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6193E8" w14:textId="184C8241" w:rsidR="009C0564" w:rsidRPr="00820647" w:rsidRDefault="00726AE0" w:rsidP="00CF195E">
      <w:pPr>
        <w:tabs>
          <w:tab w:val="right" w:pos="9216"/>
        </w:tabs>
        <w:spacing w:after="0"/>
        <w:jc w:val="left"/>
        <w:rPr>
          <w:b/>
          <w:kern w:val="2"/>
          <w:lang w:eastAsia="zh-CN"/>
        </w:rPr>
      </w:pPr>
      <w:r>
        <w:rPr>
          <w:b/>
          <w:kern w:val="2"/>
          <w:lang w:eastAsia="zh-CN"/>
        </w:rPr>
        <w:t>3GPP TSG-</w:t>
      </w:r>
      <w:r w:rsidR="00015401" w:rsidRPr="00820647">
        <w:rPr>
          <w:b/>
          <w:kern w:val="2"/>
          <w:lang w:eastAsia="zh-CN"/>
        </w:rPr>
        <w:t xml:space="preserve">RAN WG1 </w:t>
      </w:r>
      <w:r w:rsidR="004B2CF5">
        <w:rPr>
          <w:b/>
          <w:kern w:val="2"/>
          <w:lang w:eastAsia="zh-CN"/>
        </w:rPr>
        <w:t xml:space="preserve">Meeting </w:t>
      </w:r>
      <w:r w:rsidR="00771C36" w:rsidRPr="00820647">
        <w:rPr>
          <w:b/>
          <w:kern w:val="2"/>
          <w:lang w:eastAsia="zh-CN"/>
        </w:rPr>
        <w:t>#</w:t>
      </w:r>
      <w:r w:rsidR="008A5254" w:rsidRPr="00820647">
        <w:rPr>
          <w:b/>
          <w:kern w:val="2"/>
          <w:lang w:eastAsia="zh-CN"/>
        </w:rPr>
        <w:t>1</w:t>
      </w:r>
      <w:r w:rsidR="008A5254">
        <w:rPr>
          <w:b/>
          <w:kern w:val="2"/>
          <w:lang w:eastAsia="zh-CN"/>
        </w:rPr>
        <w:t>1</w:t>
      </w:r>
      <w:r w:rsidR="00527133">
        <w:rPr>
          <w:b/>
          <w:kern w:val="2"/>
          <w:lang w:eastAsia="zh-CN"/>
        </w:rPr>
        <w:t>1</w:t>
      </w:r>
      <w:r w:rsidR="00972929" w:rsidRPr="00820647">
        <w:rPr>
          <w:b/>
          <w:kern w:val="2"/>
          <w:lang w:eastAsia="zh-CN"/>
        </w:rPr>
        <w:tab/>
      </w:r>
      <w:r w:rsidR="00867812" w:rsidRPr="00867812">
        <w:rPr>
          <w:b/>
          <w:kern w:val="2"/>
          <w:lang w:eastAsia="zh-CN"/>
        </w:rPr>
        <w:t>R1-2210913</w:t>
      </w:r>
    </w:p>
    <w:p w14:paraId="77740D0F" w14:textId="1DAA6678" w:rsidR="009C0564" w:rsidRPr="00820647" w:rsidRDefault="00C32A9F" w:rsidP="00CF195E">
      <w:pPr>
        <w:jc w:val="left"/>
        <w:rPr>
          <w:b/>
          <w:kern w:val="2"/>
          <w:lang w:eastAsia="zh-CN"/>
        </w:rPr>
      </w:pPr>
      <w:r w:rsidRPr="00C32A9F">
        <w:rPr>
          <w:b/>
          <w:kern w:val="2"/>
          <w:lang w:eastAsia="zh-CN"/>
        </w:rPr>
        <w:t>Toulouse, France</w:t>
      </w:r>
      <w:r w:rsidR="008A5254" w:rsidRPr="008A5254">
        <w:rPr>
          <w:b/>
          <w:kern w:val="2"/>
          <w:lang w:eastAsia="zh-CN"/>
        </w:rPr>
        <w:t xml:space="preserve">, </w:t>
      </w:r>
      <w:r>
        <w:rPr>
          <w:b/>
          <w:kern w:val="2"/>
          <w:lang w:eastAsia="zh-CN"/>
        </w:rPr>
        <w:t>November 14</w:t>
      </w:r>
      <w:r w:rsidR="0089743E" w:rsidRPr="008A5254">
        <w:rPr>
          <w:b/>
          <w:kern w:val="2"/>
          <w:lang w:eastAsia="zh-CN"/>
        </w:rPr>
        <w:t xml:space="preserve"> </w:t>
      </w:r>
      <w:r w:rsidR="008A5254" w:rsidRPr="008A5254">
        <w:rPr>
          <w:b/>
          <w:kern w:val="2"/>
          <w:lang w:eastAsia="zh-CN"/>
        </w:rPr>
        <w:t xml:space="preserve">- </w:t>
      </w:r>
      <w:r>
        <w:rPr>
          <w:b/>
          <w:kern w:val="2"/>
          <w:lang w:eastAsia="zh-CN"/>
        </w:rPr>
        <w:t>18</w:t>
      </w:r>
      <w:r w:rsidR="008A5254" w:rsidRPr="008A5254">
        <w:rPr>
          <w:b/>
          <w:kern w:val="2"/>
          <w:lang w:eastAsia="zh-CN"/>
        </w:rPr>
        <w:t>, 2022</w:t>
      </w:r>
    </w:p>
    <w:p w14:paraId="3A25FA3A" w14:textId="77777777" w:rsidR="009C0564" w:rsidRPr="00BA6147" w:rsidRDefault="009C0564" w:rsidP="00CF195E">
      <w:pPr>
        <w:pBdr>
          <w:top w:val="single" w:sz="4" w:space="1" w:color="auto"/>
        </w:pBdr>
        <w:spacing w:after="0"/>
        <w:jc w:val="left"/>
        <w:rPr>
          <w:b/>
          <w:kern w:val="2"/>
          <w:sz w:val="16"/>
          <w:szCs w:val="16"/>
          <w:lang w:eastAsia="zh-CN"/>
        </w:rPr>
      </w:pPr>
    </w:p>
    <w:p w14:paraId="5DFD4D9F" w14:textId="3D33810E" w:rsidR="009C0564" w:rsidRPr="00820647" w:rsidRDefault="009C0564" w:rsidP="00CF195E">
      <w:pPr>
        <w:spacing w:after="60"/>
        <w:ind w:left="1555" w:hanging="1555"/>
        <w:jc w:val="left"/>
        <w:rPr>
          <w:b/>
          <w:kern w:val="2"/>
          <w:lang w:eastAsia="zh-CN"/>
        </w:rPr>
      </w:pPr>
      <w:r w:rsidRPr="00820647">
        <w:rPr>
          <w:b/>
          <w:kern w:val="2"/>
          <w:lang w:eastAsia="zh-CN"/>
        </w:rPr>
        <w:t>Agenda Item:</w:t>
      </w:r>
      <w:r w:rsidR="00F31B49" w:rsidRPr="00820647">
        <w:rPr>
          <w:b/>
          <w:kern w:val="2"/>
          <w:lang w:eastAsia="zh-CN"/>
        </w:rPr>
        <w:tab/>
      </w:r>
      <w:r w:rsidR="00764288">
        <w:rPr>
          <w:b/>
          <w:kern w:val="2"/>
          <w:lang w:eastAsia="zh-CN"/>
        </w:rPr>
        <w:t>9</w:t>
      </w:r>
      <w:r w:rsidR="000D4C4E" w:rsidRPr="00820647">
        <w:rPr>
          <w:b/>
          <w:kern w:val="2"/>
          <w:lang w:eastAsia="zh-CN"/>
        </w:rPr>
        <w:t>.</w:t>
      </w:r>
      <w:r w:rsidR="00764288">
        <w:rPr>
          <w:b/>
          <w:kern w:val="2"/>
          <w:lang w:eastAsia="zh-CN"/>
        </w:rPr>
        <w:t>1.2</w:t>
      </w:r>
    </w:p>
    <w:p w14:paraId="5997C2B3" w14:textId="4CAB9306" w:rsidR="00BC1C3C" w:rsidRPr="00820647" w:rsidRDefault="00305FF9" w:rsidP="00CF195E">
      <w:pPr>
        <w:spacing w:after="60"/>
        <w:ind w:left="1555" w:hanging="1555"/>
        <w:jc w:val="left"/>
        <w:rPr>
          <w:b/>
          <w:kern w:val="2"/>
          <w:lang w:eastAsia="zh-CN"/>
        </w:rPr>
      </w:pPr>
      <w:r w:rsidRPr="00820647">
        <w:rPr>
          <w:b/>
          <w:kern w:val="2"/>
          <w:lang w:eastAsia="zh-CN"/>
        </w:rPr>
        <w:t>Source:</w:t>
      </w:r>
      <w:r w:rsidRPr="00820647">
        <w:rPr>
          <w:b/>
          <w:kern w:val="2"/>
          <w:lang w:eastAsia="zh-CN"/>
        </w:rPr>
        <w:tab/>
      </w:r>
      <w:r w:rsidR="009C0564" w:rsidRPr="00820647">
        <w:rPr>
          <w:b/>
          <w:kern w:val="2"/>
          <w:lang w:eastAsia="zh-CN"/>
        </w:rPr>
        <w:t>Huawei</w:t>
      </w:r>
      <w:r w:rsidR="00015401" w:rsidRPr="00820647">
        <w:rPr>
          <w:b/>
          <w:kern w:val="2"/>
          <w:lang w:eastAsia="zh-CN"/>
        </w:rPr>
        <w:t xml:space="preserve">, </w:t>
      </w:r>
      <w:r w:rsidR="00FC250B" w:rsidRPr="00820647">
        <w:rPr>
          <w:b/>
          <w:kern w:val="2"/>
          <w:lang w:eastAsia="zh-CN"/>
        </w:rPr>
        <w:t>HiSilicon</w:t>
      </w:r>
    </w:p>
    <w:p w14:paraId="2E15231F" w14:textId="34D1E0AD" w:rsidR="0026538C" w:rsidRPr="00820647" w:rsidRDefault="009C0564" w:rsidP="00CF195E">
      <w:pPr>
        <w:spacing w:after="60"/>
        <w:ind w:left="1555" w:hanging="1555"/>
        <w:jc w:val="left"/>
        <w:rPr>
          <w:b/>
          <w:kern w:val="2"/>
          <w:lang w:eastAsia="zh-CN"/>
        </w:rPr>
      </w:pPr>
      <w:r w:rsidRPr="00820647">
        <w:rPr>
          <w:b/>
          <w:kern w:val="2"/>
          <w:lang w:eastAsia="zh-CN"/>
        </w:rPr>
        <w:t>Title:</w:t>
      </w:r>
      <w:r w:rsidRPr="00820647">
        <w:rPr>
          <w:b/>
          <w:kern w:val="2"/>
          <w:lang w:eastAsia="zh-CN"/>
        </w:rPr>
        <w:tab/>
      </w:r>
      <w:r w:rsidR="00764288" w:rsidRPr="00764288">
        <w:rPr>
          <w:b/>
          <w:kern w:val="2"/>
          <w:lang w:eastAsia="zh-CN"/>
        </w:rPr>
        <w:t>CSI enhancement for coherent JT and mobility</w:t>
      </w:r>
    </w:p>
    <w:p w14:paraId="7BF12AC9" w14:textId="6B534B31" w:rsidR="009C0564" w:rsidRPr="00820647" w:rsidRDefault="009C0564" w:rsidP="00CF195E">
      <w:pPr>
        <w:spacing w:after="60"/>
        <w:ind w:left="1555" w:hanging="1555"/>
        <w:jc w:val="left"/>
        <w:rPr>
          <w:b/>
          <w:kern w:val="2"/>
          <w:lang w:eastAsia="zh-CN"/>
        </w:rPr>
      </w:pPr>
      <w:r w:rsidRPr="00820647">
        <w:rPr>
          <w:b/>
          <w:kern w:val="2"/>
          <w:lang w:eastAsia="zh-CN"/>
        </w:rPr>
        <w:t>Document for:</w:t>
      </w:r>
      <w:r w:rsidRPr="00820647">
        <w:rPr>
          <w:b/>
          <w:kern w:val="2"/>
          <w:lang w:eastAsia="zh-CN"/>
        </w:rPr>
        <w:tab/>
      </w:r>
      <w:r w:rsidR="001F7121" w:rsidRPr="00820647">
        <w:rPr>
          <w:b/>
          <w:kern w:val="2"/>
          <w:lang w:eastAsia="zh-CN"/>
        </w:rPr>
        <w:t xml:space="preserve">Discussion and </w:t>
      </w:r>
      <w:r w:rsidR="004E4484" w:rsidRPr="00820647">
        <w:rPr>
          <w:b/>
          <w:kern w:val="2"/>
          <w:lang w:eastAsia="zh-CN"/>
        </w:rPr>
        <w:t>D</w:t>
      </w:r>
      <w:r w:rsidR="001F7121" w:rsidRPr="00820647">
        <w:rPr>
          <w:b/>
          <w:kern w:val="2"/>
          <w:lang w:eastAsia="zh-CN"/>
        </w:rPr>
        <w:t>ecision</w:t>
      </w:r>
      <w:r w:rsidR="002D0439" w:rsidRPr="00820647">
        <w:rPr>
          <w:b/>
          <w:kern w:val="2"/>
          <w:lang w:eastAsia="zh-CN"/>
        </w:rPr>
        <w:t xml:space="preserve"> </w:t>
      </w:r>
    </w:p>
    <w:p w14:paraId="6E0348A5" w14:textId="77777777" w:rsidR="009C0564" w:rsidRPr="00820647" w:rsidRDefault="009C0564" w:rsidP="00CF195E">
      <w:pPr>
        <w:pBdr>
          <w:bottom w:val="single" w:sz="4" w:space="1" w:color="auto"/>
        </w:pBdr>
        <w:spacing w:after="0"/>
        <w:jc w:val="left"/>
        <w:rPr>
          <w:b/>
          <w:kern w:val="2"/>
          <w:sz w:val="16"/>
          <w:szCs w:val="16"/>
          <w:lang w:eastAsia="zh-CN"/>
        </w:rPr>
      </w:pPr>
    </w:p>
    <w:p w14:paraId="1BACCFD7" w14:textId="784EB923" w:rsidR="003746D6" w:rsidRDefault="009C0564" w:rsidP="00E36F94">
      <w:pPr>
        <w:pStyle w:val="1"/>
      </w:pPr>
      <w:bookmarkStart w:id="0" w:name="_Ref124589705"/>
      <w:bookmarkStart w:id="1" w:name="_Ref129681862"/>
      <w:r w:rsidRPr="00820647">
        <w:t>Introduction</w:t>
      </w:r>
      <w:bookmarkEnd w:id="0"/>
      <w:bookmarkEnd w:id="1"/>
    </w:p>
    <w:p w14:paraId="63DBE5C8" w14:textId="2250F676" w:rsidR="00FC6A87" w:rsidRDefault="006B7B12" w:rsidP="00FB17A3">
      <w:pPr>
        <w:rPr>
          <w:lang w:eastAsia="zh-CN"/>
        </w:rPr>
      </w:pPr>
      <w:r>
        <w:rPr>
          <w:rFonts w:hint="eastAsia"/>
          <w:lang w:eastAsia="zh-CN"/>
        </w:rPr>
        <w:t>In</w:t>
      </w:r>
      <w:r>
        <w:rPr>
          <w:lang w:eastAsia="zh-CN"/>
        </w:rPr>
        <w:t xml:space="preserve"> last meeting</w:t>
      </w:r>
      <w:r w:rsidR="00BD6314">
        <w:rPr>
          <w:lang w:eastAsia="zh-CN"/>
        </w:rPr>
        <w:t xml:space="preserve">, </w:t>
      </w:r>
      <w:r w:rsidR="007A2DF8">
        <w:rPr>
          <w:lang w:eastAsia="zh-CN"/>
        </w:rPr>
        <w:t>there was good progress</w:t>
      </w:r>
      <w:r w:rsidR="00BD6314">
        <w:rPr>
          <w:lang w:eastAsia="zh-CN"/>
        </w:rPr>
        <w:t xml:space="preserve"> on enhancements of CSI acquisition </w:t>
      </w:r>
      <w:r>
        <w:rPr>
          <w:lang w:eastAsia="zh-CN"/>
        </w:rPr>
        <w:t xml:space="preserve">for CJT and mobility </w:t>
      </w:r>
      <w:r w:rsidR="007A2DF8">
        <w:rPr>
          <w:lang w:eastAsia="zh-CN"/>
        </w:rPr>
        <w:t>with</w:t>
      </w:r>
      <w:r w:rsidR="007830A0">
        <w:rPr>
          <w:lang w:eastAsia="zh-CN"/>
        </w:rPr>
        <w:t xml:space="preserve"> </w:t>
      </w:r>
      <w:r w:rsidR="007A2DF8">
        <w:rPr>
          <w:lang w:eastAsia="zh-CN"/>
        </w:rPr>
        <w:t xml:space="preserve">agreements </w:t>
      </w:r>
      <w:r w:rsidR="00273EC6">
        <w:rPr>
          <w:lang w:eastAsia="zh-CN"/>
        </w:rPr>
        <w:t>agreed</w:t>
      </w:r>
      <w:r w:rsidR="00273EC6" w:rsidRPr="00F53C10">
        <w:rPr>
          <w:lang w:eastAsia="zh-CN"/>
        </w:rPr>
        <w:t xml:space="preserve"> [</w:t>
      </w:r>
      <w:r w:rsidR="00FC6A87">
        <w:rPr>
          <w:lang w:eastAsia="zh-CN"/>
        </w:rPr>
        <w:t>1</w:t>
      </w:r>
      <w:r w:rsidR="00FC6A87" w:rsidRPr="00F53C10">
        <w:rPr>
          <w:lang w:eastAsia="zh-CN"/>
        </w:rPr>
        <w:t>]</w:t>
      </w:r>
      <w:r w:rsidR="007830A0">
        <w:rPr>
          <w:lang w:eastAsia="zh-CN"/>
        </w:rPr>
        <w:t>.</w:t>
      </w:r>
      <w:r w:rsidR="00FC6A87">
        <w:rPr>
          <w:lang w:eastAsia="zh-CN"/>
        </w:rPr>
        <w:t xml:space="preserve"> </w:t>
      </w:r>
    </w:p>
    <w:p w14:paraId="52050B24" w14:textId="07955C06" w:rsidR="00947013" w:rsidRPr="00E164E8" w:rsidRDefault="00FC6A87" w:rsidP="006B0AB3">
      <w:pPr>
        <w:rPr>
          <w:lang w:eastAsia="zh-CN"/>
        </w:rPr>
      </w:pPr>
      <w:r w:rsidRPr="00E0279E">
        <w:t>I</w:t>
      </w:r>
      <w:r w:rsidR="002111A6">
        <w:t xml:space="preserve">n this contribution, we discuss </w:t>
      </w:r>
      <w:r w:rsidR="00840AFB">
        <w:t xml:space="preserve">the </w:t>
      </w:r>
      <w:r w:rsidR="002111A6">
        <w:t>CSI enhancement for CJT and mobility.</w:t>
      </w:r>
    </w:p>
    <w:p w14:paraId="7E9F8B01" w14:textId="3BF7DE92" w:rsidR="00EF46AD" w:rsidRDefault="00345DBB" w:rsidP="00C97797">
      <w:pPr>
        <w:pStyle w:val="1"/>
        <w:rPr>
          <w:lang w:eastAsia="zh-CN"/>
        </w:rPr>
      </w:pPr>
      <w:bookmarkStart w:id="2" w:name="_Ref129681832"/>
      <w:r w:rsidRPr="00C97797">
        <w:rPr>
          <w:lang w:eastAsia="zh-CN"/>
        </w:rPr>
        <w:t>CSI enhancement for coherent JT</w:t>
      </w:r>
    </w:p>
    <w:p w14:paraId="0DF795DB" w14:textId="77777777" w:rsidR="003D1A96" w:rsidRDefault="003D1A96" w:rsidP="003D1A96">
      <w:pPr>
        <w:pStyle w:val="2"/>
        <w:rPr>
          <w:lang w:eastAsia="zh-CN"/>
        </w:rPr>
      </w:pPr>
      <w:r>
        <w:rPr>
          <w:rFonts w:hint="eastAsia"/>
          <w:lang w:eastAsia="zh-CN"/>
        </w:rPr>
        <w:t>S</w:t>
      </w:r>
      <w:r w:rsidRPr="005943D9">
        <w:rPr>
          <w:lang w:eastAsia="zh-CN"/>
        </w:rPr>
        <w:t>D basis selection and indication</w:t>
      </w:r>
    </w:p>
    <w:tbl>
      <w:tblPr>
        <w:tblStyle w:val="af0"/>
        <w:tblW w:w="0" w:type="auto"/>
        <w:tblLook w:val="04A0" w:firstRow="1" w:lastRow="0" w:firstColumn="1" w:lastColumn="0" w:noHBand="0" w:noVBand="1"/>
      </w:tblPr>
      <w:tblGrid>
        <w:gridCol w:w="9307"/>
      </w:tblGrid>
      <w:tr w:rsidR="003D1A96" w14:paraId="601C6F58" w14:textId="77777777" w:rsidTr="00D72E68">
        <w:tc>
          <w:tcPr>
            <w:tcW w:w="9307" w:type="dxa"/>
          </w:tcPr>
          <w:p w14:paraId="77DBF2FA" w14:textId="77777777" w:rsidR="0091569F" w:rsidRPr="0091569F" w:rsidRDefault="0091569F" w:rsidP="0091569F">
            <w:pPr>
              <w:autoSpaceDE/>
              <w:autoSpaceDN/>
              <w:adjustRightInd/>
              <w:snapToGrid/>
              <w:spacing w:after="0"/>
              <w:rPr>
                <w:rFonts w:ascii="Times" w:eastAsia="Malgun Gothic" w:hAnsi="Times" w:cs="Times"/>
                <w:lang w:eastAsia="ko-KR"/>
              </w:rPr>
            </w:pPr>
            <w:r w:rsidRPr="0091569F">
              <w:rPr>
                <w:rFonts w:ascii="Times" w:eastAsia="Batang" w:hAnsi="Times" w:cs="Times"/>
                <w:b/>
                <w:bCs/>
                <w:highlight w:val="green"/>
                <w:lang w:val="en-GB"/>
              </w:rPr>
              <w:t>Agreement</w:t>
            </w:r>
          </w:p>
          <w:p w14:paraId="4C056897" w14:textId="77777777" w:rsidR="0091569F" w:rsidRPr="0091569F" w:rsidRDefault="0091569F" w:rsidP="0091569F">
            <w:pPr>
              <w:autoSpaceDE/>
              <w:autoSpaceDN/>
              <w:adjustRightInd/>
              <w:spacing w:after="0"/>
              <w:jc w:val="left"/>
              <w:rPr>
                <w:lang w:eastAsia="ko-KR"/>
              </w:rPr>
            </w:pPr>
            <w:r w:rsidRPr="0091569F">
              <w:rPr>
                <w:rFonts w:eastAsia="Batang"/>
                <w:lang w:val="en-GB"/>
              </w:rPr>
              <w:t xml:space="preserve">On the SD basis selection for Type-II codebook refinement for CJT </w:t>
            </w:r>
            <w:proofErr w:type="spellStart"/>
            <w:r w:rsidRPr="0091569F">
              <w:rPr>
                <w:rFonts w:eastAsia="Batang"/>
                <w:lang w:val="en-GB"/>
              </w:rPr>
              <w:t>mTRP</w:t>
            </w:r>
            <w:proofErr w:type="spellEnd"/>
            <w:r w:rsidRPr="0091569F">
              <w:rPr>
                <w:rFonts w:eastAsia="Batang"/>
                <w:lang w:val="en-GB"/>
              </w:rPr>
              <w:t xml:space="preserve">, on the </w:t>
            </w:r>
            <w:r w:rsidRPr="0091569F">
              <w:rPr>
                <w:rFonts w:eastAsia="Batang"/>
                <w:i/>
                <w:iCs/>
                <w:lang w:val="en-GB"/>
              </w:rPr>
              <w:t>L</w:t>
            </w:r>
            <w:r w:rsidRPr="0091569F">
              <w:rPr>
                <w:rFonts w:eastAsia="Batang"/>
                <w:lang w:val="en-GB"/>
              </w:rPr>
              <w:t xml:space="preserve"> parameter, down select from the following alternatives (by RAN1#111):</w:t>
            </w:r>
          </w:p>
          <w:p w14:paraId="068A47CB" w14:textId="77777777" w:rsidR="0091569F" w:rsidRPr="0091569F" w:rsidRDefault="0091569F" w:rsidP="00E063CE">
            <w:pPr>
              <w:numPr>
                <w:ilvl w:val="0"/>
                <w:numId w:val="12"/>
              </w:numPr>
              <w:autoSpaceDE/>
              <w:autoSpaceDN/>
              <w:adjustRightInd/>
              <w:snapToGrid/>
              <w:spacing w:after="0"/>
              <w:jc w:val="left"/>
              <w:rPr>
                <w:rFonts w:eastAsia="Batang"/>
                <w:lang w:val="en-GB" w:eastAsia="zh-CN"/>
              </w:rPr>
            </w:pPr>
            <w:r w:rsidRPr="0091569F">
              <w:rPr>
                <w:rFonts w:eastAsia="Batang"/>
                <w:lang w:val="en-GB"/>
              </w:rPr>
              <w:t>Alt1. Each of the {</w:t>
            </w:r>
            <w:r w:rsidRPr="0091569F">
              <w:rPr>
                <w:rFonts w:eastAsia="Batang"/>
                <w:i/>
                <w:iCs/>
                <w:lang w:val="en-GB"/>
              </w:rPr>
              <w:t>L</w:t>
            </w:r>
            <w:r w:rsidRPr="0091569F">
              <w:rPr>
                <w:rFonts w:eastAsia="Batang"/>
                <w:i/>
                <w:iCs/>
                <w:vertAlign w:val="subscript"/>
                <w:lang w:val="en-GB"/>
              </w:rPr>
              <w:t>n</w:t>
            </w:r>
            <w:r w:rsidRPr="0091569F">
              <w:rPr>
                <w:rFonts w:eastAsia="Batang"/>
                <w:lang w:val="en-GB"/>
              </w:rPr>
              <w:t xml:space="preserve">, </w:t>
            </w:r>
            <w:r w:rsidRPr="0091569F">
              <w:rPr>
                <w:rFonts w:eastAsia="Batang"/>
                <w:i/>
                <w:iCs/>
                <w:lang w:val="en-GB"/>
              </w:rPr>
              <w:t>n</w:t>
            </w:r>
            <w:r w:rsidRPr="0091569F">
              <w:rPr>
                <w:rFonts w:eastAsia="Batang"/>
                <w:lang w:val="en-GB"/>
              </w:rPr>
              <w:t xml:space="preserve">=1, ..., </w:t>
            </w:r>
            <w:r w:rsidRPr="0091569F">
              <w:rPr>
                <w:rFonts w:eastAsia="Batang"/>
                <w:i/>
                <w:iCs/>
                <w:lang w:val="en-GB"/>
              </w:rPr>
              <w:t>N</w:t>
            </w:r>
            <w:r w:rsidRPr="0091569F">
              <w:rPr>
                <w:rFonts w:eastAsia="Batang"/>
                <w:lang w:val="en-GB"/>
              </w:rPr>
              <w:t xml:space="preserve">} is </w:t>
            </w:r>
            <w:proofErr w:type="spellStart"/>
            <w:r w:rsidRPr="0091569F">
              <w:rPr>
                <w:rFonts w:eastAsia="Batang"/>
                <w:lang w:val="en-GB"/>
              </w:rPr>
              <w:t>gNB</w:t>
            </w:r>
            <w:proofErr w:type="spellEnd"/>
            <w:r w:rsidRPr="0091569F">
              <w:rPr>
                <w:rFonts w:eastAsia="Batang"/>
                <w:lang w:val="en-GB"/>
              </w:rPr>
              <w:t xml:space="preserve">-configured via higher-layer (RRC) </w:t>
            </w:r>
            <w:proofErr w:type="spellStart"/>
            <w:r w:rsidRPr="0091569F">
              <w:rPr>
                <w:rFonts w:eastAsia="Batang"/>
                <w:lang w:val="en-GB"/>
              </w:rPr>
              <w:t>signaling</w:t>
            </w:r>
            <w:proofErr w:type="spellEnd"/>
            <w:r w:rsidRPr="0091569F">
              <w:rPr>
                <w:rFonts w:ascii="Times" w:eastAsia="Batang" w:hAnsi="Times" w:hint="eastAsia"/>
                <w:lang w:val="en-GB"/>
              </w:rPr>
              <w:t xml:space="preserve"> </w:t>
            </w:r>
          </w:p>
          <w:p w14:paraId="01F0EF8C" w14:textId="77777777" w:rsidR="0091569F" w:rsidRPr="0091569F" w:rsidRDefault="0091569F" w:rsidP="00E063CE">
            <w:pPr>
              <w:numPr>
                <w:ilvl w:val="1"/>
                <w:numId w:val="12"/>
              </w:numPr>
              <w:autoSpaceDE/>
              <w:autoSpaceDN/>
              <w:adjustRightInd/>
              <w:snapToGrid/>
              <w:spacing w:after="0"/>
              <w:jc w:val="left"/>
              <w:rPr>
                <w:rFonts w:eastAsia="Batang"/>
                <w:lang w:val="en-GB"/>
              </w:rPr>
            </w:pPr>
            <w:r w:rsidRPr="0091569F">
              <w:rPr>
                <w:rFonts w:eastAsia="Batang"/>
                <w:lang w:val="en-GB"/>
              </w:rPr>
              <w:t xml:space="preserve">FFS: The candidate values for </w:t>
            </w:r>
            <w:r w:rsidRPr="0091569F">
              <w:rPr>
                <w:rFonts w:eastAsia="Batang"/>
                <w:i/>
                <w:iCs/>
                <w:lang w:val="en-GB"/>
              </w:rPr>
              <w:t>L</w:t>
            </w:r>
            <w:r w:rsidRPr="0091569F">
              <w:rPr>
                <w:rFonts w:eastAsia="Batang"/>
                <w:vertAlign w:val="subscript"/>
                <w:lang w:val="en-GB"/>
              </w:rPr>
              <w:t>n</w:t>
            </w:r>
            <w:r w:rsidRPr="0091569F">
              <w:rPr>
                <w:rFonts w:eastAsia="Batang"/>
                <w:lang w:val="en-GB"/>
              </w:rPr>
              <w:t xml:space="preserve">, e.g. follow the legacy specification </w:t>
            </w:r>
          </w:p>
          <w:p w14:paraId="13227533" w14:textId="301226ED" w:rsidR="0091569F" w:rsidRPr="0091569F" w:rsidRDefault="0091569F" w:rsidP="00E063CE">
            <w:pPr>
              <w:numPr>
                <w:ilvl w:val="0"/>
                <w:numId w:val="12"/>
              </w:numPr>
              <w:autoSpaceDE/>
              <w:autoSpaceDN/>
              <w:adjustRightInd/>
              <w:snapToGrid/>
              <w:spacing w:after="0"/>
              <w:jc w:val="left"/>
              <w:rPr>
                <w:rFonts w:eastAsia="Batang"/>
                <w:lang w:val="en-GB"/>
              </w:rPr>
            </w:pPr>
            <w:r w:rsidRPr="0091569F">
              <w:rPr>
                <w:rFonts w:eastAsia="Batang"/>
                <w:lang w:val="de-DE"/>
              </w:rPr>
              <w:t xml:space="preserve">Alt2. </w:t>
            </w:r>
            <m:oMath>
              <m:sSub>
                <m:sSubPr>
                  <m:ctrlPr>
                    <w:rPr>
                      <w:rFonts w:ascii="Cambria Math" w:eastAsia="Cambria Math" w:hAnsi="Cambria Math"/>
                      <w:i/>
                      <w:iCs/>
                      <w:lang w:eastAsia="zh-CN"/>
                    </w:rPr>
                  </m:ctrlPr>
                </m:sSubPr>
                <m:e>
                  <m:r>
                    <w:rPr>
                      <w:rFonts w:ascii="Cambria Math" w:hAnsi="Cambria Math"/>
                    </w:rPr>
                    <m:t>L</m:t>
                  </m:r>
                </m:e>
                <m:sub>
                  <m:r>
                    <w:rPr>
                      <w:rFonts w:ascii="Cambria Math" w:hAnsi="Cambria Math"/>
                    </w:rPr>
                    <m:t>tot</m:t>
                  </m:r>
                </m:sub>
              </m:sSub>
              <m:r>
                <w:rPr>
                  <w:rFonts w:ascii="Cambria Math" w:hAnsi="Cambria Math"/>
                  <w:lang w:val="de-DE"/>
                </w:rPr>
                <m:t>=</m:t>
              </m:r>
              <m:nary>
                <m:naryPr>
                  <m:chr m:val="∑"/>
                  <m:limLoc m:val="subSup"/>
                  <m:ctrlPr>
                    <w:rPr>
                      <w:rFonts w:ascii="Cambria Math" w:eastAsia="Cambria Math" w:hAnsi="Cambria Math"/>
                      <w:i/>
                      <w:iCs/>
                      <w:lang w:eastAsia="zh-CN"/>
                    </w:rPr>
                  </m:ctrlPr>
                </m:naryPr>
                <m:sub>
                  <m:r>
                    <w:rPr>
                      <w:rFonts w:ascii="Cambria Math" w:hAnsi="Cambria Math"/>
                    </w:rPr>
                    <m:t>n</m:t>
                  </m:r>
                  <m:r>
                    <w:rPr>
                      <w:rFonts w:ascii="Cambria Math" w:hAnsi="Cambria Math"/>
                      <w:lang w:val="de-DE"/>
                    </w:rPr>
                    <m:t>=1</m:t>
                  </m:r>
                </m:sub>
                <m:sup>
                  <m:r>
                    <w:rPr>
                      <w:rFonts w:ascii="Cambria Math" w:hAnsi="Cambria Math"/>
                    </w:rPr>
                    <m:t>N</m:t>
                  </m:r>
                </m:sup>
                <m:e>
                  <m:sSub>
                    <m:sSubPr>
                      <m:ctrlPr>
                        <w:rPr>
                          <w:rFonts w:ascii="Cambria Math" w:eastAsia="Cambria Math" w:hAnsi="Cambria Math"/>
                          <w:i/>
                          <w:iCs/>
                          <w:lang w:eastAsia="zh-CN"/>
                        </w:rPr>
                      </m:ctrlPr>
                    </m:sSubPr>
                    <m:e>
                      <m:r>
                        <w:rPr>
                          <w:rFonts w:ascii="Cambria Math" w:hAnsi="Cambria Math"/>
                        </w:rPr>
                        <m:t>L</m:t>
                      </m:r>
                    </m:e>
                    <m:sub>
                      <m:r>
                        <w:rPr>
                          <w:rFonts w:ascii="Cambria Math" w:hAnsi="Cambria Math"/>
                        </w:rPr>
                        <m:t>n</m:t>
                      </m:r>
                    </m:sub>
                  </m:sSub>
                </m:e>
              </m:nary>
            </m:oMath>
            <w:r w:rsidRPr="0091569F">
              <w:rPr>
                <w:rFonts w:eastAsia="Batang"/>
                <w:lang w:val="en-GB"/>
              </w:rPr>
              <w:t xml:space="preserve"> where </w:t>
            </w:r>
            <w:proofErr w:type="spellStart"/>
            <w:r w:rsidRPr="0091569F">
              <w:rPr>
                <w:rFonts w:eastAsia="Batang"/>
                <w:i/>
                <w:iCs/>
                <w:lang w:val="en-GB"/>
              </w:rPr>
              <w:t>L</w:t>
            </w:r>
            <w:r w:rsidRPr="0091569F">
              <w:rPr>
                <w:rFonts w:eastAsia="Batang"/>
                <w:i/>
                <w:iCs/>
                <w:vertAlign w:val="subscript"/>
                <w:lang w:val="en-GB"/>
              </w:rPr>
              <w:t>tot</w:t>
            </w:r>
            <w:proofErr w:type="spellEnd"/>
            <w:r w:rsidRPr="0091569F">
              <w:rPr>
                <w:rFonts w:eastAsia="Batang"/>
                <w:lang w:val="en-GB"/>
              </w:rPr>
              <w:t xml:space="preserve"> is </w:t>
            </w:r>
            <w:proofErr w:type="spellStart"/>
            <w:r w:rsidRPr="0091569F">
              <w:rPr>
                <w:rFonts w:eastAsia="Batang"/>
                <w:lang w:val="en-GB"/>
              </w:rPr>
              <w:t>gNB</w:t>
            </w:r>
            <w:proofErr w:type="spellEnd"/>
            <w:r w:rsidRPr="0091569F">
              <w:rPr>
                <w:rFonts w:eastAsia="Batang"/>
                <w:lang w:val="en-GB"/>
              </w:rPr>
              <w:t xml:space="preserve">-configured via higher-layer (RRC) </w:t>
            </w:r>
            <w:proofErr w:type="spellStart"/>
            <w:r w:rsidRPr="0091569F">
              <w:rPr>
                <w:rFonts w:eastAsia="Batang"/>
                <w:lang w:val="en-GB"/>
              </w:rPr>
              <w:t>signaling</w:t>
            </w:r>
            <w:proofErr w:type="spellEnd"/>
            <w:r w:rsidRPr="0091569F">
              <w:rPr>
                <w:rFonts w:eastAsia="Batang"/>
                <w:lang w:val="en-GB"/>
              </w:rPr>
              <w:t xml:space="preserve"> and the relative value(s) of {</w:t>
            </w:r>
            <w:r w:rsidRPr="0091569F">
              <w:rPr>
                <w:rFonts w:eastAsia="Batang"/>
                <w:i/>
                <w:iCs/>
                <w:lang w:val="en-GB"/>
              </w:rPr>
              <w:t>L</w:t>
            </w:r>
            <w:r w:rsidRPr="0091569F">
              <w:rPr>
                <w:rFonts w:eastAsia="Batang"/>
                <w:i/>
                <w:iCs/>
                <w:vertAlign w:val="subscript"/>
                <w:lang w:val="en-GB"/>
              </w:rPr>
              <w:t>n</w:t>
            </w:r>
            <w:r w:rsidRPr="0091569F">
              <w:rPr>
                <w:rFonts w:eastAsia="Batang"/>
                <w:lang w:val="en-GB"/>
              </w:rPr>
              <w:t xml:space="preserve">, </w:t>
            </w:r>
            <w:r w:rsidRPr="0091569F">
              <w:rPr>
                <w:rFonts w:eastAsia="Batang"/>
                <w:i/>
                <w:iCs/>
                <w:lang w:val="en-GB"/>
              </w:rPr>
              <w:t>n</w:t>
            </w:r>
            <w:r w:rsidRPr="0091569F">
              <w:rPr>
                <w:rFonts w:eastAsia="Batang"/>
                <w:lang w:val="en-GB"/>
              </w:rPr>
              <w:t xml:space="preserve">=1, ..., </w:t>
            </w:r>
            <w:r w:rsidRPr="0091569F">
              <w:rPr>
                <w:rFonts w:eastAsia="Batang"/>
                <w:i/>
                <w:iCs/>
                <w:lang w:val="en-GB"/>
              </w:rPr>
              <w:t>N</w:t>
            </w:r>
            <w:r w:rsidRPr="0091569F">
              <w:rPr>
                <w:rFonts w:eastAsia="Batang"/>
                <w:lang w:val="en-GB"/>
              </w:rPr>
              <w:t>} are reported by the UE</w:t>
            </w:r>
            <w:r w:rsidRPr="0091569F">
              <w:rPr>
                <w:rFonts w:ascii="Times" w:eastAsia="Batang" w:hAnsi="Times" w:hint="eastAsia"/>
                <w:lang w:val="en-GB"/>
              </w:rPr>
              <w:t xml:space="preserve"> </w:t>
            </w:r>
          </w:p>
          <w:p w14:paraId="2BF6E6DE" w14:textId="77777777" w:rsidR="0091569F" w:rsidRPr="0091569F" w:rsidRDefault="0091569F" w:rsidP="00E063CE">
            <w:pPr>
              <w:numPr>
                <w:ilvl w:val="1"/>
                <w:numId w:val="12"/>
              </w:numPr>
              <w:autoSpaceDE/>
              <w:autoSpaceDN/>
              <w:adjustRightInd/>
              <w:snapToGrid/>
              <w:spacing w:after="0"/>
              <w:jc w:val="left"/>
              <w:rPr>
                <w:rFonts w:eastAsia="Batang"/>
                <w:lang w:val="en-GB"/>
              </w:rPr>
            </w:pPr>
            <w:r w:rsidRPr="0091569F">
              <w:rPr>
                <w:rFonts w:eastAsia="Batang"/>
                <w:lang w:val="en-GB"/>
              </w:rPr>
              <w:t xml:space="preserve">TBD: Whether for a given configured value of </w:t>
            </w:r>
            <w:proofErr w:type="spellStart"/>
            <w:r w:rsidRPr="0091569F">
              <w:rPr>
                <w:rFonts w:eastAsia="Batang"/>
                <w:i/>
                <w:iCs/>
                <w:lang w:val="en-GB"/>
              </w:rPr>
              <w:t>L</w:t>
            </w:r>
            <w:r w:rsidRPr="0091569F">
              <w:rPr>
                <w:rFonts w:eastAsia="Batang"/>
                <w:i/>
                <w:iCs/>
                <w:vertAlign w:val="subscript"/>
                <w:lang w:val="en-GB"/>
              </w:rPr>
              <w:t>tot</w:t>
            </w:r>
            <w:proofErr w:type="spellEnd"/>
            <w:r w:rsidRPr="0091569F">
              <w:rPr>
                <w:rFonts w:eastAsia="Batang"/>
                <w:lang w:val="en-GB"/>
              </w:rPr>
              <w:t>, the possible combinations of {</w:t>
            </w:r>
            <w:r w:rsidRPr="0091569F">
              <w:rPr>
                <w:rFonts w:eastAsia="Batang"/>
                <w:i/>
                <w:iCs/>
                <w:lang w:val="en-GB"/>
              </w:rPr>
              <w:t>L</w:t>
            </w:r>
            <w:r w:rsidRPr="0091569F">
              <w:rPr>
                <w:rFonts w:eastAsia="Batang"/>
                <w:i/>
                <w:iCs/>
                <w:vertAlign w:val="subscript"/>
                <w:lang w:val="en-GB"/>
              </w:rPr>
              <w:t>n</w:t>
            </w:r>
            <w:r w:rsidRPr="0091569F">
              <w:rPr>
                <w:rFonts w:eastAsia="Batang"/>
                <w:lang w:val="en-GB"/>
              </w:rPr>
              <w:t xml:space="preserve">, </w:t>
            </w:r>
            <w:r w:rsidRPr="0091569F">
              <w:rPr>
                <w:rFonts w:eastAsia="Batang"/>
                <w:i/>
                <w:iCs/>
                <w:lang w:val="en-GB"/>
              </w:rPr>
              <w:t>n</w:t>
            </w:r>
            <w:r w:rsidRPr="0091569F">
              <w:rPr>
                <w:rFonts w:eastAsia="Batang"/>
                <w:lang w:val="en-GB"/>
              </w:rPr>
              <w:t xml:space="preserve">=1, ..., </w:t>
            </w:r>
            <w:r w:rsidRPr="0091569F">
              <w:rPr>
                <w:rFonts w:eastAsia="Batang"/>
                <w:i/>
                <w:iCs/>
                <w:lang w:val="en-GB"/>
              </w:rPr>
              <w:t>N</w:t>
            </w:r>
            <w:r w:rsidRPr="0091569F">
              <w:rPr>
                <w:rFonts w:eastAsia="Batang"/>
                <w:lang w:val="en-GB"/>
              </w:rPr>
              <w:t xml:space="preserve">} are fixed/pre-determined or </w:t>
            </w:r>
            <w:proofErr w:type="spellStart"/>
            <w:r w:rsidRPr="0091569F">
              <w:rPr>
                <w:rFonts w:eastAsia="Batang"/>
                <w:lang w:val="en-GB"/>
              </w:rPr>
              <w:t>gNB</w:t>
            </w:r>
            <w:proofErr w:type="spellEnd"/>
            <w:r w:rsidRPr="0091569F">
              <w:rPr>
                <w:rFonts w:eastAsia="Batang"/>
                <w:lang w:val="en-GB"/>
              </w:rPr>
              <w:t xml:space="preserve">-configured via higher-layer (RRC) </w:t>
            </w:r>
            <w:proofErr w:type="spellStart"/>
            <w:r w:rsidRPr="0091569F">
              <w:rPr>
                <w:rFonts w:eastAsia="Batang"/>
                <w:lang w:val="en-GB"/>
              </w:rPr>
              <w:t>signaling</w:t>
            </w:r>
            <w:proofErr w:type="spellEnd"/>
          </w:p>
          <w:p w14:paraId="3A03AC1D" w14:textId="77777777" w:rsidR="0091569F" w:rsidRPr="0091569F" w:rsidRDefault="0091569F" w:rsidP="00E063CE">
            <w:pPr>
              <w:numPr>
                <w:ilvl w:val="1"/>
                <w:numId w:val="12"/>
              </w:numPr>
              <w:autoSpaceDE/>
              <w:autoSpaceDN/>
              <w:adjustRightInd/>
              <w:snapToGrid/>
              <w:spacing w:after="0"/>
              <w:jc w:val="left"/>
              <w:rPr>
                <w:rFonts w:eastAsia="Batang"/>
                <w:lang w:val="en-GB"/>
              </w:rPr>
            </w:pPr>
            <w:r w:rsidRPr="0091569F">
              <w:rPr>
                <w:rFonts w:eastAsia="Batang"/>
                <w:lang w:val="en-GB"/>
              </w:rPr>
              <w:t>TBD: Whether the value(s) of {</w:t>
            </w:r>
            <w:r w:rsidRPr="0091569F">
              <w:rPr>
                <w:rFonts w:eastAsia="Batang"/>
                <w:i/>
                <w:iCs/>
                <w:lang w:val="en-GB"/>
              </w:rPr>
              <w:t>L</w:t>
            </w:r>
            <w:r w:rsidRPr="0091569F">
              <w:rPr>
                <w:rFonts w:eastAsia="Batang"/>
                <w:i/>
                <w:iCs/>
                <w:vertAlign w:val="subscript"/>
                <w:lang w:val="en-GB"/>
              </w:rPr>
              <w:t>n</w:t>
            </w:r>
            <w:r w:rsidRPr="0091569F">
              <w:rPr>
                <w:rFonts w:eastAsia="Batang"/>
                <w:lang w:val="en-GB"/>
              </w:rPr>
              <w:t xml:space="preserve">, </w:t>
            </w:r>
            <w:r w:rsidRPr="0091569F">
              <w:rPr>
                <w:rFonts w:eastAsia="Batang"/>
                <w:i/>
                <w:iCs/>
                <w:lang w:val="en-GB"/>
              </w:rPr>
              <w:t>n</w:t>
            </w:r>
            <w:r w:rsidRPr="0091569F">
              <w:rPr>
                <w:rFonts w:eastAsia="Batang"/>
                <w:lang w:val="en-GB"/>
              </w:rPr>
              <w:t xml:space="preserve">=1, ..., </w:t>
            </w:r>
            <w:r w:rsidRPr="0091569F">
              <w:rPr>
                <w:rFonts w:eastAsia="Batang"/>
                <w:i/>
                <w:iCs/>
                <w:lang w:val="en-GB"/>
              </w:rPr>
              <w:t>N</w:t>
            </w:r>
            <w:r w:rsidRPr="0091569F">
              <w:rPr>
                <w:rFonts w:eastAsia="Batang"/>
                <w:lang w:val="en-GB"/>
              </w:rPr>
              <w:t xml:space="preserve">} are reported implicitly or explicitly, and whether some value(s) don’t need to be reported </w:t>
            </w:r>
          </w:p>
          <w:p w14:paraId="39EEA9BB" w14:textId="77777777" w:rsidR="0091569F" w:rsidRPr="0091569F" w:rsidRDefault="0091569F" w:rsidP="00E063CE">
            <w:pPr>
              <w:numPr>
                <w:ilvl w:val="1"/>
                <w:numId w:val="12"/>
              </w:numPr>
              <w:autoSpaceDE/>
              <w:autoSpaceDN/>
              <w:adjustRightInd/>
              <w:snapToGrid/>
              <w:spacing w:after="0"/>
              <w:jc w:val="left"/>
              <w:rPr>
                <w:rFonts w:eastAsia="Batang"/>
                <w:lang w:val="en-GB"/>
              </w:rPr>
            </w:pPr>
            <w:r w:rsidRPr="0091569F">
              <w:rPr>
                <w:rFonts w:eastAsia="Batang"/>
                <w:lang w:val="en-GB"/>
              </w:rPr>
              <w:t xml:space="preserve">FFS: The candidate values for </w:t>
            </w:r>
            <w:r w:rsidRPr="0091569F">
              <w:rPr>
                <w:rFonts w:eastAsia="Batang"/>
                <w:i/>
                <w:iCs/>
                <w:lang w:val="en-GB"/>
              </w:rPr>
              <w:t>L</w:t>
            </w:r>
            <w:r w:rsidRPr="0091569F">
              <w:rPr>
                <w:rFonts w:eastAsia="Batang"/>
                <w:vertAlign w:val="subscript"/>
                <w:lang w:val="en-GB"/>
              </w:rPr>
              <w:t>n</w:t>
            </w:r>
          </w:p>
          <w:p w14:paraId="13F23291" w14:textId="77777777" w:rsidR="0091569F" w:rsidRPr="0091569F" w:rsidRDefault="0091569F" w:rsidP="00E063CE">
            <w:pPr>
              <w:numPr>
                <w:ilvl w:val="0"/>
                <w:numId w:val="12"/>
              </w:numPr>
              <w:autoSpaceDE/>
              <w:autoSpaceDN/>
              <w:adjustRightInd/>
              <w:snapToGrid/>
              <w:spacing w:after="0"/>
              <w:jc w:val="left"/>
              <w:rPr>
                <w:rFonts w:eastAsia="Batang"/>
                <w:lang w:val="en-GB"/>
              </w:rPr>
            </w:pPr>
            <w:r w:rsidRPr="0091569F">
              <w:rPr>
                <w:rFonts w:eastAsia="Batang"/>
                <w:lang w:val="en-GB"/>
              </w:rPr>
              <w:t xml:space="preserve">Alt3. An </w:t>
            </w:r>
            <w:r w:rsidRPr="0091569F">
              <w:rPr>
                <w:rFonts w:eastAsia="Batang"/>
                <w:i/>
                <w:iCs/>
                <w:lang w:val="en-GB"/>
              </w:rPr>
              <w:t>L</w:t>
            </w:r>
            <w:r w:rsidRPr="0091569F">
              <w:rPr>
                <w:rFonts w:eastAsia="Batang"/>
                <w:lang w:val="en-GB"/>
              </w:rPr>
              <w:t xml:space="preserve"> parameter is </w:t>
            </w:r>
            <w:proofErr w:type="spellStart"/>
            <w:r w:rsidRPr="0091569F">
              <w:rPr>
                <w:rFonts w:eastAsia="Batang"/>
                <w:lang w:val="en-GB"/>
              </w:rPr>
              <w:t>gNB</w:t>
            </w:r>
            <w:proofErr w:type="spellEnd"/>
            <w:r w:rsidRPr="0091569F">
              <w:rPr>
                <w:rFonts w:eastAsia="Batang"/>
                <w:lang w:val="en-GB"/>
              </w:rPr>
              <w:t xml:space="preserve">-configured via higher-layer (RRC) </w:t>
            </w:r>
            <w:proofErr w:type="spellStart"/>
            <w:r w:rsidRPr="0091569F">
              <w:rPr>
                <w:rFonts w:eastAsia="Batang"/>
                <w:lang w:val="en-GB"/>
              </w:rPr>
              <w:t>signaling</w:t>
            </w:r>
            <w:proofErr w:type="spellEnd"/>
            <w:r w:rsidRPr="0091569F">
              <w:rPr>
                <w:rFonts w:eastAsia="Batang"/>
                <w:lang w:val="en-GB"/>
              </w:rPr>
              <w:t xml:space="preserve"> and {</w:t>
            </w:r>
            <w:r w:rsidRPr="0091569F">
              <w:rPr>
                <w:rFonts w:eastAsia="Batang"/>
                <w:i/>
                <w:iCs/>
                <w:lang w:val="en-GB"/>
              </w:rPr>
              <w:t>L</w:t>
            </w:r>
            <w:r w:rsidRPr="0091569F">
              <w:rPr>
                <w:rFonts w:eastAsia="Batang"/>
                <w:i/>
                <w:iCs/>
                <w:vertAlign w:val="subscript"/>
                <w:lang w:val="en-GB"/>
              </w:rPr>
              <w:t>n</w:t>
            </w:r>
            <w:r w:rsidRPr="0091569F">
              <w:rPr>
                <w:rFonts w:eastAsia="Batang"/>
                <w:lang w:val="en-GB"/>
              </w:rPr>
              <w:t xml:space="preserve">, </w:t>
            </w:r>
            <w:r w:rsidRPr="0091569F">
              <w:rPr>
                <w:rFonts w:eastAsia="Batang"/>
                <w:i/>
                <w:iCs/>
                <w:lang w:val="en-GB"/>
              </w:rPr>
              <w:t>n</w:t>
            </w:r>
            <w:r w:rsidRPr="0091569F">
              <w:rPr>
                <w:rFonts w:eastAsia="Batang"/>
                <w:lang w:val="en-GB"/>
              </w:rPr>
              <w:t xml:space="preserve">=1, ..., </w:t>
            </w:r>
            <w:r w:rsidRPr="0091569F">
              <w:rPr>
                <w:rFonts w:eastAsia="Batang"/>
                <w:i/>
                <w:iCs/>
                <w:lang w:val="en-GB"/>
              </w:rPr>
              <w:t>N</w:t>
            </w:r>
            <w:r w:rsidRPr="0091569F">
              <w:rPr>
                <w:rFonts w:eastAsia="Batang"/>
                <w:lang w:val="en-GB"/>
              </w:rPr>
              <w:t xml:space="preserve">} are determined from the value of </w:t>
            </w:r>
            <w:r w:rsidRPr="0091569F">
              <w:rPr>
                <w:rFonts w:eastAsia="Batang"/>
                <w:i/>
                <w:iCs/>
                <w:lang w:val="en-GB"/>
              </w:rPr>
              <w:t>L</w:t>
            </w:r>
            <w:r w:rsidRPr="0091569F">
              <w:rPr>
                <w:rFonts w:ascii="Times" w:eastAsia="Batang" w:hAnsi="Times" w:hint="eastAsia"/>
                <w:lang w:val="en-GB"/>
              </w:rPr>
              <w:t xml:space="preserve"> </w:t>
            </w:r>
          </w:p>
          <w:p w14:paraId="4D8AB107" w14:textId="77777777" w:rsidR="0091569F" w:rsidRPr="0091569F" w:rsidRDefault="0091569F" w:rsidP="00E063CE">
            <w:pPr>
              <w:numPr>
                <w:ilvl w:val="1"/>
                <w:numId w:val="12"/>
              </w:numPr>
              <w:autoSpaceDE/>
              <w:autoSpaceDN/>
              <w:adjustRightInd/>
              <w:snapToGrid/>
              <w:spacing w:after="0"/>
              <w:jc w:val="left"/>
              <w:rPr>
                <w:rFonts w:eastAsia="Batang"/>
                <w:lang w:val="en-GB"/>
              </w:rPr>
            </w:pPr>
            <w:r w:rsidRPr="0091569F">
              <w:rPr>
                <w:rFonts w:eastAsia="Batang"/>
                <w:lang w:val="en-GB"/>
              </w:rPr>
              <w:t>TBD: How to determine {</w:t>
            </w:r>
            <w:r w:rsidRPr="0091569F">
              <w:rPr>
                <w:rFonts w:eastAsia="Batang"/>
                <w:i/>
                <w:iCs/>
                <w:lang w:val="en-GB"/>
              </w:rPr>
              <w:t>L</w:t>
            </w:r>
            <w:r w:rsidRPr="0091569F">
              <w:rPr>
                <w:rFonts w:eastAsia="Batang"/>
                <w:i/>
                <w:iCs/>
                <w:vertAlign w:val="subscript"/>
                <w:lang w:val="en-GB"/>
              </w:rPr>
              <w:t>n</w:t>
            </w:r>
            <w:r w:rsidRPr="0091569F">
              <w:rPr>
                <w:rFonts w:eastAsia="Batang"/>
                <w:lang w:val="en-GB"/>
              </w:rPr>
              <w:t xml:space="preserve">, </w:t>
            </w:r>
            <w:r w:rsidRPr="0091569F">
              <w:rPr>
                <w:rFonts w:eastAsia="Batang"/>
                <w:i/>
                <w:iCs/>
                <w:lang w:val="en-GB"/>
              </w:rPr>
              <w:t>n</w:t>
            </w:r>
            <w:r w:rsidRPr="0091569F">
              <w:rPr>
                <w:rFonts w:eastAsia="Batang"/>
                <w:lang w:val="en-GB"/>
              </w:rPr>
              <w:t xml:space="preserve">=1, ..., </w:t>
            </w:r>
            <w:r w:rsidRPr="0091569F">
              <w:rPr>
                <w:rFonts w:eastAsia="Batang"/>
                <w:i/>
                <w:iCs/>
                <w:lang w:val="en-GB"/>
              </w:rPr>
              <w:t>N</w:t>
            </w:r>
            <w:r w:rsidRPr="0091569F">
              <w:rPr>
                <w:rFonts w:eastAsia="Batang"/>
                <w:lang w:val="en-GB"/>
              </w:rPr>
              <w:t xml:space="preserve">} from </w:t>
            </w:r>
            <w:r w:rsidRPr="0091569F">
              <w:rPr>
                <w:rFonts w:eastAsia="Batang"/>
                <w:i/>
                <w:iCs/>
                <w:lang w:val="en-GB"/>
              </w:rPr>
              <w:t>L</w:t>
            </w:r>
            <w:r w:rsidRPr="0091569F">
              <w:rPr>
                <w:rFonts w:eastAsia="Batang"/>
                <w:lang w:val="en-GB"/>
              </w:rPr>
              <w:t xml:space="preserve">, e.g. </w:t>
            </w:r>
            <w:r w:rsidRPr="0091569F">
              <w:rPr>
                <w:rFonts w:eastAsia="Batang"/>
                <w:i/>
                <w:iCs/>
                <w:lang w:val="en-GB"/>
              </w:rPr>
              <w:t>L</w:t>
            </w:r>
            <w:r w:rsidRPr="0091569F">
              <w:rPr>
                <w:rFonts w:eastAsia="Batang"/>
                <w:vertAlign w:val="subscript"/>
                <w:lang w:val="en-GB"/>
              </w:rPr>
              <w:t>1</w:t>
            </w:r>
            <w:r w:rsidRPr="0091569F">
              <w:rPr>
                <w:rFonts w:eastAsia="Batang"/>
                <w:lang w:val="en-GB"/>
              </w:rPr>
              <w:t>=</w:t>
            </w:r>
            <w:r w:rsidRPr="0091569F">
              <w:rPr>
                <w:rFonts w:eastAsia="Batang"/>
                <w:i/>
                <w:iCs/>
                <w:lang w:val="en-GB"/>
              </w:rPr>
              <w:t>L</w:t>
            </w:r>
            <w:r w:rsidRPr="0091569F">
              <w:rPr>
                <w:rFonts w:eastAsia="Batang"/>
                <w:lang w:val="en-GB"/>
              </w:rPr>
              <w:t xml:space="preserve"> and </w:t>
            </w:r>
            <w:proofErr w:type="gramStart"/>
            <w:r w:rsidRPr="0091569F">
              <w:rPr>
                <w:rFonts w:eastAsia="Batang"/>
                <w:lang w:val="en-GB"/>
              </w:rPr>
              <w:t>other</w:t>
            </w:r>
            <w:proofErr w:type="gramEnd"/>
            <w:r w:rsidRPr="0091569F">
              <w:rPr>
                <w:rFonts w:eastAsia="Batang"/>
                <w:lang w:val="en-GB"/>
              </w:rPr>
              <w:t xml:space="preserve"> </w:t>
            </w:r>
            <w:r w:rsidRPr="0091569F">
              <w:rPr>
                <w:rFonts w:eastAsia="Batang"/>
                <w:i/>
                <w:iCs/>
                <w:lang w:val="en-GB"/>
              </w:rPr>
              <w:t>L</w:t>
            </w:r>
            <w:r w:rsidRPr="0091569F">
              <w:rPr>
                <w:rFonts w:eastAsia="Batang"/>
                <w:i/>
                <w:iCs/>
                <w:vertAlign w:val="subscript"/>
                <w:lang w:val="en-GB"/>
              </w:rPr>
              <w:t>n</w:t>
            </w:r>
            <w:r w:rsidRPr="0091569F">
              <w:rPr>
                <w:rFonts w:eastAsia="Batang"/>
                <w:lang w:val="en-GB"/>
              </w:rPr>
              <w:t xml:space="preserve"> = </w:t>
            </w:r>
            <w:r w:rsidRPr="0091569F">
              <w:rPr>
                <w:rFonts w:eastAsia="Batang"/>
                <w:i/>
                <w:iCs/>
                <w:lang w:val="en-GB"/>
              </w:rPr>
              <w:t>L</w:t>
            </w:r>
            <w:r w:rsidRPr="0091569F">
              <w:rPr>
                <w:rFonts w:eastAsia="Batang"/>
                <w:lang w:val="en-GB"/>
              </w:rPr>
              <w:t>/2</w:t>
            </w:r>
          </w:p>
          <w:p w14:paraId="5CB636E7" w14:textId="77777777" w:rsidR="0091569F" w:rsidRPr="0091569F" w:rsidRDefault="0091569F" w:rsidP="00E063CE">
            <w:pPr>
              <w:numPr>
                <w:ilvl w:val="1"/>
                <w:numId w:val="12"/>
              </w:numPr>
              <w:autoSpaceDE/>
              <w:autoSpaceDN/>
              <w:adjustRightInd/>
              <w:snapToGrid/>
              <w:spacing w:after="0"/>
              <w:jc w:val="left"/>
              <w:rPr>
                <w:rFonts w:eastAsia="Batang"/>
                <w:lang w:val="en-GB"/>
              </w:rPr>
            </w:pPr>
            <w:r w:rsidRPr="0091569F">
              <w:rPr>
                <w:rFonts w:eastAsia="Batang"/>
                <w:lang w:val="en-GB"/>
              </w:rPr>
              <w:t xml:space="preserve">FFS: The candidate values for </w:t>
            </w:r>
            <w:r w:rsidRPr="0091569F">
              <w:rPr>
                <w:rFonts w:eastAsia="Batang"/>
                <w:i/>
                <w:iCs/>
                <w:lang w:val="en-GB"/>
              </w:rPr>
              <w:t>L</w:t>
            </w:r>
          </w:p>
          <w:p w14:paraId="55652232" w14:textId="77777777" w:rsidR="0091569F" w:rsidRPr="0091569F" w:rsidRDefault="0091569F" w:rsidP="00E063CE">
            <w:pPr>
              <w:numPr>
                <w:ilvl w:val="0"/>
                <w:numId w:val="12"/>
              </w:numPr>
              <w:autoSpaceDE/>
              <w:autoSpaceDN/>
              <w:adjustRightInd/>
              <w:snapToGrid/>
              <w:spacing w:after="0"/>
              <w:jc w:val="left"/>
              <w:rPr>
                <w:rFonts w:eastAsia="Batang"/>
                <w:lang w:val="en-GB"/>
              </w:rPr>
            </w:pPr>
            <w:r w:rsidRPr="0091569F">
              <w:rPr>
                <w:rFonts w:eastAsia="Batang"/>
                <w:lang w:val="en-GB"/>
              </w:rPr>
              <w:t xml:space="preserve">Alt4. </w:t>
            </w:r>
            <w:proofErr w:type="spellStart"/>
            <w:r w:rsidRPr="0091569F">
              <w:rPr>
                <w:rFonts w:eastAsia="Batang"/>
                <w:i/>
                <w:iCs/>
                <w:lang w:val="en-GB"/>
              </w:rPr>
              <w:t>L</w:t>
            </w:r>
            <w:r w:rsidRPr="0091569F">
              <w:rPr>
                <w:rFonts w:eastAsia="Batang"/>
                <w:i/>
                <w:iCs/>
                <w:vertAlign w:val="subscript"/>
                <w:lang w:val="en-GB"/>
              </w:rPr>
              <w:t>max</w:t>
            </w:r>
            <w:proofErr w:type="spellEnd"/>
            <w:r w:rsidRPr="0091569F">
              <w:rPr>
                <w:rFonts w:eastAsia="Batang"/>
                <w:lang w:val="en-GB"/>
              </w:rPr>
              <w:t xml:space="preserve"> is </w:t>
            </w:r>
            <w:proofErr w:type="spellStart"/>
            <w:r w:rsidRPr="0091569F">
              <w:rPr>
                <w:rFonts w:eastAsia="Batang"/>
                <w:lang w:val="en-GB"/>
              </w:rPr>
              <w:t>gNB</w:t>
            </w:r>
            <w:proofErr w:type="spellEnd"/>
            <w:r w:rsidRPr="0091569F">
              <w:rPr>
                <w:rFonts w:eastAsia="Batang"/>
                <w:lang w:val="en-GB"/>
              </w:rPr>
              <w:t xml:space="preserve">-configured via higher-layer (RRC) </w:t>
            </w:r>
            <w:proofErr w:type="spellStart"/>
            <w:r w:rsidRPr="0091569F">
              <w:rPr>
                <w:rFonts w:eastAsia="Batang"/>
                <w:lang w:val="en-GB"/>
              </w:rPr>
              <w:t>signaling</w:t>
            </w:r>
            <w:proofErr w:type="spellEnd"/>
            <w:r w:rsidRPr="0091569F">
              <w:rPr>
                <w:rFonts w:eastAsia="Batang"/>
                <w:lang w:val="en-GB"/>
              </w:rPr>
              <w:t xml:space="preserve"> and the relative value(s) of {</w:t>
            </w:r>
            <w:r w:rsidRPr="0091569F">
              <w:rPr>
                <w:rFonts w:eastAsia="Batang"/>
                <w:i/>
                <w:iCs/>
                <w:lang w:val="en-GB"/>
              </w:rPr>
              <w:t>L</w:t>
            </w:r>
            <w:r w:rsidRPr="0091569F">
              <w:rPr>
                <w:rFonts w:eastAsia="Batang"/>
                <w:i/>
                <w:iCs/>
                <w:vertAlign w:val="subscript"/>
                <w:lang w:val="en-GB"/>
              </w:rPr>
              <w:t>n</w:t>
            </w:r>
            <w:r w:rsidRPr="0091569F">
              <w:rPr>
                <w:rFonts w:eastAsia="Batang"/>
                <w:lang w:val="en-GB"/>
              </w:rPr>
              <w:t xml:space="preserve">, </w:t>
            </w:r>
            <w:r w:rsidRPr="0091569F">
              <w:rPr>
                <w:rFonts w:eastAsia="Batang"/>
                <w:i/>
                <w:iCs/>
                <w:lang w:val="en-GB"/>
              </w:rPr>
              <w:t>n</w:t>
            </w:r>
            <w:r w:rsidRPr="0091569F">
              <w:rPr>
                <w:rFonts w:eastAsia="Batang"/>
                <w:lang w:val="en-GB"/>
              </w:rPr>
              <w:t xml:space="preserve">=1, ..., </w:t>
            </w:r>
            <w:r w:rsidRPr="0091569F">
              <w:rPr>
                <w:rFonts w:eastAsia="Batang"/>
                <w:i/>
                <w:iCs/>
                <w:lang w:val="en-GB"/>
              </w:rPr>
              <w:t>N</w:t>
            </w:r>
            <w:r w:rsidRPr="0091569F">
              <w:rPr>
                <w:rFonts w:eastAsia="Batang"/>
                <w:lang w:val="en-GB"/>
              </w:rPr>
              <w:t>} are reported by the UE</w:t>
            </w:r>
            <w:r w:rsidRPr="0091569F">
              <w:rPr>
                <w:rFonts w:ascii="Times" w:eastAsia="Batang" w:hAnsi="Times" w:hint="eastAsia"/>
                <w:lang w:val="en-GB"/>
              </w:rPr>
              <w:t xml:space="preserve"> </w:t>
            </w:r>
          </w:p>
          <w:p w14:paraId="23DDAFAF" w14:textId="7BB63FD7" w:rsidR="0091569F" w:rsidRPr="0091569F" w:rsidRDefault="0091569F" w:rsidP="00E063CE">
            <w:pPr>
              <w:numPr>
                <w:ilvl w:val="1"/>
                <w:numId w:val="12"/>
              </w:numPr>
              <w:autoSpaceDE/>
              <w:autoSpaceDN/>
              <w:adjustRightInd/>
              <w:snapToGrid/>
              <w:spacing w:after="0"/>
              <w:jc w:val="left"/>
              <w:rPr>
                <w:rFonts w:eastAsia="Batang"/>
                <w:lang w:val="en-GB"/>
              </w:rPr>
            </w:pPr>
            <w:r w:rsidRPr="0091569F">
              <w:rPr>
                <w:rFonts w:eastAsia="Batang"/>
                <w:lang w:val="en-GB"/>
              </w:rPr>
              <w:t>The relative value(s) of {</w:t>
            </w:r>
            <w:r w:rsidRPr="0091569F">
              <w:rPr>
                <w:rFonts w:eastAsia="Batang"/>
                <w:i/>
                <w:iCs/>
                <w:lang w:val="en-GB"/>
              </w:rPr>
              <w:t>L</w:t>
            </w:r>
            <w:r w:rsidRPr="0091569F">
              <w:rPr>
                <w:rFonts w:eastAsia="Batang"/>
                <w:vertAlign w:val="subscript"/>
                <w:lang w:val="en-GB"/>
              </w:rPr>
              <w:t>n</w:t>
            </w:r>
            <w:r w:rsidRPr="0091569F">
              <w:rPr>
                <w:rFonts w:eastAsia="Batang"/>
                <w:lang w:val="en-GB"/>
              </w:rPr>
              <w:t xml:space="preserve">, </w:t>
            </w:r>
            <w:r w:rsidRPr="0091569F">
              <w:rPr>
                <w:rFonts w:eastAsia="Batang"/>
                <w:i/>
                <w:iCs/>
                <w:lang w:val="en-GB"/>
              </w:rPr>
              <w:t>n</w:t>
            </w:r>
            <w:r w:rsidRPr="0091569F">
              <w:rPr>
                <w:rFonts w:eastAsia="Batang"/>
                <w:lang w:val="en-GB"/>
              </w:rPr>
              <w:t xml:space="preserve">=1, ..., </w:t>
            </w:r>
            <w:r w:rsidRPr="0091569F">
              <w:rPr>
                <w:rFonts w:eastAsia="Batang"/>
                <w:i/>
                <w:iCs/>
                <w:lang w:val="en-GB"/>
              </w:rPr>
              <w:t>N</w:t>
            </w:r>
            <w:r w:rsidRPr="0091569F">
              <w:rPr>
                <w:rFonts w:eastAsia="Batang"/>
                <w:lang w:val="en-GB"/>
              </w:rPr>
              <w:t xml:space="preserve">} are reported by the UE, such that </w:t>
            </w:r>
            <m:oMath>
              <m:nary>
                <m:naryPr>
                  <m:chr m:val="∑"/>
                  <m:limLoc m:val="undOvr"/>
                  <m:ctrlPr>
                    <w:rPr>
                      <w:rFonts w:ascii="Cambria Math" w:eastAsia="Cambria Math" w:hAnsi="Cambria Math"/>
                      <w:i/>
                      <w:iCs/>
                      <w:lang w:eastAsia="zh-CN"/>
                    </w:rPr>
                  </m:ctrlPr>
                </m:naryPr>
                <m:sub>
                  <m:r>
                    <w:rPr>
                      <w:rFonts w:ascii="Cambria Math" w:hAnsi="Cambria Math"/>
                    </w:rPr>
                    <m:t>n=1</m:t>
                  </m:r>
                </m:sub>
                <m:sup>
                  <m:r>
                    <w:rPr>
                      <w:rFonts w:ascii="Cambria Math" w:hAnsi="Cambria Math"/>
                    </w:rPr>
                    <m:t>N</m:t>
                  </m:r>
                </m:sup>
                <m:e>
                  <m:sSub>
                    <m:sSubPr>
                      <m:ctrlPr>
                        <w:rPr>
                          <w:rFonts w:ascii="Cambria Math" w:eastAsia="Cambria Math" w:hAnsi="Cambria Math"/>
                          <w:i/>
                          <w:iCs/>
                          <w:lang w:eastAsia="zh-CN"/>
                        </w:rPr>
                      </m:ctrlPr>
                    </m:sSubPr>
                    <m:e>
                      <m:r>
                        <w:rPr>
                          <w:rFonts w:ascii="Cambria Math" w:hAnsi="Cambria Math"/>
                        </w:rPr>
                        <m:t>L</m:t>
                      </m:r>
                    </m:e>
                    <m:sub>
                      <m:r>
                        <w:rPr>
                          <w:rFonts w:ascii="Cambria Math" w:hAnsi="Cambria Math"/>
                        </w:rPr>
                        <m:t>n</m:t>
                      </m:r>
                    </m:sub>
                  </m:sSub>
                  <m:r>
                    <w:rPr>
                      <w:rFonts w:ascii="Cambria Math" w:hAnsi="Cambria Math"/>
                    </w:rPr>
                    <m:t>≤</m:t>
                  </m:r>
                </m:e>
              </m:nary>
              <m:sSub>
                <m:sSubPr>
                  <m:ctrlPr>
                    <w:rPr>
                      <w:rFonts w:ascii="Cambria Math" w:eastAsia="Cambria Math" w:hAnsi="Cambria Math"/>
                      <w:i/>
                      <w:iCs/>
                      <w:lang w:eastAsia="zh-CN"/>
                    </w:rPr>
                  </m:ctrlPr>
                </m:sSubPr>
                <m:e>
                  <m:r>
                    <w:rPr>
                      <w:rFonts w:ascii="Cambria Math" w:hAnsi="Cambria Math"/>
                    </w:rPr>
                    <m:t>L</m:t>
                  </m:r>
                </m:e>
                <m:sub>
                  <m:r>
                    <w:rPr>
                      <w:rFonts w:ascii="Cambria Math" w:hAnsi="Cambria Math"/>
                    </w:rPr>
                    <m:t>max</m:t>
                  </m:r>
                </m:sub>
              </m:sSub>
            </m:oMath>
          </w:p>
          <w:p w14:paraId="0AA9860C" w14:textId="77777777" w:rsidR="0091569F" w:rsidRPr="0091569F" w:rsidRDefault="0091569F" w:rsidP="00E063CE">
            <w:pPr>
              <w:numPr>
                <w:ilvl w:val="1"/>
                <w:numId w:val="12"/>
              </w:numPr>
              <w:autoSpaceDE/>
              <w:autoSpaceDN/>
              <w:adjustRightInd/>
              <w:snapToGrid/>
              <w:spacing w:after="0"/>
              <w:jc w:val="left"/>
              <w:rPr>
                <w:rFonts w:eastAsia="Batang"/>
                <w:lang w:val="en-GB"/>
              </w:rPr>
            </w:pPr>
            <w:r w:rsidRPr="0091569F">
              <w:rPr>
                <w:rFonts w:eastAsia="Batang"/>
                <w:lang w:val="en-GB"/>
              </w:rPr>
              <w:t>TBD: Whether the value(s) of {</w:t>
            </w:r>
            <w:r w:rsidRPr="0091569F">
              <w:rPr>
                <w:rFonts w:eastAsia="Batang"/>
                <w:i/>
                <w:iCs/>
                <w:lang w:val="en-GB"/>
              </w:rPr>
              <w:t>L</w:t>
            </w:r>
            <w:r w:rsidRPr="0091569F">
              <w:rPr>
                <w:rFonts w:eastAsia="Batang"/>
                <w:i/>
                <w:iCs/>
                <w:vertAlign w:val="subscript"/>
                <w:lang w:val="en-GB"/>
              </w:rPr>
              <w:t>n</w:t>
            </w:r>
            <w:r w:rsidRPr="0091569F">
              <w:rPr>
                <w:rFonts w:eastAsia="Batang"/>
                <w:lang w:val="en-GB"/>
              </w:rPr>
              <w:t xml:space="preserve">, </w:t>
            </w:r>
            <w:r w:rsidRPr="0091569F">
              <w:rPr>
                <w:rFonts w:eastAsia="Batang"/>
                <w:i/>
                <w:iCs/>
                <w:lang w:val="en-GB"/>
              </w:rPr>
              <w:t>n</w:t>
            </w:r>
            <w:r w:rsidRPr="0091569F">
              <w:rPr>
                <w:rFonts w:eastAsia="Batang"/>
                <w:lang w:val="en-GB"/>
              </w:rPr>
              <w:t xml:space="preserve">=1, ..., </w:t>
            </w:r>
            <w:r w:rsidRPr="0091569F">
              <w:rPr>
                <w:rFonts w:eastAsia="Batang"/>
                <w:i/>
                <w:iCs/>
                <w:lang w:val="en-GB"/>
              </w:rPr>
              <w:t>N</w:t>
            </w:r>
            <w:r w:rsidRPr="0091569F">
              <w:rPr>
                <w:rFonts w:eastAsia="Batang"/>
                <w:lang w:val="en-GB"/>
              </w:rPr>
              <w:t>} are reported implicitly or explicitly, and whether some value(s) don’t need to be reported</w:t>
            </w:r>
          </w:p>
          <w:p w14:paraId="60EC30E3" w14:textId="6DB32AFF" w:rsidR="003D1A96" w:rsidRPr="00233522" w:rsidRDefault="0091569F" w:rsidP="00E063CE">
            <w:pPr>
              <w:numPr>
                <w:ilvl w:val="1"/>
                <w:numId w:val="12"/>
              </w:numPr>
              <w:autoSpaceDE/>
              <w:autoSpaceDN/>
              <w:adjustRightInd/>
              <w:snapToGrid/>
              <w:spacing w:after="0"/>
              <w:jc w:val="left"/>
              <w:rPr>
                <w:rFonts w:eastAsia="Batang"/>
                <w:lang w:val="en-GB"/>
              </w:rPr>
            </w:pPr>
            <w:r w:rsidRPr="0091569F">
              <w:rPr>
                <w:rFonts w:eastAsia="Batang"/>
                <w:lang w:val="en-GB"/>
              </w:rPr>
              <w:t xml:space="preserve">FFS: The candidate values for </w:t>
            </w:r>
            <w:r w:rsidRPr="0091569F">
              <w:rPr>
                <w:rFonts w:eastAsia="Batang"/>
                <w:i/>
                <w:iCs/>
                <w:lang w:val="en-GB"/>
              </w:rPr>
              <w:t>L</w:t>
            </w:r>
            <w:r w:rsidRPr="0091569F">
              <w:rPr>
                <w:rFonts w:eastAsia="Batang"/>
                <w:vertAlign w:val="subscript"/>
                <w:lang w:val="en-GB"/>
              </w:rPr>
              <w:t>n</w:t>
            </w:r>
          </w:p>
        </w:tc>
      </w:tr>
    </w:tbl>
    <w:p w14:paraId="25B94388" w14:textId="77777777" w:rsidR="003D1A96" w:rsidRDefault="003D1A96" w:rsidP="003D1A96">
      <w:pPr>
        <w:rPr>
          <w:lang w:eastAsia="zh-CN"/>
        </w:rPr>
      </w:pPr>
    </w:p>
    <w:p w14:paraId="3C37B749" w14:textId="5305A94C" w:rsidR="009C1A59" w:rsidRDefault="006829B8" w:rsidP="009C1A59">
      <w:pPr>
        <w:rPr>
          <w:lang w:eastAsia="zh-CN"/>
        </w:rPr>
      </w:pPr>
      <w:r>
        <w:rPr>
          <w:lang w:eastAsia="zh-CN"/>
        </w:rPr>
        <w:t xml:space="preserve">In last meeting, </w:t>
      </w:r>
      <w:r w:rsidR="00563977">
        <w:rPr>
          <w:lang w:eastAsia="zh-CN"/>
        </w:rPr>
        <w:t>p</w:t>
      </w:r>
      <w:r w:rsidR="00BE1B7C">
        <w:rPr>
          <w:lang w:eastAsia="zh-CN"/>
        </w:rPr>
        <w:t xml:space="preserve">er </w:t>
      </w:r>
      <w:r w:rsidR="00BE1B7C" w:rsidRPr="00BE1B7C">
        <w:rPr>
          <w:lang w:eastAsia="zh-CN"/>
        </w:rPr>
        <w:t xml:space="preserve">CSI-RS resource parameter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BE1B7C">
        <w:rPr>
          <w:rFonts w:hint="eastAsia"/>
          <w:lang w:eastAsia="zh-CN"/>
        </w:rPr>
        <w:t xml:space="preserve"> </w:t>
      </w:r>
      <w:r w:rsidR="00BE1B7C">
        <w:rPr>
          <w:lang w:eastAsia="zh-CN"/>
        </w:rPr>
        <w:t xml:space="preserve">for SD basis has been agreed, and four </w:t>
      </w:r>
      <w:r w:rsidR="00BE1B7C" w:rsidRPr="00BE1B7C">
        <w:rPr>
          <w:lang w:eastAsia="zh-CN"/>
        </w:rPr>
        <w:t xml:space="preserve">alternatives </w:t>
      </w:r>
      <w:r w:rsidR="00CF4FCC">
        <w:rPr>
          <w:lang w:eastAsia="zh-CN"/>
        </w:rPr>
        <w:t xml:space="preserve">on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CF4FCC">
        <w:rPr>
          <w:lang w:eastAsia="zh-CN"/>
        </w:rPr>
        <w:t xml:space="preserve"> determination </w:t>
      </w:r>
      <w:r w:rsidR="00A907C4">
        <w:rPr>
          <w:lang w:eastAsia="zh-CN"/>
        </w:rPr>
        <w:t xml:space="preserve">are </w:t>
      </w:r>
      <w:r w:rsidR="00614339">
        <w:rPr>
          <w:lang w:eastAsia="zh-CN"/>
        </w:rPr>
        <w:t>agreed for down-selection</w:t>
      </w:r>
      <w:r w:rsidR="00727EB1">
        <w:rPr>
          <w:lang w:eastAsia="zh-CN"/>
        </w:rPr>
        <w:t>.</w:t>
      </w:r>
      <w:r w:rsidR="009C1A59">
        <w:rPr>
          <w:lang w:eastAsia="zh-CN"/>
        </w:rPr>
        <w:t xml:space="preserve"> </w:t>
      </w:r>
      <w:r w:rsidR="00DB1837">
        <w:rPr>
          <w:lang w:eastAsia="zh-CN"/>
        </w:rPr>
        <w:t xml:space="preserve">The </w:t>
      </w:r>
      <w:r w:rsidR="009C1A59">
        <w:rPr>
          <w:lang w:eastAsia="zh-CN"/>
        </w:rPr>
        <w:t xml:space="preserve">four </w:t>
      </w:r>
      <w:r w:rsidR="009C1A59" w:rsidRPr="00BE1B7C">
        <w:rPr>
          <w:lang w:eastAsia="zh-CN"/>
        </w:rPr>
        <w:t>alternatives</w:t>
      </w:r>
      <w:r w:rsidR="009C1A59">
        <w:rPr>
          <w:lang w:eastAsia="zh-CN"/>
        </w:rPr>
        <w:t xml:space="preserve"> for </w:t>
      </w:r>
      <w:r w:rsidR="009C1A59" w:rsidRPr="0091569F">
        <w:rPr>
          <w:rFonts w:eastAsia="Batang"/>
          <w:lang w:val="en-GB"/>
        </w:rPr>
        <w:t>{</w:t>
      </w:r>
      <w:r w:rsidR="009C1A59" w:rsidRPr="0091569F">
        <w:rPr>
          <w:rFonts w:eastAsia="Batang"/>
          <w:i/>
          <w:iCs/>
          <w:lang w:val="en-GB"/>
        </w:rPr>
        <w:t>L</w:t>
      </w:r>
      <w:r w:rsidR="009C1A59" w:rsidRPr="0091569F">
        <w:rPr>
          <w:rFonts w:eastAsia="Batang"/>
          <w:i/>
          <w:iCs/>
          <w:vertAlign w:val="subscript"/>
          <w:lang w:val="en-GB"/>
        </w:rPr>
        <w:t>n</w:t>
      </w:r>
      <w:r w:rsidR="009C1A59" w:rsidRPr="0091569F">
        <w:rPr>
          <w:rFonts w:eastAsia="Batang"/>
          <w:lang w:val="en-GB"/>
        </w:rPr>
        <w:t xml:space="preserve">, </w:t>
      </w:r>
      <w:r w:rsidR="009C1A59" w:rsidRPr="0091569F">
        <w:rPr>
          <w:rFonts w:eastAsia="Batang"/>
          <w:i/>
          <w:iCs/>
          <w:lang w:val="en-GB"/>
        </w:rPr>
        <w:t>n</w:t>
      </w:r>
      <w:r w:rsidR="009C1A59" w:rsidRPr="0091569F">
        <w:rPr>
          <w:rFonts w:eastAsia="Batang"/>
          <w:lang w:val="en-GB"/>
        </w:rPr>
        <w:t xml:space="preserve">=1, ..., </w:t>
      </w:r>
      <w:r w:rsidR="009C1A59" w:rsidRPr="0091569F">
        <w:rPr>
          <w:rFonts w:eastAsia="Batang"/>
          <w:i/>
          <w:iCs/>
          <w:lang w:val="en-GB"/>
        </w:rPr>
        <w:t>N</w:t>
      </w:r>
      <w:r w:rsidR="009C1A59" w:rsidRPr="0091569F">
        <w:rPr>
          <w:rFonts w:eastAsia="Batang"/>
          <w:lang w:val="en-GB"/>
        </w:rPr>
        <w:t>}</w:t>
      </w:r>
      <w:r w:rsidR="009C1A59">
        <w:rPr>
          <w:rFonts w:eastAsia="Batang"/>
          <w:lang w:val="en-GB"/>
        </w:rPr>
        <w:t xml:space="preserve"> determination </w:t>
      </w:r>
      <w:r w:rsidR="009C1A59">
        <w:rPr>
          <w:lang w:eastAsia="zh-CN"/>
        </w:rPr>
        <w:t xml:space="preserve">can be </w:t>
      </w:r>
      <w:r w:rsidR="009C1A59" w:rsidRPr="009C1A59">
        <w:rPr>
          <w:lang w:eastAsia="zh-CN"/>
        </w:rPr>
        <w:t>divided into two categories</w:t>
      </w:r>
      <w:r w:rsidR="009C1A59">
        <w:rPr>
          <w:lang w:eastAsia="zh-CN"/>
        </w:rPr>
        <w:t xml:space="preserve">, </w:t>
      </w:r>
      <w:r w:rsidR="00090444">
        <w:rPr>
          <w:lang w:eastAsia="zh-CN"/>
        </w:rPr>
        <w:t xml:space="preserve">determination by </w:t>
      </w:r>
      <w:proofErr w:type="spellStart"/>
      <w:r w:rsidR="00090444">
        <w:rPr>
          <w:lang w:eastAsia="zh-CN"/>
        </w:rPr>
        <w:t>gNB</w:t>
      </w:r>
      <w:proofErr w:type="spellEnd"/>
      <w:r w:rsidR="00090444">
        <w:rPr>
          <w:lang w:eastAsia="zh-CN"/>
        </w:rPr>
        <w:t xml:space="preserve"> configuration</w:t>
      </w:r>
      <w:r w:rsidR="009C1A59">
        <w:rPr>
          <w:lang w:eastAsia="zh-CN"/>
        </w:rPr>
        <w:t xml:space="preserve"> (Alt1 and Alt3) or </w:t>
      </w:r>
      <w:r w:rsidR="00090444">
        <w:rPr>
          <w:lang w:eastAsia="zh-CN"/>
        </w:rPr>
        <w:t>by UE reporting</w:t>
      </w:r>
      <w:r w:rsidR="009C1A59">
        <w:rPr>
          <w:lang w:eastAsia="zh-CN"/>
        </w:rPr>
        <w:t xml:space="preserve"> (Alt2 and Alt4). </w:t>
      </w:r>
    </w:p>
    <w:p w14:paraId="6D91CC38" w14:textId="5C248C3D" w:rsidR="009C1A59" w:rsidRPr="003849B3" w:rsidRDefault="009C1A59" w:rsidP="009C1A59">
      <w:pPr>
        <w:rPr>
          <w:lang w:eastAsia="zh-CN"/>
        </w:rPr>
      </w:pPr>
      <w:r>
        <w:rPr>
          <w:rFonts w:hint="eastAsia"/>
          <w:lang w:eastAsia="zh-CN"/>
        </w:rPr>
        <w:t>F</w:t>
      </w:r>
      <w:r w:rsidR="00854E44">
        <w:rPr>
          <w:lang w:eastAsia="zh-CN"/>
        </w:rPr>
        <w:t xml:space="preserve">or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956D89">
        <w:rPr>
          <w:lang w:eastAsia="zh-CN"/>
        </w:rPr>
        <w:t xml:space="preserve"> determination by gNB configuration (</w:t>
      </w:r>
      <w:r w:rsidR="0054034A">
        <w:rPr>
          <w:lang w:eastAsia="zh-CN"/>
        </w:rPr>
        <w:t>Alt1 and Alt3</w:t>
      </w:r>
      <w:r w:rsidR="00956D89">
        <w:rPr>
          <w:lang w:eastAsia="zh-CN"/>
        </w:rPr>
        <w:t>)</w:t>
      </w:r>
      <w:r w:rsidR="0054034A">
        <w:rPr>
          <w:lang w:eastAsia="zh-CN"/>
        </w:rPr>
        <w:t xml:space="preserve">, </w:t>
      </w:r>
      <w:proofErr w:type="spellStart"/>
      <w:r w:rsidR="0054034A">
        <w:rPr>
          <w:lang w:eastAsia="zh-CN"/>
        </w:rPr>
        <w:t>gNB</w:t>
      </w:r>
      <w:proofErr w:type="spellEnd"/>
      <w:r w:rsidR="0054034A">
        <w:rPr>
          <w:lang w:eastAsia="zh-CN"/>
        </w:rPr>
        <w:t xml:space="preserve"> can only determine the value of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54034A">
        <w:rPr>
          <w:rFonts w:hint="eastAsia"/>
          <w:lang w:eastAsia="zh-CN"/>
        </w:rPr>
        <w:t xml:space="preserve"> </w:t>
      </w:r>
      <w:r w:rsidR="0054034A">
        <w:rPr>
          <w:lang w:eastAsia="zh-CN"/>
        </w:rPr>
        <w:t xml:space="preserve">based on some </w:t>
      </w:r>
      <w:r w:rsidR="0054034A" w:rsidRPr="0054034A">
        <w:rPr>
          <w:lang w:eastAsia="zh-CN"/>
        </w:rPr>
        <w:t>large-scale channel properties</w:t>
      </w:r>
      <w:r w:rsidR="0054034A">
        <w:rPr>
          <w:lang w:eastAsia="zh-CN"/>
        </w:rPr>
        <w:t xml:space="preserve"> </w:t>
      </w:r>
      <w:r w:rsidR="00BC31A1">
        <w:rPr>
          <w:lang w:eastAsia="zh-CN"/>
        </w:rPr>
        <w:t xml:space="preserve">such as </w:t>
      </w:r>
      <w:r w:rsidR="0054034A">
        <w:rPr>
          <w:lang w:eastAsia="zh-CN"/>
        </w:rPr>
        <w:t>RSRP</w:t>
      </w:r>
      <w:r w:rsidR="00BC31A1">
        <w:rPr>
          <w:lang w:eastAsia="zh-CN"/>
        </w:rPr>
        <w:t xml:space="preserve"> reported by UE</w:t>
      </w:r>
      <w:r w:rsidR="00A70987">
        <w:rPr>
          <w:lang w:eastAsia="zh-CN"/>
        </w:rPr>
        <w:t xml:space="preserve">, which may not </w:t>
      </w:r>
      <w:r w:rsidR="009A69BA">
        <w:rPr>
          <w:lang w:eastAsia="zh-CN"/>
        </w:rPr>
        <w:t>reflect the channel spatial property well</w:t>
      </w:r>
      <w:r w:rsidR="00A70987">
        <w:rPr>
          <w:lang w:eastAsia="zh-CN"/>
        </w:rPr>
        <w:t xml:space="preserve">. </w:t>
      </w:r>
      <w:r w:rsidR="00EA5BBF">
        <w:rPr>
          <w:lang w:eastAsia="zh-CN"/>
        </w:rPr>
        <w:t>In addition</w:t>
      </w:r>
      <w:r w:rsidR="00A70987">
        <w:rPr>
          <w:lang w:eastAsia="zh-CN"/>
        </w:rPr>
        <w:t xml:space="preserve">, </w:t>
      </w:r>
      <w:r w:rsidR="003849B3">
        <w:rPr>
          <w:lang w:eastAsia="zh-CN"/>
        </w:rPr>
        <w:t>for Alt3, the {</w:t>
      </w:r>
      <w:r w:rsidR="003849B3" w:rsidRPr="0091569F">
        <w:rPr>
          <w:rFonts w:eastAsia="Batang"/>
          <w:i/>
          <w:iCs/>
          <w:lang w:val="en-GB"/>
        </w:rPr>
        <w:t>L</w:t>
      </w:r>
      <w:r w:rsidR="003849B3" w:rsidRPr="0091569F">
        <w:rPr>
          <w:rFonts w:eastAsia="Batang"/>
          <w:i/>
          <w:iCs/>
          <w:vertAlign w:val="subscript"/>
          <w:lang w:val="en-GB"/>
        </w:rPr>
        <w:t>n</w:t>
      </w:r>
      <w:r w:rsidR="003849B3">
        <w:rPr>
          <w:rFonts w:eastAsia="Batang"/>
          <w:iCs/>
          <w:lang w:val="en-GB"/>
        </w:rPr>
        <w:t xml:space="preserve">} value is determined based on a pre-defined principle, e.g. a fixed ratio, which </w:t>
      </w:r>
      <w:r w:rsidR="009E1F87">
        <w:rPr>
          <w:rFonts w:eastAsia="Batang"/>
          <w:iCs/>
          <w:lang w:val="en-GB"/>
        </w:rPr>
        <w:t xml:space="preserve">may not </w:t>
      </w:r>
      <w:r w:rsidR="003849B3">
        <w:rPr>
          <w:rFonts w:eastAsia="Batang"/>
          <w:iCs/>
          <w:lang w:val="en-GB"/>
        </w:rPr>
        <w:t>be suitable for the channels of all UEs.</w:t>
      </w:r>
    </w:p>
    <w:p w14:paraId="6984F0C1" w14:textId="308C3327" w:rsidR="009C1A59" w:rsidRPr="009C1A59" w:rsidRDefault="003A6D6D" w:rsidP="009C1A59">
      <w:pPr>
        <w:rPr>
          <w:bCs/>
        </w:rPr>
      </w:pPr>
      <w:r>
        <w:lastRenderedPageBreak/>
        <w:t>Meanwhile, UE can measure</w:t>
      </w:r>
      <w:r w:rsidR="009C1A59" w:rsidRPr="009C1A59">
        <w:t xml:space="preserve"> both large-scale and small-scale channel </w:t>
      </w:r>
      <w:r w:rsidR="009C1A59" w:rsidRPr="009C1A59">
        <w:rPr>
          <w:bCs/>
        </w:rPr>
        <w:t xml:space="preserve">properties, </w:t>
      </w:r>
      <w:r>
        <w:rPr>
          <w:bCs/>
        </w:rPr>
        <w:t xml:space="preserve">so </w:t>
      </w:r>
      <w:r w:rsidR="009C1A59" w:rsidRPr="009C1A59">
        <w:rPr>
          <w:bCs/>
        </w:rPr>
        <w:t xml:space="preserve">it’s reasonable for UE to determine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9C1A59" w:rsidRPr="009C1A59">
        <w:rPr>
          <w:bCs/>
        </w:rPr>
        <w:t xml:space="preserve"> based on the difference of spatial sparsity and channel quality across TRPs. And </w:t>
      </w:r>
      <w:proofErr w:type="spellStart"/>
      <w:r w:rsidR="009C1A59" w:rsidRPr="009C1A59">
        <w:rPr>
          <w:bCs/>
        </w:rPr>
        <w:t>gNB</w:t>
      </w:r>
      <w:proofErr w:type="spellEnd"/>
      <w:r w:rsidR="009C1A59" w:rsidRPr="009C1A59">
        <w:rPr>
          <w:bCs/>
        </w:rPr>
        <w:t xml:space="preserve"> can </w:t>
      </w:r>
      <w:r>
        <w:rPr>
          <w:bCs/>
        </w:rPr>
        <w:t>configure</w:t>
      </w:r>
      <w:r w:rsidRPr="009C1A59">
        <w:rPr>
          <w:bCs/>
        </w:rPr>
        <w:t xml:space="preserve"> </w:t>
      </w:r>
      <w:r w:rsidR="009C1A59" w:rsidRPr="009C1A59">
        <w:rPr>
          <w:bCs/>
        </w:rPr>
        <w:t>the total</w:t>
      </w:r>
      <w:r w:rsidR="00DC0293">
        <w:rPr>
          <w:bCs/>
        </w:rPr>
        <w:t xml:space="preserve"> (Alt2)</w:t>
      </w:r>
      <w:r w:rsidR="009C1A59" w:rsidRPr="009C1A59">
        <w:rPr>
          <w:bCs/>
        </w:rPr>
        <w:t xml:space="preserve"> </w:t>
      </w:r>
      <w:r w:rsidR="00DC0293">
        <w:rPr>
          <w:bCs/>
        </w:rPr>
        <w:t xml:space="preserve">or max (Alt4) </w:t>
      </w:r>
      <w:r w:rsidR="009C1A59" w:rsidRPr="009C1A59">
        <w:rPr>
          <w:bCs/>
        </w:rPr>
        <w:t xml:space="preserve">number of SD basis to </w:t>
      </w:r>
      <w:r w:rsidR="00155085">
        <w:rPr>
          <w:bCs/>
        </w:rPr>
        <w:t>adjust</w:t>
      </w:r>
      <w:r w:rsidR="00155085" w:rsidRPr="009C1A59">
        <w:rPr>
          <w:bCs/>
        </w:rPr>
        <w:t xml:space="preserve"> </w:t>
      </w:r>
      <w:r w:rsidR="009C1A59" w:rsidRPr="009C1A59">
        <w:rPr>
          <w:bCs/>
        </w:rPr>
        <w:t xml:space="preserve">the </w:t>
      </w:r>
      <w:r w:rsidR="00155085">
        <w:rPr>
          <w:bCs/>
        </w:rPr>
        <w:t xml:space="preserve">feedback </w:t>
      </w:r>
      <w:r w:rsidR="009C1A59" w:rsidRPr="009C1A59">
        <w:rPr>
          <w:bCs/>
        </w:rPr>
        <w:t xml:space="preserve">overhead. </w:t>
      </w:r>
    </w:p>
    <w:p w14:paraId="1B585188" w14:textId="36E2D94B" w:rsidR="00727EB1" w:rsidRPr="00C21B74" w:rsidRDefault="00DA5495" w:rsidP="009C1A59">
      <w:pPr>
        <w:rPr>
          <w:lang w:eastAsia="zh-CN"/>
        </w:rPr>
      </w:pPr>
      <w:r>
        <w:rPr>
          <w:lang w:eastAsia="zh-CN"/>
        </w:rPr>
        <w:t>S</w:t>
      </w:r>
      <w:r w:rsidRPr="00DA5495">
        <w:rPr>
          <w:lang w:eastAsia="zh-CN"/>
        </w:rPr>
        <w:t>ystem level simulation</w:t>
      </w:r>
      <w:r>
        <w:rPr>
          <w:lang w:eastAsia="zh-CN"/>
        </w:rPr>
        <w:t>s</w:t>
      </w:r>
      <w:r w:rsidRPr="00DA5495">
        <w:rPr>
          <w:lang w:eastAsia="zh-CN"/>
        </w:rPr>
        <w:t xml:space="preserve"> </w:t>
      </w:r>
      <w:r w:rsidR="00164F81">
        <w:rPr>
          <w:rFonts w:hint="eastAsia"/>
          <w:lang w:eastAsia="zh-CN"/>
        </w:rPr>
        <w:t>of</w:t>
      </w:r>
      <w:r w:rsidR="00164F81">
        <w:rPr>
          <w:lang w:eastAsia="zh-CN"/>
        </w:rPr>
        <w:t xml:space="preserve"> </w:t>
      </w:r>
      <w:r w:rsidR="00164F81">
        <w:rPr>
          <w:rFonts w:hint="eastAsia"/>
          <w:lang w:eastAsia="zh-CN"/>
        </w:rPr>
        <w:t>inter-site</w:t>
      </w:r>
      <w:r w:rsidR="00164F81">
        <w:rPr>
          <w:lang w:eastAsia="zh-CN"/>
        </w:rPr>
        <w:t xml:space="preserve"> CJT </w:t>
      </w:r>
      <w:r w:rsidR="00164F81">
        <w:rPr>
          <w:rFonts w:hint="eastAsia"/>
          <w:lang w:eastAsia="zh-CN"/>
        </w:rPr>
        <w:t>with</w:t>
      </w:r>
      <w:r w:rsidR="00164F81">
        <w:rPr>
          <w:lang w:eastAsia="zh-CN"/>
        </w:rPr>
        <w:t xml:space="preserve"> N=3 cooperating TRPs </w:t>
      </w:r>
      <w:r w:rsidR="00DC0293">
        <w:rPr>
          <w:lang w:eastAsia="zh-CN"/>
        </w:rPr>
        <w:t xml:space="preserve">are performed to compare the performance of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3D48E2">
        <w:rPr>
          <w:lang w:eastAsia="zh-CN"/>
        </w:rPr>
        <w:t xml:space="preserve"> determination by gNB configuration or UE reporting</w:t>
      </w:r>
      <w:r w:rsidR="00DC0293">
        <w:rPr>
          <w:lang w:eastAsia="zh-CN"/>
        </w:rPr>
        <w:t>.</w:t>
      </w:r>
      <w:r>
        <w:rPr>
          <w:lang w:eastAsia="zh-CN"/>
        </w:rPr>
        <w:t xml:space="preserve"> </w:t>
      </w:r>
      <w:r w:rsidR="00164F81" w:rsidRPr="00D223CA">
        <w:t>For the parameters</w:t>
      </w:r>
      <w:r w:rsidR="00164F81">
        <w:t xml:space="preserve"> setting</w:t>
      </w:r>
      <w:r w:rsidR="00164F81" w:rsidRPr="00D223CA">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β</m:t>
        </m:r>
        <m:r>
          <m:rPr>
            <m:sty m:val="p"/>
          </m:rPr>
          <w:rPr>
            <w:rFonts w:ascii="Cambria Math" w:hAnsi="Cambria Math"/>
          </w:rPr>
          <m:t>)</m:t>
        </m:r>
      </m:oMath>
      <w:r w:rsidR="00164F81" w:rsidRPr="00D223CA">
        <w:t xml:space="preserve">, the </w:t>
      </w:r>
      <w:r w:rsidR="00164F81">
        <w:t xml:space="preserve">first six </w:t>
      </w:r>
      <w:r w:rsidR="008F7525">
        <w:t xml:space="preserve">rows </w:t>
      </w:r>
      <w:r w:rsidR="00164F81">
        <w:t xml:space="preserve">of the </w:t>
      </w:r>
      <w:r w:rsidR="00164F81" w:rsidRPr="00D223CA">
        <w:t>existing Rel-16 parameter combinations</w:t>
      </w:r>
      <w:r w:rsidR="00164F81">
        <w:t xml:space="preserve"> </w:t>
      </w:r>
      <w:r w:rsidR="00164F81" w:rsidRPr="00D223CA">
        <w:t xml:space="preserve">table (Table 5.2.2.2.5-1 in TS.38.214) </w:t>
      </w:r>
      <w:r w:rsidR="008F7525">
        <w:t>are</w:t>
      </w:r>
      <w:r w:rsidR="008F7525" w:rsidRPr="00D223CA">
        <w:t xml:space="preserve"> </w:t>
      </w:r>
      <w:r w:rsidR="00164F81" w:rsidRPr="00D223CA">
        <w:t>used</w:t>
      </w:r>
      <w:r w:rsidR="00164F81">
        <w:t xml:space="preserve">, where </w:t>
      </w:r>
      <m:oMath>
        <m:sSub>
          <m:sSubPr>
            <m:ctrlPr>
              <w:rPr>
                <w:rFonts w:ascii="Cambria Math" w:hAnsi="Cambria Math"/>
              </w:rPr>
            </m:ctrlPr>
          </m:sSubPr>
          <m:e>
            <m:r>
              <w:rPr>
                <w:rFonts w:ascii="Cambria Math" w:hAnsi="Cambria Math"/>
              </w:rPr>
              <m:t>L</m:t>
            </m:r>
          </m:e>
          <m:sub>
            <m:r>
              <w:rPr>
                <w:rFonts w:ascii="Cambria Math" w:hAnsi="Cambria Math"/>
              </w:rPr>
              <m:t>tot</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oMath>
      <w:r w:rsidR="00164F81" w:rsidRPr="00D223CA">
        <w:t>.</w:t>
      </w:r>
      <w:r w:rsidR="00164F81">
        <w:t xml:space="preserve"> </w:t>
      </w:r>
      <w:r>
        <w:rPr>
          <w:lang w:eastAsia="zh-CN"/>
        </w:rPr>
        <w:t xml:space="preserve">The following </w:t>
      </w:r>
      <w:r w:rsidR="00705418">
        <w:rPr>
          <w:lang w:eastAsia="zh-CN"/>
        </w:rPr>
        <w:t xml:space="preserve">alternatives </w:t>
      </w:r>
      <w:r>
        <w:rPr>
          <w:lang w:eastAsia="zh-CN"/>
        </w:rPr>
        <w:t>are evaluated</w:t>
      </w:r>
      <w:r w:rsidR="00FE19C3">
        <w:rPr>
          <w:lang w:eastAsia="zh-CN"/>
        </w:rPr>
        <w:t xml:space="preserve"> with the same </w:t>
      </w:r>
      <m:oMath>
        <m:sSub>
          <m:sSubPr>
            <m:ctrlPr>
              <w:rPr>
                <w:rFonts w:ascii="Cambria Math" w:hAnsi="Cambria Math"/>
              </w:rPr>
            </m:ctrlPr>
          </m:sSubPr>
          <m:e>
            <m:r>
              <w:rPr>
                <w:rFonts w:ascii="Cambria Math" w:hAnsi="Cambria Math"/>
              </w:rPr>
              <m:t>L</m:t>
            </m:r>
          </m:e>
          <m:sub>
            <m:r>
              <w:rPr>
                <w:rFonts w:ascii="Cambria Math" w:hAnsi="Cambria Math"/>
              </w:rPr>
              <m:t>tot</m:t>
            </m:r>
          </m:sub>
        </m:sSub>
      </m:oMath>
      <w:r>
        <w:rPr>
          <w:lang w:eastAsia="zh-CN"/>
        </w:rPr>
        <w:t>, 1</w:t>
      </w:r>
      <w:r>
        <w:rPr>
          <w:rFonts w:hint="eastAsia"/>
          <w:lang w:eastAsia="zh-CN"/>
        </w:rPr>
        <w:t>)</w:t>
      </w:r>
      <w:r>
        <w:rPr>
          <w:lang w:eastAsia="zh-CN"/>
        </w:rPr>
        <w:t xml:space="preserve"> UE-determined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164F81">
        <w:rPr>
          <w:lang w:eastAsia="zh-CN"/>
        </w:rPr>
        <w:t xml:space="preserve">, 2) gNB-configured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tot</m:t>
            </m:r>
          </m:sub>
        </m:sSub>
      </m:oMath>
      <w:r w:rsidR="00164F81">
        <w:rPr>
          <w:rFonts w:hint="eastAsia"/>
          <w:lang w:eastAsia="zh-CN"/>
        </w:rPr>
        <w:t xml:space="preserve"> </w:t>
      </w:r>
      <w:r w:rsidR="00164F81">
        <w:rPr>
          <w:lang w:eastAsia="zh-CN"/>
        </w:rPr>
        <w:t>where the strongest TRP</w:t>
      </w:r>
      <w:r w:rsidR="00FE19C3">
        <w:rPr>
          <w:lang w:eastAsia="zh-CN"/>
        </w:rPr>
        <w:t xml:space="preserve"> has 2 times of SD vectors than the other two TRPs</w:t>
      </w:r>
      <w:r w:rsidR="00981F3D">
        <w:rPr>
          <w:lang w:eastAsia="zh-CN"/>
        </w:rPr>
        <w:t>.</w:t>
      </w:r>
      <w:r w:rsidR="002A46F7">
        <w:rPr>
          <w:lang w:eastAsia="zh-CN"/>
        </w:rPr>
        <w:t xml:space="preserve"> </w:t>
      </w:r>
      <w:r w:rsidR="00C21B74">
        <w:rPr>
          <w:lang w:eastAsia="zh-CN"/>
        </w:rPr>
        <w:t xml:space="preserve"> </w:t>
      </w:r>
      <w:r w:rsidR="002F1CC3">
        <w:rPr>
          <w:lang w:eastAsia="zh-CN"/>
        </w:rPr>
        <w:t xml:space="preserve">The results are </w:t>
      </w:r>
      <w:r w:rsidR="00C21B74">
        <w:rPr>
          <w:lang w:eastAsia="zh-CN"/>
        </w:rPr>
        <w:t xml:space="preserve">shown in </w:t>
      </w:r>
      <w:r w:rsidR="00C21B74">
        <w:rPr>
          <w:lang w:eastAsia="zh-CN"/>
        </w:rPr>
        <w:fldChar w:fldCharType="begin"/>
      </w:r>
      <w:r w:rsidR="00C21B74">
        <w:rPr>
          <w:lang w:eastAsia="zh-CN"/>
        </w:rPr>
        <w:instrText xml:space="preserve"> REF _Ref115352037 \h </w:instrText>
      </w:r>
      <w:r w:rsidR="00C21B74">
        <w:rPr>
          <w:lang w:eastAsia="zh-CN"/>
        </w:rPr>
      </w:r>
      <w:r w:rsidR="00C21B74">
        <w:rPr>
          <w:lang w:eastAsia="zh-CN"/>
        </w:rPr>
        <w:fldChar w:fldCharType="separate"/>
      </w:r>
      <w:r w:rsidR="00C16219">
        <w:t xml:space="preserve">Figure </w:t>
      </w:r>
      <w:r w:rsidR="00C16219">
        <w:rPr>
          <w:noProof/>
        </w:rPr>
        <w:t>1</w:t>
      </w:r>
      <w:r w:rsidR="00C21B74">
        <w:rPr>
          <w:lang w:eastAsia="zh-CN"/>
        </w:rPr>
        <w:fldChar w:fldCharType="end"/>
      </w:r>
      <w:r w:rsidR="00C21B74">
        <w:rPr>
          <w:lang w:eastAsia="zh-CN"/>
        </w:rPr>
        <w:t xml:space="preserve">, the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C21B74">
        <w:rPr>
          <w:lang w:eastAsia="zh-CN"/>
        </w:rPr>
        <w:t xml:space="preserve"> </w:t>
      </w:r>
      <w:r w:rsidR="00705418">
        <w:rPr>
          <w:lang w:eastAsia="zh-CN"/>
        </w:rPr>
        <w:t>by UE reporting</w:t>
      </w:r>
      <w:r w:rsidR="00C21B74">
        <w:rPr>
          <w:lang w:eastAsia="zh-CN"/>
        </w:rPr>
        <w:t xml:space="preserve"> has about 2</w:t>
      </w:r>
      <w:r w:rsidR="005C142F">
        <w:rPr>
          <w:lang w:eastAsia="zh-CN"/>
        </w:rPr>
        <w:t xml:space="preserve">~3% gain at mean UPT and 2~9% gain at 5% UPT compared with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9E7B3F">
        <w:rPr>
          <w:lang w:eastAsia="zh-CN"/>
        </w:rPr>
        <w:t xml:space="preserve"> by</w:t>
      </w:r>
      <w:r w:rsidR="00CC25B8">
        <w:rPr>
          <w:lang w:eastAsia="zh-CN"/>
        </w:rPr>
        <w:t xml:space="preserve"> </w:t>
      </w:r>
      <w:proofErr w:type="spellStart"/>
      <w:r w:rsidR="009E7B3F">
        <w:rPr>
          <w:lang w:eastAsia="zh-CN"/>
        </w:rPr>
        <w:t>gNB</w:t>
      </w:r>
      <w:proofErr w:type="spellEnd"/>
      <w:r w:rsidR="009E7B3F">
        <w:rPr>
          <w:lang w:eastAsia="zh-CN"/>
        </w:rPr>
        <w:t xml:space="preserve"> configuration</w:t>
      </w:r>
      <w:r w:rsidR="005C142F">
        <w:rPr>
          <w:lang w:eastAsia="zh-CN"/>
        </w:rPr>
        <w:t>.</w:t>
      </w:r>
    </w:p>
    <w:p w14:paraId="50BFB047" w14:textId="5CC21A4C" w:rsidR="003849B3" w:rsidRDefault="005B042E" w:rsidP="003849B3">
      <w:pPr>
        <w:keepNext/>
      </w:pPr>
      <w:r>
        <w:rPr>
          <w:noProof/>
        </w:rPr>
        <w:drawing>
          <wp:inline distT="0" distB="0" distL="0" distR="0" wp14:anchorId="6AA19291" wp14:editId="2DC73E18">
            <wp:extent cx="5914152" cy="169914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1780" cy="1704211"/>
                    </a:xfrm>
                    <a:prstGeom prst="rect">
                      <a:avLst/>
                    </a:prstGeom>
                    <a:noFill/>
                  </pic:spPr>
                </pic:pic>
              </a:graphicData>
            </a:graphic>
          </wp:inline>
        </w:drawing>
      </w:r>
    </w:p>
    <w:p w14:paraId="64DA640A" w14:textId="15CEA6B7" w:rsidR="003849B3" w:rsidRDefault="003849B3" w:rsidP="003849B3">
      <w:pPr>
        <w:pStyle w:val="a6"/>
        <w:rPr>
          <w:lang w:val="en-GB" w:eastAsia="zh-CN"/>
        </w:rPr>
      </w:pPr>
      <w:bookmarkStart w:id="3" w:name="_Ref115352037"/>
      <w:r>
        <w:t xml:space="preserve">Figure </w:t>
      </w:r>
      <w:r>
        <w:rPr>
          <w:noProof/>
        </w:rPr>
        <w:fldChar w:fldCharType="begin"/>
      </w:r>
      <w:r>
        <w:rPr>
          <w:noProof/>
        </w:rPr>
        <w:instrText xml:space="preserve"> SEQ Figure \* ARABIC </w:instrText>
      </w:r>
      <w:r>
        <w:rPr>
          <w:noProof/>
        </w:rPr>
        <w:fldChar w:fldCharType="separate"/>
      </w:r>
      <w:r w:rsidR="00C16219">
        <w:rPr>
          <w:noProof/>
        </w:rPr>
        <w:t>1</w:t>
      </w:r>
      <w:r>
        <w:rPr>
          <w:noProof/>
        </w:rPr>
        <w:fldChar w:fldCharType="end"/>
      </w:r>
      <w:bookmarkEnd w:id="3"/>
      <w:r>
        <w:t xml:space="preserve">. Performance </w:t>
      </w:r>
      <w:r w:rsidR="00156094">
        <w:t xml:space="preserve">gain </w:t>
      </w:r>
      <w:r>
        <w:t xml:space="preserve">of CJT with different Ln determination </w:t>
      </w:r>
      <w:r w:rsidR="0027788D">
        <w:t>alternatives</w:t>
      </w:r>
    </w:p>
    <w:p w14:paraId="529A8D77" w14:textId="6D893B03" w:rsidR="00644318" w:rsidRDefault="00644318" w:rsidP="00644318">
      <w:pPr>
        <w:rPr>
          <w:b/>
          <w:i/>
          <w:lang w:val="en-GB" w:eastAsia="zh-CN"/>
        </w:rPr>
      </w:pPr>
      <w:r w:rsidRPr="00AB78C5">
        <w:rPr>
          <w:b/>
          <w:i/>
          <w:lang w:eastAsia="x-none"/>
        </w:rPr>
        <w:t xml:space="preserve">Observation </w:t>
      </w:r>
      <w:r>
        <w:rPr>
          <w:b/>
          <w:i/>
          <w:lang w:eastAsia="x-none"/>
        </w:rPr>
        <w:t xml:space="preserve">1: </w:t>
      </w:r>
      <w:r w:rsidR="00587B5E">
        <w:rPr>
          <w:b/>
          <w:i/>
          <w:lang w:eastAsia="zh-CN"/>
        </w:rPr>
        <w:t xml:space="preserve">Regarding </w:t>
      </w:r>
      <w:r w:rsidR="00587B5E" w:rsidRPr="00587B5E">
        <w:rPr>
          <w:b/>
          <w:i/>
          <w:lang w:val="en-GB" w:eastAsia="zh-CN"/>
        </w:rPr>
        <w:t>{</w:t>
      </w:r>
      <w:r w:rsidR="00587B5E" w:rsidRPr="00587B5E">
        <w:rPr>
          <w:b/>
          <w:i/>
          <w:iCs/>
          <w:lang w:val="en-GB" w:eastAsia="zh-CN"/>
        </w:rPr>
        <w:t>L</w:t>
      </w:r>
      <w:r w:rsidR="00587B5E" w:rsidRPr="00587B5E">
        <w:rPr>
          <w:b/>
          <w:i/>
          <w:iCs/>
          <w:vertAlign w:val="subscript"/>
          <w:lang w:val="en-GB" w:eastAsia="zh-CN"/>
        </w:rPr>
        <w:t>n</w:t>
      </w:r>
      <w:r w:rsidR="00587B5E" w:rsidRPr="00587B5E">
        <w:rPr>
          <w:b/>
          <w:i/>
          <w:lang w:val="en-GB" w:eastAsia="zh-CN"/>
        </w:rPr>
        <w:t xml:space="preserve">, </w:t>
      </w:r>
      <w:r w:rsidR="00587B5E" w:rsidRPr="00587B5E">
        <w:rPr>
          <w:b/>
          <w:i/>
          <w:iCs/>
          <w:lang w:val="en-GB" w:eastAsia="zh-CN"/>
        </w:rPr>
        <w:t>n</w:t>
      </w:r>
      <w:r w:rsidR="00587B5E" w:rsidRPr="00587B5E">
        <w:rPr>
          <w:b/>
          <w:i/>
          <w:lang w:val="en-GB" w:eastAsia="zh-CN"/>
        </w:rPr>
        <w:t xml:space="preserve">=1, ..., </w:t>
      </w:r>
      <w:r w:rsidR="00587B5E" w:rsidRPr="00587B5E">
        <w:rPr>
          <w:b/>
          <w:i/>
          <w:iCs/>
          <w:lang w:val="en-GB" w:eastAsia="zh-CN"/>
        </w:rPr>
        <w:t>N</w:t>
      </w:r>
      <w:r w:rsidR="00587B5E" w:rsidRPr="00587B5E">
        <w:rPr>
          <w:b/>
          <w:i/>
          <w:lang w:val="en-GB" w:eastAsia="zh-CN"/>
        </w:rPr>
        <w:t>} determination</w:t>
      </w:r>
      <w:r w:rsidR="00587B5E">
        <w:rPr>
          <w:b/>
          <w:i/>
          <w:lang w:val="en-GB" w:eastAsia="zh-CN"/>
        </w:rPr>
        <w:t xml:space="preserve">, </w:t>
      </w:r>
      <m:oMath>
        <m:sSub>
          <m:sSubPr>
            <m:ctrlPr>
              <w:rPr>
                <w:rFonts w:ascii="Cambria Math" w:hAnsi="Cambria Math"/>
                <w:b/>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oMath>
      <w:r w:rsidR="007402C0">
        <w:rPr>
          <w:lang w:eastAsia="zh-CN"/>
        </w:rPr>
        <w:t xml:space="preserve"> </w:t>
      </w:r>
      <w:r w:rsidR="007402C0" w:rsidRPr="007402C0">
        <w:rPr>
          <w:b/>
          <w:i/>
          <w:lang w:eastAsia="zh-CN"/>
        </w:rPr>
        <w:t xml:space="preserve">determination by UE </w:t>
      </w:r>
      <w:proofErr w:type="gramStart"/>
      <w:r w:rsidR="007402C0" w:rsidRPr="007402C0">
        <w:rPr>
          <w:b/>
          <w:i/>
          <w:lang w:eastAsia="zh-CN"/>
        </w:rPr>
        <w:t>reporting</w:t>
      </w:r>
      <w:r w:rsidR="00587B5E">
        <w:rPr>
          <w:b/>
          <w:i/>
          <w:lang w:val="en-GB" w:eastAsia="zh-CN"/>
        </w:rPr>
        <w:t>(</w:t>
      </w:r>
      <w:proofErr w:type="gramEnd"/>
      <w:r w:rsidR="00587B5E">
        <w:rPr>
          <w:b/>
          <w:i/>
          <w:lang w:val="en-GB" w:eastAsia="zh-CN"/>
        </w:rPr>
        <w:t>Alt2 and Alt4) can outperform the</w:t>
      </w:r>
      <w:r w:rsidR="007402C0">
        <w:rPr>
          <w:b/>
          <w:i/>
          <w:lang w:val="en-GB" w:eastAsia="zh-CN"/>
        </w:rPr>
        <w:t xml:space="preserve"> </w:t>
      </w:r>
      <m:oMath>
        <m:sSub>
          <m:sSubPr>
            <m:ctrlPr>
              <w:rPr>
                <w:rFonts w:ascii="Cambria Math" w:hAnsi="Cambria Math"/>
                <w:b/>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oMath>
      <w:r w:rsidR="007402C0">
        <w:rPr>
          <w:lang w:eastAsia="zh-CN"/>
        </w:rPr>
        <w:t xml:space="preserve"> </w:t>
      </w:r>
      <w:r w:rsidR="007402C0" w:rsidRPr="007402C0">
        <w:rPr>
          <w:b/>
          <w:i/>
          <w:lang w:eastAsia="zh-CN"/>
        </w:rPr>
        <w:t>determination by</w:t>
      </w:r>
      <w:r w:rsidR="00587B5E">
        <w:rPr>
          <w:b/>
          <w:i/>
          <w:lang w:val="en-GB" w:eastAsia="zh-CN"/>
        </w:rPr>
        <w:t xml:space="preserve"> </w:t>
      </w:r>
      <w:proofErr w:type="spellStart"/>
      <w:r w:rsidR="007402C0">
        <w:rPr>
          <w:b/>
          <w:i/>
          <w:lang w:val="en-GB" w:eastAsia="zh-CN"/>
        </w:rPr>
        <w:t>gNB</w:t>
      </w:r>
      <w:proofErr w:type="spellEnd"/>
      <w:r w:rsidR="007402C0">
        <w:rPr>
          <w:b/>
          <w:i/>
          <w:lang w:val="en-GB" w:eastAsia="zh-CN"/>
        </w:rPr>
        <w:t xml:space="preserve"> configuration</w:t>
      </w:r>
      <w:r w:rsidR="00587B5E">
        <w:rPr>
          <w:b/>
          <w:i/>
          <w:lang w:val="en-GB" w:eastAsia="zh-CN"/>
        </w:rPr>
        <w:t xml:space="preserve"> (Alt1 and Alt3) because UE has better </w:t>
      </w:r>
      <w:r w:rsidR="00587B5E" w:rsidRPr="00587B5E">
        <w:rPr>
          <w:b/>
          <w:i/>
          <w:lang w:val="en-GB" w:eastAsia="zh-CN"/>
        </w:rPr>
        <w:t>knowledge</w:t>
      </w:r>
      <w:r w:rsidR="00587B5E">
        <w:rPr>
          <w:b/>
          <w:i/>
          <w:lang w:val="en-GB" w:eastAsia="zh-CN"/>
        </w:rPr>
        <w:t xml:space="preserve"> of </w:t>
      </w:r>
      <w:r w:rsidR="00587B5E" w:rsidRPr="00587B5E">
        <w:rPr>
          <w:b/>
          <w:i/>
          <w:lang w:val="en-GB" w:eastAsia="zh-CN"/>
        </w:rPr>
        <w:t>channel properties</w:t>
      </w:r>
      <w:r w:rsidR="00EC2ECD">
        <w:rPr>
          <w:b/>
          <w:i/>
          <w:lang w:val="en-GB" w:eastAsia="zh-CN"/>
        </w:rPr>
        <w:t xml:space="preserve"> than </w:t>
      </w:r>
      <w:proofErr w:type="spellStart"/>
      <w:r w:rsidR="00EC2ECD">
        <w:rPr>
          <w:b/>
          <w:i/>
          <w:lang w:val="en-GB" w:eastAsia="zh-CN"/>
        </w:rPr>
        <w:t>gNB</w:t>
      </w:r>
      <w:proofErr w:type="spellEnd"/>
      <w:r w:rsidR="00C73DDB">
        <w:rPr>
          <w:b/>
          <w:i/>
          <w:lang w:val="en-GB" w:eastAsia="zh-CN"/>
        </w:rPr>
        <w:t xml:space="preserve"> does</w:t>
      </w:r>
      <w:r w:rsidR="00587B5E">
        <w:rPr>
          <w:b/>
          <w:i/>
          <w:lang w:val="en-GB" w:eastAsia="zh-CN"/>
        </w:rPr>
        <w:t>.</w:t>
      </w:r>
    </w:p>
    <w:p w14:paraId="484E76C7" w14:textId="4D563960" w:rsidR="00587B5E" w:rsidRPr="00D223CA" w:rsidRDefault="00587B5E" w:rsidP="00587B5E">
      <w:pPr>
        <w:rPr>
          <w:b/>
          <w:i/>
          <w:lang w:val="en-GB" w:eastAsia="zh-CN"/>
        </w:rPr>
      </w:pPr>
      <w:r w:rsidRPr="006B0AB3">
        <w:rPr>
          <w:b/>
          <w:i/>
          <w:lang w:eastAsia="zh-CN"/>
        </w:rPr>
        <w:t xml:space="preserve">Proposal </w:t>
      </w:r>
      <w:r w:rsidR="0091640A">
        <w:rPr>
          <w:b/>
          <w:i/>
          <w:lang w:eastAsia="zh-CN"/>
        </w:rPr>
        <w:t>1</w:t>
      </w:r>
      <w:r w:rsidRPr="006B0AB3">
        <w:rPr>
          <w:b/>
          <w:i/>
          <w:lang w:eastAsia="zh-CN"/>
        </w:rPr>
        <w:t xml:space="preserve">: </w:t>
      </w:r>
      <w:r w:rsidR="00F153FE" w:rsidRPr="00F153FE">
        <w:rPr>
          <w:b/>
          <w:i/>
          <w:lang w:eastAsia="zh-CN"/>
        </w:rPr>
        <w:t>On the SD basis selection</w:t>
      </w:r>
      <w:r w:rsidR="0062658F">
        <w:rPr>
          <w:b/>
          <w:i/>
          <w:lang w:eastAsia="zh-CN"/>
        </w:rPr>
        <w:t>,</w:t>
      </w:r>
      <w:r w:rsidR="00F153FE" w:rsidRPr="00F153FE">
        <w:rPr>
          <w:b/>
          <w:i/>
          <w:lang w:eastAsia="zh-CN"/>
        </w:rPr>
        <w:t xml:space="preserve"> </w:t>
      </w:r>
      <w:r w:rsidR="00FC1471" w:rsidRPr="00FC1471">
        <w:rPr>
          <w:b/>
          <w:i/>
          <w:lang w:eastAsia="zh-CN"/>
        </w:rPr>
        <w:t>the relative value(s) of {Ln, n=1, ..., N} are reported by the UE</w:t>
      </w:r>
      <w:r w:rsidR="0062658F">
        <w:rPr>
          <w:b/>
          <w:i/>
          <w:lang w:eastAsia="zh-CN"/>
        </w:rPr>
        <w:t>,</w:t>
      </w:r>
      <w:r w:rsidR="00FC1471" w:rsidRPr="00FC1471">
        <w:rPr>
          <w:b/>
          <w:i/>
          <w:lang w:eastAsia="zh-CN"/>
        </w:rPr>
        <w:t xml:space="preserve"> with the </w:t>
      </w:r>
      <w:proofErr w:type="spellStart"/>
      <w:r w:rsidR="00FC1471" w:rsidRPr="00FC1471">
        <w:rPr>
          <w:b/>
          <w:i/>
          <w:lang w:eastAsia="zh-CN"/>
        </w:rPr>
        <w:t>gNB</w:t>
      </w:r>
      <w:proofErr w:type="spellEnd"/>
      <w:r w:rsidR="00FC1471" w:rsidRPr="00FC1471">
        <w:rPr>
          <w:b/>
          <w:i/>
          <w:lang w:eastAsia="zh-CN"/>
        </w:rPr>
        <w:t xml:space="preserve">-configured restriction of </w:t>
      </w:r>
      <m:oMath>
        <m:sSub>
          <m:sSubPr>
            <m:ctrlPr>
              <w:rPr>
                <w:rFonts w:ascii="Cambria Math" w:hAnsi="Cambria Math"/>
                <w:b/>
                <w:i/>
                <w:lang w:eastAsia="zh-CN"/>
              </w:rPr>
            </m:ctrlPr>
          </m:sSubPr>
          <m:e>
            <m:r>
              <m:rPr>
                <m:sty m:val="bi"/>
              </m:rPr>
              <w:rPr>
                <w:rFonts w:ascii="Cambria Math" w:hAnsi="Cambria Math"/>
                <w:lang w:eastAsia="zh-CN"/>
              </w:rPr>
              <m:t>L</m:t>
            </m:r>
          </m:e>
          <m:sub>
            <m:r>
              <m:rPr>
                <m:sty m:val="bi"/>
              </m:rPr>
              <w:rPr>
                <w:rFonts w:ascii="Cambria Math" w:hAnsi="Cambria Math"/>
                <w:lang w:eastAsia="zh-CN"/>
              </w:rPr>
              <m:t>tot</m:t>
            </m:r>
          </m:sub>
        </m:sSub>
      </m:oMath>
      <w:r w:rsidR="00FC1471" w:rsidRPr="00FC1471">
        <w:rPr>
          <w:rFonts w:hint="eastAsia"/>
          <w:b/>
          <w:i/>
          <w:lang w:eastAsia="zh-CN"/>
        </w:rPr>
        <w:t xml:space="preserve"> </w:t>
      </w:r>
      <w:r w:rsidR="00FC1471" w:rsidRPr="00FC1471">
        <w:rPr>
          <w:b/>
          <w:i/>
          <w:lang w:eastAsia="zh-CN"/>
        </w:rPr>
        <w:t>(Alt2)</w:t>
      </w:r>
      <w:r w:rsidR="00FC1471">
        <w:rPr>
          <w:b/>
          <w:i/>
          <w:lang w:eastAsia="zh-CN"/>
        </w:rPr>
        <w:t xml:space="preserve"> or </w:t>
      </w:r>
      <m:oMath>
        <m:sSub>
          <m:sSubPr>
            <m:ctrlPr>
              <w:rPr>
                <w:rFonts w:ascii="Cambria Math" w:hAnsi="Cambria Math"/>
                <w:b/>
                <w:i/>
                <w:lang w:eastAsia="zh-CN"/>
              </w:rPr>
            </m:ctrlPr>
          </m:sSubPr>
          <m:e>
            <m:r>
              <m:rPr>
                <m:sty m:val="bi"/>
              </m:rPr>
              <w:rPr>
                <w:rFonts w:ascii="Cambria Math" w:hAnsi="Cambria Math"/>
                <w:lang w:eastAsia="zh-CN"/>
              </w:rPr>
              <m:t>L</m:t>
            </m:r>
          </m:e>
          <m:sub>
            <m:r>
              <m:rPr>
                <m:sty m:val="bi"/>
              </m:rPr>
              <w:rPr>
                <w:rFonts w:ascii="Cambria Math" w:hAnsi="Cambria Math"/>
                <w:lang w:eastAsia="zh-CN"/>
              </w:rPr>
              <m:t>max</m:t>
            </m:r>
          </m:sub>
        </m:sSub>
      </m:oMath>
      <w:r w:rsidR="00FC1471" w:rsidRPr="00FC1471">
        <w:rPr>
          <w:rFonts w:hint="eastAsia"/>
          <w:b/>
          <w:i/>
          <w:lang w:eastAsia="zh-CN"/>
        </w:rPr>
        <w:t xml:space="preserve"> </w:t>
      </w:r>
      <w:r w:rsidR="00FC1471" w:rsidRPr="00FC1471">
        <w:rPr>
          <w:b/>
          <w:i/>
          <w:lang w:eastAsia="zh-CN"/>
        </w:rPr>
        <w:t>(Alt</w:t>
      </w:r>
      <w:r w:rsidR="00FC1471">
        <w:rPr>
          <w:b/>
          <w:i/>
          <w:lang w:eastAsia="zh-CN"/>
        </w:rPr>
        <w:t>4</w:t>
      </w:r>
      <w:r w:rsidR="00FC1471" w:rsidRPr="00FC1471">
        <w:rPr>
          <w:b/>
          <w:i/>
          <w:lang w:eastAsia="zh-CN"/>
        </w:rPr>
        <w:t>)</w:t>
      </w:r>
      <w:r>
        <w:rPr>
          <w:b/>
          <w:i/>
          <w:lang w:eastAsia="zh-CN"/>
        </w:rPr>
        <w:t xml:space="preserve">. </w:t>
      </w:r>
    </w:p>
    <w:p w14:paraId="73990773" w14:textId="14808A35" w:rsidR="003849B3" w:rsidRPr="00EC2ECD" w:rsidRDefault="00061C85" w:rsidP="009C1A59">
      <w:pPr>
        <w:rPr>
          <w:lang w:eastAsia="zh-CN"/>
        </w:rPr>
      </w:pPr>
      <w:r>
        <w:rPr>
          <w:bCs/>
          <w:lang w:val="en-GB" w:eastAsia="zh-CN"/>
        </w:rPr>
        <w:t>On</w:t>
      </w:r>
      <w:r w:rsidR="00EC2ECD">
        <w:rPr>
          <w:bCs/>
          <w:lang w:val="en-GB" w:eastAsia="zh-CN"/>
        </w:rPr>
        <w:t xml:space="preserve">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EC2ECD">
        <w:rPr>
          <w:rFonts w:hint="eastAsia"/>
          <w:lang w:eastAsia="zh-CN"/>
        </w:rPr>
        <w:t xml:space="preserve"> </w:t>
      </w:r>
      <w:r w:rsidR="00EC2ECD">
        <w:rPr>
          <w:lang w:eastAsia="zh-CN"/>
        </w:rPr>
        <w:t xml:space="preserve">reporting, </w:t>
      </w:r>
      <w:r>
        <w:rPr>
          <w:lang w:eastAsia="zh-CN"/>
        </w:rPr>
        <w:t>t</w:t>
      </w:r>
      <w:r w:rsidR="00EC2ECD" w:rsidRPr="00EC2ECD">
        <w:rPr>
          <w:lang w:eastAsia="zh-CN"/>
        </w:rPr>
        <w:t xml:space="preserve">here are two </w:t>
      </w:r>
      <w:r w:rsidR="00D8255B">
        <w:rPr>
          <w:lang w:eastAsia="zh-CN"/>
        </w:rPr>
        <w:t>options</w:t>
      </w:r>
      <w:r w:rsidR="00EC2ECD" w:rsidRPr="00EC2ECD">
        <w:rPr>
          <w:lang w:eastAsia="zh-CN"/>
        </w:rPr>
        <w:t xml:space="preserve"> to indicate the per-TRP SD basis selection.</w:t>
      </w:r>
    </w:p>
    <w:p w14:paraId="086595EA" w14:textId="6D94A830" w:rsidR="003D1A96" w:rsidRPr="006B35C5" w:rsidRDefault="003D1A96" w:rsidP="00E063CE">
      <w:pPr>
        <w:pStyle w:val="af5"/>
        <w:numPr>
          <w:ilvl w:val="0"/>
          <w:numId w:val="4"/>
        </w:numPr>
        <w:ind w:firstLineChars="0"/>
        <w:rPr>
          <w:lang w:eastAsia="zh-CN"/>
        </w:rPr>
      </w:pPr>
      <w:r w:rsidRPr="006B35C5">
        <w:rPr>
          <w:lang w:eastAsia="zh-CN"/>
        </w:rPr>
        <w:t>Independent indication of per-TRP SD basis selection: for each TRP, reuse the legacy SD</w:t>
      </w:r>
      <w:r>
        <w:rPr>
          <w:lang w:eastAsia="zh-CN"/>
        </w:rPr>
        <w:t xml:space="preserve"> basis</w:t>
      </w:r>
      <w:r w:rsidRPr="006B35C5">
        <w:rPr>
          <w:lang w:eastAsia="zh-CN"/>
        </w:rPr>
        <w:t xml:space="preserve"> indication principle with </w:t>
      </w:r>
      <w:r w:rsidRPr="006B35C5">
        <w:rPr>
          <w:lang w:val="en-GB" w:eastAsia="zh-CN"/>
        </w:rPr>
        <w:t>combinatorial indicator</w:t>
      </w:r>
      <w:r>
        <w:rPr>
          <w:lang w:val="en-GB" w:eastAsia="zh-CN"/>
        </w:rPr>
        <w:t xml:space="preserve"> of</w:t>
      </w:r>
      <w:r w:rsidRPr="006B35C5">
        <w:rPr>
          <w:lang w:val="en-GB" w:eastAsia="zh-CN"/>
        </w:rPr>
        <w:t xml:space="preserve"> </w:t>
      </w:r>
      <m:oMath>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log</m:t>
                </m:r>
              </m:e>
              <m:sub>
                <m:r>
                  <w:rPr>
                    <w:rFonts w:ascii="Cambria Math" w:hAnsi="Cambria Math"/>
                    <w:lang w:eastAsia="zh-CN"/>
                  </w:rPr>
                  <m:t>2</m:t>
                </m:r>
              </m:sub>
            </m:sSub>
            <m:d>
              <m:dPr>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f>
                        <m:fPr>
                          <m:type m:val="lin"/>
                          <m:ctrlPr>
                            <w:rPr>
                              <w:rFonts w:ascii="Cambria Math" w:hAnsi="Cambria Math"/>
                              <w:i/>
                              <w:iCs/>
                              <w:lang w:eastAsia="zh-CN"/>
                            </w:rPr>
                          </m:ctrlPr>
                        </m:fPr>
                        <m:num>
                          <m:r>
                            <w:rPr>
                              <w:rFonts w:ascii="Cambria Math" w:hAnsi="Cambria Math"/>
                              <w:lang w:eastAsia="zh-CN"/>
                            </w:rPr>
                            <m:t>P</m:t>
                          </m:r>
                        </m:num>
                        <m:den>
                          <m:r>
                            <w:rPr>
                              <w:rFonts w:ascii="Cambria Math" w:hAnsi="Cambria Math"/>
                              <w:lang w:eastAsia="zh-CN"/>
                            </w:rPr>
                            <m:t>2</m:t>
                          </m:r>
                        </m:den>
                      </m:f>
                    </m:e>
                  </m:mr>
                  <m:mr>
                    <m:e>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n</m:t>
                          </m:r>
                        </m:sub>
                      </m:sSub>
                    </m:e>
                  </m:mr>
                </m:m>
              </m:e>
            </m:d>
          </m:e>
        </m:d>
      </m:oMath>
      <w:r w:rsidRPr="006B35C5">
        <w:rPr>
          <w:lang w:val="en-GB" w:eastAsia="zh-CN"/>
        </w:rPr>
        <w:t xml:space="preserve"> bits, and </w:t>
      </w:r>
      <w:r w:rsidRPr="006B35C5">
        <w:rPr>
          <w:rFonts w:hint="eastAsia"/>
          <w:lang w:val="en-GB" w:eastAsia="zh-CN"/>
        </w:rPr>
        <w:t>v</w:t>
      </w:r>
      <w:r w:rsidRPr="006B35C5">
        <w:rPr>
          <w:lang w:val="en-GB" w:eastAsia="zh-CN"/>
        </w:rPr>
        <w:t xml:space="preserve">alue </w:t>
      </w:r>
      <m:oMath>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oMath>
      <w:r w:rsidRPr="006B35C5">
        <w:rPr>
          <w:rFonts w:hint="eastAsia"/>
          <w:bCs/>
          <w:lang w:val="en-GB" w:eastAsia="zh-CN"/>
        </w:rPr>
        <w:t xml:space="preserve"> </w:t>
      </w:r>
      <w:r w:rsidRPr="006B35C5">
        <w:rPr>
          <w:bCs/>
          <w:lang w:val="en-GB" w:eastAsia="zh-CN"/>
        </w:rPr>
        <w:t>needs to be reported by UE explicitly</w:t>
      </w:r>
      <w:r>
        <w:rPr>
          <w:bCs/>
          <w:lang w:val="en-GB" w:eastAsia="zh-CN"/>
        </w:rPr>
        <w:t xml:space="preserve">. Each </w:t>
      </w:r>
      <m:oMath>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oMath>
      <w:r>
        <w:rPr>
          <w:rFonts w:hint="eastAsia"/>
          <w:bCs/>
          <w:lang w:val="en-GB" w:eastAsia="zh-CN"/>
        </w:rPr>
        <w:t xml:space="preserve"> </w:t>
      </w:r>
      <w:r w:rsidR="00533EA4">
        <w:rPr>
          <w:bCs/>
          <w:lang w:val="en-GB" w:eastAsia="zh-CN"/>
        </w:rPr>
        <w:t xml:space="preserve">is taken from a candidate value set, and can </w:t>
      </w:r>
      <w:r>
        <w:rPr>
          <w:bCs/>
          <w:lang w:val="en-GB" w:eastAsia="zh-CN"/>
        </w:rPr>
        <w:t xml:space="preserve">be reported </w:t>
      </w:r>
      <w:r w:rsidR="00533EA4">
        <w:rPr>
          <w:bCs/>
          <w:lang w:val="en-GB" w:eastAsia="zh-CN"/>
        </w:rPr>
        <w:t xml:space="preserve">one by one </w:t>
      </w:r>
      <w:r>
        <w:rPr>
          <w:bCs/>
          <w:lang w:val="en-GB" w:eastAsia="zh-CN"/>
        </w:rPr>
        <w:t>directly or jointly according to various possible combinations</w:t>
      </w:r>
      <w:r w:rsidR="00533EA4">
        <w:rPr>
          <w:bCs/>
          <w:lang w:val="en-GB" w:eastAsia="zh-CN"/>
        </w:rPr>
        <w:t xml:space="preserve"> in </w:t>
      </w:r>
      <w:r w:rsidR="0011619B">
        <w:rPr>
          <w:bCs/>
          <w:lang w:val="en-GB" w:eastAsia="zh-CN"/>
        </w:rPr>
        <w:t>UCI</w:t>
      </w:r>
      <w:r w:rsidR="00533EA4">
        <w:rPr>
          <w:bCs/>
          <w:lang w:val="en-GB" w:eastAsia="zh-CN"/>
        </w:rPr>
        <w:t xml:space="preserve"> part1</w:t>
      </w:r>
      <w:r>
        <w:rPr>
          <w:bCs/>
          <w:lang w:val="en-GB" w:eastAsia="zh-CN"/>
        </w:rPr>
        <w:t>.</w:t>
      </w:r>
    </w:p>
    <w:p w14:paraId="3C34EB1B" w14:textId="5C7EAC29" w:rsidR="003D1A96" w:rsidRDefault="003D1A96" w:rsidP="00E063CE">
      <w:pPr>
        <w:pStyle w:val="af5"/>
        <w:numPr>
          <w:ilvl w:val="0"/>
          <w:numId w:val="4"/>
        </w:numPr>
        <w:ind w:firstLineChars="0"/>
        <w:rPr>
          <w:lang w:eastAsia="zh-CN"/>
        </w:rPr>
      </w:pPr>
      <w:r>
        <w:rPr>
          <w:rFonts w:hint="eastAsia"/>
          <w:lang w:eastAsia="zh-CN"/>
        </w:rPr>
        <w:t>J</w:t>
      </w:r>
      <w:r>
        <w:rPr>
          <w:lang w:eastAsia="zh-CN"/>
        </w:rPr>
        <w:t xml:space="preserve">oint </w:t>
      </w:r>
      <w:r w:rsidRPr="006B35C5">
        <w:rPr>
          <w:lang w:eastAsia="zh-CN"/>
        </w:rPr>
        <w:t>indication of per-TRP SD basis selection:</w:t>
      </w:r>
      <w:r>
        <w:rPr>
          <w:lang w:eastAsia="zh-CN"/>
        </w:rPr>
        <w:t xml:space="preserve"> concatenate</w:t>
      </w:r>
      <w:r w:rsidRPr="00DF1744">
        <w:rPr>
          <w:lang w:eastAsia="zh-CN"/>
        </w:rPr>
        <w:t xml:space="preserve"> </w:t>
      </w:r>
      <w:r>
        <w:rPr>
          <w:lang w:eastAsia="zh-CN"/>
        </w:rPr>
        <w:t xml:space="preserve">the </w:t>
      </w:r>
      <w:r w:rsidRPr="00DF1744">
        <w:rPr>
          <w:lang w:eastAsia="zh-CN"/>
        </w:rPr>
        <w:t xml:space="preserve">candidate beam sets of </w:t>
      </w:r>
      <w:proofErr w:type="gramStart"/>
      <w:r>
        <w:rPr>
          <w:lang w:eastAsia="zh-CN"/>
        </w:rPr>
        <w:t>N</w:t>
      </w:r>
      <w:proofErr w:type="gramEnd"/>
      <w:r>
        <w:rPr>
          <w:lang w:eastAsia="zh-CN"/>
        </w:rPr>
        <w:t xml:space="preserve"> </w:t>
      </w:r>
      <w:r w:rsidRPr="00DF1744">
        <w:rPr>
          <w:lang w:eastAsia="zh-CN"/>
        </w:rPr>
        <w:t xml:space="preserve">TRPs into a </w:t>
      </w:r>
      <w:r w:rsidRPr="00533EA4">
        <w:rPr>
          <w:lang w:eastAsia="zh-CN"/>
        </w:rPr>
        <w:t xml:space="preserve">set, use an </w:t>
      </w:r>
      <m:oMath>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log</m:t>
                </m:r>
              </m:e>
              <m:sub>
                <m:r>
                  <w:rPr>
                    <w:rFonts w:ascii="Cambria Math" w:hAnsi="Cambria Math"/>
                    <w:lang w:eastAsia="zh-CN"/>
                  </w:rPr>
                  <m:t>2</m:t>
                </m:r>
              </m:sub>
            </m:sSub>
            <m:d>
              <m:dPr>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f>
                        <m:fPr>
                          <m:type m:val="lin"/>
                          <m:ctrlPr>
                            <w:rPr>
                              <w:rFonts w:ascii="Cambria Math" w:hAnsi="Cambria Math"/>
                              <w:i/>
                              <w:iCs/>
                              <w:lang w:eastAsia="zh-CN"/>
                            </w:rPr>
                          </m:ctrlPr>
                        </m:fPr>
                        <m:num>
                          <m:r>
                            <w:rPr>
                              <w:rFonts w:ascii="Cambria Math" w:hAnsi="Cambria Math"/>
                              <w:lang w:eastAsia="zh-CN"/>
                            </w:rPr>
                            <m:t>NP</m:t>
                          </m:r>
                        </m:num>
                        <m:den>
                          <m:r>
                            <w:rPr>
                              <w:rFonts w:ascii="Cambria Math" w:hAnsi="Cambria Math"/>
                              <w:lang w:eastAsia="zh-CN"/>
                            </w:rPr>
                            <m:t>2</m:t>
                          </m:r>
                        </m:den>
                      </m:f>
                    </m:e>
                  </m:mr>
                  <m:mr>
                    <m:e>
                      <m:sSub>
                        <m:sSubPr>
                          <m:ctrlPr>
                            <w:rPr>
                              <w:rFonts w:ascii="Cambria Math" w:hAnsi="Cambria Math"/>
                              <w:i/>
                              <w:lang w:val="en-GB" w:eastAsia="zh-CN"/>
                            </w:rPr>
                          </m:ctrlPr>
                        </m:sSubPr>
                        <m:e>
                          <m:r>
                            <w:rPr>
                              <w:rFonts w:ascii="Cambria Math" w:hAnsi="Cambria Math"/>
                              <w:lang w:val="en-GB" w:eastAsia="zh-CN"/>
                            </w:rPr>
                            <m:t>L</m:t>
                          </m:r>
                        </m:e>
                        <m:sub>
                          <m:r>
                            <w:rPr>
                              <w:rFonts w:ascii="Cambria Math" w:hAnsi="Cambria Math"/>
                              <w:lang w:val="en-GB" w:eastAsia="zh-CN"/>
                            </w:rPr>
                            <m:t>tot</m:t>
                          </m:r>
                        </m:sub>
                      </m:sSub>
                    </m:e>
                  </m:mr>
                </m:m>
              </m:e>
            </m:d>
          </m:e>
        </m:d>
      </m:oMath>
      <w:r w:rsidRPr="00533EA4">
        <w:rPr>
          <w:lang w:val="en-GB" w:eastAsia="zh-CN"/>
        </w:rPr>
        <w:t xml:space="preserve">-bit </w:t>
      </w:r>
      <w:r w:rsidRPr="006B35C5">
        <w:rPr>
          <w:lang w:val="en-GB" w:eastAsia="zh-CN"/>
        </w:rPr>
        <w:t>combinatorial indicator</w:t>
      </w:r>
      <w:r>
        <w:rPr>
          <w:lang w:val="en-GB" w:eastAsia="zh-CN"/>
        </w:rPr>
        <w:t xml:space="preserve"> to indicate the selected SD basis for all TRPs. Each </w:t>
      </w:r>
      <m:oMath>
        <m:sSub>
          <m:sSubPr>
            <m:ctrlPr>
              <w:rPr>
                <w:rFonts w:ascii="Cambria Math" w:hAnsi="Cambria Math"/>
                <w:bCs/>
                <w:lang w:val="en-GB" w:eastAsia="zh-CN"/>
              </w:rPr>
            </m:ctrlPr>
          </m:sSubPr>
          <m:e>
            <m:r>
              <w:rPr>
                <w:rFonts w:ascii="Cambria Math" w:hAnsi="Cambria Math"/>
                <w:lang w:val="en-GB" w:eastAsia="zh-CN"/>
              </w:rPr>
              <m:t>L</m:t>
            </m:r>
          </m:e>
          <m:sub>
            <m:r>
              <w:rPr>
                <w:rFonts w:ascii="Cambria Math" w:hAnsi="Cambria Math"/>
                <w:lang w:val="en-GB" w:eastAsia="zh-CN"/>
              </w:rPr>
              <m:t>n</m:t>
            </m:r>
          </m:sub>
        </m:sSub>
      </m:oMath>
      <w:r>
        <w:rPr>
          <w:rFonts w:hint="eastAsia"/>
          <w:bCs/>
          <w:lang w:val="en-GB" w:eastAsia="zh-CN"/>
        </w:rPr>
        <w:t xml:space="preserve"> </w:t>
      </w:r>
      <w:r>
        <w:rPr>
          <w:bCs/>
          <w:lang w:val="en-GB" w:eastAsia="zh-CN"/>
        </w:rPr>
        <w:t xml:space="preserve">can be obtained </w:t>
      </w:r>
      <w:r>
        <w:t>by this indicator.</w:t>
      </w:r>
      <w:r>
        <w:rPr>
          <w:rFonts w:hint="eastAsia"/>
          <w:bCs/>
          <w:lang w:val="en-GB" w:eastAsia="zh-CN"/>
        </w:rPr>
        <w:t xml:space="preserve"> </w:t>
      </w:r>
      <w:r w:rsidR="00533EA4">
        <w:rPr>
          <w:bCs/>
          <w:lang w:val="en-GB" w:eastAsia="zh-CN"/>
        </w:rPr>
        <w:t xml:space="preserve">For Alt 2, </w:t>
      </w:r>
      <m:oMath>
        <m:sSub>
          <m:sSubPr>
            <m:ctrlPr>
              <w:rPr>
                <w:rFonts w:ascii="Cambria Math" w:hAnsi="Cambria Math"/>
                <w:i/>
                <w:lang w:val="en-GB" w:eastAsia="zh-CN"/>
              </w:rPr>
            </m:ctrlPr>
          </m:sSubPr>
          <m:e>
            <m:r>
              <w:rPr>
                <w:rFonts w:ascii="Cambria Math" w:hAnsi="Cambria Math"/>
                <w:lang w:val="en-GB" w:eastAsia="zh-CN"/>
              </w:rPr>
              <m:t>L</m:t>
            </m:r>
          </m:e>
          <m:sub>
            <m:r>
              <w:rPr>
                <w:rFonts w:ascii="Cambria Math" w:hAnsi="Cambria Math"/>
                <w:lang w:val="en-GB" w:eastAsia="zh-CN"/>
              </w:rPr>
              <m:t>tot</m:t>
            </m:r>
          </m:sub>
        </m:sSub>
      </m:oMath>
      <w:r w:rsidR="00533EA4">
        <w:rPr>
          <w:rFonts w:hint="eastAsia"/>
          <w:lang w:val="en-GB" w:eastAsia="zh-CN"/>
        </w:rPr>
        <w:t xml:space="preserve"> </w:t>
      </w:r>
      <w:r w:rsidR="00533EA4">
        <w:rPr>
          <w:lang w:val="en-GB" w:eastAsia="zh-CN"/>
        </w:rPr>
        <w:t xml:space="preserve">is configured by </w:t>
      </w:r>
      <w:proofErr w:type="spellStart"/>
      <w:r w:rsidR="00533EA4">
        <w:rPr>
          <w:lang w:val="en-GB" w:eastAsia="zh-CN"/>
        </w:rPr>
        <w:t>gNB</w:t>
      </w:r>
      <w:proofErr w:type="spellEnd"/>
      <w:r w:rsidR="00533EA4">
        <w:rPr>
          <w:lang w:val="en-GB" w:eastAsia="zh-CN"/>
        </w:rPr>
        <w:t xml:space="preserve">. And for Alt4, </w:t>
      </w:r>
      <m:oMath>
        <m:sSub>
          <m:sSubPr>
            <m:ctrlPr>
              <w:rPr>
                <w:rFonts w:ascii="Cambria Math" w:hAnsi="Cambria Math"/>
                <w:i/>
                <w:lang w:val="en-GB" w:eastAsia="zh-CN"/>
              </w:rPr>
            </m:ctrlPr>
          </m:sSubPr>
          <m:e>
            <m:r>
              <w:rPr>
                <w:rFonts w:ascii="Cambria Math" w:hAnsi="Cambria Math"/>
                <w:lang w:val="en-GB" w:eastAsia="zh-CN"/>
              </w:rPr>
              <m:t>L</m:t>
            </m:r>
          </m:e>
          <m:sub>
            <m:r>
              <w:rPr>
                <w:rFonts w:ascii="Cambria Math" w:hAnsi="Cambria Math"/>
                <w:lang w:val="en-GB" w:eastAsia="zh-CN"/>
              </w:rPr>
              <m:t>tot</m:t>
            </m:r>
          </m:sub>
        </m:sSub>
      </m:oMath>
      <w:r w:rsidR="00533EA4">
        <w:rPr>
          <w:rFonts w:hint="eastAsia"/>
          <w:lang w:val="en-GB" w:eastAsia="zh-CN"/>
        </w:rPr>
        <w:t xml:space="preserve"> </w:t>
      </w:r>
      <w:r w:rsidR="00533EA4">
        <w:rPr>
          <w:lang w:val="en-GB" w:eastAsia="zh-CN"/>
        </w:rPr>
        <w:t xml:space="preserve">should be additionally reported by UE in CSI part1 to determine the </w:t>
      </w:r>
      <w:r w:rsidR="001869C5">
        <w:rPr>
          <w:lang w:val="en-GB" w:eastAsia="zh-CN"/>
        </w:rPr>
        <w:t xml:space="preserve">size </w:t>
      </w:r>
      <w:r w:rsidR="00533EA4">
        <w:rPr>
          <w:lang w:val="en-GB" w:eastAsia="zh-CN"/>
        </w:rPr>
        <w:t xml:space="preserve">of </w:t>
      </w:r>
      <w:r w:rsidR="00C27D74">
        <w:rPr>
          <w:lang w:val="en-GB" w:eastAsia="zh-CN"/>
        </w:rPr>
        <w:t>CSI</w:t>
      </w:r>
      <w:r w:rsidR="00533EA4">
        <w:rPr>
          <w:lang w:val="en-GB" w:eastAsia="zh-CN"/>
        </w:rPr>
        <w:t xml:space="preserve"> part2.</w:t>
      </w:r>
    </w:p>
    <w:p w14:paraId="1A370DB3" w14:textId="7E6CFC4C" w:rsidR="00707D2F" w:rsidRDefault="00A75C70" w:rsidP="003D1A96">
      <w:pPr>
        <w:rPr>
          <w:b/>
          <w:i/>
          <w:lang w:eastAsia="zh-CN"/>
        </w:rPr>
      </w:pPr>
      <w:r>
        <w:rPr>
          <w:b/>
          <w:i/>
          <w:lang w:eastAsia="x-none"/>
        </w:rPr>
        <w:t>P</w:t>
      </w:r>
      <w:r>
        <w:rPr>
          <w:rFonts w:hint="eastAsia"/>
          <w:b/>
          <w:i/>
          <w:lang w:eastAsia="zh-CN"/>
        </w:rPr>
        <w:t>roposal</w:t>
      </w:r>
      <w:r>
        <w:rPr>
          <w:b/>
          <w:i/>
          <w:lang w:eastAsia="x-none"/>
        </w:rPr>
        <w:t xml:space="preserve"> </w:t>
      </w:r>
      <w:r w:rsidR="00200C74">
        <w:rPr>
          <w:b/>
          <w:i/>
          <w:lang w:eastAsia="x-none"/>
        </w:rPr>
        <w:t>2</w:t>
      </w:r>
      <w:r w:rsidR="007554DB" w:rsidRPr="007554DB">
        <w:rPr>
          <w:b/>
          <w:i/>
          <w:lang w:eastAsia="x-none"/>
        </w:rPr>
        <w:t>:</w:t>
      </w:r>
      <w:r w:rsidR="00D032DD">
        <w:rPr>
          <w:b/>
          <w:i/>
          <w:lang w:eastAsia="x-none"/>
        </w:rPr>
        <w:t xml:space="preserve"> </w:t>
      </w:r>
      <w:r w:rsidR="007554DB">
        <w:rPr>
          <w:b/>
          <w:i/>
          <w:lang w:eastAsia="x-none"/>
        </w:rPr>
        <w:t>For</w:t>
      </w:r>
      <w:r w:rsidR="00E30208">
        <w:rPr>
          <w:b/>
          <w:i/>
          <w:lang w:eastAsia="x-none"/>
        </w:rPr>
        <w:t xml:space="preserve"> </w:t>
      </w:r>
      <m:oMath>
        <m:sSub>
          <m:sSubPr>
            <m:ctrlPr>
              <w:rPr>
                <w:rFonts w:ascii="Cambria Math" w:hAnsi="Cambria Math"/>
                <w:b/>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oMath>
      <w:r w:rsidR="003818FF">
        <w:rPr>
          <w:lang w:eastAsia="zh-CN"/>
        </w:rPr>
        <w:t xml:space="preserve"> </w:t>
      </w:r>
      <w:r w:rsidR="003818FF" w:rsidRPr="003A2D10">
        <w:rPr>
          <w:b/>
          <w:i/>
          <w:lang w:eastAsia="zh-CN"/>
        </w:rPr>
        <w:t>determination by UE reporting</w:t>
      </w:r>
      <w:r w:rsidR="007554DB" w:rsidRPr="007554DB">
        <w:rPr>
          <w:b/>
          <w:i/>
          <w:lang w:eastAsia="x-none"/>
        </w:rPr>
        <w:t>,</w:t>
      </w:r>
      <w:r w:rsidR="003375F9">
        <w:rPr>
          <w:b/>
          <w:i/>
          <w:lang w:eastAsia="x-none"/>
        </w:rPr>
        <w:t xml:space="preserve"> </w:t>
      </w:r>
      <w:r w:rsidR="003375F9" w:rsidRPr="00FC1471">
        <w:rPr>
          <w:b/>
          <w:i/>
          <w:lang w:eastAsia="zh-CN"/>
        </w:rPr>
        <w:t>the relative value(s) of {Ln, n=1, ..., N}</w:t>
      </w:r>
      <w:r w:rsidR="003375F9">
        <w:rPr>
          <w:b/>
          <w:i/>
          <w:lang w:eastAsia="zh-CN"/>
        </w:rPr>
        <w:t xml:space="preserve"> can be </w:t>
      </w:r>
      <w:r w:rsidR="0053726B">
        <w:rPr>
          <w:b/>
          <w:i/>
          <w:lang w:eastAsia="zh-CN"/>
        </w:rPr>
        <w:t xml:space="preserve">per-TRP </w:t>
      </w:r>
      <w:r w:rsidR="003375F9">
        <w:rPr>
          <w:b/>
          <w:i/>
          <w:lang w:eastAsia="zh-CN"/>
        </w:rPr>
        <w:t xml:space="preserve">reported </w:t>
      </w:r>
      <w:r w:rsidR="003375F9" w:rsidRPr="003375F9">
        <w:rPr>
          <w:b/>
          <w:i/>
          <w:lang w:eastAsia="zh-CN"/>
        </w:rPr>
        <w:t>explicitly</w:t>
      </w:r>
      <w:r w:rsidR="003375F9">
        <w:rPr>
          <w:b/>
          <w:i/>
          <w:lang w:eastAsia="zh-CN"/>
        </w:rPr>
        <w:t xml:space="preserve">, or </w:t>
      </w:r>
      <w:r w:rsidR="003375F9" w:rsidRPr="003375F9">
        <w:rPr>
          <w:b/>
          <w:i/>
          <w:lang w:eastAsia="zh-CN"/>
        </w:rPr>
        <w:t>implicitly</w:t>
      </w:r>
      <w:r w:rsidR="003375F9">
        <w:rPr>
          <w:b/>
          <w:i/>
          <w:lang w:eastAsia="zh-CN"/>
        </w:rPr>
        <w:t xml:space="preserve"> reported by j</w:t>
      </w:r>
      <w:r w:rsidR="003375F9" w:rsidRPr="003375F9">
        <w:rPr>
          <w:b/>
          <w:i/>
          <w:lang w:eastAsia="zh-CN"/>
        </w:rPr>
        <w:t>oint indication of per-TRP SD basis selection</w:t>
      </w:r>
      <w:r w:rsidR="007554DB" w:rsidRPr="007554DB">
        <w:rPr>
          <w:b/>
          <w:i/>
          <w:lang w:eastAsia="x-none"/>
        </w:rPr>
        <w:t>.</w:t>
      </w:r>
      <w:r w:rsidR="0086738F">
        <w:rPr>
          <w:b/>
          <w:i/>
          <w:lang w:eastAsia="x-none"/>
        </w:rPr>
        <w:t xml:space="preserve"> Consider the following options for </w:t>
      </w:r>
      <m:oMath>
        <m:sSub>
          <m:sSubPr>
            <m:ctrlPr>
              <w:rPr>
                <w:rFonts w:ascii="Cambria Math" w:hAnsi="Cambria Math"/>
                <w:b/>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oMath>
      <w:r w:rsidR="0086738F">
        <w:rPr>
          <w:b/>
          <w:i/>
          <w:lang w:eastAsia="zh-CN"/>
        </w:rPr>
        <w:t xml:space="preserve"> and SD basis reporting:</w:t>
      </w:r>
    </w:p>
    <w:p w14:paraId="5B640334" w14:textId="3DED974B" w:rsidR="0086738F" w:rsidRDefault="0086738F" w:rsidP="0086738F">
      <w:pPr>
        <w:pStyle w:val="af5"/>
        <w:numPr>
          <w:ilvl w:val="1"/>
          <w:numId w:val="4"/>
        </w:numPr>
        <w:ind w:firstLineChars="0"/>
        <w:rPr>
          <w:b/>
          <w:i/>
          <w:lang w:eastAsia="x-none"/>
        </w:rPr>
      </w:pPr>
      <w:r>
        <w:rPr>
          <w:b/>
          <w:i/>
          <w:lang w:eastAsia="x-none"/>
        </w:rPr>
        <w:t xml:space="preserve">Option 1: </w:t>
      </w:r>
      <w:r w:rsidR="00956D25" w:rsidRPr="00FC1471">
        <w:rPr>
          <w:b/>
          <w:i/>
          <w:lang w:eastAsia="zh-CN"/>
        </w:rPr>
        <w:t>{Ln, n=1, ..., N}</w:t>
      </w:r>
      <w:r w:rsidR="00956D25">
        <w:rPr>
          <w:b/>
          <w:i/>
          <w:lang w:eastAsia="zh-CN"/>
        </w:rPr>
        <w:t xml:space="preserve"> is per-TRP reported</w:t>
      </w:r>
      <w:r w:rsidR="004B2617">
        <w:rPr>
          <w:b/>
          <w:i/>
          <w:lang w:eastAsia="zh-CN"/>
        </w:rPr>
        <w:t>, and the legacy SD basis indication</w:t>
      </w:r>
      <w:r w:rsidR="006707FF">
        <w:rPr>
          <w:b/>
          <w:i/>
          <w:lang w:eastAsia="zh-CN"/>
        </w:rPr>
        <w:t xml:space="preserve"> (by combinatorial indicator)</w:t>
      </w:r>
      <w:r w:rsidR="004B2617">
        <w:rPr>
          <w:b/>
          <w:i/>
          <w:lang w:eastAsia="zh-CN"/>
        </w:rPr>
        <w:t xml:space="preserve"> is reused for each TRP</w:t>
      </w:r>
      <w:r w:rsidR="00956D25">
        <w:rPr>
          <w:b/>
          <w:i/>
          <w:lang w:eastAsia="zh-CN"/>
        </w:rPr>
        <w:t>;</w:t>
      </w:r>
    </w:p>
    <w:p w14:paraId="51322078" w14:textId="7A7F4EA3" w:rsidR="00956D25" w:rsidRPr="003A2D10" w:rsidRDefault="00956D25" w:rsidP="003A2D10">
      <w:pPr>
        <w:pStyle w:val="af5"/>
        <w:numPr>
          <w:ilvl w:val="1"/>
          <w:numId w:val="4"/>
        </w:numPr>
        <w:ind w:firstLineChars="0"/>
        <w:rPr>
          <w:b/>
          <w:i/>
          <w:lang w:eastAsia="x-none"/>
        </w:rPr>
      </w:pPr>
      <w:r>
        <w:rPr>
          <w:b/>
          <w:i/>
          <w:lang w:eastAsia="x-none"/>
        </w:rPr>
        <w:t xml:space="preserve">Option 2: </w:t>
      </w:r>
      <w:r w:rsidR="006707FF">
        <w:rPr>
          <w:b/>
          <w:i/>
          <w:lang w:eastAsia="x-none"/>
        </w:rPr>
        <w:t>the candidate SD basis of N TRPs are concatenated into a set, and the legacy SD basis indication (by combinatorial indicator) is used for the concatenated set.</w:t>
      </w:r>
    </w:p>
    <w:p w14:paraId="1E4EFDE6" w14:textId="3617DC55" w:rsidR="000631D8" w:rsidRPr="008F6C61" w:rsidRDefault="000631D8" w:rsidP="003D1A96">
      <w:pPr>
        <w:rPr>
          <w:sz w:val="28"/>
          <w:lang w:eastAsia="zh-CN"/>
        </w:rPr>
      </w:pPr>
      <w:r>
        <w:rPr>
          <w:lang w:eastAsia="zh-CN"/>
        </w:rPr>
        <w:t xml:space="preserve">The abovementioned Ln determination can be reused to the Rel-17 based CJT codebook,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n</m:t>
            </m:r>
          </m:sub>
        </m:sSub>
        <m:r>
          <w:rPr>
            <w:rFonts w:ascii="Cambria Math" w:hAnsi="Cambria Math"/>
            <w:lang w:eastAsia="ko-KR"/>
          </w:rPr>
          <m:t>=</m:t>
        </m:r>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n</m:t>
                </m:r>
              </m:sub>
            </m:sSub>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CSIRS</m:t>
                </m:r>
              </m:sub>
            </m:sSub>
          </m:num>
          <m:den>
            <m:r>
              <w:rPr>
                <w:rFonts w:ascii="Cambria Math" w:hAnsi="Cambria Math"/>
                <w:lang w:eastAsia="ko-KR"/>
              </w:rPr>
              <m:t>2</m:t>
            </m:r>
          </m:den>
        </m:f>
      </m:oMath>
      <w:r w:rsidR="008F6C61">
        <w:rPr>
          <w:rFonts w:hint="eastAsia"/>
          <w:lang w:eastAsia="zh-CN"/>
        </w:rPr>
        <w:t>.</w:t>
      </w:r>
      <w:r w:rsidR="008F6C61">
        <w:rPr>
          <w:lang w:eastAsia="zh-CN"/>
        </w:rPr>
        <w:t xml:space="preserve"> </w:t>
      </w:r>
      <w:r w:rsidR="008F6C61" w:rsidRPr="008F6C61">
        <w:rPr>
          <w:i/>
          <w:lang w:eastAsia="zh-CN"/>
        </w:rPr>
        <w:t xml:space="preserve">The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tot</m:t>
            </m:r>
          </m:sub>
        </m:sSub>
      </m:oMath>
      <w:r w:rsidR="008F6C61">
        <w:rPr>
          <w:rFonts w:hint="eastAsia"/>
          <w:i/>
          <w:lang w:eastAsia="zh-CN"/>
        </w:rPr>
        <w:t xml:space="preserve"> </w:t>
      </w:r>
      <w:r w:rsidR="008F6C61">
        <w:rPr>
          <w:i/>
          <w:lang w:eastAsia="zh-CN"/>
        </w:rPr>
        <w:t xml:space="preserve">or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max</m:t>
            </m:r>
          </m:sub>
        </m:sSub>
      </m:oMath>
      <w:r w:rsidR="008F6C61">
        <w:rPr>
          <w:rFonts w:hint="eastAsia"/>
          <w:i/>
          <w:lang w:eastAsia="zh-CN"/>
        </w:rPr>
        <w:t xml:space="preserve"> </w:t>
      </w:r>
      <w:r w:rsidR="008F6C61">
        <w:rPr>
          <w:lang w:eastAsia="zh-CN"/>
        </w:rPr>
        <w:t xml:space="preserve">can be configured via the parameter </w:t>
      </w:r>
      <m:oMath>
        <m:r>
          <w:rPr>
            <w:rFonts w:ascii="Cambria Math" w:hAnsi="Cambria Math"/>
            <w:lang w:eastAsia="ko-KR"/>
          </w:rPr>
          <m:t>α</m:t>
        </m:r>
      </m:oMath>
      <w:r w:rsidR="008F6C61">
        <w:rPr>
          <w:rFonts w:hint="eastAsia"/>
          <w:lang w:eastAsia="zh-CN"/>
        </w:rPr>
        <w:t xml:space="preserve"> </w:t>
      </w:r>
      <w:r w:rsidR="008F6C61">
        <w:rPr>
          <w:lang w:eastAsia="zh-CN"/>
        </w:rPr>
        <w:t xml:space="preserve">to limit the total number of selected </w:t>
      </w:r>
      <w:r w:rsidR="008F6C61" w:rsidRPr="008F6C61">
        <w:rPr>
          <w:lang w:eastAsia="zh-CN"/>
        </w:rPr>
        <w:t>CSI-RS ports</w:t>
      </w:r>
      <w:r w:rsidR="008F6C61">
        <w:rPr>
          <w:lang w:eastAsia="zh-CN"/>
        </w:rPr>
        <w:t xml:space="preserve">, and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n</m:t>
            </m:r>
          </m:sub>
        </m:sSub>
      </m:oMath>
      <w:r w:rsidR="008F6C61">
        <w:rPr>
          <w:rFonts w:hint="eastAsia"/>
          <w:lang w:eastAsia="zh-CN"/>
        </w:rPr>
        <w:t xml:space="preserve"> </w:t>
      </w:r>
      <w:r w:rsidR="008F6C61">
        <w:rPr>
          <w:lang w:eastAsia="zh-CN"/>
        </w:rPr>
        <w:t xml:space="preserve">reporting can be </w:t>
      </w:r>
      <w:r w:rsidR="008F6C61" w:rsidRPr="008F6C61">
        <w:rPr>
          <w:lang w:eastAsia="zh-CN"/>
        </w:rPr>
        <w:t>equivalent to</w:t>
      </w:r>
      <w:r w:rsidR="008F6C61">
        <w:rPr>
          <w:lang w:eastAsia="zh-CN"/>
        </w:rPr>
        <w:t xml:space="preserve">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n</m:t>
            </m:r>
          </m:sub>
        </m:sSub>
      </m:oMath>
      <w:r w:rsidR="008F6C61">
        <w:rPr>
          <w:rFonts w:hint="eastAsia"/>
          <w:lang w:eastAsia="zh-CN"/>
        </w:rPr>
        <w:t xml:space="preserve"> </w:t>
      </w:r>
      <w:r w:rsidR="008F6C61">
        <w:rPr>
          <w:lang w:eastAsia="zh-CN"/>
        </w:rPr>
        <w:t>reporting</w:t>
      </w:r>
      <w:r w:rsidR="008F6C61">
        <w:rPr>
          <w:rFonts w:hint="eastAsia"/>
          <w:lang w:eastAsia="zh-CN"/>
        </w:rPr>
        <w:t>.</w:t>
      </w:r>
    </w:p>
    <w:p w14:paraId="622403E2" w14:textId="2521A9C4" w:rsidR="00F63A43" w:rsidRDefault="00F63A43" w:rsidP="00164F81">
      <w:pPr>
        <w:pStyle w:val="2"/>
        <w:rPr>
          <w:lang w:eastAsia="zh-CN"/>
        </w:rPr>
      </w:pPr>
      <w:r>
        <w:rPr>
          <w:lang w:eastAsia="zh-CN"/>
        </w:rPr>
        <w:lastRenderedPageBreak/>
        <w:t>W2 quantization</w:t>
      </w:r>
    </w:p>
    <w:tbl>
      <w:tblPr>
        <w:tblStyle w:val="af0"/>
        <w:tblW w:w="0" w:type="auto"/>
        <w:tblLook w:val="04A0" w:firstRow="1" w:lastRow="0" w:firstColumn="1" w:lastColumn="0" w:noHBand="0" w:noVBand="1"/>
      </w:tblPr>
      <w:tblGrid>
        <w:gridCol w:w="9307"/>
      </w:tblGrid>
      <w:tr w:rsidR="00F63A43" w14:paraId="485D4C3E" w14:textId="77777777" w:rsidTr="00D72E68">
        <w:tc>
          <w:tcPr>
            <w:tcW w:w="9307" w:type="dxa"/>
          </w:tcPr>
          <w:p w14:paraId="7F747BE0" w14:textId="77777777" w:rsidR="00735FAA" w:rsidRPr="00735FAA" w:rsidRDefault="00735FAA" w:rsidP="00164F81">
            <w:pPr>
              <w:autoSpaceDE/>
              <w:autoSpaceDN/>
              <w:adjustRightInd/>
              <w:snapToGrid/>
              <w:spacing w:after="0"/>
              <w:rPr>
                <w:rFonts w:ascii="Times" w:eastAsia="Malgun Gothic" w:hAnsi="Times" w:cs="Times"/>
                <w:szCs w:val="20"/>
                <w:lang w:eastAsia="ko-KR"/>
              </w:rPr>
            </w:pPr>
            <w:r w:rsidRPr="00735FAA">
              <w:rPr>
                <w:rFonts w:ascii="Times" w:eastAsia="Batang" w:hAnsi="Times" w:cs="Times"/>
                <w:b/>
                <w:bCs/>
                <w:szCs w:val="20"/>
                <w:highlight w:val="green"/>
                <w:lang w:val="en-GB"/>
              </w:rPr>
              <w:t>Agreement</w:t>
            </w:r>
          </w:p>
          <w:p w14:paraId="32C130B2" w14:textId="77777777" w:rsidR="00735FAA" w:rsidRPr="00735FAA" w:rsidRDefault="00735FAA" w:rsidP="00164F81">
            <w:pPr>
              <w:autoSpaceDE/>
              <w:autoSpaceDN/>
              <w:adjustRightInd/>
              <w:snapToGrid/>
              <w:spacing w:after="0"/>
              <w:rPr>
                <w:rFonts w:ascii="Times" w:eastAsia="Batang" w:hAnsi="Times" w:cs="Times"/>
                <w:szCs w:val="20"/>
                <w:lang w:val="en-GB"/>
              </w:rPr>
            </w:pPr>
            <w:r w:rsidRPr="00735FAA">
              <w:rPr>
                <w:rFonts w:ascii="Times" w:eastAsia="Batang" w:hAnsi="Times" w:cs="Times"/>
                <w:szCs w:val="20"/>
                <w:lang w:val="en-GB"/>
              </w:rPr>
              <w:t xml:space="preserve">On the Type-II codebook refinement for CJT </w:t>
            </w:r>
            <w:proofErr w:type="spellStart"/>
            <w:r w:rsidRPr="00735FAA">
              <w:rPr>
                <w:rFonts w:ascii="Times" w:eastAsia="Batang" w:hAnsi="Times" w:cs="Times"/>
                <w:szCs w:val="20"/>
                <w:lang w:val="en-GB"/>
              </w:rPr>
              <w:t>mTRP</w:t>
            </w:r>
            <w:proofErr w:type="spellEnd"/>
            <w:r w:rsidRPr="00735FAA">
              <w:rPr>
                <w:rFonts w:ascii="Times" w:eastAsia="Batang" w:hAnsi="Times" w:cs="Times"/>
                <w:szCs w:val="20"/>
                <w:lang w:val="en-GB"/>
              </w:rPr>
              <w:t>, regarding W2 quantization group, for each layer:</w:t>
            </w:r>
          </w:p>
          <w:p w14:paraId="3875DAEE" w14:textId="77777777" w:rsidR="00735FAA" w:rsidRPr="00735FAA" w:rsidRDefault="00735FAA" w:rsidP="00E063CE">
            <w:pPr>
              <w:numPr>
                <w:ilvl w:val="0"/>
                <w:numId w:val="11"/>
              </w:numPr>
              <w:autoSpaceDE/>
              <w:autoSpaceDN/>
              <w:adjustRightInd/>
              <w:snapToGrid/>
              <w:spacing w:after="0"/>
              <w:jc w:val="left"/>
              <w:rPr>
                <w:rFonts w:ascii="Times" w:eastAsia="Batang" w:hAnsi="Times" w:cs="Times"/>
                <w:szCs w:val="20"/>
                <w:lang w:val="en-GB"/>
              </w:rPr>
            </w:pPr>
            <w:r w:rsidRPr="00735FAA">
              <w:rPr>
                <w:rFonts w:ascii="Times" w:eastAsia="Batang" w:hAnsi="Times" w:cs="Times"/>
                <w:szCs w:val="20"/>
                <w:lang w:val="en-GB"/>
              </w:rPr>
              <w:t>Support the following: (Alt1) One group comprises one polarization across all N CSI-RS resources (</w:t>
            </w:r>
            <w:proofErr w:type="spellStart"/>
            <w:proofErr w:type="gramStart"/>
            <w:r w:rsidRPr="00735FAA">
              <w:rPr>
                <w:rFonts w:ascii="Times" w:eastAsia="Batang" w:hAnsi="Times" w:cs="Times"/>
                <w:i/>
                <w:iCs/>
                <w:szCs w:val="20"/>
                <w:lang w:val="en-GB"/>
              </w:rPr>
              <w:t>C</w:t>
            </w:r>
            <w:r w:rsidRPr="00735FAA">
              <w:rPr>
                <w:rFonts w:ascii="Times" w:eastAsia="Batang" w:hAnsi="Times" w:cs="Times"/>
                <w:szCs w:val="20"/>
                <w:vertAlign w:val="subscript"/>
                <w:lang w:val="en-GB"/>
              </w:rPr>
              <w:t>group,phase</w:t>
            </w:r>
            <w:proofErr w:type="spellEnd"/>
            <w:proofErr w:type="gramEnd"/>
            <w:r w:rsidRPr="00735FAA">
              <w:rPr>
                <w:rFonts w:ascii="Times" w:eastAsia="Batang" w:hAnsi="Times" w:cs="Times"/>
                <w:szCs w:val="20"/>
                <w:lang w:val="en-GB"/>
              </w:rPr>
              <w:t>=1, </w:t>
            </w:r>
            <w:proofErr w:type="spellStart"/>
            <w:r w:rsidRPr="00735FAA">
              <w:rPr>
                <w:rFonts w:ascii="Times" w:eastAsia="Batang" w:hAnsi="Times" w:cs="Times"/>
                <w:i/>
                <w:iCs/>
                <w:szCs w:val="20"/>
                <w:lang w:val="en-GB"/>
              </w:rPr>
              <w:t>C</w:t>
            </w:r>
            <w:r w:rsidRPr="00735FAA">
              <w:rPr>
                <w:rFonts w:ascii="Times" w:eastAsia="Batang" w:hAnsi="Times" w:cs="Times"/>
                <w:szCs w:val="20"/>
                <w:vertAlign w:val="subscript"/>
                <w:lang w:val="en-GB"/>
              </w:rPr>
              <w:t>group,amp</w:t>
            </w:r>
            <w:proofErr w:type="spellEnd"/>
            <w:r w:rsidRPr="00735FAA">
              <w:rPr>
                <w:rFonts w:ascii="Times" w:eastAsia="Batang" w:hAnsi="Times" w:cs="Times"/>
                <w:szCs w:val="20"/>
                <w:lang w:val="en-GB"/>
              </w:rPr>
              <w:t>=2)</w:t>
            </w:r>
          </w:p>
          <w:p w14:paraId="1C5CB421" w14:textId="77777777" w:rsidR="00735FAA" w:rsidRPr="00735FAA" w:rsidRDefault="00735FAA" w:rsidP="00E063CE">
            <w:pPr>
              <w:numPr>
                <w:ilvl w:val="1"/>
                <w:numId w:val="11"/>
              </w:numPr>
              <w:autoSpaceDE/>
              <w:autoSpaceDN/>
              <w:adjustRightInd/>
              <w:snapToGrid/>
              <w:spacing w:after="0"/>
              <w:jc w:val="left"/>
              <w:rPr>
                <w:rFonts w:ascii="Times" w:eastAsia="Batang" w:hAnsi="Times" w:cs="Times"/>
                <w:szCs w:val="20"/>
                <w:lang w:val="en-GB"/>
              </w:rPr>
            </w:pPr>
            <w:r w:rsidRPr="00735FAA">
              <w:rPr>
                <w:rFonts w:ascii="Times" w:eastAsia="Batang" w:hAnsi="Times" w:cs="Times"/>
                <w:szCs w:val="20"/>
                <w:lang w:val="en-GB"/>
              </w:rPr>
              <w:t>FFS: Amplitude quantization table enhancement</w:t>
            </w:r>
          </w:p>
          <w:p w14:paraId="2B771D66" w14:textId="77777777" w:rsidR="00735FAA" w:rsidRPr="00735FAA" w:rsidRDefault="00735FAA" w:rsidP="00E063CE">
            <w:pPr>
              <w:numPr>
                <w:ilvl w:val="1"/>
                <w:numId w:val="11"/>
              </w:numPr>
              <w:autoSpaceDE/>
              <w:autoSpaceDN/>
              <w:adjustRightInd/>
              <w:snapToGrid/>
              <w:spacing w:after="0"/>
              <w:jc w:val="left"/>
              <w:rPr>
                <w:rFonts w:ascii="Times" w:eastAsia="Batang" w:hAnsi="Times" w:cs="Times"/>
                <w:szCs w:val="20"/>
                <w:lang w:val="en-GB"/>
              </w:rPr>
            </w:pPr>
            <w:r w:rsidRPr="00735FAA">
              <w:rPr>
                <w:rFonts w:ascii="Times" w:eastAsia="Batang" w:hAnsi="Times" w:cs="Times"/>
                <w:szCs w:val="20"/>
                <w:lang w:val="en-GB"/>
              </w:rPr>
              <w:t>For the amplitude group other than the group associated with the SCI, the reference amplitude is reported</w:t>
            </w:r>
          </w:p>
          <w:p w14:paraId="13AF8981" w14:textId="77777777" w:rsidR="00735FAA" w:rsidRPr="00735FAA" w:rsidRDefault="00735FAA" w:rsidP="00E063CE">
            <w:pPr>
              <w:numPr>
                <w:ilvl w:val="0"/>
                <w:numId w:val="11"/>
              </w:numPr>
              <w:autoSpaceDE/>
              <w:autoSpaceDN/>
              <w:adjustRightInd/>
              <w:snapToGrid/>
              <w:spacing w:after="0"/>
              <w:jc w:val="left"/>
              <w:rPr>
                <w:rFonts w:ascii="Times" w:eastAsia="Batang" w:hAnsi="Times" w:cs="Times"/>
                <w:szCs w:val="20"/>
                <w:lang w:val="en-GB"/>
              </w:rPr>
            </w:pPr>
            <w:r w:rsidRPr="00735FAA">
              <w:rPr>
                <w:rFonts w:ascii="Times" w:eastAsia="Batang" w:hAnsi="Times" w:cs="Times"/>
                <w:bCs/>
                <w:szCs w:val="20"/>
                <w:highlight w:val="darkYellow"/>
                <w:lang w:val="en-GB"/>
              </w:rPr>
              <w:t>Working assumption</w:t>
            </w:r>
            <w:r w:rsidRPr="00735FAA">
              <w:rPr>
                <w:rFonts w:ascii="Times" w:eastAsia="Batang" w:hAnsi="Times" w:cs="Times"/>
                <w:szCs w:val="20"/>
                <w:lang w:val="en-GB"/>
              </w:rPr>
              <w:t>: Alt3 is supported in addition to Alt1 (to be confirmed in RAN1#111)</w:t>
            </w:r>
          </w:p>
          <w:p w14:paraId="503ADD39" w14:textId="77777777" w:rsidR="00735FAA" w:rsidRPr="00735FAA" w:rsidRDefault="00735FAA" w:rsidP="00E063CE">
            <w:pPr>
              <w:numPr>
                <w:ilvl w:val="1"/>
                <w:numId w:val="11"/>
              </w:numPr>
              <w:autoSpaceDE/>
              <w:autoSpaceDN/>
              <w:adjustRightInd/>
              <w:snapToGrid/>
              <w:spacing w:after="0"/>
              <w:jc w:val="left"/>
              <w:rPr>
                <w:rFonts w:ascii="Times" w:eastAsia="Batang" w:hAnsi="Times" w:cs="Times"/>
                <w:szCs w:val="20"/>
                <w:lang w:val="en-GB"/>
              </w:rPr>
            </w:pPr>
            <w:r w:rsidRPr="00735FAA">
              <w:rPr>
                <w:rFonts w:ascii="Times" w:eastAsia="Batang" w:hAnsi="Times" w:cs="Times"/>
                <w:szCs w:val="20"/>
                <w:lang w:val="en-GB"/>
              </w:rPr>
              <w:t>(Alt3). One group comprises one polarization for one CSI-RS resource with a common phase reference across N CSI-RS resources (</w:t>
            </w:r>
            <w:proofErr w:type="spellStart"/>
            <w:proofErr w:type="gramStart"/>
            <w:r w:rsidRPr="00735FAA">
              <w:rPr>
                <w:rFonts w:ascii="Times" w:eastAsia="Batang" w:hAnsi="Times" w:cs="Times"/>
                <w:szCs w:val="20"/>
                <w:lang w:val="en-GB"/>
              </w:rPr>
              <w:t>C</w:t>
            </w:r>
            <w:r w:rsidRPr="00735FAA">
              <w:rPr>
                <w:rFonts w:ascii="Times" w:eastAsia="Batang" w:hAnsi="Times" w:cs="Times"/>
                <w:szCs w:val="20"/>
                <w:vertAlign w:val="subscript"/>
                <w:lang w:val="en-GB"/>
              </w:rPr>
              <w:t>group,phase</w:t>
            </w:r>
            <w:proofErr w:type="spellEnd"/>
            <w:proofErr w:type="gramEnd"/>
            <w:r w:rsidRPr="00735FAA">
              <w:rPr>
                <w:rFonts w:ascii="Times" w:eastAsia="Batang" w:hAnsi="Times" w:cs="Times"/>
                <w:szCs w:val="20"/>
                <w:lang w:val="en-GB"/>
              </w:rPr>
              <w:t xml:space="preserve">=1, </w:t>
            </w:r>
            <w:proofErr w:type="spellStart"/>
            <w:r w:rsidRPr="00735FAA">
              <w:rPr>
                <w:rFonts w:ascii="Times" w:eastAsia="Batang" w:hAnsi="Times" w:cs="Times"/>
                <w:szCs w:val="20"/>
                <w:lang w:val="en-GB"/>
              </w:rPr>
              <w:t>C</w:t>
            </w:r>
            <w:r w:rsidRPr="00735FAA">
              <w:rPr>
                <w:rFonts w:ascii="Times" w:eastAsia="Batang" w:hAnsi="Times" w:cs="Times"/>
                <w:szCs w:val="20"/>
                <w:vertAlign w:val="subscript"/>
                <w:lang w:val="en-GB"/>
              </w:rPr>
              <w:t>group,amp</w:t>
            </w:r>
            <w:proofErr w:type="spellEnd"/>
            <w:r w:rsidRPr="00735FAA">
              <w:rPr>
                <w:rFonts w:ascii="Times" w:eastAsia="Batang" w:hAnsi="Times" w:cs="Times"/>
                <w:szCs w:val="20"/>
                <w:lang w:val="en-GB"/>
              </w:rPr>
              <w:t>=2N)</w:t>
            </w:r>
          </w:p>
          <w:p w14:paraId="7D45B8DB" w14:textId="77777777" w:rsidR="00735FAA" w:rsidRPr="00735FAA" w:rsidRDefault="00735FAA" w:rsidP="00E063CE">
            <w:pPr>
              <w:numPr>
                <w:ilvl w:val="2"/>
                <w:numId w:val="11"/>
              </w:numPr>
              <w:autoSpaceDE/>
              <w:autoSpaceDN/>
              <w:adjustRightInd/>
              <w:snapToGrid/>
              <w:spacing w:after="0"/>
              <w:jc w:val="left"/>
              <w:rPr>
                <w:rFonts w:ascii="Times" w:eastAsia="Batang" w:hAnsi="Times" w:cs="Times"/>
                <w:szCs w:val="20"/>
                <w:lang w:val="en-GB"/>
              </w:rPr>
            </w:pPr>
            <w:r w:rsidRPr="00735FAA">
              <w:rPr>
                <w:rFonts w:ascii="Times" w:eastAsia="Batang" w:hAnsi="Times" w:cs="Times"/>
                <w:szCs w:val="20"/>
                <w:lang w:val="en-GB"/>
              </w:rPr>
              <w:t>For each of the (2N–1) amplitude groups (other than the group associated with the SCI), the reference amplitude is reported</w:t>
            </w:r>
          </w:p>
          <w:p w14:paraId="652B475B" w14:textId="37281BEF" w:rsidR="00F63A43" w:rsidRPr="00D917A7" w:rsidRDefault="00735FAA" w:rsidP="00E063CE">
            <w:pPr>
              <w:numPr>
                <w:ilvl w:val="0"/>
                <w:numId w:val="11"/>
              </w:numPr>
              <w:autoSpaceDE/>
              <w:autoSpaceDN/>
              <w:adjustRightInd/>
              <w:snapToGrid/>
              <w:spacing w:after="0"/>
              <w:jc w:val="left"/>
              <w:rPr>
                <w:rFonts w:ascii="Times" w:eastAsia="Batang" w:hAnsi="Times" w:cs="Times"/>
                <w:bCs/>
                <w:szCs w:val="20"/>
                <w:lang w:val="en-GB"/>
              </w:rPr>
            </w:pPr>
            <w:r w:rsidRPr="00735FAA">
              <w:rPr>
                <w:rFonts w:ascii="Times" w:eastAsia="Batang" w:hAnsi="Times" w:cs="Times"/>
                <w:bCs/>
                <w:szCs w:val="20"/>
                <w:lang w:val="en-GB"/>
              </w:rPr>
              <w:t>If the support Alt3 in addition to Alt1 is confirmed, only one of the two schemes will be a basic feature for UEs supporting Rel-18 Type-II CJT codebook</w:t>
            </w:r>
          </w:p>
        </w:tc>
      </w:tr>
    </w:tbl>
    <w:p w14:paraId="151314AE" w14:textId="154D5BDA" w:rsidR="00E4201C" w:rsidRDefault="0023732E" w:rsidP="00164F81">
      <w:pPr>
        <w:spacing w:before="120"/>
        <w:rPr>
          <w:lang w:val="en-GB"/>
        </w:rPr>
      </w:pPr>
      <w:r>
        <w:rPr>
          <w:iCs/>
          <w:lang w:eastAsia="zh-CN"/>
        </w:rPr>
        <w:t>Considering</w:t>
      </w:r>
      <w:r>
        <w:rPr>
          <w:rFonts w:ascii="Times" w:eastAsia="Batang" w:hAnsi="Times" w:cs="Times"/>
          <w:szCs w:val="20"/>
          <w:lang w:val="en-GB"/>
        </w:rPr>
        <w:t xml:space="preserve"> the inter-site or distributed MTRP scenario</w:t>
      </w:r>
      <w:r w:rsidR="00640ACE">
        <w:rPr>
          <w:rFonts w:ascii="Times" w:eastAsia="Batang" w:hAnsi="Times" w:cs="Times"/>
          <w:szCs w:val="20"/>
          <w:lang w:val="en-GB"/>
        </w:rPr>
        <w:t xml:space="preserve">, </w:t>
      </w:r>
      <w:r w:rsidR="00640ACE">
        <w:rPr>
          <w:iCs/>
        </w:rPr>
        <w:t>th</w:t>
      </w:r>
      <w:r w:rsidR="00640ACE">
        <w:rPr>
          <w:iCs/>
          <w:lang w:eastAsia="zh-CN"/>
        </w:rPr>
        <w:t>e</w:t>
      </w:r>
      <w:r w:rsidR="00640ACE">
        <w:rPr>
          <w:iCs/>
        </w:rPr>
        <w:t xml:space="preserve"> A</w:t>
      </w:r>
      <w:r w:rsidR="00640ACE">
        <w:rPr>
          <w:rFonts w:hint="eastAsia"/>
          <w:iCs/>
          <w:lang w:eastAsia="zh-CN"/>
        </w:rPr>
        <w:t>lt</w:t>
      </w:r>
      <w:r w:rsidR="00640ACE">
        <w:rPr>
          <w:iCs/>
        </w:rPr>
        <w:t xml:space="preserve">3 </w:t>
      </w:r>
      <w:r w:rsidR="00640ACE">
        <w:rPr>
          <w:rFonts w:hint="eastAsia"/>
          <w:iCs/>
          <w:lang w:eastAsia="zh-CN"/>
        </w:rPr>
        <w:t>scheme</w:t>
      </w:r>
      <w:r w:rsidR="00640ACE">
        <w:rPr>
          <w:iCs/>
          <w:lang w:eastAsia="zh-CN"/>
        </w:rPr>
        <w:t xml:space="preserve"> is preferred </w:t>
      </w:r>
      <w:r w:rsidR="00640ACE" w:rsidRPr="00D03FBD">
        <w:rPr>
          <w:lang w:val="en-GB"/>
        </w:rPr>
        <w:t>because the signal strength from different TRPs may vary significantly</w:t>
      </w:r>
      <w:r w:rsidR="006E147B">
        <w:rPr>
          <w:lang w:val="en-GB"/>
        </w:rPr>
        <w:t xml:space="preserve">, </w:t>
      </w:r>
      <w:r w:rsidR="00265BA1">
        <w:rPr>
          <w:lang w:val="en-GB"/>
        </w:rPr>
        <w:t xml:space="preserve">even </w:t>
      </w:r>
      <w:r w:rsidR="006E147B">
        <w:rPr>
          <w:lang w:val="en-GB"/>
        </w:rPr>
        <w:t xml:space="preserve">more than </w:t>
      </w:r>
      <w:r w:rsidR="00827AA7">
        <w:rPr>
          <w:lang w:val="en-GB"/>
        </w:rPr>
        <w:t xml:space="preserve">those between </w:t>
      </w:r>
      <w:r w:rsidR="00265BA1">
        <w:rPr>
          <w:lang w:val="en-GB"/>
        </w:rPr>
        <w:t>polarizations</w:t>
      </w:r>
      <w:r w:rsidR="00640ACE">
        <w:rPr>
          <w:lang w:val="en-GB"/>
        </w:rPr>
        <w:t>.</w:t>
      </w:r>
      <w:r w:rsidR="00640ACE" w:rsidRPr="00640ACE">
        <w:rPr>
          <w:lang w:val="en-GB"/>
        </w:rPr>
        <w:t xml:space="preserve"> </w:t>
      </w:r>
      <w:r w:rsidR="00640ACE">
        <w:rPr>
          <w:lang w:val="en-GB"/>
        </w:rPr>
        <w:t xml:space="preserve">With per-TRP per-polarization amplitude group, the range of amplitude within each group is smaller and can be quantified more </w:t>
      </w:r>
      <w:r w:rsidR="00640ACE" w:rsidRPr="004862DA">
        <w:rPr>
          <w:lang w:val="en-GB"/>
        </w:rPr>
        <w:t>accurately</w:t>
      </w:r>
      <w:r w:rsidR="00640ACE">
        <w:rPr>
          <w:lang w:val="en-GB"/>
        </w:rPr>
        <w:t xml:space="preserve"> with a limited </w:t>
      </w:r>
      <w:r w:rsidR="00640ACE" w:rsidRPr="004862DA">
        <w:rPr>
          <w:lang w:val="en-GB"/>
        </w:rPr>
        <w:t>quantization alphabet</w:t>
      </w:r>
      <w:r w:rsidR="00640ACE" w:rsidRPr="00D03FBD">
        <w:rPr>
          <w:lang w:val="en-GB"/>
        </w:rPr>
        <w:t>.</w:t>
      </w:r>
      <w:r w:rsidR="008F14A9">
        <w:rPr>
          <w:lang w:val="en-GB"/>
        </w:rPr>
        <w:t xml:space="preserve"> For Alt1, the current quantization range for reference amplitude is not sufficient to cover the power difference among different TRPs, which may lead to performance loss.</w:t>
      </w:r>
    </w:p>
    <w:p w14:paraId="5FA55CE0" w14:textId="77E3A263" w:rsidR="008F14A9" w:rsidRDefault="0097697B" w:rsidP="00200C74">
      <w:pPr>
        <w:rPr>
          <w:iCs/>
          <w:lang w:eastAsia="zh-CN"/>
        </w:rPr>
      </w:pPr>
      <w:r>
        <w:rPr>
          <w:iCs/>
          <w:lang w:eastAsia="zh-CN"/>
        </w:rPr>
        <w:t>The evaluation</w:t>
      </w:r>
      <w:r w:rsidR="006A487B">
        <w:rPr>
          <w:iCs/>
          <w:lang w:eastAsia="zh-CN"/>
        </w:rPr>
        <w:t xml:space="preserve"> results </w:t>
      </w:r>
      <w:r>
        <w:rPr>
          <w:iCs/>
          <w:lang w:eastAsia="zh-CN"/>
        </w:rPr>
        <w:t xml:space="preserve">for alternatives are shown in </w:t>
      </w:r>
      <w:r>
        <w:rPr>
          <w:iCs/>
          <w:lang w:eastAsia="zh-CN"/>
        </w:rPr>
        <w:fldChar w:fldCharType="begin"/>
      </w:r>
      <w:r>
        <w:rPr>
          <w:iCs/>
          <w:lang w:eastAsia="zh-CN"/>
        </w:rPr>
        <w:instrText xml:space="preserve"> REF _Ref117938605 \h </w:instrText>
      </w:r>
      <w:r>
        <w:rPr>
          <w:iCs/>
          <w:lang w:eastAsia="zh-CN"/>
        </w:rPr>
      </w:r>
      <w:r>
        <w:rPr>
          <w:iCs/>
          <w:lang w:eastAsia="zh-CN"/>
        </w:rPr>
        <w:fldChar w:fldCharType="separate"/>
      </w:r>
      <w:r w:rsidR="00C16219">
        <w:t xml:space="preserve">Figure </w:t>
      </w:r>
      <w:r w:rsidR="00C16219">
        <w:rPr>
          <w:noProof/>
        </w:rPr>
        <w:t>2</w:t>
      </w:r>
      <w:r>
        <w:rPr>
          <w:iCs/>
          <w:lang w:eastAsia="zh-CN"/>
        </w:rPr>
        <w:fldChar w:fldCharType="end"/>
      </w:r>
      <w:r>
        <w:rPr>
          <w:iCs/>
          <w:lang w:eastAsia="zh-CN"/>
        </w:rPr>
        <w:t>, assuming</w:t>
      </w:r>
      <w:r w:rsidR="006A487B">
        <w:rPr>
          <w:iCs/>
          <w:lang w:eastAsia="zh-CN"/>
        </w:rPr>
        <w:t xml:space="preserve"> inter-site CJT scenario with ISD=500m, which </w:t>
      </w:r>
      <w:r>
        <w:rPr>
          <w:iCs/>
          <w:lang w:eastAsia="zh-CN"/>
        </w:rPr>
        <w:t>proves the above</w:t>
      </w:r>
      <w:r w:rsidR="006A487B">
        <w:rPr>
          <w:iCs/>
          <w:lang w:eastAsia="zh-CN"/>
        </w:rPr>
        <w:t xml:space="preserve"> analysis. As shown in </w:t>
      </w:r>
      <w:r w:rsidR="006A487B">
        <w:rPr>
          <w:iCs/>
          <w:lang w:eastAsia="zh-CN"/>
        </w:rPr>
        <w:fldChar w:fldCharType="begin"/>
      </w:r>
      <w:r w:rsidR="006A487B">
        <w:rPr>
          <w:iCs/>
          <w:lang w:eastAsia="zh-CN"/>
        </w:rPr>
        <w:instrText xml:space="preserve"> REF _Ref117938605 \h </w:instrText>
      </w:r>
      <w:r w:rsidR="006A487B">
        <w:rPr>
          <w:iCs/>
          <w:lang w:eastAsia="zh-CN"/>
        </w:rPr>
      </w:r>
      <w:r w:rsidR="006A487B">
        <w:rPr>
          <w:iCs/>
          <w:lang w:eastAsia="zh-CN"/>
        </w:rPr>
        <w:fldChar w:fldCharType="separate"/>
      </w:r>
      <w:r w:rsidR="00C16219">
        <w:t xml:space="preserve">Figure </w:t>
      </w:r>
      <w:r w:rsidR="00C16219">
        <w:rPr>
          <w:noProof/>
        </w:rPr>
        <w:t>2</w:t>
      </w:r>
      <w:r w:rsidR="006A487B">
        <w:rPr>
          <w:iCs/>
          <w:lang w:eastAsia="zh-CN"/>
        </w:rPr>
        <w:fldChar w:fldCharType="end"/>
      </w:r>
      <w:r w:rsidR="006A487B">
        <w:rPr>
          <w:iCs/>
          <w:lang w:eastAsia="zh-CN"/>
        </w:rPr>
        <w:t xml:space="preserve">, </w:t>
      </w:r>
      <w:r w:rsidR="009D2BC4">
        <w:rPr>
          <w:iCs/>
          <w:lang w:eastAsia="zh-CN"/>
        </w:rPr>
        <w:t xml:space="preserve">Alt 3 </w:t>
      </w:r>
      <w:r w:rsidR="009D2BC4" w:rsidRPr="00735FAA">
        <w:rPr>
          <w:rFonts w:ascii="Times" w:eastAsia="Batang" w:hAnsi="Times" w:cs="Times"/>
          <w:szCs w:val="20"/>
          <w:lang w:val="en-GB"/>
        </w:rPr>
        <w:t>(</w:t>
      </w:r>
      <w:proofErr w:type="spellStart"/>
      <w:proofErr w:type="gramStart"/>
      <w:r w:rsidR="009D2BC4" w:rsidRPr="00735FAA">
        <w:rPr>
          <w:rFonts w:ascii="Times" w:eastAsia="Batang" w:hAnsi="Times" w:cs="Times"/>
          <w:szCs w:val="20"/>
          <w:lang w:val="en-GB"/>
        </w:rPr>
        <w:t>C</w:t>
      </w:r>
      <w:r w:rsidR="009D2BC4" w:rsidRPr="00735FAA">
        <w:rPr>
          <w:rFonts w:ascii="Times" w:eastAsia="Batang" w:hAnsi="Times" w:cs="Times"/>
          <w:szCs w:val="20"/>
          <w:vertAlign w:val="subscript"/>
          <w:lang w:val="en-GB"/>
        </w:rPr>
        <w:t>group,amp</w:t>
      </w:r>
      <w:proofErr w:type="spellEnd"/>
      <w:proofErr w:type="gramEnd"/>
      <w:r w:rsidR="009D2BC4" w:rsidRPr="00735FAA">
        <w:rPr>
          <w:rFonts w:ascii="Times" w:eastAsia="Batang" w:hAnsi="Times" w:cs="Times"/>
          <w:szCs w:val="20"/>
          <w:lang w:val="en-GB"/>
        </w:rPr>
        <w:t>=2N)</w:t>
      </w:r>
      <w:r w:rsidR="009D2BC4">
        <w:rPr>
          <w:rFonts w:ascii="Times" w:eastAsia="Batang" w:hAnsi="Times" w:cs="Times"/>
          <w:szCs w:val="20"/>
          <w:lang w:val="en-GB"/>
        </w:rPr>
        <w:t xml:space="preserve"> </w:t>
      </w:r>
      <w:r w:rsidR="009D2BC4">
        <w:rPr>
          <w:iCs/>
          <w:lang w:eastAsia="zh-CN"/>
        </w:rPr>
        <w:t>outperforms Alt1</w:t>
      </w:r>
      <w:r w:rsidR="009D2BC4" w:rsidRPr="00735FAA">
        <w:rPr>
          <w:rFonts w:ascii="Times" w:eastAsia="Batang" w:hAnsi="Times" w:cs="Times"/>
          <w:szCs w:val="20"/>
          <w:lang w:val="en-GB"/>
        </w:rPr>
        <w:t xml:space="preserve"> (</w:t>
      </w:r>
      <w:proofErr w:type="spellStart"/>
      <w:r w:rsidR="009D2BC4" w:rsidRPr="00735FAA">
        <w:rPr>
          <w:rFonts w:ascii="Times" w:eastAsia="Batang" w:hAnsi="Times" w:cs="Times"/>
          <w:i/>
          <w:iCs/>
          <w:szCs w:val="20"/>
          <w:lang w:val="en-GB"/>
        </w:rPr>
        <w:t>C</w:t>
      </w:r>
      <w:r w:rsidR="009D2BC4" w:rsidRPr="00735FAA">
        <w:rPr>
          <w:rFonts w:ascii="Times" w:eastAsia="Batang" w:hAnsi="Times" w:cs="Times"/>
          <w:szCs w:val="20"/>
          <w:vertAlign w:val="subscript"/>
          <w:lang w:val="en-GB"/>
        </w:rPr>
        <w:t>group,amp</w:t>
      </w:r>
      <w:proofErr w:type="spellEnd"/>
      <w:r w:rsidR="009D2BC4" w:rsidRPr="00735FAA">
        <w:rPr>
          <w:rFonts w:ascii="Times" w:eastAsia="Batang" w:hAnsi="Times" w:cs="Times"/>
          <w:szCs w:val="20"/>
          <w:lang w:val="en-GB"/>
        </w:rPr>
        <w:t>=2)</w:t>
      </w:r>
      <w:r w:rsidR="009D2BC4">
        <w:rPr>
          <w:rFonts w:ascii="Times" w:eastAsia="Batang" w:hAnsi="Times" w:cs="Times"/>
          <w:szCs w:val="20"/>
          <w:lang w:val="en-GB"/>
        </w:rPr>
        <w:t xml:space="preserve"> .</w:t>
      </w:r>
    </w:p>
    <w:p w14:paraId="5A0D25DA" w14:textId="0E355A98" w:rsidR="006A487B" w:rsidRDefault="004B5D74" w:rsidP="00164F81">
      <w:pPr>
        <w:keepNext/>
        <w:spacing w:before="120"/>
      </w:pPr>
      <w:r>
        <w:rPr>
          <w:noProof/>
          <w:lang w:eastAsia="zh-CN"/>
        </w:rPr>
        <w:drawing>
          <wp:inline distT="0" distB="0" distL="0" distR="0" wp14:anchorId="0AA8B10B" wp14:editId="7C0B0312">
            <wp:extent cx="5920543" cy="1951228"/>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8169" cy="1966924"/>
                    </a:xfrm>
                    <a:prstGeom prst="rect">
                      <a:avLst/>
                    </a:prstGeom>
                    <a:noFill/>
                  </pic:spPr>
                </pic:pic>
              </a:graphicData>
            </a:graphic>
          </wp:inline>
        </w:drawing>
      </w:r>
    </w:p>
    <w:p w14:paraId="180D1E8C" w14:textId="5D89BA4D" w:rsidR="00E4201C" w:rsidRDefault="006A487B" w:rsidP="00164F81">
      <w:pPr>
        <w:pStyle w:val="a6"/>
        <w:rPr>
          <w:iCs/>
        </w:rPr>
      </w:pPr>
      <w:bookmarkStart w:id="4" w:name="_Ref117938605"/>
      <w:r>
        <w:t xml:space="preserve">Figure </w:t>
      </w:r>
      <w:r w:rsidR="008F4EC3">
        <w:rPr>
          <w:noProof/>
        </w:rPr>
        <w:fldChar w:fldCharType="begin"/>
      </w:r>
      <w:r w:rsidR="008F4EC3">
        <w:rPr>
          <w:noProof/>
        </w:rPr>
        <w:instrText xml:space="preserve"> SEQ Figure \* ARABIC </w:instrText>
      </w:r>
      <w:r w:rsidR="008F4EC3">
        <w:rPr>
          <w:noProof/>
        </w:rPr>
        <w:fldChar w:fldCharType="separate"/>
      </w:r>
      <w:r w:rsidR="00C16219">
        <w:rPr>
          <w:noProof/>
        </w:rPr>
        <w:t>2</w:t>
      </w:r>
      <w:r w:rsidR="008F4EC3">
        <w:rPr>
          <w:noProof/>
        </w:rPr>
        <w:fldChar w:fldCharType="end"/>
      </w:r>
      <w:bookmarkEnd w:id="4"/>
      <w:r>
        <w:t xml:space="preserve">. Performance </w:t>
      </w:r>
      <w:r w:rsidR="00156094">
        <w:t xml:space="preserve">gain </w:t>
      </w:r>
      <w:r>
        <w:t>of inter-site CJT with difference W2 quantization group scheme.</w:t>
      </w:r>
    </w:p>
    <w:p w14:paraId="3AF77866" w14:textId="753FEAFB" w:rsidR="002316A5" w:rsidRPr="002316A5" w:rsidRDefault="002316A5" w:rsidP="007759AE">
      <w:pPr>
        <w:rPr>
          <w:lang w:eastAsia="zh-CN"/>
        </w:rPr>
      </w:pPr>
      <w:r>
        <w:rPr>
          <w:b/>
          <w:i/>
          <w:lang w:eastAsia="zh-CN"/>
        </w:rPr>
        <w:t xml:space="preserve">Observation </w:t>
      </w:r>
      <w:r w:rsidR="007B40C5">
        <w:rPr>
          <w:b/>
          <w:i/>
          <w:lang w:eastAsia="zh-CN"/>
        </w:rPr>
        <w:t>2</w:t>
      </w:r>
      <w:r w:rsidRPr="00A46381">
        <w:rPr>
          <w:b/>
          <w:i/>
          <w:lang w:eastAsia="zh-CN"/>
        </w:rPr>
        <w:t>:</w:t>
      </w:r>
      <w:r w:rsidR="009D2BC4">
        <w:rPr>
          <w:b/>
          <w:i/>
          <w:lang w:eastAsia="zh-CN"/>
        </w:rPr>
        <w:t xml:space="preserve"> For inter-site CJT with large inter-site distance, </w:t>
      </w:r>
      <w:r w:rsidR="009D2BC4" w:rsidRPr="009D2BC4">
        <w:rPr>
          <w:b/>
          <w:i/>
          <w:iCs/>
          <w:lang w:eastAsia="zh-CN"/>
        </w:rPr>
        <w:t xml:space="preserve">Alt 3 </w:t>
      </w:r>
      <w:r w:rsidR="009D2BC4" w:rsidRPr="009D2BC4">
        <w:rPr>
          <w:b/>
          <w:i/>
          <w:lang w:val="en-GB" w:eastAsia="zh-CN"/>
        </w:rPr>
        <w:t>(</w:t>
      </w:r>
      <w:proofErr w:type="spellStart"/>
      <w:proofErr w:type="gramStart"/>
      <w:r w:rsidR="009D2BC4" w:rsidRPr="009D2BC4">
        <w:rPr>
          <w:b/>
          <w:i/>
          <w:lang w:val="en-GB" w:eastAsia="zh-CN"/>
        </w:rPr>
        <w:t>C</w:t>
      </w:r>
      <w:r w:rsidR="009D2BC4" w:rsidRPr="009D2BC4">
        <w:rPr>
          <w:b/>
          <w:i/>
          <w:vertAlign w:val="subscript"/>
          <w:lang w:val="en-GB" w:eastAsia="zh-CN"/>
        </w:rPr>
        <w:t>group,amp</w:t>
      </w:r>
      <w:proofErr w:type="spellEnd"/>
      <w:proofErr w:type="gramEnd"/>
      <w:r w:rsidR="009D2BC4" w:rsidRPr="009D2BC4">
        <w:rPr>
          <w:b/>
          <w:i/>
          <w:lang w:val="en-GB" w:eastAsia="zh-CN"/>
        </w:rPr>
        <w:t xml:space="preserve">=2N) </w:t>
      </w:r>
      <w:r w:rsidR="009D2BC4">
        <w:rPr>
          <w:b/>
          <w:i/>
          <w:iCs/>
          <w:lang w:eastAsia="zh-CN"/>
        </w:rPr>
        <w:t>has better performance compared to</w:t>
      </w:r>
      <w:r w:rsidR="009D2BC4" w:rsidRPr="009D2BC4">
        <w:rPr>
          <w:b/>
          <w:i/>
          <w:iCs/>
          <w:lang w:eastAsia="zh-CN"/>
        </w:rPr>
        <w:t xml:space="preserve"> Alt1</w:t>
      </w:r>
      <w:r w:rsidR="009D2BC4" w:rsidRPr="009D2BC4">
        <w:rPr>
          <w:b/>
          <w:i/>
          <w:lang w:val="en-GB" w:eastAsia="zh-CN"/>
        </w:rPr>
        <w:t xml:space="preserve"> (</w:t>
      </w:r>
      <w:proofErr w:type="spellStart"/>
      <w:r w:rsidR="009D2BC4" w:rsidRPr="009D2BC4">
        <w:rPr>
          <w:b/>
          <w:i/>
          <w:iCs/>
          <w:lang w:val="en-GB" w:eastAsia="zh-CN"/>
        </w:rPr>
        <w:t>C</w:t>
      </w:r>
      <w:r w:rsidR="009D2BC4" w:rsidRPr="009D2BC4">
        <w:rPr>
          <w:b/>
          <w:i/>
          <w:vertAlign w:val="subscript"/>
          <w:lang w:val="en-GB" w:eastAsia="zh-CN"/>
        </w:rPr>
        <w:t>group,amp</w:t>
      </w:r>
      <w:proofErr w:type="spellEnd"/>
      <w:r w:rsidR="009D2BC4" w:rsidRPr="009D2BC4">
        <w:rPr>
          <w:b/>
          <w:i/>
          <w:lang w:val="en-GB" w:eastAsia="zh-CN"/>
        </w:rPr>
        <w:t>=2)</w:t>
      </w:r>
      <w:r>
        <w:rPr>
          <w:b/>
          <w:i/>
          <w:lang w:eastAsia="zh-CN"/>
        </w:rPr>
        <w:t>.</w:t>
      </w:r>
    </w:p>
    <w:p w14:paraId="2BCAD520" w14:textId="5458CF2A" w:rsidR="00A951ED" w:rsidRDefault="00A951ED" w:rsidP="00134860">
      <w:pPr>
        <w:rPr>
          <w:lang w:eastAsia="zh-CN"/>
        </w:rPr>
      </w:pPr>
      <w:r w:rsidRPr="00A46381">
        <w:rPr>
          <w:b/>
          <w:i/>
          <w:lang w:eastAsia="zh-CN"/>
        </w:rPr>
        <w:t>Proposal</w:t>
      </w:r>
      <w:r>
        <w:rPr>
          <w:b/>
          <w:i/>
          <w:lang w:eastAsia="zh-CN"/>
        </w:rPr>
        <w:t xml:space="preserve"> </w:t>
      </w:r>
      <w:r w:rsidR="007B40C5">
        <w:rPr>
          <w:b/>
          <w:i/>
          <w:lang w:eastAsia="zh-CN"/>
        </w:rPr>
        <w:t>3</w:t>
      </w:r>
      <w:r w:rsidRPr="00A46381">
        <w:rPr>
          <w:b/>
          <w:i/>
          <w:lang w:eastAsia="zh-CN"/>
        </w:rPr>
        <w:t>:</w:t>
      </w:r>
      <w:r>
        <w:rPr>
          <w:b/>
          <w:i/>
          <w:lang w:eastAsia="zh-CN"/>
        </w:rPr>
        <w:t xml:space="preserve"> </w:t>
      </w:r>
      <w:r w:rsidR="00134860">
        <w:rPr>
          <w:b/>
          <w:i/>
          <w:lang w:eastAsia="zh-CN"/>
        </w:rPr>
        <w:t xml:space="preserve">For </w:t>
      </w:r>
      <w:r w:rsidR="00134860" w:rsidRPr="00134860">
        <w:rPr>
          <w:b/>
          <w:i/>
          <w:lang w:eastAsia="zh-CN"/>
        </w:rPr>
        <w:t>W2 quantization group</w:t>
      </w:r>
      <w:r w:rsidR="00134860">
        <w:rPr>
          <w:b/>
          <w:i/>
          <w:lang w:eastAsia="zh-CN"/>
        </w:rPr>
        <w:t>,</w:t>
      </w:r>
      <w:r w:rsidR="00134860" w:rsidRPr="00134860">
        <w:rPr>
          <w:b/>
          <w:i/>
          <w:lang w:eastAsia="zh-CN"/>
        </w:rPr>
        <w:t xml:space="preserve"> </w:t>
      </w:r>
      <w:r w:rsidR="00134860">
        <w:rPr>
          <w:b/>
          <w:i/>
          <w:lang w:eastAsia="zh-CN"/>
        </w:rPr>
        <w:t>s</w:t>
      </w:r>
      <w:r>
        <w:rPr>
          <w:b/>
          <w:i/>
          <w:lang w:eastAsia="zh-CN"/>
        </w:rPr>
        <w:t xml:space="preserve">upport </w:t>
      </w:r>
      <w:r>
        <w:rPr>
          <w:rFonts w:hint="eastAsia"/>
          <w:b/>
          <w:i/>
          <w:lang w:eastAsia="zh-CN"/>
        </w:rPr>
        <w:t>to</w:t>
      </w:r>
      <w:r>
        <w:rPr>
          <w:b/>
          <w:i/>
          <w:lang w:eastAsia="zh-CN"/>
        </w:rPr>
        <w:t xml:space="preserve"> confirm the working assumption that </w:t>
      </w:r>
      <w:r w:rsidRPr="00A951ED">
        <w:rPr>
          <w:b/>
          <w:i/>
          <w:lang w:eastAsia="zh-CN"/>
        </w:rPr>
        <w:t>Alt3 is supported in addition to Alt1</w:t>
      </w:r>
      <w:r>
        <w:rPr>
          <w:b/>
          <w:i/>
          <w:lang w:eastAsia="zh-CN"/>
        </w:rPr>
        <w:t>.</w:t>
      </w:r>
    </w:p>
    <w:p w14:paraId="3FBD79A6" w14:textId="0D972EA7" w:rsidR="00274675" w:rsidRPr="00274675" w:rsidRDefault="00274675" w:rsidP="00164F81">
      <w:pPr>
        <w:pStyle w:val="2"/>
        <w:rPr>
          <w:lang w:eastAsia="zh-CN"/>
        </w:rPr>
      </w:pPr>
      <w:r>
        <w:rPr>
          <w:lang w:eastAsia="zh-CN"/>
        </w:rPr>
        <w:t>NNZC and bitmap design</w:t>
      </w:r>
    </w:p>
    <w:tbl>
      <w:tblPr>
        <w:tblStyle w:val="af0"/>
        <w:tblW w:w="0" w:type="auto"/>
        <w:tblLook w:val="04A0" w:firstRow="1" w:lastRow="0" w:firstColumn="1" w:lastColumn="0" w:noHBand="0" w:noVBand="1"/>
      </w:tblPr>
      <w:tblGrid>
        <w:gridCol w:w="9307"/>
      </w:tblGrid>
      <w:tr w:rsidR="009668C7" w14:paraId="6FEB187F" w14:textId="77777777" w:rsidTr="00D72E68">
        <w:tc>
          <w:tcPr>
            <w:tcW w:w="9307" w:type="dxa"/>
          </w:tcPr>
          <w:p w14:paraId="412ED7A1" w14:textId="77777777" w:rsidR="006B6E1C" w:rsidRPr="006B6E1C" w:rsidRDefault="006B6E1C" w:rsidP="00164F81">
            <w:pPr>
              <w:autoSpaceDE/>
              <w:autoSpaceDN/>
              <w:adjustRightInd/>
              <w:snapToGrid/>
              <w:spacing w:after="0"/>
              <w:rPr>
                <w:rFonts w:ascii="Times" w:eastAsia="Malgun Gothic" w:hAnsi="Times" w:cs="Times"/>
                <w:lang w:eastAsia="ko-KR"/>
              </w:rPr>
            </w:pPr>
            <w:r w:rsidRPr="006B6E1C">
              <w:rPr>
                <w:rFonts w:ascii="Times" w:eastAsia="Batang" w:hAnsi="Times" w:cs="Times"/>
                <w:b/>
                <w:bCs/>
                <w:highlight w:val="green"/>
                <w:lang w:val="en-GB"/>
              </w:rPr>
              <w:t>Agreement</w:t>
            </w:r>
          </w:p>
          <w:p w14:paraId="3D13134E" w14:textId="77777777" w:rsidR="006B6E1C" w:rsidRPr="006B6E1C" w:rsidRDefault="006B6E1C" w:rsidP="00164F81">
            <w:pPr>
              <w:autoSpaceDE/>
              <w:autoSpaceDN/>
              <w:adjustRightInd/>
              <w:spacing w:after="0"/>
              <w:rPr>
                <w:rFonts w:ascii="Times" w:hAnsi="Times" w:cs="Times"/>
                <w:lang w:eastAsia="ko-KR"/>
              </w:rPr>
            </w:pPr>
            <w:r w:rsidRPr="006B6E1C">
              <w:rPr>
                <w:rFonts w:ascii="Times" w:eastAsia="Batang" w:hAnsi="Times" w:cs="Times"/>
                <w:lang w:val="en-GB"/>
              </w:rPr>
              <w:t xml:space="preserve">For the Rel-18 Type-II codebook refinement for CJT </w:t>
            </w:r>
            <w:proofErr w:type="spellStart"/>
            <w:r w:rsidRPr="006B6E1C">
              <w:rPr>
                <w:rFonts w:ascii="Times" w:eastAsia="Batang" w:hAnsi="Times" w:cs="Times"/>
                <w:lang w:val="en-GB"/>
              </w:rPr>
              <w:t>mTRP</w:t>
            </w:r>
            <w:proofErr w:type="spellEnd"/>
            <w:r w:rsidRPr="006B6E1C">
              <w:rPr>
                <w:rFonts w:ascii="Times" w:eastAsia="Batang" w:hAnsi="Times" w:cs="Times"/>
                <w:lang w:val="en-GB"/>
              </w:rPr>
              <w:t>, also support a constraint on the total number of non-zero coefficients (NZCs) summed across all layers:</w:t>
            </w:r>
          </w:p>
          <w:p w14:paraId="1FD86CAE" w14:textId="77777777" w:rsidR="006B6E1C" w:rsidRPr="006B6E1C" w:rsidRDefault="006B6E1C" w:rsidP="00E063CE">
            <w:pPr>
              <w:numPr>
                <w:ilvl w:val="0"/>
                <w:numId w:val="11"/>
              </w:numPr>
              <w:autoSpaceDE/>
              <w:autoSpaceDN/>
              <w:adjustRightInd/>
              <w:snapToGrid/>
              <w:spacing w:after="0"/>
              <w:jc w:val="left"/>
              <w:rPr>
                <w:rFonts w:ascii="Times" w:eastAsia="Batang" w:hAnsi="Times" w:cs="Times"/>
                <w:bCs/>
                <w:lang w:val="en-GB"/>
              </w:rPr>
            </w:pPr>
            <w:r w:rsidRPr="006B6E1C">
              <w:rPr>
                <w:rFonts w:ascii="Times" w:eastAsia="Batang" w:hAnsi="Times" w:cs="Times"/>
                <w:bCs/>
                <w:lang w:val="en-GB"/>
              </w:rPr>
              <w:t>Following the legacy specification, the maximum total number is 2K</w:t>
            </w:r>
            <w:r w:rsidRPr="006B6E1C">
              <w:rPr>
                <w:rFonts w:ascii="Times" w:eastAsia="Batang" w:hAnsi="Times" w:cs="Times"/>
                <w:bCs/>
                <w:vertAlign w:val="subscript"/>
                <w:lang w:val="en-GB"/>
              </w:rPr>
              <w:t>0</w:t>
            </w:r>
          </w:p>
          <w:p w14:paraId="7B47A214" w14:textId="77777777" w:rsidR="009668C7" w:rsidRPr="006B6E1C" w:rsidRDefault="009668C7" w:rsidP="00164F81">
            <w:pPr>
              <w:autoSpaceDE/>
              <w:autoSpaceDN/>
              <w:adjustRightInd/>
              <w:spacing w:after="0"/>
              <w:rPr>
                <w:lang w:val="en-GB"/>
              </w:rPr>
            </w:pPr>
          </w:p>
          <w:p w14:paraId="0EB663BA" w14:textId="77777777" w:rsidR="006B6E1C" w:rsidRPr="006B6E1C" w:rsidRDefault="006B6E1C" w:rsidP="00164F81">
            <w:pPr>
              <w:autoSpaceDE/>
              <w:autoSpaceDN/>
              <w:adjustRightInd/>
              <w:snapToGrid/>
              <w:spacing w:after="0"/>
              <w:rPr>
                <w:rFonts w:ascii="Times" w:eastAsia="Malgun Gothic" w:hAnsi="Times" w:cs="Times"/>
                <w:lang w:eastAsia="ko-KR"/>
              </w:rPr>
            </w:pPr>
            <w:r w:rsidRPr="006B6E1C">
              <w:rPr>
                <w:rFonts w:ascii="Times" w:eastAsia="Batang" w:hAnsi="Times" w:cs="Times"/>
                <w:b/>
                <w:bCs/>
                <w:highlight w:val="green"/>
                <w:lang w:val="en-GB"/>
              </w:rPr>
              <w:t>Agreement</w:t>
            </w:r>
          </w:p>
          <w:p w14:paraId="061C90A5" w14:textId="77777777" w:rsidR="006B6E1C" w:rsidRPr="006B6E1C" w:rsidRDefault="006B6E1C" w:rsidP="00164F81">
            <w:pPr>
              <w:autoSpaceDE/>
              <w:autoSpaceDN/>
              <w:adjustRightInd/>
              <w:spacing w:after="0"/>
              <w:rPr>
                <w:lang w:val="en-GB"/>
              </w:rPr>
            </w:pPr>
            <w:r w:rsidRPr="006B6E1C">
              <w:rPr>
                <w:rFonts w:eastAsia="Batang"/>
                <w:lang w:val="en-GB"/>
              </w:rPr>
              <w:t xml:space="preserve">On the Type-II codebook refinement for CJT </w:t>
            </w:r>
            <w:proofErr w:type="spellStart"/>
            <w:r w:rsidRPr="006B6E1C">
              <w:rPr>
                <w:rFonts w:eastAsia="Batang"/>
                <w:lang w:val="en-GB"/>
              </w:rPr>
              <w:t>mTRP</w:t>
            </w:r>
            <w:proofErr w:type="spellEnd"/>
            <w:r w:rsidRPr="006B6E1C">
              <w:rPr>
                <w:rFonts w:eastAsia="Batang"/>
                <w:lang w:val="en-GB"/>
              </w:rPr>
              <w:t xml:space="preserve">, regarding the bitmap(s) for indicating the locations of NZCs, down-select from the following alternatives for the size of the bitmap for CSI-RS resource </w:t>
            </w:r>
            <w:r w:rsidRPr="006B6E1C">
              <w:rPr>
                <w:rFonts w:eastAsia="Batang"/>
                <w:i/>
                <w:iCs/>
                <w:lang w:val="en-GB"/>
              </w:rPr>
              <w:t>n</w:t>
            </w:r>
            <w:r w:rsidRPr="006B6E1C">
              <w:rPr>
                <w:rFonts w:eastAsia="Batang"/>
                <w:lang w:val="en-GB"/>
              </w:rPr>
              <w:t xml:space="preserve"> </w:t>
            </w:r>
            <w:r w:rsidRPr="006B6E1C">
              <w:rPr>
                <w:rFonts w:eastAsia="Batang"/>
                <w:lang w:val="en-GB"/>
              </w:rPr>
              <w:lastRenderedPageBreak/>
              <w:t>(</w:t>
            </w:r>
            <w:r w:rsidRPr="006B6E1C">
              <w:rPr>
                <w:rFonts w:eastAsia="Batang"/>
                <w:i/>
                <w:iCs/>
                <w:lang w:val="en-GB"/>
              </w:rPr>
              <w:t>B</w:t>
            </w:r>
            <w:r w:rsidRPr="006B6E1C">
              <w:rPr>
                <w:rFonts w:eastAsia="Batang"/>
                <w:i/>
                <w:iCs/>
                <w:vertAlign w:val="subscript"/>
                <w:lang w:val="en-GB"/>
              </w:rPr>
              <w:t>n</w:t>
            </w:r>
            <w:r w:rsidRPr="006B6E1C">
              <w:rPr>
                <w:rFonts w:eastAsia="Batang"/>
                <w:lang w:val="en-GB"/>
              </w:rPr>
              <w:t>) (by RAN1#111):</w:t>
            </w:r>
          </w:p>
          <w:p w14:paraId="10E5B4A7" w14:textId="563F1E17" w:rsidR="006B6E1C" w:rsidRPr="006B6E1C" w:rsidRDefault="006B6E1C" w:rsidP="00E063CE">
            <w:pPr>
              <w:numPr>
                <w:ilvl w:val="0"/>
                <w:numId w:val="13"/>
              </w:numPr>
              <w:autoSpaceDE/>
              <w:autoSpaceDN/>
              <w:adjustRightInd/>
              <w:snapToGrid/>
              <w:spacing w:after="0"/>
              <w:jc w:val="left"/>
              <w:rPr>
                <w:rFonts w:eastAsia="Batang"/>
                <w:lang w:val="en-GB"/>
              </w:rPr>
            </w:pPr>
            <w:r w:rsidRPr="006B6E1C">
              <w:rPr>
                <w:rFonts w:eastAsia="Batang"/>
                <w:lang w:val="en-GB"/>
              </w:rPr>
              <w:t xml:space="preserve">Alt1. Analogous to legacy, </w:t>
            </w:r>
            <m:oMath>
              <m:sSub>
                <m:sSubPr>
                  <m:ctrlPr>
                    <w:rPr>
                      <w:rFonts w:ascii="Cambria Math" w:hAnsi="Cambria Math"/>
                      <w:i/>
                      <w:iCs/>
                    </w:rPr>
                  </m:ctrlPr>
                </m:sSubPr>
                <m:e>
                  <m:r>
                    <w:rPr>
                      <w:rFonts w:ascii="Cambria Math" w:hAnsi="Cambria Math"/>
                    </w:rPr>
                    <m:t>B</m:t>
                  </m:r>
                </m:e>
                <m:sub>
                  <m:r>
                    <w:rPr>
                      <w:rFonts w:ascii="Cambria Math" w:hAnsi="Cambria Math"/>
                    </w:rPr>
                    <m:t>n</m:t>
                  </m:r>
                </m:sub>
              </m:sSub>
              <m:r>
                <w:rPr>
                  <w:rFonts w:ascii="Cambria Math" w:hAnsi="Cambria Math"/>
                </w:rPr>
                <m:t>=2</m:t>
              </m:r>
              <m:sSub>
                <m:sSubPr>
                  <m:ctrlPr>
                    <w:rPr>
                      <w:rFonts w:ascii="Cambria Math" w:hAnsi="Cambria Math"/>
                      <w:i/>
                      <w:iCs/>
                    </w:rPr>
                  </m:ctrlPr>
                </m:sSubPr>
                <m:e>
                  <m:r>
                    <w:rPr>
                      <w:rFonts w:ascii="Cambria Math" w:hAnsi="Cambria Math"/>
                    </w:rPr>
                    <m:t>L</m:t>
                  </m:r>
                </m:e>
                <m:sub>
                  <m:r>
                    <w:rPr>
                      <w:rFonts w:ascii="Cambria Math" w:hAnsi="Cambria Math"/>
                    </w:rPr>
                    <m:t>n</m:t>
                  </m:r>
                </m:sub>
              </m:sSub>
              <m:sSub>
                <m:sSubPr>
                  <m:ctrlPr>
                    <w:rPr>
                      <w:rFonts w:ascii="Cambria Math" w:hAnsi="Cambria Math"/>
                      <w:i/>
                      <w:iCs/>
                    </w:rPr>
                  </m:ctrlPr>
                </m:sSubPr>
                <m:e>
                  <m:r>
                    <w:rPr>
                      <w:rFonts w:ascii="Cambria Math" w:hAnsi="Cambria Math"/>
                    </w:rPr>
                    <m:t>M</m:t>
                  </m:r>
                </m:e>
                <m:sub>
                  <m:r>
                    <w:rPr>
                      <w:rFonts w:ascii="Cambria Math" w:hAnsi="Cambria Math"/>
                    </w:rPr>
                    <m:t>v,n</m:t>
                  </m:r>
                </m:sub>
              </m:sSub>
            </m:oMath>
            <w:r w:rsidRPr="006B6E1C">
              <w:rPr>
                <w:rFonts w:eastAsia="Batang"/>
                <w:lang w:val="en-GB"/>
              </w:rPr>
              <w:t xml:space="preserve"> (</w:t>
            </w:r>
            <m:oMath>
              <m:sSub>
                <m:sSubPr>
                  <m:ctrlPr>
                    <w:rPr>
                      <w:rFonts w:ascii="Cambria Math" w:hAnsi="Cambria Math"/>
                      <w:i/>
                      <w:iCs/>
                    </w:rPr>
                  </m:ctrlPr>
                </m:sSubPr>
                <m:e>
                  <m:r>
                    <w:rPr>
                      <w:rFonts w:ascii="Cambria Math" w:hAnsi="Cambria Math"/>
                    </w:rPr>
                    <m:t>M</m:t>
                  </m:r>
                </m:e>
                <m:sub>
                  <m:r>
                    <w:rPr>
                      <w:rFonts w:ascii="Cambria Math" w:hAnsi="Cambria Math"/>
                    </w:rPr>
                    <m:t>v,n</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v</m:t>
                  </m:r>
                </m:sub>
              </m:sSub>
            </m:oMath>
            <w:r w:rsidRPr="006B6E1C">
              <w:rPr>
                <w:rFonts w:eastAsia="Batang"/>
                <w:lang w:val="en-GB"/>
              </w:rPr>
              <w:t xml:space="preserve"> for mode 2)</w:t>
            </w:r>
          </w:p>
          <w:p w14:paraId="575032AC" w14:textId="77777777" w:rsidR="006B6E1C" w:rsidRPr="006B6E1C" w:rsidRDefault="006B6E1C" w:rsidP="00E063CE">
            <w:pPr>
              <w:numPr>
                <w:ilvl w:val="0"/>
                <w:numId w:val="13"/>
              </w:numPr>
              <w:autoSpaceDE/>
              <w:autoSpaceDN/>
              <w:adjustRightInd/>
              <w:snapToGrid/>
              <w:spacing w:after="0"/>
              <w:jc w:val="left"/>
              <w:rPr>
                <w:rFonts w:eastAsia="Batang"/>
                <w:lang w:val="en-GB"/>
              </w:rPr>
            </w:pPr>
            <w:r w:rsidRPr="006B6E1C">
              <w:rPr>
                <w:rFonts w:eastAsia="Batang"/>
                <w:lang w:val="en-GB"/>
              </w:rPr>
              <w:t>Alt2. Non-rectangular bitmap, i.e., NZC bitmap allowing different lengths for different SD/FD basis vectors.</w:t>
            </w:r>
          </w:p>
          <w:p w14:paraId="2E9D9F0A" w14:textId="1D10624E" w:rsidR="006B6E1C" w:rsidRPr="007F5619" w:rsidRDefault="006B6E1C" w:rsidP="00E063CE">
            <w:pPr>
              <w:numPr>
                <w:ilvl w:val="1"/>
                <w:numId w:val="13"/>
              </w:numPr>
              <w:autoSpaceDE/>
              <w:autoSpaceDN/>
              <w:adjustRightInd/>
              <w:snapToGrid/>
              <w:spacing w:after="0"/>
              <w:jc w:val="left"/>
              <w:rPr>
                <w:rFonts w:eastAsia="Batang"/>
              </w:rPr>
            </w:pPr>
            <w:r w:rsidRPr="006B6E1C">
              <w:rPr>
                <w:rFonts w:eastAsia="Batang"/>
                <w:lang w:val="en-GB"/>
              </w:rPr>
              <w:t>TBD: How to determine the lengths for different SD/FD basis vectors</w:t>
            </w:r>
          </w:p>
        </w:tc>
      </w:tr>
    </w:tbl>
    <w:p w14:paraId="4868CC47" w14:textId="77777777" w:rsidR="00274675" w:rsidRDefault="00274675" w:rsidP="00164F81">
      <w:pPr>
        <w:rPr>
          <w:lang w:eastAsia="zh-CN"/>
        </w:rPr>
      </w:pPr>
    </w:p>
    <w:p w14:paraId="69DBC4B1" w14:textId="029DB971" w:rsidR="008F6C61" w:rsidRDefault="008F6C61" w:rsidP="00856747">
      <w:pPr>
        <w:rPr>
          <w:rFonts w:eastAsia="Batang"/>
          <w:lang w:val="en-GB"/>
        </w:rPr>
      </w:pPr>
      <w:r>
        <w:rPr>
          <w:rFonts w:hint="eastAsia"/>
          <w:lang w:eastAsia="zh-CN"/>
        </w:rPr>
        <w:t>T</w:t>
      </w:r>
      <w:r>
        <w:rPr>
          <w:lang w:eastAsia="zh-CN"/>
        </w:rPr>
        <w:t xml:space="preserve">he joint NNZC constraint and separate bitmap for each </w:t>
      </w:r>
      <w:r w:rsidRPr="006B6E1C">
        <w:rPr>
          <w:rFonts w:eastAsia="Batang"/>
          <w:lang w:val="en-GB"/>
        </w:rPr>
        <w:t>CSI-RS resource</w:t>
      </w:r>
      <w:r>
        <w:rPr>
          <w:rFonts w:eastAsia="Batang"/>
          <w:lang w:val="en-GB"/>
        </w:rPr>
        <w:t xml:space="preserve"> </w:t>
      </w:r>
      <w:r w:rsidR="001F2B07">
        <w:rPr>
          <w:rFonts w:eastAsia="Batang"/>
          <w:lang w:val="en-GB"/>
        </w:rPr>
        <w:t xml:space="preserve">have </w:t>
      </w:r>
      <w:r>
        <w:rPr>
          <w:rFonts w:eastAsia="Batang"/>
          <w:lang w:val="en-GB"/>
        </w:rPr>
        <w:t xml:space="preserve">been agreed in last meeting. </w:t>
      </w:r>
      <w:r w:rsidR="00573D65">
        <w:rPr>
          <w:rFonts w:eastAsia="Batang"/>
          <w:lang w:val="en-GB"/>
        </w:rPr>
        <w:t xml:space="preserve">Since </w:t>
      </w:r>
      <w:r w:rsidR="00573D65">
        <w:rPr>
          <w:lang w:val="en-GB" w:eastAsia="zh-CN"/>
        </w:rPr>
        <w:t>t</w:t>
      </w:r>
      <w:r w:rsidR="00573D65">
        <w:rPr>
          <w:lang w:eastAsia="zh-CN"/>
        </w:rPr>
        <w:t xml:space="preserve">he channel quality and the number of useful spatial paths are different among TRPs, </w:t>
      </w:r>
      <w:r w:rsidR="00573D65">
        <w:rPr>
          <w:rFonts w:hint="eastAsia"/>
          <w:lang w:eastAsia="zh-CN"/>
        </w:rPr>
        <w:t>j</w:t>
      </w:r>
      <w:r w:rsidR="00573D65">
        <w:rPr>
          <w:lang w:eastAsia="zh-CN"/>
        </w:rPr>
        <w:t xml:space="preserve">oint non-zero coefficients selection across TRPs can </w:t>
      </w:r>
      <w:r w:rsidR="009F5837">
        <w:rPr>
          <w:lang w:eastAsia="zh-CN"/>
        </w:rPr>
        <w:t>bring</w:t>
      </w:r>
      <w:r w:rsidR="00573D65">
        <w:rPr>
          <w:lang w:eastAsia="zh-CN"/>
        </w:rPr>
        <w:t xml:space="preserve"> more precise CSI acquisition.</w:t>
      </w:r>
      <w:r w:rsidR="00573D65">
        <w:rPr>
          <w:rFonts w:eastAsia="Batang"/>
          <w:lang w:val="en-GB"/>
        </w:rPr>
        <w:t xml:space="preserve"> UE can report the total number of NZC summed across all TRPs and all layers, and the</w:t>
      </w:r>
      <w:r w:rsidR="00C86B3B">
        <w:rPr>
          <w:rFonts w:eastAsia="Batang"/>
          <w:lang w:val="en-GB"/>
        </w:rPr>
        <w:t xml:space="preserve"> reported</w:t>
      </w:r>
      <w:r w:rsidR="00573D65">
        <w:rPr>
          <w:rFonts w:eastAsia="Batang"/>
          <w:lang w:val="en-GB"/>
        </w:rPr>
        <w:t xml:space="preserve"> NNZC of each layer for each TRP can be obtain</w:t>
      </w:r>
      <w:r w:rsidR="00B51873">
        <w:rPr>
          <w:rFonts w:eastAsia="Batang"/>
          <w:lang w:val="en-GB"/>
        </w:rPr>
        <w:t>ed</w:t>
      </w:r>
      <w:r w:rsidR="00573D65">
        <w:rPr>
          <w:rFonts w:eastAsia="Batang"/>
          <w:lang w:val="en-GB"/>
        </w:rPr>
        <w:t xml:space="preserve"> via bitmap.</w:t>
      </w:r>
    </w:p>
    <w:p w14:paraId="141485DB" w14:textId="46A0F7F1" w:rsidR="00274675" w:rsidRDefault="004B21B3" w:rsidP="003C29FB">
      <w:pPr>
        <w:rPr>
          <w:lang w:eastAsia="zh-CN"/>
        </w:rPr>
      </w:pPr>
      <w:r>
        <w:rPr>
          <w:lang w:val="en-GB" w:eastAsia="zh-CN"/>
        </w:rPr>
        <w:t xml:space="preserve">In the last meeting, two alternatives for the size of bitmaps </w:t>
      </w:r>
      <w:r w:rsidRPr="006B6E1C">
        <w:rPr>
          <w:rFonts w:eastAsia="Batang"/>
          <w:lang w:val="en-GB"/>
        </w:rPr>
        <w:t xml:space="preserve">for CSI-RS resource </w:t>
      </w:r>
      <w:r w:rsidRPr="006B6E1C">
        <w:rPr>
          <w:rFonts w:eastAsia="Batang"/>
          <w:i/>
          <w:iCs/>
          <w:lang w:val="en-GB"/>
        </w:rPr>
        <w:t>n</w:t>
      </w:r>
      <w:r w:rsidRPr="006B6E1C">
        <w:rPr>
          <w:rFonts w:eastAsia="Batang"/>
          <w:lang w:val="en-GB"/>
        </w:rPr>
        <w:t xml:space="preserve"> (</w:t>
      </w:r>
      <w:r w:rsidRPr="006B6E1C">
        <w:rPr>
          <w:rFonts w:eastAsia="Batang"/>
          <w:i/>
          <w:iCs/>
          <w:lang w:val="en-GB"/>
        </w:rPr>
        <w:t>B</w:t>
      </w:r>
      <w:r w:rsidRPr="006B6E1C">
        <w:rPr>
          <w:rFonts w:eastAsia="Batang"/>
          <w:i/>
          <w:iCs/>
          <w:vertAlign w:val="subscript"/>
          <w:lang w:val="en-GB"/>
        </w:rPr>
        <w:t>n</w:t>
      </w:r>
      <w:r w:rsidRPr="006B6E1C">
        <w:rPr>
          <w:rFonts w:eastAsia="Batang"/>
          <w:lang w:val="en-GB"/>
        </w:rPr>
        <w:t>)</w:t>
      </w:r>
      <w:r>
        <w:rPr>
          <w:rFonts w:eastAsia="Batang"/>
          <w:lang w:val="en-GB"/>
        </w:rPr>
        <w:t xml:space="preserve"> are agreed for down-selection. </w:t>
      </w:r>
      <w:r w:rsidR="00A9390F">
        <w:rPr>
          <w:lang w:val="en-GB" w:eastAsia="zh-CN"/>
        </w:rPr>
        <w:t xml:space="preserve">System level simulations are performed to compare the two alternatives, using the illustrative example 1 for alt2. </w:t>
      </w:r>
      <w:r w:rsidR="005628E8">
        <w:rPr>
          <w:lang w:eastAsia="zh-CN"/>
        </w:rPr>
        <w:t xml:space="preserve">The value </w:t>
      </w:r>
      <w:proofErr w:type="spellStart"/>
      <w:r w:rsidR="005628E8">
        <w:rPr>
          <w:lang w:eastAsia="zh-CN"/>
        </w:rPr>
        <w:t>d_n</w:t>
      </w:r>
      <w:proofErr w:type="spellEnd"/>
      <w:r w:rsidR="005628E8">
        <w:rPr>
          <w:lang w:eastAsia="zh-CN"/>
        </w:rPr>
        <w:t xml:space="preserve"> is set base on the principle</w:t>
      </w:r>
      <w:r w:rsidR="00394E91">
        <w:rPr>
          <w:lang w:eastAsia="zh-CN"/>
        </w:rPr>
        <w:t xml:space="preserve"> </w:t>
      </w:r>
      <w:r w:rsidR="005628E8">
        <w:rPr>
          <w:lang w:eastAsia="zh-CN"/>
        </w:rPr>
        <w:t>that the size of n</w:t>
      </w:r>
      <w:r w:rsidR="005628E8" w:rsidRPr="003C29FB">
        <w:rPr>
          <w:lang w:eastAsia="zh-CN"/>
        </w:rPr>
        <w:t>on-rectangular bitmap</w:t>
      </w:r>
      <w:r w:rsidR="005628E8">
        <w:rPr>
          <w:lang w:eastAsia="zh-CN"/>
        </w:rPr>
        <w:t xml:space="preserve"> of each layer for each TRP is always larger than the average number of selected non-zero coefficients per layer per TRP. </w:t>
      </w:r>
      <w:r w:rsidR="00573D65">
        <w:rPr>
          <w:rFonts w:hint="eastAsia"/>
          <w:lang w:eastAsia="zh-CN"/>
        </w:rPr>
        <w:t>R</w:t>
      </w:r>
      <w:r w:rsidR="00573D65">
        <w:rPr>
          <w:lang w:eastAsia="zh-CN"/>
        </w:rPr>
        <w:t xml:space="preserve">egarding the bitmap size, we prefer Alt 1 with </w:t>
      </w:r>
      <w:r w:rsidR="00573D65">
        <w:rPr>
          <w:rFonts w:hint="eastAsia"/>
          <w:lang w:eastAsia="zh-CN"/>
        </w:rPr>
        <w:t>l</w:t>
      </w:r>
      <w:r w:rsidR="00573D65">
        <w:rPr>
          <w:lang w:eastAsia="zh-CN"/>
        </w:rPr>
        <w:t xml:space="preserve">egacy design </w:t>
      </w:r>
      <m:oMath>
        <m:sSub>
          <m:sSubPr>
            <m:ctrlPr>
              <w:rPr>
                <w:rFonts w:ascii="Cambria Math" w:hAnsi="Cambria Math"/>
                <w:i/>
                <w:iCs/>
              </w:rPr>
            </m:ctrlPr>
          </m:sSubPr>
          <m:e>
            <m:r>
              <w:rPr>
                <w:rFonts w:ascii="Cambria Math" w:hAnsi="Cambria Math"/>
              </w:rPr>
              <m:t>B</m:t>
            </m:r>
          </m:e>
          <m:sub>
            <m:r>
              <w:rPr>
                <w:rFonts w:ascii="Cambria Math" w:hAnsi="Cambria Math"/>
              </w:rPr>
              <m:t>n</m:t>
            </m:r>
          </m:sub>
        </m:sSub>
        <m:r>
          <w:rPr>
            <w:rFonts w:ascii="Cambria Math" w:hAnsi="Cambria Math"/>
          </w:rPr>
          <m:t>=2</m:t>
        </m:r>
        <m:sSub>
          <m:sSubPr>
            <m:ctrlPr>
              <w:rPr>
                <w:rFonts w:ascii="Cambria Math" w:hAnsi="Cambria Math"/>
                <w:i/>
                <w:iCs/>
              </w:rPr>
            </m:ctrlPr>
          </m:sSubPr>
          <m:e>
            <m:r>
              <w:rPr>
                <w:rFonts w:ascii="Cambria Math" w:hAnsi="Cambria Math"/>
              </w:rPr>
              <m:t>L</m:t>
            </m:r>
          </m:e>
          <m:sub>
            <m:r>
              <w:rPr>
                <w:rFonts w:ascii="Cambria Math" w:hAnsi="Cambria Math"/>
              </w:rPr>
              <m:t>n</m:t>
            </m:r>
          </m:sub>
        </m:sSub>
        <m:sSub>
          <m:sSubPr>
            <m:ctrlPr>
              <w:rPr>
                <w:rFonts w:ascii="Cambria Math" w:hAnsi="Cambria Math"/>
                <w:i/>
                <w:iCs/>
              </w:rPr>
            </m:ctrlPr>
          </m:sSubPr>
          <m:e>
            <m:r>
              <w:rPr>
                <w:rFonts w:ascii="Cambria Math" w:hAnsi="Cambria Math"/>
              </w:rPr>
              <m:t>M</m:t>
            </m:r>
          </m:e>
          <m:sub>
            <m:r>
              <w:rPr>
                <w:rFonts w:ascii="Cambria Math" w:hAnsi="Cambria Math"/>
              </w:rPr>
              <m:t>v,n</m:t>
            </m:r>
          </m:sub>
        </m:sSub>
      </m:oMath>
      <w:r w:rsidR="00573D65">
        <w:rPr>
          <w:lang w:eastAsia="zh-CN"/>
        </w:rPr>
        <w:t xml:space="preserve">. </w:t>
      </w:r>
      <w:r w:rsidR="001236CA">
        <w:rPr>
          <w:lang w:eastAsia="zh-CN"/>
        </w:rPr>
        <w:t xml:space="preserve">As shown in </w:t>
      </w:r>
      <w:r w:rsidR="001236CA">
        <w:rPr>
          <w:lang w:eastAsia="zh-CN"/>
        </w:rPr>
        <w:fldChar w:fldCharType="begin"/>
      </w:r>
      <w:r w:rsidR="001236CA">
        <w:rPr>
          <w:lang w:eastAsia="zh-CN"/>
        </w:rPr>
        <w:instrText xml:space="preserve"> REF _Ref117971662 \h </w:instrText>
      </w:r>
      <w:r w:rsidR="001236CA">
        <w:rPr>
          <w:lang w:eastAsia="zh-CN"/>
        </w:rPr>
      </w:r>
      <w:r w:rsidR="001236CA">
        <w:rPr>
          <w:lang w:eastAsia="zh-CN"/>
        </w:rPr>
        <w:fldChar w:fldCharType="separate"/>
      </w:r>
      <w:r w:rsidR="00C16219">
        <w:t xml:space="preserve">Figure </w:t>
      </w:r>
      <w:r w:rsidR="00C16219">
        <w:rPr>
          <w:noProof/>
        </w:rPr>
        <w:t>3</w:t>
      </w:r>
      <w:r w:rsidR="001236CA">
        <w:rPr>
          <w:lang w:eastAsia="zh-CN"/>
        </w:rPr>
        <w:fldChar w:fldCharType="end"/>
      </w:r>
      <w:r w:rsidR="00657F98">
        <w:t>, n</w:t>
      </w:r>
      <w:r w:rsidR="00657F98" w:rsidRPr="00657F98">
        <w:t>on-rectangular bitmap</w:t>
      </w:r>
      <w:r w:rsidR="00657F98">
        <w:t xml:space="preserve"> </w:t>
      </w:r>
      <w:r w:rsidR="005628E8">
        <w:t>brings</w:t>
      </w:r>
      <w:r w:rsidR="00657F98">
        <w:t xml:space="preserve"> performance loss</w:t>
      </w:r>
      <w:r w:rsidR="005628E8">
        <w:t xml:space="preserve"> compared with legacy bitmap</w:t>
      </w:r>
      <w:r w:rsidR="00657F98">
        <w:t xml:space="preserve">. </w:t>
      </w:r>
      <w:r w:rsidR="005628E8">
        <w:t>Moreover</w:t>
      </w:r>
      <w:r w:rsidR="009E3E77">
        <w:t xml:space="preserve">, </w:t>
      </w:r>
      <w:r w:rsidR="00657F98">
        <w:t>the n</w:t>
      </w:r>
      <w:r w:rsidR="00657F98" w:rsidRPr="00657F98">
        <w:t>on-rectangular bitmap</w:t>
      </w:r>
      <w:r w:rsidR="009E3E77">
        <w:t xml:space="preserve"> n</w:t>
      </w:r>
      <w:r w:rsidR="009E3E77" w:rsidRPr="009E3E77">
        <w:t>eed</w:t>
      </w:r>
      <w:r w:rsidR="009E3E77">
        <w:t>s</w:t>
      </w:r>
      <w:r w:rsidR="009E3E77" w:rsidRPr="009E3E77">
        <w:t xml:space="preserve"> additional standardization efforts</w:t>
      </w:r>
      <w:r w:rsidR="009E3E77">
        <w:t>.</w:t>
      </w:r>
      <w:r w:rsidR="005628E8">
        <w:t xml:space="preserve"> Therefore, </w:t>
      </w:r>
      <w:r w:rsidR="005628E8">
        <w:rPr>
          <w:lang w:eastAsia="zh-CN"/>
        </w:rPr>
        <w:t xml:space="preserve">Alt 1 with </w:t>
      </w:r>
      <w:r w:rsidR="005628E8">
        <w:rPr>
          <w:rFonts w:hint="eastAsia"/>
          <w:lang w:eastAsia="zh-CN"/>
        </w:rPr>
        <w:t>l</w:t>
      </w:r>
      <w:r w:rsidR="005628E8">
        <w:rPr>
          <w:lang w:eastAsia="zh-CN"/>
        </w:rPr>
        <w:t xml:space="preserve">egacy design </w:t>
      </w:r>
      <m:oMath>
        <m:sSub>
          <m:sSubPr>
            <m:ctrlPr>
              <w:rPr>
                <w:rFonts w:ascii="Cambria Math" w:hAnsi="Cambria Math"/>
                <w:i/>
                <w:iCs/>
              </w:rPr>
            </m:ctrlPr>
          </m:sSubPr>
          <m:e>
            <m:r>
              <w:rPr>
                <w:rFonts w:ascii="Cambria Math" w:hAnsi="Cambria Math"/>
              </w:rPr>
              <m:t>B</m:t>
            </m:r>
          </m:e>
          <m:sub>
            <m:r>
              <w:rPr>
                <w:rFonts w:ascii="Cambria Math" w:hAnsi="Cambria Math"/>
              </w:rPr>
              <m:t>n</m:t>
            </m:r>
          </m:sub>
        </m:sSub>
        <m:r>
          <w:rPr>
            <w:rFonts w:ascii="Cambria Math" w:hAnsi="Cambria Math"/>
          </w:rPr>
          <m:t>=2</m:t>
        </m:r>
        <m:sSub>
          <m:sSubPr>
            <m:ctrlPr>
              <w:rPr>
                <w:rFonts w:ascii="Cambria Math" w:hAnsi="Cambria Math"/>
                <w:i/>
                <w:iCs/>
              </w:rPr>
            </m:ctrlPr>
          </m:sSubPr>
          <m:e>
            <m:r>
              <w:rPr>
                <w:rFonts w:ascii="Cambria Math" w:hAnsi="Cambria Math"/>
              </w:rPr>
              <m:t>L</m:t>
            </m:r>
          </m:e>
          <m:sub>
            <m:r>
              <w:rPr>
                <w:rFonts w:ascii="Cambria Math" w:hAnsi="Cambria Math"/>
              </w:rPr>
              <m:t>n</m:t>
            </m:r>
          </m:sub>
        </m:sSub>
        <m:sSub>
          <m:sSubPr>
            <m:ctrlPr>
              <w:rPr>
                <w:rFonts w:ascii="Cambria Math" w:hAnsi="Cambria Math"/>
                <w:i/>
                <w:iCs/>
              </w:rPr>
            </m:ctrlPr>
          </m:sSubPr>
          <m:e>
            <m:r>
              <w:rPr>
                <w:rFonts w:ascii="Cambria Math" w:hAnsi="Cambria Math"/>
              </w:rPr>
              <m:t>M</m:t>
            </m:r>
          </m:e>
          <m:sub>
            <m:r>
              <w:rPr>
                <w:rFonts w:ascii="Cambria Math" w:hAnsi="Cambria Math"/>
              </w:rPr>
              <m:t>v,n</m:t>
            </m:r>
          </m:sub>
        </m:sSub>
      </m:oMath>
      <w:r w:rsidR="005628E8">
        <w:rPr>
          <w:iCs/>
        </w:rPr>
        <w:t xml:space="preserve"> is preferred</w:t>
      </w:r>
      <w:r w:rsidR="005628E8">
        <w:rPr>
          <w:lang w:eastAsia="zh-CN"/>
        </w:rPr>
        <w:t>.</w:t>
      </w:r>
    </w:p>
    <w:tbl>
      <w:tblPr>
        <w:tblStyle w:val="af0"/>
        <w:tblW w:w="0" w:type="auto"/>
        <w:tblLook w:val="04A0" w:firstRow="1" w:lastRow="0" w:firstColumn="1" w:lastColumn="0" w:noHBand="0" w:noVBand="1"/>
      </w:tblPr>
      <w:tblGrid>
        <w:gridCol w:w="9307"/>
      </w:tblGrid>
      <w:tr w:rsidR="00822852" w14:paraId="19FF42C0" w14:textId="77777777" w:rsidTr="00822852">
        <w:tc>
          <w:tcPr>
            <w:tcW w:w="9307" w:type="dxa"/>
          </w:tcPr>
          <w:p w14:paraId="65228AE0" w14:textId="77777777" w:rsidR="00822852" w:rsidRDefault="00822852" w:rsidP="00822852">
            <w:pPr>
              <w:spacing w:after="0"/>
              <w:rPr>
                <w:sz w:val="20"/>
              </w:rPr>
            </w:pPr>
            <w:r>
              <w:rPr>
                <w:sz w:val="20"/>
              </w:rPr>
              <w:t>Explanation from vivo on Alt2:</w:t>
            </w:r>
          </w:p>
          <w:p w14:paraId="79369E12" w14:textId="77777777" w:rsidR="00822852" w:rsidRDefault="00822852" w:rsidP="00E063CE">
            <w:pPr>
              <w:pStyle w:val="af5"/>
              <w:numPr>
                <w:ilvl w:val="0"/>
                <w:numId w:val="17"/>
              </w:numPr>
              <w:autoSpaceDE/>
              <w:autoSpaceDN/>
              <w:adjustRightInd/>
              <w:spacing w:after="0"/>
              <w:ind w:firstLineChars="0"/>
              <w:contextualSpacing/>
              <w:jc w:val="left"/>
              <w:rPr>
                <w:sz w:val="20"/>
              </w:rPr>
            </w:pPr>
            <w:r w:rsidRPr="00A325F8">
              <w:rPr>
                <w:rFonts w:hint="eastAsia"/>
                <w:sz w:val="20"/>
              </w:rPr>
              <w:t>Illustrative Example 1</w:t>
            </w:r>
            <w:r>
              <w:rPr>
                <w:sz w:val="20"/>
              </w:rPr>
              <w:t xml:space="preserve">: </w:t>
            </w:r>
            <w:r w:rsidRPr="00A325F8">
              <w:rPr>
                <w:rFonts w:hint="eastAsia"/>
                <w:sz w:val="20"/>
              </w:rPr>
              <w:t>For a CSI-RS resource n&lt;=N, a selected FD basis f1 and a selected SD basis s1, the bitmap includes bits associated with the set of {(f1, s1)} with d(f1, s1)&lt;=</w:t>
            </w:r>
            <w:proofErr w:type="spellStart"/>
            <w:r w:rsidRPr="00A325F8">
              <w:rPr>
                <w:rFonts w:hint="eastAsia"/>
                <w:sz w:val="20"/>
              </w:rPr>
              <w:t>d_n</w:t>
            </w:r>
            <w:proofErr w:type="spellEnd"/>
            <w:r w:rsidRPr="00A325F8">
              <w:rPr>
                <w:rFonts w:hint="eastAsia"/>
                <w:sz w:val="20"/>
              </w:rPr>
              <w:t xml:space="preserve">, where </w:t>
            </w:r>
            <w:proofErr w:type="spellStart"/>
            <w:r w:rsidRPr="00A325F8">
              <w:rPr>
                <w:rFonts w:hint="eastAsia"/>
                <w:sz w:val="20"/>
              </w:rPr>
              <w:t>d_n</w:t>
            </w:r>
            <w:proofErr w:type="spellEnd"/>
            <w:r w:rsidRPr="00A325F8">
              <w:rPr>
                <w:rFonts w:hint="eastAsia"/>
                <w:sz w:val="20"/>
              </w:rPr>
              <w:t xml:space="preserve"> can be a fixed value or configured by </w:t>
            </w:r>
            <w:proofErr w:type="spellStart"/>
            <w:r w:rsidRPr="00A325F8">
              <w:rPr>
                <w:rFonts w:hint="eastAsia"/>
                <w:sz w:val="20"/>
              </w:rPr>
              <w:t>gNB</w:t>
            </w:r>
            <w:proofErr w:type="spellEnd"/>
            <w:r w:rsidRPr="00A325F8">
              <w:rPr>
                <w:rFonts w:hint="eastAsia"/>
                <w:sz w:val="20"/>
              </w:rPr>
              <w:t xml:space="preserve">, d(f1, s1) = min(|f1-f0|, </w:t>
            </w:r>
            <w:proofErr w:type="spellStart"/>
            <w:r w:rsidRPr="00A325F8">
              <w:rPr>
                <w:rFonts w:hint="eastAsia"/>
                <w:sz w:val="20"/>
              </w:rPr>
              <w:t>Mv</w:t>
            </w:r>
            <w:proofErr w:type="spellEnd"/>
            <w:r w:rsidRPr="00A325F8">
              <w:rPr>
                <w:rFonts w:hint="eastAsia"/>
                <w:sz w:val="20"/>
              </w:rPr>
              <w:t>-|f1-f0|) + min(|s1-s0|, Ln - |s1-s0|), s0 and f0 denotes a reference SD basis and a reference FD basis, respectively.</w:t>
            </w:r>
          </w:p>
          <w:p w14:paraId="2E47F7EE" w14:textId="4CAAFA86" w:rsidR="00822852" w:rsidRPr="00822852" w:rsidRDefault="00822852" w:rsidP="00E063CE">
            <w:pPr>
              <w:pStyle w:val="af5"/>
              <w:numPr>
                <w:ilvl w:val="0"/>
                <w:numId w:val="17"/>
              </w:numPr>
              <w:autoSpaceDE/>
              <w:autoSpaceDN/>
              <w:adjustRightInd/>
              <w:spacing w:after="0"/>
              <w:ind w:firstLineChars="0"/>
              <w:contextualSpacing/>
              <w:jc w:val="left"/>
              <w:rPr>
                <w:sz w:val="20"/>
              </w:rPr>
            </w:pPr>
            <w:r w:rsidRPr="00A325F8">
              <w:rPr>
                <w:rFonts w:hint="eastAsia"/>
                <w:sz w:val="20"/>
              </w:rPr>
              <w:t>Illustrative Example 2</w:t>
            </w:r>
            <w:r>
              <w:rPr>
                <w:sz w:val="20"/>
              </w:rPr>
              <w:t xml:space="preserve">: </w:t>
            </w:r>
            <w:r w:rsidRPr="00A325F8">
              <w:rPr>
                <w:rFonts w:hint="eastAsia"/>
                <w:sz w:val="20"/>
              </w:rPr>
              <w:t xml:space="preserve">For a CSI-RS resource n&lt;=N, the bitmap length is 2Ln- k * d for a selected FD basis f1, where k denotes a scaling value (fixed or configured by </w:t>
            </w:r>
            <w:proofErr w:type="spellStart"/>
            <w:r w:rsidRPr="00A325F8">
              <w:rPr>
                <w:rFonts w:hint="eastAsia"/>
                <w:sz w:val="20"/>
              </w:rPr>
              <w:t>gNB</w:t>
            </w:r>
            <w:proofErr w:type="spellEnd"/>
            <w:r w:rsidRPr="00A325F8">
              <w:rPr>
                <w:rFonts w:hint="eastAsia"/>
                <w:sz w:val="20"/>
              </w:rPr>
              <w:t xml:space="preserve">), d = </w:t>
            </w:r>
            <w:proofErr w:type="gramStart"/>
            <w:r w:rsidRPr="00A325F8">
              <w:rPr>
                <w:rFonts w:hint="eastAsia"/>
                <w:sz w:val="20"/>
              </w:rPr>
              <w:t>min(</w:t>
            </w:r>
            <w:proofErr w:type="gramEnd"/>
            <w:r w:rsidRPr="00A325F8">
              <w:rPr>
                <w:rFonts w:hint="eastAsia"/>
                <w:sz w:val="20"/>
              </w:rPr>
              <w:t xml:space="preserve">|f1-f0|, </w:t>
            </w:r>
            <w:proofErr w:type="spellStart"/>
            <w:r w:rsidRPr="00A325F8">
              <w:rPr>
                <w:rFonts w:hint="eastAsia"/>
                <w:sz w:val="20"/>
              </w:rPr>
              <w:t>Mv</w:t>
            </w:r>
            <w:proofErr w:type="spellEnd"/>
            <w:r w:rsidRPr="00A325F8">
              <w:rPr>
                <w:rFonts w:hint="eastAsia"/>
                <w:sz w:val="20"/>
              </w:rPr>
              <w:t>-|f1-f0|), and f0 denotes a reference FD basis.</w:t>
            </w:r>
          </w:p>
        </w:tc>
      </w:tr>
    </w:tbl>
    <w:p w14:paraId="7644CABC" w14:textId="77777777" w:rsidR="00E862C2" w:rsidRPr="00E862C2" w:rsidRDefault="00E862C2" w:rsidP="00164F81">
      <w:pPr>
        <w:rPr>
          <w:lang w:eastAsia="zh-CN"/>
        </w:rPr>
      </w:pPr>
    </w:p>
    <w:p w14:paraId="3905DD54" w14:textId="1150772E" w:rsidR="001236CA" w:rsidRDefault="004C5C84" w:rsidP="001236CA">
      <w:pPr>
        <w:keepNext/>
      </w:pPr>
      <w:r>
        <w:rPr>
          <w:noProof/>
          <w:lang w:eastAsia="zh-CN"/>
        </w:rPr>
        <w:drawing>
          <wp:inline distT="0" distB="0" distL="0" distR="0" wp14:anchorId="1545A2EF" wp14:editId="51E082FF">
            <wp:extent cx="5957898" cy="1957867"/>
            <wp:effectExtent l="0" t="0" r="508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81173" cy="1965516"/>
                    </a:xfrm>
                    <a:prstGeom prst="rect">
                      <a:avLst/>
                    </a:prstGeom>
                    <a:noFill/>
                  </pic:spPr>
                </pic:pic>
              </a:graphicData>
            </a:graphic>
          </wp:inline>
        </w:drawing>
      </w:r>
    </w:p>
    <w:p w14:paraId="7256C9E3" w14:textId="2ECE4BB4" w:rsidR="00E36C86" w:rsidRPr="00B94F30" w:rsidRDefault="001236CA" w:rsidP="001236CA">
      <w:pPr>
        <w:pStyle w:val="a6"/>
        <w:rPr>
          <w:u w:val="single"/>
          <w:lang w:eastAsia="zh-CN"/>
        </w:rPr>
      </w:pPr>
      <w:bookmarkStart w:id="5" w:name="_Ref117971662"/>
      <w:r>
        <w:t xml:space="preserve">Figure </w:t>
      </w:r>
      <w:r w:rsidR="008F4EC3">
        <w:rPr>
          <w:noProof/>
        </w:rPr>
        <w:fldChar w:fldCharType="begin"/>
      </w:r>
      <w:r w:rsidR="008F4EC3">
        <w:rPr>
          <w:noProof/>
        </w:rPr>
        <w:instrText xml:space="preserve"> SEQ Figure \* ARABIC </w:instrText>
      </w:r>
      <w:r w:rsidR="008F4EC3">
        <w:rPr>
          <w:noProof/>
        </w:rPr>
        <w:fldChar w:fldCharType="separate"/>
      </w:r>
      <w:r w:rsidR="00C16219">
        <w:rPr>
          <w:noProof/>
        </w:rPr>
        <w:t>3</w:t>
      </w:r>
      <w:r w:rsidR="008F4EC3">
        <w:rPr>
          <w:noProof/>
        </w:rPr>
        <w:fldChar w:fldCharType="end"/>
      </w:r>
      <w:bookmarkEnd w:id="5"/>
      <w:r>
        <w:t>.</w:t>
      </w:r>
      <w:r w:rsidRPr="001236CA">
        <w:t xml:space="preserve"> </w:t>
      </w:r>
      <w:r>
        <w:t xml:space="preserve">Performance </w:t>
      </w:r>
      <w:r w:rsidR="00156094">
        <w:t xml:space="preserve">gain </w:t>
      </w:r>
      <w:r>
        <w:t>of CJT with difference bitmap design.</w:t>
      </w:r>
    </w:p>
    <w:p w14:paraId="5EC343B8" w14:textId="695CD8FD" w:rsidR="009E3E77" w:rsidRPr="009E3E77" w:rsidRDefault="004F00D8" w:rsidP="00164F81">
      <w:pPr>
        <w:rPr>
          <w:b/>
          <w:i/>
          <w:lang w:eastAsia="zh-CN"/>
        </w:rPr>
      </w:pPr>
      <w:r>
        <w:rPr>
          <w:b/>
          <w:i/>
          <w:lang w:eastAsia="zh-CN"/>
        </w:rPr>
        <w:t xml:space="preserve">Observation </w:t>
      </w:r>
      <w:r w:rsidR="00516F7A">
        <w:rPr>
          <w:b/>
          <w:i/>
          <w:lang w:eastAsia="zh-CN"/>
        </w:rPr>
        <w:t>3</w:t>
      </w:r>
      <w:r w:rsidR="009E3E77" w:rsidRPr="00A46381">
        <w:rPr>
          <w:b/>
          <w:i/>
          <w:lang w:eastAsia="zh-CN"/>
        </w:rPr>
        <w:t>:</w:t>
      </w:r>
      <w:r>
        <w:rPr>
          <w:b/>
          <w:i/>
          <w:lang w:eastAsia="zh-CN"/>
        </w:rPr>
        <w:t xml:space="preserve"> The </w:t>
      </w:r>
      <w:r w:rsidRPr="004F00D8">
        <w:rPr>
          <w:b/>
          <w:i/>
          <w:lang w:eastAsia="zh-CN"/>
        </w:rPr>
        <w:t>non-rectangular bitmap</w:t>
      </w:r>
      <w:r>
        <w:rPr>
          <w:b/>
          <w:i/>
          <w:lang w:eastAsia="zh-CN"/>
        </w:rPr>
        <w:t xml:space="preserve"> </w:t>
      </w:r>
      <w:r w:rsidR="002C6D6E">
        <w:rPr>
          <w:b/>
          <w:i/>
          <w:lang w:eastAsia="zh-CN"/>
        </w:rPr>
        <w:t>provides less performance compared with legacy bitmap</w:t>
      </w:r>
      <w:r w:rsidR="006C06CB">
        <w:rPr>
          <w:b/>
          <w:i/>
          <w:lang w:eastAsia="zh-CN"/>
        </w:rPr>
        <w:t xml:space="preserve">, </w:t>
      </w:r>
      <w:r>
        <w:rPr>
          <w:b/>
          <w:i/>
          <w:lang w:eastAsia="zh-CN"/>
        </w:rPr>
        <w:t>and result</w:t>
      </w:r>
      <w:r w:rsidR="002C6D6E">
        <w:rPr>
          <w:b/>
          <w:i/>
          <w:lang w:eastAsia="zh-CN"/>
        </w:rPr>
        <w:t>s</w:t>
      </w:r>
      <w:r>
        <w:rPr>
          <w:b/>
          <w:i/>
          <w:lang w:eastAsia="zh-CN"/>
        </w:rPr>
        <w:t xml:space="preserve"> in additional </w:t>
      </w:r>
      <w:r w:rsidR="002C6D6E">
        <w:rPr>
          <w:b/>
          <w:i/>
          <w:lang w:eastAsia="zh-CN"/>
        </w:rPr>
        <w:t>spec efforts</w:t>
      </w:r>
      <w:r w:rsidR="009E3E77">
        <w:rPr>
          <w:b/>
          <w:i/>
          <w:lang w:eastAsia="zh-CN"/>
        </w:rPr>
        <w:t>.</w:t>
      </w:r>
    </w:p>
    <w:p w14:paraId="725FCEF3" w14:textId="29FD5155" w:rsidR="00274675" w:rsidRPr="000425EC" w:rsidRDefault="00274675" w:rsidP="00164F81">
      <w:pPr>
        <w:rPr>
          <w:b/>
          <w:i/>
          <w:lang w:eastAsia="zh-CN"/>
        </w:rPr>
      </w:pPr>
      <w:r w:rsidRPr="00A46381">
        <w:rPr>
          <w:b/>
          <w:i/>
          <w:lang w:eastAsia="zh-CN"/>
        </w:rPr>
        <w:t>Proposal</w:t>
      </w:r>
      <w:r>
        <w:rPr>
          <w:b/>
          <w:i/>
          <w:lang w:eastAsia="zh-CN"/>
        </w:rPr>
        <w:t xml:space="preserve"> </w:t>
      </w:r>
      <w:r w:rsidR="00516F7A">
        <w:rPr>
          <w:b/>
          <w:i/>
          <w:lang w:eastAsia="zh-CN"/>
        </w:rPr>
        <w:t>4</w:t>
      </w:r>
      <w:r w:rsidRPr="00A46381">
        <w:rPr>
          <w:b/>
          <w:i/>
          <w:lang w:eastAsia="zh-CN"/>
        </w:rPr>
        <w:t>:</w:t>
      </w:r>
      <w:r>
        <w:rPr>
          <w:b/>
          <w:i/>
          <w:lang w:eastAsia="zh-CN"/>
        </w:rPr>
        <w:t xml:space="preserve"> Support</w:t>
      </w:r>
      <w:r w:rsidR="000425EC">
        <w:rPr>
          <w:b/>
          <w:i/>
          <w:lang w:eastAsia="zh-CN"/>
        </w:rPr>
        <w:t xml:space="preserve"> legacy bitmap size with </w:t>
      </w:r>
      <m:oMath>
        <m:sSub>
          <m:sSubPr>
            <m:ctrlPr>
              <w:rPr>
                <w:rFonts w:ascii="Cambria Math" w:hAnsi="Cambria Math"/>
                <w:b/>
                <w:i/>
                <w:lang w:eastAsia="zh-CN"/>
              </w:rPr>
            </m:ctrlPr>
          </m:sSubPr>
          <m:e>
            <m:r>
              <m:rPr>
                <m:sty m:val="bi"/>
              </m:rPr>
              <w:rPr>
                <w:rFonts w:ascii="Cambria Math" w:hAnsi="Cambria Math"/>
                <w:lang w:eastAsia="zh-CN"/>
              </w:rPr>
              <m:t>B</m:t>
            </m:r>
          </m:e>
          <m:sub>
            <m:r>
              <m:rPr>
                <m:sty m:val="bi"/>
              </m:rPr>
              <w:rPr>
                <w:rFonts w:ascii="Cambria Math" w:hAnsi="Cambria Math"/>
                <w:lang w:eastAsia="zh-CN"/>
              </w:rPr>
              <m:t>n</m:t>
            </m:r>
          </m:sub>
        </m:sSub>
        <m:r>
          <m:rPr>
            <m:sty m:val="bi"/>
          </m:rPr>
          <w:rPr>
            <w:rFonts w:ascii="Cambria Math" w:hAnsi="Cambria Math"/>
            <w:lang w:eastAsia="zh-CN"/>
          </w:rPr>
          <m:t>=2</m:t>
        </m:r>
        <m:sSub>
          <m:sSubPr>
            <m:ctrlPr>
              <w:rPr>
                <w:rFonts w:ascii="Cambria Math" w:hAnsi="Cambria Math"/>
                <w:b/>
                <w:i/>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sSub>
          <m:sSubPr>
            <m:ctrlPr>
              <w:rPr>
                <w:rFonts w:ascii="Cambria Math" w:hAnsi="Cambria Math"/>
                <w:b/>
                <w:i/>
                <w:lang w:eastAsia="zh-CN"/>
              </w:rPr>
            </m:ctrlPr>
          </m:sSubPr>
          <m:e>
            <m:r>
              <m:rPr>
                <m:sty m:val="bi"/>
              </m:rPr>
              <w:rPr>
                <w:rFonts w:ascii="Cambria Math" w:hAnsi="Cambria Math"/>
                <w:lang w:eastAsia="zh-CN"/>
              </w:rPr>
              <m:t>M</m:t>
            </m:r>
          </m:e>
          <m:sub>
            <m:r>
              <m:rPr>
                <m:sty m:val="bi"/>
              </m:rPr>
              <w:rPr>
                <w:rFonts w:ascii="Cambria Math" w:hAnsi="Cambria Math"/>
                <w:lang w:eastAsia="zh-CN"/>
              </w:rPr>
              <m:t>v,n</m:t>
            </m:r>
          </m:sub>
        </m:sSub>
      </m:oMath>
      <w:r w:rsidR="000425EC" w:rsidRPr="000425EC">
        <w:rPr>
          <w:rFonts w:hint="eastAsia"/>
          <w:b/>
          <w:i/>
          <w:lang w:eastAsia="zh-CN"/>
        </w:rPr>
        <w:t xml:space="preserve"> </w:t>
      </w:r>
      <w:r w:rsidR="000425EC" w:rsidRPr="000425EC">
        <w:rPr>
          <w:b/>
          <w:i/>
          <w:lang w:eastAsia="zh-CN"/>
        </w:rPr>
        <w:t>(Alt1).</w:t>
      </w:r>
    </w:p>
    <w:p w14:paraId="0D0BEB7E" w14:textId="5217706F" w:rsidR="00EF2605" w:rsidRDefault="00EF2605" w:rsidP="00164F81">
      <w:pPr>
        <w:pStyle w:val="2"/>
        <w:rPr>
          <w:lang w:eastAsia="zh-CN"/>
        </w:rPr>
      </w:pPr>
      <w:r>
        <w:rPr>
          <w:lang w:eastAsia="zh-CN"/>
        </w:rPr>
        <w:t>C</w:t>
      </w:r>
      <w:r w:rsidRPr="00794D20">
        <w:rPr>
          <w:lang w:eastAsia="zh-CN"/>
        </w:rPr>
        <w:t>odebook parameters</w:t>
      </w:r>
    </w:p>
    <w:tbl>
      <w:tblPr>
        <w:tblStyle w:val="af0"/>
        <w:tblW w:w="0" w:type="auto"/>
        <w:tblLook w:val="04A0" w:firstRow="1" w:lastRow="0" w:firstColumn="1" w:lastColumn="0" w:noHBand="0" w:noVBand="1"/>
      </w:tblPr>
      <w:tblGrid>
        <w:gridCol w:w="9307"/>
      </w:tblGrid>
      <w:tr w:rsidR="002403FC" w14:paraId="6DE57B83" w14:textId="77777777" w:rsidTr="00D72E68">
        <w:tc>
          <w:tcPr>
            <w:tcW w:w="9307" w:type="dxa"/>
          </w:tcPr>
          <w:p w14:paraId="25C8122F" w14:textId="77777777" w:rsidR="007B1678" w:rsidRPr="007B1678" w:rsidRDefault="007B1678" w:rsidP="00164F81">
            <w:pPr>
              <w:autoSpaceDE/>
              <w:autoSpaceDN/>
              <w:adjustRightInd/>
              <w:snapToGrid/>
              <w:spacing w:after="0"/>
              <w:rPr>
                <w:rFonts w:ascii="Times" w:eastAsia="Malgun Gothic" w:hAnsi="Times" w:cs="Times"/>
                <w:szCs w:val="20"/>
                <w:lang w:eastAsia="ko-KR"/>
              </w:rPr>
            </w:pPr>
            <w:r w:rsidRPr="007B1678">
              <w:rPr>
                <w:rFonts w:ascii="Times" w:eastAsia="Batang" w:hAnsi="Times" w:cs="Times"/>
                <w:b/>
                <w:bCs/>
                <w:szCs w:val="20"/>
                <w:highlight w:val="green"/>
                <w:lang w:val="en-GB"/>
              </w:rPr>
              <w:t>Agreement</w:t>
            </w:r>
          </w:p>
          <w:p w14:paraId="076E5A50" w14:textId="77777777" w:rsidR="007B1678" w:rsidRPr="007B1678" w:rsidRDefault="007B1678" w:rsidP="00164F81">
            <w:pPr>
              <w:autoSpaceDE/>
              <w:autoSpaceDN/>
              <w:adjustRightInd/>
              <w:spacing w:after="0"/>
              <w:jc w:val="left"/>
              <w:rPr>
                <w:szCs w:val="24"/>
                <w:lang w:val="en-GB" w:eastAsia="ko-KR"/>
              </w:rPr>
            </w:pPr>
            <w:r w:rsidRPr="007B1678">
              <w:rPr>
                <w:rFonts w:eastAsia="Batang"/>
                <w:szCs w:val="24"/>
                <w:lang w:val="en-GB"/>
              </w:rPr>
              <w:t xml:space="preserve">On the Type-II codebook refinement for CJT </w:t>
            </w:r>
            <w:proofErr w:type="spellStart"/>
            <w:r w:rsidRPr="007B1678">
              <w:rPr>
                <w:rFonts w:eastAsia="Batang"/>
                <w:szCs w:val="24"/>
                <w:lang w:val="en-GB"/>
              </w:rPr>
              <w:t>mTRP</w:t>
            </w:r>
            <w:proofErr w:type="spellEnd"/>
            <w:r w:rsidRPr="007B1678">
              <w:rPr>
                <w:rFonts w:eastAsia="Batang"/>
                <w:szCs w:val="24"/>
                <w:lang w:val="en-GB"/>
              </w:rPr>
              <w:t xml:space="preserve">, regarding the codebook parameters, for a given CSI-RS resource, the supported value(s) of the following parameters follow the legacy (Rel-16 regular </w:t>
            </w:r>
            <w:proofErr w:type="spellStart"/>
            <w:r w:rsidRPr="007B1678">
              <w:rPr>
                <w:rFonts w:eastAsia="Batang"/>
                <w:szCs w:val="24"/>
                <w:lang w:val="en-GB"/>
              </w:rPr>
              <w:t>eType</w:t>
            </w:r>
            <w:proofErr w:type="spellEnd"/>
            <w:r w:rsidRPr="007B1678">
              <w:rPr>
                <w:rFonts w:eastAsia="Batang"/>
                <w:szCs w:val="24"/>
                <w:lang w:val="en-GB"/>
              </w:rPr>
              <w:t xml:space="preserve">-II and Rel-17 PS </w:t>
            </w:r>
            <w:proofErr w:type="spellStart"/>
            <w:r w:rsidRPr="007B1678">
              <w:rPr>
                <w:rFonts w:eastAsia="Batang"/>
                <w:szCs w:val="24"/>
                <w:lang w:val="en-GB"/>
              </w:rPr>
              <w:t>FeType</w:t>
            </w:r>
            <w:proofErr w:type="spellEnd"/>
            <w:r w:rsidRPr="007B1678">
              <w:rPr>
                <w:rFonts w:eastAsia="Batang"/>
                <w:szCs w:val="24"/>
                <w:lang w:val="en-GB"/>
              </w:rPr>
              <w:t xml:space="preserve">-II) specification: </w:t>
            </w:r>
          </w:p>
          <w:p w14:paraId="2F8B5C3F" w14:textId="77777777" w:rsidR="007B1678" w:rsidRPr="007B1678" w:rsidRDefault="007B1678" w:rsidP="00E063CE">
            <w:pPr>
              <w:numPr>
                <w:ilvl w:val="0"/>
                <w:numId w:val="14"/>
              </w:numPr>
              <w:autoSpaceDE/>
              <w:autoSpaceDN/>
              <w:adjustRightInd/>
              <w:snapToGrid/>
              <w:spacing w:after="0"/>
              <w:jc w:val="left"/>
              <w:rPr>
                <w:rFonts w:eastAsia="Batang"/>
                <w:szCs w:val="24"/>
                <w:lang w:val="en-GB" w:eastAsia="zh-CN"/>
              </w:rPr>
            </w:pPr>
            <w:r w:rsidRPr="007B1678">
              <w:rPr>
                <w:rFonts w:eastAsia="Batang"/>
                <w:i/>
                <w:iCs/>
                <w:szCs w:val="24"/>
                <w:lang w:val="en-GB"/>
              </w:rPr>
              <w:t>N</w:t>
            </w:r>
            <w:r w:rsidRPr="007B1678">
              <w:rPr>
                <w:rFonts w:eastAsia="Batang"/>
                <w:szCs w:val="24"/>
                <w:vertAlign w:val="subscript"/>
                <w:lang w:val="en-GB"/>
              </w:rPr>
              <w:t>1</w:t>
            </w:r>
            <w:r w:rsidRPr="007B1678">
              <w:rPr>
                <w:rFonts w:eastAsia="Batang"/>
                <w:szCs w:val="24"/>
                <w:lang w:val="en-GB"/>
              </w:rPr>
              <w:t xml:space="preserve">, </w:t>
            </w:r>
            <w:r w:rsidRPr="007B1678">
              <w:rPr>
                <w:rFonts w:eastAsia="Batang"/>
                <w:i/>
                <w:iCs/>
                <w:szCs w:val="24"/>
                <w:lang w:val="en-GB"/>
              </w:rPr>
              <w:t>N</w:t>
            </w:r>
            <w:r w:rsidRPr="007B1678">
              <w:rPr>
                <w:rFonts w:eastAsia="Batang"/>
                <w:szCs w:val="24"/>
                <w:vertAlign w:val="subscript"/>
                <w:lang w:val="en-GB"/>
              </w:rPr>
              <w:t>2</w:t>
            </w:r>
            <w:r w:rsidRPr="007B1678">
              <w:rPr>
                <w:rFonts w:eastAsia="Batang"/>
                <w:szCs w:val="24"/>
                <w:lang w:val="en-GB"/>
              </w:rPr>
              <w:t xml:space="preserve">, </w:t>
            </w:r>
            <w:r w:rsidRPr="007B1678">
              <w:rPr>
                <w:rFonts w:eastAsia="Batang"/>
                <w:i/>
                <w:iCs/>
                <w:szCs w:val="24"/>
                <w:lang w:val="en-GB"/>
              </w:rPr>
              <w:t>N</w:t>
            </w:r>
            <w:r w:rsidRPr="007B1678">
              <w:rPr>
                <w:rFonts w:eastAsia="Batang"/>
                <w:szCs w:val="24"/>
                <w:vertAlign w:val="subscript"/>
                <w:lang w:val="en-GB"/>
              </w:rPr>
              <w:t>3</w:t>
            </w:r>
            <w:r w:rsidRPr="007B1678">
              <w:rPr>
                <w:rFonts w:eastAsia="Batang"/>
                <w:szCs w:val="24"/>
                <w:lang w:val="en-GB"/>
              </w:rPr>
              <w:t xml:space="preserve">, </w:t>
            </w:r>
            <w:r w:rsidRPr="007B1678">
              <w:rPr>
                <w:rFonts w:eastAsia="Batang"/>
                <w:i/>
                <w:iCs/>
                <w:szCs w:val="24"/>
                <w:lang w:val="en-GB"/>
              </w:rPr>
              <w:t>O</w:t>
            </w:r>
            <w:r w:rsidRPr="007B1678">
              <w:rPr>
                <w:rFonts w:eastAsia="Batang"/>
                <w:szCs w:val="24"/>
                <w:vertAlign w:val="subscript"/>
                <w:lang w:val="en-GB"/>
              </w:rPr>
              <w:t>1</w:t>
            </w:r>
            <w:r w:rsidRPr="007B1678">
              <w:rPr>
                <w:rFonts w:eastAsia="Batang"/>
                <w:szCs w:val="24"/>
                <w:lang w:val="en-GB"/>
              </w:rPr>
              <w:t xml:space="preserve">, </w:t>
            </w:r>
            <w:r w:rsidRPr="007B1678">
              <w:rPr>
                <w:rFonts w:eastAsia="Batang"/>
                <w:i/>
                <w:iCs/>
                <w:szCs w:val="24"/>
                <w:lang w:val="en-GB"/>
              </w:rPr>
              <w:t>O</w:t>
            </w:r>
            <w:r w:rsidRPr="007B1678">
              <w:rPr>
                <w:rFonts w:eastAsia="Batang"/>
                <w:szCs w:val="24"/>
                <w:vertAlign w:val="subscript"/>
                <w:lang w:val="en-GB"/>
              </w:rPr>
              <w:t>2</w:t>
            </w:r>
            <w:r w:rsidRPr="007B1678">
              <w:rPr>
                <w:rFonts w:eastAsia="Batang"/>
                <w:szCs w:val="24"/>
                <w:lang w:val="en-GB"/>
              </w:rPr>
              <w:t xml:space="preserve"> </w:t>
            </w:r>
          </w:p>
          <w:p w14:paraId="105EA4AC" w14:textId="77777777" w:rsidR="007B1678" w:rsidRPr="007B1678" w:rsidRDefault="007B1678" w:rsidP="00E063CE">
            <w:pPr>
              <w:numPr>
                <w:ilvl w:val="0"/>
                <w:numId w:val="14"/>
              </w:numPr>
              <w:autoSpaceDE/>
              <w:autoSpaceDN/>
              <w:adjustRightInd/>
              <w:snapToGrid/>
              <w:spacing w:after="0"/>
              <w:jc w:val="left"/>
              <w:rPr>
                <w:rFonts w:eastAsia="Batang"/>
                <w:szCs w:val="24"/>
                <w:lang w:val="en-GB"/>
              </w:rPr>
            </w:pPr>
            <w:r w:rsidRPr="007B1678">
              <w:rPr>
                <w:rFonts w:eastAsia="Batang"/>
                <w:i/>
                <w:iCs/>
                <w:szCs w:val="24"/>
                <w:lang w:val="en-GB"/>
              </w:rPr>
              <w:lastRenderedPageBreak/>
              <w:t>M</w:t>
            </w:r>
            <w:r w:rsidRPr="007B1678">
              <w:rPr>
                <w:rFonts w:eastAsia="Batang"/>
                <w:szCs w:val="24"/>
                <w:lang w:val="en-GB"/>
              </w:rPr>
              <w:t xml:space="preserve"> (only for design based on Rel-17 PS </w:t>
            </w:r>
            <w:proofErr w:type="spellStart"/>
            <w:r w:rsidRPr="007B1678">
              <w:rPr>
                <w:rFonts w:eastAsia="Batang"/>
                <w:szCs w:val="24"/>
                <w:lang w:val="en-GB"/>
              </w:rPr>
              <w:t>FeType</w:t>
            </w:r>
            <w:proofErr w:type="spellEnd"/>
            <w:r w:rsidRPr="007B1678">
              <w:rPr>
                <w:rFonts w:eastAsia="Batang"/>
                <w:szCs w:val="24"/>
                <w:lang w:val="en-GB"/>
              </w:rPr>
              <w:t>-II)</w:t>
            </w:r>
          </w:p>
          <w:p w14:paraId="19E00E6A" w14:textId="77777777" w:rsidR="007B1678" w:rsidRPr="007B1678" w:rsidRDefault="007B1678" w:rsidP="00164F81">
            <w:pPr>
              <w:autoSpaceDE/>
              <w:autoSpaceDN/>
              <w:adjustRightInd/>
              <w:spacing w:after="0"/>
              <w:jc w:val="left"/>
              <w:rPr>
                <w:rFonts w:eastAsia="Batang"/>
                <w:szCs w:val="24"/>
                <w:lang w:val="en-GB"/>
              </w:rPr>
            </w:pPr>
            <w:r w:rsidRPr="007B1678">
              <w:rPr>
                <w:rFonts w:eastAsia="Batang"/>
                <w:szCs w:val="24"/>
                <w:lang w:val="en-GB"/>
              </w:rPr>
              <w:t xml:space="preserve">For the following parameters, decide in RAN1#111 whether the supported value(s) follow the legacy (Rel-16 regular </w:t>
            </w:r>
            <w:proofErr w:type="spellStart"/>
            <w:r w:rsidRPr="007B1678">
              <w:rPr>
                <w:rFonts w:eastAsia="Batang"/>
                <w:szCs w:val="24"/>
                <w:lang w:val="en-GB"/>
              </w:rPr>
              <w:t>eType</w:t>
            </w:r>
            <w:proofErr w:type="spellEnd"/>
            <w:r w:rsidRPr="007B1678">
              <w:rPr>
                <w:rFonts w:eastAsia="Batang"/>
                <w:szCs w:val="24"/>
                <w:lang w:val="en-GB"/>
              </w:rPr>
              <w:t xml:space="preserve">-II and Rel-17 PS </w:t>
            </w:r>
            <w:proofErr w:type="spellStart"/>
            <w:r w:rsidRPr="007B1678">
              <w:rPr>
                <w:rFonts w:eastAsia="Batang"/>
                <w:szCs w:val="24"/>
                <w:lang w:val="en-GB"/>
              </w:rPr>
              <w:t>FeType</w:t>
            </w:r>
            <w:proofErr w:type="spellEnd"/>
            <w:r w:rsidRPr="007B1678">
              <w:rPr>
                <w:rFonts w:eastAsia="Batang"/>
                <w:szCs w:val="24"/>
                <w:lang w:val="en-GB"/>
              </w:rPr>
              <w:t xml:space="preserve">-II) specification or further refinement is needed: </w:t>
            </w:r>
          </w:p>
          <w:p w14:paraId="4395A743" w14:textId="77777777" w:rsidR="007B1678" w:rsidRPr="007B1678" w:rsidRDefault="007B1678" w:rsidP="00E063CE">
            <w:pPr>
              <w:numPr>
                <w:ilvl w:val="0"/>
                <w:numId w:val="15"/>
              </w:numPr>
              <w:autoSpaceDE/>
              <w:autoSpaceDN/>
              <w:adjustRightInd/>
              <w:snapToGrid/>
              <w:spacing w:after="0"/>
              <w:jc w:val="left"/>
              <w:rPr>
                <w:rFonts w:eastAsia="Batang"/>
                <w:szCs w:val="24"/>
                <w:lang w:val="en-GB"/>
              </w:rPr>
            </w:pPr>
            <w:r w:rsidRPr="007B1678">
              <w:rPr>
                <w:rFonts w:eastAsia="Batang"/>
                <w:i/>
                <w:iCs/>
                <w:szCs w:val="24"/>
                <w:lang w:val="en-GB"/>
              </w:rPr>
              <w:t>R</w:t>
            </w:r>
            <w:r w:rsidRPr="007B1678">
              <w:rPr>
                <w:rFonts w:eastAsia="Batang"/>
                <w:szCs w:val="24"/>
                <w:lang w:val="en-GB"/>
              </w:rPr>
              <w:t xml:space="preserve">: including, e.g. supporting only </w:t>
            </w:r>
            <w:r w:rsidRPr="007B1678">
              <w:rPr>
                <w:rFonts w:eastAsia="Batang"/>
                <w:i/>
                <w:iCs/>
                <w:szCs w:val="24"/>
                <w:lang w:val="en-GB"/>
              </w:rPr>
              <w:t>R</w:t>
            </w:r>
            <w:r w:rsidRPr="007B1678">
              <w:rPr>
                <w:rFonts w:eastAsia="Batang"/>
                <w:szCs w:val="24"/>
                <w:lang w:val="en-GB"/>
              </w:rPr>
              <w:t xml:space="preserve">=1, or supporting larger </w:t>
            </w:r>
            <w:r w:rsidRPr="007B1678">
              <w:rPr>
                <w:rFonts w:eastAsia="Batang"/>
                <w:i/>
                <w:iCs/>
                <w:szCs w:val="24"/>
                <w:lang w:val="en-GB"/>
              </w:rPr>
              <w:t>R</w:t>
            </w:r>
            <w:r w:rsidRPr="007B1678">
              <w:rPr>
                <w:rFonts w:eastAsia="Batang"/>
                <w:szCs w:val="24"/>
                <w:lang w:val="en-GB"/>
              </w:rPr>
              <w:t xml:space="preserve"> values</w:t>
            </w:r>
          </w:p>
          <w:p w14:paraId="5F3E9C5D" w14:textId="77777777" w:rsidR="007B1678" w:rsidRPr="007B1678" w:rsidRDefault="007B1678" w:rsidP="00E063CE">
            <w:pPr>
              <w:numPr>
                <w:ilvl w:val="0"/>
                <w:numId w:val="15"/>
              </w:numPr>
              <w:autoSpaceDE/>
              <w:autoSpaceDN/>
              <w:adjustRightInd/>
              <w:snapToGrid/>
              <w:spacing w:after="0"/>
              <w:jc w:val="left"/>
              <w:rPr>
                <w:rFonts w:eastAsia="Batang"/>
                <w:szCs w:val="24"/>
                <w:lang w:val="en-GB"/>
              </w:rPr>
            </w:pPr>
            <w:proofErr w:type="spellStart"/>
            <w:r w:rsidRPr="007B1678">
              <w:rPr>
                <w:rFonts w:eastAsia="Batang"/>
                <w:i/>
                <w:iCs/>
                <w:szCs w:val="24"/>
                <w:lang w:val="en-GB"/>
              </w:rPr>
              <w:t>M</w:t>
            </w:r>
            <w:r w:rsidRPr="007B1678">
              <w:rPr>
                <w:rFonts w:eastAsia="Batang"/>
                <w:i/>
                <w:iCs/>
                <w:szCs w:val="24"/>
                <w:vertAlign w:val="subscript"/>
                <w:lang w:val="en-GB"/>
              </w:rPr>
              <w:t>v</w:t>
            </w:r>
            <w:proofErr w:type="spellEnd"/>
            <w:r w:rsidRPr="007B1678">
              <w:rPr>
                <w:rFonts w:eastAsia="Batang"/>
                <w:szCs w:val="24"/>
                <w:lang w:val="en-GB"/>
              </w:rPr>
              <w:t>/</w:t>
            </w:r>
            <w:proofErr w:type="spellStart"/>
            <w:r w:rsidRPr="007B1678">
              <w:rPr>
                <w:rFonts w:eastAsia="Batang"/>
                <w:i/>
                <w:iCs/>
                <w:szCs w:val="24"/>
                <w:lang w:val="en-GB"/>
              </w:rPr>
              <w:t>p</w:t>
            </w:r>
            <w:r w:rsidRPr="007B1678">
              <w:rPr>
                <w:rFonts w:eastAsia="Batang"/>
                <w:i/>
                <w:iCs/>
                <w:szCs w:val="24"/>
                <w:vertAlign w:val="subscript"/>
                <w:lang w:val="en-GB"/>
              </w:rPr>
              <w:t>v</w:t>
            </w:r>
            <w:proofErr w:type="spellEnd"/>
            <w:r w:rsidRPr="007B1678">
              <w:rPr>
                <w:rFonts w:eastAsia="Batang"/>
                <w:szCs w:val="24"/>
                <w:lang w:val="en-GB"/>
              </w:rPr>
              <w:t xml:space="preserve"> (Rel-16 regular </w:t>
            </w:r>
            <w:proofErr w:type="spellStart"/>
            <w:r w:rsidRPr="007B1678">
              <w:rPr>
                <w:rFonts w:eastAsia="Batang"/>
                <w:szCs w:val="24"/>
                <w:lang w:val="en-GB"/>
              </w:rPr>
              <w:t>eType</w:t>
            </w:r>
            <w:proofErr w:type="spellEnd"/>
            <w:r w:rsidRPr="007B1678">
              <w:rPr>
                <w:rFonts w:eastAsia="Batang"/>
                <w:szCs w:val="24"/>
                <w:lang w:val="en-GB"/>
              </w:rPr>
              <w:t xml:space="preserve">-II): including, e.g. supporting smaller </w:t>
            </w:r>
            <w:proofErr w:type="spellStart"/>
            <w:r w:rsidRPr="007B1678">
              <w:rPr>
                <w:rFonts w:eastAsia="Batang"/>
                <w:i/>
                <w:iCs/>
                <w:szCs w:val="24"/>
                <w:lang w:val="en-GB"/>
              </w:rPr>
              <w:t>p</w:t>
            </w:r>
            <w:r w:rsidRPr="007B1678">
              <w:rPr>
                <w:rFonts w:eastAsia="Batang"/>
                <w:i/>
                <w:iCs/>
                <w:szCs w:val="24"/>
                <w:vertAlign w:val="subscript"/>
                <w:lang w:val="en-GB"/>
              </w:rPr>
              <w:t>v</w:t>
            </w:r>
            <w:proofErr w:type="spellEnd"/>
            <w:r w:rsidRPr="007B1678">
              <w:rPr>
                <w:rFonts w:eastAsia="Batang"/>
                <w:szCs w:val="24"/>
                <w:lang w:val="en-GB"/>
              </w:rPr>
              <w:t xml:space="preserve"> values such as {1/8, 1/4, 1/2} for v=1,2 and/or removing larger legacy value(s)</w:t>
            </w:r>
          </w:p>
          <w:p w14:paraId="000192A0" w14:textId="77777777" w:rsidR="007B1678" w:rsidRPr="007B1678" w:rsidRDefault="007B1678" w:rsidP="00E063CE">
            <w:pPr>
              <w:numPr>
                <w:ilvl w:val="0"/>
                <w:numId w:val="15"/>
              </w:numPr>
              <w:autoSpaceDE/>
              <w:autoSpaceDN/>
              <w:adjustRightInd/>
              <w:snapToGrid/>
              <w:spacing w:after="0"/>
              <w:jc w:val="left"/>
              <w:rPr>
                <w:rFonts w:eastAsia="Batang"/>
                <w:szCs w:val="24"/>
                <w:lang w:val="en-GB"/>
              </w:rPr>
            </w:pPr>
            <w:r w:rsidRPr="007B1678">
              <w:rPr>
                <w:rFonts w:ascii="Symbol" w:eastAsia="Batang" w:hAnsi="Symbol"/>
                <w:i/>
                <w:iCs/>
                <w:szCs w:val="24"/>
                <w:lang w:val="en-GB"/>
              </w:rPr>
              <w:t></w:t>
            </w:r>
            <w:r w:rsidRPr="007B1678">
              <w:rPr>
                <w:rFonts w:eastAsia="Batang"/>
                <w:szCs w:val="24"/>
                <w:lang w:val="en-GB"/>
              </w:rPr>
              <w:t xml:space="preserve">: including, e.g. supporting smaller values such as {1/16, 1/8, 3/8} </w:t>
            </w:r>
          </w:p>
          <w:p w14:paraId="5762BABF" w14:textId="77777777" w:rsidR="007B1678" w:rsidRPr="007B1678" w:rsidRDefault="007B1678" w:rsidP="00164F81">
            <w:pPr>
              <w:autoSpaceDE/>
              <w:autoSpaceDN/>
              <w:adjustRightInd/>
              <w:spacing w:after="0"/>
              <w:jc w:val="left"/>
              <w:rPr>
                <w:rFonts w:eastAsia="Batang"/>
                <w:szCs w:val="24"/>
                <w:lang w:val="en-GB"/>
              </w:rPr>
            </w:pPr>
            <w:r w:rsidRPr="007B1678">
              <w:rPr>
                <w:rFonts w:eastAsia="Batang"/>
                <w:szCs w:val="24"/>
                <w:lang w:val="en-GB"/>
              </w:rPr>
              <w:t>Note: The outcome of Parameter Combination discussion will further restrict the supported combinations of parameter value(s)</w:t>
            </w:r>
          </w:p>
          <w:p w14:paraId="14B7E554" w14:textId="0940582F" w:rsidR="002403FC" w:rsidRPr="00CA1CCD" w:rsidRDefault="007B1678" w:rsidP="00164F81">
            <w:pPr>
              <w:autoSpaceDE/>
              <w:autoSpaceDN/>
              <w:adjustRightInd/>
              <w:spacing w:after="0"/>
              <w:jc w:val="left"/>
              <w:rPr>
                <w:rFonts w:eastAsia="Batang"/>
                <w:szCs w:val="24"/>
                <w:lang w:val="en-GB"/>
              </w:rPr>
            </w:pPr>
            <w:r w:rsidRPr="007B1678">
              <w:rPr>
                <w:rFonts w:eastAsia="Batang"/>
                <w:szCs w:val="24"/>
                <w:lang w:val="en-GB"/>
              </w:rPr>
              <w:t xml:space="preserve">FFS: For </w:t>
            </w:r>
            <w:r w:rsidRPr="007B1678">
              <w:rPr>
                <w:rFonts w:eastAsia="Batang"/>
                <w:i/>
                <w:iCs/>
                <w:szCs w:val="24"/>
                <w:lang w:val="en-GB"/>
              </w:rPr>
              <w:t>N</w:t>
            </w:r>
            <w:r w:rsidRPr="007B1678">
              <w:rPr>
                <w:rFonts w:eastAsia="Batang"/>
                <w:szCs w:val="24"/>
                <w:lang w:val="en-GB"/>
              </w:rPr>
              <w:t>&gt;1, whether the maximum 2</w:t>
            </w:r>
            <w:r w:rsidRPr="007B1678">
              <w:rPr>
                <w:rFonts w:eastAsia="Batang"/>
                <w:i/>
                <w:iCs/>
                <w:szCs w:val="24"/>
                <w:lang w:val="en-GB"/>
              </w:rPr>
              <w:t>N</w:t>
            </w:r>
            <w:r w:rsidRPr="007B1678">
              <w:rPr>
                <w:rFonts w:eastAsia="Batang"/>
                <w:szCs w:val="24"/>
                <w:vertAlign w:val="subscript"/>
                <w:lang w:val="en-GB"/>
              </w:rPr>
              <w:t>1</w:t>
            </w:r>
            <w:r w:rsidRPr="007B1678">
              <w:rPr>
                <w:rFonts w:eastAsia="Batang"/>
                <w:i/>
                <w:iCs/>
                <w:szCs w:val="24"/>
                <w:lang w:val="en-GB"/>
              </w:rPr>
              <w:t>N</w:t>
            </w:r>
            <w:r w:rsidRPr="007B1678">
              <w:rPr>
                <w:rFonts w:eastAsia="Batang"/>
                <w:szCs w:val="24"/>
                <w:vertAlign w:val="subscript"/>
                <w:lang w:val="en-GB"/>
              </w:rPr>
              <w:t xml:space="preserve">2 </w:t>
            </w:r>
            <w:r w:rsidRPr="007B1678">
              <w:rPr>
                <w:rFonts w:eastAsia="Batang"/>
                <w:szCs w:val="24"/>
                <w:lang w:val="en-GB"/>
              </w:rPr>
              <w:t>(identical to the number of CSI-RS ports used for CMR) is limited to 32 just as in legacy specification</w:t>
            </w:r>
          </w:p>
        </w:tc>
      </w:tr>
    </w:tbl>
    <w:p w14:paraId="2C8CB1A1" w14:textId="1E48E06D" w:rsidR="00EC288E" w:rsidRDefault="00EC288E" w:rsidP="00164F81">
      <w:pPr>
        <w:rPr>
          <w:lang w:eastAsia="zh-CN"/>
        </w:rPr>
      </w:pPr>
    </w:p>
    <w:p w14:paraId="0631E975" w14:textId="77777777" w:rsidR="00165B69" w:rsidRPr="00566FBD" w:rsidRDefault="00165B69" w:rsidP="00165B69">
      <w:pPr>
        <w:pStyle w:val="af5"/>
        <w:numPr>
          <w:ilvl w:val="0"/>
          <w:numId w:val="27"/>
        </w:numPr>
        <w:ind w:firstLineChars="0"/>
        <w:rPr>
          <w:b/>
          <w:i/>
          <w:u w:val="single"/>
          <w:lang w:eastAsia="zh-CN"/>
        </w:rPr>
      </w:pPr>
      <w:r w:rsidRPr="00566FBD">
        <w:rPr>
          <w:rFonts w:hint="eastAsia"/>
          <w:b/>
          <w:i/>
          <w:u w:val="single"/>
          <w:lang w:eastAsia="zh-CN"/>
        </w:rPr>
        <w:t>V</w:t>
      </w:r>
      <w:r w:rsidRPr="00566FBD">
        <w:rPr>
          <w:b/>
          <w:i/>
          <w:u w:val="single"/>
          <w:lang w:eastAsia="zh-CN"/>
        </w:rPr>
        <w:t>alu</w:t>
      </w:r>
      <w:r w:rsidRPr="00566FBD">
        <w:rPr>
          <w:rFonts w:ascii="Times" w:hAnsi="Times" w:cs="Times"/>
          <w:b/>
          <w:i/>
          <w:u w:val="single"/>
          <w:lang w:eastAsia="zh-CN"/>
        </w:rPr>
        <w:t xml:space="preserve">e of </w:t>
      </w:r>
      <w:r>
        <w:rPr>
          <w:rFonts w:ascii="Times" w:hAnsi="Times" w:cs="Times"/>
          <w:b/>
          <w:i/>
          <w:u w:val="single"/>
          <w:lang w:eastAsia="zh-CN"/>
        </w:rPr>
        <w:t>2NN</w:t>
      </w:r>
      <w:r>
        <w:rPr>
          <w:rFonts w:ascii="Times" w:hAnsi="Times" w:cs="Times"/>
          <w:b/>
          <w:i/>
          <w:u w:val="single"/>
          <w:vertAlign w:val="subscript"/>
          <w:lang w:eastAsia="zh-CN"/>
        </w:rPr>
        <w:t>1</w:t>
      </w:r>
      <w:r>
        <w:rPr>
          <w:rFonts w:ascii="Times" w:hAnsi="Times" w:cs="Times"/>
          <w:b/>
          <w:i/>
          <w:u w:val="single"/>
          <w:lang w:eastAsia="zh-CN"/>
        </w:rPr>
        <w:t>N</w:t>
      </w:r>
      <w:r>
        <w:rPr>
          <w:rFonts w:ascii="Times" w:hAnsi="Times" w:cs="Times"/>
          <w:b/>
          <w:i/>
          <w:u w:val="single"/>
          <w:vertAlign w:val="subscript"/>
          <w:lang w:eastAsia="zh-CN"/>
        </w:rPr>
        <w:t>2</w:t>
      </w:r>
    </w:p>
    <w:p w14:paraId="43D5D1B2" w14:textId="498DE167" w:rsidR="00165B69" w:rsidRDefault="00165B69" w:rsidP="00284528">
      <w:pPr>
        <w:rPr>
          <w:lang w:eastAsia="zh-CN"/>
        </w:rPr>
      </w:pPr>
      <w:r>
        <w:rPr>
          <w:lang w:eastAsia="zh-CN"/>
        </w:rPr>
        <w:t xml:space="preserve">For a given number </w:t>
      </w:r>
      <w:r w:rsidRPr="00AE1D04">
        <w:rPr>
          <w:i/>
          <w:lang w:eastAsia="zh-CN"/>
        </w:rPr>
        <w:t>N</w:t>
      </w:r>
      <w:r>
        <w:rPr>
          <w:lang w:eastAsia="zh-CN"/>
        </w:rPr>
        <w:t xml:space="preserve"> of cooperating TRPs, the </w:t>
      </w:r>
      <w:r w:rsidR="00AA522A">
        <w:rPr>
          <w:lang w:eastAsia="zh-CN"/>
        </w:rPr>
        <w:t>greater</w:t>
      </w:r>
      <w:r w:rsidR="00F04C43">
        <w:rPr>
          <w:lang w:eastAsia="zh-CN"/>
        </w:rPr>
        <w:t xml:space="preserve"> number of CSI-RS ports per TRP</w:t>
      </w:r>
      <w:r>
        <w:rPr>
          <w:lang w:eastAsia="zh-CN"/>
        </w:rPr>
        <w:t xml:space="preserve"> can </w:t>
      </w:r>
      <w:r w:rsidR="00CE7713">
        <w:rPr>
          <w:lang w:eastAsia="zh-CN"/>
        </w:rPr>
        <w:t>provide</w:t>
      </w:r>
      <w:r>
        <w:rPr>
          <w:lang w:eastAsia="zh-CN"/>
        </w:rPr>
        <w:t xml:space="preserve"> a better CJT performance. </w:t>
      </w:r>
      <w:r w:rsidR="00B96B35">
        <w:rPr>
          <w:lang w:eastAsia="zh-CN"/>
        </w:rPr>
        <w:t>S</w:t>
      </w:r>
      <w:r w:rsidR="00B96B35" w:rsidRPr="00DA5495">
        <w:rPr>
          <w:lang w:eastAsia="zh-CN"/>
        </w:rPr>
        <w:t>ystem level simulation</w:t>
      </w:r>
      <w:r w:rsidR="00B96B35">
        <w:rPr>
          <w:lang w:eastAsia="zh-CN"/>
        </w:rPr>
        <w:t xml:space="preserve">s have been performed to compare the performance of CJT for </w:t>
      </w:r>
      <w:r w:rsidR="003F7415">
        <w:rPr>
          <w:lang w:eastAsia="zh-CN"/>
        </w:rPr>
        <w:t>an</w:t>
      </w:r>
      <w:r w:rsidR="00B96B35">
        <w:rPr>
          <w:lang w:eastAsia="zh-CN"/>
        </w:rPr>
        <w:t xml:space="preserve"> antenna array with 32 ports and 8 ports.</w:t>
      </w:r>
      <w:r w:rsidR="001B6F6C" w:rsidRPr="001B6F6C">
        <w:t xml:space="preserve"> </w:t>
      </w:r>
      <w:r w:rsidR="001B6F6C" w:rsidRPr="00D223CA">
        <w:t>For the parameters</w:t>
      </w:r>
      <w:r w:rsidR="001B6F6C">
        <w:t xml:space="preserve"> setting</w:t>
      </w:r>
      <w:r w:rsidR="001B6F6C" w:rsidRPr="00D223CA">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β</m:t>
        </m:r>
        <m:r>
          <m:rPr>
            <m:sty m:val="p"/>
          </m:rPr>
          <w:rPr>
            <w:rFonts w:ascii="Cambria Math" w:hAnsi="Cambria Math"/>
          </w:rPr>
          <m:t>)</m:t>
        </m:r>
      </m:oMath>
      <w:r w:rsidR="001B6F6C" w:rsidRPr="00D223CA">
        <w:t xml:space="preserve">, the </w:t>
      </w:r>
      <w:r w:rsidR="001B6F6C">
        <w:t xml:space="preserve">first six rows of the </w:t>
      </w:r>
      <w:r w:rsidR="001B6F6C" w:rsidRPr="00D223CA">
        <w:t>existing Rel-16 parameter combinations</w:t>
      </w:r>
      <w:r w:rsidR="001B6F6C">
        <w:t xml:space="preserve"> </w:t>
      </w:r>
      <w:r w:rsidR="001B6F6C" w:rsidRPr="00D223CA">
        <w:t xml:space="preserve">table (Table 5.2.2.2.5-1 in TS.38.214) </w:t>
      </w:r>
      <w:r w:rsidR="001B6F6C">
        <w:t>are</w:t>
      </w:r>
      <w:r w:rsidR="001B6F6C" w:rsidRPr="00D223CA">
        <w:t xml:space="preserve"> used</w:t>
      </w:r>
      <w:r w:rsidR="001B6F6C">
        <w:t xml:space="preserve">, where </w:t>
      </w:r>
      <m:oMath>
        <m:sSub>
          <m:sSubPr>
            <m:ctrlPr>
              <w:rPr>
                <w:rFonts w:ascii="Cambria Math" w:hAnsi="Cambria Math"/>
              </w:rPr>
            </m:ctrlPr>
          </m:sSubPr>
          <m:e>
            <m:r>
              <w:rPr>
                <w:rFonts w:ascii="Cambria Math" w:hAnsi="Cambria Math"/>
              </w:rPr>
              <m:t>L</m:t>
            </m:r>
          </m:e>
          <m:sub>
            <m:r>
              <w:rPr>
                <w:rFonts w:ascii="Cambria Math" w:hAnsi="Cambria Math"/>
              </w:rPr>
              <m:t>tot</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oMath>
      <w:r w:rsidR="001B6F6C" w:rsidRPr="00D223CA">
        <w:t>.</w:t>
      </w:r>
      <w:r w:rsidR="00765079" w:rsidDel="00765079">
        <w:rPr>
          <w:lang w:eastAsia="zh-CN"/>
        </w:rPr>
        <w:t xml:space="preserve"> </w:t>
      </w:r>
      <w:r w:rsidR="00F912F6">
        <w:rPr>
          <w:lang w:eastAsia="zh-CN"/>
        </w:rPr>
        <w:t>W</w:t>
      </w:r>
      <w:r w:rsidR="0034676D">
        <w:rPr>
          <w:lang w:eastAsia="zh-CN"/>
        </w:rPr>
        <w:t xml:space="preserve">e take </w:t>
      </w:r>
      <w:r w:rsidR="00B16BCE">
        <w:rPr>
          <w:lang w:eastAsia="zh-CN"/>
        </w:rPr>
        <w:t xml:space="preserve">the UPT of CJT with </w:t>
      </w:r>
      <w:r w:rsidR="00142BC9">
        <w:rPr>
          <w:lang w:eastAsia="zh-CN"/>
        </w:rPr>
        <w:t>8-</w:t>
      </w:r>
      <w:r w:rsidR="001649D7">
        <w:rPr>
          <w:lang w:eastAsia="zh-CN"/>
        </w:rPr>
        <w:t xml:space="preserve">port per TRP </w:t>
      </w:r>
      <w:r w:rsidR="00142BC9">
        <w:rPr>
          <w:lang w:eastAsia="zh-CN"/>
        </w:rPr>
        <w:t xml:space="preserve">with the first </w:t>
      </w:r>
      <w:proofErr w:type="spellStart"/>
      <w:r w:rsidR="00142BC9">
        <w:rPr>
          <w:lang w:eastAsia="zh-CN"/>
        </w:rPr>
        <w:t>paramComb</w:t>
      </w:r>
      <w:proofErr w:type="spellEnd"/>
      <w:r w:rsidR="00284528">
        <w:rPr>
          <w:lang w:eastAsia="zh-CN"/>
        </w:rPr>
        <w:t xml:space="preserve"> </w:t>
      </w:r>
      <w:r w:rsidR="00142BC9">
        <w:rPr>
          <w:lang w:eastAsia="zh-CN"/>
        </w:rPr>
        <w:t>as the baseline. As show in</w:t>
      </w:r>
      <w:r w:rsidR="00564BC5">
        <w:rPr>
          <w:lang w:eastAsia="zh-CN"/>
        </w:rPr>
        <w:t xml:space="preserve"> </w:t>
      </w:r>
      <w:r w:rsidR="00564BC5">
        <w:rPr>
          <w:lang w:eastAsia="zh-CN"/>
        </w:rPr>
        <w:fldChar w:fldCharType="begin"/>
      </w:r>
      <w:r w:rsidR="00564BC5">
        <w:rPr>
          <w:lang w:eastAsia="zh-CN"/>
        </w:rPr>
        <w:instrText xml:space="preserve"> REF _Ref118343405 \h </w:instrText>
      </w:r>
      <w:r w:rsidR="00564BC5">
        <w:rPr>
          <w:lang w:eastAsia="zh-CN"/>
        </w:rPr>
      </w:r>
      <w:r w:rsidR="00564BC5">
        <w:rPr>
          <w:lang w:eastAsia="zh-CN"/>
        </w:rPr>
        <w:fldChar w:fldCharType="separate"/>
      </w:r>
      <w:r w:rsidR="00C16219">
        <w:t xml:space="preserve">Figure </w:t>
      </w:r>
      <w:r w:rsidR="00C16219">
        <w:rPr>
          <w:noProof/>
        </w:rPr>
        <w:t>4</w:t>
      </w:r>
      <w:r w:rsidR="00564BC5">
        <w:rPr>
          <w:lang w:eastAsia="zh-CN"/>
        </w:rPr>
        <w:fldChar w:fldCharType="end"/>
      </w:r>
      <w:r>
        <w:rPr>
          <w:lang w:eastAsia="zh-CN"/>
        </w:rPr>
        <w:t xml:space="preserve">, </w:t>
      </w:r>
      <w:r w:rsidR="00A32FC8">
        <w:rPr>
          <w:lang w:eastAsia="zh-CN"/>
        </w:rPr>
        <w:t xml:space="preserve">it can be observed </w:t>
      </w:r>
      <w:r>
        <w:rPr>
          <w:lang w:eastAsia="zh-CN"/>
        </w:rPr>
        <w:t>the antenna array with 32 ports has a significant performance improvement compared t</w:t>
      </w:r>
      <w:r w:rsidRPr="004C6D2F">
        <w:rPr>
          <w:lang w:eastAsia="zh-CN"/>
        </w:rPr>
        <w:t>o that with 8 ports</w:t>
      </w:r>
      <w:r w:rsidR="00AD79E6">
        <w:rPr>
          <w:lang w:eastAsia="zh-CN"/>
        </w:rPr>
        <w:t xml:space="preserve">, </w:t>
      </w:r>
      <w:r w:rsidR="00F2750A">
        <w:rPr>
          <w:lang w:eastAsia="zh-CN"/>
        </w:rPr>
        <w:t xml:space="preserve">with </w:t>
      </w:r>
      <w:r w:rsidR="00AD79E6">
        <w:rPr>
          <w:lang w:eastAsia="zh-CN"/>
        </w:rPr>
        <w:t>about 40% gain at mean UPT and about 60% gain at 5% UPT</w:t>
      </w:r>
      <w:r w:rsidRPr="004C6D2F">
        <w:rPr>
          <w:lang w:eastAsia="zh-CN"/>
        </w:rPr>
        <w:t xml:space="preserve">. </w:t>
      </w:r>
      <w:r w:rsidR="00F2750A">
        <w:rPr>
          <w:lang w:eastAsia="zh-CN"/>
        </w:rPr>
        <w:t>Considering the</w:t>
      </w:r>
      <w:r w:rsidRPr="004C6D2F">
        <w:rPr>
          <w:lang w:eastAsia="zh-CN"/>
        </w:rPr>
        <w:t xml:space="preserve"> system performance, we do not support to limit the max CSI-RS ports number </w:t>
      </w:r>
      <w:r w:rsidRPr="004C6D2F">
        <w:rPr>
          <w:rFonts w:eastAsia="Malgun Gothic"/>
          <w:lang w:val="en-GB" w:eastAsia="ko-KR"/>
        </w:rPr>
        <w:t>2</w:t>
      </w:r>
      <w:r w:rsidRPr="004C6D2F">
        <w:rPr>
          <w:rFonts w:eastAsia="Malgun Gothic"/>
          <w:i/>
          <w:lang w:val="en-GB" w:eastAsia="ko-KR"/>
        </w:rPr>
        <w:t>NN</w:t>
      </w:r>
      <w:r w:rsidRPr="004C6D2F">
        <w:rPr>
          <w:rFonts w:eastAsia="Malgun Gothic"/>
          <w:vertAlign w:val="subscript"/>
          <w:lang w:val="en-GB" w:eastAsia="ko-KR"/>
        </w:rPr>
        <w:t>1</w:t>
      </w:r>
      <w:r w:rsidRPr="004C6D2F">
        <w:rPr>
          <w:rFonts w:eastAsia="Malgun Gothic"/>
          <w:i/>
          <w:lang w:val="en-GB" w:eastAsia="ko-KR"/>
        </w:rPr>
        <w:t>N</w:t>
      </w:r>
      <w:r w:rsidRPr="004C6D2F">
        <w:rPr>
          <w:rFonts w:eastAsia="Malgun Gothic"/>
          <w:vertAlign w:val="subscript"/>
          <w:lang w:val="en-GB" w:eastAsia="ko-KR"/>
        </w:rPr>
        <w:t>2</w:t>
      </w:r>
      <w:r>
        <w:rPr>
          <w:rFonts w:eastAsia="Malgun Gothic"/>
          <w:vertAlign w:val="subscript"/>
          <w:lang w:val="en-GB" w:eastAsia="ko-KR"/>
        </w:rPr>
        <w:t xml:space="preserve"> </w:t>
      </w:r>
      <w:r>
        <w:rPr>
          <w:rFonts w:eastAsia="Malgun Gothic"/>
          <w:lang w:val="en-GB" w:eastAsia="ko-KR"/>
        </w:rPr>
        <w:t>to 32.</w:t>
      </w:r>
      <w:r>
        <w:rPr>
          <w:lang w:eastAsia="zh-CN"/>
        </w:rPr>
        <w:t xml:space="preserve"> </w:t>
      </w:r>
    </w:p>
    <w:p w14:paraId="7FBD91F5" w14:textId="77777777" w:rsidR="00142BC9" w:rsidRDefault="00165B69" w:rsidP="00142BC9">
      <w:pPr>
        <w:keepNext/>
      </w:pPr>
      <w:r>
        <w:rPr>
          <w:noProof/>
          <w:lang w:eastAsia="zh-CN"/>
        </w:rPr>
        <w:drawing>
          <wp:inline distT="0" distB="0" distL="0" distR="0" wp14:anchorId="532FCF36" wp14:editId="6C2D3935">
            <wp:extent cx="5912152" cy="1858281"/>
            <wp:effectExtent l="0" t="0" r="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67429" cy="1875656"/>
                    </a:xfrm>
                    <a:prstGeom prst="rect">
                      <a:avLst/>
                    </a:prstGeom>
                    <a:noFill/>
                  </pic:spPr>
                </pic:pic>
              </a:graphicData>
            </a:graphic>
          </wp:inline>
        </w:drawing>
      </w:r>
    </w:p>
    <w:p w14:paraId="6CD67223" w14:textId="53124668" w:rsidR="00165B69" w:rsidRDefault="00142BC9" w:rsidP="00142BC9">
      <w:pPr>
        <w:pStyle w:val="a6"/>
      </w:pPr>
      <w:bookmarkStart w:id="6" w:name="_Ref118343405"/>
      <w:r>
        <w:t xml:space="preserve">Figure </w:t>
      </w:r>
      <w:r w:rsidR="008F4EC3">
        <w:rPr>
          <w:noProof/>
        </w:rPr>
        <w:fldChar w:fldCharType="begin"/>
      </w:r>
      <w:r w:rsidR="008F4EC3">
        <w:rPr>
          <w:noProof/>
        </w:rPr>
        <w:instrText xml:space="preserve"> SEQ Figure \* ARABIC </w:instrText>
      </w:r>
      <w:r w:rsidR="008F4EC3">
        <w:rPr>
          <w:noProof/>
        </w:rPr>
        <w:fldChar w:fldCharType="separate"/>
      </w:r>
      <w:r w:rsidR="00C16219">
        <w:rPr>
          <w:noProof/>
        </w:rPr>
        <w:t>4</w:t>
      </w:r>
      <w:r w:rsidR="008F4EC3">
        <w:rPr>
          <w:noProof/>
        </w:rPr>
        <w:fldChar w:fldCharType="end"/>
      </w:r>
      <w:bookmarkEnd w:id="6"/>
      <w:r>
        <w:t xml:space="preserve">. Performance </w:t>
      </w:r>
      <w:r w:rsidR="00AD79E6">
        <w:t xml:space="preserve">comparison </w:t>
      </w:r>
      <w:r w:rsidR="00156094">
        <w:t xml:space="preserve">of CJT </w:t>
      </w:r>
      <w:r w:rsidR="00AD79E6">
        <w:t>between 32 ports and 8 ports.</w:t>
      </w:r>
    </w:p>
    <w:p w14:paraId="54685590" w14:textId="630D0EF2" w:rsidR="00CF48E7" w:rsidRPr="009E3E77" w:rsidRDefault="00CF48E7" w:rsidP="00CF48E7">
      <w:pPr>
        <w:rPr>
          <w:b/>
          <w:i/>
          <w:lang w:eastAsia="zh-CN"/>
        </w:rPr>
      </w:pPr>
      <w:r>
        <w:rPr>
          <w:b/>
          <w:i/>
          <w:lang w:eastAsia="zh-CN"/>
        </w:rPr>
        <w:t xml:space="preserve">Observation </w:t>
      </w:r>
      <w:r w:rsidR="008D7639">
        <w:rPr>
          <w:b/>
          <w:i/>
          <w:lang w:eastAsia="zh-CN"/>
        </w:rPr>
        <w:t>4</w:t>
      </w:r>
      <w:r w:rsidRPr="00A46381">
        <w:rPr>
          <w:b/>
          <w:i/>
          <w:lang w:eastAsia="zh-CN"/>
        </w:rPr>
        <w:t>:</w:t>
      </w:r>
      <w:r>
        <w:rPr>
          <w:b/>
          <w:i/>
          <w:lang w:eastAsia="zh-CN"/>
        </w:rPr>
        <w:t xml:space="preserve"> </w:t>
      </w:r>
      <w:r w:rsidR="000B1852" w:rsidRPr="000B1852">
        <w:rPr>
          <w:b/>
          <w:i/>
          <w:lang w:eastAsia="zh-CN"/>
        </w:rPr>
        <w:t xml:space="preserve">CJT transmission </w:t>
      </w:r>
      <w:r w:rsidR="000B1852">
        <w:rPr>
          <w:b/>
          <w:i/>
          <w:lang w:eastAsia="zh-CN"/>
        </w:rPr>
        <w:t>with</w:t>
      </w:r>
      <w:r w:rsidR="000B1852" w:rsidRPr="000B1852">
        <w:rPr>
          <w:b/>
          <w:i/>
          <w:lang w:eastAsia="zh-CN"/>
        </w:rPr>
        <w:t xml:space="preserve"> 32/16 ports can achieve significant performance improvement compared to </w:t>
      </w:r>
      <w:r w:rsidR="000B1852">
        <w:rPr>
          <w:b/>
          <w:i/>
          <w:lang w:eastAsia="zh-CN"/>
        </w:rPr>
        <w:t xml:space="preserve">that with </w:t>
      </w:r>
      <w:r w:rsidR="000B1852" w:rsidRPr="000B1852">
        <w:rPr>
          <w:b/>
          <w:i/>
          <w:lang w:eastAsia="zh-CN"/>
        </w:rPr>
        <w:t>8</w:t>
      </w:r>
      <w:r w:rsidR="000B1852">
        <w:rPr>
          <w:b/>
          <w:i/>
          <w:lang w:eastAsia="zh-CN"/>
        </w:rPr>
        <w:t>/4</w:t>
      </w:r>
      <w:r w:rsidR="000B1852" w:rsidRPr="000B1852">
        <w:rPr>
          <w:b/>
          <w:i/>
          <w:lang w:eastAsia="zh-CN"/>
        </w:rPr>
        <w:t xml:space="preserve"> ports</w:t>
      </w:r>
      <w:r>
        <w:rPr>
          <w:b/>
          <w:i/>
          <w:lang w:eastAsia="zh-CN"/>
        </w:rPr>
        <w:t>.</w:t>
      </w:r>
    </w:p>
    <w:p w14:paraId="14459956" w14:textId="25D32C03" w:rsidR="00CF48E7" w:rsidRPr="00184053" w:rsidRDefault="00CF48E7" w:rsidP="00CF48E7">
      <w:pPr>
        <w:rPr>
          <w:b/>
          <w:i/>
          <w:lang w:eastAsia="zh-CN"/>
        </w:rPr>
      </w:pPr>
      <w:r w:rsidRPr="00A46381">
        <w:rPr>
          <w:b/>
          <w:i/>
          <w:lang w:eastAsia="zh-CN"/>
        </w:rPr>
        <w:t>Proposal</w:t>
      </w:r>
      <w:r>
        <w:rPr>
          <w:b/>
          <w:i/>
          <w:lang w:eastAsia="zh-CN"/>
        </w:rPr>
        <w:t xml:space="preserve"> </w:t>
      </w:r>
      <w:r w:rsidR="008D7639">
        <w:rPr>
          <w:b/>
          <w:i/>
          <w:lang w:eastAsia="zh-CN"/>
        </w:rPr>
        <w:t>5</w:t>
      </w:r>
      <w:r w:rsidRPr="00A46381">
        <w:rPr>
          <w:b/>
          <w:i/>
          <w:lang w:eastAsia="zh-CN"/>
        </w:rPr>
        <w:t>:</w:t>
      </w:r>
      <w:r w:rsidR="00184053">
        <w:rPr>
          <w:b/>
          <w:i/>
          <w:lang w:eastAsia="zh-CN"/>
        </w:rPr>
        <w:t xml:space="preserve"> No restriction should be added on the maximum value of</w:t>
      </w:r>
      <w:r w:rsidR="00184053" w:rsidRPr="00184053">
        <w:rPr>
          <w:b/>
          <w:i/>
          <w:lang w:eastAsia="zh-CN"/>
        </w:rPr>
        <w:t xml:space="preserve"> </w:t>
      </w:r>
      <w:r w:rsidR="00184053" w:rsidRPr="00184053">
        <w:rPr>
          <w:rFonts w:ascii="Times" w:hAnsi="Times" w:cs="Times"/>
          <w:b/>
          <w:i/>
          <w:lang w:eastAsia="zh-CN"/>
        </w:rPr>
        <w:t>2N</w:t>
      </w:r>
      <w:r w:rsidR="00184053" w:rsidRPr="00184053">
        <w:rPr>
          <w:rFonts w:ascii="Times" w:hAnsi="Times" w:cs="Times"/>
          <w:b/>
          <w:i/>
          <w:vertAlign w:val="subscript"/>
          <w:lang w:eastAsia="zh-CN"/>
        </w:rPr>
        <w:t>1</w:t>
      </w:r>
      <w:r w:rsidR="00184053" w:rsidRPr="00184053">
        <w:rPr>
          <w:rFonts w:ascii="Times" w:hAnsi="Times" w:cs="Times"/>
          <w:b/>
          <w:i/>
          <w:lang w:eastAsia="zh-CN"/>
        </w:rPr>
        <w:t>N</w:t>
      </w:r>
      <w:r w:rsidR="00184053" w:rsidRPr="00184053">
        <w:rPr>
          <w:rFonts w:ascii="Times" w:hAnsi="Times" w:cs="Times"/>
          <w:b/>
          <w:i/>
          <w:vertAlign w:val="subscript"/>
          <w:lang w:eastAsia="zh-CN"/>
        </w:rPr>
        <w:t>2</w:t>
      </w:r>
      <w:r w:rsidRPr="00184053">
        <w:rPr>
          <w:b/>
          <w:i/>
          <w:lang w:eastAsia="zh-CN"/>
        </w:rPr>
        <w:t>.</w:t>
      </w:r>
    </w:p>
    <w:p w14:paraId="564CC8C6" w14:textId="5B6BB08C" w:rsidR="00C13BA2" w:rsidRPr="00566FBD" w:rsidRDefault="00C13BA2" w:rsidP="00E063CE">
      <w:pPr>
        <w:pStyle w:val="af5"/>
        <w:numPr>
          <w:ilvl w:val="0"/>
          <w:numId w:val="27"/>
        </w:numPr>
        <w:ind w:firstLineChars="0"/>
        <w:rPr>
          <w:b/>
          <w:i/>
          <w:u w:val="single"/>
          <w:lang w:eastAsia="zh-CN"/>
        </w:rPr>
      </w:pPr>
      <w:r w:rsidRPr="00566FBD">
        <w:rPr>
          <w:rFonts w:hint="eastAsia"/>
          <w:b/>
          <w:i/>
          <w:u w:val="single"/>
          <w:lang w:eastAsia="zh-CN"/>
        </w:rPr>
        <w:t>V</w:t>
      </w:r>
      <w:r w:rsidRPr="00566FBD">
        <w:rPr>
          <w:b/>
          <w:i/>
          <w:u w:val="single"/>
          <w:lang w:eastAsia="zh-CN"/>
        </w:rPr>
        <w:t>alue of R</w:t>
      </w:r>
    </w:p>
    <w:p w14:paraId="4D60D1CF" w14:textId="6B906459" w:rsidR="00016DA0" w:rsidRDefault="00B22447" w:rsidP="00016DA0">
      <w:pPr>
        <w:rPr>
          <w:lang w:eastAsia="zh-CN"/>
        </w:rPr>
      </w:pPr>
      <w:r>
        <w:rPr>
          <w:lang w:eastAsia="zh-CN"/>
        </w:rPr>
        <w:t xml:space="preserve">To resolve </w:t>
      </w:r>
      <w:r>
        <w:rPr>
          <w:rFonts w:hint="eastAsia"/>
          <w:lang w:eastAsia="zh-CN"/>
        </w:rPr>
        <w:t>the</w:t>
      </w:r>
      <w:r>
        <w:rPr>
          <w:lang w:eastAsia="zh-CN"/>
        </w:rPr>
        <w:t xml:space="preserve"> </w:t>
      </w:r>
      <w:r>
        <w:rPr>
          <w:rFonts w:hint="eastAsia"/>
          <w:lang w:eastAsia="zh-CN"/>
        </w:rPr>
        <w:t>performance</w:t>
      </w:r>
      <w:r>
        <w:rPr>
          <w:lang w:eastAsia="zh-CN"/>
        </w:rPr>
        <w:t xml:space="preserve"> </w:t>
      </w:r>
      <w:r>
        <w:rPr>
          <w:rFonts w:hint="eastAsia"/>
          <w:lang w:eastAsia="zh-CN"/>
        </w:rPr>
        <w:t>loss</w:t>
      </w:r>
      <w:r>
        <w:rPr>
          <w:lang w:eastAsia="zh-CN"/>
        </w:rPr>
        <w:t xml:space="preserve"> caused by heavier frequency selectivity due to the delay differences among the cooperating TRPs, finer frequency domain granularity with</w:t>
      </w:r>
      <w:r w:rsidR="00FC75A4">
        <w:rPr>
          <w:lang w:eastAsia="zh-CN"/>
        </w:rPr>
        <w:t xml:space="preserve"> larger </w:t>
      </w:r>
      <w:r w:rsidR="00F81489">
        <w:rPr>
          <w:lang w:eastAsia="zh-CN"/>
        </w:rPr>
        <w:t>R</w:t>
      </w:r>
      <w:r>
        <w:rPr>
          <w:lang w:eastAsia="zh-CN"/>
        </w:rPr>
        <w:t xml:space="preserve"> is preferred for the CJT</w:t>
      </w:r>
      <w:r w:rsidRPr="00AD18E1">
        <w:rPr>
          <w:bCs/>
        </w:rPr>
        <w:t xml:space="preserve"> CSI acquisition</w:t>
      </w:r>
      <w:r>
        <w:rPr>
          <w:lang w:eastAsia="zh-CN"/>
        </w:rPr>
        <w:t xml:space="preserve">. </w:t>
      </w:r>
    </w:p>
    <w:p w14:paraId="44BBF882" w14:textId="503C4970" w:rsidR="00B22447" w:rsidRPr="00D223CA" w:rsidRDefault="00B22447" w:rsidP="00B22447">
      <w:pPr>
        <w:rPr>
          <w:kern w:val="2"/>
          <w:lang w:val="en-GB" w:eastAsia="zh-CN"/>
        </w:rPr>
      </w:pPr>
      <w:r>
        <w:rPr>
          <w:kern w:val="2"/>
          <w:lang w:val="en-GB" w:eastAsia="ja-JP"/>
        </w:rPr>
        <w:t xml:space="preserve">The performances of different </w:t>
      </w:r>
      <w:r>
        <w:t>frequency domain granularity</w:t>
      </w:r>
      <w:r>
        <w:rPr>
          <w:kern w:val="2"/>
          <w:lang w:val="en-GB" w:eastAsia="ja-JP"/>
        </w:rPr>
        <w:t xml:space="preserve"> are compared and analysed by </w:t>
      </w:r>
      <w:r w:rsidR="00564BC5">
        <w:rPr>
          <w:kern w:val="2"/>
          <w:lang w:val="en-GB" w:eastAsia="ja-JP"/>
        </w:rPr>
        <w:t>system level simulations</w:t>
      </w:r>
      <w:r>
        <w:rPr>
          <w:kern w:val="2"/>
          <w:lang w:val="en-GB" w:eastAsia="ja-JP"/>
        </w:rPr>
        <w:t xml:space="preserve"> with receiver side information feedback, where the bandwidth is 20MHz and the CQI</w:t>
      </w:r>
      <w:r w:rsidR="00284528">
        <w:rPr>
          <w:kern w:val="2"/>
          <w:lang w:val="en-GB" w:eastAsia="ja-JP"/>
        </w:rPr>
        <w:t xml:space="preserve"> </w:t>
      </w:r>
      <w:proofErr w:type="spellStart"/>
      <w:r w:rsidR="00284528">
        <w:rPr>
          <w:kern w:val="2"/>
          <w:lang w:val="en-GB" w:eastAsia="ja-JP"/>
        </w:rPr>
        <w:t>subband</w:t>
      </w:r>
      <w:proofErr w:type="spellEnd"/>
      <w:r w:rsidR="00284528">
        <w:rPr>
          <w:kern w:val="2"/>
          <w:lang w:val="en-GB" w:eastAsia="ja-JP"/>
        </w:rPr>
        <w:t xml:space="preserve"> size</w:t>
      </w:r>
      <w:r w:rsidRPr="00F15072">
        <w:rPr>
          <w:lang w:eastAsia="zh-CN"/>
        </w:rPr>
        <w:t xml:space="preserve"> </w:t>
      </w:r>
      <w:r>
        <w:rPr>
          <w:lang w:eastAsia="zh-CN"/>
        </w:rPr>
        <w:t>is 8RB with R=2/4</w:t>
      </w:r>
      <w:r>
        <w:rPr>
          <w:kern w:val="2"/>
          <w:lang w:val="en-GB" w:eastAsia="ja-JP"/>
        </w:rPr>
        <w:t xml:space="preserve">. </w:t>
      </w:r>
      <w:r>
        <w:rPr>
          <w:kern w:val="2"/>
          <w:lang w:val="en-GB" w:eastAsia="zh-CN"/>
        </w:rPr>
        <w:t xml:space="preserve">As shown </w:t>
      </w:r>
      <w:r>
        <w:rPr>
          <w:kern w:val="2"/>
          <w:lang w:val="en-GB" w:eastAsia="ja-JP"/>
        </w:rPr>
        <w:t xml:space="preserve">in </w:t>
      </w:r>
      <w:r>
        <w:rPr>
          <w:kern w:val="2"/>
          <w:lang w:val="en-GB" w:eastAsia="ja-JP"/>
        </w:rPr>
        <w:fldChar w:fldCharType="begin"/>
      </w:r>
      <w:r>
        <w:rPr>
          <w:kern w:val="2"/>
          <w:lang w:val="en-GB" w:eastAsia="ja-JP"/>
        </w:rPr>
        <w:instrText xml:space="preserve"> REF _Ref115367411 \h </w:instrText>
      </w:r>
      <w:r>
        <w:rPr>
          <w:kern w:val="2"/>
          <w:lang w:val="en-GB" w:eastAsia="ja-JP"/>
        </w:rPr>
      </w:r>
      <w:r>
        <w:rPr>
          <w:kern w:val="2"/>
          <w:lang w:val="en-GB" w:eastAsia="ja-JP"/>
        </w:rPr>
        <w:fldChar w:fldCharType="separate"/>
      </w:r>
      <w:r w:rsidR="00C16219">
        <w:t xml:space="preserve">Figure </w:t>
      </w:r>
      <w:r w:rsidR="00C16219">
        <w:rPr>
          <w:noProof/>
        </w:rPr>
        <w:t>5</w:t>
      </w:r>
      <w:r>
        <w:rPr>
          <w:kern w:val="2"/>
          <w:lang w:val="en-GB" w:eastAsia="ja-JP"/>
        </w:rPr>
        <w:fldChar w:fldCharType="end"/>
      </w:r>
      <w:r>
        <w:rPr>
          <w:kern w:val="2"/>
          <w:lang w:val="en-GB" w:eastAsia="ja-JP"/>
        </w:rPr>
        <w:t xml:space="preserve">, </w:t>
      </w:r>
      <w:r>
        <w:rPr>
          <w:lang w:eastAsia="zh-CN"/>
        </w:rPr>
        <w:t>compared with R=2</w:t>
      </w:r>
      <w:r w:rsidR="00B34190">
        <w:rPr>
          <w:lang w:eastAsia="zh-CN"/>
        </w:rPr>
        <w:t xml:space="preserve"> (PMI granularity 4RB)</w:t>
      </w:r>
      <w:r>
        <w:rPr>
          <w:lang w:eastAsia="zh-CN"/>
        </w:rPr>
        <w:t>, R=4 has finer PMI granularity</w:t>
      </w:r>
      <w:r>
        <w:t xml:space="preserve"> </w:t>
      </w:r>
      <w:r w:rsidR="00B34190">
        <w:t>of</w:t>
      </w:r>
      <w:r>
        <w:t xml:space="preserve"> 2RB, and </w:t>
      </w:r>
      <w:r w:rsidR="006B6C19">
        <w:t>provides</w:t>
      </w:r>
      <w:r>
        <w:t xml:space="preserve"> a </w:t>
      </w:r>
      <w:r>
        <w:rPr>
          <w:lang w:eastAsia="zh-CN"/>
        </w:rPr>
        <w:t>5% and 8~11% performance gain at mean UPT and 5% UPT respectively.</w:t>
      </w:r>
    </w:p>
    <w:p w14:paraId="06006F09" w14:textId="77777777" w:rsidR="00B22447" w:rsidRDefault="00B22447" w:rsidP="00B22447">
      <w:pPr>
        <w:keepNext/>
      </w:pPr>
      <w:r>
        <w:rPr>
          <w:noProof/>
          <w:lang w:eastAsia="zh-CN"/>
        </w:rPr>
        <w:lastRenderedPageBreak/>
        <w:drawing>
          <wp:inline distT="0" distB="0" distL="0" distR="0" wp14:anchorId="5EC8EEE2" wp14:editId="5D814877">
            <wp:extent cx="5869111" cy="1771200"/>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92087" cy="1778134"/>
                    </a:xfrm>
                    <a:prstGeom prst="rect">
                      <a:avLst/>
                    </a:prstGeom>
                    <a:noFill/>
                  </pic:spPr>
                </pic:pic>
              </a:graphicData>
            </a:graphic>
          </wp:inline>
        </w:drawing>
      </w:r>
    </w:p>
    <w:p w14:paraId="59B062BE" w14:textId="56AD14B7" w:rsidR="00B22447" w:rsidRDefault="00B22447" w:rsidP="00B22447">
      <w:pPr>
        <w:pStyle w:val="a6"/>
      </w:pPr>
      <w:bookmarkStart w:id="7" w:name="_Ref115367411"/>
      <w:r>
        <w:t xml:space="preserve">Figure </w:t>
      </w:r>
      <w:r>
        <w:rPr>
          <w:noProof/>
        </w:rPr>
        <w:fldChar w:fldCharType="begin"/>
      </w:r>
      <w:r>
        <w:rPr>
          <w:noProof/>
        </w:rPr>
        <w:instrText xml:space="preserve"> SEQ Figure \* ARABIC </w:instrText>
      </w:r>
      <w:r>
        <w:rPr>
          <w:noProof/>
        </w:rPr>
        <w:fldChar w:fldCharType="separate"/>
      </w:r>
      <w:r w:rsidR="00C16219">
        <w:rPr>
          <w:noProof/>
        </w:rPr>
        <w:t>5</w:t>
      </w:r>
      <w:r>
        <w:rPr>
          <w:noProof/>
        </w:rPr>
        <w:fldChar w:fldCharType="end"/>
      </w:r>
      <w:bookmarkEnd w:id="7"/>
      <w:r>
        <w:t xml:space="preserve">. </w:t>
      </w:r>
      <w:r w:rsidRPr="001D0F76">
        <w:t>Performance gain of CJT with different frequency domain granularities</w:t>
      </w:r>
    </w:p>
    <w:p w14:paraId="5A817282" w14:textId="552DC091" w:rsidR="00564BC5" w:rsidRPr="00156094" w:rsidRDefault="00564BC5" w:rsidP="00564BC5">
      <w:pPr>
        <w:rPr>
          <w:b/>
          <w:i/>
          <w:lang w:eastAsia="zh-CN"/>
        </w:rPr>
      </w:pPr>
      <w:r>
        <w:rPr>
          <w:b/>
          <w:i/>
          <w:lang w:eastAsia="zh-CN"/>
        </w:rPr>
        <w:t xml:space="preserve">Observation </w:t>
      </w:r>
      <w:r w:rsidR="007F3553">
        <w:rPr>
          <w:b/>
          <w:i/>
          <w:lang w:eastAsia="zh-CN"/>
        </w:rPr>
        <w:t>5</w:t>
      </w:r>
      <w:r>
        <w:rPr>
          <w:b/>
          <w:i/>
          <w:lang w:eastAsia="zh-CN"/>
        </w:rPr>
        <w:t>: P</w:t>
      </w:r>
      <w:r w:rsidRPr="000523F1">
        <w:rPr>
          <w:b/>
          <w:i/>
          <w:lang w:eastAsia="zh-CN"/>
        </w:rPr>
        <w:t xml:space="preserve">erformance </w:t>
      </w:r>
      <w:r>
        <w:rPr>
          <w:b/>
          <w:i/>
          <w:lang w:eastAsia="zh-CN"/>
        </w:rPr>
        <w:t>gain</w:t>
      </w:r>
      <w:r w:rsidRPr="000523F1">
        <w:rPr>
          <w:b/>
          <w:i/>
          <w:lang w:eastAsia="zh-CN"/>
        </w:rPr>
        <w:t xml:space="preserve"> </w:t>
      </w:r>
      <w:r>
        <w:rPr>
          <w:b/>
          <w:i/>
          <w:lang w:eastAsia="zh-CN"/>
        </w:rPr>
        <w:t>can be achieved when the PMI</w:t>
      </w:r>
      <w:r w:rsidRPr="000523F1">
        <w:rPr>
          <w:b/>
          <w:i/>
          <w:lang w:eastAsia="zh-CN"/>
        </w:rPr>
        <w:t xml:space="preserve"> granularity </w:t>
      </w:r>
      <w:r w:rsidR="001D5427">
        <w:rPr>
          <w:b/>
          <w:i/>
          <w:lang w:eastAsia="zh-CN"/>
        </w:rPr>
        <w:t>decreases</w:t>
      </w:r>
      <w:r w:rsidR="001D5427" w:rsidRPr="000523F1">
        <w:rPr>
          <w:b/>
          <w:i/>
          <w:lang w:eastAsia="zh-CN"/>
        </w:rPr>
        <w:t xml:space="preserve"> </w:t>
      </w:r>
      <w:r w:rsidRPr="000523F1">
        <w:rPr>
          <w:b/>
          <w:i/>
          <w:lang w:eastAsia="zh-CN"/>
        </w:rPr>
        <w:t xml:space="preserve">from </w:t>
      </w:r>
      <w:r>
        <w:rPr>
          <w:b/>
          <w:i/>
          <w:lang w:eastAsia="zh-CN"/>
        </w:rPr>
        <w:t>4</w:t>
      </w:r>
      <w:r w:rsidRPr="000523F1">
        <w:rPr>
          <w:b/>
          <w:i/>
          <w:lang w:eastAsia="zh-CN"/>
        </w:rPr>
        <w:t xml:space="preserve">RB to </w:t>
      </w:r>
      <w:r>
        <w:rPr>
          <w:b/>
          <w:i/>
          <w:lang w:eastAsia="zh-CN"/>
        </w:rPr>
        <w:t>2</w:t>
      </w:r>
      <w:r w:rsidRPr="000523F1">
        <w:rPr>
          <w:b/>
          <w:i/>
          <w:lang w:eastAsia="zh-CN"/>
        </w:rPr>
        <w:t>RB</w:t>
      </w:r>
      <w:r>
        <w:rPr>
          <w:b/>
          <w:i/>
          <w:lang w:eastAsia="zh-CN"/>
        </w:rPr>
        <w:t xml:space="preserve"> with R=4</w:t>
      </w:r>
      <w:r w:rsidRPr="000523F1">
        <w:rPr>
          <w:b/>
          <w:i/>
          <w:lang w:eastAsia="zh-CN"/>
        </w:rPr>
        <w:t xml:space="preserve">, </w:t>
      </w:r>
      <w:r>
        <w:rPr>
          <w:b/>
          <w:i/>
          <w:lang w:eastAsia="zh-CN"/>
        </w:rPr>
        <w:t>with 5% gain for mean UPT and</w:t>
      </w:r>
      <w:r w:rsidRPr="000523F1">
        <w:rPr>
          <w:b/>
          <w:i/>
          <w:lang w:eastAsia="zh-CN"/>
        </w:rPr>
        <w:t xml:space="preserve"> at </w:t>
      </w:r>
      <w:r>
        <w:rPr>
          <w:b/>
          <w:i/>
          <w:lang w:eastAsia="zh-CN"/>
        </w:rPr>
        <w:t>8~11% gain for 5% UPT.</w:t>
      </w:r>
    </w:p>
    <w:p w14:paraId="0D7AF6F2" w14:textId="7EF28D87" w:rsidR="00C827E8" w:rsidRDefault="00705EC4" w:rsidP="00016DA0">
      <w:pPr>
        <w:rPr>
          <w:b/>
          <w:i/>
          <w:lang w:eastAsia="zh-CN"/>
        </w:rPr>
      </w:pPr>
      <w:r w:rsidRPr="00A46381">
        <w:rPr>
          <w:b/>
          <w:i/>
          <w:lang w:eastAsia="zh-CN"/>
        </w:rPr>
        <w:t>Proposal</w:t>
      </w:r>
      <w:r>
        <w:rPr>
          <w:b/>
          <w:i/>
          <w:lang w:eastAsia="zh-CN"/>
        </w:rPr>
        <w:t xml:space="preserve"> </w:t>
      </w:r>
      <w:r w:rsidR="007F3553">
        <w:rPr>
          <w:b/>
          <w:i/>
          <w:lang w:eastAsia="zh-CN"/>
        </w:rPr>
        <w:t>6</w:t>
      </w:r>
      <w:r w:rsidRPr="00A46381">
        <w:rPr>
          <w:b/>
          <w:i/>
          <w:lang w:eastAsia="zh-CN"/>
        </w:rPr>
        <w:t>:</w:t>
      </w:r>
      <w:r>
        <w:rPr>
          <w:b/>
          <w:i/>
          <w:lang w:eastAsia="zh-CN"/>
        </w:rPr>
        <w:t xml:space="preserve"> </w:t>
      </w:r>
      <w:r w:rsidR="00156094">
        <w:rPr>
          <w:b/>
          <w:i/>
          <w:lang w:eastAsia="zh-CN"/>
        </w:rPr>
        <w:t xml:space="preserve">Support at least the legacy values R = 1,2. </w:t>
      </w:r>
    </w:p>
    <w:p w14:paraId="40958FD7" w14:textId="3A2C7BF7" w:rsidR="00B22447" w:rsidRPr="00566FBD" w:rsidRDefault="00C827E8" w:rsidP="00016DA0">
      <w:pPr>
        <w:rPr>
          <w:b/>
          <w:i/>
          <w:lang w:eastAsia="zh-CN"/>
        </w:rPr>
      </w:pPr>
      <w:r>
        <w:rPr>
          <w:b/>
          <w:i/>
          <w:lang w:eastAsia="zh-CN"/>
        </w:rPr>
        <w:t xml:space="preserve">Proposal </w:t>
      </w:r>
      <w:r w:rsidR="007F3553">
        <w:rPr>
          <w:b/>
          <w:i/>
          <w:lang w:eastAsia="zh-CN"/>
        </w:rPr>
        <w:t>7</w:t>
      </w:r>
      <w:r>
        <w:rPr>
          <w:b/>
          <w:i/>
          <w:lang w:eastAsia="zh-CN"/>
        </w:rPr>
        <w:t xml:space="preserve">: </w:t>
      </w:r>
      <w:r w:rsidR="00705EC4">
        <w:rPr>
          <w:b/>
          <w:i/>
          <w:lang w:eastAsia="zh-CN"/>
        </w:rPr>
        <w:t>Su</w:t>
      </w:r>
      <w:r w:rsidR="00566FBD">
        <w:rPr>
          <w:b/>
          <w:i/>
          <w:lang w:eastAsia="zh-CN"/>
        </w:rPr>
        <w:t xml:space="preserve">pport to add larger R value i.e. R=4 to resolve the </w:t>
      </w:r>
      <w:r w:rsidR="00566FBD" w:rsidRPr="00566FBD">
        <w:rPr>
          <w:b/>
          <w:i/>
          <w:lang w:eastAsia="zh-CN"/>
        </w:rPr>
        <w:t>increased frequency selectivity in CJT</w:t>
      </w:r>
      <w:r w:rsidR="00566FBD">
        <w:rPr>
          <w:b/>
          <w:i/>
          <w:lang w:eastAsia="zh-CN"/>
        </w:rPr>
        <w:t>.</w:t>
      </w:r>
    </w:p>
    <w:p w14:paraId="51510654" w14:textId="1F0A540C" w:rsidR="00C13BA2" w:rsidRPr="00566FBD" w:rsidRDefault="00C13BA2" w:rsidP="00E063CE">
      <w:pPr>
        <w:pStyle w:val="af5"/>
        <w:numPr>
          <w:ilvl w:val="0"/>
          <w:numId w:val="27"/>
        </w:numPr>
        <w:ind w:firstLineChars="0"/>
        <w:rPr>
          <w:b/>
          <w:i/>
          <w:u w:val="single"/>
          <w:lang w:eastAsia="zh-CN"/>
        </w:rPr>
      </w:pPr>
      <w:r w:rsidRPr="00566FBD">
        <w:rPr>
          <w:rFonts w:hint="eastAsia"/>
          <w:b/>
          <w:i/>
          <w:u w:val="single"/>
          <w:lang w:eastAsia="zh-CN"/>
        </w:rPr>
        <w:t>V</w:t>
      </w:r>
      <w:r w:rsidRPr="00566FBD">
        <w:rPr>
          <w:b/>
          <w:i/>
          <w:u w:val="single"/>
          <w:lang w:eastAsia="zh-CN"/>
        </w:rPr>
        <w:t xml:space="preserve">alue of </w:t>
      </w:r>
      <w:proofErr w:type="spellStart"/>
      <w:r w:rsidR="00E37E23" w:rsidRPr="00566FBD">
        <w:rPr>
          <w:b/>
          <w:i/>
          <w:iCs/>
          <w:u w:val="single"/>
          <w:lang w:val="en-GB" w:eastAsia="zh-CN"/>
        </w:rPr>
        <w:t>M</w:t>
      </w:r>
      <w:r w:rsidR="00E37E23" w:rsidRPr="00566FBD">
        <w:rPr>
          <w:b/>
          <w:i/>
          <w:iCs/>
          <w:u w:val="single"/>
          <w:vertAlign w:val="subscript"/>
          <w:lang w:val="en-GB" w:eastAsia="zh-CN"/>
        </w:rPr>
        <w:t>v</w:t>
      </w:r>
      <w:proofErr w:type="spellEnd"/>
      <w:r w:rsidR="00E37E23" w:rsidRPr="00566FBD">
        <w:rPr>
          <w:b/>
          <w:i/>
          <w:u w:val="single"/>
          <w:lang w:val="en-GB" w:eastAsia="zh-CN"/>
        </w:rPr>
        <w:t>/</w:t>
      </w:r>
      <w:proofErr w:type="spellStart"/>
      <w:r w:rsidR="00E37E23" w:rsidRPr="00566FBD">
        <w:rPr>
          <w:b/>
          <w:i/>
          <w:iCs/>
          <w:u w:val="single"/>
          <w:lang w:val="en-GB" w:eastAsia="zh-CN"/>
        </w:rPr>
        <w:t>p</w:t>
      </w:r>
      <w:r w:rsidR="00E37E23" w:rsidRPr="00566FBD">
        <w:rPr>
          <w:b/>
          <w:i/>
          <w:iCs/>
          <w:u w:val="single"/>
          <w:vertAlign w:val="subscript"/>
          <w:lang w:val="en-GB" w:eastAsia="zh-CN"/>
        </w:rPr>
        <w:t>v</w:t>
      </w:r>
      <w:proofErr w:type="spellEnd"/>
    </w:p>
    <w:p w14:paraId="15C34704" w14:textId="28E9AFD2" w:rsidR="00C419A5" w:rsidRPr="0039221F" w:rsidRDefault="00C0064F" w:rsidP="00BB6AE3">
      <w:pPr>
        <w:rPr>
          <w:iCs/>
          <w:lang w:val="en-GB" w:eastAsia="zh-CN"/>
        </w:rPr>
      </w:pPr>
      <w:r>
        <w:rPr>
          <w:lang w:eastAsia="zh-CN"/>
        </w:rPr>
        <w:t xml:space="preserve">For the value of </w:t>
      </w:r>
      <w:proofErr w:type="spellStart"/>
      <w:r w:rsidR="00E37E23" w:rsidRPr="00C0064F">
        <w:rPr>
          <w:i/>
          <w:iCs/>
          <w:lang w:val="en-GB" w:eastAsia="zh-CN"/>
        </w:rPr>
        <w:t>M</w:t>
      </w:r>
      <w:r w:rsidR="00E37E23" w:rsidRPr="00C0064F">
        <w:rPr>
          <w:i/>
          <w:iCs/>
          <w:vertAlign w:val="subscript"/>
          <w:lang w:val="en-GB" w:eastAsia="zh-CN"/>
        </w:rPr>
        <w:t>v</w:t>
      </w:r>
      <w:proofErr w:type="spellEnd"/>
      <w:r w:rsidR="00E37E23" w:rsidRPr="00C0064F">
        <w:rPr>
          <w:i/>
          <w:lang w:val="en-GB" w:eastAsia="zh-CN"/>
        </w:rPr>
        <w:t>/</w:t>
      </w:r>
      <w:proofErr w:type="spellStart"/>
      <w:r w:rsidR="00E37E23" w:rsidRPr="00C0064F">
        <w:rPr>
          <w:i/>
          <w:iCs/>
          <w:lang w:val="en-GB" w:eastAsia="zh-CN"/>
        </w:rPr>
        <w:t>p</w:t>
      </w:r>
      <w:r w:rsidR="00E37E23" w:rsidRPr="00C0064F">
        <w:rPr>
          <w:i/>
          <w:iCs/>
          <w:vertAlign w:val="subscript"/>
          <w:lang w:val="en-GB" w:eastAsia="zh-CN"/>
        </w:rPr>
        <w:t>v</w:t>
      </w:r>
      <w:proofErr w:type="spellEnd"/>
      <w:r w:rsidR="009007BE">
        <w:rPr>
          <w:i/>
          <w:iCs/>
          <w:vertAlign w:val="subscript"/>
          <w:lang w:val="en-GB" w:eastAsia="zh-CN"/>
        </w:rPr>
        <w:t xml:space="preserve"> </w:t>
      </w:r>
      <w:r w:rsidR="009007BE">
        <w:rPr>
          <w:iCs/>
          <w:lang w:val="en-GB" w:eastAsia="zh-CN"/>
        </w:rPr>
        <w:t>for Rel-16 based CJT codebook</w:t>
      </w:r>
      <w:r w:rsidR="00EF1A66">
        <w:rPr>
          <w:iCs/>
          <w:lang w:val="en-GB" w:eastAsia="zh-CN"/>
        </w:rPr>
        <w:t xml:space="preserve">, system level simulations are performed to evaluate the performance of different </w:t>
      </w:r>
      <w:proofErr w:type="spellStart"/>
      <w:r w:rsidR="00EF1A66">
        <w:rPr>
          <w:iCs/>
          <w:lang w:val="en-GB" w:eastAsia="zh-CN"/>
        </w:rPr>
        <w:t>p</w:t>
      </w:r>
      <w:r w:rsidR="00EF1A66" w:rsidRPr="00EF1A66">
        <w:rPr>
          <w:iCs/>
          <w:vertAlign w:val="subscript"/>
          <w:lang w:val="en-GB" w:eastAsia="zh-CN"/>
        </w:rPr>
        <w:t>v</w:t>
      </w:r>
      <w:proofErr w:type="spellEnd"/>
      <w:r w:rsidR="00EF1A66">
        <w:rPr>
          <w:iCs/>
          <w:lang w:val="en-GB" w:eastAsia="zh-CN"/>
        </w:rPr>
        <w:t xml:space="preserve"> value </w:t>
      </w:r>
      <w:r w:rsidR="00A671F9">
        <w:rPr>
          <w:iCs/>
          <w:lang w:val="en-GB" w:eastAsia="zh-CN"/>
        </w:rPr>
        <w:t>for rank 2/4</w:t>
      </w:r>
      <w:r w:rsidR="00EF1A66">
        <w:rPr>
          <w:iCs/>
          <w:lang w:val="en-GB" w:eastAsia="zh-CN"/>
        </w:rPr>
        <w:t xml:space="preserve">, where </w:t>
      </w:r>
      <w:proofErr w:type="spellStart"/>
      <w:r w:rsidR="00EF1A66">
        <w:rPr>
          <w:iCs/>
          <w:lang w:val="en-GB" w:eastAsia="zh-CN"/>
        </w:rPr>
        <w:t>Ltot</w:t>
      </w:r>
      <w:proofErr w:type="spellEnd"/>
      <w:r w:rsidR="00EF1A66">
        <w:rPr>
          <w:iCs/>
          <w:lang w:val="en-GB" w:eastAsia="zh-CN"/>
        </w:rPr>
        <w:t xml:space="preserve"> = 3*4, </w:t>
      </w:r>
      <w:r w:rsidR="00EF1A66" w:rsidRPr="00EF1A66">
        <w:rPr>
          <w:rFonts w:ascii="Times" w:hAnsi="Times" w:cs="Times"/>
          <w:i/>
          <w:iCs/>
          <w:lang w:val="en-GB" w:eastAsia="zh-CN"/>
        </w:rPr>
        <w:t>β</w:t>
      </w:r>
      <w:r w:rsidR="00EF1A66">
        <w:rPr>
          <w:iCs/>
          <w:lang w:val="en-GB" w:eastAsia="zh-CN"/>
        </w:rPr>
        <w:t xml:space="preserve"> = 1/4 with 13</w:t>
      </w:r>
      <w:r w:rsidR="00424E36">
        <w:rPr>
          <w:iCs/>
          <w:lang w:val="en-GB" w:eastAsia="zh-CN"/>
        </w:rPr>
        <w:t xml:space="preserve"> </w:t>
      </w:r>
      <w:proofErr w:type="spellStart"/>
      <w:r w:rsidR="00424E36">
        <w:rPr>
          <w:iCs/>
          <w:lang w:val="en-GB" w:eastAsia="zh-CN"/>
        </w:rPr>
        <w:t>subbands</w:t>
      </w:r>
      <w:proofErr w:type="spellEnd"/>
      <w:r w:rsidR="00EF1A66">
        <w:rPr>
          <w:iCs/>
          <w:lang w:val="en-GB" w:eastAsia="zh-CN"/>
        </w:rPr>
        <w:t xml:space="preserve"> According to</w:t>
      </w:r>
      <w:r>
        <w:rPr>
          <w:iCs/>
          <w:lang w:val="en-GB" w:eastAsia="zh-CN"/>
        </w:rPr>
        <w:t xml:space="preserve"> the simulation results</w:t>
      </w:r>
      <w:r w:rsidR="00EF1A66">
        <w:rPr>
          <w:iCs/>
          <w:lang w:val="en-GB" w:eastAsia="zh-CN"/>
        </w:rPr>
        <w:t xml:space="preserve"> in </w:t>
      </w:r>
      <w:r w:rsidR="00EF1A66">
        <w:rPr>
          <w:iCs/>
          <w:lang w:val="en-GB" w:eastAsia="zh-CN"/>
        </w:rPr>
        <w:fldChar w:fldCharType="begin"/>
      </w:r>
      <w:r w:rsidR="00EF1A66">
        <w:rPr>
          <w:iCs/>
          <w:lang w:val="en-GB" w:eastAsia="zh-CN"/>
        </w:rPr>
        <w:instrText xml:space="preserve"> REF _Ref118344380 \h </w:instrText>
      </w:r>
      <w:r w:rsidR="00EF1A66">
        <w:rPr>
          <w:iCs/>
          <w:lang w:val="en-GB" w:eastAsia="zh-CN"/>
        </w:rPr>
      </w:r>
      <w:r w:rsidR="00EF1A66">
        <w:rPr>
          <w:iCs/>
          <w:lang w:val="en-GB" w:eastAsia="zh-CN"/>
        </w:rPr>
        <w:fldChar w:fldCharType="separate"/>
      </w:r>
      <w:r w:rsidR="00C16219">
        <w:t xml:space="preserve">Figure </w:t>
      </w:r>
      <w:r w:rsidR="00C16219">
        <w:rPr>
          <w:noProof/>
        </w:rPr>
        <w:t>6</w:t>
      </w:r>
      <w:r w:rsidR="00EF1A66">
        <w:rPr>
          <w:iCs/>
          <w:lang w:val="en-GB" w:eastAsia="zh-CN"/>
        </w:rPr>
        <w:fldChar w:fldCharType="end"/>
      </w:r>
      <w:r>
        <w:rPr>
          <w:iCs/>
          <w:lang w:val="en-GB" w:eastAsia="zh-CN"/>
        </w:rPr>
        <w:t xml:space="preserve">, </w:t>
      </w:r>
      <w:r w:rsidR="008957C8">
        <w:rPr>
          <w:iCs/>
          <w:lang w:val="en-GB" w:eastAsia="zh-CN"/>
        </w:rPr>
        <w:t xml:space="preserve">the performance of CJT continues to improve as the </w:t>
      </w:r>
      <w:proofErr w:type="spellStart"/>
      <w:r w:rsidR="008957C8">
        <w:rPr>
          <w:iCs/>
          <w:lang w:val="en-GB" w:eastAsia="zh-CN"/>
        </w:rPr>
        <w:t>p</w:t>
      </w:r>
      <w:r w:rsidR="008957C8" w:rsidRPr="008957C8">
        <w:rPr>
          <w:iCs/>
          <w:vertAlign w:val="subscript"/>
          <w:lang w:val="en-GB" w:eastAsia="zh-CN"/>
        </w:rPr>
        <w:t>v</w:t>
      </w:r>
      <w:proofErr w:type="spellEnd"/>
      <w:r w:rsidR="008957C8">
        <w:rPr>
          <w:iCs/>
          <w:lang w:val="en-GB" w:eastAsia="zh-CN"/>
        </w:rPr>
        <w:t xml:space="preserve"> value increase. To guarantee the performance of CJT, </w:t>
      </w:r>
      <w:r>
        <w:rPr>
          <w:iCs/>
          <w:lang w:val="en-GB" w:eastAsia="zh-CN"/>
        </w:rPr>
        <w:t>the legacy value 1/4 and 1/2 for v=1,2 (hence 1/8, 1/4 for v=3,4)</w:t>
      </w:r>
      <w:r w:rsidR="0039221F">
        <w:rPr>
          <w:iCs/>
          <w:lang w:val="en-GB" w:eastAsia="zh-CN"/>
        </w:rPr>
        <w:t xml:space="preserve"> should be retained</w:t>
      </w:r>
      <w:r>
        <w:rPr>
          <w:iCs/>
          <w:lang w:val="en-GB" w:eastAsia="zh-CN"/>
        </w:rPr>
        <w:t>.</w:t>
      </w:r>
      <w:r w:rsidR="0022320E">
        <w:rPr>
          <w:iCs/>
          <w:lang w:val="en-GB" w:eastAsia="zh-CN"/>
        </w:rPr>
        <w:t xml:space="preserve"> </w:t>
      </w:r>
    </w:p>
    <w:p w14:paraId="3D723BCD" w14:textId="77777777" w:rsidR="00156094" w:rsidRDefault="00156094" w:rsidP="00156094">
      <w:pPr>
        <w:keepNext/>
      </w:pPr>
      <w:r>
        <w:rPr>
          <w:noProof/>
          <w:lang w:eastAsia="zh-CN"/>
        </w:rPr>
        <w:drawing>
          <wp:inline distT="0" distB="0" distL="0" distR="0" wp14:anchorId="5C778B35" wp14:editId="78C29EAF">
            <wp:extent cx="5883275" cy="1957070"/>
            <wp:effectExtent l="0" t="0" r="3175"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3275" cy="1957070"/>
                    </a:xfrm>
                    <a:prstGeom prst="rect">
                      <a:avLst/>
                    </a:prstGeom>
                    <a:noFill/>
                  </pic:spPr>
                </pic:pic>
              </a:graphicData>
            </a:graphic>
          </wp:inline>
        </w:drawing>
      </w:r>
    </w:p>
    <w:p w14:paraId="0C6EC81B" w14:textId="3AA3A211" w:rsidR="00156094" w:rsidRDefault="00156094" w:rsidP="00156094">
      <w:pPr>
        <w:pStyle w:val="a6"/>
      </w:pPr>
      <w:bookmarkStart w:id="8" w:name="_Ref118344380"/>
      <w:r>
        <w:t xml:space="preserve">Figure </w:t>
      </w:r>
      <w:r w:rsidR="008F4EC3">
        <w:rPr>
          <w:noProof/>
        </w:rPr>
        <w:fldChar w:fldCharType="begin"/>
      </w:r>
      <w:r w:rsidR="008F4EC3">
        <w:rPr>
          <w:noProof/>
        </w:rPr>
        <w:instrText xml:space="preserve"> SEQ Figure \* ARABIC </w:instrText>
      </w:r>
      <w:r w:rsidR="008F4EC3">
        <w:rPr>
          <w:noProof/>
        </w:rPr>
        <w:fldChar w:fldCharType="separate"/>
      </w:r>
      <w:r w:rsidR="00C16219">
        <w:rPr>
          <w:noProof/>
        </w:rPr>
        <w:t>6</w:t>
      </w:r>
      <w:r w:rsidR="008F4EC3">
        <w:rPr>
          <w:noProof/>
        </w:rPr>
        <w:fldChar w:fldCharType="end"/>
      </w:r>
      <w:bookmarkEnd w:id="8"/>
      <w:r>
        <w:t>. Performance gain of</w:t>
      </w:r>
      <w:r w:rsidR="00EF1A66">
        <w:t xml:space="preserve"> </w:t>
      </w:r>
      <w:r>
        <w:t xml:space="preserve">CJT with different </w:t>
      </w:r>
      <w:proofErr w:type="spellStart"/>
      <w:r>
        <w:t>pv</w:t>
      </w:r>
      <w:proofErr w:type="spellEnd"/>
      <w:r>
        <w:t xml:space="preserve"> values.</w:t>
      </w:r>
    </w:p>
    <w:p w14:paraId="451DDC53" w14:textId="4213D68B" w:rsidR="002366CA" w:rsidRPr="00F2217E" w:rsidRDefault="002366CA" w:rsidP="002366CA">
      <w:pPr>
        <w:rPr>
          <w:b/>
          <w:i/>
          <w:lang w:eastAsia="zh-CN"/>
        </w:rPr>
      </w:pPr>
      <w:r w:rsidRPr="00A46381">
        <w:rPr>
          <w:b/>
          <w:i/>
          <w:lang w:eastAsia="zh-CN"/>
        </w:rPr>
        <w:t>Proposal</w:t>
      </w:r>
      <w:r>
        <w:rPr>
          <w:b/>
          <w:i/>
          <w:lang w:eastAsia="zh-CN"/>
        </w:rPr>
        <w:t xml:space="preserve"> </w:t>
      </w:r>
      <w:r w:rsidR="007F3553">
        <w:rPr>
          <w:b/>
          <w:i/>
          <w:lang w:eastAsia="zh-CN"/>
        </w:rPr>
        <w:t>8</w:t>
      </w:r>
      <w:r w:rsidRPr="00A46381">
        <w:rPr>
          <w:b/>
          <w:i/>
          <w:lang w:eastAsia="zh-CN"/>
        </w:rPr>
        <w:t>:</w:t>
      </w:r>
      <w:r>
        <w:rPr>
          <w:b/>
          <w:i/>
          <w:lang w:eastAsia="zh-CN"/>
        </w:rPr>
        <w:t xml:space="preserve"> Support </w:t>
      </w:r>
      <w:r w:rsidR="00F2217E">
        <w:rPr>
          <w:b/>
          <w:i/>
          <w:lang w:eastAsia="zh-CN"/>
        </w:rPr>
        <w:t xml:space="preserve">the legacy </w:t>
      </w:r>
      <w:proofErr w:type="spellStart"/>
      <w:r w:rsidR="00F2217E">
        <w:rPr>
          <w:b/>
          <w:i/>
          <w:lang w:eastAsia="zh-CN"/>
        </w:rPr>
        <w:t>p</w:t>
      </w:r>
      <w:r w:rsidR="00F2217E" w:rsidRPr="00F2217E">
        <w:rPr>
          <w:b/>
          <w:i/>
          <w:vertAlign w:val="subscript"/>
          <w:lang w:eastAsia="zh-CN"/>
        </w:rPr>
        <w:t>v</w:t>
      </w:r>
      <w:proofErr w:type="spellEnd"/>
      <w:r w:rsidR="00F2217E">
        <w:rPr>
          <w:b/>
          <w:i/>
          <w:lang w:eastAsia="zh-CN"/>
        </w:rPr>
        <w:t xml:space="preserve"> values </w:t>
      </w:r>
      <w:r w:rsidR="00F2217E" w:rsidRPr="00F2217E">
        <w:rPr>
          <w:b/>
          <w:i/>
          <w:lang w:val="en-GB" w:eastAsia="zh-CN"/>
        </w:rPr>
        <w:t>1/4 and 1/2 for v=1,2 (hence 1/8, 1/4 for v=3,4) to guarantee the performance of CJT</w:t>
      </w:r>
      <w:r>
        <w:rPr>
          <w:b/>
          <w:i/>
          <w:lang w:eastAsia="zh-CN"/>
        </w:rPr>
        <w:t>.</w:t>
      </w:r>
    </w:p>
    <w:p w14:paraId="2C6CAB8B" w14:textId="1B44636B" w:rsidR="00C13BA2" w:rsidRPr="00566FBD" w:rsidRDefault="00C13BA2" w:rsidP="00E063CE">
      <w:pPr>
        <w:pStyle w:val="af5"/>
        <w:numPr>
          <w:ilvl w:val="0"/>
          <w:numId w:val="27"/>
        </w:numPr>
        <w:ind w:firstLineChars="0"/>
        <w:rPr>
          <w:b/>
          <w:i/>
          <w:u w:val="single"/>
          <w:lang w:eastAsia="zh-CN"/>
        </w:rPr>
      </w:pPr>
      <w:r w:rsidRPr="00566FBD">
        <w:rPr>
          <w:rFonts w:hint="eastAsia"/>
          <w:b/>
          <w:i/>
          <w:u w:val="single"/>
          <w:lang w:eastAsia="zh-CN"/>
        </w:rPr>
        <w:t>V</w:t>
      </w:r>
      <w:r w:rsidRPr="00566FBD">
        <w:rPr>
          <w:b/>
          <w:i/>
          <w:u w:val="single"/>
          <w:lang w:eastAsia="zh-CN"/>
        </w:rPr>
        <w:t>alu</w:t>
      </w:r>
      <w:r w:rsidRPr="00566FBD">
        <w:rPr>
          <w:rFonts w:ascii="Times" w:hAnsi="Times" w:cs="Times"/>
          <w:b/>
          <w:i/>
          <w:u w:val="single"/>
          <w:lang w:eastAsia="zh-CN"/>
        </w:rPr>
        <w:t xml:space="preserve">e of </w:t>
      </w:r>
      <w:r w:rsidR="00E37E23" w:rsidRPr="00566FBD">
        <w:rPr>
          <w:rFonts w:ascii="Times" w:hAnsi="Times" w:cs="Times"/>
          <w:b/>
          <w:i/>
          <w:u w:val="single"/>
          <w:lang w:eastAsia="zh-CN"/>
        </w:rPr>
        <w:t>β</w:t>
      </w:r>
    </w:p>
    <w:p w14:paraId="1034B6AF" w14:textId="27F0D0F8" w:rsidR="00C13BA2" w:rsidRDefault="00B1005E" w:rsidP="00164F81">
      <w:pPr>
        <w:rPr>
          <w:rFonts w:ascii="Times" w:hAnsi="Times" w:cs="Times"/>
          <w:lang w:eastAsia="zh-CN"/>
        </w:rPr>
      </w:pPr>
      <w:r>
        <w:rPr>
          <w:lang w:eastAsia="zh-CN"/>
        </w:rPr>
        <w:t xml:space="preserve">Regarding the candidate values of </w:t>
      </w:r>
      <w:r w:rsidRPr="009007BE">
        <w:rPr>
          <w:rFonts w:ascii="Times" w:hAnsi="Times" w:cs="Times"/>
          <w:i/>
          <w:lang w:eastAsia="zh-CN"/>
        </w:rPr>
        <w:t>β</w:t>
      </w:r>
      <w:r>
        <w:rPr>
          <w:rFonts w:ascii="Times" w:hAnsi="Times" w:cs="Times"/>
          <w:i/>
          <w:lang w:eastAsia="zh-CN"/>
        </w:rPr>
        <w:t xml:space="preserve"> </w:t>
      </w:r>
      <w:r>
        <w:rPr>
          <w:rFonts w:ascii="Times" w:hAnsi="Times" w:cs="Times"/>
          <w:lang w:eastAsia="zh-CN"/>
        </w:rPr>
        <w:t>{1/16, 1/8, 1/4, 1/2, 3/4} for Rel-16</w:t>
      </w:r>
      <w:r>
        <w:rPr>
          <w:rFonts w:ascii="Times" w:hAnsi="Times" w:cs="Times"/>
          <w:lang w:eastAsia="zh-CN"/>
        </w:rPr>
        <w:tab/>
        <w:t xml:space="preserve"> based CJT codebook</w:t>
      </w:r>
      <w:r>
        <w:rPr>
          <w:lang w:eastAsia="zh-CN"/>
        </w:rPr>
        <w:t xml:space="preserve"> provided in </w:t>
      </w:r>
      <w:r w:rsidR="00C0064F">
        <w:rPr>
          <w:lang w:eastAsia="zh-CN"/>
        </w:rPr>
        <w:t>the OFFLINE discussion,</w:t>
      </w:r>
      <w:r w:rsidR="009007BE">
        <w:rPr>
          <w:lang w:eastAsia="zh-CN"/>
        </w:rPr>
        <w:t xml:space="preserve"> </w:t>
      </w:r>
      <w:r>
        <w:rPr>
          <w:lang w:eastAsia="zh-CN"/>
        </w:rPr>
        <w:t xml:space="preserve">system </w:t>
      </w:r>
      <w:r w:rsidR="009007BE">
        <w:rPr>
          <w:lang w:eastAsia="zh-CN"/>
        </w:rPr>
        <w:t xml:space="preserve">simulations are performed </w:t>
      </w:r>
      <w:r>
        <w:rPr>
          <w:lang w:eastAsia="zh-CN"/>
        </w:rPr>
        <w:t xml:space="preserve">to evaluate the performance of different </w:t>
      </w:r>
      <w:r w:rsidRPr="00EF1A66">
        <w:rPr>
          <w:rFonts w:ascii="Times" w:hAnsi="Times" w:cs="Times"/>
          <w:i/>
          <w:iCs/>
          <w:lang w:val="en-GB" w:eastAsia="zh-CN"/>
        </w:rPr>
        <w:t>β</w:t>
      </w:r>
      <w:r>
        <w:rPr>
          <w:rFonts w:ascii="Times" w:hAnsi="Times" w:cs="Times"/>
          <w:i/>
          <w:iCs/>
          <w:lang w:val="en-GB" w:eastAsia="zh-CN"/>
        </w:rPr>
        <w:t xml:space="preserve"> </w:t>
      </w:r>
      <w:r>
        <w:rPr>
          <w:rFonts w:ascii="Times" w:hAnsi="Times" w:cs="Times"/>
          <w:iCs/>
          <w:lang w:val="en-GB" w:eastAsia="zh-CN"/>
        </w:rPr>
        <w:t>value</w:t>
      </w:r>
      <w:r w:rsidR="00B566B7">
        <w:rPr>
          <w:rFonts w:ascii="Times" w:hAnsi="Times" w:cs="Times"/>
          <w:iCs/>
          <w:lang w:eastAsia="zh-CN"/>
        </w:rPr>
        <w:t>s</w:t>
      </w:r>
      <w:r>
        <w:rPr>
          <w:rFonts w:ascii="Times" w:hAnsi="Times" w:cs="Times"/>
          <w:iCs/>
          <w:lang w:val="en-GB" w:eastAsia="zh-CN"/>
        </w:rPr>
        <w:t xml:space="preserve">, </w:t>
      </w:r>
      <w:r>
        <w:rPr>
          <w:iCs/>
          <w:lang w:val="en-GB" w:eastAsia="zh-CN"/>
        </w:rPr>
        <w:t xml:space="preserve">where </w:t>
      </w:r>
      <w:proofErr w:type="spellStart"/>
      <w:r>
        <w:rPr>
          <w:iCs/>
          <w:lang w:val="en-GB" w:eastAsia="zh-CN"/>
        </w:rPr>
        <w:t>Ltot</w:t>
      </w:r>
      <w:proofErr w:type="spellEnd"/>
      <w:r>
        <w:rPr>
          <w:iCs/>
          <w:lang w:val="en-GB" w:eastAsia="zh-CN"/>
        </w:rPr>
        <w:t xml:space="preserve"> = 3*4, </w:t>
      </w:r>
      <w:proofErr w:type="spellStart"/>
      <w:r>
        <w:rPr>
          <w:iCs/>
          <w:lang w:val="en-GB" w:eastAsia="zh-CN"/>
        </w:rPr>
        <w:t>p</w:t>
      </w:r>
      <w:r w:rsidRPr="00EF1A66">
        <w:rPr>
          <w:iCs/>
          <w:vertAlign w:val="subscript"/>
          <w:lang w:val="en-GB" w:eastAsia="zh-CN"/>
        </w:rPr>
        <w:t>v</w:t>
      </w:r>
      <w:proofErr w:type="spellEnd"/>
      <w:r>
        <w:rPr>
          <w:iCs/>
          <w:lang w:val="en-GB" w:eastAsia="zh-CN"/>
        </w:rPr>
        <w:t xml:space="preserve"> = 1/4 with 13</w:t>
      </w:r>
      <w:r w:rsidR="00424E36">
        <w:rPr>
          <w:iCs/>
          <w:lang w:val="en-GB" w:eastAsia="zh-CN"/>
        </w:rPr>
        <w:t xml:space="preserve"> </w:t>
      </w:r>
      <w:proofErr w:type="spellStart"/>
      <w:r w:rsidR="00424E36">
        <w:rPr>
          <w:iCs/>
          <w:lang w:val="en-GB" w:eastAsia="zh-CN"/>
        </w:rPr>
        <w:t>subbands</w:t>
      </w:r>
      <w:proofErr w:type="spellEnd"/>
      <w:r w:rsidR="009007BE">
        <w:rPr>
          <w:rFonts w:ascii="Times" w:hAnsi="Times" w:cs="Times"/>
          <w:lang w:eastAsia="zh-CN"/>
        </w:rPr>
        <w:t xml:space="preserve">. </w:t>
      </w:r>
      <w:r w:rsidR="009007BE" w:rsidRPr="003A2D10">
        <w:rPr>
          <w:rFonts w:ascii="Times" w:hAnsi="Times" w:cs="Times"/>
          <w:lang w:eastAsia="zh-CN"/>
        </w:rPr>
        <w:t>As shown in</w:t>
      </w:r>
      <w:r w:rsidR="005E7E88" w:rsidRPr="003A2D10">
        <w:rPr>
          <w:rFonts w:ascii="Times" w:hAnsi="Times" w:cs="Times"/>
          <w:lang w:eastAsia="zh-CN"/>
        </w:rPr>
        <w:t xml:space="preserve"> </w:t>
      </w:r>
      <w:r w:rsidR="005E7E88" w:rsidRPr="003A2D10">
        <w:rPr>
          <w:rFonts w:ascii="Times" w:hAnsi="Times" w:cs="Times"/>
          <w:lang w:eastAsia="zh-CN"/>
        </w:rPr>
        <w:fldChar w:fldCharType="begin"/>
      </w:r>
      <w:r w:rsidR="005E7E88" w:rsidRPr="003A2D10">
        <w:rPr>
          <w:rFonts w:ascii="Times" w:hAnsi="Times" w:cs="Times"/>
          <w:lang w:eastAsia="zh-CN"/>
        </w:rPr>
        <w:instrText xml:space="preserve"> REF _Ref118354895 \h </w:instrText>
      </w:r>
      <w:r w:rsidR="003A2D10">
        <w:rPr>
          <w:rFonts w:ascii="Times" w:hAnsi="Times" w:cs="Times"/>
          <w:lang w:eastAsia="zh-CN"/>
        </w:rPr>
        <w:instrText xml:space="preserve"> \* MERGEFORMAT </w:instrText>
      </w:r>
      <w:r w:rsidR="005E7E88" w:rsidRPr="003A2D10">
        <w:rPr>
          <w:rFonts w:ascii="Times" w:hAnsi="Times" w:cs="Times"/>
          <w:lang w:eastAsia="zh-CN"/>
        </w:rPr>
      </w:r>
      <w:r w:rsidR="005E7E88" w:rsidRPr="003A2D10">
        <w:rPr>
          <w:rFonts w:ascii="Times" w:hAnsi="Times" w:cs="Times"/>
          <w:lang w:eastAsia="zh-CN"/>
        </w:rPr>
        <w:fldChar w:fldCharType="separate"/>
      </w:r>
      <w:r w:rsidR="00C16219" w:rsidRPr="003A2D10">
        <w:t xml:space="preserve">Figure </w:t>
      </w:r>
      <w:r w:rsidR="00C16219" w:rsidRPr="003A2D10">
        <w:rPr>
          <w:noProof/>
        </w:rPr>
        <w:t>7</w:t>
      </w:r>
      <w:r w:rsidR="005E7E88" w:rsidRPr="003A2D10">
        <w:rPr>
          <w:rFonts w:ascii="Times" w:hAnsi="Times" w:cs="Times"/>
          <w:lang w:eastAsia="zh-CN"/>
        </w:rPr>
        <w:fldChar w:fldCharType="end"/>
      </w:r>
      <w:r w:rsidR="009007BE">
        <w:rPr>
          <w:rFonts w:ascii="Times" w:hAnsi="Times" w:cs="Times"/>
          <w:lang w:eastAsia="zh-CN"/>
        </w:rPr>
        <w:t xml:space="preserve">, </w:t>
      </w:r>
      <w:r w:rsidR="004106CE">
        <w:rPr>
          <w:rFonts w:ascii="Times" w:hAnsi="Times" w:cs="Times"/>
          <w:lang w:eastAsia="zh-CN"/>
        </w:rPr>
        <w:t xml:space="preserve">when </w:t>
      </w:r>
      <w:r w:rsidR="009007BE" w:rsidRPr="009007BE">
        <w:rPr>
          <w:rFonts w:ascii="Times" w:hAnsi="Times" w:cs="Times"/>
          <w:i/>
          <w:lang w:eastAsia="zh-CN"/>
        </w:rPr>
        <w:t>β</w:t>
      </w:r>
      <w:r w:rsidR="009007BE">
        <w:rPr>
          <w:rFonts w:ascii="Times" w:hAnsi="Times" w:cs="Times"/>
          <w:i/>
          <w:lang w:eastAsia="zh-CN"/>
        </w:rPr>
        <w:t xml:space="preserve"> </w:t>
      </w:r>
      <w:r w:rsidR="009007BE">
        <w:rPr>
          <w:rFonts w:ascii="Times" w:hAnsi="Times" w:cs="Times"/>
          <w:lang w:eastAsia="zh-CN"/>
        </w:rPr>
        <w:t>is reduced to 1/16, the UPT performance degraded significantly</w:t>
      </w:r>
      <w:r w:rsidR="00C31625">
        <w:rPr>
          <w:rFonts w:ascii="Times" w:hAnsi="Times" w:cs="Times"/>
          <w:lang w:eastAsia="zh-CN"/>
        </w:rPr>
        <w:t xml:space="preserve">, </w:t>
      </w:r>
      <w:r w:rsidR="004106CE">
        <w:rPr>
          <w:rFonts w:ascii="Times" w:hAnsi="Times" w:cs="Times"/>
          <w:lang w:eastAsia="zh-CN"/>
        </w:rPr>
        <w:t xml:space="preserve">with </w:t>
      </w:r>
      <w:r w:rsidR="00C31625">
        <w:rPr>
          <w:rFonts w:ascii="Times" w:hAnsi="Times" w:cs="Times"/>
          <w:lang w:eastAsia="zh-CN"/>
        </w:rPr>
        <w:t>about 25% loss at mean UPT and 40% loss at 5% UPT</w:t>
      </w:r>
      <w:r w:rsidR="009007BE">
        <w:rPr>
          <w:rFonts w:ascii="Times" w:hAnsi="Times" w:cs="Times"/>
          <w:lang w:eastAsia="zh-CN"/>
        </w:rPr>
        <w:t xml:space="preserve">. </w:t>
      </w:r>
      <w:r w:rsidR="004106CE">
        <w:rPr>
          <w:rFonts w:ascii="Times" w:hAnsi="Times" w:cs="Times"/>
          <w:lang w:eastAsia="zh-CN"/>
        </w:rPr>
        <w:t xml:space="preserve">Therefore, small values such as 1/16 should not be supported for </w:t>
      </w:r>
      <w:r w:rsidR="004106CE" w:rsidRPr="009007BE">
        <w:rPr>
          <w:rFonts w:ascii="Times" w:hAnsi="Times" w:cs="Times"/>
          <w:i/>
          <w:lang w:eastAsia="zh-CN"/>
        </w:rPr>
        <w:t>β</w:t>
      </w:r>
      <w:r w:rsidR="004106CE">
        <w:rPr>
          <w:rFonts w:ascii="Times" w:hAnsi="Times" w:cs="Times"/>
          <w:lang w:eastAsia="zh-CN"/>
        </w:rPr>
        <w:t xml:space="preserve">. </w:t>
      </w:r>
      <w:r w:rsidR="00F2060A">
        <w:rPr>
          <w:rFonts w:ascii="Times" w:hAnsi="Times" w:cs="Times"/>
          <w:lang w:eastAsia="zh-CN"/>
        </w:rPr>
        <w:t>T</w:t>
      </w:r>
      <w:r w:rsidR="00C31625">
        <w:rPr>
          <w:rFonts w:ascii="Times" w:hAnsi="Times" w:cs="Times"/>
          <w:lang w:eastAsia="zh-CN"/>
        </w:rPr>
        <w:t xml:space="preserve">he benefits of adding 3/8 is not clear since the values 1/4 and 1/2 </w:t>
      </w:r>
      <w:r w:rsidR="00587BDF">
        <w:rPr>
          <w:rFonts w:ascii="Times" w:hAnsi="Times" w:cs="Times"/>
          <w:lang w:eastAsia="zh-CN"/>
        </w:rPr>
        <w:t>can be configured depending on trade-off between performance and feedback overhead</w:t>
      </w:r>
      <w:r w:rsidR="00C31625">
        <w:rPr>
          <w:rFonts w:ascii="Times" w:hAnsi="Times" w:cs="Times"/>
          <w:lang w:eastAsia="zh-CN"/>
        </w:rPr>
        <w:t>.</w:t>
      </w:r>
    </w:p>
    <w:p w14:paraId="3C0F8518" w14:textId="5C8D725D" w:rsidR="00202B45" w:rsidRDefault="00202B45" w:rsidP="00164F81">
      <w:pPr>
        <w:rPr>
          <w:rFonts w:ascii="Times" w:hAnsi="Times" w:cs="Times"/>
          <w:lang w:eastAsia="zh-CN"/>
        </w:rPr>
      </w:pPr>
      <w:r>
        <w:rPr>
          <w:rFonts w:hint="eastAsia"/>
          <w:lang w:eastAsia="zh-CN"/>
        </w:rPr>
        <w:t>A</w:t>
      </w:r>
      <w:r>
        <w:rPr>
          <w:lang w:eastAsia="zh-CN"/>
        </w:rPr>
        <w:t xml:space="preserve">s for the </w:t>
      </w:r>
      <w:r>
        <w:rPr>
          <w:rFonts w:ascii="Times" w:hAnsi="Times" w:cs="Times"/>
          <w:lang w:eastAsia="zh-CN"/>
        </w:rPr>
        <w:t xml:space="preserve">value of </w:t>
      </w:r>
      <w:r w:rsidRPr="009007BE">
        <w:rPr>
          <w:rFonts w:ascii="Times" w:hAnsi="Times" w:cs="Times"/>
          <w:i/>
          <w:lang w:eastAsia="zh-CN"/>
        </w:rPr>
        <w:t>β</w:t>
      </w:r>
      <w:r w:rsidRPr="00202B45">
        <w:rPr>
          <w:rFonts w:ascii="Times" w:hAnsi="Times" w:cs="Times"/>
          <w:lang w:eastAsia="zh-CN"/>
        </w:rPr>
        <w:t xml:space="preserve"> for Rel-17 based </w:t>
      </w:r>
      <w:r>
        <w:rPr>
          <w:rFonts w:ascii="Times" w:hAnsi="Times" w:cs="Times"/>
          <w:lang w:eastAsia="zh-CN"/>
        </w:rPr>
        <w:t>CJT codebook, the legacy values {1/2, 3/4, 1}</w:t>
      </w:r>
      <w:r w:rsidR="00A9119C">
        <w:rPr>
          <w:rFonts w:ascii="Times" w:hAnsi="Times" w:cs="Times"/>
          <w:lang w:eastAsia="zh-CN"/>
        </w:rPr>
        <w:t xml:space="preserve"> can be reused</w:t>
      </w:r>
      <w:r>
        <w:rPr>
          <w:rFonts w:ascii="Times" w:hAnsi="Times" w:cs="Times"/>
          <w:lang w:eastAsia="zh-CN"/>
        </w:rPr>
        <w:t>.</w:t>
      </w:r>
    </w:p>
    <w:p w14:paraId="7EA7C351" w14:textId="77777777" w:rsidR="00C31625" w:rsidRDefault="00C419A5" w:rsidP="00C31625">
      <w:pPr>
        <w:keepNext/>
      </w:pPr>
      <w:r>
        <w:rPr>
          <w:rFonts w:ascii="Times" w:hAnsi="Times" w:cs="Times"/>
          <w:noProof/>
          <w:lang w:eastAsia="zh-CN"/>
        </w:rPr>
        <w:lastRenderedPageBreak/>
        <w:drawing>
          <wp:inline distT="0" distB="0" distL="0" distR="0" wp14:anchorId="75ED9009" wp14:editId="63C62817">
            <wp:extent cx="5883275" cy="1879041"/>
            <wp:effectExtent l="0" t="0" r="3175" b="698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88147" cy="1880597"/>
                    </a:xfrm>
                    <a:prstGeom prst="rect">
                      <a:avLst/>
                    </a:prstGeom>
                    <a:noFill/>
                  </pic:spPr>
                </pic:pic>
              </a:graphicData>
            </a:graphic>
          </wp:inline>
        </w:drawing>
      </w:r>
    </w:p>
    <w:p w14:paraId="3C24D637" w14:textId="73F25FBA" w:rsidR="002554F1" w:rsidRDefault="00C31625" w:rsidP="00C31625">
      <w:pPr>
        <w:pStyle w:val="a6"/>
        <w:rPr>
          <w:rFonts w:ascii="Times" w:hAnsi="Times" w:cs="Times"/>
          <w:lang w:eastAsia="zh-CN"/>
        </w:rPr>
      </w:pPr>
      <w:bookmarkStart w:id="9" w:name="_Ref118354895"/>
      <w:r>
        <w:t xml:space="preserve">Figure </w:t>
      </w:r>
      <w:r w:rsidR="008F4EC3">
        <w:rPr>
          <w:noProof/>
        </w:rPr>
        <w:fldChar w:fldCharType="begin"/>
      </w:r>
      <w:r w:rsidR="008F4EC3">
        <w:rPr>
          <w:noProof/>
        </w:rPr>
        <w:instrText xml:space="preserve"> SEQ Figure \* ARABIC </w:instrText>
      </w:r>
      <w:r w:rsidR="008F4EC3">
        <w:rPr>
          <w:noProof/>
        </w:rPr>
        <w:fldChar w:fldCharType="separate"/>
      </w:r>
      <w:r w:rsidR="00C16219">
        <w:rPr>
          <w:noProof/>
        </w:rPr>
        <w:t>7</w:t>
      </w:r>
      <w:r w:rsidR="008F4EC3">
        <w:rPr>
          <w:noProof/>
        </w:rPr>
        <w:fldChar w:fldCharType="end"/>
      </w:r>
      <w:bookmarkEnd w:id="9"/>
      <w:r>
        <w:t xml:space="preserve">. Performance gain of CJT with different </w:t>
      </w:r>
      <w:r w:rsidRPr="009007BE">
        <w:rPr>
          <w:rFonts w:ascii="Times" w:hAnsi="Times" w:cs="Times"/>
          <w:i/>
          <w:lang w:eastAsia="zh-CN"/>
        </w:rPr>
        <w:t>β</w:t>
      </w:r>
      <w:r>
        <w:t xml:space="preserve"> values.</w:t>
      </w:r>
    </w:p>
    <w:p w14:paraId="3F082C66" w14:textId="3969436F" w:rsidR="005E5E5E" w:rsidRPr="00156094" w:rsidRDefault="005E5E5E" w:rsidP="005E5E5E">
      <w:pPr>
        <w:rPr>
          <w:b/>
          <w:i/>
          <w:lang w:eastAsia="zh-CN"/>
        </w:rPr>
      </w:pPr>
      <w:r>
        <w:rPr>
          <w:b/>
          <w:i/>
          <w:lang w:eastAsia="zh-CN"/>
        </w:rPr>
        <w:t xml:space="preserve">Observation </w:t>
      </w:r>
      <w:r w:rsidR="007F3553">
        <w:rPr>
          <w:b/>
          <w:i/>
          <w:lang w:eastAsia="zh-CN"/>
        </w:rPr>
        <w:t>6</w:t>
      </w:r>
      <w:r>
        <w:rPr>
          <w:b/>
          <w:i/>
          <w:lang w:eastAsia="zh-CN"/>
        </w:rPr>
        <w:t xml:space="preserve">: </w:t>
      </w:r>
      <w:r w:rsidR="007D1687">
        <w:rPr>
          <w:b/>
          <w:i/>
          <w:lang w:eastAsia="zh-CN"/>
        </w:rPr>
        <w:t>The UPT performance degra</w:t>
      </w:r>
      <w:r w:rsidR="007D1687" w:rsidRPr="007D1687">
        <w:rPr>
          <w:b/>
          <w:i/>
          <w:lang w:eastAsia="zh-CN"/>
        </w:rPr>
        <w:t xml:space="preserve">ded significantly as </w:t>
      </w:r>
      <w:r w:rsidR="007D1687" w:rsidRPr="007D1687">
        <w:rPr>
          <w:rFonts w:ascii="Times" w:hAnsi="Times" w:cs="Times"/>
          <w:b/>
          <w:i/>
          <w:lang w:eastAsia="zh-CN"/>
        </w:rPr>
        <w:t xml:space="preserve">β </w:t>
      </w:r>
      <w:r w:rsidR="007D1687" w:rsidRPr="007D1687">
        <w:rPr>
          <w:rFonts w:ascii="Times" w:hAnsi="Times" w:cs="Times"/>
          <w:b/>
          <w:lang w:eastAsia="zh-CN"/>
        </w:rPr>
        <w:t>is reduced to 1/16</w:t>
      </w:r>
      <w:r w:rsidR="007D1687">
        <w:rPr>
          <w:rFonts w:ascii="Times" w:hAnsi="Times" w:cs="Times"/>
          <w:b/>
          <w:lang w:eastAsia="zh-CN"/>
        </w:rPr>
        <w:t>.</w:t>
      </w:r>
    </w:p>
    <w:p w14:paraId="379C2749" w14:textId="6A565882" w:rsidR="005E5E5E" w:rsidRDefault="005E5E5E" w:rsidP="005E5E5E">
      <w:pPr>
        <w:rPr>
          <w:b/>
          <w:i/>
          <w:lang w:eastAsia="zh-CN"/>
        </w:rPr>
      </w:pPr>
      <w:r w:rsidRPr="00A46381">
        <w:rPr>
          <w:b/>
          <w:i/>
          <w:lang w:eastAsia="zh-CN"/>
        </w:rPr>
        <w:t>Proposal</w:t>
      </w:r>
      <w:r>
        <w:rPr>
          <w:b/>
          <w:i/>
          <w:lang w:eastAsia="zh-CN"/>
        </w:rPr>
        <w:t xml:space="preserve"> </w:t>
      </w:r>
      <w:r w:rsidR="007F3553">
        <w:rPr>
          <w:b/>
          <w:i/>
          <w:lang w:eastAsia="zh-CN"/>
        </w:rPr>
        <w:t>9</w:t>
      </w:r>
      <w:r w:rsidRPr="00A46381">
        <w:rPr>
          <w:b/>
          <w:i/>
          <w:lang w:eastAsia="zh-CN"/>
        </w:rPr>
        <w:t>:</w:t>
      </w:r>
      <w:r>
        <w:rPr>
          <w:b/>
          <w:i/>
          <w:lang w:eastAsia="zh-CN"/>
        </w:rPr>
        <w:t xml:space="preserve"> </w:t>
      </w:r>
      <w:r w:rsidRPr="009240A3">
        <w:rPr>
          <w:b/>
          <w:i/>
          <w:lang w:eastAsia="zh-CN"/>
        </w:rPr>
        <w:t>Support</w:t>
      </w:r>
      <w:r w:rsidR="009240A3" w:rsidRPr="009240A3">
        <w:rPr>
          <w:b/>
          <w:i/>
          <w:lang w:eastAsia="zh-CN"/>
        </w:rPr>
        <w:t xml:space="preserve"> to reuse the legacy value of </w:t>
      </w:r>
      <w:r w:rsidR="009240A3" w:rsidRPr="009240A3">
        <w:rPr>
          <w:rFonts w:ascii="Times" w:hAnsi="Times" w:cs="Times"/>
          <w:b/>
          <w:i/>
          <w:lang w:eastAsia="zh-CN"/>
        </w:rPr>
        <w:t>β ({1/4,1/2, 3/4} for Rel-16 based CJT codebook and {1/2, 3/4, 1} for Rel-17 based CJT codebook)</w:t>
      </w:r>
      <w:r>
        <w:rPr>
          <w:b/>
          <w:i/>
          <w:lang w:eastAsia="zh-CN"/>
        </w:rPr>
        <w:t>.</w:t>
      </w:r>
      <w:r w:rsidR="009240A3">
        <w:rPr>
          <w:b/>
          <w:i/>
          <w:lang w:eastAsia="zh-CN"/>
        </w:rPr>
        <w:t xml:space="preserve"> </w:t>
      </w:r>
    </w:p>
    <w:p w14:paraId="31ABC428" w14:textId="0D8E572F" w:rsidR="003063FD" w:rsidRPr="009240A3" w:rsidRDefault="003063FD" w:rsidP="005E5E5E">
      <w:pPr>
        <w:rPr>
          <w:b/>
          <w:i/>
          <w:lang w:eastAsia="zh-CN"/>
        </w:rPr>
      </w:pPr>
      <w:r>
        <w:rPr>
          <w:b/>
          <w:i/>
          <w:lang w:eastAsia="zh-CN"/>
        </w:rPr>
        <w:t xml:space="preserve">Proposal </w:t>
      </w:r>
      <w:r w:rsidR="007F3553">
        <w:rPr>
          <w:b/>
          <w:i/>
          <w:lang w:eastAsia="zh-CN"/>
        </w:rPr>
        <w:t>10</w:t>
      </w:r>
      <w:r>
        <w:rPr>
          <w:b/>
          <w:i/>
          <w:lang w:eastAsia="zh-CN"/>
        </w:rPr>
        <w:t xml:space="preserve">: Do not support </w:t>
      </w:r>
      <w:r w:rsidRPr="009240A3">
        <w:rPr>
          <w:rFonts w:ascii="Times" w:hAnsi="Times" w:cs="Times"/>
          <w:b/>
          <w:i/>
          <w:lang w:eastAsia="zh-CN"/>
        </w:rPr>
        <w:t>β</w:t>
      </w:r>
      <w:r>
        <w:rPr>
          <w:rFonts w:ascii="Times" w:hAnsi="Times" w:cs="Times"/>
          <w:b/>
          <w:i/>
          <w:lang w:eastAsia="zh-CN"/>
        </w:rPr>
        <w:t>=1/16.</w:t>
      </w:r>
    </w:p>
    <w:p w14:paraId="0A654A1F" w14:textId="77777777" w:rsidR="00274675" w:rsidRDefault="00274675" w:rsidP="00164F81">
      <w:pPr>
        <w:pStyle w:val="2"/>
        <w:rPr>
          <w:lang w:eastAsia="zh-CN"/>
        </w:rPr>
      </w:pPr>
      <w:r w:rsidRPr="005943D9">
        <w:rPr>
          <w:lang w:eastAsia="zh-CN"/>
        </w:rPr>
        <w:t>FD basis selection and indication</w:t>
      </w:r>
    </w:p>
    <w:tbl>
      <w:tblPr>
        <w:tblStyle w:val="af0"/>
        <w:tblW w:w="0" w:type="auto"/>
        <w:tblLook w:val="04A0" w:firstRow="1" w:lastRow="0" w:firstColumn="1" w:lastColumn="0" w:noHBand="0" w:noVBand="1"/>
      </w:tblPr>
      <w:tblGrid>
        <w:gridCol w:w="9307"/>
      </w:tblGrid>
      <w:tr w:rsidR="00122B01" w14:paraId="450431F4" w14:textId="77777777" w:rsidTr="00D72E68">
        <w:tc>
          <w:tcPr>
            <w:tcW w:w="9307" w:type="dxa"/>
          </w:tcPr>
          <w:p w14:paraId="772EA475" w14:textId="77777777" w:rsidR="00122B01" w:rsidRPr="00122B01" w:rsidRDefault="00122B01" w:rsidP="00164F81">
            <w:pPr>
              <w:autoSpaceDE/>
              <w:autoSpaceDN/>
              <w:adjustRightInd/>
              <w:snapToGrid/>
              <w:spacing w:after="0"/>
              <w:rPr>
                <w:rFonts w:ascii="Times" w:eastAsia="Malgun Gothic" w:hAnsi="Times" w:cs="Times"/>
                <w:szCs w:val="20"/>
                <w:lang w:eastAsia="ko-KR"/>
              </w:rPr>
            </w:pPr>
            <w:r w:rsidRPr="00122B01">
              <w:rPr>
                <w:rFonts w:ascii="Times" w:eastAsia="Batang" w:hAnsi="Times" w:cs="Times"/>
                <w:b/>
                <w:bCs/>
                <w:szCs w:val="20"/>
                <w:highlight w:val="green"/>
                <w:lang w:val="en-GB"/>
              </w:rPr>
              <w:t>Agreement</w:t>
            </w:r>
          </w:p>
          <w:p w14:paraId="7817D2F0" w14:textId="27B8B6BD" w:rsidR="00122B01" w:rsidRPr="00D322B5" w:rsidRDefault="00122B01" w:rsidP="00164F81">
            <w:pPr>
              <w:autoSpaceDE/>
              <w:autoSpaceDN/>
              <w:adjustRightInd/>
              <w:spacing w:after="0"/>
              <w:rPr>
                <w:color w:val="3333FF"/>
                <w:sz w:val="28"/>
                <w:lang w:val="en-GB" w:eastAsia="zh-CN"/>
              </w:rPr>
            </w:pPr>
            <w:r w:rsidRPr="00122B01">
              <w:rPr>
                <w:rFonts w:eastAsia="Batang"/>
                <w:szCs w:val="24"/>
                <w:lang w:val="en-GB"/>
              </w:rPr>
              <w:t xml:space="preserve">For the Rel-18 Type-II codebook for CJT </w:t>
            </w:r>
            <w:proofErr w:type="spellStart"/>
            <w:r w:rsidRPr="00122B01">
              <w:rPr>
                <w:rFonts w:eastAsia="Batang"/>
                <w:szCs w:val="24"/>
                <w:lang w:val="en-GB"/>
              </w:rPr>
              <w:t>mTRP</w:t>
            </w:r>
            <w:proofErr w:type="spellEnd"/>
            <w:r w:rsidRPr="00122B01">
              <w:rPr>
                <w:rFonts w:eastAsia="Batang"/>
                <w:szCs w:val="24"/>
                <w:lang w:val="en-GB"/>
              </w:rPr>
              <w:t>, for mode-1, the number of FD basis vectors (</w:t>
            </w:r>
            <w:proofErr w:type="spellStart"/>
            <w:r w:rsidRPr="00122B01">
              <w:rPr>
                <w:rFonts w:eastAsia="Batang"/>
                <w:szCs w:val="24"/>
                <w:lang w:val="en-GB"/>
              </w:rPr>
              <w:t>M</w:t>
            </w:r>
            <w:r w:rsidRPr="00122B01">
              <w:rPr>
                <w:rFonts w:eastAsia="Batang"/>
                <w:szCs w:val="24"/>
                <w:vertAlign w:val="subscript"/>
                <w:lang w:val="en-GB"/>
              </w:rPr>
              <w:t>v</w:t>
            </w:r>
            <w:proofErr w:type="spellEnd"/>
            <w:r w:rsidRPr="00122B01">
              <w:rPr>
                <w:rFonts w:eastAsia="Batang"/>
                <w:szCs w:val="24"/>
                <w:lang w:val="en-GB"/>
              </w:rPr>
              <w:t xml:space="preserve"> related to </w:t>
            </w:r>
            <w:proofErr w:type="spellStart"/>
            <w:r w:rsidRPr="00122B01">
              <w:rPr>
                <w:rFonts w:eastAsia="Batang"/>
                <w:szCs w:val="24"/>
                <w:lang w:val="en-GB"/>
              </w:rPr>
              <w:t>p</w:t>
            </w:r>
            <w:r w:rsidRPr="00122B01">
              <w:rPr>
                <w:rFonts w:eastAsia="Batang"/>
                <w:szCs w:val="24"/>
                <w:vertAlign w:val="subscript"/>
                <w:lang w:val="en-GB"/>
              </w:rPr>
              <w:t>v</w:t>
            </w:r>
            <w:proofErr w:type="spellEnd"/>
            <w:r w:rsidRPr="00122B01">
              <w:rPr>
                <w:rFonts w:eastAsia="Batang"/>
                <w:szCs w:val="24"/>
                <w:lang w:val="en-GB"/>
              </w:rPr>
              <w:t xml:space="preserve"> for Rel-16, M for Rel-17) is common across all N CSI-RS resources</w:t>
            </w:r>
          </w:p>
        </w:tc>
      </w:tr>
    </w:tbl>
    <w:p w14:paraId="69DFD2E3" w14:textId="54001D00" w:rsidR="00056ED1" w:rsidRDefault="00056ED1" w:rsidP="00164F81">
      <w:pPr>
        <w:rPr>
          <w:lang w:eastAsia="zh-CN"/>
        </w:rPr>
      </w:pPr>
    </w:p>
    <w:p w14:paraId="1740EA94" w14:textId="52358298" w:rsidR="005665D5" w:rsidRDefault="005665D5" w:rsidP="00164F81">
      <w:pPr>
        <w:rPr>
          <w:lang w:eastAsia="zh-CN"/>
        </w:rPr>
      </w:pPr>
      <w:r>
        <w:rPr>
          <w:rFonts w:hint="eastAsia"/>
          <w:lang w:eastAsia="zh-CN"/>
        </w:rPr>
        <w:t>It</w:t>
      </w:r>
      <w:r>
        <w:rPr>
          <w:lang w:eastAsia="zh-CN"/>
        </w:rPr>
        <w:t xml:space="preserve"> should be noted that FD basis selection and indication are related to the codebook structure mode. </w:t>
      </w:r>
    </w:p>
    <w:p w14:paraId="4A307A7D" w14:textId="28B36564" w:rsidR="00173C7F" w:rsidRDefault="005665D5" w:rsidP="00164F81">
      <w:pPr>
        <w:rPr>
          <w:lang w:eastAsia="zh-CN"/>
        </w:rPr>
      </w:pPr>
      <w:r>
        <w:rPr>
          <w:lang w:eastAsia="zh-CN"/>
        </w:rPr>
        <w:t xml:space="preserve">For mode1, per-TRP FD selection is adopted, and N sets of </w:t>
      </w:r>
      <w:r w:rsidR="00ED7A03">
        <w:rPr>
          <w:lang w:eastAsia="zh-CN"/>
        </w:rPr>
        <w:t xml:space="preserve">independently </w:t>
      </w:r>
      <w:r w:rsidR="00EF2600">
        <w:rPr>
          <w:rFonts w:hint="eastAsia"/>
          <w:lang w:eastAsia="zh-CN"/>
        </w:rPr>
        <w:t>selected</w:t>
      </w:r>
      <w:r w:rsidR="00EF2600">
        <w:rPr>
          <w:lang w:eastAsia="zh-CN"/>
        </w:rPr>
        <w:t xml:space="preserve"> </w:t>
      </w:r>
      <w:r>
        <w:rPr>
          <w:lang w:eastAsia="zh-CN"/>
        </w:rPr>
        <w:t>FD basis ca</w:t>
      </w:r>
      <w:r w:rsidR="003B0F23">
        <w:rPr>
          <w:lang w:eastAsia="zh-CN"/>
        </w:rPr>
        <w:t xml:space="preserve">n </w:t>
      </w:r>
      <w:r w:rsidR="00017D7F">
        <w:rPr>
          <w:lang w:eastAsia="zh-CN"/>
        </w:rPr>
        <w:t xml:space="preserve">be </w:t>
      </w:r>
      <w:r w:rsidR="003B0F23">
        <w:rPr>
          <w:lang w:eastAsia="zh-CN"/>
        </w:rPr>
        <w:t xml:space="preserve">reported by </w:t>
      </w:r>
      <w:r w:rsidR="00ED7A03">
        <w:rPr>
          <w:rFonts w:hint="eastAsia"/>
          <w:lang w:eastAsia="zh-CN"/>
        </w:rPr>
        <w:t>r</w:t>
      </w:r>
      <w:r w:rsidR="00ED7A03" w:rsidRPr="00ED7A03">
        <w:rPr>
          <w:rFonts w:hint="eastAsia"/>
          <w:lang w:eastAsia="zh-CN"/>
        </w:rPr>
        <w:t>eusing</w:t>
      </w:r>
      <w:r w:rsidR="00ED7A03" w:rsidRPr="00ED7A03">
        <w:rPr>
          <w:lang w:eastAsia="zh-CN"/>
        </w:rPr>
        <w:t xml:space="preserve"> </w:t>
      </w:r>
      <w:r w:rsidR="00ED7A03" w:rsidRPr="00ED7A03">
        <w:rPr>
          <w:rFonts w:hint="eastAsia"/>
          <w:lang w:eastAsia="zh-CN"/>
        </w:rPr>
        <w:t>the</w:t>
      </w:r>
      <w:r w:rsidR="00ED7A03" w:rsidRPr="00ED7A03">
        <w:rPr>
          <w:lang w:eastAsia="zh-CN"/>
        </w:rPr>
        <w:t xml:space="preserve"> legacy FD basis selection indication scheme </w:t>
      </w:r>
      <w:r w:rsidR="00ED7A03" w:rsidRPr="00ED7A03">
        <w:rPr>
          <w:rFonts w:hint="eastAsia"/>
          <w:lang w:eastAsia="zh-CN"/>
        </w:rPr>
        <w:t>as</w:t>
      </w:r>
      <w:r w:rsidR="00ED7A03" w:rsidRPr="00ED7A03">
        <w:rPr>
          <w:lang w:eastAsia="zh-CN"/>
        </w:rPr>
        <w:t xml:space="preserve"> much as possible. For Rel-16 based CJT codebook with mode</w:t>
      </w:r>
      <w:r w:rsidR="00EB296C">
        <w:rPr>
          <w:lang w:eastAsia="zh-CN"/>
        </w:rPr>
        <w:t xml:space="preserve"> </w:t>
      </w:r>
      <w:r w:rsidR="00ED7A03" w:rsidRPr="00ED7A03">
        <w:rPr>
          <w:lang w:eastAsia="zh-CN"/>
        </w:rPr>
        <w:t xml:space="preserve">1, when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3</m:t>
            </m:r>
          </m:sub>
        </m:sSub>
        <m:r>
          <m:rPr>
            <m:sty m:val="bi"/>
          </m:rPr>
          <w:rPr>
            <w:rFonts w:ascii="Cambria Math" w:hAnsi="Cambria Math"/>
            <w:lang w:eastAsia="zh-CN"/>
          </w:rPr>
          <m:t>≤</m:t>
        </m:r>
        <m:r>
          <m:rPr>
            <m:sty m:val="p"/>
          </m:rPr>
          <w:rPr>
            <w:rFonts w:ascii="Cambria Math" w:hAnsi="Cambria Math"/>
            <w:lang w:eastAsia="zh-CN"/>
          </w:rPr>
          <m:t>19</m:t>
        </m:r>
      </m:oMath>
      <w:r w:rsidR="00ED7A03">
        <w:rPr>
          <w:rFonts w:hint="eastAsia"/>
          <w:lang w:eastAsia="zh-CN"/>
        </w:rPr>
        <w:t>,</w:t>
      </w:r>
      <w:r w:rsidR="00ED7A03">
        <w:rPr>
          <w:lang w:eastAsia="zh-CN"/>
        </w:rPr>
        <w:t xml:space="preserve"> </w:t>
      </w:r>
      <w:r w:rsidR="00D645BC">
        <w:rPr>
          <w:lang w:eastAsia="zh-CN"/>
        </w:rPr>
        <w:t xml:space="preserve">per-TRP FD basis can </w:t>
      </w:r>
      <w:r w:rsidR="00E0107F">
        <w:rPr>
          <w:lang w:eastAsia="zh-CN"/>
        </w:rPr>
        <w:t xml:space="preserve">be </w:t>
      </w:r>
      <w:r w:rsidR="00D645BC">
        <w:rPr>
          <w:lang w:eastAsia="zh-CN"/>
        </w:rPr>
        <w:t xml:space="preserve">freely selected and reported by </w:t>
      </w:r>
      <w:r w:rsidR="00D645BC" w:rsidRPr="00D645BC">
        <w:rPr>
          <w:lang w:eastAsia="zh-CN"/>
        </w:rPr>
        <w:t>combinatorial indicator</w:t>
      </w:r>
      <w:r w:rsidR="00D645BC">
        <w:rPr>
          <w:lang w:eastAsia="zh-CN"/>
        </w:rPr>
        <w:t xml:space="preserve">. When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3</m:t>
            </m:r>
          </m:sub>
        </m:sSub>
        <m:r>
          <m:rPr>
            <m:sty m:val="p"/>
          </m:rPr>
          <w:rPr>
            <w:rFonts w:ascii="Cambria Math" w:hAnsi="Cambria Math"/>
            <w:lang w:eastAsia="zh-CN"/>
          </w:rPr>
          <m:t>&gt;19</m:t>
        </m:r>
      </m:oMath>
      <w:r w:rsidR="00D645BC">
        <w:rPr>
          <w:rFonts w:hint="eastAsia"/>
          <w:lang w:eastAsia="zh-CN"/>
        </w:rPr>
        <w:t>,</w:t>
      </w:r>
      <w:r w:rsidR="00D645BC">
        <w:rPr>
          <w:lang w:eastAsia="zh-CN"/>
        </w:rPr>
        <w:t xml:space="preserve"> window-based indication scheme is applied</w:t>
      </w:r>
      <w:r w:rsidR="00FF2A46">
        <w:rPr>
          <w:lang w:eastAsia="zh-CN"/>
        </w:rPr>
        <w:t xml:space="preserve"> </w:t>
      </w:r>
      <w:r w:rsidR="00AD23C5">
        <w:rPr>
          <w:lang w:eastAsia="zh-CN"/>
        </w:rPr>
        <w:t xml:space="preserve">and </w:t>
      </w:r>
      <w:proofErr w:type="spellStart"/>
      <w:r w:rsidR="00AD23C5">
        <w:rPr>
          <w:lang w:eastAsia="zh-CN"/>
        </w:rPr>
        <w:t>M</w:t>
      </w:r>
      <w:r w:rsidR="00AD23C5" w:rsidRPr="00FF2A46">
        <w:rPr>
          <w:vertAlign w:val="subscript"/>
          <w:lang w:eastAsia="zh-CN"/>
        </w:rPr>
        <w:t>initial</w:t>
      </w:r>
      <w:proofErr w:type="spellEnd"/>
      <w:r w:rsidR="00AD23C5">
        <w:rPr>
          <w:lang w:eastAsia="zh-CN"/>
        </w:rPr>
        <w:t xml:space="preserve"> is</w:t>
      </w:r>
      <w:r w:rsidR="00FF2A46">
        <w:rPr>
          <w:lang w:eastAsia="zh-CN"/>
        </w:rPr>
        <w:t xml:space="preserve"> used to determine the starting position of FD window</w:t>
      </w:r>
      <w:r w:rsidR="009B2CF5">
        <w:rPr>
          <w:lang w:eastAsia="zh-CN"/>
        </w:rPr>
        <w:t xml:space="preserve">. </w:t>
      </w:r>
      <w:r w:rsidR="006125DA">
        <w:rPr>
          <w:lang w:eastAsia="zh-CN"/>
        </w:rPr>
        <w:t xml:space="preserve">As shown in </w:t>
      </w:r>
      <w:r w:rsidR="006125DA">
        <w:rPr>
          <w:lang w:eastAsia="zh-CN"/>
        </w:rPr>
        <w:fldChar w:fldCharType="begin"/>
      </w:r>
      <w:r w:rsidR="006125DA">
        <w:rPr>
          <w:lang w:eastAsia="zh-CN"/>
        </w:rPr>
        <w:instrText xml:space="preserve"> REF _Ref118354845 \h </w:instrText>
      </w:r>
      <w:r w:rsidR="006125DA">
        <w:rPr>
          <w:lang w:eastAsia="zh-CN"/>
        </w:rPr>
      </w:r>
      <w:r w:rsidR="006125DA">
        <w:rPr>
          <w:lang w:eastAsia="zh-CN"/>
        </w:rPr>
        <w:fldChar w:fldCharType="separate"/>
      </w:r>
      <w:r w:rsidR="00C16219">
        <w:t xml:space="preserve">Figure </w:t>
      </w:r>
      <w:r w:rsidR="00C16219">
        <w:rPr>
          <w:noProof/>
        </w:rPr>
        <w:t>8</w:t>
      </w:r>
      <w:r w:rsidR="006125DA">
        <w:rPr>
          <w:lang w:eastAsia="zh-CN"/>
        </w:rPr>
        <w:fldChar w:fldCharType="end"/>
      </w:r>
      <w:r w:rsidR="006125DA">
        <w:rPr>
          <w:lang w:eastAsia="zh-CN"/>
        </w:rPr>
        <w:t>, s</w:t>
      </w:r>
      <w:r w:rsidR="009B2CF5">
        <w:rPr>
          <w:lang w:eastAsia="zh-CN"/>
        </w:rPr>
        <w:t xml:space="preserve">ince the </w:t>
      </w:r>
      <w:r w:rsidR="00AD23C5">
        <w:rPr>
          <w:lang w:eastAsia="zh-CN"/>
        </w:rPr>
        <w:t xml:space="preserve">delay </w:t>
      </w:r>
      <w:r w:rsidR="00AD23C5" w:rsidRPr="00AD23C5">
        <w:rPr>
          <w:lang w:eastAsia="zh-CN"/>
        </w:rPr>
        <w:t>profile</w:t>
      </w:r>
      <w:r w:rsidR="00AD23C5">
        <w:rPr>
          <w:lang w:eastAsia="zh-CN"/>
        </w:rPr>
        <w:t xml:space="preserve">s </w:t>
      </w:r>
      <w:r w:rsidR="00FF2A46">
        <w:rPr>
          <w:lang w:eastAsia="zh-CN"/>
        </w:rPr>
        <w:t xml:space="preserve">of different </w:t>
      </w:r>
      <w:r w:rsidR="00AD23C5">
        <w:rPr>
          <w:lang w:eastAsia="zh-CN"/>
        </w:rPr>
        <w:t xml:space="preserve">TRPs </w:t>
      </w:r>
      <w:r w:rsidR="00FF2A46">
        <w:rPr>
          <w:lang w:eastAsia="zh-CN"/>
        </w:rPr>
        <w:t>to one UE are different, the location of FD window may be different among TRPs. Relative FD offsets reporting can be introduced to align the FD window</w:t>
      </w:r>
      <w:r w:rsidR="00312D21">
        <w:rPr>
          <w:lang w:eastAsia="zh-CN"/>
        </w:rPr>
        <w:t>s</w:t>
      </w:r>
      <w:r w:rsidR="00FF2A46">
        <w:rPr>
          <w:lang w:eastAsia="zh-CN"/>
        </w:rPr>
        <w:t xml:space="preserve"> for all TRPs, </w:t>
      </w:r>
      <w:r w:rsidR="007739E0">
        <w:rPr>
          <w:lang w:eastAsia="zh-CN"/>
        </w:rPr>
        <w:t xml:space="preserve">so that only the starting location of reference TRP’s FD window need to be reported. In other words, relative FD offsets represent the offsets of </w:t>
      </w:r>
      <w:proofErr w:type="spellStart"/>
      <w:r w:rsidR="007739E0">
        <w:rPr>
          <w:lang w:eastAsia="zh-CN"/>
        </w:rPr>
        <w:t>M</w:t>
      </w:r>
      <w:r w:rsidR="007739E0" w:rsidRPr="00FF2A46">
        <w:rPr>
          <w:vertAlign w:val="subscript"/>
          <w:lang w:eastAsia="zh-CN"/>
        </w:rPr>
        <w:t>initial</w:t>
      </w:r>
      <w:proofErr w:type="spellEnd"/>
      <w:r w:rsidR="007739E0">
        <w:rPr>
          <w:lang w:eastAsia="zh-CN"/>
        </w:rPr>
        <w:t xml:space="preserve"> for the other N-1 TRPs relative to the reference TRP. Then the FD basis can be selected </w:t>
      </w:r>
      <w:r w:rsidR="00B149AA">
        <w:rPr>
          <w:lang w:eastAsia="zh-CN"/>
        </w:rPr>
        <w:t xml:space="preserve">and </w:t>
      </w:r>
      <w:r w:rsidR="007739E0">
        <w:rPr>
          <w:lang w:eastAsia="zh-CN"/>
        </w:rPr>
        <w:t xml:space="preserve">indicated independently within the aligned FD window. </w:t>
      </w:r>
    </w:p>
    <w:p w14:paraId="7D71DE63" w14:textId="546B504E" w:rsidR="00165B84" w:rsidRDefault="007739E0" w:rsidP="00164F81">
      <w:pPr>
        <w:rPr>
          <w:lang w:eastAsia="zh-CN"/>
        </w:rPr>
      </w:pPr>
      <w:r>
        <w:rPr>
          <w:lang w:eastAsia="zh-CN"/>
        </w:rPr>
        <w:t xml:space="preserve">For </w:t>
      </w:r>
      <w:r w:rsidRPr="00ED7A03">
        <w:rPr>
          <w:lang w:eastAsia="zh-CN"/>
        </w:rPr>
        <w:t>Rel-1</w:t>
      </w:r>
      <w:r>
        <w:rPr>
          <w:lang w:eastAsia="zh-CN"/>
        </w:rPr>
        <w:t>7</w:t>
      </w:r>
      <w:r w:rsidRPr="00ED7A03">
        <w:rPr>
          <w:lang w:eastAsia="zh-CN"/>
        </w:rPr>
        <w:t xml:space="preserve"> based CJT codebook with mode1</w:t>
      </w:r>
      <w:r w:rsidR="008856E2">
        <w:rPr>
          <w:lang w:eastAsia="zh-CN"/>
        </w:rPr>
        <w:t xml:space="preserve">, it is similar to </w:t>
      </w:r>
      <w:r w:rsidR="00312D21">
        <w:rPr>
          <w:lang w:eastAsia="zh-CN"/>
        </w:rPr>
        <w:t xml:space="preserve">the </w:t>
      </w:r>
      <w:r w:rsidR="00312D21" w:rsidRPr="00ED7A03">
        <w:rPr>
          <w:lang w:eastAsia="zh-CN"/>
        </w:rPr>
        <w:t>Rel-16 based CJT codebook</w:t>
      </w:r>
      <w:r w:rsidR="00312D21">
        <w:rPr>
          <w:lang w:eastAsia="zh-CN"/>
        </w:rPr>
        <w:t xml:space="preserve"> in case of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3</m:t>
            </m:r>
          </m:sub>
        </m:sSub>
        <m:r>
          <m:rPr>
            <m:sty m:val="p"/>
          </m:rPr>
          <w:rPr>
            <w:rFonts w:ascii="Cambria Math" w:hAnsi="Cambria Math"/>
            <w:lang w:eastAsia="zh-CN"/>
          </w:rPr>
          <m:t>&gt;19</m:t>
        </m:r>
      </m:oMath>
      <w:r w:rsidR="00312D21">
        <w:rPr>
          <w:rFonts w:hint="eastAsia"/>
          <w:lang w:eastAsia="zh-CN"/>
        </w:rPr>
        <w:t>.</w:t>
      </w:r>
      <w:r w:rsidR="00312D21">
        <w:rPr>
          <w:lang w:eastAsia="zh-CN"/>
        </w:rPr>
        <w:t xml:space="preserve"> </w:t>
      </w:r>
      <w:r w:rsidR="006125DA">
        <w:rPr>
          <w:lang w:eastAsia="zh-CN"/>
        </w:rPr>
        <w:t xml:space="preserve">As shown in </w:t>
      </w:r>
      <w:r w:rsidR="006125DA">
        <w:rPr>
          <w:lang w:eastAsia="zh-CN"/>
        </w:rPr>
        <w:fldChar w:fldCharType="begin"/>
      </w:r>
      <w:r w:rsidR="006125DA">
        <w:rPr>
          <w:lang w:eastAsia="zh-CN"/>
        </w:rPr>
        <w:instrText xml:space="preserve"> REF _Ref118354901 \h </w:instrText>
      </w:r>
      <w:r w:rsidR="006125DA">
        <w:rPr>
          <w:lang w:eastAsia="zh-CN"/>
        </w:rPr>
      </w:r>
      <w:r w:rsidR="006125DA">
        <w:rPr>
          <w:lang w:eastAsia="zh-CN"/>
        </w:rPr>
        <w:fldChar w:fldCharType="separate"/>
      </w:r>
      <w:r w:rsidR="00C16219">
        <w:t xml:space="preserve">Figure </w:t>
      </w:r>
      <w:r w:rsidR="00C16219">
        <w:rPr>
          <w:noProof/>
        </w:rPr>
        <w:t>9</w:t>
      </w:r>
      <w:r w:rsidR="006125DA">
        <w:rPr>
          <w:lang w:eastAsia="zh-CN"/>
        </w:rPr>
        <w:fldChar w:fldCharType="end"/>
      </w:r>
      <w:r w:rsidR="006125DA">
        <w:rPr>
          <w:lang w:eastAsia="zh-CN"/>
        </w:rPr>
        <w:t xml:space="preserve">, </w:t>
      </w:r>
      <w:r w:rsidR="006125DA">
        <w:rPr>
          <w:rFonts w:hint="eastAsia"/>
          <w:lang w:eastAsia="zh-CN"/>
        </w:rPr>
        <w:t>h</w:t>
      </w:r>
      <w:r w:rsidR="00312D21">
        <w:rPr>
          <w:lang w:eastAsia="zh-CN"/>
        </w:rPr>
        <w:t>aving r</w:t>
      </w:r>
      <w:r w:rsidR="00312D21" w:rsidRPr="00312D21">
        <w:rPr>
          <w:lang w:eastAsia="zh-CN"/>
        </w:rPr>
        <w:t>elative FD offsets reporting</w:t>
      </w:r>
      <w:r w:rsidR="00312D21">
        <w:rPr>
          <w:lang w:eastAsia="zh-CN"/>
        </w:rPr>
        <w:t xml:space="preserve"> can be helpful to align the FD windows for all TRPs with </w:t>
      </w:r>
      <w:proofErr w:type="spellStart"/>
      <w:r w:rsidR="00312D21">
        <w:rPr>
          <w:lang w:eastAsia="zh-CN"/>
        </w:rPr>
        <w:t>M</w:t>
      </w:r>
      <w:r w:rsidR="00312D21" w:rsidRPr="00FF2A46">
        <w:rPr>
          <w:vertAlign w:val="subscript"/>
          <w:lang w:eastAsia="zh-CN"/>
        </w:rPr>
        <w:t>initial</w:t>
      </w:r>
      <w:proofErr w:type="spellEnd"/>
      <w:r w:rsidR="00312D21">
        <w:rPr>
          <w:lang w:eastAsia="zh-CN"/>
        </w:rPr>
        <w:t xml:space="preserve"> fixed to 0.</w:t>
      </w:r>
    </w:p>
    <w:p w14:paraId="3E7F9BAB" w14:textId="7B26842C" w:rsidR="00696F64" w:rsidRDefault="00FE2AFA" w:rsidP="00696F64">
      <w:pPr>
        <w:keepNext/>
        <w:jc w:val="center"/>
      </w:pPr>
      <w:r>
        <w:rPr>
          <w:noProof/>
          <w:lang w:eastAsia="zh-CN"/>
        </w:rPr>
        <w:drawing>
          <wp:inline distT="0" distB="0" distL="0" distR="0" wp14:anchorId="37555381" wp14:editId="1705C1DF">
            <wp:extent cx="5656925" cy="1688228"/>
            <wp:effectExtent l="0" t="0" r="127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83855" cy="1696265"/>
                    </a:xfrm>
                    <a:prstGeom prst="rect">
                      <a:avLst/>
                    </a:prstGeom>
                    <a:noFill/>
                  </pic:spPr>
                </pic:pic>
              </a:graphicData>
            </a:graphic>
          </wp:inline>
        </w:drawing>
      </w:r>
    </w:p>
    <w:p w14:paraId="5211C7C9" w14:textId="5EA49787" w:rsidR="0005371B" w:rsidRDefault="00696F64" w:rsidP="00696F64">
      <w:pPr>
        <w:pStyle w:val="a6"/>
      </w:pPr>
      <w:bookmarkStart w:id="10" w:name="_Ref118354845"/>
      <w:r>
        <w:t xml:space="preserve">Figure </w:t>
      </w:r>
      <w:r w:rsidR="008F4EC3">
        <w:rPr>
          <w:noProof/>
        </w:rPr>
        <w:fldChar w:fldCharType="begin"/>
      </w:r>
      <w:r w:rsidR="008F4EC3">
        <w:rPr>
          <w:noProof/>
        </w:rPr>
        <w:instrText xml:space="preserve"> SEQ Figure \* ARABIC </w:instrText>
      </w:r>
      <w:r w:rsidR="008F4EC3">
        <w:rPr>
          <w:noProof/>
        </w:rPr>
        <w:fldChar w:fldCharType="separate"/>
      </w:r>
      <w:r w:rsidR="00C16219">
        <w:rPr>
          <w:noProof/>
        </w:rPr>
        <w:t>8</w:t>
      </w:r>
      <w:r w:rsidR="008F4EC3">
        <w:rPr>
          <w:noProof/>
        </w:rPr>
        <w:fldChar w:fldCharType="end"/>
      </w:r>
      <w:bookmarkEnd w:id="10"/>
      <w:r>
        <w:t>. I</w:t>
      </w:r>
      <w:r w:rsidRPr="00696F64">
        <w:t>llustration</w:t>
      </w:r>
      <w:r>
        <w:t xml:space="preserve"> of FD offsets for Rel-16 based mode1 CB</w:t>
      </w:r>
    </w:p>
    <w:p w14:paraId="64FBBF50" w14:textId="77777777" w:rsidR="00696F64" w:rsidRDefault="00696F64" w:rsidP="00696F64">
      <w:pPr>
        <w:keepNext/>
        <w:jc w:val="center"/>
      </w:pPr>
      <w:r>
        <w:rPr>
          <w:noProof/>
          <w:lang w:eastAsia="zh-CN"/>
        </w:rPr>
        <w:lastRenderedPageBreak/>
        <w:drawing>
          <wp:inline distT="0" distB="0" distL="0" distR="0" wp14:anchorId="16BEE9F7" wp14:editId="2F5587B4">
            <wp:extent cx="5666741" cy="1651379"/>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49988" cy="1675639"/>
                    </a:xfrm>
                    <a:prstGeom prst="rect">
                      <a:avLst/>
                    </a:prstGeom>
                    <a:noFill/>
                  </pic:spPr>
                </pic:pic>
              </a:graphicData>
            </a:graphic>
          </wp:inline>
        </w:drawing>
      </w:r>
    </w:p>
    <w:p w14:paraId="4635E8C9" w14:textId="7BD4CC58" w:rsidR="00696F64" w:rsidRPr="00696F64" w:rsidRDefault="00696F64" w:rsidP="00696F64">
      <w:pPr>
        <w:pStyle w:val="a6"/>
      </w:pPr>
      <w:bookmarkStart w:id="11" w:name="_Ref118354901"/>
      <w:r>
        <w:t xml:space="preserve">Figure </w:t>
      </w:r>
      <w:r w:rsidR="008F4EC3">
        <w:rPr>
          <w:noProof/>
        </w:rPr>
        <w:fldChar w:fldCharType="begin"/>
      </w:r>
      <w:r w:rsidR="008F4EC3">
        <w:rPr>
          <w:noProof/>
        </w:rPr>
        <w:instrText xml:space="preserve"> SEQ Figure \* ARABIC </w:instrText>
      </w:r>
      <w:r w:rsidR="008F4EC3">
        <w:rPr>
          <w:noProof/>
        </w:rPr>
        <w:fldChar w:fldCharType="separate"/>
      </w:r>
      <w:r w:rsidR="00C16219">
        <w:rPr>
          <w:noProof/>
        </w:rPr>
        <w:t>9</w:t>
      </w:r>
      <w:r w:rsidR="008F4EC3">
        <w:rPr>
          <w:noProof/>
        </w:rPr>
        <w:fldChar w:fldCharType="end"/>
      </w:r>
      <w:bookmarkEnd w:id="11"/>
      <w:r>
        <w:t>. I</w:t>
      </w:r>
      <w:r w:rsidRPr="00696F64">
        <w:t>llustration</w:t>
      </w:r>
      <w:r>
        <w:t xml:space="preserve"> of FD offsets for Rel-17 based mode1 CB</w:t>
      </w:r>
    </w:p>
    <w:p w14:paraId="49CBD11B" w14:textId="1453F9A4" w:rsidR="00D0689B" w:rsidRDefault="00D0689B" w:rsidP="00164F81">
      <w:pPr>
        <w:rPr>
          <w:lang w:eastAsia="zh-CN"/>
        </w:rPr>
      </w:pPr>
    </w:p>
    <w:p w14:paraId="7DA8D14C" w14:textId="749CCBA3" w:rsidR="006C30FC" w:rsidRPr="005627B7" w:rsidRDefault="005D7F4D" w:rsidP="00164F81">
      <w:pPr>
        <w:rPr>
          <w:bCs/>
          <w:lang w:val="en-GB" w:eastAsia="zh-CN"/>
        </w:rPr>
      </w:pPr>
      <w:r>
        <w:rPr>
          <w:b/>
          <w:i/>
          <w:lang w:eastAsia="zh-CN"/>
        </w:rPr>
        <w:t>Observation</w:t>
      </w:r>
      <w:r w:rsidR="00C116D1">
        <w:rPr>
          <w:b/>
          <w:i/>
          <w:lang w:eastAsia="zh-CN"/>
        </w:rPr>
        <w:t xml:space="preserve"> </w:t>
      </w:r>
      <w:r w:rsidR="0056077C">
        <w:rPr>
          <w:b/>
          <w:i/>
          <w:lang w:eastAsia="zh-CN"/>
        </w:rPr>
        <w:t>7</w:t>
      </w:r>
      <w:r w:rsidR="006C30FC" w:rsidRPr="006B0AB3">
        <w:rPr>
          <w:b/>
          <w:i/>
          <w:lang w:eastAsia="zh-CN"/>
        </w:rPr>
        <w:t>:</w:t>
      </w:r>
      <w:r w:rsidR="001C426F">
        <w:rPr>
          <w:b/>
          <w:i/>
          <w:lang w:eastAsia="zh-CN"/>
        </w:rPr>
        <w:t xml:space="preserve"> </w:t>
      </w:r>
      <w:r w:rsidR="001C426F" w:rsidRPr="005627B7">
        <w:rPr>
          <w:b/>
          <w:i/>
          <w:lang w:eastAsia="zh-CN"/>
        </w:rPr>
        <w:t>Relative FD offsets reporting can be</w:t>
      </w:r>
      <w:r w:rsidR="00FE2AFA" w:rsidRPr="005627B7">
        <w:rPr>
          <w:b/>
          <w:i/>
          <w:lang w:eastAsia="zh-CN"/>
        </w:rPr>
        <w:t xml:space="preserve"> </w:t>
      </w:r>
      <w:r w:rsidR="00FE2AFA" w:rsidRPr="005627B7">
        <w:rPr>
          <w:rFonts w:hint="eastAsia"/>
          <w:b/>
          <w:i/>
          <w:lang w:eastAsia="zh-CN"/>
        </w:rPr>
        <w:t>help</w:t>
      </w:r>
      <w:r w:rsidR="00FE2AFA" w:rsidRPr="005627B7">
        <w:rPr>
          <w:b/>
          <w:i/>
          <w:lang w:eastAsia="zh-CN"/>
        </w:rPr>
        <w:t>ful</w:t>
      </w:r>
      <w:r w:rsidR="001C426F" w:rsidRPr="005627B7">
        <w:rPr>
          <w:b/>
          <w:i/>
          <w:lang w:eastAsia="zh-CN"/>
        </w:rPr>
        <w:t xml:space="preserve"> to align the FD windows for all TRPs</w:t>
      </w:r>
      <w:r w:rsidR="00FE2AFA" w:rsidRPr="005627B7">
        <w:rPr>
          <w:b/>
          <w:i/>
          <w:lang w:eastAsia="zh-CN"/>
        </w:rPr>
        <w:t xml:space="preserve"> for both Re</w:t>
      </w:r>
      <w:r w:rsidR="005627B7" w:rsidRPr="005627B7">
        <w:rPr>
          <w:b/>
          <w:i/>
          <w:lang w:eastAsia="zh-CN"/>
        </w:rPr>
        <w:t>l-16 based mode1 CB (</w:t>
      </w:r>
      <m:oMath>
        <m:sSub>
          <m:sSubPr>
            <m:ctrlPr>
              <w:rPr>
                <w:rFonts w:ascii="Cambria Math" w:hAnsi="Cambria Math"/>
                <w:b/>
                <w:i/>
                <w:lang w:eastAsia="zh-CN"/>
              </w:rPr>
            </m:ctrlPr>
          </m:sSubPr>
          <m:e>
            <m:r>
              <m:rPr>
                <m:sty m:val="bi"/>
              </m:rPr>
              <w:rPr>
                <w:rFonts w:ascii="Cambria Math" w:hAnsi="Cambria Math"/>
                <w:lang w:eastAsia="zh-CN"/>
              </w:rPr>
              <m:t>N</m:t>
            </m:r>
          </m:e>
          <m:sub>
            <m:r>
              <m:rPr>
                <m:sty m:val="bi"/>
              </m:rPr>
              <w:rPr>
                <w:rFonts w:ascii="Cambria Math" w:hAnsi="Cambria Math"/>
                <w:lang w:eastAsia="zh-CN"/>
              </w:rPr>
              <m:t>3</m:t>
            </m:r>
          </m:sub>
        </m:sSub>
        <m:r>
          <m:rPr>
            <m:sty m:val="bi"/>
          </m:rPr>
          <w:rPr>
            <w:rFonts w:ascii="Cambria Math" w:hAnsi="Cambria Math"/>
            <w:lang w:eastAsia="zh-CN"/>
          </w:rPr>
          <m:t>&gt;19</m:t>
        </m:r>
      </m:oMath>
      <w:r w:rsidR="005627B7" w:rsidRPr="005627B7">
        <w:rPr>
          <w:b/>
          <w:i/>
          <w:lang w:eastAsia="zh-CN"/>
        </w:rPr>
        <w:t>) and Rel-17 based mode</w:t>
      </w:r>
      <w:r w:rsidR="005627B7">
        <w:rPr>
          <w:b/>
          <w:i/>
          <w:lang w:eastAsia="zh-CN"/>
        </w:rPr>
        <w:t>1</w:t>
      </w:r>
      <w:r w:rsidR="005627B7" w:rsidRPr="005627B7">
        <w:rPr>
          <w:b/>
          <w:i/>
          <w:lang w:eastAsia="zh-CN"/>
        </w:rPr>
        <w:t xml:space="preserve"> CB</w:t>
      </w:r>
      <w:r w:rsidR="005627B7">
        <w:rPr>
          <w:b/>
          <w:i/>
          <w:lang w:eastAsia="zh-CN"/>
        </w:rPr>
        <w:t xml:space="preserve">, which represent the relative offset of </w:t>
      </w:r>
      <w:proofErr w:type="spellStart"/>
      <w:r w:rsidR="005627B7" w:rsidRPr="005627B7">
        <w:rPr>
          <w:b/>
          <w:i/>
          <w:lang w:eastAsia="zh-CN"/>
        </w:rPr>
        <w:t>M</w:t>
      </w:r>
      <w:r w:rsidR="005627B7" w:rsidRPr="005627B7">
        <w:rPr>
          <w:b/>
          <w:i/>
          <w:vertAlign w:val="subscript"/>
          <w:lang w:eastAsia="zh-CN"/>
        </w:rPr>
        <w:t>initial</w:t>
      </w:r>
      <w:proofErr w:type="spellEnd"/>
      <w:r w:rsidR="005627B7" w:rsidRPr="005627B7">
        <w:rPr>
          <w:b/>
          <w:i/>
          <w:lang w:eastAsia="zh-CN"/>
        </w:rPr>
        <w:t xml:space="preserve"> per TRP</w:t>
      </w:r>
      <w:r w:rsidR="005627B7">
        <w:rPr>
          <w:b/>
          <w:i/>
          <w:lang w:eastAsia="zh-CN"/>
        </w:rPr>
        <w:t xml:space="preserve"> w.r.t that of the reference TRP.</w:t>
      </w:r>
    </w:p>
    <w:p w14:paraId="3CE7D3BE" w14:textId="3E3D1BDC" w:rsidR="001877A9" w:rsidRDefault="001877A9" w:rsidP="001877A9">
      <w:pPr>
        <w:rPr>
          <w:b/>
          <w:i/>
          <w:lang w:eastAsia="zh-CN"/>
        </w:rPr>
      </w:pPr>
      <w:r w:rsidRPr="006B0AB3">
        <w:rPr>
          <w:b/>
          <w:i/>
          <w:lang w:eastAsia="zh-CN"/>
        </w:rPr>
        <w:t xml:space="preserve">Proposal </w:t>
      </w:r>
      <w:r w:rsidR="0056077C">
        <w:rPr>
          <w:b/>
          <w:i/>
          <w:lang w:eastAsia="zh-CN"/>
        </w:rPr>
        <w:t>11</w:t>
      </w:r>
      <w:r w:rsidRPr="006B0AB3">
        <w:rPr>
          <w:b/>
          <w:i/>
          <w:lang w:eastAsia="zh-CN"/>
        </w:rPr>
        <w:t xml:space="preserve">: </w:t>
      </w:r>
      <w:r w:rsidR="00B7698D">
        <w:rPr>
          <w:b/>
          <w:i/>
          <w:lang w:eastAsia="zh-CN"/>
        </w:rPr>
        <w:t>Support</w:t>
      </w:r>
      <w:r w:rsidR="008278F6">
        <w:rPr>
          <w:b/>
          <w:i/>
          <w:lang w:eastAsia="zh-CN"/>
        </w:rPr>
        <w:t xml:space="preserve"> to report relative FD offsets at least for </w:t>
      </w:r>
      <w:r w:rsidR="005627B7" w:rsidRPr="005627B7">
        <w:rPr>
          <w:b/>
          <w:i/>
          <w:lang w:eastAsia="zh-CN"/>
        </w:rPr>
        <w:t>Rel-16 based mode1 CB (</w:t>
      </w:r>
      <m:oMath>
        <m:sSub>
          <m:sSubPr>
            <m:ctrlPr>
              <w:rPr>
                <w:rFonts w:ascii="Cambria Math" w:hAnsi="Cambria Math"/>
                <w:b/>
                <w:i/>
                <w:lang w:eastAsia="zh-CN"/>
              </w:rPr>
            </m:ctrlPr>
          </m:sSubPr>
          <m:e>
            <m:r>
              <m:rPr>
                <m:sty m:val="bi"/>
              </m:rPr>
              <w:rPr>
                <w:rFonts w:ascii="Cambria Math" w:hAnsi="Cambria Math"/>
                <w:lang w:eastAsia="zh-CN"/>
              </w:rPr>
              <m:t>N</m:t>
            </m:r>
          </m:e>
          <m:sub>
            <m:r>
              <m:rPr>
                <m:sty m:val="bi"/>
              </m:rPr>
              <w:rPr>
                <w:rFonts w:ascii="Cambria Math" w:hAnsi="Cambria Math"/>
                <w:lang w:eastAsia="zh-CN"/>
              </w:rPr>
              <m:t>3</m:t>
            </m:r>
          </m:sub>
        </m:sSub>
        <m:r>
          <m:rPr>
            <m:sty m:val="bi"/>
          </m:rPr>
          <w:rPr>
            <w:rFonts w:ascii="Cambria Math" w:hAnsi="Cambria Math"/>
            <w:lang w:eastAsia="zh-CN"/>
          </w:rPr>
          <m:t>&gt;19</m:t>
        </m:r>
      </m:oMath>
      <w:r w:rsidR="005627B7" w:rsidRPr="005627B7">
        <w:rPr>
          <w:b/>
          <w:i/>
          <w:lang w:eastAsia="zh-CN"/>
        </w:rPr>
        <w:t>) and Rel-17 based mode</w:t>
      </w:r>
      <w:r w:rsidR="005627B7">
        <w:rPr>
          <w:b/>
          <w:i/>
          <w:lang w:eastAsia="zh-CN"/>
        </w:rPr>
        <w:t>1</w:t>
      </w:r>
      <w:r w:rsidR="005627B7" w:rsidRPr="005627B7">
        <w:rPr>
          <w:b/>
          <w:i/>
          <w:lang w:eastAsia="zh-CN"/>
        </w:rPr>
        <w:t xml:space="preserve"> CB</w:t>
      </w:r>
      <w:r w:rsidR="00D05E56">
        <w:rPr>
          <w:b/>
          <w:i/>
          <w:lang w:eastAsia="zh-CN"/>
        </w:rPr>
        <w:t>,</w:t>
      </w:r>
      <w:r w:rsidR="00044BE1">
        <w:rPr>
          <w:b/>
          <w:i/>
          <w:lang w:eastAsia="zh-CN"/>
        </w:rPr>
        <w:t xml:space="preserve"> so that </w:t>
      </w:r>
      <w:r w:rsidR="00044BE1" w:rsidRPr="00044BE1">
        <w:rPr>
          <w:b/>
          <w:i/>
          <w:lang w:eastAsia="zh-CN"/>
        </w:rPr>
        <w:t>window-based indication scheme</w:t>
      </w:r>
      <w:r w:rsidR="00044BE1">
        <w:rPr>
          <w:b/>
          <w:i/>
          <w:lang w:eastAsia="zh-CN"/>
        </w:rPr>
        <w:t xml:space="preserve"> can be implemented </w:t>
      </w:r>
      <w:r w:rsidR="00095ED0">
        <w:rPr>
          <w:b/>
          <w:i/>
          <w:lang w:eastAsia="zh-CN"/>
        </w:rPr>
        <w:t xml:space="preserve">independently per TRP </w:t>
      </w:r>
      <w:r w:rsidR="00044BE1">
        <w:rPr>
          <w:b/>
          <w:i/>
          <w:lang w:eastAsia="zh-CN"/>
        </w:rPr>
        <w:t>within a common FD window</w:t>
      </w:r>
      <w:r w:rsidR="008278F6">
        <w:rPr>
          <w:b/>
          <w:i/>
          <w:lang w:eastAsia="zh-CN"/>
        </w:rPr>
        <w:t>.</w:t>
      </w:r>
    </w:p>
    <w:p w14:paraId="73AC0C05" w14:textId="2A42C666" w:rsidR="009B4C6F" w:rsidRDefault="000E0890" w:rsidP="001877A9">
      <w:pPr>
        <w:rPr>
          <w:lang w:eastAsia="zh-CN"/>
        </w:rPr>
      </w:pPr>
      <w:r>
        <w:rPr>
          <w:lang w:eastAsia="zh-CN"/>
        </w:rPr>
        <w:t xml:space="preserve">It is clear that </w:t>
      </w:r>
      <w:r w:rsidR="00B71E91">
        <w:rPr>
          <w:rFonts w:hint="eastAsia"/>
          <w:lang w:eastAsia="zh-CN"/>
        </w:rPr>
        <w:t>s</w:t>
      </w:r>
      <w:r w:rsidR="009B4C6F" w:rsidRPr="001877A9">
        <w:rPr>
          <w:lang w:eastAsia="zh-CN"/>
        </w:rPr>
        <w:t xml:space="preserve">pecifying the frequency domain oversampling can ensure a proper phase rotation for frequency domain compression at the UE for efficient compression and performance gain. For legacy Type-II codebook, FD shift is implemented by UE implementation with high accuracy and need not to be reported. However, for CJT, the difference between </w:t>
      </w:r>
      <w:r w:rsidR="00C670C0">
        <w:rPr>
          <w:lang w:eastAsia="zh-CN"/>
        </w:rPr>
        <w:t xml:space="preserve">delay </w:t>
      </w:r>
      <w:r w:rsidR="00C670C0" w:rsidRPr="00AD23C5">
        <w:rPr>
          <w:lang w:eastAsia="zh-CN"/>
        </w:rPr>
        <w:t>profile</w:t>
      </w:r>
      <w:r w:rsidR="00C670C0">
        <w:rPr>
          <w:lang w:eastAsia="zh-CN"/>
        </w:rPr>
        <w:t>s</w:t>
      </w:r>
      <w:r w:rsidR="009B4C6F" w:rsidRPr="001877A9">
        <w:rPr>
          <w:lang w:eastAsia="zh-CN"/>
        </w:rPr>
        <w:t xml:space="preserve"> of different TRPs may not be accurately represented by current </w:t>
      </w:r>
      <w:r w:rsidR="009B4C6F" w:rsidRPr="00195307">
        <w:rPr>
          <w:lang w:eastAsia="zh-CN"/>
        </w:rPr>
        <w:t xml:space="preserve">orthogonal </w:t>
      </w:r>
      <w:r w:rsidR="009B4C6F" w:rsidRPr="001877A9">
        <w:rPr>
          <w:lang w:eastAsia="zh-CN"/>
        </w:rPr>
        <w:t>FD basis.</w:t>
      </w:r>
      <w:r w:rsidR="009B4C6F">
        <w:rPr>
          <w:lang w:eastAsia="zh-CN"/>
        </w:rPr>
        <w:t xml:space="preserve"> D</w:t>
      </w:r>
      <w:r w:rsidR="009B4C6F" w:rsidRPr="001877A9">
        <w:rPr>
          <w:lang w:eastAsia="zh-CN"/>
        </w:rPr>
        <w:t>ifferent FD basis oversampling for different TRPs will be needed</w:t>
      </w:r>
      <w:r w:rsidR="00A667B0">
        <w:rPr>
          <w:lang w:eastAsia="zh-CN"/>
        </w:rPr>
        <w:t xml:space="preserve"> to achieve more efficient </w:t>
      </w:r>
      <w:r w:rsidR="00FC14D2">
        <w:rPr>
          <w:lang w:eastAsia="zh-CN"/>
        </w:rPr>
        <w:t xml:space="preserve">FD </w:t>
      </w:r>
      <w:r w:rsidR="00A667B0">
        <w:rPr>
          <w:lang w:eastAsia="zh-CN"/>
        </w:rPr>
        <w:t>compression per TRP</w:t>
      </w:r>
      <w:r w:rsidR="00B71E91">
        <w:rPr>
          <w:lang w:eastAsia="zh-CN"/>
        </w:rPr>
        <w:t>.</w:t>
      </w:r>
    </w:p>
    <w:p w14:paraId="34EB1AE0" w14:textId="65B8C1CA" w:rsidR="00B71E91" w:rsidRPr="00AC7318" w:rsidRDefault="00B71E91" w:rsidP="001877A9">
      <w:pPr>
        <w:rPr>
          <w:b/>
          <w:i/>
          <w:lang w:eastAsia="zh-CN"/>
        </w:rPr>
      </w:pPr>
      <w:r w:rsidRPr="006B0AB3">
        <w:rPr>
          <w:b/>
          <w:i/>
          <w:lang w:eastAsia="zh-CN"/>
        </w:rPr>
        <w:t xml:space="preserve">Proposal </w:t>
      </w:r>
      <w:r w:rsidR="0056077C">
        <w:rPr>
          <w:b/>
          <w:i/>
          <w:lang w:eastAsia="zh-CN"/>
        </w:rPr>
        <w:t>12</w:t>
      </w:r>
      <w:r w:rsidRPr="006B0AB3">
        <w:rPr>
          <w:b/>
          <w:i/>
          <w:lang w:eastAsia="zh-CN"/>
        </w:rPr>
        <w:t xml:space="preserve">: </w:t>
      </w:r>
      <w:r w:rsidR="00D62BE5">
        <w:rPr>
          <w:b/>
          <w:i/>
          <w:lang w:eastAsia="zh-CN"/>
        </w:rPr>
        <w:t xml:space="preserve">Support </w:t>
      </w:r>
      <w:r w:rsidR="00FC14D2">
        <w:rPr>
          <w:b/>
          <w:i/>
          <w:lang w:eastAsia="zh-CN"/>
        </w:rPr>
        <w:t xml:space="preserve">TRP-specific FD oversampling </w:t>
      </w:r>
      <w:r w:rsidR="00D62BE5">
        <w:rPr>
          <w:b/>
          <w:i/>
          <w:lang w:eastAsia="zh-CN"/>
        </w:rPr>
        <w:t>for</w:t>
      </w:r>
      <w:r w:rsidR="00FC14D2">
        <w:rPr>
          <w:b/>
          <w:i/>
          <w:lang w:eastAsia="zh-CN"/>
        </w:rPr>
        <w:t xml:space="preserve"> </w:t>
      </w:r>
      <w:r w:rsidR="00FC14D2" w:rsidRPr="00FC14D2">
        <w:rPr>
          <w:b/>
          <w:i/>
          <w:lang w:eastAsia="zh-CN"/>
        </w:rPr>
        <w:t>more efficient FD compression per TRP</w:t>
      </w:r>
      <w:r w:rsidR="00FC14D2">
        <w:rPr>
          <w:b/>
          <w:i/>
          <w:lang w:eastAsia="zh-CN"/>
        </w:rPr>
        <w:t>, and the corresponding relative rotation factors per TRP need to be reported</w:t>
      </w:r>
      <w:r>
        <w:rPr>
          <w:b/>
          <w:i/>
          <w:lang w:eastAsia="zh-CN"/>
        </w:rPr>
        <w:t>.</w:t>
      </w:r>
    </w:p>
    <w:p w14:paraId="635CD56D" w14:textId="77777777" w:rsidR="00095ED0" w:rsidRDefault="00095ED0" w:rsidP="00095ED0">
      <w:pPr>
        <w:rPr>
          <w:lang w:eastAsia="zh-CN"/>
        </w:rPr>
      </w:pPr>
      <w:r>
        <w:rPr>
          <w:rFonts w:hint="eastAsia"/>
          <w:lang w:eastAsia="zh-CN"/>
        </w:rPr>
        <w:t>In</w:t>
      </w:r>
      <w:r>
        <w:rPr>
          <w:lang w:eastAsia="zh-CN"/>
        </w:rPr>
        <w:t xml:space="preserve"> Rel-16 </w:t>
      </w:r>
      <w:proofErr w:type="spellStart"/>
      <w:r>
        <w:rPr>
          <w:lang w:eastAsia="zh-CN"/>
        </w:rPr>
        <w:t>eType</w:t>
      </w:r>
      <w:proofErr w:type="spellEnd"/>
      <w:r>
        <w:rPr>
          <w:lang w:eastAsia="zh-CN"/>
        </w:rPr>
        <w:t xml:space="preserve"> II codebook, FD basis selection is layer-specific. However, for per-TRP basis selection, the FD indication overhead </w:t>
      </w:r>
      <w:r w:rsidRPr="00957193">
        <w:rPr>
          <w:lang w:eastAsia="zh-CN"/>
        </w:rPr>
        <w:t xml:space="preserve">increases proportionally with the number of </w:t>
      </w:r>
      <w:r>
        <w:rPr>
          <w:lang w:eastAsia="zh-CN"/>
        </w:rPr>
        <w:t xml:space="preserve">cooperating </w:t>
      </w:r>
      <w:r w:rsidRPr="00957193">
        <w:rPr>
          <w:lang w:eastAsia="zh-CN"/>
        </w:rPr>
        <w:t>TRPs</w:t>
      </w:r>
      <w:r>
        <w:rPr>
          <w:lang w:eastAsia="zh-CN"/>
        </w:rPr>
        <w:t xml:space="preserve">, especially for the high rank transmission. To solve this issue, a combination of layer-specific and layer-common FD basis can be considered. For example, for the </w:t>
      </w:r>
      <w:r w:rsidRPr="00D81A0D">
        <w:rPr>
          <w:i/>
          <w:lang w:eastAsia="zh-CN"/>
        </w:rPr>
        <w:t>X</w:t>
      </w:r>
      <w:r>
        <w:rPr>
          <w:lang w:eastAsia="zh-CN"/>
        </w:rPr>
        <w:t xml:space="preserve"> strongest TRPs, FD basis is layer-specific; while for the other </w:t>
      </w:r>
      <w:r w:rsidRPr="00D81A0D">
        <w:rPr>
          <w:i/>
          <w:lang w:eastAsia="zh-CN"/>
        </w:rPr>
        <w:t>N-X</w:t>
      </w:r>
      <w:r>
        <w:rPr>
          <w:lang w:eastAsia="zh-CN"/>
        </w:rPr>
        <w:t xml:space="preserve"> TRPs, FD basis is layer-common (where 1</w:t>
      </w:r>
      <w:r w:rsidRPr="00274B32">
        <w:rPr>
          <w:lang w:eastAsia="zh-CN"/>
        </w:rPr>
        <w:t>≤</w:t>
      </w:r>
      <w:r>
        <w:rPr>
          <w:lang w:eastAsia="zh-CN"/>
        </w:rPr>
        <w:t>X</w:t>
      </w:r>
      <w:r w:rsidRPr="00274B32">
        <w:rPr>
          <w:lang w:eastAsia="zh-CN"/>
        </w:rPr>
        <w:t>≤</w:t>
      </w:r>
      <w:r>
        <w:rPr>
          <w:lang w:eastAsia="zh-CN"/>
        </w:rPr>
        <w:t xml:space="preserve">N-1). </w:t>
      </w:r>
    </w:p>
    <w:p w14:paraId="455C81C0" w14:textId="7BEF48A8" w:rsidR="00095ED0" w:rsidRDefault="00095ED0" w:rsidP="00095ED0">
      <w:pPr>
        <w:rPr>
          <w:b/>
          <w:bCs/>
          <w:i/>
          <w:lang w:val="en-GB" w:eastAsia="zh-CN"/>
        </w:rPr>
      </w:pPr>
      <w:r w:rsidRPr="006B0AB3">
        <w:rPr>
          <w:b/>
          <w:i/>
          <w:lang w:eastAsia="zh-CN"/>
        </w:rPr>
        <w:t xml:space="preserve">Proposal </w:t>
      </w:r>
      <w:r w:rsidR="00411053">
        <w:rPr>
          <w:b/>
          <w:i/>
          <w:lang w:eastAsia="zh-CN"/>
        </w:rPr>
        <w:t>13</w:t>
      </w:r>
      <w:r w:rsidRPr="006B0AB3">
        <w:rPr>
          <w:b/>
          <w:i/>
          <w:lang w:eastAsia="zh-CN"/>
        </w:rPr>
        <w:t xml:space="preserve">: </w:t>
      </w:r>
      <w:r>
        <w:rPr>
          <w:b/>
          <w:i/>
          <w:lang w:eastAsia="zh-CN"/>
        </w:rPr>
        <w:t>T</w:t>
      </w:r>
      <w:r w:rsidRPr="00274B32">
        <w:rPr>
          <w:b/>
          <w:i/>
          <w:lang w:eastAsia="zh-CN"/>
        </w:rPr>
        <w:t xml:space="preserve">he </w:t>
      </w:r>
      <w:r>
        <w:rPr>
          <w:b/>
          <w:i/>
          <w:lang w:eastAsia="zh-CN"/>
        </w:rPr>
        <w:t>combination</w:t>
      </w:r>
      <w:r w:rsidRPr="00274B32">
        <w:rPr>
          <w:b/>
          <w:i/>
          <w:lang w:eastAsia="zh-CN"/>
        </w:rPr>
        <w:t xml:space="preserve"> of layer-specific and layer-common FD basis</w:t>
      </w:r>
      <w:r>
        <w:rPr>
          <w:b/>
          <w:i/>
          <w:lang w:eastAsia="zh-CN"/>
        </w:rPr>
        <w:t xml:space="preserve"> can be considered to reduce the overhead of FD basis selection</w:t>
      </w:r>
      <w:r w:rsidR="00AB0DDF">
        <w:rPr>
          <w:b/>
          <w:i/>
          <w:lang w:eastAsia="zh-CN"/>
        </w:rPr>
        <w:t xml:space="preserve"> for Rel-16 based codebook</w:t>
      </w:r>
      <w:r>
        <w:rPr>
          <w:b/>
          <w:bCs/>
          <w:i/>
          <w:lang w:val="en-GB" w:eastAsia="zh-CN"/>
        </w:rPr>
        <w:t>.</w:t>
      </w:r>
    </w:p>
    <w:p w14:paraId="4EA408FF" w14:textId="77777777" w:rsidR="004034DB" w:rsidRDefault="004034DB" w:rsidP="00164F81">
      <w:pPr>
        <w:pStyle w:val="2"/>
        <w:rPr>
          <w:lang w:eastAsia="zh-CN"/>
        </w:rPr>
      </w:pPr>
      <w:r>
        <w:rPr>
          <w:lang w:eastAsia="zh-CN"/>
        </w:rPr>
        <w:t>P</w:t>
      </w:r>
      <w:r w:rsidRPr="0027522D">
        <w:rPr>
          <w:lang w:eastAsia="zh-CN"/>
        </w:rPr>
        <w:t xml:space="preserve">ropagation delay </w:t>
      </w:r>
      <w:r>
        <w:rPr>
          <w:lang w:eastAsia="zh-CN"/>
        </w:rPr>
        <w:t>difference</w:t>
      </w:r>
      <w:r w:rsidRPr="0027522D">
        <w:rPr>
          <w:lang w:eastAsia="zh-CN"/>
        </w:rPr>
        <w:t xml:space="preserve"> </w:t>
      </w:r>
    </w:p>
    <w:tbl>
      <w:tblPr>
        <w:tblStyle w:val="af0"/>
        <w:tblW w:w="0" w:type="auto"/>
        <w:tblLook w:val="04A0" w:firstRow="1" w:lastRow="0" w:firstColumn="1" w:lastColumn="0" w:noHBand="0" w:noVBand="1"/>
      </w:tblPr>
      <w:tblGrid>
        <w:gridCol w:w="9307"/>
      </w:tblGrid>
      <w:tr w:rsidR="001F235C" w14:paraId="3B032862" w14:textId="77777777" w:rsidTr="00D72E68">
        <w:tc>
          <w:tcPr>
            <w:tcW w:w="9576" w:type="dxa"/>
          </w:tcPr>
          <w:p w14:paraId="3DC04155" w14:textId="77777777" w:rsidR="001F235C" w:rsidRDefault="001F235C" w:rsidP="00164F81">
            <w:pPr>
              <w:spacing w:after="0"/>
              <w:rPr>
                <w:rFonts w:ascii="Times" w:eastAsia="Malgun Gothic" w:hAnsi="Times" w:cs="Times"/>
                <w:szCs w:val="24"/>
                <w:highlight w:val="green"/>
                <w:lang w:eastAsia="ko-KR"/>
              </w:rPr>
            </w:pPr>
            <w:r>
              <w:rPr>
                <w:rFonts w:ascii="Times" w:eastAsia="Batang" w:hAnsi="Times" w:cs="Times"/>
                <w:b/>
                <w:bCs/>
                <w:szCs w:val="24"/>
                <w:highlight w:val="green"/>
                <w:lang w:val="en-GB"/>
              </w:rPr>
              <w:t>Agreement</w:t>
            </w:r>
          </w:p>
          <w:p w14:paraId="139735D2" w14:textId="77777777" w:rsidR="001F235C" w:rsidRDefault="001F235C" w:rsidP="00164F81">
            <w:pPr>
              <w:spacing w:after="0"/>
              <w:rPr>
                <w:rFonts w:ascii="Times" w:eastAsia="Batang" w:hAnsi="Times"/>
                <w:szCs w:val="24"/>
                <w:lang w:val="en-GB"/>
              </w:rPr>
            </w:pPr>
            <w:r>
              <w:rPr>
                <w:rFonts w:ascii="Times" w:eastAsia="Batang" w:hAnsi="Times"/>
                <w:szCs w:val="24"/>
                <w:lang w:val="en-GB"/>
              </w:rPr>
              <w:t xml:space="preserve">For the Type-II codebook refinement for CJT </w:t>
            </w:r>
            <w:proofErr w:type="spellStart"/>
            <w:r>
              <w:rPr>
                <w:rFonts w:ascii="Times" w:eastAsia="Batang" w:hAnsi="Times"/>
                <w:szCs w:val="24"/>
                <w:lang w:val="en-GB"/>
              </w:rPr>
              <w:t>mTRP</w:t>
            </w:r>
            <w:proofErr w:type="spellEnd"/>
            <w:r>
              <w:rPr>
                <w:rFonts w:ascii="Times" w:eastAsia="Batang" w:hAnsi="Times"/>
                <w:szCs w:val="24"/>
                <w:lang w:val="en-GB"/>
              </w:rPr>
              <w:t>, further study the following issues:</w:t>
            </w:r>
          </w:p>
          <w:p w14:paraId="2AF867E5" w14:textId="77777777" w:rsidR="001F235C" w:rsidRDefault="001F235C" w:rsidP="00E063CE">
            <w:pPr>
              <w:numPr>
                <w:ilvl w:val="0"/>
                <w:numId w:val="16"/>
              </w:numPr>
              <w:autoSpaceDE/>
              <w:autoSpaceDN/>
              <w:adjustRightInd/>
              <w:spacing w:after="0"/>
              <w:jc w:val="left"/>
              <w:rPr>
                <w:rFonts w:ascii="Times" w:eastAsia="Batang" w:hAnsi="Times"/>
                <w:szCs w:val="24"/>
                <w:lang w:val="en-GB"/>
              </w:rPr>
            </w:pPr>
            <w:r>
              <w:rPr>
                <w:rFonts w:ascii="Times" w:eastAsia="Batang" w:hAnsi="Times"/>
                <w:szCs w:val="24"/>
                <w:lang w:val="en-GB"/>
              </w:rPr>
              <w:t>The need for the following additional parameters:</w:t>
            </w:r>
          </w:p>
          <w:p w14:paraId="16B69549" w14:textId="667A4954" w:rsidR="001F235C" w:rsidRPr="001F235C" w:rsidRDefault="001F235C" w:rsidP="00E063CE">
            <w:pPr>
              <w:numPr>
                <w:ilvl w:val="1"/>
                <w:numId w:val="16"/>
              </w:numPr>
              <w:autoSpaceDE/>
              <w:autoSpaceDN/>
              <w:adjustRightInd/>
              <w:spacing w:after="0"/>
              <w:jc w:val="left"/>
              <w:rPr>
                <w:rFonts w:ascii="Times" w:eastAsia="Batang" w:hAnsi="Times"/>
                <w:szCs w:val="24"/>
                <w:lang w:val="en-GB"/>
              </w:rPr>
            </w:pPr>
            <w:r w:rsidRPr="001F235C">
              <w:rPr>
                <w:rFonts w:ascii="Times" w:eastAsia="Batang" w:hAnsi="Times"/>
                <w:szCs w:val="24"/>
                <w:lang w:val="en-GB"/>
              </w:rPr>
              <w:t>...</w:t>
            </w:r>
          </w:p>
          <w:p w14:paraId="549147CD" w14:textId="77777777" w:rsidR="001F235C" w:rsidRDefault="001F235C" w:rsidP="00E063CE">
            <w:pPr>
              <w:numPr>
                <w:ilvl w:val="1"/>
                <w:numId w:val="16"/>
              </w:numPr>
              <w:autoSpaceDE/>
              <w:autoSpaceDN/>
              <w:adjustRightInd/>
              <w:spacing w:after="0"/>
              <w:jc w:val="left"/>
              <w:rPr>
                <w:rFonts w:ascii="Times" w:eastAsia="Batang" w:hAnsi="Times"/>
                <w:szCs w:val="24"/>
                <w:lang w:val="en-GB"/>
              </w:rPr>
            </w:pPr>
            <w:r w:rsidRPr="00594839">
              <w:rPr>
                <w:rFonts w:ascii="Times" w:eastAsia="Batang" w:hAnsi="Times"/>
                <w:szCs w:val="24"/>
                <w:highlight w:val="yellow"/>
                <w:lang w:val="en-GB"/>
              </w:rPr>
              <w:t>Delay/frequency difference(s) across TRPs</w:t>
            </w:r>
          </w:p>
          <w:p w14:paraId="733B0A32" w14:textId="0803B694" w:rsidR="001F235C" w:rsidRDefault="001F235C" w:rsidP="00E063CE">
            <w:pPr>
              <w:numPr>
                <w:ilvl w:val="0"/>
                <w:numId w:val="16"/>
              </w:numPr>
              <w:autoSpaceDE/>
              <w:autoSpaceDN/>
              <w:adjustRightInd/>
              <w:ind w:left="714" w:hanging="357"/>
              <w:jc w:val="left"/>
              <w:rPr>
                <w:rFonts w:ascii="Times" w:eastAsia="Batang" w:hAnsi="Times"/>
                <w:szCs w:val="24"/>
                <w:lang w:val="en-GB"/>
              </w:rPr>
            </w:pPr>
            <w:r>
              <w:rPr>
                <w:rFonts w:ascii="Times" w:eastAsia="Batang" w:hAnsi="Times"/>
                <w:szCs w:val="24"/>
                <w:lang w:val="en-GB"/>
              </w:rPr>
              <w:t>…</w:t>
            </w:r>
          </w:p>
        </w:tc>
      </w:tr>
    </w:tbl>
    <w:p w14:paraId="3CA8A19A" w14:textId="77777777" w:rsidR="001F235C" w:rsidRDefault="001F235C" w:rsidP="00164F81">
      <w:pPr>
        <w:rPr>
          <w:lang w:eastAsia="zh-CN"/>
        </w:rPr>
      </w:pPr>
    </w:p>
    <w:p w14:paraId="05F9FCC0" w14:textId="62693CF9" w:rsidR="004034DB" w:rsidRDefault="004034DB" w:rsidP="00164F81">
      <w:pPr>
        <w:rPr>
          <w:lang w:eastAsia="zh-CN"/>
        </w:rPr>
      </w:pPr>
      <w:r>
        <w:rPr>
          <w:lang w:eastAsia="zh-CN"/>
        </w:rPr>
        <w:t>I</w:t>
      </w:r>
      <w:r>
        <w:rPr>
          <w:rFonts w:hint="eastAsia"/>
          <w:lang w:eastAsia="zh-CN"/>
        </w:rPr>
        <w:t>n</w:t>
      </w:r>
      <w:r>
        <w:rPr>
          <w:lang w:eastAsia="zh-CN"/>
        </w:rPr>
        <w:t xml:space="preserve"> the multi-TRP CJT scenario, one UE is jointly served by a set of TRPs. And the s</w:t>
      </w:r>
      <w:r w:rsidRPr="008560F3">
        <w:rPr>
          <w:lang w:eastAsia="zh-CN"/>
        </w:rPr>
        <w:t>ign</w:t>
      </w:r>
      <w:r>
        <w:rPr>
          <w:lang w:eastAsia="zh-CN"/>
        </w:rPr>
        <w:t>als transmitted</w:t>
      </w:r>
      <w:r w:rsidRPr="008560F3">
        <w:rPr>
          <w:lang w:eastAsia="zh-CN"/>
        </w:rPr>
        <w:t xml:space="preserve"> by different TRPs travel through different propagation paths to </w:t>
      </w:r>
      <w:r>
        <w:rPr>
          <w:lang w:eastAsia="zh-CN"/>
        </w:rPr>
        <w:t>the UE</w:t>
      </w:r>
      <w:r w:rsidRPr="008560F3">
        <w:rPr>
          <w:lang w:eastAsia="zh-CN"/>
        </w:rPr>
        <w:t>.</w:t>
      </w:r>
      <w:r>
        <w:rPr>
          <w:lang w:eastAsia="zh-CN"/>
        </w:rPr>
        <w:t xml:space="preserve"> Since the distances of the </w:t>
      </w:r>
      <w:r w:rsidRPr="008560F3">
        <w:rPr>
          <w:lang w:eastAsia="zh-CN"/>
        </w:rPr>
        <w:t>propagation paths</w:t>
      </w:r>
      <w:r>
        <w:rPr>
          <w:lang w:eastAsia="zh-CN"/>
        </w:rPr>
        <w:t xml:space="preserve"> from the serving TRPs to the UE are different, additional delay will be introduced for the channel of the farther TRPs. As a result, the delay spread is increased. For CSI measurement of multiple TRPs, such delay spread will lead to heavier frequency selectivity compared with the single-TRP channel. To resolve this issue, finer frequency domain granularity with R=4 </w:t>
      </w:r>
      <w:r w:rsidR="00DD2DDA">
        <w:rPr>
          <w:lang w:eastAsia="zh-CN"/>
        </w:rPr>
        <w:t>can be applied</w:t>
      </w:r>
      <w:r>
        <w:rPr>
          <w:lang w:eastAsia="zh-CN"/>
        </w:rPr>
        <w:t xml:space="preserve"> for the CJT</w:t>
      </w:r>
      <w:r w:rsidRPr="00AD18E1">
        <w:rPr>
          <w:bCs/>
        </w:rPr>
        <w:t xml:space="preserve"> CSI acquisition</w:t>
      </w:r>
      <w:r>
        <w:rPr>
          <w:lang w:eastAsia="zh-CN"/>
        </w:rPr>
        <w:t>.</w:t>
      </w:r>
    </w:p>
    <w:p w14:paraId="73F17B9D" w14:textId="5150947A" w:rsidR="004034DB" w:rsidRDefault="004034DB" w:rsidP="00164F81">
      <w:pPr>
        <w:rPr>
          <w:lang w:eastAsia="zh-CN"/>
        </w:rPr>
      </w:pPr>
      <w:r>
        <w:rPr>
          <w:lang w:eastAsia="zh-CN"/>
        </w:rPr>
        <w:lastRenderedPageBreak/>
        <w:t xml:space="preserve">Another way to overcome this issue is to report the relative propagation delay difference </w:t>
      </w:r>
      <m:oMath>
        <m:r>
          <w:rPr>
            <w:rFonts w:ascii="Cambria Math" w:eastAsia="Cambria Math" w:hAnsi="Cambria Math"/>
            <w:color w:val="000000" w:themeColor="text1"/>
            <w:kern w:val="24"/>
            <w:lang w:eastAsia="zh-CN"/>
          </w:rPr>
          <m:t xml:space="preserve"> </m:t>
        </m:r>
        <m:r>
          <w:rPr>
            <w:rFonts w:ascii="Cambria Math" w:hAnsi="Cambria Math"/>
          </w:rPr>
          <m:t>∆τ</m:t>
        </m:r>
      </m:oMath>
      <w:r>
        <w:rPr>
          <w:rFonts w:hint="eastAsia"/>
          <w:iCs/>
          <w:lang w:eastAsia="zh-CN"/>
        </w:rPr>
        <w:t xml:space="preserve"> </w:t>
      </w:r>
      <w:r>
        <w:rPr>
          <w:iCs/>
          <w:lang w:eastAsia="zh-CN"/>
        </w:rPr>
        <w:t xml:space="preserve">of different TRPs by UE. The whole process is illustrated in </w:t>
      </w:r>
      <w:r>
        <w:rPr>
          <w:iCs/>
          <w:lang w:eastAsia="zh-CN"/>
        </w:rPr>
        <w:fldChar w:fldCharType="begin"/>
      </w:r>
      <w:r>
        <w:rPr>
          <w:iCs/>
          <w:lang w:eastAsia="zh-CN"/>
        </w:rPr>
        <w:instrText xml:space="preserve"> REF _Ref115375087 \h </w:instrText>
      </w:r>
      <w:r>
        <w:rPr>
          <w:iCs/>
          <w:lang w:eastAsia="zh-CN"/>
        </w:rPr>
      </w:r>
      <w:r>
        <w:rPr>
          <w:iCs/>
          <w:lang w:eastAsia="zh-CN"/>
        </w:rPr>
        <w:fldChar w:fldCharType="separate"/>
      </w:r>
      <w:r w:rsidR="00C16219">
        <w:t xml:space="preserve">Figure </w:t>
      </w:r>
      <w:r w:rsidR="00C16219">
        <w:rPr>
          <w:noProof/>
        </w:rPr>
        <w:t>10</w:t>
      </w:r>
      <w:r>
        <w:rPr>
          <w:iCs/>
          <w:lang w:eastAsia="zh-CN"/>
        </w:rPr>
        <w:fldChar w:fldCharType="end"/>
      </w:r>
      <w:r>
        <w:rPr>
          <w:rFonts w:hint="eastAsia"/>
          <w:iCs/>
          <w:lang w:eastAsia="zh-CN"/>
        </w:rPr>
        <w:t>.</w:t>
      </w:r>
      <w:r>
        <w:rPr>
          <w:iCs/>
          <w:lang w:eastAsia="zh-CN"/>
        </w:rPr>
        <w:t xml:space="preserve"> Base on the feedback of delay difference among TRPs, UE can pre-compensate the delay differences of multi-TRP channel by phase rotation to reduce the delay spread before computing the precoding matrix, so as to reduce the </w:t>
      </w:r>
      <w:r>
        <w:rPr>
          <w:lang w:eastAsia="zh-CN"/>
        </w:rPr>
        <w:t xml:space="preserve">CJT PMI precision loss caused by great frequency selectivity. And then </w:t>
      </w:r>
      <w:proofErr w:type="spellStart"/>
      <w:r>
        <w:rPr>
          <w:lang w:eastAsia="zh-CN"/>
        </w:rPr>
        <w:t>gNB</w:t>
      </w:r>
      <w:proofErr w:type="spellEnd"/>
      <w:r>
        <w:rPr>
          <w:lang w:eastAsia="zh-CN"/>
        </w:rPr>
        <w:t xml:space="preserve"> restores the real CJT precoding matrix with actual delay spread by phase de-rotation based on the reported </w:t>
      </w:r>
      <w:r>
        <w:rPr>
          <w:iCs/>
          <w:lang w:eastAsia="zh-CN"/>
        </w:rPr>
        <w:t xml:space="preserve">delay difference and CJT PMI. With the reported delay difference, </w:t>
      </w:r>
      <w:proofErr w:type="spellStart"/>
      <w:r>
        <w:rPr>
          <w:iCs/>
          <w:lang w:eastAsia="zh-CN"/>
        </w:rPr>
        <w:t>gNB</w:t>
      </w:r>
      <w:proofErr w:type="spellEnd"/>
      <w:r>
        <w:rPr>
          <w:iCs/>
          <w:lang w:eastAsia="zh-CN"/>
        </w:rPr>
        <w:t xml:space="preserve"> can obtain the more precise precoding matrix with finer </w:t>
      </w:r>
      <w:r>
        <w:rPr>
          <w:lang w:eastAsia="zh-CN"/>
        </w:rPr>
        <w:t xml:space="preserve">frequency domain granularity by RB-level phase de-rotation in the PMI </w:t>
      </w:r>
      <w:proofErr w:type="spellStart"/>
      <w:r>
        <w:rPr>
          <w:lang w:eastAsia="zh-CN"/>
        </w:rPr>
        <w:t>subband</w:t>
      </w:r>
      <w:proofErr w:type="spellEnd"/>
      <w:r>
        <w:rPr>
          <w:lang w:eastAsia="zh-CN"/>
        </w:rPr>
        <w:t>.</w:t>
      </w:r>
    </w:p>
    <w:p w14:paraId="122034F8" w14:textId="77777777" w:rsidR="004034DB" w:rsidRDefault="004034DB" w:rsidP="00164F81">
      <w:pPr>
        <w:keepNext/>
      </w:pPr>
      <w:r>
        <w:rPr>
          <w:noProof/>
          <w:lang w:eastAsia="zh-CN"/>
        </w:rPr>
        <w:drawing>
          <wp:inline distT="0" distB="0" distL="0" distR="0" wp14:anchorId="51BF47CB" wp14:editId="323226C4">
            <wp:extent cx="5916295" cy="2246491"/>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7524" cy="2250755"/>
                    </a:xfrm>
                    <a:prstGeom prst="rect">
                      <a:avLst/>
                    </a:prstGeom>
                    <a:noFill/>
                  </pic:spPr>
                </pic:pic>
              </a:graphicData>
            </a:graphic>
          </wp:inline>
        </w:drawing>
      </w:r>
    </w:p>
    <w:p w14:paraId="789CB62D" w14:textId="03741CDD" w:rsidR="004034DB" w:rsidRPr="000330EE" w:rsidRDefault="004034DB" w:rsidP="00164F81">
      <w:pPr>
        <w:pStyle w:val="a6"/>
        <w:rPr>
          <w:lang w:eastAsia="zh-CN"/>
        </w:rPr>
      </w:pPr>
      <w:bookmarkStart w:id="12" w:name="_Ref115375087"/>
      <w:r>
        <w:t xml:space="preserve">Figure </w:t>
      </w:r>
      <w:r>
        <w:rPr>
          <w:noProof/>
        </w:rPr>
        <w:fldChar w:fldCharType="begin"/>
      </w:r>
      <w:r>
        <w:rPr>
          <w:noProof/>
        </w:rPr>
        <w:instrText xml:space="preserve"> SEQ Figure \* ARABIC </w:instrText>
      </w:r>
      <w:r>
        <w:rPr>
          <w:noProof/>
        </w:rPr>
        <w:fldChar w:fldCharType="separate"/>
      </w:r>
      <w:r w:rsidR="00C16219">
        <w:rPr>
          <w:noProof/>
        </w:rPr>
        <w:t>10</w:t>
      </w:r>
      <w:r>
        <w:rPr>
          <w:noProof/>
        </w:rPr>
        <w:fldChar w:fldCharType="end"/>
      </w:r>
      <w:bookmarkEnd w:id="12"/>
      <w:r>
        <w:t xml:space="preserve">. </w:t>
      </w:r>
      <w:r>
        <w:rPr>
          <w:lang w:eastAsia="zh-CN"/>
        </w:rPr>
        <w:t>Illustration of delay difference pre-compensation and recovery</w:t>
      </w:r>
    </w:p>
    <w:p w14:paraId="0FF07347" w14:textId="1B5CF260" w:rsidR="004034DB" w:rsidRPr="00AE0E48" w:rsidRDefault="004034DB" w:rsidP="00164F81">
      <w:pPr>
        <w:rPr>
          <w:b/>
          <w:i/>
          <w:lang w:eastAsia="zh-CN"/>
        </w:rPr>
      </w:pPr>
      <w:r w:rsidRPr="00A46381">
        <w:rPr>
          <w:b/>
          <w:i/>
          <w:lang w:eastAsia="zh-CN"/>
        </w:rPr>
        <w:t>Proposal</w:t>
      </w:r>
      <w:r>
        <w:rPr>
          <w:b/>
          <w:i/>
          <w:lang w:eastAsia="zh-CN"/>
        </w:rPr>
        <w:t xml:space="preserve"> </w:t>
      </w:r>
      <w:r w:rsidR="0056077C">
        <w:rPr>
          <w:b/>
          <w:i/>
          <w:lang w:eastAsia="zh-CN"/>
        </w:rPr>
        <w:t>1</w:t>
      </w:r>
      <w:r w:rsidR="00411053">
        <w:rPr>
          <w:b/>
          <w:i/>
          <w:lang w:eastAsia="zh-CN"/>
        </w:rPr>
        <w:t>4</w:t>
      </w:r>
      <w:r>
        <w:rPr>
          <w:b/>
          <w:i/>
          <w:lang w:eastAsia="zh-CN"/>
        </w:rPr>
        <w:t xml:space="preserve">: Support </w:t>
      </w:r>
      <w:r>
        <w:rPr>
          <w:rFonts w:hint="eastAsia"/>
          <w:b/>
          <w:i/>
          <w:lang w:eastAsia="zh-CN"/>
        </w:rPr>
        <w:t>t</w:t>
      </w:r>
      <w:r>
        <w:rPr>
          <w:b/>
          <w:i/>
          <w:lang w:eastAsia="zh-CN"/>
        </w:rPr>
        <w:t xml:space="preserve">o report </w:t>
      </w:r>
      <w:r w:rsidRPr="003B542D">
        <w:rPr>
          <w:b/>
          <w:i/>
          <w:lang w:eastAsia="zh-CN"/>
        </w:rPr>
        <w:t>the relative propagation delay difference</w:t>
      </w:r>
      <w:r>
        <w:rPr>
          <w:b/>
          <w:i/>
          <w:lang w:eastAsia="zh-CN"/>
        </w:rPr>
        <w:t>s among TRPs with respect to a reference TRP.</w:t>
      </w:r>
    </w:p>
    <w:p w14:paraId="79BE7F5F" w14:textId="2141737B" w:rsidR="009F093D" w:rsidRDefault="002B42D9" w:rsidP="00164F81">
      <w:pPr>
        <w:pStyle w:val="2"/>
        <w:rPr>
          <w:lang w:eastAsia="zh-CN"/>
        </w:rPr>
      </w:pPr>
      <w:r>
        <w:rPr>
          <w:lang w:eastAsia="zh-CN"/>
        </w:rPr>
        <w:t>Receiver side information</w:t>
      </w:r>
      <w:r w:rsidR="00B91142">
        <w:rPr>
          <w:lang w:eastAsia="zh-CN"/>
        </w:rPr>
        <w:t xml:space="preserve"> feedback</w:t>
      </w:r>
    </w:p>
    <w:tbl>
      <w:tblPr>
        <w:tblStyle w:val="af0"/>
        <w:tblW w:w="0" w:type="auto"/>
        <w:tblLook w:val="04A0" w:firstRow="1" w:lastRow="0" w:firstColumn="1" w:lastColumn="0" w:noHBand="0" w:noVBand="1"/>
      </w:tblPr>
      <w:tblGrid>
        <w:gridCol w:w="9307"/>
      </w:tblGrid>
      <w:tr w:rsidR="00FB3FEC" w14:paraId="08137A29" w14:textId="77777777" w:rsidTr="00D72E68">
        <w:tc>
          <w:tcPr>
            <w:tcW w:w="9576" w:type="dxa"/>
          </w:tcPr>
          <w:p w14:paraId="11A4185B" w14:textId="77777777" w:rsidR="00FB3FEC" w:rsidRDefault="00FB3FEC" w:rsidP="00D72E68">
            <w:pPr>
              <w:spacing w:after="0"/>
              <w:rPr>
                <w:rFonts w:ascii="Times" w:eastAsia="Malgun Gothic" w:hAnsi="Times" w:cs="Times"/>
                <w:szCs w:val="24"/>
                <w:highlight w:val="green"/>
                <w:lang w:eastAsia="ko-KR"/>
              </w:rPr>
            </w:pPr>
            <w:r>
              <w:rPr>
                <w:rFonts w:ascii="Times" w:eastAsia="Batang" w:hAnsi="Times" w:cs="Times"/>
                <w:b/>
                <w:bCs/>
                <w:szCs w:val="24"/>
                <w:highlight w:val="green"/>
                <w:lang w:val="en-GB"/>
              </w:rPr>
              <w:t>Agreement</w:t>
            </w:r>
          </w:p>
          <w:p w14:paraId="5F472264" w14:textId="77777777" w:rsidR="00FB3FEC" w:rsidRDefault="00FB3FEC" w:rsidP="00D72E68">
            <w:pPr>
              <w:spacing w:after="0"/>
              <w:rPr>
                <w:rFonts w:ascii="Times" w:eastAsia="Batang" w:hAnsi="Times"/>
                <w:szCs w:val="24"/>
                <w:lang w:val="en-GB"/>
              </w:rPr>
            </w:pPr>
            <w:r>
              <w:rPr>
                <w:rFonts w:ascii="Times" w:eastAsia="Batang" w:hAnsi="Times"/>
                <w:szCs w:val="24"/>
                <w:lang w:val="en-GB"/>
              </w:rPr>
              <w:t xml:space="preserve">For the Type-II codebook refinement for CJT </w:t>
            </w:r>
            <w:proofErr w:type="spellStart"/>
            <w:r>
              <w:rPr>
                <w:rFonts w:ascii="Times" w:eastAsia="Batang" w:hAnsi="Times"/>
                <w:szCs w:val="24"/>
                <w:lang w:val="en-GB"/>
              </w:rPr>
              <w:t>mTRP</w:t>
            </w:r>
            <w:proofErr w:type="spellEnd"/>
            <w:r>
              <w:rPr>
                <w:rFonts w:ascii="Times" w:eastAsia="Batang" w:hAnsi="Times"/>
                <w:szCs w:val="24"/>
                <w:lang w:val="en-GB"/>
              </w:rPr>
              <w:t>, further study the following issues:</w:t>
            </w:r>
          </w:p>
          <w:p w14:paraId="46FF2D2B" w14:textId="77777777" w:rsidR="00FB3FEC" w:rsidRDefault="00FB3FEC" w:rsidP="00E063CE">
            <w:pPr>
              <w:numPr>
                <w:ilvl w:val="0"/>
                <w:numId w:val="16"/>
              </w:numPr>
              <w:autoSpaceDE/>
              <w:autoSpaceDN/>
              <w:adjustRightInd/>
              <w:spacing w:after="0"/>
              <w:jc w:val="left"/>
              <w:rPr>
                <w:rFonts w:ascii="Times" w:eastAsia="Batang" w:hAnsi="Times"/>
                <w:szCs w:val="24"/>
                <w:lang w:val="en-GB"/>
              </w:rPr>
            </w:pPr>
            <w:r>
              <w:rPr>
                <w:rFonts w:ascii="Times" w:eastAsia="Batang" w:hAnsi="Times"/>
                <w:szCs w:val="24"/>
                <w:lang w:val="en-GB"/>
              </w:rPr>
              <w:t>The need for the following additional parameters:</w:t>
            </w:r>
          </w:p>
          <w:p w14:paraId="4674B877" w14:textId="77777777" w:rsidR="00FB3FEC" w:rsidRDefault="00FB3FEC" w:rsidP="00E063CE">
            <w:pPr>
              <w:numPr>
                <w:ilvl w:val="1"/>
                <w:numId w:val="16"/>
              </w:numPr>
              <w:autoSpaceDE/>
              <w:autoSpaceDN/>
              <w:adjustRightInd/>
              <w:spacing w:after="0"/>
              <w:jc w:val="left"/>
              <w:rPr>
                <w:rFonts w:ascii="Times" w:eastAsia="Batang" w:hAnsi="Times"/>
                <w:szCs w:val="24"/>
                <w:highlight w:val="yellow"/>
                <w:lang w:val="en-GB"/>
              </w:rPr>
            </w:pPr>
            <w:r>
              <w:rPr>
                <w:rFonts w:ascii="Times" w:eastAsia="Batang" w:hAnsi="Times"/>
                <w:szCs w:val="24"/>
                <w:highlight w:val="yellow"/>
                <w:lang w:val="en-GB"/>
              </w:rPr>
              <w:t>Receiver side information by per RX reporting or per layer, e.g. information related to the left singular matrix U of the channel</w:t>
            </w:r>
          </w:p>
          <w:p w14:paraId="5CCA480B" w14:textId="51682F53" w:rsidR="00FB3FEC" w:rsidRDefault="00FB3FEC" w:rsidP="00E063CE">
            <w:pPr>
              <w:numPr>
                <w:ilvl w:val="1"/>
                <w:numId w:val="16"/>
              </w:numPr>
              <w:autoSpaceDE/>
              <w:autoSpaceDN/>
              <w:adjustRightInd/>
              <w:spacing w:after="0"/>
              <w:jc w:val="left"/>
              <w:rPr>
                <w:rFonts w:ascii="Times" w:eastAsia="Batang" w:hAnsi="Times"/>
                <w:szCs w:val="24"/>
                <w:lang w:val="en-GB"/>
              </w:rPr>
            </w:pPr>
            <w:r>
              <w:rPr>
                <w:rFonts w:ascii="Times" w:eastAsia="Batang" w:hAnsi="Times"/>
                <w:szCs w:val="24"/>
                <w:lang w:val="en-GB"/>
              </w:rPr>
              <w:t>…</w:t>
            </w:r>
          </w:p>
          <w:p w14:paraId="0A9B6F8F" w14:textId="6AFD3090" w:rsidR="00FB3FEC" w:rsidRPr="004429B6" w:rsidRDefault="00FB3FEC" w:rsidP="00E063CE">
            <w:pPr>
              <w:numPr>
                <w:ilvl w:val="0"/>
                <w:numId w:val="16"/>
              </w:numPr>
              <w:autoSpaceDE/>
              <w:autoSpaceDN/>
              <w:adjustRightInd/>
              <w:spacing w:after="0"/>
              <w:jc w:val="left"/>
              <w:rPr>
                <w:rFonts w:ascii="Times" w:eastAsia="Batang" w:hAnsi="Times"/>
                <w:szCs w:val="24"/>
                <w:lang w:val="en-GB"/>
              </w:rPr>
            </w:pPr>
            <w:r>
              <w:rPr>
                <w:rFonts w:asciiTheme="minorEastAsia" w:eastAsiaTheme="minorEastAsia" w:hAnsiTheme="minorEastAsia"/>
                <w:szCs w:val="24"/>
                <w:lang w:val="en-GB" w:eastAsia="zh-CN"/>
              </w:rPr>
              <w:t>…</w:t>
            </w:r>
          </w:p>
        </w:tc>
      </w:tr>
    </w:tbl>
    <w:p w14:paraId="113FE0D1" w14:textId="77777777" w:rsidR="00FB3FEC" w:rsidRPr="00FB3FEC" w:rsidRDefault="00FB3FEC" w:rsidP="00FB3FEC">
      <w:pPr>
        <w:rPr>
          <w:lang w:eastAsia="zh-CN"/>
        </w:rPr>
      </w:pPr>
    </w:p>
    <w:p w14:paraId="66F7ED94" w14:textId="128B0001" w:rsidR="00FD7A8A" w:rsidRDefault="00F45609" w:rsidP="00FD7A8A">
      <w:pPr>
        <w:rPr>
          <w:lang w:eastAsia="zh-CN"/>
        </w:rPr>
      </w:pPr>
      <w:r>
        <w:rPr>
          <w:lang w:eastAsia="zh-CN"/>
        </w:rPr>
        <w:t>In the CJT scenario especially for MU-MIMO, r</w:t>
      </w:r>
      <w:r w:rsidRPr="00F45609">
        <w:rPr>
          <w:lang w:eastAsia="zh-CN"/>
        </w:rPr>
        <w:t>eceiver side information feedback</w:t>
      </w:r>
      <w:r>
        <w:rPr>
          <w:lang w:eastAsia="zh-CN"/>
        </w:rPr>
        <w:t xml:space="preserve"> </w:t>
      </w:r>
      <w:r w:rsidR="00CD7F81">
        <w:rPr>
          <w:lang w:eastAsia="zh-CN"/>
        </w:rPr>
        <w:t xml:space="preserve">to obtain the full channel H </w:t>
      </w:r>
      <w:r>
        <w:rPr>
          <w:lang w:eastAsia="zh-CN"/>
        </w:rPr>
        <w:t>has some significant advantages over the legacy</w:t>
      </w:r>
      <w:r w:rsidR="00CD7F81">
        <w:rPr>
          <w:lang w:eastAsia="zh-CN"/>
        </w:rPr>
        <w:t xml:space="preserve"> </w:t>
      </w:r>
      <w:r w:rsidRPr="00F45609">
        <w:rPr>
          <w:lang w:eastAsia="zh-CN"/>
        </w:rPr>
        <w:t>per-</w:t>
      </w:r>
      <w:r w:rsidR="000D3A3A">
        <w:rPr>
          <w:lang w:eastAsia="zh-CN"/>
        </w:rPr>
        <w:t>rank</w:t>
      </w:r>
      <w:r w:rsidRPr="00F45609">
        <w:rPr>
          <w:lang w:eastAsia="zh-CN"/>
        </w:rPr>
        <w:t xml:space="preserve"> PMI</w:t>
      </w:r>
      <w:r>
        <w:rPr>
          <w:lang w:eastAsia="zh-CN"/>
        </w:rPr>
        <w:t>.</w:t>
      </w:r>
    </w:p>
    <w:p w14:paraId="2606D287" w14:textId="26D8EDD2" w:rsidR="00F45609" w:rsidRDefault="00F45609" w:rsidP="00E063CE">
      <w:pPr>
        <w:pStyle w:val="af5"/>
        <w:numPr>
          <w:ilvl w:val="0"/>
          <w:numId w:val="5"/>
        </w:numPr>
        <w:ind w:firstLineChars="0"/>
        <w:rPr>
          <w:lang w:eastAsia="zh-CN"/>
        </w:rPr>
      </w:pPr>
      <w:r>
        <w:rPr>
          <w:lang w:eastAsia="zh-CN"/>
        </w:rPr>
        <w:t>Precise SINR estimation</w:t>
      </w:r>
      <w:r w:rsidR="00E85A75">
        <w:rPr>
          <w:lang w:eastAsia="zh-CN"/>
        </w:rPr>
        <w:t xml:space="preserve"> and MCS setting</w:t>
      </w:r>
      <w:r>
        <w:rPr>
          <w:lang w:eastAsia="zh-CN"/>
        </w:rPr>
        <w:t xml:space="preserve">: </w:t>
      </w:r>
      <w:r w:rsidR="00CD7F81">
        <w:rPr>
          <w:lang w:eastAsia="zh-CN"/>
        </w:rPr>
        <w:t xml:space="preserve">Since the major scenario of CJT is ideal backhaul, </w:t>
      </w:r>
      <w:proofErr w:type="spellStart"/>
      <w:r w:rsidRPr="00F45609">
        <w:rPr>
          <w:lang w:eastAsia="zh-CN"/>
        </w:rPr>
        <w:t>gNB</w:t>
      </w:r>
      <w:proofErr w:type="spellEnd"/>
      <w:r w:rsidRPr="00F45609">
        <w:rPr>
          <w:lang w:eastAsia="zh-CN"/>
        </w:rPr>
        <w:t xml:space="preserve"> can </w:t>
      </w:r>
      <w:r w:rsidR="00CD7F81">
        <w:rPr>
          <w:lang w:eastAsia="zh-CN"/>
        </w:rPr>
        <w:t>acquire the exact information of the channel and optimal precoder for both signal and interference</w:t>
      </w:r>
      <w:r w:rsidRPr="00F45609">
        <w:rPr>
          <w:lang w:eastAsia="zh-CN"/>
        </w:rPr>
        <w:t xml:space="preserve"> in MU-MIMO </w:t>
      </w:r>
      <w:r w:rsidR="00CD7F81">
        <w:rPr>
          <w:lang w:eastAsia="zh-CN"/>
        </w:rPr>
        <w:t>for</w:t>
      </w:r>
      <w:r w:rsidRPr="00F45609">
        <w:rPr>
          <w:lang w:eastAsia="zh-CN"/>
        </w:rPr>
        <w:t xml:space="preserve"> CJT, thus the accuracy of SINR estimation and MCS is increased.</w:t>
      </w:r>
      <w:r w:rsidR="00CD7F81" w:rsidRPr="00CD7F81">
        <w:rPr>
          <w:lang w:eastAsia="zh-CN"/>
        </w:rPr>
        <w:t xml:space="preserve"> </w:t>
      </w:r>
      <w:r w:rsidR="00CD7F81">
        <w:rPr>
          <w:lang w:eastAsia="zh-CN"/>
        </w:rPr>
        <w:t>It is especially beneficial for the UE-centric scenario in which the measurement and transmission TRP set are not exactly the same for different UEs.</w:t>
      </w:r>
    </w:p>
    <w:p w14:paraId="11B22983" w14:textId="69BF10CF" w:rsidR="00CD7F81" w:rsidRDefault="00CD7F81" w:rsidP="00E063CE">
      <w:pPr>
        <w:pStyle w:val="af5"/>
        <w:numPr>
          <w:ilvl w:val="0"/>
          <w:numId w:val="5"/>
        </w:numPr>
        <w:ind w:firstLineChars="0"/>
        <w:rPr>
          <w:lang w:eastAsia="zh-CN"/>
        </w:rPr>
      </w:pPr>
      <w:r>
        <w:rPr>
          <w:lang w:eastAsia="zh-CN"/>
        </w:rPr>
        <w:t>Multiple transmission hypotheses are supported</w:t>
      </w:r>
      <w:r w:rsidR="00D63F7D">
        <w:rPr>
          <w:lang w:eastAsia="zh-CN"/>
        </w:rPr>
        <w:t xml:space="preserve"> by </w:t>
      </w:r>
      <w:proofErr w:type="spellStart"/>
      <w:r w:rsidR="00D63F7D">
        <w:rPr>
          <w:lang w:eastAsia="zh-CN"/>
        </w:rPr>
        <w:t>gNB</w:t>
      </w:r>
      <w:proofErr w:type="spellEnd"/>
      <w:r w:rsidR="00D63F7D">
        <w:rPr>
          <w:lang w:eastAsia="zh-CN"/>
        </w:rPr>
        <w:t xml:space="preserve"> implementation</w:t>
      </w:r>
      <w:r>
        <w:rPr>
          <w:lang w:eastAsia="zh-CN"/>
        </w:rPr>
        <w:t xml:space="preserve">: </w:t>
      </w:r>
      <w:r w:rsidR="000D3A3A">
        <w:rPr>
          <w:lang w:eastAsia="zh-CN"/>
        </w:rPr>
        <w:t xml:space="preserve">With the full channel of all TRPs, </w:t>
      </w:r>
      <w:proofErr w:type="spellStart"/>
      <w:r w:rsidR="000D3A3A" w:rsidRPr="009E0283">
        <w:t>gNB</w:t>
      </w:r>
      <w:proofErr w:type="spellEnd"/>
      <w:r w:rsidR="000D3A3A" w:rsidRPr="009E0283">
        <w:t xml:space="preserve"> </w:t>
      </w:r>
      <w:r w:rsidR="00954A56">
        <w:t>can</w:t>
      </w:r>
      <w:r w:rsidR="000D3A3A" w:rsidRPr="009E0283">
        <w:t xml:space="preserve"> </w:t>
      </w:r>
      <w:r w:rsidR="00954A56">
        <w:t>easily calculate the precoder</w:t>
      </w:r>
      <w:r w:rsidR="000D3A3A" w:rsidRPr="009E0283">
        <w:t xml:space="preserve"> </w:t>
      </w:r>
      <w:r w:rsidR="00954A56">
        <w:t>for multiple transmission hypotheses using the channels of selected TRPs.</w:t>
      </w:r>
      <w:r w:rsidR="00694272">
        <w:t xml:space="preserve"> </w:t>
      </w:r>
      <w:r w:rsidR="000D3A3A">
        <w:rPr>
          <w:lang w:eastAsia="zh-CN"/>
        </w:rPr>
        <w:t xml:space="preserve">However, the </w:t>
      </w:r>
      <w:r w:rsidR="000D3A3A" w:rsidRPr="00F45609">
        <w:rPr>
          <w:lang w:eastAsia="zh-CN"/>
        </w:rPr>
        <w:t>per-</w:t>
      </w:r>
      <w:r w:rsidR="000D3A3A">
        <w:rPr>
          <w:lang w:eastAsia="zh-CN"/>
        </w:rPr>
        <w:t>rank</w:t>
      </w:r>
      <w:r w:rsidR="000D3A3A" w:rsidRPr="00F45609">
        <w:rPr>
          <w:lang w:eastAsia="zh-CN"/>
        </w:rPr>
        <w:t xml:space="preserve"> PMI</w:t>
      </w:r>
      <w:r w:rsidR="000D3A3A">
        <w:rPr>
          <w:lang w:eastAsia="zh-CN"/>
        </w:rPr>
        <w:t xml:space="preserve"> feedback cannot do that, because part of the eigenvector of the combined channel of multiple TRPs is not equal to the eigenvector of the channel of a single TRP.</w:t>
      </w:r>
    </w:p>
    <w:p w14:paraId="01B3400B" w14:textId="706A2B6C" w:rsidR="000D3A3A" w:rsidRDefault="002939ED" w:rsidP="000D3A3A">
      <w:pPr>
        <w:rPr>
          <w:lang w:eastAsia="zh-CN"/>
        </w:rPr>
      </w:pPr>
      <w:r>
        <w:rPr>
          <w:lang w:eastAsia="zh-CN"/>
        </w:rPr>
        <w:t>This</w:t>
      </w:r>
      <w:r w:rsidR="000D3A3A">
        <w:rPr>
          <w:lang w:eastAsia="zh-CN"/>
        </w:rPr>
        <w:t xml:space="preserve"> can be </w:t>
      </w:r>
      <w:r>
        <w:rPr>
          <w:lang w:eastAsia="zh-CN"/>
        </w:rPr>
        <w:t xml:space="preserve">achieved </w:t>
      </w:r>
      <w:r w:rsidR="000D3A3A">
        <w:rPr>
          <w:lang w:eastAsia="zh-CN"/>
        </w:rPr>
        <w:t>by per-RX reporting or per-layer reporting with additional information related to the left singular matrix U of the channel. The former is preferred because UE needs not to do the SVD operations</w:t>
      </w:r>
      <w:r w:rsidR="001931AB">
        <w:rPr>
          <w:lang w:eastAsia="zh-CN"/>
        </w:rPr>
        <w:t>,</w:t>
      </w:r>
      <w:r w:rsidR="0043715B">
        <w:rPr>
          <w:lang w:eastAsia="zh-CN"/>
        </w:rPr>
        <w:t xml:space="preserve"> which reduces UE complexity</w:t>
      </w:r>
      <w:r w:rsidR="000D3A3A">
        <w:rPr>
          <w:lang w:eastAsia="zh-CN"/>
        </w:rPr>
        <w:t>.</w:t>
      </w:r>
    </w:p>
    <w:p w14:paraId="1631DCD8" w14:textId="484F3616" w:rsidR="000D3A3A" w:rsidRDefault="000D3A3A" w:rsidP="000D3A3A">
      <w:pPr>
        <w:rPr>
          <w:lang w:eastAsia="zh-CN"/>
        </w:rPr>
      </w:pPr>
      <w:r>
        <w:rPr>
          <w:lang w:eastAsia="zh-CN"/>
        </w:rPr>
        <w:lastRenderedPageBreak/>
        <w:t>For per-R</w:t>
      </w:r>
      <w:r w:rsidR="00A74727">
        <w:rPr>
          <w:lang w:eastAsia="zh-CN"/>
        </w:rPr>
        <w:t>X</w:t>
      </w:r>
      <w:r>
        <w:rPr>
          <w:lang w:eastAsia="zh-CN"/>
        </w:rPr>
        <w:t xml:space="preserve"> reporting</w:t>
      </w:r>
      <w:r w:rsidR="00A74727">
        <w:rPr>
          <w:lang w:eastAsia="zh-CN"/>
        </w:rPr>
        <w:t>,</w:t>
      </w:r>
      <w:r>
        <w:rPr>
          <w:lang w:eastAsia="zh-CN"/>
        </w:rPr>
        <w:t xml:space="preserve"> </w:t>
      </w:r>
      <w:r w:rsidR="00A74727">
        <w:rPr>
          <w:lang w:eastAsia="zh-CN"/>
        </w:rPr>
        <w:t>the CJT codebook design for per-lay</w:t>
      </w:r>
      <w:r w:rsidR="00954A56">
        <w:rPr>
          <w:lang w:eastAsia="zh-CN"/>
        </w:rPr>
        <w:t>er</w:t>
      </w:r>
      <w:r w:rsidR="00A74727">
        <w:rPr>
          <w:lang w:eastAsia="zh-CN"/>
        </w:rPr>
        <w:t xml:space="preserve"> reporting can be reuse</w:t>
      </w:r>
      <w:r w:rsidR="00954A56">
        <w:rPr>
          <w:lang w:eastAsia="zh-CN"/>
        </w:rPr>
        <w:t>d</w:t>
      </w:r>
      <w:r w:rsidR="00A74727">
        <w:rPr>
          <w:lang w:eastAsia="zh-CN"/>
        </w:rPr>
        <w:t xml:space="preserve"> with </w:t>
      </w:r>
      <w:r w:rsidR="008B33FB">
        <w:rPr>
          <w:lang w:eastAsia="zh-CN"/>
        </w:rPr>
        <w:t>following difference</w:t>
      </w:r>
      <w:r w:rsidR="00A74727">
        <w:rPr>
          <w:rFonts w:hint="eastAsia"/>
          <w:lang w:eastAsia="zh-CN"/>
        </w:rPr>
        <w:t>.</w:t>
      </w:r>
    </w:p>
    <w:p w14:paraId="5A1DEA83" w14:textId="2D5D3E4A" w:rsidR="008B33FB" w:rsidRDefault="005558F8" w:rsidP="00E063CE">
      <w:pPr>
        <w:pStyle w:val="af5"/>
        <w:numPr>
          <w:ilvl w:val="0"/>
          <w:numId w:val="5"/>
        </w:numPr>
        <w:ind w:firstLineChars="0"/>
        <w:rPr>
          <w:lang w:eastAsia="zh-CN"/>
        </w:rPr>
      </w:pPr>
      <w:r>
        <w:rPr>
          <w:lang w:eastAsia="zh-CN"/>
        </w:rPr>
        <w:t>Per-layer reporting in current spec:</w:t>
      </w:r>
      <w:r w:rsidR="00BD53E6">
        <w:rPr>
          <w:lang w:eastAsia="zh-CN"/>
        </w:rPr>
        <w:t xml:space="preserve"> the recommended PMI is feedback to </w:t>
      </w:r>
      <w:proofErr w:type="spellStart"/>
      <w:r w:rsidR="00BD53E6">
        <w:rPr>
          <w:lang w:eastAsia="zh-CN"/>
        </w:rPr>
        <w:t>gNB</w:t>
      </w:r>
      <w:proofErr w:type="spellEnd"/>
      <w:r w:rsidR="00BD53E6">
        <w:rPr>
          <w:lang w:eastAsia="zh-CN"/>
        </w:rPr>
        <w:t xml:space="preserve"> as </w:t>
      </w:r>
      <w:r>
        <w:rPr>
          <w:lang w:eastAsia="zh-CN"/>
        </w:rPr>
        <w:t xml:space="preserve"> </w:t>
      </w:r>
      <m:oMath>
        <m:r>
          <w:rPr>
            <w:rFonts w:ascii="Cambria Math" w:hAnsi="Cambria Math"/>
            <w:lang w:eastAsia="zh-CN"/>
          </w:rPr>
          <m:t>W=</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v</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f</m:t>
            </m:r>
          </m:sub>
        </m:sSub>
      </m:oMath>
      <w:r w:rsidR="00BD53E6">
        <w:rPr>
          <w:lang w:eastAsia="zh-CN"/>
        </w:rPr>
        <w:t xml:space="preserve">, where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v</m:t>
            </m:r>
          </m:sub>
        </m:sSub>
      </m:oMath>
      <w:r w:rsidR="00BD53E6">
        <w:rPr>
          <w:lang w:eastAsia="zh-CN"/>
        </w:rPr>
        <w:t xml:space="preserve"> is the PMI for layer </w:t>
      </w:r>
      <m:oMath>
        <m:r>
          <w:rPr>
            <w:rFonts w:ascii="Cambria Math" w:hAnsi="Cambria Math"/>
            <w:lang w:eastAsia="zh-CN"/>
          </w:rPr>
          <m:t>v</m:t>
        </m:r>
      </m:oMath>
      <w:r w:rsidR="00BD53E6">
        <w:rPr>
          <w:lang w:eastAsia="zh-CN"/>
        </w:rPr>
        <w:t>.</w:t>
      </w:r>
    </w:p>
    <w:p w14:paraId="6C6A6EE8" w14:textId="77777777" w:rsidR="00646C3F" w:rsidRDefault="00BD53E6" w:rsidP="00E063CE">
      <w:pPr>
        <w:pStyle w:val="af5"/>
        <w:numPr>
          <w:ilvl w:val="0"/>
          <w:numId w:val="5"/>
        </w:numPr>
        <w:ind w:firstLineChars="0"/>
        <w:rPr>
          <w:lang w:eastAsia="zh-CN"/>
        </w:rPr>
      </w:pPr>
      <w:r>
        <w:rPr>
          <w:lang w:eastAsia="zh-CN"/>
        </w:rPr>
        <w:t xml:space="preserve">Per-RX reporting: the channel is feedback to </w:t>
      </w:r>
      <w:proofErr w:type="spellStart"/>
      <w:r>
        <w:rPr>
          <w:lang w:eastAsia="zh-CN"/>
        </w:rPr>
        <w:t>gNB</w:t>
      </w:r>
      <w:proofErr w:type="spellEnd"/>
      <w:r>
        <w:rPr>
          <w:lang w:eastAsia="zh-CN"/>
        </w:rPr>
        <w:t xml:space="preserve"> as </w:t>
      </w:r>
      <m:oMath>
        <m:r>
          <w:rPr>
            <w:rFonts w:ascii="Cambria Math" w:hAnsi="Cambria Math"/>
            <w:lang w:eastAsia="zh-CN"/>
          </w:rPr>
          <m:t>H=</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t</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f</m:t>
            </m:r>
          </m:sub>
        </m:sSub>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t</m:t>
            </m:r>
          </m:sub>
        </m:sSub>
      </m:oMath>
      <w:r>
        <w:rPr>
          <w:lang w:eastAsia="zh-CN"/>
        </w:rPr>
        <w:t xml:space="preserve"> is the channel measured at antenna port </w:t>
      </w:r>
      <w:r w:rsidRPr="00BD53E6">
        <w:rPr>
          <w:i/>
          <w:lang w:eastAsia="zh-CN"/>
        </w:rPr>
        <w:t>t</w:t>
      </w:r>
      <w:r>
        <w:rPr>
          <w:lang w:eastAsia="zh-CN"/>
        </w:rPr>
        <w:t xml:space="preserve"> of UE.</w:t>
      </w:r>
      <w:r w:rsidR="00176656">
        <w:rPr>
          <w:lang w:eastAsia="zh-CN"/>
        </w:rPr>
        <w:t xml:space="preserve"> </w:t>
      </w:r>
    </w:p>
    <w:p w14:paraId="6D2B779E" w14:textId="4D79A67A" w:rsidR="00BD53E6" w:rsidRDefault="003C29FB" w:rsidP="003A2D10">
      <w:pPr>
        <w:pStyle w:val="af5"/>
        <w:numPr>
          <w:ilvl w:val="1"/>
          <w:numId w:val="5"/>
        </w:numPr>
        <w:ind w:firstLineChars="0"/>
        <w:rPr>
          <w:lang w:eastAsia="zh-CN"/>
        </w:rPr>
      </w:pPr>
      <w:r>
        <w:rPr>
          <w:lang w:eastAsia="zh-CN"/>
        </w:rPr>
        <w:t xml:space="preserve">And the </w:t>
      </w:r>
      <w:r w:rsidR="00646C3F">
        <w:rPr>
          <w:lang w:eastAsia="zh-CN"/>
        </w:rPr>
        <w:t>co-phase and co-amplitude between</w:t>
      </w:r>
      <w:r w:rsidR="00375F6E">
        <w:rPr>
          <w:lang w:eastAsia="zh-CN"/>
        </w:rPr>
        <w:t xml:space="preserve"> layers</w:t>
      </w:r>
      <w:r w:rsidR="00BF28C1">
        <w:rPr>
          <w:lang w:eastAsia="zh-CN"/>
        </w:rPr>
        <w:t xml:space="preserve"> </w:t>
      </w:r>
      <w:r w:rsidR="00375F6E">
        <w:rPr>
          <w:lang w:eastAsia="zh-CN"/>
        </w:rPr>
        <w:t xml:space="preserve">(i.e. </w:t>
      </w:r>
      <w:r>
        <w:rPr>
          <w:lang w:eastAsia="zh-CN"/>
        </w:rPr>
        <w:t>receiving antenna port</w:t>
      </w:r>
      <w:r w:rsidR="00646C3F">
        <w:rPr>
          <w:lang w:eastAsia="zh-CN"/>
        </w:rPr>
        <w:t>s</w:t>
      </w:r>
      <w:r w:rsidR="00375F6E">
        <w:rPr>
          <w:lang w:eastAsia="zh-CN"/>
        </w:rPr>
        <w:t>)</w:t>
      </w:r>
      <w:r w:rsidR="00C04C78">
        <w:rPr>
          <w:lang w:eastAsia="zh-CN"/>
        </w:rPr>
        <w:t xml:space="preserve"> </w:t>
      </w:r>
      <w:r>
        <w:rPr>
          <w:lang w:eastAsia="zh-CN"/>
        </w:rPr>
        <w:t xml:space="preserve">need to be reported. </w:t>
      </w:r>
    </w:p>
    <w:p w14:paraId="35BBA2D4" w14:textId="1D1B3421" w:rsidR="00DA4D56" w:rsidRDefault="00BC474B" w:rsidP="00D223CA">
      <w:pPr>
        <w:keepNext/>
      </w:pPr>
      <w:r>
        <w:rPr>
          <w:noProof/>
          <w:lang w:eastAsia="zh-CN"/>
        </w:rPr>
        <w:drawing>
          <wp:inline distT="0" distB="0" distL="0" distR="0" wp14:anchorId="47AC5477" wp14:editId="54DBB460">
            <wp:extent cx="5916295" cy="1866312"/>
            <wp:effectExtent l="0" t="0" r="825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3525" cy="1871747"/>
                    </a:xfrm>
                    <a:prstGeom prst="rect">
                      <a:avLst/>
                    </a:prstGeom>
                    <a:noFill/>
                  </pic:spPr>
                </pic:pic>
              </a:graphicData>
            </a:graphic>
          </wp:inline>
        </w:drawing>
      </w:r>
    </w:p>
    <w:p w14:paraId="69D50BBB" w14:textId="3968F4BD" w:rsidR="00DA4D56" w:rsidRDefault="00DA4D56" w:rsidP="00D223CA">
      <w:pPr>
        <w:pStyle w:val="a6"/>
        <w:rPr>
          <w:lang w:eastAsia="zh-CN"/>
        </w:rPr>
      </w:pPr>
      <w:bookmarkStart w:id="13" w:name="_Ref115356342"/>
      <w:r>
        <w:t xml:space="preserve">Figure </w:t>
      </w:r>
      <w:r w:rsidR="00EB0587">
        <w:rPr>
          <w:noProof/>
        </w:rPr>
        <w:fldChar w:fldCharType="begin"/>
      </w:r>
      <w:r w:rsidR="00EB0587">
        <w:rPr>
          <w:noProof/>
        </w:rPr>
        <w:instrText xml:space="preserve"> SEQ Figure \* ARABIC </w:instrText>
      </w:r>
      <w:r w:rsidR="00EB0587">
        <w:rPr>
          <w:noProof/>
        </w:rPr>
        <w:fldChar w:fldCharType="separate"/>
      </w:r>
      <w:r w:rsidR="00C16219">
        <w:rPr>
          <w:noProof/>
        </w:rPr>
        <w:t>11</w:t>
      </w:r>
      <w:r w:rsidR="00EB0587">
        <w:rPr>
          <w:noProof/>
        </w:rPr>
        <w:fldChar w:fldCharType="end"/>
      </w:r>
      <w:bookmarkEnd w:id="13"/>
      <w:r>
        <w:t xml:space="preserve">. </w:t>
      </w:r>
      <w:r w:rsidR="00BC474B" w:rsidRPr="00BC474B">
        <w:t>Performance gain of CJT with receiver side information feedback (</w:t>
      </w:r>
      <w:r w:rsidR="00BC474B">
        <w:t>by per-Rx reporting</w:t>
      </w:r>
      <w:r w:rsidR="00BC474B" w:rsidRPr="00BC474B">
        <w:t>)</w:t>
      </w:r>
    </w:p>
    <w:p w14:paraId="0696F059" w14:textId="3BBA77CC" w:rsidR="00682E3F" w:rsidRDefault="00610AEB" w:rsidP="001C3B6A">
      <w:pPr>
        <w:rPr>
          <w:lang w:eastAsia="zh-CN"/>
        </w:rPr>
      </w:pPr>
      <w:r>
        <w:rPr>
          <w:lang w:eastAsia="zh-CN"/>
        </w:rPr>
        <w:t>The performance of receiver side information feedback via per-RX reporting is evaluated. As shown in</w:t>
      </w:r>
      <w:r w:rsidR="00C41BE5">
        <w:rPr>
          <w:lang w:eastAsia="zh-CN"/>
        </w:rPr>
        <w:t xml:space="preserve"> </w:t>
      </w:r>
      <w:r w:rsidR="00866777">
        <w:rPr>
          <w:lang w:eastAsia="zh-CN"/>
        </w:rPr>
        <w:fldChar w:fldCharType="begin"/>
      </w:r>
      <w:r w:rsidR="00866777">
        <w:rPr>
          <w:lang w:eastAsia="zh-CN"/>
        </w:rPr>
        <w:instrText xml:space="preserve"> REF _Ref115356342 \h </w:instrText>
      </w:r>
      <w:r w:rsidR="00866777">
        <w:rPr>
          <w:lang w:eastAsia="zh-CN"/>
        </w:rPr>
      </w:r>
      <w:r w:rsidR="00866777">
        <w:rPr>
          <w:lang w:eastAsia="zh-CN"/>
        </w:rPr>
        <w:fldChar w:fldCharType="separate"/>
      </w:r>
      <w:r w:rsidR="00C16219">
        <w:t xml:space="preserve">Figure </w:t>
      </w:r>
      <w:r w:rsidR="00C16219">
        <w:rPr>
          <w:noProof/>
        </w:rPr>
        <w:t>11</w:t>
      </w:r>
      <w:r w:rsidR="00866777">
        <w:rPr>
          <w:lang w:eastAsia="zh-CN"/>
        </w:rPr>
        <w:fldChar w:fldCharType="end"/>
      </w:r>
      <w:r>
        <w:rPr>
          <w:lang w:eastAsia="zh-CN"/>
        </w:rPr>
        <w:t xml:space="preserve">, there is a significant performance gain with receiver side information feedback for both mean UPT and 5% UPT. The receiver side information feedback can lead to about </w:t>
      </w:r>
      <w:r w:rsidR="00E53891">
        <w:rPr>
          <w:lang w:eastAsia="zh-CN"/>
        </w:rPr>
        <w:t>5~10</w:t>
      </w:r>
      <w:r w:rsidR="00420364">
        <w:rPr>
          <w:lang w:eastAsia="zh-CN"/>
        </w:rPr>
        <w:t>%</w:t>
      </w:r>
      <w:r w:rsidR="00407530">
        <w:rPr>
          <w:lang w:eastAsia="zh-CN"/>
        </w:rPr>
        <w:t xml:space="preserve"> </w:t>
      </w:r>
      <w:r>
        <w:rPr>
          <w:lang w:eastAsia="zh-CN"/>
        </w:rPr>
        <w:t xml:space="preserve">performance gain for mean UPT and </w:t>
      </w:r>
      <w:r w:rsidR="00A0164F">
        <w:rPr>
          <w:lang w:eastAsia="zh-CN"/>
        </w:rPr>
        <w:t>18</w:t>
      </w:r>
      <w:r>
        <w:rPr>
          <w:lang w:eastAsia="zh-CN"/>
        </w:rPr>
        <w:t>~</w:t>
      </w:r>
      <w:r w:rsidR="00A0164F">
        <w:rPr>
          <w:lang w:eastAsia="zh-CN"/>
        </w:rPr>
        <w:t>35</w:t>
      </w:r>
      <w:r>
        <w:rPr>
          <w:lang w:eastAsia="zh-CN"/>
        </w:rPr>
        <w:t xml:space="preserve">% performance gain for </w:t>
      </w:r>
      <w:r w:rsidR="00D223CA">
        <w:rPr>
          <w:lang w:eastAsia="zh-CN"/>
        </w:rPr>
        <w:t>5</w:t>
      </w:r>
      <w:r w:rsidR="00420364">
        <w:rPr>
          <w:lang w:eastAsia="zh-CN"/>
        </w:rPr>
        <w:t>%</w:t>
      </w:r>
      <w:r>
        <w:rPr>
          <w:lang w:eastAsia="zh-CN"/>
        </w:rPr>
        <w:t>UPT.</w:t>
      </w:r>
      <w:r w:rsidR="00477CF9">
        <w:rPr>
          <w:lang w:eastAsia="zh-CN"/>
        </w:rPr>
        <w:t xml:space="preserve"> </w:t>
      </w:r>
    </w:p>
    <w:p w14:paraId="7957B52A" w14:textId="7B92A30C" w:rsidR="001C3B6A" w:rsidRDefault="001C3B6A" w:rsidP="001C3B6A">
      <w:pPr>
        <w:jc w:val="left"/>
        <w:rPr>
          <w:b/>
          <w:i/>
          <w:lang w:eastAsia="zh-CN"/>
        </w:rPr>
      </w:pPr>
      <w:r>
        <w:rPr>
          <w:b/>
          <w:i/>
          <w:lang w:eastAsia="zh-CN"/>
        </w:rPr>
        <w:t xml:space="preserve">Observation </w:t>
      </w:r>
      <w:r w:rsidR="0056077C">
        <w:rPr>
          <w:b/>
          <w:i/>
          <w:lang w:eastAsia="zh-CN"/>
        </w:rPr>
        <w:t>8</w:t>
      </w:r>
      <w:r>
        <w:rPr>
          <w:b/>
          <w:i/>
          <w:lang w:eastAsia="zh-CN"/>
        </w:rPr>
        <w:t>: T</w:t>
      </w:r>
      <w:r w:rsidRPr="003D2328">
        <w:rPr>
          <w:b/>
          <w:i/>
          <w:lang w:eastAsia="zh-CN"/>
        </w:rPr>
        <w:t xml:space="preserve">he full channel feedback for CJT codebook </w:t>
      </w:r>
      <w:r w:rsidR="00B22F06">
        <w:rPr>
          <w:b/>
          <w:i/>
          <w:lang w:eastAsia="zh-CN"/>
        </w:rPr>
        <w:t xml:space="preserve">by per-RX reporting </w:t>
      </w:r>
      <w:r>
        <w:rPr>
          <w:b/>
          <w:i/>
          <w:lang w:eastAsia="zh-CN"/>
        </w:rPr>
        <w:t xml:space="preserve">can provide </w:t>
      </w:r>
      <w:r w:rsidR="00B279D3">
        <w:rPr>
          <w:b/>
          <w:i/>
          <w:lang w:eastAsia="zh-CN"/>
        </w:rPr>
        <w:t xml:space="preserve">5~10% gain </w:t>
      </w:r>
      <w:r>
        <w:rPr>
          <w:b/>
          <w:i/>
          <w:lang w:eastAsia="zh-CN"/>
        </w:rPr>
        <w:t xml:space="preserve">for mean UPT and </w:t>
      </w:r>
      <w:r w:rsidR="00B279D3">
        <w:rPr>
          <w:b/>
          <w:i/>
          <w:lang w:eastAsia="zh-CN"/>
        </w:rPr>
        <w:t>18~35</w:t>
      </w:r>
      <w:r>
        <w:rPr>
          <w:b/>
          <w:i/>
          <w:lang w:eastAsia="zh-CN"/>
        </w:rPr>
        <w:t>%</w:t>
      </w:r>
      <w:r w:rsidR="006F2C21">
        <w:rPr>
          <w:b/>
          <w:i/>
          <w:lang w:eastAsia="zh-CN"/>
        </w:rPr>
        <w:t xml:space="preserve"> gain for 5%</w:t>
      </w:r>
      <w:r>
        <w:rPr>
          <w:b/>
          <w:i/>
          <w:lang w:eastAsia="zh-CN"/>
        </w:rPr>
        <w:t xml:space="preserve"> UPT respectively.</w:t>
      </w:r>
      <w:r w:rsidDel="00405A62">
        <w:rPr>
          <w:b/>
          <w:i/>
          <w:lang w:eastAsia="zh-CN"/>
        </w:rPr>
        <w:t xml:space="preserve"> </w:t>
      </w:r>
    </w:p>
    <w:p w14:paraId="0B343678" w14:textId="438610AD" w:rsidR="005E4E33" w:rsidRDefault="005E4E33" w:rsidP="003A2D10">
      <w:pPr>
        <w:spacing w:after="0"/>
        <w:jc w:val="left"/>
        <w:rPr>
          <w:b/>
          <w:i/>
          <w:lang w:eastAsia="zh-CN"/>
        </w:rPr>
      </w:pPr>
      <w:r w:rsidRPr="00A46381">
        <w:rPr>
          <w:b/>
          <w:i/>
          <w:lang w:eastAsia="zh-CN"/>
        </w:rPr>
        <w:t>Proposal</w:t>
      </w:r>
      <w:r>
        <w:rPr>
          <w:b/>
          <w:i/>
          <w:lang w:eastAsia="zh-CN"/>
        </w:rPr>
        <w:t xml:space="preserve"> </w:t>
      </w:r>
      <w:r w:rsidR="0056077C">
        <w:rPr>
          <w:b/>
          <w:i/>
          <w:lang w:eastAsia="zh-CN"/>
        </w:rPr>
        <w:t>1</w:t>
      </w:r>
      <w:r w:rsidR="00411053">
        <w:rPr>
          <w:b/>
          <w:i/>
          <w:lang w:eastAsia="zh-CN"/>
        </w:rPr>
        <w:t>5</w:t>
      </w:r>
      <w:r w:rsidR="007E69E3">
        <w:rPr>
          <w:b/>
          <w:i/>
          <w:lang w:eastAsia="zh-CN"/>
        </w:rPr>
        <w:t>:</w:t>
      </w:r>
      <w:r w:rsidR="00B86A3A">
        <w:rPr>
          <w:b/>
          <w:i/>
          <w:lang w:eastAsia="zh-CN"/>
        </w:rPr>
        <w:t xml:space="preserve"> </w:t>
      </w:r>
      <w:r>
        <w:rPr>
          <w:b/>
          <w:i/>
          <w:lang w:eastAsia="zh-CN"/>
        </w:rPr>
        <w:t>Support receiver side information feedback for CJT</w:t>
      </w:r>
      <w:r w:rsidR="007E69E3">
        <w:rPr>
          <w:b/>
          <w:i/>
          <w:lang w:eastAsia="zh-CN"/>
        </w:rPr>
        <w:t xml:space="preserve"> by </w:t>
      </w:r>
      <w:r w:rsidR="007E69E3" w:rsidRPr="007E69E3">
        <w:rPr>
          <w:b/>
          <w:i/>
          <w:lang w:eastAsia="zh-CN"/>
        </w:rPr>
        <w:t>per</w:t>
      </w:r>
      <w:r w:rsidR="007E69E3">
        <w:rPr>
          <w:b/>
          <w:i/>
          <w:lang w:eastAsia="zh-CN"/>
        </w:rPr>
        <w:t>-</w:t>
      </w:r>
      <w:r w:rsidR="007E69E3" w:rsidRPr="007E69E3">
        <w:rPr>
          <w:b/>
          <w:i/>
          <w:lang w:eastAsia="zh-CN"/>
        </w:rPr>
        <w:t>RX reporting</w:t>
      </w:r>
      <w:r w:rsidR="007E69E3">
        <w:rPr>
          <w:rFonts w:hint="eastAsia"/>
          <w:b/>
          <w:i/>
          <w:lang w:eastAsia="zh-CN"/>
        </w:rPr>
        <w:t>.</w:t>
      </w:r>
    </w:p>
    <w:p w14:paraId="355888DC" w14:textId="111BC6B3" w:rsidR="00BD53E6" w:rsidRDefault="00316CCF" w:rsidP="003A2D10">
      <w:pPr>
        <w:pStyle w:val="af5"/>
        <w:numPr>
          <w:ilvl w:val="0"/>
          <w:numId w:val="5"/>
        </w:numPr>
        <w:spacing w:after="0"/>
        <w:ind w:firstLineChars="0"/>
        <w:jc w:val="left"/>
        <w:rPr>
          <w:b/>
          <w:i/>
          <w:lang w:eastAsia="zh-CN"/>
        </w:rPr>
      </w:pPr>
      <w:r>
        <w:rPr>
          <w:b/>
          <w:i/>
          <w:lang w:eastAsia="zh-CN"/>
        </w:rPr>
        <w:t xml:space="preserve">The channel feedback is </w:t>
      </w:r>
      <m:oMath>
        <m:r>
          <m:rPr>
            <m:sty m:val="bi"/>
          </m:rPr>
          <w:rPr>
            <w:rFonts w:ascii="Cambria Math" w:hAnsi="Cambria Math"/>
            <w:lang w:eastAsia="zh-CN"/>
          </w:rPr>
          <m:t>H=</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1</m:t>
                </m:r>
              </m:sub>
            </m:sSub>
            <m:r>
              <m:rPr>
                <m:sty m:val="bi"/>
              </m:rPr>
              <w:rPr>
                <w:rFonts w:ascii="Cambria Math" w:hAnsi="Cambria Math"/>
                <w:lang w:eastAsia="zh-CN"/>
              </w:rPr>
              <m:t xml:space="preserve"> </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2</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1</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f</m:t>
            </m:r>
          </m:sub>
        </m:sSub>
      </m:oMath>
      <w:r w:rsidR="00BD53E6" w:rsidRPr="00D223CA">
        <w:rPr>
          <w:b/>
          <w:lang w:eastAsia="zh-CN"/>
        </w:rPr>
        <w:t xml:space="preserve">, </w:t>
      </w:r>
      <w:r w:rsidR="00BD53E6" w:rsidRPr="00D223CA">
        <w:rPr>
          <w:b/>
          <w:i/>
          <w:lang w:eastAsia="zh-CN"/>
        </w:rPr>
        <w:t>where</w:t>
      </w:r>
      <w:r w:rsidR="00BD53E6" w:rsidRPr="00D223CA">
        <w:rPr>
          <w:b/>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oMath>
      <w:r w:rsidR="00BD53E6" w:rsidRPr="00D223CA">
        <w:rPr>
          <w:b/>
          <w:lang w:eastAsia="zh-CN"/>
        </w:rPr>
        <w:t xml:space="preserve"> </w:t>
      </w:r>
      <w:r w:rsidR="00BD53E6" w:rsidRPr="00D223CA">
        <w:rPr>
          <w:b/>
          <w:i/>
          <w:lang w:eastAsia="zh-CN"/>
        </w:rPr>
        <w:t>is the channel measured at antenna port</w:t>
      </w:r>
      <w:r w:rsidR="00BD53E6" w:rsidRPr="00D223CA">
        <w:rPr>
          <w:b/>
          <w:lang w:eastAsia="zh-CN"/>
        </w:rPr>
        <w:t xml:space="preserve"> </w:t>
      </w:r>
      <w:r w:rsidR="00BD53E6" w:rsidRPr="00D223CA">
        <w:rPr>
          <w:b/>
          <w:i/>
          <w:lang w:eastAsia="zh-CN"/>
        </w:rPr>
        <w:t>t</w:t>
      </w:r>
      <w:r w:rsidR="00BD53E6" w:rsidRPr="00D223CA">
        <w:rPr>
          <w:b/>
          <w:lang w:eastAsia="zh-CN"/>
        </w:rPr>
        <w:t xml:space="preserve"> </w:t>
      </w:r>
      <w:r w:rsidR="00BD53E6" w:rsidRPr="00D223CA">
        <w:rPr>
          <w:b/>
          <w:i/>
          <w:lang w:eastAsia="zh-CN"/>
        </w:rPr>
        <w:t>of UE</w:t>
      </w:r>
      <w:r w:rsidR="006F2C21">
        <w:rPr>
          <w:b/>
          <w:i/>
          <w:lang w:eastAsia="zh-CN"/>
        </w:rPr>
        <w:t>.</w:t>
      </w:r>
    </w:p>
    <w:p w14:paraId="71A28D14" w14:textId="641B8A31" w:rsidR="001F12D4" w:rsidRDefault="001F12D4" w:rsidP="00E063CE">
      <w:pPr>
        <w:pStyle w:val="af5"/>
        <w:numPr>
          <w:ilvl w:val="0"/>
          <w:numId w:val="5"/>
        </w:numPr>
        <w:ind w:firstLineChars="0"/>
        <w:jc w:val="left"/>
        <w:rPr>
          <w:b/>
          <w:i/>
          <w:lang w:eastAsia="zh-CN"/>
        </w:rPr>
      </w:pPr>
      <w:r>
        <w:rPr>
          <w:b/>
          <w:i/>
          <w:lang w:eastAsia="zh-CN"/>
        </w:rPr>
        <w:t xml:space="preserve">Report </w:t>
      </w:r>
      <w:r w:rsidRPr="001F12D4">
        <w:rPr>
          <w:b/>
          <w:i/>
          <w:lang w:eastAsia="zh-CN"/>
        </w:rPr>
        <w:t>the co-phase and co-amplitude between layers</w:t>
      </w:r>
      <w:r>
        <w:rPr>
          <w:b/>
          <w:i/>
          <w:lang w:eastAsia="zh-CN"/>
        </w:rPr>
        <w:t xml:space="preserve"> (i.e., </w:t>
      </w:r>
      <w:r w:rsidR="00C04C78">
        <w:rPr>
          <w:b/>
          <w:i/>
          <w:lang w:eastAsia="zh-CN"/>
        </w:rPr>
        <w:t xml:space="preserve">receiving </w:t>
      </w:r>
      <w:r>
        <w:rPr>
          <w:b/>
          <w:i/>
          <w:lang w:eastAsia="zh-CN"/>
        </w:rPr>
        <w:t>antenna ports)</w:t>
      </w:r>
      <w:r w:rsidR="007015C7">
        <w:rPr>
          <w:b/>
          <w:i/>
          <w:lang w:eastAsia="zh-CN"/>
        </w:rPr>
        <w:t>.</w:t>
      </w:r>
    </w:p>
    <w:p w14:paraId="5C3BD9B0" w14:textId="77777777" w:rsidR="00711C66" w:rsidRPr="007C0F47" w:rsidRDefault="00711C66" w:rsidP="00711C66">
      <w:pPr>
        <w:pStyle w:val="2"/>
        <w:rPr>
          <w:lang w:eastAsia="zh-CN"/>
        </w:rPr>
      </w:pPr>
      <w:r>
        <w:rPr>
          <w:lang w:eastAsia="zh-CN"/>
        </w:rPr>
        <w:t>CSI measurement</w:t>
      </w:r>
      <w:r w:rsidRPr="00E1274F">
        <w:rPr>
          <w:lang w:eastAsia="zh-CN"/>
        </w:rPr>
        <w:t xml:space="preserve"> </w:t>
      </w:r>
      <w:r>
        <w:rPr>
          <w:lang w:eastAsia="zh-CN"/>
        </w:rPr>
        <w:t>resource configuration</w:t>
      </w:r>
    </w:p>
    <w:tbl>
      <w:tblPr>
        <w:tblStyle w:val="af0"/>
        <w:tblW w:w="9209" w:type="dxa"/>
        <w:tblCellMar>
          <w:left w:w="115" w:type="dxa"/>
          <w:right w:w="115" w:type="dxa"/>
        </w:tblCellMar>
        <w:tblLook w:val="04A0" w:firstRow="1" w:lastRow="0" w:firstColumn="1" w:lastColumn="0" w:noHBand="0" w:noVBand="1"/>
      </w:tblPr>
      <w:tblGrid>
        <w:gridCol w:w="9209"/>
      </w:tblGrid>
      <w:tr w:rsidR="00711C66" w:rsidRPr="00E555D5" w14:paraId="0DC45710" w14:textId="77777777" w:rsidTr="00691A96">
        <w:tc>
          <w:tcPr>
            <w:tcW w:w="9209" w:type="dxa"/>
          </w:tcPr>
          <w:p w14:paraId="7F1B113F" w14:textId="77777777" w:rsidR="00711C66" w:rsidRPr="00C80AEF" w:rsidRDefault="00711C66" w:rsidP="00691A96">
            <w:pPr>
              <w:rPr>
                <w:rFonts w:cs="Times"/>
                <w:b/>
                <w:bCs/>
                <w:iCs/>
                <w:szCs w:val="20"/>
                <w:highlight w:val="green"/>
              </w:rPr>
            </w:pPr>
            <w:r w:rsidRPr="00C80AEF">
              <w:rPr>
                <w:rFonts w:cs="Times"/>
                <w:b/>
                <w:bCs/>
                <w:iCs/>
                <w:szCs w:val="20"/>
                <w:highlight w:val="green"/>
              </w:rPr>
              <w:t>Agreement</w:t>
            </w:r>
          </w:p>
          <w:p w14:paraId="4C7195B2" w14:textId="77777777" w:rsidR="00711C66" w:rsidRPr="00C80AEF" w:rsidRDefault="00711C66" w:rsidP="00691A96">
            <w:pPr>
              <w:rPr>
                <w:rFonts w:cs="Times"/>
                <w:szCs w:val="20"/>
              </w:rPr>
            </w:pPr>
            <w:r w:rsidRPr="00C80AEF">
              <w:rPr>
                <w:rFonts w:cs="Times"/>
                <w:szCs w:val="20"/>
              </w:rPr>
              <w:t xml:space="preserve">For the Rel-18 Type-II codebook refinement for CJT </w:t>
            </w:r>
            <w:proofErr w:type="spellStart"/>
            <w:r w:rsidRPr="00C80AEF">
              <w:rPr>
                <w:rFonts w:cs="Times"/>
                <w:szCs w:val="20"/>
              </w:rPr>
              <w:t>mTRP</w:t>
            </w:r>
            <w:proofErr w:type="spellEnd"/>
            <w:r w:rsidRPr="00C80AEF">
              <w:rPr>
                <w:rFonts w:cs="Times"/>
                <w:szCs w:val="20"/>
              </w:rPr>
              <w:t xml:space="preserve">, </w:t>
            </w:r>
          </w:p>
          <w:p w14:paraId="3C88B896" w14:textId="77777777" w:rsidR="00711C66" w:rsidRPr="00C80AEF" w:rsidRDefault="00711C66" w:rsidP="00E063CE">
            <w:pPr>
              <w:pStyle w:val="af5"/>
              <w:numPr>
                <w:ilvl w:val="0"/>
                <w:numId w:val="32"/>
              </w:numPr>
              <w:autoSpaceDE/>
              <w:autoSpaceDN/>
              <w:adjustRightInd/>
              <w:spacing w:after="0"/>
              <w:ind w:firstLineChars="0"/>
              <w:jc w:val="left"/>
              <w:rPr>
                <w:rFonts w:cs="Times"/>
                <w:szCs w:val="20"/>
              </w:rPr>
            </w:pPr>
            <w:r w:rsidRPr="00C80AEF">
              <w:rPr>
                <w:rFonts w:cs="Times"/>
                <w:szCs w:val="20"/>
              </w:rPr>
              <w:t xml:space="preserve">Only CSI reporting over PUSCH is supported </w:t>
            </w:r>
          </w:p>
          <w:p w14:paraId="641E340C" w14:textId="77777777" w:rsidR="00711C66" w:rsidRPr="00C80AEF" w:rsidRDefault="00711C66" w:rsidP="00E063CE">
            <w:pPr>
              <w:pStyle w:val="af5"/>
              <w:numPr>
                <w:ilvl w:val="1"/>
                <w:numId w:val="32"/>
              </w:numPr>
              <w:autoSpaceDE/>
              <w:autoSpaceDN/>
              <w:adjustRightInd/>
              <w:spacing w:after="0"/>
              <w:ind w:firstLineChars="0"/>
              <w:jc w:val="left"/>
              <w:rPr>
                <w:rFonts w:cs="Times"/>
                <w:szCs w:val="20"/>
              </w:rPr>
            </w:pPr>
            <w:r w:rsidRPr="00C80AEF">
              <w:rPr>
                <w:rFonts w:cs="Times"/>
                <w:szCs w:val="20"/>
              </w:rPr>
              <w:t>FFS: Whether AP only, or both AP and SP (following legacy), is supported</w:t>
            </w:r>
          </w:p>
          <w:p w14:paraId="75BF9D3A" w14:textId="77777777" w:rsidR="00711C66" w:rsidRPr="00C80AEF" w:rsidRDefault="00711C66" w:rsidP="00E063CE">
            <w:pPr>
              <w:pStyle w:val="af5"/>
              <w:numPr>
                <w:ilvl w:val="0"/>
                <w:numId w:val="32"/>
              </w:numPr>
              <w:autoSpaceDE/>
              <w:autoSpaceDN/>
              <w:adjustRightInd/>
              <w:spacing w:after="0"/>
              <w:ind w:firstLineChars="0"/>
              <w:jc w:val="left"/>
              <w:rPr>
                <w:rFonts w:cs="Times"/>
                <w:szCs w:val="20"/>
              </w:rPr>
            </w:pPr>
            <w:r w:rsidRPr="00C80AEF">
              <w:rPr>
                <w:rFonts w:cs="Times"/>
                <w:szCs w:val="20"/>
              </w:rPr>
              <w:t xml:space="preserve">An associated Resource Setting includes a CMR comprising </w:t>
            </w:r>
            <w:r w:rsidRPr="00C80AEF">
              <w:rPr>
                <w:rFonts w:cs="Times"/>
                <w:i/>
                <w:szCs w:val="20"/>
              </w:rPr>
              <w:t>K</w:t>
            </w:r>
            <w:r w:rsidRPr="00C80AEF">
              <w:rPr>
                <w:rFonts w:cs="Times"/>
                <w:szCs w:val="20"/>
              </w:rPr>
              <w:t xml:space="preserve">≥1 NZP CSI-RS resources from one CSI-RS resource set </w:t>
            </w:r>
          </w:p>
          <w:p w14:paraId="52FFB759" w14:textId="77777777" w:rsidR="00711C66" w:rsidRPr="00C80AEF" w:rsidRDefault="00711C66" w:rsidP="00E063CE">
            <w:pPr>
              <w:pStyle w:val="af5"/>
              <w:numPr>
                <w:ilvl w:val="1"/>
                <w:numId w:val="32"/>
              </w:numPr>
              <w:autoSpaceDE/>
              <w:autoSpaceDN/>
              <w:adjustRightInd/>
              <w:spacing w:after="0"/>
              <w:ind w:firstLineChars="0"/>
              <w:jc w:val="left"/>
              <w:rPr>
                <w:rFonts w:cs="Times"/>
                <w:szCs w:val="20"/>
              </w:rPr>
            </w:pPr>
            <w:r w:rsidRPr="00C80AEF">
              <w:rPr>
                <w:rFonts w:cs="Times"/>
                <w:szCs w:val="20"/>
              </w:rPr>
              <w:t>Periodic, semi-persistent, and aperiodic NZP CSI-RS are supported</w:t>
            </w:r>
          </w:p>
          <w:p w14:paraId="3729C625" w14:textId="77777777" w:rsidR="00711C66" w:rsidRPr="00C80AEF" w:rsidRDefault="00711C66" w:rsidP="00E063CE">
            <w:pPr>
              <w:pStyle w:val="af5"/>
              <w:numPr>
                <w:ilvl w:val="1"/>
                <w:numId w:val="32"/>
              </w:numPr>
              <w:autoSpaceDE/>
              <w:autoSpaceDN/>
              <w:adjustRightInd/>
              <w:spacing w:after="0"/>
              <w:ind w:firstLineChars="0"/>
              <w:jc w:val="left"/>
              <w:rPr>
                <w:rFonts w:cs="Times"/>
                <w:szCs w:val="20"/>
              </w:rPr>
            </w:pPr>
            <w:r w:rsidRPr="00C80AEF">
              <w:rPr>
                <w:rFonts w:cs="Times"/>
                <w:szCs w:val="20"/>
              </w:rPr>
              <w:t>The supported CSI-RS resource parameter settings follow the legacy specification (without additional enhancement)</w:t>
            </w:r>
          </w:p>
          <w:p w14:paraId="18D2D29A" w14:textId="77777777" w:rsidR="006C2842" w:rsidRDefault="00711C66" w:rsidP="006C2842">
            <w:pPr>
              <w:pStyle w:val="af5"/>
              <w:numPr>
                <w:ilvl w:val="1"/>
                <w:numId w:val="32"/>
              </w:numPr>
              <w:autoSpaceDE/>
              <w:autoSpaceDN/>
              <w:adjustRightInd/>
              <w:spacing w:after="0"/>
              <w:ind w:firstLineChars="0"/>
              <w:jc w:val="left"/>
              <w:rPr>
                <w:rFonts w:cs="Times"/>
                <w:szCs w:val="20"/>
              </w:rPr>
            </w:pPr>
            <w:r w:rsidRPr="00C80AEF">
              <w:rPr>
                <w:rFonts w:cs="Times"/>
                <w:szCs w:val="20"/>
              </w:rPr>
              <w:t>FFS: Whether or not the K NZP CSI-RS resources are constrained to be in the same slot</w:t>
            </w:r>
          </w:p>
          <w:p w14:paraId="47DABA8D" w14:textId="77777777" w:rsidR="006C2842" w:rsidRDefault="006C2842" w:rsidP="006C2842">
            <w:pPr>
              <w:autoSpaceDE/>
              <w:autoSpaceDN/>
              <w:adjustRightInd/>
              <w:spacing w:after="0"/>
              <w:jc w:val="left"/>
              <w:rPr>
                <w:rFonts w:cs="Times"/>
                <w:szCs w:val="20"/>
              </w:rPr>
            </w:pPr>
          </w:p>
          <w:p w14:paraId="3F61F752" w14:textId="77777777" w:rsidR="006C2842" w:rsidRPr="00C80AEF" w:rsidRDefault="006C2842" w:rsidP="006C2842">
            <w:pPr>
              <w:rPr>
                <w:rFonts w:cs="Times"/>
                <w:b/>
                <w:bCs/>
                <w:iCs/>
                <w:szCs w:val="20"/>
                <w:highlight w:val="green"/>
              </w:rPr>
            </w:pPr>
            <w:r w:rsidRPr="00C80AEF">
              <w:rPr>
                <w:rFonts w:cs="Times"/>
                <w:b/>
                <w:bCs/>
                <w:iCs/>
                <w:szCs w:val="20"/>
                <w:highlight w:val="green"/>
              </w:rPr>
              <w:t>Agreement</w:t>
            </w:r>
          </w:p>
          <w:p w14:paraId="2C59E1B4" w14:textId="77777777" w:rsidR="006C2842" w:rsidRPr="005A2DC6" w:rsidRDefault="006C2842" w:rsidP="006C2842">
            <w:pPr>
              <w:spacing w:after="0"/>
              <w:rPr>
                <w:szCs w:val="20"/>
              </w:rPr>
            </w:pPr>
            <w:r w:rsidRPr="005A2DC6">
              <w:rPr>
                <w:szCs w:val="20"/>
              </w:rPr>
              <w:t xml:space="preserve">On the Type-II codebook refinement for CJT </w:t>
            </w:r>
            <w:proofErr w:type="spellStart"/>
            <w:r w:rsidRPr="005A2DC6">
              <w:rPr>
                <w:szCs w:val="20"/>
              </w:rPr>
              <w:t>mTRP</w:t>
            </w:r>
            <w:proofErr w:type="spellEnd"/>
            <w:r w:rsidRPr="005A2DC6">
              <w:rPr>
                <w:szCs w:val="20"/>
              </w:rPr>
              <w:t>, the selection of N CSI-RS resources is performed by UE and reported as a part of CSI report where N</w:t>
            </w:r>
            <m:oMath>
              <m:r>
                <w:rPr>
                  <w:rFonts w:ascii="Cambria Math" w:hAnsi="Cambria Math"/>
                  <w:szCs w:val="18"/>
                </w:rPr>
                <m:t>∈</m:t>
              </m:r>
            </m:oMath>
            <w:r w:rsidRPr="005A2DC6">
              <w:rPr>
                <w:szCs w:val="20"/>
              </w:rPr>
              <w:t>{</w:t>
            </w:r>
            <w:proofErr w:type="gramStart"/>
            <w:r w:rsidRPr="005A2DC6">
              <w:rPr>
                <w:szCs w:val="20"/>
              </w:rPr>
              <w:t>1,...</w:t>
            </w:r>
            <w:proofErr w:type="gramEnd"/>
            <w:r w:rsidRPr="005A2DC6">
              <w:rPr>
                <w:szCs w:val="20"/>
              </w:rPr>
              <w:t>, N</w:t>
            </w:r>
            <w:r w:rsidRPr="005A2DC6">
              <w:rPr>
                <w:szCs w:val="20"/>
                <w:vertAlign w:val="subscript"/>
              </w:rPr>
              <w:t>TRP</w:t>
            </w:r>
            <w:r w:rsidRPr="005A2DC6">
              <w:rPr>
                <w:szCs w:val="20"/>
              </w:rPr>
              <w:t xml:space="preserve">} </w:t>
            </w:r>
          </w:p>
          <w:p w14:paraId="0F3472DC" w14:textId="77777777" w:rsidR="006C2842" w:rsidRPr="005A2DC6" w:rsidRDefault="006C2842" w:rsidP="006C2842">
            <w:pPr>
              <w:widowControl/>
              <w:numPr>
                <w:ilvl w:val="0"/>
                <w:numId w:val="36"/>
              </w:numPr>
              <w:autoSpaceDE/>
              <w:autoSpaceDN/>
              <w:adjustRightInd/>
              <w:spacing w:after="0"/>
              <w:jc w:val="left"/>
              <w:rPr>
                <w:szCs w:val="20"/>
              </w:rPr>
            </w:pPr>
            <w:r w:rsidRPr="005A2DC6">
              <w:rPr>
                <w:szCs w:val="20"/>
              </w:rPr>
              <w:lastRenderedPageBreak/>
              <w:t>N is the number of cooperating CSI-RS resources, while N</w:t>
            </w:r>
            <w:r w:rsidRPr="005A2DC6">
              <w:rPr>
                <w:szCs w:val="20"/>
                <w:vertAlign w:val="subscript"/>
              </w:rPr>
              <w:t>TRP</w:t>
            </w:r>
            <w:r w:rsidRPr="005A2DC6">
              <w:rPr>
                <w:szCs w:val="20"/>
              </w:rPr>
              <w:t xml:space="preserve"> is the maximum number of cooperating CSI-RS resources configured by </w:t>
            </w:r>
            <w:proofErr w:type="spellStart"/>
            <w:r w:rsidRPr="005A2DC6">
              <w:rPr>
                <w:szCs w:val="20"/>
              </w:rPr>
              <w:t>gNB</w:t>
            </w:r>
            <w:proofErr w:type="spellEnd"/>
            <w:r w:rsidRPr="005A2DC6">
              <w:rPr>
                <w:szCs w:val="20"/>
              </w:rPr>
              <w:t xml:space="preserve"> via higher-layer signaling</w:t>
            </w:r>
          </w:p>
          <w:p w14:paraId="6A272BCD" w14:textId="77777777" w:rsidR="006C2842" w:rsidRPr="005A2DC6" w:rsidRDefault="006C2842" w:rsidP="006C2842">
            <w:pPr>
              <w:widowControl/>
              <w:numPr>
                <w:ilvl w:val="0"/>
                <w:numId w:val="36"/>
              </w:numPr>
              <w:autoSpaceDE/>
              <w:autoSpaceDN/>
              <w:adjustRightInd/>
              <w:spacing w:after="0"/>
              <w:jc w:val="left"/>
              <w:rPr>
                <w:szCs w:val="20"/>
              </w:rPr>
            </w:pPr>
            <w:r w:rsidRPr="005A2DC6">
              <w:rPr>
                <w:szCs w:val="20"/>
              </w:rPr>
              <w:t>The selection of N out of N</w:t>
            </w:r>
            <w:r w:rsidRPr="005A2DC6">
              <w:rPr>
                <w:szCs w:val="20"/>
                <w:vertAlign w:val="subscript"/>
              </w:rPr>
              <w:t>TRP</w:t>
            </w:r>
            <w:r w:rsidRPr="005A2DC6">
              <w:rPr>
                <w:szCs w:val="20"/>
              </w:rPr>
              <w:t xml:space="preserve"> CSI-RS resources is reported via N</w:t>
            </w:r>
            <w:r w:rsidRPr="005A2DC6">
              <w:rPr>
                <w:szCs w:val="20"/>
                <w:vertAlign w:val="subscript"/>
              </w:rPr>
              <w:t>TRP</w:t>
            </w:r>
            <w:r w:rsidRPr="005A2DC6">
              <w:rPr>
                <w:szCs w:val="20"/>
              </w:rPr>
              <w:t>-bit bitmap in CSI part 1</w:t>
            </w:r>
          </w:p>
          <w:p w14:paraId="7BC8350E" w14:textId="77777777" w:rsidR="006C2842" w:rsidRPr="005A2DC6" w:rsidRDefault="006C2842" w:rsidP="006C2842">
            <w:pPr>
              <w:widowControl/>
              <w:numPr>
                <w:ilvl w:val="1"/>
                <w:numId w:val="36"/>
              </w:numPr>
              <w:autoSpaceDE/>
              <w:autoSpaceDN/>
              <w:adjustRightInd/>
              <w:spacing w:after="0"/>
              <w:jc w:val="left"/>
              <w:rPr>
                <w:szCs w:val="20"/>
              </w:rPr>
            </w:pPr>
            <w:r w:rsidRPr="005A2DC6">
              <w:rPr>
                <w:szCs w:val="20"/>
              </w:rPr>
              <w:t>Note: The value of N is inferred from the selection</w:t>
            </w:r>
          </w:p>
          <w:p w14:paraId="4AA85545" w14:textId="77777777" w:rsidR="006C2842" w:rsidRPr="005A2DC6" w:rsidRDefault="006C2842" w:rsidP="006C2842">
            <w:pPr>
              <w:widowControl/>
              <w:numPr>
                <w:ilvl w:val="0"/>
                <w:numId w:val="36"/>
              </w:numPr>
              <w:autoSpaceDE/>
              <w:autoSpaceDN/>
              <w:adjustRightInd/>
              <w:spacing w:after="0"/>
              <w:jc w:val="left"/>
              <w:rPr>
                <w:szCs w:val="20"/>
              </w:rPr>
            </w:pPr>
            <w:r w:rsidRPr="005A2DC6">
              <w:rPr>
                <w:szCs w:val="20"/>
              </w:rPr>
              <w:t>A restricted configuration (</w:t>
            </w:r>
            <w:proofErr w:type="spellStart"/>
            <w:r w:rsidRPr="005A2DC6">
              <w:rPr>
                <w:szCs w:val="20"/>
              </w:rPr>
              <w:t>gNB</w:t>
            </w:r>
            <w:proofErr w:type="spellEnd"/>
            <w:r w:rsidRPr="005A2DC6">
              <w:rPr>
                <w:szCs w:val="20"/>
              </w:rPr>
              <w:t>-configured via higher-layer signaling) where N=N</w:t>
            </w:r>
            <w:r w:rsidRPr="005A2DC6">
              <w:rPr>
                <w:szCs w:val="20"/>
                <w:vertAlign w:val="subscript"/>
              </w:rPr>
              <w:t>TRP</w:t>
            </w:r>
            <w:r w:rsidRPr="005A2DC6">
              <w:rPr>
                <w:szCs w:val="20"/>
              </w:rPr>
              <w:t xml:space="preserve"> is supported</w:t>
            </w:r>
          </w:p>
          <w:p w14:paraId="36DC0338" w14:textId="77777777" w:rsidR="006C2842" w:rsidRPr="005A2DC6" w:rsidRDefault="006C2842" w:rsidP="006C2842">
            <w:pPr>
              <w:pStyle w:val="af5"/>
              <w:widowControl/>
              <w:numPr>
                <w:ilvl w:val="1"/>
                <w:numId w:val="36"/>
              </w:numPr>
              <w:suppressAutoHyphens/>
              <w:autoSpaceDE/>
              <w:autoSpaceDN/>
              <w:adjustRightInd/>
              <w:spacing w:after="0"/>
              <w:ind w:firstLineChars="0"/>
              <w:jc w:val="left"/>
              <w:rPr>
                <w:szCs w:val="20"/>
              </w:rPr>
            </w:pPr>
            <w:r w:rsidRPr="005A2DC6">
              <w:rPr>
                <w:szCs w:val="20"/>
              </w:rPr>
              <w:t>N</w:t>
            </w:r>
            <w:r w:rsidRPr="005A2DC6">
              <w:rPr>
                <w:szCs w:val="20"/>
                <w:vertAlign w:val="subscript"/>
              </w:rPr>
              <w:t>TRP</w:t>
            </w:r>
            <w:r w:rsidRPr="005A2DC6">
              <w:rPr>
                <w:szCs w:val="20"/>
              </w:rPr>
              <w:t>-bit bitmap is not reported when the restriction is configured</w:t>
            </w:r>
          </w:p>
          <w:p w14:paraId="31745C4D" w14:textId="77777777" w:rsidR="006C2842" w:rsidRPr="005A2DC6" w:rsidRDefault="006C2842" w:rsidP="006C2842">
            <w:pPr>
              <w:pStyle w:val="af5"/>
              <w:widowControl/>
              <w:numPr>
                <w:ilvl w:val="1"/>
                <w:numId w:val="36"/>
              </w:numPr>
              <w:suppressAutoHyphens/>
              <w:autoSpaceDE/>
              <w:autoSpaceDN/>
              <w:adjustRightInd/>
              <w:spacing w:after="0"/>
              <w:ind w:firstLineChars="0"/>
              <w:jc w:val="left"/>
              <w:rPr>
                <w:szCs w:val="20"/>
              </w:rPr>
            </w:pPr>
            <w:r w:rsidRPr="005A2DC6">
              <w:rPr>
                <w:szCs w:val="20"/>
              </w:rPr>
              <w:t>FFS: Whether other RRC-configured TRP selection restriction including configuring the value of N is supported</w:t>
            </w:r>
          </w:p>
          <w:p w14:paraId="5805D175" w14:textId="77777777" w:rsidR="006C2842" w:rsidRPr="005A2DC6" w:rsidRDefault="006C2842" w:rsidP="006C2842">
            <w:pPr>
              <w:widowControl/>
              <w:numPr>
                <w:ilvl w:val="0"/>
                <w:numId w:val="36"/>
              </w:numPr>
              <w:autoSpaceDE/>
              <w:autoSpaceDN/>
              <w:adjustRightInd/>
              <w:spacing w:after="0"/>
              <w:rPr>
                <w:szCs w:val="20"/>
              </w:rPr>
            </w:pPr>
            <w:r w:rsidRPr="005A2DC6">
              <w:rPr>
                <w:szCs w:val="20"/>
              </w:rPr>
              <w:t xml:space="preserve">This feature is UE optional </w:t>
            </w:r>
          </w:p>
          <w:p w14:paraId="72416D63" w14:textId="77777777" w:rsidR="006C2842" w:rsidRPr="005A2DC6" w:rsidRDefault="006C2842" w:rsidP="006C2842">
            <w:pPr>
              <w:spacing w:after="0"/>
              <w:rPr>
                <w:szCs w:val="20"/>
              </w:rPr>
            </w:pPr>
            <w:r w:rsidRPr="005A2DC6">
              <w:rPr>
                <w:szCs w:val="20"/>
              </w:rPr>
              <w:t xml:space="preserve">Note: This agreement does not impact the decision on Ln being configured by </w:t>
            </w:r>
            <w:proofErr w:type="spellStart"/>
            <w:r w:rsidRPr="005A2DC6">
              <w:rPr>
                <w:szCs w:val="20"/>
              </w:rPr>
              <w:t>gNB</w:t>
            </w:r>
            <w:proofErr w:type="spellEnd"/>
            <w:r w:rsidRPr="005A2DC6">
              <w:rPr>
                <w:szCs w:val="20"/>
              </w:rPr>
              <w:t xml:space="preserve"> or selected by UE</w:t>
            </w:r>
          </w:p>
          <w:p w14:paraId="530E60C8" w14:textId="77777777" w:rsidR="006C2842" w:rsidRPr="005A2DC6" w:rsidRDefault="006C2842" w:rsidP="006C2842">
            <w:pPr>
              <w:spacing w:after="0"/>
              <w:rPr>
                <w:szCs w:val="20"/>
              </w:rPr>
            </w:pPr>
            <w:r w:rsidRPr="005A2DC6">
              <w:rPr>
                <w:szCs w:val="20"/>
              </w:rPr>
              <w:t>Note: per WID and previous agreement, the candidate values for N</w:t>
            </w:r>
            <w:r w:rsidRPr="005A2DC6">
              <w:rPr>
                <w:szCs w:val="20"/>
                <w:vertAlign w:val="subscript"/>
              </w:rPr>
              <w:t>TRP</w:t>
            </w:r>
            <w:r w:rsidRPr="005A2DC6">
              <w:rPr>
                <w:szCs w:val="20"/>
              </w:rPr>
              <w:t xml:space="preserve"> of are 1, 2, 3, and 4.</w:t>
            </w:r>
          </w:p>
          <w:p w14:paraId="69A3AF32" w14:textId="77777777" w:rsidR="006C2842" w:rsidRPr="005A2DC6" w:rsidRDefault="006C2842" w:rsidP="006C2842">
            <w:pPr>
              <w:spacing w:after="0"/>
              <w:rPr>
                <w:szCs w:val="20"/>
              </w:rPr>
            </w:pPr>
            <w:r w:rsidRPr="005A2DC6">
              <w:rPr>
                <w:szCs w:val="20"/>
              </w:rPr>
              <w:t>Note: only one transmission hypothesis is reported. UE is not mandated to calculate CSI for multiple transmission hypotheses.</w:t>
            </w:r>
          </w:p>
          <w:p w14:paraId="58A35A19" w14:textId="2DB65B56" w:rsidR="006C2842" w:rsidRPr="006C2842" w:rsidRDefault="006C2842" w:rsidP="003A2D10">
            <w:pPr>
              <w:autoSpaceDE/>
              <w:autoSpaceDN/>
              <w:adjustRightInd/>
              <w:spacing w:after="0"/>
              <w:jc w:val="left"/>
              <w:rPr>
                <w:rFonts w:cs="Times"/>
                <w:szCs w:val="20"/>
              </w:rPr>
            </w:pPr>
          </w:p>
        </w:tc>
      </w:tr>
    </w:tbl>
    <w:p w14:paraId="13C4DA1B" w14:textId="77777777" w:rsidR="007C488B" w:rsidRDefault="007C488B" w:rsidP="007C488B">
      <w:pPr>
        <w:rPr>
          <w:lang w:eastAsia="zh-CN"/>
        </w:rPr>
      </w:pPr>
    </w:p>
    <w:p w14:paraId="404CBC75" w14:textId="27FB74AE" w:rsidR="00711C66" w:rsidRPr="008D0B11" w:rsidRDefault="00711C66" w:rsidP="00296DCA">
      <w:pPr>
        <w:rPr>
          <w:lang w:eastAsia="zh-CN"/>
        </w:rPr>
      </w:pPr>
      <w:r w:rsidRPr="008D0B11">
        <w:rPr>
          <w:rFonts w:hint="eastAsia"/>
          <w:lang w:eastAsia="zh-CN"/>
        </w:rPr>
        <w:t>I</w:t>
      </w:r>
      <w:r>
        <w:rPr>
          <w:lang w:eastAsia="zh-CN"/>
        </w:rPr>
        <w:t xml:space="preserve">n RAN1#110-b, it </w:t>
      </w:r>
      <w:r w:rsidR="009D210B">
        <w:rPr>
          <w:lang w:eastAsia="zh-CN"/>
        </w:rPr>
        <w:t xml:space="preserve">was </w:t>
      </w:r>
      <w:r>
        <w:rPr>
          <w:lang w:eastAsia="zh-CN"/>
        </w:rPr>
        <w:t xml:space="preserve">agreed to configure </w:t>
      </w:r>
      <w:r w:rsidRPr="00C80AEF">
        <w:rPr>
          <w:rFonts w:cs="Times"/>
          <w:i/>
          <w:szCs w:val="20"/>
        </w:rPr>
        <w:t>K</w:t>
      </w:r>
      <w:r w:rsidRPr="00C80AEF">
        <w:rPr>
          <w:rFonts w:cs="Times"/>
          <w:szCs w:val="20"/>
        </w:rPr>
        <w:t>≥1 NZP CSI-RS resources from one CSI-RS resource set</w:t>
      </w:r>
      <w:r w:rsidR="009D210B">
        <w:rPr>
          <w:rFonts w:cs="Times"/>
          <w:szCs w:val="20"/>
        </w:rPr>
        <w:t xml:space="preserve"> for channel measure</w:t>
      </w:r>
      <w:r>
        <w:rPr>
          <w:rFonts w:cs="Times"/>
          <w:szCs w:val="20"/>
        </w:rPr>
        <w:t xml:space="preserve">, </w:t>
      </w:r>
      <w:r w:rsidR="009D210B">
        <w:rPr>
          <w:rFonts w:cs="Times"/>
          <w:szCs w:val="20"/>
        </w:rPr>
        <w:t xml:space="preserve">and </w:t>
      </w:r>
      <w:r>
        <w:rPr>
          <w:rFonts w:cs="Times"/>
          <w:szCs w:val="20"/>
        </w:rPr>
        <w:t xml:space="preserve">FFS </w:t>
      </w:r>
      <w:r w:rsidR="009D210B">
        <w:rPr>
          <w:rFonts w:cs="Times"/>
          <w:szCs w:val="20"/>
        </w:rPr>
        <w:t xml:space="preserve">whether </w:t>
      </w:r>
      <w:r>
        <w:rPr>
          <w:rFonts w:cs="Times"/>
          <w:szCs w:val="20"/>
        </w:rPr>
        <w:t>the K</w:t>
      </w:r>
      <w:r w:rsidRPr="00C80AEF">
        <w:rPr>
          <w:rFonts w:cs="Times"/>
          <w:szCs w:val="20"/>
        </w:rPr>
        <w:t xml:space="preserve"> NZP CSI-RS resources are constrained to be in the same slot</w:t>
      </w:r>
      <w:r>
        <w:rPr>
          <w:rFonts w:cs="Times"/>
          <w:szCs w:val="20"/>
        </w:rPr>
        <w:t xml:space="preserve">. Similar to Rel-17 NCJT CSI measurement, </w:t>
      </w:r>
      <w:r w:rsidR="00897BDA">
        <w:rPr>
          <w:rFonts w:cs="Times"/>
          <w:szCs w:val="20"/>
        </w:rPr>
        <w:t xml:space="preserve">to avoid random phase change in channel measurement, </w:t>
      </w:r>
      <w:r>
        <w:rPr>
          <w:rFonts w:cs="Times"/>
          <w:szCs w:val="20"/>
        </w:rPr>
        <w:t xml:space="preserve">there should be no DL/UL switching in between the K resources. </w:t>
      </w:r>
    </w:p>
    <w:p w14:paraId="5AE69E75" w14:textId="52146CAE" w:rsidR="00711C66" w:rsidRDefault="00711C66" w:rsidP="007C488B">
      <w:pPr>
        <w:rPr>
          <w:b/>
          <w:i/>
          <w:lang w:eastAsia="zh-CN"/>
        </w:rPr>
      </w:pPr>
      <w:r>
        <w:rPr>
          <w:b/>
          <w:i/>
          <w:lang w:eastAsia="zh-CN"/>
        </w:rPr>
        <w:t xml:space="preserve">Proposal </w:t>
      </w:r>
      <w:r w:rsidR="00084C3C">
        <w:rPr>
          <w:b/>
          <w:i/>
          <w:lang w:eastAsia="zh-CN"/>
        </w:rPr>
        <w:t>1</w:t>
      </w:r>
      <w:r w:rsidR="00411053">
        <w:rPr>
          <w:b/>
          <w:i/>
          <w:lang w:eastAsia="zh-CN"/>
        </w:rPr>
        <w:t>6</w:t>
      </w:r>
      <w:r>
        <w:rPr>
          <w:b/>
          <w:i/>
          <w:lang w:eastAsia="zh-CN"/>
        </w:rPr>
        <w:t xml:space="preserve">: To avoid </w:t>
      </w:r>
      <w:r w:rsidRPr="00657AB9">
        <w:rPr>
          <w:b/>
          <w:i/>
          <w:lang w:eastAsia="zh-CN"/>
        </w:rPr>
        <w:t>the problem of random phase problem</w:t>
      </w:r>
      <w:r>
        <w:rPr>
          <w:b/>
          <w:i/>
          <w:lang w:eastAsia="zh-CN"/>
        </w:rPr>
        <w:t xml:space="preserve">, </w:t>
      </w:r>
      <w:r w:rsidRPr="00657AB9">
        <w:rPr>
          <w:b/>
          <w:i/>
          <w:lang w:eastAsia="zh-CN"/>
        </w:rPr>
        <w:t xml:space="preserve">there should be no DL/UL switching between the K </w:t>
      </w:r>
      <w:r w:rsidR="00897BDA">
        <w:rPr>
          <w:b/>
          <w:i/>
          <w:lang w:eastAsia="zh-CN"/>
        </w:rPr>
        <w:t xml:space="preserve">CSI-RS </w:t>
      </w:r>
      <w:r w:rsidRPr="00657AB9">
        <w:rPr>
          <w:b/>
          <w:i/>
          <w:lang w:eastAsia="zh-CN"/>
        </w:rPr>
        <w:t>resource</w:t>
      </w:r>
      <w:r>
        <w:rPr>
          <w:b/>
          <w:i/>
          <w:lang w:eastAsia="zh-CN"/>
        </w:rPr>
        <w:t xml:space="preserve">s </w:t>
      </w:r>
      <w:r w:rsidR="00897BDA">
        <w:rPr>
          <w:b/>
          <w:i/>
          <w:lang w:eastAsia="zh-CN"/>
        </w:rPr>
        <w:t xml:space="preserve">from one CSI-RS resource set </w:t>
      </w:r>
      <w:r>
        <w:rPr>
          <w:b/>
          <w:i/>
          <w:lang w:eastAsia="zh-CN"/>
        </w:rPr>
        <w:t>configured for CJT CSI measurement.</w:t>
      </w:r>
    </w:p>
    <w:p w14:paraId="5C59D30E" w14:textId="0BCE3CC9" w:rsidR="00711C66" w:rsidRDefault="00711C66" w:rsidP="007C488B">
      <w:pPr>
        <w:rPr>
          <w:rFonts w:cs="Times"/>
          <w:szCs w:val="20"/>
        </w:rPr>
      </w:pPr>
      <w:r>
        <w:rPr>
          <w:rFonts w:cs="Times"/>
          <w:szCs w:val="20"/>
        </w:rPr>
        <w:t xml:space="preserve">In RAN1#110-b, </w:t>
      </w:r>
      <w:r w:rsidR="00C41A25">
        <w:rPr>
          <w:rFonts w:cs="Times"/>
          <w:szCs w:val="20"/>
        </w:rPr>
        <w:t>for TRP selection, UE can report N out of N</w:t>
      </w:r>
      <w:r w:rsidR="00C41A25" w:rsidRPr="003A2D10">
        <w:rPr>
          <w:rFonts w:cs="Times"/>
          <w:szCs w:val="20"/>
          <w:vertAlign w:val="subscript"/>
        </w:rPr>
        <w:t>TRP</w:t>
      </w:r>
      <w:r w:rsidR="00C41A25">
        <w:rPr>
          <w:rFonts w:cs="Times"/>
          <w:szCs w:val="20"/>
        </w:rPr>
        <w:t xml:space="preserve"> CSI-RS resources, and </w:t>
      </w:r>
      <w:proofErr w:type="spellStart"/>
      <w:r w:rsidR="00C41A25">
        <w:rPr>
          <w:rFonts w:cs="Times"/>
          <w:szCs w:val="20"/>
        </w:rPr>
        <w:t>gNB</w:t>
      </w:r>
      <w:proofErr w:type="spellEnd"/>
      <w:r w:rsidR="00C41A25">
        <w:rPr>
          <w:rFonts w:cs="Times"/>
          <w:szCs w:val="20"/>
        </w:rPr>
        <w:t xml:space="preserve"> can also </w:t>
      </w:r>
      <w:r w:rsidR="00972DFB">
        <w:rPr>
          <w:rFonts w:cs="Times"/>
          <w:szCs w:val="20"/>
        </w:rPr>
        <w:t>configure N=N</w:t>
      </w:r>
      <w:r w:rsidR="00972DFB" w:rsidRPr="003A2D10">
        <w:rPr>
          <w:rFonts w:cs="Times"/>
          <w:szCs w:val="20"/>
          <w:vertAlign w:val="subscript"/>
        </w:rPr>
        <w:t>TRP</w:t>
      </w:r>
      <w:r w:rsidR="00C41A25">
        <w:rPr>
          <w:rFonts w:cs="Times"/>
          <w:szCs w:val="20"/>
        </w:rPr>
        <w:t xml:space="preserve">. </w:t>
      </w:r>
      <w:r>
        <w:rPr>
          <w:rFonts w:cs="Times"/>
          <w:szCs w:val="20"/>
        </w:rPr>
        <w:t xml:space="preserve">For </w:t>
      </w:r>
      <w:r w:rsidR="00F731E7">
        <w:rPr>
          <w:rFonts w:cs="Times"/>
          <w:szCs w:val="20"/>
        </w:rPr>
        <w:t>N=N</w:t>
      </w:r>
      <w:r w:rsidR="00F731E7" w:rsidRPr="00BF5B11">
        <w:rPr>
          <w:rFonts w:cs="Times"/>
          <w:szCs w:val="20"/>
          <w:vertAlign w:val="subscript"/>
        </w:rPr>
        <w:t>TRP</w:t>
      </w:r>
      <w:r>
        <w:rPr>
          <w:rFonts w:cs="Times"/>
          <w:szCs w:val="20"/>
        </w:rPr>
        <w:t xml:space="preserve">, the UE </w:t>
      </w:r>
      <w:r w:rsidR="00611A15">
        <w:rPr>
          <w:rFonts w:cs="Times"/>
          <w:szCs w:val="20"/>
        </w:rPr>
        <w:t xml:space="preserve">measures and reports </w:t>
      </w:r>
      <w:r>
        <w:rPr>
          <w:rFonts w:cs="Times"/>
          <w:szCs w:val="20"/>
        </w:rPr>
        <w:t xml:space="preserve">the CJT CSI </w:t>
      </w:r>
      <w:r w:rsidR="00611A15">
        <w:rPr>
          <w:rFonts w:cs="Times"/>
          <w:szCs w:val="20"/>
        </w:rPr>
        <w:t>for all</w:t>
      </w:r>
      <w:r>
        <w:rPr>
          <w:rFonts w:cs="Times"/>
          <w:szCs w:val="20"/>
        </w:rPr>
        <w:t xml:space="preserve"> K</w:t>
      </w:r>
      <w:r w:rsidR="00611A15">
        <w:rPr>
          <w:rFonts w:cs="Times"/>
          <w:szCs w:val="20"/>
        </w:rPr>
        <w:t>=N</w:t>
      </w:r>
      <w:r w:rsidR="00611A15" w:rsidRPr="003A2D10">
        <w:rPr>
          <w:rFonts w:cs="Times"/>
          <w:szCs w:val="20"/>
          <w:vertAlign w:val="subscript"/>
        </w:rPr>
        <w:t>TRP</w:t>
      </w:r>
      <w:r>
        <w:rPr>
          <w:rFonts w:cs="Times"/>
          <w:szCs w:val="20"/>
        </w:rPr>
        <w:t xml:space="preserve"> </w:t>
      </w:r>
      <w:r w:rsidRPr="00C80AEF">
        <w:rPr>
          <w:rFonts w:cs="Times"/>
          <w:szCs w:val="20"/>
        </w:rPr>
        <w:t>NZP CSI-RS resources</w:t>
      </w:r>
      <w:r>
        <w:rPr>
          <w:rFonts w:cs="Times"/>
          <w:szCs w:val="20"/>
        </w:rPr>
        <w:t xml:space="preserve"> configured by </w:t>
      </w:r>
      <w:proofErr w:type="spellStart"/>
      <w:r>
        <w:rPr>
          <w:rFonts w:cs="Times"/>
          <w:szCs w:val="20"/>
        </w:rPr>
        <w:t>gNB</w:t>
      </w:r>
      <w:proofErr w:type="spellEnd"/>
      <w:r>
        <w:rPr>
          <w:rFonts w:cs="Times"/>
          <w:szCs w:val="20"/>
        </w:rPr>
        <w:t>. In this case, it is preferred to configure only one CSI-IM resource associated with K</w:t>
      </w:r>
      <w:r w:rsidRPr="00C80AEF">
        <w:rPr>
          <w:rFonts w:cs="Times"/>
          <w:szCs w:val="20"/>
        </w:rPr>
        <w:t xml:space="preserve"> NZP CSI-RS resources</w:t>
      </w:r>
      <w:r>
        <w:rPr>
          <w:rFonts w:cs="Times"/>
          <w:szCs w:val="20"/>
        </w:rPr>
        <w:t xml:space="preserve"> from one</w:t>
      </w:r>
      <w:r w:rsidRPr="00C80AEF">
        <w:rPr>
          <w:rFonts w:cs="Times"/>
          <w:szCs w:val="20"/>
        </w:rPr>
        <w:t xml:space="preserve"> CSI-RS resource set</w:t>
      </w:r>
      <w:r>
        <w:rPr>
          <w:rFonts w:cs="Times"/>
          <w:szCs w:val="20"/>
        </w:rPr>
        <w:t xml:space="preserve">, i.e., the CSI-IM is used to measure the interference outside the CJT cooperative set. However, </w:t>
      </w:r>
      <w:r w:rsidR="00611A15">
        <w:rPr>
          <w:rFonts w:cs="Times"/>
          <w:szCs w:val="20"/>
        </w:rPr>
        <w:t>when UE reports N out of N</w:t>
      </w:r>
      <w:r w:rsidR="00611A15" w:rsidRPr="00BF5B11">
        <w:rPr>
          <w:rFonts w:cs="Times"/>
          <w:szCs w:val="20"/>
          <w:vertAlign w:val="subscript"/>
        </w:rPr>
        <w:t>TRP</w:t>
      </w:r>
      <w:r w:rsidR="00611A15">
        <w:rPr>
          <w:rFonts w:cs="Times"/>
          <w:szCs w:val="20"/>
        </w:rPr>
        <w:t xml:space="preserve"> CSI-RS resources and N&lt;N</w:t>
      </w:r>
      <w:r w:rsidR="00611A15" w:rsidRPr="003A2D10">
        <w:rPr>
          <w:rFonts w:cs="Times"/>
          <w:szCs w:val="20"/>
          <w:vertAlign w:val="subscript"/>
        </w:rPr>
        <w:t>TRP</w:t>
      </w:r>
      <w:r>
        <w:rPr>
          <w:rFonts w:cs="Times"/>
          <w:szCs w:val="20"/>
        </w:rPr>
        <w:t xml:space="preserve">, the UE </w:t>
      </w:r>
      <w:r w:rsidR="00611A15">
        <w:rPr>
          <w:rFonts w:cs="Times"/>
          <w:szCs w:val="20"/>
        </w:rPr>
        <w:t>only measures and reports</w:t>
      </w:r>
      <w:r>
        <w:rPr>
          <w:rFonts w:cs="Times"/>
          <w:szCs w:val="20"/>
        </w:rPr>
        <w:t xml:space="preserve"> N out of K</w:t>
      </w:r>
      <w:r w:rsidR="00611A15">
        <w:rPr>
          <w:rFonts w:cs="Times"/>
          <w:szCs w:val="20"/>
        </w:rPr>
        <w:t>=N</w:t>
      </w:r>
      <w:r w:rsidR="00611A15" w:rsidRPr="003A2D10">
        <w:rPr>
          <w:rFonts w:cs="Times"/>
          <w:szCs w:val="20"/>
          <w:vertAlign w:val="subscript"/>
        </w:rPr>
        <w:t>TRP</w:t>
      </w:r>
      <w:r>
        <w:rPr>
          <w:rFonts w:cs="Times"/>
          <w:szCs w:val="20"/>
        </w:rPr>
        <w:t xml:space="preserve"> </w:t>
      </w:r>
      <w:r w:rsidRPr="00C80AEF">
        <w:rPr>
          <w:rFonts w:cs="Times"/>
          <w:szCs w:val="20"/>
        </w:rPr>
        <w:t>NZP CSI-RS resources</w:t>
      </w:r>
      <w:r>
        <w:rPr>
          <w:rFonts w:cs="Times"/>
          <w:szCs w:val="20"/>
        </w:rPr>
        <w:t xml:space="preserve"> for CJT. </w:t>
      </w:r>
      <w:r w:rsidR="00611A15">
        <w:rPr>
          <w:rFonts w:cs="Times"/>
          <w:szCs w:val="20"/>
        </w:rPr>
        <w:t>As a result</w:t>
      </w:r>
      <w:r>
        <w:rPr>
          <w:rFonts w:cs="Times"/>
          <w:szCs w:val="20"/>
        </w:rPr>
        <w:t xml:space="preserve">, the rest K-N </w:t>
      </w:r>
      <w:r w:rsidRPr="00C80AEF">
        <w:rPr>
          <w:rFonts w:cs="Times"/>
          <w:szCs w:val="20"/>
        </w:rPr>
        <w:t>NZP CSI-RS resources</w:t>
      </w:r>
      <w:r>
        <w:rPr>
          <w:rFonts w:cs="Times"/>
          <w:szCs w:val="20"/>
        </w:rPr>
        <w:t xml:space="preserve"> may cause strong interference since they belong to one CJT cooperative set with the N </w:t>
      </w:r>
      <w:r w:rsidRPr="00C80AEF">
        <w:rPr>
          <w:rFonts w:cs="Times"/>
          <w:szCs w:val="20"/>
        </w:rPr>
        <w:t>NZP CSI-RS resources</w:t>
      </w:r>
      <w:r>
        <w:rPr>
          <w:rFonts w:cs="Times"/>
          <w:szCs w:val="20"/>
        </w:rPr>
        <w:t xml:space="preserve">. In this case, the interference </w:t>
      </w:r>
      <w:r w:rsidR="00611A15">
        <w:rPr>
          <w:rFonts w:cs="Times"/>
          <w:szCs w:val="20"/>
        </w:rPr>
        <w:t xml:space="preserve">should </w:t>
      </w:r>
      <w:r>
        <w:rPr>
          <w:rFonts w:cs="Times"/>
          <w:szCs w:val="20"/>
        </w:rPr>
        <w:t xml:space="preserve">include not only the interference </w:t>
      </w:r>
      <w:r w:rsidR="00611A15">
        <w:rPr>
          <w:rFonts w:cs="Times"/>
          <w:szCs w:val="20"/>
          <w:lang w:eastAsia="zh-CN"/>
        </w:rPr>
        <w:t>outside</w:t>
      </w:r>
      <w:r w:rsidR="00611A15">
        <w:rPr>
          <w:rFonts w:cs="Times"/>
          <w:szCs w:val="20"/>
        </w:rPr>
        <w:t xml:space="preserve"> </w:t>
      </w:r>
      <w:r>
        <w:rPr>
          <w:rFonts w:cs="Times"/>
          <w:szCs w:val="20"/>
        </w:rPr>
        <w:t>the CJT cooperative set</w:t>
      </w:r>
      <w:r w:rsidR="00611A15">
        <w:rPr>
          <w:rFonts w:cs="Times"/>
          <w:szCs w:val="20"/>
        </w:rPr>
        <w:t xml:space="preserve"> (i.e., the CSI-IM resource),</w:t>
      </w:r>
      <w:r>
        <w:rPr>
          <w:rFonts w:cs="Times"/>
          <w:szCs w:val="20"/>
        </w:rPr>
        <w:t xml:space="preserve"> but also the interference </w:t>
      </w:r>
      <w:r w:rsidR="00611A15">
        <w:rPr>
          <w:rFonts w:cs="Times"/>
          <w:szCs w:val="20"/>
        </w:rPr>
        <w:t xml:space="preserve">within </w:t>
      </w:r>
      <w:r>
        <w:rPr>
          <w:rFonts w:cs="Times"/>
          <w:szCs w:val="20"/>
        </w:rPr>
        <w:t>the CJT cooperative set</w:t>
      </w:r>
      <w:r w:rsidR="00611A15">
        <w:rPr>
          <w:rFonts w:cs="Times"/>
          <w:szCs w:val="20"/>
        </w:rPr>
        <w:t xml:space="preserve"> (i.e., the rest K-N </w:t>
      </w:r>
      <w:r w:rsidR="00611A15" w:rsidRPr="00C80AEF">
        <w:rPr>
          <w:rFonts w:cs="Times"/>
          <w:szCs w:val="20"/>
        </w:rPr>
        <w:t>NZP CSI-RS resources</w:t>
      </w:r>
      <w:r w:rsidR="00611A15">
        <w:rPr>
          <w:rFonts w:cs="Times"/>
          <w:szCs w:val="20"/>
        </w:rPr>
        <w:t>)</w:t>
      </w:r>
      <w:r>
        <w:rPr>
          <w:rFonts w:cs="Times"/>
          <w:szCs w:val="20"/>
        </w:rPr>
        <w:t>. The resources configuration for interference measurement needs further study.</w:t>
      </w:r>
    </w:p>
    <w:p w14:paraId="254CFD32" w14:textId="01FEAB89" w:rsidR="00611A15" w:rsidRDefault="00711C66" w:rsidP="007C488B">
      <w:pPr>
        <w:rPr>
          <w:b/>
          <w:i/>
          <w:lang w:eastAsia="zh-CN"/>
        </w:rPr>
      </w:pPr>
      <w:r>
        <w:rPr>
          <w:b/>
          <w:i/>
          <w:lang w:eastAsia="zh-CN"/>
        </w:rPr>
        <w:t xml:space="preserve">Observation </w:t>
      </w:r>
      <w:r w:rsidR="00084C3C">
        <w:rPr>
          <w:b/>
          <w:i/>
          <w:lang w:eastAsia="zh-CN"/>
        </w:rPr>
        <w:t>9</w:t>
      </w:r>
      <w:r>
        <w:rPr>
          <w:b/>
          <w:i/>
          <w:lang w:eastAsia="zh-CN"/>
        </w:rPr>
        <w:t xml:space="preserve">: For </w:t>
      </w:r>
      <w:r w:rsidR="008835EC">
        <w:rPr>
          <w:b/>
          <w:i/>
          <w:lang w:eastAsia="zh-CN"/>
        </w:rPr>
        <w:t>interference measurement for CJT,</w:t>
      </w:r>
    </w:p>
    <w:p w14:paraId="5897623A" w14:textId="424040EB" w:rsidR="00611A15" w:rsidRDefault="00611A15" w:rsidP="00611A15">
      <w:pPr>
        <w:pStyle w:val="af5"/>
        <w:numPr>
          <w:ilvl w:val="0"/>
          <w:numId w:val="5"/>
        </w:numPr>
        <w:ind w:firstLineChars="0"/>
        <w:rPr>
          <w:b/>
          <w:i/>
          <w:lang w:eastAsia="zh-CN"/>
        </w:rPr>
      </w:pPr>
      <w:r>
        <w:rPr>
          <w:b/>
          <w:i/>
          <w:lang w:eastAsia="zh-CN"/>
        </w:rPr>
        <w:t>When N=N</w:t>
      </w:r>
      <w:r w:rsidRPr="003A2D10">
        <w:rPr>
          <w:b/>
          <w:i/>
          <w:vertAlign w:val="subscript"/>
          <w:lang w:eastAsia="zh-CN"/>
        </w:rPr>
        <w:t>TRP</w:t>
      </w:r>
      <w:r>
        <w:rPr>
          <w:b/>
          <w:i/>
          <w:lang w:eastAsia="zh-CN"/>
        </w:rPr>
        <w:t xml:space="preserve">, one CSI-IM is enough </w:t>
      </w:r>
      <w:r w:rsidR="008222AA">
        <w:rPr>
          <w:b/>
          <w:i/>
          <w:lang w:eastAsia="zh-CN"/>
        </w:rPr>
        <w:t>for measuring the interference outside the CJT cooperative set;</w:t>
      </w:r>
    </w:p>
    <w:p w14:paraId="11F13337" w14:textId="636E1E20" w:rsidR="008222AA" w:rsidRPr="00611A15" w:rsidRDefault="008222AA" w:rsidP="00611A15">
      <w:pPr>
        <w:pStyle w:val="af5"/>
        <w:numPr>
          <w:ilvl w:val="0"/>
          <w:numId w:val="5"/>
        </w:numPr>
        <w:ind w:firstLineChars="0"/>
        <w:rPr>
          <w:b/>
          <w:i/>
          <w:lang w:eastAsia="zh-CN"/>
        </w:rPr>
      </w:pPr>
      <w:r>
        <w:rPr>
          <w:b/>
          <w:i/>
          <w:lang w:eastAsia="zh-CN"/>
        </w:rPr>
        <w:t>When N&lt;N</w:t>
      </w:r>
      <w:r w:rsidRPr="00BF5B11">
        <w:rPr>
          <w:b/>
          <w:i/>
          <w:vertAlign w:val="subscript"/>
          <w:lang w:eastAsia="zh-CN"/>
        </w:rPr>
        <w:t>TRP</w:t>
      </w:r>
      <w:r>
        <w:rPr>
          <w:b/>
          <w:i/>
          <w:lang w:eastAsia="zh-CN"/>
        </w:rPr>
        <w:t>, the rest N</w:t>
      </w:r>
      <w:r w:rsidRPr="003A2D10">
        <w:rPr>
          <w:b/>
          <w:i/>
          <w:vertAlign w:val="subscript"/>
          <w:lang w:eastAsia="zh-CN"/>
        </w:rPr>
        <w:t>TRP</w:t>
      </w:r>
      <w:r>
        <w:rPr>
          <w:b/>
          <w:i/>
          <w:lang w:eastAsia="zh-CN"/>
        </w:rPr>
        <w:t>-N also cause strong interference which should also be considered in interference measurement.</w:t>
      </w:r>
    </w:p>
    <w:p w14:paraId="1BD7C392" w14:textId="77777777" w:rsidR="00711C66" w:rsidRPr="00711C66" w:rsidRDefault="00711C66" w:rsidP="00711C66">
      <w:pPr>
        <w:jc w:val="left"/>
        <w:rPr>
          <w:b/>
          <w:i/>
          <w:lang w:eastAsia="zh-CN"/>
        </w:rPr>
      </w:pPr>
    </w:p>
    <w:p w14:paraId="596B91FA" w14:textId="77777777" w:rsidR="0005677D" w:rsidRDefault="0005677D" w:rsidP="0005677D">
      <w:pPr>
        <w:pStyle w:val="1"/>
        <w:rPr>
          <w:kern w:val="2"/>
          <w:lang w:eastAsia="zh-CN"/>
        </w:rPr>
      </w:pPr>
      <w:r w:rsidRPr="00764288">
        <w:rPr>
          <w:kern w:val="2"/>
          <w:lang w:eastAsia="zh-CN"/>
        </w:rPr>
        <w:t xml:space="preserve">CSI enhancement for </w:t>
      </w:r>
      <w:r>
        <w:rPr>
          <w:kern w:val="2"/>
          <w:lang w:eastAsia="zh-CN"/>
        </w:rPr>
        <w:t>mobility</w:t>
      </w:r>
    </w:p>
    <w:p w14:paraId="0ECC012F" w14:textId="77777777" w:rsidR="0005677D" w:rsidRPr="007C0F47" w:rsidRDefault="0005677D" w:rsidP="0005677D">
      <w:pPr>
        <w:pStyle w:val="2"/>
        <w:rPr>
          <w:lang w:eastAsia="zh-CN"/>
        </w:rPr>
      </w:pPr>
      <w:r>
        <w:rPr>
          <w:lang w:eastAsia="zh-CN"/>
        </w:rPr>
        <w:t>R</w:t>
      </w:r>
      <w:r w:rsidRPr="007C0F47">
        <w:rPr>
          <w:lang w:eastAsia="zh-CN"/>
        </w:rPr>
        <w:t>efinement of Rel-16 vs Rel-17 Type-II</w:t>
      </w:r>
    </w:p>
    <w:tbl>
      <w:tblPr>
        <w:tblStyle w:val="af0"/>
        <w:tblW w:w="9209" w:type="dxa"/>
        <w:tblCellMar>
          <w:left w:w="115" w:type="dxa"/>
          <w:right w:w="115" w:type="dxa"/>
        </w:tblCellMar>
        <w:tblLook w:val="04A0" w:firstRow="1" w:lastRow="0" w:firstColumn="1" w:lastColumn="0" w:noHBand="0" w:noVBand="1"/>
      </w:tblPr>
      <w:tblGrid>
        <w:gridCol w:w="9209"/>
      </w:tblGrid>
      <w:tr w:rsidR="0005677D" w:rsidRPr="00E555D5" w14:paraId="69746502" w14:textId="77777777" w:rsidTr="00217DA8">
        <w:tc>
          <w:tcPr>
            <w:tcW w:w="9209" w:type="dxa"/>
          </w:tcPr>
          <w:p w14:paraId="435627FD" w14:textId="77777777" w:rsidR="0005677D" w:rsidRPr="00535706" w:rsidRDefault="0005677D" w:rsidP="00217DA8">
            <w:pPr>
              <w:spacing w:after="0"/>
              <w:rPr>
                <w:rFonts w:eastAsia="Malgun Gothic"/>
                <w:highlight w:val="green"/>
                <w:lang w:eastAsia="ko-KR"/>
              </w:rPr>
            </w:pPr>
            <w:r w:rsidRPr="00535706">
              <w:rPr>
                <w:highlight w:val="green"/>
              </w:rPr>
              <w:t>Agreement</w:t>
            </w:r>
          </w:p>
          <w:p w14:paraId="5B48EC6D" w14:textId="77777777" w:rsidR="0005677D" w:rsidRPr="00535706" w:rsidRDefault="0005677D" w:rsidP="00217DA8">
            <w:pPr>
              <w:spacing w:after="0"/>
            </w:pPr>
            <w:r w:rsidRPr="00535706">
              <w:t xml:space="preserve">The work scope of Type-II codebook refinement for CJT </w:t>
            </w:r>
            <w:proofErr w:type="spellStart"/>
            <w:r w:rsidRPr="00535706">
              <w:t>mTRP</w:t>
            </w:r>
            <w:proofErr w:type="spellEnd"/>
            <w:r w:rsidRPr="00535706">
              <w:t xml:space="preserve"> includes refinement of the following codebooks:</w:t>
            </w:r>
          </w:p>
          <w:p w14:paraId="17A2F16F" w14:textId="77777777" w:rsidR="0005677D" w:rsidRPr="00AE55C9" w:rsidRDefault="0005677D" w:rsidP="00217DA8">
            <w:pPr>
              <w:pStyle w:val="af5"/>
              <w:numPr>
                <w:ilvl w:val="0"/>
                <w:numId w:val="10"/>
              </w:numPr>
              <w:overflowPunct w:val="0"/>
              <w:snapToGrid/>
              <w:spacing w:after="0"/>
              <w:ind w:left="714" w:firstLineChars="0" w:hanging="357"/>
              <w:contextualSpacing/>
              <w:jc w:val="left"/>
              <w:textAlignment w:val="baseline"/>
              <w:rPr>
                <w:sz w:val="24"/>
              </w:rPr>
            </w:pPr>
            <w:r w:rsidRPr="00535706">
              <w:t xml:space="preserve">Rel-16 </w:t>
            </w:r>
            <w:proofErr w:type="spellStart"/>
            <w:r w:rsidRPr="00535706">
              <w:t>eType</w:t>
            </w:r>
            <w:proofErr w:type="spellEnd"/>
            <w:r w:rsidRPr="00535706">
              <w:t>-II regular codebook</w:t>
            </w:r>
          </w:p>
          <w:p w14:paraId="6114EF03" w14:textId="77777777" w:rsidR="0005677D" w:rsidRPr="00535706" w:rsidRDefault="0005677D" w:rsidP="00217DA8">
            <w:pPr>
              <w:pStyle w:val="af5"/>
              <w:numPr>
                <w:ilvl w:val="0"/>
                <w:numId w:val="10"/>
              </w:numPr>
              <w:overflowPunct w:val="0"/>
              <w:snapToGrid/>
              <w:spacing w:after="0"/>
              <w:ind w:left="714" w:firstLineChars="0" w:hanging="357"/>
              <w:contextualSpacing/>
              <w:jc w:val="left"/>
              <w:textAlignment w:val="baseline"/>
            </w:pPr>
            <w:r w:rsidRPr="00535706">
              <w:t xml:space="preserve">Rel-17 </w:t>
            </w:r>
            <w:proofErr w:type="spellStart"/>
            <w:r w:rsidRPr="00535706">
              <w:t>FeType</w:t>
            </w:r>
            <w:proofErr w:type="spellEnd"/>
            <w:r w:rsidRPr="00535706">
              <w:t>-II port selection (PS) codebook</w:t>
            </w:r>
          </w:p>
          <w:p w14:paraId="7B222F10" w14:textId="77777777" w:rsidR="0005677D" w:rsidRPr="008C3470" w:rsidRDefault="0005677D" w:rsidP="00217DA8">
            <w:pPr>
              <w:rPr>
                <w:rFonts w:cs="Times"/>
                <w:lang w:val="en-GB"/>
              </w:rPr>
            </w:pPr>
            <w:r w:rsidRPr="00535706">
              <w:t>FFS: Whether to prioritize/down-select from the two</w:t>
            </w:r>
          </w:p>
        </w:tc>
      </w:tr>
    </w:tbl>
    <w:p w14:paraId="3153E2A8" w14:textId="77777777" w:rsidR="0005677D" w:rsidRDefault="0005677D" w:rsidP="0005677D">
      <w:pPr>
        <w:spacing w:before="120"/>
        <w:rPr>
          <w:lang w:eastAsia="zh-CN"/>
        </w:rPr>
      </w:pPr>
      <w:r>
        <w:rPr>
          <w:lang w:eastAsia="zh-CN"/>
        </w:rPr>
        <w:lastRenderedPageBreak/>
        <w:t xml:space="preserve">The Rel-17 </w:t>
      </w:r>
      <w:proofErr w:type="spellStart"/>
      <w:r>
        <w:rPr>
          <w:lang w:eastAsia="zh-CN"/>
        </w:rPr>
        <w:t>FeType</w:t>
      </w:r>
      <w:proofErr w:type="spellEnd"/>
      <w:r>
        <w:rPr>
          <w:lang w:eastAsia="zh-CN"/>
        </w:rPr>
        <w:t xml:space="preserve">-II PS codebook has the following advantages: 1) The Rel-17 </w:t>
      </w:r>
      <w:proofErr w:type="spellStart"/>
      <w:r>
        <w:rPr>
          <w:lang w:eastAsia="zh-CN"/>
        </w:rPr>
        <w:t>FeType</w:t>
      </w:r>
      <w:proofErr w:type="spellEnd"/>
      <w:r>
        <w:rPr>
          <w:lang w:eastAsia="zh-CN"/>
        </w:rPr>
        <w:t xml:space="preserve">-II PS codebook can achieve a better performance compared with Rel-16. 2) </w:t>
      </w:r>
      <w:r w:rsidRPr="000E4D1C">
        <w:rPr>
          <w:lang w:eastAsia="zh-CN"/>
        </w:rPr>
        <w:t xml:space="preserve">The Rel-17 </w:t>
      </w:r>
      <w:proofErr w:type="spellStart"/>
      <w:r w:rsidRPr="000E4D1C">
        <w:rPr>
          <w:lang w:eastAsia="zh-CN"/>
        </w:rPr>
        <w:t>FeType</w:t>
      </w:r>
      <w:proofErr w:type="spellEnd"/>
      <w:r w:rsidRPr="000E4D1C">
        <w:rPr>
          <w:lang w:eastAsia="zh-CN"/>
        </w:rPr>
        <w:t xml:space="preserve">-II CB exploiting SD/FD reciprocity makes the SD/FD domain sparser. Therefore, the Rel-17 </w:t>
      </w:r>
      <w:proofErr w:type="spellStart"/>
      <w:r w:rsidRPr="000E4D1C">
        <w:rPr>
          <w:lang w:eastAsia="zh-CN"/>
        </w:rPr>
        <w:t>FeType</w:t>
      </w:r>
      <w:proofErr w:type="spellEnd"/>
      <w:r w:rsidRPr="000E4D1C">
        <w:rPr>
          <w:lang w:eastAsia="zh-CN"/>
        </w:rPr>
        <w:t>-II CB could feedback less NZC</w:t>
      </w:r>
      <w:r>
        <w:rPr>
          <w:lang w:eastAsia="zh-CN"/>
        </w:rPr>
        <w:t>s</w:t>
      </w:r>
      <w:r w:rsidRPr="000E4D1C">
        <w:rPr>
          <w:lang w:eastAsia="zh-CN"/>
        </w:rPr>
        <w:t xml:space="preserve"> than Rel-16 Type II CB, and </w:t>
      </w:r>
      <w:r>
        <w:rPr>
          <w:lang w:eastAsia="zh-CN"/>
        </w:rPr>
        <w:t xml:space="preserve">thus </w:t>
      </w:r>
      <w:r w:rsidRPr="000E4D1C">
        <w:rPr>
          <w:lang w:eastAsia="zh-CN"/>
        </w:rPr>
        <w:t>reduces the CSI overhead compared with the Rel-16 Type II CB</w:t>
      </w:r>
      <w:r>
        <w:rPr>
          <w:lang w:eastAsia="zh-CN"/>
        </w:rPr>
        <w:t>. This is</w:t>
      </w:r>
      <w:r w:rsidRPr="000E4D1C">
        <w:rPr>
          <w:lang w:eastAsia="zh-CN"/>
        </w:rPr>
        <w:t xml:space="preserve"> especially </w:t>
      </w:r>
      <w:r>
        <w:rPr>
          <w:lang w:eastAsia="zh-CN"/>
        </w:rPr>
        <w:t xml:space="preserve">preferable </w:t>
      </w:r>
      <w:r w:rsidRPr="000E4D1C">
        <w:rPr>
          <w:lang w:eastAsia="zh-CN"/>
        </w:rPr>
        <w:t xml:space="preserve">considering that the overhead of the </w:t>
      </w:r>
      <w:r>
        <w:rPr>
          <w:lang w:eastAsia="zh-CN"/>
        </w:rPr>
        <w:t>D</w:t>
      </w:r>
      <w:r w:rsidRPr="000E4D1C">
        <w:rPr>
          <w:lang w:eastAsia="zh-CN"/>
        </w:rPr>
        <w:t>oppler codebook is relatively large.</w:t>
      </w:r>
      <w:r>
        <w:rPr>
          <w:lang w:eastAsia="zh-CN"/>
        </w:rPr>
        <w:t xml:space="preserve"> 3) </w:t>
      </w:r>
      <w:r w:rsidRPr="000E4D1C">
        <w:rPr>
          <w:lang w:eastAsia="zh-CN"/>
        </w:rPr>
        <w:t xml:space="preserve">Rel-17 </w:t>
      </w:r>
      <w:proofErr w:type="spellStart"/>
      <w:r w:rsidRPr="000E4D1C">
        <w:rPr>
          <w:lang w:eastAsia="zh-CN"/>
        </w:rPr>
        <w:t>FeType</w:t>
      </w:r>
      <w:proofErr w:type="spellEnd"/>
      <w:r w:rsidRPr="000E4D1C">
        <w:rPr>
          <w:lang w:eastAsia="zh-CN"/>
        </w:rPr>
        <w:t>-II CB</w:t>
      </w:r>
      <w:r>
        <w:rPr>
          <w:lang w:eastAsia="zh-CN"/>
        </w:rPr>
        <w:t xml:space="preserve"> has less UE complexity, as </w:t>
      </w:r>
      <w:r w:rsidRPr="000E4D1C">
        <w:rPr>
          <w:lang w:eastAsia="zh-CN"/>
        </w:rPr>
        <w:t xml:space="preserve">the calculation of the SD/FD basis is </w:t>
      </w:r>
      <w:r>
        <w:rPr>
          <w:lang w:eastAsia="zh-CN"/>
        </w:rPr>
        <w:t>mostly implemented at</w:t>
      </w:r>
      <w:r w:rsidRPr="000E4D1C">
        <w:rPr>
          <w:lang w:eastAsia="zh-CN"/>
        </w:rPr>
        <w:t xml:space="preserve"> the </w:t>
      </w:r>
      <w:proofErr w:type="spellStart"/>
      <w:r w:rsidRPr="000E4D1C">
        <w:rPr>
          <w:lang w:eastAsia="zh-CN"/>
        </w:rPr>
        <w:t>gNB</w:t>
      </w:r>
      <w:proofErr w:type="spellEnd"/>
      <w:r>
        <w:rPr>
          <w:lang w:eastAsia="zh-CN"/>
        </w:rPr>
        <w:t xml:space="preserve"> side. This is friendlier for UE implementation, as the UE computational complexity for mobility increases assuming UE-side prediction.  </w:t>
      </w:r>
    </w:p>
    <w:p w14:paraId="7A2B1434" w14:textId="77777777" w:rsidR="0005677D" w:rsidRPr="005768A2" w:rsidRDefault="0005677D" w:rsidP="0005677D">
      <w:pPr>
        <w:spacing w:before="120"/>
        <w:rPr>
          <w:color w:val="000000" w:themeColor="text1"/>
          <w:lang w:eastAsia="zh-CN"/>
        </w:rPr>
      </w:pPr>
      <w:r>
        <w:rPr>
          <w:lang w:eastAsia="zh-CN"/>
        </w:rPr>
        <w:t>Moreover, most of the refinement for high/medium velocities are common for both Rel-16 and Rel-17. The enhancements for m</w:t>
      </w:r>
      <w:r w:rsidRPr="005768A2">
        <w:rPr>
          <w:lang w:eastAsia="zh-CN"/>
        </w:rPr>
        <w:t xml:space="preserve">obility are summarized in </w:t>
      </w:r>
      <w:r w:rsidRPr="00E67AD5">
        <w:rPr>
          <w:lang w:eastAsia="zh-CN"/>
        </w:rPr>
        <w:t>Table 1</w:t>
      </w:r>
      <w:r w:rsidRPr="005768A2">
        <w:rPr>
          <w:lang w:eastAsia="zh-CN"/>
        </w:rPr>
        <w:t>. Most of the refinement for Rel-16/17 codebooks are the same, including codebook structure, Doppler basis design and indication, and W2 reporting. T</w:t>
      </w:r>
      <w:r w:rsidRPr="005768A2">
        <w:rPr>
          <w:color w:val="000000" w:themeColor="text1"/>
          <w:lang w:eastAsia="zh-CN"/>
        </w:rPr>
        <w:t>he parameter combination for Rel-16 and Rel-17 based refinement needs to be discussed separately since the parameter combinations for Rel-16 and Rel-17 may be diff</w:t>
      </w:r>
      <w:r>
        <w:rPr>
          <w:color w:val="000000" w:themeColor="text1"/>
          <w:lang w:eastAsia="zh-CN"/>
        </w:rPr>
        <w:t>erent</w:t>
      </w:r>
      <w:r w:rsidRPr="00EF7B9E">
        <w:rPr>
          <w:color w:val="000000" w:themeColor="text1"/>
          <w:lang w:eastAsia="zh-CN"/>
        </w:rPr>
        <w:t xml:space="preserve">. </w:t>
      </w:r>
      <w:r>
        <w:rPr>
          <w:color w:val="000000" w:themeColor="text1"/>
          <w:lang w:eastAsia="zh-CN"/>
        </w:rPr>
        <w:t>In addition, although mo</w:t>
      </w:r>
      <w:r w:rsidRPr="005768A2">
        <w:rPr>
          <w:color w:val="000000" w:themeColor="text1"/>
          <w:lang w:eastAsia="zh-CN"/>
        </w:rPr>
        <w:t xml:space="preserve">st of the CSI-RS configuration enhancement can be the same, the </w:t>
      </w:r>
      <w:r w:rsidRPr="005768A2">
        <w:t xml:space="preserve">CSI-RS </w:t>
      </w:r>
      <w:r w:rsidRPr="005768A2">
        <w:rPr>
          <w:color w:val="000000" w:themeColor="text1"/>
          <w:lang w:eastAsia="zh-CN"/>
        </w:rPr>
        <w:t>measurement</w:t>
      </w:r>
      <w:r w:rsidRPr="005768A2">
        <w:t xml:space="preserve"> window for Rel-16/17 is different since </w:t>
      </w:r>
      <w:r w:rsidRPr="005768A2">
        <w:rPr>
          <w:color w:val="000000" w:themeColor="text1"/>
          <w:lang w:eastAsia="zh-CN"/>
        </w:rPr>
        <w:t xml:space="preserve">the same angle-delay </w:t>
      </w:r>
      <w:r w:rsidRPr="005768A2">
        <w:rPr>
          <w:lang w:eastAsia="zh-CN"/>
        </w:rPr>
        <w:t xml:space="preserve">during the </w:t>
      </w:r>
      <w:r w:rsidRPr="005768A2">
        <w:t xml:space="preserve">CSI-RS </w:t>
      </w:r>
      <w:r w:rsidRPr="005768A2">
        <w:rPr>
          <w:color w:val="000000" w:themeColor="text1"/>
          <w:lang w:eastAsia="zh-CN"/>
        </w:rPr>
        <w:t>measurement</w:t>
      </w:r>
      <w:r w:rsidRPr="005768A2">
        <w:t xml:space="preserve"> window should be used</w:t>
      </w:r>
      <w:r w:rsidRPr="005768A2">
        <w:rPr>
          <w:lang w:eastAsia="zh-CN"/>
        </w:rPr>
        <w:t>.</w:t>
      </w:r>
    </w:p>
    <w:p w14:paraId="61B3128A" w14:textId="77777777" w:rsidR="0005677D" w:rsidRPr="00EF7B9E" w:rsidRDefault="0005677D" w:rsidP="0005677D">
      <w:pPr>
        <w:jc w:val="center"/>
        <w:rPr>
          <w:color w:val="000000" w:themeColor="text1"/>
          <w:lang w:eastAsia="zh-CN"/>
        </w:rPr>
      </w:pPr>
      <w:r w:rsidRPr="00E67AD5">
        <w:rPr>
          <w:color w:val="000000" w:themeColor="text1"/>
          <w:lang w:eastAsia="zh-CN"/>
        </w:rPr>
        <w:t>Table 1.</w:t>
      </w:r>
      <w:r>
        <w:rPr>
          <w:color w:val="000000" w:themeColor="text1"/>
          <w:lang w:eastAsia="zh-CN"/>
        </w:rPr>
        <w:t xml:space="preserve"> </w:t>
      </w:r>
      <w:r w:rsidRPr="005768A2">
        <w:rPr>
          <w:color w:val="000000" w:themeColor="text1"/>
          <w:lang w:eastAsia="zh-CN"/>
        </w:rPr>
        <w:t>The major issues</w:t>
      </w:r>
      <w:r w:rsidRPr="00EF7B9E">
        <w:rPr>
          <w:color w:val="000000" w:themeColor="text1"/>
          <w:lang w:eastAsia="zh-CN"/>
        </w:rPr>
        <w:t xml:space="preserve"> </w:t>
      </w:r>
      <w:r>
        <w:rPr>
          <w:color w:val="000000" w:themeColor="text1"/>
          <w:lang w:eastAsia="zh-CN"/>
        </w:rPr>
        <w:t xml:space="preserve">of CSI enhancement </w:t>
      </w:r>
      <w:r w:rsidRPr="00EF7B9E">
        <w:rPr>
          <w:color w:val="000000" w:themeColor="text1"/>
          <w:lang w:eastAsia="zh-CN"/>
        </w:rPr>
        <w:t xml:space="preserve">for </w:t>
      </w:r>
      <w:r>
        <w:rPr>
          <w:rFonts w:eastAsiaTheme="minorEastAsia"/>
          <w:color w:val="000000" w:themeColor="text1"/>
          <w:lang w:eastAsia="zh-CN"/>
        </w:rPr>
        <w:t>mobility</w:t>
      </w:r>
      <w:r w:rsidRPr="00EF7B9E">
        <w:rPr>
          <w:color w:val="000000" w:themeColor="text1"/>
          <w:lang w:eastAsia="zh-CN"/>
        </w:rPr>
        <w:t xml:space="preserve"> </w:t>
      </w:r>
    </w:p>
    <w:tbl>
      <w:tblPr>
        <w:tblStyle w:val="af0"/>
        <w:tblW w:w="9351" w:type="dxa"/>
        <w:tblLook w:val="04A0" w:firstRow="1" w:lastRow="0" w:firstColumn="1" w:lastColumn="0" w:noHBand="0" w:noVBand="1"/>
      </w:tblPr>
      <w:tblGrid>
        <w:gridCol w:w="988"/>
        <w:gridCol w:w="2877"/>
        <w:gridCol w:w="5486"/>
      </w:tblGrid>
      <w:tr w:rsidR="0005677D" w:rsidRPr="001073F2" w14:paraId="393C1A4A" w14:textId="77777777" w:rsidTr="00217DA8">
        <w:tc>
          <w:tcPr>
            <w:tcW w:w="3865" w:type="dxa"/>
            <w:gridSpan w:val="2"/>
          </w:tcPr>
          <w:p w14:paraId="2DDB1785" w14:textId="77777777" w:rsidR="0005677D" w:rsidRPr="005F244D" w:rsidRDefault="0005677D" w:rsidP="00217DA8">
            <w:pPr>
              <w:spacing w:after="0"/>
              <w:jc w:val="center"/>
              <w:rPr>
                <w:sz w:val="20"/>
                <w:lang w:eastAsia="zh-CN"/>
              </w:rPr>
            </w:pPr>
            <w:r w:rsidRPr="005F244D">
              <w:rPr>
                <w:sz w:val="20"/>
                <w:lang w:eastAsia="zh-CN"/>
              </w:rPr>
              <w:t>Issues</w:t>
            </w:r>
          </w:p>
        </w:tc>
        <w:tc>
          <w:tcPr>
            <w:tcW w:w="5486" w:type="dxa"/>
          </w:tcPr>
          <w:p w14:paraId="4922058F" w14:textId="77777777" w:rsidR="0005677D" w:rsidRPr="005F244D" w:rsidRDefault="0005677D" w:rsidP="00217DA8">
            <w:pPr>
              <w:spacing w:after="0"/>
              <w:jc w:val="center"/>
              <w:rPr>
                <w:sz w:val="20"/>
                <w:lang w:eastAsia="zh-CN"/>
              </w:rPr>
            </w:pPr>
            <w:r w:rsidRPr="005F244D">
              <w:rPr>
                <w:sz w:val="20"/>
                <w:lang w:eastAsia="zh-CN"/>
              </w:rPr>
              <w:t>Refinements</w:t>
            </w:r>
          </w:p>
        </w:tc>
      </w:tr>
      <w:tr w:rsidR="0005677D" w:rsidRPr="001073F2" w14:paraId="102BCB9B" w14:textId="77777777" w:rsidTr="00217DA8">
        <w:tc>
          <w:tcPr>
            <w:tcW w:w="3865" w:type="dxa"/>
            <w:gridSpan w:val="2"/>
          </w:tcPr>
          <w:p w14:paraId="51C94C78" w14:textId="77777777" w:rsidR="0005677D" w:rsidRPr="005F244D" w:rsidRDefault="0005677D" w:rsidP="00217DA8">
            <w:pPr>
              <w:spacing w:after="0"/>
              <w:jc w:val="center"/>
              <w:rPr>
                <w:sz w:val="20"/>
                <w:lang w:eastAsia="zh-CN"/>
              </w:rPr>
            </w:pPr>
            <w:r w:rsidRPr="005F244D">
              <w:rPr>
                <w:sz w:val="20"/>
                <w:lang w:eastAsia="zh-CN"/>
              </w:rPr>
              <w:t>Codebook structure</w:t>
            </w:r>
          </w:p>
        </w:tc>
        <w:tc>
          <w:tcPr>
            <w:tcW w:w="5486" w:type="dxa"/>
          </w:tcPr>
          <w:p w14:paraId="32876B4A" w14:textId="77777777" w:rsidR="0005677D" w:rsidRPr="005F244D" w:rsidRDefault="0005677D" w:rsidP="00217DA8">
            <w:pPr>
              <w:spacing w:after="0"/>
              <w:jc w:val="center"/>
              <w:rPr>
                <w:sz w:val="20"/>
                <w:lang w:eastAsia="zh-CN"/>
              </w:rPr>
            </w:pPr>
            <w:r w:rsidRPr="005F244D">
              <w:rPr>
                <w:sz w:val="20"/>
                <w:lang w:eastAsia="zh-CN"/>
              </w:rPr>
              <w:t>The same enhancement for Rel-16/17 Type II codebooks</w:t>
            </w:r>
          </w:p>
        </w:tc>
      </w:tr>
      <w:tr w:rsidR="0005677D" w:rsidRPr="001073F2" w14:paraId="33C3CE2E" w14:textId="77777777" w:rsidTr="00217DA8">
        <w:tc>
          <w:tcPr>
            <w:tcW w:w="988" w:type="dxa"/>
            <w:vMerge w:val="restart"/>
          </w:tcPr>
          <w:p w14:paraId="7B2EA4FD" w14:textId="77777777" w:rsidR="0005677D" w:rsidRPr="005F244D" w:rsidRDefault="0005677D" w:rsidP="00217DA8">
            <w:pPr>
              <w:spacing w:after="0"/>
              <w:jc w:val="center"/>
              <w:rPr>
                <w:b/>
                <w:sz w:val="20"/>
                <w:lang w:eastAsia="zh-CN"/>
              </w:rPr>
            </w:pPr>
            <w:r w:rsidRPr="005F244D">
              <w:rPr>
                <w:b/>
                <w:sz w:val="20"/>
                <w:lang w:eastAsia="zh-CN"/>
              </w:rPr>
              <w:t xml:space="preserve"> </w:t>
            </w:r>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1</m:t>
                  </m:r>
                </m:sub>
              </m:sSub>
            </m:oMath>
            <w:r w:rsidRPr="005F244D">
              <w:rPr>
                <w:sz w:val="20"/>
                <w:lang w:eastAsia="zh-CN"/>
              </w:rPr>
              <w:t xml:space="preserve"> and </w:t>
            </w:r>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f</m:t>
                  </m:r>
                </m:sub>
              </m:sSub>
            </m:oMath>
          </w:p>
        </w:tc>
        <w:tc>
          <w:tcPr>
            <w:tcW w:w="2877" w:type="dxa"/>
          </w:tcPr>
          <w:p w14:paraId="477C7A24" w14:textId="77777777" w:rsidR="0005677D" w:rsidRPr="005F244D" w:rsidRDefault="0005677D" w:rsidP="00217DA8">
            <w:pPr>
              <w:spacing w:after="0"/>
              <w:jc w:val="center"/>
              <w:rPr>
                <w:sz w:val="20"/>
                <w:lang w:eastAsia="zh-CN"/>
              </w:rPr>
            </w:pPr>
            <w:r w:rsidRPr="005F244D">
              <w:rPr>
                <w:sz w:val="20"/>
                <w:lang w:eastAsia="zh-CN"/>
              </w:rPr>
              <w:t>Port selection</w:t>
            </w:r>
          </w:p>
        </w:tc>
        <w:tc>
          <w:tcPr>
            <w:tcW w:w="5486" w:type="dxa"/>
            <w:vMerge w:val="restart"/>
          </w:tcPr>
          <w:p w14:paraId="0D669737" w14:textId="77777777" w:rsidR="0005677D" w:rsidRPr="005F244D" w:rsidRDefault="0005677D" w:rsidP="00217DA8">
            <w:pPr>
              <w:spacing w:after="0"/>
              <w:jc w:val="center"/>
              <w:rPr>
                <w:sz w:val="20"/>
                <w:lang w:eastAsia="zh-CN"/>
              </w:rPr>
            </w:pPr>
            <w:r w:rsidRPr="005F244D">
              <w:rPr>
                <w:sz w:val="20"/>
                <w:lang w:eastAsia="zh-CN"/>
              </w:rPr>
              <w:t>No enhancement needed</w:t>
            </w:r>
          </w:p>
        </w:tc>
      </w:tr>
      <w:tr w:rsidR="0005677D" w:rsidRPr="001073F2" w14:paraId="0404A6B5" w14:textId="77777777" w:rsidTr="00217DA8">
        <w:tc>
          <w:tcPr>
            <w:tcW w:w="988" w:type="dxa"/>
            <w:vMerge/>
          </w:tcPr>
          <w:p w14:paraId="79C99333" w14:textId="77777777" w:rsidR="0005677D" w:rsidRPr="005F244D" w:rsidRDefault="0005677D" w:rsidP="00217DA8">
            <w:pPr>
              <w:spacing w:after="0"/>
              <w:jc w:val="center"/>
              <w:rPr>
                <w:b/>
                <w:sz w:val="20"/>
                <w:lang w:eastAsia="zh-CN"/>
              </w:rPr>
            </w:pPr>
          </w:p>
        </w:tc>
        <w:tc>
          <w:tcPr>
            <w:tcW w:w="2877" w:type="dxa"/>
          </w:tcPr>
          <w:p w14:paraId="4520F939" w14:textId="77777777" w:rsidR="0005677D" w:rsidRPr="005F244D" w:rsidRDefault="0005677D" w:rsidP="00217DA8">
            <w:pPr>
              <w:spacing w:after="0"/>
              <w:jc w:val="center"/>
              <w:rPr>
                <w:sz w:val="20"/>
                <w:lang w:eastAsia="zh-CN"/>
              </w:rPr>
            </w:pPr>
            <w:r w:rsidRPr="005F244D">
              <w:rPr>
                <w:sz w:val="20"/>
                <w:lang w:eastAsia="zh-CN"/>
              </w:rPr>
              <w:t>FD basis indication</w:t>
            </w:r>
          </w:p>
        </w:tc>
        <w:tc>
          <w:tcPr>
            <w:tcW w:w="5486" w:type="dxa"/>
            <w:vMerge/>
          </w:tcPr>
          <w:p w14:paraId="1D05D68D" w14:textId="77777777" w:rsidR="0005677D" w:rsidRPr="005F244D" w:rsidRDefault="0005677D" w:rsidP="00217DA8">
            <w:pPr>
              <w:spacing w:after="0"/>
              <w:jc w:val="center"/>
              <w:rPr>
                <w:sz w:val="20"/>
                <w:lang w:eastAsia="zh-CN"/>
              </w:rPr>
            </w:pPr>
          </w:p>
        </w:tc>
      </w:tr>
      <w:tr w:rsidR="0005677D" w:rsidRPr="001073F2" w14:paraId="20B6B75C" w14:textId="77777777" w:rsidTr="00217DA8">
        <w:tc>
          <w:tcPr>
            <w:tcW w:w="988" w:type="dxa"/>
          </w:tcPr>
          <w:p w14:paraId="417C2C2B" w14:textId="77777777" w:rsidR="0005677D" w:rsidRPr="005F244D" w:rsidRDefault="001F5C1B" w:rsidP="00217DA8">
            <w:pPr>
              <w:spacing w:after="0"/>
              <w:jc w:val="center"/>
              <w:rPr>
                <w:b/>
                <w:sz w:val="20"/>
                <w:lang w:eastAsia="zh-CN"/>
              </w:rPr>
            </w:pPr>
            <m:oMathPara>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d</m:t>
                    </m:r>
                  </m:sub>
                </m:sSub>
              </m:oMath>
            </m:oMathPara>
          </w:p>
        </w:tc>
        <w:tc>
          <w:tcPr>
            <w:tcW w:w="2877" w:type="dxa"/>
          </w:tcPr>
          <w:p w14:paraId="53B75339" w14:textId="77777777" w:rsidR="0005677D" w:rsidRPr="005F244D" w:rsidRDefault="0005677D" w:rsidP="00217DA8">
            <w:pPr>
              <w:spacing w:after="0"/>
              <w:jc w:val="center"/>
              <w:rPr>
                <w:sz w:val="20"/>
                <w:lang w:eastAsia="zh-CN"/>
              </w:rPr>
            </w:pPr>
            <w:r w:rsidRPr="005F244D">
              <w:rPr>
                <w:sz w:val="20"/>
                <w:lang w:eastAsia="zh-CN"/>
              </w:rPr>
              <w:t>Doppler basis indication</w:t>
            </w:r>
          </w:p>
        </w:tc>
        <w:tc>
          <w:tcPr>
            <w:tcW w:w="5486" w:type="dxa"/>
          </w:tcPr>
          <w:p w14:paraId="3B00973C" w14:textId="77777777" w:rsidR="0005677D" w:rsidRPr="005F244D" w:rsidRDefault="0005677D" w:rsidP="00217DA8">
            <w:pPr>
              <w:spacing w:after="0"/>
              <w:jc w:val="center"/>
              <w:rPr>
                <w:sz w:val="20"/>
                <w:lang w:eastAsia="zh-CN"/>
              </w:rPr>
            </w:pPr>
            <w:r w:rsidRPr="005F244D">
              <w:rPr>
                <w:sz w:val="20"/>
                <w:lang w:eastAsia="zh-CN"/>
              </w:rPr>
              <w:t>The same Doppler basis indication for Rel-16/17 Type II codebooks</w:t>
            </w:r>
          </w:p>
        </w:tc>
      </w:tr>
      <w:tr w:rsidR="0005677D" w:rsidRPr="001073F2" w14:paraId="66D0BB05" w14:textId="77777777" w:rsidTr="00217DA8">
        <w:tc>
          <w:tcPr>
            <w:tcW w:w="988" w:type="dxa"/>
            <w:vMerge w:val="restart"/>
          </w:tcPr>
          <w:p w14:paraId="1CA500BE" w14:textId="77777777" w:rsidR="0005677D" w:rsidRPr="005F244D" w:rsidRDefault="001F5C1B" w:rsidP="00217DA8">
            <w:pPr>
              <w:spacing w:after="0"/>
              <w:jc w:val="center"/>
              <w:rPr>
                <w:b/>
                <w:sz w:val="20"/>
                <w:lang w:eastAsia="zh-CN"/>
              </w:rPr>
            </w:pPr>
            <m:oMathPara>
              <m:oMath>
                <m:sSub>
                  <m:sSubPr>
                    <m:ctrlPr>
                      <w:rPr>
                        <w:rFonts w:ascii="Cambria Math" w:hAnsi="Cambria Math"/>
                        <w:sz w:val="20"/>
                        <w:lang w:eastAsia="zh-CN"/>
                      </w:rPr>
                    </m:ctrlPr>
                  </m:sSubPr>
                  <m:e>
                    <m:r>
                      <m:rPr>
                        <m:sty m:val="b"/>
                      </m:rPr>
                      <w:rPr>
                        <w:rFonts w:ascii="Cambria Math" w:hAnsi="Cambria Math"/>
                        <w:sz w:val="20"/>
                        <w:lang w:eastAsia="zh-CN"/>
                      </w:rPr>
                      <m:t>W</m:t>
                    </m:r>
                  </m:e>
                  <m:sub>
                    <m:r>
                      <w:rPr>
                        <w:rFonts w:ascii="Cambria Math" w:hAnsi="Cambria Math"/>
                        <w:sz w:val="20"/>
                        <w:lang w:eastAsia="zh-CN"/>
                      </w:rPr>
                      <m:t>2</m:t>
                    </m:r>
                  </m:sub>
                </m:sSub>
              </m:oMath>
            </m:oMathPara>
          </w:p>
        </w:tc>
        <w:tc>
          <w:tcPr>
            <w:tcW w:w="2877" w:type="dxa"/>
          </w:tcPr>
          <w:p w14:paraId="011A34F8" w14:textId="77777777" w:rsidR="0005677D" w:rsidRPr="005F244D" w:rsidRDefault="0005677D" w:rsidP="00217DA8">
            <w:pPr>
              <w:spacing w:after="0"/>
              <w:jc w:val="center"/>
              <w:rPr>
                <w:sz w:val="20"/>
                <w:lang w:eastAsia="zh-CN"/>
              </w:rPr>
            </w:pPr>
            <w:r w:rsidRPr="005F244D">
              <w:rPr>
                <w:sz w:val="20"/>
                <w:lang w:eastAsia="zh-CN"/>
              </w:rPr>
              <w:t>Non-zero coefficients selection</w:t>
            </w:r>
          </w:p>
        </w:tc>
        <w:tc>
          <w:tcPr>
            <w:tcW w:w="5486" w:type="dxa"/>
          </w:tcPr>
          <w:p w14:paraId="656ECD8E" w14:textId="77777777" w:rsidR="0005677D" w:rsidRPr="005F244D" w:rsidRDefault="0005677D" w:rsidP="00217DA8">
            <w:pPr>
              <w:spacing w:after="0"/>
              <w:jc w:val="center"/>
              <w:rPr>
                <w:sz w:val="20"/>
                <w:lang w:eastAsia="zh-CN"/>
              </w:rPr>
            </w:pPr>
            <w:r w:rsidRPr="005F244D">
              <w:rPr>
                <w:sz w:val="20"/>
                <w:lang w:eastAsia="zh-CN"/>
              </w:rPr>
              <w:t>The same enhancement for Rel-16/17 Type II codebooks</w:t>
            </w:r>
          </w:p>
        </w:tc>
      </w:tr>
      <w:tr w:rsidR="0005677D" w:rsidRPr="001073F2" w14:paraId="76D10117" w14:textId="77777777" w:rsidTr="00217DA8">
        <w:tc>
          <w:tcPr>
            <w:tcW w:w="988" w:type="dxa"/>
            <w:vMerge/>
          </w:tcPr>
          <w:p w14:paraId="70A38C79" w14:textId="77777777" w:rsidR="0005677D" w:rsidRPr="005F244D" w:rsidRDefault="0005677D" w:rsidP="00217DA8">
            <w:pPr>
              <w:spacing w:after="0"/>
              <w:jc w:val="center"/>
              <w:rPr>
                <w:b/>
                <w:sz w:val="20"/>
                <w:lang w:eastAsia="zh-CN"/>
              </w:rPr>
            </w:pPr>
          </w:p>
        </w:tc>
        <w:tc>
          <w:tcPr>
            <w:tcW w:w="2877" w:type="dxa"/>
          </w:tcPr>
          <w:p w14:paraId="4D51001B" w14:textId="77777777" w:rsidR="0005677D" w:rsidRPr="005F244D" w:rsidRDefault="0005677D" w:rsidP="00217DA8">
            <w:pPr>
              <w:spacing w:after="0"/>
              <w:jc w:val="center"/>
              <w:rPr>
                <w:sz w:val="20"/>
                <w:lang w:eastAsia="zh-CN"/>
              </w:rPr>
            </w:pPr>
            <w:r w:rsidRPr="005F244D">
              <w:rPr>
                <w:sz w:val="20"/>
              </w:rPr>
              <w:t>Strongest coefficient indicator(s)</w:t>
            </w:r>
          </w:p>
        </w:tc>
        <w:tc>
          <w:tcPr>
            <w:tcW w:w="5486" w:type="dxa"/>
          </w:tcPr>
          <w:p w14:paraId="377DF948" w14:textId="77777777" w:rsidR="0005677D" w:rsidRPr="005F244D" w:rsidRDefault="0005677D" w:rsidP="00217DA8">
            <w:pPr>
              <w:spacing w:after="0"/>
              <w:jc w:val="center"/>
              <w:rPr>
                <w:sz w:val="20"/>
                <w:lang w:eastAsia="zh-CN"/>
              </w:rPr>
            </w:pPr>
            <w:r w:rsidRPr="005F244D">
              <w:rPr>
                <w:sz w:val="20"/>
                <w:lang w:eastAsia="zh-CN"/>
              </w:rPr>
              <w:t>The same enhancement for Rel-16/17 Type II codebooks if needed</w:t>
            </w:r>
          </w:p>
        </w:tc>
      </w:tr>
      <w:tr w:rsidR="0005677D" w:rsidRPr="001073F2" w14:paraId="75525B0F" w14:textId="77777777" w:rsidTr="00217DA8">
        <w:tc>
          <w:tcPr>
            <w:tcW w:w="988" w:type="dxa"/>
            <w:vMerge/>
          </w:tcPr>
          <w:p w14:paraId="4B23C990" w14:textId="77777777" w:rsidR="0005677D" w:rsidRPr="005F244D" w:rsidRDefault="0005677D" w:rsidP="00217DA8">
            <w:pPr>
              <w:spacing w:after="0"/>
              <w:jc w:val="center"/>
              <w:rPr>
                <w:b/>
                <w:sz w:val="20"/>
                <w:lang w:eastAsia="zh-CN"/>
              </w:rPr>
            </w:pPr>
          </w:p>
        </w:tc>
        <w:tc>
          <w:tcPr>
            <w:tcW w:w="2877" w:type="dxa"/>
          </w:tcPr>
          <w:p w14:paraId="36F87D0B" w14:textId="77777777" w:rsidR="0005677D" w:rsidRPr="005F244D" w:rsidRDefault="0005677D" w:rsidP="00217DA8">
            <w:pPr>
              <w:spacing w:after="0"/>
              <w:jc w:val="center"/>
              <w:rPr>
                <w:sz w:val="20"/>
              </w:rPr>
            </w:pPr>
            <w:r w:rsidRPr="005F244D">
              <w:rPr>
                <w:sz w:val="20"/>
                <w:szCs w:val="20"/>
              </w:rPr>
              <w:t>Coefficient quantization scheme</w:t>
            </w:r>
          </w:p>
        </w:tc>
        <w:tc>
          <w:tcPr>
            <w:tcW w:w="5486" w:type="dxa"/>
          </w:tcPr>
          <w:p w14:paraId="75E1DFC4" w14:textId="77777777" w:rsidR="0005677D" w:rsidRPr="005F244D" w:rsidRDefault="0005677D" w:rsidP="00217DA8">
            <w:pPr>
              <w:spacing w:after="0"/>
              <w:jc w:val="center"/>
              <w:rPr>
                <w:sz w:val="20"/>
                <w:lang w:eastAsia="zh-CN"/>
              </w:rPr>
            </w:pPr>
            <w:r w:rsidRPr="005F244D">
              <w:rPr>
                <w:sz w:val="20"/>
                <w:lang w:eastAsia="zh-CN"/>
              </w:rPr>
              <w:t>The same enhancement for Rel-16/17 Type II codebooks</w:t>
            </w:r>
          </w:p>
        </w:tc>
      </w:tr>
      <w:tr w:rsidR="0005677D" w:rsidRPr="001073F2" w14:paraId="3731A569" w14:textId="77777777" w:rsidTr="00217DA8">
        <w:trPr>
          <w:trHeight w:val="69"/>
        </w:trPr>
        <w:tc>
          <w:tcPr>
            <w:tcW w:w="988" w:type="dxa"/>
            <w:vMerge w:val="restart"/>
          </w:tcPr>
          <w:p w14:paraId="737C4E33" w14:textId="77777777" w:rsidR="0005677D" w:rsidRPr="005F244D" w:rsidRDefault="0005677D" w:rsidP="00217DA8">
            <w:pPr>
              <w:spacing w:after="0"/>
              <w:jc w:val="center"/>
              <w:rPr>
                <w:sz w:val="20"/>
                <w:lang w:eastAsia="zh-CN"/>
              </w:rPr>
            </w:pPr>
            <w:r w:rsidRPr="005F244D">
              <w:rPr>
                <w:sz w:val="20"/>
                <w:lang w:eastAsia="zh-CN"/>
              </w:rPr>
              <w:t>Others</w:t>
            </w:r>
          </w:p>
        </w:tc>
        <w:tc>
          <w:tcPr>
            <w:tcW w:w="2877" w:type="dxa"/>
          </w:tcPr>
          <w:p w14:paraId="02D0EF32" w14:textId="77777777" w:rsidR="0005677D" w:rsidRPr="005F244D" w:rsidRDefault="0005677D" w:rsidP="00217DA8">
            <w:pPr>
              <w:spacing w:after="0"/>
              <w:jc w:val="center"/>
              <w:rPr>
                <w:sz w:val="20"/>
                <w:lang w:eastAsia="zh-CN"/>
              </w:rPr>
            </w:pPr>
            <w:r w:rsidRPr="005F244D">
              <w:rPr>
                <w:sz w:val="20"/>
              </w:rPr>
              <w:t>Configuration of CSI-RS</w:t>
            </w:r>
          </w:p>
        </w:tc>
        <w:tc>
          <w:tcPr>
            <w:tcW w:w="5486" w:type="dxa"/>
          </w:tcPr>
          <w:p w14:paraId="2474FD99" w14:textId="77777777" w:rsidR="0005677D" w:rsidRPr="005F244D" w:rsidRDefault="0005677D" w:rsidP="00217DA8">
            <w:pPr>
              <w:spacing w:after="0"/>
              <w:jc w:val="center"/>
              <w:rPr>
                <w:sz w:val="20"/>
                <w:lang w:eastAsia="zh-CN"/>
              </w:rPr>
            </w:pPr>
            <w:r w:rsidRPr="005F244D">
              <w:rPr>
                <w:sz w:val="20"/>
                <w:lang w:eastAsia="zh-CN"/>
              </w:rPr>
              <w:t xml:space="preserve">Most enhancements are the same for Rel-16/17 Type II codebooks, except </w:t>
            </w:r>
            <w:r w:rsidRPr="005F244D">
              <w:rPr>
                <w:sz w:val="20"/>
              </w:rPr>
              <w:t xml:space="preserve">CSI-RS </w:t>
            </w:r>
            <w:r w:rsidRPr="005F244D">
              <w:rPr>
                <w:color w:val="000000" w:themeColor="text1"/>
                <w:sz w:val="20"/>
                <w:lang w:eastAsia="zh-CN"/>
              </w:rPr>
              <w:t>measurement</w:t>
            </w:r>
            <w:r w:rsidRPr="005F244D">
              <w:rPr>
                <w:sz w:val="20"/>
              </w:rPr>
              <w:t xml:space="preserve"> window</w:t>
            </w:r>
          </w:p>
        </w:tc>
      </w:tr>
      <w:tr w:rsidR="0005677D" w:rsidRPr="001073F2" w14:paraId="37894DE1" w14:textId="77777777" w:rsidTr="00217DA8">
        <w:tc>
          <w:tcPr>
            <w:tcW w:w="988" w:type="dxa"/>
            <w:vMerge/>
          </w:tcPr>
          <w:p w14:paraId="06A37AED" w14:textId="77777777" w:rsidR="0005677D" w:rsidRPr="005F244D" w:rsidRDefault="0005677D" w:rsidP="00217DA8">
            <w:pPr>
              <w:spacing w:after="0"/>
              <w:jc w:val="center"/>
              <w:rPr>
                <w:sz w:val="20"/>
                <w:lang w:eastAsia="zh-CN"/>
              </w:rPr>
            </w:pPr>
          </w:p>
        </w:tc>
        <w:tc>
          <w:tcPr>
            <w:tcW w:w="2877" w:type="dxa"/>
          </w:tcPr>
          <w:p w14:paraId="48AF780A" w14:textId="77777777" w:rsidR="0005677D" w:rsidRPr="005F244D" w:rsidRDefault="0005677D" w:rsidP="00217DA8">
            <w:pPr>
              <w:spacing w:after="0"/>
              <w:jc w:val="center"/>
              <w:rPr>
                <w:sz w:val="20"/>
                <w:lang w:eastAsia="zh-CN"/>
              </w:rPr>
            </w:pPr>
            <w:r w:rsidRPr="005F244D">
              <w:rPr>
                <w:sz w:val="20"/>
                <w:lang w:eastAsia="zh-CN"/>
              </w:rPr>
              <w:t>Parameter combination</w:t>
            </w:r>
          </w:p>
        </w:tc>
        <w:tc>
          <w:tcPr>
            <w:tcW w:w="5486" w:type="dxa"/>
          </w:tcPr>
          <w:p w14:paraId="0E9CFC57" w14:textId="77777777" w:rsidR="0005677D" w:rsidRPr="005F244D" w:rsidRDefault="0005677D" w:rsidP="00217DA8">
            <w:pPr>
              <w:spacing w:after="0"/>
              <w:jc w:val="center"/>
              <w:rPr>
                <w:sz w:val="20"/>
                <w:lang w:eastAsia="zh-CN"/>
              </w:rPr>
            </w:pPr>
            <w:r w:rsidRPr="005F244D">
              <w:rPr>
                <w:sz w:val="20"/>
                <w:lang w:eastAsia="zh-CN"/>
              </w:rPr>
              <w:t>Different for Rel-16/17 Type II codebooks</w:t>
            </w:r>
          </w:p>
        </w:tc>
      </w:tr>
    </w:tbl>
    <w:p w14:paraId="297D7407" w14:textId="77777777" w:rsidR="0005677D" w:rsidRDefault="0005677D" w:rsidP="0005677D">
      <w:pPr>
        <w:rPr>
          <w:lang w:eastAsia="zh-CN"/>
        </w:rPr>
      </w:pPr>
    </w:p>
    <w:p w14:paraId="4CD8E85D" w14:textId="6667DB1C" w:rsidR="0005677D" w:rsidRPr="0005677D" w:rsidRDefault="0005677D" w:rsidP="0005677D">
      <w:pPr>
        <w:rPr>
          <w:b/>
          <w:i/>
          <w:lang w:eastAsia="x-none"/>
        </w:rPr>
      </w:pPr>
      <w:r w:rsidRPr="003A2D10">
        <w:rPr>
          <w:b/>
          <w:i/>
          <w:lang w:eastAsia="x-none"/>
        </w:rPr>
        <w:t>Observation 10:</w:t>
      </w:r>
      <w:r w:rsidRPr="0005677D">
        <w:rPr>
          <w:b/>
          <w:i/>
          <w:lang w:eastAsia="x-none"/>
        </w:rPr>
        <w:t xml:space="preserve"> The refinement on Rel-16 and Rel-17 Type II codebooks can share the same design for most issues except the parameter combination and CSI-RS measurement window for the CSI-RS configuration. </w:t>
      </w:r>
    </w:p>
    <w:p w14:paraId="38571DFD" w14:textId="73BEB70C" w:rsidR="0005677D" w:rsidRPr="0023735B" w:rsidRDefault="0005677D" w:rsidP="0005677D">
      <w:pPr>
        <w:jc w:val="left"/>
        <w:rPr>
          <w:b/>
          <w:i/>
          <w:lang w:eastAsia="zh-CN"/>
        </w:rPr>
      </w:pPr>
      <w:r w:rsidRPr="003A2D10">
        <w:rPr>
          <w:b/>
          <w:i/>
          <w:lang w:eastAsia="x-none"/>
        </w:rPr>
        <w:t>Proposal 17:</w:t>
      </w:r>
      <w:r w:rsidRPr="0005677D">
        <w:rPr>
          <w:b/>
          <w:i/>
          <w:lang w:eastAsia="x-none"/>
        </w:rPr>
        <w:t xml:space="preserve"> Suppo</w:t>
      </w:r>
      <w:r>
        <w:rPr>
          <w:b/>
          <w:i/>
          <w:lang w:eastAsia="x-none"/>
        </w:rPr>
        <w:t xml:space="preserve">rt </w:t>
      </w:r>
      <w:r>
        <w:rPr>
          <w:b/>
          <w:i/>
          <w:lang w:eastAsia="zh-CN"/>
        </w:rPr>
        <w:t xml:space="preserve">Rel-17 </w:t>
      </w:r>
      <w:proofErr w:type="spellStart"/>
      <w:r>
        <w:rPr>
          <w:b/>
          <w:i/>
          <w:lang w:eastAsia="zh-CN"/>
        </w:rPr>
        <w:t>FeTypeII</w:t>
      </w:r>
      <w:proofErr w:type="spellEnd"/>
      <w:r>
        <w:rPr>
          <w:b/>
          <w:i/>
          <w:lang w:eastAsia="zh-CN"/>
        </w:rPr>
        <w:t xml:space="preserve"> </w:t>
      </w:r>
      <w:r w:rsidRPr="00F0488F">
        <w:rPr>
          <w:b/>
          <w:i/>
          <w:lang w:eastAsia="zh-CN"/>
        </w:rPr>
        <w:t>codebook refinement for high/medium velocities</w:t>
      </w:r>
      <w:r>
        <w:rPr>
          <w:b/>
          <w:i/>
          <w:lang w:eastAsia="zh-CN"/>
        </w:rPr>
        <w:t>.</w:t>
      </w:r>
    </w:p>
    <w:p w14:paraId="01264376" w14:textId="77777777" w:rsidR="0005677D" w:rsidRPr="007C0F47" w:rsidRDefault="0005677D" w:rsidP="0005677D">
      <w:pPr>
        <w:pStyle w:val="2"/>
        <w:rPr>
          <w:lang w:eastAsia="zh-CN"/>
        </w:rPr>
      </w:pPr>
      <w:r w:rsidRPr="007C0F47">
        <w:rPr>
          <w:rFonts w:hint="eastAsia"/>
          <w:lang w:eastAsia="zh-CN"/>
        </w:rPr>
        <w:t>Codebook</w:t>
      </w:r>
      <w:r w:rsidRPr="007C0F47">
        <w:rPr>
          <w:lang w:eastAsia="zh-CN"/>
        </w:rPr>
        <w:t xml:space="preserve"> </w:t>
      </w:r>
      <w:r w:rsidRPr="007C0F47">
        <w:rPr>
          <w:rFonts w:hint="eastAsia"/>
          <w:lang w:eastAsia="zh-CN"/>
        </w:rPr>
        <w:t>design</w:t>
      </w:r>
    </w:p>
    <w:p w14:paraId="33F6C376" w14:textId="77777777" w:rsidR="0005677D" w:rsidRPr="007C0F47" w:rsidRDefault="0005677D" w:rsidP="0005677D">
      <w:pPr>
        <w:pStyle w:val="3"/>
        <w:rPr>
          <w:lang w:val="en-GB"/>
        </w:rPr>
      </w:pPr>
      <w:r w:rsidRPr="007C0F47">
        <w:rPr>
          <w:lang w:val="en-GB"/>
        </w:rPr>
        <w:t>Doppler</w:t>
      </w:r>
      <w:r>
        <w:rPr>
          <w:lang w:val="en-GB"/>
        </w:rPr>
        <w:t xml:space="preserve"> </w:t>
      </w:r>
      <w:r w:rsidRPr="007C0F47">
        <w:rPr>
          <w:lang w:val="en-GB"/>
        </w:rPr>
        <w:t>domain basis</w:t>
      </w:r>
    </w:p>
    <w:tbl>
      <w:tblPr>
        <w:tblStyle w:val="af0"/>
        <w:tblW w:w="9351" w:type="dxa"/>
        <w:tblCellMar>
          <w:left w:w="115" w:type="dxa"/>
          <w:right w:w="115" w:type="dxa"/>
        </w:tblCellMar>
        <w:tblLook w:val="04A0" w:firstRow="1" w:lastRow="0" w:firstColumn="1" w:lastColumn="0" w:noHBand="0" w:noVBand="1"/>
      </w:tblPr>
      <w:tblGrid>
        <w:gridCol w:w="9351"/>
      </w:tblGrid>
      <w:tr w:rsidR="0005677D" w:rsidRPr="002167F9" w14:paraId="7037C761" w14:textId="77777777" w:rsidTr="00217DA8">
        <w:trPr>
          <w:trHeight w:val="373"/>
        </w:trPr>
        <w:tc>
          <w:tcPr>
            <w:tcW w:w="9351" w:type="dxa"/>
            <w:vMerge w:val="restart"/>
          </w:tcPr>
          <w:p w14:paraId="1CB5452F" w14:textId="77777777" w:rsidR="0005677D" w:rsidRPr="00F84B1F" w:rsidRDefault="0005677D" w:rsidP="00217DA8">
            <w:pPr>
              <w:autoSpaceDE/>
              <w:autoSpaceDN/>
              <w:adjustRightInd/>
              <w:snapToGrid/>
              <w:spacing w:after="0"/>
              <w:rPr>
                <w:rFonts w:ascii="Times" w:eastAsia="Batang" w:hAnsi="Times" w:cs="Times"/>
                <w:b/>
                <w:bCs/>
                <w:iCs/>
                <w:sz w:val="20"/>
                <w:szCs w:val="20"/>
                <w:highlight w:val="green"/>
                <w:lang w:val="en-GB"/>
              </w:rPr>
            </w:pPr>
            <w:r w:rsidRPr="00F84B1F">
              <w:rPr>
                <w:rFonts w:ascii="Times" w:eastAsia="Batang" w:hAnsi="Times" w:cs="Times"/>
                <w:b/>
                <w:bCs/>
                <w:iCs/>
                <w:sz w:val="20"/>
                <w:szCs w:val="20"/>
                <w:highlight w:val="green"/>
                <w:lang w:val="en-GB"/>
              </w:rPr>
              <w:t>Agreement</w:t>
            </w:r>
          </w:p>
          <w:p w14:paraId="712BEDB5" w14:textId="77777777" w:rsidR="0005677D" w:rsidRPr="00F84B1F" w:rsidRDefault="0005677D" w:rsidP="00217DA8">
            <w:pPr>
              <w:autoSpaceDE/>
              <w:autoSpaceDN/>
              <w:adjustRightInd/>
              <w:snapToGrid/>
              <w:spacing w:after="0"/>
              <w:jc w:val="left"/>
              <w:rPr>
                <w:sz w:val="20"/>
                <w:szCs w:val="24"/>
                <w:lang w:val="en-GB"/>
              </w:rPr>
            </w:pPr>
            <w:r w:rsidRPr="00F84B1F">
              <w:rPr>
                <w:sz w:val="20"/>
                <w:szCs w:val="24"/>
                <w:lang w:val="en-GB"/>
              </w:rPr>
              <w:t>For the Rel-18 Type-II codebook refinement for high/medium velocities, support the following codebook structure where N</w:t>
            </w:r>
            <w:r w:rsidRPr="00F84B1F">
              <w:rPr>
                <w:sz w:val="20"/>
                <w:szCs w:val="24"/>
                <w:vertAlign w:val="subscript"/>
                <w:lang w:val="en-GB"/>
              </w:rPr>
              <w:t xml:space="preserve">4 </w:t>
            </w:r>
            <w:r w:rsidRPr="00F84B1F">
              <w:rPr>
                <w:sz w:val="20"/>
                <w:szCs w:val="24"/>
                <w:lang w:val="en-GB"/>
              </w:rPr>
              <w:t xml:space="preserve">is </w:t>
            </w:r>
            <w:proofErr w:type="spellStart"/>
            <w:r w:rsidRPr="00F84B1F">
              <w:rPr>
                <w:sz w:val="20"/>
                <w:szCs w:val="24"/>
                <w:lang w:val="en-GB"/>
              </w:rPr>
              <w:t>gNB</w:t>
            </w:r>
            <w:proofErr w:type="spellEnd"/>
            <w:r w:rsidRPr="00F84B1F">
              <w:rPr>
                <w:sz w:val="20"/>
                <w:szCs w:val="24"/>
                <w:lang w:val="en-GB"/>
              </w:rPr>
              <w:t xml:space="preserve">-configured via higher-layer </w:t>
            </w:r>
            <w:proofErr w:type="spellStart"/>
            <w:r w:rsidRPr="00F84B1F">
              <w:rPr>
                <w:sz w:val="20"/>
                <w:szCs w:val="24"/>
                <w:lang w:val="en-GB"/>
              </w:rPr>
              <w:t>signaling</w:t>
            </w:r>
            <w:proofErr w:type="spellEnd"/>
            <w:r w:rsidRPr="00F84B1F">
              <w:rPr>
                <w:sz w:val="20"/>
                <w:szCs w:val="24"/>
                <w:lang w:val="en-GB"/>
              </w:rPr>
              <w:t>:</w:t>
            </w:r>
          </w:p>
          <w:p w14:paraId="3D4B21D7" w14:textId="77777777" w:rsidR="0005677D" w:rsidRPr="00F84B1F" w:rsidRDefault="0005677D" w:rsidP="00217DA8">
            <w:pPr>
              <w:numPr>
                <w:ilvl w:val="0"/>
                <w:numId w:val="20"/>
              </w:numPr>
              <w:autoSpaceDE/>
              <w:autoSpaceDN/>
              <w:adjustRightInd/>
              <w:snapToGrid/>
              <w:spacing w:after="0"/>
              <w:jc w:val="left"/>
              <w:rPr>
                <w:rFonts w:eastAsia="Malgun Gothic"/>
                <w:iCs/>
                <w:sz w:val="20"/>
                <w:szCs w:val="24"/>
                <w:lang w:val="en-GB"/>
              </w:rPr>
            </w:pPr>
            <w:r w:rsidRPr="00F84B1F">
              <w:rPr>
                <w:rFonts w:eastAsia="Malgun Gothic"/>
                <w:sz w:val="20"/>
                <w:szCs w:val="24"/>
                <w:lang w:val="en-GB"/>
              </w:rPr>
              <w:t>For N</w:t>
            </w:r>
            <w:r w:rsidRPr="00F84B1F">
              <w:rPr>
                <w:rFonts w:eastAsia="Malgun Gothic"/>
                <w:sz w:val="20"/>
                <w:szCs w:val="24"/>
                <w:vertAlign w:val="subscript"/>
                <w:lang w:val="en-GB"/>
              </w:rPr>
              <w:t>4</w:t>
            </w:r>
            <w:r w:rsidRPr="00F84B1F">
              <w:rPr>
                <w:rFonts w:eastAsia="Malgun Gothic"/>
                <w:sz w:val="20"/>
                <w:szCs w:val="24"/>
                <w:lang w:val="en-GB"/>
              </w:rPr>
              <w:t>=1, Doppler-domain basis is the identity (no Doppler-domain compression) reusing the legacy</w:t>
            </w:r>
            <w:r w:rsidRPr="00F84B1F">
              <w:rPr>
                <w:rFonts w:eastAsia="Malgun Gothic"/>
                <w:iCs/>
                <w:sz w:val="20"/>
                <w:szCs w:val="24"/>
                <w:lang w:val="en-GB"/>
              </w:rPr>
              <w:t xml:space="preserve"> </w:t>
            </w:r>
            <m:oMath>
              <m:sSub>
                <m:sSubPr>
                  <m:ctrlPr>
                    <w:rPr>
                      <w:rFonts w:ascii="Cambria Math"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oMath>
            <w:r w:rsidRPr="00F84B1F">
              <w:rPr>
                <w:rFonts w:eastAsia="Malgun Gothic"/>
                <w:iCs/>
                <w:sz w:val="20"/>
                <w:szCs w:val="24"/>
                <w:lang w:val="en-GB"/>
              </w:rPr>
              <w:t xml:space="preserve">, </w:t>
            </w:r>
            <m:oMath>
              <m:sSub>
                <m:sSubPr>
                  <m:ctrlPr>
                    <w:rPr>
                      <w:rFonts w:ascii="Cambria Math" w:hAnsi="Cambria Math" w:cs="Calibri"/>
                      <w:i/>
                      <w:iCs/>
                    </w:rPr>
                  </m:ctrlPr>
                </m:sSubPr>
                <m:e>
                  <m:acc>
                    <m:accPr>
                      <m:chr m:val="̃"/>
                      <m:ctrlPr>
                        <w:rPr>
                          <w:rFonts w:ascii="Cambria Math"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oMath>
            <w:r w:rsidRPr="00F84B1F">
              <w:rPr>
                <w:rFonts w:eastAsia="Malgun Gothic"/>
                <w:iCs/>
                <w:sz w:val="20"/>
                <w:szCs w:val="24"/>
                <w:lang w:val="en-GB"/>
              </w:rPr>
              <w:t xml:space="preserve">, </w:t>
            </w:r>
            <w:r w:rsidRPr="00F84B1F">
              <w:rPr>
                <w:rFonts w:eastAsia="Malgun Gothic"/>
                <w:sz w:val="20"/>
                <w:szCs w:val="24"/>
                <w:lang w:val="en-GB"/>
              </w:rPr>
              <w:t>and</w:t>
            </w:r>
            <w:r w:rsidRPr="00F84B1F">
              <w:rPr>
                <w:rFonts w:eastAsia="Malgun Gothic"/>
                <w:iCs/>
                <w:sz w:val="20"/>
                <w:szCs w:val="24"/>
                <w:lang w:val="en-GB"/>
              </w:rPr>
              <w:t xml:space="preserve"> </w:t>
            </w:r>
            <m:oMath>
              <m:sSub>
                <m:sSubPr>
                  <m:ctrlPr>
                    <w:rPr>
                      <w:rFonts w:ascii="Cambria Math"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oMath>
            <w:r w:rsidRPr="00F84B1F">
              <w:rPr>
                <w:rFonts w:eastAsia="Malgun Gothic"/>
                <w:iCs/>
                <w:sz w:val="20"/>
                <w:szCs w:val="24"/>
                <w:lang w:val="en-GB"/>
              </w:rPr>
              <w:t xml:space="preserve">, e.g. </w:t>
            </w:r>
            <m:oMath>
              <m:sSub>
                <m:sSubPr>
                  <m:ctrlPr>
                    <w:rPr>
                      <w:rFonts w:ascii="Cambria Math"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sSub>
                <m:sSubPr>
                  <m:ctrlPr>
                    <w:rPr>
                      <w:rFonts w:ascii="Cambria Math" w:hAnsi="Cambria Math" w:cs="Calibri"/>
                      <w:i/>
                      <w:iCs/>
                    </w:rPr>
                  </m:ctrlPr>
                </m:sSubPr>
                <m:e>
                  <m:acc>
                    <m:accPr>
                      <m:chr m:val="̃"/>
                      <m:ctrlPr>
                        <w:rPr>
                          <w:rFonts w:ascii="Cambria Math"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sSup>
                <m:sSupPr>
                  <m:ctrlPr>
                    <w:rPr>
                      <w:rFonts w:ascii="Cambria Math" w:hAnsi="Cambria Math" w:cs="Calibri"/>
                      <w:i/>
                      <w:iCs/>
                    </w:rPr>
                  </m:ctrlPr>
                </m:sSupPr>
                <m:e>
                  <m:r>
                    <w:rPr>
                      <w:rFonts w:ascii="Cambria Math" w:eastAsia="Malgun Gothic" w:hAnsi="Cambria Math" w:cs="Calibri"/>
                    </w:rPr>
                    <m:t>(</m:t>
                  </m:r>
                  <m:sSub>
                    <m:sSubPr>
                      <m:ctrlPr>
                        <w:rPr>
                          <w:rFonts w:ascii="Cambria Math"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r>
                    <w:rPr>
                      <w:rFonts w:ascii="Cambria Math" w:eastAsia="Malgun Gothic" w:hAnsi="Cambria Math" w:cs="Calibri"/>
                    </w:rPr>
                    <m:t>)</m:t>
                  </m:r>
                </m:e>
                <m:sup>
                  <m:r>
                    <w:rPr>
                      <w:rFonts w:ascii="Cambria Math" w:eastAsia="Malgun Gothic" w:hAnsi="Cambria Math" w:cs="Calibri"/>
                    </w:rPr>
                    <m:t>H</m:t>
                  </m:r>
                </m:sup>
              </m:sSup>
            </m:oMath>
          </w:p>
          <w:p w14:paraId="065E18B0" w14:textId="77777777" w:rsidR="0005677D" w:rsidRPr="00F84B1F" w:rsidRDefault="0005677D" w:rsidP="00217DA8">
            <w:pPr>
              <w:numPr>
                <w:ilvl w:val="0"/>
                <w:numId w:val="20"/>
              </w:numPr>
              <w:autoSpaceDE/>
              <w:autoSpaceDN/>
              <w:adjustRightInd/>
              <w:snapToGrid/>
              <w:spacing w:after="0"/>
              <w:jc w:val="left"/>
              <w:rPr>
                <w:rFonts w:eastAsia="Malgun Gothic"/>
                <w:iCs/>
                <w:sz w:val="20"/>
                <w:szCs w:val="24"/>
                <w:lang w:val="en-GB" w:eastAsia="zh-CN"/>
              </w:rPr>
            </w:pPr>
            <w:r w:rsidRPr="00F84B1F">
              <w:rPr>
                <w:rFonts w:eastAsia="Malgun Gothic"/>
                <w:sz w:val="20"/>
                <w:szCs w:val="24"/>
                <w:lang w:val="en-GB"/>
              </w:rPr>
              <w:t>For N</w:t>
            </w:r>
            <w:r w:rsidRPr="00F84B1F">
              <w:rPr>
                <w:rFonts w:eastAsia="Malgun Gothic"/>
                <w:sz w:val="20"/>
                <w:szCs w:val="24"/>
                <w:vertAlign w:val="subscript"/>
                <w:lang w:val="en-GB"/>
              </w:rPr>
              <w:t>4</w:t>
            </w:r>
            <w:r w:rsidRPr="00F84B1F">
              <w:rPr>
                <w:rFonts w:eastAsia="Malgun Gothic"/>
                <w:sz w:val="20"/>
                <w:szCs w:val="24"/>
                <w:lang w:val="en-GB"/>
              </w:rPr>
              <w:t>&gt;</w:t>
            </w:r>
            <w:r w:rsidRPr="00F84B1F">
              <w:rPr>
                <w:rFonts w:eastAsia="Malgun Gothic"/>
                <w:bCs/>
                <w:sz w:val="20"/>
                <w:szCs w:val="24"/>
                <w:lang w:val="en-GB"/>
              </w:rPr>
              <w:t>1</w:t>
            </w:r>
            <w:r w:rsidRPr="00F84B1F">
              <w:rPr>
                <w:rFonts w:eastAsia="Malgun Gothic"/>
                <w:sz w:val="20"/>
                <w:szCs w:val="24"/>
                <w:lang w:val="en-GB"/>
              </w:rPr>
              <w:t>, Doppler-domain orthogonal DFT basis commonly selected for all SD/FD bases reusing the legacy</w:t>
            </w:r>
            <w:r w:rsidRPr="00F84B1F">
              <w:rPr>
                <w:rFonts w:eastAsia="Malgun Gothic"/>
                <w:iCs/>
                <w:sz w:val="20"/>
                <w:szCs w:val="24"/>
                <w:lang w:val="en-GB"/>
              </w:rPr>
              <w:t xml:space="preserve"> </w:t>
            </w:r>
            <m:oMath>
              <m:sSub>
                <m:sSubPr>
                  <m:ctrlPr>
                    <w:rPr>
                      <w:rFonts w:ascii="Cambria Math"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oMath>
            <w:r w:rsidRPr="00F84B1F">
              <w:rPr>
                <w:rFonts w:eastAsia="Malgun Gothic"/>
                <w:iCs/>
                <w:sz w:val="20"/>
                <w:szCs w:val="24"/>
                <w:lang w:val="en-GB"/>
              </w:rPr>
              <w:t xml:space="preserve"> </w:t>
            </w:r>
            <w:r w:rsidRPr="00F84B1F">
              <w:rPr>
                <w:rFonts w:eastAsia="Malgun Gothic"/>
                <w:sz w:val="20"/>
                <w:szCs w:val="24"/>
                <w:lang w:val="en-GB"/>
              </w:rPr>
              <w:t>and</w:t>
            </w:r>
            <w:r w:rsidRPr="00F84B1F">
              <w:rPr>
                <w:rFonts w:eastAsia="Malgun Gothic"/>
                <w:iCs/>
                <w:sz w:val="20"/>
                <w:szCs w:val="24"/>
                <w:lang w:val="en-GB"/>
              </w:rPr>
              <w:t xml:space="preserve"> </w:t>
            </w:r>
            <m:oMath>
              <m:sSub>
                <m:sSubPr>
                  <m:ctrlPr>
                    <w:rPr>
                      <w:rFonts w:ascii="Cambria Math"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oMath>
            <w:r w:rsidRPr="00F84B1F">
              <w:rPr>
                <w:rFonts w:eastAsia="Malgun Gothic"/>
                <w:iCs/>
                <w:sz w:val="20"/>
                <w:szCs w:val="24"/>
                <w:lang w:val="en-GB"/>
              </w:rPr>
              <w:t xml:space="preserve">, </w:t>
            </w:r>
            <w:r w:rsidRPr="00F84B1F">
              <w:rPr>
                <w:rFonts w:eastAsia="Malgun Gothic"/>
                <w:sz w:val="20"/>
                <w:szCs w:val="24"/>
                <w:lang w:val="en-GB"/>
              </w:rPr>
              <w:t>e.g.</w:t>
            </w:r>
            <w:r w:rsidRPr="00F84B1F">
              <w:rPr>
                <w:rFonts w:eastAsia="Malgun Gothic"/>
                <w:iCs/>
                <w:sz w:val="20"/>
                <w:szCs w:val="24"/>
                <w:lang w:val="en-GB"/>
              </w:rPr>
              <w:t xml:space="preserve"> </w:t>
            </w:r>
            <m:oMath>
              <m:sSub>
                <m:sSubPr>
                  <m:ctrlPr>
                    <w:rPr>
                      <w:rFonts w:ascii="Cambria Math"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sSub>
                <m:sSubPr>
                  <m:ctrlPr>
                    <w:rPr>
                      <w:rFonts w:ascii="Cambria Math" w:hAnsi="Cambria Math" w:cs="Calibri"/>
                      <w:i/>
                      <w:iCs/>
                    </w:rPr>
                  </m:ctrlPr>
                </m:sSubPr>
                <m:e>
                  <m:acc>
                    <m:accPr>
                      <m:chr m:val="̃"/>
                      <m:ctrlPr>
                        <w:rPr>
                          <w:rFonts w:ascii="Cambria Math"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sSup>
                <m:sSupPr>
                  <m:ctrlPr>
                    <w:rPr>
                      <w:rFonts w:ascii="Cambria Math" w:hAnsi="Cambria Math" w:cs="Calibri"/>
                      <w:i/>
                      <w:iCs/>
                    </w:rPr>
                  </m:ctrlPr>
                </m:sSupPr>
                <m:e>
                  <m:d>
                    <m:dPr>
                      <m:ctrlPr>
                        <w:rPr>
                          <w:rFonts w:ascii="Cambria Math" w:hAnsi="Cambria Math" w:cs="Calibri"/>
                          <w:i/>
                          <w:iCs/>
                        </w:rPr>
                      </m:ctrlPr>
                    </m:dPr>
                    <m:e>
                      <m:sSub>
                        <m:sSubPr>
                          <m:ctrlPr>
                            <w:rPr>
                              <w:rFonts w:ascii="Cambria Math"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r>
                        <w:rPr>
                          <w:rFonts w:ascii="Cambria Math" w:eastAsia="Malgun Gothic" w:hAnsi="Cambria Math" w:cs="Calibri"/>
                        </w:rPr>
                        <m:t>⨂</m:t>
                      </m:r>
                      <m:sSub>
                        <m:sSubPr>
                          <m:ctrlPr>
                            <w:rPr>
                              <w:rFonts w:ascii="Cambria Math"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d</m:t>
                          </m:r>
                        </m:sub>
                      </m:sSub>
                    </m:e>
                  </m:d>
                </m:e>
                <m:sup>
                  <m:r>
                    <w:rPr>
                      <w:rFonts w:ascii="Cambria Math" w:eastAsia="Malgun Gothic" w:hAnsi="Cambria Math" w:cs="Calibri"/>
                    </w:rPr>
                    <m:t>H</m:t>
                  </m:r>
                </m:sup>
              </m:sSup>
            </m:oMath>
          </w:p>
          <w:p w14:paraId="62E5DAC6" w14:textId="77777777" w:rsidR="0005677D" w:rsidRPr="00F84B1F" w:rsidRDefault="0005677D" w:rsidP="00217DA8">
            <w:pPr>
              <w:numPr>
                <w:ilvl w:val="1"/>
                <w:numId w:val="20"/>
              </w:numPr>
              <w:autoSpaceDE/>
              <w:autoSpaceDN/>
              <w:adjustRightInd/>
              <w:snapToGrid/>
              <w:spacing w:after="0"/>
              <w:jc w:val="left"/>
              <w:rPr>
                <w:rFonts w:eastAsia="Malgun Gothic"/>
                <w:sz w:val="20"/>
                <w:szCs w:val="24"/>
                <w:lang w:val="en-GB"/>
              </w:rPr>
            </w:pPr>
            <w:r w:rsidRPr="00F84B1F">
              <w:rPr>
                <w:rFonts w:eastAsia="Malgun Gothic"/>
                <w:sz w:val="20"/>
                <w:szCs w:val="24"/>
                <w:lang w:val="en-GB"/>
              </w:rPr>
              <w:t>Only Q (denoting the number of selected DD basis vectors) &gt;1 is allowed</w:t>
            </w:r>
          </w:p>
          <w:p w14:paraId="2706B8AB" w14:textId="77777777" w:rsidR="0005677D" w:rsidRPr="00F84B1F" w:rsidRDefault="0005677D" w:rsidP="00217DA8">
            <w:pPr>
              <w:numPr>
                <w:ilvl w:val="1"/>
                <w:numId w:val="20"/>
              </w:numPr>
              <w:autoSpaceDE/>
              <w:autoSpaceDN/>
              <w:adjustRightInd/>
              <w:snapToGrid/>
              <w:spacing w:after="0"/>
              <w:jc w:val="left"/>
              <w:rPr>
                <w:rFonts w:eastAsia="Malgun Gothic"/>
                <w:sz w:val="20"/>
                <w:szCs w:val="24"/>
                <w:lang w:val="en-GB"/>
              </w:rPr>
            </w:pPr>
            <w:r w:rsidRPr="00F84B1F">
              <w:rPr>
                <w:rFonts w:eastAsia="Malgun Gothic"/>
                <w:sz w:val="20"/>
                <w:szCs w:val="24"/>
                <w:lang w:val="en-GB"/>
              </w:rPr>
              <w:t>TBD (by RAN1#110bis): whether rotation is used or not</w:t>
            </w:r>
          </w:p>
          <w:p w14:paraId="47E750B0" w14:textId="77777777" w:rsidR="0005677D" w:rsidRPr="00F84B1F" w:rsidRDefault="0005677D" w:rsidP="00217DA8">
            <w:pPr>
              <w:numPr>
                <w:ilvl w:val="1"/>
                <w:numId w:val="20"/>
              </w:numPr>
              <w:autoSpaceDE/>
              <w:autoSpaceDN/>
              <w:adjustRightInd/>
              <w:snapToGrid/>
              <w:spacing w:after="0"/>
              <w:jc w:val="left"/>
              <w:rPr>
                <w:rFonts w:eastAsia="Malgun Gothic"/>
                <w:sz w:val="20"/>
                <w:szCs w:val="24"/>
                <w:lang w:val="en-GB"/>
              </w:rPr>
            </w:pPr>
            <w:r w:rsidRPr="00F84B1F">
              <w:rPr>
                <w:rFonts w:eastAsia="Malgun Gothic"/>
                <w:sz w:val="20"/>
                <w:szCs w:val="24"/>
                <w:lang w:val="en-GB"/>
              </w:rPr>
              <w:t>FFS: identical or different rotation factors for different SD components</w:t>
            </w:r>
          </w:p>
          <w:p w14:paraId="100F3E3E" w14:textId="77777777" w:rsidR="0005677D" w:rsidRPr="00F84B1F" w:rsidRDefault="0005677D" w:rsidP="00217DA8">
            <w:pPr>
              <w:numPr>
                <w:ilvl w:val="1"/>
                <w:numId w:val="21"/>
              </w:numPr>
              <w:autoSpaceDE/>
              <w:autoSpaceDN/>
              <w:adjustRightInd/>
              <w:snapToGrid/>
              <w:spacing w:after="0"/>
              <w:jc w:val="left"/>
              <w:rPr>
                <w:rFonts w:eastAsia="Malgun Gothic"/>
                <w:sz w:val="20"/>
                <w:szCs w:val="24"/>
                <w:lang w:val="en-GB"/>
              </w:rPr>
            </w:pPr>
            <w:r w:rsidRPr="00F84B1F">
              <w:rPr>
                <w:rFonts w:eastAsia="Malgun Gothic"/>
                <w:sz w:val="20"/>
                <w:szCs w:val="24"/>
                <w:lang w:val="en-GB"/>
              </w:rPr>
              <w:t xml:space="preserve">FFS: Whether </w:t>
            </w:r>
            <w:r w:rsidRPr="00F84B1F">
              <w:rPr>
                <w:rFonts w:eastAsia="Malgun Gothic"/>
                <w:i/>
                <w:iCs/>
                <w:sz w:val="20"/>
                <w:szCs w:val="24"/>
                <w:lang w:val="en-GB"/>
              </w:rPr>
              <w:t>Q</w:t>
            </w:r>
            <w:r w:rsidRPr="00F84B1F">
              <w:rPr>
                <w:rFonts w:eastAsia="Malgun Gothic"/>
                <w:sz w:val="20"/>
                <w:szCs w:val="24"/>
                <w:lang w:val="en-GB"/>
              </w:rPr>
              <w:t xml:space="preserve"> is RRC-configured or reported by the UE</w:t>
            </w:r>
          </w:p>
          <w:p w14:paraId="33D37CE2" w14:textId="77777777" w:rsidR="0005677D" w:rsidRPr="00F84B1F" w:rsidRDefault="0005677D" w:rsidP="00217DA8">
            <w:pPr>
              <w:autoSpaceDE/>
              <w:autoSpaceDN/>
              <w:adjustRightInd/>
              <w:spacing w:after="0"/>
              <w:jc w:val="left"/>
              <w:rPr>
                <w:sz w:val="20"/>
                <w:szCs w:val="24"/>
                <w:lang w:val="en-GB" w:eastAsia="zh-CN"/>
              </w:rPr>
            </w:pPr>
            <w:r w:rsidRPr="00F84B1F">
              <w:rPr>
                <w:sz w:val="20"/>
                <w:szCs w:val="24"/>
                <w:lang w:val="en-GB" w:eastAsia="zh-CN"/>
              </w:rPr>
              <w:t>Note: Detailed designs for SD/FD bases including the associated UCI parameters follow the legacy specification</w:t>
            </w:r>
          </w:p>
          <w:p w14:paraId="536AB1F5" w14:textId="77777777" w:rsidR="0005677D" w:rsidRPr="00F84B1F" w:rsidRDefault="0005677D" w:rsidP="00217DA8">
            <w:pPr>
              <w:autoSpaceDE/>
              <w:autoSpaceDN/>
              <w:adjustRightInd/>
              <w:spacing w:after="0"/>
              <w:jc w:val="left"/>
              <w:rPr>
                <w:sz w:val="20"/>
                <w:szCs w:val="24"/>
                <w:lang w:val="en-GB" w:eastAsia="zh-CN"/>
              </w:rPr>
            </w:pPr>
            <w:r w:rsidRPr="00F84B1F">
              <w:rPr>
                <w:sz w:val="20"/>
                <w:szCs w:val="24"/>
                <w:lang w:val="en-GB" w:eastAsia="zh-CN"/>
              </w:rPr>
              <w:t xml:space="preserve">FFS: Whether one CSI reporting instance includes multiple </w:t>
            </w:r>
            <m:oMath>
              <m:sSub>
                <m:sSubPr>
                  <m:ctrlPr>
                    <w:rPr>
                      <w:rFonts w:ascii="Cambria Math" w:hAnsi="Cambria Math" w:cs="Calibri"/>
                      <w:lang w:eastAsia="zh-CN"/>
                    </w:rPr>
                  </m:ctrlPr>
                </m:sSubPr>
                <m:e>
                  <m:r>
                    <m:rPr>
                      <m:sty m:val="b"/>
                    </m:rPr>
                    <w:rPr>
                      <w:rFonts w:ascii="Cambria Math" w:hAnsi="Cambria Math" w:cs="Calibri"/>
                      <w:lang w:eastAsia="zh-CN"/>
                    </w:rPr>
                    <m:t>W</m:t>
                  </m:r>
                </m:e>
                <m:sub>
                  <m:r>
                    <m:rPr>
                      <m:sty m:val="p"/>
                    </m:rPr>
                    <w:rPr>
                      <w:rFonts w:ascii="Cambria Math" w:hAnsi="Cambria Math" w:cs="Calibri"/>
                      <w:lang w:eastAsia="zh-CN"/>
                    </w:rPr>
                    <m:t>2</m:t>
                  </m:r>
                </m:sub>
              </m:sSub>
            </m:oMath>
            <w:r w:rsidRPr="00F84B1F">
              <w:rPr>
                <w:sz w:val="20"/>
                <w:szCs w:val="24"/>
                <w:lang w:val="en-GB" w:eastAsia="zh-CN"/>
              </w:rPr>
              <w:t xml:space="preserve"> and a single </w:t>
            </w:r>
            <m:oMath>
              <m:sSub>
                <m:sSubPr>
                  <m:ctrlPr>
                    <w:rPr>
                      <w:rFonts w:ascii="Cambria Math" w:hAnsi="Cambria Math" w:cs="Calibri"/>
                      <w:lang w:eastAsia="zh-CN"/>
                    </w:rPr>
                  </m:ctrlPr>
                </m:sSubPr>
                <m:e>
                  <m:r>
                    <m:rPr>
                      <m:sty m:val="b"/>
                    </m:rPr>
                    <w:rPr>
                      <w:rFonts w:ascii="Cambria Math" w:hAnsi="Cambria Math" w:cs="Calibri"/>
                      <w:lang w:eastAsia="zh-CN"/>
                    </w:rPr>
                    <m:t>W</m:t>
                  </m:r>
                </m:e>
                <m:sub>
                  <m:r>
                    <m:rPr>
                      <m:sty m:val="p"/>
                    </m:rPr>
                    <w:rPr>
                      <w:rFonts w:ascii="Cambria Math" w:hAnsi="Cambria Math" w:cs="Calibri"/>
                      <w:lang w:eastAsia="zh-CN"/>
                    </w:rPr>
                    <m:t>1</m:t>
                  </m:r>
                </m:sub>
              </m:sSub>
            </m:oMath>
            <w:r w:rsidRPr="00F84B1F">
              <w:rPr>
                <w:sz w:val="20"/>
                <w:szCs w:val="24"/>
                <w:lang w:val="en-GB" w:eastAsia="zh-CN"/>
              </w:rPr>
              <w:t xml:space="preserve"> and </w:t>
            </w:r>
            <m:oMath>
              <m:sSub>
                <m:sSubPr>
                  <m:ctrlPr>
                    <w:rPr>
                      <w:rFonts w:ascii="Cambria Math" w:hAnsi="Cambria Math" w:cs="Calibri"/>
                      <w:lang w:eastAsia="zh-CN"/>
                    </w:rPr>
                  </m:ctrlPr>
                </m:sSubPr>
                <m:e>
                  <m:r>
                    <m:rPr>
                      <m:sty m:val="b"/>
                    </m:rPr>
                    <w:rPr>
                      <w:rFonts w:ascii="Cambria Math" w:hAnsi="Cambria Math" w:cs="Calibri"/>
                      <w:lang w:eastAsia="zh-CN"/>
                    </w:rPr>
                    <m:t>W</m:t>
                  </m:r>
                </m:e>
                <m:sub>
                  <m:r>
                    <m:rPr>
                      <m:sty m:val="p"/>
                    </m:rPr>
                    <w:rPr>
                      <w:rFonts w:ascii="Cambria Math" w:hAnsi="Cambria Math" w:cs="Calibri"/>
                      <w:lang w:eastAsia="zh-CN"/>
                    </w:rPr>
                    <m:t>f</m:t>
                  </m:r>
                </m:sub>
              </m:sSub>
            </m:oMath>
            <w:r w:rsidRPr="00F84B1F">
              <w:rPr>
                <w:sz w:val="20"/>
                <w:szCs w:val="24"/>
                <w:lang w:val="en-GB" w:eastAsia="zh-CN"/>
              </w:rPr>
              <w:t xml:space="preserve"> report.</w:t>
            </w:r>
          </w:p>
          <w:p w14:paraId="3F39E543" w14:textId="77777777" w:rsidR="0005677D" w:rsidRDefault="0005677D" w:rsidP="00217DA8">
            <w:pPr>
              <w:autoSpaceDE/>
              <w:autoSpaceDN/>
              <w:adjustRightInd/>
              <w:spacing w:after="0"/>
              <w:jc w:val="left"/>
              <w:rPr>
                <w:rFonts w:eastAsia="Times New Roman" w:cs="Times"/>
              </w:rPr>
            </w:pPr>
          </w:p>
          <w:p w14:paraId="2B1D0C57" w14:textId="77777777" w:rsidR="0005677D" w:rsidRPr="00EB1086" w:rsidRDefault="0005677D" w:rsidP="00217DA8">
            <w:pPr>
              <w:rPr>
                <w:rFonts w:eastAsia="Malgun Gothic" w:cs="Times"/>
                <w:sz w:val="20"/>
                <w:szCs w:val="20"/>
                <w:lang w:eastAsia="ko-KR"/>
              </w:rPr>
            </w:pPr>
            <w:r w:rsidRPr="00EB1086">
              <w:rPr>
                <w:rFonts w:cs="Times"/>
                <w:b/>
                <w:bCs/>
                <w:sz w:val="20"/>
                <w:szCs w:val="20"/>
                <w:highlight w:val="green"/>
              </w:rPr>
              <w:t>Agreement</w:t>
            </w:r>
          </w:p>
          <w:p w14:paraId="146F26A5" w14:textId="77777777" w:rsidR="0005677D" w:rsidRPr="00EB1086" w:rsidRDefault="0005677D" w:rsidP="00217DA8">
            <w:pPr>
              <w:rPr>
                <w:sz w:val="20"/>
                <w:szCs w:val="20"/>
                <w:lang w:eastAsia="ko-KR"/>
              </w:rPr>
            </w:pPr>
            <w:r w:rsidRPr="00EB1086">
              <w:rPr>
                <w:sz w:val="20"/>
                <w:szCs w:val="20"/>
              </w:rPr>
              <w:lastRenderedPageBreak/>
              <w:t>For the Rel-18 Type-II codebook refinement for high/medium velocities, when N</w:t>
            </w:r>
            <w:r w:rsidRPr="00EB1086">
              <w:rPr>
                <w:sz w:val="20"/>
                <w:szCs w:val="20"/>
                <w:vertAlign w:val="subscript"/>
              </w:rPr>
              <w:t>4</w:t>
            </w:r>
            <w:r w:rsidRPr="00EB1086">
              <w:rPr>
                <w:sz w:val="20"/>
                <w:szCs w:val="20"/>
              </w:rPr>
              <w:t>&gt;1, down-select from the following alternatives (by RAN1#111) for the orthogonal DFT DD basis:</w:t>
            </w:r>
          </w:p>
          <w:p w14:paraId="072A54E6" w14:textId="77777777" w:rsidR="0005677D" w:rsidRPr="008A315D" w:rsidRDefault="0005677D" w:rsidP="00217DA8">
            <w:pPr>
              <w:numPr>
                <w:ilvl w:val="0"/>
                <w:numId w:val="24"/>
              </w:numPr>
              <w:autoSpaceDE/>
              <w:autoSpaceDN/>
              <w:adjustRightInd/>
              <w:spacing w:after="0"/>
              <w:rPr>
                <w:sz w:val="20"/>
                <w:szCs w:val="20"/>
              </w:rPr>
            </w:pPr>
            <w:r w:rsidRPr="008A315D">
              <w:rPr>
                <w:sz w:val="20"/>
                <w:szCs w:val="20"/>
              </w:rPr>
              <w:t xml:space="preserve">Alt1. No rotation </w:t>
            </w:r>
            <w:proofErr w:type="gramStart"/>
            <w:r w:rsidRPr="008A315D">
              <w:rPr>
                <w:sz w:val="20"/>
                <w:szCs w:val="20"/>
              </w:rPr>
              <w:t>factor</w:t>
            </w:r>
            <w:proofErr w:type="gramEnd"/>
          </w:p>
          <w:p w14:paraId="7E079D92" w14:textId="77777777" w:rsidR="0005677D" w:rsidRPr="00EB1086" w:rsidRDefault="0005677D" w:rsidP="00217DA8">
            <w:pPr>
              <w:numPr>
                <w:ilvl w:val="0"/>
                <w:numId w:val="24"/>
              </w:numPr>
              <w:autoSpaceDE/>
              <w:autoSpaceDN/>
              <w:adjustRightInd/>
              <w:spacing w:after="0"/>
              <w:rPr>
                <w:sz w:val="20"/>
                <w:szCs w:val="20"/>
              </w:rPr>
            </w:pPr>
            <w:r w:rsidRPr="00EB1086">
              <w:rPr>
                <w:sz w:val="20"/>
                <w:szCs w:val="20"/>
              </w:rPr>
              <w:t>Alt2. A rotation factor is selected for each SD basis vector</w:t>
            </w:r>
          </w:p>
          <w:p w14:paraId="0534D5B7" w14:textId="77777777" w:rsidR="0005677D" w:rsidRPr="00EB1086" w:rsidRDefault="0005677D" w:rsidP="00217DA8">
            <w:pPr>
              <w:numPr>
                <w:ilvl w:val="1"/>
                <w:numId w:val="24"/>
              </w:numPr>
              <w:autoSpaceDE/>
              <w:autoSpaceDN/>
              <w:adjustRightInd/>
              <w:spacing w:after="0"/>
              <w:rPr>
                <w:sz w:val="20"/>
                <w:szCs w:val="20"/>
              </w:rPr>
            </w:pPr>
            <w:r w:rsidRPr="00EB1086">
              <w:rPr>
                <w:sz w:val="20"/>
                <w:szCs w:val="20"/>
              </w:rPr>
              <w:t>FFS: Supported values of rotation factor</w:t>
            </w:r>
          </w:p>
          <w:p w14:paraId="56F781B4" w14:textId="77777777" w:rsidR="0005677D" w:rsidRPr="00644BF0" w:rsidRDefault="0005677D" w:rsidP="00217DA8">
            <w:r w:rsidRPr="00EB1086">
              <w:rPr>
                <w:sz w:val="20"/>
                <w:szCs w:val="20"/>
              </w:rPr>
              <w:t xml:space="preserve">Note: At least </w:t>
            </w:r>
            <w:r w:rsidRPr="00EB1086">
              <w:rPr>
                <w:color w:val="FF0000"/>
                <w:sz w:val="20"/>
                <w:szCs w:val="20"/>
              </w:rPr>
              <w:t xml:space="preserve">two </w:t>
            </w:r>
            <w:r w:rsidRPr="00EB1086">
              <w:rPr>
                <w:sz w:val="20"/>
                <w:szCs w:val="20"/>
              </w:rPr>
              <w:t xml:space="preserve">companies opine that Alt2 is not aligned </w:t>
            </w:r>
            <w:r w:rsidRPr="00EB1086">
              <w:rPr>
                <w:color w:val="FF0000"/>
                <w:sz w:val="20"/>
                <w:szCs w:val="20"/>
              </w:rPr>
              <w:t xml:space="preserve">either </w:t>
            </w:r>
            <w:r w:rsidRPr="00EB1086">
              <w:rPr>
                <w:sz w:val="20"/>
                <w:szCs w:val="20"/>
              </w:rPr>
              <w:t xml:space="preserve">with the agreement in RAN1#110bis-e </w:t>
            </w:r>
            <w:r w:rsidRPr="00EB1086">
              <w:rPr>
                <w:color w:val="FF0000"/>
                <w:sz w:val="20"/>
                <w:szCs w:val="20"/>
              </w:rPr>
              <w:t xml:space="preserve">or </w:t>
            </w:r>
            <w:r w:rsidRPr="00EB1086">
              <w:rPr>
                <w:sz w:val="20"/>
                <w:szCs w:val="20"/>
              </w:rPr>
              <w:t>WID objective #1</w:t>
            </w:r>
          </w:p>
        </w:tc>
      </w:tr>
      <w:tr w:rsidR="0005677D" w:rsidRPr="002167F9" w14:paraId="4CAC4A7D" w14:textId="77777777" w:rsidTr="00217DA8">
        <w:trPr>
          <w:trHeight w:val="327"/>
        </w:trPr>
        <w:tc>
          <w:tcPr>
            <w:tcW w:w="9351" w:type="dxa"/>
            <w:vMerge/>
          </w:tcPr>
          <w:p w14:paraId="26E8D125" w14:textId="77777777" w:rsidR="0005677D" w:rsidRPr="002167F9" w:rsidRDefault="0005677D" w:rsidP="00217DA8">
            <w:pPr>
              <w:rPr>
                <w:sz w:val="18"/>
                <w:szCs w:val="18"/>
              </w:rPr>
            </w:pPr>
          </w:p>
        </w:tc>
      </w:tr>
      <w:tr w:rsidR="0005677D" w:rsidRPr="002167F9" w14:paraId="40FD4AC7" w14:textId="77777777" w:rsidTr="00217DA8">
        <w:trPr>
          <w:trHeight w:val="327"/>
        </w:trPr>
        <w:tc>
          <w:tcPr>
            <w:tcW w:w="9351" w:type="dxa"/>
            <w:vMerge/>
          </w:tcPr>
          <w:p w14:paraId="08B27348" w14:textId="77777777" w:rsidR="0005677D" w:rsidRPr="002167F9" w:rsidRDefault="0005677D" w:rsidP="00217DA8">
            <w:pPr>
              <w:rPr>
                <w:sz w:val="18"/>
                <w:szCs w:val="18"/>
              </w:rPr>
            </w:pPr>
          </w:p>
        </w:tc>
      </w:tr>
    </w:tbl>
    <w:p w14:paraId="502A81EB" w14:textId="190B7D31" w:rsidR="0005677D" w:rsidRPr="0012016A" w:rsidRDefault="0005677D" w:rsidP="0005677D">
      <w:pPr>
        <w:spacing w:before="120"/>
        <w:rPr>
          <w:rFonts w:eastAsia="Times New Roman" w:cs="Times"/>
        </w:rPr>
      </w:pPr>
      <w:r>
        <w:rPr>
          <w:lang w:eastAsia="zh-CN"/>
        </w:rPr>
        <w:t xml:space="preserve">For </w:t>
      </w:r>
      <w:r w:rsidRPr="002167F9">
        <w:rPr>
          <w:rFonts w:cs="Times"/>
        </w:rPr>
        <w:t xml:space="preserve">Doppler-domain </w:t>
      </w:r>
      <w:r w:rsidRPr="005768A2">
        <w:rPr>
          <w:rFonts w:cs="Times"/>
        </w:rPr>
        <w:t xml:space="preserve">basis design of Type-II codebook refinement for high/medium velocities, </w:t>
      </w:r>
      <w:r w:rsidRPr="005768A2">
        <w:rPr>
          <w:rFonts w:cs="Times" w:hint="eastAsia"/>
          <w:lang w:eastAsia="zh-CN"/>
        </w:rPr>
        <w:t>two</w:t>
      </w:r>
      <w:r w:rsidRPr="005768A2">
        <w:rPr>
          <w:rFonts w:cs="Times"/>
        </w:rPr>
        <w:t xml:space="preserve"> alternatives have been agreed in the last meeting. </w:t>
      </w:r>
      <w:r w:rsidRPr="005768A2">
        <w:rPr>
          <w:rFonts w:eastAsia="Times New Roman" w:cs="Times"/>
        </w:rPr>
        <w:t xml:space="preserve">System level evaluations are performed for </w:t>
      </w:r>
      <w:r w:rsidRPr="005768A2">
        <w:rPr>
          <w:rFonts w:cs="Times"/>
          <w:szCs w:val="20"/>
        </w:rPr>
        <w:t>Orthogonal DFT</w:t>
      </w:r>
      <w:r w:rsidRPr="005768A2">
        <w:rPr>
          <w:rFonts w:eastAsia="Times New Roman" w:cs="Times"/>
        </w:rPr>
        <w:t xml:space="preserve"> without rotation factor</w:t>
      </w:r>
      <w:r>
        <w:rPr>
          <w:rFonts w:eastAsia="Times New Roman" w:cs="Times"/>
        </w:rPr>
        <w:t xml:space="preserve"> (Alt 1) </w:t>
      </w:r>
      <w:r w:rsidRPr="005768A2">
        <w:rPr>
          <w:rFonts w:eastAsia="Times New Roman" w:cs="Times"/>
        </w:rPr>
        <w:t xml:space="preserve">and </w:t>
      </w:r>
      <w:r>
        <w:rPr>
          <w:rFonts w:eastAsia="Times New Roman" w:cs="Times"/>
        </w:rPr>
        <w:t>with a</w:t>
      </w:r>
      <w:r w:rsidRPr="007A1410">
        <w:rPr>
          <w:rFonts w:eastAsia="Times New Roman" w:cs="Times"/>
        </w:rPr>
        <w:t xml:space="preserve"> rotation factor selected for each SD basis vector</w:t>
      </w:r>
      <w:r>
        <w:rPr>
          <w:rFonts w:eastAsia="Times New Roman" w:cs="Times"/>
        </w:rPr>
        <w:t xml:space="preserve"> (Alt 2)</w:t>
      </w:r>
      <w:r w:rsidRPr="005768A2">
        <w:rPr>
          <w:rFonts w:eastAsia="Times New Roman" w:cs="Times"/>
        </w:rPr>
        <w:t xml:space="preserve">, </w:t>
      </w:r>
      <w:r w:rsidRPr="005768A2">
        <w:rPr>
          <w:lang w:eastAsia="zh-CN"/>
        </w:rPr>
        <w:t>with</w:t>
      </w:r>
      <w:r w:rsidRPr="005768A2">
        <w:rPr>
          <w:kern w:val="2"/>
          <w:lang w:val="en-GB" w:eastAsia="ja-JP"/>
        </w:rPr>
        <w:t xml:space="preserve"> simulation results shown in </w:t>
      </w:r>
      <w:r w:rsidRPr="003A2D10">
        <w:rPr>
          <w:kern w:val="2"/>
          <w:lang w:val="en-GB" w:eastAsia="ja-JP"/>
        </w:rPr>
        <w:fldChar w:fldCharType="begin"/>
      </w:r>
      <w:r w:rsidRPr="003A2D10">
        <w:rPr>
          <w:kern w:val="2"/>
          <w:lang w:val="en-GB" w:eastAsia="ja-JP"/>
        </w:rPr>
        <w:instrText xml:space="preserve"> REF _Ref115463504 \h  \* MERGEFORMAT </w:instrText>
      </w:r>
      <w:r w:rsidRPr="003A2D10">
        <w:rPr>
          <w:kern w:val="2"/>
          <w:lang w:val="en-GB" w:eastAsia="ja-JP"/>
        </w:rPr>
      </w:r>
      <w:r w:rsidRPr="003A2D10">
        <w:rPr>
          <w:kern w:val="2"/>
          <w:lang w:val="en-GB" w:eastAsia="ja-JP"/>
        </w:rPr>
        <w:fldChar w:fldCharType="separate"/>
      </w:r>
      <w:r w:rsidRPr="003A2D10">
        <w:t xml:space="preserve">Figure </w:t>
      </w:r>
      <w:r w:rsidRPr="003A2D10">
        <w:rPr>
          <w:noProof/>
        </w:rPr>
        <w:t>12</w:t>
      </w:r>
      <w:r w:rsidRPr="003A2D10">
        <w:rPr>
          <w:kern w:val="2"/>
          <w:lang w:val="en-GB" w:eastAsia="ja-JP"/>
        </w:rPr>
        <w:fldChar w:fldCharType="end"/>
      </w:r>
      <w:r w:rsidRPr="003A2D10">
        <w:rPr>
          <w:kern w:val="2"/>
          <w:lang w:val="en-GB" w:eastAsia="ja-JP"/>
        </w:rPr>
        <w:t xml:space="preserve"> and </w:t>
      </w:r>
      <w:r w:rsidRPr="003A2D10">
        <w:rPr>
          <w:kern w:val="2"/>
          <w:lang w:val="en-GB" w:eastAsia="ja-JP"/>
        </w:rPr>
        <w:fldChar w:fldCharType="begin"/>
      </w:r>
      <w:r w:rsidRPr="003A2D10">
        <w:rPr>
          <w:kern w:val="2"/>
          <w:lang w:val="en-GB" w:eastAsia="ja-JP"/>
        </w:rPr>
        <w:instrText xml:space="preserve"> REF _Ref115463511 \h  \* MERGEFORMAT </w:instrText>
      </w:r>
      <w:r w:rsidRPr="003A2D10">
        <w:rPr>
          <w:kern w:val="2"/>
          <w:lang w:val="en-GB" w:eastAsia="ja-JP"/>
        </w:rPr>
      </w:r>
      <w:r w:rsidRPr="003A2D10">
        <w:rPr>
          <w:kern w:val="2"/>
          <w:lang w:val="en-GB" w:eastAsia="ja-JP"/>
        </w:rPr>
        <w:fldChar w:fldCharType="separate"/>
      </w:r>
      <w:r w:rsidRPr="003A2D10">
        <w:t xml:space="preserve">Figure </w:t>
      </w:r>
      <w:r w:rsidRPr="003A2D10">
        <w:rPr>
          <w:noProof/>
        </w:rPr>
        <w:t>13</w:t>
      </w:r>
      <w:r w:rsidRPr="003A2D10">
        <w:rPr>
          <w:kern w:val="2"/>
          <w:lang w:val="en-GB" w:eastAsia="ja-JP"/>
        </w:rPr>
        <w:fldChar w:fldCharType="end"/>
      </w:r>
      <w:r w:rsidRPr="0005677D">
        <w:rPr>
          <w:kern w:val="2"/>
          <w:lang w:val="en-GB" w:eastAsia="ja-JP"/>
        </w:rPr>
        <w:t>.</w:t>
      </w:r>
      <w:r w:rsidRPr="005F244D">
        <w:rPr>
          <w:kern w:val="2"/>
          <w:lang w:val="en-GB" w:eastAsia="ja-JP"/>
        </w:rPr>
        <w:t xml:space="preserve"> </w:t>
      </w:r>
    </w:p>
    <w:p w14:paraId="09C6F51B" w14:textId="77777777" w:rsidR="0005677D" w:rsidRDefault="0005677D" w:rsidP="0005677D">
      <w:pPr>
        <w:rPr>
          <w:kern w:val="2"/>
          <w:lang w:val="en-GB" w:eastAsia="ja-JP"/>
        </w:rPr>
      </w:pPr>
      <w:r>
        <w:rPr>
          <w:kern w:val="2"/>
          <w:lang w:val="en-GB" w:eastAsia="ja-JP"/>
        </w:rPr>
        <w:t xml:space="preserve">For both R17 </w:t>
      </w:r>
      <w:proofErr w:type="spellStart"/>
      <w:r>
        <w:rPr>
          <w:kern w:val="2"/>
          <w:lang w:val="en-GB" w:eastAsia="ja-JP"/>
        </w:rPr>
        <w:t>FeTypeII</w:t>
      </w:r>
      <w:proofErr w:type="spellEnd"/>
      <w:r>
        <w:rPr>
          <w:kern w:val="2"/>
          <w:lang w:val="en-GB" w:eastAsia="ja-JP"/>
        </w:rPr>
        <w:t xml:space="preserve"> codebook and </w:t>
      </w:r>
      <w:r w:rsidRPr="0007113A">
        <w:rPr>
          <w:kern w:val="2"/>
          <w:lang w:val="en-GB" w:eastAsia="ja-JP"/>
        </w:rPr>
        <w:t xml:space="preserve">R16 </w:t>
      </w:r>
      <w:proofErr w:type="spellStart"/>
      <w:r w:rsidRPr="0007113A">
        <w:rPr>
          <w:kern w:val="2"/>
          <w:lang w:val="en-GB" w:eastAsia="ja-JP"/>
        </w:rPr>
        <w:t>eTypeII</w:t>
      </w:r>
      <w:proofErr w:type="spellEnd"/>
      <w:r w:rsidRPr="0007113A">
        <w:rPr>
          <w:kern w:val="2"/>
          <w:lang w:val="en-GB" w:eastAsia="ja-JP"/>
        </w:rPr>
        <w:t xml:space="preserve"> codebook</w:t>
      </w:r>
      <w:r>
        <w:rPr>
          <w:kern w:val="2"/>
          <w:lang w:val="en-GB" w:eastAsia="ja-JP"/>
        </w:rPr>
        <w:t>,</w:t>
      </w:r>
      <w:r w:rsidRPr="0007113A">
        <w:rPr>
          <w:kern w:val="2"/>
          <w:lang w:val="en-GB" w:eastAsia="ja-JP"/>
        </w:rPr>
        <w:t xml:space="preserve"> </w:t>
      </w:r>
      <w:r>
        <w:rPr>
          <w:kern w:val="2"/>
          <w:lang w:val="en-GB" w:eastAsia="ja-JP"/>
        </w:rPr>
        <w:t>it can be observed that there’s no obvious difference between Alt 1 and Alt 2. Therefore, orthogonal DFT without rotation factor is preferred as it needs lower feedback overhead and c</w:t>
      </w:r>
      <w:r w:rsidRPr="008A315D">
        <w:rPr>
          <w:kern w:val="2"/>
          <w:lang w:val="en-GB" w:eastAsia="ja-JP"/>
        </w:rPr>
        <w:t>omputational complexity</w:t>
      </w:r>
      <w:r>
        <w:rPr>
          <w:kern w:val="2"/>
          <w:lang w:val="en-GB" w:eastAsia="ja-JP"/>
        </w:rPr>
        <w:t>.</w:t>
      </w:r>
    </w:p>
    <w:p w14:paraId="30B5D364" w14:textId="77777777" w:rsidR="0005677D" w:rsidRPr="00897E75" w:rsidRDefault="0005677D" w:rsidP="0005677D">
      <w:pPr>
        <w:keepNext/>
        <w:jc w:val="center"/>
        <w:rPr>
          <w:lang w:val="en-GB"/>
        </w:rPr>
      </w:pPr>
      <w:r>
        <w:rPr>
          <w:noProof/>
          <w:lang w:eastAsia="zh-CN"/>
        </w:rPr>
        <w:drawing>
          <wp:inline distT="0" distB="0" distL="0" distR="0" wp14:anchorId="23639BAF" wp14:editId="3F585035">
            <wp:extent cx="3243942" cy="1891674"/>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13140" cy="1932026"/>
                    </a:xfrm>
                    <a:prstGeom prst="rect">
                      <a:avLst/>
                    </a:prstGeom>
                    <a:noFill/>
                  </pic:spPr>
                </pic:pic>
              </a:graphicData>
            </a:graphic>
          </wp:inline>
        </w:drawing>
      </w:r>
    </w:p>
    <w:p w14:paraId="4A7B8137" w14:textId="23452AB5" w:rsidR="0005677D" w:rsidRPr="0005677D" w:rsidRDefault="0005677D" w:rsidP="0005677D">
      <w:pPr>
        <w:pStyle w:val="a6"/>
        <w:rPr>
          <w:kern w:val="2"/>
          <w:lang w:val="en-GB" w:eastAsia="zh-CN"/>
        </w:rPr>
      </w:pPr>
      <w:r w:rsidRPr="003A2D10">
        <w:t xml:space="preserve">Figure </w:t>
      </w:r>
      <w:r w:rsidRPr="003A2D10">
        <w:rPr>
          <w:noProof/>
        </w:rPr>
        <w:t>12</w:t>
      </w:r>
      <w:r w:rsidRPr="003A2D10">
        <w:t>.</w:t>
      </w:r>
      <w:r w:rsidRPr="0005677D">
        <w:t xml:space="preserve"> </w:t>
      </w:r>
      <w:r w:rsidRPr="0005677D">
        <w:rPr>
          <w:lang w:eastAsia="zh-CN"/>
        </w:rPr>
        <w:t xml:space="preserve">Performance for UE-based CSI prediction of different basis waveforms with R17 </w:t>
      </w:r>
      <w:proofErr w:type="spellStart"/>
      <w:r w:rsidRPr="0005677D">
        <w:rPr>
          <w:lang w:eastAsia="zh-CN"/>
        </w:rPr>
        <w:t>FeType</w:t>
      </w:r>
      <w:proofErr w:type="spellEnd"/>
      <w:r w:rsidRPr="0005677D">
        <w:rPr>
          <w:lang w:eastAsia="zh-CN"/>
        </w:rPr>
        <w:t xml:space="preserve"> II</w:t>
      </w:r>
    </w:p>
    <w:p w14:paraId="7F18E54E" w14:textId="77777777" w:rsidR="0005677D" w:rsidRPr="0005677D" w:rsidRDefault="0005677D" w:rsidP="0005677D">
      <w:pPr>
        <w:keepNext/>
        <w:jc w:val="center"/>
      </w:pPr>
      <w:r w:rsidRPr="003A2D10">
        <w:rPr>
          <w:noProof/>
          <w:lang w:eastAsia="zh-CN"/>
        </w:rPr>
        <w:drawing>
          <wp:inline distT="0" distB="0" distL="0" distR="0" wp14:anchorId="3A09CD9B" wp14:editId="252190AC">
            <wp:extent cx="3290455" cy="1918799"/>
            <wp:effectExtent l="0" t="0" r="571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27913" cy="1940642"/>
                    </a:xfrm>
                    <a:prstGeom prst="rect">
                      <a:avLst/>
                    </a:prstGeom>
                    <a:noFill/>
                  </pic:spPr>
                </pic:pic>
              </a:graphicData>
            </a:graphic>
          </wp:inline>
        </w:drawing>
      </w:r>
    </w:p>
    <w:p w14:paraId="7921E8BA" w14:textId="1629DAF1" w:rsidR="0005677D" w:rsidRPr="005768A2" w:rsidRDefault="0005677D" w:rsidP="0005677D">
      <w:pPr>
        <w:pStyle w:val="a6"/>
        <w:rPr>
          <w:lang w:eastAsia="zh-CN"/>
        </w:rPr>
      </w:pPr>
      <w:r w:rsidRPr="003A2D10">
        <w:t xml:space="preserve">Figure </w:t>
      </w:r>
      <w:r w:rsidRPr="003A2D10">
        <w:rPr>
          <w:noProof/>
        </w:rPr>
        <w:t>13</w:t>
      </w:r>
      <w:r w:rsidRPr="003A2D10">
        <w:t>.</w:t>
      </w:r>
      <w:r w:rsidRPr="005768A2">
        <w:t xml:space="preserve"> </w:t>
      </w:r>
      <w:r w:rsidRPr="005768A2">
        <w:rPr>
          <w:lang w:eastAsia="zh-CN"/>
        </w:rPr>
        <w:t xml:space="preserve">Performance for UE-based CSI prediction of different basis waveforms with R16 </w:t>
      </w:r>
      <w:proofErr w:type="spellStart"/>
      <w:r w:rsidRPr="005768A2">
        <w:rPr>
          <w:lang w:eastAsia="zh-CN"/>
        </w:rPr>
        <w:t>eType</w:t>
      </w:r>
      <w:proofErr w:type="spellEnd"/>
      <w:r w:rsidRPr="005768A2">
        <w:rPr>
          <w:lang w:eastAsia="zh-CN"/>
        </w:rPr>
        <w:t xml:space="preserve"> II</w:t>
      </w:r>
    </w:p>
    <w:p w14:paraId="24EA3077" w14:textId="1BA82F46" w:rsidR="0005677D" w:rsidRPr="003108F5" w:rsidRDefault="0005677D" w:rsidP="0005677D">
      <w:pPr>
        <w:rPr>
          <w:i/>
          <w:lang w:eastAsia="zh-CN"/>
        </w:rPr>
      </w:pPr>
      <w:r w:rsidRPr="003A2D10">
        <w:rPr>
          <w:b/>
          <w:i/>
          <w:lang w:eastAsia="zh-CN"/>
        </w:rPr>
        <w:t xml:space="preserve">Observation </w:t>
      </w:r>
      <w:r w:rsidR="003108F5" w:rsidRPr="003A2D10">
        <w:rPr>
          <w:b/>
          <w:i/>
          <w:lang w:eastAsia="zh-CN"/>
        </w:rPr>
        <w:t>11</w:t>
      </w:r>
      <w:r w:rsidRPr="003A2D10">
        <w:rPr>
          <w:b/>
          <w:i/>
          <w:lang w:eastAsia="zh-CN"/>
        </w:rPr>
        <w:t>:</w:t>
      </w:r>
      <w:r w:rsidRPr="003108F5">
        <w:rPr>
          <w:b/>
          <w:i/>
          <w:lang w:eastAsia="zh-CN"/>
        </w:rPr>
        <w:t xml:space="preserve"> For R17 </w:t>
      </w:r>
      <w:proofErr w:type="spellStart"/>
      <w:r w:rsidRPr="003108F5">
        <w:rPr>
          <w:b/>
          <w:i/>
          <w:lang w:eastAsia="zh-CN"/>
        </w:rPr>
        <w:t>FeType</w:t>
      </w:r>
      <w:proofErr w:type="spellEnd"/>
      <w:r w:rsidRPr="003108F5">
        <w:rPr>
          <w:b/>
          <w:i/>
          <w:lang w:eastAsia="zh-CN"/>
        </w:rPr>
        <w:t xml:space="preserve"> II and R16 </w:t>
      </w:r>
      <w:proofErr w:type="spellStart"/>
      <w:r w:rsidRPr="003108F5">
        <w:rPr>
          <w:b/>
          <w:i/>
          <w:lang w:eastAsia="zh-CN"/>
        </w:rPr>
        <w:t>eTypeII</w:t>
      </w:r>
      <w:proofErr w:type="spellEnd"/>
      <w:r w:rsidRPr="003108F5">
        <w:rPr>
          <w:b/>
          <w:i/>
          <w:lang w:eastAsia="zh-CN"/>
        </w:rPr>
        <w:t xml:space="preserve"> codebook enhancement, there’s no obvious performance gain between orthogonal DFT without rotation factor and with a rotation factor selected for each SD basis vector.</w:t>
      </w:r>
    </w:p>
    <w:p w14:paraId="475219AD" w14:textId="568A4C4E" w:rsidR="0005677D" w:rsidRDefault="0005677D" w:rsidP="0005677D">
      <w:pPr>
        <w:rPr>
          <w:b/>
          <w:i/>
          <w:kern w:val="2"/>
          <w:lang w:val="en-GB" w:eastAsia="ja-JP"/>
        </w:rPr>
      </w:pPr>
      <w:r w:rsidRPr="003A2D10">
        <w:rPr>
          <w:b/>
          <w:i/>
          <w:kern w:val="2"/>
          <w:lang w:val="en-GB" w:eastAsia="ja-JP"/>
        </w:rPr>
        <w:t>Proposal 1</w:t>
      </w:r>
      <w:r w:rsidR="003108F5" w:rsidRPr="003A2D10">
        <w:rPr>
          <w:b/>
          <w:i/>
          <w:kern w:val="2"/>
          <w:lang w:val="en-GB" w:eastAsia="ja-JP"/>
        </w:rPr>
        <w:t>8</w:t>
      </w:r>
      <w:r w:rsidRPr="003A2D10">
        <w:rPr>
          <w:b/>
          <w:i/>
          <w:kern w:val="2"/>
          <w:lang w:val="en-GB" w:eastAsia="ja-JP"/>
        </w:rPr>
        <w:t>:</w:t>
      </w:r>
      <w:r w:rsidRPr="003108F5">
        <w:rPr>
          <w:b/>
          <w:i/>
          <w:kern w:val="2"/>
          <w:lang w:val="en-GB" w:eastAsia="ja-JP"/>
        </w:rPr>
        <w:t xml:space="preserve"> Support Alt1, i.e., orthogonal DFT basis without rotation factor for Doppler domain compression.</w:t>
      </w:r>
    </w:p>
    <w:p w14:paraId="33AFD086" w14:textId="77777777" w:rsidR="0005677D" w:rsidRPr="007C0F47" w:rsidRDefault="0005677D" w:rsidP="0005677D">
      <w:pPr>
        <w:pStyle w:val="3"/>
        <w:rPr>
          <w:lang w:val="en-GB"/>
        </w:rPr>
      </w:pPr>
      <w:r w:rsidRPr="003E51A1">
        <w:rPr>
          <w:lang w:val="en-GB" w:eastAsia="zh-CN"/>
        </w:rPr>
        <w:t xml:space="preserve">Parameter </w:t>
      </w:r>
      <w:r>
        <w:rPr>
          <w:lang w:val="en-GB" w:eastAsia="zh-CN"/>
        </w:rPr>
        <w:t>c</w:t>
      </w:r>
      <w:r w:rsidRPr="003E51A1">
        <w:rPr>
          <w:lang w:val="en-GB" w:eastAsia="zh-CN"/>
        </w:rPr>
        <w:t>onfiguration</w:t>
      </w:r>
    </w:p>
    <w:tbl>
      <w:tblPr>
        <w:tblStyle w:val="af0"/>
        <w:tblW w:w="9351" w:type="dxa"/>
        <w:tblCellMar>
          <w:left w:w="115" w:type="dxa"/>
          <w:right w:w="115" w:type="dxa"/>
        </w:tblCellMar>
        <w:tblLook w:val="04A0" w:firstRow="1" w:lastRow="0" w:firstColumn="1" w:lastColumn="0" w:noHBand="0" w:noVBand="1"/>
      </w:tblPr>
      <w:tblGrid>
        <w:gridCol w:w="9351"/>
      </w:tblGrid>
      <w:tr w:rsidR="0005677D" w:rsidRPr="002167F9" w14:paraId="44F2479F" w14:textId="77777777" w:rsidTr="00217DA8">
        <w:trPr>
          <w:trHeight w:val="373"/>
        </w:trPr>
        <w:tc>
          <w:tcPr>
            <w:tcW w:w="9351" w:type="dxa"/>
            <w:vMerge w:val="restart"/>
          </w:tcPr>
          <w:p w14:paraId="7ADF73E0" w14:textId="77777777" w:rsidR="0005677D" w:rsidRPr="00D36922" w:rsidRDefault="0005677D" w:rsidP="00217DA8">
            <w:pPr>
              <w:autoSpaceDE/>
              <w:autoSpaceDN/>
              <w:adjustRightInd/>
              <w:snapToGrid/>
              <w:spacing w:after="0"/>
              <w:rPr>
                <w:rFonts w:ascii="Times" w:eastAsia="Batang" w:hAnsi="Times" w:cs="Times"/>
                <w:b/>
                <w:bCs/>
                <w:iCs/>
                <w:sz w:val="20"/>
                <w:szCs w:val="20"/>
                <w:highlight w:val="green"/>
                <w:lang w:val="en-GB"/>
              </w:rPr>
            </w:pPr>
            <w:r w:rsidRPr="00D36922">
              <w:rPr>
                <w:rFonts w:ascii="Times" w:eastAsia="Batang" w:hAnsi="Times" w:cs="Times"/>
                <w:b/>
                <w:bCs/>
                <w:iCs/>
                <w:sz w:val="20"/>
                <w:szCs w:val="20"/>
                <w:highlight w:val="green"/>
                <w:lang w:val="en-GB"/>
              </w:rPr>
              <w:t>Agreement</w:t>
            </w:r>
          </w:p>
          <w:p w14:paraId="696D585A" w14:textId="77777777" w:rsidR="0005677D" w:rsidRPr="00D36922" w:rsidRDefault="0005677D" w:rsidP="00217DA8">
            <w:pPr>
              <w:autoSpaceDE/>
              <w:autoSpaceDN/>
              <w:adjustRightInd/>
              <w:spacing w:after="0"/>
              <w:jc w:val="left"/>
              <w:rPr>
                <w:rFonts w:ascii="Times" w:eastAsia="Batang" w:hAnsi="Times" w:cs="Times"/>
                <w:lang w:val="en-GB"/>
              </w:rPr>
            </w:pPr>
            <w:r w:rsidRPr="00D36922">
              <w:rPr>
                <w:rFonts w:ascii="Times" w:eastAsia="Batang" w:hAnsi="Times" w:cs="Times"/>
                <w:sz w:val="20"/>
                <w:szCs w:val="24"/>
                <w:lang w:val="en-GB"/>
              </w:rPr>
              <w:t>For the Type-II codebook refinement for high/medium velocities, the selection of DD basis vectors is layer-specific</w:t>
            </w:r>
          </w:p>
          <w:p w14:paraId="22E357D4" w14:textId="77777777" w:rsidR="0005677D" w:rsidRPr="00D36922" w:rsidRDefault="0005677D" w:rsidP="00217DA8">
            <w:pPr>
              <w:numPr>
                <w:ilvl w:val="0"/>
                <w:numId w:val="22"/>
              </w:numPr>
              <w:autoSpaceDE/>
              <w:autoSpaceDN/>
              <w:adjustRightInd/>
              <w:snapToGrid/>
              <w:spacing w:after="0"/>
              <w:jc w:val="left"/>
              <w:rPr>
                <w:rFonts w:ascii="Times" w:eastAsia="Batang" w:hAnsi="Times" w:cs="Times"/>
                <w:sz w:val="20"/>
                <w:szCs w:val="24"/>
                <w:lang w:val="en-GB"/>
              </w:rPr>
            </w:pPr>
            <w:r w:rsidRPr="00D36922">
              <w:rPr>
                <w:rFonts w:ascii="Times" w:eastAsia="Batang" w:hAnsi="Times" w:cs="Times"/>
                <w:sz w:val="20"/>
                <w:szCs w:val="24"/>
                <w:lang w:val="en-GB"/>
              </w:rPr>
              <w:t xml:space="preserve">The number of selected DD basis vector (denoted as Q) is layer-common </w:t>
            </w:r>
          </w:p>
          <w:p w14:paraId="06AD1F69" w14:textId="77777777" w:rsidR="0005677D" w:rsidRPr="00EB1086" w:rsidRDefault="0005677D" w:rsidP="00217DA8">
            <w:pPr>
              <w:rPr>
                <w:rFonts w:cs="Times"/>
                <w:b/>
                <w:bCs/>
                <w:iCs/>
                <w:sz w:val="20"/>
                <w:szCs w:val="20"/>
                <w:highlight w:val="green"/>
              </w:rPr>
            </w:pPr>
            <w:r w:rsidRPr="00EB1086">
              <w:rPr>
                <w:rFonts w:cs="Times"/>
                <w:b/>
                <w:bCs/>
                <w:iCs/>
                <w:sz w:val="20"/>
                <w:szCs w:val="20"/>
                <w:highlight w:val="green"/>
              </w:rPr>
              <w:lastRenderedPageBreak/>
              <w:t>Agreement</w:t>
            </w:r>
          </w:p>
          <w:p w14:paraId="3A9AA5E2" w14:textId="77777777" w:rsidR="0005677D" w:rsidRPr="00EB1086" w:rsidRDefault="0005677D" w:rsidP="00217DA8">
            <w:pPr>
              <w:rPr>
                <w:rFonts w:eastAsia="Malgun Gothic" w:cs="Times"/>
                <w:sz w:val="20"/>
                <w:szCs w:val="20"/>
                <w:lang w:eastAsia="ko-KR"/>
              </w:rPr>
            </w:pPr>
            <w:r w:rsidRPr="00EB1086">
              <w:rPr>
                <w:rFonts w:cs="Times"/>
                <w:sz w:val="20"/>
                <w:szCs w:val="20"/>
              </w:rPr>
              <w:t>For the Rel-18 Type-II codebook refinement for high/medium velocities, when N</w:t>
            </w:r>
            <w:r w:rsidRPr="00EB1086">
              <w:rPr>
                <w:rFonts w:cs="Times"/>
                <w:sz w:val="20"/>
                <w:szCs w:val="20"/>
                <w:vertAlign w:val="subscript"/>
              </w:rPr>
              <w:t>4</w:t>
            </w:r>
            <w:r w:rsidRPr="00EB1086">
              <w:rPr>
                <w:rFonts w:cs="Times"/>
                <w:sz w:val="20"/>
                <w:szCs w:val="20"/>
                <w:lang w:eastAsia="zh-CN"/>
              </w:rPr>
              <w:t>&gt;1</w:t>
            </w:r>
            <w:r w:rsidRPr="00EB1086">
              <w:rPr>
                <w:rFonts w:cs="Times"/>
                <w:sz w:val="20"/>
                <w:szCs w:val="20"/>
              </w:rPr>
              <w:t xml:space="preserve">, if multiple candidates of Q value are supported, the value of </w:t>
            </w:r>
            <w:r w:rsidRPr="00EB1086">
              <w:rPr>
                <w:rFonts w:cs="Times"/>
                <w:i/>
                <w:iCs/>
                <w:sz w:val="20"/>
                <w:szCs w:val="20"/>
              </w:rPr>
              <w:t>Q</w:t>
            </w:r>
            <w:r w:rsidRPr="00EB1086">
              <w:rPr>
                <w:rFonts w:cs="Times"/>
                <w:sz w:val="20"/>
                <w:szCs w:val="20"/>
              </w:rPr>
              <w:t xml:space="preserve"> is </w:t>
            </w:r>
            <w:proofErr w:type="spellStart"/>
            <w:r w:rsidRPr="00EB1086">
              <w:rPr>
                <w:rFonts w:cs="Times"/>
                <w:sz w:val="20"/>
                <w:szCs w:val="20"/>
              </w:rPr>
              <w:t>gNB</w:t>
            </w:r>
            <w:proofErr w:type="spellEnd"/>
            <w:r w:rsidRPr="00EB1086">
              <w:rPr>
                <w:rFonts w:cs="Times"/>
                <w:sz w:val="20"/>
                <w:szCs w:val="20"/>
              </w:rPr>
              <w:t xml:space="preserve">-configured via higher-layer (RRC) </w:t>
            </w:r>
            <w:proofErr w:type="spellStart"/>
            <w:r w:rsidRPr="00EB1086">
              <w:rPr>
                <w:rFonts w:cs="Times"/>
                <w:sz w:val="20"/>
                <w:szCs w:val="20"/>
              </w:rPr>
              <w:t>signalling</w:t>
            </w:r>
            <w:proofErr w:type="spellEnd"/>
          </w:p>
          <w:p w14:paraId="59DAA56B" w14:textId="77777777" w:rsidR="0005677D" w:rsidRPr="00EB1086" w:rsidRDefault="0005677D" w:rsidP="00217DA8">
            <w:pPr>
              <w:rPr>
                <w:rFonts w:eastAsia="Malgun Gothic" w:cs="Times"/>
                <w:sz w:val="20"/>
                <w:szCs w:val="20"/>
                <w:lang w:eastAsia="ko-KR"/>
              </w:rPr>
            </w:pPr>
            <w:r w:rsidRPr="00EB1086">
              <w:rPr>
                <w:rFonts w:cs="Times"/>
                <w:b/>
                <w:bCs/>
                <w:sz w:val="20"/>
                <w:szCs w:val="20"/>
                <w:highlight w:val="green"/>
              </w:rPr>
              <w:t>Agreement</w:t>
            </w:r>
          </w:p>
          <w:p w14:paraId="3408DD4D" w14:textId="77777777" w:rsidR="0005677D" w:rsidRPr="00EB1086" w:rsidRDefault="0005677D" w:rsidP="00217DA8">
            <w:pPr>
              <w:rPr>
                <w:sz w:val="20"/>
                <w:szCs w:val="20"/>
                <w:lang w:eastAsia="ko-KR"/>
              </w:rPr>
            </w:pPr>
            <w:r w:rsidRPr="00EB1086">
              <w:rPr>
                <w:sz w:val="20"/>
                <w:szCs w:val="20"/>
              </w:rPr>
              <w:t>For the Type-II codebook refinement for high/medium velocities, for N</w:t>
            </w:r>
            <w:r w:rsidRPr="00EB1086">
              <w:rPr>
                <w:sz w:val="20"/>
                <w:szCs w:val="20"/>
                <w:vertAlign w:val="subscript"/>
              </w:rPr>
              <w:t>4</w:t>
            </w:r>
            <w:r w:rsidRPr="00EB1086">
              <w:rPr>
                <w:sz w:val="20"/>
                <w:szCs w:val="20"/>
              </w:rPr>
              <w:t xml:space="preserve">&gt;1, study the supported values for </w:t>
            </w:r>
            <w:r w:rsidRPr="00EB1086">
              <w:rPr>
                <w:i/>
                <w:iCs/>
                <w:sz w:val="20"/>
                <w:szCs w:val="20"/>
              </w:rPr>
              <w:t>Q</w:t>
            </w:r>
            <w:r w:rsidRPr="00EB1086">
              <w:rPr>
                <w:sz w:val="20"/>
                <w:szCs w:val="20"/>
              </w:rPr>
              <w:t xml:space="preserve"> from (but not limited to) the following candidates, in conjunction with the supported values of N</w:t>
            </w:r>
            <w:r w:rsidRPr="00EB1086">
              <w:rPr>
                <w:sz w:val="20"/>
                <w:szCs w:val="20"/>
                <w:vertAlign w:val="subscript"/>
              </w:rPr>
              <w:t>4</w:t>
            </w:r>
            <w:r w:rsidRPr="00EB1086">
              <w:rPr>
                <w:sz w:val="20"/>
                <w:szCs w:val="20"/>
              </w:rPr>
              <w:t xml:space="preserve"> and DD units:</w:t>
            </w:r>
          </w:p>
          <w:p w14:paraId="531EAE3C" w14:textId="77777777" w:rsidR="0005677D" w:rsidRPr="00EB1086" w:rsidRDefault="0005677D" w:rsidP="00217DA8">
            <w:pPr>
              <w:numPr>
                <w:ilvl w:val="0"/>
                <w:numId w:val="24"/>
              </w:numPr>
              <w:autoSpaceDE/>
              <w:autoSpaceDN/>
              <w:adjustRightInd/>
              <w:spacing w:after="0"/>
              <w:rPr>
                <w:sz w:val="20"/>
                <w:szCs w:val="20"/>
                <w:lang w:eastAsia="zh-CN"/>
              </w:rPr>
            </w:pPr>
            <w:r w:rsidRPr="00EB1086">
              <w:rPr>
                <w:sz w:val="20"/>
                <w:szCs w:val="20"/>
              </w:rPr>
              <w:t>Alt1. Q is determined as a function of N</w:t>
            </w:r>
            <w:r w:rsidRPr="00EB1086">
              <w:rPr>
                <w:sz w:val="20"/>
                <w:szCs w:val="20"/>
                <w:vertAlign w:val="subscript"/>
              </w:rPr>
              <w:t xml:space="preserve">4, </w:t>
            </w:r>
            <w:r w:rsidRPr="00EB1086">
              <w:rPr>
                <w:sz w:val="20"/>
                <w:szCs w:val="20"/>
              </w:rPr>
              <w:t>e.g., Q=2 for N</w:t>
            </w:r>
            <w:r w:rsidRPr="00EB1086">
              <w:rPr>
                <w:sz w:val="20"/>
                <w:szCs w:val="20"/>
                <w:vertAlign w:val="subscript"/>
              </w:rPr>
              <w:t>4</w:t>
            </w:r>
            <w:r w:rsidRPr="00EB1086">
              <w:rPr>
                <w:sz w:val="20"/>
                <w:szCs w:val="20"/>
              </w:rPr>
              <w:t>=2, and Q=ceil(N</w:t>
            </w:r>
            <w:r w:rsidRPr="00EB1086">
              <w:rPr>
                <w:sz w:val="20"/>
                <w:szCs w:val="20"/>
                <w:vertAlign w:val="subscript"/>
              </w:rPr>
              <w:t>4</w:t>
            </w:r>
            <w:r w:rsidRPr="00EB1086">
              <w:rPr>
                <w:sz w:val="20"/>
                <w:szCs w:val="20"/>
              </w:rPr>
              <w:t>/2) for N</w:t>
            </w:r>
            <w:r w:rsidRPr="00EB1086">
              <w:rPr>
                <w:sz w:val="20"/>
                <w:szCs w:val="20"/>
                <w:vertAlign w:val="subscript"/>
              </w:rPr>
              <w:t>4</w:t>
            </w:r>
            <w:r w:rsidRPr="00EB1086">
              <w:rPr>
                <w:sz w:val="20"/>
                <w:szCs w:val="20"/>
              </w:rPr>
              <w:t>&gt;2</w:t>
            </w:r>
          </w:p>
          <w:p w14:paraId="5B0F16C7" w14:textId="77777777" w:rsidR="0005677D" w:rsidRPr="00EB1086" w:rsidRDefault="0005677D" w:rsidP="00217DA8">
            <w:pPr>
              <w:numPr>
                <w:ilvl w:val="0"/>
                <w:numId w:val="24"/>
              </w:numPr>
              <w:autoSpaceDE/>
              <w:autoSpaceDN/>
              <w:adjustRightInd/>
              <w:spacing w:after="0"/>
              <w:rPr>
                <w:sz w:val="20"/>
                <w:szCs w:val="20"/>
              </w:rPr>
            </w:pPr>
            <w:r w:rsidRPr="00EB1086">
              <w:rPr>
                <w:sz w:val="20"/>
                <w:szCs w:val="20"/>
              </w:rPr>
              <w:t>Alt2. Q is selected from multiple candidate values, e.g., {2, 3, 4, …,} (or a subset thereof, e.g. {2, 3}), the maximum value is FFS</w:t>
            </w:r>
          </w:p>
          <w:p w14:paraId="6CE9A81B" w14:textId="77777777" w:rsidR="0005677D" w:rsidRPr="00EB1086" w:rsidRDefault="0005677D" w:rsidP="00217DA8">
            <w:pPr>
              <w:numPr>
                <w:ilvl w:val="0"/>
                <w:numId w:val="24"/>
              </w:numPr>
              <w:autoSpaceDE/>
              <w:autoSpaceDN/>
              <w:adjustRightInd/>
              <w:spacing w:after="0"/>
              <w:rPr>
                <w:sz w:val="20"/>
                <w:szCs w:val="20"/>
              </w:rPr>
            </w:pPr>
            <w:r w:rsidRPr="00EB1086">
              <w:rPr>
                <w:sz w:val="20"/>
                <w:szCs w:val="20"/>
              </w:rPr>
              <w:t>Alt3. Only single value is supported, e.g. Q=2 only or Q=4 only</w:t>
            </w:r>
          </w:p>
          <w:p w14:paraId="5AE30F84" w14:textId="77777777" w:rsidR="0005677D" w:rsidRPr="00EB1086" w:rsidRDefault="0005677D" w:rsidP="00217DA8">
            <w:pPr>
              <w:autoSpaceDE/>
              <w:autoSpaceDN/>
              <w:adjustRightInd/>
              <w:spacing w:after="0"/>
              <w:ind w:left="720"/>
              <w:rPr>
                <w:sz w:val="20"/>
                <w:szCs w:val="20"/>
              </w:rPr>
            </w:pPr>
          </w:p>
          <w:p w14:paraId="53D71098" w14:textId="77777777" w:rsidR="0005677D" w:rsidRPr="00EB1086" w:rsidRDefault="0005677D" w:rsidP="00217DA8">
            <w:pPr>
              <w:rPr>
                <w:rFonts w:eastAsia="Malgun Gothic" w:cs="Times"/>
                <w:sz w:val="20"/>
                <w:szCs w:val="20"/>
                <w:lang w:eastAsia="ko-KR"/>
              </w:rPr>
            </w:pPr>
            <w:r w:rsidRPr="00EB1086">
              <w:rPr>
                <w:rFonts w:cs="Times"/>
                <w:b/>
                <w:bCs/>
                <w:sz w:val="20"/>
                <w:szCs w:val="20"/>
                <w:highlight w:val="green"/>
              </w:rPr>
              <w:t>Agreement</w:t>
            </w:r>
          </w:p>
          <w:p w14:paraId="7CA488A8" w14:textId="77777777" w:rsidR="0005677D" w:rsidRPr="00EB1086" w:rsidRDefault="0005677D" w:rsidP="00217DA8">
            <w:pPr>
              <w:rPr>
                <w:sz w:val="20"/>
                <w:szCs w:val="20"/>
                <w:lang w:eastAsia="ko-KR"/>
              </w:rPr>
            </w:pPr>
            <w:r w:rsidRPr="00EB1086">
              <w:rPr>
                <w:sz w:val="20"/>
                <w:szCs w:val="20"/>
              </w:rPr>
              <w:t xml:space="preserve">On the CSI reporting and measurement for the Rel-18 Type-II codebook refinement for high/medium velocities, when UE-side prediction is assumed, study the supported value(s) for </w:t>
            </w:r>
            <w:r w:rsidRPr="00EB1086">
              <w:rPr>
                <w:i/>
                <w:iCs/>
                <w:sz w:val="20"/>
                <w:szCs w:val="20"/>
              </w:rPr>
              <w:t>δ</w:t>
            </w:r>
            <w:r w:rsidRPr="00EB1086">
              <w:rPr>
                <w:sz w:val="20"/>
                <w:szCs w:val="20"/>
              </w:rPr>
              <w:t xml:space="preserve"> and W</w:t>
            </w:r>
            <w:r w:rsidRPr="00EB1086">
              <w:rPr>
                <w:sz w:val="20"/>
                <w:szCs w:val="20"/>
                <w:vertAlign w:val="subscript"/>
              </w:rPr>
              <w:t>CSI</w:t>
            </w:r>
            <w:r w:rsidRPr="00EB1086">
              <w:rPr>
                <w:sz w:val="20"/>
                <w:szCs w:val="20"/>
              </w:rPr>
              <w:t xml:space="preserve"> from (but not limited to) the following candidates, in conjunction with the supported values of N</w:t>
            </w:r>
            <w:r w:rsidRPr="00EB1086">
              <w:rPr>
                <w:sz w:val="20"/>
                <w:szCs w:val="20"/>
                <w:vertAlign w:val="subscript"/>
              </w:rPr>
              <w:t>4</w:t>
            </w:r>
            <w:r w:rsidRPr="00EB1086">
              <w:rPr>
                <w:sz w:val="20"/>
                <w:szCs w:val="20"/>
              </w:rPr>
              <w:t xml:space="preserve"> and DD units:</w:t>
            </w:r>
          </w:p>
          <w:p w14:paraId="4F1B9562" w14:textId="77777777" w:rsidR="0005677D" w:rsidRPr="00EB1086" w:rsidRDefault="0005677D" w:rsidP="00217DA8">
            <w:pPr>
              <w:numPr>
                <w:ilvl w:val="0"/>
                <w:numId w:val="25"/>
              </w:numPr>
              <w:autoSpaceDE/>
              <w:autoSpaceDN/>
              <w:adjustRightInd/>
              <w:spacing w:after="0"/>
              <w:rPr>
                <w:sz w:val="20"/>
                <w:szCs w:val="20"/>
                <w:lang w:eastAsia="zh-CN"/>
              </w:rPr>
            </w:pPr>
            <w:r w:rsidRPr="00EB1086">
              <w:rPr>
                <w:i/>
                <w:iCs/>
                <w:sz w:val="20"/>
                <w:szCs w:val="20"/>
              </w:rPr>
              <w:t>δ</w:t>
            </w:r>
            <w:r w:rsidRPr="00EB1086">
              <w:rPr>
                <w:sz w:val="20"/>
                <w:szCs w:val="20"/>
              </w:rPr>
              <w:t xml:space="preserve"> (slots): {0, 1, 2, 3, 4, 6, 8}, or a subset thereof with at least two values including 0, or a single fixed value (e.g. 0 or 1) </w:t>
            </w:r>
          </w:p>
          <w:p w14:paraId="703EB048" w14:textId="77777777" w:rsidR="0005677D" w:rsidRPr="00EB1086" w:rsidRDefault="0005677D" w:rsidP="00217DA8">
            <w:pPr>
              <w:numPr>
                <w:ilvl w:val="0"/>
                <w:numId w:val="25"/>
              </w:numPr>
              <w:autoSpaceDE/>
              <w:autoSpaceDN/>
              <w:adjustRightInd/>
              <w:spacing w:after="0"/>
              <w:rPr>
                <w:sz w:val="20"/>
                <w:szCs w:val="20"/>
              </w:rPr>
            </w:pPr>
            <w:r w:rsidRPr="00EB1086">
              <w:rPr>
                <w:sz w:val="20"/>
                <w:szCs w:val="20"/>
              </w:rPr>
              <w:t>W</w:t>
            </w:r>
            <w:r w:rsidRPr="00EB1086">
              <w:rPr>
                <w:sz w:val="20"/>
                <w:szCs w:val="20"/>
                <w:vertAlign w:val="subscript"/>
              </w:rPr>
              <w:t>CSI</w:t>
            </w:r>
            <w:r w:rsidRPr="00EB1086">
              <w:rPr>
                <w:sz w:val="20"/>
                <w:szCs w:val="20"/>
              </w:rPr>
              <w:t xml:space="preserve"> (slots): 1, N</w:t>
            </w:r>
            <w:r w:rsidRPr="00EB1086">
              <w:rPr>
                <w:sz w:val="20"/>
                <w:szCs w:val="20"/>
                <w:vertAlign w:val="subscript"/>
              </w:rPr>
              <w:t>4</w:t>
            </w:r>
            <w:r w:rsidRPr="00EB1086">
              <w:rPr>
                <w:sz w:val="20"/>
                <w:szCs w:val="20"/>
              </w:rPr>
              <w:t xml:space="preserve">, following periodicity of P/SP-CSI-RS or SP-CSI (e.g., 4, 5, 8, 10, 16, 20, 40), </w:t>
            </w:r>
            <m:oMath>
              <m:r>
                <w:rPr>
                  <w:rFonts w:ascii="Cambria Math" w:hAnsi="Cambria Math"/>
                  <w:sz w:val="20"/>
                  <w:szCs w:val="20"/>
                </w:rPr>
                <m:t>d</m:t>
              </m:r>
              <m:sSub>
                <m:sSubPr>
                  <m:ctrlPr>
                    <w:rPr>
                      <w:rFonts w:ascii="Cambria Math" w:hAnsi="Cambria Math"/>
                      <w:i/>
                      <w:iCs/>
                      <w:sz w:val="20"/>
                      <w:szCs w:val="20"/>
                      <w:lang w:eastAsia="zh-CN"/>
                    </w:rPr>
                  </m:ctrlPr>
                </m:sSubPr>
                <m:e>
                  <m:r>
                    <w:rPr>
                      <w:rFonts w:ascii="Cambria Math" w:hAnsi="Cambria Math"/>
                      <w:sz w:val="20"/>
                      <w:szCs w:val="20"/>
                    </w:rPr>
                    <m:t>N</m:t>
                  </m:r>
                </m:e>
                <m:sub>
                  <m:r>
                    <w:rPr>
                      <w:rFonts w:ascii="Cambria Math" w:hAnsi="Cambria Math"/>
                      <w:sz w:val="20"/>
                      <w:szCs w:val="20"/>
                    </w:rPr>
                    <m:t>4</m:t>
                  </m:r>
                </m:sub>
              </m:sSub>
            </m:oMath>
            <w:r w:rsidRPr="00EB1086">
              <w:rPr>
                <w:sz w:val="20"/>
                <w:szCs w:val="20"/>
              </w:rPr>
              <w:t xml:space="preserve"> (</w:t>
            </w:r>
            <w:r w:rsidRPr="00EB1086">
              <w:rPr>
                <w:i/>
                <w:iCs/>
                <w:sz w:val="20"/>
                <w:szCs w:val="20"/>
              </w:rPr>
              <w:t>d</w:t>
            </w:r>
            <w:r w:rsidRPr="00EB1086">
              <w:rPr>
                <w:sz w:val="20"/>
                <w:szCs w:val="20"/>
              </w:rPr>
              <w:t>=DD unit size in slots, N</w:t>
            </w:r>
            <w:r w:rsidRPr="00EB1086">
              <w:rPr>
                <w:sz w:val="20"/>
                <w:szCs w:val="20"/>
                <w:vertAlign w:val="subscript"/>
              </w:rPr>
              <w:t>4</w:t>
            </w:r>
            <w:r w:rsidRPr="00EB1086">
              <w:rPr>
                <w:sz w:val="20"/>
                <w:szCs w:val="20"/>
              </w:rPr>
              <w:t xml:space="preserve"> is unit-less)</w:t>
            </w:r>
          </w:p>
          <w:p w14:paraId="2FFDB8A3" w14:textId="77777777" w:rsidR="0005677D" w:rsidRPr="00EB1086" w:rsidRDefault="0005677D" w:rsidP="00217DA8">
            <w:pPr>
              <w:rPr>
                <w:sz w:val="20"/>
                <w:szCs w:val="20"/>
              </w:rPr>
            </w:pPr>
            <w:r w:rsidRPr="00EB1086">
              <w:rPr>
                <w:sz w:val="20"/>
                <w:szCs w:val="20"/>
              </w:rPr>
              <w:t>FFS: Dependence on sub-carrier spacing should also be studied</w:t>
            </w:r>
          </w:p>
          <w:p w14:paraId="33A11012" w14:textId="77777777" w:rsidR="0005677D" w:rsidRPr="002167F9" w:rsidRDefault="0005677D" w:rsidP="00217DA8">
            <w:pPr>
              <w:autoSpaceDE/>
              <w:autoSpaceDN/>
              <w:adjustRightInd/>
              <w:spacing w:after="0"/>
              <w:jc w:val="left"/>
              <w:rPr>
                <w:rFonts w:eastAsia="Times New Roman" w:cs="Times"/>
              </w:rPr>
            </w:pPr>
          </w:p>
        </w:tc>
      </w:tr>
      <w:tr w:rsidR="0005677D" w:rsidRPr="002167F9" w14:paraId="65811E51" w14:textId="77777777" w:rsidTr="00217DA8">
        <w:trPr>
          <w:trHeight w:val="327"/>
        </w:trPr>
        <w:tc>
          <w:tcPr>
            <w:tcW w:w="9351" w:type="dxa"/>
            <w:vMerge/>
          </w:tcPr>
          <w:p w14:paraId="1DB28ABC" w14:textId="77777777" w:rsidR="0005677D" w:rsidRPr="002167F9" w:rsidRDefault="0005677D" w:rsidP="00217DA8">
            <w:pPr>
              <w:rPr>
                <w:sz w:val="18"/>
                <w:szCs w:val="18"/>
              </w:rPr>
            </w:pPr>
          </w:p>
        </w:tc>
      </w:tr>
      <w:tr w:rsidR="0005677D" w:rsidRPr="002167F9" w14:paraId="15F3B7AE" w14:textId="77777777" w:rsidTr="00217DA8">
        <w:trPr>
          <w:trHeight w:val="327"/>
        </w:trPr>
        <w:tc>
          <w:tcPr>
            <w:tcW w:w="9351" w:type="dxa"/>
            <w:vMerge/>
          </w:tcPr>
          <w:p w14:paraId="25750955" w14:textId="77777777" w:rsidR="0005677D" w:rsidRPr="002167F9" w:rsidRDefault="0005677D" w:rsidP="00217DA8">
            <w:pPr>
              <w:rPr>
                <w:sz w:val="18"/>
                <w:szCs w:val="18"/>
              </w:rPr>
            </w:pPr>
          </w:p>
        </w:tc>
      </w:tr>
    </w:tbl>
    <w:p w14:paraId="41DA51B9" w14:textId="77777777" w:rsidR="0005677D" w:rsidRDefault="0005677D" w:rsidP="0005677D">
      <w:pPr>
        <w:rPr>
          <w:rFonts w:eastAsia="MS Mincho"/>
          <w:b/>
          <w:kern w:val="2"/>
          <w:lang w:val="en-GB" w:eastAsia="ja-JP"/>
        </w:rPr>
      </w:pPr>
    </w:p>
    <w:p w14:paraId="6F7DF2EE" w14:textId="77777777" w:rsidR="0005677D" w:rsidRPr="00D43AD8" w:rsidRDefault="0005677D" w:rsidP="0005677D">
      <w:pPr>
        <w:pStyle w:val="af5"/>
        <w:numPr>
          <w:ilvl w:val="0"/>
          <w:numId w:val="26"/>
        </w:numPr>
        <w:ind w:firstLineChars="0"/>
        <w:rPr>
          <w:rFonts w:eastAsia="MS Mincho"/>
          <w:b/>
          <w:kern w:val="2"/>
          <w:lang w:eastAsia="ja-JP"/>
        </w:rPr>
      </w:pPr>
      <w:r w:rsidRPr="00E17D6D">
        <w:rPr>
          <w:rFonts w:eastAsia="MS Mincho"/>
          <w:b/>
          <w:kern w:val="2"/>
          <w:lang w:val="en-GB" w:eastAsia="ja-JP"/>
        </w:rPr>
        <w:t xml:space="preserve">Value </w:t>
      </w:r>
      <w:r>
        <w:rPr>
          <w:rFonts w:eastAsia="MS Mincho"/>
          <w:b/>
          <w:kern w:val="2"/>
          <w:lang w:val="en-GB" w:eastAsia="ja-JP"/>
        </w:rPr>
        <w:t xml:space="preserve">range </w:t>
      </w:r>
      <w:r w:rsidRPr="00E17D6D">
        <w:rPr>
          <w:rFonts w:eastAsia="MS Mincho"/>
          <w:b/>
          <w:kern w:val="2"/>
          <w:lang w:val="en-GB" w:eastAsia="ja-JP"/>
        </w:rPr>
        <w:t xml:space="preserve">of </w:t>
      </w:r>
      <w:r w:rsidRPr="00E17D6D">
        <w:rPr>
          <w:rFonts w:eastAsia="MS Mincho"/>
          <w:b/>
          <w:kern w:val="2"/>
          <w:lang w:eastAsia="ja-JP"/>
        </w:rPr>
        <w:t>W</w:t>
      </w:r>
      <w:r w:rsidRPr="00E17D6D">
        <w:rPr>
          <w:rFonts w:eastAsia="MS Mincho"/>
          <w:b/>
          <w:kern w:val="2"/>
          <w:vertAlign w:val="subscript"/>
          <w:lang w:eastAsia="ja-JP"/>
        </w:rPr>
        <w:t>CSI</w:t>
      </w:r>
      <w:r>
        <w:rPr>
          <w:rFonts w:eastAsia="MS Mincho"/>
          <w:b/>
          <w:kern w:val="2"/>
          <w:vertAlign w:val="subscript"/>
          <w:lang w:eastAsia="ja-JP"/>
        </w:rPr>
        <w:t xml:space="preserve"> </w:t>
      </w:r>
      <w:r>
        <w:rPr>
          <w:rFonts w:eastAsia="MS Mincho"/>
          <w:b/>
          <w:kern w:val="2"/>
          <w:lang w:eastAsia="ja-JP"/>
        </w:rPr>
        <w:t>and t</w:t>
      </w:r>
      <w:r w:rsidRPr="00E17D6D">
        <w:rPr>
          <w:rFonts w:eastAsia="MS Mincho"/>
          <w:b/>
          <w:kern w:val="2"/>
          <w:lang w:eastAsia="ja-JP"/>
        </w:rPr>
        <w:t>he size of DD unit</w:t>
      </w:r>
    </w:p>
    <w:p w14:paraId="4DDD94AA" w14:textId="54C884C5" w:rsidR="0005677D" w:rsidRDefault="0005677D" w:rsidP="0005677D">
      <w:pPr>
        <w:rPr>
          <w:lang w:eastAsia="zh-CN"/>
        </w:rPr>
      </w:pPr>
      <w:r>
        <w:rPr>
          <w:lang w:eastAsia="zh-CN"/>
        </w:rPr>
        <w:t>For the size of DD unit, at least 1 slot should be supported</w:t>
      </w:r>
      <w:r w:rsidRPr="00E04F13">
        <w:rPr>
          <w:lang w:eastAsia="zh-CN"/>
        </w:rPr>
        <w:t xml:space="preserve">, </w:t>
      </w:r>
      <w:r>
        <w:rPr>
          <w:lang w:eastAsia="zh-CN"/>
        </w:rPr>
        <w:t>because it</w:t>
      </w:r>
      <w:r w:rsidRPr="00E04F13">
        <w:rPr>
          <w:lang w:eastAsia="zh-CN"/>
        </w:rPr>
        <w:t xml:space="preserve"> </w:t>
      </w:r>
      <w:r>
        <w:rPr>
          <w:lang w:eastAsia="zh-CN"/>
        </w:rPr>
        <w:t>can</w:t>
      </w:r>
      <w:r w:rsidRPr="00E04F13">
        <w:rPr>
          <w:lang w:eastAsia="zh-CN"/>
        </w:rPr>
        <w:t xml:space="preserve"> provide more accurate Doppler domain resolution and </w:t>
      </w:r>
      <w:r>
        <w:rPr>
          <w:lang w:eastAsia="zh-CN"/>
        </w:rPr>
        <w:t xml:space="preserve">obtain </w:t>
      </w:r>
      <w:r w:rsidRPr="00E81B13">
        <w:rPr>
          <w:lang w:eastAsia="zh-CN"/>
        </w:rPr>
        <w:t>more accurate slot-level predictive PMI</w:t>
      </w:r>
      <w:r>
        <w:rPr>
          <w:lang w:eastAsia="zh-CN"/>
        </w:rPr>
        <w:t xml:space="preserve">. For the value range of </w:t>
      </w:r>
      <w:r w:rsidRPr="00D43AD8">
        <w:rPr>
          <w:rFonts w:eastAsia="MS Mincho"/>
          <w:kern w:val="2"/>
          <w:lang w:eastAsia="ja-JP"/>
        </w:rPr>
        <w:t>W</w:t>
      </w:r>
      <w:r w:rsidRPr="00D43AD8">
        <w:rPr>
          <w:rFonts w:eastAsia="MS Mincho"/>
          <w:kern w:val="2"/>
          <w:vertAlign w:val="subscript"/>
          <w:lang w:eastAsia="ja-JP"/>
        </w:rPr>
        <w:t>CSI</w:t>
      </w:r>
      <w:r>
        <w:rPr>
          <w:lang w:eastAsia="zh-CN"/>
        </w:rPr>
        <w:t>, f</w:t>
      </w:r>
      <w:r w:rsidRPr="006C3EC7">
        <w:t xml:space="preserve">ollowing periodicity of P/SP-CSI-RS or SP-CSI </w:t>
      </w:r>
      <w:r w:rsidRPr="0021171C">
        <w:t>(e.g., 4, 5, 8, 10, 16, 20, 40)</w:t>
      </w:r>
      <w:r>
        <w:t xml:space="preserve"> </w:t>
      </w:r>
      <w:r w:rsidRPr="006C3EC7">
        <w:t>is straightforward</w:t>
      </w:r>
      <w:r>
        <w:t>. And the maximum value of W</w:t>
      </w:r>
      <w:r w:rsidRPr="00E67AD5">
        <w:rPr>
          <w:vertAlign w:val="subscript"/>
        </w:rPr>
        <w:t>CSI</w:t>
      </w:r>
      <w:r>
        <w:t xml:space="preserve"> depends on the CSI-RS resources measured for CSI reporting. For </w:t>
      </w:r>
      <w:r w:rsidRPr="006C3EC7">
        <w:t>P/SP-CSI</w:t>
      </w:r>
      <w:r>
        <w:t>-RS, UE can perform channel prediction based on more CSI-RS transmission occasions, which could provide more accurate and longer-period PMI prediction. Therefore, the maximum number of W</w:t>
      </w:r>
      <w:r w:rsidRPr="00E67AD5">
        <w:rPr>
          <w:vertAlign w:val="subscript"/>
        </w:rPr>
        <w:t>CSI</w:t>
      </w:r>
      <w:r>
        <w:t xml:space="preserve"> can be larger. </w:t>
      </w:r>
      <w:r w:rsidRPr="005768A2">
        <w:rPr>
          <w:rFonts w:eastAsia="Times New Roman" w:cs="Times"/>
        </w:rPr>
        <w:t>System level evaluations are performed for</w:t>
      </w:r>
      <w:r>
        <w:rPr>
          <w:rFonts w:eastAsia="Times New Roman" w:cs="Times"/>
        </w:rPr>
        <w:t xml:space="preserve"> the different values of </w:t>
      </w:r>
      <w:r w:rsidRPr="0021171C">
        <w:rPr>
          <w:rFonts w:eastAsia="MS Mincho"/>
          <w:kern w:val="2"/>
          <w:lang w:eastAsia="ja-JP"/>
        </w:rPr>
        <w:t>W</w:t>
      </w:r>
      <w:r w:rsidRPr="0021171C">
        <w:rPr>
          <w:rFonts w:eastAsia="MS Mincho"/>
          <w:kern w:val="2"/>
          <w:vertAlign w:val="subscript"/>
          <w:lang w:eastAsia="ja-JP"/>
        </w:rPr>
        <w:t>CSI</w:t>
      </w:r>
      <w:r>
        <w:t xml:space="preserve">, assuming </w:t>
      </w:r>
      <w:r w:rsidRPr="0021171C">
        <w:rPr>
          <w:rFonts w:eastAsia="MS Mincho"/>
          <w:kern w:val="2"/>
          <w:lang w:eastAsia="ja-JP"/>
        </w:rPr>
        <w:t>W</w:t>
      </w:r>
      <w:r w:rsidRPr="0021171C">
        <w:rPr>
          <w:rFonts w:eastAsia="MS Mincho"/>
          <w:kern w:val="2"/>
          <w:vertAlign w:val="subscript"/>
          <w:lang w:eastAsia="ja-JP"/>
        </w:rPr>
        <w:t>CSI</w:t>
      </w:r>
      <w:r>
        <w:rPr>
          <w:rFonts w:eastAsia="MS Mincho"/>
          <w:kern w:val="2"/>
          <w:vertAlign w:val="subscript"/>
          <w:lang w:eastAsia="ja-JP"/>
        </w:rPr>
        <w:t xml:space="preserve"> </w:t>
      </w:r>
      <w:r>
        <w:rPr>
          <w:rFonts w:eastAsia="Times New Roman" w:cs="Times"/>
        </w:rPr>
        <w:t>as 10ms, 20ms and 40ms.</w:t>
      </w:r>
      <w:r>
        <w:rPr>
          <w:rFonts w:eastAsiaTheme="minorEastAsia" w:cs="Times" w:hint="eastAsia"/>
          <w:lang w:eastAsia="zh-CN"/>
        </w:rPr>
        <w:t xml:space="preserve"> </w:t>
      </w:r>
      <w:r>
        <w:rPr>
          <w:rFonts w:eastAsiaTheme="minorEastAsia" w:cs="Times"/>
          <w:lang w:eastAsia="zh-CN"/>
        </w:rPr>
        <w:t xml:space="preserve">Although longer period of </w:t>
      </w:r>
      <w:r w:rsidRPr="00E17D6D">
        <w:rPr>
          <w:rFonts w:eastAsia="MS Mincho"/>
          <w:b/>
          <w:kern w:val="2"/>
          <w:lang w:eastAsia="ja-JP"/>
        </w:rPr>
        <w:t>W</w:t>
      </w:r>
      <w:r w:rsidRPr="00E17D6D">
        <w:rPr>
          <w:rFonts w:eastAsia="MS Mincho"/>
          <w:b/>
          <w:kern w:val="2"/>
          <w:vertAlign w:val="subscript"/>
          <w:lang w:eastAsia="ja-JP"/>
        </w:rPr>
        <w:t>CSI</w:t>
      </w:r>
      <w:r>
        <w:rPr>
          <w:rFonts w:eastAsiaTheme="minorEastAsia" w:cs="Times"/>
          <w:lang w:eastAsia="zh-CN"/>
        </w:rPr>
        <w:t xml:space="preserve"> may </w:t>
      </w:r>
      <w:r w:rsidRPr="007C06A2">
        <w:rPr>
          <w:rFonts w:eastAsiaTheme="minorEastAsia" w:cs="Times"/>
          <w:lang w:eastAsia="zh-CN"/>
        </w:rPr>
        <w:t>affect the accuracy of channel prediction</w:t>
      </w:r>
      <w:r>
        <w:rPr>
          <w:rFonts w:eastAsiaTheme="minorEastAsia" w:cs="Times"/>
          <w:lang w:eastAsia="zh-CN"/>
        </w:rPr>
        <w:t xml:space="preserve">, it can be observed that 15% performance gain for </w:t>
      </w:r>
      <w:r>
        <w:rPr>
          <w:kern w:val="2"/>
          <w:lang w:val="en-GB" w:eastAsia="ja-JP"/>
        </w:rPr>
        <w:t xml:space="preserve">R17 </w:t>
      </w:r>
      <w:proofErr w:type="spellStart"/>
      <w:r>
        <w:rPr>
          <w:kern w:val="2"/>
          <w:lang w:val="en-GB" w:eastAsia="ja-JP"/>
        </w:rPr>
        <w:t>FeTypeII</w:t>
      </w:r>
      <w:proofErr w:type="spellEnd"/>
      <w:r>
        <w:rPr>
          <w:kern w:val="2"/>
          <w:lang w:val="en-GB" w:eastAsia="ja-JP"/>
        </w:rPr>
        <w:t xml:space="preserve"> codebook and 12% performance gain for </w:t>
      </w:r>
      <w:r w:rsidRPr="002B30B4">
        <w:rPr>
          <w:kern w:val="2"/>
          <w:lang w:val="en-GB" w:eastAsia="ja-JP"/>
        </w:rPr>
        <w:t xml:space="preserve">R16 </w:t>
      </w:r>
      <w:proofErr w:type="spellStart"/>
      <w:r w:rsidRPr="002B30B4">
        <w:rPr>
          <w:kern w:val="2"/>
          <w:lang w:val="en-GB" w:eastAsia="ja-JP"/>
        </w:rPr>
        <w:t>eTypeII</w:t>
      </w:r>
      <w:proofErr w:type="spellEnd"/>
      <w:r w:rsidRPr="002B30B4">
        <w:rPr>
          <w:kern w:val="2"/>
          <w:lang w:val="en-GB" w:eastAsia="ja-JP"/>
        </w:rPr>
        <w:t xml:space="preserve"> codebook</w:t>
      </w:r>
      <w:r>
        <w:rPr>
          <w:kern w:val="2"/>
          <w:lang w:val="en-GB" w:eastAsia="ja-JP"/>
        </w:rPr>
        <w:t xml:space="preserve"> can be achieved when the value of </w:t>
      </w:r>
      <w:r w:rsidRPr="0021171C">
        <w:rPr>
          <w:rFonts w:eastAsia="MS Mincho"/>
          <w:kern w:val="2"/>
          <w:lang w:eastAsia="ja-JP"/>
        </w:rPr>
        <w:t>W</w:t>
      </w:r>
      <w:r w:rsidRPr="0021171C">
        <w:rPr>
          <w:rFonts w:eastAsia="MS Mincho"/>
          <w:kern w:val="2"/>
          <w:vertAlign w:val="subscript"/>
          <w:lang w:eastAsia="ja-JP"/>
        </w:rPr>
        <w:t>CSI</w:t>
      </w:r>
      <w:r>
        <w:rPr>
          <w:rFonts w:eastAsia="MS Mincho"/>
          <w:kern w:val="2"/>
          <w:vertAlign w:val="subscript"/>
          <w:lang w:eastAsia="ja-JP"/>
        </w:rPr>
        <w:t xml:space="preserve"> </w:t>
      </w:r>
      <w:r>
        <w:rPr>
          <w:rFonts w:eastAsia="Times New Roman" w:cs="Times"/>
        </w:rPr>
        <w:t xml:space="preserve">is 40ms. Therefore, the </w:t>
      </w:r>
      <w:r>
        <w:t xml:space="preserve">maximum of the value of </w:t>
      </w:r>
      <w:r w:rsidRPr="0021171C">
        <w:rPr>
          <w:rFonts w:eastAsia="MS Mincho"/>
          <w:kern w:val="2"/>
          <w:lang w:eastAsia="ja-JP"/>
        </w:rPr>
        <w:t>W</w:t>
      </w:r>
      <w:r w:rsidRPr="0021171C">
        <w:rPr>
          <w:rFonts w:eastAsia="MS Mincho"/>
          <w:kern w:val="2"/>
          <w:vertAlign w:val="subscript"/>
          <w:lang w:eastAsia="ja-JP"/>
        </w:rPr>
        <w:t>CSI</w:t>
      </w:r>
      <w:r>
        <w:rPr>
          <w:rFonts w:hint="eastAsia"/>
          <w:lang w:eastAsia="zh-CN"/>
        </w:rPr>
        <w:t xml:space="preserve"> </w:t>
      </w:r>
      <w:r>
        <w:rPr>
          <w:kern w:val="2"/>
          <w:lang w:val="en-GB" w:eastAsia="ja-JP"/>
        </w:rPr>
        <w:t>could be 40ms.</w:t>
      </w:r>
    </w:p>
    <w:p w14:paraId="489D0F81" w14:textId="77777777" w:rsidR="0005677D" w:rsidRDefault="0005677D" w:rsidP="0005677D">
      <w:pPr>
        <w:jc w:val="center"/>
        <w:rPr>
          <w:rFonts w:eastAsiaTheme="minorEastAsia"/>
          <w:b/>
          <w:kern w:val="2"/>
          <w:lang w:eastAsia="zh-CN"/>
        </w:rPr>
      </w:pPr>
      <w:r>
        <w:rPr>
          <w:rFonts w:eastAsiaTheme="minorEastAsia"/>
          <w:b/>
          <w:noProof/>
          <w:kern w:val="2"/>
          <w:lang w:eastAsia="zh-CN"/>
        </w:rPr>
        <w:drawing>
          <wp:inline distT="0" distB="0" distL="0" distR="0" wp14:anchorId="13B7D667" wp14:editId="0EA8DE93">
            <wp:extent cx="3619180" cy="2211000"/>
            <wp:effectExtent l="0" t="0" r="63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34694" cy="2220477"/>
                    </a:xfrm>
                    <a:prstGeom prst="rect">
                      <a:avLst/>
                    </a:prstGeom>
                    <a:noFill/>
                  </pic:spPr>
                </pic:pic>
              </a:graphicData>
            </a:graphic>
          </wp:inline>
        </w:drawing>
      </w:r>
    </w:p>
    <w:p w14:paraId="4C68A838" w14:textId="545E22DB" w:rsidR="0005677D" w:rsidRPr="005768A2" w:rsidRDefault="0005677D" w:rsidP="0005677D">
      <w:pPr>
        <w:pStyle w:val="a6"/>
        <w:rPr>
          <w:kern w:val="2"/>
          <w:lang w:val="en-GB" w:eastAsia="zh-CN"/>
        </w:rPr>
      </w:pPr>
      <w:r w:rsidRPr="003A2D10">
        <w:t xml:space="preserve">Figure </w:t>
      </w:r>
      <w:r w:rsidR="009066AA" w:rsidRPr="003A2D10">
        <w:rPr>
          <w:noProof/>
        </w:rPr>
        <w:t>14</w:t>
      </w:r>
      <w:r w:rsidRPr="003A2D10">
        <w:t>.</w:t>
      </w:r>
      <w:r w:rsidRPr="009066AA">
        <w:t xml:space="preserve"> </w:t>
      </w:r>
      <w:r w:rsidRPr="009066AA">
        <w:rPr>
          <w:lang w:eastAsia="zh-CN"/>
        </w:rPr>
        <w:t>Perf</w:t>
      </w:r>
      <w:r w:rsidRPr="005768A2">
        <w:rPr>
          <w:lang w:eastAsia="zh-CN"/>
        </w:rPr>
        <w:t xml:space="preserve">ormance for UE-based CSI prediction of different </w:t>
      </w:r>
      <w:r>
        <w:rPr>
          <w:lang w:eastAsia="zh-CN"/>
        </w:rPr>
        <w:t xml:space="preserve">value of </w:t>
      </w:r>
      <w:r w:rsidRPr="0021171C">
        <w:rPr>
          <w:rFonts w:eastAsia="MS Mincho"/>
          <w:kern w:val="2"/>
          <w:lang w:eastAsia="ja-JP"/>
        </w:rPr>
        <w:t>W</w:t>
      </w:r>
      <w:r w:rsidRPr="0021171C">
        <w:rPr>
          <w:rFonts w:eastAsia="MS Mincho"/>
          <w:kern w:val="2"/>
          <w:vertAlign w:val="subscript"/>
          <w:lang w:eastAsia="ja-JP"/>
        </w:rPr>
        <w:t>CSI</w:t>
      </w:r>
      <w:r w:rsidRPr="005768A2">
        <w:rPr>
          <w:lang w:eastAsia="zh-CN"/>
        </w:rPr>
        <w:t xml:space="preserve"> with R17 </w:t>
      </w:r>
      <w:proofErr w:type="spellStart"/>
      <w:r w:rsidRPr="005768A2">
        <w:rPr>
          <w:lang w:eastAsia="zh-CN"/>
        </w:rPr>
        <w:t>FeType</w:t>
      </w:r>
      <w:proofErr w:type="spellEnd"/>
      <w:r w:rsidRPr="005768A2">
        <w:rPr>
          <w:lang w:eastAsia="zh-CN"/>
        </w:rPr>
        <w:t xml:space="preserve"> II</w:t>
      </w:r>
    </w:p>
    <w:p w14:paraId="660A5CCF" w14:textId="77777777" w:rsidR="0005677D" w:rsidRDefault="0005677D" w:rsidP="0005677D">
      <w:pPr>
        <w:jc w:val="center"/>
        <w:rPr>
          <w:rFonts w:eastAsiaTheme="minorEastAsia"/>
          <w:b/>
          <w:kern w:val="2"/>
          <w:lang w:val="en-GB" w:eastAsia="zh-CN"/>
        </w:rPr>
      </w:pPr>
      <w:r>
        <w:rPr>
          <w:rFonts w:eastAsiaTheme="minorEastAsia"/>
          <w:b/>
          <w:noProof/>
          <w:kern w:val="2"/>
          <w:lang w:eastAsia="zh-CN"/>
        </w:rPr>
        <w:lastRenderedPageBreak/>
        <w:drawing>
          <wp:inline distT="0" distB="0" distL="0" distR="0" wp14:anchorId="7F6F66DE" wp14:editId="6FCA5F10">
            <wp:extent cx="3609340" cy="2341980"/>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0400" cy="2342668"/>
                    </a:xfrm>
                    <a:prstGeom prst="rect">
                      <a:avLst/>
                    </a:prstGeom>
                    <a:noFill/>
                  </pic:spPr>
                </pic:pic>
              </a:graphicData>
            </a:graphic>
          </wp:inline>
        </w:drawing>
      </w:r>
    </w:p>
    <w:p w14:paraId="369763B1" w14:textId="6A85E121" w:rsidR="0005677D" w:rsidRDefault="0005677D" w:rsidP="0005677D">
      <w:pPr>
        <w:jc w:val="center"/>
        <w:rPr>
          <w:rFonts w:eastAsiaTheme="minorEastAsia"/>
          <w:b/>
          <w:kern w:val="2"/>
          <w:sz w:val="20"/>
          <w:szCs w:val="20"/>
          <w:lang w:val="en-GB" w:eastAsia="zh-CN"/>
        </w:rPr>
      </w:pPr>
      <w:r w:rsidRPr="003A2D10">
        <w:rPr>
          <w:rFonts w:eastAsiaTheme="minorEastAsia"/>
          <w:b/>
          <w:kern w:val="2"/>
          <w:sz w:val="20"/>
          <w:szCs w:val="20"/>
          <w:lang w:val="en-GB" w:eastAsia="zh-CN"/>
        </w:rPr>
        <w:t xml:space="preserve">Figure </w:t>
      </w:r>
      <w:r w:rsidR="009066AA" w:rsidRPr="003A2D10">
        <w:rPr>
          <w:rFonts w:eastAsiaTheme="minorEastAsia"/>
          <w:b/>
          <w:kern w:val="2"/>
          <w:sz w:val="20"/>
          <w:szCs w:val="20"/>
          <w:lang w:val="en-GB" w:eastAsia="zh-CN"/>
        </w:rPr>
        <w:t>15</w:t>
      </w:r>
      <w:r w:rsidRPr="003A2D10">
        <w:rPr>
          <w:rFonts w:eastAsiaTheme="minorEastAsia"/>
          <w:b/>
          <w:kern w:val="2"/>
          <w:sz w:val="20"/>
          <w:szCs w:val="20"/>
          <w:lang w:val="en-GB" w:eastAsia="zh-CN"/>
        </w:rPr>
        <w:t>.</w:t>
      </w:r>
      <w:r w:rsidRPr="009066AA">
        <w:rPr>
          <w:rFonts w:eastAsiaTheme="minorEastAsia"/>
          <w:b/>
          <w:kern w:val="2"/>
          <w:sz w:val="20"/>
          <w:szCs w:val="20"/>
          <w:lang w:val="en-GB" w:eastAsia="zh-CN"/>
        </w:rPr>
        <w:t xml:space="preserve"> P</w:t>
      </w:r>
      <w:r w:rsidRPr="00D43AD8">
        <w:rPr>
          <w:rFonts w:eastAsiaTheme="minorEastAsia"/>
          <w:b/>
          <w:kern w:val="2"/>
          <w:sz w:val="20"/>
          <w:szCs w:val="20"/>
          <w:lang w:val="en-GB" w:eastAsia="zh-CN"/>
        </w:rPr>
        <w:t xml:space="preserve">erformance for UE-based CSI prediction of different value of </w:t>
      </w:r>
      <w:r w:rsidRPr="00D43AD8">
        <w:rPr>
          <w:rFonts w:eastAsia="MS Mincho"/>
          <w:b/>
          <w:kern w:val="2"/>
          <w:sz w:val="20"/>
          <w:szCs w:val="20"/>
          <w:lang w:eastAsia="ja-JP"/>
        </w:rPr>
        <w:t>W</w:t>
      </w:r>
      <w:r w:rsidRPr="00D43AD8">
        <w:rPr>
          <w:rFonts w:eastAsia="MS Mincho"/>
          <w:b/>
          <w:kern w:val="2"/>
          <w:sz w:val="20"/>
          <w:szCs w:val="20"/>
          <w:vertAlign w:val="subscript"/>
          <w:lang w:eastAsia="ja-JP"/>
        </w:rPr>
        <w:t>CSI</w:t>
      </w:r>
      <w:r w:rsidRPr="00D43AD8">
        <w:rPr>
          <w:rFonts w:eastAsiaTheme="minorEastAsia"/>
          <w:b/>
          <w:kern w:val="2"/>
          <w:sz w:val="20"/>
          <w:szCs w:val="20"/>
          <w:lang w:val="en-GB" w:eastAsia="zh-CN"/>
        </w:rPr>
        <w:t xml:space="preserve"> with R16 </w:t>
      </w:r>
      <w:proofErr w:type="spellStart"/>
      <w:r w:rsidRPr="00D43AD8">
        <w:rPr>
          <w:rFonts w:eastAsiaTheme="minorEastAsia"/>
          <w:b/>
          <w:kern w:val="2"/>
          <w:sz w:val="20"/>
          <w:szCs w:val="20"/>
          <w:lang w:val="en-GB" w:eastAsia="zh-CN"/>
        </w:rPr>
        <w:t>eType</w:t>
      </w:r>
      <w:proofErr w:type="spellEnd"/>
      <w:r w:rsidRPr="00D43AD8">
        <w:rPr>
          <w:rFonts w:eastAsiaTheme="minorEastAsia"/>
          <w:b/>
          <w:kern w:val="2"/>
          <w:sz w:val="20"/>
          <w:szCs w:val="20"/>
          <w:lang w:val="en-GB" w:eastAsia="zh-CN"/>
        </w:rPr>
        <w:t xml:space="preserve"> II</w:t>
      </w:r>
    </w:p>
    <w:p w14:paraId="68D845C1" w14:textId="144C4BF4" w:rsidR="0005677D" w:rsidRDefault="0005677D" w:rsidP="0005677D">
      <w:pPr>
        <w:rPr>
          <w:b/>
          <w:i/>
          <w:kern w:val="2"/>
          <w:lang w:val="en-GB" w:eastAsia="ja-JP"/>
        </w:rPr>
      </w:pPr>
      <w:r w:rsidRPr="005768A2">
        <w:rPr>
          <w:b/>
          <w:i/>
          <w:kern w:val="2"/>
          <w:lang w:val="en-GB" w:eastAsia="ja-JP"/>
        </w:rPr>
        <w:t xml:space="preserve">Proposal </w:t>
      </w:r>
      <w:r w:rsidR="003108F5">
        <w:rPr>
          <w:b/>
          <w:i/>
          <w:kern w:val="2"/>
          <w:lang w:val="en-GB" w:eastAsia="ja-JP"/>
        </w:rPr>
        <w:t>19</w:t>
      </w:r>
      <w:r w:rsidRPr="005768A2">
        <w:rPr>
          <w:b/>
          <w:i/>
          <w:kern w:val="2"/>
          <w:lang w:val="en-GB" w:eastAsia="ja-JP"/>
        </w:rPr>
        <w:t>:</w:t>
      </w:r>
      <w:r>
        <w:rPr>
          <w:b/>
          <w:i/>
          <w:kern w:val="2"/>
          <w:lang w:val="en-GB" w:eastAsia="ja-JP"/>
        </w:rPr>
        <w:t xml:space="preserve"> Support the maximum value of W</w:t>
      </w:r>
      <w:r w:rsidRPr="00E67AD5">
        <w:rPr>
          <w:b/>
          <w:i/>
          <w:kern w:val="2"/>
          <w:vertAlign w:val="subscript"/>
          <w:lang w:val="en-GB" w:eastAsia="ja-JP"/>
        </w:rPr>
        <w:t>CSI</w:t>
      </w:r>
      <w:r>
        <w:rPr>
          <w:b/>
          <w:i/>
          <w:kern w:val="2"/>
          <w:lang w:val="en-GB" w:eastAsia="ja-JP"/>
        </w:rPr>
        <w:t xml:space="preserve"> as 40 slots.</w:t>
      </w:r>
    </w:p>
    <w:p w14:paraId="4BF8EFC1" w14:textId="5E4AE9D4" w:rsidR="0005677D" w:rsidRDefault="0005677D" w:rsidP="0005677D">
      <w:pPr>
        <w:rPr>
          <w:b/>
          <w:i/>
          <w:kern w:val="2"/>
          <w:lang w:val="en-GB" w:eastAsia="ja-JP"/>
        </w:rPr>
      </w:pPr>
      <w:r w:rsidRPr="005768A2">
        <w:rPr>
          <w:b/>
          <w:i/>
          <w:kern w:val="2"/>
          <w:lang w:val="en-GB" w:eastAsia="ja-JP"/>
        </w:rPr>
        <w:t xml:space="preserve">Proposal </w:t>
      </w:r>
      <w:r w:rsidR="003108F5">
        <w:rPr>
          <w:b/>
          <w:i/>
          <w:kern w:val="2"/>
          <w:lang w:val="en-GB" w:eastAsia="ja-JP"/>
        </w:rPr>
        <w:t>20</w:t>
      </w:r>
      <w:r w:rsidRPr="005768A2">
        <w:rPr>
          <w:b/>
          <w:i/>
          <w:kern w:val="2"/>
          <w:lang w:val="en-GB" w:eastAsia="ja-JP"/>
        </w:rPr>
        <w:t>:</w:t>
      </w:r>
      <w:r>
        <w:rPr>
          <w:b/>
          <w:i/>
          <w:kern w:val="2"/>
          <w:lang w:val="en-GB" w:eastAsia="ja-JP"/>
        </w:rPr>
        <w:t xml:space="preserve"> Support at least d=1 for </w:t>
      </w:r>
      <w:r w:rsidRPr="00350610">
        <w:rPr>
          <w:b/>
          <w:i/>
          <w:kern w:val="2"/>
          <w:lang w:val="en-GB" w:eastAsia="ja-JP"/>
        </w:rPr>
        <w:t>the size of DD unit</w:t>
      </w:r>
      <w:r>
        <w:rPr>
          <w:b/>
          <w:i/>
          <w:kern w:val="2"/>
          <w:lang w:val="en-GB" w:eastAsia="ja-JP"/>
        </w:rPr>
        <w:t xml:space="preserve">, which </w:t>
      </w:r>
      <w:r w:rsidRPr="00350610">
        <w:rPr>
          <w:b/>
          <w:i/>
          <w:kern w:val="2"/>
          <w:lang w:val="en-GB" w:eastAsia="ja-JP"/>
        </w:rPr>
        <w:t xml:space="preserve">could provide more accurate Doppler domain resolution and </w:t>
      </w:r>
      <w:r w:rsidR="009C61B8" w:rsidRPr="009C61B8">
        <w:rPr>
          <w:b/>
          <w:i/>
          <w:kern w:val="2"/>
          <w:lang w:val="en-GB" w:eastAsia="ja-JP"/>
        </w:rPr>
        <w:t>obtain more accurate slot-level predictive PMI</w:t>
      </w:r>
      <w:r>
        <w:rPr>
          <w:b/>
          <w:i/>
          <w:kern w:val="2"/>
          <w:lang w:val="en-GB" w:eastAsia="ja-JP"/>
        </w:rPr>
        <w:t xml:space="preserve">. </w:t>
      </w:r>
    </w:p>
    <w:p w14:paraId="28129582" w14:textId="77777777" w:rsidR="0005677D" w:rsidRPr="00E17D6D" w:rsidRDefault="0005677D" w:rsidP="0005677D">
      <w:pPr>
        <w:pStyle w:val="af5"/>
        <w:numPr>
          <w:ilvl w:val="0"/>
          <w:numId w:val="26"/>
        </w:numPr>
        <w:ind w:firstLineChars="0"/>
        <w:rPr>
          <w:rFonts w:eastAsia="MS Mincho"/>
          <w:b/>
          <w:kern w:val="2"/>
          <w:lang w:eastAsia="ja-JP"/>
        </w:rPr>
      </w:pPr>
      <w:r w:rsidRPr="00E17D6D">
        <w:rPr>
          <w:rFonts w:eastAsia="MS Mincho"/>
          <w:b/>
          <w:kern w:val="2"/>
          <w:lang w:val="en-GB" w:eastAsia="ja-JP"/>
        </w:rPr>
        <w:t>Value</w:t>
      </w:r>
      <w:r>
        <w:rPr>
          <w:rFonts w:eastAsia="MS Mincho"/>
          <w:b/>
          <w:kern w:val="2"/>
          <w:lang w:val="en-GB" w:eastAsia="ja-JP"/>
        </w:rPr>
        <w:t xml:space="preserve"> range</w:t>
      </w:r>
      <w:r w:rsidRPr="00E17D6D">
        <w:rPr>
          <w:rFonts w:eastAsia="MS Mincho"/>
          <w:b/>
          <w:kern w:val="2"/>
          <w:lang w:val="en-GB" w:eastAsia="ja-JP"/>
        </w:rPr>
        <w:t xml:space="preserve"> of </w:t>
      </w:r>
      <w:r>
        <w:rPr>
          <w:rFonts w:eastAsia="MS Mincho"/>
          <w:b/>
          <w:kern w:val="2"/>
          <w:lang w:eastAsia="ja-JP"/>
        </w:rPr>
        <w:t>Q</w:t>
      </w:r>
    </w:p>
    <w:p w14:paraId="6BFE6042" w14:textId="708F6133" w:rsidR="0005677D" w:rsidRDefault="0005677D" w:rsidP="0005677D">
      <w:pPr>
        <w:rPr>
          <w:rFonts w:cs="Times"/>
          <w:lang w:eastAsia="zh-CN"/>
        </w:rPr>
      </w:pPr>
      <w:r w:rsidRPr="00885C2B">
        <w:rPr>
          <w:rFonts w:hint="eastAsia"/>
          <w:lang w:eastAsia="zh-CN"/>
        </w:rPr>
        <w:t>F</w:t>
      </w:r>
      <w:r>
        <w:rPr>
          <w:lang w:eastAsia="zh-CN"/>
        </w:rPr>
        <w:t xml:space="preserve">or the value range of Q, </w:t>
      </w:r>
      <w:r>
        <w:rPr>
          <w:rFonts w:cs="Times"/>
          <w:lang w:eastAsia="zh-CN"/>
        </w:rPr>
        <w:t>three</w:t>
      </w:r>
      <w:r w:rsidRPr="005768A2">
        <w:rPr>
          <w:rFonts w:cs="Times"/>
        </w:rPr>
        <w:t xml:space="preserve"> alternatives have been agreed in the last meeting</w:t>
      </w:r>
      <w:r>
        <w:rPr>
          <w:rFonts w:cs="Times"/>
        </w:rPr>
        <w:t xml:space="preserve">. For Alt1, </w:t>
      </w:r>
      <w:r w:rsidRPr="00885C2B">
        <w:rPr>
          <w:rFonts w:cs="Times"/>
        </w:rPr>
        <w:t>Q is determined as a function of N</w:t>
      </w:r>
      <w:r w:rsidRPr="00885C2B">
        <w:rPr>
          <w:rFonts w:cs="Times"/>
          <w:vertAlign w:val="subscript"/>
        </w:rPr>
        <w:t xml:space="preserve">4, </w:t>
      </w:r>
      <w:r w:rsidRPr="00885C2B">
        <w:rPr>
          <w:rFonts w:cs="Times"/>
        </w:rPr>
        <w:t>e.g., Q=2 for N</w:t>
      </w:r>
      <w:r w:rsidRPr="00885C2B">
        <w:rPr>
          <w:rFonts w:cs="Times"/>
          <w:vertAlign w:val="subscript"/>
        </w:rPr>
        <w:t>4</w:t>
      </w:r>
      <w:r w:rsidRPr="00885C2B">
        <w:rPr>
          <w:rFonts w:cs="Times"/>
        </w:rPr>
        <w:t>=2, and Q=ceil(N</w:t>
      </w:r>
      <w:r w:rsidRPr="00885C2B">
        <w:rPr>
          <w:rFonts w:cs="Times"/>
          <w:vertAlign w:val="subscript"/>
        </w:rPr>
        <w:t>4</w:t>
      </w:r>
      <w:r w:rsidRPr="00885C2B">
        <w:rPr>
          <w:rFonts w:cs="Times"/>
        </w:rPr>
        <w:t>/2) for N</w:t>
      </w:r>
      <w:r w:rsidRPr="00885C2B">
        <w:rPr>
          <w:rFonts w:cs="Times"/>
          <w:vertAlign w:val="subscript"/>
        </w:rPr>
        <w:t>4</w:t>
      </w:r>
      <w:r w:rsidRPr="00885C2B">
        <w:rPr>
          <w:rFonts w:cs="Times"/>
        </w:rPr>
        <w:t>&gt;2</w:t>
      </w:r>
      <w:r>
        <w:rPr>
          <w:rFonts w:cs="Times"/>
        </w:rPr>
        <w:t xml:space="preserve">. When the value of </w:t>
      </w:r>
      <w:r w:rsidRPr="00885C2B">
        <w:rPr>
          <w:rFonts w:cs="Times"/>
        </w:rPr>
        <w:t>N</w:t>
      </w:r>
      <w:r w:rsidRPr="00885C2B">
        <w:rPr>
          <w:rFonts w:cs="Times"/>
          <w:vertAlign w:val="subscript"/>
        </w:rPr>
        <w:t>4</w:t>
      </w:r>
      <w:r w:rsidRPr="00885C2B">
        <w:rPr>
          <w:rFonts w:cs="Times"/>
        </w:rPr>
        <w:t xml:space="preserve"> is</w:t>
      </w:r>
      <w:r>
        <w:rPr>
          <w:rFonts w:cs="Times"/>
        </w:rPr>
        <w:t xml:space="preserve"> large, there will be a large value of Q, which introduces much CSI overhead for Doppler basis indication and bitmap of  </w:t>
      </w:r>
      <m:oMath>
        <m:sSub>
          <m:sSubPr>
            <m:ctrlPr>
              <w:rPr>
                <w:rFonts w:ascii="Cambria Math" w:hAnsi="Cambria Math" w:cs="Calibri"/>
                <w:lang w:eastAsia="zh-CN"/>
              </w:rPr>
            </m:ctrlPr>
          </m:sSubPr>
          <m:e>
            <m:r>
              <m:rPr>
                <m:sty m:val="b"/>
              </m:rPr>
              <w:rPr>
                <w:rFonts w:ascii="Cambria Math" w:hAnsi="Cambria Math" w:cs="Calibri"/>
                <w:lang w:eastAsia="zh-CN"/>
              </w:rPr>
              <m:t>W</m:t>
            </m:r>
          </m:e>
          <m:sub>
            <m:r>
              <m:rPr>
                <m:sty m:val="p"/>
              </m:rPr>
              <w:rPr>
                <w:rFonts w:ascii="Cambria Math" w:hAnsi="Cambria Math" w:cs="Calibri"/>
                <w:lang w:eastAsia="zh-CN"/>
              </w:rPr>
              <m:t>2</m:t>
            </m:r>
          </m:sub>
        </m:sSub>
      </m:oMath>
      <w:r>
        <w:rPr>
          <w:rFonts w:cs="Times" w:hint="eastAsia"/>
          <w:lang w:eastAsia="zh-CN"/>
        </w:rPr>
        <w:t>.</w:t>
      </w:r>
      <w:r>
        <w:rPr>
          <w:rFonts w:cs="Times"/>
          <w:lang w:eastAsia="zh-CN"/>
        </w:rPr>
        <w:t xml:space="preserve"> For Alt 3, using only a </w:t>
      </w:r>
      <w:r w:rsidRPr="00885C2B">
        <w:rPr>
          <w:rFonts w:cs="Times"/>
          <w:lang w:eastAsia="zh-CN"/>
        </w:rPr>
        <w:t>single value</w:t>
      </w:r>
      <w:r>
        <w:rPr>
          <w:rFonts w:cs="Times"/>
          <w:lang w:eastAsia="zh-CN"/>
        </w:rPr>
        <w:t xml:space="preserve"> is too restrictive. For the UE with s</w:t>
      </w:r>
      <w:r w:rsidRPr="001C092D">
        <w:rPr>
          <w:rFonts w:cs="Times"/>
          <w:lang w:eastAsia="zh-CN"/>
        </w:rPr>
        <w:t>parse</w:t>
      </w:r>
      <w:r>
        <w:rPr>
          <w:rFonts w:cs="Times"/>
          <w:lang w:eastAsia="zh-CN"/>
        </w:rPr>
        <w:t>r</w:t>
      </w:r>
      <w:r w:rsidRPr="001C092D">
        <w:rPr>
          <w:rFonts w:cs="Times"/>
          <w:lang w:eastAsia="zh-CN"/>
        </w:rPr>
        <w:t xml:space="preserve"> and </w:t>
      </w:r>
      <w:r>
        <w:rPr>
          <w:rFonts w:cs="Times"/>
          <w:lang w:eastAsia="zh-CN"/>
        </w:rPr>
        <w:t>m</w:t>
      </w:r>
      <w:r w:rsidRPr="00F850F7">
        <w:rPr>
          <w:rFonts w:cs="Times"/>
          <w:lang w:eastAsia="zh-CN"/>
        </w:rPr>
        <w:t>ore concentrated</w:t>
      </w:r>
      <w:r w:rsidRPr="001C092D">
        <w:rPr>
          <w:rFonts w:cs="Times"/>
          <w:lang w:eastAsia="zh-CN"/>
        </w:rPr>
        <w:t xml:space="preserve"> </w:t>
      </w:r>
      <w:r>
        <w:rPr>
          <w:rFonts w:cs="Times"/>
          <w:lang w:eastAsia="zh-CN"/>
        </w:rPr>
        <w:t>a</w:t>
      </w:r>
      <w:r w:rsidRPr="001C092D">
        <w:rPr>
          <w:rFonts w:cs="Times"/>
          <w:lang w:eastAsia="zh-CN"/>
        </w:rPr>
        <w:t>ngle</w:t>
      </w:r>
      <w:r>
        <w:rPr>
          <w:rFonts w:cs="Times"/>
          <w:lang w:eastAsia="zh-CN"/>
        </w:rPr>
        <w:t>-d</w:t>
      </w:r>
      <w:r w:rsidRPr="001C092D">
        <w:rPr>
          <w:rFonts w:cs="Times"/>
          <w:lang w:eastAsia="zh-CN"/>
        </w:rPr>
        <w:t xml:space="preserve">elay </w:t>
      </w:r>
      <w:r w:rsidR="009066AA">
        <w:rPr>
          <w:rFonts w:cs="Times"/>
          <w:lang w:eastAsia="zh-CN"/>
        </w:rPr>
        <w:t>p</w:t>
      </w:r>
      <w:r w:rsidRPr="001C092D">
        <w:rPr>
          <w:rFonts w:cs="Times"/>
          <w:lang w:eastAsia="zh-CN"/>
        </w:rPr>
        <w:t>airs</w:t>
      </w:r>
      <w:r>
        <w:rPr>
          <w:rFonts w:cs="Times"/>
          <w:lang w:eastAsia="zh-CN"/>
        </w:rPr>
        <w:t>, the coefficients in Doppler domain could be sparer and the value of Q could be small. C</w:t>
      </w:r>
      <w:r w:rsidRPr="00F850F7">
        <w:rPr>
          <w:rFonts w:cs="Times"/>
          <w:lang w:eastAsia="zh-CN"/>
        </w:rPr>
        <w:t>onversely</w:t>
      </w:r>
      <w:r>
        <w:rPr>
          <w:rFonts w:cs="Times"/>
          <w:lang w:eastAsia="zh-CN"/>
        </w:rPr>
        <w:t xml:space="preserve">, if coefficients in angle-delay domain are more </w:t>
      </w:r>
      <w:r w:rsidRPr="00F850F7">
        <w:rPr>
          <w:rFonts w:cs="Times"/>
          <w:lang w:eastAsia="zh-CN"/>
        </w:rPr>
        <w:t>scattered</w:t>
      </w:r>
      <w:r>
        <w:rPr>
          <w:rFonts w:cs="Times"/>
          <w:lang w:eastAsia="zh-CN"/>
        </w:rPr>
        <w:t xml:space="preserve">, the coefficients in Doppler domain could also be more </w:t>
      </w:r>
      <w:r w:rsidRPr="00F850F7">
        <w:rPr>
          <w:rFonts w:cs="Times"/>
          <w:lang w:eastAsia="zh-CN"/>
        </w:rPr>
        <w:t>scattered</w:t>
      </w:r>
      <w:r>
        <w:rPr>
          <w:rFonts w:cs="Times"/>
          <w:lang w:eastAsia="zh-CN"/>
        </w:rPr>
        <w:t xml:space="preserve">, which means a large value of Q is needed. Therefore, Alt2 is more preferable, where </w:t>
      </w:r>
      <w:r w:rsidRPr="007B279B">
        <w:rPr>
          <w:rFonts w:cs="Times"/>
          <w:lang w:eastAsia="zh-CN"/>
        </w:rPr>
        <w:t>Q is selected from multiple candidate values</w:t>
      </w:r>
      <w:r>
        <w:rPr>
          <w:rFonts w:cs="Times"/>
          <w:lang w:eastAsia="zh-CN"/>
        </w:rPr>
        <w:t xml:space="preserve">. Considering the overhead of CSI feedback, a large value of Q is not preferred. Therefore, some small values, </w:t>
      </w:r>
      <w:r w:rsidRPr="00631E6F">
        <w:rPr>
          <w:rFonts w:cs="Times"/>
          <w:lang w:eastAsia="zh-CN"/>
        </w:rPr>
        <w:t>e.g., 2, 3</w:t>
      </w:r>
      <w:r>
        <w:rPr>
          <w:rFonts w:cs="Times"/>
          <w:lang w:eastAsia="zh-CN"/>
        </w:rPr>
        <w:t xml:space="preserve">, </w:t>
      </w:r>
      <w:r w:rsidRPr="00631E6F">
        <w:rPr>
          <w:rFonts w:cs="Times"/>
          <w:lang w:eastAsia="zh-CN"/>
        </w:rPr>
        <w:t>4</w:t>
      </w:r>
      <w:r>
        <w:rPr>
          <w:rFonts w:cs="Times"/>
          <w:lang w:eastAsia="zh-CN"/>
        </w:rPr>
        <w:t xml:space="preserve"> should be supported as the candidate values. </w:t>
      </w:r>
    </w:p>
    <w:p w14:paraId="18BFC17C" w14:textId="482F1A06" w:rsidR="0005677D" w:rsidRPr="00D43AD8" w:rsidRDefault="0005677D" w:rsidP="0005677D">
      <w:pPr>
        <w:rPr>
          <w:rFonts w:eastAsia="MS Mincho"/>
          <w:b/>
          <w:i/>
          <w:kern w:val="2"/>
          <w:lang w:val="en-GB" w:eastAsia="ja-JP"/>
        </w:rPr>
      </w:pPr>
      <w:r w:rsidRPr="005768A2">
        <w:rPr>
          <w:b/>
          <w:i/>
          <w:kern w:val="2"/>
          <w:lang w:val="en-GB" w:eastAsia="ja-JP"/>
        </w:rPr>
        <w:t xml:space="preserve">Proposal </w:t>
      </w:r>
      <w:r w:rsidR="003108F5">
        <w:rPr>
          <w:b/>
          <w:i/>
          <w:kern w:val="2"/>
          <w:lang w:val="en-GB" w:eastAsia="ja-JP"/>
        </w:rPr>
        <w:t>21</w:t>
      </w:r>
      <w:r w:rsidRPr="005768A2">
        <w:rPr>
          <w:b/>
          <w:i/>
          <w:kern w:val="2"/>
          <w:lang w:val="en-GB" w:eastAsia="ja-JP"/>
        </w:rPr>
        <w:t>:</w:t>
      </w:r>
      <w:r>
        <w:rPr>
          <w:b/>
          <w:i/>
          <w:kern w:val="2"/>
          <w:lang w:val="en-GB" w:eastAsia="ja-JP"/>
        </w:rPr>
        <w:t xml:space="preserve"> Support </w:t>
      </w:r>
      <w:r w:rsidRPr="001E3F2A">
        <w:rPr>
          <w:b/>
          <w:i/>
          <w:kern w:val="2"/>
          <w:lang w:val="en-GB" w:eastAsia="ja-JP"/>
        </w:rPr>
        <w:t>Alt2</w:t>
      </w:r>
      <w:r>
        <w:rPr>
          <w:b/>
          <w:i/>
          <w:kern w:val="2"/>
          <w:lang w:val="en-GB" w:eastAsia="ja-JP"/>
        </w:rPr>
        <w:t xml:space="preserve">, </w:t>
      </w:r>
      <w:r w:rsidRPr="001E3F2A">
        <w:rPr>
          <w:b/>
          <w:i/>
          <w:kern w:val="2"/>
          <w:lang w:val="en-GB" w:eastAsia="ja-JP"/>
        </w:rPr>
        <w:t>Q is selected from multiple candidate values</w:t>
      </w:r>
      <w:r>
        <w:rPr>
          <w:b/>
          <w:i/>
          <w:kern w:val="2"/>
          <w:lang w:val="en-GB" w:eastAsia="ja-JP"/>
        </w:rPr>
        <w:t xml:space="preserve"> of {2, 3 and 4}.</w:t>
      </w:r>
    </w:p>
    <w:p w14:paraId="0F6E6F1E" w14:textId="77777777" w:rsidR="0005677D" w:rsidRPr="00F850F7" w:rsidRDefault="0005677D" w:rsidP="0005677D">
      <w:pPr>
        <w:jc w:val="center"/>
        <w:rPr>
          <w:rFonts w:cs="Times"/>
          <w:lang w:eastAsia="zh-CN"/>
        </w:rPr>
      </w:pPr>
    </w:p>
    <w:p w14:paraId="1AA986CD" w14:textId="77777777" w:rsidR="0005677D" w:rsidRPr="007C0F47" w:rsidRDefault="0005677D" w:rsidP="0005677D">
      <w:pPr>
        <w:pStyle w:val="3"/>
        <w:rPr>
          <w:lang w:val="en-GB"/>
        </w:rPr>
      </w:pPr>
      <w:r>
        <w:rPr>
          <w:lang w:val="en-GB" w:eastAsia="zh-CN"/>
        </w:rPr>
        <w:t>Bitmap of NZCs selection indication</w:t>
      </w:r>
    </w:p>
    <w:tbl>
      <w:tblPr>
        <w:tblStyle w:val="af0"/>
        <w:tblW w:w="9351" w:type="dxa"/>
        <w:tblCellMar>
          <w:left w:w="115" w:type="dxa"/>
          <w:right w:w="115" w:type="dxa"/>
        </w:tblCellMar>
        <w:tblLook w:val="04A0" w:firstRow="1" w:lastRow="0" w:firstColumn="1" w:lastColumn="0" w:noHBand="0" w:noVBand="1"/>
      </w:tblPr>
      <w:tblGrid>
        <w:gridCol w:w="9351"/>
      </w:tblGrid>
      <w:tr w:rsidR="0005677D" w:rsidRPr="002167F9" w14:paraId="297569DB" w14:textId="77777777" w:rsidTr="00217DA8">
        <w:trPr>
          <w:trHeight w:val="373"/>
        </w:trPr>
        <w:tc>
          <w:tcPr>
            <w:tcW w:w="9351" w:type="dxa"/>
            <w:vMerge w:val="restart"/>
          </w:tcPr>
          <w:p w14:paraId="74A52316" w14:textId="77777777" w:rsidR="0005677D" w:rsidRPr="00EB1086" w:rsidRDefault="0005677D" w:rsidP="00217DA8">
            <w:pPr>
              <w:rPr>
                <w:rFonts w:cs="Times"/>
                <w:b/>
                <w:bCs/>
                <w:iCs/>
                <w:sz w:val="20"/>
                <w:szCs w:val="20"/>
                <w:highlight w:val="green"/>
              </w:rPr>
            </w:pPr>
            <w:r w:rsidRPr="00EB1086">
              <w:rPr>
                <w:rFonts w:cs="Times"/>
                <w:b/>
                <w:bCs/>
                <w:iCs/>
                <w:sz w:val="20"/>
                <w:szCs w:val="20"/>
                <w:highlight w:val="green"/>
              </w:rPr>
              <w:t>Agreement</w:t>
            </w:r>
          </w:p>
          <w:p w14:paraId="7E40012B" w14:textId="77777777" w:rsidR="0005677D" w:rsidRPr="00EB1086" w:rsidRDefault="0005677D" w:rsidP="00217DA8">
            <w:pPr>
              <w:rPr>
                <w:rFonts w:cs="Times"/>
                <w:sz w:val="20"/>
                <w:szCs w:val="20"/>
              </w:rPr>
            </w:pPr>
            <w:r w:rsidRPr="00EB1086">
              <w:rPr>
                <w:rFonts w:cs="Times"/>
                <w:sz w:val="20"/>
                <w:szCs w:val="20"/>
              </w:rPr>
              <w:t xml:space="preserve">For the Type-II codebook refinement for high/medium velocities, down-select from the following alternatives: </w:t>
            </w:r>
          </w:p>
          <w:p w14:paraId="7879CA53" w14:textId="77777777" w:rsidR="0005677D" w:rsidRPr="00EB1086" w:rsidRDefault="0005677D" w:rsidP="00217DA8">
            <w:pPr>
              <w:numPr>
                <w:ilvl w:val="0"/>
                <w:numId w:val="19"/>
              </w:numPr>
              <w:autoSpaceDE/>
              <w:autoSpaceDN/>
              <w:adjustRightInd/>
              <w:spacing w:after="0"/>
              <w:jc w:val="left"/>
              <w:rPr>
                <w:rFonts w:eastAsia="Malgun Gothic" w:cs="Times"/>
                <w:sz w:val="20"/>
                <w:szCs w:val="20"/>
              </w:rPr>
            </w:pPr>
            <w:r w:rsidRPr="00EB1086">
              <w:rPr>
                <w:rFonts w:eastAsia="Malgun Gothic" w:cs="Times"/>
                <w:sz w:val="20"/>
                <w:szCs w:val="20"/>
              </w:rPr>
              <w:t xml:space="preserve">Alt1. </w:t>
            </w:r>
            <w:r w:rsidRPr="00EB1086">
              <w:rPr>
                <w:rFonts w:eastAsia="Malgun Gothic" w:cs="Times"/>
                <w:i/>
                <w:iCs/>
                <w:sz w:val="20"/>
                <w:szCs w:val="20"/>
              </w:rPr>
              <w:t xml:space="preserve">Q </w:t>
            </w:r>
            <w:r w:rsidRPr="00EB1086">
              <w:rPr>
                <w:rFonts w:eastAsia="Malgun Gothic" w:cs="Times"/>
                <w:sz w:val="20"/>
                <w:szCs w:val="20"/>
              </w:rPr>
              <w:t xml:space="preserve">different 2-dimensional bitmaps are introduced for indicating the location of the NZCs, where the </w:t>
            </w:r>
            <w:proofErr w:type="spellStart"/>
            <w:r w:rsidRPr="00EB1086">
              <w:rPr>
                <w:rFonts w:eastAsia="Malgun Gothic" w:cs="Times"/>
                <w:sz w:val="20"/>
                <w:szCs w:val="20"/>
              </w:rPr>
              <w:t>q</w:t>
            </w:r>
            <w:r w:rsidRPr="00EB1086">
              <w:rPr>
                <w:rFonts w:eastAsia="Malgun Gothic" w:cs="Times"/>
                <w:sz w:val="20"/>
                <w:szCs w:val="20"/>
                <w:vertAlign w:val="superscript"/>
              </w:rPr>
              <w:t>th</w:t>
            </w:r>
            <w:proofErr w:type="spellEnd"/>
            <w:r w:rsidRPr="00EB1086">
              <w:rPr>
                <w:rFonts w:eastAsia="Malgun Gothic" w:cs="Times"/>
                <w:sz w:val="20"/>
                <w:szCs w:val="20"/>
              </w:rPr>
              <w:t xml:space="preserve"> (q=</w:t>
            </w:r>
            <w:proofErr w:type="gramStart"/>
            <w:r w:rsidRPr="00EB1086">
              <w:rPr>
                <w:rFonts w:eastAsia="Malgun Gothic" w:cs="Times"/>
                <w:sz w:val="20"/>
                <w:szCs w:val="20"/>
              </w:rPr>
              <w:t>1,…</w:t>
            </w:r>
            <w:proofErr w:type="gramEnd"/>
            <w:r w:rsidRPr="00EB1086">
              <w:rPr>
                <w:rFonts w:eastAsia="Malgun Gothic" w:cs="Times"/>
                <w:sz w:val="20"/>
                <w:szCs w:val="20"/>
              </w:rPr>
              <w:t xml:space="preserve">., </w:t>
            </w:r>
            <w:r w:rsidRPr="00EB1086">
              <w:rPr>
                <w:rFonts w:eastAsia="Malgun Gothic" w:cs="Times"/>
                <w:i/>
                <w:iCs/>
                <w:sz w:val="20"/>
                <w:szCs w:val="20"/>
              </w:rPr>
              <w:t>Q</w:t>
            </w:r>
            <w:r w:rsidRPr="00EB1086">
              <w:rPr>
                <w:rFonts w:eastAsia="Malgun Gothic" w:cs="Times"/>
                <w:sz w:val="20"/>
                <w:szCs w:val="20"/>
              </w:rPr>
              <w:t xml:space="preserve">) 2-dimensional bitmap corresponds to </w:t>
            </w:r>
            <w:proofErr w:type="spellStart"/>
            <w:r w:rsidRPr="00EB1086">
              <w:rPr>
                <w:rFonts w:eastAsia="Malgun Gothic" w:cs="Times"/>
                <w:sz w:val="20"/>
                <w:szCs w:val="20"/>
              </w:rPr>
              <w:t>q</w:t>
            </w:r>
            <w:r w:rsidRPr="00EB1086">
              <w:rPr>
                <w:rFonts w:eastAsia="Malgun Gothic" w:cs="Times"/>
                <w:sz w:val="20"/>
                <w:szCs w:val="20"/>
                <w:vertAlign w:val="superscript"/>
              </w:rPr>
              <w:t>th</w:t>
            </w:r>
            <w:proofErr w:type="spellEnd"/>
            <w:r w:rsidRPr="00EB1086">
              <w:rPr>
                <w:rFonts w:eastAsia="Malgun Gothic" w:cs="Times"/>
                <w:sz w:val="20"/>
                <w:szCs w:val="20"/>
              </w:rPr>
              <w:t xml:space="preserve"> selected DD basis vector</w:t>
            </w:r>
          </w:p>
          <w:p w14:paraId="7353CE28" w14:textId="77777777" w:rsidR="0005677D" w:rsidRPr="00EB1086" w:rsidRDefault="0005677D" w:rsidP="00217DA8">
            <w:pPr>
              <w:numPr>
                <w:ilvl w:val="1"/>
                <w:numId w:val="19"/>
              </w:numPr>
              <w:autoSpaceDE/>
              <w:autoSpaceDN/>
              <w:adjustRightInd/>
              <w:spacing w:after="0"/>
              <w:jc w:val="left"/>
              <w:rPr>
                <w:rFonts w:eastAsia="Malgun Gothic" w:cs="Times"/>
                <w:sz w:val="20"/>
                <w:szCs w:val="20"/>
                <w:lang w:eastAsia="zh-CN"/>
              </w:rPr>
            </w:pPr>
            <w:r w:rsidRPr="00EB1086">
              <w:rPr>
                <w:rFonts w:eastAsia="Malgun Gothic" w:cs="Times"/>
                <w:sz w:val="20"/>
                <w:szCs w:val="20"/>
              </w:rPr>
              <w:t xml:space="preserve">The number of selected DD basis vectors is denoted as </w:t>
            </w:r>
            <w:r w:rsidRPr="00EB1086">
              <w:rPr>
                <w:rFonts w:eastAsia="Malgun Gothic" w:cs="Times"/>
                <w:i/>
                <w:iCs/>
                <w:sz w:val="20"/>
                <w:szCs w:val="20"/>
              </w:rPr>
              <w:t>Q</w:t>
            </w:r>
          </w:p>
          <w:p w14:paraId="7118C60C" w14:textId="77777777" w:rsidR="0005677D" w:rsidRPr="00EB1086" w:rsidRDefault="0005677D" w:rsidP="00217DA8">
            <w:pPr>
              <w:numPr>
                <w:ilvl w:val="1"/>
                <w:numId w:val="19"/>
              </w:numPr>
              <w:autoSpaceDE/>
              <w:autoSpaceDN/>
              <w:adjustRightInd/>
              <w:spacing w:after="0"/>
              <w:jc w:val="left"/>
              <w:rPr>
                <w:rFonts w:eastAsia="Malgun Gothic" w:cs="Times"/>
                <w:sz w:val="20"/>
                <w:szCs w:val="20"/>
              </w:rPr>
            </w:pPr>
            <w:r w:rsidRPr="00EB1086">
              <w:rPr>
                <w:rFonts w:eastAsia="Malgun Gothic" w:cs="Times"/>
                <w:sz w:val="20"/>
                <w:szCs w:val="20"/>
              </w:rPr>
              <w:t>This implies that for each layer, the location of NZCs in SD-FD can be different for different selected DD basis vectors.</w:t>
            </w:r>
          </w:p>
          <w:p w14:paraId="5E729B64" w14:textId="77777777" w:rsidR="0005677D" w:rsidRPr="00EB1086" w:rsidRDefault="0005677D" w:rsidP="00217DA8">
            <w:pPr>
              <w:numPr>
                <w:ilvl w:val="0"/>
                <w:numId w:val="19"/>
              </w:numPr>
              <w:autoSpaceDE/>
              <w:autoSpaceDN/>
              <w:adjustRightInd/>
              <w:spacing w:after="0"/>
              <w:jc w:val="left"/>
              <w:rPr>
                <w:rFonts w:eastAsia="Malgun Gothic" w:cs="Times"/>
                <w:sz w:val="20"/>
                <w:szCs w:val="20"/>
              </w:rPr>
            </w:pPr>
            <w:r w:rsidRPr="00EB1086">
              <w:rPr>
                <w:rFonts w:eastAsia="Malgun Gothic" w:cs="Times"/>
                <w:sz w:val="20"/>
                <w:szCs w:val="20"/>
              </w:rPr>
              <w:t>Alt2. A DD-basis-common per-layer 2-dimensional bitmap for indicating the location of NZCs used in Rel-16/17 Type-II is used</w:t>
            </w:r>
          </w:p>
          <w:p w14:paraId="6DC02DDB" w14:textId="77777777" w:rsidR="0005677D" w:rsidRPr="00EB1086" w:rsidRDefault="0005677D" w:rsidP="00217DA8">
            <w:pPr>
              <w:numPr>
                <w:ilvl w:val="1"/>
                <w:numId w:val="19"/>
              </w:numPr>
              <w:autoSpaceDE/>
              <w:autoSpaceDN/>
              <w:adjustRightInd/>
              <w:spacing w:after="0"/>
              <w:jc w:val="left"/>
              <w:rPr>
                <w:rFonts w:eastAsia="Malgun Gothic" w:cs="Times"/>
                <w:sz w:val="20"/>
                <w:szCs w:val="20"/>
              </w:rPr>
            </w:pPr>
            <w:r w:rsidRPr="00EB1086">
              <w:rPr>
                <w:rFonts w:eastAsia="Malgun Gothic" w:cs="Times"/>
                <w:sz w:val="20"/>
                <w:szCs w:val="20"/>
              </w:rPr>
              <w:t>This implies that for each layer, the location of NZCs in SD-FD is common across all the Q selected DD basis vectors</w:t>
            </w:r>
          </w:p>
          <w:p w14:paraId="00AC254C" w14:textId="77777777" w:rsidR="0005677D" w:rsidRPr="00EB1086" w:rsidRDefault="0005677D" w:rsidP="00217DA8">
            <w:pPr>
              <w:rPr>
                <w:rFonts w:cs="Times"/>
                <w:sz w:val="20"/>
                <w:szCs w:val="20"/>
                <w:lang w:eastAsia="zh-CN"/>
              </w:rPr>
            </w:pPr>
            <w:r w:rsidRPr="00EB1086">
              <w:rPr>
                <w:rFonts w:cs="Times"/>
                <w:sz w:val="20"/>
                <w:szCs w:val="20"/>
                <w:lang w:eastAsia="zh-CN"/>
              </w:rPr>
              <w:t>FFS: Further overhead reduction on bitmap(s)</w:t>
            </w:r>
          </w:p>
          <w:p w14:paraId="671F761A" w14:textId="77777777" w:rsidR="0005677D" w:rsidRPr="00EB1086" w:rsidRDefault="0005677D" w:rsidP="00217DA8">
            <w:pPr>
              <w:rPr>
                <w:rFonts w:cs="Times"/>
                <w:sz w:val="20"/>
                <w:szCs w:val="20"/>
                <w:lang w:eastAsia="zh-CN"/>
              </w:rPr>
            </w:pPr>
            <w:r w:rsidRPr="00EB1086">
              <w:rPr>
                <w:rFonts w:cs="Times"/>
                <w:sz w:val="20"/>
                <w:szCs w:val="20"/>
                <w:lang w:eastAsia="zh-CN"/>
              </w:rPr>
              <w:t>FFS: Whether the number of NZCs is upper bounded across all DD basis vectors or per DD basis vector</w:t>
            </w:r>
          </w:p>
          <w:p w14:paraId="3D02A4B4" w14:textId="77777777" w:rsidR="0005677D" w:rsidRPr="002167F9" w:rsidRDefault="0005677D" w:rsidP="00217DA8">
            <w:pPr>
              <w:numPr>
                <w:ilvl w:val="0"/>
                <w:numId w:val="7"/>
              </w:numPr>
              <w:autoSpaceDE/>
              <w:autoSpaceDN/>
              <w:adjustRightInd/>
              <w:spacing w:after="0"/>
              <w:jc w:val="left"/>
              <w:rPr>
                <w:rFonts w:eastAsia="Times New Roman" w:cs="Times"/>
              </w:rPr>
            </w:pPr>
          </w:p>
        </w:tc>
      </w:tr>
      <w:tr w:rsidR="0005677D" w:rsidRPr="002167F9" w14:paraId="4FDEA35F" w14:textId="77777777" w:rsidTr="00217DA8">
        <w:trPr>
          <w:trHeight w:val="327"/>
        </w:trPr>
        <w:tc>
          <w:tcPr>
            <w:tcW w:w="9351" w:type="dxa"/>
            <w:vMerge/>
          </w:tcPr>
          <w:p w14:paraId="186AAF95" w14:textId="77777777" w:rsidR="0005677D" w:rsidRPr="002167F9" w:rsidRDefault="0005677D" w:rsidP="00217DA8">
            <w:pPr>
              <w:rPr>
                <w:sz w:val="18"/>
                <w:szCs w:val="18"/>
              </w:rPr>
            </w:pPr>
          </w:p>
        </w:tc>
      </w:tr>
      <w:tr w:rsidR="0005677D" w:rsidRPr="002167F9" w14:paraId="2A93C4C8" w14:textId="77777777" w:rsidTr="00217DA8">
        <w:trPr>
          <w:trHeight w:val="327"/>
        </w:trPr>
        <w:tc>
          <w:tcPr>
            <w:tcW w:w="9351" w:type="dxa"/>
            <w:vMerge/>
          </w:tcPr>
          <w:p w14:paraId="2B2E4EDA" w14:textId="77777777" w:rsidR="0005677D" w:rsidRPr="002167F9" w:rsidRDefault="0005677D" w:rsidP="00217DA8">
            <w:pPr>
              <w:rPr>
                <w:sz w:val="18"/>
                <w:szCs w:val="18"/>
              </w:rPr>
            </w:pPr>
          </w:p>
        </w:tc>
      </w:tr>
    </w:tbl>
    <w:p w14:paraId="01F1005B" w14:textId="77777777" w:rsidR="0005677D" w:rsidRDefault="0005677D" w:rsidP="0005677D">
      <w:pPr>
        <w:rPr>
          <w:rFonts w:eastAsia="MS Mincho"/>
          <w:b/>
          <w:i/>
          <w:kern w:val="2"/>
          <w:lang w:eastAsia="ja-JP"/>
        </w:rPr>
      </w:pPr>
    </w:p>
    <w:p w14:paraId="15A7526B" w14:textId="77777777" w:rsidR="0005677D" w:rsidRDefault="0005677D" w:rsidP="0005677D">
      <w:pPr>
        <w:rPr>
          <w:rFonts w:cs="Times"/>
        </w:rPr>
      </w:pPr>
      <w:r w:rsidRPr="00240630">
        <w:rPr>
          <w:rFonts w:eastAsia="MS Mincho"/>
          <w:kern w:val="2"/>
          <w:lang w:eastAsia="ja-JP"/>
        </w:rPr>
        <w:t>For</w:t>
      </w:r>
      <w:r>
        <w:rPr>
          <w:rFonts w:eastAsia="MS Mincho"/>
          <w:kern w:val="2"/>
          <w:lang w:eastAsia="ja-JP"/>
        </w:rPr>
        <w:t xml:space="preserve"> </w:t>
      </w:r>
      <w:r>
        <w:rPr>
          <w:lang w:val="en-GB" w:eastAsia="zh-CN"/>
        </w:rPr>
        <w:t xml:space="preserve">bitmap of NZCs selection indication, two alternatives </w:t>
      </w:r>
      <w:r w:rsidRPr="005768A2">
        <w:rPr>
          <w:rFonts w:cs="Times"/>
        </w:rPr>
        <w:t>have been agreed in the last meeting.</w:t>
      </w:r>
      <w:r>
        <w:rPr>
          <w:rFonts w:cs="Times"/>
        </w:rPr>
        <w:t xml:space="preserve"> </w:t>
      </w:r>
    </w:p>
    <w:p w14:paraId="4F117E8E" w14:textId="77777777" w:rsidR="0005677D" w:rsidRDefault="0005677D" w:rsidP="0005677D">
      <w:pPr>
        <w:rPr>
          <w:rFonts w:cs="Times"/>
        </w:rPr>
      </w:pPr>
      <w:r>
        <w:rPr>
          <w:rFonts w:cs="Times"/>
        </w:rPr>
        <w:lastRenderedPageBreak/>
        <w:t xml:space="preserve">Alt1, where </w:t>
      </w:r>
      <w:r w:rsidRPr="00AB6AC1">
        <w:rPr>
          <w:rFonts w:cs="Times"/>
        </w:rPr>
        <w:t>Q different 2-dimensional bitmaps are introduced for indicating the location of the NZCs</w:t>
      </w:r>
      <w:r>
        <w:rPr>
          <w:rFonts w:cs="Times"/>
        </w:rPr>
        <w:t xml:space="preserve">, </w:t>
      </w:r>
      <w:r w:rsidRPr="00240630">
        <w:rPr>
          <w:rFonts w:cs="Times"/>
        </w:rPr>
        <w:t>is equivalent to feedback</w:t>
      </w:r>
      <w:r>
        <w:rPr>
          <w:rFonts w:cs="Times"/>
        </w:rPr>
        <w:t xml:space="preserve"> a 3-dimensional bitmap to indicate the location of the NZCs. As n</w:t>
      </w:r>
      <w:r w:rsidRPr="0090496B">
        <w:rPr>
          <w:rFonts w:cs="Times"/>
        </w:rPr>
        <w:t xml:space="preserve">o restrictions are imposed on the </w:t>
      </w:r>
      <w:r>
        <w:rPr>
          <w:lang w:val="en-GB" w:eastAsia="zh-CN"/>
        </w:rPr>
        <w:t>NZCs selection, Alt1 can achieve the highest performance, while introduce larger bitmap overhead with 2LMQ bits.</w:t>
      </w:r>
    </w:p>
    <w:p w14:paraId="6D30FA74" w14:textId="77777777" w:rsidR="0005677D" w:rsidRDefault="0005677D" w:rsidP="0005677D">
      <w:pPr>
        <w:rPr>
          <w:rFonts w:cs="Times"/>
        </w:rPr>
      </w:pPr>
      <w:r>
        <w:rPr>
          <w:rFonts w:cs="Times"/>
        </w:rPr>
        <w:t>Alt2 uses a</w:t>
      </w:r>
      <w:r w:rsidRPr="00AB6AC1">
        <w:rPr>
          <w:rFonts w:cs="Times"/>
        </w:rPr>
        <w:t xml:space="preserve"> DD-basis-common per-layer 2-dimensional bitmap for indicating the location of NZCs used in Rel-16/17 Type-II</w:t>
      </w:r>
      <w:r>
        <w:rPr>
          <w:rFonts w:cs="Times"/>
        </w:rPr>
        <w:t xml:space="preserve">. However, it is not reasonable as different angle-delay pairs may have different Doppler shifts. </w:t>
      </w:r>
    </w:p>
    <w:p w14:paraId="0B05316D" w14:textId="77777777" w:rsidR="0005677D" w:rsidRPr="006B045A" w:rsidRDefault="0005677D" w:rsidP="0005677D">
      <w:pPr>
        <w:rPr>
          <w:rFonts w:cs="Times"/>
        </w:rPr>
      </w:pPr>
      <w:r>
        <w:rPr>
          <w:rFonts w:cs="Times"/>
        </w:rPr>
        <w:t>Therefore, further overhead reduction is needed for Alt 1 so that the performance can be kept with overhead reduced. Considering the same beams could have similar Doppler shift, there are sparser angle-Doppler pairs. Therefore, the angle-Doppler pairs can be selected firstly. Then, we can select the pairs of FD basis and angle-Doppler pairs. Due to the sparsity of angle-Doppler pairs, the feedback overhead can be reduced.  Specifically</w:t>
      </w:r>
      <w:r>
        <w:rPr>
          <w:rFonts w:cs="Times"/>
          <w:lang w:eastAsia="zh-CN"/>
        </w:rPr>
        <w:t xml:space="preserve">, </w:t>
      </w:r>
      <w:r>
        <w:rPr>
          <w:rFonts w:cs="Times"/>
        </w:rPr>
        <w:t>we consider first-level FD-basis-common 2-dimensinal bitmap to select K angle-Doppler pairs from 2LQ angle-Doppler pairs, followed by the second-level bitmap to select NZCs based on K s</w:t>
      </w:r>
      <w:r w:rsidRPr="00034D7F">
        <w:rPr>
          <w:rFonts w:cs="Times"/>
        </w:rPr>
        <w:t>elected ang</w:t>
      </w:r>
      <w:r>
        <w:rPr>
          <w:rFonts w:cs="Times"/>
        </w:rPr>
        <w:t xml:space="preserve">le-Doppler pairs and M FD basis. The total bitmap overhead is 2LQ+KM bits, which has smaller overhead compared with Alt1, which has 2LQM bits. If M=1, the total bitmap overhead is 2LQ bits </w:t>
      </w:r>
      <w:r w:rsidRPr="0078785F">
        <w:rPr>
          <w:rFonts w:cs="Times"/>
        </w:rPr>
        <w:t>app</w:t>
      </w:r>
      <w:r w:rsidRPr="006B045A">
        <w:rPr>
          <w:rFonts w:cs="Times"/>
        </w:rPr>
        <w:t>arently.</w:t>
      </w:r>
    </w:p>
    <w:p w14:paraId="6145CAAF" w14:textId="6A22CF7D" w:rsidR="0005677D" w:rsidRPr="006B045A" w:rsidRDefault="0005677D" w:rsidP="0005677D">
      <w:pPr>
        <w:rPr>
          <w:rFonts w:cs="Times"/>
        </w:rPr>
      </w:pPr>
      <w:r w:rsidRPr="006B045A">
        <w:rPr>
          <w:rFonts w:eastAsia="Times New Roman" w:cs="Times"/>
        </w:rPr>
        <w:t xml:space="preserve">System level evaluations are performed different alternatives, where the </w:t>
      </w:r>
      <w:proofErr w:type="gramStart"/>
      <w:r w:rsidRPr="006B045A">
        <w:rPr>
          <w:rFonts w:eastAsia="Times New Roman" w:cs="Times"/>
        </w:rPr>
        <w:t>above</w:t>
      </w:r>
      <w:r w:rsidR="006B045A" w:rsidRPr="006B045A">
        <w:rPr>
          <w:rFonts w:eastAsia="Times New Roman" w:cs="Times"/>
        </w:rPr>
        <w:t xml:space="preserve"> </w:t>
      </w:r>
      <w:r w:rsidRPr="006B045A">
        <w:rPr>
          <w:rFonts w:eastAsia="Times New Roman" w:cs="Times"/>
        </w:rPr>
        <w:t>mentioned</w:t>
      </w:r>
      <w:proofErr w:type="gramEnd"/>
      <w:r w:rsidRPr="006B045A">
        <w:rPr>
          <w:rFonts w:eastAsia="Times New Roman" w:cs="Times"/>
        </w:rPr>
        <w:t xml:space="preserve"> alternative is denoted as Alt 1A.</w:t>
      </w:r>
      <w:r w:rsidRPr="006B045A">
        <w:rPr>
          <w:kern w:val="2"/>
          <w:lang w:val="en-GB" w:eastAsia="ja-JP"/>
        </w:rPr>
        <w:t xml:space="preserve"> The simulation results are shown in </w:t>
      </w:r>
      <w:r w:rsidRPr="003A2D10">
        <w:rPr>
          <w:kern w:val="2"/>
          <w:lang w:val="en-GB" w:eastAsia="ja-JP"/>
        </w:rPr>
        <w:fldChar w:fldCharType="begin"/>
      </w:r>
      <w:r w:rsidRPr="003A2D10">
        <w:rPr>
          <w:kern w:val="2"/>
          <w:lang w:val="en-GB" w:eastAsia="ja-JP"/>
        </w:rPr>
        <w:instrText xml:space="preserve"> REF _Ref115463504 \h  \* MERGEFORMAT </w:instrText>
      </w:r>
      <w:r w:rsidRPr="003A2D10">
        <w:rPr>
          <w:kern w:val="2"/>
          <w:lang w:val="en-GB" w:eastAsia="ja-JP"/>
        </w:rPr>
      </w:r>
      <w:r w:rsidRPr="003A2D10">
        <w:rPr>
          <w:kern w:val="2"/>
          <w:lang w:val="en-GB" w:eastAsia="ja-JP"/>
        </w:rPr>
        <w:fldChar w:fldCharType="separate"/>
      </w:r>
      <w:r w:rsidRPr="003A2D10">
        <w:t xml:space="preserve">Figure </w:t>
      </w:r>
      <w:r w:rsidR="006B045A" w:rsidRPr="003A2D10">
        <w:rPr>
          <w:noProof/>
        </w:rPr>
        <w:t>16</w:t>
      </w:r>
      <w:r w:rsidRPr="003A2D10">
        <w:rPr>
          <w:kern w:val="2"/>
          <w:lang w:val="en-GB" w:eastAsia="ja-JP"/>
        </w:rPr>
        <w:fldChar w:fldCharType="end"/>
      </w:r>
      <w:r w:rsidRPr="003A2D10">
        <w:rPr>
          <w:kern w:val="2"/>
          <w:lang w:val="en-GB" w:eastAsia="ja-JP"/>
        </w:rPr>
        <w:t xml:space="preserve"> and </w:t>
      </w:r>
      <w:r w:rsidRPr="003A2D10">
        <w:rPr>
          <w:kern w:val="2"/>
          <w:lang w:val="en-GB" w:eastAsia="ja-JP"/>
        </w:rPr>
        <w:fldChar w:fldCharType="begin"/>
      </w:r>
      <w:r w:rsidRPr="003A2D10">
        <w:rPr>
          <w:kern w:val="2"/>
          <w:lang w:val="en-GB" w:eastAsia="ja-JP"/>
        </w:rPr>
        <w:instrText xml:space="preserve"> REF _Ref115463511 \h  \* MERGEFORMAT </w:instrText>
      </w:r>
      <w:r w:rsidRPr="003A2D10">
        <w:rPr>
          <w:kern w:val="2"/>
          <w:lang w:val="en-GB" w:eastAsia="ja-JP"/>
        </w:rPr>
      </w:r>
      <w:r w:rsidRPr="003A2D10">
        <w:rPr>
          <w:kern w:val="2"/>
          <w:lang w:val="en-GB" w:eastAsia="ja-JP"/>
        </w:rPr>
        <w:fldChar w:fldCharType="separate"/>
      </w:r>
      <w:r w:rsidRPr="003A2D10">
        <w:t xml:space="preserve">Figure </w:t>
      </w:r>
      <w:r w:rsidR="006B045A" w:rsidRPr="003A2D10">
        <w:rPr>
          <w:noProof/>
        </w:rPr>
        <w:t>17</w:t>
      </w:r>
      <w:r w:rsidRPr="003A2D10">
        <w:rPr>
          <w:kern w:val="2"/>
          <w:lang w:val="en-GB" w:eastAsia="ja-JP"/>
        </w:rPr>
        <w:fldChar w:fldCharType="end"/>
      </w:r>
      <w:r w:rsidRPr="003A2D10">
        <w:rPr>
          <w:kern w:val="2"/>
          <w:lang w:val="en-GB" w:eastAsia="ja-JP"/>
        </w:rPr>
        <w:t>.</w:t>
      </w:r>
      <w:r w:rsidRPr="006B045A">
        <w:rPr>
          <w:lang w:eastAsia="zh-CN"/>
        </w:rPr>
        <w:t xml:space="preserve">, where 3 common Doppler domain bases are selected from 10 Doppler domain DFT basis. We select L=12, M=N=2, K=24 for </w:t>
      </w:r>
      <w:r w:rsidRPr="006B045A">
        <w:rPr>
          <w:kern w:val="2"/>
          <w:lang w:val="en-GB" w:eastAsia="ja-JP"/>
        </w:rPr>
        <w:t xml:space="preserve">R17 </w:t>
      </w:r>
      <w:proofErr w:type="spellStart"/>
      <w:r w:rsidRPr="006B045A">
        <w:rPr>
          <w:kern w:val="2"/>
          <w:lang w:val="en-GB" w:eastAsia="ja-JP"/>
        </w:rPr>
        <w:t>FeTypeII</w:t>
      </w:r>
      <w:proofErr w:type="spellEnd"/>
      <w:r w:rsidRPr="006B045A">
        <w:rPr>
          <w:lang w:eastAsia="zh-CN"/>
        </w:rPr>
        <w:t xml:space="preserve"> and L=4, M=4, K=8 for </w:t>
      </w:r>
      <w:r w:rsidRPr="006B045A">
        <w:rPr>
          <w:kern w:val="2"/>
          <w:lang w:val="en-GB" w:eastAsia="ja-JP"/>
        </w:rPr>
        <w:t xml:space="preserve">R16 </w:t>
      </w:r>
      <w:proofErr w:type="spellStart"/>
      <w:r w:rsidRPr="006B045A">
        <w:rPr>
          <w:kern w:val="2"/>
          <w:lang w:val="en-GB" w:eastAsia="ja-JP"/>
        </w:rPr>
        <w:t>eTypeII</w:t>
      </w:r>
      <w:proofErr w:type="spellEnd"/>
      <w:r w:rsidRPr="006B045A">
        <w:rPr>
          <w:lang w:eastAsia="zh-CN"/>
        </w:rPr>
        <w:t>.</w:t>
      </w:r>
      <w:r w:rsidRPr="006B045A">
        <w:rPr>
          <w:rFonts w:cs="Times"/>
          <w:lang w:eastAsia="zh-CN"/>
        </w:rPr>
        <w:t xml:space="preserve"> The bitmap overhead for Alt1</w:t>
      </w:r>
      <w:r w:rsidR="006B045A">
        <w:rPr>
          <w:rFonts w:cs="Times"/>
          <w:lang w:eastAsia="zh-CN"/>
        </w:rPr>
        <w:t xml:space="preserve"> and</w:t>
      </w:r>
      <w:r w:rsidRPr="006B045A">
        <w:rPr>
          <w:rFonts w:cs="Times"/>
          <w:lang w:eastAsia="zh-CN"/>
        </w:rPr>
        <w:t xml:space="preserve"> Alt1A can be shown in </w:t>
      </w:r>
      <w:r w:rsidRPr="003A2D10">
        <w:rPr>
          <w:rFonts w:cs="Times"/>
          <w:lang w:eastAsia="zh-CN"/>
        </w:rPr>
        <w:t xml:space="preserve">Table </w:t>
      </w:r>
      <w:r w:rsidR="006B045A" w:rsidRPr="003A2D10">
        <w:rPr>
          <w:rFonts w:cs="Times"/>
          <w:lang w:eastAsia="zh-CN"/>
        </w:rPr>
        <w:t>2</w:t>
      </w:r>
      <w:r w:rsidRPr="006B045A">
        <w:rPr>
          <w:rFonts w:cs="Times"/>
          <w:lang w:eastAsia="zh-CN"/>
        </w:rPr>
        <w:t>. Alt 1 and Alt 2 has the same CSI overhead, which means the reduction of bitmap is used to feedback more NZCs. Alt 1 and Alt 1A has the sa</w:t>
      </w:r>
      <w:r>
        <w:rPr>
          <w:rFonts w:cs="Times"/>
          <w:lang w:eastAsia="zh-CN"/>
        </w:rPr>
        <w:t xml:space="preserve">me number of NZCs and Alt 1A has smaller bits of bitmap compared with Alt1. </w:t>
      </w:r>
      <w:r>
        <w:rPr>
          <w:kern w:val="2"/>
          <w:lang w:val="en-GB" w:eastAsia="ja-JP"/>
        </w:rPr>
        <w:t xml:space="preserve">For both R17 </w:t>
      </w:r>
      <w:proofErr w:type="spellStart"/>
      <w:r>
        <w:rPr>
          <w:kern w:val="2"/>
          <w:lang w:val="en-GB" w:eastAsia="ja-JP"/>
        </w:rPr>
        <w:t>FeTypeII</w:t>
      </w:r>
      <w:proofErr w:type="spellEnd"/>
      <w:r>
        <w:rPr>
          <w:kern w:val="2"/>
          <w:lang w:val="en-GB" w:eastAsia="ja-JP"/>
        </w:rPr>
        <w:t xml:space="preserve"> codebook and </w:t>
      </w:r>
      <w:r w:rsidRPr="0007113A">
        <w:rPr>
          <w:kern w:val="2"/>
          <w:lang w:val="en-GB" w:eastAsia="ja-JP"/>
        </w:rPr>
        <w:t xml:space="preserve">R16 </w:t>
      </w:r>
      <w:proofErr w:type="spellStart"/>
      <w:r w:rsidRPr="0007113A">
        <w:rPr>
          <w:kern w:val="2"/>
          <w:lang w:val="en-GB" w:eastAsia="ja-JP"/>
        </w:rPr>
        <w:t>eTypeII</w:t>
      </w:r>
      <w:proofErr w:type="spellEnd"/>
      <w:r w:rsidRPr="0007113A">
        <w:rPr>
          <w:kern w:val="2"/>
          <w:lang w:val="en-GB" w:eastAsia="ja-JP"/>
        </w:rPr>
        <w:t xml:space="preserve"> codebook</w:t>
      </w:r>
      <w:r>
        <w:rPr>
          <w:kern w:val="2"/>
          <w:lang w:val="en-GB" w:eastAsia="ja-JP"/>
        </w:rPr>
        <w:t>,</w:t>
      </w:r>
      <w:r w:rsidRPr="0007113A">
        <w:rPr>
          <w:kern w:val="2"/>
          <w:lang w:val="en-GB" w:eastAsia="ja-JP"/>
        </w:rPr>
        <w:t xml:space="preserve"> </w:t>
      </w:r>
      <w:r>
        <w:rPr>
          <w:kern w:val="2"/>
          <w:lang w:val="en-GB" w:eastAsia="ja-JP"/>
        </w:rPr>
        <w:t xml:space="preserve">it can be observed that Alt 1A has no obvious performance loss compared with Alt 1. For R17 </w:t>
      </w:r>
      <w:proofErr w:type="spellStart"/>
      <w:r>
        <w:rPr>
          <w:kern w:val="2"/>
          <w:lang w:val="en-GB" w:eastAsia="ja-JP"/>
        </w:rPr>
        <w:t>FeTypeII</w:t>
      </w:r>
      <w:proofErr w:type="spellEnd"/>
      <w:r>
        <w:rPr>
          <w:kern w:val="2"/>
          <w:lang w:val="en-GB" w:eastAsia="ja-JP"/>
        </w:rPr>
        <w:t xml:space="preserve"> codebook, </w:t>
      </w:r>
      <w:r>
        <w:rPr>
          <w:rFonts w:cs="Times"/>
        </w:rPr>
        <w:t xml:space="preserve">Alt2 has 2% performance loss compared with Alt1. And </w:t>
      </w:r>
      <w:r>
        <w:rPr>
          <w:kern w:val="2"/>
          <w:lang w:val="en-GB" w:eastAsia="ja-JP"/>
        </w:rPr>
        <w:t xml:space="preserve">for </w:t>
      </w:r>
      <w:r w:rsidRPr="0007113A">
        <w:rPr>
          <w:kern w:val="2"/>
          <w:lang w:val="en-GB" w:eastAsia="ja-JP"/>
        </w:rPr>
        <w:t xml:space="preserve">R16 </w:t>
      </w:r>
      <w:proofErr w:type="spellStart"/>
      <w:r w:rsidRPr="0007113A">
        <w:rPr>
          <w:kern w:val="2"/>
          <w:lang w:val="en-GB" w:eastAsia="ja-JP"/>
        </w:rPr>
        <w:t>eTypeII</w:t>
      </w:r>
      <w:proofErr w:type="spellEnd"/>
      <w:r>
        <w:rPr>
          <w:kern w:val="2"/>
          <w:lang w:val="en-GB" w:eastAsia="ja-JP"/>
        </w:rPr>
        <w:t xml:space="preserve"> codebook, </w:t>
      </w:r>
      <w:r>
        <w:rPr>
          <w:rFonts w:cs="Times"/>
        </w:rPr>
        <w:t>Alt2 has 1</w:t>
      </w:r>
      <w:r w:rsidRPr="00E67AD5">
        <w:rPr>
          <w:rFonts w:cs="Times"/>
        </w:rPr>
        <w:t>%</w:t>
      </w:r>
      <w:r>
        <w:rPr>
          <w:rFonts w:cs="Times"/>
        </w:rPr>
        <w:t xml:space="preserve"> performance loss compared with Alt1. The reason that Alt 2 has worse performance is because the same locations are used for every Doppler domain basis, or in other words, the SD-FD pairs are associated with the same set of Doppler domain basis, which may not fully represent the channel. </w:t>
      </w:r>
      <w:r w:rsidRPr="00535EB6">
        <w:rPr>
          <w:rFonts w:cs="Times"/>
        </w:rPr>
        <w:t>Obviously, Alt 1A is the best choice considering bot</w:t>
      </w:r>
      <w:r w:rsidRPr="006B045A">
        <w:rPr>
          <w:rFonts w:cs="Times"/>
        </w:rPr>
        <w:t xml:space="preserve">h </w:t>
      </w:r>
      <w:proofErr w:type="gramStart"/>
      <w:r w:rsidRPr="006B045A">
        <w:rPr>
          <w:rFonts w:cs="Times"/>
        </w:rPr>
        <w:t>feedback</w:t>
      </w:r>
      <w:proofErr w:type="gramEnd"/>
      <w:r w:rsidRPr="006B045A">
        <w:rPr>
          <w:rFonts w:cs="Times"/>
        </w:rPr>
        <w:t xml:space="preserve"> overhead and performance gain.</w:t>
      </w:r>
    </w:p>
    <w:p w14:paraId="4D7D7C3B" w14:textId="77777777" w:rsidR="0005677D" w:rsidRPr="00E67AD5" w:rsidRDefault="0005677D" w:rsidP="0005677D">
      <w:pPr>
        <w:jc w:val="center"/>
        <w:rPr>
          <w:color w:val="000000" w:themeColor="text1"/>
          <w:lang w:eastAsia="zh-CN"/>
        </w:rPr>
      </w:pPr>
      <w:r w:rsidRPr="003A2D10">
        <w:rPr>
          <w:color w:val="000000" w:themeColor="text1"/>
          <w:lang w:eastAsia="zh-CN"/>
        </w:rPr>
        <w:t>Table2.</w:t>
      </w:r>
      <w:r>
        <w:rPr>
          <w:color w:val="000000" w:themeColor="text1"/>
          <w:lang w:eastAsia="zh-CN"/>
        </w:rPr>
        <w:t xml:space="preserve"> </w:t>
      </w:r>
      <w:r w:rsidRPr="005768A2">
        <w:rPr>
          <w:color w:val="000000" w:themeColor="text1"/>
          <w:lang w:eastAsia="zh-CN"/>
        </w:rPr>
        <w:t xml:space="preserve">The </w:t>
      </w:r>
      <w:r>
        <w:rPr>
          <w:color w:val="000000" w:themeColor="text1"/>
          <w:lang w:eastAsia="zh-CN"/>
        </w:rPr>
        <w:t>bitmap size of Alt 1 and Alt 1A.</w:t>
      </w:r>
    </w:p>
    <w:tbl>
      <w:tblPr>
        <w:tblStyle w:val="af0"/>
        <w:tblW w:w="0" w:type="auto"/>
        <w:jc w:val="center"/>
        <w:tblLook w:val="04A0" w:firstRow="1" w:lastRow="0" w:firstColumn="1" w:lastColumn="0" w:noHBand="0" w:noVBand="1"/>
      </w:tblPr>
      <w:tblGrid>
        <w:gridCol w:w="1559"/>
        <w:gridCol w:w="1539"/>
        <w:gridCol w:w="1795"/>
      </w:tblGrid>
      <w:tr w:rsidR="0005677D" w14:paraId="0B6B5ED2" w14:textId="77777777" w:rsidTr="00217DA8">
        <w:trPr>
          <w:jc w:val="center"/>
        </w:trPr>
        <w:tc>
          <w:tcPr>
            <w:tcW w:w="1559" w:type="dxa"/>
          </w:tcPr>
          <w:p w14:paraId="6213C969" w14:textId="77777777" w:rsidR="0005677D" w:rsidRDefault="0005677D" w:rsidP="00217DA8">
            <w:pPr>
              <w:jc w:val="center"/>
              <w:rPr>
                <w:rFonts w:cs="Times"/>
                <w:lang w:eastAsia="zh-CN"/>
              </w:rPr>
            </w:pPr>
          </w:p>
        </w:tc>
        <w:tc>
          <w:tcPr>
            <w:tcW w:w="1539" w:type="dxa"/>
          </w:tcPr>
          <w:p w14:paraId="2C22A327" w14:textId="77777777" w:rsidR="0005677D" w:rsidRDefault="0005677D" w:rsidP="00217DA8">
            <w:pPr>
              <w:jc w:val="left"/>
              <w:rPr>
                <w:rFonts w:cs="Times"/>
                <w:lang w:eastAsia="zh-CN"/>
              </w:rPr>
            </w:pPr>
            <w:r>
              <w:rPr>
                <w:rFonts w:cs="Times" w:hint="eastAsia"/>
                <w:lang w:eastAsia="zh-CN"/>
              </w:rPr>
              <w:t>A</w:t>
            </w:r>
            <w:r>
              <w:rPr>
                <w:rFonts w:cs="Times"/>
                <w:lang w:eastAsia="zh-CN"/>
              </w:rPr>
              <w:t>lt1(2LMQ)</w:t>
            </w:r>
          </w:p>
        </w:tc>
        <w:tc>
          <w:tcPr>
            <w:tcW w:w="1795" w:type="dxa"/>
          </w:tcPr>
          <w:p w14:paraId="47D9D91F" w14:textId="77777777" w:rsidR="0005677D" w:rsidRDefault="0005677D" w:rsidP="00217DA8">
            <w:pPr>
              <w:jc w:val="left"/>
              <w:rPr>
                <w:rFonts w:cs="Times"/>
                <w:lang w:eastAsia="zh-CN"/>
              </w:rPr>
            </w:pPr>
            <w:r>
              <w:rPr>
                <w:rFonts w:cs="Times" w:hint="eastAsia"/>
                <w:lang w:eastAsia="zh-CN"/>
              </w:rPr>
              <w:t>A</w:t>
            </w:r>
            <w:r>
              <w:rPr>
                <w:rFonts w:cs="Times"/>
                <w:lang w:eastAsia="zh-CN"/>
              </w:rPr>
              <w:t>lt1A(2LQ+KM)</w:t>
            </w:r>
          </w:p>
        </w:tc>
      </w:tr>
      <w:tr w:rsidR="0005677D" w14:paraId="55E2BBB1" w14:textId="77777777" w:rsidTr="00217DA8">
        <w:trPr>
          <w:jc w:val="center"/>
        </w:trPr>
        <w:tc>
          <w:tcPr>
            <w:tcW w:w="1559" w:type="dxa"/>
          </w:tcPr>
          <w:p w14:paraId="312148A0" w14:textId="77777777" w:rsidR="0005677D" w:rsidRDefault="0005677D" w:rsidP="00217DA8">
            <w:pPr>
              <w:jc w:val="left"/>
              <w:rPr>
                <w:rFonts w:cs="Times"/>
                <w:lang w:eastAsia="zh-CN"/>
              </w:rPr>
            </w:pPr>
            <w:r>
              <w:rPr>
                <w:rFonts w:cs="Times"/>
                <w:lang w:eastAsia="zh-CN"/>
              </w:rPr>
              <w:t>Rel-17</w:t>
            </w:r>
          </w:p>
        </w:tc>
        <w:tc>
          <w:tcPr>
            <w:tcW w:w="1539" w:type="dxa"/>
          </w:tcPr>
          <w:p w14:paraId="64EBEDA7" w14:textId="77777777" w:rsidR="0005677D" w:rsidRDefault="0005677D" w:rsidP="00217DA8">
            <w:pPr>
              <w:jc w:val="left"/>
              <w:rPr>
                <w:rFonts w:cs="Times"/>
                <w:lang w:eastAsia="zh-CN"/>
              </w:rPr>
            </w:pPr>
            <w:r>
              <w:rPr>
                <w:rFonts w:cs="Times" w:hint="eastAsia"/>
                <w:lang w:eastAsia="zh-CN"/>
              </w:rPr>
              <w:t>1</w:t>
            </w:r>
            <w:r>
              <w:rPr>
                <w:rFonts w:cs="Times"/>
                <w:lang w:eastAsia="zh-CN"/>
              </w:rPr>
              <w:t>44</w:t>
            </w:r>
          </w:p>
        </w:tc>
        <w:tc>
          <w:tcPr>
            <w:tcW w:w="1795" w:type="dxa"/>
          </w:tcPr>
          <w:p w14:paraId="4A08FD1A" w14:textId="77777777" w:rsidR="0005677D" w:rsidRDefault="0005677D" w:rsidP="00217DA8">
            <w:pPr>
              <w:jc w:val="left"/>
              <w:rPr>
                <w:rFonts w:cs="Times"/>
                <w:lang w:eastAsia="zh-CN"/>
              </w:rPr>
            </w:pPr>
            <w:r>
              <w:rPr>
                <w:rFonts w:cs="Times" w:hint="eastAsia"/>
                <w:lang w:eastAsia="zh-CN"/>
              </w:rPr>
              <w:t>1</w:t>
            </w:r>
            <w:r>
              <w:rPr>
                <w:rFonts w:cs="Times"/>
                <w:lang w:eastAsia="zh-CN"/>
              </w:rPr>
              <w:t>20</w:t>
            </w:r>
          </w:p>
        </w:tc>
      </w:tr>
      <w:tr w:rsidR="0005677D" w14:paraId="2A6EF5DE" w14:textId="77777777" w:rsidTr="00217DA8">
        <w:trPr>
          <w:jc w:val="center"/>
        </w:trPr>
        <w:tc>
          <w:tcPr>
            <w:tcW w:w="1559" w:type="dxa"/>
          </w:tcPr>
          <w:p w14:paraId="764748B1" w14:textId="77777777" w:rsidR="0005677D" w:rsidRDefault="0005677D" w:rsidP="00217DA8">
            <w:pPr>
              <w:jc w:val="left"/>
              <w:rPr>
                <w:rFonts w:cs="Times"/>
                <w:lang w:eastAsia="zh-CN"/>
              </w:rPr>
            </w:pPr>
            <w:r>
              <w:rPr>
                <w:rFonts w:cs="Times"/>
                <w:lang w:eastAsia="zh-CN"/>
              </w:rPr>
              <w:t>Rel-16</w:t>
            </w:r>
          </w:p>
        </w:tc>
        <w:tc>
          <w:tcPr>
            <w:tcW w:w="1539" w:type="dxa"/>
          </w:tcPr>
          <w:p w14:paraId="27BCB4E0" w14:textId="77777777" w:rsidR="0005677D" w:rsidRDefault="0005677D" w:rsidP="00217DA8">
            <w:pPr>
              <w:jc w:val="left"/>
              <w:rPr>
                <w:rFonts w:cs="Times"/>
                <w:lang w:eastAsia="zh-CN"/>
              </w:rPr>
            </w:pPr>
            <w:r>
              <w:rPr>
                <w:rFonts w:cs="Times" w:hint="eastAsia"/>
                <w:lang w:eastAsia="zh-CN"/>
              </w:rPr>
              <w:t>9</w:t>
            </w:r>
            <w:r>
              <w:rPr>
                <w:rFonts w:cs="Times"/>
                <w:lang w:eastAsia="zh-CN"/>
              </w:rPr>
              <w:t>6</w:t>
            </w:r>
          </w:p>
        </w:tc>
        <w:tc>
          <w:tcPr>
            <w:tcW w:w="1795" w:type="dxa"/>
          </w:tcPr>
          <w:p w14:paraId="0D73B18C" w14:textId="77777777" w:rsidR="0005677D" w:rsidRDefault="0005677D" w:rsidP="00217DA8">
            <w:pPr>
              <w:jc w:val="left"/>
              <w:rPr>
                <w:rFonts w:cs="Times"/>
                <w:lang w:eastAsia="zh-CN"/>
              </w:rPr>
            </w:pPr>
            <w:r>
              <w:rPr>
                <w:rFonts w:cs="Times" w:hint="eastAsia"/>
                <w:lang w:eastAsia="zh-CN"/>
              </w:rPr>
              <w:t>5</w:t>
            </w:r>
            <w:r>
              <w:rPr>
                <w:rFonts w:cs="Times"/>
                <w:lang w:eastAsia="zh-CN"/>
              </w:rPr>
              <w:t>6</w:t>
            </w:r>
          </w:p>
        </w:tc>
      </w:tr>
    </w:tbl>
    <w:p w14:paraId="7DDB0D5A" w14:textId="77777777" w:rsidR="0005677D" w:rsidRDefault="0005677D" w:rsidP="0005677D">
      <w:pPr>
        <w:jc w:val="left"/>
        <w:rPr>
          <w:rFonts w:cs="Times"/>
          <w:lang w:eastAsia="zh-CN"/>
        </w:rPr>
      </w:pPr>
    </w:p>
    <w:p w14:paraId="579C2F61" w14:textId="77777777" w:rsidR="0005677D" w:rsidRDefault="0005677D" w:rsidP="0005677D">
      <w:pPr>
        <w:jc w:val="center"/>
        <w:rPr>
          <w:rFonts w:cs="Times"/>
        </w:rPr>
      </w:pPr>
      <w:r>
        <w:rPr>
          <w:rFonts w:cs="Times"/>
          <w:noProof/>
          <w:lang w:eastAsia="zh-CN"/>
        </w:rPr>
        <w:drawing>
          <wp:inline distT="0" distB="0" distL="0" distR="0" wp14:anchorId="41ADD1F0" wp14:editId="445BB808">
            <wp:extent cx="4314825" cy="2393522"/>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21416" cy="2397178"/>
                    </a:xfrm>
                    <a:prstGeom prst="rect">
                      <a:avLst/>
                    </a:prstGeom>
                    <a:noFill/>
                  </pic:spPr>
                </pic:pic>
              </a:graphicData>
            </a:graphic>
          </wp:inline>
        </w:drawing>
      </w:r>
    </w:p>
    <w:p w14:paraId="1DD2757B" w14:textId="1B333812" w:rsidR="0005677D" w:rsidRPr="005768A2" w:rsidRDefault="0005677D" w:rsidP="0005677D">
      <w:pPr>
        <w:pStyle w:val="a6"/>
        <w:rPr>
          <w:kern w:val="2"/>
          <w:lang w:val="en-GB" w:eastAsia="zh-CN"/>
        </w:rPr>
      </w:pPr>
      <w:r w:rsidRPr="003A2D10">
        <w:t xml:space="preserve">Figure </w:t>
      </w:r>
      <w:r w:rsidR="006B045A" w:rsidRPr="003A2D10">
        <w:rPr>
          <w:noProof/>
        </w:rPr>
        <w:t>16</w:t>
      </w:r>
      <w:r w:rsidRPr="003A2D10">
        <w:t>.</w:t>
      </w:r>
      <w:r w:rsidRPr="005768A2">
        <w:t xml:space="preserve"> </w:t>
      </w:r>
      <w:r w:rsidRPr="005768A2">
        <w:rPr>
          <w:lang w:eastAsia="zh-CN"/>
        </w:rPr>
        <w:t xml:space="preserve">Performance for UE-based CSI prediction of </w:t>
      </w:r>
      <w:r w:rsidRPr="00C76FDF">
        <w:rPr>
          <w:lang w:eastAsia="zh-CN"/>
        </w:rPr>
        <w:t>different NZCs selection</w:t>
      </w:r>
      <w:r w:rsidRPr="005768A2">
        <w:rPr>
          <w:lang w:eastAsia="zh-CN"/>
        </w:rPr>
        <w:t xml:space="preserve"> with R17 </w:t>
      </w:r>
      <w:proofErr w:type="spellStart"/>
      <w:r w:rsidRPr="005768A2">
        <w:rPr>
          <w:lang w:eastAsia="zh-CN"/>
        </w:rPr>
        <w:t>FeType</w:t>
      </w:r>
      <w:proofErr w:type="spellEnd"/>
      <w:r w:rsidRPr="005768A2">
        <w:rPr>
          <w:lang w:eastAsia="zh-CN"/>
        </w:rPr>
        <w:t xml:space="preserve"> II</w:t>
      </w:r>
    </w:p>
    <w:p w14:paraId="2DF1AFF9" w14:textId="77777777" w:rsidR="0005677D" w:rsidRDefault="0005677D" w:rsidP="0005677D">
      <w:pPr>
        <w:rPr>
          <w:lang w:eastAsia="zh-CN"/>
        </w:rPr>
      </w:pPr>
    </w:p>
    <w:p w14:paraId="2BF8B774" w14:textId="77777777" w:rsidR="0005677D" w:rsidRDefault="0005677D" w:rsidP="0005677D">
      <w:pPr>
        <w:jc w:val="center"/>
        <w:rPr>
          <w:lang w:eastAsia="zh-CN"/>
        </w:rPr>
      </w:pPr>
      <w:r>
        <w:rPr>
          <w:noProof/>
          <w:lang w:eastAsia="zh-CN"/>
        </w:rPr>
        <w:drawing>
          <wp:inline distT="0" distB="0" distL="0" distR="0" wp14:anchorId="0DAFEE90" wp14:editId="315FD41E">
            <wp:extent cx="4362450" cy="2419941"/>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70449" cy="2424378"/>
                    </a:xfrm>
                    <a:prstGeom prst="rect">
                      <a:avLst/>
                    </a:prstGeom>
                    <a:noFill/>
                  </pic:spPr>
                </pic:pic>
              </a:graphicData>
            </a:graphic>
          </wp:inline>
        </w:drawing>
      </w:r>
    </w:p>
    <w:p w14:paraId="7FA2A85D" w14:textId="77777777" w:rsidR="0005677D" w:rsidRDefault="0005677D" w:rsidP="0005677D">
      <w:pPr>
        <w:jc w:val="center"/>
        <w:rPr>
          <w:lang w:eastAsia="zh-CN"/>
        </w:rPr>
      </w:pPr>
    </w:p>
    <w:p w14:paraId="1E220614" w14:textId="65A645C8" w:rsidR="0005677D" w:rsidRPr="00D43AD8" w:rsidRDefault="0005677D" w:rsidP="0005677D">
      <w:pPr>
        <w:jc w:val="center"/>
        <w:rPr>
          <w:rFonts w:eastAsiaTheme="minorEastAsia"/>
          <w:b/>
          <w:kern w:val="2"/>
          <w:sz w:val="20"/>
          <w:szCs w:val="20"/>
          <w:lang w:val="en-GB" w:eastAsia="zh-CN"/>
        </w:rPr>
      </w:pPr>
      <w:r w:rsidRPr="003A2D10">
        <w:rPr>
          <w:rFonts w:eastAsiaTheme="minorEastAsia"/>
          <w:b/>
          <w:kern w:val="2"/>
          <w:sz w:val="20"/>
          <w:szCs w:val="20"/>
          <w:lang w:val="en-GB" w:eastAsia="zh-CN"/>
        </w:rPr>
        <w:t xml:space="preserve">Figure </w:t>
      </w:r>
      <w:r w:rsidR="006B045A" w:rsidRPr="003A2D10">
        <w:rPr>
          <w:rFonts w:eastAsiaTheme="minorEastAsia"/>
          <w:b/>
          <w:kern w:val="2"/>
          <w:sz w:val="20"/>
          <w:szCs w:val="20"/>
          <w:lang w:val="en-GB" w:eastAsia="zh-CN"/>
        </w:rPr>
        <w:t>17</w:t>
      </w:r>
      <w:r w:rsidRPr="003A2D10">
        <w:rPr>
          <w:rFonts w:eastAsiaTheme="minorEastAsia"/>
          <w:b/>
          <w:kern w:val="2"/>
          <w:sz w:val="20"/>
          <w:szCs w:val="20"/>
          <w:lang w:val="en-GB" w:eastAsia="zh-CN"/>
        </w:rPr>
        <w:t>.</w:t>
      </w:r>
      <w:r w:rsidRPr="006B045A">
        <w:rPr>
          <w:rFonts w:eastAsiaTheme="minorEastAsia"/>
          <w:b/>
          <w:kern w:val="2"/>
          <w:sz w:val="20"/>
          <w:szCs w:val="20"/>
          <w:lang w:val="en-GB" w:eastAsia="zh-CN"/>
        </w:rPr>
        <w:t xml:space="preserve"> P</w:t>
      </w:r>
      <w:r w:rsidRPr="00D43AD8">
        <w:rPr>
          <w:rFonts w:eastAsiaTheme="minorEastAsia"/>
          <w:b/>
          <w:kern w:val="2"/>
          <w:sz w:val="20"/>
          <w:szCs w:val="20"/>
          <w:lang w:val="en-GB" w:eastAsia="zh-CN"/>
        </w:rPr>
        <w:t xml:space="preserve">erformance for UE-based CSI prediction of different </w:t>
      </w:r>
      <w:r>
        <w:rPr>
          <w:rFonts w:eastAsiaTheme="minorEastAsia"/>
          <w:b/>
          <w:kern w:val="2"/>
          <w:sz w:val="20"/>
          <w:szCs w:val="20"/>
          <w:lang w:val="en-GB" w:eastAsia="zh-CN"/>
        </w:rPr>
        <w:t>NZCs selection</w:t>
      </w:r>
      <w:r w:rsidRPr="00D43AD8">
        <w:rPr>
          <w:rFonts w:eastAsiaTheme="minorEastAsia"/>
          <w:b/>
          <w:kern w:val="2"/>
          <w:sz w:val="20"/>
          <w:szCs w:val="20"/>
          <w:lang w:val="en-GB" w:eastAsia="zh-CN"/>
        </w:rPr>
        <w:t xml:space="preserve"> with R16 </w:t>
      </w:r>
      <w:proofErr w:type="spellStart"/>
      <w:r w:rsidRPr="00D43AD8">
        <w:rPr>
          <w:rFonts w:eastAsiaTheme="minorEastAsia"/>
          <w:b/>
          <w:kern w:val="2"/>
          <w:sz w:val="20"/>
          <w:szCs w:val="20"/>
          <w:lang w:val="en-GB" w:eastAsia="zh-CN"/>
        </w:rPr>
        <w:t>eType</w:t>
      </w:r>
      <w:proofErr w:type="spellEnd"/>
      <w:r w:rsidRPr="00D43AD8">
        <w:rPr>
          <w:rFonts w:eastAsiaTheme="minorEastAsia"/>
          <w:b/>
          <w:kern w:val="2"/>
          <w:sz w:val="20"/>
          <w:szCs w:val="20"/>
          <w:lang w:val="en-GB" w:eastAsia="zh-CN"/>
        </w:rPr>
        <w:t xml:space="preserve"> II</w:t>
      </w:r>
    </w:p>
    <w:p w14:paraId="1A4FDE59" w14:textId="5000FF25" w:rsidR="0005677D" w:rsidRPr="003108F5" w:rsidRDefault="0005677D" w:rsidP="0005677D">
      <w:pPr>
        <w:rPr>
          <w:b/>
          <w:i/>
          <w:lang w:eastAsia="zh-CN"/>
        </w:rPr>
      </w:pPr>
      <w:r w:rsidRPr="003A2D10">
        <w:rPr>
          <w:b/>
          <w:i/>
          <w:lang w:eastAsia="zh-CN"/>
        </w:rPr>
        <w:t xml:space="preserve">Observation </w:t>
      </w:r>
      <w:r w:rsidR="003108F5" w:rsidRPr="003A2D10">
        <w:rPr>
          <w:b/>
          <w:i/>
          <w:lang w:eastAsia="zh-CN"/>
        </w:rPr>
        <w:t>12</w:t>
      </w:r>
      <w:r w:rsidRPr="003A2D10">
        <w:rPr>
          <w:b/>
          <w:i/>
          <w:lang w:eastAsia="zh-CN"/>
        </w:rPr>
        <w:t>:</w:t>
      </w:r>
      <w:r w:rsidRPr="003108F5">
        <w:rPr>
          <w:b/>
          <w:i/>
          <w:lang w:eastAsia="zh-CN"/>
        </w:rPr>
        <w:t xml:space="preserve"> With similar performance, Alt 1A has 17%~42% less bitmap size compared with Alt 1both R17 </w:t>
      </w:r>
      <w:proofErr w:type="spellStart"/>
      <w:r w:rsidRPr="003108F5">
        <w:rPr>
          <w:b/>
          <w:i/>
          <w:lang w:eastAsia="zh-CN"/>
        </w:rPr>
        <w:t>FeTypeII</w:t>
      </w:r>
      <w:proofErr w:type="spellEnd"/>
      <w:r w:rsidRPr="003108F5">
        <w:rPr>
          <w:b/>
          <w:i/>
          <w:lang w:eastAsia="zh-CN"/>
        </w:rPr>
        <w:t xml:space="preserve"> codebook and R16 </w:t>
      </w:r>
      <w:proofErr w:type="spellStart"/>
      <w:r w:rsidRPr="003108F5">
        <w:rPr>
          <w:b/>
          <w:i/>
          <w:lang w:eastAsia="zh-CN"/>
        </w:rPr>
        <w:t>eTypeII</w:t>
      </w:r>
      <w:proofErr w:type="spellEnd"/>
      <w:r w:rsidRPr="003108F5">
        <w:rPr>
          <w:b/>
          <w:i/>
          <w:lang w:eastAsia="zh-CN"/>
        </w:rPr>
        <w:t xml:space="preserve"> codebook.</w:t>
      </w:r>
    </w:p>
    <w:p w14:paraId="0511AED6" w14:textId="509F8112" w:rsidR="0005677D" w:rsidRPr="003108F5" w:rsidRDefault="0005677D" w:rsidP="0005677D">
      <w:pPr>
        <w:rPr>
          <w:b/>
          <w:i/>
          <w:lang w:eastAsia="zh-CN"/>
        </w:rPr>
      </w:pPr>
      <w:r w:rsidRPr="003A2D10">
        <w:rPr>
          <w:b/>
          <w:i/>
          <w:lang w:eastAsia="zh-CN"/>
        </w:rPr>
        <w:t xml:space="preserve">Observation </w:t>
      </w:r>
      <w:r w:rsidR="003108F5" w:rsidRPr="003A2D10">
        <w:rPr>
          <w:b/>
          <w:i/>
          <w:lang w:eastAsia="zh-CN"/>
        </w:rPr>
        <w:t>13</w:t>
      </w:r>
      <w:r w:rsidRPr="003A2D10">
        <w:rPr>
          <w:b/>
          <w:i/>
          <w:lang w:eastAsia="zh-CN"/>
        </w:rPr>
        <w:t>:</w:t>
      </w:r>
      <w:r w:rsidRPr="003108F5">
        <w:rPr>
          <w:b/>
          <w:i/>
          <w:lang w:eastAsia="zh-CN"/>
        </w:rPr>
        <w:t xml:space="preserve"> With aligned feedback overhead (bitmap + </w:t>
      </w:r>
      <w:proofErr w:type="spellStart"/>
      <w:r w:rsidRPr="003108F5">
        <w:rPr>
          <w:b/>
          <w:i/>
          <w:lang w:eastAsia="zh-CN"/>
        </w:rPr>
        <w:t>coefficent</w:t>
      </w:r>
      <w:proofErr w:type="spellEnd"/>
      <w:r w:rsidRPr="003108F5">
        <w:rPr>
          <w:b/>
          <w:i/>
          <w:lang w:eastAsia="zh-CN"/>
        </w:rPr>
        <w:t xml:space="preserve">), Alt2 has 2% performance loss compared with Alt1 for R17 </w:t>
      </w:r>
      <w:proofErr w:type="spellStart"/>
      <w:r w:rsidRPr="003108F5">
        <w:rPr>
          <w:b/>
          <w:i/>
          <w:lang w:eastAsia="zh-CN"/>
        </w:rPr>
        <w:t>FeTypeII</w:t>
      </w:r>
      <w:proofErr w:type="spellEnd"/>
      <w:r w:rsidRPr="003108F5">
        <w:rPr>
          <w:b/>
          <w:i/>
          <w:lang w:eastAsia="zh-CN"/>
        </w:rPr>
        <w:t xml:space="preserve"> codebook, and Alt2 has 1% performance loss compared with Alt1 for R16 </w:t>
      </w:r>
      <w:proofErr w:type="spellStart"/>
      <w:r w:rsidRPr="003108F5">
        <w:rPr>
          <w:b/>
          <w:i/>
          <w:lang w:eastAsia="zh-CN"/>
        </w:rPr>
        <w:t>eTypeII</w:t>
      </w:r>
      <w:proofErr w:type="spellEnd"/>
      <w:r w:rsidRPr="003108F5">
        <w:rPr>
          <w:b/>
          <w:i/>
          <w:lang w:eastAsia="zh-CN"/>
        </w:rPr>
        <w:t xml:space="preserve"> codebook.</w:t>
      </w:r>
    </w:p>
    <w:p w14:paraId="126D0B8E" w14:textId="4F0ED45B" w:rsidR="0005677D" w:rsidRDefault="0005677D" w:rsidP="0005677D">
      <w:pPr>
        <w:rPr>
          <w:b/>
          <w:i/>
          <w:kern w:val="2"/>
          <w:lang w:val="en-GB" w:eastAsia="ja-JP"/>
        </w:rPr>
      </w:pPr>
      <w:r w:rsidRPr="003A2D10">
        <w:rPr>
          <w:b/>
          <w:i/>
          <w:kern w:val="2"/>
          <w:lang w:val="en-GB" w:eastAsia="ja-JP"/>
        </w:rPr>
        <w:t xml:space="preserve">Proposal </w:t>
      </w:r>
      <w:r w:rsidR="003108F5" w:rsidRPr="003A2D10">
        <w:rPr>
          <w:b/>
          <w:i/>
          <w:kern w:val="2"/>
          <w:lang w:val="en-GB" w:eastAsia="ja-JP"/>
        </w:rPr>
        <w:t>22</w:t>
      </w:r>
      <w:r w:rsidRPr="003A2D10">
        <w:rPr>
          <w:b/>
          <w:i/>
          <w:kern w:val="2"/>
          <w:lang w:val="en-GB" w:eastAsia="ja-JP"/>
        </w:rPr>
        <w:t>:</w:t>
      </w:r>
      <w:r w:rsidRPr="003108F5">
        <w:rPr>
          <w:b/>
          <w:i/>
          <w:kern w:val="2"/>
          <w:lang w:val="en-GB" w:eastAsia="ja-JP"/>
        </w:rPr>
        <w:t xml:space="preserve"> O</w:t>
      </w:r>
      <w:r>
        <w:rPr>
          <w:b/>
          <w:i/>
          <w:kern w:val="2"/>
          <w:lang w:val="en-GB" w:eastAsia="ja-JP"/>
        </w:rPr>
        <w:t xml:space="preserve">n NZC selection, </w:t>
      </w:r>
      <w:r w:rsidRPr="00402150">
        <w:rPr>
          <w:b/>
          <w:i/>
          <w:kern w:val="2"/>
          <w:lang w:val="en-GB" w:eastAsia="ja-JP"/>
        </w:rPr>
        <w:t xml:space="preserve">first select </w:t>
      </w:r>
      <w:r>
        <w:rPr>
          <w:b/>
          <w:i/>
          <w:kern w:val="2"/>
          <w:lang w:val="en-GB" w:eastAsia="ja-JP"/>
        </w:rPr>
        <w:t>K out of 2LQ</w:t>
      </w:r>
      <w:r w:rsidRPr="00402150">
        <w:rPr>
          <w:b/>
          <w:i/>
          <w:kern w:val="2"/>
          <w:lang w:val="en-GB" w:eastAsia="ja-JP"/>
        </w:rPr>
        <w:t xml:space="preserve"> angle-Doppler pairs, and then select NZCs from </w:t>
      </w:r>
      <w:r>
        <w:rPr>
          <w:b/>
          <w:i/>
          <w:kern w:val="2"/>
          <w:lang w:val="en-GB" w:eastAsia="ja-JP"/>
        </w:rPr>
        <w:t>pairs of</w:t>
      </w:r>
      <w:r w:rsidRPr="00402150">
        <w:rPr>
          <w:b/>
          <w:i/>
          <w:kern w:val="2"/>
          <w:lang w:val="en-GB" w:eastAsia="ja-JP"/>
        </w:rPr>
        <w:t xml:space="preserve"> </w:t>
      </w:r>
      <w:r>
        <w:rPr>
          <w:b/>
          <w:i/>
          <w:kern w:val="2"/>
          <w:lang w:val="en-GB" w:eastAsia="ja-JP"/>
        </w:rPr>
        <w:t xml:space="preserve">K </w:t>
      </w:r>
      <w:r w:rsidRPr="00402150">
        <w:rPr>
          <w:b/>
          <w:i/>
          <w:kern w:val="2"/>
          <w:lang w:val="en-GB" w:eastAsia="ja-JP"/>
        </w:rPr>
        <w:t>selected angle-Doppler pairs and M FD basis</w:t>
      </w:r>
      <w:r>
        <w:rPr>
          <w:b/>
          <w:i/>
          <w:kern w:val="2"/>
          <w:lang w:val="en-GB" w:eastAsia="ja-JP"/>
        </w:rPr>
        <w:t xml:space="preserve">. </w:t>
      </w:r>
      <w:r w:rsidRPr="00402150">
        <w:rPr>
          <w:b/>
          <w:i/>
          <w:kern w:val="2"/>
          <w:lang w:val="en-GB" w:eastAsia="ja-JP"/>
        </w:rPr>
        <w:t>The total bitmap overhead is 2LQ+KM bits</w:t>
      </w:r>
      <w:r>
        <w:rPr>
          <w:b/>
          <w:i/>
          <w:kern w:val="2"/>
          <w:lang w:val="en-GB" w:eastAsia="ja-JP"/>
        </w:rPr>
        <w:t>.</w:t>
      </w:r>
    </w:p>
    <w:p w14:paraId="7C6108D2" w14:textId="77777777" w:rsidR="0005677D" w:rsidRPr="00E67AD5" w:rsidRDefault="0005677D" w:rsidP="0005677D">
      <w:pPr>
        <w:pStyle w:val="af5"/>
        <w:numPr>
          <w:ilvl w:val="0"/>
          <w:numId w:val="34"/>
        </w:numPr>
        <w:ind w:firstLineChars="0"/>
        <w:rPr>
          <w:b/>
          <w:i/>
          <w:lang w:eastAsia="zh-CN"/>
        </w:rPr>
      </w:pPr>
      <w:r w:rsidRPr="00E67AD5">
        <w:rPr>
          <w:b/>
          <w:i/>
          <w:lang w:eastAsia="zh-CN"/>
        </w:rPr>
        <w:t>If M=1, the total bitmap overhead is 2LQ bits.</w:t>
      </w:r>
    </w:p>
    <w:p w14:paraId="319C5002" w14:textId="77777777" w:rsidR="0005677D" w:rsidRPr="007C0F47" w:rsidRDefault="0005677D" w:rsidP="0005677D">
      <w:pPr>
        <w:pStyle w:val="2"/>
        <w:rPr>
          <w:lang w:eastAsia="zh-CN"/>
        </w:rPr>
      </w:pPr>
      <w:r w:rsidRPr="007C0F47">
        <w:rPr>
          <w:lang w:eastAsia="zh-CN"/>
        </w:rPr>
        <w:t xml:space="preserve">CSI enhancement for measurement </w:t>
      </w:r>
      <w:r w:rsidRPr="007C0F47">
        <w:rPr>
          <w:rFonts w:hint="eastAsia"/>
          <w:lang w:eastAsia="zh-CN"/>
        </w:rPr>
        <w:t>and</w:t>
      </w:r>
      <w:r w:rsidRPr="007C0F47">
        <w:rPr>
          <w:lang w:eastAsia="zh-CN"/>
        </w:rPr>
        <w:t xml:space="preserve"> </w:t>
      </w:r>
      <w:r w:rsidRPr="007C0F47">
        <w:rPr>
          <w:rFonts w:hint="eastAsia"/>
          <w:lang w:eastAsia="zh-CN"/>
        </w:rPr>
        <w:t>reporting</w:t>
      </w:r>
    </w:p>
    <w:p w14:paraId="54B62FF9" w14:textId="77777777" w:rsidR="0005677D" w:rsidRPr="007C0F47" w:rsidRDefault="0005677D" w:rsidP="0005677D">
      <w:pPr>
        <w:pStyle w:val="3"/>
        <w:rPr>
          <w:lang w:val="en-GB"/>
        </w:rPr>
      </w:pPr>
      <w:r w:rsidRPr="007C0F47">
        <w:rPr>
          <w:lang w:val="en-GB"/>
        </w:rPr>
        <w:t>Configuration of CSI-RS occasion</w:t>
      </w:r>
      <w:r>
        <w:rPr>
          <w:lang w:val="en-GB"/>
        </w:rPr>
        <w:t xml:space="preserve"> </w:t>
      </w:r>
    </w:p>
    <w:tbl>
      <w:tblPr>
        <w:tblStyle w:val="af0"/>
        <w:tblW w:w="0" w:type="auto"/>
        <w:tblLook w:val="04A0" w:firstRow="1" w:lastRow="0" w:firstColumn="1" w:lastColumn="0" w:noHBand="0" w:noVBand="1"/>
      </w:tblPr>
      <w:tblGrid>
        <w:gridCol w:w="9307"/>
      </w:tblGrid>
      <w:tr w:rsidR="0005677D" w14:paraId="0CCC7673" w14:textId="77777777" w:rsidTr="00217DA8">
        <w:tc>
          <w:tcPr>
            <w:tcW w:w="9307" w:type="dxa"/>
          </w:tcPr>
          <w:p w14:paraId="6C5B35BA" w14:textId="77777777" w:rsidR="0005677D" w:rsidRPr="00EB1086" w:rsidRDefault="0005677D" w:rsidP="00217DA8">
            <w:pPr>
              <w:rPr>
                <w:rFonts w:eastAsia="Malgun Gothic" w:cs="Times"/>
                <w:sz w:val="20"/>
                <w:szCs w:val="20"/>
                <w:lang w:eastAsia="ko-KR"/>
              </w:rPr>
            </w:pPr>
            <w:r w:rsidRPr="00EB1086">
              <w:rPr>
                <w:rFonts w:cs="Times"/>
                <w:b/>
                <w:bCs/>
                <w:sz w:val="20"/>
                <w:szCs w:val="20"/>
                <w:highlight w:val="green"/>
              </w:rPr>
              <w:t>Agreement</w:t>
            </w:r>
          </w:p>
          <w:p w14:paraId="02290B59" w14:textId="77777777" w:rsidR="0005677D" w:rsidRPr="00EB1086" w:rsidRDefault="0005677D" w:rsidP="00217DA8">
            <w:pPr>
              <w:rPr>
                <w:color w:val="000000"/>
                <w:sz w:val="20"/>
                <w:szCs w:val="20"/>
              </w:rPr>
            </w:pPr>
            <w:r w:rsidRPr="00EB1086">
              <w:rPr>
                <w:sz w:val="20"/>
                <w:szCs w:val="20"/>
              </w:rPr>
              <w:t xml:space="preserve">On the CSI reporting and measurement for the Rel-18 Type-II codebook refinement for high/medium velocities, support the following CSI-RS resource types/structures for CMR, support the </w:t>
            </w:r>
            <w:r w:rsidRPr="00EB1086">
              <w:rPr>
                <w:color w:val="000000"/>
                <w:sz w:val="20"/>
                <w:szCs w:val="20"/>
              </w:rPr>
              <w:t xml:space="preserve">following: </w:t>
            </w:r>
          </w:p>
          <w:p w14:paraId="7BA502A9" w14:textId="77777777" w:rsidR="0005677D" w:rsidRPr="00EB1086" w:rsidRDefault="0005677D" w:rsidP="00217DA8">
            <w:pPr>
              <w:numPr>
                <w:ilvl w:val="0"/>
                <w:numId w:val="23"/>
              </w:numPr>
              <w:autoSpaceDE/>
              <w:autoSpaceDN/>
              <w:adjustRightInd/>
              <w:spacing w:after="0"/>
              <w:rPr>
                <w:color w:val="000000"/>
                <w:sz w:val="20"/>
                <w:szCs w:val="20"/>
              </w:rPr>
            </w:pPr>
            <w:r w:rsidRPr="00EB1086">
              <w:rPr>
                <w:color w:val="000000"/>
                <w:sz w:val="20"/>
                <w:szCs w:val="20"/>
              </w:rPr>
              <w:t>(Alt1) Support K&gt;1 NZP CSI-RS resources, received via a single triggering instance, for aperiodic (AP) CSI-RS</w:t>
            </w:r>
            <w:r w:rsidRPr="00EB1086">
              <w:rPr>
                <w:sz w:val="20"/>
                <w:szCs w:val="20"/>
              </w:rPr>
              <w:t>-based channel measurement in a same CSI-RS resource set where the separation between 2 consecutive AP-CSI-RS resources is m slot(s)</w:t>
            </w:r>
          </w:p>
          <w:p w14:paraId="0464097B" w14:textId="77777777" w:rsidR="0005677D" w:rsidRPr="00BF79D3" w:rsidRDefault="0005677D" w:rsidP="00217DA8">
            <w:pPr>
              <w:pStyle w:val="af5"/>
              <w:suppressAutoHyphens/>
              <w:autoSpaceDE/>
              <w:autoSpaceDN/>
              <w:adjustRightInd/>
              <w:spacing w:after="0"/>
              <w:ind w:left="1440" w:firstLineChars="0" w:firstLine="0"/>
              <w:rPr>
                <w:rFonts w:eastAsia="Batang"/>
                <w:lang w:val="en-GB"/>
              </w:rPr>
            </w:pPr>
          </w:p>
        </w:tc>
      </w:tr>
    </w:tbl>
    <w:p w14:paraId="1AE8C730" w14:textId="77777777" w:rsidR="0005677D" w:rsidRDefault="0005677D" w:rsidP="0005677D">
      <w:pPr>
        <w:spacing w:before="120"/>
        <w:rPr>
          <w:lang w:val="en-GB" w:eastAsia="zh-CN"/>
        </w:rPr>
      </w:pPr>
      <w:r w:rsidRPr="00F31EA3">
        <w:rPr>
          <w:lang w:val="en-GB" w:eastAsia="zh-CN"/>
        </w:rPr>
        <w:t xml:space="preserve">To extract more accurate Doppler information, continuous CSI-RS </w:t>
      </w:r>
      <w:r>
        <w:rPr>
          <w:lang w:val="en-GB" w:eastAsia="zh-CN"/>
        </w:rPr>
        <w:t>transmission is</w:t>
      </w:r>
      <w:r w:rsidRPr="00F31EA3">
        <w:rPr>
          <w:lang w:val="en-GB" w:eastAsia="zh-CN"/>
        </w:rPr>
        <w:t xml:space="preserve"> needed for UE to measure </w:t>
      </w:r>
      <w:r>
        <w:rPr>
          <w:lang w:val="en-GB" w:eastAsia="zh-CN"/>
        </w:rPr>
        <w:t xml:space="preserve">the </w:t>
      </w:r>
      <w:r w:rsidRPr="00F31EA3">
        <w:rPr>
          <w:lang w:val="en-GB" w:eastAsia="zh-CN"/>
        </w:rPr>
        <w:t>channel information.</w:t>
      </w:r>
      <w:r>
        <w:rPr>
          <w:lang w:val="en-GB" w:eastAsia="zh-CN"/>
        </w:rPr>
        <w:t xml:space="preserve"> In last meeting, it was agreed to </w:t>
      </w:r>
      <w:r w:rsidRPr="007A07EC">
        <w:rPr>
          <w:lang w:val="en-GB" w:eastAsia="zh-CN"/>
        </w:rPr>
        <w:t xml:space="preserve">support K&gt;1 </w:t>
      </w:r>
      <w:r>
        <w:rPr>
          <w:lang w:val="en-GB" w:eastAsia="zh-CN"/>
        </w:rPr>
        <w:t xml:space="preserve">AP </w:t>
      </w:r>
      <w:r w:rsidRPr="007A07EC">
        <w:rPr>
          <w:lang w:val="en-GB" w:eastAsia="zh-CN"/>
        </w:rPr>
        <w:t>NZP CSI-RS resources via a single triggering instance</w:t>
      </w:r>
      <w:r>
        <w:rPr>
          <w:lang w:val="en-GB" w:eastAsia="zh-CN"/>
        </w:rPr>
        <w:t>, separated by m slot(s)</w:t>
      </w:r>
      <w:r w:rsidRPr="007A07EC">
        <w:rPr>
          <w:lang w:val="en-GB" w:eastAsia="zh-CN"/>
        </w:rPr>
        <w:t>.</w:t>
      </w:r>
      <w:r>
        <w:rPr>
          <w:lang w:val="en-GB" w:eastAsia="zh-CN"/>
        </w:rPr>
        <w:t xml:space="preserve"> While the value of K and m are FFS. </w:t>
      </w:r>
    </w:p>
    <w:p w14:paraId="6F2E32C2" w14:textId="77777777" w:rsidR="0005677D" w:rsidRDefault="0005677D" w:rsidP="0005677D">
      <w:pPr>
        <w:spacing w:before="120"/>
      </w:pPr>
      <w:r>
        <w:rPr>
          <w:lang w:val="en-GB" w:eastAsia="zh-CN"/>
        </w:rPr>
        <w:t xml:space="preserve">The larger value of K with more CSI-RS measurements </w:t>
      </w:r>
      <w:r>
        <w:t>can provide more accurate and longer-period PMI prediction, which is beneficial for Doppler domain filtering. And the small value of m could bring</w:t>
      </w:r>
      <w:r w:rsidRPr="00614A52">
        <w:t xml:space="preserve"> great challenges to</w:t>
      </w:r>
      <w:r>
        <w:t xml:space="preserve"> UE</w:t>
      </w:r>
      <w:r w:rsidRPr="00614A52">
        <w:t xml:space="preserve"> implementation complexity</w:t>
      </w:r>
      <w:r>
        <w:t>,</w:t>
      </w:r>
      <w:r w:rsidRPr="00614A52">
        <w:t xml:space="preserve"> </w:t>
      </w:r>
      <w:r>
        <w:t>b</w:t>
      </w:r>
      <w:r w:rsidRPr="00614A52">
        <w:t>ecause each CSI</w:t>
      </w:r>
      <w:r>
        <w:t>-RS</w:t>
      </w:r>
      <w:r w:rsidRPr="00614A52">
        <w:t xml:space="preserve"> resource corresponds to one CSI measurement, </w:t>
      </w:r>
      <w:r>
        <w:t xml:space="preserve">and </w:t>
      </w:r>
      <w:r w:rsidRPr="00614A52">
        <w:t xml:space="preserve">a small </w:t>
      </w:r>
      <w:r>
        <w:t xml:space="preserve">CSI-RS </w:t>
      </w:r>
      <w:r w:rsidRPr="00614A52">
        <w:t xml:space="preserve">resource interval </w:t>
      </w:r>
      <w:r>
        <w:t xml:space="preserve">(small m) </w:t>
      </w:r>
      <w:r w:rsidRPr="00D43AD8">
        <w:t>between 2 consecutive CSI-RS resources</w:t>
      </w:r>
      <w:r w:rsidRPr="00614A52">
        <w:t xml:space="preserve"> </w:t>
      </w:r>
      <w:r>
        <w:t>implies</w:t>
      </w:r>
      <w:r w:rsidRPr="00614A52">
        <w:t xml:space="preserve"> a high requirement for </w:t>
      </w:r>
      <w:r>
        <w:t>UE CSI computation</w:t>
      </w:r>
      <w:r w:rsidRPr="00614A52">
        <w:t>.</w:t>
      </w:r>
    </w:p>
    <w:p w14:paraId="5A5E30C4" w14:textId="18BFCBFE" w:rsidR="0005677D" w:rsidRDefault="0005677D" w:rsidP="0005677D">
      <w:pPr>
        <w:rPr>
          <w:rFonts w:eastAsia="MS Mincho"/>
          <w:kern w:val="2"/>
          <w:lang w:val="en-GB" w:eastAsia="ja-JP"/>
        </w:rPr>
      </w:pPr>
      <w:r w:rsidRPr="005768A2">
        <w:rPr>
          <w:rFonts w:eastAsia="Times New Roman" w:cs="Times"/>
        </w:rPr>
        <w:t>System level evaluations are performed for</w:t>
      </w:r>
      <w:r>
        <w:rPr>
          <w:rFonts w:eastAsia="Times New Roman" w:cs="Times"/>
        </w:rPr>
        <w:t xml:space="preserve"> different values of K and m.  The </w:t>
      </w:r>
      <w:r w:rsidRPr="005768A2">
        <w:rPr>
          <w:kern w:val="2"/>
          <w:lang w:val="en-GB" w:eastAsia="ja-JP"/>
        </w:rPr>
        <w:t xml:space="preserve">simulation results </w:t>
      </w:r>
      <w:r>
        <w:rPr>
          <w:kern w:val="2"/>
          <w:lang w:val="en-GB" w:eastAsia="ja-JP"/>
        </w:rPr>
        <w:t xml:space="preserve">are </w:t>
      </w:r>
      <w:r w:rsidRPr="005768A2">
        <w:rPr>
          <w:kern w:val="2"/>
          <w:lang w:val="en-GB" w:eastAsia="ja-JP"/>
        </w:rPr>
        <w:t xml:space="preserve">shown in </w:t>
      </w:r>
      <w:r w:rsidRPr="003A2D10">
        <w:rPr>
          <w:kern w:val="2"/>
          <w:lang w:val="en-GB" w:eastAsia="ja-JP"/>
        </w:rPr>
        <w:fldChar w:fldCharType="begin"/>
      </w:r>
      <w:r w:rsidRPr="003A2D10">
        <w:rPr>
          <w:kern w:val="2"/>
          <w:lang w:val="en-GB" w:eastAsia="ja-JP"/>
        </w:rPr>
        <w:instrText xml:space="preserve"> REF _Ref115463504 \h  \* MERGEFORMAT </w:instrText>
      </w:r>
      <w:r w:rsidRPr="003A2D10">
        <w:rPr>
          <w:kern w:val="2"/>
          <w:lang w:val="en-GB" w:eastAsia="ja-JP"/>
        </w:rPr>
      </w:r>
      <w:r w:rsidRPr="003A2D10">
        <w:rPr>
          <w:kern w:val="2"/>
          <w:lang w:val="en-GB" w:eastAsia="ja-JP"/>
        </w:rPr>
        <w:fldChar w:fldCharType="separate"/>
      </w:r>
      <w:r w:rsidRPr="003A2D10">
        <w:t xml:space="preserve">Figure </w:t>
      </w:r>
      <w:r w:rsidR="00FB67F9" w:rsidRPr="003A2D10">
        <w:rPr>
          <w:noProof/>
        </w:rPr>
        <w:t>18</w:t>
      </w:r>
      <w:r w:rsidRPr="003A2D10">
        <w:rPr>
          <w:kern w:val="2"/>
          <w:lang w:val="en-GB" w:eastAsia="ja-JP"/>
        </w:rPr>
        <w:fldChar w:fldCharType="end"/>
      </w:r>
      <w:r w:rsidRPr="003A2D10">
        <w:rPr>
          <w:kern w:val="2"/>
          <w:lang w:val="en-GB" w:eastAsia="ja-JP"/>
        </w:rPr>
        <w:t xml:space="preserve"> and </w:t>
      </w:r>
      <w:r w:rsidRPr="003A2D10">
        <w:rPr>
          <w:kern w:val="2"/>
          <w:lang w:val="en-GB" w:eastAsia="ja-JP"/>
        </w:rPr>
        <w:fldChar w:fldCharType="begin"/>
      </w:r>
      <w:r w:rsidRPr="003A2D10">
        <w:rPr>
          <w:kern w:val="2"/>
          <w:lang w:val="en-GB" w:eastAsia="ja-JP"/>
        </w:rPr>
        <w:instrText xml:space="preserve"> REF _Ref115463511 \h  \* MERGEFORMAT </w:instrText>
      </w:r>
      <w:r w:rsidRPr="003A2D10">
        <w:rPr>
          <w:kern w:val="2"/>
          <w:lang w:val="en-GB" w:eastAsia="ja-JP"/>
        </w:rPr>
      </w:r>
      <w:r w:rsidRPr="003A2D10">
        <w:rPr>
          <w:kern w:val="2"/>
          <w:lang w:val="en-GB" w:eastAsia="ja-JP"/>
        </w:rPr>
        <w:fldChar w:fldCharType="separate"/>
      </w:r>
      <w:r w:rsidRPr="003A2D10">
        <w:t xml:space="preserve">Figure </w:t>
      </w:r>
      <w:r w:rsidR="00FB67F9" w:rsidRPr="003A2D10">
        <w:rPr>
          <w:noProof/>
        </w:rPr>
        <w:t>19</w:t>
      </w:r>
      <w:r w:rsidRPr="003A2D10">
        <w:rPr>
          <w:kern w:val="2"/>
          <w:lang w:val="en-GB" w:eastAsia="ja-JP"/>
        </w:rPr>
        <w:fldChar w:fldCharType="end"/>
      </w:r>
      <w:r w:rsidRPr="00FB67F9">
        <w:rPr>
          <w:kern w:val="2"/>
          <w:lang w:val="en-GB" w:eastAsia="ja-JP"/>
        </w:rPr>
        <w:t xml:space="preserve"> assum</w:t>
      </w:r>
      <w:r>
        <w:rPr>
          <w:kern w:val="2"/>
          <w:lang w:val="en-GB" w:eastAsia="ja-JP"/>
        </w:rPr>
        <w:t xml:space="preserve">ing K={6, 8, 10} and m={ 2, 5}. For both R17 </w:t>
      </w:r>
      <w:proofErr w:type="spellStart"/>
      <w:r>
        <w:rPr>
          <w:kern w:val="2"/>
          <w:lang w:val="en-GB" w:eastAsia="ja-JP"/>
        </w:rPr>
        <w:t>FeTypeII</w:t>
      </w:r>
      <w:proofErr w:type="spellEnd"/>
      <w:r>
        <w:rPr>
          <w:kern w:val="2"/>
          <w:lang w:val="en-GB" w:eastAsia="ja-JP"/>
        </w:rPr>
        <w:t xml:space="preserve"> codebook and </w:t>
      </w:r>
      <w:r w:rsidRPr="0007113A">
        <w:rPr>
          <w:kern w:val="2"/>
          <w:lang w:val="en-GB" w:eastAsia="ja-JP"/>
        </w:rPr>
        <w:t xml:space="preserve">R16 </w:t>
      </w:r>
      <w:proofErr w:type="spellStart"/>
      <w:r w:rsidRPr="0007113A">
        <w:rPr>
          <w:kern w:val="2"/>
          <w:lang w:val="en-GB" w:eastAsia="ja-JP"/>
        </w:rPr>
        <w:t>eTypeII</w:t>
      </w:r>
      <w:proofErr w:type="spellEnd"/>
      <w:r w:rsidRPr="0007113A">
        <w:rPr>
          <w:kern w:val="2"/>
          <w:lang w:val="en-GB" w:eastAsia="ja-JP"/>
        </w:rPr>
        <w:t xml:space="preserve"> codebook</w:t>
      </w:r>
      <w:r>
        <w:rPr>
          <w:kern w:val="2"/>
          <w:lang w:val="en-GB" w:eastAsia="ja-JP"/>
        </w:rPr>
        <w:t>, it can be observed that with larger value of K, the performance gain is larger. Small values of K only provide poor performance gain with 10ms CSI feedback, and</w:t>
      </w:r>
      <w:r w:rsidRPr="00704BF9">
        <w:rPr>
          <w:kern w:val="2"/>
          <w:lang w:val="en-GB" w:eastAsia="ja-JP"/>
        </w:rPr>
        <w:t xml:space="preserve"> we can infer that the</w:t>
      </w:r>
      <w:r>
        <w:rPr>
          <w:kern w:val="2"/>
          <w:lang w:val="en-GB" w:eastAsia="ja-JP"/>
        </w:rPr>
        <w:t xml:space="preserve"> </w:t>
      </w:r>
      <w:r>
        <w:rPr>
          <w:kern w:val="2"/>
          <w:lang w:val="en-GB" w:eastAsia="ja-JP"/>
        </w:rPr>
        <w:lastRenderedPageBreak/>
        <w:t>performance</w:t>
      </w:r>
      <w:r w:rsidRPr="00704BF9">
        <w:rPr>
          <w:kern w:val="2"/>
          <w:lang w:val="en-GB" w:eastAsia="ja-JP"/>
        </w:rPr>
        <w:t xml:space="preserve"> gain </w:t>
      </w:r>
      <w:r>
        <w:rPr>
          <w:kern w:val="2"/>
          <w:lang w:val="en-GB" w:eastAsia="ja-JP"/>
        </w:rPr>
        <w:t>will be</w:t>
      </w:r>
      <w:r w:rsidRPr="00704BF9">
        <w:rPr>
          <w:kern w:val="2"/>
          <w:lang w:val="en-GB" w:eastAsia="ja-JP"/>
        </w:rPr>
        <w:t xml:space="preserve"> smaller when the CSI feedback period increases.</w:t>
      </w:r>
      <w:r>
        <w:rPr>
          <w:kern w:val="2"/>
          <w:lang w:val="en-GB" w:eastAsia="ja-JP"/>
        </w:rPr>
        <w:t xml:space="preserve"> For different values of m with the same values of CSI-RS resource and CSI feedback period, it can be observed that smaller value of m provides smaller performance gain compared with larger value of m. </w:t>
      </w:r>
      <w:r w:rsidRPr="00C00CC0">
        <w:rPr>
          <w:kern w:val="2"/>
          <w:lang w:val="en-GB" w:eastAsia="ja-JP"/>
        </w:rPr>
        <w:t xml:space="preserve">This is because for the same CSI feedback period, a smaller CSI RS resource interval </w:t>
      </w:r>
      <w:r>
        <w:rPr>
          <w:kern w:val="2"/>
          <w:lang w:val="en-GB" w:eastAsia="ja-JP"/>
        </w:rPr>
        <w:t xml:space="preserve">may </w:t>
      </w:r>
      <w:r w:rsidRPr="00C00CC0">
        <w:rPr>
          <w:kern w:val="2"/>
          <w:lang w:val="en-GB" w:eastAsia="ja-JP"/>
        </w:rPr>
        <w:t>require more times</w:t>
      </w:r>
      <w:r>
        <w:rPr>
          <w:kern w:val="2"/>
          <w:lang w:val="en-GB" w:eastAsia="ja-JP"/>
        </w:rPr>
        <w:t xml:space="preserve"> of </w:t>
      </w:r>
      <w:r w:rsidRPr="00C00CC0">
        <w:rPr>
          <w:kern w:val="2"/>
          <w:lang w:val="en-GB" w:eastAsia="ja-JP"/>
        </w:rPr>
        <w:t>channel extrapolation.</w:t>
      </w:r>
      <w:r>
        <w:rPr>
          <w:kern w:val="2"/>
          <w:lang w:val="en-GB" w:eastAsia="ja-JP"/>
        </w:rPr>
        <w:t xml:space="preserve"> </w:t>
      </w:r>
    </w:p>
    <w:p w14:paraId="6A81A571" w14:textId="77777777" w:rsidR="0005677D" w:rsidRDefault="0005677D" w:rsidP="0005677D">
      <w:r>
        <w:rPr>
          <w:rFonts w:eastAsiaTheme="minorEastAsia"/>
          <w:kern w:val="2"/>
          <w:lang w:val="en-GB" w:eastAsia="zh-CN"/>
        </w:rPr>
        <w:t>Therefore, c</w:t>
      </w:r>
      <w:r w:rsidRPr="006D2B18">
        <w:rPr>
          <w:rFonts w:eastAsiaTheme="minorEastAsia"/>
          <w:kern w:val="2"/>
          <w:lang w:val="en-GB" w:eastAsia="zh-CN"/>
        </w:rPr>
        <w:t xml:space="preserve">onsidering the </w:t>
      </w:r>
      <w:r>
        <w:rPr>
          <w:rFonts w:eastAsiaTheme="minorEastAsia"/>
          <w:kern w:val="2"/>
          <w:lang w:val="en-GB" w:eastAsia="zh-CN"/>
        </w:rPr>
        <w:t xml:space="preserve">prediction </w:t>
      </w:r>
      <w:r w:rsidRPr="006D2B18">
        <w:rPr>
          <w:rFonts w:eastAsiaTheme="minorEastAsia"/>
          <w:kern w:val="2"/>
          <w:lang w:val="en-GB" w:eastAsia="zh-CN"/>
        </w:rPr>
        <w:t>performance and UE implementation complexity</w:t>
      </w:r>
      <w:r>
        <w:rPr>
          <w:rFonts w:eastAsiaTheme="minorEastAsia"/>
          <w:kern w:val="2"/>
          <w:lang w:val="en-GB" w:eastAsia="zh-CN"/>
        </w:rPr>
        <w:t xml:space="preserve">, we prefer larger numbers of </w:t>
      </w:r>
      <w:r w:rsidRPr="007A07EC">
        <w:rPr>
          <w:lang w:val="en-GB" w:eastAsia="zh-CN"/>
        </w:rPr>
        <w:t>CSI-RS resources</w:t>
      </w:r>
      <w:r>
        <w:rPr>
          <w:lang w:val="en-GB" w:eastAsia="zh-CN"/>
        </w:rPr>
        <w:t xml:space="preserve"> and larger </w:t>
      </w:r>
      <w:r>
        <w:t xml:space="preserve">CSI-RS </w:t>
      </w:r>
      <w:r w:rsidRPr="00614A52">
        <w:t xml:space="preserve">resource interval </w:t>
      </w:r>
      <w:r w:rsidRPr="00D43AD8">
        <w:t>between 2 consecutive CSI-RS resources</w:t>
      </w:r>
      <w:r>
        <w:t>.</w:t>
      </w:r>
    </w:p>
    <w:p w14:paraId="0AB4E2E1" w14:textId="5FA184FA" w:rsidR="0005677D" w:rsidRPr="003108F5" w:rsidRDefault="0005677D" w:rsidP="0005677D">
      <w:pPr>
        <w:rPr>
          <w:b/>
          <w:i/>
          <w:lang w:eastAsia="zh-CN"/>
        </w:rPr>
      </w:pPr>
      <w:r w:rsidRPr="003A2D10">
        <w:rPr>
          <w:b/>
          <w:i/>
          <w:lang w:eastAsia="zh-CN"/>
        </w:rPr>
        <w:t xml:space="preserve">Observation </w:t>
      </w:r>
      <w:r w:rsidR="003108F5" w:rsidRPr="003A2D10">
        <w:rPr>
          <w:b/>
          <w:i/>
          <w:lang w:eastAsia="zh-CN"/>
        </w:rPr>
        <w:t>14</w:t>
      </w:r>
      <w:r w:rsidRPr="003A2D10">
        <w:rPr>
          <w:b/>
          <w:i/>
          <w:lang w:eastAsia="zh-CN"/>
        </w:rPr>
        <w:t>:</w:t>
      </w:r>
      <w:r w:rsidRPr="003108F5">
        <w:rPr>
          <w:b/>
          <w:i/>
          <w:lang w:eastAsia="zh-CN"/>
        </w:rPr>
        <w:t xml:space="preserve"> For both R17 </w:t>
      </w:r>
      <w:proofErr w:type="spellStart"/>
      <w:r w:rsidRPr="003108F5">
        <w:rPr>
          <w:b/>
          <w:i/>
          <w:lang w:eastAsia="zh-CN"/>
        </w:rPr>
        <w:t>FeTypeII</w:t>
      </w:r>
      <w:proofErr w:type="spellEnd"/>
      <w:r w:rsidRPr="003108F5">
        <w:rPr>
          <w:b/>
          <w:i/>
          <w:lang w:eastAsia="zh-CN"/>
        </w:rPr>
        <w:t xml:space="preserve"> codebook and R16 </w:t>
      </w:r>
      <w:proofErr w:type="spellStart"/>
      <w:r w:rsidRPr="003108F5">
        <w:rPr>
          <w:b/>
          <w:i/>
          <w:lang w:eastAsia="zh-CN"/>
        </w:rPr>
        <w:t>eTypeII</w:t>
      </w:r>
      <w:proofErr w:type="spellEnd"/>
      <w:r w:rsidRPr="003108F5">
        <w:rPr>
          <w:b/>
          <w:i/>
          <w:lang w:eastAsia="zh-CN"/>
        </w:rPr>
        <w:t xml:space="preserve"> codebook, it can be observed that with larger value of K, the performance gain will be larger.</w:t>
      </w:r>
    </w:p>
    <w:p w14:paraId="58708AC2" w14:textId="3401E919" w:rsidR="0005677D" w:rsidRPr="003108F5" w:rsidRDefault="0005677D" w:rsidP="0005677D">
      <w:r w:rsidRPr="003A2D10">
        <w:rPr>
          <w:b/>
          <w:i/>
          <w:lang w:eastAsia="zh-CN"/>
        </w:rPr>
        <w:t xml:space="preserve">Observation </w:t>
      </w:r>
      <w:r w:rsidR="003108F5" w:rsidRPr="003A2D10">
        <w:rPr>
          <w:b/>
          <w:i/>
          <w:lang w:eastAsia="zh-CN"/>
        </w:rPr>
        <w:t>15</w:t>
      </w:r>
      <w:r w:rsidRPr="003A2D10">
        <w:rPr>
          <w:b/>
          <w:i/>
          <w:lang w:eastAsia="zh-CN"/>
        </w:rPr>
        <w:t>:</w:t>
      </w:r>
      <w:r w:rsidRPr="003108F5">
        <w:rPr>
          <w:b/>
          <w:i/>
          <w:lang w:eastAsia="zh-CN"/>
        </w:rPr>
        <w:t xml:space="preserve"> For different values of m with same values of CSI-RS resource and CSI feedback period, it can be observed that smaller value of m decreases performance gain compared with larger value of m.</w:t>
      </w:r>
    </w:p>
    <w:p w14:paraId="70881714" w14:textId="0409B2CA" w:rsidR="0005677D" w:rsidRDefault="0005677D" w:rsidP="0005677D">
      <w:pPr>
        <w:rPr>
          <w:b/>
          <w:i/>
          <w:kern w:val="2"/>
          <w:lang w:val="en-GB" w:eastAsia="ja-JP"/>
        </w:rPr>
      </w:pPr>
      <w:r w:rsidRPr="003A2D10">
        <w:rPr>
          <w:b/>
          <w:i/>
          <w:kern w:val="2"/>
          <w:lang w:val="en-GB" w:eastAsia="ja-JP"/>
        </w:rPr>
        <w:t xml:space="preserve">Proposal </w:t>
      </w:r>
      <w:r w:rsidR="003108F5" w:rsidRPr="003A2D10">
        <w:rPr>
          <w:b/>
          <w:i/>
          <w:kern w:val="2"/>
          <w:lang w:val="en-GB" w:eastAsia="ja-JP"/>
        </w:rPr>
        <w:t>23</w:t>
      </w:r>
      <w:r w:rsidRPr="003A2D10">
        <w:rPr>
          <w:b/>
          <w:i/>
          <w:kern w:val="2"/>
          <w:lang w:val="en-GB" w:eastAsia="ja-JP"/>
        </w:rPr>
        <w:t>:</w:t>
      </w:r>
      <w:r w:rsidRPr="003108F5">
        <w:rPr>
          <w:b/>
          <w:i/>
          <w:kern w:val="2"/>
          <w:lang w:val="en-GB" w:eastAsia="ja-JP"/>
        </w:rPr>
        <w:t xml:space="preserve"> S</w:t>
      </w:r>
      <w:r>
        <w:rPr>
          <w:b/>
          <w:i/>
          <w:kern w:val="2"/>
          <w:lang w:val="en-GB" w:eastAsia="ja-JP"/>
        </w:rPr>
        <w:t>upport</w:t>
      </w:r>
      <w:r w:rsidRPr="00D43AD8">
        <w:rPr>
          <w:b/>
          <w:i/>
          <w:kern w:val="2"/>
          <w:lang w:val="en-GB" w:eastAsia="ja-JP"/>
        </w:rPr>
        <w:t xml:space="preserve"> lar</w:t>
      </w:r>
      <w:r w:rsidRPr="00D02B60">
        <w:rPr>
          <w:b/>
          <w:i/>
          <w:kern w:val="2"/>
          <w:lang w:val="en-GB" w:eastAsia="ja-JP"/>
        </w:rPr>
        <w:t xml:space="preserve">ger numbers of CSI-RS resources </w:t>
      </w:r>
      <w:r>
        <w:rPr>
          <w:b/>
          <w:i/>
          <w:kern w:val="2"/>
          <w:lang w:val="en-GB" w:eastAsia="ja-JP"/>
        </w:rPr>
        <w:t xml:space="preserve">(K) as {10, 12 and 16}, </w:t>
      </w:r>
      <w:r w:rsidRPr="00D02B60">
        <w:rPr>
          <w:b/>
          <w:i/>
          <w:kern w:val="2"/>
          <w:lang w:val="en-GB" w:eastAsia="ja-JP"/>
        </w:rPr>
        <w:t>and larger CSI-RS resource interval between 2 consecutive CSI-RS resources</w:t>
      </w:r>
      <w:r>
        <w:rPr>
          <w:b/>
          <w:i/>
          <w:kern w:val="2"/>
          <w:lang w:val="en-GB" w:eastAsia="ja-JP"/>
        </w:rPr>
        <w:t xml:space="preserve"> (m) as {4, 5}</w:t>
      </w:r>
      <w:r w:rsidRPr="00D02B60">
        <w:rPr>
          <w:b/>
          <w:i/>
          <w:kern w:val="2"/>
          <w:lang w:val="en-GB" w:eastAsia="ja-JP"/>
        </w:rPr>
        <w:t>.</w:t>
      </w:r>
    </w:p>
    <w:p w14:paraId="2FEA5BF8" w14:textId="77777777" w:rsidR="0005677D" w:rsidRPr="00E67AD5" w:rsidRDefault="0005677D" w:rsidP="0005677D">
      <w:pPr>
        <w:rPr>
          <w:b/>
          <w:i/>
          <w:kern w:val="2"/>
          <w:lang w:val="en-GB" w:eastAsia="ja-JP"/>
        </w:rPr>
      </w:pPr>
    </w:p>
    <w:p w14:paraId="4CD6FCC1" w14:textId="77777777" w:rsidR="0005677D" w:rsidRDefault="0005677D" w:rsidP="0005677D">
      <w:pPr>
        <w:rPr>
          <w:rFonts w:eastAsia="Times New Roman" w:cs="Times"/>
        </w:rPr>
      </w:pPr>
      <w:r>
        <w:rPr>
          <w:rFonts w:eastAsia="Times New Roman" w:cs="Times"/>
          <w:noProof/>
          <w:lang w:eastAsia="zh-CN"/>
        </w:rPr>
        <w:drawing>
          <wp:inline distT="0" distB="0" distL="0" distR="0" wp14:anchorId="44595984" wp14:editId="32CBF5E5">
            <wp:extent cx="2884170" cy="1681877"/>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07371" cy="1695406"/>
                    </a:xfrm>
                    <a:prstGeom prst="rect">
                      <a:avLst/>
                    </a:prstGeom>
                    <a:noFill/>
                  </pic:spPr>
                </pic:pic>
              </a:graphicData>
            </a:graphic>
          </wp:inline>
        </w:drawing>
      </w:r>
      <w:r>
        <w:rPr>
          <w:rFonts w:eastAsia="Times New Roman" w:cs="Times"/>
          <w:noProof/>
          <w:lang w:eastAsia="zh-CN"/>
        </w:rPr>
        <w:drawing>
          <wp:inline distT="0" distB="0" distL="0" distR="0" wp14:anchorId="55A51CF8" wp14:editId="3A553A93">
            <wp:extent cx="2884714" cy="16821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90794" cy="1685741"/>
                    </a:xfrm>
                    <a:prstGeom prst="rect">
                      <a:avLst/>
                    </a:prstGeom>
                    <a:noFill/>
                  </pic:spPr>
                </pic:pic>
              </a:graphicData>
            </a:graphic>
          </wp:inline>
        </w:drawing>
      </w:r>
    </w:p>
    <w:p w14:paraId="6EAB52C6" w14:textId="2F5B45B1" w:rsidR="0005677D" w:rsidRPr="005768A2" w:rsidRDefault="0005677D" w:rsidP="0005677D">
      <w:pPr>
        <w:pStyle w:val="a6"/>
        <w:rPr>
          <w:kern w:val="2"/>
          <w:lang w:val="en-GB" w:eastAsia="zh-CN"/>
        </w:rPr>
      </w:pPr>
      <w:r w:rsidRPr="003A2D10">
        <w:t xml:space="preserve">Figure </w:t>
      </w:r>
      <w:r w:rsidR="00FB67F9" w:rsidRPr="003A2D10">
        <w:rPr>
          <w:noProof/>
        </w:rPr>
        <w:t>18</w:t>
      </w:r>
      <w:r w:rsidRPr="003A2D10">
        <w:t>.</w:t>
      </w:r>
      <w:r w:rsidRPr="00FB67F9">
        <w:t xml:space="preserve"> </w:t>
      </w:r>
      <w:r w:rsidRPr="00FB67F9">
        <w:rPr>
          <w:lang w:eastAsia="zh-CN"/>
        </w:rPr>
        <w:t>Pe</w:t>
      </w:r>
      <w:r w:rsidRPr="005768A2">
        <w:rPr>
          <w:lang w:eastAsia="zh-CN"/>
        </w:rPr>
        <w:t xml:space="preserve">rformance for UE-based CSI prediction of </w:t>
      </w:r>
      <w:r w:rsidRPr="00C76FDF">
        <w:rPr>
          <w:lang w:eastAsia="zh-CN"/>
        </w:rPr>
        <w:t xml:space="preserve">different </w:t>
      </w:r>
      <w:r>
        <w:rPr>
          <w:lang w:eastAsia="zh-CN"/>
        </w:rPr>
        <w:t>values of K and m</w:t>
      </w:r>
      <w:r w:rsidRPr="005768A2">
        <w:rPr>
          <w:lang w:eastAsia="zh-CN"/>
        </w:rPr>
        <w:t xml:space="preserve"> with R17 </w:t>
      </w:r>
      <w:proofErr w:type="spellStart"/>
      <w:r w:rsidRPr="005768A2">
        <w:rPr>
          <w:lang w:eastAsia="zh-CN"/>
        </w:rPr>
        <w:t>FeType</w:t>
      </w:r>
      <w:proofErr w:type="spellEnd"/>
      <w:r w:rsidRPr="005768A2">
        <w:rPr>
          <w:lang w:eastAsia="zh-CN"/>
        </w:rPr>
        <w:t xml:space="preserve"> II</w:t>
      </w:r>
    </w:p>
    <w:p w14:paraId="3D936DE4" w14:textId="77777777" w:rsidR="0005677D" w:rsidRPr="00D43AD8" w:rsidRDefault="0005677D" w:rsidP="0005677D">
      <w:pPr>
        <w:rPr>
          <w:rFonts w:cs="Times"/>
          <w:lang w:val="en-GB" w:eastAsia="zh-CN"/>
        </w:rPr>
      </w:pPr>
    </w:p>
    <w:p w14:paraId="5BEB9653" w14:textId="77777777" w:rsidR="0005677D" w:rsidRDefault="0005677D" w:rsidP="0005677D">
      <w:pPr>
        <w:spacing w:before="120"/>
        <w:jc w:val="center"/>
        <w:rPr>
          <w:lang w:eastAsia="zh-CN"/>
        </w:rPr>
      </w:pPr>
    </w:p>
    <w:p w14:paraId="77F2C777" w14:textId="2F602A9C" w:rsidR="0005677D" w:rsidRPr="00D43AD8" w:rsidRDefault="0005677D" w:rsidP="0005677D">
      <w:pPr>
        <w:jc w:val="center"/>
        <w:rPr>
          <w:rFonts w:eastAsiaTheme="minorEastAsia"/>
          <w:b/>
          <w:kern w:val="2"/>
          <w:sz w:val="20"/>
          <w:szCs w:val="20"/>
          <w:lang w:val="en-GB" w:eastAsia="zh-CN"/>
        </w:rPr>
      </w:pPr>
      <w:r>
        <w:rPr>
          <w:noProof/>
          <w:lang w:eastAsia="zh-CN"/>
        </w:rPr>
        <w:drawing>
          <wp:inline distT="0" distB="0" distL="0" distR="0" wp14:anchorId="72B4E321" wp14:editId="207A5F01">
            <wp:extent cx="2909455" cy="1698584"/>
            <wp:effectExtent l="0" t="0" r="571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45695" cy="1719741"/>
                    </a:xfrm>
                    <a:prstGeom prst="rect">
                      <a:avLst/>
                    </a:prstGeom>
                    <a:noFill/>
                  </pic:spPr>
                </pic:pic>
              </a:graphicData>
            </a:graphic>
          </wp:inline>
        </w:drawing>
      </w:r>
      <w:r>
        <w:rPr>
          <w:noProof/>
          <w:lang w:eastAsia="zh-CN"/>
        </w:rPr>
        <w:drawing>
          <wp:inline distT="0" distB="0" distL="0" distR="0" wp14:anchorId="119B6024" wp14:editId="10C3F017">
            <wp:extent cx="2895600" cy="1688542"/>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32689" cy="1710170"/>
                    </a:xfrm>
                    <a:prstGeom prst="rect">
                      <a:avLst/>
                    </a:prstGeom>
                    <a:noFill/>
                  </pic:spPr>
                </pic:pic>
              </a:graphicData>
            </a:graphic>
          </wp:inline>
        </w:drawing>
      </w:r>
      <w:r w:rsidRPr="003A2D10">
        <w:rPr>
          <w:rFonts w:eastAsiaTheme="minorEastAsia"/>
          <w:b/>
          <w:kern w:val="2"/>
          <w:sz w:val="20"/>
          <w:szCs w:val="20"/>
          <w:lang w:val="en-GB" w:eastAsia="zh-CN"/>
        </w:rPr>
        <w:t xml:space="preserve">Figure </w:t>
      </w:r>
      <w:r w:rsidR="00FB67F9" w:rsidRPr="003A2D10">
        <w:rPr>
          <w:rFonts w:eastAsiaTheme="minorEastAsia"/>
          <w:b/>
          <w:kern w:val="2"/>
          <w:sz w:val="20"/>
          <w:szCs w:val="20"/>
          <w:lang w:val="en-GB" w:eastAsia="zh-CN"/>
        </w:rPr>
        <w:t>19</w:t>
      </w:r>
      <w:r w:rsidRPr="003A2D10">
        <w:rPr>
          <w:rFonts w:eastAsiaTheme="minorEastAsia"/>
          <w:b/>
          <w:kern w:val="2"/>
          <w:sz w:val="20"/>
          <w:szCs w:val="20"/>
          <w:lang w:val="en-GB" w:eastAsia="zh-CN"/>
        </w:rPr>
        <w:t>.</w:t>
      </w:r>
      <w:r w:rsidRPr="00D43AD8">
        <w:rPr>
          <w:rFonts w:eastAsiaTheme="minorEastAsia"/>
          <w:b/>
          <w:kern w:val="2"/>
          <w:sz w:val="20"/>
          <w:szCs w:val="20"/>
          <w:lang w:val="en-GB" w:eastAsia="zh-CN"/>
        </w:rPr>
        <w:t xml:space="preserve"> Performance for UE-based CSI prediction of </w:t>
      </w:r>
      <w:r w:rsidRPr="0099302C">
        <w:rPr>
          <w:rFonts w:eastAsiaTheme="minorEastAsia"/>
          <w:b/>
          <w:kern w:val="2"/>
          <w:sz w:val="20"/>
          <w:szCs w:val="20"/>
          <w:lang w:val="en-GB" w:eastAsia="zh-CN"/>
        </w:rPr>
        <w:t>different values of K and m</w:t>
      </w:r>
      <w:r w:rsidRPr="00D43AD8">
        <w:rPr>
          <w:rFonts w:eastAsiaTheme="minorEastAsia"/>
          <w:b/>
          <w:kern w:val="2"/>
          <w:sz w:val="20"/>
          <w:szCs w:val="20"/>
          <w:lang w:val="en-GB" w:eastAsia="zh-CN"/>
        </w:rPr>
        <w:t xml:space="preserve"> with R16 </w:t>
      </w:r>
      <w:proofErr w:type="spellStart"/>
      <w:r w:rsidRPr="00D43AD8">
        <w:rPr>
          <w:rFonts w:eastAsiaTheme="minorEastAsia"/>
          <w:b/>
          <w:kern w:val="2"/>
          <w:sz w:val="20"/>
          <w:szCs w:val="20"/>
          <w:lang w:val="en-GB" w:eastAsia="zh-CN"/>
        </w:rPr>
        <w:t>eType</w:t>
      </w:r>
      <w:proofErr w:type="spellEnd"/>
      <w:r w:rsidRPr="00D43AD8">
        <w:rPr>
          <w:rFonts w:eastAsiaTheme="minorEastAsia"/>
          <w:b/>
          <w:kern w:val="2"/>
          <w:sz w:val="20"/>
          <w:szCs w:val="20"/>
          <w:lang w:val="en-GB" w:eastAsia="zh-CN"/>
        </w:rPr>
        <w:t xml:space="preserve"> II</w:t>
      </w:r>
    </w:p>
    <w:p w14:paraId="37DB0DDA" w14:textId="77777777" w:rsidR="0005677D" w:rsidRPr="00D43AD8" w:rsidRDefault="0005677D" w:rsidP="0005677D">
      <w:pPr>
        <w:spacing w:before="120"/>
        <w:jc w:val="center"/>
        <w:rPr>
          <w:lang w:val="en-GB" w:eastAsia="zh-CN"/>
        </w:rPr>
      </w:pPr>
    </w:p>
    <w:p w14:paraId="69AF3424" w14:textId="77777777" w:rsidR="0005677D" w:rsidRPr="007C0F47" w:rsidRDefault="0005677D" w:rsidP="0005677D">
      <w:pPr>
        <w:pStyle w:val="2"/>
        <w:rPr>
          <w:lang w:eastAsia="zh-CN"/>
        </w:rPr>
      </w:pPr>
      <w:r w:rsidRPr="007C0F47">
        <w:rPr>
          <w:lang w:eastAsia="zh-CN"/>
        </w:rPr>
        <w:t xml:space="preserve">CQI </w:t>
      </w:r>
      <w:r w:rsidRPr="007C0F47">
        <w:rPr>
          <w:rFonts w:hint="eastAsia"/>
          <w:lang w:eastAsia="zh-CN"/>
        </w:rPr>
        <w:t>reporting</w:t>
      </w:r>
      <w:r>
        <w:rPr>
          <w:lang w:eastAsia="zh-CN"/>
        </w:rPr>
        <w:t xml:space="preserve"> </w:t>
      </w:r>
    </w:p>
    <w:tbl>
      <w:tblPr>
        <w:tblStyle w:val="af0"/>
        <w:tblW w:w="9209" w:type="dxa"/>
        <w:tblCellMar>
          <w:left w:w="115" w:type="dxa"/>
          <w:right w:w="115" w:type="dxa"/>
        </w:tblCellMar>
        <w:tblLook w:val="04A0" w:firstRow="1" w:lastRow="0" w:firstColumn="1" w:lastColumn="0" w:noHBand="0" w:noVBand="1"/>
      </w:tblPr>
      <w:tblGrid>
        <w:gridCol w:w="9209"/>
      </w:tblGrid>
      <w:tr w:rsidR="0005677D" w:rsidRPr="00E555D5" w14:paraId="06424BE7" w14:textId="77777777" w:rsidTr="00217DA8">
        <w:tc>
          <w:tcPr>
            <w:tcW w:w="9209" w:type="dxa"/>
          </w:tcPr>
          <w:p w14:paraId="01704204" w14:textId="77777777" w:rsidR="0005677D" w:rsidRPr="00E55E94" w:rsidRDefault="0005677D" w:rsidP="00217DA8">
            <w:pPr>
              <w:autoSpaceDE/>
              <w:autoSpaceDN/>
              <w:adjustRightInd/>
              <w:snapToGrid/>
              <w:spacing w:after="0"/>
              <w:jc w:val="left"/>
              <w:rPr>
                <w:rFonts w:ascii="Times" w:eastAsia="Batang" w:hAnsi="Times" w:cs="Times"/>
                <w:b/>
                <w:bCs/>
                <w:iCs/>
                <w:sz w:val="20"/>
                <w:szCs w:val="20"/>
                <w:highlight w:val="green"/>
                <w:lang w:val="en-GB"/>
              </w:rPr>
            </w:pPr>
            <w:r w:rsidRPr="00E55E94">
              <w:rPr>
                <w:rFonts w:ascii="Times" w:eastAsia="Batang" w:hAnsi="Times" w:cs="Times"/>
                <w:b/>
                <w:bCs/>
                <w:iCs/>
                <w:sz w:val="20"/>
                <w:szCs w:val="20"/>
                <w:highlight w:val="green"/>
                <w:lang w:val="en-GB"/>
              </w:rPr>
              <w:t>Agreement</w:t>
            </w:r>
          </w:p>
          <w:p w14:paraId="4AA14D5F" w14:textId="77777777" w:rsidR="0005677D" w:rsidRPr="00E55E94" w:rsidRDefault="0005677D" w:rsidP="00217DA8">
            <w:pPr>
              <w:autoSpaceDE/>
              <w:autoSpaceDN/>
              <w:adjustRightInd/>
              <w:spacing w:after="0"/>
              <w:rPr>
                <w:rFonts w:ascii="Times" w:eastAsia="Batang" w:hAnsi="Times"/>
                <w:sz w:val="20"/>
                <w:szCs w:val="20"/>
                <w:lang w:val="en-GB"/>
              </w:rPr>
            </w:pPr>
            <w:r w:rsidRPr="00E55E94">
              <w:rPr>
                <w:rFonts w:ascii="Times" w:eastAsia="Batang" w:hAnsi="Times"/>
                <w:sz w:val="20"/>
                <w:szCs w:val="20"/>
                <w:lang w:val="en-GB"/>
              </w:rPr>
              <w:t>For the Rel-18 Type-II codebook refinement for high/medium velocities, support DD/TD (compression) unit (analogous to PMI sub-band for Rel-16 codebook) as a codebook parameter.</w:t>
            </w:r>
          </w:p>
          <w:p w14:paraId="29221F03" w14:textId="77777777" w:rsidR="0005677D" w:rsidRPr="00E55E94" w:rsidRDefault="0005677D" w:rsidP="00217DA8">
            <w:pPr>
              <w:numPr>
                <w:ilvl w:val="0"/>
                <w:numId w:val="8"/>
              </w:numPr>
              <w:suppressAutoHyphens/>
              <w:autoSpaceDE/>
              <w:autoSpaceDN/>
              <w:adjustRightInd/>
              <w:snapToGrid/>
              <w:spacing w:after="0"/>
              <w:jc w:val="left"/>
              <w:rPr>
                <w:rFonts w:ascii="Times" w:eastAsia="Batang" w:hAnsi="Times"/>
                <w:sz w:val="20"/>
                <w:szCs w:val="20"/>
                <w:lang w:val="en-GB" w:eastAsia="x-none"/>
              </w:rPr>
            </w:pPr>
            <w:r w:rsidRPr="00E55E94">
              <w:rPr>
                <w:rFonts w:ascii="Times" w:eastAsia="Batang" w:hAnsi="Times"/>
                <w:sz w:val="20"/>
                <w:szCs w:val="20"/>
                <w:lang w:val="en-GB" w:eastAsia="x-none"/>
              </w:rPr>
              <w:t>FFS: whether this parameter is defined as a function of another parameter</w:t>
            </w:r>
          </w:p>
          <w:p w14:paraId="1D0C91CE" w14:textId="77777777" w:rsidR="0005677D" w:rsidRPr="00E55E94" w:rsidRDefault="0005677D" w:rsidP="00217DA8">
            <w:pPr>
              <w:numPr>
                <w:ilvl w:val="0"/>
                <w:numId w:val="8"/>
              </w:numPr>
              <w:suppressAutoHyphens/>
              <w:autoSpaceDE/>
              <w:autoSpaceDN/>
              <w:adjustRightInd/>
              <w:snapToGrid/>
              <w:spacing w:after="0"/>
              <w:jc w:val="left"/>
              <w:rPr>
                <w:rFonts w:ascii="Times" w:eastAsia="Batang" w:hAnsi="Times" w:cs="Times"/>
                <w:iCs/>
                <w:sz w:val="20"/>
                <w:szCs w:val="20"/>
                <w:lang w:val="en-GB" w:eastAsia="x-none"/>
              </w:rPr>
            </w:pPr>
            <w:r w:rsidRPr="00E55E94">
              <w:rPr>
                <w:rFonts w:ascii="Times" w:eastAsia="Batang" w:hAnsi="Times"/>
                <w:sz w:val="20"/>
                <w:szCs w:val="20"/>
                <w:lang w:val="en-GB" w:eastAsia="x-none"/>
              </w:rPr>
              <w:t>FFS: whether this is used for PMI only or PMI/CQI</w:t>
            </w:r>
          </w:p>
        </w:tc>
      </w:tr>
    </w:tbl>
    <w:p w14:paraId="38669C02" w14:textId="77777777" w:rsidR="0005677D" w:rsidRPr="00E67AD5" w:rsidRDefault="0005677D" w:rsidP="0005677D">
      <w:pPr>
        <w:spacing w:before="120"/>
        <w:rPr>
          <w:rFonts w:ascii="Times" w:eastAsiaTheme="minorEastAsia" w:hAnsi="Times" w:cs="Times"/>
          <w:lang w:val="en-GB" w:eastAsia="zh-CN"/>
        </w:rPr>
      </w:pPr>
      <w:r>
        <w:rPr>
          <w:lang w:val="en-GB" w:eastAsia="zh-CN"/>
        </w:rPr>
        <w:t>DD/TD unit has been supported</w:t>
      </w:r>
      <w:r w:rsidRPr="007F4865">
        <w:rPr>
          <w:lang w:val="en-GB" w:eastAsia="zh-CN"/>
        </w:rPr>
        <w:t xml:space="preserve">, </w:t>
      </w:r>
      <w:r>
        <w:rPr>
          <w:lang w:val="en-GB" w:eastAsia="zh-CN"/>
        </w:rPr>
        <w:t xml:space="preserve">while whether </w:t>
      </w:r>
      <w:r w:rsidRPr="00A35356">
        <w:rPr>
          <w:lang w:val="en-GB" w:eastAsia="zh-CN"/>
        </w:rPr>
        <w:t>DD/TD unit is used</w:t>
      </w:r>
      <w:r>
        <w:rPr>
          <w:lang w:val="en-GB" w:eastAsia="zh-CN"/>
        </w:rPr>
        <w:t xml:space="preserve"> for PMI only or PMI/CQI is FFS</w:t>
      </w:r>
      <w:r w:rsidRPr="00A35356">
        <w:rPr>
          <w:lang w:val="en-GB" w:eastAsia="zh-CN"/>
        </w:rPr>
        <w:t>. Note that using DD/TD unit for CQI implies reporting multiple CQIs</w:t>
      </w:r>
      <w:r>
        <w:rPr>
          <w:lang w:val="en-GB" w:eastAsia="zh-CN"/>
        </w:rPr>
        <w:t xml:space="preserve"> with uniform time </w:t>
      </w:r>
      <w:r w:rsidRPr="007C0126">
        <w:rPr>
          <w:lang w:val="en-GB" w:eastAsia="zh-CN"/>
        </w:rPr>
        <w:t>intervals</w:t>
      </w:r>
      <w:r w:rsidRPr="00A35356">
        <w:rPr>
          <w:lang w:val="en-GB" w:eastAsia="zh-CN"/>
        </w:rPr>
        <w:t xml:space="preserve">. For instance, </w:t>
      </w:r>
      <w:r w:rsidRPr="00A35356">
        <w:rPr>
          <w:lang w:val="en-GB" w:eastAsia="zh-CN"/>
        </w:rPr>
        <w:lastRenderedPageBreak/>
        <w:t xml:space="preserve">using 5ms DD/TD unit with 20 </w:t>
      </w:r>
      <w:proofErr w:type="spellStart"/>
      <w:r w:rsidRPr="00A35356">
        <w:rPr>
          <w:lang w:val="en-GB" w:eastAsia="zh-CN"/>
        </w:rPr>
        <w:t>ms</w:t>
      </w:r>
      <w:proofErr w:type="spellEnd"/>
      <w:r w:rsidRPr="00A35356">
        <w:rPr>
          <w:lang w:val="en-GB" w:eastAsia="zh-CN"/>
        </w:rPr>
        <w:t xml:space="preserve"> CSI feedback period means using the same CQIs at slot 0~4, 5~9, 10~14, 15~19. However, CQI may not change abruptly at slot 5, 10 and 15, but at other slots. Report</w:t>
      </w:r>
      <w:r>
        <w:rPr>
          <w:rFonts w:ascii="Times" w:eastAsia="Batang" w:hAnsi="Times" w:cs="Times"/>
          <w:lang w:val="en-GB" w:eastAsia="zh-CN"/>
        </w:rPr>
        <w:t xml:space="preserve">ing the abruptly changed CQIs and the </w:t>
      </w:r>
      <w:r w:rsidRPr="0010230F">
        <w:rPr>
          <w:rFonts w:ascii="Times" w:eastAsia="Batang" w:hAnsi="Times" w:cs="Times"/>
          <w:lang w:val="en-GB" w:eastAsia="zh-CN"/>
        </w:rPr>
        <w:t xml:space="preserve">slots </w:t>
      </w:r>
      <w:r>
        <w:rPr>
          <w:rFonts w:ascii="Times" w:eastAsia="Batang" w:hAnsi="Times" w:cs="Times"/>
          <w:lang w:val="en-GB" w:eastAsia="zh-CN"/>
        </w:rPr>
        <w:t>with CQI</w:t>
      </w:r>
      <w:r w:rsidRPr="0010230F">
        <w:rPr>
          <w:rFonts w:ascii="Times" w:eastAsia="Batang" w:hAnsi="Times" w:cs="Times"/>
          <w:lang w:val="en-GB" w:eastAsia="zh-CN"/>
        </w:rPr>
        <w:t xml:space="preserve"> </w:t>
      </w:r>
      <w:r>
        <w:rPr>
          <w:rFonts w:ascii="Times" w:eastAsia="Batang" w:hAnsi="Times" w:cs="Times"/>
          <w:lang w:val="en-GB" w:eastAsia="zh-CN"/>
        </w:rPr>
        <w:t>changes (i.e., reporting CQIs with non-uniform intervals) can achieve higher performance gain</w:t>
      </w:r>
      <w:r w:rsidRPr="0010230F">
        <w:rPr>
          <w:rFonts w:ascii="Times" w:eastAsia="Batang" w:hAnsi="Times" w:cs="Times"/>
          <w:lang w:val="en-GB" w:eastAsia="zh-CN"/>
        </w:rPr>
        <w:t xml:space="preserve"> </w:t>
      </w:r>
      <w:r>
        <w:rPr>
          <w:rFonts w:ascii="Times" w:eastAsia="Batang" w:hAnsi="Times" w:cs="Times"/>
          <w:lang w:val="en-GB" w:eastAsia="zh-CN"/>
        </w:rPr>
        <w:t xml:space="preserve">than using DD/TD unit and reporting one CQI for each DD unit. </w:t>
      </w:r>
    </w:p>
    <w:p w14:paraId="537BD051" w14:textId="52790B11" w:rsidR="0005677D" w:rsidRPr="008F1D96" w:rsidRDefault="0005677D" w:rsidP="0005677D">
      <w:pPr>
        <w:rPr>
          <w:lang w:val="en-GB" w:eastAsia="zh-CN"/>
        </w:rPr>
      </w:pPr>
      <w:r>
        <w:rPr>
          <w:lang w:val="en-GB" w:eastAsia="zh-CN"/>
        </w:rPr>
        <w:t>In addition, r</w:t>
      </w:r>
      <w:r w:rsidRPr="00A35356">
        <w:rPr>
          <w:lang w:val="en-GB" w:eastAsia="zh-CN"/>
        </w:rPr>
        <w:t>eport</w:t>
      </w:r>
      <w:r>
        <w:rPr>
          <w:rFonts w:ascii="Times" w:eastAsia="Batang" w:hAnsi="Times" w:cs="Times"/>
          <w:lang w:val="en-GB" w:eastAsia="zh-CN"/>
        </w:rPr>
        <w:t xml:space="preserve">ing CQIs with non-uniform intervals has lower overhead than reporting CQIs with uniform intervals. </w:t>
      </w:r>
      <w:r>
        <w:rPr>
          <w:lang w:val="en-GB" w:eastAsia="zh-CN"/>
        </w:rPr>
        <w:t xml:space="preserve">For example, if </w:t>
      </w:r>
      <w:r>
        <w:rPr>
          <w:rFonts w:ascii="Times" w:eastAsia="Batang" w:hAnsi="Times" w:cs="Times"/>
          <w:lang w:val="en-GB" w:eastAsia="zh-CN"/>
        </w:rPr>
        <w:t>reporting one CQI for each 5ms DD unit with</w:t>
      </w:r>
      <w:r>
        <w:rPr>
          <w:lang w:val="en-GB" w:eastAsia="zh-CN"/>
        </w:rPr>
        <w:t xml:space="preserve"> 20 </w:t>
      </w:r>
      <w:proofErr w:type="spellStart"/>
      <w:r>
        <w:rPr>
          <w:lang w:val="en-GB" w:eastAsia="zh-CN"/>
        </w:rPr>
        <w:t>ms</w:t>
      </w:r>
      <w:proofErr w:type="spellEnd"/>
      <w:r>
        <w:rPr>
          <w:lang w:val="en-GB" w:eastAsia="zh-CN"/>
        </w:rPr>
        <w:t xml:space="preserve"> CSI feedback period, UE need to feedback 4 CQI values. </w:t>
      </w:r>
      <w:r w:rsidRPr="0041036F">
        <w:rPr>
          <w:lang w:val="en-GB" w:eastAsia="zh-CN"/>
        </w:rPr>
        <w:t xml:space="preserve">Considering that CQIs are reported at the </w:t>
      </w:r>
      <w:proofErr w:type="spellStart"/>
      <w:r w:rsidRPr="0041036F">
        <w:rPr>
          <w:lang w:val="en-GB" w:eastAsia="zh-CN"/>
        </w:rPr>
        <w:t>subband</w:t>
      </w:r>
      <w:proofErr w:type="spellEnd"/>
      <w:r w:rsidRPr="0041036F">
        <w:rPr>
          <w:lang w:val="en-GB" w:eastAsia="zh-CN"/>
        </w:rPr>
        <w:t xml:space="preserve"> level, reporting multiple CQIs causes high feedback overheads.</w:t>
      </w:r>
      <w:r>
        <w:rPr>
          <w:lang w:val="en-GB" w:eastAsia="zh-CN"/>
        </w:rPr>
        <w:t xml:space="preserve"> However, </w:t>
      </w:r>
      <w:r w:rsidRPr="008F5BC4">
        <w:rPr>
          <w:lang w:val="en-GB" w:eastAsia="zh-CN"/>
        </w:rPr>
        <w:t>the CQI</w:t>
      </w:r>
      <w:r>
        <w:rPr>
          <w:lang w:val="en-GB" w:eastAsia="zh-CN"/>
        </w:rPr>
        <w:t xml:space="preserve"> may changes only in one certain slot, and UE only needs to feedback 2 CQI values and the slot with CQI change. </w:t>
      </w:r>
      <w:r w:rsidRPr="003A2D10">
        <w:rPr>
          <w:lang w:val="en-GB" w:eastAsia="zh-CN"/>
        </w:rPr>
        <w:fldChar w:fldCharType="begin"/>
      </w:r>
      <w:r w:rsidRPr="003A2D10">
        <w:rPr>
          <w:lang w:val="en-GB" w:eastAsia="zh-CN"/>
        </w:rPr>
        <w:instrText xml:space="preserve"> REF _Ref118396389 \h  \* MERGEFORMAT </w:instrText>
      </w:r>
      <w:r w:rsidRPr="003A2D10">
        <w:rPr>
          <w:lang w:val="en-GB" w:eastAsia="zh-CN"/>
        </w:rPr>
      </w:r>
      <w:r w:rsidRPr="003A2D10">
        <w:rPr>
          <w:lang w:val="en-GB" w:eastAsia="zh-CN"/>
        </w:rPr>
        <w:fldChar w:fldCharType="separate"/>
      </w:r>
      <w:r w:rsidRPr="003A2D10">
        <w:t xml:space="preserve">Figure </w:t>
      </w:r>
      <w:r w:rsidR="008C701D" w:rsidRPr="003A2D10">
        <w:rPr>
          <w:noProof/>
        </w:rPr>
        <w:t>20</w:t>
      </w:r>
      <w:r w:rsidRPr="003A2D10">
        <w:rPr>
          <w:lang w:val="en-GB" w:eastAsia="zh-CN"/>
        </w:rPr>
        <w:fldChar w:fldCharType="end"/>
      </w:r>
      <w:r w:rsidRPr="008C701D">
        <w:rPr>
          <w:rFonts w:ascii="Times" w:eastAsia="Batang" w:hAnsi="Times" w:cs="Times"/>
          <w:lang w:val="en-GB" w:eastAsia="zh-CN"/>
        </w:rPr>
        <w:t xml:space="preserve"> s</w:t>
      </w:r>
      <w:r>
        <w:rPr>
          <w:rFonts w:ascii="Times" w:eastAsia="Batang" w:hAnsi="Times" w:cs="Times"/>
          <w:lang w:val="en-GB" w:eastAsia="zh-CN"/>
        </w:rPr>
        <w:t>hows the comparison of CQI</w:t>
      </w:r>
      <w:r>
        <w:rPr>
          <w:rFonts w:ascii="Times" w:eastAsiaTheme="minorEastAsia" w:hAnsi="Times" w:cs="Times" w:hint="eastAsia"/>
          <w:lang w:val="en-GB" w:eastAsia="zh-CN"/>
        </w:rPr>
        <w:t xml:space="preserve"> </w:t>
      </w:r>
      <w:r>
        <w:rPr>
          <w:rFonts w:ascii="Times" w:eastAsiaTheme="minorEastAsia" w:hAnsi="Times" w:cs="Times"/>
          <w:lang w:val="en-GB" w:eastAsia="zh-CN"/>
        </w:rPr>
        <w:t>overheads with non-uniform intervals and uniform intervals, and t</w:t>
      </w:r>
      <w:r w:rsidRPr="00714317">
        <w:rPr>
          <w:rFonts w:ascii="Times" w:eastAsiaTheme="minorEastAsia" w:hAnsi="Times" w:cs="Times"/>
          <w:lang w:val="en-GB" w:eastAsia="zh-CN"/>
        </w:rPr>
        <w:t xml:space="preserve">he </w:t>
      </w:r>
      <w:r>
        <w:rPr>
          <w:rFonts w:ascii="Times" w:eastAsiaTheme="minorEastAsia" w:hAnsi="Times" w:cs="Times"/>
          <w:lang w:val="en-GB" w:eastAsia="zh-CN"/>
        </w:rPr>
        <w:t>x axis</w:t>
      </w:r>
      <w:r w:rsidRPr="00714317">
        <w:rPr>
          <w:rFonts w:ascii="Times" w:eastAsiaTheme="minorEastAsia" w:hAnsi="Times" w:cs="Times"/>
          <w:lang w:val="en-GB" w:eastAsia="zh-CN"/>
        </w:rPr>
        <w:t xml:space="preserve"> represents the ratio of the </w:t>
      </w:r>
      <w:r>
        <w:rPr>
          <w:rFonts w:ascii="Times" w:eastAsiaTheme="minorEastAsia" w:hAnsi="Times" w:cs="Times"/>
          <w:lang w:val="en-GB" w:eastAsia="zh-CN"/>
        </w:rPr>
        <w:t xml:space="preserve">CQI </w:t>
      </w:r>
      <w:r w:rsidRPr="00714317">
        <w:rPr>
          <w:rFonts w:ascii="Times" w:eastAsiaTheme="minorEastAsia" w:hAnsi="Times" w:cs="Times"/>
          <w:lang w:val="en-GB" w:eastAsia="zh-CN"/>
        </w:rPr>
        <w:t xml:space="preserve">overhead </w:t>
      </w:r>
      <w:r>
        <w:rPr>
          <w:rFonts w:ascii="Times" w:eastAsiaTheme="minorEastAsia" w:hAnsi="Times" w:cs="Times"/>
          <w:lang w:val="en-GB" w:eastAsia="zh-CN"/>
        </w:rPr>
        <w:t>with non-uniform intervals</w:t>
      </w:r>
      <w:r w:rsidRPr="00714317">
        <w:rPr>
          <w:rFonts w:ascii="Times" w:eastAsiaTheme="minorEastAsia" w:hAnsi="Times" w:cs="Times"/>
          <w:lang w:val="en-GB" w:eastAsia="zh-CN"/>
        </w:rPr>
        <w:t xml:space="preserve"> to the </w:t>
      </w:r>
      <w:r>
        <w:rPr>
          <w:rFonts w:ascii="Times" w:eastAsiaTheme="minorEastAsia" w:hAnsi="Times" w:cs="Times"/>
          <w:lang w:val="en-GB" w:eastAsia="zh-CN"/>
        </w:rPr>
        <w:t xml:space="preserve">CQI </w:t>
      </w:r>
      <w:r w:rsidRPr="00714317">
        <w:rPr>
          <w:rFonts w:ascii="Times" w:eastAsiaTheme="minorEastAsia" w:hAnsi="Times" w:cs="Times"/>
          <w:lang w:val="en-GB" w:eastAsia="zh-CN"/>
        </w:rPr>
        <w:t xml:space="preserve">overhead </w:t>
      </w:r>
      <w:r>
        <w:rPr>
          <w:rFonts w:ascii="Times" w:eastAsiaTheme="minorEastAsia" w:hAnsi="Times" w:cs="Times"/>
          <w:lang w:val="en-GB" w:eastAsia="zh-CN"/>
        </w:rPr>
        <w:t xml:space="preserve">with uniform intervals. From the CDF figure, we can observe that </w:t>
      </w:r>
      <w:r>
        <w:rPr>
          <w:lang w:val="en-GB" w:eastAsia="zh-CN"/>
        </w:rPr>
        <w:t>r</w:t>
      </w:r>
      <w:r w:rsidRPr="00A35356">
        <w:rPr>
          <w:lang w:val="en-GB" w:eastAsia="zh-CN"/>
        </w:rPr>
        <w:t>eport</w:t>
      </w:r>
      <w:r>
        <w:rPr>
          <w:rFonts w:ascii="Times" w:eastAsia="Batang" w:hAnsi="Times" w:cs="Times"/>
          <w:lang w:val="en-GB" w:eastAsia="zh-CN"/>
        </w:rPr>
        <w:t>ing CQIs with non-uniform intervals</w:t>
      </w:r>
      <w:r>
        <w:rPr>
          <w:rFonts w:ascii="Times" w:eastAsiaTheme="minorEastAsia" w:hAnsi="Times" w:cs="Times"/>
          <w:lang w:val="en-GB" w:eastAsia="zh-CN"/>
        </w:rPr>
        <w:t xml:space="preserve"> has much less overhead for most UEs.</w:t>
      </w:r>
    </w:p>
    <w:p w14:paraId="4FF39A3A" w14:textId="77777777" w:rsidR="0005677D" w:rsidRDefault="0005677D" w:rsidP="0005677D">
      <w:pPr>
        <w:keepNext/>
        <w:spacing w:before="120"/>
        <w:jc w:val="center"/>
      </w:pPr>
      <w:r>
        <w:rPr>
          <w:noProof/>
          <w:lang w:eastAsia="zh-CN"/>
        </w:rPr>
        <w:drawing>
          <wp:inline distT="0" distB="0" distL="0" distR="0" wp14:anchorId="47DE5FDF" wp14:editId="3910CCB9">
            <wp:extent cx="1974273" cy="1565017"/>
            <wp:effectExtent l="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clrChange>
                        <a:clrFrom>
                          <a:srgbClr val="F0F0F0"/>
                        </a:clrFrom>
                        <a:clrTo>
                          <a:srgbClr val="F0F0F0">
                            <a:alpha val="0"/>
                          </a:srgbClr>
                        </a:clrTo>
                      </a:clrChange>
                    </a:blip>
                    <a:stretch>
                      <a:fillRect/>
                    </a:stretch>
                  </pic:blipFill>
                  <pic:spPr>
                    <a:xfrm>
                      <a:off x="0" y="0"/>
                      <a:ext cx="2019555" cy="1600913"/>
                    </a:xfrm>
                    <a:prstGeom prst="rect">
                      <a:avLst/>
                    </a:prstGeom>
                  </pic:spPr>
                </pic:pic>
              </a:graphicData>
            </a:graphic>
          </wp:inline>
        </w:drawing>
      </w:r>
    </w:p>
    <w:p w14:paraId="4F708500" w14:textId="330E2547" w:rsidR="0005677D" w:rsidRDefault="0005677D" w:rsidP="0005677D">
      <w:pPr>
        <w:pStyle w:val="a6"/>
        <w:rPr>
          <w:rFonts w:ascii="Times" w:eastAsia="Batang" w:hAnsi="Times" w:cs="Times"/>
          <w:lang w:val="en-GB" w:eastAsia="zh-CN"/>
        </w:rPr>
      </w:pPr>
      <w:bookmarkStart w:id="14" w:name="_Ref118396389"/>
      <w:r w:rsidRPr="003A2D10">
        <w:t xml:space="preserve">Figure </w:t>
      </w:r>
      <w:bookmarkEnd w:id="14"/>
      <w:r w:rsidR="008C701D" w:rsidRPr="003A2D10">
        <w:rPr>
          <w:noProof/>
        </w:rPr>
        <w:t>20</w:t>
      </w:r>
      <w:r w:rsidRPr="003A2D10">
        <w:t>.</w:t>
      </w:r>
      <w:r w:rsidRPr="008C701D">
        <w:t xml:space="preserve"> Com</w:t>
      </w:r>
      <w:r>
        <w:t xml:space="preserve">parison of CQI overheads </w:t>
      </w:r>
      <w:r>
        <w:rPr>
          <w:rFonts w:ascii="Times" w:eastAsia="Batang" w:hAnsi="Times" w:cs="Times"/>
          <w:lang w:val="en-GB" w:eastAsia="zh-CN"/>
        </w:rPr>
        <w:t>with nonuniform intervals and uniform intervals</w:t>
      </w:r>
    </w:p>
    <w:p w14:paraId="2AAB3A5A" w14:textId="77777777" w:rsidR="0005677D" w:rsidRPr="00D43AD8" w:rsidRDefault="0005677D" w:rsidP="0005677D">
      <w:pPr>
        <w:rPr>
          <w:rFonts w:ascii="Times" w:eastAsia="Batang" w:hAnsi="Times" w:cs="Times"/>
          <w:lang w:eastAsia="zh-CN"/>
        </w:rPr>
      </w:pPr>
      <w:r w:rsidRPr="005768A2">
        <w:rPr>
          <w:lang w:eastAsia="zh-CN"/>
        </w:rPr>
        <w:t>Based on above analysis, the following proposal is suggested:</w:t>
      </w:r>
    </w:p>
    <w:p w14:paraId="05EA5103" w14:textId="04E16C9B" w:rsidR="0005677D" w:rsidRPr="003108F5" w:rsidRDefault="0005677D" w:rsidP="0005677D">
      <w:pPr>
        <w:rPr>
          <w:i/>
          <w:lang w:eastAsia="zh-CN"/>
        </w:rPr>
      </w:pPr>
      <w:r w:rsidRPr="003A2D10">
        <w:rPr>
          <w:b/>
          <w:i/>
          <w:lang w:eastAsia="zh-CN"/>
        </w:rPr>
        <w:t xml:space="preserve">Observation </w:t>
      </w:r>
      <w:r w:rsidR="003108F5" w:rsidRPr="003A2D10">
        <w:rPr>
          <w:b/>
          <w:i/>
          <w:lang w:eastAsia="zh-CN"/>
        </w:rPr>
        <w:t>16</w:t>
      </w:r>
      <w:r w:rsidRPr="003A2D10">
        <w:rPr>
          <w:b/>
          <w:i/>
          <w:lang w:eastAsia="zh-CN"/>
        </w:rPr>
        <w:t>:</w:t>
      </w:r>
      <w:r w:rsidRPr="003108F5">
        <w:rPr>
          <w:b/>
          <w:i/>
          <w:lang w:eastAsia="zh-CN"/>
        </w:rPr>
        <w:t xml:space="preserve"> Reporting CQIs with nonuniform intervals has much lower overhead than reporting CQIs with uniform intervals.</w:t>
      </w:r>
    </w:p>
    <w:p w14:paraId="09328A0E" w14:textId="45BF1913" w:rsidR="0005677D" w:rsidRDefault="0005677D" w:rsidP="0005677D">
      <w:pPr>
        <w:rPr>
          <w:b/>
          <w:i/>
          <w:lang w:eastAsia="x-none"/>
        </w:rPr>
      </w:pPr>
      <w:r w:rsidRPr="003A2D10">
        <w:rPr>
          <w:b/>
          <w:i/>
          <w:lang w:eastAsia="x-none"/>
        </w:rPr>
        <w:t xml:space="preserve">Proposal </w:t>
      </w:r>
      <w:r w:rsidR="003108F5" w:rsidRPr="003A2D10">
        <w:rPr>
          <w:b/>
          <w:i/>
          <w:lang w:eastAsia="x-none"/>
        </w:rPr>
        <w:t>24</w:t>
      </w:r>
      <w:r w:rsidRPr="003A2D10">
        <w:rPr>
          <w:b/>
          <w:i/>
          <w:lang w:eastAsia="x-none"/>
        </w:rPr>
        <w:t>:</w:t>
      </w:r>
      <w:r w:rsidRPr="005768A2">
        <w:t xml:space="preserve"> </w:t>
      </w:r>
      <w:r w:rsidRPr="005768A2">
        <w:rPr>
          <w:b/>
          <w:i/>
          <w:lang w:eastAsia="x-none"/>
        </w:rPr>
        <w:t xml:space="preserve"> Support DD/TD unit for PMI only, and </w:t>
      </w:r>
      <w:r>
        <w:rPr>
          <w:b/>
          <w:i/>
          <w:lang w:eastAsia="x-none"/>
        </w:rPr>
        <w:t>r</w:t>
      </w:r>
      <w:r w:rsidRPr="00024BB3">
        <w:rPr>
          <w:b/>
          <w:i/>
          <w:lang w:eastAsia="x-none"/>
        </w:rPr>
        <w:t>eporting the abruptly changed CQIs and the slots with CQI changes</w:t>
      </w:r>
      <w:r>
        <w:rPr>
          <w:b/>
          <w:i/>
          <w:lang w:eastAsia="x-none"/>
        </w:rPr>
        <w:t>.</w:t>
      </w:r>
    </w:p>
    <w:p w14:paraId="72E6E3C5" w14:textId="77777777" w:rsidR="0005677D" w:rsidRDefault="0005677D" w:rsidP="0005677D">
      <w:pPr>
        <w:pStyle w:val="1"/>
        <w:rPr>
          <w:rFonts w:cs="Times"/>
        </w:rPr>
      </w:pPr>
      <w:r w:rsidRPr="00535706">
        <w:rPr>
          <w:rFonts w:cs="Times"/>
        </w:rPr>
        <w:t>TRS-based TDCP reporting</w:t>
      </w:r>
      <w:r>
        <w:rPr>
          <w:rFonts w:cs="Times"/>
        </w:rPr>
        <w:t xml:space="preserve"> enhancement</w:t>
      </w:r>
    </w:p>
    <w:tbl>
      <w:tblPr>
        <w:tblStyle w:val="af0"/>
        <w:tblW w:w="0" w:type="auto"/>
        <w:tblLook w:val="04A0" w:firstRow="1" w:lastRow="0" w:firstColumn="1" w:lastColumn="0" w:noHBand="0" w:noVBand="1"/>
      </w:tblPr>
      <w:tblGrid>
        <w:gridCol w:w="9307"/>
      </w:tblGrid>
      <w:tr w:rsidR="0005677D" w14:paraId="258E1406" w14:textId="77777777" w:rsidTr="00217DA8">
        <w:tc>
          <w:tcPr>
            <w:tcW w:w="9307" w:type="dxa"/>
          </w:tcPr>
          <w:p w14:paraId="1EBCEE9C" w14:textId="77777777" w:rsidR="0005677D" w:rsidRPr="00E17760" w:rsidRDefault="0005677D" w:rsidP="00217DA8">
            <w:pPr>
              <w:autoSpaceDE/>
              <w:autoSpaceDN/>
              <w:adjustRightInd/>
              <w:snapToGrid/>
              <w:spacing w:after="0"/>
              <w:rPr>
                <w:rFonts w:ascii="Times" w:eastAsia="Batang" w:hAnsi="Times" w:cs="Times"/>
                <w:b/>
                <w:bCs/>
                <w:iCs/>
                <w:sz w:val="20"/>
                <w:szCs w:val="20"/>
                <w:highlight w:val="green"/>
                <w:lang w:val="en-GB"/>
              </w:rPr>
            </w:pPr>
            <w:r w:rsidRPr="00E17760">
              <w:rPr>
                <w:rFonts w:ascii="Times" w:eastAsia="Batang" w:hAnsi="Times" w:cs="Times"/>
                <w:b/>
                <w:bCs/>
                <w:iCs/>
                <w:sz w:val="20"/>
                <w:szCs w:val="20"/>
                <w:highlight w:val="green"/>
                <w:lang w:val="en-GB"/>
              </w:rPr>
              <w:t>Agreement</w:t>
            </w:r>
          </w:p>
          <w:p w14:paraId="511A9BD4" w14:textId="77777777" w:rsidR="0005677D" w:rsidRPr="00E17760" w:rsidRDefault="0005677D" w:rsidP="00217DA8">
            <w:pPr>
              <w:autoSpaceDE/>
              <w:autoSpaceDN/>
              <w:adjustRightInd/>
              <w:spacing w:after="0"/>
              <w:jc w:val="left"/>
              <w:rPr>
                <w:rFonts w:ascii="Times" w:eastAsia="Batang" w:hAnsi="Times" w:cs="Times"/>
                <w:sz w:val="20"/>
                <w:szCs w:val="20"/>
              </w:rPr>
            </w:pPr>
            <w:r w:rsidRPr="00E17760">
              <w:rPr>
                <w:rFonts w:ascii="Times" w:eastAsia="Batang" w:hAnsi="Times" w:cs="Times"/>
                <w:sz w:val="20"/>
                <w:szCs w:val="20"/>
                <w:lang w:val="en-GB"/>
              </w:rPr>
              <w:t>For the Rel-18 TRS-based TDCP reporting, down select one of the following alternatives by RAN1#110bis-e:</w:t>
            </w:r>
          </w:p>
          <w:p w14:paraId="04D906F6" w14:textId="77777777" w:rsidR="0005677D" w:rsidRPr="00E17760" w:rsidRDefault="0005677D" w:rsidP="00217DA8">
            <w:pPr>
              <w:numPr>
                <w:ilvl w:val="0"/>
                <w:numId w:val="22"/>
              </w:numPr>
              <w:autoSpaceDE/>
              <w:autoSpaceDN/>
              <w:adjustRightInd/>
              <w:snapToGrid/>
              <w:spacing w:after="0"/>
              <w:jc w:val="left"/>
              <w:rPr>
                <w:rFonts w:ascii="Times" w:eastAsia="Batang" w:hAnsi="Times" w:cs="Times"/>
                <w:sz w:val="20"/>
                <w:szCs w:val="20"/>
              </w:rPr>
            </w:pPr>
            <w:proofErr w:type="spellStart"/>
            <w:r w:rsidRPr="00E17760">
              <w:rPr>
                <w:rFonts w:ascii="Times" w:eastAsia="Batang" w:hAnsi="Times" w:cs="Times"/>
                <w:sz w:val="20"/>
                <w:szCs w:val="20"/>
                <w:lang w:val="en-GB"/>
              </w:rPr>
              <w:t>AltA.</w:t>
            </w:r>
            <w:proofErr w:type="spellEnd"/>
            <w:r w:rsidRPr="00E17760">
              <w:rPr>
                <w:rFonts w:ascii="Times" w:eastAsia="Batang" w:hAnsi="Times" w:cs="Times"/>
                <w:sz w:val="20"/>
                <w:szCs w:val="20"/>
                <w:lang w:val="en-GB"/>
              </w:rPr>
              <w:t xml:space="preserve"> Based on Doppler profile</w:t>
            </w:r>
          </w:p>
          <w:p w14:paraId="14ECB0E9" w14:textId="77777777" w:rsidR="0005677D" w:rsidRPr="00E17760" w:rsidRDefault="0005677D" w:rsidP="00217DA8">
            <w:pPr>
              <w:numPr>
                <w:ilvl w:val="1"/>
                <w:numId w:val="22"/>
              </w:numPr>
              <w:autoSpaceDE/>
              <w:autoSpaceDN/>
              <w:adjustRightInd/>
              <w:snapToGrid/>
              <w:spacing w:after="0"/>
              <w:jc w:val="left"/>
              <w:rPr>
                <w:rFonts w:ascii="Times" w:eastAsia="Batang" w:hAnsi="Times" w:cs="Times"/>
                <w:sz w:val="20"/>
                <w:szCs w:val="20"/>
              </w:rPr>
            </w:pPr>
            <w:r w:rsidRPr="00E17760">
              <w:rPr>
                <w:rFonts w:ascii="Times" w:eastAsia="Batang" w:hAnsi="Times" w:cs="Times"/>
                <w:sz w:val="20"/>
                <w:szCs w:val="20"/>
                <w:lang w:val="en-GB"/>
              </w:rPr>
              <w:t>E.g., Doppler spread derived from the 2</w:t>
            </w:r>
            <w:r w:rsidRPr="00E17760">
              <w:rPr>
                <w:rFonts w:ascii="Times" w:eastAsia="Batang" w:hAnsi="Times" w:cs="Times"/>
                <w:sz w:val="20"/>
                <w:szCs w:val="20"/>
                <w:vertAlign w:val="superscript"/>
                <w:lang w:val="en-GB"/>
              </w:rPr>
              <w:t>nd</w:t>
            </w:r>
            <w:r w:rsidRPr="00E17760">
              <w:rPr>
                <w:rFonts w:ascii="Times" w:eastAsia="Batang" w:hAnsi="Times" w:cs="Times"/>
                <w:sz w:val="20"/>
                <w:szCs w:val="20"/>
                <w:lang w:val="en-GB"/>
              </w:rPr>
              <w:t xml:space="preserve"> moment of Doppler power spectrum, average Doppler shifts, Doppler shift per resource, maximum Doppler shift, relative Doppler shift, etc</w:t>
            </w:r>
          </w:p>
          <w:p w14:paraId="574B8E32" w14:textId="77777777" w:rsidR="0005677D" w:rsidRPr="00E17760" w:rsidRDefault="0005677D" w:rsidP="00217DA8">
            <w:pPr>
              <w:numPr>
                <w:ilvl w:val="0"/>
                <w:numId w:val="22"/>
              </w:numPr>
              <w:autoSpaceDE/>
              <w:autoSpaceDN/>
              <w:adjustRightInd/>
              <w:snapToGrid/>
              <w:spacing w:after="0"/>
              <w:jc w:val="left"/>
              <w:rPr>
                <w:rFonts w:ascii="Times" w:eastAsia="Batang" w:hAnsi="Times" w:cs="Times"/>
                <w:sz w:val="20"/>
                <w:szCs w:val="20"/>
              </w:rPr>
            </w:pPr>
            <w:proofErr w:type="spellStart"/>
            <w:r w:rsidRPr="00E17760">
              <w:rPr>
                <w:rFonts w:ascii="Times" w:eastAsia="Batang" w:hAnsi="Times" w:cs="Times"/>
                <w:sz w:val="20"/>
                <w:szCs w:val="20"/>
                <w:lang w:val="en-GB"/>
              </w:rPr>
              <w:t>AltB</w:t>
            </w:r>
            <w:proofErr w:type="spellEnd"/>
            <w:r w:rsidRPr="00E17760">
              <w:rPr>
                <w:rFonts w:ascii="Times" w:eastAsia="Batang" w:hAnsi="Times" w:cs="Times"/>
                <w:sz w:val="20"/>
                <w:szCs w:val="20"/>
                <w:lang w:val="en-GB"/>
              </w:rPr>
              <w:t xml:space="preserve">. Based on </w:t>
            </w:r>
            <w:r w:rsidRPr="00E17760">
              <w:rPr>
                <w:rFonts w:ascii="Times" w:eastAsia="Batang" w:hAnsi="Times" w:cs="Times"/>
                <w:i/>
                <w:iCs/>
                <w:sz w:val="20"/>
                <w:szCs w:val="20"/>
                <w:lang w:val="en-GB"/>
              </w:rPr>
              <w:t>quantized amplitude of</w:t>
            </w:r>
            <w:r w:rsidRPr="00E17760">
              <w:rPr>
                <w:rFonts w:ascii="Times" w:eastAsia="Batang" w:hAnsi="Times" w:cs="Times"/>
                <w:sz w:val="20"/>
                <w:szCs w:val="20"/>
                <w:lang w:val="en-GB"/>
              </w:rPr>
              <w:t xml:space="preserve"> time-domain correlation profile</w:t>
            </w:r>
          </w:p>
          <w:p w14:paraId="089AECCF" w14:textId="77777777" w:rsidR="0005677D" w:rsidRPr="00E17760" w:rsidRDefault="0005677D" w:rsidP="00217DA8">
            <w:pPr>
              <w:numPr>
                <w:ilvl w:val="1"/>
                <w:numId w:val="22"/>
              </w:numPr>
              <w:autoSpaceDE/>
              <w:autoSpaceDN/>
              <w:adjustRightInd/>
              <w:snapToGrid/>
              <w:spacing w:after="0"/>
              <w:jc w:val="left"/>
              <w:rPr>
                <w:rFonts w:ascii="Times" w:eastAsia="Batang" w:hAnsi="Times" w:cs="Times"/>
                <w:sz w:val="20"/>
                <w:szCs w:val="20"/>
              </w:rPr>
            </w:pPr>
            <w:r w:rsidRPr="00E17760">
              <w:rPr>
                <w:rFonts w:ascii="Times" w:eastAsia="Batang" w:hAnsi="Times" w:cs="Times"/>
                <w:sz w:val="20"/>
                <w:szCs w:val="20"/>
                <w:lang w:val="en-GB"/>
              </w:rPr>
              <w:t>E.g. Correlation within one TRS resource, correlation across multiple TRS resources</w:t>
            </w:r>
          </w:p>
          <w:p w14:paraId="3A7B701B" w14:textId="77777777" w:rsidR="0005677D" w:rsidRPr="00E17760" w:rsidRDefault="0005677D" w:rsidP="00217DA8">
            <w:pPr>
              <w:numPr>
                <w:ilvl w:val="1"/>
                <w:numId w:val="22"/>
              </w:numPr>
              <w:autoSpaceDE/>
              <w:autoSpaceDN/>
              <w:adjustRightInd/>
              <w:snapToGrid/>
              <w:spacing w:after="0"/>
              <w:jc w:val="left"/>
              <w:rPr>
                <w:rFonts w:ascii="Times" w:eastAsia="Batang" w:hAnsi="Times" w:cs="Times"/>
                <w:sz w:val="20"/>
                <w:szCs w:val="20"/>
              </w:rPr>
            </w:pPr>
            <w:r w:rsidRPr="00E17760">
              <w:rPr>
                <w:rFonts w:ascii="Times" w:eastAsia="Batang" w:hAnsi="Times" w:cs="Times"/>
                <w:sz w:val="20"/>
                <w:szCs w:val="20"/>
                <w:lang w:val="en-GB"/>
              </w:rPr>
              <w:t>Note: The correlation over one or more lags of TRS resource may be considered.  The lags may be within one TRS burst or different TRS bursts</w:t>
            </w:r>
          </w:p>
          <w:p w14:paraId="2C888A69" w14:textId="77777777" w:rsidR="0005677D" w:rsidRPr="00E17760" w:rsidRDefault="0005677D" w:rsidP="00217DA8">
            <w:pPr>
              <w:autoSpaceDE/>
              <w:autoSpaceDN/>
              <w:adjustRightInd/>
              <w:spacing w:after="0"/>
              <w:jc w:val="left"/>
              <w:rPr>
                <w:rFonts w:ascii="Times" w:eastAsia="Batang" w:hAnsi="Times" w:cs="Times"/>
                <w:sz w:val="20"/>
                <w:szCs w:val="20"/>
                <w:lang w:val="en-GB"/>
              </w:rPr>
            </w:pPr>
            <w:r w:rsidRPr="00E17760">
              <w:rPr>
                <w:rFonts w:ascii="Times" w:eastAsia="Batang" w:hAnsi="Times" w:cs="Times"/>
                <w:sz w:val="20"/>
                <w:szCs w:val="20"/>
                <w:lang w:val="en-GB"/>
              </w:rPr>
              <w:t>Note: Different alternatives may or may not apply to different use cases</w:t>
            </w:r>
            <w:r w:rsidRPr="00E17760">
              <w:rPr>
                <w:rFonts w:ascii="Times" w:eastAsia="Batang" w:hAnsi="Times" w:cs="Times"/>
                <w:b/>
                <w:bCs/>
                <w:i/>
                <w:iCs/>
                <w:sz w:val="20"/>
                <w:szCs w:val="20"/>
                <w:lang w:val="en-GB"/>
              </w:rPr>
              <w:t xml:space="preserve">  </w:t>
            </w:r>
          </w:p>
          <w:p w14:paraId="0D32A661" w14:textId="77777777" w:rsidR="0005677D" w:rsidRPr="00E17760" w:rsidRDefault="0005677D" w:rsidP="00217DA8">
            <w:pPr>
              <w:autoSpaceDE/>
              <w:autoSpaceDN/>
              <w:adjustRightInd/>
              <w:spacing w:after="0"/>
              <w:rPr>
                <w:rFonts w:ascii="Times" w:eastAsia="Batang" w:hAnsi="Times" w:cs="Times"/>
                <w:sz w:val="20"/>
                <w:szCs w:val="20"/>
                <w:lang w:val="en-GB"/>
              </w:rPr>
            </w:pPr>
            <w:r w:rsidRPr="00E17760">
              <w:rPr>
                <w:rFonts w:ascii="Times" w:eastAsia="Batang" w:hAnsi="Times" w:cs="Times"/>
                <w:sz w:val="20"/>
                <w:szCs w:val="20"/>
                <w:lang w:val="en-GB"/>
              </w:rPr>
              <w:t>FFS: The need for a measure of confidence level in the TDCP report, and/or UE behaviour when the quality of TDCP measurement is not sufficiently high</w:t>
            </w:r>
          </w:p>
          <w:p w14:paraId="6B258E9C" w14:textId="77777777" w:rsidR="0005677D" w:rsidRPr="00E17760" w:rsidRDefault="0005677D" w:rsidP="00217DA8">
            <w:pPr>
              <w:wordWrap w:val="0"/>
              <w:autoSpaceDE/>
              <w:autoSpaceDN/>
              <w:adjustRightInd/>
              <w:snapToGrid/>
              <w:spacing w:after="0"/>
              <w:jc w:val="left"/>
              <w:rPr>
                <w:rFonts w:ascii="Times" w:eastAsia="Batang" w:hAnsi="Times" w:cs="Times"/>
                <w:sz w:val="20"/>
                <w:szCs w:val="20"/>
                <w:lang w:val="en-GB"/>
              </w:rPr>
            </w:pPr>
            <w:r w:rsidRPr="00E17760">
              <w:rPr>
                <w:rFonts w:ascii="Times" w:eastAsia="Batang" w:hAnsi="Times" w:cs="Times"/>
                <w:sz w:val="20"/>
                <w:szCs w:val="20"/>
                <w:lang w:val="en-GB"/>
              </w:rPr>
              <w:t xml:space="preserve">FFS: TDCP parameter(s) </w:t>
            </w:r>
            <w:proofErr w:type="spellStart"/>
            <w:r w:rsidRPr="00E17760">
              <w:rPr>
                <w:rFonts w:ascii="Times" w:eastAsia="Batang" w:hAnsi="Times" w:cs="Times"/>
                <w:sz w:val="20"/>
                <w:szCs w:val="20"/>
                <w:lang w:val="en-GB"/>
              </w:rPr>
              <w:t>signaled</w:t>
            </w:r>
            <w:proofErr w:type="spellEnd"/>
            <w:r w:rsidRPr="00E17760">
              <w:rPr>
                <w:rFonts w:ascii="Times" w:eastAsia="Batang" w:hAnsi="Times" w:cs="Times"/>
                <w:sz w:val="20"/>
                <w:szCs w:val="20"/>
                <w:lang w:val="en-GB"/>
              </w:rPr>
              <w:t xml:space="preserve"> with respect to each alternative</w:t>
            </w:r>
          </w:p>
          <w:p w14:paraId="1ADCD96E" w14:textId="77777777" w:rsidR="0005677D" w:rsidRPr="00E17760" w:rsidRDefault="0005677D" w:rsidP="00217DA8">
            <w:pPr>
              <w:rPr>
                <w:rFonts w:ascii="Times" w:eastAsiaTheme="minorEastAsia" w:hAnsi="Times" w:cs="Times"/>
                <w:bCs/>
                <w:sz w:val="20"/>
                <w:szCs w:val="20"/>
                <w:lang w:val="en-GB" w:eastAsia="zh-CN"/>
              </w:rPr>
            </w:pPr>
          </w:p>
        </w:tc>
      </w:tr>
    </w:tbl>
    <w:p w14:paraId="56A2F375" w14:textId="77777777" w:rsidR="0005677D" w:rsidRPr="007C0F47" w:rsidRDefault="0005677D" w:rsidP="0005677D">
      <w:pPr>
        <w:pStyle w:val="2"/>
        <w:rPr>
          <w:lang w:eastAsia="zh-CN"/>
        </w:rPr>
      </w:pPr>
      <w:r w:rsidRPr="007C0F47">
        <w:rPr>
          <w:lang w:eastAsia="zh-CN"/>
        </w:rPr>
        <w:t>TDCP parameter(s) reporting</w:t>
      </w:r>
    </w:p>
    <w:p w14:paraId="4462C212" w14:textId="77777777" w:rsidR="0005677D" w:rsidRPr="005768A2" w:rsidRDefault="0005677D" w:rsidP="0005677D">
      <w:pPr>
        <w:rPr>
          <w:rFonts w:cs="Times"/>
          <w:szCs w:val="20"/>
        </w:rPr>
      </w:pPr>
      <w:r w:rsidRPr="008C0A15">
        <w:rPr>
          <w:rFonts w:cs="Times"/>
          <w:szCs w:val="20"/>
        </w:rPr>
        <w:t>For the TDCP parameters reporting, alternatives</w:t>
      </w:r>
      <w:r>
        <w:rPr>
          <w:rFonts w:cs="Times"/>
          <w:szCs w:val="20"/>
        </w:rPr>
        <w:t xml:space="preserve"> have been further down selected to the two options</w:t>
      </w:r>
      <w:r w:rsidRPr="008C0A15">
        <w:rPr>
          <w:rFonts w:cs="Times"/>
          <w:szCs w:val="20"/>
        </w:rPr>
        <w:t>.</w:t>
      </w:r>
      <w:r w:rsidRPr="00DC262E">
        <w:rPr>
          <w:rFonts w:cs="Times"/>
          <w:szCs w:val="20"/>
        </w:rPr>
        <w:t xml:space="preserve"> Comparing between Alt A and Alt B, the Doppler profile parameter is more useful, for example, Doppler information can be used to assist </w:t>
      </w:r>
      <w:proofErr w:type="spellStart"/>
      <w:r w:rsidRPr="00DC262E">
        <w:rPr>
          <w:rFonts w:cs="Times"/>
          <w:szCs w:val="20"/>
        </w:rPr>
        <w:t>gNB</w:t>
      </w:r>
      <w:proofErr w:type="spellEnd"/>
      <w:r w:rsidRPr="00DC262E">
        <w:rPr>
          <w:rFonts w:cs="Times"/>
          <w:szCs w:val="20"/>
        </w:rPr>
        <w:t xml:space="preserve"> side prediction when the beam of TRS is used for PDSCH, or be used for pre-compensation </w:t>
      </w:r>
      <w:r w:rsidRPr="005768A2">
        <w:rPr>
          <w:rFonts w:cs="Times"/>
          <w:szCs w:val="20"/>
        </w:rPr>
        <w:t xml:space="preserve">between MTRP by </w:t>
      </w:r>
      <w:proofErr w:type="spellStart"/>
      <w:r w:rsidRPr="005768A2">
        <w:rPr>
          <w:rFonts w:cs="Times"/>
          <w:szCs w:val="20"/>
        </w:rPr>
        <w:t>gNB</w:t>
      </w:r>
      <w:proofErr w:type="spellEnd"/>
      <w:r w:rsidRPr="005768A2">
        <w:rPr>
          <w:rFonts w:cs="Times"/>
          <w:szCs w:val="20"/>
        </w:rPr>
        <w:t xml:space="preserve"> implementation. Therefore, we support Doppler profile parameter for TDCP reporting. </w:t>
      </w:r>
    </w:p>
    <w:p w14:paraId="1BBBFBF7" w14:textId="42AC0280" w:rsidR="0005677D" w:rsidRPr="005768A2" w:rsidRDefault="0005677D" w:rsidP="0005677D">
      <w:pPr>
        <w:rPr>
          <w:b/>
          <w:i/>
          <w:lang w:eastAsia="x-none"/>
        </w:rPr>
      </w:pPr>
      <w:r w:rsidRPr="005768A2">
        <w:rPr>
          <w:b/>
          <w:i/>
          <w:lang w:eastAsia="x-none"/>
        </w:rPr>
        <w:lastRenderedPageBreak/>
        <w:t>Proposal 2</w:t>
      </w:r>
      <w:r w:rsidR="003108F5">
        <w:rPr>
          <w:b/>
          <w:i/>
          <w:lang w:eastAsia="x-none"/>
        </w:rPr>
        <w:t>5</w:t>
      </w:r>
      <w:r w:rsidRPr="005768A2">
        <w:rPr>
          <w:b/>
          <w:i/>
          <w:lang w:eastAsia="x-none"/>
        </w:rPr>
        <w:t>:</w:t>
      </w:r>
      <w:r w:rsidRPr="005768A2">
        <w:t xml:space="preserve"> </w:t>
      </w:r>
      <w:r w:rsidRPr="005768A2">
        <w:rPr>
          <w:b/>
          <w:i/>
          <w:lang w:eastAsia="x-none"/>
        </w:rPr>
        <w:t xml:space="preserve"> Support </w:t>
      </w:r>
      <w:proofErr w:type="spellStart"/>
      <w:r w:rsidRPr="005768A2">
        <w:rPr>
          <w:b/>
          <w:i/>
          <w:lang w:eastAsia="x-none"/>
        </w:rPr>
        <w:t>AltA</w:t>
      </w:r>
      <w:proofErr w:type="spellEnd"/>
      <w:r w:rsidRPr="005768A2">
        <w:rPr>
          <w:b/>
          <w:i/>
          <w:lang w:eastAsia="x-none"/>
        </w:rPr>
        <w:t>, Doppler profile parameter for TDCP reporting.</w:t>
      </w:r>
    </w:p>
    <w:p w14:paraId="15BDFAE4" w14:textId="77777777" w:rsidR="0005677D" w:rsidRDefault="0005677D" w:rsidP="0005677D">
      <w:pPr>
        <w:rPr>
          <w:rFonts w:cs="Times"/>
          <w:szCs w:val="20"/>
        </w:rPr>
      </w:pPr>
      <w:r w:rsidRPr="005768A2">
        <w:rPr>
          <w:rFonts w:cs="Times"/>
          <w:szCs w:val="20"/>
        </w:rPr>
        <w:t>In our understanding, the doppler spread is enough for t</w:t>
      </w:r>
      <w:r w:rsidRPr="005768A2">
        <w:rPr>
          <w:rFonts w:cs="Times" w:hint="eastAsia"/>
          <w:szCs w:val="20"/>
        </w:rPr>
        <w:t>he</w:t>
      </w:r>
      <w:r w:rsidRPr="005768A2">
        <w:rPr>
          <w:rFonts w:cs="Times"/>
          <w:szCs w:val="20"/>
        </w:rPr>
        <w:t xml:space="preserve"> use case of aiding the </w:t>
      </w:r>
      <w:proofErr w:type="spellStart"/>
      <w:r w:rsidRPr="005768A2">
        <w:rPr>
          <w:rFonts w:cs="Times"/>
          <w:szCs w:val="20"/>
        </w:rPr>
        <w:t>gNB</w:t>
      </w:r>
      <w:proofErr w:type="spellEnd"/>
      <w:r w:rsidRPr="005768A2">
        <w:rPr>
          <w:rFonts w:cs="Times"/>
          <w:szCs w:val="20"/>
        </w:rPr>
        <w:t xml:space="preserve"> to determine</w:t>
      </w:r>
      <w:r w:rsidRPr="005768A2">
        <w:rPr>
          <w:rFonts w:cs="Times" w:hint="eastAsia"/>
          <w:szCs w:val="20"/>
        </w:rPr>
        <w:t xml:space="preserve"> </w:t>
      </w:r>
      <w:r w:rsidRPr="005768A2">
        <w:rPr>
          <w:rFonts w:cs="Times"/>
          <w:szCs w:val="20"/>
        </w:rPr>
        <w:t>CSI reporting configuration</w:t>
      </w:r>
      <w:r w:rsidRPr="008C0A15">
        <w:rPr>
          <w:rFonts w:cs="Times"/>
          <w:szCs w:val="20"/>
        </w:rPr>
        <w:t>, CSI-RS resource configuration parameters and precoding scheme.</w:t>
      </w:r>
      <w:r w:rsidRPr="005D1733">
        <w:rPr>
          <w:rFonts w:cs="Times"/>
          <w:szCs w:val="20"/>
        </w:rPr>
        <w:t xml:space="preserve"> </w:t>
      </w:r>
      <w:r>
        <w:rPr>
          <w:rFonts w:cs="Times"/>
          <w:szCs w:val="20"/>
        </w:rPr>
        <w:t>However,</w:t>
      </w:r>
      <w:r w:rsidRPr="00A31FEB">
        <w:rPr>
          <w:rFonts w:cs="Times"/>
          <w:szCs w:val="20"/>
        </w:rPr>
        <w:t xml:space="preserve"> to </w:t>
      </w:r>
      <w:r>
        <w:rPr>
          <w:rFonts w:cs="Times"/>
          <w:szCs w:val="20"/>
        </w:rPr>
        <w:t xml:space="preserve">support the use case of </w:t>
      </w:r>
      <w:r w:rsidRPr="007E2397">
        <w:rPr>
          <w:rFonts w:cs="Times"/>
          <w:szCs w:val="20"/>
        </w:rPr>
        <w:t xml:space="preserve">aiding </w:t>
      </w:r>
      <w:proofErr w:type="spellStart"/>
      <w:r w:rsidRPr="007E2397">
        <w:rPr>
          <w:rFonts w:cs="Times"/>
          <w:szCs w:val="20"/>
        </w:rPr>
        <w:t>gNB</w:t>
      </w:r>
      <w:proofErr w:type="spellEnd"/>
      <w:r w:rsidRPr="007E2397">
        <w:rPr>
          <w:rFonts w:cs="Times"/>
          <w:szCs w:val="20"/>
        </w:rPr>
        <w:t xml:space="preserve"> implementation in CSI prediction for TDD</w:t>
      </w:r>
      <w:r w:rsidRPr="00A31FEB">
        <w:rPr>
          <w:rFonts w:cs="Times"/>
          <w:szCs w:val="20"/>
        </w:rPr>
        <w:t xml:space="preserve">, </w:t>
      </w:r>
      <w:r>
        <w:rPr>
          <w:rFonts w:cs="Times"/>
          <w:szCs w:val="20"/>
        </w:rPr>
        <w:t xml:space="preserve">as the agreement of </w:t>
      </w:r>
      <w:r>
        <w:rPr>
          <w:rFonts w:cs="Times" w:hint="eastAsia"/>
          <w:szCs w:val="20"/>
          <w:lang w:eastAsia="zh-CN"/>
        </w:rPr>
        <w:t>#</w:t>
      </w:r>
      <w:r w:rsidRPr="007B31BA">
        <w:rPr>
          <w:rFonts w:cs="Times"/>
          <w:szCs w:val="20"/>
        </w:rPr>
        <w:t xml:space="preserve">110 </w:t>
      </w:r>
      <w:r>
        <w:rPr>
          <w:rFonts w:cs="Times"/>
          <w:szCs w:val="20"/>
        </w:rPr>
        <w:t xml:space="preserve">listed, </w:t>
      </w:r>
      <w:r w:rsidRPr="00A31FEB">
        <w:rPr>
          <w:rFonts w:cs="Times"/>
          <w:szCs w:val="20"/>
        </w:rPr>
        <w:t>more detailed Doppler shifts information should be reported.</w:t>
      </w:r>
      <w:r>
        <w:rPr>
          <w:rFonts w:cs="Times"/>
          <w:szCs w:val="20"/>
        </w:rPr>
        <w:t xml:space="preserve"> </w:t>
      </w:r>
      <w:r>
        <w:rPr>
          <w:rFonts w:cs="Times"/>
          <w:szCs w:val="20"/>
          <w:lang w:eastAsia="zh-CN"/>
        </w:rPr>
        <w:t xml:space="preserve">Doppler spread, </w:t>
      </w:r>
      <w:proofErr w:type="spellStart"/>
      <w:r>
        <w:rPr>
          <w:rFonts w:cs="Times"/>
          <w:szCs w:val="20"/>
          <w:lang w:eastAsia="zh-CN"/>
        </w:rPr>
        <w:t>a.k.a</w:t>
      </w:r>
      <w:proofErr w:type="spellEnd"/>
      <w:r>
        <w:rPr>
          <w:rFonts w:cs="Times"/>
          <w:szCs w:val="20"/>
          <w:lang w:eastAsia="zh-CN"/>
        </w:rPr>
        <w:t xml:space="preserve"> </w:t>
      </w:r>
      <w:r w:rsidRPr="008C0A15">
        <w:rPr>
          <w:rFonts w:cs="Times"/>
          <w:szCs w:val="20"/>
        </w:rPr>
        <w:t>the max doppler shift</w:t>
      </w:r>
      <w:r>
        <w:rPr>
          <w:rFonts w:cs="Times"/>
          <w:szCs w:val="20"/>
        </w:rPr>
        <w:t xml:space="preserve">, or </w:t>
      </w:r>
      <w:r w:rsidRPr="004B6BDA">
        <w:rPr>
          <w:rFonts w:cs="Times"/>
          <w:szCs w:val="20"/>
        </w:rPr>
        <w:t>quantized amplitude of time-domain correlation</w:t>
      </w:r>
      <w:r>
        <w:rPr>
          <w:rFonts w:cs="Times"/>
          <w:szCs w:val="20"/>
        </w:rPr>
        <w:t xml:space="preserve">, only provides a glance of how fast channel varies with time. </w:t>
      </w:r>
      <w:r>
        <w:rPr>
          <w:rFonts w:cs="Times" w:hint="eastAsia"/>
          <w:szCs w:val="20"/>
          <w:lang w:eastAsia="zh-CN"/>
        </w:rPr>
        <w:t>Neverthe</w:t>
      </w:r>
      <w:r>
        <w:rPr>
          <w:rFonts w:cs="Times"/>
          <w:szCs w:val="20"/>
          <w:lang w:eastAsia="zh-CN"/>
        </w:rPr>
        <w:t xml:space="preserve">less, </w:t>
      </w:r>
      <w:r>
        <w:rPr>
          <w:rFonts w:cs="Times"/>
          <w:szCs w:val="20"/>
        </w:rPr>
        <w:t xml:space="preserve">it is far from enough to enable channel prediction. On the other hand, Doppler shifts demonstrate detailed information about how channel changes over time. Thus, to support the use case of </w:t>
      </w:r>
      <w:r w:rsidRPr="007545FF">
        <w:rPr>
          <w:rFonts w:cs="Times"/>
          <w:szCs w:val="20"/>
        </w:rPr>
        <w:t xml:space="preserve">aiding </w:t>
      </w:r>
      <w:proofErr w:type="spellStart"/>
      <w:r w:rsidRPr="007545FF">
        <w:rPr>
          <w:rFonts w:cs="Times"/>
          <w:szCs w:val="20"/>
        </w:rPr>
        <w:t>gNB</w:t>
      </w:r>
      <w:proofErr w:type="spellEnd"/>
      <w:r w:rsidRPr="007545FF">
        <w:rPr>
          <w:rFonts w:cs="Times"/>
          <w:szCs w:val="20"/>
        </w:rPr>
        <w:t xml:space="preserve"> implementation in CSI prediction for TDD</w:t>
      </w:r>
      <w:r>
        <w:rPr>
          <w:rFonts w:cs="Times"/>
          <w:szCs w:val="20"/>
        </w:rPr>
        <w:t>, more detailed Doppler shifts information shall be reported.</w:t>
      </w:r>
    </w:p>
    <w:p w14:paraId="344EAD3C" w14:textId="7C56A07F" w:rsidR="0005677D" w:rsidRDefault="0005677D" w:rsidP="0005677D">
      <w:pPr>
        <w:rPr>
          <w:rFonts w:cs="Times"/>
          <w:szCs w:val="20"/>
          <w:lang w:eastAsia="zh-CN"/>
        </w:rPr>
      </w:pPr>
      <w:r>
        <w:rPr>
          <w:rFonts w:cs="Times"/>
          <w:szCs w:val="20"/>
          <w:lang w:eastAsia="zh-CN"/>
        </w:rPr>
        <w:t xml:space="preserve">A typical configuration of SRS is that it could only measure a part of the whole bandwidth at one time with frequency hopping, as it is highly limited by the resource allocation. This makes SRS suffer from large information loss while TRS is sent onto the whole frequency band, which could provide much more accurate and extensive information. In addition, SRS, which is sent by UE with rather small power, is much more sensitive to noise than TRS, which is sent by </w:t>
      </w:r>
      <w:proofErr w:type="spellStart"/>
      <w:r>
        <w:rPr>
          <w:rFonts w:cs="Times" w:hint="eastAsia"/>
          <w:szCs w:val="20"/>
          <w:lang w:eastAsia="zh-CN"/>
        </w:rPr>
        <w:t>g</w:t>
      </w:r>
      <w:r>
        <w:rPr>
          <w:rFonts w:cs="Times"/>
          <w:szCs w:val="20"/>
          <w:lang w:eastAsia="zh-CN"/>
        </w:rPr>
        <w:t>NB</w:t>
      </w:r>
      <w:proofErr w:type="spellEnd"/>
      <w:r>
        <w:rPr>
          <w:rFonts w:cs="Times"/>
          <w:szCs w:val="20"/>
          <w:lang w:eastAsia="zh-CN"/>
        </w:rPr>
        <w:t xml:space="preserve"> with much large power. Due to these aforementioned issues, though </w:t>
      </w:r>
      <w:proofErr w:type="spellStart"/>
      <w:r>
        <w:rPr>
          <w:rFonts w:cs="Times"/>
          <w:szCs w:val="20"/>
          <w:lang w:eastAsia="zh-CN"/>
        </w:rPr>
        <w:t>gNB</w:t>
      </w:r>
      <w:proofErr w:type="spellEnd"/>
      <w:r>
        <w:rPr>
          <w:rFonts w:cs="Times"/>
          <w:szCs w:val="20"/>
          <w:lang w:eastAsia="zh-CN"/>
        </w:rPr>
        <w:t xml:space="preserve"> could exploit SRS to obtain Doppler information in TDD system, the information would be inaccurate or at least partial compared with the one obtained by UE through TRS. </w:t>
      </w:r>
      <w:r>
        <w:rPr>
          <w:rFonts w:cs="Times"/>
          <w:szCs w:val="20"/>
          <w:lang w:eastAsia="zh-CN"/>
        </w:rPr>
        <w:fldChar w:fldCharType="begin"/>
      </w:r>
      <w:r>
        <w:rPr>
          <w:rFonts w:cs="Times"/>
          <w:szCs w:val="20"/>
          <w:lang w:eastAsia="zh-CN"/>
        </w:rPr>
        <w:instrText xml:space="preserve"> REF _Ref115463688 \h </w:instrText>
      </w:r>
      <w:r>
        <w:rPr>
          <w:rFonts w:cs="Times"/>
          <w:szCs w:val="20"/>
          <w:lang w:eastAsia="zh-CN"/>
        </w:rPr>
      </w:r>
      <w:r>
        <w:rPr>
          <w:rFonts w:cs="Times"/>
          <w:szCs w:val="20"/>
          <w:lang w:eastAsia="zh-CN"/>
        </w:rPr>
        <w:fldChar w:fldCharType="separate"/>
      </w:r>
      <w:r>
        <w:t xml:space="preserve">Figure </w:t>
      </w:r>
      <w:r w:rsidR="00C83AF7">
        <w:rPr>
          <w:noProof/>
        </w:rPr>
        <w:t>21</w:t>
      </w:r>
      <w:r>
        <w:rPr>
          <w:rFonts w:cs="Times"/>
          <w:szCs w:val="20"/>
          <w:lang w:eastAsia="zh-CN"/>
        </w:rPr>
        <w:fldChar w:fldCharType="end"/>
      </w:r>
      <w:r>
        <w:rPr>
          <w:rFonts w:cs="Times"/>
          <w:szCs w:val="20"/>
          <w:lang w:eastAsia="zh-CN"/>
        </w:rPr>
        <w:t xml:space="preserve"> gives a comparison of Doppler information </w:t>
      </w:r>
      <w:r>
        <w:rPr>
          <w:rFonts w:cs="Times" w:hint="eastAsia"/>
          <w:szCs w:val="20"/>
          <w:lang w:eastAsia="zh-CN"/>
        </w:rPr>
        <w:t>cal</w:t>
      </w:r>
      <w:r>
        <w:rPr>
          <w:rFonts w:cs="Times"/>
          <w:szCs w:val="20"/>
          <w:lang w:eastAsia="zh-CN"/>
        </w:rPr>
        <w:t xml:space="preserve">culated by SRS and TRS. We apply high SNR to TRS with 100MHz </w:t>
      </w:r>
      <w:r>
        <w:rPr>
          <w:rFonts w:cs="Times" w:hint="eastAsia"/>
          <w:szCs w:val="20"/>
          <w:lang w:eastAsia="zh-CN"/>
        </w:rPr>
        <w:t>and</w:t>
      </w:r>
      <w:r>
        <w:rPr>
          <w:rFonts w:cs="Times"/>
          <w:szCs w:val="20"/>
          <w:lang w:eastAsia="zh-CN"/>
        </w:rPr>
        <w:t xml:space="preserve"> low SNR to S</w:t>
      </w:r>
      <w:r>
        <w:rPr>
          <w:rFonts w:cs="Times" w:hint="eastAsia"/>
          <w:szCs w:val="20"/>
          <w:lang w:eastAsia="zh-CN"/>
        </w:rPr>
        <w:t>RS</w:t>
      </w:r>
      <w:r>
        <w:rPr>
          <w:rFonts w:cs="Times"/>
          <w:szCs w:val="20"/>
          <w:lang w:eastAsia="zh-CN"/>
        </w:rPr>
        <w:t xml:space="preserve"> with 5.88MHz (1/17 frequency hopping assumption) </w:t>
      </w:r>
      <w:r>
        <w:rPr>
          <w:rFonts w:cs="Times" w:hint="eastAsia"/>
          <w:szCs w:val="20"/>
          <w:lang w:eastAsia="zh-CN"/>
        </w:rPr>
        <w:t>a</w:t>
      </w:r>
      <w:r>
        <w:rPr>
          <w:rFonts w:cs="Times"/>
          <w:szCs w:val="20"/>
          <w:lang w:eastAsia="zh-CN"/>
        </w:rPr>
        <w:t xml:space="preserve">s an illustration with the channel generated by model defined in TR 38.901. We configure </w:t>
      </w:r>
      <w:r w:rsidRPr="00872F5D">
        <w:rPr>
          <w:rFonts w:cs="Times"/>
          <w:szCs w:val="20"/>
          <w:lang w:eastAsia="zh-CN"/>
        </w:rPr>
        <w:t xml:space="preserve">UE under the speed of 30km/h with 4 </w:t>
      </w:r>
      <w:proofErr w:type="spellStart"/>
      <w:r w:rsidRPr="00872F5D">
        <w:rPr>
          <w:rFonts w:cs="Times"/>
          <w:szCs w:val="20"/>
          <w:lang w:eastAsia="zh-CN"/>
        </w:rPr>
        <w:t>TRx</w:t>
      </w:r>
      <w:proofErr w:type="spellEnd"/>
      <w:r w:rsidRPr="00872F5D">
        <w:rPr>
          <w:rFonts w:cs="Times"/>
          <w:szCs w:val="20"/>
          <w:lang w:eastAsia="zh-CN"/>
        </w:rPr>
        <w:t xml:space="preserve"> and </w:t>
      </w:r>
      <w:proofErr w:type="spellStart"/>
      <w:r w:rsidRPr="00872F5D">
        <w:rPr>
          <w:rFonts w:cs="Times"/>
          <w:szCs w:val="20"/>
          <w:lang w:eastAsia="zh-CN"/>
        </w:rPr>
        <w:t>gNB</w:t>
      </w:r>
      <w:proofErr w:type="spellEnd"/>
      <w:r w:rsidRPr="00872F5D">
        <w:rPr>
          <w:rFonts w:cs="Times"/>
          <w:szCs w:val="20"/>
          <w:lang w:eastAsia="zh-CN"/>
        </w:rPr>
        <w:t xml:space="preserve"> with 64TRx</w:t>
      </w:r>
      <w:r>
        <w:rPr>
          <w:rFonts w:cs="Times"/>
          <w:szCs w:val="20"/>
          <w:lang w:eastAsia="zh-CN"/>
        </w:rPr>
        <w:t>.</w:t>
      </w:r>
      <w:r w:rsidRPr="00872F5D">
        <w:rPr>
          <w:rFonts w:cs="Times"/>
          <w:szCs w:val="20"/>
          <w:lang w:eastAsia="zh-CN"/>
        </w:rPr>
        <w:t xml:space="preserve"> </w:t>
      </w:r>
      <w:r>
        <w:rPr>
          <w:rFonts w:cs="Times"/>
          <w:szCs w:val="20"/>
          <w:lang w:eastAsia="zh-CN"/>
        </w:rPr>
        <w:t xml:space="preserve">As can be seen from the plot, SRS gives a quite different Doppler profile from the ideal Doppler profile, as it does not demonstrate strong energy on Doppler </w:t>
      </w:r>
      <w:r>
        <w:rPr>
          <w:rFonts w:cs="Times" w:hint="eastAsia"/>
          <w:szCs w:val="20"/>
          <w:lang w:eastAsia="zh-CN"/>
        </w:rPr>
        <w:t>path</w:t>
      </w:r>
      <w:r>
        <w:rPr>
          <w:rFonts w:cs="Times"/>
          <w:szCs w:val="20"/>
          <w:lang w:eastAsia="zh-CN"/>
        </w:rPr>
        <w:t xml:space="preserve"> 3 and Doppler path 28, while TRS gives quite similar information as the ideal Doppler profile does. Thus, additional feedback of Doppler profile is required from UE</w:t>
      </w:r>
      <w:r>
        <w:rPr>
          <w:rFonts w:cs="Times"/>
          <w:szCs w:val="20"/>
        </w:rPr>
        <w:t>.</w:t>
      </w:r>
    </w:p>
    <w:p w14:paraId="4958974F" w14:textId="77777777" w:rsidR="0005677D" w:rsidRDefault="0005677D" w:rsidP="0005677D">
      <w:pPr>
        <w:keepNext/>
        <w:jc w:val="center"/>
      </w:pPr>
      <w:r>
        <w:rPr>
          <w:noProof/>
          <w:lang w:eastAsia="zh-CN"/>
        </w:rPr>
        <w:drawing>
          <wp:inline distT="0" distB="0" distL="0" distR="0" wp14:anchorId="548A9F76" wp14:editId="65144BEE">
            <wp:extent cx="4185127" cy="3206338"/>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clrChange>
                        <a:clrFrom>
                          <a:srgbClr val="F0F0F0"/>
                        </a:clrFrom>
                        <a:clrTo>
                          <a:srgbClr val="F0F0F0">
                            <a:alpha val="0"/>
                          </a:srgbClr>
                        </a:clrTo>
                      </a:clrChange>
                    </a:blip>
                    <a:stretch>
                      <a:fillRect/>
                    </a:stretch>
                  </pic:blipFill>
                  <pic:spPr>
                    <a:xfrm>
                      <a:off x="0" y="0"/>
                      <a:ext cx="4202138" cy="3219371"/>
                    </a:xfrm>
                    <a:prstGeom prst="rect">
                      <a:avLst/>
                    </a:prstGeom>
                  </pic:spPr>
                </pic:pic>
              </a:graphicData>
            </a:graphic>
          </wp:inline>
        </w:drawing>
      </w:r>
    </w:p>
    <w:p w14:paraId="66B19A99" w14:textId="1458D2CD" w:rsidR="0005677D" w:rsidRDefault="0005677D" w:rsidP="0005677D">
      <w:pPr>
        <w:pStyle w:val="a6"/>
      </w:pPr>
      <w:r>
        <w:t xml:space="preserve">Figure </w:t>
      </w:r>
      <w:r w:rsidR="00D6277B">
        <w:rPr>
          <w:noProof/>
        </w:rPr>
        <w:t>21</w:t>
      </w:r>
      <w:r>
        <w:t xml:space="preserve">. </w:t>
      </w:r>
      <w:r>
        <w:rPr>
          <w:lang w:eastAsia="zh-CN"/>
        </w:rPr>
        <w:t>Doppler information comparison between TRS-based and SRS-based</w:t>
      </w:r>
    </w:p>
    <w:p w14:paraId="4684C4CF" w14:textId="09498E3E" w:rsidR="0005677D" w:rsidRPr="0016744F" w:rsidRDefault="0005677D" w:rsidP="0005677D">
      <w:pPr>
        <w:rPr>
          <w:lang w:eastAsia="zh-CN"/>
        </w:rPr>
      </w:pPr>
      <w:r w:rsidRPr="00691CC8">
        <w:rPr>
          <w:b/>
          <w:i/>
          <w:lang w:eastAsia="zh-CN"/>
        </w:rPr>
        <w:t xml:space="preserve">Observation </w:t>
      </w:r>
      <w:r>
        <w:rPr>
          <w:b/>
          <w:i/>
          <w:lang w:eastAsia="zh-CN"/>
        </w:rPr>
        <w:t>1</w:t>
      </w:r>
      <w:r w:rsidR="003108F5">
        <w:rPr>
          <w:b/>
          <w:i/>
          <w:lang w:eastAsia="zh-CN"/>
        </w:rPr>
        <w:t>7</w:t>
      </w:r>
      <w:r w:rsidRPr="00691CC8">
        <w:rPr>
          <w:b/>
          <w:i/>
          <w:lang w:eastAsia="zh-CN"/>
        </w:rPr>
        <w:t>:</w:t>
      </w:r>
      <w:r>
        <w:rPr>
          <w:b/>
          <w:i/>
          <w:lang w:eastAsia="zh-CN"/>
        </w:rPr>
        <w:t xml:space="preserve">  </w:t>
      </w:r>
      <w:r>
        <w:rPr>
          <w:rFonts w:hint="eastAsia"/>
          <w:b/>
          <w:i/>
          <w:lang w:eastAsia="zh-CN"/>
        </w:rPr>
        <w:t>SRS</w:t>
      </w:r>
      <w:r>
        <w:rPr>
          <w:b/>
          <w:i/>
          <w:lang w:eastAsia="zh-CN"/>
        </w:rPr>
        <w:t xml:space="preserve"> could not provide accurate </w:t>
      </w:r>
      <w:r>
        <w:rPr>
          <w:rFonts w:hint="eastAsia"/>
          <w:b/>
          <w:i/>
          <w:lang w:eastAsia="zh-CN"/>
        </w:rPr>
        <w:t>Dop</w:t>
      </w:r>
      <w:r>
        <w:rPr>
          <w:b/>
          <w:i/>
          <w:lang w:eastAsia="zh-CN"/>
        </w:rPr>
        <w:t xml:space="preserve">pler shift information. </w:t>
      </w:r>
    </w:p>
    <w:p w14:paraId="6E7F223F" w14:textId="44FCE3F2" w:rsidR="0005677D" w:rsidRPr="00D223CA" w:rsidRDefault="0005677D" w:rsidP="0005677D">
      <w:pPr>
        <w:rPr>
          <w:rFonts w:cs="Times"/>
          <w:szCs w:val="20"/>
        </w:rPr>
      </w:pPr>
      <w:r w:rsidRPr="00D223CA">
        <w:rPr>
          <w:rFonts w:cs="Times"/>
          <w:szCs w:val="20"/>
        </w:rPr>
        <w:t>To address the concerns about Doppler information obtained by TRS given it is a single port reference signal, here we take a glance over the Doppler profile with the same configuration as i</w:t>
      </w:r>
      <w:r w:rsidRPr="00D6277B">
        <w:rPr>
          <w:rFonts w:cs="Times"/>
          <w:szCs w:val="20"/>
        </w:rPr>
        <w:t xml:space="preserve">n </w:t>
      </w:r>
      <w:r w:rsidRPr="003A2D10">
        <w:rPr>
          <w:rFonts w:cs="Times"/>
          <w:szCs w:val="20"/>
        </w:rPr>
        <w:fldChar w:fldCharType="begin"/>
      </w:r>
      <w:r w:rsidRPr="003A2D10">
        <w:rPr>
          <w:rFonts w:cs="Times"/>
          <w:szCs w:val="20"/>
        </w:rPr>
        <w:instrText xml:space="preserve"> REF _Ref115463688 \h  \* MERGEFORMAT </w:instrText>
      </w:r>
      <w:r w:rsidRPr="003A2D10">
        <w:rPr>
          <w:rFonts w:cs="Times"/>
          <w:szCs w:val="20"/>
        </w:rPr>
      </w:r>
      <w:r w:rsidRPr="003A2D10">
        <w:rPr>
          <w:rFonts w:cs="Times"/>
          <w:szCs w:val="20"/>
        </w:rPr>
        <w:fldChar w:fldCharType="separate"/>
      </w:r>
      <w:r w:rsidRPr="003A2D10">
        <w:t xml:space="preserve">Figure </w:t>
      </w:r>
      <w:r w:rsidR="00D6277B" w:rsidRPr="003A2D10">
        <w:rPr>
          <w:noProof/>
        </w:rPr>
        <w:t>21</w:t>
      </w:r>
      <w:r w:rsidRPr="003A2D10">
        <w:rPr>
          <w:rFonts w:cs="Times"/>
          <w:szCs w:val="20"/>
        </w:rPr>
        <w:fldChar w:fldCharType="end"/>
      </w:r>
      <w:r w:rsidRPr="00D223CA">
        <w:rPr>
          <w:rFonts w:cs="Times"/>
          <w:szCs w:val="20"/>
        </w:rPr>
        <w:t xml:space="preserve">. </w:t>
      </w:r>
      <w:r w:rsidRPr="00D6277B">
        <w:rPr>
          <w:rFonts w:cs="Times"/>
          <w:szCs w:val="20"/>
        </w:rPr>
        <w:t xml:space="preserve">In </w:t>
      </w:r>
      <w:r w:rsidRPr="003A2D10">
        <w:rPr>
          <w:rFonts w:cs="Times"/>
          <w:szCs w:val="20"/>
        </w:rPr>
        <w:fldChar w:fldCharType="begin"/>
      </w:r>
      <w:r w:rsidRPr="003A2D10">
        <w:rPr>
          <w:rFonts w:cs="Times"/>
          <w:szCs w:val="20"/>
        </w:rPr>
        <w:instrText xml:space="preserve"> REF _Ref115463866 \h  \* MERGEFORMAT </w:instrText>
      </w:r>
      <w:r w:rsidRPr="003A2D10">
        <w:rPr>
          <w:rFonts w:cs="Times"/>
          <w:szCs w:val="20"/>
        </w:rPr>
      </w:r>
      <w:r w:rsidRPr="003A2D10">
        <w:rPr>
          <w:rFonts w:cs="Times"/>
          <w:szCs w:val="20"/>
        </w:rPr>
        <w:fldChar w:fldCharType="separate"/>
      </w:r>
      <w:r w:rsidRPr="003A2D10">
        <w:t xml:space="preserve">Figure </w:t>
      </w:r>
      <w:r w:rsidR="00D6277B" w:rsidRPr="003A2D10">
        <w:rPr>
          <w:noProof/>
        </w:rPr>
        <w:t>22</w:t>
      </w:r>
      <w:r w:rsidRPr="003A2D10">
        <w:rPr>
          <w:rFonts w:cs="Times"/>
          <w:szCs w:val="20"/>
        </w:rPr>
        <w:fldChar w:fldCharType="end"/>
      </w:r>
      <w:r w:rsidRPr="003A2D10">
        <w:rPr>
          <w:rFonts w:cs="Times"/>
          <w:szCs w:val="20"/>
        </w:rPr>
        <w:t>,</w:t>
      </w:r>
      <w:r w:rsidRPr="00D6277B">
        <w:rPr>
          <w:rFonts w:cs="Times"/>
          <w:szCs w:val="20"/>
        </w:rPr>
        <w:t xml:space="preserve"> we present the Doppler shift information of a strong delay path over different </w:t>
      </w:r>
      <w:proofErr w:type="spellStart"/>
      <w:r w:rsidRPr="00D6277B">
        <w:rPr>
          <w:rFonts w:cs="Times"/>
          <w:szCs w:val="20"/>
        </w:rPr>
        <w:t>gNB</w:t>
      </w:r>
      <w:proofErr w:type="spellEnd"/>
      <w:r w:rsidRPr="00D6277B">
        <w:rPr>
          <w:rFonts w:cs="Times"/>
          <w:szCs w:val="20"/>
        </w:rPr>
        <w:t xml:space="preserve"> antennas. As can be seen from the figure, different antennas might demonstrate slightly different amplitude of st</w:t>
      </w:r>
      <w:r w:rsidRPr="00D223CA">
        <w:rPr>
          <w:rFonts w:cs="Times"/>
          <w:szCs w:val="20"/>
        </w:rPr>
        <w:t xml:space="preserve">rong Doppler paths for the strong delay path, yet general distribution of strong Doppler paths is pretty much similar over different antennas. That is to say, TRS could provide a decent representative of Doppler profile </w:t>
      </w:r>
      <w:r w:rsidRPr="00D223CA">
        <w:rPr>
          <w:rFonts w:cs="Times"/>
          <w:szCs w:val="20"/>
        </w:rPr>
        <w:lastRenderedPageBreak/>
        <w:t xml:space="preserve">even if it is single port, which further consolidates the fact that TRS is a valid source to obtain Doppler shifts information.   </w:t>
      </w:r>
    </w:p>
    <w:p w14:paraId="1E51BE0E" w14:textId="77777777" w:rsidR="0005677D" w:rsidRDefault="0005677D" w:rsidP="0005677D">
      <w:pPr>
        <w:keepNext/>
      </w:pPr>
      <w:r>
        <w:rPr>
          <w:noProof/>
          <w:lang w:eastAsia="zh-CN"/>
        </w:rPr>
        <w:drawing>
          <wp:inline distT="0" distB="0" distL="0" distR="0" wp14:anchorId="56B1D009" wp14:editId="7E86DCA8">
            <wp:extent cx="5534108" cy="3450428"/>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clrChange>
                        <a:clrFrom>
                          <a:srgbClr val="F0F0F0"/>
                        </a:clrFrom>
                        <a:clrTo>
                          <a:srgbClr val="F0F0F0">
                            <a:alpha val="0"/>
                          </a:srgbClr>
                        </a:clrTo>
                      </a:clrChange>
                    </a:blip>
                    <a:stretch>
                      <a:fillRect/>
                    </a:stretch>
                  </pic:blipFill>
                  <pic:spPr>
                    <a:xfrm>
                      <a:off x="0" y="0"/>
                      <a:ext cx="5537534" cy="3452564"/>
                    </a:xfrm>
                    <a:prstGeom prst="rect">
                      <a:avLst/>
                    </a:prstGeom>
                  </pic:spPr>
                </pic:pic>
              </a:graphicData>
            </a:graphic>
          </wp:inline>
        </w:drawing>
      </w:r>
    </w:p>
    <w:p w14:paraId="40F4D99B" w14:textId="3FF3863B" w:rsidR="0005677D" w:rsidRDefault="0005677D" w:rsidP="0005677D">
      <w:pPr>
        <w:pStyle w:val="a6"/>
      </w:pPr>
      <w:r>
        <w:t xml:space="preserve">Figure </w:t>
      </w:r>
      <w:r w:rsidR="00D6277B">
        <w:rPr>
          <w:noProof/>
        </w:rPr>
        <w:t>22</w:t>
      </w:r>
      <w:r>
        <w:t xml:space="preserve">. </w:t>
      </w:r>
      <w:r w:rsidRPr="00A1729D">
        <w:t>Doppler profile comparison between different ports of strong delay path</w:t>
      </w:r>
    </w:p>
    <w:p w14:paraId="0C4CE3D5" w14:textId="3EB9882A" w:rsidR="0005677D" w:rsidRPr="00D80A2C" w:rsidRDefault="0005677D" w:rsidP="0005677D">
      <w:pPr>
        <w:rPr>
          <w:b/>
          <w:i/>
          <w:lang w:eastAsia="zh-CN"/>
        </w:rPr>
      </w:pPr>
      <w:r w:rsidRPr="00691CC8">
        <w:rPr>
          <w:b/>
          <w:i/>
          <w:lang w:eastAsia="zh-CN"/>
        </w:rPr>
        <w:t xml:space="preserve">Observation </w:t>
      </w:r>
      <w:r>
        <w:rPr>
          <w:b/>
          <w:i/>
          <w:lang w:eastAsia="zh-CN"/>
        </w:rPr>
        <w:t>1</w:t>
      </w:r>
      <w:r w:rsidR="003108F5">
        <w:rPr>
          <w:b/>
          <w:i/>
          <w:lang w:eastAsia="zh-CN"/>
        </w:rPr>
        <w:t>8</w:t>
      </w:r>
      <w:r w:rsidRPr="00691CC8">
        <w:rPr>
          <w:b/>
          <w:i/>
          <w:lang w:eastAsia="zh-CN"/>
        </w:rPr>
        <w:t>:</w:t>
      </w:r>
      <w:r>
        <w:rPr>
          <w:b/>
          <w:i/>
          <w:lang w:eastAsia="zh-CN"/>
        </w:rPr>
        <w:t xml:space="preserve"> Due to the common feature of Doppler profile among </w:t>
      </w:r>
      <w:proofErr w:type="spellStart"/>
      <w:r>
        <w:rPr>
          <w:b/>
          <w:i/>
          <w:lang w:eastAsia="zh-CN"/>
        </w:rPr>
        <w:t>gNB</w:t>
      </w:r>
      <w:proofErr w:type="spellEnd"/>
      <w:r>
        <w:rPr>
          <w:b/>
          <w:i/>
          <w:lang w:eastAsia="zh-CN"/>
        </w:rPr>
        <w:t xml:space="preserve"> antennas, TRS could provide sufficient Doppler shift information even if it is single port.</w:t>
      </w:r>
    </w:p>
    <w:p w14:paraId="7CCD11A8" w14:textId="37A586E3" w:rsidR="0005677D" w:rsidRDefault="0005677D" w:rsidP="0005677D">
      <w:pPr>
        <w:rPr>
          <w:rFonts w:cs="Times"/>
          <w:szCs w:val="20"/>
        </w:rPr>
      </w:pPr>
      <w:r w:rsidRPr="0022032C">
        <w:rPr>
          <w:rFonts w:cs="Times"/>
          <w:szCs w:val="20"/>
        </w:rPr>
        <w:t>Furthermore, as can be seen from</w:t>
      </w:r>
      <w:r>
        <w:rPr>
          <w:rFonts w:cs="Times"/>
          <w:szCs w:val="20"/>
        </w:rPr>
        <w:t xml:space="preserve"> </w:t>
      </w:r>
      <w:r w:rsidRPr="003A2D10">
        <w:rPr>
          <w:rFonts w:cs="Times"/>
          <w:szCs w:val="20"/>
        </w:rPr>
        <w:fldChar w:fldCharType="begin"/>
      </w:r>
      <w:r w:rsidRPr="003A2D10">
        <w:rPr>
          <w:rFonts w:cs="Times"/>
          <w:szCs w:val="20"/>
        </w:rPr>
        <w:instrText xml:space="preserve"> REF _Ref115463931 \h  \* MERGEFORMAT </w:instrText>
      </w:r>
      <w:r w:rsidRPr="003A2D10">
        <w:rPr>
          <w:rFonts w:cs="Times"/>
          <w:szCs w:val="20"/>
        </w:rPr>
      </w:r>
      <w:r w:rsidRPr="003A2D10">
        <w:rPr>
          <w:rFonts w:cs="Times"/>
          <w:szCs w:val="20"/>
        </w:rPr>
        <w:fldChar w:fldCharType="separate"/>
      </w:r>
      <w:r w:rsidRPr="003A2D10">
        <w:t xml:space="preserve">Figure </w:t>
      </w:r>
      <w:r w:rsidR="00D6277B" w:rsidRPr="003A2D10">
        <w:rPr>
          <w:noProof/>
        </w:rPr>
        <w:t>23</w:t>
      </w:r>
      <w:r w:rsidRPr="003A2D10">
        <w:rPr>
          <w:rFonts w:cs="Times"/>
          <w:szCs w:val="20"/>
        </w:rPr>
        <w:fldChar w:fldCharType="end"/>
      </w:r>
      <w:r w:rsidRPr="00D6277B">
        <w:rPr>
          <w:rFonts w:cs="Times"/>
          <w:szCs w:val="20"/>
        </w:rPr>
        <w:t>,</w:t>
      </w:r>
      <w:r w:rsidRPr="0022032C">
        <w:rPr>
          <w:rFonts w:cs="Times"/>
          <w:szCs w:val="20"/>
        </w:rPr>
        <w:t xml:space="preserve"> adjacent strong delay paths also bear similar Doppler profile. This “cluster-wise” feature on the delay-Doppler plane could be exploited to reduce the overhead for TDCP. For example, for strong delay paths 1~7, instead of reporting seven sets of Doppler shifts respectively, a “common Doppler profile”, i.e. Doppler path [1-3,22-29,65-90] shall be adequate to depict the information.  </w:t>
      </w:r>
    </w:p>
    <w:p w14:paraId="622B4B79" w14:textId="0085525B" w:rsidR="0005677D" w:rsidRPr="0022032C" w:rsidRDefault="0005677D" w:rsidP="0005677D">
      <w:pPr>
        <w:rPr>
          <w:rFonts w:cs="Times"/>
          <w:szCs w:val="20"/>
        </w:rPr>
      </w:pPr>
      <w:r w:rsidRPr="0022032C">
        <w:rPr>
          <w:rFonts w:cs="Times"/>
          <w:szCs w:val="20"/>
        </w:rPr>
        <w:t xml:space="preserve">Once obtaining this common Doppler profile and combining with the knowledge of the strong delay </w:t>
      </w:r>
      <w:proofErr w:type="gramStart"/>
      <w:r w:rsidRPr="0022032C">
        <w:rPr>
          <w:rFonts w:cs="Times"/>
          <w:szCs w:val="20"/>
        </w:rPr>
        <w:t xml:space="preserve">paths,  </w:t>
      </w:r>
      <w:proofErr w:type="spellStart"/>
      <w:r w:rsidRPr="0022032C">
        <w:rPr>
          <w:rFonts w:cs="Times"/>
          <w:szCs w:val="20"/>
        </w:rPr>
        <w:t>gNB</w:t>
      </w:r>
      <w:proofErr w:type="spellEnd"/>
      <w:proofErr w:type="gramEnd"/>
      <w:r w:rsidRPr="0022032C">
        <w:rPr>
          <w:rFonts w:cs="Times"/>
          <w:szCs w:val="20"/>
        </w:rPr>
        <w:t xml:space="preserve"> could first align the strong paths with the ones obtained by SRS. As can be seen from</w:t>
      </w:r>
      <w:r>
        <w:rPr>
          <w:rFonts w:cs="Times"/>
          <w:szCs w:val="20"/>
        </w:rPr>
        <w:t xml:space="preserve"> </w:t>
      </w:r>
      <w:r w:rsidRPr="003A2D10">
        <w:rPr>
          <w:rFonts w:cs="Times"/>
          <w:szCs w:val="20"/>
        </w:rPr>
        <w:fldChar w:fldCharType="begin"/>
      </w:r>
      <w:r w:rsidRPr="003A2D10">
        <w:rPr>
          <w:rFonts w:cs="Times"/>
          <w:szCs w:val="20"/>
        </w:rPr>
        <w:instrText xml:space="preserve"> REF _Ref115463688 \h  \* MERGEFORMAT </w:instrText>
      </w:r>
      <w:r w:rsidRPr="003A2D10">
        <w:rPr>
          <w:rFonts w:cs="Times"/>
          <w:szCs w:val="20"/>
        </w:rPr>
      </w:r>
      <w:r w:rsidRPr="003A2D10">
        <w:rPr>
          <w:rFonts w:cs="Times"/>
          <w:szCs w:val="20"/>
        </w:rPr>
        <w:fldChar w:fldCharType="separate"/>
      </w:r>
      <w:r w:rsidRPr="003A2D10">
        <w:t>Figure</w:t>
      </w:r>
      <w:r w:rsidRPr="003A2D10">
        <w:rPr>
          <w:rFonts w:cs="Times"/>
          <w:szCs w:val="20"/>
        </w:rPr>
        <w:fldChar w:fldCharType="end"/>
      </w:r>
      <w:r w:rsidR="00C83AF7" w:rsidRPr="003A2D10">
        <w:rPr>
          <w:rFonts w:cs="Times"/>
          <w:szCs w:val="20"/>
        </w:rPr>
        <w:t xml:space="preserve"> 21</w:t>
      </w:r>
      <w:r w:rsidRPr="0022032C">
        <w:rPr>
          <w:rFonts w:cs="Times"/>
          <w:szCs w:val="20"/>
        </w:rPr>
        <w:t xml:space="preserve">, SRS-based information and TRS-based information does indicate the very same strongest Doppler path on the plot, which enable </w:t>
      </w:r>
      <w:proofErr w:type="spellStart"/>
      <w:r w:rsidRPr="0022032C">
        <w:rPr>
          <w:rFonts w:cs="Times"/>
          <w:szCs w:val="20"/>
        </w:rPr>
        <w:t>gNB</w:t>
      </w:r>
      <w:proofErr w:type="spellEnd"/>
      <w:r w:rsidRPr="0022032C">
        <w:rPr>
          <w:rFonts w:cs="Times"/>
          <w:szCs w:val="20"/>
        </w:rPr>
        <w:t xml:space="preserve"> to take advantage of the reporting information to recover the missing paths on SRS and merge this two information accordingly. Next, </w:t>
      </w:r>
      <w:proofErr w:type="spellStart"/>
      <w:r w:rsidRPr="0022032C">
        <w:rPr>
          <w:rFonts w:cs="Times"/>
          <w:szCs w:val="20"/>
        </w:rPr>
        <w:t>gNB</w:t>
      </w:r>
      <w:proofErr w:type="spellEnd"/>
      <w:r w:rsidRPr="0022032C">
        <w:rPr>
          <w:rFonts w:cs="Times"/>
          <w:szCs w:val="20"/>
        </w:rPr>
        <w:t xml:space="preserve"> would reconstruct Doppler profile with the reporting information, with which </w:t>
      </w:r>
      <w:proofErr w:type="spellStart"/>
      <w:r w:rsidRPr="0022032C">
        <w:rPr>
          <w:rFonts w:cs="Times"/>
          <w:szCs w:val="20"/>
        </w:rPr>
        <w:t>gNB</w:t>
      </w:r>
      <w:proofErr w:type="spellEnd"/>
      <w:r w:rsidRPr="0022032C">
        <w:rPr>
          <w:rFonts w:cs="Times"/>
          <w:szCs w:val="20"/>
        </w:rPr>
        <w:t xml:space="preserve"> could build up delay-domain channel predictor and apply it on the delay-domain channel acquired by the aligned SRS to implement channel prediction. </w:t>
      </w:r>
    </w:p>
    <w:p w14:paraId="31FB3B19" w14:textId="77777777" w:rsidR="0005677D" w:rsidRPr="00341086" w:rsidRDefault="0005677D" w:rsidP="0005677D">
      <w:pPr>
        <w:rPr>
          <w:rFonts w:cs="Times"/>
          <w:szCs w:val="20"/>
        </w:rPr>
      </w:pPr>
      <w:r>
        <w:rPr>
          <w:rFonts w:cs="Times"/>
          <w:szCs w:val="20"/>
        </w:rPr>
        <w:t>C</w:t>
      </w:r>
      <w:r w:rsidRPr="0022032C">
        <w:rPr>
          <w:rFonts w:cs="Times"/>
          <w:szCs w:val="20"/>
        </w:rPr>
        <w:t xml:space="preserve">ommon Doppler profile reporting could largely reduce overhead compared with comprehensive Doppler profile report. </w:t>
      </w:r>
      <w:r>
        <w:rPr>
          <w:rFonts w:cs="Times"/>
          <w:szCs w:val="20"/>
        </w:rPr>
        <w:t>In addition</w:t>
      </w:r>
      <w:r w:rsidRPr="0022032C">
        <w:rPr>
          <w:rFonts w:cs="Times"/>
          <w:szCs w:val="20"/>
        </w:rPr>
        <w:t xml:space="preserve">, comparing with Doppler spread, common Doppler profile provides much more information concerning Doppler shifts thus could be a solid assist for </w:t>
      </w:r>
      <w:proofErr w:type="spellStart"/>
      <w:r w:rsidRPr="0022032C">
        <w:rPr>
          <w:rFonts w:cs="Times"/>
          <w:szCs w:val="20"/>
        </w:rPr>
        <w:t>gNB</w:t>
      </w:r>
      <w:proofErr w:type="spellEnd"/>
      <w:r w:rsidRPr="0022032C">
        <w:rPr>
          <w:rFonts w:cs="Times"/>
          <w:szCs w:val="20"/>
        </w:rPr>
        <w:t xml:space="preserve"> to implement channel prediction.</w:t>
      </w:r>
    </w:p>
    <w:p w14:paraId="0E16F544" w14:textId="77777777" w:rsidR="0005677D" w:rsidRDefault="0005677D" w:rsidP="0005677D">
      <w:pPr>
        <w:keepNext/>
        <w:jc w:val="center"/>
      </w:pPr>
      <w:r>
        <w:rPr>
          <w:noProof/>
          <w:lang w:eastAsia="zh-CN"/>
        </w:rPr>
        <w:lastRenderedPageBreak/>
        <w:drawing>
          <wp:inline distT="0" distB="0" distL="0" distR="0" wp14:anchorId="16CC0EBF" wp14:editId="2D5E76A7">
            <wp:extent cx="5201107" cy="3464003"/>
            <wp:effectExtent l="0" t="0" r="0" b="317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clrChange>
                        <a:clrFrom>
                          <a:srgbClr val="F0F0F0"/>
                        </a:clrFrom>
                        <a:clrTo>
                          <a:srgbClr val="F0F0F0">
                            <a:alpha val="0"/>
                          </a:srgbClr>
                        </a:clrTo>
                      </a:clrChange>
                      <a:extLst>
                        <a:ext uri="{28A0092B-C50C-407E-A947-70E740481C1C}">
                          <a14:useLocalDpi xmlns:a14="http://schemas.microsoft.com/office/drawing/2010/main" val="0"/>
                        </a:ext>
                      </a:extLst>
                    </a:blip>
                    <a:srcRect/>
                    <a:stretch>
                      <a:fillRect/>
                    </a:stretch>
                  </pic:blipFill>
                  <pic:spPr bwMode="auto">
                    <a:xfrm>
                      <a:off x="0" y="0"/>
                      <a:ext cx="5226371" cy="3480829"/>
                    </a:xfrm>
                    <a:prstGeom prst="rect">
                      <a:avLst/>
                    </a:prstGeom>
                    <a:noFill/>
                  </pic:spPr>
                </pic:pic>
              </a:graphicData>
            </a:graphic>
          </wp:inline>
        </w:drawing>
      </w:r>
    </w:p>
    <w:p w14:paraId="21CBFA9C" w14:textId="6EADCFEB" w:rsidR="0005677D" w:rsidRDefault="0005677D" w:rsidP="0005677D">
      <w:pPr>
        <w:pStyle w:val="a6"/>
      </w:pPr>
      <w:r>
        <w:t xml:space="preserve">Figure </w:t>
      </w:r>
      <w:r w:rsidR="00D6277B">
        <w:rPr>
          <w:noProof/>
        </w:rPr>
        <w:t>23</w:t>
      </w:r>
      <w:r>
        <w:t xml:space="preserve">. </w:t>
      </w:r>
      <w:r>
        <w:rPr>
          <w:lang w:eastAsia="zh-CN"/>
        </w:rPr>
        <w:t>C</w:t>
      </w:r>
      <w:r w:rsidRPr="00965828">
        <w:rPr>
          <w:lang w:eastAsia="zh-CN"/>
        </w:rPr>
        <w:t>ommon Doppler profil</w:t>
      </w:r>
      <w:r>
        <w:rPr>
          <w:rFonts w:hint="eastAsia"/>
          <w:lang w:eastAsia="zh-CN"/>
        </w:rPr>
        <w:t>e</w:t>
      </w:r>
      <w:r>
        <w:t xml:space="preserve"> of TRS-based TDCP</w:t>
      </w:r>
    </w:p>
    <w:p w14:paraId="295A0266" w14:textId="7B99529A" w:rsidR="0005677D" w:rsidRDefault="0005677D" w:rsidP="0005677D">
      <w:r w:rsidRPr="00691CC8">
        <w:rPr>
          <w:b/>
          <w:i/>
          <w:lang w:eastAsia="zh-CN"/>
        </w:rPr>
        <w:t xml:space="preserve">Observation </w:t>
      </w:r>
      <w:r>
        <w:rPr>
          <w:b/>
          <w:i/>
          <w:lang w:eastAsia="zh-CN"/>
        </w:rPr>
        <w:t>1</w:t>
      </w:r>
      <w:r w:rsidR="003108F5">
        <w:rPr>
          <w:b/>
          <w:i/>
          <w:lang w:eastAsia="zh-CN"/>
        </w:rPr>
        <w:t>9</w:t>
      </w:r>
      <w:r w:rsidRPr="00691CC8">
        <w:rPr>
          <w:b/>
          <w:i/>
          <w:lang w:eastAsia="zh-CN"/>
        </w:rPr>
        <w:t>:</w:t>
      </w:r>
      <w:r w:rsidRPr="0016744F">
        <w:rPr>
          <w:b/>
          <w:i/>
          <w:strike/>
          <w:lang w:eastAsia="zh-CN"/>
        </w:rPr>
        <w:t xml:space="preserve"> </w:t>
      </w:r>
      <w:r>
        <w:rPr>
          <w:b/>
          <w:i/>
          <w:lang w:eastAsia="zh-CN"/>
        </w:rPr>
        <w:t xml:space="preserve">A “common Doppler profile” </w:t>
      </w:r>
      <w:r w:rsidRPr="00C62B3E">
        <w:rPr>
          <w:b/>
          <w:i/>
          <w:lang w:eastAsia="zh-CN"/>
        </w:rPr>
        <w:t xml:space="preserve">of multiple delay paths </w:t>
      </w:r>
      <w:r>
        <w:rPr>
          <w:b/>
          <w:i/>
          <w:lang w:eastAsia="zh-CN"/>
        </w:rPr>
        <w:t>is a satisfying depict of the Doppler profile.</w:t>
      </w:r>
    </w:p>
    <w:p w14:paraId="7D1AC0B8" w14:textId="77777777" w:rsidR="0005677D" w:rsidRDefault="0005677D" w:rsidP="0005677D">
      <w:pPr>
        <w:rPr>
          <w:lang w:eastAsia="zh-CN"/>
        </w:rPr>
      </w:pPr>
      <w:r>
        <w:rPr>
          <w:lang w:eastAsia="zh-CN"/>
        </w:rPr>
        <w:t xml:space="preserve">Though perfect time-correlation information is also applicable for channel prediction, </w:t>
      </w:r>
      <w:r w:rsidRPr="00D97F9D">
        <w:rPr>
          <w:lang w:eastAsia="zh-CN"/>
        </w:rPr>
        <w:t>quantized amplitude of time-domain correlation profile</w:t>
      </w:r>
      <w:r>
        <w:rPr>
          <w:lang w:eastAsia="zh-CN"/>
        </w:rPr>
        <w:t xml:space="preserve">, as currently Alt B indicates, is far from enough to enable the use case. </w:t>
      </w:r>
    </w:p>
    <w:p w14:paraId="06603F7E" w14:textId="77777777" w:rsidR="0005677D" w:rsidRDefault="0005677D" w:rsidP="0005677D">
      <w:r>
        <w:rPr>
          <w:lang w:eastAsia="zh-CN"/>
        </w:rPr>
        <w:t>On one hand, since UE ports might not be closely located, their corresponding channel correlation information could be quite different from each other, l</w:t>
      </w:r>
      <w:r w:rsidRPr="00434834">
        <w:rPr>
          <w:lang w:eastAsia="zh-CN"/>
        </w:rPr>
        <w:t xml:space="preserve">et alone </w:t>
      </w:r>
      <w:r>
        <w:rPr>
          <w:rFonts w:hint="eastAsia"/>
          <w:lang w:eastAsia="zh-CN"/>
        </w:rPr>
        <w:t>ea</w:t>
      </w:r>
      <w:r>
        <w:rPr>
          <w:lang w:eastAsia="zh-CN"/>
        </w:rPr>
        <w:t>ch port would also induce different phase noise. Thus, an inappropriate combination of the channel from different UE ports when calculating correlation would give a very deviated measurement. O</w:t>
      </w:r>
      <w:r>
        <w:rPr>
          <w:rFonts w:hint="eastAsia"/>
          <w:lang w:eastAsia="zh-CN"/>
        </w:rPr>
        <w:t>n</w:t>
      </w:r>
      <w:r>
        <w:rPr>
          <w:lang w:eastAsia="zh-CN"/>
        </w:rPr>
        <w:t xml:space="preserve"> the other hand, </w:t>
      </w:r>
      <w:r w:rsidRPr="004106A1">
        <w:rPr>
          <w:lang w:eastAsia="zh-CN"/>
        </w:rPr>
        <w:t>quantized amplitude of time-domain correlation</w:t>
      </w:r>
      <w:r>
        <w:rPr>
          <w:lang w:eastAsia="zh-CN"/>
        </w:rPr>
        <w:t xml:space="preserve"> is a rough way to evaluate how fast the channel varies. Yet it does not provide sufficient information for channel prediction. If </w:t>
      </w:r>
      <w:proofErr w:type="spellStart"/>
      <w:r>
        <w:rPr>
          <w:lang w:eastAsia="zh-CN"/>
        </w:rPr>
        <w:t>gNB</w:t>
      </w:r>
      <w:proofErr w:type="spellEnd"/>
      <w:r>
        <w:rPr>
          <w:lang w:eastAsia="zh-CN"/>
        </w:rPr>
        <w:t xml:space="preserve"> only obtains the amplitude information, it could only assume a random or pre-defined phase for the time-correlation coefficients, which might end up with a rather “toxic” channel predictor. </w:t>
      </w:r>
      <w:r w:rsidRPr="00CA514F">
        <w:rPr>
          <w:lang w:eastAsia="zh-CN"/>
        </w:rPr>
        <w:t xml:space="preserve">Even if precise time-correlation information </w:t>
      </w:r>
      <w:r>
        <w:rPr>
          <w:lang w:eastAsia="zh-CN"/>
        </w:rPr>
        <w:t>is</w:t>
      </w:r>
      <w:r w:rsidRPr="00CA514F">
        <w:rPr>
          <w:lang w:eastAsia="zh-CN"/>
        </w:rPr>
        <w:t xml:space="preserve"> reported, it requires a way higher resolution to enable the use case, thus inducing much more overhead.</w:t>
      </w:r>
    </w:p>
    <w:p w14:paraId="357086F0" w14:textId="68976A46" w:rsidR="0005677D" w:rsidRDefault="0005677D" w:rsidP="0005677D">
      <w:r>
        <w:t xml:space="preserve">To compare the prediction performance of different alternatives, the correlation between the predicted/unpredicted channel obtained by different report info with the ideal channel is evaluated. Similar configuration has been adopted as </w:t>
      </w:r>
      <w:r w:rsidRPr="003A2D10">
        <w:t>Figure</w:t>
      </w:r>
      <w:r w:rsidR="00004D50">
        <w:t xml:space="preserve"> </w:t>
      </w:r>
      <w:bookmarkStart w:id="15" w:name="_GoBack"/>
      <w:bookmarkEnd w:id="15"/>
      <w:r w:rsidR="00D6277B" w:rsidRPr="003A2D10">
        <w:t>21</w:t>
      </w:r>
      <w:r>
        <w:t xml:space="preserve">, in which UE is at the speed of 30km/h with 4 </w:t>
      </w:r>
      <w:proofErr w:type="spellStart"/>
      <w:r>
        <w:t>TRx</w:t>
      </w:r>
      <w:proofErr w:type="spellEnd"/>
      <w:r>
        <w:t xml:space="preserve"> and </w:t>
      </w:r>
      <w:proofErr w:type="spellStart"/>
      <w:r>
        <w:t>gNB</w:t>
      </w:r>
      <w:proofErr w:type="spellEnd"/>
      <w:r>
        <w:t xml:space="preserve"> with 64TRx. CDL-C channel model is used. As observed in </w:t>
      </w:r>
      <w:r w:rsidRPr="003A2D10">
        <w:t xml:space="preserve">Figure </w:t>
      </w:r>
      <w:r w:rsidR="00D6277B" w:rsidRPr="003A2D10">
        <w:t>24</w:t>
      </w:r>
      <w:r>
        <w:t xml:space="preserve">, prediction with pure amplitude of channel correlation information is even worse than that without any prediction, as it provides a wrong channel correlation info due to the lack of phase information. On the contrary, prediction with Doppler shift information demonstrates a way higher channel correlation, as it is a better representative of channel variation property.  </w:t>
      </w:r>
    </w:p>
    <w:p w14:paraId="38F56793" w14:textId="77777777" w:rsidR="0005677D" w:rsidRDefault="0005677D" w:rsidP="0005677D">
      <w:r>
        <w:t xml:space="preserve"> </w:t>
      </w:r>
    </w:p>
    <w:p w14:paraId="399349B2" w14:textId="77777777" w:rsidR="0005677D" w:rsidRDefault="0005677D" w:rsidP="0005677D">
      <w:pPr>
        <w:keepNext/>
        <w:jc w:val="center"/>
      </w:pPr>
      <w:r>
        <w:rPr>
          <w:noProof/>
          <w:lang w:eastAsia="zh-CN"/>
        </w:rPr>
        <w:lastRenderedPageBreak/>
        <w:drawing>
          <wp:inline distT="0" distB="0" distL="0" distR="0" wp14:anchorId="1BFAA02A" wp14:editId="78DF2746">
            <wp:extent cx="3930650" cy="2452736"/>
            <wp:effectExtent l="0" t="0" r="0" b="508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40498" cy="2458881"/>
                    </a:xfrm>
                    <a:prstGeom prst="rect">
                      <a:avLst/>
                    </a:prstGeom>
                    <a:noFill/>
                  </pic:spPr>
                </pic:pic>
              </a:graphicData>
            </a:graphic>
          </wp:inline>
        </w:drawing>
      </w:r>
    </w:p>
    <w:p w14:paraId="627EFC97" w14:textId="28385C66" w:rsidR="0005677D" w:rsidRDefault="0005677D" w:rsidP="0005677D">
      <w:pPr>
        <w:pStyle w:val="a6"/>
        <w:rPr>
          <w:lang w:eastAsia="zh-CN"/>
        </w:rPr>
      </w:pPr>
      <w:r>
        <w:t xml:space="preserve">Figure </w:t>
      </w:r>
      <w:r w:rsidR="00D6277B">
        <w:t>24</w:t>
      </w:r>
      <w:r>
        <w:t xml:space="preserve">. </w:t>
      </w:r>
      <w:r>
        <w:rPr>
          <w:lang w:eastAsia="zh-CN"/>
        </w:rPr>
        <w:t>Channel correlation comparison</w:t>
      </w:r>
    </w:p>
    <w:p w14:paraId="3CAD1F46" w14:textId="77777777" w:rsidR="0005677D" w:rsidRPr="0016744F" w:rsidRDefault="0005677D" w:rsidP="0005677D"/>
    <w:p w14:paraId="589581EA" w14:textId="77777777" w:rsidR="0005677D" w:rsidRPr="008C0A15" w:rsidRDefault="0005677D" w:rsidP="0005677D">
      <w:pPr>
        <w:rPr>
          <w:rFonts w:cs="Times"/>
          <w:szCs w:val="20"/>
        </w:rPr>
      </w:pPr>
      <w:r w:rsidRPr="008C0A15">
        <w:rPr>
          <w:rFonts w:cs="Times"/>
          <w:szCs w:val="20"/>
        </w:rPr>
        <w:t>Based on above analysis, the following proposal is suggested:</w:t>
      </w:r>
    </w:p>
    <w:p w14:paraId="7AA5E4C4" w14:textId="3BB27954" w:rsidR="0005677D" w:rsidRPr="004B0ECC" w:rsidRDefault="0005677D" w:rsidP="0005677D">
      <w:pPr>
        <w:rPr>
          <w:rFonts w:cs="Times"/>
          <w:b/>
          <w:i/>
          <w:szCs w:val="20"/>
        </w:rPr>
      </w:pPr>
      <w:r>
        <w:rPr>
          <w:rFonts w:cs="Times"/>
          <w:b/>
          <w:i/>
          <w:szCs w:val="20"/>
        </w:rPr>
        <w:t>Proposal 2</w:t>
      </w:r>
      <w:r w:rsidR="003108F5">
        <w:rPr>
          <w:rFonts w:cs="Times"/>
          <w:b/>
          <w:i/>
          <w:szCs w:val="20"/>
        </w:rPr>
        <w:t>6</w:t>
      </w:r>
      <w:r>
        <w:rPr>
          <w:rFonts w:cs="Times"/>
          <w:b/>
          <w:i/>
          <w:szCs w:val="20"/>
        </w:rPr>
        <w:t xml:space="preserve">: A “common Doppler profile” indicating Doppler shift information of multiple delay paths should be reported to support the use cases of </w:t>
      </w:r>
      <w:r w:rsidRPr="000B7850">
        <w:rPr>
          <w:rFonts w:cs="Times"/>
          <w:b/>
          <w:i/>
          <w:szCs w:val="20"/>
        </w:rPr>
        <w:t xml:space="preserve">aiding </w:t>
      </w:r>
      <w:proofErr w:type="spellStart"/>
      <w:r w:rsidRPr="000B7850">
        <w:rPr>
          <w:rFonts w:cs="Times"/>
          <w:b/>
          <w:i/>
          <w:szCs w:val="20"/>
        </w:rPr>
        <w:t>gNB</w:t>
      </w:r>
      <w:proofErr w:type="spellEnd"/>
      <w:r w:rsidRPr="000B7850">
        <w:rPr>
          <w:rFonts w:cs="Times"/>
          <w:b/>
          <w:i/>
          <w:szCs w:val="20"/>
        </w:rPr>
        <w:t xml:space="preserve"> implementation in CSI prediction for TDD</w:t>
      </w:r>
      <w:r w:rsidRPr="000B7850" w:rsidDel="00ED1927">
        <w:rPr>
          <w:rFonts w:cs="Times"/>
          <w:b/>
          <w:i/>
          <w:szCs w:val="20"/>
        </w:rPr>
        <w:t xml:space="preserve"> </w:t>
      </w:r>
    </w:p>
    <w:p w14:paraId="49462F95" w14:textId="77777777" w:rsidR="0005677D" w:rsidRPr="00503CA1" w:rsidRDefault="0005677D" w:rsidP="0005677D">
      <w:pPr>
        <w:pStyle w:val="1"/>
      </w:pPr>
      <w:r w:rsidRPr="00503CA1">
        <w:t>Conclusions</w:t>
      </w:r>
    </w:p>
    <w:p w14:paraId="249C550D" w14:textId="77777777" w:rsidR="0005677D" w:rsidRDefault="0005677D" w:rsidP="0005677D">
      <w:r w:rsidRPr="00503CA1">
        <w:rPr>
          <w:kern w:val="2"/>
          <w:lang w:val="en-GB" w:eastAsia="zh-CN"/>
        </w:rPr>
        <w:t>This contribution provides our views</w:t>
      </w:r>
      <w:r>
        <w:rPr>
          <w:kern w:val="2"/>
          <w:lang w:val="en-GB" w:eastAsia="zh-CN"/>
        </w:rPr>
        <w:t xml:space="preserve"> on </w:t>
      </w:r>
      <w:r>
        <w:t>CSI enhancement for CJT and mobility. We have following observations and proposals.</w:t>
      </w:r>
    </w:p>
    <w:p w14:paraId="1C77991C" w14:textId="77777777" w:rsidR="0005677D" w:rsidRDefault="0005677D" w:rsidP="0005677D">
      <w:r>
        <w:t>For CSI enhancement for CJT:</w:t>
      </w:r>
    </w:p>
    <w:p w14:paraId="35EA80EF" w14:textId="77777777" w:rsidR="005D241E" w:rsidRDefault="005D241E" w:rsidP="005D241E">
      <w:pPr>
        <w:rPr>
          <w:b/>
          <w:i/>
          <w:lang w:val="en-GB" w:eastAsia="zh-CN"/>
        </w:rPr>
      </w:pPr>
      <w:r w:rsidRPr="00AB78C5">
        <w:rPr>
          <w:b/>
          <w:i/>
          <w:lang w:eastAsia="x-none"/>
        </w:rPr>
        <w:t xml:space="preserve">Observation </w:t>
      </w:r>
      <w:r>
        <w:rPr>
          <w:b/>
          <w:i/>
          <w:lang w:eastAsia="x-none"/>
        </w:rPr>
        <w:t xml:space="preserve">1: </w:t>
      </w:r>
      <w:r>
        <w:rPr>
          <w:b/>
          <w:i/>
          <w:lang w:eastAsia="zh-CN"/>
        </w:rPr>
        <w:t xml:space="preserve">Regarding </w:t>
      </w:r>
      <w:r w:rsidRPr="00587B5E">
        <w:rPr>
          <w:b/>
          <w:i/>
          <w:lang w:val="en-GB" w:eastAsia="zh-CN"/>
        </w:rPr>
        <w:t>{</w:t>
      </w:r>
      <w:r w:rsidRPr="00587B5E">
        <w:rPr>
          <w:b/>
          <w:i/>
          <w:iCs/>
          <w:lang w:val="en-GB" w:eastAsia="zh-CN"/>
        </w:rPr>
        <w:t>L</w:t>
      </w:r>
      <w:r w:rsidRPr="00587B5E">
        <w:rPr>
          <w:b/>
          <w:i/>
          <w:iCs/>
          <w:vertAlign w:val="subscript"/>
          <w:lang w:val="en-GB" w:eastAsia="zh-CN"/>
        </w:rPr>
        <w:t>n</w:t>
      </w:r>
      <w:r w:rsidRPr="00587B5E">
        <w:rPr>
          <w:b/>
          <w:i/>
          <w:lang w:val="en-GB" w:eastAsia="zh-CN"/>
        </w:rPr>
        <w:t xml:space="preserve">, </w:t>
      </w:r>
      <w:r w:rsidRPr="00587B5E">
        <w:rPr>
          <w:b/>
          <w:i/>
          <w:iCs/>
          <w:lang w:val="en-GB" w:eastAsia="zh-CN"/>
        </w:rPr>
        <w:t>n</w:t>
      </w:r>
      <w:r w:rsidRPr="00587B5E">
        <w:rPr>
          <w:b/>
          <w:i/>
          <w:lang w:val="en-GB" w:eastAsia="zh-CN"/>
        </w:rPr>
        <w:t xml:space="preserve">=1, ..., </w:t>
      </w:r>
      <w:r w:rsidRPr="00587B5E">
        <w:rPr>
          <w:b/>
          <w:i/>
          <w:iCs/>
          <w:lang w:val="en-GB" w:eastAsia="zh-CN"/>
        </w:rPr>
        <w:t>N</w:t>
      </w:r>
      <w:r w:rsidRPr="00587B5E">
        <w:rPr>
          <w:b/>
          <w:i/>
          <w:lang w:val="en-GB" w:eastAsia="zh-CN"/>
        </w:rPr>
        <w:t>} determination</w:t>
      </w:r>
      <w:r>
        <w:rPr>
          <w:b/>
          <w:i/>
          <w:lang w:val="en-GB" w:eastAsia="zh-CN"/>
        </w:rPr>
        <w:t xml:space="preserve">, </w:t>
      </w:r>
      <m:oMath>
        <m:sSub>
          <m:sSubPr>
            <m:ctrlPr>
              <w:rPr>
                <w:rFonts w:ascii="Cambria Math" w:hAnsi="Cambria Math"/>
                <w:b/>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oMath>
      <w:r>
        <w:rPr>
          <w:lang w:eastAsia="zh-CN"/>
        </w:rPr>
        <w:t xml:space="preserve"> </w:t>
      </w:r>
      <w:r w:rsidRPr="007402C0">
        <w:rPr>
          <w:b/>
          <w:i/>
          <w:lang w:eastAsia="zh-CN"/>
        </w:rPr>
        <w:t xml:space="preserve">determination by UE </w:t>
      </w:r>
      <w:proofErr w:type="gramStart"/>
      <w:r w:rsidRPr="007402C0">
        <w:rPr>
          <w:b/>
          <w:i/>
          <w:lang w:eastAsia="zh-CN"/>
        </w:rPr>
        <w:t>reporting</w:t>
      </w:r>
      <w:r>
        <w:rPr>
          <w:b/>
          <w:i/>
          <w:lang w:val="en-GB" w:eastAsia="zh-CN"/>
        </w:rPr>
        <w:t>(</w:t>
      </w:r>
      <w:proofErr w:type="gramEnd"/>
      <w:r>
        <w:rPr>
          <w:b/>
          <w:i/>
          <w:lang w:val="en-GB" w:eastAsia="zh-CN"/>
        </w:rPr>
        <w:t xml:space="preserve">Alt2 and Alt4) can outperform the </w:t>
      </w:r>
      <m:oMath>
        <m:sSub>
          <m:sSubPr>
            <m:ctrlPr>
              <w:rPr>
                <w:rFonts w:ascii="Cambria Math" w:hAnsi="Cambria Math"/>
                <w:b/>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oMath>
      <w:r>
        <w:rPr>
          <w:lang w:eastAsia="zh-CN"/>
        </w:rPr>
        <w:t xml:space="preserve"> </w:t>
      </w:r>
      <w:r w:rsidRPr="007402C0">
        <w:rPr>
          <w:b/>
          <w:i/>
          <w:lang w:eastAsia="zh-CN"/>
        </w:rPr>
        <w:t>determination by</w:t>
      </w:r>
      <w:r>
        <w:rPr>
          <w:b/>
          <w:i/>
          <w:lang w:val="en-GB" w:eastAsia="zh-CN"/>
        </w:rPr>
        <w:t xml:space="preserve"> </w:t>
      </w:r>
      <w:proofErr w:type="spellStart"/>
      <w:r>
        <w:rPr>
          <w:b/>
          <w:i/>
          <w:lang w:val="en-GB" w:eastAsia="zh-CN"/>
        </w:rPr>
        <w:t>gNB</w:t>
      </w:r>
      <w:proofErr w:type="spellEnd"/>
      <w:r>
        <w:rPr>
          <w:b/>
          <w:i/>
          <w:lang w:val="en-GB" w:eastAsia="zh-CN"/>
        </w:rPr>
        <w:t xml:space="preserve"> configuration (Alt1 and Alt3) because UE has better </w:t>
      </w:r>
      <w:r w:rsidRPr="00587B5E">
        <w:rPr>
          <w:b/>
          <w:i/>
          <w:lang w:val="en-GB" w:eastAsia="zh-CN"/>
        </w:rPr>
        <w:t>knowledge</w:t>
      </w:r>
      <w:r>
        <w:rPr>
          <w:b/>
          <w:i/>
          <w:lang w:val="en-GB" w:eastAsia="zh-CN"/>
        </w:rPr>
        <w:t xml:space="preserve"> of </w:t>
      </w:r>
      <w:r w:rsidRPr="00587B5E">
        <w:rPr>
          <w:b/>
          <w:i/>
          <w:lang w:val="en-GB" w:eastAsia="zh-CN"/>
        </w:rPr>
        <w:t>channel properties</w:t>
      </w:r>
      <w:r>
        <w:rPr>
          <w:b/>
          <w:i/>
          <w:lang w:val="en-GB" w:eastAsia="zh-CN"/>
        </w:rPr>
        <w:t xml:space="preserve"> than </w:t>
      </w:r>
      <w:proofErr w:type="spellStart"/>
      <w:r>
        <w:rPr>
          <w:b/>
          <w:i/>
          <w:lang w:val="en-GB" w:eastAsia="zh-CN"/>
        </w:rPr>
        <w:t>gNB</w:t>
      </w:r>
      <w:proofErr w:type="spellEnd"/>
      <w:r>
        <w:rPr>
          <w:b/>
          <w:i/>
          <w:lang w:val="en-GB" w:eastAsia="zh-CN"/>
        </w:rPr>
        <w:t xml:space="preserve"> does.</w:t>
      </w:r>
    </w:p>
    <w:p w14:paraId="00612187" w14:textId="77777777" w:rsidR="005D241E" w:rsidRPr="002316A5" w:rsidRDefault="005D241E" w:rsidP="005D241E">
      <w:pPr>
        <w:rPr>
          <w:lang w:eastAsia="zh-CN"/>
        </w:rPr>
      </w:pPr>
      <w:r>
        <w:rPr>
          <w:b/>
          <w:i/>
          <w:lang w:eastAsia="zh-CN"/>
        </w:rPr>
        <w:t>Observation 2</w:t>
      </w:r>
      <w:r w:rsidRPr="00A46381">
        <w:rPr>
          <w:b/>
          <w:i/>
          <w:lang w:eastAsia="zh-CN"/>
        </w:rPr>
        <w:t>:</w:t>
      </w:r>
      <w:r>
        <w:rPr>
          <w:b/>
          <w:i/>
          <w:lang w:eastAsia="zh-CN"/>
        </w:rPr>
        <w:t xml:space="preserve"> For inter-site CJT with large inter-site distance, </w:t>
      </w:r>
      <w:r w:rsidRPr="009D2BC4">
        <w:rPr>
          <w:b/>
          <w:i/>
          <w:iCs/>
          <w:lang w:eastAsia="zh-CN"/>
        </w:rPr>
        <w:t xml:space="preserve">Alt 3 </w:t>
      </w:r>
      <w:r w:rsidRPr="009D2BC4">
        <w:rPr>
          <w:b/>
          <w:i/>
          <w:lang w:val="en-GB" w:eastAsia="zh-CN"/>
        </w:rPr>
        <w:t>(</w:t>
      </w:r>
      <w:proofErr w:type="spellStart"/>
      <w:proofErr w:type="gramStart"/>
      <w:r w:rsidRPr="009D2BC4">
        <w:rPr>
          <w:b/>
          <w:i/>
          <w:lang w:val="en-GB" w:eastAsia="zh-CN"/>
        </w:rPr>
        <w:t>C</w:t>
      </w:r>
      <w:r w:rsidRPr="009D2BC4">
        <w:rPr>
          <w:b/>
          <w:i/>
          <w:vertAlign w:val="subscript"/>
          <w:lang w:val="en-GB" w:eastAsia="zh-CN"/>
        </w:rPr>
        <w:t>group,amp</w:t>
      </w:r>
      <w:proofErr w:type="spellEnd"/>
      <w:proofErr w:type="gramEnd"/>
      <w:r w:rsidRPr="009D2BC4">
        <w:rPr>
          <w:b/>
          <w:i/>
          <w:lang w:val="en-GB" w:eastAsia="zh-CN"/>
        </w:rPr>
        <w:t xml:space="preserve">=2N) </w:t>
      </w:r>
      <w:r>
        <w:rPr>
          <w:b/>
          <w:i/>
          <w:iCs/>
          <w:lang w:eastAsia="zh-CN"/>
        </w:rPr>
        <w:t>has better performance compared to</w:t>
      </w:r>
      <w:r w:rsidRPr="009D2BC4">
        <w:rPr>
          <w:b/>
          <w:i/>
          <w:iCs/>
          <w:lang w:eastAsia="zh-CN"/>
        </w:rPr>
        <w:t xml:space="preserve"> Alt1</w:t>
      </w:r>
      <w:r w:rsidRPr="009D2BC4">
        <w:rPr>
          <w:b/>
          <w:i/>
          <w:lang w:val="en-GB" w:eastAsia="zh-CN"/>
        </w:rPr>
        <w:t xml:space="preserve"> (</w:t>
      </w:r>
      <w:proofErr w:type="spellStart"/>
      <w:r w:rsidRPr="009D2BC4">
        <w:rPr>
          <w:b/>
          <w:i/>
          <w:iCs/>
          <w:lang w:val="en-GB" w:eastAsia="zh-CN"/>
        </w:rPr>
        <w:t>C</w:t>
      </w:r>
      <w:r w:rsidRPr="009D2BC4">
        <w:rPr>
          <w:b/>
          <w:i/>
          <w:vertAlign w:val="subscript"/>
          <w:lang w:val="en-GB" w:eastAsia="zh-CN"/>
        </w:rPr>
        <w:t>group,amp</w:t>
      </w:r>
      <w:proofErr w:type="spellEnd"/>
      <w:r w:rsidRPr="009D2BC4">
        <w:rPr>
          <w:b/>
          <w:i/>
          <w:lang w:val="en-GB" w:eastAsia="zh-CN"/>
        </w:rPr>
        <w:t>=2)</w:t>
      </w:r>
      <w:r>
        <w:rPr>
          <w:b/>
          <w:i/>
          <w:lang w:eastAsia="zh-CN"/>
        </w:rPr>
        <w:t>.</w:t>
      </w:r>
    </w:p>
    <w:p w14:paraId="294FDD36" w14:textId="77777777" w:rsidR="005D241E" w:rsidRPr="009E3E77" w:rsidRDefault="005D241E" w:rsidP="005D241E">
      <w:pPr>
        <w:rPr>
          <w:b/>
          <w:i/>
          <w:lang w:eastAsia="zh-CN"/>
        </w:rPr>
      </w:pPr>
      <w:r>
        <w:rPr>
          <w:b/>
          <w:i/>
          <w:lang w:eastAsia="zh-CN"/>
        </w:rPr>
        <w:t>Observation 3</w:t>
      </w:r>
      <w:r w:rsidRPr="00A46381">
        <w:rPr>
          <w:b/>
          <w:i/>
          <w:lang w:eastAsia="zh-CN"/>
        </w:rPr>
        <w:t>:</w:t>
      </w:r>
      <w:r>
        <w:rPr>
          <w:b/>
          <w:i/>
          <w:lang w:eastAsia="zh-CN"/>
        </w:rPr>
        <w:t xml:space="preserve"> The </w:t>
      </w:r>
      <w:r w:rsidRPr="004F00D8">
        <w:rPr>
          <w:b/>
          <w:i/>
          <w:lang w:eastAsia="zh-CN"/>
        </w:rPr>
        <w:t>non-rectangular bitmap</w:t>
      </w:r>
      <w:r>
        <w:rPr>
          <w:b/>
          <w:i/>
          <w:lang w:eastAsia="zh-CN"/>
        </w:rPr>
        <w:t xml:space="preserve"> provides less performance compared with legacy bitmap, and results in additional spec efforts.</w:t>
      </w:r>
    </w:p>
    <w:p w14:paraId="77E617B0" w14:textId="77777777" w:rsidR="005D241E" w:rsidRPr="009E3E77" w:rsidRDefault="005D241E" w:rsidP="005D241E">
      <w:pPr>
        <w:rPr>
          <w:b/>
          <w:i/>
          <w:lang w:eastAsia="zh-CN"/>
        </w:rPr>
      </w:pPr>
      <w:r>
        <w:rPr>
          <w:b/>
          <w:i/>
          <w:lang w:eastAsia="zh-CN"/>
        </w:rPr>
        <w:t>Observation 4</w:t>
      </w:r>
      <w:r w:rsidRPr="00A46381">
        <w:rPr>
          <w:b/>
          <w:i/>
          <w:lang w:eastAsia="zh-CN"/>
        </w:rPr>
        <w:t>:</w:t>
      </w:r>
      <w:r>
        <w:rPr>
          <w:b/>
          <w:i/>
          <w:lang w:eastAsia="zh-CN"/>
        </w:rPr>
        <w:t xml:space="preserve"> </w:t>
      </w:r>
      <w:r w:rsidRPr="000B1852">
        <w:rPr>
          <w:b/>
          <w:i/>
          <w:lang w:eastAsia="zh-CN"/>
        </w:rPr>
        <w:t xml:space="preserve">CJT transmission </w:t>
      </w:r>
      <w:r>
        <w:rPr>
          <w:b/>
          <w:i/>
          <w:lang w:eastAsia="zh-CN"/>
        </w:rPr>
        <w:t>with</w:t>
      </w:r>
      <w:r w:rsidRPr="000B1852">
        <w:rPr>
          <w:b/>
          <w:i/>
          <w:lang w:eastAsia="zh-CN"/>
        </w:rPr>
        <w:t xml:space="preserve"> 32/16 ports can achieve significant performance improvement compared to </w:t>
      </w:r>
      <w:r>
        <w:rPr>
          <w:b/>
          <w:i/>
          <w:lang w:eastAsia="zh-CN"/>
        </w:rPr>
        <w:t xml:space="preserve">that with </w:t>
      </w:r>
      <w:r w:rsidRPr="000B1852">
        <w:rPr>
          <w:b/>
          <w:i/>
          <w:lang w:eastAsia="zh-CN"/>
        </w:rPr>
        <w:t>8</w:t>
      </w:r>
      <w:r>
        <w:rPr>
          <w:b/>
          <w:i/>
          <w:lang w:eastAsia="zh-CN"/>
        </w:rPr>
        <w:t>/4</w:t>
      </w:r>
      <w:r w:rsidRPr="000B1852">
        <w:rPr>
          <w:b/>
          <w:i/>
          <w:lang w:eastAsia="zh-CN"/>
        </w:rPr>
        <w:t xml:space="preserve"> ports</w:t>
      </w:r>
      <w:r>
        <w:rPr>
          <w:b/>
          <w:i/>
          <w:lang w:eastAsia="zh-CN"/>
        </w:rPr>
        <w:t>.</w:t>
      </w:r>
    </w:p>
    <w:p w14:paraId="5127B692" w14:textId="77777777" w:rsidR="005D241E" w:rsidRDefault="005D241E" w:rsidP="005D241E">
      <w:pPr>
        <w:rPr>
          <w:b/>
          <w:i/>
          <w:lang w:eastAsia="zh-CN"/>
        </w:rPr>
      </w:pPr>
      <w:r>
        <w:rPr>
          <w:b/>
          <w:i/>
          <w:lang w:eastAsia="zh-CN"/>
        </w:rPr>
        <w:t>Observation 5: P</w:t>
      </w:r>
      <w:r w:rsidRPr="000523F1">
        <w:rPr>
          <w:b/>
          <w:i/>
          <w:lang w:eastAsia="zh-CN"/>
        </w:rPr>
        <w:t xml:space="preserve">erformance </w:t>
      </w:r>
      <w:r>
        <w:rPr>
          <w:b/>
          <w:i/>
          <w:lang w:eastAsia="zh-CN"/>
        </w:rPr>
        <w:t>gain</w:t>
      </w:r>
      <w:r w:rsidRPr="000523F1">
        <w:rPr>
          <w:b/>
          <w:i/>
          <w:lang w:eastAsia="zh-CN"/>
        </w:rPr>
        <w:t xml:space="preserve"> </w:t>
      </w:r>
      <w:r>
        <w:rPr>
          <w:b/>
          <w:i/>
          <w:lang w:eastAsia="zh-CN"/>
        </w:rPr>
        <w:t>can be achieved when the PMI</w:t>
      </w:r>
      <w:r w:rsidRPr="000523F1">
        <w:rPr>
          <w:b/>
          <w:i/>
          <w:lang w:eastAsia="zh-CN"/>
        </w:rPr>
        <w:t xml:space="preserve"> granularity </w:t>
      </w:r>
      <w:r>
        <w:rPr>
          <w:b/>
          <w:i/>
          <w:lang w:eastAsia="zh-CN"/>
        </w:rPr>
        <w:t>decreases</w:t>
      </w:r>
      <w:r w:rsidRPr="000523F1">
        <w:rPr>
          <w:b/>
          <w:i/>
          <w:lang w:eastAsia="zh-CN"/>
        </w:rPr>
        <w:t xml:space="preserve"> from </w:t>
      </w:r>
      <w:r>
        <w:rPr>
          <w:b/>
          <w:i/>
          <w:lang w:eastAsia="zh-CN"/>
        </w:rPr>
        <w:t>4</w:t>
      </w:r>
      <w:r w:rsidRPr="000523F1">
        <w:rPr>
          <w:b/>
          <w:i/>
          <w:lang w:eastAsia="zh-CN"/>
        </w:rPr>
        <w:t xml:space="preserve">RB to </w:t>
      </w:r>
      <w:r>
        <w:rPr>
          <w:b/>
          <w:i/>
          <w:lang w:eastAsia="zh-CN"/>
        </w:rPr>
        <w:t>2</w:t>
      </w:r>
      <w:r w:rsidRPr="000523F1">
        <w:rPr>
          <w:b/>
          <w:i/>
          <w:lang w:eastAsia="zh-CN"/>
        </w:rPr>
        <w:t>RB</w:t>
      </w:r>
      <w:r>
        <w:rPr>
          <w:b/>
          <w:i/>
          <w:lang w:eastAsia="zh-CN"/>
        </w:rPr>
        <w:t xml:space="preserve"> with R=4</w:t>
      </w:r>
      <w:r w:rsidRPr="000523F1">
        <w:rPr>
          <w:b/>
          <w:i/>
          <w:lang w:eastAsia="zh-CN"/>
        </w:rPr>
        <w:t xml:space="preserve">, </w:t>
      </w:r>
      <w:r>
        <w:rPr>
          <w:b/>
          <w:i/>
          <w:lang w:eastAsia="zh-CN"/>
        </w:rPr>
        <w:t>with 5% gain for mean UPT and</w:t>
      </w:r>
      <w:r w:rsidRPr="000523F1">
        <w:rPr>
          <w:b/>
          <w:i/>
          <w:lang w:eastAsia="zh-CN"/>
        </w:rPr>
        <w:t xml:space="preserve"> at </w:t>
      </w:r>
      <w:r>
        <w:rPr>
          <w:b/>
          <w:i/>
          <w:lang w:eastAsia="zh-CN"/>
        </w:rPr>
        <w:t>8~11% gain for 5% UPT.</w:t>
      </w:r>
    </w:p>
    <w:p w14:paraId="7B93CDC9" w14:textId="77777777" w:rsidR="005D241E" w:rsidRPr="00156094" w:rsidRDefault="005D241E" w:rsidP="005D241E">
      <w:pPr>
        <w:rPr>
          <w:b/>
          <w:i/>
          <w:lang w:eastAsia="zh-CN"/>
        </w:rPr>
      </w:pPr>
      <w:r>
        <w:rPr>
          <w:b/>
          <w:i/>
          <w:lang w:eastAsia="zh-CN"/>
        </w:rPr>
        <w:t>Observation 6: The UPT performance degra</w:t>
      </w:r>
      <w:r w:rsidRPr="007D1687">
        <w:rPr>
          <w:b/>
          <w:i/>
          <w:lang w:eastAsia="zh-CN"/>
        </w:rPr>
        <w:t xml:space="preserve">ded significantly as </w:t>
      </w:r>
      <w:r w:rsidRPr="007D1687">
        <w:rPr>
          <w:rFonts w:ascii="Times" w:hAnsi="Times" w:cs="Times"/>
          <w:b/>
          <w:i/>
          <w:lang w:eastAsia="zh-CN"/>
        </w:rPr>
        <w:t xml:space="preserve">β </w:t>
      </w:r>
      <w:r w:rsidRPr="007D1687">
        <w:rPr>
          <w:rFonts w:ascii="Times" w:hAnsi="Times" w:cs="Times"/>
          <w:b/>
          <w:lang w:eastAsia="zh-CN"/>
        </w:rPr>
        <w:t>is reduced to 1/16</w:t>
      </w:r>
      <w:r>
        <w:rPr>
          <w:rFonts w:ascii="Times" w:hAnsi="Times" w:cs="Times"/>
          <w:b/>
          <w:lang w:eastAsia="zh-CN"/>
        </w:rPr>
        <w:t>.</w:t>
      </w:r>
    </w:p>
    <w:p w14:paraId="704A948C" w14:textId="77777777" w:rsidR="005D241E" w:rsidRPr="005627B7" w:rsidRDefault="005D241E" w:rsidP="005D241E">
      <w:pPr>
        <w:rPr>
          <w:bCs/>
          <w:lang w:val="en-GB" w:eastAsia="zh-CN"/>
        </w:rPr>
      </w:pPr>
      <w:r>
        <w:rPr>
          <w:b/>
          <w:i/>
          <w:lang w:eastAsia="zh-CN"/>
        </w:rPr>
        <w:t>Observation 7</w:t>
      </w:r>
      <w:r w:rsidRPr="006B0AB3">
        <w:rPr>
          <w:b/>
          <w:i/>
          <w:lang w:eastAsia="zh-CN"/>
        </w:rPr>
        <w:t>:</w:t>
      </w:r>
      <w:r>
        <w:rPr>
          <w:b/>
          <w:i/>
          <w:lang w:eastAsia="zh-CN"/>
        </w:rPr>
        <w:t xml:space="preserve"> </w:t>
      </w:r>
      <w:r w:rsidRPr="005627B7">
        <w:rPr>
          <w:b/>
          <w:i/>
          <w:lang w:eastAsia="zh-CN"/>
        </w:rPr>
        <w:t xml:space="preserve">Relative FD offsets reporting can be </w:t>
      </w:r>
      <w:r w:rsidRPr="005627B7">
        <w:rPr>
          <w:rFonts w:hint="eastAsia"/>
          <w:b/>
          <w:i/>
          <w:lang w:eastAsia="zh-CN"/>
        </w:rPr>
        <w:t>help</w:t>
      </w:r>
      <w:r w:rsidRPr="005627B7">
        <w:rPr>
          <w:b/>
          <w:i/>
          <w:lang w:eastAsia="zh-CN"/>
        </w:rPr>
        <w:t>ful to align the FD windows for all TRPs for both Rel-16 based mode1 CB (</w:t>
      </w:r>
      <m:oMath>
        <m:sSub>
          <m:sSubPr>
            <m:ctrlPr>
              <w:rPr>
                <w:rFonts w:ascii="Cambria Math" w:hAnsi="Cambria Math"/>
                <w:b/>
                <w:i/>
                <w:lang w:eastAsia="zh-CN"/>
              </w:rPr>
            </m:ctrlPr>
          </m:sSubPr>
          <m:e>
            <m:r>
              <m:rPr>
                <m:sty m:val="bi"/>
              </m:rPr>
              <w:rPr>
                <w:rFonts w:ascii="Cambria Math" w:hAnsi="Cambria Math"/>
                <w:lang w:eastAsia="zh-CN"/>
              </w:rPr>
              <m:t>N</m:t>
            </m:r>
          </m:e>
          <m:sub>
            <m:r>
              <m:rPr>
                <m:sty m:val="bi"/>
              </m:rPr>
              <w:rPr>
                <w:rFonts w:ascii="Cambria Math" w:hAnsi="Cambria Math"/>
                <w:lang w:eastAsia="zh-CN"/>
              </w:rPr>
              <m:t>3</m:t>
            </m:r>
          </m:sub>
        </m:sSub>
        <m:r>
          <m:rPr>
            <m:sty m:val="bi"/>
          </m:rPr>
          <w:rPr>
            <w:rFonts w:ascii="Cambria Math" w:hAnsi="Cambria Math"/>
            <w:lang w:eastAsia="zh-CN"/>
          </w:rPr>
          <m:t>&gt;19</m:t>
        </m:r>
      </m:oMath>
      <w:r w:rsidRPr="005627B7">
        <w:rPr>
          <w:b/>
          <w:i/>
          <w:lang w:eastAsia="zh-CN"/>
        </w:rPr>
        <w:t>) and Rel-17 based mode</w:t>
      </w:r>
      <w:r>
        <w:rPr>
          <w:b/>
          <w:i/>
          <w:lang w:eastAsia="zh-CN"/>
        </w:rPr>
        <w:t>1</w:t>
      </w:r>
      <w:r w:rsidRPr="005627B7">
        <w:rPr>
          <w:b/>
          <w:i/>
          <w:lang w:eastAsia="zh-CN"/>
        </w:rPr>
        <w:t xml:space="preserve"> CB</w:t>
      </w:r>
      <w:r>
        <w:rPr>
          <w:b/>
          <w:i/>
          <w:lang w:eastAsia="zh-CN"/>
        </w:rPr>
        <w:t xml:space="preserve">, which represent the relative offset of </w:t>
      </w:r>
      <w:proofErr w:type="spellStart"/>
      <w:r w:rsidRPr="005627B7">
        <w:rPr>
          <w:b/>
          <w:i/>
          <w:lang w:eastAsia="zh-CN"/>
        </w:rPr>
        <w:t>M</w:t>
      </w:r>
      <w:r w:rsidRPr="005627B7">
        <w:rPr>
          <w:b/>
          <w:i/>
          <w:vertAlign w:val="subscript"/>
          <w:lang w:eastAsia="zh-CN"/>
        </w:rPr>
        <w:t>initial</w:t>
      </w:r>
      <w:proofErr w:type="spellEnd"/>
      <w:r w:rsidRPr="005627B7">
        <w:rPr>
          <w:b/>
          <w:i/>
          <w:lang w:eastAsia="zh-CN"/>
        </w:rPr>
        <w:t xml:space="preserve"> per TRP</w:t>
      </w:r>
      <w:r>
        <w:rPr>
          <w:b/>
          <w:i/>
          <w:lang w:eastAsia="zh-CN"/>
        </w:rPr>
        <w:t xml:space="preserve"> w.r.t that of the reference TRP.</w:t>
      </w:r>
    </w:p>
    <w:p w14:paraId="7831BADD" w14:textId="77777777" w:rsidR="005D241E" w:rsidRDefault="005D241E" w:rsidP="005D241E">
      <w:pPr>
        <w:jc w:val="left"/>
        <w:rPr>
          <w:b/>
          <w:i/>
          <w:lang w:eastAsia="zh-CN"/>
        </w:rPr>
      </w:pPr>
      <w:r>
        <w:rPr>
          <w:b/>
          <w:i/>
          <w:lang w:eastAsia="zh-CN"/>
        </w:rPr>
        <w:t>Observation 8: T</w:t>
      </w:r>
      <w:r w:rsidRPr="003D2328">
        <w:rPr>
          <w:b/>
          <w:i/>
          <w:lang w:eastAsia="zh-CN"/>
        </w:rPr>
        <w:t xml:space="preserve">he full channel feedback for CJT codebook </w:t>
      </w:r>
      <w:r>
        <w:rPr>
          <w:b/>
          <w:i/>
          <w:lang w:eastAsia="zh-CN"/>
        </w:rPr>
        <w:t>by per-RX reporting can provide 5~10% gain for mean UPT and 18~35% gain for 5% UPT respectively.</w:t>
      </w:r>
      <w:r w:rsidDel="00405A62">
        <w:rPr>
          <w:b/>
          <w:i/>
          <w:lang w:eastAsia="zh-CN"/>
        </w:rPr>
        <w:t xml:space="preserve"> </w:t>
      </w:r>
    </w:p>
    <w:p w14:paraId="26DAA1CE" w14:textId="77777777" w:rsidR="005D241E" w:rsidRDefault="005D241E" w:rsidP="005D241E">
      <w:pPr>
        <w:rPr>
          <w:b/>
          <w:i/>
          <w:lang w:eastAsia="zh-CN"/>
        </w:rPr>
      </w:pPr>
      <w:r>
        <w:rPr>
          <w:b/>
          <w:i/>
          <w:lang w:eastAsia="zh-CN"/>
        </w:rPr>
        <w:t>Observation 9: For interference measurement for CJT,</w:t>
      </w:r>
    </w:p>
    <w:p w14:paraId="2C7E1682" w14:textId="77777777" w:rsidR="005D241E" w:rsidRDefault="005D241E" w:rsidP="005D241E">
      <w:pPr>
        <w:pStyle w:val="af5"/>
        <w:numPr>
          <w:ilvl w:val="0"/>
          <w:numId w:val="5"/>
        </w:numPr>
        <w:ind w:firstLineChars="0"/>
        <w:rPr>
          <w:b/>
          <w:i/>
          <w:lang w:eastAsia="zh-CN"/>
        </w:rPr>
      </w:pPr>
      <w:r>
        <w:rPr>
          <w:b/>
          <w:i/>
          <w:lang w:eastAsia="zh-CN"/>
        </w:rPr>
        <w:t>When N=N</w:t>
      </w:r>
      <w:r w:rsidRPr="00E67AD5">
        <w:rPr>
          <w:b/>
          <w:i/>
          <w:vertAlign w:val="subscript"/>
          <w:lang w:eastAsia="zh-CN"/>
        </w:rPr>
        <w:t>TRP</w:t>
      </w:r>
      <w:r>
        <w:rPr>
          <w:b/>
          <w:i/>
          <w:lang w:eastAsia="zh-CN"/>
        </w:rPr>
        <w:t>, one CSI-IM is enough for measuring the interference outside the CJT cooperative set;</w:t>
      </w:r>
    </w:p>
    <w:p w14:paraId="7C323551" w14:textId="77777777" w:rsidR="005D241E" w:rsidRPr="00611A15" w:rsidRDefault="005D241E" w:rsidP="005D241E">
      <w:pPr>
        <w:pStyle w:val="af5"/>
        <w:numPr>
          <w:ilvl w:val="0"/>
          <w:numId w:val="5"/>
        </w:numPr>
        <w:ind w:firstLineChars="0"/>
        <w:rPr>
          <w:b/>
          <w:i/>
          <w:lang w:eastAsia="zh-CN"/>
        </w:rPr>
      </w:pPr>
      <w:r>
        <w:rPr>
          <w:b/>
          <w:i/>
          <w:lang w:eastAsia="zh-CN"/>
        </w:rPr>
        <w:t>When N&lt;N</w:t>
      </w:r>
      <w:r w:rsidRPr="00BF5B11">
        <w:rPr>
          <w:b/>
          <w:i/>
          <w:vertAlign w:val="subscript"/>
          <w:lang w:eastAsia="zh-CN"/>
        </w:rPr>
        <w:t>TRP</w:t>
      </w:r>
      <w:r>
        <w:rPr>
          <w:b/>
          <w:i/>
          <w:lang w:eastAsia="zh-CN"/>
        </w:rPr>
        <w:t>, the rest N</w:t>
      </w:r>
      <w:r w:rsidRPr="00E67AD5">
        <w:rPr>
          <w:b/>
          <w:i/>
          <w:vertAlign w:val="subscript"/>
          <w:lang w:eastAsia="zh-CN"/>
        </w:rPr>
        <w:t>TRP</w:t>
      </w:r>
      <w:r>
        <w:rPr>
          <w:b/>
          <w:i/>
          <w:lang w:eastAsia="zh-CN"/>
        </w:rPr>
        <w:t>-N also cause strong interference which should also be considered in interference measurement.</w:t>
      </w:r>
    </w:p>
    <w:p w14:paraId="2D345831" w14:textId="77777777" w:rsidR="005D241E" w:rsidRPr="00AC53A3" w:rsidRDefault="005D241E" w:rsidP="005D241E">
      <w:pPr>
        <w:rPr>
          <w:b/>
          <w:i/>
          <w:lang w:eastAsia="zh-CN"/>
        </w:rPr>
      </w:pPr>
    </w:p>
    <w:p w14:paraId="4C281BB4" w14:textId="77777777" w:rsidR="005D241E" w:rsidRPr="00D223CA" w:rsidRDefault="005D241E" w:rsidP="005D241E">
      <w:pPr>
        <w:rPr>
          <w:b/>
          <w:i/>
          <w:lang w:val="en-GB" w:eastAsia="zh-CN"/>
        </w:rPr>
      </w:pPr>
      <w:r w:rsidRPr="006B0AB3">
        <w:rPr>
          <w:b/>
          <w:i/>
          <w:lang w:eastAsia="zh-CN"/>
        </w:rPr>
        <w:t xml:space="preserve">Proposal </w:t>
      </w:r>
      <w:r>
        <w:rPr>
          <w:b/>
          <w:i/>
          <w:lang w:eastAsia="zh-CN"/>
        </w:rPr>
        <w:t>1</w:t>
      </w:r>
      <w:r w:rsidRPr="006B0AB3">
        <w:rPr>
          <w:b/>
          <w:i/>
          <w:lang w:eastAsia="zh-CN"/>
        </w:rPr>
        <w:t xml:space="preserve">: </w:t>
      </w:r>
      <w:r w:rsidRPr="00F153FE">
        <w:rPr>
          <w:b/>
          <w:i/>
          <w:lang w:eastAsia="zh-CN"/>
        </w:rPr>
        <w:t>On the SD basis selection</w:t>
      </w:r>
      <w:r>
        <w:rPr>
          <w:b/>
          <w:i/>
          <w:lang w:eastAsia="zh-CN"/>
        </w:rPr>
        <w:t>,</w:t>
      </w:r>
      <w:r w:rsidRPr="00F153FE">
        <w:rPr>
          <w:b/>
          <w:i/>
          <w:lang w:eastAsia="zh-CN"/>
        </w:rPr>
        <w:t xml:space="preserve"> </w:t>
      </w:r>
      <w:r w:rsidRPr="00FC1471">
        <w:rPr>
          <w:b/>
          <w:i/>
          <w:lang w:eastAsia="zh-CN"/>
        </w:rPr>
        <w:t>the relative value(s) of {Ln, n=1, ..., N} are reported by the UE</w:t>
      </w:r>
      <w:r>
        <w:rPr>
          <w:b/>
          <w:i/>
          <w:lang w:eastAsia="zh-CN"/>
        </w:rPr>
        <w:t>,</w:t>
      </w:r>
      <w:r w:rsidRPr="00FC1471">
        <w:rPr>
          <w:b/>
          <w:i/>
          <w:lang w:eastAsia="zh-CN"/>
        </w:rPr>
        <w:t xml:space="preserve"> with the </w:t>
      </w:r>
      <w:proofErr w:type="spellStart"/>
      <w:r w:rsidRPr="00FC1471">
        <w:rPr>
          <w:b/>
          <w:i/>
          <w:lang w:eastAsia="zh-CN"/>
        </w:rPr>
        <w:t>gNB</w:t>
      </w:r>
      <w:proofErr w:type="spellEnd"/>
      <w:r w:rsidRPr="00FC1471">
        <w:rPr>
          <w:b/>
          <w:i/>
          <w:lang w:eastAsia="zh-CN"/>
        </w:rPr>
        <w:t xml:space="preserve">-configured restriction of </w:t>
      </w:r>
      <m:oMath>
        <m:sSub>
          <m:sSubPr>
            <m:ctrlPr>
              <w:rPr>
                <w:rFonts w:ascii="Cambria Math" w:hAnsi="Cambria Math"/>
                <w:b/>
                <w:i/>
                <w:lang w:eastAsia="zh-CN"/>
              </w:rPr>
            </m:ctrlPr>
          </m:sSubPr>
          <m:e>
            <m:r>
              <m:rPr>
                <m:sty m:val="bi"/>
              </m:rPr>
              <w:rPr>
                <w:rFonts w:ascii="Cambria Math" w:hAnsi="Cambria Math"/>
                <w:lang w:eastAsia="zh-CN"/>
              </w:rPr>
              <m:t>L</m:t>
            </m:r>
          </m:e>
          <m:sub>
            <m:r>
              <m:rPr>
                <m:sty m:val="bi"/>
              </m:rPr>
              <w:rPr>
                <w:rFonts w:ascii="Cambria Math" w:hAnsi="Cambria Math"/>
                <w:lang w:eastAsia="zh-CN"/>
              </w:rPr>
              <m:t>tot</m:t>
            </m:r>
          </m:sub>
        </m:sSub>
      </m:oMath>
      <w:r w:rsidRPr="00FC1471">
        <w:rPr>
          <w:rFonts w:hint="eastAsia"/>
          <w:b/>
          <w:i/>
          <w:lang w:eastAsia="zh-CN"/>
        </w:rPr>
        <w:t xml:space="preserve"> </w:t>
      </w:r>
      <w:r w:rsidRPr="00FC1471">
        <w:rPr>
          <w:b/>
          <w:i/>
          <w:lang w:eastAsia="zh-CN"/>
        </w:rPr>
        <w:t>(Alt2)</w:t>
      </w:r>
      <w:r>
        <w:rPr>
          <w:b/>
          <w:i/>
          <w:lang w:eastAsia="zh-CN"/>
        </w:rPr>
        <w:t xml:space="preserve"> or </w:t>
      </w:r>
      <m:oMath>
        <m:sSub>
          <m:sSubPr>
            <m:ctrlPr>
              <w:rPr>
                <w:rFonts w:ascii="Cambria Math" w:hAnsi="Cambria Math"/>
                <w:b/>
                <w:i/>
                <w:lang w:eastAsia="zh-CN"/>
              </w:rPr>
            </m:ctrlPr>
          </m:sSubPr>
          <m:e>
            <m:r>
              <m:rPr>
                <m:sty m:val="bi"/>
              </m:rPr>
              <w:rPr>
                <w:rFonts w:ascii="Cambria Math" w:hAnsi="Cambria Math"/>
                <w:lang w:eastAsia="zh-CN"/>
              </w:rPr>
              <m:t>L</m:t>
            </m:r>
          </m:e>
          <m:sub>
            <m:r>
              <m:rPr>
                <m:sty m:val="bi"/>
              </m:rPr>
              <w:rPr>
                <w:rFonts w:ascii="Cambria Math" w:hAnsi="Cambria Math"/>
                <w:lang w:eastAsia="zh-CN"/>
              </w:rPr>
              <m:t>max</m:t>
            </m:r>
          </m:sub>
        </m:sSub>
      </m:oMath>
      <w:r w:rsidRPr="00FC1471">
        <w:rPr>
          <w:rFonts w:hint="eastAsia"/>
          <w:b/>
          <w:i/>
          <w:lang w:eastAsia="zh-CN"/>
        </w:rPr>
        <w:t xml:space="preserve"> </w:t>
      </w:r>
      <w:r w:rsidRPr="00FC1471">
        <w:rPr>
          <w:b/>
          <w:i/>
          <w:lang w:eastAsia="zh-CN"/>
        </w:rPr>
        <w:t>(Alt</w:t>
      </w:r>
      <w:r>
        <w:rPr>
          <w:b/>
          <w:i/>
          <w:lang w:eastAsia="zh-CN"/>
        </w:rPr>
        <w:t>4</w:t>
      </w:r>
      <w:r w:rsidRPr="00FC1471">
        <w:rPr>
          <w:b/>
          <w:i/>
          <w:lang w:eastAsia="zh-CN"/>
        </w:rPr>
        <w:t>)</w:t>
      </w:r>
      <w:r>
        <w:rPr>
          <w:b/>
          <w:i/>
          <w:lang w:eastAsia="zh-CN"/>
        </w:rPr>
        <w:t xml:space="preserve">. </w:t>
      </w:r>
    </w:p>
    <w:p w14:paraId="39BBA24E" w14:textId="77777777" w:rsidR="005D241E" w:rsidRDefault="005D241E" w:rsidP="005D241E">
      <w:pPr>
        <w:rPr>
          <w:b/>
          <w:i/>
          <w:lang w:eastAsia="zh-CN"/>
        </w:rPr>
      </w:pPr>
      <w:r>
        <w:rPr>
          <w:b/>
          <w:i/>
          <w:lang w:eastAsia="x-none"/>
        </w:rPr>
        <w:t>P</w:t>
      </w:r>
      <w:r>
        <w:rPr>
          <w:rFonts w:hint="eastAsia"/>
          <w:b/>
          <w:i/>
          <w:lang w:eastAsia="zh-CN"/>
        </w:rPr>
        <w:t>roposal</w:t>
      </w:r>
      <w:r>
        <w:rPr>
          <w:b/>
          <w:i/>
          <w:lang w:eastAsia="x-none"/>
        </w:rPr>
        <w:t xml:space="preserve"> 2</w:t>
      </w:r>
      <w:r w:rsidRPr="007554DB">
        <w:rPr>
          <w:b/>
          <w:i/>
          <w:lang w:eastAsia="x-none"/>
        </w:rPr>
        <w:t>:</w:t>
      </w:r>
      <w:r>
        <w:rPr>
          <w:b/>
          <w:i/>
          <w:lang w:eastAsia="x-none"/>
        </w:rPr>
        <w:t xml:space="preserve"> For </w:t>
      </w:r>
      <m:oMath>
        <m:sSub>
          <m:sSubPr>
            <m:ctrlPr>
              <w:rPr>
                <w:rFonts w:ascii="Cambria Math" w:hAnsi="Cambria Math"/>
                <w:b/>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oMath>
      <w:r>
        <w:rPr>
          <w:lang w:eastAsia="zh-CN"/>
        </w:rPr>
        <w:t xml:space="preserve"> </w:t>
      </w:r>
      <w:r w:rsidRPr="00E67AD5">
        <w:rPr>
          <w:b/>
          <w:i/>
          <w:lang w:eastAsia="zh-CN"/>
        </w:rPr>
        <w:t>determination by UE reporting</w:t>
      </w:r>
      <w:r w:rsidRPr="007554DB">
        <w:rPr>
          <w:b/>
          <w:i/>
          <w:lang w:eastAsia="x-none"/>
        </w:rPr>
        <w:t>,</w:t>
      </w:r>
      <w:r>
        <w:rPr>
          <w:b/>
          <w:i/>
          <w:lang w:eastAsia="x-none"/>
        </w:rPr>
        <w:t xml:space="preserve"> </w:t>
      </w:r>
      <w:r w:rsidRPr="00FC1471">
        <w:rPr>
          <w:b/>
          <w:i/>
          <w:lang w:eastAsia="zh-CN"/>
        </w:rPr>
        <w:t>the relative value(s) of {Ln, n=1, ..., N}</w:t>
      </w:r>
      <w:r>
        <w:rPr>
          <w:b/>
          <w:i/>
          <w:lang w:eastAsia="zh-CN"/>
        </w:rPr>
        <w:t xml:space="preserve"> can be per-TRP reported </w:t>
      </w:r>
      <w:r w:rsidRPr="003375F9">
        <w:rPr>
          <w:b/>
          <w:i/>
          <w:lang w:eastAsia="zh-CN"/>
        </w:rPr>
        <w:t>explicitly</w:t>
      </w:r>
      <w:r>
        <w:rPr>
          <w:b/>
          <w:i/>
          <w:lang w:eastAsia="zh-CN"/>
        </w:rPr>
        <w:t xml:space="preserve">, or </w:t>
      </w:r>
      <w:r w:rsidRPr="003375F9">
        <w:rPr>
          <w:b/>
          <w:i/>
          <w:lang w:eastAsia="zh-CN"/>
        </w:rPr>
        <w:t>implicitly</w:t>
      </w:r>
      <w:r>
        <w:rPr>
          <w:b/>
          <w:i/>
          <w:lang w:eastAsia="zh-CN"/>
        </w:rPr>
        <w:t xml:space="preserve"> reported by j</w:t>
      </w:r>
      <w:r w:rsidRPr="003375F9">
        <w:rPr>
          <w:b/>
          <w:i/>
          <w:lang w:eastAsia="zh-CN"/>
        </w:rPr>
        <w:t>oint indication of per-TRP SD basis selection</w:t>
      </w:r>
      <w:r w:rsidRPr="007554DB">
        <w:rPr>
          <w:b/>
          <w:i/>
          <w:lang w:eastAsia="x-none"/>
        </w:rPr>
        <w:t>.</w:t>
      </w:r>
      <w:r>
        <w:rPr>
          <w:b/>
          <w:i/>
          <w:lang w:eastAsia="x-none"/>
        </w:rPr>
        <w:t xml:space="preserve"> Consider the following options for </w:t>
      </w:r>
      <m:oMath>
        <m:sSub>
          <m:sSubPr>
            <m:ctrlPr>
              <w:rPr>
                <w:rFonts w:ascii="Cambria Math" w:hAnsi="Cambria Math"/>
                <w:b/>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oMath>
      <w:r>
        <w:rPr>
          <w:b/>
          <w:i/>
          <w:lang w:eastAsia="zh-CN"/>
        </w:rPr>
        <w:t xml:space="preserve"> and SD basis reporting:</w:t>
      </w:r>
    </w:p>
    <w:p w14:paraId="6E4E62F9" w14:textId="77777777" w:rsidR="005D241E" w:rsidRDefault="005D241E" w:rsidP="005D241E">
      <w:pPr>
        <w:pStyle w:val="af5"/>
        <w:numPr>
          <w:ilvl w:val="1"/>
          <w:numId w:val="4"/>
        </w:numPr>
        <w:ind w:firstLineChars="0"/>
        <w:rPr>
          <w:b/>
          <w:i/>
          <w:lang w:eastAsia="x-none"/>
        </w:rPr>
      </w:pPr>
      <w:r>
        <w:rPr>
          <w:b/>
          <w:i/>
          <w:lang w:eastAsia="x-none"/>
        </w:rPr>
        <w:t xml:space="preserve">Option 1: </w:t>
      </w:r>
      <w:r w:rsidRPr="00FC1471">
        <w:rPr>
          <w:b/>
          <w:i/>
          <w:lang w:eastAsia="zh-CN"/>
        </w:rPr>
        <w:t>{Ln, n=1, ..., N}</w:t>
      </w:r>
      <w:r>
        <w:rPr>
          <w:b/>
          <w:i/>
          <w:lang w:eastAsia="zh-CN"/>
        </w:rPr>
        <w:t xml:space="preserve"> is per-TRP reported, and the legacy SD basis indication (by combinatorial indicator) is reused for each TRP;</w:t>
      </w:r>
    </w:p>
    <w:p w14:paraId="5037E617" w14:textId="77777777" w:rsidR="005D241E" w:rsidRPr="00E67AD5" w:rsidRDefault="005D241E" w:rsidP="005D241E">
      <w:pPr>
        <w:pStyle w:val="af5"/>
        <w:numPr>
          <w:ilvl w:val="1"/>
          <w:numId w:val="4"/>
        </w:numPr>
        <w:ind w:firstLineChars="0"/>
        <w:rPr>
          <w:b/>
          <w:i/>
          <w:lang w:eastAsia="x-none"/>
        </w:rPr>
      </w:pPr>
      <w:r>
        <w:rPr>
          <w:b/>
          <w:i/>
          <w:lang w:eastAsia="x-none"/>
        </w:rPr>
        <w:t>Option 2: the candidate SD basis of N TRPs are concatenated into a set, and the legacy SD basis indication (by combinatorial indicator) is used for the concatenated set.</w:t>
      </w:r>
    </w:p>
    <w:p w14:paraId="0B82CF1C" w14:textId="77777777" w:rsidR="005D241E" w:rsidRDefault="005D241E" w:rsidP="005D241E">
      <w:pPr>
        <w:rPr>
          <w:lang w:eastAsia="zh-CN"/>
        </w:rPr>
      </w:pPr>
      <w:r w:rsidRPr="00E67AD5">
        <w:rPr>
          <w:b/>
          <w:i/>
          <w:lang w:eastAsia="zh-CN"/>
        </w:rPr>
        <w:t>Proposal 3: For W2 quantization group, support to confirm the working assumption that Alt3 is supported in addition to Alt1.</w:t>
      </w:r>
    </w:p>
    <w:p w14:paraId="345014FA" w14:textId="77777777" w:rsidR="005D241E" w:rsidRPr="000425EC" w:rsidRDefault="005D241E" w:rsidP="005D241E">
      <w:pPr>
        <w:rPr>
          <w:b/>
          <w:i/>
          <w:lang w:eastAsia="zh-CN"/>
        </w:rPr>
      </w:pPr>
      <w:r w:rsidRPr="00A46381">
        <w:rPr>
          <w:b/>
          <w:i/>
          <w:lang w:eastAsia="zh-CN"/>
        </w:rPr>
        <w:t>Proposal</w:t>
      </w:r>
      <w:r>
        <w:rPr>
          <w:b/>
          <w:i/>
          <w:lang w:eastAsia="zh-CN"/>
        </w:rPr>
        <w:t xml:space="preserve"> 4</w:t>
      </w:r>
      <w:r w:rsidRPr="00A46381">
        <w:rPr>
          <w:b/>
          <w:i/>
          <w:lang w:eastAsia="zh-CN"/>
        </w:rPr>
        <w:t>:</w:t>
      </w:r>
      <w:r>
        <w:rPr>
          <w:b/>
          <w:i/>
          <w:lang w:eastAsia="zh-CN"/>
        </w:rPr>
        <w:t xml:space="preserve"> Support legacy bitmap size with </w:t>
      </w:r>
      <m:oMath>
        <m:sSub>
          <m:sSubPr>
            <m:ctrlPr>
              <w:rPr>
                <w:rFonts w:ascii="Cambria Math" w:hAnsi="Cambria Math"/>
                <w:b/>
                <w:i/>
                <w:lang w:eastAsia="zh-CN"/>
              </w:rPr>
            </m:ctrlPr>
          </m:sSubPr>
          <m:e>
            <m:r>
              <m:rPr>
                <m:sty m:val="bi"/>
              </m:rPr>
              <w:rPr>
                <w:rFonts w:ascii="Cambria Math" w:hAnsi="Cambria Math"/>
                <w:lang w:eastAsia="zh-CN"/>
              </w:rPr>
              <m:t>B</m:t>
            </m:r>
          </m:e>
          <m:sub>
            <m:r>
              <m:rPr>
                <m:sty m:val="bi"/>
              </m:rPr>
              <w:rPr>
                <w:rFonts w:ascii="Cambria Math" w:hAnsi="Cambria Math"/>
                <w:lang w:eastAsia="zh-CN"/>
              </w:rPr>
              <m:t>n</m:t>
            </m:r>
          </m:sub>
        </m:sSub>
        <m:r>
          <m:rPr>
            <m:sty m:val="bi"/>
          </m:rPr>
          <w:rPr>
            <w:rFonts w:ascii="Cambria Math" w:hAnsi="Cambria Math"/>
            <w:lang w:eastAsia="zh-CN"/>
          </w:rPr>
          <m:t>=2</m:t>
        </m:r>
        <m:sSub>
          <m:sSubPr>
            <m:ctrlPr>
              <w:rPr>
                <w:rFonts w:ascii="Cambria Math" w:hAnsi="Cambria Math"/>
                <w:b/>
                <w:i/>
                <w:lang w:eastAsia="zh-CN"/>
              </w:rPr>
            </m:ctrlPr>
          </m:sSubPr>
          <m:e>
            <m:r>
              <m:rPr>
                <m:sty m:val="bi"/>
              </m:rPr>
              <w:rPr>
                <w:rFonts w:ascii="Cambria Math" w:hAnsi="Cambria Math"/>
                <w:lang w:eastAsia="zh-CN"/>
              </w:rPr>
              <m:t>L</m:t>
            </m:r>
          </m:e>
          <m:sub>
            <m:r>
              <m:rPr>
                <m:sty m:val="bi"/>
              </m:rPr>
              <w:rPr>
                <w:rFonts w:ascii="Cambria Math" w:hAnsi="Cambria Math"/>
                <w:lang w:eastAsia="zh-CN"/>
              </w:rPr>
              <m:t>n</m:t>
            </m:r>
          </m:sub>
        </m:sSub>
        <m:sSub>
          <m:sSubPr>
            <m:ctrlPr>
              <w:rPr>
                <w:rFonts w:ascii="Cambria Math" w:hAnsi="Cambria Math"/>
                <w:b/>
                <w:i/>
                <w:lang w:eastAsia="zh-CN"/>
              </w:rPr>
            </m:ctrlPr>
          </m:sSubPr>
          <m:e>
            <m:r>
              <m:rPr>
                <m:sty m:val="bi"/>
              </m:rPr>
              <w:rPr>
                <w:rFonts w:ascii="Cambria Math" w:hAnsi="Cambria Math"/>
                <w:lang w:eastAsia="zh-CN"/>
              </w:rPr>
              <m:t>M</m:t>
            </m:r>
          </m:e>
          <m:sub>
            <m:r>
              <m:rPr>
                <m:sty m:val="bi"/>
              </m:rPr>
              <w:rPr>
                <w:rFonts w:ascii="Cambria Math" w:hAnsi="Cambria Math"/>
                <w:lang w:eastAsia="zh-CN"/>
              </w:rPr>
              <m:t>v,n</m:t>
            </m:r>
          </m:sub>
        </m:sSub>
      </m:oMath>
      <w:r w:rsidRPr="000425EC">
        <w:rPr>
          <w:rFonts w:hint="eastAsia"/>
          <w:b/>
          <w:i/>
          <w:lang w:eastAsia="zh-CN"/>
        </w:rPr>
        <w:t xml:space="preserve"> </w:t>
      </w:r>
      <w:r w:rsidRPr="000425EC">
        <w:rPr>
          <w:b/>
          <w:i/>
          <w:lang w:eastAsia="zh-CN"/>
        </w:rPr>
        <w:t>(Alt1).</w:t>
      </w:r>
    </w:p>
    <w:p w14:paraId="7F41904F" w14:textId="77777777" w:rsidR="005D241E" w:rsidRPr="00184053" w:rsidRDefault="005D241E" w:rsidP="005D241E">
      <w:pPr>
        <w:rPr>
          <w:b/>
          <w:i/>
          <w:lang w:eastAsia="zh-CN"/>
        </w:rPr>
      </w:pPr>
      <w:r w:rsidRPr="00A46381">
        <w:rPr>
          <w:b/>
          <w:i/>
          <w:lang w:eastAsia="zh-CN"/>
        </w:rPr>
        <w:t>Proposal</w:t>
      </w:r>
      <w:r>
        <w:rPr>
          <w:b/>
          <w:i/>
          <w:lang w:eastAsia="zh-CN"/>
        </w:rPr>
        <w:t xml:space="preserve"> 5</w:t>
      </w:r>
      <w:r w:rsidRPr="00A46381">
        <w:rPr>
          <w:b/>
          <w:i/>
          <w:lang w:eastAsia="zh-CN"/>
        </w:rPr>
        <w:t>:</w:t>
      </w:r>
      <w:r>
        <w:rPr>
          <w:b/>
          <w:i/>
          <w:lang w:eastAsia="zh-CN"/>
        </w:rPr>
        <w:t xml:space="preserve"> No restriction should be added on the maximum value of</w:t>
      </w:r>
      <w:r w:rsidRPr="00184053">
        <w:rPr>
          <w:b/>
          <w:i/>
          <w:lang w:eastAsia="zh-CN"/>
        </w:rPr>
        <w:t xml:space="preserve"> </w:t>
      </w:r>
      <w:r w:rsidRPr="00184053">
        <w:rPr>
          <w:rFonts w:ascii="Times" w:hAnsi="Times" w:cs="Times"/>
          <w:b/>
          <w:i/>
          <w:lang w:eastAsia="zh-CN"/>
        </w:rPr>
        <w:t>2N</w:t>
      </w:r>
      <w:r w:rsidRPr="00184053">
        <w:rPr>
          <w:rFonts w:ascii="Times" w:hAnsi="Times" w:cs="Times"/>
          <w:b/>
          <w:i/>
          <w:vertAlign w:val="subscript"/>
          <w:lang w:eastAsia="zh-CN"/>
        </w:rPr>
        <w:t>1</w:t>
      </w:r>
      <w:r w:rsidRPr="00184053">
        <w:rPr>
          <w:rFonts w:ascii="Times" w:hAnsi="Times" w:cs="Times"/>
          <w:b/>
          <w:i/>
          <w:lang w:eastAsia="zh-CN"/>
        </w:rPr>
        <w:t>N</w:t>
      </w:r>
      <w:r w:rsidRPr="00184053">
        <w:rPr>
          <w:rFonts w:ascii="Times" w:hAnsi="Times" w:cs="Times"/>
          <w:b/>
          <w:i/>
          <w:vertAlign w:val="subscript"/>
          <w:lang w:eastAsia="zh-CN"/>
        </w:rPr>
        <w:t>2</w:t>
      </w:r>
      <w:r w:rsidRPr="00184053">
        <w:rPr>
          <w:b/>
          <w:i/>
          <w:lang w:eastAsia="zh-CN"/>
        </w:rPr>
        <w:t>.</w:t>
      </w:r>
    </w:p>
    <w:p w14:paraId="114A3092" w14:textId="77777777" w:rsidR="005D241E" w:rsidRDefault="005D241E" w:rsidP="005D241E">
      <w:pPr>
        <w:rPr>
          <w:b/>
          <w:i/>
          <w:lang w:eastAsia="zh-CN"/>
        </w:rPr>
      </w:pPr>
      <w:r w:rsidRPr="00A46381">
        <w:rPr>
          <w:b/>
          <w:i/>
          <w:lang w:eastAsia="zh-CN"/>
        </w:rPr>
        <w:t>Proposal</w:t>
      </w:r>
      <w:r>
        <w:rPr>
          <w:b/>
          <w:i/>
          <w:lang w:eastAsia="zh-CN"/>
        </w:rPr>
        <w:t xml:space="preserve"> 6</w:t>
      </w:r>
      <w:r w:rsidRPr="00A46381">
        <w:rPr>
          <w:b/>
          <w:i/>
          <w:lang w:eastAsia="zh-CN"/>
        </w:rPr>
        <w:t>:</w:t>
      </w:r>
      <w:r>
        <w:rPr>
          <w:b/>
          <w:i/>
          <w:lang w:eastAsia="zh-CN"/>
        </w:rPr>
        <w:t xml:space="preserve"> Support at least the legacy values R = 1,2. </w:t>
      </w:r>
    </w:p>
    <w:p w14:paraId="66360CE8" w14:textId="77777777" w:rsidR="005D241E" w:rsidRPr="00566FBD" w:rsidRDefault="005D241E" w:rsidP="005D241E">
      <w:pPr>
        <w:rPr>
          <w:b/>
          <w:i/>
          <w:lang w:eastAsia="zh-CN"/>
        </w:rPr>
      </w:pPr>
      <w:r>
        <w:rPr>
          <w:b/>
          <w:i/>
          <w:lang w:eastAsia="zh-CN"/>
        </w:rPr>
        <w:t xml:space="preserve">Proposal 7: Support to add larger R value i.e. R=4 to resolve the </w:t>
      </w:r>
      <w:r w:rsidRPr="00566FBD">
        <w:rPr>
          <w:b/>
          <w:i/>
          <w:lang w:eastAsia="zh-CN"/>
        </w:rPr>
        <w:t>increased frequency selectivity in CJT</w:t>
      </w:r>
      <w:r>
        <w:rPr>
          <w:b/>
          <w:i/>
          <w:lang w:eastAsia="zh-CN"/>
        </w:rPr>
        <w:t>.</w:t>
      </w:r>
    </w:p>
    <w:p w14:paraId="4299FF24" w14:textId="77777777" w:rsidR="005D241E" w:rsidRPr="00F2217E" w:rsidRDefault="005D241E" w:rsidP="005D241E">
      <w:pPr>
        <w:rPr>
          <w:b/>
          <w:i/>
          <w:lang w:eastAsia="zh-CN"/>
        </w:rPr>
      </w:pPr>
      <w:r w:rsidRPr="00A46381">
        <w:rPr>
          <w:b/>
          <w:i/>
          <w:lang w:eastAsia="zh-CN"/>
        </w:rPr>
        <w:t>Proposal</w:t>
      </w:r>
      <w:r>
        <w:rPr>
          <w:b/>
          <w:i/>
          <w:lang w:eastAsia="zh-CN"/>
        </w:rPr>
        <w:t xml:space="preserve"> 8</w:t>
      </w:r>
      <w:r w:rsidRPr="00A46381">
        <w:rPr>
          <w:b/>
          <w:i/>
          <w:lang w:eastAsia="zh-CN"/>
        </w:rPr>
        <w:t>:</w:t>
      </w:r>
      <w:r>
        <w:rPr>
          <w:b/>
          <w:i/>
          <w:lang w:eastAsia="zh-CN"/>
        </w:rPr>
        <w:t xml:space="preserve"> Support the legacy </w:t>
      </w:r>
      <w:proofErr w:type="spellStart"/>
      <w:r>
        <w:rPr>
          <w:b/>
          <w:i/>
          <w:lang w:eastAsia="zh-CN"/>
        </w:rPr>
        <w:t>p</w:t>
      </w:r>
      <w:r w:rsidRPr="00F2217E">
        <w:rPr>
          <w:b/>
          <w:i/>
          <w:vertAlign w:val="subscript"/>
          <w:lang w:eastAsia="zh-CN"/>
        </w:rPr>
        <w:t>v</w:t>
      </w:r>
      <w:proofErr w:type="spellEnd"/>
      <w:r>
        <w:rPr>
          <w:b/>
          <w:i/>
          <w:lang w:eastAsia="zh-CN"/>
        </w:rPr>
        <w:t xml:space="preserve"> values </w:t>
      </w:r>
      <w:r w:rsidRPr="00F2217E">
        <w:rPr>
          <w:b/>
          <w:i/>
          <w:lang w:val="en-GB" w:eastAsia="zh-CN"/>
        </w:rPr>
        <w:t>1/4 and 1/2 for v=1,2 (hence 1/8, 1/4 for v=3,4) to guarantee the performance of CJT</w:t>
      </w:r>
      <w:r>
        <w:rPr>
          <w:b/>
          <w:i/>
          <w:lang w:eastAsia="zh-CN"/>
        </w:rPr>
        <w:t>.</w:t>
      </w:r>
    </w:p>
    <w:p w14:paraId="28DDE045" w14:textId="77777777" w:rsidR="005D241E" w:rsidRDefault="005D241E" w:rsidP="005D241E">
      <w:pPr>
        <w:rPr>
          <w:b/>
          <w:i/>
          <w:lang w:eastAsia="zh-CN"/>
        </w:rPr>
      </w:pPr>
      <w:r w:rsidRPr="00A46381">
        <w:rPr>
          <w:b/>
          <w:i/>
          <w:lang w:eastAsia="zh-CN"/>
        </w:rPr>
        <w:t>Proposal</w:t>
      </w:r>
      <w:r>
        <w:rPr>
          <w:b/>
          <w:i/>
          <w:lang w:eastAsia="zh-CN"/>
        </w:rPr>
        <w:t xml:space="preserve"> 9</w:t>
      </w:r>
      <w:r w:rsidRPr="00A46381">
        <w:rPr>
          <w:b/>
          <w:i/>
          <w:lang w:eastAsia="zh-CN"/>
        </w:rPr>
        <w:t>:</w:t>
      </w:r>
      <w:r>
        <w:rPr>
          <w:b/>
          <w:i/>
          <w:lang w:eastAsia="zh-CN"/>
        </w:rPr>
        <w:t xml:space="preserve"> </w:t>
      </w:r>
      <w:r w:rsidRPr="009240A3">
        <w:rPr>
          <w:b/>
          <w:i/>
          <w:lang w:eastAsia="zh-CN"/>
        </w:rPr>
        <w:t xml:space="preserve">Support to reuse the legacy value of </w:t>
      </w:r>
      <w:r w:rsidRPr="009240A3">
        <w:rPr>
          <w:rFonts w:ascii="Times" w:hAnsi="Times" w:cs="Times"/>
          <w:b/>
          <w:i/>
          <w:lang w:eastAsia="zh-CN"/>
        </w:rPr>
        <w:t>β ({1/4,1/2, 3/4} for Rel-16 based CJT codebook and {1/2, 3/4, 1} for Rel-17 based CJT codebook)</w:t>
      </w:r>
      <w:r>
        <w:rPr>
          <w:b/>
          <w:i/>
          <w:lang w:eastAsia="zh-CN"/>
        </w:rPr>
        <w:t xml:space="preserve">. </w:t>
      </w:r>
    </w:p>
    <w:p w14:paraId="62F188E3" w14:textId="77777777" w:rsidR="005D241E" w:rsidRPr="009240A3" w:rsidRDefault="005D241E" w:rsidP="005D241E">
      <w:pPr>
        <w:rPr>
          <w:b/>
          <w:i/>
          <w:lang w:eastAsia="zh-CN"/>
        </w:rPr>
      </w:pPr>
      <w:r>
        <w:rPr>
          <w:b/>
          <w:i/>
          <w:lang w:eastAsia="zh-CN"/>
        </w:rPr>
        <w:t xml:space="preserve">Proposal 10: Do not support </w:t>
      </w:r>
      <w:r w:rsidRPr="009240A3">
        <w:rPr>
          <w:rFonts w:ascii="Times" w:hAnsi="Times" w:cs="Times"/>
          <w:b/>
          <w:i/>
          <w:lang w:eastAsia="zh-CN"/>
        </w:rPr>
        <w:t>β</w:t>
      </w:r>
      <w:r>
        <w:rPr>
          <w:rFonts w:ascii="Times" w:hAnsi="Times" w:cs="Times"/>
          <w:b/>
          <w:i/>
          <w:lang w:eastAsia="zh-CN"/>
        </w:rPr>
        <w:t>=1/16.</w:t>
      </w:r>
    </w:p>
    <w:p w14:paraId="671D53CA" w14:textId="77777777" w:rsidR="005D241E" w:rsidRDefault="005D241E" w:rsidP="005D241E">
      <w:pPr>
        <w:rPr>
          <w:b/>
          <w:i/>
          <w:lang w:eastAsia="zh-CN"/>
        </w:rPr>
      </w:pPr>
      <w:r w:rsidRPr="006B0AB3">
        <w:rPr>
          <w:b/>
          <w:i/>
          <w:lang w:eastAsia="zh-CN"/>
        </w:rPr>
        <w:t xml:space="preserve">Proposal </w:t>
      </w:r>
      <w:r>
        <w:rPr>
          <w:b/>
          <w:i/>
          <w:lang w:eastAsia="zh-CN"/>
        </w:rPr>
        <w:t>11</w:t>
      </w:r>
      <w:r w:rsidRPr="006B0AB3">
        <w:rPr>
          <w:b/>
          <w:i/>
          <w:lang w:eastAsia="zh-CN"/>
        </w:rPr>
        <w:t xml:space="preserve">: </w:t>
      </w:r>
      <w:r>
        <w:rPr>
          <w:b/>
          <w:i/>
          <w:lang w:eastAsia="zh-CN"/>
        </w:rPr>
        <w:t xml:space="preserve">Support to report relative FD offsets at least for </w:t>
      </w:r>
      <w:r w:rsidRPr="005627B7">
        <w:rPr>
          <w:b/>
          <w:i/>
          <w:lang w:eastAsia="zh-CN"/>
        </w:rPr>
        <w:t>Rel-16 based mode1 CB (</w:t>
      </w:r>
      <m:oMath>
        <m:sSub>
          <m:sSubPr>
            <m:ctrlPr>
              <w:rPr>
                <w:rFonts w:ascii="Cambria Math" w:hAnsi="Cambria Math"/>
                <w:b/>
                <w:i/>
                <w:lang w:eastAsia="zh-CN"/>
              </w:rPr>
            </m:ctrlPr>
          </m:sSubPr>
          <m:e>
            <m:r>
              <m:rPr>
                <m:sty m:val="bi"/>
              </m:rPr>
              <w:rPr>
                <w:rFonts w:ascii="Cambria Math" w:hAnsi="Cambria Math"/>
                <w:lang w:eastAsia="zh-CN"/>
              </w:rPr>
              <m:t>N</m:t>
            </m:r>
          </m:e>
          <m:sub>
            <m:r>
              <m:rPr>
                <m:sty m:val="bi"/>
              </m:rPr>
              <w:rPr>
                <w:rFonts w:ascii="Cambria Math" w:hAnsi="Cambria Math"/>
                <w:lang w:eastAsia="zh-CN"/>
              </w:rPr>
              <m:t>3</m:t>
            </m:r>
          </m:sub>
        </m:sSub>
        <m:r>
          <m:rPr>
            <m:sty m:val="bi"/>
          </m:rPr>
          <w:rPr>
            <w:rFonts w:ascii="Cambria Math" w:hAnsi="Cambria Math"/>
            <w:lang w:eastAsia="zh-CN"/>
          </w:rPr>
          <m:t>&gt;19</m:t>
        </m:r>
      </m:oMath>
      <w:r w:rsidRPr="005627B7">
        <w:rPr>
          <w:b/>
          <w:i/>
          <w:lang w:eastAsia="zh-CN"/>
        </w:rPr>
        <w:t>) and Rel-17 based mode</w:t>
      </w:r>
      <w:r>
        <w:rPr>
          <w:b/>
          <w:i/>
          <w:lang w:eastAsia="zh-CN"/>
        </w:rPr>
        <w:t>1</w:t>
      </w:r>
      <w:r w:rsidRPr="005627B7">
        <w:rPr>
          <w:b/>
          <w:i/>
          <w:lang w:eastAsia="zh-CN"/>
        </w:rPr>
        <w:t xml:space="preserve"> CB</w:t>
      </w:r>
      <w:r>
        <w:rPr>
          <w:b/>
          <w:i/>
          <w:lang w:eastAsia="zh-CN"/>
        </w:rPr>
        <w:t xml:space="preserve">, so that </w:t>
      </w:r>
      <w:r w:rsidRPr="00044BE1">
        <w:rPr>
          <w:b/>
          <w:i/>
          <w:lang w:eastAsia="zh-CN"/>
        </w:rPr>
        <w:t>window-based indication scheme</w:t>
      </w:r>
      <w:r>
        <w:rPr>
          <w:b/>
          <w:i/>
          <w:lang w:eastAsia="zh-CN"/>
        </w:rPr>
        <w:t xml:space="preserve"> can be implemented independently per TRP within a common FD window.</w:t>
      </w:r>
    </w:p>
    <w:p w14:paraId="6B2458BA" w14:textId="77777777" w:rsidR="005D241E" w:rsidRPr="00AC7318" w:rsidRDefault="005D241E" w:rsidP="005D241E">
      <w:pPr>
        <w:rPr>
          <w:b/>
          <w:i/>
          <w:lang w:eastAsia="zh-CN"/>
        </w:rPr>
      </w:pPr>
      <w:r w:rsidRPr="006B0AB3">
        <w:rPr>
          <w:b/>
          <w:i/>
          <w:lang w:eastAsia="zh-CN"/>
        </w:rPr>
        <w:t xml:space="preserve">Proposal </w:t>
      </w:r>
      <w:r>
        <w:rPr>
          <w:b/>
          <w:i/>
          <w:lang w:eastAsia="zh-CN"/>
        </w:rPr>
        <w:t>12</w:t>
      </w:r>
      <w:r w:rsidRPr="006B0AB3">
        <w:rPr>
          <w:b/>
          <w:i/>
          <w:lang w:eastAsia="zh-CN"/>
        </w:rPr>
        <w:t xml:space="preserve">: </w:t>
      </w:r>
      <w:r>
        <w:rPr>
          <w:b/>
          <w:i/>
          <w:lang w:eastAsia="zh-CN"/>
        </w:rPr>
        <w:t xml:space="preserve">Support TRP-specific FD oversampling for </w:t>
      </w:r>
      <w:r w:rsidRPr="00FC14D2">
        <w:rPr>
          <w:b/>
          <w:i/>
          <w:lang w:eastAsia="zh-CN"/>
        </w:rPr>
        <w:t>more efficient FD compression per TRP</w:t>
      </w:r>
      <w:r>
        <w:rPr>
          <w:b/>
          <w:i/>
          <w:lang w:eastAsia="zh-CN"/>
        </w:rPr>
        <w:t>, and the corresponding relative rotation factors per TRP need to be reported.</w:t>
      </w:r>
    </w:p>
    <w:p w14:paraId="6C6CCA6F" w14:textId="77777777" w:rsidR="005D241E" w:rsidRDefault="005D241E" w:rsidP="005D241E">
      <w:pPr>
        <w:rPr>
          <w:b/>
          <w:bCs/>
          <w:i/>
          <w:lang w:val="en-GB" w:eastAsia="zh-CN"/>
        </w:rPr>
      </w:pPr>
      <w:r w:rsidRPr="006B0AB3">
        <w:rPr>
          <w:b/>
          <w:i/>
          <w:lang w:eastAsia="zh-CN"/>
        </w:rPr>
        <w:t xml:space="preserve">Proposal </w:t>
      </w:r>
      <w:r>
        <w:rPr>
          <w:b/>
          <w:i/>
          <w:lang w:eastAsia="zh-CN"/>
        </w:rPr>
        <w:t>13</w:t>
      </w:r>
      <w:r w:rsidRPr="006B0AB3">
        <w:rPr>
          <w:b/>
          <w:i/>
          <w:lang w:eastAsia="zh-CN"/>
        </w:rPr>
        <w:t xml:space="preserve">: </w:t>
      </w:r>
      <w:r>
        <w:rPr>
          <w:b/>
          <w:i/>
          <w:lang w:eastAsia="zh-CN"/>
        </w:rPr>
        <w:t>T</w:t>
      </w:r>
      <w:r w:rsidRPr="00274B32">
        <w:rPr>
          <w:b/>
          <w:i/>
          <w:lang w:eastAsia="zh-CN"/>
        </w:rPr>
        <w:t xml:space="preserve">he </w:t>
      </w:r>
      <w:r>
        <w:rPr>
          <w:b/>
          <w:i/>
          <w:lang w:eastAsia="zh-CN"/>
        </w:rPr>
        <w:t>combination</w:t>
      </w:r>
      <w:r w:rsidRPr="00274B32">
        <w:rPr>
          <w:b/>
          <w:i/>
          <w:lang w:eastAsia="zh-CN"/>
        </w:rPr>
        <w:t xml:space="preserve"> of layer-specific and layer-common FD basis</w:t>
      </w:r>
      <w:r>
        <w:rPr>
          <w:b/>
          <w:i/>
          <w:lang w:eastAsia="zh-CN"/>
        </w:rPr>
        <w:t xml:space="preserve"> can be considered to reduce the overhead of FD basis selection for Rel-16 based codebook</w:t>
      </w:r>
      <w:r>
        <w:rPr>
          <w:b/>
          <w:bCs/>
          <w:i/>
          <w:lang w:val="en-GB" w:eastAsia="zh-CN"/>
        </w:rPr>
        <w:t>.</w:t>
      </w:r>
    </w:p>
    <w:p w14:paraId="249EEFB3" w14:textId="77777777" w:rsidR="005D241E" w:rsidRPr="00AE0E48" w:rsidRDefault="005D241E" w:rsidP="005D241E">
      <w:pPr>
        <w:rPr>
          <w:b/>
          <w:i/>
          <w:lang w:eastAsia="zh-CN"/>
        </w:rPr>
      </w:pPr>
      <w:r w:rsidRPr="00A46381">
        <w:rPr>
          <w:b/>
          <w:i/>
          <w:lang w:eastAsia="zh-CN"/>
        </w:rPr>
        <w:t>Proposal</w:t>
      </w:r>
      <w:r>
        <w:rPr>
          <w:b/>
          <w:i/>
          <w:lang w:eastAsia="zh-CN"/>
        </w:rPr>
        <w:t xml:space="preserve"> 14: Support </w:t>
      </w:r>
      <w:r>
        <w:rPr>
          <w:rFonts w:hint="eastAsia"/>
          <w:b/>
          <w:i/>
          <w:lang w:eastAsia="zh-CN"/>
        </w:rPr>
        <w:t>t</w:t>
      </w:r>
      <w:r>
        <w:rPr>
          <w:b/>
          <w:i/>
          <w:lang w:eastAsia="zh-CN"/>
        </w:rPr>
        <w:t xml:space="preserve">o report </w:t>
      </w:r>
      <w:r w:rsidRPr="003B542D">
        <w:rPr>
          <w:b/>
          <w:i/>
          <w:lang w:eastAsia="zh-CN"/>
        </w:rPr>
        <w:t>the relative propagation delay difference</w:t>
      </w:r>
      <w:r>
        <w:rPr>
          <w:b/>
          <w:i/>
          <w:lang w:eastAsia="zh-CN"/>
        </w:rPr>
        <w:t>s among TRPs with respect to a reference TRP.</w:t>
      </w:r>
    </w:p>
    <w:p w14:paraId="005E64BF" w14:textId="77777777" w:rsidR="005D241E" w:rsidRDefault="005D241E" w:rsidP="005D241E">
      <w:pPr>
        <w:spacing w:after="0"/>
        <w:jc w:val="left"/>
        <w:rPr>
          <w:b/>
          <w:i/>
          <w:lang w:eastAsia="zh-CN"/>
        </w:rPr>
      </w:pPr>
      <w:r w:rsidRPr="00A46381">
        <w:rPr>
          <w:b/>
          <w:i/>
          <w:lang w:eastAsia="zh-CN"/>
        </w:rPr>
        <w:t>Proposal</w:t>
      </w:r>
      <w:r>
        <w:rPr>
          <w:b/>
          <w:i/>
          <w:lang w:eastAsia="zh-CN"/>
        </w:rPr>
        <w:t xml:space="preserve"> 15: Support receiver side information feedback for CJT by </w:t>
      </w:r>
      <w:r w:rsidRPr="007E69E3">
        <w:rPr>
          <w:b/>
          <w:i/>
          <w:lang w:eastAsia="zh-CN"/>
        </w:rPr>
        <w:t>per</w:t>
      </w:r>
      <w:r>
        <w:rPr>
          <w:b/>
          <w:i/>
          <w:lang w:eastAsia="zh-CN"/>
        </w:rPr>
        <w:t>-</w:t>
      </w:r>
      <w:r w:rsidRPr="007E69E3">
        <w:rPr>
          <w:b/>
          <w:i/>
          <w:lang w:eastAsia="zh-CN"/>
        </w:rPr>
        <w:t>RX reporting</w:t>
      </w:r>
      <w:r>
        <w:rPr>
          <w:rFonts w:hint="eastAsia"/>
          <w:b/>
          <w:i/>
          <w:lang w:eastAsia="zh-CN"/>
        </w:rPr>
        <w:t>.</w:t>
      </w:r>
    </w:p>
    <w:p w14:paraId="404BA823" w14:textId="77777777" w:rsidR="005D241E" w:rsidRDefault="005D241E" w:rsidP="005D241E">
      <w:pPr>
        <w:pStyle w:val="af5"/>
        <w:numPr>
          <w:ilvl w:val="0"/>
          <w:numId w:val="5"/>
        </w:numPr>
        <w:spacing w:after="0"/>
        <w:ind w:firstLineChars="0"/>
        <w:jc w:val="left"/>
        <w:rPr>
          <w:b/>
          <w:i/>
          <w:lang w:eastAsia="zh-CN"/>
        </w:rPr>
      </w:pPr>
      <w:r>
        <w:rPr>
          <w:b/>
          <w:i/>
          <w:lang w:eastAsia="zh-CN"/>
        </w:rPr>
        <w:t xml:space="preserve">The channel feedback is </w:t>
      </w:r>
      <m:oMath>
        <m:r>
          <m:rPr>
            <m:sty m:val="bi"/>
          </m:rPr>
          <w:rPr>
            <w:rFonts w:ascii="Cambria Math" w:hAnsi="Cambria Math"/>
            <w:lang w:eastAsia="zh-CN"/>
          </w:rPr>
          <m:t>H=</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1</m:t>
                </m:r>
              </m:sub>
            </m:sSub>
            <m:r>
              <m:rPr>
                <m:sty m:val="bi"/>
              </m:rPr>
              <w:rPr>
                <w:rFonts w:ascii="Cambria Math" w:hAnsi="Cambria Math"/>
                <w:lang w:eastAsia="zh-CN"/>
              </w:rPr>
              <m:t xml:space="preserve"> </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2</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e>
        </m:d>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1</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lang w:eastAsia="zh-CN"/>
              </w:rPr>
              <m:t>W</m:t>
            </m:r>
          </m:e>
          <m:sub>
            <m:r>
              <m:rPr>
                <m:sty m:val="bi"/>
              </m:rPr>
              <w:rPr>
                <w:rFonts w:ascii="Cambria Math" w:hAnsi="Cambria Math"/>
                <w:lang w:eastAsia="zh-CN"/>
              </w:rPr>
              <m:t>f</m:t>
            </m:r>
          </m:sub>
        </m:sSub>
      </m:oMath>
      <w:r w:rsidRPr="00D223CA">
        <w:rPr>
          <w:b/>
          <w:lang w:eastAsia="zh-CN"/>
        </w:rPr>
        <w:t xml:space="preserve">, </w:t>
      </w:r>
      <w:r w:rsidRPr="00D223CA">
        <w:rPr>
          <w:b/>
          <w:i/>
          <w:lang w:eastAsia="zh-CN"/>
        </w:rPr>
        <w:t>where</w:t>
      </w:r>
      <w:r w:rsidRPr="00D223CA">
        <w:rPr>
          <w:b/>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h</m:t>
            </m:r>
          </m:e>
          <m:sub>
            <m:r>
              <m:rPr>
                <m:sty m:val="bi"/>
              </m:rPr>
              <w:rPr>
                <w:rFonts w:ascii="Cambria Math" w:hAnsi="Cambria Math"/>
                <w:lang w:eastAsia="zh-CN"/>
              </w:rPr>
              <m:t>t</m:t>
            </m:r>
          </m:sub>
        </m:sSub>
      </m:oMath>
      <w:r w:rsidRPr="00D223CA">
        <w:rPr>
          <w:b/>
          <w:lang w:eastAsia="zh-CN"/>
        </w:rPr>
        <w:t xml:space="preserve"> </w:t>
      </w:r>
      <w:r w:rsidRPr="00D223CA">
        <w:rPr>
          <w:b/>
          <w:i/>
          <w:lang w:eastAsia="zh-CN"/>
        </w:rPr>
        <w:t>is the channel measured at antenna port</w:t>
      </w:r>
      <w:r w:rsidRPr="00D223CA">
        <w:rPr>
          <w:b/>
          <w:lang w:eastAsia="zh-CN"/>
        </w:rPr>
        <w:t xml:space="preserve"> </w:t>
      </w:r>
      <w:r w:rsidRPr="00D223CA">
        <w:rPr>
          <w:b/>
          <w:i/>
          <w:lang w:eastAsia="zh-CN"/>
        </w:rPr>
        <w:t>t</w:t>
      </w:r>
      <w:r w:rsidRPr="00D223CA">
        <w:rPr>
          <w:b/>
          <w:lang w:eastAsia="zh-CN"/>
        </w:rPr>
        <w:t xml:space="preserve"> </w:t>
      </w:r>
      <w:r w:rsidRPr="00D223CA">
        <w:rPr>
          <w:b/>
          <w:i/>
          <w:lang w:eastAsia="zh-CN"/>
        </w:rPr>
        <w:t>of UE</w:t>
      </w:r>
      <w:r>
        <w:rPr>
          <w:b/>
          <w:i/>
          <w:lang w:eastAsia="zh-CN"/>
        </w:rPr>
        <w:t>.</w:t>
      </w:r>
    </w:p>
    <w:p w14:paraId="317E1BC3" w14:textId="77777777" w:rsidR="005D241E" w:rsidRDefault="005D241E" w:rsidP="005D241E">
      <w:pPr>
        <w:pStyle w:val="af5"/>
        <w:numPr>
          <w:ilvl w:val="0"/>
          <w:numId w:val="5"/>
        </w:numPr>
        <w:ind w:firstLineChars="0"/>
        <w:jc w:val="left"/>
        <w:rPr>
          <w:b/>
          <w:i/>
          <w:lang w:eastAsia="zh-CN"/>
        </w:rPr>
      </w:pPr>
      <w:r>
        <w:rPr>
          <w:b/>
          <w:i/>
          <w:lang w:eastAsia="zh-CN"/>
        </w:rPr>
        <w:t xml:space="preserve">Report </w:t>
      </w:r>
      <w:r w:rsidRPr="001F12D4">
        <w:rPr>
          <w:b/>
          <w:i/>
          <w:lang w:eastAsia="zh-CN"/>
        </w:rPr>
        <w:t>the co-phase and co-amplitude between layers</w:t>
      </w:r>
      <w:r>
        <w:rPr>
          <w:b/>
          <w:i/>
          <w:lang w:eastAsia="zh-CN"/>
        </w:rPr>
        <w:t xml:space="preserve"> (i.e., receiving antenna ports).</w:t>
      </w:r>
    </w:p>
    <w:p w14:paraId="4DFBCFEC" w14:textId="77777777" w:rsidR="005D241E" w:rsidRDefault="005D241E" w:rsidP="005D241E">
      <w:pPr>
        <w:rPr>
          <w:b/>
          <w:i/>
          <w:lang w:eastAsia="zh-CN"/>
        </w:rPr>
      </w:pPr>
      <w:r>
        <w:rPr>
          <w:b/>
          <w:i/>
          <w:lang w:eastAsia="zh-CN"/>
        </w:rPr>
        <w:t xml:space="preserve">Proposal 16: To avoid </w:t>
      </w:r>
      <w:r w:rsidRPr="00657AB9">
        <w:rPr>
          <w:b/>
          <w:i/>
          <w:lang w:eastAsia="zh-CN"/>
        </w:rPr>
        <w:t>the problem of random phase problem</w:t>
      </w:r>
      <w:r>
        <w:rPr>
          <w:b/>
          <w:i/>
          <w:lang w:eastAsia="zh-CN"/>
        </w:rPr>
        <w:t xml:space="preserve">, </w:t>
      </w:r>
      <w:r w:rsidRPr="00657AB9">
        <w:rPr>
          <w:b/>
          <w:i/>
          <w:lang w:eastAsia="zh-CN"/>
        </w:rPr>
        <w:t xml:space="preserve">there should be no DL/UL switching between the K </w:t>
      </w:r>
      <w:r>
        <w:rPr>
          <w:b/>
          <w:i/>
          <w:lang w:eastAsia="zh-CN"/>
        </w:rPr>
        <w:t xml:space="preserve">CSI-RS </w:t>
      </w:r>
      <w:r w:rsidRPr="00657AB9">
        <w:rPr>
          <w:b/>
          <w:i/>
          <w:lang w:eastAsia="zh-CN"/>
        </w:rPr>
        <w:t>resource</w:t>
      </w:r>
      <w:r>
        <w:rPr>
          <w:b/>
          <w:i/>
          <w:lang w:eastAsia="zh-CN"/>
        </w:rPr>
        <w:t>s from one CSI-RS resource set configured for CJT CSI measurement.</w:t>
      </w:r>
    </w:p>
    <w:p w14:paraId="54F2462D" w14:textId="77777777" w:rsidR="0005677D" w:rsidRPr="005D241E" w:rsidRDefault="0005677D" w:rsidP="0005677D">
      <w:pPr>
        <w:rPr>
          <w:lang w:eastAsia="zh-CN"/>
        </w:rPr>
      </w:pPr>
    </w:p>
    <w:p w14:paraId="6D7B086F" w14:textId="77777777" w:rsidR="0005677D" w:rsidRDefault="0005677D" w:rsidP="0005677D">
      <w:pPr>
        <w:rPr>
          <w:lang w:eastAsia="zh-CN"/>
        </w:rPr>
      </w:pPr>
      <w:r w:rsidRPr="00851676">
        <w:rPr>
          <w:lang w:eastAsia="zh-CN"/>
        </w:rPr>
        <w:t>For</w:t>
      </w:r>
      <w:r>
        <w:rPr>
          <w:lang w:eastAsia="zh-CN"/>
        </w:rPr>
        <w:t xml:space="preserve"> CSI enhancement for mobility:</w:t>
      </w:r>
    </w:p>
    <w:p w14:paraId="413C4D8F" w14:textId="77777777" w:rsidR="00217DA8" w:rsidRPr="00E67AD5" w:rsidRDefault="00217DA8" w:rsidP="00217DA8">
      <w:pPr>
        <w:rPr>
          <w:b/>
          <w:i/>
          <w:lang w:eastAsia="x-none"/>
        </w:rPr>
      </w:pPr>
      <w:r w:rsidRPr="00E67AD5">
        <w:rPr>
          <w:b/>
          <w:i/>
          <w:lang w:eastAsia="x-none"/>
        </w:rPr>
        <w:t xml:space="preserve">Observation 10: The refinement on Rel-16 and Rel-17 Type II codebooks can share the same design for most issues except the parameter combination and CSI-RS measurement window for the CSI-RS configuration. </w:t>
      </w:r>
    </w:p>
    <w:p w14:paraId="08ACB184" w14:textId="77777777" w:rsidR="00056DB0" w:rsidRPr="00E67AD5" w:rsidRDefault="00056DB0" w:rsidP="00056DB0">
      <w:pPr>
        <w:rPr>
          <w:i/>
          <w:lang w:eastAsia="zh-CN"/>
        </w:rPr>
      </w:pPr>
      <w:r w:rsidRPr="00E67AD5">
        <w:rPr>
          <w:b/>
          <w:i/>
          <w:lang w:eastAsia="zh-CN"/>
        </w:rPr>
        <w:lastRenderedPageBreak/>
        <w:t xml:space="preserve">Observation 11: For R17 </w:t>
      </w:r>
      <w:proofErr w:type="spellStart"/>
      <w:r w:rsidRPr="00E67AD5">
        <w:rPr>
          <w:b/>
          <w:i/>
          <w:lang w:eastAsia="zh-CN"/>
        </w:rPr>
        <w:t>FeType</w:t>
      </w:r>
      <w:proofErr w:type="spellEnd"/>
      <w:r w:rsidRPr="00E67AD5">
        <w:rPr>
          <w:b/>
          <w:i/>
          <w:lang w:eastAsia="zh-CN"/>
        </w:rPr>
        <w:t xml:space="preserve"> II and R16 </w:t>
      </w:r>
      <w:proofErr w:type="spellStart"/>
      <w:r w:rsidRPr="00E67AD5">
        <w:rPr>
          <w:b/>
          <w:i/>
          <w:lang w:eastAsia="zh-CN"/>
        </w:rPr>
        <w:t>eTypeII</w:t>
      </w:r>
      <w:proofErr w:type="spellEnd"/>
      <w:r w:rsidRPr="00E67AD5">
        <w:rPr>
          <w:b/>
          <w:i/>
          <w:lang w:eastAsia="zh-CN"/>
        </w:rPr>
        <w:t xml:space="preserve"> codebook enhancement, there’s no obvious performance gain between orthogonal DFT without rotation factor and with a rotation factor selected for each SD basis vector.</w:t>
      </w:r>
    </w:p>
    <w:p w14:paraId="22C7BC1E" w14:textId="77777777" w:rsidR="00056DB0" w:rsidRPr="00E67AD5" w:rsidRDefault="00056DB0" w:rsidP="00056DB0">
      <w:pPr>
        <w:rPr>
          <w:b/>
          <w:i/>
          <w:lang w:eastAsia="zh-CN"/>
        </w:rPr>
      </w:pPr>
      <w:r w:rsidRPr="00E67AD5">
        <w:rPr>
          <w:b/>
          <w:i/>
          <w:lang w:eastAsia="zh-CN"/>
        </w:rPr>
        <w:t xml:space="preserve">Observation 12: With similar performance, Alt 1A has 17%~42% less bitmap size compared with Alt 1both R17 </w:t>
      </w:r>
      <w:proofErr w:type="spellStart"/>
      <w:r w:rsidRPr="00E67AD5">
        <w:rPr>
          <w:b/>
          <w:i/>
          <w:lang w:eastAsia="zh-CN"/>
        </w:rPr>
        <w:t>FeTypeII</w:t>
      </w:r>
      <w:proofErr w:type="spellEnd"/>
      <w:r w:rsidRPr="00E67AD5">
        <w:rPr>
          <w:b/>
          <w:i/>
          <w:lang w:eastAsia="zh-CN"/>
        </w:rPr>
        <w:t xml:space="preserve"> codebook and R16 </w:t>
      </w:r>
      <w:proofErr w:type="spellStart"/>
      <w:r w:rsidRPr="00E67AD5">
        <w:rPr>
          <w:b/>
          <w:i/>
          <w:lang w:eastAsia="zh-CN"/>
        </w:rPr>
        <w:t>eTypeII</w:t>
      </w:r>
      <w:proofErr w:type="spellEnd"/>
      <w:r w:rsidRPr="00E67AD5">
        <w:rPr>
          <w:b/>
          <w:i/>
          <w:lang w:eastAsia="zh-CN"/>
        </w:rPr>
        <w:t xml:space="preserve"> codebook.</w:t>
      </w:r>
    </w:p>
    <w:p w14:paraId="63889680" w14:textId="77777777" w:rsidR="00056DB0" w:rsidRPr="00E67AD5" w:rsidRDefault="00056DB0" w:rsidP="00056DB0">
      <w:pPr>
        <w:rPr>
          <w:b/>
          <w:i/>
          <w:lang w:eastAsia="zh-CN"/>
        </w:rPr>
      </w:pPr>
      <w:r w:rsidRPr="00E67AD5">
        <w:rPr>
          <w:b/>
          <w:i/>
          <w:lang w:eastAsia="zh-CN"/>
        </w:rPr>
        <w:t xml:space="preserve">Observation 13: With aligned feedback overhead (bitmap + </w:t>
      </w:r>
      <w:proofErr w:type="spellStart"/>
      <w:r w:rsidRPr="00E67AD5">
        <w:rPr>
          <w:b/>
          <w:i/>
          <w:lang w:eastAsia="zh-CN"/>
        </w:rPr>
        <w:t>coefficent</w:t>
      </w:r>
      <w:proofErr w:type="spellEnd"/>
      <w:r w:rsidRPr="00E67AD5">
        <w:rPr>
          <w:b/>
          <w:i/>
          <w:lang w:eastAsia="zh-CN"/>
        </w:rPr>
        <w:t xml:space="preserve">), Alt2 has 2% performance loss compared with Alt1 for R17 </w:t>
      </w:r>
      <w:proofErr w:type="spellStart"/>
      <w:r w:rsidRPr="00E67AD5">
        <w:rPr>
          <w:b/>
          <w:i/>
          <w:lang w:eastAsia="zh-CN"/>
        </w:rPr>
        <w:t>FeTypeII</w:t>
      </w:r>
      <w:proofErr w:type="spellEnd"/>
      <w:r w:rsidRPr="00E67AD5">
        <w:rPr>
          <w:b/>
          <w:i/>
          <w:lang w:eastAsia="zh-CN"/>
        </w:rPr>
        <w:t xml:space="preserve"> codebook, and Alt2 has 1% performance loss compared with Alt1 for R16 </w:t>
      </w:r>
      <w:proofErr w:type="spellStart"/>
      <w:r w:rsidRPr="00E67AD5">
        <w:rPr>
          <w:b/>
          <w:i/>
          <w:lang w:eastAsia="zh-CN"/>
        </w:rPr>
        <w:t>eTypeII</w:t>
      </w:r>
      <w:proofErr w:type="spellEnd"/>
      <w:r w:rsidRPr="00E67AD5">
        <w:rPr>
          <w:b/>
          <w:i/>
          <w:lang w:eastAsia="zh-CN"/>
        </w:rPr>
        <w:t xml:space="preserve"> codebook.</w:t>
      </w:r>
    </w:p>
    <w:p w14:paraId="21A5BE37" w14:textId="77777777" w:rsidR="00056DB0" w:rsidRPr="00E67AD5" w:rsidRDefault="00056DB0" w:rsidP="00056DB0">
      <w:pPr>
        <w:rPr>
          <w:b/>
          <w:i/>
          <w:lang w:eastAsia="zh-CN"/>
        </w:rPr>
      </w:pPr>
      <w:r w:rsidRPr="00E67AD5">
        <w:rPr>
          <w:b/>
          <w:i/>
          <w:lang w:eastAsia="zh-CN"/>
        </w:rPr>
        <w:t xml:space="preserve">Observation 14: For both R17 </w:t>
      </w:r>
      <w:proofErr w:type="spellStart"/>
      <w:r w:rsidRPr="00E67AD5">
        <w:rPr>
          <w:b/>
          <w:i/>
          <w:lang w:eastAsia="zh-CN"/>
        </w:rPr>
        <w:t>FeTypeII</w:t>
      </w:r>
      <w:proofErr w:type="spellEnd"/>
      <w:r w:rsidRPr="00E67AD5">
        <w:rPr>
          <w:b/>
          <w:i/>
          <w:lang w:eastAsia="zh-CN"/>
        </w:rPr>
        <w:t xml:space="preserve"> codebook and R16 </w:t>
      </w:r>
      <w:proofErr w:type="spellStart"/>
      <w:r w:rsidRPr="00E67AD5">
        <w:rPr>
          <w:b/>
          <w:i/>
          <w:lang w:eastAsia="zh-CN"/>
        </w:rPr>
        <w:t>eTypeII</w:t>
      </w:r>
      <w:proofErr w:type="spellEnd"/>
      <w:r w:rsidRPr="00E67AD5">
        <w:rPr>
          <w:b/>
          <w:i/>
          <w:lang w:eastAsia="zh-CN"/>
        </w:rPr>
        <w:t xml:space="preserve"> codebook, it can be observed that with larger value of K, the performance gain will be larger.</w:t>
      </w:r>
    </w:p>
    <w:p w14:paraId="192726D3" w14:textId="77777777" w:rsidR="00056DB0" w:rsidRPr="00E67AD5" w:rsidRDefault="00056DB0" w:rsidP="00056DB0">
      <w:r w:rsidRPr="00E67AD5">
        <w:rPr>
          <w:b/>
          <w:i/>
          <w:lang w:eastAsia="zh-CN"/>
        </w:rPr>
        <w:t>Observation 15: For different values of m with same values of CSI-RS resource and CSI feedback period, it can be observed that smaller value of m decreases performance gain compared with larger value of m.</w:t>
      </w:r>
    </w:p>
    <w:p w14:paraId="0F841F44" w14:textId="77777777" w:rsidR="00056DB0" w:rsidRPr="00E67AD5" w:rsidRDefault="00056DB0" w:rsidP="00056DB0">
      <w:pPr>
        <w:rPr>
          <w:i/>
          <w:lang w:eastAsia="zh-CN"/>
        </w:rPr>
      </w:pPr>
      <w:r w:rsidRPr="00E67AD5">
        <w:rPr>
          <w:b/>
          <w:i/>
          <w:lang w:eastAsia="zh-CN"/>
        </w:rPr>
        <w:t>Observation 16: Reporting CQIs with nonuniform intervals has much lower overhead than reporting CQIs with uniform intervals.</w:t>
      </w:r>
    </w:p>
    <w:p w14:paraId="5FC6C31C" w14:textId="77777777" w:rsidR="0005677D" w:rsidRPr="00056DB0" w:rsidRDefault="0005677D" w:rsidP="0005677D">
      <w:pPr>
        <w:rPr>
          <w:b/>
          <w:i/>
          <w:lang w:eastAsia="x-none"/>
        </w:rPr>
      </w:pPr>
    </w:p>
    <w:p w14:paraId="5496509C" w14:textId="77777777" w:rsidR="00FC4704" w:rsidRPr="0023735B" w:rsidRDefault="00FC4704" w:rsidP="00FC4704">
      <w:pPr>
        <w:jc w:val="left"/>
        <w:rPr>
          <w:b/>
          <w:i/>
          <w:lang w:eastAsia="zh-CN"/>
        </w:rPr>
      </w:pPr>
      <w:r w:rsidRPr="00E67AD5">
        <w:rPr>
          <w:b/>
          <w:i/>
          <w:lang w:eastAsia="x-none"/>
        </w:rPr>
        <w:t>Proposal 17: Suppo</w:t>
      </w:r>
      <w:r>
        <w:rPr>
          <w:b/>
          <w:i/>
          <w:lang w:eastAsia="x-none"/>
        </w:rPr>
        <w:t xml:space="preserve">rt </w:t>
      </w:r>
      <w:r>
        <w:rPr>
          <w:b/>
          <w:i/>
          <w:lang w:eastAsia="zh-CN"/>
        </w:rPr>
        <w:t xml:space="preserve">Rel-17 </w:t>
      </w:r>
      <w:proofErr w:type="spellStart"/>
      <w:r>
        <w:rPr>
          <w:b/>
          <w:i/>
          <w:lang w:eastAsia="zh-CN"/>
        </w:rPr>
        <w:t>FeTypeII</w:t>
      </w:r>
      <w:proofErr w:type="spellEnd"/>
      <w:r>
        <w:rPr>
          <w:b/>
          <w:i/>
          <w:lang w:eastAsia="zh-CN"/>
        </w:rPr>
        <w:t xml:space="preserve"> </w:t>
      </w:r>
      <w:r w:rsidRPr="00F0488F">
        <w:rPr>
          <w:b/>
          <w:i/>
          <w:lang w:eastAsia="zh-CN"/>
        </w:rPr>
        <w:t>codebook refinement for high/medium velocities</w:t>
      </w:r>
      <w:r>
        <w:rPr>
          <w:b/>
          <w:i/>
          <w:lang w:eastAsia="zh-CN"/>
        </w:rPr>
        <w:t>.</w:t>
      </w:r>
    </w:p>
    <w:p w14:paraId="6E9DAB5C" w14:textId="77777777" w:rsidR="00FC4704" w:rsidRDefault="00FC4704" w:rsidP="00FC4704">
      <w:pPr>
        <w:rPr>
          <w:b/>
          <w:i/>
          <w:kern w:val="2"/>
          <w:lang w:val="en-GB" w:eastAsia="ja-JP"/>
        </w:rPr>
      </w:pPr>
      <w:r w:rsidRPr="00E67AD5">
        <w:rPr>
          <w:b/>
          <w:i/>
          <w:kern w:val="2"/>
          <w:lang w:val="en-GB" w:eastAsia="ja-JP"/>
        </w:rPr>
        <w:t>Proposal 18: Support Alt1, i.e., orthogonal DFT basis without rotation factor for Doppler domain compression.</w:t>
      </w:r>
    </w:p>
    <w:p w14:paraId="3F0E89EE" w14:textId="77777777" w:rsidR="00FC4704" w:rsidRDefault="00FC4704" w:rsidP="00FC4704">
      <w:pPr>
        <w:rPr>
          <w:b/>
          <w:i/>
          <w:kern w:val="2"/>
          <w:lang w:val="en-GB" w:eastAsia="ja-JP"/>
        </w:rPr>
      </w:pPr>
      <w:r w:rsidRPr="005768A2">
        <w:rPr>
          <w:b/>
          <w:i/>
          <w:kern w:val="2"/>
          <w:lang w:val="en-GB" w:eastAsia="ja-JP"/>
        </w:rPr>
        <w:t xml:space="preserve">Proposal </w:t>
      </w:r>
      <w:r>
        <w:rPr>
          <w:b/>
          <w:i/>
          <w:kern w:val="2"/>
          <w:lang w:val="en-GB" w:eastAsia="ja-JP"/>
        </w:rPr>
        <w:t>19</w:t>
      </w:r>
      <w:r w:rsidRPr="005768A2">
        <w:rPr>
          <w:b/>
          <w:i/>
          <w:kern w:val="2"/>
          <w:lang w:val="en-GB" w:eastAsia="ja-JP"/>
        </w:rPr>
        <w:t>:</w:t>
      </w:r>
      <w:r>
        <w:rPr>
          <w:b/>
          <w:i/>
          <w:kern w:val="2"/>
          <w:lang w:val="en-GB" w:eastAsia="ja-JP"/>
        </w:rPr>
        <w:t xml:space="preserve"> Support the maximum value of W</w:t>
      </w:r>
      <w:r w:rsidRPr="00E67AD5">
        <w:rPr>
          <w:b/>
          <w:i/>
          <w:kern w:val="2"/>
          <w:vertAlign w:val="subscript"/>
          <w:lang w:val="en-GB" w:eastAsia="ja-JP"/>
        </w:rPr>
        <w:t>CSI</w:t>
      </w:r>
      <w:r>
        <w:rPr>
          <w:b/>
          <w:i/>
          <w:kern w:val="2"/>
          <w:lang w:val="en-GB" w:eastAsia="ja-JP"/>
        </w:rPr>
        <w:t xml:space="preserve"> as 40 slots.</w:t>
      </w:r>
    </w:p>
    <w:p w14:paraId="24493BDD" w14:textId="14E8D2EE" w:rsidR="00FC4704" w:rsidRDefault="00FC4704" w:rsidP="00FC4704">
      <w:pPr>
        <w:rPr>
          <w:b/>
          <w:i/>
          <w:kern w:val="2"/>
          <w:lang w:val="en-GB" w:eastAsia="ja-JP"/>
        </w:rPr>
      </w:pPr>
      <w:r w:rsidRPr="005768A2">
        <w:rPr>
          <w:b/>
          <w:i/>
          <w:kern w:val="2"/>
          <w:lang w:val="en-GB" w:eastAsia="ja-JP"/>
        </w:rPr>
        <w:t xml:space="preserve">Proposal </w:t>
      </w:r>
      <w:r>
        <w:rPr>
          <w:b/>
          <w:i/>
          <w:kern w:val="2"/>
          <w:lang w:val="en-GB" w:eastAsia="ja-JP"/>
        </w:rPr>
        <w:t>20</w:t>
      </w:r>
      <w:r w:rsidRPr="005768A2">
        <w:rPr>
          <w:b/>
          <w:i/>
          <w:kern w:val="2"/>
          <w:lang w:val="en-GB" w:eastAsia="ja-JP"/>
        </w:rPr>
        <w:t>:</w:t>
      </w:r>
      <w:r>
        <w:rPr>
          <w:b/>
          <w:i/>
          <w:kern w:val="2"/>
          <w:lang w:val="en-GB" w:eastAsia="ja-JP"/>
        </w:rPr>
        <w:t xml:space="preserve"> Support at least d=1 for </w:t>
      </w:r>
      <w:r w:rsidRPr="00350610">
        <w:rPr>
          <w:b/>
          <w:i/>
          <w:kern w:val="2"/>
          <w:lang w:val="en-GB" w:eastAsia="ja-JP"/>
        </w:rPr>
        <w:t>the size of DD unit</w:t>
      </w:r>
      <w:r>
        <w:rPr>
          <w:b/>
          <w:i/>
          <w:kern w:val="2"/>
          <w:lang w:val="en-GB" w:eastAsia="ja-JP"/>
        </w:rPr>
        <w:t xml:space="preserve">, which </w:t>
      </w:r>
      <w:r w:rsidRPr="00350610">
        <w:rPr>
          <w:b/>
          <w:i/>
          <w:kern w:val="2"/>
          <w:lang w:val="en-GB" w:eastAsia="ja-JP"/>
        </w:rPr>
        <w:t xml:space="preserve">could provide more accurate Doppler domain resolution and </w:t>
      </w:r>
      <w:r w:rsidR="009C61B8" w:rsidRPr="009C61B8">
        <w:rPr>
          <w:b/>
          <w:i/>
          <w:kern w:val="2"/>
          <w:lang w:val="en-GB" w:eastAsia="ja-JP"/>
        </w:rPr>
        <w:t>obtain more accurate slot-level predictive PMI</w:t>
      </w:r>
      <w:r w:rsidR="009C61B8">
        <w:rPr>
          <w:b/>
          <w:i/>
          <w:kern w:val="2"/>
          <w:lang w:val="en-GB" w:eastAsia="ja-JP"/>
        </w:rPr>
        <w:t>.</w:t>
      </w:r>
    </w:p>
    <w:p w14:paraId="5AF7699B" w14:textId="77777777" w:rsidR="00FC4704" w:rsidRPr="00D43AD8" w:rsidRDefault="00FC4704" w:rsidP="00FC4704">
      <w:pPr>
        <w:rPr>
          <w:rFonts w:eastAsia="MS Mincho"/>
          <w:b/>
          <w:i/>
          <w:kern w:val="2"/>
          <w:lang w:val="en-GB" w:eastAsia="ja-JP"/>
        </w:rPr>
      </w:pPr>
      <w:r w:rsidRPr="005768A2">
        <w:rPr>
          <w:b/>
          <w:i/>
          <w:kern w:val="2"/>
          <w:lang w:val="en-GB" w:eastAsia="ja-JP"/>
        </w:rPr>
        <w:t xml:space="preserve">Proposal </w:t>
      </w:r>
      <w:r>
        <w:rPr>
          <w:b/>
          <w:i/>
          <w:kern w:val="2"/>
          <w:lang w:val="en-GB" w:eastAsia="ja-JP"/>
        </w:rPr>
        <w:t>21</w:t>
      </w:r>
      <w:r w:rsidRPr="005768A2">
        <w:rPr>
          <w:b/>
          <w:i/>
          <w:kern w:val="2"/>
          <w:lang w:val="en-GB" w:eastAsia="ja-JP"/>
        </w:rPr>
        <w:t>:</w:t>
      </w:r>
      <w:r>
        <w:rPr>
          <w:b/>
          <w:i/>
          <w:kern w:val="2"/>
          <w:lang w:val="en-GB" w:eastAsia="ja-JP"/>
        </w:rPr>
        <w:t xml:space="preserve"> Support </w:t>
      </w:r>
      <w:r w:rsidRPr="001E3F2A">
        <w:rPr>
          <w:b/>
          <w:i/>
          <w:kern w:val="2"/>
          <w:lang w:val="en-GB" w:eastAsia="ja-JP"/>
        </w:rPr>
        <w:t>Alt2</w:t>
      </w:r>
      <w:r>
        <w:rPr>
          <w:b/>
          <w:i/>
          <w:kern w:val="2"/>
          <w:lang w:val="en-GB" w:eastAsia="ja-JP"/>
        </w:rPr>
        <w:t xml:space="preserve">, </w:t>
      </w:r>
      <w:r w:rsidRPr="001E3F2A">
        <w:rPr>
          <w:b/>
          <w:i/>
          <w:kern w:val="2"/>
          <w:lang w:val="en-GB" w:eastAsia="ja-JP"/>
        </w:rPr>
        <w:t>Q is selected from multiple candidate values</w:t>
      </w:r>
      <w:r>
        <w:rPr>
          <w:b/>
          <w:i/>
          <w:kern w:val="2"/>
          <w:lang w:val="en-GB" w:eastAsia="ja-JP"/>
        </w:rPr>
        <w:t xml:space="preserve"> of {2, 3 and 4}.</w:t>
      </w:r>
    </w:p>
    <w:p w14:paraId="4987867B" w14:textId="77777777" w:rsidR="00FC4704" w:rsidRDefault="00FC4704" w:rsidP="00FC4704">
      <w:pPr>
        <w:rPr>
          <w:b/>
          <w:i/>
          <w:kern w:val="2"/>
          <w:lang w:val="en-GB" w:eastAsia="ja-JP"/>
        </w:rPr>
      </w:pPr>
      <w:r w:rsidRPr="00E67AD5">
        <w:rPr>
          <w:b/>
          <w:i/>
          <w:kern w:val="2"/>
          <w:lang w:val="en-GB" w:eastAsia="ja-JP"/>
        </w:rPr>
        <w:t>Proposal 22: O</w:t>
      </w:r>
      <w:r>
        <w:rPr>
          <w:b/>
          <w:i/>
          <w:kern w:val="2"/>
          <w:lang w:val="en-GB" w:eastAsia="ja-JP"/>
        </w:rPr>
        <w:t xml:space="preserve">n NZC selection, </w:t>
      </w:r>
      <w:r w:rsidRPr="00402150">
        <w:rPr>
          <w:b/>
          <w:i/>
          <w:kern w:val="2"/>
          <w:lang w:val="en-GB" w:eastAsia="ja-JP"/>
        </w:rPr>
        <w:t xml:space="preserve">first select </w:t>
      </w:r>
      <w:r>
        <w:rPr>
          <w:b/>
          <w:i/>
          <w:kern w:val="2"/>
          <w:lang w:val="en-GB" w:eastAsia="ja-JP"/>
        </w:rPr>
        <w:t>K out of 2LQ</w:t>
      </w:r>
      <w:r w:rsidRPr="00402150">
        <w:rPr>
          <w:b/>
          <w:i/>
          <w:kern w:val="2"/>
          <w:lang w:val="en-GB" w:eastAsia="ja-JP"/>
        </w:rPr>
        <w:t xml:space="preserve"> angle-Doppler pairs, and then select NZCs from </w:t>
      </w:r>
      <w:r>
        <w:rPr>
          <w:b/>
          <w:i/>
          <w:kern w:val="2"/>
          <w:lang w:val="en-GB" w:eastAsia="ja-JP"/>
        </w:rPr>
        <w:t>pairs of</w:t>
      </w:r>
      <w:r w:rsidRPr="00402150">
        <w:rPr>
          <w:b/>
          <w:i/>
          <w:kern w:val="2"/>
          <w:lang w:val="en-GB" w:eastAsia="ja-JP"/>
        </w:rPr>
        <w:t xml:space="preserve"> </w:t>
      </w:r>
      <w:r>
        <w:rPr>
          <w:b/>
          <w:i/>
          <w:kern w:val="2"/>
          <w:lang w:val="en-GB" w:eastAsia="ja-JP"/>
        </w:rPr>
        <w:t xml:space="preserve">K </w:t>
      </w:r>
      <w:r w:rsidRPr="00402150">
        <w:rPr>
          <w:b/>
          <w:i/>
          <w:kern w:val="2"/>
          <w:lang w:val="en-GB" w:eastAsia="ja-JP"/>
        </w:rPr>
        <w:t>selected angle-Doppler pairs and M FD basis</w:t>
      </w:r>
      <w:r>
        <w:rPr>
          <w:b/>
          <w:i/>
          <w:kern w:val="2"/>
          <w:lang w:val="en-GB" w:eastAsia="ja-JP"/>
        </w:rPr>
        <w:t xml:space="preserve">. </w:t>
      </w:r>
      <w:r w:rsidRPr="00402150">
        <w:rPr>
          <w:b/>
          <w:i/>
          <w:kern w:val="2"/>
          <w:lang w:val="en-GB" w:eastAsia="ja-JP"/>
        </w:rPr>
        <w:t>The total bitmap overhead is 2LQ+KM bits</w:t>
      </w:r>
      <w:r>
        <w:rPr>
          <w:b/>
          <w:i/>
          <w:kern w:val="2"/>
          <w:lang w:val="en-GB" w:eastAsia="ja-JP"/>
        </w:rPr>
        <w:t>.</w:t>
      </w:r>
    </w:p>
    <w:p w14:paraId="6F3EF1E0" w14:textId="77777777" w:rsidR="00FC4704" w:rsidRPr="00E67AD5" w:rsidRDefault="00FC4704" w:rsidP="00FC4704">
      <w:pPr>
        <w:pStyle w:val="af5"/>
        <w:numPr>
          <w:ilvl w:val="0"/>
          <w:numId w:val="34"/>
        </w:numPr>
        <w:ind w:firstLineChars="0"/>
        <w:rPr>
          <w:b/>
          <w:i/>
          <w:lang w:eastAsia="zh-CN"/>
        </w:rPr>
      </w:pPr>
      <w:r w:rsidRPr="00E67AD5">
        <w:rPr>
          <w:b/>
          <w:i/>
          <w:lang w:eastAsia="zh-CN"/>
        </w:rPr>
        <w:t>If M=1, the total bitmap overhead is 2LQ bits.</w:t>
      </w:r>
    </w:p>
    <w:p w14:paraId="013164DE" w14:textId="77777777" w:rsidR="00FC4704" w:rsidRPr="003A2D10" w:rsidRDefault="00FC4704" w:rsidP="003A2D10">
      <w:pPr>
        <w:rPr>
          <w:b/>
          <w:i/>
          <w:kern w:val="2"/>
          <w:lang w:val="en-GB" w:eastAsia="ja-JP"/>
        </w:rPr>
      </w:pPr>
      <w:r w:rsidRPr="003A2D10">
        <w:rPr>
          <w:b/>
          <w:i/>
          <w:kern w:val="2"/>
          <w:lang w:val="en-GB" w:eastAsia="ja-JP"/>
        </w:rPr>
        <w:t>Proposal 23: Support larger numbers of CSI-RS resources (K) as {10, 12 and 16}, and larger CSI-RS resource interval between 2 consecutive CSI-RS resources (m) as {4, 5}.</w:t>
      </w:r>
    </w:p>
    <w:p w14:paraId="0AFE40DB" w14:textId="77777777" w:rsidR="00FC4704" w:rsidRDefault="00FC4704" w:rsidP="00FC4704">
      <w:pPr>
        <w:rPr>
          <w:b/>
          <w:i/>
          <w:lang w:eastAsia="x-none"/>
        </w:rPr>
      </w:pPr>
      <w:r w:rsidRPr="00E67AD5">
        <w:rPr>
          <w:b/>
          <w:i/>
          <w:lang w:eastAsia="x-none"/>
        </w:rPr>
        <w:t>Proposal 24:</w:t>
      </w:r>
      <w:r w:rsidRPr="005768A2">
        <w:t xml:space="preserve"> </w:t>
      </w:r>
      <w:r w:rsidRPr="005768A2">
        <w:rPr>
          <w:b/>
          <w:i/>
          <w:lang w:eastAsia="x-none"/>
        </w:rPr>
        <w:t xml:space="preserve"> Support DD/TD unit for PMI only, and </w:t>
      </w:r>
      <w:r>
        <w:rPr>
          <w:b/>
          <w:i/>
          <w:lang w:eastAsia="x-none"/>
        </w:rPr>
        <w:t>r</w:t>
      </w:r>
      <w:r w:rsidRPr="00024BB3">
        <w:rPr>
          <w:b/>
          <w:i/>
          <w:lang w:eastAsia="x-none"/>
        </w:rPr>
        <w:t>eporting the abruptly changed CQIs and the slots with CQI changes</w:t>
      </w:r>
      <w:r>
        <w:rPr>
          <w:b/>
          <w:i/>
          <w:lang w:eastAsia="x-none"/>
        </w:rPr>
        <w:t>.</w:t>
      </w:r>
    </w:p>
    <w:p w14:paraId="7DEFACBB" w14:textId="77777777" w:rsidR="0005677D" w:rsidRPr="003A2D10" w:rsidRDefault="0005677D" w:rsidP="0005677D">
      <w:pPr>
        <w:rPr>
          <w:lang w:eastAsia="zh-CN"/>
        </w:rPr>
      </w:pPr>
    </w:p>
    <w:p w14:paraId="6EC28EF3" w14:textId="77777777" w:rsidR="0005677D" w:rsidRPr="005768A2" w:rsidRDefault="0005677D" w:rsidP="0005677D">
      <w:pPr>
        <w:rPr>
          <w:lang w:eastAsia="zh-CN"/>
        </w:rPr>
      </w:pPr>
      <w:r w:rsidRPr="005768A2">
        <w:rPr>
          <w:lang w:eastAsia="zh-CN"/>
        </w:rPr>
        <w:t>For TRS-based TDCP reporting enhancement:</w:t>
      </w:r>
    </w:p>
    <w:p w14:paraId="34CA4B24" w14:textId="77777777" w:rsidR="00056DB0" w:rsidRPr="0016744F" w:rsidRDefault="00056DB0" w:rsidP="00056DB0">
      <w:pPr>
        <w:rPr>
          <w:lang w:eastAsia="zh-CN"/>
        </w:rPr>
      </w:pPr>
      <w:r w:rsidRPr="00691CC8">
        <w:rPr>
          <w:b/>
          <w:i/>
          <w:lang w:eastAsia="zh-CN"/>
        </w:rPr>
        <w:t xml:space="preserve">Observation </w:t>
      </w:r>
      <w:r>
        <w:rPr>
          <w:b/>
          <w:i/>
          <w:lang w:eastAsia="zh-CN"/>
        </w:rPr>
        <w:t>17</w:t>
      </w:r>
      <w:r w:rsidRPr="00691CC8">
        <w:rPr>
          <w:b/>
          <w:i/>
          <w:lang w:eastAsia="zh-CN"/>
        </w:rPr>
        <w:t>:</w:t>
      </w:r>
      <w:r>
        <w:rPr>
          <w:b/>
          <w:i/>
          <w:lang w:eastAsia="zh-CN"/>
        </w:rPr>
        <w:t xml:space="preserve">  </w:t>
      </w:r>
      <w:r>
        <w:rPr>
          <w:rFonts w:hint="eastAsia"/>
          <w:b/>
          <w:i/>
          <w:lang w:eastAsia="zh-CN"/>
        </w:rPr>
        <w:t>SRS</w:t>
      </w:r>
      <w:r>
        <w:rPr>
          <w:b/>
          <w:i/>
          <w:lang w:eastAsia="zh-CN"/>
        </w:rPr>
        <w:t xml:space="preserve"> could not provide accurate </w:t>
      </w:r>
      <w:r>
        <w:rPr>
          <w:rFonts w:hint="eastAsia"/>
          <w:b/>
          <w:i/>
          <w:lang w:eastAsia="zh-CN"/>
        </w:rPr>
        <w:t>Dop</w:t>
      </w:r>
      <w:r>
        <w:rPr>
          <w:b/>
          <w:i/>
          <w:lang w:eastAsia="zh-CN"/>
        </w:rPr>
        <w:t xml:space="preserve">pler shift information. </w:t>
      </w:r>
    </w:p>
    <w:p w14:paraId="6469D25F" w14:textId="77777777" w:rsidR="00056DB0" w:rsidRPr="00D80A2C" w:rsidRDefault="00056DB0" w:rsidP="00056DB0">
      <w:pPr>
        <w:rPr>
          <w:b/>
          <w:i/>
          <w:lang w:eastAsia="zh-CN"/>
        </w:rPr>
      </w:pPr>
      <w:r w:rsidRPr="00691CC8">
        <w:rPr>
          <w:b/>
          <w:i/>
          <w:lang w:eastAsia="zh-CN"/>
        </w:rPr>
        <w:t xml:space="preserve">Observation </w:t>
      </w:r>
      <w:r>
        <w:rPr>
          <w:b/>
          <w:i/>
          <w:lang w:eastAsia="zh-CN"/>
        </w:rPr>
        <w:t>18</w:t>
      </w:r>
      <w:r w:rsidRPr="00691CC8">
        <w:rPr>
          <w:b/>
          <w:i/>
          <w:lang w:eastAsia="zh-CN"/>
        </w:rPr>
        <w:t>:</w:t>
      </w:r>
      <w:r>
        <w:rPr>
          <w:b/>
          <w:i/>
          <w:lang w:eastAsia="zh-CN"/>
        </w:rPr>
        <w:t xml:space="preserve"> Due to the common feature of Doppler profile among </w:t>
      </w:r>
      <w:proofErr w:type="spellStart"/>
      <w:r>
        <w:rPr>
          <w:b/>
          <w:i/>
          <w:lang w:eastAsia="zh-CN"/>
        </w:rPr>
        <w:t>gNB</w:t>
      </w:r>
      <w:proofErr w:type="spellEnd"/>
      <w:r>
        <w:rPr>
          <w:b/>
          <w:i/>
          <w:lang w:eastAsia="zh-CN"/>
        </w:rPr>
        <w:t xml:space="preserve"> antennas, TRS could provide sufficient Doppler shift information even if it is single port.</w:t>
      </w:r>
    </w:p>
    <w:p w14:paraId="0D79E2D1" w14:textId="05458A5C" w:rsidR="00FC4704" w:rsidRDefault="00FC4704" w:rsidP="00FC4704">
      <w:pPr>
        <w:rPr>
          <w:b/>
          <w:i/>
          <w:lang w:eastAsia="zh-CN"/>
        </w:rPr>
      </w:pPr>
      <w:r w:rsidRPr="00691CC8">
        <w:rPr>
          <w:b/>
          <w:i/>
          <w:lang w:eastAsia="zh-CN"/>
        </w:rPr>
        <w:t xml:space="preserve">Observation </w:t>
      </w:r>
      <w:r>
        <w:rPr>
          <w:b/>
          <w:i/>
          <w:lang w:eastAsia="zh-CN"/>
        </w:rPr>
        <w:t>19</w:t>
      </w:r>
      <w:r w:rsidRPr="00691CC8">
        <w:rPr>
          <w:b/>
          <w:i/>
          <w:lang w:eastAsia="zh-CN"/>
        </w:rPr>
        <w:t>:</w:t>
      </w:r>
      <w:r w:rsidRPr="0016744F">
        <w:rPr>
          <w:b/>
          <w:i/>
          <w:strike/>
          <w:lang w:eastAsia="zh-CN"/>
        </w:rPr>
        <w:t xml:space="preserve"> </w:t>
      </w:r>
      <w:r>
        <w:rPr>
          <w:b/>
          <w:i/>
          <w:lang w:eastAsia="zh-CN"/>
        </w:rPr>
        <w:t xml:space="preserve">A “common Doppler profile” </w:t>
      </w:r>
      <w:r w:rsidRPr="00C62B3E">
        <w:rPr>
          <w:b/>
          <w:i/>
          <w:lang w:eastAsia="zh-CN"/>
        </w:rPr>
        <w:t xml:space="preserve">of multiple delay paths </w:t>
      </w:r>
      <w:r>
        <w:rPr>
          <w:b/>
          <w:i/>
          <w:lang w:eastAsia="zh-CN"/>
        </w:rPr>
        <w:t>is a satisfying depict of the Doppler profile.</w:t>
      </w:r>
    </w:p>
    <w:p w14:paraId="57D9A604" w14:textId="53C2C2F1" w:rsidR="00FC4704" w:rsidRDefault="00FC4704" w:rsidP="00FC4704"/>
    <w:p w14:paraId="0A74C95C" w14:textId="77777777" w:rsidR="00FC4704" w:rsidRPr="005768A2" w:rsidRDefault="00FC4704" w:rsidP="00FC4704">
      <w:pPr>
        <w:rPr>
          <w:b/>
          <w:i/>
          <w:lang w:eastAsia="x-none"/>
        </w:rPr>
      </w:pPr>
      <w:r w:rsidRPr="005768A2">
        <w:rPr>
          <w:b/>
          <w:i/>
          <w:lang w:eastAsia="x-none"/>
        </w:rPr>
        <w:t>Proposal 2</w:t>
      </w:r>
      <w:r>
        <w:rPr>
          <w:b/>
          <w:i/>
          <w:lang w:eastAsia="x-none"/>
        </w:rPr>
        <w:t>5</w:t>
      </w:r>
      <w:r w:rsidRPr="005768A2">
        <w:rPr>
          <w:b/>
          <w:i/>
          <w:lang w:eastAsia="x-none"/>
        </w:rPr>
        <w:t>:</w:t>
      </w:r>
      <w:r w:rsidRPr="005768A2">
        <w:t xml:space="preserve"> </w:t>
      </w:r>
      <w:r w:rsidRPr="005768A2">
        <w:rPr>
          <w:b/>
          <w:i/>
          <w:lang w:eastAsia="x-none"/>
        </w:rPr>
        <w:t xml:space="preserve"> Support </w:t>
      </w:r>
      <w:proofErr w:type="spellStart"/>
      <w:r w:rsidRPr="005768A2">
        <w:rPr>
          <w:b/>
          <w:i/>
          <w:lang w:eastAsia="x-none"/>
        </w:rPr>
        <w:t>AltA</w:t>
      </w:r>
      <w:proofErr w:type="spellEnd"/>
      <w:r w:rsidRPr="005768A2">
        <w:rPr>
          <w:b/>
          <w:i/>
          <w:lang w:eastAsia="x-none"/>
        </w:rPr>
        <w:t>, Doppler profile parameter for TDCP reporting.</w:t>
      </w:r>
    </w:p>
    <w:p w14:paraId="46CEABEB" w14:textId="77777777" w:rsidR="00FC4704" w:rsidRPr="004B0ECC" w:rsidRDefault="00FC4704" w:rsidP="00FC4704">
      <w:pPr>
        <w:rPr>
          <w:rFonts w:cs="Times"/>
          <w:b/>
          <w:i/>
          <w:szCs w:val="20"/>
        </w:rPr>
      </w:pPr>
      <w:r>
        <w:rPr>
          <w:rFonts w:cs="Times"/>
          <w:b/>
          <w:i/>
          <w:szCs w:val="20"/>
        </w:rPr>
        <w:t xml:space="preserve">Proposal 26: A “common Doppler profile” indicating Doppler shift information of multiple delay paths should be reported to support the use cases of </w:t>
      </w:r>
      <w:r w:rsidRPr="000B7850">
        <w:rPr>
          <w:rFonts w:cs="Times"/>
          <w:b/>
          <w:i/>
          <w:szCs w:val="20"/>
        </w:rPr>
        <w:t xml:space="preserve">aiding </w:t>
      </w:r>
      <w:proofErr w:type="spellStart"/>
      <w:r w:rsidRPr="000B7850">
        <w:rPr>
          <w:rFonts w:cs="Times"/>
          <w:b/>
          <w:i/>
          <w:szCs w:val="20"/>
        </w:rPr>
        <w:t>gNB</w:t>
      </w:r>
      <w:proofErr w:type="spellEnd"/>
      <w:r w:rsidRPr="000B7850">
        <w:rPr>
          <w:rFonts w:cs="Times"/>
          <w:b/>
          <w:i/>
          <w:szCs w:val="20"/>
        </w:rPr>
        <w:t xml:space="preserve"> implementation in CSI prediction for TDD</w:t>
      </w:r>
      <w:r w:rsidRPr="000B7850" w:rsidDel="00ED1927">
        <w:rPr>
          <w:rFonts w:cs="Times"/>
          <w:b/>
          <w:i/>
          <w:szCs w:val="20"/>
        </w:rPr>
        <w:t xml:space="preserve"> </w:t>
      </w:r>
    </w:p>
    <w:p w14:paraId="4EC77E45" w14:textId="77777777" w:rsidR="00D746A7" w:rsidRPr="006B0AB3" w:rsidRDefault="00D746A7" w:rsidP="0065208B">
      <w:pPr>
        <w:rPr>
          <w:lang w:val="en-GB" w:eastAsia="zh-CN"/>
        </w:rPr>
      </w:pPr>
    </w:p>
    <w:p w14:paraId="2DD98B5F" w14:textId="77777777" w:rsidR="003D4CAA" w:rsidRPr="00503CA1" w:rsidRDefault="003D4CAA" w:rsidP="003D4CAA">
      <w:pPr>
        <w:pStyle w:val="1"/>
        <w:numPr>
          <w:ilvl w:val="0"/>
          <w:numId w:val="0"/>
        </w:numPr>
        <w:ind w:left="432" w:hanging="432"/>
      </w:pPr>
      <w:bookmarkStart w:id="16" w:name="_Ref124589665"/>
      <w:bookmarkStart w:id="17" w:name="_Ref71620620"/>
      <w:bookmarkStart w:id="18" w:name="_Ref124671424"/>
      <w:r w:rsidRPr="00503CA1">
        <w:lastRenderedPageBreak/>
        <w:t>References</w:t>
      </w:r>
    </w:p>
    <w:bookmarkEnd w:id="16"/>
    <w:bookmarkEnd w:id="17"/>
    <w:bookmarkEnd w:id="18"/>
    <w:p w14:paraId="70A68200" w14:textId="2425E6CE" w:rsidR="001B24E5" w:rsidRDefault="003D4CAA">
      <w:pPr>
        <w:rPr>
          <w:rFonts w:eastAsiaTheme="minorEastAsia"/>
          <w:lang w:val="en-GB" w:eastAsia="zh-CN"/>
        </w:rPr>
      </w:pPr>
      <w:r>
        <w:rPr>
          <w:rFonts w:hint="eastAsia"/>
          <w:kern w:val="2"/>
          <w:lang w:val="en-GB" w:eastAsia="zh-CN"/>
        </w:rPr>
        <w:t>[</w:t>
      </w:r>
      <w:r>
        <w:rPr>
          <w:kern w:val="2"/>
          <w:lang w:val="en-GB" w:eastAsia="zh-CN"/>
        </w:rPr>
        <w:t xml:space="preserve">1] </w:t>
      </w:r>
      <w:r w:rsidR="00D61012" w:rsidRPr="00D61012">
        <w:rPr>
          <w:rFonts w:eastAsiaTheme="minorEastAsia"/>
          <w:lang w:val="en-GB" w:eastAsia="zh-CN"/>
        </w:rPr>
        <w:t>RAN1, Chair’s Notes RAN1#1</w:t>
      </w:r>
      <w:r w:rsidR="001B24E5">
        <w:rPr>
          <w:rFonts w:eastAsiaTheme="minorEastAsia"/>
          <w:lang w:val="en-GB" w:eastAsia="zh-CN"/>
        </w:rPr>
        <w:t>10</w:t>
      </w:r>
      <w:r w:rsidR="005F6D70">
        <w:rPr>
          <w:rFonts w:eastAsiaTheme="minorEastAsia"/>
          <w:lang w:val="en-GB" w:eastAsia="zh-CN"/>
        </w:rPr>
        <w:t>bis-e</w:t>
      </w:r>
      <w:r w:rsidR="001B24E5" w:rsidRPr="001B24E5">
        <w:rPr>
          <w:rFonts w:eastAsiaTheme="minorEastAsia"/>
          <w:lang w:val="en-GB" w:eastAsia="zh-CN"/>
        </w:rPr>
        <w:t xml:space="preserve">, </w:t>
      </w:r>
      <w:proofErr w:type="spellStart"/>
      <w:r w:rsidR="005F6D70">
        <w:rPr>
          <w:rFonts w:eastAsiaTheme="minorEastAsia"/>
          <w:lang w:val="en-GB" w:eastAsia="zh-CN"/>
        </w:rPr>
        <w:t>eMeeting</w:t>
      </w:r>
      <w:proofErr w:type="spellEnd"/>
      <w:r w:rsidR="001B24E5" w:rsidRPr="001B24E5">
        <w:rPr>
          <w:rFonts w:eastAsiaTheme="minorEastAsia"/>
          <w:lang w:val="en-GB" w:eastAsia="zh-CN"/>
        </w:rPr>
        <w:t xml:space="preserve">, </w:t>
      </w:r>
      <w:r w:rsidR="00E50E76">
        <w:rPr>
          <w:rFonts w:eastAsiaTheme="minorEastAsia"/>
          <w:lang w:val="en-GB" w:eastAsia="zh-CN"/>
        </w:rPr>
        <w:t>Oct.,</w:t>
      </w:r>
      <w:r w:rsidR="00E50E76" w:rsidRPr="001B24E5">
        <w:rPr>
          <w:rFonts w:eastAsiaTheme="minorEastAsia"/>
          <w:lang w:val="en-GB" w:eastAsia="zh-CN"/>
        </w:rPr>
        <w:t xml:space="preserve"> </w:t>
      </w:r>
      <w:r w:rsidR="00E50E76">
        <w:rPr>
          <w:rFonts w:eastAsiaTheme="minorEastAsia"/>
          <w:lang w:val="en-GB" w:eastAsia="zh-CN"/>
        </w:rPr>
        <w:t>10th-19th</w:t>
      </w:r>
      <w:r w:rsidR="001B24E5" w:rsidRPr="001B24E5">
        <w:rPr>
          <w:rFonts w:eastAsiaTheme="minorEastAsia"/>
          <w:lang w:val="en-GB" w:eastAsia="zh-CN"/>
        </w:rPr>
        <w:t>, 2022.</w:t>
      </w:r>
    </w:p>
    <w:p w14:paraId="68221642" w14:textId="7EBCDBBB" w:rsidR="006322B1" w:rsidRDefault="003D4CAA" w:rsidP="004D2652">
      <w:pPr>
        <w:keepNext/>
        <w:spacing w:before="120"/>
        <w:ind w:left="432" w:hanging="432"/>
        <w:outlineLvl w:val="0"/>
        <w:rPr>
          <w:b/>
          <w:bCs/>
          <w:sz w:val="28"/>
          <w:szCs w:val="28"/>
        </w:rPr>
      </w:pPr>
      <w:r w:rsidRPr="00C57D13">
        <w:rPr>
          <w:b/>
          <w:bCs/>
          <w:sz w:val="28"/>
          <w:szCs w:val="28"/>
        </w:rPr>
        <w:t>Appendix I</w:t>
      </w:r>
      <w:r w:rsidR="006322B1">
        <w:rPr>
          <w:b/>
          <w:bCs/>
          <w:sz w:val="28"/>
          <w:szCs w:val="28"/>
        </w:rPr>
        <w:t xml:space="preserve"> Evaluation assumptions for coherent JT</w:t>
      </w:r>
    </w:p>
    <w:p w14:paraId="468C920E" w14:textId="69DD5B13" w:rsidR="000C3C42" w:rsidRDefault="000C3C42" w:rsidP="000C3C42">
      <w:pPr>
        <w:spacing w:beforeLines="50" w:before="120"/>
        <w:rPr>
          <w:lang w:eastAsia="zh-CN"/>
        </w:rPr>
      </w:pPr>
      <w:r>
        <w:rPr>
          <w:lang w:eastAsia="zh-CN"/>
        </w:rPr>
        <w:t>A typical scenario of coherent joint transmission by multiple TRPs is illustrated in</w:t>
      </w:r>
      <w:r w:rsidR="00FF0C13">
        <w:rPr>
          <w:lang w:eastAsia="zh-CN"/>
        </w:rPr>
        <w:t xml:space="preserve"> F</w:t>
      </w:r>
      <w:r w:rsidR="00FF0C13">
        <w:rPr>
          <w:rFonts w:hint="eastAsia"/>
          <w:lang w:eastAsia="zh-CN"/>
        </w:rPr>
        <w:t>igure</w:t>
      </w:r>
      <w:r w:rsidR="00FF0C13">
        <w:rPr>
          <w:lang w:eastAsia="zh-CN"/>
        </w:rPr>
        <w:t xml:space="preserve"> A-1</w:t>
      </w:r>
      <w:r>
        <w:rPr>
          <w:lang w:eastAsia="zh-CN"/>
        </w:rPr>
        <w:t xml:space="preserve">. There is a coordination TRP set (TRPs inside the black solid line as an example in the figure), a CSI measurement TRP set (TRPs within the dashed red line), and a coherent joint transmission TRP set. There’s backhaul connection for TRPs within the coordination TRP set. And the CSI measurement TRP set and joint transmission TRP set can be selected in a UE-centric way. The CSI measurement TRP set is configured by RRC based on the RSRP difference with the serving cell, such that the TRPs with strongest RSRP are included in the CSI measurement set. And each UE needs to measure the CSI of TRPs within the CSI measurement TRP set and report the measurement to </w:t>
      </w:r>
      <w:proofErr w:type="spellStart"/>
      <w:r>
        <w:rPr>
          <w:lang w:eastAsia="zh-CN"/>
        </w:rPr>
        <w:t>gNB</w:t>
      </w:r>
      <w:proofErr w:type="spellEnd"/>
      <w:r>
        <w:rPr>
          <w:lang w:eastAsia="zh-CN"/>
        </w:rPr>
        <w:t xml:space="preserve">. Then </w:t>
      </w:r>
      <w:proofErr w:type="spellStart"/>
      <w:r>
        <w:rPr>
          <w:lang w:eastAsia="zh-CN"/>
        </w:rPr>
        <w:t>gNB</w:t>
      </w:r>
      <w:proofErr w:type="spellEnd"/>
      <w:r>
        <w:rPr>
          <w:lang w:eastAsia="zh-CN"/>
        </w:rPr>
        <w:t xml:space="preserve"> can determine coherent joint transmission TRP set for each UE depending on scheduling and CSI. The transmission TRP set is usually the same with the measurement set.</w:t>
      </w:r>
    </w:p>
    <w:p w14:paraId="19CC0193" w14:textId="77777777" w:rsidR="000C3C42" w:rsidRDefault="000C3C42" w:rsidP="000C3C42">
      <w:pPr>
        <w:keepNext/>
        <w:spacing w:beforeLines="50" w:before="120"/>
        <w:jc w:val="center"/>
      </w:pPr>
      <w:r>
        <w:rPr>
          <w:noProof/>
          <w:lang w:eastAsia="zh-CN"/>
        </w:rPr>
        <w:drawing>
          <wp:inline distT="0" distB="0" distL="0" distR="0" wp14:anchorId="3B99C12D" wp14:editId="1494C0CE">
            <wp:extent cx="2222070" cy="2070202"/>
            <wp:effectExtent l="0" t="0" r="698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248929" cy="2095226"/>
                    </a:xfrm>
                    <a:prstGeom prst="rect">
                      <a:avLst/>
                    </a:prstGeom>
                  </pic:spPr>
                </pic:pic>
              </a:graphicData>
            </a:graphic>
          </wp:inline>
        </w:drawing>
      </w:r>
    </w:p>
    <w:p w14:paraId="426519C0" w14:textId="6BFBDB11" w:rsidR="000C3C42" w:rsidRDefault="000C3C42" w:rsidP="000C3C42">
      <w:pPr>
        <w:pStyle w:val="a6"/>
      </w:pPr>
      <w:bookmarkStart w:id="19" w:name="_Ref111238306"/>
      <w:r>
        <w:t xml:space="preserve">Figure </w:t>
      </w:r>
      <w:bookmarkEnd w:id="19"/>
      <w:r w:rsidR="00FF0C13">
        <w:rPr>
          <w:noProof/>
        </w:rPr>
        <w:t>A-1</w:t>
      </w:r>
      <w:r>
        <w:t xml:space="preserve">. </w:t>
      </w:r>
      <w:r>
        <w:rPr>
          <w:lang w:eastAsia="zh-CN"/>
        </w:rPr>
        <w:t>Illustration of typical scenario for CJT</w:t>
      </w:r>
    </w:p>
    <w:p w14:paraId="31ACAF15" w14:textId="147410FD" w:rsidR="000C3C42" w:rsidRPr="00565CE1" w:rsidRDefault="000C3C42" w:rsidP="000C3C42">
      <w:r>
        <w:rPr>
          <w:noProof/>
        </w:rPr>
        <w:t>Evaluation assumptions for system level simulation are listed in</w:t>
      </w:r>
      <w:r w:rsidR="004D0CEC">
        <w:rPr>
          <w:noProof/>
        </w:rPr>
        <w:t xml:space="preserve"> </w:t>
      </w:r>
      <w:r w:rsidR="004D0CEC" w:rsidRPr="004D0CEC">
        <w:rPr>
          <w:noProof/>
        </w:rPr>
        <w:t>Table A-1</w:t>
      </w:r>
      <w:r>
        <w:rPr>
          <w:noProof/>
        </w:rPr>
        <w:t>.</w:t>
      </w:r>
    </w:p>
    <w:p w14:paraId="5AAEC24D" w14:textId="77777777" w:rsidR="00953B63" w:rsidRDefault="00953B63" w:rsidP="00953B63">
      <w:pPr>
        <w:jc w:val="center"/>
      </w:pPr>
      <w:r w:rsidRPr="00503CA1">
        <w:rPr>
          <w:b/>
          <w:sz w:val="20"/>
          <w:szCs w:val="20"/>
          <w:lang w:eastAsia="zh-CN"/>
        </w:rPr>
        <w:t>Table A-</w:t>
      </w:r>
      <w:r>
        <w:rPr>
          <w:b/>
          <w:sz w:val="20"/>
          <w:szCs w:val="20"/>
          <w:lang w:eastAsia="zh-CN"/>
        </w:rPr>
        <w:t>1</w:t>
      </w:r>
      <w:r w:rsidRPr="00503CA1">
        <w:rPr>
          <w:b/>
          <w:sz w:val="20"/>
          <w:szCs w:val="20"/>
          <w:lang w:eastAsia="zh-CN"/>
        </w:rPr>
        <w:t xml:space="preserve"> SLS assumptions for </w:t>
      </w:r>
      <w:r>
        <w:rPr>
          <w:b/>
          <w:sz w:val="20"/>
          <w:szCs w:val="20"/>
          <w:lang w:eastAsia="zh-CN"/>
        </w:rPr>
        <w:t>CJT</w:t>
      </w:r>
      <w:r w:rsidRPr="00DB61B4">
        <w:rPr>
          <w:b/>
          <w:sz w:val="20"/>
          <w:szCs w:val="20"/>
          <w:lang w:eastAsia="zh-CN"/>
        </w:rPr>
        <w:t xml:space="preserve"> </w:t>
      </w:r>
      <w:r w:rsidRPr="00503CA1">
        <w:rPr>
          <w:b/>
          <w:sz w:val="20"/>
          <w:szCs w:val="20"/>
          <w:lang w:eastAsia="zh-CN"/>
        </w:rPr>
        <w:t>CSI enhancement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7166"/>
      </w:tblGrid>
      <w:tr w:rsidR="00953B63" w14:paraId="315616C7" w14:textId="77777777" w:rsidTr="0098017C">
        <w:tc>
          <w:tcPr>
            <w:tcW w:w="1150" w:type="pct"/>
            <w:shd w:val="clear" w:color="auto" w:fill="D9D9D9" w:themeFill="background1" w:themeFillShade="D9"/>
            <w:vAlign w:val="center"/>
          </w:tcPr>
          <w:p w14:paraId="7D60E24E" w14:textId="77777777" w:rsidR="00953B63" w:rsidRPr="00EF7B9E" w:rsidRDefault="00953B63" w:rsidP="0098017C">
            <w:pPr>
              <w:spacing w:line="240" w:lineRule="atLeast"/>
              <w:rPr>
                <w:b/>
                <w:bCs/>
                <w:szCs w:val="20"/>
              </w:rPr>
            </w:pPr>
            <w:r w:rsidRPr="00EF7B9E">
              <w:rPr>
                <w:b/>
                <w:bCs/>
                <w:szCs w:val="20"/>
              </w:rPr>
              <w:t>Parameters</w:t>
            </w:r>
          </w:p>
        </w:tc>
        <w:tc>
          <w:tcPr>
            <w:tcW w:w="3850" w:type="pct"/>
            <w:shd w:val="clear" w:color="auto" w:fill="D9D9D9" w:themeFill="background1" w:themeFillShade="D9"/>
            <w:vAlign w:val="center"/>
          </w:tcPr>
          <w:p w14:paraId="08D6BE7A" w14:textId="77777777" w:rsidR="00953B63" w:rsidRPr="00EF7B9E" w:rsidRDefault="00953B63" w:rsidP="0098017C">
            <w:pPr>
              <w:spacing w:line="240" w:lineRule="atLeast"/>
              <w:rPr>
                <w:b/>
                <w:bCs/>
                <w:szCs w:val="20"/>
              </w:rPr>
            </w:pPr>
            <w:r w:rsidRPr="00EF7B9E">
              <w:rPr>
                <w:b/>
                <w:bCs/>
                <w:szCs w:val="20"/>
              </w:rPr>
              <w:t>Evaluation assumptions</w:t>
            </w:r>
          </w:p>
        </w:tc>
      </w:tr>
      <w:tr w:rsidR="00953B63" w14:paraId="24DE5D5C" w14:textId="77777777" w:rsidTr="0098017C">
        <w:tc>
          <w:tcPr>
            <w:tcW w:w="1150" w:type="pct"/>
            <w:vAlign w:val="center"/>
          </w:tcPr>
          <w:p w14:paraId="4EB49C92" w14:textId="77777777" w:rsidR="00953B63" w:rsidRDefault="00953B63" w:rsidP="0098017C">
            <w:pPr>
              <w:widowControl w:val="0"/>
              <w:jc w:val="center"/>
              <w:rPr>
                <w:lang w:eastAsia="zh-CN"/>
              </w:rPr>
            </w:pPr>
            <w:r>
              <w:rPr>
                <w:rFonts w:hint="eastAsia"/>
                <w:lang w:eastAsia="zh-CN"/>
              </w:rPr>
              <w:t>Layout</w:t>
            </w:r>
          </w:p>
        </w:tc>
        <w:tc>
          <w:tcPr>
            <w:tcW w:w="3850" w:type="pct"/>
            <w:vAlign w:val="center"/>
          </w:tcPr>
          <w:p w14:paraId="01E7636F" w14:textId="77777777" w:rsidR="00953B63" w:rsidRDefault="00953B63" w:rsidP="0098017C">
            <w:pPr>
              <w:widowControl w:val="0"/>
              <w:jc w:val="center"/>
              <w:rPr>
                <w:lang w:eastAsia="zh-CN"/>
              </w:rPr>
            </w:pPr>
            <w:r>
              <w:rPr>
                <w:rFonts w:hint="eastAsia"/>
                <w:lang w:eastAsia="zh-CN"/>
              </w:rPr>
              <w:t xml:space="preserve">Hexagonal grid, 3 sectors per site, </w:t>
            </w:r>
            <w:r>
              <w:rPr>
                <w:lang w:eastAsia="zh-CN"/>
              </w:rPr>
              <w:t>7</w:t>
            </w:r>
            <w:r>
              <w:rPr>
                <w:rFonts w:hint="eastAsia"/>
                <w:lang w:eastAsia="zh-CN"/>
              </w:rPr>
              <w:t xml:space="preserve"> macro sites</w:t>
            </w:r>
          </w:p>
        </w:tc>
      </w:tr>
      <w:tr w:rsidR="00953B63" w14:paraId="7FCF98B6" w14:textId="77777777" w:rsidTr="0098017C">
        <w:tc>
          <w:tcPr>
            <w:tcW w:w="1150" w:type="pct"/>
            <w:vAlign w:val="center"/>
          </w:tcPr>
          <w:p w14:paraId="01B06992" w14:textId="77777777" w:rsidR="00953B63" w:rsidRDefault="00953B63" w:rsidP="0098017C">
            <w:pPr>
              <w:widowControl w:val="0"/>
              <w:jc w:val="center"/>
              <w:rPr>
                <w:lang w:eastAsia="zh-CN"/>
              </w:rPr>
            </w:pPr>
            <w:r>
              <w:rPr>
                <w:rFonts w:hint="eastAsia"/>
                <w:lang w:eastAsia="zh-CN"/>
              </w:rPr>
              <w:t>Scenario</w:t>
            </w:r>
          </w:p>
        </w:tc>
        <w:tc>
          <w:tcPr>
            <w:tcW w:w="3850" w:type="pct"/>
            <w:vAlign w:val="center"/>
          </w:tcPr>
          <w:p w14:paraId="67CEB3AB" w14:textId="77777777" w:rsidR="00953B63" w:rsidRDefault="00953B63" w:rsidP="0098017C">
            <w:pPr>
              <w:widowControl w:val="0"/>
              <w:jc w:val="center"/>
              <w:rPr>
                <w:lang w:eastAsia="zh-CN"/>
              </w:rPr>
            </w:pPr>
            <w:r>
              <w:rPr>
                <w:rFonts w:hint="eastAsia"/>
                <w:lang w:eastAsia="zh-CN"/>
              </w:rPr>
              <w:t>Dense Urban</w:t>
            </w:r>
            <w:r>
              <w:rPr>
                <w:lang w:eastAsia="zh-CN"/>
              </w:rPr>
              <w:t xml:space="preserve"> with 200m ISD, Outdoor2A</w:t>
            </w:r>
          </w:p>
        </w:tc>
      </w:tr>
      <w:tr w:rsidR="00953B63" w14:paraId="18B2FCDC" w14:textId="77777777" w:rsidTr="0098017C">
        <w:tc>
          <w:tcPr>
            <w:tcW w:w="1150" w:type="pct"/>
            <w:vAlign w:val="center"/>
          </w:tcPr>
          <w:p w14:paraId="5A227D0B" w14:textId="77777777" w:rsidR="00953B63" w:rsidRDefault="00953B63" w:rsidP="0098017C">
            <w:pPr>
              <w:widowControl w:val="0"/>
              <w:jc w:val="center"/>
              <w:rPr>
                <w:lang w:eastAsia="zh-CN"/>
              </w:rPr>
            </w:pPr>
            <w:r>
              <w:rPr>
                <w:rFonts w:hint="eastAsia"/>
                <w:lang w:eastAsia="zh-CN"/>
              </w:rPr>
              <w:t>Carrier frequency</w:t>
            </w:r>
          </w:p>
        </w:tc>
        <w:tc>
          <w:tcPr>
            <w:tcW w:w="3850" w:type="pct"/>
            <w:vAlign w:val="center"/>
          </w:tcPr>
          <w:p w14:paraId="782403CE" w14:textId="77777777" w:rsidR="00953B63" w:rsidRDefault="00953B63" w:rsidP="0098017C">
            <w:pPr>
              <w:widowControl w:val="0"/>
              <w:jc w:val="center"/>
              <w:rPr>
                <w:lang w:eastAsia="zh-CN"/>
              </w:rPr>
            </w:pPr>
            <w:r>
              <w:rPr>
                <w:lang w:eastAsia="zh-CN"/>
              </w:rPr>
              <w:t>2.1GHz</w:t>
            </w:r>
          </w:p>
        </w:tc>
      </w:tr>
      <w:tr w:rsidR="00953B63" w14:paraId="6CCF3007" w14:textId="77777777" w:rsidTr="0098017C">
        <w:tc>
          <w:tcPr>
            <w:tcW w:w="1150" w:type="pct"/>
            <w:vAlign w:val="center"/>
          </w:tcPr>
          <w:p w14:paraId="259B43B0" w14:textId="77777777" w:rsidR="00953B63" w:rsidRDefault="00953B63" w:rsidP="0098017C">
            <w:pPr>
              <w:widowControl w:val="0"/>
              <w:jc w:val="center"/>
              <w:rPr>
                <w:lang w:eastAsia="zh-CN"/>
              </w:rPr>
            </w:pPr>
            <w:r>
              <w:rPr>
                <w:rFonts w:hint="eastAsia"/>
                <w:lang w:eastAsia="zh-CN"/>
              </w:rPr>
              <w:t>Subcarrier spacing</w:t>
            </w:r>
          </w:p>
        </w:tc>
        <w:tc>
          <w:tcPr>
            <w:tcW w:w="3850" w:type="pct"/>
            <w:vAlign w:val="center"/>
          </w:tcPr>
          <w:p w14:paraId="50808084" w14:textId="77777777" w:rsidR="00953B63" w:rsidRDefault="00953B63" w:rsidP="0098017C">
            <w:pPr>
              <w:widowControl w:val="0"/>
              <w:jc w:val="center"/>
              <w:rPr>
                <w:lang w:eastAsia="zh-CN"/>
              </w:rPr>
            </w:pPr>
            <w:r>
              <w:rPr>
                <w:rFonts w:hint="eastAsia"/>
                <w:lang w:eastAsia="zh-CN"/>
              </w:rPr>
              <w:t>15kHz</w:t>
            </w:r>
          </w:p>
        </w:tc>
      </w:tr>
      <w:tr w:rsidR="00953B63" w14:paraId="19940318" w14:textId="77777777" w:rsidTr="0098017C">
        <w:tc>
          <w:tcPr>
            <w:tcW w:w="1150" w:type="pct"/>
            <w:vAlign w:val="center"/>
          </w:tcPr>
          <w:p w14:paraId="637261D8" w14:textId="77777777" w:rsidR="00953B63" w:rsidRDefault="00953B63" w:rsidP="0098017C">
            <w:pPr>
              <w:widowControl w:val="0"/>
              <w:jc w:val="center"/>
              <w:rPr>
                <w:lang w:eastAsia="zh-CN"/>
              </w:rPr>
            </w:pPr>
            <w:r>
              <w:rPr>
                <w:rFonts w:hint="eastAsia"/>
                <w:lang w:eastAsia="zh-CN"/>
              </w:rPr>
              <w:t>Simulation Bandwidth</w:t>
            </w:r>
          </w:p>
        </w:tc>
        <w:tc>
          <w:tcPr>
            <w:tcW w:w="3850" w:type="pct"/>
            <w:shd w:val="clear" w:color="auto" w:fill="auto"/>
            <w:vAlign w:val="center"/>
          </w:tcPr>
          <w:p w14:paraId="36208B7D" w14:textId="7691B070" w:rsidR="00953B63" w:rsidRPr="00583070" w:rsidRDefault="00953B63" w:rsidP="0098017C">
            <w:pPr>
              <w:widowControl w:val="0"/>
              <w:jc w:val="center"/>
              <w:rPr>
                <w:lang w:eastAsia="zh-CN"/>
              </w:rPr>
            </w:pPr>
            <w:r>
              <w:rPr>
                <w:lang w:eastAsia="zh-CN"/>
              </w:rPr>
              <w:t>1</w:t>
            </w:r>
            <w:r w:rsidRPr="00E117A0">
              <w:rPr>
                <w:lang w:eastAsia="zh-CN"/>
              </w:rPr>
              <w:t>0MHz</w:t>
            </w:r>
            <w:r w:rsidR="00AD03B3">
              <w:rPr>
                <w:lang w:eastAsia="zh-CN"/>
              </w:rPr>
              <w:t>/20MHz</w:t>
            </w:r>
          </w:p>
        </w:tc>
      </w:tr>
      <w:tr w:rsidR="00953B63" w14:paraId="507DEF86" w14:textId="77777777" w:rsidTr="0098017C">
        <w:tc>
          <w:tcPr>
            <w:tcW w:w="1150" w:type="pct"/>
            <w:vAlign w:val="center"/>
          </w:tcPr>
          <w:p w14:paraId="5E476A89" w14:textId="77777777" w:rsidR="00953B63" w:rsidRDefault="00953B63" w:rsidP="0098017C">
            <w:pPr>
              <w:widowControl w:val="0"/>
              <w:jc w:val="center"/>
              <w:rPr>
                <w:lang w:eastAsia="zh-CN"/>
              </w:rPr>
            </w:pPr>
            <w:r>
              <w:rPr>
                <w:lang w:eastAsia="zh-CN"/>
              </w:rPr>
              <w:t>Channel Model</w:t>
            </w:r>
          </w:p>
        </w:tc>
        <w:tc>
          <w:tcPr>
            <w:tcW w:w="3850" w:type="pct"/>
            <w:shd w:val="clear" w:color="auto" w:fill="auto"/>
            <w:vAlign w:val="center"/>
          </w:tcPr>
          <w:p w14:paraId="74CEFA29" w14:textId="77777777" w:rsidR="00953B63" w:rsidRDefault="00953B63" w:rsidP="0098017C">
            <w:pPr>
              <w:widowControl w:val="0"/>
              <w:jc w:val="center"/>
              <w:rPr>
                <w:lang w:eastAsia="zh-CN"/>
              </w:rPr>
            </w:pPr>
            <w:r w:rsidRPr="00C86A6C">
              <w:rPr>
                <w:lang w:eastAsia="zh-CN"/>
              </w:rPr>
              <w:t>TR 38.901</w:t>
            </w:r>
          </w:p>
          <w:p w14:paraId="435FE26B" w14:textId="77777777" w:rsidR="00953B63" w:rsidRDefault="00953B63" w:rsidP="0098017C">
            <w:pPr>
              <w:widowControl w:val="0"/>
              <w:jc w:val="center"/>
              <w:rPr>
                <w:lang w:eastAsia="zh-CN"/>
              </w:rPr>
            </w:pPr>
            <w:r>
              <w:rPr>
                <w:lang w:eastAsia="zh-CN"/>
              </w:rPr>
              <w:t xml:space="preserve"> </w:t>
            </w:r>
            <w:r w:rsidRPr="00C86A6C">
              <w:rPr>
                <w:lang w:eastAsia="zh-CN"/>
              </w:rPr>
              <w:t>Difference in propagation delays between UE and N_TRP TRPs is taken into account in the composite Channel Impulse Response (CIR)  for CJT</w:t>
            </w:r>
            <w:r>
              <w:rPr>
                <w:lang w:eastAsia="zh-CN"/>
              </w:rPr>
              <w:t>.</w:t>
            </w:r>
          </w:p>
        </w:tc>
      </w:tr>
      <w:tr w:rsidR="00953B63" w14:paraId="639C3777" w14:textId="77777777" w:rsidTr="0098017C">
        <w:tc>
          <w:tcPr>
            <w:tcW w:w="1150" w:type="pct"/>
            <w:vAlign w:val="center"/>
          </w:tcPr>
          <w:p w14:paraId="0A5ABA8E" w14:textId="77777777" w:rsidR="00953B63" w:rsidRDefault="00953B63" w:rsidP="0098017C">
            <w:pPr>
              <w:widowControl w:val="0"/>
              <w:jc w:val="center"/>
              <w:rPr>
                <w:lang w:eastAsia="zh-CN"/>
              </w:rPr>
            </w:pPr>
            <w:r>
              <w:rPr>
                <w:rFonts w:hint="eastAsia"/>
                <w:lang w:eastAsia="zh-CN"/>
              </w:rPr>
              <w:t>BS antenna configuration</w:t>
            </w:r>
          </w:p>
        </w:tc>
        <w:tc>
          <w:tcPr>
            <w:tcW w:w="3850" w:type="pct"/>
            <w:vAlign w:val="center"/>
          </w:tcPr>
          <w:p w14:paraId="55B38904" w14:textId="77777777" w:rsidR="00953B63" w:rsidRPr="00EF7B9E" w:rsidRDefault="00953B63" w:rsidP="0098017C">
            <w:pPr>
              <w:widowControl w:val="0"/>
              <w:jc w:val="center"/>
              <w:rPr>
                <w:snapToGrid w:val="0"/>
                <w:szCs w:val="20"/>
              </w:rPr>
            </w:pPr>
            <w:r w:rsidRPr="003D4D9F">
              <w:rPr>
                <w:snapToGrid w:val="0"/>
                <w:szCs w:val="20"/>
              </w:rPr>
              <w:t xml:space="preserve">32 ports: </w:t>
            </w:r>
            <w:r>
              <w:rPr>
                <w:lang w:eastAsia="zh-CN"/>
              </w:rPr>
              <w:t xml:space="preserve">(M, N, P, Mg, Ng; </w:t>
            </w:r>
            <w:proofErr w:type="spellStart"/>
            <w:r>
              <w:rPr>
                <w:lang w:eastAsia="zh-CN"/>
              </w:rPr>
              <w:t>Mp</w:t>
            </w:r>
            <w:proofErr w:type="spellEnd"/>
            <w:r>
              <w:rPr>
                <w:lang w:eastAsia="zh-CN"/>
              </w:rPr>
              <w:t>, Np)</w:t>
            </w:r>
            <w:r w:rsidRPr="003D4D9F">
              <w:rPr>
                <w:snapToGrid w:val="0"/>
                <w:szCs w:val="20"/>
              </w:rPr>
              <w:t xml:space="preserve"> </w:t>
            </w:r>
            <w:r>
              <w:rPr>
                <w:snapToGrid w:val="0"/>
                <w:szCs w:val="20"/>
              </w:rPr>
              <w:t xml:space="preserve">= </w:t>
            </w:r>
            <w:r w:rsidRPr="003D4D9F">
              <w:rPr>
                <w:snapToGrid w:val="0"/>
                <w:szCs w:val="20"/>
              </w:rPr>
              <w:t>(</w:t>
            </w:r>
            <w:r>
              <w:rPr>
                <w:snapToGrid w:val="0"/>
                <w:szCs w:val="20"/>
              </w:rPr>
              <w:t>2</w:t>
            </w:r>
            <w:r w:rsidRPr="003D4D9F">
              <w:rPr>
                <w:snapToGrid w:val="0"/>
                <w:szCs w:val="20"/>
              </w:rPr>
              <w:t>,8,2,1,1,2,8), (</w:t>
            </w:r>
            <w:proofErr w:type="spellStart"/>
            <w:r w:rsidRPr="003D4D9F">
              <w:rPr>
                <w:snapToGrid w:val="0"/>
                <w:szCs w:val="20"/>
              </w:rPr>
              <w:t>dH,dV</w:t>
            </w:r>
            <w:proofErr w:type="spellEnd"/>
            <w:r w:rsidRPr="003D4D9F">
              <w:rPr>
                <w:snapToGrid w:val="0"/>
                <w:szCs w:val="20"/>
              </w:rPr>
              <w:t>) = (0.5, 0.8)λ</w:t>
            </w:r>
          </w:p>
        </w:tc>
      </w:tr>
      <w:tr w:rsidR="00953B63" w14:paraId="19BE7AFD" w14:textId="77777777" w:rsidTr="0098017C">
        <w:tc>
          <w:tcPr>
            <w:tcW w:w="1150" w:type="pct"/>
            <w:vAlign w:val="center"/>
          </w:tcPr>
          <w:p w14:paraId="7B08C856" w14:textId="77777777" w:rsidR="00953B63" w:rsidRDefault="00953B63" w:rsidP="0098017C">
            <w:pPr>
              <w:widowControl w:val="0"/>
              <w:jc w:val="center"/>
              <w:rPr>
                <w:lang w:eastAsia="zh-CN"/>
              </w:rPr>
            </w:pPr>
            <w:r w:rsidRPr="00E34C32">
              <w:rPr>
                <w:lang w:eastAsia="zh-CN"/>
              </w:rPr>
              <w:t xml:space="preserve">BS antenna height </w:t>
            </w:r>
            <w:r w:rsidRPr="00E34C32">
              <w:rPr>
                <w:lang w:eastAsia="zh-CN"/>
              </w:rPr>
              <w:tab/>
            </w:r>
          </w:p>
        </w:tc>
        <w:tc>
          <w:tcPr>
            <w:tcW w:w="3850" w:type="pct"/>
            <w:vAlign w:val="center"/>
          </w:tcPr>
          <w:p w14:paraId="1AFA91F7" w14:textId="77777777" w:rsidR="00953B63" w:rsidRPr="003D4D9F" w:rsidRDefault="00953B63" w:rsidP="0098017C">
            <w:pPr>
              <w:widowControl w:val="0"/>
              <w:jc w:val="center"/>
              <w:rPr>
                <w:snapToGrid w:val="0"/>
                <w:szCs w:val="20"/>
                <w:lang w:eastAsia="zh-CN"/>
              </w:rPr>
            </w:pPr>
            <w:r>
              <w:rPr>
                <w:rFonts w:hint="eastAsia"/>
                <w:snapToGrid w:val="0"/>
                <w:szCs w:val="20"/>
                <w:lang w:eastAsia="zh-CN"/>
              </w:rPr>
              <w:t>2</w:t>
            </w:r>
            <w:r>
              <w:rPr>
                <w:snapToGrid w:val="0"/>
                <w:szCs w:val="20"/>
                <w:lang w:eastAsia="zh-CN"/>
              </w:rPr>
              <w:t>5m</w:t>
            </w:r>
          </w:p>
        </w:tc>
      </w:tr>
      <w:tr w:rsidR="00953B63" w14:paraId="137CD648" w14:textId="77777777" w:rsidTr="0098017C">
        <w:tc>
          <w:tcPr>
            <w:tcW w:w="1150" w:type="pct"/>
            <w:vAlign w:val="center"/>
          </w:tcPr>
          <w:p w14:paraId="3B80EF9C" w14:textId="77777777" w:rsidR="00953B63" w:rsidRPr="00E34C32" w:rsidRDefault="00953B63" w:rsidP="0098017C">
            <w:pPr>
              <w:widowControl w:val="0"/>
              <w:jc w:val="center"/>
              <w:rPr>
                <w:lang w:eastAsia="zh-CN"/>
              </w:rPr>
            </w:pPr>
            <w:r w:rsidRPr="002576BD">
              <w:rPr>
                <w:lang w:eastAsia="zh-CN"/>
              </w:rPr>
              <w:t>BS Tx power</w:t>
            </w:r>
          </w:p>
        </w:tc>
        <w:tc>
          <w:tcPr>
            <w:tcW w:w="3850" w:type="pct"/>
            <w:vAlign w:val="center"/>
          </w:tcPr>
          <w:p w14:paraId="5C751A3F" w14:textId="138364E8" w:rsidR="00953B63" w:rsidRDefault="00953B63" w:rsidP="00AD03B3">
            <w:pPr>
              <w:widowControl w:val="0"/>
              <w:jc w:val="center"/>
              <w:rPr>
                <w:snapToGrid w:val="0"/>
                <w:szCs w:val="20"/>
                <w:lang w:eastAsia="zh-CN"/>
              </w:rPr>
            </w:pPr>
            <w:r w:rsidRPr="002576BD">
              <w:rPr>
                <w:szCs w:val="20"/>
              </w:rPr>
              <w:t>41 dBm for 10MHz</w:t>
            </w:r>
            <w:r w:rsidR="00AD03B3">
              <w:rPr>
                <w:szCs w:val="20"/>
              </w:rPr>
              <w:t xml:space="preserve">, </w:t>
            </w:r>
            <w:r w:rsidR="00AD03B3" w:rsidRPr="002576BD">
              <w:rPr>
                <w:szCs w:val="20"/>
              </w:rPr>
              <w:t>4</w:t>
            </w:r>
            <w:r w:rsidR="00AD03B3">
              <w:rPr>
                <w:szCs w:val="20"/>
              </w:rPr>
              <w:t>4</w:t>
            </w:r>
            <w:r w:rsidR="00AD03B3" w:rsidRPr="002576BD">
              <w:rPr>
                <w:szCs w:val="20"/>
              </w:rPr>
              <w:t xml:space="preserve"> dBm for 10MHz</w:t>
            </w:r>
          </w:p>
        </w:tc>
      </w:tr>
      <w:tr w:rsidR="00953B63" w14:paraId="55031060" w14:textId="77777777" w:rsidTr="0098017C">
        <w:tc>
          <w:tcPr>
            <w:tcW w:w="1150" w:type="pct"/>
            <w:vAlign w:val="center"/>
          </w:tcPr>
          <w:p w14:paraId="37353125" w14:textId="77777777" w:rsidR="00953B63" w:rsidRPr="00E34C32" w:rsidRDefault="00953B63" w:rsidP="0098017C">
            <w:pPr>
              <w:widowControl w:val="0"/>
              <w:jc w:val="center"/>
              <w:rPr>
                <w:lang w:eastAsia="zh-CN"/>
              </w:rPr>
            </w:pPr>
            <w:r>
              <w:rPr>
                <w:rFonts w:hint="eastAsia"/>
                <w:lang w:eastAsia="zh-CN"/>
              </w:rPr>
              <w:t xml:space="preserve">UE antenna </w:t>
            </w:r>
            <w:r>
              <w:rPr>
                <w:rFonts w:hint="eastAsia"/>
                <w:lang w:eastAsia="zh-CN"/>
              </w:rPr>
              <w:lastRenderedPageBreak/>
              <w:t>configuration</w:t>
            </w:r>
          </w:p>
        </w:tc>
        <w:tc>
          <w:tcPr>
            <w:tcW w:w="3850" w:type="pct"/>
            <w:vAlign w:val="center"/>
          </w:tcPr>
          <w:p w14:paraId="0EAB19A2" w14:textId="77777777" w:rsidR="00953B63" w:rsidRDefault="00953B63" w:rsidP="0098017C">
            <w:pPr>
              <w:widowControl w:val="0"/>
              <w:jc w:val="center"/>
              <w:rPr>
                <w:snapToGrid w:val="0"/>
                <w:szCs w:val="20"/>
                <w:lang w:eastAsia="zh-CN"/>
              </w:rPr>
            </w:pPr>
            <w:r>
              <w:lastRenderedPageBreak/>
              <w:t xml:space="preserve">4RX: </w:t>
            </w:r>
            <w:r w:rsidRPr="00FC435E">
              <w:t>(M, N, P, Mg, Ng) = (</w:t>
            </w:r>
            <w:r>
              <w:rPr>
                <w:rFonts w:hint="eastAsia"/>
                <w:lang w:eastAsia="zh-CN"/>
              </w:rPr>
              <w:t>1</w:t>
            </w:r>
            <w:r w:rsidRPr="00FC435E">
              <w:t>,</w:t>
            </w:r>
            <w:r>
              <w:rPr>
                <w:rFonts w:hint="eastAsia"/>
                <w:lang w:eastAsia="zh-CN"/>
              </w:rPr>
              <w:t>2</w:t>
            </w:r>
            <w:r w:rsidRPr="00FC435E">
              <w:t xml:space="preserve">,2,1,1) </w:t>
            </w:r>
            <w:r>
              <w:t>;</w:t>
            </w:r>
          </w:p>
        </w:tc>
      </w:tr>
      <w:tr w:rsidR="00953B63" w14:paraId="239E8B28" w14:textId="77777777" w:rsidTr="0098017C">
        <w:tc>
          <w:tcPr>
            <w:tcW w:w="1150" w:type="pct"/>
            <w:vAlign w:val="center"/>
          </w:tcPr>
          <w:p w14:paraId="71981960" w14:textId="77777777" w:rsidR="00953B63" w:rsidRPr="00E34C32" w:rsidRDefault="00953B63" w:rsidP="0098017C">
            <w:pPr>
              <w:widowControl w:val="0"/>
              <w:jc w:val="center"/>
              <w:rPr>
                <w:lang w:eastAsia="zh-CN"/>
              </w:rPr>
            </w:pPr>
            <w:r w:rsidRPr="00E34C32">
              <w:rPr>
                <w:lang w:eastAsia="zh-CN"/>
              </w:rPr>
              <w:t>UE antenna height &amp; gain</w:t>
            </w:r>
          </w:p>
        </w:tc>
        <w:tc>
          <w:tcPr>
            <w:tcW w:w="3850" w:type="pct"/>
            <w:vAlign w:val="center"/>
          </w:tcPr>
          <w:p w14:paraId="7312644B" w14:textId="77777777" w:rsidR="00953B63" w:rsidRDefault="00953B63" w:rsidP="0098017C">
            <w:pPr>
              <w:widowControl w:val="0"/>
              <w:jc w:val="center"/>
              <w:rPr>
                <w:snapToGrid w:val="0"/>
                <w:szCs w:val="20"/>
                <w:lang w:eastAsia="zh-CN"/>
              </w:rPr>
            </w:pPr>
            <w:r w:rsidRPr="00E34C32">
              <w:rPr>
                <w:snapToGrid w:val="0"/>
                <w:szCs w:val="20"/>
                <w:lang w:eastAsia="zh-CN"/>
              </w:rPr>
              <w:t>Follow TR36.873</w:t>
            </w:r>
          </w:p>
        </w:tc>
      </w:tr>
      <w:tr w:rsidR="00953B63" w14:paraId="08ED03B5" w14:textId="77777777" w:rsidTr="0098017C">
        <w:tc>
          <w:tcPr>
            <w:tcW w:w="1150" w:type="pct"/>
            <w:vAlign w:val="center"/>
          </w:tcPr>
          <w:p w14:paraId="144D4564" w14:textId="77777777" w:rsidR="00953B63" w:rsidRPr="00E34C32" w:rsidRDefault="00953B63" w:rsidP="0098017C">
            <w:pPr>
              <w:widowControl w:val="0"/>
              <w:jc w:val="center"/>
              <w:rPr>
                <w:lang w:eastAsia="zh-CN"/>
              </w:rPr>
            </w:pPr>
            <w:r w:rsidRPr="00CA1FEF">
              <w:rPr>
                <w:lang w:eastAsia="zh-CN"/>
              </w:rPr>
              <w:t>Modulation</w:t>
            </w:r>
          </w:p>
        </w:tc>
        <w:tc>
          <w:tcPr>
            <w:tcW w:w="3850" w:type="pct"/>
            <w:vAlign w:val="center"/>
          </w:tcPr>
          <w:p w14:paraId="736BC838" w14:textId="77777777" w:rsidR="00953B63" w:rsidRPr="00E34C32" w:rsidRDefault="00953B63" w:rsidP="0098017C">
            <w:pPr>
              <w:widowControl w:val="0"/>
              <w:jc w:val="center"/>
              <w:rPr>
                <w:snapToGrid w:val="0"/>
                <w:szCs w:val="20"/>
                <w:lang w:eastAsia="zh-CN"/>
              </w:rPr>
            </w:pPr>
            <w:r w:rsidRPr="00503CA1">
              <w:rPr>
                <w:szCs w:val="20"/>
              </w:rPr>
              <w:t>Up to 256QAM</w:t>
            </w:r>
          </w:p>
        </w:tc>
      </w:tr>
      <w:tr w:rsidR="00953B63" w14:paraId="05194C4D" w14:textId="77777777" w:rsidTr="0098017C">
        <w:tc>
          <w:tcPr>
            <w:tcW w:w="1150" w:type="pct"/>
            <w:vAlign w:val="center"/>
          </w:tcPr>
          <w:p w14:paraId="07B3F7DF" w14:textId="77777777" w:rsidR="00953B63" w:rsidRDefault="00953B63" w:rsidP="0098017C">
            <w:pPr>
              <w:widowControl w:val="0"/>
              <w:jc w:val="center"/>
              <w:rPr>
                <w:lang w:eastAsia="zh-CN"/>
              </w:rPr>
            </w:pPr>
            <w:r>
              <w:rPr>
                <w:rFonts w:hint="eastAsia"/>
                <w:lang w:eastAsia="zh-CN"/>
              </w:rPr>
              <w:t>C</w:t>
            </w:r>
            <w:r>
              <w:rPr>
                <w:lang w:eastAsia="zh-CN"/>
              </w:rPr>
              <w:t>oordination TRP selection</w:t>
            </w:r>
          </w:p>
        </w:tc>
        <w:tc>
          <w:tcPr>
            <w:tcW w:w="3850" w:type="pct"/>
            <w:vAlign w:val="center"/>
          </w:tcPr>
          <w:p w14:paraId="1E38D392" w14:textId="77777777" w:rsidR="00953B63" w:rsidRPr="00FC435E" w:rsidRDefault="00953B63" w:rsidP="0098017C">
            <w:pPr>
              <w:widowControl w:val="0"/>
              <w:jc w:val="center"/>
            </w:pPr>
            <w:r>
              <w:rPr>
                <w:rFonts w:hint="eastAsia"/>
                <w:lang w:eastAsia="zh-CN"/>
              </w:rPr>
              <w:t>E</w:t>
            </w:r>
            <w:r>
              <w:rPr>
                <w:lang w:eastAsia="zh-CN"/>
              </w:rPr>
              <w:t>ach UE selects N strongest TRPs based on</w:t>
            </w:r>
            <w:r>
              <w:t xml:space="preserve"> RSRP for CJT, N = 3, inter-site CJT.</w:t>
            </w:r>
          </w:p>
        </w:tc>
      </w:tr>
      <w:tr w:rsidR="00953B63" w14:paraId="46BCB299" w14:textId="77777777" w:rsidTr="0098017C">
        <w:tc>
          <w:tcPr>
            <w:tcW w:w="1150" w:type="pct"/>
            <w:vAlign w:val="center"/>
          </w:tcPr>
          <w:p w14:paraId="3690EBA8" w14:textId="77777777" w:rsidR="00953B63" w:rsidRDefault="00953B63" w:rsidP="0098017C">
            <w:pPr>
              <w:widowControl w:val="0"/>
              <w:jc w:val="center"/>
              <w:rPr>
                <w:lang w:eastAsia="zh-CN"/>
              </w:rPr>
            </w:pPr>
            <w:r>
              <w:rPr>
                <w:rFonts w:hint="eastAsia"/>
                <w:lang w:eastAsia="zh-CN"/>
              </w:rPr>
              <w:t>UE distribution</w:t>
            </w:r>
          </w:p>
        </w:tc>
        <w:tc>
          <w:tcPr>
            <w:tcW w:w="3850" w:type="pct"/>
            <w:vAlign w:val="center"/>
          </w:tcPr>
          <w:p w14:paraId="70AD6305" w14:textId="77777777" w:rsidR="00953B63" w:rsidRDefault="00953B63" w:rsidP="0098017C">
            <w:pPr>
              <w:widowControl w:val="0"/>
              <w:jc w:val="center"/>
            </w:pPr>
            <w:r>
              <w:rPr>
                <w:rFonts w:hint="eastAsia"/>
                <w:lang w:eastAsia="zh-CN"/>
              </w:rPr>
              <w:t>80%</w:t>
            </w:r>
            <w:r>
              <w:rPr>
                <w:lang w:eastAsia="zh-CN"/>
              </w:rPr>
              <w:t xml:space="preserve"> indoor</w:t>
            </w:r>
            <w:r>
              <w:rPr>
                <w:rFonts w:hint="eastAsia"/>
                <w:lang w:eastAsia="zh-CN"/>
              </w:rPr>
              <w:t>,</w:t>
            </w:r>
            <w:r>
              <w:rPr>
                <w:lang w:eastAsia="zh-CN"/>
              </w:rPr>
              <w:t xml:space="preserve"> 3km/h;</w:t>
            </w:r>
            <w:r>
              <w:rPr>
                <w:rFonts w:hint="eastAsia"/>
                <w:lang w:eastAsia="zh-CN"/>
              </w:rPr>
              <w:t xml:space="preserve"> 20%</w:t>
            </w:r>
            <w:r>
              <w:rPr>
                <w:lang w:eastAsia="zh-CN"/>
              </w:rPr>
              <w:t xml:space="preserve"> outdoor, 30km/h; 10 users per BS</w:t>
            </w:r>
          </w:p>
        </w:tc>
      </w:tr>
      <w:tr w:rsidR="00953B63" w14:paraId="79613ABB" w14:textId="77777777" w:rsidTr="0098017C">
        <w:tc>
          <w:tcPr>
            <w:tcW w:w="1150" w:type="pct"/>
            <w:vAlign w:val="center"/>
          </w:tcPr>
          <w:p w14:paraId="501C741E" w14:textId="77777777" w:rsidR="00953B63" w:rsidRDefault="00953B63" w:rsidP="0098017C">
            <w:pPr>
              <w:widowControl w:val="0"/>
              <w:jc w:val="center"/>
              <w:rPr>
                <w:lang w:eastAsia="zh-CN"/>
              </w:rPr>
            </w:pPr>
            <w:r>
              <w:rPr>
                <w:rFonts w:hint="eastAsia"/>
                <w:lang w:eastAsia="zh-CN"/>
              </w:rPr>
              <w:t>UE receiver</w:t>
            </w:r>
          </w:p>
        </w:tc>
        <w:tc>
          <w:tcPr>
            <w:tcW w:w="3850" w:type="pct"/>
            <w:vAlign w:val="center"/>
          </w:tcPr>
          <w:p w14:paraId="6E9F893F" w14:textId="77777777" w:rsidR="00953B63" w:rsidRDefault="00953B63" w:rsidP="0098017C">
            <w:pPr>
              <w:widowControl w:val="0"/>
              <w:jc w:val="center"/>
              <w:rPr>
                <w:lang w:eastAsia="zh-CN"/>
              </w:rPr>
            </w:pPr>
            <w:r>
              <w:rPr>
                <w:rFonts w:hint="eastAsia"/>
                <w:lang w:eastAsia="zh-CN"/>
              </w:rPr>
              <w:t>MMSE-IRC</w:t>
            </w:r>
          </w:p>
        </w:tc>
      </w:tr>
      <w:tr w:rsidR="00953B63" w14:paraId="0B0EF863" w14:textId="77777777" w:rsidTr="0098017C">
        <w:tc>
          <w:tcPr>
            <w:tcW w:w="1150" w:type="pct"/>
            <w:vAlign w:val="center"/>
          </w:tcPr>
          <w:p w14:paraId="22171A16" w14:textId="77777777" w:rsidR="00953B63" w:rsidRDefault="00953B63" w:rsidP="0098017C">
            <w:pPr>
              <w:widowControl w:val="0"/>
              <w:jc w:val="center"/>
              <w:rPr>
                <w:lang w:eastAsia="zh-CN"/>
              </w:rPr>
            </w:pPr>
            <w:r>
              <w:rPr>
                <w:rFonts w:hint="eastAsia"/>
                <w:lang w:eastAsia="zh-CN"/>
              </w:rPr>
              <w:t>MIMO mode</w:t>
            </w:r>
          </w:p>
        </w:tc>
        <w:tc>
          <w:tcPr>
            <w:tcW w:w="3850" w:type="pct"/>
            <w:vAlign w:val="center"/>
          </w:tcPr>
          <w:p w14:paraId="6B508519" w14:textId="77777777" w:rsidR="00953B63" w:rsidRDefault="00953B63" w:rsidP="0098017C">
            <w:pPr>
              <w:widowControl w:val="0"/>
              <w:jc w:val="center"/>
              <w:rPr>
                <w:lang w:eastAsia="zh-CN"/>
              </w:rPr>
            </w:pPr>
            <w:r w:rsidRPr="00421F14">
              <w:rPr>
                <w:lang w:eastAsia="zh-CN"/>
              </w:rPr>
              <w:t>MU-MIMO with rank adaptation</w:t>
            </w:r>
          </w:p>
        </w:tc>
      </w:tr>
      <w:tr w:rsidR="00953B63" w14:paraId="0E44A459" w14:textId="77777777" w:rsidTr="0098017C">
        <w:tc>
          <w:tcPr>
            <w:tcW w:w="1150" w:type="pct"/>
            <w:vAlign w:val="center"/>
          </w:tcPr>
          <w:p w14:paraId="585B9B72" w14:textId="77777777" w:rsidR="00953B63" w:rsidRDefault="00953B63" w:rsidP="0098017C">
            <w:pPr>
              <w:widowControl w:val="0"/>
              <w:jc w:val="center"/>
              <w:rPr>
                <w:lang w:eastAsia="zh-CN"/>
              </w:rPr>
            </w:pPr>
            <w:r>
              <w:rPr>
                <w:rFonts w:hint="eastAsia"/>
                <w:lang w:eastAsia="zh-CN"/>
              </w:rPr>
              <w:t>Traffic model</w:t>
            </w:r>
          </w:p>
        </w:tc>
        <w:tc>
          <w:tcPr>
            <w:tcW w:w="3850" w:type="pct"/>
            <w:vAlign w:val="center"/>
          </w:tcPr>
          <w:p w14:paraId="4D674811" w14:textId="77777777" w:rsidR="00953B63" w:rsidRDefault="00953B63" w:rsidP="0098017C">
            <w:pPr>
              <w:widowControl w:val="0"/>
              <w:jc w:val="center"/>
              <w:rPr>
                <w:lang w:eastAsia="zh-CN"/>
              </w:rPr>
            </w:pPr>
            <w:r>
              <w:rPr>
                <w:rFonts w:hint="eastAsia"/>
                <w:lang w:eastAsia="zh-CN"/>
              </w:rPr>
              <w:t>F</w:t>
            </w:r>
            <w:r w:rsidRPr="00E117A0">
              <w:rPr>
                <w:rFonts w:hint="eastAsia"/>
                <w:lang w:eastAsia="zh-CN"/>
              </w:rPr>
              <w:t xml:space="preserve">TP model </w:t>
            </w:r>
            <w:r>
              <w:rPr>
                <w:lang w:eastAsia="zh-CN"/>
              </w:rPr>
              <w:t>1</w:t>
            </w:r>
            <w:r w:rsidRPr="00E117A0">
              <w:rPr>
                <w:rFonts w:hint="eastAsia"/>
                <w:lang w:eastAsia="zh-CN"/>
              </w:rPr>
              <w:t xml:space="preserve"> with packet si</w:t>
            </w:r>
            <w:r w:rsidRPr="00E117A0">
              <w:rPr>
                <w:lang w:eastAsia="zh-CN"/>
              </w:rPr>
              <w:t>ze 0.5Mbytes</w:t>
            </w:r>
          </w:p>
        </w:tc>
      </w:tr>
      <w:tr w:rsidR="00953B63" w14:paraId="40987E2E" w14:textId="77777777" w:rsidTr="0098017C">
        <w:tc>
          <w:tcPr>
            <w:tcW w:w="1150" w:type="pct"/>
            <w:vAlign w:val="center"/>
          </w:tcPr>
          <w:p w14:paraId="7A619A95" w14:textId="77777777" w:rsidR="00953B63" w:rsidRDefault="00953B63" w:rsidP="0098017C">
            <w:pPr>
              <w:widowControl w:val="0"/>
              <w:jc w:val="center"/>
              <w:rPr>
                <w:lang w:eastAsia="zh-CN"/>
              </w:rPr>
            </w:pPr>
            <w:r>
              <w:rPr>
                <w:rFonts w:hint="eastAsia"/>
                <w:lang w:eastAsia="zh-CN"/>
              </w:rPr>
              <w:t>Traffic load</w:t>
            </w:r>
          </w:p>
        </w:tc>
        <w:tc>
          <w:tcPr>
            <w:tcW w:w="3850" w:type="pct"/>
            <w:vAlign w:val="center"/>
          </w:tcPr>
          <w:p w14:paraId="0D74456F" w14:textId="31014B17" w:rsidR="00953B63" w:rsidRDefault="00953B63" w:rsidP="00AD03B3">
            <w:pPr>
              <w:widowControl w:val="0"/>
              <w:jc w:val="center"/>
              <w:rPr>
                <w:lang w:eastAsia="zh-CN"/>
              </w:rPr>
            </w:pPr>
            <w:r>
              <w:rPr>
                <w:lang w:eastAsia="zh-CN"/>
              </w:rPr>
              <w:t>50%</w:t>
            </w:r>
            <w:r w:rsidR="0055485D">
              <w:rPr>
                <w:rFonts w:hint="eastAsia"/>
                <w:lang w:eastAsia="zh-CN"/>
              </w:rPr>
              <w:t>/</w:t>
            </w:r>
            <w:r w:rsidR="0055485D">
              <w:rPr>
                <w:lang w:eastAsia="zh-CN"/>
              </w:rPr>
              <w:t>70%</w:t>
            </w:r>
            <w:r w:rsidR="00FB061F">
              <w:rPr>
                <w:lang w:eastAsia="zh-CN"/>
              </w:rPr>
              <w:t xml:space="preserve"> </w:t>
            </w:r>
            <w:r>
              <w:rPr>
                <w:lang w:eastAsia="zh-CN"/>
              </w:rPr>
              <w:t>RU</w:t>
            </w:r>
          </w:p>
        </w:tc>
      </w:tr>
      <w:tr w:rsidR="00953B63" w14:paraId="057024DF" w14:textId="77777777" w:rsidTr="0098017C">
        <w:tc>
          <w:tcPr>
            <w:tcW w:w="1150" w:type="pct"/>
            <w:vAlign w:val="center"/>
          </w:tcPr>
          <w:p w14:paraId="352D6FCC" w14:textId="77777777" w:rsidR="00953B63" w:rsidRDefault="00953B63" w:rsidP="0098017C">
            <w:pPr>
              <w:widowControl w:val="0"/>
              <w:jc w:val="center"/>
              <w:rPr>
                <w:lang w:eastAsia="zh-CN"/>
              </w:rPr>
            </w:pPr>
            <w:r>
              <w:rPr>
                <w:lang w:eastAsia="zh-CN"/>
              </w:rPr>
              <w:t>Baseline of evaluation</w:t>
            </w:r>
          </w:p>
        </w:tc>
        <w:tc>
          <w:tcPr>
            <w:tcW w:w="3850" w:type="pct"/>
            <w:vAlign w:val="center"/>
          </w:tcPr>
          <w:p w14:paraId="2B26AAB8" w14:textId="77777777" w:rsidR="00953B63" w:rsidRPr="00AD5777" w:rsidRDefault="00953B63" w:rsidP="0098017C">
            <w:pPr>
              <w:widowControl w:val="0"/>
              <w:jc w:val="center"/>
              <w:rPr>
                <w:lang w:eastAsia="zh-CN"/>
              </w:rPr>
            </w:pPr>
            <w:r>
              <w:rPr>
                <w:lang w:eastAsia="zh-CN"/>
              </w:rPr>
              <w:t xml:space="preserve">Single-TRP transmission </w:t>
            </w:r>
            <w:r>
              <w:rPr>
                <w:lang w:eastAsia="zh-CN"/>
              </w:rPr>
              <w:br/>
              <w:t xml:space="preserve">with </w:t>
            </w:r>
            <w:r>
              <w:rPr>
                <w:rFonts w:hint="eastAsia"/>
                <w:lang w:eastAsia="zh-CN"/>
              </w:rPr>
              <w:t>Rel-1</w:t>
            </w:r>
            <w:r>
              <w:rPr>
                <w:lang w:eastAsia="zh-CN"/>
              </w:rPr>
              <w:t>7</w:t>
            </w:r>
            <w:r>
              <w:rPr>
                <w:rFonts w:hint="eastAsia"/>
                <w:lang w:eastAsia="zh-CN"/>
              </w:rPr>
              <w:t xml:space="preserve"> </w:t>
            </w:r>
            <w:proofErr w:type="spellStart"/>
            <w:r>
              <w:rPr>
                <w:lang w:eastAsia="zh-CN"/>
              </w:rPr>
              <w:t>Fe</w:t>
            </w:r>
            <w:r>
              <w:rPr>
                <w:rFonts w:hint="eastAsia"/>
                <w:lang w:eastAsia="zh-CN"/>
              </w:rPr>
              <w:t>Type</w:t>
            </w:r>
            <w:proofErr w:type="spellEnd"/>
            <w:r>
              <w:rPr>
                <w:rFonts w:hint="eastAsia"/>
                <w:lang w:eastAsia="zh-CN"/>
              </w:rPr>
              <w:t xml:space="preserve"> II</w:t>
            </w:r>
            <w:r>
              <w:rPr>
                <w:lang w:eastAsia="zh-CN"/>
              </w:rPr>
              <w:t xml:space="preserve"> CB</w:t>
            </w:r>
          </w:p>
        </w:tc>
      </w:tr>
    </w:tbl>
    <w:p w14:paraId="3AEB7DAF" w14:textId="77777777" w:rsidR="00DB1D43" w:rsidRDefault="00DB1D43" w:rsidP="00953B63">
      <w:pPr>
        <w:rPr>
          <w:lang w:eastAsia="zh-CN"/>
        </w:rPr>
      </w:pPr>
    </w:p>
    <w:p w14:paraId="3EE9379A" w14:textId="028A8389" w:rsidR="00953B63" w:rsidRPr="00857313" w:rsidRDefault="00953B63" w:rsidP="00953B63">
      <w:pPr>
        <w:rPr>
          <w:lang w:eastAsia="zh-CN"/>
        </w:rPr>
      </w:pPr>
      <w:r>
        <w:rPr>
          <w:lang w:eastAsia="zh-CN"/>
        </w:rPr>
        <w:t xml:space="preserve">For </w:t>
      </w:r>
      <w:r w:rsidR="007530AB">
        <w:rPr>
          <w:lang w:eastAsia="zh-CN"/>
        </w:rPr>
        <w:t>s</w:t>
      </w:r>
      <w:r>
        <w:rPr>
          <w:lang w:eastAsia="zh-CN"/>
        </w:rPr>
        <w:t xml:space="preserve">ingle-TRP transmission </w:t>
      </w:r>
      <w:r w:rsidR="00716F3C">
        <w:rPr>
          <w:lang w:eastAsia="zh-CN"/>
        </w:rPr>
        <w:t xml:space="preserve">and CJT </w:t>
      </w:r>
      <w:r>
        <w:rPr>
          <w:lang w:eastAsia="zh-CN"/>
        </w:rPr>
        <w:t xml:space="preserve">with Rel-17 </w:t>
      </w:r>
      <w:proofErr w:type="spellStart"/>
      <w:r>
        <w:rPr>
          <w:lang w:eastAsia="zh-CN"/>
        </w:rPr>
        <w:t>FeType</w:t>
      </w:r>
      <w:proofErr w:type="spellEnd"/>
      <w:r>
        <w:rPr>
          <w:lang w:eastAsia="zh-CN"/>
        </w:rPr>
        <w:t xml:space="preserve"> II CB, </w:t>
      </w:r>
      <w:r w:rsidR="007530AB">
        <w:rPr>
          <w:lang w:eastAsia="zh-CN"/>
        </w:rPr>
        <w:t xml:space="preserve">the </w:t>
      </w:r>
      <w:r>
        <w:rPr>
          <w:lang w:eastAsia="zh-CN"/>
        </w:rPr>
        <w:t xml:space="preserve">additional evaluation assumptions including </w:t>
      </w:r>
      <w:r w:rsidRPr="00B7070C">
        <w:rPr>
          <w:lang w:eastAsia="zh-CN"/>
        </w:rPr>
        <w:t>duplexing gap between UL and DL, SRS modeling for UL channel estimation, and FDD DL/UL calibration error model are the same as that of the EVM assumptions in Section 4 of R1-2006973 for Rel-17 CSI enhancements.</w:t>
      </w:r>
    </w:p>
    <w:p w14:paraId="6B0F3625" w14:textId="77777777" w:rsidR="00DE77F4" w:rsidRPr="00C57D13" w:rsidRDefault="00DE77F4" w:rsidP="00DE77F4">
      <w:pPr>
        <w:keepNext/>
        <w:spacing w:before="120"/>
        <w:ind w:left="432" w:hanging="432"/>
        <w:outlineLvl w:val="0"/>
        <w:rPr>
          <w:b/>
          <w:bCs/>
          <w:kern w:val="2"/>
          <w:sz w:val="28"/>
          <w:szCs w:val="28"/>
          <w:lang w:val="en-GB" w:eastAsia="zh-CN"/>
        </w:rPr>
      </w:pPr>
      <w:r>
        <w:rPr>
          <w:b/>
          <w:bCs/>
          <w:sz w:val="28"/>
          <w:szCs w:val="28"/>
        </w:rPr>
        <w:t>Appendix II Evaluation assumptions for CSI mobility</w:t>
      </w:r>
    </w:p>
    <w:p w14:paraId="419D2466" w14:textId="77777777" w:rsidR="00DE77F4" w:rsidRPr="00503CA1" w:rsidRDefault="00DE77F4" w:rsidP="00DE77F4">
      <w:pPr>
        <w:overflowPunct w:val="0"/>
        <w:jc w:val="center"/>
        <w:textAlignment w:val="baseline"/>
        <w:rPr>
          <w:b/>
          <w:sz w:val="20"/>
          <w:szCs w:val="20"/>
          <w:lang w:eastAsia="zh-CN"/>
        </w:rPr>
      </w:pPr>
      <w:r w:rsidRPr="00503CA1">
        <w:rPr>
          <w:b/>
          <w:sz w:val="20"/>
          <w:szCs w:val="20"/>
          <w:lang w:eastAsia="zh-CN"/>
        </w:rPr>
        <w:t>Table A-</w:t>
      </w:r>
      <w:r>
        <w:rPr>
          <w:b/>
          <w:sz w:val="20"/>
          <w:szCs w:val="20"/>
          <w:lang w:eastAsia="zh-CN"/>
        </w:rPr>
        <w:t>2</w:t>
      </w:r>
      <w:r w:rsidRPr="00503CA1">
        <w:rPr>
          <w:b/>
          <w:sz w:val="20"/>
          <w:szCs w:val="20"/>
          <w:lang w:eastAsia="zh-CN"/>
        </w:rPr>
        <w:t xml:space="preserve"> SLS assumptions for CSI </w:t>
      </w:r>
      <w:r>
        <w:rPr>
          <w:b/>
          <w:sz w:val="20"/>
          <w:szCs w:val="20"/>
          <w:lang w:eastAsia="zh-CN"/>
        </w:rPr>
        <w:t xml:space="preserve">mobility </w:t>
      </w:r>
      <w:r w:rsidRPr="00503CA1">
        <w:rPr>
          <w:b/>
          <w:sz w:val="20"/>
          <w:szCs w:val="20"/>
          <w:lang w:eastAsia="zh-CN"/>
        </w:rPr>
        <w:t>enhancement</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30"/>
        <w:gridCol w:w="6044"/>
      </w:tblGrid>
      <w:tr w:rsidR="00DE77F4" w:rsidRPr="00503CA1" w14:paraId="7D2F6F84" w14:textId="77777777" w:rsidTr="00DE77F4">
        <w:tc>
          <w:tcPr>
            <w:tcW w:w="323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48A39BE" w14:textId="77777777" w:rsidR="00DE77F4" w:rsidRPr="00503CA1" w:rsidRDefault="00DE77F4" w:rsidP="00DE77F4">
            <w:pPr>
              <w:spacing w:line="240" w:lineRule="atLeast"/>
              <w:rPr>
                <w:szCs w:val="20"/>
              </w:rPr>
            </w:pPr>
            <w:r w:rsidRPr="00503CA1">
              <w:rPr>
                <w:b/>
                <w:bCs/>
                <w:szCs w:val="20"/>
              </w:rPr>
              <w:t>Parameter</w:t>
            </w:r>
          </w:p>
        </w:tc>
        <w:tc>
          <w:tcPr>
            <w:tcW w:w="6044"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5D5FBF4" w14:textId="77777777" w:rsidR="00DE77F4" w:rsidRPr="00503CA1" w:rsidRDefault="00DE77F4" w:rsidP="00DE77F4">
            <w:pPr>
              <w:spacing w:line="240" w:lineRule="atLeast"/>
              <w:rPr>
                <w:szCs w:val="20"/>
              </w:rPr>
            </w:pPr>
            <w:r w:rsidRPr="00503CA1">
              <w:rPr>
                <w:b/>
                <w:bCs/>
                <w:szCs w:val="20"/>
              </w:rPr>
              <w:t>Value</w:t>
            </w:r>
          </w:p>
        </w:tc>
      </w:tr>
      <w:tr w:rsidR="00DE77F4" w:rsidRPr="00503CA1" w14:paraId="057AA133"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D61DC8" w14:textId="77777777" w:rsidR="00DE77F4" w:rsidRPr="00503CA1" w:rsidRDefault="00DE77F4" w:rsidP="00DE77F4">
            <w:pPr>
              <w:spacing w:line="240" w:lineRule="atLeast"/>
              <w:rPr>
                <w:szCs w:val="20"/>
              </w:rPr>
            </w:pPr>
            <w:r w:rsidRPr="00503CA1">
              <w:rPr>
                <w:szCs w:val="20"/>
              </w:rPr>
              <w:t xml:space="preserve">Duplex, Waveform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4413AD3" w14:textId="77777777" w:rsidR="00DE77F4" w:rsidRPr="00503CA1" w:rsidRDefault="00DE77F4" w:rsidP="00DE77F4">
            <w:pPr>
              <w:spacing w:line="240" w:lineRule="atLeast"/>
              <w:rPr>
                <w:szCs w:val="20"/>
              </w:rPr>
            </w:pPr>
            <w:r w:rsidRPr="00503CA1">
              <w:rPr>
                <w:szCs w:val="20"/>
              </w:rPr>
              <w:t xml:space="preserve">FDD, OFDM </w:t>
            </w:r>
          </w:p>
        </w:tc>
      </w:tr>
      <w:tr w:rsidR="00DE77F4" w:rsidRPr="00503CA1" w14:paraId="7F7E2147"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86CE69" w14:textId="77777777" w:rsidR="00DE77F4" w:rsidRPr="00503CA1" w:rsidRDefault="00DE77F4" w:rsidP="00DE77F4">
            <w:pPr>
              <w:spacing w:line="240" w:lineRule="atLeast"/>
              <w:rPr>
                <w:szCs w:val="20"/>
              </w:rPr>
            </w:pPr>
            <w:r w:rsidRPr="00503CA1">
              <w:rPr>
                <w:szCs w:val="20"/>
              </w:rPr>
              <w:t xml:space="preserve">Multiple access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AA9646A" w14:textId="77777777" w:rsidR="00DE77F4" w:rsidRPr="00503CA1" w:rsidRDefault="00DE77F4" w:rsidP="00DE77F4">
            <w:pPr>
              <w:spacing w:line="240" w:lineRule="atLeast"/>
              <w:rPr>
                <w:szCs w:val="20"/>
              </w:rPr>
            </w:pPr>
            <w:r w:rsidRPr="00503CA1">
              <w:rPr>
                <w:szCs w:val="20"/>
              </w:rPr>
              <w:t xml:space="preserve">OFDMA </w:t>
            </w:r>
          </w:p>
        </w:tc>
      </w:tr>
      <w:tr w:rsidR="00DE77F4" w:rsidRPr="00503CA1" w14:paraId="5F22E329"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CF9AC7" w14:textId="77777777" w:rsidR="00DE77F4" w:rsidRPr="00503CA1" w:rsidRDefault="00DE77F4" w:rsidP="00DE77F4">
            <w:pPr>
              <w:spacing w:line="240" w:lineRule="atLeast"/>
              <w:rPr>
                <w:szCs w:val="20"/>
              </w:rPr>
            </w:pPr>
            <w:r w:rsidRPr="00503CA1">
              <w:rPr>
                <w:szCs w:val="20"/>
              </w:rPr>
              <w:t>Scenario</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71930B" w14:textId="77777777" w:rsidR="00DE77F4" w:rsidRPr="00503CA1" w:rsidRDefault="00DE77F4" w:rsidP="00DE77F4">
            <w:pPr>
              <w:spacing w:line="240" w:lineRule="atLeast"/>
              <w:contextualSpacing/>
              <w:rPr>
                <w:snapToGrid w:val="0"/>
                <w:color w:val="000000" w:themeColor="text1"/>
                <w:szCs w:val="20"/>
              </w:rPr>
            </w:pPr>
            <w:r w:rsidRPr="00503CA1">
              <w:rPr>
                <w:snapToGrid w:val="0"/>
                <w:color w:val="000000" w:themeColor="text1"/>
                <w:szCs w:val="20"/>
              </w:rPr>
              <w:t>Urban Macro</w:t>
            </w:r>
            <w:r>
              <w:rPr>
                <w:snapToGrid w:val="0"/>
                <w:color w:val="000000" w:themeColor="text1"/>
                <w:szCs w:val="20"/>
              </w:rPr>
              <w:t xml:space="preserve">, </w:t>
            </w:r>
            <w:r w:rsidRPr="00C07F0B">
              <w:rPr>
                <w:snapToGrid w:val="0"/>
                <w:color w:val="000000" w:themeColor="text1"/>
                <w:szCs w:val="20"/>
              </w:rPr>
              <w:t>UE speed</w:t>
            </w:r>
            <w:r>
              <w:rPr>
                <w:snapToGrid w:val="0"/>
                <w:color w:val="000000" w:themeColor="text1"/>
                <w:szCs w:val="20"/>
              </w:rPr>
              <w:t xml:space="preserve"> with 60kmph, not use </w:t>
            </w:r>
            <w:r w:rsidRPr="005F2DB3">
              <w:rPr>
                <w:snapToGrid w:val="0"/>
                <w:color w:val="000000" w:themeColor="text1"/>
                <w:szCs w:val="20"/>
              </w:rPr>
              <w:t>Spatial consistency procedure A/B</w:t>
            </w:r>
          </w:p>
        </w:tc>
      </w:tr>
      <w:tr w:rsidR="00DE77F4" w:rsidRPr="00503CA1" w14:paraId="1EF993D9"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7197C0" w14:textId="77777777" w:rsidR="00DE77F4" w:rsidRPr="00503CA1" w:rsidRDefault="00DE77F4" w:rsidP="00DE77F4">
            <w:pPr>
              <w:spacing w:line="240" w:lineRule="atLeast"/>
              <w:rPr>
                <w:szCs w:val="20"/>
              </w:rPr>
            </w:pPr>
            <w:r w:rsidRPr="00503CA1">
              <w:rPr>
                <w:szCs w:val="20"/>
              </w:rPr>
              <w:t>Frequency Range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8D78442" w14:textId="77777777" w:rsidR="00DE77F4" w:rsidRPr="00503CA1" w:rsidRDefault="00DE77F4" w:rsidP="00DE77F4">
            <w:pPr>
              <w:spacing w:line="240" w:lineRule="atLeast"/>
              <w:rPr>
                <w:snapToGrid w:val="0"/>
                <w:szCs w:val="20"/>
              </w:rPr>
            </w:pPr>
            <w:r w:rsidRPr="00503CA1">
              <w:rPr>
                <w:snapToGrid w:val="0"/>
                <w:szCs w:val="20"/>
              </w:rPr>
              <w:t>FR1 only, 2.1GHz, with duplexing gap of 200MHz</w:t>
            </w:r>
          </w:p>
        </w:tc>
      </w:tr>
      <w:tr w:rsidR="00DE77F4" w:rsidRPr="00503CA1" w14:paraId="37FEAB94"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A9A453" w14:textId="77777777" w:rsidR="00DE77F4" w:rsidRPr="00503CA1" w:rsidRDefault="00DE77F4" w:rsidP="00DE77F4">
            <w:pPr>
              <w:spacing w:line="240" w:lineRule="atLeast"/>
              <w:rPr>
                <w:szCs w:val="20"/>
              </w:rPr>
            </w:pPr>
            <w:r w:rsidRPr="00503CA1">
              <w:rPr>
                <w:szCs w:val="20"/>
              </w:rPr>
              <w:t>Inter-BS distance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1202B4" w14:textId="77777777" w:rsidR="00DE77F4" w:rsidRPr="00503CA1" w:rsidRDefault="00DE77F4" w:rsidP="00DE77F4">
            <w:pPr>
              <w:spacing w:line="240" w:lineRule="atLeast"/>
              <w:rPr>
                <w:b/>
                <w:snapToGrid w:val="0"/>
                <w:color w:val="0000FF"/>
                <w:szCs w:val="20"/>
              </w:rPr>
            </w:pPr>
            <w:r w:rsidRPr="00503CA1">
              <w:rPr>
                <w:snapToGrid w:val="0"/>
                <w:color w:val="000000" w:themeColor="text1"/>
                <w:szCs w:val="20"/>
              </w:rPr>
              <w:t>200m</w:t>
            </w:r>
          </w:p>
        </w:tc>
      </w:tr>
      <w:tr w:rsidR="00DE77F4" w:rsidRPr="00503CA1" w14:paraId="2FD7F7E0"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090DBB" w14:textId="77777777" w:rsidR="00DE77F4" w:rsidRPr="00503CA1" w:rsidRDefault="00DE77F4" w:rsidP="00DE77F4">
            <w:pPr>
              <w:spacing w:line="240" w:lineRule="atLeast"/>
              <w:rPr>
                <w:szCs w:val="20"/>
              </w:rPr>
            </w:pPr>
            <w:r w:rsidRPr="00503CA1">
              <w:rPr>
                <w:szCs w:val="20"/>
              </w:rPr>
              <w:t>Channel model</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66084EB" w14:textId="77777777" w:rsidR="00DE77F4" w:rsidRPr="00503CA1" w:rsidRDefault="00DE77F4" w:rsidP="00DE77F4">
            <w:pPr>
              <w:spacing w:line="240" w:lineRule="atLeast"/>
              <w:rPr>
                <w:snapToGrid w:val="0"/>
                <w:szCs w:val="20"/>
              </w:rPr>
            </w:pPr>
            <w:r w:rsidRPr="00503CA1">
              <w:rPr>
                <w:snapToGrid w:val="0"/>
                <w:szCs w:val="20"/>
              </w:rPr>
              <w:t xml:space="preserve">According to the TR 38.901 </w:t>
            </w:r>
          </w:p>
        </w:tc>
      </w:tr>
      <w:tr w:rsidR="00DE77F4" w:rsidRPr="00503CA1" w14:paraId="11E9C191"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B4D1150" w14:textId="77777777" w:rsidR="00DE77F4" w:rsidRPr="00503CA1" w:rsidRDefault="00DE77F4" w:rsidP="00DE77F4">
            <w:pPr>
              <w:spacing w:line="240" w:lineRule="atLeast"/>
              <w:contextualSpacing/>
              <w:rPr>
                <w:szCs w:val="20"/>
              </w:rPr>
            </w:pPr>
            <w:r w:rsidRPr="00503CA1">
              <w:rPr>
                <w:szCs w:val="20"/>
              </w:rPr>
              <w:t xml:space="preserve">Antenna setup and port layouts at </w:t>
            </w:r>
            <w:proofErr w:type="spellStart"/>
            <w:r w:rsidRPr="00503CA1">
              <w:rPr>
                <w:szCs w:val="20"/>
              </w:rPr>
              <w:t>gNB</w:t>
            </w:r>
            <w:proofErr w:type="spellEnd"/>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9DE1BC" w14:textId="77777777" w:rsidR="00DE77F4" w:rsidRPr="00503CA1" w:rsidRDefault="00DE77F4" w:rsidP="00DE77F4">
            <w:pPr>
              <w:spacing w:line="240" w:lineRule="atLeast"/>
              <w:rPr>
                <w:snapToGrid w:val="0"/>
                <w:szCs w:val="20"/>
              </w:rPr>
            </w:pPr>
            <w:r w:rsidRPr="00503CA1">
              <w:rPr>
                <w:snapToGrid w:val="0"/>
                <w:szCs w:val="20"/>
              </w:rPr>
              <w:t xml:space="preserve">32 ports: </w:t>
            </w:r>
            <w:r>
              <w:rPr>
                <w:lang w:eastAsia="zh-CN"/>
              </w:rPr>
              <w:t xml:space="preserve">(M, N, P, Mg, Ng; </w:t>
            </w:r>
            <w:proofErr w:type="spellStart"/>
            <w:r>
              <w:rPr>
                <w:lang w:eastAsia="zh-CN"/>
              </w:rPr>
              <w:t>Mp</w:t>
            </w:r>
            <w:proofErr w:type="spellEnd"/>
            <w:r>
              <w:rPr>
                <w:lang w:eastAsia="zh-CN"/>
              </w:rPr>
              <w:t>, Np)</w:t>
            </w:r>
            <w:r w:rsidRPr="00503CA1">
              <w:rPr>
                <w:snapToGrid w:val="0"/>
                <w:szCs w:val="20"/>
              </w:rPr>
              <w:t xml:space="preserve"> </w:t>
            </w:r>
            <w:r>
              <w:rPr>
                <w:snapToGrid w:val="0"/>
                <w:szCs w:val="20"/>
              </w:rPr>
              <w:t xml:space="preserve">= </w:t>
            </w:r>
            <w:r w:rsidRPr="00503CA1">
              <w:rPr>
                <w:snapToGrid w:val="0"/>
                <w:szCs w:val="20"/>
              </w:rPr>
              <w:t>(8,8,2,1,1,2,8), (</w:t>
            </w:r>
            <w:proofErr w:type="spellStart"/>
            <w:r w:rsidRPr="00503CA1">
              <w:rPr>
                <w:snapToGrid w:val="0"/>
                <w:szCs w:val="20"/>
              </w:rPr>
              <w:t>dH,dV</w:t>
            </w:r>
            <w:proofErr w:type="spellEnd"/>
            <w:r w:rsidRPr="00503CA1">
              <w:rPr>
                <w:snapToGrid w:val="0"/>
                <w:szCs w:val="20"/>
              </w:rPr>
              <w:t>) = (0.5, 0.8)λ</w:t>
            </w:r>
          </w:p>
        </w:tc>
      </w:tr>
      <w:tr w:rsidR="00DE77F4" w:rsidRPr="00503CA1" w14:paraId="04C7CF08"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FB38A1A" w14:textId="77777777" w:rsidR="00DE77F4" w:rsidRPr="00503CA1" w:rsidRDefault="00DE77F4" w:rsidP="00DE77F4">
            <w:pPr>
              <w:spacing w:line="240" w:lineRule="atLeast"/>
              <w:contextualSpacing/>
              <w:rPr>
                <w:szCs w:val="20"/>
              </w:rPr>
            </w:pPr>
            <w:r w:rsidRPr="00503CA1">
              <w:rPr>
                <w:szCs w:val="20"/>
              </w:rPr>
              <w:t>Antenna setup and port layouts at UE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5C5EAA7" w14:textId="77777777" w:rsidR="00DE77F4" w:rsidRPr="00503CA1" w:rsidRDefault="00DE77F4" w:rsidP="00DE77F4">
            <w:pPr>
              <w:spacing w:line="240" w:lineRule="atLeast"/>
              <w:contextualSpacing/>
              <w:rPr>
                <w:snapToGrid w:val="0"/>
                <w:color w:val="000000" w:themeColor="text1"/>
                <w:szCs w:val="20"/>
              </w:rPr>
            </w:pPr>
            <w:r>
              <w:rPr>
                <w:snapToGrid w:val="0"/>
                <w:color w:val="000000" w:themeColor="text1"/>
                <w:szCs w:val="20"/>
              </w:rPr>
              <w:t>4</w:t>
            </w:r>
            <w:r w:rsidRPr="00503CA1">
              <w:rPr>
                <w:snapToGrid w:val="0"/>
                <w:color w:val="000000" w:themeColor="text1"/>
                <w:szCs w:val="20"/>
              </w:rPr>
              <w:t xml:space="preserve">RX: </w:t>
            </w:r>
            <w:r>
              <w:rPr>
                <w:lang w:eastAsia="zh-CN"/>
              </w:rPr>
              <w:t xml:space="preserve">(M, N, P, Mg, Ng; </w:t>
            </w:r>
            <w:proofErr w:type="spellStart"/>
            <w:r>
              <w:rPr>
                <w:lang w:eastAsia="zh-CN"/>
              </w:rPr>
              <w:t>Mp</w:t>
            </w:r>
            <w:proofErr w:type="spellEnd"/>
            <w:r>
              <w:rPr>
                <w:lang w:eastAsia="zh-CN"/>
              </w:rPr>
              <w:t>, Np)</w:t>
            </w:r>
            <w:r w:rsidRPr="00503CA1">
              <w:rPr>
                <w:snapToGrid w:val="0"/>
                <w:color w:val="000000" w:themeColor="text1"/>
                <w:szCs w:val="20"/>
              </w:rPr>
              <w:t xml:space="preserve"> </w:t>
            </w:r>
            <w:r>
              <w:rPr>
                <w:snapToGrid w:val="0"/>
                <w:color w:val="000000" w:themeColor="text1"/>
                <w:szCs w:val="20"/>
              </w:rPr>
              <w:t xml:space="preserve">= </w:t>
            </w:r>
            <w:r w:rsidRPr="00AF41FC">
              <w:rPr>
                <w:snapToGrid w:val="0"/>
                <w:color w:val="000000" w:themeColor="text1"/>
                <w:szCs w:val="20"/>
              </w:rPr>
              <w:t>(1,2,2,1,1,1,2)</w:t>
            </w:r>
            <w:r w:rsidRPr="00503CA1">
              <w:rPr>
                <w:snapToGrid w:val="0"/>
                <w:color w:val="000000" w:themeColor="text1"/>
                <w:szCs w:val="20"/>
              </w:rPr>
              <w:t>, (</w:t>
            </w:r>
            <w:proofErr w:type="spellStart"/>
            <w:r w:rsidRPr="00503CA1">
              <w:rPr>
                <w:snapToGrid w:val="0"/>
                <w:color w:val="000000" w:themeColor="text1"/>
                <w:szCs w:val="20"/>
              </w:rPr>
              <w:t>dH,dV</w:t>
            </w:r>
            <w:proofErr w:type="spellEnd"/>
            <w:r w:rsidRPr="00503CA1">
              <w:rPr>
                <w:snapToGrid w:val="0"/>
                <w:color w:val="000000" w:themeColor="text1"/>
                <w:szCs w:val="20"/>
              </w:rPr>
              <w:t>) = (0.5, 0.</w:t>
            </w:r>
            <w:r>
              <w:rPr>
                <w:snapToGrid w:val="0"/>
                <w:color w:val="000000" w:themeColor="text1"/>
                <w:szCs w:val="20"/>
              </w:rPr>
              <w:t>5</w:t>
            </w:r>
            <w:r w:rsidRPr="00503CA1">
              <w:rPr>
                <w:snapToGrid w:val="0"/>
                <w:color w:val="000000" w:themeColor="text1"/>
                <w:szCs w:val="20"/>
              </w:rPr>
              <w:t>)λ</w:t>
            </w:r>
          </w:p>
        </w:tc>
      </w:tr>
      <w:tr w:rsidR="00DE77F4" w:rsidRPr="00503CA1" w14:paraId="06AEC36D"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5E0887" w14:textId="77777777" w:rsidR="00DE77F4" w:rsidRPr="00503CA1" w:rsidRDefault="00DE77F4" w:rsidP="00DE77F4">
            <w:pPr>
              <w:spacing w:line="240" w:lineRule="atLeast"/>
              <w:contextualSpacing/>
              <w:rPr>
                <w:szCs w:val="20"/>
              </w:rPr>
            </w:pPr>
            <w:r w:rsidRPr="00503CA1">
              <w:rPr>
                <w:szCs w:val="20"/>
              </w:rPr>
              <w:t xml:space="preserve">BS Tx power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79D35F" w14:textId="77777777" w:rsidR="00DE77F4" w:rsidRPr="00503CA1" w:rsidRDefault="00DE77F4" w:rsidP="00DE77F4">
            <w:pPr>
              <w:spacing w:line="240" w:lineRule="atLeast"/>
              <w:contextualSpacing/>
              <w:rPr>
                <w:snapToGrid w:val="0"/>
                <w:color w:val="000000" w:themeColor="text1"/>
                <w:szCs w:val="20"/>
              </w:rPr>
            </w:pPr>
            <w:r w:rsidRPr="00503CA1">
              <w:rPr>
                <w:snapToGrid w:val="0"/>
                <w:color w:val="000000" w:themeColor="text1"/>
                <w:szCs w:val="20"/>
              </w:rPr>
              <w:t>4</w:t>
            </w:r>
            <w:r>
              <w:rPr>
                <w:snapToGrid w:val="0"/>
                <w:color w:val="000000" w:themeColor="text1"/>
                <w:szCs w:val="20"/>
              </w:rPr>
              <w:t>1</w:t>
            </w:r>
            <w:r w:rsidRPr="00503CA1">
              <w:rPr>
                <w:snapToGrid w:val="0"/>
                <w:color w:val="000000" w:themeColor="text1"/>
                <w:szCs w:val="20"/>
              </w:rPr>
              <w:t>dBm</w:t>
            </w:r>
          </w:p>
        </w:tc>
      </w:tr>
      <w:tr w:rsidR="00DE77F4" w:rsidRPr="00503CA1" w14:paraId="04A809F1"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8BDB46" w14:textId="77777777" w:rsidR="00DE77F4" w:rsidRPr="00503CA1" w:rsidRDefault="00DE77F4" w:rsidP="00DE77F4">
            <w:pPr>
              <w:spacing w:line="240" w:lineRule="atLeast"/>
              <w:contextualSpacing/>
              <w:rPr>
                <w:szCs w:val="20"/>
              </w:rPr>
            </w:pPr>
            <w:r w:rsidRPr="00503CA1">
              <w:rPr>
                <w:szCs w:val="20"/>
              </w:rPr>
              <w:t xml:space="preserve">BS antenna height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6812DB" w14:textId="77777777" w:rsidR="00DE77F4" w:rsidRPr="00503CA1" w:rsidRDefault="00DE77F4" w:rsidP="00DE77F4">
            <w:pPr>
              <w:spacing w:line="240" w:lineRule="atLeast"/>
              <w:contextualSpacing/>
              <w:rPr>
                <w:snapToGrid w:val="0"/>
                <w:szCs w:val="20"/>
              </w:rPr>
            </w:pPr>
            <w:r w:rsidRPr="00503CA1">
              <w:rPr>
                <w:snapToGrid w:val="0"/>
                <w:color w:val="000000" w:themeColor="text1"/>
                <w:szCs w:val="20"/>
              </w:rPr>
              <w:t xml:space="preserve">25m </w:t>
            </w:r>
          </w:p>
        </w:tc>
      </w:tr>
      <w:tr w:rsidR="00DE77F4" w:rsidRPr="00503CA1" w14:paraId="295A40FD"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9226BC" w14:textId="77777777" w:rsidR="00DE77F4" w:rsidRPr="00503CA1" w:rsidRDefault="00DE77F4" w:rsidP="00DE77F4">
            <w:pPr>
              <w:spacing w:line="240" w:lineRule="atLeast"/>
              <w:contextualSpacing/>
              <w:rPr>
                <w:szCs w:val="20"/>
              </w:rPr>
            </w:pPr>
            <w:r w:rsidRPr="00503CA1">
              <w:rPr>
                <w:szCs w:val="20"/>
              </w:rPr>
              <w:t>UE antenna height &amp; gain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E4DF60" w14:textId="77777777" w:rsidR="00DE77F4" w:rsidRPr="00503CA1" w:rsidRDefault="00DE77F4" w:rsidP="00DE77F4">
            <w:pPr>
              <w:spacing w:line="240" w:lineRule="atLeast"/>
              <w:contextualSpacing/>
              <w:rPr>
                <w:snapToGrid w:val="0"/>
                <w:szCs w:val="20"/>
              </w:rPr>
            </w:pPr>
            <w:r w:rsidRPr="00503CA1">
              <w:rPr>
                <w:snapToGrid w:val="0"/>
                <w:szCs w:val="20"/>
              </w:rPr>
              <w:t>Follow TR3</w:t>
            </w:r>
            <w:r>
              <w:rPr>
                <w:snapToGrid w:val="0"/>
                <w:szCs w:val="20"/>
              </w:rPr>
              <w:t>6.873</w:t>
            </w:r>
            <w:r w:rsidRPr="00503CA1">
              <w:rPr>
                <w:snapToGrid w:val="0"/>
                <w:szCs w:val="20"/>
              </w:rPr>
              <w:t xml:space="preserve"> </w:t>
            </w:r>
          </w:p>
        </w:tc>
      </w:tr>
      <w:tr w:rsidR="00DE77F4" w:rsidRPr="00503CA1" w14:paraId="769DC59E"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7BFEF5" w14:textId="77777777" w:rsidR="00DE77F4" w:rsidRPr="00503CA1" w:rsidRDefault="00DE77F4" w:rsidP="00DE77F4">
            <w:pPr>
              <w:spacing w:line="240" w:lineRule="atLeast"/>
              <w:contextualSpacing/>
              <w:rPr>
                <w:szCs w:val="20"/>
              </w:rPr>
            </w:pPr>
            <w:r w:rsidRPr="00503CA1">
              <w:rPr>
                <w:szCs w:val="20"/>
              </w:rPr>
              <w:t>UE receiver noise figure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DF0B6B2" w14:textId="77777777" w:rsidR="00DE77F4" w:rsidRPr="00503CA1" w:rsidRDefault="00DE77F4" w:rsidP="00DE77F4">
            <w:pPr>
              <w:spacing w:line="240" w:lineRule="atLeast"/>
              <w:contextualSpacing/>
              <w:rPr>
                <w:snapToGrid w:val="0"/>
                <w:szCs w:val="20"/>
              </w:rPr>
            </w:pPr>
            <w:r w:rsidRPr="00503CA1">
              <w:rPr>
                <w:snapToGrid w:val="0"/>
                <w:szCs w:val="20"/>
              </w:rPr>
              <w:t>9dB</w:t>
            </w:r>
          </w:p>
        </w:tc>
      </w:tr>
      <w:tr w:rsidR="00DE77F4" w:rsidRPr="00503CA1" w14:paraId="23DBB3BF"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B34160" w14:textId="77777777" w:rsidR="00DE77F4" w:rsidRPr="00503CA1" w:rsidRDefault="00DE77F4" w:rsidP="00DE77F4">
            <w:pPr>
              <w:spacing w:line="240" w:lineRule="atLeast"/>
              <w:rPr>
                <w:szCs w:val="20"/>
              </w:rPr>
            </w:pPr>
            <w:r w:rsidRPr="00503CA1">
              <w:rPr>
                <w:szCs w:val="20"/>
              </w:rPr>
              <w:lastRenderedPageBreak/>
              <w:t xml:space="preserve">Modulation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DFC6D6" w14:textId="77777777" w:rsidR="00DE77F4" w:rsidRPr="00503CA1" w:rsidRDefault="00DE77F4" w:rsidP="00DE77F4">
            <w:pPr>
              <w:spacing w:line="240" w:lineRule="atLeast"/>
              <w:rPr>
                <w:szCs w:val="20"/>
              </w:rPr>
            </w:pPr>
            <w:r w:rsidRPr="00503CA1">
              <w:rPr>
                <w:szCs w:val="20"/>
              </w:rPr>
              <w:t xml:space="preserve">Up to 256QAM </w:t>
            </w:r>
          </w:p>
        </w:tc>
      </w:tr>
      <w:tr w:rsidR="00DE77F4" w:rsidRPr="00503CA1" w14:paraId="5C6A1948" w14:textId="77777777" w:rsidTr="00DE77F4">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8B5C1D" w14:textId="77777777" w:rsidR="00DE77F4" w:rsidRPr="00503CA1" w:rsidRDefault="00DE77F4" w:rsidP="00DE77F4">
            <w:pPr>
              <w:spacing w:line="240" w:lineRule="atLeast"/>
              <w:rPr>
                <w:szCs w:val="20"/>
              </w:rPr>
            </w:pPr>
            <w:r w:rsidRPr="00503CA1">
              <w:rPr>
                <w:szCs w:val="20"/>
              </w:rPr>
              <w:t xml:space="preserve">Coding on PDSCH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3598C95" w14:textId="77777777" w:rsidR="00DE77F4" w:rsidRPr="00503CA1" w:rsidRDefault="00DE77F4" w:rsidP="00DE77F4">
            <w:pPr>
              <w:spacing w:line="240" w:lineRule="atLeast"/>
              <w:rPr>
                <w:szCs w:val="20"/>
              </w:rPr>
            </w:pPr>
            <w:r w:rsidRPr="00503CA1">
              <w:rPr>
                <w:szCs w:val="20"/>
              </w:rPr>
              <w:t>LDPC</w:t>
            </w:r>
          </w:p>
          <w:p w14:paraId="1D72E93A" w14:textId="77777777" w:rsidR="00DE77F4" w:rsidRPr="00503CA1" w:rsidRDefault="00DE77F4" w:rsidP="00DE77F4">
            <w:pPr>
              <w:spacing w:line="240" w:lineRule="atLeast"/>
              <w:rPr>
                <w:szCs w:val="20"/>
                <w:lang w:eastAsia="zh-CN"/>
              </w:rPr>
            </w:pPr>
            <w:r w:rsidRPr="00503CA1">
              <w:rPr>
                <w:szCs w:val="20"/>
              </w:rPr>
              <w:t xml:space="preserve">Max code-block size=8448bit </w:t>
            </w:r>
          </w:p>
        </w:tc>
      </w:tr>
      <w:tr w:rsidR="00DE77F4" w:rsidRPr="00503CA1" w14:paraId="4430F96E" w14:textId="77777777" w:rsidTr="00DE77F4">
        <w:tc>
          <w:tcPr>
            <w:tcW w:w="1401"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58B65F" w14:textId="77777777" w:rsidR="00DE77F4" w:rsidRPr="00503CA1" w:rsidRDefault="00DE77F4" w:rsidP="00DE77F4">
            <w:pPr>
              <w:spacing w:line="240" w:lineRule="atLeast"/>
              <w:rPr>
                <w:szCs w:val="20"/>
              </w:rPr>
            </w:pPr>
            <w:r w:rsidRPr="00503CA1">
              <w:rPr>
                <w:szCs w:val="20"/>
              </w:rPr>
              <w:t>Numerology</w:t>
            </w:r>
          </w:p>
        </w:tc>
        <w:tc>
          <w:tcPr>
            <w:tcW w:w="1830" w:type="dxa"/>
            <w:tcBorders>
              <w:top w:val="single" w:sz="4" w:space="0" w:color="auto"/>
              <w:left w:val="single" w:sz="4" w:space="0" w:color="auto"/>
              <w:bottom w:val="single" w:sz="4" w:space="0" w:color="auto"/>
              <w:right w:val="single" w:sz="4" w:space="0" w:color="auto"/>
            </w:tcBorders>
            <w:hideMark/>
          </w:tcPr>
          <w:p w14:paraId="7F5944D5" w14:textId="77777777" w:rsidR="00DE77F4" w:rsidRPr="00503CA1" w:rsidRDefault="00DE77F4" w:rsidP="00DE77F4">
            <w:pPr>
              <w:spacing w:line="240" w:lineRule="atLeast"/>
              <w:ind w:leftChars="54" w:left="119"/>
              <w:contextualSpacing/>
              <w:rPr>
                <w:szCs w:val="20"/>
              </w:rPr>
            </w:pPr>
            <w:r w:rsidRPr="00503CA1">
              <w:rPr>
                <w:szCs w:val="20"/>
              </w:rPr>
              <w:t xml:space="preserve">Slot/non-slot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B295FE" w14:textId="77777777" w:rsidR="00DE77F4" w:rsidRPr="00503CA1" w:rsidRDefault="00DE77F4" w:rsidP="00DE77F4">
            <w:pPr>
              <w:spacing w:line="240" w:lineRule="atLeast"/>
              <w:rPr>
                <w:szCs w:val="20"/>
                <w:lang w:eastAsia="zh-CN"/>
              </w:rPr>
            </w:pPr>
            <w:r w:rsidRPr="00503CA1">
              <w:rPr>
                <w:bCs/>
                <w:szCs w:val="20"/>
              </w:rPr>
              <w:t xml:space="preserve">14 </w:t>
            </w:r>
            <w:r w:rsidRPr="00503CA1">
              <w:rPr>
                <w:bCs/>
                <w:szCs w:val="20"/>
                <w:lang w:eastAsia="zh-CN"/>
              </w:rPr>
              <w:t xml:space="preserve">OFDM symbol </w:t>
            </w:r>
            <w:r w:rsidRPr="00503CA1">
              <w:rPr>
                <w:bCs/>
                <w:szCs w:val="20"/>
              </w:rPr>
              <w:t>slot</w:t>
            </w:r>
          </w:p>
        </w:tc>
      </w:tr>
      <w:tr w:rsidR="00DE77F4" w:rsidRPr="00503CA1" w14:paraId="15B0814B" w14:textId="77777777" w:rsidTr="00DE77F4">
        <w:tc>
          <w:tcPr>
            <w:tcW w:w="0" w:type="auto"/>
            <w:vMerge/>
            <w:tcBorders>
              <w:top w:val="single" w:sz="4" w:space="0" w:color="auto"/>
              <w:left w:val="single" w:sz="4" w:space="0" w:color="auto"/>
              <w:bottom w:val="single" w:sz="4" w:space="0" w:color="auto"/>
              <w:right w:val="single" w:sz="4" w:space="0" w:color="auto"/>
            </w:tcBorders>
            <w:vAlign w:val="center"/>
            <w:hideMark/>
          </w:tcPr>
          <w:p w14:paraId="25DDC7BB" w14:textId="77777777" w:rsidR="00DE77F4" w:rsidRPr="00503CA1" w:rsidRDefault="00DE77F4" w:rsidP="00DE77F4">
            <w:pPr>
              <w:rPr>
                <w:szCs w:val="20"/>
              </w:rPr>
            </w:pPr>
          </w:p>
        </w:tc>
        <w:tc>
          <w:tcPr>
            <w:tcW w:w="1830" w:type="dxa"/>
            <w:tcBorders>
              <w:top w:val="single" w:sz="4" w:space="0" w:color="auto"/>
              <w:left w:val="single" w:sz="4" w:space="0" w:color="auto"/>
              <w:bottom w:val="single" w:sz="4" w:space="0" w:color="auto"/>
              <w:right w:val="single" w:sz="4" w:space="0" w:color="auto"/>
            </w:tcBorders>
            <w:hideMark/>
          </w:tcPr>
          <w:p w14:paraId="48441172" w14:textId="77777777" w:rsidR="00DE77F4" w:rsidRPr="00503CA1" w:rsidRDefault="00DE77F4" w:rsidP="00DE77F4">
            <w:pPr>
              <w:spacing w:line="240" w:lineRule="atLeast"/>
              <w:ind w:leftChars="54" w:left="119"/>
              <w:contextualSpacing/>
              <w:rPr>
                <w:szCs w:val="20"/>
              </w:rPr>
            </w:pPr>
            <w:r w:rsidRPr="00503CA1">
              <w:rPr>
                <w:szCs w:val="20"/>
              </w:rPr>
              <w:t xml:space="preserve">SCS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65E2B50" w14:textId="77777777" w:rsidR="00DE77F4" w:rsidRPr="00503CA1" w:rsidRDefault="00DE77F4" w:rsidP="00DE77F4">
            <w:pPr>
              <w:spacing w:line="240" w:lineRule="atLeast"/>
              <w:rPr>
                <w:bCs/>
                <w:szCs w:val="20"/>
                <w:lang w:eastAsia="zh-CN"/>
              </w:rPr>
            </w:pPr>
            <w:r w:rsidRPr="00503CA1">
              <w:rPr>
                <w:bCs/>
                <w:szCs w:val="20"/>
              </w:rPr>
              <w:t>15kHz</w:t>
            </w:r>
            <w:r w:rsidRPr="00503CA1">
              <w:rPr>
                <w:bCs/>
                <w:szCs w:val="20"/>
                <w:lang w:eastAsia="zh-CN"/>
              </w:rPr>
              <w:t xml:space="preserve"> </w:t>
            </w:r>
          </w:p>
        </w:tc>
      </w:tr>
      <w:tr w:rsidR="00DE77F4" w:rsidRPr="00503CA1" w14:paraId="03B709D4"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F5CDD02" w14:textId="77777777" w:rsidR="00DE77F4" w:rsidRPr="00503CA1" w:rsidRDefault="00DE77F4" w:rsidP="00DE77F4">
            <w:pPr>
              <w:spacing w:line="240" w:lineRule="atLeast"/>
              <w:rPr>
                <w:szCs w:val="20"/>
              </w:rPr>
            </w:pPr>
            <w:r w:rsidRPr="00103613">
              <w:rPr>
                <w:szCs w:val="20"/>
              </w:rPr>
              <w:t>Number of RBs</w:t>
            </w:r>
            <w:r w:rsidRPr="00103613">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8976980" w14:textId="77777777" w:rsidR="00DE77F4" w:rsidRDefault="00DE77F4" w:rsidP="00DE77F4">
            <w:pPr>
              <w:spacing w:line="240" w:lineRule="atLeast"/>
              <w:contextualSpacing/>
              <w:rPr>
                <w:snapToGrid w:val="0"/>
                <w:color w:val="000000" w:themeColor="text1"/>
                <w:szCs w:val="20"/>
              </w:rPr>
            </w:pPr>
            <w:r w:rsidRPr="00103613">
              <w:rPr>
                <w:snapToGrid w:val="0"/>
                <w:color w:val="000000" w:themeColor="text1"/>
                <w:szCs w:val="20"/>
              </w:rPr>
              <w:t>52 for 15 kHz SCS</w:t>
            </w:r>
          </w:p>
        </w:tc>
      </w:tr>
      <w:tr w:rsidR="00DE77F4" w:rsidRPr="00503CA1" w14:paraId="5B95963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00B194" w14:textId="77777777" w:rsidR="00DE77F4" w:rsidRPr="00503CA1" w:rsidRDefault="00DE77F4" w:rsidP="00DE77F4">
            <w:pPr>
              <w:spacing w:line="240" w:lineRule="atLeast"/>
              <w:rPr>
                <w:szCs w:val="20"/>
              </w:rPr>
            </w:pPr>
            <w:r w:rsidRPr="00503CA1">
              <w:rPr>
                <w:szCs w:val="20"/>
              </w:rPr>
              <w:t xml:space="preserve">Simulation bandwidth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5A95102" w14:textId="77777777" w:rsidR="00DE77F4" w:rsidRPr="00503CA1" w:rsidRDefault="00DE77F4" w:rsidP="00DE77F4">
            <w:pPr>
              <w:spacing w:line="240" w:lineRule="atLeast"/>
              <w:contextualSpacing/>
              <w:rPr>
                <w:snapToGrid w:val="0"/>
                <w:szCs w:val="20"/>
              </w:rPr>
            </w:pPr>
            <w:r w:rsidRPr="004817CE">
              <w:rPr>
                <w:snapToGrid w:val="0"/>
                <w:color w:val="000000" w:themeColor="text1"/>
                <w:szCs w:val="20"/>
              </w:rPr>
              <w:t>20 MHz (10 MHz DL + 10 MHz UL)</w:t>
            </w:r>
          </w:p>
        </w:tc>
      </w:tr>
      <w:tr w:rsidR="00DE77F4" w:rsidRPr="00503CA1" w14:paraId="5B545C87"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4AF8ED3" w14:textId="77777777" w:rsidR="00DE77F4" w:rsidRPr="00503CA1" w:rsidRDefault="00DE77F4" w:rsidP="00DE77F4">
            <w:pPr>
              <w:spacing w:line="240" w:lineRule="atLeast"/>
              <w:rPr>
                <w:szCs w:val="20"/>
              </w:rPr>
            </w:pPr>
            <w:r w:rsidRPr="00A80B85">
              <w:rPr>
                <w:szCs w:val="20"/>
              </w:rPr>
              <w:t xml:space="preserve">Frame structure </w:t>
            </w:r>
            <w:r w:rsidRPr="00A80B85">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E06F0E5" w14:textId="77777777" w:rsidR="00DE77F4" w:rsidRPr="004817CE" w:rsidRDefault="00DE77F4" w:rsidP="00DE77F4">
            <w:pPr>
              <w:spacing w:line="240" w:lineRule="atLeast"/>
              <w:contextualSpacing/>
              <w:rPr>
                <w:snapToGrid w:val="0"/>
                <w:color w:val="000000" w:themeColor="text1"/>
                <w:szCs w:val="20"/>
              </w:rPr>
            </w:pPr>
            <w:r w:rsidRPr="00A80B85">
              <w:rPr>
                <w:snapToGrid w:val="0"/>
                <w:color w:val="000000" w:themeColor="text1"/>
                <w:szCs w:val="20"/>
              </w:rPr>
              <w:t>Slot Format 0 (all downlink) for all slots</w:t>
            </w:r>
          </w:p>
        </w:tc>
      </w:tr>
      <w:tr w:rsidR="00DE77F4" w:rsidRPr="00503CA1" w14:paraId="2F7F86D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E6E90FE" w14:textId="77777777" w:rsidR="00DE77F4" w:rsidRPr="00A80B85" w:rsidRDefault="00DE77F4" w:rsidP="00DE77F4">
            <w:pPr>
              <w:spacing w:line="240" w:lineRule="atLeast"/>
              <w:rPr>
                <w:szCs w:val="20"/>
              </w:rPr>
            </w:pPr>
            <w:r w:rsidRPr="00A80B85">
              <w:rPr>
                <w:szCs w:val="20"/>
              </w:rPr>
              <w:t>MIMO scheme</w:t>
            </w:r>
            <w:r w:rsidRPr="00A80B85">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2BD33F9" w14:textId="77777777" w:rsidR="00DE77F4" w:rsidRPr="00A80B85" w:rsidRDefault="00DE77F4" w:rsidP="00DE77F4">
            <w:pPr>
              <w:spacing w:line="240" w:lineRule="atLeast"/>
              <w:contextualSpacing/>
              <w:rPr>
                <w:snapToGrid w:val="0"/>
                <w:color w:val="000000" w:themeColor="text1"/>
                <w:szCs w:val="20"/>
              </w:rPr>
            </w:pPr>
            <w:r w:rsidRPr="00A80B85">
              <w:rPr>
                <w:snapToGrid w:val="0"/>
                <w:color w:val="000000" w:themeColor="text1"/>
                <w:szCs w:val="20"/>
              </w:rPr>
              <w:t>MU-MIMO with rank</w:t>
            </w:r>
            <w:r>
              <w:rPr>
                <w:snapToGrid w:val="0"/>
                <w:color w:val="000000" w:themeColor="text1"/>
                <w:szCs w:val="20"/>
              </w:rPr>
              <w:t xml:space="preserve"> with rank1</w:t>
            </w:r>
          </w:p>
        </w:tc>
      </w:tr>
      <w:tr w:rsidR="00DE77F4" w:rsidRPr="00503CA1" w14:paraId="6D3FE769"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A63AB9C" w14:textId="77777777" w:rsidR="00DE77F4" w:rsidRPr="00A80B85" w:rsidRDefault="00DE77F4" w:rsidP="00DE77F4">
            <w:pPr>
              <w:spacing w:line="240" w:lineRule="atLeast"/>
              <w:rPr>
                <w:szCs w:val="20"/>
              </w:rPr>
            </w:pPr>
            <w:r w:rsidRPr="002D2D60">
              <w:rPr>
                <w:szCs w:val="20"/>
              </w:rPr>
              <w:t xml:space="preserve">CSI feedback </w:t>
            </w:r>
            <w:r w:rsidRPr="002D2D60">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BB6C8A" w14:textId="4D4998DF" w:rsidR="00DE77F4" w:rsidRPr="00A80B85" w:rsidRDefault="00DE77F4" w:rsidP="00DE77F4">
            <w:pPr>
              <w:spacing w:line="240" w:lineRule="atLeast"/>
              <w:contextualSpacing/>
              <w:rPr>
                <w:snapToGrid w:val="0"/>
                <w:color w:val="000000" w:themeColor="text1"/>
                <w:szCs w:val="20"/>
                <w:lang w:eastAsia="zh-CN"/>
              </w:rPr>
            </w:pPr>
            <w:r>
              <w:rPr>
                <w:rFonts w:hint="eastAsia"/>
                <w:snapToGrid w:val="0"/>
                <w:color w:val="000000" w:themeColor="text1"/>
                <w:szCs w:val="20"/>
                <w:lang w:eastAsia="zh-CN"/>
              </w:rPr>
              <w:t>1</w:t>
            </w:r>
            <w:r>
              <w:rPr>
                <w:snapToGrid w:val="0"/>
                <w:color w:val="000000" w:themeColor="text1"/>
                <w:szCs w:val="20"/>
                <w:lang w:eastAsia="zh-CN"/>
              </w:rPr>
              <w:t>0/20</w:t>
            </w:r>
            <w:r w:rsidR="00635F9F">
              <w:rPr>
                <w:snapToGrid w:val="0"/>
                <w:color w:val="000000" w:themeColor="text1"/>
                <w:szCs w:val="20"/>
                <w:lang w:eastAsia="zh-CN"/>
              </w:rPr>
              <w:t>/40</w:t>
            </w:r>
            <w:r>
              <w:rPr>
                <w:snapToGrid w:val="0"/>
                <w:color w:val="000000" w:themeColor="text1"/>
                <w:szCs w:val="20"/>
                <w:lang w:eastAsia="zh-CN"/>
              </w:rPr>
              <w:t xml:space="preserve"> </w:t>
            </w:r>
            <w:proofErr w:type="spellStart"/>
            <w:r>
              <w:rPr>
                <w:snapToGrid w:val="0"/>
                <w:color w:val="000000" w:themeColor="text1"/>
                <w:szCs w:val="20"/>
                <w:lang w:eastAsia="zh-CN"/>
              </w:rPr>
              <w:t>ms</w:t>
            </w:r>
            <w:proofErr w:type="spellEnd"/>
          </w:p>
        </w:tc>
      </w:tr>
      <w:tr w:rsidR="00DE77F4" w:rsidRPr="00503CA1" w14:paraId="13C4A73F"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79D9BF5" w14:textId="77777777" w:rsidR="00DE77F4" w:rsidRPr="00F748F2" w:rsidRDefault="00DE77F4" w:rsidP="00DE77F4">
            <w:pPr>
              <w:spacing w:line="240" w:lineRule="atLeast"/>
              <w:rPr>
                <w:szCs w:val="20"/>
              </w:rPr>
            </w:pPr>
            <w:r w:rsidRPr="00F748F2">
              <w:rPr>
                <w:szCs w:val="20"/>
              </w:rPr>
              <w:t>Traffic model</w:t>
            </w:r>
            <w:r w:rsidRPr="00F748F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474E6BE" w14:textId="77777777" w:rsidR="00DE77F4" w:rsidRPr="00F748F2" w:rsidRDefault="00DE77F4" w:rsidP="00DE77F4">
            <w:pPr>
              <w:spacing w:line="240" w:lineRule="atLeast"/>
              <w:contextualSpacing/>
              <w:rPr>
                <w:snapToGrid w:val="0"/>
                <w:color w:val="000000" w:themeColor="text1"/>
                <w:szCs w:val="20"/>
                <w:lang w:eastAsia="zh-CN"/>
              </w:rPr>
            </w:pPr>
            <w:r>
              <w:rPr>
                <w:rFonts w:hint="eastAsia"/>
                <w:snapToGrid w:val="0"/>
                <w:color w:val="000000" w:themeColor="text1"/>
                <w:szCs w:val="20"/>
                <w:lang w:eastAsia="zh-CN"/>
              </w:rPr>
              <w:t>F</w:t>
            </w:r>
            <w:r>
              <w:rPr>
                <w:snapToGrid w:val="0"/>
                <w:color w:val="000000" w:themeColor="text1"/>
                <w:szCs w:val="20"/>
                <w:lang w:eastAsia="zh-CN"/>
              </w:rPr>
              <w:t>ull buffer</w:t>
            </w:r>
          </w:p>
        </w:tc>
      </w:tr>
      <w:tr w:rsidR="00DE77F4" w:rsidRPr="00503CA1" w14:paraId="529C5BFD"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A50D368" w14:textId="77777777" w:rsidR="00DE77F4" w:rsidRPr="00F748F2" w:rsidRDefault="00DE77F4" w:rsidP="00DE77F4">
            <w:pPr>
              <w:spacing w:line="240" w:lineRule="atLeast"/>
              <w:rPr>
                <w:szCs w:val="20"/>
              </w:rPr>
            </w:pPr>
            <w:r w:rsidRPr="00C07F0B">
              <w:rPr>
                <w:szCs w:val="20"/>
              </w:rPr>
              <w:t>UE distribution</w:t>
            </w:r>
            <w:r w:rsidRPr="00C07F0B">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CB2D7A" w14:textId="77777777" w:rsidR="00DE77F4" w:rsidRDefault="00DE77F4" w:rsidP="00DE77F4">
            <w:pPr>
              <w:spacing w:line="240" w:lineRule="atLeast"/>
              <w:contextualSpacing/>
              <w:rPr>
                <w:snapToGrid w:val="0"/>
                <w:color w:val="000000" w:themeColor="text1"/>
                <w:szCs w:val="20"/>
                <w:lang w:eastAsia="zh-CN"/>
              </w:rPr>
            </w:pPr>
            <w:r w:rsidRPr="00C07F0B">
              <w:rPr>
                <w:snapToGrid w:val="0"/>
                <w:color w:val="000000" w:themeColor="text1"/>
                <w:szCs w:val="20"/>
                <w:lang w:eastAsia="zh-CN"/>
              </w:rPr>
              <w:t>100% outdoor</w:t>
            </w:r>
          </w:p>
        </w:tc>
      </w:tr>
      <w:tr w:rsidR="00DE77F4" w:rsidRPr="00503CA1" w14:paraId="463C570D"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381DB5D" w14:textId="77777777" w:rsidR="00DE77F4" w:rsidRPr="00C07F0B" w:rsidRDefault="00DE77F4" w:rsidP="00DE77F4">
            <w:pPr>
              <w:spacing w:line="240" w:lineRule="atLeast"/>
              <w:rPr>
                <w:szCs w:val="20"/>
              </w:rPr>
            </w:pPr>
            <w:r w:rsidRPr="00F22402">
              <w:rPr>
                <w:szCs w:val="20"/>
              </w:rPr>
              <w:t>UE receiver</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7C9728D" w14:textId="77777777" w:rsidR="00DE77F4" w:rsidRPr="00C07F0B" w:rsidRDefault="00DE77F4" w:rsidP="00DE77F4">
            <w:pPr>
              <w:spacing w:line="240" w:lineRule="atLeast"/>
              <w:contextualSpacing/>
              <w:rPr>
                <w:snapToGrid w:val="0"/>
                <w:color w:val="000000" w:themeColor="text1"/>
                <w:szCs w:val="20"/>
                <w:lang w:eastAsia="zh-CN"/>
              </w:rPr>
            </w:pPr>
            <w:r w:rsidRPr="00F22402">
              <w:rPr>
                <w:snapToGrid w:val="0"/>
                <w:color w:val="000000" w:themeColor="text1"/>
                <w:szCs w:val="20"/>
                <w:lang w:eastAsia="zh-CN"/>
              </w:rPr>
              <w:t>MMSE-IRC</w:t>
            </w:r>
          </w:p>
        </w:tc>
      </w:tr>
      <w:tr w:rsidR="00DE77F4" w:rsidRPr="00503CA1" w14:paraId="07C11F00"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3E460AC" w14:textId="77777777" w:rsidR="00DE77F4" w:rsidRPr="00F22402" w:rsidRDefault="00DE77F4" w:rsidP="00DE77F4">
            <w:pPr>
              <w:spacing w:line="240" w:lineRule="atLeast"/>
              <w:rPr>
                <w:szCs w:val="20"/>
              </w:rPr>
            </w:pPr>
            <w:r w:rsidRPr="00F22402">
              <w:rPr>
                <w:szCs w:val="20"/>
              </w:rPr>
              <w:t>Feedback assumption</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5D5CE2" w14:textId="77777777" w:rsidR="00DE77F4" w:rsidRPr="00F22402" w:rsidRDefault="00DE77F4" w:rsidP="00DE77F4">
            <w:pPr>
              <w:spacing w:line="240" w:lineRule="atLeast"/>
              <w:contextualSpacing/>
              <w:rPr>
                <w:snapToGrid w:val="0"/>
                <w:color w:val="000000" w:themeColor="text1"/>
                <w:szCs w:val="20"/>
                <w:lang w:eastAsia="zh-CN"/>
              </w:rPr>
            </w:pPr>
            <w:r w:rsidRPr="00F22402">
              <w:rPr>
                <w:snapToGrid w:val="0"/>
                <w:color w:val="000000" w:themeColor="text1"/>
                <w:szCs w:val="20"/>
                <w:lang w:eastAsia="zh-CN"/>
              </w:rPr>
              <w:t>Realistic</w:t>
            </w:r>
          </w:p>
        </w:tc>
      </w:tr>
      <w:tr w:rsidR="00DE77F4" w:rsidRPr="00503CA1" w14:paraId="72FD89EC"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6CEEEC3" w14:textId="77777777" w:rsidR="00DE77F4" w:rsidRPr="00F22402" w:rsidRDefault="00DE77F4" w:rsidP="00DE77F4">
            <w:pPr>
              <w:spacing w:line="240" w:lineRule="atLeast"/>
              <w:rPr>
                <w:szCs w:val="20"/>
              </w:rPr>
            </w:pPr>
            <w:r w:rsidRPr="00F22402">
              <w:rPr>
                <w:szCs w:val="20"/>
              </w:rPr>
              <w:t>Channel estimation</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BAA6551" w14:textId="77777777" w:rsidR="00DE77F4" w:rsidRPr="00F22402" w:rsidRDefault="00DE77F4" w:rsidP="00DE77F4">
            <w:pPr>
              <w:spacing w:line="240" w:lineRule="atLeast"/>
              <w:contextualSpacing/>
              <w:rPr>
                <w:snapToGrid w:val="0"/>
                <w:color w:val="000000" w:themeColor="text1"/>
                <w:szCs w:val="20"/>
                <w:lang w:eastAsia="zh-CN"/>
              </w:rPr>
            </w:pPr>
            <w:r w:rsidRPr="00F22402">
              <w:rPr>
                <w:snapToGrid w:val="0"/>
                <w:color w:val="000000" w:themeColor="text1"/>
                <w:szCs w:val="20"/>
                <w:lang w:eastAsia="zh-CN"/>
              </w:rPr>
              <w:t>Realistic</w:t>
            </w:r>
          </w:p>
        </w:tc>
      </w:tr>
      <w:tr w:rsidR="00DE77F4" w:rsidRPr="00503CA1" w14:paraId="57C1B075" w14:textId="77777777" w:rsidTr="00DE77F4">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3A1171A" w14:textId="77777777" w:rsidR="00DE77F4" w:rsidRPr="00F22402" w:rsidRDefault="00DE77F4" w:rsidP="00DE77F4">
            <w:pPr>
              <w:spacing w:line="240" w:lineRule="atLeast"/>
              <w:rPr>
                <w:szCs w:val="20"/>
              </w:rPr>
            </w:pPr>
            <w:r w:rsidRPr="00F22402">
              <w:rPr>
                <w:szCs w:val="20"/>
              </w:rPr>
              <w:t>Baseline for performance evaluation</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5FFF75E" w14:textId="3FD3860A" w:rsidR="00DE77F4" w:rsidRPr="00F22402" w:rsidRDefault="00DE77F4" w:rsidP="00DE77F4">
            <w:pPr>
              <w:spacing w:line="240" w:lineRule="atLeast"/>
              <w:contextualSpacing/>
              <w:rPr>
                <w:snapToGrid w:val="0"/>
                <w:color w:val="000000" w:themeColor="text1"/>
                <w:szCs w:val="20"/>
                <w:lang w:eastAsia="zh-CN"/>
              </w:rPr>
            </w:pPr>
            <w:r>
              <w:rPr>
                <w:rFonts w:hint="eastAsia"/>
                <w:snapToGrid w:val="0"/>
                <w:color w:val="000000" w:themeColor="text1"/>
                <w:szCs w:val="20"/>
                <w:lang w:eastAsia="zh-CN"/>
              </w:rPr>
              <w:t>R</w:t>
            </w:r>
            <w:r>
              <w:rPr>
                <w:snapToGrid w:val="0"/>
                <w:color w:val="000000" w:themeColor="text1"/>
                <w:szCs w:val="20"/>
                <w:lang w:eastAsia="zh-CN"/>
              </w:rPr>
              <w:t xml:space="preserve">17/R16 Type II with CSI feedback </w:t>
            </w:r>
            <w:r w:rsidRPr="00F22402">
              <w:rPr>
                <w:snapToGrid w:val="0"/>
                <w:color w:val="000000" w:themeColor="text1"/>
                <w:szCs w:val="20"/>
                <w:lang w:eastAsia="zh-CN"/>
              </w:rPr>
              <w:t xml:space="preserve">periodicity </w:t>
            </w:r>
            <w:r>
              <w:rPr>
                <w:snapToGrid w:val="0"/>
                <w:color w:val="000000" w:themeColor="text1"/>
                <w:szCs w:val="20"/>
                <w:lang w:eastAsia="zh-CN"/>
              </w:rPr>
              <w:t>10/20</w:t>
            </w:r>
            <w:r w:rsidR="00635F9F">
              <w:rPr>
                <w:snapToGrid w:val="0"/>
                <w:color w:val="000000" w:themeColor="text1"/>
                <w:szCs w:val="20"/>
                <w:lang w:eastAsia="zh-CN"/>
              </w:rPr>
              <w:t>/40</w:t>
            </w:r>
            <w:r w:rsidRPr="00F22402">
              <w:rPr>
                <w:snapToGrid w:val="0"/>
                <w:color w:val="000000" w:themeColor="text1"/>
                <w:szCs w:val="20"/>
                <w:lang w:eastAsia="zh-CN"/>
              </w:rPr>
              <w:t xml:space="preserve"> </w:t>
            </w:r>
            <w:proofErr w:type="spellStart"/>
            <w:r w:rsidRPr="00F22402">
              <w:rPr>
                <w:snapToGrid w:val="0"/>
                <w:color w:val="000000" w:themeColor="text1"/>
                <w:szCs w:val="20"/>
                <w:lang w:eastAsia="zh-CN"/>
              </w:rPr>
              <w:t>ms</w:t>
            </w:r>
            <w:proofErr w:type="spellEnd"/>
          </w:p>
        </w:tc>
      </w:tr>
    </w:tbl>
    <w:p w14:paraId="280375C9" w14:textId="7CA28E8C" w:rsidR="00264C61" w:rsidRPr="0092113A" w:rsidRDefault="00264C61" w:rsidP="00264C61">
      <w:pPr>
        <w:rPr>
          <w:lang w:val="en-GB"/>
        </w:rPr>
      </w:pPr>
    </w:p>
    <w:bookmarkEnd w:id="2"/>
    <w:p w14:paraId="750C0C21" w14:textId="12D5B594" w:rsidR="00BA3486" w:rsidRPr="00EF6B13" w:rsidRDefault="00BA3486" w:rsidP="00D223CA">
      <w:pPr>
        <w:keepNext/>
        <w:spacing w:before="120"/>
        <w:ind w:left="432" w:hanging="432"/>
        <w:outlineLvl w:val="0"/>
        <w:rPr>
          <w:lang w:eastAsia="zh-CN"/>
        </w:rPr>
      </w:pPr>
    </w:p>
    <w:sectPr w:rsidR="00BA3486" w:rsidRPr="00EF6B1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2516F8" w14:textId="77777777" w:rsidR="001F5C1B" w:rsidRDefault="001F5C1B">
      <w:r>
        <w:separator/>
      </w:r>
    </w:p>
  </w:endnote>
  <w:endnote w:type="continuationSeparator" w:id="0">
    <w:p w14:paraId="329AC87E" w14:textId="77777777" w:rsidR="001F5C1B" w:rsidRDefault="001F5C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00000287" w:usb1="08070000" w:usb2="00000010" w:usb3="00000000" w:csb0="0002009F" w:csb1="00000000"/>
  </w:font>
  <w:font w:name="Yu Gothic Medium">
    <w:panose1 w:val="020B05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NewRomanPS-ItalicMT">
    <w:altName w:val="Times New Roman"/>
    <w:charset w:val="00"/>
    <w:family w:val="roman"/>
    <w:pitch w:val="default"/>
  </w:font>
  <w:font w:name="TimesNewRomanPSMT">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E04F46" w14:textId="77777777" w:rsidR="001F5C1B" w:rsidRDefault="001F5C1B">
      <w:r>
        <w:separator/>
      </w:r>
    </w:p>
  </w:footnote>
  <w:footnote w:type="continuationSeparator" w:id="0">
    <w:p w14:paraId="53CFE085" w14:textId="77777777" w:rsidR="001F5C1B" w:rsidRDefault="001F5C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285A8A"/>
    <w:multiLevelType w:val="hybridMultilevel"/>
    <w:tmpl w:val="712AE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6A456C"/>
    <w:multiLevelType w:val="multilevel"/>
    <w:tmpl w:val="206A456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20E64647"/>
    <w:multiLevelType w:val="hybridMultilevel"/>
    <w:tmpl w:val="2F08D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2F3E32"/>
    <w:multiLevelType w:val="hybridMultilevel"/>
    <w:tmpl w:val="6978BF5E"/>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3B56D59E"/>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15" w15:restartNumberingAfterBreak="0">
    <w:nsid w:val="359B2DBA"/>
    <w:multiLevelType w:val="hybridMultilevel"/>
    <w:tmpl w:val="0242FEA6"/>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E1C7F2F"/>
    <w:multiLevelType w:val="hybridMultilevel"/>
    <w:tmpl w:val="8912E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474D0F98"/>
    <w:multiLevelType w:val="hybridMultilevel"/>
    <w:tmpl w:val="F508C4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2583908"/>
    <w:multiLevelType w:val="hybridMultilevel"/>
    <w:tmpl w:val="4E847678"/>
    <w:lvl w:ilvl="0" w:tplc="DB60718C">
      <w:start w:val="1"/>
      <w:numFmt w:val="bullet"/>
      <w:lvlText w:val="•"/>
      <w:lvlJc w:val="left"/>
      <w:pPr>
        <w:ind w:left="640" w:hanging="420"/>
      </w:pPr>
      <w:rPr>
        <w:rFonts w:ascii="Arial" w:hAnsi="Arial"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2" w15:restartNumberingAfterBreak="0">
    <w:nsid w:val="572B6605"/>
    <w:multiLevelType w:val="hybridMultilevel"/>
    <w:tmpl w:val="1C24D8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9630390"/>
    <w:multiLevelType w:val="hybridMultilevel"/>
    <w:tmpl w:val="44CEEC4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24" w15:restartNumberingAfterBreak="0">
    <w:nsid w:val="60927A3E"/>
    <w:multiLevelType w:val="hybridMultilevel"/>
    <w:tmpl w:val="D042F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D75733"/>
    <w:multiLevelType w:val="hybridMultilevel"/>
    <w:tmpl w:val="EF120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24F2F35"/>
    <w:multiLevelType w:val="hybridMultilevel"/>
    <w:tmpl w:val="1DFA4790"/>
    <w:lvl w:ilvl="0" w:tplc="C3AC2BB4">
      <w:start w:val="11"/>
      <w:numFmt w:val="bullet"/>
      <w:lvlText w:val="-"/>
      <w:lvlJc w:val="left"/>
      <w:pPr>
        <w:ind w:left="420" w:hanging="420"/>
      </w:pPr>
      <w:rPr>
        <w:rFonts w:ascii="Times" w:eastAsiaTheme="minorEastAsia" w:hAnsi="Times" w:cs="Times"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7754841"/>
    <w:multiLevelType w:val="hybridMultilevel"/>
    <w:tmpl w:val="756C2F2C"/>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8BA7A00"/>
    <w:multiLevelType w:val="hybridMultilevel"/>
    <w:tmpl w:val="B75CDDD0"/>
    <w:lvl w:ilvl="0" w:tplc="CE900748">
      <w:start w:val="1"/>
      <w:numFmt w:val="bullet"/>
      <w:lvlText w:val="-"/>
      <w:lvlJc w:val="left"/>
      <w:pPr>
        <w:ind w:left="420" w:hanging="420"/>
      </w:pPr>
      <w:rPr>
        <w:rFonts w:ascii="宋体" w:eastAsia="宋体" w:hAnsi="宋体"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1051585"/>
    <w:multiLevelType w:val="hybridMultilevel"/>
    <w:tmpl w:val="8DD819F8"/>
    <w:lvl w:ilvl="0" w:tplc="DB60718C">
      <w:start w:val="1"/>
      <w:numFmt w:val="bullet"/>
      <w:lvlText w:val="•"/>
      <w:lvlJc w:val="left"/>
      <w:pPr>
        <w:ind w:left="640" w:hanging="420"/>
      </w:pPr>
      <w:rPr>
        <w:rFonts w:ascii="Arial" w:hAnsi="Arial"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2" w15:restartNumberingAfterBreak="0">
    <w:nsid w:val="75D84368"/>
    <w:multiLevelType w:val="hybridMultilevel"/>
    <w:tmpl w:val="63AAE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B827483"/>
    <w:multiLevelType w:val="hybridMultilevel"/>
    <w:tmpl w:val="160E97A8"/>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C5774B0"/>
    <w:multiLevelType w:val="hybridMultilevel"/>
    <w:tmpl w:val="45A0864C"/>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13"/>
  </w:num>
  <w:num w:numId="3">
    <w:abstractNumId w:val="0"/>
  </w:num>
  <w:num w:numId="4">
    <w:abstractNumId w:val="29"/>
  </w:num>
  <w:num w:numId="5">
    <w:abstractNumId w:val="26"/>
  </w:num>
  <w:num w:numId="6">
    <w:abstractNumId w:val="27"/>
  </w:num>
  <w:num w:numId="7">
    <w:abstractNumId w:val="19"/>
  </w:num>
  <w:num w:numId="8">
    <w:abstractNumId w:val="33"/>
  </w:num>
  <w:num w:numId="9">
    <w:abstractNumId w:val="5"/>
  </w:num>
  <w:num w:numId="10">
    <w:abstractNumId w:val="32"/>
  </w:num>
  <w:num w:numId="11">
    <w:abstractNumId w:val="2"/>
  </w:num>
  <w:num w:numId="12">
    <w:abstractNumId w:val="12"/>
  </w:num>
  <w:num w:numId="13">
    <w:abstractNumId w:val="23"/>
  </w:num>
  <w:num w:numId="14">
    <w:abstractNumId w:val="10"/>
  </w:num>
  <w:num w:numId="15">
    <w:abstractNumId w:val="25"/>
  </w:num>
  <w:num w:numId="16">
    <w:abstractNumId w:val="6"/>
  </w:num>
  <w:num w:numId="17">
    <w:abstractNumId w:val="24"/>
  </w:num>
  <w:num w:numId="18">
    <w:abstractNumId w:val="8"/>
  </w:num>
  <w:num w:numId="19">
    <w:abstractNumId w:val="18"/>
  </w:num>
  <w:num w:numId="20">
    <w:abstractNumId w:val="1"/>
  </w:num>
  <w:num w:numId="21">
    <w:abstractNumId w:val="30"/>
  </w:num>
  <w:num w:numId="22">
    <w:abstractNumId w:val="14"/>
  </w:num>
  <w:num w:numId="23">
    <w:abstractNumId w:val="3"/>
  </w:num>
  <w:num w:numId="24">
    <w:abstractNumId w:val="17"/>
  </w:num>
  <w:num w:numId="25">
    <w:abstractNumId w:val="7"/>
  </w:num>
  <w:num w:numId="26">
    <w:abstractNumId w:val="28"/>
  </w:num>
  <w:num w:numId="27">
    <w:abstractNumId w:val="20"/>
  </w:num>
  <w:num w:numId="28">
    <w:abstractNumId w:val="15"/>
  </w:num>
  <w:num w:numId="29">
    <w:abstractNumId w:val="35"/>
  </w:num>
  <w:num w:numId="30">
    <w:abstractNumId w:val="34"/>
  </w:num>
  <w:num w:numId="31">
    <w:abstractNumId w:val="9"/>
  </w:num>
  <w:num w:numId="32">
    <w:abstractNumId w:val="4"/>
  </w:num>
  <w:num w:numId="33">
    <w:abstractNumId w:val="31"/>
  </w:num>
  <w:num w:numId="34">
    <w:abstractNumId w:val="21"/>
  </w:num>
  <w:num w:numId="35">
    <w:abstractNumId w:val="22"/>
  </w:num>
  <w:num w:numId="36">
    <w:abstractNumId w:val="1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1"/>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91"/>
    <w:rsid w:val="000003ED"/>
    <w:rsid w:val="00000D04"/>
    <w:rsid w:val="00000DB2"/>
    <w:rsid w:val="00000DC3"/>
    <w:rsid w:val="00000EAB"/>
    <w:rsid w:val="000020F6"/>
    <w:rsid w:val="000024AD"/>
    <w:rsid w:val="00002893"/>
    <w:rsid w:val="000028A1"/>
    <w:rsid w:val="00002E6B"/>
    <w:rsid w:val="000033A3"/>
    <w:rsid w:val="00003605"/>
    <w:rsid w:val="0000371D"/>
    <w:rsid w:val="000038E0"/>
    <w:rsid w:val="00003974"/>
    <w:rsid w:val="00003C56"/>
    <w:rsid w:val="00003EC2"/>
    <w:rsid w:val="000040A9"/>
    <w:rsid w:val="00004154"/>
    <w:rsid w:val="000042E0"/>
    <w:rsid w:val="0000435B"/>
    <w:rsid w:val="0000450F"/>
    <w:rsid w:val="0000458E"/>
    <w:rsid w:val="000048BD"/>
    <w:rsid w:val="00004AFF"/>
    <w:rsid w:val="00004D50"/>
    <w:rsid w:val="00004E70"/>
    <w:rsid w:val="0000544A"/>
    <w:rsid w:val="000054A6"/>
    <w:rsid w:val="000072B6"/>
    <w:rsid w:val="00007583"/>
    <w:rsid w:val="00007813"/>
    <w:rsid w:val="00007823"/>
    <w:rsid w:val="00007EC8"/>
    <w:rsid w:val="000106CA"/>
    <w:rsid w:val="000109E6"/>
    <w:rsid w:val="00010C6D"/>
    <w:rsid w:val="00011F67"/>
    <w:rsid w:val="0001219C"/>
    <w:rsid w:val="00012862"/>
    <w:rsid w:val="000128E6"/>
    <w:rsid w:val="00012D2F"/>
    <w:rsid w:val="00013197"/>
    <w:rsid w:val="0001376F"/>
    <w:rsid w:val="000143C8"/>
    <w:rsid w:val="0001502F"/>
    <w:rsid w:val="00015401"/>
    <w:rsid w:val="00015A0B"/>
    <w:rsid w:val="00015EFB"/>
    <w:rsid w:val="000165E2"/>
    <w:rsid w:val="0001695C"/>
    <w:rsid w:val="00016DA0"/>
    <w:rsid w:val="00016F4E"/>
    <w:rsid w:val="000172BE"/>
    <w:rsid w:val="000175DC"/>
    <w:rsid w:val="00017D7F"/>
    <w:rsid w:val="00017D8A"/>
    <w:rsid w:val="00020819"/>
    <w:rsid w:val="000213AF"/>
    <w:rsid w:val="00021937"/>
    <w:rsid w:val="00022334"/>
    <w:rsid w:val="00023250"/>
    <w:rsid w:val="00023388"/>
    <w:rsid w:val="00023425"/>
    <w:rsid w:val="00023DCB"/>
    <w:rsid w:val="000241BE"/>
    <w:rsid w:val="000242F2"/>
    <w:rsid w:val="00025145"/>
    <w:rsid w:val="00025168"/>
    <w:rsid w:val="0002539C"/>
    <w:rsid w:val="00025665"/>
    <w:rsid w:val="00026C57"/>
    <w:rsid w:val="00026D39"/>
    <w:rsid w:val="00026D4B"/>
    <w:rsid w:val="0002706B"/>
    <w:rsid w:val="000272A1"/>
    <w:rsid w:val="000275C6"/>
    <w:rsid w:val="000277DE"/>
    <w:rsid w:val="00027AD6"/>
    <w:rsid w:val="0003024C"/>
    <w:rsid w:val="0003064A"/>
    <w:rsid w:val="0003114E"/>
    <w:rsid w:val="00031309"/>
    <w:rsid w:val="0003138B"/>
    <w:rsid w:val="0003159A"/>
    <w:rsid w:val="00031ADB"/>
    <w:rsid w:val="00031B88"/>
    <w:rsid w:val="00031C0E"/>
    <w:rsid w:val="00031C71"/>
    <w:rsid w:val="00032056"/>
    <w:rsid w:val="000322C7"/>
    <w:rsid w:val="000328CA"/>
    <w:rsid w:val="000329B9"/>
    <w:rsid w:val="00032E40"/>
    <w:rsid w:val="000330EE"/>
    <w:rsid w:val="0003322E"/>
    <w:rsid w:val="0003376B"/>
    <w:rsid w:val="00033875"/>
    <w:rsid w:val="00034676"/>
    <w:rsid w:val="000346E6"/>
    <w:rsid w:val="0003485B"/>
    <w:rsid w:val="0003489C"/>
    <w:rsid w:val="00034BF6"/>
    <w:rsid w:val="000352B3"/>
    <w:rsid w:val="00035512"/>
    <w:rsid w:val="00035748"/>
    <w:rsid w:val="00035B74"/>
    <w:rsid w:val="000361D9"/>
    <w:rsid w:val="000364B4"/>
    <w:rsid w:val="00036B35"/>
    <w:rsid w:val="00036E89"/>
    <w:rsid w:val="0003700E"/>
    <w:rsid w:val="0003786A"/>
    <w:rsid w:val="0004023E"/>
    <w:rsid w:val="0004024B"/>
    <w:rsid w:val="000407EF"/>
    <w:rsid w:val="000416CC"/>
    <w:rsid w:val="00041966"/>
    <w:rsid w:val="00041BCC"/>
    <w:rsid w:val="00041C57"/>
    <w:rsid w:val="00041D06"/>
    <w:rsid w:val="000425EC"/>
    <w:rsid w:val="00043005"/>
    <w:rsid w:val="00043492"/>
    <w:rsid w:val="000434B7"/>
    <w:rsid w:val="000435E4"/>
    <w:rsid w:val="00043617"/>
    <w:rsid w:val="00044878"/>
    <w:rsid w:val="00044BE1"/>
    <w:rsid w:val="00044E2F"/>
    <w:rsid w:val="000450D2"/>
    <w:rsid w:val="00045231"/>
    <w:rsid w:val="00046280"/>
    <w:rsid w:val="00046465"/>
    <w:rsid w:val="00046796"/>
    <w:rsid w:val="000467FD"/>
    <w:rsid w:val="00046AAF"/>
    <w:rsid w:val="00046FC6"/>
    <w:rsid w:val="00047089"/>
    <w:rsid w:val="000470BE"/>
    <w:rsid w:val="00047225"/>
    <w:rsid w:val="00047C9A"/>
    <w:rsid w:val="00047E60"/>
    <w:rsid w:val="00050A8C"/>
    <w:rsid w:val="00050AB1"/>
    <w:rsid w:val="00050D63"/>
    <w:rsid w:val="00050D66"/>
    <w:rsid w:val="00051444"/>
    <w:rsid w:val="000517A1"/>
    <w:rsid w:val="00051803"/>
    <w:rsid w:val="0005188D"/>
    <w:rsid w:val="0005266C"/>
    <w:rsid w:val="0005285C"/>
    <w:rsid w:val="00052AD2"/>
    <w:rsid w:val="00052F7C"/>
    <w:rsid w:val="000530DF"/>
    <w:rsid w:val="00053140"/>
    <w:rsid w:val="000531B4"/>
    <w:rsid w:val="0005371B"/>
    <w:rsid w:val="000537FC"/>
    <w:rsid w:val="00053B20"/>
    <w:rsid w:val="00053B52"/>
    <w:rsid w:val="00054988"/>
    <w:rsid w:val="00054E0C"/>
    <w:rsid w:val="0005541D"/>
    <w:rsid w:val="00055A5D"/>
    <w:rsid w:val="00055D6B"/>
    <w:rsid w:val="00055E60"/>
    <w:rsid w:val="000562FB"/>
    <w:rsid w:val="000565C8"/>
    <w:rsid w:val="0005677D"/>
    <w:rsid w:val="00056DB0"/>
    <w:rsid w:val="00056ED1"/>
    <w:rsid w:val="00056FD4"/>
    <w:rsid w:val="000573A6"/>
    <w:rsid w:val="00057B80"/>
    <w:rsid w:val="00057DC8"/>
    <w:rsid w:val="0006023C"/>
    <w:rsid w:val="000603B7"/>
    <w:rsid w:val="0006075A"/>
    <w:rsid w:val="000612E1"/>
    <w:rsid w:val="000614FE"/>
    <w:rsid w:val="00061C78"/>
    <w:rsid w:val="00061C85"/>
    <w:rsid w:val="000631D8"/>
    <w:rsid w:val="00063C87"/>
    <w:rsid w:val="00063DAA"/>
    <w:rsid w:val="0006445B"/>
    <w:rsid w:val="00064831"/>
    <w:rsid w:val="000648A5"/>
    <w:rsid w:val="0006543C"/>
    <w:rsid w:val="000655F4"/>
    <w:rsid w:val="00065D38"/>
    <w:rsid w:val="00066473"/>
    <w:rsid w:val="00066EC7"/>
    <w:rsid w:val="00067DD1"/>
    <w:rsid w:val="00067EC8"/>
    <w:rsid w:val="00067F0B"/>
    <w:rsid w:val="00070447"/>
    <w:rsid w:val="00070627"/>
    <w:rsid w:val="000706E7"/>
    <w:rsid w:val="00070A5E"/>
    <w:rsid w:val="00070EF8"/>
    <w:rsid w:val="0007113A"/>
    <w:rsid w:val="00071192"/>
    <w:rsid w:val="000713A7"/>
    <w:rsid w:val="00071836"/>
    <w:rsid w:val="00071A4B"/>
    <w:rsid w:val="00072088"/>
    <w:rsid w:val="000720E6"/>
    <w:rsid w:val="000721EB"/>
    <w:rsid w:val="000722EC"/>
    <w:rsid w:val="0007261D"/>
    <w:rsid w:val="00072A80"/>
    <w:rsid w:val="000731A0"/>
    <w:rsid w:val="000736C1"/>
    <w:rsid w:val="00073797"/>
    <w:rsid w:val="00073DEC"/>
    <w:rsid w:val="000743F9"/>
    <w:rsid w:val="000745AA"/>
    <w:rsid w:val="00074C09"/>
    <w:rsid w:val="00074C7F"/>
    <w:rsid w:val="00074E86"/>
    <w:rsid w:val="000753D7"/>
    <w:rsid w:val="00075910"/>
    <w:rsid w:val="00076097"/>
    <w:rsid w:val="00076541"/>
    <w:rsid w:val="00076B65"/>
    <w:rsid w:val="000772F4"/>
    <w:rsid w:val="000776EB"/>
    <w:rsid w:val="00080833"/>
    <w:rsid w:val="00080AE5"/>
    <w:rsid w:val="00080C6A"/>
    <w:rsid w:val="00080D1E"/>
    <w:rsid w:val="00081894"/>
    <w:rsid w:val="00081B2C"/>
    <w:rsid w:val="00081F05"/>
    <w:rsid w:val="00082276"/>
    <w:rsid w:val="000823B0"/>
    <w:rsid w:val="00082ABD"/>
    <w:rsid w:val="00082C22"/>
    <w:rsid w:val="0008335B"/>
    <w:rsid w:val="00083379"/>
    <w:rsid w:val="00083587"/>
    <w:rsid w:val="00083838"/>
    <w:rsid w:val="00083A2C"/>
    <w:rsid w:val="00083B6A"/>
    <w:rsid w:val="00083F28"/>
    <w:rsid w:val="00084050"/>
    <w:rsid w:val="0008445D"/>
    <w:rsid w:val="00084C3C"/>
    <w:rsid w:val="00084D8E"/>
    <w:rsid w:val="00085138"/>
    <w:rsid w:val="000852EE"/>
    <w:rsid w:val="00085E04"/>
    <w:rsid w:val="00085FA3"/>
    <w:rsid w:val="00086306"/>
    <w:rsid w:val="00086800"/>
    <w:rsid w:val="00086B71"/>
    <w:rsid w:val="00086C7C"/>
    <w:rsid w:val="00086FEE"/>
    <w:rsid w:val="0008710F"/>
    <w:rsid w:val="000872B3"/>
    <w:rsid w:val="00087709"/>
    <w:rsid w:val="00087714"/>
    <w:rsid w:val="00087913"/>
    <w:rsid w:val="00087DAF"/>
    <w:rsid w:val="00087E96"/>
    <w:rsid w:val="000902DC"/>
    <w:rsid w:val="00090444"/>
    <w:rsid w:val="000908B0"/>
    <w:rsid w:val="00090AF1"/>
    <w:rsid w:val="000911AE"/>
    <w:rsid w:val="0009125B"/>
    <w:rsid w:val="000917DC"/>
    <w:rsid w:val="00092D72"/>
    <w:rsid w:val="00092E04"/>
    <w:rsid w:val="00093697"/>
    <w:rsid w:val="000939D8"/>
    <w:rsid w:val="00093D42"/>
    <w:rsid w:val="00093DD0"/>
    <w:rsid w:val="00094285"/>
    <w:rsid w:val="000945CC"/>
    <w:rsid w:val="00094A16"/>
    <w:rsid w:val="00094DE6"/>
    <w:rsid w:val="0009500B"/>
    <w:rsid w:val="00095605"/>
    <w:rsid w:val="00095E9B"/>
    <w:rsid w:val="00095ED0"/>
    <w:rsid w:val="00095F2D"/>
    <w:rsid w:val="00096160"/>
    <w:rsid w:val="00096356"/>
    <w:rsid w:val="000963B8"/>
    <w:rsid w:val="00096A40"/>
    <w:rsid w:val="00096A64"/>
    <w:rsid w:val="00096C5B"/>
    <w:rsid w:val="00097C5A"/>
    <w:rsid w:val="00097C99"/>
    <w:rsid w:val="000A0535"/>
    <w:rsid w:val="000A074E"/>
    <w:rsid w:val="000A0F14"/>
    <w:rsid w:val="000A11D3"/>
    <w:rsid w:val="000A12A3"/>
    <w:rsid w:val="000A1441"/>
    <w:rsid w:val="000A16CF"/>
    <w:rsid w:val="000A1A06"/>
    <w:rsid w:val="000A1B60"/>
    <w:rsid w:val="000A1EBF"/>
    <w:rsid w:val="000A21B4"/>
    <w:rsid w:val="000A25DA"/>
    <w:rsid w:val="000A2CC7"/>
    <w:rsid w:val="000A2ED6"/>
    <w:rsid w:val="000A3194"/>
    <w:rsid w:val="000A38E8"/>
    <w:rsid w:val="000A4205"/>
    <w:rsid w:val="000A49E4"/>
    <w:rsid w:val="000A4A19"/>
    <w:rsid w:val="000A4C01"/>
    <w:rsid w:val="000A4F27"/>
    <w:rsid w:val="000A5001"/>
    <w:rsid w:val="000A5C23"/>
    <w:rsid w:val="000A6351"/>
    <w:rsid w:val="000A63D6"/>
    <w:rsid w:val="000A647E"/>
    <w:rsid w:val="000A6788"/>
    <w:rsid w:val="000A689E"/>
    <w:rsid w:val="000A71FE"/>
    <w:rsid w:val="000A78DD"/>
    <w:rsid w:val="000A7B38"/>
    <w:rsid w:val="000B0343"/>
    <w:rsid w:val="000B09B2"/>
    <w:rsid w:val="000B0ADB"/>
    <w:rsid w:val="000B10A6"/>
    <w:rsid w:val="000B15EA"/>
    <w:rsid w:val="000B1852"/>
    <w:rsid w:val="000B189B"/>
    <w:rsid w:val="000B19FF"/>
    <w:rsid w:val="000B1B2D"/>
    <w:rsid w:val="000B2985"/>
    <w:rsid w:val="000B2C61"/>
    <w:rsid w:val="000B2C88"/>
    <w:rsid w:val="000B3342"/>
    <w:rsid w:val="000B3BA3"/>
    <w:rsid w:val="000B3DC0"/>
    <w:rsid w:val="000B5088"/>
    <w:rsid w:val="000B51FA"/>
    <w:rsid w:val="000B5905"/>
    <w:rsid w:val="000B5975"/>
    <w:rsid w:val="000B5A93"/>
    <w:rsid w:val="000B5DE2"/>
    <w:rsid w:val="000B5FD8"/>
    <w:rsid w:val="000B6004"/>
    <w:rsid w:val="000B629E"/>
    <w:rsid w:val="000B63BF"/>
    <w:rsid w:val="000B6E2C"/>
    <w:rsid w:val="000B76C5"/>
    <w:rsid w:val="000B7748"/>
    <w:rsid w:val="000B79D9"/>
    <w:rsid w:val="000B7A10"/>
    <w:rsid w:val="000C01D4"/>
    <w:rsid w:val="000C03B5"/>
    <w:rsid w:val="000C098B"/>
    <w:rsid w:val="000C0B21"/>
    <w:rsid w:val="000C115D"/>
    <w:rsid w:val="000C1180"/>
    <w:rsid w:val="000C1535"/>
    <w:rsid w:val="000C1853"/>
    <w:rsid w:val="000C2005"/>
    <w:rsid w:val="000C2107"/>
    <w:rsid w:val="000C252B"/>
    <w:rsid w:val="000C2555"/>
    <w:rsid w:val="000C2F66"/>
    <w:rsid w:val="000C2FBD"/>
    <w:rsid w:val="000C386E"/>
    <w:rsid w:val="000C3B0C"/>
    <w:rsid w:val="000C3C42"/>
    <w:rsid w:val="000C419C"/>
    <w:rsid w:val="000C422D"/>
    <w:rsid w:val="000C44DF"/>
    <w:rsid w:val="000C4AA0"/>
    <w:rsid w:val="000C512A"/>
    <w:rsid w:val="000C53D8"/>
    <w:rsid w:val="000C55BC"/>
    <w:rsid w:val="000C55D7"/>
    <w:rsid w:val="000C57F3"/>
    <w:rsid w:val="000C5D2D"/>
    <w:rsid w:val="000C5F91"/>
    <w:rsid w:val="000C6025"/>
    <w:rsid w:val="000C6252"/>
    <w:rsid w:val="000C7670"/>
    <w:rsid w:val="000C77E3"/>
    <w:rsid w:val="000C7915"/>
    <w:rsid w:val="000C794A"/>
    <w:rsid w:val="000D018F"/>
    <w:rsid w:val="000D0565"/>
    <w:rsid w:val="000D07F3"/>
    <w:rsid w:val="000D0A61"/>
    <w:rsid w:val="000D0C31"/>
    <w:rsid w:val="000D0CF9"/>
    <w:rsid w:val="000D0E36"/>
    <w:rsid w:val="000D0E4E"/>
    <w:rsid w:val="000D113C"/>
    <w:rsid w:val="000D1152"/>
    <w:rsid w:val="000D12D1"/>
    <w:rsid w:val="000D159A"/>
    <w:rsid w:val="000D15E3"/>
    <w:rsid w:val="000D1796"/>
    <w:rsid w:val="000D22B4"/>
    <w:rsid w:val="000D22CC"/>
    <w:rsid w:val="000D3162"/>
    <w:rsid w:val="000D337D"/>
    <w:rsid w:val="000D3476"/>
    <w:rsid w:val="000D36AE"/>
    <w:rsid w:val="000D38A1"/>
    <w:rsid w:val="000D3A3A"/>
    <w:rsid w:val="000D4100"/>
    <w:rsid w:val="000D4C4E"/>
    <w:rsid w:val="000D5077"/>
    <w:rsid w:val="000D5362"/>
    <w:rsid w:val="000D57F8"/>
    <w:rsid w:val="000D5851"/>
    <w:rsid w:val="000D5C60"/>
    <w:rsid w:val="000D6460"/>
    <w:rsid w:val="000D71E2"/>
    <w:rsid w:val="000D72C2"/>
    <w:rsid w:val="000D73A5"/>
    <w:rsid w:val="000D7B21"/>
    <w:rsid w:val="000D7F54"/>
    <w:rsid w:val="000E07D6"/>
    <w:rsid w:val="000E0890"/>
    <w:rsid w:val="000E1380"/>
    <w:rsid w:val="000E1633"/>
    <w:rsid w:val="000E18DF"/>
    <w:rsid w:val="000E27BC"/>
    <w:rsid w:val="000E3339"/>
    <w:rsid w:val="000E35FB"/>
    <w:rsid w:val="000E3802"/>
    <w:rsid w:val="000E4A62"/>
    <w:rsid w:val="000E4C4E"/>
    <w:rsid w:val="000E5399"/>
    <w:rsid w:val="000E53DD"/>
    <w:rsid w:val="000E59A0"/>
    <w:rsid w:val="000E6CC9"/>
    <w:rsid w:val="000E726B"/>
    <w:rsid w:val="000E79AF"/>
    <w:rsid w:val="000E7A84"/>
    <w:rsid w:val="000F0707"/>
    <w:rsid w:val="000F131B"/>
    <w:rsid w:val="000F15BC"/>
    <w:rsid w:val="000F180A"/>
    <w:rsid w:val="000F1C92"/>
    <w:rsid w:val="000F25C3"/>
    <w:rsid w:val="000F2989"/>
    <w:rsid w:val="000F2E98"/>
    <w:rsid w:val="000F2EEE"/>
    <w:rsid w:val="000F3697"/>
    <w:rsid w:val="000F3A29"/>
    <w:rsid w:val="000F46A7"/>
    <w:rsid w:val="000F4A82"/>
    <w:rsid w:val="000F4F25"/>
    <w:rsid w:val="000F6345"/>
    <w:rsid w:val="000F6659"/>
    <w:rsid w:val="000F68D7"/>
    <w:rsid w:val="000F69D5"/>
    <w:rsid w:val="000F6D41"/>
    <w:rsid w:val="000F6DFB"/>
    <w:rsid w:val="000F6FEA"/>
    <w:rsid w:val="000F7001"/>
    <w:rsid w:val="000F7D8B"/>
    <w:rsid w:val="000F7F58"/>
    <w:rsid w:val="00100128"/>
    <w:rsid w:val="00100677"/>
    <w:rsid w:val="00100FF3"/>
    <w:rsid w:val="00101407"/>
    <w:rsid w:val="001016C6"/>
    <w:rsid w:val="001017B7"/>
    <w:rsid w:val="00102622"/>
    <w:rsid w:val="001026CA"/>
    <w:rsid w:val="00102CF4"/>
    <w:rsid w:val="001041BB"/>
    <w:rsid w:val="001043C2"/>
    <w:rsid w:val="001043E1"/>
    <w:rsid w:val="001049B6"/>
    <w:rsid w:val="00104F5C"/>
    <w:rsid w:val="0010505A"/>
    <w:rsid w:val="001055FC"/>
    <w:rsid w:val="00105CC7"/>
    <w:rsid w:val="00105EA8"/>
    <w:rsid w:val="001069C6"/>
    <w:rsid w:val="00106E7F"/>
    <w:rsid w:val="00106ED4"/>
    <w:rsid w:val="00106F35"/>
    <w:rsid w:val="00106F72"/>
    <w:rsid w:val="00107096"/>
    <w:rsid w:val="001073F2"/>
    <w:rsid w:val="00107779"/>
    <w:rsid w:val="001078C2"/>
    <w:rsid w:val="00107C62"/>
    <w:rsid w:val="00107CC1"/>
    <w:rsid w:val="00107E1C"/>
    <w:rsid w:val="00110243"/>
    <w:rsid w:val="00110CBC"/>
    <w:rsid w:val="001112C4"/>
    <w:rsid w:val="00111444"/>
    <w:rsid w:val="00111723"/>
    <w:rsid w:val="0011188E"/>
    <w:rsid w:val="00111891"/>
    <w:rsid w:val="00112088"/>
    <w:rsid w:val="001120C2"/>
    <w:rsid w:val="001129B5"/>
    <w:rsid w:val="00112BE6"/>
    <w:rsid w:val="00112ED6"/>
    <w:rsid w:val="00113045"/>
    <w:rsid w:val="0011328C"/>
    <w:rsid w:val="001133AC"/>
    <w:rsid w:val="00113A25"/>
    <w:rsid w:val="001141E3"/>
    <w:rsid w:val="0011424B"/>
    <w:rsid w:val="001144DF"/>
    <w:rsid w:val="00115430"/>
    <w:rsid w:val="0011557B"/>
    <w:rsid w:val="0011567E"/>
    <w:rsid w:val="0011589C"/>
    <w:rsid w:val="0011619B"/>
    <w:rsid w:val="00116702"/>
    <w:rsid w:val="001169B5"/>
    <w:rsid w:val="00117924"/>
    <w:rsid w:val="00117C85"/>
    <w:rsid w:val="00117E3B"/>
    <w:rsid w:val="00117E47"/>
    <w:rsid w:val="00120395"/>
    <w:rsid w:val="00120B13"/>
    <w:rsid w:val="00120C6D"/>
    <w:rsid w:val="001210FC"/>
    <w:rsid w:val="001216AB"/>
    <w:rsid w:val="00121853"/>
    <w:rsid w:val="00121D60"/>
    <w:rsid w:val="00122B01"/>
    <w:rsid w:val="001232A7"/>
    <w:rsid w:val="0012333D"/>
    <w:rsid w:val="001236CA"/>
    <w:rsid w:val="00124078"/>
    <w:rsid w:val="00124BD3"/>
    <w:rsid w:val="00124D84"/>
    <w:rsid w:val="001250DD"/>
    <w:rsid w:val="00125733"/>
    <w:rsid w:val="001260EC"/>
    <w:rsid w:val="00126222"/>
    <w:rsid w:val="00126384"/>
    <w:rsid w:val="001263AA"/>
    <w:rsid w:val="0012673C"/>
    <w:rsid w:val="00126822"/>
    <w:rsid w:val="00126920"/>
    <w:rsid w:val="001272AF"/>
    <w:rsid w:val="00127615"/>
    <w:rsid w:val="00130491"/>
    <w:rsid w:val="00130779"/>
    <w:rsid w:val="001307A1"/>
    <w:rsid w:val="00130AAE"/>
    <w:rsid w:val="00130C9C"/>
    <w:rsid w:val="00130D5C"/>
    <w:rsid w:val="00130E4F"/>
    <w:rsid w:val="00131327"/>
    <w:rsid w:val="0013181A"/>
    <w:rsid w:val="00131896"/>
    <w:rsid w:val="001321D3"/>
    <w:rsid w:val="00132401"/>
    <w:rsid w:val="001327C9"/>
    <w:rsid w:val="00132BE9"/>
    <w:rsid w:val="00133558"/>
    <w:rsid w:val="00133599"/>
    <w:rsid w:val="001337FD"/>
    <w:rsid w:val="00133BF7"/>
    <w:rsid w:val="00134271"/>
    <w:rsid w:val="0013428C"/>
    <w:rsid w:val="00134396"/>
    <w:rsid w:val="0013474B"/>
    <w:rsid w:val="00134860"/>
    <w:rsid w:val="00134B88"/>
    <w:rsid w:val="00135396"/>
    <w:rsid w:val="001354B6"/>
    <w:rsid w:val="0013556B"/>
    <w:rsid w:val="00135C40"/>
    <w:rsid w:val="001360BB"/>
    <w:rsid w:val="0013630B"/>
    <w:rsid w:val="00136A23"/>
    <w:rsid w:val="00136B99"/>
    <w:rsid w:val="001377FE"/>
    <w:rsid w:val="0014061F"/>
    <w:rsid w:val="0014063E"/>
    <w:rsid w:val="0014087D"/>
    <w:rsid w:val="00140F74"/>
    <w:rsid w:val="0014101A"/>
    <w:rsid w:val="0014105B"/>
    <w:rsid w:val="00141191"/>
    <w:rsid w:val="0014121A"/>
    <w:rsid w:val="001414D0"/>
    <w:rsid w:val="00141506"/>
    <w:rsid w:val="0014159C"/>
    <w:rsid w:val="00141698"/>
    <w:rsid w:val="00141E54"/>
    <w:rsid w:val="00141F11"/>
    <w:rsid w:val="00142665"/>
    <w:rsid w:val="00142BC9"/>
    <w:rsid w:val="0014384A"/>
    <w:rsid w:val="00143F14"/>
    <w:rsid w:val="00144481"/>
    <w:rsid w:val="0014450F"/>
    <w:rsid w:val="00144D8F"/>
    <w:rsid w:val="00145C74"/>
    <w:rsid w:val="00145E05"/>
    <w:rsid w:val="00145F49"/>
    <w:rsid w:val="00145FCC"/>
    <w:rsid w:val="001462E9"/>
    <w:rsid w:val="00146D1A"/>
    <w:rsid w:val="00146E32"/>
    <w:rsid w:val="00146E78"/>
    <w:rsid w:val="00147025"/>
    <w:rsid w:val="00147252"/>
    <w:rsid w:val="001473CA"/>
    <w:rsid w:val="00147AE0"/>
    <w:rsid w:val="00147D3E"/>
    <w:rsid w:val="00147F1D"/>
    <w:rsid w:val="001501EF"/>
    <w:rsid w:val="00150771"/>
    <w:rsid w:val="00150BB2"/>
    <w:rsid w:val="00150E7F"/>
    <w:rsid w:val="00151619"/>
    <w:rsid w:val="00151DB8"/>
    <w:rsid w:val="0015249D"/>
    <w:rsid w:val="001525B7"/>
    <w:rsid w:val="00152835"/>
    <w:rsid w:val="00152B45"/>
    <w:rsid w:val="00152D7B"/>
    <w:rsid w:val="0015390B"/>
    <w:rsid w:val="00153FF1"/>
    <w:rsid w:val="001541E1"/>
    <w:rsid w:val="00155085"/>
    <w:rsid w:val="001553FF"/>
    <w:rsid w:val="0015576F"/>
    <w:rsid w:val="001559FA"/>
    <w:rsid w:val="00155A3B"/>
    <w:rsid w:val="00156094"/>
    <w:rsid w:val="00156374"/>
    <w:rsid w:val="0015663E"/>
    <w:rsid w:val="00156B4E"/>
    <w:rsid w:val="0015760B"/>
    <w:rsid w:val="001577D8"/>
    <w:rsid w:val="00157A69"/>
    <w:rsid w:val="00157FC3"/>
    <w:rsid w:val="0016016F"/>
    <w:rsid w:val="001602B2"/>
    <w:rsid w:val="001602D9"/>
    <w:rsid w:val="00160739"/>
    <w:rsid w:val="0016077D"/>
    <w:rsid w:val="00161005"/>
    <w:rsid w:val="0016167B"/>
    <w:rsid w:val="00161A41"/>
    <w:rsid w:val="00161C1D"/>
    <w:rsid w:val="0016271E"/>
    <w:rsid w:val="001627D5"/>
    <w:rsid w:val="00162A40"/>
    <w:rsid w:val="00162D7A"/>
    <w:rsid w:val="00162D84"/>
    <w:rsid w:val="001630BD"/>
    <w:rsid w:val="00163CBB"/>
    <w:rsid w:val="00163CF6"/>
    <w:rsid w:val="0016412B"/>
    <w:rsid w:val="0016437F"/>
    <w:rsid w:val="001644F8"/>
    <w:rsid w:val="001647BD"/>
    <w:rsid w:val="001649D7"/>
    <w:rsid w:val="001649F4"/>
    <w:rsid w:val="00164D3B"/>
    <w:rsid w:val="00164DAB"/>
    <w:rsid w:val="00164F81"/>
    <w:rsid w:val="0016514E"/>
    <w:rsid w:val="00165860"/>
    <w:rsid w:val="00165B69"/>
    <w:rsid w:val="00165B84"/>
    <w:rsid w:val="00165BBB"/>
    <w:rsid w:val="0016613F"/>
    <w:rsid w:val="00166215"/>
    <w:rsid w:val="00166591"/>
    <w:rsid w:val="00167146"/>
    <w:rsid w:val="001673EB"/>
    <w:rsid w:val="00167FF8"/>
    <w:rsid w:val="001710C8"/>
    <w:rsid w:val="00171143"/>
    <w:rsid w:val="001711F3"/>
    <w:rsid w:val="001713FD"/>
    <w:rsid w:val="001714FB"/>
    <w:rsid w:val="00171770"/>
    <w:rsid w:val="00171797"/>
    <w:rsid w:val="00171D60"/>
    <w:rsid w:val="00172262"/>
    <w:rsid w:val="00172840"/>
    <w:rsid w:val="00172864"/>
    <w:rsid w:val="00172B82"/>
    <w:rsid w:val="00172E3E"/>
    <w:rsid w:val="00172EEC"/>
    <w:rsid w:val="00172EFA"/>
    <w:rsid w:val="001731E8"/>
    <w:rsid w:val="00173465"/>
    <w:rsid w:val="00173608"/>
    <w:rsid w:val="001738DD"/>
    <w:rsid w:val="00173ABE"/>
    <w:rsid w:val="00173C7F"/>
    <w:rsid w:val="00173CA5"/>
    <w:rsid w:val="001741A9"/>
    <w:rsid w:val="001745EC"/>
    <w:rsid w:val="001745F5"/>
    <w:rsid w:val="001747B7"/>
    <w:rsid w:val="00174872"/>
    <w:rsid w:val="00174DE9"/>
    <w:rsid w:val="00175635"/>
    <w:rsid w:val="00175C30"/>
    <w:rsid w:val="00175DB4"/>
    <w:rsid w:val="001762E2"/>
    <w:rsid w:val="00176656"/>
    <w:rsid w:val="001766A0"/>
    <w:rsid w:val="001767E1"/>
    <w:rsid w:val="001768D7"/>
    <w:rsid w:val="00176CA9"/>
    <w:rsid w:val="00177069"/>
    <w:rsid w:val="001773F4"/>
    <w:rsid w:val="00177FC1"/>
    <w:rsid w:val="00180AE9"/>
    <w:rsid w:val="0018143F"/>
    <w:rsid w:val="001815A2"/>
    <w:rsid w:val="0018191E"/>
    <w:rsid w:val="00181A0A"/>
    <w:rsid w:val="00181D61"/>
    <w:rsid w:val="00181FC1"/>
    <w:rsid w:val="001825B2"/>
    <w:rsid w:val="00182CB0"/>
    <w:rsid w:val="00182CC2"/>
    <w:rsid w:val="00183034"/>
    <w:rsid w:val="001830F7"/>
    <w:rsid w:val="001834D3"/>
    <w:rsid w:val="00183770"/>
    <w:rsid w:val="00183916"/>
    <w:rsid w:val="00183EE6"/>
    <w:rsid w:val="00184053"/>
    <w:rsid w:val="00184597"/>
    <w:rsid w:val="0018588A"/>
    <w:rsid w:val="00185AC7"/>
    <w:rsid w:val="00185F17"/>
    <w:rsid w:val="001866F6"/>
    <w:rsid w:val="001866FC"/>
    <w:rsid w:val="0018676B"/>
    <w:rsid w:val="00186835"/>
    <w:rsid w:val="001868E6"/>
    <w:rsid w:val="001869C5"/>
    <w:rsid w:val="0018721E"/>
    <w:rsid w:val="00187252"/>
    <w:rsid w:val="001877A9"/>
    <w:rsid w:val="001879C1"/>
    <w:rsid w:val="00187A27"/>
    <w:rsid w:val="00187DC2"/>
    <w:rsid w:val="00190069"/>
    <w:rsid w:val="00190C0F"/>
    <w:rsid w:val="00191258"/>
    <w:rsid w:val="00191C91"/>
    <w:rsid w:val="001921A9"/>
    <w:rsid w:val="00192225"/>
    <w:rsid w:val="001925A4"/>
    <w:rsid w:val="00192833"/>
    <w:rsid w:val="00192AB0"/>
    <w:rsid w:val="00192C1A"/>
    <w:rsid w:val="00192DD9"/>
    <w:rsid w:val="00192E2F"/>
    <w:rsid w:val="00192EB2"/>
    <w:rsid w:val="00192FA6"/>
    <w:rsid w:val="00193123"/>
    <w:rsid w:val="0019314B"/>
    <w:rsid w:val="001931AB"/>
    <w:rsid w:val="00194339"/>
    <w:rsid w:val="0019459F"/>
    <w:rsid w:val="00194848"/>
    <w:rsid w:val="00194E45"/>
    <w:rsid w:val="00195307"/>
    <w:rsid w:val="001954FA"/>
    <w:rsid w:val="001958EA"/>
    <w:rsid w:val="001959A1"/>
    <w:rsid w:val="00195A7A"/>
    <w:rsid w:val="00195B27"/>
    <w:rsid w:val="00195E0E"/>
    <w:rsid w:val="0019608E"/>
    <w:rsid w:val="00196249"/>
    <w:rsid w:val="00196E98"/>
    <w:rsid w:val="0019740C"/>
    <w:rsid w:val="00197893"/>
    <w:rsid w:val="001978E2"/>
    <w:rsid w:val="00197A96"/>
    <w:rsid w:val="001A00E1"/>
    <w:rsid w:val="001A08AE"/>
    <w:rsid w:val="001A0B7D"/>
    <w:rsid w:val="001A0CC3"/>
    <w:rsid w:val="001A1355"/>
    <w:rsid w:val="001A180D"/>
    <w:rsid w:val="001A1B7D"/>
    <w:rsid w:val="001A1BAC"/>
    <w:rsid w:val="001A2146"/>
    <w:rsid w:val="001A23CE"/>
    <w:rsid w:val="001A2729"/>
    <w:rsid w:val="001A2C89"/>
    <w:rsid w:val="001A3721"/>
    <w:rsid w:val="001A56F7"/>
    <w:rsid w:val="001A58F4"/>
    <w:rsid w:val="001A65FB"/>
    <w:rsid w:val="001A673E"/>
    <w:rsid w:val="001A68DA"/>
    <w:rsid w:val="001A69AD"/>
    <w:rsid w:val="001A75FF"/>
    <w:rsid w:val="001A7763"/>
    <w:rsid w:val="001A795D"/>
    <w:rsid w:val="001B178C"/>
    <w:rsid w:val="001B2221"/>
    <w:rsid w:val="001B24E5"/>
    <w:rsid w:val="001B2521"/>
    <w:rsid w:val="001B2A33"/>
    <w:rsid w:val="001B30D2"/>
    <w:rsid w:val="001B3906"/>
    <w:rsid w:val="001B3964"/>
    <w:rsid w:val="001B3B7D"/>
    <w:rsid w:val="001B4452"/>
    <w:rsid w:val="001B466C"/>
    <w:rsid w:val="001B4F34"/>
    <w:rsid w:val="001B4F7F"/>
    <w:rsid w:val="001B52EC"/>
    <w:rsid w:val="001B53C9"/>
    <w:rsid w:val="001B554A"/>
    <w:rsid w:val="001B55E8"/>
    <w:rsid w:val="001B5B35"/>
    <w:rsid w:val="001B627F"/>
    <w:rsid w:val="001B6564"/>
    <w:rsid w:val="001B6840"/>
    <w:rsid w:val="001B691A"/>
    <w:rsid w:val="001B6F6C"/>
    <w:rsid w:val="001B7321"/>
    <w:rsid w:val="001B7407"/>
    <w:rsid w:val="001B7605"/>
    <w:rsid w:val="001B7E7C"/>
    <w:rsid w:val="001C02D8"/>
    <w:rsid w:val="001C04E3"/>
    <w:rsid w:val="001C06FD"/>
    <w:rsid w:val="001C132B"/>
    <w:rsid w:val="001C1AE7"/>
    <w:rsid w:val="001C1F16"/>
    <w:rsid w:val="001C2367"/>
    <w:rsid w:val="001C2378"/>
    <w:rsid w:val="001C34B3"/>
    <w:rsid w:val="001C3599"/>
    <w:rsid w:val="001C3621"/>
    <w:rsid w:val="001C3B6A"/>
    <w:rsid w:val="001C3E81"/>
    <w:rsid w:val="001C3EE9"/>
    <w:rsid w:val="001C3FA4"/>
    <w:rsid w:val="001C40F9"/>
    <w:rsid w:val="001C4123"/>
    <w:rsid w:val="001C426F"/>
    <w:rsid w:val="001C458B"/>
    <w:rsid w:val="001C4FD9"/>
    <w:rsid w:val="001C5468"/>
    <w:rsid w:val="001C59DE"/>
    <w:rsid w:val="001C5D4F"/>
    <w:rsid w:val="001C64C0"/>
    <w:rsid w:val="001C69DA"/>
    <w:rsid w:val="001C6F06"/>
    <w:rsid w:val="001C729B"/>
    <w:rsid w:val="001C759C"/>
    <w:rsid w:val="001C7634"/>
    <w:rsid w:val="001D03F2"/>
    <w:rsid w:val="001D0E26"/>
    <w:rsid w:val="001D0E40"/>
    <w:rsid w:val="001D0F56"/>
    <w:rsid w:val="001D0F76"/>
    <w:rsid w:val="001D1323"/>
    <w:rsid w:val="001D15B2"/>
    <w:rsid w:val="001D1738"/>
    <w:rsid w:val="001D2360"/>
    <w:rsid w:val="001D26C7"/>
    <w:rsid w:val="001D2854"/>
    <w:rsid w:val="001D3109"/>
    <w:rsid w:val="001D332E"/>
    <w:rsid w:val="001D3D71"/>
    <w:rsid w:val="001D4CCB"/>
    <w:rsid w:val="001D5033"/>
    <w:rsid w:val="001D50EF"/>
    <w:rsid w:val="001D5427"/>
    <w:rsid w:val="001D5C88"/>
    <w:rsid w:val="001D60A9"/>
    <w:rsid w:val="001D6567"/>
    <w:rsid w:val="001D695C"/>
    <w:rsid w:val="001D6CFE"/>
    <w:rsid w:val="001D6FD9"/>
    <w:rsid w:val="001D732F"/>
    <w:rsid w:val="001D7409"/>
    <w:rsid w:val="001D7585"/>
    <w:rsid w:val="001D780E"/>
    <w:rsid w:val="001D7DBE"/>
    <w:rsid w:val="001E05C3"/>
    <w:rsid w:val="001E0747"/>
    <w:rsid w:val="001E078B"/>
    <w:rsid w:val="001E083B"/>
    <w:rsid w:val="001E0990"/>
    <w:rsid w:val="001E09DB"/>
    <w:rsid w:val="001E0AD3"/>
    <w:rsid w:val="001E11C5"/>
    <w:rsid w:val="001E1A33"/>
    <w:rsid w:val="001E3561"/>
    <w:rsid w:val="001E36E4"/>
    <w:rsid w:val="001E379D"/>
    <w:rsid w:val="001E3A3C"/>
    <w:rsid w:val="001E3C32"/>
    <w:rsid w:val="001E42F4"/>
    <w:rsid w:val="001E49FF"/>
    <w:rsid w:val="001E4F9C"/>
    <w:rsid w:val="001E55FE"/>
    <w:rsid w:val="001E5C23"/>
    <w:rsid w:val="001E6B83"/>
    <w:rsid w:val="001E7504"/>
    <w:rsid w:val="001E76C0"/>
    <w:rsid w:val="001E76DF"/>
    <w:rsid w:val="001F0446"/>
    <w:rsid w:val="001F0B2A"/>
    <w:rsid w:val="001F12D4"/>
    <w:rsid w:val="001F1308"/>
    <w:rsid w:val="001F138E"/>
    <w:rsid w:val="001F1525"/>
    <w:rsid w:val="001F1636"/>
    <w:rsid w:val="001F16CA"/>
    <w:rsid w:val="001F1E87"/>
    <w:rsid w:val="001F1EB6"/>
    <w:rsid w:val="001F213C"/>
    <w:rsid w:val="001F21CD"/>
    <w:rsid w:val="001F235C"/>
    <w:rsid w:val="001F2394"/>
    <w:rsid w:val="001F2751"/>
    <w:rsid w:val="001F2B07"/>
    <w:rsid w:val="001F2E23"/>
    <w:rsid w:val="001F30BC"/>
    <w:rsid w:val="001F341F"/>
    <w:rsid w:val="001F35AC"/>
    <w:rsid w:val="001F3800"/>
    <w:rsid w:val="001F3911"/>
    <w:rsid w:val="001F3A52"/>
    <w:rsid w:val="001F3A6E"/>
    <w:rsid w:val="001F3F1A"/>
    <w:rsid w:val="001F4345"/>
    <w:rsid w:val="001F4CBD"/>
    <w:rsid w:val="001F5545"/>
    <w:rsid w:val="001F5777"/>
    <w:rsid w:val="001F58DB"/>
    <w:rsid w:val="001F5937"/>
    <w:rsid w:val="001F59E3"/>
    <w:rsid w:val="001F59ED"/>
    <w:rsid w:val="001F5A8E"/>
    <w:rsid w:val="001F5C1B"/>
    <w:rsid w:val="001F5F3A"/>
    <w:rsid w:val="001F6C78"/>
    <w:rsid w:val="001F7121"/>
    <w:rsid w:val="001F7937"/>
    <w:rsid w:val="001F7B50"/>
    <w:rsid w:val="001F7BCE"/>
    <w:rsid w:val="00200758"/>
    <w:rsid w:val="00200C74"/>
    <w:rsid w:val="00200D2C"/>
    <w:rsid w:val="002011D7"/>
    <w:rsid w:val="00201370"/>
    <w:rsid w:val="002019D8"/>
    <w:rsid w:val="002019F3"/>
    <w:rsid w:val="00201BBC"/>
    <w:rsid w:val="00201EC7"/>
    <w:rsid w:val="00201F75"/>
    <w:rsid w:val="0020248B"/>
    <w:rsid w:val="00202ABB"/>
    <w:rsid w:val="00202B45"/>
    <w:rsid w:val="00202F68"/>
    <w:rsid w:val="002033CC"/>
    <w:rsid w:val="0020349A"/>
    <w:rsid w:val="002034B4"/>
    <w:rsid w:val="002037C6"/>
    <w:rsid w:val="00203D1C"/>
    <w:rsid w:val="00204032"/>
    <w:rsid w:val="00204778"/>
    <w:rsid w:val="00204BAD"/>
    <w:rsid w:val="00204D60"/>
    <w:rsid w:val="00204EEA"/>
    <w:rsid w:val="00205627"/>
    <w:rsid w:val="002056D0"/>
    <w:rsid w:val="00205A0E"/>
    <w:rsid w:val="00205B76"/>
    <w:rsid w:val="00205D5E"/>
    <w:rsid w:val="002062AA"/>
    <w:rsid w:val="002062C9"/>
    <w:rsid w:val="002063AB"/>
    <w:rsid w:val="0020743A"/>
    <w:rsid w:val="0020745E"/>
    <w:rsid w:val="00207757"/>
    <w:rsid w:val="00207A26"/>
    <w:rsid w:val="00207C47"/>
    <w:rsid w:val="00207D6E"/>
    <w:rsid w:val="0021030D"/>
    <w:rsid w:val="0021053D"/>
    <w:rsid w:val="00210860"/>
    <w:rsid w:val="00210B6A"/>
    <w:rsid w:val="00210C43"/>
    <w:rsid w:val="002111A6"/>
    <w:rsid w:val="002116C5"/>
    <w:rsid w:val="002118DF"/>
    <w:rsid w:val="00211F40"/>
    <w:rsid w:val="00212369"/>
    <w:rsid w:val="00212B3E"/>
    <w:rsid w:val="00212CB6"/>
    <w:rsid w:val="00212CFF"/>
    <w:rsid w:val="00212E37"/>
    <w:rsid w:val="00213388"/>
    <w:rsid w:val="00213571"/>
    <w:rsid w:val="002140FF"/>
    <w:rsid w:val="002144C2"/>
    <w:rsid w:val="00215534"/>
    <w:rsid w:val="00215BC0"/>
    <w:rsid w:val="0021614F"/>
    <w:rsid w:val="002162BC"/>
    <w:rsid w:val="002167F9"/>
    <w:rsid w:val="0021681C"/>
    <w:rsid w:val="00216E40"/>
    <w:rsid w:val="0021722F"/>
    <w:rsid w:val="00217360"/>
    <w:rsid w:val="00217607"/>
    <w:rsid w:val="0021788D"/>
    <w:rsid w:val="00217DA8"/>
    <w:rsid w:val="0022009C"/>
    <w:rsid w:val="002206ED"/>
    <w:rsid w:val="00220894"/>
    <w:rsid w:val="00220D90"/>
    <w:rsid w:val="002210A1"/>
    <w:rsid w:val="002211EB"/>
    <w:rsid w:val="002218C7"/>
    <w:rsid w:val="00221D8E"/>
    <w:rsid w:val="002227D8"/>
    <w:rsid w:val="002228E4"/>
    <w:rsid w:val="00222C55"/>
    <w:rsid w:val="0022313A"/>
    <w:rsid w:val="0022320E"/>
    <w:rsid w:val="002237C0"/>
    <w:rsid w:val="00223BA0"/>
    <w:rsid w:val="00223CD2"/>
    <w:rsid w:val="0022436F"/>
    <w:rsid w:val="00224952"/>
    <w:rsid w:val="00224B74"/>
    <w:rsid w:val="00224DD2"/>
    <w:rsid w:val="002256BE"/>
    <w:rsid w:val="00225862"/>
    <w:rsid w:val="00225A6A"/>
    <w:rsid w:val="00225AC7"/>
    <w:rsid w:val="00225ACC"/>
    <w:rsid w:val="00225F27"/>
    <w:rsid w:val="00226E4F"/>
    <w:rsid w:val="00227FC6"/>
    <w:rsid w:val="002300DE"/>
    <w:rsid w:val="00230294"/>
    <w:rsid w:val="002302B4"/>
    <w:rsid w:val="00230A45"/>
    <w:rsid w:val="00230F24"/>
    <w:rsid w:val="00230F3C"/>
    <w:rsid w:val="0023165F"/>
    <w:rsid w:val="002316A5"/>
    <w:rsid w:val="00231C25"/>
    <w:rsid w:val="00231C6F"/>
    <w:rsid w:val="00232A3D"/>
    <w:rsid w:val="00232A90"/>
    <w:rsid w:val="00232BAF"/>
    <w:rsid w:val="00232EB4"/>
    <w:rsid w:val="00232FFA"/>
    <w:rsid w:val="00233273"/>
    <w:rsid w:val="00233522"/>
    <w:rsid w:val="00233A85"/>
    <w:rsid w:val="00234151"/>
    <w:rsid w:val="00234181"/>
    <w:rsid w:val="002346AC"/>
    <w:rsid w:val="00234A93"/>
    <w:rsid w:val="00234F8C"/>
    <w:rsid w:val="0023527B"/>
    <w:rsid w:val="00235542"/>
    <w:rsid w:val="0023570B"/>
    <w:rsid w:val="00235A55"/>
    <w:rsid w:val="00235CAE"/>
    <w:rsid w:val="00235E32"/>
    <w:rsid w:val="00236077"/>
    <w:rsid w:val="002365A7"/>
    <w:rsid w:val="002366CA"/>
    <w:rsid w:val="002369B0"/>
    <w:rsid w:val="00236AD8"/>
    <w:rsid w:val="00237136"/>
    <w:rsid w:val="0023732E"/>
    <w:rsid w:val="002373D0"/>
    <w:rsid w:val="0023786E"/>
    <w:rsid w:val="00237CE8"/>
    <w:rsid w:val="002401F5"/>
    <w:rsid w:val="002403FC"/>
    <w:rsid w:val="00240E54"/>
    <w:rsid w:val="002411F5"/>
    <w:rsid w:val="0024178F"/>
    <w:rsid w:val="00242111"/>
    <w:rsid w:val="002421C3"/>
    <w:rsid w:val="00243359"/>
    <w:rsid w:val="00243386"/>
    <w:rsid w:val="00243473"/>
    <w:rsid w:val="002434BC"/>
    <w:rsid w:val="0024354A"/>
    <w:rsid w:val="00243B2D"/>
    <w:rsid w:val="00243CC8"/>
    <w:rsid w:val="00244560"/>
    <w:rsid w:val="00244614"/>
    <w:rsid w:val="00244630"/>
    <w:rsid w:val="00244A38"/>
    <w:rsid w:val="00244ECD"/>
    <w:rsid w:val="0024518E"/>
    <w:rsid w:val="002451C5"/>
    <w:rsid w:val="00245E49"/>
    <w:rsid w:val="00245F1F"/>
    <w:rsid w:val="0024663B"/>
    <w:rsid w:val="00246DAC"/>
    <w:rsid w:val="00247103"/>
    <w:rsid w:val="0024770C"/>
    <w:rsid w:val="002479A5"/>
    <w:rsid w:val="00250067"/>
    <w:rsid w:val="00250128"/>
    <w:rsid w:val="00250814"/>
    <w:rsid w:val="00250F28"/>
    <w:rsid w:val="002516DE"/>
    <w:rsid w:val="00251BA3"/>
    <w:rsid w:val="00251C1F"/>
    <w:rsid w:val="00251F81"/>
    <w:rsid w:val="00252170"/>
    <w:rsid w:val="00252173"/>
    <w:rsid w:val="00252370"/>
    <w:rsid w:val="00252A63"/>
    <w:rsid w:val="00252BE0"/>
    <w:rsid w:val="0025309B"/>
    <w:rsid w:val="002532A5"/>
    <w:rsid w:val="00253588"/>
    <w:rsid w:val="002546C4"/>
    <w:rsid w:val="002546F4"/>
    <w:rsid w:val="00254E9A"/>
    <w:rsid w:val="002551D0"/>
    <w:rsid w:val="00255374"/>
    <w:rsid w:val="002553E3"/>
    <w:rsid w:val="002554F1"/>
    <w:rsid w:val="002557CB"/>
    <w:rsid w:val="00255F23"/>
    <w:rsid w:val="00255FB6"/>
    <w:rsid w:val="002561EA"/>
    <w:rsid w:val="00256361"/>
    <w:rsid w:val="00256637"/>
    <w:rsid w:val="00256A0D"/>
    <w:rsid w:val="00256C42"/>
    <w:rsid w:val="00256D6A"/>
    <w:rsid w:val="0025704E"/>
    <w:rsid w:val="002570E5"/>
    <w:rsid w:val="00257119"/>
    <w:rsid w:val="00257316"/>
    <w:rsid w:val="00257BF4"/>
    <w:rsid w:val="00260003"/>
    <w:rsid w:val="0026013C"/>
    <w:rsid w:val="0026017D"/>
    <w:rsid w:val="00260259"/>
    <w:rsid w:val="0026035D"/>
    <w:rsid w:val="002606D6"/>
    <w:rsid w:val="002609A3"/>
    <w:rsid w:val="00260C6D"/>
    <w:rsid w:val="00260D45"/>
    <w:rsid w:val="002611C3"/>
    <w:rsid w:val="00261A43"/>
    <w:rsid w:val="00261C98"/>
    <w:rsid w:val="0026248E"/>
    <w:rsid w:val="002628AA"/>
    <w:rsid w:val="002628B8"/>
    <w:rsid w:val="00262914"/>
    <w:rsid w:val="00262FCA"/>
    <w:rsid w:val="002639A0"/>
    <w:rsid w:val="002639E6"/>
    <w:rsid w:val="00263A3E"/>
    <w:rsid w:val="00263DDD"/>
    <w:rsid w:val="00263E74"/>
    <w:rsid w:val="00264719"/>
    <w:rsid w:val="002647BF"/>
    <w:rsid w:val="002647D5"/>
    <w:rsid w:val="00264B11"/>
    <w:rsid w:val="00264C61"/>
    <w:rsid w:val="00264E6E"/>
    <w:rsid w:val="00265032"/>
    <w:rsid w:val="002651FB"/>
    <w:rsid w:val="002652BD"/>
    <w:rsid w:val="0026538C"/>
    <w:rsid w:val="00265735"/>
    <w:rsid w:val="00265781"/>
    <w:rsid w:val="00265880"/>
    <w:rsid w:val="00265BA1"/>
    <w:rsid w:val="00265D5C"/>
    <w:rsid w:val="00265D5E"/>
    <w:rsid w:val="00266B13"/>
    <w:rsid w:val="0026702D"/>
    <w:rsid w:val="00267736"/>
    <w:rsid w:val="00267A42"/>
    <w:rsid w:val="00267BD9"/>
    <w:rsid w:val="00267BF1"/>
    <w:rsid w:val="00267ED4"/>
    <w:rsid w:val="00270728"/>
    <w:rsid w:val="00270D42"/>
    <w:rsid w:val="0027132D"/>
    <w:rsid w:val="002718CE"/>
    <w:rsid w:val="0027195D"/>
    <w:rsid w:val="00271A37"/>
    <w:rsid w:val="00271BDC"/>
    <w:rsid w:val="00272790"/>
    <w:rsid w:val="00272B03"/>
    <w:rsid w:val="002731AA"/>
    <w:rsid w:val="00273312"/>
    <w:rsid w:val="002733E2"/>
    <w:rsid w:val="002738A9"/>
    <w:rsid w:val="00273AF7"/>
    <w:rsid w:val="00273EC6"/>
    <w:rsid w:val="0027433D"/>
    <w:rsid w:val="002744EF"/>
    <w:rsid w:val="00274675"/>
    <w:rsid w:val="002748A3"/>
    <w:rsid w:val="00274B32"/>
    <w:rsid w:val="00274EAF"/>
    <w:rsid w:val="00274F0E"/>
    <w:rsid w:val="00275063"/>
    <w:rsid w:val="002750B1"/>
    <w:rsid w:val="0027522D"/>
    <w:rsid w:val="0027553F"/>
    <w:rsid w:val="00275E04"/>
    <w:rsid w:val="00276473"/>
    <w:rsid w:val="00276A35"/>
    <w:rsid w:val="00276C4F"/>
    <w:rsid w:val="00276E4D"/>
    <w:rsid w:val="00276FED"/>
    <w:rsid w:val="0027711E"/>
    <w:rsid w:val="00277312"/>
    <w:rsid w:val="00277835"/>
    <w:rsid w:val="0027788D"/>
    <w:rsid w:val="00277BF3"/>
    <w:rsid w:val="00280AB1"/>
    <w:rsid w:val="00280F40"/>
    <w:rsid w:val="002810D3"/>
    <w:rsid w:val="0028239E"/>
    <w:rsid w:val="00282A13"/>
    <w:rsid w:val="00282EFD"/>
    <w:rsid w:val="00283370"/>
    <w:rsid w:val="00283B8A"/>
    <w:rsid w:val="00283CC2"/>
    <w:rsid w:val="00284161"/>
    <w:rsid w:val="00284528"/>
    <w:rsid w:val="00284BAE"/>
    <w:rsid w:val="00284C26"/>
    <w:rsid w:val="00284F57"/>
    <w:rsid w:val="002859AF"/>
    <w:rsid w:val="002859B3"/>
    <w:rsid w:val="002862BD"/>
    <w:rsid w:val="00286366"/>
    <w:rsid w:val="00286392"/>
    <w:rsid w:val="00286AE7"/>
    <w:rsid w:val="00287243"/>
    <w:rsid w:val="00287253"/>
    <w:rsid w:val="00287315"/>
    <w:rsid w:val="002874CC"/>
    <w:rsid w:val="002875AF"/>
    <w:rsid w:val="002875E1"/>
    <w:rsid w:val="00287728"/>
    <w:rsid w:val="0028793E"/>
    <w:rsid w:val="00287CBA"/>
    <w:rsid w:val="00287DBD"/>
    <w:rsid w:val="00287DDB"/>
    <w:rsid w:val="002903F8"/>
    <w:rsid w:val="00290647"/>
    <w:rsid w:val="00290D91"/>
    <w:rsid w:val="00291385"/>
    <w:rsid w:val="002913E2"/>
    <w:rsid w:val="00291422"/>
    <w:rsid w:val="00291835"/>
    <w:rsid w:val="00291CD6"/>
    <w:rsid w:val="00291F38"/>
    <w:rsid w:val="002920FA"/>
    <w:rsid w:val="0029237F"/>
    <w:rsid w:val="00292684"/>
    <w:rsid w:val="002926ED"/>
    <w:rsid w:val="00292715"/>
    <w:rsid w:val="00293299"/>
    <w:rsid w:val="002937A7"/>
    <w:rsid w:val="002939ED"/>
    <w:rsid w:val="00293E0A"/>
    <w:rsid w:val="00293E57"/>
    <w:rsid w:val="002943B9"/>
    <w:rsid w:val="002947D1"/>
    <w:rsid w:val="002948DF"/>
    <w:rsid w:val="00294D90"/>
    <w:rsid w:val="002962F7"/>
    <w:rsid w:val="0029688E"/>
    <w:rsid w:val="00296901"/>
    <w:rsid w:val="00296BE6"/>
    <w:rsid w:val="00296DCA"/>
    <w:rsid w:val="00296FD5"/>
    <w:rsid w:val="002970A6"/>
    <w:rsid w:val="002970B4"/>
    <w:rsid w:val="00297B8A"/>
    <w:rsid w:val="00297D1C"/>
    <w:rsid w:val="00297E1F"/>
    <w:rsid w:val="002A054F"/>
    <w:rsid w:val="002A0558"/>
    <w:rsid w:val="002A0679"/>
    <w:rsid w:val="002A0E8E"/>
    <w:rsid w:val="002A141B"/>
    <w:rsid w:val="002A1919"/>
    <w:rsid w:val="002A1D70"/>
    <w:rsid w:val="002A1E92"/>
    <w:rsid w:val="002A204D"/>
    <w:rsid w:val="002A2616"/>
    <w:rsid w:val="002A2685"/>
    <w:rsid w:val="002A26E1"/>
    <w:rsid w:val="002A2843"/>
    <w:rsid w:val="002A2C49"/>
    <w:rsid w:val="002A2C58"/>
    <w:rsid w:val="002A2D9E"/>
    <w:rsid w:val="002A31C4"/>
    <w:rsid w:val="002A34C7"/>
    <w:rsid w:val="002A368A"/>
    <w:rsid w:val="002A3F29"/>
    <w:rsid w:val="002A4065"/>
    <w:rsid w:val="002A419A"/>
    <w:rsid w:val="002A4695"/>
    <w:rsid w:val="002A46F7"/>
    <w:rsid w:val="002A4F8B"/>
    <w:rsid w:val="002A54E4"/>
    <w:rsid w:val="002A59F0"/>
    <w:rsid w:val="002A6395"/>
    <w:rsid w:val="002A6432"/>
    <w:rsid w:val="002A6F25"/>
    <w:rsid w:val="002A6FD3"/>
    <w:rsid w:val="002A714B"/>
    <w:rsid w:val="002A735E"/>
    <w:rsid w:val="002A7DE3"/>
    <w:rsid w:val="002B04CB"/>
    <w:rsid w:val="002B067B"/>
    <w:rsid w:val="002B06F0"/>
    <w:rsid w:val="002B0A23"/>
    <w:rsid w:val="002B0A7D"/>
    <w:rsid w:val="002B1144"/>
    <w:rsid w:val="002B1A69"/>
    <w:rsid w:val="002B2723"/>
    <w:rsid w:val="002B2A75"/>
    <w:rsid w:val="002B2BA7"/>
    <w:rsid w:val="002B2CE8"/>
    <w:rsid w:val="002B303A"/>
    <w:rsid w:val="002B36B1"/>
    <w:rsid w:val="002B42D9"/>
    <w:rsid w:val="002B4570"/>
    <w:rsid w:val="002B4649"/>
    <w:rsid w:val="002B538E"/>
    <w:rsid w:val="002B5950"/>
    <w:rsid w:val="002B5DCA"/>
    <w:rsid w:val="002B69A6"/>
    <w:rsid w:val="002B6B0E"/>
    <w:rsid w:val="002B6BDC"/>
    <w:rsid w:val="002B70E1"/>
    <w:rsid w:val="002B736B"/>
    <w:rsid w:val="002B73ED"/>
    <w:rsid w:val="002B75B0"/>
    <w:rsid w:val="002B78B9"/>
    <w:rsid w:val="002B7B49"/>
    <w:rsid w:val="002B7D6A"/>
    <w:rsid w:val="002B7EAF"/>
    <w:rsid w:val="002C0060"/>
    <w:rsid w:val="002C00FB"/>
    <w:rsid w:val="002C044B"/>
    <w:rsid w:val="002C04E7"/>
    <w:rsid w:val="002C086D"/>
    <w:rsid w:val="002C0991"/>
    <w:rsid w:val="002C099C"/>
    <w:rsid w:val="002C09E1"/>
    <w:rsid w:val="002C0B74"/>
    <w:rsid w:val="002C0C8B"/>
    <w:rsid w:val="002C0CBB"/>
    <w:rsid w:val="002C0F3A"/>
    <w:rsid w:val="002C0F3B"/>
    <w:rsid w:val="002C1201"/>
    <w:rsid w:val="002C1460"/>
    <w:rsid w:val="002C1647"/>
    <w:rsid w:val="002C1B0F"/>
    <w:rsid w:val="002C20F2"/>
    <w:rsid w:val="002C24E4"/>
    <w:rsid w:val="002C2920"/>
    <w:rsid w:val="002C32F6"/>
    <w:rsid w:val="002C34BD"/>
    <w:rsid w:val="002C38B2"/>
    <w:rsid w:val="002C3F9C"/>
    <w:rsid w:val="002C4477"/>
    <w:rsid w:val="002C547E"/>
    <w:rsid w:val="002C5541"/>
    <w:rsid w:val="002C5690"/>
    <w:rsid w:val="002C5AFA"/>
    <w:rsid w:val="002C60F1"/>
    <w:rsid w:val="002C69F7"/>
    <w:rsid w:val="002C6D6E"/>
    <w:rsid w:val="002C6E64"/>
    <w:rsid w:val="002C72A1"/>
    <w:rsid w:val="002C74AE"/>
    <w:rsid w:val="002D01E4"/>
    <w:rsid w:val="002D0439"/>
    <w:rsid w:val="002D05C1"/>
    <w:rsid w:val="002D08FF"/>
    <w:rsid w:val="002D09CF"/>
    <w:rsid w:val="002D0C00"/>
    <w:rsid w:val="002D0D2E"/>
    <w:rsid w:val="002D11B7"/>
    <w:rsid w:val="002D19C8"/>
    <w:rsid w:val="002D1C7A"/>
    <w:rsid w:val="002D1D78"/>
    <w:rsid w:val="002D1E1A"/>
    <w:rsid w:val="002D2BFA"/>
    <w:rsid w:val="002D36FD"/>
    <w:rsid w:val="002D3BBC"/>
    <w:rsid w:val="002D3C21"/>
    <w:rsid w:val="002D438A"/>
    <w:rsid w:val="002D4F28"/>
    <w:rsid w:val="002D4F59"/>
    <w:rsid w:val="002D5738"/>
    <w:rsid w:val="002D5E53"/>
    <w:rsid w:val="002D623A"/>
    <w:rsid w:val="002D627D"/>
    <w:rsid w:val="002D6CBC"/>
    <w:rsid w:val="002D6FC0"/>
    <w:rsid w:val="002D724A"/>
    <w:rsid w:val="002D7F90"/>
    <w:rsid w:val="002E0107"/>
    <w:rsid w:val="002E0319"/>
    <w:rsid w:val="002E04EF"/>
    <w:rsid w:val="002E0692"/>
    <w:rsid w:val="002E079A"/>
    <w:rsid w:val="002E08B0"/>
    <w:rsid w:val="002E0968"/>
    <w:rsid w:val="002E0C2C"/>
    <w:rsid w:val="002E1197"/>
    <w:rsid w:val="002E121C"/>
    <w:rsid w:val="002E179B"/>
    <w:rsid w:val="002E1AED"/>
    <w:rsid w:val="002E1C9E"/>
    <w:rsid w:val="002E1E2D"/>
    <w:rsid w:val="002E217C"/>
    <w:rsid w:val="002E257B"/>
    <w:rsid w:val="002E2C40"/>
    <w:rsid w:val="002E2F11"/>
    <w:rsid w:val="002E33EA"/>
    <w:rsid w:val="002E3C65"/>
    <w:rsid w:val="002E3F5B"/>
    <w:rsid w:val="002E4362"/>
    <w:rsid w:val="002E4CC4"/>
    <w:rsid w:val="002E4D57"/>
    <w:rsid w:val="002E5251"/>
    <w:rsid w:val="002E5CE5"/>
    <w:rsid w:val="002E5E1B"/>
    <w:rsid w:val="002E63D9"/>
    <w:rsid w:val="002E640E"/>
    <w:rsid w:val="002E693D"/>
    <w:rsid w:val="002E697B"/>
    <w:rsid w:val="002E6C72"/>
    <w:rsid w:val="002E7112"/>
    <w:rsid w:val="002E71B2"/>
    <w:rsid w:val="002E753E"/>
    <w:rsid w:val="002E7798"/>
    <w:rsid w:val="002E7EFC"/>
    <w:rsid w:val="002F0963"/>
    <w:rsid w:val="002F0A38"/>
    <w:rsid w:val="002F0C28"/>
    <w:rsid w:val="002F0F6B"/>
    <w:rsid w:val="002F0F83"/>
    <w:rsid w:val="002F138B"/>
    <w:rsid w:val="002F14CC"/>
    <w:rsid w:val="002F19E8"/>
    <w:rsid w:val="002F1AC2"/>
    <w:rsid w:val="002F1CC3"/>
    <w:rsid w:val="002F283E"/>
    <w:rsid w:val="002F2D30"/>
    <w:rsid w:val="002F3CDE"/>
    <w:rsid w:val="002F3D46"/>
    <w:rsid w:val="002F429B"/>
    <w:rsid w:val="002F4326"/>
    <w:rsid w:val="002F450A"/>
    <w:rsid w:val="002F49D4"/>
    <w:rsid w:val="002F5DD6"/>
    <w:rsid w:val="002F5FEA"/>
    <w:rsid w:val="002F63E7"/>
    <w:rsid w:val="002F69C3"/>
    <w:rsid w:val="002F6CFA"/>
    <w:rsid w:val="002F7A35"/>
    <w:rsid w:val="002F7B17"/>
    <w:rsid w:val="002F7BE3"/>
    <w:rsid w:val="002F7E6A"/>
    <w:rsid w:val="00300165"/>
    <w:rsid w:val="00300990"/>
    <w:rsid w:val="00300D09"/>
    <w:rsid w:val="003010CF"/>
    <w:rsid w:val="00301C67"/>
    <w:rsid w:val="00302380"/>
    <w:rsid w:val="003025C9"/>
    <w:rsid w:val="003032B4"/>
    <w:rsid w:val="00303440"/>
    <w:rsid w:val="003036DF"/>
    <w:rsid w:val="00303AF9"/>
    <w:rsid w:val="00303F38"/>
    <w:rsid w:val="00304904"/>
    <w:rsid w:val="003049CD"/>
    <w:rsid w:val="00304AAA"/>
    <w:rsid w:val="00304D9B"/>
    <w:rsid w:val="00305FF9"/>
    <w:rsid w:val="003063FD"/>
    <w:rsid w:val="0030665D"/>
    <w:rsid w:val="00306672"/>
    <w:rsid w:val="00306E6B"/>
    <w:rsid w:val="003074CA"/>
    <w:rsid w:val="003079CE"/>
    <w:rsid w:val="003100C8"/>
    <w:rsid w:val="0031075E"/>
    <w:rsid w:val="003108F5"/>
    <w:rsid w:val="00310DC1"/>
    <w:rsid w:val="00311161"/>
    <w:rsid w:val="003116E7"/>
    <w:rsid w:val="00311D3B"/>
    <w:rsid w:val="00311EEB"/>
    <w:rsid w:val="00312322"/>
    <w:rsid w:val="00312400"/>
    <w:rsid w:val="003124CF"/>
    <w:rsid w:val="00312739"/>
    <w:rsid w:val="00312C1C"/>
    <w:rsid w:val="00312D10"/>
    <w:rsid w:val="00312D21"/>
    <w:rsid w:val="003132FF"/>
    <w:rsid w:val="0031337F"/>
    <w:rsid w:val="00313538"/>
    <w:rsid w:val="0031383C"/>
    <w:rsid w:val="00313B1A"/>
    <w:rsid w:val="003144FD"/>
    <w:rsid w:val="00314FEC"/>
    <w:rsid w:val="00315136"/>
    <w:rsid w:val="003152B2"/>
    <w:rsid w:val="0031604B"/>
    <w:rsid w:val="00316105"/>
    <w:rsid w:val="0031660A"/>
    <w:rsid w:val="0031686D"/>
    <w:rsid w:val="00316CCF"/>
    <w:rsid w:val="00316F5B"/>
    <w:rsid w:val="00317437"/>
    <w:rsid w:val="003176EA"/>
    <w:rsid w:val="003178DA"/>
    <w:rsid w:val="00317C80"/>
    <w:rsid w:val="00317CF5"/>
    <w:rsid w:val="00317DB8"/>
    <w:rsid w:val="00320505"/>
    <w:rsid w:val="00320618"/>
    <w:rsid w:val="003206C3"/>
    <w:rsid w:val="00320B8A"/>
    <w:rsid w:val="00320DDE"/>
    <w:rsid w:val="00320E84"/>
    <w:rsid w:val="0032100B"/>
    <w:rsid w:val="00321AB7"/>
    <w:rsid w:val="00321B2D"/>
    <w:rsid w:val="00321BD7"/>
    <w:rsid w:val="003221B0"/>
    <w:rsid w:val="0032228A"/>
    <w:rsid w:val="0032260F"/>
    <w:rsid w:val="003228DA"/>
    <w:rsid w:val="00323531"/>
    <w:rsid w:val="00323D6B"/>
    <w:rsid w:val="00323E73"/>
    <w:rsid w:val="00325297"/>
    <w:rsid w:val="0032559C"/>
    <w:rsid w:val="00325769"/>
    <w:rsid w:val="00326957"/>
    <w:rsid w:val="00326AE2"/>
    <w:rsid w:val="00326B36"/>
    <w:rsid w:val="0032708E"/>
    <w:rsid w:val="003274CB"/>
    <w:rsid w:val="00327802"/>
    <w:rsid w:val="0032796D"/>
    <w:rsid w:val="00327EE9"/>
    <w:rsid w:val="00330344"/>
    <w:rsid w:val="00330A09"/>
    <w:rsid w:val="00330CCF"/>
    <w:rsid w:val="00331327"/>
    <w:rsid w:val="00331426"/>
    <w:rsid w:val="0033171D"/>
    <w:rsid w:val="00331818"/>
    <w:rsid w:val="00331B38"/>
    <w:rsid w:val="00331FC3"/>
    <w:rsid w:val="00332005"/>
    <w:rsid w:val="00332395"/>
    <w:rsid w:val="003328FE"/>
    <w:rsid w:val="00332A7D"/>
    <w:rsid w:val="003330E2"/>
    <w:rsid w:val="00333246"/>
    <w:rsid w:val="003336B3"/>
    <w:rsid w:val="00334E1D"/>
    <w:rsid w:val="00334FC9"/>
    <w:rsid w:val="0033500E"/>
    <w:rsid w:val="00335425"/>
    <w:rsid w:val="00335B75"/>
    <w:rsid w:val="00335D8C"/>
    <w:rsid w:val="00336072"/>
    <w:rsid w:val="003363A1"/>
    <w:rsid w:val="003365E8"/>
    <w:rsid w:val="00336609"/>
    <w:rsid w:val="0033667E"/>
    <w:rsid w:val="003369BD"/>
    <w:rsid w:val="003375F9"/>
    <w:rsid w:val="00337C46"/>
    <w:rsid w:val="00337FBA"/>
    <w:rsid w:val="003402AF"/>
    <w:rsid w:val="00340CB0"/>
    <w:rsid w:val="00340E92"/>
    <w:rsid w:val="00341086"/>
    <w:rsid w:val="00341245"/>
    <w:rsid w:val="003413F6"/>
    <w:rsid w:val="0034226D"/>
    <w:rsid w:val="003428D0"/>
    <w:rsid w:val="00342931"/>
    <w:rsid w:val="00342972"/>
    <w:rsid w:val="00342B8D"/>
    <w:rsid w:val="00342FDD"/>
    <w:rsid w:val="00343063"/>
    <w:rsid w:val="00343CB7"/>
    <w:rsid w:val="00344222"/>
    <w:rsid w:val="0034429B"/>
    <w:rsid w:val="0034442D"/>
    <w:rsid w:val="003446F7"/>
    <w:rsid w:val="00344866"/>
    <w:rsid w:val="00344F0E"/>
    <w:rsid w:val="00345690"/>
    <w:rsid w:val="00345DBB"/>
    <w:rsid w:val="0034629C"/>
    <w:rsid w:val="0034638C"/>
    <w:rsid w:val="0034676D"/>
    <w:rsid w:val="00346F06"/>
    <w:rsid w:val="00346F7F"/>
    <w:rsid w:val="00350108"/>
    <w:rsid w:val="00350192"/>
    <w:rsid w:val="00350762"/>
    <w:rsid w:val="003507C4"/>
    <w:rsid w:val="0035081F"/>
    <w:rsid w:val="00351134"/>
    <w:rsid w:val="0035127B"/>
    <w:rsid w:val="003512C2"/>
    <w:rsid w:val="003519A1"/>
    <w:rsid w:val="003523C4"/>
    <w:rsid w:val="00352480"/>
    <w:rsid w:val="00352529"/>
    <w:rsid w:val="003530D2"/>
    <w:rsid w:val="0035331A"/>
    <w:rsid w:val="003534B7"/>
    <w:rsid w:val="003534E1"/>
    <w:rsid w:val="00353535"/>
    <w:rsid w:val="003535BE"/>
    <w:rsid w:val="003535E0"/>
    <w:rsid w:val="003536C6"/>
    <w:rsid w:val="003548D8"/>
    <w:rsid w:val="0035538A"/>
    <w:rsid w:val="003554CA"/>
    <w:rsid w:val="00355540"/>
    <w:rsid w:val="0035595C"/>
    <w:rsid w:val="00355F61"/>
    <w:rsid w:val="0035637A"/>
    <w:rsid w:val="0035744B"/>
    <w:rsid w:val="003575A2"/>
    <w:rsid w:val="003600E9"/>
    <w:rsid w:val="00360232"/>
    <w:rsid w:val="003602E0"/>
    <w:rsid w:val="00360460"/>
    <w:rsid w:val="00360565"/>
    <w:rsid w:val="003605DE"/>
    <w:rsid w:val="003609DA"/>
    <w:rsid w:val="00360D01"/>
    <w:rsid w:val="00360D9F"/>
    <w:rsid w:val="00360FEB"/>
    <w:rsid w:val="003614E5"/>
    <w:rsid w:val="00361E30"/>
    <w:rsid w:val="003622AB"/>
    <w:rsid w:val="00362301"/>
    <w:rsid w:val="00362569"/>
    <w:rsid w:val="00362C3B"/>
    <w:rsid w:val="003636CD"/>
    <w:rsid w:val="00363DDF"/>
    <w:rsid w:val="00364790"/>
    <w:rsid w:val="0036487C"/>
    <w:rsid w:val="00365411"/>
    <w:rsid w:val="00365FA2"/>
    <w:rsid w:val="00366251"/>
    <w:rsid w:val="00366518"/>
    <w:rsid w:val="00366C69"/>
    <w:rsid w:val="00367441"/>
    <w:rsid w:val="0036789D"/>
    <w:rsid w:val="00367B1D"/>
    <w:rsid w:val="00370E4F"/>
    <w:rsid w:val="00371215"/>
    <w:rsid w:val="00371912"/>
    <w:rsid w:val="003726CD"/>
    <w:rsid w:val="00372C47"/>
    <w:rsid w:val="00372CD9"/>
    <w:rsid w:val="00372F0D"/>
    <w:rsid w:val="0037331C"/>
    <w:rsid w:val="00373A72"/>
    <w:rsid w:val="00373EC7"/>
    <w:rsid w:val="00374059"/>
    <w:rsid w:val="003746D6"/>
    <w:rsid w:val="003747DD"/>
    <w:rsid w:val="0037487E"/>
    <w:rsid w:val="00375343"/>
    <w:rsid w:val="0037535B"/>
    <w:rsid w:val="0037552D"/>
    <w:rsid w:val="003756DB"/>
    <w:rsid w:val="00375B3C"/>
    <w:rsid w:val="00375F6E"/>
    <w:rsid w:val="00376784"/>
    <w:rsid w:val="00376A20"/>
    <w:rsid w:val="00376A85"/>
    <w:rsid w:val="00376B29"/>
    <w:rsid w:val="003770BB"/>
    <w:rsid w:val="003776B9"/>
    <w:rsid w:val="0037771A"/>
    <w:rsid w:val="00377A74"/>
    <w:rsid w:val="00377DB0"/>
    <w:rsid w:val="00380257"/>
    <w:rsid w:val="003802DC"/>
    <w:rsid w:val="00380761"/>
    <w:rsid w:val="00380E4E"/>
    <w:rsid w:val="00380FBF"/>
    <w:rsid w:val="00381351"/>
    <w:rsid w:val="003818FF"/>
    <w:rsid w:val="00381A19"/>
    <w:rsid w:val="003822EC"/>
    <w:rsid w:val="00382A43"/>
    <w:rsid w:val="00382D60"/>
    <w:rsid w:val="00382F29"/>
    <w:rsid w:val="003834F0"/>
    <w:rsid w:val="00383C8D"/>
    <w:rsid w:val="00383CDD"/>
    <w:rsid w:val="00384381"/>
    <w:rsid w:val="003849B3"/>
    <w:rsid w:val="0038500C"/>
    <w:rsid w:val="003852FB"/>
    <w:rsid w:val="00385366"/>
    <w:rsid w:val="00385429"/>
    <w:rsid w:val="00385B05"/>
    <w:rsid w:val="00386116"/>
    <w:rsid w:val="00386382"/>
    <w:rsid w:val="003865EF"/>
    <w:rsid w:val="00386BA9"/>
    <w:rsid w:val="00386CB4"/>
    <w:rsid w:val="00387294"/>
    <w:rsid w:val="00387696"/>
    <w:rsid w:val="00387CCC"/>
    <w:rsid w:val="00387EA2"/>
    <w:rsid w:val="00390017"/>
    <w:rsid w:val="003901A3"/>
    <w:rsid w:val="0039072F"/>
    <w:rsid w:val="00390875"/>
    <w:rsid w:val="003908AF"/>
    <w:rsid w:val="00390B3A"/>
    <w:rsid w:val="00390E1D"/>
    <w:rsid w:val="003911C9"/>
    <w:rsid w:val="00391AD5"/>
    <w:rsid w:val="00391B5F"/>
    <w:rsid w:val="00392217"/>
    <w:rsid w:val="0039221F"/>
    <w:rsid w:val="003924D7"/>
    <w:rsid w:val="00392A1C"/>
    <w:rsid w:val="00392EF3"/>
    <w:rsid w:val="003937A4"/>
    <w:rsid w:val="00393B11"/>
    <w:rsid w:val="00393C1F"/>
    <w:rsid w:val="00393CE1"/>
    <w:rsid w:val="003940CE"/>
    <w:rsid w:val="0039425E"/>
    <w:rsid w:val="00394E91"/>
    <w:rsid w:val="003950AC"/>
    <w:rsid w:val="003954AC"/>
    <w:rsid w:val="003955DB"/>
    <w:rsid w:val="0039561E"/>
    <w:rsid w:val="00395737"/>
    <w:rsid w:val="00395D55"/>
    <w:rsid w:val="00396545"/>
    <w:rsid w:val="00396A3B"/>
    <w:rsid w:val="003971FC"/>
    <w:rsid w:val="0039793E"/>
    <w:rsid w:val="003979F5"/>
    <w:rsid w:val="00397C1D"/>
    <w:rsid w:val="003A0543"/>
    <w:rsid w:val="003A07B8"/>
    <w:rsid w:val="003A0AF0"/>
    <w:rsid w:val="003A180F"/>
    <w:rsid w:val="003A183B"/>
    <w:rsid w:val="003A18DD"/>
    <w:rsid w:val="003A20C8"/>
    <w:rsid w:val="003A22CF"/>
    <w:rsid w:val="003A25A9"/>
    <w:rsid w:val="003A27B2"/>
    <w:rsid w:val="003A2C29"/>
    <w:rsid w:val="003A2D10"/>
    <w:rsid w:val="003A2DD6"/>
    <w:rsid w:val="003A2EC3"/>
    <w:rsid w:val="003A2EFD"/>
    <w:rsid w:val="003A34CB"/>
    <w:rsid w:val="003A36F2"/>
    <w:rsid w:val="003A3D39"/>
    <w:rsid w:val="003A3EC7"/>
    <w:rsid w:val="003A40B4"/>
    <w:rsid w:val="003A41F9"/>
    <w:rsid w:val="003A4F5F"/>
    <w:rsid w:val="003A5037"/>
    <w:rsid w:val="003A53E9"/>
    <w:rsid w:val="003A5D0A"/>
    <w:rsid w:val="003A5D4B"/>
    <w:rsid w:val="003A5E28"/>
    <w:rsid w:val="003A62DC"/>
    <w:rsid w:val="003A6C88"/>
    <w:rsid w:val="003A6D6D"/>
    <w:rsid w:val="003A6F0E"/>
    <w:rsid w:val="003A702D"/>
    <w:rsid w:val="003A7119"/>
    <w:rsid w:val="003A767C"/>
    <w:rsid w:val="003A7834"/>
    <w:rsid w:val="003A7D01"/>
    <w:rsid w:val="003B03CE"/>
    <w:rsid w:val="003B0B5B"/>
    <w:rsid w:val="003B0C56"/>
    <w:rsid w:val="003B0E6D"/>
    <w:rsid w:val="003B0E79"/>
    <w:rsid w:val="003B0E98"/>
    <w:rsid w:val="003B0F20"/>
    <w:rsid w:val="003B0F23"/>
    <w:rsid w:val="003B1459"/>
    <w:rsid w:val="003B1567"/>
    <w:rsid w:val="003B1665"/>
    <w:rsid w:val="003B19A2"/>
    <w:rsid w:val="003B1E1B"/>
    <w:rsid w:val="003B2046"/>
    <w:rsid w:val="003B22F8"/>
    <w:rsid w:val="003B2548"/>
    <w:rsid w:val="003B264D"/>
    <w:rsid w:val="003B2C70"/>
    <w:rsid w:val="003B3575"/>
    <w:rsid w:val="003B3E34"/>
    <w:rsid w:val="003B3E58"/>
    <w:rsid w:val="003B40AA"/>
    <w:rsid w:val="003B4597"/>
    <w:rsid w:val="003B48EA"/>
    <w:rsid w:val="003B4CBD"/>
    <w:rsid w:val="003B5053"/>
    <w:rsid w:val="003B50BC"/>
    <w:rsid w:val="003B542D"/>
    <w:rsid w:val="003B5D97"/>
    <w:rsid w:val="003B63A1"/>
    <w:rsid w:val="003B63A4"/>
    <w:rsid w:val="003B68FE"/>
    <w:rsid w:val="003B6D7D"/>
    <w:rsid w:val="003B6E5F"/>
    <w:rsid w:val="003B7D7E"/>
    <w:rsid w:val="003B7E63"/>
    <w:rsid w:val="003C02A3"/>
    <w:rsid w:val="003C05AC"/>
    <w:rsid w:val="003C0D09"/>
    <w:rsid w:val="003C0E2C"/>
    <w:rsid w:val="003C1012"/>
    <w:rsid w:val="003C11C9"/>
    <w:rsid w:val="003C120D"/>
    <w:rsid w:val="003C1216"/>
    <w:rsid w:val="003C1229"/>
    <w:rsid w:val="003C14D2"/>
    <w:rsid w:val="003C1709"/>
    <w:rsid w:val="003C1C2B"/>
    <w:rsid w:val="003C1F83"/>
    <w:rsid w:val="003C1FD4"/>
    <w:rsid w:val="003C2078"/>
    <w:rsid w:val="003C213D"/>
    <w:rsid w:val="003C2226"/>
    <w:rsid w:val="003C25AD"/>
    <w:rsid w:val="003C29FB"/>
    <w:rsid w:val="003C2D21"/>
    <w:rsid w:val="003C2D85"/>
    <w:rsid w:val="003C308C"/>
    <w:rsid w:val="003C3140"/>
    <w:rsid w:val="003C3EDA"/>
    <w:rsid w:val="003C3F9E"/>
    <w:rsid w:val="003C4256"/>
    <w:rsid w:val="003C43C7"/>
    <w:rsid w:val="003C4AB3"/>
    <w:rsid w:val="003C5ABA"/>
    <w:rsid w:val="003C5E6B"/>
    <w:rsid w:val="003C6D89"/>
    <w:rsid w:val="003C706E"/>
    <w:rsid w:val="003C7132"/>
    <w:rsid w:val="003C7AD7"/>
    <w:rsid w:val="003D00E9"/>
    <w:rsid w:val="003D045C"/>
    <w:rsid w:val="003D04E2"/>
    <w:rsid w:val="003D0AEA"/>
    <w:rsid w:val="003D0D69"/>
    <w:rsid w:val="003D0FC3"/>
    <w:rsid w:val="003D162A"/>
    <w:rsid w:val="003D1A96"/>
    <w:rsid w:val="003D2C1D"/>
    <w:rsid w:val="003D2C34"/>
    <w:rsid w:val="003D2F9E"/>
    <w:rsid w:val="003D38BE"/>
    <w:rsid w:val="003D39F3"/>
    <w:rsid w:val="003D3DDD"/>
    <w:rsid w:val="003D48E2"/>
    <w:rsid w:val="003D4B8A"/>
    <w:rsid w:val="003D4CAA"/>
    <w:rsid w:val="003D5CBF"/>
    <w:rsid w:val="003D656D"/>
    <w:rsid w:val="003D66D2"/>
    <w:rsid w:val="003D6844"/>
    <w:rsid w:val="003D6EE6"/>
    <w:rsid w:val="003D7EDE"/>
    <w:rsid w:val="003E00BE"/>
    <w:rsid w:val="003E04E1"/>
    <w:rsid w:val="003E0630"/>
    <w:rsid w:val="003E0736"/>
    <w:rsid w:val="003E07AE"/>
    <w:rsid w:val="003E08F3"/>
    <w:rsid w:val="003E0D3E"/>
    <w:rsid w:val="003E11E7"/>
    <w:rsid w:val="003E14FC"/>
    <w:rsid w:val="003E17CE"/>
    <w:rsid w:val="003E1E27"/>
    <w:rsid w:val="003E2811"/>
    <w:rsid w:val="003E2976"/>
    <w:rsid w:val="003E316C"/>
    <w:rsid w:val="003E37D5"/>
    <w:rsid w:val="003E3987"/>
    <w:rsid w:val="003E3F8F"/>
    <w:rsid w:val="003E3FB5"/>
    <w:rsid w:val="003E4858"/>
    <w:rsid w:val="003E4BE2"/>
    <w:rsid w:val="003E4D6A"/>
    <w:rsid w:val="003E4F82"/>
    <w:rsid w:val="003E5199"/>
    <w:rsid w:val="003E59D3"/>
    <w:rsid w:val="003E5BCB"/>
    <w:rsid w:val="003E604E"/>
    <w:rsid w:val="003E62B9"/>
    <w:rsid w:val="003E6316"/>
    <w:rsid w:val="003E64E4"/>
    <w:rsid w:val="003E6884"/>
    <w:rsid w:val="003E6AC5"/>
    <w:rsid w:val="003E7910"/>
    <w:rsid w:val="003E7AB7"/>
    <w:rsid w:val="003E7BA9"/>
    <w:rsid w:val="003F004B"/>
    <w:rsid w:val="003F0067"/>
    <w:rsid w:val="003F0096"/>
    <w:rsid w:val="003F00AD"/>
    <w:rsid w:val="003F01B8"/>
    <w:rsid w:val="003F0231"/>
    <w:rsid w:val="003F075C"/>
    <w:rsid w:val="003F0850"/>
    <w:rsid w:val="003F0867"/>
    <w:rsid w:val="003F0D12"/>
    <w:rsid w:val="003F0E09"/>
    <w:rsid w:val="003F0F0D"/>
    <w:rsid w:val="003F1041"/>
    <w:rsid w:val="003F12A7"/>
    <w:rsid w:val="003F12AC"/>
    <w:rsid w:val="003F160C"/>
    <w:rsid w:val="003F1BE1"/>
    <w:rsid w:val="003F1BFF"/>
    <w:rsid w:val="003F1EA8"/>
    <w:rsid w:val="003F324F"/>
    <w:rsid w:val="003F325F"/>
    <w:rsid w:val="003F33BC"/>
    <w:rsid w:val="003F3616"/>
    <w:rsid w:val="003F3BA6"/>
    <w:rsid w:val="003F3D4E"/>
    <w:rsid w:val="003F40E6"/>
    <w:rsid w:val="003F477E"/>
    <w:rsid w:val="003F4C37"/>
    <w:rsid w:val="003F4C98"/>
    <w:rsid w:val="003F4E57"/>
    <w:rsid w:val="003F5764"/>
    <w:rsid w:val="003F5D8C"/>
    <w:rsid w:val="003F5F38"/>
    <w:rsid w:val="003F6122"/>
    <w:rsid w:val="003F697F"/>
    <w:rsid w:val="003F6CD2"/>
    <w:rsid w:val="003F7084"/>
    <w:rsid w:val="003F7378"/>
    <w:rsid w:val="003F7415"/>
    <w:rsid w:val="003F788D"/>
    <w:rsid w:val="003F7A40"/>
    <w:rsid w:val="003F7D72"/>
    <w:rsid w:val="003F7DF1"/>
    <w:rsid w:val="0040126E"/>
    <w:rsid w:val="004016B8"/>
    <w:rsid w:val="00401A78"/>
    <w:rsid w:val="00401B6F"/>
    <w:rsid w:val="004020D4"/>
    <w:rsid w:val="004021B6"/>
    <w:rsid w:val="004026D2"/>
    <w:rsid w:val="00403247"/>
    <w:rsid w:val="004034DB"/>
    <w:rsid w:val="00404089"/>
    <w:rsid w:val="00404589"/>
    <w:rsid w:val="0040470D"/>
    <w:rsid w:val="004047C4"/>
    <w:rsid w:val="00404FA5"/>
    <w:rsid w:val="0040570B"/>
    <w:rsid w:val="00405A62"/>
    <w:rsid w:val="00405EDB"/>
    <w:rsid w:val="00405FB1"/>
    <w:rsid w:val="0040610B"/>
    <w:rsid w:val="0040615E"/>
    <w:rsid w:val="00406460"/>
    <w:rsid w:val="00406694"/>
    <w:rsid w:val="004068EF"/>
    <w:rsid w:val="00406C4B"/>
    <w:rsid w:val="00406E59"/>
    <w:rsid w:val="00407530"/>
    <w:rsid w:val="00407931"/>
    <w:rsid w:val="00407DC3"/>
    <w:rsid w:val="004103E4"/>
    <w:rsid w:val="00410666"/>
    <w:rsid w:val="004106CE"/>
    <w:rsid w:val="00410C08"/>
    <w:rsid w:val="00411053"/>
    <w:rsid w:val="0041129E"/>
    <w:rsid w:val="004115D2"/>
    <w:rsid w:val="00411F36"/>
    <w:rsid w:val="00412203"/>
    <w:rsid w:val="00412461"/>
    <w:rsid w:val="00412546"/>
    <w:rsid w:val="00412BC1"/>
    <w:rsid w:val="00412BEF"/>
    <w:rsid w:val="00413053"/>
    <w:rsid w:val="0041319C"/>
    <w:rsid w:val="00413267"/>
    <w:rsid w:val="00413502"/>
    <w:rsid w:val="004135EF"/>
    <w:rsid w:val="00413796"/>
    <w:rsid w:val="004137B6"/>
    <w:rsid w:val="004138A7"/>
    <w:rsid w:val="00413A54"/>
    <w:rsid w:val="00413C10"/>
    <w:rsid w:val="00413CA1"/>
    <w:rsid w:val="00413CD9"/>
    <w:rsid w:val="00413CE1"/>
    <w:rsid w:val="00413F9A"/>
    <w:rsid w:val="004140CA"/>
    <w:rsid w:val="004141F2"/>
    <w:rsid w:val="0041488C"/>
    <w:rsid w:val="00414C65"/>
    <w:rsid w:val="004153CC"/>
    <w:rsid w:val="004153CE"/>
    <w:rsid w:val="00415D47"/>
    <w:rsid w:val="00415D76"/>
    <w:rsid w:val="00416665"/>
    <w:rsid w:val="004166D7"/>
    <w:rsid w:val="00416A67"/>
    <w:rsid w:val="00416ACB"/>
    <w:rsid w:val="00416FEB"/>
    <w:rsid w:val="00420364"/>
    <w:rsid w:val="004204C0"/>
    <w:rsid w:val="00420DEB"/>
    <w:rsid w:val="0042104C"/>
    <w:rsid w:val="004217D5"/>
    <w:rsid w:val="00421DCF"/>
    <w:rsid w:val="00422218"/>
    <w:rsid w:val="00422341"/>
    <w:rsid w:val="00422E53"/>
    <w:rsid w:val="004235E4"/>
    <w:rsid w:val="00423641"/>
    <w:rsid w:val="0042365C"/>
    <w:rsid w:val="00423D2A"/>
    <w:rsid w:val="004241A8"/>
    <w:rsid w:val="004242CD"/>
    <w:rsid w:val="004244D2"/>
    <w:rsid w:val="0042471A"/>
    <w:rsid w:val="00424733"/>
    <w:rsid w:val="00424E36"/>
    <w:rsid w:val="00424EFD"/>
    <w:rsid w:val="0042577B"/>
    <w:rsid w:val="004259A2"/>
    <w:rsid w:val="004259AB"/>
    <w:rsid w:val="00425BF7"/>
    <w:rsid w:val="00426266"/>
    <w:rsid w:val="004264E5"/>
    <w:rsid w:val="004274F1"/>
    <w:rsid w:val="004309E7"/>
    <w:rsid w:val="00430A2D"/>
    <w:rsid w:val="00430A95"/>
    <w:rsid w:val="00430C4E"/>
    <w:rsid w:val="00431505"/>
    <w:rsid w:val="0043160E"/>
    <w:rsid w:val="00431AF0"/>
    <w:rsid w:val="00431D84"/>
    <w:rsid w:val="0043213A"/>
    <w:rsid w:val="0043293C"/>
    <w:rsid w:val="004330F4"/>
    <w:rsid w:val="004332E3"/>
    <w:rsid w:val="004333B4"/>
    <w:rsid w:val="00433590"/>
    <w:rsid w:val="0043393D"/>
    <w:rsid w:val="0043398B"/>
    <w:rsid w:val="00433FE0"/>
    <w:rsid w:val="00434368"/>
    <w:rsid w:val="004344C7"/>
    <w:rsid w:val="0043484C"/>
    <w:rsid w:val="00435135"/>
    <w:rsid w:val="00435274"/>
    <w:rsid w:val="004352AD"/>
    <w:rsid w:val="0043545D"/>
    <w:rsid w:val="00435666"/>
    <w:rsid w:val="00435689"/>
    <w:rsid w:val="00435EE6"/>
    <w:rsid w:val="00435FE2"/>
    <w:rsid w:val="00436009"/>
    <w:rsid w:val="00436E2F"/>
    <w:rsid w:val="00436EAB"/>
    <w:rsid w:val="0043715B"/>
    <w:rsid w:val="004374B3"/>
    <w:rsid w:val="00437A94"/>
    <w:rsid w:val="00437EB2"/>
    <w:rsid w:val="004404A1"/>
    <w:rsid w:val="004404BE"/>
    <w:rsid w:val="0044099F"/>
    <w:rsid w:val="00441E66"/>
    <w:rsid w:val="00442012"/>
    <w:rsid w:val="0044257D"/>
    <w:rsid w:val="00442957"/>
    <w:rsid w:val="004429B6"/>
    <w:rsid w:val="00442DD6"/>
    <w:rsid w:val="00443F71"/>
    <w:rsid w:val="00444121"/>
    <w:rsid w:val="0044418D"/>
    <w:rsid w:val="00444359"/>
    <w:rsid w:val="00444874"/>
    <w:rsid w:val="00444C06"/>
    <w:rsid w:val="00444C25"/>
    <w:rsid w:val="00444C9E"/>
    <w:rsid w:val="00444D94"/>
    <w:rsid w:val="00446115"/>
    <w:rsid w:val="004461D9"/>
    <w:rsid w:val="00446AC6"/>
    <w:rsid w:val="00446B1E"/>
    <w:rsid w:val="00446DE0"/>
    <w:rsid w:val="0044759B"/>
    <w:rsid w:val="004475FB"/>
    <w:rsid w:val="00447F54"/>
    <w:rsid w:val="00450702"/>
    <w:rsid w:val="00450B7E"/>
    <w:rsid w:val="0045136B"/>
    <w:rsid w:val="004514B6"/>
    <w:rsid w:val="00451660"/>
    <w:rsid w:val="00451AD4"/>
    <w:rsid w:val="00451C7E"/>
    <w:rsid w:val="004535D0"/>
    <w:rsid w:val="004538FF"/>
    <w:rsid w:val="00453BB6"/>
    <w:rsid w:val="00453CAA"/>
    <w:rsid w:val="00454443"/>
    <w:rsid w:val="004547D4"/>
    <w:rsid w:val="0045486C"/>
    <w:rsid w:val="004548D7"/>
    <w:rsid w:val="00454AB7"/>
    <w:rsid w:val="00455059"/>
    <w:rsid w:val="00455113"/>
    <w:rsid w:val="00455D99"/>
    <w:rsid w:val="00455DF6"/>
    <w:rsid w:val="00456421"/>
    <w:rsid w:val="00456DAB"/>
    <w:rsid w:val="004570D3"/>
    <w:rsid w:val="0045766E"/>
    <w:rsid w:val="0045787D"/>
    <w:rsid w:val="00457893"/>
    <w:rsid w:val="004578FE"/>
    <w:rsid w:val="0045790A"/>
    <w:rsid w:val="00460465"/>
    <w:rsid w:val="00460CC3"/>
    <w:rsid w:val="00460E86"/>
    <w:rsid w:val="0046185F"/>
    <w:rsid w:val="00461D8A"/>
    <w:rsid w:val="00462597"/>
    <w:rsid w:val="00462DE7"/>
    <w:rsid w:val="00462EB3"/>
    <w:rsid w:val="00462FC9"/>
    <w:rsid w:val="004631D4"/>
    <w:rsid w:val="004636B4"/>
    <w:rsid w:val="004646B4"/>
    <w:rsid w:val="0046481F"/>
    <w:rsid w:val="00464A88"/>
    <w:rsid w:val="00464B14"/>
    <w:rsid w:val="00464B91"/>
    <w:rsid w:val="00464EAB"/>
    <w:rsid w:val="004651A0"/>
    <w:rsid w:val="004654BA"/>
    <w:rsid w:val="00465DE3"/>
    <w:rsid w:val="00466532"/>
    <w:rsid w:val="004666BF"/>
    <w:rsid w:val="004669D5"/>
    <w:rsid w:val="00467488"/>
    <w:rsid w:val="00467783"/>
    <w:rsid w:val="00467C53"/>
    <w:rsid w:val="0047060D"/>
    <w:rsid w:val="0047083E"/>
    <w:rsid w:val="00470B49"/>
    <w:rsid w:val="00470C20"/>
    <w:rsid w:val="00470EB5"/>
    <w:rsid w:val="004713C2"/>
    <w:rsid w:val="00471ED3"/>
    <w:rsid w:val="0047218B"/>
    <w:rsid w:val="0047277E"/>
    <w:rsid w:val="0047286B"/>
    <w:rsid w:val="00472CB2"/>
    <w:rsid w:val="00472E27"/>
    <w:rsid w:val="00472EE8"/>
    <w:rsid w:val="004730A7"/>
    <w:rsid w:val="00473184"/>
    <w:rsid w:val="004737B1"/>
    <w:rsid w:val="00474220"/>
    <w:rsid w:val="004748AF"/>
    <w:rsid w:val="00474B05"/>
    <w:rsid w:val="00475089"/>
    <w:rsid w:val="004752D3"/>
    <w:rsid w:val="004754E1"/>
    <w:rsid w:val="00475664"/>
    <w:rsid w:val="004758E1"/>
    <w:rsid w:val="00475CE0"/>
    <w:rsid w:val="004762D7"/>
    <w:rsid w:val="00476827"/>
    <w:rsid w:val="00476BD4"/>
    <w:rsid w:val="00476E0E"/>
    <w:rsid w:val="0047799A"/>
    <w:rsid w:val="00477C35"/>
    <w:rsid w:val="00477CF9"/>
    <w:rsid w:val="00480105"/>
    <w:rsid w:val="00480324"/>
    <w:rsid w:val="00480880"/>
    <w:rsid w:val="00480988"/>
    <w:rsid w:val="00480D25"/>
    <w:rsid w:val="00480E05"/>
    <w:rsid w:val="00481E38"/>
    <w:rsid w:val="004821B5"/>
    <w:rsid w:val="00482BA7"/>
    <w:rsid w:val="00482BBE"/>
    <w:rsid w:val="0048323C"/>
    <w:rsid w:val="00483A12"/>
    <w:rsid w:val="00484A77"/>
    <w:rsid w:val="00484FF5"/>
    <w:rsid w:val="004850BA"/>
    <w:rsid w:val="00485394"/>
    <w:rsid w:val="0048540F"/>
    <w:rsid w:val="00485970"/>
    <w:rsid w:val="00485C0D"/>
    <w:rsid w:val="004860CB"/>
    <w:rsid w:val="004862DA"/>
    <w:rsid w:val="00486575"/>
    <w:rsid w:val="004866D0"/>
    <w:rsid w:val="00486936"/>
    <w:rsid w:val="00486968"/>
    <w:rsid w:val="004872C5"/>
    <w:rsid w:val="00487A1A"/>
    <w:rsid w:val="004901E5"/>
    <w:rsid w:val="004902AF"/>
    <w:rsid w:val="004903FF"/>
    <w:rsid w:val="004904A2"/>
    <w:rsid w:val="00491740"/>
    <w:rsid w:val="004918D0"/>
    <w:rsid w:val="00491C55"/>
    <w:rsid w:val="00491EE0"/>
    <w:rsid w:val="0049207A"/>
    <w:rsid w:val="004923F8"/>
    <w:rsid w:val="00492AF2"/>
    <w:rsid w:val="00492F97"/>
    <w:rsid w:val="00493E6F"/>
    <w:rsid w:val="00494242"/>
    <w:rsid w:val="004945C8"/>
    <w:rsid w:val="00494ADC"/>
    <w:rsid w:val="00494AED"/>
    <w:rsid w:val="00494E8E"/>
    <w:rsid w:val="004955BC"/>
    <w:rsid w:val="00495D63"/>
    <w:rsid w:val="00495DF8"/>
    <w:rsid w:val="004960D6"/>
    <w:rsid w:val="0049648F"/>
    <w:rsid w:val="00496606"/>
    <w:rsid w:val="00496F05"/>
    <w:rsid w:val="00497370"/>
    <w:rsid w:val="00497471"/>
    <w:rsid w:val="004979B1"/>
    <w:rsid w:val="00497B54"/>
    <w:rsid w:val="00497B85"/>
    <w:rsid w:val="00497EE3"/>
    <w:rsid w:val="004A0B8A"/>
    <w:rsid w:val="004A0D3B"/>
    <w:rsid w:val="004A0F39"/>
    <w:rsid w:val="004A1CBF"/>
    <w:rsid w:val="004A1F6C"/>
    <w:rsid w:val="004A2313"/>
    <w:rsid w:val="004A251F"/>
    <w:rsid w:val="004A265D"/>
    <w:rsid w:val="004A2B41"/>
    <w:rsid w:val="004A3A79"/>
    <w:rsid w:val="004A3BF1"/>
    <w:rsid w:val="004A3C8B"/>
    <w:rsid w:val="004A3CAC"/>
    <w:rsid w:val="004A3E42"/>
    <w:rsid w:val="004A40AC"/>
    <w:rsid w:val="004A4119"/>
    <w:rsid w:val="004A42E4"/>
    <w:rsid w:val="004A43EC"/>
    <w:rsid w:val="004A44AF"/>
    <w:rsid w:val="004A46B3"/>
    <w:rsid w:val="004A4715"/>
    <w:rsid w:val="004A4EED"/>
    <w:rsid w:val="004A5046"/>
    <w:rsid w:val="004A51F0"/>
    <w:rsid w:val="004A52C6"/>
    <w:rsid w:val="004A54AB"/>
    <w:rsid w:val="004A565E"/>
    <w:rsid w:val="004A5B6C"/>
    <w:rsid w:val="004A5C03"/>
    <w:rsid w:val="004A5DF3"/>
    <w:rsid w:val="004A6134"/>
    <w:rsid w:val="004A7092"/>
    <w:rsid w:val="004A77CE"/>
    <w:rsid w:val="004B0238"/>
    <w:rsid w:val="004B02C2"/>
    <w:rsid w:val="004B05B5"/>
    <w:rsid w:val="004B0988"/>
    <w:rsid w:val="004B09B1"/>
    <w:rsid w:val="004B0ECC"/>
    <w:rsid w:val="004B151E"/>
    <w:rsid w:val="004B1535"/>
    <w:rsid w:val="004B1599"/>
    <w:rsid w:val="004B15A9"/>
    <w:rsid w:val="004B21B3"/>
    <w:rsid w:val="004B2541"/>
    <w:rsid w:val="004B2617"/>
    <w:rsid w:val="004B2CF5"/>
    <w:rsid w:val="004B3149"/>
    <w:rsid w:val="004B341C"/>
    <w:rsid w:val="004B35F4"/>
    <w:rsid w:val="004B3B6C"/>
    <w:rsid w:val="004B40CC"/>
    <w:rsid w:val="004B45E9"/>
    <w:rsid w:val="004B490F"/>
    <w:rsid w:val="004B49E6"/>
    <w:rsid w:val="004B4D69"/>
    <w:rsid w:val="004B545D"/>
    <w:rsid w:val="004B5631"/>
    <w:rsid w:val="004B5819"/>
    <w:rsid w:val="004B5BE5"/>
    <w:rsid w:val="004B5D74"/>
    <w:rsid w:val="004B754E"/>
    <w:rsid w:val="004B75EC"/>
    <w:rsid w:val="004B769D"/>
    <w:rsid w:val="004B7EE6"/>
    <w:rsid w:val="004C01A8"/>
    <w:rsid w:val="004C021A"/>
    <w:rsid w:val="004C0260"/>
    <w:rsid w:val="004C02DA"/>
    <w:rsid w:val="004C093D"/>
    <w:rsid w:val="004C1050"/>
    <w:rsid w:val="004C179D"/>
    <w:rsid w:val="004C1840"/>
    <w:rsid w:val="004C1FEA"/>
    <w:rsid w:val="004C2276"/>
    <w:rsid w:val="004C24C9"/>
    <w:rsid w:val="004C2F25"/>
    <w:rsid w:val="004C31B6"/>
    <w:rsid w:val="004C32F6"/>
    <w:rsid w:val="004C42FA"/>
    <w:rsid w:val="004C476E"/>
    <w:rsid w:val="004C483E"/>
    <w:rsid w:val="004C499C"/>
    <w:rsid w:val="004C4A13"/>
    <w:rsid w:val="004C5319"/>
    <w:rsid w:val="004C54D2"/>
    <w:rsid w:val="004C5C84"/>
    <w:rsid w:val="004C621F"/>
    <w:rsid w:val="004C6A75"/>
    <w:rsid w:val="004C6D2F"/>
    <w:rsid w:val="004C6E1A"/>
    <w:rsid w:val="004C6EF8"/>
    <w:rsid w:val="004C6F17"/>
    <w:rsid w:val="004C7948"/>
    <w:rsid w:val="004C7BB8"/>
    <w:rsid w:val="004C7C15"/>
    <w:rsid w:val="004C7C60"/>
    <w:rsid w:val="004C7F2A"/>
    <w:rsid w:val="004D02BC"/>
    <w:rsid w:val="004D042F"/>
    <w:rsid w:val="004D0789"/>
    <w:rsid w:val="004D07CE"/>
    <w:rsid w:val="004D08F0"/>
    <w:rsid w:val="004D0CEC"/>
    <w:rsid w:val="004D0DFE"/>
    <w:rsid w:val="004D1752"/>
    <w:rsid w:val="004D1D91"/>
    <w:rsid w:val="004D1E4D"/>
    <w:rsid w:val="004D2095"/>
    <w:rsid w:val="004D22C3"/>
    <w:rsid w:val="004D257A"/>
    <w:rsid w:val="004D2652"/>
    <w:rsid w:val="004D2BAE"/>
    <w:rsid w:val="004D2DE5"/>
    <w:rsid w:val="004D30F1"/>
    <w:rsid w:val="004D3940"/>
    <w:rsid w:val="004D426E"/>
    <w:rsid w:val="004D4408"/>
    <w:rsid w:val="004D49E9"/>
    <w:rsid w:val="004D4C32"/>
    <w:rsid w:val="004D57AF"/>
    <w:rsid w:val="004D57F6"/>
    <w:rsid w:val="004D5980"/>
    <w:rsid w:val="004D5B6E"/>
    <w:rsid w:val="004D6B53"/>
    <w:rsid w:val="004D6F4D"/>
    <w:rsid w:val="004D6F95"/>
    <w:rsid w:val="004D72FE"/>
    <w:rsid w:val="004D7726"/>
    <w:rsid w:val="004D7982"/>
    <w:rsid w:val="004D7E91"/>
    <w:rsid w:val="004E003A"/>
    <w:rsid w:val="004E013A"/>
    <w:rsid w:val="004E0768"/>
    <w:rsid w:val="004E150E"/>
    <w:rsid w:val="004E17A4"/>
    <w:rsid w:val="004E1A31"/>
    <w:rsid w:val="004E1A5C"/>
    <w:rsid w:val="004E1C77"/>
    <w:rsid w:val="004E2DE0"/>
    <w:rsid w:val="004E31C6"/>
    <w:rsid w:val="004E32F2"/>
    <w:rsid w:val="004E33DE"/>
    <w:rsid w:val="004E3522"/>
    <w:rsid w:val="004E37C9"/>
    <w:rsid w:val="004E3A24"/>
    <w:rsid w:val="004E4060"/>
    <w:rsid w:val="004E409A"/>
    <w:rsid w:val="004E4484"/>
    <w:rsid w:val="004E56A9"/>
    <w:rsid w:val="004E573A"/>
    <w:rsid w:val="004E5DDE"/>
    <w:rsid w:val="004E693E"/>
    <w:rsid w:val="004E6F06"/>
    <w:rsid w:val="004E70C5"/>
    <w:rsid w:val="004F00D8"/>
    <w:rsid w:val="004F0287"/>
    <w:rsid w:val="004F0FB9"/>
    <w:rsid w:val="004F147B"/>
    <w:rsid w:val="004F1EC9"/>
    <w:rsid w:val="004F202E"/>
    <w:rsid w:val="004F2046"/>
    <w:rsid w:val="004F206B"/>
    <w:rsid w:val="004F2F7E"/>
    <w:rsid w:val="004F32B5"/>
    <w:rsid w:val="004F3419"/>
    <w:rsid w:val="004F3683"/>
    <w:rsid w:val="004F3686"/>
    <w:rsid w:val="004F407E"/>
    <w:rsid w:val="004F446A"/>
    <w:rsid w:val="004F4B90"/>
    <w:rsid w:val="004F4E58"/>
    <w:rsid w:val="004F5479"/>
    <w:rsid w:val="004F552E"/>
    <w:rsid w:val="004F5585"/>
    <w:rsid w:val="004F5AFC"/>
    <w:rsid w:val="004F5F71"/>
    <w:rsid w:val="004F63A6"/>
    <w:rsid w:val="004F6C12"/>
    <w:rsid w:val="004F7528"/>
    <w:rsid w:val="004F789E"/>
    <w:rsid w:val="004F7BCA"/>
    <w:rsid w:val="004F7D89"/>
    <w:rsid w:val="005001A3"/>
    <w:rsid w:val="00500243"/>
    <w:rsid w:val="00500D23"/>
    <w:rsid w:val="005015A8"/>
    <w:rsid w:val="0050190C"/>
    <w:rsid w:val="0050196A"/>
    <w:rsid w:val="00501981"/>
    <w:rsid w:val="00501A7C"/>
    <w:rsid w:val="00501A85"/>
    <w:rsid w:val="00501BB3"/>
    <w:rsid w:val="00501C04"/>
    <w:rsid w:val="005021DD"/>
    <w:rsid w:val="005023DF"/>
    <w:rsid w:val="0050248C"/>
    <w:rsid w:val="00502508"/>
    <w:rsid w:val="005025DD"/>
    <w:rsid w:val="005026CA"/>
    <w:rsid w:val="005027C5"/>
    <w:rsid w:val="00502B72"/>
    <w:rsid w:val="00502FFE"/>
    <w:rsid w:val="00503CA1"/>
    <w:rsid w:val="00503DDF"/>
    <w:rsid w:val="00504057"/>
    <w:rsid w:val="00504548"/>
    <w:rsid w:val="00504770"/>
    <w:rsid w:val="00504BC1"/>
    <w:rsid w:val="00505134"/>
    <w:rsid w:val="00505A32"/>
    <w:rsid w:val="00505C04"/>
    <w:rsid w:val="00506330"/>
    <w:rsid w:val="00507357"/>
    <w:rsid w:val="00507453"/>
    <w:rsid w:val="005110AD"/>
    <w:rsid w:val="005110CF"/>
    <w:rsid w:val="005113BB"/>
    <w:rsid w:val="005115D1"/>
    <w:rsid w:val="00511A14"/>
    <w:rsid w:val="00511F15"/>
    <w:rsid w:val="0051318C"/>
    <w:rsid w:val="00513327"/>
    <w:rsid w:val="005137C0"/>
    <w:rsid w:val="00513B12"/>
    <w:rsid w:val="00513E12"/>
    <w:rsid w:val="005142CD"/>
    <w:rsid w:val="00514392"/>
    <w:rsid w:val="005143C9"/>
    <w:rsid w:val="005145A0"/>
    <w:rsid w:val="005155D9"/>
    <w:rsid w:val="005156A2"/>
    <w:rsid w:val="005157A9"/>
    <w:rsid w:val="00515A9B"/>
    <w:rsid w:val="00515FBC"/>
    <w:rsid w:val="005161CD"/>
    <w:rsid w:val="00516394"/>
    <w:rsid w:val="00516689"/>
    <w:rsid w:val="005166B7"/>
    <w:rsid w:val="00516A65"/>
    <w:rsid w:val="00516EF7"/>
    <w:rsid w:val="00516F7A"/>
    <w:rsid w:val="0051729F"/>
    <w:rsid w:val="005173A7"/>
    <w:rsid w:val="005177E1"/>
    <w:rsid w:val="00517C4D"/>
    <w:rsid w:val="00520C0A"/>
    <w:rsid w:val="00520C3D"/>
    <w:rsid w:val="005218B6"/>
    <w:rsid w:val="00521EA6"/>
    <w:rsid w:val="00522589"/>
    <w:rsid w:val="00523243"/>
    <w:rsid w:val="00523810"/>
    <w:rsid w:val="005241B6"/>
    <w:rsid w:val="00524468"/>
    <w:rsid w:val="00524545"/>
    <w:rsid w:val="00524B28"/>
    <w:rsid w:val="005251C9"/>
    <w:rsid w:val="00525281"/>
    <w:rsid w:val="005255BF"/>
    <w:rsid w:val="005257DE"/>
    <w:rsid w:val="00525E12"/>
    <w:rsid w:val="00526379"/>
    <w:rsid w:val="00527133"/>
    <w:rsid w:val="00527200"/>
    <w:rsid w:val="005273AE"/>
    <w:rsid w:val="005274C7"/>
    <w:rsid w:val="00527761"/>
    <w:rsid w:val="00527C82"/>
    <w:rsid w:val="00530157"/>
    <w:rsid w:val="00530696"/>
    <w:rsid w:val="00530724"/>
    <w:rsid w:val="005317F0"/>
    <w:rsid w:val="00531A38"/>
    <w:rsid w:val="00531EBE"/>
    <w:rsid w:val="00531ED5"/>
    <w:rsid w:val="0053277D"/>
    <w:rsid w:val="00532B54"/>
    <w:rsid w:val="00532F8B"/>
    <w:rsid w:val="00533737"/>
    <w:rsid w:val="00533EA4"/>
    <w:rsid w:val="005343CF"/>
    <w:rsid w:val="005346BB"/>
    <w:rsid w:val="00534C35"/>
    <w:rsid w:val="005350FC"/>
    <w:rsid w:val="00535B79"/>
    <w:rsid w:val="00535D7C"/>
    <w:rsid w:val="00536158"/>
    <w:rsid w:val="00536579"/>
    <w:rsid w:val="00536C1E"/>
    <w:rsid w:val="0053726B"/>
    <w:rsid w:val="0054016D"/>
    <w:rsid w:val="0054034A"/>
    <w:rsid w:val="005405E2"/>
    <w:rsid w:val="00540E1C"/>
    <w:rsid w:val="0054108F"/>
    <w:rsid w:val="0054220D"/>
    <w:rsid w:val="005424C0"/>
    <w:rsid w:val="00542560"/>
    <w:rsid w:val="0054328B"/>
    <w:rsid w:val="005432C0"/>
    <w:rsid w:val="00543364"/>
    <w:rsid w:val="0054343A"/>
    <w:rsid w:val="005435C4"/>
    <w:rsid w:val="0054380D"/>
    <w:rsid w:val="00543974"/>
    <w:rsid w:val="00543EBF"/>
    <w:rsid w:val="00544152"/>
    <w:rsid w:val="0054462F"/>
    <w:rsid w:val="00544ABA"/>
    <w:rsid w:val="00544C52"/>
    <w:rsid w:val="0054593A"/>
    <w:rsid w:val="00545FC8"/>
    <w:rsid w:val="00546127"/>
    <w:rsid w:val="005465D1"/>
    <w:rsid w:val="00546653"/>
    <w:rsid w:val="00546768"/>
    <w:rsid w:val="005467FB"/>
    <w:rsid w:val="00546AE9"/>
    <w:rsid w:val="00546B3B"/>
    <w:rsid w:val="005470A4"/>
    <w:rsid w:val="00547159"/>
    <w:rsid w:val="005475D6"/>
    <w:rsid w:val="00547861"/>
    <w:rsid w:val="00547989"/>
    <w:rsid w:val="00547AF9"/>
    <w:rsid w:val="00547B49"/>
    <w:rsid w:val="00547C15"/>
    <w:rsid w:val="00547EC5"/>
    <w:rsid w:val="00551320"/>
    <w:rsid w:val="0055161D"/>
    <w:rsid w:val="005518A4"/>
    <w:rsid w:val="005518E4"/>
    <w:rsid w:val="00551E8C"/>
    <w:rsid w:val="00552630"/>
    <w:rsid w:val="005526BF"/>
    <w:rsid w:val="00552768"/>
    <w:rsid w:val="00552935"/>
    <w:rsid w:val="00552FB9"/>
    <w:rsid w:val="005530B0"/>
    <w:rsid w:val="00553127"/>
    <w:rsid w:val="005537D5"/>
    <w:rsid w:val="00553A7D"/>
    <w:rsid w:val="005541A9"/>
    <w:rsid w:val="0055485D"/>
    <w:rsid w:val="00554924"/>
    <w:rsid w:val="00554BE7"/>
    <w:rsid w:val="00554F03"/>
    <w:rsid w:val="005558F8"/>
    <w:rsid w:val="005558F9"/>
    <w:rsid w:val="00555B13"/>
    <w:rsid w:val="00556158"/>
    <w:rsid w:val="0055641D"/>
    <w:rsid w:val="00556798"/>
    <w:rsid w:val="00556D68"/>
    <w:rsid w:val="00557173"/>
    <w:rsid w:val="00557407"/>
    <w:rsid w:val="005576A1"/>
    <w:rsid w:val="00557A64"/>
    <w:rsid w:val="005605C0"/>
    <w:rsid w:val="0056077C"/>
    <w:rsid w:val="00560880"/>
    <w:rsid w:val="00560D23"/>
    <w:rsid w:val="00560F11"/>
    <w:rsid w:val="005613FF"/>
    <w:rsid w:val="005615D8"/>
    <w:rsid w:val="00561C92"/>
    <w:rsid w:val="00561CBD"/>
    <w:rsid w:val="00561CD6"/>
    <w:rsid w:val="00561D16"/>
    <w:rsid w:val="0056234F"/>
    <w:rsid w:val="005626D6"/>
    <w:rsid w:val="005627B7"/>
    <w:rsid w:val="005628E8"/>
    <w:rsid w:val="005629A3"/>
    <w:rsid w:val="00562B24"/>
    <w:rsid w:val="0056325F"/>
    <w:rsid w:val="0056340E"/>
    <w:rsid w:val="005638D4"/>
    <w:rsid w:val="00563977"/>
    <w:rsid w:val="00563EBD"/>
    <w:rsid w:val="00563EE5"/>
    <w:rsid w:val="00564587"/>
    <w:rsid w:val="00564AC5"/>
    <w:rsid w:val="00564BC5"/>
    <w:rsid w:val="00564EF1"/>
    <w:rsid w:val="0056550D"/>
    <w:rsid w:val="005656ED"/>
    <w:rsid w:val="005658F3"/>
    <w:rsid w:val="00565C7D"/>
    <w:rsid w:val="005660A1"/>
    <w:rsid w:val="00566113"/>
    <w:rsid w:val="00566544"/>
    <w:rsid w:val="005665D5"/>
    <w:rsid w:val="00566608"/>
    <w:rsid w:val="005667AD"/>
    <w:rsid w:val="005667DD"/>
    <w:rsid w:val="00566BC5"/>
    <w:rsid w:val="00566C83"/>
    <w:rsid w:val="00566FBD"/>
    <w:rsid w:val="00567494"/>
    <w:rsid w:val="00567B62"/>
    <w:rsid w:val="00567EFF"/>
    <w:rsid w:val="005700FE"/>
    <w:rsid w:val="005704F9"/>
    <w:rsid w:val="0057095C"/>
    <w:rsid w:val="00570E24"/>
    <w:rsid w:val="00571240"/>
    <w:rsid w:val="0057170E"/>
    <w:rsid w:val="00572331"/>
    <w:rsid w:val="00572422"/>
    <w:rsid w:val="00572760"/>
    <w:rsid w:val="005727B3"/>
    <w:rsid w:val="00572C40"/>
    <w:rsid w:val="00572CB7"/>
    <w:rsid w:val="00573B75"/>
    <w:rsid w:val="00573C1C"/>
    <w:rsid w:val="00573D65"/>
    <w:rsid w:val="005743DE"/>
    <w:rsid w:val="00574532"/>
    <w:rsid w:val="00574B14"/>
    <w:rsid w:val="00574BBD"/>
    <w:rsid w:val="00574F3F"/>
    <w:rsid w:val="00574FD5"/>
    <w:rsid w:val="0057518C"/>
    <w:rsid w:val="00575511"/>
    <w:rsid w:val="005755B6"/>
    <w:rsid w:val="0057562C"/>
    <w:rsid w:val="005759F6"/>
    <w:rsid w:val="00575A2D"/>
    <w:rsid w:val="00575DD9"/>
    <w:rsid w:val="00575E3E"/>
    <w:rsid w:val="00575ECC"/>
    <w:rsid w:val="00575FFC"/>
    <w:rsid w:val="00576188"/>
    <w:rsid w:val="005765F5"/>
    <w:rsid w:val="00576775"/>
    <w:rsid w:val="00576776"/>
    <w:rsid w:val="005768A2"/>
    <w:rsid w:val="00576B30"/>
    <w:rsid w:val="00576D34"/>
    <w:rsid w:val="00576D6C"/>
    <w:rsid w:val="0057790F"/>
    <w:rsid w:val="00577A2E"/>
    <w:rsid w:val="00577A31"/>
    <w:rsid w:val="00577B74"/>
    <w:rsid w:val="00577FFD"/>
    <w:rsid w:val="00580035"/>
    <w:rsid w:val="00580D18"/>
    <w:rsid w:val="00580E48"/>
    <w:rsid w:val="00580F0A"/>
    <w:rsid w:val="00581246"/>
    <w:rsid w:val="00581315"/>
    <w:rsid w:val="00581478"/>
    <w:rsid w:val="00582082"/>
    <w:rsid w:val="005823C3"/>
    <w:rsid w:val="00582C3A"/>
    <w:rsid w:val="00582C40"/>
    <w:rsid w:val="00582E1A"/>
    <w:rsid w:val="00582E38"/>
    <w:rsid w:val="00583147"/>
    <w:rsid w:val="005832EA"/>
    <w:rsid w:val="00583ACC"/>
    <w:rsid w:val="00583C15"/>
    <w:rsid w:val="00584416"/>
    <w:rsid w:val="005845FA"/>
    <w:rsid w:val="00584808"/>
    <w:rsid w:val="005848AE"/>
    <w:rsid w:val="00584B39"/>
    <w:rsid w:val="00584C08"/>
    <w:rsid w:val="00584D5A"/>
    <w:rsid w:val="00585024"/>
    <w:rsid w:val="00585028"/>
    <w:rsid w:val="005852B9"/>
    <w:rsid w:val="005854D1"/>
    <w:rsid w:val="00585F5B"/>
    <w:rsid w:val="00585F8D"/>
    <w:rsid w:val="005860C9"/>
    <w:rsid w:val="0058620A"/>
    <w:rsid w:val="00586CDC"/>
    <w:rsid w:val="00586E7F"/>
    <w:rsid w:val="00586F34"/>
    <w:rsid w:val="005874D0"/>
    <w:rsid w:val="005876AB"/>
    <w:rsid w:val="005877A7"/>
    <w:rsid w:val="00587B5E"/>
    <w:rsid w:val="00587BDF"/>
    <w:rsid w:val="00587E3F"/>
    <w:rsid w:val="00587FC0"/>
    <w:rsid w:val="00590126"/>
    <w:rsid w:val="005904B9"/>
    <w:rsid w:val="005906AD"/>
    <w:rsid w:val="005909BE"/>
    <w:rsid w:val="00590DA6"/>
    <w:rsid w:val="00590E7E"/>
    <w:rsid w:val="00590EE4"/>
    <w:rsid w:val="00591086"/>
    <w:rsid w:val="00591246"/>
    <w:rsid w:val="00591C7D"/>
    <w:rsid w:val="00592B03"/>
    <w:rsid w:val="00592F93"/>
    <w:rsid w:val="00593521"/>
    <w:rsid w:val="00593AB9"/>
    <w:rsid w:val="00594047"/>
    <w:rsid w:val="005943D9"/>
    <w:rsid w:val="00594839"/>
    <w:rsid w:val="00594ABB"/>
    <w:rsid w:val="00594B7B"/>
    <w:rsid w:val="00594D1C"/>
    <w:rsid w:val="00594E36"/>
    <w:rsid w:val="00594F0A"/>
    <w:rsid w:val="005950A4"/>
    <w:rsid w:val="0059525E"/>
    <w:rsid w:val="0059558F"/>
    <w:rsid w:val="00595887"/>
    <w:rsid w:val="005958E4"/>
    <w:rsid w:val="00595EF1"/>
    <w:rsid w:val="005961F7"/>
    <w:rsid w:val="00596B9C"/>
    <w:rsid w:val="005970AD"/>
    <w:rsid w:val="005A054D"/>
    <w:rsid w:val="005A0A46"/>
    <w:rsid w:val="005A0A95"/>
    <w:rsid w:val="005A0EA6"/>
    <w:rsid w:val="005A10B9"/>
    <w:rsid w:val="005A11EA"/>
    <w:rsid w:val="005A1385"/>
    <w:rsid w:val="005A1722"/>
    <w:rsid w:val="005A1FE2"/>
    <w:rsid w:val="005A1FEC"/>
    <w:rsid w:val="005A269F"/>
    <w:rsid w:val="005A2790"/>
    <w:rsid w:val="005A2C0C"/>
    <w:rsid w:val="005A2F45"/>
    <w:rsid w:val="005A305E"/>
    <w:rsid w:val="005A30BB"/>
    <w:rsid w:val="005A31B6"/>
    <w:rsid w:val="005A344A"/>
    <w:rsid w:val="005A3693"/>
    <w:rsid w:val="005A3887"/>
    <w:rsid w:val="005A391D"/>
    <w:rsid w:val="005A3B9B"/>
    <w:rsid w:val="005A48EF"/>
    <w:rsid w:val="005A5163"/>
    <w:rsid w:val="005A5723"/>
    <w:rsid w:val="005A5B0E"/>
    <w:rsid w:val="005A5BDB"/>
    <w:rsid w:val="005A6744"/>
    <w:rsid w:val="005A6ECE"/>
    <w:rsid w:val="005A7D20"/>
    <w:rsid w:val="005A7EE4"/>
    <w:rsid w:val="005B042E"/>
    <w:rsid w:val="005B0542"/>
    <w:rsid w:val="005B0CE7"/>
    <w:rsid w:val="005B16CE"/>
    <w:rsid w:val="005B19B8"/>
    <w:rsid w:val="005B2108"/>
    <w:rsid w:val="005B2225"/>
    <w:rsid w:val="005B2799"/>
    <w:rsid w:val="005B2A39"/>
    <w:rsid w:val="005B2B20"/>
    <w:rsid w:val="005B2B77"/>
    <w:rsid w:val="005B2CA9"/>
    <w:rsid w:val="005B3B0B"/>
    <w:rsid w:val="005B3B6F"/>
    <w:rsid w:val="005B3D4A"/>
    <w:rsid w:val="005B4393"/>
    <w:rsid w:val="005B43C7"/>
    <w:rsid w:val="005B4D87"/>
    <w:rsid w:val="005B4F7C"/>
    <w:rsid w:val="005B599D"/>
    <w:rsid w:val="005B5FC3"/>
    <w:rsid w:val="005B7730"/>
    <w:rsid w:val="005B7834"/>
    <w:rsid w:val="005B79C1"/>
    <w:rsid w:val="005B7DD1"/>
    <w:rsid w:val="005C00A0"/>
    <w:rsid w:val="005C0664"/>
    <w:rsid w:val="005C06B8"/>
    <w:rsid w:val="005C078C"/>
    <w:rsid w:val="005C0A92"/>
    <w:rsid w:val="005C12AC"/>
    <w:rsid w:val="005C142F"/>
    <w:rsid w:val="005C28FA"/>
    <w:rsid w:val="005C3863"/>
    <w:rsid w:val="005C3977"/>
    <w:rsid w:val="005C39A3"/>
    <w:rsid w:val="005C3DCA"/>
    <w:rsid w:val="005C40F4"/>
    <w:rsid w:val="005C43BE"/>
    <w:rsid w:val="005C44F3"/>
    <w:rsid w:val="005C4AC4"/>
    <w:rsid w:val="005C6983"/>
    <w:rsid w:val="005C6BBF"/>
    <w:rsid w:val="005C6F13"/>
    <w:rsid w:val="005C708E"/>
    <w:rsid w:val="005C712D"/>
    <w:rsid w:val="005C7C0F"/>
    <w:rsid w:val="005C7C75"/>
    <w:rsid w:val="005C7E90"/>
    <w:rsid w:val="005C7F48"/>
    <w:rsid w:val="005D08DA"/>
    <w:rsid w:val="005D0BBC"/>
    <w:rsid w:val="005D0D92"/>
    <w:rsid w:val="005D0E4F"/>
    <w:rsid w:val="005D0F13"/>
    <w:rsid w:val="005D1733"/>
    <w:rsid w:val="005D1843"/>
    <w:rsid w:val="005D1E32"/>
    <w:rsid w:val="005D1FA0"/>
    <w:rsid w:val="005D206B"/>
    <w:rsid w:val="005D20E4"/>
    <w:rsid w:val="005D22B7"/>
    <w:rsid w:val="005D2380"/>
    <w:rsid w:val="005D241E"/>
    <w:rsid w:val="005D2BDE"/>
    <w:rsid w:val="005D386D"/>
    <w:rsid w:val="005D3D76"/>
    <w:rsid w:val="005D4578"/>
    <w:rsid w:val="005D4908"/>
    <w:rsid w:val="005D4DA0"/>
    <w:rsid w:val="005D4EFA"/>
    <w:rsid w:val="005D5156"/>
    <w:rsid w:val="005D5229"/>
    <w:rsid w:val="005D5410"/>
    <w:rsid w:val="005D55BA"/>
    <w:rsid w:val="005D5786"/>
    <w:rsid w:val="005D5896"/>
    <w:rsid w:val="005D5ADB"/>
    <w:rsid w:val="005D5C65"/>
    <w:rsid w:val="005D648A"/>
    <w:rsid w:val="005D6DB2"/>
    <w:rsid w:val="005D6F86"/>
    <w:rsid w:val="005D7924"/>
    <w:rsid w:val="005D7BE8"/>
    <w:rsid w:val="005D7E0D"/>
    <w:rsid w:val="005D7F4D"/>
    <w:rsid w:val="005E0580"/>
    <w:rsid w:val="005E0A2E"/>
    <w:rsid w:val="005E109A"/>
    <w:rsid w:val="005E16DE"/>
    <w:rsid w:val="005E1850"/>
    <w:rsid w:val="005E199D"/>
    <w:rsid w:val="005E217A"/>
    <w:rsid w:val="005E234A"/>
    <w:rsid w:val="005E28A9"/>
    <w:rsid w:val="005E2ACF"/>
    <w:rsid w:val="005E3160"/>
    <w:rsid w:val="005E3565"/>
    <w:rsid w:val="005E35CC"/>
    <w:rsid w:val="005E371E"/>
    <w:rsid w:val="005E3979"/>
    <w:rsid w:val="005E3BCF"/>
    <w:rsid w:val="005E3CCC"/>
    <w:rsid w:val="005E3ED8"/>
    <w:rsid w:val="005E4AA0"/>
    <w:rsid w:val="005E4B77"/>
    <w:rsid w:val="005E4DB2"/>
    <w:rsid w:val="005E4E33"/>
    <w:rsid w:val="005E5194"/>
    <w:rsid w:val="005E53F9"/>
    <w:rsid w:val="005E5472"/>
    <w:rsid w:val="005E5E1A"/>
    <w:rsid w:val="005E5E5E"/>
    <w:rsid w:val="005E6740"/>
    <w:rsid w:val="005E6B6E"/>
    <w:rsid w:val="005E6B82"/>
    <w:rsid w:val="005E7458"/>
    <w:rsid w:val="005E751B"/>
    <w:rsid w:val="005E775D"/>
    <w:rsid w:val="005E789B"/>
    <w:rsid w:val="005E7918"/>
    <w:rsid w:val="005E7E88"/>
    <w:rsid w:val="005F0186"/>
    <w:rsid w:val="005F01BE"/>
    <w:rsid w:val="005F0993"/>
    <w:rsid w:val="005F0A43"/>
    <w:rsid w:val="005F1193"/>
    <w:rsid w:val="005F11D0"/>
    <w:rsid w:val="005F11DA"/>
    <w:rsid w:val="005F141E"/>
    <w:rsid w:val="005F142A"/>
    <w:rsid w:val="005F1970"/>
    <w:rsid w:val="005F1BBB"/>
    <w:rsid w:val="005F244D"/>
    <w:rsid w:val="005F27BF"/>
    <w:rsid w:val="005F2A74"/>
    <w:rsid w:val="005F3538"/>
    <w:rsid w:val="005F36FE"/>
    <w:rsid w:val="005F3E2C"/>
    <w:rsid w:val="005F400B"/>
    <w:rsid w:val="005F4171"/>
    <w:rsid w:val="005F46D6"/>
    <w:rsid w:val="005F4917"/>
    <w:rsid w:val="005F4DD6"/>
    <w:rsid w:val="005F4EE3"/>
    <w:rsid w:val="005F50D8"/>
    <w:rsid w:val="005F53A1"/>
    <w:rsid w:val="005F57FF"/>
    <w:rsid w:val="005F5C38"/>
    <w:rsid w:val="005F5DC0"/>
    <w:rsid w:val="005F6132"/>
    <w:rsid w:val="005F6774"/>
    <w:rsid w:val="005F6896"/>
    <w:rsid w:val="005F6B77"/>
    <w:rsid w:val="005F6D70"/>
    <w:rsid w:val="005F72A1"/>
    <w:rsid w:val="005F7487"/>
    <w:rsid w:val="005F7CB9"/>
    <w:rsid w:val="00600023"/>
    <w:rsid w:val="0060002D"/>
    <w:rsid w:val="006002C7"/>
    <w:rsid w:val="00600F95"/>
    <w:rsid w:val="0060121C"/>
    <w:rsid w:val="00601839"/>
    <w:rsid w:val="00601852"/>
    <w:rsid w:val="0060249D"/>
    <w:rsid w:val="006026FB"/>
    <w:rsid w:val="00602759"/>
    <w:rsid w:val="0060277A"/>
    <w:rsid w:val="00602B09"/>
    <w:rsid w:val="00602B7C"/>
    <w:rsid w:val="00603312"/>
    <w:rsid w:val="006042B3"/>
    <w:rsid w:val="00604A1C"/>
    <w:rsid w:val="00604BE0"/>
    <w:rsid w:val="00604DC7"/>
    <w:rsid w:val="00604E47"/>
    <w:rsid w:val="0060514F"/>
    <w:rsid w:val="00605171"/>
    <w:rsid w:val="00605441"/>
    <w:rsid w:val="00605FAF"/>
    <w:rsid w:val="0060619E"/>
    <w:rsid w:val="006064A9"/>
    <w:rsid w:val="006067A8"/>
    <w:rsid w:val="00606970"/>
    <w:rsid w:val="00606A20"/>
    <w:rsid w:val="00606C09"/>
    <w:rsid w:val="00606E00"/>
    <w:rsid w:val="00606F78"/>
    <w:rsid w:val="006072C6"/>
    <w:rsid w:val="0060787B"/>
    <w:rsid w:val="00607A2E"/>
    <w:rsid w:val="0061034B"/>
    <w:rsid w:val="00610874"/>
    <w:rsid w:val="00610AEB"/>
    <w:rsid w:val="00611A15"/>
    <w:rsid w:val="0061221E"/>
    <w:rsid w:val="006125DA"/>
    <w:rsid w:val="006128C9"/>
    <w:rsid w:val="00612B86"/>
    <w:rsid w:val="006130F7"/>
    <w:rsid w:val="006131CB"/>
    <w:rsid w:val="00613AF8"/>
    <w:rsid w:val="00613CB5"/>
    <w:rsid w:val="00613D8E"/>
    <w:rsid w:val="00614230"/>
    <w:rsid w:val="006142E0"/>
    <w:rsid w:val="00614339"/>
    <w:rsid w:val="006153C8"/>
    <w:rsid w:val="00616112"/>
    <w:rsid w:val="00617896"/>
    <w:rsid w:val="006204A1"/>
    <w:rsid w:val="006205CA"/>
    <w:rsid w:val="00620D5B"/>
    <w:rsid w:val="00620DF5"/>
    <w:rsid w:val="00620FC4"/>
    <w:rsid w:val="0062143B"/>
    <w:rsid w:val="0062161A"/>
    <w:rsid w:val="00621797"/>
    <w:rsid w:val="00621B73"/>
    <w:rsid w:val="00621C3A"/>
    <w:rsid w:val="00621E7B"/>
    <w:rsid w:val="00621F53"/>
    <w:rsid w:val="00622172"/>
    <w:rsid w:val="00622363"/>
    <w:rsid w:val="006228AC"/>
    <w:rsid w:val="00622E2A"/>
    <w:rsid w:val="00622FBE"/>
    <w:rsid w:val="00623032"/>
    <w:rsid w:val="00623089"/>
    <w:rsid w:val="0062308E"/>
    <w:rsid w:val="00623111"/>
    <w:rsid w:val="006234C4"/>
    <w:rsid w:val="006244C9"/>
    <w:rsid w:val="006245F6"/>
    <w:rsid w:val="0062475D"/>
    <w:rsid w:val="0062495F"/>
    <w:rsid w:val="00624A18"/>
    <w:rsid w:val="00624BCD"/>
    <w:rsid w:val="00625504"/>
    <w:rsid w:val="00625723"/>
    <w:rsid w:val="0062623D"/>
    <w:rsid w:val="0062658F"/>
    <w:rsid w:val="0062660B"/>
    <w:rsid w:val="00626AD1"/>
    <w:rsid w:val="00626F3C"/>
    <w:rsid w:val="00626FE1"/>
    <w:rsid w:val="006274CE"/>
    <w:rsid w:val="006274F7"/>
    <w:rsid w:val="006277E5"/>
    <w:rsid w:val="006278B0"/>
    <w:rsid w:val="00630193"/>
    <w:rsid w:val="006304BC"/>
    <w:rsid w:val="00630591"/>
    <w:rsid w:val="0063068B"/>
    <w:rsid w:val="00630A5F"/>
    <w:rsid w:val="00630DCE"/>
    <w:rsid w:val="00630EBA"/>
    <w:rsid w:val="0063120A"/>
    <w:rsid w:val="0063137A"/>
    <w:rsid w:val="0063150B"/>
    <w:rsid w:val="00631585"/>
    <w:rsid w:val="00631938"/>
    <w:rsid w:val="006322B1"/>
    <w:rsid w:val="00632FBD"/>
    <w:rsid w:val="00633B5E"/>
    <w:rsid w:val="00634357"/>
    <w:rsid w:val="00634421"/>
    <w:rsid w:val="0063448A"/>
    <w:rsid w:val="00634ACF"/>
    <w:rsid w:val="00635035"/>
    <w:rsid w:val="00635625"/>
    <w:rsid w:val="0063580D"/>
    <w:rsid w:val="00635CAE"/>
    <w:rsid w:val="00635CF7"/>
    <w:rsid w:val="00635F9F"/>
    <w:rsid w:val="00636520"/>
    <w:rsid w:val="006370C8"/>
    <w:rsid w:val="006370D7"/>
    <w:rsid w:val="00637240"/>
    <w:rsid w:val="006375D9"/>
    <w:rsid w:val="0064066A"/>
    <w:rsid w:val="006409CE"/>
    <w:rsid w:val="00640ACE"/>
    <w:rsid w:val="00640CE2"/>
    <w:rsid w:val="00640DD4"/>
    <w:rsid w:val="00640EF4"/>
    <w:rsid w:val="00641373"/>
    <w:rsid w:val="006413FF"/>
    <w:rsid w:val="0064160C"/>
    <w:rsid w:val="00641DDB"/>
    <w:rsid w:val="0064216B"/>
    <w:rsid w:val="00643021"/>
    <w:rsid w:val="00643660"/>
    <w:rsid w:val="00643A54"/>
    <w:rsid w:val="00643F25"/>
    <w:rsid w:val="00643F29"/>
    <w:rsid w:val="00644318"/>
    <w:rsid w:val="00644A61"/>
    <w:rsid w:val="00645B76"/>
    <w:rsid w:val="006461CC"/>
    <w:rsid w:val="006463A6"/>
    <w:rsid w:val="00646C3F"/>
    <w:rsid w:val="00646C91"/>
    <w:rsid w:val="00647093"/>
    <w:rsid w:val="00647278"/>
    <w:rsid w:val="0064730F"/>
    <w:rsid w:val="00647BF2"/>
    <w:rsid w:val="00647CCB"/>
    <w:rsid w:val="00647F1E"/>
    <w:rsid w:val="0065003F"/>
    <w:rsid w:val="00650139"/>
    <w:rsid w:val="00650196"/>
    <w:rsid w:val="0065019B"/>
    <w:rsid w:val="00650B34"/>
    <w:rsid w:val="00650D1E"/>
    <w:rsid w:val="0065116D"/>
    <w:rsid w:val="006511B1"/>
    <w:rsid w:val="0065208B"/>
    <w:rsid w:val="00652484"/>
    <w:rsid w:val="00652756"/>
    <w:rsid w:val="00652AD8"/>
    <w:rsid w:val="00652B79"/>
    <w:rsid w:val="00652CDC"/>
    <w:rsid w:val="00652E00"/>
    <w:rsid w:val="006533C3"/>
    <w:rsid w:val="0065370B"/>
    <w:rsid w:val="00653753"/>
    <w:rsid w:val="00653967"/>
    <w:rsid w:val="00653A09"/>
    <w:rsid w:val="00653C90"/>
    <w:rsid w:val="00654068"/>
    <w:rsid w:val="006543D7"/>
    <w:rsid w:val="006544D2"/>
    <w:rsid w:val="00654B38"/>
    <w:rsid w:val="00654B83"/>
    <w:rsid w:val="00655061"/>
    <w:rsid w:val="0065510C"/>
    <w:rsid w:val="006552AA"/>
    <w:rsid w:val="006557F1"/>
    <w:rsid w:val="00655B63"/>
    <w:rsid w:val="00656BC5"/>
    <w:rsid w:val="006571F6"/>
    <w:rsid w:val="0065776A"/>
    <w:rsid w:val="00657A3B"/>
    <w:rsid w:val="00657F98"/>
    <w:rsid w:val="00660DA4"/>
    <w:rsid w:val="00661826"/>
    <w:rsid w:val="006618CC"/>
    <w:rsid w:val="00661C78"/>
    <w:rsid w:val="00661CE9"/>
    <w:rsid w:val="00662087"/>
    <w:rsid w:val="00662111"/>
    <w:rsid w:val="00662118"/>
    <w:rsid w:val="00662AC7"/>
    <w:rsid w:val="00663718"/>
    <w:rsid w:val="006638AD"/>
    <w:rsid w:val="0066393B"/>
    <w:rsid w:val="00663D43"/>
    <w:rsid w:val="00664151"/>
    <w:rsid w:val="006643D3"/>
    <w:rsid w:val="00664471"/>
    <w:rsid w:val="00664D06"/>
    <w:rsid w:val="00664F65"/>
    <w:rsid w:val="00665700"/>
    <w:rsid w:val="0066645C"/>
    <w:rsid w:val="00667094"/>
    <w:rsid w:val="00667309"/>
    <w:rsid w:val="0066732C"/>
    <w:rsid w:val="006678BF"/>
    <w:rsid w:val="006679F5"/>
    <w:rsid w:val="00667A38"/>
    <w:rsid w:val="00667B77"/>
    <w:rsid w:val="00670283"/>
    <w:rsid w:val="006707FF"/>
    <w:rsid w:val="00670B83"/>
    <w:rsid w:val="0067109D"/>
    <w:rsid w:val="006710AE"/>
    <w:rsid w:val="00671552"/>
    <w:rsid w:val="006716DA"/>
    <w:rsid w:val="00671C30"/>
    <w:rsid w:val="00671C65"/>
    <w:rsid w:val="00672228"/>
    <w:rsid w:val="006725D0"/>
    <w:rsid w:val="006728ED"/>
    <w:rsid w:val="00672999"/>
    <w:rsid w:val="006732B1"/>
    <w:rsid w:val="00673B34"/>
    <w:rsid w:val="00673DC5"/>
    <w:rsid w:val="0067411F"/>
    <w:rsid w:val="0067415F"/>
    <w:rsid w:val="0067446F"/>
    <w:rsid w:val="006746A4"/>
    <w:rsid w:val="0067495D"/>
    <w:rsid w:val="00674DAA"/>
    <w:rsid w:val="00674EA0"/>
    <w:rsid w:val="00675558"/>
    <w:rsid w:val="00675611"/>
    <w:rsid w:val="00675722"/>
    <w:rsid w:val="0067599A"/>
    <w:rsid w:val="00675A60"/>
    <w:rsid w:val="0067650F"/>
    <w:rsid w:val="0067697E"/>
    <w:rsid w:val="00676A38"/>
    <w:rsid w:val="00676F23"/>
    <w:rsid w:val="00677383"/>
    <w:rsid w:val="00677443"/>
    <w:rsid w:val="0067769A"/>
    <w:rsid w:val="00677817"/>
    <w:rsid w:val="00677892"/>
    <w:rsid w:val="0067794F"/>
    <w:rsid w:val="00680222"/>
    <w:rsid w:val="006806A3"/>
    <w:rsid w:val="006806A6"/>
    <w:rsid w:val="00681211"/>
    <w:rsid w:val="00681B36"/>
    <w:rsid w:val="006822CF"/>
    <w:rsid w:val="006825A9"/>
    <w:rsid w:val="006825D9"/>
    <w:rsid w:val="006827DF"/>
    <w:rsid w:val="00682938"/>
    <w:rsid w:val="006829B8"/>
    <w:rsid w:val="00682BD9"/>
    <w:rsid w:val="00682E14"/>
    <w:rsid w:val="00682E3F"/>
    <w:rsid w:val="00683DB5"/>
    <w:rsid w:val="0068436C"/>
    <w:rsid w:val="00684AEE"/>
    <w:rsid w:val="0068545E"/>
    <w:rsid w:val="0068546B"/>
    <w:rsid w:val="006854EF"/>
    <w:rsid w:val="0068586F"/>
    <w:rsid w:val="00685FD4"/>
    <w:rsid w:val="00686088"/>
    <w:rsid w:val="0068633B"/>
    <w:rsid w:val="00686612"/>
    <w:rsid w:val="0068661E"/>
    <w:rsid w:val="0068734D"/>
    <w:rsid w:val="00687381"/>
    <w:rsid w:val="00687D29"/>
    <w:rsid w:val="0069023C"/>
    <w:rsid w:val="00690821"/>
    <w:rsid w:val="00690A49"/>
    <w:rsid w:val="00690BB6"/>
    <w:rsid w:val="006912BB"/>
    <w:rsid w:val="0069163D"/>
    <w:rsid w:val="00691A96"/>
    <w:rsid w:val="00691B30"/>
    <w:rsid w:val="00691C6C"/>
    <w:rsid w:val="00692069"/>
    <w:rsid w:val="00692853"/>
    <w:rsid w:val="006928E2"/>
    <w:rsid w:val="0069308E"/>
    <w:rsid w:val="00693533"/>
    <w:rsid w:val="00693AE7"/>
    <w:rsid w:val="00693E16"/>
    <w:rsid w:val="00693E1F"/>
    <w:rsid w:val="00693ECB"/>
    <w:rsid w:val="0069417A"/>
    <w:rsid w:val="00694272"/>
    <w:rsid w:val="00694797"/>
    <w:rsid w:val="00694A30"/>
    <w:rsid w:val="00694BC0"/>
    <w:rsid w:val="00695171"/>
    <w:rsid w:val="00695864"/>
    <w:rsid w:val="0069586A"/>
    <w:rsid w:val="00695887"/>
    <w:rsid w:val="0069595A"/>
    <w:rsid w:val="00695F57"/>
    <w:rsid w:val="006963AF"/>
    <w:rsid w:val="00696463"/>
    <w:rsid w:val="00696CFC"/>
    <w:rsid w:val="00696ECD"/>
    <w:rsid w:val="00696F64"/>
    <w:rsid w:val="00697207"/>
    <w:rsid w:val="00697733"/>
    <w:rsid w:val="00697ABD"/>
    <w:rsid w:val="006A0826"/>
    <w:rsid w:val="006A0BC0"/>
    <w:rsid w:val="006A0D29"/>
    <w:rsid w:val="006A1052"/>
    <w:rsid w:val="006A2040"/>
    <w:rsid w:val="006A254E"/>
    <w:rsid w:val="006A2842"/>
    <w:rsid w:val="006A2C30"/>
    <w:rsid w:val="006A2C3A"/>
    <w:rsid w:val="006A301C"/>
    <w:rsid w:val="006A3107"/>
    <w:rsid w:val="006A33A5"/>
    <w:rsid w:val="006A3447"/>
    <w:rsid w:val="006A3E2B"/>
    <w:rsid w:val="006A433D"/>
    <w:rsid w:val="006A469D"/>
    <w:rsid w:val="006A487B"/>
    <w:rsid w:val="006A4F4E"/>
    <w:rsid w:val="006A51BB"/>
    <w:rsid w:val="006A5419"/>
    <w:rsid w:val="006A5446"/>
    <w:rsid w:val="006A556D"/>
    <w:rsid w:val="006A5C45"/>
    <w:rsid w:val="006A5FB2"/>
    <w:rsid w:val="006A67B6"/>
    <w:rsid w:val="006A6E17"/>
    <w:rsid w:val="006A7D79"/>
    <w:rsid w:val="006B009F"/>
    <w:rsid w:val="006B045A"/>
    <w:rsid w:val="006B0AB3"/>
    <w:rsid w:val="006B0F99"/>
    <w:rsid w:val="006B120D"/>
    <w:rsid w:val="006B17E7"/>
    <w:rsid w:val="006B19E8"/>
    <w:rsid w:val="006B1A8A"/>
    <w:rsid w:val="006B1FD5"/>
    <w:rsid w:val="006B221B"/>
    <w:rsid w:val="006B2277"/>
    <w:rsid w:val="006B3182"/>
    <w:rsid w:val="006B35C5"/>
    <w:rsid w:val="006B3A7E"/>
    <w:rsid w:val="006B3F98"/>
    <w:rsid w:val="006B40A5"/>
    <w:rsid w:val="006B4224"/>
    <w:rsid w:val="006B43A5"/>
    <w:rsid w:val="006B4C3E"/>
    <w:rsid w:val="006B53EC"/>
    <w:rsid w:val="006B542C"/>
    <w:rsid w:val="006B5445"/>
    <w:rsid w:val="006B555A"/>
    <w:rsid w:val="006B559A"/>
    <w:rsid w:val="006B5EB3"/>
    <w:rsid w:val="006B5ED7"/>
    <w:rsid w:val="006B600A"/>
    <w:rsid w:val="006B6635"/>
    <w:rsid w:val="006B6C19"/>
    <w:rsid w:val="006B6E08"/>
    <w:rsid w:val="006B6E1C"/>
    <w:rsid w:val="006B7B12"/>
    <w:rsid w:val="006B7D22"/>
    <w:rsid w:val="006B7D2C"/>
    <w:rsid w:val="006C06CB"/>
    <w:rsid w:val="006C0962"/>
    <w:rsid w:val="006C0E68"/>
    <w:rsid w:val="006C1019"/>
    <w:rsid w:val="006C1732"/>
    <w:rsid w:val="006C1805"/>
    <w:rsid w:val="006C191B"/>
    <w:rsid w:val="006C1BB4"/>
    <w:rsid w:val="006C1C4E"/>
    <w:rsid w:val="006C1F99"/>
    <w:rsid w:val="006C2842"/>
    <w:rsid w:val="006C2884"/>
    <w:rsid w:val="006C2A6D"/>
    <w:rsid w:val="006C2BB5"/>
    <w:rsid w:val="006C2BEE"/>
    <w:rsid w:val="006C30FC"/>
    <w:rsid w:val="006C3AD8"/>
    <w:rsid w:val="006C4516"/>
    <w:rsid w:val="006C455E"/>
    <w:rsid w:val="006C4BF1"/>
    <w:rsid w:val="006C5035"/>
    <w:rsid w:val="006C5681"/>
    <w:rsid w:val="006C5951"/>
    <w:rsid w:val="006C5958"/>
    <w:rsid w:val="006C5B4F"/>
    <w:rsid w:val="006C6085"/>
    <w:rsid w:val="006C6116"/>
    <w:rsid w:val="006C643C"/>
    <w:rsid w:val="006C6814"/>
    <w:rsid w:val="006C6E3A"/>
    <w:rsid w:val="006C6FD7"/>
    <w:rsid w:val="006C76CC"/>
    <w:rsid w:val="006D00DB"/>
    <w:rsid w:val="006D0361"/>
    <w:rsid w:val="006D0809"/>
    <w:rsid w:val="006D09E7"/>
    <w:rsid w:val="006D0F46"/>
    <w:rsid w:val="006D119A"/>
    <w:rsid w:val="006D1351"/>
    <w:rsid w:val="006D147D"/>
    <w:rsid w:val="006D16B0"/>
    <w:rsid w:val="006D2182"/>
    <w:rsid w:val="006D2444"/>
    <w:rsid w:val="006D254B"/>
    <w:rsid w:val="006D2775"/>
    <w:rsid w:val="006D2821"/>
    <w:rsid w:val="006D289B"/>
    <w:rsid w:val="006D3138"/>
    <w:rsid w:val="006D3BE1"/>
    <w:rsid w:val="006D3F36"/>
    <w:rsid w:val="006D4088"/>
    <w:rsid w:val="006D47A4"/>
    <w:rsid w:val="006D48FC"/>
    <w:rsid w:val="006D5F3C"/>
    <w:rsid w:val="006D62BC"/>
    <w:rsid w:val="006D6450"/>
    <w:rsid w:val="006D65DF"/>
    <w:rsid w:val="006D6939"/>
    <w:rsid w:val="006D7EB0"/>
    <w:rsid w:val="006E0138"/>
    <w:rsid w:val="006E0BB0"/>
    <w:rsid w:val="006E125A"/>
    <w:rsid w:val="006E12C3"/>
    <w:rsid w:val="006E147B"/>
    <w:rsid w:val="006E18D2"/>
    <w:rsid w:val="006E1F2F"/>
    <w:rsid w:val="006E1F72"/>
    <w:rsid w:val="006E2529"/>
    <w:rsid w:val="006E2DB2"/>
    <w:rsid w:val="006E2EDA"/>
    <w:rsid w:val="006E2F82"/>
    <w:rsid w:val="006E32F1"/>
    <w:rsid w:val="006E3707"/>
    <w:rsid w:val="006E39B5"/>
    <w:rsid w:val="006E3D0E"/>
    <w:rsid w:val="006E45F3"/>
    <w:rsid w:val="006E4677"/>
    <w:rsid w:val="006E46A2"/>
    <w:rsid w:val="006E4A2F"/>
    <w:rsid w:val="006E4C7C"/>
    <w:rsid w:val="006E4ED4"/>
    <w:rsid w:val="006E5E19"/>
    <w:rsid w:val="006E61C3"/>
    <w:rsid w:val="006E6829"/>
    <w:rsid w:val="006E725B"/>
    <w:rsid w:val="006E799D"/>
    <w:rsid w:val="006E7A07"/>
    <w:rsid w:val="006E7D16"/>
    <w:rsid w:val="006F0593"/>
    <w:rsid w:val="006F0A2C"/>
    <w:rsid w:val="006F1064"/>
    <w:rsid w:val="006F19FF"/>
    <w:rsid w:val="006F1D5B"/>
    <w:rsid w:val="006F1EB7"/>
    <w:rsid w:val="006F23C5"/>
    <w:rsid w:val="006F2902"/>
    <w:rsid w:val="006F2C21"/>
    <w:rsid w:val="006F2E27"/>
    <w:rsid w:val="006F391E"/>
    <w:rsid w:val="006F39A5"/>
    <w:rsid w:val="006F3B2D"/>
    <w:rsid w:val="006F3EC9"/>
    <w:rsid w:val="006F4081"/>
    <w:rsid w:val="006F42E3"/>
    <w:rsid w:val="006F4454"/>
    <w:rsid w:val="006F4679"/>
    <w:rsid w:val="006F4E92"/>
    <w:rsid w:val="006F4EAF"/>
    <w:rsid w:val="006F511A"/>
    <w:rsid w:val="006F52E5"/>
    <w:rsid w:val="006F53A6"/>
    <w:rsid w:val="006F5518"/>
    <w:rsid w:val="006F598E"/>
    <w:rsid w:val="006F5DC1"/>
    <w:rsid w:val="006F5FB0"/>
    <w:rsid w:val="006F5FC6"/>
    <w:rsid w:val="006F6066"/>
    <w:rsid w:val="006F6850"/>
    <w:rsid w:val="006F691F"/>
    <w:rsid w:val="006F6A8C"/>
    <w:rsid w:val="006F6AE1"/>
    <w:rsid w:val="006F6B74"/>
    <w:rsid w:val="006F707E"/>
    <w:rsid w:val="006F7F24"/>
    <w:rsid w:val="007001DC"/>
    <w:rsid w:val="007002AD"/>
    <w:rsid w:val="007009EB"/>
    <w:rsid w:val="007015C7"/>
    <w:rsid w:val="00701659"/>
    <w:rsid w:val="007020F4"/>
    <w:rsid w:val="00702290"/>
    <w:rsid w:val="007025CB"/>
    <w:rsid w:val="0070320A"/>
    <w:rsid w:val="007034AA"/>
    <w:rsid w:val="00703877"/>
    <w:rsid w:val="007038F1"/>
    <w:rsid w:val="00703A31"/>
    <w:rsid w:val="00703C9D"/>
    <w:rsid w:val="00704456"/>
    <w:rsid w:val="00704573"/>
    <w:rsid w:val="0070490C"/>
    <w:rsid w:val="0070502D"/>
    <w:rsid w:val="00705418"/>
    <w:rsid w:val="00705C38"/>
    <w:rsid w:val="00705EC4"/>
    <w:rsid w:val="007062BE"/>
    <w:rsid w:val="0070641D"/>
    <w:rsid w:val="00706465"/>
    <w:rsid w:val="0070695A"/>
    <w:rsid w:val="00706D14"/>
    <w:rsid w:val="00706E7E"/>
    <w:rsid w:val="0070782D"/>
    <w:rsid w:val="00707D2F"/>
    <w:rsid w:val="007100C2"/>
    <w:rsid w:val="007109C2"/>
    <w:rsid w:val="00710D67"/>
    <w:rsid w:val="00711340"/>
    <w:rsid w:val="007114CD"/>
    <w:rsid w:val="0071176B"/>
    <w:rsid w:val="00711C66"/>
    <w:rsid w:val="00711FE3"/>
    <w:rsid w:val="007121FA"/>
    <w:rsid w:val="007127BF"/>
    <w:rsid w:val="007127C2"/>
    <w:rsid w:val="00712A0B"/>
    <w:rsid w:val="00712C42"/>
    <w:rsid w:val="00712DC1"/>
    <w:rsid w:val="00712F12"/>
    <w:rsid w:val="00712FB2"/>
    <w:rsid w:val="0071394F"/>
    <w:rsid w:val="00713DE4"/>
    <w:rsid w:val="00714B16"/>
    <w:rsid w:val="00714C47"/>
    <w:rsid w:val="007150F5"/>
    <w:rsid w:val="0071539A"/>
    <w:rsid w:val="00716247"/>
    <w:rsid w:val="0071634E"/>
    <w:rsid w:val="00716462"/>
    <w:rsid w:val="00716745"/>
    <w:rsid w:val="0071691D"/>
    <w:rsid w:val="00716939"/>
    <w:rsid w:val="00716EA6"/>
    <w:rsid w:val="00716F3C"/>
    <w:rsid w:val="007172E0"/>
    <w:rsid w:val="0071776B"/>
    <w:rsid w:val="007179CF"/>
    <w:rsid w:val="00717AF7"/>
    <w:rsid w:val="00721084"/>
    <w:rsid w:val="00721262"/>
    <w:rsid w:val="00721692"/>
    <w:rsid w:val="00721992"/>
    <w:rsid w:val="00721D9B"/>
    <w:rsid w:val="00722121"/>
    <w:rsid w:val="007224B9"/>
    <w:rsid w:val="0072291A"/>
    <w:rsid w:val="00722F94"/>
    <w:rsid w:val="00722FDD"/>
    <w:rsid w:val="00723054"/>
    <w:rsid w:val="007234A8"/>
    <w:rsid w:val="00723732"/>
    <w:rsid w:val="00723AA7"/>
    <w:rsid w:val="00723F8B"/>
    <w:rsid w:val="0072432E"/>
    <w:rsid w:val="007245BC"/>
    <w:rsid w:val="00724862"/>
    <w:rsid w:val="0072505D"/>
    <w:rsid w:val="00725399"/>
    <w:rsid w:val="007259DF"/>
    <w:rsid w:val="00726036"/>
    <w:rsid w:val="00726279"/>
    <w:rsid w:val="007269B5"/>
    <w:rsid w:val="00726A9B"/>
    <w:rsid w:val="00726AE0"/>
    <w:rsid w:val="00727008"/>
    <w:rsid w:val="0072706E"/>
    <w:rsid w:val="0072708F"/>
    <w:rsid w:val="00727530"/>
    <w:rsid w:val="00727CC3"/>
    <w:rsid w:val="00727E4D"/>
    <w:rsid w:val="00727EB1"/>
    <w:rsid w:val="00730435"/>
    <w:rsid w:val="00730448"/>
    <w:rsid w:val="00730C9C"/>
    <w:rsid w:val="00730CD5"/>
    <w:rsid w:val="007310A7"/>
    <w:rsid w:val="00731392"/>
    <w:rsid w:val="0073147D"/>
    <w:rsid w:val="00731E7C"/>
    <w:rsid w:val="007329EF"/>
    <w:rsid w:val="0073327A"/>
    <w:rsid w:val="00733BBB"/>
    <w:rsid w:val="00734282"/>
    <w:rsid w:val="007342E0"/>
    <w:rsid w:val="007344C7"/>
    <w:rsid w:val="0073453E"/>
    <w:rsid w:val="00734EBE"/>
    <w:rsid w:val="00735770"/>
    <w:rsid w:val="00735AE3"/>
    <w:rsid w:val="00735FAA"/>
    <w:rsid w:val="007361BB"/>
    <w:rsid w:val="00736289"/>
    <w:rsid w:val="007364C4"/>
    <w:rsid w:val="00736DD8"/>
    <w:rsid w:val="007378E1"/>
    <w:rsid w:val="00737D79"/>
    <w:rsid w:val="007402C0"/>
    <w:rsid w:val="0074074C"/>
    <w:rsid w:val="0074076A"/>
    <w:rsid w:val="007407D8"/>
    <w:rsid w:val="00740902"/>
    <w:rsid w:val="00740C39"/>
    <w:rsid w:val="00740C54"/>
    <w:rsid w:val="00740EB1"/>
    <w:rsid w:val="00741ABE"/>
    <w:rsid w:val="00741AF4"/>
    <w:rsid w:val="00741DCC"/>
    <w:rsid w:val="00741E36"/>
    <w:rsid w:val="0074203A"/>
    <w:rsid w:val="007424C4"/>
    <w:rsid w:val="007425E9"/>
    <w:rsid w:val="007427B5"/>
    <w:rsid w:val="00742865"/>
    <w:rsid w:val="0074296C"/>
    <w:rsid w:val="007429D0"/>
    <w:rsid w:val="00742C83"/>
    <w:rsid w:val="00742EA3"/>
    <w:rsid w:val="00743050"/>
    <w:rsid w:val="0074360F"/>
    <w:rsid w:val="0074465E"/>
    <w:rsid w:val="00744A64"/>
    <w:rsid w:val="00744D47"/>
    <w:rsid w:val="00744D4E"/>
    <w:rsid w:val="00744EA0"/>
    <w:rsid w:val="00744F7D"/>
    <w:rsid w:val="00744FBD"/>
    <w:rsid w:val="007453B8"/>
    <w:rsid w:val="00746180"/>
    <w:rsid w:val="0074638D"/>
    <w:rsid w:val="00746484"/>
    <w:rsid w:val="007467E4"/>
    <w:rsid w:val="0074704F"/>
    <w:rsid w:val="007474E1"/>
    <w:rsid w:val="0074786F"/>
    <w:rsid w:val="00747B84"/>
    <w:rsid w:val="00747F48"/>
    <w:rsid w:val="00747F4C"/>
    <w:rsid w:val="0075029E"/>
    <w:rsid w:val="00750729"/>
    <w:rsid w:val="007507D7"/>
    <w:rsid w:val="00750863"/>
    <w:rsid w:val="00751091"/>
    <w:rsid w:val="00751B83"/>
    <w:rsid w:val="0075270D"/>
    <w:rsid w:val="007530AB"/>
    <w:rsid w:val="007530B4"/>
    <w:rsid w:val="00753202"/>
    <w:rsid w:val="00753723"/>
    <w:rsid w:val="00753A09"/>
    <w:rsid w:val="00754359"/>
    <w:rsid w:val="00754411"/>
    <w:rsid w:val="00754BD9"/>
    <w:rsid w:val="00754E13"/>
    <w:rsid w:val="00754E7A"/>
    <w:rsid w:val="0075540C"/>
    <w:rsid w:val="007554DB"/>
    <w:rsid w:val="00755DB1"/>
    <w:rsid w:val="00755DB8"/>
    <w:rsid w:val="007560D4"/>
    <w:rsid w:val="0075636B"/>
    <w:rsid w:val="0075676A"/>
    <w:rsid w:val="00756938"/>
    <w:rsid w:val="00756A6F"/>
    <w:rsid w:val="007572EE"/>
    <w:rsid w:val="007574CE"/>
    <w:rsid w:val="007574FC"/>
    <w:rsid w:val="00757954"/>
    <w:rsid w:val="00757D74"/>
    <w:rsid w:val="00760490"/>
    <w:rsid w:val="00760641"/>
    <w:rsid w:val="00760975"/>
    <w:rsid w:val="007617A2"/>
    <w:rsid w:val="00761909"/>
    <w:rsid w:val="00761A6F"/>
    <w:rsid w:val="00761FDA"/>
    <w:rsid w:val="007621FF"/>
    <w:rsid w:val="007625AF"/>
    <w:rsid w:val="007625F4"/>
    <w:rsid w:val="00762663"/>
    <w:rsid w:val="0076288E"/>
    <w:rsid w:val="00763216"/>
    <w:rsid w:val="0076342C"/>
    <w:rsid w:val="007634E3"/>
    <w:rsid w:val="00763AD8"/>
    <w:rsid w:val="00763D2F"/>
    <w:rsid w:val="00764194"/>
    <w:rsid w:val="00764288"/>
    <w:rsid w:val="00765079"/>
    <w:rsid w:val="007651CD"/>
    <w:rsid w:val="00765396"/>
    <w:rsid w:val="00765ED3"/>
    <w:rsid w:val="00765F44"/>
    <w:rsid w:val="0076681D"/>
    <w:rsid w:val="00766A65"/>
    <w:rsid w:val="00766B1F"/>
    <w:rsid w:val="007671F5"/>
    <w:rsid w:val="007676A1"/>
    <w:rsid w:val="007676B8"/>
    <w:rsid w:val="007700E9"/>
    <w:rsid w:val="0077040E"/>
    <w:rsid w:val="00770C04"/>
    <w:rsid w:val="00770FEC"/>
    <w:rsid w:val="0077118E"/>
    <w:rsid w:val="0077175C"/>
    <w:rsid w:val="00771870"/>
    <w:rsid w:val="00771B28"/>
    <w:rsid w:val="00771BF9"/>
    <w:rsid w:val="00771C36"/>
    <w:rsid w:val="00771CDE"/>
    <w:rsid w:val="00771DBD"/>
    <w:rsid w:val="007729D7"/>
    <w:rsid w:val="007729FF"/>
    <w:rsid w:val="00772F8A"/>
    <w:rsid w:val="0077316E"/>
    <w:rsid w:val="007739C6"/>
    <w:rsid w:val="007739E0"/>
    <w:rsid w:val="00774089"/>
    <w:rsid w:val="00774889"/>
    <w:rsid w:val="00774D9B"/>
    <w:rsid w:val="00774FF5"/>
    <w:rsid w:val="007750B3"/>
    <w:rsid w:val="007759AE"/>
    <w:rsid w:val="00775AA1"/>
    <w:rsid w:val="00775BD9"/>
    <w:rsid w:val="00775F76"/>
    <w:rsid w:val="00776AEA"/>
    <w:rsid w:val="00776FB1"/>
    <w:rsid w:val="00777133"/>
    <w:rsid w:val="00777739"/>
    <w:rsid w:val="00777764"/>
    <w:rsid w:val="00777B9A"/>
    <w:rsid w:val="00777BA0"/>
    <w:rsid w:val="00777D43"/>
    <w:rsid w:val="00777E9D"/>
    <w:rsid w:val="007803BD"/>
    <w:rsid w:val="00780792"/>
    <w:rsid w:val="007811DC"/>
    <w:rsid w:val="007814DE"/>
    <w:rsid w:val="00781AD4"/>
    <w:rsid w:val="00781B1E"/>
    <w:rsid w:val="007820FA"/>
    <w:rsid w:val="0078285F"/>
    <w:rsid w:val="00782EC3"/>
    <w:rsid w:val="007830A0"/>
    <w:rsid w:val="00783207"/>
    <w:rsid w:val="00783E1D"/>
    <w:rsid w:val="0078408A"/>
    <w:rsid w:val="007841FA"/>
    <w:rsid w:val="00784308"/>
    <w:rsid w:val="0078483B"/>
    <w:rsid w:val="00784EED"/>
    <w:rsid w:val="00785900"/>
    <w:rsid w:val="00786931"/>
    <w:rsid w:val="00786958"/>
    <w:rsid w:val="00786E71"/>
    <w:rsid w:val="007876E7"/>
    <w:rsid w:val="0078785F"/>
    <w:rsid w:val="00787BF0"/>
    <w:rsid w:val="0079025E"/>
    <w:rsid w:val="007903C4"/>
    <w:rsid w:val="0079052C"/>
    <w:rsid w:val="007905E6"/>
    <w:rsid w:val="0079066E"/>
    <w:rsid w:val="00790897"/>
    <w:rsid w:val="0079101E"/>
    <w:rsid w:val="0079162F"/>
    <w:rsid w:val="00791A0E"/>
    <w:rsid w:val="00791EB7"/>
    <w:rsid w:val="007925CE"/>
    <w:rsid w:val="007928AE"/>
    <w:rsid w:val="00792FBA"/>
    <w:rsid w:val="00793212"/>
    <w:rsid w:val="0079352B"/>
    <w:rsid w:val="0079364C"/>
    <w:rsid w:val="00793691"/>
    <w:rsid w:val="00793843"/>
    <w:rsid w:val="0079394F"/>
    <w:rsid w:val="00794648"/>
    <w:rsid w:val="00794924"/>
    <w:rsid w:val="00794C91"/>
    <w:rsid w:val="00794D20"/>
    <w:rsid w:val="0079538F"/>
    <w:rsid w:val="007953C4"/>
    <w:rsid w:val="0079554E"/>
    <w:rsid w:val="0079598C"/>
    <w:rsid w:val="00795D37"/>
    <w:rsid w:val="00796BBF"/>
    <w:rsid w:val="0079729C"/>
    <w:rsid w:val="00797655"/>
    <w:rsid w:val="007977ED"/>
    <w:rsid w:val="00797CC4"/>
    <w:rsid w:val="00797D76"/>
    <w:rsid w:val="00797FF4"/>
    <w:rsid w:val="007A0BC2"/>
    <w:rsid w:val="007A0F2C"/>
    <w:rsid w:val="007A11AA"/>
    <w:rsid w:val="007A1DB8"/>
    <w:rsid w:val="007A1F44"/>
    <w:rsid w:val="007A229F"/>
    <w:rsid w:val="007A23FF"/>
    <w:rsid w:val="007A2946"/>
    <w:rsid w:val="007A295B"/>
    <w:rsid w:val="007A2A25"/>
    <w:rsid w:val="007A2C86"/>
    <w:rsid w:val="007A2CA4"/>
    <w:rsid w:val="007A2DF8"/>
    <w:rsid w:val="007A3111"/>
    <w:rsid w:val="007A3424"/>
    <w:rsid w:val="007A35EF"/>
    <w:rsid w:val="007A399C"/>
    <w:rsid w:val="007A4285"/>
    <w:rsid w:val="007A43A2"/>
    <w:rsid w:val="007A47A6"/>
    <w:rsid w:val="007A4D04"/>
    <w:rsid w:val="007A51EF"/>
    <w:rsid w:val="007A579C"/>
    <w:rsid w:val="007A5D48"/>
    <w:rsid w:val="007A621A"/>
    <w:rsid w:val="007A6C51"/>
    <w:rsid w:val="007A6D11"/>
    <w:rsid w:val="007A7A8C"/>
    <w:rsid w:val="007A7A96"/>
    <w:rsid w:val="007A7C0C"/>
    <w:rsid w:val="007A7C7F"/>
    <w:rsid w:val="007A7CB6"/>
    <w:rsid w:val="007A7EA2"/>
    <w:rsid w:val="007B03AF"/>
    <w:rsid w:val="007B06EE"/>
    <w:rsid w:val="007B085E"/>
    <w:rsid w:val="007B0ABC"/>
    <w:rsid w:val="007B1244"/>
    <w:rsid w:val="007B1543"/>
    <w:rsid w:val="007B1678"/>
    <w:rsid w:val="007B1AC0"/>
    <w:rsid w:val="007B1C3B"/>
    <w:rsid w:val="007B1D81"/>
    <w:rsid w:val="007B270A"/>
    <w:rsid w:val="007B2947"/>
    <w:rsid w:val="007B2972"/>
    <w:rsid w:val="007B2A47"/>
    <w:rsid w:val="007B2B17"/>
    <w:rsid w:val="007B2D3B"/>
    <w:rsid w:val="007B36AD"/>
    <w:rsid w:val="007B40C5"/>
    <w:rsid w:val="007B5166"/>
    <w:rsid w:val="007B517A"/>
    <w:rsid w:val="007B52CD"/>
    <w:rsid w:val="007B531F"/>
    <w:rsid w:val="007B5E0E"/>
    <w:rsid w:val="007B6607"/>
    <w:rsid w:val="007B71AF"/>
    <w:rsid w:val="007B7870"/>
    <w:rsid w:val="007B7B48"/>
    <w:rsid w:val="007B7DC1"/>
    <w:rsid w:val="007B7EDB"/>
    <w:rsid w:val="007C017E"/>
    <w:rsid w:val="007C06AD"/>
    <w:rsid w:val="007C0F47"/>
    <w:rsid w:val="007C1455"/>
    <w:rsid w:val="007C15BC"/>
    <w:rsid w:val="007C19AD"/>
    <w:rsid w:val="007C19DB"/>
    <w:rsid w:val="007C1A57"/>
    <w:rsid w:val="007C25BA"/>
    <w:rsid w:val="007C2AF4"/>
    <w:rsid w:val="007C2CAE"/>
    <w:rsid w:val="007C2D1D"/>
    <w:rsid w:val="007C3598"/>
    <w:rsid w:val="007C3B16"/>
    <w:rsid w:val="007C3FA8"/>
    <w:rsid w:val="007C44B5"/>
    <w:rsid w:val="007C488B"/>
    <w:rsid w:val="007C48F2"/>
    <w:rsid w:val="007C4C11"/>
    <w:rsid w:val="007C4C54"/>
    <w:rsid w:val="007C565B"/>
    <w:rsid w:val="007C5706"/>
    <w:rsid w:val="007C5B19"/>
    <w:rsid w:val="007C5CD1"/>
    <w:rsid w:val="007C65F4"/>
    <w:rsid w:val="007C6807"/>
    <w:rsid w:val="007C68DA"/>
    <w:rsid w:val="007C6F32"/>
    <w:rsid w:val="007C7677"/>
    <w:rsid w:val="007C7809"/>
    <w:rsid w:val="007C7D77"/>
    <w:rsid w:val="007C7EC8"/>
    <w:rsid w:val="007C7F2D"/>
    <w:rsid w:val="007D060C"/>
    <w:rsid w:val="007D0833"/>
    <w:rsid w:val="007D1687"/>
    <w:rsid w:val="007D1C95"/>
    <w:rsid w:val="007D1D78"/>
    <w:rsid w:val="007D213E"/>
    <w:rsid w:val="007D229A"/>
    <w:rsid w:val="007D26CE"/>
    <w:rsid w:val="007D26DD"/>
    <w:rsid w:val="007D299B"/>
    <w:rsid w:val="007D2B35"/>
    <w:rsid w:val="007D2F44"/>
    <w:rsid w:val="007D2F4D"/>
    <w:rsid w:val="007D3246"/>
    <w:rsid w:val="007D40E8"/>
    <w:rsid w:val="007D4178"/>
    <w:rsid w:val="007D4576"/>
    <w:rsid w:val="007D4B87"/>
    <w:rsid w:val="007D4BF8"/>
    <w:rsid w:val="007D4D20"/>
    <w:rsid w:val="007D4D33"/>
    <w:rsid w:val="007D52DF"/>
    <w:rsid w:val="007D57DF"/>
    <w:rsid w:val="007D5F25"/>
    <w:rsid w:val="007D62F4"/>
    <w:rsid w:val="007D7175"/>
    <w:rsid w:val="007D749D"/>
    <w:rsid w:val="007D7829"/>
    <w:rsid w:val="007D788D"/>
    <w:rsid w:val="007E1020"/>
    <w:rsid w:val="007E1369"/>
    <w:rsid w:val="007E161E"/>
    <w:rsid w:val="007E18A2"/>
    <w:rsid w:val="007E1909"/>
    <w:rsid w:val="007E1A1B"/>
    <w:rsid w:val="007E1A88"/>
    <w:rsid w:val="007E2F8F"/>
    <w:rsid w:val="007E430C"/>
    <w:rsid w:val="007E4581"/>
    <w:rsid w:val="007E49D0"/>
    <w:rsid w:val="007E4C88"/>
    <w:rsid w:val="007E4FBE"/>
    <w:rsid w:val="007E585E"/>
    <w:rsid w:val="007E5A04"/>
    <w:rsid w:val="007E655C"/>
    <w:rsid w:val="007E65C6"/>
    <w:rsid w:val="007E69E3"/>
    <w:rsid w:val="007E6A69"/>
    <w:rsid w:val="007E6AF1"/>
    <w:rsid w:val="007E6BFB"/>
    <w:rsid w:val="007E6CC6"/>
    <w:rsid w:val="007E7135"/>
    <w:rsid w:val="007E7354"/>
    <w:rsid w:val="007E77EB"/>
    <w:rsid w:val="007E7DDF"/>
    <w:rsid w:val="007F0285"/>
    <w:rsid w:val="007F08DF"/>
    <w:rsid w:val="007F111D"/>
    <w:rsid w:val="007F11C8"/>
    <w:rsid w:val="007F1287"/>
    <w:rsid w:val="007F1C08"/>
    <w:rsid w:val="007F1CFB"/>
    <w:rsid w:val="007F219B"/>
    <w:rsid w:val="007F21FE"/>
    <w:rsid w:val="007F220B"/>
    <w:rsid w:val="007F23B6"/>
    <w:rsid w:val="007F27DD"/>
    <w:rsid w:val="007F293F"/>
    <w:rsid w:val="007F2FD1"/>
    <w:rsid w:val="007F3252"/>
    <w:rsid w:val="007F33A9"/>
    <w:rsid w:val="007F3553"/>
    <w:rsid w:val="007F4865"/>
    <w:rsid w:val="007F4FC5"/>
    <w:rsid w:val="007F5238"/>
    <w:rsid w:val="007F5619"/>
    <w:rsid w:val="007F5662"/>
    <w:rsid w:val="007F6880"/>
    <w:rsid w:val="007F6A6A"/>
    <w:rsid w:val="007F7141"/>
    <w:rsid w:val="007F7340"/>
    <w:rsid w:val="007F76B4"/>
    <w:rsid w:val="008001B4"/>
    <w:rsid w:val="008001BD"/>
    <w:rsid w:val="00800665"/>
    <w:rsid w:val="00800769"/>
    <w:rsid w:val="0080083A"/>
    <w:rsid w:val="008008C9"/>
    <w:rsid w:val="00800ED2"/>
    <w:rsid w:val="0080108E"/>
    <w:rsid w:val="00801409"/>
    <w:rsid w:val="00801642"/>
    <w:rsid w:val="008016D4"/>
    <w:rsid w:val="00801A2E"/>
    <w:rsid w:val="00802260"/>
    <w:rsid w:val="008022EB"/>
    <w:rsid w:val="008025B6"/>
    <w:rsid w:val="00802E74"/>
    <w:rsid w:val="008033D8"/>
    <w:rsid w:val="00803ACF"/>
    <w:rsid w:val="00803E4D"/>
    <w:rsid w:val="00803F14"/>
    <w:rsid w:val="00803F36"/>
    <w:rsid w:val="00803FCE"/>
    <w:rsid w:val="00804222"/>
    <w:rsid w:val="00804886"/>
    <w:rsid w:val="00804AC4"/>
    <w:rsid w:val="00804B92"/>
    <w:rsid w:val="00804E21"/>
    <w:rsid w:val="00805092"/>
    <w:rsid w:val="00805F4C"/>
    <w:rsid w:val="008064DF"/>
    <w:rsid w:val="00806683"/>
    <w:rsid w:val="008069EA"/>
    <w:rsid w:val="00806AAF"/>
    <w:rsid w:val="00807066"/>
    <w:rsid w:val="008070AC"/>
    <w:rsid w:val="008101FD"/>
    <w:rsid w:val="00810433"/>
    <w:rsid w:val="008104C8"/>
    <w:rsid w:val="0081068D"/>
    <w:rsid w:val="00810869"/>
    <w:rsid w:val="00810D32"/>
    <w:rsid w:val="00810D8D"/>
    <w:rsid w:val="00810EA6"/>
    <w:rsid w:val="0081101D"/>
    <w:rsid w:val="00811648"/>
    <w:rsid w:val="00811835"/>
    <w:rsid w:val="008123DC"/>
    <w:rsid w:val="00813902"/>
    <w:rsid w:val="00813CC3"/>
    <w:rsid w:val="0081443D"/>
    <w:rsid w:val="008149C7"/>
    <w:rsid w:val="00814F1F"/>
    <w:rsid w:val="008153CA"/>
    <w:rsid w:val="008153FF"/>
    <w:rsid w:val="0081581D"/>
    <w:rsid w:val="008158C6"/>
    <w:rsid w:val="00815A7B"/>
    <w:rsid w:val="00815E5E"/>
    <w:rsid w:val="008166F8"/>
    <w:rsid w:val="008171FE"/>
    <w:rsid w:val="008172BE"/>
    <w:rsid w:val="008173FA"/>
    <w:rsid w:val="0081743F"/>
    <w:rsid w:val="00817A72"/>
    <w:rsid w:val="00817B71"/>
    <w:rsid w:val="00817F97"/>
    <w:rsid w:val="00820244"/>
    <w:rsid w:val="008202B5"/>
    <w:rsid w:val="00820413"/>
    <w:rsid w:val="00820647"/>
    <w:rsid w:val="00820C5B"/>
    <w:rsid w:val="0082193D"/>
    <w:rsid w:val="00821A48"/>
    <w:rsid w:val="00821E26"/>
    <w:rsid w:val="008221B3"/>
    <w:rsid w:val="008222AA"/>
    <w:rsid w:val="0082248E"/>
    <w:rsid w:val="00822699"/>
    <w:rsid w:val="00822852"/>
    <w:rsid w:val="0082329D"/>
    <w:rsid w:val="0082353E"/>
    <w:rsid w:val="00823BB1"/>
    <w:rsid w:val="0082439F"/>
    <w:rsid w:val="00824707"/>
    <w:rsid w:val="008247DB"/>
    <w:rsid w:val="008249C7"/>
    <w:rsid w:val="00824A74"/>
    <w:rsid w:val="00824FD9"/>
    <w:rsid w:val="00824FDF"/>
    <w:rsid w:val="00825125"/>
    <w:rsid w:val="008256B3"/>
    <w:rsid w:val="008257CC"/>
    <w:rsid w:val="00825F40"/>
    <w:rsid w:val="0082654C"/>
    <w:rsid w:val="008271E0"/>
    <w:rsid w:val="008274BF"/>
    <w:rsid w:val="008278F6"/>
    <w:rsid w:val="00827AA7"/>
    <w:rsid w:val="00827B47"/>
    <w:rsid w:val="00827BE2"/>
    <w:rsid w:val="0083076E"/>
    <w:rsid w:val="00830DC3"/>
    <w:rsid w:val="0083143A"/>
    <w:rsid w:val="00831555"/>
    <w:rsid w:val="00831CD5"/>
    <w:rsid w:val="00831E60"/>
    <w:rsid w:val="00831F52"/>
    <w:rsid w:val="0083207F"/>
    <w:rsid w:val="00832154"/>
    <w:rsid w:val="00832BDD"/>
    <w:rsid w:val="00832F14"/>
    <w:rsid w:val="00832F5C"/>
    <w:rsid w:val="0083312E"/>
    <w:rsid w:val="008350EF"/>
    <w:rsid w:val="008352DE"/>
    <w:rsid w:val="008359E0"/>
    <w:rsid w:val="00835CF6"/>
    <w:rsid w:val="00835D15"/>
    <w:rsid w:val="00835D37"/>
    <w:rsid w:val="00836114"/>
    <w:rsid w:val="008362C7"/>
    <w:rsid w:val="00836D21"/>
    <w:rsid w:val="00836E01"/>
    <w:rsid w:val="00836F1B"/>
    <w:rsid w:val="00837510"/>
    <w:rsid w:val="008375C2"/>
    <w:rsid w:val="008376F6"/>
    <w:rsid w:val="0083782D"/>
    <w:rsid w:val="00837D5B"/>
    <w:rsid w:val="0084003E"/>
    <w:rsid w:val="00840209"/>
    <w:rsid w:val="00840483"/>
    <w:rsid w:val="00840607"/>
    <w:rsid w:val="00840AFB"/>
    <w:rsid w:val="00841CD2"/>
    <w:rsid w:val="008420BB"/>
    <w:rsid w:val="00842B77"/>
    <w:rsid w:val="0084309F"/>
    <w:rsid w:val="00843B61"/>
    <w:rsid w:val="00845C12"/>
    <w:rsid w:val="00845D4F"/>
    <w:rsid w:val="00845F0C"/>
    <w:rsid w:val="0084644E"/>
    <w:rsid w:val="008467DB"/>
    <w:rsid w:val="008467FE"/>
    <w:rsid w:val="0084682F"/>
    <w:rsid w:val="008469D9"/>
    <w:rsid w:val="008469EA"/>
    <w:rsid w:val="00846DC0"/>
    <w:rsid w:val="008474A7"/>
    <w:rsid w:val="00847A67"/>
    <w:rsid w:val="00847AA7"/>
    <w:rsid w:val="008506B6"/>
    <w:rsid w:val="00850AE0"/>
    <w:rsid w:val="00851660"/>
    <w:rsid w:val="00851676"/>
    <w:rsid w:val="00851C90"/>
    <w:rsid w:val="00851CEF"/>
    <w:rsid w:val="00851E08"/>
    <w:rsid w:val="008524D2"/>
    <w:rsid w:val="008528E2"/>
    <w:rsid w:val="00852959"/>
    <w:rsid w:val="00852E19"/>
    <w:rsid w:val="00852EB9"/>
    <w:rsid w:val="00852F13"/>
    <w:rsid w:val="00852FFB"/>
    <w:rsid w:val="008535E5"/>
    <w:rsid w:val="00853DA2"/>
    <w:rsid w:val="00854D9D"/>
    <w:rsid w:val="00854E44"/>
    <w:rsid w:val="00854FB6"/>
    <w:rsid w:val="008556AE"/>
    <w:rsid w:val="0085597A"/>
    <w:rsid w:val="00855AE0"/>
    <w:rsid w:val="00856252"/>
    <w:rsid w:val="00856747"/>
    <w:rsid w:val="00856833"/>
    <w:rsid w:val="00856840"/>
    <w:rsid w:val="00856909"/>
    <w:rsid w:val="00857313"/>
    <w:rsid w:val="0085779E"/>
    <w:rsid w:val="0086014A"/>
    <w:rsid w:val="0086041D"/>
    <w:rsid w:val="0086087C"/>
    <w:rsid w:val="00860887"/>
    <w:rsid w:val="00860D8E"/>
    <w:rsid w:val="00861118"/>
    <w:rsid w:val="008612DD"/>
    <w:rsid w:val="00861507"/>
    <w:rsid w:val="00861AB3"/>
    <w:rsid w:val="008620B1"/>
    <w:rsid w:val="008621C1"/>
    <w:rsid w:val="008623D0"/>
    <w:rsid w:val="0086275E"/>
    <w:rsid w:val="00863379"/>
    <w:rsid w:val="00864440"/>
    <w:rsid w:val="00864467"/>
    <w:rsid w:val="00864884"/>
    <w:rsid w:val="008649BA"/>
    <w:rsid w:val="00864CAF"/>
    <w:rsid w:val="00864D76"/>
    <w:rsid w:val="00864D8C"/>
    <w:rsid w:val="00864E9A"/>
    <w:rsid w:val="008650FC"/>
    <w:rsid w:val="00865C98"/>
    <w:rsid w:val="00866777"/>
    <w:rsid w:val="00866BEF"/>
    <w:rsid w:val="00866EB3"/>
    <w:rsid w:val="00866F49"/>
    <w:rsid w:val="0086701A"/>
    <w:rsid w:val="00867340"/>
    <w:rsid w:val="0086738F"/>
    <w:rsid w:val="008673B5"/>
    <w:rsid w:val="00867455"/>
    <w:rsid w:val="00867812"/>
    <w:rsid w:val="00867ADC"/>
    <w:rsid w:val="00867BD2"/>
    <w:rsid w:val="008705FD"/>
    <w:rsid w:val="00870816"/>
    <w:rsid w:val="008708AF"/>
    <w:rsid w:val="00870DDC"/>
    <w:rsid w:val="008712FD"/>
    <w:rsid w:val="008716A1"/>
    <w:rsid w:val="008718EE"/>
    <w:rsid w:val="00871A60"/>
    <w:rsid w:val="0087276A"/>
    <w:rsid w:val="00872924"/>
    <w:rsid w:val="00872B6E"/>
    <w:rsid w:val="00872D3F"/>
    <w:rsid w:val="00872E72"/>
    <w:rsid w:val="00872E83"/>
    <w:rsid w:val="00873241"/>
    <w:rsid w:val="008733E4"/>
    <w:rsid w:val="00873841"/>
    <w:rsid w:val="008738AF"/>
    <w:rsid w:val="00873E73"/>
    <w:rsid w:val="00873F15"/>
    <w:rsid w:val="00874096"/>
    <w:rsid w:val="00874358"/>
    <w:rsid w:val="008749B2"/>
    <w:rsid w:val="008749D8"/>
    <w:rsid w:val="00874C09"/>
    <w:rsid w:val="008756A4"/>
    <w:rsid w:val="008756B1"/>
    <w:rsid w:val="008756C7"/>
    <w:rsid w:val="00875AE7"/>
    <w:rsid w:val="00875B04"/>
    <w:rsid w:val="00875F73"/>
    <w:rsid w:val="00876A41"/>
    <w:rsid w:val="00876BAC"/>
    <w:rsid w:val="00876C23"/>
    <w:rsid w:val="0087715C"/>
    <w:rsid w:val="00877E70"/>
    <w:rsid w:val="008800F0"/>
    <w:rsid w:val="00880D15"/>
    <w:rsid w:val="00880EC7"/>
    <w:rsid w:val="00880F30"/>
    <w:rsid w:val="00881159"/>
    <w:rsid w:val="00881980"/>
    <w:rsid w:val="0088276F"/>
    <w:rsid w:val="00882F8A"/>
    <w:rsid w:val="00882FD0"/>
    <w:rsid w:val="0088309B"/>
    <w:rsid w:val="00883244"/>
    <w:rsid w:val="0088326F"/>
    <w:rsid w:val="008833E8"/>
    <w:rsid w:val="00883433"/>
    <w:rsid w:val="008835EC"/>
    <w:rsid w:val="00883C55"/>
    <w:rsid w:val="00883D0E"/>
    <w:rsid w:val="008846C7"/>
    <w:rsid w:val="0088472E"/>
    <w:rsid w:val="00884813"/>
    <w:rsid w:val="008853E7"/>
    <w:rsid w:val="008854C6"/>
    <w:rsid w:val="008856E2"/>
    <w:rsid w:val="00885F99"/>
    <w:rsid w:val="0088609B"/>
    <w:rsid w:val="0088628D"/>
    <w:rsid w:val="00887232"/>
    <w:rsid w:val="00887793"/>
    <w:rsid w:val="00887B48"/>
    <w:rsid w:val="0089061F"/>
    <w:rsid w:val="00890735"/>
    <w:rsid w:val="00890C27"/>
    <w:rsid w:val="00890FA1"/>
    <w:rsid w:val="0089176E"/>
    <w:rsid w:val="008917E0"/>
    <w:rsid w:val="00891C3D"/>
    <w:rsid w:val="00891D99"/>
    <w:rsid w:val="00892125"/>
    <w:rsid w:val="00892365"/>
    <w:rsid w:val="00892BE5"/>
    <w:rsid w:val="00892FFE"/>
    <w:rsid w:val="008935F0"/>
    <w:rsid w:val="0089387C"/>
    <w:rsid w:val="00893C78"/>
    <w:rsid w:val="00894279"/>
    <w:rsid w:val="0089444E"/>
    <w:rsid w:val="008946AC"/>
    <w:rsid w:val="00894866"/>
    <w:rsid w:val="008949DF"/>
    <w:rsid w:val="00894DCE"/>
    <w:rsid w:val="008951DB"/>
    <w:rsid w:val="008956D9"/>
    <w:rsid w:val="008957C8"/>
    <w:rsid w:val="0089590A"/>
    <w:rsid w:val="00895A6A"/>
    <w:rsid w:val="00895DA0"/>
    <w:rsid w:val="0089658E"/>
    <w:rsid w:val="008969B1"/>
    <w:rsid w:val="00896C81"/>
    <w:rsid w:val="00896D83"/>
    <w:rsid w:val="008970BC"/>
    <w:rsid w:val="0089714D"/>
    <w:rsid w:val="0089743E"/>
    <w:rsid w:val="00897BDA"/>
    <w:rsid w:val="008A0AB2"/>
    <w:rsid w:val="008A0B94"/>
    <w:rsid w:val="008A0CFC"/>
    <w:rsid w:val="008A12FE"/>
    <w:rsid w:val="008A1305"/>
    <w:rsid w:val="008A1B83"/>
    <w:rsid w:val="008A20B8"/>
    <w:rsid w:val="008A286A"/>
    <w:rsid w:val="008A28B6"/>
    <w:rsid w:val="008A2BB1"/>
    <w:rsid w:val="008A2ECC"/>
    <w:rsid w:val="008A338E"/>
    <w:rsid w:val="008A3415"/>
    <w:rsid w:val="008A3466"/>
    <w:rsid w:val="008A3708"/>
    <w:rsid w:val="008A389F"/>
    <w:rsid w:val="008A3D02"/>
    <w:rsid w:val="008A4305"/>
    <w:rsid w:val="008A4E88"/>
    <w:rsid w:val="008A5254"/>
    <w:rsid w:val="008A543A"/>
    <w:rsid w:val="008A5940"/>
    <w:rsid w:val="008A5AF9"/>
    <w:rsid w:val="008A5CF2"/>
    <w:rsid w:val="008A634A"/>
    <w:rsid w:val="008A68E8"/>
    <w:rsid w:val="008A693D"/>
    <w:rsid w:val="008A7112"/>
    <w:rsid w:val="008A73B2"/>
    <w:rsid w:val="008A7BF0"/>
    <w:rsid w:val="008A7D36"/>
    <w:rsid w:val="008A7E57"/>
    <w:rsid w:val="008B01EC"/>
    <w:rsid w:val="008B043F"/>
    <w:rsid w:val="008B0808"/>
    <w:rsid w:val="008B0AEC"/>
    <w:rsid w:val="008B0B48"/>
    <w:rsid w:val="008B0DE5"/>
    <w:rsid w:val="008B100C"/>
    <w:rsid w:val="008B12BD"/>
    <w:rsid w:val="008B1E53"/>
    <w:rsid w:val="008B1E5B"/>
    <w:rsid w:val="008B2894"/>
    <w:rsid w:val="008B2D6F"/>
    <w:rsid w:val="008B33FB"/>
    <w:rsid w:val="008B3745"/>
    <w:rsid w:val="008B383E"/>
    <w:rsid w:val="008B389D"/>
    <w:rsid w:val="008B3AA7"/>
    <w:rsid w:val="008B3C5C"/>
    <w:rsid w:val="008B46A7"/>
    <w:rsid w:val="008B492C"/>
    <w:rsid w:val="008B4951"/>
    <w:rsid w:val="008B4FBD"/>
    <w:rsid w:val="008B5299"/>
    <w:rsid w:val="008B5936"/>
    <w:rsid w:val="008B5A5F"/>
    <w:rsid w:val="008B5AB0"/>
    <w:rsid w:val="008B5B6E"/>
    <w:rsid w:val="008B6054"/>
    <w:rsid w:val="008B61A4"/>
    <w:rsid w:val="008B650D"/>
    <w:rsid w:val="008B672D"/>
    <w:rsid w:val="008B683B"/>
    <w:rsid w:val="008B6D2C"/>
    <w:rsid w:val="008B6F4B"/>
    <w:rsid w:val="008B7449"/>
    <w:rsid w:val="008B7B08"/>
    <w:rsid w:val="008C003F"/>
    <w:rsid w:val="008C0775"/>
    <w:rsid w:val="008C0873"/>
    <w:rsid w:val="008C098D"/>
    <w:rsid w:val="008C0996"/>
    <w:rsid w:val="008C0B9E"/>
    <w:rsid w:val="008C13F0"/>
    <w:rsid w:val="008C1F26"/>
    <w:rsid w:val="008C279D"/>
    <w:rsid w:val="008C27B1"/>
    <w:rsid w:val="008C2A3A"/>
    <w:rsid w:val="008C32C6"/>
    <w:rsid w:val="008C3620"/>
    <w:rsid w:val="008C382C"/>
    <w:rsid w:val="008C3A9B"/>
    <w:rsid w:val="008C4089"/>
    <w:rsid w:val="008C4207"/>
    <w:rsid w:val="008C4345"/>
    <w:rsid w:val="008C458D"/>
    <w:rsid w:val="008C4C7E"/>
    <w:rsid w:val="008C4D8F"/>
    <w:rsid w:val="008C5003"/>
    <w:rsid w:val="008C581F"/>
    <w:rsid w:val="008C5C46"/>
    <w:rsid w:val="008C6086"/>
    <w:rsid w:val="008C6184"/>
    <w:rsid w:val="008C6507"/>
    <w:rsid w:val="008C701D"/>
    <w:rsid w:val="008C785E"/>
    <w:rsid w:val="008C7D09"/>
    <w:rsid w:val="008C7E8E"/>
    <w:rsid w:val="008D002D"/>
    <w:rsid w:val="008D0791"/>
    <w:rsid w:val="008D0998"/>
    <w:rsid w:val="008D0AFB"/>
    <w:rsid w:val="008D0EEE"/>
    <w:rsid w:val="008D0F56"/>
    <w:rsid w:val="008D1511"/>
    <w:rsid w:val="008D32DF"/>
    <w:rsid w:val="008D35E9"/>
    <w:rsid w:val="008D3959"/>
    <w:rsid w:val="008D3966"/>
    <w:rsid w:val="008D3BD0"/>
    <w:rsid w:val="008D3E5C"/>
    <w:rsid w:val="008D3ECC"/>
    <w:rsid w:val="008D4352"/>
    <w:rsid w:val="008D487D"/>
    <w:rsid w:val="008D5333"/>
    <w:rsid w:val="008D5EBC"/>
    <w:rsid w:val="008D60BC"/>
    <w:rsid w:val="008D6AE9"/>
    <w:rsid w:val="008D6D7B"/>
    <w:rsid w:val="008D7639"/>
    <w:rsid w:val="008D7886"/>
    <w:rsid w:val="008D7B8A"/>
    <w:rsid w:val="008D7EB7"/>
    <w:rsid w:val="008E0194"/>
    <w:rsid w:val="008E08AC"/>
    <w:rsid w:val="008E0EB8"/>
    <w:rsid w:val="008E10A6"/>
    <w:rsid w:val="008E10F8"/>
    <w:rsid w:val="008E1271"/>
    <w:rsid w:val="008E1390"/>
    <w:rsid w:val="008E16DD"/>
    <w:rsid w:val="008E2070"/>
    <w:rsid w:val="008E2251"/>
    <w:rsid w:val="008E23F6"/>
    <w:rsid w:val="008E24B3"/>
    <w:rsid w:val="008E24CA"/>
    <w:rsid w:val="008E27E6"/>
    <w:rsid w:val="008E28C2"/>
    <w:rsid w:val="008E29FF"/>
    <w:rsid w:val="008E2F6E"/>
    <w:rsid w:val="008E38AD"/>
    <w:rsid w:val="008E3BCB"/>
    <w:rsid w:val="008E3C1B"/>
    <w:rsid w:val="008E3EEC"/>
    <w:rsid w:val="008E410F"/>
    <w:rsid w:val="008E452F"/>
    <w:rsid w:val="008E5079"/>
    <w:rsid w:val="008E547F"/>
    <w:rsid w:val="008E5BF2"/>
    <w:rsid w:val="008E5C81"/>
    <w:rsid w:val="008E66C7"/>
    <w:rsid w:val="008E6A8F"/>
    <w:rsid w:val="008E705C"/>
    <w:rsid w:val="008F00B8"/>
    <w:rsid w:val="008F0753"/>
    <w:rsid w:val="008F07FC"/>
    <w:rsid w:val="008F0A38"/>
    <w:rsid w:val="008F0F6A"/>
    <w:rsid w:val="008F0F84"/>
    <w:rsid w:val="008F1014"/>
    <w:rsid w:val="008F11C9"/>
    <w:rsid w:val="008F13AA"/>
    <w:rsid w:val="008F14A9"/>
    <w:rsid w:val="008F1695"/>
    <w:rsid w:val="008F1A0C"/>
    <w:rsid w:val="008F1DCC"/>
    <w:rsid w:val="008F2299"/>
    <w:rsid w:val="008F2324"/>
    <w:rsid w:val="008F23D8"/>
    <w:rsid w:val="008F2EB8"/>
    <w:rsid w:val="008F2F5F"/>
    <w:rsid w:val="008F2FD5"/>
    <w:rsid w:val="008F310D"/>
    <w:rsid w:val="008F35D7"/>
    <w:rsid w:val="008F37E5"/>
    <w:rsid w:val="008F3F27"/>
    <w:rsid w:val="008F40A1"/>
    <w:rsid w:val="008F43EE"/>
    <w:rsid w:val="008F45FD"/>
    <w:rsid w:val="008F4647"/>
    <w:rsid w:val="008F46A1"/>
    <w:rsid w:val="008F48C2"/>
    <w:rsid w:val="008F4EC3"/>
    <w:rsid w:val="008F4ED2"/>
    <w:rsid w:val="008F50D6"/>
    <w:rsid w:val="008F55AD"/>
    <w:rsid w:val="008F5840"/>
    <w:rsid w:val="008F5EEF"/>
    <w:rsid w:val="008F62C4"/>
    <w:rsid w:val="008F66FE"/>
    <w:rsid w:val="008F670D"/>
    <w:rsid w:val="008F678B"/>
    <w:rsid w:val="008F6C61"/>
    <w:rsid w:val="008F7112"/>
    <w:rsid w:val="008F725F"/>
    <w:rsid w:val="008F72CC"/>
    <w:rsid w:val="008F72CD"/>
    <w:rsid w:val="008F7318"/>
    <w:rsid w:val="008F7525"/>
    <w:rsid w:val="008F7538"/>
    <w:rsid w:val="009007BE"/>
    <w:rsid w:val="0090099A"/>
    <w:rsid w:val="00901E47"/>
    <w:rsid w:val="00901EDF"/>
    <w:rsid w:val="00902859"/>
    <w:rsid w:val="009030B9"/>
    <w:rsid w:val="009032FB"/>
    <w:rsid w:val="009034B6"/>
    <w:rsid w:val="00903802"/>
    <w:rsid w:val="00904904"/>
    <w:rsid w:val="00904C13"/>
    <w:rsid w:val="00904F8E"/>
    <w:rsid w:val="009053EB"/>
    <w:rsid w:val="009057E7"/>
    <w:rsid w:val="00906624"/>
    <w:rsid w:val="0090664D"/>
    <w:rsid w:val="009066AA"/>
    <w:rsid w:val="0090696D"/>
    <w:rsid w:val="00906CD6"/>
    <w:rsid w:val="00906E4D"/>
    <w:rsid w:val="00906F31"/>
    <w:rsid w:val="0090702B"/>
    <w:rsid w:val="009078B3"/>
    <w:rsid w:val="00907A77"/>
    <w:rsid w:val="00907E00"/>
    <w:rsid w:val="009106D7"/>
    <w:rsid w:val="0091088D"/>
    <w:rsid w:val="009108B1"/>
    <w:rsid w:val="00910FC9"/>
    <w:rsid w:val="009117B8"/>
    <w:rsid w:val="00912813"/>
    <w:rsid w:val="0091291A"/>
    <w:rsid w:val="00912A9E"/>
    <w:rsid w:val="00913612"/>
    <w:rsid w:val="0091366A"/>
    <w:rsid w:val="00913824"/>
    <w:rsid w:val="00913DE2"/>
    <w:rsid w:val="0091569F"/>
    <w:rsid w:val="00915757"/>
    <w:rsid w:val="009159B3"/>
    <w:rsid w:val="00916181"/>
    <w:rsid w:val="0091640A"/>
    <w:rsid w:val="009165CB"/>
    <w:rsid w:val="00916B05"/>
    <w:rsid w:val="00916DA4"/>
    <w:rsid w:val="00916E80"/>
    <w:rsid w:val="00917440"/>
    <w:rsid w:val="00917570"/>
    <w:rsid w:val="0091787A"/>
    <w:rsid w:val="00917A4E"/>
    <w:rsid w:val="00917E1A"/>
    <w:rsid w:val="00917E81"/>
    <w:rsid w:val="00917F0E"/>
    <w:rsid w:val="009204C5"/>
    <w:rsid w:val="0092113A"/>
    <w:rsid w:val="00921168"/>
    <w:rsid w:val="00921209"/>
    <w:rsid w:val="00921474"/>
    <w:rsid w:val="0092180D"/>
    <w:rsid w:val="00921ACD"/>
    <w:rsid w:val="00921DBD"/>
    <w:rsid w:val="00921ECF"/>
    <w:rsid w:val="00921F5D"/>
    <w:rsid w:val="00922698"/>
    <w:rsid w:val="00922B1F"/>
    <w:rsid w:val="00922D0E"/>
    <w:rsid w:val="009232C9"/>
    <w:rsid w:val="00923608"/>
    <w:rsid w:val="009238E5"/>
    <w:rsid w:val="00923F12"/>
    <w:rsid w:val="009240A3"/>
    <w:rsid w:val="009246E1"/>
    <w:rsid w:val="009247EC"/>
    <w:rsid w:val="00924FF8"/>
    <w:rsid w:val="009253AC"/>
    <w:rsid w:val="00925BA8"/>
    <w:rsid w:val="00925C37"/>
    <w:rsid w:val="00925E27"/>
    <w:rsid w:val="0092601D"/>
    <w:rsid w:val="0092649F"/>
    <w:rsid w:val="00926A90"/>
    <w:rsid w:val="00926DA7"/>
    <w:rsid w:val="00927F8B"/>
    <w:rsid w:val="00927FA8"/>
    <w:rsid w:val="0093094D"/>
    <w:rsid w:val="00930D87"/>
    <w:rsid w:val="00930EDC"/>
    <w:rsid w:val="00931966"/>
    <w:rsid w:val="00932429"/>
    <w:rsid w:val="009328C7"/>
    <w:rsid w:val="00932B13"/>
    <w:rsid w:val="009336EC"/>
    <w:rsid w:val="009339FE"/>
    <w:rsid w:val="00933F56"/>
    <w:rsid w:val="00934014"/>
    <w:rsid w:val="0093469B"/>
    <w:rsid w:val="00934C13"/>
    <w:rsid w:val="00934F3A"/>
    <w:rsid w:val="00935228"/>
    <w:rsid w:val="009355A2"/>
    <w:rsid w:val="009356E8"/>
    <w:rsid w:val="00935F9E"/>
    <w:rsid w:val="00936164"/>
    <w:rsid w:val="009366CF"/>
    <w:rsid w:val="00936D98"/>
    <w:rsid w:val="00940439"/>
    <w:rsid w:val="009415F3"/>
    <w:rsid w:val="00941CB4"/>
    <w:rsid w:val="009424F3"/>
    <w:rsid w:val="00942C80"/>
    <w:rsid w:val="009430EB"/>
    <w:rsid w:val="00943197"/>
    <w:rsid w:val="009435F2"/>
    <w:rsid w:val="00943884"/>
    <w:rsid w:val="00943D5F"/>
    <w:rsid w:val="00944066"/>
    <w:rsid w:val="00944DD2"/>
    <w:rsid w:val="00945180"/>
    <w:rsid w:val="0094590C"/>
    <w:rsid w:val="00946355"/>
    <w:rsid w:val="009466D8"/>
    <w:rsid w:val="009468B7"/>
    <w:rsid w:val="00947013"/>
    <w:rsid w:val="00947210"/>
    <w:rsid w:val="0094724E"/>
    <w:rsid w:val="00947973"/>
    <w:rsid w:val="00947A2D"/>
    <w:rsid w:val="00947BE6"/>
    <w:rsid w:val="0095036D"/>
    <w:rsid w:val="0095048D"/>
    <w:rsid w:val="0095123B"/>
    <w:rsid w:val="0095197D"/>
    <w:rsid w:val="009519F4"/>
    <w:rsid w:val="00951ADB"/>
    <w:rsid w:val="00951D1C"/>
    <w:rsid w:val="009520E7"/>
    <w:rsid w:val="00952A8B"/>
    <w:rsid w:val="00952EF1"/>
    <w:rsid w:val="00953640"/>
    <w:rsid w:val="0095380C"/>
    <w:rsid w:val="009539E2"/>
    <w:rsid w:val="00953B63"/>
    <w:rsid w:val="0095429B"/>
    <w:rsid w:val="00954353"/>
    <w:rsid w:val="00954A56"/>
    <w:rsid w:val="00954D52"/>
    <w:rsid w:val="00954E79"/>
    <w:rsid w:val="0095533B"/>
    <w:rsid w:val="00955BDE"/>
    <w:rsid w:val="00955C0A"/>
    <w:rsid w:val="00955C4F"/>
    <w:rsid w:val="00956195"/>
    <w:rsid w:val="0095657C"/>
    <w:rsid w:val="00956D25"/>
    <w:rsid w:val="00956D89"/>
    <w:rsid w:val="00957193"/>
    <w:rsid w:val="00957295"/>
    <w:rsid w:val="00960BD6"/>
    <w:rsid w:val="00961C84"/>
    <w:rsid w:val="00961F07"/>
    <w:rsid w:val="0096239C"/>
    <w:rsid w:val="00962785"/>
    <w:rsid w:val="009637A3"/>
    <w:rsid w:val="00963E80"/>
    <w:rsid w:val="00964028"/>
    <w:rsid w:val="009646A6"/>
    <w:rsid w:val="00964C79"/>
    <w:rsid w:val="00965663"/>
    <w:rsid w:val="009657F1"/>
    <w:rsid w:val="00965828"/>
    <w:rsid w:val="00965BC5"/>
    <w:rsid w:val="0096625D"/>
    <w:rsid w:val="009668C7"/>
    <w:rsid w:val="009669A9"/>
    <w:rsid w:val="00966A30"/>
    <w:rsid w:val="00966D86"/>
    <w:rsid w:val="00966EB5"/>
    <w:rsid w:val="00966F6D"/>
    <w:rsid w:val="009674C7"/>
    <w:rsid w:val="0096753B"/>
    <w:rsid w:val="00967E4A"/>
    <w:rsid w:val="00967FCB"/>
    <w:rsid w:val="0097028C"/>
    <w:rsid w:val="00970409"/>
    <w:rsid w:val="009704A4"/>
    <w:rsid w:val="009709F8"/>
    <w:rsid w:val="00970E7F"/>
    <w:rsid w:val="009711D2"/>
    <w:rsid w:val="009712D7"/>
    <w:rsid w:val="009714A7"/>
    <w:rsid w:val="0097197F"/>
    <w:rsid w:val="00971995"/>
    <w:rsid w:val="009719B4"/>
    <w:rsid w:val="00971A80"/>
    <w:rsid w:val="00971E0F"/>
    <w:rsid w:val="0097267C"/>
    <w:rsid w:val="00972929"/>
    <w:rsid w:val="00972DFB"/>
    <w:rsid w:val="00972F91"/>
    <w:rsid w:val="00973214"/>
    <w:rsid w:val="00973825"/>
    <w:rsid w:val="00973827"/>
    <w:rsid w:val="009739F8"/>
    <w:rsid w:val="00973DBA"/>
    <w:rsid w:val="009742D3"/>
    <w:rsid w:val="00974750"/>
    <w:rsid w:val="00974C6D"/>
    <w:rsid w:val="00974D9A"/>
    <w:rsid w:val="00974F5C"/>
    <w:rsid w:val="009753AD"/>
    <w:rsid w:val="00975E5E"/>
    <w:rsid w:val="00976017"/>
    <w:rsid w:val="0097618C"/>
    <w:rsid w:val="00976743"/>
    <w:rsid w:val="0097697B"/>
    <w:rsid w:val="009776B8"/>
    <w:rsid w:val="00977BA7"/>
    <w:rsid w:val="0098017C"/>
    <w:rsid w:val="0098031D"/>
    <w:rsid w:val="00980517"/>
    <w:rsid w:val="00981363"/>
    <w:rsid w:val="00981404"/>
    <w:rsid w:val="0098149D"/>
    <w:rsid w:val="00981531"/>
    <w:rsid w:val="0098194F"/>
    <w:rsid w:val="00981A9C"/>
    <w:rsid w:val="00981DB4"/>
    <w:rsid w:val="00981DFC"/>
    <w:rsid w:val="00981F3D"/>
    <w:rsid w:val="009826C8"/>
    <w:rsid w:val="00982D6C"/>
    <w:rsid w:val="009836E4"/>
    <w:rsid w:val="00983936"/>
    <w:rsid w:val="00983E20"/>
    <w:rsid w:val="00983EC6"/>
    <w:rsid w:val="00984036"/>
    <w:rsid w:val="0098412F"/>
    <w:rsid w:val="00984759"/>
    <w:rsid w:val="00984EDB"/>
    <w:rsid w:val="009851BC"/>
    <w:rsid w:val="0098537C"/>
    <w:rsid w:val="00985C47"/>
    <w:rsid w:val="00985F28"/>
    <w:rsid w:val="00986149"/>
    <w:rsid w:val="00986176"/>
    <w:rsid w:val="009861C3"/>
    <w:rsid w:val="00986BFC"/>
    <w:rsid w:val="00986E7F"/>
    <w:rsid w:val="00987536"/>
    <w:rsid w:val="009877A8"/>
    <w:rsid w:val="0099057D"/>
    <w:rsid w:val="009906BF"/>
    <w:rsid w:val="00990B41"/>
    <w:rsid w:val="00990BD5"/>
    <w:rsid w:val="00991100"/>
    <w:rsid w:val="00991782"/>
    <w:rsid w:val="0099196F"/>
    <w:rsid w:val="00991A24"/>
    <w:rsid w:val="00991B77"/>
    <w:rsid w:val="00991CD5"/>
    <w:rsid w:val="00991EAF"/>
    <w:rsid w:val="00992B98"/>
    <w:rsid w:val="00992C78"/>
    <w:rsid w:val="0099359F"/>
    <w:rsid w:val="0099388E"/>
    <w:rsid w:val="009941A7"/>
    <w:rsid w:val="00994871"/>
    <w:rsid w:val="00994A4E"/>
    <w:rsid w:val="00994BC0"/>
    <w:rsid w:val="00994E08"/>
    <w:rsid w:val="009951F9"/>
    <w:rsid w:val="00995A14"/>
    <w:rsid w:val="00995C95"/>
    <w:rsid w:val="00995E85"/>
    <w:rsid w:val="009960F6"/>
    <w:rsid w:val="00996468"/>
    <w:rsid w:val="009965E1"/>
    <w:rsid w:val="00996876"/>
    <w:rsid w:val="00996B14"/>
    <w:rsid w:val="00996FFA"/>
    <w:rsid w:val="0099731E"/>
    <w:rsid w:val="009973F1"/>
    <w:rsid w:val="009973F3"/>
    <w:rsid w:val="009A010D"/>
    <w:rsid w:val="009A043B"/>
    <w:rsid w:val="009A0469"/>
    <w:rsid w:val="009A0C6F"/>
    <w:rsid w:val="009A1198"/>
    <w:rsid w:val="009A14EF"/>
    <w:rsid w:val="009A174A"/>
    <w:rsid w:val="009A17E7"/>
    <w:rsid w:val="009A18C5"/>
    <w:rsid w:val="009A1ABC"/>
    <w:rsid w:val="009A2302"/>
    <w:rsid w:val="009A280D"/>
    <w:rsid w:val="009A2DF9"/>
    <w:rsid w:val="009A3930"/>
    <w:rsid w:val="009A3A72"/>
    <w:rsid w:val="009A3A86"/>
    <w:rsid w:val="009A4869"/>
    <w:rsid w:val="009A4A63"/>
    <w:rsid w:val="009A4AB7"/>
    <w:rsid w:val="009A4BAA"/>
    <w:rsid w:val="009A4EBC"/>
    <w:rsid w:val="009A53E9"/>
    <w:rsid w:val="009A69BA"/>
    <w:rsid w:val="009A6A44"/>
    <w:rsid w:val="009A6A6B"/>
    <w:rsid w:val="009A6D7B"/>
    <w:rsid w:val="009A6DE7"/>
    <w:rsid w:val="009A6EA6"/>
    <w:rsid w:val="009A76E7"/>
    <w:rsid w:val="009A7DC7"/>
    <w:rsid w:val="009B0203"/>
    <w:rsid w:val="009B0B4A"/>
    <w:rsid w:val="009B0B51"/>
    <w:rsid w:val="009B12BF"/>
    <w:rsid w:val="009B171E"/>
    <w:rsid w:val="009B1C3A"/>
    <w:rsid w:val="009B1DEC"/>
    <w:rsid w:val="009B1EF9"/>
    <w:rsid w:val="009B20C4"/>
    <w:rsid w:val="009B21AE"/>
    <w:rsid w:val="009B24B9"/>
    <w:rsid w:val="009B253B"/>
    <w:rsid w:val="009B2673"/>
    <w:rsid w:val="009B26AC"/>
    <w:rsid w:val="009B2C68"/>
    <w:rsid w:val="009B2CF5"/>
    <w:rsid w:val="009B320D"/>
    <w:rsid w:val="009B37E2"/>
    <w:rsid w:val="009B4519"/>
    <w:rsid w:val="009B4C6F"/>
    <w:rsid w:val="009B4C96"/>
    <w:rsid w:val="009B4E77"/>
    <w:rsid w:val="009B506B"/>
    <w:rsid w:val="009B5636"/>
    <w:rsid w:val="009B57EF"/>
    <w:rsid w:val="009B5B85"/>
    <w:rsid w:val="009B6031"/>
    <w:rsid w:val="009B6D66"/>
    <w:rsid w:val="009B7204"/>
    <w:rsid w:val="009B779B"/>
    <w:rsid w:val="009C0074"/>
    <w:rsid w:val="009C00DB"/>
    <w:rsid w:val="009C02B5"/>
    <w:rsid w:val="009C0564"/>
    <w:rsid w:val="009C0696"/>
    <w:rsid w:val="009C09EC"/>
    <w:rsid w:val="009C15C6"/>
    <w:rsid w:val="009C1A59"/>
    <w:rsid w:val="009C2685"/>
    <w:rsid w:val="009C3663"/>
    <w:rsid w:val="009C39BC"/>
    <w:rsid w:val="009C41E4"/>
    <w:rsid w:val="009C459F"/>
    <w:rsid w:val="009C48CA"/>
    <w:rsid w:val="009C4A94"/>
    <w:rsid w:val="009C4BC2"/>
    <w:rsid w:val="009C4D22"/>
    <w:rsid w:val="009C53AA"/>
    <w:rsid w:val="009C594B"/>
    <w:rsid w:val="009C5D99"/>
    <w:rsid w:val="009C5DEC"/>
    <w:rsid w:val="009C60B6"/>
    <w:rsid w:val="009C61B8"/>
    <w:rsid w:val="009C6228"/>
    <w:rsid w:val="009C68D3"/>
    <w:rsid w:val="009C7320"/>
    <w:rsid w:val="009C7CA4"/>
    <w:rsid w:val="009D0729"/>
    <w:rsid w:val="009D0CBF"/>
    <w:rsid w:val="009D0F66"/>
    <w:rsid w:val="009D1A06"/>
    <w:rsid w:val="009D1BA4"/>
    <w:rsid w:val="009D1CF8"/>
    <w:rsid w:val="009D210B"/>
    <w:rsid w:val="009D22E4"/>
    <w:rsid w:val="009D22F7"/>
    <w:rsid w:val="009D29A6"/>
    <w:rsid w:val="009D2BC4"/>
    <w:rsid w:val="009D2F1E"/>
    <w:rsid w:val="009D319C"/>
    <w:rsid w:val="009D343E"/>
    <w:rsid w:val="009D3464"/>
    <w:rsid w:val="009D392F"/>
    <w:rsid w:val="009D3F09"/>
    <w:rsid w:val="009D4606"/>
    <w:rsid w:val="009D4955"/>
    <w:rsid w:val="009D502A"/>
    <w:rsid w:val="009D52DB"/>
    <w:rsid w:val="009D55EE"/>
    <w:rsid w:val="009D5642"/>
    <w:rsid w:val="009D564B"/>
    <w:rsid w:val="009D5A1D"/>
    <w:rsid w:val="009D5BAB"/>
    <w:rsid w:val="009D69A7"/>
    <w:rsid w:val="009D6A0A"/>
    <w:rsid w:val="009D6AC6"/>
    <w:rsid w:val="009D7DE1"/>
    <w:rsid w:val="009D7F83"/>
    <w:rsid w:val="009D7FA1"/>
    <w:rsid w:val="009E0533"/>
    <w:rsid w:val="009E058F"/>
    <w:rsid w:val="009E0A9E"/>
    <w:rsid w:val="009E0C07"/>
    <w:rsid w:val="009E133B"/>
    <w:rsid w:val="009E192F"/>
    <w:rsid w:val="009E19A2"/>
    <w:rsid w:val="009E1F87"/>
    <w:rsid w:val="009E30ED"/>
    <w:rsid w:val="009E3106"/>
    <w:rsid w:val="009E39EF"/>
    <w:rsid w:val="009E3AFD"/>
    <w:rsid w:val="009E3B49"/>
    <w:rsid w:val="009E3C95"/>
    <w:rsid w:val="009E3CDD"/>
    <w:rsid w:val="009E3E77"/>
    <w:rsid w:val="009E4B16"/>
    <w:rsid w:val="009E4F6D"/>
    <w:rsid w:val="009E4FC3"/>
    <w:rsid w:val="009E534B"/>
    <w:rsid w:val="009E5C60"/>
    <w:rsid w:val="009E5D0D"/>
    <w:rsid w:val="009E5E7A"/>
    <w:rsid w:val="009E5FCA"/>
    <w:rsid w:val="009E60A3"/>
    <w:rsid w:val="009E64DB"/>
    <w:rsid w:val="009E6794"/>
    <w:rsid w:val="009E69AA"/>
    <w:rsid w:val="009E7189"/>
    <w:rsid w:val="009E73B6"/>
    <w:rsid w:val="009E7963"/>
    <w:rsid w:val="009E7B3F"/>
    <w:rsid w:val="009E7CD3"/>
    <w:rsid w:val="009E7E46"/>
    <w:rsid w:val="009E7FC1"/>
    <w:rsid w:val="009F0032"/>
    <w:rsid w:val="009F01E1"/>
    <w:rsid w:val="009F033D"/>
    <w:rsid w:val="009F044A"/>
    <w:rsid w:val="009F0744"/>
    <w:rsid w:val="009F08F5"/>
    <w:rsid w:val="009F093D"/>
    <w:rsid w:val="009F0B4D"/>
    <w:rsid w:val="009F1096"/>
    <w:rsid w:val="009F11FE"/>
    <w:rsid w:val="009F1276"/>
    <w:rsid w:val="009F150E"/>
    <w:rsid w:val="009F1A23"/>
    <w:rsid w:val="009F1BBD"/>
    <w:rsid w:val="009F1E2B"/>
    <w:rsid w:val="009F206D"/>
    <w:rsid w:val="009F250A"/>
    <w:rsid w:val="009F27AD"/>
    <w:rsid w:val="009F29DE"/>
    <w:rsid w:val="009F2B0B"/>
    <w:rsid w:val="009F361E"/>
    <w:rsid w:val="009F3BB3"/>
    <w:rsid w:val="009F3FB5"/>
    <w:rsid w:val="009F437C"/>
    <w:rsid w:val="009F521F"/>
    <w:rsid w:val="009F526E"/>
    <w:rsid w:val="009F553C"/>
    <w:rsid w:val="009F5837"/>
    <w:rsid w:val="009F5898"/>
    <w:rsid w:val="009F59F8"/>
    <w:rsid w:val="009F5A9F"/>
    <w:rsid w:val="009F5E2F"/>
    <w:rsid w:val="009F5FBE"/>
    <w:rsid w:val="009F6E15"/>
    <w:rsid w:val="00A005B0"/>
    <w:rsid w:val="00A00AB4"/>
    <w:rsid w:val="00A00B82"/>
    <w:rsid w:val="00A01484"/>
    <w:rsid w:val="00A0164F"/>
    <w:rsid w:val="00A01785"/>
    <w:rsid w:val="00A01F17"/>
    <w:rsid w:val="00A01F3C"/>
    <w:rsid w:val="00A022A5"/>
    <w:rsid w:val="00A0240F"/>
    <w:rsid w:val="00A02D37"/>
    <w:rsid w:val="00A02D64"/>
    <w:rsid w:val="00A03134"/>
    <w:rsid w:val="00A0333F"/>
    <w:rsid w:val="00A03849"/>
    <w:rsid w:val="00A03A22"/>
    <w:rsid w:val="00A04032"/>
    <w:rsid w:val="00A04634"/>
    <w:rsid w:val="00A05341"/>
    <w:rsid w:val="00A0563C"/>
    <w:rsid w:val="00A06119"/>
    <w:rsid w:val="00A06641"/>
    <w:rsid w:val="00A06D1A"/>
    <w:rsid w:val="00A07115"/>
    <w:rsid w:val="00A07A48"/>
    <w:rsid w:val="00A1008F"/>
    <w:rsid w:val="00A10465"/>
    <w:rsid w:val="00A1071F"/>
    <w:rsid w:val="00A108EE"/>
    <w:rsid w:val="00A10B0C"/>
    <w:rsid w:val="00A10BB8"/>
    <w:rsid w:val="00A10E57"/>
    <w:rsid w:val="00A11DA7"/>
    <w:rsid w:val="00A1200D"/>
    <w:rsid w:val="00A12DE9"/>
    <w:rsid w:val="00A13116"/>
    <w:rsid w:val="00A137E4"/>
    <w:rsid w:val="00A142FC"/>
    <w:rsid w:val="00A1438A"/>
    <w:rsid w:val="00A14813"/>
    <w:rsid w:val="00A1566A"/>
    <w:rsid w:val="00A15A76"/>
    <w:rsid w:val="00A15B1C"/>
    <w:rsid w:val="00A15B78"/>
    <w:rsid w:val="00A160B0"/>
    <w:rsid w:val="00A165BF"/>
    <w:rsid w:val="00A16ADF"/>
    <w:rsid w:val="00A1729D"/>
    <w:rsid w:val="00A172E8"/>
    <w:rsid w:val="00A1731D"/>
    <w:rsid w:val="00A17508"/>
    <w:rsid w:val="00A17796"/>
    <w:rsid w:val="00A179FF"/>
    <w:rsid w:val="00A20DFE"/>
    <w:rsid w:val="00A211B1"/>
    <w:rsid w:val="00A212DB"/>
    <w:rsid w:val="00A21A36"/>
    <w:rsid w:val="00A21A42"/>
    <w:rsid w:val="00A237A3"/>
    <w:rsid w:val="00A23F8F"/>
    <w:rsid w:val="00A24490"/>
    <w:rsid w:val="00A24891"/>
    <w:rsid w:val="00A24C42"/>
    <w:rsid w:val="00A25077"/>
    <w:rsid w:val="00A25101"/>
    <w:rsid w:val="00A2510F"/>
    <w:rsid w:val="00A251A1"/>
    <w:rsid w:val="00A25294"/>
    <w:rsid w:val="00A25380"/>
    <w:rsid w:val="00A254EE"/>
    <w:rsid w:val="00A25522"/>
    <w:rsid w:val="00A25621"/>
    <w:rsid w:val="00A258A0"/>
    <w:rsid w:val="00A25A9A"/>
    <w:rsid w:val="00A25BE7"/>
    <w:rsid w:val="00A2653D"/>
    <w:rsid w:val="00A26E02"/>
    <w:rsid w:val="00A27008"/>
    <w:rsid w:val="00A27325"/>
    <w:rsid w:val="00A274A4"/>
    <w:rsid w:val="00A276F4"/>
    <w:rsid w:val="00A2787D"/>
    <w:rsid w:val="00A27CDF"/>
    <w:rsid w:val="00A30037"/>
    <w:rsid w:val="00A30907"/>
    <w:rsid w:val="00A309C6"/>
    <w:rsid w:val="00A30B18"/>
    <w:rsid w:val="00A30D13"/>
    <w:rsid w:val="00A314F9"/>
    <w:rsid w:val="00A319D0"/>
    <w:rsid w:val="00A32316"/>
    <w:rsid w:val="00A32634"/>
    <w:rsid w:val="00A32B45"/>
    <w:rsid w:val="00A32FC8"/>
    <w:rsid w:val="00A33172"/>
    <w:rsid w:val="00A33E87"/>
    <w:rsid w:val="00A3432B"/>
    <w:rsid w:val="00A3452D"/>
    <w:rsid w:val="00A346BA"/>
    <w:rsid w:val="00A346C5"/>
    <w:rsid w:val="00A34C14"/>
    <w:rsid w:val="00A34C67"/>
    <w:rsid w:val="00A34D62"/>
    <w:rsid w:val="00A35482"/>
    <w:rsid w:val="00A35C04"/>
    <w:rsid w:val="00A3611D"/>
    <w:rsid w:val="00A36339"/>
    <w:rsid w:val="00A366E4"/>
    <w:rsid w:val="00A36909"/>
    <w:rsid w:val="00A36D1E"/>
    <w:rsid w:val="00A3707A"/>
    <w:rsid w:val="00A375F8"/>
    <w:rsid w:val="00A37D25"/>
    <w:rsid w:val="00A37E50"/>
    <w:rsid w:val="00A415CC"/>
    <w:rsid w:val="00A4269D"/>
    <w:rsid w:val="00A42779"/>
    <w:rsid w:val="00A4282E"/>
    <w:rsid w:val="00A42912"/>
    <w:rsid w:val="00A42A23"/>
    <w:rsid w:val="00A42C24"/>
    <w:rsid w:val="00A4376F"/>
    <w:rsid w:val="00A438D0"/>
    <w:rsid w:val="00A43B5F"/>
    <w:rsid w:val="00A43DDF"/>
    <w:rsid w:val="00A4529D"/>
    <w:rsid w:val="00A4549F"/>
    <w:rsid w:val="00A45847"/>
    <w:rsid w:val="00A45B9B"/>
    <w:rsid w:val="00A462DD"/>
    <w:rsid w:val="00A462FE"/>
    <w:rsid w:val="00A46381"/>
    <w:rsid w:val="00A46643"/>
    <w:rsid w:val="00A4719C"/>
    <w:rsid w:val="00A47838"/>
    <w:rsid w:val="00A47A58"/>
    <w:rsid w:val="00A47EE8"/>
    <w:rsid w:val="00A501C9"/>
    <w:rsid w:val="00A50268"/>
    <w:rsid w:val="00A50506"/>
    <w:rsid w:val="00A507D8"/>
    <w:rsid w:val="00A509DB"/>
    <w:rsid w:val="00A51D2D"/>
    <w:rsid w:val="00A521C3"/>
    <w:rsid w:val="00A52A6A"/>
    <w:rsid w:val="00A52D7B"/>
    <w:rsid w:val="00A53287"/>
    <w:rsid w:val="00A53568"/>
    <w:rsid w:val="00A53670"/>
    <w:rsid w:val="00A53DF4"/>
    <w:rsid w:val="00A53F55"/>
    <w:rsid w:val="00A53FC3"/>
    <w:rsid w:val="00A5417B"/>
    <w:rsid w:val="00A54304"/>
    <w:rsid w:val="00A543E5"/>
    <w:rsid w:val="00A54599"/>
    <w:rsid w:val="00A54B6C"/>
    <w:rsid w:val="00A54B82"/>
    <w:rsid w:val="00A55113"/>
    <w:rsid w:val="00A55397"/>
    <w:rsid w:val="00A56268"/>
    <w:rsid w:val="00A56423"/>
    <w:rsid w:val="00A566C4"/>
    <w:rsid w:val="00A569D4"/>
    <w:rsid w:val="00A574C2"/>
    <w:rsid w:val="00A57610"/>
    <w:rsid w:val="00A57ADC"/>
    <w:rsid w:val="00A57B17"/>
    <w:rsid w:val="00A57DE0"/>
    <w:rsid w:val="00A57F1A"/>
    <w:rsid w:val="00A57FF8"/>
    <w:rsid w:val="00A60043"/>
    <w:rsid w:val="00A6004E"/>
    <w:rsid w:val="00A60163"/>
    <w:rsid w:val="00A6038D"/>
    <w:rsid w:val="00A60598"/>
    <w:rsid w:val="00A607AC"/>
    <w:rsid w:val="00A60CF0"/>
    <w:rsid w:val="00A60DB5"/>
    <w:rsid w:val="00A61421"/>
    <w:rsid w:val="00A61429"/>
    <w:rsid w:val="00A61514"/>
    <w:rsid w:val="00A61645"/>
    <w:rsid w:val="00A61F05"/>
    <w:rsid w:val="00A62080"/>
    <w:rsid w:val="00A626F7"/>
    <w:rsid w:val="00A62C71"/>
    <w:rsid w:val="00A62E79"/>
    <w:rsid w:val="00A630A2"/>
    <w:rsid w:val="00A630D4"/>
    <w:rsid w:val="00A632B8"/>
    <w:rsid w:val="00A63B1A"/>
    <w:rsid w:val="00A63BF3"/>
    <w:rsid w:val="00A63D38"/>
    <w:rsid w:val="00A63D74"/>
    <w:rsid w:val="00A63D82"/>
    <w:rsid w:val="00A63E40"/>
    <w:rsid w:val="00A648F4"/>
    <w:rsid w:val="00A64942"/>
    <w:rsid w:val="00A65175"/>
    <w:rsid w:val="00A655C6"/>
    <w:rsid w:val="00A65911"/>
    <w:rsid w:val="00A659AB"/>
    <w:rsid w:val="00A65EF9"/>
    <w:rsid w:val="00A6643C"/>
    <w:rsid w:val="00A667B0"/>
    <w:rsid w:val="00A671F9"/>
    <w:rsid w:val="00A67255"/>
    <w:rsid w:val="00A6737D"/>
    <w:rsid w:val="00A67524"/>
    <w:rsid w:val="00A67544"/>
    <w:rsid w:val="00A67A43"/>
    <w:rsid w:val="00A70264"/>
    <w:rsid w:val="00A70299"/>
    <w:rsid w:val="00A70323"/>
    <w:rsid w:val="00A7075B"/>
    <w:rsid w:val="00A70987"/>
    <w:rsid w:val="00A70BE0"/>
    <w:rsid w:val="00A7141F"/>
    <w:rsid w:val="00A71CE6"/>
    <w:rsid w:val="00A71D23"/>
    <w:rsid w:val="00A72D61"/>
    <w:rsid w:val="00A7333A"/>
    <w:rsid w:val="00A73D0D"/>
    <w:rsid w:val="00A73F14"/>
    <w:rsid w:val="00A74727"/>
    <w:rsid w:val="00A749EF"/>
    <w:rsid w:val="00A74A92"/>
    <w:rsid w:val="00A75719"/>
    <w:rsid w:val="00A757D4"/>
    <w:rsid w:val="00A75B6D"/>
    <w:rsid w:val="00A75C70"/>
    <w:rsid w:val="00A75CC1"/>
    <w:rsid w:val="00A75E88"/>
    <w:rsid w:val="00A765BA"/>
    <w:rsid w:val="00A768ED"/>
    <w:rsid w:val="00A77083"/>
    <w:rsid w:val="00A77955"/>
    <w:rsid w:val="00A77D91"/>
    <w:rsid w:val="00A8056E"/>
    <w:rsid w:val="00A80786"/>
    <w:rsid w:val="00A808C3"/>
    <w:rsid w:val="00A80910"/>
    <w:rsid w:val="00A8094B"/>
    <w:rsid w:val="00A80B00"/>
    <w:rsid w:val="00A80D13"/>
    <w:rsid w:val="00A81266"/>
    <w:rsid w:val="00A81A6D"/>
    <w:rsid w:val="00A82433"/>
    <w:rsid w:val="00A82733"/>
    <w:rsid w:val="00A82D58"/>
    <w:rsid w:val="00A82DF3"/>
    <w:rsid w:val="00A82FED"/>
    <w:rsid w:val="00A834FB"/>
    <w:rsid w:val="00A8399D"/>
    <w:rsid w:val="00A83E3D"/>
    <w:rsid w:val="00A843B4"/>
    <w:rsid w:val="00A8443A"/>
    <w:rsid w:val="00A8478B"/>
    <w:rsid w:val="00A8479C"/>
    <w:rsid w:val="00A85494"/>
    <w:rsid w:val="00A8557B"/>
    <w:rsid w:val="00A85776"/>
    <w:rsid w:val="00A85A05"/>
    <w:rsid w:val="00A85F99"/>
    <w:rsid w:val="00A85F9E"/>
    <w:rsid w:val="00A86B5A"/>
    <w:rsid w:val="00A86C88"/>
    <w:rsid w:val="00A86D63"/>
    <w:rsid w:val="00A87797"/>
    <w:rsid w:val="00A87F53"/>
    <w:rsid w:val="00A9065B"/>
    <w:rsid w:val="00A907C4"/>
    <w:rsid w:val="00A90E72"/>
    <w:rsid w:val="00A9119C"/>
    <w:rsid w:val="00A915C6"/>
    <w:rsid w:val="00A9204B"/>
    <w:rsid w:val="00A922A2"/>
    <w:rsid w:val="00A9327B"/>
    <w:rsid w:val="00A9384A"/>
    <w:rsid w:val="00A9390F"/>
    <w:rsid w:val="00A93B69"/>
    <w:rsid w:val="00A948D2"/>
    <w:rsid w:val="00A94BC0"/>
    <w:rsid w:val="00A94FB6"/>
    <w:rsid w:val="00A951ED"/>
    <w:rsid w:val="00A96221"/>
    <w:rsid w:val="00A963C7"/>
    <w:rsid w:val="00A97081"/>
    <w:rsid w:val="00AA0950"/>
    <w:rsid w:val="00AA0D8D"/>
    <w:rsid w:val="00AA1626"/>
    <w:rsid w:val="00AA171A"/>
    <w:rsid w:val="00AA1C21"/>
    <w:rsid w:val="00AA1C25"/>
    <w:rsid w:val="00AA2377"/>
    <w:rsid w:val="00AA2BE3"/>
    <w:rsid w:val="00AA30CA"/>
    <w:rsid w:val="00AA36E0"/>
    <w:rsid w:val="00AA3797"/>
    <w:rsid w:val="00AA37B8"/>
    <w:rsid w:val="00AA3BA6"/>
    <w:rsid w:val="00AA3DB7"/>
    <w:rsid w:val="00AA446A"/>
    <w:rsid w:val="00AA51F5"/>
    <w:rsid w:val="00AA522A"/>
    <w:rsid w:val="00AA5E3B"/>
    <w:rsid w:val="00AA6087"/>
    <w:rsid w:val="00AA624F"/>
    <w:rsid w:val="00AA659A"/>
    <w:rsid w:val="00AA68B4"/>
    <w:rsid w:val="00AA6A9E"/>
    <w:rsid w:val="00AA6AA0"/>
    <w:rsid w:val="00AA73A6"/>
    <w:rsid w:val="00AA7565"/>
    <w:rsid w:val="00AB01C2"/>
    <w:rsid w:val="00AB0543"/>
    <w:rsid w:val="00AB0551"/>
    <w:rsid w:val="00AB0AC9"/>
    <w:rsid w:val="00AB0DDF"/>
    <w:rsid w:val="00AB185A"/>
    <w:rsid w:val="00AB1B58"/>
    <w:rsid w:val="00AB1BA7"/>
    <w:rsid w:val="00AB1BBD"/>
    <w:rsid w:val="00AB1DCF"/>
    <w:rsid w:val="00AB1E04"/>
    <w:rsid w:val="00AB29CF"/>
    <w:rsid w:val="00AB3113"/>
    <w:rsid w:val="00AB348A"/>
    <w:rsid w:val="00AB3917"/>
    <w:rsid w:val="00AB399A"/>
    <w:rsid w:val="00AB3F38"/>
    <w:rsid w:val="00AB3F89"/>
    <w:rsid w:val="00AB4276"/>
    <w:rsid w:val="00AB43EC"/>
    <w:rsid w:val="00AB493D"/>
    <w:rsid w:val="00AB4994"/>
    <w:rsid w:val="00AB4BF4"/>
    <w:rsid w:val="00AB4C1D"/>
    <w:rsid w:val="00AB5ADF"/>
    <w:rsid w:val="00AB5E57"/>
    <w:rsid w:val="00AB62BC"/>
    <w:rsid w:val="00AB63A7"/>
    <w:rsid w:val="00AB6857"/>
    <w:rsid w:val="00AB6D0D"/>
    <w:rsid w:val="00AB725F"/>
    <w:rsid w:val="00AB7B4B"/>
    <w:rsid w:val="00AB7EC8"/>
    <w:rsid w:val="00AC0016"/>
    <w:rsid w:val="00AC0705"/>
    <w:rsid w:val="00AC0ED4"/>
    <w:rsid w:val="00AC109B"/>
    <w:rsid w:val="00AC1133"/>
    <w:rsid w:val="00AC1369"/>
    <w:rsid w:val="00AC2989"/>
    <w:rsid w:val="00AC2AE5"/>
    <w:rsid w:val="00AC2B57"/>
    <w:rsid w:val="00AC2C4C"/>
    <w:rsid w:val="00AC3152"/>
    <w:rsid w:val="00AC331C"/>
    <w:rsid w:val="00AC3588"/>
    <w:rsid w:val="00AC3A36"/>
    <w:rsid w:val="00AC3AD3"/>
    <w:rsid w:val="00AC3AFE"/>
    <w:rsid w:val="00AC3F25"/>
    <w:rsid w:val="00AC4000"/>
    <w:rsid w:val="00AC4E57"/>
    <w:rsid w:val="00AC51B6"/>
    <w:rsid w:val="00AC539D"/>
    <w:rsid w:val="00AC53A3"/>
    <w:rsid w:val="00AC5B70"/>
    <w:rsid w:val="00AC65F2"/>
    <w:rsid w:val="00AC6799"/>
    <w:rsid w:val="00AC700B"/>
    <w:rsid w:val="00AC7318"/>
    <w:rsid w:val="00AC74DA"/>
    <w:rsid w:val="00AC76E2"/>
    <w:rsid w:val="00AC7A2B"/>
    <w:rsid w:val="00AC7B4E"/>
    <w:rsid w:val="00AC7C25"/>
    <w:rsid w:val="00AC7CBB"/>
    <w:rsid w:val="00AC7D1A"/>
    <w:rsid w:val="00AD0394"/>
    <w:rsid w:val="00AD03B3"/>
    <w:rsid w:val="00AD0A51"/>
    <w:rsid w:val="00AD0B37"/>
    <w:rsid w:val="00AD0BE6"/>
    <w:rsid w:val="00AD11F7"/>
    <w:rsid w:val="00AD1567"/>
    <w:rsid w:val="00AD1DB7"/>
    <w:rsid w:val="00AD23C5"/>
    <w:rsid w:val="00AD27FB"/>
    <w:rsid w:val="00AD2852"/>
    <w:rsid w:val="00AD303E"/>
    <w:rsid w:val="00AD3976"/>
    <w:rsid w:val="00AD3E69"/>
    <w:rsid w:val="00AD4567"/>
    <w:rsid w:val="00AD4A13"/>
    <w:rsid w:val="00AD4D2A"/>
    <w:rsid w:val="00AD542F"/>
    <w:rsid w:val="00AD5543"/>
    <w:rsid w:val="00AD622A"/>
    <w:rsid w:val="00AD6520"/>
    <w:rsid w:val="00AD6E26"/>
    <w:rsid w:val="00AD7305"/>
    <w:rsid w:val="00AD738B"/>
    <w:rsid w:val="00AD7464"/>
    <w:rsid w:val="00AD76DF"/>
    <w:rsid w:val="00AD79E6"/>
    <w:rsid w:val="00AD7E64"/>
    <w:rsid w:val="00AE0C56"/>
    <w:rsid w:val="00AE0E48"/>
    <w:rsid w:val="00AE149E"/>
    <w:rsid w:val="00AE1C14"/>
    <w:rsid w:val="00AE1C16"/>
    <w:rsid w:val="00AE1C89"/>
    <w:rsid w:val="00AE1D04"/>
    <w:rsid w:val="00AE1DC4"/>
    <w:rsid w:val="00AE1F7F"/>
    <w:rsid w:val="00AE22F2"/>
    <w:rsid w:val="00AE23F3"/>
    <w:rsid w:val="00AE25ED"/>
    <w:rsid w:val="00AE29FC"/>
    <w:rsid w:val="00AE2F3F"/>
    <w:rsid w:val="00AE32AC"/>
    <w:rsid w:val="00AE3B4E"/>
    <w:rsid w:val="00AE3CA6"/>
    <w:rsid w:val="00AE59D7"/>
    <w:rsid w:val="00AE59EC"/>
    <w:rsid w:val="00AE5BA0"/>
    <w:rsid w:val="00AE5C40"/>
    <w:rsid w:val="00AE5D01"/>
    <w:rsid w:val="00AE5FF2"/>
    <w:rsid w:val="00AE64D7"/>
    <w:rsid w:val="00AE6571"/>
    <w:rsid w:val="00AE67B3"/>
    <w:rsid w:val="00AE6AC8"/>
    <w:rsid w:val="00AE6E52"/>
    <w:rsid w:val="00AE73C8"/>
    <w:rsid w:val="00AE7864"/>
    <w:rsid w:val="00AE7876"/>
    <w:rsid w:val="00AE7906"/>
    <w:rsid w:val="00AE7949"/>
    <w:rsid w:val="00AE7AA5"/>
    <w:rsid w:val="00AF0717"/>
    <w:rsid w:val="00AF07CE"/>
    <w:rsid w:val="00AF0BCC"/>
    <w:rsid w:val="00AF0F14"/>
    <w:rsid w:val="00AF127C"/>
    <w:rsid w:val="00AF17EF"/>
    <w:rsid w:val="00AF19A2"/>
    <w:rsid w:val="00AF25D5"/>
    <w:rsid w:val="00AF3DBB"/>
    <w:rsid w:val="00AF3E31"/>
    <w:rsid w:val="00AF41CF"/>
    <w:rsid w:val="00AF4331"/>
    <w:rsid w:val="00AF4733"/>
    <w:rsid w:val="00AF4851"/>
    <w:rsid w:val="00AF48AC"/>
    <w:rsid w:val="00AF515E"/>
    <w:rsid w:val="00AF5194"/>
    <w:rsid w:val="00AF5277"/>
    <w:rsid w:val="00AF53EF"/>
    <w:rsid w:val="00AF54F6"/>
    <w:rsid w:val="00AF5AB4"/>
    <w:rsid w:val="00AF5CB3"/>
    <w:rsid w:val="00AF5FCF"/>
    <w:rsid w:val="00AF605D"/>
    <w:rsid w:val="00AF668C"/>
    <w:rsid w:val="00AF69F6"/>
    <w:rsid w:val="00AF6DEA"/>
    <w:rsid w:val="00AF6F72"/>
    <w:rsid w:val="00AF73C3"/>
    <w:rsid w:val="00AF795C"/>
    <w:rsid w:val="00B00752"/>
    <w:rsid w:val="00B0087F"/>
    <w:rsid w:val="00B00880"/>
    <w:rsid w:val="00B020FE"/>
    <w:rsid w:val="00B022FB"/>
    <w:rsid w:val="00B026C1"/>
    <w:rsid w:val="00B028A7"/>
    <w:rsid w:val="00B0294D"/>
    <w:rsid w:val="00B02B9C"/>
    <w:rsid w:val="00B0353B"/>
    <w:rsid w:val="00B040B2"/>
    <w:rsid w:val="00B040C8"/>
    <w:rsid w:val="00B04A07"/>
    <w:rsid w:val="00B04DD5"/>
    <w:rsid w:val="00B0509E"/>
    <w:rsid w:val="00B05495"/>
    <w:rsid w:val="00B05FB7"/>
    <w:rsid w:val="00B061F0"/>
    <w:rsid w:val="00B06C0B"/>
    <w:rsid w:val="00B06C14"/>
    <w:rsid w:val="00B06C2F"/>
    <w:rsid w:val="00B0755D"/>
    <w:rsid w:val="00B076C6"/>
    <w:rsid w:val="00B1005E"/>
    <w:rsid w:val="00B1028B"/>
    <w:rsid w:val="00B10558"/>
    <w:rsid w:val="00B10871"/>
    <w:rsid w:val="00B1096C"/>
    <w:rsid w:val="00B10F7C"/>
    <w:rsid w:val="00B1130E"/>
    <w:rsid w:val="00B113B2"/>
    <w:rsid w:val="00B1181F"/>
    <w:rsid w:val="00B11DCD"/>
    <w:rsid w:val="00B11F90"/>
    <w:rsid w:val="00B1225C"/>
    <w:rsid w:val="00B1230D"/>
    <w:rsid w:val="00B12438"/>
    <w:rsid w:val="00B12713"/>
    <w:rsid w:val="00B13058"/>
    <w:rsid w:val="00B13152"/>
    <w:rsid w:val="00B13257"/>
    <w:rsid w:val="00B13880"/>
    <w:rsid w:val="00B13EA2"/>
    <w:rsid w:val="00B1490A"/>
    <w:rsid w:val="00B149AA"/>
    <w:rsid w:val="00B149AC"/>
    <w:rsid w:val="00B156A9"/>
    <w:rsid w:val="00B15F83"/>
    <w:rsid w:val="00B1604A"/>
    <w:rsid w:val="00B160FF"/>
    <w:rsid w:val="00B16322"/>
    <w:rsid w:val="00B1662E"/>
    <w:rsid w:val="00B16A6F"/>
    <w:rsid w:val="00B16BCE"/>
    <w:rsid w:val="00B17416"/>
    <w:rsid w:val="00B17823"/>
    <w:rsid w:val="00B17B3D"/>
    <w:rsid w:val="00B20881"/>
    <w:rsid w:val="00B21C6B"/>
    <w:rsid w:val="00B22131"/>
    <w:rsid w:val="00B22447"/>
    <w:rsid w:val="00B2275C"/>
    <w:rsid w:val="00B22C0D"/>
    <w:rsid w:val="00B22F06"/>
    <w:rsid w:val="00B230AA"/>
    <w:rsid w:val="00B2337B"/>
    <w:rsid w:val="00B23AF4"/>
    <w:rsid w:val="00B23C15"/>
    <w:rsid w:val="00B23FA2"/>
    <w:rsid w:val="00B240DB"/>
    <w:rsid w:val="00B2438C"/>
    <w:rsid w:val="00B24A88"/>
    <w:rsid w:val="00B25074"/>
    <w:rsid w:val="00B253DF"/>
    <w:rsid w:val="00B256BD"/>
    <w:rsid w:val="00B25762"/>
    <w:rsid w:val="00B25857"/>
    <w:rsid w:val="00B25B40"/>
    <w:rsid w:val="00B25BE9"/>
    <w:rsid w:val="00B25F6E"/>
    <w:rsid w:val="00B25FDE"/>
    <w:rsid w:val="00B26986"/>
    <w:rsid w:val="00B26AB0"/>
    <w:rsid w:val="00B26AC7"/>
    <w:rsid w:val="00B26AD2"/>
    <w:rsid w:val="00B26CA2"/>
    <w:rsid w:val="00B26D61"/>
    <w:rsid w:val="00B27242"/>
    <w:rsid w:val="00B27263"/>
    <w:rsid w:val="00B2726F"/>
    <w:rsid w:val="00B27452"/>
    <w:rsid w:val="00B279D3"/>
    <w:rsid w:val="00B27BEA"/>
    <w:rsid w:val="00B27FAA"/>
    <w:rsid w:val="00B301E5"/>
    <w:rsid w:val="00B30544"/>
    <w:rsid w:val="00B30B4E"/>
    <w:rsid w:val="00B31246"/>
    <w:rsid w:val="00B32287"/>
    <w:rsid w:val="00B326A2"/>
    <w:rsid w:val="00B326FF"/>
    <w:rsid w:val="00B32B6C"/>
    <w:rsid w:val="00B32E7D"/>
    <w:rsid w:val="00B33107"/>
    <w:rsid w:val="00B33496"/>
    <w:rsid w:val="00B340AA"/>
    <w:rsid w:val="00B34190"/>
    <w:rsid w:val="00B34800"/>
    <w:rsid w:val="00B34A9F"/>
    <w:rsid w:val="00B34B80"/>
    <w:rsid w:val="00B34BC2"/>
    <w:rsid w:val="00B3505A"/>
    <w:rsid w:val="00B35139"/>
    <w:rsid w:val="00B35234"/>
    <w:rsid w:val="00B35ADE"/>
    <w:rsid w:val="00B35CDA"/>
    <w:rsid w:val="00B363F4"/>
    <w:rsid w:val="00B36562"/>
    <w:rsid w:val="00B36BC4"/>
    <w:rsid w:val="00B36C95"/>
    <w:rsid w:val="00B370EB"/>
    <w:rsid w:val="00B371E1"/>
    <w:rsid w:val="00B374D2"/>
    <w:rsid w:val="00B37D97"/>
    <w:rsid w:val="00B4052B"/>
    <w:rsid w:val="00B406EF"/>
    <w:rsid w:val="00B40B3E"/>
    <w:rsid w:val="00B4110F"/>
    <w:rsid w:val="00B411BD"/>
    <w:rsid w:val="00B41559"/>
    <w:rsid w:val="00B418E8"/>
    <w:rsid w:val="00B42109"/>
    <w:rsid w:val="00B42285"/>
    <w:rsid w:val="00B4274B"/>
    <w:rsid w:val="00B4289F"/>
    <w:rsid w:val="00B428F4"/>
    <w:rsid w:val="00B42C40"/>
    <w:rsid w:val="00B435B1"/>
    <w:rsid w:val="00B4367F"/>
    <w:rsid w:val="00B43882"/>
    <w:rsid w:val="00B438BA"/>
    <w:rsid w:val="00B4413B"/>
    <w:rsid w:val="00B44C40"/>
    <w:rsid w:val="00B44F99"/>
    <w:rsid w:val="00B45876"/>
    <w:rsid w:val="00B4588C"/>
    <w:rsid w:val="00B468B6"/>
    <w:rsid w:val="00B46998"/>
    <w:rsid w:val="00B46AA3"/>
    <w:rsid w:val="00B471B1"/>
    <w:rsid w:val="00B471F8"/>
    <w:rsid w:val="00B47886"/>
    <w:rsid w:val="00B5084F"/>
    <w:rsid w:val="00B50CEA"/>
    <w:rsid w:val="00B50E46"/>
    <w:rsid w:val="00B51370"/>
    <w:rsid w:val="00B51542"/>
    <w:rsid w:val="00B51873"/>
    <w:rsid w:val="00B51CF0"/>
    <w:rsid w:val="00B51D1D"/>
    <w:rsid w:val="00B524B7"/>
    <w:rsid w:val="00B52546"/>
    <w:rsid w:val="00B5282A"/>
    <w:rsid w:val="00B52DD7"/>
    <w:rsid w:val="00B52E2F"/>
    <w:rsid w:val="00B5310E"/>
    <w:rsid w:val="00B53A3D"/>
    <w:rsid w:val="00B5416A"/>
    <w:rsid w:val="00B543A8"/>
    <w:rsid w:val="00B54708"/>
    <w:rsid w:val="00B54ACC"/>
    <w:rsid w:val="00B54DCB"/>
    <w:rsid w:val="00B5567E"/>
    <w:rsid w:val="00B55685"/>
    <w:rsid w:val="00B5570F"/>
    <w:rsid w:val="00B55AC2"/>
    <w:rsid w:val="00B55BAD"/>
    <w:rsid w:val="00B55C5E"/>
    <w:rsid w:val="00B560C9"/>
    <w:rsid w:val="00B56533"/>
    <w:rsid w:val="00B566B7"/>
    <w:rsid w:val="00B56CFC"/>
    <w:rsid w:val="00B56EEB"/>
    <w:rsid w:val="00B57466"/>
    <w:rsid w:val="00B576EF"/>
    <w:rsid w:val="00B57777"/>
    <w:rsid w:val="00B577D3"/>
    <w:rsid w:val="00B577EA"/>
    <w:rsid w:val="00B57A17"/>
    <w:rsid w:val="00B60786"/>
    <w:rsid w:val="00B6098F"/>
    <w:rsid w:val="00B613F5"/>
    <w:rsid w:val="00B614B4"/>
    <w:rsid w:val="00B61BE2"/>
    <w:rsid w:val="00B61EB9"/>
    <w:rsid w:val="00B6266F"/>
    <w:rsid w:val="00B627F2"/>
    <w:rsid w:val="00B62C5B"/>
    <w:rsid w:val="00B62E0B"/>
    <w:rsid w:val="00B636A4"/>
    <w:rsid w:val="00B63752"/>
    <w:rsid w:val="00B63A91"/>
    <w:rsid w:val="00B63C32"/>
    <w:rsid w:val="00B64431"/>
    <w:rsid w:val="00B64434"/>
    <w:rsid w:val="00B64C57"/>
    <w:rsid w:val="00B6532D"/>
    <w:rsid w:val="00B658F6"/>
    <w:rsid w:val="00B662E4"/>
    <w:rsid w:val="00B67DB2"/>
    <w:rsid w:val="00B70420"/>
    <w:rsid w:val="00B7066C"/>
    <w:rsid w:val="00B708EB"/>
    <w:rsid w:val="00B70A42"/>
    <w:rsid w:val="00B711CE"/>
    <w:rsid w:val="00B71AAD"/>
    <w:rsid w:val="00B71DC8"/>
    <w:rsid w:val="00B71E91"/>
    <w:rsid w:val="00B723E8"/>
    <w:rsid w:val="00B7256F"/>
    <w:rsid w:val="00B72C03"/>
    <w:rsid w:val="00B7324E"/>
    <w:rsid w:val="00B73321"/>
    <w:rsid w:val="00B73C85"/>
    <w:rsid w:val="00B7415E"/>
    <w:rsid w:val="00B746C6"/>
    <w:rsid w:val="00B750F7"/>
    <w:rsid w:val="00B75EA8"/>
    <w:rsid w:val="00B7604C"/>
    <w:rsid w:val="00B7652C"/>
    <w:rsid w:val="00B766BF"/>
    <w:rsid w:val="00B767EA"/>
    <w:rsid w:val="00B7681E"/>
    <w:rsid w:val="00B7698D"/>
    <w:rsid w:val="00B76A82"/>
    <w:rsid w:val="00B76AC7"/>
    <w:rsid w:val="00B76EB3"/>
    <w:rsid w:val="00B76EF7"/>
    <w:rsid w:val="00B76FA6"/>
    <w:rsid w:val="00B77133"/>
    <w:rsid w:val="00B774E8"/>
    <w:rsid w:val="00B77871"/>
    <w:rsid w:val="00B77913"/>
    <w:rsid w:val="00B80910"/>
    <w:rsid w:val="00B812FA"/>
    <w:rsid w:val="00B81624"/>
    <w:rsid w:val="00B818F4"/>
    <w:rsid w:val="00B81BC9"/>
    <w:rsid w:val="00B8222F"/>
    <w:rsid w:val="00B82249"/>
    <w:rsid w:val="00B825AB"/>
    <w:rsid w:val="00B82615"/>
    <w:rsid w:val="00B82639"/>
    <w:rsid w:val="00B82699"/>
    <w:rsid w:val="00B82CED"/>
    <w:rsid w:val="00B82D4D"/>
    <w:rsid w:val="00B83299"/>
    <w:rsid w:val="00B83444"/>
    <w:rsid w:val="00B83693"/>
    <w:rsid w:val="00B836ED"/>
    <w:rsid w:val="00B8471D"/>
    <w:rsid w:val="00B8471F"/>
    <w:rsid w:val="00B84751"/>
    <w:rsid w:val="00B84D42"/>
    <w:rsid w:val="00B84DEB"/>
    <w:rsid w:val="00B84FCD"/>
    <w:rsid w:val="00B8505D"/>
    <w:rsid w:val="00B853BE"/>
    <w:rsid w:val="00B86476"/>
    <w:rsid w:val="00B86A3A"/>
    <w:rsid w:val="00B86A3D"/>
    <w:rsid w:val="00B86DF5"/>
    <w:rsid w:val="00B87196"/>
    <w:rsid w:val="00B875C7"/>
    <w:rsid w:val="00B876B5"/>
    <w:rsid w:val="00B87EF3"/>
    <w:rsid w:val="00B907AC"/>
    <w:rsid w:val="00B90D10"/>
    <w:rsid w:val="00B90FE5"/>
    <w:rsid w:val="00B91142"/>
    <w:rsid w:val="00B911CB"/>
    <w:rsid w:val="00B919AD"/>
    <w:rsid w:val="00B91A2B"/>
    <w:rsid w:val="00B91C62"/>
    <w:rsid w:val="00B91E56"/>
    <w:rsid w:val="00B923EE"/>
    <w:rsid w:val="00B924F4"/>
    <w:rsid w:val="00B928EA"/>
    <w:rsid w:val="00B9291C"/>
    <w:rsid w:val="00B92AE7"/>
    <w:rsid w:val="00B92BBD"/>
    <w:rsid w:val="00B92F12"/>
    <w:rsid w:val="00B93204"/>
    <w:rsid w:val="00B93647"/>
    <w:rsid w:val="00B93EFA"/>
    <w:rsid w:val="00B944E9"/>
    <w:rsid w:val="00B94A53"/>
    <w:rsid w:val="00B94E17"/>
    <w:rsid w:val="00B94F30"/>
    <w:rsid w:val="00B95448"/>
    <w:rsid w:val="00B957FE"/>
    <w:rsid w:val="00B95BC2"/>
    <w:rsid w:val="00B95F02"/>
    <w:rsid w:val="00B96019"/>
    <w:rsid w:val="00B96A87"/>
    <w:rsid w:val="00B96B35"/>
    <w:rsid w:val="00B96BEF"/>
    <w:rsid w:val="00B96FC0"/>
    <w:rsid w:val="00B97260"/>
    <w:rsid w:val="00B9771E"/>
    <w:rsid w:val="00B97A69"/>
    <w:rsid w:val="00B97D3B"/>
    <w:rsid w:val="00BA0632"/>
    <w:rsid w:val="00BA092B"/>
    <w:rsid w:val="00BA0AAA"/>
    <w:rsid w:val="00BA0DFB"/>
    <w:rsid w:val="00BA12D6"/>
    <w:rsid w:val="00BA169C"/>
    <w:rsid w:val="00BA1E5E"/>
    <w:rsid w:val="00BA2807"/>
    <w:rsid w:val="00BA2906"/>
    <w:rsid w:val="00BA299D"/>
    <w:rsid w:val="00BA2BD6"/>
    <w:rsid w:val="00BA2FEF"/>
    <w:rsid w:val="00BA3486"/>
    <w:rsid w:val="00BA3C13"/>
    <w:rsid w:val="00BA475C"/>
    <w:rsid w:val="00BA492C"/>
    <w:rsid w:val="00BA4F52"/>
    <w:rsid w:val="00BA58BE"/>
    <w:rsid w:val="00BA6147"/>
    <w:rsid w:val="00BA6644"/>
    <w:rsid w:val="00BA7300"/>
    <w:rsid w:val="00BA735D"/>
    <w:rsid w:val="00BA771E"/>
    <w:rsid w:val="00BB0190"/>
    <w:rsid w:val="00BB063E"/>
    <w:rsid w:val="00BB1319"/>
    <w:rsid w:val="00BB1548"/>
    <w:rsid w:val="00BB1CE7"/>
    <w:rsid w:val="00BB1DDE"/>
    <w:rsid w:val="00BB2B00"/>
    <w:rsid w:val="00BB2FD3"/>
    <w:rsid w:val="00BB2FDF"/>
    <w:rsid w:val="00BB2FFF"/>
    <w:rsid w:val="00BB39DC"/>
    <w:rsid w:val="00BB3B18"/>
    <w:rsid w:val="00BB3BB1"/>
    <w:rsid w:val="00BB3E41"/>
    <w:rsid w:val="00BB3E79"/>
    <w:rsid w:val="00BB4936"/>
    <w:rsid w:val="00BB4BD7"/>
    <w:rsid w:val="00BB5238"/>
    <w:rsid w:val="00BB5FCB"/>
    <w:rsid w:val="00BB604B"/>
    <w:rsid w:val="00BB6472"/>
    <w:rsid w:val="00BB6AE3"/>
    <w:rsid w:val="00BB6AF7"/>
    <w:rsid w:val="00BB6B18"/>
    <w:rsid w:val="00BB6CFC"/>
    <w:rsid w:val="00BB6D39"/>
    <w:rsid w:val="00BB7093"/>
    <w:rsid w:val="00BB736B"/>
    <w:rsid w:val="00BB76DC"/>
    <w:rsid w:val="00BB7B2A"/>
    <w:rsid w:val="00BC00EC"/>
    <w:rsid w:val="00BC08C5"/>
    <w:rsid w:val="00BC12FB"/>
    <w:rsid w:val="00BC1BCD"/>
    <w:rsid w:val="00BC1C3C"/>
    <w:rsid w:val="00BC225C"/>
    <w:rsid w:val="00BC281E"/>
    <w:rsid w:val="00BC295B"/>
    <w:rsid w:val="00BC307F"/>
    <w:rsid w:val="00BC30AA"/>
    <w:rsid w:val="00BC3159"/>
    <w:rsid w:val="00BC31A1"/>
    <w:rsid w:val="00BC3257"/>
    <w:rsid w:val="00BC32A5"/>
    <w:rsid w:val="00BC39DB"/>
    <w:rsid w:val="00BC3A32"/>
    <w:rsid w:val="00BC3B07"/>
    <w:rsid w:val="00BC3BF3"/>
    <w:rsid w:val="00BC40D0"/>
    <w:rsid w:val="00BC40E1"/>
    <w:rsid w:val="00BC4465"/>
    <w:rsid w:val="00BC4588"/>
    <w:rsid w:val="00BC46EF"/>
    <w:rsid w:val="00BC474B"/>
    <w:rsid w:val="00BC4D12"/>
    <w:rsid w:val="00BC4F7C"/>
    <w:rsid w:val="00BC5428"/>
    <w:rsid w:val="00BC5746"/>
    <w:rsid w:val="00BC594B"/>
    <w:rsid w:val="00BC6100"/>
    <w:rsid w:val="00BC6488"/>
    <w:rsid w:val="00BC66EA"/>
    <w:rsid w:val="00BC6D67"/>
    <w:rsid w:val="00BC6FD6"/>
    <w:rsid w:val="00BC74CA"/>
    <w:rsid w:val="00BC7B53"/>
    <w:rsid w:val="00BD008E"/>
    <w:rsid w:val="00BD01DA"/>
    <w:rsid w:val="00BD0414"/>
    <w:rsid w:val="00BD04BE"/>
    <w:rsid w:val="00BD0BD3"/>
    <w:rsid w:val="00BD0EAA"/>
    <w:rsid w:val="00BD10ED"/>
    <w:rsid w:val="00BD132D"/>
    <w:rsid w:val="00BD167A"/>
    <w:rsid w:val="00BD296A"/>
    <w:rsid w:val="00BD2D93"/>
    <w:rsid w:val="00BD2F3B"/>
    <w:rsid w:val="00BD3372"/>
    <w:rsid w:val="00BD3C05"/>
    <w:rsid w:val="00BD50AA"/>
    <w:rsid w:val="00BD5135"/>
    <w:rsid w:val="00BD53E6"/>
    <w:rsid w:val="00BD5769"/>
    <w:rsid w:val="00BD5909"/>
    <w:rsid w:val="00BD6314"/>
    <w:rsid w:val="00BD65D7"/>
    <w:rsid w:val="00BD6D5B"/>
    <w:rsid w:val="00BD7291"/>
    <w:rsid w:val="00BD73D4"/>
    <w:rsid w:val="00BD777C"/>
    <w:rsid w:val="00BD79BE"/>
    <w:rsid w:val="00BD7A1E"/>
    <w:rsid w:val="00BD7EA3"/>
    <w:rsid w:val="00BD7F2D"/>
    <w:rsid w:val="00BD7FCE"/>
    <w:rsid w:val="00BD7FE2"/>
    <w:rsid w:val="00BE034D"/>
    <w:rsid w:val="00BE06EF"/>
    <w:rsid w:val="00BE0B19"/>
    <w:rsid w:val="00BE0DD8"/>
    <w:rsid w:val="00BE0E0E"/>
    <w:rsid w:val="00BE0EB2"/>
    <w:rsid w:val="00BE0FDC"/>
    <w:rsid w:val="00BE103B"/>
    <w:rsid w:val="00BE13F0"/>
    <w:rsid w:val="00BE1B7C"/>
    <w:rsid w:val="00BE1C50"/>
    <w:rsid w:val="00BE1D82"/>
    <w:rsid w:val="00BE1EE4"/>
    <w:rsid w:val="00BE1F8B"/>
    <w:rsid w:val="00BE25A2"/>
    <w:rsid w:val="00BE278B"/>
    <w:rsid w:val="00BE29AF"/>
    <w:rsid w:val="00BE2B4F"/>
    <w:rsid w:val="00BE2F01"/>
    <w:rsid w:val="00BE2F39"/>
    <w:rsid w:val="00BE32DF"/>
    <w:rsid w:val="00BE332D"/>
    <w:rsid w:val="00BE37C2"/>
    <w:rsid w:val="00BE3B17"/>
    <w:rsid w:val="00BE3CF1"/>
    <w:rsid w:val="00BE3DA5"/>
    <w:rsid w:val="00BE3E6A"/>
    <w:rsid w:val="00BE3FA3"/>
    <w:rsid w:val="00BE4266"/>
    <w:rsid w:val="00BE4B20"/>
    <w:rsid w:val="00BE4F49"/>
    <w:rsid w:val="00BE578F"/>
    <w:rsid w:val="00BE5EDD"/>
    <w:rsid w:val="00BE5FC4"/>
    <w:rsid w:val="00BE70C2"/>
    <w:rsid w:val="00BE7538"/>
    <w:rsid w:val="00BE7C4D"/>
    <w:rsid w:val="00BE7F6A"/>
    <w:rsid w:val="00BF0274"/>
    <w:rsid w:val="00BF082C"/>
    <w:rsid w:val="00BF08C4"/>
    <w:rsid w:val="00BF0ADF"/>
    <w:rsid w:val="00BF0BAF"/>
    <w:rsid w:val="00BF0CBD"/>
    <w:rsid w:val="00BF17A4"/>
    <w:rsid w:val="00BF19CE"/>
    <w:rsid w:val="00BF1DA2"/>
    <w:rsid w:val="00BF21FC"/>
    <w:rsid w:val="00BF28C1"/>
    <w:rsid w:val="00BF2B6F"/>
    <w:rsid w:val="00BF2E89"/>
    <w:rsid w:val="00BF351A"/>
    <w:rsid w:val="00BF3914"/>
    <w:rsid w:val="00BF40B6"/>
    <w:rsid w:val="00BF444D"/>
    <w:rsid w:val="00BF49B1"/>
    <w:rsid w:val="00BF4AD2"/>
    <w:rsid w:val="00BF5552"/>
    <w:rsid w:val="00BF59BD"/>
    <w:rsid w:val="00BF5EC3"/>
    <w:rsid w:val="00BF60B9"/>
    <w:rsid w:val="00BF6B4A"/>
    <w:rsid w:val="00BF6D02"/>
    <w:rsid w:val="00BF6F9D"/>
    <w:rsid w:val="00BF7321"/>
    <w:rsid w:val="00BF73F2"/>
    <w:rsid w:val="00BF796C"/>
    <w:rsid w:val="00BF7AC1"/>
    <w:rsid w:val="00BF7B1F"/>
    <w:rsid w:val="00BF7C5D"/>
    <w:rsid w:val="00BF7DE1"/>
    <w:rsid w:val="00C00028"/>
    <w:rsid w:val="00C0064F"/>
    <w:rsid w:val="00C0090A"/>
    <w:rsid w:val="00C00B44"/>
    <w:rsid w:val="00C00F01"/>
    <w:rsid w:val="00C0103D"/>
    <w:rsid w:val="00C0161D"/>
    <w:rsid w:val="00C01671"/>
    <w:rsid w:val="00C01867"/>
    <w:rsid w:val="00C01E20"/>
    <w:rsid w:val="00C02155"/>
    <w:rsid w:val="00C023E7"/>
    <w:rsid w:val="00C02419"/>
    <w:rsid w:val="00C02766"/>
    <w:rsid w:val="00C0286B"/>
    <w:rsid w:val="00C031F5"/>
    <w:rsid w:val="00C033F5"/>
    <w:rsid w:val="00C0376C"/>
    <w:rsid w:val="00C03808"/>
    <w:rsid w:val="00C03852"/>
    <w:rsid w:val="00C03AC8"/>
    <w:rsid w:val="00C03EE8"/>
    <w:rsid w:val="00C04C78"/>
    <w:rsid w:val="00C05BEC"/>
    <w:rsid w:val="00C05D60"/>
    <w:rsid w:val="00C06558"/>
    <w:rsid w:val="00C067E0"/>
    <w:rsid w:val="00C06E7D"/>
    <w:rsid w:val="00C1028A"/>
    <w:rsid w:val="00C1034F"/>
    <w:rsid w:val="00C1101A"/>
    <w:rsid w:val="00C1112B"/>
    <w:rsid w:val="00C111DA"/>
    <w:rsid w:val="00C116D1"/>
    <w:rsid w:val="00C11A88"/>
    <w:rsid w:val="00C11FDF"/>
    <w:rsid w:val="00C12012"/>
    <w:rsid w:val="00C123EC"/>
    <w:rsid w:val="00C126CC"/>
    <w:rsid w:val="00C12874"/>
    <w:rsid w:val="00C12B72"/>
    <w:rsid w:val="00C12BC1"/>
    <w:rsid w:val="00C12FDB"/>
    <w:rsid w:val="00C13A9F"/>
    <w:rsid w:val="00C13BA2"/>
    <w:rsid w:val="00C13BDA"/>
    <w:rsid w:val="00C13FFD"/>
    <w:rsid w:val="00C14632"/>
    <w:rsid w:val="00C1498E"/>
    <w:rsid w:val="00C14C05"/>
    <w:rsid w:val="00C14D6B"/>
    <w:rsid w:val="00C1529D"/>
    <w:rsid w:val="00C158B4"/>
    <w:rsid w:val="00C15C03"/>
    <w:rsid w:val="00C15DED"/>
    <w:rsid w:val="00C16219"/>
    <w:rsid w:val="00C162DE"/>
    <w:rsid w:val="00C16526"/>
    <w:rsid w:val="00C16C30"/>
    <w:rsid w:val="00C16E86"/>
    <w:rsid w:val="00C20159"/>
    <w:rsid w:val="00C20216"/>
    <w:rsid w:val="00C20289"/>
    <w:rsid w:val="00C207EC"/>
    <w:rsid w:val="00C20A00"/>
    <w:rsid w:val="00C215E6"/>
    <w:rsid w:val="00C21673"/>
    <w:rsid w:val="00C2199E"/>
    <w:rsid w:val="00C21AE7"/>
    <w:rsid w:val="00C21B74"/>
    <w:rsid w:val="00C21C1B"/>
    <w:rsid w:val="00C21C7A"/>
    <w:rsid w:val="00C2291A"/>
    <w:rsid w:val="00C22973"/>
    <w:rsid w:val="00C22A29"/>
    <w:rsid w:val="00C22B24"/>
    <w:rsid w:val="00C22BAA"/>
    <w:rsid w:val="00C22C56"/>
    <w:rsid w:val="00C22F26"/>
    <w:rsid w:val="00C22F86"/>
    <w:rsid w:val="00C22FC1"/>
    <w:rsid w:val="00C23130"/>
    <w:rsid w:val="00C246F6"/>
    <w:rsid w:val="00C24974"/>
    <w:rsid w:val="00C24AA8"/>
    <w:rsid w:val="00C25075"/>
    <w:rsid w:val="00C255A5"/>
    <w:rsid w:val="00C2584B"/>
    <w:rsid w:val="00C25908"/>
    <w:rsid w:val="00C25942"/>
    <w:rsid w:val="00C25DD9"/>
    <w:rsid w:val="00C25E5C"/>
    <w:rsid w:val="00C2663F"/>
    <w:rsid w:val="00C26789"/>
    <w:rsid w:val="00C26AF2"/>
    <w:rsid w:val="00C26DB8"/>
    <w:rsid w:val="00C26E47"/>
    <w:rsid w:val="00C26E92"/>
    <w:rsid w:val="00C2794B"/>
    <w:rsid w:val="00C27D74"/>
    <w:rsid w:val="00C27E2A"/>
    <w:rsid w:val="00C30C58"/>
    <w:rsid w:val="00C31625"/>
    <w:rsid w:val="00C31A49"/>
    <w:rsid w:val="00C31A4A"/>
    <w:rsid w:val="00C31CEE"/>
    <w:rsid w:val="00C327ED"/>
    <w:rsid w:val="00C32A9F"/>
    <w:rsid w:val="00C32D07"/>
    <w:rsid w:val="00C32E63"/>
    <w:rsid w:val="00C33705"/>
    <w:rsid w:val="00C33806"/>
    <w:rsid w:val="00C33AD9"/>
    <w:rsid w:val="00C33B25"/>
    <w:rsid w:val="00C3400F"/>
    <w:rsid w:val="00C346EC"/>
    <w:rsid w:val="00C34B64"/>
    <w:rsid w:val="00C34C36"/>
    <w:rsid w:val="00C352B3"/>
    <w:rsid w:val="00C35AD5"/>
    <w:rsid w:val="00C35E85"/>
    <w:rsid w:val="00C3654C"/>
    <w:rsid w:val="00C36BF5"/>
    <w:rsid w:val="00C36DBC"/>
    <w:rsid w:val="00C37366"/>
    <w:rsid w:val="00C376BA"/>
    <w:rsid w:val="00C4024C"/>
    <w:rsid w:val="00C402B8"/>
    <w:rsid w:val="00C40373"/>
    <w:rsid w:val="00C4082D"/>
    <w:rsid w:val="00C40AE6"/>
    <w:rsid w:val="00C411AF"/>
    <w:rsid w:val="00C4138D"/>
    <w:rsid w:val="00C419A5"/>
    <w:rsid w:val="00C41A25"/>
    <w:rsid w:val="00C41BE5"/>
    <w:rsid w:val="00C41E3A"/>
    <w:rsid w:val="00C423C0"/>
    <w:rsid w:val="00C42F20"/>
    <w:rsid w:val="00C4304C"/>
    <w:rsid w:val="00C43315"/>
    <w:rsid w:val="00C4341B"/>
    <w:rsid w:val="00C43A3C"/>
    <w:rsid w:val="00C43B34"/>
    <w:rsid w:val="00C44698"/>
    <w:rsid w:val="00C4492C"/>
    <w:rsid w:val="00C4520B"/>
    <w:rsid w:val="00C452F5"/>
    <w:rsid w:val="00C4535B"/>
    <w:rsid w:val="00C454DD"/>
    <w:rsid w:val="00C45737"/>
    <w:rsid w:val="00C45B04"/>
    <w:rsid w:val="00C46555"/>
    <w:rsid w:val="00C465D8"/>
    <w:rsid w:val="00C46B15"/>
    <w:rsid w:val="00C46F7D"/>
    <w:rsid w:val="00C47079"/>
    <w:rsid w:val="00C47697"/>
    <w:rsid w:val="00C479B5"/>
    <w:rsid w:val="00C47A97"/>
    <w:rsid w:val="00C50242"/>
    <w:rsid w:val="00C502DB"/>
    <w:rsid w:val="00C5034D"/>
    <w:rsid w:val="00C5050E"/>
    <w:rsid w:val="00C50763"/>
    <w:rsid w:val="00C50B9B"/>
    <w:rsid w:val="00C50E99"/>
    <w:rsid w:val="00C51DE3"/>
    <w:rsid w:val="00C52587"/>
    <w:rsid w:val="00C52744"/>
    <w:rsid w:val="00C52FCA"/>
    <w:rsid w:val="00C53404"/>
    <w:rsid w:val="00C53EB3"/>
    <w:rsid w:val="00C53F00"/>
    <w:rsid w:val="00C542D4"/>
    <w:rsid w:val="00C544C9"/>
    <w:rsid w:val="00C54596"/>
    <w:rsid w:val="00C54D71"/>
    <w:rsid w:val="00C557C2"/>
    <w:rsid w:val="00C563F5"/>
    <w:rsid w:val="00C569E2"/>
    <w:rsid w:val="00C570F7"/>
    <w:rsid w:val="00C573C5"/>
    <w:rsid w:val="00C573EE"/>
    <w:rsid w:val="00C57449"/>
    <w:rsid w:val="00C57B26"/>
    <w:rsid w:val="00C605E0"/>
    <w:rsid w:val="00C60800"/>
    <w:rsid w:val="00C6109F"/>
    <w:rsid w:val="00C61433"/>
    <w:rsid w:val="00C6158B"/>
    <w:rsid w:val="00C61682"/>
    <w:rsid w:val="00C61FB0"/>
    <w:rsid w:val="00C62CD5"/>
    <w:rsid w:val="00C6322F"/>
    <w:rsid w:val="00C636E6"/>
    <w:rsid w:val="00C639D6"/>
    <w:rsid w:val="00C63B91"/>
    <w:rsid w:val="00C63F8E"/>
    <w:rsid w:val="00C64572"/>
    <w:rsid w:val="00C647FB"/>
    <w:rsid w:val="00C64E21"/>
    <w:rsid w:val="00C653E5"/>
    <w:rsid w:val="00C654E0"/>
    <w:rsid w:val="00C658D2"/>
    <w:rsid w:val="00C65922"/>
    <w:rsid w:val="00C65A1D"/>
    <w:rsid w:val="00C65B27"/>
    <w:rsid w:val="00C6630D"/>
    <w:rsid w:val="00C66A7F"/>
    <w:rsid w:val="00C670C0"/>
    <w:rsid w:val="00C67AFB"/>
    <w:rsid w:val="00C67EAB"/>
    <w:rsid w:val="00C70DFF"/>
    <w:rsid w:val="00C71AD0"/>
    <w:rsid w:val="00C71C06"/>
    <w:rsid w:val="00C72234"/>
    <w:rsid w:val="00C7334A"/>
    <w:rsid w:val="00C735F0"/>
    <w:rsid w:val="00C73DDB"/>
    <w:rsid w:val="00C74B7B"/>
    <w:rsid w:val="00C74FDC"/>
    <w:rsid w:val="00C75A6B"/>
    <w:rsid w:val="00C763B6"/>
    <w:rsid w:val="00C7644F"/>
    <w:rsid w:val="00C768F6"/>
    <w:rsid w:val="00C76EA5"/>
    <w:rsid w:val="00C76EE0"/>
    <w:rsid w:val="00C77255"/>
    <w:rsid w:val="00C77549"/>
    <w:rsid w:val="00C77755"/>
    <w:rsid w:val="00C80073"/>
    <w:rsid w:val="00C8058C"/>
    <w:rsid w:val="00C80DEA"/>
    <w:rsid w:val="00C81159"/>
    <w:rsid w:val="00C81403"/>
    <w:rsid w:val="00C81412"/>
    <w:rsid w:val="00C8154F"/>
    <w:rsid w:val="00C825F5"/>
    <w:rsid w:val="00C827E8"/>
    <w:rsid w:val="00C82A1B"/>
    <w:rsid w:val="00C82B58"/>
    <w:rsid w:val="00C82FC5"/>
    <w:rsid w:val="00C83153"/>
    <w:rsid w:val="00C832DC"/>
    <w:rsid w:val="00C8352A"/>
    <w:rsid w:val="00C835EC"/>
    <w:rsid w:val="00C8377F"/>
    <w:rsid w:val="00C83AF7"/>
    <w:rsid w:val="00C83E5E"/>
    <w:rsid w:val="00C83F8E"/>
    <w:rsid w:val="00C843F4"/>
    <w:rsid w:val="00C8451A"/>
    <w:rsid w:val="00C84A38"/>
    <w:rsid w:val="00C853F9"/>
    <w:rsid w:val="00C85927"/>
    <w:rsid w:val="00C85B42"/>
    <w:rsid w:val="00C8646D"/>
    <w:rsid w:val="00C86543"/>
    <w:rsid w:val="00C86B3B"/>
    <w:rsid w:val="00C86C52"/>
    <w:rsid w:val="00C90B3C"/>
    <w:rsid w:val="00C9155A"/>
    <w:rsid w:val="00C917A9"/>
    <w:rsid w:val="00C91868"/>
    <w:rsid w:val="00C91DB8"/>
    <w:rsid w:val="00C91DE3"/>
    <w:rsid w:val="00C9290F"/>
    <w:rsid w:val="00C92C7F"/>
    <w:rsid w:val="00C9341D"/>
    <w:rsid w:val="00C9369D"/>
    <w:rsid w:val="00C93A01"/>
    <w:rsid w:val="00C93C88"/>
    <w:rsid w:val="00C93D33"/>
    <w:rsid w:val="00C9415D"/>
    <w:rsid w:val="00C944FA"/>
    <w:rsid w:val="00C94A48"/>
    <w:rsid w:val="00C94F0C"/>
    <w:rsid w:val="00C95854"/>
    <w:rsid w:val="00C95EFF"/>
    <w:rsid w:val="00C95F1A"/>
    <w:rsid w:val="00C96A43"/>
    <w:rsid w:val="00C96E6F"/>
    <w:rsid w:val="00C97226"/>
    <w:rsid w:val="00C97797"/>
    <w:rsid w:val="00C97872"/>
    <w:rsid w:val="00C97DDD"/>
    <w:rsid w:val="00C97F4D"/>
    <w:rsid w:val="00CA0532"/>
    <w:rsid w:val="00CA107C"/>
    <w:rsid w:val="00CA11F9"/>
    <w:rsid w:val="00CA12BC"/>
    <w:rsid w:val="00CA134F"/>
    <w:rsid w:val="00CA1649"/>
    <w:rsid w:val="00CA173B"/>
    <w:rsid w:val="00CA1CCD"/>
    <w:rsid w:val="00CA1E5B"/>
    <w:rsid w:val="00CA2241"/>
    <w:rsid w:val="00CA25F0"/>
    <w:rsid w:val="00CA2D1F"/>
    <w:rsid w:val="00CA3CDD"/>
    <w:rsid w:val="00CA403B"/>
    <w:rsid w:val="00CA42B6"/>
    <w:rsid w:val="00CA4925"/>
    <w:rsid w:val="00CA505A"/>
    <w:rsid w:val="00CA514F"/>
    <w:rsid w:val="00CA5982"/>
    <w:rsid w:val="00CA59DD"/>
    <w:rsid w:val="00CA5E96"/>
    <w:rsid w:val="00CA613E"/>
    <w:rsid w:val="00CA6943"/>
    <w:rsid w:val="00CA6AAA"/>
    <w:rsid w:val="00CA759D"/>
    <w:rsid w:val="00CA7BB0"/>
    <w:rsid w:val="00CA7F61"/>
    <w:rsid w:val="00CB008E"/>
    <w:rsid w:val="00CB01FA"/>
    <w:rsid w:val="00CB0733"/>
    <w:rsid w:val="00CB0737"/>
    <w:rsid w:val="00CB097A"/>
    <w:rsid w:val="00CB10EA"/>
    <w:rsid w:val="00CB1102"/>
    <w:rsid w:val="00CB1D04"/>
    <w:rsid w:val="00CB1DCB"/>
    <w:rsid w:val="00CB2117"/>
    <w:rsid w:val="00CB24AA"/>
    <w:rsid w:val="00CB26EC"/>
    <w:rsid w:val="00CB2D2A"/>
    <w:rsid w:val="00CB37E9"/>
    <w:rsid w:val="00CB412A"/>
    <w:rsid w:val="00CB4183"/>
    <w:rsid w:val="00CB427B"/>
    <w:rsid w:val="00CB521D"/>
    <w:rsid w:val="00CB52B9"/>
    <w:rsid w:val="00CB53DB"/>
    <w:rsid w:val="00CB583C"/>
    <w:rsid w:val="00CB5AE0"/>
    <w:rsid w:val="00CB5B1E"/>
    <w:rsid w:val="00CB6434"/>
    <w:rsid w:val="00CB787A"/>
    <w:rsid w:val="00CC0322"/>
    <w:rsid w:val="00CC0C4A"/>
    <w:rsid w:val="00CC0D25"/>
    <w:rsid w:val="00CC1711"/>
    <w:rsid w:val="00CC17F0"/>
    <w:rsid w:val="00CC1853"/>
    <w:rsid w:val="00CC1973"/>
    <w:rsid w:val="00CC1FAE"/>
    <w:rsid w:val="00CC22BA"/>
    <w:rsid w:val="00CC25B8"/>
    <w:rsid w:val="00CC260E"/>
    <w:rsid w:val="00CC286F"/>
    <w:rsid w:val="00CC382C"/>
    <w:rsid w:val="00CC3A23"/>
    <w:rsid w:val="00CC5727"/>
    <w:rsid w:val="00CC6091"/>
    <w:rsid w:val="00CC6E0D"/>
    <w:rsid w:val="00CC737C"/>
    <w:rsid w:val="00CC7902"/>
    <w:rsid w:val="00CC7A4D"/>
    <w:rsid w:val="00CD007D"/>
    <w:rsid w:val="00CD00DB"/>
    <w:rsid w:val="00CD035A"/>
    <w:rsid w:val="00CD04D8"/>
    <w:rsid w:val="00CD0542"/>
    <w:rsid w:val="00CD0798"/>
    <w:rsid w:val="00CD087D"/>
    <w:rsid w:val="00CD0F5D"/>
    <w:rsid w:val="00CD17DC"/>
    <w:rsid w:val="00CD1C0B"/>
    <w:rsid w:val="00CD239A"/>
    <w:rsid w:val="00CD37C5"/>
    <w:rsid w:val="00CD4DBF"/>
    <w:rsid w:val="00CD5512"/>
    <w:rsid w:val="00CD5D49"/>
    <w:rsid w:val="00CD68FC"/>
    <w:rsid w:val="00CD6A32"/>
    <w:rsid w:val="00CD6E3D"/>
    <w:rsid w:val="00CD71AB"/>
    <w:rsid w:val="00CD7518"/>
    <w:rsid w:val="00CD75FA"/>
    <w:rsid w:val="00CD77DE"/>
    <w:rsid w:val="00CD7F81"/>
    <w:rsid w:val="00CE0109"/>
    <w:rsid w:val="00CE01CD"/>
    <w:rsid w:val="00CE05A4"/>
    <w:rsid w:val="00CE0BCE"/>
    <w:rsid w:val="00CE16AE"/>
    <w:rsid w:val="00CE1808"/>
    <w:rsid w:val="00CE1990"/>
    <w:rsid w:val="00CE1FC5"/>
    <w:rsid w:val="00CE2226"/>
    <w:rsid w:val="00CE2259"/>
    <w:rsid w:val="00CE2323"/>
    <w:rsid w:val="00CE2380"/>
    <w:rsid w:val="00CE27DE"/>
    <w:rsid w:val="00CE2921"/>
    <w:rsid w:val="00CE455E"/>
    <w:rsid w:val="00CE46E5"/>
    <w:rsid w:val="00CE485A"/>
    <w:rsid w:val="00CE5279"/>
    <w:rsid w:val="00CE52D9"/>
    <w:rsid w:val="00CE5779"/>
    <w:rsid w:val="00CE581E"/>
    <w:rsid w:val="00CE5A78"/>
    <w:rsid w:val="00CE5B1F"/>
    <w:rsid w:val="00CE678E"/>
    <w:rsid w:val="00CE75A9"/>
    <w:rsid w:val="00CE7713"/>
    <w:rsid w:val="00CE772B"/>
    <w:rsid w:val="00CE78AE"/>
    <w:rsid w:val="00CE7918"/>
    <w:rsid w:val="00CE7E62"/>
    <w:rsid w:val="00CF0047"/>
    <w:rsid w:val="00CF006E"/>
    <w:rsid w:val="00CF0E8C"/>
    <w:rsid w:val="00CF11E2"/>
    <w:rsid w:val="00CF164D"/>
    <w:rsid w:val="00CF1849"/>
    <w:rsid w:val="00CF1900"/>
    <w:rsid w:val="00CF195E"/>
    <w:rsid w:val="00CF1975"/>
    <w:rsid w:val="00CF19DA"/>
    <w:rsid w:val="00CF1C10"/>
    <w:rsid w:val="00CF1C7F"/>
    <w:rsid w:val="00CF1CC0"/>
    <w:rsid w:val="00CF24F8"/>
    <w:rsid w:val="00CF2653"/>
    <w:rsid w:val="00CF27E8"/>
    <w:rsid w:val="00CF28E7"/>
    <w:rsid w:val="00CF2C2A"/>
    <w:rsid w:val="00CF2E77"/>
    <w:rsid w:val="00CF2F7A"/>
    <w:rsid w:val="00CF3F68"/>
    <w:rsid w:val="00CF41D9"/>
    <w:rsid w:val="00CF4247"/>
    <w:rsid w:val="00CF42BC"/>
    <w:rsid w:val="00CF4695"/>
    <w:rsid w:val="00CF48E7"/>
    <w:rsid w:val="00CF4909"/>
    <w:rsid w:val="00CF4FCC"/>
    <w:rsid w:val="00CF5263"/>
    <w:rsid w:val="00CF547A"/>
    <w:rsid w:val="00CF564C"/>
    <w:rsid w:val="00CF5824"/>
    <w:rsid w:val="00CF5EA1"/>
    <w:rsid w:val="00CF60B5"/>
    <w:rsid w:val="00CF6333"/>
    <w:rsid w:val="00CF669B"/>
    <w:rsid w:val="00CF6CEA"/>
    <w:rsid w:val="00CF7263"/>
    <w:rsid w:val="00CF7ADF"/>
    <w:rsid w:val="00D00363"/>
    <w:rsid w:val="00D004FA"/>
    <w:rsid w:val="00D00D4F"/>
    <w:rsid w:val="00D01712"/>
    <w:rsid w:val="00D01B21"/>
    <w:rsid w:val="00D01E2F"/>
    <w:rsid w:val="00D02CF3"/>
    <w:rsid w:val="00D03021"/>
    <w:rsid w:val="00D03102"/>
    <w:rsid w:val="00D032AD"/>
    <w:rsid w:val="00D032D1"/>
    <w:rsid w:val="00D032DD"/>
    <w:rsid w:val="00D03400"/>
    <w:rsid w:val="00D03421"/>
    <w:rsid w:val="00D03727"/>
    <w:rsid w:val="00D0378A"/>
    <w:rsid w:val="00D037FE"/>
    <w:rsid w:val="00D0397A"/>
    <w:rsid w:val="00D03AD3"/>
    <w:rsid w:val="00D03FBD"/>
    <w:rsid w:val="00D0400D"/>
    <w:rsid w:val="00D0460A"/>
    <w:rsid w:val="00D04E14"/>
    <w:rsid w:val="00D0503D"/>
    <w:rsid w:val="00D05132"/>
    <w:rsid w:val="00D051D9"/>
    <w:rsid w:val="00D05626"/>
    <w:rsid w:val="00D05682"/>
    <w:rsid w:val="00D059A9"/>
    <w:rsid w:val="00D05AAD"/>
    <w:rsid w:val="00D05DD8"/>
    <w:rsid w:val="00D05E56"/>
    <w:rsid w:val="00D05EA9"/>
    <w:rsid w:val="00D0689B"/>
    <w:rsid w:val="00D071F8"/>
    <w:rsid w:val="00D07252"/>
    <w:rsid w:val="00D074F4"/>
    <w:rsid w:val="00D07534"/>
    <w:rsid w:val="00D075C1"/>
    <w:rsid w:val="00D07CE1"/>
    <w:rsid w:val="00D1026A"/>
    <w:rsid w:val="00D1050D"/>
    <w:rsid w:val="00D107CF"/>
    <w:rsid w:val="00D109F6"/>
    <w:rsid w:val="00D1184B"/>
    <w:rsid w:val="00D11B0B"/>
    <w:rsid w:val="00D11B79"/>
    <w:rsid w:val="00D1206C"/>
    <w:rsid w:val="00D12293"/>
    <w:rsid w:val="00D135C0"/>
    <w:rsid w:val="00D13FBE"/>
    <w:rsid w:val="00D1406E"/>
    <w:rsid w:val="00D14236"/>
    <w:rsid w:val="00D14553"/>
    <w:rsid w:val="00D148BA"/>
    <w:rsid w:val="00D14976"/>
    <w:rsid w:val="00D14DB1"/>
    <w:rsid w:val="00D1503E"/>
    <w:rsid w:val="00D15882"/>
    <w:rsid w:val="00D15D3D"/>
    <w:rsid w:val="00D15F43"/>
    <w:rsid w:val="00D16A18"/>
    <w:rsid w:val="00D16E76"/>
    <w:rsid w:val="00D16E87"/>
    <w:rsid w:val="00D17E11"/>
    <w:rsid w:val="00D17E5F"/>
    <w:rsid w:val="00D200C4"/>
    <w:rsid w:val="00D20B8B"/>
    <w:rsid w:val="00D2162C"/>
    <w:rsid w:val="00D2186A"/>
    <w:rsid w:val="00D21A3C"/>
    <w:rsid w:val="00D223CA"/>
    <w:rsid w:val="00D22A8D"/>
    <w:rsid w:val="00D233F1"/>
    <w:rsid w:val="00D234BA"/>
    <w:rsid w:val="00D23AF4"/>
    <w:rsid w:val="00D24013"/>
    <w:rsid w:val="00D24211"/>
    <w:rsid w:val="00D24F34"/>
    <w:rsid w:val="00D2510A"/>
    <w:rsid w:val="00D256F8"/>
    <w:rsid w:val="00D258D3"/>
    <w:rsid w:val="00D25F80"/>
    <w:rsid w:val="00D264C9"/>
    <w:rsid w:val="00D2685C"/>
    <w:rsid w:val="00D26A3B"/>
    <w:rsid w:val="00D27D0E"/>
    <w:rsid w:val="00D27F1B"/>
    <w:rsid w:val="00D30006"/>
    <w:rsid w:val="00D302E7"/>
    <w:rsid w:val="00D302FD"/>
    <w:rsid w:val="00D3038A"/>
    <w:rsid w:val="00D303A0"/>
    <w:rsid w:val="00D3098D"/>
    <w:rsid w:val="00D30CC9"/>
    <w:rsid w:val="00D317E7"/>
    <w:rsid w:val="00D31A02"/>
    <w:rsid w:val="00D31EAD"/>
    <w:rsid w:val="00D322B5"/>
    <w:rsid w:val="00D32BDF"/>
    <w:rsid w:val="00D33068"/>
    <w:rsid w:val="00D3323C"/>
    <w:rsid w:val="00D33456"/>
    <w:rsid w:val="00D33670"/>
    <w:rsid w:val="00D3396F"/>
    <w:rsid w:val="00D33B73"/>
    <w:rsid w:val="00D33D4D"/>
    <w:rsid w:val="00D340D5"/>
    <w:rsid w:val="00D3435B"/>
    <w:rsid w:val="00D348E0"/>
    <w:rsid w:val="00D34A0B"/>
    <w:rsid w:val="00D358F2"/>
    <w:rsid w:val="00D359ED"/>
    <w:rsid w:val="00D359EF"/>
    <w:rsid w:val="00D35A0E"/>
    <w:rsid w:val="00D35A74"/>
    <w:rsid w:val="00D36234"/>
    <w:rsid w:val="00D36371"/>
    <w:rsid w:val="00D371B9"/>
    <w:rsid w:val="00D37EAF"/>
    <w:rsid w:val="00D400F9"/>
    <w:rsid w:val="00D40BEF"/>
    <w:rsid w:val="00D41861"/>
    <w:rsid w:val="00D419FA"/>
    <w:rsid w:val="00D41B8A"/>
    <w:rsid w:val="00D42719"/>
    <w:rsid w:val="00D42A1D"/>
    <w:rsid w:val="00D42B39"/>
    <w:rsid w:val="00D43128"/>
    <w:rsid w:val="00D436A6"/>
    <w:rsid w:val="00D437D8"/>
    <w:rsid w:val="00D43969"/>
    <w:rsid w:val="00D443D6"/>
    <w:rsid w:val="00D445C9"/>
    <w:rsid w:val="00D4462B"/>
    <w:rsid w:val="00D44994"/>
    <w:rsid w:val="00D44BD4"/>
    <w:rsid w:val="00D44E4B"/>
    <w:rsid w:val="00D459A0"/>
    <w:rsid w:val="00D45DF3"/>
    <w:rsid w:val="00D45EB8"/>
    <w:rsid w:val="00D46004"/>
    <w:rsid w:val="00D4607B"/>
    <w:rsid w:val="00D46174"/>
    <w:rsid w:val="00D46BA1"/>
    <w:rsid w:val="00D472F5"/>
    <w:rsid w:val="00D47DD0"/>
    <w:rsid w:val="00D50183"/>
    <w:rsid w:val="00D51507"/>
    <w:rsid w:val="00D51981"/>
    <w:rsid w:val="00D51D12"/>
    <w:rsid w:val="00D51D3D"/>
    <w:rsid w:val="00D520CC"/>
    <w:rsid w:val="00D524D1"/>
    <w:rsid w:val="00D5278E"/>
    <w:rsid w:val="00D533C5"/>
    <w:rsid w:val="00D5362B"/>
    <w:rsid w:val="00D547C2"/>
    <w:rsid w:val="00D549D6"/>
    <w:rsid w:val="00D54C7D"/>
    <w:rsid w:val="00D55072"/>
    <w:rsid w:val="00D551B5"/>
    <w:rsid w:val="00D557EA"/>
    <w:rsid w:val="00D5614D"/>
    <w:rsid w:val="00D56A98"/>
    <w:rsid w:val="00D56DB2"/>
    <w:rsid w:val="00D56F49"/>
    <w:rsid w:val="00D5747F"/>
    <w:rsid w:val="00D57495"/>
    <w:rsid w:val="00D574FA"/>
    <w:rsid w:val="00D57593"/>
    <w:rsid w:val="00D57E05"/>
    <w:rsid w:val="00D57EF8"/>
    <w:rsid w:val="00D60995"/>
    <w:rsid w:val="00D60C8D"/>
    <w:rsid w:val="00D60EF8"/>
    <w:rsid w:val="00D60FA9"/>
    <w:rsid w:val="00D61008"/>
    <w:rsid w:val="00D61012"/>
    <w:rsid w:val="00D61374"/>
    <w:rsid w:val="00D6168A"/>
    <w:rsid w:val="00D616A5"/>
    <w:rsid w:val="00D616EA"/>
    <w:rsid w:val="00D61BEE"/>
    <w:rsid w:val="00D61E9B"/>
    <w:rsid w:val="00D61FF0"/>
    <w:rsid w:val="00D6211D"/>
    <w:rsid w:val="00D62173"/>
    <w:rsid w:val="00D6277B"/>
    <w:rsid w:val="00D62A6A"/>
    <w:rsid w:val="00D62BE5"/>
    <w:rsid w:val="00D62C97"/>
    <w:rsid w:val="00D6324F"/>
    <w:rsid w:val="00D63517"/>
    <w:rsid w:val="00D63B75"/>
    <w:rsid w:val="00D63D32"/>
    <w:rsid w:val="00D63F7D"/>
    <w:rsid w:val="00D6441A"/>
    <w:rsid w:val="00D645BC"/>
    <w:rsid w:val="00D64C44"/>
    <w:rsid w:val="00D64EAA"/>
    <w:rsid w:val="00D64FFD"/>
    <w:rsid w:val="00D65773"/>
    <w:rsid w:val="00D659B1"/>
    <w:rsid w:val="00D660C0"/>
    <w:rsid w:val="00D66171"/>
    <w:rsid w:val="00D664F8"/>
    <w:rsid w:val="00D66E18"/>
    <w:rsid w:val="00D66EDE"/>
    <w:rsid w:val="00D67043"/>
    <w:rsid w:val="00D6734D"/>
    <w:rsid w:val="00D67712"/>
    <w:rsid w:val="00D679CF"/>
    <w:rsid w:val="00D679D3"/>
    <w:rsid w:val="00D67FB1"/>
    <w:rsid w:val="00D70CE9"/>
    <w:rsid w:val="00D71110"/>
    <w:rsid w:val="00D71266"/>
    <w:rsid w:val="00D714C3"/>
    <w:rsid w:val="00D71DDF"/>
    <w:rsid w:val="00D72E68"/>
    <w:rsid w:val="00D73015"/>
    <w:rsid w:val="00D7356F"/>
    <w:rsid w:val="00D73587"/>
    <w:rsid w:val="00D73AC0"/>
    <w:rsid w:val="00D73B94"/>
    <w:rsid w:val="00D73B9E"/>
    <w:rsid w:val="00D73CBA"/>
    <w:rsid w:val="00D73E5D"/>
    <w:rsid w:val="00D73EBB"/>
    <w:rsid w:val="00D74130"/>
    <w:rsid w:val="00D746A7"/>
    <w:rsid w:val="00D74A53"/>
    <w:rsid w:val="00D751FB"/>
    <w:rsid w:val="00D7527E"/>
    <w:rsid w:val="00D7532C"/>
    <w:rsid w:val="00D754D6"/>
    <w:rsid w:val="00D754D9"/>
    <w:rsid w:val="00D755CD"/>
    <w:rsid w:val="00D761AA"/>
    <w:rsid w:val="00D76379"/>
    <w:rsid w:val="00D768A0"/>
    <w:rsid w:val="00D76A66"/>
    <w:rsid w:val="00D76D35"/>
    <w:rsid w:val="00D76FAE"/>
    <w:rsid w:val="00D777D7"/>
    <w:rsid w:val="00D800AD"/>
    <w:rsid w:val="00D80AB8"/>
    <w:rsid w:val="00D80D79"/>
    <w:rsid w:val="00D814C8"/>
    <w:rsid w:val="00D81792"/>
    <w:rsid w:val="00D819B1"/>
    <w:rsid w:val="00D81A0D"/>
    <w:rsid w:val="00D81A7E"/>
    <w:rsid w:val="00D82410"/>
    <w:rsid w:val="00D82494"/>
    <w:rsid w:val="00D8255B"/>
    <w:rsid w:val="00D82FDB"/>
    <w:rsid w:val="00D8346B"/>
    <w:rsid w:val="00D835D8"/>
    <w:rsid w:val="00D83A63"/>
    <w:rsid w:val="00D83AE9"/>
    <w:rsid w:val="00D83B3F"/>
    <w:rsid w:val="00D842D0"/>
    <w:rsid w:val="00D84515"/>
    <w:rsid w:val="00D84784"/>
    <w:rsid w:val="00D848CC"/>
    <w:rsid w:val="00D853B5"/>
    <w:rsid w:val="00D85609"/>
    <w:rsid w:val="00D856CA"/>
    <w:rsid w:val="00D857B8"/>
    <w:rsid w:val="00D86892"/>
    <w:rsid w:val="00D87175"/>
    <w:rsid w:val="00D87406"/>
    <w:rsid w:val="00D87409"/>
    <w:rsid w:val="00D87510"/>
    <w:rsid w:val="00D8780E"/>
    <w:rsid w:val="00D87ABF"/>
    <w:rsid w:val="00D909E7"/>
    <w:rsid w:val="00D90CD3"/>
    <w:rsid w:val="00D917A7"/>
    <w:rsid w:val="00D918AE"/>
    <w:rsid w:val="00D919E6"/>
    <w:rsid w:val="00D91BE1"/>
    <w:rsid w:val="00D9238C"/>
    <w:rsid w:val="00D926C8"/>
    <w:rsid w:val="00D92C29"/>
    <w:rsid w:val="00D93329"/>
    <w:rsid w:val="00D936E2"/>
    <w:rsid w:val="00D93846"/>
    <w:rsid w:val="00D93F96"/>
    <w:rsid w:val="00D944C1"/>
    <w:rsid w:val="00D9465C"/>
    <w:rsid w:val="00D95104"/>
    <w:rsid w:val="00D9523A"/>
    <w:rsid w:val="00D95600"/>
    <w:rsid w:val="00D9606C"/>
    <w:rsid w:val="00D967C4"/>
    <w:rsid w:val="00D9683C"/>
    <w:rsid w:val="00D969DA"/>
    <w:rsid w:val="00D97884"/>
    <w:rsid w:val="00D97C99"/>
    <w:rsid w:val="00D97D5F"/>
    <w:rsid w:val="00DA0A7F"/>
    <w:rsid w:val="00DA1409"/>
    <w:rsid w:val="00DA15BC"/>
    <w:rsid w:val="00DA1C31"/>
    <w:rsid w:val="00DA2016"/>
    <w:rsid w:val="00DA20BC"/>
    <w:rsid w:val="00DA20D2"/>
    <w:rsid w:val="00DA22AE"/>
    <w:rsid w:val="00DA29B1"/>
    <w:rsid w:val="00DA2B9A"/>
    <w:rsid w:val="00DA2ED7"/>
    <w:rsid w:val="00DA2F26"/>
    <w:rsid w:val="00DA2FDD"/>
    <w:rsid w:val="00DA39DB"/>
    <w:rsid w:val="00DA3DCA"/>
    <w:rsid w:val="00DA3E7A"/>
    <w:rsid w:val="00DA3F18"/>
    <w:rsid w:val="00DA430C"/>
    <w:rsid w:val="00DA4B42"/>
    <w:rsid w:val="00DA4D56"/>
    <w:rsid w:val="00DA4D88"/>
    <w:rsid w:val="00DA4E3A"/>
    <w:rsid w:val="00DA53C8"/>
    <w:rsid w:val="00DA5495"/>
    <w:rsid w:val="00DA54A0"/>
    <w:rsid w:val="00DA5538"/>
    <w:rsid w:val="00DA5637"/>
    <w:rsid w:val="00DA5A9E"/>
    <w:rsid w:val="00DA5D78"/>
    <w:rsid w:val="00DA5ED1"/>
    <w:rsid w:val="00DA615D"/>
    <w:rsid w:val="00DA6598"/>
    <w:rsid w:val="00DA6888"/>
    <w:rsid w:val="00DA6C0F"/>
    <w:rsid w:val="00DA6D38"/>
    <w:rsid w:val="00DA6E97"/>
    <w:rsid w:val="00DA702F"/>
    <w:rsid w:val="00DA713A"/>
    <w:rsid w:val="00DA7ADA"/>
    <w:rsid w:val="00DA7C44"/>
    <w:rsid w:val="00DA7F8A"/>
    <w:rsid w:val="00DB0176"/>
    <w:rsid w:val="00DB0404"/>
    <w:rsid w:val="00DB0418"/>
    <w:rsid w:val="00DB11F8"/>
    <w:rsid w:val="00DB1352"/>
    <w:rsid w:val="00DB1837"/>
    <w:rsid w:val="00DB18F8"/>
    <w:rsid w:val="00DB1D43"/>
    <w:rsid w:val="00DB1F2A"/>
    <w:rsid w:val="00DB208D"/>
    <w:rsid w:val="00DB2291"/>
    <w:rsid w:val="00DB2921"/>
    <w:rsid w:val="00DB297F"/>
    <w:rsid w:val="00DB2B88"/>
    <w:rsid w:val="00DB2EE3"/>
    <w:rsid w:val="00DB3153"/>
    <w:rsid w:val="00DB317A"/>
    <w:rsid w:val="00DB3782"/>
    <w:rsid w:val="00DB398F"/>
    <w:rsid w:val="00DB3B82"/>
    <w:rsid w:val="00DB3BF4"/>
    <w:rsid w:val="00DB3E50"/>
    <w:rsid w:val="00DB444F"/>
    <w:rsid w:val="00DB485D"/>
    <w:rsid w:val="00DB4FEB"/>
    <w:rsid w:val="00DB56BA"/>
    <w:rsid w:val="00DB5806"/>
    <w:rsid w:val="00DB5C49"/>
    <w:rsid w:val="00DB5DE9"/>
    <w:rsid w:val="00DB74CF"/>
    <w:rsid w:val="00DC021B"/>
    <w:rsid w:val="00DC0293"/>
    <w:rsid w:val="00DC03BD"/>
    <w:rsid w:val="00DC0B48"/>
    <w:rsid w:val="00DC0B8B"/>
    <w:rsid w:val="00DC0E4F"/>
    <w:rsid w:val="00DC1327"/>
    <w:rsid w:val="00DC1350"/>
    <w:rsid w:val="00DC135A"/>
    <w:rsid w:val="00DC15F0"/>
    <w:rsid w:val="00DC16D3"/>
    <w:rsid w:val="00DC17E9"/>
    <w:rsid w:val="00DC17EF"/>
    <w:rsid w:val="00DC1D16"/>
    <w:rsid w:val="00DC1EA0"/>
    <w:rsid w:val="00DC2EF4"/>
    <w:rsid w:val="00DC3237"/>
    <w:rsid w:val="00DC32F0"/>
    <w:rsid w:val="00DC341C"/>
    <w:rsid w:val="00DC3CE9"/>
    <w:rsid w:val="00DC3EE3"/>
    <w:rsid w:val="00DC41A4"/>
    <w:rsid w:val="00DC433A"/>
    <w:rsid w:val="00DC43A2"/>
    <w:rsid w:val="00DC49DD"/>
    <w:rsid w:val="00DC4EC3"/>
    <w:rsid w:val="00DC54A6"/>
    <w:rsid w:val="00DC5672"/>
    <w:rsid w:val="00DC59E6"/>
    <w:rsid w:val="00DC5E03"/>
    <w:rsid w:val="00DC60A2"/>
    <w:rsid w:val="00DC6545"/>
    <w:rsid w:val="00DC6600"/>
    <w:rsid w:val="00DC67BD"/>
    <w:rsid w:val="00DC6878"/>
    <w:rsid w:val="00DC6924"/>
    <w:rsid w:val="00DC6E42"/>
    <w:rsid w:val="00DC71F2"/>
    <w:rsid w:val="00DC7215"/>
    <w:rsid w:val="00DD01A4"/>
    <w:rsid w:val="00DD0432"/>
    <w:rsid w:val="00DD058F"/>
    <w:rsid w:val="00DD1038"/>
    <w:rsid w:val="00DD2025"/>
    <w:rsid w:val="00DD22EA"/>
    <w:rsid w:val="00DD23A0"/>
    <w:rsid w:val="00DD275C"/>
    <w:rsid w:val="00DD2D86"/>
    <w:rsid w:val="00DD2DDA"/>
    <w:rsid w:val="00DD2F94"/>
    <w:rsid w:val="00DD3B66"/>
    <w:rsid w:val="00DD3EF5"/>
    <w:rsid w:val="00DD3F1F"/>
    <w:rsid w:val="00DD3FB0"/>
    <w:rsid w:val="00DD408C"/>
    <w:rsid w:val="00DD46B8"/>
    <w:rsid w:val="00DD50C7"/>
    <w:rsid w:val="00DD5190"/>
    <w:rsid w:val="00DD53FA"/>
    <w:rsid w:val="00DD53FC"/>
    <w:rsid w:val="00DD5F42"/>
    <w:rsid w:val="00DD617B"/>
    <w:rsid w:val="00DD6901"/>
    <w:rsid w:val="00DD6FE2"/>
    <w:rsid w:val="00DD7491"/>
    <w:rsid w:val="00DD787F"/>
    <w:rsid w:val="00DD78C2"/>
    <w:rsid w:val="00DE0139"/>
    <w:rsid w:val="00DE079E"/>
    <w:rsid w:val="00DE08B8"/>
    <w:rsid w:val="00DE0A91"/>
    <w:rsid w:val="00DE0CEF"/>
    <w:rsid w:val="00DE0E59"/>
    <w:rsid w:val="00DE0F6C"/>
    <w:rsid w:val="00DE1384"/>
    <w:rsid w:val="00DE1482"/>
    <w:rsid w:val="00DE1669"/>
    <w:rsid w:val="00DE1961"/>
    <w:rsid w:val="00DE219B"/>
    <w:rsid w:val="00DE24C4"/>
    <w:rsid w:val="00DE35A5"/>
    <w:rsid w:val="00DE3E90"/>
    <w:rsid w:val="00DE4725"/>
    <w:rsid w:val="00DE4989"/>
    <w:rsid w:val="00DE518C"/>
    <w:rsid w:val="00DE52E3"/>
    <w:rsid w:val="00DE59FB"/>
    <w:rsid w:val="00DE5D28"/>
    <w:rsid w:val="00DE669D"/>
    <w:rsid w:val="00DE69EB"/>
    <w:rsid w:val="00DE7374"/>
    <w:rsid w:val="00DE77F4"/>
    <w:rsid w:val="00DE7C00"/>
    <w:rsid w:val="00DE7C37"/>
    <w:rsid w:val="00DE7F31"/>
    <w:rsid w:val="00DF03E9"/>
    <w:rsid w:val="00DF03ED"/>
    <w:rsid w:val="00DF04EE"/>
    <w:rsid w:val="00DF0BF4"/>
    <w:rsid w:val="00DF1105"/>
    <w:rsid w:val="00DF14EC"/>
    <w:rsid w:val="00DF1744"/>
    <w:rsid w:val="00DF179D"/>
    <w:rsid w:val="00DF18F1"/>
    <w:rsid w:val="00DF1968"/>
    <w:rsid w:val="00DF1E9C"/>
    <w:rsid w:val="00DF20EC"/>
    <w:rsid w:val="00DF2153"/>
    <w:rsid w:val="00DF34EE"/>
    <w:rsid w:val="00DF3678"/>
    <w:rsid w:val="00DF4572"/>
    <w:rsid w:val="00DF4658"/>
    <w:rsid w:val="00DF551E"/>
    <w:rsid w:val="00DF55FB"/>
    <w:rsid w:val="00DF5FCF"/>
    <w:rsid w:val="00DF664A"/>
    <w:rsid w:val="00DF6995"/>
    <w:rsid w:val="00DF6C8B"/>
    <w:rsid w:val="00DF6F17"/>
    <w:rsid w:val="00DF78FA"/>
    <w:rsid w:val="00DF7BEB"/>
    <w:rsid w:val="00DF7CC2"/>
    <w:rsid w:val="00E002F1"/>
    <w:rsid w:val="00E005E6"/>
    <w:rsid w:val="00E0082C"/>
    <w:rsid w:val="00E0107F"/>
    <w:rsid w:val="00E01211"/>
    <w:rsid w:val="00E01DAA"/>
    <w:rsid w:val="00E023E5"/>
    <w:rsid w:val="00E02432"/>
    <w:rsid w:val="00E0262C"/>
    <w:rsid w:val="00E028CE"/>
    <w:rsid w:val="00E030CD"/>
    <w:rsid w:val="00E0336B"/>
    <w:rsid w:val="00E03728"/>
    <w:rsid w:val="00E039B5"/>
    <w:rsid w:val="00E03C6A"/>
    <w:rsid w:val="00E03EEC"/>
    <w:rsid w:val="00E04022"/>
    <w:rsid w:val="00E0475A"/>
    <w:rsid w:val="00E04C04"/>
    <w:rsid w:val="00E053C1"/>
    <w:rsid w:val="00E063CE"/>
    <w:rsid w:val="00E06648"/>
    <w:rsid w:val="00E06699"/>
    <w:rsid w:val="00E06A59"/>
    <w:rsid w:val="00E06C47"/>
    <w:rsid w:val="00E06D06"/>
    <w:rsid w:val="00E06F82"/>
    <w:rsid w:val="00E0728F"/>
    <w:rsid w:val="00E073BD"/>
    <w:rsid w:val="00E0755C"/>
    <w:rsid w:val="00E076FC"/>
    <w:rsid w:val="00E07B16"/>
    <w:rsid w:val="00E07CA2"/>
    <w:rsid w:val="00E07CC9"/>
    <w:rsid w:val="00E1061F"/>
    <w:rsid w:val="00E1086C"/>
    <w:rsid w:val="00E10BD2"/>
    <w:rsid w:val="00E114D5"/>
    <w:rsid w:val="00E115BF"/>
    <w:rsid w:val="00E117A0"/>
    <w:rsid w:val="00E118E2"/>
    <w:rsid w:val="00E127D0"/>
    <w:rsid w:val="00E1469F"/>
    <w:rsid w:val="00E146F2"/>
    <w:rsid w:val="00E14A7E"/>
    <w:rsid w:val="00E15112"/>
    <w:rsid w:val="00E151E1"/>
    <w:rsid w:val="00E157E7"/>
    <w:rsid w:val="00E15F66"/>
    <w:rsid w:val="00E164E8"/>
    <w:rsid w:val="00E166D5"/>
    <w:rsid w:val="00E16AB5"/>
    <w:rsid w:val="00E16C6C"/>
    <w:rsid w:val="00E17619"/>
    <w:rsid w:val="00E17632"/>
    <w:rsid w:val="00E17805"/>
    <w:rsid w:val="00E17A50"/>
    <w:rsid w:val="00E2037E"/>
    <w:rsid w:val="00E205CF"/>
    <w:rsid w:val="00E20C14"/>
    <w:rsid w:val="00E20F79"/>
    <w:rsid w:val="00E21278"/>
    <w:rsid w:val="00E21998"/>
    <w:rsid w:val="00E21E54"/>
    <w:rsid w:val="00E21F58"/>
    <w:rsid w:val="00E22282"/>
    <w:rsid w:val="00E222B4"/>
    <w:rsid w:val="00E227DA"/>
    <w:rsid w:val="00E22B09"/>
    <w:rsid w:val="00E22CCD"/>
    <w:rsid w:val="00E23133"/>
    <w:rsid w:val="00E23192"/>
    <w:rsid w:val="00E233B1"/>
    <w:rsid w:val="00E233D8"/>
    <w:rsid w:val="00E23A11"/>
    <w:rsid w:val="00E23B51"/>
    <w:rsid w:val="00E23FB7"/>
    <w:rsid w:val="00E24583"/>
    <w:rsid w:val="00E248EF"/>
    <w:rsid w:val="00E24A27"/>
    <w:rsid w:val="00E256D0"/>
    <w:rsid w:val="00E25B57"/>
    <w:rsid w:val="00E25F05"/>
    <w:rsid w:val="00E25F89"/>
    <w:rsid w:val="00E2675A"/>
    <w:rsid w:val="00E26F13"/>
    <w:rsid w:val="00E2703E"/>
    <w:rsid w:val="00E2799F"/>
    <w:rsid w:val="00E27B49"/>
    <w:rsid w:val="00E27B91"/>
    <w:rsid w:val="00E30208"/>
    <w:rsid w:val="00E30699"/>
    <w:rsid w:val="00E30B53"/>
    <w:rsid w:val="00E30D90"/>
    <w:rsid w:val="00E328EA"/>
    <w:rsid w:val="00E3295C"/>
    <w:rsid w:val="00E32D62"/>
    <w:rsid w:val="00E3320A"/>
    <w:rsid w:val="00E335F9"/>
    <w:rsid w:val="00E339DC"/>
    <w:rsid w:val="00E33E15"/>
    <w:rsid w:val="00E33F1A"/>
    <w:rsid w:val="00E34830"/>
    <w:rsid w:val="00E34867"/>
    <w:rsid w:val="00E34E85"/>
    <w:rsid w:val="00E35130"/>
    <w:rsid w:val="00E35FDC"/>
    <w:rsid w:val="00E361B8"/>
    <w:rsid w:val="00E364D9"/>
    <w:rsid w:val="00E36A1B"/>
    <w:rsid w:val="00E36C86"/>
    <w:rsid w:val="00E36F62"/>
    <w:rsid w:val="00E36F94"/>
    <w:rsid w:val="00E37C0A"/>
    <w:rsid w:val="00E37E23"/>
    <w:rsid w:val="00E41132"/>
    <w:rsid w:val="00E41729"/>
    <w:rsid w:val="00E41771"/>
    <w:rsid w:val="00E41D54"/>
    <w:rsid w:val="00E4201C"/>
    <w:rsid w:val="00E429ED"/>
    <w:rsid w:val="00E42F78"/>
    <w:rsid w:val="00E43768"/>
    <w:rsid w:val="00E43EAD"/>
    <w:rsid w:val="00E43F37"/>
    <w:rsid w:val="00E44538"/>
    <w:rsid w:val="00E446E2"/>
    <w:rsid w:val="00E450ED"/>
    <w:rsid w:val="00E45987"/>
    <w:rsid w:val="00E45E8C"/>
    <w:rsid w:val="00E45FEA"/>
    <w:rsid w:val="00E4620B"/>
    <w:rsid w:val="00E4634D"/>
    <w:rsid w:val="00E4671E"/>
    <w:rsid w:val="00E470D6"/>
    <w:rsid w:val="00E476B9"/>
    <w:rsid w:val="00E4791B"/>
    <w:rsid w:val="00E47E31"/>
    <w:rsid w:val="00E47ECC"/>
    <w:rsid w:val="00E50762"/>
    <w:rsid w:val="00E50AC6"/>
    <w:rsid w:val="00E50E76"/>
    <w:rsid w:val="00E51DDD"/>
    <w:rsid w:val="00E51FDD"/>
    <w:rsid w:val="00E52435"/>
    <w:rsid w:val="00E527AA"/>
    <w:rsid w:val="00E52D25"/>
    <w:rsid w:val="00E53122"/>
    <w:rsid w:val="00E5351B"/>
    <w:rsid w:val="00E53891"/>
    <w:rsid w:val="00E53912"/>
    <w:rsid w:val="00E53AAA"/>
    <w:rsid w:val="00E53FA9"/>
    <w:rsid w:val="00E5411B"/>
    <w:rsid w:val="00E5414C"/>
    <w:rsid w:val="00E546AF"/>
    <w:rsid w:val="00E547B3"/>
    <w:rsid w:val="00E54BB3"/>
    <w:rsid w:val="00E556BB"/>
    <w:rsid w:val="00E558AC"/>
    <w:rsid w:val="00E55A92"/>
    <w:rsid w:val="00E55F2D"/>
    <w:rsid w:val="00E560DD"/>
    <w:rsid w:val="00E5703F"/>
    <w:rsid w:val="00E5733D"/>
    <w:rsid w:val="00E6001E"/>
    <w:rsid w:val="00E60396"/>
    <w:rsid w:val="00E61056"/>
    <w:rsid w:val="00E61151"/>
    <w:rsid w:val="00E61CC0"/>
    <w:rsid w:val="00E621F1"/>
    <w:rsid w:val="00E6277B"/>
    <w:rsid w:val="00E62DA4"/>
    <w:rsid w:val="00E6338C"/>
    <w:rsid w:val="00E637C2"/>
    <w:rsid w:val="00E63EC9"/>
    <w:rsid w:val="00E6417C"/>
    <w:rsid w:val="00E64424"/>
    <w:rsid w:val="00E647BD"/>
    <w:rsid w:val="00E649CF"/>
    <w:rsid w:val="00E64C99"/>
    <w:rsid w:val="00E64CD3"/>
    <w:rsid w:val="00E655D6"/>
    <w:rsid w:val="00E66290"/>
    <w:rsid w:val="00E6674E"/>
    <w:rsid w:val="00E6696E"/>
    <w:rsid w:val="00E66B8A"/>
    <w:rsid w:val="00E67173"/>
    <w:rsid w:val="00E671C9"/>
    <w:rsid w:val="00E6736F"/>
    <w:rsid w:val="00E6743F"/>
    <w:rsid w:val="00E6758E"/>
    <w:rsid w:val="00E67C52"/>
    <w:rsid w:val="00E67CE0"/>
    <w:rsid w:val="00E67E23"/>
    <w:rsid w:val="00E70016"/>
    <w:rsid w:val="00E70304"/>
    <w:rsid w:val="00E703D1"/>
    <w:rsid w:val="00E703D9"/>
    <w:rsid w:val="00E70808"/>
    <w:rsid w:val="00E709D6"/>
    <w:rsid w:val="00E70BC7"/>
    <w:rsid w:val="00E70D0D"/>
    <w:rsid w:val="00E70E12"/>
    <w:rsid w:val="00E70E40"/>
    <w:rsid w:val="00E70FBC"/>
    <w:rsid w:val="00E710B1"/>
    <w:rsid w:val="00E710F4"/>
    <w:rsid w:val="00E71608"/>
    <w:rsid w:val="00E72A38"/>
    <w:rsid w:val="00E72C01"/>
    <w:rsid w:val="00E72F4A"/>
    <w:rsid w:val="00E739D6"/>
    <w:rsid w:val="00E73EDB"/>
    <w:rsid w:val="00E741AC"/>
    <w:rsid w:val="00E74F05"/>
    <w:rsid w:val="00E74F6E"/>
    <w:rsid w:val="00E75174"/>
    <w:rsid w:val="00E751B1"/>
    <w:rsid w:val="00E75680"/>
    <w:rsid w:val="00E756C8"/>
    <w:rsid w:val="00E75CA4"/>
    <w:rsid w:val="00E75EBA"/>
    <w:rsid w:val="00E75F38"/>
    <w:rsid w:val="00E763B4"/>
    <w:rsid w:val="00E76525"/>
    <w:rsid w:val="00E77709"/>
    <w:rsid w:val="00E77848"/>
    <w:rsid w:val="00E779D4"/>
    <w:rsid w:val="00E77ACD"/>
    <w:rsid w:val="00E77AEC"/>
    <w:rsid w:val="00E77FB5"/>
    <w:rsid w:val="00E80514"/>
    <w:rsid w:val="00E80DE6"/>
    <w:rsid w:val="00E80E5B"/>
    <w:rsid w:val="00E8161F"/>
    <w:rsid w:val="00E816C5"/>
    <w:rsid w:val="00E81844"/>
    <w:rsid w:val="00E818D6"/>
    <w:rsid w:val="00E819C4"/>
    <w:rsid w:val="00E81CE0"/>
    <w:rsid w:val="00E81E7C"/>
    <w:rsid w:val="00E8224D"/>
    <w:rsid w:val="00E83507"/>
    <w:rsid w:val="00E8373C"/>
    <w:rsid w:val="00E83767"/>
    <w:rsid w:val="00E83C84"/>
    <w:rsid w:val="00E83F0E"/>
    <w:rsid w:val="00E844F9"/>
    <w:rsid w:val="00E8519F"/>
    <w:rsid w:val="00E8529F"/>
    <w:rsid w:val="00E8550A"/>
    <w:rsid w:val="00E8563B"/>
    <w:rsid w:val="00E857D9"/>
    <w:rsid w:val="00E858C5"/>
    <w:rsid w:val="00E85A0E"/>
    <w:rsid w:val="00E85A75"/>
    <w:rsid w:val="00E85CC3"/>
    <w:rsid w:val="00E85FBC"/>
    <w:rsid w:val="00E862C2"/>
    <w:rsid w:val="00E8644A"/>
    <w:rsid w:val="00E86783"/>
    <w:rsid w:val="00E867E8"/>
    <w:rsid w:val="00E873FC"/>
    <w:rsid w:val="00E87687"/>
    <w:rsid w:val="00E90279"/>
    <w:rsid w:val="00E90635"/>
    <w:rsid w:val="00E909A1"/>
    <w:rsid w:val="00E90BFF"/>
    <w:rsid w:val="00E90D88"/>
    <w:rsid w:val="00E91721"/>
    <w:rsid w:val="00E91AF7"/>
    <w:rsid w:val="00E91B5A"/>
    <w:rsid w:val="00E91E3B"/>
    <w:rsid w:val="00E91F04"/>
    <w:rsid w:val="00E91F35"/>
    <w:rsid w:val="00E92060"/>
    <w:rsid w:val="00E9262B"/>
    <w:rsid w:val="00E927C9"/>
    <w:rsid w:val="00E92907"/>
    <w:rsid w:val="00E950AA"/>
    <w:rsid w:val="00E9550F"/>
    <w:rsid w:val="00E9590B"/>
    <w:rsid w:val="00E95A54"/>
    <w:rsid w:val="00E95AB2"/>
    <w:rsid w:val="00E95BA6"/>
    <w:rsid w:val="00E965BC"/>
    <w:rsid w:val="00E96671"/>
    <w:rsid w:val="00E966BE"/>
    <w:rsid w:val="00E972CD"/>
    <w:rsid w:val="00E9756A"/>
    <w:rsid w:val="00E97648"/>
    <w:rsid w:val="00E97C09"/>
    <w:rsid w:val="00E97C7C"/>
    <w:rsid w:val="00EA04BA"/>
    <w:rsid w:val="00EA0DEB"/>
    <w:rsid w:val="00EA0E4A"/>
    <w:rsid w:val="00EA150F"/>
    <w:rsid w:val="00EA1A54"/>
    <w:rsid w:val="00EA1F40"/>
    <w:rsid w:val="00EA2226"/>
    <w:rsid w:val="00EA2430"/>
    <w:rsid w:val="00EA26FC"/>
    <w:rsid w:val="00EA2B27"/>
    <w:rsid w:val="00EA2B53"/>
    <w:rsid w:val="00EA2BC2"/>
    <w:rsid w:val="00EA3B5A"/>
    <w:rsid w:val="00EA410E"/>
    <w:rsid w:val="00EA41E8"/>
    <w:rsid w:val="00EA44E6"/>
    <w:rsid w:val="00EA4D4C"/>
    <w:rsid w:val="00EA4FD1"/>
    <w:rsid w:val="00EA53C2"/>
    <w:rsid w:val="00EA5695"/>
    <w:rsid w:val="00EA58C4"/>
    <w:rsid w:val="00EA5B0A"/>
    <w:rsid w:val="00EA5BBF"/>
    <w:rsid w:val="00EA65AD"/>
    <w:rsid w:val="00EA663F"/>
    <w:rsid w:val="00EA693E"/>
    <w:rsid w:val="00EA7456"/>
    <w:rsid w:val="00EA7A06"/>
    <w:rsid w:val="00EA7A82"/>
    <w:rsid w:val="00EA7FCF"/>
    <w:rsid w:val="00EB01B4"/>
    <w:rsid w:val="00EB0587"/>
    <w:rsid w:val="00EB0C2E"/>
    <w:rsid w:val="00EB0CA3"/>
    <w:rsid w:val="00EB1007"/>
    <w:rsid w:val="00EB1042"/>
    <w:rsid w:val="00EB104F"/>
    <w:rsid w:val="00EB144A"/>
    <w:rsid w:val="00EB1B27"/>
    <w:rsid w:val="00EB1C57"/>
    <w:rsid w:val="00EB1DA8"/>
    <w:rsid w:val="00EB296C"/>
    <w:rsid w:val="00EB3327"/>
    <w:rsid w:val="00EB377D"/>
    <w:rsid w:val="00EB3BE4"/>
    <w:rsid w:val="00EB4AD2"/>
    <w:rsid w:val="00EB4CFF"/>
    <w:rsid w:val="00EB501B"/>
    <w:rsid w:val="00EB5096"/>
    <w:rsid w:val="00EB51F0"/>
    <w:rsid w:val="00EB530D"/>
    <w:rsid w:val="00EB5476"/>
    <w:rsid w:val="00EB5578"/>
    <w:rsid w:val="00EB61D5"/>
    <w:rsid w:val="00EB656B"/>
    <w:rsid w:val="00EB672D"/>
    <w:rsid w:val="00EB6CAB"/>
    <w:rsid w:val="00EB70B0"/>
    <w:rsid w:val="00EB7160"/>
    <w:rsid w:val="00EB736F"/>
    <w:rsid w:val="00EB7633"/>
    <w:rsid w:val="00EB7736"/>
    <w:rsid w:val="00EB78BB"/>
    <w:rsid w:val="00EB7E9C"/>
    <w:rsid w:val="00EC0177"/>
    <w:rsid w:val="00EC0E39"/>
    <w:rsid w:val="00EC14A8"/>
    <w:rsid w:val="00EC1553"/>
    <w:rsid w:val="00EC15EE"/>
    <w:rsid w:val="00EC163A"/>
    <w:rsid w:val="00EC19C6"/>
    <w:rsid w:val="00EC1DA2"/>
    <w:rsid w:val="00EC23CD"/>
    <w:rsid w:val="00EC288E"/>
    <w:rsid w:val="00EC292E"/>
    <w:rsid w:val="00EC2E2D"/>
    <w:rsid w:val="00EC2ECD"/>
    <w:rsid w:val="00EC3110"/>
    <w:rsid w:val="00EC3476"/>
    <w:rsid w:val="00EC397B"/>
    <w:rsid w:val="00EC4457"/>
    <w:rsid w:val="00EC462B"/>
    <w:rsid w:val="00EC4723"/>
    <w:rsid w:val="00EC5108"/>
    <w:rsid w:val="00EC56E0"/>
    <w:rsid w:val="00EC5B63"/>
    <w:rsid w:val="00EC6057"/>
    <w:rsid w:val="00EC6847"/>
    <w:rsid w:val="00EC796E"/>
    <w:rsid w:val="00EC7DB6"/>
    <w:rsid w:val="00ED0238"/>
    <w:rsid w:val="00ED05E1"/>
    <w:rsid w:val="00ED0AD8"/>
    <w:rsid w:val="00ED0EC2"/>
    <w:rsid w:val="00ED143C"/>
    <w:rsid w:val="00ED162F"/>
    <w:rsid w:val="00ED1647"/>
    <w:rsid w:val="00ED1927"/>
    <w:rsid w:val="00ED1940"/>
    <w:rsid w:val="00ED1F93"/>
    <w:rsid w:val="00ED2175"/>
    <w:rsid w:val="00ED257A"/>
    <w:rsid w:val="00ED269D"/>
    <w:rsid w:val="00ED2B19"/>
    <w:rsid w:val="00ED2D63"/>
    <w:rsid w:val="00ED2E52"/>
    <w:rsid w:val="00ED2F13"/>
    <w:rsid w:val="00ED3024"/>
    <w:rsid w:val="00ED3284"/>
    <w:rsid w:val="00ED3EBC"/>
    <w:rsid w:val="00ED4443"/>
    <w:rsid w:val="00ED4467"/>
    <w:rsid w:val="00ED4919"/>
    <w:rsid w:val="00ED506E"/>
    <w:rsid w:val="00ED5540"/>
    <w:rsid w:val="00ED5FE4"/>
    <w:rsid w:val="00ED69E5"/>
    <w:rsid w:val="00ED6E42"/>
    <w:rsid w:val="00ED71C5"/>
    <w:rsid w:val="00ED71E2"/>
    <w:rsid w:val="00ED7712"/>
    <w:rsid w:val="00ED77CD"/>
    <w:rsid w:val="00ED7A03"/>
    <w:rsid w:val="00ED7BB9"/>
    <w:rsid w:val="00EE0BE7"/>
    <w:rsid w:val="00EE0FA0"/>
    <w:rsid w:val="00EE115F"/>
    <w:rsid w:val="00EE1641"/>
    <w:rsid w:val="00EE16FA"/>
    <w:rsid w:val="00EE1806"/>
    <w:rsid w:val="00EE1C49"/>
    <w:rsid w:val="00EE2AA0"/>
    <w:rsid w:val="00EE2AF0"/>
    <w:rsid w:val="00EE2C5A"/>
    <w:rsid w:val="00EE2F4C"/>
    <w:rsid w:val="00EE3547"/>
    <w:rsid w:val="00EE38AF"/>
    <w:rsid w:val="00EE3C42"/>
    <w:rsid w:val="00EE3D4F"/>
    <w:rsid w:val="00EE3DA2"/>
    <w:rsid w:val="00EE3DFD"/>
    <w:rsid w:val="00EE3FDC"/>
    <w:rsid w:val="00EE401E"/>
    <w:rsid w:val="00EE4C74"/>
    <w:rsid w:val="00EE4EEE"/>
    <w:rsid w:val="00EE512F"/>
    <w:rsid w:val="00EE534D"/>
    <w:rsid w:val="00EE552D"/>
    <w:rsid w:val="00EE5560"/>
    <w:rsid w:val="00EE5D04"/>
    <w:rsid w:val="00EE6081"/>
    <w:rsid w:val="00EE6106"/>
    <w:rsid w:val="00EE6576"/>
    <w:rsid w:val="00EE6B88"/>
    <w:rsid w:val="00EE6BA5"/>
    <w:rsid w:val="00EE6F1E"/>
    <w:rsid w:val="00EE7163"/>
    <w:rsid w:val="00EE772A"/>
    <w:rsid w:val="00EE7B3A"/>
    <w:rsid w:val="00EF0348"/>
    <w:rsid w:val="00EF0497"/>
    <w:rsid w:val="00EF06E5"/>
    <w:rsid w:val="00EF1474"/>
    <w:rsid w:val="00EF1A66"/>
    <w:rsid w:val="00EF1B98"/>
    <w:rsid w:val="00EF1F9C"/>
    <w:rsid w:val="00EF2420"/>
    <w:rsid w:val="00EF2600"/>
    <w:rsid w:val="00EF2605"/>
    <w:rsid w:val="00EF26F8"/>
    <w:rsid w:val="00EF29FB"/>
    <w:rsid w:val="00EF2AB3"/>
    <w:rsid w:val="00EF2EA2"/>
    <w:rsid w:val="00EF3AEE"/>
    <w:rsid w:val="00EF3BFF"/>
    <w:rsid w:val="00EF3E16"/>
    <w:rsid w:val="00EF4366"/>
    <w:rsid w:val="00EF46AD"/>
    <w:rsid w:val="00EF4C99"/>
    <w:rsid w:val="00EF4CD6"/>
    <w:rsid w:val="00EF5214"/>
    <w:rsid w:val="00EF52CC"/>
    <w:rsid w:val="00EF54DE"/>
    <w:rsid w:val="00EF550D"/>
    <w:rsid w:val="00EF55A0"/>
    <w:rsid w:val="00EF5690"/>
    <w:rsid w:val="00EF5A6E"/>
    <w:rsid w:val="00EF60C0"/>
    <w:rsid w:val="00EF63D1"/>
    <w:rsid w:val="00EF63DF"/>
    <w:rsid w:val="00EF63E0"/>
    <w:rsid w:val="00EF6513"/>
    <w:rsid w:val="00EF6683"/>
    <w:rsid w:val="00EF6B13"/>
    <w:rsid w:val="00EF6B1E"/>
    <w:rsid w:val="00EF7002"/>
    <w:rsid w:val="00EF70FF"/>
    <w:rsid w:val="00EF769B"/>
    <w:rsid w:val="00F0049A"/>
    <w:rsid w:val="00F009E5"/>
    <w:rsid w:val="00F012A3"/>
    <w:rsid w:val="00F01999"/>
    <w:rsid w:val="00F0267D"/>
    <w:rsid w:val="00F027BA"/>
    <w:rsid w:val="00F02D97"/>
    <w:rsid w:val="00F03549"/>
    <w:rsid w:val="00F03660"/>
    <w:rsid w:val="00F0366E"/>
    <w:rsid w:val="00F03D33"/>
    <w:rsid w:val="00F03D4C"/>
    <w:rsid w:val="00F03E79"/>
    <w:rsid w:val="00F04421"/>
    <w:rsid w:val="00F045E2"/>
    <w:rsid w:val="00F04C43"/>
    <w:rsid w:val="00F061A9"/>
    <w:rsid w:val="00F0628D"/>
    <w:rsid w:val="00F06651"/>
    <w:rsid w:val="00F07505"/>
    <w:rsid w:val="00F078A7"/>
    <w:rsid w:val="00F07DE6"/>
    <w:rsid w:val="00F100AC"/>
    <w:rsid w:val="00F10405"/>
    <w:rsid w:val="00F1041C"/>
    <w:rsid w:val="00F10560"/>
    <w:rsid w:val="00F1056C"/>
    <w:rsid w:val="00F107F1"/>
    <w:rsid w:val="00F10BE3"/>
    <w:rsid w:val="00F10E04"/>
    <w:rsid w:val="00F10FC1"/>
    <w:rsid w:val="00F112FD"/>
    <w:rsid w:val="00F117C5"/>
    <w:rsid w:val="00F11F7B"/>
    <w:rsid w:val="00F120A2"/>
    <w:rsid w:val="00F12CB2"/>
    <w:rsid w:val="00F12F68"/>
    <w:rsid w:val="00F133A1"/>
    <w:rsid w:val="00F13A4B"/>
    <w:rsid w:val="00F13A77"/>
    <w:rsid w:val="00F13ECD"/>
    <w:rsid w:val="00F15072"/>
    <w:rsid w:val="00F15394"/>
    <w:rsid w:val="00F153FE"/>
    <w:rsid w:val="00F155CE"/>
    <w:rsid w:val="00F16634"/>
    <w:rsid w:val="00F16892"/>
    <w:rsid w:val="00F16B2A"/>
    <w:rsid w:val="00F16BF2"/>
    <w:rsid w:val="00F16FAE"/>
    <w:rsid w:val="00F17469"/>
    <w:rsid w:val="00F17571"/>
    <w:rsid w:val="00F17587"/>
    <w:rsid w:val="00F178CC"/>
    <w:rsid w:val="00F17EAE"/>
    <w:rsid w:val="00F20325"/>
    <w:rsid w:val="00F2060A"/>
    <w:rsid w:val="00F2074B"/>
    <w:rsid w:val="00F20CF3"/>
    <w:rsid w:val="00F211AB"/>
    <w:rsid w:val="00F2175A"/>
    <w:rsid w:val="00F218D4"/>
    <w:rsid w:val="00F22145"/>
    <w:rsid w:val="00F2217E"/>
    <w:rsid w:val="00F22443"/>
    <w:rsid w:val="00F2250A"/>
    <w:rsid w:val="00F22D41"/>
    <w:rsid w:val="00F23258"/>
    <w:rsid w:val="00F236FA"/>
    <w:rsid w:val="00F23753"/>
    <w:rsid w:val="00F237EE"/>
    <w:rsid w:val="00F23913"/>
    <w:rsid w:val="00F23971"/>
    <w:rsid w:val="00F23C68"/>
    <w:rsid w:val="00F23E25"/>
    <w:rsid w:val="00F24060"/>
    <w:rsid w:val="00F2429F"/>
    <w:rsid w:val="00F24770"/>
    <w:rsid w:val="00F24788"/>
    <w:rsid w:val="00F251BD"/>
    <w:rsid w:val="00F2550A"/>
    <w:rsid w:val="00F25673"/>
    <w:rsid w:val="00F25BE1"/>
    <w:rsid w:val="00F25E3E"/>
    <w:rsid w:val="00F25F48"/>
    <w:rsid w:val="00F26045"/>
    <w:rsid w:val="00F2640F"/>
    <w:rsid w:val="00F26E97"/>
    <w:rsid w:val="00F2750A"/>
    <w:rsid w:val="00F27521"/>
    <w:rsid w:val="00F277AD"/>
    <w:rsid w:val="00F27C34"/>
    <w:rsid w:val="00F27CB0"/>
    <w:rsid w:val="00F27E46"/>
    <w:rsid w:val="00F300CE"/>
    <w:rsid w:val="00F301C2"/>
    <w:rsid w:val="00F302E1"/>
    <w:rsid w:val="00F30BF1"/>
    <w:rsid w:val="00F30EC8"/>
    <w:rsid w:val="00F311C7"/>
    <w:rsid w:val="00F31682"/>
    <w:rsid w:val="00F31B22"/>
    <w:rsid w:val="00F31B49"/>
    <w:rsid w:val="00F31DA0"/>
    <w:rsid w:val="00F31EA3"/>
    <w:rsid w:val="00F326BC"/>
    <w:rsid w:val="00F32834"/>
    <w:rsid w:val="00F32F56"/>
    <w:rsid w:val="00F33AB4"/>
    <w:rsid w:val="00F33D4F"/>
    <w:rsid w:val="00F3423A"/>
    <w:rsid w:val="00F343CF"/>
    <w:rsid w:val="00F347DA"/>
    <w:rsid w:val="00F349F7"/>
    <w:rsid w:val="00F34CD6"/>
    <w:rsid w:val="00F34FFB"/>
    <w:rsid w:val="00F35873"/>
    <w:rsid w:val="00F35920"/>
    <w:rsid w:val="00F35BE8"/>
    <w:rsid w:val="00F35D03"/>
    <w:rsid w:val="00F36291"/>
    <w:rsid w:val="00F366A5"/>
    <w:rsid w:val="00F36C5F"/>
    <w:rsid w:val="00F37259"/>
    <w:rsid w:val="00F37A56"/>
    <w:rsid w:val="00F40286"/>
    <w:rsid w:val="00F402DD"/>
    <w:rsid w:val="00F405A4"/>
    <w:rsid w:val="00F40CDA"/>
    <w:rsid w:val="00F40E31"/>
    <w:rsid w:val="00F41458"/>
    <w:rsid w:val="00F416BC"/>
    <w:rsid w:val="00F417B3"/>
    <w:rsid w:val="00F41D2E"/>
    <w:rsid w:val="00F41EB8"/>
    <w:rsid w:val="00F41F05"/>
    <w:rsid w:val="00F42220"/>
    <w:rsid w:val="00F425D2"/>
    <w:rsid w:val="00F42CDB"/>
    <w:rsid w:val="00F42DE7"/>
    <w:rsid w:val="00F4304E"/>
    <w:rsid w:val="00F433BD"/>
    <w:rsid w:val="00F43AA0"/>
    <w:rsid w:val="00F43B82"/>
    <w:rsid w:val="00F43E59"/>
    <w:rsid w:val="00F4415B"/>
    <w:rsid w:val="00F449C5"/>
    <w:rsid w:val="00F44EC5"/>
    <w:rsid w:val="00F44ECC"/>
    <w:rsid w:val="00F45609"/>
    <w:rsid w:val="00F46729"/>
    <w:rsid w:val="00F46974"/>
    <w:rsid w:val="00F46DA1"/>
    <w:rsid w:val="00F47498"/>
    <w:rsid w:val="00F47CF5"/>
    <w:rsid w:val="00F507BB"/>
    <w:rsid w:val="00F509FB"/>
    <w:rsid w:val="00F512B2"/>
    <w:rsid w:val="00F51948"/>
    <w:rsid w:val="00F51FE0"/>
    <w:rsid w:val="00F52146"/>
    <w:rsid w:val="00F52244"/>
    <w:rsid w:val="00F5283D"/>
    <w:rsid w:val="00F52ABA"/>
    <w:rsid w:val="00F52BC7"/>
    <w:rsid w:val="00F53019"/>
    <w:rsid w:val="00F53149"/>
    <w:rsid w:val="00F535CE"/>
    <w:rsid w:val="00F5366C"/>
    <w:rsid w:val="00F537CE"/>
    <w:rsid w:val="00F53BF4"/>
    <w:rsid w:val="00F54266"/>
    <w:rsid w:val="00F54CC9"/>
    <w:rsid w:val="00F55043"/>
    <w:rsid w:val="00F55505"/>
    <w:rsid w:val="00F55566"/>
    <w:rsid w:val="00F55B03"/>
    <w:rsid w:val="00F562A6"/>
    <w:rsid w:val="00F56DCF"/>
    <w:rsid w:val="00F56F63"/>
    <w:rsid w:val="00F57034"/>
    <w:rsid w:val="00F571D3"/>
    <w:rsid w:val="00F572C6"/>
    <w:rsid w:val="00F5741C"/>
    <w:rsid w:val="00F57C43"/>
    <w:rsid w:val="00F57E3B"/>
    <w:rsid w:val="00F60053"/>
    <w:rsid w:val="00F60B46"/>
    <w:rsid w:val="00F60BE9"/>
    <w:rsid w:val="00F60F1B"/>
    <w:rsid w:val="00F610D3"/>
    <w:rsid w:val="00F61D04"/>
    <w:rsid w:val="00F61FB7"/>
    <w:rsid w:val="00F61FD8"/>
    <w:rsid w:val="00F6250A"/>
    <w:rsid w:val="00F626E9"/>
    <w:rsid w:val="00F62D1F"/>
    <w:rsid w:val="00F62DBF"/>
    <w:rsid w:val="00F62E59"/>
    <w:rsid w:val="00F632E2"/>
    <w:rsid w:val="00F63A43"/>
    <w:rsid w:val="00F641FC"/>
    <w:rsid w:val="00F6449C"/>
    <w:rsid w:val="00F64522"/>
    <w:rsid w:val="00F647F7"/>
    <w:rsid w:val="00F64E25"/>
    <w:rsid w:val="00F656EC"/>
    <w:rsid w:val="00F6583C"/>
    <w:rsid w:val="00F6589A"/>
    <w:rsid w:val="00F65C46"/>
    <w:rsid w:val="00F65D9F"/>
    <w:rsid w:val="00F6609C"/>
    <w:rsid w:val="00F667CB"/>
    <w:rsid w:val="00F66BC4"/>
    <w:rsid w:val="00F66BDF"/>
    <w:rsid w:val="00F67357"/>
    <w:rsid w:val="00F6783E"/>
    <w:rsid w:val="00F67B61"/>
    <w:rsid w:val="00F67F18"/>
    <w:rsid w:val="00F7020A"/>
    <w:rsid w:val="00F702A3"/>
    <w:rsid w:val="00F706AD"/>
    <w:rsid w:val="00F708A4"/>
    <w:rsid w:val="00F70A97"/>
    <w:rsid w:val="00F70D40"/>
    <w:rsid w:val="00F70DBE"/>
    <w:rsid w:val="00F70F46"/>
    <w:rsid w:val="00F71124"/>
    <w:rsid w:val="00F7157B"/>
    <w:rsid w:val="00F71888"/>
    <w:rsid w:val="00F7191C"/>
    <w:rsid w:val="00F719CD"/>
    <w:rsid w:val="00F71BB8"/>
    <w:rsid w:val="00F724EA"/>
    <w:rsid w:val="00F72584"/>
    <w:rsid w:val="00F7290D"/>
    <w:rsid w:val="00F72B32"/>
    <w:rsid w:val="00F7302F"/>
    <w:rsid w:val="00F731E7"/>
    <w:rsid w:val="00F73220"/>
    <w:rsid w:val="00F732EC"/>
    <w:rsid w:val="00F7399A"/>
    <w:rsid w:val="00F73D08"/>
    <w:rsid w:val="00F74102"/>
    <w:rsid w:val="00F74E10"/>
    <w:rsid w:val="00F75165"/>
    <w:rsid w:val="00F7586B"/>
    <w:rsid w:val="00F75A0C"/>
    <w:rsid w:val="00F75A41"/>
    <w:rsid w:val="00F75E34"/>
    <w:rsid w:val="00F75F2F"/>
    <w:rsid w:val="00F76445"/>
    <w:rsid w:val="00F76DAE"/>
    <w:rsid w:val="00F76ECC"/>
    <w:rsid w:val="00F77C65"/>
    <w:rsid w:val="00F80399"/>
    <w:rsid w:val="00F804A0"/>
    <w:rsid w:val="00F8075F"/>
    <w:rsid w:val="00F80966"/>
    <w:rsid w:val="00F80B23"/>
    <w:rsid w:val="00F812C8"/>
    <w:rsid w:val="00F8132D"/>
    <w:rsid w:val="00F81489"/>
    <w:rsid w:val="00F81547"/>
    <w:rsid w:val="00F81733"/>
    <w:rsid w:val="00F818AE"/>
    <w:rsid w:val="00F81B40"/>
    <w:rsid w:val="00F81D03"/>
    <w:rsid w:val="00F81E66"/>
    <w:rsid w:val="00F82006"/>
    <w:rsid w:val="00F82078"/>
    <w:rsid w:val="00F820C4"/>
    <w:rsid w:val="00F822EB"/>
    <w:rsid w:val="00F8258C"/>
    <w:rsid w:val="00F83004"/>
    <w:rsid w:val="00F83829"/>
    <w:rsid w:val="00F84069"/>
    <w:rsid w:val="00F843D7"/>
    <w:rsid w:val="00F85332"/>
    <w:rsid w:val="00F85536"/>
    <w:rsid w:val="00F859FD"/>
    <w:rsid w:val="00F86395"/>
    <w:rsid w:val="00F8657A"/>
    <w:rsid w:val="00F866A4"/>
    <w:rsid w:val="00F866C0"/>
    <w:rsid w:val="00F8679A"/>
    <w:rsid w:val="00F8683B"/>
    <w:rsid w:val="00F86A16"/>
    <w:rsid w:val="00F87117"/>
    <w:rsid w:val="00F872D3"/>
    <w:rsid w:val="00F872E6"/>
    <w:rsid w:val="00F8736C"/>
    <w:rsid w:val="00F87383"/>
    <w:rsid w:val="00F8755D"/>
    <w:rsid w:val="00F877DA"/>
    <w:rsid w:val="00F87BAC"/>
    <w:rsid w:val="00F9030E"/>
    <w:rsid w:val="00F90ADB"/>
    <w:rsid w:val="00F90E78"/>
    <w:rsid w:val="00F91209"/>
    <w:rsid w:val="00F912F6"/>
    <w:rsid w:val="00F91784"/>
    <w:rsid w:val="00F91EE8"/>
    <w:rsid w:val="00F9221F"/>
    <w:rsid w:val="00F9234E"/>
    <w:rsid w:val="00F924C4"/>
    <w:rsid w:val="00F9262F"/>
    <w:rsid w:val="00F926C5"/>
    <w:rsid w:val="00F93029"/>
    <w:rsid w:val="00F931C7"/>
    <w:rsid w:val="00F93248"/>
    <w:rsid w:val="00F93559"/>
    <w:rsid w:val="00F93A25"/>
    <w:rsid w:val="00F93D72"/>
    <w:rsid w:val="00F93E1B"/>
    <w:rsid w:val="00F93E57"/>
    <w:rsid w:val="00F93E65"/>
    <w:rsid w:val="00F94070"/>
    <w:rsid w:val="00F944EE"/>
    <w:rsid w:val="00F950B5"/>
    <w:rsid w:val="00F9513F"/>
    <w:rsid w:val="00F952F2"/>
    <w:rsid w:val="00F95337"/>
    <w:rsid w:val="00F95714"/>
    <w:rsid w:val="00F95A44"/>
    <w:rsid w:val="00F95FF0"/>
    <w:rsid w:val="00F96093"/>
    <w:rsid w:val="00F96166"/>
    <w:rsid w:val="00F967A6"/>
    <w:rsid w:val="00F96D79"/>
    <w:rsid w:val="00F97878"/>
    <w:rsid w:val="00F97908"/>
    <w:rsid w:val="00F97B43"/>
    <w:rsid w:val="00F97BCD"/>
    <w:rsid w:val="00F97FFC"/>
    <w:rsid w:val="00FA04DC"/>
    <w:rsid w:val="00FA07F8"/>
    <w:rsid w:val="00FA105C"/>
    <w:rsid w:val="00FA1207"/>
    <w:rsid w:val="00FA1475"/>
    <w:rsid w:val="00FA148A"/>
    <w:rsid w:val="00FA16E3"/>
    <w:rsid w:val="00FA1B39"/>
    <w:rsid w:val="00FA1FD1"/>
    <w:rsid w:val="00FA26BD"/>
    <w:rsid w:val="00FA27C8"/>
    <w:rsid w:val="00FA284A"/>
    <w:rsid w:val="00FA322F"/>
    <w:rsid w:val="00FA353A"/>
    <w:rsid w:val="00FA3ABE"/>
    <w:rsid w:val="00FA3B76"/>
    <w:rsid w:val="00FA442E"/>
    <w:rsid w:val="00FA46A4"/>
    <w:rsid w:val="00FA4D66"/>
    <w:rsid w:val="00FA5071"/>
    <w:rsid w:val="00FA5A46"/>
    <w:rsid w:val="00FA5A4E"/>
    <w:rsid w:val="00FA5E51"/>
    <w:rsid w:val="00FA5ED3"/>
    <w:rsid w:val="00FA6864"/>
    <w:rsid w:val="00FA69DD"/>
    <w:rsid w:val="00FA6D5C"/>
    <w:rsid w:val="00FA7F1D"/>
    <w:rsid w:val="00FB0082"/>
    <w:rsid w:val="00FB0243"/>
    <w:rsid w:val="00FB061F"/>
    <w:rsid w:val="00FB0FB6"/>
    <w:rsid w:val="00FB1370"/>
    <w:rsid w:val="00FB1527"/>
    <w:rsid w:val="00FB17A3"/>
    <w:rsid w:val="00FB2012"/>
    <w:rsid w:val="00FB2537"/>
    <w:rsid w:val="00FB26DC"/>
    <w:rsid w:val="00FB2BB2"/>
    <w:rsid w:val="00FB323A"/>
    <w:rsid w:val="00FB3303"/>
    <w:rsid w:val="00FB33DC"/>
    <w:rsid w:val="00FB3495"/>
    <w:rsid w:val="00FB34A3"/>
    <w:rsid w:val="00FB34CC"/>
    <w:rsid w:val="00FB3FEC"/>
    <w:rsid w:val="00FB425E"/>
    <w:rsid w:val="00FB4338"/>
    <w:rsid w:val="00FB477E"/>
    <w:rsid w:val="00FB4894"/>
    <w:rsid w:val="00FB4C9C"/>
    <w:rsid w:val="00FB4DC9"/>
    <w:rsid w:val="00FB4DEF"/>
    <w:rsid w:val="00FB5155"/>
    <w:rsid w:val="00FB5817"/>
    <w:rsid w:val="00FB594E"/>
    <w:rsid w:val="00FB59E1"/>
    <w:rsid w:val="00FB6165"/>
    <w:rsid w:val="00FB67F9"/>
    <w:rsid w:val="00FB68E4"/>
    <w:rsid w:val="00FB698A"/>
    <w:rsid w:val="00FB7DD1"/>
    <w:rsid w:val="00FB7F46"/>
    <w:rsid w:val="00FC0150"/>
    <w:rsid w:val="00FC03AB"/>
    <w:rsid w:val="00FC05DB"/>
    <w:rsid w:val="00FC11E8"/>
    <w:rsid w:val="00FC1463"/>
    <w:rsid w:val="00FC1471"/>
    <w:rsid w:val="00FC14D2"/>
    <w:rsid w:val="00FC15E3"/>
    <w:rsid w:val="00FC250B"/>
    <w:rsid w:val="00FC27A8"/>
    <w:rsid w:val="00FC27C3"/>
    <w:rsid w:val="00FC3153"/>
    <w:rsid w:val="00FC4035"/>
    <w:rsid w:val="00FC457E"/>
    <w:rsid w:val="00FC4704"/>
    <w:rsid w:val="00FC4729"/>
    <w:rsid w:val="00FC473F"/>
    <w:rsid w:val="00FC4A8C"/>
    <w:rsid w:val="00FC5139"/>
    <w:rsid w:val="00FC5307"/>
    <w:rsid w:val="00FC53DB"/>
    <w:rsid w:val="00FC5448"/>
    <w:rsid w:val="00FC54F9"/>
    <w:rsid w:val="00FC5E27"/>
    <w:rsid w:val="00FC5EEB"/>
    <w:rsid w:val="00FC5FC2"/>
    <w:rsid w:val="00FC6177"/>
    <w:rsid w:val="00FC63D1"/>
    <w:rsid w:val="00FC65A6"/>
    <w:rsid w:val="00FC65EF"/>
    <w:rsid w:val="00FC6A87"/>
    <w:rsid w:val="00FC72AA"/>
    <w:rsid w:val="00FC748C"/>
    <w:rsid w:val="00FC7528"/>
    <w:rsid w:val="00FC75A4"/>
    <w:rsid w:val="00FC7D44"/>
    <w:rsid w:val="00FC7F77"/>
    <w:rsid w:val="00FD020B"/>
    <w:rsid w:val="00FD0572"/>
    <w:rsid w:val="00FD0C05"/>
    <w:rsid w:val="00FD0FE0"/>
    <w:rsid w:val="00FD1486"/>
    <w:rsid w:val="00FD14F3"/>
    <w:rsid w:val="00FD1A97"/>
    <w:rsid w:val="00FD1B3E"/>
    <w:rsid w:val="00FD1F3E"/>
    <w:rsid w:val="00FD2347"/>
    <w:rsid w:val="00FD24A1"/>
    <w:rsid w:val="00FD25DE"/>
    <w:rsid w:val="00FD2602"/>
    <w:rsid w:val="00FD26DE"/>
    <w:rsid w:val="00FD2D7B"/>
    <w:rsid w:val="00FD2E82"/>
    <w:rsid w:val="00FD2FAE"/>
    <w:rsid w:val="00FD37F6"/>
    <w:rsid w:val="00FD44F3"/>
    <w:rsid w:val="00FD4589"/>
    <w:rsid w:val="00FD473E"/>
    <w:rsid w:val="00FD57C6"/>
    <w:rsid w:val="00FD613D"/>
    <w:rsid w:val="00FD6929"/>
    <w:rsid w:val="00FD6F93"/>
    <w:rsid w:val="00FD70CA"/>
    <w:rsid w:val="00FD73CB"/>
    <w:rsid w:val="00FD75FA"/>
    <w:rsid w:val="00FD7A19"/>
    <w:rsid w:val="00FD7A8A"/>
    <w:rsid w:val="00FD7B62"/>
    <w:rsid w:val="00FD7DF9"/>
    <w:rsid w:val="00FE001B"/>
    <w:rsid w:val="00FE0171"/>
    <w:rsid w:val="00FE0382"/>
    <w:rsid w:val="00FE06D3"/>
    <w:rsid w:val="00FE0B51"/>
    <w:rsid w:val="00FE0B78"/>
    <w:rsid w:val="00FE0D5D"/>
    <w:rsid w:val="00FE0ED4"/>
    <w:rsid w:val="00FE0F30"/>
    <w:rsid w:val="00FE171F"/>
    <w:rsid w:val="00FE17EF"/>
    <w:rsid w:val="00FE19C3"/>
    <w:rsid w:val="00FE1DE3"/>
    <w:rsid w:val="00FE1EAB"/>
    <w:rsid w:val="00FE23C3"/>
    <w:rsid w:val="00FE24C8"/>
    <w:rsid w:val="00FE2788"/>
    <w:rsid w:val="00FE2A88"/>
    <w:rsid w:val="00FE2AFA"/>
    <w:rsid w:val="00FE3218"/>
    <w:rsid w:val="00FE3465"/>
    <w:rsid w:val="00FE3C4C"/>
    <w:rsid w:val="00FE3EB9"/>
    <w:rsid w:val="00FE4036"/>
    <w:rsid w:val="00FE4DA4"/>
    <w:rsid w:val="00FE54DB"/>
    <w:rsid w:val="00FE55E6"/>
    <w:rsid w:val="00FE55EE"/>
    <w:rsid w:val="00FE67CF"/>
    <w:rsid w:val="00FE6D20"/>
    <w:rsid w:val="00FE6FB9"/>
    <w:rsid w:val="00FE7549"/>
    <w:rsid w:val="00FE788E"/>
    <w:rsid w:val="00FE7BCC"/>
    <w:rsid w:val="00FF00DE"/>
    <w:rsid w:val="00FF0849"/>
    <w:rsid w:val="00FF0BB1"/>
    <w:rsid w:val="00FF0C13"/>
    <w:rsid w:val="00FF0DE3"/>
    <w:rsid w:val="00FF126D"/>
    <w:rsid w:val="00FF1345"/>
    <w:rsid w:val="00FF13A7"/>
    <w:rsid w:val="00FF151E"/>
    <w:rsid w:val="00FF1644"/>
    <w:rsid w:val="00FF21D4"/>
    <w:rsid w:val="00FF2310"/>
    <w:rsid w:val="00FF24E9"/>
    <w:rsid w:val="00FF2A46"/>
    <w:rsid w:val="00FF2BBD"/>
    <w:rsid w:val="00FF2E73"/>
    <w:rsid w:val="00FF3020"/>
    <w:rsid w:val="00FF339C"/>
    <w:rsid w:val="00FF366D"/>
    <w:rsid w:val="00FF38EB"/>
    <w:rsid w:val="00FF3D5A"/>
    <w:rsid w:val="00FF4697"/>
    <w:rsid w:val="00FF49FB"/>
    <w:rsid w:val="00FF4AE2"/>
    <w:rsid w:val="00FF4F03"/>
    <w:rsid w:val="00FF50A8"/>
    <w:rsid w:val="00FF53AE"/>
    <w:rsid w:val="00FF571E"/>
    <w:rsid w:val="00FF58B0"/>
    <w:rsid w:val="00FF5AC7"/>
    <w:rsid w:val="00FF5F34"/>
    <w:rsid w:val="00FF6AA2"/>
    <w:rsid w:val="00FF6BD1"/>
    <w:rsid w:val="00FF6CC0"/>
    <w:rsid w:val="00FF704A"/>
    <w:rsid w:val="00FF73DD"/>
    <w:rsid w:val="00FF7512"/>
    <w:rsid w:val="00FF7563"/>
    <w:rsid w:val="00FF7627"/>
    <w:rsid w:val="00FF7638"/>
    <w:rsid w:val="00FF7ADF"/>
    <w:rsid w:val="00FF7C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5D75E8"/>
  <w15:docId w15:val="{9651C3A2-DB67-47A3-B472-FA46ED56C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5E5E5E"/>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link w:val="40"/>
    <w:qFormat/>
    <w:pPr>
      <w:keepNext/>
      <w:numPr>
        <w:ilvl w:val="3"/>
        <w:numId w:val="2"/>
      </w:numPr>
      <w:spacing w:before="120"/>
      <w:outlineLvl w:val="3"/>
    </w:pPr>
    <w:rPr>
      <w:b/>
      <w:bCs/>
      <w:szCs w:val="28"/>
    </w:rPr>
  </w:style>
  <w:style w:type="paragraph" w:styleId="5">
    <w:name w:val="heading 5"/>
    <w:basedOn w:val="a"/>
    <w:next w:val="a"/>
    <w:link w:val="50"/>
    <w:qFormat/>
    <w:pPr>
      <w:keepNext/>
      <w:numPr>
        <w:ilvl w:val="4"/>
        <w:numId w:val="2"/>
      </w:numPr>
      <w:spacing w:before="120"/>
      <w:outlineLvl w:val="4"/>
    </w:pPr>
    <w:rPr>
      <w:b/>
      <w:bCs/>
      <w:i/>
      <w:iCs/>
      <w:szCs w:val="26"/>
    </w:rPr>
  </w:style>
  <w:style w:type="paragraph" w:styleId="6">
    <w:name w:val="heading 6"/>
    <w:basedOn w:val="a"/>
    <w:next w:val="a"/>
    <w:link w:val="60"/>
    <w:qFormat/>
    <w:pPr>
      <w:numPr>
        <w:ilvl w:val="5"/>
        <w:numId w:val="2"/>
      </w:numPr>
      <w:spacing w:before="240" w:after="60"/>
      <w:outlineLvl w:val="5"/>
    </w:pPr>
    <w:rPr>
      <w:b/>
      <w:bCs/>
    </w:rPr>
  </w:style>
  <w:style w:type="paragraph" w:styleId="7">
    <w:name w:val="heading 7"/>
    <w:basedOn w:val="a"/>
    <w:next w:val="a"/>
    <w:link w:val="70"/>
    <w:qFormat/>
    <w:pPr>
      <w:numPr>
        <w:ilvl w:val="6"/>
        <w:numId w:val="2"/>
      </w:numPr>
      <w:spacing w:before="240" w:after="60"/>
      <w:outlineLvl w:val="6"/>
    </w:pPr>
    <w:rPr>
      <w:sz w:val="24"/>
      <w:szCs w:val="24"/>
    </w:rPr>
  </w:style>
  <w:style w:type="paragraph" w:styleId="8">
    <w:name w:val="heading 8"/>
    <w:basedOn w:val="a"/>
    <w:next w:val="a"/>
    <w:link w:val="80"/>
    <w:qFormat/>
    <w:pPr>
      <w:numPr>
        <w:ilvl w:val="7"/>
        <w:numId w:val="2"/>
      </w:numPr>
      <w:spacing w:before="240" w:after="60"/>
      <w:outlineLvl w:val="7"/>
    </w:pPr>
    <w:rPr>
      <w:i/>
      <w:iCs/>
      <w:sz w:val="24"/>
      <w:szCs w:val="24"/>
    </w:rPr>
  </w:style>
  <w:style w:type="paragraph" w:styleId="9">
    <w:name w:val="heading 9"/>
    <w:basedOn w:val="a"/>
    <w:next w:val="a"/>
    <w:link w:val="90"/>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rPr>
      <w:color w:val="0000FF"/>
      <w:u w:val="single"/>
    </w:rPr>
  </w:style>
  <w:style w:type="paragraph" w:styleId="a6">
    <w:name w:val="caption"/>
    <w:aliases w:val="cap"/>
    <w:basedOn w:val="a"/>
    <w:next w:val="a"/>
    <w:link w:val="a7"/>
    <w:qFormat/>
    <w:pPr>
      <w:jc w:val="center"/>
    </w:pPr>
    <w:rPr>
      <w:b/>
      <w:bCs/>
      <w:sz w:val="20"/>
      <w:szCs w:val="20"/>
    </w:rPr>
  </w:style>
  <w:style w:type="character" w:customStyle="1" w:styleId="a7">
    <w:name w:val="题注 字符"/>
    <w:aliases w:val="cap 字符"/>
    <w:basedOn w:val="a0"/>
    <w:link w:val="a6"/>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link w:val="22"/>
    <w:pPr>
      <w:spacing w:after="0"/>
      <w:jc w:val="left"/>
    </w:pPr>
    <w:rPr>
      <w:szCs w:val="20"/>
    </w:rPr>
  </w:style>
  <w:style w:type="paragraph" w:styleId="aa">
    <w:name w:val="Balloon Text"/>
    <w:basedOn w:val="a"/>
    <w:link w:val="ab"/>
    <w:uiPriority w:val="99"/>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c">
    <w:name w:val="FollowedHyperlink"/>
    <w:basedOn w:val="a0"/>
    <w:rPr>
      <w:color w:val="800080"/>
      <w:u w:val="single"/>
    </w:rPr>
  </w:style>
  <w:style w:type="paragraph" w:styleId="ad">
    <w:name w:val="footnote text"/>
    <w:basedOn w:val="a"/>
    <w:link w:val="ae"/>
    <w:semiHidden/>
    <w:rPr>
      <w:sz w:val="20"/>
      <w:szCs w:val="20"/>
    </w:rPr>
  </w:style>
  <w:style w:type="character" w:styleId="af">
    <w:name w:val="footnote reference"/>
    <w:basedOn w:val="a0"/>
    <w:semiHidden/>
    <w:rPr>
      <w:vertAlign w:val="superscript"/>
    </w:rPr>
  </w:style>
  <w:style w:type="table" w:styleId="af0">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1">
    <w:name w:val="header"/>
    <w:basedOn w:val="a"/>
    <w:link w:val="af2"/>
    <w:rsid w:val="00AB3F38"/>
    <w:pPr>
      <w:tabs>
        <w:tab w:val="center" w:pos="4680"/>
        <w:tab w:val="right" w:pos="9360"/>
      </w:tabs>
    </w:pPr>
  </w:style>
  <w:style w:type="character" w:customStyle="1" w:styleId="af2">
    <w:name w:val="页眉 字符"/>
    <w:basedOn w:val="a0"/>
    <w:link w:val="af1"/>
    <w:rsid w:val="00AB3F38"/>
    <w:rPr>
      <w:sz w:val="22"/>
      <w:szCs w:val="22"/>
    </w:rPr>
  </w:style>
  <w:style w:type="paragraph" w:styleId="af3">
    <w:name w:val="footer"/>
    <w:basedOn w:val="a"/>
    <w:link w:val="af4"/>
    <w:rsid w:val="00AB3F38"/>
    <w:pPr>
      <w:tabs>
        <w:tab w:val="center" w:pos="4680"/>
        <w:tab w:val="right" w:pos="9360"/>
      </w:tabs>
    </w:pPr>
  </w:style>
  <w:style w:type="character" w:customStyle="1" w:styleId="af4">
    <w:name w:val="页脚 字符"/>
    <w:basedOn w:val="a0"/>
    <w:link w:val="af3"/>
    <w:rsid w:val="00AB3F38"/>
    <w:rPr>
      <w:sz w:val="22"/>
      <w:szCs w:val="22"/>
    </w:rPr>
  </w:style>
  <w:style w:type="paragraph" w:customStyle="1" w:styleId="tablecol">
    <w:name w:val="tablecol"/>
    <w:basedOn w:val="tablecell"/>
    <w:qFormat/>
    <w:rsid w:val="000D1796"/>
    <w:pPr>
      <w:jc w:val="center"/>
    </w:pPr>
    <w:rPr>
      <w:b/>
    </w:rPr>
  </w:style>
  <w:style w:type="paragraph" w:styleId="af5">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Task Body,列"/>
    <w:basedOn w:val="a"/>
    <w:link w:val="af6"/>
    <w:uiPriority w:val="34"/>
    <w:qFormat/>
    <w:rsid w:val="00FB5817"/>
    <w:pPr>
      <w:ind w:firstLineChars="200" w:firstLine="420"/>
    </w:pPr>
  </w:style>
  <w:style w:type="character" w:styleId="af7">
    <w:name w:val="Placeholder Text"/>
    <w:basedOn w:val="a0"/>
    <w:uiPriority w:val="99"/>
    <w:semiHidden/>
    <w:rsid w:val="0082329D"/>
    <w:rPr>
      <w:color w:val="808080"/>
    </w:rPr>
  </w:style>
  <w:style w:type="character" w:styleId="af8">
    <w:name w:val="annotation reference"/>
    <w:basedOn w:val="a0"/>
    <w:semiHidden/>
    <w:unhideWhenUsed/>
    <w:rsid w:val="00847A67"/>
    <w:rPr>
      <w:sz w:val="21"/>
      <w:szCs w:val="21"/>
    </w:rPr>
  </w:style>
  <w:style w:type="paragraph" w:styleId="af9">
    <w:name w:val="annotation text"/>
    <w:basedOn w:val="a"/>
    <w:link w:val="afa"/>
    <w:unhideWhenUsed/>
    <w:rsid w:val="00847A67"/>
    <w:pPr>
      <w:jc w:val="left"/>
    </w:pPr>
  </w:style>
  <w:style w:type="character" w:customStyle="1" w:styleId="afa">
    <w:name w:val="批注文字 字符"/>
    <w:basedOn w:val="a0"/>
    <w:link w:val="af9"/>
    <w:rsid w:val="00847A67"/>
    <w:rPr>
      <w:sz w:val="22"/>
      <w:szCs w:val="22"/>
    </w:rPr>
  </w:style>
  <w:style w:type="paragraph" w:styleId="afb">
    <w:name w:val="annotation subject"/>
    <w:basedOn w:val="af9"/>
    <w:next w:val="af9"/>
    <w:link w:val="afc"/>
    <w:semiHidden/>
    <w:unhideWhenUsed/>
    <w:rsid w:val="00847A67"/>
    <w:rPr>
      <w:b/>
      <w:bCs/>
    </w:rPr>
  </w:style>
  <w:style w:type="character" w:customStyle="1" w:styleId="afc">
    <w:name w:val="批注主题 字符"/>
    <w:basedOn w:val="afa"/>
    <w:link w:val="afb"/>
    <w:semiHidden/>
    <w:rsid w:val="00847A67"/>
    <w:rPr>
      <w:b/>
      <w:bCs/>
      <w:sz w:val="22"/>
      <w:szCs w:val="22"/>
    </w:rPr>
  </w:style>
  <w:style w:type="table" w:customStyle="1" w:styleId="12">
    <w:name w:val="网格型1"/>
    <w:basedOn w:val="a1"/>
    <w:next w:val="af0"/>
    <w:rsid w:val="00797D7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列表段落 字符"/>
    <w:aliases w:val="- Bullets 字符,?? ?? 字符,????? 字符,???? 字符,Lista1 字符,목록 단락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5"/>
    <w:uiPriority w:val="34"/>
    <w:qFormat/>
    <w:rsid w:val="006A5419"/>
    <w:rPr>
      <w:sz w:val="22"/>
      <w:szCs w:val="22"/>
    </w:rPr>
  </w:style>
  <w:style w:type="paragraph" w:customStyle="1" w:styleId="a00">
    <w:name w:val="a0"/>
    <w:basedOn w:val="a"/>
    <w:uiPriority w:val="99"/>
    <w:rsid w:val="00C72234"/>
    <w:pPr>
      <w:autoSpaceDE/>
      <w:autoSpaceDN/>
      <w:adjustRightInd/>
      <w:snapToGrid/>
      <w:spacing w:before="100" w:beforeAutospacing="1" w:after="100" w:afterAutospacing="1"/>
      <w:jc w:val="left"/>
    </w:pPr>
    <w:rPr>
      <w:rFonts w:ascii="Calibri" w:eastAsiaTheme="minorHAnsi" w:hAnsi="Calibri" w:cs="Calibri"/>
      <w:lang w:val="en-GB" w:eastAsia="en-GB"/>
    </w:rPr>
  </w:style>
  <w:style w:type="table" w:customStyle="1" w:styleId="23">
    <w:name w:val="网格型2"/>
    <w:basedOn w:val="a1"/>
    <w:next w:val="af0"/>
    <w:rsid w:val="00B0088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rmal (Web)"/>
    <w:basedOn w:val="a"/>
    <w:uiPriority w:val="99"/>
    <w:unhideWhenUsed/>
    <w:qFormat/>
    <w:rsid w:val="002A419A"/>
    <w:pPr>
      <w:autoSpaceDE/>
      <w:autoSpaceDN/>
      <w:adjustRightInd/>
      <w:snapToGrid/>
      <w:spacing w:before="100" w:beforeAutospacing="1" w:after="100" w:afterAutospacing="1"/>
      <w:jc w:val="left"/>
    </w:pPr>
    <w:rPr>
      <w:rFonts w:ascii="宋体" w:hAnsi="宋体" w:cs="宋体"/>
      <w:sz w:val="24"/>
      <w:szCs w:val="24"/>
      <w:lang w:eastAsia="zh-CN"/>
    </w:rPr>
  </w:style>
  <w:style w:type="table" w:customStyle="1" w:styleId="31">
    <w:name w:val="网格型3"/>
    <w:basedOn w:val="a1"/>
    <w:next w:val="af0"/>
    <w:uiPriority w:val="39"/>
    <w:rsid w:val="00521EA6"/>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f0"/>
    <w:uiPriority w:val="39"/>
    <w:rsid w:val="00543364"/>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sid w:val="003E3F8F"/>
    <w:rPr>
      <w:b/>
      <w:bCs/>
    </w:rPr>
  </w:style>
  <w:style w:type="character" w:styleId="aff">
    <w:name w:val="Emphasis"/>
    <w:qFormat/>
    <w:rsid w:val="00657A3B"/>
    <w:rPr>
      <w:i/>
      <w:iCs/>
    </w:rPr>
  </w:style>
  <w:style w:type="paragraph" w:styleId="aff0">
    <w:name w:val="Revision"/>
    <w:hidden/>
    <w:uiPriority w:val="99"/>
    <w:semiHidden/>
    <w:rsid w:val="00192AB0"/>
    <w:rPr>
      <w:sz w:val="22"/>
      <w:szCs w:val="22"/>
    </w:rPr>
  </w:style>
  <w:style w:type="paragraph" w:styleId="aff1">
    <w:name w:val="Body Text First Indent"/>
    <w:basedOn w:val="a3"/>
    <w:link w:val="aff2"/>
    <w:rsid w:val="004C2276"/>
    <w:pPr>
      <w:ind w:firstLineChars="100" w:firstLine="420"/>
    </w:pPr>
    <w:rPr>
      <w:sz w:val="22"/>
      <w:szCs w:val="22"/>
    </w:rPr>
  </w:style>
  <w:style w:type="character" w:customStyle="1" w:styleId="aff2">
    <w:name w:val="正文文本首行缩进 字符"/>
    <w:basedOn w:val="a4"/>
    <w:link w:val="aff1"/>
    <w:rsid w:val="004C2276"/>
    <w:rPr>
      <w:sz w:val="22"/>
      <w:szCs w:val="22"/>
    </w:rPr>
  </w:style>
  <w:style w:type="paragraph" w:customStyle="1" w:styleId="TH">
    <w:name w:val="TH"/>
    <w:basedOn w:val="a"/>
    <w:link w:val="THChar"/>
    <w:qFormat/>
    <w:rsid w:val="009E4F6D"/>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9E4F6D"/>
    <w:rPr>
      <w:rFonts w:ascii="Arial" w:hAnsi="Arial"/>
      <w:b/>
      <w:lang w:val="x-none"/>
    </w:rPr>
  </w:style>
  <w:style w:type="character" w:customStyle="1" w:styleId="fontstyle01">
    <w:name w:val="fontstyle01"/>
    <w:basedOn w:val="a0"/>
    <w:rsid w:val="00A4269D"/>
    <w:rPr>
      <w:rFonts w:ascii="TimesNewRomanPS-ItalicMT" w:hAnsi="TimesNewRomanPS-ItalicMT" w:hint="default"/>
      <w:b w:val="0"/>
      <w:bCs w:val="0"/>
      <w:i/>
      <w:iCs/>
      <w:color w:val="000000"/>
      <w:sz w:val="22"/>
      <w:szCs w:val="22"/>
    </w:rPr>
  </w:style>
  <w:style w:type="character" w:customStyle="1" w:styleId="fontstyle21">
    <w:name w:val="fontstyle21"/>
    <w:basedOn w:val="a0"/>
    <w:rsid w:val="00A4269D"/>
    <w:rPr>
      <w:rFonts w:ascii="TimesNewRomanPSMT" w:hAnsi="TimesNewRomanPSMT" w:hint="default"/>
      <w:b w:val="0"/>
      <w:bCs w:val="0"/>
      <w:i w:val="0"/>
      <w:iCs w:val="0"/>
      <w:color w:val="000000"/>
      <w:sz w:val="22"/>
      <w:szCs w:val="22"/>
    </w:rPr>
  </w:style>
  <w:style w:type="paragraph" w:customStyle="1" w:styleId="TAL">
    <w:name w:val="TAL"/>
    <w:basedOn w:val="a"/>
    <w:link w:val="TALCar"/>
    <w:qFormat/>
    <w:rsid w:val="006277E5"/>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0"/>
    <w:link w:val="TAL"/>
    <w:qFormat/>
    <w:locked/>
    <w:rsid w:val="006277E5"/>
    <w:rPr>
      <w:rFonts w:ascii="Arial" w:eastAsiaTheme="minorEastAsia" w:hAnsi="Arial"/>
      <w:sz w:val="18"/>
      <w:lang w:val="en-GB"/>
    </w:rPr>
  </w:style>
  <w:style w:type="paragraph" w:customStyle="1" w:styleId="PL">
    <w:name w:val="PL"/>
    <w:link w:val="PLChar"/>
    <w:qFormat/>
    <w:rsid w:val="00AE25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basedOn w:val="a0"/>
    <w:link w:val="PL"/>
    <w:qFormat/>
    <w:locked/>
    <w:rsid w:val="00AE25ED"/>
    <w:rPr>
      <w:rFonts w:ascii="Courier New" w:eastAsia="Times New Roman" w:hAnsi="Courier New"/>
      <w:noProof/>
      <w:sz w:val="16"/>
      <w:lang w:val="en-GB" w:eastAsia="ja-JP"/>
    </w:rPr>
  </w:style>
  <w:style w:type="paragraph" w:customStyle="1" w:styleId="B1">
    <w:name w:val="B1"/>
    <w:basedOn w:val="a"/>
    <w:link w:val="B1Zchn"/>
    <w:qFormat/>
    <w:rsid w:val="0003786A"/>
    <w:pPr>
      <w:autoSpaceDE/>
      <w:autoSpaceDN/>
      <w:adjustRightInd/>
      <w:snapToGrid/>
      <w:spacing w:after="180"/>
      <w:ind w:left="568" w:hanging="284"/>
      <w:jc w:val="left"/>
    </w:pPr>
    <w:rPr>
      <w:sz w:val="20"/>
      <w:szCs w:val="20"/>
      <w:lang w:val="x-none"/>
    </w:rPr>
  </w:style>
  <w:style w:type="character" w:customStyle="1" w:styleId="B1Zchn">
    <w:name w:val="B1 Zchn"/>
    <w:link w:val="B1"/>
    <w:qFormat/>
    <w:rsid w:val="0003786A"/>
    <w:rPr>
      <w:lang w:val="x-none"/>
    </w:rPr>
  </w:style>
  <w:style w:type="paragraph" w:customStyle="1" w:styleId="textintend3">
    <w:name w:val="text intend 3"/>
    <w:basedOn w:val="a"/>
    <w:rsid w:val="00C20289"/>
    <w:pPr>
      <w:numPr>
        <w:numId w:val="3"/>
      </w:numPr>
      <w:overflowPunct w:val="0"/>
      <w:snapToGrid/>
      <w:textAlignment w:val="baseline"/>
    </w:pPr>
    <w:rPr>
      <w:rFonts w:eastAsia="MS Mincho"/>
      <w:sz w:val="24"/>
      <w:szCs w:val="20"/>
      <w:lang w:eastAsia="x-none"/>
    </w:rPr>
  </w:style>
  <w:style w:type="character" w:customStyle="1" w:styleId="20">
    <w:name w:val="标题 2 字符"/>
    <w:basedOn w:val="a0"/>
    <w:link w:val="2"/>
    <w:rsid w:val="009B1DEC"/>
    <w:rPr>
      <w:b/>
      <w:bCs/>
      <w:sz w:val="24"/>
      <w:szCs w:val="22"/>
    </w:rPr>
  </w:style>
  <w:style w:type="paragraph" w:customStyle="1" w:styleId="TAH">
    <w:name w:val="TAH"/>
    <w:basedOn w:val="TAC"/>
    <w:link w:val="TAHCar"/>
    <w:qFormat/>
    <w:rsid w:val="009B1DEC"/>
    <w:rPr>
      <w:b/>
    </w:rPr>
  </w:style>
  <w:style w:type="paragraph" w:customStyle="1" w:styleId="TAC">
    <w:name w:val="TAC"/>
    <w:basedOn w:val="a"/>
    <w:link w:val="TACChar"/>
    <w:qFormat/>
    <w:rsid w:val="009B1DE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9B1DEC"/>
    <w:rPr>
      <w:rFonts w:ascii="Arial" w:hAnsi="Arial"/>
      <w:sz w:val="18"/>
      <w:lang w:val="en-GB"/>
    </w:rPr>
  </w:style>
  <w:style w:type="character" w:customStyle="1" w:styleId="TAHCar">
    <w:name w:val="TAH Car"/>
    <w:link w:val="TAH"/>
    <w:qFormat/>
    <w:rsid w:val="009B1DEC"/>
    <w:rPr>
      <w:rFonts w:ascii="Arial" w:hAnsi="Arial"/>
      <w:b/>
      <w:sz w:val="18"/>
      <w:lang w:val="en-GB"/>
    </w:rPr>
  </w:style>
  <w:style w:type="character" w:customStyle="1" w:styleId="40">
    <w:name w:val="标题 4 字符"/>
    <w:basedOn w:val="a0"/>
    <w:link w:val="4"/>
    <w:rsid w:val="00C93D33"/>
    <w:rPr>
      <w:b/>
      <w:bCs/>
      <w:sz w:val="22"/>
      <w:szCs w:val="28"/>
    </w:rPr>
  </w:style>
  <w:style w:type="character" w:customStyle="1" w:styleId="10">
    <w:name w:val="标题 1 字符"/>
    <w:basedOn w:val="a0"/>
    <w:link w:val="1"/>
    <w:rsid w:val="000562FB"/>
    <w:rPr>
      <w:b/>
      <w:bCs/>
      <w:sz w:val="28"/>
      <w:szCs w:val="28"/>
    </w:rPr>
  </w:style>
  <w:style w:type="character" w:customStyle="1" w:styleId="30">
    <w:name w:val="标题 3 字符"/>
    <w:basedOn w:val="a0"/>
    <w:link w:val="3"/>
    <w:rsid w:val="000562FB"/>
    <w:rPr>
      <w:b/>
      <w:sz w:val="22"/>
      <w:szCs w:val="22"/>
    </w:rPr>
  </w:style>
  <w:style w:type="character" w:customStyle="1" w:styleId="50">
    <w:name w:val="标题 5 字符"/>
    <w:basedOn w:val="a0"/>
    <w:link w:val="5"/>
    <w:rsid w:val="000562FB"/>
    <w:rPr>
      <w:b/>
      <w:bCs/>
      <w:i/>
      <w:iCs/>
      <w:sz w:val="22"/>
      <w:szCs w:val="26"/>
    </w:rPr>
  </w:style>
  <w:style w:type="character" w:customStyle="1" w:styleId="60">
    <w:name w:val="标题 6 字符"/>
    <w:basedOn w:val="a0"/>
    <w:link w:val="6"/>
    <w:rsid w:val="000562FB"/>
    <w:rPr>
      <w:b/>
      <w:bCs/>
      <w:sz w:val="22"/>
      <w:szCs w:val="22"/>
    </w:rPr>
  </w:style>
  <w:style w:type="character" w:customStyle="1" w:styleId="70">
    <w:name w:val="标题 7 字符"/>
    <w:basedOn w:val="a0"/>
    <w:link w:val="7"/>
    <w:rsid w:val="000562FB"/>
    <w:rPr>
      <w:sz w:val="24"/>
      <w:szCs w:val="24"/>
    </w:rPr>
  </w:style>
  <w:style w:type="character" w:customStyle="1" w:styleId="80">
    <w:name w:val="标题 8 字符"/>
    <w:basedOn w:val="a0"/>
    <w:link w:val="8"/>
    <w:rsid w:val="000562FB"/>
    <w:rPr>
      <w:i/>
      <w:iCs/>
      <w:sz w:val="24"/>
      <w:szCs w:val="24"/>
    </w:rPr>
  </w:style>
  <w:style w:type="character" w:customStyle="1" w:styleId="90">
    <w:name w:val="标题 9 字符"/>
    <w:basedOn w:val="a0"/>
    <w:link w:val="9"/>
    <w:rsid w:val="000562FB"/>
    <w:rPr>
      <w:rFonts w:ascii="Arial" w:hAnsi="Arial" w:cs="Arial"/>
      <w:sz w:val="22"/>
      <w:szCs w:val="22"/>
    </w:rPr>
  </w:style>
  <w:style w:type="character" w:customStyle="1" w:styleId="22">
    <w:name w:val="正文文本 2 字符"/>
    <w:basedOn w:val="a0"/>
    <w:link w:val="21"/>
    <w:rsid w:val="000562FB"/>
    <w:rPr>
      <w:sz w:val="22"/>
    </w:rPr>
  </w:style>
  <w:style w:type="character" w:customStyle="1" w:styleId="ab">
    <w:name w:val="批注框文本 字符"/>
    <w:basedOn w:val="a0"/>
    <w:link w:val="aa"/>
    <w:uiPriority w:val="99"/>
    <w:semiHidden/>
    <w:rsid w:val="000562FB"/>
    <w:rPr>
      <w:rFonts w:ascii="Tahoma" w:hAnsi="Tahoma" w:cs="Tahoma"/>
      <w:sz w:val="16"/>
      <w:szCs w:val="16"/>
    </w:rPr>
  </w:style>
  <w:style w:type="character" w:customStyle="1" w:styleId="ae">
    <w:name w:val="脚注文本 字符"/>
    <w:basedOn w:val="a0"/>
    <w:link w:val="ad"/>
    <w:semiHidden/>
    <w:rsid w:val="000562FB"/>
  </w:style>
  <w:style w:type="character" w:customStyle="1" w:styleId="32">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D2186A"/>
    <w:rPr>
      <w:rFonts w:eastAsia="宋体"/>
      <w:lang w:eastAsia="ja-JP"/>
    </w:rPr>
  </w:style>
  <w:style w:type="character" w:customStyle="1" w:styleId="13">
    <w:name w:val="未处理的提及1"/>
    <w:basedOn w:val="a0"/>
    <w:uiPriority w:val="99"/>
    <w:semiHidden/>
    <w:unhideWhenUsed/>
    <w:rsid w:val="00AB1B58"/>
    <w:rPr>
      <w:color w:val="605E5C"/>
      <w:shd w:val="clear" w:color="auto" w:fill="E1DFDD"/>
    </w:rPr>
  </w:style>
  <w:style w:type="character" w:customStyle="1" w:styleId="apple-converted-space">
    <w:name w:val="apple-converted-space"/>
    <w:qFormat/>
    <w:rsid w:val="005E2A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091169">
      <w:bodyDiv w:val="1"/>
      <w:marLeft w:val="0"/>
      <w:marRight w:val="0"/>
      <w:marTop w:val="0"/>
      <w:marBottom w:val="0"/>
      <w:divBdr>
        <w:top w:val="none" w:sz="0" w:space="0" w:color="auto"/>
        <w:left w:val="none" w:sz="0" w:space="0" w:color="auto"/>
        <w:bottom w:val="none" w:sz="0" w:space="0" w:color="auto"/>
        <w:right w:val="none" w:sz="0" w:space="0" w:color="auto"/>
      </w:divBdr>
    </w:div>
    <w:div w:id="38209905">
      <w:bodyDiv w:val="1"/>
      <w:marLeft w:val="0"/>
      <w:marRight w:val="0"/>
      <w:marTop w:val="0"/>
      <w:marBottom w:val="0"/>
      <w:divBdr>
        <w:top w:val="none" w:sz="0" w:space="0" w:color="auto"/>
        <w:left w:val="none" w:sz="0" w:space="0" w:color="auto"/>
        <w:bottom w:val="none" w:sz="0" w:space="0" w:color="auto"/>
        <w:right w:val="none" w:sz="0" w:space="0" w:color="auto"/>
      </w:divBdr>
      <w:divsChild>
        <w:div w:id="721254201">
          <w:marLeft w:val="562"/>
          <w:marRight w:val="0"/>
          <w:marTop w:val="60"/>
          <w:marBottom w:val="60"/>
          <w:divBdr>
            <w:top w:val="none" w:sz="0" w:space="0" w:color="auto"/>
            <w:left w:val="none" w:sz="0" w:space="0" w:color="auto"/>
            <w:bottom w:val="none" w:sz="0" w:space="0" w:color="auto"/>
            <w:right w:val="none" w:sz="0" w:space="0" w:color="auto"/>
          </w:divBdr>
        </w:div>
      </w:divsChild>
    </w:div>
    <w:div w:id="148521890">
      <w:bodyDiv w:val="1"/>
      <w:marLeft w:val="0"/>
      <w:marRight w:val="0"/>
      <w:marTop w:val="0"/>
      <w:marBottom w:val="0"/>
      <w:divBdr>
        <w:top w:val="none" w:sz="0" w:space="0" w:color="auto"/>
        <w:left w:val="none" w:sz="0" w:space="0" w:color="auto"/>
        <w:bottom w:val="none" w:sz="0" w:space="0" w:color="auto"/>
        <w:right w:val="none" w:sz="0" w:space="0" w:color="auto"/>
      </w:divBdr>
      <w:divsChild>
        <w:div w:id="337655839">
          <w:marLeft w:val="446"/>
          <w:marRight w:val="0"/>
          <w:marTop w:val="0"/>
          <w:marBottom w:val="120"/>
          <w:divBdr>
            <w:top w:val="none" w:sz="0" w:space="0" w:color="auto"/>
            <w:left w:val="none" w:sz="0" w:space="0" w:color="auto"/>
            <w:bottom w:val="none" w:sz="0" w:space="0" w:color="auto"/>
            <w:right w:val="none" w:sz="0" w:space="0" w:color="auto"/>
          </w:divBdr>
        </w:div>
      </w:divsChild>
    </w:div>
    <w:div w:id="170416485">
      <w:bodyDiv w:val="1"/>
      <w:marLeft w:val="0"/>
      <w:marRight w:val="0"/>
      <w:marTop w:val="0"/>
      <w:marBottom w:val="0"/>
      <w:divBdr>
        <w:top w:val="none" w:sz="0" w:space="0" w:color="auto"/>
        <w:left w:val="none" w:sz="0" w:space="0" w:color="auto"/>
        <w:bottom w:val="none" w:sz="0" w:space="0" w:color="auto"/>
        <w:right w:val="none" w:sz="0" w:space="0" w:color="auto"/>
      </w:divBdr>
    </w:div>
    <w:div w:id="172040982">
      <w:bodyDiv w:val="1"/>
      <w:marLeft w:val="0"/>
      <w:marRight w:val="0"/>
      <w:marTop w:val="0"/>
      <w:marBottom w:val="0"/>
      <w:divBdr>
        <w:top w:val="none" w:sz="0" w:space="0" w:color="auto"/>
        <w:left w:val="none" w:sz="0" w:space="0" w:color="auto"/>
        <w:bottom w:val="none" w:sz="0" w:space="0" w:color="auto"/>
        <w:right w:val="none" w:sz="0" w:space="0" w:color="auto"/>
      </w:divBdr>
      <w:divsChild>
        <w:div w:id="1583370382">
          <w:marLeft w:val="547"/>
          <w:marRight w:val="0"/>
          <w:marTop w:val="0"/>
          <w:marBottom w:val="120"/>
          <w:divBdr>
            <w:top w:val="none" w:sz="0" w:space="0" w:color="auto"/>
            <w:left w:val="none" w:sz="0" w:space="0" w:color="auto"/>
            <w:bottom w:val="none" w:sz="0" w:space="0" w:color="auto"/>
            <w:right w:val="none" w:sz="0" w:space="0" w:color="auto"/>
          </w:divBdr>
        </w:div>
      </w:divsChild>
    </w:div>
    <w:div w:id="173302854">
      <w:bodyDiv w:val="1"/>
      <w:marLeft w:val="0"/>
      <w:marRight w:val="0"/>
      <w:marTop w:val="0"/>
      <w:marBottom w:val="0"/>
      <w:divBdr>
        <w:top w:val="none" w:sz="0" w:space="0" w:color="auto"/>
        <w:left w:val="none" w:sz="0" w:space="0" w:color="auto"/>
        <w:bottom w:val="none" w:sz="0" w:space="0" w:color="auto"/>
        <w:right w:val="none" w:sz="0" w:space="0" w:color="auto"/>
      </w:divBdr>
      <w:divsChild>
        <w:div w:id="3670941">
          <w:marLeft w:val="547"/>
          <w:marRight w:val="0"/>
          <w:marTop w:val="0"/>
          <w:marBottom w:val="0"/>
          <w:divBdr>
            <w:top w:val="none" w:sz="0" w:space="0" w:color="auto"/>
            <w:left w:val="none" w:sz="0" w:space="0" w:color="auto"/>
            <w:bottom w:val="none" w:sz="0" w:space="0" w:color="auto"/>
            <w:right w:val="none" w:sz="0" w:space="0" w:color="auto"/>
          </w:divBdr>
        </w:div>
        <w:div w:id="762072536">
          <w:marLeft w:val="547"/>
          <w:marRight w:val="0"/>
          <w:marTop w:val="0"/>
          <w:marBottom w:val="0"/>
          <w:divBdr>
            <w:top w:val="none" w:sz="0" w:space="0" w:color="auto"/>
            <w:left w:val="none" w:sz="0" w:space="0" w:color="auto"/>
            <w:bottom w:val="none" w:sz="0" w:space="0" w:color="auto"/>
            <w:right w:val="none" w:sz="0" w:space="0" w:color="auto"/>
          </w:divBdr>
        </w:div>
        <w:div w:id="1835804453">
          <w:marLeft w:val="547"/>
          <w:marRight w:val="0"/>
          <w:marTop w:val="0"/>
          <w:marBottom w:val="0"/>
          <w:divBdr>
            <w:top w:val="none" w:sz="0" w:space="0" w:color="auto"/>
            <w:left w:val="none" w:sz="0" w:space="0" w:color="auto"/>
            <w:bottom w:val="none" w:sz="0" w:space="0" w:color="auto"/>
            <w:right w:val="none" w:sz="0" w:space="0" w:color="auto"/>
          </w:divBdr>
        </w:div>
        <w:div w:id="1858805362">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9028312">
      <w:bodyDiv w:val="1"/>
      <w:marLeft w:val="0"/>
      <w:marRight w:val="0"/>
      <w:marTop w:val="0"/>
      <w:marBottom w:val="0"/>
      <w:divBdr>
        <w:top w:val="none" w:sz="0" w:space="0" w:color="auto"/>
        <w:left w:val="none" w:sz="0" w:space="0" w:color="auto"/>
        <w:bottom w:val="none" w:sz="0" w:space="0" w:color="auto"/>
        <w:right w:val="none" w:sz="0" w:space="0" w:color="auto"/>
      </w:divBdr>
    </w:div>
    <w:div w:id="279460573">
      <w:bodyDiv w:val="1"/>
      <w:marLeft w:val="0"/>
      <w:marRight w:val="0"/>
      <w:marTop w:val="0"/>
      <w:marBottom w:val="0"/>
      <w:divBdr>
        <w:top w:val="none" w:sz="0" w:space="0" w:color="auto"/>
        <w:left w:val="none" w:sz="0" w:space="0" w:color="auto"/>
        <w:bottom w:val="none" w:sz="0" w:space="0" w:color="auto"/>
        <w:right w:val="none" w:sz="0" w:space="0" w:color="auto"/>
      </w:divBdr>
    </w:div>
    <w:div w:id="296109478">
      <w:bodyDiv w:val="1"/>
      <w:marLeft w:val="0"/>
      <w:marRight w:val="0"/>
      <w:marTop w:val="0"/>
      <w:marBottom w:val="0"/>
      <w:divBdr>
        <w:top w:val="none" w:sz="0" w:space="0" w:color="auto"/>
        <w:left w:val="none" w:sz="0" w:space="0" w:color="auto"/>
        <w:bottom w:val="none" w:sz="0" w:space="0" w:color="auto"/>
        <w:right w:val="none" w:sz="0" w:space="0" w:color="auto"/>
      </w:divBdr>
    </w:div>
    <w:div w:id="332882932">
      <w:bodyDiv w:val="1"/>
      <w:marLeft w:val="0"/>
      <w:marRight w:val="0"/>
      <w:marTop w:val="0"/>
      <w:marBottom w:val="0"/>
      <w:divBdr>
        <w:top w:val="none" w:sz="0" w:space="0" w:color="auto"/>
        <w:left w:val="none" w:sz="0" w:space="0" w:color="auto"/>
        <w:bottom w:val="none" w:sz="0" w:space="0" w:color="auto"/>
        <w:right w:val="none" w:sz="0" w:space="0" w:color="auto"/>
      </w:divBdr>
      <w:divsChild>
        <w:div w:id="1457681553">
          <w:marLeft w:val="547"/>
          <w:marRight w:val="0"/>
          <w:marTop w:val="0"/>
          <w:marBottom w:val="0"/>
          <w:divBdr>
            <w:top w:val="none" w:sz="0" w:space="0" w:color="auto"/>
            <w:left w:val="none" w:sz="0" w:space="0" w:color="auto"/>
            <w:bottom w:val="none" w:sz="0" w:space="0" w:color="auto"/>
            <w:right w:val="none" w:sz="0" w:space="0" w:color="auto"/>
          </w:divBdr>
        </w:div>
      </w:divsChild>
    </w:div>
    <w:div w:id="33793143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4227809">
      <w:bodyDiv w:val="1"/>
      <w:marLeft w:val="0"/>
      <w:marRight w:val="0"/>
      <w:marTop w:val="0"/>
      <w:marBottom w:val="0"/>
      <w:divBdr>
        <w:top w:val="none" w:sz="0" w:space="0" w:color="auto"/>
        <w:left w:val="none" w:sz="0" w:space="0" w:color="auto"/>
        <w:bottom w:val="none" w:sz="0" w:space="0" w:color="auto"/>
        <w:right w:val="none" w:sz="0" w:space="0" w:color="auto"/>
      </w:divBdr>
    </w:div>
    <w:div w:id="453989987">
      <w:bodyDiv w:val="1"/>
      <w:marLeft w:val="0"/>
      <w:marRight w:val="0"/>
      <w:marTop w:val="0"/>
      <w:marBottom w:val="0"/>
      <w:divBdr>
        <w:top w:val="none" w:sz="0" w:space="0" w:color="auto"/>
        <w:left w:val="none" w:sz="0" w:space="0" w:color="auto"/>
        <w:bottom w:val="none" w:sz="0" w:space="0" w:color="auto"/>
        <w:right w:val="none" w:sz="0" w:space="0" w:color="auto"/>
      </w:divBdr>
    </w:div>
    <w:div w:id="481505898">
      <w:bodyDiv w:val="1"/>
      <w:marLeft w:val="0"/>
      <w:marRight w:val="0"/>
      <w:marTop w:val="0"/>
      <w:marBottom w:val="0"/>
      <w:divBdr>
        <w:top w:val="none" w:sz="0" w:space="0" w:color="auto"/>
        <w:left w:val="none" w:sz="0" w:space="0" w:color="auto"/>
        <w:bottom w:val="none" w:sz="0" w:space="0" w:color="auto"/>
        <w:right w:val="none" w:sz="0" w:space="0" w:color="auto"/>
      </w:divBdr>
    </w:div>
    <w:div w:id="520626171">
      <w:bodyDiv w:val="1"/>
      <w:marLeft w:val="0"/>
      <w:marRight w:val="0"/>
      <w:marTop w:val="0"/>
      <w:marBottom w:val="0"/>
      <w:divBdr>
        <w:top w:val="none" w:sz="0" w:space="0" w:color="auto"/>
        <w:left w:val="none" w:sz="0" w:space="0" w:color="auto"/>
        <w:bottom w:val="none" w:sz="0" w:space="0" w:color="auto"/>
        <w:right w:val="none" w:sz="0" w:space="0" w:color="auto"/>
      </w:divBdr>
      <w:divsChild>
        <w:div w:id="345837079">
          <w:marLeft w:val="1166"/>
          <w:marRight w:val="0"/>
          <w:marTop w:val="0"/>
          <w:marBottom w:val="120"/>
          <w:divBdr>
            <w:top w:val="none" w:sz="0" w:space="0" w:color="auto"/>
            <w:left w:val="none" w:sz="0" w:space="0" w:color="auto"/>
            <w:bottom w:val="none" w:sz="0" w:space="0" w:color="auto"/>
            <w:right w:val="none" w:sz="0" w:space="0" w:color="auto"/>
          </w:divBdr>
        </w:div>
      </w:divsChild>
    </w:div>
    <w:div w:id="572204722">
      <w:bodyDiv w:val="1"/>
      <w:marLeft w:val="0"/>
      <w:marRight w:val="0"/>
      <w:marTop w:val="0"/>
      <w:marBottom w:val="0"/>
      <w:divBdr>
        <w:top w:val="none" w:sz="0" w:space="0" w:color="auto"/>
        <w:left w:val="none" w:sz="0" w:space="0" w:color="auto"/>
        <w:bottom w:val="none" w:sz="0" w:space="0" w:color="auto"/>
        <w:right w:val="none" w:sz="0" w:space="0" w:color="auto"/>
      </w:divBdr>
      <w:divsChild>
        <w:div w:id="9457130">
          <w:marLeft w:val="446"/>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0574513">
      <w:bodyDiv w:val="1"/>
      <w:marLeft w:val="0"/>
      <w:marRight w:val="0"/>
      <w:marTop w:val="0"/>
      <w:marBottom w:val="0"/>
      <w:divBdr>
        <w:top w:val="none" w:sz="0" w:space="0" w:color="auto"/>
        <w:left w:val="none" w:sz="0" w:space="0" w:color="auto"/>
        <w:bottom w:val="none" w:sz="0" w:space="0" w:color="auto"/>
        <w:right w:val="none" w:sz="0" w:space="0" w:color="auto"/>
      </w:divBdr>
      <w:divsChild>
        <w:div w:id="410660121">
          <w:marLeft w:val="547"/>
          <w:marRight w:val="0"/>
          <w:marTop w:val="0"/>
          <w:marBottom w:val="0"/>
          <w:divBdr>
            <w:top w:val="none" w:sz="0" w:space="0" w:color="auto"/>
            <w:left w:val="none" w:sz="0" w:space="0" w:color="auto"/>
            <w:bottom w:val="none" w:sz="0" w:space="0" w:color="auto"/>
            <w:right w:val="none" w:sz="0" w:space="0" w:color="auto"/>
          </w:divBdr>
        </w:div>
        <w:div w:id="1642493375">
          <w:marLeft w:val="547"/>
          <w:marRight w:val="0"/>
          <w:marTop w:val="0"/>
          <w:marBottom w:val="0"/>
          <w:divBdr>
            <w:top w:val="none" w:sz="0" w:space="0" w:color="auto"/>
            <w:left w:val="none" w:sz="0" w:space="0" w:color="auto"/>
            <w:bottom w:val="none" w:sz="0" w:space="0" w:color="auto"/>
            <w:right w:val="none" w:sz="0" w:space="0" w:color="auto"/>
          </w:divBdr>
        </w:div>
        <w:div w:id="1909343716">
          <w:marLeft w:val="547"/>
          <w:marRight w:val="0"/>
          <w:marTop w:val="0"/>
          <w:marBottom w:val="0"/>
          <w:divBdr>
            <w:top w:val="none" w:sz="0" w:space="0" w:color="auto"/>
            <w:left w:val="none" w:sz="0" w:space="0" w:color="auto"/>
            <w:bottom w:val="none" w:sz="0" w:space="0" w:color="auto"/>
            <w:right w:val="none" w:sz="0" w:space="0" w:color="auto"/>
          </w:divBdr>
        </w:div>
        <w:div w:id="2026593339">
          <w:marLeft w:val="547"/>
          <w:marRight w:val="0"/>
          <w:marTop w:val="0"/>
          <w:marBottom w:val="0"/>
          <w:divBdr>
            <w:top w:val="none" w:sz="0" w:space="0" w:color="auto"/>
            <w:left w:val="none" w:sz="0" w:space="0" w:color="auto"/>
            <w:bottom w:val="none" w:sz="0" w:space="0" w:color="auto"/>
            <w:right w:val="none" w:sz="0" w:space="0" w:color="auto"/>
          </w:divBdr>
        </w:div>
      </w:divsChild>
    </w:div>
    <w:div w:id="709110711">
      <w:bodyDiv w:val="1"/>
      <w:marLeft w:val="0"/>
      <w:marRight w:val="0"/>
      <w:marTop w:val="0"/>
      <w:marBottom w:val="0"/>
      <w:divBdr>
        <w:top w:val="none" w:sz="0" w:space="0" w:color="auto"/>
        <w:left w:val="none" w:sz="0" w:space="0" w:color="auto"/>
        <w:bottom w:val="none" w:sz="0" w:space="0" w:color="auto"/>
        <w:right w:val="none" w:sz="0" w:space="0" w:color="auto"/>
      </w:divBdr>
    </w:div>
    <w:div w:id="833685006">
      <w:bodyDiv w:val="1"/>
      <w:marLeft w:val="0"/>
      <w:marRight w:val="0"/>
      <w:marTop w:val="0"/>
      <w:marBottom w:val="0"/>
      <w:divBdr>
        <w:top w:val="none" w:sz="0" w:space="0" w:color="auto"/>
        <w:left w:val="none" w:sz="0" w:space="0" w:color="auto"/>
        <w:bottom w:val="none" w:sz="0" w:space="0" w:color="auto"/>
        <w:right w:val="none" w:sz="0" w:space="0" w:color="auto"/>
      </w:divBdr>
      <w:divsChild>
        <w:div w:id="1909882516">
          <w:marLeft w:val="1166"/>
          <w:marRight w:val="0"/>
          <w:marTop w:val="0"/>
          <w:marBottom w:val="120"/>
          <w:divBdr>
            <w:top w:val="none" w:sz="0" w:space="0" w:color="auto"/>
            <w:left w:val="none" w:sz="0" w:space="0" w:color="auto"/>
            <w:bottom w:val="none" w:sz="0" w:space="0" w:color="auto"/>
            <w:right w:val="none" w:sz="0" w:space="0" w:color="auto"/>
          </w:divBdr>
        </w:div>
      </w:divsChild>
    </w:div>
    <w:div w:id="913472854">
      <w:bodyDiv w:val="1"/>
      <w:marLeft w:val="0"/>
      <w:marRight w:val="0"/>
      <w:marTop w:val="0"/>
      <w:marBottom w:val="0"/>
      <w:divBdr>
        <w:top w:val="none" w:sz="0" w:space="0" w:color="auto"/>
        <w:left w:val="none" w:sz="0" w:space="0" w:color="auto"/>
        <w:bottom w:val="none" w:sz="0" w:space="0" w:color="auto"/>
        <w:right w:val="none" w:sz="0" w:space="0" w:color="auto"/>
      </w:divBdr>
    </w:div>
    <w:div w:id="951323521">
      <w:bodyDiv w:val="1"/>
      <w:marLeft w:val="0"/>
      <w:marRight w:val="0"/>
      <w:marTop w:val="0"/>
      <w:marBottom w:val="0"/>
      <w:divBdr>
        <w:top w:val="none" w:sz="0" w:space="0" w:color="auto"/>
        <w:left w:val="none" w:sz="0" w:space="0" w:color="auto"/>
        <w:bottom w:val="none" w:sz="0" w:space="0" w:color="auto"/>
        <w:right w:val="none" w:sz="0" w:space="0" w:color="auto"/>
      </w:divBdr>
      <w:divsChild>
        <w:div w:id="1156069048">
          <w:marLeft w:val="2462"/>
          <w:marRight w:val="0"/>
          <w:marTop w:val="24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107039">
      <w:bodyDiv w:val="1"/>
      <w:marLeft w:val="0"/>
      <w:marRight w:val="0"/>
      <w:marTop w:val="0"/>
      <w:marBottom w:val="0"/>
      <w:divBdr>
        <w:top w:val="none" w:sz="0" w:space="0" w:color="auto"/>
        <w:left w:val="none" w:sz="0" w:space="0" w:color="auto"/>
        <w:bottom w:val="none" w:sz="0" w:space="0" w:color="auto"/>
        <w:right w:val="none" w:sz="0" w:space="0" w:color="auto"/>
      </w:divBdr>
      <w:divsChild>
        <w:div w:id="345062372">
          <w:marLeft w:val="547"/>
          <w:marRight w:val="0"/>
          <w:marTop w:val="0"/>
          <w:marBottom w:val="0"/>
          <w:divBdr>
            <w:top w:val="none" w:sz="0" w:space="0" w:color="auto"/>
            <w:left w:val="none" w:sz="0" w:space="0" w:color="auto"/>
            <w:bottom w:val="none" w:sz="0" w:space="0" w:color="auto"/>
            <w:right w:val="none" w:sz="0" w:space="0" w:color="auto"/>
          </w:divBdr>
        </w:div>
      </w:divsChild>
    </w:div>
    <w:div w:id="1071152867">
      <w:bodyDiv w:val="1"/>
      <w:marLeft w:val="0"/>
      <w:marRight w:val="0"/>
      <w:marTop w:val="0"/>
      <w:marBottom w:val="0"/>
      <w:divBdr>
        <w:top w:val="none" w:sz="0" w:space="0" w:color="auto"/>
        <w:left w:val="none" w:sz="0" w:space="0" w:color="auto"/>
        <w:bottom w:val="none" w:sz="0" w:space="0" w:color="auto"/>
        <w:right w:val="none" w:sz="0" w:space="0" w:color="auto"/>
      </w:divBdr>
    </w:div>
    <w:div w:id="1091661039">
      <w:bodyDiv w:val="1"/>
      <w:marLeft w:val="0"/>
      <w:marRight w:val="0"/>
      <w:marTop w:val="0"/>
      <w:marBottom w:val="0"/>
      <w:divBdr>
        <w:top w:val="none" w:sz="0" w:space="0" w:color="auto"/>
        <w:left w:val="none" w:sz="0" w:space="0" w:color="auto"/>
        <w:bottom w:val="none" w:sz="0" w:space="0" w:color="auto"/>
        <w:right w:val="none" w:sz="0" w:space="0" w:color="auto"/>
      </w:divBdr>
    </w:div>
    <w:div w:id="1100644177">
      <w:bodyDiv w:val="1"/>
      <w:marLeft w:val="0"/>
      <w:marRight w:val="0"/>
      <w:marTop w:val="0"/>
      <w:marBottom w:val="0"/>
      <w:divBdr>
        <w:top w:val="none" w:sz="0" w:space="0" w:color="auto"/>
        <w:left w:val="none" w:sz="0" w:space="0" w:color="auto"/>
        <w:bottom w:val="none" w:sz="0" w:space="0" w:color="auto"/>
        <w:right w:val="none" w:sz="0" w:space="0" w:color="auto"/>
      </w:divBdr>
      <w:divsChild>
        <w:div w:id="299455270">
          <w:marLeft w:val="547"/>
          <w:marRight w:val="0"/>
          <w:marTop w:val="0"/>
          <w:marBottom w:val="0"/>
          <w:divBdr>
            <w:top w:val="none" w:sz="0" w:space="0" w:color="auto"/>
            <w:left w:val="none" w:sz="0" w:space="0" w:color="auto"/>
            <w:bottom w:val="none" w:sz="0" w:space="0" w:color="auto"/>
            <w:right w:val="none" w:sz="0" w:space="0" w:color="auto"/>
          </w:divBdr>
        </w:div>
        <w:div w:id="610090509">
          <w:marLeft w:val="547"/>
          <w:marRight w:val="0"/>
          <w:marTop w:val="0"/>
          <w:marBottom w:val="0"/>
          <w:divBdr>
            <w:top w:val="none" w:sz="0" w:space="0" w:color="auto"/>
            <w:left w:val="none" w:sz="0" w:space="0" w:color="auto"/>
            <w:bottom w:val="none" w:sz="0" w:space="0" w:color="auto"/>
            <w:right w:val="none" w:sz="0" w:space="0" w:color="auto"/>
          </w:divBdr>
        </w:div>
        <w:div w:id="1247806220">
          <w:marLeft w:val="547"/>
          <w:marRight w:val="0"/>
          <w:marTop w:val="0"/>
          <w:marBottom w:val="0"/>
          <w:divBdr>
            <w:top w:val="none" w:sz="0" w:space="0" w:color="auto"/>
            <w:left w:val="none" w:sz="0" w:space="0" w:color="auto"/>
            <w:bottom w:val="none" w:sz="0" w:space="0" w:color="auto"/>
            <w:right w:val="none" w:sz="0" w:space="0" w:color="auto"/>
          </w:divBdr>
        </w:div>
        <w:div w:id="1329360307">
          <w:marLeft w:val="547"/>
          <w:marRight w:val="0"/>
          <w:marTop w:val="0"/>
          <w:marBottom w:val="0"/>
          <w:divBdr>
            <w:top w:val="none" w:sz="0" w:space="0" w:color="auto"/>
            <w:left w:val="none" w:sz="0" w:space="0" w:color="auto"/>
            <w:bottom w:val="none" w:sz="0" w:space="0" w:color="auto"/>
            <w:right w:val="none" w:sz="0" w:space="0" w:color="auto"/>
          </w:divBdr>
        </w:div>
        <w:div w:id="1619294429">
          <w:marLeft w:val="547"/>
          <w:marRight w:val="0"/>
          <w:marTop w:val="0"/>
          <w:marBottom w:val="0"/>
          <w:divBdr>
            <w:top w:val="none" w:sz="0" w:space="0" w:color="auto"/>
            <w:left w:val="none" w:sz="0" w:space="0" w:color="auto"/>
            <w:bottom w:val="none" w:sz="0" w:space="0" w:color="auto"/>
            <w:right w:val="none" w:sz="0" w:space="0" w:color="auto"/>
          </w:divBdr>
        </w:div>
        <w:div w:id="1629236915">
          <w:marLeft w:val="547"/>
          <w:marRight w:val="0"/>
          <w:marTop w:val="0"/>
          <w:marBottom w:val="0"/>
          <w:divBdr>
            <w:top w:val="none" w:sz="0" w:space="0" w:color="auto"/>
            <w:left w:val="none" w:sz="0" w:space="0" w:color="auto"/>
            <w:bottom w:val="none" w:sz="0" w:space="0" w:color="auto"/>
            <w:right w:val="none" w:sz="0" w:space="0" w:color="auto"/>
          </w:divBdr>
        </w:div>
        <w:div w:id="1727028372">
          <w:marLeft w:val="547"/>
          <w:marRight w:val="0"/>
          <w:marTop w:val="0"/>
          <w:marBottom w:val="0"/>
          <w:divBdr>
            <w:top w:val="none" w:sz="0" w:space="0" w:color="auto"/>
            <w:left w:val="none" w:sz="0" w:space="0" w:color="auto"/>
            <w:bottom w:val="none" w:sz="0" w:space="0" w:color="auto"/>
            <w:right w:val="none" w:sz="0" w:space="0" w:color="auto"/>
          </w:divBdr>
        </w:div>
      </w:divsChild>
    </w:div>
    <w:div w:id="1195070349">
      <w:bodyDiv w:val="1"/>
      <w:marLeft w:val="0"/>
      <w:marRight w:val="0"/>
      <w:marTop w:val="0"/>
      <w:marBottom w:val="0"/>
      <w:divBdr>
        <w:top w:val="none" w:sz="0" w:space="0" w:color="auto"/>
        <w:left w:val="none" w:sz="0" w:space="0" w:color="auto"/>
        <w:bottom w:val="none" w:sz="0" w:space="0" w:color="auto"/>
        <w:right w:val="none" w:sz="0" w:space="0" w:color="auto"/>
      </w:divBdr>
    </w:div>
    <w:div w:id="1211571811">
      <w:bodyDiv w:val="1"/>
      <w:marLeft w:val="0"/>
      <w:marRight w:val="0"/>
      <w:marTop w:val="0"/>
      <w:marBottom w:val="0"/>
      <w:divBdr>
        <w:top w:val="none" w:sz="0" w:space="0" w:color="auto"/>
        <w:left w:val="none" w:sz="0" w:space="0" w:color="auto"/>
        <w:bottom w:val="none" w:sz="0" w:space="0" w:color="auto"/>
        <w:right w:val="none" w:sz="0" w:space="0" w:color="auto"/>
      </w:divBdr>
      <w:divsChild>
        <w:div w:id="218135165">
          <w:marLeft w:val="432"/>
          <w:marRight w:val="0"/>
          <w:marTop w:val="120"/>
          <w:marBottom w:val="0"/>
          <w:divBdr>
            <w:top w:val="none" w:sz="0" w:space="0" w:color="auto"/>
            <w:left w:val="none" w:sz="0" w:space="0" w:color="auto"/>
            <w:bottom w:val="none" w:sz="0" w:space="0" w:color="auto"/>
            <w:right w:val="none" w:sz="0" w:space="0" w:color="auto"/>
          </w:divBdr>
        </w:div>
      </w:divsChild>
    </w:div>
    <w:div w:id="1293098745">
      <w:bodyDiv w:val="1"/>
      <w:marLeft w:val="0"/>
      <w:marRight w:val="0"/>
      <w:marTop w:val="0"/>
      <w:marBottom w:val="0"/>
      <w:divBdr>
        <w:top w:val="none" w:sz="0" w:space="0" w:color="auto"/>
        <w:left w:val="none" w:sz="0" w:space="0" w:color="auto"/>
        <w:bottom w:val="none" w:sz="0" w:space="0" w:color="auto"/>
        <w:right w:val="none" w:sz="0" w:space="0" w:color="auto"/>
      </w:divBdr>
    </w:div>
    <w:div w:id="1323662089">
      <w:bodyDiv w:val="1"/>
      <w:marLeft w:val="0"/>
      <w:marRight w:val="0"/>
      <w:marTop w:val="0"/>
      <w:marBottom w:val="0"/>
      <w:divBdr>
        <w:top w:val="none" w:sz="0" w:space="0" w:color="auto"/>
        <w:left w:val="none" w:sz="0" w:space="0" w:color="auto"/>
        <w:bottom w:val="none" w:sz="0" w:space="0" w:color="auto"/>
        <w:right w:val="none" w:sz="0" w:space="0" w:color="auto"/>
      </w:divBdr>
      <w:divsChild>
        <w:div w:id="21639370">
          <w:marLeft w:val="547"/>
          <w:marRight w:val="0"/>
          <w:marTop w:val="0"/>
          <w:marBottom w:val="120"/>
          <w:divBdr>
            <w:top w:val="none" w:sz="0" w:space="0" w:color="auto"/>
            <w:left w:val="none" w:sz="0" w:space="0" w:color="auto"/>
            <w:bottom w:val="none" w:sz="0" w:space="0" w:color="auto"/>
            <w:right w:val="none" w:sz="0" w:space="0" w:color="auto"/>
          </w:divBdr>
        </w:div>
      </w:divsChild>
    </w:div>
    <w:div w:id="1337997910">
      <w:bodyDiv w:val="1"/>
      <w:marLeft w:val="0"/>
      <w:marRight w:val="0"/>
      <w:marTop w:val="0"/>
      <w:marBottom w:val="0"/>
      <w:divBdr>
        <w:top w:val="none" w:sz="0" w:space="0" w:color="auto"/>
        <w:left w:val="none" w:sz="0" w:space="0" w:color="auto"/>
        <w:bottom w:val="none" w:sz="0" w:space="0" w:color="auto"/>
        <w:right w:val="none" w:sz="0" w:space="0" w:color="auto"/>
      </w:divBdr>
    </w:div>
    <w:div w:id="1342858186">
      <w:bodyDiv w:val="1"/>
      <w:marLeft w:val="0"/>
      <w:marRight w:val="0"/>
      <w:marTop w:val="0"/>
      <w:marBottom w:val="0"/>
      <w:divBdr>
        <w:top w:val="none" w:sz="0" w:space="0" w:color="auto"/>
        <w:left w:val="none" w:sz="0" w:space="0" w:color="auto"/>
        <w:bottom w:val="none" w:sz="0" w:space="0" w:color="auto"/>
        <w:right w:val="none" w:sz="0" w:space="0" w:color="auto"/>
      </w:divBdr>
    </w:div>
    <w:div w:id="1354382900">
      <w:bodyDiv w:val="1"/>
      <w:marLeft w:val="0"/>
      <w:marRight w:val="0"/>
      <w:marTop w:val="0"/>
      <w:marBottom w:val="0"/>
      <w:divBdr>
        <w:top w:val="none" w:sz="0" w:space="0" w:color="auto"/>
        <w:left w:val="none" w:sz="0" w:space="0" w:color="auto"/>
        <w:bottom w:val="none" w:sz="0" w:space="0" w:color="auto"/>
        <w:right w:val="none" w:sz="0" w:space="0" w:color="auto"/>
      </w:divBdr>
    </w:div>
    <w:div w:id="1396276140">
      <w:bodyDiv w:val="1"/>
      <w:marLeft w:val="0"/>
      <w:marRight w:val="0"/>
      <w:marTop w:val="0"/>
      <w:marBottom w:val="0"/>
      <w:divBdr>
        <w:top w:val="none" w:sz="0" w:space="0" w:color="auto"/>
        <w:left w:val="none" w:sz="0" w:space="0" w:color="auto"/>
        <w:bottom w:val="none" w:sz="0" w:space="0" w:color="auto"/>
        <w:right w:val="none" w:sz="0" w:space="0" w:color="auto"/>
      </w:divBdr>
      <w:divsChild>
        <w:div w:id="472602864">
          <w:marLeft w:val="547"/>
          <w:marRight w:val="0"/>
          <w:marTop w:val="0"/>
          <w:marBottom w:val="0"/>
          <w:divBdr>
            <w:top w:val="none" w:sz="0" w:space="0" w:color="auto"/>
            <w:left w:val="none" w:sz="0" w:space="0" w:color="auto"/>
            <w:bottom w:val="none" w:sz="0" w:space="0" w:color="auto"/>
            <w:right w:val="none" w:sz="0" w:space="0" w:color="auto"/>
          </w:divBdr>
        </w:div>
        <w:div w:id="528877074">
          <w:marLeft w:val="547"/>
          <w:marRight w:val="0"/>
          <w:marTop w:val="0"/>
          <w:marBottom w:val="0"/>
          <w:divBdr>
            <w:top w:val="none" w:sz="0" w:space="0" w:color="auto"/>
            <w:left w:val="none" w:sz="0" w:space="0" w:color="auto"/>
            <w:bottom w:val="none" w:sz="0" w:space="0" w:color="auto"/>
            <w:right w:val="none" w:sz="0" w:space="0" w:color="auto"/>
          </w:divBdr>
        </w:div>
        <w:div w:id="552085579">
          <w:marLeft w:val="547"/>
          <w:marRight w:val="0"/>
          <w:marTop w:val="0"/>
          <w:marBottom w:val="0"/>
          <w:divBdr>
            <w:top w:val="none" w:sz="0" w:space="0" w:color="auto"/>
            <w:left w:val="none" w:sz="0" w:space="0" w:color="auto"/>
            <w:bottom w:val="none" w:sz="0" w:space="0" w:color="auto"/>
            <w:right w:val="none" w:sz="0" w:space="0" w:color="auto"/>
          </w:divBdr>
        </w:div>
        <w:div w:id="1438057805">
          <w:marLeft w:val="547"/>
          <w:marRight w:val="0"/>
          <w:marTop w:val="0"/>
          <w:marBottom w:val="0"/>
          <w:divBdr>
            <w:top w:val="none" w:sz="0" w:space="0" w:color="auto"/>
            <w:left w:val="none" w:sz="0" w:space="0" w:color="auto"/>
            <w:bottom w:val="none" w:sz="0" w:space="0" w:color="auto"/>
            <w:right w:val="none" w:sz="0" w:space="0" w:color="auto"/>
          </w:divBdr>
        </w:div>
        <w:div w:id="1509098191">
          <w:marLeft w:val="547"/>
          <w:marRight w:val="0"/>
          <w:marTop w:val="0"/>
          <w:marBottom w:val="0"/>
          <w:divBdr>
            <w:top w:val="none" w:sz="0" w:space="0" w:color="auto"/>
            <w:left w:val="none" w:sz="0" w:space="0" w:color="auto"/>
            <w:bottom w:val="none" w:sz="0" w:space="0" w:color="auto"/>
            <w:right w:val="none" w:sz="0" w:space="0" w:color="auto"/>
          </w:divBdr>
        </w:div>
        <w:div w:id="1811747476">
          <w:marLeft w:val="547"/>
          <w:marRight w:val="0"/>
          <w:marTop w:val="0"/>
          <w:marBottom w:val="0"/>
          <w:divBdr>
            <w:top w:val="none" w:sz="0" w:space="0" w:color="auto"/>
            <w:left w:val="none" w:sz="0" w:space="0" w:color="auto"/>
            <w:bottom w:val="none" w:sz="0" w:space="0" w:color="auto"/>
            <w:right w:val="none" w:sz="0" w:space="0" w:color="auto"/>
          </w:divBdr>
        </w:div>
        <w:div w:id="2030523001">
          <w:marLeft w:val="547"/>
          <w:marRight w:val="0"/>
          <w:marTop w:val="0"/>
          <w:marBottom w:val="0"/>
          <w:divBdr>
            <w:top w:val="none" w:sz="0" w:space="0" w:color="auto"/>
            <w:left w:val="none" w:sz="0" w:space="0" w:color="auto"/>
            <w:bottom w:val="none" w:sz="0" w:space="0" w:color="auto"/>
            <w:right w:val="none" w:sz="0" w:space="0" w:color="auto"/>
          </w:divBdr>
        </w:div>
      </w:divsChild>
    </w:div>
    <w:div w:id="1398823198">
      <w:bodyDiv w:val="1"/>
      <w:marLeft w:val="0"/>
      <w:marRight w:val="0"/>
      <w:marTop w:val="0"/>
      <w:marBottom w:val="0"/>
      <w:divBdr>
        <w:top w:val="none" w:sz="0" w:space="0" w:color="auto"/>
        <w:left w:val="none" w:sz="0" w:space="0" w:color="auto"/>
        <w:bottom w:val="none" w:sz="0" w:space="0" w:color="auto"/>
        <w:right w:val="none" w:sz="0" w:space="0" w:color="auto"/>
      </w:divBdr>
      <w:divsChild>
        <w:div w:id="1430353680">
          <w:marLeft w:val="547"/>
          <w:marRight w:val="0"/>
          <w:marTop w:val="0"/>
          <w:marBottom w:val="0"/>
          <w:divBdr>
            <w:top w:val="none" w:sz="0" w:space="0" w:color="auto"/>
            <w:left w:val="none" w:sz="0" w:space="0" w:color="auto"/>
            <w:bottom w:val="none" w:sz="0" w:space="0" w:color="auto"/>
            <w:right w:val="none" w:sz="0" w:space="0" w:color="auto"/>
          </w:divBdr>
        </w:div>
      </w:divsChild>
    </w:div>
    <w:div w:id="1428620344">
      <w:bodyDiv w:val="1"/>
      <w:marLeft w:val="0"/>
      <w:marRight w:val="0"/>
      <w:marTop w:val="0"/>
      <w:marBottom w:val="0"/>
      <w:divBdr>
        <w:top w:val="none" w:sz="0" w:space="0" w:color="auto"/>
        <w:left w:val="none" w:sz="0" w:space="0" w:color="auto"/>
        <w:bottom w:val="none" w:sz="0" w:space="0" w:color="auto"/>
        <w:right w:val="none" w:sz="0" w:space="0" w:color="auto"/>
      </w:divBdr>
    </w:div>
    <w:div w:id="1447432631">
      <w:bodyDiv w:val="1"/>
      <w:marLeft w:val="0"/>
      <w:marRight w:val="0"/>
      <w:marTop w:val="0"/>
      <w:marBottom w:val="0"/>
      <w:divBdr>
        <w:top w:val="none" w:sz="0" w:space="0" w:color="auto"/>
        <w:left w:val="none" w:sz="0" w:space="0" w:color="auto"/>
        <w:bottom w:val="none" w:sz="0" w:space="0" w:color="auto"/>
        <w:right w:val="none" w:sz="0" w:space="0" w:color="auto"/>
      </w:divBdr>
    </w:div>
    <w:div w:id="1546602816">
      <w:bodyDiv w:val="1"/>
      <w:marLeft w:val="0"/>
      <w:marRight w:val="0"/>
      <w:marTop w:val="0"/>
      <w:marBottom w:val="0"/>
      <w:divBdr>
        <w:top w:val="none" w:sz="0" w:space="0" w:color="auto"/>
        <w:left w:val="none" w:sz="0" w:space="0" w:color="auto"/>
        <w:bottom w:val="none" w:sz="0" w:space="0" w:color="auto"/>
        <w:right w:val="none" w:sz="0" w:space="0" w:color="auto"/>
      </w:divBdr>
      <w:divsChild>
        <w:div w:id="261570860">
          <w:marLeft w:val="446"/>
          <w:marRight w:val="0"/>
          <w:marTop w:val="0"/>
          <w:marBottom w:val="120"/>
          <w:divBdr>
            <w:top w:val="none" w:sz="0" w:space="0" w:color="auto"/>
            <w:left w:val="none" w:sz="0" w:space="0" w:color="auto"/>
            <w:bottom w:val="none" w:sz="0" w:space="0" w:color="auto"/>
            <w:right w:val="none" w:sz="0" w:space="0" w:color="auto"/>
          </w:divBdr>
        </w:div>
      </w:divsChild>
    </w:div>
    <w:div w:id="1563713669">
      <w:bodyDiv w:val="1"/>
      <w:marLeft w:val="0"/>
      <w:marRight w:val="0"/>
      <w:marTop w:val="0"/>
      <w:marBottom w:val="0"/>
      <w:divBdr>
        <w:top w:val="none" w:sz="0" w:space="0" w:color="auto"/>
        <w:left w:val="none" w:sz="0" w:space="0" w:color="auto"/>
        <w:bottom w:val="none" w:sz="0" w:space="0" w:color="auto"/>
        <w:right w:val="none" w:sz="0" w:space="0" w:color="auto"/>
      </w:divBdr>
      <w:divsChild>
        <w:div w:id="981738798">
          <w:marLeft w:val="446"/>
          <w:marRight w:val="0"/>
          <w:marTop w:val="0"/>
          <w:marBottom w:val="0"/>
          <w:divBdr>
            <w:top w:val="none" w:sz="0" w:space="0" w:color="auto"/>
            <w:left w:val="none" w:sz="0" w:space="0" w:color="auto"/>
            <w:bottom w:val="none" w:sz="0" w:space="0" w:color="auto"/>
            <w:right w:val="none" w:sz="0" w:space="0" w:color="auto"/>
          </w:divBdr>
        </w:div>
      </w:divsChild>
    </w:div>
    <w:div w:id="1589538471">
      <w:bodyDiv w:val="1"/>
      <w:marLeft w:val="0"/>
      <w:marRight w:val="0"/>
      <w:marTop w:val="0"/>
      <w:marBottom w:val="0"/>
      <w:divBdr>
        <w:top w:val="none" w:sz="0" w:space="0" w:color="auto"/>
        <w:left w:val="none" w:sz="0" w:space="0" w:color="auto"/>
        <w:bottom w:val="none" w:sz="0" w:space="0" w:color="auto"/>
        <w:right w:val="none" w:sz="0" w:space="0" w:color="auto"/>
      </w:divBdr>
      <w:divsChild>
        <w:div w:id="288437441">
          <w:marLeft w:val="562"/>
          <w:marRight w:val="0"/>
          <w:marTop w:val="60"/>
          <w:marBottom w:val="60"/>
          <w:divBdr>
            <w:top w:val="none" w:sz="0" w:space="0" w:color="auto"/>
            <w:left w:val="none" w:sz="0" w:space="0" w:color="auto"/>
            <w:bottom w:val="none" w:sz="0" w:space="0" w:color="auto"/>
            <w:right w:val="none" w:sz="0" w:space="0" w:color="auto"/>
          </w:divBdr>
        </w:div>
      </w:divsChild>
    </w:div>
    <w:div w:id="1668360820">
      <w:bodyDiv w:val="1"/>
      <w:marLeft w:val="0"/>
      <w:marRight w:val="0"/>
      <w:marTop w:val="0"/>
      <w:marBottom w:val="0"/>
      <w:divBdr>
        <w:top w:val="none" w:sz="0" w:space="0" w:color="auto"/>
        <w:left w:val="none" w:sz="0" w:space="0" w:color="auto"/>
        <w:bottom w:val="none" w:sz="0" w:space="0" w:color="auto"/>
        <w:right w:val="none" w:sz="0" w:space="0" w:color="auto"/>
      </w:divBdr>
      <w:divsChild>
        <w:div w:id="719477559">
          <w:marLeft w:val="547"/>
          <w:marRight w:val="0"/>
          <w:marTop w:val="0"/>
          <w:marBottom w:val="0"/>
          <w:divBdr>
            <w:top w:val="none" w:sz="0" w:space="0" w:color="auto"/>
            <w:left w:val="none" w:sz="0" w:space="0" w:color="auto"/>
            <w:bottom w:val="none" w:sz="0" w:space="0" w:color="auto"/>
            <w:right w:val="none" w:sz="0" w:space="0" w:color="auto"/>
          </w:divBdr>
        </w:div>
        <w:div w:id="862090529">
          <w:marLeft w:val="547"/>
          <w:marRight w:val="0"/>
          <w:marTop w:val="0"/>
          <w:marBottom w:val="0"/>
          <w:divBdr>
            <w:top w:val="none" w:sz="0" w:space="0" w:color="auto"/>
            <w:left w:val="none" w:sz="0" w:space="0" w:color="auto"/>
            <w:bottom w:val="none" w:sz="0" w:space="0" w:color="auto"/>
            <w:right w:val="none" w:sz="0" w:space="0" w:color="auto"/>
          </w:divBdr>
        </w:div>
        <w:div w:id="1108621022">
          <w:marLeft w:val="547"/>
          <w:marRight w:val="0"/>
          <w:marTop w:val="0"/>
          <w:marBottom w:val="0"/>
          <w:divBdr>
            <w:top w:val="none" w:sz="0" w:space="0" w:color="auto"/>
            <w:left w:val="none" w:sz="0" w:space="0" w:color="auto"/>
            <w:bottom w:val="none" w:sz="0" w:space="0" w:color="auto"/>
            <w:right w:val="none" w:sz="0" w:space="0" w:color="auto"/>
          </w:divBdr>
        </w:div>
        <w:div w:id="1143548390">
          <w:marLeft w:val="547"/>
          <w:marRight w:val="0"/>
          <w:marTop w:val="0"/>
          <w:marBottom w:val="0"/>
          <w:divBdr>
            <w:top w:val="none" w:sz="0" w:space="0" w:color="auto"/>
            <w:left w:val="none" w:sz="0" w:space="0" w:color="auto"/>
            <w:bottom w:val="none" w:sz="0" w:space="0" w:color="auto"/>
            <w:right w:val="none" w:sz="0" w:space="0" w:color="auto"/>
          </w:divBdr>
        </w:div>
        <w:div w:id="1355886304">
          <w:marLeft w:val="547"/>
          <w:marRight w:val="0"/>
          <w:marTop w:val="0"/>
          <w:marBottom w:val="0"/>
          <w:divBdr>
            <w:top w:val="none" w:sz="0" w:space="0" w:color="auto"/>
            <w:left w:val="none" w:sz="0" w:space="0" w:color="auto"/>
            <w:bottom w:val="none" w:sz="0" w:space="0" w:color="auto"/>
            <w:right w:val="none" w:sz="0" w:space="0" w:color="auto"/>
          </w:divBdr>
        </w:div>
      </w:divsChild>
    </w:div>
    <w:div w:id="1688405806">
      <w:bodyDiv w:val="1"/>
      <w:marLeft w:val="0"/>
      <w:marRight w:val="0"/>
      <w:marTop w:val="0"/>
      <w:marBottom w:val="0"/>
      <w:divBdr>
        <w:top w:val="none" w:sz="0" w:space="0" w:color="auto"/>
        <w:left w:val="none" w:sz="0" w:space="0" w:color="auto"/>
        <w:bottom w:val="none" w:sz="0" w:space="0" w:color="auto"/>
        <w:right w:val="none" w:sz="0" w:space="0" w:color="auto"/>
      </w:divBdr>
    </w:div>
    <w:div w:id="1698852790">
      <w:bodyDiv w:val="1"/>
      <w:marLeft w:val="0"/>
      <w:marRight w:val="0"/>
      <w:marTop w:val="0"/>
      <w:marBottom w:val="0"/>
      <w:divBdr>
        <w:top w:val="none" w:sz="0" w:space="0" w:color="auto"/>
        <w:left w:val="none" w:sz="0" w:space="0" w:color="auto"/>
        <w:bottom w:val="none" w:sz="0" w:space="0" w:color="auto"/>
        <w:right w:val="none" w:sz="0" w:space="0" w:color="auto"/>
      </w:divBdr>
      <w:divsChild>
        <w:div w:id="76445874">
          <w:marLeft w:val="2462"/>
          <w:marRight w:val="0"/>
          <w:marTop w:val="240"/>
          <w:marBottom w:val="0"/>
          <w:divBdr>
            <w:top w:val="none" w:sz="0" w:space="0" w:color="auto"/>
            <w:left w:val="none" w:sz="0" w:space="0" w:color="auto"/>
            <w:bottom w:val="none" w:sz="0" w:space="0" w:color="auto"/>
            <w:right w:val="none" w:sz="0" w:space="0" w:color="auto"/>
          </w:divBdr>
        </w:div>
      </w:divsChild>
    </w:div>
    <w:div w:id="1719695670">
      <w:bodyDiv w:val="1"/>
      <w:marLeft w:val="0"/>
      <w:marRight w:val="0"/>
      <w:marTop w:val="0"/>
      <w:marBottom w:val="0"/>
      <w:divBdr>
        <w:top w:val="none" w:sz="0" w:space="0" w:color="auto"/>
        <w:left w:val="none" w:sz="0" w:space="0" w:color="auto"/>
        <w:bottom w:val="none" w:sz="0" w:space="0" w:color="auto"/>
        <w:right w:val="none" w:sz="0" w:space="0" w:color="auto"/>
      </w:divBdr>
    </w:div>
    <w:div w:id="1725131086">
      <w:bodyDiv w:val="1"/>
      <w:marLeft w:val="0"/>
      <w:marRight w:val="0"/>
      <w:marTop w:val="0"/>
      <w:marBottom w:val="0"/>
      <w:divBdr>
        <w:top w:val="none" w:sz="0" w:space="0" w:color="auto"/>
        <w:left w:val="none" w:sz="0" w:space="0" w:color="auto"/>
        <w:bottom w:val="none" w:sz="0" w:space="0" w:color="auto"/>
        <w:right w:val="none" w:sz="0" w:space="0" w:color="auto"/>
      </w:divBdr>
      <w:divsChild>
        <w:div w:id="44569760">
          <w:marLeft w:val="1800"/>
          <w:marRight w:val="0"/>
          <w:marTop w:val="0"/>
          <w:marBottom w:val="0"/>
          <w:divBdr>
            <w:top w:val="none" w:sz="0" w:space="0" w:color="auto"/>
            <w:left w:val="none" w:sz="0" w:space="0" w:color="auto"/>
            <w:bottom w:val="none" w:sz="0" w:space="0" w:color="auto"/>
            <w:right w:val="none" w:sz="0" w:space="0" w:color="auto"/>
          </w:divBdr>
        </w:div>
        <w:div w:id="856770234">
          <w:marLeft w:val="1166"/>
          <w:marRight w:val="0"/>
          <w:marTop w:val="0"/>
          <w:marBottom w:val="0"/>
          <w:divBdr>
            <w:top w:val="none" w:sz="0" w:space="0" w:color="auto"/>
            <w:left w:val="none" w:sz="0" w:space="0" w:color="auto"/>
            <w:bottom w:val="none" w:sz="0" w:space="0" w:color="auto"/>
            <w:right w:val="none" w:sz="0" w:space="0" w:color="auto"/>
          </w:divBdr>
        </w:div>
        <w:div w:id="1122384707">
          <w:marLeft w:val="547"/>
          <w:marRight w:val="0"/>
          <w:marTop w:val="0"/>
          <w:marBottom w:val="0"/>
          <w:divBdr>
            <w:top w:val="none" w:sz="0" w:space="0" w:color="auto"/>
            <w:left w:val="none" w:sz="0" w:space="0" w:color="auto"/>
            <w:bottom w:val="none" w:sz="0" w:space="0" w:color="auto"/>
            <w:right w:val="none" w:sz="0" w:space="0" w:color="auto"/>
          </w:divBdr>
        </w:div>
        <w:div w:id="1321807114">
          <w:marLeft w:val="1166"/>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450198">
      <w:bodyDiv w:val="1"/>
      <w:marLeft w:val="0"/>
      <w:marRight w:val="0"/>
      <w:marTop w:val="0"/>
      <w:marBottom w:val="0"/>
      <w:divBdr>
        <w:top w:val="none" w:sz="0" w:space="0" w:color="auto"/>
        <w:left w:val="none" w:sz="0" w:space="0" w:color="auto"/>
        <w:bottom w:val="none" w:sz="0" w:space="0" w:color="auto"/>
        <w:right w:val="none" w:sz="0" w:space="0" w:color="auto"/>
      </w:divBdr>
      <w:divsChild>
        <w:div w:id="37167168">
          <w:marLeft w:val="547"/>
          <w:marRight w:val="0"/>
          <w:marTop w:val="0"/>
          <w:marBottom w:val="0"/>
          <w:divBdr>
            <w:top w:val="none" w:sz="0" w:space="0" w:color="auto"/>
            <w:left w:val="none" w:sz="0" w:space="0" w:color="auto"/>
            <w:bottom w:val="none" w:sz="0" w:space="0" w:color="auto"/>
            <w:right w:val="none" w:sz="0" w:space="0" w:color="auto"/>
          </w:divBdr>
        </w:div>
        <w:div w:id="96297599">
          <w:marLeft w:val="547"/>
          <w:marRight w:val="0"/>
          <w:marTop w:val="0"/>
          <w:marBottom w:val="0"/>
          <w:divBdr>
            <w:top w:val="none" w:sz="0" w:space="0" w:color="auto"/>
            <w:left w:val="none" w:sz="0" w:space="0" w:color="auto"/>
            <w:bottom w:val="none" w:sz="0" w:space="0" w:color="auto"/>
            <w:right w:val="none" w:sz="0" w:space="0" w:color="auto"/>
          </w:divBdr>
        </w:div>
        <w:div w:id="336494294">
          <w:marLeft w:val="547"/>
          <w:marRight w:val="0"/>
          <w:marTop w:val="0"/>
          <w:marBottom w:val="0"/>
          <w:divBdr>
            <w:top w:val="none" w:sz="0" w:space="0" w:color="auto"/>
            <w:left w:val="none" w:sz="0" w:space="0" w:color="auto"/>
            <w:bottom w:val="none" w:sz="0" w:space="0" w:color="auto"/>
            <w:right w:val="none" w:sz="0" w:space="0" w:color="auto"/>
          </w:divBdr>
        </w:div>
        <w:div w:id="1050686853">
          <w:marLeft w:val="547"/>
          <w:marRight w:val="0"/>
          <w:marTop w:val="0"/>
          <w:marBottom w:val="0"/>
          <w:divBdr>
            <w:top w:val="none" w:sz="0" w:space="0" w:color="auto"/>
            <w:left w:val="none" w:sz="0" w:space="0" w:color="auto"/>
            <w:bottom w:val="none" w:sz="0" w:space="0" w:color="auto"/>
            <w:right w:val="none" w:sz="0" w:space="0" w:color="auto"/>
          </w:divBdr>
        </w:div>
        <w:div w:id="1292980456">
          <w:marLeft w:val="547"/>
          <w:marRight w:val="0"/>
          <w:marTop w:val="0"/>
          <w:marBottom w:val="0"/>
          <w:divBdr>
            <w:top w:val="none" w:sz="0" w:space="0" w:color="auto"/>
            <w:left w:val="none" w:sz="0" w:space="0" w:color="auto"/>
            <w:bottom w:val="none" w:sz="0" w:space="0" w:color="auto"/>
            <w:right w:val="none" w:sz="0" w:space="0" w:color="auto"/>
          </w:divBdr>
        </w:div>
        <w:div w:id="1653632667">
          <w:marLeft w:val="547"/>
          <w:marRight w:val="0"/>
          <w:marTop w:val="0"/>
          <w:marBottom w:val="0"/>
          <w:divBdr>
            <w:top w:val="none" w:sz="0" w:space="0" w:color="auto"/>
            <w:left w:val="none" w:sz="0" w:space="0" w:color="auto"/>
            <w:bottom w:val="none" w:sz="0" w:space="0" w:color="auto"/>
            <w:right w:val="none" w:sz="0" w:space="0" w:color="auto"/>
          </w:divBdr>
        </w:div>
        <w:div w:id="1798832808">
          <w:marLeft w:val="547"/>
          <w:marRight w:val="0"/>
          <w:marTop w:val="0"/>
          <w:marBottom w:val="0"/>
          <w:divBdr>
            <w:top w:val="none" w:sz="0" w:space="0" w:color="auto"/>
            <w:left w:val="none" w:sz="0" w:space="0" w:color="auto"/>
            <w:bottom w:val="none" w:sz="0" w:space="0" w:color="auto"/>
            <w:right w:val="none" w:sz="0" w:space="0" w:color="auto"/>
          </w:divBdr>
        </w:div>
      </w:divsChild>
    </w:div>
    <w:div w:id="1956520493">
      <w:bodyDiv w:val="1"/>
      <w:marLeft w:val="0"/>
      <w:marRight w:val="0"/>
      <w:marTop w:val="0"/>
      <w:marBottom w:val="0"/>
      <w:divBdr>
        <w:top w:val="none" w:sz="0" w:space="0" w:color="auto"/>
        <w:left w:val="none" w:sz="0" w:space="0" w:color="auto"/>
        <w:bottom w:val="none" w:sz="0" w:space="0" w:color="auto"/>
        <w:right w:val="none" w:sz="0" w:space="0" w:color="auto"/>
      </w:divBdr>
      <w:divsChild>
        <w:div w:id="352994495">
          <w:marLeft w:val="562"/>
          <w:marRight w:val="0"/>
          <w:marTop w:val="0"/>
          <w:marBottom w:val="0"/>
          <w:divBdr>
            <w:top w:val="none" w:sz="0" w:space="0" w:color="auto"/>
            <w:left w:val="none" w:sz="0" w:space="0" w:color="auto"/>
            <w:bottom w:val="none" w:sz="0" w:space="0" w:color="auto"/>
            <w:right w:val="none" w:sz="0" w:space="0" w:color="auto"/>
          </w:divBdr>
        </w:div>
        <w:div w:id="489441361">
          <w:marLeft w:val="562"/>
          <w:marRight w:val="0"/>
          <w:marTop w:val="0"/>
          <w:marBottom w:val="0"/>
          <w:divBdr>
            <w:top w:val="none" w:sz="0" w:space="0" w:color="auto"/>
            <w:left w:val="none" w:sz="0" w:space="0" w:color="auto"/>
            <w:bottom w:val="none" w:sz="0" w:space="0" w:color="auto"/>
            <w:right w:val="none" w:sz="0" w:space="0" w:color="auto"/>
          </w:divBdr>
        </w:div>
        <w:div w:id="1544828800">
          <w:marLeft w:val="562"/>
          <w:marRight w:val="0"/>
          <w:marTop w:val="0"/>
          <w:marBottom w:val="0"/>
          <w:divBdr>
            <w:top w:val="none" w:sz="0" w:space="0" w:color="auto"/>
            <w:left w:val="none" w:sz="0" w:space="0" w:color="auto"/>
            <w:bottom w:val="none" w:sz="0" w:space="0" w:color="auto"/>
            <w:right w:val="none" w:sz="0" w:space="0" w:color="auto"/>
          </w:divBdr>
        </w:div>
      </w:divsChild>
    </w:div>
    <w:div w:id="1971281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98ECE0-45AD-4330-8FE4-99CC48EBA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28</Pages>
  <Words>10271</Words>
  <Characters>58549</Characters>
  <Application>Microsoft Office Word</Application>
  <DocSecurity>0</DocSecurity>
  <Lines>487</Lines>
  <Paragraphs>137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68683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liting (AO)</cp:lastModifiedBy>
  <cp:revision>16</cp:revision>
  <dcterms:created xsi:type="dcterms:W3CDTF">2022-11-07T09:59:00Z</dcterms:created>
  <dcterms:modified xsi:type="dcterms:W3CDTF">2022-11-07T10:35:00Z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(3)APSd8B6bLrRIkj1uMl2WSangQyAmMyIKnc4e/vIBwpkoJkqDa/0uuf++tmztb8daAfODXprL
pDu+PxKQe6k6LJqD0P/SDz75HCztsLI3EbPPZAYfevXHFj3bS67IkSYunEQw6t7bx7b6nk4B
844Lhzmbt49IqZbU+f8T6zjbcTa9CZXzp7uJQ+jK3y6eHWGOvij+CqaoQC+2kJzUcuvE9gTb
PguXmPA+KeYJWZBAvI</vt:lpwstr>
  </property>
  <property fmtid="{D5CDD505-2E9C-101B-9397-08002B2CF9AE}" pid="3" name="_2015_ms_pID_7253431">
    <vt:lpwstr>q2BezZBxJKa5zBE9xfO35E96C6xAMr26RJKTAv8mSPtA233WZ6Gxo4
uvJ3/RyeMiXCSzqVaSDm64nguKV6M7OYLgdX8VjNO+hMwxHYeFqod+0unb4op+u7d7s7iNvh
LOko4wmfU385D2/+hxOrY/Yvfrg0Dz2L4RtcaWcyAKEnQN8oNGiZ+REjd4QS6U8V5Cxt3kn5
+3srMl7cpgflWGXPu0qShbzQnM4muy2o7c/A</vt:lpwstr>
  </property>
  <property fmtid="{D5CDD505-2E9C-101B-9397-08002B2CF9AE}" pid="4" name="_2015_ms_pID_7253432">
    <vt:lpwstr>qQ==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1667476162</vt:lpwstr>
  </property>
</Properties>
</file>