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BDCA35" w14:textId="08D369A3" w:rsidR="00FE0325" w:rsidRPr="008B5B8F" w:rsidRDefault="00FE0325" w:rsidP="002B0AB5">
      <w:pPr>
        <w:tabs>
          <w:tab w:val="right" w:pos="9216"/>
        </w:tabs>
        <w:spacing w:after="0"/>
        <w:jc w:val="left"/>
        <w:rPr>
          <w:b/>
          <w:kern w:val="2"/>
        </w:rPr>
      </w:pPr>
      <w:r w:rsidRPr="004636C3">
        <w:rPr>
          <w:b/>
          <w:kern w:val="2"/>
          <w:lang w:val="en-GB"/>
        </w:rPr>
        <w:t>3GPP TSG</w:t>
      </w:r>
      <w:r w:rsidRPr="004636C3">
        <w:rPr>
          <w:b/>
          <w:kern w:val="2"/>
          <w:lang w:val="en-GB" w:eastAsia="zh-CN"/>
        </w:rPr>
        <w:t>-</w:t>
      </w:r>
      <w:r w:rsidRPr="004636C3">
        <w:rPr>
          <w:b/>
          <w:kern w:val="2"/>
          <w:lang w:val="en-GB"/>
        </w:rPr>
        <w:t>RAN WG1 Meeting #1</w:t>
      </w:r>
      <w:r w:rsidR="00B2187D" w:rsidRPr="004636C3">
        <w:rPr>
          <w:b/>
          <w:kern w:val="2"/>
          <w:lang w:val="en-GB"/>
        </w:rPr>
        <w:t>1</w:t>
      </w:r>
      <w:r w:rsidR="00327DE5">
        <w:rPr>
          <w:b/>
          <w:kern w:val="2"/>
          <w:lang w:val="en-GB"/>
        </w:rPr>
        <w:t>1</w:t>
      </w:r>
      <w:r w:rsidRPr="001132A2">
        <w:rPr>
          <w:b/>
          <w:kern w:val="2"/>
          <w:lang w:val="en-GB"/>
        </w:rPr>
        <w:tab/>
      </w:r>
      <w:r w:rsidR="008B5B8F" w:rsidRPr="008B5B8F">
        <w:rPr>
          <w:b/>
          <w:kern w:val="2"/>
          <w:lang w:val="en-GB"/>
        </w:rPr>
        <w:t>R1-2210912</w:t>
      </w:r>
    </w:p>
    <w:p w14:paraId="5D02F618" w14:textId="6EF7FB15" w:rsidR="00FE0325" w:rsidRPr="004636C3" w:rsidRDefault="00034406" w:rsidP="002B0AB5">
      <w:pPr>
        <w:tabs>
          <w:tab w:val="right" w:pos="9216"/>
        </w:tabs>
        <w:spacing w:after="60"/>
        <w:jc w:val="left"/>
        <w:rPr>
          <w:b/>
          <w:kern w:val="2"/>
          <w:lang w:val="en-GB"/>
        </w:rPr>
      </w:pPr>
      <w:r>
        <w:rPr>
          <w:rFonts w:hint="eastAsia"/>
          <w:b/>
          <w:kern w:val="2"/>
          <w:lang w:eastAsia="zh-CN"/>
        </w:rPr>
        <w:t>Toulouse,</w:t>
      </w:r>
      <w:r>
        <w:rPr>
          <w:b/>
          <w:kern w:val="2"/>
          <w:lang w:eastAsia="zh-CN"/>
        </w:rPr>
        <w:t xml:space="preserve"> France, </w:t>
      </w:r>
      <w:r w:rsidR="00327DE5">
        <w:rPr>
          <w:b/>
          <w:kern w:val="2"/>
          <w:lang w:eastAsia="zh-CN"/>
        </w:rPr>
        <w:t>November</w:t>
      </w:r>
      <w:r w:rsidR="00270A51" w:rsidRPr="001132A2">
        <w:rPr>
          <w:b/>
          <w:kern w:val="2"/>
          <w:lang w:eastAsia="zh-CN"/>
        </w:rPr>
        <w:t xml:space="preserve"> </w:t>
      </w:r>
      <w:r>
        <w:rPr>
          <w:b/>
          <w:kern w:val="2"/>
          <w:lang w:eastAsia="zh-CN"/>
        </w:rPr>
        <w:t>14 - 18</w:t>
      </w:r>
      <w:r w:rsidR="00FE0325" w:rsidRPr="004636C3">
        <w:rPr>
          <w:b/>
          <w:kern w:val="2"/>
        </w:rPr>
        <w:t>, 2022</w:t>
      </w:r>
    </w:p>
    <w:p w14:paraId="55A7E251" w14:textId="77777777" w:rsidR="00FE0325" w:rsidRPr="004636C3" w:rsidRDefault="00FE0325" w:rsidP="00A019F4">
      <w:pPr>
        <w:pBdr>
          <w:top w:val="single" w:sz="4" w:space="1" w:color="auto"/>
        </w:pBdr>
        <w:spacing w:after="60"/>
        <w:jc w:val="left"/>
        <w:rPr>
          <w:rFonts w:eastAsiaTheme="minorEastAsia"/>
          <w:b/>
          <w:kern w:val="2"/>
          <w:lang w:val="en-GB"/>
        </w:rPr>
      </w:pPr>
    </w:p>
    <w:p w14:paraId="069072E0" w14:textId="77777777" w:rsidR="00D0561E" w:rsidRPr="004636C3" w:rsidRDefault="00D0561E" w:rsidP="00A019F4">
      <w:pPr>
        <w:spacing w:after="60"/>
        <w:ind w:left="1555" w:hanging="1555"/>
        <w:jc w:val="left"/>
        <w:rPr>
          <w:b/>
          <w:kern w:val="2"/>
          <w:lang w:val="en-GB"/>
        </w:rPr>
      </w:pPr>
      <w:r w:rsidRPr="004636C3">
        <w:rPr>
          <w:b/>
          <w:kern w:val="2"/>
          <w:lang w:val="en-GB"/>
        </w:rPr>
        <w:t>Agenda Item:</w:t>
      </w:r>
      <w:r w:rsidRPr="004636C3">
        <w:rPr>
          <w:b/>
          <w:kern w:val="2"/>
          <w:lang w:val="en-GB"/>
        </w:rPr>
        <w:tab/>
        <w:t>9.1.1.2</w:t>
      </w:r>
    </w:p>
    <w:p w14:paraId="6E93A21C" w14:textId="77777777" w:rsidR="00D0561E" w:rsidRPr="004636C3" w:rsidRDefault="00D0561E" w:rsidP="00A019F4">
      <w:pPr>
        <w:spacing w:after="60"/>
        <w:ind w:left="1555" w:hanging="1555"/>
        <w:jc w:val="left"/>
        <w:rPr>
          <w:b/>
          <w:kern w:val="2"/>
          <w:lang w:val="en-GB"/>
        </w:rPr>
      </w:pPr>
      <w:r w:rsidRPr="004636C3">
        <w:rPr>
          <w:b/>
          <w:kern w:val="2"/>
          <w:lang w:val="en-GB"/>
        </w:rPr>
        <w:t>Source:</w:t>
      </w:r>
      <w:r w:rsidRPr="004636C3">
        <w:rPr>
          <w:b/>
          <w:kern w:val="2"/>
          <w:lang w:val="en-GB"/>
        </w:rPr>
        <w:tab/>
        <w:t>Huawei, HiSilicon</w:t>
      </w:r>
    </w:p>
    <w:p w14:paraId="30BF08DB" w14:textId="77777777" w:rsidR="00D0561E" w:rsidRPr="001132A2" w:rsidRDefault="00D0561E" w:rsidP="00A019F4">
      <w:pPr>
        <w:spacing w:after="60"/>
        <w:ind w:left="1555" w:hanging="1555"/>
        <w:jc w:val="left"/>
        <w:rPr>
          <w:b/>
          <w:kern w:val="2"/>
          <w:lang w:val="en-GB"/>
        </w:rPr>
      </w:pPr>
      <w:r w:rsidRPr="004636C3">
        <w:rPr>
          <w:b/>
          <w:kern w:val="2"/>
          <w:lang w:val="en-GB"/>
        </w:rPr>
        <w:t>Title:</w:t>
      </w:r>
      <w:r w:rsidRPr="004636C3">
        <w:rPr>
          <w:b/>
          <w:kern w:val="2"/>
          <w:lang w:val="en-GB"/>
        </w:rPr>
        <w:tab/>
        <w:t>Study on TA enhancement for UL M-TRP transmi</w:t>
      </w:r>
      <w:r w:rsidRPr="001132A2">
        <w:rPr>
          <w:b/>
          <w:kern w:val="2"/>
          <w:lang w:val="en-GB"/>
        </w:rPr>
        <w:t>ssion</w:t>
      </w:r>
    </w:p>
    <w:p w14:paraId="2BC376A0" w14:textId="77777777" w:rsidR="00D0561E" w:rsidRPr="004636C3" w:rsidRDefault="00D0561E" w:rsidP="00A019F4">
      <w:pPr>
        <w:spacing w:after="60"/>
        <w:ind w:left="1555" w:hanging="1555"/>
        <w:jc w:val="left"/>
        <w:rPr>
          <w:b/>
          <w:kern w:val="2"/>
          <w:lang w:val="en-GB"/>
        </w:rPr>
      </w:pPr>
      <w:r w:rsidRPr="004636C3">
        <w:rPr>
          <w:b/>
          <w:kern w:val="2"/>
          <w:lang w:val="en-GB"/>
        </w:rPr>
        <w:t>Document for:</w:t>
      </w:r>
      <w:r w:rsidRPr="004636C3">
        <w:rPr>
          <w:b/>
          <w:kern w:val="2"/>
          <w:lang w:val="en-GB"/>
        </w:rPr>
        <w:tab/>
        <w:t>Discussion and Decision</w:t>
      </w:r>
    </w:p>
    <w:p w14:paraId="7DC1DE16" w14:textId="77777777" w:rsidR="00FE0325" w:rsidRPr="004636C3" w:rsidRDefault="00FE0325" w:rsidP="00A019F4">
      <w:pPr>
        <w:pBdr>
          <w:bottom w:val="single" w:sz="4" w:space="1" w:color="auto"/>
        </w:pBdr>
        <w:spacing w:after="60"/>
        <w:jc w:val="left"/>
        <w:rPr>
          <w:b/>
          <w:kern w:val="2"/>
          <w:lang w:val="en-GB"/>
        </w:rPr>
      </w:pPr>
    </w:p>
    <w:p w14:paraId="1171E4B6" w14:textId="77777777" w:rsidR="00FE0325" w:rsidRPr="004636C3" w:rsidRDefault="00FE0325" w:rsidP="00FE0325">
      <w:pPr>
        <w:pStyle w:val="1"/>
        <w:rPr>
          <w:szCs w:val="20"/>
          <w:lang w:eastAsia="zh-CN"/>
        </w:rPr>
      </w:pPr>
      <w:r w:rsidRPr="004636C3">
        <w:rPr>
          <w:szCs w:val="20"/>
          <w:lang w:eastAsia="zh-CN"/>
        </w:rPr>
        <w:t>Introduction</w:t>
      </w:r>
    </w:p>
    <w:p w14:paraId="656110F5" w14:textId="77777777" w:rsidR="00F51345" w:rsidRPr="004636C3" w:rsidRDefault="00F51345" w:rsidP="00023C95">
      <w:pPr>
        <w:pStyle w:val="a5"/>
        <w:numPr>
          <w:ilvl w:val="0"/>
          <w:numId w:val="2"/>
        </w:numPr>
        <w:overflowPunct w:val="0"/>
        <w:autoSpaceDE w:val="0"/>
        <w:autoSpaceDN w:val="0"/>
        <w:adjustRightInd w:val="0"/>
        <w:snapToGrid w:val="0"/>
        <w:spacing w:beforeLines="50" w:before="156"/>
        <w:textAlignment w:val="baseline"/>
        <w:rPr>
          <w:rFonts w:ascii="Times New Roman" w:hAnsi="Times New Roman" w:cs="Times New Roman"/>
          <w:bCs/>
          <w:vanish/>
          <w:sz w:val="22"/>
          <w:szCs w:val="22"/>
          <w:lang w:eastAsia="en-US"/>
        </w:rPr>
      </w:pPr>
    </w:p>
    <w:p w14:paraId="0A590C94" w14:textId="4269309A" w:rsidR="0071213B" w:rsidRPr="004636C3" w:rsidRDefault="0071213B" w:rsidP="00BE7463">
      <w:pPr>
        <w:spacing w:beforeLines="50" w:before="156" w:after="0"/>
        <w:rPr>
          <w:kern w:val="2"/>
          <w:lang w:eastAsia="zh-CN"/>
        </w:rPr>
      </w:pPr>
      <w:r w:rsidRPr="004636C3">
        <w:rPr>
          <w:kern w:val="2"/>
          <w:lang w:eastAsia="zh-CN"/>
        </w:rPr>
        <w:t xml:space="preserve">In </w:t>
      </w:r>
      <w:r w:rsidR="000A59E5" w:rsidRPr="004636C3">
        <w:rPr>
          <w:kern w:val="2"/>
          <w:lang w:eastAsia="zh-CN"/>
        </w:rPr>
        <w:t>previous</w:t>
      </w:r>
      <w:r w:rsidRPr="004636C3">
        <w:rPr>
          <w:kern w:val="2"/>
          <w:lang w:eastAsia="zh-CN"/>
        </w:rPr>
        <w:t xml:space="preserve"> meetings, some agreements pertaining to TA enhancement for UL M-TRP transmission were </w:t>
      </w:r>
      <w:r w:rsidR="000A59E5" w:rsidRPr="004636C3">
        <w:rPr>
          <w:kern w:val="2"/>
          <w:lang w:eastAsia="zh-CN"/>
        </w:rPr>
        <w:t>achieved</w:t>
      </w:r>
      <w:r w:rsidRPr="004636C3">
        <w:rPr>
          <w:kern w:val="2"/>
          <w:lang w:eastAsia="zh-CN"/>
        </w:rPr>
        <w:t>. While</w:t>
      </w:r>
      <w:r w:rsidR="000A59E5" w:rsidRPr="004636C3">
        <w:rPr>
          <w:kern w:val="2"/>
          <w:lang w:eastAsia="zh-CN"/>
        </w:rPr>
        <w:t>,</w:t>
      </w:r>
      <w:r w:rsidRPr="004636C3">
        <w:rPr>
          <w:kern w:val="2"/>
          <w:lang w:eastAsia="zh-CN"/>
        </w:rPr>
        <w:t xml:space="preserve"> there are </w:t>
      </w:r>
      <w:r w:rsidR="000A59E5" w:rsidRPr="004636C3">
        <w:rPr>
          <w:kern w:val="2"/>
          <w:lang w:eastAsia="zh-CN"/>
        </w:rPr>
        <w:t>still some</w:t>
      </w:r>
      <w:r w:rsidRPr="004636C3">
        <w:rPr>
          <w:kern w:val="2"/>
          <w:lang w:eastAsia="zh-CN"/>
        </w:rPr>
        <w:t xml:space="preserve"> issues </w:t>
      </w:r>
      <w:r w:rsidR="000A59E5" w:rsidRPr="004636C3">
        <w:rPr>
          <w:kern w:val="2"/>
          <w:lang w:eastAsia="zh-CN"/>
        </w:rPr>
        <w:t>that</w:t>
      </w:r>
      <w:r w:rsidRPr="004636C3">
        <w:rPr>
          <w:kern w:val="2"/>
          <w:lang w:eastAsia="zh-CN"/>
        </w:rPr>
        <w:t xml:space="preserve"> need to be </w:t>
      </w:r>
      <w:r w:rsidR="005A53A0" w:rsidRPr="004636C3">
        <w:rPr>
          <w:kern w:val="2"/>
          <w:lang w:eastAsia="zh-CN"/>
        </w:rPr>
        <w:t xml:space="preserve">further </w:t>
      </w:r>
      <w:r w:rsidRPr="004636C3">
        <w:rPr>
          <w:kern w:val="2"/>
          <w:lang w:eastAsia="zh-CN"/>
        </w:rPr>
        <w:t>discussed</w:t>
      </w:r>
      <w:r w:rsidR="000A59E5" w:rsidRPr="004636C3">
        <w:rPr>
          <w:kern w:val="2"/>
          <w:lang w:eastAsia="zh-CN"/>
        </w:rPr>
        <w:t xml:space="preserve">. </w:t>
      </w:r>
      <w:r w:rsidR="005825F5">
        <w:rPr>
          <w:kern w:val="2"/>
          <w:lang w:eastAsia="zh-CN"/>
        </w:rPr>
        <w:t xml:space="preserve">In this paper, </w:t>
      </w:r>
      <w:r w:rsidRPr="001132A2">
        <w:rPr>
          <w:kern w:val="2"/>
          <w:lang w:eastAsia="zh-CN"/>
        </w:rPr>
        <w:t xml:space="preserve">we provide our views on </w:t>
      </w:r>
      <w:r w:rsidR="00784B6A">
        <w:rPr>
          <w:kern w:val="2"/>
          <w:lang w:eastAsia="zh-CN"/>
        </w:rPr>
        <w:t xml:space="preserve">the </w:t>
      </w:r>
      <w:r w:rsidRPr="001132A2">
        <w:rPr>
          <w:kern w:val="2"/>
          <w:lang w:eastAsia="zh-CN"/>
        </w:rPr>
        <w:t>remaining issues</w:t>
      </w:r>
      <w:r w:rsidRPr="004636C3">
        <w:rPr>
          <w:kern w:val="2"/>
          <w:lang w:eastAsia="zh-CN"/>
        </w:rPr>
        <w:t>.</w:t>
      </w:r>
    </w:p>
    <w:p w14:paraId="7189CC4A" w14:textId="77777777" w:rsidR="00F1382E" w:rsidRPr="004636C3" w:rsidRDefault="00F1382E" w:rsidP="00AF4FEA">
      <w:pPr>
        <w:pStyle w:val="1"/>
      </w:pPr>
      <w:r w:rsidRPr="004636C3">
        <w:t>Discussion</w:t>
      </w:r>
    </w:p>
    <w:p w14:paraId="16F38FCB" w14:textId="77777777" w:rsidR="000648E3" w:rsidRPr="004636C3" w:rsidRDefault="000648E3" w:rsidP="000648E3">
      <w:pPr>
        <w:pStyle w:val="2"/>
        <w:rPr>
          <w:lang w:eastAsia="zh-CN"/>
        </w:rPr>
      </w:pPr>
      <w:r w:rsidRPr="004636C3">
        <w:rPr>
          <w:lang w:eastAsia="zh-CN"/>
        </w:rPr>
        <w:t>TAG configuration</w:t>
      </w:r>
    </w:p>
    <w:tbl>
      <w:tblPr>
        <w:tblStyle w:val="a3"/>
        <w:tblW w:w="0" w:type="auto"/>
        <w:tblLook w:val="04A0" w:firstRow="1" w:lastRow="0" w:firstColumn="1" w:lastColumn="0" w:noHBand="0" w:noVBand="1"/>
      </w:tblPr>
      <w:tblGrid>
        <w:gridCol w:w="9016"/>
      </w:tblGrid>
      <w:tr w:rsidR="000648E3" w:rsidRPr="004636C3" w14:paraId="0E03A5BA" w14:textId="77777777" w:rsidTr="00315516">
        <w:tc>
          <w:tcPr>
            <w:tcW w:w="9016" w:type="dxa"/>
          </w:tcPr>
          <w:p w14:paraId="18E02A0D" w14:textId="77777777" w:rsidR="000648E3" w:rsidRPr="004636C3" w:rsidRDefault="000648E3" w:rsidP="00315516">
            <w:pPr>
              <w:rPr>
                <w:b/>
                <w:bCs/>
                <w:highlight w:val="green"/>
              </w:rPr>
            </w:pPr>
            <w:r w:rsidRPr="004636C3">
              <w:rPr>
                <w:b/>
                <w:bCs/>
                <w:highlight w:val="green"/>
              </w:rPr>
              <w:t>Agreement (RAN1#109)</w:t>
            </w:r>
          </w:p>
          <w:p w14:paraId="6AB9FD40" w14:textId="77777777" w:rsidR="000648E3" w:rsidRPr="004636C3" w:rsidRDefault="000648E3" w:rsidP="00315516">
            <w:pPr>
              <w:rPr>
                <w:rFonts w:eastAsia="Times New Roman"/>
              </w:rPr>
            </w:pPr>
            <w:r w:rsidRPr="004636C3">
              <w:rPr>
                <w:rFonts w:eastAsia="Times New Roman"/>
              </w:rPr>
              <w:t>Support two TA enhancement for both intra-cell and inter-cell multi-DCI multi-TRP scenarios in Rel-18.</w:t>
            </w:r>
          </w:p>
          <w:p w14:paraId="7C3579DB" w14:textId="77777777" w:rsidR="000648E3" w:rsidRPr="004636C3" w:rsidRDefault="000648E3" w:rsidP="00315516">
            <w:pPr>
              <w:rPr>
                <w:b/>
                <w:bCs/>
                <w:highlight w:val="green"/>
              </w:rPr>
            </w:pPr>
            <w:r w:rsidRPr="004636C3">
              <w:rPr>
                <w:b/>
                <w:bCs/>
                <w:highlight w:val="green"/>
              </w:rPr>
              <w:t>Agreement (RAN1#110)</w:t>
            </w:r>
          </w:p>
          <w:p w14:paraId="2A90BF32" w14:textId="77777777" w:rsidR="000648E3" w:rsidRPr="00FB6BC7" w:rsidRDefault="000648E3" w:rsidP="00315516">
            <w:pPr>
              <w:rPr>
                <w:rFonts w:eastAsia="Times New Roman"/>
                <w:sz w:val="20"/>
              </w:rPr>
            </w:pPr>
            <w:r w:rsidRPr="00FB6BC7">
              <w:rPr>
                <w:rFonts w:eastAsia="Times New Roman"/>
              </w:rPr>
              <w:t>For multi-DCI based multi-TRP operation with two TAs, support configuring two TAGs belonging to a serving cell.</w:t>
            </w:r>
          </w:p>
        </w:tc>
      </w:tr>
    </w:tbl>
    <w:p w14:paraId="3CF98BC4" w14:textId="5E656F1B" w:rsidR="000648E3" w:rsidRPr="004636C3" w:rsidRDefault="000648E3" w:rsidP="000648E3">
      <w:pPr>
        <w:spacing w:beforeLines="50" w:before="156" w:after="0"/>
        <w:rPr>
          <w:szCs w:val="20"/>
        </w:rPr>
      </w:pPr>
      <w:r w:rsidRPr="004636C3">
        <w:rPr>
          <w:szCs w:val="20"/>
        </w:rPr>
        <w:t>In RAN1#109-e</w:t>
      </w:r>
      <w:r w:rsidR="00CE655D">
        <w:rPr>
          <w:szCs w:val="20"/>
        </w:rPr>
        <w:t xml:space="preserve"> [3]</w:t>
      </w:r>
      <w:r w:rsidRPr="004636C3">
        <w:rPr>
          <w:szCs w:val="20"/>
        </w:rPr>
        <w:t xml:space="preserve">, TA enhancement for both intra-cell and inter-cell </w:t>
      </w:r>
      <w:r w:rsidRPr="001132A2">
        <w:rPr>
          <w:szCs w:val="20"/>
        </w:rPr>
        <w:t>M</w:t>
      </w:r>
      <w:r w:rsidRPr="004636C3">
        <w:rPr>
          <w:szCs w:val="20"/>
        </w:rPr>
        <w:t>-TRP scenarios w</w:t>
      </w:r>
      <w:r>
        <w:rPr>
          <w:szCs w:val="20"/>
        </w:rPr>
        <w:t>ere</w:t>
      </w:r>
      <w:r w:rsidRPr="004636C3">
        <w:rPr>
          <w:szCs w:val="20"/>
        </w:rPr>
        <w:t xml:space="preserve"> agreed. For intra-cell </w:t>
      </w:r>
      <w:r>
        <w:rPr>
          <w:szCs w:val="20"/>
        </w:rPr>
        <w:t>M-TRP scenario</w:t>
      </w:r>
      <w:r w:rsidRPr="004636C3">
        <w:rPr>
          <w:szCs w:val="20"/>
        </w:rPr>
        <w:t>, it was agreed that two TAGs can be configured for a serving cell in RAN1#110</w:t>
      </w:r>
      <w:r w:rsidR="00CE655D">
        <w:rPr>
          <w:szCs w:val="20"/>
        </w:rPr>
        <w:t xml:space="preserve"> [2]</w:t>
      </w:r>
      <w:r w:rsidRPr="001132A2">
        <w:rPr>
          <w:szCs w:val="20"/>
        </w:rPr>
        <w:t>. While</w:t>
      </w:r>
      <w:r w:rsidRPr="004636C3">
        <w:rPr>
          <w:szCs w:val="20"/>
          <w:lang w:eastAsia="zh-CN"/>
        </w:rPr>
        <w:t>,</w:t>
      </w:r>
      <w:r w:rsidRPr="001132A2">
        <w:rPr>
          <w:szCs w:val="20"/>
        </w:rPr>
        <w:t xml:space="preserve"> </w:t>
      </w:r>
      <w:r w:rsidRPr="004636C3">
        <w:rPr>
          <w:szCs w:val="20"/>
        </w:rPr>
        <w:t>TAG configur</w:t>
      </w:r>
      <w:r w:rsidRPr="004636C3">
        <w:rPr>
          <w:szCs w:val="20"/>
          <w:lang w:eastAsia="zh-CN"/>
        </w:rPr>
        <w:t>ation</w:t>
      </w:r>
      <w:r w:rsidRPr="001132A2">
        <w:rPr>
          <w:szCs w:val="20"/>
        </w:rPr>
        <w:t xml:space="preserve"> </w:t>
      </w:r>
      <w:r w:rsidRPr="004636C3">
        <w:rPr>
          <w:rFonts w:eastAsia="Times New Roman"/>
        </w:rPr>
        <w:t>for inter-cell M-TRP scenario was not discussed</w:t>
      </w:r>
      <w:r>
        <w:rPr>
          <w:rFonts w:eastAsia="Times New Roman"/>
        </w:rPr>
        <w:t xml:space="preserve"> yet</w:t>
      </w:r>
      <w:r w:rsidRPr="004636C3">
        <w:rPr>
          <w:rFonts w:eastAsia="Times New Roman"/>
        </w:rPr>
        <w:t>.</w:t>
      </w:r>
    </w:p>
    <w:p w14:paraId="4C73A4B6" w14:textId="712BDCCA" w:rsidR="000648E3" w:rsidRPr="004636C3" w:rsidRDefault="000648E3" w:rsidP="000648E3">
      <w:pPr>
        <w:spacing w:beforeLines="50" w:before="156" w:after="0"/>
        <w:rPr>
          <w:lang w:eastAsia="zh-CN"/>
        </w:rPr>
      </w:pPr>
      <w:r w:rsidRPr="004636C3">
        <w:rPr>
          <w:lang w:eastAsia="zh-CN"/>
        </w:rPr>
        <w:t xml:space="preserve">In legacy TA framework, TAG is only configured for </w:t>
      </w:r>
      <w:r w:rsidR="00780B21">
        <w:rPr>
          <w:lang w:eastAsia="zh-CN"/>
        </w:rPr>
        <w:t xml:space="preserve">the </w:t>
      </w:r>
      <w:r w:rsidRPr="004636C3">
        <w:rPr>
          <w:lang w:eastAsia="zh-CN"/>
        </w:rPr>
        <w:t xml:space="preserve">serving cell. Hence, in inter-cell M-TRP case, TA value of the non-serving cell cannot be maintained based on current TA framework. For example, gNB is not able to update TA value of </w:t>
      </w:r>
      <w:r>
        <w:rPr>
          <w:lang w:eastAsia="zh-CN"/>
        </w:rPr>
        <w:t>a</w:t>
      </w:r>
      <w:r w:rsidRPr="004636C3">
        <w:rPr>
          <w:lang w:eastAsia="zh-CN"/>
        </w:rPr>
        <w:t xml:space="preserve"> non-serving cell via legacy MAC-CE as the legacy MAC-CE updates TA value based on TAG ID. To address this issue, a simple way is to configure a TAG for each non-serving cell. However, as UE can be configured with up to 7 non-serving cells (i.e., additional PCIs), the number of TAGs (up to 4) is not enough if each non-serving cell is configured with a different TAG ID. Fortunately, as only one of the 7 non-serving cells can be activated at </w:t>
      </w:r>
      <w:r>
        <w:rPr>
          <w:lang w:eastAsia="zh-CN"/>
        </w:rPr>
        <w:t>one</w:t>
      </w:r>
      <w:r w:rsidRPr="004636C3">
        <w:rPr>
          <w:lang w:eastAsia="zh-CN"/>
        </w:rPr>
        <w:t xml:space="preserve"> time, all the non-serving cells can share the same TAG ID. In other words, all the non-serving cells configured for inter-cell M-TRP transmission can be configured with the same TAG</w:t>
      </w:r>
      <w:r>
        <w:rPr>
          <w:lang w:eastAsia="zh-CN"/>
        </w:rPr>
        <w:t xml:space="preserve"> ID</w:t>
      </w:r>
      <w:r w:rsidRPr="004636C3">
        <w:rPr>
          <w:lang w:eastAsia="zh-CN"/>
        </w:rPr>
        <w:t>. No matter which one of them is activated, the TAG can be used for TA maintenance</w:t>
      </w:r>
      <w:r>
        <w:rPr>
          <w:lang w:eastAsia="zh-CN"/>
        </w:rPr>
        <w:t xml:space="preserve"> for it</w:t>
      </w:r>
      <w:r w:rsidRPr="004636C3">
        <w:rPr>
          <w:lang w:eastAsia="zh-CN"/>
        </w:rPr>
        <w:t>.</w:t>
      </w:r>
      <w:r>
        <w:rPr>
          <w:lang w:eastAsia="zh-CN"/>
        </w:rPr>
        <w:t xml:space="preserve"> In detail, once a non-serving cell is activated by TCI-state updating MAC-CE, UE will replace the TA of the TAG by the TA of the non-serving cell, which can be obtained by RACH procedure mentioned in section 2.2. Then, UE can maintain TA of the non-serving cell via receiving TA updating MAC-CE that includes the TAG ID. </w:t>
      </w:r>
    </w:p>
    <w:p w14:paraId="0B82B10A" w14:textId="77777777" w:rsidR="000648E3" w:rsidRPr="004636C3" w:rsidRDefault="000648E3" w:rsidP="000648E3">
      <w:pPr>
        <w:spacing w:beforeLines="50" w:before="156"/>
        <w:rPr>
          <w:b/>
        </w:rPr>
      </w:pPr>
      <w:r w:rsidRPr="004636C3">
        <w:rPr>
          <w:b/>
        </w:rPr>
        <w:t>Proposal 1: Support configuring the same TAG</w:t>
      </w:r>
      <w:r>
        <w:rPr>
          <w:b/>
        </w:rPr>
        <w:t xml:space="preserve"> ID</w:t>
      </w:r>
      <w:r w:rsidRPr="004636C3">
        <w:rPr>
          <w:b/>
        </w:rPr>
        <w:t xml:space="preserve"> for all the configured non-serving cells in inter-cell M-TRP case.</w:t>
      </w:r>
    </w:p>
    <w:p w14:paraId="2FCE74B9" w14:textId="77777777" w:rsidR="000648E3" w:rsidRPr="004636C3" w:rsidRDefault="000648E3" w:rsidP="000648E3">
      <w:pPr>
        <w:spacing w:beforeLines="50" w:before="156" w:after="0"/>
        <w:rPr>
          <w:lang w:eastAsia="zh-CN"/>
        </w:rPr>
      </w:pPr>
    </w:p>
    <w:p w14:paraId="3E7492FD" w14:textId="2D2B5AC6" w:rsidR="00A2710C" w:rsidRDefault="00DD441A" w:rsidP="00A2710C">
      <w:pPr>
        <w:pStyle w:val="2"/>
        <w:rPr>
          <w:lang w:eastAsia="zh-CN"/>
        </w:rPr>
      </w:pPr>
      <w:r w:rsidRPr="004636C3">
        <w:rPr>
          <w:lang w:eastAsia="zh-CN"/>
        </w:rPr>
        <w:t>Acquisition of initial TA for the second TRP</w:t>
      </w:r>
    </w:p>
    <w:p w14:paraId="73461A2B" w14:textId="43F2BBE6" w:rsidR="00A2710C" w:rsidRPr="00A2710C" w:rsidRDefault="00A2710C" w:rsidP="00A2710C">
      <w:pPr>
        <w:pStyle w:val="3"/>
        <w:rPr>
          <w:lang w:eastAsia="zh-CN"/>
        </w:rPr>
      </w:pPr>
      <w:r>
        <w:rPr>
          <w:lang w:eastAsia="zh-CN"/>
        </w:rPr>
        <w:t>Intra-cell M-TRP</w:t>
      </w:r>
      <w:r w:rsidR="006A11D4">
        <w:rPr>
          <w:lang w:eastAsia="zh-CN"/>
        </w:rPr>
        <w:t xml:space="preserve"> scenario</w:t>
      </w:r>
    </w:p>
    <w:p w14:paraId="794B619E" w14:textId="36970B8B" w:rsidR="006E0FBF" w:rsidRPr="004636C3" w:rsidRDefault="00DD441A" w:rsidP="00D0561E">
      <w:pPr>
        <w:rPr>
          <w:lang w:eastAsia="zh-CN"/>
        </w:rPr>
      </w:pPr>
      <w:r w:rsidRPr="004636C3">
        <w:rPr>
          <w:lang w:eastAsia="zh-CN"/>
        </w:rPr>
        <w:t xml:space="preserve">With respect to </w:t>
      </w:r>
      <w:r w:rsidR="00B138DA" w:rsidRPr="004636C3">
        <w:rPr>
          <w:lang w:eastAsia="zh-CN"/>
        </w:rPr>
        <w:t>a</w:t>
      </w:r>
      <w:r w:rsidR="00B138DA" w:rsidRPr="001132A2">
        <w:rPr>
          <w:lang w:eastAsia="zh-CN"/>
        </w:rPr>
        <w:t>cquisition of initial TA for the second TRP</w:t>
      </w:r>
      <w:r w:rsidR="00327DE5">
        <w:rPr>
          <w:lang w:eastAsia="zh-CN"/>
        </w:rPr>
        <w:t xml:space="preserve"> </w:t>
      </w:r>
      <w:r w:rsidR="00327DE5">
        <w:rPr>
          <w:rFonts w:hint="eastAsia"/>
          <w:lang w:eastAsia="zh-CN"/>
        </w:rPr>
        <w:t>in</w:t>
      </w:r>
      <w:r w:rsidR="00327DE5">
        <w:rPr>
          <w:lang w:eastAsia="zh-CN"/>
        </w:rPr>
        <w:t xml:space="preserve"> intra-cell M-TRP</w:t>
      </w:r>
      <w:r w:rsidR="006A11D4">
        <w:rPr>
          <w:lang w:eastAsia="zh-CN"/>
        </w:rPr>
        <w:t xml:space="preserve"> scenario</w:t>
      </w:r>
      <w:r w:rsidRPr="001132A2">
        <w:rPr>
          <w:lang w:eastAsia="zh-CN"/>
        </w:rPr>
        <w:t xml:space="preserve">, the following </w:t>
      </w:r>
      <w:r w:rsidR="00B138DA" w:rsidRPr="004636C3">
        <w:rPr>
          <w:lang w:eastAsia="zh-CN"/>
        </w:rPr>
        <w:t>agreement</w:t>
      </w:r>
      <w:r w:rsidRPr="004636C3">
        <w:rPr>
          <w:lang w:eastAsia="zh-CN"/>
        </w:rPr>
        <w:t xml:space="preserve"> w</w:t>
      </w:r>
      <w:r w:rsidR="00B138DA" w:rsidRPr="004636C3">
        <w:rPr>
          <w:lang w:eastAsia="zh-CN"/>
        </w:rPr>
        <w:t>as</w:t>
      </w:r>
      <w:r w:rsidRPr="004636C3">
        <w:rPr>
          <w:lang w:eastAsia="zh-CN"/>
        </w:rPr>
        <w:t xml:space="preserve"> </w:t>
      </w:r>
      <w:r w:rsidR="00B138DA" w:rsidRPr="004636C3">
        <w:rPr>
          <w:lang w:eastAsia="zh-CN"/>
        </w:rPr>
        <w:t>made</w:t>
      </w:r>
      <w:r w:rsidRPr="004636C3">
        <w:rPr>
          <w:lang w:eastAsia="zh-CN"/>
        </w:rPr>
        <w:t xml:space="preserve"> in RAN1 #1</w:t>
      </w:r>
      <w:r w:rsidR="00B138DA" w:rsidRPr="004636C3">
        <w:rPr>
          <w:lang w:eastAsia="zh-CN"/>
        </w:rPr>
        <w:t>10</w:t>
      </w:r>
      <w:r w:rsidR="00327DE5">
        <w:rPr>
          <w:lang w:eastAsia="zh-CN"/>
        </w:rPr>
        <w:t>bis-e</w:t>
      </w:r>
      <w:r w:rsidR="007C44A0">
        <w:rPr>
          <w:lang w:eastAsia="zh-CN"/>
        </w:rPr>
        <w:t xml:space="preserve"> [1]</w:t>
      </w:r>
      <w:r w:rsidRPr="004636C3">
        <w:rPr>
          <w:lang w:eastAsia="zh-CN"/>
        </w:rPr>
        <w:t>:</w:t>
      </w:r>
    </w:p>
    <w:tbl>
      <w:tblPr>
        <w:tblStyle w:val="a3"/>
        <w:tblW w:w="0" w:type="auto"/>
        <w:tblLook w:val="04A0" w:firstRow="1" w:lastRow="0" w:firstColumn="1" w:lastColumn="0" w:noHBand="0" w:noVBand="1"/>
      </w:tblPr>
      <w:tblGrid>
        <w:gridCol w:w="9016"/>
      </w:tblGrid>
      <w:tr w:rsidR="00B138DA" w:rsidRPr="004636C3" w14:paraId="42540A43" w14:textId="77777777" w:rsidTr="00B138DA">
        <w:tc>
          <w:tcPr>
            <w:tcW w:w="9016" w:type="dxa"/>
          </w:tcPr>
          <w:p w14:paraId="3928385A" w14:textId="77777777" w:rsidR="00B138DA" w:rsidRPr="004636C3" w:rsidRDefault="00B138DA" w:rsidP="00D0561E">
            <w:pPr>
              <w:rPr>
                <w:b/>
                <w:bCs/>
                <w:highlight w:val="green"/>
              </w:rPr>
            </w:pPr>
            <w:r w:rsidRPr="004636C3">
              <w:rPr>
                <w:b/>
                <w:bCs/>
                <w:highlight w:val="green"/>
              </w:rPr>
              <w:lastRenderedPageBreak/>
              <w:t>Agreement</w:t>
            </w:r>
          </w:p>
          <w:p w14:paraId="74947115" w14:textId="77777777" w:rsidR="00327DE5" w:rsidRPr="00327DE5" w:rsidRDefault="00327DE5" w:rsidP="00327DE5">
            <w:pPr>
              <w:autoSpaceDE/>
              <w:autoSpaceDN/>
              <w:adjustRightInd/>
              <w:snapToGrid/>
              <w:spacing w:after="0"/>
              <w:rPr>
                <w:rFonts w:ascii="Times" w:eastAsia="Malgun Gothic" w:hAnsi="Times" w:cs="Times"/>
                <w:i/>
                <w:sz w:val="18"/>
                <w:lang w:val="en-GB"/>
              </w:rPr>
            </w:pPr>
            <w:r w:rsidRPr="00327DE5">
              <w:rPr>
                <w:rFonts w:ascii="Times" w:eastAsia="Batang" w:hAnsi="Times" w:cs="Times"/>
                <w:iCs/>
                <w:sz w:val="20"/>
                <w:szCs w:val="24"/>
                <w:lang w:val="en-GB"/>
              </w:rPr>
              <w:t>For intra-cell multi-DCI based Multi-TRP operation with two TA enhancement, support at least one of the following alternatives (down selection to be done in RAN1#111):</w:t>
            </w:r>
          </w:p>
          <w:p w14:paraId="7DC331EE" w14:textId="77777777" w:rsidR="00327DE5" w:rsidRPr="00327DE5" w:rsidRDefault="00327DE5" w:rsidP="00327DE5">
            <w:pPr>
              <w:numPr>
                <w:ilvl w:val="0"/>
                <w:numId w:val="15"/>
              </w:numPr>
              <w:autoSpaceDE/>
              <w:autoSpaceDN/>
              <w:adjustRightInd/>
              <w:snapToGrid/>
              <w:spacing w:after="0"/>
              <w:jc w:val="left"/>
              <w:rPr>
                <w:rFonts w:ascii="Times" w:hAnsi="Times"/>
                <w:i/>
                <w:iCs/>
                <w:sz w:val="20"/>
                <w:szCs w:val="24"/>
                <w:lang w:val="en-GB"/>
              </w:rPr>
            </w:pPr>
            <w:r w:rsidRPr="00327DE5">
              <w:rPr>
                <w:rFonts w:ascii="Times" w:hAnsi="Times" w:cs="Times"/>
                <w:iCs/>
                <w:sz w:val="20"/>
                <w:szCs w:val="24"/>
                <w:lang w:val="en-GB"/>
              </w:rPr>
              <w:t>Alt 1:  indicate TAG ID as part of TA command in RAR</w:t>
            </w:r>
          </w:p>
          <w:p w14:paraId="445F68AD" w14:textId="77777777" w:rsidR="00327DE5" w:rsidRPr="00327DE5" w:rsidRDefault="00327DE5" w:rsidP="00327DE5">
            <w:pPr>
              <w:numPr>
                <w:ilvl w:val="0"/>
                <w:numId w:val="15"/>
              </w:numPr>
              <w:autoSpaceDE/>
              <w:autoSpaceDN/>
              <w:adjustRightInd/>
              <w:snapToGrid/>
              <w:spacing w:after="0"/>
              <w:jc w:val="left"/>
              <w:rPr>
                <w:rFonts w:ascii="Times" w:hAnsi="Times"/>
                <w:i/>
                <w:iCs/>
                <w:sz w:val="20"/>
                <w:szCs w:val="24"/>
                <w:lang w:val="en-GB"/>
              </w:rPr>
            </w:pPr>
            <w:r w:rsidRPr="00327DE5">
              <w:rPr>
                <w:rFonts w:ascii="Times" w:hAnsi="Times" w:cs="Times"/>
                <w:iCs/>
                <w:sz w:val="20"/>
                <w:szCs w:val="24"/>
                <w:lang w:val="en-GB"/>
              </w:rPr>
              <w:t>Alt 2:  indicate TAG ID as part of PDCCH order</w:t>
            </w:r>
          </w:p>
          <w:p w14:paraId="1B3FA05F" w14:textId="77777777" w:rsidR="00327DE5" w:rsidRPr="00327DE5" w:rsidRDefault="00327DE5" w:rsidP="00327DE5">
            <w:pPr>
              <w:numPr>
                <w:ilvl w:val="0"/>
                <w:numId w:val="15"/>
              </w:numPr>
              <w:autoSpaceDE/>
              <w:autoSpaceDN/>
              <w:adjustRightInd/>
              <w:snapToGrid/>
              <w:spacing w:after="0"/>
              <w:jc w:val="left"/>
              <w:rPr>
                <w:rFonts w:ascii="Times" w:hAnsi="Times"/>
                <w:i/>
                <w:iCs/>
                <w:sz w:val="20"/>
                <w:szCs w:val="24"/>
                <w:lang w:val="en-GB"/>
              </w:rPr>
            </w:pPr>
            <w:r w:rsidRPr="00327DE5">
              <w:rPr>
                <w:rFonts w:ascii="Times" w:hAnsi="Times" w:cs="Times"/>
                <w:iCs/>
                <w:sz w:val="20"/>
                <w:szCs w:val="24"/>
                <w:lang w:val="en-GB"/>
              </w:rPr>
              <w:t>Alt 3:  divide SSBs into two groups, one for each TRP.    If a SSB associated to a RACH procedure belongs to the nth group (n=1,2), then the TA obtained via the RACH procedure corresponds to the nth TRP.</w:t>
            </w:r>
          </w:p>
          <w:p w14:paraId="72F82916" w14:textId="77777777" w:rsidR="00327DE5" w:rsidRPr="00327DE5" w:rsidRDefault="00327DE5" w:rsidP="00327DE5">
            <w:pPr>
              <w:numPr>
                <w:ilvl w:val="0"/>
                <w:numId w:val="15"/>
              </w:numPr>
              <w:autoSpaceDE/>
              <w:autoSpaceDN/>
              <w:adjustRightInd/>
              <w:snapToGrid/>
              <w:spacing w:after="0"/>
              <w:jc w:val="left"/>
              <w:rPr>
                <w:rFonts w:ascii="Times" w:hAnsi="Times"/>
                <w:i/>
                <w:iCs/>
                <w:sz w:val="20"/>
                <w:szCs w:val="24"/>
                <w:lang w:val="en-GB"/>
              </w:rPr>
            </w:pPr>
            <w:r w:rsidRPr="00327DE5">
              <w:rPr>
                <w:rFonts w:ascii="Times" w:hAnsi="Times" w:cs="Times"/>
                <w:iCs/>
                <w:sz w:val="20"/>
                <w:szCs w:val="24"/>
                <w:lang w:val="en-GB"/>
              </w:rPr>
              <w:t>Alt 4:  divide RACH resources into two groups, where for a RACH procedure, if the corresponding RACH resource belongs to the nth group (n=1,2), then the TA obtained via the RACH procedure corresponds to the nth TRP.</w:t>
            </w:r>
          </w:p>
          <w:p w14:paraId="354D2342" w14:textId="77777777" w:rsidR="00327DE5" w:rsidRPr="00327DE5" w:rsidRDefault="00327DE5" w:rsidP="00327DE5">
            <w:pPr>
              <w:numPr>
                <w:ilvl w:val="0"/>
                <w:numId w:val="15"/>
              </w:numPr>
              <w:autoSpaceDE/>
              <w:autoSpaceDN/>
              <w:adjustRightInd/>
              <w:snapToGrid/>
              <w:spacing w:after="0"/>
              <w:jc w:val="left"/>
              <w:rPr>
                <w:rFonts w:ascii="Times" w:hAnsi="Times"/>
                <w:i/>
                <w:iCs/>
                <w:sz w:val="20"/>
                <w:szCs w:val="24"/>
                <w:lang w:val="en-GB"/>
              </w:rPr>
            </w:pPr>
            <w:r w:rsidRPr="00327DE5">
              <w:rPr>
                <w:rFonts w:ascii="Times" w:hAnsi="Times" w:cs="Times"/>
                <w:iCs/>
                <w:sz w:val="20"/>
                <w:szCs w:val="24"/>
                <w:lang w:val="en-GB"/>
              </w:rPr>
              <w:t>Alt 5:  divide preambles into two groups, where for a RACH procedure, if the corresponding preamble belongs to the nth group (n=1,2), then the TA obtained via the RACH procedure corresponds to the nth TRP</w:t>
            </w:r>
          </w:p>
          <w:p w14:paraId="6B4E74F7" w14:textId="77777777" w:rsidR="00327DE5" w:rsidRPr="00327DE5" w:rsidRDefault="00327DE5" w:rsidP="00327DE5">
            <w:pPr>
              <w:numPr>
                <w:ilvl w:val="0"/>
                <w:numId w:val="15"/>
              </w:numPr>
              <w:autoSpaceDE/>
              <w:autoSpaceDN/>
              <w:adjustRightInd/>
              <w:snapToGrid/>
              <w:spacing w:after="0"/>
              <w:jc w:val="left"/>
              <w:rPr>
                <w:rFonts w:ascii="Times" w:hAnsi="Times"/>
                <w:i/>
                <w:iCs/>
                <w:sz w:val="20"/>
                <w:szCs w:val="24"/>
                <w:lang w:val="en-GB"/>
              </w:rPr>
            </w:pPr>
            <w:r w:rsidRPr="00327DE5">
              <w:rPr>
                <w:rFonts w:ascii="Times" w:hAnsi="Times" w:cs="Times"/>
                <w:iCs/>
                <w:sz w:val="20"/>
                <w:szCs w:val="24"/>
                <w:lang w:val="en-GB"/>
              </w:rPr>
              <w:t>Alt 6:   TAG ID is associated with CORESETPoolIndex and TAG ID is determined based on the CORESETPoolIndex of PDCCH order</w:t>
            </w:r>
          </w:p>
          <w:p w14:paraId="3BEA0757" w14:textId="77777777" w:rsidR="00327DE5" w:rsidRPr="00327DE5" w:rsidRDefault="00327DE5" w:rsidP="00327DE5">
            <w:pPr>
              <w:numPr>
                <w:ilvl w:val="0"/>
                <w:numId w:val="15"/>
              </w:numPr>
              <w:autoSpaceDE/>
              <w:autoSpaceDN/>
              <w:adjustRightInd/>
              <w:snapToGrid/>
              <w:spacing w:after="0"/>
              <w:jc w:val="left"/>
              <w:rPr>
                <w:rFonts w:ascii="Times" w:hAnsi="Times"/>
                <w:i/>
                <w:iCs/>
                <w:sz w:val="20"/>
                <w:szCs w:val="24"/>
                <w:lang w:val="en-GB"/>
              </w:rPr>
            </w:pPr>
            <w:r w:rsidRPr="00327DE5">
              <w:rPr>
                <w:rFonts w:ascii="Times" w:hAnsi="Times" w:cs="Times"/>
                <w:iCs/>
                <w:sz w:val="20"/>
                <w:szCs w:val="24"/>
                <w:lang w:val="en-GB"/>
              </w:rPr>
              <w:t>Alt 7:  Each TCI state is associated with a TAG ID, and the TAG ID corresponding to RACH triggered by a PDCCH order is determined based on the TCI state used to receive the PDCCH order</w:t>
            </w:r>
          </w:p>
          <w:p w14:paraId="14BA18BF" w14:textId="1C2865C1" w:rsidR="00B138DA" w:rsidRPr="003161C0" w:rsidRDefault="00327DE5" w:rsidP="00327DE5">
            <w:pPr>
              <w:rPr>
                <w:lang w:eastAsia="x-none"/>
              </w:rPr>
            </w:pPr>
            <w:r w:rsidRPr="00327DE5">
              <w:rPr>
                <w:rFonts w:ascii="Times" w:eastAsia="Batang" w:hAnsi="Times" w:cs="Times"/>
                <w:iCs/>
                <w:sz w:val="20"/>
                <w:szCs w:val="24"/>
                <w:lang w:val="en-GB"/>
              </w:rPr>
              <w:t>Note: If Alt 1 or Alt 2 is downselected, then it does not preclude indication of two TAG IDs (if supported)</w:t>
            </w:r>
            <w:r w:rsidR="00B138DA" w:rsidRPr="003161C0">
              <w:rPr>
                <w:lang w:eastAsia="x-none"/>
              </w:rPr>
              <w:t>)</w:t>
            </w:r>
          </w:p>
        </w:tc>
      </w:tr>
    </w:tbl>
    <w:p w14:paraId="0A0E2E8E" w14:textId="5C1DBB7F" w:rsidR="00456972" w:rsidRPr="004636C3" w:rsidRDefault="00940CED" w:rsidP="00940CED">
      <w:pPr>
        <w:spacing w:beforeLines="50" w:before="156"/>
      </w:pPr>
      <w:r w:rsidRPr="004636C3">
        <w:t xml:space="preserve">In current specification, initial TA value is indicated by RAR </w:t>
      </w:r>
      <w:r w:rsidR="00ED3EAD">
        <w:t>message of</w:t>
      </w:r>
      <w:r w:rsidRPr="004636C3">
        <w:t xml:space="preserve"> RACH procedure</w:t>
      </w:r>
      <w:r w:rsidR="005E34C9" w:rsidRPr="004636C3">
        <w:t xml:space="preserve"> which </w:t>
      </w:r>
      <w:r w:rsidR="00CB441C" w:rsidRPr="004636C3">
        <w:t xml:space="preserve">can be triggered by gNB through a PDCCH order. </w:t>
      </w:r>
      <w:r w:rsidRPr="004636C3">
        <w:t xml:space="preserve">Such kind of mechanism can be reused to obtain the initial TA value of the second TRP. </w:t>
      </w:r>
    </w:p>
    <w:p w14:paraId="04DFC719" w14:textId="5B7CFD78" w:rsidR="003348CB" w:rsidRDefault="00940CED" w:rsidP="00940CED">
      <w:pPr>
        <w:spacing w:beforeLines="50" w:before="156"/>
      </w:pPr>
      <w:r w:rsidRPr="004636C3">
        <w:t xml:space="preserve">In intra-cell </w:t>
      </w:r>
      <w:r w:rsidR="00F67E8D">
        <w:t>M</w:t>
      </w:r>
      <w:r w:rsidRPr="004636C3">
        <w:t>-TRP case, two TRPs are corresponding to the same</w:t>
      </w:r>
      <w:r w:rsidR="002A540C">
        <w:t xml:space="preserve"> serving</w:t>
      </w:r>
      <w:r w:rsidRPr="004636C3">
        <w:t xml:space="preserve"> cell. Once receiving an RAR that contains an initial TA value, UE is not able to know whether it is the initial TA for the first TRP or the second TRP. To address this issue, UE should be able to differentiate RACH procedure for different TRPs. In the last meeting, several solutions were </w:t>
      </w:r>
      <w:r w:rsidR="00594A19">
        <w:t>listed for down selection</w:t>
      </w:r>
      <w:r w:rsidRPr="004636C3">
        <w:t xml:space="preserve">. </w:t>
      </w:r>
    </w:p>
    <w:p w14:paraId="65B6D0D3" w14:textId="69A667FD" w:rsidR="003348CB" w:rsidRDefault="003348CB" w:rsidP="00940CED">
      <w:pPr>
        <w:spacing w:beforeLines="50" w:before="156"/>
      </w:pPr>
      <w:r>
        <w:rPr>
          <w:lang w:eastAsia="zh-CN"/>
        </w:rPr>
        <w:t>For Alt1 and A</w:t>
      </w:r>
      <w:r>
        <w:rPr>
          <w:rFonts w:hint="eastAsia"/>
          <w:lang w:eastAsia="zh-CN"/>
        </w:rPr>
        <w:t>l</w:t>
      </w:r>
      <w:r>
        <w:rPr>
          <w:lang w:eastAsia="zh-CN"/>
        </w:rPr>
        <w:t>t2</w:t>
      </w:r>
      <w:r>
        <w:rPr>
          <w:rFonts w:hint="eastAsia"/>
          <w:lang w:eastAsia="zh-CN"/>
        </w:rPr>
        <w:t>,</w:t>
      </w:r>
      <w:r>
        <w:rPr>
          <w:lang w:eastAsia="zh-CN"/>
        </w:rPr>
        <w:t xml:space="preserve"> UE can </w:t>
      </w:r>
      <w:r w:rsidR="001765B1" w:rsidRPr="004636C3">
        <w:t>differentiate</w:t>
      </w:r>
      <w:r w:rsidR="001765B1" w:rsidRPr="003348CB">
        <w:rPr>
          <w:lang w:eastAsia="zh-CN"/>
        </w:rPr>
        <w:t xml:space="preserve"> </w:t>
      </w:r>
      <w:r w:rsidR="001765B1" w:rsidRPr="004636C3">
        <w:t xml:space="preserve">RACH procedure </w:t>
      </w:r>
      <w:r w:rsidR="001765B1">
        <w:t xml:space="preserve">for </w:t>
      </w:r>
      <w:r w:rsidR="00785786">
        <w:t xml:space="preserve">each </w:t>
      </w:r>
      <w:r w:rsidR="001765B1">
        <w:t xml:space="preserve">TRP according to </w:t>
      </w:r>
      <w:r w:rsidRPr="003348CB">
        <w:rPr>
          <w:lang w:eastAsia="zh-CN"/>
        </w:rPr>
        <w:t xml:space="preserve">TAG ID in RAR </w:t>
      </w:r>
      <w:r w:rsidR="001765B1">
        <w:rPr>
          <w:lang w:eastAsia="zh-CN"/>
        </w:rPr>
        <w:t xml:space="preserve">or PDCCH order. </w:t>
      </w:r>
      <w:r w:rsidR="00785786">
        <w:rPr>
          <w:lang w:eastAsia="zh-CN"/>
        </w:rPr>
        <w:t xml:space="preserve">The drawback of such solutions is that </w:t>
      </w:r>
      <w:r w:rsidR="001765B1" w:rsidRPr="001765B1">
        <w:rPr>
          <w:lang w:eastAsia="zh-CN"/>
        </w:rPr>
        <w:t>it will consume reserved bit</w:t>
      </w:r>
      <w:r w:rsidR="00785786">
        <w:rPr>
          <w:rFonts w:hint="eastAsia"/>
          <w:lang w:eastAsia="zh-CN"/>
        </w:rPr>
        <w:t>(</w:t>
      </w:r>
      <w:r w:rsidR="00785786">
        <w:rPr>
          <w:lang w:eastAsia="zh-CN"/>
        </w:rPr>
        <w:t>s)</w:t>
      </w:r>
      <w:r w:rsidR="001765B1" w:rsidRPr="001765B1">
        <w:rPr>
          <w:lang w:eastAsia="zh-CN"/>
        </w:rPr>
        <w:t xml:space="preserve"> of RAR/PDCCH</w:t>
      </w:r>
      <w:r w:rsidR="00785786">
        <w:rPr>
          <w:lang w:eastAsia="zh-CN"/>
        </w:rPr>
        <w:t xml:space="preserve">. It should be noted that </w:t>
      </w:r>
      <w:r w:rsidR="001765B1">
        <w:t>every reserved bit</w:t>
      </w:r>
      <w:r w:rsidR="00785786">
        <w:t xml:space="preserve"> in PDCCH order and RAR</w:t>
      </w:r>
      <w:r w:rsidR="001765B1">
        <w:t xml:space="preserve"> is precious for future enhancement.</w:t>
      </w:r>
      <w:r w:rsidR="00785786">
        <w:t xml:space="preserve"> So, we don’t prefer Alt 1 and Alt 2 considering there are other solutions that don’t need to consume any reserved bit.</w:t>
      </w:r>
    </w:p>
    <w:p w14:paraId="7EB441A9" w14:textId="031E16AF" w:rsidR="00B26E86" w:rsidRDefault="00B26E86" w:rsidP="00940CED">
      <w:pPr>
        <w:spacing w:beforeLines="50" w:before="156"/>
        <w:rPr>
          <w:b/>
          <w:lang w:eastAsia="zh-CN"/>
        </w:rPr>
      </w:pPr>
      <w:bookmarkStart w:id="0" w:name="OLE_LINK11"/>
      <w:bookmarkStart w:id="1" w:name="OLE_LINK12"/>
      <w:r w:rsidRPr="003161C0">
        <w:rPr>
          <w:b/>
          <w:lang w:eastAsia="zh-CN"/>
        </w:rPr>
        <w:t>Observation 1:</w:t>
      </w:r>
      <w:r>
        <w:rPr>
          <w:b/>
          <w:lang w:eastAsia="zh-CN"/>
        </w:rPr>
        <w:t xml:space="preserve"> </w:t>
      </w:r>
      <w:r w:rsidRPr="00B26E86">
        <w:rPr>
          <w:b/>
          <w:lang w:eastAsia="zh-CN"/>
        </w:rPr>
        <w:t>Alt1 and Alt2</w:t>
      </w:r>
      <w:r>
        <w:rPr>
          <w:b/>
          <w:lang w:eastAsia="zh-CN"/>
        </w:rPr>
        <w:t xml:space="preserve"> </w:t>
      </w:r>
      <w:r w:rsidR="002D2494">
        <w:rPr>
          <w:b/>
          <w:lang w:eastAsia="zh-CN"/>
        </w:rPr>
        <w:t xml:space="preserve">need to </w:t>
      </w:r>
      <w:r w:rsidRPr="00B26E86">
        <w:rPr>
          <w:b/>
          <w:lang w:eastAsia="zh-CN"/>
        </w:rPr>
        <w:t>consume reserved bit</w:t>
      </w:r>
      <w:r w:rsidR="002D2494">
        <w:rPr>
          <w:b/>
          <w:lang w:eastAsia="zh-CN"/>
        </w:rPr>
        <w:t>(s)</w:t>
      </w:r>
      <w:r w:rsidRPr="00B26E86">
        <w:rPr>
          <w:b/>
          <w:lang w:eastAsia="zh-CN"/>
        </w:rPr>
        <w:t xml:space="preserve"> of RAR/PDCCH</w:t>
      </w:r>
      <w:r w:rsidR="002D2494">
        <w:rPr>
          <w:b/>
          <w:lang w:eastAsia="zh-CN"/>
        </w:rPr>
        <w:t xml:space="preserve"> which may cause some issues for </w:t>
      </w:r>
      <w:r w:rsidR="00292466">
        <w:rPr>
          <w:b/>
          <w:lang w:eastAsia="zh-CN"/>
        </w:rPr>
        <w:t>future</w:t>
      </w:r>
      <w:r w:rsidR="002D2494">
        <w:rPr>
          <w:b/>
          <w:lang w:eastAsia="zh-CN"/>
        </w:rPr>
        <w:t xml:space="preserve"> enhancement</w:t>
      </w:r>
      <w:r>
        <w:rPr>
          <w:rFonts w:hint="eastAsia"/>
          <w:b/>
          <w:lang w:eastAsia="zh-CN"/>
        </w:rPr>
        <w:t>.</w:t>
      </w:r>
    </w:p>
    <w:bookmarkEnd w:id="0"/>
    <w:bookmarkEnd w:id="1"/>
    <w:p w14:paraId="2DE8DA77" w14:textId="180EAFF5" w:rsidR="003348CB" w:rsidRDefault="00CD76CB" w:rsidP="00D218D0">
      <w:pPr>
        <w:spacing w:beforeLines="50" w:before="156"/>
      </w:pPr>
      <w:r w:rsidRPr="00CD76CB">
        <w:rPr>
          <w:lang w:eastAsia="zh-CN"/>
        </w:rPr>
        <w:t>For</w:t>
      </w:r>
      <w:r w:rsidR="003348CB" w:rsidRPr="00CD76CB">
        <w:rPr>
          <w:lang w:eastAsia="zh-CN"/>
        </w:rPr>
        <w:t xml:space="preserve"> Alt</w:t>
      </w:r>
      <w:r w:rsidRPr="00CD76CB">
        <w:rPr>
          <w:lang w:eastAsia="zh-CN"/>
        </w:rPr>
        <w:t>3,</w:t>
      </w:r>
      <w:r w:rsidRPr="00CD76CB">
        <w:t xml:space="preserve"> Alt4 and Alt5, </w:t>
      </w:r>
      <w:r w:rsidRPr="00CD76CB">
        <w:rPr>
          <w:iCs/>
          <w:lang w:val="en-GB"/>
        </w:rPr>
        <w:t>SSBs/RACH resources/preambles</w:t>
      </w:r>
      <w:r w:rsidRPr="00CD76CB">
        <w:t xml:space="preserve"> of the serving cell are divided into two groups with each group corresponding to one TRP. UE can determine</w:t>
      </w:r>
      <w:r w:rsidR="00EE38EB">
        <w:t xml:space="preserve"> </w:t>
      </w:r>
      <w:r w:rsidR="005B5A5B">
        <w:t>a</w:t>
      </w:r>
      <w:r w:rsidR="005B5A5B" w:rsidRPr="00CD76CB">
        <w:t xml:space="preserve"> </w:t>
      </w:r>
      <w:r w:rsidRPr="00CD76CB">
        <w:t xml:space="preserve">RACH procedure is for which TRP according to the corresponding </w:t>
      </w:r>
      <w:r w:rsidRPr="00CD76CB">
        <w:rPr>
          <w:iCs/>
          <w:lang w:val="en-GB"/>
        </w:rPr>
        <w:t>SSB/RACH resource/preamble</w:t>
      </w:r>
      <w:r>
        <w:rPr>
          <w:iCs/>
          <w:lang w:val="en-GB"/>
        </w:rPr>
        <w:t>.</w:t>
      </w:r>
      <w:r w:rsidRPr="00CD76CB">
        <w:t xml:space="preserve"> </w:t>
      </w:r>
      <w:r>
        <w:t>These methods</w:t>
      </w:r>
      <w:r w:rsidRPr="00CD76CB">
        <w:t xml:space="preserve"> </w:t>
      </w:r>
      <w:r w:rsidRPr="00CD76CB">
        <w:rPr>
          <w:rFonts w:eastAsia="等线"/>
          <w:lang w:eastAsia="zh-CN"/>
        </w:rPr>
        <w:t>don’t consume any reserved b</w:t>
      </w:r>
      <w:r>
        <w:rPr>
          <w:rFonts w:eastAsia="等线"/>
          <w:lang w:eastAsia="zh-CN"/>
        </w:rPr>
        <w:t>it of RAR/PDCCH.</w:t>
      </w:r>
      <w:r>
        <w:t xml:space="preserve"> </w:t>
      </w:r>
      <w:r w:rsidR="005B5A5B">
        <w:t xml:space="preserve">Regarding these three alternatives, we slightly prefer alt 3, as </w:t>
      </w:r>
      <w:r w:rsidRPr="00CD76CB">
        <w:rPr>
          <w:lang w:eastAsia="zh-CN"/>
        </w:rPr>
        <w:t>Alt 4 and Alt 5</w:t>
      </w:r>
      <w:r>
        <w:rPr>
          <w:lang w:eastAsia="zh-CN"/>
        </w:rPr>
        <w:t xml:space="preserve"> will</w:t>
      </w:r>
      <w:r w:rsidR="00C93E0F">
        <w:rPr>
          <w:lang w:eastAsia="zh-CN"/>
        </w:rPr>
        <w:t xml:space="preserve"> lead to</w:t>
      </w:r>
      <w:r w:rsidRPr="00CD76CB">
        <w:t xml:space="preserve"> </w:t>
      </w:r>
      <w:r w:rsidR="00FC2985">
        <w:t>loss</w:t>
      </w:r>
      <w:r w:rsidR="00FC2985" w:rsidRPr="001132A2">
        <w:t xml:space="preserve"> </w:t>
      </w:r>
      <w:r w:rsidR="00C93E0F">
        <w:t>of</w:t>
      </w:r>
      <w:r w:rsidR="00C93E0F" w:rsidRPr="001132A2">
        <w:t xml:space="preserve"> </w:t>
      </w:r>
      <w:r w:rsidRPr="001132A2">
        <w:t xml:space="preserve">flexibility of </w:t>
      </w:r>
      <w:r>
        <w:t>RACH</w:t>
      </w:r>
      <w:r w:rsidR="005B5A5B">
        <w:t xml:space="preserve"> resource allocation</w:t>
      </w:r>
      <w:r w:rsidRPr="001132A2">
        <w:t xml:space="preserve">, e.g., </w:t>
      </w:r>
      <w:r>
        <w:rPr>
          <w:rFonts w:eastAsia="等线"/>
          <w:lang w:eastAsia="zh-CN"/>
        </w:rPr>
        <w:t>preamble</w:t>
      </w:r>
      <w:r>
        <w:rPr>
          <w:rFonts w:eastAsia="等线" w:hint="eastAsia"/>
          <w:lang w:eastAsia="zh-CN"/>
        </w:rPr>
        <w:t>/</w:t>
      </w:r>
      <w:r>
        <w:rPr>
          <w:rFonts w:eastAsia="等线"/>
          <w:lang w:eastAsia="zh-CN"/>
        </w:rPr>
        <w:t xml:space="preserve">RO </w:t>
      </w:r>
      <w:r w:rsidR="005B5A5B">
        <w:rPr>
          <w:rFonts w:eastAsia="等线"/>
          <w:lang w:eastAsia="zh-CN"/>
        </w:rPr>
        <w:t>of the first preamble</w:t>
      </w:r>
      <w:r w:rsidR="005B5A5B">
        <w:rPr>
          <w:rFonts w:eastAsia="等线" w:hint="eastAsia"/>
          <w:lang w:eastAsia="zh-CN"/>
        </w:rPr>
        <w:t>/</w:t>
      </w:r>
      <w:r w:rsidR="005B5A5B">
        <w:rPr>
          <w:rFonts w:eastAsia="等线"/>
          <w:lang w:eastAsia="zh-CN"/>
        </w:rPr>
        <w:t>RO group</w:t>
      </w:r>
      <w:r w:rsidR="00057249">
        <w:rPr>
          <w:rFonts w:eastAsia="等线"/>
          <w:lang w:eastAsia="zh-CN"/>
        </w:rPr>
        <w:t xml:space="preserve"> (which is corresponding to TRP1)</w:t>
      </w:r>
      <w:r w:rsidR="005B5A5B">
        <w:rPr>
          <w:rFonts w:eastAsia="等线"/>
          <w:lang w:eastAsia="zh-CN"/>
        </w:rPr>
        <w:t xml:space="preserve"> </w:t>
      </w:r>
      <w:r>
        <w:rPr>
          <w:rFonts w:eastAsia="等线"/>
          <w:lang w:eastAsia="zh-CN"/>
        </w:rPr>
        <w:t>cannot be used for TRP2.</w:t>
      </w:r>
      <w:r w:rsidR="00E52C35">
        <w:rPr>
          <w:rFonts w:eastAsia="等线"/>
          <w:lang w:eastAsia="zh-CN"/>
        </w:rPr>
        <w:t xml:space="preserve"> While for Alt3, </w:t>
      </w:r>
      <w:r w:rsidR="00B26E86">
        <w:t>it</w:t>
      </w:r>
      <w:r w:rsidR="00E52C35" w:rsidRPr="001132A2">
        <w:t xml:space="preserve"> does not have such </w:t>
      </w:r>
      <w:r w:rsidR="00057249">
        <w:t xml:space="preserve">issue as the </w:t>
      </w:r>
      <w:r w:rsidR="00F51945">
        <w:rPr>
          <w:rFonts w:eastAsia="等线"/>
          <w:lang w:eastAsia="zh-CN"/>
        </w:rPr>
        <w:t>preamble</w:t>
      </w:r>
      <w:r w:rsidR="003B4824">
        <w:rPr>
          <w:rFonts w:eastAsia="等线" w:hint="eastAsia"/>
          <w:lang w:eastAsia="zh-CN"/>
        </w:rPr>
        <w:t>s</w:t>
      </w:r>
      <w:r w:rsidR="00F51945">
        <w:rPr>
          <w:rFonts w:eastAsia="等线" w:hint="eastAsia"/>
          <w:lang w:eastAsia="zh-CN"/>
        </w:rPr>
        <w:t>/</w:t>
      </w:r>
      <w:r w:rsidR="00F51945">
        <w:rPr>
          <w:rFonts w:eastAsia="等线"/>
          <w:lang w:eastAsia="zh-CN"/>
        </w:rPr>
        <w:t>RO</w:t>
      </w:r>
      <w:r w:rsidR="003B4824">
        <w:rPr>
          <w:rFonts w:eastAsia="等线"/>
          <w:lang w:eastAsia="zh-CN"/>
        </w:rPr>
        <w:t>s</w:t>
      </w:r>
      <w:r w:rsidR="00F51945">
        <w:t xml:space="preserve"> of the cell can be used for any TRP. </w:t>
      </w:r>
      <w:r w:rsidR="00FC2985">
        <w:rPr>
          <w:lang w:eastAsia="zh-CN"/>
        </w:rPr>
        <w:t>T</w:t>
      </w:r>
      <w:r w:rsidR="00F51945">
        <w:t>he grouping of SSB</w:t>
      </w:r>
      <w:r w:rsidR="002F26E5">
        <w:t>s</w:t>
      </w:r>
      <w:r w:rsidR="00FC2985">
        <w:t xml:space="preserve"> does</w:t>
      </w:r>
      <w:r w:rsidR="00F51945">
        <w:t xml:space="preserve"> not lead to loss of</w:t>
      </w:r>
      <w:r w:rsidR="005B5A5B">
        <w:t xml:space="preserve"> flexibility</w:t>
      </w:r>
      <w:r w:rsidR="00F51945">
        <w:t xml:space="preserve"> for SSB allocation</w:t>
      </w:r>
      <w:r w:rsidR="00C93E0F">
        <w:t xml:space="preserve"> either</w:t>
      </w:r>
      <w:r w:rsidR="00FC2985">
        <w:t>, as allocation of SSB</w:t>
      </w:r>
      <w:r w:rsidR="00FC2985">
        <w:rPr>
          <w:rFonts w:hint="eastAsia"/>
          <w:lang w:eastAsia="zh-CN"/>
        </w:rPr>
        <w:t>s</w:t>
      </w:r>
      <w:r w:rsidR="00FC2985">
        <w:t xml:space="preserve"> for two TRPs is usually static in implementation</w:t>
      </w:r>
      <w:r w:rsidR="00F51945">
        <w:t>.</w:t>
      </w:r>
      <w:r w:rsidR="00E52C35" w:rsidRPr="004636C3">
        <w:t xml:space="preserve"> In addition, when a RACH procedure</w:t>
      </w:r>
      <w:r w:rsidR="00E52C35" w:rsidRPr="003653E4">
        <w:t xml:space="preserve"> </w:t>
      </w:r>
      <w:r w:rsidR="00E52C35" w:rsidRPr="004636C3">
        <w:t>triggered</w:t>
      </w:r>
      <w:r w:rsidR="00E52C35">
        <w:t xml:space="preserve"> by</w:t>
      </w:r>
      <w:r w:rsidR="00E52C35" w:rsidRPr="004636C3">
        <w:t xml:space="preserve"> PDCCH order is CBRA (i.e., preamble index indicated by PDCCH order is set to all ‘0’), no preamble is indicated by gNB and thus </w:t>
      </w:r>
      <w:r w:rsidR="00E52C35">
        <w:t>A</w:t>
      </w:r>
      <w:r w:rsidR="00E52C35">
        <w:rPr>
          <w:rFonts w:hint="eastAsia"/>
          <w:lang w:eastAsia="zh-CN"/>
        </w:rPr>
        <w:t>lt</w:t>
      </w:r>
      <w:r w:rsidR="00E52C35">
        <w:t>5 (</w:t>
      </w:r>
      <w:r w:rsidR="00E52C35" w:rsidRPr="004636C3">
        <w:t>preamble grouping based solution</w:t>
      </w:r>
      <w:r w:rsidR="00E52C35">
        <w:t>)</w:t>
      </w:r>
      <w:r w:rsidR="00E52C35" w:rsidRPr="004636C3">
        <w:t xml:space="preserve"> cannot work.</w:t>
      </w:r>
    </w:p>
    <w:p w14:paraId="6F3CAE3D" w14:textId="0E035E0E" w:rsidR="00A31C5F" w:rsidRPr="002F26E5" w:rsidRDefault="00B26E86" w:rsidP="002F26E5">
      <w:pPr>
        <w:spacing w:beforeLines="50" w:before="156"/>
        <w:rPr>
          <w:lang w:eastAsia="zh-CN"/>
        </w:rPr>
      </w:pPr>
      <w:r w:rsidRPr="003161C0">
        <w:rPr>
          <w:b/>
          <w:lang w:eastAsia="zh-CN"/>
        </w:rPr>
        <w:t xml:space="preserve">Observation </w:t>
      </w:r>
      <w:r>
        <w:rPr>
          <w:b/>
          <w:lang w:eastAsia="zh-CN"/>
        </w:rPr>
        <w:t>2</w:t>
      </w:r>
      <w:r w:rsidRPr="003161C0">
        <w:rPr>
          <w:b/>
          <w:lang w:eastAsia="zh-CN"/>
        </w:rPr>
        <w:t>:</w:t>
      </w:r>
      <w:r>
        <w:rPr>
          <w:b/>
          <w:lang w:eastAsia="zh-CN"/>
        </w:rPr>
        <w:t xml:space="preserve"> </w:t>
      </w:r>
      <w:r w:rsidRPr="00B26E86">
        <w:rPr>
          <w:b/>
          <w:lang w:eastAsia="zh-CN"/>
        </w:rPr>
        <w:t>Alt 4 and Alt 5</w:t>
      </w:r>
      <w:r>
        <w:rPr>
          <w:b/>
          <w:lang w:eastAsia="zh-CN"/>
        </w:rPr>
        <w:t xml:space="preserve"> </w:t>
      </w:r>
      <w:r w:rsidR="00F859FD">
        <w:rPr>
          <w:b/>
          <w:lang w:eastAsia="zh-CN"/>
        </w:rPr>
        <w:t xml:space="preserve">lead to loss of </w:t>
      </w:r>
      <w:r w:rsidRPr="00B26E86">
        <w:rPr>
          <w:b/>
          <w:lang w:eastAsia="zh-CN"/>
        </w:rPr>
        <w:t xml:space="preserve">flexibility </w:t>
      </w:r>
      <w:r w:rsidR="00F859FD">
        <w:rPr>
          <w:b/>
          <w:lang w:eastAsia="zh-CN"/>
        </w:rPr>
        <w:t xml:space="preserve">in </w:t>
      </w:r>
      <w:r w:rsidR="00F859FD" w:rsidRPr="00CA7FB5">
        <w:rPr>
          <w:b/>
          <w:lang w:eastAsia="zh-CN"/>
        </w:rPr>
        <w:t>preamble/RO</w:t>
      </w:r>
      <w:r w:rsidR="00F859FD" w:rsidRPr="00B26E86" w:rsidDel="00F859FD">
        <w:rPr>
          <w:b/>
          <w:lang w:eastAsia="zh-CN"/>
        </w:rPr>
        <w:t xml:space="preserve"> </w:t>
      </w:r>
      <w:r w:rsidR="00F859FD">
        <w:rPr>
          <w:b/>
          <w:lang w:eastAsia="zh-CN"/>
        </w:rPr>
        <w:t>allocation. While, Alt 3 has no loss of flexibility in preamble/RO/SSB allocation</w:t>
      </w:r>
      <w:r>
        <w:rPr>
          <w:b/>
          <w:lang w:eastAsia="zh-CN"/>
        </w:rPr>
        <w:t>.</w:t>
      </w:r>
    </w:p>
    <w:p w14:paraId="3772E377" w14:textId="75871A53" w:rsidR="00A31C5F" w:rsidRDefault="00A31C5F" w:rsidP="00D85EE1">
      <w:pPr>
        <w:rPr>
          <w:rFonts w:ascii="Times" w:hAnsi="Times" w:cs="Times"/>
          <w:iCs/>
          <w:lang w:val="en-GB" w:eastAsia="zh-CN"/>
        </w:rPr>
      </w:pPr>
      <w:r>
        <w:lastRenderedPageBreak/>
        <w:t>F</w:t>
      </w:r>
      <w:r>
        <w:rPr>
          <w:rFonts w:hint="eastAsia"/>
          <w:lang w:eastAsia="zh-CN"/>
        </w:rPr>
        <w:t>or</w:t>
      </w:r>
      <w:r>
        <w:t xml:space="preserve"> </w:t>
      </w:r>
      <w:r w:rsidRPr="00A31C5F">
        <w:t>Alt 6</w:t>
      </w:r>
      <w:r w:rsidR="00D85EE1">
        <w:rPr>
          <w:lang w:eastAsia="zh-CN"/>
        </w:rPr>
        <w:t xml:space="preserve"> and Alt7</w:t>
      </w:r>
      <w:r w:rsidRPr="00CD273B">
        <w:rPr>
          <w:lang w:eastAsia="zh-CN"/>
        </w:rPr>
        <w:t xml:space="preserve">, </w:t>
      </w:r>
      <w:r w:rsidR="00105390" w:rsidRPr="00CD273B">
        <w:rPr>
          <w:lang w:eastAsia="zh-CN"/>
        </w:rPr>
        <w:t xml:space="preserve">as discussed in section 2.2.3, PDCCH order sent by one TRP may triggers RACH procedure towards either the same TRP or a different TRP. Therefore, </w:t>
      </w:r>
      <w:r w:rsidR="00105390" w:rsidRPr="00CD273B">
        <w:rPr>
          <w:rFonts w:ascii="Times" w:hAnsi="Times" w:cs="Times"/>
          <w:iCs/>
          <w:lang w:val="en-GB"/>
        </w:rPr>
        <w:t>the TA</w:t>
      </w:r>
      <w:r w:rsidR="00382545" w:rsidRPr="00CD273B">
        <w:rPr>
          <w:rFonts w:ascii="Times" w:hAnsi="Times" w:cs="Times"/>
          <w:iCs/>
          <w:lang w:val="en-GB"/>
        </w:rPr>
        <w:t>G ID</w:t>
      </w:r>
      <w:r w:rsidR="00105390" w:rsidRPr="00CD273B">
        <w:rPr>
          <w:rFonts w:ascii="Times" w:hAnsi="Times" w:cs="Times"/>
          <w:iCs/>
          <w:lang w:val="en-GB"/>
        </w:rPr>
        <w:t xml:space="preserve"> corresponding to </w:t>
      </w:r>
      <w:r w:rsidR="00C93E0F">
        <w:rPr>
          <w:rFonts w:ascii="Times" w:hAnsi="Times" w:cs="Times"/>
          <w:iCs/>
          <w:lang w:val="en-GB"/>
        </w:rPr>
        <w:t xml:space="preserve">the </w:t>
      </w:r>
      <w:r w:rsidR="00105390" w:rsidRPr="00CD273B">
        <w:rPr>
          <w:rFonts w:ascii="Times" w:hAnsi="Times" w:cs="Times"/>
          <w:iCs/>
          <w:lang w:val="en-GB"/>
        </w:rPr>
        <w:t>TCI state used to receive the PDCCH order</w:t>
      </w:r>
      <w:r w:rsidR="00D85EE1">
        <w:rPr>
          <w:rFonts w:ascii="Times" w:hAnsi="Times" w:cs="Times"/>
          <w:iCs/>
          <w:lang w:val="en-GB"/>
        </w:rPr>
        <w:t xml:space="preserve"> or </w:t>
      </w:r>
      <w:r w:rsidR="002E5DFC" w:rsidRPr="00CD273B">
        <w:rPr>
          <w:rFonts w:ascii="Times" w:hAnsi="Times" w:cs="Times"/>
          <w:iCs/>
          <w:lang w:val="en-GB"/>
        </w:rPr>
        <w:t>the TAG ID</w:t>
      </w:r>
      <w:r w:rsidR="00C93E0F">
        <w:rPr>
          <w:rFonts w:ascii="Times" w:hAnsi="Times" w:cs="Times"/>
          <w:iCs/>
          <w:lang w:val="en-GB"/>
        </w:rPr>
        <w:t xml:space="preserve"> </w:t>
      </w:r>
      <w:r w:rsidR="00D85EE1" w:rsidRPr="00D85EE1">
        <w:rPr>
          <w:rFonts w:ascii="Times" w:hAnsi="Times" w:cs="Times"/>
          <w:iCs/>
          <w:lang w:val="en-GB"/>
        </w:rPr>
        <w:t xml:space="preserve">associated </w:t>
      </w:r>
      <w:r w:rsidR="002E5DFC">
        <w:rPr>
          <w:rFonts w:ascii="Times" w:hAnsi="Times" w:cs="Times"/>
          <w:iCs/>
          <w:lang w:val="en-GB"/>
        </w:rPr>
        <w:t xml:space="preserve">with </w:t>
      </w:r>
      <w:r w:rsidR="00D85EE1" w:rsidRPr="00D85EE1">
        <w:rPr>
          <w:rFonts w:ascii="Times" w:hAnsi="Times" w:cs="Times"/>
          <w:iCs/>
          <w:lang w:val="en-GB"/>
        </w:rPr>
        <w:t>CORESETPoolIndex of</w:t>
      </w:r>
      <w:r w:rsidR="00C93E0F">
        <w:rPr>
          <w:rFonts w:ascii="Times" w:hAnsi="Times" w:cs="Times"/>
          <w:iCs/>
          <w:lang w:val="en-GB"/>
        </w:rPr>
        <w:t xml:space="preserve"> the</w:t>
      </w:r>
      <w:r w:rsidR="00D85EE1" w:rsidRPr="00D85EE1">
        <w:rPr>
          <w:rFonts w:ascii="Times" w:hAnsi="Times" w:cs="Times"/>
          <w:iCs/>
          <w:lang w:val="en-GB"/>
        </w:rPr>
        <w:t xml:space="preserve"> PDCCH order</w:t>
      </w:r>
      <w:r w:rsidR="00D85EE1">
        <w:rPr>
          <w:rFonts w:ascii="Times" w:hAnsi="Times" w:cs="Times"/>
          <w:iCs/>
          <w:lang w:val="en-GB"/>
        </w:rPr>
        <w:t xml:space="preserve"> </w:t>
      </w:r>
      <w:r w:rsidR="00105390" w:rsidRPr="00CD273B">
        <w:rPr>
          <w:rFonts w:ascii="Times" w:hAnsi="Times" w:cs="Times"/>
          <w:iCs/>
          <w:lang w:val="en-GB"/>
        </w:rPr>
        <w:t>may be different from TAG</w:t>
      </w:r>
      <w:r w:rsidR="00382545" w:rsidRPr="00CD273B">
        <w:rPr>
          <w:rFonts w:ascii="Times" w:hAnsi="Times" w:cs="Times"/>
          <w:iCs/>
          <w:lang w:val="en-GB"/>
        </w:rPr>
        <w:t xml:space="preserve"> ID</w:t>
      </w:r>
      <w:r w:rsidR="008702BC" w:rsidRPr="00CD273B">
        <w:rPr>
          <w:rFonts w:ascii="Times" w:hAnsi="Times" w:cs="Times"/>
          <w:iCs/>
          <w:lang w:val="en-GB"/>
        </w:rPr>
        <w:t xml:space="preserve"> </w:t>
      </w:r>
      <w:r w:rsidR="008702BC" w:rsidRPr="00CD273B">
        <w:rPr>
          <w:rFonts w:ascii="Times" w:hAnsi="Times" w:cs="Times"/>
          <w:iCs/>
          <w:lang w:val="en-GB" w:eastAsia="zh-CN"/>
        </w:rPr>
        <w:t xml:space="preserve">associated </w:t>
      </w:r>
      <w:r w:rsidR="00CD273B" w:rsidRPr="00CD273B">
        <w:rPr>
          <w:rFonts w:ascii="Times" w:hAnsi="Times" w:cs="Times"/>
          <w:iCs/>
          <w:lang w:val="en-GB" w:eastAsia="zh-CN"/>
        </w:rPr>
        <w:t xml:space="preserve">with </w:t>
      </w:r>
      <w:r w:rsidR="00C93E0F">
        <w:rPr>
          <w:rFonts w:ascii="Times" w:hAnsi="Times" w:cs="Times"/>
          <w:iCs/>
          <w:lang w:val="en-GB" w:eastAsia="zh-CN"/>
        </w:rPr>
        <w:t xml:space="preserve">the </w:t>
      </w:r>
      <w:r w:rsidR="008702BC" w:rsidRPr="00CD273B">
        <w:rPr>
          <w:rFonts w:ascii="Times" w:hAnsi="Times" w:cs="Times"/>
          <w:iCs/>
          <w:lang w:val="en-GB" w:eastAsia="zh-CN"/>
        </w:rPr>
        <w:t xml:space="preserve">TA </w:t>
      </w:r>
      <w:r w:rsidR="008702BC" w:rsidRPr="00CD273B">
        <w:rPr>
          <w:rFonts w:ascii="Times" w:hAnsi="Times" w:cs="Times" w:hint="eastAsia"/>
          <w:iCs/>
          <w:lang w:val="en-GB" w:eastAsia="zh-CN"/>
        </w:rPr>
        <w:t>in</w:t>
      </w:r>
      <w:r w:rsidR="008702BC" w:rsidRPr="00CD273B">
        <w:rPr>
          <w:rFonts w:ascii="Times" w:hAnsi="Times" w:cs="Times"/>
          <w:iCs/>
          <w:lang w:val="en-GB" w:eastAsia="zh-CN"/>
        </w:rPr>
        <w:t>dicated in RAR.</w:t>
      </w:r>
      <w:r w:rsidR="008220DC">
        <w:rPr>
          <w:rFonts w:ascii="Times" w:hAnsi="Times" w:cs="Times"/>
          <w:iCs/>
          <w:lang w:val="en-GB" w:eastAsia="zh-CN"/>
        </w:rPr>
        <w:t xml:space="preserve"> In this case, UE cannot </w:t>
      </w:r>
      <w:r w:rsidR="008220DC" w:rsidRPr="004636C3">
        <w:t>differentiate</w:t>
      </w:r>
      <w:r w:rsidR="008220DC" w:rsidRPr="003348CB">
        <w:rPr>
          <w:lang w:eastAsia="zh-CN"/>
        </w:rPr>
        <w:t xml:space="preserve"> </w:t>
      </w:r>
      <w:r w:rsidR="00412FCF">
        <w:rPr>
          <w:lang w:eastAsia="zh-CN"/>
        </w:rPr>
        <w:t xml:space="preserve">that the </w:t>
      </w:r>
      <w:r w:rsidR="008220DC" w:rsidRPr="004636C3">
        <w:t xml:space="preserve">RACH procedure </w:t>
      </w:r>
      <w:r w:rsidR="00412FCF">
        <w:t xml:space="preserve">is </w:t>
      </w:r>
      <w:r w:rsidR="008220DC">
        <w:t>for which TRP.</w:t>
      </w:r>
    </w:p>
    <w:p w14:paraId="74C78D63" w14:textId="4F172200" w:rsidR="00634355" w:rsidRDefault="00634355" w:rsidP="00D85EE1">
      <w:pPr>
        <w:rPr>
          <w:b/>
          <w:lang w:eastAsia="zh-CN"/>
        </w:rPr>
      </w:pPr>
      <w:r w:rsidRPr="003161C0">
        <w:rPr>
          <w:b/>
          <w:lang w:eastAsia="zh-CN"/>
        </w:rPr>
        <w:t>Observation</w:t>
      </w:r>
      <w:r>
        <w:rPr>
          <w:b/>
          <w:lang w:eastAsia="zh-CN"/>
        </w:rPr>
        <w:t xml:space="preserve"> 3</w:t>
      </w:r>
      <w:r w:rsidRPr="003161C0">
        <w:rPr>
          <w:b/>
          <w:lang w:eastAsia="zh-CN"/>
        </w:rPr>
        <w:t>:</w:t>
      </w:r>
      <w:r w:rsidR="00F474B1" w:rsidRPr="00F474B1">
        <w:rPr>
          <w:b/>
          <w:lang w:eastAsia="zh-CN"/>
        </w:rPr>
        <w:t xml:space="preserve"> </w:t>
      </w:r>
      <w:r w:rsidR="00F474B1" w:rsidRPr="00F474B1">
        <w:rPr>
          <w:b/>
        </w:rPr>
        <w:t>Alt 6</w:t>
      </w:r>
      <w:r w:rsidR="00F474B1" w:rsidRPr="00F474B1">
        <w:rPr>
          <w:b/>
          <w:lang w:eastAsia="zh-CN"/>
        </w:rPr>
        <w:t xml:space="preserve"> and Alt7</w:t>
      </w:r>
      <w:r w:rsidR="00F474B1">
        <w:rPr>
          <w:b/>
          <w:lang w:eastAsia="zh-CN"/>
        </w:rPr>
        <w:t xml:space="preserve"> cannot </w:t>
      </w:r>
      <w:r w:rsidR="008220DC">
        <w:rPr>
          <w:b/>
          <w:lang w:eastAsia="zh-CN"/>
        </w:rPr>
        <w:t>work</w:t>
      </w:r>
      <w:r w:rsidR="00F474B1">
        <w:rPr>
          <w:b/>
          <w:lang w:eastAsia="zh-CN"/>
        </w:rPr>
        <w:t xml:space="preserve"> if </w:t>
      </w:r>
      <w:r w:rsidR="00F474B1" w:rsidRPr="00F474B1">
        <w:rPr>
          <w:b/>
          <w:lang w:eastAsia="zh-CN"/>
        </w:rPr>
        <w:t>PDCCH order sent by one TRP triggers RACH procedure towards a different TRP</w:t>
      </w:r>
      <w:r w:rsidR="00F474B1">
        <w:rPr>
          <w:b/>
          <w:lang w:eastAsia="zh-CN"/>
        </w:rPr>
        <w:t>.</w:t>
      </w:r>
    </w:p>
    <w:p w14:paraId="58915E44" w14:textId="21C4A167" w:rsidR="000B266E" w:rsidRPr="000B266E" w:rsidRDefault="000B266E" w:rsidP="00D85EE1">
      <w:pPr>
        <w:rPr>
          <w:lang w:eastAsia="zh-CN"/>
        </w:rPr>
      </w:pPr>
      <w:r>
        <w:rPr>
          <w:lang w:eastAsia="zh-CN"/>
        </w:rPr>
        <w:t>Based on above analysis, we have the following agreement.</w:t>
      </w:r>
    </w:p>
    <w:p w14:paraId="604CDB29" w14:textId="02814BD4" w:rsidR="003C114C" w:rsidRDefault="00B76A9B" w:rsidP="00A2710C">
      <w:pPr>
        <w:rPr>
          <w:b/>
        </w:rPr>
      </w:pPr>
      <w:r w:rsidRPr="004636C3">
        <w:rPr>
          <w:b/>
        </w:rPr>
        <w:t>Prop</w:t>
      </w:r>
      <w:r w:rsidRPr="001132A2">
        <w:rPr>
          <w:b/>
        </w:rPr>
        <w:t>osal 2</w:t>
      </w:r>
      <w:r w:rsidR="00940CED" w:rsidRPr="004636C3">
        <w:rPr>
          <w:b/>
        </w:rPr>
        <w:t xml:space="preserve">: </w:t>
      </w:r>
      <w:r w:rsidR="008927F6">
        <w:rPr>
          <w:b/>
        </w:rPr>
        <w:t>For a</w:t>
      </w:r>
      <w:r w:rsidR="008927F6" w:rsidRPr="008927F6">
        <w:rPr>
          <w:b/>
        </w:rPr>
        <w:t>cquisition of initial TA for the second TRP</w:t>
      </w:r>
      <w:r w:rsidR="008927F6">
        <w:rPr>
          <w:b/>
        </w:rPr>
        <w:t xml:space="preserve"> i</w:t>
      </w:r>
      <w:r w:rsidR="00F64EE7" w:rsidRPr="004636C3">
        <w:rPr>
          <w:b/>
        </w:rPr>
        <w:t>n intra-cell M-TRP scenario,</w:t>
      </w:r>
      <w:r w:rsidR="008927F6">
        <w:rPr>
          <w:b/>
        </w:rPr>
        <w:t xml:space="preserve"> we support Alt</w:t>
      </w:r>
      <w:r w:rsidR="004F27CB">
        <w:rPr>
          <w:b/>
        </w:rPr>
        <w:t xml:space="preserve"> </w:t>
      </w:r>
      <w:r w:rsidR="008927F6">
        <w:rPr>
          <w:b/>
        </w:rPr>
        <w:t>3 (</w:t>
      </w:r>
      <w:r w:rsidR="00137305">
        <w:rPr>
          <w:b/>
        </w:rPr>
        <w:t xml:space="preserve">i.e., </w:t>
      </w:r>
      <w:r w:rsidR="00945FB2" w:rsidRPr="00945FB2">
        <w:rPr>
          <w:b/>
        </w:rPr>
        <w:t>divide SSBs into two groups</w:t>
      </w:r>
      <w:r w:rsidR="000C67EC">
        <w:rPr>
          <w:b/>
        </w:rPr>
        <w:t xml:space="preserve"> with each group corresponding to one</w:t>
      </w:r>
      <w:r w:rsidR="00945FB2" w:rsidRPr="00945FB2">
        <w:rPr>
          <w:b/>
        </w:rPr>
        <w:t xml:space="preserve"> TRP</w:t>
      </w:r>
      <w:r w:rsidR="008927F6">
        <w:rPr>
          <w:b/>
        </w:rPr>
        <w:t>)</w:t>
      </w:r>
      <w:r w:rsidR="00945FB2" w:rsidRPr="00945FB2">
        <w:rPr>
          <w:b/>
        </w:rPr>
        <w:t>.</w:t>
      </w:r>
    </w:p>
    <w:p w14:paraId="26A243A5" w14:textId="77777777" w:rsidR="00D93551" w:rsidRDefault="00D93551" w:rsidP="00A2710C">
      <w:pPr>
        <w:rPr>
          <w:b/>
        </w:rPr>
      </w:pPr>
    </w:p>
    <w:p w14:paraId="04EBE30D" w14:textId="728A6A82" w:rsidR="00A2710C" w:rsidRDefault="00A2710C" w:rsidP="00A2710C">
      <w:pPr>
        <w:pStyle w:val="3"/>
      </w:pPr>
      <w:r>
        <w:t>I</w:t>
      </w:r>
      <w:r>
        <w:rPr>
          <w:rFonts w:hint="eastAsia"/>
          <w:lang w:eastAsia="zh-CN"/>
        </w:rPr>
        <w:t>nter</w:t>
      </w:r>
      <w:r w:rsidRPr="00A2710C">
        <w:t>-cell M-TRP</w:t>
      </w:r>
      <w:r w:rsidR="006A11D4">
        <w:t xml:space="preserve"> scenario</w:t>
      </w:r>
    </w:p>
    <w:p w14:paraId="6A42FA36" w14:textId="0CFCAF2D" w:rsidR="00531E7E" w:rsidRPr="00531E7E" w:rsidRDefault="00D93551" w:rsidP="00531E7E">
      <w:r>
        <w:t>In RAN1#110-bis</w:t>
      </w:r>
      <w:r w:rsidR="00DE5593">
        <w:t xml:space="preserve"> [1]</w:t>
      </w:r>
      <w:r>
        <w:t>, we reached the following agreement</w:t>
      </w:r>
      <w:r>
        <w:rPr>
          <w:rFonts w:hint="eastAsia"/>
          <w:lang w:eastAsia="zh-CN"/>
        </w:rPr>
        <w:t>s</w:t>
      </w:r>
      <w:r>
        <w:t xml:space="preserve"> on </w:t>
      </w:r>
      <w:r w:rsidRPr="004636C3">
        <w:rPr>
          <w:lang w:eastAsia="zh-CN"/>
        </w:rPr>
        <w:t>a</w:t>
      </w:r>
      <w:r w:rsidRPr="001132A2">
        <w:rPr>
          <w:lang w:eastAsia="zh-CN"/>
        </w:rPr>
        <w:t>cquisition of initial TA for the second TRP</w:t>
      </w:r>
      <w:r>
        <w:rPr>
          <w:lang w:eastAsia="zh-CN"/>
        </w:rPr>
        <w:t xml:space="preserve"> </w:t>
      </w:r>
      <w:r>
        <w:rPr>
          <w:rFonts w:hint="eastAsia"/>
          <w:lang w:eastAsia="zh-CN"/>
        </w:rPr>
        <w:t>in</w:t>
      </w:r>
      <w:r>
        <w:rPr>
          <w:lang w:eastAsia="zh-CN"/>
        </w:rPr>
        <w:t xml:space="preserve"> inter-cell M-TRP</w:t>
      </w:r>
      <w:r w:rsidR="00907AE7">
        <w:rPr>
          <w:lang w:eastAsia="zh-CN"/>
        </w:rPr>
        <w:t xml:space="preserve"> scenario</w:t>
      </w:r>
      <w:r>
        <w:t>:</w:t>
      </w:r>
    </w:p>
    <w:tbl>
      <w:tblPr>
        <w:tblStyle w:val="a3"/>
        <w:tblW w:w="0" w:type="auto"/>
        <w:tblLook w:val="04A0" w:firstRow="1" w:lastRow="0" w:firstColumn="1" w:lastColumn="0" w:noHBand="0" w:noVBand="1"/>
      </w:tblPr>
      <w:tblGrid>
        <w:gridCol w:w="9016"/>
      </w:tblGrid>
      <w:tr w:rsidR="00A31C5F" w14:paraId="576BCFEC" w14:textId="77777777" w:rsidTr="00A31C5F">
        <w:tc>
          <w:tcPr>
            <w:tcW w:w="9016" w:type="dxa"/>
          </w:tcPr>
          <w:p w14:paraId="7D9E0AF2" w14:textId="77777777" w:rsidR="00A31C5F" w:rsidRPr="00A31C5F" w:rsidRDefault="00A31C5F" w:rsidP="00A31C5F">
            <w:pPr>
              <w:rPr>
                <w:b/>
                <w:bCs/>
                <w:iCs/>
                <w:highlight w:val="green"/>
              </w:rPr>
            </w:pPr>
            <w:r w:rsidRPr="00A31C5F">
              <w:rPr>
                <w:b/>
                <w:bCs/>
                <w:iCs/>
                <w:highlight w:val="green"/>
              </w:rPr>
              <w:t>Agreement</w:t>
            </w:r>
          </w:p>
          <w:p w14:paraId="3316E12C" w14:textId="77777777" w:rsidR="00A31C5F" w:rsidRPr="00A31C5F" w:rsidRDefault="00A31C5F" w:rsidP="00A31C5F">
            <w:pPr>
              <w:rPr>
                <w:iCs/>
              </w:rPr>
            </w:pPr>
            <w:r w:rsidRPr="00A31C5F">
              <w:rPr>
                <w:iCs/>
              </w:rPr>
              <w:t>For multi-DCI based inter-cell Multi-TRP operation with two TA enhancement, support PRACH configuration associated with additional configured PCIs different from the PCI of the serving cell.</w:t>
            </w:r>
          </w:p>
          <w:p w14:paraId="0FC9272F" w14:textId="77777777" w:rsidR="00A31C5F" w:rsidRPr="00A31C5F" w:rsidRDefault="00A31C5F" w:rsidP="00A31C5F">
            <w:pPr>
              <w:pStyle w:val="a5"/>
              <w:numPr>
                <w:ilvl w:val="0"/>
                <w:numId w:val="16"/>
              </w:numPr>
              <w:jc w:val="left"/>
              <w:rPr>
                <w:rFonts w:ascii="Times New Roman" w:hAnsi="Times New Roman" w:cs="Times New Roman"/>
                <w:iCs/>
                <w:szCs w:val="20"/>
              </w:rPr>
            </w:pPr>
            <w:r w:rsidRPr="00A31C5F">
              <w:rPr>
                <w:rFonts w:ascii="Times New Roman" w:hAnsi="Times New Roman" w:cs="Times New Roman"/>
                <w:iCs/>
                <w:szCs w:val="20"/>
              </w:rPr>
              <w:t xml:space="preserve">FFS: details </w:t>
            </w:r>
          </w:p>
          <w:p w14:paraId="233DCEF7" w14:textId="0016BC59" w:rsidR="00A31C5F" w:rsidRPr="00A31C5F" w:rsidRDefault="00A31C5F" w:rsidP="008927F6">
            <w:pPr>
              <w:rPr>
                <w:b/>
              </w:rPr>
            </w:pPr>
          </w:p>
          <w:p w14:paraId="03445E47" w14:textId="41A6C0DE" w:rsidR="00A31C5F" w:rsidRPr="00A31C5F" w:rsidRDefault="00A31C5F" w:rsidP="008927F6">
            <w:pPr>
              <w:rPr>
                <w:b/>
                <w:bCs/>
                <w:iCs/>
                <w:highlight w:val="green"/>
              </w:rPr>
            </w:pPr>
            <w:r w:rsidRPr="00A31C5F">
              <w:rPr>
                <w:b/>
                <w:bCs/>
                <w:iCs/>
                <w:highlight w:val="green"/>
              </w:rPr>
              <w:t>Agreement</w:t>
            </w:r>
          </w:p>
          <w:p w14:paraId="0BDE48F7" w14:textId="77777777" w:rsidR="00A31C5F" w:rsidRPr="00A31C5F" w:rsidRDefault="00A31C5F" w:rsidP="00A31C5F">
            <w:pPr>
              <w:rPr>
                <w:iCs/>
              </w:rPr>
            </w:pPr>
            <w:r w:rsidRPr="00A31C5F">
              <w:rPr>
                <w:iCs/>
              </w:rPr>
              <w:t>For multi-DCI based inter-cell Multi-TRP operation with two TA enhancement, support a mechanism to determine which PRACH configuration (i.e., RACH configuration corresponding to serving cell PCI or an additional PCI) to be used in the RACH procedure triggered by PDCCH order</w:t>
            </w:r>
          </w:p>
          <w:p w14:paraId="69A1E26D" w14:textId="77777777" w:rsidR="00A31C5F" w:rsidRPr="00A31C5F" w:rsidRDefault="00A31C5F" w:rsidP="00A31C5F">
            <w:pPr>
              <w:pStyle w:val="a5"/>
              <w:numPr>
                <w:ilvl w:val="0"/>
                <w:numId w:val="17"/>
              </w:numPr>
              <w:rPr>
                <w:rFonts w:ascii="Times New Roman" w:hAnsi="Times New Roman" w:cs="Times New Roman"/>
                <w:iCs/>
                <w:szCs w:val="20"/>
              </w:rPr>
            </w:pPr>
            <w:r w:rsidRPr="00A31C5F">
              <w:rPr>
                <w:rFonts w:ascii="Times New Roman" w:hAnsi="Times New Roman" w:cs="Times New Roman"/>
                <w:iCs/>
                <w:szCs w:val="20"/>
              </w:rPr>
              <w:t xml:space="preserve">FFS:  Explicit indication or implicit indication through PDCCH order </w:t>
            </w:r>
          </w:p>
          <w:p w14:paraId="3B245D85" w14:textId="77777777" w:rsidR="00A31C5F" w:rsidRPr="00A31C5F" w:rsidRDefault="00A31C5F" w:rsidP="008927F6">
            <w:pPr>
              <w:rPr>
                <w:b/>
              </w:rPr>
            </w:pPr>
          </w:p>
          <w:p w14:paraId="7D249E0A" w14:textId="77777777" w:rsidR="00A31C5F" w:rsidRPr="00A31C5F" w:rsidRDefault="00A31C5F" w:rsidP="00A31C5F">
            <w:pPr>
              <w:rPr>
                <w:b/>
                <w:bCs/>
                <w:iCs/>
                <w:highlight w:val="green"/>
              </w:rPr>
            </w:pPr>
            <w:r w:rsidRPr="00A31C5F">
              <w:rPr>
                <w:b/>
                <w:bCs/>
                <w:iCs/>
                <w:highlight w:val="green"/>
              </w:rPr>
              <w:t>Agreement</w:t>
            </w:r>
          </w:p>
          <w:p w14:paraId="00CFE6F7" w14:textId="77777777" w:rsidR="00A31C5F" w:rsidRPr="00A31C5F" w:rsidRDefault="00A31C5F" w:rsidP="00A31C5F">
            <w:pPr>
              <w:rPr>
                <w:rFonts w:eastAsia="Malgun Gothic"/>
                <w:sz w:val="18"/>
                <w:szCs w:val="22"/>
              </w:rPr>
            </w:pPr>
            <w:r w:rsidRPr="00A31C5F">
              <w:rPr>
                <w:iCs/>
              </w:rPr>
              <w:t>For inter-cell multi-DCI based Multi-TRP operation with two TA enhancement, support one of the alternatives (down selection to be done in RAN1#111):</w:t>
            </w:r>
          </w:p>
          <w:p w14:paraId="42DC32A0" w14:textId="77777777" w:rsidR="00A31C5F" w:rsidRPr="00A31C5F" w:rsidRDefault="00A31C5F" w:rsidP="00A31C5F">
            <w:pPr>
              <w:numPr>
                <w:ilvl w:val="0"/>
                <w:numId w:val="18"/>
              </w:numPr>
              <w:autoSpaceDE/>
              <w:autoSpaceDN/>
              <w:adjustRightInd/>
              <w:snapToGrid/>
              <w:spacing w:after="0"/>
              <w:rPr>
                <w:iCs/>
              </w:rPr>
            </w:pPr>
            <w:r w:rsidRPr="00A31C5F">
              <w:rPr>
                <w:iCs/>
              </w:rPr>
              <w:t xml:space="preserve">Alt 1: PDCCH scheduling RAR will always be received from serving cell </w:t>
            </w:r>
            <w:r w:rsidRPr="00A31C5F">
              <w:rPr>
                <w:iCs/>
              </w:rPr>
              <w:sym w:font="Wingdings" w:char="F0E8"/>
            </w:r>
            <w:r w:rsidRPr="00A31C5F">
              <w:rPr>
                <w:iCs/>
              </w:rPr>
              <w:t xml:space="preserve"> there is no need for additional type 1 CSS configuration per additional PCI</w:t>
            </w:r>
          </w:p>
          <w:p w14:paraId="39C50C0B" w14:textId="2E4E7029" w:rsidR="00A31C5F" w:rsidRPr="007F1B73" w:rsidRDefault="00A31C5F" w:rsidP="008927F6">
            <w:pPr>
              <w:numPr>
                <w:ilvl w:val="0"/>
                <w:numId w:val="18"/>
              </w:numPr>
              <w:autoSpaceDE/>
              <w:autoSpaceDN/>
              <w:adjustRightInd/>
              <w:snapToGrid/>
              <w:spacing w:after="0"/>
              <w:rPr>
                <w:iCs/>
              </w:rPr>
            </w:pPr>
            <w:r w:rsidRPr="00A31C5F">
              <w:rPr>
                <w:iCs/>
              </w:rPr>
              <w:t xml:space="preserve">Alt 2: In addition to PDCCH scheduling RAR being received from serving cell, reception of PDCCH scheduling RAR from a TRP corresponding to an additional PCI for a RACH procedure associated to the additional PCI is supported </w:t>
            </w:r>
            <w:r w:rsidRPr="00A31C5F">
              <w:rPr>
                <w:iCs/>
              </w:rPr>
              <w:sym w:font="Wingdings" w:char="F0E8"/>
            </w:r>
            <w:r w:rsidRPr="00A31C5F">
              <w:rPr>
                <w:iCs/>
              </w:rPr>
              <w:t xml:space="preserve"> additional type 1 CSS configuration per additional PCI needs to be supported</w:t>
            </w:r>
          </w:p>
        </w:tc>
      </w:tr>
    </w:tbl>
    <w:p w14:paraId="45BC1CD5" w14:textId="55B78A3F" w:rsidR="00D5445C" w:rsidRPr="005F168E" w:rsidRDefault="00D5445C" w:rsidP="00922341">
      <w:pPr>
        <w:spacing w:beforeLines="50" w:before="156"/>
      </w:pPr>
      <w:r>
        <w:rPr>
          <w:rFonts w:hint="eastAsia"/>
          <w:lang w:eastAsia="zh-CN"/>
        </w:rPr>
        <w:t>F</w:t>
      </w:r>
      <w:r>
        <w:rPr>
          <w:lang w:eastAsia="zh-CN"/>
        </w:rPr>
        <w:t xml:space="preserve">or </w:t>
      </w:r>
      <w:r w:rsidR="003364E9" w:rsidRPr="004636C3">
        <w:t>initial TA</w:t>
      </w:r>
      <w:r w:rsidR="003364E9">
        <w:rPr>
          <w:lang w:eastAsia="zh-CN"/>
        </w:rPr>
        <w:t xml:space="preserve"> acquisition in </w:t>
      </w:r>
      <w:r>
        <w:rPr>
          <w:lang w:eastAsia="zh-CN"/>
        </w:rPr>
        <w:t xml:space="preserve">inter-cell M-TRP </w:t>
      </w:r>
      <w:r>
        <w:rPr>
          <w:rFonts w:hint="eastAsia"/>
          <w:lang w:eastAsia="zh-CN"/>
        </w:rPr>
        <w:t>case</w:t>
      </w:r>
      <w:r>
        <w:rPr>
          <w:lang w:eastAsia="zh-CN"/>
        </w:rPr>
        <w:t xml:space="preserve">, </w:t>
      </w:r>
      <w:r w:rsidR="00787D4C" w:rsidRPr="004636C3">
        <w:t>PDCCH order triggered RACH</w:t>
      </w:r>
      <w:r w:rsidR="00787D4C">
        <w:t xml:space="preserve"> </w:t>
      </w:r>
      <w:r w:rsidR="003364E9">
        <w:t xml:space="preserve">has been supported. </w:t>
      </w:r>
      <w:r w:rsidR="0075576B" w:rsidRPr="004636C3">
        <w:t>In R17, UE can be configured with non-serving cells (i.e., additional PCIs) and corresponding SSB resources</w:t>
      </w:r>
      <w:r w:rsidR="0075576B">
        <w:t xml:space="preserve"> of the </w:t>
      </w:r>
      <w:r w:rsidR="0075576B" w:rsidRPr="004636C3">
        <w:t>non-serving cells.</w:t>
      </w:r>
      <w:r w:rsidR="00A443DA">
        <w:t xml:space="preserve"> </w:t>
      </w:r>
      <w:r w:rsidR="00A443DA" w:rsidRPr="004636C3">
        <w:t>Intuitively, UE can get initial TA of the second TRP via RACH procedure if the RACH procedure is based on SSB from the non-serving cell.</w:t>
      </w:r>
      <w:r w:rsidR="00A443DA">
        <w:t xml:space="preserve"> </w:t>
      </w:r>
      <w:r w:rsidR="00D218D0">
        <w:t xml:space="preserve">To </w:t>
      </w:r>
      <w:r w:rsidR="00D06CC0">
        <w:t>trigger</w:t>
      </w:r>
      <w:r w:rsidR="00D218D0">
        <w:t xml:space="preserve"> </w:t>
      </w:r>
      <w:r w:rsidR="00A443DA">
        <w:t xml:space="preserve">RACH procedure </w:t>
      </w:r>
      <w:r w:rsidR="00D06CC0">
        <w:t xml:space="preserve">for a non-serving cell, </w:t>
      </w:r>
      <w:r w:rsidR="00A443DA">
        <w:t xml:space="preserve">RACH resource </w:t>
      </w:r>
      <w:r w:rsidR="00D06CC0">
        <w:t>should be configured for the non-serving cell. Since each configured non-serving cell</w:t>
      </w:r>
      <w:r w:rsidR="00D218D0">
        <w:t xml:space="preserve"> (i.e., cell corresponding to addition</w:t>
      </w:r>
      <w:r w:rsidR="00627A7D">
        <w:t xml:space="preserve">al </w:t>
      </w:r>
      <w:r w:rsidR="00D218D0">
        <w:t>PCI)</w:t>
      </w:r>
      <w:r w:rsidR="00D06CC0">
        <w:t xml:space="preserve"> is likely to be activated for inter-cell M-TRP transmission, it is natural to configure RACH resource for each configured non-serving cell.</w:t>
      </w:r>
      <w:r w:rsidR="00441D59">
        <w:t xml:space="preserve"> Sharing RACH resource among non-serving cells may cause some issues like collision of preamble/RO.</w:t>
      </w:r>
    </w:p>
    <w:p w14:paraId="694F3432" w14:textId="05632B6F" w:rsidR="00B76A9B" w:rsidRDefault="00B76A9B" w:rsidP="00922341">
      <w:pPr>
        <w:spacing w:beforeLines="50" w:before="156"/>
        <w:rPr>
          <w:b/>
        </w:rPr>
      </w:pPr>
      <w:r w:rsidRPr="004636C3">
        <w:rPr>
          <w:b/>
        </w:rPr>
        <w:lastRenderedPageBreak/>
        <w:t>Prop</w:t>
      </w:r>
      <w:r w:rsidRPr="001132A2">
        <w:rPr>
          <w:b/>
        </w:rPr>
        <w:t xml:space="preserve">osal </w:t>
      </w:r>
      <w:r w:rsidR="00DE4AA2">
        <w:rPr>
          <w:b/>
        </w:rPr>
        <w:t>3</w:t>
      </w:r>
      <w:r>
        <w:rPr>
          <w:b/>
        </w:rPr>
        <w:t xml:space="preserve">: Support to </w:t>
      </w:r>
      <w:r w:rsidRPr="00B76A9B">
        <w:rPr>
          <w:b/>
        </w:rPr>
        <w:t xml:space="preserve">configure separate </w:t>
      </w:r>
      <w:r w:rsidR="00276217" w:rsidRPr="00276217">
        <w:rPr>
          <w:b/>
          <w:lang w:eastAsia="zh-CN"/>
        </w:rPr>
        <w:t>RACH</w:t>
      </w:r>
      <w:r w:rsidRPr="00B76A9B">
        <w:rPr>
          <w:b/>
        </w:rPr>
        <w:t xml:space="preserve"> configurations for each additional PCI in inter-cell M</w:t>
      </w:r>
      <w:r w:rsidR="00D218D0">
        <w:rPr>
          <w:b/>
        </w:rPr>
        <w:t>-</w:t>
      </w:r>
      <w:r w:rsidRPr="00B76A9B">
        <w:rPr>
          <w:b/>
        </w:rPr>
        <w:t>TRP scenario</w:t>
      </w:r>
      <w:r w:rsidR="00EC7681">
        <w:rPr>
          <w:b/>
        </w:rPr>
        <w:t>.</w:t>
      </w:r>
    </w:p>
    <w:p w14:paraId="53431FDF" w14:textId="68B8BBB5" w:rsidR="00DC0B7F" w:rsidRPr="00170B3F" w:rsidRDefault="003C55FF" w:rsidP="00DC0B7F">
      <w:pPr>
        <w:spacing w:beforeLines="50" w:before="156"/>
      </w:pPr>
      <w:r>
        <w:rPr>
          <w:rFonts w:hint="eastAsia"/>
          <w:lang w:eastAsia="zh-CN"/>
        </w:rPr>
        <w:t>Consid</w:t>
      </w:r>
      <w:r>
        <w:rPr>
          <w:lang w:eastAsia="zh-CN"/>
        </w:rPr>
        <w:t xml:space="preserve">ering </w:t>
      </w:r>
      <w:r w:rsidR="00DE6264" w:rsidRPr="00B76A9B">
        <w:rPr>
          <w:lang w:eastAsia="zh-CN"/>
        </w:rPr>
        <w:t>RACH configuration</w:t>
      </w:r>
      <w:r w:rsidR="00DE6264">
        <w:rPr>
          <w:lang w:eastAsia="zh-CN"/>
        </w:rPr>
        <w:t xml:space="preserve">s are configured for </w:t>
      </w:r>
      <w:r>
        <w:rPr>
          <w:lang w:eastAsia="zh-CN"/>
        </w:rPr>
        <w:t>each additional PCI</w:t>
      </w:r>
      <w:r w:rsidR="00DE6264">
        <w:rPr>
          <w:lang w:eastAsia="zh-CN"/>
        </w:rPr>
        <w:t xml:space="preserve">, </w:t>
      </w:r>
      <w:r w:rsidR="00DE6264" w:rsidRPr="00DE6264">
        <w:rPr>
          <w:lang w:eastAsia="zh-CN"/>
        </w:rPr>
        <w:t>gNB can transmit a PDCCH order to UE which indicates an SSB of the non-serving cell, and then the UE will transmit preamble</w:t>
      </w:r>
      <w:r w:rsidR="00DE6264">
        <w:rPr>
          <w:lang w:eastAsia="zh-CN"/>
        </w:rPr>
        <w:t xml:space="preserve"> </w:t>
      </w:r>
      <w:r w:rsidR="00DE6264" w:rsidRPr="00DE6264">
        <w:rPr>
          <w:lang w:eastAsia="zh-CN"/>
        </w:rPr>
        <w:t>towards the second TRP and get initial TA of the second TRP via the received RAR.</w:t>
      </w:r>
      <w:r w:rsidR="00DE6264">
        <w:rPr>
          <w:lang w:eastAsia="zh-CN"/>
        </w:rPr>
        <w:t xml:space="preserve"> However, </w:t>
      </w:r>
      <w:r w:rsidR="009841AD" w:rsidRPr="009841AD">
        <w:rPr>
          <w:lang w:eastAsia="zh-CN"/>
        </w:rPr>
        <w:t>UE cannot tell the indicated SSB belongs to the serving cell or the non-serving cell, as both the serving cell and the non-serving cell may have SSB with the same SSB index.</w:t>
      </w:r>
      <w:r w:rsidR="00DC0B7F" w:rsidRPr="00DC0B7F">
        <w:t xml:space="preserve"> </w:t>
      </w:r>
      <w:r w:rsidR="00DC0B7F" w:rsidRPr="004636C3">
        <w:t xml:space="preserve">To address this issue, a simple way is to introduce an </w:t>
      </w:r>
      <w:r w:rsidR="00DC0B7F" w:rsidRPr="004636C3">
        <w:rPr>
          <w:i/>
        </w:rPr>
        <w:t>AdditionalPCIIndex</w:t>
      </w:r>
      <w:r w:rsidR="00DC0B7F" w:rsidRPr="004636C3">
        <w:t xml:space="preserve"> field in the PDCCH order. With such field, UE can know in which cell</w:t>
      </w:r>
      <w:r w:rsidR="00DC0B7F">
        <w:t xml:space="preserve"> (i.e., a serving cell or a non-serving cell)</w:t>
      </w:r>
      <w:r w:rsidR="00DC0B7F" w:rsidRPr="004636C3">
        <w:t xml:space="preserve"> the triggered RACH procedure should be operated and for which TRP the received TA value is </w:t>
      </w:r>
      <w:r w:rsidR="00DC0B7F">
        <w:t>applied</w:t>
      </w:r>
      <w:r w:rsidR="00DC0B7F" w:rsidRPr="004636C3">
        <w:t>.</w:t>
      </w:r>
      <w:r w:rsidR="00DC0B7F">
        <w:t xml:space="preserve"> For example, if </w:t>
      </w:r>
      <w:r w:rsidR="00DC0B7F" w:rsidRPr="004636C3">
        <w:rPr>
          <w:i/>
        </w:rPr>
        <w:t>AdditionalPCIIndex</w:t>
      </w:r>
      <w:r w:rsidR="00DC0B7F">
        <w:t xml:space="preserve"> in the </w:t>
      </w:r>
      <w:r w:rsidR="00DC0B7F">
        <w:rPr>
          <w:rFonts w:hint="eastAsia"/>
          <w:lang w:eastAsia="zh-CN"/>
        </w:rPr>
        <w:t>PDCCH</w:t>
      </w:r>
      <w:r w:rsidR="00DC0B7F">
        <w:t xml:space="preserve"> </w:t>
      </w:r>
      <w:r w:rsidR="00DC0B7F">
        <w:rPr>
          <w:rFonts w:hint="eastAsia"/>
          <w:lang w:eastAsia="zh-CN"/>
        </w:rPr>
        <w:t>order</w:t>
      </w:r>
      <w:r w:rsidR="00DC0B7F">
        <w:t xml:space="preserve"> is set to all ‘x’, the UE knows the RACH procedure is operated for the non-serving cell corresponding to </w:t>
      </w:r>
      <w:r w:rsidR="00DC0B7F" w:rsidRPr="004636C3">
        <w:rPr>
          <w:i/>
        </w:rPr>
        <w:t>AdditionalPCIIndex</w:t>
      </w:r>
      <w:r w:rsidR="00DC0B7F">
        <w:t xml:space="preserve"> ‘x’.</w:t>
      </w:r>
    </w:p>
    <w:p w14:paraId="4805025C" w14:textId="091B1711" w:rsidR="00DC0B7F" w:rsidRPr="00DC0B7F" w:rsidRDefault="00DC0B7F" w:rsidP="00DC0B7F">
      <w:pPr>
        <w:rPr>
          <w:b/>
          <w:iCs/>
          <w:szCs w:val="20"/>
        </w:rPr>
      </w:pPr>
      <w:r w:rsidRPr="00DC0B7F">
        <w:rPr>
          <w:b/>
        </w:rPr>
        <w:t>Proposal 4: Introduce an</w:t>
      </w:r>
      <w:r w:rsidRPr="00DC0B7F">
        <w:rPr>
          <w:b/>
          <w:i/>
        </w:rPr>
        <w:t xml:space="preserve"> AdditionalPCIIndex</w:t>
      </w:r>
      <w:r w:rsidRPr="00DC0B7F" w:rsidDel="009F72FE">
        <w:rPr>
          <w:b/>
        </w:rPr>
        <w:t xml:space="preserve"> </w:t>
      </w:r>
      <w:r w:rsidRPr="00DC0B7F">
        <w:rPr>
          <w:b/>
        </w:rPr>
        <w:t xml:space="preserve">field in PDCCH order for UE to </w:t>
      </w:r>
      <w:r w:rsidRPr="00DC0B7F">
        <w:rPr>
          <w:b/>
          <w:iCs/>
          <w:szCs w:val="20"/>
        </w:rPr>
        <w:t>determine which PRACH configuration (i.e., RACH configuration corresponding to serving cell PCI or an additional PCI) to be used in the RACH procedure triggered by PDCCH order.</w:t>
      </w:r>
    </w:p>
    <w:p w14:paraId="512A8EE5" w14:textId="5F204892" w:rsidR="00DC0B7F" w:rsidRDefault="005B6ED9" w:rsidP="00DC0B7F">
      <w:pPr>
        <w:rPr>
          <w:lang w:eastAsia="zh-CN"/>
        </w:rPr>
      </w:pPr>
      <w:r>
        <w:rPr>
          <w:lang w:eastAsia="zh-CN"/>
        </w:rPr>
        <w:t xml:space="preserve">In last meeting, whether </w:t>
      </w:r>
      <w:r w:rsidRPr="005B6ED9">
        <w:rPr>
          <w:lang w:eastAsia="zh-CN"/>
        </w:rPr>
        <w:t xml:space="preserve">PDCCH scheduling RAR </w:t>
      </w:r>
      <w:r>
        <w:rPr>
          <w:lang w:eastAsia="zh-CN"/>
        </w:rPr>
        <w:t>can</w:t>
      </w:r>
      <w:r w:rsidRPr="005B6ED9">
        <w:rPr>
          <w:lang w:eastAsia="zh-CN"/>
        </w:rPr>
        <w:t xml:space="preserve"> be received from</w:t>
      </w:r>
      <w:r w:rsidRPr="005B6ED9">
        <w:rPr>
          <w:iCs/>
        </w:rPr>
        <w:t xml:space="preserve"> </w:t>
      </w:r>
      <w:r w:rsidRPr="00A31C5F">
        <w:rPr>
          <w:iCs/>
        </w:rPr>
        <w:t xml:space="preserve">a TRP corresponding to an </w:t>
      </w:r>
      <w:r w:rsidR="00107536">
        <w:rPr>
          <w:iCs/>
        </w:rPr>
        <w:t>non-serving cell</w:t>
      </w:r>
      <w:r>
        <w:rPr>
          <w:lang w:eastAsia="zh-CN"/>
        </w:rPr>
        <w:t xml:space="preserve"> has been discussed. From </w:t>
      </w:r>
      <w:r>
        <w:rPr>
          <w:rFonts w:hint="eastAsia"/>
          <w:lang w:eastAsia="zh-CN"/>
        </w:rPr>
        <w:t>our</w:t>
      </w:r>
      <w:r>
        <w:rPr>
          <w:lang w:eastAsia="zh-CN"/>
        </w:rPr>
        <w:t xml:space="preserve"> perspective, </w:t>
      </w:r>
      <w:r w:rsidRPr="005B6ED9">
        <w:rPr>
          <w:lang w:eastAsia="zh-CN"/>
        </w:rPr>
        <w:t xml:space="preserve">this may not be </w:t>
      </w:r>
      <w:r w:rsidR="00611D09">
        <w:rPr>
          <w:lang w:eastAsia="zh-CN"/>
        </w:rPr>
        <w:t>allow</w:t>
      </w:r>
      <w:r w:rsidRPr="005B6ED9">
        <w:rPr>
          <w:lang w:eastAsia="zh-CN"/>
        </w:rPr>
        <w:t xml:space="preserve">ed </w:t>
      </w:r>
      <w:r>
        <w:rPr>
          <w:lang w:eastAsia="zh-CN"/>
        </w:rPr>
        <w:t>since</w:t>
      </w:r>
      <w:r w:rsidRPr="005B6ED9">
        <w:rPr>
          <w:lang w:eastAsia="zh-CN"/>
        </w:rPr>
        <w:t xml:space="preserve"> the cell common channel can only be received from serving cell</w:t>
      </w:r>
      <w:r>
        <w:rPr>
          <w:lang w:eastAsia="zh-CN"/>
        </w:rPr>
        <w:t xml:space="preserve"> </w:t>
      </w:r>
      <w:r w:rsidR="009A7CFE">
        <w:rPr>
          <w:lang w:eastAsia="zh-CN"/>
        </w:rPr>
        <w:t xml:space="preserve">according to </w:t>
      </w:r>
      <w:r w:rsidR="00601766">
        <w:rPr>
          <w:lang w:eastAsia="zh-CN"/>
        </w:rPr>
        <w:t xml:space="preserve">Rel-17 </w:t>
      </w:r>
      <w:r>
        <w:rPr>
          <w:rFonts w:eastAsia="Times New Roman"/>
        </w:rPr>
        <w:t>inter-cell beam management</w:t>
      </w:r>
      <w:r w:rsidRPr="005B6ED9">
        <w:rPr>
          <w:lang w:eastAsia="zh-CN"/>
        </w:rPr>
        <w:t>.</w:t>
      </w:r>
      <w:r w:rsidR="00611D09">
        <w:rPr>
          <w:lang w:eastAsia="zh-CN"/>
        </w:rPr>
        <w:t xml:space="preserve"> Therefore, </w:t>
      </w:r>
      <w:r w:rsidR="00611D09" w:rsidRPr="00611D09">
        <w:rPr>
          <w:lang w:eastAsia="zh-CN"/>
        </w:rPr>
        <w:t xml:space="preserve">there is </w:t>
      </w:r>
      <w:r w:rsidR="00611D09">
        <w:rPr>
          <w:lang w:eastAsia="zh-CN"/>
        </w:rPr>
        <w:t xml:space="preserve">also </w:t>
      </w:r>
      <w:r w:rsidR="00611D09" w:rsidRPr="00611D09">
        <w:rPr>
          <w:lang w:eastAsia="zh-CN"/>
        </w:rPr>
        <w:t>no need for additional type 1 CSS configuration per additional PCI</w:t>
      </w:r>
      <w:r w:rsidR="00A20BB7">
        <w:rPr>
          <w:lang w:eastAsia="zh-CN"/>
        </w:rPr>
        <w:t>.</w:t>
      </w:r>
    </w:p>
    <w:p w14:paraId="4F543DB6" w14:textId="296DC444" w:rsidR="00611D09" w:rsidRDefault="00611D09" w:rsidP="00DC0B7F">
      <w:pPr>
        <w:rPr>
          <w:lang w:eastAsia="zh-CN"/>
        </w:rPr>
      </w:pPr>
      <w:r w:rsidRPr="00DC0B7F">
        <w:rPr>
          <w:b/>
        </w:rPr>
        <w:t xml:space="preserve">Proposal </w:t>
      </w:r>
      <w:r>
        <w:rPr>
          <w:b/>
        </w:rPr>
        <w:t>5</w:t>
      </w:r>
      <w:r w:rsidRPr="00DC0B7F">
        <w:rPr>
          <w:b/>
        </w:rPr>
        <w:t>:</w:t>
      </w:r>
      <w:r>
        <w:rPr>
          <w:b/>
        </w:rPr>
        <w:t xml:space="preserve"> Support Alt1 that </w:t>
      </w:r>
      <w:r w:rsidRPr="00611D09">
        <w:rPr>
          <w:b/>
          <w:iCs/>
        </w:rPr>
        <w:t>PDCCH scheduling RAR will always be received from serving cell</w:t>
      </w:r>
      <w:r>
        <w:rPr>
          <w:b/>
          <w:iCs/>
        </w:rPr>
        <w:t xml:space="preserve">, and </w:t>
      </w:r>
      <w:r w:rsidRPr="00611D09">
        <w:rPr>
          <w:b/>
          <w:iCs/>
        </w:rPr>
        <w:t>additional type 1 CSS configuration per additional PCI</w:t>
      </w:r>
      <w:r>
        <w:rPr>
          <w:b/>
          <w:iCs/>
        </w:rPr>
        <w:t xml:space="preserve"> is not needed.</w:t>
      </w:r>
    </w:p>
    <w:p w14:paraId="6D127393" w14:textId="77777777" w:rsidR="00611D09" w:rsidRPr="00611D09" w:rsidRDefault="00611D09" w:rsidP="00DC0B7F">
      <w:pPr>
        <w:rPr>
          <w:lang w:eastAsia="zh-CN"/>
        </w:rPr>
      </w:pPr>
    </w:p>
    <w:p w14:paraId="4774DB01" w14:textId="3ADCB9A1" w:rsidR="00922341" w:rsidRPr="005B6ED9" w:rsidRDefault="007F666C" w:rsidP="003161C0">
      <w:pPr>
        <w:pStyle w:val="3"/>
        <w:rPr>
          <w:lang w:eastAsia="zh-CN"/>
        </w:rPr>
      </w:pPr>
      <w:r>
        <w:rPr>
          <w:rFonts w:hint="eastAsia"/>
          <w:lang w:eastAsia="zh-CN"/>
        </w:rPr>
        <w:t>Others</w:t>
      </w:r>
    </w:p>
    <w:tbl>
      <w:tblPr>
        <w:tblStyle w:val="a3"/>
        <w:tblW w:w="0" w:type="auto"/>
        <w:tblLook w:val="04A0" w:firstRow="1" w:lastRow="0" w:firstColumn="1" w:lastColumn="0" w:noHBand="0" w:noVBand="1"/>
      </w:tblPr>
      <w:tblGrid>
        <w:gridCol w:w="9016"/>
      </w:tblGrid>
      <w:tr w:rsidR="00A31C5F" w14:paraId="405A350D" w14:textId="77777777" w:rsidTr="00A31C5F">
        <w:tc>
          <w:tcPr>
            <w:tcW w:w="9016" w:type="dxa"/>
          </w:tcPr>
          <w:p w14:paraId="5FB1FFA0" w14:textId="77777777" w:rsidR="00A31C5F" w:rsidRPr="00A31C5F" w:rsidRDefault="00A31C5F" w:rsidP="00A31C5F">
            <w:pPr>
              <w:rPr>
                <w:b/>
                <w:bCs/>
                <w:iCs/>
                <w:szCs w:val="22"/>
                <w:highlight w:val="green"/>
              </w:rPr>
            </w:pPr>
            <w:r w:rsidRPr="00A31C5F">
              <w:rPr>
                <w:b/>
                <w:bCs/>
                <w:iCs/>
                <w:szCs w:val="22"/>
                <w:highlight w:val="green"/>
              </w:rPr>
              <w:t>Agreement</w:t>
            </w:r>
          </w:p>
          <w:p w14:paraId="4AA8770A" w14:textId="77777777" w:rsidR="00A31C5F" w:rsidRPr="00A31C5F" w:rsidRDefault="00A31C5F" w:rsidP="00A31C5F">
            <w:pPr>
              <w:rPr>
                <w:iCs/>
                <w:szCs w:val="22"/>
              </w:rPr>
            </w:pPr>
            <w:r w:rsidRPr="00A31C5F">
              <w:rPr>
                <w:iCs/>
                <w:szCs w:val="22"/>
              </w:rPr>
              <w:t>For multi-DCI based Multi-TRP operation with two TA enhancement, support one of the following alternatives in RAN1#111:</w:t>
            </w:r>
          </w:p>
          <w:p w14:paraId="3BEB9346" w14:textId="77777777" w:rsidR="00A31C5F" w:rsidRPr="00A31C5F" w:rsidRDefault="00A31C5F" w:rsidP="00A31C5F">
            <w:pPr>
              <w:numPr>
                <w:ilvl w:val="0"/>
                <w:numId w:val="19"/>
              </w:numPr>
              <w:autoSpaceDE/>
              <w:autoSpaceDN/>
              <w:adjustRightInd/>
              <w:snapToGrid/>
              <w:spacing w:after="0"/>
              <w:rPr>
                <w:iCs/>
                <w:szCs w:val="22"/>
              </w:rPr>
            </w:pPr>
            <w:r w:rsidRPr="00A31C5F">
              <w:rPr>
                <w:iCs/>
                <w:szCs w:val="22"/>
              </w:rPr>
              <w:t>Alt 1: PDCCH order sent by one TRP triggers RACH procedure towards the same TRP</w:t>
            </w:r>
          </w:p>
          <w:p w14:paraId="577DB9B2" w14:textId="77777777" w:rsidR="00A31C5F" w:rsidRPr="00A31C5F" w:rsidRDefault="00A31C5F" w:rsidP="00A31C5F">
            <w:pPr>
              <w:pStyle w:val="a5"/>
              <w:numPr>
                <w:ilvl w:val="1"/>
                <w:numId w:val="17"/>
              </w:numPr>
              <w:rPr>
                <w:rFonts w:ascii="Times New Roman" w:hAnsi="Times New Roman" w:cs="Times New Roman"/>
                <w:iCs/>
                <w:sz w:val="22"/>
                <w:szCs w:val="22"/>
              </w:rPr>
            </w:pPr>
            <w:r w:rsidRPr="00A31C5F">
              <w:rPr>
                <w:rFonts w:ascii="Times New Roman" w:hAnsi="Times New Roman" w:cs="Times New Roman"/>
                <w:iCs/>
                <w:sz w:val="22"/>
                <w:szCs w:val="22"/>
              </w:rPr>
              <w:t>note: with Alt 1, PDCCH order sent by one TRP triggering RACH procedure towards another TRP is not allowed</w:t>
            </w:r>
          </w:p>
          <w:p w14:paraId="0D49D6A1" w14:textId="77777777" w:rsidR="00A31C5F" w:rsidRPr="00A31C5F" w:rsidRDefault="00A31C5F" w:rsidP="00A31C5F">
            <w:pPr>
              <w:pStyle w:val="a5"/>
              <w:numPr>
                <w:ilvl w:val="0"/>
                <w:numId w:val="17"/>
              </w:numPr>
              <w:rPr>
                <w:rFonts w:ascii="Times New Roman" w:hAnsi="Times New Roman" w:cs="Times New Roman"/>
                <w:iCs/>
                <w:sz w:val="22"/>
                <w:szCs w:val="22"/>
              </w:rPr>
            </w:pPr>
            <w:r w:rsidRPr="00A31C5F">
              <w:rPr>
                <w:rFonts w:ascii="Times New Roman" w:hAnsi="Times New Roman" w:cs="Times New Roman"/>
                <w:iCs/>
                <w:sz w:val="22"/>
                <w:szCs w:val="22"/>
              </w:rPr>
              <w:t>Alt 2: PDCCH order sent by one TRP triggers RACH procedure towards either the same TRP or a different TRP</w:t>
            </w:r>
          </w:p>
          <w:p w14:paraId="70747FDD" w14:textId="6447EB41" w:rsidR="00A31C5F" w:rsidRPr="007F1B73" w:rsidRDefault="00A31C5F" w:rsidP="00922341">
            <w:pPr>
              <w:pStyle w:val="a5"/>
              <w:numPr>
                <w:ilvl w:val="1"/>
                <w:numId w:val="17"/>
              </w:numPr>
              <w:rPr>
                <w:rFonts w:ascii="Times New Roman" w:hAnsi="Times New Roman" w:cs="Times New Roman"/>
                <w:iCs/>
                <w:sz w:val="22"/>
                <w:szCs w:val="22"/>
              </w:rPr>
            </w:pPr>
            <w:r w:rsidRPr="00A31C5F">
              <w:rPr>
                <w:rFonts w:ascii="Times New Roman" w:hAnsi="Times New Roman" w:cs="Times New Roman"/>
                <w:iCs/>
                <w:sz w:val="22"/>
                <w:szCs w:val="22"/>
              </w:rPr>
              <w:t>This does not preclude PDCCH order triggering two RACH procedures for two TRPs</w:t>
            </w:r>
          </w:p>
        </w:tc>
      </w:tr>
    </w:tbl>
    <w:p w14:paraId="30BBFA05" w14:textId="748CF3A9" w:rsidR="00922341" w:rsidRDefault="00611D09" w:rsidP="00CA7FB5">
      <w:pPr>
        <w:widowControl w:val="0"/>
        <w:spacing w:beforeLines="50" w:before="156"/>
        <w:rPr>
          <w:iCs/>
        </w:rPr>
      </w:pPr>
      <w:r w:rsidRPr="004636C3">
        <w:rPr>
          <w:lang w:eastAsia="zh-CN"/>
        </w:rPr>
        <w:t>With respect to a</w:t>
      </w:r>
      <w:r w:rsidRPr="001132A2">
        <w:rPr>
          <w:lang w:eastAsia="zh-CN"/>
        </w:rPr>
        <w:t>cquisition of initial TA for the second TRP</w:t>
      </w:r>
      <w:r>
        <w:rPr>
          <w:lang w:eastAsia="zh-CN"/>
        </w:rPr>
        <w:t xml:space="preserve">, whether a </w:t>
      </w:r>
      <w:r w:rsidRPr="00A31C5F">
        <w:rPr>
          <w:iCs/>
        </w:rPr>
        <w:t xml:space="preserve">PDCCH order sent by one TRP </w:t>
      </w:r>
      <w:r>
        <w:rPr>
          <w:iCs/>
        </w:rPr>
        <w:t xml:space="preserve">can </w:t>
      </w:r>
      <w:r w:rsidRPr="00A31C5F">
        <w:rPr>
          <w:iCs/>
        </w:rPr>
        <w:t>trigger RACH procedure towards a different TRP</w:t>
      </w:r>
      <w:r>
        <w:rPr>
          <w:lang w:eastAsia="zh-CN"/>
        </w:rPr>
        <w:t xml:space="preserve"> has been discussed. </w:t>
      </w:r>
      <w:r w:rsidR="00FF7F36">
        <w:rPr>
          <w:lang w:eastAsia="zh-CN"/>
        </w:rPr>
        <w:t xml:space="preserve">We </w:t>
      </w:r>
      <w:r w:rsidR="00E15CDB">
        <w:rPr>
          <w:lang w:eastAsia="zh-CN"/>
        </w:rPr>
        <w:t xml:space="preserve">think </w:t>
      </w:r>
      <w:r w:rsidR="00FF7F36">
        <w:rPr>
          <w:lang w:eastAsia="zh-CN"/>
        </w:rPr>
        <w:t>it needs to be supported for the following reasons. F</w:t>
      </w:r>
      <w:r w:rsidR="00FF7F36">
        <w:rPr>
          <w:rFonts w:hint="eastAsia"/>
          <w:lang w:eastAsia="zh-CN"/>
        </w:rPr>
        <w:t>irstly</w:t>
      </w:r>
      <w:r w:rsidR="00FF7F36">
        <w:rPr>
          <w:lang w:eastAsia="zh-CN"/>
        </w:rPr>
        <w:t xml:space="preserve">, it </w:t>
      </w:r>
      <w:r w:rsidR="00FF7F36" w:rsidRPr="00FF7F36">
        <w:rPr>
          <w:lang w:eastAsia="zh-CN"/>
        </w:rPr>
        <w:t>is beneficial for PDCCH load balance.</w:t>
      </w:r>
      <w:r w:rsidR="00FF7F36">
        <w:rPr>
          <w:lang w:eastAsia="zh-CN"/>
        </w:rPr>
        <w:t xml:space="preserve"> </w:t>
      </w:r>
      <w:r w:rsidR="00FF7F36">
        <w:rPr>
          <w:rFonts w:eastAsia="等线"/>
        </w:rPr>
        <w:t xml:space="preserve">For example, when gNB intends to trigger RACH for TRP1 but PDCCH resources of TRP1 are all used for other purposes, gNB can transmit the PDCCH order via TRP2, instead of waiting for PDCCH resource. Secondly, </w:t>
      </w:r>
      <w:r w:rsidR="00FF7F36" w:rsidRPr="00FF7F36">
        <w:rPr>
          <w:rFonts w:eastAsia="等线"/>
        </w:rPr>
        <w:t>PDCCH order can be transmitted via the TRP with better quality to ensure the reliability of PDCCH order transmission.</w:t>
      </w:r>
      <w:r w:rsidR="00690C70">
        <w:rPr>
          <w:rFonts w:eastAsia="等线"/>
        </w:rPr>
        <w:t xml:space="preserve"> Thirdly, </w:t>
      </w:r>
      <w:r w:rsidR="00690C70" w:rsidRPr="00FF7F36">
        <w:rPr>
          <w:rFonts w:eastAsia="等线"/>
        </w:rPr>
        <w:t>PDCCH order</w:t>
      </w:r>
      <w:r w:rsidR="00690C70">
        <w:rPr>
          <w:rFonts w:eastAsia="等线"/>
        </w:rPr>
        <w:t xml:space="preserve"> </w:t>
      </w:r>
      <w:r w:rsidR="00690C70" w:rsidRPr="00A31C5F">
        <w:rPr>
          <w:iCs/>
        </w:rPr>
        <w:t>triggers RACH procedure towards</w:t>
      </w:r>
      <w:r w:rsidR="00690C70">
        <w:rPr>
          <w:iCs/>
        </w:rPr>
        <w:t xml:space="preserve"> a different TRP can work for the mobility case where UE cannot receive PDCCH order </w:t>
      </w:r>
      <w:r w:rsidR="00690C70">
        <w:rPr>
          <w:rFonts w:hint="eastAsia"/>
          <w:iCs/>
          <w:lang w:eastAsia="zh-CN"/>
        </w:rPr>
        <w:t>from</w:t>
      </w:r>
      <w:r w:rsidR="00690C70">
        <w:rPr>
          <w:iCs/>
        </w:rPr>
        <w:t xml:space="preserve"> candidate cells. </w:t>
      </w:r>
      <w:r w:rsidR="00C05DF3">
        <w:rPr>
          <w:iCs/>
        </w:rPr>
        <w:t xml:space="preserve">However, here we don’t support </w:t>
      </w:r>
      <w:r w:rsidR="00C05DF3" w:rsidRPr="00A31C5F">
        <w:rPr>
          <w:iCs/>
        </w:rPr>
        <w:t>PDCCH order triggering two RACH procedures for two TRPs</w:t>
      </w:r>
      <w:r w:rsidR="00C05DF3">
        <w:rPr>
          <w:iCs/>
        </w:rPr>
        <w:t xml:space="preserve"> since there is no use case for </w:t>
      </w:r>
      <w:r w:rsidR="003755DB">
        <w:rPr>
          <w:iCs/>
        </w:rPr>
        <w:t>s</w:t>
      </w:r>
      <w:r w:rsidR="003755DB" w:rsidRPr="003755DB">
        <w:rPr>
          <w:iCs/>
        </w:rPr>
        <w:t>imultaneous two random access procedures</w:t>
      </w:r>
      <w:r w:rsidR="003755DB">
        <w:rPr>
          <w:iCs/>
        </w:rPr>
        <w:t>. Base on above analysis, we have the following agreement.</w:t>
      </w:r>
    </w:p>
    <w:p w14:paraId="28B88889" w14:textId="5E6C8671" w:rsidR="003755DB" w:rsidRDefault="003755DB" w:rsidP="00FF7F36">
      <w:pPr>
        <w:widowControl w:val="0"/>
        <w:rPr>
          <w:iCs/>
        </w:rPr>
      </w:pPr>
      <w:r w:rsidRPr="00DC0B7F">
        <w:rPr>
          <w:b/>
        </w:rPr>
        <w:t xml:space="preserve">Proposal </w:t>
      </w:r>
      <w:r>
        <w:rPr>
          <w:b/>
        </w:rPr>
        <w:t>6</w:t>
      </w:r>
      <w:r w:rsidRPr="00DC0B7F">
        <w:rPr>
          <w:b/>
        </w:rPr>
        <w:t>:</w:t>
      </w:r>
      <w:r>
        <w:rPr>
          <w:b/>
        </w:rPr>
        <w:t xml:space="preserve"> Support that </w:t>
      </w:r>
      <w:r w:rsidRPr="003755DB">
        <w:rPr>
          <w:b/>
        </w:rPr>
        <w:t>PDCCH order sent by one TRP triggers RACH procedure towards either the same TRP or different TRP</w:t>
      </w:r>
      <w:r>
        <w:rPr>
          <w:b/>
        </w:rPr>
        <w:t>.</w:t>
      </w:r>
    </w:p>
    <w:p w14:paraId="05AB56AE" w14:textId="77777777" w:rsidR="00690C70" w:rsidRPr="00611D09" w:rsidRDefault="00690C70" w:rsidP="00FF7F36">
      <w:pPr>
        <w:widowControl w:val="0"/>
        <w:rPr>
          <w:lang w:eastAsia="zh-CN"/>
        </w:rPr>
      </w:pPr>
    </w:p>
    <w:p w14:paraId="525301A4" w14:textId="29B50419" w:rsidR="00940CED" w:rsidRPr="004636C3" w:rsidRDefault="0025740A" w:rsidP="0025740A">
      <w:pPr>
        <w:pStyle w:val="2"/>
      </w:pPr>
      <w:bookmarkStart w:id="2" w:name="_Hlk108366498"/>
      <w:r w:rsidRPr="004636C3">
        <w:t>TA</w:t>
      </w:r>
      <w:r w:rsidR="00F3312F">
        <w:t xml:space="preserve">G association </w:t>
      </w:r>
      <w:r w:rsidR="00F3312F">
        <w:rPr>
          <w:rFonts w:eastAsia="Times New Roman"/>
        </w:rPr>
        <w:t>to U</w:t>
      </w:r>
      <w:r w:rsidR="00F3312F" w:rsidRPr="004636C3">
        <w:rPr>
          <w:rFonts w:eastAsia="Times New Roman"/>
        </w:rPr>
        <w:t>L channels/signals</w:t>
      </w:r>
      <w:bookmarkEnd w:id="2"/>
    </w:p>
    <w:p w14:paraId="2AA644EA" w14:textId="467CD1C9" w:rsidR="00F96EA0" w:rsidRPr="004636C3" w:rsidRDefault="00F96EA0" w:rsidP="00F96EA0">
      <w:pPr>
        <w:rPr>
          <w:lang w:eastAsia="zh-CN"/>
        </w:rPr>
      </w:pPr>
      <w:r w:rsidRPr="004636C3">
        <w:rPr>
          <w:lang w:eastAsia="zh-CN"/>
        </w:rPr>
        <w:t>In UL M-TRP transmission with two TAs,</w:t>
      </w:r>
      <w:r w:rsidRPr="001132A2">
        <w:rPr>
          <w:lang w:eastAsia="zh-CN"/>
        </w:rPr>
        <w:t xml:space="preserve"> UE shall determine </w:t>
      </w:r>
      <w:r w:rsidR="00F505D0">
        <w:rPr>
          <w:lang w:eastAsia="zh-CN"/>
        </w:rPr>
        <w:t xml:space="preserve">which </w:t>
      </w:r>
      <w:r w:rsidRPr="001132A2">
        <w:rPr>
          <w:lang w:eastAsia="zh-CN"/>
        </w:rPr>
        <w:t xml:space="preserve">TA </w:t>
      </w:r>
      <w:r w:rsidR="00F505D0">
        <w:rPr>
          <w:lang w:eastAsia="zh-CN"/>
        </w:rPr>
        <w:t>should be applied</w:t>
      </w:r>
      <w:r w:rsidRPr="001132A2">
        <w:rPr>
          <w:lang w:eastAsia="zh-CN"/>
        </w:rPr>
        <w:t xml:space="preserve"> for </w:t>
      </w:r>
      <w:r w:rsidR="0078735F">
        <w:rPr>
          <w:lang w:eastAsia="zh-CN"/>
        </w:rPr>
        <w:t>a specific UL</w:t>
      </w:r>
      <w:r w:rsidR="00870BCD">
        <w:rPr>
          <w:lang w:eastAsia="zh-CN"/>
        </w:rPr>
        <w:t xml:space="preserve"> </w:t>
      </w:r>
      <w:r w:rsidRPr="001132A2">
        <w:rPr>
          <w:lang w:eastAsia="zh-CN"/>
        </w:rPr>
        <w:t>transmission</w:t>
      </w:r>
      <w:r w:rsidRPr="004636C3">
        <w:rPr>
          <w:lang w:eastAsia="zh-CN"/>
        </w:rPr>
        <w:t>. The following options were discussed in last meeting</w:t>
      </w:r>
      <w:r w:rsidR="00DE5593">
        <w:rPr>
          <w:lang w:eastAsia="zh-CN"/>
        </w:rPr>
        <w:t xml:space="preserve"> [1]</w:t>
      </w:r>
      <w:r w:rsidRPr="004636C3">
        <w:rPr>
          <w:lang w:eastAsia="zh-CN"/>
        </w:rPr>
        <w:t>.</w:t>
      </w:r>
    </w:p>
    <w:tbl>
      <w:tblPr>
        <w:tblStyle w:val="a3"/>
        <w:tblW w:w="0" w:type="auto"/>
        <w:tblLook w:val="04A0" w:firstRow="1" w:lastRow="0" w:firstColumn="1" w:lastColumn="0" w:noHBand="0" w:noVBand="1"/>
      </w:tblPr>
      <w:tblGrid>
        <w:gridCol w:w="9016"/>
      </w:tblGrid>
      <w:tr w:rsidR="00CC19D1" w:rsidRPr="004636C3" w14:paraId="0CF6145D" w14:textId="77777777" w:rsidTr="00CC19D1">
        <w:tc>
          <w:tcPr>
            <w:tcW w:w="9016" w:type="dxa"/>
          </w:tcPr>
          <w:p w14:paraId="4AF95678" w14:textId="77777777" w:rsidR="008E3326" w:rsidRPr="00C80AEF" w:rsidRDefault="008E3326" w:rsidP="008E3326">
            <w:pPr>
              <w:rPr>
                <w:rFonts w:cs="Times"/>
                <w:b/>
                <w:bCs/>
                <w:iCs/>
                <w:highlight w:val="green"/>
              </w:rPr>
            </w:pPr>
            <w:r>
              <w:rPr>
                <w:rFonts w:cs="Times"/>
                <w:b/>
                <w:bCs/>
                <w:iCs/>
                <w:highlight w:val="green"/>
              </w:rPr>
              <w:t>Agreement</w:t>
            </w:r>
          </w:p>
          <w:p w14:paraId="5A7718AD" w14:textId="77777777" w:rsidR="008E3326" w:rsidRPr="004D2A3D" w:rsidRDefault="008E3326" w:rsidP="008E3326">
            <w:pPr>
              <w:rPr>
                <w:rFonts w:eastAsia="Malgun Gothic" w:cs="Times"/>
                <w:sz w:val="18"/>
                <w:szCs w:val="22"/>
              </w:rPr>
            </w:pPr>
            <w:r w:rsidRPr="004D2A3D">
              <w:rPr>
                <w:rStyle w:val="af"/>
                <w:rFonts w:cs="Times"/>
                <w:i w:val="0"/>
              </w:rPr>
              <w:t>For associating TAGs to target UL channels/signals for multi-DCI based multi-TRP operation, the four options agreed in RAN1#110bis-e are refined as below (down-selection of one or a combination of the options to be performed in RAN1#111):</w:t>
            </w:r>
          </w:p>
          <w:p w14:paraId="25FA91F2" w14:textId="77777777" w:rsidR="008E3326" w:rsidRPr="004D2A3D" w:rsidRDefault="008E3326" w:rsidP="008E3326">
            <w:pPr>
              <w:numPr>
                <w:ilvl w:val="0"/>
                <w:numId w:val="20"/>
              </w:numPr>
              <w:autoSpaceDE/>
              <w:autoSpaceDN/>
              <w:adjustRightInd/>
              <w:snapToGrid/>
              <w:spacing w:after="0"/>
              <w:jc w:val="left"/>
              <w:rPr>
                <w:rFonts w:eastAsia="Times New Roman" w:cs="Times"/>
                <w:sz w:val="16"/>
              </w:rPr>
            </w:pPr>
            <w:r w:rsidRPr="004D2A3D">
              <w:rPr>
                <w:rStyle w:val="af"/>
                <w:rFonts w:cs="Times"/>
                <w:i w:val="0"/>
              </w:rPr>
              <w:t>Option 1: Associate TAG to TCI-state/spatial relation</w:t>
            </w:r>
          </w:p>
          <w:p w14:paraId="18BDB660" w14:textId="77777777" w:rsidR="008E3326" w:rsidRPr="004D2A3D" w:rsidRDefault="008E3326" w:rsidP="008E3326">
            <w:pPr>
              <w:numPr>
                <w:ilvl w:val="1"/>
                <w:numId w:val="21"/>
              </w:numPr>
              <w:autoSpaceDE/>
              <w:autoSpaceDN/>
              <w:adjustRightInd/>
              <w:snapToGrid/>
              <w:spacing w:after="0"/>
              <w:jc w:val="left"/>
              <w:rPr>
                <w:rFonts w:eastAsia="Times New Roman" w:cs="Times"/>
                <w:sz w:val="16"/>
              </w:rPr>
            </w:pPr>
            <w:r w:rsidRPr="004D2A3D">
              <w:rPr>
                <w:rStyle w:val="af"/>
                <w:rFonts w:cs="Times"/>
                <w:i w:val="0"/>
              </w:rPr>
              <w:t>Configure TAG ID as part of UL/joint TCI state or spatial relation</w:t>
            </w:r>
          </w:p>
          <w:p w14:paraId="410A42F6" w14:textId="77777777" w:rsidR="008E3326" w:rsidRPr="004D2A3D" w:rsidRDefault="008E3326" w:rsidP="008E3326">
            <w:pPr>
              <w:numPr>
                <w:ilvl w:val="1"/>
                <w:numId w:val="21"/>
              </w:numPr>
              <w:autoSpaceDE/>
              <w:autoSpaceDN/>
              <w:adjustRightInd/>
              <w:snapToGrid/>
              <w:spacing w:after="0"/>
              <w:jc w:val="left"/>
              <w:rPr>
                <w:rFonts w:eastAsia="Times New Roman" w:cs="Times"/>
                <w:sz w:val="16"/>
              </w:rPr>
            </w:pPr>
            <w:r w:rsidRPr="004D2A3D">
              <w:rPr>
                <w:rStyle w:val="af"/>
                <w:rFonts w:cs="Times"/>
                <w:i w:val="0"/>
              </w:rPr>
              <w:t>for UL transmission, the TAG ID associated with the UL/joint TCI state or spatial relation is utilized</w:t>
            </w:r>
          </w:p>
          <w:p w14:paraId="41B7B926" w14:textId="77777777" w:rsidR="008E3326" w:rsidRPr="004D2A3D" w:rsidRDefault="008E3326" w:rsidP="008E3326">
            <w:pPr>
              <w:numPr>
                <w:ilvl w:val="0"/>
                <w:numId w:val="22"/>
              </w:numPr>
              <w:autoSpaceDE/>
              <w:autoSpaceDN/>
              <w:adjustRightInd/>
              <w:snapToGrid/>
              <w:spacing w:after="0"/>
              <w:jc w:val="left"/>
              <w:rPr>
                <w:rFonts w:eastAsia="Times New Roman" w:cs="Times"/>
                <w:sz w:val="16"/>
              </w:rPr>
            </w:pPr>
            <w:r w:rsidRPr="004D2A3D">
              <w:rPr>
                <w:rStyle w:val="af"/>
                <w:rFonts w:cs="Times"/>
                <w:i w:val="0"/>
              </w:rPr>
              <w:t>Option 2: Associate TAG to CORESETPoolIndex</w:t>
            </w:r>
          </w:p>
          <w:p w14:paraId="4046C238" w14:textId="77777777" w:rsidR="008E3326" w:rsidRPr="004D2A3D" w:rsidRDefault="008E3326" w:rsidP="008E3326">
            <w:pPr>
              <w:numPr>
                <w:ilvl w:val="1"/>
                <w:numId w:val="23"/>
              </w:numPr>
              <w:autoSpaceDE/>
              <w:autoSpaceDN/>
              <w:adjustRightInd/>
              <w:snapToGrid/>
              <w:spacing w:after="0"/>
              <w:jc w:val="left"/>
              <w:rPr>
                <w:rFonts w:eastAsia="Times New Roman" w:cs="Times"/>
                <w:sz w:val="16"/>
              </w:rPr>
            </w:pPr>
            <w:r w:rsidRPr="004D2A3D">
              <w:rPr>
                <w:rStyle w:val="af"/>
                <w:rFonts w:cs="Times"/>
                <w:i w:val="0"/>
              </w:rPr>
              <w:t>for dynamically scheduled/activated PUSCH, TAG associated with the CORESET pool index of the CORESET carrying the scheduling/activating PDCCH is utilized for UL transmission</w:t>
            </w:r>
          </w:p>
          <w:p w14:paraId="7595A8E5" w14:textId="77777777" w:rsidR="008E3326" w:rsidRPr="004D2A3D" w:rsidRDefault="008E3326" w:rsidP="008E3326">
            <w:pPr>
              <w:numPr>
                <w:ilvl w:val="1"/>
                <w:numId w:val="23"/>
              </w:numPr>
              <w:autoSpaceDE/>
              <w:autoSpaceDN/>
              <w:adjustRightInd/>
              <w:snapToGrid/>
              <w:spacing w:after="0"/>
              <w:jc w:val="left"/>
              <w:rPr>
                <w:rFonts w:eastAsia="Times New Roman" w:cs="Times"/>
                <w:sz w:val="16"/>
              </w:rPr>
            </w:pPr>
            <w:r w:rsidRPr="004D2A3D">
              <w:rPr>
                <w:rStyle w:val="af"/>
                <w:rFonts w:cs="Times"/>
                <w:i w:val="0"/>
              </w:rPr>
              <w:t>for Type 1 CG, P/SP-SRS, and P/SP-PUCCH, coresetPoolIndex is RRC-configured.</w:t>
            </w:r>
          </w:p>
          <w:p w14:paraId="097D4F22" w14:textId="048B55D4" w:rsidR="008E3326" w:rsidRPr="004D2A3D" w:rsidRDefault="008E3326" w:rsidP="008E3326">
            <w:pPr>
              <w:numPr>
                <w:ilvl w:val="1"/>
                <w:numId w:val="23"/>
              </w:numPr>
              <w:autoSpaceDE/>
              <w:autoSpaceDN/>
              <w:adjustRightInd/>
              <w:snapToGrid/>
              <w:spacing w:after="0"/>
              <w:jc w:val="left"/>
              <w:rPr>
                <w:rFonts w:eastAsia="Times New Roman" w:cs="Times"/>
                <w:sz w:val="16"/>
              </w:rPr>
            </w:pPr>
            <w:r w:rsidRPr="004D2A3D">
              <w:rPr>
                <w:rStyle w:val="af"/>
                <w:rFonts w:cs="Times"/>
                <w:i w:val="0"/>
              </w:rPr>
              <w:t>FFS</w:t>
            </w:r>
            <w:r w:rsidR="00F96D3E" w:rsidRPr="004D2A3D">
              <w:rPr>
                <w:rStyle w:val="af"/>
                <w:rFonts w:cs="Times"/>
                <w:i w:val="0"/>
              </w:rPr>
              <w:t>:</w:t>
            </w:r>
            <w:r w:rsidR="00F96D3E">
              <w:rPr>
                <w:rStyle w:val="af"/>
                <w:rFonts w:cs="Times"/>
                <w:i w:val="0"/>
              </w:rPr>
              <w:t xml:space="preserve"> </w:t>
            </w:r>
            <w:r w:rsidRPr="004D2A3D">
              <w:rPr>
                <w:rStyle w:val="af"/>
                <w:rFonts w:cs="Times"/>
                <w:i w:val="0"/>
              </w:rPr>
              <w:t>Other signals/channels</w:t>
            </w:r>
            <w:r w:rsidR="00F96D3E" w:rsidRPr="004D2A3D">
              <w:rPr>
                <w:rStyle w:val="af"/>
                <w:rFonts w:cs="Times"/>
                <w:i w:val="0"/>
              </w:rPr>
              <w:t>: </w:t>
            </w:r>
            <w:r w:rsidRPr="004D2A3D">
              <w:rPr>
                <w:rStyle w:val="af"/>
                <w:rFonts w:cs="Times"/>
                <w:i w:val="0"/>
              </w:rPr>
              <w:t>AP-SRS, and dynamic HARQ-ACK</w:t>
            </w:r>
          </w:p>
          <w:p w14:paraId="7BF162E4" w14:textId="77777777" w:rsidR="008E3326" w:rsidRPr="004D2A3D" w:rsidRDefault="008E3326" w:rsidP="008E3326">
            <w:pPr>
              <w:numPr>
                <w:ilvl w:val="0"/>
                <w:numId w:val="24"/>
              </w:numPr>
              <w:autoSpaceDE/>
              <w:autoSpaceDN/>
              <w:adjustRightInd/>
              <w:snapToGrid/>
              <w:spacing w:after="0"/>
              <w:jc w:val="left"/>
              <w:rPr>
                <w:rFonts w:eastAsia="Times New Roman" w:cs="Times"/>
                <w:sz w:val="16"/>
              </w:rPr>
            </w:pPr>
            <w:r w:rsidRPr="004D2A3D">
              <w:rPr>
                <w:rStyle w:val="af"/>
                <w:rFonts w:cs="Times"/>
                <w:i w:val="0"/>
              </w:rPr>
              <w:t>Option 3: Associate TAG to SSB group (if such an association is agreed in agenda 9.1.1.2). For a UL transmission, UE adopts the TAG associated with the SSB group such that</w:t>
            </w:r>
          </w:p>
          <w:p w14:paraId="766BCA92" w14:textId="77777777" w:rsidR="008E3326" w:rsidRPr="004D2A3D" w:rsidRDefault="008E3326" w:rsidP="008E3326">
            <w:pPr>
              <w:numPr>
                <w:ilvl w:val="1"/>
                <w:numId w:val="25"/>
              </w:numPr>
              <w:autoSpaceDE/>
              <w:autoSpaceDN/>
              <w:adjustRightInd/>
              <w:snapToGrid/>
              <w:spacing w:after="0"/>
              <w:jc w:val="left"/>
              <w:rPr>
                <w:rFonts w:eastAsia="Times New Roman" w:cs="Times"/>
                <w:sz w:val="16"/>
              </w:rPr>
            </w:pPr>
            <w:r w:rsidRPr="004D2A3D">
              <w:rPr>
                <w:rStyle w:val="af"/>
                <w:rFonts w:cs="Times"/>
                <w:i w:val="0"/>
              </w:rPr>
              <w:t>if the PL RS is an SSB, then the UE adopts the TAG associated with the SSB group which the PL RS of the UL transmission belongs to</w:t>
            </w:r>
          </w:p>
          <w:p w14:paraId="20474C16" w14:textId="77777777" w:rsidR="008E3326" w:rsidRPr="004D2A3D" w:rsidRDefault="008E3326" w:rsidP="008E3326">
            <w:pPr>
              <w:numPr>
                <w:ilvl w:val="1"/>
                <w:numId w:val="25"/>
              </w:numPr>
              <w:autoSpaceDE/>
              <w:autoSpaceDN/>
              <w:adjustRightInd/>
              <w:snapToGrid/>
              <w:spacing w:after="0"/>
              <w:rPr>
                <w:rFonts w:eastAsia="Malgun Gothic" w:cs="Times"/>
                <w:sz w:val="16"/>
              </w:rPr>
            </w:pPr>
            <w:r w:rsidRPr="004D2A3D">
              <w:rPr>
                <w:rStyle w:val="af"/>
                <w:rFonts w:cs="Times"/>
                <w:i w:val="0"/>
              </w:rPr>
              <w:t>if the PL RS is a CSI-RS, then the UE adopts the TAG associated with the SSB group which the QCL source SSB of the PL RS belongs to</w:t>
            </w:r>
            <w:r w:rsidRPr="004D2A3D">
              <w:rPr>
                <w:rFonts w:cs="Times"/>
              </w:rPr>
              <w:t> </w:t>
            </w:r>
          </w:p>
          <w:p w14:paraId="6A3EA402" w14:textId="5B09D8C3" w:rsidR="008E3326" w:rsidRPr="004D2A3D" w:rsidRDefault="008E3326" w:rsidP="008E3326">
            <w:pPr>
              <w:numPr>
                <w:ilvl w:val="0"/>
                <w:numId w:val="26"/>
              </w:numPr>
              <w:autoSpaceDE/>
              <w:autoSpaceDN/>
              <w:adjustRightInd/>
              <w:snapToGrid/>
              <w:spacing w:after="0"/>
              <w:jc w:val="left"/>
              <w:rPr>
                <w:rFonts w:eastAsia="Times New Roman" w:cs="Times"/>
                <w:sz w:val="16"/>
              </w:rPr>
            </w:pPr>
            <w:r w:rsidRPr="004D2A3D">
              <w:rPr>
                <w:rFonts w:eastAsia="Times New Roman" w:cs="Times"/>
              </w:rPr>
              <w:t>Option 4: </w:t>
            </w:r>
            <w:r w:rsidRPr="004D2A3D">
              <w:rPr>
                <w:rStyle w:val="af"/>
                <w:rFonts w:eastAsia="Times New Roman" w:cs="Times"/>
                <w:i w:val="0"/>
              </w:rPr>
              <w:t>TAG association performed as follows:</w:t>
            </w:r>
          </w:p>
          <w:p w14:paraId="0026CD87" w14:textId="77777777" w:rsidR="008E3326" w:rsidRPr="004D2A3D" w:rsidRDefault="008E3326" w:rsidP="008E3326">
            <w:pPr>
              <w:numPr>
                <w:ilvl w:val="1"/>
                <w:numId w:val="27"/>
              </w:numPr>
              <w:autoSpaceDE/>
              <w:autoSpaceDN/>
              <w:adjustRightInd/>
              <w:snapToGrid/>
              <w:spacing w:after="0"/>
              <w:jc w:val="left"/>
              <w:rPr>
                <w:rFonts w:eastAsia="Times New Roman" w:cs="Times"/>
                <w:sz w:val="16"/>
              </w:rPr>
            </w:pPr>
            <w:r w:rsidRPr="004D2A3D">
              <w:rPr>
                <w:rStyle w:val="af"/>
                <w:rFonts w:cs="Times"/>
                <w:i w:val="0"/>
              </w:rPr>
              <w:t>for dynamically scheduled/activated channels/signals, TAG associated with the CORESET pool index of the CORESET carrying the scheduling PDCCH is utilized for UL transmission</w:t>
            </w:r>
          </w:p>
          <w:p w14:paraId="3E0CD28C" w14:textId="6E3E2FDC" w:rsidR="00CC19D1" w:rsidRPr="008E3326" w:rsidRDefault="008E3326" w:rsidP="008E3326">
            <w:pPr>
              <w:numPr>
                <w:ilvl w:val="1"/>
                <w:numId w:val="27"/>
              </w:numPr>
              <w:autoSpaceDE/>
              <w:autoSpaceDN/>
              <w:adjustRightInd/>
              <w:snapToGrid/>
              <w:spacing w:after="0"/>
              <w:jc w:val="left"/>
              <w:rPr>
                <w:rFonts w:eastAsia="Times New Roman" w:cs="Times"/>
                <w:sz w:val="16"/>
              </w:rPr>
            </w:pPr>
            <w:r w:rsidRPr="004D2A3D">
              <w:rPr>
                <w:rStyle w:val="af"/>
                <w:rFonts w:cs="Times"/>
                <w:i w:val="0"/>
              </w:rPr>
              <w:t>for P/SP UL channels / signals (not scheduled or activated by DCI), TAG ID is RRC-configured.</w:t>
            </w:r>
          </w:p>
        </w:tc>
      </w:tr>
    </w:tbl>
    <w:p w14:paraId="47C74515" w14:textId="65D9A68F" w:rsidR="00D124FB" w:rsidRPr="004636C3" w:rsidRDefault="004D610D" w:rsidP="004E74A2">
      <w:pPr>
        <w:spacing w:beforeLines="50" w:before="156"/>
      </w:pPr>
      <w:r w:rsidRPr="004636C3">
        <w:t xml:space="preserve">In </w:t>
      </w:r>
      <w:r w:rsidR="00480A9C" w:rsidRPr="004636C3">
        <w:t xml:space="preserve">Option </w:t>
      </w:r>
      <w:r w:rsidRPr="004636C3">
        <w:t xml:space="preserve">1, </w:t>
      </w:r>
      <w:r w:rsidR="00870BCD" w:rsidRPr="003161C0">
        <w:t xml:space="preserve">TAG </w:t>
      </w:r>
      <w:r w:rsidR="00870BCD">
        <w:t xml:space="preserve">and </w:t>
      </w:r>
      <w:r w:rsidRPr="003161C0">
        <w:t>TCI-state/spatial relation</w:t>
      </w:r>
      <w:r w:rsidR="004E74A2" w:rsidRPr="004636C3">
        <w:t xml:space="preserve"> are associated</w:t>
      </w:r>
      <w:r w:rsidRPr="003161C0">
        <w:t xml:space="preserve">. </w:t>
      </w:r>
      <w:r w:rsidR="004E74A2" w:rsidRPr="004636C3">
        <w:t>UE can determine the TA for a UL transmission based on the</w:t>
      </w:r>
      <w:r w:rsidR="00F3312F">
        <w:t xml:space="preserve"> </w:t>
      </w:r>
      <w:r w:rsidR="004E74A2" w:rsidRPr="004636C3">
        <w:t>TCI-state/spatial relation</w:t>
      </w:r>
      <w:r w:rsidR="008948D8">
        <w:t xml:space="preserve"> </w:t>
      </w:r>
      <w:r w:rsidR="008948D8">
        <w:rPr>
          <w:rFonts w:hint="eastAsia"/>
          <w:lang w:eastAsia="zh-CN"/>
        </w:rPr>
        <w:t>used</w:t>
      </w:r>
      <w:r w:rsidR="008948D8">
        <w:t xml:space="preserve"> for th</w:t>
      </w:r>
      <w:r w:rsidR="00CC754F">
        <w:t>at</w:t>
      </w:r>
      <w:r w:rsidR="008948D8">
        <w:t xml:space="preserve"> UL transmission</w:t>
      </w:r>
      <w:r w:rsidR="004E74A2" w:rsidRPr="004636C3">
        <w:t xml:space="preserve">. </w:t>
      </w:r>
      <w:r w:rsidR="00E846ED">
        <w:rPr>
          <w:rFonts w:hint="eastAsia"/>
          <w:lang w:eastAsia="zh-CN"/>
        </w:rPr>
        <w:t>The</w:t>
      </w:r>
      <w:r w:rsidR="00E846ED">
        <w:t xml:space="preserve"> principle is simple and t</w:t>
      </w:r>
      <w:r w:rsidR="00CF6669" w:rsidRPr="004636C3">
        <w:t xml:space="preserve">he spec impact is </w:t>
      </w:r>
      <w:r w:rsidR="00870BCD">
        <w:t>small</w:t>
      </w:r>
      <w:r w:rsidR="00CF6669" w:rsidRPr="004636C3">
        <w:t>.</w:t>
      </w:r>
      <w:r w:rsidR="00562C75" w:rsidRPr="004636C3">
        <w:t xml:space="preserve"> In additional, the use case of Option 1 is not limited to mDCI based M</w:t>
      </w:r>
      <w:r w:rsidR="008B7266">
        <w:t>-</w:t>
      </w:r>
      <w:r w:rsidR="00562C75" w:rsidRPr="004636C3">
        <w:t xml:space="preserve">TRP transmission. It can be also applied for </w:t>
      </w:r>
      <w:r w:rsidR="009D75EE">
        <w:t xml:space="preserve">other scenarios, like </w:t>
      </w:r>
      <w:r w:rsidR="00562C75" w:rsidRPr="004636C3">
        <w:t>sDCI based M-TRP transmission and L1/L2 mobility.</w:t>
      </w:r>
      <w:r w:rsidR="00885033" w:rsidRPr="003161C0">
        <w:t xml:space="preserve"> </w:t>
      </w:r>
      <w:r w:rsidR="00C93109">
        <w:t xml:space="preserve">In other words, it has a good forward compatibility. </w:t>
      </w:r>
      <w:r w:rsidR="00885033" w:rsidRPr="004636C3">
        <w:t>Ho</w:t>
      </w:r>
      <w:r w:rsidR="00885033" w:rsidRPr="001132A2">
        <w:t>wever, this method</w:t>
      </w:r>
      <w:r w:rsidR="00885033" w:rsidRPr="004636C3">
        <w:t xml:space="preserve"> cannot work </w:t>
      </w:r>
      <w:r w:rsidR="004E74A2" w:rsidRPr="004636C3">
        <w:t xml:space="preserve">in </w:t>
      </w:r>
      <w:r w:rsidR="00885033" w:rsidRPr="004636C3">
        <w:t xml:space="preserve">FR1 </w:t>
      </w:r>
      <w:r w:rsidR="00B23D15" w:rsidRPr="004636C3">
        <w:t xml:space="preserve">under </w:t>
      </w:r>
      <w:r w:rsidR="004E74A2" w:rsidRPr="004636C3">
        <w:t>legacy</w:t>
      </w:r>
      <w:r w:rsidR="00B23D15" w:rsidRPr="004636C3">
        <w:t xml:space="preserve"> TCI framework in which both TCI-state and spatial relation are not </w:t>
      </w:r>
      <w:r w:rsidR="00297CFC">
        <w:t>applied</w:t>
      </w:r>
      <w:r w:rsidR="00297CFC" w:rsidRPr="004636C3">
        <w:t xml:space="preserve"> </w:t>
      </w:r>
      <w:r w:rsidR="00B23D15" w:rsidRPr="004636C3">
        <w:t>for UL transmission.</w:t>
      </w:r>
    </w:p>
    <w:p w14:paraId="2EDEF0EB" w14:textId="025F7AA7" w:rsidR="00196BE6" w:rsidRPr="003161C0" w:rsidRDefault="00196BE6" w:rsidP="003161C0">
      <w:pPr>
        <w:spacing w:beforeLines="50" w:before="156"/>
        <w:rPr>
          <w:b/>
          <w:lang w:eastAsia="zh-CN"/>
        </w:rPr>
      </w:pPr>
      <w:r w:rsidRPr="003161C0">
        <w:rPr>
          <w:b/>
          <w:lang w:eastAsia="zh-CN"/>
        </w:rPr>
        <w:t xml:space="preserve">Observation </w:t>
      </w:r>
      <w:r w:rsidR="002A7398">
        <w:rPr>
          <w:b/>
          <w:lang w:eastAsia="zh-CN"/>
        </w:rPr>
        <w:t>4</w:t>
      </w:r>
      <w:r w:rsidRPr="003161C0">
        <w:rPr>
          <w:b/>
          <w:lang w:eastAsia="zh-CN"/>
        </w:rPr>
        <w:t xml:space="preserve">: Option 1 </w:t>
      </w:r>
      <w:r w:rsidR="00473200">
        <w:rPr>
          <w:b/>
          <w:lang w:eastAsia="zh-CN"/>
        </w:rPr>
        <w:t xml:space="preserve">has </w:t>
      </w:r>
      <w:r w:rsidR="00C93109">
        <w:rPr>
          <w:b/>
          <w:lang w:eastAsia="zh-CN"/>
        </w:rPr>
        <w:t xml:space="preserve">small spec impact and good forward compatibility, but </w:t>
      </w:r>
      <w:r w:rsidRPr="003161C0">
        <w:rPr>
          <w:b/>
          <w:lang w:eastAsia="zh-CN"/>
        </w:rPr>
        <w:t>cannot be applied for FR1 under legacy TCI framework.</w:t>
      </w:r>
    </w:p>
    <w:p w14:paraId="4FBA6C22" w14:textId="703AD18D" w:rsidR="00CC1E70" w:rsidRDefault="00D124FB" w:rsidP="00CC1E70">
      <w:pPr>
        <w:spacing w:beforeLines="50" w:before="156"/>
      </w:pPr>
      <w:r w:rsidRPr="001132A2">
        <w:t xml:space="preserve">In </w:t>
      </w:r>
      <w:r w:rsidR="00480A9C" w:rsidRPr="001132A2">
        <w:t>O</w:t>
      </w:r>
      <w:r w:rsidRPr="004636C3">
        <w:t>ption 2,</w:t>
      </w:r>
      <w:r w:rsidR="00C0149B" w:rsidRPr="004636C3">
        <w:t xml:space="preserve"> </w:t>
      </w:r>
      <w:r w:rsidRPr="004636C3">
        <w:t xml:space="preserve">each </w:t>
      </w:r>
      <w:r w:rsidRPr="003161C0">
        <w:t>TAG is associated with a CORESETPoolIndex.</w:t>
      </w:r>
      <w:r w:rsidR="004018EA" w:rsidRPr="003161C0">
        <w:t xml:space="preserve"> </w:t>
      </w:r>
      <w:r w:rsidR="00D27301">
        <w:t xml:space="preserve">For an UL transmission, UE adopts the TAG associated with the CORESETPoolIndex </w:t>
      </w:r>
      <w:r w:rsidR="005440F4">
        <w:t>which is associated with th</w:t>
      </w:r>
      <w:r w:rsidR="00D27301">
        <w:t>e UL transmission. This requires that every UL channel/RS is associated with CORESETPoolIndex</w:t>
      </w:r>
      <w:r w:rsidR="00CC1E70">
        <w:t xml:space="preserve">. This will introduce huge spec impacts as none of the UL channels/RS is associated with CORESETPoolIndex in current spec. In addition, the principle for the </w:t>
      </w:r>
      <w:r w:rsidR="00CC1E70">
        <w:rPr>
          <w:rFonts w:hint="eastAsia"/>
          <w:lang w:eastAsia="zh-CN"/>
        </w:rPr>
        <w:t>association</w:t>
      </w:r>
      <w:r w:rsidR="00CC1E70">
        <w:t xml:space="preserve"> </w:t>
      </w:r>
      <w:r w:rsidR="00CC1E70">
        <w:rPr>
          <w:rFonts w:hint="eastAsia"/>
          <w:lang w:eastAsia="zh-CN"/>
        </w:rPr>
        <w:t>between</w:t>
      </w:r>
      <w:r w:rsidR="00CC1E70">
        <w:t xml:space="preserve"> CORESETPoolIndex and </w:t>
      </w:r>
      <w:r w:rsidR="005D4ADE">
        <w:t xml:space="preserve">different types of UL </w:t>
      </w:r>
      <w:r w:rsidR="005D4ADE">
        <w:lastRenderedPageBreak/>
        <w:t xml:space="preserve">channels/RSs or </w:t>
      </w:r>
      <w:r w:rsidR="00AF1380">
        <w:t>the same</w:t>
      </w:r>
      <w:r w:rsidR="00CC1E70">
        <w:t xml:space="preserve"> </w:t>
      </w:r>
      <w:r w:rsidR="005D4ADE">
        <w:t xml:space="preserve">type of </w:t>
      </w:r>
      <w:r w:rsidR="00CC1E70">
        <w:t xml:space="preserve">UL channel/RS </w:t>
      </w:r>
      <w:r w:rsidR="00AF1380">
        <w:t xml:space="preserve">in different cases </w:t>
      </w:r>
      <w:r w:rsidR="00CC1E70">
        <w:t>can be diverse. Following are some examples.</w:t>
      </w:r>
    </w:p>
    <w:p w14:paraId="193E17AE" w14:textId="4C7817D0" w:rsidR="00D20810" w:rsidRPr="0075796D" w:rsidRDefault="00D20810" w:rsidP="00CA7FB5">
      <w:pPr>
        <w:pStyle w:val="a5"/>
        <w:numPr>
          <w:ilvl w:val="0"/>
          <w:numId w:val="31"/>
        </w:numPr>
        <w:spacing w:beforeLines="50" w:before="156"/>
      </w:pPr>
      <w:r w:rsidRPr="00CA7FB5">
        <w:rPr>
          <w:rFonts w:ascii="Times New Roman" w:hAnsi="Times New Roman" w:cs="Times New Roman"/>
          <w:sz w:val="22"/>
        </w:rPr>
        <w:t>PUSCH</w:t>
      </w:r>
    </w:p>
    <w:p w14:paraId="4ECBF8C5" w14:textId="73443E5F" w:rsidR="00CC1E70" w:rsidRDefault="00CC1E70" w:rsidP="00CA7FB5">
      <w:pPr>
        <w:pStyle w:val="a5"/>
        <w:numPr>
          <w:ilvl w:val="0"/>
          <w:numId w:val="30"/>
        </w:numPr>
        <w:rPr>
          <w:rFonts w:ascii="Times New Roman" w:hAnsi="Times New Roman" w:cs="Times New Roman"/>
          <w:sz w:val="22"/>
        </w:rPr>
      </w:pPr>
      <w:r w:rsidRPr="00CA7FB5">
        <w:rPr>
          <w:rFonts w:ascii="Times New Roman" w:hAnsi="Times New Roman" w:cs="Times New Roman"/>
          <w:sz w:val="22"/>
        </w:rPr>
        <w:t>For DG based PUSCH, CORESETPoolIndex associated with the scheduling PDCCH can be considered to be associated with the PUSCH</w:t>
      </w:r>
      <w:r>
        <w:rPr>
          <w:rFonts w:ascii="Times New Roman" w:hAnsi="Times New Roman" w:cs="Times New Roman" w:hint="eastAsia"/>
          <w:sz w:val="22"/>
        </w:rPr>
        <w:t>.</w:t>
      </w:r>
    </w:p>
    <w:p w14:paraId="36C13B37" w14:textId="78D79576" w:rsidR="00CC1E70" w:rsidRDefault="00CC1E70" w:rsidP="00736BEF">
      <w:pPr>
        <w:pStyle w:val="a5"/>
        <w:numPr>
          <w:ilvl w:val="0"/>
          <w:numId w:val="30"/>
        </w:numPr>
        <w:rPr>
          <w:rFonts w:ascii="Times New Roman" w:hAnsi="Times New Roman" w:cs="Times New Roman"/>
          <w:sz w:val="22"/>
        </w:rPr>
      </w:pPr>
      <w:r w:rsidRPr="00CC1E70">
        <w:rPr>
          <w:rFonts w:ascii="Times New Roman" w:hAnsi="Times New Roman" w:cs="Times New Roman"/>
          <w:sz w:val="22"/>
        </w:rPr>
        <w:t>For CG based PUSCH transmission, the associated CORESETPoolIndex need to be configured in the configuration of the CG transmission.</w:t>
      </w:r>
    </w:p>
    <w:p w14:paraId="018DB5EC" w14:textId="509E32B3" w:rsidR="00D20810" w:rsidRPr="00CA7FB5" w:rsidRDefault="00D20810" w:rsidP="00CA7FB5">
      <w:pPr>
        <w:pStyle w:val="a5"/>
        <w:numPr>
          <w:ilvl w:val="0"/>
          <w:numId w:val="31"/>
        </w:numPr>
        <w:rPr>
          <w:rFonts w:ascii="Times New Roman" w:hAnsi="Times New Roman" w:cs="Times New Roman"/>
          <w:sz w:val="22"/>
        </w:rPr>
      </w:pPr>
      <w:r w:rsidRPr="00CA7FB5">
        <w:rPr>
          <w:rFonts w:ascii="Times New Roman" w:hAnsi="Times New Roman" w:cs="Times New Roman"/>
          <w:sz w:val="22"/>
        </w:rPr>
        <w:t>PUCCH</w:t>
      </w:r>
    </w:p>
    <w:p w14:paraId="5854719A" w14:textId="5F8D70DD" w:rsidR="00736BEF" w:rsidRPr="00736BEF" w:rsidRDefault="00736BEF" w:rsidP="00224700">
      <w:pPr>
        <w:pStyle w:val="a5"/>
        <w:numPr>
          <w:ilvl w:val="0"/>
          <w:numId w:val="30"/>
        </w:numPr>
        <w:rPr>
          <w:rFonts w:ascii="Times New Roman" w:hAnsi="Times New Roman" w:cs="Times New Roman"/>
          <w:sz w:val="22"/>
        </w:rPr>
      </w:pPr>
      <w:bookmarkStart w:id="3" w:name="_Hlk118213309"/>
      <w:r w:rsidRPr="00736BEF">
        <w:rPr>
          <w:rFonts w:ascii="Times New Roman" w:hAnsi="Times New Roman" w:cs="Times New Roman"/>
          <w:sz w:val="22"/>
        </w:rPr>
        <w:t xml:space="preserve">For PUCCH used for </w:t>
      </w:r>
      <w:r>
        <w:rPr>
          <w:rFonts w:ascii="Times New Roman" w:hAnsi="Times New Roman" w:cs="Times New Roman"/>
          <w:sz w:val="22"/>
        </w:rPr>
        <w:t xml:space="preserve">separate </w:t>
      </w:r>
      <w:r w:rsidRPr="00736BEF">
        <w:rPr>
          <w:rFonts w:ascii="Times New Roman" w:hAnsi="Times New Roman" w:cs="Times New Roman"/>
          <w:sz w:val="22"/>
        </w:rPr>
        <w:t>HARQ</w:t>
      </w:r>
      <w:r w:rsidR="005A739F">
        <w:rPr>
          <w:rFonts w:ascii="Times New Roman" w:hAnsi="Times New Roman" w:cs="Times New Roman"/>
          <w:sz w:val="22"/>
        </w:rPr>
        <w:t>-ACK</w:t>
      </w:r>
      <w:r w:rsidRPr="00736BEF">
        <w:rPr>
          <w:rFonts w:ascii="Times New Roman" w:hAnsi="Times New Roman" w:cs="Times New Roman"/>
          <w:sz w:val="22"/>
        </w:rPr>
        <w:t xml:space="preserve"> feedback of PDSCH, CORESETPoolIndex associated with the scheduling PDCCH of the PDSCH can be considered to be associated with the PUCCH.</w:t>
      </w:r>
      <w:bookmarkEnd w:id="3"/>
    </w:p>
    <w:p w14:paraId="639F1264" w14:textId="4AC09297" w:rsidR="00736BEF" w:rsidRDefault="00653D99" w:rsidP="00653D99">
      <w:pPr>
        <w:pStyle w:val="a5"/>
        <w:numPr>
          <w:ilvl w:val="0"/>
          <w:numId w:val="30"/>
        </w:numPr>
        <w:rPr>
          <w:rFonts w:ascii="Times New Roman" w:hAnsi="Times New Roman" w:cs="Times New Roman"/>
          <w:sz w:val="22"/>
        </w:rPr>
      </w:pPr>
      <w:r w:rsidRPr="00653D99">
        <w:rPr>
          <w:rFonts w:ascii="Times New Roman" w:hAnsi="Times New Roman" w:cs="Times New Roman"/>
          <w:sz w:val="22"/>
        </w:rPr>
        <w:t xml:space="preserve">For PUCCH used for </w:t>
      </w:r>
      <w:r>
        <w:rPr>
          <w:rFonts w:ascii="Times New Roman" w:hAnsi="Times New Roman" w:cs="Times New Roman" w:hint="eastAsia"/>
          <w:sz w:val="22"/>
        </w:rPr>
        <w:t>joint</w:t>
      </w:r>
      <w:r w:rsidRPr="00653D99">
        <w:rPr>
          <w:rFonts w:ascii="Times New Roman" w:hAnsi="Times New Roman" w:cs="Times New Roman"/>
          <w:sz w:val="22"/>
        </w:rPr>
        <w:t xml:space="preserve"> HARQ</w:t>
      </w:r>
      <w:r w:rsidR="005A739F">
        <w:rPr>
          <w:rFonts w:ascii="Times New Roman" w:hAnsi="Times New Roman" w:cs="Times New Roman"/>
          <w:sz w:val="22"/>
        </w:rPr>
        <w:t>-ACK</w:t>
      </w:r>
      <w:r w:rsidRPr="00653D99">
        <w:rPr>
          <w:rFonts w:ascii="Times New Roman" w:hAnsi="Times New Roman" w:cs="Times New Roman"/>
          <w:sz w:val="22"/>
        </w:rPr>
        <w:t xml:space="preserve"> feedback of PDSCH, CORESETPoolIndex associated with </w:t>
      </w:r>
      <w:r w:rsidR="0051094E">
        <w:rPr>
          <w:rFonts w:ascii="Times New Roman" w:hAnsi="Times New Roman" w:cs="Times New Roman"/>
          <w:sz w:val="22"/>
        </w:rPr>
        <w:t xml:space="preserve">the </w:t>
      </w:r>
      <w:r w:rsidR="0051094E" w:rsidRPr="00653D99">
        <w:rPr>
          <w:rFonts w:ascii="Times New Roman" w:hAnsi="Times New Roman" w:cs="Times New Roman"/>
          <w:sz w:val="22"/>
        </w:rPr>
        <w:t>PUCCH</w:t>
      </w:r>
      <w:r w:rsidRPr="00653D99">
        <w:rPr>
          <w:rFonts w:ascii="Times New Roman" w:hAnsi="Times New Roman" w:cs="Times New Roman"/>
          <w:sz w:val="22"/>
        </w:rPr>
        <w:t xml:space="preserve"> can be considered to be</w:t>
      </w:r>
      <w:r w:rsidR="0051094E">
        <w:rPr>
          <w:rFonts w:ascii="Times New Roman" w:hAnsi="Times New Roman" w:cs="Times New Roman"/>
          <w:sz w:val="22"/>
        </w:rPr>
        <w:t xml:space="preserve"> configured</w:t>
      </w:r>
      <w:r w:rsidRPr="00653D99">
        <w:rPr>
          <w:rFonts w:ascii="Times New Roman" w:hAnsi="Times New Roman" w:cs="Times New Roman"/>
          <w:sz w:val="22"/>
        </w:rPr>
        <w:t>.</w:t>
      </w:r>
    </w:p>
    <w:p w14:paraId="5B7EA2D2" w14:textId="37FCC5BA" w:rsidR="0051094E" w:rsidRPr="00CA7FB5" w:rsidRDefault="0051094E" w:rsidP="00224700">
      <w:pPr>
        <w:pStyle w:val="a5"/>
        <w:numPr>
          <w:ilvl w:val="0"/>
          <w:numId w:val="30"/>
        </w:numPr>
        <w:rPr>
          <w:rFonts w:ascii="Times New Roman" w:hAnsi="Times New Roman" w:cs="Times New Roman"/>
          <w:sz w:val="22"/>
        </w:rPr>
      </w:pPr>
      <w:r>
        <w:rPr>
          <w:rFonts w:ascii="Times New Roman" w:hAnsi="Times New Roman" w:cs="Times New Roman"/>
        </w:rPr>
        <w:t xml:space="preserve">For PUCCH used for BFR, </w:t>
      </w:r>
      <w:r w:rsidRPr="0051094E">
        <w:rPr>
          <w:rFonts w:ascii="Times New Roman" w:hAnsi="Times New Roman" w:cs="Times New Roman"/>
        </w:rPr>
        <w:t>a PUCCH is associated with a BFD-RS set</w:t>
      </w:r>
      <w:r>
        <w:rPr>
          <w:rFonts w:ascii="Times New Roman" w:hAnsi="Times New Roman" w:cs="Times New Roman"/>
        </w:rPr>
        <w:t>.</w:t>
      </w:r>
      <w:r w:rsidRPr="0051094E">
        <w:rPr>
          <w:rFonts w:ascii="Times New Roman" w:hAnsi="Times New Roman" w:cs="Times New Roman"/>
        </w:rPr>
        <w:t xml:space="preserve"> </w:t>
      </w:r>
      <w:r>
        <w:rPr>
          <w:rFonts w:ascii="Times New Roman" w:hAnsi="Times New Roman" w:cs="Times New Roman"/>
        </w:rPr>
        <w:t xml:space="preserve">If the BFD-RS set is associated with a </w:t>
      </w:r>
      <w:r w:rsidRPr="00340B55">
        <w:rPr>
          <w:rFonts w:ascii="Times New Roman" w:hAnsi="Times New Roman" w:cs="Times New Roman"/>
        </w:rPr>
        <w:t>CORESETPoolIndex</w:t>
      </w:r>
      <w:r w:rsidR="00CB017F">
        <w:rPr>
          <w:rFonts w:ascii="Times New Roman" w:hAnsi="Times New Roman" w:cs="Times New Roman"/>
        </w:rPr>
        <w:t xml:space="preserve"> (e.g., CORESETPoolIndex 0) by implicit BFD-RS derivation, </w:t>
      </w:r>
      <w:r>
        <w:rPr>
          <w:rFonts w:ascii="Times New Roman" w:hAnsi="Times New Roman" w:cs="Times New Roman"/>
        </w:rPr>
        <w:t>then the PUCCH can be considered to be associated with CORESETPoolIndex</w:t>
      </w:r>
      <w:r w:rsidR="003E65EB">
        <w:rPr>
          <w:rFonts w:ascii="Times New Roman" w:hAnsi="Times New Roman" w:cs="Times New Roman"/>
        </w:rPr>
        <w:t xml:space="preserve"> </w:t>
      </w:r>
      <w:r>
        <w:rPr>
          <w:rFonts w:ascii="Times New Roman" w:hAnsi="Times New Roman" w:cs="Times New Roman"/>
        </w:rPr>
        <w:t xml:space="preserve">0 implicitly. </w:t>
      </w:r>
      <w:r w:rsidR="00AF434C">
        <w:rPr>
          <w:rFonts w:ascii="Times New Roman" w:hAnsi="Times New Roman" w:cs="Times New Roman"/>
        </w:rPr>
        <w:t>W</w:t>
      </w:r>
      <w:r w:rsidRPr="0051094E">
        <w:rPr>
          <w:rFonts w:ascii="Times New Roman" w:hAnsi="Times New Roman" w:cs="Times New Roman"/>
        </w:rPr>
        <w:t>hen TRP</w:t>
      </w:r>
      <w:r w:rsidR="00CB017F">
        <w:rPr>
          <w:rFonts w:ascii="Times New Roman" w:hAnsi="Times New Roman" w:cs="Times New Roman"/>
        </w:rPr>
        <w:t xml:space="preserve"> corresponding to </w:t>
      </w:r>
      <w:r>
        <w:rPr>
          <w:rFonts w:ascii="Times New Roman" w:hAnsi="Times New Roman" w:cs="Times New Roman"/>
        </w:rPr>
        <w:t>CORESETPoolIndex</w:t>
      </w:r>
      <w:r w:rsidR="003E65EB">
        <w:rPr>
          <w:rFonts w:ascii="Times New Roman" w:hAnsi="Times New Roman" w:cs="Times New Roman"/>
        </w:rPr>
        <w:t xml:space="preserve"> </w:t>
      </w:r>
      <w:r>
        <w:rPr>
          <w:rFonts w:ascii="Times New Roman" w:hAnsi="Times New Roman" w:cs="Times New Roman"/>
        </w:rPr>
        <w:t>0 fails</w:t>
      </w:r>
      <w:r w:rsidRPr="0051094E">
        <w:rPr>
          <w:rFonts w:ascii="Times New Roman" w:hAnsi="Times New Roman" w:cs="Times New Roman"/>
        </w:rPr>
        <w:t>, the PUCCH associated with the failed TRP</w:t>
      </w:r>
      <w:r w:rsidR="00CB017F" w:rsidRPr="00CB017F">
        <w:rPr>
          <w:rFonts w:ascii="Times New Roman" w:hAnsi="Times New Roman" w:cs="Times New Roman"/>
        </w:rPr>
        <w:t xml:space="preserve"> </w:t>
      </w:r>
      <w:r w:rsidR="00CB017F">
        <w:rPr>
          <w:rFonts w:ascii="Times New Roman" w:hAnsi="Times New Roman" w:cs="Times New Roman"/>
        </w:rPr>
        <w:t xml:space="preserve">(i.e., PUCCH associated with CORESETPoolIndex 0) </w:t>
      </w:r>
      <w:r w:rsidRPr="0051094E">
        <w:rPr>
          <w:rFonts w:ascii="Times New Roman" w:hAnsi="Times New Roman" w:cs="Times New Roman"/>
        </w:rPr>
        <w:t xml:space="preserve">should </w:t>
      </w:r>
      <w:r w:rsidR="00CB017F">
        <w:rPr>
          <w:rFonts w:ascii="Times New Roman" w:hAnsi="Times New Roman" w:cs="Times New Roman"/>
        </w:rPr>
        <w:t xml:space="preserve">be </w:t>
      </w:r>
      <w:r w:rsidRPr="0051094E">
        <w:rPr>
          <w:rFonts w:ascii="Times New Roman" w:hAnsi="Times New Roman" w:cs="Times New Roman"/>
        </w:rPr>
        <w:t>transmit</w:t>
      </w:r>
      <w:r w:rsidR="00CB017F">
        <w:rPr>
          <w:rFonts w:ascii="Times New Roman" w:hAnsi="Times New Roman" w:cs="Times New Roman"/>
        </w:rPr>
        <w:t>ted</w:t>
      </w:r>
      <w:r w:rsidRPr="0051094E">
        <w:rPr>
          <w:rFonts w:ascii="Times New Roman" w:hAnsi="Times New Roman" w:cs="Times New Roman"/>
        </w:rPr>
        <w:t xml:space="preserve"> to the working TRP</w:t>
      </w:r>
      <w:r>
        <w:rPr>
          <w:rFonts w:ascii="Times New Roman" w:hAnsi="Times New Roman" w:cs="Times New Roman"/>
        </w:rPr>
        <w:t xml:space="preserve"> </w:t>
      </w:r>
      <w:r w:rsidR="00CB017F">
        <w:rPr>
          <w:rFonts w:ascii="Times New Roman" w:hAnsi="Times New Roman" w:cs="Times New Roman"/>
        </w:rPr>
        <w:t xml:space="preserve">corresponding to </w:t>
      </w:r>
      <w:r>
        <w:rPr>
          <w:rFonts w:ascii="Times New Roman" w:hAnsi="Times New Roman" w:cs="Times New Roman"/>
        </w:rPr>
        <w:t>CORESETPoolIndex</w:t>
      </w:r>
      <w:r w:rsidR="004A1FB1">
        <w:rPr>
          <w:rFonts w:ascii="Times New Roman" w:hAnsi="Times New Roman" w:cs="Times New Roman"/>
        </w:rPr>
        <w:t xml:space="preserve"> </w:t>
      </w:r>
      <w:r>
        <w:rPr>
          <w:rFonts w:ascii="Times New Roman" w:hAnsi="Times New Roman" w:cs="Times New Roman"/>
        </w:rPr>
        <w:t>1</w:t>
      </w:r>
      <w:r w:rsidRPr="0051094E">
        <w:rPr>
          <w:rFonts w:ascii="Times New Roman" w:hAnsi="Times New Roman" w:cs="Times New Roman"/>
        </w:rPr>
        <w:t>.</w:t>
      </w:r>
      <w:r>
        <w:rPr>
          <w:rFonts w:ascii="Times New Roman" w:hAnsi="Times New Roman" w:cs="Times New Roman"/>
        </w:rPr>
        <w:t xml:space="preserve"> </w:t>
      </w:r>
      <w:r w:rsidR="003E65EB">
        <w:rPr>
          <w:rFonts w:ascii="Times New Roman" w:hAnsi="Times New Roman" w:cs="Times New Roman" w:hint="eastAsia"/>
        </w:rPr>
        <w:t>However,</w:t>
      </w:r>
      <w:r w:rsidR="003E65EB">
        <w:rPr>
          <w:rFonts w:ascii="Times New Roman" w:hAnsi="Times New Roman" w:cs="Times New Roman"/>
        </w:rPr>
        <w:t xml:space="preserve"> a</w:t>
      </w:r>
      <w:r>
        <w:rPr>
          <w:rFonts w:ascii="Times New Roman" w:hAnsi="Times New Roman" w:cs="Times New Roman"/>
        </w:rPr>
        <w:t>c</w:t>
      </w:r>
      <w:r>
        <w:rPr>
          <w:rFonts w:ascii="Times New Roman" w:hAnsi="Times New Roman" w:cs="Times New Roman" w:hint="eastAsia"/>
        </w:rPr>
        <w:t>cording</w:t>
      </w:r>
      <w:r>
        <w:rPr>
          <w:rFonts w:ascii="Times New Roman" w:hAnsi="Times New Roman" w:cs="Times New Roman"/>
        </w:rPr>
        <w:t xml:space="preserve"> to Option</w:t>
      </w:r>
      <w:r w:rsidR="003E65EB">
        <w:rPr>
          <w:rFonts w:ascii="Times New Roman" w:hAnsi="Times New Roman" w:cs="Times New Roman"/>
        </w:rPr>
        <w:t xml:space="preserve"> </w:t>
      </w:r>
      <w:r>
        <w:rPr>
          <w:rFonts w:ascii="Times New Roman" w:hAnsi="Times New Roman" w:cs="Times New Roman"/>
        </w:rPr>
        <w:t xml:space="preserve">2, </w:t>
      </w:r>
      <w:r w:rsidR="00CB017F">
        <w:rPr>
          <w:rFonts w:ascii="Times New Roman" w:hAnsi="Times New Roman" w:cs="Times New Roman"/>
        </w:rPr>
        <w:t xml:space="preserve">since the PUCCH is associated with CORESETPoolIndex 0, </w:t>
      </w:r>
      <w:r w:rsidR="00AF434C" w:rsidRPr="00AF434C">
        <w:rPr>
          <w:rFonts w:ascii="Times New Roman" w:hAnsi="Times New Roman" w:cs="Times New Roman"/>
        </w:rPr>
        <w:t xml:space="preserve">TA of the failed TRP link </w:t>
      </w:r>
      <w:r w:rsidR="00AF434C">
        <w:rPr>
          <w:rFonts w:ascii="Times New Roman" w:hAnsi="Times New Roman" w:cs="Times New Roman"/>
        </w:rPr>
        <w:t xml:space="preserve">will be used to transmit the PUCCH. </w:t>
      </w:r>
      <w:r w:rsidR="00CB017F">
        <w:rPr>
          <w:rFonts w:ascii="Times New Roman" w:hAnsi="Times New Roman" w:cs="Times New Roman"/>
        </w:rPr>
        <w:t xml:space="preserve">This is problematic. </w:t>
      </w:r>
      <w:r w:rsidR="00FC3BB3">
        <w:rPr>
          <w:rFonts w:ascii="Times New Roman" w:hAnsi="Times New Roman" w:cs="Times New Roman"/>
        </w:rPr>
        <w:t>One may a</w:t>
      </w:r>
      <w:r w:rsidR="00CB017F">
        <w:rPr>
          <w:rFonts w:ascii="Times New Roman" w:hAnsi="Times New Roman" w:cs="Times New Roman"/>
        </w:rPr>
        <w:t>r</w:t>
      </w:r>
      <w:r w:rsidR="00FC3BB3">
        <w:rPr>
          <w:rFonts w:ascii="Times New Roman" w:hAnsi="Times New Roman" w:cs="Times New Roman"/>
        </w:rPr>
        <w:t>gu</w:t>
      </w:r>
      <w:r w:rsidR="00CB017F">
        <w:rPr>
          <w:rFonts w:ascii="Times New Roman" w:hAnsi="Times New Roman" w:cs="Times New Roman"/>
        </w:rPr>
        <w:t>e</w:t>
      </w:r>
      <w:r w:rsidR="00FC3BB3">
        <w:rPr>
          <w:rFonts w:ascii="Times New Roman" w:hAnsi="Times New Roman" w:cs="Times New Roman"/>
        </w:rPr>
        <w:t xml:space="preserve"> that CORESETPoolIndex 1 can be configured to the PUCCH</w:t>
      </w:r>
      <w:r w:rsidR="00CB017F">
        <w:rPr>
          <w:rFonts w:ascii="Times New Roman" w:hAnsi="Times New Roman" w:cs="Times New Roman"/>
        </w:rPr>
        <w:t xml:space="preserve"> to indicate the TA info.</w:t>
      </w:r>
      <w:r w:rsidR="00FC3BB3">
        <w:rPr>
          <w:rFonts w:ascii="Times New Roman" w:hAnsi="Times New Roman" w:cs="Times New Roman"/>
        </w:rPr>
        <w:t xml:space="preserve"> However, since the PUCCH is associated with CORESETPoolIndex 0 </w:t>
      </w:r>
      <w:r w:rsidR="00FC3BB3">
        <w:rPr>
          <w:rFonts w:ascii="Times New Roman" w:hAnsi="Times New Roman" w:cs="Times New Roman" w:hint="eastAsia"/>
        </w:rPr>
        <w:t>implicitly</w:t>
      </w:r>
      <w:r w:rsidR="00FC3BB3">
        <w:rPr>
          <w:rFonts w:ascii="Times New Roman" w:hAnsi="Times New Roman" w:cs="Times New Roman"/>
        </w:rPr>
        <w:t xml:space="preserve">, it becomes confusing </w:t>
      </w:r>
      <w:r w:rsidR="00CB017F">
        <w:rPr>
          <w:rFonts w:ascii="Times New Roman" w:hAnsi="Times New Roman" w:cs="Times New Roman"/>
        </w:rPr>
        <w:t xml:space="preserve">if </w:t>
      </w:r>
      <w:r w:rsidR="00FC3BB3">
        <w:rPr>
          <w:rFonts w:ascii="Times New Roman" w:hAnsi="Times New Roman" w:cs="Times New Roman"/>
        </w:rPr>
        <w:t>the PUCCH is</w:t>
      </w:r>
      <w:r w:rsidR="00CB017F">
        <w:rPr>
          <w:rFonts w:ascii="Times New Roman" w:hAnsi="Times New Roman" w:cs="Times New Roman"/>
        </w:rPr>
        <w:t xml:space="preserve"> further</w:t>
      </w:r>
      <w:r w:rsidR="00FC3BB3">
        <w:rPr>
          <w:rFonts w:ascii="Times New Roman" w:hAnsi="Times New Roman" w:cs="Times New Roman"/>
        </w:rPr>
        <w:t xml:space="preserve"> associated with CORESETPoolIndex 1. How can UE understand thus kind of case is still unclear and need to be studied further</w:t>
      </w:r>
      <w:r w:rsidR="00AF434C" w:rsidRPr="00AF434C">
        <w:rPr>
          <w:rFonts w:ascii="Times New Roman" w:hAnsi="Times New Roman" w:cs="Times New Roman"/>
        </w:rPr>
        <w:t>.</w:t>
      </w:r>
    </w:p>
    <w:p w14:paraId="14EE3977" w14:textId="0A5176F4" w:rsidR="00D20810" w:rsidRDefault="00D20810" w:rsidP="00224700">
      <w:pPr>
        <w:pStyle w:val="a5"/>
        <w:numPr>
          <w:ilvl w:val="0"/>
          <w:numId w:val="31"/>
        </w:numPr>
        <w:rPr>
          <w:rFonts w:ascii="Times New Roman" w:hAnsi="Times New Roman" w:cs="Times New Roman"/>
          <w:sz w:val="22"/>
        </w:rPr>
      </w:pPr>
      <w:r w:rsidRPr="00CA7FB5">
        <w:rPr>
          <w:rFonts w:ascii="Times New Roman" w:hAnsi="Times New Roman" w:cs="Times New Roman"/>
          <w:sz w:val="22"/>
        </w:rPr>
        <w:t>SRS</w:t>
      </w:r>
    </w:p>
    <w:p w14:paraId="1350D404" w14:textId="5B6E2E25" w:rsidR="00D41429" w:rsidRDefault="00D41429" w:rsidP="00CA7FB5">
      <w:pPr>
        <w:pStyle w:val="a5"/>
        <w:numPr>
          <w:ilvl w:val="1"/>
          <w:numId w:val="32"/>
        </w:numPr>
        <w:snapToGrid w:val="0"/>
        <w:rPr>
          <w:rFonts w:ascii="Times New Roman" w:hAnsi="Times New Roman" w:cs="Times New Roman"/>
        </w:rPr>
      </w:pPr>
      <w:r w:rsidRPr="00340B55">
        <w:rPr>
          <w:rFonts w:ascii="Times New Roman" w:hAnsi="Times New Roman" w:cs="Times New Roman"/>
        </w:rPr>
        <w:t>For SRS</w:t>
      </w:r>
      <w:r>
        <w:rPr>
          <w:rFonts w:ascii="Times New Roman" w:hAnsi="Times New Roman" w:cs="Times New Roman"/>
        </w:rPr>
        <w:t xml:space="preserve"> with usage ‘codebook’/</w:t>
      </w:r>
      <w:r w:rsidR="002C6DE8">
        <w:rPr>
          <w:rFonts w:ascii="Times New Roman" w:hAnsi="Times New Roman" w:cs="Times New Roman"/>
        </w:rPr>
        <w:t xml:space="preserve"> </w:t>
      </w:r>
      <w:r>
        <w:rPr>
          <w:rFonts w:ascii="Times New Roman" w:hAnsi="Times New Roman" w:cs="Times New Roman"/>
        </w:rPr>
        <w:t>‘nonCodebook’</w:t>
      </w:r>
      <w:r w:rsidRPr="00340B55">
        <w:rPr>
          <w:rFonts w:ascii="Times New Roman" w:hAnsi="Times New Roman" w:cs="Times New Roman"/>
        </w:rPr>
        <w:t xml:space="preserve">, when two </w:t>
      </w:r>
      <w:r>
        <w:rPr>
          <w:rFonts w:ascii="Times New Roman" w:hAnsi="Times New Roman" w:cs="Times New Roman"/>
        </w:rPr>
        <w:t xml:space="preserve">SRS resource sets </w:t>
      </w:r>
      <w:r w:rsidRPr="00340B55">
        <w:rPr>
          <w:rFonts w:ascii="Times New Roman" w:hAnsi="Times New Roman" w:cs="Times New Roman"/>
        </w:rPr>
        <w:t>are configured, they can be associated with two CORESETPoolIndex</w:t>
      </w:r>
      <w:r>
        <w:rPr>
          <w:rFonts w:ascii="Times New Roman" w:hAnsi="Times New Roman" w:cs="Times New Roman"/>
        </w:rPr>
        <w:t xml:space="preserve"> value</w:t>
      </w:r>
      <w:r w:rsidRPr="00340B55">
        <w:rPr>
          <w:rFonts w:ascii="Times New Roman" w:hAnsi="Times New Roman" w:cs="Times New Roman"/>
        </w:rPr>
        <w:t xml:space="preserve">s based on </w:t>
      </w:r>
      <w:r w:rsidR="00755EA6">
        <w:rPr>
          <w:rFonts w:ascii="Times New Roman" w:hAnsi="Times New Roman" w:cs="Times New Roman"/>
        </w:rPr>
        <w:t xml:space="preserve">configuration or </w:t>
      </w:r>
      <w:r w:rsidRPr="00340B55">
        <w:rPr>
          <w:rFonts w:ascii="Times New Roman" w:hAnsi="Times New Roman" w:cs="Times New Roman"/>
        </w:rPr>
        <w:t xml:space="preserve">a fixed rule, e.g., the 1st/2nd SRS resource set is associated with the CORESETPoolIndex 0/1. </w:t>
      </w:r>
    </w:p>
    <w:p w14:paraId="724D1CA5" w14:textId="75F740C1" w:rsidR="00D41429" w:rsidRPr="002C6DE8" w:rsidRDefault="00D41429" w:rsidP="00CA7FB5">
      <w:pPr>
        <w:pStyle w:val="a5"/>
        <w:numPr>
          <w:ilvl w:val="1"/>
          <w:numId w:val="32"/>
        </w:numPr>
        <w:snapToGrid w:val="0"/>
        <w:spacing w:beforeLines="50" w:before="156"/>
        <w:rPr>
          <w:rFonts w:ascii="Times New Roman" w:hAnsi="Times New Roman" w:cs="Times New Roman"/>
        </w:rPr>
      </w:pPr>
      <w:r>
        <w:rPr>
          <w:rFonts w:ascii="Times New Roman" w:hAnsi="Times New Roman" w:cs="Times New Roman"/>
        </w:rPr>
        <w:t>F</w:t>
      </w:r>
      <w:r w:rsidRPr="00340B55">
        <w:rPr>
          <w:rFonts w:ascii="Times New Roman" w:hAnsi="Times New Roman" w:cs="Times New Roman"/>
        </w:rPr>
        <w:t xml:space="preserve">or </w:t>
      </w:r>
      <w:r>
        <w:rPr>
          <w:rFonts w:ascii="Times New Roman" w:hAnsi="Times New Roman" w:cs="Times New Roman"/>
        </w:rPr>
        <w:t>SRS with usage ‘antenna</w:t>
      </w:r>
      <w:r>
        <w:rPr>
          <w:rFonts w:ascii="Times New Roman" w:hAnsi="Times New Roman" w:cs="Times New Roman" w:hint="eastAsia"/>
        </w:rPr>
        <w:t>S</w:t>
      </w:r>
      <w:r>
        <w:rPr>
          <w:rFonts w:ascii="Times New Roman" w:hAnsi="Times New Roman" w:cs="Times New Roman"/>
        </w:rPr>
        <w:t>witch’/</w:t>
      </w:r>
      <w:r w:rsidR="002C6DE8">
        <w:rPr>
          <w:rFonts w:ascii="Times New Roman" w:hAnsi="Times New Roman" w:cs="Times New Roman"/>
        </w:rPr>
        <w:t xml:space="preserve"> </w:t>
      </w:r>
      <w:r>
        <w:rPr>
          <w:rFonts w:ascii="Times New Roman" w:hAnsi="Times New Roman" w:cs="Times New Roman"/>
        </w:rPr>
        <w:t>‘beam</w:t>
      </w:r>
      <w:r>
        <w:rPr>
          <w:rFonts w:ascii="Times New Roman" w:hAnsi="Times New Roman" w:cs="Times New Roman" w:hint="eastAsia"/>
        </w:rPr>
        <w:t>M</w:t>
      </w:r>
      <w:r>
        <w:rPr>
          <w:rFonts w:ascii="Times New Roman" w:hAnsi="Times New Roman" w:cs="Times New Roman"/>
        </w:rPr>
        <w:t>anagement’</w:t>
      </w:r>
      <w:r w:rsidRPr="00340B55">
        <w:rPr>
          <w:rFonts w:ascii="Times New Roman" w:hAnsi="Times New Roman" w:cs="Times New Roman"/>
        </w:rPr>
        <w:t xml:space="preserve">, how to </w:t>
      </w:r>
      <w:r>
        <w:rPr>
          <w:rFonts w:ascii="Times New Roman" w:hAnsi="Times New Roman" w:cs="Times New Roman"/>
        </w:rPr>
        <w:t xml:space="preserve">associate these kinds of </w:t>
      </w:r>
      <w:r>
        <w:rPr>
          <w:rFonts w:ascii="Times New Roman" w:hAnsi="Times New Roman" w:cs="Times New Roman" w:hint="eastAsia"/>
        </w:rPr>
        <w:t>SRS</w:t>
      </w:r>
      <w:r>
        <w:rPr>
          <w:rFonts w:ascii="Times New Roman" w:hAnsi="Times New Roman" w:cs="Times New Roman"/>
        </w:rPr>
        <w:t xml:space="preserve"> to CORESETPoolIndex is still unclear and needs further study</w:t>
      </w:r>
      <w:r w:rsidRPr="00340B55">
        <w:rPr>
          <w:rFonts w:ascii="Times New Roman" w:hAnsi="Times New Roman" w:cs="Times New Roman"/>
        </w:rPr>
        <w:t xml:space="preserve">. </w:t>
      </w:r>
      <w:r>
        <w:rPr>
          <w:rFonts w:ascii="Times New Roman" w:hAnsi="Times New Roman" w:cs="Times New Roman"/>
        </w:rPr>
        <w:t xml:space="preserve">RAN1 may need to introduce </w:t>
      </w:r>
      <w:r w:rsidR="00755EA6">
        <w:rPr>
          <w:rFonts w:ascii="Times New Roman" w:hAnsi="Times New Roman" w:cs="Times New Roman"/>
        </w:rPr>
        <w:t xml:space="preserve">configuration of two SRS resource sets for </w:t>
      </w:r>
      <w:r>
        <w:rPr>
          <w:rFonts w:ascii="Times New Roman" w:hAnsi="Times New Roman" w:cs="Times New Roman"/>
        </w:rPr>
        <w:t>SRS with usage ‘antenna switch’/</w:t>
      </w:r>
      <w:r w:rsidR="002C6DE8">
        <w:rPr>
          <w:rFonts w:ascii="Times New Roman" w:hAnsi="Times New Roman" w:cs="Times New Roman"/>
        </w:rPr>
        <w:t xml:space="preserve"> </w:t>
      </w:r>
      <w:r>
        <w:rPr>
          <w:rFonts w:ascii="Times New Roman" w:hAnsi="Times New Roman" w:cs="Times New Roman"/>
        </w:rPr>
        <w:t>‘beam</w:t>
      </w:r>
      <w:r>
        <w:rPr>
          <w:rFonts w:ascii="Times New Roman" w:hAnsi="Times New Roman" w:cs="Times New Roman" w:hint="eastAsia"/>
        </w:rPr>
        <w:t>M</w:t>
      </w:r>
      <w:r>
        <w:rPr>
          <w:rFonts w:ascii="Times New Roman" w:hAnsi="Times New Roman" w:cs="Times New Roman"/>
        </w:rPr>
        <w:t>anagement’</w:t>
      </w:r>
      <w:r w:rsidR="00755EA6">
        <w:rPr>
          <w:rFonts w:ascii="Times New Roman" w:hAnsi="Times New Roman" w:cs="Times New Roman"/>
        </w:rPr>
        <w:t xml:space="preserve"> similar to SRS with usage of ‘codebook’/ ‘nonCodebook’</w:t>
      </w:r>
      <w:r>
        <w:rPr>
          <w:rFonts w:ascii="Times New Roman" w:hAnsi="Times New Roman" w:cs="Times New Roman"/>
        </w:rPr>
        <w:t>.</w:t>
      </w:r>
    </w:p>
    <w:p w14:paraId="2D1A9887" w14:textId="75B8F15F" w:rsidR="002C6DE8" w:rsidRDefault="002C6DE8" w:rsidP="00CA7FB5">
      <w:pPr>
        <w:spacing w:beforeLines="50" w:before="156" w:after="0"/>
        <w:rPr>
          <w:lang w:eastAsia="zh-CN"/>
        </w:rPr>
      </w:pPr>
      <w:r w:rsidRPr="004636C3">
        <w:rPr>
          <w:lang w:eastAsia="zh-CN"/>
        </w:rPr>
        <w:t>A</w:t>
      </w:r>
      <w:r w:rsidRPr="001132A2">
        <w:rPr>
          <w:lang w:eastAsia="zh-CN"/>
        </w:rPr>
        <w:t xml:space="preserve">s given above, </w:t>
      </w:r>
      <w:r>
        <w:rPr>
          <w:lang w:eastAsia="zh-CN"/>
        </w:rPr>
        <w:t xml:space="preserve">Option 2 requires </w:t>
      </w:r>
      <w:r w:rsidRPr="004636C3">
        <w:rPr>
          <w:lang w:eastAsia="zh-CN"/>
        </w:rPr>
        <w:t xml:space="preserve">RAN1 </w:t>
      </w:r>
      <w:r>
        <w:rPr>
          <w:lang w:eastAsia="zh-CN"/>
        </w:rPr>
        <w:t xml:space="preserve">to </w:t>
      </w:r>
      <w:r w:rsidRPr="004636C3">
        <w:rPr>
          <w:lang w:eastAsia="zh-CN"/>
        </w:rPr>
        <w:t xml:space="preserve">specify the principle of association between CORESETPoolIndex and </w:t>
      </w:r>
      <w:r>
        <w:rPr>
          <w:lang w:eastAsia="zh-CN"/>
        </w:rPr>
        <w:t xml:space="preserve">every </w:t>
      </w:r>
      <w:r w:rsidRPr="004636C3">
        <w:rPr>
          <w:lang w:eastAsia="zh-CN"/>
        </w:rPr>
        <w:t>type of UL channel/RS</w:t>
      </w:r>
      <w:r w:rsidR="00CA4627">
        <w:rPr>
          <w:lang w:eastAsia="zh-CN"/>
        </w:rPr>
        <w:t xml:space="preserve"> or </w:t>
      </w:r>
      <w:r w:rsidR="00CA4627">
        <w:rPr>
          <w:rFonts w:hint="eastAsia"/>
          <w:lang w:eastAsia="zh-CN"/>
        </w:rPr>
        <w:t>t</w:t>
      </w:r>
      <w:r w:rsidR="00CA4627">
        <w:rPr>
          <w:lang w:eastAsia="zh-CN"/>
        </w:rPr>
        <w:t xml:space="preserve">he same </w:t>
      </w:r>
      <w:r w:rsidR="00CA4627" w:rsidRPr="004636C3">
        <w:rPr>
          <w:lang w:eastAsia="zh-CN"/>
        </w:rPr>
        <w:t>type of UL channel/RS</w:t>
      </w:r>
      <w:r w:rsidR="00CA4627">
        <w:rPr>
          <w:lang w:eastAsia="zh-CN"/>
        </w:rPr>
        <w:t xml:space="preserve"> in different cases</w:t>
      </w:r>
      <w:r w:rsidRPr="004636C3">
        <w:rPr>
          <w:lang w:eastAsia="zh-CN"/>
        </w:rPr>
        <w:t xml:space="preserve">, which requires huge spec impact. If Option 2 is supported, it can be imaged that RAN1 will spend plenty of time to discuss all the detail of association under Option 2. Considering there are 7 objectives in MIMO agenda, it is not wise to spend so much on </w:t>
      </w:r>
      <w:r>
        <w:rPr>
          <w:lang w:eastAsia="zh-CN"/>
        </w:rPr>
        <w:t>that</w:t>
      </w:r>
      <w:r w:rsidRPr="004636C3">
        <w:rPr>
          <w:lang w:eastAsia="zh-CN"/>
        </w:rPr>
        <w:t>.</w:t>
      </w:r>
    </w:p>
    <w:p w14:paraId="616C7ED3" w14:textId="15CCC96D" w:rsidR="002C6DE8" w:rsidRPr="002C6DE8" w:rsidRDefault="002C6DE8" w:rsidP="00224700">
      <w:pPr>
        <w:spacing w:beforeLines="50" w:before="156"/>
        <w:rPr>
          <w:lang w:eastAsia="zh-CN"/>
        </w:rPr>
      </w:pPr>
      <w:r w:rsidRPr="003161C0">
        <w:rPr>
          <w:b/>
          <w:lang w:eastAsia="zh-CN"/>
        </w:rPr>
        <w:t xml:space="preserve">Observation </w:t>
      </w:r>
      <w:r>
        <w:rPr>
          <w:b/>
          <w:lang w:eastAsia="zh-CN"/>
        </w:rPr>
        <w:t>5</w:t>
      </w:r>
      <w:r w:rsidRPr="003161C0">
        <w:rPr>
          <w:b/>
          <w:lang w:eastAsia="zh-CN"/>
        </w:rPr>
        <w:t>:</w:t>
      </w:r>
      <w:r w:rsidRPr="00E75F4B">
        <w:t xml:space="preserve"> </w:t>
      </w:r>
      <w:r w:rsidRPr="003161C0">
        <w:rPr>
          <w:b/>
          <w:lang w:eastAsia="zh-CN"/>
        </w:rPr>
        <w:t xml:space="preserve">The spec impact of Option 2 </w:t>
      </w:r>
      <w:r w:rsidRPr="001132A2">
        <w:rPr>
          <w:b/>
          <w:lang w:eastAsia="zh-CN"/>
        </w:rPr>
        <w:t xml:space="preserve">is </w:t>
      </w:r>
      <w:r w:rsidRPr="003161C0">
        <w:rPr>
          <w:b/>
          <w:lang w:eastAsia="zh-CN"/>
        </w:rPr>
        <w:t xml:space="preserve">huge as </w:t>
      </w:r>
      <w:r>
        <w:rPr>
          <w:b/>
          <w:lang w:eastAsia="zh-CN"/>
        </w:rPr>
        <w:t xml:space="preserve">it requires to specify </w:t>
      </w:r>
      <w:r w:rsidRPr="003161C0">
        <w:rPr>
          <w:b/>
          <w:lang w:eastAsia="zh-CN"/>
        </w:rPr>
        <w:t xml:space="preserve">the principle of association between CORESETPoolIndex and </w:t>
      </w:r>
      <w:r>
        <w:rPr>
          <w:b/>
          <w:lang w:eastAsia="zh-CN"/>
        </w:rPr>
        <w:t>every</w:t>
      </w:r>
      <w:r w:rsidRPr="003161C0">
        <w:rPr>
          <w:b/>
          <w:lang w:eastAsia="zh-CN"/>
        </w:rPr>
        <w:t xml:space="preserve"> type of UL channel/RS</w:t>
      </w:r>
      <w:r w:rsidR="005B46AF" w:rsidRPr="005B46AF">
        <w:t xml:space="preserve"> </w:t>
      </w:r>
      <w:r w:rsidR="005B46AF" w:rsidRPr="005B46AF">
        <w:rPr>
          <w:b/>
          <w:lang w:eastAsia="zh-CN"/>
        </w:rPr>
        <w:t>or the same type of UL channel/RS in different cases</w:t>
      </w:r>
      <w:r w:rsidRPr="003161C0">
        <w:rPr>
          <w:b/>
          <w:lang w:eastAsia="zh-CN"/>
        </w:rPr>
        <w:t>.</w:t>
      </w:r>
    </w:p>
    <w:p w14:paraId="3B7FAE4F" w14:textId="23CD9F5C" w:rsidR="00FB007F" w:rsidRDefault="006D6DA3" w:rsidP="002C1281">
      <w:pPr>
        <w:spacing w:beforeLines="50" w:before="156"/>
        <w:rPr>
          <w:lang w:eastAsia="zh-CN"/>
        </w:rPr>
      </w:pPr>
      <w:r>
        <w:rPr>
          <w:lang w:eastAsia="zh-CN"/>
        </w:rPr>
        <w:t>M</w:t>
      </w:r>
      <w:r w:rsidRPr="006D6DA3">
        <w:rPr>
          <w:lang w:eastAsia="zh-CN"/>
        </w:rPr>
        <w:t>oreover</w:t>
      </w:r>
      <w:r w:rsidR="00755EA6">
        <w:rPr>
          <w:lang w:eastAsia="zh-CN"/>
        </w:rPr>
        <w:t xml:space="preserve">, in Option 2, </w:t>
      </w:r>
      <w:r w:rsidR="00755EA6">
        <w:t xml:space="preserve">every UL channel/RS is bundled to a </w:t>
      </w:r>
      <w:r w:rsidR="00FB007F">
        <w:t xml:space="preserve">target </w:t>
      </w:r>
      <w:r w:rsidR="00755EA6">
        <w:t>TRP tightly</w:t>
      </w:r>
      <w:r w:rsidR="00FB007F">
        <w:t xml:space="preserve">. Once configured, the target TRP of UL channel/RS cannot be updated anymore. This is because that the update of TAG and update of beam/PL RS caused by target TRP update is not </w:t>
      </w:r>
      <w:r w:rsidR="00304522">
        <w:t xml:space="preserve">aligned </w:t>
      </w:r>
      <w:r w:rsidR="00FB007F">
        <w:t xml:space="preserve">in time. According to Option 2, TAG of UL channel/RS is determined by the associated CORESETPoolIndex which is configured by RRC at least for P/SP RS and CG based channel. So, update of TAG is based on RRC reconfiguration with </w:t>
      </w:r>
      <w:r w:rsidR="00FB007F">
        <w:lastRenderedPageBreak/>
        <w:t xml:space="preserve">a latency of dozens of milliseconds. </w:t>
      </w:r>
      <w:r w:rsidR="00FB007F">
        <w:rPr>
          <w:rFonts w:hint="eastAsia"/>
          <w:lang w:eastAsia="zh-CN"/>
        </w:rPr>
        <w:t>While</w:t>
      </w:r>
      <w:r w:rsidR="00FB007F">
        <w:t>, the update of beam/PL-RS can be based on MAC-CE or DCI which has a much smaller latency (e.g., 3ms)</w:t>
      </w:r>
      <w:r w:rsidR="00FB007F">
        <w:rPr>
          <w:rFonts w:hint="eastAsia"/>
          <w:lang w:eastAsia="zh-CN"/>
        </w:rPr>
        <w:t>.</w:t>
      </w:r>
      <w:r w:rsidR="00FB007F">
        <w:rPr>
          <w:lang w:eastAsia="zh-CN"/>
        </w:rPr>
        <w:t xml:space="preserve"> So, there exist</w:t>
      </w:r>
      <w:r w:rsidR="008F5CFB">
        <w:rPr>
          <w:lang w:eastAsia="zh-CN"/>
        </w:rPr>
        <w:t>s</w:t>
      </w:r>
      <w:r w:rsidR="00FB007F">
        <w:rPr>
          <w:lang w:eastAsia="zh-CN"/>
        </w:rPr>
        <w:t xml:space="preserve"> a period of time in which the TAG and beam/PL RS for a UL channel/RS is not corresponding to the same TRP. This is obviously problematic. </w:t>
      </w:r>
    </w:p>
    <w:p w14:paraId="0C7DC742" w14:textId="25466C89" w:rsidR="00C33DB8" w:rsidRDefault="00FB007F" w:rsidP="002C1281">
      <w:pPr>
        <w:spacing w:beforeLines="50" w:before="156"/>
        <w:rPr>
          <w:lang w:eastAsia="zh-CN"/>
        </w:rPr>
      </w:pPr>
      <w:r>
        <w:rPr>
          <w:lang w:eastAsia="zh-CN"/>
        </w:rPr>
        <w:t>Target TRP update should be allowed for some channels/RS. For example, when joint HARQ</w:t>
      </w:r>
      <w:r w:rsidR="005A739F">
        <w:rPr>
          <w:lang w:eastAsia="zh-CN"/>
        </w:rPr>
        <w:t>-ACK</w:t>
      </w:r>
      <w:r>
        <w:rPr>
          <w:lang w:eastAsia="zh-CN"/>
        </w:rPr>
        <w:t xml:space="preserve"> codebook is configured, HARQ</w:t>
      </w:r>
      <w:r w:rsidR="005A739F">
        <w:rPr>
          <w:lang w:eastAsia="zh-CN"/>
        </w:rPr>
        <w:t>-ACK</w:t>
      </w:r>
      <w:r w:rsidR="00784275">
        <w:rPr>
          <w:lang w:eastAsia="zh-CN"/>
        </w:rPr>
        <w:t xml:space="preserve"> information</w:t>
      </w:r>
      <w:r>
        <w:rPr>
          <w:lang w:eastAsia="zh-CN"/>
        </w:rPr>
        <w:t xml:space="preserve"> of the two TRPs are feedback by the same PUCCH. For this PUCCH, there is no need to bundle it to a specific TRP. UE can transmit it to ei</w:t>
      </w:r>
      <w:r>
        <w:rPr>
          <w:rFonts w:hint="eastAsia"/>
          <w:lang w:eastAsia="zh-CN"/>
        </w:rPr>
        <w:t>ther</w:t>
      </w:r>
      <w:r>
        <w:rPr>
          <w:lang w:eastAsia="zh-CN"/>
        </w:rPr>
        <w:t xml:space="preserve"> </w:t>
      </w:r>
      <w:r>
        <w:rPr>
          <w:rFonts w:hint="eastAsia"/>
          <w:lang w:eastAsia="zh-CN"/>
        </w:rPr>
        <w:t>TRP</w:t>
      </w:r>
      <w:r>
        <w:rPr>
          <w:lang w:eastAsia="zh-CN"/>
        </w:rPr>
        <w:t xml:space="preserve"> </w:t>
      </w:r>
      <w:r>
        <w:rPr>
          <w:rFonts w:hint="eastAsia"/>
          <w:lang w:eastAsia="zh-CN"/>
        </w:rPr>
        <w:t>with</w:t>
      </w:r>
      <w:r>
        <w:rPr>
          <w:lang w:eastAsia="zh-CN"/>
        </w:rPr>
        <w:t xml:space="preserve"> a relatively better channel quality as the channel quality of the two TRPs may change a lot during UE mobility.</w:t>
      </w:r>
    </w:p>
    <w:p w14:paraId="1718A8C7" w14:textId="3469400C" w:rsidR="005E24A8" w:rsidRPr="00224700" w:rsidRDefault="005E24A8" w:rsidP="002C1281">
      <w:pPr>
        <w:spacing w:beforeLines="50" w:before="156"/>
        <w:rPr>
          <w:lang w:eastAsia="zh-CN"/>
        </w:rPr>
      </w:pPr>
      <w:r>
        <w:rPr>
          <w:b/>
          <w:lang w:eastAsia="zh-CN"/>
        </w:rPr>
        <w:t>Observation 6:</w:t>
      </w:r>
      <w:r>
        <w:t xml:space="preserve"> </w:t>
      </w:r>
      <w:r>
        <w:rPr>
          <w:b/>
        </w:rPr>
        <w:t xml:space="preserve">Based on Option 2, every UL channel/RS is tightly bundled to a TRP. Update of target TRP for UL channel/RS is not feasible </w:t>
      </w:r>
      <w:r>
        <w:rPr>
          <w:b/>
          <w:lang w:eastAsia="zh-CN"/>
        </w:rPr>
        <w:t>as</w:t>
      </w:r>
      <w:r>
        <w:rPr>
          <w:b/>
        </w:rPr>
        <w:t xml:space="preserve"> update of TA (RRC based) and update of beam/PL RS </w:t>
      </w:r>
      <w:r>
        <w:rPr>
          <w:b/>
          <w:lang w:eastAsia="zh-CN"/>
        </w:rPr>
        <w:t>(MAC-CE/DCI based) to a new TRP</w:t>
      </w:r>
      <w:r>
        <w:rPr>
          <w:b/>
        </w:rPr>
        <w:t xml:space="preserve"> is not aligned in time.</w:t>
      </w:r>
    </w:p>
    <w:p w14:paraId="78F10D4C" w14:textId="3160EBA3" w:rsidR="00480A9C" w:rsidRPr="004636C3" w:rsidRDefault="0034756D" w:rsidP="004E74A2">
      <w:pPr>
        <w:spacing w:beforeLines="50" w:before="156"/>
        <w:rPr>
          <w:lang w:eastAsia="zh-CN"/>
        </w:rPr>
      </w:pPr>
      <w:r>
        <w:rPr>
          <w:lang w:eastAsia="zh-CN"/>
        </w:rPr>
        <w:t>In</w:t>
      </w:r>
      <w:r w:rsidR="008F5CFB">
        <w:rPr>
          <w:lang w:eastAsia="zh-CN"/>
        </w:rPr>
        <w:t xml:space="preserve"> addition</w:t>
      </w:r>
      <w:r w:rsidR="00E75F4B">
        <w:rPr>
          <w:rFonts w:hint="eastAsia"/>
          <w:lang w:eastAsia="zh-CN"/>
        </w:rPr>
        <w:t>,</w:t>
      </w:r>
      <w:r w:rsidR="00E75F4B">
        <w:rPr>
          <w:lang w:eastAsia="zh-CN"/>
        </w:rPr>
        <w:t xml:space="preserve"> </w:t>
      </w:r>
      <w:r w:rsidR="006D6DA3">
        <w:rPr>
          <w:rFonts w:hint="eastAsia"/>
          <w:lang w:eastAsia="zh-CN"/>
        </w:rPr>
        <w:t>o</w:t>
      </w:r>
      <w:r w:rsidR="006D6DA3" w:rsidRPr="004636C3">
        <w:rPr>
          <w:lang w:eastAsia="zh-CN"/>
        </w:rPr>
        <w:t xml:space="preserve">ption </w:t>
      </w:r>
      <w:r w:rsidR="00480A9C" w:rsidRPr="004636C3">
        <w:rPr>
          <w:lang w:eastAsia="zh-CN"/>
        </w:rPr>
        <w:t xml:space="preserve">2 can be only applied </w:t>
      </w:r>
      <w:r w:rsidR="00D57A6F" w:rsidRPr="004636C3">
        <w:rPr>
          <w:lang w:eastAsia="zh-CN"/>
        </w:rPr>
        <w:t>in very limited use case</w:t>
      </w:r>
      <w:r w:rsidR="0084187D">
        <w:rPr>
          <w:lang w:eastAsia="zh-CN"/>
        </w:rPr>
        <w:t>s</w:t>
      </w:r>
      <w:r w:rsidR="00D57A6F" w:rsidRPr="004636C3">
        <w:rPr>
          <w:lang w:eastAsia="zh-CN"/>
        </w:rPr>
        <w:t xml:space="preserve">, i.e., mDCI based M-TRP </w:t>
      </w:r>
      <w:r w:rsidR="009D4DDB">
        <w:rPr>
          <w:lang w:eastAsia="zh-CN"/>
        </w:rPr>
        <w:t>case</w:t>
      </w:r>
      <w:r w:rsidR="00D57A6F" w:rsidRPr="004636C3">
        <w:rPr>
          <w:lang w:eastAsia="zh-CN"/>
        </w:rPr>
        <w:t xml:space="preserve">. </w:t>
      </w:r>
      <w:r w:rsidR="00562C75" w:rsidRPr="004636C3">
        <w:rPr>
          <w:lang w:eastAsia="zh-CN"/>
        </w:rPr>
        <w:t xml:space="preserve">As the whole design is closely dependent with CORESETPoolIndex, </w:t>
      </w:r>
      <w:r w:rsidR="00902448" w:rsidRPr="004636C3">
        <w:rPr>
          <w:lang w:eastAsia="zh-CN"/>
        </w:rPr>
        <w:t>it has a poo</w:t>
      </w:r>
      <w:r w:rsidR="00B404BD">
        <w:rPr>
          <w:lang w:eastAsia="zh-CN"/>
        </w:rPr>
        <w:t>r</w:t>
      </w:r>
      <w:r w:rsidR="00902448" w:rsidRPr="004636C3">
        <w:rPr>
          <w:lang w:eastAsia="zh-CN"/>
        </w:rPr>
        <w:t xml:space="preserve"> forward compatibility</w:t>
      </w:r>
      <w:r w:rsidR="00902448">
        <w:rPr>
          <w:lang w:eastAsia="zh-CN"/>
        </w:rPr>
        <w:t xml:space="preserve"> as</w:t>
      </w:r>
      <w:r w:rsidR="00902448" w:rsidRPr="004636C3">
        <w:rPr>
          <w:lang w:eastAsia="zh-CN"/>
        </w:rPr>
        <w:t xml:space="preserve"> </w:t>
      </w:r>
      <w:r w:rsidR="00562C75" w:rsidRPr="004636C3">
        <w:rPr>
          <w:lang w:eastAsia="zh-CN"/>
        </w:rPr>
        <w:t xml:space="preserve">it cannot be used for other </w:t>
      </w:r>
      <w:r w:rsidR="00902448">
        <w:rPr>
          <w:lang w:eastAsia="zh-CN"/>
        </w:rPr>
        <w:t>scenarios</w:t>
      </w:r>
      <w:r w:rsidR="00562C75" w:rsidRPr="004636C3">
        <w:rPr>
          <w:lang w:eastAsia="zh-CN"/>
        </w:rPr>
        <w:t>, like sDCI based M-TRP</w:t>
      </w:r>
      <w:r w:rsidR="000F2571" w:rsidRPr="004636C3">
        <w:rPr>
          <w:lang w:eastAsia="zh-CN"/>
        </w:rPr>
        <w:t xml:space="preserve"> transmission</w:t>
      </w:r>
      <w:r w:rsidR="00902448">
        <w:rPr>
          <w:lang w:eastAsia="zh-CN"/>
        </w:rPr>
        <w:t xml:space="preserve"> and</w:t>
      </w:r>
      <w:r w:rsidR="00562C75" w:rsidRPr="004636C3">
        <w:rPr>
          <w:lang w:eastAsia="zh-CN"/>
        </w:rPr>
        <w:t xml:space="preserve"> L1/L2 mobility. </w:t>
      </w:r>
      <w:r w:rsidR="00BD7189">
        <w:rPr>
          <w:lang w:eastAsia="zh-CN"/>
        </w:rPr>
        <w:t xml:space="preserve">For example, when conducting SRS based </w:t>
      </w:r>
      <w:r w:rsidR="00902448">
        <w:rPr>
          <w:lang w:eastAsia="zh-CN"/>
        </w:rPr>
        <w:t xml:space="preserve">UL </w:t>
      </w:r>
      <w:r w:rsidR="00BD7189">
        <w:rPr>
          <w:lang w:eastAsia="zh-CN"/>
        </w:rPr>
        <w:t xml:space="preserve">beam management </w:t>
      </w:r>
      <w:r w:rsidR="008A4C36">
        <w:rPr>
          <w:lang w:eastAsia="zh-CN"/>
        </w:rPr>
        <w:t>in</w:t>
      </w:r>
      <w:r w:rsidR="00BD7189">
        <w:rPr>
          <w:lang w:eastAsia="zh-CN"/>
        </w:rPr>
        <w:t xml:space="preserve"> a neighbor cell</w:t>
      </w:r>
      <w:r w:rsidR="00392FA9">
        <w:rPr>
          <w:lang w:eastAsia="zh-CN"/>
        </w:rPr>
        <w:t xml:space="preserve"> (e.g., beam management prior to handover)</w:t>
      </w:r>
      <w:r w:rsidR="00BD7189">
        <w:rPr>
          <w:lang w:eastAsia="zh-CN"/>
        </w:rPr>
        <w:t>, UE need</w:t>
      </w:r>
      <w:r w:rsidR="00392FA9">
        <w:rPr>
          <w:lang w:eastAsia="zh-CN"/>
        </w:rPr>
        <w:t>s</w:t>
      </w:r>
      <w:r w:rsidR="00BD7189">
        <w:rPr>
          <w:lang w:eastAsia="zh-CN"/>
        </w:rPr>
        <w:t xml:space="preserve"> </w:t>
      </w:r>
      <w:r w:rsidR="007D7C17">
        <w:rPr>
          <w:lang w:eastAsia="zh-CN"/>
        </w:rPr>
        <w:t xml:space="preserve">to </w:t>
      </w:r>
      <w:r w:rsidR="00902448">
        <w:rPr>
          <w:lang w:eastAsia="zh-CN"/>
        </w:rPr>
        <w:t xml:space="preserve">transmit SRS with </w:t>
      </w:r>
      <w:r w:rsidR="00392FA9">
        <w:rPr>
          <w:lang w:eastAsia="zh-CN"/>
        </w:rPr>
        <w:t xml:space="preserve">the </w:t>
      </w:r>
      <w:r w:rsidR="00BD7189">
        <w:rPr>
          <w:lang w:eastAsia="zh-CN"/>
        </w:rPr>
        <w:t xml:space="preserve">TA of the neighbor cell. </w:t>
      </w:r>
      <w:r w:rsidR="00902448">
        <w:rPr>
          <w:lang w:eastAsia="zh-CN"/>
        </w:rPr>
        <w:t>How can the UE determine the correct TA based on CORESETPoolIndex?</w:t>
      </w:r>
      <w:r w:rsidR="00BD7189">
        <w:rPr>
          <w:lang w:eastAsia="zh-CN"/>
        </w:rPr>
        <w:t xml:space="preserve"> </w:t>
      </w:r>
      <w:r w:rsidR="00DF5279">
        <w:rPr>
          <w:lang w:eastAsia="zh-CN"/>
        </w:rPr>
        <w:t xml:space="preserve">It seems not feasible. </w:t>
      </w:r>
      <w:r w:rsidR="00FA2088">
        <w:rPr>
          <w:lang w:eastAsia="zh-CN"/>
        </w:rPr>
        <w:t xml:space="preserve">One may argue that the </w:t>
      </w:r>
      <w:r w:rsidR="0084187D">
        <w:rPr>
          <w:lang w:eastAsia="zh-CN"/>
        </w:rPr>
        <w:t>target use case</w:t>
      </w:r>
      <w:r w:rsidR="00F22F46">
        <w:rPr>
          <w:lang w:eastAsia="zh-CN"/>
        </w:rPr>
        <w:t xml:space="preserve"> of the </w:t>
      </w:r>
      <w:r w:rsidR="00FA2088">
        <w:rPr>
          <w:lang w:eastAsia="zh-CN"/>
        </w:rPr>
        <w:t>WID is mDCI based</w:t>
      </w:r>
      <w:r w:rsidR="00FA2088">
        <w:rPr>
          <w:rFonts w:hint="eastAsia"/>
          <w:lang w:eastAsia="zh-CN"/>
        </w:rPr>
        <w:t xml:space="preserve"> </w:t>
      </w:r>
      <w:r w:rsidR="00FA2088">
        <w:rPr>
          <w:lang w:eastAsia="zh-CN"/>
        </w:rPr>
        <w:t xml:space="preserve">M-TRP case. However, </w:t>
      </w:r>
      <w:r w:rsidR="00562C75" w:rsidRPr="004636C3">
        <w:rPr>
          <w:lang w:eastAsia="zh-CN"/>
        </w:rPr>
        <w:t xml:space="preserve">it doesn’t mean the design should be limited to such case. </w:t>
      </w:r>
      <w:r w:rsidR="000F2571" w:rsidRPr="004636C3">
        <w:rPr>
          <w:lang w:eastAsia="zh-CN"/>
        </w:rPr>
        <w:t>If a s</w:t>
      </w:r>
      <w:r w:rsidR="00562C75" w:rsidRPr="004636C3">
        <w:rPr>
          <w:lang w:eastAsia="zh-CN"/>
        </w:rPr>
        <w:t>olution</w:t>
      </w:r>
      <w:r w:rsidR="000F2571" w:rsidRPr="004636C3">
        <w:rPr>
          <w:lang w:eastAsia="zh-CN"/>
        </w:rPr>
        <w:t xml:space="preserve"> can be applied </w:t>
      </w:r>
      <w:r w:rsidR="009805C3">
        <w:rPr>
          <w:lang w:eastAsia="zh-CN"/>
        </w:rPr>
        <w:t>for</w:t>
      </w:r>
      <w:r w:rsidR="009805C3" w:rsidRPr="004636C3">
        <w:rPr>
          <w:lang w:eastAsia="zh-CN"/>
        </w:rPr>
        <w:t xml:space="preserve"> </w:t>
      </w:r>
      <w:r w:rsidR="000F2571" w:rsidRPr="004636C3">
        <w:rPr>
          <w:lang w:eastAsia="zh-CN"/>
        </w:rPr>
        <w:t xml:space="preserve">not only mDCI based M-TRP </w:t>
      </w:r>
      <w:r w:rsidR="009805C3">
        <w:rPr>
          <w:lang w:eastAsia="zh-CN"/>
        </w:rPr>
        <w:t>case</w:t>
      </w:r>
      <w:r w:rsidR="009805C3" w:rsidRPr="004636C3">
        <w:rPr>
          <w:lang w:eastAsia="zh-CN"/>
        </w:rPr>
        <w:t xml:space="preserve"> </w:t>
      </w:r>
      <w:r w:rsidR="000F2571" w:rsidRPr="004636C3">
        <w:rPr>
          <w:lang w:eastAsia="zh-CN"/>
        </w:rPr>
        <w:t xml:space="preserve">but also other </w:t>
      </w:r>
      <w:r w:rsidR="009805C3">
        <w:rPr>
          <w:lang w:eastAsia="zh-CN"/>
        </w:rPr>
        <w:t>cases</w:t>
      </w:r>
      <w:r w:rsidR="000F2571" w:rsidRPr="004636C3">
        <w:rPr>
          <w:lang w:eastAsia="zh-CN"/>
        </w:rPr>
        <w:t>, it surely outperforms Option 2.</w:t>
      </w:r>
    </w:p>
    <w:p w14:paraId="590A89FF" w14:textId="6E3CA826" w:rsidR="00562C75" w:rsidRDefault="00562C75" w:rsidP="004E74A2">
      <w:pPr>
        <w:spacing w:beforeLines="50" w:before="156"/>
        <w:rPr>
          <w:b/>
          <w:lang w:eastAsia="zh-CN"/>
        </w:rPr>
      </w:pPr>
      <w:r w:rsidRPr="003161C0">
        <w:rPr>
          <w:b/>
          <w:lang w:eastAsia="zh-CN"/>
        </w:rPr>
        <w:t xml:space="preserve">Observation </w:t>
      </w:r>
      <w:r w:rsidR="005E24A8">
        <w:rPr>
          <w:b/>
          <w:lang w:eastAsia="zh-CN"/>
        </w:rPr>
        <w:t>7</w:t>
      </w:r>
      <w:r w:rsidRPr="003161C0">
        <w:rPr>
          <w:b/>
          <w:lang w:eastAsia="zh-CN"/>
        </w:rPr>
        <w:t xml:space="preserve">: </w:t>
      </w:r>
      <w:r w:rsidR="001D515F">
        <w:rPr>
          <w:b/>
          <w:lang w:eastAsia="zh-CN"/>
        </w:rPr>
        <w:t>Option 2 has a poo</w:t>
      </w:r>
      <w:r w:rsidR="00B404BD">
        <w:rPr>
          <w:b/>
          <w:lang w:eastAsia="zh-CN"/>
        </w:rPr>
        <w:t>r</w:t>
      </w:r>
      <w:r w:rsidR="001D515F">
        <w:rPr>
          <w:b/>
          <w:lang w:eastAsia="zh-CN"/>
        </w:rPr>
        <w:t xml:space="preserve"> forward compatibility and cannot be used in scenarios like sDCI based M</w:t>
      </w:r>
      <w:r w:rsidR="008B7266">
        <w:rPr>
          <w:b/>
          <w:lang w:eastAsia="zh-CN"/>
        </w:rPr>
        <w:t>-</w:t>
      </w:r>
      <w:r w:rsidR="001D515F">
        <w:rPr>
          <w:b/>
          <w:lang w:eastAsia="zh-CN"/>
        </w:rPr>
        <w:t xml:space="preserve">TRP </w:t>
      </w:r>
      <w:r w:rsidR="009C0406">
        <w:rPr>
          <w:b/>
          <w:lang w:eastAsia="zh-CN"/>
        </w:rPr>
        <w:t xml:space="preserve">transmission </w:t>
      </w:r>
      <w:r w:rsidR="001D515F">
        <w:rPr>
          <w:b/>
          <w:lang w:eastAsia="zh-CN"/>
        </w:rPr>
        <w:t>and L1/L2 mobility.</w:t>
      </w:r>
    </w:p>
    <w:p w14:paraId="6C0D0C64" w14:textId="3AFE95EE" w:rsidR="002225EB" w:rsidRDefault="00845C47" w:rsidP="002225EB">
      <w:pPr>
        <w:spacing w:beforeLines="50" w:before="156"/>
        <w:jc w:val="center"/>
        <w:rPr>
          <w:b/>
          <w:lang w:eastAsia="zh-CN"/>
        </w:rPr>
      </w:pPr>
      <w:r>
        <w:rPr>
          <w:b/>
          <w:noProof/>
          <w:lang w:eastAsia="zh-CN"/>
        </w:rPr>
        <w:drawing>
          <wp:inline distT="0" distB="0" distL="0" distR="0" wp14:anchorId="75212FF2" wp14:editId="41C435DC">
            <wp:extent cx="3462655" cy="1288091"/>
            <wp:effectExtent l="0" t="0" r="444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83279" cy="1295763"/>
                    </a:xfrm>
                    <a:prstGeom prst="rect">
                      <a:avLst/>
                    </a:prstGeom>
                    <a:noFill/>
                  </pic:spPr>
                </pic:pic>
              </a:graphicData>
            </a:graphic>
          </wp:inline>
        </w:drawing>
      </w:r>
    </w:p>
    <w:p w14:paraId="22CF9363" w14:textId="3AFB21FA" w:rsidR="002225EB" w:rsidRPr="00340B55" w:rsidRDefault="002225EB" w:rsidP="00340B55">
      <w:pPr>
        <w:spacing w:beforeLines="50" w:before="156"/>
        <w:jc w:val="center"/>
        <w:rPr>
          <w:lang w:eastAsia="zh-CN"/>
        </w:rPr>
      </w:pPr>
      <w:r w:rsidRPr="00340B55">
        <w:rPr>
          <w:lang w:eastAsia="zh-CN"/>
        </w:rPr>
        <w:t>Figure</w:t>
      </w:r>
      <w:r w:rsidR="00F42DEB" w:rsidRPr="00340B55">
        <w:rPr>
          <w:lang w:eastAsia="zh-CN"/>
        </w:rPr>
        <w:t xml:space="preserve"> 1. </w:t>
      </w:r>
      <w:r w:rsidR="00845C47" w:rsidRPr="00340B55">
        <w:rPr>
          <w:lang w:eastAsia="zh-CN"/>
        </w:rPr>
        <w:t>Bundling of TA an</w:t>
      </w:r>
      <w:r w:rsidR="00286C62">
        <w:rPr>
          <w:lang w:eastAsia="zh-CN"/>
        </w:rPr>
        <w:t>d</w:t>
      </w:r>
      <w:r w:rsidR="00845C47" w:rsidRPr="00340B55">
        <w:rPr>
          <w:lang w:eastAsia="zh-CN"/>
        </w:rPr>
        <w:t xml:space="preserve"> PL RS</w:t>
      </w:r>
    </w:p>
    <w:p w14:paraId="527C7009" w14:textId="2A155B63" w:rsidR="004C40E9" w:rsidRPr="00340B55" w:rsidRDefault="00C60D9A" w:rsidP="00CA7FB5">
      <w:pPr>
        <w:spacing w:beforeLines="50" w:before="156"/>
      </w:pPr>
      <w:r>
        <w:rPr>
          <w:rFonts w:hint="eastAsia"/>
          <w:lang w:eastAsia="zh-CN"/>
        </w:rPr>
        <w:t>T</w:t>
      </w:r>
      <w:r>
        <w:rPr>
          <w:lang w:eastAsia="zh-CN"/>
        </w:rPr>
        <w:t>he</w:t>
      </w:r>
      <w:r w:rsidR="00845C47">
        <w:rPr>
          <w:lang w:eastAsia="zh-CN"/>
        </w:rPr>
        <w:t xml:space="preserve"> </w:t>
      </w:r>
      <w:r>
        <w:rPr>
          <w:lang w:eastAsia="zh-CN"/>
        </w:rPr>
        <w:t xml:space="preserve">principle of Option 3 lies on the fact that the TA and PL RS of an UL transmission should correspond to the same TRP. </w:t>
      </w:r>
      <w:r w:rsidR="004C40E9">
        <w:rPr>
          <w:lang w:eastAsia="zh-CN"/>
        </w:rPr>
        <w:t xml:space="preserve">Hence, </w:t>
      </w:r>
      <w:r>
        <w:rPr>
          <w:lang w:eastAsia="zh-CN"/>
        </w:rPr>
        <w:t xml:space="preserve">UE can determine </w:t>
      </w:r>
      <w:r w:rsidR="00FB2304">
        <w:rPr>
          <w:lang w:eastAsia="zh-CN"/>
        </w:rPr>
        <w:t xml:space="preserve">the TRP corresponding to </w:t>
      </w:r>
      <w:r w:rsidR="00D57E50">
        <w:rPr>
          <w:lang w:eastAsia="zh-CN"/>
        </w:rPr>
        <w:t xml:space="preserve">the </w:t>
      </w:r>
      <w:r w:rsidR="00FB2304">
        <w:rPr>
          <w:lang w:eastAsia="zh-CN"/>
        </w:rPr>
        <w:t xml:space="preserve">UL transmission based on </w:t>
      </w:r>
      <w:r w:rsidR="004C40E9">
        <w:rPr>
          <w:lang w:eastAsia="zh-CN"/>
        </w:rPr>
        <w:t>its</w:t>
      </w:r>
      <w:r w:rsidR="00AE2B6E">
        <w:rPr>
          <w:lang w:eastAsia="zh-CN"/>
        </w:rPr>
        <w:t xml:space="preserve"> </w:t>
      </w:r>
      <w:r w:rsidR="00FB2304">
        <w:rPr>
          <w:lang w:eastAsia="zh-CN"/>
        </w:rPr>
        <w:t xml:space="preserve">PL RS and then adopt the </w:t>
      </w:r>
      <w:r w:rsidR="004C40E9">
        <w:rPr>
          <w:lang w:eastAsia="zh-CN"/>
        </w:rPr>
        <w:t xml:space="preserve">TA corresponding to </w:t>
      </w:r>
      <w:r w:rsidR="00FB2304">
        <w:rPr>
          <w:lang w:eastAsia="zh-CN"/>
        </w:rPr>
        <w:t xml:space="preserve">the TRP for the </w:t>
      </w:r>
      <w:r w:rsidR="004C40E9">
        <w:rPr>
          <w:lang w:eastAsia="zh-CN"/>
        </w:rPr>
        <w:t>UL t</w:t>
      </w:r>
      <w:r>
        <w:rPr>
          <w:lang w:eastAsia="zh-CN"/>
        </w:rPr>
        <w:t>ransmission</w:t>
      </w:r>
      <w:r w:rsidR="00FB2304">
        <w:rPr>
          <w:lang w:eastAsia="zh-CN"/>
        </w:rPr>
        <w:t>.</w:t>
      </w:r>
      <w:r w:rsidR="004C40E9">
        <w:rPr>
          <w:lang w:eastAsia="zh-CN"/>
        </w:rPr>
        <w:t xml:space="preserve"> </w:t>
      </w:r>
    </w:p>
    <w:p w14:paraId="37AB6820" w14:textId="425590C4" w:rsidR="00C44200" w:rsidRDefault="00C44200" w:rsidP="004E74A2">
      <w:pPr>
        <w:spacing w:beforeLines="50" w:before="156"/>
        <w:rPr>
          <w:lang w:eastAsia="zh-CN"/>
        </w:rPr>
      </w:pPr>
      <w:r>
        <w:rPr>
          <w:lang w:eastAsia="zh-CN"/>
        </w:rPr>
        <w:t>Such principle is simple and can be</w:t>
      </w:r>
      <w:r w:rsidR="00CB43FA">
        <w:rPr>
          <w:lang w:eastAsia="zh-CN"/>
        </w:rPr>
        <w:t xml:space="preserve"> </w:t>
      </w:r>
      <w:r w:rsidR="008F25F4">
        <w:rPr>
          <w:lang w:eastAsia="zh-CN"/>
        </w:rPr>
        <w:t xml:space="preserve">applied for </w:t>
      </w:r>
      <w:r w:rsidR="00AD375F">
        <w:rPr>
          <w:lang w:eastAsia="zh-CN"/>
        </w:rPr>
        <w:t xml:space="preserve">both FR1 and FR2. It can also be </w:t>
      </w:r>
      <w:r w:rsidR="00D61580">
        <w:rPr>
          <w:lang w:eastAsia="zh-CN"/>
        </w:rPr>
        <w:t xml:space="preserve">easily </w:t>
      </w:r>
      <w:r w:rsidR="00AD375F">
        <w:rPr>
          <w:lang w:eastAsia="zh-CN"/>
        </w:rPr>
        <w:t>extended to other scenarios, e.g., inter-cell M</w:t>
      </w:r>
      <w:r w:rsidR="008B7266">
        <w:rPr>
          <w:lang w:eastAsia="zh-CN"/>
        </w:rPr>
        <w:t>-</w:t>
      </w:r>
      <w:r w:rsidR="00AD375F">
        <w:rPr>
          <w:lang w:eastAsia="zh-CN"/>
        </w:rPr>
        <w:t>TRP case</w:t>
      </w:r>
      <w:r w:rsidR="00AB68A2">
        <w:rPr>
          <w:lang w:eastAsia="zh-CN"/>
        </w:rPr>
        <w:t>,</w:t>
      </w:r>
      <w:r w:rsidR="00AB68A2" w:rsidRPr="00AB68A2">
        <w:rPr>
          <w:lang w:eastAsia="zh-CN"/>
        </w:rPr>
        <w:t xml:space="preserve"> </w:t>
      </w:r>
      <w:r w:rsidR="00AB68A2">
        <w:rPr>
          <w:lang w:eastAsia="zh-CN"/>
        </w:rPr>
        <w:t xml:space="preserve">sDCI based M-TRP case, </w:t>
      </w:r>
      <w:r w:rsidR="00AD375F">
        <w:rPr>
          <w:lang w:eastAsia="zh-CN"/>
        </w:rPr>
        <w:t>and L1/L2 mobility case. Following are some details.</w:t>
      </w:r>
    </w:p>
    <w:p w14:paraId="2ACB5A1C" w14:textId="22676331" w:rsidR="00C44200" w:rsidRDefault="00C44200" w:rsidP="00C6676A">
      <w:pPr>
        <w:pStyle w:val="a5"/>
        <w:numPr>
          <w:ilvl w:val="0"/>
          <w:numId w:val="10"/>
        </w:numPr>
        <w:snapToGrid w:val="0"/>
        <w:spacing w:beforeLines="50" w:before="156"/>
        <w:rPr>
          <w:rFonts w:ascii="Times New Roman" w:hAnsi="Times New Roman" w:cs="Times New Roman"/>
        </w:rPr>
      </w:pPr>
      <w:r w:rsidRPr="00340B55">
        <w:rPr>
          <w:rFonts w:ascii="Times New Roman" w:hAnsi="Times New Roman" w:cs="Times New Roman"/>
        </w:rPr>
        <w:t>For inter-cell M</w:t>
      </w:r>
      <w:r w:rsidR="008B7266">
        <w:rPr>
          <w:rFonts w:ascii="Times New Roman" w:hAnsi="Times New Roman" w:cs="Times New Roman"/>
        </w:rPr>
        <w:t>-</w:t>
      </w:r>
      <w:r w:rsidRPr="00340B55">
        <w:rPr>
          <w:rFonts w:ascii="Times New Roman" w:hAnsi="Times New Roman" w:cs="Times New Roman"/>
        </w:rPr>
        <w:t>TRP case, SSB</w:t>
      </w:r>
      <w:r w:rsidR="00B404BD">
        <w:rPr>
          <w:rFonts w:ascii="Times New Roman" w:hAnsi="Times New Roman" w:cs="Times New Roman"/>
        </w:rPr>
        <w:t>s</w:t>
      </w:r>
      <w:r w:rsidRPr="00340B55">
        <w:rPr>
          <w:rFonts w:ascii="Times New Roman" w:hAnsi="Times New Roman" w:cs="Times New Roman"/>
        </w:rPr>
        <w:t xml:space="preserve"> of serving cell and </w:t>
      </w:r>
      <w:r w:rsidR="00BB19BC">
        <w:rPr>
          <w:rFonts w:ascii="Times New Roman" w:hAnsi="Times New Roman" w:cs="Times New Roman"/>
        </w:rPr>
        <w:t xml:space="preserve">SSBs of the </w:t>
      </w:r>
      <w:r w:rsidRPr="00340B55">
        <w:rPr>
          <w:rFonts w:ascii="Times New Roman" w:hAnsi="Times New Roman" w:cs="Times New Roman"/>
        </w:rPr>
        <w:t xml:space="preserve">non-serving cell are configured </w:t>
      </w:r>
      <w:r w:rsidR="00320C44">
        <w:rPr>
          <w:rFonts w:ascii="Times New Roman" w:hAnsi="Times New Roman" w:cs="Times New Roman"/>
        </w:rPr>
        <w:t xml:space="preserve">independently </w:t>
      </w:r>
      <w:r w:rsidR="00B82D22">
        <w:rPr>
          <w:rFonts w:ascii="Times New Roman" w:hAnsi="Times New Roman" w:cs="Times New Roman"/>
        </w:rPr>
        <w:t>in different SSB list</w:t>
      </w:r>
      <w:r w:rsidR="00304522">
        <w:rPr>
          <w:rFonts w:ascii="Times New Roman" w:hAnsi="Times New Roman" w:cs="Times New Roman"/>
        </w:rPr>
        <w:t>s</w:t>
      </w:r>
      <w:r w:rsidR="00B82D22">
        <w:rPr>
          <w:rFonts w:ascii="Times New Roman" w:hAnsi="Times New Roman" w:cs="Times New Roman"/>
        </w:rPr>
        <w:t>/group</w:t>
      </w:r>
      <w:r w:rsidR="00304522">
        <w:rPr>
          <w:rFonts w:ascii="Times New Roman" w:hAnsi="Times New Roman" w:cs="Times New Roman"/>
        </w:rPr>
        <w:t>s</w:t>
      </w:r>
      <w:r w:rsidRPr="00340B55">
        <w:rPr>
          <w:rFonts w:ascii="Times New Roman" w:hAnsi="Times New Roman" w:cs="Times New Roman"/>
        </w:rPr>
        <w:t xml:space="preserve"> </w:t>
      </w:r>
      <w:r w:rsidR="00C6676A" w:rsidRPr="00340B55">
        <w:rPr>
          <w:rFonts w:ascii="Times New Roman" w:hAnsi="Times New Roman" w:cs="Times New Roman"/>
        </w:rPr>
        <w:t>and associated with different TAG</w:t>
      </w:r>
      <w:r w:rsidR="00B404BD">
        <w:rPr>
          <w:rFonts w:ascii="Times New Roman" w:hAnsi="Times New Roman" w:cs="Times New Roman"/>
        </w:rPr>
        <w:t>s</w:t>
      </w:r>
      <w:r w:rsidR="00BB19BC">
        <w:rPr>
          <w:rFonts w:ascii="Times New Roman" w:hAnsi="Times New Roman" w:cs="Times New Roman"/>
        </w:rPr>
        <w:t>/TAs</w:t>
      </w:r>
      <w:r w:rsidR="00C6676A" w:rsidRPr="00340B55">
        <w:rPr>
          <w:rFonts w:ascii="Times New Roman" w:hAnsi="Times New Roman" w:cs="Times New Roman"/>
        </w:rPr>
        <w:t>. For any UL transmission, if its PL RS is an SSB of the serving cell, TAG of the serving cell is used. While, if its PL RS is a S</w:t>
      </w:r>
      <w:r w:rsidR="009A09B0">
        <w:rPr>
          <w:rFonts w:ascii="Times New Roman" w:hAnsi="Times New Roman" w:cs="Times New Roman"/>
        </w:rPr>
        <w:t>S</w:t>
      </w:r>
      <w:r w:rsidR="00BB19BC">
        <w:rPr>
          <w:rFonts w:ascii="Times New Roman" w:hAnsi="Times New Roman" w:cs="Times New Roman"/>
        </w:rPr>
        <w:t>B</w:t>
      </w:r>
      <w:r w:rsidR="00C6676A" w:rsidRPr="00340B55">
        <w:rPr>
          <w:rFonts w:ascii="Times New Roman" w:hAnsi="Times New Roman" w:cs="Times New Roman"/>
        </w:rPr>
        <w:t xml:space="preserve"> of the non-serving cell, TAG of the n</w:t>
      </w:r>
      <w:r w:rsidR="00B404BD">
        <w:rPr>
          <w:rFonts w:ascii="Times New Roman" w:hAnsi="Times New Roman" w:cs="Times New Roman"/>
        </w:rPr>
        <w:t>on-</w:t>
      </w:r>
      <w:r w:rsidR="00C6676A" w:rsidRPr="00340B55">
        <w:rPr>
          <w:rFonts w:ascii="Times New Roman" w:hAnsi="Times New Roman" w:cs="Times New Roman"/>
        </w:rPr>
        <w:t>serving cell is used.</w:t>
      </w:r>
      <w:r w:rsidR="00BB19BC">
        <w:rPr>
          <w:rFonts w:ascii="Times New Roman" w:hAnsi="Times New Roman" w:cs="Times New Roman"/>
        </w:rPr>
        <w:t xml:space="preserve"> If the PL RS is a CSI-RS, the QCL source SSB of the CSI-RS is used to determine the TA.</w:t>
      </w:r>
    </w:p>
    <w:p w14:paraId="626D19B3" w14:textId="1E47094B" w:rsidR="002A6C51" w:rsidRPr="00340B55" w:rsidRDefault="002A6C51" w:rsidP="00340B55">
      <w:pPr>
        <w:pStyle w:val="a5"/>
        <w:numPr>
          <w:ilvl w:val="0"/>
          <w:numId w:val="10"/>
        </w:numPr>
        <w:snapToGrid w:val="0"/>
        <w:spacing w:beforeLines="50" w:before="156"/>
      </w:pPr>
      <w:r w:rsidRPr="00AB46BE">
        <w:rPr>
          <w:rFonts w:ascii="Times New Roman" w:hAnsi="Times New Roman" w:cs="Times New Roman"/>
        </w:rPr>
        <w:t xml:space="preserve">For </w:t>
      </w:r>
      <w:r>
        <w:rPr>
          <w:rFonts w:ascii="Times New Roman" w:hAnsi="Times New Roman" w:cs="Times New Roman"/>
        </w:rPr>
        <w:t xml:space="preserve">sDCI based </w:t>
      </w:r>
      <w:r w:rsidRPr="00AB46BE">
        <w:rPr>
          <w:rFonts w:ascii="Times New Roman" w:hAnsi="Times New Roman" w:cs="Times New Roman"/>
        </w:rPr>
        <w:t>M</w:t>
      </w:r>
      <w:r>
        <w:rPr>
          <w:rFonts w:ascii="Times New Roman" w:hAnsi="Times New Roman" w:cs="Times New Roman"/>
        </w:rPr>
        <w:t>-</w:t>
      </w:r>
      <w:r w:rsidRPr="00AB46BE">
        <w:rPr>
          <w:rFonts w:ascii="Times New Roman" w:hAnsi="Times New Roman" w:cs="Times New Roman"/>
        </w:rPr>
        <w:t xml:space="preserve">TRP cases, </w:t>
      </w:r>
      <w:r>
        <w:rPr>
          <w:rFonts w:ascii="Times New Roman" w:hAnsi="Times New Roman" w:cs="Times New Roman"/>
        </w:rPr>
        <w:t xml:space="preserve">the above </w:t>
      </w:r>
      <w:r w:rsidRPr="00AB46BE">
        <w:rPr>
          <w:rFonts w:ascii="Times New Roman" w:hAnsi="Times New Roman" w:cs="Times New Roman"/>
        </w:rPr>
        <w:t>SSB</w:t>
      </w:r>
      <w:r>
        <w:rPr>
          <w:rFonts w:ascii="Times New Roman" w:hAnsi="Times New Roman" w:cs="Times New Roman"/>
        </w:rPr>
        <w:t xml:space="preserve"> grouping based solution can be directly used as it is independent with CORESETPoolIndex.</w:t>
      </w:r>
    </w:p>
    <w:p w14:paraId="6CDE2A1F" w14:textId="213958F7" w:rsidR="001A1284" w:rsidRPr="00B404BD" w:rsidRDefault="00C6676A" w:rsidP="00340B55">
      <w:pPr>
        <w:pStyle w:val="a5"/>
        <w:numPr>
          <w:ilvl w:val="0"/>
          <w:numId w:val="10"/>
        </w:numPr>
        <w:snapToGrid w:val="0"/>
        <w:spacing w:beforeLines="50" w:before="156"/>
      </w:pPr>
      <w:r>
        <w:rPr>
          <w:rFonts w:ascii="Times New Roman" w:hAnsi="Times New Roman" w:cs="Times New Roman" w:hint="eastAsia"/>
        </w:rPr>
        <w:t>F</w:t>
      </w:r>
      <w:r>
        <w:rPr>
          <w:rFonts w:ascii="Times New Roman" w:hAnsi="Times New Roman" w:cs="Times New Roman"/>
        </w:rPr>
        <w:t>or L1/L2 mobility case, SSB</w:t>
      </w:r>
      <w:r w:rsidR="00B404BD">
        <w:rPr>
          <w:rFonts w:ascii="Times New Roman" w:hAnsi="Times New Roman" w:cs="Times New Roman"/>
        </w:rPr>
        <w:t>s</w:t>
      </w:r>
      <w:r>
        <w:rPr>
          <w:rFonts w:ascii="Times New Roman" w:hAnsi="Times New Roman" w:cs="Times New Roman"/>
        </w:rPr>
        <w:t xml:space="preserve"> of each neighbor cell </w:t>
      </w:r>
      <w:r w:rsidR="00B404BD">
        <w:rPr>
          <w:rFonts w:ascii="Times New Roman" w:hAnsi="Times New Roman" w:cs="Times New Roman"/>
        </w:rPr>
        <w:t>are</w:t>
      </w:r>
      <w:r>
        <w:rPr>
          <w:rFonts w:ascii="Times New Roman" w:hAnsi="Times New Roman" w:cs="Times New Roman"/>
        </w:rPr>
        <w:t xml:space="preserve"> configured </w:t>
      </w:r>
      <w:r w:rsidR="00320C44">
        <w:rPr>
          <w:rFonts w:ascii="Times New Roman" w:hAnsi="Times New Roman" w:cs="Times New Roman"/>
        </w:rPr>
        <w:t>independently in different</w:t>
      </w:r>
      <w:r w:rsidR="00B4774B">
        <w:rPr>
          <w:rFonts w:ascii="Times New Roman" w:hAnsi="Times New Roman" w:cs="Times New Roman"/>
        </w:rPr>
        <w:t xml:space="preserve"> SSB </w:t>
      </w:r>
      <w:r w:rsidR="00320C44">
        <w:rPr>
          <w:rFonts w:ascii="Times New Roman" w:hAnsi="Times New Roman" w:cs="Times New Roman"/>
        </w:rPr>
        <w:t>list</w:t>
      </w:r>
      <w:r w:rsidR="00C85255">
        <w:rPr>
          <w:rFonts w:ascii="Times New Roman" w:hAnsi="Times New Roman" w:cs="Times New Roman"/>
        </w:rPr>
        <w:t>s</w:t>
      </w:r>
      <w:r w:rsidR="00320C44">
        <w:rPr>
          <w:rFonts w:ascii="Times New Roman" w:hAnsi="Times New Roman" w:cs="Times New Roman"/>
        </w:rPr>
        <w:t>/group</w:t>
      </w:r>
      <w:r w:rsidR="00C85255">
        <w:rPr>
          <w:rFonts w:ascii="Times New Roman" w:hAnsi="Times New Roman" w:cs="Times New Roman"/>
        </w:rPr>
        <w:t>s</w:t>
      </w:r>
      <w:r>
        <w:rPr>
          <w:rFonts w:ascii="Times New Roman" w:hAnsi="Times New Roman" w:cs="Times New Roman"/>
        </w:rPr>
        <w:t xml:space="preserve"> and associated with different TAG</w:t>
      </w:r>
      <w:r w:rsidR="00B404BD">
        <w:rPr>
          <w:rFonts w:ascii="Times New Roman" w:hAnsi="Times New Roman" w:cs="Times New Roman"/>
        </w:rPr>
        <w:t>s</w:t>
      </w:r>
      <w:r>
        <w:rPr>
          <w:rFonts w:ascii="Times New Roman" w:hAnsi="Times New Roman" w:cs="Times New Roman"/>
        </w:rPr>
        <w:t>/TA</w:t>
      </w:r>
      <w:r w:rsidR="00B404BD">
        <w:rPr>
          <w:rFonts w:ascii="Times New Roman" w:hAnsi="Times New Roman" w:cs="Times New Roman"/>
        </w:rPr>
        <w:t>s</w:t>
      </w:r>
      <w:r>
        <w:rPr>
          <w:rFonts w:ascii="Times New Roman" w:hAnsi="Times New Roman" w:cs="Times New Roman"/>
        </w:rPr>
        <w:t>. For any U</w:t>
      </w:r>
      <w:r>
        <w:rPr>
          <w:rFonts w:ascii="Times New Roman" w:hAnsi="Times New Roman" w:cs="Times New Roman" w:hint="eastAsia"/>
        </w:rPr>
        <w:t>L</w:t>
      </w:r>
      <w:r>
        <w:rPr>
          <w:rFonts w:ascii="Times New Roman" w:hAnsi="Times New Roman" w:cs="Times New Roman"/>
        </w:rPr>
        <w:t xml:space="preserve"> transmission, if </w:t>
      </w:r>
      <w:r w:rsidR="004F15EB">
        <w:rPr>
          <w:rFonts w:ascii="Times New Roman" w:hAnsi="Times New Roman" w:cs="Times New Roman"/>
        </w:rPr>
        <w:t>its</w:t>
      </w:r>
      <w:r>
        <w:rPr>
          <w:rFonts w:ascii="Times New Roman" w:hAnsi="Times New Roman" w:cs="Times New Roman"/>
        </w:rPr>
        <w:t xml:space="preserve"> PL RS is a SSB </w:t>
      </w:r>
      <w:r>
        <w:rPr>
          <w:rFonts w:ascii="Times New Roman" w:hAnsi="Times New Roman" w:cs="Times New Roman"/>
        </w:rPr>
        <w:lastRenderedPageBreak/>
        <w:t xml:space="preserve">of a neighbor cell, TA of the neighbor cell </w:t>
      </w:r>
      <w:r w:rsidR="00BB19BC">
        <w:rPr>
          <w:rFonts w:ascii="Times New Roman" w:hAnsi="Times New Roman" w:cs="Times New Roman"/>
        </w:rPr>
        <w:t>is</w:t>
      </w:r>
      <w:r>
        <w:rPr>
          <w:rFonts w:ascii="Times New Roman" w:hAnsi="Times New Roman" w:cs="Times New Roman"/>
        </w:rPr>
        <w:t xml:space="preserve">  used.</w:t>
      </w:r>
      <w:r w:rsidR="00BB19BC" w:rsidRPr="00BB19BC">
        <w:rPr>
          <w:rFonts w:ascii="Times New Roman" w:hAnsi="Times New Roman" w:cs="Times New Roman"/>
        </w:rPr>
        <w:t xml:space="preserve"> </w:t>
      </w:r>
      <w:r w:rsidR="00BB19BC">
        <w:rPr>
          <w:rFonts w:ascii="Times New Roman" w:hAnsi="Times New Roman" w:cs="Times New Roman"/>
        </w:rPr>
        <w:t>If the PL RS is a CSI-RS, the QCL source SSB of the CSI-RS is used to determine the TA.</w:t>
      </w:r>
    </w:p>
    <w:p w14:paraId="5F634C6E" w14:textId="5D83643E" w:rsidR="001A1284" w:rsidRPr="003161C0" w:rsidRDefault="00196BE6" w:rsidP="004E74A2">
      <w:pPr>
        <w:spacing w:beforeLines="50" w:before="156"/>
        <w:rPr>
          <w:b/>
          <w:lang w:eastAsia="zh-CN"/>
        </w:rPr>
      </w:pPr>
      <w:r w:rsidRPr="003161C0">
        <w:rPr>
          <w:b/>
          <w:lang w:eastAsia="zh-CN"/>
        </w:rPr>
        <w:t xml:space="preserve">Observation </w:t>
      </w:r>
      <w:r w:rsidR="005E24A8">
        <w:rPr>
          <w:b/>
          <w:lang w:eastAsia="zh-CN"/>
        </w:rPr>
        <w:t>8</w:t>
      </w:r>
      <w:r w:rsidRPr="003161C0">
        <w:rPr>
          <w:b/>
          <w:lang w:eastAsia="zh-CN"/>
        </w:rPr>
        <w:t>:</w:t>
      </w:r>
      <w:r w:rsidR="00C9265F" w:rsidRPr="001132A2">
        <w:rPr>
          <w:b/>
          <w:lang w:eastAsia="zh-CN"/>
        </w:rPr>
        <w:t xml:space="preserve"> Op</w:t>
      </w:r>
      <w:r w:rsidR="00C9265F" w:rsidRPr="004636C3">
        <w:rPr>
          <w:b/>
          <w:lang w:eastAsia="zh-CN"/>
        </w:rPr>
        <w:t xml:space="preserve">tion 3 can be applied for </w:t>
      </w:r>
      <w:r w:rsidR="00110F74">
        <w:rPr>
          <w:b/>
          <w:lang w:eastAsia="zh-CN"/>
        </w:rPr>
        <w:t xml:space="preserve">both </w:t>
      </w:r>
      <w:r w:rsidR="004E143D">
        <w:rPr>
          <w:b/>
          <w:lang w:eastAsia="zh-CN"/>
        </w:rPr>
        <w:t xml:space="preserve">FR1 and FR2 and </w:t>
      </w:r>
      <w:r w:rsidR="00110F74">
        <w:rPr>
          <w:b/>
          <w:lang w:eastAsia="zh-CN"/>
        </w:rPr>
        <w:t xml:space="preserve">can be easily </w:t>
      </w:r>
      <w:r w:rsidR="003C75FB">
        <w:rPr>
          <w:b/>
          <w:lang w:eastAsia="zh-CN"/>
        </w:rPr>
        <w:t xml:space="preserve">extended for </w:t>
      </w:r>
      <w:r w:rsidR="00E82BA1">
        <w:rPr>
          <w:b/>
          <w:lang w:eastAsia="zh-CN"/>
        </w:rPr>
        <w:t xml:space="preserve">other </w:t>
      </w:r>
      <w:r w:rsidR="003C75FB">
        <w:rPr>
          <w:b/>
          <w:lang w:eastAsia="zh-CN"/>
        </w:rPr>
        <w:t>scenarios,</w:t>
      </w:r>
      <w:r w:rsidR="00E82BA1">
        <w:rPr>
          <w:b/>
          <w:lang w:eastAsia="zh-CN"/>
        </w:rPr>
        <w:t xml:space="preserve"> such as</w:t>
      </w:r>
      <w:r w:rsidR="003C75FB">
        <w:rPr>
          <w:b/>
          <w:lang w:eastAsia="zh-CN"/>
        </w:rPr>
        <w:t xml:space="preserve"> sDCI based M</w:t>
      </w:r>
      <w:r w:rsidR="008B7266">
        <w:rPr>
          <w:b/>
          <w:lang w:eastAsia="zh-CN"/>
        </w:rPr>
        <w:t>-</w:t>
      </w:r>
      <w:r w:rsidR="003C75FB">
        <w:rPr>
          <w:b/>
          <w:lang w:eastAsia="zh-CN"/>
        </w:rPr>
        <w:t>TRP case</w:t>
      </w:r>
      <w:r w:rsidR="004857A5">
        <w:rPr>
          <w:b/>
          <w:lang w:eastAsia="zh-CN"/>
        </w:rPr>
        <w:t xml:space="preserve"> </w:t>
      </w:r>
      <w:r w:rsidR="003C75FB">
        <w:rPr>
          <w:b/>
          <w:lang w:eastAsia="zh-CN"/>
        </w:rPr>
        <w:t>and L1/L2 mobility</w:t>
      </w:r>
      <w:r w:rsidR="00C9265F" w:rsidRPr="004636C3">
        <w:rPr>
          <w:b/>
          <w:lang w:eastAsia="zh-CN"/>
        </w:rPr>
        <w:t>.</w:t>
      </w:r>
    </w:p>
    <w:p w14:paraId="79E00FBE" w14:textId="3AFF6220" w:rsidR="009A0FAB" w:rsidRPr="004636C3" w:rsidRDefault="008049DB" w:rsidP="004E74A2">
      <w:pPr>
        <w:spacing w:beforeLines="50" w:before="156"/>
      </w:pPr>
      <w:r w:rsidRPr="004636C3">
        <w:t>I</w:t>
      </w:r>
      <w:r w:rsidRPr="001132A2">
        <w:t xml:space="preserve">n option 4, </w:t>
      </w:r>
      <w:r w:rsidR="008028F5" w:rsidRPr="001132A2">
        <w:t xml:space="preserve">each </w:t>
      </w:r>
      <w:r w:rsidR="008028F5" w:rsidRPr="004636C3">
        <w:t>TAG is directly associated with channels/RS</w:t>
      </w:r>
      <w:r w:rsidR="003041C6">
        <w:t>s</w:t>
      </w:r>
      <w:r w:rsidR="008028F5" w:rsidRPr="004636C3">
        <w:t xml:space="preserve">. For example, the associated TAG can be configured for PUCCH for </w:t>
      </w:r>
      <w:r w:rsidR="008028F5" w:rsidRPr="004636C3">
        <w:rPr>
          <w:szCs w:val="20"/>
        </w:rPr>
        <w:t xml:space="preserve">periodical CSI feedback, </w:t>
      </w:r>
      <w:r w:rsidR="00EA5108">
        <w:rPr>
          <w:szCs w:val="20"/>
        </w:rPr>
        <w:t>p</w:t>
      </w:r>
      <w:r w:rsidR="008028F5" w:rsidRPr="004636C3">
        <w:rPr>
          <w:szCs w:val="20"/>
        </w:rPr>
        <w:t xml:space="preserve">eriodical SRS, CG based PUSCH. </w:t>
      </w:r>
      <w:r w:rsidR="006D6DA3" w:rsidRPr="004636C3">
        <w:rPr>
          <w:szCs w:val="20"/>
        </w:rPr>
        <w:t xml:space="preserve">However, for other channels/RS, the principle of the association relationship is still </w:t>
      </w:r>
      <w:r w:rsidR="006D6DA3">
        <w:rPr>
          <w:szCs w:val="20"/>
        </w:rPr>
        <w:t>unclear</w:t>
      </w:r>
      <w:r w:rsidR="006D6DA3" w:rsidRPr="004636C3">
        <w:rPr>
          <w:szCs w:val="20"/>
        </w:rPr>
        <w:t xml:space="preserve">. </w:t>
      </w:r>
      <w:r w:rsidR="00860754">
        <w:rPr>
          <w:szCs w:val="20"/>
        </w:rPr>
        <w:t>C</w:t>
      </w:r>
      <w:r w:rsidR="00860754">
        <w:rPr>
          <w:rFonts w:hint="eastAsia"/>
          <w:szCs w:val="20"/>
          <w:lang w:eastAsia="zh-CN"/>
        </w:rPr>
        <w:t>o</w:t>
      </w:r>
      <w:r w:rsidR="00860754">
        <w:rPr>
          <w:szCs w:val="20"/>
        </w:rPr>
        <w:t xml:space="preserve">mpared with option 2, it </w:t>
      </w:r>
      <w:r w:rsidR="006D6DA3">
        <w:rPr>
          <w:szCs w:val="20"/>
        </w:rPr>
        <w:t xml:space="preserve">may have </w:t>
      </w:r>
      <w:r w:rsidR="00860754">
        <w:rPr>
          <w:szCs w:val="20"/>
        </w:rPr>
        <w:t>b</w:t>
      </w:r>
      <w:r w:rsidR="00860754" w:rsidRPr="00860754">
        <w:rPr>
          <w:szCs w:val="20"/>
        </w:rPr>
        <w:t>etter compatibility</w:t>
      </w:r>
      <w:r w:rsidR="00860754">
        <w:rPr>
          <w:szCs w:val="20"/>
        </w:rPr>
        <w:t xml:space="preserve"> for </w:t>
      </w:r>
      <w:r w:rsidR="00860754" w:rsidRPr="004636C3">
        <w:rPr>
          <w:lang w:eastAsia="zh-CN"/>
        </w:rPr>
        <w:t>sDCI based M-TRP transmission</w:t>
      </w:r>
      <w:r w:rsidR="00860754">
        <w:rPr>
          <w:lang w:eastAsia="zh-CN"/>
        </w:rPr>
        <w:t>, since TAG is associated with channels other than</w:t>
      </w:r>
      <w:r w:rsidR="00913337" w:rsidRPr="00913337">
        <w:rPr>
          <w:lang w:eastAsia="zh-CN"/>
        </w:rPr>
        <w:t xml:space="preserve"> </w:t>
      </w:r>
      <w:r w:rsidR="00913337" w:rsidRPr="004636C3">
        <w:rPr>
          <w:lang w:eastAsia="zh-CN"/>
        </w:rPr>
        <w:t>CORESETPoolIndex</w:t>
      </w:r>
      <w:r w:rsidR="00860754" w:rsidRPr="004636C3">
        <w:rPr>
          <w:lang w:eastAsia="zh-CN"/>
        </w:rPr>
        <w:t>.</w:t>
      </w:r>
      <w:r w:rsidR="00860754">
        <w:rPr>
          <w:lang w:eastAsia="zh-CN"/>
        </w:rPr>
        <w:t xml:space="preserve"> </w:t>
      </w:r>
      <w:r w:rsidR="008028F5" w:rsidRPr="004636C3">
        <w:rPr>
          <w:szCs w:val="20"/>
        </w:rPr>
        <w:t xml:space="preserve">However, </w:t>
      </w:r>
      <w:r w:rsidR="00860754">
        <w:rPr>
          <w:szCs w:val="20"/>
        </w:rPr>
        <w:t xml:space="preserve">the above association </w:t>
      </w:r>
      <w:r w:rsidR="00913337">
        <w:rPr>
          <w:szCs w:val="20"/>
        </w:rPr>
        <w:t xml:space="preserve">still </w:t>
      </w:r>
      <w:r w:rsidR="00860754">
        <w:rPr>
          <w:szCs w:val="20"/>
        </w:rPr>
        <w:t>cannot be directly used for other scenarios, like L1/L2 mobility scenario where new association principle between TAG and channel</w:t>
      </w:r>
      <w:r w:rsidR="003041C6">
        <w:rPr>
          <w:szCs w:val="20"/>
        </w:rPr>
        <w:t>s</w:t>
      </w:r>
      <w:r w:rsidR="00860754">
        <w:rPr>
          <w:szCs w:val="20"/>
        </w:rPr>
        <w:t>/RS</w:t>
      </w:r>
      <w:r w:rsidR="003041C6">
        <w:rPr>
          <w:szCs w:val="20"/>
        </w:rPr>
        <w:t>s</w:t>
      </w:r>
      <w:r w:rsidR="00860754">
        <w:rPr>
          <w:szCs w:val="20"/>
        </w:rPr>
        <w:t xml:space="preserve"> may be needed. In addition, </w:t>
      </w:r>
      <w:r w:rsidR="008028F5" w:rsidRPr="004636C3">
        <w:rPr>
          <w:szCs w:val="20"/>
        </w:rPr>
        <w:t xml:space="preserve">for </w:t>
      </w:r>
      <w:r w:rsidR="00860754" w:rsidRPr="00860754">
        <w:rPr>
          <w:szCs w:val="20"/>
        </w:rPr>
        <w:t xml:space="preserve">PUCCH for joint </w:t>
      </w:r>
      <w:r w:rsidR="00784275">
        <w:rPr>
          <w:szCs w:val="20"/>
        </w:rPr>
        <w:t>HARQ-ACK</w:t>
      </w:r>
      <w:r w:rsidR="00337751">
        <w:rPr>
          <w:szCs w:val="20"/>
        </w:rPr>
        <w:t xml:space="preserve"> feedback</w:t>
      </w:r>
      <w:r w:rsidR="008028F5" w:rsidRPr="004636C3">
        <w:rPr>
          <w:szCs w:val="20"/>
        </w:rPr>
        <w:t>,</w:t>
      </w:r>
      <w:r w:rsidR="00860754">
        <w:rPr>
          <w:szCs w:val="20"/>
        </w:rPr>
        <w:t xml:space="preserve"> it has the same disadvantage that </w:t>
      </w:r>
      <w:r w:rsidR="002C1281">
        <w:rPr>
          <w:szCs w:val="20"/>
        </w:rPr>
        <w:t>target TRP update is not feasible as the associated TAG</w:t>
      </w:r>
      <w:r w:rsidR="00860754" w:rsidRPr="00860754">
        <w:rPr>
          <w:szCs w:val="20"/>
        </w:rPr>
        <w:t xml:space="preserve"> is RRC-configured, </w:t>
      </w:r>
      <w:r w:rsidR="002C1281">
        <w:rPr>
          <w:szCs w:val="20"/>
        </w:rPr>
        <w:t xml:space="preserve">and thus </w:t>
      </w:r>
      <w:r w:rsidR="00860754" w:rsidRPr="00860754">
        <w:rPr>
          <w:szCs w:val="20"/>
        </w:rPr>
        <w:t xml:space="preserve">the update of </w:t>
      </w:r>
      <w:r w:rsidR="002B2EAC">
        <w:rPr>
          <w:szCs w:val="20"/>
        </w:rPr>
        <w:t>TA cause</w:t>
      </w:r>
      <w:r w:rsidR="005E2304">
        <w:rPr>
          <w:szCs w:val="20"/>
        </w:rPr>
        <w:t>d</w:t>
      </w:r>
      <w:r w:rsidR="002B2EAC">
        <w:rPr>
          <w:szCs w:val="20"/>
        </w:rPr>
        <w:t xml:space="preserve"> by target TRP update is not aligned with the update of </w:t>
      </w:r>
      <w:r w:rsidR="00C42CFB">
        <w:rPr>
          <w:szCs w:val="20"/>
        </w:rPr>
        <w:t>beam</w:t>
      </w:r>
      <w:r w:rsidR="00860754" w:rsidRPr="00860754">
        <w:rPr>
          <w:szCs w:val="20"/>
        </w:rPr>
        <w:t xml:space="preserve">/PL RS </w:t>
      </w:r>
      <w:r w:rsidR="002B2EAC">
        <w:rPr>
          <w:szCs w:val="20"/>
        </w:rPr>
        <w:t xml:space="preserve">(which is based on MAC-CE/DCI) </w:t>
      </w:r>
      <w:r w:rsidR="002C1281">
        <w:rPr>
          <w:szCs w:val="20"/>
        </w:rPr>
        <w:t>in time</w:t>
      </w:r>
      <w:r w:rsidR="00860754" w:rsidRPr="00860754">
        <w:rPr>
          <w:szCs w:val="20"/>
        </w:rPr>
        <w:t>.</w:t>
      </w:r>
      <w:r w:rsidR="008028F5" w:rsidRPr="004636C3">
        <w:rPr>
          <w:szCs w:val="20"/>
        </w:rPr>
        <w:t xml:space="preserve"> </w:t>
      </w:r>
      <w:r w:rsidR="00CA3777">
        <w:t xml:space="preserve">In addition, the principle for the </w:t>
      </w:r>
      <w:r w:rsidR="00CA3777">
        <w:rPr>
          <w:rFonts w:hint="eastAsia"/>
          <w:lang w:eastAsia="zh-CN"/>
        </w:rPr>
        <w:t>association</w:t>
      </w:r>
      <w:r w:rsidR="00CA3777">
        <w:t xml:space="preserve"> </w:t>
      </w:r>
      <w:r w:rsidR="00CA3777">
        <w:rPr>
          <w:rFonts w:hint="eastAsia"/>
          <w:lang w:eastAsia="zh-CN"/>
        </w:rPr>
        <w:t>between</w:t>
      </w:r>
      <w:r w:rsidR="00CA3777">
        <w:t xml:space="preserve"> TAG and different types of UL channels/RSs or the same type of UL channel/RS in different cases can be diverse</w:t>
      </w:r>
      <w:r w:rsidR="009D76C3">
        <w:t xml:space="preserve">, </w:t>
      </w:r>
      <w:r w:rsidR="00BA6115">
        <w:t>which require</w:t>
      </w:r>
      <w:r w:rsidR="003041C6">
        <w:t>s</w:t>
      </w:r>
      <w:r w:rsidR="00BA6115">
        <w:t xml:space="preserve"> big spec impact.</w:t>
      </w:r>
    </w:p>
    <w:p w14:paraId="3A617020" w14:textId="6615AC30" w:rsidR="008028F5" w:rsidRPr="003161C0" w:rsidRDefault="008028F5" w:rsidP="003161C0">
      <w:pPr>
        <w:spacing w:beforeLines="50" w:before="156"/>
        <w:rPr>
          <w:b/>
          <w:lang w:eastAsia="zh-CN"/>
        </w:rPr>
      </w:pPr>
      <w:r w:rsidRPr="004636C3">
        <w:rPr>
          <w:b/>
          <w:lang w:eastAsia="zh-CN"/>
        </w:rPr>
        <w:t>O</w:t>
      </w:r>
      <w:r w:rsidRPr="001132A2">
        <w:rPr>
          <w:b/>
          <w:lang w:eastAsia="zh-CN"/>
        </w:rPr>
        <w:t xml:space="preserve">bservation </w:t>
      </w:r>
      <w:r w:rsidR="005E24A8">
        <w:rPr>
          <w:b/>
          <w:lang w:eastAsia="zh-CN"/>
        </w:rPr>
        <w:t>9</w:t>
      </w:r>
      <w:r w:rsidRPr="004636C3">
        <w:rPr>
          <w:b/>
          <w:lang w:eastAsia="zh-CN"/>
        </w:rPr>
        <w:t xml:space="preserve">: </w:t>
      </w:r>
      <w:r w:rsidR="002C1281">
        <w:rPr>
          <w:b/>
          <w:lang w:eastAsia="zh-CN"/>
        </w:rPr>
        <w:t>Similar to Option 2,</w:t>
      </w:r>
      <w:r w:rsidR="002C2A26">
        <w:rPr>
          <w:b/>
          <w:lang w:eastAsia="zh-CN"/>
        </w:rPr>
        <w:t xml:space="preserve"> Option 4 doesn’t support </w:t>
      </w:r>
      <w:r w:rsidR="00C42CFB">
        <w:rPr>
          <w:b/>
        </w:rPr>
        <w:t>updat</w:t>
      </w:r>
      <w:r w:rsidR="002C2A26">
        <w:rPr>
          <w:b/>
        </w:rPr>
        <w:t>ing</w:t>
      </w:r>
      <w:r w:rsidR="00C42CFB">
        <w:rPr>
          <w:b/>
        </w:rPr>
        <w:t xml:space="preserve"> target TRP for UL channel/RS</w:t>
      </w:r>
      <w:r w:rsidR="002C2A26">
        <w:rPr>
          <w:b/>
        </w:rPr>
        <w:t>,</w:t>
      </w:r>
      <w:r w:rsidR="00C42CFB">
        <w:rPr>
          <w:b/>
        </w:rPr>
        <w:t xml:space="preserve"> </w:t>
      </w:r>
      <w:r w:rsidR="00C42CFB">
        <w:rPr>
          <w:rFonts w:hint="eastAsia"/>
          <w:b/>
          <w:lang w:eastAsia="zh-CN"/>
        </w:rPr>
        <w:t>as</w:t>
      </w:r>
      <w:r w:rsidR="00C42CFB">
        <w:rPr>
          <w:b/>
        </w:rPr>
        <w:t xml:space="preserve"> update of TA (RRC based) and beam/PL RS </w:t>
      </w:r>
      <w:r w:rsidR="00C42CFB">
        <w:rPr>
          <w:b/>
          <w:lang w:eastAsia="zh-CN"/>
        </w:rPr>
        <w:t xml:space="preserve">(MAC-CE/DCI based) </w:t>
      </w:r>
      <w:r w:rsidR="005E2304">
        <w:rPr>
          <w:b/>
          <w:lang w:eastAsia="zh-CN"/>
        </w:rPr>
        <w:t xml:space="preserve">caused by target TRP update </w:t>
      </w:r>
      <w:r w:rsidR="00C42CFB">
        <w:rPr>
          <w:b/>
        </w:rPr>
        <w:t>is not aligned in time</w:t>
      </w:r>
      <w:r w:rsidR="00913337">
        <w:rPr>
          <w:b/>
          <w:lang w:eastAsia="zh-CN"/>
        </w:rPr>
        <w:t>.</w:t>
      </w:r>
    </w:p>
    <w:p w14:paraId="624E674B" w14:textId="687B8986" w:rsidR="00E77998" w:rsidRPr="004636C3" w:rsidRDefault="00E77998" w:rsidP="003161C0">
      <w:pPr>
        <w:spacing w:beforeLines="50" w:before="156"/>
      </w:pPr>
      <w:r w:rsidRPr="001132A2">
        <w:t xml:space="preserve">Based on the </w:t>
      </w:r>
      <w:r w:rsidRPr="004636C3">
        <w:t xml:space="preserve">above analysis, </w:t>
      </w:r>
      <w:r w:rsidR="00D7375D">
        <w:rPr>
          <w:rFonts w:hint="eastAsia"/>
          <w:lang w:eastAsia="zh-CN"/>
        </w:rPr>
        <w:t>t</w:t>
      </w:r>
      <w:r w:rsidR="00D7375D">
        <w:t xml:space="preserve">he comparison between the four options are given in Table 1. </w:t>
      </w:r>
      <w:r w:rsidR="00D7375D">
        <w:rPr>
          <w:lang w:eastAsia="zh-CN"/>
        </w:rPr>
        <w:t>I</w:t>
      </w:r>
      <w:r w:rsidR="00350404">
        <w:t>t can be seen that Option 3 are the best in terms of supporting of FR1+FR2, spec impact and forward compatibility. Hence, w</w:t>
      </w:r>
      <w:r w:rsidRPr="004636C3">
        <w:t xml:space="preserve">e </w:t>
      </w:r>
      <w:r w:rsidR="005E5502">
        <w:t>su</w:t>
      </w:r>
      <w:r w:rsidR="00191752">
        <w:t>p</w:t>
      </w:r>
      <w:r w:rsidR="005E5502">
        <w:t>port</w:t>
      </w:r>
      <w:r w:rsidRPr="004636C3">
        <w:t xml:space="preserve"> option 3</w:t>
      </w:r>
      <w:r w:rsidR="002D6F1F">
        <w:t>.</w:t>
      </w:r>
      <w:r w:rsidR="00ED1D58">
        <w:t xml:space="preserve"> For Option 3, some companies mentioned that the concept of SSB group is not supported in current spec. However, Option 3 does not need explicit grouping of SSB. Instead, gNB </w:t>
      </w:r>
      <w:r w:rsidR="00960817">
        <w:t>only need to</w:t>
      </w:r>
      <w:r w:rsidR="00ED1D58">
        <w:t xml:space="preserve"> associated each SSB to a TAG and then the UE can determine the </w:t>
      </w:r>
      <w:r w:rsidR="00960817">
        <w:t xml:space="preserve">correct TAG </w:t>
      </w:r>
      <w:r w:rsidR="00ED1D58">
        <w:t>based on SSB.</w:t>
      </w:r>
      <w:r w:rsidR="00E80E53">
        <w:t xml:space="preserve"> So, we propose to support the following update of Option 3.</w:t>
      </w:r>
    </w:p>
    <w:p w14:paraId="774B0F7A" w14:textId="444E2CEE" w:rsidR="00BC5964" w:rsidRPr="00897139" w:rsidRDefault="00DD45E6" w:rsidP="00CA7FB5">
      <w:pPr>
        <w:spacing w:after="0"/>
        <w:rPr>
          <w:b/>
        </w:rPr>
      </w:pPr>
      <w:r w:rsidRPr="003041C6">
        <w:rPr>
          <w:b/>
        </w:rPr>
        <w:t xml:space="preserve">Proposal </w:t>
      </w:r>
      <w:r w:rsidR="00DE4AA2" w:rsidRPr="003041C6">
        <w:rPr>
          <w:b/>
        </w:rPr>
        <w:t>7</w:t>
      </w:r>
      <w:r w:rsidRPr="003041C6">
        <w:rPr>
          <w:b/>
        </w:rPr>
        <w:t xml:space="preserve">: </w:t>
      </w:r>
      <w:r w:rsidR="00BC5964" w:rsidRPr="003041C6">
        <w:rPr>
          <w:b/>
        </w:rPr>
        <w:t>S</w:t>
      </w:r>
      <w:r w:rsidR="00BC5964" w:rsidRPr="00897139">
        <w:rPr>
          <w:b/>
          <w:lang w:eastAsia="zh-CN"/>
        </w:rPr>
        <w:t>upport</w:t>
      </w:r>
      <w:r w:rsidR="00BC5964" w:rsidRPr="003041C6">
        <w:rPr>
          <w:b/>
        </w:rPr>
        <w:t xml:space="preserve"> associat</w:t>
      </w:r>
      <w:r w:rsidR="000464C4" w:rsidRPr="003041C6">
        <w:rPr>
          <w:b/>
        </w:rPr>
        <w:t>ing</w:t>
      </w:r>
      <w:r w:rsidR="00BC5964" w:rsidRPr="003041C6">
        <w:rPr>
          <w:b/>
        </w:rPr>
        <w:t xml:space="preserve"> </w:t>
      </w:r>
      <w:r w:rsidR="000464C4" w:rsidRPr="00730113">
        <w:rPr>
          <w:b/>
        </w:rPr>
        <w:t xml:space="preserve">a </w:t>
      </w:r>
      <w:r w:rsidR="00BC5964" w:rsidRPr="00BE6831">
        <w:rPr>
          <w:b/>
        </w:rPr>
        <w:t xml:space="preserve">TAG </w:t>
      </w:r>
      <w:r w:rsidR="000464C4" w:rsidRPr="0052239B">
        <w:rPr>
          <w:b/>
        </w:rPr>
        <w:t xml:space="preserve">ID </w:t>
      </w:r>
      <w:r w:rsidR="00BC5964" w:rsidRPr="00897139">
        <w:rPr>
          <w:b/>
        </w:rPr>
        <w:t xml:space="preserve">to </w:t>
      </w:r>
      <w:r w:rsidR="000464C4" w:rsidRPr="00897139">
        <w:rPr>
          <w:b/>
        </w:rPr>
        <w:t xml:space="preserve">each </w:t>
      </w:r>
      <w:r w:rsidR="00BC5964" w:rsidRPr="00897139">
        <w:rPr>
          <w:b/>
        </w:rPr>
        <w:t>SSB</w:t>
      </w:r>
      <w:r w:rsidR="00AB32E1" w:rsidRPr="00897139">
        <w:rPr>
          <w:b/>
        </w:rPr>
        <w:t xml:space="preserve"> </w:t>
      </w:r>
      <w:r w:rsidR="00AB32E1" w:rsidRPr="00897139">
        <w:rPr>
          <w:b/>
          <w:lang w:eastAsia="zh-CN"/>
        </w:rPr>
        <w:t>(</w:t>
      </w:r>
      <w:r w:rsidR="00AB32E1" w:rsidRPr="003041C6">
        <w:rPr>
          <w:b/>
          <w:lang w:eastAsia="zh-CN"/>
        </w:rPr>
        <w:t>modified Option 3)</w:t>
      </w:r>
      <w:r w:rsidR="00BC5964" w:rsidRPr="003041C6">
        <w:rPr>
          <w:b/>
        </w:rPr>
        <w:t xml:space="preserve">. For a UL </w:t>
      </w:r>
      <w:r w:rsidR="00BC5964" w:rsidRPr="00897139">
        <w:rPr>
          <w:b/>
        </w:rPr>
        <w:t>transmission,</w:t>
      </w:r>
    </w:p>
    <w:p w14:paraId="15139C1F" w14:textId="592772EC" w:rsidR="000464C4" w:rsidRPr="0052239B" w:rsidRDefault="000464C4">
      <w:pPr>
        <w:pStyle w:val="a5"/>
        <w:numPr>
          <w:ilvl w:val="0"/>
          <w:numId w:val="29"/>
        </w:numPr>
        <w:rPr>
          <w:rFonts w:ascii="Times New Roman" w:hAnsi="Times New Roman" w:cs="Times New Roman"/>
          <w:b/>
          <w:sz w:val="22"/>
        </w:rPr>
      </w:pPr>
      <w:r w:rsidRPr="00897139">
        <w:rPr>
          <w:rFonts w:ascii="Times New Roman" w:hAnsi="Times New Roman" w:cs="Times New Roman"/>
          <w:b/>
          <w:kern w:val="2"/>
          <w:sz w:val="22"/>
          <w:szCs w:val="22"/>
          <w:lang w:val="en-GB"/>
        </w:rPr>
        <w:t>i</w:t>
      </w:r>
      <w:r w:rsidRPr="003041C6">
        <w:rPr>
          <w:rFonts w:ascii="Times New Roman" w:hAnsi="Times New Roman" w:cs="Times New Roman"/>
          <w:b/>
          <w:kern w:val="2"/>
          <w:sz w:val="22"/>
          <w:szCs w:val="22"/>
          <w:lang w:val="en-GB" w:eastAsia="en-US"/>
        </w:rPr>
        <w:t xml:space="preserve">f the </w:t>
      </w:r>
      <w:r w:rsidR="004145B3" w:rsidRPr="003041C6">
        <w:rPr>
          <w:rFonts w:ascii="Times New Roman" w:hAnsi="Times New Roman" w:cs="Times New Roman"/>
          <w:b/>
          <w:kern w:val="2"/>
          <w:sz w:val="22"/>
          <w:szCs w:val="22"/>
          <w:lang w:val="en-GB" w:eastAsia="en-US"/>
        </w:rPr>
        <w:t xml:space="preserve">adopted </w:t>
      </w:r>
      <w:r w:rsidRPr="003041C6">
        <w:rPr>
          <w:rFonts w:ascii="Times New Roman" w:hAnsi="Times New Roman" w:cs="Times New Roman"/>
          <w:b/>
          <w:kern w:val="2"/>
          <w:sz w:val="22"/>
          <w:szCs w:val="22"/>
          <w:lang w:val="en-GB" w:eastAsia="en-US"/>
        </w:rPr>
        <w:t xml:space="preserve">PL RS is an SSB, UE adopts the TAG associated with </w:t>
      </w:r>
      <w:r w:rsidRPr="00730113">
        <w:rPr>
          <w:rFonts w:ascii="Times New Roman" w:hAnsi="Times New Roman" w:cs="Times New Roman"/>
          <w:b/>
          <w:kern w:val="2"/>
          <w:sz w:val="22"/>
          <w:szCs w:val="22"/>
          <w:lang w:val="en-GB" w:eastAsia="en-US"/>
        </w:rPr>
        <w:t xml:space="preserve">the </w:t>
      </w:r>
      <w:r w:rsidRPr="00BE6831">
        <w:rPr>
          <w:rFonts w:ascii="Times New Roman" w:hAnsi="Times New Roman" w:cs="Times New Roman"/>
          <w:b/>
          <w:sz w:val="22"/>
        </w:rPr>
        <w:t>SSB;</w:t>
      </w:r>
    </w:p>
    <w:p w14:paraId="210AF207" w14:textId="52D0809B" w:rsidR="00956E90" w:rsidRPr="003041C6" w:rsidRDefault="000464C4" w:rsidP="002C713B">
      <w:pPr>
        <w:pStyle w:val="a5"/>
        <w:numPr>
          <w:ilvl w:val="0"/>
          <w:numId w:val="29"/>
        </w:numPr>
        <w:rPr>
          <w:rFonts w:ascii="Times New Roman" w:hAnsi="Times New Roman" w:cs="Times New Roman"/>
          <w:b/>
          <w:kern w:val="2"/>
          <w:sz w:val="22"/>
          <w:szCs w:val="22"/>
          <w:lang w:val="en-GB"/>
        </w:rPr>
      </w:pPr>
      <w:r w:rsidRPr="00897139">
        <w:rPr>
          <w:rFonts w:ascii="Times New Roman" w:hAnsi="Times New Roman" w:cs="Times New Roman"/>
          <w:b/>
          <w:kern w:val="2"/>
          <w:sz w:val="22"/>
          <w:szCs w:val="22"/>
          <w:lang w:val="en-GB"/>
        </w:rPr>
        <w:t>i</w:t>
      </w:r>
      <w:r w:rsidRPr="00897139">
        <w:rPr>
          <w:rFonts w:ascii="Times New Roman" w:hAnsi="Times New Roman" w:cs="Times New Roman"/>
          <w:b/>
          <w:kern w:val="2"/>
          <w:lang w:val="en-GB"/>
        </w:rPr>
        <w:t xml:space="preserve">f the </w:t>
      </w:r>
      <w:r w:rsidR="004145B3" w:rsidRPr="003041C6">
        <w:rPr>
          <w:rFonts w:ascii="Times New Roman" w:hAnsi="Times New Roman" w:cs="Times New Roman"/>
          <w:b/>
          <w:kern w:val="2"/>
          <w:sz w:val="22"/>
          <w:szCs w:val="22"/>
          <w:lang w:val="en-GB"/>
        </w:rPr>
        <w:t xml:space="preserve">adopted </w:t>
      </w:r>
      <w:r w:rsidRPr="00897139">
        <w:rPr>
          <w:rFonts w:ascii="Times New Roman" w:hAnsi="Times New Roman" w:cs="Times New Roman"/>
          <w:b/>
          <w:kern w:val="2"/>
          <w:lang w:val="en-GB"/>
        </w:rPr>
        <w:t xml:space="preserve">PL RS is a CSI-RS, UE adopts the TAG associated with the QCL source </w:t>
      </w:r>
      <w:r w:rsidRPr="00897139">
        <w:rPr>
          <w:rFonts w:ascii="Times New Roman" w:hAnsi="Times New Roman" w:cs="Times New Roman"/>
          <w:b/>
          <w:kern w:val="2"/>
          <w:szCs w:val="22"/>
          <w:lang w:val="en-GB"/>
        </w:rPr>
        <w:t>SSB of the CSI-RS;</w:t>
      </w:r>
    </w:p>
    <w:p w14:paraId="5D2D70D9" w14:textId="23E29A25" w:rsidR="00833231" w:rsidRPr="00897139" w:rsidRDefault="00956E90" w:rsidP="00CA7FB5">
      <w:pPr>
        <w:pStyle w:val="a5"/>
        <w:numPr>
          <w:ilvl w:val="1"/>
          <w:numId w:val="29"/>
        </w:numPr>
        <w:rPr>
          <w:rFonts w:ascii="Times New Roman" w:hAnsi="Times New Roman" w:cs="Times New Roman"/>
          <w:b/>
          <w:kern w:val="2"/>
          <w:sz w:val="22"/>
          <w:szCs w:val="22"/>
          <w:lang w:val="en-GB"/>
        </w:rPr>
      </w:pPr>
      <w:r w:rsidRPr="00897139">
        <w:rPr>
          <w:rFonts w:ascii="Times New Roman" w:hAnsi="Times New Roman" w:cs="Times New Roman"/>
          <w:b/>
          <w:kern w:val="2"/>
          <w:sz w:val="22"/>
          <w:szCs w:val="22"/>
          <w:lang w:val="en-GB"/>
        </w:rPr>
        <w:t xml:space="preserve">Note: </w:t>
      </w:r>
      <w:r w:rsidR="00AB32E1" w:rsidRPr="00897139">
        <w:rPr>
          <w:rFonts w:ascii="Times New Roman" w:hAnsi="Times New Roman" w:cs="Times New Roman"/>
          <w:b/>
          <w:kern w:val="2"/>
          <w:sz w:val="22"/>
          <w:szCs w:val="22"/>
          <w:lang w:val="en-GB"/>
        </w:rPr>
        <w:t>QCL source SSB of the CSI-RS</w:t>
      </w:r>
      <w:r w:rsidRPr="00897139">
        <w:rPr>
          <w:rFonts w:ascii="Times New Roman" w:hAnsi="Times New Roman" w:cs="Times New Roman"/>
          <w:b/>
          <w:kern w:val="2"/>
          <w:sz w:val="22"/>
          <w:szCs w:val="22"/>
          <w:lang w:val="en-GB"/>
        </w:rPr>
        <w:t xml:space="preserve"> is the source SSB in the TCI chain of the CSI-RS defined in 38.133.</w:t>
      </w:r>
    </w:p>
    <w:p w14:paraId="3C9F05D7" w14:textId="77777777" w:rsidR="004C63BE" w:rsidRPr="00CA7FB5" w:rsidRDefault="004C63BE" w:rsidP="00CA7FB5">
      <w:pPr>
        <w:pStyle w:val="a5"/>
        <w:ind w:left="840"/>
        <w:jc w:val="center"/>
        <w:rPr>
          <w:rFonts w:ascii="Times New Roman" w:hAnsi="Times New Roman" w:cs="Times New Roman"/>
          <w:sz w:val="22"/>
        </w:rPr>
      </w:pPr>
      <w:r w:rsidRPr="00CA7FB5">
        <w:rPr>
          <w:rFonts w:ascii="Times New Roman" w:hAnsi="Times New Roman" w:cs="Times New Roman"/>
          <w:sz w:val="22"/>
        </w:rPr>
        <w:t>Table 1. Comparison of the Options</w:t>
      </w:r>
    </w:p>
    <w:tbl>
      <w:tblPr>
        <w:tblStyle w:val="a3"/>
        <w:tblW w:w="0" w:type="auto"/>
        <w:jc w:val="center"/>
        <w:tblLook w:val="04A0" w:firstRow="1" w:lastRow="0" w:firstColumn="1" w:lastColumn="0" w:noHBand="0" w:noVBand="1"/>
      </w:tblPr>
      <w:tblGrid>
        <w:gridCol w:w="1555"/>
        <w:gridCol w:w="2409"/>
        <w:gridCol w:w="2410"/>
        <w:gridCol w:w="2410"/>
      </w:tblGrid>
      <w:tr w:rsidR="004C63BE" w14:paraId="68A068F0" w14:textId="77777777" w:rsidTr="0078049B">
        <w:trPr>
          <w:jc w:val="center"/>
        </w:trPr>
        <w:tc>
          <w:tcPr>
            <w:tcW w:w="1555" w:type="dxa"/>
            <w:vAlign w:val="center"/>
          </w:tcPr>
          <w:p w14:paraId="3BAFCC8B" w14:textId="77777777" w:rsidR="004C63BE" w:rsidRDefault="004C63BE" w:rsidP="0078049B">
            <w:pPr>
              <w:spacing w:after="0"/>
              <w:jc w:val="center"/>
              <w:rPr>
                <w:lang w:eastAsia="zh-CN"/>
              </w:rPr>
            </w:pPr>
            <w:r>
              <w:rPr>
                <w:rFonts w:hint="eastAsia"/>
                <w:lang w:eastAsia="zh-CN"/>
              </w:rPr>
              <w:t>O</w:t>
            </w:r>
            <w:r>
              <w:rPr>
                <w:lang w:eastAsia="zh-CN"/>
              </w:rPr>
              <w:t>ptions</w:t>
            </w:r>
          </w:p>
        </w:tc>
        <w:tc>
          <w:tcPr>
            <w:tcW w:w="2409" w:type="dxa"/>
            <w:vAlign w:val="center"/>
          </w:tcPr>
          <w:p w14:paraId="6246B641" w14:textId="77777777" w:rsidR="004C63BE" w:rsidRDefault="004C63BE" w:rsidP="0078049B">
            <w:pPr>
              <w:spacing w:after="0"/>
              <w:jc w:val="center"/>
              <w:rPr>
                <w:lang w:eastAsia="zh-CN"/>
              </w:rPr>
            </w:pPr>
            <w:r>
              <w:rPr>
                <w:lang w:eastAsia="zh-CN"/>
              </w:rPr>
              <w:t>Support FR1 and FR2</w:t>
            </w:r>
          </w:p>
        </w:tc>
        <w:tc>
          <w:tcPr>
            <w:tcW w:w="2410" w:type="dxa"/>
            <w:vAlign w:val="center"/>
          </w:tcPr>
          <w:p w14:paraId="4DCAB993" w14:textId="77777777" w:rsidR="004C63BE" w:rsidRDefault="004C63BE" w:rsidP="0078049B">
            <w:pPr>
              <w:spacing w:after="0"/>
              <w:jc w:val="center"/>
              <w:rPr>
                <w:lang w:eastAsia="zh-CN"/>
              </w:rPr>
            </w:pPr>
            <w:r>
              <w:rPr>
                <w:lang w:eastAsia="zh-CN"/>
              </w:rPr>
              <w:t>Small spec impact</w:t>
            </w:r>
          </w:p>
        </w:tc>
        <w:tc>
          <w:tcPr>
            <w:tcW w:w="2410" w:type="dxa"/>
            <w:vAlign w:val="center"/>
          </w:tcPr>
          <w:p w14:paraId="753E0DB2" w14:textId="77777777" w:rsidR="004C63BE" w:rsidRDefault="004C63BE" w:rsidP="0078049B">
            <w:pPr>
              <w:spacing w:after="0"/>
              <w:jc w:val="center"/>
              <w:rPr>
                <w:lang w:eastAsia="zh-CN"/>
              </w:rPr>
            </w:pPr>
            <w:r>
              <w:rPr>
                <w:lang w:eastAsia="zh-CN"/>
              </w:rPr>
              <w:t>Forward compatibility</w:t>
            </w:r>
          </w:p>
        </w:tc>
      </w:tr>
      <w:tr w:rsidR="004C63BE" w14:paraId="147AD67A" w14:textId="77777777" w:rsidTr="0078049B">
        <w:trPr>
          <w:jc w:val="center"/>
        </w:trPr>
        <w:tc>
          <w:tcPr>
            <w:tcW w:w="1555" w:type="dxa"/>
            <w:vAlign w:val="center"/>
          </w:tcPr>
          <w:p w14:paraId="6CE6A204" w14:textId="77777777" w:rsidR="004C63BE" w:rsidRDefault="004C63BE" w:rsidP="0078049B">
            <w:pPr>
              <w:spacing w:after="0"/>
              <w:jc w:val="center"/>
              <w:rPr>
                <w:lang w:eastAsia="zh-CN"/>
              </w:rPr>
            </w:pPr>
            <w:r>
              <w:rPr>
                <w:rFonts w:hint="eastAsia"/>
                <w:lang w:eastAsia="zh-CN"/>
              </w:rPr>
              <w:t>O</w:t>
            </w:r>
            <w:r>
              <w:rPr>
                <w:lang w:eastAsia="zh-CN"/>
              </w:rPr>
              <w:t>ption 1</w:t>
            </w:r>
          </w:p>
        </w:tc>
        <w:tc>
          <w:tcPr>
            <w:tcW w:w="2409" w:type="dxa"/>
            <w:vAlign w:val="center"/>
          </w:tcPr>
          <w:p w14:paraId="66E263B2" w14:textId="77777777" w:rsidR="004C63BE" w:rsidRDefault="004C63BE" w:rsidP="0078049B">
            <w:pPr>
              <w:spacing w:after="0"/>
              <w:jc w:val="center"/>
              <w:rPr>
                <w:lang w:eastAsia="zh-CN"/>
              </w:rPr>
            </w:pPr>
            <w:r>
              <w:rPr>
                <w:rFonts w:hint="eastAsia"/>
                <w:lang w:eastAsia="zh-CN"/>
              </w:rPr>
              <w:t>N</w:t>
            </w:r>
            <w:r>
              <w:rPr>
                <w:lang w:eastAsia="zh-CN"/>
              </w:rPr>
              <w:t>o</w:t>
            </w:r>
          </w:p>
        </w:tc>
        <w:tc>
          <w:tcPr>
            <w:tcW w:w="2410" w:type="dxa"/>
            <w:vAlign w:val="center"/>
          </w:tcPr>
          <w:p w14:paraId="16178167" w14:textId="77777777" w:rsidR="004C63BE" w:rsidRDefault="004C63BE" w:rsidP="0078049B">
            <w:pPr>
              <w:spacing w:after="0"/>
              <w:jc w:val="center"/>
              <w:rPr>
                <w:lang w:eastAsia="zh-CN"/>
              </w:rPr>
            </w:pPr>
            <w:r>
              <w:rPr>
                <w:rFonts w:hint="eastAsia"/>
                <w:lang w:eastAsia="zh-CN"/>
              </w:rPr>
              <w:t>Y</w:t>
            </w:r>
            <w:r>
              <w:rPr>
                <w:lang w:eastAsia="zh-CN"/>
              </w:rPr>
              <w:t>es</w:t>
            </w:r>
          </w:p>
        </w:tc>
        <w:tc>
          <w:tcPr>
            <w:tcW w:w="2410" w:type="dxa"/>
            <w:vAlign w:val="center"/>
          </w:tcPr>
          <w:p w14:paraId="1ECC08D0" w14:textId="77777777" w:rsidR="004C63BE" w:rsidRDefault="004C63BE" w:rsidP="0078049B">
            <w:pPr>
              <w:spacing w:after="0"/>
              <w:jc w:val="center"/>
              <w:rPr>
                <w:lang w:eastAsia="zh-CN"/>
              </w:rPr>
            </w:pPr>
            <w:r>
              <w:rPr>
                <w:rFonts w:hint="eastAsia"/>
                <w:lang w:eastAsia="zh-CN"/>
              </w:rPr>
              <w:t>Yes</w:t>
            </w:r>
          </w:p>
        </w:tc>
      </w:tr>
      <w:tr w:rsidR="004C63BE" w14:paraId="124D27BC" w14:textId="77777777" w:rsidTr="0078049B">
        <w:trPr>
          <w:jc w:val="center"/>
        </w:trPr>
        <w:tc>
          <w:tcPr>
            <w:tcW w:w="1555" w:type="dxa"/>
            <w:vAlign w:val="center"/>
          </w:tcPr>
          <w:p w14:paraId="4782C1AA" w14:textId="77777777" w:rsidR="004C63BE" w:rsidRDefault="004C63BE" w:rsidP="0078049B">
            <w:pPr>
              <w:spacing w:after="0"/>
              <w:jc w:val="center"/>
              <w:rPr>
                <w:lang w:eastAsia="zh-CN"/>
              </w:rPr>
            </w:pPr>
            <w:r>
              <w:rPr>
                <w:rFonts w:hint="eastAsia"/>
                <w:lang w:eastAsia="zh-CN"/>
              </w:rPr>
              <w:t>O</w:t>
            </w:r>
            <w:r>
              <w:rPr>
                <w:lang w:eastAsia="zh-CN"/>
              </w:rPr>
              <w:t>ption 2</w:t>
            </w:r>
          </w:p>
        </w:tc>
        <w:tc>
          <w:tcPr>
            <w:tcW w:w="2409" w:type="dxa"/>
            <w:vAlign w:val="center"/>
          </w:tcPr>
          <w:p w14:paraId="7E4C6B33" w14:textId="77777777" w:rsidR="004C63BE" w:rsidRDefault="004C63BE" w:rsidP="0078049B">
            <w:pPr>
              <w:spacing w:after="0"/>
              <w:jc w:val="center"/>
              <w:rPr>
                <w:lang w:eastAsia="zh-CN"/>
              </w:rPr>
            </w:pPr>
            <w:r>
              <w:rPr>
                <w:rFonts w:hint="eastAsia"/>
                <w:lang w:eastAsia="zh-CN"/>
              </w:rPr>
              <w:t>Y</w:t>
            </w:r>
            <w:r>
              <w:rPr>
                <w:lang w:eastAsia="zh-CN"/>
              </w:rPr>
              <w:t>es</w:t>
            </w:r>
          </w:p>
        </w:tc>
        <w:tc>
          <w:tcPr>
            <w:tcW w:w="2410" w:type="dxa"/>
            <w:vAlign w:val="center"/>
          </w:tcPr>
          <w:p w14:paraId="54B97890" w14:textId="77777777" w:rsidR="004C63BE" w:rsidRDefault="004C63BE" w:rsidP="0078049B">
            <w:pPr>
              <w:spacing w:after="0"/>
              <w:jc w:val="center"/>
              <w:rPr>
                <w:lang w:eastAsia="zh-CN"/>
              </w:rPr>
            </w:pPr>
            <w:r>
              <w:rPr>
                <w:rFonts w:hint="eastAsia"/>
                <w:lang w:eastAsia="zh-CN"/>
              </w:rPr>
              <w:t>N</w:t>
            </w:r>
            <w:r>
              <w:rPr>
                <w:lang w:eastAsia="zh-CN"/>
              </w:rPr>
              <w:t>o</w:t>
            </w:r>
          </w:p>
        </w:tc>
        <w:tc>
          <w:tcPr>
            <w:tcW w:w="2410" w:type="dxa"/>
            <w:vAlign w:val="center"/>
          </w:tcPr>
          <w:p w14:paraId="6A532206" w14:textId="77777777" w:rsidR="004C63BE" w:rsidRDefault="004C63BE" w:rsidP="0078049B">
            <w:pPr>
              <w:spacing w:after="0"/>
              <w:jc w:val="center"/>
              <w:rPr>
                <w:lang w:eastAsia="zh-CN"/>
              </w:rPr>
            </w:pPr>
            <w:r>
              <w:rPr>
                <w:rFonts w:hint="eastAsia"/>
                <w:lang w:eastAsia="zh-CN"/>
              </w:rPr>
              <w:t>No</w:t>
            </w:r>
          </w:p>
        </w:tc>
      </w:tr>
      <w:tr w:rsidR="004C63BE" w14:paraId="235B6B76" w14:textId="77777777" w:rsidTr="0078049B">
        <w:trPr>
          <w:jc w:val="center"/>
        </w:trPr>
        <w:tc>
          <w:tcPr>
            <w:tcW w:w="1555" w:type="dxa"/>
            <w:vAlign w:val="center"/>
          </w:tcPr>
          <w:p w14:paraId="34FA0BD3" w14:textId="77777777" w:rsidR="004C63BE" w:rsidRDefault="004C63BE" w:rsidP="0078049B">
            <w:pPr>
              <w:spacing w:after="0"/>
              <w:jc w:val="center"/>
              <w:rPr>
                <w:lang w:eastAsia="zh-CN"/>
              </w:rPr>
            </w:pPr>
            <w:r>
              <w:rPr>
                <w:rFonts w:hint="eastAsia"/>
                <w:lang w:eastAsia="zh-CN"/>
              </w:rPr>
              <w:t>O</w:t>
            </w:r>
            <w:r>
              <w:rPr>
                <w:lang w:eastAsia="zh-CN"/>
              </w:rPr>
              <w:t>ption 3</w:t>
            </w:r>
          </w:p>
        </w:tc>
        <w:tc>
          <w:tcPr>
            <w:tcW w:w="2409" w:type="dxa"/>
            <w:vAlign w:val="center"/>
          </w:tcPr>
          <w:p w14:paraId="77A45DCA" w14:textId="77777777" w:rsidR="004C63BE" w:rsidRPr="00340B55" w:rsidRDefault="004C63BE" w:rsidP="0078049B">
            <w:pPr>
              <w:spacing w:after="0"/>
              <w:jc w:val="center"/>
              <w:rPr>
                <w:b/>
                <w:lang w:eastAsia="zh-CN"/>
              </w:rPr>
            </w:pPr>
            <w:r w:rsidRPr="00340B55">
              <w:rPr>
                <w:b/>
                <w:lang w:eastAsia="zh-CN"/>
              </w:rPr>
              <w:t>Yes</w:t>
            </w:r>
          </w:p>
        </w:tc>
        <w:tc>
          <w:tcPr>
            <w:tcW w:w="2410" w:type="dxa"/>
            <w:vAlign w:val="center"/>
          </w:tcPr>
          <w:p w14:paraId="77AEFACD" w14:textId="77777777" w:rsidR="004C63BE" w:rsidRPr="00340B55" w:rsidRDefault="004C63BE" w:rsidP="0078049B">
            <w:pPr>
              <w:spacing w:after="0"/>
              <w:jc w:val="center"/>
              <w:rPr>
                <w:b/>
                <w:lang w:eastAsia="zh-CN"/>
              </w:rPr>
            </w:pPr>
            <w:r w:rsidRPr="00340B55">
              <w:rPr>
                <w:b/>
                <w:lang w:eastAsia="zh-CN"/>
              </w:rPr>
              <w:t>Yes</w:t>
            </w:r>
          </w:p>
        </w:tc>
        <w:tc>
          <w:tcPr>
            <w:tcW w:w="2410" w:type="dxa"/>
            <w:vAlign w:val="center"/>
          </w:tcPr>
          <w:p w14:paraId="0ED88462" w14:textId="77777777" w:rsidR="004C63BE" w:rsidRPr="00340B55" w:rsidRDefault="004C63BE" w:rsidP="0078049B">
            <w:pPr>
              <w:spacing w:after="0"/>
              <w:jc w:val="center"/>
              <w:rPr>
                <w:b/>
                <w:lang w:eastAsia="zh-CN"/>
              </w:rPr>
            </w:pPr>
            <w:r w:rsidRPr="00340B55">
              <w:rPr>
                <w:b/>
                <w:lang w:eastAsia="zh-CN"/>
              </w:rPr>
              <w:t>Yes</w:t>
            </w:r>
          </w:p>
        </w:tc>
      </w:tr>
      <w:tr w:rsidR="004C63BE" w14:paraId="5D1D5912" w14:textId="77777777" w:rsidTr="0078049B">
        <w:trPr>
          <w:jc w:val="center"/>
        </w:trPr>
        <w:tc>
          <w:tcPr>
            <w:tcW w:w="1555" w:type="dxa"/>
            <w:vAlign w:val="center"/>
          </w:tcPr>
          <w:p w14:paraId="053648C4" w14:textId="77777777" w:rsidR="004C63BE" w:rsidRDefault="004C63BE" w:rsidP="0078049B">
            <w:pPr>
              <w:spacing w:after="0"/>
              <w:jc w:val="center"/>
              <w:rPr>
                <w:lang w:eastAsia="zh-CN"/>
              </w:rPr>
            </w:pPr>
            <w:r>
              <w:rPr>
                <w:rFonts w:hint="eastAsia"/>
                <w:lang w:eastAsia="zh-CN"/>
              </w:rPr>
              <w:t>O</w:t>
            </w:r>
            <w:r>
              <w:rPr>
                <w:lang w:eastAsia="zh-CN"/>
              </w:rPr>
              <w:t>ption 4</w:t>
            </w:r>
          </w:p>
        </w:tc>
        <w:tc>
          <w:tcPr>
            <w:tcW w:w="2409" w:type="dxa"/>
            <w:vAlign w:val="center"/>
          </w:tcPr>
          <w:p w14:paraId="0E9231D7" w14:textId="77777777" w:rsidR="004C63BE" w:rsidRDefault="004C63BE" w:rsidP="0078049B">
            <w:pPr>
              <w:spacing w:after="0"/>
              <w:jc w:val="center"/>
              <w:rPr>
                <w:lang w:eastAsia="zh-CN"/>
              </w:rPr>
            </w:pPr>
            <w:r>
              <w:rPr>
                <w:rFonts w:hint="eastAsia"/>
                <w:lang w:eastAsia="zh-CN"/>
              </w:rPr>
              <w:t>Y</w:t>
            </w:r>
            <w:r>
              <w:rPr>
                <w:lang w:eastAsia="zh-CN"/>
              </w:rPr>
              <w:t>es</w:t>
            </w:r>
          </w:p>
        </w:tc>
        <w:tc>
          <w:tcPr>
            <w:tcW w:w="2410" w:type="dxa"/>
            <w:vAlign w:val="center"/>
          </w:tcPr>
          <w:p w14:paraId="198EC625" w14:textId="77777777" w:rsidR="004C63BE" w:rsidRDefault="004C63BE" w:rsidP="0078049B">
            <w:pPr>
              <w:spacing w:after="0"/>
              <w:jc w:val="center"/>
              <w:rPr>
                <w:lang w:eastAsia="zh-CN"/>
              </w:rPr>
            </w:pPr>
            <w:r>
              <w:rPr>
                <w:rFonts w:hint="eastAsia"/>
                <w:lang w:eastAsia="zh-CN"/>
              </w:rPr>
              <w:t>No</w:t>
            </w:r>
          </w:p>
        </w:tc>
        <w:tc>
          <w:tcPr>
            <w:tcW w:w="2410" w:type="dxa"/>
            <w:vAlign w:val="center"/>
          </w:tcPr>
          <w:p w14:paraId="15544665" w14:textId="77777777" w:rsidR="004C63BE" w:rsidRDefault="004C63BE" w:rsidP="0078049B">
            <w:pPr>
              <w:spacing w:after="0"/>
              <w:jc w:val="center"/>
              <w:rPr>
                <w:lang w:eastAsia="zh-CN"/>
              </w:rPr>
            </w:pPr>
            <w:r>
              <w:rPr>
                <w:rFonts w:hint="eastAsia"/>
                <w:lang w:eastAsia="zh-CN"/>
              </w:rPr>
              <w:t>N</w:t>
            </w:r>
            <w:r>
              <w:rPr>
                <w:lang w:eastAsia="zh-CN"/>
              </w:rPr>
              <w:t>o</w:t>
            </w:r>
          </w:p>
        </w:tc>
      </w:tr>
    </w:tbl>
    <w:p w14:paraId="1FFEF12B" w14:textId="77777777" w:rsidR="00865546" w:rsidRPr="004636C3" w:rsidRDefault="00865546" w:rsidP="00A95AD0">
      <w:pPr>
        <w:rPr>
          <w:lang w:eastAsia="zh-CN"/>
        </w:rPr>
      </w:pPr>
    </w:p>
    <w:p w14:paraId="784A81A3" w14:textId="20D6F85A" w:rsidR="00D773BF" w:rsidRPr="001132A2" w:rsidRDefault="0025740A" w:rsidP="008A52FD">
      <w:pPr>
        <w:pStyle w:val="2"/>
      </w:pPr>
      <w:r w:rsidRPr="004636C3">
        <w:t>U</w:t>
      </w:r>
      <w:r w:rsidRPr="001132A2">
        <w:t>L overlapping</w:t>
      </w:r>
    </w:p>
    <w:tbl>
      <w:tblPr>
        <w:tblStyle w:val="a3"/>
        <w:tblW w:w="0" w:type="auto"/>
        <w:tblLook w:val="04A0" w:firstRow="1" w:lastRow="0" w:firstColumn="1" w:lastColumn="0" w:noHBand="0" w:noVBand="1"/>
      </w:tblPr>
      <w:tblGrid>
        <w:gridCol w:w="9016"/>
      </w:tblGrid>
      <w:tr w:rsidR="008049DB" w:rsidRPr="004636C3" w14:paraId="2FCEB4DA" w14:textId="77777777" w:rsidTr="008049DB">
        <w:tc>
          <w:tcPr>
            <w:tcW w:w="9016" w:type="dxa"/>
          </w:tcPr>
          <w:p w14:paraId="659B8066" w14:textId="196D37F9" w:rsidR="008049DB" w:rsidRPr="004636C3" w:rsidRDefault="008049DB" w:rsidP="008049DB">
            <w:pPr>
              <w:rPr>
                <w:rFonts w:eastAsia="Times New Roman"/>
                <w:b/>
                <w:bCs/>
                <w:sz w:val="20"/>
                <w:highlight w:val="green"/>
              </w:rPr>
            </w:pPr>
            <w:r w:rsidRPr="004636C3">
              <w:rPr>
                <w:rFonts w:eastAsia="Times New Roman"/>
                <w:b/>
                <w:bCs/>
                <w:highlight w:val="green"/>
              </w:rPr>
              <w:t>Agreement</w:t>
            </w:r>
            <w:r w:rsidR="00760F57">
              <w:rPr>
                <w:rFonts w:eastAsia="Times New Roman"/>
                <w:b/>
                <w:bCs/>
                <w:highlight w:val="green"/>
              </w:rPr>
              <w:t xml:space="preserve"> </w:t>
            </w:r>
            <w:r w:rsidR="0078784C" w:rsidRPr="004636C3">
              <w:rPr>
                <w:b/>
                <w:bCs/>
                <w:highlight w:val="green"/>
              </w:rPr>
              <w:t>(RAN1#1</w:t>
            </w:r>
            <w:r w:rsidR="0078784C">
              <w:rPr>
                <w:b/>
                <w:bCs/>
                <w:highlight w:val="green"/>
              </w:rPr>
              <w:t>10</w:t>
            </w:r>
            <w:r w:rsidR="0078784C" w:rsidRPr="004636C3">
              <w:rPr>
                <w:b/>
                <w:bCs/>
                <w:highlight w:val="green"/>
              </w:rPr>
              <w:t>)</w:t>
            </w:r>
          </w:p>
          <w:p w14:paraId="1999B375" w14:textId="77777777" w:rsidR="008049DB" w:rsidRPr="004636C3" w:rsidRDefault="008049DB" w:rsidP="008049DB">
            <w:pPr>
              <w:rPr>
                <w:rFonts w:eastAsia="Times New Roman"/>
                <w:szCs w:val="22"/>
              </w:rPr>
            </w:pPr>
            <w:r w:rsidRPr="004636C3">
              <w:rPr>
                <w:rFonts w:eastAsia="Times New Roman"/>
              </w:rPr>
              <w:t>For multi-DCI based multi-TRP operation with two TAs, study how to handle overlapping part between two UL transmissions associated with two TAs, where the study includes:</w:t>
            </w:r>
          </w:p>
          <w:p w14:paraId="38864048" w14:textId="77777777" w:rsidR="008049DB" w:rsidRPr="004636C3" w:rsidRDefault="008049DB" w:rsidP="008049DB">
            <w:pPr>
              <w:pStyle w:val="a5"/>
              <w:numPr>
                <w:ilvl w:val="0"/>
                <w:numId w:val="6"/>
              </w:numPr>
              <w:rPr>
                <w:rFonts w:ascii="Times New Roman" w:eastAsia="Times New Roman" w:hAnsi="Times New Roman" w:cs="Times New Roman"/>
                <w:sz w:val="22"/>
                <w:szCs w:val="22"/>
              </w:rPr>
            </w:pPr>
            <w:r w:rsidRPr="004636C3">
              <w:rPr>
                <w:rFonts w:ascii="Times New Roman" w:eastAsia="Times New Roman" w:hAnsi="Times New Roman" w:cs="Times New Roman"/>
                <w:sz w:val="22"/>
                <w:szCs w:val="22"/>
              </w:rPr>
              <w:t>whether to introduce scheduling restriction in overlapping part</w:t>
            </w:r>
          </w:p>
          <w:p w14:paraId="115CED84" w14:textId="77777777" w:rsidR="008049DB" w:rsidRPr="004636C3" w:rsidRDefault="008049DB" w:rsidP="008049DB">
            <w:pPr>
              <w:pStyle w:val="a5"/>
              <w:numPr>
                <w:ilvl w:val="0"/>
                <w:numId w:val="6"/>
              </w:numPr>
              <w:rPr>
                <w:rFonts w:ascii="Times New Roman" w:eastAsia="Times New Roman" w:hAnsi="Times New Roman" w:cs="Times New Roman"/>
                <w:sz w:val="22"/>
                <w:szCs w:val="22"/>
              </w:rPr>
            </w:pPr>
            <w:r w:rsidRPr="004636C3">
              <w:rPr>
                <w:rFonts w:ascii="Times New Roman" w:eastAsia="Times New Roman" w:hAnsi="Times New Roman" w:cs="Times New Roman"/>
                <w:sz w:val="22"/>
                <w:szCs w:val="22"/>
              </w:rPr>
              <w:t xml:space="preserve">whether to introduce dropping rules </w:t>
            </w:r>
          </w:p>
          <w:p w14:paraId="35108EE3" w14:textId="77777777" w:rsidR="008049DB" w:rsidRPr="004636C3" w:rsidRDefault="008049DB" w:rsidP="008049DB">
            <w:pPr>
              <w:pStyle w:val="a5"/>
              <w:numPr>
                <w:ilvl w:val="0"/>
                <w:numId w:val="6"/>
              </w:numPr>
              <w:rPr>
                <w:rFonts w:ascii="Times New Roman" w:eastAsia="Times New Roman" w:hAnsi="Times New Roman" w:cs="Times New Roman"/>
                <w:sz w:val="22"/>
                <w:szCs w:val="22"/>
              </w:rPr>
            </w:pPr>
            <w:r w:rsidRPr="004636C3">
              <w:rPr>
                <w:rFonts w:ascii="Times New Roman" w:eastAsia="Times New Roman" w:hAnsi="Times New Roman" w:cs="Times New Roman"/>
                <w:sz w:val="22"/>
                <w:szCs w:val="22"/>
              </w:rPr>
              <w:t>whether specification impact is needed, or if the issue can be handled via implementation</w:t>
            </w:r>
          </w:p>
          <w:p w14:paraId="006E51B6" w14:textId="77777777" w:rsidR="008049DB" w:rsidRPr="008A0282" w:rsidRDefault="008049DB" w:rsidP="008049DB">
            <w:pPr>
              <w:pStyle w:val="a5"/>
              <w:numPr>
                <w:ilvl w:val="0"/>
                <w:numId w:val="6"/>
              </w:numPr>
              <w:rPr>
                <w:rFonts w:ascii="Times New Roman" w:eastAsia="Times New Roman" w:hAnsi="Times New Roman" w:cs="Times New Roman"/>
                <w:szCs w:val="20"/>
              </w:rPr>
            </w:pPr>
            <w:r w:rsidRPr="004636C3">
              <w:rPr>
                <w:rFonts w:ascii="Times New Roman" w:eastAsia="Times New Roman" w:hAnsi="Times New Roman" w:cs="Times New Roman"/>
                <w:sz w:val="22"/>
                <w:szCs w:val="22"/>
              </w:rPr>
              <w:t xml:space="preserve">whether to allow overlapped transmission in case the UE supports STxMP transmission (if </w:t>
            </w:r>
            <w:r w:rsidRPr="004636C3">
              <w:rPr>
                <w:rFonts w:ascii="Times New Roman" w:eastAsia="Times New Roman" w:hAnsi="Times New Roman" w:cs="Times New Roman"/>
                <w:sz w:val="22"/>
                <w:szCs w:val="22"/>
              </w:rPr>
              <w:lastRenderedPageBreak/>
              <w:t>STxMP feature is agreed in NR Rel-18)</w:t>
            </w:r>
          </w:p>
          <w:p w14:paraId="09E6B129" w14:textId="77777777" w:rsidR="008A0282" w:rsidRDefault="008A0282" w:rsidP="008A0282">
            <w:pPr>
              <w:rPr>
                <w:rFonts w:eastAsia="Times New Roman"/>
              </w:rPr>
            </w:pPr>
          </w:p>
          <w:p w14:paraId="7227207F" w14:textId="600B9264" w:rsidR="008A0282" w:rsidRPr="004D2A3D" w:rsidRDefault="008A0282" w:rsidP="008A0282">
            <w:pPr>
              <w:rPr>
                <w:rStyle w:val="af"/>
                <w:rFonts w:cs="Times"/>
                <w:b/>
                <w:bCs/>
                <w:i w:val="0"/>
              </w:rPr>
            </w:pPr>
            <w:r w:rsidRPr="00760F57">
              <w:rPr>
                <w:rStyle w:val="af"/>
                <w:rFonts w:cs="Times"/>
                <w:b/>
                <w:bCs/>
                <w:i w:val="0"/>
              </w:rPr>
              <w:t>Conclusion</w:t>
            </w:r>
            <w:r w:rsidR="00760F57" w:rsidRPr="00760F57">
              <w:rPr>
                <w:rStyle w:val="af"/>
                <w:rFonts w:cs="Times"/>
                <w:b/>
                <w:bCs/>
                <w:i w:val="0"/>
              </w:rPr>
              <w:t xml:space="preserve"> </w:t>
            </w:r>
            <w:r w:rsidR="00760F57" w:rsidRPr="00760F57">
              <w:rPr>
                <w:b/>
                <w:bCs/>
              </w:rPr>
              <w:t>(RAN1#110bis)</w:t>
            </w:r>
          </w:p>
          <w:p w14:paraId="6216A797" w14:textId="77777777" w:rsidR="008A0282" w:rsidRPr="004D2A3D" w:rsidRDefault="008A0282" w:rsidP="008A0282">
            <w:pPr>
              <w:rPr>
                <w:rFonts w:cs="Times"/>
                <w:i/>
                <w:sz w:val="18"/>
                <w:szCs w:val="22"/>
              </w:rPr>
            </w:pPr>
            <w:r w:rsidRPr="004D2A3D">
              <w:rPr>
                <w:rStyle w:val="af"/>
                <w:rFonts w:cs="Times"/>
                <w:i w:val="0"/>
              </w:rPr>
              <w:t>For multi-DCI based Multi-TRP operation with two TA enhancement, it cannot always be assumed that both TRPs have knowledge of the overlapping region between transmissions corresponding to the two TAs.</w:t>
            </w:r>
          </w:p>
          <w:p w14:paraId="0C839A9A" w14:textId="1A2824A6" w:rsidR="008A0282" w:rsidRPr="008A0282" w:rsidRDefault="008A0282" w:rsidP="008A0282">
            <w:pPr>
              <w:rPr>
                <w:rFonts w:eastAsia="Times New Roman"/>
              </w:rPr>
            </w:pPr>
            <w:r w:rsidRPr="004D2A3D">
              <w:rPr>
                <w:rStyle w:val="af"/>
                <w:rFonts w:cs="Times"/>
                <w:i w:val="0"/>
              </w:rPr>
              <w:t>Note: This doesn’t prevent the network from applying scheduling restrictions even if the TRPs have no knowledge of the overlapping region</w:t>
            </w:r>
          </w:p>
        </w:tc>
      </w:tr>
    </w:tbl>
    <w:p w14:paraId="17D7601E" w14:textId="4A177317" w:rsidR="00D60DDB" w:rsidRPr="004636C3" w:rsidRDefault="00AE2162" w:rsidP="00627B14">
      <w:pPr>
        <w:spacing w:beforeLines="50" w:before="156"/>
        <w:rPr>
          <w:lang w:eastAsia="zh-CN"/>
        </w:rPr>
      </w:pPr>
      <w:r w:rsidRPr="004636C3">
        <w:rPr>
          <w:lang w:eastAsia="zh-CN"/>
        </w:rPr>
        <w:lastRenderedPageBreak/>
        <w:t>In current specification, UL overlappin</w:t>
      </w:r>
      <w:r w:rsidRPr="001132A2">
        <w:rPr>
          <w:lang w:eastAsia="zh-CN"/>
        </w:rPr>
        <w:t xml:space="preserve">g exists in the situation with TA update where the new TA is larger than the old TA and hence the </w:t>
      </w:r>
      <w:r w:rsidRPr="004636C3">
        <w:rPr>
          <w:lang w:eastAsia="zh-CN"/>
        </w:rPr>
        <w:t xml:space="preserve">slot adopting the new TA is overlapped with the </w:t>
      </w:r>
      <w:r w:rsidR="00DF323D" w:rsidRPr="004636C3">
        <w:rPr>
          <w:lang w:eastAsia="zh-CN"/>
        </w:rPr>
        <w:t>previous</w:t>
      </w:r>
      <w:r w:rsidRPr="004636C3">
        <w:rPr>
          <w:lang w:eastAsia="zh-CN"/>
        </w:rPr>
        <w:t xml:space="preserve"> slot adopting the old TA. The corresponding solution is to shorten the latter slot by not transmitting on the overlapped part of the latter slot. </w:t>
      </w:r>
    </w:p>
    <w:p w14:paraId="572768BF" w14:textId="150117E1" w:rsidR="00AE2162" w:rsidRPr="004636C3" w:rsidRDefault="004B4FC2" w:rsidP="00627B14">
      <w:pPr>
        <w:spacing w:beforeLines="50" w:before="156"/>
        <w:rPr>
          <w:rFonts w:eastAsia="Times New Roman"/>
        </w:rPr>
      </w:pPr>
      <w:r w:rsidRPr="004636C3">
        <w:rPr>
          <w:lang w:eastAsia="zh-CN"/>
        </w:rPr>
        <w:t>Similarly, UL overla</w:t>
      </w:r>
      <w:r w:rsidRPr="001132A2">
        <w:rPr>
          <w:lang w:eastAsia="zh-CN"/>
        </w:rPr>
        <w:t xml:space="preserve">pping also exists </w:t>
      </w:r>
      <w:r w:rsidR="00D60DDB" w:rsidRPr="004636C3">
        <w:t>in</w:t>
      </w:r>
      <w:r w:rsidRPr="004636C3">
        <w:t xml:space="preserve"> UL M-TRP transmission</w:t>
      </w:r>
      <w:r w:rsidR="00D60DDB" w:rsidRPr="004636C3">
        <w:t xml:space="preserve"> with two different TA values. For example, for two consecutive UL slots with different TA</w:t>
      </w:r>
      <w:r w:rsidR="00B404BD">
        <w:t>s</w:t>
      </w:r>
      <w:r w:rsidR="00D60DDB" w:rsidRPr="004636C3">
        <w:t xml:space="preserve">, it is likely </w:t>
      </w:r>
      <w:r w:rsidR="00D60DDB" w:rsidRPr="004636C3">
        <w:rPr>
          <w:lang w:eastAsia="zh-CN"/>
        </w:rPr>
        <w:t>that</w:t>
      </w:r>
      <w:r w:rsidR="00D60DDB" w:rsidRPr="001132A2">
        <w:t xml:space="preserve"> the latter </w:t>
      </w:r>
      <w:r w:rsidR="00D60DDB" w:rsidRPr="004636C3">
        <w:t xml:space="preserve">slot is overlapped with the first slot. </w:t>
      </w:r>
      <w:r w:rsidR="00AE2162" w:rsidRPr="004636C3">
        <w:rPr>
          <w:lang w:eastAsia="zh-CN"/>
        </w:rPr>
        <w:t>In</w:t>
      </w:r>
      <w:r w:rsidR="00AE2162" w:rsidRPr="001132A2">
        <w:rPr>
          <w:lang w:eastAsia="zh-CN"/>
        </w:rPr>
        <w:t xml:space="preserve"> </w:t>
      </w:r>
      <w:r w:rsidR="00DA3D64">
        <w:rPr>
          <w:lang w:eastAsia="zh-CN"/>
        </w:rPr>
        <w:t>RAN #110</w:t>
      </w:r>
      <w:r w:rsidR="00AE2162" w:rsidRPr="001132A2">
        <w:rPr>
          <w:lang w:eastAsia="zh-CN"/>
        </w:rPr>
        <w:t xml:space="preserve">, </w:t>
      </w:r>
      <w:r w:rsidR="00B801A7" w:rsidRPr="001132A2">
        <w:rPr>
          <w:lang w:eastAsia="zh-CN"/>
        </w:rPr>
        <w:t xml:space="preserve">several </w:t>
      </w:r>
      <w:r w:rsidR="00C31E51" w:rsidRPr="001132A2">
        <w:rPr>
          <w:lang w:eastAsia="zh-CN"/>
        </w:rPr>
        <w:t>issue</w:t>
      </w:r>
      <w:r w:rsidR="00B801A7" w:rsidRPr="004636C3">
        <w:rPr>
          <w:lang w:eastAsia="zh-CN"/>
        </w:rPr>
        <w:t xml:space="preserve">s </w:t>
      </w:r>
      <w:r w:rsidR="00DF323D" w:rsidRPr="004636C3">
        <w:rPr>
          <w:lang w:eastAsia="zh-CN"/>
        </w:rPr>
        <w:t xml:space="preserve">related to </w:t>
      </w:r>
      <w:r w:rsidR="00D60DDB" w:rsidRPr="004636C3">
        <w:rPr>
          <w:lang w:eastAsia="zh-CN"/>
        </w:rPr>
        <w:t xml:space="preserve">such kind of </w:t>
      </w:r>
      <w:r w:rsidR="00DF323D" w:rsidRPr="004636C3">
        <w:rPr>
          <w:lang w:eastAsia="zh-CN"/>
        </w:rPr>
        <w:t xml:space="preserve">UL overlapping </w:t>
      </w:r>
      <w:r w:rsidR="00B801A7" w:rsidRPr="004636C3">
        <w:rPr>
          <w:lang w:eastAsia="zh-CN"/>
        </w:rPr>
        <w:t xml:space="preserve">were proposed </w:t>
      </w:r>
      <w:r w:rsidR="00D60DDB" w:rsidRPr="004636C3">
        <w:rPr>
          <w:lang w:eastAsia="zh-CN"/>
        </w:rPr>
        <w:t xml:space="preserve">for </w:t>
      </w:r>
      <w:r w:rsidR="00B801A7" w:rsidRPr="004636C3">
        <w:rPr>
          <w:lang w:eastAsia="zh-CN"/>
        </w:rPr>
        <w:t>further study</w:t>
      </w:r>
      <w:r w:rsidR="00B801A7" w:rsidRPr="004636C3">
        <w:rPr>
          <w:rFonts w:eastAsia="Times New Roman"/>
        </w:rPr>
        <w:t>.</w:t>
      </w:r>
      <w:r w:rsidR="00DF323D" w:rsidRPr="004636C3">
        <w:rPr>
          <w:rFonts w:eastAsia="Times New Roman"/>
        </w:rPr>
        <w:t xml:space="preserve"> </w:t>
      </w:r>
      <w:r w:rsidR="00D60DDB" w:rsidRPr="004636C3">
        <w:rPr>
          <w:rFonts w:eastAsia="Times New Roman"/>
        </w:rPr>
        <w:t>Here w</w:t>
      </w:r>
      <w:r w:rsidR="00B801A7" w:rsidRPr="004636C3">
        <w:rPr>
          <w:rFonts w:eastAsia="Times New Roman"/>
        </w:rPr>
        <w:t>e provide our views</w:t>
      </w:r>
      <w:r w:rsidR="00D60DDB" w:rsidRPr="004636C3">
        <w:rPr>
          <w:rFonts w:eastAsia="Times New Roman"/>
        </w:rPr>
        <w:t xml:space="preserve"> on these issues</w:t>
      </w:r>
      <w:r w:rsidR="00B801A7" w:rsidRPr="004636C3">
        <w:rPr>
          <w:rFonts w:eastAsia="Times New Roman"/>
        </w:rPr>
        <w:t>.</w:t>
      </w:r>
    </w:p>
    <w:p w14:paraId="7B410622" w14:textId="1E1EA43D" w:rsidR="007E7B35" w:rsidRDefault="004B4FC2" w:rsidP="00C96C8E">
      <w:pPr>
        <w:spacing w:beforeLines="50" w:before="156"/>
        <w:rPr>
          <w:lang w:eastAsia="zh-CN"/>
        </w:rPr>
      </w:pPr>
      <w:r w:rsidRPr="001132A2">
        <w:rPr>
          <w:lang w:eastAsia="zh-CN"/>
        </w:rPr>
        <w:t xml:space="preserve">For UL </w:t>
      </w:r>
      <w:r w:rsidRPr="004636C3">
        <w:rPr>
          <w:lang w:eastAsia="zh-CN"/>
        </w:rPr>
        <w:t>overlappin</w:t>
      </w:r>
      <w:r w:rsidRPr="001132A2">
        <w:rPr>
          <w:lang w:eastAsia="zh-CN"/>
        </w:rPr>
        <w:t xml:space="preserve">g caused by </w:t>
      </w:r>
      <w:r w:rsidRPr="004636C3">
        <w:rPr>
          <w:lang w:eastAsia="zh-CN"/>
        </w:rPr>
        <w:t>TA update, gNB knows the overlapped part (the two TAs share the same DL reference timing and hence the length of the overlap equals the gap between the new TA and the old TA) and hence can receive the UL transmission correctly if the latter slot is</w:t>
      </w:r>
      <w:r w:rsidRPr="001132A2">
        <w:rPr>
          <w:lang w:eastAsia="zh-CN"/>
        </w:rPr>
        <w:t xml:space="preserve"> shortened by not tran</w:t>
      </w:r>
      <w:r w:rsidRPr="004636C3">
        <w:rPr>
          <w:lang w:eastAsia="zh-CN"/>
        </w:rPr>
        <w:t xml:space="preserve">smitting on the overlapped part of the latter slot. </w:t>
      </w:r>
      <w:r w:rsidRPr="004636C3">
        <w:t xml:space="preserve">However, in M-TRP case, the two TRPs may adopt independent DL reference timings and thus gNB is not able to calculate the length of the overlapped part. In such case, the legacy </w:t>
      </w:r>
      <w:r w:rsidR="00C96C8E" w:rsidRPr="004636C3">
        <w:t xml:space="preserve">dropping </w:t>
      </w:r>
      <w:r w:rsidRPr="004636C3">
        <w:t>solution cannot work.</w:t>
      </w:r>
      <w:r w:rsidRPr="004636C3">
        <w:rPr>
          <w:lang w:eastAsia="zh-CN"/>
        </w:rPr>
        <w:t xml:space="preserve"> </w:t>
      </w:r>
      <w:r w:rsidR="00C96C8E" w:rsidRPr="001132A2">
        <w:rPr>
          <w:lang w:eastAsia="zh-CN"/>
        </w:rPr>
        <w:t>What’s more, dropp</w:t>
      </w:r>
      <w:r w:rsidR="00C96C8E" w:rsidRPr="004636C3">
        <w:rPr>
          <w:lang w:eastAsia="zh-CN"/>
        </w:rPr>
        <w:t>ing</w:t>
      </w:r>
      <w:r w:rsidR="00C96C8E" w:rsidRPr="001132A2">
        <w:rPr>
          <w:lang w:eastAsia="zh-CN"/>
        </w:rPr>
        <w:t xml:space="preserve"> </w:t>
      </w:r>
      <w:r w:rsidR="00C96C8E" w:rsidRPr="001132A2">
        <w:t>the overlapped part</w:t>
      </w:r>
      <w:r w:rsidR="00C96C8E" w:rsidRPr="004636C3">
        <w:rPr>
          <w:lang w:eastAsia="zh-CN"/>
        </w:rPr>
        <w:t xml:space="preserve"> may</w:t>
      </w:r>
      <w:r w:rsidR="00C96C8E" w:rsidRPr="004636C3">
        <w:t xml:space="preserve"> </w:t>
      </w:r>
      <w:r w:rsidR="00C96C8E" w:rsidRPr="004636C3">
        <w:rPr>
          <w:lang w:eastAsia="zh-CN"/>
        </w:rPr>
        <w:t xml:space="preserve">significantly degrade performance </w:t>
      </w:r>
      <w:r w:rsidR="00CE2852">
        <w:rPr>
          <w:lang w:eastAsia="zh-CN"/>
        </w:rPr>
        <w:t>of the latter slot as it happen</w:t>
      </w:r>
      <w:r w:rsidR="00DD7080">
        <w:rPr>
          <w:rFonts w:hint="eastAsia"/>
          <w:lang w:eastAsia="zh-CN"/>
        </w:rPr>
        <w:t>s</w:t>
      </w:r>
      <w:r w:rsidR="00CE2852">
        <w:rPr>
          <w:lang w:eastAsia="zh-CN"/>
        </w:rPr>
        <w:t xml:space="preserve"> more frequently than slot overlap caused by</w:t>
      </w:r>
      <w:r w:rsidR="00C96C8E" w:rsidRPr="001132A2">
        <w:rPr>
          <w:lang w:eastAsia="zh-CN"/>
        </w:rPr>
        <w:t xml:space="preserve"> TA updating. Hence, </w:t>
      </w:r>
      <w:r w:rsidR="00CE2852">
        <w:rPr>
          <w:lang w:eastAsia="zh-CN"/>
        </w:rPr>
        <w:t xml:space="preserve">legacy dropping rule is not a proper solution. Instead, </w:t>
      </w:r>
      <w:r w:rsidR="00C96C8E" w:rsidRPr="004636C3">
        <w:t xml:space="preserve">scheduling constraints in time domain can be introduced to avoid the overlap. </w:t>
      </w:r>
      <w:r w:rsidR="00A85E81">
        <w:t xml:space="preserve">Although </w:t>
      </w:r>
      <w:r w:rsidR="00A85E81">
        <w:rPr>
          <w:rFonts w:hint="eastAsia"/>
          <w:lang w:eastAsia="zh-CN"/>
        </w:rPr>
        <w:t>i</w:t>
      </w:r>
      <w:r w:rsidR="00A85E81" w:rsidRPr="00A85E81">
        <w:t>t cannot always be assumed that both TRPs have knowledge of the overlapping region between transmissions corresponding to the two TAs</w:t>
      </w:r>
      <w:r w:rsidR="00A85E81">
        <w:t xml:space="preserve">, </w:t>
      </w:r>
      <w:r w:rsidR="00A85E81" w:rsidRPr="004636C3">
        <w:t>scheduling constraints</w:t>
      </w:r>
      <w:r w:rsidR="00D571DA">
        <w:t xml:space="preserve"> still can address the issue. </w:t>
      </w:r>
      <w:r w:rsidR="00D571DA" w:rsidRPr="00D571DA">
        <w:t>In the following, we provide analysis</w:t>
      </w:r>
      <w:r w:rsidR="00D571DA">
        <w:t xml:space="preserve"> on this</w:t>
      </w:r>
      <w:r w:rsidR="00D571DA">
        <w:rPr>
          <w:lang w:eastAsia="zh-CN"/>
        </w:rPr>
        <w:t>.</w:t>
      </w:r>
    </w:p>
    <w:p w14:paraId="03F972C6" w14:textId="72B3ECC6" w:rsidR="005D12BC" w:rsidRDefault="005D12BC" w:rsidP="00C96C8E">
      <w:pPr>
        <w:spacing w:beforeLines="50" w:before="156"/>
        <w:rPr>
          <w:lang w:eastAsia="zh-CN"/>
        </w:rPr>
      </w:pPr>
      <w:r w:rsidRPr="005D12BC">
        <w:rPr>
          <w:lang w:eastAsia="zh-CN"/>
        </w:rPr>
        <w:t>F</w:t>
      </w:r>
      <w:r w:rsidR="007E7B35">
        <w:rPr>
          <w:rFonts w:hint="eastAsia"/>
          <w:lang w:eastAsia="zh-CN"/>
        </w:rPr>
        <w:t>irs</w:t>
      </w:r>
      <w:r w:rsidR="007E7B35">
        <w:rPr>
          <w:lang w:eastAsia="zh-CN"/>
        </w:rPr>
        <w:t>tly</w:t>
      </w:r>
      <w:r w:rsidRPr="005D12BC">
        <w:rPr>
          <w:lang w:eastAsia="zh-CN"/>
        </w:rPr>
        <w:t xml:space="preserve">, </w:t>
      </w:r>
      <w:r w:rsidR="008757DB">
        <w:rPr>
          <w:lang w:eastAsia="zh-CN"/>
        </w:rPr>
        <w:t>when</w:t>
      </w:r>
      <w:r w:rsidRPr="005D12BC">
        <w:rPr>
          <w:lang w:eastAsia="zh-CN"/>
        </w:rPr>
        <w:t xml:space="preserve"> TRP1 and TRP2 are</w:t>
      </w:r>
      <w:r w:rsidRPr="005D12BC">
        <w:rPr>
          <w:color w:val="000000" w:themeColor="text1"/>
          <w:szCs w:val="18"/>
        </w:rPr>
        <w:t xml:space="preserve"> </w:t>
      </w:r>
      <w:r>
        <w:rPr>
          <w:color w:val="000000" w:themeColor="text1"/>
          <w:szCs w:val="18"/>
        </w:rPr>
        <w:t>perfectly synchronized</w:t>
      </w:r>
      <w:r w:rsidR="008757DB">
        <w:rPr>
          <w:lang w:eastAsia="zh-CN"/>
        </w:rPr>
        <w:t>,</w:t>
      </w:r>
      <w:r w:rsidRPr="005D12BC">
        <w:rPr>
          <w:lang w:eastAsia="zh-CN"/>
        </w:rPr>
        <w:t xml:space="preserve"> </w:t>
      </w:r>
      <w:r w:rsidR="00C33E20">
        <w:rPr>
          <w:lang w:eastAsia="zh-CN"/>
        </w:rPr>
        <w:t xml:space="preserve">we assume that </w:t>
      </w:r>
      <w:r>
        <w:rPr>
          <w:lang w:eastAsia="zh-CN"/>
        </w:rPr>
        <w:t xml:space="preserve">UE </w:t>
      </w:r>
      <w:r>
        <w:rPr>
          <w:rFonts w:hint="eastAsia"/>
          <w:lang w:eastAsia="zh-CN"/>
        </w:rPr>
        <w:t>tran</w:t>
      </w:r>
      <w:r>
        <w:rPr>
          <w:lang w:eastAsia="zh-CN"/>
        </w:rPr>
        <w:t>smit UL signa</w:t>
      </w:r>
      <w:r>
        <w:rPr>
          <w:rFonts w:hint="eastAsia"/>
          <w:lang w:eastAsia="zh-CN"/>
        </w:rPr>
        <w:t>l</w:t>
      </w:r>
      <w:r>
        <w:rPr>
          <w:lang w:eastAsia="zh-CN"/>
        </w:rPr>
        <w:t>s to TRP1 and TRP2 i</w:t>
      </w:r>
      <w:r>
        <w:rPr>
          <w:rFonts w:hint="eastAsia"/>
          <w:lang w:eastAsia="zh-CN"/>
        </w:rPr>
        <w:t>n</w:t>
      </w:r>
      <w:r>
        <w:rPr>
          <w:lang w:eastAsia="zh-CN"/>
        </w:rPr>
        <w:t xml:space="preserve"> slot </w:t>
      </w:r>
      <w:r w:rsidRPr="005D12BC">
        <w:rPr>
          <w:i/>
          <w:lang w:eastAsia="zh-CN"/>
        </w:rPr>
        <w:t>n</w:t>
      </w:r>
      <w:r>
        <w:rPr>
          <w:lang w:eastAsia="zh-CN"/>
        </w:rPr>
        <w:t xml:space="preserve"> and slot </w:t>
      </w:r>
      <w:r w:rsidRPr="005D12BC">
        <w:rPr>
          <w:i/>
          <w:lang w:eastAsia="zh-CN"/>
        </w:rPr>
        <w:t>n</w:t>
      </w:r>
      <w:r>
        <w:rPr>
          <w:lang w:eastAsia="zh-CN"/>
        </w:rPr>
        <w:t>+1 respectively</w:t>
      </w:r>
      <w:r w:rsidR="00C33E20">
        <w:rPr>
          <w:lang w:eastAsia="zh-CN"/>
        </w:rPr>
        <w:t>,</w:t>
      </w:r>
      <w:r w:rsidR="00837C65">
        <w:rPr>
          <w:lang w:eastAsia="zh-CN"/>
        </w:rPr>
        <w:t xml:space="preserve"> </w:t>
      </w:r>
      <w:r w:rsidR="00C33E20">
        <w:rPr>
          <w:lang w:eastAsia="zh-CN"/>
        </w:rPr>
        <w:t>and TA</w:t>
      </w:r>
      <w:r w:rsidR="00C33E20" w:rsidRPr="00C33E20">
        <w:rPr>
          <w:vertAlign w:val="subscript"/>
          <w:lang w:eastAsia="zh-CN"/>
        </w:rPr>
        <w:t>1</w:t>
      </w:r>
      <w:r w:rsidR="00C33E20">
        <w:rPr>
          <w:lang w:eastAsia="zh-CN"/>
        </w:rPr>
        <w:t xml:space="preserve"> and TA</w:t>
      </w:r>
      <w:r w:rsidR="00C33E20" w:rsidRPr="00C33E20">
        <w:rPr>
          <w:vertAlign w:val="subscript"/>
          <w:lang w:eastAsia="zh-CN"/>
        </w:rPr>
        <w:t>2</w:t>
      </w:r>
      <w:r w:rsidR="00C33E20">
        <w:rPr>
          <w:lang w:eastAsia="zh-CN"/>
        </w:rPr>
        <w:t xml:space="preserve"> </w:t>
      </w:r>
      <w:r w:rsidR="00C33E20">
        <w:rPr>
          <w:rFonts w:hint="eastAsia"/>
          <w:lang w:eastAsia="zh-CN"/>
        </w:rPr>
        <w:t>are</w:t>
      </w:r>
      <w:r w:rsidR="00C33E20">
        <w:rPr>
          <w:lang w:eastAsia="zh-CN"/>
        </w:rPr>
        <w:t xml:space="preserve"> the </w:t>
      </w:r>
      <w:r w:rsidR="0045393A">
        <w:rPr>
          <w:rFonts w:hint="eastAsia"/>
          <w:lang w:eastAsia="zh-CN"/>
        </w:rPr>
        <w:t>TA</w:t>
      </w:r>
      <w:r w:rsidR="00C33E20">
        <w:rPr>
          <w:lang w:eastAsia="zh-CN"/>
        </w:rPr>
        <w:t xml:space="preserve"> corresponding to the two TRP</w:t>
      </w:r>
      <w:r w:rsidR="00C33E20">
        <w:rPr>
          <w:rFonts w:hint="eastAsia"/>
          <w:lang w:eastAsia="zh-CN"/>
        </w:rPr>
        <w:t>s</w:t>
      </w:r>
      <w:r w:rsidR="00C33E20">
        <w:rPr>
          <w:lang w:eastAsia="zh-CN"/>
        </w:rPr>
        <w:t xml:space="preserve"> </w:t>
      </w:r>
      <w:r w:rsidR="00837C65">
        <w:rPr>
          <w:lang w:eastAsia="zh-CN"/>
        </w:rPr>
        <w:t>(</w:t>
      </w:r>
      <w:r w:rsidR="00C33E20">
        <w:rPr>
          <w:lang w:eastAsia="zh-CN"/>
        </w:rPr>
        <w:t xml:space="preserve">as </w:t>
      </w:r>
      <w:r w:rsidR="00C33E20">
        <w:rPr>
          <w:rFonts w:hint="eastAsia"/>
          <w:lang w:eastAsia="zh-CN"/>
        </w:rPr>
        <w:t>in</w:t>
      </w:r>
      <w:r w:rsidR="00C33E20">
        <w:rPr>
          <w:lang w:eastAsia="zh-CN"/>
        </w:rPr>
        <w:t xml:space="preserve"> </w:t>
      </w:r>
      <w:r w:rsidR="00837C65">
        <w:rPr>
          <w:lang w:eastAsia="zh-CN"/>
        </w:rPr>
        <w:t>Fig.2)</w:t>
      </w:r>
      <w:r>
        <w:rPr>
          <w:lang w:eastAsia="zh-CN"/>
        </w:rPr>
        <w:t xml:space="preserve">. </w:t>
      </w:r>
      <w:r w:rsidR="001E6D1D">
        <w:rPr>
          <w:lang w:eastAsia="zh-CN"/>
        </w:rPr>
        <w:t>We as</w:t>
      </w:r>
      <w:r w:rsidR="001E6D1D">
        <w:rPr>
          <w:rFonts w:hint="eastAsia"/>
          <w:lang w:eastAsia="zh-CN"/>
        </w:rPr>
        <w:t>sume</w:t>
      </w:r>
      <w:r w:rsidR="001E6D1D">
        <w:rPr>
          <w:lang w:eastAsia="zh-CN"/>
        </w:rPr>
        <w:t xml:space="preserve"> that TA</w:t>
      </w:r>
      <w:r w:rsidR="001E6D1D" w:rsidRPr="00CA7FB5">
        <w:rPr>
          <w:vertAlign w:val="subscript"/>
          <w:lang w:eastAsia="zh-CN"/>
        </w:rPr>
        <w:t>2</w:t>
      </w:r>
      <w:r w:rsidR="001E6D1D">
        <w:rPr>
          <w:vertAlign w:val="subscript"/>
          <w:lang w:eastAsia="zh-CN"/>
        </w:rPr>
        <w:t xml:space="preserve"> </w:t>
      </w:r>
      <w:r w:rsidR="001E6D1D">
        <w:rPr>
          <w:lang w:eastAsia="zh-CN"/>
        </w:rPr>
        <w:t>&gt;TA</w:t>
      </w:r>
      <w:r w:rsidR="001E6D1D" w:rsidRPr="00CA7FB5">
        <w:rPr>
          <w:vertAlign w:val="subscript"/>
          <w:lang w:eastAsia="zh-CN"/>
        </w:rPr>
        <w:t>1</w:t>
      </w:r>
      <w:r w:rsidR="001E6D1D">
        <w:rPr>
          <w:lang w:eastAsia="zh-CN"/>
        </w:rPr>
        <w:t xml:space="preserve"> (there is no overlap when TA</w:t>
      </w:r>
      <w:r w:rsidR="001E6D1D" w:rsidRPr="00CF3D67">
        <w:rPr>
          <w:vertAlign w:val="subscript"/>
          <w:lang w:eastAsia="zh-CN"/>
        </w:rPr>
        <w:t>2</w:t>
      </w:r>
      <w:r w:rsidR="001E6D1D">
        <w:rPr>
          <w:vertAlign w:val="subscript"/>
          <w:lang w:eastAsia="zh-CN"/>
        </w:rPr>
        <w:t xml:space="preserve"> </w:t>
      </w:r>
      <w:r w:rsidR="001E6D1D">
        <w:rPr>
          <w:lang w:eastAsia="zh-CN"/>
        </w:rPr>
        <w:t>&lt;TA</w:t>
      </w:r>
      <w:r w:rsidR="001E6D1D" w:rsidRPr="00CF3D67">
        <w:rPr>
          <w:vertAlign w:val="subscript"/>
          <w:lang w:eastAsia="zh-CN"/>
        </w:rPr>
        <w:t>1</w:t>
      </w:r>
      <w:r w:rsidR="001E6D1D">
        <w:rPr>
          <w:lang w:eastAsia="zh-CN"/>
        </w:rPr>
        <w:t>)</w:t>
      </w:r>
      <w:r w:rsidR="001E6D1D">
        <w:rPr>
          <w:rFonts w:hint="eastAsia"/>
          <w:lang w:eastAsia="zh-CN"/>
        </w:rPr>
        <w:t>.</w:t>
      </w:r>
      <w:r w:rsidR="001E6D1D">
        <w:rPr>
          <w:lang w:eastAsia="zh-CN"/>
        </w:rPr>
        <w:t xml:space="preserve"> </w:t>
      </w:r>
      <w:r w:rsidR="0045393A">
        <w:rPr>
          <w:rFonts w:hint="eastAsia"/>
          <w:lang w:eastAsia="zh-CN"/>
        </w:rPr>
        <w:t>W</w:t>
      </w:r>
      <w:r>
        <w:rPr>
          <w:lang w:eastAsia="zh-CN"/>
        </w:rPr>
        <w:t>e can calculate the overlapped length</w:t>
      </w:r>
      <w:r w:rsidR="00732BD3">
        <w:rPr>
          <w:lang w:eastAsia="zh-CN"/>
        </w:rPr>
        <w:t xml:space="preserve"> </w:t>
      </w:r>
      <w:r w:rsidR="00732BD3">
        <w:rPr>
          <w:rFonts w:hint="eastAsia"/>
          <w:lang w:eastAsia="zh-CN"/>
        </w:rPr>
        <w:t>of</w:t>
      </w:r>
      <w:r w:rsidR="00732BD3">
        <w:rPr>
          <w:lang w:eastAsia="zh-CN"/>
        </w:rPr>
        <w:t xml:space="preserve"> </w:t>
      </w:r>
      <w:r w:rsidR="00732BD3">
        <w:rPr>
          <w:rFonts w:hint="eastAsia"/>
          <w:lang w:eastAsia="zh-CN"/>
        </w:rPr>
        <w:t>two</w:t>
      </w:r>
      <w:r w:rsidR="00732BD3">
        <w:rPr>
          <w:lang w:eastAsia="zh-CN"/>
        </w:rPr>
        <w:t xml:space="preserve"> UL </w:t>
      </w:r>
      <w:r w:rsidR="00732BD3">
        <w:rPr>
          <w:rFonts w:hint="eastAsia"/>
          <w:lang w:eastAsia="zh-CN"/>
        </w:rPr>
        <w:t>tra</w:t>
      </w:r>
      <w:r w:rsidR="00732BD3">
        <w:rPr>
          <w:lang w:eastAsia="zh-CN"/>
        </w:rPr>
        <w:t>nsmissions</w:t>
      </w:r>
      <w:r>
        <w:rPr>
          <w:lang w:eastAsia="zh-CN"/>
        </w:rPr>
        <w:t xml:space="preserve"> by the following formula</w:t>
      </w:r>
      <w:r w:rsidR="00E17204">
        <w:rPr>
          <w:lang w:eastAsia="zh-CN"/>
        </w:rPr>
        <w:t>.</w:t>
      </w:r>
    </w:p>
    <w:p w14:paraId="4E9E76C3" w14:textId="04E10824" w:rsidR="005D12BC" w:rsidRPr="00C33E20" w:rsidRDefault="002B51B3" w:rsidP="00532E7D">
      <w:pPr>
        <w:spacing w:beforeLines="50" w:before="156"/>
        <w:jc w:val="cente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overlap</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TA</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TA</m:t>
              </m:r>
            </m:e>
            <m:sub>
              <m:r>
                <w:rPr>
                  <w:rFonts w:ascii="Cambria Math" w:hAnsi="Cambria Math"/>
                  <w:lang w:eastAsia="zh-CN"/>
                </w:rPr>
                <m:t>1</m:t>
              </m:r>
            </m:sub>
          </m:sSub>
          <m:r>
            <w:rPr>
              <w:rFonts w:ascii="Cambria Math" w:hAnsi="Cambria Math"/>
              <w:lang w:eastAsia="zh-CN"/>
            </w:rPr>
            <m:t>)/2</m:t>
          </m:r>
        </m:oMath>
      </m:oMathPara>
    </w:p>
    <w:p w14:paraId="47DB2473" w14:textId="19BB3F26" w:rsidR="00DE3844" w:rsidRDefault="005D12BC" w:rsidP="005D12BC">
      <w:pPr>
        <w:spacing w:beforeLines="50" w:before="156"/>
        <w:jc w:val="center"/>
        <w:rPr>
          <w:lang w:eastAsia="zh-CN"/>
        </w:rPr>
      </w:pPr>
      <w:r>
        <w:rPr>
          <w:noProof/>
          <w:lang w:eastAsia="zh-CN"/>
        </w:rPr>
        <w:drawing>
          <wp:inline distT="0" distB="0" distL="0" distR="0" wp14:anchorId="3F725791" wp14:editId="675F3B75">
            <wp:extent cx="2523744" cy="184793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43870" cy="1862668"/>
                    </a:xfrm>
                    <a:prstGeom prst="rect">
                      <a:avLst/>
                    </a:prstGeom>
                  </pic:spPr>
                </pic:pic>
              </a:graphicData>
            </a:graphic>
          </wp:inline>
        </w:drawing>
      </w:r>
    </w:p>
    <w:p w14:paraId="63B5F78E" w14:textId="1C212AB6" w:rsidR="00315516" w:rsidRDefault="00367265" w:rsidP="00DE3844">
      <w:pPr>
        <w:spacing w:beforeLines="50" w:before="156"/>
        <w:jc w:val="center"/>
        <w:rPr>
          <w:lang w:eastAsia="zh-CN"/>
        </w:rPr>
      </w:pPr>
      <w:r>
        <w:rPr>
          <w:lang w:eastAsia="zh-CN"/>
        </w:rPr>
        <w:t>Fig2</w:t>
      </w:r>
      <w:r w:rsidR="00837C65">
        <w:rPr>
          <w:lang w:eastAsia="zh-CN"/>
        </w:rPr>
        <w:t>.</w:t>
      </w:r>
      <w:r>
        <w:rPr>
          <w:lang w:eastAsia="zh-CN"/>
        </w:rPr>
        <w:t xml:space="preserve"> UL overlap due to two TAs</w:t>
      </w:r>
      <w:r w:rsidR="00363DDF">
        <w:rPr>
          <w:lang w:eastAsia="zh-CN"/>
        </w:rPr>
        <w:t xml:space="preserve"> when two TRPs</w:t>
      </w:r>
      <w:r w:rsidR="00363DDF" w:rsidRPr="00363DDF">
        <w:rPr>
          <w:lang w:eastAsia="zh-CN"/>
        </w:rPr>
        <w:t xml:space="preserve"> are synchronized</w:t>
      </w:r>
    </w:p>
    <w:p w14:paraId="6C575311" w14:textId="218F0518" w:rsidR="001E6D1D" w:rsidRPr="007758BC" w:rsidRDefault="00D976BF" w:rsidP="00837C65">
      <w:pPr>
        <w:spacing w:beforeLines="50" w:before="156"/>
        <w:rPr>
          <w:lang w:eastAsia="zh-CN"/>
        </w:rPr>
      </w:pPr>
      <w:r>
        <w:rPr>
          <w:lang w:eastAsia="zh-CN"/>
        </w:rPr>
        <w:t>If there is a tim</w:t>
      </w:r>
      <w:r w:rsidR="001E6D1D">
        <w:rPr>
          <w:lang w:eastAsia="zh-CN"/>
        </w:rPr>
        <w:t>ing</w:t>
      </w:r>
      <w:r>
        <w:rPr>
          <w:lang w:eastAsia="zh-CN"/>
        </w:rPr>
        <w:t xml:space="preserve"> gap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hint="eastAsia"/>
                <w:lang w:eastAsia="zh-CN"/>
              </w:rPr>
              <m:t>gap</m:t>
            </m:r>
          </m:sub>
        </m:sSub>
      </m:oMath>
      <w:r w:rsidR="00237644">
        <w:rPr>
          <w:lang w:eastAsia="zh-CN"/>
        </w:rPr>
        <w:t xml:space="preserve"> </w:t>
      </w:r>
      <w:r>
        <w:rPr>
          <w:lang w:eastAsia="zh-CN"/>
        </w:rPr>
        <w:t xml:space="preserve">between two consecutive </w:t>
      </w:r>
      <w:r w:rsidR="003E4462">
        <w:rPr>
          <w:rFonts w:hint="eastAsia"/>
          <w:lang w:eastAsia="zh-CN"/>
        </w:rPr>
        <w:t>UL</w:t>
      </w:r>
      <w:r w:rsidR="003E4462">
        <w:rPr>
          <w:lang w:eastAsia="zh-CN"/>
        </w:rPr>
        <w:t xml:space="preserve"> </w:t>
      </w:r>
      <w:r w:rsidR="003E4462">
        <w:rPr>
          <w:rFonts w:hint="eastAsia"/>
          <w:lang w:eastAsia="zh-CN"/>
        </w:rPr>
        <w:t>transmissions</w:t>
      </w:r>
      <w:r w:rsidR="00447F9B">
        <w:rPr>
          <w:lang w:eastAsia="zh-CN"/>
        </w:rPr>
        <w:t xml:space="preserve"> </w:t>
      </w:r>
      <w:r w:rsidR="00447F9B">
        <w:rPr>
          <w:rFonts w:hint="eastAsia"/>
          <w:lang w:eastAsia="zh-CN"/>
        </w:rPr>
        <w:t>on</w:t>
      </w:r>
      <w:r w:rsidR="00447F9B">
        <w:rPr>
          <w:lang w:eastAsia="zh-CN"/>
        </w:rPr>
        <w:t xml:space="preserve"> </w:t>
      </w:r>
      <w:r w:rsidR="00447F9B">
        <w:rPr>
          <w:rFonts w:hint="eastAsia"/>
          <w:lang w:eastAsia="zh-CN"/>
        </w:rPr>
        <w:t>two</w:t>
      </w:r>
      <w:r w:rsidR="00447F9B">
        <w:rPr>
          <w:lang w:eastAsia="zh-CN"/>
        </w:rPr>
        <w:t xml:space="preserve"> </w:t>
      </w:r>
      <w:r w:rsidR="00447F9B">
        <w:rPr>
          <w:rFonts w:hint="eastAsia"/>
          <w:lang w:eastAsia="zh-CN"/>
        </w:rPr>
        <w:t>consecutive</w:t>
      </w:r>
      <w:r w:rsidR="00447F9B">
        <w:rPr>
          <w:lang w:eastAsia="zh-CN"/>
        </w:rPr>
        <w:t xml:space="preserve"> </w:t>
      </w:r>
      <w:r w:rsidR="00447F9B">
        <w:rPr>
          <w:rFonts w:hint="eastAsia"/>
          <w:lang w:eastAsia="zh-CN"/>
        </w:rPr>
        <w:t>slots</w:t>
      </w:r>
      <w:r>
        <w:rPr>
          <w:lang w:eastAsia="zh-CN"/>
        </w:rPr>
        <w:t xml:space="preserve"> </w:t>
      </w:r>
      <w:r>
        <w:rPr>
          <w:rFonts w:hint="eastAsia"/>
          <w:lang w:eastAsia="zh-CN"/>
        </w:rPr>
        <w:t>and</w:t>
      </w:r>
      <w:r>
        <w:rPr>
          <w:lang w:eastAsia="zh-CN"/>
        </w:rPr>
        <w:t xml:space="preserve"> the tim</w:t>
      </w:r>
      <w:r w:rsidR="001E6D1D">
        <w:rPr>
          <w:lang w:eastAsia="zh-CN"/>
        </w:rPr>
        <w:t>ing</w:t>
      </w:r>
      <w:r>
        <w:rPr>
          <w:lang w:eastAsia="zh-CN"/>
        </w:rPr>
        <w:t xml:space="preserve"> gap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hint="eastAsia"/>
                <w:lang w:eastAsia="zh-CN"/>
              </w:rPr>
              <m:t>gap</m:t>
            </m:r>
          </m:sub>
        </m:sSub>
      </m:oMath>
      <w:r w:rsidR="001E6D1D">
        <w:rPr>
          <w:rFonts w:hint="eastAsia"/>
          <w:lang w:eastAsia="zh-CN"/>
        </w:rPr>
        <w:t xml:space="preserve"> </w:t>
      </w:r>
      <w:r w:rsidR="001E6D1D">
        <w:rPr>
          <w:lang w:eastAsia="zh-CN"/>
        </w:rPr>
        <w:t xml:space="preserve">satisfies that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hint="eastAsia"/>
                <w:lang w:eastAsia="zh-CN"/>
              </w:rPr>
              <m:t>gap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overlap</m:t>
            </m:r>
          </m:sub>
        </m:sSub>
      </m:oMath>
      <w:r>
        <w:rPr>
          <w:lang w:eastAsia="zh-CN"/>
        </w:rPr>
        <w:t xml:space="preserve">, </w:t>
      </w:r>
      <w:r w:rsidR="001E6D1D">
        <w:rPr>
          <w:lang w:eastAsia="zh-CN"/>
        </w:rPr>
        <w:t xml:space="preserve">then </w:t>
      </w:r>
      <w:r w:rsidR="003E4462">
        <w:rPr>
          <w:rFonts w:hint="eastAsia"/>
          <w:lang w:eastAsia="zh-CN"/>
        </w:rPr>
        <w:t>overlap</w:t>
      </w:r>
      <w:r w:rsidR="003E4462">
        <w:rPr>
          <w:lang w:eastAsia="zh-CN"/>
        </w:rPr>
        <w:t xml:space="preserve"> </w:t>
      </w:r>
      <w:r w:rsidR="003E4462">
        <w:rPr>
          <w:rFonts w:hint="eastAsia"/>
          <w:lang w:eastAsia="zh-CN"/>
        </w:rPr>
        <w:t>on</w:t>
      </w:r>
      <w:r w:rsidR="003E4462">
        <w:rPr>
          <w:lang w:eastAsia="zh-CN"/>
        </w:rPr>
        <w:t xml:space="preserve"> </w:t>
      </w:r>
      <w:r w:rsidR="003E4462">
        <w:rPr>
          <w:rFonts w:hint="eastAsia"/>
          <w:lang w:eastAsia="zh-CN"/>
        </w:rPr>
        <w:t>the</w:t>
      </w:r>
      <w:r w:rsidR="003E4462">
        <w:rPr>
          <w:lang w:eastAsia="zh-CN"/>
        </w:rPr>
        <w:t xml:space="preserve"> </w:t>
      </w:r>
      <w:r w:rsidR="003E4462">
        <w:rPr>
          <w:rFonts w:hint="eastAsia"/>
          <w:lang w:eastAsia="zh-CN"/>
        </w:rPr>
        <w:t>two</w:t>
      </w:r>
      <w:r w:rsidR="003E4462">
        <w:rPr>
          <w:lang w:eastAsia="zh-CN"/>
        </w:rPr>
        <w:t xml:space="preserve"> </w:t>
      </w:r>
      <w:r w:rsidR="003E4462">
        <w:rPr>
          <w:rFonts w:hint="eastAsia"/>
          <w:lang w:eastAsia="zh-CN"/>
        </w:rPr>
        <w:t>UL</w:t>
      </w:r>
      <w:r w:rsidR="003E4462">
        <w:rPr>
          <w:lang w:eastAsia="zh-CN"/>
        </w:rPr>
        <w:t xml:space="preserve"> </w:t>
      </w:r>
      <w:r w:rsidR="003E4462">
        <w:rPr>
          <w:rFonts w:hint="eastAsia"/>
          <w:lang w:eastAsia="zh-CN"/>
        </w:rPr>
        <w:t>transmissions</w:t>
      </w:r>
      <w:r w:rsidR="003E4462">
        <w:rPr>
          <w:lang w:eastAsia="zh-CN"/>
        </w:rPr>
        <w:t xml:space="preserve"> </w:t>
      </w:r>
      <w:r>
        <w:rPr>
          <w:lang w:eastAsia="zh-CN"/>
        </w:rPr>
        <w:t xml:space="preserve">can be </w:t>
      </w:r>
      <w:r>
        <w:rPr>
          <w:lang w:eastAsia="zh-CN"/>
        </w:rPr>
        <w:lastRenderedPageBreak/>
        <w:t xml:space="preserve">avoided. </w:t>
      </w:r>
      <w:r w:rsidR="00237644">
        <w:rPr>
          <w:lang w:eastAsia="zh-CN"/>
        </w:rPr>
        <w:t>The tim</w:t>
      </w:r>
      <w:r w:rsidR="001E6D1D">
        <w:rPr>
          <w:lang w:eastAsia="zh-CN"/>
        </w:rPr>
        <w:t>ing</w:t>
      </w:r>
      <w:r w:rsidR="00237644">
        <w:rPr>
          <w:lang w:eastAsia="zh-CN"/>
        </w:rPr>
        <w:t xml:space="preserve"> gap can be realized by scheduling restriction. </w:t>
      </w:r>
      <w:r>
        <w:rPr>
          <w:lang w:eastAsia="zh-CN"/>
        </w:rPr>
        <w:t xml:space="preserve">For example, </w:t>
      </w:r>
      <w:r w:rsidR="00237644">
        <w:rPr>
          <w:lang w:eastAsia="zh-CN"/>
        </w:rPr>
        <w:t>a tim</w:t>
      </w:r>
      <w:r w:rsidR="001E6D1D">
        <w:rPr>
          <w:lang w:eastAsia="zh-CN"/>
        </w:rPr>
        <w:t>ing</w:t>
      </w:r>
      <w:r w:rsidR="00237644">
        <w:rPr>
          <w:lang w:eastAsia="zh-CN"/>
        </w:rPr>
        <w:t xml:space="preserve"> gap of one symbol can be realized by not </w:t>
      </w:r>
      <w:r w:rsidRPr="00837C65">
        <w:rPr>
          <w:lang w:eastAsia="zh-CN"/>
        </w:rPr>
        <w:t>schedul</w:t>
      </w:r>
      <w:r w:rsidR="00237644">
        <w:rPr>
          <w:lang w:eastAsia="zh-CN"/>
        </w:rPr>
        <w:t>ing</w:t>
      </w:r>
      <w:r w:rsidRPr="00837C65">
        <w:rPr>
          <w:lang w:eastAsia="zh-CN"/>
        </w:rPr>
        <w:t xml:space="preserve"> the last symbol of the first slot or the first symbol of the second slot</w:t>
      </w:r>
      <w:r w:rsidR="00237644">
        <w:rPr>
          <w:lang w:eastAsia="zh-CN"/>
        </w:rPr>
        <w:t xml:space="preserve"> when the two </w:t>
      </w:r>
      <w:r w:rsidR="00931F86">
        <w:rPr>
          <w:lang w:eastAsia="zh-CN"/>
        </w:rPr>
        <w:t xml:space="preserve">consecutive </w:t>
      </w:r>
      <w:r w:rsidR="00237644">
        <w:rPr>
          <w:lang w:eastAsia="zh-CN"/>
        </w:rPr>
        <w:t>slots are used</w:t>
      </w:r>
      <w:r>
        <w:rPr>
          <w:lang w:eastAsia="zh-CN"/>
        </w:rPr>
        <w:t xml:space="preserve"> for UL transmission. </w:t>
      </w:r>
      <w:r w:rsidR="001E6D1D">
        <w:rPr>
          <w:lang w:eastAsia="zh-CN"/>
        </w:rPr>
        <w:t xml:space="preserve">The length of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hint="eastAsia"/>
                <w:lang w:eastAsia="zh-CN"/>
              </w:rPr>
              <m:t>gap</m:t>
            </m:r>
          </m:sub>
        </m:sSub>
      </m:oMath>
      <w:r w:rsidR="001E6D1D">
        <w:rPr>
          <w:rFonts w:hint="eastAsia"/>
          <w:lang w:eastAsia="zh-CN"/>
        </w:rPr>
        <w:t xml:space="preserve"> </w:t>
      </w:r>
      <w:r w:rsidR="001E6D1D">
        <w:rPr>
          <w:lang w:eastAsia="zh-CN"/>
        </w:rPr>
        <w:t xml:space="preserve">should be </w:t>
      </w:r>
      <w:r w:rsidR="007758BC">
        <w:rPr>
          <w:lang w:eastAsia="zh-CN"/>
        </w:rPr>
        <w:t>set</w:t>
      </w:r>
      <w:r w:rsidR="001E6D1D">
        <w:rPr>
          <w:lang w:eastAsia="zh-CN"/>
        </w:rPr>
        <w:t xml:space="preserve"> based on the gap of propagation distances </w:t>
      </w:r>
      <m:oMath>
        <m:sSub>
          <m:sSubPr>
            <m:ctrlPr>
              <w:rPr>
                <w:rFonts w:ascii="Cambria Math" w:hAnsi="Cambria Math"/>
                <w:lang w:eastAsia="zh-CN"/>
              </w:rPr>
            </m:ctrlPr>
          </m:sSubPr>
          <m:e>
            <m:r>
              <w:rPr>
                <w:rFonts w:ascii="Cambria Math" w:hAnsi="Cambria Math"/>
                <w:lang w:eastAsia="zh-CN"/>
              </w:rPr>
              <m:t>D</m:t>
            </m:r>
          </m:e>
          <m:sub>
            <m:r>
              <w:rPr>
                <w:rFonts w:ascii="Cambria Math" w:hAnsi="Cambria Math" w:hint="eastAsia"/>
                <w:lang w:eastAsia="zh-CN"/>
              </w:rPr>
              <m:t>gap</m:t>
            </m:r>
          </m:sub>
        </m:sSub>
      </m:oMath>
      <w:r w:rsidR="007758BC">
        <w:rPr>
          <w:rFonts w:hint="eastAsia"/>
          <w:lang w:eastAsia="zh-CN"/>
        </w:rPr>
        <w:t xml:space="preserve"> </w:t>
      </w:r>
      <w:r w:rsidR="001E6D1D">
        <w:rPr>
          <w:lang w:eastAsia="zh-CN"/>
        </w:rPr>
        <w:t xml:space="preserve">between </w:t>
      </w:r>
      <w:r w:rsidR="001E6D1D">
        <w:rPr>
          <w:rFonts w:hint="eastAsia"/>
          <w:lang w:eastAsia="zh-CN"/>
        </w:rPr>
        <w:t>UE</w:t>
      </w:r>
      <w:r w:rsidR="001E6D1D">
        <w:rPr>
          <w:lang w:eastAsia="zh-CN"/>
        </w:rPr>
        <w:t xml:space="preserve"> and two TRPs. </w:t>
      </w:r>
      <m:oMath>
        <m:sSub>
          <m:sSubPr>
            <m:ctrlPr>
              <w:rPr>
                <w:rFonts w:ascii="Cambria Math" w:hAnsi="Cambria Math"/>
                <w:lang w:eastAsia="zh-CN"/>
              </w:rPr>
            </m:ctrlPr>
          </m:sSubPr>
          <m:e>
            <m:r>
              <w:rPr>
                <w:rFonts w:ascii="Cambria Math" w:hAnsi="Cambria Math"/>
                <w:lang w:eastAsia="zh-CN"/>
              </w:rPr>
              <m:t>D</m:t>
            </m:r>
          </m:e>
          <m:sub>
            <m:r>
              <w:rPr>
                <w:rFonts w:ascii="Cambria Math" w:hAnsi="Cambria Math" w:hint="eastAsia"/>
                <w:lang w:eastAsia="zh-CN"/>
              </w:rPr>
              <m:t>gap</m:t>
            </m:r>
          </m:sub>
        </m:sSub>
      </m:oMath>
      <w:r w:rsidR="007758BC">
        <w:rPr>
          <w:rFonts w:hint="eastAsia"/>
          <w:lang w:eastAsia="zh-CN"/>
        </w:rPr>
        <w:t xml:space="preserve"> </w:t>
      </w:r>
      <w:r w:rsidR="007758BC">
        <w:rPr>
          <w:lang w:eastAsia="zh-CN"/>
        </w:rPr>
        <w:t xml:space="preserve">can be calculated by </w:t>
      </w:r>
      <w:r w:rsidR="005B6B80">
        <w:rPr>
          <w:rFonts w:hint="eastAsia"/>
          <w:lang w:eastAsia="zh-CN"/>
        </w:rPr>
        <w:t>the</w:t>
      </w:r>
      <w:r w:rsidR="005B6B80">
        <w:rPr>
          <w:lang w:eastAsia="zh-CN"/>
        </w:rPr>
        <w:t xml:space="preserve"> </w:t>
      </w:r>
      <w:r w:rsidR="005B6B80">
        <w:rPr>
          <w:rFonts w:hint="eastAsia"/>
          <w:lang w:eastAsia="zh-CN"/>
        </w:rPr>
        <w:t>follo</w:t>
      </w:r>
      <w:r w:rsidR="005B6B80">
        <w:rPr>
          <w:lang w:eastAsia="zh-CN"/>
        </w:rPr>
        <w:t xml:space="preserve">wing formula </w:t>
      </w:r>
      <w:r w:rsidR="007758BC">
        <w:rPr>
          <w:lang w:eastAsia="zh-CN"/>
        </w:rPr>
        <w:t xml:space="preserve">where </w:t>
      </w:r>
      <w:r w:rsidR="007758BC" w:rsidRPr="00CA7FB5">
        <w:rPr>
          <w:i/>
          <w:lang w:eastAsia="zh-CN"/>
        </w:rPr>
        <w:t>c</w:t>
      </w:r>
      <w:r w:rsidR="007758BC">
        <w:rPr>
          <w:lang w:eastAsia="zh-CN"/>
        </w:rPr>
        <w:t xml:space="preserve"> is the speed of light.</w:t>
      </w:r>
    </w:p>
    <w:p w14:paraId="41D24B0C" w14:textId="5731B4BE" w:rsidR="007758BC" w:rsidRDefault="002B51B3" w:rsidP="00837C65">
      <w:pPr>
        <w:spacing w:beforeLines="50" w:before="156"/>
        <w:rPr>
          <w:lang w:eastAsia="zh-CN"/>
        </w:rPr>
      </w:pPr>
      <m:oMathPara>
        <m:oMath>
          <m:sSub>
            <m:sSubPr>
              <m:ctrlPr>
                <w:rPr>
                  <w:rFonts w:ascii="Cambria Math" w:hAnsi="Cambria Math"/>
                  <w:lang w:eastAsia="zh-CN"/>
                </w:rPr>
              </m:ctrlPr>
            </m:sSubPr>
            <m:e>
              <m:r>
                <w:rPr>
                  <w:rFonts w:ascii="Cambria Math" w:hAnsi="Cambria Math"/>
                  <w:lang w:eastAsia="zh-CN"/>
                </w:rPr>
                <m:t>D</m:t>
              </m:r>
            </m:e>
            <m:sub>
              <m:r>
                <w:rPr>
                  <w:rFonts w:ascii="Cambria Math" w:hAnsi="Cambria Math" w:hint="eastAsia"/>
                  <w:lang w:eastAsia="zh-CN"/>
                </w:rPr>
                <m:t>gap</m:t>
              </m:r>
            </m:sub>
          </m:sSub>
          <m:r>
            <w:rPr>
              <w:rFonts w:ascii="Cambria Math" w:hAnsi="Cambria Math"/>
              <w:lang w:eastAsia="zh-CN"/>
            </w:rPr>
            <m:t>=</m:t>
          </m:r>
          <m:f>
            <m:fPr>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TA</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TA</m:t>
                  </m:r>
                </m:e>
                <m:sub>
                  <m:r>
                    <w:rPr>
                      <w:rFonts w:ascii="Cambria Math" w:hAnsi="Cambria Math"/>
                      <w:lang w:eastAsia="zh-CN"/>
                    </w:rPr>
                    <m:t>1</m:t>
                  </m:r>
                </m:sub>
              </m:sSub>
            </m:num>
            <m:den>
              <m:r>
                <w:rPr>
                  <w:rFonts w:ascii="Cambria Math" w:hAnsi="Cambria Math"/>
                  <w:lang w:eastAsia="zh-CN"/>
                </w:rPr>
                <m:t>2</m:t>
              </m:r>
            </m:den>
          </m:f>
          <m:r>
            <w:rPr>
              <w:rFonts w:ascii="Cambria Math" w:hAnsi="Cambria Math"/>
              <w:lang w:eastAsia="zh-CN"/>
            </w:rPr>
            <m:t>c</m:t>
          </m:r>
        </m:oMath>
      </m:oMathPara>
    </w:p>
    <w:p w14:paraId="618DE008" w14:textId="5C039A61" w:rsidR="007758BC" w:rsidRDefault="002C713B" w:rsidP="00837C65">
      <w:pPr>
        <w:spacing w:beforeLines="50" w:before="156"/>
        <w:rPr>
          <w:lang w:eastAsia="zh-CN"/>
        </w:rPr>
      </w:pPr>
      <w:r>
        <w:rPr>
          <w:lang w:eastAsia="zh-CN"/>
        </w:rPr>
        <w:t xml:space="preserve">With a specific value of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hint="eastAsia"/>
                <w:lang w:eastAsia="zh-CN"/>
              </w:rPr>
              <m:t>gap</m:t>
            </m:r>
          </m:sub>
        </m:sSub>
      </m:oMath>
      <w:r>
        <w:rPr>
          <w:rFonts w:hint="eastAsia"/>
          <w:lang w:eastAsia="zh-CN"/>
        </w:rPr>
        <w:t>,</w:t>
      </w:r>
      <w:r>
        <w:rPr>
          <w:lang w:eastAsia="zh-CN"/>
        </w:rPr>
        <w:t xml:space="preserve"> in order t</w:t>
      </w:r>
      <w:r w:rsidR="007758BC">
        <w:rPr>
          <w:lang w:eastAsia="zh-CN"/>
        </w:rPr>
        <w:t>o avoid UL overlap</w:t>
      </w:r>
      <w:r>
        <w:rPr>
          <w:lang w:eastAsia="zh-CN"/>
        </w:rPr>
        <w:t xml:space="preserve"> (i.e.,</w:t>
      </w:r>
      <w:r w:rsidR="007758BC">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hint="eastAsia"/>
                <w:lang w:eastAsia="zh-CN"/>
              </w:rPr>
              <m:t>gap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overlap</m:t>
            </m:r>
          </m:sub>
        </m:sSub>
      </m:oMath>
      <w:r>
        <w:rPr>
          <w:rFonts w:hint="eastAsia"/>
          <w:lang w:eastAsia="zh-CN"/>
        </w:rPr>
        <w:t>),</w:t>
      </w:r>
      <w:r>
        <w:rPr>
          <w:lang w:eastAsia="zh-CN"/>
        </w:rPr>
        <w:t xml:space="preserve"> </w:t>
      </w:r>
      <m:oMath>
        <m:sSub>
          <m:sSubPr>
            <m:ctrlPr>
              <w:rPr>
                <w:rFonts w:ascii="Cambria Math" w:hAnsi="Cambria Math"/>
                <w:lang w:eastAsia="zh-CN"/>
              </w:rPr>
            </m:ctrlPr>
          </m:sSubPr>
          <m:e>
            <m:r>
              <w:rPr>
                <w:rFonts w:ascii="Cambria Math" w:hAnsi="Cambria Math"/>
                <w:lang w:eastAsia="zh-CN"/>
              </w:rPr>
              <m:t>D</m:t>
            </m:r>
          </m:e>
          <m:sub>
            <m:r>
              <w:rPr>
                <w:rFonts w:ascii="Cambria Math" w:hAnsi="Cambria Math" w:hint="eastAsia"/>
                <w:lang w:eastAsia="zh-CN"/>
              </w:rPr>
              <m:t>gap</m:t>
            </m:r>
          </m:sub>
        </m:sSub>
      </m:oMath>
      <w:r w:rsidR="007758BC">
        <w:rPr>
          <w:rFonts w:hint="eastAsia"/>
          <w:lang w:eastAsia="zh-CN"/>
        </w:rPr>
        <w:t xml:space="preserve"> </w:t>
      </w:r>
      <w:r w:rsidR="007758BC">
        <w:rPr>
          <w:lang w:eastAsia="zh-CN"/>
        </w:rPr>
        <w:t>should satisfy:</w:t>
      </w:r>
    </w:p>
    <w:p w14:paraId="3FE83CDC" w14:textId="5E93907C" w:rsidR="007758BC" w:rsidRDefault="002B51B3" w:rsidP="00837C65">
      <w:pPr>
        <w:spacing w:beforeLines="50" w:before="156"/>
        <w:rPr>
          <w:lang w:eastAsia="zh-CN"/>
        </w:rPr>
      </w:pPr>
      <m:oMathPara>
        <m:oMath>
          <m:sSub>
            <m:sSubPr>
              <m:ctrlPr>
                <w:rPr>
                  <w:rFonts w:ascii="Cambria Math" w:hAnsi="Cambria Math"/>
                  <w:lang w:eastAsia="zh-CN"/>
                </w:rPr>
              </m:ctrlPr>
            </m:sSubPr>
            <m:e>
              <m:r>
                <w:rPr>
                  <w:rFonts w:ascii="Cambria Math" w:hAnsi="Cambria Math"/>
                  <w:lang w:eastAsia="zh-CN"/>
                </w:rPr>
                <m:t>D</m:t>
              </m:r>
            </m:e>
            <m:sub>
              <m:r>
                <w:rPr>
                  <w:rFonts w:ascii="Cambria Math" w:hAnsi="Cambria Math" w:hint="eastAsia"/>
                  <w:lang w:eastAsia="zh-CN"/>
                </w:rPr>
                <m:t>gap</m:t>
              </m:r>
            </m:sub>
          </m:sSub>
          <m:r>
            <w:rPr>
              <w:rFonts w:ascii="Cambria Math" w:hAnsi="Cambria Math"/>
              <w:lang w:eastAsia="zh-CN"/>
            </w:rPr>
            <m:t>=</m:t>
          </m:r>
          <m:f>
            <m:fPr>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TA</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TA</m:t>
                  </m:r>
                </m:e>
                <m:sub>
                  <m:r>
                    <w:rPr>
                      <w:rFonts w:ascii="Cambria Math" w:hAnsi="Cambria Math"/>
                      <w:lang w:eastAsia="zh-CN"/>
                    </w:rPr>
                    <m:t>1</m:t>
                  </m:r>
                </m:sub>
              </m:sSub>
            </m:num>
            <m:den>
              <m:r>
                <w:rPr>
                  <w:rFonts w:ascii="Cambria Math" w:hAnsi="Cambria Math"/>
                  <w:lang w:eastAsia="zh-CN"/>
                </w:rPr>
                <m:t>2</m:t>
              </m:r>
            </m:den>
          </m:f>
          <m:r>
            <w:rPr>
              <w:rFonts w:ascii="Cambria Math" w:hAnsi="Cambria Math"/>
              <w:lang w:eastAsia="zh-CN"/>
            </w:rPr>
            <m:t>c</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overlap</m:t>
              </m:r>
            </m:sub>
          </m:sSub>
          <m:r>
            <w:rPr>
              <w:rFonts w:ascii="Cambria Math" w:hAnsi="Cambria Math"/>
              <w:lang w:eastAsia="zh-CN"/>
            </w:rPr>
            <m:t>c≤</m:t>
          </m:r>
          <m:sSub>
            <m:sSubPr>
              <m:ctrlPr>
                <w:rPr>
                  <w:rFonts w:ascii="Cambria Math" w:hAnsi="Cambria Math"/>
                  <w:lang w:eastAsia="zh-CN"/>
                </w:rPr>
              </m:ctrlPr>
            </m:sSubPr>
            <m:e>
              <m:r>
                <w:rPr>
                  <w:rFonts w:ascii="Cambria Math" w:hAnsi="Cambria Math"/>
                  <w:lang w:eastAsia="zh-CN"/>
                </w:rPr>
                <m:t>T</m:t>
              </m:r>
            </m:e>
            <m:sub>
              <m:r>
                <w:rPr>
                  <w:rFonts w:ascii="Cambria Math" w:hAnsi="Cambria Math" w:hint="eastAsia"/>
                  <w:lang w:eastAsia="zh-CN"/>
                </w:rPr>
                <m:t>gap</m:t>
              </m:r>
            </m:sub>
          </m:sSub>
          <m:r>
            <w:rPr>
              <w:rFonts w:ascii="Cambria Math" w:hAnsi="Cambria Math"/>
              <w:lang w:eastAsia="zh-CN"/>
            </w:rPr>
            <m:t>c</m:t>
          </m:r>
        </m:oMath>
      </m:oMathPara>
    </w:p>
    <w:p w14:paraId="08CC5766" w14:textId="666AD2E3" w:rsidR="008E501B" w:rsidRPr="005A15A2" w:rsidRDefault="00447F9B" w:rsidP="00837C65">
      <w:pPr>
        <w:spacing w:beforeLines="50" w:before="156"/>
        <w:rPr>
          <w:lang w:eastAsia="zh-CN"/>
        </w:rPr>
      </w:pPr>
      <w:r>
        <w:rPr>
          <w:rFonts w:hint="eastAsia"/>
          <w:lang w:eastAsia="zh-CN"/>
        </w:rPr>
        <w:t>Assuming</w:t>
      </w:r>
      <w:r>
        <w:rPr>
          <w:lang w:eastAsia="zh-CN"/>
        </w:rPr>
        <w:t xml:space="preserve"> </w:t>
      </w:r>
      <w:r>
        <w:rPr>
          <w:rFonts w:hint="eastAsia"/>
          <w:lang w:eastAsia="zh-CN"/>
        </w:rPr>
        <w:t>that</w:t>
      </w:r>
      <w:r w:rsidR="002C783C">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hint="eastAsia"/>
                <w:lang w:eastAsia="zh-CN"/>
              </w:rPr>
              <m:t>g</m:t>
            </m:r>
            <m:r>
              <w:rPr>
                <w:rFonts w:ascii="Cambria Math" w:hAnsi="Cambria Math"/>
                <w:lang w:eastAsia="zh-CN"/>
              </w:rPr>
              <m:t>ap</m:t>
            </m:r>
          </m:sub>
        </m:sSub>
      </m:oMath>
      <w:r w:rsidR="00732BD3">
        <w:rPr>
          <w:lang w:eastAsia="zh-CN"/>
        </w:rPr>
        <w:t xml:space="preserve"> is equal to an OFDM symbol,</w:t>
      </w:r>
      <w:r w:rsidR="005A15A2">
        <w:rPr>
          <w:lang w:eastAsia="zh-CN"/>
        </w:rPr>
        <w:t xml:space="preserve"> t</w:t>
      </w:r>
      <w:r w:rsidR="00D976BF">
        <w:rPr>
          <w:lang w:eastAsia="zh-CN"/>
        </w:rPr>
        <w:t>he</w:t>
      </w:r>
      <w:r>
        <w:rPr>
          <w:lang w:eastAsia="zh-CN"/>
        </w:rPr>
        <w:t xml:space="preserve"> allowed </w:t>
      </w:r>
      <m:oMath>
        <m:sSub>
          <m:sSubPr>
            <m:ctrlPr>
              <w:rPr>
                <w:rFonts w:ascii="Cambria Math" w:hAnsi="Cambria Math"/>
                <w:lang w:eastAsia="zh-CN"/>
              </w:rPr>
            </m:ctrlPr>
          </m:sSubPr>
          <m:e>
            <m:r>
              <w:rPr>
                <w:rFonts w:ascii="Cambria Math" w:hAnsi="Cambria Math"/>
                <w:lang w:eastAsia="zh-CN"/>
              </w:rPr>
              <m:t>D</m:t>
            </m:r>
          </m:e>
          <m:sub>
            <m:r>
              <w:rPr>
                <w:rFonts w:ascii="Cambria Math" w:hAnsi="Cambria Math" w:hint="eastAsia"/>
                <w:lang w:eastAsia="zh-CN"/>
              </w:rPr>
              <m:t>gap</m:t>
            </m:r>
          </m:sub>
        </m:sSub>
      </m:oMath>
      <w:r w:rsidR="007758BC">
        <w:rPr>
          <w:lang w:eastAsia="zh-CN"/>
        </w:rPr>
        <w:t xml:space="preserve"> is given </w:t>
      </w:r>
      <w:r w:rsidR="00B33CEC">
        <w:rPr>
          <w:lang w:eastAsia="zh-CN"/>
        </w:rPr>
        <w:t>in Table</w:t>
      </w:r>
      <w:r w:rsidR="00C85255">
        <w:rPr>
          <w:lang w:eastAsia="zh-CN"/>
        </w:rPr>
        <w:t xml:space="preserve"> 2</w:t>
      </w:r>
      <w:r w:rsidR="00B33CEC">
        <w:rPr>
          <w:lang w:eastAsia="zh-CN"/>
        </w:rPr>
        <w:t>.</w:t>
      </w:r>
      <w:r w:rsidR="002C783C">
        <w:rPr>
          <w:rFonts w:hint="eastAsia"/>
          <w:lang w:eastAsia="zh-CN"/>
        </w:rPr>
        <w:t xml:space="preserve"> </w:t>
      </w:r>
      <w:r w:rsidR="008E501B">
        <w:rPr>
          <w:lang w:eastAsia="zh-CN"/>
        </w:rPr>
        <w:t>A</w:t>
      </w:r>
      <w:r w:rsidR="008E501B">
        <w:rPr>
          <w:rFonts w:hint="eastAsia"/>
          <w:lang w:eastAsia="zh-CN"/>
        </w:rPr>
        <w:t>s</w:t>
      </w:r>
      <w:r w:rsidR="008E501B">
        <w:rPr>
          <w:lang w:eastAsia="zh-CN"/>
        </w:rPr>
        <w:t xml:space="preserve"> shown in Ta</w:t>
      </w:r>
      <w:r w:rsidR="008E501B">
        <w:rPr>
          <w:rFonts w:hint="eastAsia"/>
          <w:lang w:eastAsia="zh-CN"/>
        </w:rPr>
        <w:t>b</w:t>
      </w:r>
      <w:r w:rsidR="008E501B">
        <w:rPr>
          <w:lang w:eastAsia="zh-CN"/>
        </w:rPr>
        <w:t>le</w:t>
      </w:r>
      <w:r w:rsidR="008E501B">
        <w:rPr>
          <w:rFonts w:hint="eastAsia"/>
          <w:lang w:eastAsia="zh-CN"/>
        </w:rPr>
        <w:t xml:space="preserve"> </w:t>
      </w:r>
      <w:r w:rsidR="00C85255">
        <w:rPr>
          <w:lang w:eastAsia="zh-CN"/>
        </w:rPr>
        <w:t>2</w:t>
      </w:r>
      <w:r w:rsidR="008E501B">
        <w:rPr>
          <w:lang w:eastAsia="zh-CN"/>
        </w:rPr>
        <w:t xml:space="preserve">, </w:t>
      </w:r>
      <w:r w:rsidR="007758BC">
        <w:rPr>
          <w:lang w:eastAsia="zh-CN"/>
        </w:rPr>
        <w:t xml:space="preserve">even </w:t>
      </w:r>
      <w:r w:rsidR="00560224">
        <w:rPr>
          <w:lang w:eastAsia="zh-CN"/>
        </w:rPr>
        <w:t>when</w:t>
      </w:r>
      <w:r w:rsidR="005A15A2">
        <w:rPr>
          <w:lang w:eastAsia="zh-CN"/>
        </w:rPr>
        <w:t xml:space="preserve"> SCS </w:t>
      </w:r>
      <w:r w:rsidR="005A15A2">
        <w:rPr>
          <w:rFonts w:hint="eastAsia"/>
          <w:lang w:eastAsia="zh-CN"/>
        </w:rPr>
        <w:t>is</w:t>
      </w:r>
      <w:r w:rsidR="005A15A2">
        <w:rPr>
          <w:lang w:eastAsia="zh-CN"/>
        </w:rPr>
        <w:t xml:space="preserve"> 120</w:t>
      </w:r>
      <w:r>
        <w:rPr>
          <w:lang w:eastAsia="zh-CN"/>
        </w:rPr>
        <w:t xml:space="preserve"> </w:t>
      </w:r>
      <w:r w:rsidR="005A15A2">
        <w:rPr>
          <w:lang w:eastAsia="zh-CN"/>
        </w:rPr>
        <w:t xml:space="preserve">kHz, </w:t>
      </w:r>
      <w:r w:rsidR="00730FDE">
        <w:rPr>
          <w:lang w:eastAsia="zh-CN"/>
        </w:rPr>
        <w:t xml:space="preserve">the </w:t>
      </w:r>
      <w:r>
        <w:rPr>
          <w:lang w:eastAsia="zh-CN"/>
        </w:rPr>
        <w:t xml:space="preserve">allowed </w:t>
      </w:r>
      <m:oMath>
        <m:sSub>
          <m:sSubPr>
            <m:ctrlPr>
              <w:rPr>
                <w:rFonts w:ascii="Cambria Math" w:hAnsi="Cambria Math"/>
                <w:lang w:eastAsia="zh-CN"/>
              </w:rPr>
            </m:ctrlPr>
          </m:sSubPr>
          <m:e>
            <m:r>
              <w:rPr>
                <w:rFonts w:ascii="Cambria Math" w:hAnsi="Cambria Math"/>
                <w:lang w:eastAsia="zh-CN"/>
              </w:rPr>
              <m:t>D</m:t>
            </m:r>
          </m:e>
          <m:sub>
            <m:r>
              <w:rPr>
                <w:rFonts w:ascii="Cambria Math" w:hAnsi="Cambria Math" w:hint="eastAsia"/>
                <w:lang w:eastAsia="zh-CN"/>
              </w:rPr>
              <m:t>gap</m:t>
            </m:r>
          </m:sub>
        </m:sSub>
      </m:oMath>
      <w:r w:rsidR="00730FDE">
        <w:rPr>
          <w:lang w:eastAsia="zh-CN"/>
        </w:rPr>
        <w:t xml:space="preserve"> is </w:t>
      </w:r>
      <w:r w:rsidR="00C31EE1">
        <w:rPr>
          <w:lang w:eastAsia="zh-CN"/>
        </w:rPr>
        <w:t>2.676</w:t>
      </w:r>
      <w:r w:rsidR="00FB126A">
        <w:rPr>
          <w:lang w:eastAsia="zh-CN"/>
        </w:rPr>
        <w:t xml:space="preserve"> </w:t>
      </w:r>
      <w:r w:rsidR="00730FDE" w:rsidRPr="00FB126A">
        <w:rPr>
          <w:i/>
          <w:lang w:eastAsia="zh-CN"/>
        </w:rPr>
        <w:t>Km</w:t>
      </w:r>
      <w:r w:rsidR="00730FDE">
        <w:rPr>
          <w:lang w:eastAsia="zh-CN"/>
        </w:rPr>
        <w:t xml:space="preserve">. </w:t>
      </w:r>
      <w:r>
        <w:rPr>
          <w:rFonts w:hint="eastAsia"/>
          <w:lang w:eastAsia="zh-CN"/>
        </w:rPr>
        <w:t>In</w:t>
      </w:r>
      <w:r>
        <w:rPr>
          <w:lang w:eastAsia="zh-CN"/>
        </w:rPr>
        <w:t xml:space="preserve"> </w:t>
      </w:r>
      <w:r>
        <w:rPr>
          <w:rFonts w:hint="eastAsia"/>
          <w:lang w:eastAsia="zh-CN"/>
        </w:rPr>
        <w:t>other</w:t>
      </w:r>
      <w:r>
        <w:rPr>
          <w:lang w:eastAsia="zh-CN"/>
        </w:rPr>
        <w:t xml:space="preserve"> </w:t>
      </w:r>
      <w:r>
        <w:rPr>
          <w:rFonts w:hint="eastAsia"/>
          <w:lang w:eastAsia="zh-CN"/>
        </w:rPr>
        <w:t>words</w:t>
      </w:r>
      <w:r>
        <w:rPr>
          <w:lang w:eastAsia="zh-CN"/>
        </w:rPr>
        <w:t>, as long as the gap of the propagation distances between UE and two TRP</w:t>
      </w:r>
      <w:r>
        <w:rPr>
          <w:rFonts w:hint="eastAsia"/>
          <w:lang w:eastAsia="zh-CN"/>
        </w:rPr>
        <w:t>s</w:t>
      </w:r>
      <w:r>
        <w:rPr>
          <w:lang w:eastAsia="zh-CN"/>
        </w:rPr>
        <w:t xml:space="preserve"> is no larger than </w:t>
      </w:r>
      <w:r w:rsidR="00C31EE1">
        <w:rPr>
          <w:lang w:eastAsia="zh-CN"/>
        </w:rPr>
        <w:t>2.676</w:t>
      </w:r>
      <w:r>
        <w:rPr>
          <w:lang w:eastAsia="zh-CN"/>
        </w:rPr>
        <w:t xml:space="preserve"> </w:t>
      </w:r>
      <w:r w:rsidRPr="00CA7FB5">
        <w:rPr>
          <w:i/>
          <w:lang w:eastAsia="zh-CN"/>
        </w:rPr>
        <w:t>Km</w:t>
      </w:r>
      <w:r>
        <w:rPr>
          <w:lang w:eastAsia="zh-CN"/>
        </w:rPr>
        <w:t xml:space="preserve">, one-symbol timing gap is enough to avoid the UL overlap. For SCS smaller than 120 kHz, the allowed distance gap is even larger. </w:t>
      </w:r>
      <w:r w:rsidR="00913C82">
        <w:rPr>
          <w:lang w:eastAsia="zh-CN"/>
        </w:rPr>
        <w:t xml:space="preserve">Considering </w:t>
      </w:r>
      <w:r w:rsidR="00913C82">
        <w:rPr>
          <w:rFonts w:hint="eastAsia"/>
          <w:lang w:eastAsia="zh-CN"/>
        </w:rPr>
        <w:t>cell</w:t>
      </w:r>
      <w:r w:rsidR="00913C82">
        <w:rPr>
          <w:lang w:eastAsia="zh-CN"/>
        </w:rPr>
        <w:t xml:space="preserve"> </w:t>
      </w:r>
      <w:r w:rsidR="0011203F">
        <w:rPr>
          <w:rFonts w:hint="eastAsia"/>
          <w:lang w:eastAsia="zh-CN"/>
        </w:rPr>
        <w:t>ra</w:t>
      </w:r>
      <w:r w:rsidR="0011203F">
        <w:rPr>
          <w:lang w:eastAsia="zh-CN"/>
        </w:rPr>
        <w:t>dius</w:t>
      </w:r>
      <w:r>
        <w:rPr>
          <w:lang w:eastAsia="zh-CN"/>
        </w:rPr>
        <w:t xml:space="preserve"> of typic deployment is</w:t>
      </w:r>
      <w:r w:rsidR="0011203F">
        <w:rPr>
          <w:lang w:eastAsia="zh-CN"/>
        </w:rPr>
        <w:t xml:space="preserve"> </w:t>
      </w:r>
      <w:r w:rsidR="00105390">
        <w:rPr>
          <w:rFonts w:hint="eastAsia"/>
          <w:lang w:eastAsia="zh-CN"/>
        </w:rPr>
        <w:t>us</w:t>
      </w:r>
      <w:r w:rsidR="00105390">
        <w:rPr>
          <w:lang w:eastAsia="zh-CN"/>
        </w:rPr>
        <w:t xml:space="preserve">ually about several hundred meters, the </w:t>
      </w:r>
      <w:r>
        <w:rPr>
          <w:lang w:eastAsia="zh-CN"/>
        </w:rPr>
        <w:t xml:space="preserve">possibility that the </w:t>
      </w:r>
      <w:r w:rsidR="007758BC">
        <w:rPr>
          <w:lang w:eastAsia="zh-CN"/>
        </w:rPr>
        <w:t xml:space="preserve">gap of propagation </w:t>
      </w:r>
      <w:r w:rsidR="00105390">
        <w:rPr>
          <w:lang w:eastAsia="zh-CN"/>
        </w:rPr>
        <w:t>distance between UE and two TRP</w:t>
      </w:r>
      <w:r w:rsidR="00105390">
        <w:rPr>
          <w:rFonts w:hint="eastAsia"/>
          <w:lang w:eastAsia="zh-CN"/>
        </w:rPr>
        <w:t>s</w:t>
      </w:r>
      <w:r w:rsidR="00105390">
        <w:rPr>
          <w:lang w:eastAsia="zh-CN"/>
        </w:rPr>
        <w:t xml:space="preserve"> </w:t>
      </w:r>
      <w:r>
        <w:rPr>
          <w:lang w:eastAsia="zh-CN"/>
        </w:rPr>
        <w:t xml:space="preserve">exceed the </w:t>
      </w:r>
      <w:r w:rsidR="006B65BF">
        <w:rPr>
          <w:lang w:eastAsia="zh-CN"/>
        </w:rPr>
        <w:t>one listed in the table is very low. Consequently, one-symbol timing gap is enough for most cases</w:t>
      </w:r>
      <w:r w:rsidR="00061C49">
        <w:rPr>
          <w:lang w:eastAsia="zh-CN"/>
        </w:rPr>
        <w:t xml:space="preserve"> if the two TRPs are </w:t>
      </w:r>
      <w:r w:rsidR="00061C49">
        <w:rPr>
          <w:color w:val="000000" w:themeColor="text1"/>
          <w:szCs w:val="18"/>
        </w:rPr>
        <w:t>synchronized</w:t>
      </w:r>
      <w:r w:rsidR="006B65BF">
        <w:rPr>
          <w:lang w:eastAsia="zh-CN"/>
        </w:rPr>
        <w:t>.</w:t>
      </w:r>
    </w:p>
    <w:p w14:paraId="58E78A09" w14:textId="3E5F51B4" w:rsidR="004263E3" w:rsidRDefault="008E501B" w:rsidP="00DE3844">
      <w:pPr>
        <w:spacing w:beforeLines="50" w:before="156"/>
        <w:jc w:val="center"/>
        <w:rPr>
          <w:lang w:eastAsia="zh-CN"/>
        </w:rPr>
      </w:pPr>
      <w:r>
        <w:rPr>
          <w:lang w:eastAsia="zh-CN"/>
        </w:rPr>
        <w:t>T</w:t>
      </w:r>
      <w:r>
        <w:rPr>
          <w:rFonts w:hint="eastAsia"/>
          <w:lang w:eastAsia="zh-CN"/>
        </w:rPr>
        <w:t>able</w:t>
      </w:r>
      <w:r>
        <w:rPr>
          <w:lang w:eastAsia="zh-CN"/>
        </w:rPr>
        <w:t xml:space="preserve"> </w:t>
      </w:r>
      <w:r w:rsidR="00C85255">
        <w:rPr>
          <w:lang w:eastAsia="zh-CN"/>
        </w:rPr>
        <w:t>2</w:t>
      </w:r>
      <w:r>
        <w:rPr>
          <w:lang w:eastAsia="zh-CN"/>
        </w:rPr>
        <w:t>.</w:t>
      </w:r>
      <w:r w:rsidR="00DB2B79">
        <w:rPr>
          <w:lang w:eastAsia="zh-CN"/>
        </w:rPr>
        <w:t xml:space="preserve"> </w:t>
      </w:r>
      <w:r w:rsidR="00730849">
        <w:rPr>
          <w:lang w:eastAsia="zh-CN"/>
        </w:rPr>
        <w:t xml:space="preserve">The </w:t>
      </w:r>
      <w:r w:rsidR="00220A93">
        <w:rPr>
          <w:lang w:eastAsia="zh-CN"/>
        </w:rPr>
        <w:t xml:space="preserve">allowed maximum </w:t>
      </w:r>
      <m:oMath>
        <m:sSub>
          <m:sSubPr>
            <m:ctrlPr>
              <w:rPr>
                <w:rFonts w:ascii="Cambria Math" w:hAnsi="Cambria Math"/>
                <w:lang w:eastAsia="zh-CN"/>
              </w:rPr>
            </m:ctrlPr>
          </m:sSubPr>
          <m:e>
            <m:r>
              <w:rPr>
                <w:rFonts w:ascii="Cambria Math" w:hAnsi="Cambria Math"/>
                <w:lang w:eastAsia="zh-CN"/>
              </w:rPr>
              <m:t>D</m:t>
            </m:r>
          </m:e>
          <m:sub>
            <m:r>
              <w:rPr>
                <w:rFonts w:ascii="Cambria Math" w:hAnsi="Cambria Math" w:hint="eastAsia"/>
                <w:lang w:eastAsia="zh-CN"/>
              </w:rPr>
              <m:t>gap</m:t>
            </m:r>
          </m:sub>
        </m:sSub>
      </m:oMath>
      <w:r w:rsidR="00220A93">
        <w:rPr>
          <w:rFonts w:hint="eastAsia"/>
          <w:lang w:eastAsia="zh-CN"/>
        </w:rPr>
        <w:t xml:space="preserve"> </w:t>
      </w:r>
      <w:r w:rsidR="00220A93">
        <w:rPr>
          <w:lang w:eastAsia="zh-CN"/>
        </w:rPr>
        <w:t xml:space="preserve">with one-symbol timing gap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hint="eastAsia"/>
                <w:lang w:eastAsia="zh-CN"/>
              </w:rPr>
              <m:t>g</m:t>
            </m:r>
            <m:r>
              <w:rPr>
                <w:rFonts w:ascii="Cambria Math" w:hAnsi="Cambria Math"/>
                <w:lang w:eastAsia="zh-CN"/>
              </w:rPr>
              <m:t>ap</m:t>
            </m:r>
          </m:sub>
        </m:sSub>
      </m:oMath>
    </w:p>
    <w:tbl>
      <w:tblPr>
        <w:tblStyle w:val="a3"/>
        <w:tblW w:w="0" w:type="auto"/>
        <w:jc w:val="center"/>
        <w:tblLook w:val="04A0" w:firstRow="1" w:lastRow="0" w:firstColumn="1" w:lastColumn="0" w:noHBand="0" w:noVBand="1"/>
      </w:tblPr>
      <w:tblGrid>
        <w:gridCol w:w="1413"/>
        <w:gridCol w:w="2835"/>
        <w:gridCol w:w="2254"/>
      </w:tblGrid>
      <w:tr w:rsidR="006A407B" w14:paraId="46261B58" w14:textId="77777777" w:rsidTr="00560224">
        <w:trPr>
          <w:jc w:val="center"/>
        </w:trPr>
        <w:tc>
          <w:tcPr>
            <w:tcW w:w="1413" w:type="dxa"/>
            <w:vAlign w:val="center"/>
          </w:tcPr>
          <w:p w14:paraId="7BE073D8" w14:textId="742D8256" w:rsidR="006A407B" w:rsidRDefault="006A407B" w:rsidP="00760F57">
            <w:pPr>
              <w:spacing w:after="0"/>
              <w:jc w:val="center"/>
              <w:rPr>
                <w:lang w:eastAsia="zh-CN"/>
              </w:rPr>
            </w:pPr>
            <w:r>
              <w:rPr>
                <w:rFonts w:hint="eastAsia"/>
                <w:lang w:eastAsia="zh-CN"/>
              </w:rPr>
              <w:t>S</w:t>
            </w:r>
            <w:r>
              <w:rPr>
                <w:lang w:eastAsia="zh-CN"/>
              </w:rPr>
              <w:t>CS</w:t>
            </w:r>
            <w:r w:rsidR="00760F57">
              <w:rPr>
                <w:lang w:eastAsia="zh-CN"/>
              </w:rPr>
              <w:t xml:space="preserve"> </w:t>
            </w:r>
            <w:r>
              <w:rPr>
                <w:lang w:eastAsia="zh-CN"/>
              </w:rPr>
              <w:t>(</w:t>
            </w:r>
            <w:r w:rsidRPr="00BB3F4A">
              <w:rPr>
                <w:i/>
                <w:lang w:eastAsia="zh-CN"/>
              </w:rPr>
              <w:t>kHz</w:t>
            </w:r>
            <w:r>
              <w:rPr>
                <w:lang w:eastAsia="zh-CN"/>
              </w:rPr>
              <w:t>)</w:t>
            </w:r>
          </w:p>
        </w:tc>
        <w:tc>
          <w:tcPr>
            <w:tcW w:w="2835" w:type="dxa"/>
            <w:vAlign w:val="center"/>
          </w:tcPr>
          <w:p w14:paraId="6CC92F1C" w14:textId="2A3215B5" w:rsidR="006A407B" w:rsidRDefault="002B51B3" w:rsidP="00760F57">
            <w:pPr>
              <w:spacing w:after="0"/>
              <w:jc w:val="center"/>
              <w:rPr>
                <w:lang w:eastAsia="zh-CN"/>
              </w:rPr>
            </w:pPr>
            <m:oMath>
              <m:sSub>
                <m:sSubPr>
                  <m:ctrlPr>
                    <w:rPr>
                      <w:rFonts w:ascii="Cambria Math" w:hAnsi="Cambria Math"/>
                      <w:szCs w:val="22"/>
                      <w:lang w:eastAsia="zh-CN"/>
                    </w:rPr>
                  </m:ctrlPr>
                </m:sSubPr>
                <m:e>
                  <m:r>
                    <w:rPr>
                      <w:rFonts w:ascii="Cambria Math" w:hAnsi="Cambria Math"/>
                      <w:lang w:eastAsia="zh-CN"/>
                    </w:rPr>
                    <m:t>T</m:t>
                  </m:r>
                </m:e>
                <m:sub>
                  <m:r>
                    <w:rPr>
                      <w:rFonts w:ascii="Cambria Math" w:hAnsi="Cambria Math"/>
                      <w:lang w:eastAsia="zh-CN"/>
                    </w:rPr>
                    <m:t>gap</m:t>
                  </m:r>
                </m:sub>
              </m:sSub>
            </m:oMath>
            <w:r w:rsidR="006A407B">
              <w:rPr>
                <w:lang w:eastAsia="zh-CN"/>
              </w:rPr>
              <w:t xml:space="preserve">= 1 </w:t>
            </w:r>
            <w:r w:rsidR="009F781E">
              <w:rPr>
                <w:rFonts w:hint="eastAsia"/>
                <w:lang w:eastAsia="zh-CN"/>
              </w:rPr>
              <w:t>OS</w:t>
            </w:r>
            <w:r w:rsidR="009F781E">
              <w:rPr>
                <w:lang w:eastAsia="zh-CN"/>
              </w:rPr>
              <w:t xml:space="preserve"> </w:t>
            </w:r>
            <w:r w:rsidR="006A407B">
              <w:rPr>
                <w:lang w:eastAsia="zh-CN"/>
              </w:rPr>
              <w:t>(</w:t>
            </w:r>
            <w:r w:rsidR="006A407B" w:rsidRPr="00BB3F4A">
              <w:rPr>
                <w:i/>
                <w:lang w:eastAsia="zh-CN"/>
              </w:rPr>
              <w:t>μ</w:t>
            </w:r>
            <w:r w:rsidR="006A407B" w:rsidRPr="00BB3F4A">
              <w:rPr>
                <w:rFonts w:hint="eastAsia"/>
                <w:i/>
                <w:lang w:eastAsia="zh-CN"/>
              </w:rPr>
              <w:t>s</w:t>
            </w:r>
            <w:r w:rsidR="006A407B">
              <w:rPr>
                <w:lang w:eastAsia="zh-CN"/>
              </w:rPr>
              <w:t>)</w:t>
            </w:r>
          </w:p>
        </w:tc>
        <w:tc>
          <w:tcPr>
            <w:tcW w:w="2254" w:type="dxa"/>
            <w:vAlign w:val="center"/>
          </w:tcPr>
          <w:p w14:paraId="7E921B16" w14:textId="2CBA932B" w:rsidR="006A407B" w:rsidRDefault="00730849" w:rsidP="00760F57">
            <w:pPr>
              <w:spacing w:after="0"/>
              <w:jc w:val="center"/>
              <w:rPr>
                <w:lang w:eastAsia="zh-CN"/>
              </w:rPr>
            </w:pPr>
            <w:r>
              <w:rPr>
                <w:lang w:eastAsia="zh-CN"/>
              </w:rPr>
              <w:t>Gap of propagation distances</w:t>
            </w:r>
            <w:r w:rsidR="006A407B">
              <w:rPr>
                <w:lang w:eastAsia="zh-CN"/>
              </w:rPr>
              <w:t xml:space="preserve"> (</w:t>
            </w:r>
            <w:r w:rsidR="006A407B" w:rsidRPr="00BB3F4A">
              <w:rPr>
                <w:i/>
                <w:lang w:eastAsia="zh-CN"/>
              </w:rPr>
              <w:t>Km</w:t>
            </w:r>
            <w:r w:rsidR="006A407B">
              <w:rPr>
                <w:lang w:eastAsia="zh-CN"/>
              </w:rPr>
              <w:t>)</w:t>
            </w:r>
          </w:p>
        </w:tc>
      </w:tr>
      <w:tr w:rsidR="006A407B" w14:paraId="1005377B" w14:textId="77777777" w:rsidTr="008E501B">
        <w:trPr>
          <w:jc w:val="center"/>
        </w:trPr>
        <w:tc>
          <w:tcPr>
            <w:tcW w:w="1413" w:type="dxa"/>
          </w:tcPr>
          <w:p w14:paraId="3EF3DEA7" w14:textId="0668ADA0" w:rsidR="006A407B" w:rsidRDefault="006A407B" w:rsidP="00760F57">
            <w:pPr>
              <w:spacing w:after="0"/>
              <w:jc w:val="center"/>
              <w:rPr>
                <w:lang w:eastAsia="zh-CN"/>
              </w:rPr>
            </w:pPr>
            <w:r>
              <w:rPr>
                <w:rFonts w:hint="eastAsia"/>
                <w:lang w:eastAsia="zh-CN"/>
              </w:rPr>
              <w:t>1</w:t>
            </w:r>
            <w:r>
              <w:rPr>
                <w:lang w:eastAsia="zh-CN"/>
              </w:rPr>
              <w:t>5</w:t>
            </w:r>
          </w:p>
        </w:tc>
        <w:tc>
          <w:tcPr>
            <w:tcW w:w="2835" w:type="dxa"/>
          </w:tcPr>
          <w:p w14:paraId="2CB184C9" w14:textId="63521764" w:rsidR="006A407B" w:rsidRDefault="006A407B" w:rsidP="00760F57">
            <w:pPr>
              <w:spacing w:after="0"/>
              <w:jc w:val="center"/>
              <w:rPr>
                <w:lang w:eastAsia="zh-CN"/>
              </w:rPr>
            </w:pPr>
            <w:r>
              <w:rPr>
                <w:lang w:eastAsia="zh-CN"/>
              </w:rPr>
              <w:t>71.35</w:t>
            </w:r>
          </w:p>
        </w:tc>
        <w:tc>
          <w:tcPr>
            <w:tcW w:w="2254" w:type="dxa"/>
          </w:tcPr>
          <w:p w14:paraId="7A2F9F75" w14:textId="577DF397" w:rsidR="006A407B" w:rsidRDefault="00933BC2" w:rsidP="00760F57">
            <w:pPr>
              <w:spacing w:after="0"/>
              <w:jc w:val="center"/>
              <w:rPr>
                <w:lang w:eastAsia="zh-CN"/>
              </w:rPr>
            </w:pPr>
            <w:r>
              <w:rPr>
                <w:lang w:eastAsia="zh-CN"/>
              </w:rPr>
              <w:t>21.405</w:t>
            </w:r>
          </w:p>
        </w:tc>
      </w:tr>
      <w:tr w:rsidR="006A407B" w14:paraId="2AA83E34" w14:textId="77777777" w:rsidTr="008E501B">
        <w:trPr>
          <w:jc w:val="center"/>
        </w:trPr>
        <w:tc>
          <w:tcPr>
            <w:tcW w:w="1413" w:type="dxa"/>
          </w:tcPr>
          <w:p w14:paraId="332E136B" w14:textId="717117E2" w:rsidR="006A407B" w:rsidRDefault="006A407B" w:rsidP="00760F57">
            <w:pPr>
              <w:spacing w:after="0"/>
              <w:jc w:val="center"/>
              <w:rPr>
                <w:lang w:eastAsia="zh-CN"/>
              </w:rPr>
            </w:pPr>
            <w:r>
              <w:rPr>
                <w:rFonts w:hint="eastAsia"/>
                <w:lang w:eastAsia="zh-CN"/>
              </w:rPr>
              <w:t>3</w:t>
            </w:r>
            <w:r>
              <w:rPr>
                <w:lang w:eastAsia="zh-CN"/>
              </w:rPr>
              <w:t>0</w:t>
            </w:r>
          </w:p>
        </w:tc>
        <w:tc>
          <w:tcPr>
            <w:tcW w:w="2835" w:type="dxa"/>
          </w:tcPr>
          <w:p w14:paraId="09ABD062" w14:textId="38BCD146" w:rsidR="006A407B" w:rsidRDefault="006A407B" w:rsidP="00760F57">
            <w:pPr>
              <w:spacing w:after="0"/>
              <w:jc w:val="center"/>
              <w:rPr>
                <w:lang w:eastAsia="zh-CN"/>
              </w:rPr>
            </w:pPr>
            <w:r>
              <w:rPr>
                <w:rFonts w:hint="eastAsia"/>
                <w:lang w:eastAsia="zh-CN"/>
              </w:rPr>
              <w:t>3</w:t>
            </w:r>
            <w:r>
              <w:rPr>
                <w:lang w:eastAsia="zh-CN"/>
              </w:rPr>
              <w:t>5.68</w:t>
            </w:r>
          </w:p>
        </w:tc>
        <w:tc>
          <w:tcPr>
            <w:tcW w:w="2254" w:type="dxa"/>
          </w:tcPr>
          <w:p w14:paraId="24E61B0B" w14:textId="395CF9B6" w:rsidR="006A407B" w:rsidRDefault="00933BC2" w:rsidP="00760F57">
            <w:pPr>
              <w:spacing w:after="0"/>
              <w:jc w:val="center"/>
              <w:rPr>
                <w:lang w:eastAsia="zh-CN"/>
              </w:rPr>
            </w:pPr>
            <w:r>
              <w:rPr>
                <w:lang w:eastAsia="zh-CN"/>
              </w:rPr>
              <w:t>10.704</w:t>
            </w:r>
          </w:p>
        </w:tc>
      </w:tr>
      <w:tr w:rsidR="006A407B" w14:paraId="17DDD3A3" w14:textId="77777777" w:rsidTr="008E501B">
        <w:trPr>
          <w:jc w:val="center"/>
        </w:trPr>
        <w:tc>
          <w:tcPr>
            <w:tcW w:w="1413" w:type="dxa"/>
          </w:tcPr>
          <w:p w14:paraId="13671621" w14:textId="38793FE2" w:rsidR="006A407B" w:rsidRDefault="006A407B" w:rsidP="00760F57">
            <w:pPr>
              <w:spacing w:after="0"/>
              <w:jc w:val="center"/>
              <w:rPr>
                <w:lang w:eastAsia="zh-CN"/>
              </w:rPr>
            </w:pPr>
            <w:r>
              <w:rPr>
                <w:lang w:eastAsia="zh-CN"/>
              </w:rPr>
              <w:t>60</w:t>
            </w:r>
          </w:p>
        </w:tc>
        <w:tc>
          <w:tcPr>
            <w:tcW w:w="2835" w:type="dxa"/>
          </w:tcPr>
          <w:p w14:paraId="74C89D2B" w14:textId="50531E4E" w:rsidR="006A407B" w:rsidRDefault="006A407B" w:rsidP="00760F57">
            <w:pPr>
              <w:spacing w:after="0"/>
              <w:jc w:val="center"/>
              <w:rPr>
                <w:lang w:eastAsia="zh-CN"/>
              </w:rPr>
            </w:pPr>
            <w:r>
              <w:rPr>
                <w:rFonts w:hint="eastAsia"/>
                <w:lang w:eastAsia="zh-CN"/>
              </w:rPr>
              <w:t>1</w:t>
            </w:r>
            <w:r>
              <w:rPr>
                <w:lang w:eastAsia="zh-CN"/>
              </w:rPr>
              <w:t>7.84</w:t>
            </w:r>
          </w:p>
        </w:tc>
        <w:tc>
          <w:tcPr>
            <w:tcW w:w="2254" w:type="dxa"/>
          </w:tcPr>
          <w:p w14:paraId="41BA01A4" w14:textId="628988CB" w:rsidR="006A407B" w:rsidRDefault="00933BC2" w:rsidP="00760F57">
            <w:pPr>
              <w:spacing w:after="0"/>
              <w:jc w:val="center"/>
              <w:rPr>
                <w:lang w:eastAsia="zh-CN"/>
              </w:rPr>
            </w:pPr>
            <w:r>
              <w:rPr>
                <w:lang w:eastAsia="zh-CN"/>
              </w:rPr>
              <w:t>5.352</w:t>
            </w:r>
          </w:p>
        </w:tc>
      </w:tr>
      <w:tr w:rsidR="006A407B" w14:paraId="4F0F8823" w14:textId="77777777" w:rsidTr="008E501B">
        <w:trPr>
          <w:jc w:val="center"/>
        </w:trPr>
        <w:tc>
          <w:tcPr>
            <w:tcW w:w="1413" w:type="dxa"/>
          </w:tcPr>
          <w:p w14:paraId="44F58480" w14:textId="381CD69A" w:rsidR="006A407B" w:rsidRDefault="006A407B" w:rsidP="00760F57">
            <w:pPr>
              <w:spacing w:after="0"/>
              <w:jc w:val="center"/>
              <w:rPr>
                <w:lang w:eastAsia="zh-CN"/>
              </w:rPr>
            </w:pPr>
            <w:r>
              <w:rPr>
                <w:lang w:eastAsia="zh-CN"/>
              </w:rPr>
              <w:t>120</w:t>
            </w:r>
          </w:p>
        </w:tc>
        <w:tc>
          <w:tcPr>
            <w:tcW w:w="2835" w:type="dxa"/>
          </w:tcPr>
          <w:p w14:paraId="19E8ED22" w14:textId="3A75EB2C" w:rsidR="006A407B" w:rsidRDefault="006A407B" w:rsidP="00760F57">
            <w:pPr>
              <w:spacing w:after="0"/>
              <w:jc w:val="center"/>
              <w:rPr>
                <w:lang w:eastAsia="zh-CN"/>
              </w:rPr>
            </w:pPr>
            <w:r>
              <w:rPr>
                <w:rFonts w:hint="eastAsia"/>
                <w:lang w:eastAsia="zh-CN"/>
              </w:rPr>
              <w:t>8</w:t>
            </w:r>
            <w:r>
              <w:rPr>
                <w:lang w:eastAsia="zh-CN"/>
              </w:rPr>
              <w:t>.92</w:t>
            </w:r>
          </w:p>
        </w:tc>
        <w:tc>
          <w:tcPr>
            <w:tcW w:w="2254" w:type="dxa"/>
          </w:tcPr>
          <w:p w14:paraId="3621F061" w14:textId="49E3F278" w:rsidR="006A407B" w:rsidRDefault="00933BC2" w:rsidP="00760F57">
            <w:pPr>
              <w:spacing w:after="0"/>
              <w:jc w:val="center"/>
              <w:rPr>
                <w:lang w:eastAsia="zh-CN"/>
              </w:rPr>
            </w:pPr>
            <w:r>
              <w:rPr>
                <w:lang w:eastAsia="zh-CN"/>
              </w:rPr>
              <w:t>2.676</w:t>
            </w:r>
          </w:p>
        </w:tc>
      </w:tr>
    </w:tbl>
    <w:p w14:paraId="7D1BEE44" w14:textId="63DF9F03" w:rsidR="004263E3" w:rsidRDefault="008757DB" w:rsidP="008757DB">
      <w:pPr>
        <w:spacing w:beforeLines="50" w:before="156"/>
        <w:rPr>
          <w:lang w:eastAsia="zh-CN"/>
        </w:rPr>
      </w:pPr>
      <w:r>
        <w:rPr>
          <w:lang w:eastAsia="zh-CN"/>
        </w:rPr>
        <w:t>When</w:t>
      </w:r>
      <w:r w:rsidRPr="005D12BC">
        <w:rPr>
          <w:lang w:eastAsia="zh-CN"/>
        </w:rPr>
        <w:t xml:space="preserve"> TRP1 and TRP2 are</w:t>
      </w:r>
      <w:r w:rsidRPr="005D12BC">
        <w:rPr>
          <w:color w:val="000000" w:themeColor="text1"/>
          <w:szCs w:val="18"/>
        </w:rPr>
        <w:t xml:space="preserve"> </w:t>
      </w:r>
      <w:r>
        <w:rPr>
          <w:color w:val="000000" w:themeColor="text1"/>
          <w:szCs w:val="18"/>
        </w:rPr>
        <w:t>not synchronized</w:t>
      </w:r>
      <w:r>
        <w:rPr>
          <w:lang w:eastAsia="zh-CN"/>
        </w:rPr>
        <w:t>,</w:t>
      </w:r>
      <w:r w:rsidR="0028739F">
        <w:rPr>
          <w:lang w:eastAsia="zh-CN"/>
        </w:rPr>
        <w:t xml:space="preserve"> </w:t>
      </w:r>
      <w:r w:rsidR="001B020F">
        <w:rPr>
          <w:lang w:eastAsia="zh-CN"/>
        </w:rPr>
        <w:t>let’ assume tha</w:t>
      </w:r>
      <w:r w:rsidR="007E7B35">
        <w:rPr>
          <w:lang w:eastAsia="zh-CN"/>
        </w:rPr>
        <w:t>t t</w:t>
      </w:r>
      <w:r w:rsidR="007E7B35" w:rsidRPr="007E7B35">
        <w:rPr>
          <w:lang w:eastAsia="zh-CN"/>
        </w:rPr>
        <w:t>here exists a</w:t>
      </w:r>
      <w:r w:rsidR="00FB126A">
        <w:rPr>
          <w:lang w:eastAsia="zh-CN"/>
        </w:rPr>
        <w:t xml:space="preserve"> </w:t>
      </w:r>
      <m:oMath>
        <m:r>
          <m:rPr>
            <m:sty m:val="p"/>
          </m:rPr>
          <w:rPr>
            <w:rFonts w:ascii="Cambria Math" w:hAnsi="Cambria Math"/>
            <w:lang w:eastAsia="zh-CN"/>
          </w:rPr>
          <m:t>p</m:t>
        </m:r>
      </m:oMath>
      <w:r w:rsidR="007E7B35" w:rsidRPr="007E7B35">
        <w:rPr>
          <w:lang w:eastAsia="zh-CN"/>
        </w:rPr>
        <w:t xml:space="preserve"> </w:t>
      </w:r>
      <w:r w:rsidR="00391E75" w:rsidRPr="00391E75">
        <w:rPr>
          <w:lang w:eastAsia="zh-CN"/>
        </w:rPr>
        <w:t>μ</w:t>
      </w:r>
      <w:r w:rsidR="007E7B35" w:rsidRPr="007E7B35">
        <w:rPr>
          <w:lang w:eastAsia="zh-CN"/>
        </w:rPr>
        <w:t>s delay between DL transmit timing of TRP2 and that of TRP1</w:t>
      </w:r>
      <w:r w:rsidR="00760F57">
        <w:rPr>
          <w:lang w:eastAsia="zh-CN"/>
        </w:rPr>
        <w:t xml:space="preserve"> (as </w:t>
      </w:r>
      <w:r w:rsidR="00760F57">
        <w:rPr>
          <w:rFonts w:hint="eastAsia"/>
          <w:lang w:eastAsia="zh-CN"/>
        </w:rPr>
        <w:t>in</w:t>
      </w:r>
      <w:r w:rsidR="00760F57">
        <w:rPr>
          <w:lang w:eastAsia="zh-CN"/>
        </w:rPr>
        <w:t xml:space="preserve"> Fig.3)</w:t>
      </w:r>
      <w:r w:rsidR="007E7B35" w:rsidRPr="007E7B35">
        <w:rPr>
          <w:lang w:eastAsia="zh-CN"/>
        </w:rPr>
        <w:t>.</w:t>
      </w:r>
      <w:r w:rsidR="001B020F">
        <w:rPr>
          <w:lang w:eastAsia="zh-CN"/>
        </w:rPr>
        <w:t xml:space="preserve"> </w:t>
      </w:r>
      <w:r w:rsidR="007E7B35">
        <w:rPr>
          <w:lang w:eastAsia="zh-CN"/>
        </w:rPr>
        <w:t>T</w:t>
      </w:r>
      <w:r w:rsidR="001B020F">
        <w:rPr>
          <w:lang w:eastAsia="zh-CN"/>
        </w:rPr>
        <w:t>he</w:t>
      </w:r>
      <w:r w:rsidR="007E7B35">
        <w:rPr>
          <w:rFonts w:hint="eastAsia"/>
          <w:lang w:eastAsia="zh-CN"/>
        </w:rPr>
        <w:t>n</w:t>
      </w:r>
      <w:r w:rsidR="001B020F">
        <w:rPr>
          <w:lang w:eastAsia="zh-CN"/>
        </w:rPr>
        <w:t xml:space="preserve"> </w:t>
      </w:r>
      <w:r w:rsidR="0028739F">
        <w:rPr>
          <w:lang w:eastAsia="zh-CN"/>
        </w:rPr>
        <w:t>we can calculate the overlapped length by the following formula</w:t>
      </w:r>
      <w:r w:rsidR="00971547">
        <w:rPr>
          <w:rFonts w:hint="eastAsia"/>
          <w:lang w:eastAsia="zh-CN"/>
        </w:rPr>
        <w:t>.</w:t>
      </w:r>
    </w:p>
    <w:p w14:paraId="36ACAB86" w14:textId="14E428CF" w:rsidR="00BD5E93" w:rsidRDefault="002B51B3" w:rsidP="00BD5E93">
      <w:pPr>
        <w:spacing w:beforeLines="50" w:before="156"/>
        <w:jc w:val="cente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overlap</m:t>
              </m:r>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TA</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TA</m:t>
                  </m:r>
                </m:e>
                <m:sub>
                  <m:r>
                    <w:rPr>
                      <w:rFonts w:ascii="Cambria Math" w:hAnsi="Cambria Math"/>
                      <w:lang w:eastAsia="zh-CN"/>
                    </w:rPr>
                    <m:t>1</m:t>
                  </m:r>
                </m:sub>
              </m:sSub>
            </m:num>
            <m:den>
              <m:r>
                <w:rPr>
                  <w:rFonts w:ascii="Cambria Math" w:hAnsi="Cambria Math"/>
                  <w:lang w:eastAsia="zh-CN"/>
                </w:rPr>
                <m:t>2</m:t>
              </m:r>
            </m:den>
          </m:f>
          <m:r>
            <w:rPr>
              <w:rFonts w:ascii="Cambria Math" w:hAnsi="Cambria Math"/>
              <w:lang w:eastAsia="zh-CN"/>
            </w:rPr>
            <m:t>-p</m:t>
          </m:r>
        </m:oMath>
      </m:oMathPara>
    </w:p>
    <w:p w14:paraId="5BE33672" w14:textId="1072FA41" w:rsidR="00BD5E93" w:rsidRDefault="00BD5E93" w:rsidP="00BD5E93">
      <w:pPr>
        <w:spacing w:beforeLines="50" w:before="156"/>
        <w:jc w:val="center"/>
        <w:rPr>
          <w:lang w:eastAsia="zh-CN"/>
        </w:rPr>
      </w:pPr>
      <w:r>
        <w:rPr>
          <w:noProof/>
          <w:lang w:eastAsia="zh-CN"/>
        </w:rPr>
        <w:drawing>
          <wp:inline distT="0" distB="0" distL="0" distR="0" wp14:anchorId="0DD03F16" wp14:editId="16D1749B">
            <wp:extent cx="2862469" cy="1961169"/>
            <wp:effectExtent l="0" t="0" r="0" b="127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78658" cy="1972261"/>
                    </a:xfrm>
                    <a:prstGeom prst="rect">
                      <a:avLst/>
                    </a:prstGeom>
                  </pic:spPr>
                </pic:pic>
              </a:graphicData>
            </a:graphic>
          </wp:inline>
        </w:drawing>
      </w:r>
    </w:p>
    <w:p w14:paraId="25F73E72" w14:textId="606D3991" w:rsidR="00CB68E1" w:rsidRDefault="0090146A" w:rsidP="00BD5E93">
      <w:pPr>
        <w:spacing w:beforeLines="50" w:before="156"/>
        <w:jc w:val="center"/>
        <w:rPr>
          <w:lang w:eastAsia="zh-CN"/>
        </w:rPr>
      </w:pPr>
      <w:r>
        <w:rPr>
          <w:lang w:eastAsia="zh-CN"/>
        </w:rPr>
        <w:t>Fig</w:t>
      </w:r>
      <w:r w:rsidR="00760F57">
        <w:rPr>
          <w:lang w:eastAsia="zh-CN"/>
        </w:rPr>
        <w:t>3</w:t>
      </w:r>
      <w:r>
        <w:rPr>
          <w:lang w:eastAsia="zh-CN"/>
        </w:rPr>
        <w:t>. UL overlap due to two TAs when two TRPs</w:t>
      </w:r>
      <w:r w:rsidRPr="00363DDF">
        <w:rPr>
          <w:lang w:eastAsia="zh-CN"/>
        </w:rPr>
        <w:t xml:space="preserve"> are</w:t>
      </w:r>
      <w:r>
        <w:rPr>
          <w:lang w:eastAsia="zh-CN"/>
        </w:rPr>
        <w:t xml:space="preserve"> </w:t>
      </w:r>
      <w:r>
        <w:rPr>
          <w:rFonts w:hint="eastAsia"/>
          <w:lang w:eastAsia="zh-CN"/>
        </w:rPr>
        <w:t>not</w:t>
      </w:r>
      <w:r w:rsidRPr="00363DDF">
        <w:rPr>
          <w:lang w:eastAsia="zh-CN"/>
        </w:rPr>
        <w:t xml:space="preserve"> synchronized</w:t>
      </w:r>
    </w:p>
    <w:p w14:paraId="4B79E961" w14:textId="79DE2BFD" w:rsidR="007758BC" w:rsidRDefault="00F27F14" w:rsidP="007758BC">
      <w:pPr>
        <w:spacing w:beforeLines="50" w:before="156"/>
        <w:rPr>
          <w:lang w:eastAsia="zh-CN"/>
        </w:rPr>
      </w:pPr>
      <w:r>
        <w:rPr>
          <w:lang w:eastAsia="zh-CN"/>
        </w:rPr>
        <w:t xml:space="preserve">With a specific value of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hint="eastAsia"/>
                <w:lang w:eastAsia="zh-CN"/>
              </w:rPr>
              <m:t>gap</m:t>
            </m:r>
          </m:sub>
        </m:sSub>
      </m:oMath>
      <w:r>
        <w:rPr>
          <w:rFonts w:hint="eastAsia"/>
          <w:lang w:eastAsia="zh-CN"/>
        </w:rPr>
        <w:t>,</w:t>
      </w:r>
      <w:r>
        <w:rPr>
          <w:lang w:eastAsia="zh-CN"/>
        </w:rPr>
        <w:t xml:space="preserve"> in order to avoid UL overlap (i.e.,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hint="eastAsia"/>
                <w:lang w:eastAsia="zh-CN"/>
              </w:rPr>
              <m:t>gap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overlap</m:t>
            </m:r>
          </m:sub>
        </m:sSub>
      </m:oMath>
      <w:r>
        <w:rPr>
          <w:rFonts w:hint="eastAsia"/>
          <w:lang w:eastAsia="zh-CN"/>
        </w:rPr>
        <w:t>),</w:t>
      </w:r>
      <w:r>
        <w:rPr>
          <w:lang w:eastAsia="zh-CN"/>
        </w:rPr>
        <w:t xml:space="preserve"> </w:t>
      </w:r>
      <m:oMath>
        <m:sSub>
          <m:sSubPr>
            <m:ctrlPr>
              <w:rPr>
                <w:rFonts w:ascii="Cambria Math" w:hAnsi="Cambria Math"/>
                <w:lang w:eastAsia="zh-CN"/>
              </w:rPr>
            </m:ctrlPr>
          </m:sSubPr>
          <m:e>
            <m:r>
              <w:rPr>
                <w:rFonts w:ascii="Cambria Math" w:hAnsi="Cambria Math"/>
                <w:lang w:eastAsia="zh-CN"/>
              </w:rPr>
              <m:t>D</m:t>
            </m:r>
          </m:e>
          <m:sub>
            <m:r>
              <w:rPr>
                <w:rFonts w:ascii="Cambria Math" w:hAnsi="Cambria Math" w:hint="eastAsia"/>
                <w:lang w:eastAsia="zh-CN"/>
              </w:rPr>
              <m:t>gap</m:t>
            </m:r>
          </m:sub>
        </m:sSub>
      </m:oMath>
      <w:r>
        <w:rPr>
          <w:rFonts w:hint="eastAsia"/>
          <w:lang w:eastAsia="zh-CN"/>
        </w:rPr>
        <w:t xml:space="preserve"> </w:t>
      </w:r>
      <w:r>
        <w:rPr>
          <w:lang w:eastAsia="zh-CN"/>
        </w:rPr>
        <w:t>should satisfy:</w:t>
      </w:r>
    </w:p>
    <w:p w14:paraId="1EFB08FB" w14:textId="2A17CE45" w:rsidR="007758BC" w:rsidRDefault="002B51B3" w:rsidP="007758BC">
      <w:pPr>
        <w:spacing w:beforeLines="50" w:before="156"/>
        <w:rPr>
          <w:lang w:eastAsia="zh-CN"/>
        </w:rPr>
      </w:pPr>
      <m:oMathPara>
        <m:oMath>
          <m:sSub>
            <m:sSubPr>
              <m:ctrlPr>
                <w:rPr>
                  <w:rFonts w:ascii="Cambria Math" w:hAnsi="Cambria Math"/>
                  <w:lang w:eastAsia="zh-CN"/>
                </w:rPr>
              </m:ctrlPr>
            </m:sSubPr>
            <m:e>
              <m:r>
                <w:rPr>
                  <w:rFonts w:ascii="Cambria Math" w:hAnsi="Cambria Math"/>
                  <w:lang w:eastAsia="zh-CN"/>
                </w:rPr>
                <m:t>D</m:t>
              </m:r>
            </m:e>
            <m:sub>
              <m:r>
                <w:rPr>
                  <w:rFonts w:ascii="Cambria Math" w:hAnsi="Cambria Math" w:hint="eastAsia"/>
                  <w:lang w:eastAsia="zh-CN"/>
                </w:rPr>
                <m:t>gap</m:t>
              </m:r>
            </m:sub>
          </m:sSub>
          <m:r>
            <w:rPr>
              <w:rFonts w:ascii="Cambria Math" w:hAnsi="Cambria Math"/>
              <w:lang w:eastAsia="zh-CN"/>
            </w:rPr>
            <m:t>=</m:t>
          </m:r>
          <m:f>
            <m:fPr>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TA</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TA</m:t>
                  </m:r>
                </m:e>
                <m:sub>
                  <m:r>
                    <w:rPr>
                      <w:rFonts w:ascii="Cambria Math" w:hAnsi="Cambria Math"/>
                      <w:lang w:eastAsia="zh-CN"/>
                    </w:rPr>
                    <m:t>1</m:t>
                  </m:r>
                </m:sub>
              </m:sSub>
            </m:num>
            <m:den>
              <m:r>
                <w:rPr>
                  <w:rFonts w:ascii="Cambria Math" w:hAnsi="Cambria Math"/>
                  <w:lang w:eastAsia="zh-CN"/>
                </w:rPr>
                <m:t>2</m:t>
              </m:r>
            </m:den>
          </m:f>
          <m:r>
            <w:rPr>
              <w:rFonts w:ascii="Cambria Math" w:hAnsi="Cambria Math"/>
              <w:lang w:eastAsia="zh-CN"/>
            </w:rPr>
            <m:t>c</m:t>
          </m:r>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overlap</m:t>
                  </m:r>
                </m:sub>
              </m:sSub>
              <m:r>
                <w:rPr>
                  <w:rFonts w:ascii="Cambria Math" w:hAnsi="Cambria Math"/>
                  <w:lang w:eastAsia="zh-CN"/>
                </w:rPr>
                <m:t>+p</m:t>
              </m:r>
              <m:ctrlPr>
                <w:rPr>
                  <w:rFonts w:ascii="Cambria Math" w:hAnsi="Cambria Math"/>
                  <w:i/>
                  <w:lang w:eastAsia="zh-CN"/>
                </w:rPr>
              </m:ctrlPr>
            </m:e>
          </m:d>
          <m:r>
            <w:rPr>
              <w:rFonts w:ascii="Cambria Math" w:hAnsi="Cambria Math"/>
              <w:lang w:eastAsia="zh-CN"/>
            </w:rPr>
            <m:t>c≤(</m:t>
          </m:r>
          <m:sSub>
            <m:sSubPr>
              <m:ctrlPr>
                <w:rPr>
                  <w:rFonts w:ascii="Cambria Math" w:hAnsi="Cambria Math"/>
                  <w:lang w:eastAsia="zh-CN"/>
                </w:rPr>
              </m:ctrlPr>
            </m:sSubPr>
            <m:e>
              <m:r>
                <w:rPr>
                  <w:rFonts w:ascii="Cambria Math" w:hAnsi="Cambria Math"/>
                  <w:lang w:eastAsia="zh-CN"/>
                </w:rPr>
                <m:t>T</m:t>
              </m:r>
            </m:e>
            <m:sub>
              <m:r>
                <w:rPr>
                  <w:rFonts w:ascii="Cambria Math" w:hAnsi="Cambria Math" w:hint="eastAsia"/>
                  <w:lang w:eastAsia="zh-CN"/>
                </w:rPr>
                <m:t>gap</m:t>
              </m:r>
            </m:sub>
          </m:sSub>
          <m:r>
            <w:rPr>
              <w:rFonts w:ascii="Cambria Math" w:hAnsi="Cambria Math"/>
              <w:lang w:eastAsia="zh-CN"/>
            </w:rPr>
            <m:t>+p)c</m:t>
          </m:r>
        </m:oMath>
      </m:oMathPara>
    </w:p>
    <w:p w14:paraId="59464B89" w14:textId="6C8B8BA0" w:rsidR="001C36A0" w:rsidRDefault="00142553" w:rsidP="001C36A0">
      <w:pPr>
        <w:spacing w:beforeLines="50" w:before="156"/>
        <w:rPr>
          <w:lang w:eastAsia="zh-CN"/>
        </w:rPr>
      </w:pPr>
      <w:r>
        <w:rPr>
          <w:lang w:eastAsia="zh-CN"/>
        </w:rPr>
        <w:t>T</w:t>
      </w:r>
      <w:r w:rsidR="00D34FC0">
        <w:rPr>
          <w:rFonts w:hint="eastAsia"/>
          <w:lang w:eastAsia="zh-CN"/>
        </w:rPr>
        <w:t>he</w:t>
      </w:r>
      <w:r w:rsidR="00D34FC0">
        <w:rPr>
          <w:lang w:eastAsia="zh-CN"/>
        </w:rPr>
        <w:t xml:space="preserve"> max</w:t>
      </w:r>
      <w:r w:rsidR="00B0377D">
        <w:rPr>
          <w:lang w:eastAsia="zh-CN"/>
        </w:rPr>
        <w:t xml:space="preserve">imum DL transmit timing of two </w:t>
      </w:r>
      <w:r w:rsidR="002C783C">
        <w:rPr>
          <w:lang w:eastAsia="zh-CN"/>
        </w:rPr>
        <w:t>cell</w:t>
      </w:r>
      <w:r w:rsidR="00B0377D">
        <w:rPr>
          <w:lang w:eastAsia="zh-CN"/>
        </w:rPr>
        <w:t xml:space="preserve">s </w:t>
      </w:r>
      <w:r w:rsidR="00B0377D">
        <w:rPr>
          <w:rFonts w:hint="eastAsia"/>
          <w:lang w:eastAsia="zh-CN"/>
        </w:rPr>
        <w:t>is</w:t>
      </w:r>
      <w:r w:rsidR="00B0377D">
        <w:rPr>
          <w:lang w:eastAsia="zh-CN"/>
        </w:rPr>
        <w:t xml:space="preserve"> </w:t>
      </w:r>
      <w:r w:rsidR="000E2B63">
        <w:rPr>
          <w:lang w:eastAsia="zh-CN"/>
        </w:rPr>
        <w:t xml:space="preserve">no larger </w:t>
      </w:r>
      <w:r w:rsidR="00B0377D">
        <w:rPr>
          <w:lang w:eastAsia="zh-CN"/>
        </w:rPr>
        <w:t>than 3</w:t>
      </w:r>
      <w:r w:rsidR="00B0377D" w:rsidRPr="00391E75">
        <w:rPr>
          <w:lang w:eastAsia="zh-CN"/>
        </w:rPr>
        <w:t>μ</w:t>
      </w:r>
      <w:r w:rsidR="00B0377D">
        <w:rPr>
          <w:lang w:eastAsia="zh-CN"/>
        </w:rPr>
        <w:t>s</w:t>
      </w:r>
      <w:r w:rsidR="00391E75">
        <w:rPr>
          <w:lang w:eastAsia="zh-CN"/>
        </w:rPr>
        <w:t xml:space="preserve"> as defined in TR38.1</w:t>
      </w:r>
      <w:r w:rsidR="00A8588B">
        <w:rPr>
          <w:lang w:eastAsia="zh-CN"/>
        </w:rPr>
        <w:t>33</w:t>
      </w:r>
      <w:r w:rsidR="000725FC">
        <w:rPr>
          <w:lang w:eastAsia="zh-CN"/>
        </w:rPr>
        <w:t xml:space="preserve">, </w:t>
      </w:r>
      <w:r w:rsidR="002C783C">
        <w:rPr>
          <w:lang w:eastAsia="zh-CN"/>
        </w:rPr>
        <w:t xml:space="preserve">and it is unlikely to be increased in M-TRP cases. </w:t>
      </w:r>
      <w:r w:rsidR="000E2B63">
        <w:rPr>
          <w:lang w:eastAsia="zh-CN"/>
        </w:rPr>
        <w:t>So, we assume that the DL transmit timing differen</w:t>
      </w:r>
      <w:r w:rsidR="007758BC">
        <w:rPr>
          <w:lang w:eastAsia="zh-CN"/>
        </w:rPr>
        <w:t xml:space="preserve">ce </w:t>
      </w:r>
      <w:r w:rsidR="007758BC" w:rsidRPr="00CA7FB5">
        <w:rPr>
          <w:i/>
          <w:lang w:eastAsia="zh-CN"/>
        </w:rPr>
        <w:t>p</w:t>
      </w:r>
      <w:r w:rsidR="000E2B63">
        <w:rPr>
          <w:lang w:eastAsia="zh-CN"/>
        </w:rPr>
        <w:t xml:space="preserve"> between TRPs is no larger than 3</w:t>
      </w:r>
      <w:r w:rsidR="000E2B63" w:rsidRPr="00391E75">
        <w:rPr>
          <w:lang w:eastAsia="zh-CN"/>
        </w:rPr>
        <w:t>μ</w:t>
      </w:r>
      <w:r w:rsidR="000E2B63">
        <w:rPr>
          <w:lang w:eastAsia="zh-CN"/>
        </w:rPr>
        <w:t>s. Similarly, l</w:t>
      </w:r>
      <w:r w:rsidR="000725FC">
        <w:rPr>
          <w:lang w:eastAsia="zh-CN"/>
        </w:rPr>
        <w:t>et’s assume that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gap</m:t>
            </m:r>
          </m:sub>
        </m:sSub>
      </m:oMath>
      <w:r w:rsidR="000725FC">
        <w:rPr>
          <w:lang w:eastAsia="zh-CN"/>
        </w:rPr>
        <w:t xml:space="preserve"> is equal to an OFDM symbol</w:t>
      </w:r>
      <w:r w:rsidR="00391E75">
        <w:rPr>
          <w:lang w:eastAsia="zh-CN"/>
        </w:rPr>
        <w:t xml:space="preserve">, the </w:t>
      </w:r>
      <w:r w:rsidR="000E2B63">
        <w:rPr>
          <w:lang w:eastAsia="zh-CN"/>
        </w:rPr>
        <w:t xml:space="preserve">allowed </w:t>
      </w:r>
      <m:oMath>
        <m:sSub>
          <m:sSubPr>
            <m:ctrlPr>
              <w:rPr>
                <w:rFonts w:ascii="Cambria Math" w:hAnsi="Cambria Math"/>
                <w:lang w:eastAsia="zh-CN"/>
              </w:rPr>
            </m:ctrlPr>
          </m:sSubPr>
          <m:e>
            <m:r>
              <w:rPr>
                <w:rFonts w:ascii="Cambria Math" w:hAnsi="Cambria Math"/>
                <w:lang w:eastAsia="zh-CN"/>
              </w:rPr>
              <m:t>D</m:t>
            </m:r>
          </m:e>
          <m:sub>
            <m:r>
              <w:rPr>
                <w:rFonts w:ascii="Cambria Math" w:hAnsi="Cambria Math" w:hint="eastAsia"/>
                <w:lang w:eastAsia="zh-CN"/>
              </w:rPr>
              <m:t>gap</m:t>
            </m:r>
          </m:sub>
        </m:sSub>
      </m:oMath>
      <w:r w:rsidR="007758BC">
        <w:rPr>
          <w:rFonts w:hint="eastAsia"/>
          <w:lang w:eastAsia="zh-CN"/>
        </w:rPr>
        <w:t xml:space="preserve"> </w:t>
      </w:r>
      <w:r w:rsidR="007758BC">
        <w:rPr>
          <w:lang w:eastAsia="zh-CN"/>
        </w:rPr>
        <w:t xml:space="preserve">is given in Table 3. The smallest value of </w:t>
      </w:r>
      <m:oMath>
        <m:sSub>
          <m:sSubPr>
            <m:ctrlPr>
              <w:rPr>
                <w:rFonts w:ascii="Cambria Math" w:hAnsi="Cambria Math"/>
                <w:lang w:eastAsia="zh-CN"/>
              </w:rPr>
            </m:ctrlPr>
          </m:sSubPr>
          <m:e>
            <m:r>
              <w:rPr>
                <w:rFonts w:ascii="Cambria Math" w:hAnsi="Cambria Math"/>
                <w:lang w:eastAsia="zh-CN"/>
              </w:rPr>
              <m:t>D</m:t>
            </m:r>
          </m:e>
          <m:sub>
            <m:r>
              <w:rPr>
                <w:rFonts w:ascii="Cambria Math" w:hAnsi="Cambria Math" w:hint="eastAsia"/>
                <w:lang w:eastAsia="zh-CN"/>
              </w:rPr>
              <m:t>gap</m:t>
            </m:r>
          </m:sub>
        </m:sSub>
      </m:oMath>
      <w:r w:rsidR="00391E75">
        <w:rPr>
          <w:lang w:eastAsia="zh-CN"/>
        </w:rPr>
        <w:t xml:space="preserve"> is</w:t>
      </w:r>
      <w:r w:rsidR="00076F3B">
        <w:rPr>
          <w:lang w:eastAsia="zh-CN"/>
        </w:rPr>
        <w:t xml:space="preserve"> </w:t>
      </w:r>
      <w:r w:rsidR="00B66813">
        <w:rPr>
          <w:lang w:eastAsia="zh-CN"/>
        </w:rPr>
        <w:t>1.776</w:t>
      </w:r>
      <w:r w:rsidR="00391E75">
        <w:rPr>
          <w:lang w:eastAsia="zh-CN"/>
        </w:rPr>
        <w:t xml:space="preserve"> </w:t>
      </w:r>
      <w:r w:rsidR="00391E75" w:rsidRPr="00FB126A">
        <w:rPr>
          <w:i/>
          <w:lang w:eastAsia="zh-CN"/>
        </w:rPr>
        <w:t>Km</w:t>
      </w:r>
      <w:r w:rsidR="000725FC" w:rsidRPr="00FE0BBC">
        <w:rPr>
          <w:lang w:eastAsia="zh-CN"/>
        </w:rPr>
        <w:t xml:space="preserve"> </w:t>
      </w:r>
      <w:r w:rsidR="00FE0BBC" w:rsidRPr="00FE0BBC">
        <w:rPr>
          <w:lang w:eastAsia="zh-CN"/>
        </w:rPr>
        <w:t xml:space="preserve">when SCS </w:t>
      </w:r>
      <w:r w:rsidR="00FE0BBC" w:rsidRPr="00FE0BBC">
        <w:rPr>
          <w:rFonts w:hint="eastAsia"/>
          <w:lang w:eastAsia="zh-CN"/>
        </w:rPr>
        <w:t>is</w:t>
      </w:r>
      <w:r w:rsidR="00FE0BBC" w:rsidRPr="00FE0BBC">
        <w:rPr>
          <w:lang w:eastAsia="zh-CN"/>
        </w:rPr>
        <w:t xml:space="preserve"> 120 kHz</w:t>
      </w:r>
      <w:r w:rsidR="007758BC">
        <w:rPr>
          <w:lang w:eastAsia="zh-CN"/>
        </w:rPr>
        <w:t xml:space="preserve"> and </w:t>
      </w:r>
      <w:r w:rsidR="007758BC" w:rsidRPr="00CA7FB5">
        <w:rPr>
          <w:i/>
          <w:lang w:eastAsia="zh-CN"/>
        </w:rPr>
        <w:t>p</w:t>
      </w:r>
      <w:r w:rsidR="007758BC">
        <w:rPr>
          <w:lang w:eastAsia="zh-CN"/>
        </w:rPr>
        <w:t xml:space="preserve"> is </w:t>
      </w:r>
      <w:r w:rsidR="00730113">
        <w:rPr>
          <w:lang w:eastAsia="zh-CN"/>
        </w:rPr>
        <w:t>-</w:t>
      </w:r>
      <w:r w:rsidR="007758BC">
        <w:rPr>
          <w:lang w:eastAsia="zh-CN"/>
        </w:rPr>
        <w:t xml:space="preserve">3 </w:t>
      </w:r>
      <w:r w:rsidR="007758BC" w:rsidRPr="00760F57">
        <w:rPr>
          <w:lang w:eastAsia="zh-CN"/>
        </w:rPr>
        <w:t>μs</w:t>
      </w:r>
      <w:r w:rsidR="007758BC">
        <w:rPr>
          <w:lang w:eastAsia="zh-CN"/>
        </w:rPr>
        <w:t>.</w:t>
      </w:r>
      <w:r w:rsidR="000725FC">
        <w:rPr>
          <w:lang w:eastAsia="zh-CN"/>
        </w:rPr>
        <w:t xml:space="preserve"> </w:t>
      </w:r>
      <w:r w:rsidR="000E2B63">
        <w:rPr>
          <w:lang w:eastAsia="zh-CN"/>
        </w:rPr>
        <w:t>This is still a relatively large value considering</w:t>
      </w:r>
      <w:r w:rsidR="009E325C">
        <w:rPr>
          <w:lang w:eastAsia="zh-CN"/>
        </w:rPr>
        <w:t xml:space="preserve"> that</w:t>
      </w:r>
      <w:r w:rsidR="000E2B63">
        <w:rPr>
          <w:lang w:eastAsia="zh-CN"/>
        </w:rPr>
        <w:t xml:space="preserve"> the typic</w:t>
      </w:r>
      <w:r w:rsidR="009E325C">
        <w:rPr>
          <w:lang w:eastAsia="zh-CN"/>
        </w:rPr>
        <w:t>al</w:t>
      </w:r>
      <w:r w:rsidR="000E2B63">
        <w:rPr>
          <w:lang w:eastAsia="zh-CN"/>
        </w:rPr>
        <w:t xml:space="preserve"> </w:t>
      </w:r>
      <w:r w:rsidR="009E325C">
        <w:rPr>
          <w:rFonts w:hint="eastAsia"/>
          <w:lang w:eastAsia="zh-CN"/>
        </w:rPr>
        <w:t>ra</w:t>
      </w:r>
      <w:r w:rsidR="009E325C">
        <w:rPr>
          <w:lang w:eastAsia="zh-CN"/>
        </w:rPr>
        <w:t>dius of FR2 cell is u</w:t>
      </w:r>
      <w:r w:rsidR="00FE0BBC">
        <w:rPr>
          <w:lang w:eastAsia="zh-CN"/>
        </w:rPr>
        <w:t>sually</w:t>
      </w:r>
      <w:r w:rsidR="009E325C">
        <w:rPr>
          <w:lang w:eastAsia="zh-CN"/>
        </w:rPr>
        <w:t xml:space="preserve"> smaller than </w:t>
      </w:r>
      <w:r w:rsidR="00B66813">
        <w:rPr>
          <w:lang w:eastAsia="zh-CN"/>
        </w:rPr>
        <w:t>serval hundred meters</w:t>
      </w:r>
      <w:r w:rsidR="00FE0BBC" w:rsidRPr="00FE0BBC">
        <w:rPr>
          <w:lang w:eastAsia="zh-CN"/>
        </w:rPr>
        <w:t>. T</w:t>
      </w:r>
      <w:r w:rsidR="00FE0BBC">
        <w:rPr>
          <w:lang w:eastAsia="zh-CN"/>
        </w:rPr>
        <w:t>herefore,</w:t>
      </w:r>
      <w:r w:rsidR="009E325C">
        <w:rPr>
          <w:lang w:eastAsia="zh-CN"/>
        </w:rPr>
        <w:t xml:space="preserve"> one-symbol timing gap is enough for most cases even if the two TRPs are not </w:t>
      </w:r>
      <w:r w:rsidR="009E325C">
        <w:rPr>
          <w:color w:val="000000" w:themeColor="text1"/>
          <w:szCs w:val="18"/>
        </w:rPr>
        <w:t>synchronized</w:t>
      </w:r>
      <w:r w:rsidR="009E325C">
        <w:rPr>
          <w:lang w:eastAsia="zh-CN"/>
        </w:rPr>
        <w:t>.</w:t>
      </w:r>
    </w:p>
    <w:p w14:paraId="6320CA56" w14:textId="7AB85E00" w:rsidR="00760F57" w:rsidRPr="00B04E07" w:rsidRDefault="00760F57" w:rsidP="00B04E07">
      <w:pPr>
        <w:spacing w:beforeLines="50" w:before="156"/>
        <w:jc w:val="center"/>
        <w:rPr>
          <w:lang w:eastAsia="zh-CN"/>
        </w:rPr>
      </w:pPr>
      <w:r>
        <w:rPr>
          <w:rFonts w:hint="eastAsia"/>
          <w:lang w:eastAsia="zh-CN"/>
        </w:rPr>
        <w:t>T</w:t>
      </w:r>
      <w:r>
        <w:rPr>
          <w:lang w:eastAsia="zh-CN"/>
        </w:rPr>
        <w:t>a</w:t>
      </w:r>
      <w:r>
        <w:rPr>
          <w:rFonts w:hint="eastAsia"/>
          <w:lang w:eastAsia="zh-CN"/>
        </w:rPr>
        <w:t>ble</w:t>
      </w:r>
      <w:r>
        <w:rPr>
          <w:lang w:eastAsia="zh-CN"/>
        </w:rPr>
        <w:t xml:space="preserve"> </w:t>
      </w:r>
      <w:r w:rsidR="00C85255">
        <w:rPr>
          <w:lang w:eastAsia="zh-CN"/>
        </w:rPr>
        <w:t>3</w:t>
      </w:r>
      <w:r>
        <w:rPr>
          <w:lang w:eastAsia="zh-CN"/>
        </w:rPr>
        <w:t>.</w:t>
      </w:r>
      <w:r w:rsidR="00B04E07" w:rsidRPr="00B04E07">
        <w:rPr>
          <w:lang w:eastAsia="zh-CN"/>
        </w:rPr>
        <w:t xml:space="preserve"> </w:t>
      </w:r>
      <w:r w:rsidR="0083301F">
        <w:rPr>
          <w:lang w:eastAsia="zh-CN"/>
        </w:rPr>
        <w:t xml:space="preserve">The allowed maximum </w:t>
      </w:r>
      <m:oMath>
        <m:sSub>
          <m:sSubPr>
            <m:ctrlPr>
              <w:rPr>
                <w:rFonts w:ascii="Cambria Math" w:hAnsi="Cambria Math"/>
                <w:lang w:eastAsia="zh-CN"/>
              </w:rPr>
            </m:ctrlPr>
          </m:sSubPr>
          <m:e>
            <m:r>
              <w:rPr>
                <w:rFonts w:ascii="Cambria Math" w:hAnsi="Cambria Math"/>
                <w:lang w:eastAsia="zh-CN"/>
              </w:rPr>
              <m:t>D</m:t>
            </m:r>
          </m:e>
          <m:sub>
            <m:r>
              <w:rPr>
                <w:rFonts w:ascii="Cambria Math" w:hAnsi="Cambria Math" w:hint="eastAsia"/>
                <w:lang w:eastAsia="zh-CN"/>
              </w:rPr>
              <m:t>gap</m:t>
            </m:r>
          </m:sub>
        </m:sSub>
      </m:oMath>
      <w:r w:rsidR="0083301F">
        <w:rPr>
          <w:rFonts w:hint="eastAsia"/>
          <w:lang w:eastAsia="zh-CN"/>
        </w:rPr>
        <w:t xml:space="preserve"> </w:t>
      </w:r>
      <w:r w:rsidR="0083301F">
        <w:rPr>
          <w:lang w:eastAsia="zh-CN"/>
        </w:rPr>
        <w:t xml:space="preserve">with one-symbol timing gap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hint="eastAsia"/>
                <w:lang w:eastAsia="zh-CN"/>
              </w:rPr>
              <m:t>g</m:t>
            </m:r>
            <m:r>
              <w:rPr>
                <w:rFonts w:ascii="Cambria Math" w:hAnsi="Cambria Math"/>
                <w:lang w:eastAsia="zh-CN"/>
              </w:rPr>
              <m:t>ap</m:t>
            </m:r>
          </m:sub>
        </m:sSub>
      </m:oMath>
    </w:p>
    <w:tbl>
      <w:tblPr>
        <w:tblStyle w:val="a3"/>
        <w:tblW w:w="0" w:type="auto"/>
        <w:jc w:val="center"/>
        <w:tblLook w:val="04A0" w:firstRow="1" w:lastRow="0" w:firstColumn="1" w:lastColumn="0" w:noHBand="0" w:noVBand="1"/>
      </w:tblPr>
      <w:tblGrid>
        <w:gridCol w:w="1413"/>
        <w:gridCol w:w="2835"/>
        <w:gridCol w:w="2254"/>
        <w:gridCol w:w="2254"/>
      </w:tblGrid>
      <w:tr w:rsidR="00760F57" w14:paraId="3598E368" w14:textId="4842A756" w:rsidTr="00447F9B">
        <w:trPr>
          <w:jc w:val="center"/>
        </w:trPr>
        <w:tc>
          <w:tcPr>
            <w:tcW w:w="1413" w:type="dxa"/>
            <w:vAlign w:val="center"/>
          </w:tcPr>
          <w:p w14:paraId="2DD1A576" w14:textId="6C6FA898" w:rsidR="00760F57" w:rsidRDefault="00760F57" w:rsidP="00760F57">
            <w:pPr>
              <w:spacing w:after="0"/>
              <w:jc w:val="center"/>
              <w:rPr>
                <w:lang w:eastAsia="zh-CN"/>
              </w:rPr>
            </w:pPr>
            <w:r>
              <w:rPr>
                <w:rFonts w:hint="eastAsia"/>
                <w:lang w:eastAsia="zh-CN"/>
              </w:rPr>
              <w:t>S</w:t>
            </w:r>
            <w:r>
              <w:rPr>
                <w:lang w:eastAsia="zh-CN"/>
              </w:rPr>
              <w:t>CS</w:t>
            </w:r>
            <w:r w:rsidR="007E6F31">
              <w:rPr>
                <w:lang w:eastAsia="zh-CN"/>
              </w:rPr>
              <w:t xml:space="preserve"> </w:t>
            </w:r>
            <w:r>
              <w:rPr>
                <w:lang w:eastAsia="zh-CN"/>
              </w:rPr>
              <w:t>(</w:t>
            </w:r>
            <w:r w:rsidRPr="00BB3F4A">
              <w:rPr>
                <w:i/>
                <w:lang w:eastAsia="zh-CN"/>
              </w:rPr>
              <w:t>kHz</w:t>
            </w:r>
            <w:r>
              <w:rPr>
                <w:lang w:eastAsia="zh-CN"/>
              </w:rPr>
              <w:t>)</w:t>
            </w:r>
          </w:p>
        </w:tc>
        <w:tc>
          <w:tcPr>
            <w:tcW w:w="2835" w:type="dxa"/>
            <w:vAlign w:val="center"/>
          </w:tcPr>
          <w:p w14:paraId="5EC573EF" w14:textId="76D8BA50" w:rsidR="00760F57" w:rsidRDefault="002B51B3" w:rsidP="00760F57">
            <w:pPr>
              <w:spacing w:after="0"/>
              <w:jc w:val="center"/>
              <w:rPr>
                <w:lang w:eastAsia="zh-CN"/>
              </w:rPr>
            </w:pPr>
            <m:oMath>
              <m:sSub>
                <m:sSubPr>
                  <m:ctrlPr>
                    <w:rPr>
                      <w:rFonts w:ascii="Cambria Math" w:hAnsi="Cambria Math"/>
                      <w:szCs w:val="22"/>
                      <w:lang w:eastAsia="zh-CN"/>
                    </w:rPr>
                  </m:ctrlPr>
                </m:sSubPr>
                <m:e>
                  <m:r>
                    <w:rPr>
                      <w:rFonts w:ascii="Cambria Math" w:hAnsi="Cambria Math"/>
                      <w:lang w:eastAsia="zh-CN"/>
                    </w:rPr>
                    <m:t>T</m:t>
                  </m:r>
                </m:e>
                <m:sub>
                  <m:r>
                    <w:rPr>
                      <w:rFonts w:ascii="Cambria Math" w:hAnsi="Cambria Math"/>
                      <w:lang w:eastAsia="zh-CN"/>
                    </w:rPr>
                    <m:t>gap</m:t>
                  </m:r>
                </m:sub>
              </m:sSub>
            </m:oMath>
            <w:r w:rsidR="00760F57">
              <w:rPr>
                <w:lang w:eastAsia="zh-CN"/>
              </w:rPr>
              <w:t xml:space="preserve"> = 1 </w:t>
            </w:r>
            <w:r w:rsidR="00E47C0E">
              <w:rPr>
                <w:rFonts w:hint="eastAsia"/>
                <w:lang w:eastAsia="zh-CN"/>
              </w:rPr>
              <w:t>OS</w:t>
            </w:r>
            <w:r w:rsidR="00E47C0E">
              <w:rPr>
                <w:lang w:eastAsia="zh-CN"/>
              </w:rPr>
              <w:t xml:space="preserve"> </w:t>
            </w:r>
            <w:r w:rsidR="00760F57">
              <w:rPr>
                <w:lang w:eastAsia="zh-CN"/>
              </w:rPr>
              <w:t>(</w:t>
            </w:r>
            <w:r w:rsidR="00760F57" w:rsidRPr="00BB3F4A">
              <w:rPr>
                <w:i/>
                <w:lang w:eastAsia="zh-CN"/>
              </w:rPr>
              <w:t>μ</w:t>
            </w:r>
            <w:r w:rsidR="00760F57" w:rsidRPr="00BB3F4A">
              <w:rPr>
                <w:rFonts w:hint="eastAsia"/>
                <w:i/>
                <w:lang w:eastAsia="zh-CN"/>
              </w:rPr>
              <w:t>s</w:t>
            </w:r>
            <w:r w:rsidR="00760F57">
              <w:rPr>
                <w:lang w:eastAsia="zh-CN"/>
              </w:rPr>
              <w:t>)</w:t>
            </w:r>
          </w:p>
        </w:tc>
        <w:tc>
          <w:tcPr>
            <w:tcW w:w="2254" w:type="dxa"/>
            <w:vAlign w:val="center"/>
          </w:tcPr>
          <w:p w14:paraId="039D55FA" w14:textId="40E44D7D" w:rsidR="00760F57" w:rsidRDefault="004E5B17" w:rsidP="00760F57">
            <w:pPr>
              <w:spacing w:after="0"/>
              <w:jc w:val="center"/>
              <w:rPr>
                <w:lang w:eastAsia="zh-CN"/>
              </w:rPr>
            </w:pPr>
            <w:r>
              <w:rPr>
                <w:lang w:eastAsia="zh-CN"/>
              </w:rPr>
              <w:t>Gap of propagation distances</w:t>
            </w:r>
            <w:r w:rsidR="00760F57">
              <w:rPr>
                <w:lang w:eastAsia="zh-CN"/>
              </w:rPr>
              <w:t xml:space="preserve"> (</w:t>
            </w:r>
            <w:r w:rsidR="00760F57" w:rsidRPr="00BB3F4A">
              <w:rPr>
                <w:i/>
                <w:lang w:eastAsia="zh-CN"/>
              </w:rPr>
              <w:t>Km</w:t>
            </w:r>
            <w:r w:rsidR="00760F57">
              <w:rPr>
                <w:lang w:eastAsia="zh-CN"/>
              </w:rPr>
              <w:t xml:space="preserve">) </w:t>
            </w:r>
          </w:p>
          <w:p w14:paraId="57FD9062" w14:textId="7C988E70" w:rsidR="00760F57" w:rsidRDefault="00760F57" w:rsidP="00760F57">
            <w:pPr>
              <w:spacing w:after="0"/>
              <w:jc w:val="center"/>
              <w:rPr>
                <w:lang w:eastAsia="zh-CN"/>
              </w:rPr>
            </w:pPr>
            <w:r>
              <w:rPr>
                <w:lang w:eastAsia="zh-CN"/>
              </w:rPr>
              <w:t>(</w:t>
            </w:r>
            <w:r w:rsidRPr="00CA7FB5">
              <w:rPr>
                <w:i/>
                <w:lang w:eastAsia="zh-CN"/>
              </w:rPr>
              <w:t xml:space="preserve">p </w:t>
            </w:r>
            <w:r w:rsidRPr="00760F57">
              <w:rPr>
                <w:lang w:eastAsia="zh-CN"/>
              </w:rPr>
              <w:t>=</w:t>
            </w:r>
            <w:r>
              <w:rPr>
                <w:lang w:eastAsia="zh-CN"/>
              </w:rPr>
              <w:t xml:space="preserve"> </w:t>
            </w:r>
            <w:r w:rsidRPr="00760F57">
              <w:rPr>
                <w:lang w:eastAsia="zh-CN"/>
              </w:rPr>
              <w:t>3μs</w:t>
            </w:r>
            <w:r>
              <w:rPr>
                <w:lang w:eastAsia="zh-CN"/>
              </w:rPr>
              <w:t>)</w:t>
            </w:r>
          </w:p>
        </w:tc>
        <w:tc>
          <w:tcPr>
            <w:tcW w:w="2254" w:type="dxa"/>
          </w:tcPr>
          <w:p w14:paraId="4B10C33F" w14:textId="158B242C" w:rsidR="00760F57" w:rsidRDefault="004E5B17" w:rsidP="00760F57">
            <w:pPr>
              <w:spacing w:after="0"/>
              <w:jc w:val="center"/>
              <w:rPr>
                <w:lang w:eastAsia="zh-CN"/>
              </w:rPr>
            </w:pPr>
            <w:r>
              <w:rPr>
                <w:lang w:eastAsia="zh-CN"/>
              </w:rPr>
              <w:t>Gap of propagation distances</w:t>
            </w:r>
            <w:r w:rsidR="00760F57">
              <w:rPr>
                <w:lang w:eastAsia="zh-CN"/>
              </w:rPr>
              <w:t xml:space="preserve"> (</w:t>
            </w:r>
            <w:r w:rsidR="00760F57" w:rsidRPr="00BB3F4A">
              <w:rPr>
                <w:i/>
                <w:lang w:eastAsia="zh-CN"/>
              </w:rPr>
              <w:t>Km</w:t>
            </w:r>
            <w:r w:rsidR="00760F57">
              <w:rPr>
                <w:lang w:eastAsia="zh-CN"/>
              </w:rPr>
              <w:t xml:space="preserve">) </w:t>
            </w:r>
          </w:p>
          <w:p w14:paraId="401A5E7E" w14:textId="58D328E6" w:rsidR="00760F57" w:rsidRDefault="00760F57" w:rsidP="00760F57">
            <w:pPr>
              <w:spacing w:after="0"/>
              <w:jc w:val="center"/>
              <w:rPr>
                <w:lang w:eastAsia="zh-CN"/>
              </w:rPr>
            </w:pPr>
            <w:r>
              <w:rPr>
                <w:lang w:eastAsia="zh-CN"/>
              </w:rPr>
              <w:t>(</w:t>
            </w:r>
            <w:r w:rsidRPr="00CA7FB5">
              <w:rPr>
                <w:i/>
                <w:lang w:eastAsia="zh-CN"/>
              </w:rPr>
              <w:t>p</w:t>
            </w:r>
            <w:r>
              <w:rPr>
                <w:lang w:eastAsia="zh-CN"/>
              </w:rPr>
              <w:t xml:space="preserve"> </w:t>
            </w:r>
            <w:r w:rsidRPr="00760F57">
              <w:rPr>
                <w:lang w:eastAsia="zh-CN"/>
              </w:rPr>
              <w:t>=</w:t>
            </w:r>
            <w:r>
              <w:rPr>
                <w:lang w:eastAsia="zh-CN"/>
              </w:rPr>
              <w:t xml:space="preserve"> -</w:t>
            </w:r>
            <w:r w:rsidRPr="00760F57">
              <w:rPr>
                <w:lang w:eastAsia="zh-CN"/>
              </w:rPr>
              <w:t>3μs</w:t>
            </w:r>
            <w:r>
              <w:rPr>
                <w:lang w:eastAsia="zh-CN"/>
              </w:rPr>
              <w:t>)</w:t>
            </w:r>
          </w:p>
        </w:tc>
      </w:tr>
      <w:tr w:rsidR="00760F57" w14:paraId="51CA2F1A" w14:textId="4EA7CFDB" w:rsidTr="00447F9B">
        <w:trPr>
          <w:jc w:val="center"/>
        </w:trPr>
        <w:tc>
          <w:tcPr>
            <w:tcW w:w="1413" w:type="dxa"/>
            <w:vAlign w:val="center"/>
          </w:tcPr>
          <w:p w14:paraId="4558E486" w14:textId="77777777" w:rsidR="00760F57" w:rsidRDefault="00760F57" w:rsidP="00760F57">
            <w:pPr>
              <w:spacing w:after="0"/>
              <w:jc w:val="center"/>
              <w:rPr>
                <w:lang w:eastAsia="zh-CN"/>
              </w:rPr>
            </w:pPr>
            <w:r>
              <w:rPr>
                <w:rFonts w:hint="eastAsia"/>
                <w:lang w:eastAsia="zh-CN"/>
              </w:rPr>
              <w:t>1</w:t>
            </w:r>
            <w:r>
              <w:rPr>
                <w:lang w:eastAsia="zh-CN"/>
              </w:rPr>
              <w:t>5</w:t>
            </w:r>
          </w:p>
        </w:tc>
        <w:tc>
          <w:tcPr>
            <w:tcW w:w="2835" w:type="dxa"/>
            <w:vAlign w:val="center"/>
          </w:tcPr>
          <w:p w14:paraId="7E43B70D" w14:textId="77777777" w:rsidR="00760F57" w:rsidRDefault="00760F57" w:rsidP="00760F57">
            <w:pPr>
              <w:spacing w:after="0"/>
              <w:jc w:val="center"/>
              <w:rPr>
                <w:lang w:eastAsia="zh-CN"/>
              </w:rPr>
            </w:pPr>
            <w:r>
              <w:rPr>
                <w:lang w:eastAsia="zh-CN"/>
              </w:rPr>
              <w:t>71.35</w:t>
            </w:r>
          </w:p>
        </w:tc>
        <w:tc>
          <w:tcPr>
            <w:tcW w:w="2254" w:type="dxa"/>
            <w:vAlign w:val="center"/>
          </w:tcPr>
          <w:p w14:paraId="06D26DC7" w14:textId="15F75C9E" w:rsidR="00760F57" w:rsidRDefault="00C31EE1" w:rsidP="00760F57">
            <w:pPr>
              <w:spacing w:after="0"/>
              <w:jc w:val="center"/>
              <w:rPr>
                <w:lang w:eastAsia="zh-CN"/>
              </w:rPr>
            </w:pPr>
            <w:r>
              <w:rPr>
                <w:lang w:eastAsia="zh-CN"/>
              </w:rPr>
              <w:t>22.305</w:t>
            </w:r>
          </w:p>
        </w:tc>
        <w:tc>
          <w:tcPr>
            <w:tcW w:w="2254" w:type="dxa"/>
          </w:tcPr>
          <w:p w14:paraId="16DDD45C" w14:textId="5F1EE6AD" w:rsidR="00760F57" w:rsidRDefault="00172C8A" w:rsidP="00760F57">
            <w:pPr>
              <w:spacing w:after="0"/>
              <w:jc w:val="center"/>
              <w:rPr>
                <w:lang w:eastAsia="zh-CN"/>
              </w:rPr>
            </w:pPr>
            <w:r>
              <w:rPr>
                <w:lang w:eastAsia="zh-CN"/>
              </w:rPr>
              <w:t>20.505</w:t>
            </w:r>
          </w:p>
        </w:tc>
      </w:tr>
      <w:tr w:rsidR="00760F57" w14:paraId="10D01720" w14:textId="5728920E" w:rsidTr="00447F9B">
        <w:trPr>
          <w:jc w:val="center"/>
        </w:trPr>
        <w:tc>
          <w:tcPr>
            <w:tcW w:w="1413" w:type="dxa"/>
            <w:vAlign w:val="center"/>
          </w:tcPr>
          <w:p w14:paraId="547DE10B" w14:textId="77777777" w:rsidR="00760F57" w:rsidRDefault="00760F57" w:rsidP="00760F57">
            <w:pPr>
              <w:spacing w:after="0"/>
              <w:jc w:val="center"/>
              <w:rPr>
                <w:lang w:eastAsia="zh-CN"/>
              </w:rPr>
            </w:pPr>
            <w:r>
              <w:rPr>
                <w:rFonts w:hint="eastAsia"/>
                <w:lang w:eastAsia="zh-CN"/>
              </w:rPr>
              <w:t>3</w:t>
            </w:r>
            <w:r>
              <w:rPr>
                <w:lang w:eastAsia="zh-CN"/>
              </w:rPr>
              <w:t>0</w:t>
            </w:r>
          </w:p>
        </w:tc>
        <w:tc>
          <w:tcPr>
            <w:tcW w:w="2835" w:type="dxa"/>
            <w:vAlign w:val="center"/>
          </w:tcPr>
          <w:p w14:paraId="7C2F52B6" w14:textId="77777777" w:rsidR="00760F57" w:rsidRDefault="00760F57" w:rsidP="00760F57">
            <w:pPr>
              <w:spacing w:after="0"/>
              <w:jc w:val="center"/>
              <w:rPr>
                <w:lang w:eastAsia="zh-CN"/>
              </w:rPr>
            </w:pPr>
            <w:r>
              <w:rPr>
                <w:rFonts w:hint="eastAsia"/>
                <w:lang w:eastAsia="zh-CN"/>
              </w:rPr>
              <w:t>3</w:t>
            </w:r>
            <w:r>
              <w:rPr>
                <w:lang w:eastAsia="zh-CN"/>
              </w:rPr>
              <w:t>5.68</w:t>
            </w:r>
          </w:p>
        </w:tc>
        <w:tc>
          <w:tcPr>
            <w:tcW w:w="2254" w:type="dxa"/>
            <w:vAlign w:val="center"/>
          </w:tcPr>
          <w:p w14:paraId="3E8509A7" w14:textId="3F846133" w:rsidR="00760F57" w:rsidRDefault="00C31EE1" w:rsidP="00760F57">
            <w:pPr>
              <w:spacing w:after="0"/>
              <w:jc w:val="center"/>
              <w:rPr>
                <w:lang w:eastAsia="zh-CN"/>
              </w:rPr>
            </w:pPr>
            <w:r>
              <w:rPr>
                <w:lang w:eastAsia="zh-CN"/>
              </w:rPr>
              <w:t>11.604</w:t>
            </w:r>
          </w:p>
        </w:tc>
        <w:tc>
          <w:tcPr>
            <w:tcW w:w="2254" w:type="dxa"/>
          </w:tcPr>
          <w:p w14:paraId="4A780B9C" w14:textId="76800ECD" w:rsidR="00760F57" w:rsidRDefault="00172C8A" w:rsidP="00760F57">
            <w:pPr>
              <w:spacing w:after="0"/>
              <w:jc w:val="center"/>
              <w:rPr>
                <w:lang w:eastAsia="zh-CN"/>
              </w:rPr>
            </w:pPr>
            <w:r>
              <w:rPr>
                <w:lang w:eastAsia="zh-CN"/>
              </w:rPr>
              <w:t>9.804</w:t>
            </w:r>
          </w:p>
        </w:tc>
      </w:tr>
      <w:tr w:rsidR="00760F57" w14:paraId="41F8B4FC" w14:textId="7A62486B" w:rsidTr="00447F9B">
        <w:trPr>
          <w:jc w:val="center"/>
        </w:trPr>
        <w:tc>
          <w:tcPr>
            <w:tcW w:w="1413" w:type="dxa"/>
            <w:vAlign w:val="center"/>
          </w:tcPr>
          <w:p w14:paraId="1A13D6BB" w14:textId="77777777" w:rsidR="00760F57" w:rsidRDefault="00760F57" w:rsidP="00760F57">
            <w:pPr>
              <w:spacing w:after="0"/>
              <w:jc w:val="center"/>
              <w:rPr>
                <w:lang w:eastAsia="zh-CN"/>
              </w:rPr>
            </w:pPr>
            <w:r>
              <w:rPr>
                <w:lang w:eastAsia="zh-CN"/>
              </w:rPr>
              <w:t>60</w:t>
            </w:r>
          </w:p>
        </w:tc>
        <w:tc>
          <w:tcPr>
            <w:tcW w:w="2835" w:type="dxa"/>
            <w:vAlign w:val="center"/>
          </w:tcPr>
          <w:p w14:paraId="06218EF1" w14:textId="77777777" w:rsidR="00760F57" w:rsidRDefault="00760F57" w:rsidP="00760F57">
            <w:pPr>
              <w:spacing w:after="0"/>
              <w:jc w:val="center"/>
              <w:rPr>
                <w:lang w:eastAsia="zh-CN"/>
              </w:rPr>
            </w:pPr>
            <w:r>
              <w:rPr>
                <w:rFonts w:hint="eastAsia"/>
                <w:lang w:eastAsia="zh-CN"/>
              </w:rPr>
              <w:t>1</w:t>
            </w:r>
            <w:r>
              <w:rPr>
                <w:lang w:eastAsia="zh-CN"/>
              </w:rPr>
              <w:t>7.84</w:t>
            </w:r>
          </w:p>
        </w:tc>
        <w:tc>
          <w:tcPr>
            <w:tcW w:w="2254" w:type="dxa"/>
            <w:vAlign w:val="center"/>
          </w:tcPr>
          <w:p w14:paraId="50756035" w14:textId="29C4B4E7" w:rsidR="00760F57" w:rsidRDefault="00C31EE1" w:rsidP="00760F57">
            <w:pPr>
              <w:spacing w:after="0"/>
              <w:jc w:val="center"/>
              <w:rPr>
                <w:lang w:eastAsia="zh-CN"/>
              </w:rPr>
            </w:pPr>
            <w:r>
              <w:rPr>
                <w:lang w:eastAsia="zh-CN"/>
              </w:rPr>
              <w:t>6.252</w:t>
            </w:r>
          </w:p>
        </w:tc>
        <w:tc>
          <w:tcPr>
            <w:tcW w:w="2254" w:type="dxa"/>
          </w:tcPr>
          <w:p w14:paraId="27812E87" w14:textId="53682130" w:rsidR="00760F57" w:rsidRDefault="00172C8A" w:rsidP="00760F57">
            <w:pPr>
              <w:spacing w:after="0"/>
              <w:jc w:val="center"/>
              <w:rPr>
                <w:lang w:eastAsia="zh-CN"/>
              </w:rPr>
            </w:pPr>
            <w:r>
              <w:rPr>
                <w:lang w:eastAsia="zh-CN"/>
              </w:rPr>
              <w:t>4.452</w:t>
            </w:r>
          </w:p>
        </w:tc>
      </w:tr>
      <w:tr w:rsidR="00760F57" w14:paraId="232091DF" w14:textId="21E2BC0C" w:rsidTr="00447F9B">
        <w:trPr>
          <w:jc w:val="center"/>
        </w:trPr>
        <w:tc>
          <w:tcPr>
            <w:tcW w:w="1413" w:type="dxa"/>
            <w:vAlign w:val="center"/>
          </w:tcPr>
          <w:p w14:paraId="7D43F851" w14:textId="77777777" w:rsidR="00760F57" w:rsidRDefault="00760F57" w:rsidP="00760F57">
            <w:pPr>
              <w:spacing w:after="0"/>
              <w:jc w:val="center"/>
              <w:rPr>
                <w:lang w:eastAsia="zh-CN"/>
              </w:rPr>
            </w:pPr>
            <w:r>
              <w:rPr>
                <w:lang w:eastAsia="zh-CN"/>
              </w:rPr>
              <w:t>120</w:t>
            </w:r>
          </w:p>
        </w:tc>
        <w:tc>
          <w:tcPr>
            <w:tcW w:w="2835" w:type="dxa"/>
            <w:vAlign w:val="center"/>
          </w:tcPr>
          <w:p w14:paraId="339A3449" w14:textId="77777777" w:rsidR="00760F57" w:rsidRDefault="00760F57" w:rsidP="00760F57">
            <w:pPr>
              <w:spacing w:after="0"/>
              <w:jc w:val="center"/>
              <w:rPr>
                <w:lang w:eastAsia="zh-CN"/>
              </w:rPr>
            </w:pPr>
            <w:r>
              <w:rPr>
                <w:rFonts w:hint="eastAsia"/>
                <w:lang w:eastAsia="zh-CN"/>
              </w:rPr>
              <w:t>8</w:t>
            </w:r>
            <w:r>
              <w:rPr>
                <w:lang w:eastAsia="zh-CN"/>
              </w:rPr>
              <w:t>.92</w:t>
            </w:r>
          </w:p>
        </w:tc>
        <w:tc>
          <w:tcPr>
            <w:tcW w:w="2254" w:type="dxa"/>
            <w:vAlign w:val="center"/>
          </w:tcPr>
          <w:p w14:paraId="3DD4ADE9" w14:textId="5CCE1144" w:rsidR="00760F57" w:rsidRDefault="00C31EE1" w:rsidP="00760F57">
            <w:pPr>
              <w:spacing w:after="0"/>
              <w:jc w:val="center"/>
              <w:rPr>
                <w:lang w:eastAsia="zh-CN"/>
              </w:rPr>
            </w:pPr>
            <w:r>
              <w:rPr>
                <w:lang w:eastAsia="zh-CN"/>
              </w:rPr>
              <w:t>3.576</w:t>
            </w:r>
          </w:p>
        </w:tc>
        <w:tc>
          <w:tcPr>
            <w:tcW w:w="2254" w:type="dxa"/>
          </w:tcPr>
          <w:p w14:paraId="1254EB62" w14:textId="10B01A81" w:rsidR="00760F57" w:rsidRDefault="00172C8A" w:rsidP="00760F57">
            <w:pPr>
              <w:spacing w:after="0"/>
              <w:jc w:val="center"/>
              <w:rPr>
                <w:lang w:eastAsia="zh-CN"/>
              </w:rPr>
            </w:pPr>
            <w:r>
              <w:rPr>
                <w:lang w:eastAsia="zh-CN"/>
              </w:rPr>
              <w:t>1.776</w:t>
            </w:r>
          </w:p>
        </w:tc>
      </w:tr>
    </w:tbl>
    <w:p w14:paraId="318AF4EE" w14:textId="3D3DD301" w:rsidR="00C96C8E" w:rsidRDefault="00FE0BBC" w:rsidP="00C96C8E">
      <w:pPr>
        <w:spacing w:beforeLines="50" w:before="156"/>
        <w:rPr>
          <w:lang w:eastAsia="zh-CN"/>
        </w:rPr>
      </w:pPr>
      <w:r>
        <w:rPr>
          <w:rFonts w:hint="eastAsia"/>
          <w:lang w:eastAsia="zh-CN"/>
        </w:rPr>
        <w:t>B</w:t>
      </w:r>
      <w:r>
        <w:rPr>
          <w:lang w:eastAsia="zh-CN"/>
        </w:rPr>
        <w:t xml:space="preserve">ased on the analysis, even </w:t>
      </w:r>
      <w:r>
        <w:rPr>
          <w:rFonts w:hint="eastAsia"/>
          <w:lang w:eastAsia="zh-CN"/>
        </w:rPr>
        <w:t>if</w:t>
      </w:r>
      <w:r>
        <w:rPr>
          <w:lang w:eastAsia="zh-CN"/>
        </w:rPr>
        <w:t xml:space="preserve"> </w:t>
      </w:r>
      <w:r w:rsidRPr="00A85E81">
        <w:t xml:space="preserve">both TRPs </w:t>
      </w:r>
      <w:r w:rsidR="009E325C">
        <w:t xml:space="preserve">don’t </w:t>
      </w:r>
      <w:r w:rsidRPr="00A85E81">
        <w:t>have</w:t>
      </w:r>
      <w:r>
        <w:t xml:space="preserve"> the</w:t>
      </w:r>
      <w:r w:rsidRPr="00A85E81">
        <w:t xml:space="preserve"> knowledge of the overlapping region between </w:t>
      </w:r>
      <w:r w:rsidR="00930B47">
        <w:t xml:space="preserve">two </w:t>
      </w:r>
      <w:r w:rsidRPr="00A85E81">
        <w:t>transmissions corresponding to the two TAs</w:t>
      </w:r>
      <w:r>
        <w:t xml:space="preserve"> and two </w:t>
      </w:r>
      <w:r>
        <w:rPr>
          <w:lang w:eastAsia="zh-CN"/>
        </w:rPr>
        <w:t xml:space="preserve">TRPs </w:t>
      </w:r>
      <w:r>
        <w:rPr>
          <w:rFonts w:hint="eastAsia"/>
          <w:lang w:eastAsia="zh-CN"/>
        </w:rPr>
        <w:t>are</w:t>
      </w:r>
      <w:r>
        <w:rPr>
          <w:lang w:eastAsia="zh-CN"/>
        </w:rPr>
        <w:t xml:space="preserve"> not </w:t>
      </w:r>
      <w:r>
        <w:rPr>
          <w:color w:val="000000" w:themeColor="text1"/>
          <w:szCs w:val="18"/>
        </w:rPr>
        <w:t xml:space="preserve">synchronized, </w:t>
      </w:r>
      <w:r>
        <w:rPr>
          <w:lang w:eastAsia="zh-CN"/>
        </w:rPr>
        <w:t>the tim</w:t>
      </w:r>
      <w:r w:rsidR="00930B47">
        <w:rPr>
          <w:lang w:eastAsia="zh-CN"/>
        </w:rPr>
        <w:t>ing</w:t>
      </w:r>
      <w:r>
        <w:rPr>
          <w:lang w:eastAsia="zh-CN"/>
        </w:rPr>
        <w:t xml:space="preserve"> gap of an OFDM symbol can avoid UL overlap. Therefore, s</w:t>
      </w:r>
      <w:r w:rsidRPr="00FE0BBC">
        <w:rPr>
          <w:lang w:eastAsia="zh-CN"/>
        </w:rPr>
        <w:t>cheduling constraint</w:t>
      </w:r>
      <w:r>
        <w:rPr>
          <w:lang w:eastAsia="zh-CN"/>
        </w:rPr>
        <w:t xml:space="preserve"> like that gNB don’t </w:t>
      </w:r>
      <w:r w:rsidRPr="00837C65">
        <w:rPr>
          <w:lang w:eastAsia="zh-CN"/>
        </w:rPr>
        <w:t>schedule the last symbol of the first slot or the first symbol of the second slot</w:t>
      </w:r>
      <w:r>
        <w:rPr>
          <w:lang w:eastAsia="zh-CN"/>
        </w:rPr>
        <w:t xml:space="preserve"> </w:t>
      </w:r>
      <w:r w:rsidR="006A17F6">
        <w:rPr>
          <w:lang w:eastAsia="zh-CN"/>
        </w:rPr>
        <w:t xml:space="preserve">when the two slots are used </w:t>
      </w:r>
      <w:r>
        <w:rPr>
          <w:lang w:eastAsia="zh-CN"/>
        </w:rPr>
        <w:t>for UL transmission</w:t>
      </w:r>
      <w:r w:rsidR="006A17F6">
        <w:rPr>
          <w:lang w:eastAsia="zh-CN"/>
        </w:rPr>
        <w:t xml:space="preserve"> with different TA</w:t>
      </w:r>
      <w:r w:rsidRPr="00FE0BBC">
        <w:rPr>
          <w:lang w:eastAsia="zh-CN"/>
        </w:rPr>
        <w:t xml:space="preserve"> can be </w:t>
      </w:r>
      <w:r w:rsidR="00930B47">
        <w:rPr>
          <w:lang w:eastAsia="zh-CN"/>
        </w:rPr>
        <w:t xml:space="preserve">enough </w:t>
      </w:r>
      <w:r w:rsidRPr="00FE0BBC">
        <w:rPr>
          <w:lang w:eastAsia="zh-CN"/>
        </w:rPr>
        <w:t xml:space="preserve">to avoid </w:t>
      </w:r>
      <w:r w:rsidR="006A17F6">
        <w:rPr>
          <w:lang w:eastAsia="zh-CN"/>
        </w:rPr>
        <w:t xml:space="preserve">the UL </w:t>
      </w:r>
      <w:r w:rsidRPr="00FE0BBC">
        <w:rPr>
          <w:lang w:eastAsia="zh-CN"/>
        </w:rPr>
        <w:t>overlapping.</w:t>
      </w:r>
    </w:p>
    <w:p w14:paraId="5E8866DF" w14:textId="2E104474" w:rsidR="0056427A" w:rsidRPr="00CA7FB5" w:rsidRDefault="0056427A" w:rsidP="00C96C8E">
      <w:pPr>
        <w:spacing w:beforeLines="50" w:before="156"/>
        <w:rPr>
          <w:b/>
        </w:rPr>
      </w:pPr>
      <w:r w:rsidRPr="00CA7FB5">
        <w:rPr>
          <w:b/>
          <w:lang w:eastAsia="zh-CN"/>
        </w:rPr>
        <w:t>Observation 10: One symbol of timing gap between two consecutive UL slot</w:t>
      </w:r>
      <w:r>
        <w:rPr>
          <w:b/>
          <w:lang w:eastAsia="zh-CN"/>
        </w:rPr>
        <w:t>s</w:t>
      </w:r>
      <w:r w:rsidRPr="00CA7FB5">
        <w:rPr>
          <w:b/>
          <w:lang w:eastAsia="zh-CN"/>
        </w:rPr>
        <w:t xml:space="preserve"> </w:t>
      </w:r>
      <w:r>
        <w:rPr>
          <w:b/>
          <w:lang w:eastAsia="zh-CN"/>
        </w:rPr>
        <w:t>is enough to</w:t>
      </w:r>
      <w:r w:rsidRPr="00CA7FB5">
        <w:rPr>
          <w:b/>
          <w:lang w:eastAsia="zh-CN"/>
        </w:rPr>
        <w:t xml:space="preserve"> avoid overlapping </w:t>
      </w:r>
      <w:r>
        <w:rPr>
          <w:b/>
          <w:lang w:eastAsia="zh-CN"/>
        </w:rPr>
        <w:t xml:space="preserve">between the two UL transmissions on the two </w:t>
      </w:r>
      <w:r w:rsidRPr="00CF3D67">
        <w:rPr>
          <w:b/>
          <w:lang w:eastAsia="zh-CN"/>
        </w:rPr>
        <w:t xml:space="preserve">consecutive </w:t>
      </w:r>
      <w:r>
        <w:rPr>
          <w:b/>
          <w:lang w:eastAsia="zh-CN"/>
        </w:rPr>
        <w:t>slots which adopt different TA values.</w:t>
      </w:r>
    </w:p>
    <w:p w14:paraId="33F87786" w14:textId="07D498D2" w:rsidR="008F1338" w:rsidRDefault="006172AB" w:rsidP="00CA7FB5">
      <w:pPr>
        <w:spacing w:after="0"/>
        <w:rPr>
          <w:b/>
        </w:rPr>
      </w:pPr>
      <w:r w:rsidRPr="004636C3">
        <w:rPr>
          <w:b/>
        </w:rPr>
        <w:t>P</w:t>
      </w:r>
      <w:r w:rsidRPr="001132A2">
        <w:rPr>
          <w:b/>
        </w:rPr>
        <w:t xml:space="preserve">roposal </w:t>
      </w:r>
      <w:r w:rsidR="00B404BD">
        <w:rPr>
          <w:b/>
        </w:rPr>
        <w:t>8</w:t>
      </w:r>
      <w:r w:rsidRPr="001132A2">
        <w:rPr>
          <w:b/>
        </w:rPr>
        <w:t xml:space="preserve">: </w:t>
      </w:r>
      <w:r w:rsidR="008F1338">
        <w:rPr>
          <w:b/>
        </w:rPr>
        <w:t>The following s</w:t>
      </w:r>
      <w:r w:rsidRPr="004636C3">
        <w:rPr>
          <w:b/>
        </w:rPr>
        <w:t>cheduling constraint</w:t>
      </w:r>
      <w:r w:rsidR="003F6E1B">
        <w:rPr>
          <w:rFonts w:hint="eastAsia"/>
          <w:b/>
          <w:lang w:eastAsia="zh-CN"/>
        </w:rPr>
        <w:t>s</w:t>
      </w:r>
      <w:r w:rsidR="008F1338">
        <w:rPr>
          <w:b/>
        </w:rPr>
        <w:t xml:space="preserve"> can be considered to avoid overlap between two consecutive slots:</w:t>
      </w:r>
    </w:p>
    <w:p w14:paraId="683439FF" w14:textId="6A6387F0" w:rsidR="008F1338" w:rsidRPr="00CA7FB5" w:rsidRDefault="008F1338" w:rsidP="00CA7FB5">
      <w:pPr>
        <w:pStyle w:val="a5"/>
        <w:numPr>
          <w:ilvl w:val="0"/>
          <w:numId w:val="35"/>
        </w:numPr>
        <w:rPr>
          <w:rFonts w:ascii="Times New Roman" w:eastAsiaTheme="minorEastAsia" w:hAnsi="Times New Roman" w:cs="Times New Roman"/>
        </w:rPr>
      </w:pPr>
      <w:r w:rsidRPr="00CA7FB5">
        <w:rPr>
          <w:rFonts w:ascii="Times New Roman" w:hAnsi="Times New Roman" w:cs="Times New Roman"/>
          <w:b/>
        </w:rPr>
        <w:t xml:space="preserve">Last symbol of the first slot </w:t>
      </w:r>
      <w:r>
        <w:rPr>
          <w:rFonts w:ascii="Times New Roman" w:hAnsi="Times New Roman" w:cs="Times New Roman"/>
          <w:b/>
        </w:rPr>
        <w:t>should not be</w:t>
      </w:r>
      <w:r w:rsidRPr="00CA7FB5">
        <w:rPr>
          <w:rFonts w:ascii="Times New Roman" w:hAnsi="Times New Roman" w:cs="Times New Roman"/>
          <w:b/>
        </w:rPr>
        <w:t xml:space="preserve"> scheduled;</w:t>
      </w:r>
    </w:p>
    <w:p w14:paraId="6495305A" w14:textId="01F76066" w:rsidR="008F1338" w:rsidRPr="00CF3D67" w:rsidRDefault="008F1338" w:rsidP="00CA7FB5">
      <w:pPr>
        <w:pStyle w:val="a5"/>
        <w:numPr>
          <w:ilvl w:val="0"/>
          <w:numId w:val="35"/>
        </w:numPr>
        <w:rPr>
          <w:rFonts w:ascii="Times New Roman" w:eastAsiaTheme="minorEastAsia" w:hAnsi="Times New Roman" w:cs="Times New Roman"/>
        </w:rPr>
      </w:pPr>
      <w:r>
        <w:rPr>
          <w:rFonts w:ascii="Times New Roman" w:hAnsi="Times New Roman" w:cs="Times New Roman"/>
          <w:b/>
        </w:rPr>
        <w:t xml:space="preserve">First </w:t>
      </w:r>
      <w:r w:rsidRPr="00CF3D67">
        <w:rPr>
          <w:rFonts w:ascii="Times New Roman" w:hAnsi="Times New Roman" w:cs="Times New Roman"/>
          <w:b/>
        </w:rPr>
        <w:t xml:space="preserve">symbol of the </w:t>
      </w:r>
      <w:r>
        <w:rPr>
          <w:rFonts w:ascii="Times New Roman" w:hAnsi="Times New Roman" w:cs="Times New Roman"/>
          <w:b/>
        </w:rPr>
        <w:t>second</w:t>
      </w:r>
      <w:r w:rsidRPr="00CF3D67">
        <w:rPr>
          <w:rFonts w:ascii="Times New Roman" w:hAnsi="Times New Roman" w:cs="Times New Roman"/>
          <w:b/>
        </w:rPr>
        <w:t xml:space="preserve"> slot </w:t>
      </w:r>
      <w:r>
        <w:rPr>
          <w:rFonts w:ascii="Times New Roman" w:hAnsi="Times New Roman" w:cs="Times New Roman"/>
          <w:b/>
        </w:rPr>
        <w:t>should not be</w:t>
      </w:r>
      <w:r w:rsidRPr="00CF3D67">
        <w:rPr>
          <w:rFonts w:ascii="Times New Roman" w:hAnsi="Times New Roman" w:cs="Times New Roman"/>
          <w:b/>
        </w:rPr>
        <w:t xml:space="preserve"> scheduled;</w:t>
      </w:r>
    </w:p>
    <w:p w14:paraId="13630010" w14:textId="7C154C4B" w:rsidR="006172AB" w:rsidRPr="008F1338" w:rsidRDefault="008F1338" w:rsidP="00CA7FB5">
      <w:pPr>
        <w:ind w:left="110"/>
        <w:rPr>
          <w:rFonts w:eastAsiaTheme="minorEastAsia"/>
        </w:rPr>
      </w:pPr>
      <w:r>
        <w:rPr>
          <w:b/>
        </w:rPr>
        <w:t>FFS: condition to apply the scheduling restriction</w:t>
      </w:r>
      <w:r w:rsidR="003F6E1B">
        <w:rPr>
          <w:rFonts w:hint="eastAsia"/>
          <w:b/>
          <w:lang w:eastAsia="zh-CN"/>
        </w:rPr>
        <w:t>s</w:t>
      </w:r>
      <w:r>
        <w:rPr>
          <w:b/>
        </w:rPr>
        <w:t>.</w:t>
      </w:r>
    </w:p>
    <w:p w14:paraId="2C7EA610" w14:textId="77777777" w:rsidR="004B4FC2" w:rsidRPr="004636C3" w:rsidRDefault="004B4FC2" w:rsidP="00627B14">
      <w:pPr>
        <w:spacing w:beforeLines="50" w:before="156"/>
        <w:rPr>
          <w:rFonts w:eastAsia="Times New Roman"/>
        </w:rPr>
      </w:pPr>
    </w:p>
    <w:p w14:paraId="3AF0512A" w14:textId="20724A73" w:rsidR="00204679" w:rsidRPr="00204679" w:rsidRDefault="0025740A" w:rsidP="00204679">
      <w:pPr>
        <w:pStyle w:val="2"/>
        <w:rPr>
          <w:lang w:eastAsia="zh-CN"/>
        </w:rPr>
      </w:pPr>
      <w:r w:rsidRPr="004636C3">
        <w:rPr>
          <w:lang w:eastAsia="zh-CN"/>
        </w:rPr>
        <w:t>T</w:t>
      </w:r>
      <w:r w:rsidRPr="001132A2">
        <w:rPr>
          <w:lang w:eastAsia="zh-CN"/>
        </w:rPr>
        <w:t>A command</w:t>
      </w:r>
    </w:p>
    <w:tbl>
      <w:tblPr>
        <w:tblStyle w:val="a3"/>
        <w:tblW w:w="0" w:type="auto"/>
        <w:tblLook w:val="04A0" w:firstRow="1" w:lastRow="0" w:firstColumn="1" w:lastColumn="0" w:noHBand="0" w:noVBand="1"/>
      </w:tblPr>
      <w:tblGrid>
        <w:gridCol w:w="9016"/>
      </w:tblGrid>
      <w:tr w:rsidR="00E45B14" w:rsidRPr="004636C3" w14:paraId="180A56D7" w14:textId="77777777" w:rsidTr="00E45B14">
        <w:tc>
          <w:tcPr>
            <w:tcW w:w="9016" w:type="dxa"/>
          </w:tcPr>
          <w:p w14:paraId="5FB246A7" w14:textId="33B531FF" w:rsidR="00E45B14" w:rsidRPr="004636C3" w:rsidRDefault="00E45B14" w:rsidP="00E45B14">
            <w:pPr>
              <w:rPr>
                <w:b/>
                <w:bCs/>
                <w:highlight w:val="green"/>
              </w:rPr>
            </w:pPr>
            <w:r w:rsidRPr="004636C3">
              <w:rPr>
                <w:b/>
                <w:bCs/>
                <w:highlight w:val="green"/>
              </w:rPr>
              <w:t>Agreement</w:t>
            </w:r>
            <w:r w:rsidR="000F5948" w:rsidRPr="004636C3">
              <w:rPr>
                <w:b/>
                <w:bCs/>
                <w:highlight w:val="green"/>
              </w:rPr>
              <w:t xml:space="preserve"> (RAN1#110)</w:t>
            </w:r>
          </w:p>
          <w:p w14:paraId="7296A379" w14:textId="554D589F" w:rsidR="00E45B14" w:rsidRPr="004636C3" w:rsidRDefault="00E45B14" w:rsidP="00E45B14">
            <w:pPr>
              <w:rPr>
                <w:lang w:eastAsia="zh-CN"/>
              </w:rPr>
            </w:pPr>
            <w:r w:rsidRPr="00FB6BC7">
              <w:rPr>
                <w:rFonts w:eastAsia="Times New Roman"/>
              </w:rPr>
              <w:t xml:space="preserve">For multi-DCI based multi-TRP operation with two TAs, support configuring two TAGs </w:t>
            </w:r>
            <w:r w:rsidRPr="00F4236D">
              <w:rPr>
                <w:rFonts w:eastAsia="Times New Roman"/>
              </w:rPr>
              <w:t>belonging to a serving cell.</w:t>
            </w:r>
          </w:p>
        </w:tc>
      </w:tr>
    </w:tbl>
    <w:p w14:paraId="558F35AF" w14:textId="6C2132DF" w:rsidR="00AF5207" w:rsidRPr="004636C3" w:rsidRDefault="00AF5207" w:rsidP="00AF5207">
      <w:pPr>
        <w:rPr>
          <w:lang w:eastAsia="zh-CN"/>
        </w:rPr>
      </w:pPr>
      <w:r w:rsidRPr="004636C3">
        <w:rPr>
          <w:lang w:eastAsia="zh-CN"/>
        </w:rPr>
        <w:t xml:space="preserve">Due to UE mobility, TA value needs to be updated periodically to keep uplink synchronization. In current spec, </w:t>
      </w:r>
      <w:r w:rsidR="005F214E">
        <w:rPr>
          <w:lang w:eastAsia="zh-CN"/>
        </w:rPr>
        <w:t xml:space="preserve">one </w:t>
      </w:r>
      <w:r w:rsidRPr="004636C3">
        <w:rPr>
          <w:lang w:eastAsia="zh-CN"/>
        </w:rPr>
        <w:t>TA value for a specific TAG</w:t>
      </w:r>
      <w:r w:rsidR="00547D29">
        <w:rPr>
          <w:lang w:eastAsia="zh-CN"/>
        </w:rPr>
        <w:t xml:space="preserve"> can be updated by a TA updating </w:t>
      </w:r>
      <w:r w:rsidRPr="004636C3">
        <w:rPr>
          <w:lang w:eastAsia="zh-CN"/>
        </w:rPr>
        <w:t>MAC CE</w:t>
      </w:r>
      <w:r w:rsidR="004242DF">
        <w:rPr>
          <w:lang w:eastAsia="zh-CN"/>
        </w:rPr>
        <w:t xml:space="preserve"> which include</w:t>
      </w:r>
      <w:r w:rsidR="007A6217">
        <w:rPr>
          <w:lang w:eastAsia="zh-CN"/>
        </w:rPr>
        <w:t>s</w:t>
      </w:r>
      <w:r w:rsidR="004242DF">
        <w:rPr>
          <w:lang w:eastAsia="zh-CN"/>
        </w:rPr>
        <w:t xml:space="preserve"> </w:t>
      </w:r>
      <w:r w:rsidR="007A6217">
        <w:rPr>
          <w:lang w:eastAsia="zh-CN"/>
        </w:rPr>
        <w:t>the corresponding TAG I</w:t>
      </w:r>
      <w:r w:rsidRPr="004636C3">
        <w:rPr>
          <w:lang w:eastAsia="zh-CN"/>
        </w:rPr>
        <w:t>D</w:t>
      </w:r>
      <w:r w:rsidRPr="001132A2">
        <w:rPr>
          <w:lang w:eastAsia="zh-CN"/>
        </w:rPr>
        <w:t>.</w:t>
      </w:r>
      <w:r w:rsidR="000F5948" w:rsidRPr="001132A2">
        <w:rPr>
          <w:lang w:eastAsia="zh-CN"/>
        </w:rPr>
        <w:t xml:space="preserve"> </w:t>
      </w:r>
      <w:r w:rsidR="005F214E">
        <w:rPr>
          <w:lang w:eastAsia="zh-CN"/>
        </w:rPr>
        <w:t>For UL M-TRP transmission with two TAs, one remaining issue for TA updating is whether the two TA values should be updated jointly</w:t>
      </w:r>
      <w:r w:rsidR="007A6217">
        <w:rPr>
          <w:lang w:eastAsia="zh-CN"/>
        </w:rPr>
        <w:t xml:space="preserve"> or not</w:t>
      </w:r>
      <w:r w:rsidR="005F214E">
        <w:rPr>
          <w:lang w:eastAsia="zh-CN"/>
        </w:rPr>
        <w:t xml:space="preserve">. </w:t>
      </w:r>
      <w:r w:rsidR="007A6217">
        <w:rPr>
          <w:lang w:eastAsia="zh-CN"/>
        </w:rPr>
        <w:t xml:space="preserve">In our understanding, </w:t>
      </w:r>
      <w:r w:rsidR="005F214E">
        <w:rPr>
          <w:lang w:eastAsia="zh-CN"/>
        </w:rPr>
        <w:t xml:space="preserve">change of </w:t>
      </w:r>
      <w:r w:rsidR="005F214E" w:rsidRPr="001132A2">
        <w:rPr>
          <w:lang w:eastAsia="zh-CN"/>
        </w:rPr>
        <w:t xml:space="preserve">the propagation </w:t>
      </w:r>
      <w:r w:rsidR="005F214E">
        <w:rPr>
          <w:lang w:eastAsia="zh-CN"/>
        </w:rPr>
        <w:t>delay from UE to the two TRPs are independent</w:t>
      </w:r>
      <w:r w:rsidR="007A6217" w:rsidRPr="007A6217">
        <w:rPr>
          <w:lang w:eastAsia="zh-CN"/>
        </w:rPr>
        <w:t xml:space="preserve"> </w:t>
      </w:r>
      <w:r w:rsidR="007A6217">
        <w:rPr>
          <w:lang w:eastAsia="zh-CN"/>
        </w:rPr>
        <w:t xml:space="preserve">during </w:t>
      </w:r>
      <w:r w:rsidR="007A6217" w:rsidRPr="001132A2">
        <w:rPr>
          <w:lang w:eastAsia="zh-CN"/>
        </w:rPr>
        <w:t>UE mobility</w:t>
      </w:r>
      <w:r w:rsidR="005F214E">
        <w:rPr>
          <w:lang w:eastAsia="zh-CN"/>
        </w:rPr>
        <w:t xml:space="preserve">. Hence, TA update of the two TRPs should also be independent. </w:t>
      </w:r>
      <w:r w:rsidR="007A6217">
        <w:rPr>
          <w:lang w:eastAsia="zh-CN"/>
        </w:rPr>
        <w:t>For independent update of each TA, the legacy TA updating MAC-CE can be reused</w:t>
      </w:r>
      <w:r w:rsidR="00751BF2" w:rsidRPr="001132A2">
        <w:rPr>
          <w:lang w:eastAsia="zh-CN"/>
        </w:rPr>
        <w:t>.</w:t>
      </w:r>
    </w:p>
    <w:p w14:paraId="42DB669B" w14:textId="45362B30" w:rsidR="009A1E98" w:rsidRPr="004636C3" w:rsidRDefault="009A1E98" w:rsidP="00AF5207">
      <w:pPr>
        <w:rPr>
          <w:b/>
          <w:lang w:eastAsia="zh-CN"/>
        </w:rPr>
      </w:pPr>
      <w:r w:rsidRPr="004636C3">
        <w:rPr>
          <w:b/>
        </w:rPr>
        <w:t>P</w:t>
      </w:r>
      <w:r w:rsidRPr="001132A2">
        <w:rPr>
          <w:b/>
        </w:rPr>
        <w:t xml:space="preserve">roposal </w:t>
      </w:r>
      <w:r w:rsidR="002B32DE">
        <w:rPr>
          <w:b/>
        </w:rPr>
        <w:t>9</w:t>
      </w:r>
      <w:r w:rsidRPr="004636C3">
        <w:rPr>
          <w:b/>
          <w:lang w:eastAsia="zh-CN"/>
        </w:rPr>
        <w:t>:</w:t>
      </w:r>
      <w:r w:rsidRPr="001132A2">
        <w:rPr>
          <w:b/>
          <w:lang w:eastAsia="zh-CN"/>
        </w:rPr>
        <w:t xml:space="preserve"> </w:t>
      </w:r>
      <w:r w:rsidR="00031E87">
        <w:rPr>
          <w:b/>
          <w:lang w:eastAsia="zh-CN"/>
        </w:rPr>
        <w:t xml:space="preserve">Reuse </w:t>
      </w:r>
      <w:r w:rsidR="00474DEC">
        <w:rPr>
          <w:b/>
          <w:lang w:eastAsia="zh-CN"/>
        </w:rPr>
        <w:t>l</w:t>
      </w:r>
      <w:r w:rsidR="00EF0A5C" w:rsidRPr="001132A2">
        <w:rPr>
          <w:b/>
          <w:lang w:val="en-GB" w:eastAsia="ja-JP"/>
        </w:rPr>
        <w:t>e</w:t>
      </w:r>
      <w:r w:rsidR="00474DEC">
        <w:rPr>
          <w:b/>
          <w:lang w:val="en-GB" w:eastAsia="ja-JP"/>
        </w:rPr>
        <w:t>gacy</w:t>
      </w:r>
      <w:r w:rsidR="00EF0A5C" w:rsidRPr="001132A2">
        <w:rPr>
          <w:b/>
          <w:lang w:val="en-GB" w:eastAsia="ja-JP"/>
        </w:rPr>
        <w:t xml:space="preserve"> </w:t>
      </w:r>
      <w:r w:rsidR="001D6240">
        <w:rPr>
          <w:b/>
          <w:lang w:val="en-GB" w:eastAsia="ja-JP"/>
        </w:rPr>
        <w:t xml:space="preserve">TA updating </w:t>
      </w:r>
      <w:r w:rsidR="00EF0A5C" w:rsidRPr="001132A2">
        <w:rPr>
          <w:b/>
          <w:lang w:val="en-GB" w:eastAsia="ja-JP"/>
        </w:rPr>
        <w:t xml:space="preserve">MAC CE </w:t>
      </w:r>
      <w:r w:rsidR="00EF0A5C" w:rsidRPr="001132A2">
        <w:rPr>
          <w:b/>
          <w:lang w:eastAsia="zh-CN"/>
        </w:rPr>
        <w:t xml:space="preserve">for </w:t>
      </w:r>
      <w:r w:rsidR="001D6240">
        <w:rPr>
          <w:b/>
          <w:lang w:eastAsia="zh-CN"/>
        </w:rPr>
        <w:t>independent update of each TA</w:t>
      </w:r>
      <w:r w:rsidR="00031E87">
        <w:rPr>
          <w:b/>
          <w:lang w:eastAsia="zh-CN"/>
        </w:rPr>
        <w:t>.</w:t>
      </w:r>
    </w:p>
    <w:p w14:paraId="6832F4AB" w14:textId="77777777" w:rsidR="00E45B14" w:rsidRPr="00474DEC" w:rsidRDefault="00E45B14" w:rsidP="00E45B14">
      <w:pPr>
        <w:rPr>
          <w:lang w:eastAsia="zh-CN"/>
        </w:rPr>
      </w:pPr>
    </w:p>
    <w:p w14:paraId="5DF1708A" w14:textId="77777777" w:rsidR="006D4964" w:rsidRPr="004636C3" w:rsidRDefault="006D4964" w:rsidP="006D4964">
      <w:pPr>
        <w:pStyle w:val="1"/>
        <w:rPr>
          <w:rFonts w:eastAsiaTheme="minorEastAsia"/>
          <w:lang w:val="en-GB" w:eastAsia="zh-CN"/>
        </w:rPr>
      </w:pPr>
      <w:r w:rsidRPr="004636C3">
        <w:rPr>
          <w:rFonts w:eastAsiaTheme="minorEastAsia"/>
          <w:lang w:val="en-GB" w:eastAsia="zh-CN"/>
        </w:rPr>
        <w:lastRenderedPageBreak/>
        <w:t>Summary and conclusion</w:t>
      </w:r>
    </w:p>
    <w:p w14:paraId="12774264" w14:textId="0FF269EB" w:rsidR="006D4964" w:rsidRPr="004636C3" w:rsidRDefault="006D4964" w:rsidP="006D4964">
      <w:pPr>
        <w:spacing w:beforeLines="50" w:before="156"/>
        <w:rPr>
          <w:rFonts w:eastAsiaTheme="minorEastAsia"/>
          <w:lang w:val="en-GB"/>
        </w:rPr>
      </w:pPr>
      <w:r w:rsidRPr="004636C3">
        <w:rPr>
          <w:rFonts w:eastAsiaTheme="minorEastAsia"/>
          <w:lang w:val="en-GB"/>
        </w:rPr>
        <w:t xml:space="preserve">In this contribution, we </w:t>
      </w:r>
      <w:r w:rsidR="007041D3">
        <w:rPr>
          <w:rFonts w:eastAsiaTheme="minorEastAsia"/>
          <w:lang w:val="en-GB"/>
        </w:rPr>
        <w:t>have the following observation</w:t>
      </w:r>
      <w:r w:rsidR="00F153C6">
        <w:rPr>
          <w:rFonts w:eastAsiaTheme="minorEastAsia" w:hint="eastAsia"/>
          <w:lang w:val="en-GB" w:eastAsia="zh-CN"/>
        </w:rPr>
        <w:t>s</w:t>
      </w:r>
      <w:r w:rsidR="007041D3">
        <w:rPr>
          <w:rFonts w:eastAsiaTheme="minorEastAsia"/>
          <w:lang w:val="en-GB"/>
        </w:rPr>
        <w:t xml:space="preserve"> and proposals</w:t>
      </w:r>
      <w:r w:rsidRPr="004636C3">
        <w:rPr>
          <w:rFonts w:eastAsiaTheme="minorEastAsia"/>
          <w:lang w:val="en-GB"/>
        </w:rPr>
        <w:t>:</w:t>
      </w:r>
    </w:p>
    <w:p w14:paraId="79DBAF89" w14:textId="77777777" w:rsidR="00C76F51" w:rsidRDefault="00C76F51" w:rsidP="00C76F51">
      <w:pPr>
        <w:spacing w:beforeLines="50" w:before="156"/>
        <w:rPr>
          <w:b/>
          <w:lang w:eastAsia="zh-CN"/>
        </w:rPr>
      </w:pPr>
      <w:r w:rsidRPr="003161C0">
        <w:rPr>
          <w:b/>
          <w:lang w:eastAsia="zh-CN"/>
        </w:rPr>
        <w:t>Observation 1:</w:t>
      </w:r>
      <w:r>
        <w:rPr>
          <w:b/>
          <w:lang w:eastAsia="zh-CN"/>
        </w:rPr>
        <w:t xml:space="preserve"> </w:t>
      </w:r>
      <w:r w:rsidRPr="00B26E86">
        <w:rPr>
          <w:b/>
          <w:lang w:eastAsia="zh-CN"/>
        </w:rPr>
        <w:t>Alt1 and Alt2</w:t>
      </w:r>
      <w:r>
        <w:rPr>
          <w:b/>
          <w:lang w:eastAsia="zh-CN"/>
        </w:rPr>
        <w:t xml:space="preserve"> need to </w:t>
      </w:r>
      <w:r w:rsidRPr="00B26E86">
        <w:rPr>
          <w:b/>
          <w:lang w:eastAsia="zh-CN"/>
        </w:rPr>
        <w:t>consume reserved bit</w:t>
      </w:r>
      <w:r>
        <w:rPr>
          <w:b/>
          <w:lang w:eastAsia="zh-CN"/>
        </w:rPr>
        <w:t>(s)</w:t>
      </w:r>
      <w:r w:rsidRPr="00B26E86">
        <w:rPr>
          <w:b/>
          <w:lang w:eastAsia="zh-CN"/>
        </w:rPr>
        <w:t xml:space="preserve"> of RAR/PDCCH</w:t>
      </w:r>
      <w:r>
        <w:rPr>
          <w:b/>
          <w:lang w:eastAsia="zh-CN"/>
        </w:rPr>
        <w:t xml:space="preserve"> which may cause some issues for future enhancement</w:t>
      </w:r>
      <w:r>
        <w:rPr>
          <w:rFonts w:hint="eastAsia"/>
          <w:b/>
          <w:lang w:eastAsia="zh-CN"/>
        </w:rPr>
        <w:t>.</w:t>
      </w:r>
    </w:p>
    <w:p w14:paraId="7BEA113A" w14:textId="77777777" w:rsidR="00C76F51" w:rsidRPr="002F26E5" w:rsidRDefault="00C76F51" w:rsidP="00C76F51">
      <w:pPr>
        <w:spacing w:beforeLines="50" w:before="156"/>
        <w:rPr>
          <w:lang w:eastAsia="zh-CN"/>
        </w:rPr>
      </w:pPr>
      <w:r w:rsidRPr="003161C0">
        <w:rPr>
          <w:b/>
          <w:lang w:eastAsia="zh-CN"/>
        </w:rPr>
        <w:t xml:space="preserve">Observation </w:t>
      </w:r>
      <w:r>
        <w:rPr>
          <w:b/>
          <w:lang w:eastAsia="zh-CN"/>
        </w:rPr>
        <w:t>2</w:t>
      </w:r>
      <w:r w:rsidRPr="003161C0">
        <w:rPr>
          <w:b/>
          <w:lang w:eastAsia="zh-CN"/>
        </w:rPr>
        <w:t>:</w:t>
      </w:r>
      <w:r>
        <w:rPr>
          <w:b/>
          <w:lang w:eastAsia="zh-CN"/>
        </w:rPr>
        <w:t xml:space="preserve"> </w:t>
      </w:r>
      <w:r w:rsidRPr="00B26E86">
        <w:rPr>
          <w:b/>
          <w:lang w:eastAsia="zh-CN"/>
        </w:rPr>
        <w:t>Alt 4 and Alt 5</w:t>
      </w:r>
      <w:r>
        <w:rPr>
          <w:b/>
          <w:lang w:eastAsia="zh-CN"/>
        </w:rPr>
        <w:t xml:space="preserve"> lead to loss of </w:t>
      </w:r>
      <w:r w:rsidRPr="00B26E86">
        <w:rPr>
          <w:b/>
          <w:lang w:eastAsia="zh-CN"/>
        </w:rPr>
        <w:t xml:space="preserve">flexibility </w:t>
      </w:r>
      <w:r>
        <w:rPr>
          <w:b/>
          <w:lang w:eastAsia="zh-CN"/>
        </w:rPr>
        <w:t xml:space="preserve">in </w:t>
      </w:r>
      <w:r w:rsidRPr="00CF3D67">
        <w:rPr>
          <w:b/>
          <w:lang w:eastAsia="zh-CN"/>
        </w:rPr>
        <w:t>preamble/RO</w:t>
      </w:r>
      <w:r w:rsidRPr="00B26E86" w:rsidDel="00F859FD">
        <w:rPr>
          <w:b/>
          <w:lang w:eastAsia="zh-CN"/>
        </w:rPr>
        <w:t xml:space="preserve"> </w:t>
      </w:r>
      <w:r>
        <w:rPr>
          <w:b/>
          <w:lang w:eastAsia="zh-CN"/>
        </w:rPr>
        <w:t>allocation. While, Alt 3 has no loss of flexibility in preamble/RO/SSB allocation.</w:t>
      </w:r>
    </w:p>
    <w:p w14:paraId="5DA3E504" w14:textId="77777777" w:rsidR="00C76F51" w:rsidRDefault="00C76F51" w:rsidP="00C76F51">
      <w:pPr>
        <w:rPr>
          <w:b/>
          <w:lang w:eastAsia="zh-CN"/>
        </w:rPr>
      </w:pPr>
      <w:r w:rsidRPr="003161C0">
        <w:rPr>
          <w:b/>
          <w:lang w:eastAsia="zh-CN"/>
        </w:rPr>
        <w:t>Observation</w:t>
      </w:r>
      <w:r>
        <w:rPr>
          <w:b/>
          <w:lang w:eastAsia="zh-CN"/>
        </w:rPr>
        <w:t xml:space="preserve"> 3</w:t>
      </w:r>
      <w:r w:rsidRPr="003161C0">
        <w:rPr>
          <w:b/>
          <w:lang w:eastAsia="zh-CN"/>
        </w:rPr>
        <w:t>:</w:t>
      </w:r>
      <w:r w:rsidRPr="00F474B1">
        <w:rPr>
          <w:b/>
          <w:lang w:eastAsia="zh-CN"/>
        </w:rPr>
        <w:t xml:space="preserve"> </w:t>
      </w:r>
      <w:r w:rsidRPr="00F474B1">
        <w:rPr>
          <w:b/>
        </w:rPr>
        <w:t>Alt 6</w:t>
      </w:r>
      <w:r w:rsidRPr="00F474B1">
        <w:rPr>
          <w:b/>
          <w:lang w:eastAsia="zh-CN"/>
        </w:rPr>
        <w:t xml:space="preserve"> and Alt7</w:t>
      </w:r>
      <w:r>
        <w:rPr>
          <w:b/>
          <w:lang w:eastAsia="zh-CN"/>
        </w:rPr>
        <w:t xml:space="preserve"> cannot work if </w:t>
      </w:r>
      <w:r w:rsidRPr="00F474B1">
        <w:rPr>
          <w:b/>
          <w:lang w:eastAsia="zh-CN"/>
        </w:rPr>
        <w:t>PDCCH order sent by one TRP triggers RACH procedure towards a different TRP</w:t>
      </w:r>
      <w:r>
        <w:rPr>
          <w:b/>
          <w:lang w:eastAsia="zh-CN"/>
        </w:rPr>
        <w:t>.</w:t>
      </w:r>
    </w:p>
    <w:p w14:paraId="7395A989" w14:textId="50DC8AE3" w:rsidR="00C76F51" w:rsidRPr="003161C0" w:rsidRDefault="00C76F51" w:rsidP="00C76F51">
      <w:pPr>
        <w:spacing w:beforeLines="50" w:before="156"/>
        <w:rPr>
          <w:b/>
          <w:lang w:eastAsia="zh-CN"/>
        </w:rPr>
      </w:pPr>
      <w:r w:rsidRPr="003161C0">
        <w:rPr>
          <w:b/>
          <w:lang w:eastAsia="zh-CN"/>
        </w:rPr>
        <w:t xml:space="preserve">Observation </w:t>
      </w:r>
      <w:r>
        <w:rPr>
          <w:b/>
          <w:lang w:eastAsia="zh-CN"/>
        </w:rPr>
        <w:t>4</w:t>
      </w:r>
      <w:r w:rsidRPr="003161C0">
        <w:rPr>
          <w:b/>
          <w:lang w:eastAsia="zh-CN"/>
        </w:rPr>
        <w:t xml:space="preserve">: Option 1 </w:t>
      </w:r>
      <w:r w:rsidR="00BD3E77">
        <w:rPr>
          <w:b/>
          <w:lang w:eastAsia="zh-CN"/>
        </w:rPr>
        <w:t xml:space="preserve">has </w:t>
      </w:r>
      <w:bookmarkStart w:id="4" w:name="_GoBack"/>
      <w:bookmarkEnd w:id="4"/>
      <w:r>
        <w:rPr>
          <w:b/>
          <w:lang w:eastAsia="zh-CN"/>
        </w:rPr>
        <w:t xml:space="preserve">small spec impact and good forward compatibility, but </w:t>
      </w:r>
      <w:r w:rsidRPr="003161C0">
        <w:rPr>
          <w:b/>
          <w:lang w:eastAsia="zh-CN"/>
        </w:rPr>
        <w:t>cannot be applied for FR1 under legacy TCI framework.</w:t>
      </w:r>
    </w:p>
    <w:p w14:paraId="4F95D9DD" w14:textId="77777777" w:rsidR="00C76F51" w:rsidRPr="002C6DE8" w:rsidRDefault="00C76F51" w:rsidP="00C76F51">
      <w:pPr>
        <w:spacing w:beforeLines="50" w:before="156"/>
        <w:rPr>
          <w:lang w:eastAsia="zh-CN"/>
        </w:rPr>
      </w:pPr>
      <w:r w:rsidRPr="003161C0">
        <w:rPr>
          <w:b/>
          <w:lang w:eastAsia="zh-CN"/>
        </w:rPr>
        <w:t xml:space="preserve">Observation </w:t>
      </w:r>
      <w:r>
        <w:rPr>
          <w:b/>
          <w:lang w:eastAsia="zh-CN"/>
        </w:rPr>
        <w:t>5</w:t>
      </w:r>
      <w:r w:rsidRPr="003161C0">
        <w:rPr>
          <w:b/>
          <w:lang w:eastAsia="zh-CN"/>
        </w:rPr>
        <w:t>:</w:t>
      </w:r>
      <w:r w:rsidRPr="00E75F4B">
        <w:t xml:space="preserve"> </w:t>
      </w:r>
      <w:r w:rsidRPr="003161C0">
        <w:rPr>
          <w:b/>
          <w:lang w:eastAsia="zh-CN"/>
        </w:rPr>
        <w:t xml:space="preserve">The spec impact of Option 2 </w:t>
      </w:r>
      <w:r w:rsidRPr="001132A2">
        <w:rPr>
          <w:b/>
          <w:lang w:eastAsia="zh-CN"/>
        </w:rPr>
        <w:t xml:space="preserve">is </w:t>
      </w:r>
      <w:r w:rsidRPr="003161C0">
        <w:rPr>
          <w:b/>
          <w:lang w:eastAsia="zh-CN"/>
        </w:rPr>
        <w:t xml:space="preserve">huge as </w:t>
      </w:r>
      <w:r>
        <w:rPr>
          <w:b/>
          <w:lang w:eastAsia="zh-CN"/>
        </w:rPr>
        <w:t xml:space="preserve">it requires to specify </w:t>
      </w:r>
      <w:r w:rsidRPr="003161C0">
        <w:rPr>
          <w:b/>
          <w:lang w:eastAsia="zh-CN"/>
        </w:rPr>
        <w:t xml:space="preserve">the principle of association between CORESETPoolIndex and </w:t>
      </w:r>
      <w:r>
        <w:rPr>
          <w:b/>
          <w:lang w:eastAsia="zh-CN"/>
        </w:rPr>
        <w:t>every</w:t>
      </w:r>
      <w:r w:rsidRPr="003161C0">
        <w:rPr>
          <w:b/>
          <w:lang w:eastAsia="zh-CN"/>
        </w:rPr>
        <w:t xml:space="preserve"> type of UL channel/RS</w:t>
      </w:r>
      <w:r w:rsidRPr="005B46AF">
        <w:t xml:space="preserve"> </w:t>
      </w:r>
      <w:r w:rsidRPr="005B46AF">
        <w:rPr>
          <w:b/>
          <w:lang w:eastAsia="zh-CN"/>
        </w:rPr>
        <w:t>or the same type of UL channel/RS in different cases</w:t>
      </w:r>
      <w:r w:rsidRPr="003161C0">
        <w:rPr>
          <w:b/>
          <w:lang w:eastAsia="zh-CN"/>
        </w:rPr>
        <w:t>.</w:t>
      </w:r>
    </w:p>
    <w:p w14:paraId="42D3DF1B" w14:textId="77777777" w:rsidR="00C76F51" w:rsidRPr="00224700" w:rsidRDefault="00C76F51" w:rsidP="00C76F51">
      <w:pPr>
        <w:spacing w:beforeLines="50" w:before="156"/>
        <w:rPr>
          <w:lang w:eastAsia="zh-CN"/>
        </w:rPr>
      </w:pPr>
      <w:r>
        <w:rPr>
          <w:b/>
          <w:lang w:eastAsia="zh-CN"/>
        </w:rPr>
        <w:t>Observation 6:</w:t>
      </w:r>
      <w:r>
        <w:t xml:space="preserve"> </w:t>
      </w:r>
      <w:r>
        <w:rPr>
          <w:b/>
        </w:rPr>
        <w:t xml:space="preserve">Based on Option 2, every UL channel/RS is tightly bundled to a TRP. Update of target TRP for UL channel/RS is not feasible </w:t>
      </w:r>
      <w:r>
        <w:rPr>
          <w:b/>
          <w:lang w:eastAsia="zh-CN"/>
        </w:rPr>
        <w:t>as</w:t>
      </w:r>
      <w:r>
        <w:rPr>
          <w:b/>
        </w:rPr>
        <w:t xml:space="preserve"> update of TA (RRC based) and update of beam/PL RS </w:t>
      </w:r>
      <w:r>
        <w:rPr>
          <w:b/>
          <w:lang w:eastAsia="zh-CN"/>
        </w:rPr>
        <w:t>(MAC-CE/DCI based) to a new TRP</w:t>
      </w:r>
      <w:r>
        <w:rPr>
          <w:b/>
        </w:rPr>
        <w:t xml:space="preserve"> is not aligned in time.</w:t>
      </w:r>
    </w:p>
    <w:p w14:paraId="5522F742" w14:textId="77777777" w:rsidR="00C76F51" w:rsidRDefault="00C76F51" w:rsidP="00C76F51">
      <w:pPr>
        <w:spacing w:beforeLines="50" w:before="156"/>
        <w:rPr>
          <w:b/>
          <w:lang w:eastAsia="zh-CN"/>
        </w:rPr>
      </w:pPr>
      <w:r w:rsidRPr="003161C0">
        <w:rPr>
          <w:b/>
          <w:lang w:eastAsia="zh-CN"/>
        </w:rPr>
        <w:t xml:space="preserve">Observation </w:t>
      </w:r>
      <w:r>
        <w:rPr>
          <w:b/>
          <w:lang w:eastAsia="zh-CN"/>
        </w:rPr>
        <w:t>7</w:t>
      </w:r>
      <w:r w:rsidRPr="003161C0">
        <w:rPr>
          <w:b/>
          <w:lang w:eastAsia="zh-CN"/>
        </w:rPr>
        <w:t xml:space="preserve">: </w:t>
      </w:r>
      <w:r>
        <w:rPr>
          <w:b/>
          <w:lang w:eastAsia="zh-CN"/>
        </w:rPr>
        <w:t>Option 2 has a poor forward compatibility and cannot be used in scenarios like sDCI based M-TRP transmission and L1/L2 mobility.</w:t>
      </w:r>
    </w:p>
    <w:p w14:paraId="397480C2" w14:textId="77777777" w:rsidR="00C76F51" w:rsidRPr="003161C0" w:rsidRDefault="00C76F51" w:rsidP="00C76F51">
      <w:pPr>
        <w:spacing w:beforeLines="50" w:before="156"/>
        <w:rPr>
          <w:b/>
          <w:lang w:eastAsia="zh-CN"/>
        </w:rPr>
      </w:pPr>
      <w:r w:rsidRPr="003161C0">
        <w:rPr>
          <w:b/>
          <w:lang w:eastAsia="zh-CN"/>
        </w:rPr>
        <w:t xml:space="preserve">Observation </w:t>
      </w:r>
      <w:r>
        <w:rPr>
          <w:b/>
          <w:lang w:eastAsia="zh-CN"/>
        </w:rPr>
        <w:t>8</w:t>
      </w:r>
      <w:r w:rsidRPr="003161C0">
        <w:rPr>
          <w:b/>
          <w:lang w:eastAsia="zh-CN"/>
        </w:rPr>
        <w:t>:</w:t>
      </w:r>
      <w:r w:rsidRPr="001132A2">
        <w:rPr>
          <w:b/>
          <w:lang w:eastAsia="zh-CN"/>
        </w:rPr>
        <w:t xml:space="preserve"> Op</w:t>
      </w:r>
      <w:r w:rsidRPr="004636C3">
        <w:rPr>
          <w:b/>
          <w:lang w:eastAsia="zh-CN"/>
        </w:rPr>
        <w:t xml:space="preserve">tion 3 can be applied for </w:t>
      </w:r>
      <w:r>
        <w:rPr>
          <w:b/>
          <w:lang w:eastAsia="zh-CN"/>
        </w:rPr>
        <w:t>both FR1 and FR2 and can be easily extended for other scenarios, such as sDCI based M-TRP case and L1/L2 mobility</w:t>
      </w:r>
      <w:r w:rsidRPr="004636C3">
        <w:rPr>
          <w:b/>
          <w:lang w:eastAsia="zh-CN"/>
        </w:rPr>
        <w:t>.</w:t>
      </w:r>
    </w:p>
    <w:p w14:paraId="457C6DE4" w14:textId="77777777" w:rsidR="00C76F51" w:rsidRPr="003161C0" w:rsidRDefault="00C76F51" w:rsidP="00C76F51">
      <w:pPr>
        <w:spacing w:beforeLines="50" w:before="156"/>
        <w:rPr>
          <w:b/>
          <w:lang w:eastAsia="zh-CN"/>
        </w:rPr>
      </w:pPr>
      <w:r w:rsidRPr="004636C3">
        <w:rPr>
          <w:b/>
          <w:lang w:eastAsia="zh-CN"/>
        </w:rPr>
        <w:t>O</w:t>
      </w:r>
      <w:r w:rsidRPr="001132A2">
        <w:rPr>
          <w:b/>
          <w:lang w:eastAsia="zh-CN"/>
        </w:rPr>
        <w:t xml:space="preserve">bservation </w:t>
      </w:r>
      <w:r>
        <w:rPr>
          <w:b/>
          <w:lang w:eastAsia="zh-CN"/>
        </w:rPr>
        <w:t>9</w:t>
      </w:r>
      <w:r w:rsidRPr="004636C3">
        <w:rPr>
          <w:b/>
          <w:lang w:eastAsia="zh-CN"/>
        </w:rPr>
        <w:t xml:space="preserve">: </w:t>
      </w:r>
      <w:r>
        <w:rPr>
          <w:b/>
          <w:lang w:eastAsia="zh-CN"/>
        </w:rPr>
        <w:t xml:space="preserve">Similar to Option 2, Option 4 doesn’t support </w:t>
      </w:r>
      <w:r>
        <w:rPr>
          <w:b/>
        </w:rPr>
        <w:t xml:space="preserve">updating target TRP for UL channel/RS, </w:t>
      </w:r>
      <w:r>
        <w:rPr>
          <w:rFonts w:hint="eastAsia"/>
          <w:b/>
          <w:lang w:eastAsia="zh-CN"/>
        </w:rPr>
        <w:t>as</w:t>
      </w:r>
      <w:r>
        <w:rPr>
          <w:b/>
        </w:rPr>
        <w:t xml:space="preserve"> update of TA (RRC based) and beam/PL RS </w:t>
      </w:r>
      <w:r>
        <w:rPr>
          <w:b/>
          <w:lang w:eastAsia="zh-CN"/>
        </w:rPr>
        <w:t xml:space="preserve">(MAC-CE/DCI based) caused by target TRP update </w:t>
      </w:r>
      <w:r>
        <w:rPr>
          <w:b/>
        </w:rPr>
        <w:t>is not aligned in time</w:t>
      </w:r>
      <w:r>
        <w:rPr>
          <w:b/>
          <w:lang w:eastAsia="zh-CN"/>
        </w:rPr>
        <w:t>.</w:t>
      </w:r>
    </w:p>
    <w:p w14:paraId="51908E62" w14:textId="77777777" w:rsidR="00C76F51" w:rsidRPr="00CF3D67" w:rsidRDefault="00C76F51" w:rsidP="00C76F51">
      <w:pPr>
        <w:spacing w:beforeLines="50" w:before="156"/>
        <w:rPr>
          <w:b/>
        </w:rPr>
      </w:pPr>
      <w:r w:rsidRPr="00CF3D67">
        <w:rPr>
          <w:b/>
          <w:lang w:eastAsia="zh-CN"/>
        </w:rPr>
        <w:t>Observation 10: One symbol of timing gap between two consecutive UL slot</w:t>
      </w:r>
      <w:r>
        <w:rPr>
          <w:b/>
          <w:lang w:eastAsia="zh-CN"/>
        </w:rPr>
        <w:t>s</w:t>
      </w:r>
      <w:r w:rsidRPr="00CF3D67">
        <w:rPr>
          <w:b/>
          <w:lang w:eastAsia="zh-CN"/>
        </w:rPr>
        <w:t xml:space="preserve"> </w:t>
      </w:r>
      <w:r>
        <w:rPr>
          <w:b/>
          <w:lang w:eastAsia="zh-CN"/>
        </w:rPr>
        <w:t>is enough to</w:t>
      </w:r>
      <w:r w:rsidRPr="00CF3D67">
        <w:rPr>
          <w:b/>
          <w:lang w:eastAsia="zh-CN"/>
        </w:rPr>
        <w:t xml:space="preserve"> avoid overlapping </w:t>
      </w:r>
      <w:r>
        <w:rPr>
          <w:b/>
          <w:lang w:eastAsia="zh-CN"/>
        </w:rPr>
        <w:t xml:space="preserve">between the two UL transmissions on the two </w:t>
      </w:r>
      <w:r w:rsidRPr="00CF3D67">
        <w:rPr>
          <w:b/>
          <w:lang w:eastAsia="zh-CN"/>
        </w:rPr>
        <w:t xml:space="preserve">consecutive </w:t>
      </w:r>
      <w:r>
        <w:rPr>
          <w:b/>
          <w:lang w:eastAsia="zh-CN"/>
        </w:rPr>
        <w:t>slots which adopt different TA values.</w:t>
      </w:r>
    </w:p>
    <w:p w14:paraId="5B6FED61" w14:textId="7AED8A17" w:rsidR="00EC7681" w:rsidRPr="0078049B" w:rsidRDefault="00EC7681" w:rsidP="00EC7681">
      <w:pPr>
        <w:spacing w:beforeLines="50" w:before="156"/>
        <w:rPr>
          <w:b/>
        </w:rPr>
      </w:pPr>
    </w:p>
    <w:p w14:paraId="13E4CD12" w14:textId="77777777" w:rsidR="00C76F51" w:rsidRPr="004636C3" w:rsidRDefault="00C76F51" w:rsidP="00C76F51">
      <w:pPr>
        <w:spacing w:beforeLines="50" w:before="156"/>
        <w:rPr>
          <w:b/>
        </w:rPr>
      </w:pPr>
      <w:r w:rsidRPr="004636C3">
        <w:rPr>
          <w:b/>
        </w:rPr>
        <w:t>Proposal 1: Support configuring the same TAG</w:t>
      </w:r>
      <w:r>
        <w:rPr>
          <w:b/>
        </w:rPr>
        <w:t xml:space="preserve"> ID</w:t>
      </w:r>
      <w:r w:rsidRPr="004636C3">
        <w:rPr>
          <w:b/>
        </w:rPr>
        <w:t xml:space="preserve"> for all the configured non-serving cells in inter-cell M-TRP case.</w:t>
      </w:r>
    </w:p>
    <w:p w14:paraId="4B9BDDF7" w14:textId="77777777" w:rsidR="00C76F51" w:rsidRDefault="00C76F51" w:rsidP="00C76F51">
      <w:pPr>
        <w:rPr>
          <w:b/>
        </w:rPr>
      </w:pPr>
      <w:r w:rsidRPr="004636C3">
        <w:rPr>
          <w:b/>
        </w:rPr>
        <w:t>Prop</w:t>
      </w:r>
      <w:r w:rsidRPr="001132A2">
        <w:rPr>
          <w:b/>
        </w:rPr>
        <w:t>osal 2</w:t>
      </w:r>
      <w:r w:rsidRPr="004636C3">
        <w:rPr>
          <w:b/>
        </w:rPr>
        <w:t xml:space="preserve">: </w:t>
      </w:r>
      <w:r>
        <w:rPr>
          <w:b/>
        </w:rPr>
        <w:t>For a</w:t>
      </w:r>
      <w:r w:rsidRPr="008927F6">
        <w:rPr>
          <w:b/>
        </w:rPr>
        <w:t>cquisition of initial TA for the second TRP</w:t>
      </w:r>
      <w:r>
        <w:rPr>
          <w:b/>
        </w:rPr>
        <w:t xml:space="preserve"> i</w:t>
      </w:r>
      <w:r w:rsidRPr="004636C3">
        <w:rPr>
          <w:b/>
        </w:rPr>
        <w:t>n intra-cell M-TRP scenario,</w:t>
      </w:r>
      <w:r>
        <w:rPr>
          <w:b/>
        </w:rPr>
        <w:t xml:space="preserve"> we support Alt 3 (i.e., </w:t>
      </w:r>
      <w:r w:rsidRPr="00945FB2">
        <w:rPr>
          <w:b/>
        </w:rPr>
        <w:t>divide SSBs into two groups</w:t>
      </w:r>
      <w:r>
        <w:rPr>
          <w:b/>
        </w:rPr>
        <w:t xml:space="preserve"> with each group corresponding to one</w:t>
      </w:r>
      <w:r w:rsidRPr="00945FB2">
        <w:rPr>
          <w:b/>
        </w:rPr>
        <w:t xml:space="preserve"> TRP</w:t>
      </w:r>
      <w:r>
        <w:rPr>
          <w:b/>
        </w:rPr>
        <w:t>)</w:t>
      </w:r>
      <w:r w:rsidRPr="00945FB2">
        <w:rPr>
          <w:b/>
        </w:rPr>
        <w:t>.</w:t>
      </w:r>
    </w:p>
    <w:p w14:paraId="359F2FF0" w14:textId="77777777" w:rsidR="00C76F51" w:rsidRDefault="00C76F51" w:rsidP="00C76F51">
      <w:pPr>
        <w:spacing w:beforeLines="50" w:before="156"/>
        <w:rPr>
          <w:b/>
        </w:rPr>
      </w:pPr>
      <w:r w:rsidRPr="004636C3">
        <w:rPr>
          <w:b/>
        </w:rPr>
        <w:t>Prop</w:t>
      </w:r>
      <w:r w:rsidRPr="001132A2">
        <w:rPr>
          <w:b/>
        </w:rPr>
        <w:t xml:space="preserve">osal </w:t>
      </w:r>
      <w:r>
        <w:rPr>
          <w:b/>
        </w:rPr>
        <w:t xml:space="preserve">3: Support to </w:t>
      </w:r>
      <w:r w:rsidRPr="00B76A9B">
        <w:rPr>
          <w:b/>
        </w:rPr>
        <w:t xml:space="preserve">configure separate </w:t>
      </w:r>
      <w:r w:rsidRPr="00276217">
        <w:rPr>
          <w:b/>
          <w:lang w:eastAsia="zh-CN"/>
        </w:rPr>
        <w:t>RACH</w:t>
      </w:r>
      <w:r w:rsidRPr="00B76A9B">
        <w:rPr>
          <w:b/>
        </w:rPr>
        <w:t xml:space="preserve"> configurations for each additional PCI in inter-cell M</w:t>
      </w:r>
      <w:r>
        <w:rPr>
          <w:b/>
        </w:rPr>
        <w:t>-</w:t>
      </w:r>
      <w:r w:rsidRPr="00B76A9B">
        <w:rPr>
          <w:b/>
        </w:rPr>
        <w:t>TRP scenario</w:t>
      </w:r>
      <w:r>
        <w:rPr>
          <w:b/>
        </w:rPr>
        <w:t>.</w:t>
      </w:r>
    </w:p>
    <w:p w14:paraId="36FED08C" w14:textId="77777777" w:rsidR="00C76F51" w:rsidRPr="00DC0B7F" w:rsidRDefault="00C76F51" w:rsidP="00C76F51">
      <w:pPr>
        <w:rPr>
          <w:b/>
          <w:iCs/>
          <w:szCs w:val="20"/>
        </w:rPr>
      </w:pPr>
      <w:r w:rsidRPr="00DC0B7F">
        <w:rPr>
          <w:b/>
        </w:rPr>
        <w:t>Proposal 4: Introduce an</w:t>
      </w:r>
      <w:r w:rsidRPr="00DC0B7F">
        <w:rPr>
          <w:b/>
          <w:i/>
        </w:rPr>
        <w:t xml:space="preserve"> AdditionalPCIIndex</w:t>
      </w:r>
      <w:r w:rsidRPr="00DC0B7F" w:rsidDel="009F72FE">
        <w:rPr>
          <w:b/>
        </w:rPr>
        <w:t xml:space="preserve"> </w:t>
      </w:r>
      <w:r w:rsidRPr="00DC0B7F">
        <w:rPr>
          <w:b/>
        </w:rPr>
        <w:t xml:space="preserve">field in PDCCH order for UE to </w:t>
      </w:r>
      <w:r w:rsidRPr="00DC0B7F">
        <w:rPr>
          <w:b/>
          <w:iCs/>
          <w:szCs w:val="20"/>
        </w:rPr>
        <w:t>determine which PRACH configuration (i.e., RACH configuration corresponding to serving cell PCI or an additional PCI) to be used in the RACH procedure triggered by PDCCH order.</w:t>
      </w:r>
    </w:p>
    <w:p w14:paraId="689353D6" w14:textId="77777777" w:rsidR="00C76F51" w:rsidRDefault="00C76F51" w:rsidP="00C76F51">
      <w:pPr>
        <w:rPr>
          <w:lang w:eastAsia="zh-CN"/>
        </w:rPr>
      </w:pPr>
      <w:r w:rsidRPr="00DC0B7F">
        <w:rPr>
          <w:b/>
        </w:rPr>
        <w:t xml:space="preserve">Proposal </w:t>
      </w:r>
      <w:r>
        <w:rPr>
          <w:b/>
        </w:rPr>
        <w:t>5</w:t>
      </w:r>
      <w:r w:rsidRPr="00DC0B7F">
        <w:rPr>
          <w:b/>
        </w:rPr>
        <w:t>:</w:t>
      </w:r>
      <w:r>
        <w:rPr>
          <w:b/>
        </w:rPr>
        <w:t xml:space="preserve"> Support Alt1 that </w:t>
      </w:r>
      <w:r w:rsidRPr="00611D09">
        <w:rPr>
          <w:b/>
          <w:iCs/>
        </w:rPr>
        <w:t>PDCCH scheduling RAR will always be received from serving cell</w:t>
      </w:r>
      <w:r>
        <w:rPr>
          <w:b/>
          <w:iCs/>
        </w:rPr>
        <w:t xml:space="preserve">, and </w:t>
      </w:r>
      <w:r w:rsidRPr="00611D09">
        <w:rPr>
          <w:b/>
          <w:iCs/>
        </w:rPr>
        <w:t>additional type 1 CSS configuration per additional PCI</w:t>
      </w:r>
      <w:r>
        <w:rPr>
          <w:b/>
          <w:iCs/>
        </w:rPr>
        <w:t xml:space="preserve"> is not needed.</w:t>
      </w:r>
    </w:p>
    <w:p w14:paraId="770435CB" w14:textId="77777777" w:rsidR="00C76F51" w:rsidRDefault="00C76F51" w:rsidP="00C76F51">
      <w:pPr>
        <w:widowControl w:val="0"/>
        <w:rPr>
          <w:iCs/>
        </w:rPr>
      </w:pPr>
      <w:r w:rsidRPr="00DC0B7F">
        <w:rPr>
          <w:b/>
        </w:rPr>
        <w:t xml:space="preserve">Proposal </w:t>
      </w:r>
      <w:r>
        <w:rPr>
          <w:b/>
        </w:rPr>
        <w:t>6</w:t>
      </w:r>
      <w:r w:rsidRPr="00DC0B7F">
        <w:rPr>
          <w:b/>
        </w:rPr>
        <w:t>:</w:t>
      </w:r>
      <w:r>
        <w:rPr>
          <w:b/>
        </w:rPr>
        <w:t xml:space="preserve"> Support that </w:t>
      </w:r>
      <w:r w:rsidRPr="003755DB">
        <w:rPr>
          <w:b/>
        </w:rPr>
        <w:t>PDCCH order sent by one TRP triggers RACH procedure towards either the same TRP or different TRP</w:t>
      </w:r>
      <w:r>
        <w:rPr>
          <w:b/>
        </w:rPr>
        <w:t>.</w:t>
      </w:r>
    </w:p>
    <w:p w14:paraId="7790B304" w14:textId="77777777" w:rsidR="00C76F51" w:rsidRPr="00BC5964" w:rsidRDefault="00C76F51" w:rsidP="00C76F51">
      <w:pPr>
        <w:spacing w:after="0"/>
        <w:rPr>
          <w:b/>
        </w:rPr>
      </w:pPr>
      <w:r w:rsidRPr="004636C3">
        <w:rPr>
          <w:b/>
        </w:rPr>
        <w:t xml:space="preserve">Proposal </w:t>
      </w:r>
      <w:r>
        <w:rPr>
          <w:b/>
        </w:rPr>
        <w:t>7</w:t>
      </w:r>
      <w:r w:rsidRPr="004636C3">
        <w:rPr>
          <w:b/>
        </w:rPr>
        <w:t xml:space="preserve">: </w:t>
      </w:r>
      <w:r>
        <w:rPr>
          <w:b/>
        </w:rPr>
        <w:t>S</w:t>
      </w:r>
      <w:r>
        <w:rPr>
          <w:rFonts w:hint="eastAsia"/>
          <w:b/>
          <w:lang w:eastAsia="zh-CN"/>
        </w:rPr>
        <w:t>upport</w:t>
      </w:r>
      <w:r>
        <w:rPr>
          <w:b/>
        </w:rPr>
        <w:t xml:space="preserve"> a</w:t>
      </w:r>
      <w:r w:rsidRPr="00BC5964">
        <w:rPr>
          <w:b/>
        </w:rPr>
        <w:t>ssociat</w:t>
      </w:r>
      <w:r>
        <w:rPr>
          <w:b/>
        </w:rPr>
        <w:t>ing</w:t>
      </w:r>
      <w:r w:rsidRPr="00BC5964">
        <w:rPr>
          <w:b/>
        </w:rPr>
        <w:t xml:space="preserve"> </w:t>
      </w:r>
      <w:r>
        <w:rPr>
          <w:b/>
        </w:rPr>
        <w:t xml:space="preserve">a </w:t>
      </w:r>
      <w:r w:rsidRPr="00BC5964">
        <w:rPr>
          <w:b/>
        </w:rPr>
        <w:t xml:space="preserve">TAG </w:t>
      </w:r>
      <w:r>
        <w:rPr>
          <w:b/>
        </w:rPr>
        <w:t xml:space="preserve">ID </w:t>
      </w:r>
      <w:r w:rsidRPr="00BC5964">
        <w:rPr>
          <w:b/>
        </w:rPr>
        <w:t xml:space="preserve">to </w:t>
      </w:r>
      <w:r>
        <w:rPr>
          <w:b/>
        </w:rPr>
        <w:t xml:space="preserve">each </w:t>
      </w:r>
      <w:r w:rsidRPr="00BC5964">
        <w:rPr>
          <w:b/>
        </w:rPr>
        <w:t>SSB</w:t>
      </w:r>
      <w:r>
        <w:rPr>
          <w:b/>
        </w:rPr>
        <w:t xml:space="preserve"> </w:t>
      </w:r>
      <w:r>
        <w:rPr>
          <w:rFonts w:hint="eastAsia"/>
          <w:b/>
          <w:lang w:eastAsia="zh-CN"/>
        </w:rPr>
        <w:t>(</w:t>
      </w:r>
      <w:r>
        <w:rPr>
          <w:b/>
          <w:lang w:eastAsia="zh-CN"/>
        </w:rPr>
        <w:t>modified Option 3)</w:t>
      </w:r>
      <w:r w:rsidRPr="00BC5964">
        <w:rPr>
          <w:b/>
        </w:rPr>
        <w:t>. For a UL transmission,</w:t>
      </w:r>
    </w:p>
    <w:p w14:paraId="05308D7A" w14:textId="77777777" w:rsidR="00C76F51" w:rsidRDefault="00C76F51" w:rsidP="00C76F51">
      <w:pPr>
        <w:pStyle w:val="a5"/>
        <w:numPr>
          <w:ilvl w:val="0"/>
          <w:numId w:val="29"/>
        </w:numPr>
        <w:rPr>
          <w:rFonts w:ascii="Times New Roman" w:hAnsi="Times New Roman" w:cs="Times New Roman"/>
          <w:b/>
          <w:sz w:val="22"/>
        </w:rPr>
      </w:pPr>
      <w:r>
        <w:rPr>
          <w:rFonts w:ascii="Times New Roman" w:hAnsi="Times New Roman" w:cs="Times New Roman" w:hint="eastAsia"/>
          <w:b/>
          <w:kern w:val="2"/>
          <w:sz w:val="22"/>
          <w:szCs w:val="22"/>
          <w:lang w:val="en-GB"/>
        </w:rPr>
        <w:t>i</w:t>
      </w:r>
      <w:r>
        <w:rPr>
          <w:rFonts w:ascii="Times New Roman" w:hAnsi="Times New Roman" w:cs="Times New Roman"/>
          <w:b/>
          <w:kern w:val="2"/>
          <w:sz w:val="22"/>
          <w:szCs w:val="22"/>
          <w:lang w:val="en-GB" w:eastAsia="en-US"/>
        </w:rPr>
        <w:t xml:space="preserve">f the adopted PL RS is an SSB, </w:t>
      </w:r>
      <w:r w:rsidRPr="00CF3D67">
        <w:rPr>
          <w:rFonts w:ascii="Times New Roman" w:hAnsi="Times New Roman" w:cs="Times New Roman"/>
          <w:b/>
          <w:kern w:val="2"/>
          <w:sz w:val="22"/>
          <w:szCs w:val="22"/>
          <w:lang w:val="en-GB" w:eastAsia="en-US"/>
        </w:rPr>
        <w:t xml:space="preserve">UE adopts the TAG associated with </w:t>
      </w:r>
      <w:r>
        <w:rPr>
          <w:rFonts w:ascii="Times New Roman" w:hAnsi="Times New Roman" w:cs="Times New Roman"/>
          <w:b/>
          <w:kern w:val="2"/>
          <w:sz w:val="22"/>
          <w:szCs w:val="22"/>
          <w:lang w:val="en-GB" w:eastAsia="en-US"/>
        </w:rPr>
        <w:t xml:space="preserve">the </w:t>
      </w:r>
      <w:r>
        <w:rPr>
          <w:rFonts w:ascii="Times New Roman" w:hAnsi="Times New Roman" w:cs="Times New Roman"/>
          <w:b/>
          <w:sz w:val="22"/>
        </w:rPr>
        <w:t>SSB;</w:t>
      </w:r>
    </w:p>
    <w:p w14:paraId="32B03FE3" w14:textId="77777777" w:rsidR="00C76F51" w:rsidRPr="00CF3D67" w:rsidRDefault="00C76F51" w:rsidP="00C76F51">
      <w:pPr>
        <w:pStyle w:val="a5"/>
        <w:numPr>
          <w:ilvl w:val="0"/>
          <w:numId w:val="29"/>
        </w:numPr>
        <w:rPr>
          <w:rFonts w:ascii="Times New Roman" w:hAnsi="Times New Roman" w:cs="Times New Roman"/>
          <w:b/>
          <w:kern w:val="2"/>
          <w:sz w:val="22"/>
          <w:szCs w:val="22"/>
          <w:lang w:val="en-GB"/>
        </w:rPr>
      </w:pPr>
      <w:r w:rsidRPr="002C713B">
        <w:rPr>
          <w:rFonts w:ascii="Times New Roman" w:hAnsi="Times New Roman" w:cs="Times New Roman" w:hint="eastAsia"/>
          <w:b/>
          <w:kern w:val="2"/>
          <w:sz w:val="22"/>
          <w:szCs w:val="22"/>
          <w:lang w:val="en-GB"/>
        </w:rPr>
        <w:lastRenderedPageBreak/>
        <w:t>i</w:t>
      </w:r>
      <w:r w:rsidRPr="00CF3D67">
        <w:rPr>
          <w:rFonts w:ascii="Times New Roman" w:hAnsi="Times New Roman" w:cs="Times New Roman"/>
          <w:b/>
          <w:kern w:val="2"/>
          <w:sz w:val="22"/>
          <w:szCs w:val="22"/>
          <w:lang w:val="en-GB"/>
        </w:rPr>
        <w:t xml:space="preserve">f the </w:t>
      </w:r>
      <w:r>
        <w:rPr>
          <w:rFonts w:ascii="Times New Roman" w:hAnsi="Times New Roman" w:cs="Times New Roman"/>
          <w:b/>
          <w:kern w:val="2"/>
          <w:sz w:val="22"/>
          <w:szCs w:val="22"/>
          <w:lang w:val="en-GB"/>
        </w:rPr>
        <w:t xml:space="preserve">adopted </w:t>
      </w:r>
      <w:r w:rsidRPr="00CF3D67">
        <w:rPr>
          <w:rFonts w:ascii="Times New Roman" w:hAnsi="Times New Roman" w:cs="Times New Roman"/>
          <w:b/>
          <w:kern w:val="2"/>
          <w:sz w:val="22"/>
          <w:szCs w:val="22"/>
          <w:lang w:val="en-GB"/>
        </w:rPr>
        <w:t>PL RS is a CSI-RS, UE adopts the TAG associated with the QCL source SSB of the CSI-RS;</w:t>
      </w:r>
    </w:p>
    <w:p w14:paraId="2E8FB4A4" w14:textId="77777777" w:rsidR="00C76F51" w:rsidRPr="00CF3D67" w:rsidRDefault="00C76F51" w:rsidP="0018003F">
      <w:pPr>
        <w:pStyle w:val="a5"/>
        <w:numPr>
          <w:ilvl w:val="1"/>
          <w:numId w:val="29"/>
        </w:numPr>
        <w:spacing w:after="120"/>
        <w:rPr>
          <w:rFonts w:ascii="Times New Roman" w:hAnsi="Times New Roman" w:cs="Times New Roman"/>
          <w:b/>
          <w:kern w:val="2"/>
          <w:sz w:val="22"/>
          <w:szCs w:val="22"/>
          <w:lang w:val="en-GB"/>
        </w:rPr>
      </w:pPr>
      <w:r>
        <w:rPr>
          <w:rFonts w:ascii="Times New Roman" w:hAnsi="Times New Roman" w:cs="Times New Roman"/>
          <w:b/>
          <w:kern w:val="2"/>
          <w:sz w:val="22"/>
          <w:szCs w:val="22"/>
          <w:lang w:val="en-GB"/>
        </w:rPr>
        <w:t xml:space="preserve">Note: </w:t>
      </w:r>
      <w:r w:rsidRPr="00CF3D67">
        <w:rPr>
          <w:rFonts w:ascii="Times New Roman" w:hAnsi="Times New Roman" w:cs="Times New Roman"/>
          <w:b/>
          <w:kern w:val="2"/>
          <w:sz w:val="22"/>
          <w:szCs w:val="22"/>
          <w:lang w:val="en-GB"/>
        </w:rPr>
        <w:t>QCL source SSB of the CSI-RS</w:t>
      </w:r>
      <w:r>
        <w:rPr>
          <w:rFonts w:ascii="Times New Roman" w:hAnsi="Times New Roman" w:cs="Times New Roman"/>
          <w:b/>
          <w:kern w:val="2"/>
          <w:sz w:val="22"/>
          <w:szCs w:val="22"/>
          <w:lang w:val="en-GB"/>
        </w:rPr>
        <w:t xml:space="preserve"> is the source SSB in the TCI chain of the CSI-RS defined in 38.133.</w:t>
      </w:r>
    </w:p>
    <w:p w14:paraId="5A11D4DD" w14:textId="77777777" w:rsidR="00C76F51" w:rsidRDefault="00C76F51" w:rsidP="0018003F">
      <w:pPr>
        <w:spacing w:after="0"/>
        <w:rPr>
          <w:b/>
        </w:rPr>
      </w:pPr>
      <w:r w:rsidRPr="004636C3">
        <w:rPr>
          <w:b/>
        </w:rPr>
        <w:t>P</w:t>
      </w:r>
      <w:r w:rsidRPr="001132A2">
        <w:rPr>
          <w:b/>
        </w:rPr>
        <w:t xml:space="preserve">roposal </w:t>
      </w:r>
      <w:r>
        <w:rPr>
          <w:b/>
        </w:rPr>
        <w:t>8</w:t>
      </w:r>
      <w:r w:rsidRPr="001132A2">
        <w:rPr>
          <w:b/>
        </w:rPr>
        <w:t xml:space="preserve">: </w:t>
      </w:r>
      <w:r>
        <w:rPr>
          <w:b/>
        </w:rPr>
        <w:t>The following s</w:t>
      </w:r>
      <w:r w:rsidRPr="004636C3">
        <w:rPr>
          <w:b/>
        </w:rPr>
        <w:t>cheduling constraint</w:t>
      </w:r>
      <w:r>
        <w:rPr>
          <w:rFonts w:hint="eastAsia"/>
          <w:b/>
          <w:lang w:eastAsia="zh-CN"/>
        </w:rPr>
        <w:t>s</w:t>
      </w:r>
      <w:r>
        <w:rPr>
          <w:b/>
        </w:rPr>
        <w:t xml:space="preserve"> can be considered to avoid overlap between two consecutive slots:</w:t>
      </w:r>
    </w:p>
    <w:p w14:paraId="79200197" w14:textId="77777777" w:rsidR="00C76F51" w:rsidRPr="00CF3D67" w:rsidRDefault="00C76F51" w:rsidP="0018003F">
      <w:pPr>
        <w:pStyle w:val="a5"/>
        <w:numPr>
          <w:ilvl w:val="0"/>
          <w:numId w:val="35"/>
        </w:numPr>
        <w:rPr>
          <w:rFonts w:ascii="Times New Roman" w:eastAsiaTheme="minorEastAsia" w:hAnsi="Times New Roman" w:cs="Times New Roman"/>
        </w:rPr>
      </w:pPr>
      <w:r w:rsidRPr="00CF3D67">
        <w:rPr>
          <w:rFonts w:ascii="Times New Roman" w:hAnsi="Times New Roman" w:cs="Times New Roman"/>
          <w:b/>
        </w:rPr>
        <w:t xml:space="preserve">Last symbol of the first slot </w:t>
      </w:r>
      <w:r>
        <w:rPr>
          <w:rFonts w:ascii="Times New Roman" w:hAnsi="Times New Roman" w:cs="Times New Roman"/>
          <w:b/>
        </w:rPr>
        <w:t>should not be</w:t>
      </w:r>
      <w:r w:rsidRPr="00CF3D67">
        <w:rPr>
          <w:rFonts w:ascii="Times New Roman" w:hAnsi="Times New Roman" w:cs="Times New Roman"/>
          <w:b/>
        </w:rPr>
        <w:t xml:space="preserve"> scheduled;</w:t>
      </w:r>
    </w:p>
    <w:p w14:paraId="5BE9FFDB" w14:textId="77777777" w:rsidR="00C76F51" w:rsidRPr="00CF3D67" w:rsidRDefault="00C76F51" w:rsidP="00C76F51">
      <w:pPr>
        <w:pStyle w:val="a5"/>
        <w:numPr>
          <w:ilvl w:val="0"/>
          <w:numId w:val="35"/>
        </w:numPr>
        <w:rPr>
          <w:rFonts w:ascii="Times New Roman" w:eastAsiaTheme="minorEastAsia" w:hAnsi="Times New Roman" w:cs="Times New Roman"/>
        </w:rPr>
      </w:pPr>
      <w:r>
        <w:rPr>
          <w:rFonts w:ascii="Times New Roman" w:hAnsi="Times New Roman" w:cs="Times New Roman"/>
          <w:b/>
        </w:rPr>
        <w:t xml:space="preserve">First </w:t>
      </w:r>
      <w:r w:rsidRPr="00CF3D67">
        <w:rPr>
          <w:rFonts w:ascii="Times New Roman" w:hAnsi="Times New Roman" w:cs="Times New Roman"/>
          <w:b/>
        </w:rPr>
        <w:t xml:space="preserve">symbol of the </w:t>
      </w:r>
      <w:r>
        <w:rPr>
          <w:rFonts w:ascii="Times New Roman" w:hAnsi="Times New Roman" w:cs="Times New Roman"/>
          <w:b/>
        </w:rPr>
        <w:t>second</w:t>
      </w:r>
      <w:r w:rsidRPr="00CF3D67">
        <w:rPr>
          <w:rFonts w:ascii="Times New Roman" w:hAnsi="Times New Roman" w:cs="Times New Roman"/>
          <w:b/>
        </w:rPr>
        <w:t xml:space="preserve"> slot </w:t>
      </w:r>
      <w:r>
        <w:rPr>
          <w:rFonts w:ascii="Times New Roman" w:hAnsi="Times New Roman" w:cs="Times New Roman"/>
          <w:b/>
        </w:rPr>
        <w:t>should not be</w:t>
      </w:r>
      <w:r w:rsidRPr="00CF3D67">
        <w:rPr>
          <w:rFonts w:ascii="Times New Roman" w:hAnsi="Times New Roman" w:cs="Times New Roman"/>
          <w:b/>
        </w:rPr>
        <w:t xml:space="preserve"> scheduled;</w:t>
      </w:r>
    </w:p>
    <w:p w14:paraId="3B095418" w14:textId="77777777" w:rsidR="00C76F51" w:rsidRPr="008F1338" w:rsidRDefault="00C76F51" w:rsidP="00C76F51">
      <w:pPr>
        <w:ind w:left="110"/>
        <w:rPr>
          <w:rFonts w:eastAsiaTheme="minorEastAsia"/>
        </w:rPr>
      </w:pPr>
      <w:r>
        <w:rPr>
          <w:b/>
        </w:rPr>
        <w:t>FFS: condition to apply the scheduling restriction</w:t>
      </w:r>
      <w:r>
        <w:rPr>
          <w:rFonts w:hint="eastAsia"/>
          <w:b/>
          <w:lang w:eastAsia="zh-CN"/>
        </w:rPr>
        <w:t>s</w:t>
      </w:r>
      <w:r>
        <w:rPr>
          <w:b/>
        </w:rPr>
        <w:t>.</w:t>
      </w:r>
    </w:p>
    <w:p w14:paraId="735BE77F" w14:textId="347AF4DE" w:rsidR="00C833D7" w:rsidRDefault="00EC7681" w:rsidP="0018003F">
      <w:pPr>
        <w:rPr>
          <w:b/>
          <w:lang w:eastAsia="zh-CN"/>
        </w:rPr>
      </w:pPr>
      <w:r w:rsidRPr="004636C3">
        <w:rPr>
          <w:b/>
        </w:rPr>
        <w:t>P</w:t>
      </w:r>
      <w:r w:rsidRPr="001132A2">
        <w:rPr>
          <w:b/>
        </w:rPr>
        <w:t xml:space="preserve">roposal </w:t>
      </w:r>
      <w:r>
        <w:rPr>
          <w:b/>
        </w:rPr>
        <w:t>9</w:t>
      </w:r>
      <w:r w:rsidRPr="004636C3">
        <w:rPr>
          <w:b/>
          <w:lang w:eastAsia="zh-CN"/>
        </w:rPr>
        <w:t>:</w:t>
      </w:r>
      <w:r w:rsidRPr="001132A2">
        <w:rPr>
          <w:b/>
          <w:lang w:eastAsia="zh-CN"/>
        </w:rPr>
        <w:t xml:space="preserve"> </w:t>
      </w:r>
      <w:r>
        <w:rPr>
          <w:b/>
          <w:lang w:eastAsia="zh-CN"/>
        </w:rPr>
        <w:t>Reuse l</w:t>
      </w:r>
      <w:r w:rsidRPr="001132A2">
        <w:rPr>
          <w:b/>
          <w:lang w:val="en-GB" w:eastAsia="ja-JP"/>
        </w:rPr>
        <w:t>e</w:t>
      </w:r>
      <w:r>
        <w:rPr>
          <w:b/>
          <w:lang w:val="en-GB" w:eastAsia="ja-JP"/>
        </w:rPr>
        <w:t>gacy</w:t>
      </w:r>
      <w:r w:rsidRPr="001132A2">
        <w:rPr>
          <w:b/>
          <w:lang w:val="en-GB" w:eastAsia="ja-JP"/>
        </w:rPr>
        <w:t xml:space="preserve"> </w:t>
      </w:r>
      <w:r>
        <w:rPr>
          <w:b/>
          <w:lang w:val="en-GB" w:eastAsia="ja-JP"/>
        </w:rPr>
        <w:t xml:space="preserve">TA updating </w:t>
      </w:r>
      <w:r w:rsidRPr="001132A2">
        <w:rPr>
          <w:b/>
          <w:lang w:val="en-GB" w:eastAsia="ja-JP"/>
        </w:rPr>
        <w:t xml:space="preserve">MAC CE </w:t>
      </w:r>
      <w:r w:rsidRPr="001132A2">
        <w:rPr>
          <w:b/>
          <w:lang w:eastAsia="zh-CN"/>
        </w:rPr>
        <w:t xml:space="preserve">for </w:t>
      </w:r>
      <w:r>
        <w:rPr>
          <w:b/>
          <w:lang w:eastAsia="zh-CN"/>
        </w:rPr>
        <w:t>independent update of each TA.</w:t>
      </w:r>
    </w:p>
    <w:p w14:paraId="6C10A976" w14:textId="77777777" w:rsidR="00B501FF" w:rsidRPr="005D4359" w:rsidRDefault="00B501FF" w:rsidP="0018003F">
      <w:pPr>
        <w:rPr>
          <w:b/>
          <w:lang w:eastAsia="zh-CN"/>
        </w:rPr>
      </w:pPr>
    </w:p>
    <w:p w14:paraId="4104DC53" w14:textId="77777777" w:rsidR="006D4964" w:rsidRPr="004636C3" w:rsidRDefault="006D4964" w:rsidP="006D4964">
      <w:pPr>
        <w:pStyle w:val="1"/>
        <w:rPr>
          <w:rFonts w:eastAsiaTheme="minorEastAsia"/>
          <w:lang w:val="en-GB" w:eastAsia="zh-CN"/>
        </w:rPr>
      </w:pPr>
      <w:r w:rsidRPr="004636C3">
        <w:rPr>
          <w:rFonts w:eastAsiaTheme="minorEastAsia"/>
          <w:lang w:val="en-GB" w:eastAsia="zh-CN"/>
        </w:rPr>
        <w:t>References</w:t>
      </w:r>
    </w:p>
    <w:p w14:paraId="17DCD16B" w14:textId="50251B59" w:rsidR="00ED68AF" w:rsidRPr="00ED68AF" w:rsidRDefault="006D4964" w:rsidP="006D4964">
      <w:pPr>
        <w:rPr>
          <w:rFonts w:eastAsiaTheme="minorEastAsia"/>
          <w:b/>
          <w:lang w:val="en-GB" w:eastAsia="zh-CN"/>
        </w:rPr>
      </w:pPr>
      <w:r w:rsidRPr="004636C3">
        <w:rPr>
          <w:rFonts w:eastAsiaTheme="minorEastAsia"/>
          <w:lang w:val="en-GB" w:eastAsia="zh-CN"/>
        </w:rPr>
        <w:t xml:space="preserve">[1] </w:t>
      </w:r>
      <w:r w:rsidR="00001472" w:rsidRPr="004636C3">
        <w:rPr>
          <w:kern w:val="2"/>
          <w:lang w:val="en-GB" w:eastAsia="zh-CN"/>
        </w:rPr>
        <w:t>Draft</w:t>
      </w:r>
      <w:r w:rsidR="00001472" w:rsidRPr="004636C3">
        <w:rPr>
          <w:kern w:val="2"/>
          <w:lang w:val="en-GB"/>
        </w:rPr>
        <w:t xml:space="preserve"> Minutes report</w:t>
      </w:r>
      <w:r w:rsidR="00ED68AF" w:rsidRPr="00ED68AF">
        <w:rPr>
          <w:rFonts w:eastAsiaTheme="minorEastAsia"/>
          <w:lang w:val="en-GB" w:eastAsia="zh-CN"/>
        </w:rPr>
        <w:t xml:space="preserve"> RAN1</w:t>
      </w:r>
      <w:r w:rsidR="00ED68AF">
        <w:rPr>
          <w:rFonts w:eastAsiaTheme="minorEastAsia"/>
          <w:lang w:val="en-GB" w:eastAsia="zh-CN"/>
        </w:rPr>
        <w:t>#</w:t>
      </w:r>
      <w:r w:rsidR="00ED68AF" w:rsidRPr="00ED68AF">
        <w:rPr>
          <w:rFonts w:eastAsiaTheme="minorEastAsia"/>
          <w:lang w:val="en-GB" w:eastAsia="zh-CN"/>
        </w:rPr>
        <w:t>110bis-e</w:t>
      </w:r>
      <w:r w:rsidR="00ED68AF">
        <w:rPr>
          <w:rFonts w:eastAsiaTheme="minorEastAsia"/>
          <w:lang w:val="en-GB" w:eastAsia="zh-CN"/>
        </w:rPr>
        <w:t xml:space="preserve">, </w:t>
      </w:r>
      <w:r w:rsidR="00ED68AF" w:rsidRPr="004636C3">
        <w:rPr>
          <w:kern w:val="2"/>
          <w:lang w:val="en-GB"/>
        </w:rPr>
        <w:t>Chairman,</w:t>
      </w:r>
      <w:r w:rsidR="00ED68AF">
        <w:rPr>
          <w:kern w:val="2"/>
          <w:lang w:val="en-GB"/>
        </w:rPr>
        <w:t xml:space="preserve"> </w:t>
      </w:r>
      <w:r w:rsidR="00ED68AF" w:rsidRPr="00ED68AF">
        <w:rPr>
          <w:kern w:val="2"/>
          <w:lang w:val="en-GB"/>
        </w:rPr>
        <w:t>October 10</w:t>
      </w:r>
      <w:r w:rsidR="00ED68AF">
        <w:rPr>
          <w:kern w:val="2"/>
          <w:lang w:val="en-GB"/>
        </w:rPr>
        <w:t>-</w:t>
      </w:r>
      <w:r w:rsidR="00ED68AF" w:rsidRPr="00ED68AF">
        <w:rPr>
          <w:kern w:val="2"/>
          <w:lang w:val="en-GB"/>
        </w:rPr>
        <w:t>19, 2022</w:t>
      </w:r>
      <w:r w:rsidR="001A21FE">
        <w:rPr>
          <w:rFonts w:hint="eastAsia"/>
          <w:kern w:val="2"/>
          <w:lang w:val="en-GB" w:eastAsia="zh-CN"/>
        </w:rPr>
        <w:t>.</w:t>
      </w:r>
    </w:p>
    <w:p w14:paraId="72852162" w14:textId="680FBF0D" w:rsidR="006D4964" w:rsidRPr="004636C3" w:rsidRDefault="00ED68AF" w:rsidP="006D4964">
      <w:pPr>
        <w:rPr>
          <w:kern w:val="2"/>
          <w:lang w:val="en-GB"/>
        </w:rPr>
      </w:pPr>
      <w:r>
        <w:rPr>
          <w:kern w:val="2"/>
          <w:lang w:val="en-GB" w:eastAsia="zh-CN"/>
        </w:rPr>
        <w:t xml:space="preserve">[2] </w:t>
      </w:r>
      <w:r w:rsidR="006D4964" w:rsidRPr="004636C3">
        <w:rPr>
          <w:kern w:val="2"/>
          <w:lang w:val="en-GB" w:eastAsia="zh-CN"/>
        </w:rPr>
        <w:t>Draft</w:t>
      </w:r>
      <w:r w:rsidR="006D4964" w:rsidRPr="004636C3">
        <w:rPr>
          <w:kern w:val="2"/>
          <w:lang w:val="en-GB"/>
        </w:rPr>
        <w:t xml:space="preserve"> Minutes report RAN1#1</w:t>
      </w:r>
      <w:r w:rsidR="00C44654" w:rsidRPr="004636C3">
        <w:rPr>
          <w:kern w:val="2"/>
          <w:lang w:val="en-GB"/>
        </w:rPr>
        <w:t>10</w:t>
      </w:r>
      <w:r w:rsidR="006D4964" w:rsidRPr="004636C3">
        <w:rPr>
          <w:kern w:val="2"/>
          <w:lang w:val="en-GB"/>
        </w:rPr>
        <w:t xml:space="preserve">, </w:t>
      </w:r>
      <w:r w:rsidR="003F0226" w:rsidRPr="004636C3">
        <w:rPr>
          <w:kern w:val="2"/>
          <w:lang w:val="en-GB"/>
        </w:rPr>
        <w:t xml:space="preserve">Chairman, </w:t>
      </w:r>
      <w:r w:rsidR="00C44654" w:rsidRPr="004636C3">
        <w:rPr>
          <w:kern w:val="2"/>
          <w:lang w:val="en-GB" w:eastAsia="zh-CN"/>
        </w:rPr>
        <w:t>Toulouse</w:t>
      </w:r>
      <w:r w:rsidR="006D4964" w:rsidRPr="001132A2">
        <w:rPr>
          <w:kern w:val="2"/>
          <w:lang w:val="en-GB"/>
        </w:rPr>
        <w:t xml:space="preserve">, </w:t>
      </w:r>
      <w:r w:rsidR="00C44654" w:rsidRPr="001132A2">
        <w:rPr>
          <w:kern w:val="2"/>
          <w:lang w:val="en-GB"/>
        </w:rPr>
        <w:t>August 22-26</w:t>
      </w:r>
      <w:r w:rsidR="006D4964" w:rsidRPr="001132A2">
        <w:rPr>
          <w:kern w:val="2"/>
          <w:lang w:val="en-GB"/>
        </w:rPr>
        <w:t>, 2022</w:t>
      </w:r>
      <w:r w:rsidR="001A21FE">
        <w:rPr>
          <w:kern w:val="2"/>
          <w:lang w:val="en-GB"/>
        </w:rPr>
        <w:t>.</w:t>
      </w:r>
    </w:p>
    <w:p w14:paraId="38909E2F" w14:textId="3A971460" w:rsidR="00A0643C" w:rsidRDefault="00A0643C" w:rsidP="00A0643C">
      <w:pPr>
        <w:spacing w:beforeLines="50" w:before="156"/>
      </w:pPr>
      <w:r w:rsidRPr="004636C3">
        <w:rPr>
          <w:kern w:val="2"/>
          <w:lang w:val="en-GB" w:eastAsia="zh-CN"/>
        </w:rPr>
        <w:t>[</w:t>
      </w:r>
      <w:r w:rsidR="00ED68AF">
        <w:rPr>
          <w:kern w:val="2"/>
          <w:lang w:val="en-GB" w:eastAsia="zh-CN"/>
        </w:rPr>
        <w:t>3</w:t>
      </w:r>
      <w:r w:rsidRPr="001132A2">
        <w:rPr>
          <w:kern w:val="2"/>
          <w:lang w:val="en-GB" w:eastAsia="zh-CN"/>
        </w:rPr>
        <w:t xml:space="preserve">] </w:t>
      </w:r>
      <w:r w:rsidRPr="001132A2">
        <w:t>Draft Minutes report RAN1#109-e, Chairman, May 09-20, 2022.</w:t>
      </w:r>
    </w:p>
    <w:p w14:paraId="7A00E0CE" w14:textId="1D329526" w:rsidR="00A0643C" w:rsidRPr="004636C3" w:rsidRDefault="00A0643C" w:rsidP="006D4964">
      <w:pPr>
        <w:rPr>
          <w:kern w:val="2"/>
          <w:lang w:eastAsia="zh-CN"/>
        </w:rPr>
      </w:pPr>
    </w:p>
    <w:p w14:paraId="0386D0A6" w14:textId="77777777" w:rsidR="00A0643C" w:rsidRPr="00ED68AF" w:rsidRDefault="00A0643C" w:rsidP="006D4964">
      <w:pPr>
        <w:rPr>
          <w:rFonts w:eastAsiaTheme="minorEastAsia"/>
          <w:lang w:eastAsia="zh-CN"/>
        </w:rPr>
      </w:pPr>
    </w:p>
    <w:p w14:paraId="55BACAB1" w14:textId="77777777" w:rsidR="009B389C" w:rsidRPr="004636C3" w:rsidRDefault="009B389C" w:rsidP="008A52FD">
      <w:pPr>
        <w:rPr>
          <w:b/>
          <w:lang w:val="en-GB" w:eastAsia="zh-CN"/>
        </w:rPr>
      </w:pPr>
    </w:p>
    <w:sectPr w:rsidR="009B389C" w:rsidRPr="004636C3"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2CBAD5" w14:textId="77777777" w:rsidR="002B51B3" w:rsidRDefault="002B51B3" w:rsidP="00475236">
      <w:pPr>
        <w:spacing w:after="0"/>
      </w:pPr>
      <w:r>
        <w:separator/>
      </w:r>
    </w:p>
  </w:endnote>
  <w:endnote w:type="continuationSeparator" w:id="0">
    <w:p w14:paraId="4C79CBD8" w14:textId="77777777" w:rsidR="002B51B3" w:rsidRDefault="002B51B3"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FB69B1" w14:textId="77777777" w:rsidR="002B51B3" w:rsidRDefault="002B51B3" w:rsidP="00475236">
      <w:pPr>
        <w:spacing w:after="0"/>
      </w:pPr>
      <w:r>
        <w:separator/>
      </w:r>
    </w:p>
  </w:footnote>
  <w:footnote w:type="continuationSeparator" w:id="0">
    <w:p w14:paraId="5DC255DC" w14:textId="77777777" w:rsidR="002B51B3" w:rsidRDefault="002B51B3" w:rsidP="004752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 w15:restartNumberingAfterBreak="0">
    <w:nsid w:val="07061B02"/>
    <w:multiLevelType w:val="hybridMultilevel"/>
    <w:tmpl w:val="89C602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781A82"/>
    <w:multiLevelType w:val="hybridMultilevel"/>
    <w:tmpl w:val="68DE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 w15:restartNumberingAfterBreak="0">
    <w:nsid w:val="195D2D6F"/>
    <w:multiLevelType w:val="hybridMultilevel"/>
    <w:tmpl w:val="6B1A48D6"/>
    <w:lvl w:ilvl="0" w:tplc="04090005">
      <w:start w:val="1"/>
      <w:numFmt w:val="bullet"/>
      <w:lvlText w:val=""/>
      <w:lvlJc w:val="left"/>
      <w:pPr>
        <w:ind w:left="420" w:hanging="420"/>
      </w:pPr>
      <w:rPr>
        <w:rFonts w:ascii="Wingdings" w:hAnsi="Wingdings" w:hint="default"/>
      </w:rPr>
    </w:lvl>
    <w:lvl w:ilvl="1" w:tplc="A67428E4">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830BE9"/>
    <w:multiLevelType w:val="hybridMultilevel"/>
    <w:tmpl w:val="C8A85364"/>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72D84FEC">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3AE7F6B"/>
    <w:multiLevelType w:val="hybridMultilevel"/>
    <w:tmpl w:val="7E504060"/>
    <w:lvl w:ilvl="0" w:tplc="FEC0D59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1" w15:restartNumberingAfterBreak="0">
    <w:nsid w:val="2C903F32"/>
    <w:multiLevelType w:val="hybridMultilevel"/>
    <w:tmpl w:val="B89A851A"/>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CD3001"/>
    <w:multiLevelType w:val="hybridMultilevel"/>
    <w:tmpl w:val="88F6DC2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1429"/>
        </w:tabs>
        <w:ind w:left="1429"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A0061F5"/>
    <w:multiLevelType w:val="hybridMultilevel"/>
    <w:tmpl w:val="9A24FBCE"/>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A2154FF"/>
    <w:multiLevelType w:val="hybridMultilevel"/>
    <w:tmpl w:val="09566B0E"/>
    <w:lvl w:ilvl="0" w:tplc="04090001">
      <w:start w:val="1"/>
      <w:numFmt w:val="bullet"/>
      <w:lvlText w:val=""/>
      <w:lvlJc w:val="left"/>
      <w:pPr>
        <w:ind w:left="530" w:hanging="420"/>
      </w:pPr>
      <w:rPr>
        <w:rFonts w:ascii="Wingdings" w:hAnsi="Wingdings"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17"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 w15:restartNumberingAfterBreak="0">
    <w:nsid w:val="45547724"/>
    <w:multiLevelType w:val="hybridMultilevel"/>
    <w:tmpl w:val="BF4A26D0"/>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8E94FD1"/>
    <w:multiLevelType w:val="hybridMultilevel"/>
    <w:tmpl w:val="7F9AC2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E90996"/>
    <w:multiLevelType w:val="hybridMultilevel"/>
    <w:tmpl w:val="CE8A0A9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A043C9"/>
    <w:multiLevelType w:val="hybridMultilevel"/>
    <w:tmpl w:val="03EA69E8"/>
    <w:lvl w:ilvl="0" w:tplc="A67428E4">
      <w:start w:val="1"/>
      <w:numFmt w:val="bullet"/>
      <w:lvlText w:val=""/>
      <w:lvlJc w:val="left"/>
      <w:pPr>
        <w:ind w:left="840" w:hanging="420"/>
      </w:pPr>
      <w:rPr>
        <w:rFonts w:ascii="Symbol" w:hAnsi="Symbol" w:hint="default"/>
      </w:rPr>
    </w:lvl>
    <w:lvl w:ilvl="1" w:tplc="44F25C0A">
      <w:start w:val="5"/>
      <w:numFmt w:val="bullet"/>
      <w:lvlText w:val="-"/>
      <w:lvlJc w:val="left"/>
      <w:pPr>
        <w:ind w:left="1260" w:hanging="420"/>
      </w:pPr>
      <w:rPr>
        <w:rFonts w:ascii="Times New Roman" w:eastAsia="宋体"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E0D5FAB"/>
    <w:multiLevelType w:val="hybridMultilevel"/>
    <w:tmpl w:val="E01AD0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7"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8" w15:restartNumberingAfterBreak="0">
    <w:nsid w:val="74D67F9C"/>
    <w:multiLevelType w:val="hybridMultilevel"/>
    <w:tmpl w:val="9FBEC65A"/>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6E464A7"/>
    <w:multiLevelType w:val="hybridMultilevel"/>
    <w:tmpl w:val="B7888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D40C31"/>
    <w:multiLevelType w:val="hybridMultilevel"/>
    <w:tmpl w:val="3BF0ED26"/>
    <w:lvl w:ilvl="0" w:tplc="FEC0D59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7BD60939"/>
    <w:multiLevelType w:val="hybridMultilevel"/>
    <w:tmpl w:val="024EC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21"/>
  </w:num>
  <w:num w:numId="4">
    <w:abstractNumId w:val="9"/>
  </w:num>
  <w:num w:numId="5">
    <w:abstractNumId w:val="30"/>
  </w:num>
  <w:num w:numId="6">
    <w:abstractNumId w:val="4"/>
  </w:num>
  <w:num w:numId="7">
    <w:abstractNumId w:val="5"/>
  </w:num>
  <w:num w:numId="8">
    <w:abstractNumId w:val="29"/>
  </w:num>
  <w:num w:numId="9">
    <w:abstractNumId w:val="16"/>
  </w:num>
  <w:num w:numId="10">
    <w:abstractNumId w:val="1"/>
  </w:num>
  <w:num w:numId="11">
    <w:abstractNumId w:val="32"/>
  </w:num>
  <w:num w:numId="12">
    <w:abstractNumId w:val="19"/>
  </w:num>
  <w:num w:numId="13">
    <w:abstractNumId w:val="12"/>
  </w:num>
  <w:num w:numId="14">
    <w:abstractNumId w:val="20"/>
  </w:num>
  <w:num w:numId="15">
    <w:abstractNumId w:val="25"/>
  </w:num>
  <w:num w:numId="16">
    <w:abstractNumId w:val="33"/>
  </w:num>
  <w:num w:numId="17">
    <w:abstractNumId w:val="22"/>
  </w:num>
  <w:num w:numId="18">
    <w:abstractNumId w:val="2"/>
  </w:num>
  <w:num w:numId="19">
    <w:abstractNumId w:val="13"/>
  </w:num>
  <w:num w:numId="20">
    <w:abstractNumId w:val="3"/>
  </w:num>
  <w:num w:numId="21">
    <w:abstractNumId w:val="31"/>
  </w:num>
  <w:num w:numId="22">
    <w:abstractNumId w:val="0"/>
  </w:num>
  <w:num w:numId="23">
    <w:abstractNumId w:val="6"/>
  </w:num>
  <w:num w:numId="24">
    <w:abstractNumId w:val="17"/>
  </w:num>
  <w:num w:numId="25">
    <w:abstractNumId w:val="26"/>
  </w:num>
  <w:num w:numId="26">
    <w:abstractNumId w:val="27"/>
  </w:num>
  <w:num w:numId="27">
    <w:abstractNumId w:val="10"/>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8"/>
  </w:num>
  <w:num w:numId="31">
    <w:abstractNumId w:val="11"/>
  </w:num>
  <w:num w:numId="32">
    <w:abstractNumId w:val="7"/>
  </w:num>
  <w:num w:numId="33">
    <w:abstractNumId w:val="24"/>
  </w:num>
  <w:num w:numId="34">
    <w:abstractNumId w:val="15"/>
  </w:num>
  <w:num w:numId="35">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325"/>
    <w:rsid w:val="0000022F"/>
    <w:rsid w:val="00001472"/>
    <w:rsid w:val="0000158C"/>
    <w:rsid w:val="000019AB"/>
    <w:rsid w:val="00001BBE"/>
    <w:rsid w:val="00002480"/>
    <w:rsid w:val="000029F0"/>
    <w:rsid w:val="000036DF"/>
    <w:rsid w:val="000062B9"/>
    <w:rsid w:val="00014159"/>
    <w:rsid w:val="000159B0"/>
    <w:rsid w:val="00020424"/>
    <w:rsid w:val="00021326"/>
    <w:rsid w:val="00023BF4"/>
    <w:rsid w:val="00023C95"/>
    <w:rsid w:val="0002636D"/>
    <w:rsid w:val="00026EBE"/>
    <w:rsid w:val="0003088D"/>
    <w:rsid w:val="00031E87"/>
    <w:rsid w:val="00034406"/>
    <w:rsid w:val="00040DF4"/>
    <w:rsid w:val="00040F2E"/>
    <w:rsid w:val="00041A33"/>
    <w:rsid w:val="00041E69"/>
    <w:rsid w:val="000464C4"/>
    <w:rsid w:val="00046F7B"/>
    <w:rsid w:val="00050080"/>
    <w:rsid w:val="00051331"/>
    <w:rsid w:val="00051C98"/>
    <w:rsid w:val="00051FC9"/>
    <w:rsid w:val="00052F6A"/>
    <w:rsid w:val="000531E6"/>
    <w:rsid w:val="00053734"/>
    <w:rsid w:val="00054F35"/>
    <w:rsid w:val="00055EE3"/>
    <w:rsid w:val="000563DC"/>
    <w:rsid w:val="00057249"/>
    <w:rsid w:val="00061C49"/>
    <w:rsid w:val="00061FD1"/>
    <w:rsid w:val="0006317D"/>
    <w:rsid w:val="000648E3"/>
    <w:rsid w:val="00071248"/>
    <w:rsid w:val="000714AD"/>
    <w:rsid w:val="000725FC"/>
    <w:rsid w:val="0007437C"/>
    <w:rsid w:val="0007535C"/>
    <w:rsid w:val="00076F3B"/>
    <w:rsid w:val="000779DB"/>
    <w:rsid w:val="00080D5A"/>
    <w:rsid w:val="00081F0B"/>
    <w:rsid w:val="00083E4D"/>
    <w:rsid w:val="00085A54"/>
    <w:rsid w:val="0008647F"/>
    <w:rsid w:val="00086C3A"/>
    <w:rsid w:val="00090953"/>
    <w:rsid w:val="00092CC2"/>
    <w:rsid w:val="00094FEB"/>
    <w:rsid w:val="0009564E"/>
    <w:rsid w:val="00096B94"/>
    <w:rsid w:val="00097745"/>
    <w:rsid w:val="00097B9C"/>
    <w:rsid w:val="00097D8D"/>
    <w:rsid w:val="000A1F08"/>
    <w:rsid w:val="000A58FE"/>
    <w:rsid w:val="000A59E5"/>
    <w:rsid w:val="000A6BD4"/>
    <w:rsid w:val="000A6E6D"/>
    <w:rsid w:val="000A7776"/>
    <w:rsid w:val="000B1E56"/>
    <w:rsid w:val="000B266E"/>
    <w:rsid w:val="000B3630"/>
    <w:rsid w:val="000B5226"/>
    <w:rsid w:val="000B536A"/>
    <w:rsid w:val="000B5751"/>
    <w:rsid w:val="000B64D6"/>
    <w:rsid w:val="000B6A14"/>
    <w:rsid w:val="000B7352"/>
    <w:rsid w:val="000C1037"/>
    <w:rsid w:val="000C16E5"/>
    <w:rsid w:val="000C2195"/>
    <w:rsid w:val="000C2302"/>
    <w:rsid w:val="000C2564"/>
    <w:rsid w:val="000C2A6D"/>
    <w:rsid w:val="000C2FFD"/>
    <w:rsid w:val="000C3783"/>
    <w:rsid w:val="000C3CE1"/>
    <w:rsid w:val="000C482F"/>
    <w:rsid w:val="000C508A"/>
    <w:rsid w:val="000C66F6"/>
    <w:rsid w:val="000C67EC"/>
    <w:rsid w:val="000C6F61"/>
    <w:rsid w:val="000C7424"/>
    <w:rsid w:val="000C7F0A"/>
    <w:rsid w:val="000D0001"/>
    <w:rsid w:val="000D1036"/>
    <w:rsid w:val="000D7C24"/>
    <w:rsid w:val="000E2B63"/>
    <w:rsid w:val="000E3769"/>
    <w:rsid w:val="000F1572"/>
    <w:rsid w:val="000F2571"/>
    <w:rsid w:val="000F57AA"/>
    <w:rsid w:val="000F5948"/>
    <w:rsid w:val="000F5F38"/>
    <w:rsid w:val="00101F44"/>
    <w:rsid w:val="00102312"/>
    <w:rsid w:val="00102C0B"/>
    <w:rsid w:val="00104BE2"/>
    <w:rsid w:val="0010514D"/>
    <w:rsid w:val="00105390"/>
    <w:rsid w:val="00105FAC"/>
    <w:rsid w:val="00107536"/>
    <w:rsid w:val="0011070F"/>
    <w:rsid w:val="00110F74"/>
    <w:rsid w:val="0011203F"/>
    <w:rsid w:val="001132A2"/>
    <w:rsid w:val="001138C0"/>
    <w:rsid w:val="00113E23"/>
    <w:rsid w:val="001149C8"/>
    <w:rsid w:val="001156AA"/>
    <w:rsid w:val="00115D89"/>
    <w:rsid w:val="00117566"/>
    <w:rsid w:val="00117967"/>
    <w:rsid w:val="00117E54"/>
    <w:rsid w:val="00117F2A"/>
    <w:rsid w:val="00120558"/>
    <w:rsid w:val="00122594"/>
    <w:rsid w:val="0012370D"/>
    <w:rsid w:val="00124415"/>
    <w:rsid w:val="00125140"/>
    <w:rsid w:val="001268C2"/>
    <w:rsid w:val="001319E8"/>
    <w:rsid w:val="001348AA"/>
    <w:rsid w:val="00135088"/>
    <w:rsid w:val="00135585"/>
    <w:rsid w:val="00135CAB"/>
    <w:rsid w:val="00136E35"/>
    <w:rsid w:val="00137305"/>
    <w:rsid w:val="00140267"/>
    <w:rsid w:val="00140635"/>
    <w:rsid w:val="00142553"/>
    <w:rsid w:val="00142960"/>
    <w:rsid w:val="00143049"/>
    <w:rsid w:val="00144924"/>
    <w:rsid w:val="00146405"/>
    <w:rsid w:val="001472A3"/>
    <w:rsid w:val="00150C87"/>
    <w:rsid w:val="00151983"/>
    <w:rsid w:val="0015480C"/>
    <w:rsid w:val="001551A8"/>
    <w:rsid w:val="00155769"/>
    <w:rsid w:val="00157958"/>
    <w:rsid w:val="001618E4"/>
    <w:rsid w:val="00163FB9"/>
    <w:rsid w:val="001650E0"/>
    <w:rsid w:val="00165193"/>
    <w:rsid w:val="001674A4"/>
    <w:rsid w:val="00170B3F"/>
    <w:rsid w:val="00171C9C"/>
    <w:rsid w:val="00172C8A"/>
    <w:rsid w:val="00173DF5"/>
    <w:rsid w:val="001765B1"/>
    <w:rsid w:val="00177433"/>
    <w:rsid w:val="0018003F"/>
    <w:rsid w:val="00180EF4"/>
    <w:rsid w:val="00181B09"/>
    <w:rsid w:val="00182C3B"/>
    <w:rsid w:val="00183EC8"/>
    <w:rsid w:val="00184C3B"/>
    <w:rsid w:val="00185185"/>
    <w:rsid w:val="001856BB"/>
    <w:rsid w:val="00186449"/>
    <w:rsid w:val="00190DE9"/>
    <w:rsid w:val="001910BE"/>
    <w:rsid w:val="00191399"/>
    <w:rsid w:val="00191752"/>
    <w:rsid w:val="001919BF"/>
    <w:rsid w:val="001921A7"/>
    <w:rsid w:val="00193235"/>
    <w:rsid w:val="00194763"/>
    <w:rsid w:val="00195010"/>
    <w:rsid w:val="00196BE6"/>
    <w:rsid w:val="001A0402"/>
    <w:rsid w:val="001A05BF"/>
    <w:rsid w:val="001A1193"/>
    <w:rsid w:val="001A1284"/>
    <w:rsid w:val="001A21FE"/>
    <w:rsid w:val="001A31CD"/>
    <w:rsid w:val="001A555F"/>
    <w:rsid w:val="001A5B9A"/>
    <w:rsid w:val="001A7E21"/>
    <w:rsid w:val="001B020F"/>
    <w:rsid w:val="001B2959"/>
    <w:rsid w:val="001B2BDF"/>
    <w:rsid w:val="001B40CA"/>
    <w:rsid w:val="001B41EF"/>
    <w:rsid w:val="001B5F7C"/>
    <w:rsid w:val="001B60A2"/>
    <w:rsid w:val="001B64E7"/>
    <w:rsid w:val="001B706B"/>
    <w:rsid w:val="001C0BD5"/>
    <w:rsid w:val="001C1510"/>
    <w:rsid w:val="001C1A61"/>
    <w:rsid w:val="001C1BDB"/>
    <w:rsid w:val="001C28CE"/>
    <w:rsid w:val="001C36A0"/>
    <w:rsid w:val="001C5278"/>
    <w:rsid w:val="001C557C"/>
    <w:rsid w:val="001C562D"/>
    <w:rsid w:val="001C6391"/>
    <w:rsid w:val="001C7325"/>
    <w:rsid w:val="001D1DA4"/>
    <w:rsid w:val="001D255B"/>
    <w:rsid w:val="001D2785"/>
    <w:rsid w:val="001D515F"/>
    <w:rsid w:val="001D5655"/>
    <w:rsid w:val="001D57BD"/>
    <w:rsid w:val="001D6240"/>
    <w:rsid w:val="001D6D0C"/>
    <w:rsid w:val="001D7D41"/>
    <w:rsid w:val="001E114D"/>
    <w:rsid w:val="001E2431"/>
    <w:rsid w:val="001E3D45"/>
    <w:rsid w:val="001E5DAD"/>
    <w:rsid w:val="001E6786"/>
    <w:rsid w:val="001E6B2D"/>
    <w:rsid w:val="001E6D1D"/>
    <w:rsid w:val="001F26EE"/>
    <w:rsid w:val="001F6FBF"/>
    <w:rsid w:val="00200E5A"/>
    <w:rsid w:val="00203B73"/>
    <w:rsid w:val="00204679"/>
    <w:rsid w:val="00204BE1"/>
    <w:rsid w:val="00206542"/>
    <w:rsid w:val="002067D2"/>
    <w:rsid w:val="00207157"/>
    <w:rsid w:val="002103BC"/>
    <w:rsid w:val="00210697"/>
    <w:rsid w:val="0021134A"/>
    <w:rsid w:val="00211DC6"/>
    <w:rsid w:val="00212B9E"/>
    <w:rsid w:val="002132EA"/>
    <w:rsid w:val="00213312"/>
    <w:rsid w:val="00213647"/>
    <w:rsid w:val="00220A93"/>
    <w:rsid w:val="00221322"/>
    <w:rsid w:val="00222509"/>
    <w:rsid w:val="002225EB"/>
    <w:rsid w:val="002234E9"/>
    <w:rsid w:val="00223C98"/>
    <w:rsid w:val="00223F87"/>
    <w:rsid w:val="00224700"/>
    <w:rsid w:val="002247B0"/>
    <w:rsid w:val="002263C3"/>
    <w:rsid w:val="002312A6"/>
    <w:rsid w:val="002317E0"/>
    <w:rsid w:val="00231DCC"/>
    <w:rsid w:val="00231E72"/>
    <w:rsid w:val="002328C0"/>
    <w:rsid w:val="002335F9"/>
    <w:rsid w:val="00234025"/>
    <w:rsid w:val="002351A6"/>
    <w:rsid w:val="0023688F"/>
    <w:rsid w:val="00236AAD"/>
    <w:rsid w:val="00237644"/>
    <w:rsid w:val="002400E5"/>
    <w:rsid w:val="00240719"/>
    <w:rsid w:val="00240812"/>
    <w:rsid w:val="00241833"/>
    <w:rsid w:val="00243081"/>
    <w:rsid w:val="0024410E"/>
    <w:rsid w:val="00245ACE"/>
    <w:rsid w:val="00245BDA"/>
    <w:rsid w:val="00246277"/>
    <w:rsid w:val="00247282"/>
    <w:rsid w:val="00247CB3"/>
    <w:rsid w:val="00250E57"/>
    <w:rsid w:val="00252171"/>
    <w:rsid w:val="00252657"/>
    <w:rsid w:val="00253B8D"/>
    <w:rsid w:val="00253C72"/>
    <w:rsid w:val="002545CB"/>
    <w:rsid w:val="00255ED1"/>
    <w:rsid w:val="0025740A"/>
    <w:rsid w:val="00262714"/>
    <w:rsid w:val="00262EC5"/>
    <w:rsid w:val="00262FB7"/>
    <w:rsid w:val="002630DC"/>
    <w:rsid w:val="00263506"/>
    <w:rsid w:val="002642B9"/>
    <w:rsid w:val="00265A50"/>
    <w:rsid w:val="00267355"/>
    <w:rsid w:val="00270A51"/>
    <w:rsid w:val="0027168F"/>
    <w:rsid w:val="002748FB"/>
    <w:rsid w:val="00276217"/>
    <w:rsid w:val="00280A78"/>
    <w:rsid w:val="00281D20"/>
    <w:rsid w:val="00281F41"/>
    <w:rsid w:val="0028442C"/>
    <w:rsid w:val="002852DF"/>
    <w:rsid w:val="00285696"/>
    <w:rsid w:val="002863C3"/>
    <w:rsid w:val="00286C62"/>
    <w:rsid w:val="0028739F"/>
    <w:rsid w:val="002911DC"/>
    <w:rsid w:val="00291999"/>
    <w:rsid w:val="002922E3"/>
    <w:rsid w:val="00292466"/>
    <w:rsid w:val="002925E2"/>
    <w:rsid w:val="00293F35"/>
    <w:rsid w:val="00295A02"/>
    <w:rsid w:val="00295A8F"/>
    <w:rsid w:val="00295D2B"/>
    <w:rsid w:val="00297CFC"/>
    <w:rsid w:val="002A0124"/>
    <w:rsid w:val="002A2144"/>
    <w:rsid w:val="002A2674"/>
    <w:rsid w:val="002A3199"/>
    <w:rsid w:val="002A3BF2"/>
    <w:rsid w:val="002A437A"/>
    <w:rsid w:val="002A540C"/>
    <w:rsid w:val="002A6C51"/>
    <w:rsid w:val="002A7398"/>
    <w:rsid w:val="002B0AB5"/>
    <w:rsid w:val="002B0D79"/>
    <w:rsid w:val="002B2580"/>
    <w:rsid w:val="002B2EAC"/>
    <w:rsid w:val="002B32DE"/>
    <w:rsid w:val="002B3ACE"/>
    <w:rsid w:val="002B40F2"/>
    <w:rsid w:val="002B51B3"/>
    <w:rsid w:val="002B5A29"/>
    <w:rsid w:val="002B63E3"/>
    <w:rsid w:val="002B6FE3"/>
    <w:rsid w:val="002C000D"/>
    <w:rsid w:val="002C0C2F"/>
    <w:rsid w:val="002C1065"/>
    <w:rsid w:val="002C1281"/>
    <w:rsid w:val="002C1561"/>
    <w:rsid w:val="002C2A26"/>
    <w:rsid w:val="002C3425"/>
    <w:rsid w:val="002C3786"/>
    <w:rsid w:val="002C3F02"/>
    <w:rsid w:val="002C6407"/>
    <w:rsid w:val="002C6DE8"/>
    <w:rsid w:val="002C713B"/>
    <w:rsid w:val="002C7494"/>
    <w:rsid w:val="002C783C"/>
    <w:rsid w:val="002D06A6"/>
    <w:rsid w:val="002D1ADC"/>
    <w:rsid w:val="002D2494"/>
    <w:rsid w:val="002D34C6"/>
    <w:rsid w:val="002D39F2"/>
    <w:rsid w:val="002D441D"/>
    <w:rsid w:val="002D51FE"/>
    <w:rsid w:val="002D5554"/>
    <w:rsid w:val="002D5AB1"/>
    <w:rsid w:val="002D6858"/>
    <w:rsid w:val="002D6F1F"/>
    <w:rsid w:val="002D7508"/>
    <w:rsid w:val="002E281A"/>
    <w:rsid w:val="002E292D"/>
    <w:rsid w:val="002E492B"/>
    <w:rsid w:val="002E5DFC"/>
    <w:rsid w:val="002E5F69"/>
    <w:rsid w:val="002E6168"/>
    <w:rsid w:val="002E7F3A"/>
    <w:rsid w:val="002F26E5"/>
    <w:rsid w:val="002F298C"/>
    <w:rsid w:val="002F331A"/>
    <w:rsid w:val="002F3D9F"/>
    <w:rsid w:val="002F41B4"/>
    <w:rsid w:val="002F491F"/>
    <w:rsid w:val="002F52D7"/>
    <w:rsid w:val="002F5C8D"/>
    <w:rsid w:val="002F77C6"/>
    <w:rsid w:val="00301147"/>
    <w:rsid w:val="00301740"/>
    <w:rsid w:val="00301B8D"/>
    <w:rsid w:val="003020B9"/>
    <w:rsid w:val="00303700"/>
    <w:rsid w:val="003041C6"/>
    <w:rsid w:val="00304522"/>
    <w:rsid w:val="00304843"/>
    <w:rsid w:val="003058DF"/>
    <w:rsid w:val="00306793"/>
    <w:rsid w:val="00306A7D"/>
    <w:rsid w:val="00310DB0"/>
    <w:rsid w:val="00312607"/>
    <w:rsid w:val="0031279F"/>
    <w:rsid w:val="00313AE7"/>
    <w:rsid w:val="00315516"/>
    <w:rsid w:val="003161C0"/>
    <w:rsid w:val="003204F0"/>
    <w:rsid w:val="00320C44"/>
    <w:rsid w:val="0032369A"/>
    <w:rsid w:val="00326076"/>
    <w:rsid w:val="00326E2E"/>
    <w:rsid w:val="0032743E"/>
    <w:rsid w:val="00327DE5"/>
    <w:rsid w:val="00333F68"/>
    <w:rsid w:val="003348CB"/>
    <w:rsid w:val="00335BA0"/>
    <w:rsid w:val="00335E8A"/>
    <w:rsid w:val="00336293"/>
    <w:rsid w:val="003364E9"/>
    <w:rsid w:val="00337240"/>
    <w:rsid w:val="00337751"/>
    <w:rsid w:val="00340B55"/>
    <w:rsid w:val="00340EDB"/>
    <w:rsid w:val="00344547"/>
    <w:rsid w:val="003465DE"/>
    <w:rsid w:val="0034756D"/>
    <w:rsid w:val="00347D7E"/>
    <w:rsid w:val="00350404"/>
    <w:rsid w:val="00351E63"/>
    <w:rsid w:val="003548DA"/>
    <w:rsid w:val="00354B43"/>
    <w:rsid w:val="0035537F"/>
    <w:rsid w:val="00360965"/>
    <w:rsid w:val="003613BB"/>
    <w:rsid w:val="00361B5B"/>
    <w:rsid w:val="00361F28"/>
    <w:rsid w:val="00363D5D"/>
    <w:rsid w:val="00363DDF"/>
    <w:rsid w:val="00364B90"/>
    <w:rsid w:val="00365106"/>
    <w:rsid w:val="003653E4"/>
    <w:rsid w:val="00365518"/>
    <w:rsid w:val="003659B1"/>
    <w:rsid w:val="00366232"/>
    <w:rsid w:val="00367265"/>
    <w:rsid w:val="0036736F"/>
    <w:rsid w:val="00370CB2"/>
    <w:rsid w:val="003730E9"/>
    <w:rsid w:val="003755DB"/>
    <w:rsid w:val="00376DA2"/>
    <w:rsid w:val="00377679"/>
    <w:rsid w:val="003803BB"/>
    <w:rsid w:val="00380657"/>
    <w:rsid w:val="00382545"/>
    <w:rsid w:val="003828F1"/>
    <w:rsid w:val="00385ED8"/>
    <w:rsid w:val="00386235"/>
    <w:rsid w:val="003863B5"/>
    <w:rsid w:val="00387C86"/>
    <w:rsid w:val="00390B25"/>
    <w:rsid w:val="00391E75"/>
    <w:rsid w:val="00392FA9"/>
    <w:rsid w:val="00393F5B"/>
    <w:rsid w:val="003A0A49"/>
    <w:rsid w:val="003A0B9F"/>
    <w:rsid w:val="003A19A6"/>
    <w:rsid w:val="003A246A"/>
    <w:rsid w:val="003A367A"/>
    <w:rsid w:val="003A3A05"/>
    <w:rsid w:val="003A4851"/>
    <w:rsid w:val="003A5822"/>
    <w:rsid w:val="003A7E81"/>
    <w:rsid w:val="003B00CF"/>
    <w:rsid w:val="003B0887"/>
    <w:rsid w:val="003B169F"/>
    <w:rsid w:val="003B2AC1"/>
    <w:rsid w:val="003B3B69"/>
    <w:rsid w:val="003B3DED"/>
    <w:rsid w:val="003B4824"/>
    <w:rsid w:val="003B7A92"/>
    <w:rsid w:val="003B7EC4"/>
    <w:rsid w:val="003C114C"/>
    <w:rsid w:val="003C2D80"/>
    <w:rsid w:val="003C3D2A"/>
    <w:rsid w:val="003C55FF"/>
    <w:rsid w:val="003C6B03"/>
    <w:rsid w:val="003C75FB"/>
    <w:rsid w:val="003D0656"/>
    <w:rsid w:val="003D28C5"/>
    <w:rsid w:val="003D29EF"/>
    <w:rsid w:val="003D34F1"/>
    <w:rsid w:val="003D3D9D"/>
    <w:rsid w:val="003D4A1E"/>
    <w:rsid w:val="003D5EC7"/>
    <w:rsid w:val="003D6739"/>
    <w:rsid w:val="003D729E"/>
    <w:rsid w:val="003E225B"/>
    <w:rsid w:val="003E3304"/>
    <w:rsid w:val="003E439B"/>
    <w:rsid w:val="003E4462"/>
    <w:rsid w:val="003E549F"/>
    <w:rsid w:val="003E5C34"/>
    <w:rsid w:val="003E65EB"/>
    <w:rsid w:val="003E6F4C"/>
    <w:rsid w:val="003E70E1"/>
    <w:rsid w:val="003E798E"/>
    <w:rsid w:val="003F0226"/>
    <w:rsid w:val="003F163B"/>
    <w:rsid w:val="003F16C9"/>
    <w:rsid w:val="003F1839"/>
    <w:rsid w:val="003F2754"/>
    <w:rsid w:val="003F36A8"/>
    <w:rsid w:val="003F52CE"/>
    <w:rsid w:val="003F6E1B"/>
    <w:rsid w:val="003F7916"/>
    <w:rsid w:val="00400AA7"/>
    <w:rsid w:val="00400ACC"/>
    <w:rsid w:val="00400C0B"/>
    <w:rsid w:val="004016CA"/>
    <w:rsid w:val="004018EA"/>
    <w:rsid w:val="004026C7"/>
    <w:rsid w:val="00402F8A"/>
    <w:rsid w:val="0040479D"/>
    <w:rsid w:val="00404EB5"/>
    <w:rsid w:val="00405C49"/>
    <w:rsid w:val="004063E0"/>
    <w:rsid w:val="00406CA0"/>
    <w:rsid w:val="004070EB"/>
    <w:rsid w:val="00407746"/>
    <w:rsid w:val="00410078"/>
    <w:rsid w:val="00410E12"/>
    <w:rsid w:val="00411C43"/>
    <w:rsid w:val="00412110"/>
    <w:rsid w:val="00412FCF"/>
    <w:rsid w:val="004145B3"/>
    <w:rsid w:val="00414AF6"/>
    <w:rsid w:val="00414E3F"/>
    <w:rsid w:val="004159C2"/>
    <w:rsid w:val="00415D22"/>
    <w:rsid w:val="00416120"/>
    <w:rsid w:val="00416169"/>
    <w:rsid w:val="0041629F"/>
    <w:rsid w:val="00416D01"/>
    <w:rsid w:val="0042060E"/>
    <w:rsid w:val="00420955"/>
    <w:rsid w:val="00423507"/>
    <w:rsid w:val="0042412A"/>
    <w:rsid w:val="004242DF"/>
    <w:rsid w:val="00424861"/>
    <w:rsid w:val="004263E3"/>
    <w:rsid w:val="004303F8"/>
    <w:rsid w:val="0043115A"/>
    <w:rsid w:val="00431588"/>
    <w:rsid w:val="004324E0"/>
    <w:rsid w:val="004330B0"/>
    <w:rsid w:val="00433F06"/>
    <w:rsid w:val="00440971"/>
    <w:rsid w:val="00441D59"/>
    <w:rsid w:val="004422BA"/>
    <w:rsid w:val="00443C27"/>
    <w:rsid w:val="00443C47"/>
    <w:rsid w:val="00444108"/>
    <w:rsid w:val="00446039"/>
    <w:rsid w:val="00446529"/>
    <w:rsid w:val="00446605"/>
    <w:rsid w:val="00446FFE"/>
    <w:rsid w:val="00447137"/>
    <w:rsid w:val="00447406"/>
    <w:rsid w:val="00447674"/>
    <w:rsid w:val="00447F9B"/>
    <w:rsid w:val="00450C58"/>
    <w:rsid w:val="00452533"/>
    <w:rsid w:val="0045393A"/>
    <w:rsid w:val="0045516C"/>
    <w:rsid w:val="00456972"/>
    <w:rsid w:val="00457C00"/>
    <w:rsid w:val="00460250"/>
    <w:rsid w:val="004636C3"/>
    <w:rsid w:val="0046625A"/>
    <w:rsid w:val="00470ED4"/>
    <w:rsid w:val="00473200"/>
    <w:rsid w:val="00474B0D"/>
    <w:rsid w:val="00474C71"/>
    <w:rsid w:val="00474DEC"/>
    <w:rsid w:val="00475236"/>
    <w:rsid w:val="00475CFA"/>
    <w:rsid w:val="00475F6E"/>
    <w:rsid w:val="00480A9C"/>
    <w:rsid w:val="004828B7"/>
    <w:rsid w:val="004835ED"/>
    <w:rsid w:val="004857A5"/>
    <w:rsid w:val="00486474"/>
    <w:rsid w:val="00486A9D"/>
    <w:rsid w:val="004878B4"/>
    <w:rsid w:val="00487E64"/>
    <w:rsid w:val="00490738"/>
    <w:rsid w:val="00491009"/>
    <w:rsid w:val="004911B4"/>
    <w:rsid w:val="004912C8"/>
    <w:rsid w:val="0049149A"/>
    <w:rsid w:val="00491750"/>
    <w:rsid w:val="00491A8C"/>
    <w:rsid w:val="00493E15"/>
    <w:rsid w:val="00493EE2"/>
    <w:rsid w:val="004943EA"/>
    <w:rsid w:val="00495EC3"/>
    <w:rsid w:val="004A1FB1"/>
    <w:rsid w:val="004A2B8A"/>
    <w:rsid w:val="004A30C6"/>
    <w:rsid w:val="004A35AE"/>
    <w:rsid w:val="004A4EAF"/>
    <w:rsid w:val="004A5715"/>
    <w:rsid w:val="004A6541"/>
    <w:rsid w:val="004A65EF"/>
    <w:rsid w:val="004A74DD"/>
    <w:rsid w:val="004B1DEE"/>
    <w:rsid w:val="004B2647"/>
    <w:rsid w:val="004B2A01"/>
    <w:rsid w:val="004B486D"/>
    <w:rsid w:val="004B4C67"/>
    <w:rsid w:val="004B4FC2"/>
    <w:rsid w:val="004B5D47"/>
    <w:rsid w:val="004B6A2B"/>
    <w:rsid w:val="004B7EAC"/>
    <w:rsid w:val="004C02A9"/>
    <w:rsid w:val="004C34B8"/>
    <w:rsid w:val="004C3B47"/>
    <w:rsid w:val="004C40E9"/>
    <w:rsid w:val="004C514E"/>
    <w:rsid w:val="004C63BE"/>
    <w:rsid w:val="004C6F14"/>
    <w:rsid w:val="004C7208"/>
    <w:rsid w:val="004C776D"/>
    <w:rsid w:val="004C77DB"/>
    <w:rsid w:val="004D0E30"/>
    <w:rsid w:val="004D12D2"/>
    <w:rsid w:val="004D3A7C"/>
    <w:rsid w:val="004D4718"/>
    <w:rsid w:val="004D610D"/>
    <w:rsid w:val="004D6250"/>
    <w:rsid w:val="004D7F17"/>
    <w:rsid w:val="004E143D"/>
    <w:rsid w:val="004E1F5E"/>
    <w:rsid w:val="004E3E0A"/>
    <w:rsid w:val="004E4C76"/>
    <w:rsid w:val="004E5B17"/>
    <w:rsid w:val="004E5F64"/>
    <w:rsid w:val="004E74A2"/>
    <w:rsid w:val="004E76F0"/>
    <w:rsid w:val="004F06D9"/>
    <w:rsid w:val="004F15DC"/>
    <w:rsid w:val="004F15EB"/>
    <w:rsid w:val="004F27CB"/>
    <w:rsid w:val="004F296A"/>
    <w:rsid w:val="004F3079"/>
    <w:rsid w:val="004F329C"/>
    <w:rsid w:val="004F3E67"/>
    <w:rsid w:val="004F45FF"/>
    <w:rsid w:val="004F4BA6"/>
    <w:rsid w:val="004F61FF"/>
    <w:rsid w:val="004F6A3F"/>
    <w:rsid w:val="004F6A58"/>
    <w:rsid w:val="005005B4"/>
    <w:rsid w:val="0050110A"/>
    <w:rsid w:val="00501A96"/>
    <w:rsid w:val="005026DD"/>
    <w:rsid w:val="00503442"/>
    <w:rsid w:val="00505841"/>
    <w:rsid w:val="0051094E"/>
    <w:rsid w:val="00511DDB"/>
    <w:rsid w:val="005124B0"/>
    <w:rsid w:val="00512DE2"/>
    <w:rsid w:val="005139A2"/>
    <w:rsid w:val="00514A87"/>
    <w:rsid w:val="00515066"/>
    <w:rsid w:val="00515A50"/>
    <w:rsid w:val="0052128B"/>
    <w:rsid w:val="0052239B"/>
    <w:rsid w:val="00523E88"/>
    <w:rsid w:val="00526246"/>
    <w:rsid w:val="00530150"/>
    <w:rsid w:val="00530ACF"/>
    <w:rsid w:val="00531E7E"/>
    <w:rsid w:val="00532E57"/>
    <w:rsid w:val="00532E7D"/>
    <w:rsid w:val="00534188"/>
    <w:rsid w:val="00534E7E"/>
    <w:rsid w:val="0053655D"/>
    <w:rsid w:val="00537326"/>
    <w:rsid w:val="00537843"/>
    <w:rsid w:val="0054057E"/>
    <w:rsid w:val="00540D87"/>
    <w:rsid w:val="005425FB"/>
    <w:rsid w:val="0054392C"/>
    <w:rsid w:val="0054392E"/>
    <w:rsid w:val="005440F4"/>
    <w:rsid w:val="005454AF"/>
    <w:rsid w:val="00547D29"/>
    <w:rsid w:val="00550961"/>
    <w:rsid w:val="00551E74"/>
    <w:rsid w:val="00551FFF"/>
    <w:rsid w:val="00553D25"/>
    <w:rsid w:val="00555FC6"/>
    <w:rsid w:val="00556462"/>
    <w:rsid w:val="00557C92"/>
    <w:rsid w:val="00560224"/>
    <w:rsid w:val="00560234"/>
    <w:rsid w:val="00560F21"/>
    <w:rsid w:val="00560F5C"/>
    <w:rsid w:val="00561E40"/>
    <w:rsid w:val="00562C75"/>
    <w:rsid w:val="00562EE4"/>
    <w:rsid w:val="00563537"/>
    <w:rsid w:val="00563F13"/>
    <w:rsid w:val="0056427A"/>
    <w:rsid w:val="00565518"/>
    <w:rsid w:val="00566DE7"/>
    <w:rsid w:val="005671D2"/>
    <w:rsid w:val="00567883"/>
    <w:rsid w:val="00572C30"/>
    <w:rsid w:val="00572E55"/>
    <w:rsid w:val="00574412"/>
    <w:rsid w:val="00574829"/>
    <w:rsid w:val="0057751A"/>
    <w:rsid w:val="00580808"/>
    <w:rsid w:val="005825F5"/>
    <w:rsid w:val="00583E98"/>
    <w:rsid w:val="00584534"/>
    <w:rsid w:val="00586F61"/>
    <w:rsid w:val="00587AE6"/>
    <w:rsid w:val="00591E00"/>
    <w:rsid w:val="00592D0A"/>
    <w:rsid w:val="00593ADC"/>
    <w:rsid w:val="00594A19"/>
    <w:rsid w:val="00594B36"/>
    <w:rsid w:val="005973EE"/>
    <w:rsid w:val="005A098A"/>
    <w:rsid w:val="005A0EA7"/>
    <w:rsid w:val="005A15A2"/>
    <w:rsid w:val="005A15C8"/>
    <w:rsid w:val="005A387A"/>
    <w:rsid w:val="005A4378"/>
    <w:rsid w:val="005A4FCC"/>
    <w:rsid w:val="005A53A0"/>
    <w:rsid w:val="005A546F"/>
    <w:rsid w:val="005A5F07"/>
    <w:rsid w:val="005A6F61"/>
    <w:rsid w:val="005A739F"/>
    <w:rsid w:val="005B0E07"/>
    <w:rsid w:val="005B1138"/>
    <w:rsid w:val="005B200B"/>
    <w:rsid w:val="005B3861"/>
    <w:rsid w:val="005B41F4"/>
    <w:rsid w:val="005B46AF"/>
    <w:rsid w:val="005B516A"/>
    <w:rsid w:val="005B5A5B"/>
    <w:rsid w:val="005B6B80"/>
    <w:rsid w:val="005B6D6E"/>
    <w:rsid w:val="005B6ED9"/>
    <w:rsid w:val="005B71E9"/>
    <w:rsid w:val="005B758C"/>
    <w:rsid w:val="005C3298"/>
    <w:rsid w:val="005C3547"/>
    <w:rsid w:val="005C448B"/>
    <w:rsid w:val="005C49B7"/>
    <w:rsid w:val="005C7AE1"/>
    <w:rsid w:val="005D09FB"/>
    <w:rsid w:val="005D0C2F"/>
    <w:rsid w:val="005D1102"/>
    <w:rsid w:val="005D12BC"/>
    <w:rsid w:val="005D13BA"/>
    <w:rsid w:val="005D1D3E"/>
    <w:rsid w:val="005D2DE4"/>
    <w:rsid w:val="005D396E"/>
    <w:rsid w:val="005D4359"/>
    <w:rsid w:val="005D4ADE"/>
    <w:rsid w:val="005D5287"/>
    <w:rsid w:val="005D59E4"/>
    <w:rsid w:val="005D60F2"/>
    <w:rsid w:val="005E0066"/>
    <w:rsid w:val="005E1CC9"/>
    <w:rsid w:val="005E2304"/>
    <w:rsid w:val="005E24A8"/>
    <w:rsid w:val="005E34C9"/>
    <w:rsid w:val="005E4F2B"/>
    <w:rsid w:val="005E5502"/>
    <w:rsid w:val="005E5D3B"/>
    <w:rsid w:val="005E7504"/>
    <w:rsid w:val="005F0A4B"/>
    <w:rsid w:val="005F168E"/>
    <w:rsid w:val="005F1ECE"/>
    <w:rsid w:val="005F214E"/>
    <w:rsid w:val="005F2665"/>
    <w:rsid w:val="005F34DF"/>
    <w:rsid w:val="005F37DE"/>
    <w:rsid w:val="005F4164"/>
    <w:rsid w:val="005F4F04"/>
    <w:rsid w:val="005F5E6A"/>
    <w:rsid w:val="005F6714"/>
    <w:rsid w:val="005F6D1D"/>
    <w:rsid w:val="005F7D82"/>
    <w:rsid w:val="00601370"/>
    <w:rsid w:val="00601766"/>
    <w:rsid w:val="00601927"/>
    <w:rsid w:val="00601A77"/>
    <w:rsid w:val="00602292"/>
    <w:rsid w:val="0060376B"/>
    <w:rsid w:val="00605036"/>
    <w:rsid w:val="0060527A"/>
    <w:rsid w:val="00606716"/>
    <w:rsid w:val="00610141"/>
    <w:rsid w:val="0061073B"/>
    <w:rsid w:val="00611894"/>
    <w:rsid w:val="00611D09"/>
    <w:rsid w:val="006133C4"/>
    <w:rsid w:val="006172AB"/>
    <w:rsid w:val="00617391"/>
    <w:rsid w:val="006219AD"/>
    <w:rsid w:val="00621FCA"/>
    <w:rsid w:val="0062209D"/>
    <w:rsid w:val="006224B1"/>
    <w:rsid w:val="006233C7"/>
    <w:rsid w:val="00623B04"/>
    <w:rsid w:val="00624784"/>
    <w:rsid w:val="00625A49"/>
    <w:rsid w:val="00627166"/>
    <w:rsid w:val="00627A7D"/>
    <w:rsid w:val="00627B14"/>
    <w:rsid w:val="00630BD3"/>
    <w:rsid w:val="00632782"/>
    <w:rsid w:val="00632D2B"/>
    <w:rsid w:val="006339BE"/>
    <w:rsid w:val="00634355"/>
    <w:rsid w:val="006351B5"/>
    <w:rsid w:val="00635E31"/>
    <w:rsid w:val="0064066E"/>
    <w:rsid w:val="00641907"/>
    <w:rsid w:val="0064203F"/>
    <w:rsid w:val="00642AC0"/>
    <w:rsid w:val="0064493D"/>
    <w:rsid w:val="006461BE"/>
    <w:rsid w:val="006502FD"/>
    <w:rsid w:val="006534C0"/>
    <w:rsid w:val="00653D99"/>
    <w:rsid w:val="0065502A"/>
    <w:rsid w:val="006552D5"/>
    <w:rsid w:val="00656476"/>
    <w:rsid w:val="006564BE"/>
    <w:rsid w:val="006568E8"/>
    <w:rsid w:val="00662ADF"/>
    <w:rsid w:val="0066533D"/>
    <w:rsid w:val="006656D8"/>
    <w:rsid w:val="00667693"/>
    <w:rsid w:val="006704D6"/>
    <w:rsid w:val="00670861"/>
    <w:rsid w:val="006711C2"/>
    <w:rsid w:val="0067211F"/>
    <w:rsid w:val="00672773"/>
    <w:rsid w:val="006732E1"/>
    <w:rsid w:val="0067601E"/>
    <w:rsid w:val="00677BDB"/>
    <w:rsid w:val="00680FFD"/>
    <w:rsid w:val="0068236A"/>
    <w:rsid w:val="0068251D"/>
    <w:rsid w:val="00682726"/>
    <w:rsid w:val="006858EA"/>
    <w:rsid w:val="0068680C"/>
    <w:rsid w:val="00690C70"/>
    <w:rsid w:val="00691728"/>
    <w:rsid w:val="00691D75"/>
    <w:rsid w:val="00692B55"/>
    <w:rsid w:val="00692DAF"/>
    <w:rsid w:val="006A0B20"/>
    <w:rsid w:val="006A0F8C"/>
    <w:rsid w:val="006A11D4"/>
    <w:rsid w:val="006A17F6"/>
    <w:rsid w:val="006A1A1B"/>
    <w:rsid w:val="006A407B"/>
    <w:rsid w:val="006A4402"/>
    <w:rsid w:val="006A7647"/>
    <w:rsid w:val="006B0660"/>
    <w:rsid w:val="006B2492"/>
    <w:rsid w:val="006B306F"/>
    <w:rsid w:val="006B3309"/>
    <w:rsid w:val="006B3E45"/>
    <w:rsid w:val="006B4497"/>
    <w:rsid w:val="006B55BF"/>
    <w:rsid w:val="006B60DE"/>
    <w:rsid w:val="006B61C9"/>
    <w:rsid w:val="006B65BF"/>
    <w:rsid w:val="006B67D5"/>
    <w:rsid w:val="006B7D5C"/>
    <w:rsid w:val="006B7FDF"/>
    <w:rsid w:val="006C1496"/>
    <w:rsid w:val="006C3465"/>
    <w:rsid w:val="006C3BAA"/>
    <w:rsid w:val="006C429C"/>
    <w:rsid w:val="006D03AD"/>
    <w:rsid w:val="006D0BA7"/>
    <w:rsid w:val="006D14D0"/>
    <w:rsid w:val="006D17EB"/>
    <w:rsid w:val="006D484F"/>
    <w:rsid w:val="006D4964"/>
    <w:rsid w:val="006D64AA"/>
    <w:rsid w:val="006D680A"/>
    <w:rsid w:val="006D6AB2"/>
    <w:rsid w:val="006D6DA3"/>
    <w:rsid w:val="006D7280"/>
    <w:rsid w:val="006E0284"/>
    <w:rsid w:val="006E0ABA"/>
    <w:rsid w:val="006E0FBF"/>
    <w:rsid w:val="006E11D0"/>
    <w:rsid w:val="006E2748"/>
    <w:rsid w:val="006E3285"/>
    <w:rsid w:val="006E40C2"/>
    <w:rsid w:val="006E4D42"/>
    <w:rsid w:val="006E7817"/>
    <w:rsid w:val="006F20B8"/>
    <w:rsid w:val="006F2108"/>
    <w:rsid w:val="006F2616"/>
    <w:rsid w:val="006F41A7"/>
    <w:rsid w:val="006F62A0"/>
    <w:rsid w:val="006F6D6D"/>
    <w:rsid w:val="006F7E79"/>
    <w:rsid w:val="007029BA"/>
    <w:rsid w:val="00703E15"/>
    <w:rsid w:val="007041D3"/>
    <w:rsid w:val="00704940"/>
    <w:rsid w:val="007110C2"/>
    <w:rsid w:val="007113C1"/>
    <w:rsid w:val="0071213B"/>
    <w:rsid w:val="00715400"/>
    <w:rsid w:val="00715DDD"/>
    <w:rsid w:val="007165C2"/>
    <w:rsid w:val="00717C73"/>
    <w:rsid w:val="007204F2"/>
    <w:rsid w:val="00722406"/>
    <w:rsid w:val="007231B2"/>
    <w:rsid w:val="00724A23"/>
    <w:rsid w:val="00725068"/>
    <w:rsid w:val="00727D24"/>
    <w:rsid w:val="00730113"/>
    <w:rsid w:val="00730849"/>
    <w:rsid w:val="00730DCB"/>
    <w:rsid w:val="00730FDE"/>
    <w:rsid w:val="00731B54"/>
    <w:rsid w:val="00731EEB"/>
    <w:rsid w:val="00732BD3"/>
    <w:rsid w:val="0073366A"/>
    <w:rsid w:val="00734750"/>
    <w:rsid w:val="00736BEF"/>
    <w:rsid w:val="0074009A"/>
    <w:rsid w:val="00743361"/>
    <w:rsid w:val="007442DE"/>
    <w:rsid w:val="00744E40"/>
    <w:rsid w:val="00745344"/>
    <w:rsid w:val="00746C3C"/>
    <w:rsid w:val="00746DC9"/>
    <w:rsid w:val="00747E32"/>
    <w:rsid w:val="007502EA"/>
    <w:rsid w:val="00751A8D"/>
    <w:rsid w:val="00751BF2"/>
    <w:rsid w:val="00751DD8"/>
    <w:rsid w:val="00752443"/>
    <w:rsid w:val="0075330C"/>
    <w:rsid w:val="0075343A"/>
    <w:rsid w:val="00755118"/>
    <w:rsid w:val="0075576B"/>
    <w:rsid w:val="00755EA6"/>
    <w:rsid w:val="00757190"/>
    <w:rsid w:val="0075796D"/>
    <w:rsid w:val="00760F57"/>
    <w:rsid w:val="007621D0"/>
    <w:rsid w:val="007634AE"/>
    <w:rsid w:val="00766DD9"/>
    <w:rsid w:val="00767ACF"/>
    <w:rsid w:val="007726F9"/>
    <w:rsid w:val="00773C15"/>
    <w:rsid w:val="00773C58"/>
    <w:rsid w:val="00774505"/>
    <w:rsid w:val="007758BC"/>
    <w:rsid w:val="007807B5"/>
    <w:rsid w:val="00780B21"/>
    <w:rsid w:val="007813EF"/>
    <w:rsid w:val="00784275"/>
    <w:rsid w:val="00784B6A"/>
    <w:rsid w:val="00784DAB"/>
    <w:rsid w:val="00785237"/>
    <w:rsid w:val="00785786"/>
    <w:rsid w:val="007862B0"/>
    <w:rsid w:val="00786B60"/>
    <w:rsid w:val="0078735F"/>
    <w:rsid w:val="0078784C"/>
    <w:rsid w:val="00787D4C"/>
    <w:rsid w:val="00791E92"/>
    <w:rsid w:val="007933A4"/>
    <w:rsid w:val="00793D4B"/>
    <w:rsid w:val="007948DE"/>
    <w:rsid w:val="00796AC5"/>
    <w:rsid w:val="00796AFF"/>
    <w:rsid w:val="00797053"/>
    <w:rsid w:val="0079786D"/>
    <w:rsid w:val="007A0B3A"/>
    <w:rsid w:val="007A1140"/>
    <w:rsid w:val="007A270D"/>
    <w:rsid w:val="007A32DD"/>
    <w:rsid w:val="007A4355"/>
    <w:rsid w:val="007A6217"/>
    <w:rsid w:val="007B204A"/>
    <w:rsid w:val="007B2368"/>
    <w:rsid w:val="007B2415"/>
    <w:rsid w:val="007B2C13"/>
    <w:rsid w:val="007B4008"/>
    <w:rsid w:val="007C20A3"/>
    <w:rsid w:val="007C3F97"/>
    <w:rsid w:val="007C44A0"/>
    <w:rsid w:val="007C61F7"/>
    <w:rsid w:val="007C6E4D"/>
    <w:rsid w:val="007D29C5"/>
    <w:rsid w:val="007D453B"/>
    <w:rsid w:val="007D45E1"/>
    <w:rsid w:val="007D71B1"/>
    <w:rsid w:val="007D7C17"/>
    <w:rsid w:val="007E0044"/>
    <w:rsid w:val="007E01D5"/>
    <w:rsid w:val="007E1353"/>
    <w:rsid w:val="007E13C2"/>
    <w:rsid w:val="007E2085"/>
    <w:rsid w:val="007E330E"/>
    <w:rsid w:val="007E3CB1"/>
    <w:rsid w:val="007E6C10"/>
    <w:rsid w:val="007E6F31"/>
    <w:rsid w:val="007E7852"/>
    <w:rsid w:val="007E7B35"/>
    <w:rsid w:val="007E7F0B"/>
    <w:rsid w:val="007F1B73"/>
    <w:rsid w:val="007F2957"/>
    <w:rsid w:val="007F2F0E"/>
    <w:rsid w:val="007F2FEB"/>
    <w:rsid w:val="007F36F0"/>
    <w:rsid w:val="007F55B1"/>
    <w:rsid w:val="007F666C"/>
    <w:rsid w:val="007F77F3"/>
    <w:rsid w:val="007F7B22"/>
    <w:rsid w:val="007F7C14"/>
    <w:rsid w:val="008011B2"/>
    <w:rsid w:val="008015B6"/>
    <w:rsid w:val="00801F11"/>
    <w:rsid w:val="008028F5"/>
    <w:rsid w:val="008049DB"/>
    <w:rsid w:val="008055C4"/>
    <w:rsid w:val="00805EF7"/>
    <w:rsid w:val="00807976"/>
    <w:rsid w:val="0081265A"/>
    <w:rsid w:val="008133FB"/>
    <w:rsid w:val="0081450B"/>
    <w:rsid w:val="00814E2D"/>
    <w:rsid w:val="00820449"/>
    <w:rsid w:val="008206F3"/>
    <w:rsid w:val="00820EE5"/>
    <w:rsid w:val="008220DC"/>
    <w:rsid w:val="008248EC"/>
    <w:rsid w:val="00825020"/>
    <w:rsid w:val="00825F36"/>
    <w:rsid w:val="00827213"/>
    <w:rsid w:val="008300E8"/>
    <w:rsid w:val="008309E0"/>
    <w:rsid w:val="00830BA4"/>
    <w:rsid w:val="00831036"/>
    <w:rsid w:val="0083301F"/>
    <w:rsid w:val="00833231"/>
    <w:rsid w:val="00834B82"/>
    <w:rsid w:val="0083560A"/>
    <w:rsid w:val="00835C99"/>
    <w:rsid w:val="00837C65"/>
    <w:rsid w:val="00837EDF"/>
    <w:rsid w:val="00840BDD"/>
    <w:rsid w:val="00841386"/>
    <w:rsid w:val="00841500"/>
    <w:rsid w:val="0084187D"/>
    <w:rsid w:val="0084193A"/>
    <w:rsid w:val="00842208"/>
    <w:rsid w:val="008428C1"/>
    <w:rsid w:val="00842D1E"/>
    <w:rsid w:val="008430B6"/>
    <w:rsid w:val="00844136"/>
    <w:rsid w:val="008447F4"/>
    <w:rsid w:val="00844939"/>
    <w:rsid w:val="008449C0"/>
    <w:rsid w:val="00845914"/>
    <w:rsid w:val="00845C47"/>
    <w:rsid w:val="00845ECD"/>
    <w:rsid w:val="00847292"/>
    <w:rsid w:val="008478DF"/>
    <w:rsid w:val="00851444"/>
    <w:rsid w:val="00854BF5"/>
    <w:rsid w:val="00855286"/>
    <w:rsid w:val="00855B36"/>
    <w:rsid w:val="00855D28"/>
    <w:rsid w:val="00860754"/>
    <w:rsid w:val="008630B7"/>
    <w:rsid w:val="008637F1"/>
    <w:rsid w:val="00864813"/>
    <w:rsid w:val="00864C10"/>
    <w:rsid w:val="00865546"/>
    <w:rsid w:val="008655BC"/>
    <w:rsid w:val="008657F2"/>
    <w:rsid w:val="00865E8A"/>
    <w:rsid w:val="00866FE6"/>
    <w:rsid w:val="008702BC"/>
    <w:rsid w:val="00870994"/>
    <w:rsid w:val="00870B27"/>
    <w:rsid w:val="00870BCD"/>
    <w:rsid w:val="00873DC6"/>
    <w:rsid w:val="0087570D"/>
    <w:rsid w:val="008757DB"/>
    <w:rsid w:val="00875CEE"/>
    <w:rsid w:val="00876D6A"/>
    <w:rsid w:val="008776A8"/>
    <w:rsid w:val="0087793E"/>
    <w:rsid w:val="00880677"/>
    <w:rsid w:val="00882D62"/>
    <w:rsid w:val="008831CE"/>
    <w:rsid w:val="00884C40"/>
    <w:rsid w:val="00885033"/>
    <w:rsid w:val="0088674B"/>
    <w:rsid w:val="008874C6"/>
    <w:rsid w:val="00890BF5"/>
    <w:rsid w:val="00890E83"/>
    <w:rsid w:val="00890EB0"/>
    <w:rsid w:val="008927F6"/>
    <w:rsid w:val="008932C9"/>
    <w:rsid w:val="008934A3"/>
    <w:rsid w:val="008934CC"/>
    <w:rsid w:val="008948D8"/>
    <w:rsid w:val="00897139"/>
    <w:rsid w:val="00897B64"/>
    <w:rsid w:val="008A0282"/>
    <w:rsid w:val="008A1206"/>
    <w:rsid w:val="008A1717"/>
    <w:rsid w:val="008A1D41"/>
    <w:rsid w:val="008A35AD"/>
    <w:rsid w:val="008A370B"/>
    <w:rsid w:val="008A4C36"/>
    <w:rsid w:val="008A52FD"/>
    <w:rsid w:val="008A60EA"/>
    <w:rsid w:val="008A6924"/>
    <w:rsid w:val="008A6E56"/>
    <w:rsid w:val="008A6E6F"/>
    <w:rsid w:val="008A70B3"/>
    <w:rsid w:val="008A75BE"/>
    <w:rsid w:val="008B0263"/>
    <w:rsid w:val="008B0584"/>
    <w:rsid w:val="008B080F"/>
    <w:rsid w:val="008B1EA3"/>
    <w:rsid w:val="008B2949"/>
    <w:rsid w:val="008B437C"/>
    <w:rsid w:val="008B5B8F"/>
    <w:rsid w:val="008B6A7C"/>
    <w:rsid w:val="008B7266"/>
    <w:rsid w:val="008B755C"/>
    <w:rsid w:val="008C3B98"/>
    <w:rsid w:val="008C7E1F"/>
    <w:rsid w:val="008D03C5"/>
    <w:rsid w:val="008D0E81"/>
    <w:rsid w:val="008D10CA"/>
    <w:rsid w:val="008D1374"/>
    <w:rsid w:val="008D3F62"/>
    <w:rsid w:val="008D492B"/>
    <w:rsid w:val="008D4C58"/>
    <w:rsid w:val="008D5191"/>
    <w:rsid w:val="008D5CC9"/>
    <w:rsid w:val="008D6862"/>
    <w:rsid w:val="008D6DA0"/>
    <w:rsid w:val="008E0643"/>
    <w:rsid w:val="008E0B56"/>
    <w:rsid w:val="008E0BEF"/>
    <w:rsid w:val="008E191D"/>
    <w:rsid w:val="008E2238"/>
    <w:rsid w:val="008E2B90"/>
    <w:rsid w:val="008E3326"/>
    <w:rsid w:val="008E501B"/>
    <w:rsid w:val="008E54BC"/>
    <w:rsid w:val="008E5CEA"/>
    <w:rsid w:val="008E7133"/>
    <w:rsid w:val="008F1338"/>
    <w:rsid w:val="008F1B5E"/>
    <w:rsid w:val="008F25F4"/>
    <w:rsid w:val="008F2AC7"/>
    <w:rsid w:val="008F2CEA"/>
    <w:rsid w:val="008F3596"/>
    <w:rsid w:val="008F4F4C"/>
    <w:rsid w:val="008F54EA"/>
    <w:rsid w:val="008F596E"/>
    <w:rsid w:val="008F5CFB"/>
    <w:rsid w:val="008F7674"/>
    <w:rsid w:val="008F7DD1"/>
    <w:rsid w:val="008F7F5B"/>
    <w:rsid w:val="00900475"/>
    <w:rsid w:val="0090146A"/>
    <w:rsid w:val="00902448"/>
    <w:rsid w:val="00902464"/>
    <w:rsid w:val="00903F1F"/>
    <w:rsid w:val="00904666"/>
    <w:rsid w:val="00904BF7"/>
    <w:rsid w:val="009061BB"/>
    <w:rsid w:val="00906255"/>
    <w:rsid w:val="009062F2"/>
    <w:rsid w:val="00907AE7"/>
    <w:rsid w:val="009107B6"/>
    <w:rsid w:val="00910CED"/>
    <w:rsid w:val="00913337"/>
    <w:rsid w:val="00913BBF"/>
    <w:rsid w:val="00913C82"/>
    <w:rsid w:val="00913F92"/>
    <w:rsid w:val="00921B1B"/>
    <w:rsid w:val="00922341"/>
    <w:rsid w:val="00922CBC"/>
    <w:rsid w:val="00924E46"/>
    <w:rsid w:val="009262CE"/>
    <w:rsid w:val="00926CA1"/>
    <w:rsid w:val="00930631"/>
    <w:rsid w:val="00930B47"/>
    <w:rsid w:val="00930E34"/>
    <w:rsid w:val="00931783"/>
    <w:rsid w:val="00931F86"/>
    <w:rsid w:val="00932087"/>
    <w:rsid w:val="00932158"/>
    <w:rsid w:val="00933BC2"/>
    <w:rsid w:val="00933F26"/>
    <w:rsid w:val="0093457C"/>
    <w:rsid w:val="00935097"/>
    <w:rsid w:val="00936EA7"/>
    <w:rsid w:val="009376DF"/>
    <w:rsid w:val="00940CED"/>
    <w:rsid w:val="00941CDF"/>
    <w:rsid w:val="00942361"/>
    <w:rsid w:val="00942CD9"/>
    <w:rsid w:val="00943051"/>
    <w:rsid w:val="00944E6B"/>
    <w:rsid w:val="00945FB2"/>
    <w:rsid w:val="00947AFE"/>
    <w:rsid w:val="00947F19"/>
    <w:rsid w:val="00951BE8"/>
    <w:rsid w:val="00953265"/>
    <w:rsid w:val="00954979"/>
    <w:rsid w:val="009549FA"/>
    <w:rsid w:val="0095565D"/>
    <w:rsid w:val="00956989"/>
    <w:rsid w:val="00956E90"/>
    <w:rsid w:val="00960817"/>
    <w:rsid w:val="009650D8"/>
    <w:rsid w:val="00965710"/>
    <w:rsid w:val="009663E9"/>
    <w:rsid w:val="0097131D"/>
    <w:rsid w:val="00971547"/>
    <w:rsid w:val="0097500E"/>
    <w:rsid w:val="009759DA"/>
    <w:rsid w:val="009805C3"/>
    <w:rsid w:val="00980C90"/>
    <w:rsid w:val="00980F93"/>
    <w:rsid w:val="0098143B"/>
    <w:rsid w:val="00981807"/>
    <w:rsid w:val="00981BF9"/>
    <w:rsid w:val="00983262"/>
    <w:rsid w:val="0098386D"/>
    <w:rsid w:val="00983DAD"/>
    <w:rsid w:val="009841AD"/>
    <w:rsid w:val="00984373"/>
    <w:rsid w:val="00984F3B"/>
    <w:rsid w:val="0098701E"/>
    <w:rsid w:val="0099021D"/>
    <w:rsid w:val="00990925"/>
    <w:rsid w:val="00992A09"/>
    <w:rsid w:val="0099307A"/>
    <w:rsid w:val="00995E17"/>
    <w:rsid w:val="009965B4"/>
    <w:rsid w:val="0099686A"/>
    <w:rsid w:val="009A09B0"/>
    <w:rsid w:val="009A0FAB"/>
    <w:rsid w:val="009A1E98"/>
    <w:rsid w:val="009A521C"/>
    <w:rsid w:val="009A5518"/>
    <w:rsid w:val="009A7A8E"/>
    <w:rsid w:val="009A7CFE"/>
    <w:rsid w:val="009B0D96"/>
    <w:rsid w:val="009B115A"/>
    <w:rsid w:val="009B389C"/>
    <w:rsid w:val="009B4514"/>
    <w:rsid w:val="009B6B66"/>
    <w:rsid w:val="009B6FC6"/>
    <w:rsid w:val="009C0406"/>
    <w:rsid w:val="009C1303"/>
    <w:rsid w:val="009C13C0"/>
    <w:rsid w:val="009C19B6"/>
    <w:rsid w:val="009C1A75"/>
    <w:rsid w:val="009C525D"/>
    <w:rsid w:val="009C570C"/>
    <w:rsid w:val="009C66E4"/>
    <w:rsid w:val="009C6909"/>
    <w:rsid w:val="009D04E5"/>
    <w:rsid w:val="009D07C2"/>
    <w:rsid w:val="009D2851"/>
    <w:rsid w:val="009D305F"/>
    <w:rsid w:val="009D3DC0"/>
    <w:rsid w:val="009D4D10"/>
    <w:rsid w:val="009D4DDB"/>
    <w:rsid w:val="009D56C4"/>
    <w:rsid w:val="009D6EF1"/>
    <w:rsid w:val="009D75EE"/>
    <w:rsid w:val="009D76C3"/>
    <w:rsid w:val="009D7F12"/>
    <w:rsid w:val="009D7F3A"/>
    <w:rsid w:val="009E0EA0"/>
    <w:rsid w:val="009E2B46"/>
    <w:rsid w:val="009E325C"/>
    <w:rsid w:val="009E3B02"/>
    <w:rsid w:val="009E436E"/>
    <w:rsid w:val="009E5CF7"/>
    <w:rsid w:val="009E6B77"/>
    <w:rsid w:val="009F0409"/>
    <w:rsid w:val="009F0F73"/>
    <w:rsid w:val="009F1869"/>
    <w:rsid w:val="009F37C8"/>
    <w:rsid w:val="009F593E"/>
    <w:rsid w:val="009F601F"/>
    <w:rsid w:val="009F6099"/>
    <w:rsid w:val="009F6C32"/>
    <w:rsid w:val="009F781E"/>
    <w:rsid w:val="00A005EF"/>
    <w:rsid w:val="00A00629"/>
    <w:rsid w:val="00A01150"/>
    <w:rsid w:val="00A019F4"/>
    <w:rsid w:val="00A01E49"/>
    <w:rsid w:val="00A020A4"/>
    <w:rsid w:val="00A02C26"/>
    <w:rsid w:val="00A032B2"/>
    <w:rsid w:val="00A034AB"/>
    <w:rsid w:val="00A03934"/>
    <w:rsid w:val="00A04F71"/>
    <w:rsid w:val="00A05301"/>
    <w:rsid w:val="00A0643C"/>
    <w:rsid w:val="00A07E1B"/>
    <w:rsid w:val="00A1241A"/>
    <w:rsid w:val="00A16C64"/>
    <w:rsid w:val="00A17BE3"/>
    <w:rsid w:val="00A20BB7"/>
    <w:rsid w:val="00A21147"/>
    <w:rsid w:val="00A22487"/>
    <w:rsid w:val="00A234D6"/>
    <w:rsid w:val="00A23B3B"/>
    <w:rsid w:val="00A23CA5"/>
    <w:rsid w:val="00A24C8F"/>
    <w:rsid w:val="00A25BFD"/>
    <w:rsid w:val="00A2710C"/>
    <w:rsid w:val="00A279CA"/>
    <w:rsid w:val="00A30A2F"/>
    <w:rsid w:val="00A31A19"/>
    <w:rsid w:val="00A31C5F"/>
    <w:rsid w:val="00A32074"/>
    <w:rsid w:val="00A332B2"/>
    <w:rsid w:val="00A34E61"/>
    <w:rsid w:val="00A355A6"/>
    <w:rsid w:val="00A36783"/>
    <w:rsid w:val="00A37153"/>
    <w:rsid w:val="00A37EE8"/>
    <w:rsid w:val="00A42897"/>
    <w:rsid w:val="00A43A13"/>
    <w:rsid w:val="00A443DA"/>
    <w:rsid w:val="00A451FB"/>
    <w:rsid w:val="00A452BE"/>
    <w:rsid w:val="00A461D2"/>
    <w:rsid w:val="00A511F8"/>
    <w:rsid w:val="00A51A02"/>
    <w:rsid w:val="00A52B13"/>
    <w:rsid w:val="00A53013"/>
    <w:rsid w:val="00A5392B"/>
    <w:rsid w:val="00A53EF4"/>
    <w:rsid w:val="00A550B7"/>
    <w:rsid w:val="00A55445"/>
    <w:rsid w:val="00A55B45"/>
    <w:rsid w:val="00A56A55"/>
    <w:rsid w:val="00A609CC"/>
    <w:rsid w:val="00A612DC"/>
    <w:rsid w:val="00A62359"/>
    <w:rsid w:val="00A63FAF"/>
    <w:rsid w:val="00A649C4"/>
    <w:rsid w:val="00A65D46"/>
    <w:rsid w:val="00A65E55"/>
    <w:rsid w:val="00A670B9"/>
    <w:rsid w:val="00A70366"/>
    <w:rsid w:val="00A71957"/>
    <w:rsid w:val="00A730BA"/>
    <w:rsid w:val="00A7346B"/>
    <w:rsid w:val="00A73F9D"/>
    <w:rsid w:val="00A80192"/>
    <w:rsid w:val="00A803E8"/>
    <w:rsid w:val="00A81DD9"/>
    <w:rsid w:val="00A8290B"/>
    <w:rsid w:val="00A84D16"/>
    <w:rsid w:val="00A8528A"/>
    <w:rsid w:val="00A85694"/>
    <w:rsid w:val="00A85810"/>
    <w:rsid w:val="00A8588B"/>
    <w:rsid w:val="00A85E81"/>
    <w:rsid w:val="00A86BAF"/>
    <w:rsid w:val="00A92A89"/>
    <w:rsid w:val="00A95AD0"/>
    <w:rsid w:val="00AA137E"/>
    <w:rsid w:val="00AA147B"/>
    <w:rsid w:val="00AA3107"/>
    <w:rsid w:val="00AA4A1E"/>
    <w:rsid w:val="00AA52AF"/>
    <w:rsid w:val="00AA632B"/>
    <w:rsid w:val="00AA641E"/>
    <w:rsid w:val="00AB0517"/>
    <w:rsid w:val="00AB0C6B"/>
    <w:rsid w:val="00AB17BD"/>
    <w:rsid w:val="00AB2860"/>
    <w:rsid w:val="00AB32E1"/>
    <w:rsid w:val="00AB339E"/>
    <w:rsid w:val="00AB39CC"/>
    <w:rsid w:val="00AB41A3"/>
    <w:rsid w:val="00AB441E"/>
    <w:rsid w:val="00AB68A2"/>
    <w:rsid w:val="00AB693C"/>
    <w:rsid w:val="00AB6BC8"/>
    <w:rsid w:val="00AB7579"/>
    <w:rsid w:val="00AC045B"/>
    <w:rsid w:val="00AC2068"/>
    <w:rsid w:val="00AC25FC"/>
    <w:rsid w:val="00AC2959"/>
    <w:rsid w:val="00AC758B"/>
    <w:rsid w:val="00AD2390"/>
    <w:rsid w:val="00AD375F"/>
    <w:rsid w:val="00AD3A36"/>
    <w:rsid w:val="00AD4516"/>
    <w:rsid w:val="00AD5A5E"/>
    <w:rsid w:val="00AD7428"/>
    <w:rsid w:val="00AE2162"/>
    <w:rsid w:val="00AE2B6E"/>
    <w:rsid w:val="00AE2E8A"/>
    <w:rsid w:val="00AE3D4D"/>
    <w:rsid w:val="00AE4430"/>
    <w:rsid w:val="00AE48F9"/>
    <w:rsid w:val="00AE6A38"/>
    <w:rsid w:val="00AE74A8"/>
    <w:rsid w:val="00AF1380"/>
    <w:rsid w:val="00AF2613"/>
    <w:rsid w:val="00AF2AEE"/>
    <w:rsid w:val="00AF2B44"/>
    <w:rsid w:val="00AF3072"/>
    <w:rsid w:val="00AF3665"/>
    <w:rsid w:val="00AF3868"/>
    <w:rsid w:val="00AF434C"/>
    <w:rsid w:val="00AF4FA3"/>
    <w:rsid w:val="00AF4FEA"/>
    <w:rsid w:val="00AF5207"/>
    <w:rsid w:val="00AF67C9"/>
    <w:rsid w:val="00B0139D"/>
    <w:rsid w:val="00B016F3"/>
    <w:rsid w:val="00B02957"/>
    <w:rsid w:val="00B02DDC"/>
    <w:rsid w:val="00B035F7"/>
    <w:rsid w:val="00B0377D"/>
    <w:rsid w:val="00B04E07"/>
    <w:rsid w:val="00B05D2F"/>
    <w:rsid w:val="00B10C34"/>
    <w:rsid w:val="00B11AF8"/>
    <w:rsid w:val="00B125CE"/>
    <w:rsid w:val="00B129C4"/>
    <w:rsid w:val="00B12BE0"/>
    <w:rsid w:val="00B13079"/>
    <w:rsid w:val="00B138DA"/>
    <w:rsid w:val="00B15101"/>
    <w:rsid w:val="00B16457"/>
    <w:rsid w:val="00B16946"/>
    <w:rsid w:val="00B1753C"/>
    <w:rsid w:val="00B177D4"/>
    <w:rsid w:val="00B203ED"/>
    <w:rsid w:val="00B20CFF"/>
    <w:rsid w:val="00B2187D"/>
    <w:rsid w:val="00B221A5"/>
    <w:rsid w:val="00B22338"/>
    <w:rsid w:val="00B23D15"/>
    <w:rsid w:val="00B25832"/>
    <w:rsid w:val="00B26E86"/>
    <w:rsid w:val="00B27020"/>
    <w:rsid w:val="00B30B8A"/>
    <w:rsid w:val="00B30D84"/>
    <w:rsid w:val="00B32227"/>
    <w:rsid w:val="00B33CEC"/>
    <w:rsid w:val="00B353D4"/>
    <w:rsid w:val="00B357D0"/>
    <w:rsid w:val="00B37B59"/>
    <w:rsid w:val="00B37C86"/>
    <w:rsid w:val="00B404BD"/>
    <w:rsid w:val="00B43414"/>
    <w:rsid w:val="00B45A2F"/>
    <w:rsid w:val="00B4774B"/>
    <w:rsid w:val="00B501FF"/>
    <w:rsid w:val="00B517D5"/>
    <w:rsid w:val="00B523BD"/>
    <w:rsid w:val="00B52AE0"/>
    <w:rsid w:val="00B53240"/>
    <w:rsid w:val="00B54E43"/>
    <w:rsid w:val="00B551DD"/>
    <w:rsid w:val="00B55531"/>
    <w:rsid w:val="00B57450"/>
    <w:rsid w:val="00B57CE4"/>
    <w:rsid w:val="00B612FF"/>
    <w:rsid w:val="00B6215A"/>
    <w:rsid w:val="00B62369"/>
    <w:rsid w:val="00B63646"/>
    <w:rsid w:val="00B63839"/>
    <w:rsid w:val="00B63935"/>
    <w:rsid w:val="00B651D9"/>
    <w:rsid w:val="00B66813"/>
    <w:rsid w:val="00B66C27"/>
    <w:rsid w:val="00B73565"/>
    <w:rsid w:val="00B74C4A"/>
    <w:rsid w:val="00B76A9B"/>
    <w:rsid w:val="00B77123"/>
    <w:rsid w:val="00B801A7"/>
    <w:rsid w:val="00B8159B"/>
    <w:rsid w:val="00B8262F"/>
    <w:rsid w:val="00B82D22"/>
    <w:rsid w:val="00B84205"/>
    <w:rsid w:val="00B85F4C"/>
    <w:rsid w:val="00B86D9A"/>
    <w:rsid w:val="00B9064B"/>
    <w:rsid w:val="00B90E87"/>
    <w:rsid w:val="00B91D44"/>
    <w:rsid w:val="00B92B26"/>
    <w:rsid w:val="00B92E17"/>
    <w:rsid w:val="00B951FA"/>
    <w:rsid w:val="00B97F6F"/>
    <w:rsid w:val="00BA02C5"/>
    <w:rsid w:val="00BA0B0F"/>
    <w:rsid w:val="00BA4491"/>
    <w:rsid w:val="00BA6115"/>
    <w:rsid w:val="00BA6ACD"/>
    <w:rsid w:val="00BA6F91"/>
    <w:rsid w:val="00BB0666"/>
    <w:rsid w:val="00BB19BC"/>
    <w:rsid w:val="00BB1A41"/>
    <w:rsid w:val="00BB1BC1"/>
    <w:rsid w:val="00BB2F69"/>
    <w:rsid w:val="00BB3F4A"/>
    <w:rsid w:val="00BB41A2"/>
    <w:rsid w:val="00BB47F1"/>
    <w:rsid w:val="00BB5048"/>
    <w:rsid w:val="00BB65ED"/>
    <w:rsid w:val="00BB78F1"/>
    <w:rsid w:val="00BC00C1"/>
    <w:rsid w:val="00BC0735"/>
    <w:rsid w:val="00BC0995"/>
    <w:rsid w:val="00BC462A"/>
    <w:rsid w:val="00BC5964"/>
    <w:rsid w:val="00BC6470"/>
    <w:rsid w:val="00BC7198"/>
    <w:rsid w:val="00BD14D5"/>
    <w:rsid w:val="00BD2255"/>
    <w:rsid w:val="00BD2956"/>
    <w:rsid w:val="00BD32CF"/>
    <w:rsid w:val="00BD3E77"/>
    <w:rsid w:val="00BD5E93"/>
    <w:rsid w:val="00BD6400"/>
    <w:rsid w:val="00BD7189"/>
    <w:rsid w:val="00BD7CB4"/>
    <w:rsid w:val="00BE1617"/>
    <w:rsid w:val="00BE43E4"/>
    <w:rsid w:val="00BE4767"/>
    <w:rsid w:val="00BE57D4"/>
    <w:rsid w:val="00BE6259"/>
    <w:rsid w:val="00BE6831"/>
    <w:rsid w:val="00BE707B"/>
    <w:rsid w:val="00BE7463"/>
    <w:rsid w:val="00BE7799"/>
    <w:rsid w:val="00BF10EF"/>
    <w:rsid w:val="00BF1B6D"/>
    <w:rsid w:val="00BF1D2F"/>
    <w:rsid w:val="00BF3AB5"/>
    <w:rsid w:val="00BF5440"/>
    <w:rsid w:val="00BF7B8A"/>
    <w:rsid w:val="00BF7FCE"/>
    <w:rsid w:val="00C00C1D"/>
    <w:rsid w:val="00C0149B"/>
    <w:rsid w:val="00C01DA1"/>
    <w:rsid w:val="00C03162"/>
    <w:rsid w:val="00C03662"/>
    <w:rsid w:val="00C0388A"/>
    <w:rsid w:val="00C03AFF"/>
    <w:rsid w:val="00C04A9A"/>
    <w:rsid w:val="00C04BFC"/>
    <w:rsid w:val="00C05670"/>
    <w:rsid w:val="00C05AFF"/>
    <w:rsid w:val="00C05DF3"/>
    <w:rsid w:val="00C078DE"/>
    <w:rsid w:val="00C106B0"/>
    <w:rsid w:val="00C1295F"/>
    <w:rsid w:val="00C17440"/>
    <w:rsid w:val="00C31E51"/>
    <w:rsid w:val="00C31EE1"/>
    <w:rsid w:val="00C32083"/>
    <w:rsid w:val="00C3391C"/>
    <w:rsid w:val="00C33DB8"/>
    <w:rsid w:val="00C33E20"/>
    <w:rsid w:val="00C3553B"/>
    <w:rsid w:val="00C37091"/>
    <w:rsid w:val="00C402C9"/>
    <w:rsid w:val="00C414E1"/>
    <w:rsid w:val="00C41B8C"/>
    <w:rsid w:val="00C41D92"/>
    <w:rsid w:val="00C42CFB"/>
    <w:rsid w:val="00C43634"/>
    <w:rsid w:val="00C44200"/>
    <w:rsid w:val="00C44654"/>
    <w:rsid w:val="00C45BCD"/>
    <w:rsid w:val="00C47682"/>
    <w:rsid w:val="00C51226"/>
    <w:rsid w:val="00C51F28"/>
    <w:rsid w:val="00C52260"/>
    <w:rsid w:val="00C5226F"/>
    <w:rsid w:val="00C5337A"/>
    <w:rsid w:val="00C53426"/>
    <w:rsid w:val="00C548A4"/>
    <w:rsid w:val="00C57C11"/>
    <w:rsid w:val="00C60062"/>
    <w:rsid w:val="00C6092D"/>
    <w:rsid w:val="00C60D9A"/>
    <w:rsid w:val="00C63296"/>
    <w:rsid w:val="00C643DD"/>
    <w:rsid w:val="00C660C2"/>
    <w:rsid w:val="00C6676A"/>
    <w:rsid w:val="00C66F7A"/>
    <w:rsid w:val="00C67759"/>
    <w:rsid w:val="00C67DED"/>
    <w:rsid w:val="00C71E38"/>
    <w:rsid w:val="00C73DC9"/>
    <w:rsid w:val="00C74AA4"/>
    <w:rsid w:val="00C74B45"/>
    <w:rsid w:val="00C74C7D"/>
    <w:rsid w:val="00C75714"/>
    <w:rsid w:val="00C75723"/>
    <w:rsid w:val="00C7674B"/>
    <w:rsid w:val="00C76B44"/>
    <w:rsid w:val="00C76B6E"/>
    <w:rsid w:val="00C76F51"/>
    <w:rsid w:val="00C77CD3"/>
    <w:rsid w:val="00C802A6"/>
    <w:rsid w:val="00C80CE5"/>
    <w:rsid w:val="00C8281C"/>
    <w:rsid w:val="00C833D7"/>
    <w:rsid w:val="00C844DB"/>
    <w:rsid w:val="00C85255"/>
    <w:rsid w:val="00C855D7"/>
    <w:rsid w:val="00C860B7"/>
    <w:rsid w:val="00C86455"/>
    <w:rsid w:val="00C9265F"/>
    <w:rsid w:val="00C92EC4"/>
    <w:rsid w:val="00C93109"/>
    <w:rsid w:val="00C935A7"/>
    <w:rsid w:val="00C93D9A"/>
    <w:rsid w:val="00C93E0F"/>
    <w:rsid w:val="00C94C78"/>
    <w:rsid w:val="00C95579"/>
    <w:rsid w:val="00C9596C"/>
    <w:rsid w:val="00C96C8E"/>
    <w:rsid w:val="00C96D3D"/>
    <w:rsid w:val="00C970B6"/>
    <w:rsid w:val="00C97212"/>
    <w:rsid w:val="00CA024B"/>
    <w:rsid w:val="00CA062A"/>
    <w:rsid w:val="00CA2104"/>
    <w:rsid w:val="00CA2248"/>
    <w:rsid w:val="00CA3777"/>
    <w:rsid w:val="00CA3953"/>
    <w:rsid w:val="00CA4627"/>
    <w:rsid w:val="00CA4660"/>
    <w:rsid w:val="00CA4FF2"/>
    <w:rsid w:val="00CA611D"/>
    <w:rsid w:val="00CA6B3B"/>
    <w:rsid w:val="00CA7FB5"/>
    <w:rsid w:val="00CB017F"/>
    <w:rsid w:val="00CB43FA"/>
    <w:rsid w:val="00CB441C"/>
    <w:rsid w:val="00CB68E1"/>
    <w:rsid w:val="00CB6D4C"/>
    <w:rsid w:val="00CB7664"/>
    <w:rsid w:val="00CB7FFB"/>
    <w:rsid w:val="00CC19D1"/>
    <w:rsid w:val="00CC1E70"/>
    <w:rsid w:val="00CC218C"/>
    <w:rsid w:val="00CC295E"/>
    <w:rsid w:val="00CC3407"/>
    <w:rsid w:val="00CC3E62"/>
    <w:rsid w:val="00CC4BB0"/>
    <w:rsid w:val="00CC51D2"/>
    <w:rsid w:val="00CC63AB"/>
    <w:rsid w:val="00CC6A3C"/>
    <w:rsid w:val="00CC6DC7"/>
    <w:rsid w:val="00CC72AB"/>
    <w:rsid w:val="00CC754F"/>
    <w:rsid w:val="00CD273B"/>
    <w:rsid w:val="00CD60C6"/>
    <w:rsid w:val="00CD76CB"/>
    <w:rsid w:val="00CE2852"/>
    <w:rsid w:val="00CE2BDC"/>
    <w:rsid w:val="00CE4183"/>
    <w:rsid w:val="00CE5F77"/>
    <w:rsid w:val="00CE655D"/>
    <w:rsid w:val="00CF0895"/>
    <w:rsid w:val="00CF0A91"/>
    <w:rsid w:val="00CF15BE"/>
    <w:rsid w:val="00CF3310"/>
    <w:rsid w:val="00CF3621"/>
    <w:rsid w:val="00CF3774"/>
    <w:rsid w:val="00CF41A3"/>
    <w:rsid w:val="00CF4D71"/>
    <w:rsid w:val="00CF4FFA"/>
    <w:rsid w:val="00CF62C9"/>
    <w:rsid w:val="00CF6669"/>
    <w:rsid w:val="00D00AEA"/>
    <w:rsid w:val="00D01417"/>
    <w:rsid w:val="00D014DD"/>
    <w:rsid w:val="00D017A4"/>
    <w:rsid w:val="00D02900"/>
    <w:rsid w:val="00D04566"/>
    <w:rsid w:val="00D04C27"/>
    <w:rsid w:val="00D04C9A"/>
    <w:rsid w:val="00D0561E"/>
    <w:rsid w:val="00D0666D"/>
    <w:rsid w:val="00D06CC0"/>
    <w:rsid w:val="00D10784"/>
    <w:rsid w:val="00D10E9E"/>
    <w:rsid w:val="00D11329"/>
    <w:rsid w:val="00D124FB"/>
    <w:rsid w:val="00D14BB1"/>
    <w:rsid w:val="00D14BDF"/>
    <w:rsid w:val="00D14E51"/>
    <w:rsid w:val="00D17F1C"/>
    <w:rsid w:val="00D20810"/>
    <w:rsid w:val="00D20A80"/>
    <w:rsid w:val="00D21464"/>
    <w:rsid w:val="00D218D0"/>
    <w:rsid w:val="00D224FB"/>
    <w:rsid w:val="00D2269C"/>
    <w:rsid w:val="00D227C2"/>
    <w:rsid w:val="00D22BDA"/>
    <w:rsid w:val="00D23064"/>
    <w:rsid w:val="00D248F6"/>
    <w:rsid w:val="00D25011"/>
    <w:rsid w:val="00D259A1"/>
    <w:rsid w:val="00D26CA8"/>
    <w:rsid w:val="00D26F27"/>
    <w:rsid w:val="00D27301"/>
    <w:rsid w:val="00D32C2D"/>
    <w:rsid w:val="00D33476"/>
    <w:rsid w:val="00D337E6"/>
    <w:rsid w:val="00D33B0A"/>
    <w:rsid w:val="00D33DED"/>
    <w:rsid w:val="00D34FC0"/>
    <w:rsid w:val="00D36349"/>
    <w:rsid w:val="00D366A1"/>
    <w:rsid w:val="00D36860"/>
    <w:rsid w:val="00D36DF9"/>
    <w:rsid w:val="00D40798"/>
    <w:rsid w:val="00D40832"/>
    <w:rsid w:val="00D41429"/>
    <w:rsid w:val="00D44335"/>
    <w:rsid w:val="00D4488B"/>
    <w:rsid w:val="00D45813"/>
    <w:rsid w:val="00D467FC"/>
    <w:rsid w:val="00D46D23"/>
    <w:rsid w:val="00D47266"/>
    <w:rsid w:val="00D50032"/>
    <w:rsid w:val="00D502BF"/>
    <w:rsid w:val="00D50A1C"/>
    <w:rsid w:val="00D52245"/>
    <w:rsid w:val="00D53A8D"/>
    <w:rsid w:val="00D53DD1"/>
    <w:rsid w:val="00D53E11"/>
    <w:rsid w:val="00D5445C"/>
    <w:rsid w:val="00D548E6"/>
    <w:rsid w:val="00D558FD"/>
    <w:rsid w:val="00D571DA"/>
    <w:rsid w:val="00D571E1"/>
    <w:rsid w:val="00D57A6F"/>
    <w:rsid w:val="00D57E50"/>
    <w:rsid w:val="00D60DDB"/>
    <w:rsid w:val="00D60FFC"/>
    <w:rsid w:val="00D61580"/>
    <w:rsid w:val="00D654D0"/>
    <w:rsid w:val="00D66928"/>
    <w:rsid w:val="00D66B92"/>
    <w:rsid w:val="00D67149"/>
    <w:rsid w:val="00D715CA"/>
    <w:rsid w:val="00D729BF"/>
    <w:rsid w:val="00D7375D"/>
    <w:rsid w:val="00D75337"/>
    <w:rsid w:val="00D773BF"/>
    <w:rsid w:val="00D81F50"/>
    <w:rsid w:val="00D823D3"/>
    <w:rsid w:val="00D832E4"/>
    <w:rsid w:val="00D83EDF"/>
    <w:rsid w:val="00D8537D"/>
    <w:rsid w:val="00D85EE1"/>
    <w:rsid w:val="00D86883"/>
    <w:rsid w:val="00D90863"/>
    <w:rsid w:val="00D90B46"/>
    <w:rsid w:val="00D90DB2"/>
    <w:rsid w:val="00D91035"/>
    <w:rsid w:val="00D9241A"/>
    <w:rsid w:val="00D92486"/>
    <w:rsid w:val="00D93551"/>
    <w:rsid w:val="00D93DC6"/>
    <w:rsid w:val="00D976BF"/>
    <w:rsid w:val="00D97F1A"/>
    <w:rsid w:val="00DA1C45"/>
    <w:rsid w:val="00DA259C"/>
    <w:rsid w:val="00DA2B71"/>
    <w:rsid w:val="00DA3D64"/>
    <w:rsid w:val="00DA4372"/>
    <w:rsid w:val="00DA586E"/>
    <w:rsid w:val="00DA6D8D"/>
    <w:rsid w:val="00DB1DB7"/>
    <w:rsid w:val="00DB2B79"/>
    <w:rsid w:val="00DB5940"/>
    <w:rsid w:val="00DB7206"/>
    <w:rsid w:val="00DC0B7F"/>
    <w:rsid w:val="00DC0CF9"/>
    <w:rsid w:val="00DC17B8"/>
    <w:rsid w:val="00DC3754"/>
    <w:rsid w:val="00DC50D0"/>
    <w:rsid w:val="00DC7D79"/>
    <w:rsid w:val="00DD0DFC"/>
    <w:rsid w:val="00DD1956"/>
    <w:rsid w:val="00DD2572"/>
    <w:rsid w:val="00DD29AE"/>
    <w:rsid w:val="00DD4311"/>
    <w:rsid w:val="00DD441A"/>
    <w:rsid w:val="00DD45E6"/>
    <w:rsid w:val="00DD595D"/>
    <w:rsid w:val="00DD7080"/>
    <w:rsid w:val="00DD7E12"/>
    <w:rsid w:val="00DE031A"/>
    <w:rsid w:val="00DE16E1"/>
    <w:rsid w:val="00DE1D04"/>
    <w:rsid w:val="00DE3412"/>
    <w:rsid w:val="00DE3844"/>
    <w:rsid w:val="00DE4AA2"/>
    <w:rsid w:val="00DE4D99"/>
    <w:rsid w:val="00DE5593"/>
    <w:rsid w:val="00DE6264"/>
    <w:rsid w:val="00DE688B"/>
    <w:rsid w:val="00DE791B"/>
    <w:rsid w:val="00DF1F18"/>
    <w:rsid w:val="00DF323D"/>
    <w:rsid w:val="00DF5279"/>
    <w:rsid w:val="00DF553F"/>
    <w:rsid w:val="00DF570A"/>
    <w:rsid w:val="00DF5A11"/>
    <w:rsid w:val="00DF634D"/>
    <w:rsid w:val="00DF6369"/>
    <w:rsid w:val="00E00237"/>
    <w:rsid w:val="00E0160E"/>
    <w:rsid w:val="00E03B48"/>
    <w:rsid w:val="00E04E88"/>
    <w:rsid w:val="00E052AF"/>
    <w:rsid w:val="00E0617F"/>
    <w:rsid w:val="00E06BFA"/>
    <w:rsid w:val="00E06EC2"/>
    <w:rsid w:val="00E123CD"/>
    <w:rsid w:val="00E13310"/>
    <w:rsid w:val="00E14491"/>
    <w:rsid w:val="00E15064"/>
    <w:rsid w:val="00E15AB1"/>
    <w:rsid w:val="00E15CDB"/>
    <w:rsid w:val="00E161C3"/>
    <w:rsid w:val="00E17204"/>
    <w:rsid w:val="00E20542"/>
    <w:rsid w:val="00E214F6"/>
    <w:rsid w:val="00E246CE"/>
    <w:rsid w:val="00E26832"/>
    <w:rsid w:val="00E27AAD"/>
    <w:rsid w:val="00E27BAA"/>
    <w:rsid w:val="00E341C8"/>
    <w:rsid w:val="00E35EBE"/>
    <w:rsid w:val="00E36A48"/>
    <w:rsid w:val="00E36C7B"/>
    <w:rsid w:val="00E37E09"/>
    <w:rsid w:val="00E4138A"/>
    <w:rsid w:val="00E41B87"/>
    <w:rsid w:val="00E44249"/>
    <w:rsid w:val="00E458CB"/>
    <w:rsid w:val="00E45B14"/>
    <w:rsid w:val="00E45FE2"/>
    <w:rsid w:val="00E471C7"/>
    <w:rsid w:val="00E472AF"/>
    <w:rsid w:val="00E47C0E"/>
    <w:rsid w:val="00E52174"/>
    <w:rsid w:val="00E52C35"/>
    <w:rsid w:val="00E53397"/>
    <w:rsid w:val="00E559EE"/>
    <w:rsid w:val="00E56750"/>
    <w:rsid w:val="00E616B0"/>
    <w:rsid w:val="00E62FA1"/>
    <w:rsid w:val="00E655E6"/>
    <w:rsid w:val="00E6596E"/>
    <w:rsid w:val="00E663EA"/>
    <w:rsid w:val="00E726BA"/>
    <w:rsid w:val="00E737AF"/>
    <w:rsid w:val="00E737EA"/>
    <w:rsid w:val="00E73968"/>
    <w:rsid w:val="00E747DB"/>
    <w:rsid w:val="00E74A86"/>
    <w:rsid w:val="00E75DD7"/>
    <w:rsid w:val="00E75F4B"/>
    <w:rsid w:val="00E76505"/>
    <w:rsid w:val="00E771A2"/>
    <w:rsid w:val="00E77998"/>
    <w:rsid w:val="00E80CBC"/>
    <w:rsid w:val="00E80E53"/>
    <w:rsid w:val="00E810D8"/>
    <w:rsid w:val="00E82B36"/>
    <w:rsid w:val="00E82BA1"/>
    <w:rsid w:val="00E8363E"/>
    <w:rsid w:val="00E846ED"/>
    <w:rsid w:val="00E8500D"/>
    <w:rsid w:val="00E85FF9"/>
    <w:rsid w:val="00E918D5"/>
    <w:rsid w:val="00E924C6"/>
    <w:rsid w:val="00E92967"/>
    <w:rsid w:val="00E96463"/>
    <w:rsid w:val="00E96728"/>
    <w:rsid w:val="00E970DD"/>
    <w:rsid w:val="00E97148"/>
    <w:rsid w:val="00E97822"/>
    <w:rsid w:val="00EA0372"/>
    <w:rsid w:val="00EA1999"/>
    <w:rsid w:val="00EA2543"/>
    <w:rsid w:val="00EA2AD7"/>
    <w:rsid w:val="00EA3782"/>
    <w:rsid w:val="00EA5108"/>
    <w:rsid w:val="00EB0212"/>
    <w:rsid w:val="00EB2C60"/>
    <w:rsid w:val="00EB45C5"/>
    <w:rsid w:val="00EB620E"/>
    <w:rsid w:val="00EB64C8"/>
    <w:rsid w:val="00EB68F9"/>
    <w:rsid w:val="00EC094D"/>
    <w:rsid w:val="00EC3044"/>
    <w:rsid w:val="00EC34A7"/>
    <w:rsid w:val="00EC4E80"/>
    <w:rsid w:val="00EC5C1C"/>
    <w:rsid w:val="00EC7681"/>
    <w:rsid w:val="00ED0286"/>
    <w:rsid w:val="00ED1D58"/>
    <w:rsid w:val="00ED2825"/>
    <w:rsid w:val="00ED28C1"/>
    <w:rsid w:val="00ED2F18"/>
    <w:rsid w:val="00ED2F77"/>
    <w:rsid w:val="00ED3EAD"/>
    <w:rsid w:val="00ED4DFE"/>
    <w:rsid w:val="00ED52FD"/>
    <w:rsid w:val="00ED56FD"/>
    <w:rsid w:val="00ED68AF"/>
    <w:rsid w:val="00ED6D23"/>
    <w:rsid w:val="00EE07F0"/>
    <w:rsid w:val="00EE099B"/>
    <w:rsid w:val="00EE14F2"/>
    <w:rsid w:val="00EE181C"/>
    <w:rsid w:val="00EE38EB"/>
    <w:rsid w:val="00EE42D2"/>
    <w:rsid w:val="00EE456A"/>
    <w:rsid w:val="00EE5E64"/>
    <w:rsid w:val="00EE70E8"/>
    <w:rsid w:val="00EE7799"/>
    <w:rsid w:val="00EF0A5C"/>
    <w:rsid w:val="00EF2DBC"/>
    <w:rsid w:val="00EF3663"/>
    <w:rsid w:val="00EF3BD9"/>
    <w:rsid w:val="00EF3D81"/>
    <w:rsid w:val="00EF5800"/>
    <w:rsid w:val="00EF5972"/>
    <w:rsid w:val="00F0256F"/>
    <w:rsid w:val="00F02B65"/>
    <w:rsid w:val="00F0360C"/>
    <w:rsid w:val="00F05429"/>
    <w:rsid w:val="00F05EA0"/>
    <w:rsid w:val="00F11038"/>
    <w:rsid w:val="00F116E3"/>
    <w:rsid w:val="00F121A0"/>
    <w:rsid w:val="00F1382E"/>
    <w:rsid w:val="00F14BE5"/>
    <w:rsid w:val="00F153C6"/>
    <w:rsid w:val="00F2078E"/>
    <w:rsid w:val="00F22F46"/>
    <w:rsid w:val="00F234C9"/>
    <w:rsid w:val="00F2569B"/>
    <w:rsid w:val="00F27F14"/>
    <w:rsid w:val="00F30076"/>
    <w:rsid w:val="00F30750"/>
    <w:rsid w:val="00F30AD3"/>
    <w:rsid w:val="00F3184E"/>
    <w:rsid w:val="00F31A23"/>
    <w:rsid w:val="00F32B3D"/>
    <w:rsid w:val="00F3312F"/>
    <w:rsid w:val="00F37871"/>
    <w:rsid w:val="00F37D36"/>
    <w:rsid w:val="00F4094E"/>
    <w:rsid w:val="00F4236D"/>
    <w:rsid w:val="00F42DEB"/>
    <w:rsid w:val="00F43E4C"/>
    <w:rsid w:val="00F45302"/>
    <w:rsid w:val="00F474B1"/>
    <w:rsid w:val="00F47980"/>
    <w:rsid w:val="00F505D0"/>
    <w:rsid w:val="00F51345"/>
    <w:rsid w:val="00F51945"/>
    <w:rsid w:val="00F52ABC"/>
    <w:rsid w:val="00F549BB"/>
    <w:rsid w:val="00F56792"/>
    <w:rsid w:val="00F623AD"/>
    <w:rsid w:val="00F62EEA"/>
    <w:rsid w:val="00F64EE7"/>
    <w:rsid w:val="00F64EE8"/>
    <w:rsid w:val="00F65887"/>
    <w:rsid w:val="00F65977"/>
    <w:rsid w:val="00F66F0C"/>
    <w:rsid w:val="00F6742D"/>
    <w:rsid w:val="00F67E8D"/>
    <w:rsid w:val="00F7022C"/>
    <w:rsid w:val="00F71659"/>
    <w:rsid w:val="00F71C57"/>
    <w:rsid w:val="00F742F2"/>
    <w:rsid w:val="00F859FD"/>
    <w:rsid w:val="00F87856"/>
    <w:rsid w:val="00F9010B"/>
    <w:rsid w:val="00F91EAC"/>
    <w:rsid w:val="00F92A06"/>
    <w:rsid w:val="00F92DAA"/>
    <w:rsid w:val="00F94A1C"/>
    <w:rsid w:val="00F96D3E"/>
    <w:rsid w:val="00F96EA0"/>
    <w:rsid w:val="00F97509"/>
    <w:rsid w:val="00F97651"/>
    <w:rsid w:val="00FA0518"/>
    <w:rsid w:val="00FA1C28"/>
    <w:rsid w:val="00FA2088"/>
    <w:rsid w:val="00FA2307"/>
    <w:rsid w:val="00FA375E"/>
    <w:rsid w:val="00FA3D0B"/>
    <w:rsid w:val="00FA47B9"/>
    <w:rsid w:val="00FA5CC3"/>
    <w:rsid w:val="00FA6F60"/>
    <w:rsid w:val="00FA7850"/>
    <w:rsid w:val="00FB007F"/>
    <w:rsid w:val="00FB0212"/>
    <w:rsid w:val="00FB126A"/>
    <w:rsid w:val="00FB2304"/>
    <w:rsid w:val="00FB2DF5"/>
    <w:rsid w:val="00FB316E"/>
    <w:rsid w:val="00FB58C0"/>
    <w:rsid w:val="00FB5D6B"/>
    <w:rsid w:val="00FB6BC7"/>
    <w:rsid w:val="00FC0659"/>
    <w:rsid w:val="00FC1D2E"/>
    <w:rsid w:val="00FC283E"/>
    <w:rsid w:val="00FC2985"/>
    <w:rsid w:val="00FC2CAE"/>
    <w:rsid w:val="00FC2E85"/>
    <w:rsid w:val="00FC2FC4"/>
    <w:rsid w:val="00FC3BB3"/>
    <w:rsid w:val="00FC4567"/>
    <w:rsid w:val="00FC5D6A"/>
    <w:rsid w:val="00FC6F6E"/>
    <w:rsid w:val="00FD2A7D"/>
    <w:rsid w:val="00FD2BC3"/>
    <w:rsid w:val="00FD7C80"/>
    <w:rsid w:val="00FD7DAC"/>
    <w:rsid w:val="00FE0325"/>
    <w:rsid w:val="00FE0BBC"/>
    <w:rsid w:val="00FE0C00"/>
    <w:rsid w:val="00FE1A5A"/>
    <w:rsid w:val="00FE24A0"/>
    <w:rsid w:val="00FE25D0"/>
    <w:rsid w:val="00FE2F9A"/>
    <w:rsid w:val="00FE2FD8"/>
    <w:rsid w:val="00FE36B4"/>
    <w:rsid w:val="00FE5D6A"/>
    <w:rsid w:val="00FE5F14"/>
    <w:rsid w:val="00FE6E67"/>
    <w:rsid w:val="00FE714A"/>
    <w:rsid w:val="00FF05F4"/>
    <w:rsid w:val="00FF1455"/>
    <w:rsid w:val="00FF1E5B"/>
    <w:rsid w:val="00FF392F"/>
    <w:rsid w:val="00FF3E92"/>
    <w:rsid w:val="00FF51FD"/>
    <w:rsid w:val="00FF58AA"/>
    <w:rsid w:val="00FF5D94"/>
    <w:rsid w:val="00FF5EC5"/>
    <w:rsid w:val="00FF6251"/>
    <w:rsid w:val="00FF7F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D10F5386-C5AE-4130-8D59-E427CBBA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58BC"/>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Char"/>
    <w:uiPriority w:val="99"/>
    <w:qFormat/>
    <w:rsid w:val="00FE0325"/>
    <w:pPr>
      <w:keepNext/>
      <w:numPr>
        <w:numId w:val="1"/>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Char"/>
    <w:uiPriority w:val="9"/>
    <w:qFormat/>
    <w:rsid w:val="00FE0325"/>
    <w:pPr>
      <w:keepNext/>
      <w:numPr>
        <w:ilvl w:val="1"/>
        <w:numId w:val="1"/>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Char"/>
    <w:qFormat/>
    <w:rsid w:val="00A2710C"/>
    <w:pPr>
      <w:keepNext/>
      <w:numPr>
        <w:ilvl w:val="2"/>
        <w:numId w:val="1"/>
      </w:numPr>
      <w:tabs>
        <w:tab w:val="clear" w:pos="1429"/>
        <w:tab w:val="left" w:pos="827"/>
        <w:tab w:val="left" w:pos="1289"/>
      </w:tabs>
      <w:spacing w:before="120"/>
      <w:ind w:left="1202" w:hanging="635"/>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
    <w:next w:val="a"/>
    <w:link w:val="5Char"/>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Char"/>
    <w:qFormat/>
    <w:rsid w:val="00FE0325"/>
    <w:pPr>
      <w:numPr>
        <w:ilvl w:val="5"/>
        <w:numId w:val="1"/>
      </w:numPr>
      <w:spacing w:before="240" w:after="60"/>
      <w:outlineLvl w:val="5"/>
    </w:pPr>
    <w:rPr>
      <w:b/>
      <w:bCs/>
    </w:rPr>
  </w:style>
  <w:style w:type="paragraph" w:styleId="7">
    <w:name w:val="heading 7"/>
    <w:basedOn w:val="a"/>
    <w:next w:val="a"/>
    <w:link w:val="7Char"/>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Char"/>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Char"/>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
    <w:basedOn w:val="a0"/>
    <w:link w:val="1"/>
    <w:uiPriority w:val="99"/>
    <w:rsid w:val="00FE0325"/>
    <w:rPr>
      <w:rFonts w:ascii="Times New Roman" w:eastAsia="宋体" w:hAnsi="Times New Roman" w:cs="Times New Roman"/>
      <w:b/>
      <w:bCs/>
      <w:kern w:val="0"/>
      <w:sz w:val="28"/>
      <w:szCs w:val="28"/>
      <w:lang w:eastAsia="en-US"/>
    </w:rPr>
  </w:style>
  <w:style w:type="character" w:customStyle="1" w:styleId="2Char">
    <w:name w:val="标题 2 Char"/>
    <w:aliases w:val="H2 Char1,h2 Char1,DO NOT USE_h2 Char,h21 Char,Head2A Char,2 Char,UNDERRUBRIK 1-2 Char,H2 Char Char,h2 Char Char,Heading 2 Char Char,Header 2 Char,Header2 Char,22 Char,heading2 Char,2nd level Char,H21 Char,H22 Char,H23 Char,H24 Char,H25 Char"/>
    <w:basedOn w:val="a0"/>
    <w:link w:val="2"/>
    <w:uiPriority w:val="9"/>
    <w:rsid w:val="00FE0325"/>
    <w:rPr>
      <w:rFonts w:ascii="Times New Roman" w:eastAsia="宋体" w:hAnsi="Times New Roman" w:cs="Times New Roman"/>
      <w:b/>
      <w:bCs/>
      <w:kern w:val="0"/>
      <w:sz w:val="24"/>
      <w:lang w:eastAsia="en-US"/>
    </w:rPr>
  </w:style>
  <w:style w:type="character" w:customStyle="1" w:styleId="3Char">
    <w:name w:val="标题 3 Char"/>
    <w:aliases w:val="Title Char,H3 Char,h3 Char,no break Char,Underrubrik2 Char,Memo Heading 3 Char,hello Char,Titre 3 Car Char,no break Car Char,H3 Car Char,Underrubrik2 Car Char,h3 Car Char,Memo Heading 3 Car Char,hello Car Char,Heading 3 Char Car Char"/>
    <w:basedOn w:val="a0"/>
    <w:link w:val="3"/>
    <w:rsid w:val="00A2710C"/>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FE0325"/>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FE0325"/>
    <w:rPr>
      <w:rFonts w:ascii="Times New Roman" w:eastAsia="宋体" w:hAnsi="Times New Roman" w:cs="Times New Roman"/>
      <w:b/>
      <w:bCs/>
      <w:i/>
      <w:iCs/>
      <w:kern w:val="0"/>
      <w:sz w:val="22"/>
      <w:szCs w:val="26"/>
      <w:lang w:eastAsia="en-US"/>
    </w:rPr>
  </w:style>
  <w:style w:type="character" w:customStyle="1" w:styleId="6Char">
    <w:name w:val="标题 6 Char"/>
    <w:aliases w:val="h6 Char"/>
    <w:basedOn w:val="a0"/>
    <w:link w:val="6"/>
    <w:rsid w:val="00FE0325"/>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FE0325"/>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FE0325"/>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uiPriority w:val="9"/>
    <w:rsid w:val="00FE0325"/>
    <w:rPr>
      <w:rFonts w:ascii="Arial" w:eastAsia="宋体" w:hAnsi="Arial" w:cs="Arial"/>
      <w:kern w:val="0"/>
      <w:sz w:val="22"/>
      <w:lang w:eastAsia="en-US"/>
    </w:rPr>
  </w:style>
  <w:style w:type="table" w:styleId="a3">
    <w:name w:val="Table Grid"/>
    <w:basedOn w:val="a1"/>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Char"/>
    <w:uiPriority w:val="99"/>
    <w:qFormat/>
    <w:rsid w:val="00FE0325"/>
    <w:rPr>
      <w:kern w:val="2"/>
      <w:sz w:val="20"/>
      <w:szCs w:val="20"/>
      <w:lang w:val="en-GB"/>
    </w:rPr>
  </w:style>
  <w:style w:type="character" w:customStyle="1" w:styleId="Char">
    <w:name w:val="批注文字 Char"/>
    <w:basedOn w:val="a0"/>
    <w:link w:val="a4"/>
    <w:uiPriority w:val="99"/>
    <w:qFormat/>
    <w:rsid w:val="00FE0325"/>
    <w:rPr>
      <w:rFonts w:ascii="Times New Roman" w:eastAsia="宋体" w:hAnsi="Times New Roman" w:cs="Times New Roman"/>
      <w:sz w:val="20"/>
      <w:szCs w:val="20"/>
      <w:lang w:val="en-GB" w:eastAsia="en-US"/>
    </w:rPr>
  </w:style>
  <w:style w:type="paragraph" w:styleId="a5">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numbere"/>
    <w:basedOn w:val="a"/>
    <w:link w:val="Char0"/>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Char0">
    <w:name w:val="列出段落 Char"/>
    <w:aliases w:val="- Bullets Char,Lista1 Char,?? ?? Char,????? Char,???? Char,목록 단락 Char,リスト段落 Char,列出段落1 Char,中等深浅网格 1 - 着色 21 Char,¥¡¡¡¡ì¬º¥¹¥È¶ÎÂä Char,ÁÐ³ö¶ÎÂä Char,列表段落1 Char,—ño’i—Ž Char,¥ê¥¹¥È¶ÎÂä Char,1st level - Bullet List Paragraph Char,목록단락 Char"/>
    <w:link w:val="a5"/>
    <w:uiPriority w:val="34"/>
    <w:qFormat/>
    <w:locked/>
    <w:rsid w:val="00FE0325"/>
    <w:rPr>
      <w:rFonts w:ascii="Calibri" w:eastAsia="宋体" w:hAnsi="Calibri" w:cs="Calibri"/>
      <w:kern w:val="0"/>
      <w:szCs w:val="21"/>
    </w:rPr>
  </w:style>
  <w:style w:type="paragraph" w:styleId="a6">
    <w:name w:val="header"/>
    <w:basedOn w:val="a"/>
    <w:link w:val="Char1"/>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6"/>
    <w:uiPriority w:val="99"/>
    <w:rsid w:val="00475236"/>
    <w:rPr>
      <w:rFonts w:ascii="Times New Roman" w:eastAsia="宋体" w:hAnsi="Times New Roman" w:cs="Times New Roman"/>
      <w:kern w:val="0"/>
      <w:sz w:val="18"/>
      <w:szCs w:val="18"/>
      <w:lang w:eastAsia="en-US"/>
    </w:rPr>
  </w:style>
  <w:style w:type="paragraph" w:styleId="a7">
    <w:name w:val="footer"/>
    <w:basedOn w:val="a"/>
    <w:link w:val="Char2"/>
    <w:uiPriority w:val="99"/>
    <w:unhideWhenUsed/>
    <w:rsid w:val="00475236"/>
    <w:pPr>
      <w:tabs>
        <w:tab w:val="center" w:pos="4153"/>
        <w:tab w:val="right" w:pos="8306"/>
      </w:tabs>
      <w:jc w:val="left"/>
    </w:pPr>
    <w:rPr>
      <w:sz w:val="18"/>
      <w:szCs w:val="18"/>
    </w:rPr>
  </w:style>
  <w:style w:type="character" w:customStyle="1" w:styleId="Char2">
    <w:name w:val="页脚 Char"/>
    <w:basedOn w:val="a0"/>
    <w:link w:val="a7"/>
    <w:uiPriority w:val="99"/>
    <w:rsid w:val="00475236"/>
    <w:rPr>
      <w:rFonts w:ascii="Times New Roman" w:eastAsia="宋体"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8">
    <w:name w:val="annotation reference"/>
    <w:basedOn w:val="a0"/>
    <w:uiPriority w:val="99"/>
    <w:semiHidden/>
    <w:unhideWhenUsed/>
    <w:rsid w:val="00B523BD"/>
    <w:rPr>
      <w:sz w:val="21"/>
      <w:szCs w:val="21"/>
    </w:rPr>
  </w:style>
  <w:style w:type="paragraph" w:styleId="a9">
    <w:name w:val="annotation subject"/>
    <w:basedOn w:val="a4"/>
    <w:next w:val="a4"/>
    <w:link w:val="Char3"/>
    <w:uiPriority w:val="99"/>
    <w:semiHidden/>
    <w:unhideWhenUsed/>
    <w:rsid w:val="00B523BD"/>
    <w:pPr>
      <w:jc w:val="left"/>
    </w:pPr>
    <w:rPr>
      <w:b/>
      <w:bCs/>
      <w:kern w:val="0"/>
      <w:sz w:val="22"/>
      <w:szCs w:val="22"/>
      <w:lang w:val="en-US"/>
    </w:rPr>
  </w:style>
  <w:style w:type="character" w:customStyle="1" w:styleId="Char3">
    <w:name w:val="批注主题 Char"/>
    <w:basedOn w:val="Char"/>
    <w:link w:val="a9"/>
    <w:uiPriority w:val="99"/>
    <w:semiHidden/>
    <w:rsid w:val="00B523BD"/>
    <w:rPr>
      <w:rFonts w:ascii="Times New Roman" w:eastAsia="宋体" w:hAnsi="Times New Roman" w:cs="Times New Roman"/>
      <w:b/>
      <w:bCs/>
      <w:kern w:val="0"/>
      <w:sz w:val="22"/>
      <w:szCs w:val="20"/>
      <w:lang w:val="en-GB" w:eastAsia="en-US"/>
    </w:rPr>
  </w:style>
  <w:style w:type="paragraph" w:styleId="aa">
    <w:name w:val="Balloon Text"/>
    <w:basedOn w:val="a"/>
    <w:link w:val="Char4"/>
    <w:uiPriority w:val="99"/>
    <w:semiHidden/>
    <w:unhideWhenUsed/>
    <w:rsid w:val="00B523BD"/>
    <w:pPr>
      <w:spacing w:after="0"/>
    </w:pPr>
    <w:rPr>
      <w:sz w:val="18"/>
      <w:szCs w:val="18"/>
    </w:rPr>
  </w:style>
  <w:style w:type="character" w:customStyle="1" w:styleId="Char4">
    <w:name w:val="批注框文本 Char"/>
    <w:basedOn w:val="a0"/>
    <w:link w:val="aa"/>
    <w:uiPriority w:val="99"/>
    <w:semiHidden/>
    <w:rsid w:val="00B523BD"/>
    <w:rPr>
      <w:rFonts w:ascii="Times New Roman" w:eastAsia="宋体" w:hAnsi="Times New Roman" w:cs="Times New Roman"/>
      <w:kern w:val="0"/>
      <w:sz w:val="18"/>
      <w:szCs w:val="18"/>
      <w:lang w:eastAsia="en-US"/>
    </w:rPr>
  </w:style>
  <w:style w:type="paragraph" w:styleId="ab">
    <w:name w:val="Normal (Web)"/>
    <w:basedOn w:val="a"/>
    <w:uiPriority w:val="99"/>
    <w:unhideWhenUsed/>
    <w:qFormat/>
    <w:rsid w:val="00983DA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0">
    <w:name w:val="样式1"/>
    <w:basedOn w:val="a1"/>
    <w:uiPriority w:val="99"/>
    <w:rsid w:val="00BD2255"/>
    <w:tblPr/>
  </w:style>
  <w:style w:type="paragraph" w:styleId="ac">
    <w:name w:val="Revision"/>
    <w:hidden/>
    <w:uiPriority w:val="99"/>
    <w:semiHidden/>
    <w:rsid w:val="00A02C26"/>
    <w:rPr>
      <w:rFonts w:ascii="Times New Roman" w:eastAsia="宋体" w:hAnsi="Times New Roman" w:cs="Times New Roman"/>
      <w:kern w:val="0"/>
      <w:sz w:val="22"/>
      <w:lang w:eastAsia="en-US"/>
    </w:rPr>
  </w:style>
  <w:style w:type="character" w:styleId="ad">
    <w:name w:val="Hyperlink"/>
    <w:uiPriority w:val="99"/>
    <w:semiHidden/>
    <w:unhideWhenUsed/>
    <w:qFormat/>
    <w:rsid w:val="00562EE4"/>
    <w:rPr>
      <w:color w:val="0000FF"/>
      <w:u w:val="single"/>
    </w:rPr>
  </w:style>
  <w:style w:type="character" w:styleId="ae">
    <w:name w:val="Strong"/>
    <w:basedOn w:val="a0"/>
    <w:uiPriority w:val="22"/>
    <w:qFormat/>
    <w:rsid w:val="00562EE4"/>
    <w:rPr>
      <w:b/>
      <w:bCs/>
    </w:rPr>
  </w:style>
  <w:style w:type="paragraph" w:customStyle="1" w:styleId="TAL">
    <w:name w:val="TAL"/>
    <w:basedOn w:val="a"/>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
    <w:name w:val="Emphasis"/>
    <w:qFormat/>
    <w:rsid w:val="00AE6A38"/>
    <w:rPr>
      <w:i/>
      <w:iCs/>
    </w:rPr>
  </w:style>
  <w:style w:type="paragraph" w:customStyle="1" w:styleId="NO">
    <w:name w:val="NO"/>
    <w:basedOn w:val="a"/>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character" w:styleId="af0">
    <w:name w:val="Placeholder Text"/>
    <w:basedOn w:val="a0"/>
    <w:uiPriority w:val="99"/>
    <w:semiHidden/>
    <w:rsid w:val="006D6AB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3344318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996154229">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4823866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0964322">
      <w:bodyDiv w:val="1"/>
      <w:marLeft w:val="0"/>
      <w:marRight w:val="0"/>
      <w:marTop w:val="0"/>
      <w:marBottom w:val="0"/>
      <w:divBdr>
        <w:top w:val="none" w:sz="0" w:space="0" w:color="auto"/>
        <w:left w:val="none" w:sz="0" w:space="0" w:color="auto"/>
        <w:bottom w:val="none" w:sz="0" w:space="0" w:color="auto"/>
        <w:right w:val="none" w:sz="0" w:space="0" w:color="auto"/>
      </w:divBdr>
    </w:div>
    <w:div w:id="1669213790">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88831870">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97AD1-6FB9-4B1D-BF0C-99B48DA11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Pages>
  <Words>5589</Words>
  <Characters>31861</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37376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Yan Cheng</cp:lastModifiedBy>
  <cp:revision>6</cp:revision>
  <dcterms:created xsi:type="dcterms:W3CDTF">2022-11-05T05:17:00Z</dcterms:created>
  <dcterms:modified xsi:type="dcterms:W3CDTF">2022-11-07T12:17:00Z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(3)SqlRL45X9N6tX5gTm20vztglDsQOoTuNwrw7VUoVkz+L64Ru5wS+ei/+rWH+EsbIIAH3aGVB
P8Ek885sBlS7R/Xw+ALDCbdT10IZ6JEBN4pOO8oO4575kVHYkriTCsGxEnnSmTUdpjSR7eBw
4TD+ufTOAK6Ps11cAsjc0cWzvI9eJH+8nvLU7OyCXvSJ+NZ4b5imTMW1NHFU3l+8IeE3j1In
sN9Qlk/yOc+dHBvzV2</vt:lpwstr>
  </property>
  <property fmtid="{D5CDD505-2E9C-101B-9397-08002B2CF9AE}" pid="3" name="_2015_ms_pID_7253431">
    <vt:lpwstr>Bd/2fT2zSmj2FxShGDSkR21Ojwrwvt0MN7J3tFLkqvOT3b/ZGOSNlm
/OqyzM6xAUFacBjZ33LgBhbYuKEVGdPBVUDnhn3rlslgBjJ2tfzuLqQWSVteiLSrk7aS12cY
UAT2kKqXOm5tnjswZWBcn0Cca1n3I5X5sDEyfOvkgobZ9t3jKPv/RFskgv/ntve7P82/JXXl
v+UWy6Gy+EMlO/6uPph1E9Asic4n8IZg7qj4</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1667447186</vt:lpwstr>
  </property>
</Properties>
</file>