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15BBB" w14:textId="77C2A132" w:rsidR="00901939" w:rsidRPr="00A80D3B" w:rsidRDefault="00901939" w:rsidP="00901939">
      <w:pPr>
        <w:tabs>
          <w:tab w:val="center" w:pos="4536"/>
          <w:tab w:val="right" w:pos="7938"/>
          <w:tab w:val="right" w:pos="9639"/>
        </w:tabs>
        <w:spacing w:after="0" w:afterAutospacing="0"/>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04D40" w:rsidRPr="00D04D40">
        <w:rPr>
          <w:rFonts w:ascii="Arial" w:hAnsi="Arial" w:cs="Arial"/>
          <w:b/>
          <w:bCs/>
          <w:sz w:val="28"/>
        </w:rPr>
        <w:t>R1-221185</w:t>
      </w:r>
      <w:r w:rsidR="00D04D40">
        <w:rPr>
          <w:rFonts w:ascii="Arial" w:hAnsi="Arial" w:cs="Arial"/>
          <w:b/>
          <w:bCs/>
          <w:sz w:val="28"/>
        </w:rPr>
        <w:t>7</w:t>
      </w:r>
    </w:p>
    <w:p w14:paraId="13E8D992" w14:textId="77777777" w:rsidR="00901939" w:rsidRPr="009513AC" w:rsidRDefault="00901939" w:rsidP="00901939">
      <w:pPr>
        <w:tabs>
          <w:tab w:val="center" w:pos="4536"/>
          <w:tab w:val="right" w:pos="9072"/>
        </w:tabs>
        <w:spacing w:after="0" w:afterAutospacing="0"/>
        <w:rPr>
          <w:rFonts w:ascii="Arial" w:eastAsia="MS Mincho" w:hAnsi="Arial" w:cs="Arial"/>
          <w:b/>
          <w:bCs/>
          <w:sz w:val="28"/>
        </w:rPr>
      </w:pPr>
      <w:r>
        <w:rPr>
          <w:rFonts w:ascii="Arial" w:eastAsia="MS Mincho" w:hAnsi="Arial" w:cs="Arial"/>
          <w:b/>
          <w:bCs/>
          <w:sz w:val="28"/>
        </w:rPr>
        <w:t>Toulouse, France</w:t>
      </w:r>
      <w:r w:rsidRPr="00A80D3B">
        <w:rPr>
          <w:rFonts w:ascii="Arial" w:eastAsia="MS Mincho" w:hAnsi="Arial" w:cs="Arial"/>
          <w:b/>
          <w:bCs/>
          <w:sz w:val="28"/>
        </w:rPr>
        <w:t xml:space="preserve">, </w:t>
      </w:r>
      <w:r>
        <w:rPr>
          <w:rFonts w:ascii="Arial" w:eastAsia="MS Mincho" w:hAnsi="Arial" w:cs="Arial"/>
          <w:b/>
          <w:bCs/>
          <w:sz w:val="28"/>
        </w:rPr>
        <w:t>November</w:t>
      </w:r>
      <w:r w:rsidRPr="00A80D3B">
        <w:rPr>
          <w:rFonts w:ascii="Arial" w:eastAsia="MS Mincho" w:hAnsi="Arial" w:cs="Arial"/>
          <w:b/>
          <w:bCs/>
          <w:sz w:val="28"/>
        </w:rPr>
        <w:t xml:space="preserve"> </w:t>
      </w:r>
      <w:r>
        <w:rPr>
          <w:rFonts w:ascii="Arial" w:eastAsia="MS Mincho" w:hAnsi="Arial" w:cs="Arial"/>
          <w:b/>
          <w:bCs/>
          <w:sz w:val="28"/>
        </w:rPr>
        <w:t>14</w:t>
      </w:r>
      <w:r>
        <w:rPr>
          <w:rFonts w:ascii="Arial" w:eastAsia="MS Mincho" w:hAnsi="Arial" w:cs="Arial"/>
          <w:b/>
          <w:bCs/>
          <w:sz w:val="28"/>
          <w:vertAlign w:val="superscript"/>
        </w:rPr>
        <w:t>th</w:t>
      </w:r>
      <w:r>
        <w:rPr>
          <w:rFonts w:ascii="Arial" w:eastAsia="MS Mincho" w:hAnsi="Arial" w:cs="Arial"/>
          <w:b/>
          <w:bCs/>
          <w:sz w:val="28"/>
        </w:rPr>
        <w:t xml:space="preserve"> </w:t>
      </w:r>
      <w:r w:rsidRPr="00A80D3B">
        <w:rPr>
          <w:rFonts w:ascii="Arial" w:eastAsia="MS Mincho" w:hAnsi="Arial" w:cs="Arial"/>
          <w:b/>
          <w:bCs/>
          <w:sz w:val="28"/>
        </w:rPr>
        <w:t xml:space="preserve">– </w:t>
      </w:r>
      <w:r>
        <w:rPr>
          <w:rFonts w:ascii="Arial" w:eastAsia="MS Mincho" w:hAnsi="Arial" w:cs="Arial"/>
          <w:b/>
          <w:bCs/>
          <w:sz w:val="28"/>
        </w:rPr>
        <w:t>18</w:t>
      </w:r>
      <w:r w:rsidRPr="00A80D3B">
        <w:rPr>
          <w:rFonts w:ascii="Arial" w:eastAsia="MS Mincho" w:hAnsi="Arial" w:cs="Arial"/>
          <w:b/>
          <w:bCs/>
          <w:sz w:val="28"/>
          <w:vertAlign w:val="superscript"/>
        </w:rPr>
        <w:t>th</w:t>
      </w:r>
      <w:r w:rsidRPr="00A80D3B">
        <w:rPr>
          <w:rFonts w:ascii="Arial" w:eastAsia="MS Mincho" w:hAnsi="Arial" w:cs="Arial"/>
          <w:b/>
          <w:bCs/>
          <w:sz w:val="28"/>
        </w:rPr>
        <w:t>, 2022</w:t>
      </w:r>
    </w:p>
    <w:p w14:paraId="7E2629E4" w14:textId="77777777" w:rsidR="00552AC3" w:rsidRPr="00901939" w:rsidRDefault="00552AC3" w:rsidP="002C0EE9">
      <w:pPr>
        <w:pStyle w:val="a4"/>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7486E93A"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092968" w:rsidRPr="00092968">
        <w:rPr>
          <w:rFonts w:ascii="Arial" w:eastAsiaTheme="minorEastAsia" w:hAnsi="Arial" w:cs="Arial"/>
          <w:b/>
          <w:sz w:val="28"/>
          <w:szCs w:val="28"/>
          <w:lang w:val="en-US" w:eastAsia="zh-CN"/>
        </w:rPr>
        <w:t>L1 signal design and procedure for low power WUS</w:t>
      </w:r>
      <w:r w:rsidR="000E0349">
        <w:rPr>
          <w:rFonts w:ascii="Arial" w:hAnsi="Arial" w:cs="Arial"/>
          <w:b/>
          <w:sz w:val="28"/>
          <w:szCs w:val="28"/>
          <w:lang w:val="en-US"/>
        </w:rPr>
        <w:t xml:space="preserve"> </w:t>
      </w:r>
      <w:bookmarkEnd w:id="2"/>
      <w:bookmarkEnd w:id="3"/>
      <w:bookmarkEnd w:id="4"/>
    </w:p>
    <w:p w14:paraId="49DC0276" w14:textId="17E5FBFA"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5" w:name="OLE_LINK74"/>
      <w:bookmarkStart w:id="6" w:name="OLE_LINK75"/>
      <w:r w:rsidR="002F5C39">
        <w:rPr>
          <w:rFonts w:ascii="Arial" w:eastAsiaTheme="minorEastAsia" w:hAnsi="Arial" w:cs="Arial" w:hint="eastAsia"/>
          <w:b/>
          <w:sz w:val="28"/>
          <w:szCs w:val="28"/>
          <w:lang w:val="pt-BR" w:eastAsia="zh-CN"/>
        </w:rPr>
        <w:t>9.</w:t>
      </w:r>
      <w:r w:rsidR="0062029C">
        <w:rPr>
          <w:rFonts w:ascii="Arial" w:eastAsiaTheme="minorEastAsia" w:hAnsi="Arial" w:cs="Arial"/>
          <w:b/>
          <w:sz w:val="28"/>
          <w:szCs w:val="28"/>
          <w:lang w:val="pt-BR" w:eastAsia="zh-CN"/>
        </w:rPr>
        <w:t>13</w:t>
      </w:r>
      <w:r w:rsidR="002F5C39">
        <w:rPr>
          <w:rFonts w:ascii="Arial" w:eastAsiaTheme="minorEastAsia" w:hAnsi="Arial" w:cs="Arial" w:hint="eastAsia"/>
          <w:b/>
          <w:sz w:val="28"/>
          <w:szCs w:val="28"/>
          <w:lang w:val="pt-BR" w:eastAsia="zh-CN"/>
        </w:rPr>
        <w:t>.</w:t>
      </w:r>
      <w:bookmarkEnd w:id="5"/>
      <w:bookmarkEnd w:id="6"/>
      <w:r w:rsidR="00092968">
        <w:rPr>
          <w:rFonts w:ascii="Arial" w:eastAsiaTheme="minorEastAsia" w:hAnsi="Arial" w:cs="Arial" w:hint="eastAsia"/>
          <w:b/>
          <w:sz w:val="28"/>
          <w:szCs w:val="28"/>
          <w:lang w:val="pt-BR" w:eastAsia="zh-CN"/>
        </w:rPr>
        <w:t>3</w:t>
      </w:r>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8" w:name="OLE_LINK1"/>
      <w:bookmarkStart w:id="9" w:name="OLE_LINK2"/>
      <w:r w:rsidRPr="00B23EB3">
        <w:rPr>
          <w:lang w:val="en-US"/>
        </w:rPr>
        <w:t>Introduction</w:t>
      </w:r>
      <w:bookmarkEnd w:id="1"/>
    </w:p>
    <w:p w14:paraId="71AEEB3E" w14:textId="063EFA02" w:rsidR="00620AAE" w:rsidRDefault="009C2DC0" w:rsidP="000F6B5D">
      <w:pPr>
        <w:spacing w:before="240" w:after="240" w:afterAutospacing="0"/>
        <w:rPr>
          <w:rFonts w:eastAsiaTheme="minorEastAsia"/>
          <w:szCs w:val="24"/>
          <w:lang w:val="en-US" w:eastAsia="zh-CN"/>
        </w:rPr>
      </w:pPr>
      <w:bookmarkStart w:id="10" w:name="OLE_LINK136"/>
      <w:bookmarkStart w:id="11" w:name="OLE_LINK137"/>
      <w:bookmarkStart w:id="12" w:name="OLE_LINK20"/>
      <w:bookmarkStart w:id="13" w:name="OLE_LINK21"/>
      <w:bookmarkStart w:id="14" w:name="OLE_LINK26"/>
      <w:bookmarkStart w:id="15" w:name="OLE_LINK27"/>
      <w:bookmarkStart w:id="16" w:name="OLE_LINK6"/>
      <w:bookmarkEnd w:id="8"/>
      <w:bookmarkEnd w:id="9"/>
      <w:r w:rsidRPr="009C2DC0">
        <w:rPr>
          <w:rFonts w:eastAsiaTheme="minorEastAsia"/>
          <w:szCs w:val="24"/>
          <w:lang w:val="en-US" w:eastAsia="zh-CN"/>
        </w:rPr>
        <w:t xml:space="preserve">Energy efficiency is even more critical for UEs </w:t>
      </w:r>
      <w:r>
        <w:rPr>
          <w:rFonts w:eastAsiaTheme="minorEastAsia"/>
          <w:szCs w:val="24"/>
          <w:lang w:val="en-US" w:eastAsia="zh-CN"/>
        </w:rPr>
        <w:t xml:space="preserve">with more and more </w:t>
      </w:r>
      <w:r w:rsidR="00AE2C21">
        <w:rPr>
          <w:rFonts w:eastAsiaTheme="minorEastAsia"/>
          <w:szCs w:val="24"/>
          <w:lang w:val="en-US" w:eastAsia="zh-CN"/>
        </w:rPr>
        <w:t xml:space="preserve">vertical </w:t>
      </w:r>
      <w:r w:rsidR="00964119">
        <w:rPr>
          <w:rFonts w:eastAsiaTheme="minorEastAsia"/>
          <w:szCs w:val="24"/>
          <w:lang w:val="en-US" w:eastAsia="zh-CN"/>
        </w:rPr>
        <w:t>applications</w:t>
      </w:r>
      <w:r>
        <w:rPr>
          <w:rFonts w:eastAsiaTheme="minorEastAsia"/>
          <w:szCs w:val="24"/>
          <w:lang w:val="en-US" w:eastAsia="zh-CN"/>
        </w:rPr>
        <w:t xml:space="preserve"> in </w:t>
      </w:r>
      <w:r w:rsidR="00AE2C21">
        <w:rPr>
          <w:rFonts w:eastAsiaTheme="minorEastAsia"/>
          <w:szCs w:val="24"/>
          <w:lang w:val="en-US" w:eastAsia="zh-CN"/>
        </w:rPr>
        <w:t xml:space="preserve">5G </w:t>
      </w:r>
      <w:r w:rsidR="00964119">
        <w:rPr>
          <w:rFonts w:eastAsiaTheme="minorEastAsia"/>
          <w:szCs w:val="24"/>
          <w:lang w:val="en-US" w:eastAsia="zh-CN"/>
        </w:rPr>
        <w:t>systems</w:t>
      </w:r>
      <w:r>
        <w:rPr>
          <w:rFonts w:eastAsiaTheme="minorEastAsia"/>
          <w:szCs w:val="24"/>
          <w:lang w:val="en-US" w:eastAsia="zh-CN"/>
        </w:rPr>
        <w:t>,</w:t>
      </w:r>
      <w:r w:rsidR="000E5844">
        <w:rPr>
          <w:rFonts w:eastAsiaTheme="minorEastAsia"/>
          <w:szCs w:val="24"/>
          <w:lang w:val="en-US" w:eastAsia="zh-CN"/>
        </w:rPr>
        <w:t xml:space="preserve"> </w:t>
      </w:r>
      <w:r w:rsidR="00853E44">
        <w:rPr>
          <w:rFonts w:eastAsiaTheme="minorEastAsia"/>
          <w:szCs w:val="24"/>
          <w:lang w:val="en-US" w:eastAsia="zh-CN"/>
        </w:rPr>
        <w:t>In th</w:t>
      </w:r>
      <w:r>
        <w:rPr>
          <w:rFonts w:eastAsiaTheme="minorEastAsia"/>
          <w:szCs w:val="24"/>
          <w:lang w:val="en-US" w:eastAsia="zh-CN"/>
        </w:rPr>
        <w:t>is</w:t>
      </w:r>
      <w:r w:rsidR="00AE6198" w:rsidRPr="00AE6198">
        <w:rPr>
          <w:rFonts w:eastAsiaTheme="minorEastAsia"/>
          <w:szCs w:val="24"/>
          <w:lang w:val="en-US" w:eastAsia="zh-CN"/>
        </w:rPr>
        <w:t xml:space="preserve"> </w:t>
      </w:r>
      <w:proofErr w:type="gramStart"/>
      <w:r w:rsidR="001D2748">
        <w:rPr>
          <w:rFonts w:eastAsiaTheme="minorEastAsia"/>
          <w:szCs w:val="24"/>
          <w:lang w:val="en-US" w:eastAsia="zh-CN"/>
        </w:rPr>
        <w:t>S</w:t>
      </w:r>
      <w:r w:rsidR="00AE6198" w:rsidRPr="00AE6198">
        <w:rPr>
          <w:rFonts w:eastAsiaTheme="minorEastAsia"/>
          <w:szCs w:val="24"/>
          <w:lang w:val="en-US" w:eastAsia="zh-CN"/>
        </w:rPr>
        <w:t>ID[</w:t>
      </w:r>
      <w:proofErr w:type="gramEnd"/>
      <w:r w:rsidR="00AE6198" w:rsidRPr="00AE6198">
        <w:rPr>
          <w:rFonts w:eastAsiaTheme="minorEastAsia"/>
          <w:szCs w:val="24"/>
          <w:lang w:val="en-US" w:eastAsia="zh-CN"/>
        </w:rPr>
        <w:t>1]</w:t>
      </w:r>
      <w:r w:rsidR="00853E44">
        <w:rPr>
          <w:rFonts w:eastAsiaTheme="minorEastAsia"/>
          <w:szCs w:val="24"/>
          <w:lang w:val="en-US" w:eastAsia="zh-CN"/>
        </w:rPr>
        <w:t>, low power wake-up signal and receiver will be studied</w:t>
      </w:r>
      <w:r>
        <w:rPr>
          <w:rFonts w:eastAsiaTheme="minorEastAsia"/>
          <w:szCs w:val="24"/>
          <w:lang w:val="en-US" w:eastAsia="zh-CN"/>
        </w:rPr>
        <w:t xml:space="preserve"> for further power saving of NR UE</w:t>
      </w:r>
      <w:r w:rsidR="00853E44">
        <w:rPr>
          <w:rFonts w:eastAsiaTheme="minorEastAsia"/>
          <w:szCs w:val="24"/>
          <w:lang w:val="en-US" w:eastAsia="zh-CN"/>
        </w:rPr>
        <w:t xml:space="preserve">. In this contribution, </w:t>
      </w:r>
      <w:r w:rsidR="009D107C">
        <w:rPr>
          <w:rFonts w:eastAsiaTheme="minorEastAsia"/>
          <w:szCs w:val="24"/>
          <w:lang w:val="en-US" w:eastAsia="zh-CN"/>
        </w:rPr>
        <w:t>considerations</w:t>
      </w:r>
      <w:r w:rsidR="00092968" w:rsidRPr="00092968">
        <w:rPr>
          <w:rFonts w:eastAsiaTheme="minorEastAsia" w:hint="eastAsia"/>
          <w:szCs w:val="24"/>
          <w:lang w:val="en-US" w:eastAsia="zh-CN"/>
        </w:rPr>
        <w:t xml:space="preserve"> </w:t>
      </w:r>
      <w:r w:rsidR="00DF327C">
        <w:rPr>
          <w:rFonts w:eastAsiaTheme="minorEastAsia" w:hint="eastAsia"/>
          <w:szCs w:val="24"/>
          <w:lang w:val="en-US" w:eastAsia="zh-CN"/>
        </w:rPr>
        <w:t>on L1 design and procedure</w:t>
      </w:r>
      <w:r w:rsidR="00092968" w:rsidRPr="00092968">
        <w:rPr>
          <w:rFonts w:eastAsiaTheme="minorEastAsia" w:hint="eastAsia"/>
          <w:szCs w:val="24"/>
          <w:lang w:val="en-US" w:eastAsia="zh-CN"/>
        </w:rPr>
        <w:t xml:space="preserve"> are </w:t>
      </w:r>
      <w:r w:rsidR="00B310B3">
        <w:rPr>
          <w:rFonts w:eastAsiaTheme="minorEastAsia" w:hint="eastAsia"/>
          <w:szCs w:val="24"/>
          <w:lang w:val="en-US" w:eastAsia="zh-CN"/>
        </w:rPr>
        <w:t>included</w:t>
      </w:r>
      <w:r w:rsidR="00AE6198" w:rsidRPr="00092968">
        <w:rPr>
          <w:rFonts w:eastAsiaTheme="minorEastAsia"/>
          <w:szCs w:val="24"/>
          <w:lang w:val="en-US" w:eastAsia="zh-CN"/>
        </w:rPr>
        <w:t>.</w:t>
      </w:r>
    </w:p>
    <w:tbl>
      <w:tblPr>
        <w:tblStyle w:val="af2"/>
        <w:tblW w:w="0" w:type="auto"/>
        <w:tblLook w:val="04A0" w:firstRow="1" w:lastRow="0" w:firstColumn="1" w:lastColumn="0" w:noHBand="0" w:noVBand="1"/>
      </w:tblPr>
      <w:tblGrid>
        <w:gridCol w:w="10180"/>
      </w:tblGrid>
      <w:tr w:rsidR="000B464A" w14:paraId="4F238B1A" w14:textId="77777777" w:rsidTr="000B464A">
        <w:tc>
          <w:tcPr>
            <w:tcW w:w="10180" w:type="dxa"/>
          </w:tcPr>
          <w:p w14:paraId="219C53F1" w14:textId="77777777" w:rsidR="000B464A" w:rsidRPr="000B464A" w:rsidRDefault="000B464A" w:rsidP="000B464A">
            <w:pPr>
              <w:overflowPunct w:val="0"/>
              <w:autoSpaceDE w:val="0"/>
              <w:autoSpaceDN w:val="0"/>
              <w:adjustRightInd w:val="0"/>
              <w:snapToGrid/>
              <w:spacing w:after="180" w:afterAutospacing="0"/>
              <w:ind w:right="-99"/>
              <w:jc w:val="left"/>
              <w:textAlignment w:val="baseline"/>
              <w:rPr>
                <w:rFonts w:eastAsia="宋体"/>
                <w:b/>
                <w:bCs/>
                <w:sz w:val="20"/>
                <w:lang w:val="en-US"/>
              </w:rPr>
            </w:pPr>
            <w:r w:rsidRPr="000B464A">
              <w:rPr>
                <w:rFonts w:eastAsia="宋体"/>
                <w:b/>
                <w:bCs/>
                <w:sz w:val="20"/>
                <w:lang w:val="en-US"/>
              </w:rPr>
              <w:t>The study item includes the following objectives:</w:t>
            </w:r>
          </w:p>
          <w:p w14:paraId="054D02D2" w14:textId="77777777" w:rsidR="000B464A" w:rsidRPr="000B464A" w:rsidRDefault="000B464A" w:rsidP="000B464A">
            <w:pPr>
              <w:numPr>
                <w:ilvl w:val="0"/>
                <w:numId w:val="16"/>
              </w:numPr>
              <w:overflowPunct w:val="0"/>
              <w:autoSpaceDE w:val="0"/>
              <w:autoSpaceDN w:val="0"/>
              <w:adjustRightInd w:val="0"/>
              <w:snapToGrid/>
              <w:spacing w:after="180" w:afterAutospacing="0"/>
              <w:ind w:right="-99"/>
              <w:jc w:val="left"/>
              <w:textAlignment w:val="baseline"/>
              <w:rPr>
                <w:rFonts w:eastAsia="宋体"/>
                <w:sz w:val="20"/>
                <w:lang w:val="en-US"/>
              </w:rPr>
            </w:pPr>
            <w:r w:rsidRPr="000B464A">
              <w:rPr>
                <w:rFonts w:eastAsia="宋体"/>
                <w:sz w:val="20"/>
              </w:rPr>
              <w:t xml:space="preserve">Identify </w:t>
            </w:r>
            <w:r w:rsidRPr="000B464A">
              <w:rPr>
                <w:rFonts w:eastAsia="宋体" w:hint="eastAsia"/>
                <w:sz w:val="20"/>
                <w:lang w:val="en-US"/>
              </w:rPr>
              <w:t>evaluation methodology</w:t>
            </w:r>
            <w:r w:rsidRPr="000B464A">
              <w:rPr>
                <w:rFonts w:eastAsia="宋体"/>
                <w:sz w:val="20"/>
                <w:lang w:val="en-US"/>
              </w:rPr>
              <w:t xml:space="preserve"> (including the use cases)</w:t>
            </w:r>
            <w:r w:rsidRPr="000B464A">
              <w:rPr>
                <w:rFonts w:eastAsia="宋体" w:hint="eastAsia"/>
                <w:sz w:val="20"/>
                <w:lang w:val="en-US"/>
              </w:rPr>
              <w:t xml:space="preserve"> &amp; KPIs [RAN1]</w:t>
            </w:r>
          </w:p>
          <w:p w14:paraId="7671E397" w14:textId="77777777" w:rsidR="000B464A" w:rsidRPr="000B464A" w:rsidRDefault="000B464A" w:rsidP="000B464A">
            <w:pPr>
              <w:numPr>
                <w:ilvl w:val="1"/>
                <w:numId w:val="16"/>
              </w:numPr>
              <w:overflowPunct w:val="0"/>
              <w:autoSpaceDE w:val="0"/>
              <w:autoSpaceDN w:val="0"/>
              <w:adjustRightInd w:val="0"/>
              <w:snapToGrid/>
              <w:spacing w:after="180" w:afterAutospacing="0"/>
              <w:ind w:right="-99"/>
              <w:jc w:val="left"/>
              <w:textAlignment w:val="baseline"/>
              <w:rPr>
                <w:rFonts w:eastAsia="宋体"/>
                <w:sz w:val="20"/>
                <w:lang w:val="en-US"/>
              </w:rPr>
            </w:pPr>
            <w:r w:rsidRPr="000B464A">
              <w:rPr>
                <w:rFonts w:eastAsia="宋体"/>
                <w:sz w:val="20"/>
                <w:lang w:val="en-US"/>
              </w:rPr>
              <w:t>Primarily target low</w:t>
            </w:r>
            <w:r w:rsidRPr="000B464A">
              <w:rPr>
                <w:rFonts w:eastAsia="宋体"/>
                <w:sz w:val="20"/>
              </w:rPr>
              <w:t>-</w:t>
            </w:r>
            <w:r w:rsidRPr="000B464A">
              <w:rPr>
                <w:rFonts w:eastAsia="宋体"/>
                <w:sz w:val="20"/>
                <w:lang w:val="en-US"/>
              </w:rPr>
              <w:t xml:space="preserve">power WUS/WUR for </w:t>
            </w:r>
            <w:r w:rsidRPr="000B464A">
              <w:rPr>
                <w:rFonts w:eastAsia="宋体"/>
                <w:sz w:val="20"/>
              </w:rPr>
              <w:t>power-sensitive, small form-factor devices including IoT use cases (such as industrial sensors, controllers) and wearables</w:t>
            </w:r>
          </w:p>
          <w:p w14:paraId="0A3505A1" w14:textId="77777777" w:rsidR="000B464A" w:rsidRPr="000B464A" w:rsidRDefault="000B464A" w:rsidP="000B464A">
            <w:pPr>
              <w:numPr>
                <w:ilvl w:val="2"/>
                <w:numId w:val="16"/>
              </w:numPr>
              <w:overflowPunct w:val="0"/>
              <w:autoSpaceDE w:val="0"/>
              <w:autoSpaceDN w:val="0"/>
              <w:adjustRightInd w:val="0"/>
              <w:snapToGrid/>
              <w:spacing w:after="180" w:afterAutospacing="0"/>
              <w:ind w:right="-99"/>
              <w:jc w:val="left"/>
              <w:textAlignment w:val="baseline"/>
              <w:rPr>
                <w:rFonts w:eastAsia="宋体"/>
                <w:sz w:val="20"/>
                <w:lang w:val="en-US"/>
              </w:rPr>
            </w:pPr>
            <w:r w:rsidRPr="000B464A">
              <w:rPr>
                <w:rFonts w:eastAsia="宋体"/>
                <w:sz w:val="20"/>
              </w:rPr>
              <w:t>Other use cases are not precluded</w:t>
            </w:r>
          </w:p>
          <w:p w14:paraId="2F25A903" w14:textId="77777777" w:rsidR="000B464A" w:rsidRPr="000B464A" w:rsidRDefault="000B464A" w:rsidP="000B464A">
            <w:pPr>
              <w:numPr>
                <w:ilvl w:val="0"/>
                <w:numId w:val="16"/>
              </w:numPr>
              <w:overflowPunct w:val="0"/>
              <w:autoSpaceDE w:val="0"/>
              <w:autoSpaceDN w:val="0"/>
              <w:adjustRightInd w:val="0"/>
              <w:snapToGrid/>
              <w:spacing w:after="180" w:afterAutospacing="0"/>
              <w:ind w:right="-99"/>
              <w:jc w:val="left"/>
              <w:textAlignment w:val="baseline"/>
              <w:rPr>
                <w:rFonts w:eastAsia="宋体"/>
                <w:sz w:val="20"/>
                <w:lang w:val="en-US"/>
              </w:rPr>
            </w:pPr>
            <w:r w:rsidRPr="000B464A">
              <w:rPr>
                <w:rFonts w:eastAsia="宋体" w:hint="eastAsia"/>
                <w:sz w:val="20"/>
                <w:lang w:val="en-US"/>
              </w:rPr>
              <w:t xml:space="preserve">Study and evaluate low-power wake-up receiver architectures [RAN1, RAN4] </w:t>
            </w:r>
          </w:p>
          <w:p w14:paraId="52D1A26B" w14:textId="77777777" w:rsidR="000B464A" w:rsidRPr="000B464A" w:rsidRDefault="000B464A" w:rsidP="000B464A">
            <w:pPr>
              <w:numPr>
                <w:ilvl w:val="0"/>
                <w:numId w:val="16"/>
              </w:numPr>
              <w:overflowPunct w:val="0"/>
              <w:autoSpaceDE w:val="0"/>
              <w:autoSpaceDN w:val="0"/>
              <w:adjustRightInd w:val="0"/>
              <w:snapToGrid/>
              <w:spacing w:after="180" w:afterAutospacing="0"/>
              <w:ind w:right="-99"/>
              <w:jc w:val="left"/>
              <w:textAlignment w:val="baseline"/>
              <w:rPr>
                <w:rFonts w:eastAsia="宋体"/>
                <w:sz w:val="20"/>
                <w:lang w:val="en-US"/>
              </w:rPr>
            </w:pPr>
            <w:r w:rsidRPr="000B464A">
              <w:rPr>
                <w:rFonts w:eastAsia="宋体" w:hint="eastAsia"/>
                <w:sz w:val="20"/>
                <w:lang w:val="en-US"/>
              </w:rPr>
              <w:t xml:space="preserve">Study and evaluate wake-up signal designs to support wake-up receivers [RAN1, RAN4] </w:t>
            </w:r>
          </w:p>
          <w:p w14:paraId="4F50C3E7" w14:textId="77777777" w:rsidR="000B464A" w:rsidRPr="000B464A" w:rsidRDefault="000B464A" w:rsidP="000B464A">
            <w:pPr>
              <w:numPr>
                <w:ilvl w:val="0"/>
                <w:numId w:val="16"/>
              </w:numPr>
              <w:overflowPunct w:val="0"/>
              <w:autoSpaceDE w:val="0"/>
              <w:autoSpaceDN w:val="0"/>
              <w:adjustRightInd w:val="0"/>
              <w:snapToGrid/>
              <w:spacing w:after="180" w:afterAutospacing="0"/>
              <w:ind w:right="-99"/>
              <w:jc w:val="left"/>
              <w:textAlignment w:val="baseline"/>
              <w:rPr>
                <w:rFonts w:eastAsia="宋体"/>
                <w:sz w:val="20"/>
                <w:lang w:val="en-US"/>
              </w:rPr>
            </w:pPr>
            <w:r w:rsidRPr="000B464A">
              <w:rPr>
                <w:rFonts w:eastAsia="宋体" w:hint="eastAsia"/>
                <w:sz w:val="20"/>
                <w:lang w:val="en-US"/>
              </w:rPr>
              <w:t>Study and evaluate L1</w:t>
            </w:r>
            <w:r w:rsidRPr="000B464A">
              <w:rPr>
                <w:rFonts w:eastAsia="宋体"/>
                <w:sz w:val="20"/>
              </w:rPr>
              <w:t xml:space="preserve"> procedures and higher layer</w:t>
            </w:r>
            <w:r w:rsidRPr="000B464A">
              <w:rPr>
                <w:rFonts w:eastAsia="宋体" w:hint="eastAsia"/>
                <w:sz w:val="20"/>
                <w:lang w:val="en-US"/>
              </w:rPr>
              <w:t xml:space="preserve"> protocol c</w:t>
            </w:r>
            <w:r w:rsidRPr="000B464A">
              <w:rPr>
                <w:rFonts w:eastAsia="宋体"/>
                <w:sz w:val="20"/>
                <w:lang w:val="en-US"/>
              </w:rPr>
              <w:t xml:space="preserve">hanges needed to support </w:t>
            </w:r>
            <w:r w:rsidRPr="000B464A">
              <w:rPr>
                <w:rFonts w:eastAsia="宋体"/>
                <w:sz w:val="20"/>
              </w:rPr>
              <w:t xml:space="preserve">the </w:t>
            </w:r>
            <w:r w:rsidRPr="000B464A">
              <w:rPr>
                <w:rFonts w:eastAsia="宋体"/>
                <w:sz w:val="20"/>
                <w:lang w:val="en-US"/>
              </w:rPr>
              <w:t xml:space="preserve">wake-up </w:t>
            </w:r>
            <w:proofErr w:type="gramStart"/>
            <w:r w:rsidRPr="000B464A">
              <w:rPr>
                <w:rFonts w:eastAsia="宋体"/>
                <w:sz w:val="20"/>
              </w:rPr>
              <w:t xml:space="preserve">signals </w:t>
            </w:r>
            <w:r w:rsidRPr="000B464A">
              <w:rPr>
                <w:rFonts w:eastAsia="宋体"/>
                <w:sz w:val="20"/>
                <w:lang w:val="en-US"/>
              </w:rPr>
              <w:t xml:space="preserve"> [</w:t>
            </w:r>
            <w:proofErr w:type="gramEnd"/>
            <w:r w:rsidRPr="000B464A">
              <w:rPr>
                <w:rFonts w:eastAsia="宋体"/>
                <w:sz w:val="20"/>
                <w:lang w:val="en-US"/>
              </w:rPr>
              <w:t xml:space="preserve">RAN2, RAN1] </w:t>
            </w:r>
          </w:p>
          <w:p w14:paraId="6878575F" w14:textId="77777777" w:rsidR="000B464A" w:rsidRPr="000B464A" w:rsidRDefault="000B464A" w:rsidP="000B464A">
            <w:pPr>
              <w:numPr>
                <w:ilvl w:val="0"/>
                <w:numId w:val="16"/>
              </w:numPr>
              <w:overflowPunct w:val="0"/>
              <w:autoSpaceDE w:val="0"/>
              <w:autoSpaceDN w:val="0"/>
              <w:adjustRightInd w:val="0"/>
              <w:snapToGrid/>
              <w:spacing w:after="180" w:afterAutospacing="0"/>
              <w:ind w:right="-99"/>
              <w:jc w:val="left"/>
              <w:textAlignment w:val="baseline"/>
              <w:rPr>
                <w:rFonts w:eastAsia="宋体"/>
                <w:sz w:val="20"/>
                <w:lang w:val="en-US"/>
              </w:rPr>
            </w:pPr>
            <w:r w:rsidRPr="000B464A">
              <w:rPr>
                <w:rFonts w:eastAsia="宋体"/>
                <w:sz w:val="20"/>
                <w:lang w:val="en-US"/>
              </w:rPr>
              <w:t xml:space="preserve">Study potential UE power saving gains compared to the existing Rel-15/16/17 UE power saving </w:t>
            </w:r>
            <w:r w:rsidRPr="000B464A">
              <w:rPr>
                <w:rFonts w:eastAsia="宋体"/>
                <w:sz w:val="20"/>
              </w:rPr>
              <w:t>mechanisms, the coverage availability, as well as</w:t>
            </w:r>
            <w:r w:rsidRPr="000B464A">
              <w:rPr>
                <w:rFonts w:eastAsia="宋体"/>
                <w:sz w:val="20"/>
                <w:lang w:val="en-US"/>
              </w:rPr>
              <w:t xml:space="preserve"> latency impact of low-power WUR/WUS. System impact, such as network power consumption, coexistence with </w:t>
            </w:r>
            <w:r w:rsidRPr="000B464A">
              <w:rPr>
                <w:rFonts w:eastAsia="宋体"/>
                <w:sz w:val="20"/>
              </w:rPr>
              <w:t xml:space="preserve">non-low-power-WUR </w:t>
            </w:r>
            <w:r w:rsidRPr="000B464A">
              <w:rPr>
                <w:rFonts w:eastAsia="宋体"/>
                <w:sz w:val="20"/>
                <w:lang w:val="en-US"/>
              </w:rPr>
              <w:t>UEs, network coverage</w:t>
            </w:r>
            <w:r w:rsidRPr="000B464A">
              <w:rPr>
                <w:rFonts w:eastAsia="宋体"/>
                <w:sz w:val="20"/>
              </w:rPr>
              <w:t>/capacity/resource overhead should be included in the study</w:t>
            </w:r>
            <w:r w:rsidRPr="000B464A">
              <w:rPr>
                <w:rFonts w:eastAsia="宋体"/>
                <w:sz w:val="20"/>
                <w:lang w:val="en-US"/>
              </w:rPr>
              <w:t xml:space="preserve"> [RAN1]</w:t>
            </w:r>
          </w:p>
          <w:p w14:paraId="20D60FA9" w14:textId="5044B3D1" w:rsidR="000B464A" w:rsidRPr="000B464A" w:rsidRDefault="000B464A" w:rsidP="000B464A">
            <w:pPr>
              <w:numPr>
                <w:ilvl w:val="1"/>
                <w:numId w:val="16"/>
              </w:numPr>
              <w:overflowPunct w:val="0"/>
              <w:autoSpaceDE w:val="0"/>
              <w:autoSpaceDN w:val="0"/>
              <w:adjustRightInd w:val="0"/>
              <w:snapToGrid/>
              <w:spacing w:after="180" w:afterAutospacing="0"/>
              <w:ind w:right="-99"/>
              <w:jc w:val="left"/>
              <w:textAlignment w:val="baseline"/>
              <w:rPr>
                <w:rFonts w:eastAsia="宋体"/>
                <w:sz w:val="20"/>
                <w:lang w:val="en-US"/>
              </w:rPr>
            </w:pPr>
            <w:r w:rsidRPr="000B464A">
              <w:rPr>
                <w:rFonts w:eastAsia="等线"/>
                <w:sz w:val="20"/>
                <w:lang w:val="en-US" w:eastAsia="zh-CN"/>
              </w:rPr>
              <w:t xml:space="preserve">Note: The need for RAN2 evaluation will be triggered by RAN1 when necessary. </w:t>
            </w:r>
          </w:p>
        </w:tc>
      </w:tr>
    </w:tbl>
    <w:bookmarkEnd w:id="10"/>
    <w:bookmarkEnd w:id="11"/>
    <w:bookmarkEnd w:id="12"/>
    <w:bookmarkEnd w:id="13"/>
    <w:bookmarkEnd w:id="14"/>
    <w:bookmarkEnd w:id="15"/>
    <w:bookmarkEnd w:id="16"/>
    <w:p w14:paraId="5960CBEA" w14:textId="53838B0E" w:rsidR="00566813" w:rsidRDefault="00964119" w:rsidP="00D54E15">
      <w:pPr>
        <w:pStyle w:val="10"/>
        <w:spacing w:after="180"/>
      </w:pPr>
      <w:r>
        <w:t>Discussions</w:t>
      </w:r>
    </w:p>
    <w:p w14:paraId="787A785E" w14:textId="56E70928" w:rsidR="008F2F3F" w:rsidRDefault="00471A29" w:rsidP="00B66CE6">
      <w:pPr>
        <w:pStyle w:val="20"/>
      </w:pPr>
      <w:r>
        <w:t xml:space="preserve">On </w:t>
      </w:r>
      <w:r w:rsidR="007F7AAD">
        <w:t>LP-</w:t>
      </w:r>
      <w:r w:rsidR="008F2F3F">
        <w:rPr>
          <w:rFonts w:hint="eastAsia"/>
        </w:rPr>
        <w:t>W</w:t>
      </w:r>
      <w:r w:rsidR="008F2F3F">
        <w:t>US signal design</w:t>
      </w:r>
    </w:p>
    <w:p w14:paraId="155EFFA1" w14:textId="5108EA67" w:rsidR="00710AF6" w:rsidRPr="001D7F36" w:rsidRDefault="00184151" w:rsidP="00710AF6">
      <w:pPr>
        <w:rPr>
          <w:rFonts w:eastAsiaTheme="minorEastAsia"/>
          <w:b/>
          <w:bCs/>
          <w:u w:val="single"/>
          <w:lang w:eastAsia="zh-CN"/>
        </w:rPr>
      </w:pPr>
      <w:r>
        <w:rPr>
          <w:rFonts w:eastAsiaTheme="minorEastAsia"/>
          <w:b/>
          <w:bCs/>
          <w:u w:val="single"/>
          <w:lang w:eastAsia="zh-CN"/>
        </w:rPr>
        <w:t>S</w:t>
      </w:r>
      <w:r w:rsidR="00710AF6" w:rsidRPr="001D7F36">
        <w:rPr>
          <w:rFonts w:eastAsiaTheme="minorEastAsia"/>
          <w:b/>
          <w:bCs/>
          <w:u w:val="single"/>
          <w:lang w:eastAsia="zh-CN"/>
        </w:rPr>
        <w:t>ignal type</w:t>
      </w:r>
    </w:p>
    <w:p w14:paraId="1B1C63A1" w14:textId="42A0577C" w:rsidR="00710AF6" w:rsidRDefault="006A52ED" w:rsidP="00710AF6">
      <w:pPr>
        <w:rPr>
          <w:rFonts w:eastAsiaTheme="minorEastAsia"/>
          <w:lang w:eastAsia="zh-CN"/>
        </w:rPr>
      </w:pPr>
      <w:bookmarkStart w:id="17" w:name="OLE_LINK12"/>
      <w:r>
        <w:rPr>
          <w:rFonts w:eastAsiaTheme="minorEastAsia"/>
          <w:lang w:eastAsia="zh-CN"/>
        </w:rPr>
        <w:lastRenderedPageBreak/>
        <w:t>I</w:t>
      </w:r>
      <w:r w:rsidR="00B52DF3">
        <w:rPr>
          <w:rFonts w:eastAsiaTheme="minorEastAsia"/>
          <w:lang w:eastAsia="zh-CN"/>
        </w:rPr>
        <w:t xml:space="preserve">n </w:t>
      </w:r>
      <w:r w:rsidR="0095344C">
        <w:rPr>
          <w:rFonts w:eastAsiaTheme="minorEastAsia"/>
          <w:lang w:eastAsia="zh-CN"/>
        </w:rPr>
        <w:t xml:space="preserve">the </w:t>
      </w:r>
      <w:r w:rsidR="00B52DF3">
        <w:rPr>
          <w:rFonts w:eastAsiaTheme="minorEastAsia"/>
          <w:lang w:eastAsia="zh-CN"/>
        </w:rPr>
        <w:t xml:space="preserve">last </w:t>
      </w:r>
      <w:r w:rsidR="00CF1F8F">
        <w:rPr>
          <w:rFonts w:eastAsiaTheme="minorEastAsia" w:hint="eastAsia"/>
          <w:lang w:eastAsia="zh-CN"/>
        </w:rPr>
        <w:t>RAN</w:t>
      </w:r>
      <w:r w:rsidR="00CF1F8F">
        <w:rPr>
          <w:rFonts w:eastAsiaTheme="minorEastAsia"/>
          <w:lang w:eastAsia="zh-CN"/>
        </w:rPr>
        <w:t xml:space="preserve">1 </w:t>
      </w:r>
      <w:r w:rsidR="00B52DF3">
        <w:rPr>
          <w:rFonts w:eastAsiaTheme="minorEastAsia"/>
          <w:lang w:eastAsia="zh-CN"/>
        </w:rPr>
        <w:t>meeting,</w:t>
      </w:r>
      <w:r w:rsidR="00184151">
        <w:rPr>
          <w:rFonts w:eastAsiaTheme="minorEastAsia"/>
          <w:lang w:eastAsia="zh-CN"/>
        </w:rPr>
        <w:t xml:space="preserve"> </w:t>
      </w:r>
      <w:r w:rsidR="00B52DF3">
        <w:rPr>
          <w:rFonts w:eastAsiaTheme="minorEastAsia"/>
          <w:lang w:eastAsia="zh-CN"/>
        </w:rPr>
        <w:t xml:space="preserve">serval </w:t>
      </w:r>
      <w:r w:rsidR="0095344C">
        <w:rPr>
          <w:rFonts w:eastAsiaTheme="minorEastAsia"/>
          <w:lang w:eastAsia="zh-CN"/>
        </w:rPr>
        <w:t xml:space="preserve">LR </w:t>
      </w:r>
      <w:r w:rsidR="00B52DF3">
        <w:rPr>
          <w:rFonts w:eastAsiaTheme="minorEastAsia"/>
          <w:lang w:eastAsia="zh-CN"/>
        </w:rPr>
        <w:t xml:space="preserve">receiver </w:t>
      </w:r>
      <w:r w:rsidR="0095344C" w:rsidRPr="0095344C">
        <w:rPr>
          <w:rFonts w:eastAsiaTheme="minorEastAsia"/>
          <w:lang w:eastAsia="zh-CN"/>
        </w:rPr>
        <w:t xml:space="preserve">architectures </w:t>
      </w:r>
      <w:proofErr w:type="gramStart"/>
      <w:r w:rsidR="00B52DF3">
        <w:rPr>
          <w:rFonts w:eastAsiaTheme="minorEastAsia"/>
          <w:lang w:eastAsia="zh-CN"/>
        </w:rPr>
        <w:t>has</w:t>
      </w:r>
      <w:proofErr w:type="gramEnd"/>
      <w:r w:rsidR="00B52DF3">
        <w:rPr>
          <w:rFonts w:eastAsiaTheme="minorEastAsia"/>
          <w:lang w:eastAsia="zh-CN"/>
        </w:rPr>
        <w:t xml:space="preserve"> been discussed</w:t>
      </w:r>
      <w:r w:rsidR="00374618">
        <w:rPr>
          <w:rFonts w:eastAsiaTheme="minorEastAsia"/>
          <w:lang w:eastAsia="zh-CN"/>
        </w:rPr>
        <w:t xml:space="preserve"> and all of them </w:t>
      </w:r>
      <w:r w:rsidR="00374618" w:rsidRPr="005933CB">
        <w:rPr>
          <w:rFonts w:eastAsiaTheme="minorEastAsia"/>
          <w:lang w:eastAsia="zh-CN"/>
        </w:rPr>
        <w:t>are considered suitable for OOK modulation.</w:t>
      </w:r>
      <w:r w:rsidR="005933CB">
        <w:rPr>
          <w:rFonts w:eastAsiaTheme="minorEastAsia"/>
          <w:lang w:eastAsia="zh-CN"/>
        </w:rPr>
        <w:t xml:space="preserve"> OOK </w:t>
      </w:r>
      <w:r w:rsidR="0095344C">
        <w:rPr>
          <w:rFonts w:eastAsiaTheme="minorEastAsia"/>
          <w:lang w:eastAsia="zh-CN"/>
        </w:rPr>
        <w:t xml:space="preserve">is </w:t>
      </w:r>
      <w:r w:rsidR="00374618">
        <w:rPr>
          <w:rFonts w:eastAsiaTheme="minorEastAsia"/>
          <w:lang w:eastAsia="zh-CN"/>
        </w:rPr>
        <w:t xml:space="preserve">a simple </w:t>
      </w:r>
      <w:r>
        <w:rPr>
          <w:rFonts w:eastAsiaTheme="minorEastAsia"/>
          <w:lang w:eastAsia="zh-CN"/>
        </w:rPr>
        <w:t>modulation that</w:t>
      </w:r>
      <w:r w:rsidR="00374618">
        <w:rPr>
          <w:rFonts w:eastAsiaTheme="minorEastAsia"/>
          <w:lang w:eastAsia="zh-CN"/>
        </w:rPr>
        <w:t xml:space="preserve"> can be detected using</w:t>
      </w:r>
      <w:r w:rsidR="00057159">
        <w:rPr>
          <w:rFonts w:eastAsiaTheme="minorEastAsia"/>
          <w:lang w:eastAsia="zh-CN"/>
        </w:rPr>
        <w:t xml:space="preserve"> </w:t>
      </w:r>
      <w:r w:rsidR="00057159" w:rsidRPr="0079156C">
        <w:rPr>
          <w:lang w:eastAsia="x-none"/>
        </w:rPr>
        <w:t>envelope detection</w:t>
      </w:r>
      <w:r w:rsidR="00374618">
        <w:rPr>
          <w:lang w:eastAsia="x-none"/>
        </w:rPr>
        <w:t xml:space="preserve"> </w:t>
      </w:r>
      <w:r w:rsidR="00374618">
        <w:rPr>
          <w:rFonts w:eastAsiaTheme="minorEastAsia"/>
          <w:lang w:eastAsia="zh-CN"/>
        </w:rPr>
        <w:t>which</w:t>
      </w:r>
      <w:r w:rsidR="00057159">
        <w:rPr>
          <w:rFonts w:eastAsiaTheme="minorEastAsia"/>
          <w:lang w:eastAsia="zh-CN"/>
        </w:rPr>
        <w:t xml:space="preserve"> </w:t>
      </w:r>
      <w:r>
        <w:rPr>
          <w:rFonts w:eastAsiaTheme="minorEastAsia"/>
          <w:lang w:eastAsia="zh-CN"/>
        </w:rPr>
        <w:t>has</w:t>
      </w:r>
      <w:r w:rsidR="00057159">
        <w:rPr>
          <w:rFonts w:eastAsiaTheme="minorEastAsia"/>
          <w:lang w:eastAsia="zh-CN"/>
        </w:rPr>
        <w:t xml:space="preserve"> </w:t>
      </w:r>
      <w:r>
        <w:rPr>
          <w:rFonts w:eastAsiaTheme="minorEastAsia"/>
          <w:lang w:eastAsia="zh-CN"/>
        </w:rPr>
        <w:t xml:space="preserve">a </w:t>
      </w:r>
      <w:r w:rsidR="00057159">
        <w:rPr>
          <w:rFonts w:eastAsiaTheme="minorEastAsia"/>
          <w:lang w:eastAsia="zh-CN"/>
        </w:rPr>
        <w:t xml:space="preserve">very </w:t>
      </w:r>
      <w:r>
        <w:rPr>
          <w:rFonts w:eastAsiaTheme="minorEastAsia"/>
          <w:lang w:eastAsia="zh-CN"/>
        </w:rPr>
        <w:t>lower</w:t>
      </w:r>
      <w:r w:rsidR="00057159">
        <w:rPr>
          <w:rFonts w:eastAsiaTheme="minorEastAsia"/>
          <w:lang w:eastAsia="zh-CN"/>
        </w:rPr>
        <w:t xml:space="preserve"> level </w:t>
      </w:r>
      <w:r>
        <w:rPr>
          <w:rFonts w:eastAsiaTheme="minorEastAsia"/>
          <w:lang w:eastAsia="zh-CN"/>
        </w:rPr>
        <w:t xml:space="preserve">of </w:t>
      </w:r>
      <w:r w:rsidR="00057159">
        <w:rPr>
          <w:rFonts w:eastAsiaTheme="minorEastAsia"/>
          <w:lang w:eastAsia="zh-CN"/>
        </w:rPr>
        <w:t>power consumption.</w:t>
      </w:r>
      <w:r w:rsidR="005933CB">
        <w:rPr>
          <w:rFonts w:eastAsiaTheme="minorEastAsia"/>
          <w:lang w:eastAsia="zh-CN"/>
        </w:rPr>
        <w:t xml:space="preserve"> </w:t>
      </w:r>
      <w:r w:rsidR="00374618">
        <w:rPr>
          <w:rFonts w:eastAsiaTheme="minorEastAsia"/>
          <w:lang w:eastAsia="zh-CN"/>
        </w:rPr>
        <w:t>B</w:t>
      </w:r>
      <w:r w:rsidR="0095344C">
        <w:rPr>
          <w:rFonts w:eastAsiaTheme="minorEastAsia"/>
          <w:lang w:eastAsia="zh-CN"/>
        </w:rPr>
        <w:t>esides</w:t>
      </w:r>
      <w:r w:rsidR="00B52DF3">
        <w:rPr>
          <w:rFonts w:eastAsiaTheme="minorEastAsia"/>
          <w:lang w:eastAsia="zh-CN"/>
        </w:rPr>
        <w:t xml:space="preserve"> OOK,</w:t>
      </w:r>
      <w:r w:rsidR="00374618">
        <w:rPr>
          <w:rFonts w:eastAsiaTheme="minorEastAsia"/>
          <w:lang w:eastAsia="zh-CN"/>
        </w:rPr>
        <w:t xml:space="preserve"> </w:t>
      </w:r>
      <w:r w:rsidR="00B52DF3">
        <w:rPr>
          <w:rFonts w:eastAsiaTheme="minorEastAsia"/>
          <w:lang w:eastAsia="zh-CN"/>
        </w:rPr>
        <w:t xml:space="preserve">FSK and </w:t>
      </w:r>
      <w:r>
        <w:rPr>
          <w:rFonts w:eastAsiaTheme="minorEastAsia"/>
          <w:lang w:eastAsia="zh-CN"/>
        </w:rPr>
        <w:t>OFDM-based</w:t>
      </w:r>
      <w:r w:rsidR="00B52DF3">
        <w:rPr>
          <w:rFonts w:eastAsiaTheme="minorEastAsia"/>
          <w:lang w:eastAsia="zh-CN"/>
        </w:rPr>
        <w:t xml:space="preserve"> </w:t>
      </w:r>
      <w:r>
        <w:rPr>
          <w:rFonts w:eastAsiaTheme="minorEastAsia"/>
          <w:lang w:eastAsia="zh-CN"/>
        </w:rPr>
        <w:t>signals</w:t>
      </w:r>
      <w:r w:rsidR="00374618">
        <w:rPr>
          <w:rFonts w:eastAsiaTheme="minorEastAsia"/>
          <w:lang w:eastAsia="zh-CN"/>
        </w:rPr>
        <w:t xml:space="preserve"> </w:t>
      </w:r>
      <w:r w:rsidR="0095344C">
        <w:rPr>
          <w:rFonts w:eastAsiaTheme="minorEastAsia"/>
          <w:lang w:eastAsia="zh-CN"/>
        </w:rPr>
        <w:t xml:space="preserve">are also </w:t>
      </w:r>
      <w:r w:rsidR="007A766D">
        <w:rPr>
          <w:rFonts w:eastAsiaTheme="minorEastAsia"/>
          <w:lang w:eastAsia="zh-CN"/>
        </w:rPr>
        <w:t>studied</w:t>
      </w:r>
      <w:r w:rsidR="00B52DF3">
        <w:rPr>
          <w:rFonts w:eastAsiaTheme="minorEastAsia"/>
          <w:lang w:eastAsia="zh-CN"/>
        </w:rPr>
        <w:t xml:space="preserve">. </w:t>
      </w:r>
      <w:r w:rsidR="0095344C">
        <w:rPr>
          <w:rFonts w:eastAsiaTheme="minorEastAsia"/>
          <w:lang w:eastAsia="zh-CN"/>
        </w:rPr>
        <w:t xml:space="preserve">Compared with these </w:t>
      </w:r>
      <w:r w:rsidR="00374618">
        <w:rPr>
          <w:rFonts w:eastAsiaTheme="minorEastAsia"/>
          <w:lang w:eastAsia="zh-CN"/>
        </w:rPr>
        <w:t xml:space="preserve">two </w:t>
      </w:r>
      <w:r w:rsidR="0095344C">
        <w:rPr>
          <w:rFonts w:eastAsiaTheme="minorEastAsia"/>
          <w:lang w:eastAsia="zh-CN"/>
        </w:rPr>
        <w:t xml:space="preserve">signal types, </w:t>
      </w:r>
      <w:r w:rsidR="004A39B2">
        <w:rPr>
          <w:rFonts w:eastAsiaTheme="minorEastAsia"/>
          <w:lang w:eastAsia="zh-CN"/>
        </w:rPr>
        <w:t>OOK-based</w:t>
      </w:r>
      <w:r w:rsidR="00B52DF3">
        <w:rPr>
          <w:rFonts w:eastAsiaTheme="minorEastAsia"/>
          <w:lang w:eastAsia="zh-CN"/>
        </w:rPr>
        <w:t xml:space="preserve"> </w:t>
      </w:r>
      <w:r w:rsidR="00526214">
        <w:rPr>
          <w:rFonts w:eastAsiaTheme="minorEastAsia"/>
          <w:lang w:eastAsia="zh-CN"/>
        </w:rPr>
        <w:t xml:space="preserve">receivers </w:t>
      </w:r>
      <w:r w:rsidR="0095344C">
        <w:rPr>
          <w:rFonts w:eastAsiaTheme="minorEastAsia"/>
          <w:lang w:eastAsia="zh-CN"/>
        </w:rPr>
        <w:t xml:space="preserve">have </w:t>
      </w:r>
      <w:r w:rsidR="007A766D">
        <w:rPr>
          <w:rFonts w:eastAsiaTheme="minorEastAsia"/>
          <w:lang w:eastAsia="zh-CN"/>
        </w:rPr>
        <w:t xml:space="preserve">much </w:t>
      </w:r>
      <w:r w:rsidR="0095344C">
        <w:rPr>
          <w:rFonts w:eastAsiaTheme="minorEastAsia"/>
          <w:lang w:eastAsia="zh-CN"/>
        </w:rPr>
        <w:t>lower power</w:t>
      </w:r>
      <w:r w:rsidR="004A39B2">
        <w:rPr>
          <w:rFonts w:eastAsiaTheme="minorEastAsia"/>
          <w:lang w:eastAsia="zh-CN"/>
        </w:rPr>
        <w:t xml:space="preserve"> consumption</w:t>
      </w:r>
      <w:r w:rsidR="007A766D">
        <w:rPr>
          <w:rFonts w:eastAsiaTheme="minorEastAsia"/>
          <w:lang w:eastAsia="zh-CN"/>
        </w:rPr>
        <w:t xml:space="preserve"> which is very suitable for </w:t>
      </w:r>
      <w:r w:rsidR="00526214">
        <w:rPr>
          <w:rFonts w:eastAsiaTheme="minorEastAsia"/>
          <w:lang w:eastAsia="zh-CN"/>
        </w:rPr>
        <w:t>LP-</w:t>
      </w:r>
      <w:r w:rsidR="007A766D">
        <w:rPr>
          <w:rFonts w:eastAsiaTheme="minorEastAsia"/>
          <w:lang w:eastAsia="zh-CN"/>
        </w:rPr>
        <w:t>WUS,</w:t>
      </w:r>
      <w:r w:rsidR="00374618">
        <w:rPr>
          <w:rFonts w:eastAsiaTheme="minorEastAsia"/>
          <w:lang w:eastAsia="zh-CN"/>
        </w:rPr>
        <w:t xml:space="preserve"> </w:t>
      </w:r>
      <w:r w:rsidR="004A39B2">
        <w:rPr>
          <w:rFonts w:eastAsiaTheme="minorEastAsia"/>
          <w:lang w:eastAsia="zh-CN"/>
        </w:rPr>
        <w:t>but the s</w:t>
      </w:r>
      <w:r w:rsidR="0095344C">
        <w:rPr>
          <w:rFonts w:eastAsiaTheme="minorEastAsia"/>
          <w:lang w:eastAsia="zh-CN"/>
        </w:rPr>
        <w:t xml:space="preserve">ensitivity </w:t>
      </w:r>
      <w:r w:rsidR="007A766D">
        <w:rPr>
          <w:rFonts w:eastAsiaTheme="minorEastAsia"/>
          <w:lang w:eastAsia="zh-CN"/>
        </w:rPr>
        <w:t xml:space="preserve">of OOK </w:t>
      </w:r>
      <w:r w:rsidR="00526214">
        <w:rPr>
          <w:rFonts w:eastAsiaTheme="minorEastAsia"/>
          <w:lang w:eastAsia="zh-CN"/>
        </w:rPr>
        <w:t>receivers</w:t>
      </w:r>
      <w:r w:rsidR="007A766D">
        <w:rPr>
          <w:rFonts w:eastAsiaTheme="minorEastAsia"/>
          <w:lang w:eastAsia="zh-CN"/>
        </w:rPr>
        <w:t xml:space="preserve"> </w:t>
      </w:r>
      <w:r>
        <w:rPr>
          <w:rFonts w:eastAsiaTheme="minorEastAsia"/>
          <w:lang w:eastAsia="zh-CN"/>
        </w:rPr>
        <w:t xml:space="preserve">is </w:t>
      </w:r>
      <w:r w:rsidR="007A766D">
        <w:rPr>
          <w:rFonts w:eastAsiaTheme="minorEastAsia"/>
          <w:lang w:eastAsia="zh-CN"/>
        </w:rPr>
        <w:t>usually</w:t>
      </w:r>
      <w:r>
        <w:rPr>
          <w:rFonts w:eastAsiaTheme="minorEastAsia"/>
          <w:lang w:eastAsia="zh-CN"/>
        </w:rPr>
        <w:t xml:space="preserve"> </w:t>
      </w:r>
      <w:r w:rsidR="00B139AA">
        <w:rPr>
          <w:rFonts w:eastAsiaTheme="minorEastAsia"/>
          <w:lang w:eastAsia="zh-CN"/>
        </w:rPr>
        <w:t xml:space="preserve">lower </w:t>
      </w:r>
      <w:r w:rsidR="007A766D">
        <w:rPr>
          <w:rFonts w:eastAsiaTheme="minorEastAsia"/>
          <w:lang w:eastAsia="zh-CN"/>
        </w:rPr>
        <w:t>than</w:t>
      </w:r>
      <w:r w:rsidR="0095344C">
        <w:rPr>
          <w:rFonts w:eastAsiaTheme="minorEastAsia"/>
          <w:lang w:eastAsia="zh-CN"/>
        </w:rPr>
        <w:t xml:space="preserve"> the other type of signals</w:t>
      </w:r>
      <w:r w:rsidR="00526214">
        <w:rPr>
          <w:rFonts w:eastAsiaTheme="minorEastAsia"/>
          <w:lang w:eastAsia="zh-CN"/>
        </w:rPr>
        <w:t xml:space="preserve"> receivers</w:t>
      </w:r>
      <w:r w:rsidR="00B139AA">
        <w:rPr>
          <w:rFonts w:eastAsiaTheme="minorEastAsia"/>
          <w:lang w:eastAsia="zh-CN"/>
        </w:rPr>
        <w:t xml:space="preserve">. </w:t>
      </w:r>
      <w:r>
        <w:rPr>
          <w:rFonts w:eastAsiaTheme="minorEastAsia"/>
          <w:lang w:eastAsia="zh-CN"/>
        </w:rPr>
        <w:t xml:space="preserve">MC-OOK has been accepted by 802.11ba as the wake-up signal of </w:t>
      </w:r>
      <w:r w:rsidR="00B139AA">
        <w:rPr>
          <w:rFonts w:eastAsiaTheme="minorEastAsia"/>
          <w:lang w:eastAsia="zh-CN"/>
        </w:rPr>
        <w:t xml:space="preserve">the </w:t>
      </w:r>
      <w:r>
        <w:rPr>
          <w:rFonts w:eastAsiaTheme="minorEastAsia"/>
          <w:lang w:eastAsia="zh-CN"/>
        </w:rPr>
        <w:t xml:space="preserve">wireless node, but the coverage </w:t>
      </w:r>
      <w:r w:rsidR="007A766D">
        <w:rPr>
          <w:rFonts w:eastAsiaTheme="minorEastAsia"/>
          <w:lang w:eastAsia="zh-CN"/>
        </w:rPr>
        <w:t xml:space="preserve">requirement </w:t>
      </w:r>
      <w:r>
        <w:rPr>
          <w:rFonts w:eastAsiaTheme="minorEastAsia"/>
          <w:lang w:eastAsia="zh-CN"/>
        </w:rPr>
        <w:t xml:space="preserve">and deployment </w:t>
      </w:r>
      <w:r w:rsidR="007A766D">
        <w:rPr>
          <w:rFonts w:eastAsiaTheme="minorEastAsia"/>
          <w:lang w:eastAsia="zh-CN"/>
        </w:rPr>
        <w:t xml:space="preserve">scenarios </w:t>
      </w:r>
      <w:r>
        <w:rPr>
          <w:rFonts w:eastAsiaTheme="minorEastAsia"/>
          <w:lang w:eastAsia="zh-CN"/>
        </w:rPr>
        <w:t xml:space="preserve">have </w:t>
      </w:r>
      <w:r w:rsidR="00B139AA">
        <w:rPr>
          <w:rFonts w:eastAsiaTheme="minorEastAsia"/>
          <w:lang w:eastAsia="zh-CN"/>
        </w:rPr>
        <w:t>great</w:t>
      </w:r>
      <w:r>
        <w:rPr>
          <w:rFonts w:eastAsiaTheme="minorEastAsia"/>
          <w:lang w:eastAsia="zh-CN"/>
        </w:rPr>
        <w:t xml:space="preserve"> </w:t>
      </w:r>
      <w:r w:rsidR="00B139AA">
        <w:rPr>
          <w:rFonts w:eastAsiaTheme="minorEastAsia"/>
          <w:lang w:eastAsia="zh-CN"/>
        </w:rPr>
        <w:t>differences</w:t>
      </w:r>
      <w:r>
        <w:rPr>
          <w:rFonts w:eastAsiaTheme="minorEastAsia"/>
          <w:lang w:eastAsia="zh-CN"/>
        </w:rPr>
        <w:t xml:space="preserve"> between WLAN and WWAN</w:t>
      </w:r>
      <w:r w:rsidR="00526214">
        <w:rPr>
          <w:rFonts w:eastAsiaTheme="minorEastAsia"/>
          <w:lang w:eastAsia="zh-CN"/>
        </w:rPr>
        <w:t>. T</w:t>
      </w:r>
      <w:r>
        <w:rPr>
          <w:rFonts w:eastAsiaTheme="minorEastAsia"/>
          <w:lang w:eastAsia="zh-CN"/>
        </w:rPr>
        <w:t xml:space="preserve">he application of </w:t>
      </w:r>
      <w:r w:rsidR="00526214">
        <w:rPr>
          <w:rFonts w:eastAsiaTheme="minorEastAsia"/>
          <w:lang w:eastAsia="zh-CN"/>
        </w:rPr>
        <w:t xml:space="preserve">the </w:t>
      </w:r>
      <w:r>
        <w:rPr>
          <w:rFonts w:eastAsiaTheme="minorEastAsia"/>
          <w:lang w:eastAsia="zh-CN"/>
        </w:rPr>
        <w:t xml:space="preserve">OOK </w:t>
      </w:r>
      <w:r w:rsidR="00B139AA">
        <w:rPr>
          <w:rFonts w:eastAsiaTheme="minorEastAsia"/>
          <w:lang w:eastAsia="zh-CN"/>
        </w:rPr>
        <w:t xml:space="preserve">signal </w:t>
      </w:r>
      <w:r>
        <w:rPr>
          <w:rFonts w:eastAsiaTheme="minorEastAsia"/>
          <w:lang w:eastAsia="zh-CN"/>
        </w:rPr>
        <w:t xml:space="preserve">in </w:t>
      </w:r>
      <w:r w:rsidR="00526214">
        <w:rPr>
          <w:rFonts w:eastAsiaTheme="minorEastAsia"/>
          <w:lang w:eastAsia="zh-CN"/>
        </w:rPr>
        <w:t xml:space="preserve">a </w:t>
      </w:r>
      <w:r>
        <w:rPr>
          <w:rFonts w:eastAsiaTheme="minorEastAsia"/>
          <w:lang w:eastAsia="zh-CN"/>
        </w:rPr>
        <w:t>cellular network needs more study.</w:t>
      </w:r>
    </w:p>
    <w:bookmarkEnd w:id="17"/>
    <w:p w14:paraId="6769EBE3" w14:textId="19CB8F6E" w:rsidR="00AC4CFC" w:rsidRPr="00F2633B" w:rsidRDefault="006A52ED" w:rsidP="00710AF6">
      <w:pPr>
        <w:rPr>
          <w:rFonts w:eastAsiaTheme="minorEastAsia"/>
          <w:b/>
          <w:bCs/>
          <w:lang w:eastAsia="zh-CN"/>
        </w:rPr>
      </w:pPr>
      <w:r w:rsidRPr="00F2633B">
        <w:rPr>
          <w:rFonts w:eastAsiaTheme="minorEastAsia"/>
          <w:b/>
          <w:bCs/>
          <w:lang w:eastAsia="zh-CN"/>
        </w:rPr>
        <w:t>P</w:t>
      </w:r>
      <w:r w:rsidR="00D57987" w:rsidRPr="00F2633B">
        <w:rPr>
          <w:rFonts w:eastAsiaTheme="minorEastAsia"/>
          <w:b/>
          <w:bCs/>
          <w:lang w:eastAsia="zh-CN"/>
        </w:rPr>
        <w:t xml:space="preserve">roposal </w:t>
      </w:r>
      <w:r w:rsidR="00B139AA" w:rsidRPr="00F2633B">
        <w:rPr>
          <w:rFonts w:eastAsiaTheme="minorEastAsia"/>
          <w:b/>
          <w:bCs/>
          <w:lang w:eastAsia="zh-CN"/>
        </w:rPr>
        <w:t>1</w:t>
      </w:r>
      <w:r w:rsidR="00D57987" w:rsidRPr="00F2633B">
        <w:rPr>
          <w:rFonts w:eastAsiaTheme="minorEastAsia"/>
          <w:b/>
          <w:bCs/>
          <w:lang w:eastAsia="zh-CN"/>
        </w:rPr>
        <w:t xml:space="preserve">: </w:t>
      </w:r>
      <w:r w:rsidR="00B139AA" w:rsidRPr="00F2633B">
        <w:rPr>
          <w:rFonts w:eastAsiaTheme="minorEastAsia"/>
          <w:b/>
          <w:bCs/>
          <w:lang w:eastAsia="zh-CN"/>
        </w:rPr>
        <w:t>S</w:t>
      </w:r>
      <w:r w:rsidR="000B464A" w:rsidRPr="00F2633B">
        <w:rPr>
          <w:rFonts w:eastAsiaTheme="minorEastAsia"/>
          <w:b/>
          <w:bCs/>
          <w:lang w:eastAsia="zh-CN"/>
        </w:rPr>
        <w:t xml:space="preserve">tudy </w:t>
      </w:r>
      <w:r w:rsidR="000B464A" w:rsidRPr="00F2633B">
        <w:rPr>
          <w:rFonts w:eastAsiaTheme="minorEastAsia" w:hint="eastAsia"/>
          <w:b/>
          <w:bCs/>
          <w:lang w:eastAsia="zh-CN"/>
        </w:rPr>
        <w:t>MC</w:t>
      </w:r>
      <w:r w:rsidR="000B464A" w:rsidRPr="00F2633B">
        <w:rPr>
          <w:rFonts w:eastAsiaTheme="minorEastAsia"/>
          <w:b/>
          <w:bCs/>
          <w:lang w:eastAsia="zh-CN"/>
        </w:rPr>
        <w:t>-</w:t>
      </w:r>
      <w:r w:rsidR="000B464A" w:rsidRPr="00F2633B">
        <w:rPr>
          <w:rFonts w:eastAsiaTheme="minorEastAsia" w:hint="eastAsia"/>
          <w:b/>
          <w:bCs/>
          <w:lang w:eastAsia="zh-CN"/>
        </w:rPr>
        <w:t>OOK</w:t>
      </w:r>
      <w:r w:rsidR="000B464A" w:rsidRPr="00F2633B">
        <w:rPr>
          <w:rFonts w:eastAsiaTheme="minorEastAsia"/>
          <w:b/>
          <w:bCs/>
          <w:lang w:eastAsia="zh-CN"/>
        </w:rPr>
        <w:t xml:space="preserve"> for LP-WUS signal</w:t>
      </w:r>
      <w:r w:rsidR="00B139AA" w:rsidRPr="00F2633B">
        <w:rPr>
          <w:rFonts w:eastAsiaTheme="minorEastAsia"/>
          <w:b/>
          <w:bCs/>
          <w:lang w:eastAsia="zh-CN"/>
        </w:rPr>
        <w:t xml:space="preserve"> in cellular network</w:t>
      </w:r>
    </w:p>
    <w:p w14:paraId="2417872B" w14:textId="7E8CFA8D" w:rsidR="008F2F3F" w:rsidRPr="001D7F36" w:rsidRDefault="000E190C" w:rsidP="008F2F3F">
      <w:pPr>
        <w:rPr>
          <w:rFonts w:eastAsiaTheme="minorEastAsia"/>
          <w:b/>
          <w:u w:val="single"/>
          <w:lang w:eastAsia="zh-CN"/>
        </w:rPr>
      </w:pPr>
      <w:r>
        <w:rPr>
          <w:rFonts w:eastAsiaTheme="minorEastAsia"/>
          <w:b/>
          <w:u w:val="single"/>
          <w:lang w:eastAsia="zh-CN"/>
        </w:rPr>
        <w:t>R</w:t>
      </w:r>
      <w:r>
        <w:rPr>
          <w:rFonts w:eastAsiaTheme="minorEastAsia" w:hint="eastAsia"/>
          <w:b/>
          <w:u w:val="single"/>
          <w:lang w:eastAsia="zh-CN"/>
        </w:rPr>
        <w:t>esource</w:t>
      </w:r>
      <w:r>
        <w:rPr>
          <w:rFonts w:eastAsiaTheme="minorEastAsia"/>
          <w:b/>
          <w:u w:val="single"/>
          <w:lang w:eastAsia="zh-CN"/>
        </w:rPr>
        <w:t xml:space="preserve"> </w:t>
      </w:r>
      <w:r w:rsidR="001D7F36">
        <w:rPr>
          <w:rFonts w:eastAsiaTheme="minorEastAsia"/>
          <w:b/>
          <w:u w:val="single"/>
          <w:lang w:eastAsia="zh-CN"/>
        </w:rPr>
        <w:t>and multiplex</w:t>
      </w:r>
    </w:p>
    <w:p w14:paraId="47215425" w14:textId="02BD0F01" w:rsidR="00D57987" w:rsidRDefault="0094185C" w:rsidP="008F2F3F">
      <w:pPr>
        <w:rPr>
          <w:lang w:eastAsia="zh-CN"/>
        </w:rPr>
      </w:pPr>
      <w:r>
        <w:t>In LTE</w:t>
      </w:r>
      <w:r w:rsidR="00E1518B">
        <w:t>,</w:t>
      </w:r>
      <w:r w:rsidR="00B139AA">
        <w:t xml:space="preserve"> sequence-based WUS can be used to wake up MTC-UE for the paging monitor. O</w:t>
      </w:r>
      <w:r w:rsidR="00E1518B">
        <w:t xml:space="preserve">ne </w:t>
      </w:r>
      <w:r w:rsidR="00B139AA">
        <w:t>LTE</w:t>
      </w:r>
      <w:r w:rsidR="00E1518B">
        <w:t xml:space="preserve">-WUS is </w:t>
      </w:r>
      <w:r>
        <w:t xml:space="preserve">composed </w:t>
      </w:r>
      <w:r w:rsidR="00484D74">
        <w:t>of</w:t>
      </w:r>
      <w:r>
        <w:t xml:space="preserve"> </w:t>
      </w:r>
      <w:r w:rsidR="00E1518B">
        <w:t xml:space="preserve">a </w:t>
      </w:r>
      <w:r>
        <w:t>ZC sequence</w:t>
      </w:r>
      <w:r w:rsidR="00E1518B">
        <w:t xml:space="preserve"> mapping to </w:t>
      </w:r>
      <w:r w:rsidR="00292217" w:rsidRPr="00292217">
        <w:t xml:space="preserve">2 </w:t>
      </w:r>
      <w:r w:rsidR="00484D74">
        <w:t xml:space="preserve">consecutive </w:t>
      </w:r>
      <w:r w:rsidR="00292217" w:rsidRPr="00292217">
        <w:t>PRB</w:t>
      </w:r>
      <w:r w:rsidR="00484D74">
        <w:t>s</w:t>
      </w:r>
      <w:r w:rsidR="00292217" w:rsidRPr="00292217">
        <w:t xml:space="preserve"> </w:t>
      </w:r>
      <w:r w:rsidR="00E1518B">
        <w:t>and 11 symbols</w:t>
      </w:r>
      <w:r w:rsidR="007A766D">
        <w:t>,</w:t>
      </w:r>
      <w:r w:rsidR="00484D74">
        <w:t xml:space="preserve"> </w:t>
      </w:r>
      <w:r w:rsidR="007A766D">
        <w:t>and</w:t>
      </w:r>
      <w:r w:rsidR="00484D74">
        <w:rPr>
          <w:rFonts w:eastAsiaTheme="minorEastAsia"/>
          <w:lang w:eastAsia="zh-CN"/>
        </w:rPr>
        <w:t xml:space="preserve"> WUS with different ZC sequences can be multiplexed in one resource for different PO</w:t>
      </w:r>
      <w:r w:rsidR="007A766D">
        <w:rPr>
          <w:rFonts w:eastAsiaTheme="minorEastAsia"/>
          <w:lang w:eastAsia="zh-CN"/>
        </w:rPr>
        <w:t>s</w:t>
      </w:r>
      <w:r w:rsidR="00484D74">
        <w:rPr>
          <w:rFonts w:eastAsiaTheme="minorEastAsia"/>
          <w:lang w:eastAsia="zh-CN"/>
        </w:rPr>
        <w:t xml:space="preserve"> or UE</w:t>
      </w:r>
      <w:r w:rsidR="007A766D">
        <w:rPr>
          <w:rFonts w:eastAsiaTheme="minorEastAsia"/>
          <w:lang w:eastAsia="zh-CN"/>
        </w:rPr>
        <w:t>s</w:t>
      </w:r>
      <w:r w:rsidR="001F65DB">
        <w:rPr>
          <w:rFonts w:eastAsiaTheme="minorEastAsia"/>
          <w:lang w:eastAsia="zh-CN"/>
        </w:rPr>
        <w:t>,</w:t>
      </w:r>
      <w:r w:rsidR="007A766D">
        <w:rPr>
          <w:rFonts w:eastAsiaTheme="minorEastAsia"/>
          <w:lang w:eastAsia="zh-CN"/>
        </w:rPr>
        <w:t xml:space="preserve"> or </w:t>
      </w:r>
      <w:r w:rsidR="009502D1">
        <w:rPr>
          <w:rFonts w:eastAsiaTheme="minorEastAsia"/>
          <w:lang w:eastAsia="zh-CN"/>
        </w:rPr>
        <w:t xml:space="preserve">UE </w:t>
      </w:r>
      <w:r w:rsidR="007A766D">
        <w:rPr>
          <w:rFonts w:eastAsiaTheme="minorEastAsia"/>
          <w:lang w:eastAsia="zh-CN"/>
        </w:rPr>
        <w:t>groups</w:t>
      </w:r>
      <w:r w:rsidR="00132FE5">
        <w:rPr>
          <w:rFonts w:eastAsiaTheme="minorEastAsia"/>
          <w:lang w:eastAsia="zh-CN"/>
        </w:rPr>
        <w:t>. In NR, PEI signal can be used to indicate UE</w:t>
      </w:r>
      <w:r w:rsidR="00472FA0">
        <w:rPr>
          <w:rFonts w:eastAsiaTheme="minorEastAsia"/>
          <w:lang w:eastAsia="zh-CN"/>
        </w:rPr>
        <w:t xml:space="preserve"> or UE group</w:t>
      </w:r>
      <w:r w:rsidR="009502D1">
        <w:rPr>
          <w:rFonts w:eastAsiaTheme="minorEastAsia"/>
          <w:lang w:eastAsia="zh-CN"/>
        </w:rPr>
        <w:t>s</w:t>
      </w:r>
      <w:r w:rsidR="00132FE5">
        <w:rPr>
          <w:rFonts w:eastAsiaTheme="minorEastAsia"/>
          <w:lang w:eastAsia="zh-CN"/>
        </w:rPr>
        <w:t xml:space="preserve"> </w:t>
      </w:r>
      <w:r w:rsidR="00472FA0">
        <w:rPr>
          <w:rFonts w:eastAsiaTheme="minorEastAsia"/>
          <w:lang w:eastAsia="zh-CN"/>
        </w:rPr>
        <w:t xml:space="preserve">to </w:t>
      </w:r>
      <w:r w:rsidR="00132FE5">
        <w:rPr>
          <w:rFonts w:eastAsiaTheme="minorEastAsia"/>
          <w:lang w:eastAsia="zh-CN"/>
        </w:rPr>
        <w:t xml:space="preserve">monitor or skip the </w:t>
      </w:r>
      <w:r w:rsidR="001F65DB">
        <w:rPr>
          <w:rFonts w:eastAsiaTheme="minorEastAsia"/>
          <w:lang w:eastAsia="zh-CN"/>
        </w:rPr>
        <w:t>associated</w:t>
      </w:r>
      <w:r w:rsidR="00132FE5">
        <w:rPr>
          <w:rFonts w:eastAsiaTheme="minorEastAsia"/>
          <w:lang w:eastAsia="zh-CN"/>
        </w:rPr>
        <w:t xml:space="preserve"> PO, and the PEI is carried by PDCCH which </w:t>
      </w:r>
      <w:r w:rsidR="001F65DB">
        <w:rPr>
          <w:rFonts w:eastAsiaTheme="minorEastAsia"/>
          <w:lang w:eastAsia="zh-CN"/>
        </w:rPr>
        <w:t>has</w:t>
      </w:r>
      <w:r w:rsidR="00472FA0">
        <w:rPr>
          <w:rFonts w:eastAsiaTheme="minorEastAsia"/>
          <w:lang w:eastAsia="zh-CN"/>
        </w:rPr>
        <w:t xml:space="preserve"> flexible resource allocation within </w:t>
      </w:r>
      <w:r w:rsidR="001F65DB">
        <w:rPr>
          <w:rFonts w:eastAsiaTheme="minorEastAsia"/>
          <w:lang w:eastAsia="zh-CN"/>
        </w:rPr>
        <w:t xml:space="preserve">the </w:t>
      </w:r>
      <w:r w:rsidR="00472FA0">
        <w:rPr>
          <w:rFonts w:eastAsiaTheme="minorEastAsia"/>
          <w:lang w:eastAsia="zh-CN"/>
        </w:rPr>
        <w:t>initial BWP</w:t>
      </w:r>
      <w:r w:rsidR="00132FE5">
        <w:rPr>
          <w:rFonts w:eastAsiaTheme="minorEastAsia"/>
          <w:lang w:eastAsia="zh-CN"/>
        </w:rPr>
        <w:t>.</w:t>
      </w:r>
      <w:r w:rsidR="00472FA0">
        <w:rPr>
          <w:rFonts w:eastAsiaTheme="minorEastAsia"/>
          <w:lang w:eastAsia="zh-CN"/>
        </w:rPr>
        <w:t xml:space="preserve"> </w:t>
      </w:r>
      <w:r w:rsidR="00D57987" w:rsidRPr="00381833">
        <w:rPr>
          <w:lang w:eastAsia="zh-CN"/>
        </w:rPr>
        <w:t xml:space="preserve">In 802.11ba, </w:t>
      </w:r>
      <w:r w:rsidR="00484D74">
        <w:rPr>
          <w:lang w:eastAsia="zh-CN"/>
        </w:rPr>
        <w:t xml:space="preserve">each </w:t>
      </w:r>
      <w:r w:rsidR="00E1518B">
        <w:rPr>
          <w:lang w:eastAsia="zh-CN"/>
        </w:rPr>
        <w:t xml:space="preserve">WUS </w:t>
      </w:r>
      <w:r w:rsidR="00484D74">
        <w:rPr>
          <w:lang w:eastAsia="zh-CN"/>
        </w:rPr>
        <w:t xml:space="preserve">symbol </w:t>
      </w:r>
      <w:r w:rsidR="00AB0C89">
        <w:rPr>
          <w:lang w:eastAsia="zh-CN"/>
        </w:rPr>
        <w:t xml:space="preserve">composes 13 subcarriers with SCS 312.5kHz and occupies about </w:t>
      </w:r>
      <w:r w:rsidR="00AB0C89" w:rsidRPr="00381833">
        <w:rPr>
          <w:lang w:eastAsia="zh-CN"/>
        </w:rPr>
        <w:t>4MHz channel bandwidth</w:t>
      </w:r>
      <w:r w:rsidR="00AB0C89">
        <w:rPr>
          <w:lang w:eastAsia="zh-CN"/>
        </w:rPr>
        <w:t xml:space="preserve">. </w:t>
      </w:r>
      <w:r w:rsidR="00472FA0">
        <w:rPr>
          <w:lang w:eastAsia="zh-CN"/>
        </w:rPr>
        <w:t>T</w:t>
      </w:r>
      <w:r w:rsidR="00AB0C89">
        <w:rPr>
          <w:lang w:eastAsia="zh-CN"/>
        </w:rPr>
        <w:t>he target node</w:t>
      </w:r>
      <w:r w:rsidR="00A2661A">
        <w:rPr>
          <w:lang w:eastAsia="zh-CN"/>
        </w:rPr>
        <w:t xml:space="preserve"> ID is included in the </w:t>
      </w:r>
      <w:r w:rsidR="006863E8">
        <w:rPr>
          <w:lang w:eastAsia="zh-CN"/>
        </w:rPr>
        <w:t>P</w:t>
      </w:r>
      <w:r w:rsidR="006863E8">
        <w:rPr>
          <w:lang w:eastAsia="zh-CN"/>
        </w:rPr>
        <w:t>P</w:t>
      </w:r>
      <w:r w:rsidR="006863E8">
        <w:rPr>
          <w:lang w:eastAsia="zh-CN"/>
        </w:rPr>
        <w:t xml:space="preserve">DU </w:t>
      </w:r>
      <w:r w:rsidR="00A2661A">
        <w:rPr>
          <w:lang w:eastAsia="zh-CN"/>
        </w:rPr>
        <w:t>which is carried in the OOK data stream</w:t>
      </w:r>
      <w:r w:rsidR="00472FA0">
        <w:rPr>
          <w:lang w:eastAsia="zh-CN"/>
        </w:rPr>
        <w:t xml:space="preserve"> and</w:t>
      </w:r>
      <w:r w:rsidR="00A2661A">
        <w:rPr>
          <w:lang w:eastAsia="zh-CN"/>
        </w:rPr>
        <w:t xml:space="preserve"> </w:t>
      </w:r>
      <w:r w:rsidR="00472FA0">
        <w:rPr>
          <w:lang w:eastAsia="zh-CN"/>
        </w:rPr>
        <w:t>t</w:t>
      </w:r>
      <w:r w:rsidR="00A2661A">
        <w:rPr>
          <w:lang w:eastAsia="zh-CN"/>
        </w:rPr>
        <w:t>he symbol number for one WUS is not fixed.</w:t>
      </w:r>
      <w:r w:rsidR="009502D1">
        <w:rPr>
          <w:lang w:eastAsia="zh-CN"/>
        </w:rPr>
        <w:t xml:space="preserve"> Comparing the WUS designed for WLAN network, the WUS in a </w:t>
      </w:r>
      <w:r w:rsidR="009502D1">
        <w:rPr>
          <w:rFonts w:eastAsiaTheme="minorEastAsia"/>
          <w:lang w:eastAsia="zh-CN"/>
        </w:rPr>
        <w:t xml:space="preserve">cellular network needs more flexibility to adopt different deployments. </w:t>
      </w:r>
    </w:p>
    <w:p w14:paraId="5B2E5D96" w14:textId="6EE98559" w:rsidR="00780FAA" w:rsidRDefault="00780FAA" w:rsidP="008F2F3F">
      <w:pPr>
        <w:rPr>
          <w:rFonts w:eastAsiaTheme="minorEastAsia"/>
          <w:lang w:eastAsia="zh-CN"/>
        </w:rPr>
      </w:pPr>
      <w:r w:rsidRPr="00780FAA">
        <w:rPr>
          <w:rFonts w:eastAsiaTheme="minorEastAsia"/>
          <w:lang w:eastAsia="zh-CN"/>
        </w:rPr>
        <w:t>NR cells can be deployed in a wide bandwidth range of 5MHz to 100MHz in the FR1 band and 50</w:t>
      </w:r>
      <w:r>
        <w:rPr>
          <w:rFonts w:eastAsiaTheme="minorEastAsia"/>
          <w:lang w:eastAsia="zh-CN"/>
        </w:rPr>
        <w:t>MHz</w:t>
      </w:r>
      <w:r w:rsidRPr="00780FAA">
        <w:rPr>
          <w:rFonts w:eastAsiaTheme="minorEastAsia"/>
          <w:lang w:eastAsia="zh-CN"/>
        </w:rPr>
        <w:t xml:space="preserve"> to 400MHz in the FR2 band. LP-WUS </w:t>
      </w:r>
      <w:r w:rsidR="009502D1">
        <w:rPr>
          <w:rFonts w:eastAsiaTheme="minorEastAsia"/>
          <w:lang w:eastAsia="zh-CN"/>
        </w:rPr>
        <w:t>can</w:t>
      </w:r>
      <w:r w:rsidR="009502D1" w:rsidRPr="00780FAA">
        <w:rPr>
          <w:rFonts w:eastAsiaTheme="minorEastAsia"/>
          <w:lang w:eastAsia="zh-CN"/>
        </w:rPr>
        <w:t xml:space="preserve"> </w:t>
      </w:r>
      <w:r w:rsidRPr="00780FAA">
        <w:rPr>
          <w:rFonts w:eastAsiaTheme="minorEastAsia"/>
          <w:lang w:eastAsia="zh-CN"/>
        </w:rPr>
        <w:t xml:space="preserve">be designed </w:t>
      </w:r>
      <w:r w:rsidR="009502D1">
        <w:rPr>
          <w:rFonts w:eastAsiaTheme="minorEastAsia"/>
          <w:lang w:eastAsia="zh-CN"/>
        </w:rPr>
        <w:t>with one type of basic waveform</w:t>
      </w:r>
      <w:r w:rsidR="009502D1" w:rsidRPr="00780FAA">
        <w:rPr>
          <w:rFonts w:eastAsiaTheme="minorEastAsia"/>
          <w:lang w:eastAsia="zh-CN"/>
        </w:rPr>
        <w:t xml:space="preserve"> </w:t>
      </w:r>
      <w:r w:rsidRPr="00780FAA">
        <w:rPr>
          <w:rFonts w:eastAsiaTheme="minorEastAsia"/>
          <w:lang w:eastAsia="zh-CN"/>
        </w:rPr>
        <w:t xml:space="preserve">and FDM </w:t>
      </w:r>
      <w:r w:rsidR="009502D1" w:rsidRPr="00780FAA">
        <w:rPr>
          <w:rFonts w:eastAsiaTheme="minorEastAsia"/>
          <w:lang w:eastAsia="zh-CN"/>
        </w:rPr>
        <w:t>multiplex</w:t>
      </w:r>
      <w:r w:rsidR="009502D1">
        <w:rPr>
          <w:rFonts w:eastAsiaTheme="minorEastAsia"/>
          <w:lang w:eastAsia="zh-CN"/>
        </w:rPr>
        <w:t>ed</w:t>
      </w:r>
      <w:r w:rsidR="009502D1" w:rsidRPr="00780FAA">
        <w:rPr>
          <w:rFonts w:eastAsiaTheme="minorEastAsia"/>
          <w:lang w:eastAsia="zh-CN"/>
        </w:rPr>
        <w:t xml:space="preserve"> </w:t>
      </w:r>
      <w:r w:rsidRPr="00780FAA">
        <w:rPr>
          <w:rFonts w:eastAsiaTheme="minorEastAsia"/>
          <w:lang w:eastAsia="zh-CN"/>
        </w:rPr>
        <w:t>in the frequency domain to accommodate cell bandwidth.</w:t>
      </w:r>
      <w:r w:rsidR="00126C6D">
        <w:rPr>
          <w:rFonts w:eastAsiaTheme="minorEastAsia"/>
          <w:lang w:eastAsia="zh-CN"/>
        </w:rPr>
        <w:t xml:space="preserve"> </w:t>
      </w:r>
      <w:r w:rsidRPr="00780FAA">
        <w:rPr>
          <w:rFonts w:eastAsiaTheme="minorEastAsia"/>
          <w:lang w:eastAsia="zh-CN"/>
        </w:rPr>
        <w:t>For FR1</w:t>
      </w:r>
      <w:r w:rsidR="00126C6D">
        <w:rPr>
          <w:rFonts w:eastAsiaTheme="minorEastAsia"/>
          <w:lang w:eastAsia="zh-CN"/>
        </w:rPr>
        <w:t xml:space="preserve"> band</w:t>
      </w:r>
      <w:r w:rsidRPr="00780FAA">
        <w:rPr>
          <w:rFonts w:eastAsiaTheme="minorEastAsia"/>
          <w:lang w:eastAsia="zh-CN"/>
        </w:rPr>
        <w:t xml:space="preserve">, the bandwidth of one LP-WUS </w:t>
      </w:r>
      <w:r>
        <w:rPr>
          <w:rFonts w:eastAsiaTheme="minorEastAsia"/>
          <w:lang w:eastAsia="zh-CN"/>
        </w:rPr>
        <w:t xml:space="preserve">signal </w:t>
      </w:r>
      <w:r w:rsidRPr="00780FAA">
        <w:rPr>
          <w:rFonts w:eastAsiaTheme="minorEastAsia"/>
          <w:lang w:eastAsia="zh-CN"/>
        </w:rPr>
        <w:t>should be less than 5MHz</w:t>
      </w:r>
      <w:r w:rsidR="00126C6D">
        <w:rPr>
          <w:rFonts w:eastAsiaTheme="minorEastAsia"/>
          <w:lang w:eastAsia="zh-CN"/>
        </w:rPr>
        <w:t xml:space="preserve"> </w:t>
      </w:r>
      <w:r w:rsidR="00126C6D">
        <w:rPr>
          <w:rFonts w:eastAsiaTheme="minorEastAsia" w:hint="eastAsia"/>
          <w:lang w:eastAsia="zh-CN"/>
        </w:rPr>
        <w:t>to</w:t>
      </w:r>
      <w:r w:rsidR="00126C6D">
        <w:rPr>
          <w:rFonts w:eastAsiaTheme="minorEastAsia"/>
          <w:lang w:eastAsia="zh-CN"/>
        </w:rPr>
        <w:t xml:space="preserve"> accommodate the cells with only 5MHz bandwidth</w:t>
      </w:r>
      <w:r w:rsidRPr="00780FAA">
        <w:rPr>
          <w:rFonts w:eastAsiaTheme="minorEastAsia"/>
          <w:lang w:eastAsia="zh-CN"/>
        </w:rPr>
        <w:t xml:space="preserve">. For FR2, higher bandwidth WUS </w:t>
      </w:r>
      <w:r>
        <w:rPr>
          <w:rFonts w:eastAsiaTheme="minorEastAsia"/>
          <w:lang w:eastAsia="zh-CN"/>
        </w:rPr>
        <w:t xml:space="preserve">can </w:t>
      </w:r>
      <w:r w:rsidRPr="00780FAA">
        <w:rPr>
          <w:rFonts w:eastAsiaTheme="minorEastAsia"/>
          <w:lang w:eastAsia="zh-CN"/>
        </w:rPr>
        <w:t>improve robustness to interference and fading, helping to simplify low-power receiver design.</w:t>
      </w:r>
      <w:r w:rsidR="00126C6D">
        <w:rPr>
          <w:rFonts w:eastAsiaTheme="minorEastAsia"/>
          <w:lang w:eastAsia="zh-CN"/>
        </w:rPr>
        <w:t xml:space="preserve"> </w:t>
      </w:r>
      <w:r w:rsidR="00126C6D" w:rsidRPr="00126C6D">
        <w:rPr>
          <w:rFonts w:eastAsiaTheme="minorEastAsia"/>
          <w:lang w:eastAsia="zh-CN"/>
        </w:rPr>
        <w:t>Whether the frequency resources are conti</w:t>
      </w:r>
      <w:r w:rsidR="00126C6D">
        <w:rPr>
          <w:rFonts w:eastAsiaTheme="minorEastAsia"/>
          <w:lang w:eastAsia="zh-CN"/>
        </w:rPr>
        <w:t>g</w:t>
      </w:r>
      <w:r w:rsidR="00126C6D" w:rsidRPr="00126C6D">
        <w:rPr>
          <w:rFonts w:eastAsiaTheme="minorEastAsia"/>
          <w:lang w:eastAsia="zh-CN"/>
        </w:rPr>
        <w:t xml:space="preserve">uous or comb requires more </w:t>
      </w:r>
      <w:r w:rsidR="009F4858">
        <w:rPr>
          <w:rFonts w:eastAsiaTheme="minorEastAsia"/>
          <w:lang w:eastAsia="zh-CN"/>
        </w:rPr>
        <w:t>study</w:t>
      </w:r>
      <w:r w:rsidR="00126C6D" w:rsidRPr="00126C6D">
        <w:rPr>
          <w:rFonts w:eastAsiaTheme="minorEastAsia"/>
          <w:lang w:eastAsia="zh-CN"/>
        </w:rPr>
        <w:t xml:space="preserve"> along with the receiver architecture.</w:t>
      </w:r>
    </w:p>
    <w:p w14:paraId="789B0923" w14:textId="1D956C8E" w:rsidR="00780FAA" w:rsidRDefault="00780FAA" w:rsidP="00B06D30">
      <w:pPr>
        <w:rPr>
          <w:rFonts w:eastAsiaTheme="minorEastAsia"/>
          <w:lang w:eastAsia="zh-CN"/>
        </w:rPr>
      </w:pPr>
      <w:bookmarkStart w:id="18" w:name="OLE_LINK11"/>
      <w:r w:rsidRPr="00780FAA">
        <w:rPr>
          <w:rFonts w:eastAsiaTheme="minorEastAsia"/>
          <w:lang w:eastAsia="zh-CN"/>
        </w:rPr>
        <w:t xml:space="preserve">In the NR </w:t>
      </w:r>
      <w:r>
        <w:rPr>
          <w:rFonts w:eastAsiaTheme="minorEastAsia" w:hint="eastAsia"/>
          <w:lang w:eastAsia="zh-CN"/>
        </w:rPr>
        <w:t>Cell</w:t>
      </w:r>
      <w:r w:rsidRPr="00780FAA">
        <w:rPr>
          <w:rFonts w:eastAsiaTheme="minorEastAsia"/>
          <w:lang w:eastAsia="zh-CN"/>
        </w:rPr>
        <w:t xml:space="preserve">, the UE </w:t>
      </w:r>
      <w:r w:rsidR="009F4858">
        <w:rPr>
          <w:rFonts w:eastAsiaTheme="minorEastAsia"/>
          <w:lang w:eastAsia="zh-CN"/>
        </w:rPr>
        <w:t xml:space="preserve">should </w:t>
      </w:r>
      <w:r w:rsidR="004A4059">
        <w:rPr>
          <w:rFonts w:eastAsiaTheme="minorEastAsia"/>
          <w:lang w:eastAsia="zh-CN"/>
        </w:rPr>
        <w:t xml:space="preserve">keep frame synchronization with gNB and </w:t>
      </w:r>
      <w:r w:rsidRPr="00780FAA">
        <w:rPr>
          <w:rFonts w:eastAsiaTheme="minorEastAsia"/>
          <w:lang w:eastAsia="zh-CN"/>
        </w:rPr>
        <w:t xml:space="preserve">read the </w:t>
      </w:r>
      <w:proofErr w:type="spellStart"/>
      <w:r w:rsidRPr="00780FAA">
        <w:rPr>
          <w:rFonts w:eastAsiaTheme="minorEastAsia"/>
          <w:lang w:eastAsia="zh-CN"/>
        </w:rPr>
        <w:t>tdd</w:t>
      </w:r>
      <w:proofErr w:type="spellEnd"/>
      <w:r w:rsidRPr="00780FAA">
        <w:rPr>
          <w:rFonts w:eastAsiaTheme="minorEastAsia"/>
          <w:lang w:eastAsia="zh-CN"/>
        </w:rPr>
        <w:t>-</w:t>
      </w:r>
      <w:proofErr w:type="spellStart"/>
      <w:r w:rsidRPr="00780FAA">
        <w:rPr>
          <w:rFonts w:eastAsiaTheme="minorEastAsia"/>
          <w:lang w:eastAsia="zh-CN"/>
        </w:rPr>
        <w:t>ul</w:t>
      </w:r>
      <w:proofErr w:type="spellEnd"/>
      <w:r w:rsidRPr="00780FAA">
        <w:rPr>
          <w:rFonts w:eastAsiaTheme="minorEastAsia"/>
          <w:lang w:eastAsia="zh-CN"/>
        </w:rPr>
        <w:t>-DL-</w:t>
      </w:r>
      <w:proofErr w:type="spellStart"/>
      <w:r w:rsidRPr="00780FAA">
        <w:rPr>
          <w:rFonts w:eastAsiaTheme="minorEastAsia"/>
          <w:lang w:eastAsia="zh-CN"/>
        </w:rPr>
        <w:t>ConfigurationCommon</w:t>
      </w:r>
      <w:proofErr w:type="spellEnd"/>
      <w:r w:rsidRPr="00780FAA">
        <w:rPr>
          <w:rFonts w:eastAsiaTheme="minorEastAsia"/>
          <w:lang w:eastAsia="zh-CN"/>
        </w:rPr>
        <w:t xml:space="preserve"> in SIB1 </w:t>
      </w:r>
      <w:r w:rsidR="009F4858">
        <w:rPr>
          <w:rFonts w:eastAsiaTheme="minorEastAsia"/>
          <w:lang w:eastAsia="zh-CN"/>
        </w:rPr>
        <w:t>to get</w:t>
      </w:r>
      <w:r w:rsidR="009F4858" w:rsidRPr="00780FAA">
        <w:rPr>
          <w:rFonts w:eastAsiaTheme="minorEastAsia"/>
          <w:lang w:eastAsia="zh-CN"/>
        </w:rPr>
        <w:t xml:space="preserve"> </w:t>
      </w:r>
      <w:r w:rsidRPr="00780FAA">
        <w:rPr>
          <w:rFonts w:eastAsiaTheme="minorEastAsia"/>
          <w:lang w:eastAsia="zh-CN"/>
        </w:rPr>
        <w:t xml:space="preserve">slot and symbol </w:t>
      </w:r>
      <w:r w:rsidR="00126C6D">
        <w:rPr>
          <w:rFonts w:eastAsiaTheme="minorEastAsia"/>
          <w:lang w:eastAsia="zh-CN"/>
        </w:rPr>
        <w:t>direction</w:t>
      </w:r>
      <w:r w:rsidR="004A4059">
        <w:rPr>
          <w:rFonts w:eastAsiaTheme="minorEastAsia"/>
          <w:lang w:eastAsia="zh-CN"/>
        </w:rPr>
        <w:t>s</w:t>
      </w:r>
      <w:r w:rsidRPr="00780FAA">
        <w:rPr>
          <w:rFonts w:eastAsiaTheme="minorEastAsia"/>
          <w:lang w:eastAsia="zh-CN"/>
        </w:rPr>
        <w:t xml:space="preserve">. </w:t>
      </w:r>
      <w:r w:rsidR="004A4059">
        <w:rPr>
          <w:rFonts w:eastAsiaTheme="minorEastAsia"/>
          <w:lang w:eastAsia="zh-CN"/>
        </w:rPr>
        <w:t xml:space="preserve">For </w:t>
      </w:r>
      <w:r w:rsidR="002174C1">
        <w:rPr>
          <w:rFonts w:eastAsiaTheme="minorEastAsia"/>
          <w:lang w:eastAsia="zh-CN"/>
        </w:rPr>
        <w:t>a</w:t>
      </w:r>
      <w:r w:rsidR="002174C1">
        <w:rPr>
          <w:rFonts w:eastAsiaTheme="minorEastAsia"/>
          <w:lang w:eastAsia="zh-CN"/>
        </w:rPr>
        <w:t xml:space="preserve"> </w:t>
      </w:r>
      <w:r w:rsidR="004A4059" w:rsidRPr="0036312C">
        <w:rPr>
          <w:rFonts w:eastAsia="等线"/>
          <w:kern w:val="2"/>
        </w:rPr>
        <w:t>LP-WU</w:t>
      </w:r>
      <w:r w:rsidR="004A4059">
        <w:rPr>
          <w:rFonts w:eastAsia="等线"/>
          <w:kern w:val="2"/>
        </w:rPr>
        <w:t>S receiver (</w:t>
      </w:r>
      <w:r w:rsidR="004A4059">
        <w:rPr>
          <w:rFonts w:eastAsiaTheme="minorEastAsia"/>
          <w:lang w:eastAsia="zh-CN"/>
        </w:rPr>
        <w:t>LR), w</w:t>
      </w:r>
      <w:r w:rsidR="009F4858">
        <w:rPr>
          <w:rFonts w:eastAsiaTheme="minorEastAsia"/>
          <w:lang w:eastAsia="zh-CN"/>
        </w:rPr>
        <w:t>e may have some assumptions:</w:t>
      </w:r>
      <w:r w:rsidR="009F4858" w:rsidRPr="00780FAA">
        <w:rPr>
          <w:rFonts w:eastAsiaTheme="minorEastAsia"/>
          <w:lang w:eastAsia="zh-CN"/>
        </w:rPr>
        <w:t xml:space="preserve"> </w:t>
      </w:r>
      <w:r w:rsidRPr="00780FAA">
        <w:rPr>
          <w:rFonts w:eastAsiaTheme="minorEastAsia"/>
          <w:lang w:eastAsia="zh-CN"/>
        </w:rPr>
        <w:t xml:space="preserve">LR </w:t>
      </w:r>
      <w:r w:rsidR="009F4858">
        <w:rPr>
          <w:rFonts w:eastAsiaTheme="minorEastAsia"/>
          <w:lang w:eastAsia="zh-CN"/>
        </w:rPr>
        <w:t xml:space="preserve">can </w:t>
      </w:r>
      <w:r w:rsidR="009F4858" w:rsidRPr="00780FAA">
        <w:rPr>
          <w:rFonts w:eastAsiaTheme="minorEastAsia"/>
          <w:lang w:eastAsia="zh-CN"/>
        </w:rPr>
        <w:t>ha</w:t>
      </w:r>
      <w:r w:rsidR="009F4858">
        <w:rPr>
          <w:rFonts w:eastAsiaTheme="minorEastAsia"/>
          <w:lang w:eastAsia="zh-CN"/>
        </w:rPr>
        <w:t>ve</w:t>
      </w:r>
      <w:r w:rsidR="009F4858" w:rsidRPr="00780FAA">
        <w:rPr>
          <w:rFonts w:eastAsiaTheme="minorEastAsia"/>
          <w:lang w:eastAsia="zh-CN"/>
        </w:rPr>
        <w:t xml:space="preserve"> </w:t>
      </w:r>
      <w:r w:rsidRPr="00780FAA">
        <w:rPr>
          <w:rFonts w:eastAsiaTheme="minorEastAsia"/>
          <w:lang w:eastAsia="zh-CN"/>
        </w:rPr>
        <w:t>separate RF/BB module</w:t>
      </w:r>
      <w:r w:rsidR="009F4858">
        <w:rPr>
          <w:rFonts w:eastAsiaTheme="minorEastAsia"/>
          <w:lang w:eastAsia="zh-CN"/>
        </w:rPr>
        <w:t>s</w:t>
      </w:r>
      <w:r w:rsidRPr="00780FAA">
        <w:rPr>
          <w:rFonts w:eastAsiaTheme="minorEastAsia"/>
          <w:lang w:eastAsia="zh-CN"/>
        </w:rPr>
        <w:t xml:space="preserve"> independent of MR</w:t>
      </w:r>
      <w:r w:rsidR="009F4858">
        <w:rPr>
          <w:rFonts w:eastAsiaTheme="minorEastAsia"/>
          <w:lang w:eastAsia="zh-CN"/>
        </w:rPr>
        <w:t>;</w:t>
      </w:r>
      <w:r w:rsidR="009F4858" w:rsidRPr="00780FAA">
        <w:rPr>
          <w:rFonts w:eastAsiaTheme="minorEastAsia"/>
          <w:lang w:eastAsia="zh-CN"/>
        </w:rPr>
        <w:t xml:space="preserve"> </w:t>
      </w:r>
      <w:r w:rsidRPr="00780FAA">
        <w:rPr>
          <w:rFonts w:eastAsiaTheme="minorEastAsia"/>
          <w:lang w:eastAsia="zh-CN"/>
        </w:rPr>
        <w:t>LR does not need to do DL-UL switching</w:t>
      </w:r>
      <w:r w:rsidR="004A4059">
        <w:rPr>
          <w:rFonts w:eastAsiaTheme="minorEastAsia"/>
          <w:lang w:eastAsia="zh-CN"/>
        </w:rPr>
        <w:t>;</w:t>
      </w:r>
      <w:r w:rsidRPr="00780FAA">
        <w:rPr>
          <w:rFonts w:eastAsiaTheme="minorEastAsia"/>
          <w:lang w:eastAsia="zh-CN"/>
        </w:rPr>
        <w:t xml:space="preserve"> </w:t>
      </w:r>
      <w:bookmarkStart w:id="19" w:name="OLE_LINK35"/>
      <w:r w:rsidR="00CA6465" w:rsidRPr="00780FAA">
        <w:rPr>
          <w:rFonts w:eastAsiaTheme="minorEastAsia"/>
          <w:lang w:eastAsia="zh-CN"/>
        </w:rPr>
        <w:t xml:space="preserve">LR may </w:t>
      </w:r>
      <w:r w:rsidR="00CA6465">
        <w:rPr>
          <w:rFonts w:eastAsiaTheme="minorEastAsia"/>
          <w:lang w:eastAsia="zh-CN"/>
        </w:rPr>
        <w:t xml:space="preserve">have </w:t>
      </w:r>
      <w:r w:rsidRPr="00780FAA">
        <w:rPr>
          <w:rFonts w:eastAsiaTheme="minorEastAsia"/>
          <w:lang w:eastAsia="zh-CN"/>
        </w:rPr>
        <w:t>the</w:t>
      </w:r>
      <w:r w:rsidR="00CA6465">
        <w:rPr>
          <w:rFonts w:eastAsiaTheme="minorEastAsia"/>
          <w:lang w:eastAsia="zh-CN"/>
        </w:rPr>
        <w:t xml:space="preserve"> low</w:t>
      </w:r>
      <w:r w:rsidRPr="00780FAA">
        <w:rPr>
          <w:rFonts w:eastAsiaTheme="minorEastAsia"/>
          <w:lang w:eastAsia="zh-CN"/>
        </w:rPr>
        <w:t xml:space="preserve"> timing accuracy</w:t>
      </w:r>
      <w:r w:rsidR="00CA6465">
        <w:rPr>
          <w:rFonts w:eastAsiaTheme="minorEastAsia"/>
          <w:lang w:eastAsia="zh-CN"/>
        </w:rPr>
        <w:t xml:space="preserve"> and</w:t>
      </w:r>
      <w:r w:rsidR="00F47F55">
        <w:rPr>
          <w:rFonts w:eastAsiaTheme="minorEastAsia"/>
          <w:lang w:eastAsia="zh-CN"/>
        </w:rPr>
        <w:t xml:space="preserve"> </w:t>
      </w:r>
      <w:r w:rsidR="00CA6465">
        <w:rPr>
          <w:rFonts w:eastAsiaTheme="minorEastAsia"/>
          <w:lang w:eastAsia="zh-CN"/>
        </w:rPr>
        <w:t>m</w:t>
      </w:r>
      <w:r w:rsidR="00F47F55">
        <w:rPr>
          <w:rFonts w:eastAsiaTheme="minorEastAsia"/>
          <w:lang w:eastAsia="zh-CN"/>
        </w:rPr>
        <w:t xml:space="preserve">arked absolute timing offset </w:t>
      </w:r>
      <w:r w:rsidR="00CA6465">
        <w:rPr>
          <w:rFonts w:eastAsiaTheme="minorEastAsia"/>
          <w:lang w:eastAsia="zh-CN"/>
        </w:rPr>
        <w:t>from</w:t>
      </w:r>
      <w:r w:rsidR="00F47F55">
        <w:rPr>
          <w:rFonts w:eastAsiaTheme="minorEastAsia"/>
          <w:lang w:eastAsia="zh-CN"/>
        </w:rPr>
        <w:t xml:space="preserve"> gNB</w:t>
      </w:r>
      <w:r w:rsidR="004A4059">
        <w:rPr>
          <w:rFonts w:eastAsiaTheme="minorEastAsia"/>
          <w:lang w:eastAsia="zh-CN"/>
        </w:rPr>
        <w:t>.</w:t>
      </w:r>
      <w:bookmarkEnd w:id="19"/>
      <w:r w:rsidR="009F4858">
        <w:rPr>
          <w:rFonts w:eastAsiaTheme="minorEastAsia"/>
          <w:lang w:eastAsia="zh-CN"/>
        </w:rPr>
        <w:t xml:space="preserve"> Based on these,</w:t>
      </w:r>
      <w:r w:rsidR="004A4059">
        <w:rPr>
          <w:rFonts w:eastAsiaTheme="minorEastAsia"/>
          <w:lang w:eastAsia="zh-CN"/>
        </w:rPr>
        <w:t xml:space="preserve"> </w:t>
      </w:r>
      <w:r w:rsidR="00F47F55">
        <w:rPr>
          <w:rFonts w:eastAsiaTheme="minorEastAsia"/>
          <w:lang w:eastAsia="zh-CN"/>
        </w:rPr>
        <w:t>the LR needn’t a</w:t>
      </w:r>
      <w:r w:rsidRPr="00780FAA">
        <w:rPr>
          <w:rFonts w:eastAsiaTheme="minorEastAsia"/>
          <w:lang w:eastAsia="zh-CN"/>
        </w:rPr>
        <w:t xml:space="preserve">ssume symbol status according to </w:t>
      </w:r>
      <w:r>
        <w:rPr>
          <w:rFonts w:eastAsiaTheme="minorEastAsia"/>
          <w:lang w:eastAsia="zh-CN"/>
        </w:rPr>
        <w:t xml:space="preserve">slot </w:t>
      </w:r>
      <w:r w:rsidRPr="00780FAA">
        <w:rPr>
          <w:rFonts w:eastAsiaTheme="minorEastAsia"/>
          <w:lang w:eastAsia="zh-CN"/>
        </w:rPr>
        <w:t>configuration</w:t>
      </w:r>
      <w:r>
        <w:rPr>
          <w:rFonts w:eastAsiaTheme="minorEastAsia"/>
          <w:lang w:eastAsia="zh-CN"/>
        </w:rPr>
        <w:t xml:space="preserve"> and </w:t>
      </w:r>
      <w:r w:rsidR="002174C1">
        <w:rPr>
          <w:rFonts w:eastAsiaTheme="minorEastAsia"/>
          <w:lang w:eastAsia="zh-CN"/>
        </w:rPr>
        <w:t xml:space="preserve">may </w:t>
      </w:r>
      <w:r w:rsidR="00227742">
        <w:rPr>
          <w:rFonts w:eastAsiaTheme="minorEastAsia"/>
          <w:lang w:eastAsia="zh-CN"/>
        </w:rPr>
        <w:t xml:space="preserve">suppose </w:t>
      </w:r>
      <w:r w:rsidRPr="00780FAA">
        <w:rPr>
          <w:rFonts w:eastAsiaTheme="minorEastAsia"/>
          <w:lang w:eastAsia="zh-CN"/>
        </w:rPr>
        <w:t xml:space="preserve">any symbol in the slot can be used </w:t>
      </w:r>
      <w:r w:rsidR="00C51AF1">
        <w:rPr>
          <w:rFonts w:eastAsiaTheme="minorEastAsia"/>
          <w:lang w:eastAsia="zh-CN"/>
        </w:rPr>
        <w:t>for</w:t>
      </w:r>
      <w:r w:rsidR="00C51AF1" w:rsidRPr="00780FAA">
        <w:rPr>
          <w:rFonts w:eastAsiaTheme="minorEastAsia"/>
          <w:lang w:eastAsia="zh-CN"/>
        </w:rPr>
        <w:t xml:space="preserve"> </w:t>
      </w:r>
      <w:r w:rsidRPr="00780FAA">
        <w:rPr>
          <w:rFonts w:eastAsiaTheme="minorEastAsia"/>
          <w:lang w:eastAsia="zh-CN"/>
        </w:rPr>
        <w:t>WUS</w:t>
      </w:r>
      <w:r w:rsidR="00C51AF1" w:rsidRPr="00C51AF1">
        <w:rPr>
          <w:rFonts w:eastAsiaTheme="minorEastAsia"/>
          <w:lang w:eastAsia="zh-CN"/>
        </w:rPr>
        <w:t xml:space="preserve"> </w:t>
      </w:r>
      <w:r w:rsidR="00C51AF1">
        <w:rPr>
          <w:rFonts w:eastAsiaTheme="minorEastAsia"/>
          <w:lang w:eastAsia="zh-CN"/>
        </w:rPr>
        <w:t>transmission</w:t>
      </w:r>
      <w:r>
        <w:rPr>
          <w:rFonts w:eastAsiaTheme="minorEastAsia"/>
          <w:lang w:eastAsia="zh-CN"/>
        </w:rPr>
        <w:t>.</w:t>
      </w:r>
      <w:r w:rsidRPr="00780FAA">
        <w:rPr>
          <w:rFonts w:eastAsiaTheme="minorEastAsia"/>
          <w:lang w:eastAsia="zh-CN"/>
        </w:rPr>
        <w:t xml:space="preserve"> It </w:t>
      </w:r>
      <w:r w:rsidR="00F47F55">
        <w:rPr>
          <w:rFonts w:eastAsiaTheme="minorEastAsia"/>
          <w:lang w:eastAsia="zh-CN"/>
        </w:rPr>
        <w:t>may be</w:t>
      </w:r>
      <w:r>
        <w:rPr>
          <w:rFonts w:eastAsiaTheme="minorEastAsia"/>
          <w:lang w:eastAsia="zh-CN"/>
        </w:rPr>
        <w:t xml:space="preserve"> beneficial for</w:t>
      </w:r>
      <w:r w:rsidRPr="00780FAA">
        <w:rPr>
          <w:rFonts w:eastAsiaTheme="minorEastAsia"/>
          <w:lang w:eastAsia="zh-CN"/>
        </w:rPr>
        <w:t xml:space="preserve"> short latency and resource allocation flexibility</w:t>
      </w:r>
      <w:r w:rsidR="00F47F55">
        <w:rPr>
          <w:rFonts w:eastAsiaTheme="minorEastAsia"/>
          <w:lang w:eastAsia="zh-CN"/>
        </w:rPr>
        <w:t xml:space="preserve"> especially when the gNB has the full-duplex </w:t>
      </w:r>
      <w:r w:rsidR="00CA6465">
        <w:rPr>
          <w:rFonts w:eastAsiaTheme="minorEastAsia"/>
          <w:lang w:eastAsia="zh-CN"/>
        </w:rPr>
        <w:t>capability</w:t>
      </w:r>
      <w:r w:rsidRPr="00780FAA">
        <w:rPr>
          <w:rFonts w:eastAsiaTheme="minorEastAsia"/>
          <w:lang w:eastAsia="zh-CN"/>
        </w:rPr>
        <w:t>.</w:t>
      </w:r>
    </w:p>
    <w:bookmarkEnd w:id="18"/>
    <w:p w14:paraId="1C3FD5BC" w14:textId="7291CE23" w:rsidR="00C51AF1" w:rsidRDefault="00C51AF1" w:rsidP="003C5ED4">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The bandwidth of one </w:t>
      </w:r>
      <w:r w:rsidR="00AA1F7D">
        <w:rPr>
          <w:rFonts w:eastAsiaTheme="minorEastAsia"/>
          <w:b/>
          <w:bCs/>
          <w:lang w:eastAsia="zh-CN"/>
        </w:rPr>
        <w:t>LP-</w:t>
      </w:r>
      <w:r>
        <w:rPr>
          <w:rFonts w:eastAsiaTheme="minorEastAsia"/>
          <w:b/>
          <w:bCs/>
          <w:lang w:eastAsia="zh-CN"/>
        </w:rPr>
        <w:t>WUS signal should not be larger than 5MHz.</w:t>
      </w:r>
    </w:p>
    <w:p w14:paraId="65B65EBD" w14:textId="1C4D5DA7" w:rsidR="003C5ED4" w:rsidRPr="00227742" w:rsidRDefault="003C5ED4" w:rsidP="003C5ED4">
      <w:pPr>
        <w:rPr>
          <w:rFonts w:eastAsiaTheme="minorEastAsia"/>
          <w:b/>
          <w:bCs/>
          <w:lang w:eastAsia="zh-CN"/>
        </w:rPr>
      </w:pPr>
      <w:r w:rsidRPr="00B06D30">
        <w:rPr>
          <w:rFonts w:eastAsiaTheme="minorEastAsia"/>
          <w:b/>
          <w:bCs/>
          <w:lang w:eastAsia="zh-CN"/>
        </w:rPr>
        <w:t xml:space="preserve">Proposal </w:t>
      </w:r>
      <w:r w:rsidR="00C51AF1">
        <w:rPr>
          <w:rFonts w:eastAsiaTheme="minorEastAsia"/>
          <w:b/>
          <w:bCs/>
          <w:lang w:eastAsia="zh-CN"/>
        </w:rPr>
        <w:t>3</w:t>
      </w:r>
      <w:r w:rsidRPr="00B06D30">
        <w:rPr>
          <w:rFonts w:eastAsiaTheme="minorEastAsia"/>
          <w:b/>
          <w:bCs/>
          <w:lang w:eastAsia="zh-CN"/>
        </w:rPr>
        <w:t>:</w:t>
      </w:r>
      <w:r w:rsidRPr="00227742">
        <w:rPr>
          <w:rFonts w:eastAsiaTheme="minorEastAsia"/>
          <w:lang w:eastAsia="zh-CN"/>
        </w:rPr>
        <w:t xml:space="preserve"> </w:t>
      </w:r>
      <w:r w:rsidRPr="00227742">
        <w:rPr>
          <w:rFonts w:eastAsiaTheme="minorEastAsia"/>
          <w:b/>
          <w:bCs/>
          <w:lang w:eastAsia="zh-CN"/>
        </w:rPr>
        <w:t xml:space="preserve">The </w:t>
      </w:r>
      <w:r w:rsidR="00AA1F7D">
        <w:rPr>
          <w:rFonts w:eastAsiaTheme="minorEastAsia"/>
          <w:b/>
          <w:bCs/>
          <w:lang w:eastAsia="zh-CN"/>
        </w:rPr>
        <w:t>LP-</w:t>
      </w:r>
      <w:r w:rsidRPr="00227742">
        <w:rPr>
          <w:rFonts w:eastAsiaTheme="minorEastAsia"/>
          <w:b/>
          <w:bCs/>
          <w:lang w:eastAsia="zh-CN"/>
        </w:rPr>
        <w:t xml:space="preserve">WUS signal should be </w:t>
      </w:r>
      <w:r w:rsidR="00C51AF1">
        <w:rPr>
          <w:rFonts w:eastAsiaTheme="minorEastAsia"/>
          <w:b/>
          <w:bCs/>
          <w:lang w:eastAsia="zh-CN"/>
        </w:rPr>
        <w:t xml:space="preserve">designed with </w:t>
      </w:r>
      <w:r w:rsidR="00AA1F7D">
        <w:rPr>
          <w:rFonts w:eastAsiaTheme="minorEastAsia"/>
          <w:b/>
          <w:bCs/>
          <w:lang w:eastAsia="zh-CN"/>
        </w:rPr>
        <w:t>flexibility</w:t>
      </w:r>
      <w:r w:rsidR="00C51AF1" w:rsidRPr="00227742">
        <w:rPr>
          <w:rFonts w:eastAsiaTheme="minorEastAsia"/>
          <w:b/>
          <w:bCs/>
          <w:lang w:eastAsia="zh-CN"/>
        </w:rPr>
        <w:t xml:space="preserve"> </w:t>
      </w:r>
      <w:r w:rsidRPr="00227742">
        <w:rPr>
          <w:rFonts w:eastAsiaTheme="minorEastAsia"/>
          <w:b/>
          <w:bCs/>
          <w:lang w:eastAsia="zh-CN"/>
        </w:rPr>
        <w:t xml:space="preserve">for different </w:t>
      </w:r>
      <w:r w:rsidR="001F65DB" w:rsidRPr="00227742">
        <w:rPr>
          <w:rFonts w:eastAsiaTheme="minorEastAsia"/>
          <w:b/>
          <w:bCs/>
          <w:lang w:eastAsia="zh-CN"/>
        </w:rPr>
        <w:t>deployments</w:t>
      </w:r>
      <w:r w:rsidRPr="00227742">
        <w:rPr>
          <w:rFonts w:eastAsiaTheme="minorEastAsia"/>
          <w:b/>
          <w:bCs/>
          <w:lang w:eastAsia="zh-CN"/>
        </w:rPr>
        <w:t>.</w:t>
      </w:r>
    </w:p>
    <w:p w14:paraId="6A440BBE" w14:textId="299A8EF5" w:rsidR="005E32A0" w:rsidRDefault="005E32A0" w:rsidP="005E32A0">
      <w:pPr>
        <w:rPr>
          <w:rFonts w:eastAsiaTheme="minorEastAsia"/>
          <w:b/>
          <w:bCs/>
          <w:lang w:eastAsia="zh-CN"/>
        </w:rPr>
      </w:pPr>
      <w:r w:rsidRPr="00B06D30">
        <w:rPr>
          <w:rFonts w:eastAsiaTheme="minorEastAsia" w:hint="eastAsia"/>
          <w:b/>
          <w:bCs/>
          <w:lang w:eastAsia="zh-CN"/>
        </w:rPr>
        <w:t>P</w:t>
      </w:r>
      <w:r w:rsidRPr="00B06D30">
        <w:rPr>
          <w:rFonts w:eastAsiaTheme="minorEastAsia"/>
          <w:b/>
          <w:bCs/>
          <w:lang w:eastAsia="zh-CN"/>
        </w:rPr>
        <w:t xml:space="preserve">roposal </w:t>
      </w:r>
      <w:r w:rsidR="00C51AF1">
        <w:rPr>
          <w:rFonts w:eastAsiaTheme="minorEastAsia"/>
          <w:b/>
          <w:bCs/>
          <w:lang w:eastAsia="zh-CN"/>
        </w:rPr>
        <w:t>4</w:t>
      </w:r>
      <w:r w:rsidRPr="00B06D30">
        <w:rPr>
          <w:rFonts w:eastAsiaTheme="minorEastAsia"/>
          <w:b/>
          <w:bCs/>
          <w:lang w:eastAsia="zh-CN"/>
        </w:rPr>
        <w:t>:</w:t>
      </w:r>
      <w:r w:rsidRPr="00227742">
        <w:rPr>
          <w:rFonts w:eastAsiaTheme="minorEastAsia"/>
          <w:b/>
          <w:bCs/>
          <w:lang w:eastAsia="zh-CN"/>
        </w:rPr>
        <w:t xml:space="preserve"> LP-WUS </w:t>
      </w:r>
      <w:r w:rsidR="00AA1F7D">
        <w:rPr>
          <w:rFonts w:eastAsiaTheme="minorEastAsia"/>
          <w:b/>
          <w:bCs/>
          <w:lang w:eastAsia="zh-CN"/>
        </w:rPr>
        <w:t>s</w:t>
      </w:r>
      <w:r w:rsidR="00290A8F" w:rsidRPr="00227742">
        <w:rPr>
          <w:rFonts w:eastAsiaTheme="minorEastAsia"/>
          <w:b/>
          <w:bCs/>
          <w:lang w:eastAsia="zh-CN"/>
        </w:rPr>
        <w:t>hould</w:t>
      </w:r>
      <w:r w:rsidRPr="00227742">
        <w:rPr>
          <w:rFonts w:eastAsiaTheme="minorEastAsia"/>
          <w:b/>
          <w:bCs/>
          <w:lang w:eastAsia="zh-CN"/>
        </w:rPr>
        <w:t xml:space="preserve"> not </w:t>
      </w:r>
      <w:r w:rsidR="00AA1F7D">
        <w:rPr>
          <w:rFonts w:eastAsiaTheme="minorEastAsia"/>
          <w:b/>
          <w:bCs/>
          <w:lang w:eastAsia="zh-CN"/>
        </w:rPr>
        <w:t>be constrained</w:t>
      </w:r>
      <w:r w:rsidRPr="00227742">
        <w:rPr>
          <w:rFonts w:eastAsiaTheme="minorEastAsia"/>
          <w:b/>
          <w:bCs/>
          <w:lang w:eastAsia="zh-CN"/>
        </w:rPr>
        <w:t xml:space="preserve"> </w:t>
      </w:r>
      <w:r w:rsidR="001F65DB" w:rsidRPr="00227742">
        <w:rPr>
          <w:rFonts w:eastAsiaTheme="minorEastAsia"/>
          <w:b/>
          <w:bCs/>
          <w:lang w:eastAsia="zh-CN"/>
        </w:rPr>
        <w:t>by</w:t>
      </w:r>
      <w:r w:rsidRPr="00227742">
        <w:rPr>
          <w:rFonts w:eastAsiaTheme="minorEastAsia"/>
          <w:b/>
          <w:bCs/>
          <w:lang w:eastAsia="zh-CN"/>
        </w:rPr>
        <w:t xml:space="preserve"> the semi-static slot configuration</w:t>
      </w:r>
      <w:r w:rsidR="00290A8F" w:rsidRPr="00227742">
        <w:rPr>
          <w:rFonts w:eastAsiaTheme="minorEastAsia"/>
          <w:b/>
          <w:bCs/>
          <w:lang w:eastAsia="zh-CN"/>
        </w:rPr>
        <w:t>.</w:t>
      </w:r>
    </w:p>
    <w:p w14:paraId="3E23AD15" w14:textId="48328C12" w:rsidR="0094185C" w:rsidRDefault="00471A29" w:rsidP="00B66CE6">
      <w:pPr>
        <w:pStyle w:val="20"/>
      </w:pPr>
      <w:r>
        <w:lastRenderedPageBreak/>
        <w:t>On Procedures</w:t>
      </w:r>
    </w:p>
    <w:p w14:paraId="0B3C93FC" w14:textId="304317F5" w:rsidR="001D7F36" w:rsidRPr="001D7F36" w:rsidRDefault="001D7F36" w:rsidP="001D7F36">
      <w:pPr>
        <w:rPr>
          <w:rFonts w:eastAsiaTheme="minorEastAsia"/>
          <w:b/>
          <w:bCs/>
          <w:u w:val="single"/>
          <w:lang w:eastAsia="zh-CN"/>
        </w:rPr>
      </w:pPr>
      <w:r w:rsidRPr="001D7F36">
        <w:rPr>
          <w:rFonts w:eastAsiaTheme="minorEastAsia"/>
          <w:b/>
          <w:bCs/>
          <w:u w:val="single"/>
          <w:lang w:eastAsia="zh-CN"/>
        </w:rPr>
        <w:t>Action for monitor WUS</w:t>
      </w:r>
    </w:p>
    <w:p w14:paraId="21072413" w14:textId="462F0484" w:rsidR="00B310B3" w:rsidRDefault="00B310B3" w:rsidP="00B310B3">
      <w:pPr>
        <w:rPr>
          <w:rFonts w:eastAsiaTheme="minorEastAsia"/>
          <w:lang w:eastAsia="zh-CN"/>
        </w:rPr>
      </w:pPr>
      <w:bookmarkStart w:id="20" w:name="OLE_LINK29"/>
      <w:bookmarkStart w:id="21" w:name="OLE_LINK138"/>
      <w:r w:rsidRPr="000A4CD4">
        <w:rPr>
          <w:rFonts w:eastAsiaTheme="minorEastAsia"/>
          <w:lang w:eastAsia="zh-CN"/>
        </w:rPr>
        <w:t xml:space="preserve">In NR R15/16/17, a number of power-saving solutions have been studied and evaluated, including DCI-based DRX active indications for connected UE, DCI-based paging </w:t>
      </w:r>
      <w:r>
        <w:rPr>
          <w:rFonts w:eastAsiaTheme="minorEastAsia" w:hint="eastAsia"/>
          <w:lang w:eastAsia="zh-CN"/>
        </w:rPr>
        <w:t>early</w:t>
      </w:r>
      <w:r>
        <w:rPr>
          <w:rFonts w:eastAsiaTheme="minorEastAsia"/>
          <w:lang w:eastAsia="zh-CN"/>
        </w:rPr>
        <w:t xml:space="preserve"> </w:t>
      </w:r>
      <w:r w:rsidRPr="000A4CD4">
        <w:rPr>
          <w:rFonts w:eastAsiaTheme="minorEastAsia"/>
          <w:lang w:eastAsia="zh-CN"/>
        </w:rPr>
        <w:t>indications</w:t>
      </w:r>
      <w:r>
        <w:rPr>
          <w:rFonts w:eastAsiaTheme="minorEastAsia"/>
          <w:lang w:eastAsia="zh-CN"/>
        </w:rPr>
        <w:t xml:space="preserve"> for PO monitoring</w:t>
      </w:r>
      <w:r w:rsidRPr="000A4CD4">
        <w:rPr>
          <w:rFonts w:eastAsiaTheme="minorEastAsia"/>
          <w:lang w:eastAsia="zh-CN"/>
        </w:rPr>
        <w:t xml:space="preserve">, </w:t>
      </w:r>
      <w:proofErr w:type="spellStart"/>
      <w:r w:rsidRPr="000A4CD4">
        <w:rPr>
          <w:rFonts w:eastAsiaTheme="minorEastAsia"/>
          <w:lang w:eastAsia="zh-CN"/>
        </w:rPr>
        <w:t>eDRX</w:t>
      </w:r>
      <w:proofErr w:type="spellEnd"/>
      <w:r w:rsidRPr="000A4CD4">
        <w:rPr>
          <w:rFonts w:eastAsiaTheme="minorEastAsia"/>
          <w:lang w:eastAsia="zh-CN"/>
        </w:rPr>
        <w:t xml:space="preserve"> with longer sleep times, cross-slot scheduling, etc., </w:t>
      </w:r>
      <w:r>
        <w:rPr>
          <w:rFonts w:eastAsiaTheme="minorEastAsia"/>
          <w:lang w:eastAsia="zh-CN"/>
        </w:rPr>
        <w:t>LTE support using WUS or group WUS to wake up UE for paging monitoring.</w:t>
      </w:r>
      <w:r w:rsidRPr="000A4CD4">
        <w:rPr>
          <w:rFonts w:eastAsiaTheme="minorEastAsia"/>
          <w:lang w:eastAsia="zh-CN"/>
        </w:rPr>
        <w:t xml:space="preserve"> </w:t>
      </w:r>
      <w:bookmarkEnd w:id="20"/>
    </w:p>
    <w:tbl>
      <w:tblPr>
        <w:tblStyle w:val="af2"/>
        <w:tblW w:w="0" w:type="auto"/>
        <w:tblLook w:val="04A0" w:firstRow="1" w:lastRow="0" w:firstColumn="1" w:lastColumn="0" w:noHBand="0" w:noVBand="1"/>
      </w:tblPr>
      <w:tblGrid>
        <w:gridCol w:w="1404"/>
        <w:gridCol w:w="1983"/>
        <w:gridCol w:w="1416"/>
        <w:gridCol w:w="5377"/>
      </w:tblGrid>
      <w:tr w:rsidR="00B310B3" w14:paraId="0F7C6989" w14:textId="77777777" w:rsidTr="00CB2EAC">
        <w:tc>
          <w:tcPr>
            <w:tcW w:w="1428" w:type="dxa"/>
          </w:tcPr>
          <w:bookmarkEnd w:id="21"/>
          <w:p w14:paraId="29FFA1BA" w14:textId="77777777" w:rsidR="00B310B3" w:rsidRDefault="00B310B3" w:rsidP="00CB2EAC">
            <w:pPr>
              <w:rPr>
                <w:rFonts w:eastAsiaTheme="minorEastAsia"/>
                <w:b/>
                <w:lang w:eastAsia="zh-CN"/>
              </w:rPr>
            </w:pPr>
            <w:r>
              <w:rPr>
                <w:rFonts w:eastAsiaTheme="minorEastAsia" w:hint="eastAsia"/>
                <w:b/>
                <w:lang w:eastAsia="zh-CN"/>
              </w:rPr>
              <w:t>scheme</w:t>
            </w:r>
            <w:r>
              <w:rPr>
                <w:rFonts w:eastAsiaTheme="minorEastAsia"/>
                <w:b/>
                <w:lang w:eastAsia="zh-CN"/>
              </w:rPr>
              <w:t>s</w:t>
            </w:r>
          </w:p>
        </w:tc>
        <w:tc>
          <w:tcPr>
            <w:tcW w:w="2040" w:type="dxa"/>
          </w:tcPr>
          <w:p w14:paraId="4EEC3895" w14:textId="77777777" w:rsidR="00B310B3" w:rsidRDefault="00B310B3" w:rsidP="00CB2EAC">
            <w:pPr>
              <w:rPr>
                <w:rFonts w:eastAsiaTheme="minorEastAsia"/>
                <w:b/>
                <w:lang w:eastAsia="zh-CN"/>
              </w:rPr>
            </w:pPr>
            <w:r>
              <w:rPr>
                <w:rFonts w:eastAsiaTheme="minorEastAsia" w:hint="eastAsia"/>
                <w:b/>
                <w:lang w:eastAsia="zh-CN"/>
              </w:rPr>
              <w:t>signals</w:t>
            </w:r>
          </w:p>
        </w:tc>
        <w:tc>
          <w:tcPr>
            <w:tcW w:w="1080" w:type="dxa"/>
          </w:tcPr>
          <w:p w14:paraId="57438811" w14:textId="77777777" w:rsidR="00B310B3" w:rsidRDefault="00B310B3" w:rsidP="00CB2EAC">
            <w:pPr>
              <w:rPr>
                <w:rFonts w:eastAsiaTheme="minorEastAsia"/>
                <w:b/>
                <w:lang w:eastAsia="zh-CN"/>
              </w:rPr>
            </w:pPr>
            <w:r>
              <w:rPr>
                <w:rFonts w:eastAsiaTheme="minorEastAsia"/>
                <w:b/>
                <w:lang w:eastAsia="zh-CN"/>
              </w:rPr>
              <w:t>UE states</w:t>
            </w:r>
          </w:p>
        </w:tc>
        <w:tc>
          <w:tcPr>
            <w:tcW w:w="5632" w:type="dxa"/>
          </w:tcPr>
          <w:p w14:paraId="54C7C925" w14:textId="77777777" w:rsidR="00B310B3" w:rsidRDefault="00B310B3" w:rsidP="00CB2EAC">
            <w:pPr>
              <w:rPr>
                <w:rFonts w:eastAsiaTheme="minorEastAsia"/>
                <w:b/>
                <w:lang w:eastAsia="zh-CN"/>
              </w:rPr>
            </w:pPr>
            <w:r>
              <w:rPr>
                <w:rFonts w:eastAsiaTheme="minorEastAsia" w:hint="eastAsia"/>
                <w:b/>
                <w:lang w:eastAsia="zh-CN"/>
              </w:rPr>
              <w:t>procedure</w:t>
            </w:r>
            <w:r>
              <w:rPr>
                <w:rFonts w:eastAsiaTheme="minorEastAsia"/>
                <w:b/>
                <w:lang w:eastAsia="zh-CN"/>
              </w:rPr>
              <w:t>s</w:t>
            </w:r>
          </w:p>
        </w:tc>
      </w:tr>
      <w:tr w:rsidR="00B310B3" w14:paraId="42889C99" w14:textId="77777777" w:rsidTr="00CB2EAC">
        <w:tc>
          <w:tcPr>
            <w:tcW w:w="1428" w:type="dxa"/>
          </w:tcPr>
          <w:p w14:paraId="32E95F1F" w14:textId="77777777" w:rsidR="00B310B3" w:rsidRPr="00354689" w:rsidRDefault="00B310B3" w:rsidP="00CB2EAC">
            <w:pPr>
              <w:rPr>
                <w:rFonts w:eastAsiaTheme="minorEastAsia"/>
                <w:lang w:eastAsia="zh-CN"/>
              </w:rPr>
            </w:pPr>
            <w:r w:rsidRPr="00354689">
              <w:rPr>
                <w:rFonts w:eastAsiaTheme="minorEastAsia" w:hint="eastAsia"/>
                <w:lang w:eastAsia="zh-CN"/>
              </w:rPr>
              <w:t>DCP</w:t>
            </w:r>
          </w:p>
        </w:tc>
        <w:tc>
          <w:tcPr>
            <w:tcW w:w="2040" w:type="dxa"/>
          </w:tcPr>
          <w:p w14:paraId="3DF30480" w14:textId="77777777" w:rsidR="00B310B3" w:rsidRPr="00354689" w:rsidRDefault="00B310B3" w:rsidP="00CB2EAC">
            <w:pPr>
              <w:rPr>
                <w:rFonts w:eastAsiaTheme="minorEastAsia"/>
                <w:lang w:eastAsia="zh-CN"/>
              </w:rPr>
            </w:pPr>
            <w:r w:rsidRPr="00354689">
              <w:rPr>
                <w:rFonts w:eastAsiaTheme="minorEastAsia" w:hint="eastAsia"/>
                <w:lang w:eastAsia="zh-CN"/>
              </w:rPr>
              <w:t>DCI format 2_6</w:t>
            </w:r>
          </w:p>
        </w:tc>
        <w:tc>
          <w:tcPr>
            <w:tcW w:w="1080" w:type="dxa"/>
          </w:tcPr>
          <w:p w14:paraId="2F006CFB" w14:textId="77777777" w:rsidR="00B310B3" w:rsidRPr="00354689" w:rsidRDefault="00B310B3" w:rsidP="00CB2EAC">
            <w:pPr>
              <w:rPr>
                <w:rFonts w:eastAsiaTheme="minorEastAsia"/>
                <w:lang w:eastAsia="zh-CN"/>
              </w:rPr>
            </w:pPr>
            <w:r>
              <w:rPr>
                <w:rFonts w:eastAsiaTheme="minorEastAsia"/>
                <w:lang w:eastAsia="zh-CN"/>
              </w:rPr>
              <w:t>Connected</w:t>
            </w:r>
            <w:r w:rsidRPr="00354689">
              <w:rPr>
                <w:rFonts w:eastAsiaTheme="minorEastAsia" w:hint="eastAsia"/>
                <w:lang w:eastAsia="zh-CN"/>
              </w:rPr>
              <w:t xml:space="preserve"> UE</w:t>
            </w:r>
          </w:p>
        </w:tc>
        <w:tc>
          <w:tcPr>
            <w:tcW w:w="5632" w:type="dxa"/>
          </w:tcPr>
          <w:p w14:paraId="3E61A1CA" w14:textId="77777777" w:rsidR="00B310B3" w:rsidRPr="00354689" w:rsidRDefault="00B310B3" w:rsidP="00CB2EAC">
            <w:pPr>
              <w:rPr>
                <w:rFonts w:eastAsiaTheme="minorEastAsia"/>
                <w:lang w:eastAsia="zh-CN"/>
              </w:rPr>
            </w:pPr>
            <w:r w:rsidRPr="00354689">
              <w:rPr>
                <w:rFonts w:eastAsiaTheme="minorEastAsia" w:hint="eastAsia"/>
                <w:lang w:eastAsia="zh-CN"/>
              </w:rPr>
              <w:t>UE monitor type</w:t>
            </w:r>
            <w:r>
              <w:rPr>
                <w:rFonts w:eastAsiaTheme="minorEastAsia"/>
                <w:lang w:eastAsia="zh-CN"/>
              </w:rPr>
              <w:t>3</w:t>
            </w:r>
            <w:r w:rsidRPr="00354689">
              <w:rPr>
                <w:rFonts w:eastAsiaTheme="minorEastAsia" w:hint="eastAsia"/>
                <w:lang w:eastAsia="zh-CN"/>
              </w:rPr>
              <w:t xml:space="preserve"> CSS for DCI format 2_6 and follow the </w:t>
            </w:r>
            <w:r>
              <w:rPr>
                <w:rFonts w:eastAsiaTheme="minorEastAsia"/>
                <w:lang w:eastAsia="zh-CN"/>
              </w:rPr>
              <w:t>indication</w:t>
            </w:r>
            <w:r w:rsidRPr="00354689">
              <w:rPr>
                <w:rFonts w:eastAsiaTheme="minorEastAsia" w:hint="eastAsia"/>
                <w:lang w:eastAsia="zh-CN"/>
              </w:rPr>
              <w:t xml:space="preserve"> </w:t>
            </w:r>
            <w:r>
              <w:rPr>
                <w:rFonts w:eastAsiaTheme="minorEastAsia"/>
                <w:lang w:eastAsia="zh-CN"/>
              </w:rPr>
              <w:t>to</w:t>
            </w:r>
            <w:r w:rsidRPr="00354689">
              <w:rPr>
                <w:rFonts w:eastAsiaTheme="minorEastAsia" w:hint="eastAsia"/>
                <w:lang w:eastAsia="zh-CN"/>
              </w:rPr>
              <w:t xml:space="preserve"> </w:t>
            </w:r>
            <w:r>
              <w:rPr>
                <w:rFonts w:eastAsiaTheme="minorEastAsia"/>
                <w:lang w:eastAsia="zh-CN"/>
              </w:rPr>
              <w:t>monitor</w:t>
            </w:r>
            <w:r w:rsidRPr="00354689">
              <w:rPr>
                <w:rFonts w:eastAsiaTheme="minorEastAsia" w:hint="eastAsia"/>
                <w:lang w:eastAsia="zh-CN"/>
              </w:rPr>
              <w:t xml:space="preserve"> or skip </w:t>
            </w:r>
            <w:r>
              <w:rPr>
                <w:rFonts w:eastAsiaTheme="minorEastAsia" w:hint="eastAsia"/>
                <w:lang w:eastAsia="zh-CN"/>
              </w:rPr>
              <w:t>PDCCH</w:t>
            </w:r>
            <w:r w:rsidRPr="00354689">
              <w:rPr>
                <w:rFonts w:eastAsiaTheme="minorEastAsia" w:hint="eastAsia"/>
                <w:lang w:eastAsia="zh-CN"/>
              </w:rPr>
              <w:t xml:space="preserve"> and </w:t>
            </w:r>
            <w:r>
              <w:rPr>
                <w:rFonts w:eastAsiaTheme="minorEastAsia"/>
                <w:lang w:eastAsia="zh-CN"/>
              </w:rPr>
              <w:t>PDSCH</w:t>
            </w:r>
            <w:r w:rsidRPr="00354689">
              <w:rPr>
                <w:rFonts w:eastAsiaTheme="minorEastAsia" w:hint="eastAsia"/>
                <w:lang w:eastAsia="zh-CN"/>
              </w:rPr>
              <w:t xml:space="preserve"> in </w:t>
            </w:r>
            <w:r>
              <w:rPr>
                <w:rFonts w:eastAsiaTheme="minorEastAsia"/>
                <w:lang w:eastAsia="zh-CN"/>
              </w:rPr>
              <w:t xml:space="preserve">the </w:t>
            </w:r>
            <w:r w:rsidRPr="00354689">
              <w:rPr>
                <w:rFonts w:eastAsiaTheme="minorEastAsia" w:hint="eastAsia"/>
                <w:lang w:eastAsia="zh-CN"/>
              </w:rPr>
              <w:t>next DRX period</w:t>
            </w:r>
            <w:r>
              <w:rPr>
                <w:rFonts w:eastAsiaTheme="minorEastAsia" w:hint="eastAsia"/>
                <w:lang w:eastAsia="zh-CN"/>
              </w:rPr>
              <w:t>.</w:t>
            </w:r>
          </w:p>
        </w:tc>
      </w:tr>
      <w:tr w:rsidR="00B310B3" w14:paraId="5A4BC04E" w14:textId="77777777" w:rsidTr="00CB2EAC">
        <w:tc>
          <w:tcPr>
            <w:tcW w:w="1428" w:type="dxa"/>
          </w:tcPr>
          <w:p w14:paraId="0DEC67BC" w14:textId="77777777" w:rsidR="00B310B3" w:rsidRPr="00354689" w:rsidRDefault="00B310B3" w:rsidP="00CB2EAC">
            <w:pPr>
              <w:rPr>
                <w:rFonts w:eastAsiaTheme="minorEastAsia"/>
                <w:lang w:eastAsia="zh-CN"/>
              </w:rPr>
            </w:pPr>
            <w:r w:rsidRPr="00354689">
              <w:rPr>
                <w:rFonts w:eastAsiaTheme="minorEastAsia" w:hint="eastAsia"/>
                <w:lang w:eastAsia="zh-CN"/>
              </w:rPr>
              <w:t>PEI</w:t>
            </w:r>
          </w:p>
        </w:tc>
        <w:tc>
          <w:tcPr>
            <w:tcW w:w="2040" w:type="dxa"/>
          </w:tcPr>
          <w:p w14:paraId="41545C15" w14:textId="77777777" w:rsidR="00B310B3" w:rsidRPr="00354689" w:rsidRDefault="00B310B3" w:rsidP="00CB2EAC">
            <w:pPr>
              <w:rPr>
                <w:rFonts w:eastAsiaTheme="minorEastAsia"/>
                <w:lang w:eastAsia="zh-CN"/>
              </w:rPr>
            </w:pPr>
            <w:r w:rsidRPr="00354689">
              <w:rPr>
                <w:rFonts w:eastAsiaTheme="minorEastAsia" w:hint="eastAsia"/>
                <w:lang w:eastAsia="zh-CN"/>
              </w:rPr>
              <w:t>DCI format 2_7</w:t>
            </w:r>
          </w:p>
        </w:tc>
        <w:tc>
          <w:tcPr>
            <w:tcW w:w="1080" w:type="dxa"/>
          </w:tcPr>
          <w:p w14:paraId="5C5D61BA" w14:textId="77777777" w:rsidR="00B310B3" w:rsidRPr="00354689" w:rsidRDefault="00B310B3" w:rsidP="00CB2EAC">
            <w:pPr>
              <w:rPr>
                <w:rFonts w:eastAsiaTheme="minorEastAsia"/>
                <w:lang w:eastAsia="zh-CN"/>
              </w:rPr>
            </w:pPr>
            <w:r w:rsidRPr="00354689">
              <w:rPr>
                <w:rFonts w:eastAsiaTheme="minorEastAsia"/>
                <w:lang w:eastAsia="zh-CN"/>
              </w:rPr>
              <w:t>I</w:t>
            </w:r>
            <w:r w:rsidRPr="00354689">
              <w:rPr>
                <w:rFonts w:eastAsiaTheme="minorEastAsia" w:hint="eastAsia"/>
                <w:lang w:eastAsia="zh-CN"/>
              </w:rPr>
              <w:t>dle/inactive UE</w:t>
            </w:r>
          </w:p>
        </w:tc>
        <w:tc>
          <w:tcPr>
            <w:tcW w:w="5632" w:type="dxa"/>
          </w:tcPr>
          <w:p w14:paraId="057AFD15" w14:textId="77777777" w:rsidR="00B310B3" w:rsidRPr="00354689" w:rsidRDefault="00B310B3" w:rsidP="00CB2EAC">
            <w:pPr>
              <w:rPr>
                <w:rFonts w:eastAsiaTheme="minorEastAsia"/>
                <w:lang w:eastAsia="zh-CN"/>
              </w:rPr>
            </w:pPr>
            <w:r w:rsidRPr="00354689">
              <w:rPr>
                <w:rFonts w:eastAsiaTheme="minorEastAsia" w:hint="eastAsia"/>
                <w:lang w:eastAsia="zh-CN"/>
              </w:rPr>
              <w:t>UE monitor type</w:t>
            </w:r>
            <w:r>
              <w:rPr>
                <w:rFonts w:eastAsiaTheme="minorEastAsia"/>
                <w:lang w:eastAsia="zh-CN"/>
              </w:rPr>
              <w:t>2A</w:t>
            </w:r>
            <w:r w:rsidRPr="00354689">
              <w:rPr>
                <w:rFonts w:eastAsiaTheme="minorEastAsia" w:hint="eastAsia"/>
                <w:lang w:eastAsia="zh-CN"/>
              </w:rPr>
              <w:t xml:space="preserve"> CSS for DCI format 2_</w:t>
            </w:r>
            <w:r>
              <w:rPr>
                <w:rFonts w:eastAsiaTheme="minorEastAsia"/>
                <w:lang w:eastAsia="zh-CN"/>
              </w:rPr>
              <w:t>7</w:t>
            </w:r>
            <w:r w:rsidRPr="00354689">
              <w:rPr>
                <w:rFonts w:eastAsiaTheme="minorEastAsia" w:hint="eastAsia"/>
                <w:lang w:eastAsia="zh-CN"/>
              </w:rPr>
              <w:t xml:space="preserve"> and follow the </w:t>
            </w:r>
            <w:r>
              <w:rPr>
                <w:rFonts w:eastAsiaTheme="minorEastAsia"/>
                <w:lang w:eastAsia="zh-CN"/>
              </w:rPr>
              <w:t>indication</w:t>
            </w:r>
            <w:r w:rsidRPr="00354689">
              <w:rPr>
                <w:rFonts w:eastAsiaTheme="minorEastAsia" w:hint="eastAsia"/>
                <w:lang w:eastAsia="zh-CN"/>
              </w:rPr>
              <w:t xml:space="preserve"> </w:t>
            </w:r>
            <w:r>
              <w:rPr>
                <w:rFonts w:eastAsiaTheme="minorEastAsia"/>
                <w:lang w:eastAsia="zh-CN"/>
              </w:rPr>
              <w:t>to</w:t>
            </w:r>
            <w:r w:rsidRPr="00354689">
              <w:rPr>
                <w:rFonts w:eastAsiaTheme="minorEastAsia" w:hint="eastAsia"/>
                <w:lang w:eastAsia="zh-CN"/>
              </w:rPr>
              <w:t xml:space="preserve"> </w:t>
            </w:r>
            <w:r>
              <w:rPr>
                <w:rFonts w:eastAsiaTheme="minorEastAsia"/>
                <w:lang w:eastAsia="zh-CN"/>
              </w:rPr>
              <w:t>monitor</w:t>
            </w:r>
            <w:r w:rsidRPr="00354689">
              <w:rPr>
                <w:rFonts w:eastAsiaTheme="minorEastAsia" w:hint="eastAsia"/>
                <w:lang w:eastAsia="zh-CN"/>
              </w:rPr>
              <w:t xml:space="preserve"> or skip </w:t>
            </w:r>
            <w:r>
              <w:rPr>
                <w:rFonts w:eastAsiaTheme="minorEastAsia"/>
                <w:lang w:eastAsia="zh-CN"/>
              </w:rPr>
              <w:t>PDCCH</w:t>
            </w:r>
            <w:r w:rsidRPr="00354689">
              <w:rPr>
                <w:rFonts w:eastAsiaTheme="minorEastAsia" w:hint="eastAsia"/>
                <w:lang w:eastAsia="zh-CN"/>
              </w:rPr>
              <w:t xml:space="preserve"> in </w:t>
            </w:r>
            <w:r>
              <w:rPr>
                <w:rFonts w:eastAsiaTheme="minorEastAsia"/>
                <w:lang w:eastAsia="zh-CN"/>
              </w:rPr>
              <w:t xml:space="preserve">the </w:t>
            </w:r>
            <w:r w:rsidRPr="00354689">
              <w:rPr>
                <w:rFonts w:eastAsiaTheme="minorEastAsia" w:hint="eastAsia"/>
                <w:lang w:eastAsia="zh-CN"/>
              </w:rPr>
              <w:t xml:space="preserve">next </w:t>
            </w:r>
            <w:r>
              <w:rPr>
                <w:rFonts w:eastAsiaTheme="minorEastAsia"/>
                <w:lang w:eastAsia="zh-CN"/>
              </w:rPr>
              <w:t>paging</w:t>
            </w:r>
            <w:r w:rsidRPr="00354689">
              <w:rPr>
                <w:rFonts w:eastAsiaTheme="minorEastAsia" w:hint="eastAsia"/>
                <w:lang w:eastAsia="zh-CN"/>
              </w:rPr>
              <w:t xml:space="preserve"> </w:t>
            </w:r>
            <w:r>
              <w:rPr>
                <w:rFonts w:eastAsiaTheme="minorEastAsia"/>
                <w:lang w:eastAsia="zh-CN"/>
              </w:rPr>
              <w:t>occasion</w:t>
            </w:r>
            <w:r>
              <w:rPr>
                <w:rFonts w:eastAsiaTheme="minorEastAsia" w:hint="eastAsia"/>
                <w:lang w:eastAsia="zh-CN"/>
              </w:rPr>
              <w:t>.</w:t>
            </w:r>
          </w:p>
        </w:tc>
      </w:tr>
      <w:tr w:rsidR="00B310B3" w14:paraId="17CE3640" w14:textId="77777777" w:rsidTr="00CB2EAC">
        <w:tc>
          <w:tcPr>
            <w:tcW w:w="1428" w:type="dxa"/>
          </w:tcPr>
          <w:p w14:paraId="271D5A96" w14:textId="77777777" w:rsidR="00B310B3" w:rsidRPr="00354689" w:rsidRDefault="00B310B3" w:rsidP="00CB2EAC">
            <w:pPr>
              <w:rPr>
                <w:rFonts w:eastAsiaTheme="minorEastAsia"/>
                <w:lang w:eastAsia="zh-CN"/>
              </w:rPr>
            </w:pPr>
            <w:r w:rsidRPr="00354689">
              <w:rPr>
                <w:rFonts w:eastAsiaTheme="minorEastAsia" w:hint="eastAsia"/>
                <w:lang w:eastAsia="zh-CN"/>
              </w:rPr>
              <w:t>LTE WUS</w:t>
            </w:r>
          </w:p>
        </w:tc>
        <w:tc>
          <w:tcPr>
            <w:tcW w:w="2040" w:type="dxa"/>
          </w:tcPr>
          <w:p w14:paraId="2C28F5B3" w14:textId="77777777" w:rsidR="00B310B3" w:rsidRPr="00354689" w:rsidRDefault="00B310B3" w:rsidP="00CB2EAC">
            <w:pPr>
              <w:rPr>
                <w:rFonts w:eastAsiaTheme="minorEastAsia"/>
                <w:lang w:eastAsia="zh-CN"/>
              </w:rPr>
            </w:pPr>
            <w:r w:rsidRPr="00354689">
              <w:rPr>
                <w:rFonts w:eastAsiaTheme="minorEastAsia" w:hint="eastAsia"/>
                <w:lang w:eastAsia="zh-CN"/>
              </w:rPr>
              <w:t xml:space="preserve">WUS </w:t>
            </w:r>
            <w:r w:rsidRPr="00354689">
              <w:rPr>
                <w:rFonts w:eastAsiaTheme="minorEastAsia"/>
                <w:lang w:eastAsia="zh-CN"/>
              </w:rPr>
              <w:t>Sequence</w:t>
            </w:r>
          </w:p>
        </w:tc>
        <w:tc>
          <w:tcPr>
            <w:tcW w:w="1080" w:type="dxa"/>
          </w:tcPr>
          <w:p w14:paraId="3A669943" w14:textId="77777777" w:rsidR="00B310B3" w:rsidRPr="00354689" w:rsidRDefault="00B310B3" w:rsidP="00CB2EAC">
            <w:pPr>
              <w:rPr>
                <w:rFonts w:eastAsiaTheme="minorEastAsia"/>
                <w:lang w:eastAsia="zh-CN"/>
              </w:rPr>
            </w:pPr>
            <w:r w:rsidRPr="00354689">
              <w:rPr>
                <w:rFonts w:eastAsiaTheme="minorEastAsia" w:hint="eastAsia"/>
                <w:lang w:eastAsia="zh-CN"/>
              </w:rPr>
              <w:t>Idle UE</w:t>
            </w:r>
          </w:p>
        </w:tc>
        <w:tc>
          <w:tcPr>
            <w:tcW w:w="5632" w:type="dxa"/>
          </w:tcPr>
          <w:p w14:paraId="0D1272E3" w14:textId="77777777" w:rsidR="00B310B3" w:rsidRPr="00354689" w:rsidRDefault="00B310B3" w:rsidP="00CB2EAC">
            <w:pPr>
              <w:rPr>
                <w:rFonts w:eastAsiaTheme="minorEastAsia"/>
                <w:lang w:eastAsia="zh-CN"/>
              </w:rPr>
            </w:pPr>
            <w:r w:rsidRPr="00354689">
              <w:rPr>
                <w:rFonts w:eastAsiaTheme="minorEastAsia" w:hint="eastAsia"/>
                <w:lang w:eastAsia="zh-CN"/>
              </w:rPr>
              <w:t xml:space="preserve">UE </w:t>
            </w:r>
            <w:r>
              <w:rPr>
                <w:rFonts w:eastAsiaTheme="minorEastAsia"/>
                <w:lang w:eastAsia="zh-CN"/>
              </w:rPr>
              <w:t>monitors</w:t>
            </w:r>
            <w:r w:rsidRPr="00354689">
              <w:rPr>
                <w:rFonts w:eastAsiaTheme="minorEastAsia" w:hint="eastAsia"/>
                <w:lang w:eastAsia="zh-CN"/>
              </w:rPr>
              <w:t xml:space="preserve"> WUS/GWUS, </w:t>
            </w:r>
            <w:proofErr w:type="gramStart"/>
            <w:r w:rsidRPr="00354689">
              <w:rPr>
                <w:rFonts w:eastAsiaTheme="minorEastAsia"/>
                <w:lang w:eastAsia="zh-CN"/>
              </w:rPr>
              <w:t>Upon</w:t>
            </w:r>
            <w:proofErr w:type="gramEnd"/>
            <w:r w:rsidRPr="00354689">
              <w:rPr>
                <w:rFonts w:eastAsiaTheme="minorEastAsia"/>
                <w:lang w:eastAsia="zh-CN"/>
              </w:rPr>
              <w:t xml:space="preserve"> detecting either of them, UE shall monitor </w:t>
            </w:r>
            <w:r>
              <w:rPr>
                <w:rFonts w:eastAsiaTheme="minorEastAsia"/>
                <w:lang w:eastAsia="zh-CN"/>
              </w:rPr>
              <w:t xml:space="preserve">the </w:t>
            </w:r>
            <w:r w:rsidRPr="00354689">
              <w:rPr>
                <w:rFonts w:eastAsiaTheme="minorEastAsia" w:hint="eastAsia"/>
                <w:lang w:eastAsia="zh-CN"/>
              </w:rPr>
              <w:t xml:space="preserve">next one or multiple </w:t>
            </w:r>
            <w:proofErr w:type="spellStart"/>
            <w:r w:rsidRPr="00354689">
              <w:rPr>
                <w:rFonts w:eastAsiaTheme="minorEastAsia"/>
                <w:lang w:eastAsia="zh-CN"/>
              </w:rPr>
              <w:t>P</w:t>
            </w:r>
            <w:r>
              <w:rPr>
                <w:rFonts w:eastAsiaTheme="minorEastAsia"/>
                <w:lang w:eastAsia="zh-CN"/>
              </w:rPr>
              <w:t>O</w:t>
            </w:r>
            <w:r w:rsidRPr="00354689">
              <w:rPr>
                <w:rFonts w:eastAsiaTheme="minorEastAsia"/>
                <w:lang w:eastAsia="zh-CN"/>
              </w:rPr>
              <w:t>s</w:t>
            </w:r>
            <w:r w:rsidRPr="00354689">
              <w:rPr>
                <w:rFonts w:eastAsiaTheme="minorEastAsia" w:hint="eastAsia"/>
                <w:lang w:eastAsia="zh-CN"/>
              </w:rPr>
              <w:t>.</w:t>
            </w:r>
            <w:proofErr w:type="spellEnd"/>
            <w:r w:rsidRPr="00354689">
              <w:rPr>
                <w:rFonts w:eastAsiaTheme="minorEastAsia" w:hint="eastAsia"/>
                <w:lang w:eastAsia="zh-CN"/>
              </w:rPr>
              <w:t xml:space="preserve"> if missed one WUS occasion, UE should </w:t>
            </w:r>
            <w:r>
              <w:rPr>
                <w:rFonts w:eastAsiaTheme="minorEastAsia"/>
                <w:lang w:eastAsia="zh-CN"/>
              </w:rPr>
              <w:t>monitor</w:t>
            </w:r>
            <w:r w:rsidRPr="00354689">
              <w:rPr>
                <w:rFonts w:eastAsiaTheme="minorEastAsia" w:hint="eastAsia"/>
                <w:lang w:eastAsia="zh-CN"/>
              </w:rPr>
              <w:t xml:space="preserve"> </w:t>
            </w:r>
            <w:r w:rsidRPr="00354689">
              <w:rPr>
                <w:rFonts w:eastAsiaTheme="minorEastAsia"/>
                <w:lang w:eastAsia="zh-CN"/>
              </w:rPr>
              <w:t>every PO</w:t>
            </w:r>
            <w:r w:rsidRPr="00354689">
              <w:rPr>
                <w:rFonts w:eastAsiaTheme="minorEastAsia" w:hint="eastAsia"/>
                <w:lang w:eastAsia="zh-CN"/>
              </w:rPr>
              <w:t xml:space="preserve"> </w:t>
            </w:r>
            <w:r w:rsidRPr="00354689">
              <w:rPr>
                <w:rFonts w:eastAsiaTheme="minorEastAsia"/>
                <w:lang w:eastAsia="zh-CN"/>
              </w:rPr>
              <w:t xml:space="preserve">until the start of </w:t>
            </w:r>
            <w:r>
              <w:rPr>
                <w:rFonts w:eastAsiaTheme="minorEastAsia"/>
                <w:lang w:eastAsia="zh-CN"/>
              </w:rPr>
              <w:t xml:space="preserve">the </w:t>
            </w:r>
            <w:r w:rsidRPr="00354689">
              <w:rPr>
                <w:rFonts w:eastAsiaTheme="minorEastAsia"/>
                <w:lang w:eastAsia="zh-CN"/>
              </w:rPr>
              <w:t>next WUS</w:t>
            </w:r>
            <w:r w:rsidRPr="00354689">
              <w:rPr>
                <w:rFonts w:eastAsiaTheme="minorEastAsia" w:hint="eastAsia"/>
                <w:lang w:eastAsia="zh-CN"/>
              </w:rPr>
              <w:t xml:space="preserve">. </w:t>
            </w:r>
          </w:p>
        </w:tc>
      </w:tr>
    </w:tbl>
    <w:p w14:paraId="5D03E92D" w14:textId="14CD1E90" w:rsidR="00B310B3" w:rsidRDefault="00B310B3" w:rsidP="00B310B3">
      <w:pPr>
        <w:spacing w:after="0" w:afterAutospacing="0"/>
        <w:rPr>
          <w:rFonts w:eastAsiaTheme="minorEastAsia"/>
          <w:b/>
          <w:lang w:eastAsia="zh-CN"/>
        </w:rPr>
      </w:pPr>
    </w:p>
    <w:p w14:paraId="3DFDF2D5" w14:textId="0DD03EB3" w:rsidR="001F65DB" w:rsidRDefault="001F65DB" w:rsidP="006126A2">
      <w:pPr>
        <w:rPr>
          <w:rFonts w:eastAsiaTheme="minorEastAsia"/>
          <w:lang w:eastAsia="zh-CN"/>
        </w:rPr>
      </w:pPr>
      <w:r w:rsidRPr="001F65DB">
        <w:rPr>
          <w:rFonts w:eastAsiaTheme="minorEastAsia"/>
          <w:lang w:eastAsia="zh-CN"/>
        </w:rPr>
        <w:t xml:space="preserve">LTE WUS and PEI are designed to </w:t>
      </w:r>
      <w:r w:rsidR="00F32A70">
        <w:rPr>
          <w:rFonts w:eastAsiaTheme="minorEastAsia"/>
          <w:lang w:eastAsia="zh-CN"/>
        </w:rPr>
        <w:t xml:space="preserve">indicate whether an </w:t>
      </w:r>
      <w:r w:rsidRPr="001F65DB">
        <w:rPr>
          <w:rFonts w:eastAsiaTheme="minorEastAsia"/>
          <w:lang w:eastAsia="zh-CN"/>
        </w:rPr>
        <w:t xml:space="preserve">idle/inactive UE </w:t>
      </w:r>
      <w:r w:rsidR="00F32A70">
        <w:rPr>
          <w:rFonts w:eastAsiaTheme="minorEastAsia"/>
          <w:lang w:eastAsia="zh-CN"/>
        </w:rPr>
        <w:t xml:space="preserve">shall </w:t>
      </w:r>
      <w:r w:rsidRPr="001F65DB">
        <w:rPr>
          <w:rFonts w:eastAsiaTheme="minorEastAsia"/>
          <w:lang w:eastAsia="zh-CN"/>
        </w:rPr>
        <w:t xml:space="preserve">monitor </w:t>
      </w:r>
      <w:r w:rsidR="00F32A70">
        <w:rPr>
          <w:rFonts w:eastAsiaTheme="minorEastAsia"/>
          <w:lang w:eastAsia="zh-CN"/>
        </w:rPr>
        <w:t xml:space="preserve">associated </w:t>
      </w:r>
      <w:proofErr w:type="spellStart"/>
      <w:r w:rsidRPr="001F65DB">
        <w:rPr>
          <w:rFonts w:eastAsiaTheme="minorEastAsia"/>
          <w:lang w:eastAsia="zh-CN"/>
        </w:rPr>
        <w:t>POs.</w:t>
      </w:r>
      <w:proofErr w:type="spellEnd"/>
      <w:r w:rsidRPr="001F65DB">
        <w:rPr>
          <w:rFonts w:eastAsiaTheme="minorEastAsia"/>
          <w:lang w:eastAsia="zh-CN"/>
        </w:rPr>
        <w:t xml:space="preserve"> LP-WUS can also be used to wake up </w:t>
      </w:r>
      <w:r w:rsidR="00F32A70">
        <w:rPr>
          <w:rFonts w:eastAsiaTheme="minorEastAsia"/>
          <w:lang w:eastAsia="zh-CN"/>
        </w:rPr>
        <w:t>a</w:t>
      </w:r>
      <w:r w:rsidR="00F32A70" w:rsidRPr="001F65DB">
        <w:rPr>
          <w:rFonts w:eastAsiaTheme="minorEastAsia"/>
          <w:lang w:eastAsia="zh-CN"/>
        </w:rPr>
        <w:t xml:space="preserve"> </w:t>
      </w:r>
      <w:r w:rsidRPr="001F65DB">
        <w:rPr>
          <w:rFonts w:eastAsiaTheme="minorEastAsia"/>
          <w:lang w:eastAsia="zh-CN"/>
        </w:rPr>
        <w:t xml:space="preserve">UE to monitor </w:t>
      </w:r>
      <w:r w:rsidR="00F32A70">
        <w:rPr>
          <w:rFonts w:eastAsiaTheme="minorEastAsia"/>
          <w:lang w:eastAsia="zh-CN"/>
        </w:rPr>
        <w:t>associated one or more</w:t>
      </w:r>
      <w:r w:rsidR="00F32A70" w:rsidRPr="001F65DB">
        <w:rPr>
          <w:rFonts w:eastAsiaTheme="minorEastAsia"/>
          <w:lang w:eastAsia="zh-CN"/>
        </w:rPr>
        <w:t xml:space="preserve"> </w:t>
      </w:r>
      <w:proofErr w:type="spellStart"/>
      <w:r w:rsidRPr="001F65DB">
        <w:rPr>
          <w:rFonts w:eastAsiaTheme="minorEastAsia"/>
          <w:lang w:eastAsia="zh-CN"/>
        </w:rPr>
        <w:t>PO</w:t>
      </w:r>
      <w:r w:rsidR="00F32A70">
        <w:rPr>
          <w:rFonts w:eastAsiaTheme="minorEastAsia"/>
          <w:lang w:eastAsia="zh-CN"/>
        </w:rPr>
        <w:t>s</w:t>
      </w:r>
      <w:r w:rsidRPr="001F65DB">
        <w:rPr>
          <w:rFonts w:eastAsiaTheme="minorEastAsia"/>
          <w:lang w:eastAsia="zh-CN"/>
        </w:rPr>
        <w:t>.</w:t>
      </w:r>
      <w:proofErr w:type="spellEnd"/>
      <w:r w:rsidRPr="001F65DB">
        <w:rPr>
          <w:rFonts w:eastAsiaTheme="minorEastAsia"/>
          <w:lang w:eastAsia="zh-CN"/>
        </w:rPr>
        <w:t xml:space="preserve"> In addition, LP-WUS may provide more information for new UE </w:t>
      </w:r>
      <w:r w:rsidR="00F32A70">
        <w:rPr>
          <w:rFonts w:eastAsiaTheme="minorEastAsia"/>
          <w:lang w:eastAsia="zh-CN"/>
        </w:rPr>
        <w:t>actions</w:t>
      </w:r>
      <w:r w:rsidRPr="001F65DB">
        <w:rPr>
          <w:rFonts w:eastAsiaTheme="minorEastAsia"/>
          <w:lang w:eastAsia="zh-CN"/>
        </w:rPr>
        <w:t xml:space="preserve">. For example, SDT instructions can be included in LP-WUS messages, and the associated UE can </w:t>
      </w:r>
      <w:r w:rsidR="00F32A70">
        <w:rPr>
          <w:rFonts w:eastAsiaTheme="minorEastAsia"/>
          <w:lang w:eastAsia="zh-CN"/>
        </w:rPr>
        <w:t xml:space="preserve">do </w:t>
      </w:r>
      <w:r w:rsidRPr="001F65DB">
        <w:rPr>
          <w:rFonts w:eastAsiaTheme="minorEastAsia"/>
          <w:lang w:eastAsia="zh-CN"/>
        </w:rPr>
        <w:t>SDT after receiving WUS.</w:t>
      </w:r>
      <w:r>
        <w:rPr>
          <w:rFonts w:eastAsiaTheme="minorEastAsia"/>
          <w:lang w:eastAsia="zh-CN"/>
        </w:rPr>
        <w:t xml:space="preserve"> </w:t>
      </w:r>
      <w:r w:rsidRPr="001F65DB">
        <w:rPr>
          <w:rFonts w:eastAsiaTheme="minorEastAsia"/>
          <w:lang w:eastAsia="zh-CN"/>
        </w:rPr>
        <w:t xml:space="preserve">For LP-WUS applications </w:t>
      </w:r>
      <w:r w:rsidR="00F32A70">
        <w:rPr>
          <w:rFonts w:eastAsiaTheme="minorEastAsia"/>
          <w:lang w:eastAsia="zh-CN"/>
        </w:rPr>
        <w:t>on</w:t>
      </w:r>
      <w:r w:rsidR="00F32A70" w:rsidRPr="001F65DB">
        <w:rPr>
          <w:rFonts w:eastAsiaTheme="minorEastAsia"/>
          <w:lang w:eastAsia="zh-CN"/>
        </w:rPr>
        <w:t xml:space="preserve"> </w:t>
      </w:r>
      <w:r w:rsidRPr="001F65DB">
        <w:rPr>
          <w:rFonts w:eastAsiaTheme="minorEastAsia"/>
          <w:lang w:eastAsia="zh-CN"/>
        </w:rPr>
        <w:t>connected UEs, the UE can monitor or skip one or more PDCCH monitor</w:t>
      </w:r>
      <w:r>
        <w:rPr>
          <w:rFonts w:eastAsiaTheme="minorEastAsia"/>
          <w:lang w:eastAsia="zh-CN"/>
        </w:rPr>
        <w:t xml:space="preserve"> occasions</w:t>
      </w:r>
      <w:r w:rsidR="00F32A70">
        <w:rPr>
          <w:rFonts w:eastAsiaTheme="minorEastAsia"/>
          <w:lang w:eastAsia="zh-CN"/>
        </w:rPr>
        <w:t xml:space="preserve"> based on the indication in WUS</w:t>
      </w:r>
      <w:r w:rsidRPr="001F65DB">
        <w:rPr>
          <w:rFonts w:eastAsiaTheme="minorEastAsia"/>
          <w:lang w:eastAsia="zh-CN"/>
        </w:rPr>
        <w:t>.</w:t>
      </w:r>
    </w:p>
    <w:p w14:paraId="0A13B432" w14:textId="090217D2" w:rsidR="00F2633B" w:rsidRPr="00F2633B" w:rsidRDefault="00F2633B" w:rsidP="00B310B3">
      <w:pPr>
        <w:rPr>
          <w:rFonts w:eastAsiaTheme="minorEastAsia"/>
          <w:b/>
          <w:bCs/>
          <w:lang w:eastAsia="zh-CN"/>
        </w:rPr>
      </w:pPr>
      <w:bookmarkStart w:id="22" w:name="OLE_LINK30"/>
      <w:r>
        <w:rPr>
          <w:rFonts w:eastAsiaTheme="minorEastAsia"/>
          <w:b/>
          <w:bCs/>
          <w:lang w:eastAsia="zh-CN"/>
        </w:rPr>
        <w:t>P</w:t>
      </w:r>
      <w:r w:rsidRPr="00F2633B">
        <w:rPr>
          <w:rFonts w:eastAsiaTheme="minorEastAsia"/>
          <w:b/>
          <w:bCs/>
          <w:lang w:eastAsia="zh-CN"/>
        </w:rPr>
        <w:t>roposal</w:t>
      </w:r>
      <w:r>
        <w:rPr>
          <w:rFonts w:eastAsiaTheme="minorEastAsia"/>
          <w:b/>
          <w:bCs/>
          <w:lang w:eastAsia="zh-CN"/>
        </w:rPr>
        <w:t xml:space="preserve"> </w:t>
      </w:r>
      <w:r w:rsidR="006A3A94">
        <w:rPr>
          <w:rFonts w:eastAsiaTheme="minorEastAsia"/>
          <w:b/>
          <w:bCs/>
          <w:lang w:eastAsia="zh-CN"/>
        </w:rPr>
        <w:t>4</w:t>
      </w:r>
      <w:r w:rsidRPr="00F2633B">
        <w:rPr>
          <w:rFonts w:eastAsiaTheme="minorEastAsia"/>
          <w:b/>
          <w:bCs/>
          <w:lang w:eastAsia="zh-CN"/>
        </w:rPr>
        <w:t xml:space="preserve">: Study the </w:t>
      </w:r>
      <w:r w:rsidR="006A42A4">
        <w:rPr>
          <w:rFonts w:eastAsiaTheme="minorEastAsia"/>
          <w:b/>
          <w:bCs/>
          <w:lang w:eastAsia="zh-CN"/>
        </w:rPr>
        <w:t>UE action</w:t>
      </w:r>
      <w:r w:rsidR="00F32A70">
        <w:rPr>
          <w:rFonts w:eastAsiaTheme="minorEastAsia"/>
          <w:b/>
          <w:bCs/>
          <w:lang w:eastAsia="zh-CN"/>
        </w:rPr>
        <w:t>s</w:t>
      </w:r>
      <w:r w:rsidR="006A42A4">
        <w:rPr>
          <w:rFonts w:eastAsiaTheme="minorEastAsia"/>
          <w:b/>
          <w:bCs/>
          <w:lang w:eastAsia="zh-CN"/>
        </w:rPr>
        <w:t xml:space="preserve"> after </w:t>
      </w:r>
      <w:r w:rsidR="00F32A70">
        <w:rPr>
          <w:rFonts w:eastAsiaTheme="minorEastAsia"/>
          <w:b/>
          <w:bCs/>
          <w:lang w:eastAsia="zh-CN"/>
        </w:rPr>
        <w:t xml:space="preserve">being waked </w:t>
      </w:r>
      <w:r w:rsidR="006A42A4">
        <w:rPr>
          <w:rFonts w:eastAsiaTheme="minorEastAsia"/>
          <w:b/>
          <w:bCs/>
          <w:lang w:eastAsia="zh-CN"/>
        </w:rPr>
        <w:t xml:space="preserve">up by </w:t>
      </w:r>
      <w:r w:rsidR="00AA1F7D">
        <w:rPr>
          <w:rFonts w:eastAsiaTheme="minorEastAsia"/>
          <w:b/>
          <w:bCs/>
          <w:lang w:eastAsia="zh-CN"/>
        </w:rPr>
        <w:t>LP-</w:t>
      </w:r>
      <w:r w:rsidR="006A42A4">
        <w:rPr>
          <w:rFonts w:eastAsiaTheme="minorEastAsia"/>
          <w:b/>
          <w:bCs/>
          <w:lang w:eastAsia="zh-CN"/>
        </w:rPr>
        <w:t>WUS</w:t>
      </w:r>
    </w:p>
    <w:p w14:paraId="45654F49" w14:textId="331C6858" w:rsidR="001D7F36" w:rsidRPr="001D7F36" w:rsidRDefault="00471A29" w:rsidP="00B310B3">
      <w:pPr>
        <w:rPr>
          <w:rFonts w:eastAsiaTheme="minorEastAsia"/>
          <w:b/>
          <w:bCs/>
          <w:u w:val="single"/>
          <w:lang w:eastAsia="zh-CN"/>
        </w:rPr>
      </w:pPr>
      <w:r>
        <w:rPr>
          <w:rFonts w:eastAsiaTheme="minorEastAsia"/>
          <w:b/>
          <w:bCs/>
          <w:u w:val="single"/>
          <w:lang w:eastAsia="zh-CN"/>
        </w:rPr>
        <w:t>S</w:t>
      </w:r>
      <w:r w:rsidR="001D7F36" w:rsidRPr="001D7F36">
        <w:rPr>
          <w:rFonts w:eastAsiaTheme="minorEastAsia"/>
          <w:b/>
          <w:bCs/>
          <w:u w:val="single"/>
          <w:lang w:eastAsia="zh-CN"/>
        </w:rPr>
        <w:t>ynchronization</w:t>
      </w:r>
    </w:p>
    <w:p w14:paraId="5D4A0349" w14:textId="1128653A" w:rsidR="00924EF2" w:rsidRPr="008F2F3F" w:rsidRDefault="00924EF2" w:rsidP="001D7F36">
      <w:bookmarkStart w:id="23" w:name="OLE_LINK7"/>
      <w:r w:rsidRPr="00924EF2">
        <w:t xml:space="preserve">Since LR and MR have different </w:t>
      </w:r>
      <w:r>
        <w:t>working</w:t>
      </w:r>
      <w:r w:rsidRPr="00924EF2">
        <w:t xml:space="preserve"> states, one question is whether LR should monitor the SSB for accurate frame synchronization. LR may be less complex if synchronization is not required, but the timing between WUS and MR signal monitoring after wake-up will be more uncertain.</w:t>
      </w:r>
    </w:p>
    <w:bookmarkEnd w:id="23"/>
    <w:p w14:paraId="0E82F3EC" w14:textId="2EBA7831" w:rsidR="001D7F36" w:rsidRPr="00F2633B" w:rsidRDefault="006529DE" w:rsidP="00B310B3">
      <w:pPr>
        <w:rPr>
          <w:rFonts w:eastAsiaTheme="minorEastAsia"/>
          <w:b/>
          <w:bCs/>
          <w:lang w:eastAsia="zh-CN"/>
        </w:rPr>
      </w:pPr>
      <w:r w:rsidRPr="00F2633B">
        <w:rPr>
          <w:rFonts w:eastAsiaTheme="minorEastAsia"/>
          <w:b/>
          <w:bCs/>
          <w:lang w:eastAsia="zh-CN"/>
        </w:rPr>
        <w:t>Proposal</w:t>
      </w:r>
      <w:r w:rsidR="00F2633B">
        <w:rPr>
          <w:rFonts w:eastAsiaTheme="minorEastAsia"/>
          <w:b/>
          <w:bCs/>
          <w:lang w:eastAsia="zh-CN"/>
        </w:rPr>
        <w:t xml:space="preserve"> </w:t>
      </w:r>
      <w:r w:rsidR="006A3A94">
        <w:rPr>
          <w:rFonts w:eastAsiaTheme="minorEastAsia"/>
          <w:b/>
          <w:bCs/>
          <w:lang w:eastAsia="zh-CN"/>
        </w:rPr>
        <w:t>5</w:t>
      </w:r>
      <w:r w:rsidRPr="00F2633B">
        <w:rPr>
          <w:rFonts w:eastAsiaTheme="minorEastAsia"/>
          <w:b/>
          <w:bCs/>
          <w:lang w:eastAsia="zh-CN"/>
        </w:rPr>
        <w:t xml:space="preserve">: </w:t>
      </w:r>
      <w:r w:rsidR="00F2633B">
        <w:rPr>
          <w:rFonts w:eastAsiaTheme="minorEastAsia"/>
          <w:b/>
          <w:bCs/>
          <w:lang w:eastAsia="zh-CN"/>
        </w:rPr>
        <w:t>S</w:t>
      </w:r>
      <w:r w:rsidRPr="00F2633B">
        <w:rPr>
          <w:rFonts w:eastAsiaTheme="minorEastAsia"/>
          <w:b/>
          <w:bCs/>
          <w:lang w:eastAsia="zh-CN"/>
        </w:rPr>
        <w:t>tudy the synchronization between LR and MR</w:t>
      </w:r>
    </w:p>
    <w:bookmarkEnd w:id="22"/>
    <w:p w14:paraId="44BFC1D3" w14:textId="77777777" w:rsidR="0024685B" w:rsidRDefault="0024685B" w:rsidP="0024685B">
      <w:pPr>
        <w:pStyle w:val="10"/>
        <w:spacing w:after="180"/>
        <w:rPr>
          <w:lang w:val="en-US"/>
        </w:rPr>
      </w:pPr>
      <w:r>
        <w:rPr>
          <w:lang w:val="en-US"/>
        </w:rPr>
        <w:t>Conclusion</w:t>
      </w:r>
    </w:p>
    <w:p w14:paraId="0B7B8C21" w14:textId="324D949A"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20BF314B" w14:textId="77777777" w:rsidR="005C250D" w:rsidRPr="00F2633B" w:rsidRDefault="005C250D" w:rsidP="005C250D">
      <w:pPr>
        <w:rPr>
          <w:rFonts w:eastAsiaTheme="minorEastAsia"/>
          <w:b/>
          <w:bCs/>
          <w:lang w:eastAsia="zh-CN"/>
        </w:rPr>
      </w:pPr>
      <w:r w:rsidRPr="00F2633B">
        <w:rPr>
          <w:rFonts w:eastAsiaTheme="minorEastAsia"/>
          <w:b/>
          <w:bCs/>
          <w:lang w:eastAsia="zh-CN"/>
        </w:rPr>
        <w:t xml:space="preserve">Proposal 1: Study </w:t>
      </w:r>
      <w:r w:rsidRPr="00F2633B">
        <w:rPr>
          <w:rFonts w:eastAsiaTheme="minorEastAsia" w:hint="eastAsia"/>
          <w:b/>
          <w:bCs/>
          <w:lang w:eastAsia="zh-CN"/>
        </w:rPr>
        <w:t>MC</w:t>
      </w:r>
      <w:r w:rsidRPr="00F2633B">
        <w:rPr>
          <w:rFonts w:eastAsiaTheme="minorEastAsia"/>
          <w:b/>
          <w:bCs/>
          <w:lang w:eastAsia="zh-CN"/>
        </w:rPr>
        <w:t>-</w:t>
      </w:r>
      <w:r w:rsidRPr="00F2633B">
        <w:rPr>
          <w:rFonts w:eastAsiaTheme="minorEastAsia" w:hint="eastAsia"/>
          <w:b/>
          <w:bCs/>
          <w:lang w:eastAsia="zh-CN"/>
        </w:rPr>
        <w:t>OOK</w:t>
      </w:r>
      <w:r w:rsidRPr="00F2633B">
        <w:rPr>
          <w:rFonts w:eastAsiaTheme="minorEastAsia"/>
          <w:b/>
          <w:bCs/>
          <w:lang w:eastAsia="zh-CN"/>
        </w:rPr>
        <w:t xml:space="preserve"> for LP-WUS signal in cellular network</w:t>
      </w:r>
    </w:p>
    <w:p w14:paraId="47CBD022" w14:textId="77777777" w:rsidR="005C250D" w:rsidRDefault="005C250D" w:rsidP="005C250D">
      <w:pPr>
        <w:rPr>
          <w:rFonts w:eastAsiaTheme="minorEastAsia"/>
          <w:b/>
          <w:bCs/>
          <w:lang w:eastAsia="zh-CN"/>
        </w:rPr>
      </w:pPr>
      <w:r>
        <w:rPr>
          <w:rFonts w:eastAsiaTheme="minorEastAsia" w:hint="eastAsia"/>
          <w:b/>
          <w:bCs/>
          <w:lang w:eastAsia="zh-CN"/>
        </w:rPr>
        <w:t>P</w:t>
      </w:r>
      <w:r>
        <w:rPr>
          <w:rFonts w:eastAsiaTheme="minorEastAsia"/>
          <w:b/>
          <w:bCs/>
          <w:lang w:eastAsia="zh-CN"/>
        </w:rPr>
        <w:t>roposal 2: The bandwidth of one LP-WUS signal should not be larger than 5MHz.</w:t>
      </w:r>
    </w:p>
    <w:p w14:paraId="70FC7C32" w14:textId="77777777" w:rsidR="005C250D" w:rsidRPr="00227742" w:rsidRDefault="005C250D" w:rsidP="005C250D">
      <w:pPr>
        <w:rPr>
          <w:rFonts w:eastAsiaTheme="minorEastAsia"/>
          <w:b/>
          <w:bCs/>
          <w:lang w:eastAsia="zh-CN"/>
        </w:rPr>
      </w:pPr>
      <w:r w:rsidRPr="00442C35">
        <w:rPr>
          <w:rFonts w:eastAsiaTheme="minorEastAsia"/>
          <w:b/>
          <w:bCs/>
          <w:lang w:eastAsia="zh-CN"/>
        </w:rPr>
        <w:t xml:space="preserve">Proposal </w:t>
      </w:r>
      <w:r>
        <w:rPr>
          <w:rFonts w:eastAsiaTheme="minorEastAsia"/>
          <w:b/>
          <w:bCs/>
          <w:lang w:eastAsia="zh-CN"/>
        </w:rPr>
        <w:t>3</w:t>
      </w:r>
      <w:r w:rsidRPr="00442C35">
        <w:rPr>
          <w:rFonts w:eastAsiaTheme="minorEastAsia"/>
          <w:b/>
          <w:bCs/>
          <w:lang w:eastAsia="zh-CN"/>
        </w:rPr>
        <w:t>:</w:t>
      </w:r>
      <w:r w:rsidRPr="00227742">
        <w:rPr>
          <w:rFonts w:eastAsiaTheme="minorEastAsia"/>
          <w:lang w:eastAsia="zh-CN"/>
        </w:rPr>
        <w:t xml:space="preserve"> </w:t>
      </w:r>
      <w:r w:rsidRPr="00227742">
        <w:rPr>
          <w:rFonts w:eastAsiaTheme="minorEastAsia"/>
          <w:b/>
          <w:bCs/>
          <w:lang w:eastAsia="zh-CN"/>
        </w:rPr>
        <w:t xml:space="preserve">The </w:t>
      </w:r>
      <w:r>
        <w:rPr>
          <w:rFonts w:eastAsiaTheme="minorEastAsia"/>
          <w:b/>
          <w:bCs/>
          <w:lang w:eastAsia="zh-CN"/>
        </w:rPr>
        <w:t>LP-</w:t>
      </w:r>
      <w:r w:rsidRPr="00227742">
        <w:rPr>
          <w:rFonts w:eastAsiaTheme="minorEastAsia"/>
          <w:b/>
          <w:bCs/>
          <w:lang w:eastAsia="zh-CN"/>
        </w:rPr>
        <w:t xml:space="preserve">WUS signal should be </w:t>
      </w:r>
      <w:r>
        <w:rPr>
          <w:rFonts w:eastAsiaTheme="minorEastAsia"/>
          <w:b/>
          <w:bCs/>
          <w:lang w:eastAsia="zh-CN"/>
        </w:rPr>
        <w:t>designed with flexibility</w:t>
      </w:r>
      <w:r w:rsidRPr="00227742">
        <w:rPr>
          <w:rFonts w:eastAsiaTheme="minorEastAsia"/>
          <w:b/>
          <w:bCs/>
          <w:lang w:eastAsia="zh-CN"/>
        </w:rPr>
        <w:t xml:space="preserve"> for different deployments.</w:t>
      </w:r>
    </w:p>
    <w:p w14:paraId="21356DD2" w14:textId="77777777" w:rsidR="005C250D" w:rsidRDefault="005C250D" w:rsidP="005C250D">
      <w:pPr>
        <w:rPr>
          <w:rFonts w:eastAsiaTheme="minorEastAsia"/>
          <w:b/>
          <w:bCs/>
          <w:lang w:eastAsia="zh-CN"/>
        </w:rPr>
      </w:pPr>
      <w:r w:rsidRPr="00442C35">
        <w:rPr>
          <w:rFonts w:eastAsiaTheme="minorEastAsia" w:hint="eastAsia"/>
          <w:b/>
          <w:bCs/>
          <w:lang w:eastAsia="zh-CN"/>
        </w:rPr>
        <w:lastRenderedPageBreak/>
        <w:t>P</w:t>
      </w:r>
      <w:r w:rsidRPr="00442C35">
        <w:rPr>
          <w:rFonts w:eastAsiaTheme="minorEastAsia"/>
          <w:b/>
          <w:bCs/>
          <w:lang w:eastAsia="zh-CN"/>
        </w:rPr>
        <w:t xml:space="preserve">roposal </w:t>
      </w:r>
      <w:r>
        <w:rPr>
          <w:rFonts w:eastAsiaTheme="minorEastAsia"/>
          <w:b/>
          <w:bCs/>
          <w:lang w:eastAsia="zh-CN"/>
        </w:rPr>
        <w:t>4</w:t>
      </w:r>
      <w:r w:rsidRPr="00442C35">
        <w:rPr>
          <w:rFonts w:eastAsiaTheme="minorEastAsia"/>
          <w:b/>
          <w:bCs/>
          <w:lang w:eastAsia="zh-CN"/>
        </w:rPr>
        <w:t>:</w:t>
      </w:r>
      <w:r w:rsidRPr="00227742">
        <w:rPr>
          <w:rFonts w:eastAsiaTheme="minorEastAsia"/>
          <w:b/>
          <w:bCs/>
          <w:lang w:eastAsia="zh-CN"/>
        </w:rPr>
        <w:t xml:space="preserve"> LP-WUS </w:t>
      </w:r>
      <w:r>
        <w:rPr>
          <w:rFonts w:eastAsiaTheme="minorEastAsia"/>
          <w:b/>
          <w:bCs/>
          <w:lang w:eastAsia="zh-CN"/>
        </w:rPr>
        <w:t>s</w:t>
      </w:r>
      <w:r w:rsidRPr="00227742">
        <w:rPr>
          <w:rFonts w:eastAsiaTheme="minorEastAsia"/>
          <w:b/>
          <w:bCs/>
          <w:lang w:eastAsia="zh-CN"/>
        </w:rPr>
        <w:t xml:space="preserve">hould not </w:t>
      </w:r>
      <w:r>
        <w:rPr>
          <w:rFonts w:eastAsiaTheme="minorEastAsia"/>
          <w:b/>
          <w:bCs/>
          <w:lang w:eastAsia="zh-CN"/>
        </w:rPr>
        <w:t>be constrained</w:t>
      </w:r>
      <w:r w:rsidRPr="00227742">
        <w:rPr>
          <w:rFonts w:eastAsiaTheme="minorEastAsia"/>
          <w:b/>
          <w:bCs/>
          <w:lang w:eastAsia="zh-CN"/>
        </w:rPr>
        <w:t xml:space="preserve"> by the semi-static slot configuration.</w:t>
      </w:r>
    </w:p>
    <w:p w14:paraId="3D1BE08E" w14:textId="77777777" w:rsidR="005C250D" w:rsidRPr="00F2633B" w:rsidRDefault="005C250D" w:rsidP="005C250D">
      <w:pPr>
        <w:rPr>
          <w:rFonts w:eastAsiaTheme="minorEastAsia"/>
          <w:b/>
          <w:bCs/>
          <w:lang w:eastAsia="zh-CN"/>
        </w:rPr>
      </w:pPr>
      <w:r w:rsidRPr="00F2633B">
        <w:rPr>
          <w:rFonts w:eastAsiaTheme="minorEastAsia"/>
          <w:b/>
          <w:bCs/>
          <w:lang w:eastAsia="zh-CN"/>
        </w:rPr>
        <w:t>Proposal</w:t>
      </w:r>
      <w:r>
        <w:rPr>
          <w:rFonts w:eastAsiaTheme="minorEastAsia"/>
          <w:b/>
          <w:bCs/>
          <w:lang w:eastAsia="zh-CN"/>
        </w:rPr>
        <w:t xml:space="preserve"> 5</w:t>
      </w:r>
      <w:r w:rsidRPr="00F2633B">
        <w:rPr>
          <w:rFonts w:eastAsiaTheme="minorEastAsia"/>
          <w:b/>
          <w:bCs/>
          <w:lang w:eastAsia="zh-CN"/>
        </w:rPr>
        <w:t xml:space="preserve">: </w:t>
      </w:r>
      <w:r>
        <w:rPr>
          <w:rFonts w:eastAsiaTheme="minorEastAsia"/>
          <w:b/>
          <w:bCs/>
          <w:lang w:eastAsia="zh-CN"/>
        </w:rPr>
        <w:t>S</w:t>
      </w:r>
      <w:r w:rsidRPr="00F2633B">
        <w:rPr>
          <w:rFonts w:eastAsiaTheme="minorEastAsia"/>
          <w:b/>
          <w:bCs/>
          <w:lang w:eastAsia="zh-CN"/>
        </w:rPr>
        <w:t>tudy the synchronization between LR and MR</w:t>
      </w:r>
    </w:p>
    <w:p w14:paraId="654A9802" w14:textId="77777777" w:rsidR="006F6ECC" w:rsidRPr="00B06D30" w:rsidRDefault="006F6ECC" w:rsidP="0024685B">
      <w:pPr>
        <w:rPr>
          <w:rFonts w:eastAsiaTheme="minorEastAsia"/>
          <w:lang w:eastAsia="zh-CN"/>
        </w:rPr>
      </w:pPr>
    </w:p>
    <w:p w14:paraId="0A5CA4E0" w14:textId="7FC7C83F" w:rsidR="008C6072" w:rsidRPr="008C6072" w:rsidRDefault="00D521DD" w:rsidP="008C6072">
      <w:pPr>
        <w:pStyle w:val="10"/>
        <w:spacing w:after="180"/>
        <w:rPr>
          <w:rFonts w:eastAsiaTheme="minorEastAsia"/>
          <w:lang w:val="en-US" w:eastAsia="zh-CN"/>
        </w:rPr>
      </w:pPr>
      <w:r>
        <w:rPr>
          <w:lang w:val="en-US"/>
        </w:rPr>
        <w:t>References</w:t>
      </w:r>
    </w:p>
    <w:p w14:paraId="669C7888" w14:textId="1ECFFE94" w:rsidR="00073902" w:rsidRPr="0099114B" w:rsidRDefault="009F30C5" w:rsidP="00892083">
      <w:pPr>
        <w:pStyle w:val="textintend2"/>
      </w:pPr>
      <w:r w:rsidRPr="009F30C5">
        <w:t>RP-222644</w:t>
      </w:r>
      <w:r w:rsidR="008C6072">
        <w:rPr>
          <w:rFonts w:eastAsiaTheme="minorEastAsia" w:hint="eastAsia"/>
          <w:lang w:eastAsia="zh-CN"/>
        </w:rPr>
        <w:t>,</w:t>
      </w:r>
      <w:r w:rsidR="008C6072" w:rsidRPr="008C6072">
        <w:t xml:space="preserve"> </w:t>
      </w:r>
      <w:r w:rsidR="00503ADA" w:rsidRPr="00503ADA">
        <w:rPr>
          <w:rFonts w:eastAsiaTheme="minorEastAsia"/>
          <w:lang w:eastAsia="zh-CN"/>
        </w:rPr>
        <w:t>Revised SID: Study on low-power Wake-up Signal and Receiver for NR</w:t>
      </w:r>
      <w:r w:rsidR="00503ADA">
        <w:rPr>
          <w:rFonts w:eastAsiaTheme="minorEastAsia"/>
          <w:lang w:eastAsia="zh-CN"/>
        </w:rPr>
        <w:t>,</w:t>
      </w:r>
      <w:r w:rsidR="008C6072" w:rsidRPr="008C6072">
        <w:t xml:space="preserve"> </w:t>
      </w:r>
      <w:r w:rsidR="008C6072">
        <w:t>202</w:t>
      </w:r>
      <w:r w:rsidR="008C6072">
        <w:rPr>
          <w:rFonts w:eastAsiaTheme="minorEastAsia" w:hint="eastAsia"/>
          <w:lang w:eastAsia="zh-CN"/>
        </w:rPr>
        <w:t>2. 10</w:t>
      </w:r>
    </w:p>
    <w:sectPr w:rsidR="00073902" w:rsidRPr="0099114B"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0AFD3" w14:textId="77777777" w:rsidR="006553BC" w:rsidRDefault="006553BC">
      <w:r>
        <w:separator/>
      </w:r>
    </w:p>
  </w:endnote>
  <w:endnote w:type="continuationSeparator" w:id="0">
    <w:p w14:paraId="02A4A2FF" w14:textId="77777777" w:rsidR="006553BC" w:rsidRDefault="00655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777777" w:rsidR="00475B4C" w:rsidRDefault="00475B4C">
    <w:pPr>
      <w:pStyle w:val="af"/>
      <w:jc w:val="center"/>
    </w:pPr>
    <w:r>
      <w:rPr>
        <w:b/>
      </w:rPr>
      <w:fldChar w:fldCharType="begin"/>
    </w:r>
    <w:r>
      <w:rPr>
        <w:b/>
      </w:rPr>
      <w:instrText>PAGE</w:instrText>
    </w:r>
    <w:r>
      <w:rPr>
        <w:b/>
      </w:rPr>
      <w:fldChar w:fldCharType="separate"/>
    </w:r>
    <w:r w:rsidR="00120D86">
      <w:rPr>
        <w:b/>
        <w:noProof/>
      </w:rPr>
      <w:t>2</w:t>
    </w:r>
    <w:r>
      <w:rPr>
        <w:b/>
      </w:rPr>
      <w:fldChar w:fldCharType="end"/>
    </w:r>
  </w:p>
  <w:p w14:paraId="3D641BD9" w14:textId="77777777" w:rsidR="00475B4C" w:rsidRDefault="00475B4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607E5" w14:textId="77777777" w:rsidR="006553BC" w:rsidRDefault="006553BC">
      <w:r>
        <w:separator/>
      </w:r>
    </w:p>
  </w:footnote>
  <w:footnote w:type="continuationSeparator" w:id="0">
    <w:p w14:paraId="47CC48EA" w14:textId="77777777" w:rsidR="006553BC" w:rsidRDefault="00655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1A0023"/>
    <w:multiLevelType w:val="hybridMultilevel"/>
    <w:tmpl w:val="41E666E4"/>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D6C505E"/>
    <w:multiLevelType w:val="hybridMultilevel"/>
    <w:tmpl w:val="36B2A968"/>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3157D4"/>
    <w:multiLevelType w:val="multilevel"/>
    <w:tmpl w:val="01AA256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B2F6A"/>
    <w:multiLevelType w:val="hybridMultilevel"/>
    <w:tmpl w:val="7A5C8A0A"/>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28998705">
    <w:abstractNumId w:val="12"/>
  </w:num>
  <w:num w:numId="2" w16cid:durableId="879900653">
    <w:abstractNumId w:val="2"/>
  </w:num>
  <w:num w:numId="3" w16cid:durableId="1074620569">
    <w:abstractNumId w:val="4"/>
  </w:num>
  <w:num w:numId="4" w16cid:durableId="386415095">
    <w:abstractNumId w:val="13"/>
  </w:num>
  <w:num w:numId="5" w16cid:durableId="1736585544">
    <w:abstractNumId w:val="9"/>
  </w:num>
  <w:num w:numId="6" w16cid:durableId="1357193309">
    <w:abstractNumId w:val="10"/>
  </w:num>
  <w:num w:numId="7" w16cid:durableId="2041780018">
    <w:abstractNumId w:val="8"/>
  </w:num>
  <w:num w:numId="8" w16cid:durableId="1896894984">
    <w:abstractNumId w:val="1"/>
  </w:num>
  <w:num w:numId="9" w16cid:durableId="1681658452">
    <w:abstractNumId w:val="14"/>
  </w:num>
  <w:num w:numId="10" w16cid:durableId="258948551">
    <w:abstractNumId w:val="7"/>
  </w:num>
  <w:num w:numId="11" w16cid:durableId="1918703542">
    <w:abstractNumId w:val="3"/>
  </w:num>
  <w:num w:numId="12" w16cid:durableId="771439209">
    <w:abstractNumId w:val="5"/>
  </w:num>
  <w:num w:numId="13" w16cid:durableId="450825098">
    <w:abstractNumId w:val="6"/>
  </w:num>
  <w:num w:numId="14" w16cid:durableId="1211263338">
    <w:abstractNumId w:val="15"/>
  </w:num>
  <w:num w:numId="15" w16cid:durableId="568074888">
    <w:abstractNumId w:val="11"/>
  </w:num>
  <w:num w:numId="16" w16cid:durableId="167229741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G2sDA3NTOyMLQwszBR0lEKTi0uzszPAykws6wFALx6cp8tAAAA"/>
  </w:docVars>
  <w:rsids>
    <w:rsidRoot w:val="00004B52"/>
    <w:rsid w:val="00000C8D"/>
    <w:rsid w:val="00000F30"/>
    <w:rsid w:val="000011B6"/>
    <w:rsid w:val="0000128B"/>
    <w:rsid w:val="00001E49"/>
    <w:rsid w:val="000020B4"/>
    <w:rsid w:val="0000241D"/>
    <w:rsid w:val="0000272E"/>
    <w:rsid w:val="00002757"/>
    <w:rsid w:val="00003062"/>
    <w:rsid w:val="00003522"/>
    <w:rsid w:val="0000359C"/>
    <w:rsid w:val="00003DDB"/>
    <w:rsid w:val="000045F9"/>
    <w:rsid w:val="00004B52"/>
    <w:rsid w:val="00005D7F"/>
    <w:rsid w:val="00005FF2"/>
    <w:rsid w:val="00006C58"/>
    <w:rsid w:val="0000709F"/>
    <w:rsid w:val="000071B8"/>
    <w:rsid w:val="000079B0"/>
    <w:rsid w:val="00007E9E"/>
    <w:rsid w:val="00010CA4"/>
    <w:rsid w:val="00011490"/>
    <w:rsid w:val="0001155B"/>
    <w:rsid w:val="0001176E"/>
    <w:rsid w:val="00011A70"/>
    <w:rsid w:val="00011BEE"/>
    <w:rsid w:val="0001212C"/>
    <w:rsid w:val="000121E4"/>
    <w:rsid w:val="0001277E"/>
    <w:rsid w:val="000130D3"/>
    <w:rsid w:val="000133C6"/>
    <w:rsid w:val="000142AD"/>
    <w:rsid w:val="000157A7"/>
    <w:rsid w:val="00015B5F"/>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4D7B"/>
    <w:rsid w:val="000251AB"/>
    <w:rsid w:val="000257A5"/>
    <w:rsid w:val="000269C9"/>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3A5"/>
    <w:rsid w:val="000457A2"/>
    <w:rsid w:val="000459D8"/>
    <w:rsid w:val="00045C91"/>
    <w:rsid w:val="000462F7"/>
    <w:rsid w:val="00046B59"/>
    <w:rsid w:val="00046D47"/>
    <w:rsid w:val="00047550"/>
    <w:rsid w:val="00047744"/>
    <w:rsid w:val="0004774C"/>
    <w:rsid w:val="000478F5"/>
    <w:rsid w:val="00047E81"/>
    <w:rsid w:val="00047F01"/>
    <w:rsid w:val="00050B6F"/>
    <w:rsid w:val="00052523"/>
    <w:rsid w:val="00052D1B"/>
    <w:rsid w:val="00052DD8"/>
    <w:rsid w:val="0005309E"/>
    <w:rsid w:val="00053C1D"/>
    <w:rsid w:val="00053F6E"/>
    <w:rsid w:val="0005427F"/>
    <w:rsid w:val="0005454A"/>
    <w:rsid w:val="000549DE"/>
    <w:rsid w:val="00054AAC"/>
    <w:rsid w:val="00054D1F"/>
    <w:rsid w:val="000552C6"/>
    <w:rsid w:val="000558C9"/>
    <w:rsid w:val="00055A54"/>
    <w:rsid w:val="00055B32"/>
    <w:rsid w:val="0005625E"/>
    <w:rsid w:val="000566EF"/>
    <w:rsid w:val="000568A3"/>
    <w:rsid w:val="00056A7A"/>
    <w:rsid w:val="000570DD"/>
    <w:rsid w:val="00057159"/>
    <w:rsid w:val="00057A3C"/>
    <w:rsid w:val="00060296"/>
    <w:rsid w:val="00060B04"/>
    <w:rsid w:val="00060B1E"/>
    <w:rsid w:val="00061A2D"/>
    <w:rsid w:val="00062448"/>
    <w:rsid w:val="0006249A"/>
    <w:rsid w:val="00062566"/>
    <w:rsid w:val="00062EED"/>
    <w:rsid w:val="000630AD"/>
    <w:rsid w:val="0006344D"/>
    <w:rsid w:val="00064297"/>
    <w:rsid w:val="00064604"/>
    <w:rsid w:val="00064AC1"/>
    <w:rsid w:val="00064B68"/>
    <w:rsid w:val="00064B7C"/>
    <w:rsid w:val="00065C49"/>
    <w:rsid w:val="000660BA"/>
    <w:rsid w:val="000661B7"/>
    <w:rsid w:val="00066871"/>
    <w:rsid w:val="0006793D"/>
    <w:rsid w:val="00067BD9"/>
    <w:rsid w:val="00067E35"/>
    <w:rsid w:val="00067F48"/>
    <w:rsid w:val="000712B4"/>
    <w:rsid w:val="00071B25"/>
    <w:rsid w:val="00071BC8"/>
    <w:rsid w:val="000725FD"/>
    <w:rsid w:val="00072AE4"/>
    <w:rsid w:val="00072E3F"/>
    <w:rsid w:val="00072EC4"/>
    <w:rsid w:val="0007345E"/>
    <w:rsid w:val="000738CB"/>
    <w:rsid w:val="00073902"/>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C0A"/>
    <w:rsid w:val="00080EBA"/>
    <w:rsid w:val="0008126D"/>
    <w:rsid w:val="00081A21"/>
    <w:rsid w:val="00081B37"/>
    <w:rsid w:val="00081B72"/>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0BE7"/>
    <w:rsid w:val="0009105B"/>
    <w:rsid w:val="00091743"/>
    <w:rsid w:val="00091BCB"/>
    <w:rsid w:val="00091C7D"/>
    <w:rsid w:val="00091F4F"/>
    <w:rsid w:val="00092022"/>
    <w:rsid w:val="00092210"/>
    <w:rsid w:val="00092577"/>
    <w:rsid w:val="00092968"/>
    <w:rsid w:val="00092AB9"/>
    <w:rsid w:val="00092C1A"/>
    <w:rsid w:val="00092D4F"/>
    <w:rsid w:val="00092DF2"/>
    <w:rsid w:val="00092E0F"/>
    <w:rsid w:val="00092E46"/>
    <w:rsid w:val="00093054"/>
    <w:rsid w:val="000932E3"/>
    <w:rsid w:val="000934FD"/>
    <w:rsid w:val="00093667"/>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F92"/>
    <w:rsid w:val="000A4153"/>
    <w:rsid w:val="000A45CD"/>
    <w:rsid w:val="000A530A"/>
    <w:rsid w:val="000A574B"/>
    <w:rsid w:val="000A7B40"/>
    <w:rsid w:val="000B10E5"/>
    <w:rsid w:val="000B1C38"/>
    <w:rsid w:val="000B2ABE"/>
    <w:rsid w:val="000B2B09"/>
    <w:rsid w:val="000B2CFA"/>
    <w:rsid w:val="000B2D1F"/>
    <w:rsid w:val="000B3608"/>
    <w:rsid w:val="000B3B78"/>
    <w:rsid w:val="000B3D0B"/>
    <w:rsid w:val="000B4536"/>
    <w:rsid w:val="000B4578"/>
    <w:rsid w:val="000B464A"/>
    <w:rsid w:val="000B49BC"/>
    <w:rsid w:val="000B533F"/>
    <w:rsid w:val="000B6E61"/>
    <w:rsid w:val="000B7666"/>
    <w:rsid w:val="000B7DDE"/>
    <w:rsid w:val="000B7F4E"/>
    <w:rsid w:val="000C08A9"/>
    <w:rsid w:val="000C0EDD"/>
    <w:rsid w:val="000C1B4B"/>
    <w:rsid w:val="000C1C18"/>
    <w:rsid w:val="000C1D65"/>
    <w:rsid w:val="000C2A4A"/>
    <w:rsid w:val="000C2F83"/>
    <w:rsid w:val="000C39B2"/>
    <w:rsid w:val="000C3B69"/>
    <w:rsid w:val="000C3E9A"/>
    <w:rsid w:val="000C3F22"/>
    <w:rsid w:val="000C420B"/>
    <w:rsid w:val="000C46F8"/>
    <w:rsid w:val="000C4E1E"/>
    <w:rsid w:val="000C4E26"/>
    <w:rsid w:val="000C532C"/>
    <w:rsid w:val="000C57B8"/>
    <w:rsid w:val="000C5C63"/>
    <w:rsid w:val="000C61C7"/>
    <w:rsid w:val="000C6237"/>
    <w:rsid w:val="000C63E8"/>
    <w:rsid w:val="000C6425"/>
    <w:rsid w:val="000C6A2C"/>
    <w:rsid w:val="000C7A70"/>
    <w:rsid w:val="000D0298"/>
    <w:rsid w:val="000D1DD5"/>
    <w:rsid w:val="000D1FE8"/>
    <w:rsid w:val="000D20DC"/>
    <w:rsid w:val="000D265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35C"/>
    <w:rsid w:val="000E167A"/>
    <w:rsid w:val="000E190C"/>
    <w:rsid w:val="000E229C"/>
    <w:rsid w:val="000E25A0"/>
    <w:rsid w:val="000E2AC6"/>
    <w:rsid w:val="000E3548"/>
    <w:rsid w:val="000E3591"/>
    <w:rsid w:val="000E3DC5"/>
    <w:rsid w:val="000E4717"/>
    <w:rsid w:val="000E5844"/>
    <w:rsid w:val="000E586A"/>
    <w:rsid w:val="000E7D8E"/>
    <w:rsid w:val="000F02BF"/>
    <w:rsid w:val="000F1372"/>
    <w:rsid w:val="000F168A"/>
    <w:rsid w:val="000F23DD"/>
    <w:rsid w:val="000F3E3F"/>
    <w:rsid w:val="000F4283"/>
    <w:rsid w:val="000F455B"/>
    <w:rsid w:val="000F473E"/>
    <w:rsid w:val="000F4791"/>
    <w:rsid w:val="000F53C1"/>
    <w:rsid w:val="000F5A61"/>
    <w:rsid w:val="000F6B5D"/>
    <w:rsid w:val="000F6EC0"/>
    <w:rsid w:val="000F6EC8"/>
    <w:rsid w:val="000F70EE"/>
    <w:rsid w:val="000F75A2"/>
    <w:rsid w:val="00100CB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AF4"/>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21C"/>
    <w:rsid w:val="00116BD1"/>
    <w:rsid w:val="00116D60"/>
    <w:rsid w:val="00117047"/>
    <w:rsid w:val="00117051"/>
    <w:rsid w:val="001171A7"/>
    <w:rsid w:val="001173AF"/>
    <w:rsid w:val="00117508"/>
    <w:rsid w:val="001200D8"/>
    <w:rsid w:val="0012091F"/>
    <w:rsid w:val="00120D86"/>
    <w:rsid w:val="00120E01"/>
    <w:rsid w:val="00121A95"/>
    <w:rsid w:val="00121C0F"/>
    <w:rsid w:val="00121C7F"/>
    <w:rsid w:val="00122283"/>
    <w:rsid w:val="0012251C"/>
    <w:rsid w:val="0012275A"/>
    <w:rsid w:val="00123816"/>
    <w:rsid w:val="00123E46"/>
    <w:rsid w:val="00123F99"/>
    <w:rsid w:val="00123FB9"/>
    <w:rsid w:val="00124AEF"/>
    <w:rsid w:val="00124C33"/>
    <w:rsid w:val="001256D9"/>
    <w:rsid w:val="00125721"/>
    <w:rsid w:val="00125B82"/>
    <w:rsid w:val="00126C6D"/>
    <w:rsid w:val="00127DF2"/>
    <w:rsid w:val="001304B5"/>
    <w:rsid w:val="00130F4D"/>
    <w:rsid w:val="0013175C"/>
    <w:rsid w:val="00131A4B"/>
    <w:rsid w:val="00131A92"/>
    <w:rsid w:val="0013239A"/>
    <w:rsid w:val="00132FE5"/>
    <w:rsid w:val="0013361F"/>
    <w:rsid w:val="0013385B"/>
    <w:rsid w:val="00134170"/>
    <w:rsid w:val="00134906"/>
    <w:rsid w:val="00134907"/>
    <w:rsid w:val="00135623"/>
    <w:rsid w:val="00135849"/>
    <w:rsid w:val="00135907"/>
    <w:rsid w:val="00135C12"/>
    <w:rsid w:val="00136762"/>
    <w:rsid w:val="00136B92"/>
    <w:rsid w:val="001374DE"/>
    <w:rsid w:val="001376BF"/>
    <w:rsid w:val="0013771D"/>
    <w:rsid w:val="00137B71"/>
    <w:rsid w:val="00137C24"/>
    <w:rsid w:val="00137EA0"/>
    <w:rsid w:val="00140655"/>
    <w:rsid w:val="001406CE"/>
    <w:rsid w:val="00140AEC"/>
    <w:rsid w:val="00140FDE"/>
    <w:rsid w:val="00141907"/>
    <w:rsid w:val="00141D89"/>
    <w:rsid w:val="00141E74"/>
    <w:rsid w:val="00142050"/>
    <w:rsid w:val="001421CA"/>
    <w:rsid w:val="00142611"/>
    <w:rsid w:val="00142A2E"/>
    <w:rsid w:val="0014340C"/>
    <w:rsid w:val="00144E44"/>
    <w:rsid w:val="001458FF"/>
    <w:rsid w:val="00145B10"/>
    <w:rsid w:val="00145C1C"/>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2FF5"/>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07A9"/>
    <w:rsid w:val="00160F0D"/>
    <w:rsid w:val="00161A06"/>
    <w:rsid w:val="00161FF4"/>
    <w:rsid w:val="001629A9"/>
    <w:rsid w:val="001629FA"/>
    <w:rsid w:val="00162C9C"/>
    <w:rsid w:val="00162D1B"/>
    <w:rsid w:val="00162DE9"/>
    <w:rsid w:val="00162EAA"/>
    <w:rsid w:val="0016317E"/>
    <w:rsid w:val="00163306"/>
    <w:rsid w:val="001640CC"/>
    <w:rsid w:val="00165199"/>
    <w:rsid w:val="001656CF"/>
    <w:rsid w:val="001666A4"/>
    <w:rsid w:val="00166BE3"/>
    <w:rsid w:val="0016736F"/>
    <w:rsid w:val="00167842"/>
    <w:rsid w:val="00167956"/>
    <w:rsid w:val="001701FB"/>
    <w:rsid w:val="0017064E"/>
    <w:rsid w:val="00170D8B"/>
    <w:rsid w:val="00171884"/>
    <w:rsid w:val="001719A6"/>
    <w:rsid w:val="00171F10"/>
    <w:rsid w:val="0017207F"/>
    <w:rsid w:val="00172224"/>
    <w:rsid w:val="00172372"/>
    <w:rsid w:val="0017252F"/>
    <w:rsid w:val="001727AF"/>
    <w:rsid w:val="00172EB4"/>
    <w:rsid w:val="00172FEB"/>
    <w:rsid w:val="00173437"/>
    <w:rsid w:val="00173611"/>
    <w:rsid w:val="00173C2E"/>
    <w:rsid w:val="00173D79"/>
    <w:rsid w:val="00173DB4"/>
    <w:rsid w:val="0017436A"/>
    <w:rsid w:val="00174F6A"/>
    <w:rsid w:val="0017514E"/>
    <w:rsid w:val="001756B1"/>
    <w:rsid w:val="00177182"/>
    <w:rsid w:val="00177971"/>
    <w:rsid w:val="00177DB8"/>
    <w:rsid w:val="0018048F"/>
    <w:rsid w:val="00180A51"/>
    <w:rsid w:val="001816B4"/>
    <w:rsid w:val="001818D9"/>
    <w:rsid w:val="00182004"/>
    <w:rsid w:val="001830B9"/>
    <w:rsid w:val="001837AA"/>
    <w:rsid w:val="00183F4C"/>
    <w:rsid w:val="00184151"/>
    <w:rsid w:val="00184593"/>
    <w:rsid w:val="00185418"/>
    <w:rsid w:val="0018615F"/>
    <w:rsid w:val="001861F8"/>
    <w:rsid w:val="0018678E"/>
    <w:rsid w:val="00186E62"/>
    <w:rsid w:val="00187989"/>
    <w:rsid w:val="0019096E"/>
    <w:rsid w:val="00190AFB"/>
    <w:rsid w:val="00190C45"/>
    <w:rsid w:val="00190CC7"/>
    <w:rsid w:val="00190E42"/>
    <w:rsid w:val="00191A2E"/>
    <w:rsid w:val="00192A3D"/>
    <w:rsid w:val="00192B13"/>
    <w:rsid w:val="00192F28"/>
    <w:rsid w:val="00193076"/>
    <w:rsid w:val="0019320C"/>
    <w:rsid w:val="00193A2F"/>
    <w:rsid w:val="0019419D"/>
    <w:rsid w:val="001941F4"/>
    <w:rsid w:val="0019575D"/>
    <w:rsid w:val="001958D6"/>
    <w:rsid w:val="001959F7"/>
    <w:rsid w:val="00195D0F"/>
    <w:rsid w:val="00196BA7"/>
    <w:rsid w:val="00196BEE"/>
    <w:rsid w:val="001970A7"/>
    <w:rsid w:val="001974BB"/>
    <w:rsid w:val="00197960"/>
    <w:rsid w:val="00197A50"/>
    <w:rsid w:val="001A0965"/>
    <w:rsid w:val="001A12DC"/>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369"/>
    <w:rsid w:val="001B15FE"/>
    <w:rsid w:val="001B1722"/>
    <w:rsid w:val="001B1FF9"/>
    <w:rsid w:val="001B287B"/>
    <w:rsid w:val="001B4022"/>
    <w:rsid w:val="001B40BC"/>
    <w:rsid w:val="001B5B07"/>
    <w:rsid w:val="001B6740"/>
    <w:rsid w:val="001B69DD"/>
    <w:rsid w:val="001B7221"/>
    <w:rsid w:val="001B7CBE"/>
    <w:rsid w:val="001B7EFA"/>
    <w:rsid w:val="001C0588"/>
    <w:rsid w:val="001C0677"/>
    <w:rsid w:val="001C0DBF"/>
    <w:rsid w:val="001C0E4E"/>
    <w:rsid w:val="001C0F77"/>
    <w:rsid w:val="001C1461"/>
    <w:rsid w:val="001C2406"/>
    <w:rsid w:val="001C2BE7"/>
    <w:rsid w:val="001C3516"/>
    <w:rsid w:val="001C441E"/>
    <w:rsid w:val="001C4660"/>
    <w:rsid w:val="001C4818"/>
    <w:rsid w:val="001C49A6"/>
    <w:rsid w:val="001C4C80"/>
    <w:rsid w:val="001C52D1"/>
    <w:rsid w:val="001C731F"/>
    <w:rsid w:val="001C79DB"/>
    <w:rsid w:val="001D05AB"/>
    <w:rsid w:val="001D1932"/>
    <w:rsid w:val="001D1B8F"/>
    <w:rsid w:val="001D25E9"/>
    <w:rsid w:val="001D2748"/>
    <w:rsid w:val="001D2ED6"/>
    <w:rsid w:val="001D4094"/>
    <w:rsid w:val="001D409C"/>
    <w:rsid w:val="001D421B"/>
    <w:rsid w:val="001D42DB"/>
    <w:rsid w:val="001D43F6"/>
    <w:rsid w:val="001D47FE"/>
    <w:rsid w:val="001D531B"/>
    <w:rsid w:val="001D673C"/>
    <w:rsid w:val="001D690C"/>
    <w:rsid w:val="001D76CB"/>
    <w:rsid w:val="001D78A3"/>
    <w:rsid w:val="001D7F36"/>
    <w:rsid w:val="001E153C"/>
    <w:rsid w:val="001E1763"/>
    <w:rsid w:val="001E1D82"/>
    <w:rsid w:val="001E1EF0"/>
    <w:rsid w:val="001E2357"/>
    <w:rsid w:val="001E260E"/>
    <w:rsid w:val="001E298D"/>
    <w:rsid w:val="001E2E64"/>
    <w:rsid w:val="001E31E4"/>
    <w:rsid w:val="001E33C1"/>
    <w:rsid w:val="001E35AA"/>
    <w:rsid w:val="001E49B8"/>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2F92"/>
    <w:rsid w:val="001F3858"/>
    <w:rsid w:val="001F4A7E"/>
    <w:rsid w:val="001F55E0"/>
    <w:rsid w:val="001F6333"/>
    <w:rsid w:val="001F65DB"/>
    <w:rsid w:val="001F66F7"/>
    <w:rsid w:val="001F735A"/>
    <w:rsid w:val="001F759E"/>
    <w:rsid w:val="001F7C3C"/>
    <w:rsid w:val="0020011F"/>
    <w:rsid w:val="00200447"/>
    <w:rsid w:val="00200880"/>
    <w:rsid w:val="0020098A"/>
    <w:rsid w:val="00200C9A"/>
    <w:rsid w:val="00200C9D"/>
    <w:rsid w:val="00201E73"/>
    <w:rsid w:val="0020246A"/>
    <w:rsid w:val="00203143"/>
    <w:rsid w:val="00203705"/>
    <w:rsid w:val="00203DC5"/>
    <w:rsid w:val="00204C89"/>
    <w:rsid w:val="0020541E"/>
    <w:rsid w:val="00205E89"/>
    <w:rsid w:val="00205EB8"/>
    <w:rsid w:val="002060C7"/>
    <w:rsid w:val="00206AA1"/>
    <w:rsid w:val="00206B7F"/>
    <w:rsid w:val="00206C83"/>
    <w:rsid w:val="00206D4D"/>
    <w:rsid w:val="0020702A"/>
    <w:rsid w:val="00207AA1"/>
    <w:rsid w:val="00210169"/>
    <w:rsid w:val="0021037B"/>
    <w:rsid w:val="00210898"/>
    <w:rsid w:val="0021132B"/>
    <w:rsid w:val="002113A8"/>
    <w:rsid w:val="002125F1"/>
    <w:rsid w:val="00212D68"/>
    <w:rsid w:val="00212FF1"/>
    <w:rsid w:val="00213064"/>
    <w:rsid w:val="00213488"/>
    <w:rsid w:val="0021362B"/>
    <w:rsid w:val="0021386B"/>
    <w:rsid w:val="002145B7"/>
    <w:rsid w:val="002147C1"/>
    <w:rsid w:val="00214AC1"/>
    <w:rsid w:val="00215202"/>
    <w:rsid w:val="002158F5"/>
    <w:rsid w:val="00215C53"/>
    <w:rsid w:val="00215D5C"/>
    <w:rsid w:val="0021634A"/>
    <w:rsid w:val="00216682"/>
    <w:rsid w:val="002167F6"/>
    <w:rsid w:val="00216ADF"/>
    <w:rsid w:val="00216C40"/>
    <w:rsid w:val="002174C1"/>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9D9"/>
    <w:rsid w:val="00223B0F"/>
    <w:rsid w:val="002240F0"/>
    <w:rsid w:val="00224CCB"/>
    <w:rsid w:val="00224E12"/>
    <w:rsid w:val="00224F21"/>
    <w:rsid w:val="002253D2"/>
    <w:rsid w:val="002259DB"/>
    <w:rsid w:val="00226047"/>
    <w:rsid w:val="002262D8"/>
    <w:rsid w:val="00227742"/>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3E64"/>
    <w:rsid w:val="002342D0"/>
    <w:rsid w:val="0023499A"/>
    <w:rsid w:val="00234E6B"/>
    <w:rsid w:val="002350F7"/>
    <w:rsid w:val="00235970"/>
    <w:rsid w:val="002359FA"/>
    <w:rsid w:val="00235FB1"/>
    <w:rsid w:val="00236CD1"/>
    <w:rsid w:val="00237062"/>
    <w:rsid w:val="00237098"/>
    <w:rsid w:val="00237A75"/>
    <w:rsid w:val="00237E17"/>
    <w:rsid w:val="002401FD"/>
    <w:rsid w:val="00240437"/>
    <w:rsid w:val="002404A0"/>
    <w:rsid w:val="00240DBF"/>
    <w:rsid w:val="00241BE2"/>
    <w:rsid w:val="00241D1B"/>
    <w:rsid w:val="00242BB1"/>
    <w:rsid w:val="00243811"/>
    <w:rsid w:val="0024390D"/>
    <w:rsid w:val="00243B89"/>
    <w:rsid w:val="00243F95"/>
    <w:rsid w:val="00244BF2"/>
    <w:rsid w:val="00244EF7"/>
    <w:rsid w:val="002451FF"/>
    <w:rsid w:val="0024529E"/>
    <w:rsid w:val="002452B0"/>
    <w:rsid w:val="002457DE"/>
    <w:rsid w:val="00246510"/>
    <w:rsid w:val="002466FC"/>
    <w:rsid w:val="0024685B"/>
    <w:rsid w:val="00246917"/>
    <w:rsid w:val="00246C75"/>
    <w:rsid w:val="002476B6"/>
    <w:rsid w:val="00247811"/>
    <w:rsid w:val="00247AA4"/>
    <w:rsid w:val="00250422"/>
    <w:rsid w:val="0025102B"/>
    <w:rsid w:val="002512A3"/>
    <w:rsid w:val="0025134F"/>
    <w:rsid w:val="0025152F"/>
    <w:rsid w:val="00251B51"/>
    <w:rsid w:val="002522C7"/>
    <w:rsid w:val="0025275C"/>
    <w:rsid w:val="0025298E"/>
    <w:rsid w:val="00252A40"/>
    <w:rsid w:val="002535DC"/>
    <w:rsid w:val="0025364B"/>
    <w:rsid w:val="00253DD9"/>
    <w:rsid w:val="00253E2A"/>
    <w:rsid w:val="00254FE2"/>
    <w:rsid w:val="002555A3"/>
    <w:rsid w:val="00255B35"/>
    <w:rsid w:val="00255E1D"/>
    <w:rsid w:val="0025635F"/>
    <w:rsid w:val="002601FC"/>
    <w:rsid w:val="002603A0"/>
    <w:rsid w:val="00260555"/>
    <w:rsid w:val="00260DCC"/>
    <w:rsid w:val="00260F5E"/>
    <w:rsid w:val="00261545"/>
    <w:rsid w:val="0026218B"/>
    <w:rsid w:val="002625FA"/>
    <w:rsid w:val="00262E18"/>
    <w:rsid w:val="002630F9"/>
    <w:rsid w:val="002638C4"/>
    <w:rsid w:val="00263A00"/>
    <w:rsid w:val="00263A74"/>
    <w:rsid w:val="00263D39"/>
    <w:rsid w:val="00263FD5"/>
    <w:rsid w:val="0026425D"/>
    <w:rsid w:val="00264508"/>
    <w:rsid w:val="00264CEB"/>
    <w:rsid w:val="00265BCB"/>
    <w:rsid w:val="002662A5"/>
    <w:rsid w:val="00266503"/>
    <w:rsid w:val="0026696E"/>
    <w:rsid w:val="00266F07"/>
    <w:rsid w:val="0026748F"/>
    <w:rsid w:val="00267A05"/>
    <w:rsid w:val="0027102B"/>
    <w:rsid w:val="0027184B"/>
    <w:rsid w:val="002722AD"/>
    <w:rsid w:val="00272482"/>
    <w:rsid w:val="00272AA8"/>
    <w:rsid w:val="002732A4"/>
    <w:rsid w:val="002734EF"/>
    <w:rsid w:val="002736C4"/>
    <w:rsid w:val="002742A1"/>
    <w:rsid w:val="00274332"/>
    <w:rsid w:val="00274B62"/>
    <w:rsid w:val="0027500D"/>
    <w:rsid w:val="002753B5"/>
    <w:rsid w:val="002758C1"/>
    <w:rsid w:val="00275FC0"/>
    <w:rsid w:val="002762BE"/>
    <w:rsid w:val="00276663"/>
    <w:rsid w:val="0027737F"/>
    <w:rsid w:val="00277608"/>
    <w:rsid w:val="00277F24"/>
    <w:rsid w:val="00280B54"/>
    <w:rsid w:val="002818B7"/>
    <w:rsid w:val="00281E06"/>
    <w:rsid w:val="00282E4D"/>
    <w:rsid w:val="0028543E"/>
    <w:rsid w:val="00285604"/>
    <w:rsid w:val="00285613"/>
    <w:rsid w:val="00285986"/>
    <w:rsid w:val="002866A6"/>
    <w:rsid w:val="00286D2E"/>
    <w:rsid w:val="00286F94"/>
    <w:rsid w:val="00286FB1"/>
    <w:rsid w:val="002877C2"/>
    <w:rsid w:val="00287E5B"/>
    <w:rsid w:val="002900A5"/>
    <w:rsid w:val="00290A8F"/>
    <w:rsid w:val="00291A2D"/>
    <w:rsid w:val="00292217"/>
    <w:rsid w:val="00292273"/>
    <w:rsid w:val="00292A44"/>
    <w:rsid w:val="00292E96"/>
    <w:rsid w:val="002933B2"/>
    <w:rsid w:val="002935AD"/>
    <w:rsid w:val="00293699"/>
    <w:rsid w:val="00293DA2"/>
    <w:rsid w:val="002949ED"/>
    <w:rsid w:val="00295786"/>
    <w:rsid w:val="00295E5B"/>
    <w:rsid w:val="00295FE7"/>
    <w:rsid w:val="002961E2"/>
    <w:rsid w:val="00296E15"/>
    <w:rsid w:val="0029712D"/>
    <w:rsid w:val="002973BB"/>
    <w:rsid w:val="00297D4C"/>
    <w:rsid w:val="002A03DC"/>
    <w:rsid w:val="002A0A42"/>
    <w:rsid w:val="002A0E51"/>
    <w:rsid w:val="002A11D3"/>
    <w:rsid w:val="002A17FB"/>
    <w:rsid w:val="002A1A1C"/>
    <w:rsid w:val="002A1E27"/>
    <w:rsid w:val="002A2AE7"/>
    <w:rsid w:val="002A34A1"/>
    <w:rsid w:val="002A3956"/>
    <w:rsid w:val="002A3ED9"/>
    <w:rsid w:val="002A441B"/>
    <w:rsid w:val="002A5269"/>
    <w:rsid w:val="002A7B61"/>
    <w:rsid w:val="002B044F"/>
    <w:rsid w:val="002B051B"/>
    <w:rsid w:val="002B06A6"/>
    <w:rsid w:val="002B0A64"/>
    <w:rsid w:val="002B0D7F"/>
    <w:rsid w:val="002B1313"/>
    <w:rsid w:val="002B178A"/>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0EE9"/>
    <w:rsid w:val="002C13D4"/>
    <w:rsid w:val="002C14AF"/>
    <w:rsid w:val="002C1AA4"/>
    <w:rsid w:val="002C2478"/>
    <w:rsid w:val="002C457C"/>
    <w:rsid w:val="002C4956"/>
    <w:rsid w:val="002C4BFB"/>
    <w:rsid w:val="002C5B66"/>
    <w:rsid w:val="002C648D"/>
    <w:rsid w:val="002C74EA"/>
    <w:rsid w:val="002C774D"/>
    <w:rsid w:val="002C7ED2"/>
    <w:rsid w:val="002D07CA"/>
    <w:rsid w:val="002D0FC7"/>
    <w:rsid w:val="002D10F3"/>
    <w:rsid w:val="002D1221"/>
    <w:rsid w:val="002D1366"/>
    <w:rsid w:val="002D1D2A"/>
    <w:rsid w:val="002D2117"/>
    <w:rsid w:val="002D21B7"/>
    <w:rsid w:val="002D2551"/>
    <w:rsid w:val="002D2951"/>
    <w:rsid w:val="002D2BB7"/>
    <w:rsid w:val="002D2BF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0DE4"/>
    <w:rsid w:val="002E1075"/>
    <w:rsid w:val="002E1A3E"/>
    <w:rsid w:val="002E3A64"/>
    <w:rsid w:val="002E43EB"/>
    <w:rsid w:val="002E47CA"/>
    <w:rsid w:val="002E49A0"/>
    <w:rsid w:val="002E49A9"/>
    <w:rsid w:val="002E53A2"/>
    <w:rsid w:val="002E5575"/>
    <w:rsid w:val="002E58CE"/>
    <w:rsid w:val="002E713B"/>
    <w:rsid w:val="002E73C8"/>
    <w:rsid w:val="002E7664"/>
    <w:rsid w:val="002E7DD4"/>
    <w:rsid w:val="002F06BC"/>
    <w:rsid w:val="002F0958"/>
    <w:rsid w:val="002F0966"/>
    <w:rsid w:val="002F10D3"/>
    <w:rsid w:val="002F1636"/>
    <w:rsid w:val="002F18C2"/>
    <w:rsid w:val="002F1AF9"/>
    <w:rsid w:val="002F219B"/>
    <w:rsid w:val="002F23F6"/>
    <w:rsid w:val="002F2BB3"/>
    <w:rsid w:val="002F3156"/>
    <w:rsid w:val="002F31B1"/>
    <w:rsid w:val="002F3D1A"/>
    <w:rsid w:val="002F3E33"/>
    <w:rsid w:val="002F4686"/>
    <w:rsid w:val="002F4775"/>
    <w:rsid w:val="002F485D"/>
    <w:rsid w:val="002F5C39"/>
    <w:rsid w:val="002F5FB2"/>
    <w:rsid w:val="002F6477"/>
    <w:rsid w:val="002F6753"/>
    <w:rsid w:val="002F7711"/>
    <w:rsid w:val="003009B8"/>
    <w:rsid w:val="00300D4F"/>
    <w:rsid w:val="00301160"/>
    <w:rsid w:val="003011F5"/>
    <w:rsid w:val="003013C8"/>
    <w:rsid w:val="003013D6"/>
    <w:rsid w:val="00301543"/>
    <w:rsid w:val="00301716"/>
    <w:rsid w:val="00301814"/>
    <w:rsid w:val="0030199F"/>
    <w:rsid w:val="00301FA4"/>
    <w:rsid w:val="00302764"/>
    <w:rsid w:val="0030283F"/>
    <w:rsid w:val="003031ED"/>
    <w:rsid w:val="00304165"/>
    <w:rsid w:val="0030418E"/>
    <w:rsid w:val="0030454B"/>
    <w:rsid w:val="00305EEB"/>
    <w:rsid w:val="003063DE"/>
    <w:rsid w:val="00306945"/>
    <w:rsid w:val="00307E94"/>
    <w:rsid w:val="00310414"/>
    <w:rsid w:val="00310C71"/>
    <w:rsid w:val="00310FED"/>
    <w:rsid w:val="00311470"/>
    <w:rsid w:val="00311ABB"/>
    <w:rsid w:val="00311AE7"/>
    <w:rsid w:val="00312F4F"/>
    <w:rsid w:val="00312FCB"/>
    <w:rsid w:val="00313005"/>
    <w:rsid w:val="003143FE"/>
    <w:rsid w:val="003149BB"/>
    <w:rsid w:val="00314C60"/>
    <w:rsid w:val="00315087"/>
    <w:rsid w:val="00315346"/>
    <w:rsid w:val="003156F1"/>
    <w:rsid w:val="00315FAA"/>
    <w:rsid w:val="003161AF"/>
    <w:rsid w:val="003163CA"/>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A9E"/>
    <w:rsid w:val="00323D91"/>
    <w:rsid w:val="003242F2"/>
    <w:rsid w:val="003251A4"/>
    <w:rsid w:val="00325724"/>
    <w:rsid w:val="00326304"/>
    <w:rsid w:val="00326B23"/>
    <w:rsid w:val="00326C41"/>
    <w:rsid w:val="003274EC"/>
    <w:rsid w:val="00327897"/>
    <w:rsid w:val="003278C0"/>
    <w:rsid w:val="00327AD8"/>
    <w:rsid w:val="00327B63"/>
    <w:rsid w:val="00330643"/>
    <w:rsid w:val="00331932"/>
    <w:rsid w:val="00331E96"/>
    <w:rsid w:val="003335DF"/>
    <w:rsid w:val="003339D7"/>
    <w:rsid w:val="003341E2"/>
    <w:rsid w:val="00334EBA"/>
    <w:rsid w:val="00334FFC"/>
    <w:rsid w:val="00335062"/>
    <w:rsid w:val="00335668"/>
    <w:rsid w:val="0033597C"/>
    <w:rsid w:val="00335A38"/>
    <w:rsid w:val="00336348"/>
    <w:rsid w:val="00336768"/>
    <w:rsid w:val="00336920"/>
    <w:rsid w:val="00336D69"/>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6A2A"/>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55A"/>
    <w:rsid w:val="00354689"/>
    <w:rsid w:val="00354DE4"/>
    <w:rsid w:val="003551F5"/>
    <w:rsid w:val="00355759"/>
    <w:rsid w:val="00357727"/>
    <w:rsid w:val="0035795B"/>
    <w:rsid w:val="00357D0A"/>
    <w:rsid w:val="003606D7"/>
    <w:rsid w:val="00360FB3"/>
    <w:rsid w:val="003615EF"/>
    <w:rsid w:val="00361ACE"/>
    <w:rsid w:val="00361F77"/>
    <w:rsid w:val="0036284B"/>
    <w:rsid w:val="00362AC9"/>
    <w:rsid w:val="00362BB5"/>
    <w:rsid w:val="003631D8"/>
    <w:rsid w:val="003633C7"/>
    <w:rsid w:val="0036344B"/>
    <w:rsid w:val="00363D84"/>
    <w:rsid w:val="00364F69"/>
    <w:rsid w:val="00365452"/>
    <w:rsid w:val="0036567C"/>
    <w:rsid w:val="0036674B"/>
    <w:rsid w:val="00366810"/>
    <w:rsid w:val="0036721D"/>
    <w:rsid w:val="003674CF"/>
    <w:rsid w:val="00367FD9"/>
    <w:rsid w:val="003706E3"/>
    <w:rsid w:val="00370C98"/>
    <w:rsid w:val="00370E48"/>
    <w:rsid w:val="00370F0D"/>
    <w:rsid w:val="003730F2"/>
    <w:rsid w:val="003738A9"/>
    <w:rsid w:val="003739A7"/>
    <w:rsid w:val="00373E0B"/>
    <w:rsid w:val="00374618"/>
    <w:rsid w:val="00375112"/>
    <w:rsid w:val="003752B2"/>
    <w:rsid w:val="0037558F"/>
    <w:rsid w:val="00375EDD"/>
    <w:rsid w:val="0037617F"/>
    <w:rsid w:val="00376A9E"/>
    <w:rsid w:val="00376BAE"/>
    <w:rsid w:val="003770F5"/>
    <w:rsid w:val="00377582"/>
    <w:rsid w:val="003806A7"/>
    <w:rsid w:val="00381833"/>
    <w:rsid w:val="00381A21"/>
    <w:rsid w:val="00381C78"/>
    <w:rsid w:val="003826EC"/>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AF5"/>
    <w:rsid w:val="00390F79"/>
    <w:rsid w:val="00391674"/>
    <w:rsid w:val="00391923"/>
    <w:rsid w:val="0039231E"/>
    <w:rsid w:val="00392465"/>
    <w:rsid w:val="003935EB"/>
    <w:rsid w:val="0039472D"/>
    <w:rsid w:val="00395C5E"/>
    <w:rsid w:val="00395E23"/>
    <w:rsid w:val="00395E7E"/>
    <w:rsid w:val="00396054"/>
    <w:rsid w:val="0039630B"/>
    <w:rsid w:val="003967C7"/>
    <w:rsid w:val="003971A1"/>
    <w:rsid w:val="00397A1E"/>
    <w:rsid w:val="00397A2F"/>
    <w:rsid w:val="00397BD3"/>
    <w:rsid w:val="003A06EB"/>
    <w:rsid w:val="003A15B9"/>
    <w:rsid w:val="003A1896"/>
    <w:rsid w:val="003A18FA"/>
    <w:rsid w:val="003A2212"/>
    <w:rsid w:val="003A24CD"/>
    <w:rsid w:val="003A31C3"/>
    <w:rsid w:val="003A3208"/>
    <w:rsid w:val="003A3AD6"/>
    <w:rsid w:val="003A48DE"/>
    <w:rsid w:val="003A5951"/>
    <w:rsid w:val="003A619B"/>
    <w:rsid w:val="003A68C4"/>
    <w:rsid w:val="003A69D4"/>
    <w:rsid w:val="003A6B09"/>
    <w:rsid w:val="003A7A3A"/>
    <w:rsid w:val="003B0550"/>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5FE3"/>
    <w:rsid w:val="003B612B"/>
    <w:rsid w:val="003B634A"/>
    <w:rsid w:val="003B6442"/>
    <w:rsid w:val="003B70B9"/>
    <w:rsid w:val="003B76E4"/>
    <w:rsid w:val="003B77E9"/>
    <w:rsid w:val="003B7878"/>
    <w:rsid w:val="003B7A4E"/>
    <w:rsid w:val="003B7EC0"/>
    <w:rsid w:val="003C05F6"/>
    <w:rsid w:val="003C122B"/>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ED4"/>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54DF"/>
    <w:rsid w:val="003D5574"/>
    <w:rsid w:val="003D5612"/>
    <w:rsid w:val="003D670E"/>
    <w:rsid w:val="003D6EA8"/>
    <w:rsid w:val="003D73AB"/>
    <w:rsid w:val="003D7655"/>
    <w:rsid w:val="003D7A77"/>
    <w:rsid w:val="003E0003"/>
    <w:rsid w:val="003E0232"/>
    <w:rsid w:val="003E116B"/>
    <w:rsid w:val="003E1318"/>
    <w:rsid w:val="003E1C92"/>
    <w:rsid w:val="003E24E4"/>
    <w:rsid w:val="003E26E2"/>
    <w:rsid w:val="003E3002"/>
    <w:rsid w:val="003E316A"/>
    <w:rsid w:val="003E3880"/>
    <w:rsid w:val="003E49AA"/>
    <w:rsid w:val="003E5437"/>
    <w:rsid w:val="003E5A2E"/>
    <w:rsid w:val="003E5D66"/>
    <w:rsid w:val="003E6103"/>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827"/>
    <w:rsid w:val="003F7B00"/>
    <w:rsid w:val="0040097A"/>
    <w:rsid w:val="00400D76"/>
    <w:rsid w:val="00401200"/>
    <w:rsid w:val="0040142B"/>
    <w:rsid w:val="0040179C"/>
    <w:rsid w:val="00401963"/>
    <w:rsid w:val="00401F88"/>
    <w:rsid w:val="00401F8D"/>
    <w:rsid w:val="004023D4"/>
    <w:rsid w:val="004027A4"/>
    <w:rsid w:val="0040289A"/>
    <w:rsid w:val="0040293D"/>
    <w:rsid w:val="0040442C"/>
    <w:rsid w:val="0040448E"/>
    <w:rsid w:val="00404CFE"/>
    <w:rsid w:val="00404EA1"/>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676"/>
    <w:rsid w:val="004107F2"/>
    <w:rsid w:val="0041120D"/>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013"/>
    <w:rsid w:val="00424459"/>
    <w:rsid w:val="00424E41"/>
    <w:rsid w:val="00424F64"/>
    <w:rsid w:val="00425667"/>
    <w:rsid w:val="00425AAF"/>
    <w:rsid w:val="00425E3A"/>
    <w:rsid w:val="00426960"/>
    <w:rsid w:val="00430391"/>
    <w:rsid w:val="004308AE"/>
    <w:rsid w:val="00430932"/>
    <w:rsid w:val="00430A87"/>
    <w:rsid w:val="00431DCE"/>
    <w:rsid w:val="00432426"/>
    <w:rsid w:val="00432632"/>
    <w:rsid w:val="00432D10"/>
    <w:rsid w:val="00432E5B"/>
    <w:rsid w:val="00433C02"/>
    <w:rsid w:val="0043566F"/>
    <w:rsid w:val="00435EFC"/>
    <w:rsid w:val="00435F40"/>
    <w:rsid w:val="0043616F"/>
    <w:rsid w:val="004367D1"/>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242"/>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578C4"/>
    <w:rsid w:val="00460009"/>
    <w:rsid w:val="00460806"/>
    <w:rsid w:val="00460D6D"/>
    <w:rsid w:val="00460F86"/>
    <w:rsid w:val="00461171"/>
    <w:rsid w:val="00461474"/>
    <w:rsid w:val="004621D6"/>
    <w:rsid w:val="00462E40"/>
    <w:rsid w:val="00463D5D"/>
    <w:rsid w:val="0046426A"/>
    <w:rsid w:val="00464657"/>
    <w:rsid w:val="00464D80"/>
    <w:rsid w:val="00465358"/>
    <w:rsid w:val="00465499"/>
    <w:rsid w:val="00465675"/>
    <w:rsid w:val="00465BFD"/>
    <w:rsid w:val="004663EA"/>
    <w:rsid w:val="00466ACE"/>
    <w:rsid w:val="00466CAD"/>
    <w:rsid w:val="00466DE7"/>
    <w:rsid w:val="004671C6"/>
    <w:rsid w:val="0046738F"/>
    <w:rsid w:val="004673B2"/>
    <w:rsid w:val="00467F13"/>
    <w:rsid w:val="00471317"/>
    <w:rsid w:val="00471A29"/>
    <w:rsid w:val="00472381"/>
    <w:rsid w:val="00472560"/>
    <w:rsid w:val="00472FA0"/>
    <w:rsid w:val="00474134"/>
    <w:rsid w:val="00474757"/>
    <w:rsid w:val="00475798"/>
    <w:rsid w:val="00475B4C"/>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4D74"/>
    <w:rsid w:val="00485A4F"/>
    <w:rsid w:val="00485EE4"/>
    <w:rsid w:val="00486129"/>
    <w:rsid w:val="00486468"/>
    <w:rsid w:val="0048660C"/>
    <w:rsid w:val="00487039"/>
    <w:rsid w:val="004872D6"/>
    <w:rsid w:val="0048773B"/>
    <w:rsid w:val="00487E01"/>
    <w:rsid w:val="00490770"/>
    <w:rsid w:val="00492124"/>
    <w:rsid w:val="004922AB"/>
    <w:rsid w:val="00492608"/>
    <w:rsid w:val="0049362E"/>
    <w:rsid w:val="0049363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953"/>
    <w:rsid w:val="004A0EE8"/>
    <w:rsid w:val="004A1EF5"/>
    <w:rsid w:val="004A1F29"/>
    <w:rsid w:val="004A24E6"/>
    <w:rsid w:val="004A2B5C"/>
    <w:rsid w:val="004A2E08"/>
    <w:rsid w:val="004A2E25"/>
    <w:rsid w:val="004A2E6C"/>
    <w:rsid w:val="004A39B2"/>
    <w:rsid w:val="004A4059"/>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C65"/>
    <w:rsid w:val="004B4F33"/>
    <w:rsid w:val="004B5083"/>
    <w:rsid w:val="004B551B"/>
    <w:rsid w:val="004B5753"/>
    <w:rsid w:val="004B57B4"/>
    <w:rsid w:val="004B5B7F"/>
    <w:rsid w:val="004B5FD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5391"/>
    <w:rsid w:val="004C601E"/>
    <w:rsid w:val="004C6C90"/>
    <w:rsid w:val="004C7877"/>
    <w:rsid w:val="004D01B8"/>
    <w:rsid w:val="004D0B71"/>
    <w:rsid w:val="004D1A9D"/>
    <w:rsid w:val="004D1C92"/>
    <w:rsid w:val="004D28E7"/>
    <w:rsid w:val="004D2BFC"/>
    <w:rsid w:val="004D3B15"/>
    <w:rsid w:val="004D48AE"/>
    <w:rsid w:val="004D49C1"/>
    <w:rsid w:val="004D5043"/>
    <w:rsid w:val="004D50DA"/>
    <w:rsid w:val="004D557A"/>
    <w:rsid w:val="004D5A34"/>
    <w:rsid w:val="004D6254"/>
    <w:rsid w:val="004D630E"/>
    <w:rsid w:val="004D686F"/>
    <w:rsid w:val="004D7230"/>
    <w:rsid w:val="004D7622"/>
    <w:rsid w:val="004D76E5"/>
    <w:rsid w:val="004D77D4"/>
    <w:rsid w:val="004D7E61"/>
    <w:rsid w:val="004E0135"/>
    <w:rsid w:val="004E05CD"/>
    <w:rsid w:val="004E1164"/>
    <w:rsid w:val="004E14C5"/>
    <w:rsid w:val="004E1C5B"/>
    <w:rsid w:val="004E1C8A"/>
    <w:rsid w:val="004E2247"/>
    <w:rsid w:val="004E29D6"/>
    <w:rsid w:val="004E2F3D"/>
    <w:rsid w:val="004E39C6"/>
    <w:rsid w:val="004E3C93"/>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27C"/>
    <w:rsid w:val="004F77C9"/>
    <w:rsid w:val="004F7A2B"/>
    <w:rsid w:val="004F7B62"/>
    <w:rsid w:val="004F7BED"/>
    <w:rsid w:val="004F7FF4"/>
    <w:rsid w:val="00500382"/>
    <w:rsid w:val="005010F2"/>
    <w:rsid w:val="00501614"/>
    <w:rsid w:val="00501C23"/>
    <w:rsid w:val="00501DE6"/>
    <w:rsid w:val="0050266B"/>
    <w:rsid w:val="00503546"/>
    <w:rsid w:val="0050398D"/>
    <w:rsid w:val="00503ADA"/>
    <w:rsid w:val="0050491F"/>
    <w:rsid w:val="005049B0"/>
    <w:rsid w:val="00504B12"/>
    <w:rsid w:val="00504B8F"/>
    <w:rsid w:val="005055C4"/>
    <w:rsid w:val="00506031"/>
    <w:rsid w:val="0050697A"/>
    <w:rsid w:val="0050741B"/>
    <w:rsid w:val="005079E3"/>
    <w:rsid w:val="00510296"/>
    <w:rsid w:val="00510397"/>
    <w:rsid w:val="005106A3"/>
    <w:rsid w:val="005108A1"/>
    <w:rsid w:val="00511984"/>
    <w:rsid w:val="00511E36"/>
    <w:rsid w:val="00512EAB"/>
    <w:rsid w:val="00513173"/>
    <w:rsid w:val="005134E0"/>
    <w:rsid w:val="005134EE"/>
    <w:rsid w:val="005136E6"/>
    <w:rsid w:val="00513FEA"/>
    <w:rsid w:val="00514200"/>
    <w:rsid w:val="005143CA"/>
    <w:rsid w:val="0051457C"/>
    <w:rsid w:val="005149CD"/>
    <w:rsid w:val="00515BB6"/>
    <w:rsid w:val="00516D82"/>
    <w:rsid w:val="005171F1"/>
    <w:rsid w:val="00517940"/>
    <w:rsid w:val="005200D8"/>
    <w:rsid w:val="005207C6"/>
    <w:rsid w:val="00520FAC"/>
    <w:rsid w:val="00521145"/>
    <w:rsid w:val="005213F7"/>
    <w:rsid w:val="00521C73"/>
    <w:rsid w:val="00521E1A"/>
    <w:rsid w:val="005220C5"/>
    <w:rsid w:val="00522491"/>
    <w:rsid w:val="005224E8"/>
    <w:rsid w:val="00522CFA"/>
    <w:rsid w:val="0052448B"/>
    <w:rsid w:val="005245D6"/>
    <w:rsid w:val="005248CD"/>
    <w:rsid w:val="00524909"/>
    <w:rsid w:val="00525489"/>
    <w:rsid w:val="0052597A"/>
    <w:rsid w:val="00526214"/>
    <w:rsid w:val="0052622C"/>
    <w:rsid w:val="005264FC"/>
    <w:rsid w:val="0052701F"/>
    <w:rsid w:val="00527377"/>
    <w:rsid w:val="00527AEC"/>
    <w:rsid w:val="00527CA8"/>
    <w:rsid w:val="00527DA1"/>
    <w:rsid w:val="00530237"/>
    <w:rsid w:val="00530B03"/>
    <w:rsid w:val="00530EFB"/>
    <w:rsid w:val="00531867"/>
    <w:rsid w:val="0053192E"/>
    <w:rsid w:val="00531B7A"/>
    <w:rsid w:val="00531D5A"/>
    <w:rsid w:val="0053386B"/>
    <w:rsid w:val="00533DCC"/>
    <w:rsid w:val="00535C17"/>
    <w:rsid w:val="00536105"/>
    <w:rsid w:val="00536CA4"/>
    <w:rsid w:val="00536D23"/>
    <w:rsid w:val="005371E3"/>
    <w:rsid w:val="00537265"/>
    <w:rsid w:val="005374E8"/>
    <w:rsid w:val="00537F9F"/>
    <w:rsid w:val="0054060F"/>
    <w:rsid w:val="00540EC9"/>
    <w:rsid w:val="00540FA1"/>
    <w:rsid w:val="00542EE6"/>
    <w:rsid w:val="0054338B"/>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84F"/>
    <w:rsid w:val="00547D5C"/>
    <w:rsid w:val="005503C8"/>
    <w:rsid w:val="00551A16"/>
    <w:rsid w:val="005523E3"/>
    <w:rsid w:val="00552A66"/>
    <w:rsid w:val="00552AC3"/>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6E3"/>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3198"/>
    <w:rsid w:val="00574024"/>
    <w:rsid w:val="00574E6D"/>
    <w:rsid w:val="0057576A"/>
    <w:rsid w:val="00575B18"/>
    <w:rsid w:val="0057673F"/>
    <w:rsid w:val="00576A96"/>
    <w:rsid w:val="00576E42"/>
    <w:rsid w:val="00577224"/>
    <w:rsid w:val="0058021D"/>
    <w:rsid w:val="005803C8"/>
    <w:rsid w:val="005807EF"/>
    <w:rsid w:val="00580A79"/>
    <w:rsid w:val="005814BF"/>
    <w:rsid w:val="005815B2"/>
    <w:rsid w:val="005815B4"/>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1847"/>
    <w:rsid w:val="00592649"/>
    <w:rsid w:val="005933CB"/>
    <w:rsid w:val="0059373B"/>
    <w:rsid w:val="00593890"/>
    <w:rsid w:val="005939A2"/>
    <w:rsid w:val="00593C2D"/>
    <w:rsid w:val="00593F55"/>
    <w:rsid w:val="0059471D"/>
    <w:rsid w:val="005949CB"/>
    <w:rsid w:val="00594C94"/>
    <w:rsid w:val="0059517C"/>
    <w:rsid w:val="0059523F"/>
    <w:rsid w:val="00595431"/>
    <w:rsid w:val="00595516"/>
    <w:rsid w:val="00595D75"/>
    <w:rsid w:val="00596B61"/>
    <w:rsid w:val="00597687"/>
    <w:rsid w:val="00597716"/>
    <w:rsid w:val="005A0A95"/>
    <w:rsid w:val="005A0FF1"/>
    <w:rsid w:val="005A1031"/>
    <w:rsid w:val="005A206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50D"/>
    <w:rsid w:val="005C2AE6"/>
    <w:rsid w:val="005C2BF4"/>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FAA"/>
    <w:rsid w:val="005D0E70"/>
    <w:rsid w:val="005D165A"/>
    <w:rsid w:val="005D1DD7"/>
    <w:rsid w:val="005D209C"/>
    <w:rsid w:val="005D36EF"/>
    <w:rsid w:val="005D3961"/>
    <w:rsid w:val="005D3F09"/>
    <w:rsid w:val="005D486C"/>
    <w:rsid w:val="005D52A9"/>
    <w:rsid w:val="005D5484"/>
    <w:rsid w:val="005D65E2"/>
    <w:rsid w:val="005D70D0"/>
    <w:rsid w:val="005D7286"/>
    <w:rsid w:val="005D7B91"/>
    <w:rsid w:val="005E07A1"/>
    <w:rsid w:val="005E147B"/>
    <w:rsid w:val="005E1DCB"/>
    <w:rsid w:val="005E2160"/>
    <w:rsid w:val="005E250A"/>
    <w:rsid w:val="005E2872"/>
    <w:rsid w:val="005E28F1"/>
    <w:rsid w:val="005E326A"/>
    <w:rsid w:val="005E32A0"/>
    <w:rsid w:val="005E3A2A"/>
    <w:rsid w:val="005E3CC6"/>
    <w:rsid w:val="005E3EC0"/>
    <w:rsid w:val="005E4587"/>
    <w:rsid w:val="005E4726"/>
    <w:rsid w:val="005E48FE"/>
    <w:rsid w:val="005E4F6A"/>
    <w:rsid w:val="005E527B"/>
    <w:rsid w:val="005E584E"/>
    <w:rsid w:val="005E6318"/>
    <w:rsid w:val="005E63BA"/>
    <w:rsid w:val="005E67E6"/>
    <w:rsid w:val="005E686E"/>
    <w:rsid w:val="005E72CF"/>
    <w:rsid w:val="005E75D5"/>
    <w:rsid w:val="005E77BC"/>
    <w:rsid w:val="005E7DAD"/>
    <w:rsid w:val="005F01A1"/>
    <w:rsid w:val="005F18CE"/>
    <w:rsid w:val="005F1D45"/>
    <w:rsid w:val="005F1F06"/>
    <w:rsid w:val="005F2651"/>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CC9"/>
    <w:rsid w:val="00603F94"/>
    <w:rsid w:val="00604383"/>
    <w:rsid w:val="0060441A"/>
    <w:rsid w:val="006057CF"/>
    <w:rsid w:val="00605900"/>
    <w:rsid w:val="00605919"/>
    <w:rsid w:val="00605B90"/>
    <w:rsid w:val="00605F1B"/>
    <w:rsid w:val="00605F60"/>
    <w:rsid w:val="0060661B"/>
    <w:rsid w:val="00606E2F"/>
    <w:rsid w:val="0060799C"/>
    <w:rsid w:val="00607D37"/>
    <w:rsid w:val="0061011F"/>
    <w:rsid w:val="0061038A"/>
    <w:rsid w:val="00610CB8"/>
    <w:rsid w:val="006119B3"/>
    <w:rsid w:val="00611E4D"/>
    <w:rsid w:val="00611FB5"/>
    <w:rsid w:val="006123BE"/>
    <w:rsid w:val="006126A2"/>
    <w:rsid w:val="00612CF1"/>
    <w:rsid w:val="00613363"/>
    <w:rsid w:val="0061347A"/>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29C"/>
    <w:rsid w:val="00620AAE"/>
    <w:rsid w:val="00620CFE"/>
    <w:rsid w:val="00620E2A"/>
    <w:rsid w:val="0062155F"/>
    <w:rsid w:val="00621F29"/>
    <w:rsid w:val="00621FE5"/>
    <w:rsid w:val="00622479"/>
    <w:rsid w:val="00622703"/>
    <w:rsid w:val="0062292D"/>
    <w:rsid w:val="00622B26"/>
    <w:rsid w:val="0062311C"/>
    <w:rsid w:val="006236AA"/>
    <w:rsid w:val="00624A3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602"/>
    <w:rsid w:val="00636F46"/>
    <w:rsid w:val="0063761C"/>
    <w:rsid w:val="0063762C"/>
    <w:rsid w:val="00637D72"/>
    <w:rsid w:val="00640150"/>
    <w:rsid w:val="00640173"/>
    <w:rsid w:val="0064171D"/>
    <w:rsid w:val="00641DB9"/>
    <w:rsid w:val="00641E5E"/>
    <w:rsid w:val="00642879"/>
    <w:rsid w:val="006432CB"/>
    <w:rsid w:val="00643648"/>
    <w:rsid w:val="00643B34"/>
    <w:rsid w:val="00643E13"/>
    <w:rsid w:val="0064448B"/>
    <w:rsid w:val="006456B1"/>
    <w:rsid w:val="00645BFC"/>
    <w:rsid w:val="00646469"/>
    <w:rsid w:val="006478BC"/>
    <w:rsid w:val="006479CC"/>
    <w:rsid w:val="00647AEE"/>
    <w:rsid w:val="00647C05"/>
    <w:rsid w:val="0065082F"/>
    <w:rsid w:val="00650D9F"/>
    <w:rsid w:val="00650DAF"/>
    <w:rsid w:val="00651185"/>
    <w:rsid w:val="0065141E"/>
    <w:rsid w:val="00651437"/>
    <w:rsid w:val="00651F8A"/>
    <w:rsid w:val="006524E5"/>
    <w:rsid w:val="0065292F"/>
    <w:rsid w:val="006529DE"/>
    <w:rsid w:val="00652A07"/>
    <w:rsid w:val="00652BC1"/>
    <w:rsid w:val="00653582"/>
    <w:rsid w:val="00654175"/>
    <w:rsid w:val="0065424E"/>
    <w:rsid w:val="00654313"/>
    <w:rsid w:val="00654C01"/>
    <w:rsid w:val="006553BC"/>
    <w:rsid w:val="00655686"/>
    <w:rsid w:val="00656624"/>
    <w:rsid w:val="00656F6D"/>
    <w:rsid w:val="00657AFA"/>
    <w:rsid w:val="00657B32"/>
    <w:rsid w:val="0066090C"/>
    <w:rsid w:val="00660944"/>
    <w:rsid w:val="00660F51"/>
    <w:rsid w:val="006619A4"/>
    <w:rsid w:val="006623AE"/>
    <w:rsid w:val="00662E25"/>
    <w:rsid w:val="00662E72"/>
    <w:rsid w:val="006632A6"/>
    <w:rsid w:val="00663952"/>
    <w:rsid w:val="00664D84"/>
    <w:rsid w:val="00665001"/>
    <w:rsid w:val="00665E10"/>
    <w:rsid w:val="00665FC6"/>
    <w:rsid w:val="006668B4"/>
    <w:rsid w:val="006668F2"/>
    <w:rsid w:val="00666D32"/>
    <w:rsid w:val="00667776"/>
    <w:rsid w:val="0066778F"/>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5E7"/>
    <w:rsid w:val="00675A4C"/>
    <w:rsid w:val="00675B05"/>
    <w:rsid w:val="006762A9"/>
    <w:rsid w:val="00676733"/>
    <w:rsid w:val="00676A1C"/>
    <w:rsid w:val="00676F7A"/>
    <w:rsid w:val="0067757B"/>
    <w:rsid w:val="00677A4E"/>
    <w:rsid w:val="00677C8A"/>
    <w:rsid w:val="00680E3F"/>
    <w:rsid w:val="00681ABD"/>
    <w:rsid w:val="00681B8D"/>
    <w:rsid w:val="0068203E"/>
    <w:rsid w:val="0068357C"/>
    <w:rsid w:val="006837E5"/>
    <w:rsid w:val="006837EC"/>
    <w:rsid w:val="006839DD"/>
    <w:rsid w:val="00683BA3"/>
    <w:rsid w:val="00684706"/>
    <w:rsid w:val="00685DAC"/>
    <w:rsid w:val="006862ED"/>
    <w:rsid w:val="006863E8"/>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56BF"/>
    <w:rsid w:val="00695E83"/>
    <w:rsid w:val="006964EA"/>
    <w:rsid w:val="00696634"/>
    <w:rsid w:val="006A0CC9"/>
    <w:rsid w:val="006A11D9"/>
    <w:rsid w:val="006A145C"/>
    <w:rsid w:val="006A1526"/>
    <w:rsid w:val="006A243F"/>
    <w:rsid w:val="006A260F"/>
    <w:rsid w:val="006A30CC"/>
    <w:rsid w:val="006A3A94"/>
    <w:rsid w:val="006A42A4"/>
    <w:rsid w:val="006A46DF"/>
    <w:rsid w:val="006A514B"/>
    <w:rsid w:val="006A52ED"/>
    <w:rsid w:val="006A5757"/>
    <w:rsid w:val="006A5A3B"/>
    <w:rsid w:val="006A5B5B"/>
    <w:rsid w:val="006A6016"/>
    <w:rsid w:val="006A6BC3"/>
    <w:rsid w:val="006A6C48"/>
    <w:rsid w:val="006A75B5"/>
    <w:rsid w:val="006A772C"/>
    <w:rsid w:val="006A77E3"/>
    <w:rsid w:val="006B0360"/>
    <w:rsid w:val="006B0CAD"/>
    <w:rsid w:val="006B16AC"/>
    <w:rsid w:val="006B171C"/>
    <w:rsid w:val="006B1D93"/>
    <w:rsid w:val="006B35C0"/>
    <w:rsid w:val="006B3AD7"/>
    <w:rsid w:val="006B3F94"/>
    <w:rsid w:val="006B4043"/>
    <w:rsid w:val="006B47C1"/>
    <w:rsid w:val="006B4B50"/>
    <w:rsid w:val="006B4B9A"/>
    <w:rsid w:val="006B4CD9"/>
    <w:rsid w:val="006B4F72"/>
    <w:rsid w:val="006B5C1C"/>
    <w:rsid w:val="006B64AF"/>
    <w:rsid w:val="006B6790"/>
    <w:rsid w:val="006B6E03"/>
    <w:rsid w:val="006B7045"/>
    <w:rsid w:val="006B732A"/>
    <w:rsid w:val="006C011B"/>
    <w:rsid w:val="006C0409"/>
    <w:rsid w:val="006C0694"/>
    <w:rsid w:val="006C0715"/>
    <w:rsid w:val="006C08FC"/>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E7"/>
    <w:rsid w:val="006D04AD"/>
    <w:rsid w:val="006D08F5"/>
    <w:rsid w:val="006D1054"/>
    <w:rsid w:val="006D1199"/>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EFF"/>
    <w:rsid w:val="006D6FD9"/>
    <w:rsid w:val="006D748F"/>
    <w:rsid w:val="006E0275"/>
    <w:rsid w:val="006E0D61"/>
    <w:rsid w:val="006E117E"/>
    <w:rsid w:val="006E15A3"/>
    <w:rsid w:val="006E18DB"/>
    <w:rsid w:val="006E1DC2"/>
    <w:rsid w:val="006E1FA6"/>
    <w:rsid w:val="006E2055"/>
    <w:rsid w:val="006E26AF"/>
    <w:rsid w:val="006E36BF"/>
    <w:rsid w:val="006E3CE7"/>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6ECC"/>
    <w:rsid w:val="006F71CA"/>
    <w:rsid w:val="006F7653"/>
    <w:rsid w:val="00700C1E"/>
    <w:rsid w:val="0070113F"/>
    <w:rsid w:val="00701B75"/>
    <w:rsid w:val="0070248F"/>
    <w:rsid w:val="007026C4"/>
    <w:rsid w:val="00702E74"/>
    <w:rsid w:val="00702FC6"/>
    <w:rsid w:val="00703F6B"/>
    <w:rsid w:val="0070478C"/>
    <w:rsid w:val="00704807"/>
    <w:rsid w:val="00704ADA"/>
    <w:rsid w:val="00704DFD"/>
    <w:rsid w:val="00704F8D"/>
    <w:rsid w:val="00705633"/>
    <w:rsid w:val="0070566F"/>
    <w:rsid w:val="007061E1"/>
    <w:rsid w:val="0070625A"/>
    <w:rsid w:val="00707009"/>
    <w:rsid w:val="007070E9"/>
    <w:rsid w:val="00710310"/>
    <w:rsid w:val="00710456"/>
    <w:rsid w:val="007104AB"/>
    <w:rsid w:val="00710AD3"/>
    <w:rsid w:val="00710AF6"/>
    <w:rsid w:val="007115D9"/>
    <w:rsid w:val="00711750"/>
    <w:rsid w:val="00711CA1"/>
    <w:rsid w:val="00711D39"/>
    <w:rsid w:val="00711F10"/>
    <w:rsid w:val="00711F69"/>
    <w:rsid w:val="007121F3"/>
    <w:rsid w:val="007125B2"/>
    <w:rsid w:val="00712AB8"/>
    <w:rsid w:val="0071366D"/>
    <w:rsid w:val="00713B3F"/>
    <w:rsid w:val="00714A88"/>
    <w:rsid w:val="00714FAF"/>
    <w:rsid w:val="00715200"/>
    <w:rsid w:val="00715496"/>
    <w:rsid w:val="007155E4"/>
    <w:rsid w:val="00715854"/>
    <w:rsid w:val="007159D6"/>
    <w:rsid w:val="00715D1D"/>
    <w:rsid w:val="00715E21"/>
    <w:rsid w:val="007165CE"/>
    <w:rsid w:val="0071671F"/>
    <w:rsid w:val="00716843"/>
    <w:rsid w:val="0071783F"/>
    <w:rsid w:val="00717964"/>
    <w:rsid w:val="00717B07"/>
    <w:rsid w:val="00717B1F"/>
    <w:rsid w:val="007200B2"/>
    <w:rsid w:val="00721099"/>
    <w:rsid w:val="007216C7"/>
    <w:rsid w:val="00721DDF"/>
    <w:rsid w:val="00721E1B"/>
    <w:rsid w:val="007231FF"/>
    <w:rsid w:val="00723556"/>
    <w:rsid w:val="00723771"/>
    <w:rsid w:val="007239C5"/>
    <w:rsid w:val="007249BE"/>
    <w:rsid w:val="007249C4"/>
    <w:rsid w:val="00724FC8"/>
    <w:rsid w:val="007250D0"/>
    <w:rsid w:val="00725117"/>
    <w:rsid w:val="00725195"/>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2DA5"/>
    <w:rsid w:val="0073384D"/>
    <w:rsid w:val="00733FEA"/>
    <w:rsid w:val="0073428D"/>
    <w:rsid w:val="0073481B"/>
    <w:rsid w:val="00734BB9"/>
    <w:rsid w:val="00734F99"/>
    <w:rsid w:val="00735492"/>
    <w:rsid w:val="0073580E"/>
    <w:rsid w:val="007358DB"/>
    <w:rsid w:val="00735B4A"/>
    <w:rsid w:val="00735D83"/>
    <w:rsid w:val="0073600F"/>
    <w:rsid w:val="00737305"/>
    <w:rsid w:val="007375D0"/>
    <w:rsid w:val="00737E79"/>
    <w:rsid w:val="007401BC"/>
    <w:rsid w:val="00740537"/>
    <w:rsid w:val="007406DD"/>
    <w:rsid w:val="007407ED"/>
    <w:rsid w:val="00740D5E"/>
    <w:rsid w:val="00740EC0"/>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6D7"/>
    <w:rsid w:val="00746887"/>
    <w:rsid w:val="00746919"/>
    <w:rsid w:val="00747B98"/>
    <w:rsid w:val="0075048D"/>
    <w:rsid w:val="00750703"/>
    <w:rsid w:val="007509D4"/>
    <w:rsid w:val="00750A29"/>
    <w:rsid w:val="00750E79"/>
    <w:rsid w:val="007524D3"/>
    <w:rsid w:val="00752616"/>
    <w:rsid w:val="007540A6"/>
    <w:rsid w:val="00754802"/>
    <w:rsid w:val="007550DC"/>
    <w:rsid w:val="00755160"/>
    <w:rsid w:val="00755545"/>
    <w:rsid w:val="00755AB8"/>
    <w:rsid w:val="00755B3C"/>
    <w:rsid w:val="00756021"/>
    <w:rsid w:val="007563AE"/>
    <w:rsid w:val="0075642D"/>
    <w:rsid w:val="00756ACF"/>
    <w:rsid w:val="00757806"/>
    <w:rsid w:val="0075782F"/>
    <w:rsid w:val="007578C4"/>
    <w:rsid w:val="0076029D"/>
    <w:rsid w:val="00760604"/>
    <w:rsid w:val="00760EEE"/>
    <w:rsid w:val="007614D2"/>
    <w:rsid w:val="0076276A"/>
    <w:rsid w:val="00762842"/>
    <w:rsid w:val="00762A2C"/>
    <w:rsid w:val="0076409D"/>
    <w:rsid w:val="007645DC"/>
    <w:rsid w:val="00764DFF"/>
    <w:rsid w:val="00764ED1"/>
    <w:rsid w:val="00765056"/>
    <w:rsid w:val="00765778"/>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0FAA"/>
    <w:rsid w:val="00781231"/>
    <w:rsid w:val="007813BE"/>
    <w:rsid w:val="00781778"/>
    <w:rsid w:val="00781B82"/>
    <w:rsid w:val="007820AB"/>
    <w:rsid w:val="00782395"/>
    <w:rsid w:val="00782898"/>
    <w:rsid w:val="007829EF"/>
    <w:rsid w:val="00782CC0"/>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A2"/>
    <w:rsid w:val="00787974"/>
    <w:rsid w:val="0078797A"/>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9FA"/>
    <w:rsid w:val="00794BE0"/>
    <w:rsid w:val="00795721"/>
    <w:rsid w:val="007957EC"/>
    <w:rsid w:val="00796701"/>
    <w:rsid w:val="00796CA5"/>
    <w:rsid w:val="007977B1"/>
    <w:rsid w:val="007A0664"/>
    <w:rsid w:val="007A06A7"/>
    <w:rsid w:val="007A06E5"/>
    <w:rsid w:val="007A0930"/>
    <w:rsid w:val="007A09DF"/>
    <w:rsid w:val="007A0C18"/>
    <w:rsid w:val="007A14D7"/>
    <w:rsid w:val="007A202C"/>
    <w:rsid w:val="007A2DA1"/>
    <w:rsid w:val="007A3DC8"/>
    <w:rsid w:val="007A3FA0"/>
    <w:rsid w:val="007A537B"/>
    <w:rsid w:val="007A59A9"/>
    <w:rsid w:val="007A5CB8"/>
    <w:rsid w:val="007A5DAD"/>
    <w:rsid w:val="007A603C"/>
    <w:rsid w:val="007A6740"/>
    <w:rsid w:val="007A67F8"/>
    <w:rsid w:val="007A6A8E"/>
    <w:rsid w:val="007A6D26"/>
    <w:rsid w:val="007A6E5F"/>
    <w:rsid w:val="007A70A3"/>
    <w:rsid w:val="007A71C5"/>
    <w:rsid w:val="007A766D"/>
    <w:rsid w:val="007A7E2D"/>
    <w:rsid w:val="007B0077"/>
    <w:rsid w:val="007B00B2"/>
    <w:rsid w:val="007B0448"/>
    <w:rsid w:val="007B0498"/>
    <w:rsid w:val="007B0BF9"/>
    <w:rsid w:val="007B1037"/>
    <w:rsid w:val="007B13A6"/>
    <w:rsid w:val="007B1BCD"/>
    <w:rsid w:val="007B1CA5"/>
    <w:rsid w:val="007B2365"/>
    <w:rsid w:val="007B2587"/>
    <w:rsid w:val="007B2775"/>
    <w:rsid w:val="007B27B3"/>
    <w:rsid w:val="007B2997"/>
    <w:rsid w:val="007B2B22"/>
    <w:rsid w:val="007B2D0E"/>
    <w:rsid w:val="007B4F2F"/>
    <w:rsid w:val="007B55BA"/>
    <w:rsid w:val="007B5A16"/>
    <w:rsid w:val="007B5A21"/>
    <w:rsid w:val="007B7CE0"/>
    <w:rsid w:val="007C030E"/>
    <w:rsid w:val="007C0445"/>
    <w:rsid w:val="007C0F42"/>
    <w:rsid w:val="007C0F67"/>
    <w:rsid w:val="007C0FF2"/>
    <w:rsid w:val="007C1BFF"/>
    <w:rsid w:val="007C28A4"/>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513"/>
    <w:rsid w:val="007C7B57"/>
    <w:rsid w:val="007C7B67"/>
    <w:rsid w:val="007D0143"/>
    <w:rsid w:val="007D0D47"/>
    <w:rsid w:val="007D0E29"/>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D641A"/>
    <w:rsid w:val="007E02A2"/>
    <w:rsid w:val="007E19F1"/>
    <w:rsid w:val="007E1D5A"/>
    <w:rsid w:val="007E1F2B"/>
    <w:rsid w:val="007E1FE6"/>
    <w:rsid w:val="007E2545"/>
    <w:rsid w:val="007E2A50"/>
    <w:rsid w:val="007E3236"/>
    <w:rsid w:val="007E3487"/>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4FEA"/>
    <w:rsid w:val="007F58F3"/>
    <w:rsid w:val="007F6565"/>
    <w:rsid w:val="007F6C30"/>
    <w:rsid w:val="007F7AAD"/>
    <w:rsid w:val="008002C9"/>
    <w:rsid w:val="008007DA"/>
    <w:rsid w:val="00800E20"/>
    <w:rsid w:val="008011E1"/>
    <w:rsid w:val="00801F2D"/>
    <w:rsid w:val="00802CDD"/>
    <w:rsid w:val="008032A1"/>
    <w:rsid w:val="00803684"/>
    <w:rsid w:val="008038B9"/>
    <w:rsid w:val="00803AE1"/>
    <w:rsid w:val="00803CD3"/>
    <w:rsid w:val="00804E51"/>
    <w:rsid w:val="00805549"/>
    <w:rsid w:val="00805780"/>
    <w:rsid w:val="0080578F"/>
    <w:rsid w:val="0080650A"/>
    <w:rsid w:val="008076D4"/>
    <w:rsid w:val="0080795F"/>
    <w:rsid w:val="00807CA1"/>
    <w:rsid w:val="008100AC"/>
    <w:rsid w:val="008100DE"/>
    <w:rsid w:val="008105FA"/>
    <w:rsid w:val="00811448"/>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6E9"/>
    <w:rsid w:val="00835947"/>
    <w:rsid w:val="00835F16"/>
    <w:rsid w:val="00837274"/>
    <w:rsid w:val="00837443"/>
    <w:rsid w:val="008378DB"/>
    <w:rsid w:val="00840274"/>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3E42"/>
    <w:rsid w:val="00843FE4"/>
    <w:rsid w:val="0084433C"/>
    <w:rsid w:val="00844AA5"/>
    <w:rsid w:val="00844B7F"/>
    <w:rsid w:val="00844C24"/>
    <w:rsid w:val="00844CA0"/>
    <w:rsid w:val="00844CEC"/>
    <w:rsid w:val="00844DEB"/>
    <w:rsid w:val="00845DCE"/>
    <w:rsid w:val="00845EF4"/>
    <w:rsid w:val="00845FA8"/>
    <w:rsid w:val="0084617F"/>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3E44"/>
    <w:rsid w:val="008540BE"/>
    <w:rsid w:val="008540E7"/>
    <w:rsid w:val="008544DF"/>
    <w:rsid w:val="008545C5"/>
    <w:rsid w:val="0085460F"/>
    <w:rsid w:val="0085462C"/>
    <w:rsid w:val="00854A56"/>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0D45"/>
    <w:rsid w:val="00871517"/>
    <w:rsid w:val="00871B7B"/>
    <w:rsid w:val="00872577"/>
    <w:rsid w:val="00872727"/>
    <w:rsid w:val="00872A12"/>
    <w:rsid w:val="00872C2C"/>
    <w:rsid w:val="00872E0D"/>
    <w:rsid w:val="00873104"/>
    <w:rsid w:val="00874520"/>
    <w:rsid w:val="00874679"/>
    <w:rsid w:val="0087493F"/>
    <w:rsid w:val="00874E79"/>
    <w:rsid w:val="008750F1"/>
    <w:rsid w:val="0087576C"/>
    <w:rsid w:val="0087577D"/>
    <w:rsid w:val="00876148"/>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EB"/>
    <w:rsid w:val="00891C16"/>
    <w:rsid w:val="00891CEC"/>
    <w:rsid w:val="0089207D"/>
    <w:rsid w:val="00892083"/>
    <w:rsid w:val="00892466"/>
    <w:rsid w:val="00892547"/>
    <w:rsid w:val="0089266A"/>
    <w:rsid w:val="0089317D"/>
    <w:rsid w:val="0089399F"/>
    <w:rsid w:val="00894406"/>
    <w:rsid w:val="0089462E"/>
    <w:rsid w:val="008952E6"/>
    <w:rsid w:val="008959F8"/>
    <w:rsid w:val="00895AF8"/>
    <w:rsid w:val="008961BB"/>
    <w:rsid w:val="008967A1"/>
    <w:rsid w:val="00896920"/>
    <w:rsid w:val="00896A44"/>
    <w:rsid w:val="00896B11"/>
    <w:rsid w:val="00896BBC"/>
    <w:rsid w:val="008974C0"/>
    <w:rsid w:val="00897B64"/>
    <w:rsid w:val="00897E03"/>
    <w:rsid w:val="008A018E"/>
    <w:rsid w:val="008A0859"/>
    <w:rsid w:val="008A0BDB"/>
    <w:rsid w:val="008A11A1"/>
    <w:rsid w:val="008A1962"/>
    <w:rsid w:val="008A1D25"/>
    <w:rsid w:val="008A1DBF"/>
    <w:rsid w:val="008A2493"/>
    <w:rsid w:val="008A2B70"/>
    <w:rsid w:val="008A2E6F"/>
    <w:rsid w:val="008A3F99"/>
    <w:rsid w:val="008A40D1"/>
    <w:rsid w:val="008A41F8"/>
    <w:rsid w:val="008A5240"/>
    <w:rsid w:val="008A5A2A"/>
    <w:rsid w:val="008A5A36"/>
    <w:rsid w:val="008A5C41"/>
    <w:rsid w:val="008A6006"/>
    <w:rsid w:val="008A658C"/>
    <w:rsid w:val="008A6877"/>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C83"/>
    <w:rsid w:val="008B7240"/>
    <w:rsid w:val="008C0A7F"/>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072"/>
    <w:rsid w:val="008C6378"/>
    <w:rsid w:val="008C6466"/>
    <w:rsid w:val="008C7147"/>
    <w:rsid w:val="008C72A0"/>
    <w:rsid w:val="008C79E5"/>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8F4"/>
    <w:rsid w:val="008D6CC9"/>
    <w:rsid w:val="008D76FF"/>
    <w:rsid w:val="008D7B8A"/>
    <w:rsid w:val="008E0115"/>
    <w:rsid w:val="008E06EA"/>
    <w:rsid w:val="008E0947"/>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5F95"/>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2F3F"/>
    <w:rsid w:val="008F339E"/>
    <w:rsid w:val="008F376B"/>
    <w:rsid w:val="008F3F8B"/>
    <w:rsid w:val="008F448C"/>
    <w:rsid w:val="008F4A20"/>
    <w:rsid w:val="008F4A7C"/>
    <w:rsid w:val="008F5338"/>
    <w:rsid w:val="008F599B"/>
    <w:rsid w:val="008F5EDC"/>
    <w:rsid w:val="008F607C"/>
    <w:rsid w:val="008F6F50"/>
    <w:rsid w:val="008F72E8"/>
    <w:rsid w:val="008F77E9"/>
    <w:rsid w:val="008F7BBF"/>
    <w:rsid w:val="00900059"/>
    <w:rsid w:val="009001CA"/>
    <w:rsid w:val="00900AE1"/>
    <w:rsid w:val="00900C70"/>
    <w:rsid w:val="00901906"/>
    <w:rsid w:val="00901939"/>
    <w:rsid w:val="00901AE0"/>
    <w:rsid w:val="00901FBC"/>
    <w:rsid w:val="00902123"/>
    <w:rsid w:val="009025A7"/>
    <w:rsid w:val="00902714"/>
    <w:rsid w:val="009028CE"/>
    <w:rsid w:val="009029BA"/>
    <w:rsid w:val="00902B8F"/>
    <w:rsid w:val="00903051"/>
    <w:rsid w:val="0090455F"/>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F0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650"/>
    <w:rsid w:val="00922A4F"/>
    <w:rsid w:val="00922F5B"/>
    <w:rsid w:val="00923E41"/>
    <w:rsid w:val="00923FA3"/>
    <w:rsid w:val="009240BC"/>
    <w:rsid w:val="00924EF2"/>
    <w:rsid w:val="0092519E"/>
    <w:rsid w:val="009257BF"/>
    <w:rsid w:val="00925C8D"/>
    <w:rsid w:val="00925F0C"/>
    <w:rsid w:val="009260F4"/>
    <w:rsid w:val="009264F4"/>
    <w:rsid w:val="0092655A"/>
    <w:rsid w:val="009266A6"/>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31FB"/>
    <w:rsid w:val="0093327D"/>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85C"/>
    <w:rsid w:val="00941A7F"/>
    <w:rsid w:val="00942FFF"/>
    <w:rsid w:val="00943AE6"/>
    <w:rsid w:val="0094400E"/>
    <w:rsid w:val="0094422B"/>
    <w:rsid w:val="00944A50"/>
    <w:rsid w:val="00944D15"/>
    <w:rsid w:val="0094547C"/>
    <w:rsid w:val="00945565"/>
    <w:rsid w:val="0094584A"/>
    <w:rsid w:val="00945980"/>
    <w:rsid w:val="009464D0"/>
    <w:rsid w:val="009465F5"/>
    <w:rsid w:val="009479F6"/>
    <w:rsid w:val="0095008E"/>
    <w:rsid w:val="009502D1"/>
    <w:rsid w:val="009506E1"/>
    <w:rsid w:val="00950F31"/>
    <w:rsid w:val="00950FE5"/>
    <w:rsid w:val="00951403"/>
    <w:rsid w:val="0095150D"/>
    <w:rsid w:val="00951E37"/>
    <w:rsid w:val="00951FF8"/>
    <w:rsid w:val="009523E2"/>
    <w:rsid w:val="009528D1"/>
    <w:rsid w:val="0095344C"/>
    <w:rsid w:val="0095398F"/>
    <w:rsid w:val="00953DD6"/>
    <w:rsid w:val="00953E2B"/>
    <w:rsid w:val="00954068"/>
    <w:rsid w:val="009550BB"/>
    <w:rsid w:val="00955617"/>
    <w:rsid w:val="00955946"/>
    <w:rsid w:val="00955D88"/>
    <w:rsid w:val="00955E79"/>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119"/>
    <w:rsid w:val="0096453E"/>
    <w:rsid w:val="00964667"/>
    <w:rsid w:val="00965009"/>
    <w:rsid w:val="009658C9"/>
    <w:rsid w:val="00966BD9"/>
    <w:rsid w:val="00966F3D"/>
    <w:rsid w:val="00967749"/>
    <w:rsid w:val="0096797C"/>
    <w:rsid w:val="00967B7E"/>
    <w:rsid w:val="00967E2A"/>
    <w:rsid w:val="00971436"/>
    <w:rsid w:val="00971567"/>
    <w:rsid w:val="009722B6"/>
    <w:rsid w:val="00972589"/>
    <w:rsid w:val="00973446"/>
    <w:rsid w:val="009734C1"/>
    <w:rsid w:val="009743D3"/>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07E"/>
    <w:rsid w:val="0099114B"/>
    <w:rsid w:val="0099127C"/>
    <w:rsid w:val="0099218B"/>
    <w:rsid w:val="00992C58"/>
    <w:rsid w:val="009934D0"/>
    <w:rsid w:val="0099377B"/>
    <w:rsid w:val="00993A97"/>
    <w:rsid w:val="009942C8"/>
    <w:rsid w:val="00995001"/>
    <w:rsid w:val="009951D8"/>
    <w:rsid w:val="009957C4"/>
    <w:rsid w:val="00995889"/>
    <w:rsid w:val="00995975"/>
    <w:rsid w:val="00995CFE"/>
    <w:rsid w:val="00997807"/>
    <w:rsid w:val="00997C59"/>
    <w:rsid w:val="009A0A14"/>
    <w:rsid w:val="009A216F"/>
    <w:rsid w:val="009A27AF"/>
    <w:rsid w:val="009A2CA0"/>
    <w:rsid w:val="009A31C8"/>
    <w:rsid w:val="009A3316"/>
    <w:rsid w:val="009A35AA"/>
    <w:rsid w:val="009A3DBB"/>
    <w:rsid w:val="009A4554"/>
    <w:rsid w:val="009A533C"/>
    <w:rsid w:val="009A5A55"/>
    <w:rsid w:val="009A5BD3"/>
    <w:rsid w:val="009A63CB"/>
    <w:rsid w:val="009A6409"/>
    <w:rsid w:val="009A6B3E"/>
    <w:rsid w:val="009A7336"/>
    <w:rsid w:val="009A7732"/>
    <w:rsid w:val="009A7965"/>
    <w:rsid w:val="009B029E"/>
    <w:rsid w:val="009B03A1"/>
    <w:rsid w:val="009B04EB"/>
    <w:rsid w:val="009B0E69"/>
    <w:rsid w:val="009B1410"/>
    <w:rsid w:val="009B1A2E"/>
    <w:rsid w:val="009B2107"/>
    <w:rsid w:val="009B2186"/>
    <w:rsid w:val="009B2242"/>
    <w:rsid w:val="009B24F0"/>
    <w:rsid w:val="009B2926"/>
    <w:rsid w:val="009B2C0A"/>
    <w:rsid w:val="009B323A"/>
    <w:rsid w:val="009B33A3"/>
    <w:rsid w:val="009B3495"/>
    <w:rsid w:val="009B39D8"/>
    <w:rsid w:val="009B4552"/>
    <w:rsid w:val="009B4578"/>
    <w:rsid w:val="009B511C"/>
    <w:rsid w:val="009B6018"/>
    <w:rsid w:val="009B619D"/>
    <w:rsid w:val="009B66A9"/>
    <w:rsid w:val="009B70E1"/>
    <w:rsid w:val="009B7218"/>
    <w:rsid w:val="009B79BA"/>
    <w:rsid w:val="009B7E7E"/>
    <w:rsid w:val="009B7EA8"/>
    <w:rsid w:val="009B7FEC"/>
    <w:rsid w:val="009C02BD"/>
    <w:rsid w:val="009C081B"/>
    <w:rsid w:val="009C20C7"/>
    <w:rsid w:val="009C27E1"/>
    <w:rsid w:val="009C2DC0"/>
    <w:rsid w:val="009C32E0"/>
    <w:rsid w:val="009C34BF"/>
    <w:rsid w:val="009C38F5"/>
    <w:rsid w:val="009C4801"/>
    <w:rsid w:val="009C4BDD"/>
    <w:rsid w:val="009C66DD"/>
    <w:rsid w:val="009C67F2"/>
    <w:rsid w:val="009C6858"/>
    <w:rsid w:val="009C6BE2"/>
    <w:rsid w:val="009C758E"/>
    <w:rsid w:val="009C78BF"/>
    <w:rsid w:val="009D0110"/>
    <w:rsid w:val="009D0F43"/>
    <w:rsid w:val="009D107C"/>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858"/>
    <w:rsid w:val="009D7E76"/>
    <w:rsid w:val="009E0569"/>
    <w:rsid w:val="009E057D"/>
    <w:rsid w:val="009E087D"/>
    <w:rsid w:val="009E0E77"/>
    <w:rsid w:val="009E0EDF"/>
    <w:rsid w:val="009E0F84"/>
    <w:rsid w:val="009E10B7"/>
    <w:rsid w:val="009E13D0"/>
    <w:rsid w:val="009E1447"/>
    <w:rsid w:val="009E1F17"/>
    <w:rsid w:val="009E3A29"/>
    <w:rsid w:val="009E3B93"/>
    <w:rsid w:val="009E40A4"/>
    <w:rsid w:val="009E5EE1"/>
    <w:rsid w:val="009E5FF9"/>
    <w:rsid w:val="009E6AD8"/>
    <w:rsid w:val="009E6B7C"/>
    <w:rsid w:val="009E7144"/>
    <w:rsid w:val="009E7A91"/>
    <w:rsid w:val="009E7C67"/>
    <w:rsid w:val="009F0BC2"/>
    <w:rsid w:val="009F0DE7"/>
    <w:rsid w:val="009F145D"/>
    <w:rsid w:val="009F1CB8"/>
    <w:rsid w:val="009F2578"/>
    <w:rsid w:val="009F2C95"/>
    <w:rsid w:val="009F30C5"/>
    <w:rsid w:val="009F3219"/>
    <w:rsid w:val="009F3798"/>
    <w:rsid w:val="009F4858"/>
    <w:rsid w:val="009F4DD6"/>
    <w:rsid w:val="009F539C"/>
    <w:rsid w:val="009F5BB2"/>
    <w:rsid w:val="009F5BE4"/>
    <w:rsid w:val="009F6652"/>
    <w:rsid w:val="009F6EC0"/>
    <w:rsid w:val="009F732A"/>
    <w:rsid w:val="009F7448"/>
    <w:rsid w:val="009F792D"/>
    <w:rsid w:val="00A002D8"/>
    <w:rsid w:val="00A00F13"/>
    <w:rsid w:val="00A01126"/>
    <w:rsid w:val="00A02632"/>
    <w:rsid w:val="00A0397A"/>
    <w:rsid w:val="00A03AC3"/>
    <w:rsid w:val="00A045D8"/>
    <w:rsid w:val="00A055C8"/>
    <w:rsid w:val="00A055E4"/>
    <w:rsid w:val="00A05DCC"/>
    <w:rsid w:val="00A06A83"/>
    <w:rsid w:val="00A06EC9"/>
    <w:rsid w:val="00A078AA"/>
    <w:rsid w:val="00A102BE"/>
    <w:rsid w:val="00A10862"/>
    <w:rsid w:val="00A10A86"/>
    <w:rsid w:val="00A10E4B"/>
    <w:rsid w:val="00A11F4D"/>
    <w:rsid w:val="00A1202A"/>
    <w:rsid w:val="00A12191"/>
    <w:rsid w:val="00A12271"/>
    <w:rsid w:val="00A126C6"/>
    <w:rsid w:val="00A12E43"/>
    <w:rsid w:val="00A138C6"/>
    <w:rsid w:val="00A1424F"/>
    <w:rsid w:val="00A145AF"/>
    <w:rsid w:val="00A1484A"/>
    <w:rsid w:val="00A14B39"/>
    <w:rsid w:val="00A15290"/>
    <w:rsid w:val="00A15705"/>
    <w:rsid w:val="00A15D19"/>
    <w:rsid w:val="00A15F76"/>
    <w:rsid w:val="00A16CE4"/>
    <w:rsid w:val="00A17B63"/>
    <w:rsid w:val="00A17E16"/>
    <w:rsid w:val="00A20C66"/>
    <w:rsid w:val="00A2165B"/>
    <w:rsid w:val="00A219C0"/>
    <w:rsid w:val="00A21CDE"/>
    <w:rsid w:val="00A21E75"/>
    <w:rsid w:val="00A22310"/>
    <w:rsid w:val="00A22527"/>
    <w:rsid w:val="00A2273C"/>
    <w:rsid w:val="00A228DE"/>
    <w:rsid w:val="00A22C8F"/>
    <w:rsid w:val="00A2312B"/>
    <w:rsid w:val="00A23DD4"/>
    <w:rsid w:val="00A23DEF"/>
    <w:rsid w:val="00A242B5"/>
    <w:rsid w:val="00A242E9"/>
    <w:rsid w:val="00A248EC"/>
    <w:rsid w:val="00A25935"/>
    <w:rsid w:val="00A26002"/>
    <w:rsid w:val="00A26512"/>
    <w:rsid w:val="00A2661A"/>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DF8"/>
    <w:rsid w:val="00A33E77"/>
    <w:rsid w:val="00A33E99"/>
    <w:rsid w:val="00A34208"/>
    <w:rsid w:val="00A353DA"/>
    <w:rsid w:val="00A35747"/>
    <w:rsid w:val="00A360A2"/>
    <w:rsid w:val="00A3610B"/>
    <w:rsid w:val="00A361CA"/>
    <w:rsid w:val="00A3680C"/>
    <w:rsid w:val="00A371B2"/>
    <w:rsid w:val="00A40EA5"/>
    <w:rsid w:val="00A40FEE"/>
    <w:rsid w:val="00A41745"/>
    <w:rsid w:val="00A41A6A"/>
    <w:rsid w:val="00A41BA8"/>
    <w:rsid w:val="00A421A1"/>
    <w:rsid w:val="00A43803"/>
    <w:rsid w:val="00A43C48"/>
    <w:rsid w:val="00A43F34"/>
    <w:rsid w:val="00A44098"/>
    <w:rsid w:val="00A451F9"/>
    <w:rsid w:val="00A45299"/>
    <w:rsid w:val="00A4535F"/>
    <w:rsid w:val="00A45390"/>
    <w:rsid w:val="00A458B4"/>
    <w:rsid w:val="00A45F68"/>
    <w:rsid w:val="00A468FB"/>
    <w:rsid w:val="00A46EC0"/>
    <w:rsid w:val="00A47099"/>
    <w:rsid w:val="00A477F4"/>
    <w:rsid w:val="00A479C3"/>
    <w:rsid w:val="00A50D3E"/>
    <w:rsid w:val="00A512FE"/>
    <w:rsid w:val="00A51B0B"/>
    <w:rsid w:val="00A51DFE"/>
    <w:rsid w:val="00A51F06"/>
    <w:rsid w:val="00A529AB"/>
    <w:rsid w:val="00A52F4B"/>
    <w:rsid w:val="00A53738"/>
    <w:rsid w:val="00A53759"/>
    <w:rsid w:val="00A53ABD"/>
    <w:rsid w:val="00A543F5"/>
    <w:rsid w:val="00A54B81"/>
    <w:rsid w:val="00A554B0"/>
    <w:rsid w:val="00A555DB"/>
    <w:rsid w:val="00A55757"/>
    <w:rsid w:val="00A558ED"/>
    <w:rsid w:val="00A5646B"/>
    <w:rsid w:val="00A56810"/>
    <w:rsid w:val="00A56DDF"/>
    <w:rsid w:val="00A577A5"/>
    <w:rsid w:val="00A60062"/>
    <w:rsid w:val="00A600BF"/>
    <w:rsid w:val="00A60131"/>
    <w:rsid w:val="00A6037D"/>
    <w:rsid w:val="00A6052A"/>
    <w:rsid w:val="00A60627"/>
    <w:rsid w:val="00A615F1"/>
    <w:rsid w:val="00A61643"/>
    <w:rsid w:val="00A61E3F"/>
    <w:rsid w:val="00A62160"/>
    <w:rsid w:val="00A62318"/>
    <w:rsid w:val="00A6256B"/>
    <w:rsid w:val="00A62B44"/>
    <w:rsid w:val="00A638BA"/>
    <w:rsid w:val="00A639AF"/>
    <w:rsid w:val="00A6412F"/>
    <w:rsid w:val="00A6442D"/>
    <w:rsid w:val="00A6545D"/>
    <w:rsid w:val="00A66538"/>
    <w:rsid w:val="00A66768"/>
    <w:rsid w:val="00A678C6"/>
    <w:rsid w:val="00A70275"/>
    <w:rsid w:val="00A70935"/>
    <w:rsid w:val="00A727E9"/>
    <w:rsid w:val="00A7298F"/>
    <w:rsid w:val="00A72AAD"/>
    <w:rsid w:val="00A72D2C"/>
    <w:rsid w:val="00A734C3"/>
    <w:rsid w:val="00A7484E"/>
    <w:rsid w:val="00A74C63"/>
    <w:rsid w:val="00A74C8A"/>
    <w:rsid w:val="00A74DA6"/>
    <w:rsid w:val="00A75B43"/>
    <w:rsid w:val="00A777EC"/>
    <w:rsid w:val="00A77B95"/>
    <w:rsid w:val="00A77FCB"/>
    <w:rsid w:val="00A806D7"/>
    <w:rsid w:val="00A8073A"/>
    <w:rsid w:val="00A8091E"/>
    <w:rsid w:val="00A80E8F"/>
    <w:rsid w:val="00A81FD9"/>
    <w:rsid w:val="00A82ED2"/>
    <w:rsid w:val="00A839B4"/>
    <w:rsid w:val="00A83F45"/>
    <w:rsid w:val="00A83FC0"/>
    <w:rsid w:val="00A845A6"/>
    <w:rsid w:val="00A85B11"/>
    <w:rsid w:val="00A85F38"/>
    <w:rsid w:val="00A862EC"/>
    <w:rsid w:val="00A863C2"/>
    <w:rsid w:val="00A877D8"/>
    <w:rsid w:val="00A87902"/>
    <w:rsid w:val="00A87EEC"/>
    <w:rsid w:val="00A9029C"/>
    <w:rsid w:val="00A90515"/>
    <w:rsid w:val="00A90A3F"/>
    <w:rsid w:val="00A912DD"/>
    <w:rsid w:val="00A91691"/>
    <w:rsid w:val="00A91AB5"/>
    <w:rsid w:val="00A92925"/>
    <w:rsid w:val="00A92C43"/>
    <w:rsid w:val="00A93062"/>
    <w:rsid w:val="00A935D6"/>
    <w:rsid w:val="00A9383B"/>
    <w:rsid w:val="00A946C9"/>
    <w:rsid w:val="00A95AE6"/>
    <w:rsid w:val="00A95E58"/>
    <w:rsid w:val="00A95FEB"/>
    <w:rsid w:val="00A96196"/>
    <w:rsid w:val="00A962D7"/>
    <w:rsid w:val="00A966C9"/>
    <w:rsid w:val="00A97210"/>
    <w:rsid w:val="00A973DD"/>
    <w:rsid w:val="00A975DC"/>
    <w:rsid w:val="00A97971"/>
    <w:rsid w:val="00A97DFE"/>
    <w:rsid w:val="00A97F4F"/>
    <w:rsid w:val="00AA0105"/>
    <w:rsid w:val="00AA07AA"/>
    <w:rsid w:val="00AA0836"/>
    <w:rsid w:val="00AA0E13"/>
    <w:rsid w:val="00AA1498"/>
    <w:rsid w:val="00AA1F7D"/>
    <w:rsid w:val="00AA23A5"/>
    <w:rsid w:val="00AA23B5"/>
    <w:rsid w:val="00AA2979"/>
    <w:rsid w:val="00AA32A8"/>
    <w:rsid w:val="00AA39E5"/>
    <w:rsid w:val="00AA43B5"/>
    <w:rsid w:val="00AA47C4"/>
    <w:rsid w:val="00AA4A80"/>
    <w:rsid w:val="00AA50AA"/>
    <w:rsid w:val="00AA51AC"/>
    <w:rsid w:val="00AA59FF"/>
    <w:rsid w:val="00AA5C68"/>
    <w:rsid w:val="00AA6D4F"/>
    <w:rsid w:val="00AA759C"/>
    <w:rsid w:val="00AA7D66"/>
    <w:rsid w:val="00AB03A3"/>
    <w:rsid w:val="00AB0C5C"/>
    <w:rsid w:val="00AB0C89"/>
    <w:rsid w:val="00AB140E"/>
    <w:rsid w:val="00AB2C91"/>
    <w:rsid w:val="00AB3FA5"/>
    <w:rsid w:val="00AB4479"/>
    <w:rsid w:val="00AB44AA"/>
    <w:rsid w:val="00AB45F9"/>
    <w:rsid w:val="00AB55A5"/>
    <w:rsid w:val="00AB56F4"/>
    <w:rsid w:val="00AB5F48"/>
    <w:rsid w:val="00AB68BE"/>
    <w:rsid w:val="00AB6E3C"/>
    <w:rsid w:val="00AB7F94"/>
    <w:rsid w:val="00AC0380"/>
    <w:rsid w:val="00AC07D7"/>
    <w:rsid w:val="00AC1402"/>
    <w:rsid w:val="00AC156A"/>
    <w:rsid w:val="00AC1EE3"/>
    <w:rsid w:val="00AC247B"/>
    <w:rsid w:val="00AC29CD"/>
    <w:rsid w:val="00AC2F55"/>
    <w:rsid w:val="00AC31CA"/>
    <w:rsid w:val="00AC3741"/>
    <w:rsid w:val="00AC3B89"/>
    <w:rsid w:val="00AC3C91"/>
    <w:rsid w:val="00AC3D57"/>
    <w:rsid w:val="00AC4462"/>
    <w:rsid w:val="00AC4CFC"/>
    <w:rsid w:val="00AC4E18"/>
    <w:rsid w:val="00AC5891"/>
    <w:rsid w:val="00AC5C0C"/>
    <w:rsid w:val="00AC5EAB"/>
    <w:rsid w:val="00AC62E6"/>
    <w:rsid w:val="00AC6992"/>
    <w:rsid w:val="00AC6A1A"/>
    <w:rsid w:val="00AC6C60"/>
    <w:rsid w:val="00AC6E95"/>
    <w:rsid w:val="00AC7ACF"/>
    <w:rsid w:val="00AD00EF"/>
    <w:rsid w:val="00AD1AFC"/>
    <w:rsid w:val="00AD1B9A"/>
    <w:rsid w:val="00AD1E9F"/>
    <w:rsid w:val="00AD1FCB"/>
    <w:rsid w:val="00AD24C2"/>
    <w:rsid w:val="00AD278E"/>
    <w:rsid w:val="00AD295C"/>
    <w:rsid w:val="00AD2BD0"/>
    <w:rsid w:val="00AD2C47"/>
    <w:rsid w:val="00AD2FDC"/>
    <w:rsid w:val="00AD332F"/>
    <w:rsid w:val="00AD3A9A"/>
    <w:rsid w:val="00AD3C97"/>
    <w:rsid w:val="00AD3CCF"/>
    <w:rsid w:val="00AD4D00"/>
    <w:rsid w:val="00AD587C"/>
    <w:rsid w:val="00AD5C89"/>
    <w:rsid w:val="00AD5E50"/>
    <w:rsid w:val="00AD79C9"/>
    <w:rsid w:val="00AD7C1A"/>
    <w:rsid w:val="00AD7DF9"/>
    <w:rsid w:val="00AD7E51"/>
    <w:rsid w:val="00AE033A"/>
    <w:rsid w:val="00AE0898"/>
    <w:rsid w:val="00AE0CCF"/>
    <w:rsid w:val="00AE1278"/>
    <w:rsid w:val="00AE1510"/>
    <w:rsid w:val="00AE167C"/>
    <w:rsid w:val="00AE1998"/>
    <w:rsid w:val="00AE2015"/>
    <w:rsid w:val="00AE2702"/>
    <w:rsid w:val="00AE2C21"/>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F25FD"/>
    <w:rsid w:val="00AF2DB6"/>
    <w:rsid w:val="00AF308F"/>
    <w:rsid w:val="00AF3A82"/>
    <w:rsid w:val="00AF5032"/>
    <w:rsid w:val="00AF5DA1"/>
    <w:rsid w:val="00AF7552"/>
    <w:rsid w:val="00AF7953"/>
    <w:rsid w:val="00B000EC"/>
    <w:rsid w:val="00B00382"/>
    <w:rsid w:val="00B003D1"/>
    <w:rsid w:val="00B006C4"/>
    <w:rsid w:val="00B00799"/>
    <w:rsid w:val="00B0119E"/>
    <w:rsid w:val="00B01E27"/>
    <w:rsid w:val="00B01FC0"/>
    <w:rsid w:val="00B023BB"/>
    <w:rsid w:val="00B02BFD"/>
    <w:rsid w:val="00B031C8"/>
    <w:rsid w:val="00B03A5B"/>
    <w:rsid w:val="00B052C4"/>
    <w:rsid w:val="00B0558F"/>
    <w:rsid w:val="00B06185"/>
    <w:rsid w:val="00B066D4"/>
    <w:rsid w:val="00B06D30"/>
    <w:rsid w:val="00B06E0A"/>
    <w:rsid w:val="00B07981"/>
    <w:rsid w:val="00B079EE"/>
    <w:rsid w:val="00B07C8F"/>
    <w:rsid w:val="00B10C65"/>
    <w:rsid w:val="00B10E5B"/>
    <w:rsid w:val="00B1105D"/>
    <w:rsid w:val="00B11197"/>
    <w:rsid w:val="00B117B6"/>
    <w:rsid w:val="00B120E0"/>
    <w:rsid w:val="00B12A7E"/>
    <w:rsid w:val="00B12F7B"/>
    <w:rsid w:val="00B13528"/>
    <w:rsid w:val="00B1355B"/>
    <w:rsid w:val="00B137E8"/>
    <w:rsid w:val="00B138A4"/>
    <w:rsid w:val="00B139AA"/>
    <w:rsid w:val="00B13B65"/>
    <w:rsid w:val="00B1544F"/>
    <w:rsid w:val="00B15511"/>
    <w:rsid w:val="00B16D0A"/>
    <w:rsid w:val="00B16D8B"/>
    <w:rsid w:val="00B1740A"/>
    <w:rsid w:val="00B17803"/>
    <w:rsid w:val="00B17D17"/>
    <w:rsid w:val="00B20241"/>
    <w:rsid w:val="00B2048C"/>
    <w:rsid w:val="00B20FE9"/>
    <w:rsid w:val="00B2102E"/>
    <w:rsid w:val="00B21032"/>
    <w:rsid w:val="00B2118D"/>
    <w:rsid w:val="00B216B0"/>
    <w:rsid w:val="00B21787"/>
    <w:rsid w:val="00B21A1A"/>
    <w:rsid w:val="00B21D7C"/>
    <w:rsid w:val="00B222AE"/>
    <w:rsid w:val="00B2255B"/>
    <w:rsid w:val="00B228E7"/>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27987"/>
    <w:rsid w:val="00B27E0B"/>
    <w:rsid w:val="00B30831"/>
    <w:rsid w:val="00B30935"/>
    <w:rsid w:val="00B310B3"/>
    <w:rsid w:val="00B3183B"/>
    <w:rsid w:val="00B31C53"/>
    <w:rsid w:val="00B31E25"/>
    <w:rsid w:val="00B32C44"/>
    <w:rsid w:val="00B33336"/>
    <w:rsid w:val="00B33BBA"/>
    <w:rsid w:val="00B347FB"/>
    <w:rsid w:val="00B34D6E"/>
    <w:rsid w:val="00B35EC5"/>
    <w:rsid w:val="00B366E6"/>
    <w:rsid w:val="00B3680A"/>
    <w:rsid w:val="00B36D2A"/>
    <w:rsid w:val="00B40D17"/>
    <w:rsid w:val="00B41147"/>
    <w:rsid w:val="00B416C6"/>
    <w:rsid w:val="00B41E54"/>
    <w:rsid w:val="00B42B98"/>
    <w:rsid w:val="00B42E8B"/>
    <w:rsid w:val="00B431D6"/>
    <w:rsid w:val="00B433D1"/>
    <w:rsid w:val="00B439BF"/>
    <w:rsid w:val="00B43F9C"/>
    <w:rsid w:val="00B44021"/>
    <w:rsid w:val="00B46088"/>
    <w:rsid w:val="00B46979"/>
    <w:rsid w:val="00B5026F"/>
    <w:rsid w:val="00B502AC"/>
    <w:rsid w:val="00B504C6"/>
    <w:rsid w:val="00B5083A"/>
    <w:rsid w:val="00B508E4"/>
    <w:rsid w:val="00B51D7E"/>
    <w:rsid w:val="00B52558"/>
    <w:rsid w:val="00B52DF3"/>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3D30"/>
    <w:rsid w:val="00B640B5"/>
    <w:rsid w:val="00B64D44"/>
    <w:rsid w:val="00B64E6C"/>
    <w:rsid w:val="00B65120"/>
    <w:rsid w:val="00B6529C"/>
    <w:rsid w:val="00B65332"/>
    <w:rsid w:val="00B6537B"/>
    <w:rsid w:val="00B6546A"/>
    <w:rsid w:val="00B66033"/>
    <w:rsid w:val="00B66CE6"/>
    <w:rsid w:val="00B7031E"/>
    <w:rsid w:val="00B7059F"/>
    <w:rsid w:val="00B70D64"/>
    <w:rsid w:val="00B70E44"/>
    <w:rsid w:val="00B70F85"/>
    <w:rsid w:val="00B7155A"/>
    <w:rsid w:val="00B72547"/>
    <w:rsid w:val="00B72980"/>
    <w:rsid w:val="00B72A0D"/>
    <w:rsid w:val="00B72B92"/>
    <w:rsid w:val="00B73135"/>
    <w:rsid w:val="00B7435C"/>
    <w:rsid w:val="00B746E3"/>
    <w:rsid w:val="00B74BB7"/>
    <w:rsid w:val="00B74FAE"/>
    <w:rsid w:val="00B75118"/>
    <w:rsid w:val="00B756FD"/>
    <w:rsid w:val="00B75C8E"/>
    <w:rsid w:val="00B75CEE"/>
    <w:rsid w:val="00B76CC6"/>
    <w:rsid w:val="00B76E88"/>
    <w:rsid w:val="00B77098"/>
    <w:rsid w:val="00B772AB"/>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39C"/>
    <w:rsid w:val="00B83622"/>
    <w:rsid w:val="00B83958"/>
    <w:rsid w:val="00B83DFD"/>
    <w:rsid w:val="00B84313"/>
    <w:rsid w:val="00B8571C"/>
    <w:rsid w:val="00B85B4D"/>
    <w:rsid w:val="00B8601D"/>
    <w:rsid w:val="00B8613F"/>
    <w:rsid w:val="00B863AC"/>
    <w:rsid w:val="00B8649F"/>
    <w:rsid w:val="00B86575"/>
    <w:rsid w:val="00B86610"/>
    <w:rsid w:val="00B86828"/>
    <w:rsid w:val="00B869CB"/>
    <w:rsid w:val="00B86C2A"/>
    <w:rsid w:val="00B86E5A"/>
    <w:rsid w:val="00B87362"/>
    <w:rsid w:val="00B87746"/>
    <w:rsid w:val="00B87BA8"/>
    <w:rsid w:val="00B87EBB"/>
    <w:rsid w:val="00B905A2"/>
    <w:rsid w:val="00B90DF7"/>
    <w:rsid w:val="00B90E65"/>
    <w:rsid w:val="00B91437"/>
    <w:rsid w:val="00B91A3F"/>
    <w:rsid w:val="00B92D1D"/>
    <w:rsid w:val="00B92E29"/>
    <w:rsid w:val="00B930EC"/>
    <w:rsid w:val="00B9399F"/>
    <w:rsid w:val="00B93B04"/>
    <w:rsid w:val="00B93E57"/>
    <w:rsid w:val="00B945CD"/>
    <w:rsid w:val="00B9529F"/>
    <w:rsid w:val="00B9574B"/>
    <w:rsid w:val="00B95904"/>
    <w:rsid w:val="00B962A8"/>
    <w:rsid w:val="00B96789"/>
    <w:rsid w:val="00B97602"/>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0A77"/>
    <w:rsid w:val="00BB10C1"/>
    <w:rsid w:val="00BB15BD"/>
    <w:rsid w:val="00BB2201"/>
    <w:rsid w:val="00BB24A6"/>
    <w:rsid w:val="00BB2626"/>
    <w:rsid w:val="00BB282D"/>
    <w:rsid w:val="00BB2DC7"/>
    <w:rsid w:val="00BB2E23"/>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1D23"/>
    <w:rsid w:val="00BC2132"/>
    <w:rsid w:val="00BC217B"/>
    <w:rsid w:val="00BC21B6"/>
    <w:rsid w:val="00BC26E3"/>
    <w:rsid w:val="00BC31AD"/>
    <w:rsid w:val="00BC3515"/>
    <w:rsid w:val="00BC356E"/>
    <w:rsid w:val="00BC3637"/>
    <w:rsid w:val="00BC380E"/>
    <w:rsid w:val="00BC3B86"/>
    <w:rsid w:val="00BC3EE7"/>
    <w:rsid w:val="00BC41E5"/>
    <w:rsid w:val="00BC41EB"/>
    <w:rsid w:val="00BC4AFB"/>
    <w:rsid w:val="00BC73B9"/>
    <w:rsid w:val="00BC73CE"/>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707"/>
    <w:rsid w:val="00BE6EC1"/>
    <w:rsid w:val="00BE75E5"/>
    <w:rsid w:val="00BE7996"/>
    <w:rsid w:val="00BE7BBD"/>
    <w:rsid w:val="00BE7E8B"/>
    <w:rsid w:val="00BF168C"/>
    <w:rsid w:val="00BF16DE"/>
    <w:rsid w:val="00BF19A0"/>
    <w:rsid w:val="00BF23CF"/>
    <w:rsid w:val="00BF2624"/>
    <w:rsid w:val="00BF2BE4"/>
    <w:rsid w:val="00BF2F46"/>
    <w:rsid w:val="00BF3A66"/>
    <w:rsid w:val="00BF4080"/>
    <w:rsid w:val="00BF4099"/>
    <w:rsid w:val="00BF4225"/>
    <w:rsid w:val="00BF46D7"/>
    <w:rsid w:val="00BF49B4"/>
    <w:rsid w:val="00BF5910"/>
    <w:rsid w:val="00BF5EDD"/>
    <w:rsid w:val="00BF6138"/>
    <w:rsid w:val="00BF675A"/>
    <w:rsid w:val="00BF69DA"/>
    <w:rsid w:val="00BF77C7"/>
    <w:rsid w:val="00C00781"/>
    <w:rsid w:val="00C00E44"/>
    <w:rsid w:val="00C00ECA"/>
    <w:rsid w:val="00C012F7"/>
    <w:rsid w:val="00C01B4F"/>
    <w:rsid w:val="00C01DE5"/>
    <w:rsid w:val="00C028AA"/>
    <w:rsid w:val="00C02A57"/>
    <w:rsid w:val="00C02AE9"/>
    <w:rsid w:val="00C03B54"/>
    <w:rsid w:val="00C03EC2"/>
    <w:rsid w:val="00C0430C"/>
    <w:rsid w:val="00C0482E"/>
    <w:rsid w:val="00C04D07"/>
    <w:rsid w:val="00C04D8B"/>
    <w:rsid w:val="00C061AD"/>
    <w:rsid w:val="00C063C6"/>
    <w:rsid w:val="00C06AA9"/>
    <w:rsid w:val="00C071F9"/>
    <w:rsid w:val="00C0744F"/>
    <w:rsid w:val="00C103C0"/>
    <w:rsid w:val="00C114A7"/>
    <w:rsid w:val="00C117A0"/>
    <w:rsid w:val="00C11895"/>
    <w:rsid w:val="00C11AF5"/>
    <w:rsid w:val="00C122C7"/>
    <w:rsid w:val="00C12918"/>
    <w:rsid w:val="00C12D44"/>
    <w:rsid w:val="00C13179"/>
    <w:rsid w:val="00C134FC"/>
    <w:rsid w:val="00C139CB"/>
    <w:rsid w:val="00C142BA"/>
    <w:rsid w:val="00C1470B"/>
    <w:rsid w:val="00C14AB2"/>
    <w:rsid w:val="00C14AE3"/>
    <w:rsid w:val="00C14D53"/>
    <w:rsid w:val="00C14DB1"/>
    <w:rsid w:val="00C15178"/>
    <w:rsid w:val="00C158E1"/>
    <w:rsid w:val="00C15BEC"/>
    <w:rsid w:val="00C16CAE"/>
    <w:rsid w:val="00C1712B"/>
    <w:rsid w:val="00C1774C"/>
    <w:rsid w:val="00C201F9"/>
    <w:rsid w:val="00C2082A"/>
    <w:rsid w:val="00C20A0C"/>
    <w:rsid w:val="00C20CB7"/>
    <w:rsid w:val="00C20E0A"/>
    <w:rsid w:val="00C2160B"/>
    <w:rsid w:val="00C2242C"/>
    <w:rsid w:val="00C22528"/>
    <w:rsid w:val="00C22E00"/>
    <w:rsid w:val="00C2351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26FC4"/>
    <w:rsid w:val="00C3092C"/>
    <w:rsid w:val="00C30B4C"/>
    <w:rsid w:val="00C30C94"/>
    <w:rsid w:val="00C314B4"/>
    <w:rsid w:val="00C31C23"/>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660"/>
    <w:rsid w:val="00C368D5"/>
    <w:rsid w:val="00C369B4"/>
    <w:rsid w:val="00C37BFB"/>
    <w:rsid w:val="00C403AD"/>
    <w:rsid w:val="00C4103E"/>
    <w:rsid w:val="00C4118D"/>
    <w:rsid w:val="00C413EE"/>
    <w:rsid w:val="00C41705"/>
    <w:rsid w:val="00C431B6"/>
    <w:rsid w:val="00C43453"/>
    <w:rsid w:val="00C4425A"/>
    <w:rsid w:val="00C44865"/>
    <w:rsid w:val="00C459E1"/>
    <w:rsid w:val="00C45B3E"/>
    <w:rsid w:val="00C45F53"/>
    <w:rsid w:val="00C460DE"/>
    <w:rsid w:val="00C461B7"/>
    <w:rsid w:val="00C46728"/>
    <w:rsid w:val="00C46DA8"/>
    <w:rsid w:val="00C47528"/>
    <w:rsid w:val="00C47699"/>
    <w:rsid w:val="00C47A47"/>
    <w:rsid w:val="00C47A79"/>
    <w:rsid w:val="00C5080B"/>
    <w:rsid w:val="00C50985"/>
    <w:rsid w:val="00C511A3"/>
    <w:rsid w:val="00C51387"/>
    <w:rsid w:val="00C514E2"/>
    <w:rsid w:val="00C5196C"/>
    <w:rsid w:val="00C51AF1"/>
    <w:rsid w:val="00C520BB"/>
    <w:rsid w:val="00C5216F"/>
    <w:rsid w:val="00C5218A"/>
    <w:rsid w:val="00C5236D"/>
    <w:rsid w:val="00C52578"/>
    <w:rsid w:val="00C52949"/>
    <w:rsid w:val="00C531AB"/>
    <w:rsid w:val="00C536C4"/>
    <w:rsid w:val="00C53C03"/>
    <w:rsid w:val="00C54885"/>
    <w:rsid w:val="00C54A42"/>
    <w:rsid w:val="00C54ABE"/>
    <w:rsid w:val="00C54B37"/>
    <w:rsid w:val="00C55A32"/>
    <w:rsid w:val="00C57ACA"/>
    <w:rsid w:val="00C601E9"/>
    <w:rsid w:val="00C60646"/>
    <w:rsid w:val="00C60D67"/>
    <w:rsid w:val="00C60E7A"/>
    <w:rsid w:val="00C6108D"/>
    <w:rsid w:val="00C612E1"/>
    <w:rsid w:val="00C61C28"/>
    <w:rsid w:val="00C62754"/>
    <w:rsid w:val="00C64146"/>
    <w:rsid w:val="00C64BB9"/>
    <w:rsid w:val="00C653DA"/>
    <w:rsid w:val="00C655BF"/>
    <w:rsid w:val="00C65781"/>
    <w:rsid w:val="00C6591B"/>
    <w:rsid w:val="00C65C0F"/>
    <w:rsid w:val="00C6609E"/>
    <w:rsid w:val="00C66334"/>
    <w:rsid w:val="00C66B02"/>
    <w:rsid w:val="00C66E36"/>
    <w:rsid w:val="00C66E54"/>
    <w:rsid w:val="00C67175"/>
    <w:rsid w:val="00C67260"/>
    <w:rsid w:val="00C67C6A"/>
    <w:rsid w:val="00C67E3F"/>
    <w:rsid w:val="00C70070"/>
    <w:rsid w:val="00C7066A"/>
    <w:rsid w:val="00C706A8"/>
    <w:rsid w:val="00C72389"/>
    <w:rsid w:val="00C723B4"/>
    <w:rsid w:val="00C72930"/>
    <w:rsid w:val="00C72CAD"/>
    <w:rsid w:val="00C7326D"/>
    <w:rsid w:val="00C73407"/>
    <w:rsid w:val="00C734D1"/>
    <w:rsid w:val="00C73695"/>
    <w:rsid w:val="00C73839"/>
    <w:rsid w:val="00C738B9"/>
    <w:rsid w:val="00C73F1B"/>
    <w:rsid w:val="00C74056"/>
    <w:rsid w:val="00C748D5"/>
    <w:rsid w:val="00C74FEB"/>
    <w:rsid w:val="00C752EB"/>
    <w:rsid w:val="00C75712"/>
    <w:rsid w:val="00C75F20"/>
    <w:rsid w:val="00C76D45"/>
    <w:rsid w:val="00C774A3"/>
    <w:rsid w:val="00C779E5"/>
    <w:rsid w:val="00C77DF8"/>
    <w:rsid w:val="00C80484"/>
    <w:rsid w:val="00C80BBA"/>
    <w:rsid w:val="00C81299"/>
    <w:rsid w:val="00C81AD4"/>
    <w:rsid w:val="00C81C3D"/>
    <w:rsid w:val="00C81F4F"/>
    <w:rsid w:val="00C82185"/>
    <w:rsid w:val="00C83D2B"/>
    <w:rsid w:val="00C8458B"/>
    <w:rsid w:val="00C85A4B"/>
    <w:rsid w:val="00C86123"/>
    <w:rsid w:val="00C86999"/>
    <w:rsid w:val="00C86A92"/>
    <w:rsid w:val="00C87159"/>
    <w:rsid w:val="00C8721C"/>
    <w:rsid w:val="00C875DD"/>
    <w:rsid w:val="00C90B34"/>
    <w:rsid w:val="00C90E7B"/>
    <w:rsid w:val="00C91FFC"/>
    <w:rsid w:val="00C9291E"/>
    <w:rsid w:val="00C929DD"/>
    <w:rsid w:val="00C93182"/>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43A1"/>
    <w:rsid w:val="00CA5B25"/>
    <w:rsid w:val="00CA6465"/>
    <w:rsid w:val="00CA7832"/>
    <w:rsid w:val="00CB0200"/>
    <w:rsid w:val="00CB08CA"/>
    <w:rsid w:val="00CB1353"/>
    <w:rsid w:val="00CB1A83"/>
    <w:rsid w:val="00CB2761"/>
    <w:rsid w:val="00CB2A64"/>
    <w:rsid w:val="00CB45E4"/>
    <w:rsid w:val="00CB4736"/>
    <w:rsid w:val="00CB498E"/>
    <w:rsid w:val="00CB5C1B"/>
    <w:rsid w:val="00CB6350"/>
    <w:rsid w:val="00CB63E1"/>
    <w:rsid w:val="00CB65CE"/>
    <w:rsid w:val="00CB6CDF"/>
    <w:rsid w:val="00CB6F1E"/>
    <w:rsid w:val="00CB6FA4"/>
    <w:rsid w:val="00CC0A60"/>
    <w:rsid w:val="00CC1103"/>
    <w:rsid w:val="00CC1901"/>
    <w:rsid w:val="00CC19ED"/>
    <w:rsid w:val="00CC2723"/>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5D1"/>
    <w:rsid w:val="00CD16DF"/>
    <w:rsid w:val="00CD1B19"/>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D7B37"/>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756"/>
    <w:rsid w:val="00CE73F2"/>
    <w:rsid w:val="00CE74F5"/>
    <w:rsid w:val="00CE7889"/>
    <w:rsid w:val="00CE7DD2"/>
    <w:rsid w:val="00CF0C4E"/>
    <w:rsid w:val="00CF12F8"/>
    <w:rsid w:val="00CF1A22"/>
    <w:rsid w:val="00CF1AC9"/>
    <w:rsid w:val="00CF1C75"/>
    <w:rsid w:val="00CF1F8F"/>
    <w:rsid w:val="00CF1F90"/>
    <w:rsid w:val="00CF37E4"/>
    <w:rsid w:val="00CF3D88"/>
    <w:rsid w:val="00CF4CCA"/>
    <w:rsid w:val="00CF5C62"/>
    <w:rsid w:val="00CF600A"/>
    <w:rsid w:val="00CF667D"/>
    <w:rsid w:val="00CF6774"/>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4D40"/>
    <w:rsid w:val="00D0586B"/>
    <w:rsid w:val="00D05B09"/>
    <w:rsid w:val="00D061B2"/>
    <w:rsid w:val="00D06FC3"/>
    <w:rsid w:val="00D0732A"/>
    <w:rsid w:val="00D074CB"/>
    <w:rsid w:val="00D07503"/>
    <w:rsid w:val="00D075BB"/>
    <w:rsid w:val="00D07923"/>
    <w:rsid w:val="00D07B6E"/>
    <w:rsid w:val="00D07E91"/>
    <w:rsid w:val="00D109D5"/>
    <w:rsid w:val="00D1108C"/>
    <w:rsid w:val="00D1171A"/>
    <w:rsid w:val="00D11E1C"/>
    <w:rsid w:val="00D12010"/>
    <w:rsid w:val="00D123AA"/>
    <w:rsid w:val="00D12655"/>
    <w:rsid w:val="00D12D9A"/>
    <w:rsid w:val="00D13019"/>
    <w:rsid w:val="00D131F8"/>
    <w:rsid w:val="00D13353"/>
    <w:rsid w:val="00D13532"/>
    <w:rsid w:val="00D1374D"/>
    <w:rsid w:val="00D13E53"/>
    <w:rsid w:val="00D14080"/>
    <w:rsid w:val="00D15541"/>
    <w:rsid w:val="00D15782"/>
    <w:rsid w:val="00D16437"/>
    <w:rsid w:val="00D165C2"/>
    <w:rsid w:val="00D16C07"/>
    <w:rsid w:val="00D16F48"/>
    <w:rsid w:val="00D179B4"/>
    <w:rsid w:val="00D179D9"/>
    <w:rsid w:val="00D17E85"/>
    <w:rsid w:val="00D204EB"/>
    <w:rsid w:val="00D21259"/>
    <w:rsid w:val="00D218FA"/>
    <w:rsid w:val="00D2191B"/>
    <w:rsid w:val="00D2361C"/>
    <w:rsid w:val="00D23DD1"/>
    <w:rsid w:val="00D23DD4"/>
    <w:rsid w:val="00D23E6C"/>
    <w:rsid w:val="00D2449B"/>
    <w:rsid w:val="00D2498D"/>
    <w:rsid w:val="00D24BA9"/>
    <w:rsid w:val="00D2673D"/>
    <w:rsid w:val="00D26AAF"/>
    <w:rsid w:val="00D26E4B"/>
    <w:rsid w:val="00D275CD"/>
    <w:rsid w:val="00D276B2"/>
    <w:rsid w:val="00D276C2"/>
    <w:rsid w:val="00D27846"/>
    <w:rsid w:val="00D300C2"/>
    <w:rsid w:val="00D30633"/>
    <w:rsid w:val="00D30861"/>
    <w:rsid w:val="00D30D18"/>
    <w:rsid w:val="00D31067"/>
    <w:rsid w:val="00D3121C"/>
    <w:rsid w:val="00D314F3"/>
    <w:rsid w:val="00D319B2"/>
    <w:rsid w:val="00D31CC7"/>
    <w:rsid w:val="00D32CAB"/>
    <w:rsid w:val="00D339E7"/>
    <w:rsid w:val="00D33A0A"/>
    <w:rsid w:val="00D33FFB"/>
    <w:rsid w:val="00D340B9"/>
    <w:rsid w:val="00D34DA9"/>
    <w:rsid w:val="00D3614E"/>
    <w:rsid w:val="00D36592"/>
    <w:rsid w:val="00D368B4"/>
    <w:rsid w:val="00D36985"/>
    <w:rsid w:val="00D36A43"/>
    <w:rsid w:val="00D37210"/>
    <w:rsid w:val="00D37358"/>
    <w:rsid w:val="00D37517"/>
    <w:rsid w:val="00D37B14"/>
    <w:rsid w:val="00D4051E"/>
    <w:rsid w:val="00D409D3"/>
    <w:rsid w:val="00D41294"/>
    <w:rsid w:val="00D41524"/>
    <w:rsid w:val="00D4191C"/>
    <w:rsid w:val="00D41D4A"/>
    <w:rsid w:val="00D424FC"/>
    <w:rsid w:val="00D427F9"/>
    <w:rsid w:val="00D4365A"/>
    <w:rsid w:val="00D437FE"/>
    <w:rsid w:val="00D43E13"/>
    <w:rsid w:val="00D44E50"/>
    <w:rsid w:val="00D459CA"/>
    <w:rsid w:val="00D45DAE"/>
    <w:rsid w:val="00D46233"/>
    <w:rsid w:val="00D46364"/>
    <w:rsid w:val="00D4684B"/>
    <w:rsid w:val="00D468AE"/>
    <w:rsid w:val="00D468BC"/>
    <w:rsid w:val="00D46914"/>
    <w:rsid w:val="00D46C2C"/>
    <w:rsid w:val="00D474C9"/>
    <w:rsid w:val="00D47616"/>
    <w:rsid w:val="00D50106"/>
    <w:rsid w:val="00D509CB"/>
    <w:rsid w:val="00D516CC"/>
    <w:rsid w:val="00D520C1"/>
    <w:rsid w:val="00D521DD"/>
    <w:rsid w:val="00D523DA"/>
    <w:rsid w:val="00D53F26"/>
    <w:rsid w:val="00D549BD"/>
    <w:rsid w:val="00D54E15"/>
    <w:rsid w:val="00D54E80"/>
    <w:rsid w:val="00D55B49"/>
    <w:rsid w:val="00D55D7C"/>
    <w:rsid w:val="00D562E9"/>
    <w:rsid w:val="00D56447"/>
    <w:rsid w:val="00D565A8"/>
    <w:rsid w:val="00D5706E"/>
    <w:rsid w:val="00D5738E"/>
    <w:rsid w:val="00D5746E"/>
    <w:rsid w:val="00D57577"/>
    <w:rsid w:val="00D578A4"/>
    <w:rsid w:val="00D57946"/>
    <w:rsid w:val="00D57987"/>
    <w:rsid w:val="00D57A03"/>
    <w:rsid w:val="00D57E20"/>
    <w:rsid w:val="00D603A7"/>
    <w:rsid w:val="00D60A97"/>
    <w:rsid w:val="00D610FB"/>
    <w:rsid w:val="00D614AB"/>
    <w:rsid w:val="00D61E7E"/>
    <w:rsid w:val="00D62DB3"/>
    <w:rsid w:val="00D630A6"/>
    <w:rsid w:val="00D63895"/>
    <w:rsid w:val="00D63DB3"/>
    <w:rsid w:val="00D651FD"/>
    <w:rsid w:val="00D65331"/>
    <w:rsid w:val="00D6544E"/>
    <w:rsid w:val="00D65950"/>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E33"/>
    <w:rsid w:val="00D74F45"/>
    <w:rsid w:val="00D756A4"/>
    <w:rsid w:val="00D756BA"/>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54"/>
    <w:rsid w:val="00D91664"/>
    <w:rsid w:val="00D917FF"/>
    <w:rsid w:val="00D91B4D"/>
    <w:rsid w:val="00D91F94"/>
    <w:rsid w:val="00D9276C"/>
    <w:rsid w:val="00D92A24"/>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1B5"/>
    <w:rsid w:val="00DA443B"/>
    <w:rsid w:val="00DA50BB"/>
    <w:rsid w:val="00DA61C8"/>
    <w:rsid w:val="00DA6279"/>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553"/>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22C"/>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74"/>
    <w:rsid w:val="00DD4AAB"/>
    <w:rsid w:val="00DD4C4A"/>
    <w:rsid w:val="00DD5218"/>
    <w:rsid w:val="00DD5238"/>
    <w:rsid w:val="00DD58BF"/>
    <w:rsid w:val="00DD5BC3"/>
    <w:rsid w:val="00DD6331"/>
    <w:rsid w:val="00DD7401"/>
    <w:rsid w:val="00DD7410"/>
    <w:rsid w:val="00DE092E"/>
    <w:rsid w:val="00DE0A5A"/>
    <w:rsid w:val="00DE0B1A"/>
    <w:rsid w:val="00DE13BE"/>
    <w:rsid w:val="00DE1479"/>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4D7"/>
    <w:rsid w:val="00DF26D7"/>
    <w:rsid w:val="00DF275A"/>
    <w:rsid w:val="00DF2B0D"/>
    <w:rsid w:val="00DF327C"/>
    <w:rsid w:val="00DF3545"/>
    <w:rsid w:val="00DF3A3D"/>
    <w:rsid w:val="00DF3B17"/>
    <w:rsid w:val="00DF42CD"/>
    <w:rsid w:val="00DF440D"/>
    <w:rsid w:val="00DF4652"/>
    <w:rsid w:val="00DF477F"/>
    <w:rsid w:val="00DF4911"/>
    <w:rsid w:val="00DF58DF"/>
    <w:rsid w:val="00DF5BF7"/>
    <w:rsid w:val="00DF621F"/>
    <w:rsid w:val="00DF69F4"/>
    <w:rsid w:val="00DF7262"/>
    <w:rsid w:val="00DF7448"/>
    <w:rsid w:val="00DF75E6"/>
    <w:rsid w:val="00DF777D"/>
    <w:rsid w:val="00E0085C"/>
    <w:rsid w:val="00E00962"/>
    <w:rsid w:val="00E00B2E"/>
    <w:rsid w:val="00E011C4"/>
    <w:rsid w:val="00E01378"/>
    <w:rsid w:val="00E015D3"/>
    <w:rsid w:val="00E01CD2"/>
    <w:rsid w:val="00E0208B"/>
    <w:rsid w:val="00E023CF"/>
    <w:rsid w:val="00E039A4"/>
    <w:rsid w:val="00E04781"/>
    <w:rsid w:val="00E04A77"/>
    <w:rsid w:val="00E04CA6"/>
    <w:rsid w:val="00E0580E"/>
    <w:rsid w:val="00E0664F"/>
    <w:rsid w:val="00E0678F"/>
    <w:rsid w:val="00E067AA"/>
    <w:rsid w:val="00E0793E"/>
    <w:rsid w:val="00E07AAE"/>
    <w:rsid w:val="00E104AC"/>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18B"/>
    <w:rsid w:val="00E15436"/>
    <w:rsid w:val="00E1563C"/>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2B"/>
    <w:rsid w:val="00E263D0"/>
    <w:rsid w:val="00E264B3"/>
    <w:rsid w:val="00E26A68"/>
    <w:rsid w:val="00E26D38"/>
    <w:rsid w:val="00E26FD3"/>
    <w:rsid w:val="00E27975"/>
    <w:rsid w:val="00E27DBA"/>
    <w:rsid w:val="00E300CC"/>
    <w:rsid w:val="00E30323"/>
    <w:rsid w:val="00E30460"/>
    <w:rsid w:val="00E30570"/>
    <w:rsid w:val="00E30A29"/>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360"/>
    <w:rsid w:val="00E36C2E"/>
    <w:rsid w:val="00E36CA1"/>
    <w:rsid w:val="00E36CE0"/>
    <w:rsid w:val="00E36E4D"/>
    <w:rsid w:val="00E371C1"/>
    <w:rsid w:val="00E3761F"/>
    <w:rsid w:val="00E37888"/>
    <w:rsid w:val="00E37C77"/>
    <w:rsid w:val="00E4010C"/>
    <w:rsid w:val="00E4099C"/>
    <w:rsid w:val="00E40CDE"/>
    <w:rsid w:val="00E40DA9"/>
    <w:rsid w:val="00E40FB0"/>
    <w:rsid w:val="00E40FCF"/>
    <w:rsid w:val="00E4139C"/>
    <w:rsid w:val="00E41634"/>
    <w:rsid w:val="00E4200F"/>
    <w:rsid w:val="00E4220F"/>
    <w:rsid w:val="00E424F1"/>
    <w:rsid w:val="00E43415"/>
    <w:rsid w:val="00E4388C"/>
    <w:rsid w:val="00E439D5"/>
    <w:rsid w:val="00E43FC0"/>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409"/>
    <w:rsid w:val="00E56CE0"/>
    <w:rsid w:val="00E5735D"/>
    <w:rsid w:val="00E578E7"/>
    <w:rsid w:val="00E57AAD"/>
    <w:rsid w:val="00E60D1E"/>
    <w:rsid w:val="00E61B3C"/>
    <w:rsid w:val="00E61BB3"/>
    <w:rsid w:val="00E6257B"/>
    <w:rsid w:val="00E62ABC"/>
    <w:rsid w:val="00E62D83"/>
    <w:rsid w:val="00E630F9"/>
    <w:rsid w:val="00E632F2"/>
    <w:rsid w:val="00E6354E"/>
    <w:rsid w:val="00E63B8D"/>
    <w:rsid w:val="00E63C97"/>
    <w:rsid w:val="00E64493"/>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261"/>
    <w:rsid w:val="00E747F8"/>
    <w:rsid w:val="00E74DA7"/>
    <w:rsid w:val="00E76415"/>
    <w:rsid w:val="00E765D9"/>
    <w:rsid w:val="00E76921"/>
    <w:rsid w:val="00E769A8"/>
    <w:rsid w:val="00E772B1"/>
    <w:rsid w:val="00E77E9C"/>
    <w:rsid w:val="00E8003F"/>
    <w:rsid w:val="00E80A60"/>
    <w:rsid w:val="00E81831"/>
    <w:rsid w:val="00E820ED"/>
    <w:rsid w:val="00E82962"/>
    <w:rsid w:val="00E82B45"/>
    <w:rsid w:val="00E82F4E"/>
    <w:rsid w:val="00E83006"/>
    <w:rsid w:val="00E83084"/>
    <w:rsid w:val="00E8313B"/>
    <w:rsid w:val="00E84163"/>
    <w:rsid w:val="00E84557"/>
    <w:rsid w:val="00E84873"/>
    <w:rsid w:val="00E84A31"/>
    <w:rsid w:val="00E84E1D"/>
    <w:rsid w:val="00E84E8B"/>
    <w:rsid w:val="00E85B2E"/>
    <w:rsid w:val="00E86226"/>
    <w:rsid w:val="00E862C7"/>
    <w:rsid w:val="00E90062"/>
    <w:rsid w:val="00E9050E"/>
    <w:rsid w:val="00E91212"/>
    <w:rsid w:val="00E9121C"/>
    <w:rsid w:val="00E91283"/>
    <w:rsid w:val="00E92023"/>
    <w:rsid w:val="00E9222A"/>
    <w:rsid w:val="00E92540"/>
    <w:rsid w:val="00E92648"/>
    <w:rsid w:val="00E92786"/>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7F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0901"/>
    <w:rsid w:val="00EB14A6"/>
    <w:rsid w:val="00EB193D"/>
    <w:rsid w:val="00EB4001"/>
    <w:rsid w:val="00EB4520"/>
    <w:rsid w:val="00EB4964"/>
    <w:rsid w:val="00EB4E34"/>
    <w:rsid w:val="00EB5026"/>
    <w:rsid w:val="00EB562C"/>
    <w:rsid w:val="00EB5C03"/>
    <w:rsid w:val="00EB5D9C"/>
    <w:rsid w:val="00EB6322"/>
    <w:rsid w:val="00EB68D2"/>
    <w:rsid w:val="00EB7B6A"/>
    <w:rsid w:val="00EB7DFA"/>
    <w:rsid w:val="00EC0247"/>
    <w:rsid w:val="00EC0EB4"/>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749"/>
    <w:rsid w:val="00EC5C63"/>
    <w:rsid w:val="00EC5F95"/>
    <w:rsid w:val="00EC654E"/>
    <w:rsid w:val="00EC6CC0"/>
    <w:rsid w:val="00EC7122"/>
    <w:rsid w:val="00EC71AE"/>
    <w:rsid w:val="00EC7278"/>
    <w:rsid w:val="00EC7A6A"/>
    <w:rsid w:val="00EC7F05"/>
    <w:rsid w:val="00ED0452"/>
    <w:rsid w:val="00ED0EF2"/>
    <w:rsid w:val="00ED16A5"/>
    <w:rsid w:val="00ED1CDB"/>
    <w:rsid w:val="00ED362E"/>
    <w:rsid w:val="00ED369F"/>
    <w:rsid w:val="00ED3772"/>
    <w:rsid w:val="00ED40DB"/>
    <w:rsid w:val="00ED44F9"/>
    <w:rsid w:val="00ED4566"/>
    <w:rsid w:val="00ED4E21"/>
    <w:rsid w:val="00ED503E"/>
    <w:rsid w:val="00ED5DA8"/>
    <w:rsid w:val="00ED64F6"/>
    <w:rsid w:val="00ED6739"/>
    <w:rsid w:val="00ED6F83"/>
    <w:rsid w:val="00ED7248"/>
    <w:rsid w:val="00ED769A"/>
    <w:rsid w:val="00ED7A9B"/>
    <w:rsid w:val="00EE03D8"/>
    <w:rsid w:val="00EE0BA4"/>
    <w:rsid w:val="00EE0BFB"/>
    <w:rsid w:val="00EE2747"/>
    <w:rsid w:val="00EE2A51"/>
    <w:rsid w:val="00EE2DD9"/>
    <w:rsid w:val="00EE2E9A"/>
    <w:rsid w:val="00EE308F"/>
    <w:rsid w:val="00EE30C8"/>
    <w:rsid w:val="00EE3893"/>
    <w:rsid w:val="00EE3FB1"/>
    <w:rsid w:val="00EE419C"/>
    <w:rsid w:val="00EE463E"/>
    <w:rsid w:val="00EE47D1"/>
    <w:rsid w:val="00EE4B79"/>
    <w:rsid w:val="00EE4D3C"/>
    <w:rsid w:val="00EE4D7C"/>
    <w:rsid w:val="00EE586C"/>
    <w:rsid w:val="00EE5BD7"/>
    <w:rsid w:val="00EE5C79"/>
    <w:rsid w:val="00EE7A50"/>
    <w:rsid w:val="00EF0438"/>
    <w:rsid w:val="00EF0CE8"/>
    <w:rsid w:val="00EF19FE"/>
    <w:rsid w:val="00EF27A6"/>
    <w:rsid w:val="00EF2C47"/>
    <w:rsid w:val="00EF304D"/>
    <w:rsid w:val="00EF46AC"/>
    <w:rsid w:val="00EF474D"/>
    <w:rsid w:val="00EF4F61"/>
    <w:rsid w:val="00EF5DF9"/>
    <w:rsid w:val="00EF678A"/>
    <w:rsid w:val="00EF6FC8"/>
    <w:rsid w:val="00F005DA"/>
    <w:rsid w:val="00F00CA2"/>
    <w:rsid w:val="00F01CB0"/>
    <w:rsid w:val="00F01F0C"/>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15B"/>
    <w:rsid w:val="00F06A99"/>
    <w:rsid w:val="00F06B09"/>
    <w:rsid w:val="00F06FDD"/>
    <w:rsid w:val="00F07C5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6B0"/>
    <w:rsid w:val="00F25A5E"/>
    <w:rsid w:val="00F25C4F"/>
    <w:rsid w:val="00F2633B"/>
    <w:rsid w:val="00F2686E"/>
    <w:rsid w:val="00F26997"/>
    <w:rsid w:val="00F2729A"/>
    <w:rsid w:val="00F27D00"/>
    <w:rsid w:val="00F27E06"/>
    <w:rsid w:val="00F30757"/>
    <w:rsid w:val="00F315F5"/>
    <w:rsid w:val="00F31DB4"/>
    <w:rsid w:val="00F31E5E"/>
    <w:rsid w:val="00F31EE6"/>
    <w:rsid w:val="00F32392"/>
    <w:rsid w:val="00F32490"/>
    <w:rsid w:val="00F32A70"/>
    <w:rsid w:val="00F32D71"/>
    <w:rsid w:val="00F32EC2"/>
    <w:rsid w:val="00F33049"/>
    <w:rsid w:val="00F33990"/>
    <w:rsid w:val="00F33A36"/>
    <w:rsid w:val="00F347CE"/>
    <w:rsid w:val="00F362CD"/>
    <w:rsid w:val="00F36653"/>
    <w:rsid w:val="00F36D25"/>
    <w:rsid w:val="00F376A6"/>
    <w:rsid w:val="00F37BDB"/>
    <w:rsid w:val="00F40450"/>
    <w:rsid w:val="00F40571"/>
    <w:rsid w:val="00F4078B"/>
    <w:rsid w:val="00F41405"/>
    <w:rsid w:val="00F41463"/>
    <w:rsid w:val="00F429BB"/>
    <w:rsid w:val="00F42BD4"/>
    <w:rsid w:val="00F431C8"/>
    <w:rsid w:val="00F43560"/>
    <w:rsid w:val="00F43596"/>
    <w:rsid w:val="00F44F18"/>
    <w:rsid w:val="00F44F29"/>
    <w:rsid w:val="00F454C9"/>
    <w:rsid w:val="00F4586F"/>
    <w:rsid w:val="00F45BC7"/>
    <w:rsid w:val="00F45BCD"/>
    <w:rsid w:val="00F45F17"/>
    <w:rsid w:val="00F466DF"/>
    <w:rsid w:val="00F4705C"/>
    <w:rsid w:val="00F4737C"/>
    <w:rsid w:val="00F47BC4"/>
    <w:rsid w:val="00F47F55"/>
    <w:rsid w:val="00F50C70"/>
    <w:rsid w:val="00F52510"/>
    <w:rsid w:val="00F52ABB"/>
    <w:rsid w:val="00F52B2F"/>
    <w:rsid w:val="00F52F8C"/>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60370"/>
    <w:rsid w:val="00F60E21"/>
    <w:rsid w:val="00F61E53"/>
    <w:rsid w:val="00F62AAE"/>
    <w:rsid w:val="00F6321F"/>
    <w:rsid w:val="00F6366B"/>
    <w:rsid w:val="00F63A20"/>
    <w:rsid w:val="00F641C1"/>
    <w:rsid w:val="00F64556"/>
    <w:rsid w:val="00F64589"/>
    <w:rsid w:val="00F645BB"/>
    <w:rsid w:val="00F64868"/>
    <w:rsid w:val="00F64BC9"/>
    <w:rsid w:val="00F64DAB"/>
    <w:rsid w:val="00F6512E"/>
    <w:rsid w:val="00F65425"/>
    <w:rsid w:val="00F655D6"/>
    <w:rsid w:val="00F65750"/>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BB6"/>
    <w:rsid w:val="00F90FE7"/>
    <w:rsid w:val="00F91276"/>
    <w:rsid w:val="00F92EA7"/>
    <w:rsid w:val="00F9367F"/>
    <w:rsid w:val="00F93A98"/>
    <w:rsid w:val="00F93FED"/>
    <w:rsid w:val="00F9501E"/>
    <w:rsid w:val="00F954EC"/>
    <w:rsid w:val="00F973FA"/>
    <w:rsid w:val="00F9746C"/>
    <w:rsid w:val="00F97F38"/>
    <w:rsid w:val="00FA0290"/>
    <w:rsid w:val="00FA0C43"/>
    <w:rsid w:val="00FA1161"/>
    <w:rsid w:val="00FA1375"/>
    <w:rsid w:val="00FA1FF1"/>
    <w:rsid w:val="00FA3562"/>
    <w:rsid w:val="00FA3980"/>
    <w:rsid w:val="00FA39BD"/>
    <w:rsid w:val="00FA3D95"/>
    <w:rsid w:val="00FA43D0"/>
    <w:rsid w:val="00FA466A"/>
    <w:rsid w:val="00FA47C6"/>
    <w:rsid w:val="00FA47E9"/>
    <w:rsid w:val="00FA4991"/>
    <w:rsid w:val="00FA6D72"/>
    <w:rsid w:val="00FA6F73"/>
    <w:rsid w:val="00FA76F2"/>
    <w:rsid w:val="00FA7804"/>
    <w:rsid w:val="00FA7836"/>
    <w:rsid w:val="00FB019E"/>
    <w:rsid w:val="00FB0263"/>
    <w:rsid w:val="00FB04AD"/>
    <w:rsid w:val="00FB08B4"/>
    <w:rsid w:val="00FB09AB"/>
    <w:rsid w:val="00FB14B0"/>
    <w:rsid w:val="00FB1CBC"/>
    <w:rsid w:val="00FB1E7B"/>
    <w:rsid w:val="00FB2A56"/>
    <w:rsid w:val="00FB2BF7"/>
    <w:rsid w:val="00FB32A3"/>
    <w:rsid w:val="00FB3555"/>
    <w:rsid w:val="00FB35DB"/>
    <w:rsid w:val="00FB3815"/>
    <w:rsid w:val="00FB4109"/>
    <w:rsid w:val="00FB4A0C"/>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9D6"/>
    <w:rsid w:val="00FC4A75"/>
    <w:rsid w:val="00FC51FC"/>
    <w:rsid w:val="00FC5ADB"/>
    <w:rsid w:val="00FC6178"/>
    <w:rsid w:val="00FC61FD"/>
    <w:rsid w:val="00FC6779"/>
    <w:rsid w:val="00FD053F"/>
    <w:rsid w:val="00FD0C0B"/>
    <w:rsid w:val="00FD0E22"/>
    <w:rsid w:val="00FD1621"/>
    <w:rsid w:val="00FD16E4"/>
    <w:rsid w:val="00FD1B20"/>
    <w:rsid w:val="00FD1E55"/>
    <w:rsid w:val="00FD2FC3"/>
    <w:rsid w:val="00FD30A0"/>
    <w:rsid w:val="00FD3760"/>
    <w:rsid w:val="00FD3815"/>
    <w:rsid w:val="00FD3FE7"/>
    <w:rsid w:val="00FD469E"/>
    <w:rsid w:val="00FD60E6"/>
    <w:rsid w:val="00FD6CD6"/>
    <w:rsid w:val="00FD6EA8"/>
    <w:rsid w:val="00FD6EC4"/>
    <w:rsid w:val="00FD6F4D"/>
    <w:rsid w:val="00FD7092"/>
    <w:rsid w:val="00FD77A0"/>
    <w:rsid w:val="00FD7C04"/>
    <w:rsid w:val="00FE257C"/>
    <w:rsid w:val="00FE2768"/>
    <w:rsid w:val="00FE2E64"/>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3422D119-2477-4DB9-AEE6-4C284BD3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56BA"/>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1"/>
    <w:autoRedefine/>
    <w:uiPriority w:val="9"/>
    <w:qFormat/>
    <w:rsid w:val="00B66CE6"/>
    <w:pPr>
      <w:keepNext/>
      <w:numPr>
        <w:ilvl w:val="1"/>
        <w:numId w:val="1"/>
      </w:numPr>
      <w:spacing w:before="240" w:after="18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h2 字符,h21 字符,H2 字符,Head2A 字符,2 字符,UNDERRUBRIK 1-2 字符,Heading 2 Char 字符,H2 Char 字符,h2 Char 字符"/>
    <w:link w:val="20"/>
    <w:uiPriority w:val="9"/>
    <w:locked/>
    <w:rsid w:val="00B66CE6"/>
    <w:rPr>
      <w:rFonts w:ascii="Times New Roman" w:eastAsiaTheme="minorEastAsia" w:hAnsi="Times New Roman"/>
      <w:b/>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3">
    <w:name w:val="List Number 2"/>
    <w:basedOn w:val="aff2"/>
    <w:uiPriority w:val="99"/>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a"/>
    <w:uiPriority w:val="39"/>
    <w:semiHidden/>
    <w:rsid w:val="0077479F"/>
    <w:pPr>
      <w:ind w:left="1985" w:hanging="1985"/>
    </w:pPr>
  </w:style>
  <w:style w:type="paragraph" w:styleId="TOC7">
    <w:name w:val="toc 7"/>
    <w:basedOn w:val="TOC6"/>
    <w:next w:val="a"/>
    <w:uiPriority w:val="39"/>
    <w:semiHidden/>
    <w:rsid w:val="0077479F"/>
    <w:pPr>
      <w:ind w:left="2268" w:hanging="2268"/>
    </w:pPr>
  </w:style>
  <w:style w:type="paragraph" w:styleId="24">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f3"/>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7"/>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7">
    <w:name w:val="正文文本 2 字符"/>
    <w:link w:val="26"/>
    <w:uiPriority w:val="99"/>
    <w:semiHidden/>
    <w:locked/>
    <w:rsid w:val="003F4D28"/>
    <w:rPr>
      <w:rFonts w:ascii="Times New Roman" w:eastAsia="MS Gothic" w:hAnsi="Times New Roman" w:cs="Times New Roman"/>
      <w:sz w:val="24"/>
      <w:lang w:val="en-GB" w:eastAsia="ja-JP"/>
    </w:rPr>
  </w:style>
  <w:style w:type="paragraph" w:styleId="28">
    <w:name w:val="Body Text Indent 2"/>
    <w:basedOn w:val="a"/>
    <w:link w:val="29"/>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9">
    <w:name w:val="正文文本缩进 2 字符"/>
    <w:link w:val="28"/>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5"/>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5">
    <w:name w:val="正文文本缩进 3 字符"/>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affb"/>
    <w:uiPriority w:val="34"/>
    <w:qFormat/>
    <w:rsid w:val="007C1BFF"/>
    <w:pPr>
      <w:ind w:firstLineChars="200" w:firstLine="420"/>
    </w:pPr>
  </w:style>
  <w:style w:type="character" w:customStyle="1" w:styleId="af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a"/>
    <w:uiPriority w:val="34"/>
    <w:qFormat/>
    <w:locked/>
    <w:rsid w:val="00395C5E"/>
    <w:rPr>
      <w:rFonts w:ascii="Times New Roman" w:eastAsia="MS Gothic" w:hAnsi="Times New Roman"/>
      <w:sz w:val="24"/>
      <w:lang w:val="en-GB"/>
    </w:rPr>
  </w:style>
  <w:style w:type="table" w:customStyle="1" w:styleId="15">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2"/>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F54C2B"/>
    <w:rPr>
      <w:color w:val="808080"/>
    </w:rPr>
  </w:style>
  <w:style w:type="table" w:customStyle="1" w:styleId="TableGrid1">
    <w:name w:val="TableGrid1"/>
    <w:basedOn w:val="a1"/>
    <w:next w:val="af2"/>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d">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f2"/>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 w:type="character" w:customStyle="1" w:styleId="16">
    <w:name w:val="未处理的提及1"/>
    <w:basedOn w:val="a0"/>
    <w:uiPriority w:val="99"/>
    <w:semiHidden/>
    <w:unhideWhenUsed/>
    <w:rsid w:val="009E0EDF"/>
    <w:rPr>
      <w:color w:val="605E5C"/>
      <w:shd w:val="clear" w:color="auto" w:fill="E1DFDD"/>
    </w:rPr>
  </w:style>
  <w:style w:type="character" w:customStyle="1" w:styleId="B11">
    <w:name w:val="B1 (文字)"/>
    <w:locked/>
    <w:rsid w:val="006F6ECC"/>
    <w:rPr>
      <w:lang w:val="en-GB" w:eastAsia="en-US"/>
    </w:rPr>
  </w:style>
  <w:style w:type="character" w:customStyle="1" w:styleId="TAHCar">
    <w:name w:val="TAH Car"/>
    <w:link w:val="TAH"/>
    <w:qFormat/>
    <w:rsid w:val="003A1896"/>
    <w:rPr>
      <w:rFonts w:ascii="Arial" w:hAnsi="Arial"/>
      <w:b/>
      <w:sz w:val="18"/>
      <w:lang w:val="en-GB" w:eastAsia="en-GB"/>
    </w:rPr>
  </w:style>
  <w:style w:type="character" w:customStyle="1" w:styleId="TALChar">
    <w:name w:val="TAL Char"/>
    <w:link w:val="TAL"/>
    <w:qFormat/>
    <w:locked/>
    <w:rsid w:val="003A1896"/>
    <w:rPr>
      <w:rFonts w:ascii="Arial" w:hAnsi="Arial"/>
      <w:sz w:val="18"/>
      <w:lang w:val="en-GB" w:eastAsia="en-GB"/>
    </w:rPr>
  </w:style>
  <w:style w:type="character" w:styleId="affe">
    <w:name w:val="Unresolved Mention"/>
    <w:basedOn w:val="a0"/>
    <w:uiPriority w:val="99"/>
    <w:semiHidden/>
    <w:unhideWhenUsed/>
    <w:rsid w:val="000B4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AD85D-09F7-4A1A-9471-F731E0AE3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1071</Words>
  <Characters>6214</Characters>
  <Application>Microsoft Office Word</Application>
  <DocSecurity>0</DocSecurity>
  <Lines>129</Lines>
  <Paragraphs>130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11</cp:revision>
  <cp:lastPrinted>2013-09-26T07:23:00Z</cp:lastPrinted>
  <dcterms:created xsi:type="dcterms:W3CDTF">2022-11-04T07:10:00Z</dcterms:created>
  <dcterms:modified xsi:type="dcterms:W3CDTF">2022-11-07T01:46:00Z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3f7f0c42063b1787cee72cd63f87cb093f4b02bd798ef67172ec822410876430</vt:lpwstr>
  </property>
</Properties>
</file>