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F766EA" w14:textId="33F22541" w:rsidR="00FA089D" w:rsidRPr="00FB4F2C" w:rsidRDefault="00FA089D" w:rsidP="00FA089D">
      <w:pPr>
        <w:widowControl w:val="0"/>
        <w:tabs>
          <w:tab w:val="center" w:pos="4536"/>
          <w:tab w:val="right" w:pos="9781"/>
        </w:tabs>
        <w:snapToGrid/>
        <w:spacing w:after="0" w:afterAutospacing="0"/>
        <w:ind w:right="-58"/>
        <w:jc w:val="left"/>
        <w:rPr>
          <w:rFonts w:ascii="Arial" w:eastAsia="ＭＳ 明朝" w:hAnsi="Arial" w:cs="Arial"/>
          <w:b/>
          <w:bCs/>
          <w:color w:val="FF0000"/>
          <w:sz w:val="28"/>
          <w:szCs w:val="24"/>
          <w:lang w:eastAsia="en-US"/>
        </w:rPr>
      </w:pPr>
      <w:bookmarkStart w:id="0" w:name="_Hlk110513670"/>
      <w:bookmarkStart w:id="1" w:name="OLE_LINK3"/>
      <w:bookmarkStart w:id="2" w:name="_Ref133120545"/>
      <w:bookmarkEnd w:id="0"/>
      <w:r w:rsidRPr="00D2030D">
        <w:rPr>
          <w:rFonts w:ascii="Arial" w:eastAsia="ＭＳ 明朝" w:hAnsi="Arial" w:cs="Arial"/>
          <w:b/>
          <w:bCs/>
          <w:sz w:val="28"/>
          <w:szCs w:val="24"/>
          <w:lang w:eastAsia="en-US"/>
        </w:rPr>
        <w:t>3GPP TSG RAN WG</w:t>
      </w:r>
      <w:r>
        <w:rPr>
          <w:rFonts w:ascii="Arial" w:eastAsia="ＭＳ 明朝" w:hAnsi="Arial" w:cs="Arial"/>
          <w:b/>
          <w:bCs/>
          <w:sz w:val="28"/>
          <w:szCs w:val="24"/>
          <w:lang w:eastAsia="en-US"/>
        </w:rPr>
        <w:t>1</w:t>
      </w:r>
      <w:r w:rsidRPr="00D2030D">
        <w:rPr>
          <w:rFonts w:ascii="Arial" w:eastAsia="ＭＳ 明朝" w:hAnsi="Arial" w:cs="Arial"/>
          <w:b/>
          <w:bCs/>
          <w:sz w:val="28"/>
          <w:szCs w:val="24"/>
          <w:lang w:eastAsia="en-US"/>
        </w:rPr>
        <w:t xml:space="preserve"> </w:t>
      </w:r>
      <w:r w:rsidRPr="00F206CF">
        <w:rPr>
          <w:rFonts w:ascii="Arial" w:eastAsia="ＭＳ 明朝" w:hAnsi="Arial" w:cs="Arial"/>
          <w:b/>
          <w:bCs/>
          <w:sz w:val="28"/>
          <w:szCs w:val="24"/>
          <w:lang w:eastAsia="en-US"/>
        </w:rPr>
        <w:t>Meeting #</w:t>
      </w:r>
      <w:r w:rsidR="00416542" w:rsidRPr="00F206CF">
        <w:rPr>
          <w:rFonts w:ascii="Arial" w:eastAsia="ＭＳ 明朝" w:hAnsi="Arial" w:cs="Arial"/>
          <w:b/>
          <w:bCs/>
          <w:sz w:val="28"/>
          <w:szCs w:val="24"/>
          <w:lang w:eastAsia="en-US"/>
        </w:rPr>
        <w:t>1</w:t>
      </w:r>
      <w:r w:rsidR="00F66549" w:rsidRPr="00F206CF">
        <w:rPr>
          <w:rFonts w:ascii="Arial" w:eastAsia="ＭＳ 明朝" w:hAnsi="Arial" w:cs="Arial"/>
          <w:b/>
          <w:bCs/>
          <w:sz w:val="28"/>
          <w:szCs w:val="24"/>
          <w:lang w:eastAsia="en-US"/>
        </w:rPr>
        <w:t>1</w:t>
      </w:r>
      <w:r w:rsidR="000E5885" w:rsidRPr="00F206CF">
        <w:rPr>
          <w:rFonts w:ascii="Arial" w:eastAsia="ＭＳ 明朝" w:hAnsi="Arial" w:cs="Arial"/>
          <w:b/>
          <w:bCs/>
          <w:sz w:val="28"/>
          <w:szCs w:val="24"/>
          <w:lang w:eastAsia="en-US"/>
        </w:rPr>
        <w:t>1</w:t>
      </w:r>
      <w:r>
        <w:rPr>
          <w:rFonts w:ascii="Arial" w:eastAsia="ＭＳ 明朝" w:hAnsi="Arial" w:cs="Arial"/>
          <w:b/>
          <w:bCs/>
          <w:sz w:val="28"/>
          <w:szCs w:val="24"/>
        </w:rPr>
        <w:tab/>
      </w:r>
      <w:r w:rsidR="006D066D" w:rsidRPr="00BD547B">
        <w:rPr>
          <w:rFonts w:ascii="Arial" w:eastAsia="ＭＳ 明朝" w:hAnsi="Arial" w:cs="Arial"/>
          <w:b/>
          <w:bCs/>
          <w:sz w:val="28"/>
          <w:szCs w:val="24"/>
          <w:lang w:eastAsia="en-US"/>
        </w:rPr>
        <w:t>R1-22</w:t>
      </w:r>
      <w:r w:rsidR="00BD547B" w:rsidRPr="00BD547B">
        <w:rPr>
          <w:rFonts w:ascii="Arial" w:eastAsia="ＭＳ 明朝" w:hAnsi="Arial" w:cs="Arial"/>
          <w:b/>
          <w:bCs/>
          <w:sz w:val="28"/>
          <w:szCs w:val="24"/>
          <w:lang w:eastAsia="en-US"/>
        </w:rPr>
        <w:t>11087</w:t>
      </w:r>
    </w:p>
    <w:p w14:paraId="763785D8" w14:textId="2339165C" w:rsidR="00175D94" w:rsidRPr="00175D94" w:rsidRDefault="00940ED2" w:rsidP="00175D94">
      <w:pPr>
        <w:tabs>
          <w:tab w:val="center" w:pos="4536"/>
          <w:tab w:val="right" w:pos="9072"/>
        </w:tabs>
        <w:rPr>
          <w:rFonts w:ascii="Arial" w:eastAsia="ＭＳ 明朝" w:hAnsi="Arial" w:cs="Arial"/>
          <w:b/>
          <w:bCs/>
          <w:sz w:val="28"/>
        </w:rPr>
      </w:pPr>
      <w:r w:rsidRPr="00F206CF">
        <w:rPr>
          <w:rFonts w:ascii="Arial" w:eastAsia="ＭＳ 明朝" w:hAnsi="Arial" w:cs="Arial"/>
          <w:b/>
          <w:bCs/>
          <w:sz w:val="28"/>
        </w:rPr>
        <w:t>Toulouse, France, November</w:t>
      </w:r>
      <w:r w:rsidR="001A5CDB" w:rsidRPr="00F206CF">
        <w:rPr>
          <w:rFonts w:ascii="Arial" w:eastAsia="ＭＳ 明朝" w:hAnsi="Arial" w:cs="Arial"/>
          <w:b/>
          <w:bCs/>
          <w:sz w:val="28"/>
        </w:rPr>
        <w:t xml:space="preserve"> 1</w:t>
      </w:r>
      <w:r w:rsidR="004E41DC" w:rsidRPr="00F206CF">
        <w:rPr>
          <w:rFonts w:ascii="Arial" w:eastAsia="ＭＳ 明朝" w:hAnsi="Arial" w:cs="Arial"/>
          <w:b/>
          <w:bCs/>
          <w:sz w:val="28"/>
        </w:rPr>
        <w:t>4</w:t>
      </w:r>
      <w:r w:rsidR="001A5CDB" w:rsidRPr="00F206CF">
        <w:rPr>
          <w:rFonts w:ascii="Arial" w:eastAsia="ＭＳ 明朝" w:hAnsi="Arial" w:cs="Arial"/>
          <w:b/>
          <w:bCs/>
          <w:sz w:val="28"/>
          <w:vertAlign w:val="superscript"/>
        </w:rPr>
        <w:t>th</w:t>
      </w:r>
      <w:r w:rsidR="001A5CDB" w:rsidRPr="00F206CF">
        <w:rPr>
          <w:rFonts w:ascii="Arial" w:eastAsia="ＭＳ 明朝" w:hAnsi="Arial" w:cs="Arial"/>
          <w:b/>
          <w:bCs/>
          <w:sz w:val="28"/>
        </w:rPr>
        <w:t xml:space="preserve"> </w:t>
      </w:r>
      <w:r w:rsidR="00175D94" w:rsidRPr="00F206CF">
        <w:rPr>
          <w:rFonts w:ascii="Arial" w:eastAsia="ＭＳ 明朝" w:hAnsi="Arial" w:cs="Arial"/>
          <w:b/>
          <w:bCs/>
          <w:sz w:val="28"/>
        </w:rPr>
        <w:t xml:space="preserve">– </w:t>
      </w:r>
      <w:r w:rsidR="001A5CDB" w:rsidRPr="00F206CF">
        <w:rPr>
          <w:rFonts w:ascii="Arial" w:eastAsia="ＭＳ 明朝" w:hAnsi="Arial" w:cs="Arial"/>
          <w:b/>
          <w:bCs/>
          <w:sz w:val="28"/>
        </w:rPr>
        <w:t>1</w:t>
      </w:r>
      <w:r w:rsidR="004E41DC" w:rsidRPr="00F206CF">
        <w:rPr>
          <w:rFonts w:ascii="Arial" w:eastAsia="ＭＳ 明朝" w:hAnsi="Arial" w:cs="Arial"/>
          <w:b/>
          <w:bCs/>
          <w:sz w:val="28"/>
        </w:rPr>
        <w:t>8</w:t>
      </w:r>
      <w:r w:rsidR="00175D94" w:rsidRPr="00F206CF">
        <w:rPr>
          <w:rFonts w:ascii="Arial" w:eastAsia="ＭＳ 明朝" w:hAnsi="Arial" w:cs="Arial"/>
          <w:b/>
          <w:bCs/>
          <w:sz w:val="28"/>
          <w:vertAlign w:val="superscript"/>
        </w:rPr>
        <w:t>th</w:t>
      </w:r>
      <w:r w:rsidR="00175D94" w:rsidRPr="00F206CF">
        <w:rPr>
          <w:rFonts w:ascii="Arial" w:eastAsia="ＭＳ 明朝" w:hAnsi="Arial" w:cs="Arial"/>
          <w:b/>
          <w:bCs/>
          <w:sz w:val="28"/>
        </w:rPr>
        <w:t>, 2022</w:t>
      </w:r>
    </w:p>
    <w:p w14:paraId="54B136E2" w14:textId="6527F73B" w:rsidR="00270911" w:rsidRDefault="00270911" w:rsidP="009163BB">
      <w:pPr>
        <w:tabs>
          <w:tab w:val="left" w:pos="1985"/>
        </w:tabs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Source: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6F21B6">
        <w:rPr>
          <w:rFonts w:ascii="Arial" w:eastAsia="ＭＳ 明朝" w:hAnsi="Arial" w:cs="Arial"/>
          <w:b/>
          <w:sz w:val="28"/>
          <w:szCs w:val="28"/>
          <w:lang w:val="en-US"/>
        </w:rPr>
        <w:t>Fujitsu</w:t>
      </w:r>
    </w:p>
    <w:p w14:paraId="07974BB2" w14:textId="4EF47825" w:rsidR="00C40FD9" w:rsidRDefault="00270911" w:rsidP="00F35EC2">
      <w:pPr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Title: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1A5CDB">
        <w:rPr>
          <w:rFonts w:ascii="Arial" w:eastAsia="ＭＳ 明朝" w:hAnsi="Arial" w:cs="Arial"/>
          <w:b/>
          <w:sz w:val="28"/>
          <w:szCs w:val="28"/>
          <w:lang w:val="en-US"/>
        </w:rPr>
        <w:t>Discussion</w:t>
      </w:r>
      <w:r w:rsidR="00BE5F6D">
        <w:rPr>
          <w:rFonts w:ascii="Arial" w:eastAsia="ＭＳ 明朝" w:hAnsi="Arial" w:cs="Arial"/>
          <w:b/>
          <w:sz w:val="28"/>
          <w:szCs w:val="28"/>
          <w:lang w:val="en-US"/>
        </w:rPr>
        <w:t xml:space="preserve"> on </w:t>
      </w:r>
      <w:r w:rsidR="00CE0A20">
        <w:rPr>
          <w:rFonts w:ascii="Arial" w:eastAsia="ＭＳ 明朝" w:hAnsi="Arial" w:cs="Arial"/>
          <w:b/>
          <w:sz w:val="28"/>
          <w:szCs w:val="28"/>
          <w:lang w:val="en-US"/>
        </w:rPr>
        <w:t>PRACH</w:t>
      </w:r>
      <w:r w:rsidR="001A5CDB">
        <w:rPr>
          <w:rFonts w:ascii="Arial" w:eastAsia="ＭＳ 明朝" w:hAnsi="Arial" w:cs="Arial"/>
          <w:b/>
          <w:sz w:val="28"/>
          <w:szCs w:val="28"/>
          <w:lang w:val="en-US"/>
        </w:rPr>
        <w:t xml:space="preserve"> coverage enhancement</w:t>
      </w:r>
      <w:r w:rsidR="00CE0A20">
        <w:rPr>
          <w:rFonts w:ascii="Arial" w:eastAsia="ＭＳ 明朝" w:hAnsi="Arial" w:cs="Arial"/>
          <w:b/>
          <w:sz w:val="28"/>
          <w:szCs w:val="28"/>
          <w:lang w:val="en-US"/>
        </w:rPr>
        <w:t>s</w:t>
      </w:r>
    </w:p>
    <w:p w14:paraId="0AD5DEDA" w14:textId="13B1F3C4" w:rsidR="00270911" w:rsidRDefault="0035721C" w:rsidP="009163BB">
      <w:pPr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Agenda Item: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3C250F" w:rsidRPr="0092171D">
        <w:rPr>
          <w:rFonts w:ascii="Arial" w:eastAsia="ＭＳ 明朝" w:hAnsi="Arial" w:cs="Arial"/>
          <w:b/>
          <w:sz w:val="28"/>
          <w:szCs w:val="28"/>
          <w:lang w:val="en-US"/>
        </w:rPr>
        <w:t>9.</w:t>
      </w:r>
      <w:r w:rsidR="00DB5539" w:rsidRPr="0092171D">
        <w:rPr>
          <w:rFonts w:ascii="Arial" w:eastAsia="ＭＳ 明朝" w:hAnsi="Arial" w:cs="Arial"/>
          <w:b/>
          <w:sz w:val="28"/>
          <w:szCs w:val="28"/>
          <w:lang w:val="en-US"/>
        </w:rPr>
        <w:t>1</w:t>
      </w:r>
      <w:r w:rsidR="00CE0A20" w:rsidRPr="0092171D">
        <w:rPr>
          <w:rFonts w:ascii="Arial" w:eastAsia="ＭＳ 明朝" w:hAnsi="Arial" w:cs="Arial"/>
          <w:b/>
          <w:sz w:val="28"/>
          <w:szCs w:val="28"/>
          <w:lang w:val="en-US"/>
        </w:rPr>
        <w:t>4</w:t>
      </w:r>
      <w:r w:rsidR="003C250F" w:rsidRPr="0092171D">
        <w:rPr>
          <w:rFonts w:ascii="Arial" w:eastAsia="ＭＳ 明朝" w:hAnsi="Arial" w:cs="Arial"/>
          <w:b/>
          <w:sz w:val="28"/>
          <w:szCs w:val="28"/>
          <w:lang w:val="en-US"/>
        </w:rPr>
        <w:t>.</w:t>
      </w:r>
      <w:r w:rsidR="00CE0A20" w:rsidRPr="0092171D">
        <w:rPr>
          <w:rFonts w:ascii="Arial" w:eastAsia="ＭＳ 明朝" w:hAnsi="Arial" w:cs="Arial"/>
          <w:b/>
          <w:sz w:val="28"/>
          <w:szCs w:val="28"/>
          <w:lang w:val="en-US"/>
        </w:rPr>
        <w:t>1</w:t>
      </w:r>
    </w:p>
    <w:p w14:paraId="49D2FDED" w14:textId="0EDF4B1E" w:rsidR="00270911" w:rsidRDefault="00270911" w:rsidP="009163BB">
      <w:pPr>
        <w:pBdr>
          <w:bottom w:val="single" w:sz="12" w:space="1" w:color="auto"/>
        </w:pBdr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Document for: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B9491A">
        <w:rPr>
          <w:rFonts w:ascii="Arial" w:eastAsia="ＭＳ 明朝" w:hAnsi="Arial" w:cs="Arial" w:hint="eastAsia"/>
          <w:b/>
          <w:sz w:val="28"/>
          <w:szCs w:val="28"/>
          <w:lang w:val="en-US"/>
        </w:rPr>
        <w:t>Discussion</w:t>
      </w:r>
      <w:r w:rsidR="00DE645A">
        <w:rPr>
          <w:rFonts w:ascii="Arial" w:eastAsia="ＭＳ 明朝" w:hAnsi="Arial" w:cs="Arial"/>
          <w:b/>
          <w:sz w:val="28"/>
          <w:szCs w:val="28"/>
          <w:lang w:val="en-US"/>
        </w:rPr>
        <w:t xml:space="preserve"> and Decision</w:t>
      </w:r>
    </w:p>
    <w:bookmarkEnd w:id="1"/>
    <w:bookmarkEnd w:id="2"/>
    <w:p w14:paraId="120B1A3C" w14:textId="0BD848DB" w:rsidR="003301CE" w:rsidRDefault="00EA5D44" w:rsidP="005E4B6E">
      <w:pPr>
        <w:pStyle w:val="Heading1"/>
        <w:spacing w:before="180" w:after="180"/>
        <w:rPr>
          <w:lang w:val="en-US"/>
        </w:rPr>
      </w:pPr>
      <w:r>
        <w:rPr>
          <w:lang w:val="en-US"/>
        </w:rPr>
        <w:t>Introduction</w:t>
      </w:r>
    </w:p>
    <w:p w14:paraId="06CC6CBE" w14:textId="7792EA1E" w:rsidR="00222230" w:rsidRPr="00222037" w:rsidRDefault="00222037" w:rsidP="00222230">
      <w:pPr>
        <w:rPr>
          <w:b/>
          <w:bCs/>
          <w:u w:val="single"/>
        </w:rPr>
      </w:pPr>
      <w:r>
        <w:rPr>
          <w:lang w:val="x-none"/>
        </w:rPr>
        <w:t>T</w:t>
      </w:r>
      <w:r>
        <w:t xml:space="preserve">he coverage issue generally occurs in UE side due to the lower power than that of the </w:t>
      </w:r>
      <w:proofErr w:type="spellStart"/>
      <w:r>
        <w:t>gNB</w:t>
      </w:r>
      <w:proofErr w:type="spellEnd"/>
      <w:r>
        <w:t>. From this fact, the coverage of uplink channel of PUCCH and PUSCH had been enhanced in Rel-17. Now, the bottleneck</w:t>
      </w:r>
      <w:r w:rsidR="006F1C3E">
        <w:t xml:space="preserve"> of coverage</w:t>
      </w:r>
      <w:r w:rsidR="00003CC9">
        <w:t xml:space="preserve"> of uplink channel</w:t>
      </w:r>
      <w:r>
        <w:t xml:space="preserve"> might be a PRACH</w:t>
      </w:r>
      <w:r w:rsidR="00A559BB">
        <w:t xml:space="preserve">. </w:t>
      </w:r>
      <w:r w:rsidR="008E21DD" w:rsidRPr="008E21DD">
        <w:t>In this contribution,</w:t>
      </w:r>
      <w:bookmarkStart w:id="3" w:name="P3"/>
      <w:r w:rsidR="006205EE">
        <w:t xml:space="preserve"> we share our views on </w:t>
      </w:r>
      <w:r w:rsidR="001F2332">
        <w:t>the PRACH coverage enhancement.</w:t>
      </w:r>
    </w:p>
    <w:p w14:paraId="2D51ED88" w14:textId="1C84C0DC" w:rsidR="0005168A" w:rsidRDefault="002A79AB" w:rsidP="00222230">
      <w:pPr>
        <w:pStyle w:val="Heading1"/>
        <w:spacing w:after="180"/>
      </w:pPr>
      <w:r>
        <w:t xml:space="preserve">Multiple PRACH transmission </w:t>
      </w:r>
      <w:r w:rsidR="00FC1599">
        <w:t>with</w:t>
      </w:r>
      <w:r>
        <w:t xml:space="preserve"> same beam</w:t>
      </w:r>
    </w:p>
    <w:p w14:paraId="2840B4DF" w14:textId="77198093" w:rsidR="00FE364D" w:rsidRDefault="00A32B45" w:rsidP="001A5CDB">
      <w:pPr>
        <w:rPr>
          <w:lang w:val="en-US"/>
        </w:rPr>
      </w:pPr>
      <w:bookmarkStart w:id="4" w:name="Proposal1"/>
      <w:bookmarkEnd w:id="3"/>
      <w:r>
        <w:rPr>
          <w:lang w:val="en-US"/>
        </w:rPr>
        <w:t xml:space="preserve">In this section, we </w:t>
      </w:r>
      <w:r w:rsidR="00DD16BA">
        <w:rPr>
          <w:lang w:val="en-US"/>
        </w:rPr>
        <w:t>share our views on the multiple PRACH transmission with same beam</w:t>
      </w:r>
      <w:r w:rsidR="00FE364D">
        <w:rPr>
          <w:lang w:val="en-US"/>
        </w:rPr>
        <w:t>.</w:t>
      </w:r>
    </w:p>
    <w:p w14:paraId="050D5172" w14:textId="3A8FF7D5" w:rsidR="006F6F79" w:rsidRDefault="00803AC7" w:rsidP="006F6F79">
      <w:pPr>
        <w:pStyle w:val="Heading2"/>
      </w:pPr>
      <w:r>
        <w:t>Resource configuration</w:t>
      </w:r>
    </w:p>
    <w:p w14:paraId="31AC2FB0" w14:textId="7A1CB83A" w:rsidR="006F6F79" w:rsidRDefault="00BF0841" w:rsidP="001A5CDB">
      <w:r>
        <w:t>In previous RAN1#110b</w:t>
      </w:r>
      <w:r w:rsidR="0012663F">
        <w:t xml:space="preserve"> meeting</w:t>
      </w:r>
      <w:r>
        <w:t xml:space="preserve">, </w:t>
      </w:r>
      <w:r w:rsidR="004607F7">
        <w:t>there was a discussion about resource configuration for</w:t>
      </w:r>
      <w:r w:rsidR="00C160B7">
        <w:t xml:space="preserve"> multiple PRACH transmission with same beam</w:t>
      </w:r>
      <w:r w:rsidR="009C7CA6">
        <w:t xml:space="preserve"> [1]</w:t>
      </w:r>
      <w:r w:rsidR="00C160B7">
        <w:t>.</w:t>
      </w:r>
      <w:r w:rsidR="00B049A7">
        <w:t xml:space="preserve"> The discussion point is </w:t>
      </w:r>
      <w:r w:rsidR="00F2448D">
        <w:t xml:space="preserve">how to distinguish </w:t>
      </w:r>
      <w:r w:rsidR="004967D2">
        <w:t xml:space="preserve">multiple PRACH transmission from legacy </w:t>
      </w:r>
      <w:r w:rsidR="009D136F">
        <w:t>PRACH transmission</w:t>
      </w:r>
      <w:r w:rsidR="002D1B94">
        <w:t xml:space="preserve">, </w:t>
      </w:r>
      <w:r w:rsidR="00A30718">
        <w:t>and four options can be considered</w:t>
      </w:r>
      <w:r w:rsidR="003350A0">
        <w:t xml:space="preserve"> in terms of RACH occasion (RO) and RACH preamble</w:t>
      </w:r>
      <w:r w:rsidR="009D136F">
        <w:t xml:space="preserve"> as shown in below table.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18"/>
        <w:gridCol w:w="3318"/>
        <w:gridCol w:w="3318"/>
      </w:tblGrid>
      <w:tr w:rsidR="009D136F" w14:paraId="6A920B7C" w14:textId="77777777" w:rsidTr="009D136F">
        <w:tc>
          <w:tcPr>
            <w:tcW w:w="3318" w:type="dxa"/>
          </w:tcPr>
          <w:p w14:paraId="53064679" w14:textId="77777777" w:rsidR="009D136F" w:rsidRDefault="009D136F" w:rsidP="001A5CDB"/>
        </w:tc>
        <w:tc>
          <w:tcPr>
            <w:tcW w:w="3318" w:type="dxa"/>
          </w:tcPr>
          <w:p w14:paraId="32CA6E4B" w14:textId="29641570" w:rsidR="009D136F" w:rsidRDefault="003B6CC2" w:rsidP="001A5CDB">
            <w:r>
              <w:t>Shared preamble</w:t>
            </w:r>
          </w:p>
        </w:tc>
        <w:tc>
          <w:tcPr>
            <w:tcW w:w="3318" w:type="dxa"/>
          </w:tcPr>
          <w:p w14:paraId="1AF60106" w14:textId="06351615" w:rsidR="009D136F" w:rsidRDefault="003B6CC2" w:rsidP="001A5CDB">
            <w:r>
              <w:t>Separate</w:t>
            </w:r>
            <w:r w:rsidR="000E4212">
              <w:t>d</w:t>
            </w:r>
            <w:r>
              <w:t xml:space="preserve"> preamble</w:t>
            </w:r>
          </w:p>
        </w:tc>
      </w:tr>
      <w:tr w:rsidR="009D136F" w14:paraId="7769064D" w14:textId="77777777" w:rsidTr="009D136F">
        <w:tc>
          <w:tcPr>
            <w:tcW w:w="3318" w:type="dxa"/>
          </w:tcPr>
          <w:p w14:paraId="7FCF78BF" w14:textId="718EC0CB" w:rsidR="009D136F" w:rsidRDefault="003B6CC2" w:rsidP="001A5CDB">
            <w:r>
              <w:t>Shared RO</w:t>
            </w:r>
          </w:p>
        </w:tc>
        <w:tc>
          <w:tcPr>
            <w:tcW w:w="3318" w:type="dxa"/>
          </w:tcPr>
          <w:p w14:paraId="55583C62" w14:textId="0CA6F4FC" w:rsidR="009D136F" w:rsidRDefault="004D7B71" w:rsidP="001A5CDB">
            <w:r>
              <w:t>Opt.1</w:t>
            </w:r>
          </w:p>
        </w:tc>
        <w:tc>
          <w:tcPr>
            <w:tcW w:w="3318" w:type="dxa"/>
          </w:tcPr>
          <w:p w14:paraId="35116554" w14:textId="2FDB7416" w:rsidR="009D136F" w:rsidRDefault="004D7B71" w:rsidP="001A5CDB">
            <w:r>
              <w:t>Opt.2</w:t>
            </w:r>
          </w:p>
        </w:tc>
      </w:tr>
      <w:tr w:rsidR="009D136F" w14:paraId="5FEADCAC" w14:textId="77777777" w:rsidTr="009D136F">
        <w:tc>
          <w:tcPr>
            <w:tcW w:w="3318" w:type="dxa"/>
          </w:tcPr>
          <w:p w14:paraId="1323C06C" w14:textId="0207F455" w:rsidR="009D136F" w:rsidRDefault="003B6CC2" w:rsidP="001A5CDB">
            <w:r>
              <w:t>Separate</w:t>
            </w:r>
            <w:r w:rsidR="000E4212">
              <w:t>d</w:t>
            </w:r>
            <w:r>
              <w:t xml:space="preserve"> RO</w:t>
            </w:r>
          </w:p>
        </w:tc>
        <w:tc>
          <w:tcPr>
            <w:tcW w:w="3318" w:type="dxa"/>
          </w:tcPr>
          <w:p w14:paraId="5D9999DE" w14:textId="18999230" w:rsidR="009D136F" w:rsidRDefault="004D7B71" w:rsidP="001A5CDB">
            <w:r>
              <w:t>Opt.3</w:t>
            </w:r>
          </w:p>
        </w:tc>
        <w:tc>
          <w:tcPr>
            <w:tcW w:w="3318" w:type="dxa"/>
          </w:tcPr>
          <w:p w14:paraId="68B0C10C" w14:textId="2B13EF2C" w:rsidR="009D136F" w:rsidRDefault="004D7B71" w:rsidP="001A5CDB">
            <w:r>
              <w:t>Opt.4</w:t>
            </w:r>
          </w:p>
        </w:tc>
      </w:tr>
    </w:tbl>
    <w:p w14:paraId="6C7E2933" w14:textId="0CFCD48F" w:rsidR="00315CC1" w:rsidRDefault="00315CC1" w:rsidP="00315CC1">
      <w:pPr>
        <w:jc w:val="center"/>
      </w:pPr>
      <w:r>
        <w:t xml:space="preserve">Table 1: </w:t>
      </w:r>
      <w:r w:rsidR="00182E3A">
        <w:t xml:space="preserve">options for resource configuration </w:t>
      </w:r>
    </w:p>
    <w:p w14:paraId="23BE8A35" w14:textId="4420BC92" w:rsidR="0009686F" w:rsidRDefault="0009686F" w:rsidP="001A5CDB">
      <w:r>
        <w:t xml:space="preserve">Firstly, </w:t>
      </w:r>
      <w:r w:rsidR="0042356C">
        <w:t>shar</w:t>
      </w:r>
      <w:r w:rsidR="00085246">
        <w:t>ing</w:t>
      </w:r>
      <w:r w:rsidR="0042356C">
        <w:t xml:space="preserve"> RACH occasion with legacy and multiple PRACH transmission</w:t>
      </w:r>
      <w:r w:rsidR="00EB5014">
        <w:t xml:space="preserve"> </w:t>
      </w:r>
      <w:r w:rsidR="00DF7F0F">
        <w:t>will cause higher contention rate among all PRACH transmission</w:t>
      </w:r>
      <w:r w:rsidR="00A7053C">
        <w:t>s</w:t>
      </w:r>
      <w:r w:rsidR="00D827B9">
        <w:t xml:space="preserve"> since </w:t>
      </w:r>
      <w:r w:rsidR="00EC3062">
        <w:t xml:space="preserve">the multiple PRACH transmission </w:t>
      </w:r>
      <w:r w:rsidR="00A65689">
        <w:t>occupies most of ROs</w:t>
      </w:r>
      <w:r w:rsidR="00D827B9">
        <w:t>.</w:t>
      </w:r>
      <w:r w:rsidR="00625675">
        <w:t xml:space="preserve"> </w:t>
      </w:r>
      <w:r w:rsidR="002306BA">
        <w:t xml:space="preserve">One can say that </w:t>
      </w:r>
      <w:r w:rsidR="00FF459B">
        <w:t>t</w:t>
      </w:r>
      <w:r w:rsidR="004F38B0">
        <w:t xml:space="preserve">he </w:t>
      </w:r>
      <w:r w:rsidR="00EA0A8D">
        <w:t xml:space="preserve">PRACH with </w:t>
      </w:r>
      <w:r w:rsidR="004F38B0">
        <w:t xml:space="preserve">separate preamble can be transmitted </w:t>
      </w:r>
      <w:r w:rsidR="000958F1">
        <w:t>on shared ROs</w:t>
      </w:r>
      <w:r w:rsidR="003827E0">
        <w:t xml:space="preserve">. </w:t>
      </w:r>
      <w:r w:rsidR="002306BA">
        <w:t>H</w:t>
      </w:r>
      <w:r w:rsidR="002A0FD1">
        <w:t xml:space="preserve">owever, </w:t>
      </w:r>
      <w:r w:rsidR="00F26944">
        <w:t xml:space="preserve">the </w:t>
      </w:r>
      <w:r w:rsidR="006B3F56">
        <w:t xml:space="preserve">situation will not improve since the </w:t>
      </w:r>
      <w:r w:rsidR="00CB04B2">
        <w:t xml:space="preserve">contention rate is almost same as high as that of </w:t>
      </w:r>
      <w:r w:rsidR="00003A5D">
        <w:t xml:space="preserve">Opt.1. </w:t>
      </w:r>
      <w:r w:rsidR="00A21308">
        <w:t xml:space="preserve">On the other hand, </w:t>
      </w:r>
      <w:r w:rsidR="004802E0">
        <w:t xml:space="preserve">we need to consider the trade-off relationship between </w:t>
      </w:r>
      <w:r w:rsidR="00796FCC">
        <w:t xml:space="preserve">resource </w:t>
      </w:r>
      <w:r w:rsidR="00D801F3">
        <w:t xml:space="preserve">usage </w:t>
      </w:r>
      <w:r w:rsidR="00796FCC">
        <w:t xml:space="preserve">efficiency and </w:t>
      </w:r>
      <w:r w:rsidR="00D801F3">
        <w:t>higher detection rate (lower contention rate)</w:t>
      </w:r>
      <w:r w:rsidR="0045604F">
        <w:t xml:space="preserve">. That is, </w:t>
      </w:r>
      <w:r w:rsidR="0058555E">
        <w:t xml:space="preserve">the multiple PRACH transmission on separated RO </w:t>
      </w:r>
      <w:r w:rsidR="00D66D31">
        <w:t xml:space="preserve">from the legacy PRACH transmission </w:t>
      </w:r>
      <w:r w:rsidR="0052444D">
        <w:t>has a merit</w:t>
      </w:r>
      <w:r w:rsidR="00C5469F">
        <w:t xml:space="preserve"> </w:t>
      </w:r>
      <w:r w:rsidR="00475F09">
        <w:t xml:space="preserve">to distinguish </w:t>
      </w:r>
      <w:r w:rsidR="000F4F7D">
        <w:t>two transmissions</w:t>
      </w:r>
      <w:r w:rsidR="00BB2B69">
        <w:t xml:space="preserve"> with less contention</w:t>
      </w:r>
      <w:r w:rsidR="006D22B0">
        <w:t xml:space="preserve"> while the reserved resource </w:t>
      </w:r>
      <w:r w:rsidR="003F536B">
        <w:t>for ROs increases.</w:t>
      </w:r>
      <w:r w:rsidR="000237DF">
        <w:t xml:space="preserve"> </w:t>
      </w:r>
      <w:proofErr w:type="gramStart"/>
      <w:r w:rsidR="000237DF">
        <w:t>In order to</w:t>
      </w:r>
      <w:proofErr w:type="gramEnd"/>
      <w:r w:rsidR="000237DF">
        <w:t xml:space="preserve"> </w:t>
      </w:r>
      <w:r w:rsidR="00367BC5">
        <w:t xml:space="preserve">maximize the multiple PRACH </w:t>
      </w:r>
      <w:r w:rsidR="0052444D">
        <w:t xml:space="preserve">transmission performance, </w:t>
      </w:r>
      <w:r w:rsidR="00961462">
        <w:t xml:space="preserve">however, the separated RO should be used </w:t>
      </w:r>
      <w:r w:rsidR="00C2722E">
        <w:t xml:space="preserve">on the multiple PRACH transmission. It is noted that the </w:t>
      </w:r>
      <w:r w:rsidR="000E4212">
        <w:t>separated or shared preamble</w:t>
      </w:r>
      <w:r w:rsidR="005B7AF2">
        <w:t xml:space="preserve"> is not a big matter on this issue </w:t>
      </w:r>
      <w:r w:rsidR="0073757A">
        <w:t>because of separated RO.</w:t>
      </w:r>
    </w:p>
    <w:p w14:paraId="0FE8F61A" w14:textId="77777777" w:rsidR="00271E54" w:rsidRPr="00E1264F" w:rsidRDefault="00271E54" w:rsidP="00271E54">
      <w:pPr>
        <w:rPr>
          <w:b/>
          <w:bCs/>
          <w:u w:val="single"/>
        </w:rPr>
      </w:pPr>
      <w:r w:rsidRPr="00E1264F">
        <w:rPr>
          <w:rFonts w:hint="eastAsia"/>
          <w:b/>
          <w:bCs/>
          <w:u w:val="single"/>
        </w:rPr>
        <w:t>P</w:t>
      </w:r>
      <w:r w:rsidRPr="00E1264F">
        <w:rPr>
          <w:b/>
          <w:bCs/>
          <w:u w:val="single"/>
        </w:rPr>
        <w:t>roposal</w:t>
      </w:r>
      <w:r>
        <w:rPr>
          <w:b/>
          <w:bCs/>
          <w:u w:val="single"/>
        </w:rPr>
        <w:t xml:space="preserve"> 1</w:t>
      </w:r>
      <w:r w:rsidRPr="00E1264F">
        <w:rPr>
          <w:b/>
          <w:bCs/>
          <w:u w:val="single"/>
        </w:rPr>
        <w:t>:</w:t>
      </w:r>
    </w:p>
    <w:p w14:paraId="7736012F" w14:textId="56AD84EB" w:rsidR="00271E54" w:rsidRPr="001A5CDB" w:rsidRDefault="00432CB6" w:rsidP="00271E54">
      <w:pPr>
        <w:pStyle w:val="ListParagraph"/>
        <w:numPr>
          <w:ilvl w:val="0"/>
          <w:numId w:val="14"/>
        </w:numPr>
        <w:ind w:leftChars="0"/>
        <w:rPr>
          <w:lang w:val="x-none"/>
        </w:rPr>
      </w:pPr>
      <w:r>
        <w:rPr>
          <w:i/>
          <w:iCs/>
          <w:lang w:val="en-US"/>
        </w:rPr>
        <w:t xml:space="preserve">The multiple PRACH transmission should be used separated ROs </w:t>
      </w:r>
      <w:r w:rsidR="00006E93">
        <w:rPr>
          <w:i/>
          <w:iCs/>
          <w:lang w:val="en-US"/>
        </w:rPr>
        <w:t xml:space="preserve">from the legacy </w:t>
      </w:r>
      <w:r w:rsidR="00DB44D7">
        <w:rPr>
          <w:i/>
          <w:iCs/>
          <w:lang w:val="en-US"/>
        </w:rPr>
        <w:t>PRACH</w:t>
      </w:r>
      <w:r w:rsidR="00006E93">
        <w:rPr>
          <w:i/>
          <w:iCs/>
          <w:lang w:val="en-US"/>
        </w:rPr>
        <w:t xml:space="preserve"> transmission</w:t>
      </w:r>
      <w:r w:rsidR="00D6409D">
        <w:rPr>
          <w:i/>
          <w:iCs/>
          <w:lang w:val="en-US"/>
        </w:rPr>
        <w:t>.</w:t>
      </w:r>
    </w:p>
    <w:p w14:paraId="56552273" w14:textId="54E6E7B3" w:rsidR="00E36103" w:rsidRDefault="00E36103" w:rsidP="00E36103">
      <w:pPr>
        <w:pStyle w:val="Heading2"/>
      </w:pPr>
      <w:r>
        <w:rPr>
          <w:lang w:val="en-US"/>
        </w:rPr>
        <w:lastRenderedPageBreak/>
        <w:t>PRACH multiplexing</w:t>
      </w:r>
    </w:p>
    <w:p w14:paraId="3FFA9487" w14:textId="03D75475" w:rsidR="00D252ED" w:rsidRDefault="00E43047" w:rsidP="00E36103">
      <w:r>
        <w:t>The</w:t>
      </w:r>
      <w:r w:rsidR="002B392B">
        <w:t xml:space="preserve"> multiplexing method for the multiple PRACH transmission was discussed, and the related agreement was made i</w:t>
      </w:r>
      <w:r w:rsidR="00E36103">
        <w:t xml:space="preserve">n previous </w:t>
      </w:r>
      <w:r w:rsidR="00C94424">
        <w:t xml:space="preserve">RAN1#110b </w:t>
      </w:r>
      <w:r w:rsidR="00E36103">
        <w:t>meeting</w:t>
      </w:r>
      <w:r w:rsidR="00C94424">
        <w:t xml:space="preserve"> as below</w:t>
      </w:r>
      <w:r w:rsidR="004F43EB">
        <w:t xml:space="preserve"> [</w:t>
      </w:r>
      <w:r w:rsidR="009C7CA6">
        <w:t>2</w:t>
      </w:r>
      <w:r w:rsidR="004F43EB">
        <w:t>]</w:t>
      </w:r>
      <w:r w:rsidR="00C94424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E9623F" w14:paraId="5F691E5B" w14:textId="77777777" w:rsidTr="00E9623F">
        <w:tc>
          <w:tcPr>
            <w:tcW w:w="9954" w:type="dxa"/>
          </w:tcPr>
          <w:p w14:paraId="53E9BFF6" w14:textId="77777777" w:rsidR="007F4AFC" w:rsidRPr="007F4AFC" w:rsidRDefault="007F4AFC" w:rsidP="007F4AFC">
            <w:pPr>
              <w:snapToGrid/>
              <w:spacing w:after="0" w:afterAutospacing="0"/>
              <w:jc w:val="left"/>
              <w:rPr>
                <w:rFonts w:eastAsia="Times New Roman"/>
                <w:szCs w:val="24"/>
                <w:lang w:val="en-US"/>
              </w:rPr>
            </w:pPr>
            <w:r w:rsidRPr="007F4AFC">
              <w:rPr>
                <w:rFonts w:eastAsia="Batang"/>
                <w:b/>
                <w:bCs/>
                <w:color w:val="000000"/>
                <w:kern w:val="24"/>
                <w:szCs w:val="24"/>
                <w:highlight w:val="green"/>
              </w:rPr>
              <w:t>Agreement</w:t>
            </w:r>
          </w:p>
          <w:p w14:paraId="497620F3" w14:textId="77777777" w:rsidR="007F4AFC" w:rsidRPr="007F4AFC" w:rsidRDefault="007F4AFC" w:rsidP="00544D65">
            <w:pPr>
              <w:snapToGrid/>
              <w:spacing w:after="120" w:afterAutospacing="0" w:line="256" w:lineRule="auto"/>
              <w:contextualSpacing/>
              <w:rPr>
                <w:rFonts w:eastAsia="Times New Roman"/>
                <w:szCs w:val="24"/>
                <w:lang w:val="en-US"/>
              </w:rPr>
            </w:pPr>
            <w:r w:rsidRPr="007F4AFC">
              <w:rPr>
                <w:rFonts w:eastAsia="Batang"/>
                <w:b/>
                <w:bCs/>
                <w:color w:val="000000"/>
                <w:kern w:val="24"/>
                <w:szCs w:val="24"/>
              </w:rPr>
              <w:t>For multiple PRACH transmissions with same beam, at least ROs located at different time instances can be utilized for the transmissions.</w:t>
            </w:r>
          </w:p>
          <w:p w14:paraId="53DAE949" w14:textId="77777777" w:rsidR="007F4AFC" w:rsidRPr="007F4AFC" w:rsidRDefault="007F4AFC" w:rsidP="007F4AFC">
            <w:pPr>
              <w:numPr>
                <w:ilvl w:val="0"/>
                <w:numId w:val="25"/>
              </w:numPr>
              <w:snapToGrid/>
              <w:spacing w:after="120" w:afterAutospacing="0" w:line="256" w:lineRule="auto"/>
              <w:ind w:left="1267"/>
              <w:contextualSpacing/>
              <w:rPr>
                <w:rFonts w:eastAsia="Times New Roman"/>
                <w:szCs w:val="24"/>
                <w:lang w:val="en-US"/>
              </w:rPr>
            </w:pPr>
            <w:r w:rsidRPr="007F4AFC">
              <w:rPr>
                <w:rFonts w:eastAsia="Batang"/>
                <w:b/>
                <w:bCs/>
                <w:color w:val="000000"/>
                <w:kern w:val="24"/>
                <w:szCs w:val="24"/>
              </w:rPr>
              <w:t>FFS: whether/how the starting RB of ROs can be different at different time instances for multiple PRACH transmissions.</w:t>
            </w:r>
          </w:p>
          <w:p w14:paraId="0A725665" w14:textId="549FFF51" w:rsidR="00E9623F" w:rsidRPr="007F4AFC" w:rsidRDefault="007F4AFC" w:rsidP="00E36103">
            <w:pPr>
              <w:numPr>
                <w:ilvl w:val="0"/>
                <w:numId w:val="25"/>
              </w:numPr>
              <w:snapToGrid/>
              <w:spacing w:after="120" w:afterAutospacing="0" w:line="256" w:lineRule="auto"/>
              <w:ind w:left="1267"/>
              <w:contextualSpacing/>
              <w:rPr>
                <w:rFonts w:eastAsia="Times New Roman"/>
                <w:sz w:val="28"/>
                <w:szCs w:val="24"/>
                <w:lang w:val="en-US"/>
              </w:rPr>
            </w:pPr>
            <w:r w:rsidRPr="007F4AFC">
              <w:rPr>
                <w:rFonts w:eastAsia="Batang"/>
                <w:b/>
                <w:bCs/>
                <w:color w:val="000000"/>
                <w:kern w:val="24"/>
                <w:szCs w:val="24"/>
              </w:rPr>
              <w:t>FFS: whether/how multiple PRACH transmissions</w:t>
            </w:r>
            <w:r w:rsidRPr="007F4AFC">
              <w:rPr>
                <w:rFonts w:eastAsia="Batang"/>
                <w:b/>
                <w:bCs/>
                <w:color w:val="FF0000"/>
                <w:kern w:val="24"/>
                <w:szCs w:val="24"/>
              </w:rPr>
              <w:t xml:space="preserve"> </w:t>
            </w:r>
            <w:r w:rsidRPr="007F4AFC">
              <w:rPr>
                <w:rFonts w:eastAsia="Batang"/>
                <w:b/>
                <w:bCs/>
                <w:color w:val="000000"/>
                <w:kern w:val="24"/>
                <w:szCs w:val="24"/>
              </w:rPr>
              <w:t>located in the same time instance, e.g.,</w:t>
            </w:r>
            <w:r w:rsidRPr="007F4AFC">
              <w:rPr>
                <w:rFonts w:eastAsia="Batang"/>
                <w:b/>
                <w:bCs/>
                <w:color w:val="FF0000"/>
                <w:kern w:val="24"/>
                <w:szCs w:val="24"/>
              </w:rPr>
              <w:t xml:space="preserve"> for UEs with multiple Tx chains</w:t>
            </w:r>
            <w:r w:rsidRPr="007F4AFC">
              <w:rPr>
                <w:rFonts w:eastAsia="Batang"/>
                <w:b/>
                <w:bCs/>
                <w:color w:val="000000"/>
                <w:kern w:val="24"/>
                <w:szCs w:val="24"/>
              </w:rPr>
              <w:t>.</w:t>
            </w:r>
          </w:p>
        </w:tc>
      </w:tr>
    </w:tbl>
    <w:p w14:paraId="0884E698" w14:textId="3AB19582" w:rsidR="00E9623F" w:rsidRDefault="00C079F1" w:rsidP="00E36103">
      <w:pPr>
        <w:rPr>
          <w:lang w:val="en-US"/>
        </w:rPr>
      </w:pPr>
      <w:r>
        <w:rPr>
          <w:lang w:val="en-US"/>
        </w:rPr>
        <w:t xml:space="preserve">As we can see in the agreement, only time domain multiplexing </w:t>
      </w:r>
      <w:r w:rsidR="00544D65">
        <w:rPr>
          <w:lang w:val="en-US"/>
        </w:rPr>
        <w:t>is agreed</w:t>
      </w:r>
      <w:r w:rsidR="007A253E">
        <w:rPr>
          <w:lang w:val="en-US"/>
        </w:rPr>
        <w:t xml:space="preserve">, </w:t>
      </w:r>
      <w:r w:rsidR="00493A7B">
        <w:rPr>
          <w:lang w:val="en-US"/>
        </w:rPr>
        <w:t>but</w:t>
      </w:r>
      <w:r w:rsidR="007A253E">
        <w:rPr>
          <w:lang w:val="en-US"/>
        </w:rPr>
        <w:t xml:space="preserve"> </w:t>
      </w:r>
      <w:r w:rsidR="009C53B5">
        <w:rPr>
          <w:lang w:val="en-US"/>
        </w:rPr>
        <w:t xml:space="preserve">the </w:t>
      </w:r>
      <w:r w:rsidR="007A253E">
        <w:rPr>
          <w:lang w:val="en-US"/>
        </w:rPr>
        <w:t xml:space="preserve">frequency </w:t>
      </w:r>
      <w:proofErr w:type="gramStart"/>
      <w:r w:rsidR="007A253E">
        <w:rPr>
          <w:lang w:val="en-US"/>
        </w:rPr>
        <w:t>hopping</w:t>
      </w:r>
      <w:proofErr w:type="gramEnd"/>
      <w:r w:rsidR="007A253E">
        <w:rPr>
          <w:lang w:val="en-US"/>
        </w:rPr>
        <w:t xml:space="preserve"> </w:t>
      </w:r>
      <w:r w:rsidR="00A422E1">
        <w:rPr>
          <w:lang w:val="en-US"/>
        </w:rPr>
        <w:t>and frequency domain multiplexing remain FFS.</w:t>
      </w:r>
      <w:r w:rsidR="00C505EB">
        <w:rPr>
          <w:lang w:val="en-US"/>
        </w:rPr>
        <w:t xml:space="preserve"> </w:t>
      </w:r>
      <w:r w:rsidR="00493A7B">
        <w:rPr>
          <w:lang w:val="en-US"/>
        </w:rPr>
        <w:t xml:space="preserve">We share our view for the </w:t>
      </w:r>
      <w:r w:rsidR="006D119D">
        <w:rPr>
          <w:lang w:val="en-US"/>
        </w:rPr>
        <w:t xml:space="preserve">frequency hopping and </w:t>
      </w:r>
      <w:r w:rsidR="00711581">
        <w:rPr>
          <w:lang w:val="en-US"/>
        </w:rPr>
        <w:t xml:space="preserve">frequency multiplexing in the </w:t>
      </w:r>
      <w:r w:rsidR="00493A7B">
        <w:rPr>
          <w:lang w:val="en-US"/>
        </w:rPr>
        <w:t>FFS</w:t>
      </w:r>
      <w:r w:rsidR="00711581">
        <w:rPr>
          <w:lang w:val="en-US"/>
        </w:rPr>
        <w:t>.</w:t>
      </w:r>
    </w:p>
    <w:p w14:paraId="559058D9" w14:textId="7E79E699" w:rsidR="00711581" w:rsidRPr="00711581" w:rsidRDefault="00711581" w:rsidP="00E36103">
      <w:pPr>
        <w:rPr>
          <w:b/>
          <w:bCs/>
          <w:u w:val="single"/>
          <w:lang w:val="en-US"/>
        </w:rPr>
      </w:pPr>
      <w:r w:rsidRPr="00711581">
        <w:rPr>
          <w:b/>
          <w:bCs/>
          <w:u w:val="single"/>
          <w:lang w:val="en-US"/>
        </w:rPr>
        <w:t>Frequency hopping:</w:t>
      </w:r>
    </w:p>
    <w:p w14:paraId="25908501" w14:textId="36B9F3AD" w:rsidR="00711581" w:rsidRDefault="00664307" w:rsidP="00E36103">
      <w:pPr>
        <w:rPr>
          <w:lang w:val="en-US"/>
        </w:rPr>
      </w:pPr>
      <w:r>
        <w:rPr>
          <w:lang w:val="en-US"/>
        </w:rPr>
        <w:t>The</w:t>
      </w:r>
      <w:r w:rsidR="00DA4CC8">
        <w:rPr>
          <w:lang w:val="en-US"/>
        </w:rPr>
        <w:t xml:space="preserve"> frequency hopping is </w:t>
      </w:r>
      <w:r w:rsidR="00B176B5">
        <w:rPr>
          <w:lang w:val="en-US"/>
        </w:rPr>
        <w:t xml:space="preserve">a promised technique </w:t>
      </w:r>
      <w:r w:rsidR="00A30770">
        <w:rPr>
          <w:lang w:val="en-US"/>
        </w:rPr>
        <w:t xml:space="preserve">to obtain the performance improvement. </w:t>
      </w:r>
      <w:r w:rsidR="009C2FE4">
        <w:rPr>
          <w:lang w:val="en-US"/>
        </w:rPr>
        <w:t xml:space="preserve">The problem is </w:t>
      </w:r>
      <w:r w:rsidR="00F81A75">
        <w:rPr>
          <w:lang w:val="en-US"/>
        </w:rPr>
        <w:t xml:space="preserve">how to </w:t>
      </w:r>
      <w:r w:rsidR="003978F5">
        <w:rPr>
          <w:lang w:val="en-US"/>
        </w:rPr>
        <w:t>perform frequency hopping.</w:t>
      </w:r>
      <w:r w:rsidR="00806088">
        <w:rPr>
          <w:lang w:val="en-US"/>
        </w:rPr>
        <w:t xml:space="preserve"> </w:t>
      </w:r>
      <w:r w:rsidR="00AD5145">
        <w:rPr>
          <w:lang w:val="en-US"/>
        </w:rPr>
        <w:t xml:space="preserve">In Rel-17, the RO </w:t>
      </w:r>
      <w:r w:rsidR="002E4A00">
        <w:rPr>
          <w:lang w:val="en-US"/>
        </w:rPr>
        <w:t xml:space="preserve">can be configured into multiple frequency resources through </w:t>
      </w:r>
      <w:r w:rsidR="002E4A00" w:rsidRPr="00300A86">
        <w:rPr>
          <w:i/>
          <w:iCs/>
          <w:lang w:val="en-US"/>
        </w:rPr>
        <w:t>msg1-</w:t>
      </w:r>
      <w:r w:rsidR="00300A86" w:rsidRPr="00300A86">
        <w:rPr>
          <w:i/>
          <w:iCs/>
          <w:lang w:val="en-US"/>
        </w:rPr>
        <w:t>FDM</w:t>
      </w:r>
      <w:r w:rsidR="00300A86">
        <w:rPr>
          <w:lang w:val="en-US"/>
        </w:rPr>
        <w:t>.</w:t>
      </w:r>
    </w:p>
    <w:p w14:paraId="40A3B6FD" w14:textId="77777777" w:rsidR="002E19D7" w:rsidRDefault="00176F52" w:rsidP="002E19D7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4B5230D9" wp14:editId="68C951F6">
            <wp:extent cx="2939156" cy="1825345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7643" cy="1843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6B013E" w14:textId="03042A67" w:rsidR="00176F52" w:rsidRDefault="002E19D7" w:rsidP="002E19D7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RO with multiple frequency resources</w:t>
      </w:r>
    </w:p>
    <w:p w14:paraId="51DB6F4F" w14:textId="646E4D6C" w:rsidR="002E19D7" w:rsidRPr="002E19D7" w:rsidRDefault="00DE0617" w:rsidP="002E19D7">
      <w:pPr>
        <w:rPr>
          <w:lang w:val="en-US" w:eastAsia="x-none"/>
        </w:rPr>
      </w:pPr>
      <w:r>
        <w:rPr>
          <w:lang w:val="en-US" w:eastAsia="x-none"/>
        </w:rPr>
        <w:t xml:space="preserve">Figure 1 shows an example of RO configuration with </w:t>
      </w:r>
      <w:r w:rsidRPr="007531C5">
        <w:rPr>
          <w:i/>
          <w:iCs/>
          <w:lang w:val="en-US" w:eastAsia="x-none"/>
        </w:rPr>
        <w:t>msg1-FDM</w:t>
      </w:r>
      <w:r w:rsidR="007531C5">
        <w:rPr>
          <w:i/>
          <w:iCs/>
          <w:lang w:val="en-US" w:eastAsia="x-none"/>
        </w:rPr>
        <w:t xml:space="preserve"> </w:t>
      </w:r>
      <w:r>
        <w:rPr>
          <w:lang w:val="en-US" w:eastAsia="x-none"/>
        </w:rPr>
        <w:t>=</w:t>
      </w:r>
      <w:r w:rsidR="007531C5">
        <w:rPr>
          <w:lang w:val="en-US" w:eastAsia="x-none"/>
        </w:rPr>
        <w:t xml:space="preserve"> 4.</w:t>
      </w:r>
      <w:r w:rsidR="006B2BA6">
        <w:rPr>
          <w:lang w:val="en-US" w:eastAsia="x-none"/>
        </w:rPr>
        <w:t xml:space="preserve"> If the UE is </w:t>
      </w:r>
      <w:r w:rsidR="00E73310">
        <w:rPr>
          <w:lang w:val="en-US" w:eastAsia="x-none"/>
        </w:rPr>
        <w:t xml:space="preserve">allowed to perform frequency hopping, then the hopping pattern should be </w:t>
      </w:r>
      <w:r w:rsidR="00790B29">
        <w:rPr>
          <w:lang w:val="en-US" w:eastAsia="x-none"/>
        </w:rPr>
        <w:t xml:space="preserve">large distance between hops for maximization </w:t>
      </w:r>
      <w:r w:rsidR="00E70E20">
        <w:rPr>
          <w:lang w:val="en-US" w:eastAsia="x-none"/>
        </w:rPr>
        <w:t xml:space="preserve">the performance (e.g., RO0 </w:t>
      </w:r>
      <w:r w:rsidR="00E70E20" w:rsidRPr="00E70E20">
        <w:rPr>
          <w:lang w:val="en-US" w:eastAsia="x-none"/>
        </w:rPr>
        <w:sym w:font="Wingdings" w:char="F0E0"/>
      </w:r>
      <w:r w:rsidR="00E70E20">
        <w:rPr>
          <w:lang w:val="en-US" w:eastAsia="x-none"/>
        </w:rPr>
        <w:t xml:space="preserve"> RO7 </w:t>
      </w:r>
      <w:r w:rsidR="00E70E20" w:rsidRPr="00E70E20">
        <w:rPr>
          <w:lang w:val="en-US" w:eastAsia="x-none"/>
        </w:rPr>
        <w:sym w:font="Wingdings" w:char="F0E0"/>
      </w:r>
      <w:r w:rsidR="00E70E20">
        <w:rPr>
          <w:lang w:val="en-US" w:eastAsia="x-none"/>
        </w:rPr>
        <w:t xml:space="preserve"> RO8</w:t>
      </w:r>
      <w:r w:rsidR="00FE7154">
        <w:rPr>
          <w:lang w:val="en-US" w:eastAsia="x-none"/>
        </w:rPr>
        <w:t xml:space="preserve"> </w:t>
      </w:r>
      <w:r w:rsidR="00E70E20" w:rsidRPr="00E70E20">
        <w:rPr>
          <w:lang w:val="en-US" w:eastAsia="x-none"/>
        </w:rPr>
        <w:sym w:font="Wingdings" w:char="F0E0"/>
      </w:r>
      <w:r w:rsidR="00FE7154">
        <w:rPr>
          <w:lang w:val="en-US" w:eastAsia="x-none"/>
        </w:rPr>
        <w:t xml:space="preserve"> RO15</w:t>
      </w:r>
      <w:r w:rsidR="00E70E20">
        <w:rPr>
          <w:lang w:val="en-US" w:eastAsia="x-none"/>
        </w:rPr>
        <w:t>)</w:t>
      </w:r>
      <w:r w:rsidR="00FE7154">
        <w:rPr>
          <w:lang w:val="en-US" w:eastAsia="x-none"/>
        </w:rPr>
        <w:t xml:space="preserve">. However, </w:t>
      </w:r>
      <w:r w:rsidR="0017529D">
        <w:rPr>
          <w:lang w:val="en-US" w:eastAsia="x-none"/>
        </w:rPr>
        <w:t>the contention rate will be higher when every UE uses same hopping pattern.</w:t>
      </w:r>
      <w:r w:rsidR="00C6160F">
        <w:rPr>
          <w:lang w:val="en-US" w:eastAsia="x-none"/>
        </w:rPr>
        <w:t xml:space="preserve"> </w:t>
      </w:r>
      <w:r w:rsidR="00CB5978">
        <w:rPr>
          <w:lang w:val="en-US" w:eastAsia="x-none"/>
        </w:rPr>
        <w:t xml:space="preserve">As a solution of this issue, we can benchmark </w:t>
      </w:r>
      <w:r w:rsidR="00FB12A7">
        <w:rPr>
          <w:lang w:val="en-US" w:eastAsia="x-none"/>
        </w:rPr>
        <w:t xml:space="preserve">the hopping pattern </w:t>
      </w:r>
      <w:r w:rsidR="00615A75">
        <w:rPr>
          <w:lang w:val="en-US" w:eastAsia="x-none"/>
        </w:rPr>
        <w:t>from NB-IoT</w:t>
      </w:r>
      <w:r w:rsidR="00FB12A7">
        <w:rPr>
          <w:lang w:val="en-US" w:eastAsia="x-none"/>
        </w:rPr>
        <w:t xml:space="preserve"> PRACH </w:t>
      </w:r>
      <w:r w:rsidR="00615A75">
        <w:rPr>
          <w:lang w:val="en-US" w:eastAsia="x-none"/>
        </w:rPr>
        <w:t>(NPRACH)</w:t>
      </w:r>
      <w:r w:rsidR="00432042">
        <w:rPr>
          <w:lang w:val="en-US" w:eastAsia="x-none"/>
        </w:rPr>
        <w:t>. It provides pseudo-randomized hopping pattern so that th</w:t>
      </w:r>
      <w:r w:rsidR="00CB7D70">
        <w:rPr>
          <w:lang w:val="en-US" w:eastAsia="x-none"/>
        </w:rPr>
        <w:t xml:space="preserve">e </w:t>
      </w:r>
      <w:r w:rsidR="00D367D5">
        <w:rPr>
          <w:lang w:val="en-US" w:eastAsia="x-none"/>
        </w:rPr>
        <w:t>PRACH can be transmitted with frequency hopping with lower contention rate.</w:t>
      </w:r>
    </w:p>
    <w:p w14:paraId="520F030A" w14:textId="2DC94B80" w:rsidR="00ED3D35" w:rsidRPr="00E1264F" w:rsidRDefault="00ED3D35" w:rsidP="00ED3D35">
      <w:pPr>
        <w:rPr>
          <w:b/>
          <w:bCs/>
          <w:u w:val="single"/>
        </w:rPr>
      </w:pPr>
      <w:r w:rsidRPr="00E1264F">
        <w:rPr>
          <w:rFonts w:hint="eastAsia"/>
          <w:b/>
          <w:bCs/>
          <w:u w:val="single"/>
        </w:rPr>
        <w:t>P</w:t>
      </w:r>
      <w:r w:rsidRPr="00E1264F">
        <w:rPr>
          <w:b/>
          <w:bCs/>
          <w:u w:val="single"/>
        </w:rPr>
        <w:t>roposal</w:t>
      </w:r>
      <w:r>
        <w:rPr>
          <w:b/>
          <w:bCs/>
          <w:u w:val="single"/>
        </w:rPr>
        <w:t xml:space="preserve"> 2</w:t>
      </w:r>
      <w:r w:rsidRPr="00E1264F">
        <w:rPr>
          <w:b/>
          <w:bCs/>
          <w:u w:val="single"/>
        </w:rPr>
        <w:t>:</w:t>
      </w:r>
    </w:p>
    <w:p w14:paraId="24F46A7B" w14:textId="6C221B5F" w:rsidR="00ED3D35" w:rsidRPr="001A5CDB" w:rsidRDefault="006220F1" w:rsidP="00ED3D35">
      <w:pPr>
        <w:pStyle w:val="ListParagraph"/>
        <w:numPr>
          <w:ilvl w:val="0"/>
          <w:numId w:val="14"/>
        </w:numPr>
        <w:ind w:leftChars="0"/>
        <w:rPr>
          <w:lang w:val="x-none"/>
        </w:rPr>
      </w:pPr>
      <w:r>
        <w:rPr>
          <w:i/>
          <w:iCs/>
          <w:lang w:val="en-US"/>
        </w:rPr>
        <w:lastRenderedPageBreak/>
        <w:t>Frequency hopping</w:t>
      </w:r>
      <w:r w:rsidR="00D11BAA">
        <w:rPr>
          <w:i/>
          <w:iCs/>
          <w:lang w:val="en-US"/>
        </w:rPr>
        <w:t xml:space="preserve"> </w:t>
      </w:r>
      <w:r w:rsidR="00664307">
        <w:rPr>
          <w:i/>
          <w:iCs/>
          <w:lang w:val="en-US"/>
        </w:rPr>
        <w:t>for the multiple PRACH transmission</w:t>
      </w:r>
      <w:r>
        <w:rPr>
          <w:i/>
          <w:iCs/>
          <w:lang w:val="en-US"/>
        </w:rPr>
        <w:t xml:space="preserve"> </w:t>
      </w:r>
      <w:r w:rsidR="00D11BAA">
        <w:rPr>
          <w:i/>
          <w:iCs/>
          <w:lang w:val="en-US"/>
        </w:rPr>
        <w:t>should be benchmarked from NB-IoT PRACH (NPRACH)</w:t>
      </w:r>
      <w:r w:rsidR="00ED3D35">
        <w:rPr>
          <w:i/>
          <w:iCs/>
          <w:lang w:val="en-US"/>
        </w:rPr>
        <w:t>.</w:t>
      </w:r>
    </w:p>
    <w:p w14:paraId="7B7E0C87" w14:textId="4D77FAB3" w:rsidR="00664307" w:rsidRPr="00711581" w:rsidRDefault="00664307" w:rsidP="00664307">
      <w:pPr>
        <w:rPr>
          <w:b/>
          <w:bCs/>
          <w:u w:val="single"/>
          <w:lang w:val="en-US"/>
        </w:rPr>
      </w:pPr>
      <w:r w:rsidRPr="00711581">
        <w:rPr>
          <w:b/>
          <w:bCs/>
          <w:u w:val="single"/>
          <w:lang w:val="en-US"/>
        </w:rPr>
        <w:t xml:space="preserve">Frequency </w:t>
      </w:r>
      <w:r w:rsidR="00966EF2">
        <w:rPr>
          <w:b/>
          <w:bCs/>
          <w:u w:val="single"/>
          <w:lang w:val="en-US"/>
        </w:rPr>
        <w:t>multiplexing</w:t>
      </w:r>
      <w:r w:rsidRPr="00711581">
        <w:rPr>
          <w:b/>
          <w:bCs/>
          <w:u w:val="single"/>
          <w:lang w:val="en-US"/>
        </w:rPr>
        <w:t>:</w:t>
      </w:r>
    </w:p>
    <w:p w14:paraId="28925A0B" w14:textId="3CFA5FF4" w:rsidR="00664307" w:rsidRPr="00ED3D35" w:rsidRDefault="004E5FD6" w:rsidP="00664307">
      <w:pPr>
        <w:rPr>
          <w:lang w:val="x-none"/>
        </w:rPr>
      </w:pPr>
      <w:r>
        <w:rPr>
          <w:lang w:val="en-US"/>
        </w:rPr>
        <w:t xml:space="preserve">We </w:t>
      </w:r>
      <w:r w:rsidR="007F3EF9">
        <w:rPr>
          <w:lang w:val="en-US"/>
        </w:rPr>
        <w:t>do not</w:t>
      </w:r>
      <w:r w:rsidR="000D397A">
        <w:rPr>
          <w:lang w:val="en-US"/>
        </w:rPr>
        <w:t xml:space="preserve"> </w:t>
      </w:r>
      <w:r>
        <w:rPr>
          <w:lang w:val="en-US"/>
        </w:rPr>
        <w:t>think t</w:t>
      </w:r>
      <w:r w:rsidR="00664307">
        <w:rPr>
          <w:lang w:val="en-US"/>
        </w:rPr>
        <w:t xml:space="preserve">he frequency </w:t>
      </w:r>
      <w:r>
        <w:rPr>
          <w:lang w:val="en-US"/>
        </w:rPr>
        <w:t xml:space="preserve">multiplexed multiple </w:t>
      </w:r>
      <w:r w:rsidR="005F7CDE">
        <w:rPr>
          <w:lang w:val="en-US"/>
        </w:rPr>
        <w:t>PRACH transmission</w:t>
      </w:r>
      <w:r w:rsidR="00D83355">
        <w:rPr>
          <w:lang w:val="en-US"/>
        </w:rPr>
        <w:t xml:space="preserve"> for a UE with multiple T</w:t>
      </w:r>
      <w:r w:rsidR="00EB4DE7">
        <w:rPr>
          <w:lang w:val="en-US"/>
        </w:rPr>
        <w:t>x</w:t>
      </w:r>
      <w:r w:rsidR="00D83355">
        <w:rPr>
          <w:lang w:val="en-US"/>
        </w:rPr>
        <w:t xml:space="preserve"> chains</w:t>
      </w:r>
      <w:r w:rsidR="005F7CDE">
        <w:rPr>
          <w:lang w:val="en-US"/>
        </w:rPr>
        <w:t xml:space="preserve"> </w:t>
      </w:r>
      <w:r>
        <w:rPr>
          <w:lang w:val="en-US"/>
        </w:rPr>
        <w:t xml:space="preserve">is </w:t>
      </w:r>
      <w:r w:rsidR="000437A9">
        <w:rPr>
          <w:lang w:val="en-US"/>
        </w:rPr>
        <w:t xml:space="preserve">helpful </w:t>
      </w:r>
      <w:r w:rsidR="00E938E9">
        <w:rPr>
          <w:lang w:val="en-US"/>
        </w:rPr>
        <w:t>to expand the PRACH coverage.</w:t>
      </w:r>
      <w:r w:rsidR="007F3EF9">
        <w:rPr>
          <w:lang w:val="en-US"/>
        </w:rPr>
        <w:t xml:space="preserve"> </w:t>
      </w:r>
      <w:r w:rsidR="002652B5">
        <w:rPr>
          <w:lang w:val="en-US"/>
        </w:rPr>
        <w:t xml:space="preserve">Since </w:t>
      </w:r>
      <w:r w:rsidR="00A03340">
        <w:rPr>
          <w:lang w:val="en-US"/>
        </w:rPr>
        <w:t xml:space="preserve">the frequency multiplexing </w:t>
      </w:r>
      <w:r w:rsidR="000D5DD9">
        <w:rPr>
          <w:lang w:val="en-US"/>
        </w:rPr>
        <w:t xml:space="preserve">of PRACH </w:t>
      </w:r>
      <w:r w:rsidR="009C03D8">
        <w:rPr>
          <w:lang w:val="en-US"/>
        </w:rPr>
        <w:t xml:space="preserve">lowers </w:t>
      </w:r>
      <w:proofErr w:type="gramStart"/>
      <w:r w:rsidR="009C03D8">
        <w:rPr>
          <w:lang w:val="en-US"/>
        </w:rPr>
        <w:t>transmit</w:t>
      </w:r>
      <w:proofErr w:type="gramEnd"/>
      <w:r w:rsidR="009C03D8">
        <w:rPr>
          <w:lang w:val="en-US"/>
        </w:rPr>
        <w:t xml:space="preserve"> power even for</w:t>
      </w:r>
      <w:r w:rsidR="0083412B">
        <w:rPr>
          <w:lang w:val="en-US"/>
        </w:rPr>
        <w:t xml:space="preserve"> the UE with</w:t>
      </w:r>
      <w:r w:rsidR="009C03D8">
        <w:rPr>
          <w:lang w:val="en-US"/>
        </w:rPr>
        <w:t xml:space="preserve"> multiple T</w:t>
      </w:r>
      <w:r w:rsidR="00EB4DE7">
        <w:rPr>
          <w:lang w:val="en-US"/>
        </w:rPr>
        <w:t>x</w:t>
      </w:r>
      <w:r w:rsidR="0083412B">
        <w:rPr>
          <w:lang w:val="en-US"/>
        </w:rPr>
        <w:t xml:space="preserve"> chains, it may not guarantee </w:t>
      </w:r>
      <w:r w:rsidR="00F14305">
        <w:rPr>
          <w:lang w:val="en-US"/>
        </w:rPr>
        <w:t xml:space="preserve">the PRACH repetition is able to </w:t>
      </w:r>
      <w:r w:rsidR="007E587B">
        <w:rPr>
          <w:lang w:val="en-US"/>
        </w:rPr>
        <w:t xml:space="preserve">expand coverage </w:t>
      </w:r>
      <w:r w:rsidR="00A03EA0">
        <w:rPr>
          <w:lang w:val="en-US"/>
        </w:rPr>
        <w:t xml:space="preserve">together with </w:t>
      </w:r>
      <w:r w:rsidR="00F14305">
        <w:rPr>
          <w:lang w:val="en-US"/>
        </w:rPr>
        <w:t>compensat</w:t>
      </w:r>
      <w:r w:rsidR="00A03EA0">
        <w:rPr>
          <w:lang w:val="en-US"/>
        </w:rPr>
        <w:t>ing</w:t>
      </w:r>
      <w:r w:rsidR="00F14305">
        <w:rPr>
          <w:lang w:val="en-US"/>
        </w:rPr>
        <w:t xml:space="preserve"> </w:t>
      </w:r>
      <w:r w:rsidR="00EB4DE7">
        <w:rPr>
          <w:lang w:val="en-US"/>
        </w:rPr>
        <w:t>the degraded Tx power.</w:t>
      </w:r>
      <w:r w:rsidR="009C03D8">
        <w:rPr>
          <w:lang w:val="en-US"/>
        </w:rPr>
        <w:t xml:space="preserve"> </w:t>
      </w:r>
    </w:p>
    <w:p w14:paraId="5FEF51B0" w14:textId="0DB3DC44" w:rsidR="00A54D82" w:rsidRPr="00E1264F" w:rsidRDefault="00A54D82" w:rsidP="00A54D82">
      <w:pPr>
        <w:rPr>
          <w:b/>
          <w:bCs/>
          <w:u w:val="single"/>
        </w:rPr>
      </w:pPr>
      <w:r w:rsidRPr="00E1264F">
        <w:rPr>
          <w:rFonts w:hint="eastAsia"/>
          <w:b/>
          <w:bCs/>
          <w:u w:val="single"/>
        </w:rPr>
        <w:t>P</w:t>
      </w:r>
      <w:r w:rsidRPr="00E1264F">
        <w:rPr>
          <w:b/>
          <w:bCs/>
          <w:u w:val="single"/>
        </w:rPr>
        <w:t>roposal</w:t>
      </w:r>
      <w:r w:rsidR="007B0609">
        <w:rPr>
          <w:b/>
          <w:bCs/>
          <w:u w:val="single"/>
        </w:rPr>
        <w:t xml:space="preserve"> </w:t>
      </w:r>
      <w:r w:rsidR="00154B9E">
        <w:rPr>
          <w:b/>
          <w:bCs/>
          <w:u w:val="single"/>
        </w:rPr>
        <w:t>3</w:t>
      </w:r>
      <w:r w:rsidRPr="00E1264F">
        <w:rPr>
          <w:b/>
          <w:bCs/>
          <w:u w:val="single"/>
        </w:rPr>
        <w:t>:</w:t>
      </w:r>
    </w:p>
    <w:p w14:paraId="192A6405" w14:textId="672DC463" w:rsidR="00F81712" w:rsidRPr="001A5CDB" w:rsidRDefault="00317126" w:rsidP="00FC60D0">
      <w:pPr>
        <w:pStyle w:val="ListParagraph"/>
        <w:numPr>
          <w:ilvl w:val="0"/>
          <w:numId w:val="14"/>
        </w:numPr>
        <w:ind w:leftChars="0"/>
        <w:rPr>
          <w:lang w:val="x-none"/>
        </w:rPr>
      </w:pPr>
      <w:r>
        <w:rPr>
          <w:i/>
          <w:iCs/>
          <w:lang w:val="en-US"/>
        </w:rPr>
        <w:t xml:space="preserve">The frequency multiplexing of </w:t>
      </w:r>
      <w:r w:rsidR="005E1E90">
        <w:rPr>
          <w:i/>
          <w:iCs/>
          <w:lang w:val="en-US"/>
        </w:rPr>
        <w:t>the multiple PRACH transmission should not be considered</w:t>
      </w:r>
      <w:r w:rsidR="00353217">
        <w:rPr>
          <w:i/>
          <w:iCs/>
          <w:lang w:val="en-US"/>
        </w:rPr>
        <w:t>.</w:t>
      </w:r>
    </w:p>
    <w:p w14:paraId="24E6515B" w14:textId="6B61A702" w:rsidR="00BB103F" w:rsidRDefault="0051551F" w:rsidP="00BB103F">
      <w:pPr>
        <w:pStyle w:val="Heading2"/>
      </w:pPr>
      <w:r>
        <w:rPr>
          <w:lang w:val="en-US"/>
        </w:rPr>
        <w:t>Preamble</w:t>
      </w:r>
      <w:r w:rsidR="00B17654">
        <w:rPr>
          <w:lang w:val="en-US"/>
        </w:rPr>
        <w:t xml:space="preserve"> configuration</w:t>
      </w:r>
    </w:p>
    <w:p w14:paraId="32CBD61E" w14:textId="66B41638" w:rsidR="00BB103F" w:rsidRDefault="0037623F" w:rsidP="00BB103F">
      <w:r>
        <w:t xml:space="preserve">When the same PRACH preamble is used </w:t>
      </w:r>
      <w:r w:rsidR="003C5B18">
        <w:t xml:space="preserve">during the multiple PRACH transmissions in one RACH attempt, </w:t>
      </w:r>
      <w:r w:rsidR="00000799">
        <w:t xml:space="preserve">the </w:t>
      </w:r>
      <w:proofErr w:type="spellStart"/>
      <w:r w:rsidR="00000799">
        <w:t>gNB</w:t>
      </w:r>
      <w:proofErr w:type="spellEnd"/>
      <w:r w:rsidR="00000799">
        <w:t xml:space="preserve"> can perform </w:t>
      </w:r>
      <w:r w:rsidR="00E633FA">
        <w:t>soft combine</w:t>
      </w:r>
      <w:r w:rsidR="00000799">
        <w:t xml:space="preserve"> </w:t>
      </w:r>
      <w:r w:rsidR="00032EEC">
        <w:t xml:space="preserve">by using every PRACH transmission, and it is agreed in previous meeting </w:t>
      </w:r>
      <w:r w:rsidR="00315840">
        <w:t>as below.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893"/>
      </w:tblGrid>
      <w:tr w:rsidR="00BB103F" w14:paraId="28D70297" w14:textId="77777777" w:rsidTr="00BB103F">
        <w:trPr>
          <w:trHeight w:val="337"/>
        </w:trPr>
        <w:tc>
          <w:tcPr>
            <w:tcW w:w="9893" w:type="dxa"/>
          </w:tcPr>
          <w:p w14:paraId="1C43E730" w14:textId="77777777" w:rsidR="00A15672" w:rsidRPr="00A15672" w:rsidRDefault="00A15672" w:rsidP="00A15672">
            <w:pPr>
              <w:snapToGrid/>
              <w:spacing w:after="0" w:afterAutospacing="0"/>
              <w:jc w:val="left"/>
              <w:rPr>
                <w:rFonts w:eastAsia="Times New Roman"/>
                <w:szCs w:val="24"/>
                <w:lang w:val="en-US"/>
              </w:rPr>
            </w:pPr>
            <w:r w:rsidRPr="00A15672">
              <w:rPr>
                <w:rFonts w:eastAsia="Batang"/>
                <w:b/>
                <w:bCs/>
                <w:color w:val="000000"/>
                <w:kern w:val="24"/>
                <w:szCs w:val="24"/>
                <w:highlight w:val="green"/>
              </w:rPr>
              <w:t>Agreement</w:t>
            </w:r>
          </w:p>
          <w:p w14:paraId="1427E6B6" w14:textId="77777777" w:rsidR="00A15672" w:rsidRPr="00A15672" w:rsidRDefault="00A15672" w:rsidP="00A15672">
            <w:pPr>
              <w:pStyle w:val="ListParagraph"/>
              <w:numPr>
                <w:ilvl w:val="0"/>
                <w:numId w:val="28"/>
              </w:numPr>
              <w:snapToGrid/>
              <w:spacing w:after="120" w:afterAutospacing="0"/>
              <w:ind w:leftChars="0"/>
              <w:contextualSpacing/>
              <w:rPr>
                <w:rFonts w:eastAsia="Times New Roman"/>
                <w:szCs w:val="24"/>
                <w:lang w:val="en-US"/>
              </w:rPr>
            </w:pPr>
            <w:r w:rsidRPr="00A15672">
              <w:rPr>
                <w:rFonts w:eastAsia="SimSun"/>
                <w:b/>
                <w:bCs/>
                <w:color w:val="000000"/>
                <w:kern w:val="24"/>
                <w:szCs w:val="24"/>
              </w:rPr>
              <w:t>For multiple PRACH transmissions with same beam, at least support to use</w:t>
            </w:r>
            <w:r w:rsidRPr="00A15672">
              <w:rPr>
                <w:rFonts w:eastAsia="SimSun"/>
                <w:b/>
                <w:bCs/>
                <w:color w:val="FF0000"/>
                <w:kern w:val="24"/>
                <w:szCs w:val="24"/>
              </w:rPr>
              <w:t xml:space="preserve"> </w:t>
            </w:r>
            <w:r w:rsidRPr="00A15672">
              <w:rPr>
                <w:rFonts w:eastAsia="SimSun"/>
                <w:b/>
                <w:bCs/>
                <w:color w:val="000000"/>
                <w:kern w:val="24"/>
                <w:szCs w:val="24"/>
              </w:rPr>
              <w:t xml:space="preserve">same PRACH preamble during the multiple PRACH transmissions </w:t>
            </w:r>
            <w:r w:rsidRPr="00A15672">
              <w:rPr>
                <w:rFonts w:eastAsia="Batang"/>
                <w:b/>
                <w:bCs/>
                <w:color w:val="000000"/>
                <w:kern w:val="24"/>
                <w:szCs w:val="24"/>
              </w:rPr>
              <w:t>in one RACH attempt.</w:t>
            </w:r>
          </w:p>
          <w:p w14:paraId="4B7A2B2C" w14:textId="21E2C839" w:rsidR="00BB103F" w:rsidRPr="00A15672" w:rsidRDefault="00A15672" w:rsidP="00A15672">
            <w:pPr>
              <w:pStyle w:val="ListParagraph"/>
              <w:numPr>
                <w:ilvl w:val="1"/>
                <w:numId w:val="28"/>
              </w:numPr>
              <w:snapToGrid/>
              <w:spacing w:after="120" w:afterAutospacing="0"/>
              <w:ind w:leftChars="0"/>
              <w:contextualSpacing/>
              <w:rPr>
                <w:rFonts w:eastAsia="Times New Roman"/>
                <w:szCs w:val="24"/>
                <w:lang w:val="en-US"/>
              </w:rPr>
            </w:pPr>
            <w:r w:rsidRPr="00A15672">
              <w:rPr>
                <w:rFonts w:eastAsia="Batang"/>
                <w:b/>
                <w:bCs/>
                <w:color w:val="000000"/>
                <w:kern w:val="24"/>
                <w:szCs w:val="24"/>
              </w:rPr>
              <w:t>FFS: whether different preambles can be utilized in different PRACH transmissions during the multiple PRACH transmissions in one RACH attempt.</w:t>
            </w:r>
          </w:p>
        </w:tc>
      </w:tr>
    </w:tbl>
    <w:p w14:paraId="75AC4396" w14:textId="2E2D7EA0" w:rsidR="00AA2A1A" w:rsidRPr="00C8465E" w:rsidRDefault="00C8465E" w:rsidP="00F36DAD">
      <w:pPr>
        <w:rPr>
          <w:lang w:val="en-US"/>
        </w:rPr>
      </w:pPr>
      <w:r w:rsidRPr="00AA2A1A">
        <w:t xml:space="preserve">For </w:t>
      </w:r>
      <w:r w:rsidR="00DB4355" w:rsidRPr="00AA2A1A">
        <w:t>the use of different preambles during the multiple PRACH</w:t>
      </w:r>
      <w:r w:rsidR="00F36DAD" w:rsidRPr="00AA2A1A">
        <w:t xml:space="preserve"> transmission, we </w:t>
      </w:r>
      <w:r w:rsidR="00525163">
        <w:t>think th</w:t>
      </w:r>
      <w:r w:rsidR="0010330A">
        <w:t xml:space="preserve">ere is </w:t>
      </w:r>
      <w:r w:rsidR="006E02DB">
        <w:t xml:space="preserve">few </w:t>
      </w:r>
      <w:r w:rsidR="00FE7A9D">
        <w:t>merits</w:t>
      </w:r>
      <w:r w:rsidR="006E02DB">
        <w:t xml:space="preserve"> to use the different preamble in each PRACH transmission. </w:t>
      </w:r>
      <w:r w:rsidR="00FE7A9D">
        <w:t>The</w:t>
      </w:r>
      <w:r w:rsidR="00F2097F">
        <w:t xml:space="preserve"> purpose to use the multiple PRACH transmission is </w:t>
      </w:r>
      <w:r w:rsidR="00C24726">
        <w:t xml:space="preserve">to achieve the transmission gain by soft combining </w:t>
      </w:r>
      <w:r w:rsidR="00511479">
        <w:t>same</w:t>
      </w:r>
      <w:r w:rsidR="00C24726">
        <w:t xml:space="preserve"> PRACH signal</w:t>
      </w:r>
      <w:r w:rsidR="00511479">
        <w:t xml:space="preserve"> at different time instance.</w:t>
      </w:r>
      <w:r w:rsidR="00A14BD1">
        <w:t xml:space="preserve"> T</w:t>
      </w:r>
      <w:r w:rsidR="00E44A23">
        <w:t xml:space="preserve">herefore, the different preamble </w:t>
      </w:r>
      <w:r w:rsidR="005806F7">
        <w:t>should</w:t>
      </w:r>
      <w:r w:rsidR="00557A60">
        <w:t xml:space="preserve"> not </w:t>
      </w:r>
      <w:r w:rsidR="005806F7">
        <w:t xml:space="preserve">be </w:t>
      </w:r>
      <w:r w:rsidR="00557A60">
        <w:t>considered</w:t>
      </w:r>
      <w:r w:rsidR="005806F7">
        <w:t xml:space="preserve"> in the multiple PRACH transmission.</w:t>
      </w:r>
      <w:r w:rsidR="00557A60">
        <w:t xml:space="preserve"> </w:t>
      </w:r>
      <w:r w:rsidR="00C24726">
        <w:t xml:space="preserve"> </w:t>
      </w:r>
      <w:r w:rsidR="00FE7A9D">
        <w:t xml:space="preserve"> </w:t>
      </w:r>
    </w:p>
    <w:p w14:paraId="5FEAB7F1" w14:textId="27BA6645" w:rsidR="00A15672" w:rsidRPr="00E1264F" w:rsidRDefault="00A15672" w:rsidP="00A15672">
      <w:pPr>
        <w:rPr>
          <w:b/>
          <w:bCs/>
          <w:u w:val="single"/>
        </w:rPr>
      </w:pPr>
      <w:r w:rsidRPr="00E1264F">
        <w:rPr>
          <w:rFonts w:hint="eastAsia"/>
          <w:b/>
          <w:bCs/>
          <w:u w:val="single"/>
        </w:rPr>
        <w:t>P</w:t>
      </w:r>
      <w:r w:rsidRPr="00E1264F">
        <w:rPr>
          <w:b/>
          <w:bCs/>
          <w:u w:val="single"/>
        </w:rPr>
        <w:t>roposal</w:t>
      </w:r>
      <w:r>
        <w:rPr>
          <w:b/>
          <w:bCs/>
          <w:u w:val="single"/>
        </w:rPr>
        <w:t xml:space="preserve"> </w:t>
      </w:r>
      <w:r w:rsidR="0037623F">
        <w:rPr>
          <w:b/>
          <w:bCs/>
          <w:u w:val="single"/>
        </w:rPr>
        <w:t>4</w:t>
      </w:r>
      <w:r w:rsidRPr="00E1264F">
        <w:rPr>
          <w:b/>
          <w:bCs/>
          <w:u w:val="single"/>
        </w:rPr>
        <w:t>:</w:t>
      </w:r>
    </w:p>
    <w:p w14:paraId="4A9F924F" w14:textId="7878BE90" w:rsidR="00A15672" w:rsidRPr="001A5CDB" w:rsidRDefault="0003374B" w:rsidP="00A15672">
      <w:pPr>
        <w:pStyle w:val="ListParagraph"/>
        <w:numPr>
          <w:ilvl w:val="0"/>
          <w:numId w:val="14"/>
        </w:numPr>
        <w:ind w:leftChars="0"/>
        <w:rPr>
          <w:lang w:val="x-none"/>
        </w:rPr>
      </w:pPr>
      <w:r>
        <w:rPr>
          <w:i/>
          <w:iCs/>
          <w:lang w:val="en-US"/>
        </w:rPr>
        <w:t xml:space="preserve">The different preamble should not be considered in the multiple </w:t>
      </w:r>
      <w:r w:rsidR="00A15672">
        <w:rPr>
          <w:i/>
          <w:iCs/>
          <w:lang w:val="en-US"/>
        </w:rPr>
        <w:t xml:space="preserve">PRACH </w:t>
      </w:r>
      <w:r>
        <w:rPr>
          <w:i/>
          <w:iCs/>
          <w:lang w:val="en-US"/>
        </w:rPr>
        <w:t>transmission.</w:t>
      </w:r>
    </w:p>
    <w:p w14:paraId="13FC7DED" w14:textId="07DFF620" w:rsidR="002D0862" w:rsidRDefault="007F72D0" w:rsidP="002D0862">
      <w:pPr>
        <w:pStyle w:val="Heading2"/>
      </w:pPr>
      <w:r>
        <w:rPr>
          <w:lang w:val="en-US"/>
        </w:rPr>
        <w:t>Determination of repetition numbers</w:t>
      </w:r>
    </w:p>
    <w:p w14:paraId="58779628" w14:textId="7093B8A4" w:rsidR="002D0862" w:rsidRDefault="009938CD" w:rsidP="002D0862">
      <w:r>
        <w:t xml:space="preserve">There was a discussion about determination of the number of </w:t>
      </w:r>
      <w:r w:rsidR="00A62540">
        <w:t>multiple PRACH transmission i</w:t>
      </w:r>
      <w:r w:rsidR="002D0862">
        <w:t>n previous meeting</w:t>
      </w:r>
      <w:r w:rsidR="00A62540">
        <w:t xml:space="preserve">. </w:t>
      </w:r>
      <w:r w:rsidR="00836638">
        <w:t xml:space="preserve">Majority companies </w:t>
      </w:r>
      <w:r w:rsidR="006562F5">
        <w:t xml:space="preserve">shared their views </w:t>
      </w:r>
      <w:r w:rsidR="00704F6F">
        <w:t>that the SS-RSRP are used to determine it.</w:t>
      </w:r>
      <w:r w:rsidR="00FA63E2">
        <w:t xml:space="preserve"> This is same </w:t>
      </w:r>
      <w:r w:rsidR="00B3352E">
        <w:t xml:space="preserve">method </w:t>
      </w:r>
      <w:r w:rsidR="00DC0A31">
        <w:t xml:space="preserve">to determine the number of </w:t>
      </w:r>
      <w:r w:rsidR="00B3352E">
        <w:t>Msg3 repetition</w:t>
      </w:r>
      <w:r w:rsidR="00DC0A31">
        <w:t>.</w:t>
      </w:r>
      <w:r w:rsidR="00B640E5">
        <w:t xml:space="preserve"> We also support </w:t>
      </w:r>
      <w:r w:rsidR="00DD049B">
        <w:t>to use SS-RSRP to determine the number of multiple PRACH transmission.</w:t>
      </w:r>
      <w:r w:rsidR="00AB3328">
        <w:t xml:space="preserve"> For</w:t>
      </w:r>
      <w:r w:rsidR="00825B5A">
        <w:t xml:space="preserve"> the initial access case, however, the PRACH is the first signal from UE to </w:t>
      </w:r>
      <w:proofErr w:type="spellStart"/>
      <w:r w:rsidR="00825B5A">
        <w:t>gNB</w:t>
      </w:r>
      <w:proofErr w:type="spellEnd"/>
      <w:r w:rsidR="00825B5A">
        <w:t xml:space="preserve">, </w:t>
      </w:r>
      <w:r w:rsidR="004D2EC0">
        <w:t xml:space="preserve">and therefore the </w:t>
      </w:r>
      <w:proofErr w:type="spellStart"/>
      <w:r w:rsidR="004D2EC0">
        <w:t>gNB</w:t>
      </w:r>
      <w:proofErr w:type="spellEnd"/>
      <w:r w:rsidR="004D2EC0">
        <w:t xml:space="preserve"> does not have any clue how many repetitions UE performs.</w:t>
      </w:r>
      <w:r w:rsidR="00970D97">
        <w:t xml:space="preserve"> The common understanding of the repetition numbers between UE and </w:t>
      </w:r>
      <w:proofErr w:type="spellStart"/>
      <w:r w:rsidR="00970D97">
        <w:t>gNB</w:t>
      </w:r>
      <w:proofErr w:type="spellEnd"/>
      <w:r w:rsidR="00970D97">
        <w:t xml:space="preserve"> is </w:t>
      </w:r>
      <w:r w:rsidR="00256CB5">
        <w:t xml:space="preserve">important, because </w:t>
      </w:r>
      <w:r w:rsidR="004E6EB2">
        <w:t>it is directly related with the start timing of RAR monitoring.</w:t>
      </w:r>
      <w:r w:rsidR="00AD2418">
        <w:t xml:space="preserve"> </w:t>
      </w:r>
      <w:r w:rsidR="00100D6F">
        <w:t xml:space="preserve">Hence, it is required to further study how to inform the repetition numbers </w:t>
      </w:r>
      <w:r w:rsidR="00140230">
        <w:t xml:space="preserve">from UE to </w:t>
      </w:r>
      <w:proofErr w:type="spellStart"/>
      <w:r w:rsidR="00140230">
        <w:t>gNB</w:t>
      </w:r>
      <w:proofErr w:type="spellEnd"/>
      <w:r w:rsidR="00140230">
        <w:t>.</w:t>
      </w:r>
    </w:p>
    <w:p w14:paraId="61BFFDCC" w14:textId="483A376A" w:rsidR="00DD049B" w:rsidRPr="00E1264F" w:rsidRDefault="00DD049B" w:rsidP="00DD049B">
      <w:pPr>
        <w:rPr>
          <w:b/>
          <w:bCs/>
          <w:u w:val="single"/>
        </w:rPr>
      </w:pPr>
      <w:r w:rsidRPr="00E1264F">
        <w:rPr>
          <w:rFonts w:hint="eastAsia"/>
          <w:b/>
          <w:bCs/>
          <w:u w:val="single"/>
        </w:rPr>
        <w:lastRenderedPageBreak/>
        <w:t>P</w:t>
      </w:r>
      <w:r w:rsidRPr="00E1264F">
        <w:rPr>
          <w:b/>
          <w:bCs/>
          <w:u w:val="single"/>
        </w:rPr>
        <w:t>roposal</w:t>
      </w:r>
      <w:r>
        <w:rPr>
          <w:b/>
          <w:bCs/>
          <w:u w:val="single"/>
        </w:rPr>
        <w:t xml:space="preserve"> 5</w:t>
      </w:r>
      <w:r w:rsidRPr="00E1264F">
        <w:rPr>
          <w:b/>
          <w:bCs/>
          <w:u w:val="single"/>
        </w:rPr>
        <w:t>:</w:t>
      </w:r>
    </w:p>
    <w:p w14:paraId="1D785926" w14:textId="231AEEB7" w:rsidR="00DD049B" w:rsidRPr="001A5CDB" w:rsidRDefault="00186D82" w:rsidP="00DD049B">
      <w:pPr>
        <w:pStyle w:val="ListParagraph"/>
        <w:numPr>
          <w:ilvl w:val="0"/>
          <w:numId w:val="14"/>
        </w:numPr>
        <w:ind w:leftChars="0"/>
        <w:rPr>
          <w:lang w:val="x-none"/>
        </w:rPr>
      </w:pPr>
      <w:r>
        <w:rPr>
          <w:i/>
          <w:iCs/>
        </w:rPr>
        <w:t>S</w:t>
      </w:r>
      <w:r w:rsidRPr="00186D82">
        <w:rPr>
          <w:i/>
          <w:iCs/>
        </w:rPr>
        <w:t>upport to use SS-RSRP to determine the number of multiple PRACH transmission</w:t>
      </w:r>
      <w:r w:rsidR="00DD049B">
        <w:rPr>
          <w:i/>
          <w:iCs/>
          <w:lang w:val="en-US"/>
        </w:rPr>
        <w:t>.</w:t>
      </w:r>
    </w:p>
    <w:p w14:paraId="1FD9C3D7" w14:textId="18D931B5" w:rsidR="00DD049B" w:rsidRPr="00BD0EFB" w:rsidRDefault="00BD0EFB" w:rsidP="002D0862">
      <w:pPr>
        <w:rPr>
          <w:lang w:val="en-US"/>
        </w:rPr>
      </w:pPr>
      <w:r>
        <w:rPr>
          <w:lang w:val="en-US"/>
        </w:rPr>
        <w:t xml:space="preserve">Also, </w:t>
      </w:r>
      <w:r w:rsidR="00FE7790">
        <w:rPr>
          <w:lang w:val="en-US"/>
        </w:rPr>
        <w:t xml:space="preserve">it is </w:t>
      </w:r>
      <w:proofErr w:type="gramStart"/>
      <w:r w:rsidR="00FE7790">
        <w:rPr>
          <w:lang w:val="en-US"/>
        </w:rPr>
        <w:t>required</w:t>
      </w:r>
      <w:proofErr w:type="gramEnd"/>
      <w:r w:rsidR="00FE7790">
        <w:rPr>
          <w:lang w:val="en-US"/>
        </w:rPr>
        <w:t xml:space="preserve"> to consider the impact from </w:t>
      </w:r>
      <w:r w:rsidR="00D104F1">
        <w:rPr>
          <w:lang w:val="en-US"/>
        </w:rPr>
        <w:t xml:space="preserve">transmit power related </w:t>
      </w:r>
      <w:r w:rsidR="00CA23F0">
        <w:rPr>
          <w:lang w:val="en-US"/>
        </w:rPr>
        <w:t xml:space="preserve">regulation such as </w:t>
      </w:r>
      <w:r w:rsidR="00FE7790">
        <w:rPr>
          <w:lang w:val="en-US"/>
        </w:rPr>
        <w:t xml:space="preserve">maximum permissible </w:t>
      </w:r>
      <w:r w:rsidR="008778C4">
        <w:rPr>
          <w:lang w:val="en-US"/>
        </w:rPr>
        <w:t>exposure</w:t>
      </w:r>
      <w:r w:rsidR="00490D11">
        <w:rPr>
          <w:lang w:val="en-US"/>
        </w:rPr>
        <w:t xml:space="preserve"> (MPE)</w:t>
      </w:r>
      <w:r w:rsidR="008A7AD6">
        <w:rPr>
          <w:lang w:val="en-US"/>
        </w:rPr>
        <w:t>.</w:t>
      </w:r>
      <w:r w:rsidR="00070E38">
        <w:rPr>
          <w:lang w:val="en-US"/>
        </w:rPr>
        <w:t xml:space="preserve"> In Rel</w:t>
      </w:r>
      <w:r w:rsidR="009F5B9F">
        <w:rPr>
          <w:lang w:val="en-US"/>
        </w:rPr>
        <w:t>-16, MPE reporting of FR2 was in</w:t>
      </w:r>
      <w:r w:rsidR="00F94B8A">
        <w:rPr>
          <w:lang w:val="en-US"/>
        </w:rPr>
        <w:t xml:space="preserve">troduced to inform the </w:t>
      </w:r>
      <w:r w:rsidR="00685C49">
        <w:rPr>
          <w:lang w:val="en-US"/>
        </w:rPr>
        <w:t xml:space="preserve">UE’s Tx power usage to </w:t>
      </w:r>
      <w:proofErr w:type="spellStart"/>
      <w:r w:rsidR="00685C49">
        <w:rPr>
          <w:lang w:val="en-US"/>
        </w:rPr>
        <w:t>gNB</w:t>
      </w:r>
      <w:proofErr w:type="spellEnd"/>
      <w:r w:rsidR="00685C49">
        <w:rPr>
          <w:lang w:val="en-US"/>
        </w:rPr>
        <w:t>.</w:t>
      </w:r>
      <w:r w:rsidR="00C64114">
        <w:rPr>
          <w:lang w:val="en-US"/>
        </w:rPr>
        <w:t xml:space="preserve"> </w:t>
      </w:r>
      <w:r w:rsidR="00184EE7">
        <w:rPr>
          <w:lang w:val="en-US"/>
        </w:rPr>
        <w:t xml:space="preserve">Considering the UE at the cell edge transmits </w:t>
      </w:r>
      <w:r w:rsidR="0032131B">
        <w:rPr>
          <w:lang w:val="en-US"/>
        </w:rPr>
        <w:t>the signal with maximum power most of cases,</w:t>
      </w:r>
      <w:r w:rsidR="00E365B7">
        <w:rPr>
          <w:lang w:val="en-US"/>
        </w:rPr>
        <w:t xml:space="preserve"> that is, </w:t>
      </w:r>
      <w:r w:rsidR="005C4E09">
        <w:rPr>
          <w:lang w:val="en-US"/>
        </w:rPr>
        <w:t xml:space="preserve">there is higher possibility that </w:t>
      </w:r>
      <w:r w:rsidR="00D60197">
        <w:rPr>
          <w:lang w:val="en-US"/>
        </w:rPr>
        <w:t xml:space="preserve">the UE would apply the P-MPR to the UL signal in order not to violate </w:t>
      </w:r>
      <w:r w:rsidR="007173F8">
        <w:rPr>
          <w:lang w:val="en-US"/>
        </w:rPr>
        <w:t>the regulation</w:t>
      </w:r>
      <w:r w:rsidR="003D0487">
        <w:rPr>
          <w:lang w:val="en-US"/>
        </w:rPr>
        <w:t>.</w:t>
      </w:r>
      <w:r w:rsidR="0032131B">
        <w:rPr>
          <w:lang w:val="en-US"/>
        </w:rPr>
        <w:t xml:space="preserve"> </w:t>
      </w:r>
      <w:r w:rsidR="00BA3963">
        <w:rPr>
          <w:lang w:val="en-US"/>
        </w:rPr>
        <w:t xml:space="preserve">The problem is </w:t>
      </w:r>
      <w:proofErr w:type="gramStart"/>
      <w:r w:rsidR="00F206CF">
        <w:rPr>
          <w:lang w:val="en-US"/>
        </w:rPr>
        <w:t>that,</w:t>
      </w:r>
      <w:proofErr w:type="gramEnd"/>
      <w:r w:rsidR="00F206CF">
        <w:rPr>
          <w:lang w:val="en-US"/>
        </w:rPr>
        <w:t xml:space="preserve"> </w:t>
      </w:r>
      <w:r w:rsidR="00324DF4">
        <w:rPr>
          <w:lang w:val="en-US"/>
        </w:rPr>
        <w:t xml:space="preserve">P-MPR is totally UE implementation and </w:t>
      </w:r>
      <w:proofErr w:type="spellStart"/>
      <w:r w:rsidR="00324DF4">
        <w:rPr>
          <w:lang w:val="en-US"/>
        </w:rPr>
        <w:t>gNB</w:t>
      </w:r>
      <w:proofErr w:type="spellEnd"/>
      <w:r w:rsidR="00324DF4">
        <w:rPr>
          <w:lang w:val="en-US"/>
        </w:rPr>
        <w:t xml:space="preserve"> does not know whether </w:t>
      </w:r>
      <w:r w:rsidR="002D3D3D">
        <w:rPr>
          <w:lang w:val="en-US"/>
        </w:rPr>
        <w:t xml:space="preserve">the UE applies it or not. </w:t>
      </w:r>
      <w:r w:rsidR="00876E22">
        <w:rPr>
          <w:lang w:val="en-US"/>
        </w:rPr>
        <w:t xml:space="preserve">For the UE </w:t>
      </w:r>
      <w:r w:rsidR="004E3DC5">
        <w:rPr>
          <w:lang w:val="en-US"/>
        </w:rPr>
        <w:t xml:space="preserve">applying P-MPR, </w:t>
      </w:r>
      <w:r w:rsidR="00130379">
        <w:rPr>
          <w:lang w:val="en-US"/>
        </w:rPr>
        <w:t xml:space="preserve">we may not obtain the </w:t>
      </w:r>
      <w:r w:rsidR="00E365B7">
        <w:rPr>
          <w:lang w:val="en-US"/>
        </w:rPr>
        <w:t>gain from multiple PRACH transmission</w:t>
      </w:r>
      <w:r w:rsidR="00EA4DD1">
        <w:rPr>
          <w:lang w:val="en-US"/>
        </w:rPr>
        <w:t xml:space="preserve"> as the </w:t>
      </w:r>
      <w:proofErr w:type="gramStart"/>
      <w:r w:rsidR="00EA4DD1">
        <w:rPr>
          <w:lang w:val="en-US"/>
        </w:rPr>
        <w:t>transmit</w:t>
      </w:r>
      <w:proofErr w:type="gramEnd"/>
      <w:r w:rsidR="00EA4DD1">
        <w:rPr>
          <w:lang w:val="en-US"/>
        </w:rPr>
        <w:t xml:space="preserve"> power of PRACH is </w:t>
      </w:r>
      <w:r w:rsidR="00D849CF">
        <w:rPr>
          <w:lang w:val="en-US"/>
        </w:rPr>
        <w:t>deliberately reduced</w:t>
      </w:r>
      <w:r w:rsidR="00460555">
        <w:rPr>
          <w:lang w:val="en-US"/>
        </w:rPr>
        <w:t xml:space="preserve">. From this fact, we propose that </w:t>
      </w:r>
      <w:r w:rsidR="004E3989">
        <w:rPr>
          <w:lang w:val="en-US"/>
        </w:rPr>
        <w:t xml:space="preserve">the number of multiple PRACH transmission should be derived </w:t>
      </w:r>
      <w:r w:rsidR="00256E08">
        <w:rPr>
          <w:lang w:val="en-US"/>
        </w:rPr>
        <w:t xml:space="preserve">based on at least </w:t>
      </w:r>
      <w:r w:rsidR="00425E6C">
        <w:rPr>
          <w:lang w:val="en-US"/>
        </w:rPr>
        <w:t>MPE/P-MPR.</w:t>
      </w:r>
    </w:p>
    <w:p w14:paraId="44B23147" w14:textId="5702892D" w:rsidR="002D0862" w:rsidRPr="00E1264F" w:rsidRDefault="002D0862" w:rsidP="002D0862">
      <w:pPr>
        <w:rPr>
          <w:b/>
          <w:bCs/>
          <w:u w:val="single"/>
        </w:rPr>
      </w:pPr>
      <w:r w:rsidRPr="00E1264F">
        <w:rPr>
          <w:rFonts w:hint="eastAsia"/>
          <w:b/>
          <w:bCs/>
          <w:u w:val="single"/>
        </w:rPr>
        <w:t>P</w:t>
      </w:r>
      <w:r w:rsidRPr="00E1264F">
        <w:rPr>
          <w:b/>
          <w:bCs/>
          <w:u w:val="single"/>
        </w:rPr>
        <w:t>roposal</w:t>
      </w:r>
      <w:r>
        <w:rPr>
          <w:b/>
          <w:bCs/>
          <w:u w:val="single"/>
        </w:rPr>
        <w:t xml:space="preserve"> </w:t>
      </w:r>
      <w:r w:rsidR="004F43EB">
        <w:rPr>
          <w:b/>
          <w:bCs/>
          <w:u w:val="single"/>
        </w:rPr>
        <w:t>6</w:t>
      </w:r>
      <w:r w:rsidRPr="00E1264F">
        <w:rPr>
          <w:b/>
          <w:bCs/>
          <w:u w:val="single"/>
        </w:rPr>
        <w:t>:</w:t>
      </w:r>
    </w:p>
    <w:p w14:paraId="031954AD" w14:textId="7ED81BBF" w:rsidR="002D0862" w:rsidRPr="001A5CDB" w:rsidRDefault="009E2F3B" w:rsidP="002D0862">
      <w:pPr>
        <w:pStyle w:val="ListParagraph"/>
        <w:numPr>
          <w:ilvl w:val="0"/>
          <w:numId w:val="14"/>
        </w:numPr>
        <w:ind w:leftChars="0"/>
        <w:rPr>
          <w:lang w:val="x-none"/>
        </w:rPr>
      </w:pPr>
      <w:r>
        <w:rPr>
          <w:i/>
          <w:iCs/>
          <w:lang w:val="en-US"/>
        </w:rPr>
        <w:t>T</w:t>
      </w:r>
      <w:r w:rsidRPr="009E2F3B">
        <w:rPr>
          <w:i/>
          <w:iCs/>
          <w:lang w:val="en-US"/>
        </w:rPr>
        <w:t>he number of multiple PRACH transmission should be derived based on at least MPE/P-MPR</w:t>
      </w:r>
      <w:r w:rsidR="002D0862">
        <w:rPr>
          <w:i/>
          <w:iCs/>
          <w:lang w:val="en-US"/>
        </w:rPr>
        <w:t>.</w:t>
      </w:r>
    </w:p>
    <w:p w14:paraId="3ECB41B2" w14:textId="77777777" w:rsidR="00A15672" w:rsidRPr="00BB103F" w:rsidRDefault="00A15672" w:rsidP="00A00017">
      <w:pPr>
        <w:rPr>
          <w:lang w:val="x-none"/>
        </w:rPr>
      </w:pPr>
    </w:p>
    <w:bookmarkEnd w:id="4"/>
    <w:p w14:paraId="42ED5C2A" w14:textId="0378F818" w:rsidR="00280DED" w:rsidRPr="00280DED" w:rsidRDefault="00280DED" w:rsidP="00D7212A">
      <w:pPr>
        <w:pStyle w:val="Heading1"/>
        <w:spacing w:after="180"/>
        <w:rPr>
          <w:lang w:val="en-US"/>
        </w:rPr>
      </w:pPr>
      <w:r w:rsidRPr="00280DED">
        <w:rPr>
          <w:lang w:val="en-US"/>
        </w:rPr>
        <w:t>Conclusion</w:t>
      </w:r>
    </w:p>
    <w:p w14:paraId="2A3C2876" w14:textId="493BC5EF" w:rsidR="0030181F" w:rsidRDefault="007B0609" w:rsidP="001A5CDB">
      <w:pPr>
        <w:spacing w:before="72"/>
        <w:rPr>
          <w:lang w:eastAsia="en-US"/>
        </w:rPr>
      </w:pPr>
      <w:r>
        <w:rPr>
          <w:lang w:eastAsia="en-US"/>
        </w:rPr>
        <w:t xml:space="preserve">In this contribution, we provide our views on </w:t>
      </w:r>
      <w:r w:rsidR="001A5CDB">
        <w:rPr>
          <w:lang w:eastAsia="en-US"/>
        </w:rPr>
        <w:t>further coverage enhancement as below</w:t>
      </w:r>
    </w:p>
    <w:p w14:paraId="56847EB9" w14:textId="77777777" w:rsidR="001B6748" w:rsidRPr="00E1264F" w:rsidRDefault="001B6748" w:rsidP="001B6748">
      <w:pPr>
        <w:rPr>
          <w:b/>
          <w:bCs/>
          <w:u w:val="single"/>
        </w:rPr>
      </w:pPr>
      <w:r w:rsidRPr="00E1264F">
        <w:rPr>
          <w:rFonts w:hint="eastAsia"/>
          <w:b/>
          <w:bCs/>
          <w:u w:val="single"/>
        </w:rPr>
        <w:t>P</w:t>
      </w:r>
      <w:r w:rsidRPr="00E1264F">
        <w:rPr>
          <w:b/>
          <w:bCs/>
          <w:u w:val="single"/>
        </w:rPr>
        <w:t>roposal</w:t>
      </w:r>
      <w:r>
        <w:rPr>
          <w:b/>
          <w:bCs/>
          <w:u w:val="single"/>
        </w:rPr>
        <w:t xml:space="preserve"> 1</w:t>
      </w:r>
      <w:r w:rsidRPr="00E1264F">
        <w:rPr>
          <w:b/>
          <w:bCs/>
          <w:u w:val="single"/>
        </w:rPr>
        <w:t>:</w:t>
      </w:r>
    </w:p>
    <w:p w14:paraId="33FE70A6" w14:textId="77777777" w:rsidR="001B6748" w:rsidRPr="001A5CDB" w:rsidRDefault="001B6748" w:rsidP="001B6748">
      <w:pPr>
        <w:pStyle w:val="ListParagraph"/>
        <w:numPr>
          <w:ilvl w:val="0"/>
          <w:numId w:val="14"/>
        </w:numPr>
        <w:ind w:leftChars="0"/>
        <w:rPr>
          <w:lang w:val="x-none"/>
        </w:rPr>
      </w:pPr>
      <w:r>
        <w:rPr>
          <w:i/>
          <w:iCs/>
          <w:lang w:val="en-US"/>
        </w:rPr>
        <w:t>The multiple PRACH transmission should be used separated ROs from the legacy PRACH transmission.</w:t>
      </w:r>
    </w:p>
    <w:p w14:paraId="50CE2335" w14:textId="77777777" w:rsidR="001B6748" w:rsidRPr="00E1264F" w:rsidRDefault="001B6748" w:rsidP="001B6748">
      <w:pPr>
        <w:rPr>
          <w:b/>
          <w:bCs/>
          <w:u w:val="single"/>
        </w:rPr>
      </w:pPr>
      <w:r w:rsidRPr="00E1264F">
        <w:rPr>
          <w:rFonts w:hint="eastAsia"/>
          <w:b/>
          <w:bCs/>
          <w:u w:val="single"/>
        </w:rPr>
        <w:t>P</w:t>
      </w:r>
      <w:r w:rsidRPr="00E1264F">
        <w:rPr>
          <w:b/>
          <w:bCs/>
          <w:u w:val="single"/>
        </w:rPr>
        <w:t>roposal</w:t>
      </w:r>
      <w:r>
        <w:rPr>
          <w:b/>
          <w:bCs/>
          <w:u w:val="single"/>
        </w:rPr>
        <w:t xml:space="preserve"> 2</w:t>
      </w:r>
      <w:r w:rsidRPr="00E1264F">
        <w:rPr>
          <w:b/>
          <w:bCs/>
          <w:u w:val="single"/>
        </w:rPr>
        <w:t>:</w:t>
      </w:r>
    </w:p>
    <w:p w14:paraId="0F299295" w14:textId="77777777" w:rsidR="001B6748" w:rsidRPr="001A5CDB" w:rsidRDefault="001B6748" w:rsidP="001B6748">
      <w:pPr>
        <w:pStyle w:val="ListParagraph"/>
        <w:numPr>
          <w:ilvl w:val="0"/>
          <w:numId w:val="14"/>
        </w:numPr>
        <w:ind w:leftChars="0"/>
        <w:rPr>
          <w:lang w:val="x-none"/>
        </w:rPr>
      </w:pPr>
      <w:r>
        <w:rPr>
          <w:i/>
          <w:iCs/>
          <w:lang w:val="en-US"/>
        </w:rPr>
        <w:t>Frequency hopping for the multiple PRACH transmission should be benchmarked from NB-IoT PRACH (NPRACH).</w:t>
      </w:r>
    </w:p>
    <w:p w14:paraId="023AB026" w14:textId="77777777" w:rsidR="001B6748" w:rsidRPr="00E1264F" w:rsidRDefault="001B6748" w:rsidP="001B6748">
      <w:pPr>
        <w:rPr>
          <w:b/>
          <w:bCs/>
          <w:u w:val="single"/>
        </w:rPr>
      </w:pPr>
      <w:r w:rsidRPr="00E1264F">
        <w:rPr>
          <w:rFonts w:hint="eastAsia"/>
          <w:b/>
          <w:bCs/>
          <w:u w:val="single"/>
        </w:rPr>
        <w:t>P</w:t>
      </w:r>
      <w:r w:rsidRPr="00E1264F">
        <w:rPr>
          <w:b/>
          <w:bCs/>
          <w:u w:val="single"/>
        </w:rPr>
        <w:t>roposal</w:t>
      </w:r>
      <w:r>
        <w:rPr>
          <w:b/>
          <w:bCs/>
          <w:u w:val="single"/>
        </w:rPr>
        <w:t xml:space="preserve"> 3</w:t>
      </w:r>
      <w:r w:rsidRPr="00E1264F">
        <w:rPr>
          <w:b/>
          <w:bCs/>
          <w:u w:val="single"/>
        </w:rPr>
        <w:t>:</w:t>
      </w:r>
    </w:p>
    <w:p w14:paraId="20845116" w14:textId="77777777" w:rsidR="001B6748" w:rsidRPr="001A5CDB" w:rsidRDefault="001B6748" w:rsidP="001B6748">
      <w:pPr>
        <w:pStyle w:val="ListParagraph"/>
        <w:numPr>
          <w:ilvl w:val="0"/>
          <w:numId w:val="14"/>
        </w:numPr>
        <w:ind w:leftChars="0"/>
        <w:rPr>
          <w:lang w:val="x-none"/>
        </w:rPr>
      </w:pPr>
      <w:r>
        <w:rPr>
          <w:i/>
          <w:iCs/>
          <w:lang w:val="en-US"/>
        </w:rPr>
        <w:t>The frequency multiplexing of the multiple PRACH transmission should not be considered.</w:t>
      </w:r>
    </w:p>
    <w:p w14:paraId="542924F3" w14:textId="77777777" w:rsidR="001B6748" w:rsidRPr="00E1264F" w:rsidRDefault="001B6748" w:rsidP="001B6748">
      <w:pPr>
        <w:rPr>
          <w:b/>
          <w:bCs/>
          <w:u w:val="single"/>
        </w:rPr>
      </w:pPr>
      <w:r w:rsidRPr="00E1264F">
        <w:rPr>
          <w:rFonts w:hint="eastAsia"/>
          <w:b/>
          <w:bCs/>
          <w:u w:val="single"/>
        </w:rPr>
        <w:t>P</w:t>
      </w:r>
      <w:r w:rsidRPr="00E1264F">
        <w:rPr>
          <w:b/>
          <w:bCs/>
          <w:u w:val="single"/>
        </w:rPr>
        <w:t>roposal</w:t>
      </w:r>
      <w:r>
        <w:rPr>
          <w:b/>
          <w:bCs/>
          <w:u w:val="single"/>
        </w:rPr>
        <w:t xml:space="preserve"> 4</w:t>
      </w:r>
      <w:r w:rsidRPr="00E1264F">
        <w:rPr>
          <w:b/>
          <w:bCs/>
          <w:u w:val="single"/>
        </w:rPr>
        <w:t>:</w:t>
      </w:r>
    </w:p>
    <w:p w14:paraId="497B5E2F" w14:textId="77777777" w:rsidR="001B6748" w:rsidRPr="001A5CDB" w:rsidRDefault="001B6748" w:rsidP="001B6748">
      <w:pPr>
        <w:pStyle w:val="ListParagraph"/>
        <w:numPr>
          <w:ilvl w:val="0"/>
          <w:numId w:val="14"/>
        </w:numPr>
        <w:ind w:leftChars="0"/>
        <w:rPr>
          <w:lang w:val="x-none"/>
        </w:rPr>
      </w:pPr>
      <w:r>
        <w:rPr>
          <w:i/>
          <w:iCs/>
          <w:lang w:val="en-US"/>
        </w:rPr>
        <w:t>The different preamble should not be considered in the multiple PRACH transmission.</w:t>
      </w:r>
    </w:p>
    <w:p w14:paraId="2EE97A94" w14:textId="77777777" w:rsidR="004F43EB" w:rsidRPr="00E1264F" w:rsidRDefault="004F43EB" w:rsidP="004F43EB">
      <w:pPr>
        <w:rPr>
          <w:b/>
          <w:bCs/>
          <w:u w:val="single"/>
        </w:rPr>
      </w:pPr>
      <w:r w:rsidRPr="00E1264F">
        <w:rPr>
          <w:rFonts w:hint="eastAsia"/>
          <w:b/>
          <w:bCs/>
          <w:u w:val="single"/>
        </w:rPr>
        <w:t>P</w:t>
      </w:r>
      <w:r w:rsidRPr="00E1264F">
        <w:rPr>
          <w:b/>
          <w:bCs/>
          <w:u w:val="single"/>
        </w:rPr>
        <w:t>roposal</w:t>
      </w:r>
      <w:r>
        <w:rPr>
          <w:b/>
          <w:bCs/>
          <w:u w:val="single"/>
        </w:rPr>
        <w:t xml:space="preserve"> 6</w:t>
      </w:r>
      <w:r w:rsidRPr="00E1264F">
        <w:rPr>
          <w:b/>
          <w:bCs/>
          <w:u w:val="single"/>
        </w:rPr>
        <w:t>:</w:t>
      </w:r>
    </w:p>
    <w:p w14:paraId="4E103C88" w14:textId="77777777" w:rsidR="004F43EB" w:rsidRPr="001A5CDB" w:rsidRDefault="004F43EB" w:rsidP="004F43EB">
      <w:pPr>
        <w:pStyle w:val="ListParagraph"/>
        <w:numPr>
          <w:ilvl w:val="0"/>
          <w:numId w:val="14"/>
        </w:numPr>
        <w:ind w:leftChars="0"/>
        <w:rPr>
          <w:lang w:val="x-none"/>
        </w:rPr>
      </w:pPr>
      <w:r>
        <w:rPr>
          <w:i/>
          <w:iCs/>
          <w:lang w:val="en-US"/>
        </w:rPr>
        <w:t>T</w:t>
      </w:r>
      <w:r w:rsidRPr="009E2F3B">
        <w:rPr>
          <w:i/>
          <w:iCs/>
          <w:lang w:val="en-US"/>
        </w:rPr>
        <w:t>he number of multiple PRACH transmission should be derived based on at least MPE/P-MPR</w:t>
      </w:r>
      <w:r>
        <w:rPr>
          <w:i/>
          <w:iCs/>
          <w:lang w:val="en-US"/>
        </w:rPr>
        <w:t>.</w:t>
      </w:r>
    </w:p>
    <w:p w14:paraId="582668A4" w14:textId="77777777" w:rsidR="00AE6C93" w:rsidRPr="006F0366" w:rsidRDefault="00AE6C93" w:rsidP="001A5CDB">
      <w:pPr>
        <w:spacing w:before="72"/>
        <w:rPr>
          <w:lang w:val="x-none"/>
        </w:rPr>
      </w:pPr>
    </w:p>
    <w:p w14:paraId="1AD6D2F7" w14:textId="77777777" w:rsidR="00637539" w:rsidRDefault="00637539" w:rsidP="00637539">
      <w:pPr>
        <w:keepNext/>
        <w:autoSpaceDE w:val="0"/>
        <w:autoSpaceDN w:val="0"/>
        <w:spacing w:before="72"/>
        <w:outlineLvl w:val="0"/>
        <w:rPr>
          <w:rFonts w:eastAsia="SimSun"/>
          <w:b/>
          <w:bCs/>
          <w:sz w:val="28"/>
          <w:szCs w:val="28"/>
          <w:lang w:val="en-US" w:eastAsia="en-US"/>
        </w:rPr>
      </w:pPr>
      <w:r>
        <w:rPr>
          <w:rFonts w:eastAsia="SimSun"/>
          <w:b/>
          <w:bCs/>
          <w:sz w:val="28"/>
          <w:szCs w:val="28"/>
          <w:lang w:eastAsia="en-US"/>
        </w:rPr>
        <w:lastRenderedPageBreak/>
        <w:t>References</w:t>
      </w:r>
    </w:p>
    <w:p w14:paraId="103501E9" w14:textId="77777777" w:rsidR="00302AC9" w:rsidRDefault="004020CF" w:rsidP="00832E6F">
      <w:pPr>
        <w:pStyle w:val="References"/>
        <w:numPr>
          <w:ilvl w:val="0"/>
          <w:numId w:val="21"/>
        </w:numPr>
        <w:tabs>
          <w:tab w:val="left" w:pos="840"/>
        </w:tabs>
        <w:spacing w:before="108"/>
        <w:ind w:left="720"/>
        <w:rPr>
          <w:lang w:eastAsia="zh-CN"/>
        </w:rPr>
      </w:pPr>
      <w:r w:rsidRPr="004020CF">
        <w:rPr>
          <w:lang w:eastAsia="zh-CN"/>
        </w:rPr>
        <w:t>R1-2210554</w:t>
      </w:r>
      <w:r w:rsidR="00204158">
        <w:rPr>
          <w:lang w:eastAsia="zh-CN"/>
        </w:rPr>
        <w:tab/>
      </w:r>
      <w:r w:rsidR="00302AC9" w:rsidRPr="00302AC9">
        <w:rPr>
          <w:lang w:eastAsia="zh-CN"/>
        </w:rPr>
        <w:t>FL Summary#</w:t>
      </w:r>
      <w:proofErr w:type="gramStart"/>
      <w:r w:rsidR="00302AC9" w:rsidRPr="00302AC9">
        <w:rPr>
          <w:lang w:eastAsia="zh-CN"/>
        </w:rPr>
        <w:t>3</w:t>
      </w:r>
      <w:proofErr w:type="gramEnd"/>
      <w:r w:rsidR="00302AC9" w:rsidRPr="00302AC9">
        <w:rPr>
          <w:lang w:eastAsia="zh-CN"/>
        </w:rPr>
        <w:t xml:space="preserve"> of PRACH coverage enhancements</w:t>
      </w:r>
    </w:p>
    <w:p w14:paraId="66F392A4" w14:textId="4D532DBF" w:rsidR="0016567B" w:rsidRPr="00A11077" w:rsidRDefault="00302AC9" w:rsidP="00832E6F">
      <w:pPr>
        <w:pStyle w:val="References"/>
        <w:numPr>
          <w:ilvl w:val="0"/>
          <w:numId w:val="21"/>
        </w:numPr>
        <w:tabs>
          <w:tab w:val="left" w:pos="840"/>
        </w:tabs>
        <w:spacing w:before="108"/>
        <w:ind w:left="720"/>
        <w:rPr>
          <w:lang w:eastAsia="zh-CN"/>
        </w:rPr>
      </w:pPr>
      <w:r>
        <w:rPr>
          <w:rFonts w:eastAsiaTheme="minorEastAsia"/>
          <w:color w:val="000000"/>
          <w:lang w:eastAsia="zh-CN"/>
        </w:rPr>
        <w:t>RAN1#110b Chair’s note</w:t>
      </w:r>
    </w:p>
    <w:sectPr w:rsidR="0016567B" w:rsidRPr="00A11077">
      <w:footerReference w:type="default" r:id="rId11"/>
      <w:pgSz w:w="12240" w:h="15840" w:code="1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E6811" w14:textId="77777777" w:rsidR="005C10F2" w:rsidRDefault="005C10F2" w:rsidP="005E4B6E">
      <w:pPr>
        <w:spacing w:before="120" w:after="120"/>
      </w:pPr>
      <w:r>
        <w:separator/>
      </w:r>
    </w:p>
    <w:p w14:paraId="09FB537C" w14:textId="77777777" w:rsidR="005C10F2" w:rsidRDefault="005C10F2"/>
  </w:endnote>
  <w:endnote w:type="continuationSeparator" w:id="0">
    <w:p w14:paraId="678A5337" w14:textId="77777777" w:rsidR="005C10F2" w:rsidRDefault="005C10F2" w:rsidP="005E4B6E">
      <w:pPr>
        <w:spacing w:before="120" w:after="120"/>
      </w:pPr>
      <w:r>
        <w:continuationSeparator/>
      </w:r>
    </w:p>
    <w:p w14:paraId="40A750F4" w14:textId="77777777" w:rsidR="005C10F2" w:rsidRDefault="005C10F2"/>
  </w:endnote>
  <w:endnote w:type="continuationNotice" w:id="1">
    <w:p w14:paraId="49C4034C" w14:textId="77777777" w:rsidR="005C10F2" w:rsidRDefault="005C10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83031" w14:textId="77777777" w:rsidR="00287BD4" w:rsidRDefault="00287BD4" w:rsidP="005E4B6E">
    <w:pPr>
      <w:pStyle w:val="Footer"/>
      <w:spacing w:before="120" w:after="1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423F0" w:rsidRPr="00B423F0">
      <w:rPr>
        <w:noProof/>
        <w:lang w:val="ja-JP"/>
      </w:rPr>
      <w:t>1</w:t>
    </w:r>
    <w:r>
      <w:fldChar w:fldCharType="end"/>
    </w:r>
  </w:p>
  <w:p w14:paraId="2C7F086B" w14:textId="77777777" w:rsidR="00287BD4" w:rsidRDefault="00287BD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337A1" w14:textId="77777777" w:rsidR="005C10F2" w:rsidRDefault="005C10F2" w:rsidP="005E4B6E">
      <w:pPr>
        <w:spacing w:before="120" w:after="120"/>
      </w:pPr>
      <w:r>
        <w:separator/>
      </w:r>
    </w:p>
    <w:p w14:paraId="501A0237" w14:textId="77777777" w:rsidR="005C10F2" w:rsidRDefault="005C10F2"/>
  </w:footnote>
  <w:footnote w:type="continuationSeparator" w:id="0">
    <w:p w14:paraId="29505506" w14:textId="77777777" w:rsidR="005C10F2" w:rsidRDefault="005C10F2" w:rsidP="005E4B6E">
      <w:pPr>
        <w:spacing w:before="120" w:after="120"/>
      </w:pPr>
      <w:r>
        <w:continuationSeparator/>
      </w:r>
    </w:p>
    <w:p w14:paraId="09DA891F" w14:textId="77777777" w:rsidR="005C10F2" w:rsidRDefault="005C10F2"/>
  </w:footnote>
  <w:footnote w:type="continuationNotice" w:id="1">
    <w:p w14:paraId="4D5AB7AD" w14:textId="77777777" w:rsidR="005C10F2" w:rsidRDefault="005C10F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47D8B0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5F5E4C"/>
    <w:multiLevelType w:val="multilevel"/>
    <w:tmpl w:val="934A04F6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>
      <w:start w:val="1"/>
      <w:numFmt w:val="bullet"/>
      <w:pStyle w:val="proposal-bullet"/>
      <w:lvlText w:val=""/>
      <w:lvlJc w:val="left"/>
      <w:pPr>
        <w:ind w:left="1132" w:hanging="565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558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124" w:hanging="70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691" w:hanging="85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3400" w:hanging="113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3967" w:hanging="1276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4534" w:hanging="1418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5242" w:hanging="1700"/>
      </w:pPr>
      <w:rPr>
        <w:rFonts w:ascii="Symbol" w:hAnsi="Symbol" w:hint="default"/>
      </w:rPr>
    </w:lvl>
  </w:abstractNum>
  <w:abstractNum w:abstractNumId="2" w15:restartNumberingAfterBreak="0">
    <w:nsid w:val="04073F30"/>
    <w:multiLevelType w:val="hybridMultilevel"/>
    <w:tmpl w:val="03285380"/>
    <w:lvl w:ilvl="0" w:tplc="41EA1D34">
      <w:start w:val="1"/>
      <w:numFmt w:val="bullet"/>
      <w:pStyle w:val="ListParagraph"/>
      <w:lvlText w:val=""/>
      <w:lvlJc w:val="left"/>
      <w:pPr>
        <w:ind w:left="360" w:hanging="48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3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357"/>
        </w:tabs>
        <w:ind w:left="357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077"/>
        </w:tabs>
        <w:ind w:left="1077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237"/>
        </w:tabs>
        <w:ind w:left="323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3957"/>
        </w:tabs>
        <w:ind w:left="395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677"/>
        </w:tabs>
        <w:ind w:left="467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397"/>
        </w:tabs>
        <w:ind w:left="539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117"/>
        </w:tabs>
        <w:ind w:left="6117" w:hanging="360"/>
      </w:pPr>
      <w:rPr>
        <w:rFonts w:ascii="Wingdings" w:hAnsi="Wingdings" w:hint="default"/>
      </w:rPr>
    </w:lvl>
  </w:abstractNum>
  <w:abstractNum w:abstractNumId="4" w15:restartNumberingAfterBreak="0">
    <w:nsid w:val="0CDF07DA"/>
    <w:multiLevelType w:val="multilevel"/>
    <w:tmpl w:val="BBEE0E4E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5" w15:restartNumberingAfterBreak="0">
    <w:nsid w:val="1417754D"/>
    <w:multiLevelType w:val="hybridMultilevel"/>
    <w:tmpl w:val="966A0B22"/>
    <w:lvl w:ilvl="0" w:tplc="7CCC13B4">
      <w:start w:val="1"/>
      <w:numFmt w:val="bullet"/>
      <w:lvlText w:val=""/>
      <w:lvlJc w:val="left"/>
      <w:pPr>
        <w:tabs>
          <w:tab w:val="num" w:pos="385"/>
        </w:tabs>
        <w:ind w:left="385" w:hanging="360"/>
      </w:pPr>
      <w:rPr>
        <w:rFonts w:ascii="Wingdings" w:hAnsi="Wingdings" w:hint="default"/>
      </w:rPr>
    </w:lvl>
    <w:lvl w:ilvl="1" w:tplc="522CB36C" w:tentative="1">
      <w:start w:val="1"/>
      <w:numFmt w:val="bullet"/>
      <w:lvlText w:val=""/>
      <w:lvlJc w:val="left"/>
      <w:pPr>
        <w:tabs>
          <w:tab w:val="num" w:pos="1105"/>
        </w:tabs>
        <w:ind w:left="1105" w:hanging="360"/>
      </w:pPr>
      <w:rPr>
        <w:rFonts w:ascii="Wingdings" w:hAnsi="Wingdings" w:hint="default"/>
      </w:rPr>
    </w:lvl>
    <w:lvl w:ilvl="2" w:tplc="B8A2D2AC" w:tentative="1">
      <w:start w:val="1"/>
      <w:numFmt w:val="bullet"/>
      <w:lvlText w:val=""/>
      <w:lvlJc w:val="left"/>
      <w:pPr>
        <w:tabs>
          <w:tab w:val="num" w:pos="1825"/>
        </w:tabs>
        <w:ind w:left="1825" w:hanging="360"/>
      </w:pPr>
      <w:rPr>
        <w:rFonts w:ascii="Wingdings" w:hAnsi="Wingdings" w:hint="default"/>
      </w:rPr>
    </w:lvl>
    <w:lvl w:ilvl="3" w:tplc="AD5658BE" w:tentative="1">
      <w:start w:val="1"/>
      <w:numFmt w:val="bullet"/>
      <w:lvlText w:val=""/>
      <w:lvlJc w:val="left"/>
      <w:pPr>
        <w:tabs>
          <w:tab w:val="num" w:pos="2545"/>
        </w:tabs>
        <w:ind w:left="2545" w:hanging="360"/>
      </w:pPr>
      <w:rPr>
        <w:rFonts w:ascii="Wingdings" w:hAnsi="Wingdings" w:hint="default"/>
      </w:rPr>
    </w:lvl>
    <w:lvl w:ilvl="4" w:tplc="C5583564" w:tentative="1">
      <w:start w:val="1"/>
      <w:numFmt w:val="bullet"/>
      <w:lvlText w:val=""/>
      <w:lvlJc w:val="left"/>
      <w:pPr>
        <w:tabs>
          <w:tab w:val="num" w:pos="3265"/>
        </w:tabs>
        <w:ind w:left="3265" w:hanging="360"/>
      </w:pPr>
      <w:rPr>
        <w:rFonts w:ascii="Wingdings" w:hAnsi="Wingdings" w:hint="default"/>
      </w:rPr>
    </w:lvl>
    <w:lvl w:ilvl="5" w:tplc="CE6818EA" w:tentative="1">
      <w:start w:val="1"/>
      <w:numFmt w:val="bullet"/>
      <w:lvlText w:val=""/>
      <w:lvlJc w:val="left"/>
      <w:pPr>
        <w:tabs>
          <w:tab w:val="num" w:pos="3985"/>
        </w:tabs>
        <w:ind w:left="3985" w:hanging="360"/>
      </w:pPr>
      <w:rPr>
        <w:rFonts w:ascii="Wingdings" w:hAnsi="Wingdings" w:hint="default"/>
      </w:rPr>
    </w:lvl>
    <w:lvl w:ilvl="6" w:tplc="2CBC7716" w:tentative="1">
      <w:start w:val="1"/>
      <w:numFmt w:val="bullet"/>
      <w:lvlText w:val=""/>
      <w:lvlJc w:val="left"/>
      <w:pPr>
        <w:tabs>
          <w:tab w:val="num" w:pos="4705"/>
        </w:tabs>
        <w:ind w:left="4705" w:hanging="360"/>
      </w:pPr>
      <w:rPr>
        <w:rFonts w:ascii="Wingdings" w:hAnsi="Wingdings" w:hint="default"/>
      </w:rPr>
    </w:lvl>
    <w:lvl w:ilvl="7" w:tplc="FFD0885C" w:tentative="1">
      <w:start w:val="1"/>
      <w:numFmt w:val="bullet"/>
      <w:lvlText w:val=""/>
      <w:lvlJc w:val="left"/>
      <w:pPr>
        <w:tabs>
          <w:tab w:val="num" w:pos="5425"/>
        </w:tabs>
        <w:ind w:left="5425" w:hanging="360"/>
      </w:pPr>
      <w:rPr>
        <w:rFonts w:ascii="Wingdings" w:hAnsi="Wingdings" w:hint="default"/>
      </w:rPr>
    </w:lvl>
    <w:lvl w:ilvl="8" w:tplc="B62C4B46" w:tentative="1">
      <w:start w:val="1"/>
      <w:numFmt w:val="bullet"/>
      <w:lvlText w:val=""/>
      <w:lvlJc w:val="left"/>
      <w:pPr>
        <w:tabs>
          <w:tab w:val="num" w:pos="6145"/>
        </w:tabs>
        <w:ind w:left="6145" w:hanging="360"/>
      </w:pPr>
      <w:rPr>
        <w:rFonts w:ascii="Wingdings" w:hAnsi="Wingdings" w:hint="default"/>
      </w:rPr>
    </w:lvl>
  </w:abstractNum>
  <w:abstractNum w:abstractNumId="6" w15:restartNumberingAfterBreak="0">
    <w:nsid w:val="15103E4B"/>
    <w:multiLevelType w:val="hybridMultilevel"/>
    <w:tmpl w:val="FA0E8F5E"/>
    <w:lvl w:ilvl="0" w:tplc="A720119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31C6E8D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999EE24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6EAE788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354425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A8A8A1D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6D6EA2B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111486F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2CEEA1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7" w15:restartNumberingAfterBreak="0">
    <w:nsid w:val="16BA202F"/>
    <w:multiLevelType w:val="hybridMultilevel"/>
    <w:tmpl w:val="DED2C770"/>
    <w:lvl w:ilvl="0" w:tplc="F2484038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8C0C4E"/>
    <w:multiLevelType w:val="hybridMultilevel"/>
    <w:tmpl w:val="9CA29ABA"/>
    <w:lvl w:ilvl="0" w:tplc="A63E355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E23CD13A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D3F376D"/>
    <w:multiLevelType w:val="hybridMultilevel"/>
    <w:tmpl w:val="FA6A7D6C"/>
    <w:lvl w:ilvl="0" w:tplc="35D0C988">
      <w:start w:val="1"/>
      <w:numFmt w:val="bullet"/>
      <w:pStyle w:val="Proposal-Observation"/>
      <w:lvlText w:val=""/>
      <w:lvlJc w:val="left"/>
      <w:pPr>
        <w:ind w:left="10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420"/>
      </w:pPr>
      <w:rPr>
        <w:rFonts w:ascii="Courier New" w:hAnsi="Courier New" w:cs="Courier New" w:hint="default"/>
      </w:rPr>
    </w:lvl>
    <w:lvl w:ilvl="2" w:tplc="DE5025EC">
      <w:numFmt w:val="bullet"/>
      <w:lvlText w:val="-"/>
      <w:lvlJc w:val="left"/>
      <w:pPr>
        <w:ind w:left="1860" w:hanging="420"/>
      </w:pPr>
      <w:rPr>
        <w:rFonts w:ascii="Times New Roman" w:eastAsiaTheme="minorEastAsia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0" w15:restartNumberingAfterBreak="0">
    <w:nsid w:val="28D05F9F"/>
    <w:multiLevelType w:val="hybridMultilevel"/>
    <w:tmpl w:val="20744C40"/>
    <w:lvl w:ilvl="0" w:tplc="C480E842">
      <w:start w:val="1"/>
      <w:numFmt w:val="bullet"/>
      <w:lvlText w:val="‐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AF7234C2" w:tentative="1">
      <w:start w:val="1"/>
      <w:numFmt w:val="bullet"/>
      <w:lvlText w:val="‐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10A9706" w:tentative="1">
      <w:start w:val="1"/>
      <w:numFmt w:val="bullet"/>
      <w:lvlText w:val="‐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5C885C80" w:tentative="1">
      <w:start w:val="1"/>
      <w:numFmt w:val="bullet"/>
      <w:lvlText w:val="‐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23F6EB10" w:tentative="1">
      <w:start w:val="1"/>
      <w:numFmt w:val="bullet"/>
      <w:lvlText w:val="‐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784ED9B2" w:tentative="1">
      <w:start w:val="1"/>
      <w:numFmt w:val="bullet"/>
      <w:lvlText w:val="‐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149A9B54" w:tentative="1">
      <w:start w:val="1"/>
      <w:numFmt w:val="bullet"/>
      <w:lvlText w:val="‐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6384590A" w:tentative="1">
      <w:start w:val="1"/>
      <w:numFmt w:val="bullet"/>
      <w:lvlText w:val="‐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633EA468" w:tentative="1">
      <w:start w:val="1"/>
      <w:numFmt w:val="bullet"/>
      <w:lvlText w:val="‐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1" w15:restartNumberingAfterBreak="0">
    <w:nsid w:val="2AF41CE0"/>
    <w:multiLevelType w:val="hybridMultilevel"/>
    <w:tmpl w:val="FBC8C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963FA3"/>
    <w:multiLevelType w:val="hybridMultilevel"/>
    <w:tmpl w:val="3418E5F6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64F44BF"/>
    <w:multiLevelType w:val="hybridMultilevel"/>
    <w:tmpl w:val="1530303E"/>
    <w:lvl w:ilvl="0" w:tplc="469405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18AF0B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C4543BC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D918081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15CD8F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527A721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B09CBD2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A36AC37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22543BC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4" w15:restartNumberingAfterBreak="0">
    <w:nsid w:val="365A64F2"/>
    <w:multiLevelType w:val="hybridMultilevel"/>
    <w:tmpl w:val="A440DEBC"/>
    <w:lvl w:ilvl="0" w:tplc="6A68B066">
      <w:start w:val="1"/>
      <w:numFmt w:val="bullet"/>
      <w:lvlText w:val=""/>
      <w:lvlJc w:val="left"/>
      <w:pPr>
        <w:tabs>
          <w:tab w:val="num" w:pos="318"/>
        </w:tabs>
        <w:ind w:left="318" w:hanging="360"/>
      </w:pPr>
      <w:rPr>
        <w:rFonts w:ascii="Wingdings" w:hAnsi="Wingdings" w:hint="default"/>
      </w:rPr>
    </w:lvl>
    <w:lvl w:ilvl="1" w:tplc="D1C895FA" w:tentative="1">
      <w:start w:val="1"/>
      <w:numFmt w:val="bullet"/>
      <w:lvlText w:val=""/>
      <w:lvlJc w:val="left"/>
      <w:pPr>
        <w:tabs>
          <w:tab w:val="num" w:pos="1038"/>
        </w:tabs>
        <w:ind w:left="1038" w:hanging="360"/>
      </w:pPr>
      <w:rPr>
        <w:rFonts w:ascii="Wingdings" w:hAnsi="Wingdings" w:hint="default"/>
      </w:rPr>
    </w:lvl>
    <w:lvl w:ilvl="2" w:tplc="42CE2318" w:tentative="1">
      <w:start w:val="1"/>
      <w:numFmt w:val="bullet"/>
      <w:lvlText w:val=""/>
      <w:lvlJc w:val="left"/>
      <w:pPr>
        <w:tabs>
          <w:tab w:val="num" w:pos="1758"/>
        </w:tabs>
        <w:ind w:left="1758" w:hanging="360"/>
      </w:pPr>
      <w:rPr>
        <w:rFonts w:ascii="Wingdings" w:hAnsi="Wingdings" w:hint="default"/>
      </w:rPr>
    </w:lvl>
    <w:lvl w:ilvl="3" w:tplc="CC463F88" w:tentative="1">
      <w:start w:val="1"/>
      <w:numFmt w:val="bullet"/>
      <w:lvlText w:val=""/>
      <w:lvlJc w:val="left"/>
      <w:pPr>
        <w:tabs>
          <w:tab w:val="num" w:pos="2478"/>
        </w:tabs>
        <w:ind w:left="2478" w:hanging="360"/>
      </w:pPr>
      <w:rPr>
        <w:rFonts w:ascii="Wingdings" w:hAnsi="Wingdings" w:hint="default"/>
      </w:rPr>
    </w:lvl>
    <w:lvl w:ilvl="4" w:tplc="D5FEEF2C" w:tentative="1">
      <w:start w:val="1"/>
      <w:numFmt w:val="bullet"/>
      <w:lvlText w:val=""/>
      <w:lvlJc w:val="left"/>
      <w:pPr>
        <w:tabs>
          <w:tab w:val="num" w:pos="3198"/>
        </w:tabs>
        <w:ind w:left="3198" w:hanging="360"/>
      </w:pPr>
      <w:rPr>
        <w:rFonts w:ascii="Wingdings" w:hAnsi="Wingdings" w:hint="default"/>
      </w:rPr>
    </w:lvl>
    <w:lvl w:ilvl="5" w:tplc="11AC37AA" w:tentative="1">
      <w:start w:val="1"/>
      <w:numFmt w:val="bullet"/>
      <w:lvlText w:val=""/>
      <w:lvlJc w:val="left"/>
      <w:pPr>
        <w:tabs>
          <w:tab w:val="num" w:pos="3918"/>
        </w:tabs>
        <w:ind w:left="3918" w:hanging="360"/>
      </w:pPr>
      <w:rPr>
        <w:rFonts w:ascii="Wingdings" w:hAnsi="Wingdings" w:hint="default"/>
      </w:rPr>
    </w:lvl>
    <w:lvl w:ilvl="6" w:tplc="CF84A78C" w:tentative="1">
      <w:start w:val="1"/>
      <w:numFmt w:val="bullet"/>
      <w:lvlText w:val=""/>
      <w:lvlJc w:val="left"/>
      <w:pPr>
        <w:tabs>
          <w:tab w:val="num" w:pos="4638"/>
        </w:tabs>
        <w:ind w:left="4638" w:hanging="360"/>
      </w:pPr>
      <w:rPr>
        <w:rFonts w:ascii="Wingdings" w:hAnsi="Wingdings" w:hint="default"/>
      </w:rPr>
    </w:lvl>
    <w:lvl w:ilvl="7" w:tplc="3830153E" w:tentative="1">
      <w:start w:val="1"/>
      <w:numFmt w:val="bullet"/>
      <w:lvlText w:val=""/>
      <w:lvlJc w:val="left"/>
      <w:pPr>
        <w:tabs>
          <w:tab w:val="num" w:pos="5358"/>
        </w:tabs>
        <w:ind w:left="5358" w:hanging="360"/>
      </w:pPr>
      <w:rPr>
        <w:rFonts w:ascii="Wingdings" w:hAnsi="Wingdings" w:hint="default"/>
      </w:rPr>
    </w:lvl>
    <w:lvl w:ilvl="8" w:tplc="5630DFFA" w:tentative="1">
      <w:start w:val="1"/>
      <w:numFmt w:val="bullet"/>
      <w:lvlText w:val=""/>
      <w:lvlJc w:val="left"/>
      <w:pPr>
        <w:tabs>
          <w:tab w:val="num" w:pos="6078"/>
        </w:tabs>
        <w:ind w:left="6078" w:hanging="360"/>
      </w:pPr>
      <w:rPr>
        <w:rFonts w:ascii="Wingdings" w:hAnsi="Wingdings" w:hint="default"/>
      </w:rPr>
    </w:lvl>
  </w:abstractNum>
  <w:abstractNum w:abstractNumId="15" w15:restartNumberingAfterBreak="0">
    <w:nsid w:val="3BC66A77"/>
    <w:multiLevelType w:val="hybridMultilevel"/>
    <w:tmpl w:val="6B7CFEE2"/>
    <w:lvl w:ilvl="0" w:tplc="C508387E">
      <w:start w:val="1"/>
      <w:numFmt w:val="bullet"/>
      <w:lvlText w:val=""/>
      <w:lvlJc w:val="left"/>
      <w:pPr>
        <w:tabs>
          <w:tab w:val="num" w:pos="-218"/>
        </w:tabs>
        <w:ind w:left="-218" w:hanging="360"/>
      </w:pPr>
      <w:rPr>
        <w:rFonts w:ascii="Wingdings" w:hAnsi="Wingdings" w:hint="default"/>
      </w:rPr>
    </w:lvl>
    <w:lvl w:ilvl="1" w:tplc="8898B594">
      <w:numFmt w:val="bullet"/>
      <w:lvlText w:val="‐"/>
      <w:lvlJc w:val="left"/>
      <w:pPr>
        <w:tabs>
          <w:tab w:val="num" w:pos="502"/>
        </w:tabs>
        <w:ind w:left="502" w:hanging="360"/>
      </w:pPr>
      <w:rPr>
        <w:rFonts w:ascii="SimSun" w:hAnsi="SimSun" w:hint="default"/>
      </w:rPr>
    </w:lvl>
    <w:lvl w:ilvl="2" w:tplc="689E06B4" w:tentative="1">
      <w:start w:val="1"/>
      <w:numFmt w:val="bullet"/>
      <w:lvlText w:val="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3" w:tplc="8BE2F6EC" w:tentative="1">
      <w:start w:val="1"/>
      <w:numFmt w:val="bullet"/>
      <w:lvlText w:val="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4" w:tplc="41304F3A" w:tentative="1">
      <w:start w:val="1"/>
      <w:numFmt w:val="bullet"/>
      <w:lvlText w:val="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</w:rPr>
    </w:lvl>
    <w:lvl w:ilvl="5" w:tplc="B6CE7C14" w:tentative="1">
      <w:start w:val="1"/>
      <w:numFmt w:val="bullet"/>
      <w:lvlText w:val="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</w:rPr>
    </w:lvl>
    <w:lvl w:ilvl="6" w:tplc="A69AD6BE" w:tentative="1">
      <w:start w:val="1"/>
      <w:numFmt w:val="bullet"/>
      <w:lvlText w:val="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7" w:tplc="EA2C5188" w:tentative="1">
      <w:start w:val="1"/>
      <w:numFmt w:val="bullet"/>
      <w:lvlText w:val="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</w:rPr>
    </w:lvl>
    <w:lvl w:ilvl="8" w:tplc="54B416A8" w:tentative="1">
      <w:start w:val="1"/>
      <w:numFmt w:val="bullet"/>
      <w:lvlText w:val="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</w:rPr>
    </w:lvl>
  </w:abstractNum>
  <w:abstractNum w:abstractNumId="16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F623000"/>
    <w:multiLevelType w:val="hybridMultilevel"/>
    <w:tmpl w:val="629A2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8C5690"/>
    <w:multiLevelType w:val="hybridMultilevel"/>
    <w:tmpl w:val="151C34DC"/>
    <w:lvl w:ilvl="0" w:tplc="69CE9E74">
      <w:start w:val="1"/>
      <w:numFmt w:val="bullet"/>
      <w:lvlText w:val="‐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336E603C">
      <w:start w:val="1"/>
      <w:numFmt w:val="bullet"/>
      <w:lvlText w:val="‐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3C981A66" w:tentative="1">
      <w:start w:val="1"/>
      <w:numFmt w:val="bullet"/>
      <w:lvlText w:val="‐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00D651DE" w:tentative="1">
      <w:start w:val="1"/>
      <w:numFmt w:val="bullet"/>
      <w:lvlText w:val="‐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43047B88" w:tentative="1">
      <w:start w:val="1"/>
      <w:numFmt w:val="bullet"/>
      <w:lvlText w:val="‐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A9C43704" w:tentative="1">
      <w:start w:val="1"/>
      <w:numFmt w:val="bullet"/>
      <w:lvlText w:val="‐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10ACDBFE" w:tentative="1">
      <w:start w:val="1"/>
      <w:numFmt w:val="bullet"/>
      <w:lvlText w:val="‐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453EE2D4" w:tentative="1">
      <w:start w:val="1"/>
      <w:numFmt w:val="bullet"/>
      <w:lvlText w:val="‐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628E6E08" w:tentative="1">
      <w:start w:val="1"/>
      <w:numFmt w:val="bullet"/>
      <w:lvlText w:val="‐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0" w15:restartNumberingAfterBreak="0">
    <w:nsid w:val="66C60902"/>
    <w:multiLevelType w:val="multilevel"/>
    <w:tmpl w:val="66C609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3B59AC"/>
    <w:multiLevelType w:val="hybridMultilevel"/>
    <w:tmpl w:val="2DA21F9E"/>
    <w:lvl w:ilvl="0" w:tplc="4B8CA9C2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03157D4"/>
    <w:multiLevelType w:val="multilevel"/>
    <w:tmpl w:val="EEA84D3E"/>
    <w:lvl w:ilvl="0">
      <w:start w:val="1"/>
      <w:numFmt w:val="decimal"/>
      <w:pStyle w:val="Heading1"/>
      <w:lvlText w:val="%1."/>
      <w:lvlJc w:val="left"/>
      <w:pPr>
        <w:tabs>
          <w:tab w:val="num" w:pos="709"/>
        </w:tabs>
        <w:ind w:left="709" w:hanging="709"/>
      </w:pPr>
      <w:rPr>
        <w:rFonts w:hint="eastAsia"/>
        <w:lang w:val="x-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03"/>
        </w:tabs>
        <w:ind w:left="3403" w:hanging="567"/>
      </w:pPr>
      <w:rPr>
        <w:rFonts w:hint="eastAsia"/>
        <w:lang w:val="x-none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3" w15:restartNumberingAfterBreak="0">
    <w:nsid w:val="72A73554"/>
    <w:multiLevelType w:val="hybridMultilevel"/>
    <w:tmpl w:val="476451DE"/>
    <w:lvl w:ilvl="0" w:tplc="0428D22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2826BD5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2730A61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C876F41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83583E8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3A1003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668A589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78AA81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469637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4" w15:restartNumberingAfterBreak="0">
    <w:nsid w:val="7677742F"/>
    <w:multiLevelType w:val="hybridMultilevel"/>
    <w:tmpl w:val="6B787768"/>
    <w:lvl w:ilvl="0" w:tplc="BEF8E93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9186881"/>
    <w:multiLevelType w:val="multilevel"/>
    <w:tmpl w:val="7918688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794" w:hanging="397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794" w:firstLine="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DF91BDF"/>
    <w:multiLevelType w:val="hybridMultilevel"/>
    <w:tmpl w:val="FBA8E442"/>
    <w:lvl w:ilvl="0" w:tplc="5024C78A">
      <w:start w:val="1"/>
      <w:numFmt w:val="bullet"/>
      <w:lvlText w:val="-"/>
      <w:lvlJc w:val="left"/>
      <w:pPr>
        <w:tabs>
          <w:tab w:val="num" w:pos="586"/>
        </w:tabs>
        <w:ind w:left="586" w:hanging="360"/>
      </w:pPr>
      <w:rPr>
        <w:rFonts w:ascii="Times" w:hAnsi="Times" w:hint="default"/>
      </w:rPr>
    </w:lvl>
    <w:lvl w:ilvl="1" w:tplc="6B38BE84" w:tentative="1">
      <w:start w:val="1"/>
      <w:numFmt w:val="bullet"/>
      <w:lvlText w:val="-"/>
      <w:lvlJc w:val="left"/>
      <w:pPr>
        <w:tabs>
          <w:tab w:val="num" w:pos="1306"/>
        </w:tabs>
        <w:ind w:left="1306" w:hanging="360"/>
      </w:pPr>
      <w:rPr>
        <w:rFonts w:ascii="Times" w:hAnsi="Times" w:hint="default"/>
      </w:rPr>
    </w:lvl>
    <w:lvl w:ilvl="2" w:tplc="7682F042" w:tentative="1">
      <w:start w:val="1"/>
      <w:numFmt w:val="bullet"/>
      <w:lvlText w:val="-"/>
      <w:lvlJc w:val="left"/>
      <w:pPr>
        <w:tabs>
          <w:tab w:val="num" w:pos="2026"/>
        </w:tabs>
        <w:ind w:left="2026" w:hanging="360"/>
      </w:pPr>
      <w:rPr>
        <w:rFonts w:ascii="Times" w:hAnsi="Times" w:hint="default"/>
      </w:rPr>
    </w:lvl>
    <w:lvl w:ilvl="3" w:tplc="94F28B18" w:tentative="1">
      <w:start w:val="1"/>
      <w:numFmt w:val="bullet"/>
      <w:lvlText w:val="-"/>
      <w:lvlJc w:val="left"/>
      <w:pPr>
        <w:tabs>
          <w:tab w:val="num" w:pos="2746"/>
        </w:tabs>
        <w:ind w:left="2746" w:hanging="360"/>
      </w:pPr>
      <w:rPr>
        <w:rFonts w:ascii="Times" w:hAnsi="Times" w:hint="default"/>
      </w:rPr>
    </w:lvl>
    <w:lvl w:ilvl="4" w:tplc="8A88E5CA" w:tentative="1">
      <w:start w:val="1"/>
      <w:numFmt w:val="bullet"/>
      <w:lvlText w:val="-"/>
      <w:lvlJc w:val="left"/>
      <w:pPr>
        <w:tabs>
          <w:tab w:val="num" w:pos="3466"/>
        </w:tabs>
        <w:ind w:left="3466" w:hanging="360"/>
      </w:pPr>
      <w:rPr>
        <w:rFonts w:ascii="Times" w:hAnsi="Times" w:hint="default"/>
      </w:rPr>
    </w:lvl>
    <w:lvl w:ilvl="5" w:tplc="22046532" w:tentative="1">
      <w:start w:val="1"/>
      <w:numFmt w:val="bullet"/>
      <w:lvlText w:val="-"/>
      <w:lvlJc w:val="left"/>
      <w:pPr>
        <w:tabs>
          <w:tab w:val="num" w:pos="4186"/>
        </w:tabs>
        <w:ind w:left="4186" w:hanging="360"/>
      </w:pPr>
      <w:rPr>
        <w:rFonts w:ascii="Times" w:hAnsi="Times" w:hint="default"/>
      </w:rPr>
    </w:lvl>
    <w:lvl w:ilvl="6" w:tplc="A0882CFC" w:tentative="1">
      <w:start w:val="1"/>
      <w:numFmt w:val="bullet"/>
      <w:lvlText w:val="-"/>
      <w:lvlJc w:val="left"/>
      <w:pPr>
        <w:tabs>
          <w:tab w:val="num" w:pos="4906"/>
        </w:tabs>
        <w:ind w:left="4906" w:hanging="360"/>
      </w:pPr>
      <w:rPr>
        <w:rFonts w:ascii="Times" w:hAnsi="Times" w:hint="default"/>
      </w:rPr>
    </w:lvl>
    <w:lvl w:ilvl="7" w:tplc="2AF0B238" w:tentative="1">
      <w:start w:val="1"/>
      <w:numFmt w:val="bullet"/>
      <w:lvlText w:val="-"/>
      <w:lvlJc w:val="left"/>
      <w:pPr>
        <w:tabs>
          <w:tab w:val="num" w:pos="5626"/>
        </w:tabs>
        <w:ind w:left="5626" w:hanging="360"/>
      </w:pPr>
      <w:rPr>
        <w:rFonts w:ascii="Times" w:hAnsi="Times" w:hint="default"/>
      </w:rPr>
    </w:lvl>
    <w:lvl w:ilvl="8" w:tplc="8EB6790A" w:tentative="1">
      <w:start w:val="1"/>
      <w:numFmt w:val="bullet"/>
      <w:lvlText w:val="-"/>
      <w:lvlJc w:val="left"/>
      <w:pPr>
        <w:tabs>
          <w:tab w:val="num" w:pos="6346"/>
        </w:tabs>
        <w:ind w:left="6346" w:hanging="360"/>
      </w:pPr>
      <w:rPr>
        <w:rFonts w:ascii="Times" w:hAnsi="Times" w:hint="default"/>
      </w:rPr>
    </w:lvl>
  </w:abstractNum>
  <w:num w:numId="1">
    <w:abstractNumId w:val="22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18"/>
  </w:num>
  <w:num w:numId="7">
    <w:abstractNumId w:val="17"/>
  </w:num>
  <w:num w:numId="8">
    <w:abstractNumId w:val="9"/>
  </w:num>
  <w:num w:numId="9">
    <w:abstractNumId w:val="6"/>
  </w:num>
  <w:num w:numId="10">
    <w:abstractNumId w:val="21"/>
  </w:num>
  <w:num w:numId="11">
    <w:abstractNumId w:val="26"/>
  </w:num>
  <w:num w:numId="12">
    <w:abstractNumId w:val="20"/>
  </w:num>
  <w:num w:numId="13">
    <w:abstractNumId w:val="24"/>
  </w:num>
  <w:num w:numId="14">
    <w:abstractNumId w:val="8"/>
  </w:num>
  <w:num w:numId="15">
    <w:abstractNumId w:val="16"/>
  </w:num>
  <w:num w:numId="16">
    <w:abstractNumId w:val="16"/>
  </w:num>
  <w:num w:numId="17">
    <w:abstractNumId w:val="13"/>
  </w:num>
  <w:num w:numId="18">
    <w:abstractNumId w:val="23"/>
  </w:num>
  <w:num w:numId="19">
    <w:abstractNumId w:val="25"/>
  </w:num>
  <w:num w:numId="20">
    <w:abstractNumId w:val="12"/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 w:numId="23">
    <w:abstractNumId w:val="14"/>
  </w:num>
  <w:num w:numId="24">
    <w:abstractNumId w:val="5"/>
  </w:num>
  <w:num w:numId="25">
    <w:abstractNumId w:val="10"/>
  </w:num>
  <w:num w:numId="26">
    <w:abstractNumId w:val="15"/>
  </w:num>
  <w:num w:numId="27">
    <w:abstractNumId w:val="7"/>
  </w:num>
  <w:num w:numId="28">
    <w:abstractNumId w:val="11"/>
  </w:num>
  <w:num w:numId="29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DateAndTime/>
  <w:doNotDisplayPageBoundaries/>
  <w:bordersDoNotSurroundHeader/>
  <w:bordersDoNotSurroundFooter/>
  <w:proofState w:spelling="clean" w:grammar="clean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1CE"/>
    <w:rsid w:val="00000799"/>
    <w:rsid w:val="00001A68"/>
    <w:rsid w:val="00002279"/>
    <w:rsid w:val="00003799"/>
    <w:rsid w:val="000037F2"/>
    <w:rsid w:val="00003A5D"/>
    <w:rsid w:val="00003CC9"/>
    <w:rsid w:val="000040FA"/>
    <w:rsid w:val="000045CD"/>
    <w:rsid w:val="0000552D"/>
    <w:rsid w:val="00006080"/>
    <w:rsid w:val="00006E93"/>
    <w:rsid w:val="00010959"/>
    <w:rsid w:val="000125BA"/>
    <w:rsid w:val="00013D11"/>
    <w:rsid w:val="00013EC2"/>
    <w:rsid w:val="00013FD0"/>
    <w:rsid w:val="000146FA"/>
    <w:rsid w:val="00016A2B"/>
    <w:rsid w:val="000170B6"/>
    <w:rsid w:val="00017732"/>
    <w:rsid w:val="000209A1"/>
    <w:rsid w:val="00020CE4"/>
    <w:rsid w:val="00022EBA"/>
    <w:rsid w:val="000237DF"/>
    <w:rsid w:val="000237E4"/>
    <w:rsid w:val="00023CFA"/>
    <w:rsid w:val="0002415E"/>
    <w:rsid w:val="00025116"/>
    <w:rsid w:val="0002600E"/>
    <w:rsid w:val="000271F9"/>
    <w:rsid w:val="000272F0"/>
    <w:rsid w:val="00027AED"/>
    <w:rsid w:val="00027EA7"/>
    <w:rsid w:val="000304F1"/>
    <w:rsid w:val="000306CE"/>
    <w:rsid w:val="00030DE7"/>
    <w:rsid w:val="000313F7"/>
    <w:rsid w:val="00031D01"/>
    <w:rsid w:val="00032281"/>
    <w:rsid w:val="00032EEC"/>
    <w:rsid w:val="0003374B"/>
    <w:rsid w:val="00034A3B"/>
    <w:rsid w:val="00034C97"/>
    <w:rsid w:val="0003782B"/>
    <w:rsid w:val="00040741"/>
    <w:rsid w:val="00040A3A"/>
    <w:rsid w:val="00040D96"/>
    <w:rsid w:val="00041145"/>
    <w:rsid w:val="00041FA6"/>
    <w:rsid w:val="00042628"/>
    <w:rsid w:val="00042841"/>
    <w:rsid w:val="00042843"/>
    <w:rsid w:val="00042ABB"/>
    <w:rsid w:val="00042E40"/>
    <w:rsid w:val="0004345A"/>
    <w:rsid w:val="000437A9"/>
    <w:rsid w:val="00043E87"/>
    <w:rsid w:val="000441D2"/>
    <w:rsid w:val="000444F2"/>
    <w:rsid w:val="00044C00"/>
    <w:rsid w:val="0004507A"/>
    <w:rsid w:val="000450CF"/>
    <w:rsid w:val="00046A44"/>
    <w:rsid w:val="00046E06"/>
    <w:rsid w:val="00046EFD"/>
    <w:rsid w:val="000475C3"/>
    <w:rsid w:val="00047AF0"/>
    <w:rsid w:val="00050473"/>
    <w:rsid w:val="0005168A"/>
    <w:rsid w:val="00051B99"/>
    <w:rsid w:val="00052368"/>
    <w:rsid w:val="000529DE"/>
    <w:rsid w:val="00053117"/>
    <w:rsid w:val="000536EA"/>
    <w:rsid w:val="00053A12"/>
    <w:rsid w:val="000546BF"/>
    <w:rsid w:val="00054872"/>
    <w:rsid w:val="00054E50"/>
    <w:rsid w:val="000552BE"/>
    <w:rsid w:val="00055C9B"/>
    <w:rsid w:val="00057CF5"/>
    <w:rsid w:val="00061D28"/>
    <w:rsid w:val="00061D81"/>
    <w:rsid w:val="00062385"/>
    <w:rsid w:val="000625F0"/>
    <w:rsid w:val="00062BD5"/>
    <w:rsid w:val="0006541F"/>
    <w:rsid w:val="00067C45"/>
    <w:rsid w:val="00067E7E"/>
    <w:rsid w:val="000709E1"/>
    <w:rsid w:val="00070A36"/>
    <w:rsid w:val="00070CC4"/>
    <w:rsid w:val="00070E38"/>
    <w:rsid w:val="00070F6B"/>
    <w:rsid w:val="000715FC"/>
    <w:rsid w:val="00071EE5"/>
    <w:rsid w:val="00072A45"/>
    <w:rsid w:val="000749DF"/>
    <w:rsid w:val="00075005"/>
    <w:rsid w:val="0007656C"/>
    <w:rsid w:val="00077913"/>
    <w:rsid w:val="00077D18"/>
    <w:rsid w:val="0008060B"/>
    <w:rsid w:val="00080940"/>
    <w:rsid w:val="00080D6F"/>
    <w:rsid w:val="000811D1"/>
    <w:rsid w:val="00082B62"/>
    <w:rsid w:val="00082E8F"/>
    <w:rsid w:val="000835E4"/>
    <w:rsid w:val="000836A7"/>
    <w:rsid w:val="00083720"/>
    <w:rsid w:val="00083A5A"/>
    <w:rsid w:val="00083E44"/>
    <w:rsid w:val="00083E92"/>
    <w:rsid w:val="0008477D"/>
    <w:rsid w:val="00084A68"/>
    <w:rsid w:val="00085246"/>
    <w:rsid w:val="00085E7A"/>
    <w:rsid w:val="0008675E"/>
    <w:rsid w:val="00087699"/>
    <w:rsid w:val="00087943"/>
    <w:rsid w:val="0009079B"/>
    <w:rsid w:val="00090EA0"/>
    <w:rsid w:val="00093343"/>
    <w:rsid w:val="0009393F"/>
    <w:rsid w:val="00095777"/>
    <w:rsid w:val="000958F1"/>
    <w:rsid w:val="00095DD7"/>
    <w:rsid w:val="000965FE"/>
    <w:rsid w:val="0009686F"/>
    <w:rsid w:val="00097476"/>
    <w:rsid w:val="000A0B74"/>
    <w:rsid w:val="000A0FBA"/>
    <w:rsid w:val="000A15BC"/>
    <w:rsid w:val="000A18FB"/>
    <w:rsid w:val="000A1CCF"/>
    <w:rsid w:val="000A31A0"/>
    <w:rsid w:val="000A4657"/>
    <w:rsid w:val="000A4EF3"/>
    <w:rsid w:val="000A58A8"/>
    <w:rsid w:val="000A5FB7"/>
    <w:rsid w:val="000B01FD"/>
    <w:rsid w:val="000B0843"/>
    <w:rsid w:val="000B0FC3"/>
    <w:rsid w:val="000B2469"/>
    <w:rsid w:val="000B3238"/>
    <w:rsid w:val="000B39FD"/>
    <w:rsid w:val="000B3D5D"/>
    <w:rsid w:val="000B439E"/>
    <w:rsid w:val="000B4504"/>
    <w:rsid w:val="000B4509"/>
    <w:rsid w:val="000B4E4A"/>
    <w:rsid w:val="000B550B"/>
    <w:rsid w:val="000B557E"/>
    <w:rsid w:val="000B6201"/>
    <w:rsid w:val="000B65FB"/>
    <w:rsid w:val="000B6644"/>
    <w:rsid w:val="000B6EEE"/>
    <w:rsid w:val="000B6FE5"/>
    <w:rsid w:val="000B7004"/>
    <w:rsid w:val="000B7A64"/>
    <w:rsid w:val="000C0088"/>
    <w:rsid w:val="000C04FE"/>
    <w:rsid w:val="000C0E30"/>
    <w:rsid w:val="000C1C45"/>
    <w:rsid w:val="000C20B9"/>
    <w:rsid w:val="000C2C7F"/>
    <w:rsid w:val="000C4785"/>
    <w:rsid w:val="000C5209"/>
    <w:rsid w:val="000C562A"/>
    <w:rsid w:val="000C6857"/>
    <w:rsid w:val="000C68E7"/>
    <w:rsid w:val="000C785E"/>
    <w:rsid w:val="000D0558"/>
    <w:rsid w:val="000D0F1E"/>
    <w:rsid w:val="000D1C13"/>
    <w:rsid w:val="000D1D8C"/>
    <w:rsid w:val="000D2541"/>
    <w:rsid w:val="000D397A"/>
    <w:rsid w:val="000D4BD7"/>
    <w:rsid w:val="000D4FE4"/>
    <w:rsid w:val="000D5155"/>
    <w:rsid w:val="000D5AA8"/>
    <w:rsid w:val="000D5DD9"/>
    <w:rsid w:val="000D6D44"/>
    <w:rsid w:val="000D71C8"/>
    <w:rsid w:val="000D7D4B"/>
    <w:rsid w:val="000E01B6"/>
    <w:rsid w:val="000E0D68"/>
    <w:rsid w:val="000E2670"/>
    <w:rsid w:val="000E31BB"/>
    <w:rsid w:val="000E4212"/>
    <w:rsid w:val="000E4DDB"/>
    <w:rsid w:val="000E5885"/>
    <w:rsid w:val="000F03D8"/>
    <w:rsid w:val="000F0EF7"/>
    <w:rsid w:val="000F27EE"/>
    <w:rsid w:val="000F387D"/>
    <w:rsid w:val="000F3E32"/>
    <w:rsid w:val="000F4F7D"/>
    <w:rsid w:val="000F503C"/>
    <w:rsid w:val="000F568D"/>
    <w:rsid w:val="000F5D09"/>
    <w:rsid w:val="000F654D"/>
    <w:rsid w:val="000F67FF"/>
    <w:rsid w:val="000F6FC1"/>
    <w:rsid w:val="000F701F"/>
    <w:rsid w:val="000F7032"/>
    <w:rsid w:val="000F7201"/>
    <w:rsid w:val="000F7A8C"/>
    <w:rsid w:val="000F7BC5"/>
    <w:rsid w:val="000F7C0B"/>
    <w:rsid w:val="0010036B"/>
    <w:rsid w:val="001006A5"/>
    <w:rsid w:val="00100D6F"/>
    <w:rsid w:val="001016BA"/>
    <w:rsid w:val="0010330A"/>
    <w:rsid w:val="00104878"/>
    <w:rsid w:val="00105628"/>
    <w:rsid w:val="001079E7"/>
    <w:rsid w:val="00107A04"/>
    <w:rsid w:val="001107A8"/>
    <w:rsid w:val="0011125A"/>
    <w:rsid w:val="00111625"/>
    <w:rsid w:val="00111671"/>
    <w:rsid w:val="001117EF"/>
    <w:rsid w:val="00111C01"/>
    <w:rsid w:val="00111E4A"/>
    <w:rsid w:val="00112001"/>
    <w:rsid w:val="0011331E"/>
    <w:rsid w:val="0011418C"/>
    <w:rsid w:val="00114256"/>
    <w:rsid w:val="00116085"/>
    <w:rsid w:val="00116E38"/>
    <w:rsid w:val="00117438"/>
    <w:rsid w:val="00117683"/>
    <w:rsid w:val="00117E2D"/>
    <w:rsid w:val="001209E0"/>
    <w:rsid w:val="00120A77"/>
    <w:rsid w:val="00120AAB"/>
    <w:rsid w:val="0012191E"/>
    <w:rsid w:val="00122C00"/>
    <w:rsid w:val="001259BD"/>
    <w:rsid w:val="00126185"/>
    <w:rsid w:val="001262DF"/>
    <w:rsid w:val="0012663F"/>
    <w:rsid w:val="00127B9A"/>
    <w:rsid w:val="001302B8"/>
    <w:rsid w:val="00130379"/>
    <w:rsid w:val="00130791"/>
    <w:rsid w:val="00130E4A"/>
    <w:rsid w:val="0013250B"/>
    <w:rsid w:val="00134168"/>
    <w:rsid w:val="00134AA5"/>
    <w:rsid w:val="00135BEE"/>
    <w:rsid w:val="001362E1"/>
    <w:rsid w:val="00136A25"/>
    <w:rsid w:val="00136FB1"/>
    <w:rsid w:val="00140230"/>
    <w:rsid w:val="001419FA"/>
    <w:rsid w:val="0014217F"/>
    <w:rsid w:val="00142360"/>
    <w:rsid w:val="00142A05"/>
    <w:rsid w:val="00143281"/>
    <w:rsid w:val="0014387A"/>
    <w:rsid w:val="0014434E"/>
    <w:rsid w:val="00144E6C"/>
    <w:rsid w:val="00145EBE"/>
    <w:rsid w:val="0014712D"/>
    <w:rsid w:val="0014748E"/>
    <w:rsid w:val="0014765A"/>
    <w:rsid w:val="00147ABB"/>
    <w:rsid w:val="00150C82"/>
    <w:rsid w:val="001512A4"/>
    <w:rsid w:val="00151537"/>
    <w:rsid w:val="00151D7F"/>
    <w:rsid w:val="00152082"/>
    <w:rsid w:val="00152199"/>
    <w:rsid w:val="0015263B"/>
    <w:rsid w:val="0015427D"/>
    <w:rsid w:val="00154B9E"/>
    <w:rsid w:val="00156FDD"/>
    <w:rsid w:val="00157BD0"/>
    <w:rsid w:val="00163D6B"/>
    <w:rsid w:val="00163F58"/>
    <w:rsid w:val="001644D7"/>
    <w:rsid w:val="0016483A"/>
    <w:rsid w:val="00164A26"/>
    <w:rsid w:val="001652D1"/>
    <w:rsid w:val="0016567B"/>
    <w:rsid w:val="001664E9"/>
    <w:rsid w:val="00167241"/>
    <w:rsid w:val="00167C33"/>
    <w:rsid w:val="001711B9"/>
    <w:rsid w:val="00171694"/>
    <w:rsid w:val="00171EA7"/>
    <w:rsid w:val="00171ED9"/>
    <w:rsid w:val="00173936"/>
    <w:rsid w:val="00174E49"/>
    <w:rsid w:val="0017529D"/>
    <w:rsid w:val="001752B2"/>
    <w:rsid w:val="001758BA"/>
    <w:rsid w:val="00175CC1"/>
    <w:rsid w:val="00175D94"/>
    <w:rsid w:val="00176172"/>
    <w:rsid w:val="001766A9"/>
    <w:rsid w:val="00176F52"/>
    <w:rsid w:val="00177034"/>
    <w:rsid w:val="00180D92"/>
    <w:rsid w:val="00182728"/>
    <w:rsid w:val="0018277E"/>
    <w:rsid w:val="00182B32"/>
    <w:rsid w:val="00182E3A"/>
    <w:rsid w:val="001848D5"/>
    <w:rsid w:val="00184EE7"/>
    <w:rsid w:val="0018561F"/>
    <w:rsid w:val="00186761"/>
    <w:rsid w:val="00186D82"/>
    <w:rsid w:val="001872F3"/>
    <w:rsid w:val="00191297"/>
    <w:rsid w:val="0019179B"/>
    <w:rsid w:val="00192393"/>
    <w:rsid w:val="00193DEE"/>
    <w:rsid w:val="00194037"/>
    <w:rsid w:val="00195A5D"/>
    <w:rsid w:val="00195B24"/>
    <w:rsid w:val="00195DB1"/>
    <w:rsid w:val="00195E8E"/>
    <w:rsid w:val="0019649D"/>
    <w:rsid w:val="001964E9"/>
    <w:rsid w:val="00197810"/>
    <w:rsid w:val="001A00A6"/>
    <w:rsid w:val="001A02CD"/>
    <w:rsid w:val="001A03AC"/>
    <w:rsid w:val="001A0679"/>
    <w:rsid w:val="001A1856"/>
    <w:rsid w:val="001A2067"/>
    <w:rsid w:val="001A26DF"/>
    <w:rsid w:val="001A3025"/>
    <w:rsid w:val="001A3961"/>
    <w:rsid w:val="001A3B95"/>
    <w:rsid w:val="001A4F09"/>
    <w:rsid w:val="001A536C"/>
    <w:rsid w:val="001A5BC4"/>
    <w:rsid w:val="001A5CDB"/>
    <w:rsid w:val="001A6094"/>
    <w:rsid w:val="001A6CE7"/>
    <w:rsid w:val="001A7AE6"/>
    <w:rsid w:val="001A7B2D"/>
    <w:rsid w:val="001B14F6"/>
    <w:rsid w:val="001B16E5"/>
    <w:rsid w:val="001B2417"/>
    <w:rsid w:val="001B37F6"/>
    <w:rsid w:val="001B3E7A"/>
    <w:rsid w:val="001B3E96"/>
    <w:rsid w:val="001B3F3C"/>
    <w:rsid w:val="001B458F"/>
    <w:rsid w:val="001B4CE4"/>
    <w:rsid w:val="001B577A"/>
    <w:rsid w:val="001B5FD2"/>
    <w:rsid w:val="001B64F4"/>
    <w:rsid w:val="001B6668"/>
    <w:rsid w:val="001B6748"/>
    <w:rsid w:val="001B6F87"/>
    <w:rsid w:val="001B7395"/>
    <w:rsid w:val="001B79F7"/>
    <w:rsid w:val="001C0633"/>
    <w:rsid w:val="001C1B31"/>
    <w:rsid w:val="001C1BA3"/>
    <w:rsid w:val="001C1CA4"/>
    <w:rsid w:val="001C259A"/>
    <w:rsid w:val="001C32FD"/>
    <w:rsid w:val="001C3BAD"/>
    <w:rsid w:val="001C49A4"/>
    <w:rsid w:val="001C5113"/>
    <w:rsid w:val="001C52C9"/>
    <w:rsid w:val="001C56EE"/>
    <w:rsid w:val="001C62EF"/>
    <w:rsid w:val="001C7F1B"/>
    <w:rsid w:val="001D02B7"/>
    <w:rsid w:val="001D02C3"/>
    <w:rsid w:val="001D124A"/>
    <w:rsid w:val="001D15BC"/>
    <w:rsid w:val="001D267D"/>
    <w:rsid w:val="001D2BE4"/>
    <w:rsid w:val="001D2F6F"/>
    <w:rsid w:val="001D361F"/>
    <w:rsid w:val="001D3778"/>
    <w:rsid w:val="001D386C"/>
    <w:rsid w:val="001D3D11"/>
    <w:rsid w:val="001D40F2"/>
    <w:rsid w:val="001D424E"/>
    <w:rsid w:val="001D49AA"/>
    <w:rsid w:val="001D5095"/>
    <w:rsid w:val="001D6B42"/>
    <w:rsid w:val="001D7560"/>
    <w:rsid w:val="001D7B5F"/>
    <w:rsid w:val="001E02D2"/>
    <w:rsid w:val="001E02F1"/>
    <w:rsid w:val="001E043F"/>
    <w:rsid w:val="001E07C3"/>
    <w:rsid w:val="001E0B08"/>
    <w:rsid w:val="001E0D63"/>
    <w:rsid w:val="001E11EC"/>
    <w:rsid w:val="001E1462"/>
    <w:rsid w:val="001E163F"/>
    <w:rsid w:val="001E2661"/>
    <w:rsid w:val="001E2EE8"/>
    <w:rsid w:val="001E3E78"/>
    <w:rsid w:val="001E477F"/>
    <w:rsid w:val="001E51BB"/>
    <w:rsid w:val="001E5300"/>
    <w:rsid w:val="001E70D6"/>
    <w:rsid w:val="001F04E8"/>
    <w:rsid w:val="001F2332"/>
    <w:rsid w:val="001F281A"/>
    <w:rsid w:val="001F32D3"/>
    <w:rsid w:val="001F3FBE"/>
    <w:rsid w:val="001F4D96"/>
    <w:rsid w:val="001F632D"/>
    <w:rsid w:val="001F668D"/>
    <w:rsid w:val="001F6BDE"/>
    <w:rsid w:val="001F724A"/>
    <w:rsid w:val="001F72D0"/>
    <w:rsid w:val="001F785F"/>
    <w:rsid w:val="001F7F0F"/>
    <w:rsid w:val="001F7FC0"/>
    <w:rsid w:val="0020207F"/>
    <w:rsid w:val="0020249C"/>
    <w:rsid w:val="00202B5A"/>
    <w:rsid w:val="00204158"/>
    <w:rsid w:val="00204DA4"/>
    <w:rsid w:val="00205DAD"/>
    <w:rsid w:val="00207998"/>
    <w:rsid w:val="002100CD"/>
    <w:rsid w:val="00210C01"/>
    <w:rsid w:val="00212F52"/>
    <w:rsid w:val="00213D8D"/>
    <w:rsid w:val="00216BC7"/>
    <w:rsid w:val="00216C90"/>
    <w:rsid w:val="002172AC"/>
    <w:rsid w:val="00220D7D"/>
    <w:rsid w:val="00221F05"/>
    <w:rsid w:val="00222037"/>
    <w:rsid w:val="00222230"/>
    <w:rsid w:val="00222525"/>
    <w:rsid w:val="00222535"/>
    <w:rsid w:val="00222868"/>
    <w:rsid w:val="0022290C"/>
    <w:rsid w:val="002229CF"/>
    <w:rsid w:val="00223815"/>
    <w:rsid w:val="0022408A"/>
    <w:rsid w:val="002240B7"/>
    <w:rsid w:val="002240E4"/>
    <w:rsid w:val="002241EA"/>
    <w:rsid w:val="002243BA"/>
    <w:rsid w:val="00224559"/>
    <w:rsid w:val="00225637"/>
    <w:rsid w:val="00225AA0"/>
    <w:rsid w:val="0022749E"/>
    <w:rsid w:val="00227A42"/>
    <w:rsid w:val="002300F1"/>
    <w:rsid w:val="00230347"/>
    <w:rsid w:val="00230457"/>
    <w:rsid w:val="002306BA"/>
    <w:rsid w:val="00231473"/>
    <w:rsid w:val="00232B4B"/>
    <w:rsid w:val="00234122"/>
    <w:rsid w:val="00234D1A"/>
    <w:rsid w:val="00237762"/>
    <w:rsid w:val="0024018F"/>
    <w:rsid w:val="00240FF3"/>
    <w:rsid w:val="00243A76"/>
    <w:rsid w:val="00243C64"/>
    <w:rsid w:val="002453AA"/>
    <w:rsid w:val="00245AEB"/>
    <w:rsid w:val="002462A7"/>
    <w:rsid w:val="0024639D"/>
    <w:rsid w:val="0024766C"/>
    <w:rsid w:val="00247AEB"/>
    <w:rsid w:val="0025152F"/>
    <w:rsid w:val="00251662"/>
    <w:rsid w:val="00251934"/>
    <w:rsid w:val="00252324"/>
    <w:rsid w:val="0025233A"/>
    <w:rsid w:val="00252368"/>
    <w:rsid w:val="00252ABD"/>
    <w:rsid w:val="00252ED2"/>
    <w:rsid w:val="00252F57"/>
    <w:rsid w:val="00253273"/>
    <w:rsid w:val="002537FA"/>
    <w:rsid w:val="00253954"/>
    <w:rsid w:val="00253ED7"/>
    <w:rsid w:val="00253F0F"/>
    <w:rsid w:val="00254081"/>
    <w:rsid w:val="002567E1"/>
    <w:rsid w:val="0025690E"/>
    <w:rsid w:val="00256A50"/>
    <w:rsid w:val="00256CB5"/>
    <w:rsid w:val="00256E08"/>
    <w:rsid w:val="0026074C"/>
    <w:rsid w:val="0026270C"/>
    <w:rsid w:val="002646C3"/>
    <w:rsid w:val="0026474C"/>
    <w:rsid w:val="00264EDD"/>
    <w:rsid w:val="002652B5"/>
    <w:rsid w:val="00265671"/>
    <w:rsid w:val="0026720F"/>
    <w:rsid w:val="00267446"/>
    <w:rsid w:val="00267917"/>
    <w:rsid w:val="00267B54"/>
    <w:rsid w:val="00270911"/>
    <w:rsid w:val="00271E54"/>
    <w:rsid w:val="002722A8"/>
    <w:rsid w:val="00272725"/>
    <w:rsid w:val="002728FC"/>
    <w:rsid w:val="00272DB7"/>
    <w:rsid w:val="00272E94"/>
    <w:rsid w:val="0027473E"/>
    <w:rsid w:val="0027478F"/>
    <w:rsid w:val="00274E04"/>
    <w:rsid w:val="00275368"/>
    <w:rsid w:val="0027643F"/>
    <w:rsid w:val="002804DE"/>
    <w:rsid w:val="002805A9"/>
    <w:rsid w:val="00280DED"/>
    <w:rsid w:val="00280F68"/>
    <w:rsid w:val="00281EB2"/>
    <w:rsid w:val="002822B0"/>
    <w:rsid w:val="002832FD"/>
    <w:rsid w:val="002850B3"/>
    <w:rsid w:val="00285605"/>
    <w:rsid w:val="00285C7D"/>
    <w:rsid w:val="00287BD4"/>
    <w:rsid w:val="00287F6C"/>
    <w:rsid w:val="0029004F"/>
    <w:rsid w:val="002915C7"/>
    <w:rsid w:val="00291A14"/>
    <w:rsid w:val="00293136"/>
    <w:rsid w:val="0029325C"/>
    <w:rsid w:val="00293A56"/>
    <w:rsid w:val="00293D13"/>
    <w:rsid w:val="00294258"/>
    <w:rsid w:val="00294424"/>
    <w:rsid w:val="002948DA"/>
    <w:rsid w:val="0029550C"/>
    <w:rsid w:val="00295757"/>
    <w:rsid w:val="00295BD0"/>
    <w:rsid w:val="002962BD"/>
    <w:rsid w:val="002A0430"/>
    <w:rsid w:val="002A0934"/>
    <w:rsid w:val="002A0A2D"/>
    <w:rsid w:val="002A0FD1"/>
    <w:rsid w:val="002A19DD"/>
    <w:rsid w:val="002A2F8E"/>
    <w:rsid w:val="002A37FC"/>
    <w:rsid w:val="002A5547"/>
    <w:rsid w:val="002A5988"/>
    <w:rsid w:val="002A5FD9"/>
    <w:rsid w:val="002A6087"/>
    <w:rsid w:val="002A6C35"/>
    <w:rsid w:val="002A6FDE"/>
    <w:rsid w:val="002A71BD"/>
    <w:rsid w:val="002A75A5"/>
    <w:rsid w:val="002A75B8"/>
    <w:rsid w:val="002A78A8"/>
    <w:rsid w:val="002A79AB"/>
    <w:rsid w:val="002A7E4D"/>
    <w:rsid w:val="002B0E9A"/>
    <w:rsid w:val="002B1BA4"/>
    <w:rsid w:val="002B1D64"/>
    <w:rsid w:val="002B392B"/>
    <w:rsid w:val="002B3E5F"/>
    <w:rsid w:val="002B55D8"/>
    <w:rsid w:val="002B63EA"/>
    <w:rsid w:val="002B6EDD"/>
    <w:rsid w:val="002C097C"/>
    <w:rsid w:val="002C1680"/>
    <w:rsid w:val="002C1993"/>
    <w:rsid w:val="002C27BF"/>
    <w:rsid w:val="002C3A2C"/>
    <w:rsid w:val="002C4A29"/>
    <w:rsid w:val="002C520C"/>
    <w:rsid w:val="002C52AE"/>
    <w:rsid w:val="002C624A"/>
    <w:rsid w:val="002C7B45"/>
    <w:rsid w:val="002C7CF5"/>
    <w:rsid w:val="002D023F"/>
    <w:rsid w:val="002D0862"/>
    <w:rsid w:val="002D0B97"/>
    <w:rsid w:val="002D19A2"/>
    <w:rsid w:val="002D1B94"/>
    <w:rsid w:val="002D2970"/>
    <w:rsid w:val="002D2E71"/>
    <w:rsid w:val="002D3D3D"/>
    <w:rsid w:val="002D46CC"/>
    <w:rsid w:val="002D4A16"/>
    <w:rsid w:val="002D53AE"/>
    <w:rsid w:val="002D5551"/>
    <w:rsid w:val="002D6DCB"/>
    <w:rsid w:val="002D7C63"/>
    <w:rsid w:val="002E0195"/>
    <w:rsid w:val="002E0EB6"/>
    <w:rsid w:val="002E19D7"/>
    <w:rsid w:val="002E1A56"/>
    <w:rsid w:val="002E1A9B"/>
    <w:rsid w:val="002E22CA"/>
    <w:rsid w:val="002E25AE"/>
    <w:rsid w:val="002E2BB6"/>
    <w:rsid w:val="002E2E19"/>
    <w:rsid w:val="002E2E32"/>
    <w:rsid w:val="002E36D8"/>
    <w:rsid w:val="002E3BB3"/>
    <w:rsid w:val="002E4A00"/>
    <w:rsid w:val="002E5033"/>
    <w:rsid w:val="002E58A0"/>
    <w:rsid w:val="002E654A"/>
    <w:rsid w:val="002E67A6"/>
    <w:rsid w:val="002E67FF"/>
    <w:rsid w:val="002E7CC5"/>
    <w:rsid w:val="002E7FCA"/>
    <w:rsid w:val="002F0A39"/>
    <w:rsid w:val="002F1162"/>
    <w:rsid w:val="002F2DD2"/>
    <w:rsid w:val="002F2F63"/>
    <w:rsid w:val="002F3436"/>
    <w:rsid w:val="002F3A6A"/>
    <w:rsid w:val="002F3C82"/>
    <w:rsid w:val="002F4774"/>
    <w:rsid w:val="002F4785"/>
    <w:rsid w:val="002F5BFE"/>
    <w:rsid w:val="002F5F45"/>
    <w:rsid w:val="003005CA"/>
    <w:rsid w:val="00300A86"/>
    <w:rsid w:val="00300AD8"/>
    <w:rsid w:val="00301174"/>
    <w:rsid w:val="0030181F"/>
    <w:rsid w:val="00301AF8"/>
    <w:rsid w:val="00302AC9"/>
    <w:rsid w:val="00302E44"/>
    <w:rsid w:val="00303400"/>
    <w:rsid w:val="0030451B"/>
    <w:rsid w:val="003051C4"/>
    <w:rsid w:val="0030524B"/>
    <w:rsid w:val="00307588"/>
    <w:rsid w:val="0030780A"/>
    <w:rsid w:val="0031000F"/>
    <w:rsid w:val="003115B8"/>
    <w:rsid w:val="00311A87"/>
    <w:rsid w:val="00311AAD"/>
    <w:rsid w:val="00312071"/>
    <w:rsid w:val="00312512"/>
    <w:rsid w:val="00312C53"/>
    <w:rsid w:val="003141DA"/>
    <w:rsid w:val="003141E1"/>
    <w:rsid w:val="003150D0"/>
    <w:rsid w:val="003157CE"/>
    <w:rsid w:val="00315840"/>
    <w:rsid w:val="00315CC1"/>
    <w:rsid w:val="003162F1"/>
    <w:rsid w:val="00316521"/>
    <w:rsid w:val="00316663"/>
    <w:rsid w:val="003166F6"/>
    <w:rsid w:val="00316705"/>
    <w:rsid w:val="00316FB6"/>
    <w:rsid w:val="00317126"/>
    <w:rsid w:val="003171A5"/>
    <w:rsid w:val="00317C1F"/>
    <w:rsid w:val="0032131B"/>
    <w:rsid w:val="00321692"/>
    <w:rsid w:val="0032435D"/>
    <w:rsid w:val="0032441C"/>
    <w:rsid w:val="00324DF4"/>
    <w:rsid w:val="0032601F"/>
    <w:rsid w:val="003267E5"/>
    <w:rsid w:val="0032726E"/>
    <w:rsid w:val="003273D0"/>
    <w:rsid w:val="00327ABB"/>
    <w:rsid w:val="003301CE"/>
    <w:rsid w:val="003302F5"/>
    <w:rsid w:val="003303D9"/>
    <w:rsid w:val="00331533"/>
    <w:rsid w:val="00332785"/>
    <w:rsid w:val="003327C2"/>
    <w:rsid w:val="00333F7E"/>
    <w:rsid w:val="003347E0"/>
    <w:rsid w:val="00334A63"/>
    <w:rsid w:val="003350A0"/>
    <w:rsid w:val="00335597"/>
    <w:rsid w:val="003355FE"/>
    <w:rsid w:val="00335A1E"/>
    <w:rsid w:val="00335FBF"/>
    <w:rsid w:val="0033743F"/>
    <w:rsid w:val="003378D7"/>
    <w:rsid w:val="00340475"/>
    <w:rsid w:val="00341B46"/>
    <w:rsid w:val="00341DE2"/>
    <w:rsid w:val="003422FF"/>
    <w:rsid w:val="00342C5A"/>
    <w:rsid w:val="00343C1F"/>
    <w:rsid w:val="00343D5D"/>
    <w:rsid w:val="0034443F"/>
    <w:rsid w:val="00345CCF"/>
    <w:rsid w:val="003464C2"/>
    <w:rsid w:val="003468F8"/>
    <w:rsid w:val="0035076D"/>
    <w:rsid w:val="00350F89"/>
    <w:rsid w:val="003514B3"/>
    <w:rsid w:val="00351D1C"/>
    <w:rsid w:val="00353217"/>
    <w:rsid w:val="0035391B"/>
    <w:rsid w:val="00353F7E"/>
    <w:rsid w:val="003548F1"/>
    <w:rsid w:val="0035546F"/>
    <w:rsid w:val="00355900"/>
    <w:rsid w:val="0035658D"/>
    <w:rsid w:val="0035721C"/>
    <w:rsid w:val="00357401"/>
    <w:rsid w:val="00360107"/>
    <w:rsid w:val="003623CB"/>
    <w:rsid w:val="00362938"/>
    <w:rsid w:val="00362D32"/>
    <w:rsid w:val="00362DAB"/>
    <w:rsid w:val="00364251"/>
    <w:rsid w:val="00364F87"/>
    <w:rsid w:val="003656A0"/>
    <w:rsid w:val="003665AD"/>
    <w:rsid w:val="003668AD"/>
    <w:rsid w:val="00366E1B"/>
    <w:rsid w:val="0036735A"/>
    <w:rsid w:val="003675C0"/>
    <w:rsid w:val="00367A1E"/>
    <w:rsid w:val="00367BB2"/>
    <w:rsid w:val="00367BC5"/>
    <w:rsid w:val="003703A1"/>
    <w:rsid w:val="00370AF4"/>
    <w:rsid w:val="00371CA5"/>
    <w:rsid w:val="00372464"/>
    <w:rsid w:val="003724A0"/>
    <w:rsid w:val="003725D9"/>
    <w:rsid w:val="003731E4"/>
    <w:rsid w:val="0037343D"/>
    <w:rsid w:val="00373C96"/>
    <w:rsid w:val="0037623F"/>
    <w:rsid w:val="00376382"/>
    <w:rsid w:val="00376848"/>
    <w:rsid w:val="003771AC"/>
    <w:rsid w:val="00377A32"/>
    <w:rsid w:val="00377B84"/>
    <w:rsid w:val="00380184"/>
    <w:rsid w:val="0038021F"/>
    <w:rsid w:val="00382220"/>
    <w:rsid w:val="00382735"/>
    <w:rsid w:val="003827E0"/>
    <w:rsid w:val="003836B7"/>
    <w:rsid w:val="00383A87"/>
    <w:rsid w:val="00383BC4"/>
    <w:rsid w:val="003841A3"/>
    <w:rsid w:val="00384A78"/>
    <w:rsid w:val="0038565F"/>
    <w:rsid w:val="00386B4B"/>
    <w:rsid w:val="00387C19"/>
    <w:rsid w:val="00391304"/>
    <w:rsid w:val="0039196D"/>
    <w:rsid w:val="00391A22"/>
    <w:rsid w:val="00391C4D"/>
    <w:rsid w:val="00391D78"/>
    <w:rsid w:val="003923AE"/>
    <w:rsid w:val="0039302F"/>
    <w:rsid w:val="0039352D"/>
    <w:rsid w:val="00393BBC"/>
    <w:rsid w:val="00393CEF"/>
    <w:rsid w:val="0039409B"/>
    <w:rsid w:val="00394755"/>
    <w:rsid w:val="00395239"/>
    <w:rsid w:val="0039526C"/>
    <w:rsid w:val="00396528"/>
    <w:rsid w:val="003965F7"/>
    <w:rsid w:val="00397167"/>
    <w:rsid w:val="003978F5"/>
    <w:rsid w:val="00397DC2"/>
    <w:rsid w:val="003A0C20"/>
    <w:rsid w:val="003A0CE0"/>
    <w:rsid w:val="003A0FD8"/>
    <w:rsid w:val="003A1ED9"/>
    <w:rsid w:val="003A2ACC"/>
    <w:rsid w:val="003A2BD1"/>
    <w:rsid w:val="003A2CF7"/>
    <w:rsid w:val="003A49E3"/>
    <w:rsid w:val="003A4B3B"/>
    <w:rsid w:val="003A5440"/>
    <w:rsid w:val="003A5ADF"/>
    <w:rsid w:val="003A63F4"/>
    <w:rsid w:val="003A7DBA"/>
    <w:rsid w:val="003B0461"/>
    <w:rsid w:val="003B0A1E"/>
    <w:rsid w:val="003B1245"/>
    <w:rsid w:val="003B23A4"/>
    <w:rsid w:val="003B2A9A"/>
    <w:rsid w:val="003B3176"/>
    <w:rsid w:val="003B3C7E"/>
    <w:rsid w:val="003B4035"/>
    <w:rsid w:val="003B40D0"/>
    <w:rsid w:val="003B4BE1"/>
    <w:rsid w:val="003B5F1C"/>
    <w:rsid w:val="003B60EB"/>
    <w:rsid w:val="003B69EB"/>
    <w:rsid w:val="003B6CC2"/>
    <w:rsid w:val="003C0A2D"/>
    <w:rsid w:val="003C135C"/>
    <w:rsid w:val="003C250F"/>
    <w:rsid w:val="003C34A3"/>
    <w:rsid w:val="003C37E9"/>
    <w:rsid w:val="003C3BD2"/>
    <w:rsid w:val="003C5AD8"/>
    <w:rsid w:val="003C5B18"/>
    <w:rsid w:val="003C65B6"/>
    <w:rsid w:val="003C6E7A"/>
    <w:rsid w:val="003C6F31"/>
    <w:rsid w:val="003C794E"/>
    <w:rsid w:val="003C795B"/>
    <w:rsid w:val="003C7B72"/>
    <w:rsid w:val="003D009F"/>
    <w:rsid w:val="003D0487"/>
    <w:rsid w:val="003D0F5D"/>
    <w:rsid w:val="003D118F"/>
    <w:rsid w:val="003D137F"/>
    <w:rsid w:val="003D3671"/>
    <w:rsid w:val="003D4BAF"/>
    <w:rsid w:val="003D5423"/>
    <w:rsid w:val="003D6475"/>
    <w:rsid w:val="003D6685"/>
    <w:rsid w:val="003D75D9"/>
    <w:rsid w:val="003D7BF5"/>
    <w:rsid w:val="003E020C"/>
    <w:rsid w:val="003E145E"/>
    <w:rsid w:val="003E2BAF"/>
    <w:rsid w:val="003E42BE"/>
    <w:rsid w:val="003E4646"/>
    <w:rsid w:val="003E5B19"/>
    <w:rsid w:val="003E5BBD"/>
    <w:rsid w:val="003E5C04"/>
    <w:rsid w:val="003E72C4"/>
    <w:rsid w:val="003F1C3D"/>
    <w:rsid w:val="003F1CEA"/>
    <w:rsid w:val="003F1E13"/>
    <w:rsid w:val="003F25B2"/>
    <w:rsid w:val="003F271C"/>
    <w:rsid w:val="003F285C"/>
    <w:rsid w:val="003F3047"/>
    <w:rsid w:val="003F31B7"/>
    <w:rsid w:val="003F536B"/>
    <w:rsid w:val="003F6485"/>
    <w:rsid w:val="003F7507"/>
    <w:rsid w:val="00400779"/>
    <w:rsid w:val="00400B83"/>
    <w:rsid w:val="00401045"/>
    <w:rsid w:val="00401404"/>
    <w:rsid w:val="00401C34"/>
    <w:rsid w:val="00401E1F"/>
    <w:rsid w:val="004020CF"/>
    <w:rsid w:val="0040291C"/>
    <w:rsid w:val="00403274"/>
    <w:rsid w:val="004032DB"/>
    <w:rsid w:val="004032F5"/>
    <w:rsid w:val="00404E38"/>
    <w:rsid w:val="00405034"/>
    <w:rsid w:val="00405869"/>
    <w:rsid w:val="00405B1B"/>
    <w:rsid w:val="004065C2"/>
    <w:rsid w:val="004065E5"/>
    <w:rsid w:val="004067A1"/>
    <w:rsid w:val="004070FB"/>
    <w:rsid w:val="00407262"/>
    <w:rsid w:val="00407720"/>
    <w:rsid w:val="0041068D"/>
    <w:rsid w:val="004108EE"/>
    <w:rsid w:val="00411F81"/>
    <w:rsid w:val="004127C8"/>
    <w:rsid w:val="0041423D"/>
    <w:rsid w:val="004144CA"/>
    <w:rsid w:val="00415275"/>
    <w:rsid w:val="00416542"/>
    <w:rsid w:val="00416C95"/>
    <w:rsid w:val="00416E20"/>
    <w:rsid w:val="00417175"/>
    <w:rsid w:val="0041764B"/>
    <w:rsid w:val="0042000C"/>
    <w:rsid w:val="004205A4"/>
    <w:rsid w:val="00420E51"/>
    <w:rsid w:val="004210E2"/>
    <w:rsid w:val="004216A4"/>
    <w:rsid w:val="0042319C"/>
    <w:rsid w:val="0042356C"/>
    <w:rsid w:val="00424314"/>
    <w:rsid w:val="00424569"/>
    <w:rsid w:val="00424D31"/>
    <w:rsid w:val="004252D6"/>
    <w:rsid w:val="00425E5D"/>
    <w:rsid w:val="00425E6C"/>
    <w:rsid w:val="00427077"/>
    <w:rsid w:val="00427C0E"/>
    <w:rsid w:val="00427E7A"/>
    <w:rsid w:val="00430180"/>
    <w:rsid w:val="00430AC5"/>
    <w:rsid w:val="004313C1"/>
    <w:rsid w:val="00431617"/>
    <w:rsid w:val="00431BDE"/>
    <w:rsid w:val="00432042"/>
    <w:rsid w:val="004321C4"/>
    <w:rsid w:val="00432846"/>
    <w:rsid w:val="00432CB6"/>
    <w:rsid w:val="0043350E"/>
    <w:rsid w:val="00433BAF"/>
    <w:rsid w:val="00434169"/>
    <w:rsid w:val="004352FE"/>
    <w:rsid w:val="004353A7"/>
    <w:rsid w:val="00435F30"/>
    <w:rsid w:val="00437305"/>
    <w:rsid w:val="00442F7A"/>
    <w:rsid w:val="00444111"/>
    <w:rsid w:val="004442AB"/>
    <w:rsid w:val="0044483E"/>
    <w:rsid w:val="00444FAB"/>
    <w:rsid w:val="00446C39"/>
    <w:rsid w:val="00447671"/>
    <w:rsid w:val="004478BC"/>
    <w:rsid w:val="004500DC"/>
    <w:rsid w:val="00451897"/>
    <w:rsid w:val="00454FFB"/>
    <w:rsid w:val="004552D2"/>
    <w:rsid w:val="004553F3"/>
    <w:rsid w:val="00455747"/>
    <w:rsid w:val="0045604F"/>
    <w:rsid w:val="00456411"/>
    <w:rsid w:val="0045653D"/>
    <w:rsid w:val="00456882"/>
    <w:rsid w:val="00457F99"/>
    <w:rsid w:val="0046036C"/>
    <w:rsid w:val="00460555"/>
    <w:rsid w:val="00460682"/>
    <w:rsid w:val="004607F7"/>
    <w:rsid w:val="004609FB"/>
    <w:rsid w:val="00460D7B"/>
    <w:rsid w:val="00464595"/>
    <w:rsid w:val="0046522D"/>
    <w:rsid w:val="00465336"/>
    <w:rsid w:val="00465419"/>
    <w:rsid w:val="0046716C"/>
    <w:rsid w:val="00467924"/>
    <w:rsid w:val="004709ED"/>
    <w:rsid w:val="00471140"/>
    <w:rsid w:val="00471572"/>
    <w:rsid w:val="00471C14"/>
    <w:rsid w:val="0047259A"/>
    <w:rsid w:val="00472CE7"/>
    <w:rsid w:val="004733A2"/>
    <w:rsid w:val="00475EE0"/>
    <w:rsid w:val="00475F09"/>
    <w:rsid w:val="0047602B"/>
    <w:rsid w:val="00476D50"/>
    <w:rsid w:val="00477C22"/>
    <w:rsid w:val="004802E0"/>
    <w:rsid w:val="00480490"/>
    <w:rsid w:val="00482449"/>
    <w:rsid w:val="0048248C"/>
    <w:rsid w:val="00482781"/>
    <w:rsid w:val="0048502D"/>
    <w:rsid w:val="00486268"/>
    <w:rsid w:val="004862CE"/>
    <w:rsid w:val="00487C57"/>
    <w:rsid w:val="004905E0"/>
    <w:rsid w:val="00490D11"/>
    <w:rsid w:val="004913DF"/>
    <w:rsid w:val="00491CB5"/>
    <w:rsid w:val="00491FDB"/>
    <w:rsid w:val="00492394"/>
    <w:rsid w:val="004924BF"/>
    <w:rsid w:val="0049255C"/>
    <w:rsid w:val="00493A7B"/>
    <w:rsid w:val="0049448B"/>
    <w:rsid w:val="00494D5F"/>
    <w:rsid w:val="00496631"/>
    <w:rsid w:val="004967D2"/>
    <w:rsid w:val="00497A95"/>
    <w:rsid w:val="00497AD0"/>
    <w:rsid w:val="004A1017"/>
    <w:rsid w:val="004A1F9E"/>
    <w:rsid w:val="004A289A"/>
    <w:rsid w:val="004A2B78"/>
    <w:rsid w:val="004A2F1B"/>
    <w:rsid w:val="004A3EC5"/>
    <w:rsid w:val="004A41CA"/>
    <w:rsid w:val="004A60E8"/>
    <w:rsid w:val="004A6B3D"/>
    <w:rsid w:val="004A7A10"/>
    <w:rsid w:val="004B0F75"/>
    <w:rsid w:val="004B17B5"/>
    <w:rsid w:val="004B2D53"/>
    <w:rsid w:val="004B30EC"/>
    <w:rsid w:val="004B44A6"/>
    <w:rsid w:val="004B4C93"/>
    <w:rsid w:val="004B5F59"/>
    <w:rsid w:val="004B6B1B"/>
    <w:rsid w:val="004B74DD"/>
    <w:rsid w:val="004B76A1"/>
    <w:rsid w:val="004C0199"/>
    <w:rsid w:val="004C08E0"/>
    <w:rsid w:val="004C11CE"/>
    <w:rsid w:val="004C16AE"/>
    <w:rsid w:val="004C1705"/>
    <w:rsid w:val="004C17B9"/>
    <w:rsid w:val="004C1B6D"/>
    <w:rsid w:val="004C1D8F"/>
    <w:rsid w:val="004C2DAF"/>
    <w:rsid w:val="004C2EAD"/>
    <w:rsid w:val="004C3FE1"/>
    <w:rsid w:val="004C4787"/>
    <w:rsid w:val="004C4EBD"/>
    <w:rsid w:val="004C5757"/>
    <w:rsid w:val="004C6066"/>
    <w:rsid w:val="004C62CF"/>
    <w:rsid w:val="004C7336"/>
    <w:rsid w:val="004C74ED"/>
    <w:rsid w:val="004C79D1"/>
    <w:rsid w:val="004D0F06"/>
    <w:rsid w:val="004D1175"/>
    <w:rsid w:val="004D1915"/>
    <w:rsid w:val="004D1B99"/>
    <w:rsid w:val="004D23D1"/>
    <w:rsid w:val="004D2EC0"/>
    <w:rsid w:val="004D3F53"/>
    <w:rsid w:val="004D5245"/>
    <w:rsid w:val="004D525C"/>
    <w:rsid w:val="004D69FD"/>
    <w:rsid w:val="004D6B40"/>
    <w:rsid w:val="004D6E13"/>
    <w:rsid w:val="004D6E23"/>
    <w:rsid w:val="004D73CD"/>
    <w:rsid w:val="004D7B71"/>
    <w:rsid w:val="004E1F08"/>
    <w:rsid w:val="004E21C2"/>
    <w:rsid w:val="004E2781"/>
    <w:rsid w:val="004E323B"/>
    <w:rsid w:val="004E358A"/>
    <w:rsid w:val="004E3989"/>
    <w:rsid w:val="004E3DC5"/>
    <w:rsid w:val="004E41DC"/>
    <w:rsid w:val="004E4F54"/>
    <w:rsid w:val="004E5495"/>
    <w:rsid w:val="004E54CA"/>
    <w:rsid w:val="004E5B8E"/>
    <w:rsid w:val="004E5FD6"/>
    <w:rsid w:val="004E614B"/>
    <w:rsid w:val="004E61F2"/>
    <w:rsid w:val="004E6216"/>
    <w:rsid w:val="004E6EB2"/>
    <w:rsid w:val="004E6EC1"/>
    <w:rsid w:val="004E767B"/>
    <w:rsid w:val="004F04C2"/>
    <w:rsid w:val="004F1E41"/>
    <w:rsid w:val="004F1F28"/>
    <w:rsid w:val="004F2197"/>
    <w:rsid w:val="004F2293"/>
    <w:rsid w:val="004F243E"/>
    <w:rsid w:val="004F38B0"/>
    <w:rsid w:val="004F3D66"/>
    <w:rsid w:val="004F43EB"/>
    <w:rsid w:val="004F467F"/>
    <w:rsid w:val="004F6A3D"/>
    <w:rsid w:val="004F7571"/>
    <w:rsid w:val="004F75DF"/>
    <w:rsid w:val="005017D8"/>
    <w:rsid w:val="005022AB"/>
    <w:rsid w:val="0050282C"/>
    <w:rsid w:val="005032C2"/>
    <w:rsid w:val="005033B0"/>
    <w:rsid w:val="00503B11"/>
    <w:rsid w:val="00503B26"/>
    <w:rsid w:val="00504CA7"/>
    <w:rsid w:val="005059C7"/>
    <w:rsid w:val="005059DD"/>
    <w:rsid w:val="005060D1"/>
    <w:rsid w:val="00506687"/>
    <w:rsid w:val="005103D9"/>
    <w:rsid w:val="005112E9"/>
    <w:rsid w:val="00511479"/>
    <w:rsid w:val="005115E3"/>
    <w:rsid w:val="00511798"/>
    <w:rsid w:val="00512210"/>
    <w:rsid w:val="00512AD7"/>
    <w:rsid w:val="00513201"/>
    <w:rsid w:val="00513E37"/>
    <w:rsid w:val="00513EAA"/>
    <w:rsid w:val="00514EE0"/>
    <w:rsid w:val="0051551F"/>
    <w:rsid w:val="005159C1"/>
    <w:rsid w:val="00515B4F"/>
    <w:rsid w:val="00516A7D"/>
    <w:rsid w:val="00516A7E"/>
    <w:rsid w:val="0051769C"/>
    <w:rsid w:val="00520420"/>
    <w:rsid w:val="005215C7"/>
    <w:rsid w:val="00521CA4"/>
    <w:rsid w:val="00522D2F"/>
    <w:rsid w:val="00523CA7"/>
    <w:rsid w:val="00523CC7"/>
    <w:rsid w:val="0052444D"/>
    <w:rsid w:val="00524B26"/>
    <w:rsid w:val="00525163"/>
    <w:rsid w:val="0052539B"/>
    <w:rsid w:val="005254AB"/>
    <w:rsid w:val="00525DF5"/>
    <w:rsid w:val="00526846"/>
    <w:rsid w:val="0053093C"/>
    <w:rsid w:val="005319B6"/>
    <w:rsid w:val="00532369"/>
    <w:rsid w:val="00532D8B"/>
    <w:rsid w:val="00533AD1"/>
    <w:rsid w:val="0053419B"/>
    <w:rsid w:val="005342DA"/>
    <w:rsid w:val="0053446D"/>
    <w:rsid w:val="005350FD"/>
    <w:rsid w:val="0053575F"/>
    <w:rsid w:val="00535BDD"/>
    <w:rsid w:val="00535FB3"/>
    <w:rsid w:val="00536450"/>
    <w:rsid w:val="00536902"/>
    <w:rsid w:val="0053779F"/>
    <w:rsid w:val="00541129"/>
    <w:rsid w:val="005424F2"/>
    <w:rsid w:val="0054354F"/>
    <w:rsid w:val="0054375D"/>
    <w:rsid w:val="00544864"/>
    <w:rsid w:val="00544D65"/>
    <w:rsid w:val="005457A2"/>
    <w:rsid w:val="00545ABF"/>
    <w:rsid w:val="00545DBC"/>
    <w:rsid w:val="005475BE"/>
    <w:rsid w:val="005505A1"/>
    <w:rsid w:val="00550A87"/>
    <w:rsid w:val="00550D3E"/>
    <w:rsid w:val="005529D0"/>
    <w:rsid w:val="00552F0D"/>
    <w:rsid w:val="00553F84"/>
    <w:rsid w:val="00554065"/>
    <w:rsid w:val="00555434"/>
    <w:rsid w:val="00556534"/>
    <w:rsid w:val="005579F8"/>
    <w:rsid w:val="00557A60"/>
    <w:rsid w:val="0056205E"/>
    <w:rsid w:val="00562121"/>
    <w:rsid w:val="00562812"/>
    <w:rsid w:val="005630E0"/>
    <w:rsid w:val="0056395C"/>
    <w:rsid w:val="00563BB1"/>
    <w:rsid w:val="00566A21"/>
    <w:rsid w:val="00566BF1"/>
    <w:rsid w:val="00567C4C"/>
    <w:rsid w:val="0057019F"/>
    <w:rsid w:val="00570420"/>
    <w:rsid w:val="0057074A"/>
    <w:rsid w:val="00570ED1"/>
    <w:rsid w:val="00570ED6"/>
    <w:rsid w:val="00571DC7"/>
    <w:rsid w:val="00571F1B"/>
    <w:rsid w:val="0057371E"/>
    <w:rsid w:val="00574591"/>
    <w:rsid w:val="00574BF0"/>
    <w:rsid w:val="00574E0F"/>
    <w:rsid w:val="00574FDE"/>
    <w:rsid w:val="00575FC3"/>
    <w:rsid w:val="005806F7"/>
    <w:rsid w:val="00581A26"/>
    <w:rsid w:val="00581B43"/>
    <w:rsid w:val="005846C6"/>
    <w:rsid w:val="00584B79"/>
    <w:rsid w:val="005850DC"/>
    <w:rsid w:val="005853C4"/>
    <w:rsid w:val="0058555E"/>
    <w:rsid w:val="005903D3"/>
    <w:rsid w:val="00590410"/>
    <w:rsid w:val="0059128F"/>
    <w:rsid w:val="00593A31"/>
    <w:rsid w:val="00593E69"/>
    <w:rsid w:val="00594A62"/>
    <w:rsid w:val="005960ED"/>
    <w:rsid w:val="005A0247"/>
    <w:rsid w:val="005A1023"/>
    <w:rsid w:val="005A2FC1"/>
    <w:rsid w:val="005A394B"/>
    <w:rsid w:val="005A41D5"/>
    <w:rsid w:val="005A4583"/>
    <w:rsid w:val="005A45CB"/>
    <w:rsid w:val="005A4FBA"/>
    <w:rsid w:val="005A4FE9"/>
    <w:rsid w:val="005A5291"/>
    <w:rsid w:val="005A60C8"/>
    <w:rsid w:val="005A6A48"/>
    <w:rsid w:val="005B001E"/>
    <w:rsid w:val="005B08A9"/>
    <w:rsid w:val="005B0AB7"/>
    <w:rsid w:val="005B0D1D"/>
    <w:rsid w:val="005B1024"/>
    <w:rsid w:val="005B17CA"/>
    <w:rsid w:val="005B2E79"/>
    <w:rsid w:val="005B34B0"/>
    <w:rsid w:val="005B43CB"/>
    <w:rsid w:val="005B4B7D"/>
    <w:rsid w:val="005B573C"/>
    <w:rsid w:val="005B5AA3"/>
    <w:rsid w:val="005B5D01"/>
    <w:rsid w:val="005B64EA"/>
    <w:rsid w:val="005B68F8"/>
    <w:rsid w:val="005B750C"/>
    <w:rsid w:val="005B7AF2"/>
    <w:rsid w:val="005C0799"/>
    <w:rsid w:val="005C10F2"/>
    <w:rsid w:val="005C180D"/>
    <w:rsid w:val="005C28F4"/>
    <w:rsid w:val="005C2C39"/>
    <w:rsid w:val="005C2D6A"/>
    <w:rsid w:val="005C2E5D"/>
    <w:rsid w:val="005C4E09"/>
    <w:rsid w:val="005C503F"/>
    <w:rsid w:val="005C5209"/>
    <w:rsid w:val="005C5BB7"/>
    <w:rsid w:val="005C7135"/>
    <w:rsid w:val="005C7941"/>
    <w:rsid w:val="005C7E91"/>
    <w:rsid w:val="005C7F85"/>
    <w:rsid w:val="005D0137"/>
    <w:rsid w:val="005D0765"/>
    <w:rsid w:val="005D0D59"/>
    <w:rsid w:val="005D1E46"/>
    <w:rsid w:val="005D2547"/>
    <w:rsid w:val="005D2A5C"/>
    <w:rsid w:val="005D2C5F"/>
    <w:rsid w:val="005D2CB1"/>
    <w:rsid w:val="005D4E8B"/>
    <w:rsid w:val="005D4FC0"/>
    <w:rsid w:val="005D52A2"/>
    <w:rsid w:val="005D6109"/>
    <w:rsid w:val="005D691A"/>
    <w:rsid w:val="005E0D0B"/>
    <w:rsid w:val="005E1E90"/>
    <w:rsid w:val="005E27D1"/>
    <w:rsid w:val="005E3FC4"/>
    <w:rsid w:val="005E486F"/>
    <w:rsid w:val="005E4B6E"/>
    <w:rsid w:val="005E5415"/>
    <w:rsid w:val="005E61E3"/>
    <w:rsid w:val="005E6E98"/>
    <w:rsid w:val="005E7123"/>
    <w:rsid w:val="005E736E"/>
    <w:rsid w:val="005E7C1B"/>
    <w:rsid w:val="005E7DB9"/>
    <w:rsid w:val="005F0BCB"/>
    <w:rsid w:val="005F0EF2"/>
    <w:rsid w:val="005F100D"/>
    <w:rsid w:val="005F1225"/>
    <w:rsid w:val="005F126B"/>
    <w:rsid w:val="005F1487"/>
    <w:rsid w:val="005F1DC0"/>
    <w:rsid w:val="005F263B"/>
    <w:rsid w:val="005F36B5"/>
    <w:rsid w:val="005F40D2"/>
    <w:rsid w:val="005F4141"/>
    <w:rsid w:val="005F4FE1"/>
    <w:rsid w:val="005F5BF7"/>
    <w:rsid w:val="005F6A77"/>
    <w:rsid w:val="005F79B5"/>
    <w:rsid w:val="005F7CDE"/>
    <w:rsid w:val="005F7FE3"/>
    <w:rsid w:val="006001DA"/>
    <w:rsid w:val="00601209"/>
    <w:rsid w:val="00602D4E"/>
    <w:rsid w:val="006031D5"/>
    <w:rsid w:val="0060346B"/>
    <w:rsid w:val="00604A0A"/>
    <w:rsid w:val="006050E7"/>
    <w:rsid w:val="00605107"/>
    <w:rsid w:val="00605216"/>
    <w:rsid w:val="00605492"/>
    <w:rsid w:val="0060555C"/>
    <w:rsid w:val="006061ED"/>
    <w:rsid w:val="006062CB"/>
    <w:rsid w:val="0060651A"/>
    <w:rsid w:val="00607169"/>
    <w:rsid w:val="00610EF1"/>
    <w:rsid w:val="006115A7"/>
    <w:rsid w:val="006115EE"/>
    <w:rsid w:val="0061176A"/>
    <w:rsid w:val="00611BD6"/>
    <w:rsid w:val="006123B7"/>
    <w:rsid w:val="006127E8"/>
    <w:rsid w:val="00612895"/>
    <w:rsid w:val="00612B6C"/>
    <w:rsid w:val="00613230"/>
    <w:rsid w:val="00613AAD"/>
    <w:rsid w:val="00614C4F"/>
    <w:rsid w:val="00614E76"/>
    <w:rsid w:val="00614E8A"/>
    <w:rsid w:val="00615995"/>
    <w:rsid w:val="00615A75"/>
    <w:rsid w:val="00617B11"/>
    <w:rsid w:val="006205EE"/>
    <w:rsid w:val="006209AF"/>
    <w:rsid w:val="006217E1"/>
    <w:rsid w:val="006220F1"/>
    <w:rsid w:val="00622623"/>
    <w:rsid w:val="0062351C"/>
    <w:rsid w:val="00624AAE"/>
    <w:rsid w:val="00625520"/>
    <w:rsid w:val="00625675"/>
    <w:rsid w:val="0062627B"/>
    <w:rsid w:val="00626B87"/>
    <w:rsid w:val="00626D6B"/>
    <w:rsid w:val="00626EEA"/>
    <w:rsid w:val="006306A9"/>
    <w:rsid w:val="00631AE4"/>
    <w:rsid w:val="00631DDB"/>
    <w:rsid w:val="00632AD8"/>
    <w:rsid w:val="006332C6"/>
    <w:rsid w:val="006338F4"/>
    <w:rsid w:val="00634D65"/>
    <w:rsid w:val="006352A6"/>
    <w:rsid w:val="00635FE4"/>
    <w:rsid w:val="00636771"/>
    <w:rsid w:val="00637539"/>
    <w:rsid w:val="006400FC"/>
    <w:rsid w:val="006415AE"/>
    <w:rsid w:val="00641FC7"/>
    <w:rsid w:val="006424A8"/>
    <w:rsid w:val="0064257C"/>
    <w:rsid w:val="006429F4"/>
    <w:rsid w:val="00642C03"/>
    <w:rsid w:val="00642DF7"/>
    <w:rsid w:val="00643749"/>
    <w:rsid w:val="006456AE"/>
    <w:rsid w:val="00647008"/>
    <w:rsid w:val="00647061"/>
    <w:rsid w:val="00647334"/>
    <w:rsid w:val="00647602"/>
    <w:rsid w:val="00647CA8"/>
    <w:rsid w:val="00647D68"/>
    <w:rsid w:val="006507DB"/>
    <w:rsid w:val="00650846"/>
    <w:rsid w:val="00650D2A"/>
    <w:rsid w:val="0065108E"/>
    <w:rsid w:val="006514BB"/>
    <w:rsid w:val="006516E6"/>
    <w:rsid w:val="00651862"/>
    <w:rsid w:val="0065296E"/>
    <w:rsid w:val="00652BF2"/>
    <w:rsid w:val="00652F72"/>
    <w:rsid w:val="00653A31"/>
    <w:rsid w:val="0065473F"/>
    <w:rsid w:val="00655099"/>
    <w:rsid w:val="00655A66"/>
    <w:rsid w:val="00655A7C"/>
    <w:rsid w:val="006562F5"/>
    <w:rsid w:val="00657FE8"/>
    <w:rsid w:val="00660D5C"/>
    <w:rsid w:val="00661E74"/>
    <w:rsid w:val="00662C29"/>
    <w:rsid w:val="006631E5"/>
    <w:rsid w:val="0066428D"/>
    <w:rsid w:val="00664307"/>
    <w:rsid w:val="006649DF"/>
    <w:rsid w:val="00665296"/>
    <w:rsid w:val="006657BA"/>
    <w:rsid w:val="0066647B"/>
    <w:rsid w:val="00666766"/>
    <w:rsid w:val="00666C20"/>
    <w:rsid w:val="00666E2D"/>
    <w:rsid w:val="006673BE"/>
    <w:rsid w:val="00667C30"/>
    <w:rsid w:val="0067021A"/>
    <w:rsid w:val="006713EF"/>
    <w:rsid w:val="00671868"/>
    <w:rsid w:val="00672F63"/>
    <w:rsid w:val="006734C2"/>
    <w:rsid w:val="00673936"/>
    <w:rsid w:val="00674235"/>
    <w:rsid w:val="006765EF"/>
    <w:rsid w:val="00676FFC"/>
    <w:rsid w:val="00680075"/>
    <w:rsid w:val="0068055A"/>
    <w:rsid w:val="006805D0"/>
    <w:rsid w:val="00680CB8"/>
    <w:rsid w:val="0068197F"/>
    <w:rsid w:val="00681BE2"/>
    <w:rsid w:val="00682F26"/>
    <w:rsid w:val="00684DC5"/>
    <w:rsid w:val="006855A0"/>
    <w:rsid w:val="00685C49"/>
    <w:rsid w:val="00685D5F"/>
    <w:rsid w:val="00686213"/>
    <w:rsid w:val="00687ACA"/>
    <w:rsid w:val="0069084A"/>
    <w:rsid w:val="00690F57"/>
    <w:rsid w:val="00692D16"/>
    <w:rsid w:val="00693831"/>
    <w:rsid w:val="00693A79"/>
    <w:rsid w:val="00696C31"/>
    <w:rsid w:val="00697BD5"/>
    <w:rsid w:val="00697D3B"/>
    <w:rsid w:val="00697EF1"/>
    <w:rsid w:val="006A10CF"/>
    <w:rsid w:val="006A118B"/>
    <w:rsid w:val="006A11F1"/>
    <w:rsid w:val="006A1654"/>
    <w:rsid w:val="006A1DED"/>
    <w:rsid w:val="006A2515"/>
    <w:rsid w:val="006A2788"/>
    <w:rsid w:val="006A2963"/>
    <w:rsid w:val="006A3E0C"/>
    <w:rsid w:val="006A4038"/>
    <w:rsid w:val="006A41F5"/>
    <w:rsid w:val="006A4EE0"/>
    <w:rsid w:val="006A5D1C"/>
    <w:rsid w:val="006A6F2A"/>
    <w:rsid w:val="006A71DF"/>
    <w:rsid w:val="006B0A0E"/>
    <w:rsid w:val="006B1B41"/>
    <w:rsid w:val="006B29B6"/>
    <w:rsid w:val="006B2BA6"/>
    <w:rsid w:val="006B3227"/>
    <w:rsid w:val="006B39FC"/>
    <w:rsid w:val="006B3BB0"/>
    <w:rsid w:val="006B3F56"/>
    <w:rsid w:val="006B4263"/>
    <w:rsid w:val="006B4521"/>
    <w:rsid w:val="006B52D0"/>
    <w:rsid w:val="006B6EA8"/>
    <w:rsid w:val="006B79D7"/>
    <w:rsid w:val="006C0091"/>
    <w:rsid w:val="006C16D4"/>
    <w:rsid w:val="006C1CC4"/>
    <w:rsid w:val="006C22ED"/>
    <w:rsid w:val="006C27F5"/>
    <w:rsid w:val="006C3449"/>
    <w:rsid w:val="006C5CAE"/>
    <w:rsid w:val="006C632C"/>
    <w:rsid w:val="006C63AA"/>
    <w:rsid w:val="006C71BA"/>
    <w:rsid w:val="006C7AD0"/>
    <w:rsid w:val="006D0310"/>
    <w:rsid w:val="006D066D"/>
    <w:rsid w:val="006D119D"/>
    <w:rsid w:val="006D1719"/>
    <w:rsid w:val="006D1E9A"/>
    <w:rsid w:val="006D1EBA"/>
    <w:rsid w:val="006D22B0"/>
    <w:rsid w:val="006D2648"/>
    <w:rsid w:val="006D2F09"/>
    <w:rsid w:val="006D4229"/>
    <w:rsid w:val="006D4698"/>
    <w:rsid w:val="006D4802"/>
    <w:rsid w:val="006D49E1"/>
    <w:rsid w:val="006D52C4"/>
    <w:rsid w:val="006D71E2"/>
    <w:rsid w:val="006D73A4"/>
    <w:rsid w:val="006E019E"/>
    <w:rsid w:val="006E02DB"/>
    <w:rsid w:val="006E1043"/>
    <w:rsid w:val="006E1EAD"/>
    <w:rsid w:val="006E2980"/>
    <w:rsid w:val="006E30DA"/>
    <w:rsid w:val="006E3453"/>
    <w:rsid w:val="006E4676"/>
    <w:rsid w:val="006E474C"/>
    <w:rsid w:val="006E4766"/>
    <w:rsid w:val="006E5950"/>
    <w:rsid w:val="006E5B79"/>
    <w:rsid w:val="006E6080"/>
    <w:rsid w:val="006E739B"/>
    <w:rsid w:val="006E7FAF"/>
    <w:rsid w:val="006F0063"/>
    <w:rsid w:val="006F0366"/>
    <w:rsid w:val="006F0C30"/>
    <w:rsid w:val="006F1810"/>
    <w:rsid w:val="006F1879"/>
    <w:rsid w:val="006F1BE6"/>
    <w:rsid w:val="006F1C3E"/>
    <w:rsid w:val="006F1F75"/>
    <w:rsid w:val="006F21B6"/>
    <w:rsid w:val="006F2585"/>
    <w:rsid w:val="006F2D86"/>
    <w:rsid w:val="006F5634"/>
    <w:rsid w:val="006F57D3"/>
    <w:rsid w:val="006F65E2"/>
    <w:rsid w:val="006F6F79"/>
    <w:rsid w:val="006F7642"/>
    <w:rsid w:val="006F7A36"/>
    <w:rsid w:val="00701161"/>
    <w:rsid w:val="007019A3"/>
    <w:rsid w:val="00703220"/>
    <w:rsid w:val="00703C89"/>
    <w:rsid w:val="00704F6F"/>
    <w:rsid w:val="007063A7"/>
    <w:rsid w:val="00706466"/>
    <w:rsid w:val="007064B5"/>
    <w:rsid w:val="0070705D"/>
    <w:rsid w:val="007108D3"/>
    <w:rsid w:val="00711510"/>
    <w:rsid w:val="00711581"/>
    <w:rsid w:val="007123B9"/>
    <w:rsid w:val="007126C0"/>
    <w:rsid w:val="007129FB"/>
    <w:rsid w:val="00712D82"/>
    <w:rsid w:val="0071437D"/>
    <w:rsid w:val="007145ED"/>
    <w:rsid w:val="0071494F"/>
    <w:rsid w:val="007160C1"/>
    <w:rsid w:val="00716769"/>
    <w:rsid w:val="007173F8"/>
    <w:rsid w:val="00720176"/>
    <w:rsid w:val="007211C5"/>
    <w:rsid w:val="007214C4"/>
    <w:rsid w:val="00722329"/>
    <w:rsid w:val="007224CB"/>
    <w:rsid w:val="00723BB1"/>
    <w:rsid w:val="0072535A"/>
    <w:rsid w:val="00725A51"/>
    <w:rsid w:val="00725E7B"/>
    <w:rsid w:val="00726571"/>
    <w:rsid w:val="00726EAA"/>
    <w:rsid w:val="00727536"/>
    <w:rsid w:val="007275BC"/>
    <w:rsid w:val="007301DD"/>
    <w:rsid w:val="00731394"/>
    <w:rsid w:val="00732064"/>
    <w:rsid w:val="0073271B"/>
    <w:rsid w:val="0073289A"/>
    <w:rsid w:val="007330BB"/>
    <w:rsid w:val="007332D7"/>
    <w:rsid w:val="00733DEA"/>
    <w:rsid w:val="0073441F"/>
    <w:rsid w:val="00734C3F"/>
    <w:rsid w:val="00735E51"/>
    <w:rsid w:val="007368D3"/>
    <w:rsid w:val="00736B0F"/>
    <w:rsid w:val="0073757A"/>
    <w:rsid w:val="0073788D"/>
    <w:rsid w:val="00740686"/>
    <w:rsid w:val="00740C21"/>
    <w:rsid w:val="007411E6"/>
    <w:rsid w:val="00741A76"/>
    <w:rsid w:val="00741A7C"/>
    <w:rsid w:val="00741AAF"/>
    <w:rsid w:val="00741FF3"/>
    <w:rsid w:val="007428EF"/>
    <w:rsid w:val="00743111"/>
    <w:rsid w:val="00743823"/>
    <w:rsid w:val="007442E1"/>
    <w:rsid w:val="00744A6C"/>
    <w:rsid w:val="007457A8"/>
    <w:rsid w:val="00745A63"/>
    <w:rsid w:val="00745C4F"/>
    <w:rsid w:val="00746F41"/>
    <w:rsid w:val="007476A3"/>
    <w:rsid w:val="007476BF"/>
    <w:rsid w:val="00747821"/>
    <w:rsid w:val="00747D32"/>
    <w:rsid w:val="00747E88"/>
    <w:rsid w:val="00750329"/>
    <w:rsid w:val="0075079B"/>
    <w:rsid w:val="00751A30"/>
    <w:rsid w:val="00752B21"/>
    <w:rsid w:val="00752B43"/>
    <w:rsid w:val="007531C5"/>
    <w:rsid w:val="00753469"/>
    <w:rsid w:val="00754533"/>
    <w:rsid w:val="00754720"/>
    <w:rsid w:val="00754EF9"/>
    <w:rsid w:val="00757707"/>
    <w:rsid w:val="007614F5"/>
    <w:rsid w:val="00761B16"/>
    <w:rsid w:val="007622F5"/>
    <w:rsid w:val="00763E6F"/>
    <w:rsid w:val="0076414F"/>
    <w:rsid w:val="007647A5"/>
    <w:rsid w:val="00764FD0"/>
    <w:rsid w:val="007654FC"/>
    <w:rsid w:val="0076629A"/>
    <w:rsid w:val="00766335"/>
    <w:rsid w:val="007671D1"/>
    <w:rsid w:val="0076750B"/>
    <w:rsid w:val="00767611"/>
    <w:rsid w:val="00767AEE"/>
    <w:rsid w:val="00767E8F"/>
    <w:rsid w:val="00770050"/>
    <w:rsid w:val="007733E7"/>
    <w:rsid w:val="007738B2"/>
    <w:rsid w:val="007745DA"/>
    <w:rsid w:val="007772F3"/>
    <w:rsid w:val="00777AB5"/>
    <w:rsid w:val="00780854"/>
    <w:rsid w:val="00780E79"/>
    <w:rsid w:val="00780F9B"/>
    <w:rsid w:val="00782353"/>
    <w:rsid w:val="007831A7"/>
    <w:rsid w:val="00783746"/>
    <w:rsid w:val="00783E34"/>
    <w:rsid w:val="00784BF3"/>
    <w:rsid w:val="00785C6E"/>
    <w:rsid w:val="007878DB"/>
    <w:rsid w:val="007879C5"/>
    <w:rsid w:val="00787ECB"/>
    <w:rsid w:val="0079070F"/>
    <w:rsid w:val="0079077E"/>
    <w:rsid w:val="0079084C"/>
    <w:rsid w:val="00790B29"/>
    <w:rsid w:val="00790D2B"/>
    <w:rsid w:val="00790EC9"/>
    <w:rsid w:val="00790EF7"/>
    <w:rsid w:val="007918AE"/>
    <w:rsid w:val="00794610"/>
    <w:rsid w:val="00795427"/>
    <w:rsid w:val="00795CD5"/>
    <w:rsid w:val="00796234"/>
    <w:rsid w:val="0079639E"/>
    <w:rsid w:val="007967F1"/>
    <w:rsid w:val="0079693C"/>
    <w:rsid w:val="00796B27"/>
    <w:rsid w:val="00796FCC"/>
    <w:rsid w:val="00797795"/>
    <w:rsid w:val="0079780C"/>
    <w:rsid w:val="007A0E60"/>
    <w:rsid w:val="007A20B2"/>
    <w:rsid w:val="007A23D4"/>
    <w:rsid w:val="007A253E"/>
    <w:rsid w:val="007A2595"/>
    <w:rsid w:val="007A35A7"/>
    <w:rsid w:val="007A36FD"/>
    <w:rsid w:val="007A3753"/>
    <w:rsid w:val="007A5531"/>
    <w:rsid w:val="007A7207"/>
    <w:rsid w:val="007B0609"/>
    <w:rsid w:val="007B0ADB"/>
    <w:rsid w:val="007B12D1"/>
    <w:rsid w:val="007B35F0"/>
    <w:rsid w:val="007B41C8"/>
    <w:rsid w:val="007B4B44"/>
    <w:rsid w:val="007B5468"/>
    <w:rsid w:val="007B5C46"/>
    <w:rsid w:val="007B6534"/>
    <w:rsid w:val="007B6F56"/>
    <w:rsid w:val="007B7441"/>
    <w:rsid w:val="007B7629"/>
    <w:rsid w:val="007B7972"/>
    <w:rsid w:val="007C035C"/>
    <w:rsid w:val="007C06F4"/>
    <w:rsid w:val="007C1125"/>
    <w:rsid w:val="007C18EF"/>
    <w:rsid w:val="007C1CA4"/>
    <w:rsid w:val="007C21B4"/>
    <w:rsid w:val="007C321B"/>
    <w:rsid w:val="007C32E4"/>
    <w:rsid w:val="007C402A"/>
    <w:rsid w:val="007C6D13"/>
    <w:rsid w:val="007C7269"/>
    <w:rsid w:val="007C73D2"/>
    <w:rsid w:val="007D1683"/>
    <w:rsid w:val="007D2BB0"/>
    <w:rsid w:val="007D3737"/>
    <w:rsid w:val="007D3AF4"/>
    <w:rsid w:val="007D3D1A"/>
    <w:rsid w:val="007D5146"/>
    <w:rsid w:val="007D6254"/>
    <w:rsid w:val="007D6518"/>
    <w:rsid w:val="007E0B75"/>
    <w:rsid w:val="007E1A27"/>
    <w:rsid w:val="007E1AA5"/>
    <w:rsid w:val="007E2D88"/>
    <w:rsid w:val="007E3321"/>
    <w:rsid w:val="007E36EE"/>
    <w:rsid w:val="007E375A"/>
    <w:rsid w:val="007E43B6"/>
    <w:rsid w:val="007E536C"/>
    <w:rsid w:val="007E587B"/>
    <w:rsid w:val="007E5A93"/>
    <w:rsid w:val="007E5BB8"/>
    <w:rsid w:val="007E5CDD"/>
    <w:rsid w:val="007E5F9B"/>
    <w:rsid w:val="007E63CC"/>
    <w:rsid w:val="007E74AB"/>
    <w:rsid w:val="007F13EA"/>
    <w:rsid w:val="007F1AF3"/>
    <w:rsid w:val="007F1BDB"/>
    <w:rsid w:val="007F1C0D"/>
    <w:rsid w:val="007F358D"/>
    <w:rsid w:val="007F3EF9"/>
    <w:rsid w:val="007F4AFC"/>
    <w:rsid w:val="007F70CF"/>
    <w:rsid w:val="007F7271"/>
    <w:rsid w:val="007F72D0"/>
    <w:rsid w:val="007F766C"/>
    <w:rsid w:val="00800084"/>
    <w:rsid w:val="008017BE"/>
    <w:rsid w:val="00802E33"/>
    <w:rsid w:val="0080333B"/>
    <w:rsid w:val="00803A59"/>
    <w:rsid w:val="00803AC7"/>
    <w:rsid w:val="00804586"/>
    <w:rsid w:val="00804FEE"/>
    <w:rsid w:val="00806088"/>
    <w:rsid w:val="008069DF"/>
    <w:rsid w:val="00807B54"/>
    <w:rsid w:val="00807FF3"/>
    <w:rsid w:val="0081064D"/>
    <w:rsid w:val="00810B31"/>
    <w:rsid w:val="0081129F"/>
    <w:rsid w:val="008117C4"/>
    <w:rsid w:val="0081209F"/>
    <w:rsid w:val="00813728"/>
    <w:rsid w:val="00814341"/>
    <w:rsid w:val="0081449F"/>
    <w:rsid w:val="008149C5"/>
    <w:rsid w:val="008160E6"/>
    <w:rsid w:val="0081777C"/>
    <w:rsid w:val="00820362"/>
    <w:rsid w:val="0082054C"/>
    <w:rsid w:val="00820C69"/>
    <w:rsid w:val="00821361"/>
    <w:rsid w:val="00821442"/>
    <w:rsid w:val="00821CA3"/>
    <w:rsid w:val="00821DAF"/>
    <w:rsid w:val="00822B5D"/>
    <w:rsid w:val="0082313B"/>
    <w:rsid w:val="00823502"/>
    <w:rsid w:val="00824E15"/>
    <w:rsid w:val="00825B5A"/>
    <w:rsid w:val="00825E19"/>
    <w:rsid w:val="00826690"/>
    <w:rsid w:val="00826DE0"/>
    <w:rsid w:val="0082718B"/>
    <w:rsid w:val="008301E9"/>
    <w:rsid w:val="0083040E"/>
    <w:rsid w:val="00831321"/>
    <w:rsid w:val="0083185B"/>
    <w:rsid w:val="00831C0B"/>
    <w:rsid w:val="008328D4"/>
    <w:rsid w:val="00832F8B"/>
    <w:rsid w:val="0083349E"/>
    <w:rsid w:val="00833A93"/>
    <w:rsid w:val="0083412B"/>
    <w:rsid w:val="0083429A"/>
    <w:rsid w:val="0083462C"/>
    <w:rsid w:val="00834DB4"/>
    <w:rsid w:val="00835430"/>
    <w:rsid w:val="0083656A"/>
    <w:rsid w:val="00836638"/>
    <w:rsid w:val="008367D5"/>
    <w:rsid w:val="00836FEF"/>
    <w:rsid w:val="008406BA"/>
    <w:rsid w:val="00841727"/>
    <w:rsid w:val="00841E21"/>
    <w:rsid w:val="008422BE"/>
    <w:rsid w:val="0084236B"/>
    <w:rsid w:val="008427CC"/>
    <w:rsid w:val="00842FA6"/>
    <w:rsid w:val="008434E0"/>
    <w:rsid w:val="00844100"/>
    <w:rsid w:val="00844655"/>
    <w:rsid w:val="00845024"/>
    <w:rsid w:val="00845D91"/>
    <w:rsid w:val="00845F9C"/>
    <w:rsid w:val="008460D8"/>
    <w:rsid w:val="00847DDB"/>
    <w:rsid w:val="00850C0B"/>
    <w:rsid w:val="00852D7E"/>
    <w:rsid w:val="008533AD"/>
    <w:rsid w:val="008536AD"/>
    <w:rsid w:val="00853760"/>
    <w:rsid w:val="00853878"/>
    <w:rsid w:val="008562D3"/>
    <w:rsid w:val="00856613"/>
    <w:rsid w:val="00857352"/>
    <w:rsid w:val="0085742B"/>
    <w:rsid w:val="0085794A"/>
    <w:rsid w:val="00857D48"/>
    <w:rsid w:val="00863C31"/>
    <w:rsid w:val="00863F61"/>
    <w:rsid w:val="0086431D"/>
    <w:rsid w:val="0086483B"/>
    <w:rsid w:val="00864EA9"/>
    <w:rsid w:val="00864F9A"/>
    <w:rsid w:val="00865CDC"/>
    <w:rsid w:val="00865EE3"/>
    <w:rsid w:val="0086642A"/>
    <w:rsid w:val="00866923"/>
    <w:rsid w:val="00867BF1"/>
    <w:rsid w:val="00870E8A"/>
    <w:rsid w:val="008718FF"/>
    <w:rsid w:val="00871BB5"/>
    <w:rsid w:val="008729A0"/>
    <w:rsid w:val="0087309F"/>
    <w:rsid w:val="008733FE"/>
    <w:rsid w:val="00875E67"/>
    <w:rsid w:val="008764AE"/>
    <w:rsid w:val="00876771"/>
    <w:rsid w:val="00876E22"/>
    <w:rsid w:val="00876E3A"/>
    <w:rsid w:val="008778C4"/>
    <w:rsid w:val="00877B78"/>
    <w:rsid w:val="00877E2C"/>
    <w:rsid w:val="00877E3B"/>
    <w:rsid w:val="00880C07"/>
    <w:rsid w:val="00882191"/>
    <w:rsid w:val="008821E9"/>
    <w:rsid w:val="00882487"/>
    <w:rsid w:val="00882AC2"/>
    <w:rsid w:val="00883C85"/>
    <w:rsid w:val="00884512"/>
    <w:rsid w:val="00884B19"/>
    <w:rsid w:val="008850D0"/>
    <w:rsid w:val="00885798"/>
    <w:rsid w:val="00886B32"/>
    <w:rsid w:val="00890FE0"/>
    <w:rsid w:val="008910B5"/>
    <w:rsid w:val="008911B5"/>
    <w:rsid w:val="00892948"/>
    <w:rsid w:val="00893BC2"/>
    <w:rsid w:val="00894870"/>
    <w:rsid w:val="008954B5"/>
    <w:rsid w:val="008956DD"/>
    <w:rsid w:val="0089584F"/>
    <w:rsid w:val="00895C26"/>
    <w:rsid w:val="008961E1"/>
    <w:rsid w:val="00896AF1"/>
    <w:rsid w:val="00896AFD"/>
    <w:rsid w:val="00896B50"/>
    <w:rsid w:val="00896C4F"/>
    <w:rsid w:val="00896E53"/>
    <w:rsid w:val="008972C5"/>
    <w:rsid w:val="00897F39"/>
    <w:rsid w:val="008A0DBE"/>
    <w:rsid w:val="008A114D"/>
    <w:rsid w:val="008A1D96"/>
    <w:rsid w:val="008A2674"/>
    <w:rsid w:val="008A29F6"/>
    <w:rsid w:val="008A2A1F"/>
    <w:rsid w:val="008A2FAD"/>
    <w:rsid w:val="008A30DD"/>
    <w:rsid w:val="008A4489"/>
    <w:rsid w:val="008A5D87"/>
    <w:rsid w:val="008A664C"/>
    <w:rsid w:val="008A6837"/>
    <w:rsid w:val="008A7AD6"/>
    <w:rsid w:val="008A7C4E"/>
    <w:rsid w:val="008B046E"/>
    <w:rsid w:val="008B098C"/>
    <w:rsid w:val="008B1968"/>
    <w:rsid w:val="008B1A73"/>
    <w:rsid w:val="008B219A"/>
    <w:rsid w:val="008B3B02"/>
    <w:rsid w:val="008B411F"/>
    <w:rsid w:val="008B4130"/>
    <w:rsid w:val="008B4663"/>
    <w:rsid w:val="008B595F"/>
    <w:rsid w:val="008B7105"/>
    <w:rsid w:val="008B72E8"/>
    <w:rsid w:val="008B78E4"/>
    <w:rsid w:val="008B7CB7"/>
    <w:rsid w:val="008B7DE6"/>
    <w:rsid w:val="008C00EC"/>
    <w:rsid w:val="008C0109"/>
    <w:rsid w:val="008C08C7"/>
    <w:rsid w:val="008C09A6"/>
    <w:rsid w:val="008C0CD0"/>
    <w:rsid w:val="008C109E"/>
    <w:rsid w:val="008C1CB5"/>
    <w:rsid w:val="008C477D"/>
    <w:rsid w:val="008C4FD5"/>
    <w:rsid w:val="008C5A59"/>
    <w:rsid w:val="008D09DF"/>
    <w:rsid w:val="008D0D89"/>
    <w:rsid w:val="008D0E0C"/>
    <w:rsid w:val="008D1528"/>
    <w:rsid w:val="008D157C"/>
    <w:rsid w:val="008D1F65"/>
    <w:rsid w:val="008D2A7A"/>
    <w:rsid w:val="008D4354"/>
    <w:rsid w:val="008D5A41"/>
    <w:rsid w:val="008D618B"/>
    <w:rsid w:val="008D67B9"/>
    <w:rsid w:val="008D75C6"/>
    <w:rsid w:val="008E0082"/>
    <w:rsid w:val="008E0F96"/>
    <w:rsid w:val="008E11DB"/>
    <w:rsid w:val="008E13C6"/>
    <w:rsid w:val="008E21C2"/>
    <w:rsid w:val="008E21DD"/>
    <w:rsid w:val="008E2AAD"/>
    <w:rsid w:val="008E392E"/>
    <w:rsid w:val="008E4F64"/>
    <w:rsid w:val="008E5D34"/>
    <w:rsid w:val="008E6EB6"/>
    <w:rsid w:val="008E78EF"/>
    <w:rsid w:val="008F0145"/>
    <w:rsid w:val="008F0D2F"/>
    <w:rsid w:val="008F1956"/>
    <w:rsid w:val="008F3EAA"/>
    <w:rsid w:val="008F64AA"/>
    <w:rsid w:val="008F6924"/>
    <w:rsid w:val="008F75D6"/>
    <w:rsid w:val="008F7E88"/>
    <w:rsid w:val="0090059F"/>
    <w:rsid w:val="00900AEE"/>
    <w:rsid w:val="009025B2"/>
    <w:rsid w:val="009036A2"/>
    <w:rsid w:val="00903D13"/>
    <w:rsid w:val="00904220"/>
    <w:rsid w:val="00904359"/>
    <w:rsid w:val="009044B6"/>
    <w:rsid w:val="009051C8"/>
    <w:rsid w:val="00905C08"/>
    <w:rsid w:val="00907C42"/>
    <w:rsid w:val="009103BA"/>
    <w:rsid w:val="009121CE"/>
    <w:rsid w:val="009129FA"/>
    <w:rsid w:val="009135D6"/>
    <w:rsid w:val="00913C7D"/>
    <w:rsid w:val="00914009"/>
    <w:rsid w:val="0091453C"/>
    <w:rsid w:val="00915DAB"/>
    <w:rsid w:val="009163BB"/>
    <w:rsid w:val="009163D9"/>
    <w:rsid w:val="00916463"/>
    <w:rsid w:val="00916B25"/>
    <w:rsid w:val="00917C2F"/>
    <w:rsid w:val="00920949"/>
    <w:rsid w:val="00921246"/>
    <w:rsid w:val="0092171D"/>
    <w:rsid w:val="009225B3"/>
    <w:rsid w:val="00922A16"/>
    <w:rsid w:val="00923370"/>
    <w:rsid w:val="0092402A"/>
    <w:rsid w:val="00924774"/>
    <w:rsid w:val="00924F13"/>
    <w:rsid w:val="0092502F"/>
    <w:rsid w:val="00926153"/>
    <w:rsid w:val="00926461"/>
    <w:rsid w:val="00927028"/>
    <w:rsid w:val="00927D60"/>
    <w:rsid w:val="0093013E"/>
    <w:rsid w:val="00930366"/>
    <w:rsid w:val="00930ABB"/>
    <w:rsid w:val="009318AF"/>
    <w:rsid w:val="00933932"/>
    <w:rsid w:val="00933F2B"/>
    <w:rsid w:val="0093452A"/>
    <w:rsid w:val="00935D77"/>
    <w:rsid w:val="00936400"/>
    <w:rsid w:val="009367B1"/>
    <w:rsid w:val="0093682D"/>
    <w:rsid w:val="00937E76"/>
    <w:rsid w:val="00940ED2"/>
    <w:rsid w:val="009414CF"/>
    <w:rsid w:val="00941731"/>
    <w:rsid w:val="009417F0"/>
    <w:rsid w:val="009428C9"/>
    <w:rsid w:val="00942A8F"/>
    <w:rsid w:val="009430E7"/>
    <w:rsid w:val="0094323C"/>
    <w:rsid w:val="009455CF"/>
    <w:rsid w:val="00946CBA"/>
    <w:rsid w:val="00947960"/>
    <w:rsid w:val="00947A1D"/>
    <w:rsid w:val="00947B5C"/>
    <w:rsid w:val="00950610"/>
    <w:rsid w:val="00950616"/>
    <w:rsid w:val="00950D0D"/>
    <w:rsid w:val="00951E33"/>
    <w:rsid w:val="009535BB"/>
    <w:rsid w:val="00955C21"/>
    <w:rsid w:val="00955D38"/>
    <w:rsid w:val="00957439"/>
    <w:rsid w:val="009579A9"/>
    <w:rsid w:val="00960728"/>
    <w:rsid w:val="00961462"/>
    <w:rsid w:val="00961B10"/>
    <w:rsid w:val="0096330C"/>
    <w:rsid w:val="00963E3C"/>
    <w:rsid w:val="00964B6F"/>
    <w:rsid w:val="00964E93"/>
    <w:rsid w:val="0096580A"/>
    <w:rsid w:val="00965FB1"/>
    <w:rsid w:val="00966A9F"/>
    <w:rsid w:val="00966EF2"/>
    <w:rsid w:val="0096722A"/>
    <w:rsid w:val="00967305"/>
    <w:rsid w:val="00970D97"/>
    <w:rsid w:val="0097119F"/>
    <w:rsid w:val="00971CB2"/>
    <w:rsid w:val="009721D4"/>
    <w:rsid w:val="0097320C"/>
    <w:rsid w:val="00973E78"/>
    <w:rsid w:val="00974D4F"/>
    <w:rsid w:val="00976DB5"/>
    <w:rsid w:val="00977461"/>
    <w:rsid w:val="009779AD"/>
    <w:rsid w:val="00980545"/>
    <w:rsid w:val="00980635"/>
    <w:rsid w:val="009810EB"/>
    <w:rsid w:val="00981563"/>
    <w:rsid w:val="009827AC"/>
    <w:rsid w:val="00982CA2"/>
    <w:rsid w:val="0098411B"/>
    <w:rsid w:val="00984C97"/>
    <w:rsid w:val="0098531D"/>
    <w:rsid w:val="009855B7"/>
    <w:rsid w:val="00985814"/>
    <w:rsid w:val="009867EC"/>
    <w:rsid w:val="00986849"/>
    <w:rsid w:val="009877DC"/>
    <w:rsid w:val="00987EF2"/>
    <w:rsid w:val="0099127A"/>
    <w:rsid w:val="009924F7"/>
    <w:rsid w:val="009929F1"/>
    <w:rsid w:val="0099338C"/>
    <w:rsid w:val="009938CD"/>
    <w:rsid w:val="00993BBE"/>
    <w:rsid w:val="00995E25"/>
    <w:rsid w:val="0099655B"/>
    <w:rsid w:val="009972CC"/>
    <w:rsid w:val="009979A2"/>
    <w:rsid w:val="00997FDF"/>
    <w:rsid w:val="009A023B"/>
    <w:rsid w:val="009A0897"/>
    <w:rsid w:val="009A094D"/>
    <w:rsid w:val="009A0B30"/>
    <w:rsid w:val="009A0CD8"/>
    <w:rsid w:val="009A0EF5"/>
    <w:rsid w:val="009A1C2E"/>
    <w:rsid w:val="009A2D0D"/>
    <w:rsid w:val="009A2D6B"/>
    <w:rsid w:val="009A2E60"/>
    <w:rsid w:val="009A3339"/>
    <w:rsid w:val="009A3D31"/>
    <w:rsid w:val="009A4AA5"/>
    <w:rsid w:val="009A4FC9"/>
    <w:rsid w:val="009A5215"/>
    <w:rsid w:val="009A58B3"/>
    <w:rsid w:val="009A5FC6"/>
    <w:rsid w:val="009A7870"/>
    <w:rsid w:val="009A7C7A"/>
    <w:rsid w:val="009A7EA8"/>
    <w:rsid w:val="009B0459"/>
    <w:rsid w:val="009B0DD5"/>
    <w:rsid w:val="009B1975"/>
    <w:rsid w:val="009B1C62"/>
    <w:rsid w:val="009B23A8"/>
    <w:rsid w:val="009B2E89"/>
    <w:rsid w:val="009B5740"/>
    <w:rsid w:val="009B63D3"/>
    <w:rsid w:val="009B6824"/>
    <w:rsid w:val="009B70FC"/>
    <w:rsid w:val="009B7F70"/>
    <w:rsid w:val="009C03D8"/>
    <w:rsid w:val="009C0B6E"/>
    <w:rsid w:val="009C0E7B"/>
    <w:rsid w:val="009C1398"/>
    <w:rsid w:val="009C15C9"/>
    <w:rsid w:val="009C1ADE"/>
    <w:rsid w:val="009C2721"/>
    <w:rsid w:val="009C2FE4"/>
    <w:rsid w:val="009C327E"/>
    <w:rsid w:val="009C3C71"/>
    <w:rsid w:val="009C3D7F"/>
    <w:rsid w:val="009C3D8B"/>
    <w:rsid w:val="009C3DD0"/>
    <w:rsid w:val="009C486C"/>
    <w:rsid w:val="009C4BB0"/>
    <w:rsid w:val="009C53B5"/>
    <w:rsid w:val="009C58DA"/>
    <w:rsid w:val="009C5A15"/>
    <w:rsid w:val="009C5BDF"/>
    <w:rsid w:val="009C5F40"/>
    <w:rsid w:val="009C64DF"/>
    <w:rsid w:val="009C7CA6"/>
    <w:rsid w:val="009C7D1E"/>
    <w:rsid w:val="009D11E9"/>
    <w:rsid w:val="009D1233"/>
    <w:rsid w:val="009D136F"/>
    <w:rsid w:val="009D144D"/>
    <w:rsid w:val="009D1465"/>
    <w:rsid w:val="009D2C62"/>
    <w:rsid w:val="009D31B2"/>
    <w:rsid w:val="009D31F1"/>
    <w:rsid w:val="009D38F7"/>
    <w:rsid w:val="009D3F9C"/>
    <w:rsid w:val="009D5991"/>
    <w:rsid w:val="009D66C1"/>
    <w:rsid w:val="009D697D"/>
    <w:rsid w:val="009D74FE"/>
    <w:rsid w:val="009E09B8"/>
    <w:rsid w:val="009E0AD7"/>
    <w:rsid w:val="009E2A2F"/>
    <w:rsid w:val="009E2F3B"/>
    <w:rsid w:val="009E530B"/>
    <w:rsid w:val="009E7CC0"/>
    <w:rsid w:val="009E7E31"/>
    <w:rsid w:val="009F01DF"/>
    <w:rsid w:val="009F1375"/>
    <w:rsid w:val="009F165E"/>
    <w:rsid w:val="009F1810"/>
    <w:rsid w:val="009F1B83"/>
    <w:rsid w:val="009F5B9F"/>
    <w:rsid w:val="009F6F32"/>
    <w:rsid w:val="00A00017"/>
    <w:rsid w:val="00A00ECB"/>
    <w:rsid w:val="00A01F44"/>
    <w:rsid w:val="00A03340"/>
    <w:rsid w:val="00A03EA0"/>
    <w:rsid w:val="00A04C55"/>
    <w:rsid w:val="00A04E50"/>
    <w:rsid w:val="00A0511F"/>
    <w:rsid w:val="00A0528E"/>
    <w:rsid w:val="00A0732E"/>
    <w:rsid w:val="00A07466"/>
    <w:rsid w:val="00A07D4B"/>
    <w:rsid w:val="00A11077"/>
    <w:rsid w:val="00A118E6"/>
    <w:rsid w:val="00A1197A"/>
    <w:rsid w:val="00A133AE"/>
    <w:rsid w:val="00A1347D"/>
    <w:rsid w:val="00A1366A"/>
    <w:rsid w:val="00A13D09"/>
    <w:rsid w:val="00A1477F"/>
    <w:rsid w:val="00A14BD1"/>
    <w:rsid w:val="00A14EA1"/>
    <w:rsid w:val="00A15672"/>
    <w:rsid w:val="00A16121"/>
    <w:rsid w:val="00A20980"/>
    <w:rsid w:val="00A20AD2"/>
    <w:rsid w:val="00A20AF7"/>
    <w:rsid w:val="00A20EAA"/>
    <w:rsid w:val="00A21308"/>
    <w:rsid w:val="00A215A9"/>
    <w:rsid w:val="00A221C0"/>
    <w:rsid w:val="00A23553"/>
    <w:rsid w:val="00A24889"/>
    <w:rsid w:val="00A25206"/>
    <w:rsid w:val="00A25AC5"/>
    <w:rsid w:val="00A2602F"/>
    <w:rsid w:val="00A263B6"/>
    <w:rsid w:val="00A263ED"/>
    <w:rsid w:val="00A26690"/>
    <w:rsid w:val="00A2697A"/>
    <w:rsid w:val="00A300E2"/>
    <w:rsid w:val="00A3015F"/>
    <w:rsid w:val="00A30718"/>
    <w:rsid w:val="00A30770"/>
    <w:rsid w:val="00A30BCB"/>
    <w:rsid w:val="00A32B45"/>
    <w:rsid w:val="00A33CFB"/>
    <w:rsid w:val="00A33F1D"/>
    <w:rsid w:val="00A3487F"/>
    <w:rsid w:val="00A34CB5"/>
    <w:rsid w:val="00A34D4B"/>
    <w:rsid w:val="00A3586F"/>
    <w:rsid w:val="00A36639"/>
    <w:rsid w:val="00A36CFC"/>
    <w:rsid w:val="00A3705E"/>
    <w:rsid w:val="00A4037F"/>
    <w:rsid w:val="00A40BCD"/>
    <w:rsid w:val="00A4122F"/>
    <w:rsid w:val="00A422E1"/>
    <w:rsid w:val="00A42705"/>
    <w:rsid w:val="00A42C68"/>
    <w:rsid w:val="00A42EA9"/>
    <w:rsid w:val="00A43B01"/>
    <w:rsid w:val="00A44A38"/>
    <w:rsid w:val="00A44C00"/>
    <w:rsid w:val="00A44D74"/>
    <w:rsid w:val="00A45A20"/>
    <w:rsid w:val="00A46444"/>
    <w:rsid w:val="00A46EDB"/>
    <w:rsid w:val="00A476F6"/>
    <w:rsid w:val="00A478D9"/>
    <w:rsid w:val="00A47903"/>
    <w:rsid w:val="00A47AE8"/>
    <w:rsid w:val="00A517D5"/>
    <w:rsid w:val="00A527F7"/>
    <w:rsid w:val="00A529BE"/>
    <w:rsid w:val="00A52D88"/>
    <w:rsid w:val="00A53B44"/>
    <w:rsid w:val="00A540FB"/>
    <w:rsid w:val="00A54D82"/>
    <w:rsid w:val="00A54F2B"/>
    <w:rsid w:val="00A54F92"/>
    <w:rsid w:val="00A5517D"/>
    <w:rsid w:val="00A559BB"/>
    <w:rsid w:val="00A56296"/>
    <w:rsid w:val="00A56FE4"/>
    <w:rsid w:val="00A577C0"/>
    <w:rsid w:val="00A57A0F"/>
    <w:rsid w:val="00A57C2A"/>
    <w:rsid w:val="00A57C40"/>
    <w:rsid w:val="00A57D06"/>
    <w:rsid w:val="00A6021C"/>
    <w:rsid w:val="00A606FB"/>
    <w:rsid w:val="00A60C39"/>
    <w:rsid w:val="00A61383"/>
    <w:rsid w:val="00A61A95"/>
    <w:rsid w:val="00A61E5B"/>
    <w:rsid w:val="00A61F15"/>
    <w:rsid w:val="00A624E1"/>
    <w:rsid w:val="00A62540"/>
    <w:rsid w:val="00A6298B"/>
    <w:rsid w:val="00A6360B"/>
    <w:rsid w:val="00A63E3D"/>
    <w:rsid w:val="00A6423F"/>
    <w:rsid w:val="00A64AE7"/>
    <w:rsid w:val="00A64F31"/>
    <w:rsid w:val="00A65689"/>
    <w:rsid w:val="00A65FBC"/>
    <w:rsid w:val="00A661BD"/>
    <w:rsid w:val="00A66F3B"/>
    <w:rsid w:val="00A67367"/>
    <w:rsid w:val="00A675C9"/>
    <w:rsid w:val="00A67DA4"/>
    <w:rsid w:val="00A7053C"/>
    <w:rsid w:val="00A71032"/>
    <w:rsid w:val="00A71DB9"/>
    <w:rsid w:val="00A72469"/>
    <w:rsid w:val="00A7290E"/>
    <w:rsid w:val="00A75079"/>
    <w:rsid w:val="00A75A44"/>
    <w:rsid w:val="00A75C85"/>
    <w:rsid w:val="00A773A7"/>
    <w:rsid w:val="00A777C9"/>
    <w:rsid w:val="00A77EE6"/>
    <w:rsid w:val="00A80DAA"/>
    <w:rsid w:val="00A81608"/>
    <w:rsid w:val="00A827A9"/>
    <w:rsid w:val="00A82A5D"/>
    <w:rsid w:val="00A843A5"/>
    <w:rsid w:val="00A84709"/>
    <w:rsid w:val="00A86119"/>
    <w:rsid w:val="00A869AD"/>
    <w:rsid w:val="00A90DFC"/>
    <w:rsid w:val="00A921B6"/>
    <w:rsid w:val="00A9302A"/>
    <w:rsid w:val="00A934EF"/>
    <w:rsid w:val="00A93781"/>
    <w:rsid w:val="00A94300"/>
    <w:rsid w:val="00A95D3A"/>
    <w:rsid w:val="00A95EDA"/>
    <w:rsid w:val="00A96571"/>
    <w:rsid w:val="00A969DD"/>
    <w:rsid w:val="00A96A24"/>
    <w:rsid w:val="00A96B4C"/>
    <w:rsid w:val="00A96F87"/>
    <w:rsid w:val="00A976B0"/>
    <w:rsid w:val="00AA03A7"/>
    <w:rsid w:val="00AA1F90"/>
    <w:rsid w:val="00AA2A1A"/>
    <w:rsid w:val="00AA30D8"/>
    <w:rsid w:val="00AA3378"/>
    <w:rsid w:val="00AA3649"/>
    <w:rsid w:val="00AA3CE5"/>
    <w:rsid w:val="00AA3D16"/>
    <w:rsid w:val="00AA4074"/>
    <w:rsid w:val="00AA4514"/>
    <w:rsid w:val="00AA4EB5"/>
    <w:rsid w:val="00AA513E"/>
    <w:rsid w:val="00AA5267"/>
    <w:rsid w:val="00AA52A2"/>
    <w:rsid w:val="00AA674D"/>
    <w:rsid w:val="00AB0617"/>
    <w:rsid w:val="00AB16D1"/>
    <w:rsid w:val="00AB24C1"/>
    <w:rsid w:val="00AB287C"/>
    <w:rsid w:val="00AB3328"/>
    <w:rsid w:val="00AB4277"/>
    <w:rsid w:val="00AB562F"/>
    <w:rsid w:val="00AB60ED"/>
    <w:rsid w:val="00AB645C"/>
    <w:rsid w:val="00AB64FD"/>
    <w:rsid w:val="00AB71D2"/>
    <w:rsid w:val="00AB7F9C"/>
    <w:rsid w:val="00AC0752"/>
    <w:rsid w:val="00AC118F"/>
    <w:rsid w:val="00AC140D"/>
    <w:rsid w:val="00AC1669"/>
    <w:rsid w:val="00AC19D5"/>
    <w:rsid w:val="00AC2F13"/>
    <w:rsid w:val="00AC3368"/>
    <w:rsid w:val="00AC39DD"/>
    <w:rsid w:val="00AC4E4F"/>
    <w:rsid w:val="00AC5482"/>
    <w:rsid w:val="00AC5D36"/>
    <w:rsid w:val="00AC6A77"/>
    <w:rsid w:val="00AC6EA0"/>
    <w:rsid w:val="00AC727A"/>
    <w:rsid w:val="00AC73B1"/>
    <w:rsid w:val="00AC75D0"/>
    <w:rsid w:val="00AC798A"/>
    <w:rsid w:val="00AD153A"/>
    <w:rsid w:val="00AD16E2"/>
    <w:rsid w:val="00AD1B69"/>
    <w:rsid w:val="00AD1F2A"/>
    <w:rsid w:val="00AD217F"/>
    <w:rsid w:val="00AD2418"/>
    <w:rsid w:val="00AD260F"/>
    <w:rsid w:val="00AD2F15"/>
    <w:rsid w:val="00AD32A7"/>
    <w:rsid w:val="00AD4405"/>
    <w:rsid w:val="00AD5145"/>
    <w:rsid w:val="00AD5520"/>
    <w:rsid w:val="00AD61C8"/>
    <w:rsid w:val="00AD6D3E"/>
    <w:rsid w:val="00AD6DB2"/>
    <w:rsid w:val="00AD6FFB"/>
    <w:rsid w:val="00AE0D61"/>
    <w:rsid w:val="00AE5475"/>
    <w:rsid w:val="00AE5541"/>
    <w:rsid w:val="00AE5D63"/>
    <w:rsid w:val="00AE5DD4"/>
    <w:rsid w:val="00AE62E0"/>
    <w:rsid w:val="00AE6999"/>
    <w:rsid w:val="00AE6A82"/>
    <w:rsid w:val="00AE6C93"/>
    <w:rsid w:val="00AF0649"/>
    <w:rsid w:val="00AF0E93"/>
    <w:rsid w:val="00AF2783"/>
    <w:rsid w:val="00AF31D9"/>
    <w:rsid w:val="00AF579E"/>
    <w:rsid w:val="00AF5898"/>
    <w:rsid w:val="00AF5A46"/>
    <w:rsid w:val="00AF63A1"/>
    <w:rsid w:val="00AF7401"/>
    <w:rsid w:val="00AF7E62"/>
    <w:rsid w:val="00B02215"/>
    <w:rsid w:val="00B0230B"/>
    <w:rsid w:val="00B02F25"/>
    <w:rsid w:val="00B03CFF"/>
    <w:rsid w:val="00B049A7"/>
    <w:rsid w:val="00B05D84"/>
    <w:rsid w:val="00B069B3"/>
    <w:rsid w:val="00B072A2"/>
    <w:rsid w:val="00B07AA5"/>
    <w:rsid w:val="00B07E71"/>
    <w:rsid w:val="00B10125"/>
    <w:rsid w:val="00B11BA1"/>
    <w:rsid w:val="00B12FE6"/>
    <w:rsid w:val="00B135B8"/>
    <w:rsid w:val="00B139AC"/>
    <w:rsid w:val="00B13A8A"/>
    <w:rsid w:val="00B142B7"/>
    <w:rsid w:val="00B144BC"/>
    <w:rsid w:val="00B149FC"/>
    <w:rsid w:val="00B1514C"/>
    <w:rsid w:val="00B15D6B"/>
    <w:rsid w:val="00B1645B"/>
    <w:rsid w:val="00B17654"/>
    <w:rsid w:val="00B176B5"/>
    <w:rsid w:val="00B17C55"/>
    <w:rsid w:val="00B206D2"/>
    <w:rsid w:val="00B20B71"/>
    <w:rsid w:val="00B2143A"/>
    <w:rsid w:val="00B2207C"/>
    <w:rsid w:val="00B22327"/>
    <w:rsid w:val="00B230A4"/>
    <w:rsid w:val="00B235F5"/>
    <w:rsid w:val="00B2372B"/>
    <w:rsid w:val="00B255A7"/>
    <w:rsid w:val="00B2605A"/>
    <w:rsid w:val="00B261BC"/>
    <w:rsid w:val="00B30ADF"/>
    <w:rsid w:val="00B32268"/>
    <w:rsid w:val="00B33473"/>
    <w:rsid w:val="00B3352E"/>
    <w:rsid w:val="00B33A10"/>
    <w:rsid w:val="00B34A4F"/>
    <w:rsid w:val="00B34D97"/>
    <w:rsid w:val="00B35391"/>
    <w:rsid w:val="00B35599"/>
    <w:rsid w:val="00B3724C"/>
    <w:rsid w:val="00B3728C"/>
    <w:rsid w:val="00B40150"/>
    <w:rsid w:val="00B40A24"/>
    <w:rsid w:val="00B423F0"/>
    <w:rsid w:val="00B43692"/>
    <w:rsid w:val="00B43CF7"/>
    <w:rsid w:val="00B44EB6"/>
    <w:rsid w:val="00B45ECC"/>
    <w:rsid w:val="00B47D8A"/>
    <w:rsid w:val="00B50AD8"/>
    <w:rsid w:val="00B53F6A"/>
    <w:rsid w:val="00B5476C"/>
    <w:rsid w:val="00B54982"/>
    <w:rsid w:val="00B54C5D"/>
    <w:rsid w:val="00B56A12"/>
    <w:rsid w:val="00B56B77"/>
    <w:rsid w:val="00B56CA1"/>
    <w:rsid w:val="00B5722B"/>
    <w:rsid w:val="00B57D6D"/>
    <w:rsid w:val="00B60C95"/>
    <w:rsid w:val="00B60F13"/>
    <w:rsid w:val="00B612EC"/>
    <w:rsid w:val="00B6185D"/>
    <w:rsid w:val="00B61C03"/>
    <w:rsid w:val="00B627F1"/>
    <w:rsid w:val="00B62A19"/>
    <w:rsid w:val="00B63D5D"/>
    <w:rsid w:val="00B63EA6"/>
    <w:rsid w:val="00B640E5"/>
    <w:rsid w:val="00B64333"/>
    <w:rsid w:val="00B65312"/>
    <w:rsid w:val="00B65478"/>
    <w:rsid w:val="00B663AF"/>
    <w:rsid w:val="00B6686A"/>
    <w:rsid w:val="00B6741C"/>
    <w:rsid w:val="00B6794A"/>
    <w:rsid w:val="00B67AE3"/>
    <w:rsid w:val="00B67E97"/>
    <w:rsid w:val="00B70BEA"/>
    <w:rsid w:val="00B714D5"/>
    <w:rsid w:val="00B71E41"/>
    <w:rsid w:val="00B71FC4"/>
    <w:rsid w:val="00B72054"/>
    <w:rsid w:val="00B73692"/>
    <w:rsid w:val="00B740CF"/>
    <w:rsid w:val="00B76B11"/>
    <w:rsid w:val="00B76D0B"/>
    <w:rsid w:val="00B77200"/>
    <w:rsid w:val="00B777AA"/>
    <w:rsid w:val="00B8120F"/>
    <w:rsid w:val="00B81B07"/>
    <w:rsid w:val="00B82504"/>
    <w:rsid w:val="00B834C4"/>
    <w:rsid w:val="00B8396F"/>
    <w:rsid w:val="00B848C8"/>
    <w:rsid w:val="00B84D42"/>
    <w:rsid w:val="00B84DFF"/>
    <w:rsid w:val="00B84E3C"/>
    <w:rsid w:val="00B84FF5"/>
    <w:rsid w:val="00B851F9"/>
    <w:rsid w:val="00B8524C"/>
    <w:rsid w:val="00B87AC3"/>
    <w:rsid w:val="00B87F4A"/>
    <w:rsid w:val="00B909C2"/>
    <w:rsid w:val="00B90A99"/>
    <w:rsid w:val="00B90BAA"/>
    <w:rsid w:val="00B912E3"/>
    <w:rsid w:val="00B91571"/>
    <w:rsid w:val="00B926AF"/>
    <w:rsid w:val="00B92E7C"/>
    <w:rsid w:val="00B9367B"/>
    <w:rsid w:val="00B94329"/>
    <w:rsid w:val="00B9491A"/>
    <w:rsid w:val="00B94A5B"/>
    <w:rsid w:val="00B95001"/>
    <w:rsid w:val="00B9528B"/>
    <w:rsid w:val="00B95624"/>
    <w:rsid w:val="00B959AF"/>
    <w:rsid w:val="00B95F06"/>
    <w:rsid w:val="00B9688F"/>
    <w:rsid w:val="00B97C28"/>
    <w:rsid w:val="00BA10D0"/>
    <w:rsid w:val="00BA162C"/>
    <w:rsid w:val="00BA17A8"/>
    <w:rsid w:val="00BA1F62"/>
    <w:rsid w:val="00BA29C2"/>
    <w:rsid w:val="00BA29D0"/>
    <w:rsid w:val="00BA29F9"/>
    <w:rsid w:val="00BA3963"/>
    <w:rsid w:val="00BA3A00"/>
    <w:rsid w:val="00BA4A61"/>
    <w:rsid w:val="00BA4C4A"/>
    <w:rsid w:val="00BA4DF6"/>
    <w:rsid w:val="00BA58FC"/>
    <w:rsid w:val="00BA65D4"/>
    <w:rsid w:val="00BA68BE"/>
    <w:rsid w:val="00BA6B5E"/>
    <w:rsid w:val="00BA76AE"/>
    <w:rsid w:val="00BB0504"/>
    <w:rsid w:val="00BB103F"/>
    <w:rsid w:val="00BB1C52"/>
    <w:rsid w:val="00BB1DCA"/>
    <w:rsid w:val="00BB202C"/>
    <w:rsid w:val="00BB2B69"/>
    <w:rsid w:val="00BB3A3D"/>
    <w:rsid w:val="00BB43CE"/>
    <w:rsid w:val="00BB464D"/>
    <w:rsid w:val="00BB49D0"/>
    <w:rsid w:val="00BB4FA9"/>
    <w:rsid w:val="00BB7D24"/>
    <w:rsid w:val="00BC02D0"/>
    <w:rsid w:val="00BC12D9"/>
    <w:rsid w:val="00BC27A8"/>
    <w:rsid w:val="00BC387E"/>
    <w:rsid w:val="00BC3BBE"/>
    <w:rsid w:val="00BC4220"/>
    <w:rsid w:val="00BC433E"/>
    <w:rsid w:val="00BC505F"/>
    <w:rsid w:val="00BC5385"/>
    <w:rsid w:val="00BC5CF3"/>
    <w:rsid w:val="00BC6712"/>
    <w:rsid w:val="00BC69E4"/>
    <w:rsid w:val="00BC7578"/>
    <w:rsid w:val="00BD0979"/>
    <w:rsid w:val="00BD0B15"/>
    <w:rsid w:val="00BD0EFB"/>
    <w:rsid w:val="00BD1036"/>
    <w:rsid w:val="00BD27D3"/>
    <w:rsid w:val="00BD3228"/>
    <w:rsid w:val="00BD4BF6"/>
    <w:rsid w:val="00BD547B"/>
    <w:rsid w:val="00BD649F"/>
    <w:rsid w:val="00BD6B9B"/>
    <w:rsid w:val="00BD6D47"/>
    <w:rsid w:val="00BD7961"/>
    <w:rsid w:val="00BD7D3A"/>
    <w:rsid w:val="00BE0859"/>
    <w:rsid w:val="00BE0F3C"/>
    <w:rsid w:val="00BE153D"/>
    <w:rsid w:val="00BE3968"/>
    <w:rsid w:val="00BE430C"/>
    <w:rsid w:val="00BE47FF"/>
    <w:rsid w:val="00BE5C17"/>
    <w:rsid w:val="00BE5F6D"/>
    <w:rsid w:val="00BE6060"/>
    <w:rsid w:val="00BE676A"/>
    <w:rsid w:val="00BE6C15"/>
    <w:rsid w:val="00BE6CD6"/>
    <w:rsid w:val="00BE6F27"/>
    <w:rsid w:val="00BE7130"/>
    <w:rsid w:val="00BE72C7"/>
    <w:rsid w:val="00BE7EFD"/>
    <w:rsid w:val="00BF0221"/>
    <w:rsid w:val="00BF0841"/>
    <w:rsid w:val="00BF0B0A"/>
    <w:rsid w:val="00BF0FAC"/>
    <w:rsid w:val="00BF16BD"/>
    <w:rsid w:val="00BF1DED"/>
    <w:rsid w:val="00BF1E61"/>
    <w:rsid w:val="00BF2CCB"/>
    <w:rsid w:val="00BF2FDF"/>
    <w:rsid w:val="00BF30AD"/>
    <w:rsid w:val="00BF31EA"/>
    <w:rsid w:val="00BF32A6"/>
    <w:rsid w:val="00BF3ABD"/>
    <w:rsid w:val="00BF41D8"/>
    <w:rsid w:val="00BF4319"/>
    <w:rsid w:val="00BF57A4"/>
    <w:rsid w:val="00BF6FBE"/>
    <w:rsid w:val="00BF7FE2"/>
    <w:rsid w:val="00C02AB5"/>
    <w:rsid w:val="00C030DA"/>
    <w:rsid w:val="00C04724"/>
    <w:rsid w:val="00C073D0"/>
    <w:rsid w:val="00C079F1"/>
    <w:rsid w:val="00C1115C"/>
    <w:rsid w:val="00C122AC"/>
    <w:rsid w:val="00C12FDC"/>
    <w:rsid w:val="00C1345A"/>
    <w:rsid w:val="00C13A9D"/>
    <w:rsid w:val="00C13FC1"/>
    <w:rsid w:val="00C160B7"/>
    <w:rsid w:val="00C160DE"/>
    <w:rsid w:val="00C1636A"/>
    <w:rsid w:val="00C16C25"/>
    <w:rsid w:val="00C17444"/>
    <w:rsid w:val="00C178FB"/>
    <w:rsid w:val="00C20A4F"/>
    <w:rsid w:val="00C20E02"/>
    <w:rsid w:val="00C20F06"/>
    <w:rsid w:val="00C2187D"/>
    <w:rsid w:val="00C21E1A"/>
    <w:rsid w:val="00C22E1B"/>
    <w:rsid w:val="00C23905"/>
    <w:rsid w:val="00C24001"/>
    <w:rsid w:val="00C24726"/>
    <w:rsid w:val="00C24C9A"/>
    <w:rsid w:val="00C24F7F"/>
    <w:rsid w:val="00C25560"/>
    <w:rsid w:val="00C25615"/>
    <w:rsid w:val="00C2722E"/>
    <w:rsid w:val="00C274F6"/>
    <w:rsid w:val="00C27561"/>
    <w:rsid w:val="00C30E70"/>
    <w:rsid w:val="00C30F99"/>
    <w:rsid w:val="00C320AE"/>
    <w:rsid w:val="00C32130"/>
    <w:rsid w:val="00C3240C"/>
    <w:rsid w:val="00C32529"/>
    <w:rsid w:val="00C336DD"/>
    <w:rsid w:val="00C33AA8"/>
    <w:rsid w:val="00C343E2"/>
    <w:rsid w:val="00C34FC0"/>
    <w:rsid w:val="00C35CD5"/>
    <w:rsid w:val="00C406C7"/>
    <w:rsid w:val="00C40756"/>
    <w:rsid w:val="00C40FD9"/>
    <w:rsid w:val="00C41722"/>
    <w:rsid w:val="00C41F5D"/>
    <w:rsid w:val="00C454C4"/>
    <w:rsid w:val="00C5002A"/>
    <w:rsid w:val="00C500B9"/>
    <w:rsid w:val="00C505EB"/>
    <w:rsid w:val="00C524B2"/>
    <w:rsid w:val="00C52717"/>
    <w:rsid w:val="00C533FE"/>
    <w:rsid w:val="00C53C62"/>
    <w:rsid w:val="00C5469F"/>
    <w:rsid w:val="00C546FC"/>
    <w:rsid w:val="00C55E62"/>
    <w:rsid w:val="00C5690D"/>
    <w:rsid w:val="00C56E6B"/>
    <w:rsid w:val="00C57A65"/>
    <w:rsid w:val="00C57D0C"/>
    <w:rsid w:val="00C6008C"/>
    <w:rsid w:val="00C60BE0"/>
    <w:rsid w:val="00C60D9B"/>
    <w:rsid w:val="00C6160F"/>
    <w:rsid w:val="00C6219D"/>
    <w:rsid w:val="00C625BF"/>
    <w:rsid w:val="00C62918"/>
    <w:rsid w:val="00C635F0"/>
    <w:rsid w:val="00C63B1E"/>
    <w:rsid w:val="00C64114"/>
    <w:rsid w:val="00C664BD"/>
    <w:rsid w:val="00C66B86"/>
    <w:rsid w:val="00C677E7"/>
    <w:rsid w:val="00C70DF2"/>
    <w:rsid w:val="00C71C78"/>
    <w:rsid w:val="00C72D4F"/>
    <w:rsid w:val="00C73921"/>
    <w:rsid w:val="00C73CCF"/>
    <w:rsid w:val="00C73DE0"/>
    <w:rsid w:val="00C73E95"/>
    <w:rsid w:val="00C7456A"/>
    <w:rsid w:val="00C755C7"/>
    <w:rsid w:val="00C7583F"/>
    <w:rsid w:val="00C76DD8"/>
    <w:rsid w:val="00C777F7"/>
    <w:rsid w:val="00C77C1D"/>
    <w:rsid w:val="00C77EDA"/>
    <w:rsid w:val="00C80BBA"/>
    <w:rsid w:val="00C814F3"/>
    <w:rsid w:val="00C826DB"/>
    <w:rsid w:val="00C83F74"/>
    <w:rsid w:val="00C84555"/>
    <w:rsid w:val="00C8465E"/>
    <w:rsid w:val="00C8679D"/>
    <w:rsid w:val="00C875D0"/>
    <w:rsid w:val="00C876F2"/>
    <w:rsid w:val="00C87809"/>
    <w:rsid w:val="00C90098"/>
    <w:rsid w:val="00C913A8"/>
    <w:rsid w:val="00C91A83"/>
    <w:rsid w:val="00C91DD4"/>
    <w:rsid w:val="00C9215F"/>
    <w:rsid w:val="00C921F0"/>
    <w:rsid w:val="00C928AF"/>
    <w:rsid w:val="00C92C1A"/>
    <w:rsid w:val="00C92E0F"/>
    <w:rsid w:val="00C9313A"/>
    <w:rsid w:val="00C935E1"/>
    <w:rsid w:val="00C93815"/>
    <w:rsid w:val="00C93915"/>
    <w:rsid w:val="00C94424"/>
    <w:rsid w:val="00C96B12"/>
    <w:rsid w:val="00C972B8"/>
    <w:rsid w:val="00C97E86"/>
    <w:rsid w:val="00CA0B87"/>
    <w:rsid w:val="00CA17D9"/>
    <w:rsid w:val="00CA1939"/>
    <w:rsid w:val="00CA1BEE"/>
    <w:rsid w:val="00CA23F0"/>
    <w:rsid w:val="00CA4931"/>
    <w:rsid w:val="00CA4A3D"/>
    <w:rsid w:val="00CA5387"/>
    <w:rsid w:val="00CA58D9"/>
    <w:rsid w:val="00CA5C19"/>
    <w:rsid w:val="00CA6F68"/>
    <w:rsid w:val="00CB00A4"/>
    <w:rsid w:val="00CB04B2"/>
    <w:rsid w:val="00CB0AE1"/>
    <w:rsid w:val="00CB0DA5"/>
    <w:rsid w:val="00CB0E0D"/>
    <w:rsid w:val="00CB0F3D"/>
    <w:rsid w:val="00CB0F79"/>
    <w:rsid w:val="00CB1700"/>
    <w:rsid w:val="00CB260B"/>
    <w:rsid w:val="00CB3C4D"/>
    <w:rsid w:val="00CB414C"/>
    <w:rsid w:val="00CB41FE"/>
    <w:rsid w:val="00CB4D09"/>
    <w:rsid w:val="00CB4D0B"/>
    <w:rsid w:val="00CB4DFC"/>
    <w:rsid w:val="00CB5760"/>
    <w:rsid w:val="00CB58CA"/>
    <w:rsid w:val="00CB5978"/>
    <w:rsid w:val="00CB5D95"/>
    <w:rsid w:val="00CB656C"/>
    <w:rsid w:val="00CB6C7F"/>
    <w:rsid w:val="00CB7D70"/>
    <w:rsid w:val="00CC0EB5"/>
    <w:rsid w:val="00CC0F45"/>
    <w:rsid w:val="00CC119E"/>
    <w:rsid w:val="00CC14E2"/>
    <w:rsid w:val="00CC1ED0"/>
    <w:rsid w:val="00CC24F9"/>
    <w:rsid w:val="00CC3789"/>
    <w:rsid w:val="00CC4789"/>
    <w:rsid w:val="00CC4B29"/>
    <w:rsid w:val="00CC4D4C"/>
    <w:rsid w:val="00CC4D76"/>
    <w:rsid w:val="00CC56A6"/>
    <w:rsid w:val="00CC5CC5"/>
    <w:rsid w:val="00CC5FBE"/>
    <w:rsid w:val="00CC6A66"/>
    <w:rsid w:val="00CC6F5A"/>
    <w:rsid w:val="00CC7139"/>
    <w:rsid w:val="00CC7313"/>
    <w:rsid w:val="00CC7489"/>
    <w:rsid w:val="00CC7E6A"/>
    <w:rsid w:val="00CD0AEB"/>
    <w:rsid w:val="00CD10E1"/>
    <w:rsid w:val="00CD11A7"/>
    <w:rsid w:val="00CD1489"/>
    <w:rsid w:val="00CD1C11"/>
    <w:rsid w:val="00CD1DA3"/>
    <w:rsid w:val="00CD22C6"/>
    <w:rsid w:val="00CD33BB"/>
    <w:rsid w:val="00CD460E"/>
    <w:rsid w:val="00CD653A"/>
    <w:rsid w:val="00CD770A"/>
    <w:rsid w:val="00CE0A20"/>
    <w:rsid w:val="00CE1177"/>
    <w:rsid w:val="00CE2005"/>
    <w:rsid w:val="00CE21E9"/>
    <w:rsid w:val="00CE2623"/>
    <w:rsid w:val="00CE2CF5"/>
    <w:rsid w:val="00CE3E87"/>
    <w:rsid w:val="00CE3F0E"/>
    <w:rsid w:val="00CE41A4"/>
    <w:rsid w:val="00CE4992"/>
    <w:rsid w:val="00CE62B6"/>
    <w:rsid w:val="00CE7047"/>
    <w:rsid w:val="00CF05FE"/>
    <w:rsid w:val="00CF065C"/>
    <w:rsid w:val="00CF0F48"/>
    <w:rsid w:val="00CF1F17"/>
    <w:rsid w:val="00CF2DBC"/>
    <w:rsid w:val="00CF497F"/>
    <w:rsid w:val="00CF5457"/>
    <w:rsid w:val="00CF588F"/>
    <w:rsid w:val="00CF6B5F"/>
    <w:rsid w:val="00CF74C8"/>
    <w:rsid w:val="00D00730"/>
    <w:rsid w:val="00D00D83"/>
    <w:rsid w:val="00D01087"/>
    <w:rsid w:val="00D0137E"/>
    <w:rsid w:val="00D0179E"/>
    <w:rsid w:val="00D01883"/>
    <w:rsid w:val="00D03203"/>
    <w:rsid w:val="00D0486F"/>
    <w:rsid w:val="00D05384"/>
    <w:rsid w:val="00D05D36"/>
    <w:rsid w:val="00D05EEB"/>
    <w:rsid w:val="00D0632D"/>
    <w:rsid w:val="00D104F1"/>
    <w:rsid w:val="00D105A2"/>
    <w:rsid w:val="00D11BAA"/>
    <w:rsid w:val="00D11EAD"/>
    <w:rsid w:val="00D124C3"/>
    <w:rsid w:val="00D12697"/>
    <w:rsid w:val="00D13FD7"/>
    <w:rsid w:val="00D142A9"/>
    <w:rsid w:val="00D14467"/>
    <w:rsid w:val="00D14CC8"/>
    <w:rsid w:val="00D156DE"/>
    <w:rsid w:val="00D15CEA"/>
    <w:rsid w:val="00D15DF9"/>
    <w:rsid w:val="00D16E42"/>
    <w:rsid w:val="00D20A48"/>
    <w:rsid w:val="00D20E13"/>
    <w:rsid w:val="00D21824"/>
    <w:rsid w:val="00D218E4"/>
    <w:rsid w:val="00D21EC2"/>
    <w:rsid w:val="00D2282C"/>
    <w:rsid w:val="00D22D3D"/>
    <w:rsid w:val="00D252ED"/>
    <w:rsid w:val="00D25837"/>
    <w:rsid w:val="00D258F7"/>
    <w:rsid w:val="00D25CB2"/>
    <w:rsid w:val="00D265D7"/>
    <w:rsid w:val="00D2698D"/>
    <w:rsid w:val="00D30329"/>
    <w:rsid w:val="00D309EC"/>
    <w:rsid w:val="00D33469"/>
    <w:rsid w:val="00D334BB"/>
    <w:rsid w:val="00D33F78"/>
    <w:rsid w:val="00D34386"/>
    <w:rsid w:val="00D35061"/>
    <w:rsid w:val="00D35DC5"/>
    <w:rsid w:val="00D360FC"/>
    <w:rsid w:val="00D367D5"/>
    <w:rsid w:val="00D36EF2"/>
    <w:rsid w:val="00D37386"/>
    <w:rsid w:val="00D37804"/>
    <w:rsid w:val="00D37992"/>
    <w:rsid w:val="00D40312"/>
    <w:rsid w:val="00D4103F"/>
    <w:rsid w:val="00D411FF"/>
    <w:rsid w:val="00D413C8"/>
    <w:rsid w:val="00D41FD5"/>
    <w:rsid w:val="00D424AC"/>
    <w:rsid w:val="00D44641"/>
    <w:rsid w:val="00D45C82"/>
    <w:rsid w:val="00D472C4"/>
    <w:rsid w:val="00D47AE7"/>
    <w:rsid w:val="00D47F63"/>
    <w:rsid w:val="00D5113A"/>
    <w:rsid w:val="00D51BD1"/>
    <w:rsid w:val="00D53EEB"/>
    <w:rsid w:val="00D55EB7"/>
    <w:rsid w:val="00D5708A"/>
    <w:rsid w:val="00D600AE"/>
    <w:rsid w:val="00D60197"/>
    <w:rsid w:val="00D60529"/>
    <w:rsid w:val="00D6065F"/>
    <w:rsid w:val="00D60ECC"/>
    <w:rsid w:val="00D61182"/>
    <w:rsid w:val="00D61EC5"/>
    <w:rsid w:val="00D636B6"/>
    <w:rsid w:val="00D6409D"/>
    <w:rsid w:val="00D65390"/>
    <w:rsid w:val="00D65900"/>
    <w:rsid w:val="00D66AA0"/>
    <w:rsid w:val="00D66D31"/>
    <w:rsid w:val="00D67890"/>
    <w:rsid w:val="00D711B5"/>
    <w:rsid w:val="00D719FA"/>
    <w:rsid w:val="00D71ACD"/>
    <w:rsid w:val="00D7212A"/>
    <w:rsid w:val="00D730FA"/>
    <w:rsid w:val="00D731DD"/>
    <w:rsid w:val="00D73402"/>
    <w:rsid w:val="00D7390C"/>
    <w:rsid w:val="00D74365"/>
    <w:rsid w:val="00D7443E"/>
    <w:rsid w:val="00D75889"/>
    <w:rsid w:val="00D75FB1"/>
    <w:rsid w:val="00D76B19"/>
    <w:rsid w:val="00D76FCA"/>
    <w:rsid w:val="00D77462"/>
    <w:rsid w:val="00D77E68"/>
    <w:rsid w:val="00D801F3"/>
    <w:rsid w:val="00D80818"/>
    <w:rsid w:val="00D80B14"/>
    <w:rsid w:val="00D80ECA"/>
    <w:rsid w:val="00D81874"/>
    <w:rsid w:val="00D81DA9"/>
    <w:rsid w:val="00D827B9"/>
    <w:rsid w:val="00D83355"/>
    <w:rsid w:val="00D8363C"/>
    <w:rsid w:val="00D83D85"/>
    <w:rsid w:val="00D844CB"/>
    <w:rsid w:val="00D849CF"/>
    <w:rsid w:val="00D8549B"/>
    <w:rsid w:val="00D8563A"/>
    <w:rsid w:val="00D859D1"/>
    <w:rsid w:val="00D86BC0"/>
    <w:rsid w:val="00D86C12"/>
    <w:rsid w:val="00D877AE"/>
    <w:rsid w:val="00D909B0"/>
    <w:rsid w:val="00D90DA5"/>
    <w:rsid w:val="00D911B3"/>
    <w:rsid w:val="00D913B1"/>
    <w:rsid w:val="00D91800"/>
    <w:rsid w:val="00D9290C"/>
    <w:rsid w:val="00D92CDA"/>
    <w:rsid w:val="00D92F3D"/>
    <w:rsid w:val="00D9386A"/>
    <w:rsid w:val="00D93E86"/>
    <w:rsid w:val="00D93F07"/>
    <w:rsid w:val="00D94374"/>
    <w:rsid w:val="00D9558A"/>
    <w:rsid w:val="00D95B85"/>
    <w:rsid w:val="00D976AB"/>
    <w:rsid w:val="00D978F6"/>
    <w:rsid w:val="00D97AC3"/>
    <w:rsid w:val="00DA08C6"/>
    <w:rsid w:val="00DA0905"/>
    <w:rsid w:val="00DA0BC0"/>
    <w:rsid w:val="00DA1230"/>
    <w:rsid w:val="00DA27E8"/>
    <w:rsid w:val="00DA459F"/>
    <w:rsid w:val="00DA4CC8"/>
    <w:rsid w:val="00DA56AE"/>
    <w:rsid w:val="00DA5EC0"/>
    <w:rsid w:val="00DA6651"/>
    <w:rsid w:val="00DA7A18"/>
    <w:rsid w:val="00DA7A36"/>
    <w:rsid w:val="00DA7C37"/>
    <w:rsid w:val="00DA7D3F"/>
    <w:rsid w:val="00DB0211"/>
    <w:rsid w:val="00DB0CA2"/>
    <w:rsid w:val="00DB10D7"/>
    <w:rsid w:val="00DB2D17"/>
    <w:rsid w:val="00DB38F8"/>
    <w:rsid w:val="00DB424D"/>
    <w:rsid w:val="00DB4355"/>
    <w:rsid w:val="00DB44D7"/>
    <w:rsid w:val="00DB4B26"/>
    <w:rsid w:val="00DB4EBE"/>
    <w:rsid w:val="00DB5492"/>
    <w:rsid w:val="00DB5539"/>
    <w:rsid w:val="00DB55CA"/>
    <w:rsid w:val="00DB5D88"/>
    <w:rsid w:val="00DB6B0C"/>
    <w:rsid w:val="00DB6C79"/>
    <w:rsid w:val="00DB6CBE"/>
    <w:rsid w:val="00DB756A"/>
    <w:rsid w:val="00DB7696"/>
    <w:rsid w:val="00DC0A31"/>
    <w:rsid w:val="00DC2828"/>
    <w:rsid w:val="00DC2A0D"/>
    <w:rsid w:val="00DC345F"/>
    <w:rsid w:val="00DC37C2"/>
    <w:rsid w:val="00DC3FE2"/>
    <w:rsid w:val="00DC44B7"/>
    <w:rsid w:val="00DC615D"/>
    <w:rsid w:val="00DC6C27"/>
    <w:rsid w:val="00DD01C4"/>
    <w:rsid w:val="00DD049B"/>
    <w:rsid w:val="00DD0EB9"/>
    <w:rsid w:val="00DD0EBB"/>
    <w:rsid w:val="00DD16BA"/>
    <w:rsid w:val="00DD2ABB"/>
    <w:rsid w:val="00DD35EB"/>
    <w:rsid w:val="00DD3A8D"/>
    <w:rsid w:val="00DD42F7"/>
    <w:rsid w:val="00DD4F81"/>
    <w:rsid w:val="00DD505B"/>
    <w:rsid w:val="00DD51D1"/>
    <w:rsid w:val="00DD5AF4"/>
    <w:rsid w:val="00DD63BE"/>
    <w:rsid w:val="00DE0617"/>
    <w:rsid w:val="00DE093B"/>
    <w:rsid w:val="00DE1345"/>
    <w:rsid w:val="00DE1F27"/>
    <w:rsid w:val="00DE2802"/>
    <w:rsid w:val="00DE40F2"/>
    <w:rsid w:val="00DE4B0E"/>
    <w:rsid w:val="00DE5441"/>
    <w:rsid w:val="00DE645A"/>
    <w:rsid w:val="00DE7385"/>
    <w:rsid w:val="00DE7401"/>
    <w:rsid w:val="00DE77A1"/>
    <w:rsid w:val="00DF27AE"/>
    <w:rsid w:val="00DF376B"/>
    <w:rsid w:val="00DF4748"/>
    <w:rsid w:val="00DF57D7"/>
    <w:rsid w:val="00DF5A64"/>
    <w:rsid w:val="00DF5C3E"/>
    <w:rsid w:val="00DF6B18"/>
    <w:rsid w:val="00DF7473"/>
    <w:rsid w:val="00DF7C77"/>
    <w:rsid w:val="00DF7F0F"/>
    <w:rsid w:val="00E00A6C"/>
    <w:rsid w:val="00E016E2"/>
    <w:rsid w:val="00E0370D"/>
    <w:rsid w:val="00E03C37"/>
    <w:rsid w:val="00E03CDF"/>
    <w:rsid w:val="00E05308"/>
    <w:rsid w:val="00E06B46"/>
    <w:rsid w:val="00E079D2"/>
    <w:rsid w:val="00E10DEB"/>
    <w:rsid w:val="00E110BF"/>
    <w:rsid w:val="00E11721"/>
    <w:rsid w:val="00E11741"/>
    <w:rsid w:val="00E11A8B"/>
    <w:rsid w:val="00E11F85"/>
    <w:rsid w:val="00E1264F"/>
    <w:rsid w:val="00E12B1E"/>
    <w:rsid w:val="00E1361A"/>
    <w:rsid w:val="00E14F54"/>
    <w:rsid w:val="00E15352"/>
    <w:rsid w:val="00E153C6"/>
    <w:rsid w:val="00E15572"/>
    <w:rsid w:val="00E1589F"/>
    <w:rsid w:val="00E162D9"/>
    <w:rsid w:val="00E16AAC"/>
    <w:rsid w:val="00E21C82"/>
    <w:rsid w:val="00E22689"/>
    <w:rsid w:val="00E22CFA"/>
    <w:rsid w:val="00E233F9"/>
    <w:rsid w:val="00E24061"/>
    <w:rsid w:val="00E24A28"/>
    <w:rsid w:val="00E24B7E"/>
    <w:rsid w:val="00E24B84"/>
    <w:rsid w:val="00E26BA8"/>
    <w:rsid w:val="00E27857"/>
    <w:rsid w:val="00E279E8"/>
    <w:rsid w:val="00E27F09"/>
    <w:rsid w:val="00E30D17"/>
    <w:rsid w:val="00E310AD"/>
    <w:rsid w:val="00E31F00"/>
    <w:rsid w:val="00E33AB0"/>
    <w:rsid w:val="00E34A81"/>
    <w:rsid w:val="00E35279"/>
    <w:rsid w:val="00E3556A"/>
    <w:rsid w:val="00E35598"/>
    <w:rsid w:val="00E36103"/>
    <w:rsid w:val="00E3620D"/>
    <w:rsid w:val="00E365B7"/>
    <w:rsid w:val="00E36C4B"/>
    <w:rsid w:val="00E37936"/>
    <w:rsid w:val="00E37DAE"/>
    <w:rsid w:val="00E43047"/>
    <w:rsid w:val="00E43A63"/>
    <w:rsid w:val="00E44380"/>
    <w:rsid w:val="00E44978"/>
    <w:rsid w:val="00E44A23"/>
    <w:rsid w:val="00E45B2A"/>
    <w:rsid w:val="00E4793B"/>
    <w:rsid w:val="00E503A9"/>
    <w:rsid w:val="00E50940"/>
    <w:rsid w:val="00E509BB"/>
    <w:rsid w:val="00E518A6"/>
    <w:rsid w:val="00E52329"/>
    <w:rsid w:val="00E53CB4"/>
    <w:rsid w:val="00E54EA0"/>
    <w:rsid w:val="00E55244"/>
    <w:rsid w:val="00E553CA"/>
    <w:rsid w:val="00E5587B"/>
    <w:rsid w:val="00E5791A"/>
    <w:rsid w:val="00E579CF"/>
    <w:rsid w:val="00E57E50"/>
    <w:rsid w:val="00E602FD"/>
    <w:rsid w:val="00E623E1"/>
    <w:rsid w:val="00E62579"/>
    <w:rsid w:val="00E6283A"/>
    <w:rsid w:val="00E633FA"/>
    <w:rsid w:val="00E6360A"/>
    <w:rsid w:val="00E64636"/>
    <w:rsid w:val="00E64C60"/>
    <w:rsid w:val="00E64D61"/>
    <w:rsid w:val="00E64E5D"/>
    <w:rsid w:val="00E660DE"/>
    <w:rsid w:val="00E66AD6"/>
    <w:rsid w:val="00E672F6"/>
    <w:rsid w:val="00E674B9"/>
    <w:rsid w:val="00E67EBE"/>
    <w:rsid w:val="00E70CA9"/>
    <w:rsid w:val="00E70DA6"/>
    <w:rsid w:val="00E70E20"/>
    <w:rsid w:val="00E71945"/>
    <w:rsid w:val="00E71AD5"/>
    <w:rsid w:val="00E72BEA"/>
    <w:rsid w:val="00E73310"/>
    <w:rsid w:val="00E73B5D"/>
    <w:rsid w:val="00E7515B"/>
    <w:rsid w:val="00E77824"/>
    <w:rsid w:val="00E808CD"/>
    <w:rsid w:val="00E80F49"/>
    <w:rsid w:val="00E824A9"/>
    <w:rsid w:val="00E827D2"/>
    <w:rsid w:val="00E839D0"/>
    <w:rsid w:val="00E85E43"/>
    <w:rsid w:val="00E92170"/>
    <w:rsid w:val="00E9262F"/>
    <w:rsid w:val="00E928D4"/>
    <w:rsid w:val="00E92983"/>
    <w:rsid w:val="00E930AA"/>
    <w:rsid w:val="00E9353E"/>
    <w:rsid w:val="00E936CF"/>
    <w:rsid w:val="00E938E9"/>
    <w:rsid w:val="00E93AF6"/>
    <w:rsid w:val="00E952B5"/>
    <w:rsid w:val="00E9623F"/>
    <w:rsid w:val="00E97520"/>
    <w:rsid w:val="00E97DD8"/>
    <w:rsid w:val="00E97F38"/>
    <w:rsid w:val="00EA0A8D"/>
    <w:rsid w:val="00EA1139"/>
    <w:rsid w:val="00EA388E"/>
    <w:rsid w:val="00EA4DD1"/>
    <w:rsid w:val="00EA5171"/>
    <w:rsid w:val="00EA5D44"/>
    <w:rsid w:val="00EA5E0A"/>
    <w:rsid w:val="00EA6317"/>
    <w:rsid w:val="00EA6411"/>
    <w:rsid w:val="00EA6429"/>
    <w:rsid w:val="00EA6988"/>
    <w:rsid w:val="00EA6ABC"/>
    <w:rsid w:val="00EA7A84"/>
    <w:rsid w:val="00EB023D"/>
    <w:rsid w:val="00EB0333"/>
    <w:rsid w:val="00EB09A1"/>
    <w:rsid w:val="00EB2184"/>
    <w:rsid w:val="00EB27BA"/>
    <w:rsid w:val="00EB2E90"/>
    <w:rsid w:val="00EB3201"/>
    <w:rsid w:val="00EB3C75"/>
    <w:rsid w:val="00EB4190"/>
    <w:rsid w:val="00EB420F"/>
    <w:rsid w:val="00EB4DE7"/>
    <w:rsid w:val="00EB5014"/>
    <w:rsid w:val="00EB6203"/>
    <w:rsid w:val="00EB72EC"/>
    <w:rsid w:val="00EB7846"/>
    <w:rsid w:val="00EB7990"/>
    <w:rsid w:val="00EB7B41"/>
    <w:rsid w:val="00EC01AE"/>
    <w:rsid w:val="00EC09F3"/>
    <w:rsid w:val="00EC2FEC"/>
    <w:rsid w:val="00EC3062"/>
    <w:rsid w:val="00EC32D1"/>
    <w:rsid w:val="00EC530B"/>
    <w:rsid w:val="00EC5682"/>
    <w:rsid w:val="00EC5FFF"/>
    <w:rsid w:val="00EC6EED"/>
    <w:rsid w:val="00EC7750"/>
    <w:rsid w:val="00EC78C2"/>
    <w:rsid w:val="00EC799D"/>
    <w:rsid w:val="00ED07E8"/>
    <w:rsid w:val="00ED1929"/>
    <w:rsid w:val="00ED1A46"/>
    <w:rsid w:val="00ED3D35"/>
    <w:rsid w:val="00ED3FE7"/>
    <w:rsid w:val="00ED501D"/>
    <w:rsid w:val="00ED7967"/>
    <w:rsid w:val="00EE0641"/>
    <w:rsid w:val="00EE37D4"/>
    <w:rsid w:val="00EE416F"/>
    <w:rsid w:val="00EE465F"/>
    <w:rsid w:val="00EE5BE8"/>
    <w:rsid w:val="00EE6670"/>
    <w:rsid w:val="00EE6A5F"/>
    <w:rsid w:val="00EE73B3"/>
    <w:rsid w:val="00EE7713"/>
    <w:rsid w:val="00EF20E4"/>
    <w:rsid w:val="00EF220A"/>
    <w:rsid w:val="00EF3836"/>
    <w:rsid w:val="00EF5C63"/>
    <w:rsid w:val="00EF5EAB"/>
    <w:rsid w:val="00EF6FAE"/>
    <w:rsid w:val="00EF7AFA"/>
    <w:rsid w:val="00EF7AFB"/>
    <w:rsid w:val="00EF7DEF"/>
    <w:rsid w:val="00F00071"/>
    <w:rsid w:val="00F00228"/>
    <w:rsid w:val="00F00E33"/>
    <w:rsid w:val="00F0275B"/>
    <w:rsid w:val="00F029F4"/>
    <w:rsid w:val="00F02E07"/>
    <w:rsid w:val="00F02FD3"/>
    <w:rsid w:val="00F033F0"/>
    <w:rsid w:val="00F0345C"/>
    <w:rsid w:val="00F04633"/>
    <w:rsid w:val="00F07678"/>
    <w:rsid w:val="00F07705"/>
    <w:rsid w:val="00F07751"/>
    <w:rsid w:val="00F1026A"/>
    <w:rsid w:val="00F107EC"/>
    <w:rsid w:val="00F112BE"/>
    <w:rsid w:val="00F11376"/>
    <w:rsid w:val="00F119D3"/>
    <w:rsid w:val="00F12823"/>
    <w:rsid w:val="00F1349A"/>
    <w:rsid w:val="00F142D7"/>
    <w:rsid w:val="00F14305"/>
    <w:rsid w:val="00F148A3"/>
    <w:rsid w:val="00F149C5"/>
    <w:rsid w:val="00F14B37"/>
    <w:rsid w:val="00F14E69"/>
    <w:rsid w:val="00F15AEF"/>
    <w:rsid w:val="00F16C7C"/>
    <w:rsid w:val="00F170D6"/>
    <w:rsid w:val="00F17D89"/>
    <w:rsid w:val="00F2046E"/>
    <w:rsid w:val="00F206CF"/>
    <w:rsid w:val="00F2097F"/>
    <w:rsid w:val="00F2127E"/>
    <w:rsid w:val="00F2255B"/>
    <w:rsid w:val="00F2289C"/>
    <w:rsid w:val="00F22A74"/>
    <w:rsid w:val="00F240A7"/>
    <w:rsid w:val="00F24100"/>
    <w:rsid w:val="00F2448D"/>
    <w:rsid w:val="00F24970"/>
    <w:rsid w:val="00F24AFD"/>
    <w:rsid w:val="00F24E37"/>
    <w:rsid w:val="00F2518A"/>
    <w:rsid w:val="00F25425"/>
    <w:rsid w:val="00F26944"/>
    <w:rsid w:val="00F278DE"/>
    <w:rsid w:val="00F27BCC"/>
    <w:rsid w:val="00F27DC1"/>
    <w:rsid w:val="00F3051D"/>
    <w:rsid w:val="00F30D67"/>
    <w:rsid w:val="00F3164F"/>
    <w:rsid w:val="00F31FE8"/>
    <w:rsid w:val="00F3398F"/>
    <w:rsid w:val="00F346B0"/>
    <w:rsid w:val="00F3478A"/>
    <w:rsid w:val="00F35EC2"/>
    <w:rsid w:val="00F368AB"/>
    <w:rsid w:val="00F36DAD"/>
    <w:rsid w:val="00F37CE5"/>
    <w:rsid w:val="00F406FB"/>
    <w:rsid w:val="00F40B36"/>
    <w:rsid w:val="00F41F54"/>
    <w:rsid w:val="00F424B6"/>
    <w:rsid w:val="00F43A8D"/>
    <w:rsid w:val="00F43BBC"/>
    <w:rsid w:val="00F43C10"/>
    <w:rsid w:val="00F44025"/>
    <w:rsid w:val="00F45493"/>
    <w:rsid w:val="00F4575C"/>
    <w:rsid w:val="00F45CF5"/>
    <w:rsid w:val="00F47579"/>
    <w:rsid w:val="00F50C25"/>
    <w:rsid w:val="00F51115"/>
    <w:rsid w:val="00F515EE"/>
    <w:rsid w:val="00F52A51"/>
    <w:rsid w:val="00F542BE"/>
    <w:rsid w:val="00F549E3"/>
    <w:rsid w:val="00F54DF3"/>
    <w:rsid w:val="00F55F46"/>
    <w:rsid w:val="00F56D5C"/>
    <w:rsid w:val="00F57C10"/>
    <w:rsid w:val="00F57F9B"/>
    <w:rsid w:val="00F57FBB"/>
    <w:rsid w:val="00F610E0"/>
    <w:rsid w:val="00F617A2"/>
    <w:rsid w:val="00F62DE4"/>
    <w:rsid w:val="00F6327C"/>
    <w:rsid w:val="00F65BF0"/>
    <w:rsid w:val="00F65C6A"/>
    <w:rsid w:val="00F66549"/>
    <w:rsid w:val="00F67451"/>
    <w:rsid w:val="00F67C3D"/>
    <w:rsid w:val="00F707FC"/>
    <w:rsid w:val="00F72B2B"/>
    <w:rsid w:val="00F73831"/>
    <w:rsid w:val="00F738B9"/>
    <w:rsid w:val="00F73C3C"/>
    <w:rsid w:val="00F75710"/>
    <w:rsid w:val="00F75D48"/>
    <w:rsid w:val="00F762DC"/>
    <w:rsid w:val="00F76A41"/>
    <w:rsid w:val="00F778FB"/>
    <w:rsid w:val="00F80103"/>
    <w:rsid w:val="00F80333"/>
    <w:rsid w:val="00F811C2"/>
    <w:rsid w:val="00F81712"/>
    <w:rsid w:val="00F81A75"/>
    <w:rsid w:val="00F82185"/>
    <w:rsid w:val="00F824AA"/>
    <w:rsid w:val="00F82D80"/>
    <w:rsid w:val="00F85CDC"/>
    <w:rsid w:val="00F9164B"/>
    <w:rsid w:val="00F93528"/>
    <w:rsid w:val="00F93777"/>
    <w:rsid w:val="00F941D0"/>
    <w:rsid w:val="00F94A75"/>
    <w:rsid w:val="00F94B8A"/>
    <w:rsid w:val="00F951D1"/>
    <w:rsid w:val="00F96F9E"/>
    <w:rsid w:val="00F97F3A"/>
    <w:rsid w:val="00FA01E8"/>
    <w:rsid w:val="00FA0360"/>
    <w:rsid w:val="00FA089D"/>
    <w:rsid w:val="00FA1BB8"/>
    <w:rsid w:val="00FA1F9E"/>
    <w:rsid w:val="00FA3508"/>
    <w:rsid w:val="00FA351D"/>
    <w:rsid w:val="00FA40CD"/>
    <w:rsid w:val="00FA4A63"/>
    <w:rsid w:val="00FA51C2"/>
    <w:rsid w:val="00FA5523"/>
    <w:rsid w:val="00FA59B3"/>
    <w:rsid w:val="00FA62E2"/>
    <w:rsid w:val="00FA6302"/>
    <w:rsid w:val="00FA638E"/>
    <w:rsid w:val="00FA63E2"/>
    <w:rsid w:val="00FA6646"/>
    <w:rsid w:val="00FB1138"/>
    <w:rsid w:val="00FB12A7"/>
    <w:rsid w:val="00FB160E"/>
    <w:rsid w:val="00FB166D"/>
    <w:rsid w:val="00FB271A"/>
    <w:rsid w:val="00FB29DC"/>
    <w:rsid w:val="00FB2C3C"/>
    <w:rsid w:val="00FB469F"/>
    <w:rsid w:val="00FB48A4"/>
    <w:rsid w:val="00FB4B13"/>
    <w:rsid w:val="00FB4F2C"/>
    <w:rsid w:val="00FB55B7"/>
    <w:rsid w:val="00FB5A00"/>
    <w:rsid w:val="00FB5B56"/>
    <w:rsid w:val="00FB60BE"/>
    <w:rsid w:val="00FB6255"/>
    <w:rsid w:val="00FB63B5"/>
    <w:rsid w:val="00FB6840"/>
    <w:rsid w:val="00FB77C6"/>
    <w:rsid w:val="00FC1032"/>
    <w:rsid w:val="00FC1595"/>
    <w:rsid w:val="00FC1599"/>
    <w:rsid w:val="00FC160F"/>
    <w:rsid w:val="00FC1DA3"/>
    <w:rsid w:val="00FC1F41"/>
    <w:rsid w:val="00FC3AB8"/>
    <w:rsid w:val="00FC60D0"/>
    <w:rsid w:val="00FC6758"/>
    <w:rsid w:val="00FC6858"/>
    <w:rsid w:val="00FC69CF"/>
    <w:rsid w:val="00FC6F9A"/>
    <w:rsid w:val="00FC71B6"/>
    <w:rsid w:val="00FD07CE"/>
    <w:rsid w:val="00FD0D7F"/>
    <w:rsid w:val="00FD1C04"/>
    <w:rsid w:val="00FD1D67"/>
    <w:rsid w:val="00FD2719"/>
    <w:rsid w:val="00FD51A4"/>
    <w:rsid w:val="00FD5A2F"/>
    <w:rsid w:val="00FD5AF0"/>
    <w:rsid w:val="00FD6527"/>
    <w:rsid w:val="00FD6C47"/>
    <w:rsid w:val="00FD77E5"/>
    <w:rsid w:val="00FD7F51"/>
    <w:rsid w:val="00FE0011"/>
    <w:rsid w:val="00FE03D4"/>
    <w:rsid w:val="00FE04B6"/>
    <w:rsid w:val="00FE04DA"/>
    <w:rsid w:val="00FE09B7"/>
    <w:rsid w:val="00FE1B48"/>
    <w:rsid w:val="00FE3230"/>
    <w:rsid w:val="00FE364D"/>
    <w:rsid w:val="00FE3C74"/>
    <w:rsid w:val="00FE3C96"/>
    <w:rsid w:val="00FE3E16"/>
    <w:rsid w:val="00FE5248"/>
    <w:rsid w:val="00FE5B95"/>
    <w:rsid w:val="00FE5EB2"/>
    <w:rsid w:val="00FE617F"/>
    <w:rsid w:val="00FE625F"/>
    <w:rsid w:val="00FE6D0A"/>
    <w:rsid w:val="00FE6E98"/>
    <w:rsid w:val="00FE7084"/>
    <w:rsid w:val="00FE7154"/>
    <w:rsid w:val="00FE7222"/>
    <w:rsid w:val="00FE7267"/>
    <w:rsid w:val="00FE7790"/>
    <w:rsid w:val="00FE7A9D"/>
    <w:rsid w:val="00FF02DA"/>
    <w:rsid w:val="00FF0A8F"/>
    <w:rsid w:val="00FF0D2D"/>
    <w:rsid w:val="00FF17F9"/>
    <w:rsid w:val="00FF1922"/>
    <w:rsid w:val="00FF1DBB"/>
    <w:rsid w:val="00FF1EDE"/>
    <w:rsid w:val="00FF25C8"/>
    <w:rsid w:val="00FF27F6"/>
    <w:rsid w:val="00FF306A"/>
    <w:rsid w:val="00FF3467"/>
    <w:rsid w:val="00FF379A"/>
    <w:rsid w:val="00FF39D9"/>
    <w:rsid w:val="00FF459B"/>
    <w:rsid w:val="00FF4BDF"/>
    <w:rsid w:val="00FF536B"/>
    <w:rsid w:val="00FF5BF8"/>
    <w:rsid w:val="00FF61DF"/>
    <w:rsid w:val="00FF6791"/>
    <w:rsid w:val="00FF7041"/>
    <w:rsid w:val="00FF7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D74F11"/>
  <w15:docId w15:val="{B06CFCDD-5788-47D4-87EB-9127CF056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43EB"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x-none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autoRedefine/>
    <w:qFormat/>
    <w:rsid w:val="006F6F79"/>
    <w:pPr>
      <w:keepNext/>
      <w:numPr>
        <w:ilvl w:val="1"/>
        <w:numId w:val="1"/>
      </w:numPr>
      <w:tabs>
        <w:tab w:val="clear" w:pos="3403"/>
        <w:tab w:val="num" w:pos="993"/>
      </w:tabs>
      <w:spacing w:before="240"/>
      <w:ind w:hanging="3403"/>
      <w:outlineLvl w:val="1"/>
    </w:pPr>
    <w:rPr>
      <w:rFonts w:ascii="Arial" w:hAnsi="Arial"/>
      <w:b/>
      <w:sz w:val="28"/>
      <w:lang w:val="x-none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7478F"/>
    <w:pPr>
      <w:keepNext/>
      <w:snapToGrid/>
      <w:spacing w:after="160" w:afterAutospacing="0" w:line="259" w:lineRule="auto"/>
      <w:ind w:leftChars="800" w:left="800"/>
      <w:outlineLvl w:val="4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Pr>
      <w:rFonts w:ascii="Arial" w:eastAsia="ＭＳ ゴシック" w:hAnsi="Arial"/>
      <w:b/>
      <w:kern w:val="28"/>
      <w:sz w:val="32"/>
      <w:lang w:val="en-GB" w:eastAsia="x-none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6F6F79"/>
    <w:rPr>
      <w:rFonts w:ascii="Arial" w:eastAsia="ＭＳ ゴシック" w:hAnsi="Arial"/>
      <w:b/>
      <w:sz w:val="28"/>
      <w:lang w:val="x-none"/>
    </w:rPr>
  </w:style>
  <w:style w:type="character" w:customStyle="1" w:styleId="Heading5Char">
    <w:name w:val="Heading 5 Char"/>
    <w:basedOn w:val="DefaultParagraphFont"/>
    <w:link w:val="Heading5"/>
    <w:uiPriority w:val="9"/>
    <w:rsid w:val="0027478F"/>
    <w:rPr>
      <w:rFonts w:asciiTheme="majorHAnsi" w:eastAsiaTheme="majorEastAsia" w:hAnsiTheme="majorHAnsi" w:cstheme="majorBidi"/>
      <w:sz w:val="22"/>
      <w:szCs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widowControl w:val="0"/>
    </w:pPr>
    <w:rPr>
      <w:rFonts w:ascii="Arial" w:eastAsia="ＭＳ 明朝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C92E0F"/>
    <w:rPr>
      <w:rFonts w:ascii="Arial" w:hAnsi="Arial"/>
      <w:b/>
      <w:noProof/>
      <w:sz w:val="18"/>
      <w:lang w:val="en-GB"/>
    </w:rPr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  <w:lang w:eastAsia="x-none"/>
    </w:rPr>
  </w:style>
  <w:style w:type="character" w:customStyle="1" w:styleId="CaptionChar">
    <w:name w:val="Caption Char"/>
    <w:link w:val="Caption"/>
    <w:qFormat/>
    <w:rPr>
      <w:rFonts w:ascii="Times New Roman" w:eastAsia="ＭＳ ゴシック" w:hAnsi="Times New Roman"/>
      <w:b/>
      <w:sz w:val="24"/>
      <w:lang w:val="en-GB"/>
    </w:rPr>
  </w:style>
  <w:style w:type="paragraph" w:customStyle="1" w:styleId="Reference">
    <w:name w:val="Reference"/>
    <w:basedOn w:val="Normal"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semiHidden/>
    <w:rPr>
      <w:rFonts w:ascii="Times New Roman" w:eastAsia="ＭＳ ゴシック" w:hAnsi="Times New Roman"/>
      <w:sz w:val="24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Arial" w:hAnsi="Arial"/>
      <w:sz w:val="18"/>
      <w:szCs w:val="18"/>
    </w:rPr>
  </w:style>
  <w:style w:type="paragraph" w:styleId="Footer">
    <w:name w:val="footer"/>
    <w:basedOn w:val="Normal"/>
    <w:link w:val="FooterChar"/>
    <w:uiPriority w:val="99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ＭＳ ゴシック" w:hAnsi="Times New Roman"/>
      <w:sz w:val="24"/>
      <w:lang w:val="en-GB"/>
    </w:rPr>
  </w:style>
  <w:style w:type="paragraph" w:customStyle="1" w:styleId="a">
    <w:name w:val="スタイル 数式"/>
    <w:basedOn w:val="Normal"/>
    <w:pPr>
      <w:ind w:firstLine="720"/>
    </w:pPr>
    <w:rPr>
      <w:rFonts w:cs="ＭＳ 明朝"/>
    </w:rPr>
  </w:style>
  <w:style w:type="table" w:styleId="TableGrid">
    <w:name w:val="Table Grid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"/>
    <w:basedOn w:val="Normal"/>
    <w:pPr>
      <w:snapToGrid/>
      <w:spacing w:after="120" w:afterAutospacing="0"/>
    </w:pPr>
    <w:rPr>
      <w:rFonts w:eastAsia="ＭＳ 明朝"/>
      <w:sz w:val="20"/>
      <w:szCs w:val="24"/>
      <w:lang w:val="en-US" w:eastAsia="en-US"/>
    </w:rPr>
  </w:style>
  <w:style w:type="table" w:styleId="TableGrid8">
    <w:name w:val="Table Grid 8"/>
    <w:basedOn w:val="TableNormal"/>
    <w:pPr>
      <w:snapToGrid w:val="0"/>
      <w:spacing w:after="100" w:afterAutospacing="1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snapToGrid w:val="0"/>
      <w:spacing w:after="100" w:afterAutospacing="1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snapToGrid w:val="0"/>
      <w:spacing w:after="100" w:afterAutospacing="1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1">
    <w:name w:val="Table List 1"/>
    <w:basedOn w:val="TableNormal"/>
    <w:pPr>
      <w:snapToGrid w:val="0"/>
      <w:spacing w:after="100" w:afterAutospacing="1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  <w:lang w:eastAsia="x-none"/>
    </w:rPr>
  </w:style>
  <w:style w:type="character" w:customStyle="1" w:styleId="QuoteChar">
    <w:name w:val="Quote Char"/>
    <w:link w:val="Quote"/>
    <w:uiPriority w:val="29"/>
    <w:rPr>
      <w:rFonts w:ascii="Times New Roman" w:eastAsia="ＭＳ ゴシック" w:hAnsi="Times New Roman"/>
      <w:i/>
      <w:iCs/>
      <w:color w:val="000000"/>
      <w:sz w:val="24"/>
      <w:lang w:val="en-GB"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1">
    <w:name w:val="段落番号1"/>
    <w:basedOn w:val="Heading1"/>
    <w:next w:val="Normal"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Normal"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Normal"/>
    <w:pPr>
      <w:numPr>
        <w:ilvl w:val="2"/>
      </w:numPr>
      <w:ind w:left="250" w:hangingChars="250" w:hanging="250"/>
    </w:pPr>
  </w:style>
  <w:style w:type="paragraph" w:styleId="Revision">
    <w:name w:val="Revision"/>
    <w:hidden/>
    <w:uiPriority w:val="99"/>
    <w:semiHidden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0">
    <w:name w:val="図表"/>
    <w:basedOn w:val="Caption"/>
    <w:link w:val="a1"/>
    <w:qFormat/>
    <w:pPr>
      <w:jc w:val="center"/>
    </w:pPr>
  </w:style>
  <w:style w:type="character" w:customStyle="1" w:styleId="a1">
    <w:name w:val="図表 (文字)"/>
    <w:basedOn w:val="CaptionChar"/>
    <w:link w:val="a0"/>
    <w:rPr>
      <w:rFonts w:ascii="Times New Roman" w:eastAsia="ＭＳ ゴシック" w:hAnsi="Times New Roman"/>
      <w:b/>
      <w:sz w:val="24"/>
      <w:lang w:val="en-GB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</w:r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1">
    <w:name w:val="表 (モノトーン)  11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Normal"/>
    <w:link w:val="proposal-bullet0"/>
    <w:autoRedefine/>
    <w:rsid w:val="00B13A8A"/>
    <w:pPr>
      <w:numPr>
        <w:ilvl w:val="1"/>
        <w:numId w:val="5"/>
      </w:numPr>
      <w:ind w:rightChars="100" w:right="240"/>
    </w:pPr>
    <w:rPr>
      <w:b/>
      <w:i/>
      <w:lang w:val="x-none" w:eastAsia="x-none"/>
    </w:rPr>
  </w:style>
  <w:style w:type="character" w:customStyle="1" w:styleId="proposal-bullet0">
    <w:name w:val="proposal-bullet (文字)"/>
    <w:link w:val="proposal-bullet"/>
    <w:rsid w:val="00B13A8A"/>
    <w:rPr>
      <w:rFonts w:ascii="Times New Roman" w:eastAsia="ＭＳ ゴシック" w:hAnsi="Times New Roman"/>
      <w:b/>
      <w:i/>
      <w:sz w:val="24"/>
      <w:lang w:val="x-none" w:eastAsia="x-none"/>
    </w:rPr>
  </w:style>
  <w:style w:type="paragraph" w:styleId="PlainText">
    <w:name w:val="Plain Text"/>
    <w:basedOn w:val="Normal"/>
    <w:link w:val="PlainTextChar"/>
    <w:uiPriority w:val="99"/>
    <w:semiHidden/>
    <w:unhideWhenUsed/>
    <w:pPr>
      <w:snapToGrid/>
      <w:spacing w:after="0" w:afterAutospacing="0"/>
      <w:jc w:val="left"/>
    </w:pPr>
    <w:rPr>
      <w:rFonts w:ascii="ＭＳ ゴシック" w:hAnsi="ＭＳ ゴシック"/>
      <w:sz w:val="20"/>
      <w:lang w:val="x-none" w:eastAsia="x-none"/>
    </w:rPr>
  </w:style>
  <w:style w:type="character" w:customStyle="1" w:styleId="PlainTextChar">
    <w:name w:val="Plain Text Char"/>
    <w:link w:val="PlainText"/>
    <w:uiPriority w:val="99"/>
    <w:semiHidden/>
    <w:rPr>
      <w:rFonts w:ascii="ＭＳ ゴシック" w:eastAsia="ＭＳ ゴシック" w:hAnsi="ＭＳ ゴシック" w:cs="ＭＳ Ｐゴシック"/>
    </w:rPr>
  </w:style>
  <w:style w:type="character" w:styleId="SubtleReference">
    <w:name w:val="Subtle Reference"/>
    <w:uiPriority w:val="31"/>
    <w:qFormat/>
    <w:rsid w:val="00F96F9E"/>
    <w:rPr>
      <w:smallCaps/>
      <w:color w:val="C0504D"/>
      <w:u w:val="single"/>
    </w:rPr>
  </w:style>
  <w:style w:type="paragraph" w:customStyle="1" w:styleId="EQ">
    <w:name w:val="EQ"/>
    <w:basedOn w:val="Normal"/>
    <w:next w:val="Normal"/>
    <w:rsid w:val="00AF63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noProof/>
      <w:sz w:val="20"/>
      <w:lang w:eastAsia="en-GB"/>
    </w:rPr>
  </w:style>
  <w:style w:type="paragraph" w:styleId="ListParagraph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,列表段"/>
    <w:basedOn w:val="Normal"/>
    <w:link w:val="ListParagraphChar"/>
    <w:uiPriority w:val="34"/>
    <w:qFormat/>
    <w:rsid w:val="000546BF"/>
    <w:pPr>
      <w:numPr>
        <w:numId w:val="4"/>
      </w:numPr>
      <w:ind w:leftChars="400" w:left="400"/>
    </w:pPr>
  </w:style>
  <w:style w:type="character" w:customStyle="1" w:styleId="st">
    <w:name w:val="st"/>
    <w:rsid w:val="00DA1230"/>
  </w:style>
  <w:style w:type="paragraph" w:customStyle="1" w:styleId="NoteLevel2">
    <w:name w:val="Note Level 2"/>
    <w:basedOn w:val="Normal"/>
    <w:uiPriority w:val="1"/>
    <w:rsid w:val="003A0FD8"/>
    <w:pPr>
      <w:keepNext/>
      <w:numPr>
        <w:ilvl w:val="1"/>
        <w:numId w:val="3"/>
      </w:numPr>
      <w:contextualSpacing/>
      <w:outlineLvl w:val="1"/>
    </w:pPr>
    <w:rPr>
      <w:rFonts w:ascii="ＭＳ ゴシック"/>
    </w:rPr>
  </w:style>
  <w:style w:type="paragraph" w:customStyle="1" w:styleId="Prop-obsv">
    <w:name w:val="Prop-obsv"/>
    <w:basedOn w:val="Normal"/>
    <w:link w:val="Prop-obsv0"/>
    <w:qFormat/>
    <w:rsid w:val="005E7C1B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FFFFFF"/>
      <w:spacing w:before="60" w:after="60" w:afterAutospacing="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0">
    <w:name w:val="Prop-obsv (文字)"/>
    <w:basedOn w:val="DefaultParagraphFont"/>
    <w:link w:val="Prop-obsv"/>
    <w:rsid w:val="005E7C1B"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Normal"/>
    <w:link w:val="NOZchn"/>
    <w:rsid w:val="0027478F"/>
    <w:pPr>
      <w:keepLines/>
      <w:snapToGrid/>
      <w:spacing w:after="180" w:afterAutospacing="0"/>
      <w:ind w:left="1135" w:hanging="851"/>
      <w:jc w:val="left"/>
    </w:pPr>
    <w:rPr>
      <w:rFonts w:eastAsia="SimSun"/>
      <w:sz w:val="20"/>
      <w:lang w:eastAsia="x-none"/>
    </w:rPr>
  </w:style>
  <w:style w:type="character" w:customStyle="1" w:styleId="NOZchn">
    <w:name w:val="NO Zchn"/>
    <w:link w:val="NO"/>
    <w:rsid w:val="0027478F"/>
    <w:rPr>
      <w:rFonts w:ascii="Times New Roman" w:eastAsia="SimSun" w:hAnsi="Times New Roman"/>
      <w:lang w:val="en-GB" w:eastAsia="x-none"/>
    </w:rPr>
  </w:style>
  <w:style w:type="paragraph" w:styleId="NormalWeb">
    <w:name w:val="Normal (Web)"/>
    <w:basedOn w:val="Normal"/>
    <w:uiPriority w:val="99"/>
    <w:semiHidden/>
    <w:unhideWhenUsed/>
    <w:rsid w:val="00EE416F"/>
    <w:pPr>
      <w:snapToGrid/>
      <w:spacing w:before="100" w:beforeAutospacing="1"/>
      <w:jc w:val="left"/>
    </w:pPr>
    <w:rPr>
      <w:rFonts w:ascii="Times" w:eastAsiaTheme="minorEastAsia" w:hAnsi="Times"/>
      <w:sz w:val="20"/>
      <w:lang w:val="en-US"/>
    </w:rPr>
  </w:style>
  <w:style w:type="paragraph" w:customStyle="1" w:styleId="TH">
    <w:name w:val="TH"/>
    <w:basedOn w:val="Normal"/>
    <w:link w:val="THChar"/>
    <w:qFormat/>
    <w:rsid w:val="00316521"/>
    <w:pPr>
      <w:keepNext/>
      <w:keepLines/>
      <w:snapToGrid/>
      <w:spacing w:before="60" w:after="180" w:afterAutospacing="0"/>
      <w:jc w:val="center"/>
    </w:pPr>
    <w:rPr>
      <w:rFonts w:ascii="Arial" w:eastAsia="SimSun" w:hAnsi="Arial"/>
      <w:b/>
      <w:sz w:val="20"/>
      <w:lang w:eastAsia="en-US"/>
    </w:rPr>
  </w:style>
  <w:style w:type="character" w:customStyle="1" w:styleId="THChar">
    <w:name w:val="TH Char"/>
    <w:basedOn w:val="DefaultParagraphFont"/>
    <w:link w:val="TH"/>
    <w:qFormat/>
    <w:rsid w:val="00316521"/>
    <w:rPr>
      <w:rFonts w:ascii="Arial" w:eastAsia="SimSun" w:hAnsi="Arial"/>
      <w:b/>
      <w:lang w:val="en-GB" w:eastAsia="en-US"/>
    </w:rPr>
  </w:style>
  <w:style w:type="table" w:styleId="MediumShading2-Accent1">
    <w:name w:val="Medium Shading 2 Accent 1"/>
    <w:basedOn w:val="TableNormal"/>
    <w:uiPriority w:val="69"/>
    <w:rsid w:val="008069D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Shading">
    <w:name w:val="Light Shading"/>
    <w:basedOn w:val="TableNormal"/>
    <w:uiPriority w:val="69"/>
    <w:rsid w:val="008069D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B423F0"/>
    <w:rPr>
      <w:color w:val="800080" w:themeColor="followedHyperlink"/>
      <w:u w:val="single"/>
    </w:rPr>
  </w:style>
  <w:style w:type="character" w:styleId="Emphasis">
    <w:name w:val="Emphasis"/>
    <w:uiPriority w:val="20"/>
    <w:qFormat/>
    <w:rsid w:val="00D67890"/>
    <w:rPr>
      <w:i/>
      <w:iCs/>
    </w:rPr>
  </w:style>
  <w:style w:type="character" w:customStyle="1" w:styleId="ListParagraphChar">
    <w:name w:val="List Paragraph Char"/>
    <w:aliases w:val="- Bullets Char,列出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2D023F"/>
    <w:rPr>
      <w:rFonts w:ascii="Times New Roman" w:eastAsia="ＭＳ ゴシック" w:hAnsi="Times New Roman"/>
      <w:sz w:val="24"/>
      <w:lang w:val="en-GB"/>
    </w:rPr>
  </w:style>
  <w:style w:type="paragraph" w:customStyle="1" w:styleId="Proposal-Observation">
    <w:name w:val="Proposal-Observation"/>
    <w:basedOn w:val="ListParagraph"/>
    <w:link w:val="Proposal-Observation0"/>
    <w:qFormat/>
    <w:rsid w:val="009B0459"/>
    <w:pPr>
      <w:numPr>
        <w:numId w:val="8"/>
      </w:numPr>
      <w:spacing w:before="120" w:after="220"/>
      <w:ind w:leftChars="100" w:left="186" w:rightChars="100" w:right="100" w:hanging="426"/>
    </w:pPr>
    <w:rPr>
      <w:b/>
      <w:bCs/>
      <w:i/>
      <w:lang w:val="en-US" w:eastAsia="zh-CN"/>
    </w:rPr>
  </w:style>
  <w:style w:type="character" w:customStyle="1" w:styleId="Proposal-Observation0">
    <w:name w:val="Proposal-Observation (文字)"/>
    <w:basedOn w:val="ListParagraphChar"/>
    <w:link w:val="Proposal-Observation"/>
    <w:rsid w:val="009B0459"/>
    <w:rPr>
      <w:rFonts w:ascii="Times New Roman" w:eastAsia="ＭＳ ゴシック" w:hAnsi="Times New Roman"/>
      <w:b/>
      <w:bCs/>
      <w:i/>
      <w:sz w:val="24"/>
      <w:lang w:val="en-GB" w:eastAsia="zh-CN"/>
    </w:rPr>
  </w:style>
  <w:style w:type="character" w:customStyle="1" w:styleId="10">
    <w:name w:val="リスト段落 (文字)1"/>
    <w:aliases w:val="- Bullets (文字)1,列出段落 (文字),?? ?? (文字)1,????? (文字)1,???? (文字)1,Lista1 (文字)1,列出段落1 (文字)1,中等深浅网格 1 - 着色 21 (文字)1,¥ê¥¹¥È¶ÎÂä (文字)1,¥¡¡¡¡ì¬º¥¹¥È¶ÎÂä (文字)1,ÁÐ³ö¶ÎÂä (文字)1,列表段落1 (文字)1,—ño’i—Ž (文字)1,1st level - Bullet List Paragraph (文字)1,목록단락 (文字)"/>
    <w:uiPriority w:val="34"/>
    <w:qFormat/>
    <w:rsid w:val="001848D5"/>
    <w:rPr>
      <w:rFonts w:ascii="Times" w:eastAsia="Batang" w:hAnsi="Times"/>
      <w:szCs w:val="24"/>
      <w:lang w:val="en-GB" w:eastAsia="x-none"/>
    </w:rPr>
  </w:style>
  <w:style w:type="character" w:styleId="PlaceholderText">
    <w:name w:val="Placeholder Text"/>
    <w:basedOn w:val="DefaultParagraphFont"/>
    <w:uiPriority w:val="67"/>
    <w:rsid w:val="00251934"/>
    <w:rPr>
      <w:color w:val="808080"/>
    </w:rPr>
  </w:style>
  <w:style w:type="paragraph" w:customStyle="1" w:styleId="References">
    <w:name w:val="References"/>
    <w:basedOn w:val="Normal"/>
    <w:rsid w:val="00637539"/>
    <w:pPr>
      <w:tabs>
        <w:tab w:val="num" w:pos="360"/>
      </w:tabs>
      <w:autoSpaceDE w:val="0"/>
      <w:autoSpaceDN w:val="0"/>
      <w:adjustRightInd w:val="0"/>
      <w:spacing w:beforeLines="30" w:after="60" w:afterAutospacing="0" w:line="60" w:lineRule="atLeast"/>
      <w:ind w:left="360" w:hanging="360"/>
    </w:pPr>
    <w:rPr>
      <w:rFonts w:eastAsia="SimSun"/>
      <w:sz w:val="22"/>
      <w:szCs w:val="16"/>
      <w:lang w:val="en-US" w:eastAsia="en-US"/>
    </w:rPr>
  </w:style>
  <w:style w:type="paragraph" w:customStyle="1" w:styleId="TAL">
    <w:name w:val="TAL"/>
    <w:basedOn w:val="Normal"/>
    <w:link w:val="TALChar"/>
    <w:rsid w:val="00F75D48"/>
    <w:pPr>
      <w:keepNext/>
      <w:keepLines/>
      <w:snapToGrid/>
      <w:spacing w:after="0" w:afterAutospacing="0"/>
      <w:jc w:val="left"/>
    </w:pPr>
    <w:rPr>
      <w:rFonts w:ascii="Arial" w:eastAsia="DengXian" w:hAnsi="Arial"/>
      <w:sz w:val="18"/>
      <w:lang w:eastAsia="en-US"/>
    </w:rPr>
  </w:style>
  <w:style w:type="paragraph" w:customStyle="1" w:styleId="TAH">
    <w:name w:val="TAH"/>
    <w:basedOn w:val="TAC"/>
    <w:rsid w:val="00F75D48"/>
    <w:rPr>
      <w:b/>
    </w:rPr>
  </w:style>
  <w:style w:type="paragraph" w:customStyle="1" w:styleId="TAC">
    <w:name w:val="TAC"/>
    <w:basedOn w:val="TAL"/>
    <w:link w:val="TACChar"/>
    <w:rsid w:val="00F75D48"/>
    <w:pPr>
      <w:jc w:val="center"/>
    </w:pPr>
  </w:style>
  <w:style w:type="character" w:customStyle="1" w:styleId="TALChar">
    <w:name w:val="TAL Char"/>
    <w:link w:val="TAL"/>
    <w:qFormat/>
    <w:rsid w:val="00F75D48"/>
    <w:rPr>
      <w:rFonts w:ascii="Arial" w:eastAsia="DengXian" w:hAnsi="Arial"/>
      <w:sz w:val="18"/>
      <w:lang w:val="en-GB" w:eastAsia="en-US"/>
    </w:rPr>
  </w:style>
  <w:style w:type="character" w:customStyle="1" w:styleId="TACChar">
    <w:name w:val="TAC Char"/>
    <w:link w:val="TAC"/>
    <w:rsid w:val="00F75D48"/>
    <w:rPr>
      <w:rFonts w:ascii="Arial" w:eastAsia="DengXian" w:hAnsi="Arial"/>
      <w:sz w:val="18"/>
      <w:lang w:val="en-GB" w:eastAsia="en-US"/>
    </w:rPr>
  </w:style>
  <w:style w:type="character" w:customStyle="1" w:styleId="B1Char1">
    <w:name w:val="B1 Char1"/>
    <w:link w:val="B1"/>
    <w:locked/>
    <w:rsid w:val="002A75A5"/>
    <w:rPr>
      <w:rFonts w:ascii="Times New Roman" w:eastAsia="Times New Roman" w:hAnsi="Times New Roman"/>
    </w:rPr>
  </w:style>
  <w:style w:type="paragraph" w:customStyle="1" w:styleId="B1">
    <w:name w:val="B1"/>
    <w:basedOn w:val="List"/>
    <w:link w:val="B1Char1"/>
    <w:rsid w:val="002A75A5"/>
    <w:pPr>
      <w:overflowPunct w:val="0"/>
      <w:autoSpaceDE w:val="0"/>
      <w:autoSpaceDN w:val="0"/>
      <w:adjustRightInd w:val="0"/>
      <w:snapToGrid/>
      <w:spacing w:after="180" w:afterAutospacing="0"/>
      <w:ind w:left="568" w:firstLineChars="0" w:hanging="284"/>
      <w:contextualSpacing w:val="0"/>
      <w:jc w:val="left"/>
    </w:pPr>
    <w:rPr>
      <w:rFonts w:eastAsia="Times New Roman"/>
      <w:sz w:val="20"/>
      <w:lang w:val="en-US"/>
    </w:rPr>
  </w:style>
  <w:style w:type="paragraph" w:styleId="List">
    <w:name w:val="List"/>
    <w:basedOn w:val="Normal"/>
    <w:uiPriority w:val="99"/>
    <w:semiHidden/>
    <w:unhideWhenUsed/>
    <w:rsid w:val="002A75A5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19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194619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39731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448239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80588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217728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0924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9304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08447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04680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2897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4785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64380">
          <w:marLeft w:val="159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9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254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5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4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4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391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835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58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1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580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9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4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5058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766137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506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652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57301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9804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1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41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81168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9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572202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363652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7001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3916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3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4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71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91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83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8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10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0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01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93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62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64917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765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77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8423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3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54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1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2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65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07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52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2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216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8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59632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5318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3123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0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6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9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2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31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698228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15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79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66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274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4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188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5235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27068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84215195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67870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63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512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9727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162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5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7736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8857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2060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0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35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43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8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59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165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0592889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0522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62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1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030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350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0924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696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320740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620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30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176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93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23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218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269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77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8488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77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62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898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2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7554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57333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8640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6603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21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096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6091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1793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4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789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1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77954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2068">
          <w:marLeft w:val="159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8660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0655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0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66806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34316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97795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8248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2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49023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9950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0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84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96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79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5DA04ED863BD499CA46425B3060840" ma:contentTypeVersion="10" ma:contentTypeDescription="Create a new document." ma:contentTypeScope="" ma:versionID="6bfcd527a0debd62ce4182a85dcae23f">
  <xsd:schema xmlns:xsd="http://www.w3.org/2001/XMLSchema" xmlns:xs="http://www.w3.org/2001/XMLSchema" xmlns:p="http://schemas.microsoft.com/office/2006/metadata/properties" xmlns:ns2="e1fdf6cb-6396-4600-b382-3c41a6333ebf" xmlns:ns3="5c6df00b-c78d-4965-87eb-e340ed7d4558" targetNamespace="http://schemas.microsoft.com/office/2006/metadata/properties" ma:root="true" ma:fieldsID="9789c744d5c742c931910b2abb89e008" ns2:_="" ns3:_="">
    <xsd:import namespace="e1fdf6cb-6396-4600-b382-3c41a6333ebf"/>
    <xsd:import namespace="5c6df00b-c78d-4965-87eb-e340ed7d45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df6cb-6396-4600-b382-3c41a6333e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6df00b-c78d-4965-87eb-e340ed7d4558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892735c-9537-455c-96e6-2588aa0bfbb1}" ma:internalName="TaxCatchAll" ma:showField="CatchAllData" ma:web="5c6df00b-c78d-4965-87eb-e340ed7d4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11C295-5106-4AD5-A72F-4B47BE6F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fdf6cb-6396-4600-b382-3c41a6333ebf"/>
    <ds:schemaRef ds:uri="5c6df00b-c78d-4965-87eb-e340ed7d45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989DAA-DD0C-43E1-8C20-0361D056B7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029895-D091-674A-9D16-B9007749E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2182</TotalTime>
  <Pages>5</Pages>
  <Words>1287</Words>
  <Characters>6823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8094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Contribution</dc:subject>
  <dc:creator>lee.taewoo@fujitsu.com</dc:creator>
  <cp:keywords/>
  <dc:description/>
  <cp:lastModifiedBy>Taewoo LEE</cp:lastModifiedBy>
  <cp:revision>325</cp:revision>
  <dcterms:created xsi:type="dcterms:W3CDTF">2022-09-16T00:48:00Z</dcterms:created>
  <dcterms:modified xsi:type="dcterms:W3CDTF">2022-11-07T04:42:00Z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2022-04-15T00:48:59Z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04104464-e6dc-48b7-88cf-9099f3f05b24</vt:lpwstr>
  </property>
  <property fmtid="{D5CDD505-2E9C-101B-9397-08002B2CF9AE}" pid="8" name="MSIP_Label_a7295cc1-d279-42ac-ab4d-3b0f4fece050_ContentBits">
    <vt:lpwstr>0</vt:lpwstr>
  </property>
</Properties>
</file>