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2.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3.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4.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597C8DA0" w:rsidR="0088529D" w:rsidRPr="0088529D" w:rsidRDefault="0088529D" w:rsidP="0088529D">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 xml:space="preserve">3GPP TSG RAN WG1 </w:t>
      </w:r>
      <w:r w:rsidR="00335BA1" w:rsidRPr="00335BA1">
        <w:rPr>
          <w:rFonts w:ascii="Arial" w:eastAsia="MS Mincho" w:hAnsi="Arial" w:cs="Arial"/>
          <w:b/>
          <w:sz w:val="22"/>
          <w:szCs w:val="22"/>
        </w:rPr>
        <w:t>#11</w:t>
      </w:r>
      <w:r w:rsidR="003407D4">
        <w:rPr>
          <w:rFonts w:ascii="Arial" w:eastAsia="MS Mincho" w:hAnsi="Arial" w:cs="Arial"/>
          <w:b/>
          <w:sz w:val="22"/>
          <w:szCs w:val="22"/>
        </w:rPr>
        <w:t>1</w:t>
      </w:r>
      <w:r w:rsidR="00335BA1" w:rsidRPr="00335BA1">
        <w:rPr>
          <w:rFonts w:ascii="Arial" w:eastAsia="MS Mincho" w:hAnsi="Arial" w:cs="Arial"/>
          <w:b/>
          <w:sz w:val="22"/>
          <w:szCs w:val="22"/>
        </w:rPr>
        <w:tab/>
      </w:r>
      <w:r w:rsidR="00335BA1">
        <w:rPr>
          <w:rFonts w:ascii="Arial" w:eastAsia="MS Mincho" w:hAnsi="Arial" w:cs="Arial"/>
          <w:b/>
          <w:sz w:val="22"/>
          <w:szCs w:val="22"/>
        </w:rPr>
        <w:t xml:space="preserve">                                                       </w:t>
      </w:r>
      <w:r w:rsidR="003407D4">
        <w:rPr>
          <w:rFonts w:ascii="Arial" w:eastAsia="MS Mincho" w:hAnsi="Arial" w:cs="Arial"/>
          <w:b/>
          <w:sz w:val="22"/>
          <w:szCs w:val="22"/>
        </w:rPr>
        <w:t xml:space="preserve">         </w:t>
      </w:r>
      <w:r w:rsidR="00335BA1">
        <w:rPr>
          <w:rFonts w:ascii="Arial" w:eastAsia="MS Mincho" w:hAnsi="Arial" w:cs="Arial"/>
          <w:b/>
          <w:sz w:val="22"/>
          <w:szCs w:val="22"/>
        </w:rPr>
        <w:t xml:space="preserve">               </w:t>
      </w:r>
      <w:r w:rsidR="00A71C4B">
        <w:rPr>
          <w:rFonts w:ascii="Arial" w:eastAsia="MS Mincho" w:hAnsi="Arial" w:cs="Arial"/>
          <w:b/>
          <w:sz w:val="22"/>
          <w:szCs w:val="22"/>
        </w:rPr>
        <w:t xml:space="preserve"> </w:t>
      </w:r>
      <w:r w:rsidR="00335BA1">
        <w:rPr>
          <w:rFonts w:ascii="Arial" w:eastAsia="MS Mincho" w:hAnsi="Arial" w:cs="Arial"/>
          <w:b/>
          <w:sz w:val="22"/>
          <w:szCs w:val="22"/>
        </w:rPr>
        <w:t xml:space="preserve"> </w:t>
      </w:r>
      <w:r w:rsidR="00A66738">
        <w:rPr>
          <w:rFonts w:ascii="Arial" w:eastAsia="MS Mincho" w:hAnsi="Arial" w:cs="Arial"/>
          <w:b/>
          <w:sz w:val="22"/>
          <w:szCs w:val="22"/>
        </w:rPr>
        <w:t xml:space="preserve">  </w:t>
      </w:r>
      <w:r w:rsidR="00A71C4B" w:rsidRPr="00A71C4B">
        <w:rPr>
          <w:rFonts w:ascii="Arial" w:eastAsia="MS Mincho" w:hAnsi="Arial" w:cs="Arial"/>
          <w:b/>
          <w:sz w:val="22"/>
          <w:szCs w:val="22"/>
        </w:rPr>
        <w:t>R1-</w:t>
      </w:r>
      <w:r w:rsidR="00A66738" w:rsidRPr="00A66738">
        <w:rPr>
          <w:rFonts w:ascii="Arial" w:eastAsia="MS Mincho" w:hAnsi="Arial" w:cs="Arial"/>
          <w:b/>
          <w:sz w:val="22"/>
          <w:szCs w:val="22"/>
        </w:rPr>
        <w:t>2211030</w:t>
      </w:r>
    </w:p>
    <w:p w14:paraId="2D2D464B" w14:textId="10CFC6E7" w:rsidR="0088529D" w:rsidRDefault="003407D4" w:rsidP="0088529D">
      <w:pPr>
        <w:tabs>
          <w:tab w:val="center" w:pos="4536"/>
          <w:tab w:val="right" w:pos="9072"/>
        </w:tabs>
        <w:rPr>
          <w:rFonts w:ascii="Arial" w:eastAsia="MS Mincho" w:hAnsi="Arial" w:cs="Arial"/>
          <w:b/>
          <w:bCs/>
          <w:sz w:val="22"/>
          <w:lang w:eastAsia="ja-JP"/>
        </w:rPr>
      </w:pPr>
      <w:r w:rsidRPr="003407D4">
        <w:rPr>
          <w:rFonts w:ascii="Arial" w:eastAsia="MS Mincho" w:hAnsi="Arial" w:cs="Arial"/>
          <w:b/>
          <w:bCs/>
          <w:sz w:val="22"/>
          <w:lang w:eastAsia="ja-JP"/>
        </w:rPr>
        <w:t>Toulouse, France, November 14</w:t>
      </w:r>
      <w:r w:rsidRPr="003407D4">
        <w:rPr>
          <w:rFonts w:ascii="Arial" w:eastAsia="MS Mincho" w:hAnsi="Arial" w:cs="Arial"/>
          <w:b/>
          <w:bCs/>
          <w:sz w:val="22"/>
          <w:vertAlign w:val="superscript"/>
          <w:lang w:eastAsia="ja-JP"/>
        </w:rPr>
        <w:t>th</w:t>
      </w:r>
      <w:r w:rsidRPr="003407D4">
        <w:rPr>
          <w:rFonts w:ascii="Arial" w:eastAsia="MS Mincho" w:hAnsi="Arial" w:cs="Arial"/>
          <w:b/>
          <w:bCs/>
          <w:sz w:val="22"/>
          <w:lang w:eastAsia="ja-JP"/>
        </w:rPr>
        <w:t xml:space="preserve"> – 18</w:t>
      </w:r>
      <w:r w:rsidRPr="003407D4">
        <w:rPr>
          <w:rFonts w:ascii="Arial" w:eastAsia="MS Mincho" w:hAnsi="Arial" w:cs="Arial"/>
          <w:b/>
          <w:bCs/>
          <w:sz w:val="22"/>
          <w:vertAlign w:val="superscript"/>
          <w:lang w:eastAsia="ja-JP"/>
        </w:rPr>
        <w:t>th</w:t>
      </w:r>
      <w:r w:rsidRPr="003407D4">
        <w:rPr>
          <w:rFonts w:ascii="Arial" w:eastAsia="MS Mincho" w:hAnsi="Arial" w:cs="Arial"/>
          <w:b/>
          <w:bCs/>
          <w:sz w:val="22"/>
          <w:lang w:eastAsia="ja-JP"/>
        </w:rPr>
        <w:t>, 2022</w:t>
      </w:r>
    </w:p>
    <w:p w14:paraId="0E0E4252" w14:textId="77777777" w:rsidR="003407D4" w:rsidRPr="003407D4" w:rsidRDefault="003407D4"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5F865049"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C43C3B">
        <w:rPr>
          <w:rFonts w:ascii="Arial" w:eastAsia="MS Mincho" w:hAnsi="Arial" w:cs="Arial"/>
          <w:b/>
          <w:sz w:val="22"/>
          <w:szCs w:val="22"/>
        </w:rPr>
        <w:t xml:space="preserve">Evaluation </w:t>
      </w:r>
      <w:r w:rsidR="00A96F0A">
        <w:rPr>
          <w:rFonts w:ascii="Arial" w:eastAsia="MS Mincho" w:hAnsi="Arial" w:cs="Arial"/>
          <w:b/>
          <w:sz w:val="22"/>
          <w:szCs w:val="22"/>
        </w:rPr>
        <w:t>methodologies for R18</w:t>
      </w:r>
      <w:r w:rsidR="00C43C3B">
        <w:rPr>
          <w:rFonts w:ascii="Arial" w:eastAsia="MS Mincho" w:hAnsi="Arial" w:cs="Arial"/>
          <w:b/>
          <w:sz w:val="22"/>
          <w:szCs w:val="22"/>
        </w:rPr>
        <w:t xml:space="preserve"> LP-WUS</w:t>
      </w:r>
      <w:r w:rsidR="00A96F0A">
        <w:rPr>
          <w:rFonts w:ascii="Arial" w:eastAsia="MS Mincho" w:hAnsi="Arial" w:cs="Arial"/>
          <w:b/>
          <w:sz w:val="22"/>
          <w:szCs w:val="22"/>
        </w:rPr>
        <w:t>/WUR</w:t>
      </w:r>
    </w:p>
    <w:p w14:paraId="5BB0743F" w14:textId="6B14A108"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.1</w:t>
      </w:r>
      <w:r w:rsidR="00F04BC6">
        <w:rPr>
          <w:rFonts w:ascii="Arial" w:eastAsia="宋体" w:hAnsi="Arial" w:cs="Arial"/>
          <w:b/>
          <w:sz w:val="22"/>
          <w:szCs w:val="22"/>
          <w:lang w:eastAsia="zh-CN"/>
        </w:rPr>
        <w:t>3</w:t>
      </w:r>
      <w:r w:rsidR="00C43C3B">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23F53199" w:rsidR="009D3022" w:rsidRPr="009D3022" w:rsidRDefault="009D3022" w:rsidP="004038AB">
      <w:pPr>
        <w:spacing w:before="120" w:after="120" w:line="276" w:lineRule="auto"/>
        <w:jc w:val="both"/>
        <w:rPr>
          <w:rFonts w:ascii="Times New Roman" w:eastAsia="宋体" w:hAnsi="Times New Roman"/>
          <w:szCs w:val="20"/>
          <w:lang w:eastAsia="zh-CN"/>
        </w:rPr>
      </w:pPr>
      <w:r w:rsidRPr="005025D4">
        <w:rPr>
          <w:rFonts w:ascii="Times New Roman" w:eastAsia="宋体" w:hAnsi="Times New Roman"/>
          <w:szCs w:val="20"/>
          <w:lang w:eastAsia="zh-CN"/>
        </w:rPr>
        <w:t>In RAN</w:t>
      </w:r>
      <w:r w:rsidR="001E42B5">
        <w:rPr>
          <w:rFonts w:ascii="Times New Roman" w:eastAsia="宋体" w:hAnsi="Times New Roman"/>
          <w:szCs w:val="20"/>
          <w:lang w:eastAsia="zh-CN"/>
        </w:rPr>
        <w:t>1</w:t>
      </w:r>
      <w:r w:rsidRPr="005025D4">
        <w:rPr>
          <w:rFonts w:ascii="Times New Roman" w:eastAsia="宋体" w:hAnsi="Times New Roman"/>
          <w:szCs w:val="20"/>
          <w:lang w:eastAsia="zh-CN"/>
        </w:rPr>
        <w:t xml:space="preserve"> #</w:t>
      </w:r>
      <w:r w:rsidR="001E42B5">
        <w:rPr>
          <w:rFonts w:ascii="Times New Roman" w:eastAsia="宋体" w:hAnsi="Times New Roman"/>
          <w:szCs w:val="20"/>
          <w:lang w:eastAsia="zh-CN"/>
        </w:rPr>
        <w:t>110</w:t>
      </w:r>
      <w:r>
        <w:rPr>
          <w:rFonts w:ascii="Times New Roman" w:eastAsia="宋体" w:hAnsi="Times New Roman"/>
          <w:szCs w:val="20"/>
          <w:lang w:eastAsia="zh-CN"/>
        </w:rPr>
        <w:t>e</w:t>
      </w:r>
      <w:r w:rsidR="001E42B5">
        <w:rPr>
          <w:rFonts w:ascii="Times New Roman" w:eastAsia="宋体" w:hAnsi="Times New Roman"/>
          <w:szCs w:val="20"/>
          <w:lang w:eastAsia="zh-CN"/>
        </w:rPr>
        <w:t>-bis</w:t>
      </w:r>
      <w:r w:rsidRPr="005025D4">
        <w:rPr>
          <w:rFonts w:ascii="Times New Roman" w:eastAsia="宋体" w:hAnsi="Times New Roman"/>
          <w:szCs w:val="20"/>
          <w:lang w:eastAsia="zh-CN"/>
        </w:rPr>
        <w:t xml:space="preserve"> meeting, </w:t>
      </w:r>
      <w:r>
        <w:rPr>
          <w:rFonts w:ascii="Times New Roman" w:eastAsia="宋体" w:hAnsi="Times New Roman"/>
          <w:szCs w:val="20"/>
          <w:lang w:eastAsia="zh-CN"/>
        </w:rPr>
        <w:t>the</w:t>
      </w:r>
      <w:r w:rsidRPr="005025D4">
        <w:rPr>
          <w:rFonts w:ascii="Times New Roman" w:eastAsia="宋体" w:hAnsi="Times New Roman"/>
          <w:szCs w:val="20"/>
          <w:lang w:eastAsia="zh-CN"/>
        </w:rPr>
        <w:t xml:space="preserve"> </w:t>
      </w:r>
      <w:r w:rsidR="001E42B5">
        <w:rPr>
          <w:rFonts w:ascii="Times New Roman" w:eastAsia="宋体" w:hAnsi="Times New Roman"/>
          <w:szCs w:val="20"/>
          <w:lang w:eastAsia="zh-CN"/>
        </w:rPr>
        <w:t>agreements</w:t>
      </w:r>
      <w:r w:rsidR="00DD1996">
        <w:rPr>
          <w:rFonts w:ascii="Times New Roman" w:eastAsia="宋体" w:hAnsi="Times New Roman"/>
          <w:szCs w:val="20"/>
          <w:lang w:eastAsia="zh-CN"/>
        </w:rPr>
        <w:t xml:space="preserve"> given in Appendix D</w:t>
      </w:r>
      <w:r w:rsidR="001E42B5" w:rsidRPr="001E42B5">
        <w:rPr>
          <w:rFonts w:ascii="Times New Roman" w:eastAsia="宋体" w:hAnsi="Times New Roman"/>
          <w:szCs w:val="20"/>
          <w:lang w:eastAsia="zh-CN"/>
        </w:rPr>
        <w:t xml:space="preserve"> </w:t>
      </w:r>
      <w:r>
        <w:rPr>
          <w:rFonts w:ascii="Times New Roman" w:eastAsia="宋体" w:hAnsi="Times New Roman"/>
          <w:szCs w:val="20"/>
          <w:lang w:eastAsia="zh-CN"/>
        </w:rPr>
        <w:t>for</w:t>
      </w:r>
      <w:r w:rsidRPr="005025D4">
        <w:rPr>
          <w:rFonts w:ascii="Times New Roman" w:eastAsia="宋体" w:hAnsi="Times New Roman"/>
          <w:szCs w:val="20"/>
          <w:lang w:eastAsia="zh-CN"/>
        </w:rPr>
        <w:t xml:space="preserve"> R18</w:t>
      </w:r>
      <w:r w:rsidRPr="009D3022">
        <w:rPr>
          <w:rFonts w:ascii="Times New Roman" w:eastAsia="宋体" w:hAnsi="Times New Roman"/>
          <w:szCs w:val="20"/>
          <w:lang w:eastAsia="zh-CN"/>
        </w:rPr>
        <w:t xml:space="preserve"> low-power Wake-up Signal and Receiver for NR</w:t>
      </w:r>
      <w:r w:rsidRPr="005025D4">
        <w:rPr>
          <w:rFonts w:ascii="Times New Roman" w:eastAsia="宋体" w:hAnsi="Times New Roman"/>
          <w:szCs w:val="20"/>
          <w:lang w:eastAsia="zh-CN"/>
        </w:rPr>
        <w:t xml:space="preserve"> </w:t>
      </w:r>
      <w:r>
        <w:rPr>
          <w:rFonts w:ascii="Times New Roman" w:eastAsia="宋体" w:hAnsi="Times New Roman"/>
          <w:szCs w:val="20"/>
          <w:lang w:eastAsia="zh-CN"/>
        </w:rPr>
        <w:t>was</w:t>
      </w:r>
      <w:r w:rsidRPr="005025D4" w:rsidDel="00715205">
        <w:rPr>
          <w:rFonts w:ascii="Times New Roman" w:eastAsia="宋体" w:hAnsi="Times New Roman"/>
          <w:szCs w:val="20"/>
          <w:lang w:eastAsia="zh-CN"/>
        </w:rPr>
        <w:t xml:space="preserve"> </w:t>
      </w:r>
      <w:r w:rsidR="001E42B5">
        <w:rPr>
          <w:rFonts w:ascii="Times New Roman" w:eastAsia="宋体" w:hAnsi="Times New Roman"/>
          <w:szCs w:val="20"/>
          <w:lang w:eastAsia="zh-CN"/>
        </w:rPr>
        <w:t>approved</w:t>
      </w:r>
      <w:r w:rsidRPr="005025D4">
        <w:rPr>
          <w:rFonts w:ascii="Times New Roman" w:eastAsia="宋体" w:hAnsi="Times New Roman"/>
          <w:szCs w:val="20"/>
          <w:lang w:eastAsia="zh-CN"/>
        </w:rPr>
        <w:t xml:space="preserve"> </w:t>
      </w:r>
      <w:r w:rsidR="00AC239F">
        <w:rPr>
          <w:rFonts w:ascii="Times New Roman" w:eastAsia="宋体" w:hAnsi="Times New Roman"/>
          <w:szCs w:val="20"/>
          <w:lang w:eastAsia="zh-CN"/>
        </w:rPr>
        <w:fldChar w:fldCharType="begin"/>
      </w:r>
      <w:r w:rsidR="00AC239F">
        <w:rPr>
          <w:rFonts w:ascii="Times New Roman" w:eastAsia="宋体" w:hAnsi="Times New Roman"/>
          <w:szCs w:val="20"/>
          <w:lang w:eastAsia="zh-CN"/>
        </w:rPr>
        <w:instrText xml:space="preserve"> REF _Ref115169085 \r \h </w:instrText>
      </w:r>
      <w:r w:rsidR="00AC239F">
        <w:rPr>
          <w:rFonts w:ascii="Times New Roman" w:eastAsia="宋体" w:hAnsi="Times New Roman"/>
          <w:szCs w:val="20"/>
          <w:lang w:eastAsia="zh-CN"/>
        </w:rPr>
      </w:r>
      <w:r w:rsidR="00AC239F">
        <w:rPr>
          <w:rFonts w:ascii="Times New Roman" w:eastAsia="宋体" w:hAnsi="Times New Roman"/>
          <w:szCs w:val="20"/>
          <w:lang w:eastAsia="zh-CN"/>
        </w:rPr>
        <w:fldChar w:fldCharType="separate"/>
      </w:r>
      <w:r w:rsidR="00025CA9">
        <w:rPr>
          <w:rFonts w:ascii="Times New Roman" w:eastAsia="宋体" w:hAnsi="Times New Roman"/>
          <w:szCs w:val="20"/>
          <w:lang w:eastAsia="zh-CN"/>
        </w:rPr>
        <w:t>[1]</w:t>
      </w:r>
      <w:r w:rsidR="00AC239F">
        <w:rPr>
          <w:rFonts w:ascii="Times New Roman" w:eastAsia="宋体" w:hAnsi="Times New Roman"/>
          <w:szCs w:val="20"/>
          <w:lang w:eastAsia="zh-CN"/>
        </w:rPr>
        <w:fldChar w:fldCharType="end"/>
      </w:r>
      <w:r w:rsidR="00DD1996">
        <w:rPr>
          <w:rFonts w:ascii="Times New Roman" w:eastAsia="宋体" w:hAnsi="Times New Roman"/>
          <w:szCs w:val="20"/>
          <w:lang w:eastAsia="zh-CN"/>
        </w:rPr>
        <w:t>.</w:t>
      </w:r>
      <w:r w:rsidR="00DD1996">
        <w:rPr>
          <w:rFonts w:ascii="Times New Roman" w:eastAsia="宋体" w:hAnsi="Times New Roman" w:hint="eastAsia"/>
          <w:szCs w:val="20"/>
          <w:lang w:eastAsia="zh-CN"/>
        </w:rPr>
        <w:t xml:space="preserve"> </w:t>
      </w:r>
      <w:r w:rsidRPr="009D3022">
        <w:rPr>
          <w:rFonts w:ascii="Times New Roman" w:eastAsia="宋体" w:hAnsi="Times New Roman"/>
          <w:szCs w:val="20"/>
          <w:lang w:eastAsia="zh-CN"/>
        </w:rPr>
        <w:t xml:space="preserve">In this contribution, </w:t>
      </w:r>
      <w:r w:rsidR="002802C0">
        <w:rPr>
          <w:rFonts w:ascii="Times New Roman" w:eastAsia="宋体" w:hAnsi="Times New Roman"/>
          <w:szCs w:val="20"/>
          <w:lang w:eastAsia="zh-CN"/>
        </w:rPr>
        <w:t>the target</w:t>
      </w:r>
      <w:r w:rsidRPr="009D3022">
        <w:rPr>
          <w:rFonts w:ascii="Times New Roman" w:eastAsia="宋体" w:hAnsi="Times New Roman"/>
          <w:szCs w:val="20"/>
          <w:lang w:eastAsia="zh-CN"/>
        </w:rPr>
        <w:t xml:space="preserve"> use cases</w:t>
      </w:r>
      <w:r w:rsidR="00C5411F">
        <w:rPr>
          <w:rFonts w:ascii="Times New Roman" w:eastAsia="宋体" w:hAnsi="Times New Roman"/>
          <w:szCs w:val="20"/>
          <w:lang w:eastAsia="zh-CN"/>
        </w:rPr>
        <w:t>, design targets/KPIs,</w:t>
      </w:r>
      <w:r w:rsidRPr="009D3022">
        <w:rPr>
          <w:rFonts w:ascii="Times New Roman" w:eastAsia="宋体" w:hAnsi="Times New Roman"/>
          <w:szCs w:val="20"/>
          <w:lang w:eastAsia="zh-CN"/>
        </w:rPr>
        <w:t xml:space="preserve"> </w:t>
      </w:r>
      <w:r w:rsidR="002802C0">
        <w:rPr>
          <w:rFonts w:ascii="Times New Roman" w:eastAsia="宋体" w:hAnsi="Times New Roman"/>
          <w:szCs w:val="20"/>
          <w:lang w:eastAsia="zh-CN"/>
        </w:rPr>
        <w:t>evaluation aspects</w:t>
      </w:r>
      <w:r w:rsidR="00775CA0">
        <w:rPr>
          <w:rFonts w:ascii="Times New Roman" w:eastAsia="宋体" w:hAnsi="Times New Roman"/>
          <w:szCs w:val="20"/>
          <w:lang w:eastAsia="zh-CN"/>
        </w:rPr>
        <w:t xml:space="preserve"> for R18 LP-WUS/WUR study</w:t>
      </w:r>
      <w:r w:rsidR="007B5CBD">
        <w:rPr>
          <w:rFonts w:ascii="Times New Roman" w:eastAsia="宋体" w:hAnsi="Times New Roman"/>
          <w:szCs w:val="20"/>
          <w:lang w:eastAsia="zh-CN"/>
        </w:rPr>
        <w:t xml:space="preserve"> </w:t>
      </w:r>
      <w:r w:rsidR="00537BDD">
        <w:rPr>
          <w:rFonts w:ascii="Times New Roman" w:eastAsia="宋体" w:hAnsi="Times New Roman"/>
          <w:szCs w:val="20"/>
          <w:lang w:eastAsia="zh-CN"/>
        </w:rPr>
        <w:t>are</w:t>
      </w:r>
      <w:r w:rsidR="007B5CBD">
        <w:rPr>
          <w:rFonts w:ascii="Times New Roman" w:eastAsia="宋体" w:hAnsi="Times New Roman"/>
          <w:szCs w:val="20"/>
          <w:lang w:eastAsia="zh-CN"/>
        </w:rPr>
        <w:t xml:space="preserve"> firstly discussed.</w:t>
      </w:r>
      <w:r w:rsidRPr="009D3022">
        <w:rPr>
          <w:rFonts w:ascii="Times New Roman" w:eastAsia="宋体" w:hAnsi="Times New Roman"/>
          <w:szCs w:val="20"/>
          <w:lang w:eastAsia="zh-CN"/>
        </w:rPr>
        <w:t xml:space="preserve"> </w:t>
      </w:r>
      <w:r w:rsidR="00FD6D28">
        <w:rPr>
          <w:rFonts w:ascii="Times New Roman" w:eastAsia="宋体" w:hAnsi="Times New Roman"/>
          <w:szCs w:val="20"/>
          <w:lang w:eastAsia="zh-CN"/>
        </w:rPr>
        <w:t>T</w:t>
      </w:r>
      <w:r w:rsidRPr="009D3022">
        <w:rPr>
          <w:rFonts w:ascii="Times New Roman" w:eastAsia="宋体" w:hAnsi="Times New Roman"/>
          <w:szCs w:val="20"/>
          <w:lang w:eastAsia="zh-CN"/>
        </w:rPr>
        <w:t xml:space="preserve">hen </w:t>
      </w:r>
      <w:r w:rsidR="007B5CBD">
        <w:rPr>
          <w:rFonts w:ascii="Times New Roman" w:eastAsia="宋体" w:hAnsi="Times New Roman"/>
          <w:szCs w:val="20"/>
          <w:lang w:eastAsia="zh-CN"/>
        </w:rPr>
        <w:t xml:space="preserve">we </w:t>
      </w:r>
      <w:r w:rsidR="00537BDD">
        <w:rPr>
          <w:rFonts w:ascii="Times New Roman" w:eastAsia="宋体" w:hAnsi="Times New Roman"/>
          <w:szCs w:val="20"/>
          <w:lang w:eastAsia="zh-CN"/>
        </w:rPr>
        <w:t>give our views on</w:t>
      </w:r>
      <w:r w:rsidR="002802C0">
        <w:rPr>
          <w:rFonts w:ascii="Times New Roman" w:eastAsia="宋体" w:hAnsi="Times New Roman"/>
          <w:szCs w:val="20"/>
          <w:lang w:eastAsia="zh-CN"/>
        </w:rPr>
        <w:t xml:space="preserve"> the power evaluation </w:t>
      </w:r>
      <w:r w:rsidR="00C5411F">
        <w:rPr>
          <w:rFonts w:ascii="Times New Roman" w:eastAsia="宋体" w:hAnsi="Times New Roman"/>
          <w:szCs w:val="20"/>
          <w:lang w:eastAsia="zh-CN"/>
        </w:rPr>
        <w:t xml:space="preserve">methodologies </w:t>
      </w:r>
      <w:r w:rsidR="00663A64">
        <w:rPr>
          <w:rFonts w:ascii="Times New Roman" w:eastAsia="宋体" w:hAnsi="Times New Roman"/>
          <w:szCs w:val="20"/>
          <w:lang w:eastAsia="zh-CN"/>
        </w:rPr>
        <w:t xml:space="preserve">for both RRC idle/inactive and connected modes, followed by the initial simulation results. After that, </w:t>
      </w:r>
      <w:r w:rsidR="001A6DE3">
        <w:rPr>
          <w:rFonts w:ascii="Times New Roman" w:eastAsia="宋体" w:hAnsi="Times New Roman"/>
          <w:szCs w:val="20"/>
          <w:lang w:eastAsia="zh-CN"/>
        </w:rPr>
        <w:t xml:space="preserve">LLS and </w:t>
      </w:r>
      <w:r w:rsidR="001A6DE3" w:rsidRPr="001F458A">
        <w:rPr>
          <w:rFonts w:ascii="Times New Roman" w:eastAsia="宋体" w:hAnsi="Times New Roman"/>
          <w:szCs w:val="20"/>
          <w:lang w:eastAsia="zh-CN"/>
        </w:rPr>
        <w:t xml:space="preserve">coverage </w:t>
      </w:r>
      <w:r w:rsidR="008601FC" w:rsidRPr="001F458A">
        <w:rPr>
          <w:rFonts w:ascii="Times New Roman" w:eastAsia="宋体" w:hAnsi="Times New Roman"/>
          <w:szCs w:val="20"/>
          <w:lang w:eastAsia="zh-CN"/>
        </w:rPr>
        <w:t>evaluation</w:t>
      </w:r>
      <w:r w:rsidR="00663A64" w:rsidRPr="00D9569E">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methodology </w:t>
      </w:r>
      <w:r w:rsidR="00663A64">
        <w:rPr>
          <w:rFonts w:ascii="Times New Roman" w:eastAsia="宋体" w:hAnsi="Times New Roman"/>
          <w:szCs w:val="20"/>
          <w:lang w:eastAsia="zh-CN"/>
        </w:rPr>
        <w:t>for LP-WUS is discussed as well</w:t>
      </w:r>
      <w:r w:rsidRPr="009D3022">
        <w:rPr>
          <w:rFonts w:ascii="Times New Roman" w:eastAsia="宋体" w:hAnsi="Times New Roman"/>
          <w:szCs w:val="20"/>
          <w:lang w:eastAsia="zh-CN"/>
        </w:rPr>
        <w:t xml:space="preserve">. </w:t>
      </w:r>
    </w:p>
    <w:p w14:paraId="70D3E190" w14:textId="086F0A0A" w:rsidR="000B0AE1" w:rsidRPr="006F7D5A" w:rsidRDefault="00D71158" w:rsidP="006F7D5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Target u</w:t>
      </w:r>
      <w:r w:rsidR="00F22FEB">
        <w:rPr>
          <w:sz w:val="36"/>
          <w:szCs w:val="20"/>
          <w:lang w:val="fr-FR"/>
        </w:rPr>
        <w:t>se case</w:t>
      </w:r>
      <w:r w:rsidR="00420E03">
        <w:rPr>
          <w:sz w:val="36"/>
          <w:szCs w:val="20"/>
          <w:lang w:val="fr-FR"/>
        </w:rPr>
        <w:t>s</w:t>
      </w:r>
    </w:p>
    <w:p w14:paraId="2DBDD532" w14:textId="5BC4CF00" w:rsidR="00BA4CE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BA1B8A">
        <w:rPr>
          <w:rFonts w:ascii="Times New Roman" w:eastAsia="等线" w:hAnsi="Times New Roman" w:hint="eastAsia"/>
          <w:szCs w:val="20"/>
          <w:lang w:val="en-GB" w:eastAsia="zh-CN"/>
        </w:rPr>
        <w:t>As</w:t>
      </w:r>
      <w:r w:rsidRPr="00BA1B8A">
        <w:rPr>
          <w:rFonts w:ascii="Times New Roman" w:eastAsia="等线" w:hAnsi="Times New Roman"/>
          <w:szCs w:val="20"/>
          <w:lang w:val="en-GB" w:eastAsia="zh-CN"/>
        </w:rPr>
        <w:t xml:space="preserve"> per the </w:t>
      </w:r>
      <w:r>
        <w:rPr>
          <w:rFonts w:ascii="Times New Roman" w:eastAsia="等线" w:hAnsi="Times New Roman"/>
          <w:szCs w:val="20"/>
          <w:lang w:val="en-GB" w:eastAsia="zh-CN"/>
        </w:rPr>
        <w:t xml:space="preserve">R18 LP-WUS/WUR </w:t>
      </w:r>
      <w:r w:rsidRPr="00BA1B8A">
        <w:rPr>
          <w:rFonts w:ascii="Times New Roman" w:eastAsia="等线" w:hAnsi="Times New Roman"/>
          <w:szCs w:val="20"/>
          <w:lang w:val="en-GB" w:eastAsia="zh-CN"/>
        </w:rPr>
        <w:t xml:space="preserve">SID </w:t>
      </w:r>
      <w:r w:rsidR="00C846BC">
        <w:rPr>
          <w:rFonts w:ascii="Times New Roman" w:eastAsia="等线" w:hAnsi="Times New Roman"/>
          <w:szCs w:val="20"/>
          <w:lang w:val="en-GB" w:eastAsia="zh-CN"/>
        </w:rPr>
        <w:fldChar w:fldCharType="begin"/>
      </w:r>
      <w:r w:rsidR="00C846BC">
        <w:rPr>
          <w:rFonts w:ascii="Times New Roman" w:eastAsia="等线" w:hAnsi="Times New Roman"/>
          <w:szCs w:val="20"/>
          <w:lang w:val="en-GB" w:eastAsia="zh-CN"/>
        </w:rPr>
        <w:instrText xml:space="preserve"> REF _Ref118715306 \r \h </w:instrText>
      </w:r>
      <w:r w:rsidR="00C846BC">
        <w:rPr>
          <w:rFonts w:ascii="Times New Roman" w:eastAsia="等线" w:hAnsi="Times New Roman"/>
          <w:szCs w:val="20"/>
          <w:lang w:val="en-GB" w:eastAsia="zh-CN"/>
        </w:rPr>
      </w:r>
      <w:r w:rsidR="00C846BC">
        <w:rPr>
          <w:rFonts w:ascii="Times New Roman" w:eastAsia="等线" w:hAnsi="Times New Roman"/>
          <w:szCs w:val="20"/>
          <w:lang w:val="en-GB" w:eastAsia="zh-CN"/>
        </w:rPr>
        <w:fldChar w:fldCharType="separate"/>
      </w:r>
      <w:r w:rsidR="00C846BC">
        <w:rPr>
          <w:rFonts w:ascii="Times New Roman" w:eastAsia="等线" w:hAnsi="Times New Roman"/>
          <w:szCs w:val="20"/>
          <w:lang w:val="en-GB" w:eastAsia="zh-CN"/>
        </w:rPr>
        <w:t>[2]</w:t>
      </w:r>
      <w:r w:rsidR="00C846BC">
        <w:rPr>
          <w:rFonts w:ascii="Times New Roman" w:eastAsia="等线" w:hAnsi="Times New Roman"/>
          <w:szCs w:val="20"/>
          <w:lang w:val="en-GB" w:eastAsia="zh-CN"/>
        </w:rPr>
        <w:fldChar w:fldCharType="end"/>
      </w:r>
      <w:r w:rsidRPr="00BA1B8A">
        <w:rPr>
          <w:rFonts w:ascii="Times New Roman" w:eastAsia="等线" w:hAnsi="Times New Roman"/>
          <w:szCs w:val="20"/>
          <w:lang w:val="en-GB" w:eastAsia="zh-CN"/>
        </w:rPr>
        <w:t xml:space="preserve">, the study on </w:t>
      </w:r>
      <w:r w:rsidR="00772BF8" w:rsidRPr="00D6638A">
        <w:rPr>
          <w:rFonts w:ascii="Times New Roman" w:eastAsia="等线" w:hAnsi="Times New Roman"/>
          <w:szCs w:val="20"/>
          <w:lang w:val="en-GB"/>
        </w:rPr>
        <w:t>Low Power Wake-up Signal or receiver (LP-WUS/WUR)</w:t>
      </w:r>
      <w:r w:rsidRPr="00BA1B8A">
        <w:rPr>
          <w:rFonts w:ascii="Times New Roman" w:eastAsia="等线" w:hAnsi="Times New Roman"/>
          <w:szCs w:val="20"/>
          <w:lang w:val="en-GB" w:eastAsia="zh-CN"/>
        </w:rPr>
        <w:t xml:space="preserve"> should target for power-sensitive, small form-factor devices including IoT use cases (such as industrial sensors, controllers) and wearables. Also, other use cases are not precluded, e.g. XR/smart glasses, smart </w:t>
      </w:r>
      <w:r w:rsidRPr="00D6638A">
        <w:rPr>
          <w:rFonts w:ascii="Times New Roman" w:eastAsia="等线" w:hAnsi="Times New Roman"/>
          <w:szCs w:val="20"/>
          <w:lang w:val="en-GB" w:eastAsia="zh-CN"/>
        </w:rPr>
        <w:t>phones.</w:t>
      </w:r>
      <w:r w:rsidRPr="00D6638A">
        <w:rPr>
          <w:rFonts w:ascii="Times New Roman" w:eastAsia="等线" w:hAnsi="Times New Roman" w:hint="eastAsia"/>
          <w:szCs w:val="20"/>
          <w:lang w:val="en-GB" w:eastAsia="zh-CN"/>
        </w:rPr>
        <w:t xml:space="preserve"> </w:t>
      </w:r>
      <w:r w:rsidR="00C859C6">
        <w:rPr>
          <w:rFonts w:ascii="Times New Roman" w:eastAsia="宋体" w:hAnsi="Times New Roman"/>
        </w:rPr>
        <w:fldChar w:fldCharType="begin"/>
      </w:r>
      <w:r w:rsidR="00C859C6">
        <w:rPr>
          <w:rFonts w:ascii="Times New Roman" w:eastAsia="等线" w:hAnsi="Times New Roman"/>
          <w:szCs w:val="20"/>
          <w:lang w:val="en-GB" w:eastAsia="zh-CN"/>
        </w:rPr>
        <w:instrText xml:space="preserve"> </w:instrText>
      </w:r>
      <w:r w:rsidR="00C859C6">
        <w:rPr>
          <w:rFonts w:ascii="Times New Roman" w:eastAsia="等线" w:hAnsi="Times New Roman" w:hint="eastAsia"/>
          <w:szCs w:val="20"/>
          <w:lang w:val="en-GB" w:eastAsia="zh-CN"/>
        </w:rPr>
        <w:instrText>REF _Ref115183329 \h</w:instrText>
      </w:r>
      <w:r w:rsidR="00C859C6">
        <w:rPr>
          <w:rFonts w:ascii="Times New Roman" w:eastAsia="等线" w:hAnsi="Times New Roman"/>
          <w:szCs w:val="20"/>
          <w:lang w:val="en-GB" w:eastAsia="zh-CN"/>
        </w:rPr>
        <w:instrText xml:space="preserve"> </w:instrText>
      </w:r>
      <w:r w:rsidR="00C859C6">
        <w:rPr>
          <w:rFonts w:ascii="Times New Roman" w:eastAsia="宋体" w:hAnsi="Times New Roman"/>
        </w:rPr>
      </w:r>
      <w:r w:rsidR="00C859C6">
        <w:rPr>
          <w:rFonts w:ascii="Times New Roman" w:eastAsia="宋体" w:hAnsi="Times New Roman"/>
        </w:rPr>
        <w:fldChar w:fldCharType="separate"/>
      </w:r>
      <w:r w:rsidR="00F95C5A" w:rsidRPr="00C6673B">
        <w:rPr>
          <w:rFonts w:ascii="Times New Roman" w:eastAsia="等线" w:hAnsi="Times New Roman" w:hint="eastAsia"/>
          <w:b/>
          <w:szCs w:val="20"/>
          <w:lang w:val="en-GB" w:eastAsia="zh-CN"/>
        </w:rPr>
        <w:t>T</w:t>
      </w:r>
      <w:r w:rsidR="00F95C5A" w:rsidRPr="00C6673B">
        <w:rPr>
          <w:rFonts w:ascii="Times New Roman" w:eastAsia="等线" w:hAnsi="Times New Roman"/>
          <w:b/>
          <w:szCs w:val="20"/>
          <w:lang w:val="en-GB" w:eastAsia="zh-CN"/>
        </w:rPr>
        <w:t xml:space="preserve">able </w:t>
      </w:r>
      <w:r w:rsidR="00F95C5A">
        <w:rPr>
          <w:rFonts w:ascii="Times New Roman" w:eastAsia="宋体" w:hAnsi="Times New Roman"/>
          <w:b/>
          <w:noProof/>
          <w:lang w:eastAsia="zh-CN"/>
        </w:rPr>
        <w:t>1</w:t>
      </w:r>
      <w:r w:rsidR="00C859C6">
        <w:rPr>
          <w:rFonts w:ascii="Times New Roman" w:eastAsia="宋体" w:hAnsi="Times New Roman"/>
        </w:rPr>
        <w:fldChar w:fldCharType="end"/>
      </w:r>
      <w:r w:rsidR="00C859C6">
        <w:rPr>
          <w:rFonts w:ascii="Times New Roman" w:eastAsia="宋体" w:hAnsi="Times New Roman"/>
        </w:rPr>
        <w:t xml:space="preserve"> </w:t>
      </w:r>
      <w:r w:rsidR="001F458A">
        <w:rPr>
          <w:rFonts w:ascii="Times New Roman" w:eastAsia="等线" w:hAnsi="Times New Roman"/>
          <w:szCs w:val="20"/>
          <w:lang w:val="en-GB" w:eastAsia="zh-CN"/>
        </w:rPr>
        <w:t xml:space="preserve">summarizes the use cases for LP-WUR/WUS. </w:t>
      </w:r>
      <w:r w:rsidR="00C62FEC">
        <w:rPr>
          <w:rFonts w:ascii="Times New Roman" w:eastAsia="等线" w:hAnsi="Times New Roman"/>
          <w:szCs w:val="20"/>
          <w:lang w:val="en-GB" w:eastAsia="zh-CN"/>
        </w:rPr>
        <w:t>F</w:t>
      </w:r>
      <w:r>
        <w:rPr>
          <w:rFonts w:ascii="Times New Roman" w:eastAsia="等线" w:hAnsi="Times New Roman"/>
          <w:szCs w:val="20"/>
          <w:lang w:val="en-GB" w:eastAsia="zh-CN"/>
        </w:rPr>
        <w:t>or the devices</w:t>
      </w:r>
      <w:r w:rsidDel="00AE421D">
        <w:rPr>
          <w:rFonts w:ascii="Times New Roman" w:eastAsia="等线" w:hAnsi="Times New Roman"/>
          <w:szCs w:val="20"/>
          <w:lang w:val="en-GB" w:eastAsia="zh-CN"/>
        </w:rPr>
        <w:t xml:space="preserve"> </w:t>
      </w:r>
      <w:r w:rsidR="00AE421D">
        <w:rPr>
          <w:rFonts w:ascii="Times New Roman" w:eastAsia="等线" w:hAnsi="Times New Roman"/>
          <w:szCs w:val="20"/>
          <w:lang w:val="en-GB" w:eastAsia="zh-CN"/>
        </w:rPr>
        <w:t>that</w:t>
      </w:r>
      <w:r>
        <w:rPr>
          <w:rFonts w:ascii="Times New Roman" w:eastAsia="等线" w:hAnsi="Times New Roman"/>
          <w:szCs w:val="20"/>
          <w:lang w:val="en-GB" w:eastAsia="zh-CN"/>
        </w:rPr>
        <w:t xml:space="preserve"> </w:t>
      </w:r>
      <w:r w:rsidR="00AE421D">
        <w:rPr>
          <w:rFonts w:ascii="Times New Roman" w:eastAsia="等线" w:hAnsi="Times New Roman"/>
          <w:szCs w:val="20"/>
          <w:lang w:val="en-GB" w:eastAsia="zh-CN"/>
        </w:rPr>
        <w:t>are out of reach</w:t>
      </w:r>
      <w:r>
        <w:rPr>
          <w:rFonts w:ascii="Times New Roman" w:eastAsia="等线" w:hAnsi="Times New Roman"/>
          <w:szCs w:val="20"/>
          <w:lang w:val="en-GB" w:eastAsia="zh-CN"/>
        </w:rPr>
        <w:t xml:space="preserve">, small form-factor or </w:t>
      </w:r>
      <w:r w:rsidRPr="00BA1B8A">
        <w:rPr>
          <w:rFonts w:ascii="Times New Roman" w:eastAsia="等线" w:hAnsi="Times New Roman"/>
          <w:szCs w:val="20"/>
          <w:lang w:val="en-GB" w:eastAsia="zh-CN"/>
        </w:rPr>
        <w:t>rechargeable</w:t>
      </w:r>
      <w:r>
        <w:rPr>
          <w:rFonts w:ascii="Times New Roman" w:eastAsia="等线" w:hAnsi="Times New Roman"/>
          <w:szCs w:val="20"/>
          <w:lang w:val="en-GB" w:eastAsia="zh-CN"/>
        </w:rPr>
        <w:t>, power saving will become</w:t>
      </w:r>
      <w:r w:rsidRPr="00BA1B8A">
        <w:rPr>
          <w:rFonts w:ascii="Times New Roman" w:eastAsia="等线" w:hAnsi="Times New Roman"/>
          <w:szCs w:val="20"/>
          <w:lang w:val="en-GB" w:eastAsia="zh-CN"/>
        </w:rPr>
        <w:t xml:space="preserve"> </w:t>
      </w:r>
      <w:r>
        <w:rPr>
          <w:rFonts w:ascii="Times New Roman" w:eastAsia="等线" w:hAnsi="Times New Roman"/>
          <w:szCs w:val="20"/>
          <w:lang w:val="en-GB" w:eastAsia="zh-CN"/>
        </w:rPr>
        <w:t>a</w:t>
      </w:r>
      <w:r w:rsidRPr="00BA1B8A">
        <w:rPr>
          <w:rFonts w:ascii="Times New Roman" w:eastAsia="等线" w:hAnsi="Times New Roman"/>
          <w:szCs w:val="20"/>
          <w:lang w:val="en-GB" w:eastAsia="zh-CN"/>
        </w:rPr>
        <w:t xml:space="preserve"> </w:t>
      </w:r>
      <w:r>
        <w:rPr>
          <w:rFonts w:ascii="Times New Roman" w:eastAsia="等线" w:hAnsi="Times New Roman"/>
          <w:szCs w:val="20"/>
          <w:lang w:val="en-GB" w:eastAsia="zh-CN"/>
        </w:rPr>
        <w:t>very crucial requirement for them</w:t>
      </w:r>
      <w:r w:rsidRPr="00BA1B8A">
        <w:rPr>
          <w:rFonts w:ascii="Times New Roman" w:eastAsia="等线" w:hAnsi="Times New Roman"/>
          <w:szCs w:val="20"/>
          <w:lang w:val="en-GB" w:eastAsia="zh-CN"/>
        </w:rPr>
        <w:t xml:space="preserve"> to</w:t>
      </w:r>
      <w:r>
        <w:rPr>
          <w:rFonts w:ascii="Times New Roman" w:eastAsia="等线" w:hAnsi="Times New Roman"/>
          <w:szCs w:val="20"/>
          <w:lang w:val="en-GB" w:eastAsia="zh-CN"/>
        </w:rPr>
        <w:t xml:space="preserve"> </w:t>
      </w:r>
      <w:r w:rsidR="00AE421D">
        <w:rPr>
          <w:rFonts w:ascii="Times New Roman" w:eastAsia="等线" w:hAnsi="Times New Roman"/>
          <w:szCs w:val="20"/>
          <w:lang w:val="en-GB" w:eastAsia="zh-CN"/>
        </w:rPr>
        <w:t>extend</w:t>
      </w:r>
      <w:r w:rsidRPr="00BA1B8A">
        <w:rPr>
          <w:rFonts w:ascii="Times New Roman" w:eastAsia="等线" w:hAnsi="Times New Roman"/>
          <w:szCs w:val="20"/>
          <w:lang w:val="en-GB" w:eastAsia="zh-CN"/>
        </w:rPr>
        <w:t xml:space="preserve"> battery life</w:t>
      </w:r>
      <w:r>
        <w:rPr>
          <w:rFonts w:ascii="Times New Roman" w:eastAsia="等线" w:hAnsi="Times New Roman"/>
          <w:szCs w:val="20"/>
          <w:lang w:val="en-GB" w:eastAsia="zh-CN"/>
        </w:rPr>
        <w:t xml:space="preserve"> or standby time.</w:t>
      </w:r>
      <w:r w:rsidRPr="00BA1B8A">
        <w:rPr>
          <w:rFonts w:ascii="Times New Roman" w:eastAsia="等线" w:hAnsi="Times New Roman" w:hint="eastAsia"/>
          <w:szCs w:val="20"/>
          <w:lang w:val="en-GB" w:eastAsia="zh-CN"/>
        </w:rPr>
        <w:t xml:space="preserve"> </w:t>
      </w:r>
      <w:r>
        <w:rPr>
          <w:rFonts w:ascii="Times New Roman" w:eastAsia="等线" w:hAnsi="Times New Roman"/>
          <w:szCs w:val="20"/>
          <w:lang w:val="en-GB" w:eastAsia="zh-CN"/>
        </w:rPr>
        <w:t xml:space="preserve">For example, some industrial sensors </w:t>
      </w:r>
      <w:r w:rsidR="003209E9">
        <w:rPr>
          <w:rFonts w:ascii="Times New Roman" w:eastAsia="等线" w:hAnsi="Times New Roman"/>
          <w:szCs w:val="20"/>
          <w:lang w:val="en-GB" w:eastAsia="zh-CN"/>
        </w:rPr>
        <w:t xml:space="preserve">used </w:t>
      </w:r>
      <w:r>
        <w:rPr>
          <w:rFonts w:ascii="Times New Roman" w:eastAsia="等线" w:hAnsi="Times New Roman"/>
          <w:szCs w:val="20"/>
          <w:lang w:val="en-GB" w:eastAsia="zh-CN"/>
        </w:rPr>
        <w:t>for i</w:t>
      </w:r>
      <w:r w:rsidRPr="00C43FDB">
        <w:rPr>
          <w:rFonts w:ascii="Times New Roman" w:eastAsia="等线" w:hAnsi="Times New Roman"/>
          <w:szCs w:val="20"/>
          <w:lang w:val="en-GB" w:eastAsia="zh-CN"/>
        </w:rPr>
        <w:t>nfrastructure</w:t>
      </w:r>
      <w:r>
        <w:rPr>
          <w:rFonts w:ascii="Times New Roman" w:eastAsia="等线" w:hAnsi="Times New Roman"/>
          <w:szCs w:val="20"/>
          <w:lang w:val="en-GB" w:eastAsia="zh-CN"/>
        </w:rPr>
        <w:t>,</w:t>
      </w:r>
      <w:r w:rsidRPr="00C43FDB">
        <w:t xml:space="preserve"> </w:t>
      </w:r>
      <w:r>
        <w:rPr>
          <w:rFonts w:ascii="Times New Roman" w:eastAsia="等线" w:hAnsi="Times New Roman"/>
          <w:szCs w:val="20"/>
          <w:lang w:val="en-GB" w:eastAsia="zh-CN"/>
        </w:rPr>
        <w:t>m</w:t>
      </w:r>
      <w:r w:rsidRPr="00C43FDB">
        <w:rPr>
          <w:rFonts w:ascii="Times New Roman" w:eastAsia="等线" w:hAnsi="Times New Roman"/>
          <w:szCs w:val="20"/>
          <w:lang w:val="en-GB" w:eastAsia="zh-CN"/>
        </w:rPr>
        <w:t xml:space="preserve">edical </w:t>
      </w:r>
      <w:r>
        <w:rPr>
          <w:rFonts w:ascii="Times New Roman" w:eastAsia="等线" w:hAnsi="Times New Roman"/>
          <w:szCs w:val="20"/>
          <w:lang w:val="en-GB" w:eastAsia="zh-CN"/>
        </w:rPr>
        <w:t>i</w:t>
      </w:r>
      <w:r w:rsidRPr="00C43FDB">
        <w:rPr>
          <w:rFonts w:ascii="Times New Roman" w:eastAsia="等线" w:hAnsi="Times New Roman"/>
          <w:szCs w:val="20"/>
          <w:lang w:val="en-GB" w:eastAsia="zh-CN"/>
        </w:rPr>
        <w:t>mplants</w:t>
      </w:r>
      <w:r>
        <w:rPr>
          <w:rFonts w:ascii="Times New Roman" w:eastAsia="等线" w:hAnsi="Times New Roman"/>
          <w:szCs w:val="20"/>
          <w:lang w:val="en-GB" w:eastAsia="zh-CN"/>
        </w:rPr>
        <w:t xml:space="preserve"> or</w:t>
      </w:r>
      <w:r w:rsidRPr="00C43FDB">
        <w:rPr>
          <w:rFonts w:ascii="Times New Roman" w:eastAsia="等线" w:hAnsi="Times New Roman"/>
          <w:szCs w:val="20"/>
          <w:lang w:val="en-GB" w:eastAsia="zh-CN"/>
        </w:rPr>
        <w:t xml:space="preserve"> </w:t>
      </w:r>
      <w:r>
        <w:rPr>
          <w:rFonts w:ascii="Times New Roman" w:eastAsia="等线" w:hAnsi="Times New Roman"/>
          <w:szCs w:val="20"/>
          <w:lang w:val="en-GB" w:eastAsia="zh-CN"/>
        </w:rPr>
        <w:t>s</w:t>
      </w:r>
      <w:r w:rsidRPr="00C43FDB">
        <w:rPr>
          <w:rFonts w:ascii="Times New Roman" w:eastAsia="等线" w:hAnsi="Times New Roman"/>
          <w:szCs w:val="20"/>
          <w:lang w:val="en-GB" w:eastAsia="zh-CN"/>
        </w:rPr>
        <w:t xml:space="preserve">ecurity </w:t>
      </w:r>
      <w:r>
        <w:rPr>
          <w:rFonts w:ascii="Times New Roman" w:eastAsia="等线" w:hAnsi="Times New Roman"/>
          <w:szCs w:val="20"/>
          <w:lang w:val="en-GB" w:eastAsia="zh-CN"/>
        </w:rPr>
        <w:t>s</w:t>
      </w:r>
      <w:r w:rsidRPr="00C43FDB">
        <w:rPr>
          <w:rFonts w:ascii="Times New Roman" w:eastAsia="等线" w:hAnsi="Times New Roman"/>
          <w:szCs w:val="20"/>
          <w:lang w:val="en-GB" w:eastAsia="zh-CN"/>
        </w:rPr>
        <w:t>ystems</w:t>
      </w:r>
      <w:r>
        <w:rPr>
          <w:rFonts w:ascii="Times New Roman" w:eastAsia="等线" w:hAnsi="Times New Roman"/>
          <w:szCs w:val="20"/>
          <w:lang w:val="en-GB" w:eastAsia="zh-CN"/>
        </w:rPr>
        <w:t xml:space="preserve"> are inaccessible and vital, so the battery life of them need to be extended as longer as possible. </w:t>
      </w:r>
      <w:r w:rsidR="000E3ED2">
        <w:rPr>
          <w:rFonts w:ascii="Times New Roman" w:eastAsia="等线" w:hAnsi="Times New Roman"/>
          <w:szCs w:val="20"/>
          <w:lang w:val="en-GB" w:eastAsia="zh-CN"/>
        </w:rPr>
        <w:t>In addition, mobility of the</w:t>
      </w:r>
      <w:r w:rsidR="00207749">
        <w:rPr>
          <w:rFonts w:ascii="Times New Roman" w:eastAsia="等线" w:hAnsi="Times New Roman"/>
          <w:szCs w:val="20"/>
          <w:lang w:val="en-GB" w:eastAsia="zh-CN"/>
        </w:rPr>
        <w:t>se</w:t>
      </w:r>
      <w:r w:rsidR="000E3ED2">
        <w:rPr>
          <w:rFonts w:ascii="Times New Roman" w:eastAsia="等线" w:hAnsi="Times New Roman"/>
          <w:szCs w:val="20"/>
          <w:lang w:val="en-GB" w:eastAsia="zh-CN"/>
        </w:rPr>
        <w:t xml:space="preserve"> use case </w:t>
      </w:r>
      <w:r w:rsidR="00207749">
        <w:rPr>
          <w:rFonts w:ascii="Times New Roman" w:eastAsia="等线" w:hAnsi="Times New Roman"/>
          <w:szCs w:val="20"/>
          <w:lang w:val="en-GB" w:eastAsia="zh-CN"/>
        </w:rPr>
        <w:t xml:space="preserve">is another design </w:t>
      </w:r>
      <w:r w:rsidR="00796363">
        <w:rPr>
          <w:rFonts w:ascii="Times New Roman" w:eastAsia="等线" w:hAnsi="Times New Roman"/>
          <w:szCs w:val="20"/>
          <w:lang w:val="en-GB" w:eastAsia="zh-CN"/>
        </w:rPr>
        <w:t>aspect</w:t>
      </w:r>
      <w:r w:rsidR="00207749">
        <w:rPr>
          <w:rFonts w:ascii="Times New Roman" w:eastAsia="等线" w:hAnsi="Times New Roman"/>
          <w:szCs w:val="20"/>
          <w:lang w:val="en-GB" w:eastAsia="zh-CN"/>
        </w:rPr>
        <w:t>. For IoT devices, the mobility requirement of them should be stationary or nomadic.</w:t>
      </w:r>
      <w:r w:rsidR="00D904BC">
        <w:rPr>
          <w:rFonts w:ascii="Times New Roman" w:eastAsia="等线" w:hAnsi="Times New Roman"/>
          <w:szCs w:val="20"/>
          <w:lang w:val="en-GB" w:eastAsia="zh-CN"/>
        </w:rPr>
        <w:t xml:space="preserve"> </w:t>
      </w:r>
      <w:r w:rsidR="003209E9">
        <w:rPr>
          <w:rFonts w:ascii="Times New Roman" w:eastAsia="等线" w:hAnsi="Times New Roman"/>
          <w:szCs w:val="20"/>
          <w:lang w:val="en-GB" w:eastAsia="zh-CN"/>
        </w:rPr>
        <w:t>F</w:t>
      </w:r>
      <w:r w:rsidR="00D904BC">
        <w:rPr>
          <w:rFonts w:ascii="Times New Roman" w:eastAsia="等线" w:hAnsi="Times New Roman"/>
          <w:szCs w:val="20"/>
          <w:lang w:val="en-GB" w:eastAsia="zh-CN"/>
        </w:rPr>
        <w:t>or wearable</w:t>
      </w:r>
      <w:r w:rsidR="003209E9">
        <w:rPr>
          <w:rFonts w:ascii="Times New Roman" w:eastAsia="等线" w:hAnsi="Times New Roman"/>
          <w:szCs w:val="20"/>
          <w:lang w:val="en-GB" w:eastAsia="zh-CN"/>
        </w:rPr>
        <w:t>s</w:t>
      </w:r>
      <w:r w:rsidR="00D904BC">
        <w:rPr>
          <w:rFonts w:ascii="Times New Roman" w:eastAsia="等线" w:hAnsi="Times New Roman"/>
          <w:szCs w:val="20"/>
          <w:lang w:val="en-GB" w:eastAsia="zh-CN"/>
        </w:rPr>
        <w:t>, XR device</w:t>
      </w:r>
      <w:r w:rsidR="003209E9">
        <w:rPr>
          <w:rFonts w:ascii="Times New Roman" w:eastAsia="等线" w:hAnsi="Times New Roman"/>
          <w:szCs w:val="20"/>
          <w:lang w:val="en-GB" w:eastAsia="zh-CN"/>
        </w:rPr>
        <w:t>s</w:t>
      </w:r>
      <w:r w:rsidR="00D904BC">
        <w:rPr>
          <w:rFonts w:ascii="Times New Roman" w:eastAsia="等线" w:hAnsi="Times New Roman"/>
          <w:szCs w:val="20"/>
          <w:lang w:val="en-GB" w:eastAsia="zh-CN"/>
        </w:rPr>
        <w:t xml:space="preserve"> or smart phone</w:t>
      </w:r>
      <w:r w:rsidR="003209E9">
        <w:rPr>
          <w:rFonts w:ascii="Times New Roman" w:eastAsia="等线" w:hAnsi="Times New Roman"/>
          <w:szCs w:val="20"/>
          <w:lang w:val="en-GB" w:eastAsia="zh-CN"/>
        </w:rPr>
        <w:t>s</w:t>
      </w:r>
      <w:r w:rsidR="00D904BC">
        <w:rPr>
          <w:rFonts w:ascii="Times New Roman" w:eastAsia="等线" w:hAnsi="Times New Roman"/>
          <w:szCs w:val="20"/>
          <w:lang w:val="en-GB" w:eastAsia="zh-CN"/>
        </w:rPr>
        <w:t xml:space="preserve">, the mobility requirement for LP-WUS/WUR </w:t>
      </w:r>
      <w:r w:rsidR="00D739EF">
        <w:rPr>
          <w:rFonts w:ascii="Times New Roman" w:eastAsia="等线" w:hAnsi="Times New Roman"/>
          <w:szCs w:val="20"/>
          <w:lang w:val="en-GB" w:eastAsia="zh-CN"/>
        </w:rPr>
        <w:t xml:space="preserve">is </w:t>
      </w:r>
      <w:r w:rsidR="00D739EF" w:rsidRPr="00D904BC">
        <w:rPr>
          <w:rFonts w:ascii="Times New Roman" w:eastAsia="等线" w:hAnsi="Times New Roman"/>
          <w:szCs w:val="20"/>
          <w:lang w:val="en-GB" w:eastAsia="zh-CN"/>
        </w:rPr>
        <w:t>3</w:t>
      </w:r>
      <w:r w:rsidR="00D904BC" w:rsidRPr="00D904BC">
        <w:rPr>
          <w:rFonts w:ascii="Times New Roman" w:eastAsia="等线" w:hAnsi="Times New Roman"/>
          <w:szCs w:val="20"/>
          <w:lang w:val="en-GB" w:eastAsia="zh-CN"/>
        </w:rPr>
        <w:t>~100km/h</w:t>
      </w:r>
      <w:r w:rsidR="00D904BC">
        <w:rPr>
          <w:rFonts w:ascii="Times New Roman" w:eastAsia="等线" w:hAnsi="Times New Roman"/>
          <w:szCs w:val="20"/>
          <w:lang w:val="en-GB" w:eastAsia="zh-CN"/>
        </w:rPr>
        <w:t>.</w:t>
      </w:r>
    </w:p>
    <w:p w14:paraId="1DA3B783" w14:textId="09A9B9D5" w:rsidR="00A55910" w:rsidRPr="00C6673B" w:rsidRDefault="00A55910" w:rsidP="00A55910">
      <w:pPr>
        <w:overflowPunct w:val="0"/>
        <w:autoSpaceDE w:val="0"/>
        <w:autoSpaceDN w:val="0"/>
        <w:adjustRightInd w:val="0"/>
        <w:spacing w:after="120"/>
        <w:jc w:val="center"/>
        <w:textAlignment w:val="baseline"/>
        <w:rPr>
          <w:rFonts w:ascii="Times New Roman" w:eastAsia="等线" w:hAnsi="Times New Roman"/>
          <w:b/>
          <w:szCs w:val="20"/>
          <w:lang w:val="en-GB" w:eastAsia="zh-CN"/>
        </w:rPr>
      </w:pPr>
      <w:bookmarkStart w:id="4" w:name="_Ref115183329"/>
      <w:r w:rsidRPr="00C6673B">
        <w:rPr>
          <w:rFonts w:ascii="Times New Roman" w:eastAsia="等线" w:hAnsi="Times New Roman" w:hint="eastAsia"/>
          <w:b/>
          <w:szCs w:val="20"/>
          <w:lang w:val="en-GB" w:eastAsia="zh-CN"/>
        </w:rPr>
        <w:t>T</w:t>
      </w:r>
      <w:r w:rsidRPr="00C6673B">
        <w:rPr>
          <w:rFonts w:ascii="Times New Roman" w:eastAsia="等线" w:hAnsi="Times New Roman"/>
          <w:b/>
          <w:szCs w:val="20"/>
          <w:lang w:val="en-GB" w:eastAsia="zh-CN"/>
        </w:rPr>
        <w:t xml:space="preserve">able </w:t>
      </w:r>
      <w:r w:rsidR="001F458A" w:rsidRPr="00423713">
        <w:rPr>
          <w:rFonts w:ascii="Times New Roman" w:eastAsia="宋体" w:hAnsi="Times New Roman"/>
          <w:b/>
          <w:lang w:eastAsia="zh-CN"/>
        </w:rPr>
        <w:fldChar w:fldCharType="begin"/>
      </w:r>
      <w:r w:rsidR="001F458A" w:rsidRPr="00423713">
        <w:rPr>
          <w:rFonts w:ascii="Times New Roman" w:eastAsia="宋体" w:hAnsi="Times New Roman"/>
          <w:b/>
          <w:lang w:eastAsia="zh-CN"/>
        </w:rPr>
        <w:instrText xml:space="preserve"> SEQ Table \* ARABIC </w:instrText>
      </w:r>
      <w:r w:rsidR="001F458A" w:rsidRPr="00423713">
        <w:rPr>
          <w:rFonts w:ascii="Times New Roman" w:eastAsia="宋体" w:hAnsi="Times New Roman"/>
          <w:b/>
          <w:lang w:eastAsia="zh-CN"/>
        </w:rPr>
        <w:fldChar w:fldCharType="separate"/>
      </w:r>
      <w:r w:rsidR="00644D48">
        <w:rPr>
          <w:rFonts w:ascii="Times New Roman" w:eastAsia="宋体" w:hAnsi="Times New Roman"/>
          <w:b/>
          <w:noProof/>
          <w:lang w:eastAsia="zh-CN"/>
        </w:rPr>
        <w:t>1</w:t>
      </w:r>
      <w:r w:rsidR="001F458A" w:rsidRPr="00423713">
        <w:rPr>
          <w:rFonts w:ascii="Times New Roman" w:eastAsia="宋体" w:hAnsi="Times New Roman"/>
          <w:b/>
          <w:lang w:eastAsia="zh-CN"/>
        </w:rPr>
        <w:fldChar w:fldCharType="end"/>
      </w:r>
      <w:bookmarkEnd w:id="4"/>
      <w:r w:rsidR="009006C7">
        <w:rPr>
          <w:rFonts w:ascii="Times New Roman" w:eastAsia="宋体" w:hAnsi="Times New Roman"/>
          <w:b/>
          <w:lang w:eastAsia="zh-CN"/>
        </w:rPr>
        <w:t>.</w:t>
      </w:r>
      <w:r w:rsidR="0006716F">
        <w:rPr>
          <w:rFonts w:ascii="Times New Roman" w:eastAsia="等线" w:hAnsi="Times New Roman"/>
          <w:b/>
          <w:szCs w:val="20"/>
          <w:lang w:val="en-GB" w:eastAsia="zh-CN"/>
        </w:rPr>
        <w:t xml:space="preserve"> Use cases for LP-WUR</w:t>
      </w:r>
      <w:r w:rsidR="001F458A">
        <w:rPr>
          <w:rFonts w:ascii="Times New Roman" w:eastAsia="等线" w:hAnsi="Times New Roman"/>
          <w:b/>
          <w:szCs w:val="20"/>
          <w:lang w:val="en-GB" w:eastAsia="zh-CN"/>
        </w:rPr>
        <w:t>/WUS</w:t>
      </w:r>
    </w:p>
    <w:tbl>
      <w:tblPr>
        <w:tblStyle w:val="5-1"/>
        <w:tblW w:w="0" w:type="auto"/>
        <w:jc w:val="center"/>
        <w:tblLayout w:type="fixed"/>
        <w:tblLook w:val="04A0" w:firstRow="1" w:lastRow="0" w:firstColumn="1" w:lastColumn="0" w:noHBand="0" w:noVBand="1"/>
      </w:tblPr>
      <w:tblGrid>
        <w:gridCol w:w="2127"/>
        <w:gridCol w:w="1418"/>
        <w:gridCol w:w="2409"/>
        <w:gridCol w:w="1945"/>
      </w:tblGrid>
      <w:tr w:rsidR="00A55910" w14:paraId="369F1461" w14:textId="77777777" w:rsidTr="002B7C63">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2CC3D1DE" w14:textId="77777777" w:rsidR="00A55910" w:rsidRPr="00593BC7" w:rsidRDefault="00A55910" w:rsidP="001F458A">
            <w:pPr>
              <w:jc w:val="center"/>
              <w:rPr>
                <w:rFonts w:ascii="Times New Roman" w:eastAsia="宋体" w:hAnsi="Times New Roman"/>
                <w:b w:val="0"/>
              </w:rPr>
            </w:pPr>
            <w:r w:rsidRPr="00593BC7">
              <w:rPr>
                <w:rFonts w:ascii="Times New Roman" w:eastAsia="宋体" w:hAnsi="Times New Roman"/>
                <w:lang w:eastAsia="zh-CN"/>
              </w:rPr>
              <w:t>Use case</w:t>
            </w:r>
          </w:p>
        </w:tc>
        <w:tc>
          <w:tcPr>
            <w:tcW w:w="1418" w:type="dxa"/>
            <w:vAlign w:val="center"/>
          </w:tcPr>
          <w:p w14:paraId="6F56EABE" w14:textId="704E804E" w:rsidR="00A55910" w:rsidRPr="00593BC7" w:rsidRDefault="00A55910" w:rsidP="001F458A">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rPr>
            </w:pPr>
            <w:r w:rsidRPr="00593BC7">
              <w:rPr>
                <w:rFonts w:ascii="Times New Roman" w:eastAsia="宋体" w:hAnsi="Times New Roman"/>
                <w:lang w:eastAsia="zh-CN"/>
              </w:rPr>
              <w:t>Power</w:t>
            </w:r>
            <w:r w:rsidRPr="00593BC7">
              <w:rPr>
                <w:rFonts w:ascii="Times New Roman" w:eastAsia="宋体" w:hAnsi="Times New Roman"/>
              </w:rPr>
              <w:t xml:space="preserve"> </w:t>
            </w:r>
          </w:p>
        </w:tc>
        <w:tc>
          <w:tcPr>
            <w:tcW w:w="2409" w:type="dxa"/>
            <w:vAlign w:val="center"/>
          </w:tcPr>
          <w:p w14:paraId="74786498" w14:textId="0E9D21B5" w:rsidR="00A55910" w:rsidRPr="00593BC7" w:rsidRDefault="00A55910" w:rsidP="001F458A">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rPr>
            </w:pPr>
            <w:r w:rsidRPr="00593BC7">
              <w:rPr>
                <w:rFonts w:ascii="Times New Roman" w:eastAsia="宋体" w:hAnsi="Times New Roman"/>
                <w:lang w:eastAsia="zh-CN"/>
              </w:rPr>
              <w:t>Latency</w:t>
            </w:r>
            <w:r w:rsidRPr="00593BC7">
              <w:rPr>
                <w:rFonts w:ascii="Times New Roman" w:eastAsia="宋体" w:hAnsi="Times New Roman"/>
              </w:rPr>
              <w:t xml:space="preserve"> </w:t>
            </w:r>
          </w:p>
        </w:tc>
        <w:tc>
          <w:tcPr>
            <w:tcW w:w="1945" w:type="dxa"/>
            <w:vAlign w:val="center"/>
          </w:tcPr>
          <w:p w14:paraId="49B818E0" w14:textId="56CD79E4" w:rsidR="00A55910" w:rsidRPr="00593BC7" w:rsidRDefault="0033337E" w:rsidP="001F458A">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rPr>
            </w:pPr>
            <w:r>
              <w:rPr>
                <w:rFonts w:ascii="Times New Roman" w:eastAsia="宋体" w:hAnsi="Times New Roman"/>
              </w:rPr>
              <w:t>Mobility</w:t>
            </w:r>
          </w:p>
        </w:tc>
      </w:tr>
      <w:tr w:rsidR="00A55910" w14:paraId="33D63373" w14:textId="77777777" w:rsidTr="002B7C63">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FDDA043" w14:textId="5AA22138" w:rsidR="00A55910" w:rsidRPr="00593BC7" w:rsidRDefault="00D474D2" w:rsidP="001F458A">
            <w:pPr>
              <w:jc w:val="center"/>
              <w:rPr>
                <w:rFonts w:ascii="Times New Roman" w:eastAsia="宋体" w:hAnsi="Times New Roman"/>
                <w:lang w:eastAsia="zh-CN"/>
              </w:rPr>
            </w:pPr>
            <w:r>
              <w:rPr>
                <w:rFonts w:ascii="Times New Roman" w:eastAsia="等线" w:hAnsi="Times New Roman"/>
                <w:szCs w:val="20"/>
                <w:lang w:val="en-GB" w:eastAsia="zh-CN"/>
              </w:rPr>
              <w:t>U</w:t>
            </w:r>
            <w:r w:rsidR="00622B4B">
              <w:rPr>
                <w:rFonts w:ascii="Times New Roman" w:eastAsia="等线" w:hAnsi="Times New Roman"/>
                <w:szCs w:val="20"/>
                <w:lang w:val="en-GB" w:eastAsia="zh-CN"/>
              </w:rPr>
              <w:t xml:space="preserve">nreachable, small form-factor or </w:t>
            </w:r>
            <w:r w:rsidR="00622B4B" w:rsidRPr="00BA1B8A">
              <w:rPr>
                <w:rFonts w:ascii="Times New Roman" w:eastAsia="等线" w:hAnsi="Times New Roman"/>
                <w:szCs w:val="20"/>
                <w:lang w:val="en-GB" w:eastAsia="zh-CN"/>
              </w:rPr>
              <w:t>rechargeable</w:t>
            </w:r>
            <w:r w:rsidR="00622B4B" w:rsidRPr="00593BC7" w:rsidDel="00622B4B">
              <w:rPr>
                <w:rFonts w:ascii="Times New Roman" w:eastAsia="宋体" w:hAnsi="Times New Roman"/>
                <w:lang w:eastAsia="zh-CN"/>
              </w:rPr>
              <w:t xml:space="preserve"> </w:t>
            </w:r>
            <w:r w:rsidR="00A55910" w:rsidRPr="00593BC7">
              <w:rPr>
                <w:rFonts w:ascii="Times New Roman" w:eastAsia="宋体" w:hAnsi="Times New Roman"/>
                <w:lang w:eastAsia="zh-CN"/>
              </w:rPr>
              <w:t>sensor</w:t>
            </w:r>
            <w:r w:rsidR="00A55910">
              <w:rPr>
                <w:rFonts w:ascii="Times New Roman" w:eastAsia="宋体" w:hAnsi="Times New Roman"/>
                <w:lang w:eastAsia="zh-CN"/>
              </w:rPr>
              <w:t>s</w:t>
            </w:r>
          </w:p>
        </w:tc>
        <w:tc>
          <w:tcPr>
            <w:tcW w:w="1418" w:type="dxa"/>
            <w:vAlign w:val="center"/>
          </w:tcPr>
          <w:p w14:paraId="4459E7B5" w14:textId="7FE90434"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 xml:space="preserve">Last for </w:t>
            </w:r>
            <w:r w:rsidR="00EE154C" w:rsidRPr="001C23B7">
              <w:rPr>
                <w:rFonts w:ascii="Times New Roman" w:eastAsia="宋体" w:hAnsi="Times New Roman"/>
                <w:lang w:eastAsia="zh-CN"/>
              </w:rPr>
              <w:t>years</w:t>
            </w:r>
          </w:p>
        </w:tc>
        <w:tc>
          <w:tcPr>
            <w:tcW w:w="2409" w:type="dxa"/>
            <w:vAlign w:val="center"/>
          </w:tcPr>
          <w:p w14:paraId="481ADB87" w14:textId="3E18DAFA" w:rsidR="00A55910" w:rsidRDefault="00D474D2"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 xml:space="preserve">Within tens of </w:t>
            </w:r>
            <w:r w:rsidRPr="00582814">
              <w:rPr>
                <w:rFonts w:ascii="Times New Roman" w:eastAsia="等线" w:hAnsi="Times New Roman"/>
                <w:szCs w:val="20"/>
                <w:lang w:val="en-GB" w:eastAsia="zh-CN"/>
              </w:rPr>
              <w:t>seconds</w:t>
            </w:r>
          </w:p>
        </w:tc>
        <w:tc>
          <w:tcPr>
            <w:tcW w:w="1945" w:type="dxa"/>
            <w:vAlign w:val="center"/>
          </w:tcPr>
          <w:p w14:paraId="49649C8A" w14:textId="6E1C01A8" w:rsidR="00A55910" w:rsidRDefault="0033337E"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06716F">
              <w:rPr>
                <w:rFonts w:ascii="Times New Roman" w:eastAsia="宋体" w:hAnsi="Times New Roman"/>
                <w:lang w:eastAsia="zh-CN"/>
              </w:rPr>
              <w:t>Stationary</w:t>
            </w:r>
            <w:r w:rsidR="00EE154C">
              <w:rPr>
                <w:rFonts w:ascii="Times New Roman" w:eastAsia="宋体" w:hAnsi="Times New Roman"/>
                <w:lang w:eastAsia="zh-CN"/>
              </w:rPr>
              <w:t>, nomadic</w:t>
            </w:r>
            <w:r w:rsidRPr="0006716F">
              <w:rPr>
                <w:rFonts w:ascii="Times New Roman" w:eastAsia="宋体" w:hAnsi="Times New Roman"/>
                <w:lang w:eastAsia="zh-CN"/>
              </w:rPr>
              <w:t xml:space="preserve"> </w:t>
            </w:r>
          </w:p>
        </w:tc>
      </w:tr>
      <w:tr w:rsidR="00D43CC6" w14:paraId="424B6FA6" w14:textId="77777777" w:rsidTr="005C0D37">
        <w:trPr>
          <w:trHeight w:val="419"/>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74FB1E3F" w14:textId="2A47C189" w:rsidR="00D43CC6" w:rsidRPr="00593BC7" w:rsidRDefault="0033337E" w:rsidP="001F458A">
            <w:pPr>
              <w:jc w:val="center"/>
              <w:rPr>
                <w:rFonts w:ascii="Times New Roman" w:eastAsia="宋体" w:hAnsi="Times New Roman"/>
                <w:lang w:eastAsia="zh-CN"/>
              </w:rPr>
            </w:pPr>
            <w:r>
              <w:rPr>
                <w:rFonts w:ascii="Times New Roman" w:eastAsia="宋体" w:hAnsi="Times New Roman"/>
                <w:lang w:eastAsia="zh-CN"/>
              </w:rPr>
              <w:t>F</w:t>
            </w:r>
            <w:r w:rsidR="00D43CC6" w:rsidRPr="00593BC7">
              <w:rPr>
                <w:rFonts w:ascii="Times New Roman" w:eastAsia="宋体" w:hAnsi="Times New Roman"/>
                <w:lang w:eastAsia="zh-CN"/>
              </w:rPr>
              <w:t>ire alarms sensor</w:t>
            </w:r>
            <w:r w:rsidR="00D43CC6">
              <w:rPr>
                <w:rFonts w:ascii="Times New Roman" w:eastAsia="宋体" w:hAnsi="Times New Roman"/>
                <w:lang w:eastAsia="zh-CN"/>
              </w:rPr>
              <w:t>s</w:t>
            </w:r>
          </w:p>
        </w:tc>
        <w:tc>
          <w:tcPr>
            <w:tcW w:w="0" w:type="dxa"/>
            <w:vAlign w:val="center"/>
          </w:tcPr>
          <w:p w14:paraId="60C43EF6" w14:textId="7649F443" w:rsidR="00D43CC6" w:rsidRPr="001C23B7"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 xml:space="preserve">Last for </w:t>
            </w:r>
            <w:r w:rsidRPr="001C23B7">
              <w:rPr>
                <w:rFonts w:ascii="Times New Roman" w:eastAsia="宋体" w:hAnsi="Times New Roman"/>
                <w:lang w:eastAsia="zh-CN"/>
              </w:rPr>
              <w:t>years</w:t>
            </w:r>
          </w:p>
        </w:tc>
        <w:tc>
          <w:tcPr>
            <w:tcW w:w="0" w:type="dxa"/>
            <w:vAlign w:val="center"/>
          </w:tcPr>
          <w:p w14:paraId="63B048BE" w14:textId="0E2C9765" w:rsidR="00D43CC6" w:rsidRPr="001C23B7"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 xml:space="preserve">Within </w:t>
            </w:r>
            <w:r w:rsidRPr="00582814">
              <w:rPr>
                <w:rFonts w:ascii="Times New Roman" w:eastAsia="等线" w:hAnsi="Times New Roman"/>
                <w:szCs w:val="20"/>
                <w:lang w:val="en-GB" w:eastAsia="zh-CN"/>
              </w:rPr>
              <w:t xml:space="preserve">1 </w:t>
            </w:r>
            <w:r>
              <w:rPr>
                <w:rFonts w:ascii="Times New Roman" w:eastAsia="等线" w:hAnsi="Times New Roman"/>
                <w:szCs w:val="20"/>
                <w:lang w:val="en-GB" w:eastAsia="zh-CN"/>
              </w:rPr>
              <w:t>or</w:t>
            </w:r>
            <w:r w:rsidRPr="00582814">
              <w:rPr>
                <w:rFonts w:ascii="Times New Roman" w:eastAsia="等线" w:hAnsi="Times New Roman"/>
                <w:szCs w:val="20"/>
                <w:lang w:val="en-GB" w:eastAsia="zh-CN"/>
              </w:rPr>
              <w:t xml:space="preserve"> 2 seconds</w:t>
            </w:r>
          </w:p>
        </w:tc>
        <w:tc>
          <w:tcPr>
            <w:tcW w:w="0" w:type="dxa"/>
            <w:vAlign w:val="center"/>
          </w:tcPr>
          <w:p w14:paraId="7CE39802" w14:textId="750D4D81" w:rsidR="00D43CC6" w:rsidRPr="0006716F" w:rsidRDefault="0033337E"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06716F">
              <w:rPr>
                <w:rFonts w:ascii="Times New Roman" w:eastAsia="宋体" w:hAnsi="Times New Roman"/>
                <w:lang w:eastAsia="zh-CN"/>
              </w:rPr>
              <w:t>Stationary</w:t>
            </w:r>
            <w:r w:rsidR="00EE154C">
              <w:rPr>
                <w:rFonts w:ascii="Times New Roman" w:eastAsia="宋体" w:hAnsi="Times New Roman"/>
                <w:lang w:eastAsia="zh-CN"/>
              </w:rPr>
              <w:t>, nomadic</w:t>
            </w:r>
          </w:p>
        </w:tc>
      </w:tr>
      <w:tr w:rsidR="00A55910" w14:paraId="3A471A2E" w14:textId="77777777" w:rsidTr="005C0D37">
        <w:trPr>
          <w:cnfStyle w:val="000000100000" w:firstRow="0" w:lastRow="0" w:firstColumn="0" w:lastColumn="0" w:oddVBand="0" w:evenVBand="0" w:oddHBand="1" w:evenHBand="0" w:firstRowFirstColumn="0" w:firstRowLastColumn="0" w:lastRowFirstColumn="0" w:lastRowLastColumn="0"/>
          <w:trHeight w:val="413"/>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3B808A09" w14:textId="77777777" w:rsidR="00A55910" w:rsidRPr="00593BC7" w:rsidRDefault="00A55910" w:rsidP="001F458A">
            <w:pPr>
              <w:jc w:val="center"/>
              <w:rPr>
                <w:rFonts w:ascii="Times New Roman" w:eastAsia="宋体" w:hAnsi="Times New Roman"/>
              </w:rPr>
            </w:pPr>
            <w:r w:rsidRPr="00593BC7">
              <w:rPr>
                <w:rFonts w:ascii="Times New Roman" w:eastAsia="宋体" w:hAnsi="Times New Roman"/>
                <w:lang w:eastAsia="zh-CN"/>
              </w:rPr>
              <w:t>Controllers</w:t>
            </w:r>
          </w:p>
        </w:tc>
        <w:tc>
          <w:tcPr>
            <w:tcW w:w="0" w:type="dxa"/>
            <w:vAlign w:val="center"/>
          </w:tcPr>
          <w:p w14:paraId="4D3C4B25" w14:textId="525D6690"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 xml:space="preserve">Last for </w:t>
            </w:r>
            <w:r w:rsidRPr="001C23B7">
              <w:rPr>
                <w:rFonts w:ascii="Times New Roman" w:eastAsia="宋体" w:hAnsi="Times New Roman"/>
                <w:lang w:eastAsia="zh-CN"/>
              </w:rPr>
              <w:t>years</w:t>
            </w:r>
          </w:p>
        </w:tc>
        <w:tc>
          <w:tcPr>
            <w:tcW w:w="0" w:type="dxa"/>
            <w:vAlign w:val="center"/>
          </w:tcPr>
          <w:p w14:paraId="1D1B960C" w14:textId="64348C56"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 several</w:t>
            </w:r>
            <w:r w:rsidRPr="00582814">
              <w:rPr>
                <w:rFonts w:ascii="Times New Roman" w:eastAsia="等线" w:hAnsi="Times New Roman"/>
                <w:szCs w:val="20"/>
                <w:lang w:val="en-GB" w:eastAsia="zh-CN"/>
              </w:rPr>
              <w:t xml:space="preserve"> seconds</w:t>
            </w:r>
          </w:p>
        </w:tc>
        <w:tc>
          <w:tcPr>
            <w:tcW w:w="0" w:type="dxa"/>
            <w:vAlign w:val="center"/>
          </w:tcPr>
          <w:p w14:paraId="46580866" w14:textId="1A634A79" w:rsidR="00A55910" w:rsidRDefault="0033337E"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06716F">
              <w:rPr>
                <w:rFonts w:ascii="Times New Roman" w:eastAsia="宋体" w:hAnsi="Times New Roman"/>
                <w:lang w:eastAsia="zh-CN"/>
              </w:rPr>
              <w:t>Stationary</w:t>
            </w:r>
            <w:r w:rsidR="00EE154C">
              <w:rPr>
                <w:rFonts w:ascii="Times New Roman" w:eastAsia="宋体" w:hAnsi="Times New Roman"/>
                <w:lang w:eastAsia="zh-CN"/>
              </w:rPr>
              <w:t>, nomadic</w:t>
            </w:r>
          </w:p>
        </w:tc>
      </w:tr>
      <w:tr w:rsidR="00A55910" w14:paraId="3B4487EC" w14:textId="77777777" w:rsidTr="002B7C63">
        <w:trPr>
          <w:trHeight w:val="164"/>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54C42A7B" w14:textId="095CAFC1" w:rsidR="00A55910" w:rsidRPr="00593BC7" w:rsidRDefault="00A55910" w:rsidP="001F458A">
            <w:pPr>
              <w:jc w:val="center"/>
              <w:rPr>
                <w:rFonts w:ascii="Times New Roman" w:eastAsia="宋体" w:hAnsi="Times New Roman"/>
              </w:rPr>
            </w:pPr>
            <w:r w:rsidRPr="00593BC7">
              <w:rPr>
                <w:rFonts w:ascii="Times New Roman" w:eastAsia="宋体" w:hAnsi="Times New Roman"/>
                <w:lang w:eastAsia="zh-CN"/>
              </w:rPr>
              <w:t>Wearable</w:t>
            </w:r>
          </w:p>
        </w:tc>
        <w:tc>
          <w:tcPr>
            <w:tcW w:w="1418" w:type="dxa"/>
            <w:vAlign w:val="center"/>
          </w:tcPr>
          <w:p w14:paraId="049E8D60" w14:textId="1B49A517" w:rsidR="00A55910" w:rsidRDefault="004C78F4"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Last for a few</w:t>
            </w:r>
            <w:r w:rsidR="00622B4B" w:rsidRPr="00BA1B8A">
              <w:rPr>
                <w:rFonts w:ascii="Times New Roman" w:eastAsia="等线" w:hAnsi="Times New Roman"/>
                <w:szCs w:val="20"/>
                <w:lang w:val="en-GB" w:eastAsia="zh-CN"/>
              </w:rPr>
              <w:t xml:space="preserve"> weeks</w:t>
            </w:r>
          </w:p>
        </w:tc>
        <w:tc>
          <w:tcPr>
            <w:tcW w:w="2409" w:type="dxa"/>
            <w:vAlign w:val="center"/>
          </w:tcPr>
          <w:p w14:paraId="51A24370" w14:textId="1F814CFF" w:rsidR="00A55910" w:rsidRPr="00311A5F"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w:t>
            </w:r>
            <w:r w:rsidR="00E53E7D">
              <w:rPr>
                <w:rFonts w:ascii="Times New Roman" w:eastAsia="等线" w:hAnsi="Times New Roman"/>
                <w:szCs w:val="20"/>
                <w:lang w:val="en-GB" w:eastAsia="zh-CN"/>
              </w:rPr>
              <w:t xml:space="preserve"> several </w:t>
            </w:r>
            <w:r w:rsidRPr="00582814">
              <w:rPr>
                <w:rFonts w:ascii="Times New Roman" w:eastAsia="等线" w:hAnsi="Times New Roman"/>
                <w:szCs w:val="20"/>
                <w:lang w:val="en-GB" w:eastAsia="zh-CN"/>
              </w:rPr>
              <w:t>seconds</w:t>
            </w:r>
          </w:p>
        </w:tc>
        <w:tc>
          <w:tcPr>
            <w:tcW w:w="1945" w:type="dxa"/>
            <w:vAlign w:val="center"/>
          </w:tcPr>
          <w:p w14:paraId="5901F5EE" w14:textId="2968C3A6" w:rsidR="00A55910" w:rsidRDefault="003A66EE"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low/medium speed</w:t>
            </w:r>
          </w:p>
        </w:tc>
      </w:tr>
      <w:tr w:rsidR="00A55910" w14:paraId="1B03EEF7" w14:textId="77777777" w:rsidTr="002B7C63">
        <w:trPr>
          <w:cnfStyle w:val="000000100000" w:firstRow="0" w:lastRow="0" w:firstColumn="0" w:lastColumn="0" w:oddVBand="0" w:evenVBand="0" w:oddHBand="1" w:evenHBand="0" w:firstRowFirstColumn="0" w:firstRowLastColumn="0" w:lastRowFirstColumn="0" w:lastRowLastColumn="0"/>
          <w:trHeight w:val="119"/>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4F1F481E" w14:textId="30923978" w:rsidR="00A55910" w:rsidRPr="00593BC7" w:rsidRDefault="00622B4B" w:rsidP="001F458A">
            <w:pPr>
              <w:jc w:val="center"/>
              <w:rPr>
                <w:rFonts w:ascii="Times New Roman" w:eastAsia="宋体" w:hAnsi="Times New Roman"/>
              </w:rPr>
            </w:pPr>
            <w:r w:rsidRPr="00593BC7">
              <w:rPr>
                <w:rFonts w:ascii="Times New Roman" w:eastAsia="宋体" w:hAnsi="Times New Roman"/>
                <w:lang w:eastAsia="zh-CN"/>
              </w:rPr>
              <w:t>XR</w:t>
            </w:r>
            <w:r>
              <w:rPr>
                <w:rFonts w:ascii="Times New Roman" w:eastAsia="宋体" w:hAnsi="Times New Roman"/>
                <w:lang w:eastAsia="zh-CN"/>
              </w:rPr>
              <w:t xml:space="preserve"> glasses</w:t>
            </w:r>
          </w:p>
        </w:tc>
        <w:tc>
          <w:tcPr>
            <w:tcW w:w="1418" w:type="dxa"/>
            <w:vAlign w:val="center"/>
          </w:tcPr>
          <w:p w14:paraId="7E1E8980" w14:textId="6537133D"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Last for days</w:t>
            </w:r>
            <w:r w:rsidRPr="001C23B7" w:rsidDel="00622B4B">
              <w:rPr>
                <w:rFonts w:ascii="Times New Roman" w:eastAsia="宋体" w:hAnsi="Times New Roman"/>
                <w:lang w:eastAsia="zh-CN"/>
              </w:rPr>
              <w:t xml:space="preserve"> </w:t>
            </w:r>
          </w:p>
        </w:tc>
        <w:tc>
          <w:tcPr>
            <w:tcW w:w="2409" w:type="dxa"/>
            <w:vAlign w:val="center"/>
          </w:tcPr>
          <w:p w14:paraId="748DF533" w14:textId="1C7BDCCD"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w:t>
            </w:r>
            <w:r>
              <w:rPr>
                <w:rFonts w:ascii="Times New Roman" w:eastAsia="宋体" w:hAnsi="Times New Roman"/>
                <w:lang w:eastAsia="zh-CN"/>
              </w:rPr>
              <w:t xml:space="preserve"> </w:t>
            </w:r>
            <w:r w:rsidR="00B419EB">
              <w:rPr>
                <w:rFonts w:ascii="Times New Roman" w:eastAsia="宋体" w:hAnsi="Times New Roman"/>
                <w:lang w:eastAsia="zh-CN"/>
              </w:rPr>
              <w:t>several</w:t>
            </w:r>
            <w:r w:rsidR="0011041A">
              <w:rPr>
                <w:rFonts w:ascii="Times New Roman" w:eastAsia="宋体" w:hAnsi="Times New Roman"/>
                <w:lang w:eastAsia="zh-CN"/>
              </w:rPr>
              <w:t xml:space="preserve"> </w:t>
            </w:r>
            <w:r w:rsidR="00B419EB">
              <w:rPr>
                <w:rFonts w:ascii="Times New Roman" w:eastAsia="宋体" w:hAnsi="Times New Roman"/>
                <w:lang w:eastAsia="zh-CN"/>
              </w:rPr>
              <w:t>milliseconds</w:t>
            </w:r>
          </w:p>
        </w:tc>
        <w:tc>
          <w:tcPr>
            <w:tcW w:w="1945" w:type="dxa"/>
            <w:vAlign w:val="center"/>
          </w:tcPr>
          <w:p w14:paraId="05048F8E" w14:textId="657939B4" w:rsidR="00A55910" w:rsidRDefault="003A66EE"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low/medium speed</w:t>
            </w:r>
          </w:p>
        </w:tc>
      </w:tr>
      <w:tr w:rsidR="00A55910" w14:paraId="083778D9" w14:textId="77777777" w:rsidTr="002B7C63">
        <w:trPr>
          <w:trHeight w:val="116"/>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0F32BF0" w14:textId="77777777" w:rsidR="00A55910" w:rsidRPr="00593BC7" w:rsidRDefault="00A55910" w:rsidP="001F458A">
            <w:pPr>
              <w:jc w:val="center"/>
              <w:rPr>
                <w:rFonts w:ascii="Times New Roman" w:eastAsia="宋体" w:hAnsi="Times New Roman"/>
              </w:rPr>
            </w:pPr>
            <w:r w:rsidRPr="00593BC7">
              <w:rPr>
                <w:rFonts w:ascii="Times New Roman" w:eastAsia="宋体" w:hAnsi="Times New Roman"/>
                <w:lang w:eastAsia="zh-CN"/>
              </w:rPr>
              <w:t>Smart phone</w:t>
            </w:r>
          </w:p>
        </w:tc>
        <w:tc>
          <w:tcPr>
            <w:tcW w:w="1418" w:type="dxa"/>
            <w:vAlign w:val="center"/>
          </w:tcPr>
          <w:p w14:paraId="0BE93E21" w14:textId="6C484CFE" w:rsidR="00A55910"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Last for days</w:t>
            </w:r>
          </w:p>
        </w:tc>
        <w:tc>
          <w:tcPr>
            <w:tcW w:w="2409" w:type="dxa"/>
            <w:vAlign w:val="center"/>
          </w:tcPr>
          <w:p w14:paraId="0E01245A" w14:textId="0A223D7D" w:rsidR="00A55910" w:rsidRDefault="002B7C63"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 tens or hundreds of</w:t>
            </w:r>
            <w:r w:rsidRPr="00582814">
              <w:rPr>
                <w:rFonts w:ascii="Times New Roman" w:eastAsia="等线" w:hAnsi="Times New Roman"/>
                <w:szCs w:val="20"/>
                <w:lang w:val="en-GB" w:eastAsia="zh-CN"/>
              </w:rPr>
              <w:t xml:space="preserve"> </w:t>
            </w:r>
            <w:r>
              <w:rPr>
                <w:rFonts w:ascii="Times New Roman" w:eastAsia="等线" w:hAnsi="Times New Roman"/>
                <w:szCs w:val="20"/>
                <w:lang w:val="en-GB" w:eastAsia="zh-CN"/>
              </w:rPr>
              <w:t>milli</w:t>
            </w:r>
            <w:r w:rsidRPr="00582814">
              <w:rPr>
                <w:rFonts w:ascii="Times New Roman" w:eastAsia="等线" w:hAnsi="Times New Roman"/>
                <w:szCs w:val="20"/>
                <w:lang w:val="en-GB" w:eastAsia="zh-CN"/>
              </w:rPr>
              <w:t>seconds</w:t>
            </w:r>
          </w:p>
        </w:tc>
        <w:tc>
          <w:tcPr>
            <w:tcW w:w="1945" w:type="dxa"/>
            <w:vAlign w:val="center"/>
          </w:tcPr>
          <w:p w14:paraId="5CDC3DB0" w14:textId="171EAEB5" w:rsidR="00A55910" w:rsidRDefault="003A66EE"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low/medium speed</w:t>
            </w:r>
          </w:p>
        </w:tc>
      </w:tr>
    </w:tbl>
    <w:p w14:paraId="5323C7D7" w14:textId="77777777"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p>
    <w:p w14:paraId="1EB666FD" w14:textId="71BB8984"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582814">
        <w:rPr>
          <w:rFonts w:ascii="Times New Roman" w:eastAsia="等线" w:hAnsi="Times New Roman"/>
          <w:szCs w:val="20"/>
          <w:lang w:val="en-GB" w:eastAsia="zh-CN"/>
        </w:rPr>
        <w:t>Besides, latency sensitive use cases should also be oriented in</w:t>
      </w:r>
      <w:r w:rsidRPr="00FD15DA">
        <w:rPr>
          <w:rFonts w:ascii="Times New Roman" w:eastAsia="等线" w:hAnsi="Times New Roman"/>
          <w:szCs w:val="20"/>
          <w:lang w:val="en-GB" w:eastAsia="zh-CN"/>
        </w:rPr>
        <w:t xml:space="preserve"> </w:t>
      </w:r>
      <w:r>
        <w:rPr>
          <w:rFonts w:ascii="Times New Roman" w:eastAsia="等线" w:hAnsi="Times New Roman"/>
          <w:szCs w:val="20"/>
          <w:lang w:val="en-GB" w:eastAsia="zh-CN"/>
        </w:rPr>
        <w:t xml:space="preserve">the </w:t>
      </w:r>
      <w:r w:rsidRPr="00582814">
        <w:rPr>
          <w:rFonts w:ascii="Times New Roman" w:eastAsia="等线" w:hAnsi="Times New Roman"/>
          <w:szCs w:val="20"/>
          <w:lang w:val="en-GB" w:eastAsia="zh-CN"/>
        </w:rPr>
        <w:t>study</w:t>
      </w:r>
      <w:r>
        <w:rPr>
          <w:rFonts w:ascii="Times New Roman" w:eastAsia="等线" w:hAnsi="Times New Roman"/>
          <w:szCs w:val="20"/>
          <w:lang w:val="en-GB" w:eastAsia="zh-CN"/>
        </w:rPr>
        <w:t xml:space="preserve"> on</w:t>
      </w:r>
      <w:r w:rsidRPr="00582814">
        <w:rPr>
          <w:rFonts w:ascii="Times New Roman" w:eastAsia="等线" w:hAnsi="Times New Roman"/>
          <w:szCs w:val="20"/>
          <w:lang w:val="en-GB" w:eastAsia="zh-CN"/>
        </w:rPr>
        <w:t xml:space="preserve"> R18 LP-WUS/WUR. </w:t>
      </w:r>
      <w:r w:rsidR="00C62FEC">
        <w:rPr>
          <w:rFonts w:ascii="Times New Roman" w:eastAsia="等线" w:hAnsi="Times New Roman"/>
          <w:szCs w:val="20"/>
          <w:lang w:val="en-GB" w:eastAsia="zh-CN"/>
        </w:rPr>
        <w:t>For example,</w:t>
      </w:r>
      <w:r w:rsidRPr="00582814">
        <w:rPr>
          <w:rFonts w:ascii="Times New Roman" w:eastAsia="等线" w:hAnsi="Times New Roman"/>
          <w:szCs w:val="20"/>
          <w:lang w:val="en-GB" w:eastAsia="zh-CN"/>
        </w:rPr>
        <w:t xml:space="preserve"> fire shutters and fire sprinklers shall be</w:t>
      </w:r>
      <w:r w:rsidRPr="00582814" w:rsidDel="00C23F24">
        <w:rPr>
          <w:rFonts w:ascii="Times New Roman" w:eastAsia="等线" w:hAnsi="Times New Roman"/>
          <w:szCs w:val="20"/>
          <w:lang w:val="en-GB" w:eastAsia="zh-CN"/>
        </w:rPr>
        <w:t xml:space="preserve"> </w:t>
      </w:r>
      <w:r w:rsidR="00C23F24">
        <w:rPr>
          <w:rFonts w:ascii="Times New Roman" w:eastAsia="等线" w:hAnsi="Times New Roman" w:hint="eastAsia"/>
          <w:szCs w:val="20"/>
          <w:lang w:val="en-GB" w:eastAsia="zh-CN"/>
        </w:rPr>
        <w:t>tri</w:t>
      </w:r>
      <w:r w:rsidR="00C23F24">
        <w:rPr>
          <w:rFonts w:ascii="Times New Roman" w:eastAsia="等线" w:hAnsi="Times New Roman"/>
          <w:szCs w:val="20"/>
          <w:lang w:val="en-GB" w:eastAsia="zh-CN"/>
        </w:rPr>
        <w:t>ggered</w:t>
      </w:r>
      <w:r w:rsidRPr="00582814">
        <w:rPr>
          <w:rFonts w:ascii="Times New Roman" w:eastAsia="等线" w:hAnsi="Times New Roman"/>
          <w:szCs w:val="20"/>
          <w:lang w:val="en-GB" w:eastAsia="zh-CN"/>
        </w:rPr>
        <w:t xml:space="preserve"> by the actuators within 1 to 2 seconds. </w:t>
      </w:r>
      <w:r>
        <w:rPr>
          <w:rFonts w:ascii="Times New Roman" w:eastAsia="等线" w:hAnsi="Times New Roman"/>
          <w:szCs w:val="20"/>
          <w:lang w:val="en-GB" w:eastAsia="zh-CN"/>
        </w:rPr>
        <w:t>Additionally</w:t>
      </w:r>
      <w:r w:rsidRPr="00BA1B8A">
        <w:rPr>
          <w:rFonts w:ascii="Times New Roman" w:eastAsia="等线" w:hAnsi="Times New Roman"/>
          <w:szCs w:val="20"/>
          <w:lang w:val="en-GB" w:eastAsia="zh-CN"/>
        </w:rPr>
        <w:t xml:space="preserve">, XR </w:t>
      </w:r>
      <w:r>
        <w:rPr>
          <w:rFonts w:ascii="Times New Roman" w:eastAsia="等线" w:hAnsi="Times New Roman"/>
          <w:szCs w:val="20"/>
          <w:lang w:val="en-GB" w:eastAsia="zh-CN"/>
        </w:rPr>
        <w:t xml:space="preserve">service </w:t>
      </w:r>
      <w:r w:rsidR="00D739EF">
        <w:rPr>
          <w:rFonts w:ascii="Times New Roman" w:eastAsia="等线" w:hAnsi="Times New Roman"/>
          <w:szCs w:val="20"/>
          <w:lang w:val="en-GB" w:eastAsia="zh-CN"/>
        </w:rPr>
        <w:t xml:space="preserve">has the </w:t>
      </w:r>
      <w:r w:rsidRPr="00BA1B8A">
        <w:rPr>
          <w:rFonts w:ascii="Times New Roman" w:eastAsia="等线" w:hAnsi="Times New Roman"/>
          <w:szCs w:val="20"/>
          <w:lang w:val="en-GB" w:eastAsia="zh-CN"/>
        </w:rPr>
        <w:t xml:space="preserve">stringent requirements for both power </w:t>
      </w:r>
      <w:r>
        <w:rPr>
          <w:rFonts w:ascii="Times New Roman" w:eastAsia="等线" w:hAnsi="Times New Roman"/>
          <w:szCs w:val="20"/>
          <w:lang w:val="en-GB" w:eastAsia="zh-CN"/>
        </w:rPr>
        <w:t xml:space="preserve">consumption </w:t>
      </w:r>
      <w:r w:rsidRPr="00BA1B8A">
        <w:rPr>
          <w:rFonts w:ascii="Times New Roman" w:eastAsia="等线" w:hAnsi="Times New Roman"/>
          <w:szCs w:val="20"/>
          <w:lang w:val="en-GB" w:eastAsia="zh-CN"/>
        </w:rPr>
        <w:t>and latency</w:t>
      </w:r>
      <w:r w:rsidR="00D739EF">
        <w:rPr>
          <w:rFonts w:ascii="Times New Roman" w:eastAsia="等线" w:hAnsi="Times New Roman"/>
          <w:szCs w:val="20"/>
          <w:lang w:val="en-GB" w:eastAsia="zh-CN"/>
        </w:rPr>
        <w:t xml:space="preserve"> (e.g., 10ms packet delay budget for XR DL video traffic)</w:t>
      </w:r>
      <w:r>
        <w:rPr>
          <w:rFonts w:ascii="Times New Roman" w:eastAsia="Calibri" w:hAnsi="Times New Roman" w:cs="Calibri"/>
          <w:bCs/>
          <w:color w:val="000000"/>
          <w:kern w:val="2"/>
          <w:szCs w:val="20"/>
          <w:lang w:eastAsia="zh-CN"/>
        </w:rPr>
        <w:t>.</w:t>
      </w:r>
      <w:r w:rsidRPr="00BA1B8A">
        <w:rPr>
          <w:rFonts w:ascii="Times New Roman" w:eastAsia="等线" w:hAnsi="Times New Roman"/>
          <w:szCs w:val="20"/>
          <w:lang w:val="en-GB" w:eastAsia="zh-CN"/>
        </w:rPr>
        <w:t xml:space="preserve"> </w:t>
      </w:r>
    </w:p>
    <w:p w14:paraId="610B9E3B" w14:textId="46080D81" w:rsidR="00A55910" w:rsidRDefault="00A55910" w:rsidP="00A55910">
      <w:pPr>
        <w:overflowPunct w:val="0"/>
        <w:autoSpaceDE w:val="0"/>
        <w:autoSpaceDN w:val="0"/>
        <w:adjustRightInd w:val="0"/>
        <w:spacing w:after="120"/>
        <w:jc w:val="both"/>
        <w:textAlignment w:val="baseline"/>
        <w:rPr>
          <w:rFonts w:ascii="Times New Roman" w:eastAsia="宋体" w:hAnsi="Times New Roman"/>
          <w:b/>
          <w:szCs w:val="20"/>
          <w:lang w:val="en-GB" w:eastAsia="zh-CN"/>
        </w:rPr>
      </w:pPr>
      <w:bookmarkStart w:id="5" w:name="_Ref115447104"/>
      <w:r>
        <w:rPr>
          <w:rFonts w:ascii="Times New Roman" w:eastAsia="宋体" w:hAnsi="Times New Roman"/>
          <w:b/>
          <w:szCs w:val="20"/>
          <w:lang w:val="en-GB" w:eastAsia="zh-CN"/>
        </w:rPr>
        <w:t>Proposal</w:t>
      </w:r>
      <w:r w:rsidR="000C4736">
        <w:rPr>
          <w:rFonts w:ascii="Times New Roman" w:eastAsia="宋体" w:hAnsi="Times New Roman"/>
          <w:b/>
          <w:szCs w:val="20"/>
          <w:lang w:val="en-GB" w:eastAsia="zh-CN"/>
        </w:rPr>
        <w:t xml:space="preserve"> </w:t>
      </w:r>
      <w:r w:rsidR="000C4736" w:rsidRPr="00A131F9">
        <w:rPr>
          <w:rFonts w:ascii="Times" w:hAnsi="Times" w:cs="Times"/>
          <w:b/>
        </w:rPr>
        <w:fldChar w:fldCharType="begin"/>
      </w:r>
      <w:r w:rsidR="000C4736" w:rsidRPr="00A131F9">
        <w:rPr>
          <w:rFonts w:ascii="Times" w:hAnsi="Times" w:cs="Times"/>
          <w:b/>
        </w:rPr>
        <w:instrText xml:space="preserve"> SEQ Proposal \* ARABIC </w:instrText>
      </w:r>
      <w:r w:rsidR="000C4736" w:rsidRPr="00A131F9">
        <w:rPr>
          <w:rFonts w:ascii="Times" w:hAnsi="Times" w:cs="Times"/>
          <w:b/>
        </w:rPr>
        <w:fldChar w:fldCharType="separate"/>
      </w:r>
      <w:r w:rsidR="00025CA9">
        <w:rPr>
          <w:rFonts w:ascii="Times" w:hAnsi="Times" w:cs="Times"/>
          <w:b/>
          <w:noProof/>
        </w:rPr>
        <w:t>1</w:t>
      </w:r>
      <w:r w:rsidR="000C4736" w:rsidRPr="00A131F9">
        <w:rPr>
          <w:rFonts w:ascii="Times" w:hAnsi="Times" w:cs="Times"/>
          <w:b/>
        </w:rPr>
        <w:fldChar w:fldCharType="end"/>
      </w:r>
      <w:r w:rsidRPr="00BA1B8A">
        <w:rPr>
          <w:rFonts w:ascii="Times New Roman" w:eastAsia="宋体" w:hAnsi="Times New Roman"/>
          <w:b/>
          <w:szCs w:val="20"/>
          <w:lang w:val="en-GB" w:eastAsia="zh-CN"/>
        </w:rPr>
        <w:t xml:space="preserve">: </w:t>
      </w:r>
      <w:r w:rsidR="004879E3">
        <w:rPr>
          <w:rFonts w:ascii="Times New Roman" w:eastAsia="宋体" w:hAnsi="Times New Roman"/>
          <w:b/>
          <w:szCs w:val="20"/>
          <w:lang w:val="en-GB" w:eastAsia="zh-CN"/>
        </w:rPr>
        <w:t xml:space="preserve">Capture </w:t>
      </w:r>
      <w:r w:rsidR="003209E9">
        <w:rPr>
          <w:rFonts w:ascii="Times New Roman" w:eastAsia="宋体" w:hAnsi="Times New Roman"/>
          <w:b/>
          <w:szCs w:val="20"/>
          <w:lang w:val="en-GB" w:eastAsia="zh-CN"/>
        </w:rPr>
        <w:t xml:space="preserve">the </w:t>
      </w:r>
      <w:r w:rsidR="00055C5C">
        <w:rPr>
          <w:rFonts w:ascii="Times New Roman" w:eastAsia="宋体" w:hAnsi="Times New Roman"/>
          <w:b/>
          <w:szCs w:val="20"/>
          <w:lang w:val="en-GB" w:eastAsia="zh-CN"/>
        </w:rPr>
        <w:t xml:space="preserve">following use cases </w:t>
      </w:r>
      <w:r w:rsidR="004879E3">
        <w:rPr>
          <w:rFonts w:ascii="Times New Roman" w:eastAsia="宋体" w:hAnsi="Times New Roman"/>
          <w:b/>
          <w:szCs w:val="20"/>
          <w:lang w:val="en-GB" w:eastAsia="zh-CN"/>
        </w:rPr>
        <w:t>in the TR of</w:t>
      </w:r>
      <w:r w:rsidR="00055C5C">
        <w:rPr>
          <w:rFonts w:ascii="Times New Roman" w:eastAsia="宋体" w:hAnsi="Times New Roman"/>
          <w:b/>
          <w:szCs w:val="20"/>
          <w:lang w:val="en-GB" w:eastAsia="zh-CN"/>
        </w:rPr>
        <w:t xml:space="preserve"> </w:t>
      </w:r>
      <w:r>
        <w:rPr>
          <w:rFonts w:ascii="Times New Roman" w:eastAsia="宋体" w:hAnsi="Times New Roman"/>
          <w:b/>
          <w:szCs w:val="20"/>
          <w:lang w:val="en-GB" w:eastAsia="zh-CN"/>
        </w:rPr>
        <w:t>LP-WUS/WUR:</w:t>
      </w:r>
      <w:bookmarkEnd w:id="5"/>
    </w:p>
    <w:p w14:paraId="15C21780" w14:textId="08BB28C7" w:rsidR="00A55910" w:rsidRPr="00E22A84" w:rsidRDefault="003209E9" w:rsidP="00420E03">
      <w:pPr>
        <w:widowControl w:val="0"/>
        <w:numPr>
          <w:ilvl w:val="0"/>
          <w:numId w:val="50"/>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For IoT devices (e.</w:t>
      </w:r>
      <w:r w:rsidRPr="003209E9">
        <w:rPr>
          <w:rFonts w:ascii="Times New Roman" w:eastAsia="宋体" w:hAnsi="Times New Roman"/>
          <w:b/>
          <w:kern w:val="2"/>
          <w:szCs w:val="20"/>
          <w:lang w:val="en-GB" w:eastAsia="zh-CN"/>
        </w:rPr>
        <w:t xml:space="preserve">g., </w:t>
      </w:r>
      <w:r w:rsidRPr="005C0D37">
        <w:rPr>
          <w:rFonts w:ascii="Times New Roman" w:eastAsia="宋体" w:hAnsi="Times New Roman"/>
          <w:b/>
          <w:kern w:val="2"/>
          <w:szCs w:val="20"/>
          <w:lang w:val="en-GB" w:eastAsia="zh-CN"/>
        </w:rPr>
        <w:t>sensors and controllers</w:t>
      </w:r>
      <w:r w:rsidRPr="003209E9">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w:t>
      </w:r>
      <w:r w:rsidRPr="003209E9">
        <w:rPr>
          <w:rFonts w:ascii="Times New Roman" w:eastAsia="宋体" w:hAnsi="Times New Roman"/>
          <w:b/>
          <w:kern w:val="2"/>
          <w:szCs w:val="20"/>
          <w:lang w:val="en-GB" w:eastAsia="zh-CN"/>
        </w:rPr>
        <w:t>The battery should last at least few years</w:t>
      </w:r>
      <w:r>
        <w:rPr>
          <w:rFonts w:ascii="Times New Roman" w:eastAsia="宋体" w:hAnsi="Times New Roman"/>
          <w:b/>
          <w:kern w:val="2"/>
          <w:szCs w:val="20"/>
          <w:lang w:val="en-GB" w:eastAsia="zh-CN"/>
        </w:rPr>
        <w:t>; Latency would be within several or tens of seconds</w:t>
      </w:r>
      <w:r w:rsidR="00A53DC1">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For </w:t>
      </w:r>
      <w:r w:rsidR="005E7B0B" w:rsidRPr="005E7B0B">
        <w:rPr>
          <w:rFonts w:ascii="Times New Roman" w:eastAsia="宋体" w:hAnsi="Times New Roman"/>
          <w:b/>
          <w:kern w:val="2"/>
          <w:szCs w:val="20"/>
          <w:lang w:eastAsia="zh-CN"/>
        </w:rPr>
        <w:t>latency sensitive sensors/actuators</w:t>
      </w:r>
      <w:r>
        <w:rPr>
          <w:rFonts w:ascii="Times New Roman" w:eastAsia="宋体" w:hAnsi="Times New Roman"/>
          <w:b/>
          <w:kern w:val="2"/>
          <w:szCs w:val="20"/>
          <w:lang w:val="en-GB" w:eastAsia="zh-CN"/>
        </w:rPr>
        <w:t>, the latency requirement is 1 or 2 seconds</w:t>
      </w:r>
      <w:r w:rsidR="00A53DC1">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The mobility would be stationary or nomadic.  </w:t>
      </w:r>
    </w:p>
    <w:p w14:paraId="3E8EDEC7" w14:textId="0F15EF19" w:rsidR="002A190B" w:rsidRPr="00E22A84" w:rsidRDefault="003209E9" w:rsidP="00420E03">
      <w:pPr>
        <w:widowControl w:val="0"/>
        <w:numPr>
          <w:ilvl w:val="0"/>
          <w:numId w:val="50"/>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6B1B5F">
        <w:rPr>
          <w:rFonts w:ascii="Times New Roman" w:eastAsia="宋体" w:hAnsi="Times New Roman"/>
          <w:b/>
          <w:kern w:val="2"/>
          <w:szCs w:val="20"/>
          <w:lang w:val="en-GB" w:eastAsia="zh-CN"/>
        </w:rPr>
        <w:t>For wearable</w:t>
      </w:r>
      <w:r w:rsidR="00BF65F9">
        <w:rPr>
          <w:rFonts w:ascii="Times New Roman" w:eastAsia="宋体" w:hAnsi="Times New Roman"/>
          <w:b/>
          <w:kern w:val="2"/>
          <w:szCs w:val="20"/>
          <w:lang w:val="en-GB" w:eastAsia="zh-CN"/>
        </w:rPr>
        <w:t xml:space="preserve"> </w:t>
      </w:r>
      <w:r w:rsidR="00BF65F9">
        <w:rPr>
          <w:rFonts w:ascii="Times New Roman" w:eastAsia="宋体" w:hAnsi="Times New Roman" w:hint="eastAsia"/>
          <w:b/>
          <w:kern w:val="2"/>
          <w:szCs w:val="20"/>
          <w:lang w:val="en-GB" w:eastAsia="zh-CN"/>
        </w:rPr>
        <w:t>device</w:t>
      </w:r>
      <w:r w:rsidRPr="006B1B5F">
        <w:rPr>
          <w:rFonts w:ascii="Times New Roman" w:eastAsia="宋体" w:hAnsi="Times New Roman"/>
          <w:b/>
          <w:kern w:val="2"/>
          <w:szCs w:val="20"/>
          <w:lang w:val="en-GB" w:eastAsia="zh-CN"/>
        </w:rPr>
        <w:t xml:space="preserve">s: The battery should </w:t>
      </w:r>
      <w:r w:rsidR="002A4BCC" w:rsidRPr="006B1B5F">
        <w:rPr>
          <w:rFonts w:ascii="Times New Roman" w:eastAsia="宋体" w:hAnsi="Times New Roman"/>
          <w:b/>
          <w:kern w:val="2"/>
          <w:szCs w:val="20"/>
          <w:lang w:val="en-GB" w:eastAsia="zh-CN"/>
        </w:rPr>
        <w:t xml:space="preserve">last </w:t>
      </w:r>
      <w:r w:rsidR="002A4BCC" w:rsidRPr="006B1B5F" w:rsidDel="001C2EC3">
        <w:rPr>
          <w:rFonts w:ascii="Times New Roman" w:eastAsia="宋体" w:hAnsi="Times New Roman"/>
          <w:b/>
          <w:kern w:val="2"/>
          <w:szCs w:val="20"/>
          <w:lang w:val="en-GB" w:eastAsia="zh-CN"/>
        </w:rPr>
        <w:t>a</w:t>
      </w:r>
      <w:r w:rsidR="001C2EC3">
        <w:rPr>
          <w:rFonts w:ascii="Times New Roman" w:eastAsia="宋体" w:hAnsi="Times New Roman"/>
          <w:b/>
          <w:kern w:val="2"/>
          <w:szCs w:val="20"/>
          <w:lang w:val="en-GB" w:eastAsia="zh-CN"/>
        </w:rPr>
        <w:t xml:space="preserve"> few weeks</w:t>
      </w:r>
      <w:r w:rsidRPr="006B1B5F">
        <w:rPr>
          <w:rFonts w:ascii="Times New Roman" w:eastAsia="宋体" w:hAnsi="Times New Roman"/>
          <w:b/>
          <w:kern w:val="2"/>
          <w:szCs w:val="20"/>
          <w:lang w:val="en-GB" w:eastAsia="zh-CN"/>
        </w:rPr>
        <w:t xml:space="preserve">; Latency </w:t>
      </w:r>
      <w:r w:rsidR="00EB5657">
        <w:rPr>
          <w:rFonts w:ascii="Times New Roman" w:eastAsia="宋体" w:hAnsi="Times New Roman" w:hint="eastAsia"/>
          <w:b/>
          <w:kern w:val="2"/>
          <w:szCs w:val="20"/>
          <w:lang w:val="en-GB" w:eastAsia="zh-CN"/>
        </w:rPr>
        <w:t>need</w:t>
      </w:r>
      <w:r w:rsidR="00EB5657">
        <w:rPr>
          <w:rFonts w:ascii="Times New Roman" w:eastAsia="宋体" w:hAnsi="Times New Roman"/>
          <w:b/>
          <w:kern w:val="2"/>
          <w:szCs w:val="20"/>
          <w:lang w:val="en-GB" w:eastAsia="zh-CN"/>
        </w:rPr>
        <w:t xml:space="preserve"> to </w:t>
      </w:r>
      <w:r w:rsidRPr="006B1B5F">
        <w:rPr>
          <w:rFonts w:ascii="Times New Roman" w:eastAsia="宋体" w:hAnsi="Times New Roman"/>
          <w:b/>
          <w:kern w:val="2"/>
          <w:szCs w:val="20"/>
          <w:lang w:val="en-GB" w:eastAsia="zh-CN"/>
        </w:rPr>
        <w:t xml:space="preserve">be within </w:t>
      </w:r>
      <w:r w:rsidR="00EB5657">
        <w:rPr>
          <w:rFonts w:ascii="Times New Roman" w:eastAsia="宋体" w:hAnsi="Times New Roman" w:hint="eastAsia"/>
          <w:b/>
          <w:kern w:val="2"/>
          <w:szCs w:val="20"/>
          <w:lang w:val="en-GB" w:eastAsia="zh-CN"/>
        </w:rPr>
        <w:t>several</w:t>
      </w:r>
      <w:r w:rsidR="00EB5657">
        <w:rPr>
          <w:rFonts w:ascii="Times New Roman" w:eastAsia="宋体" w:hAnsi="Times New Roman"/>
          <w:b/>
          <w:kern w:val="2"/>
          <w:szCs w:val="20"/>
          <w:lang w:val="en-GB" w:eastAsia="zh-CN"/>
        </w:rPr>
        <w:t xml:space="preserve"> </w:t>
      </w:r>
      <w:r w:rsidR="006B1B5F" w:rsidRPr="005C0D37">
        <w:rPr>
          <w:rFonts w:ascii="Times New Roman" w:eastAsia="宋体" w:hAnsi="Times New Roman"/>
          <w:b/>
          <w:kern w:val="2"/>
          <w:szCs w:val="20"/>
          <w:lang w:val="en-GB" w:eastAsia="zh-CN"/>
        </w:rPr>
        <w:t>seconds</w:t>
      </w:r>
      <w:r w:rsidR="00A53DC1">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sidR="003A66EE">
        <w:rPr>
          <w:rFonts w:ascii="Times New Roman" w:eastAsia="宋体" w:hAnsi="Times New Roman" w:hint="eastAsia"/>
          <w:b/>
          <w:kern w:val="2"/>
          <w:szCs w:val="20"/>
          <w:lang w:val="en-GB" w:eastAsia="zh-CN"/>
        </w:rPr>
        <w:t>Support</w:t>
      </w:r>
      <w:r w:rsidR="003A66EE">
        <w:rPr>
          <w:rFonts w:ascii="Times New Roman" w:eastAsia="宋体" w:hAnsi="Times New Roman"/>
          <w:b/>
          <w:kern w:val="2"/>
          <w:szCs w:val="20"/>
          <w:lang w:val="en-GB" w:eastAsia="zh-CN"/>
        </w:rPr>
        <w:t xml:space="preserve"> of</w:t>
      </w:r>
      <w:r w:rsidRPr="006B1B5F">
        <w:rPr>
          <w:rFonts w:ascii="Times New Roman" w:eastAsia="宋体" w:hAnsi="Times New Roman"/>
          <w:b/>
          <w:kern w:val="2"/>
          <w:szCs w:val="20"/>
          <w:lang w:val="en-GB" w:eastAsia="zh-CN"/>
        </w:rPr>
        <w:t xml:space="preserve"> </w:t>
      </w:r>
      <w:r w:rsidR="003A66EE" w:rsidRPr="003A66EE">
        <w:rPr>
          <w:rFonts w:ascii="Times New Roman" w:eastAsia="宋体" w:hAnsi="Times New Roman"/>
          <w:b/>
          <w:kern w:val="2"/>
          <w:szCs w:val="20"/>
          <w:lang w:val="en-GB" w:eastAsia="zh-CN"/>
        </w:rPr>
        <w:t>low/medium speed</w:t>
      </w:r>
      <w:r w:rsidR="003A66EE">
        <w:rPr>
          <w:rFonts w:ascii="Times New Roman" w:eastAsia="宋体" w:hAnsi="Times New Roman"/>
          <w:b/>
          <w:kern w:val="2"/>
          <w:szCs w:val="20"/>
          <w:lang w:val="en-GB" w:eastAsia="zh-CN"/>
        </w:rPr>
        <w:t xml:space="preserve"> is required</w:t>
      </w:r>
      <w:r>
        <w:rPr>
          <w:rFonts w:ascii="Times New Roman" w:eastAsia="宋体" w:hAnsi="Times New Roman"/>
          <w:b/>
          <w:kern w:val="2"/>
          <w:szCs w:val="20"/>
          <w:lang w:val="en-GB" w:eastAsia="zh-CN"/>
        </w:rPr>
        <w:t>.</w:t>
      </w:r>
    </w:p>
    <w:p w14:paraId="05533303" w14:textId="3A62FFC1" w:rsidR="002A190B" w:rsidRPr="002A190B" w:rsidRDefault="002A190B" w:rsidP="00420E03">
      <w:pPr>
        <w:widowControl w:val="0"/>
        <w:numPr>
          <w:ilvl w:val="0"/>
          <w:numId w:val="50"/>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lastRenderedPageBreak/>
        <w:t>Fo</w:t>
      </w:r>
      <w:r>
        <w:rPr>
          <w:rFonts w:ascii="Times New Roman" w:eastAsia="宋体" w:hAnsi="Times New Roman"/>
          <w:b/>
          <w:kern w:val="2"/>
          <w:szCs w:val="20"/>
          <w:lang w:val="en-GB" w:eastAsia="zh-CN"/>
        </w:rPr>
        <w:t xml:space="preserve">r </w:t>
      </w:r>
      <w:r w:rsidRPr="000648B3">
        <w:rPr>
          <w:rFonts w:ascii="Times New Roman" w:eastAsia="宋体" w:hAnsi="Times New Roman"/>
          <w:b/>
          <w:kern w:val="2"/>
          <w:szCs w:val="20"/>
          <w:lang w:val="en-GB" w:eastAsia="zh-CN"/>
        </w:rPr>
        <w:t>XR devices or smart phones</w:t>
      </w:r>
      <w:r w:rsidRPr="006B1B5F">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w:t>
      </w:r>
      <w:r w:rsidR="0044653F">
        <w:rPr>
          <w:rFonts w:ascii="Times New Roman" w:eastAsia="宋体" w:hAnsi="Times New Roman" w:hint="eastAsia"/>
          <w:b/>
          <w:kern w:val="2"/>
          <w:szCs w:val="20"/>
          <w:lang w:val="en-GB" w:eastAsia="zh-CN"/>
        </w:rPr>
        <w:t>p</w:t>
      </w:r>
      <w:r w:rsidR="00A73D2E">
        <w:rPr>
          <w:rFonts w:ascii="Times New Roman" w:eastAsia="宋体" w:hAnsi="Times New Roman" w:hint="eastAsia"/>
          <w:b/>
          <w:kern w:val="2"/>
          <w:szCs w:val="20"/>
          <w:lang w:val="en-GB" w:eastAsia="zh-CN"/>
        </w:rPr>
        <w:t>ower</w:t>
      </w:r>
      <w:r w:rsidR="00A73D2E">
        <w:rPr>
          <w:rFonts w:ascii="Times New Roman" w:eastAsia="宋体" w:hAnsi="Times New Roman"/>
          <w:b/>
          <w:kern w:val="2"/>
          <w:szCs w:val="20"/>
          <w:lang w:val="en-GB" w:eastAsia="zh-CN"/>
        </w:rPr>
        <w:t xml:space="preserve"> saving in CONNECTED mode is desirable</w:t>
      </w:r>
      <w:r w:rsidR="00A53DC1">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w:t>
      </w:r>
      <w:r w:rsidRPr="002A190B">
        <w:rPr>
          <w:rFonts w:ascii="Times New Roman" w:eastAsia="宋体" w:hAnsi="Times New Roman"/>
          <w:b/>
          <w:kern w:val="2"/>
          <w:szCs w:val="20"/>
          <w:lang w:val="en-GB" w:eastAsia="zh-CN"/>
        </w:rPr>
        <w:t xml:space="preserve">Latency </w:t>
      </w:r>
      <w:r w:rsidR="00A53DC1">
        <w:rPr>
          <w:rFonts w:ascii="Times New Roman" w:eastAsia="宋体" w:hAnsi="Times New Roman"/>
          <w:b/>
          <w:kern w:val="2"/>
          <w:szCs w:val="20"/>
          <w:lang w:val="en-GB" w:eastAsia="zh-CN"/>
        </w:rPr>
        <w:t xml:space="preserve">which is </w:t>
      </w:r>
      <w:r w:rsidRPr="002A190B">
        <w:rPr>
          <w:rFonts w:ascii="Times New Roman" w:eastAsia="宋体" w:hAnsi="Times New Roman"/>
          <w:b/>
          <w:kern w:val="2"/>
          <w:szCs w:val="20"/>
          <w:lang w:val="en-GB" w:eastAsia="zh-CN"/>
        </w:rPr>
        <w:t xml:space="preserve">critical for RRC CONNECTED state </w:t>
      </w:r>
      <w:r w:rsidR="00A53DC1">
        <w:rPr>
          <w:rFonts w:ascii="Times New Roman" w:eastAsia="宋体" w:hAnsi="Times New Roman"/>
          <w:b/>
          <w:kern w:val="2"/>
          <w:szCs w:val="20"/>
          <w:lang w:val="en-GB" w:eastAsia="zh-CN"/>
        </w:rPr>
        <w:t xml:space="preserve">need to be </w:t>
      </w:r>
      <w:r w:rsidRPr="002A190B">
        <w:rPr>
          <w:rFonts w:ascii="Times New Roman" w:eastAsia="宋体" w:hAnsi="Times New Roman"/>
          <w:b/>
          <w:kern w:val="2"/>
          <w:szCs w:val="20"/>
          <w:lang w:val="en-GB" w:eastAsia="zh-CN"/>
        </w:rPr>
        <w:t xml:space="preserve">in the order of </w:t>
      </w:r>
      <w:r w:rsidR="00A53DC1" w:rsidRPr="002A190B">
        <w:rPr>
          <w:rFonts w:ascii="Times New Roman" w:eastAsia="宋体" w:hAnsi="Times New Roman"/>
          <w:b/>
          <w:kern w:val="2"/>
          <w:szCs w:val="20"/>
          <w:lang w:val="en-GB" w:eastAsia="zh-CN"/>
        </w:rPr>
        <w:t>milliseconds</w:t>
      </w:r>
      <w:r w:rsidR="00A53DC1">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sidR="003A66EE">
        <w:rPr>
          <w:rFonts w:ascii="Times New Roman" w:eastAsia="宋体" w:hAnsi="Times New Roman" w:hint="eastAsia"/>
          <w:b/>
          <w:kern w:val="2"/>
          <w:szCs w:val="20"/>
          <w:lang w:val="en-GB" w:eastAsia="zh-CN"/>
        </w:rPr>
        <w:t>Support</w:t>
      </w:r>
      <w:r w:rsidR="003A66EE">
        <w:rPr>
          <w:rFonts w:ascii="Times New Roman" w:eastAsia="宋体" w:hAnsi="Times New Roman"/>
          <w:b/>
          <w:kern w:val="2"/>
          <w:szCs w:val="20"/>
          <w:lang w:val="en-GB" w:eastAsia="zh-CN"/>
        </w:rPr>
        <w:t xml:space="preserve"> of</w:t>
      </w:r>
      <w:r w:rsidR="003A66EE" w:rsidRPr="006B1B5F">
        <w:rPr>
          <w:rFonts w:ascii="Times New Roman" w:eastAsia="宋体" w:hAnsi="Times New Roman"/>
          <w:b/>
          <w:kern w:val="2"/>
          <w:szCs w:val="20"/>
          <w:lang w:val="en-GB" w:eastAsia="zh-CN"/>
        </w:rPr>
        <w:t xml:space="preserve"> </w:t>
      </w:r>
      <w:r w:rsidR="003A66EE" w:rsidRPr="003A66EE">
        <w:rPr>
          <w:rFonts w:ascii="Times New Roman" w:eastAsia="宋体" w:hAnsi="Times New Roman"/>
          <w:b/>
          <w:kern w:val="2"/>
          <w:szCs w:val="20"/>
          <w:lang w:val="en-GB" w:eastAsia="zh-CN"/>
        </w:rPr>
        <w:t>low/medium speed</w:t>
      </w:r>
      <w:r w:rsidR="003A66EE">
        <w:rPr>
          <w:rFonts w:ascii="Times New Roman" w:eastAsia="宋体" w:hAnsi="Times New Roman"/>
          <w:b/>
          <w:kern w:val="2"/>
          <w:szCs w:val="20"/>
          <w:lang w:val="en-GB" w:eastAsia="zh-CN"/>
        </w:rPr>
        <w:t xml:space="preserve"> is required</w:t>
      </w:r>
      <w:r>
        <w:rPr>
          <w:rFonts w:ascii="Times New Roman" w:eastAsia="宋体" w:hAnsi="Times New Roman"/>
          <w:b/>
          <w:kern w:val="2"/>
          <w:szCs w:val="20"/>
          <w:lang w:val="en-GB" w:eastAsia="zh-CN"/>
        </w:rPr>
        <w:t>.</w:t>
      </w:r>
    </w:p>
    <w:p w14:paraId="4239B6EB" w14:textId="77777777" w:rsidR="0014138D" w:rsidRPr="0014138D" w:rsidRDefault="00574134" w:rsidP="0014138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bookmarkStart w:id="6" w:name="_Ref115156542"/>
      <w:r>
        <w:rPr>
          <w:sz w:val="36"/>
          <w:szCs w:val="20"/>
          <w:lang w:val="fr-FR"/>
        </w:rPr>
        <w:t>Design targets</w:t>
      </w:r>
      <w:r w:rsidRPr="00574134">
        <w:rPr>
          <w:rFonts w:hint="eastAsia"/>
          <w:sz w:val="36"/>
          <w:szCs w:val="20"/>
          <w:lang w:val="fr-FR"/>
        </w:rPr>
        <w:t xml:space="preserve"> </w:t>
      </w:r>
      <w:r>
        <w:rPr>
          <w:sz w:val="36"/>
          <w:szCs w:val="20"/>
          <w:lang w:val="fr-FR"/>
        </w:rPr>
        <w:t>and</w:t>
      </w:r>
      <w:r w:rsidRPr="0014138D">
        <w:rPr>
          <w:rFonts w:hint="eastAsia"/>
          <w:sz w:val="36"/>
          <w:szCs w:val="20"/>
          <w:lang w:val="fr-FR"/>
        </w:rPr>
        <w:t xml:space="preserve"> K</w:t>
      </w:r>
      <w:r w:rsidRPr="0014138D">
        <w:rPr>
          <w:sz w:val="36"/>
          <w:szCs w:val="20"/>
          <w:lang w:val="fr-FR"/>
        </w:rPr>
        <w:t>PI</w:t>
      </w:r>
      <w:r w:rsidR="000A7364">
        <w:rPr>
          <w:sz w:val="36"/>
          <w:szCs w:val="20"/>
          <w:lang w:val="fr-FR"/>
        </w:rPr>
        <w:t>s</w:t>
      </w:r>
      <w:bookmarkEnd w:id="6"/>
    </w:p>
    <w:p w14:paraId="3B2B28D8" w14:textId="77777777" w:rsidR="00A55910" w:rsidRPr="00BA1B8A"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 xml:space="preserve">As </w:t>
      </w:r>
      <w:r w:rsidRPr="00045366">
        <w:rPr>
          <w:rFonts w:ascii="Times New Roman" w:eastAsia="等线" w:hAnsi="Times New Roman"/>
          <w:szCs w:val="20"/>
          <w:lang w:val="en-GB" w:eastAsia="zh-CN"/>
        </w:rPr>
        <w:t>analysed</w:t>
      </w:r>
      <w:r>
        <w:rPr>
          <w:rFonts w:ascii="Times New Roman" w:eastAsia="等线" w:hAnsi="Times New Roman"/>
          <w:szCs w:val="20"/>
          <w:lang w:val="en-GB" w:eastAsia="zh-CN"/>
        </w:rPr>
        <w:t xml:space="preserve"> above, we further discuss the design targets and KPIs of these target use cases </w:t>
      </w:r>
      <w:r w:rsidRPr="00F64651">
        <w:rPr>
          <w:rFonts w:ascii="Times New Roman" w:eastAsia="等线" w:hAnsi="Times New Roman"/>
          <w:szCs w:val="20"/>
          <w:lang w:val="en-GB" w:eastAsia="zh-CN"/>
        </w:rPr>
        <w:t xml:space="preserve">from the perspectives of power consumption, </w:t>
      </w:r>
      <w:r>
        <w:rPr>
          <w:rFonts w:ascii="Times New Roman" w:eastAsia="等线" w:hAnsi="Times New Roman"/>
          <w:szCs w:val="20"/>
          <w:lang w:val="en-GB" w:eastAsia="zh-CN"/>
        </w:rPr>
        <w:t>latency</w:t>
      </w:r>
      <w:r w:rsidRPr="00F64651">
        <w:rPr>
          <w:rFonts w:ascii="Times New Roman" w:eastAsia="等线" w:hAnsi="Times New Roman"/>
          <w:szCs w:val="20"/>
          <w:lang w:val="en-GB" w:eastAsia="zh-CN"/>
        </w:rPr>
        <w:t>, etc.</w:t>
      </w:r>
    </w:p>
    <w:p w14:paraId="01CAA749" w14:textId="77777777" w:rsidR="00A55910" w:rsidRPr="00423CD0" w:rsidRDefault="00A55910" w:rsidP="00420E03">
      <w:pPr>
        <w:pStyle w:val="af0"/>
        <w:numPr>
          <w:ilvl w:val="0"/>
          <w:numId w:val="30"/>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 xml:space="preserve">KPI 1: </w:t>
      </w:r>
      <w:r w:rsidRPr="00423CD0">
        <w:rPr>
          <w:rFonts w:ascii="Times New Roman" w:eastAsia="等线" w:hAnsi="Times New Roman"/>
          <w:b/>
          <w:sz w:val="20"/>
          <w:szCs w:val="20"/>
          <w:lang w:val="en-GB"/>
        </w:rPr>
        <w:t xml:space="preserve">Power consumption of </w:t>
      </w:r>
      <w:r>
        <w:rPr>
          <w:rFonts w:ascii="Times New Roman" w:eastAsia="等线" w:hAnsi="Times New Roman"/>
          <w:b/>
          <w:sz w:val="20"/>
          <w:szCs w:val="20"/>
          <w:lang w:val="en-GB"/>
        </w:rPr>
        <w:t>LP-WUR</w:t>
      </w:r>
    </w:p>
    <w:p w14:paraId="56805391" w14:textId="311F6D09"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rPr>
      </w:pPr>
      <w:r w:rsidRPr="005E6659">
        <w:rPr>
          <w:rFonts w:ascii="Times New Roman" w:eastAsia="等线" w:hAnsi="Times New Roman"/>
          <w:szCs w:val="20"/>
          <w:lang w:val="en-GB"/>
        </w:rPr>
        <w:t xml:space="preserve">The overall target for the power consumption of LP-WUR is to strive for a longer battery life or standby time of device. For RRC idle/inactive UEs, the average UE power consumption is currently on </w:t>
      </w:r>
      <w:r>
        <w:rPr>
          <w:rFonts w:ascii="Times New Roman" w:eastAsia="等线" w:hAnsi="Times New Roman" w:hint="eastAsia"/>
          <w:szCs w:val="20"/>
          <w:lang w:val="en-GB" w:eastAsia="zh-CN"/>
        </w:rPr>
        <w:t>several</w:t>
      </w:r>
      <w:r>
        <w:rPr>
          <w:rFonts w:ascii="Times New Roman" w:eastAsia="等线" w:hAnsi="Times New Roman"/>
          <w:szCs w:val="20"/>
          <w:lang w:val="en-GB"/>
        </w:rPr>
        <w:t xml:space="preserve"> </w:t>
      </w:r>
      <w:r w:rsidRPr="005E6659">
        <w:rPr>
          <w:rFonts w:ascii="Times New Roman" w:eastAsia="等线" w:hAnsi="Times New Roman"/>
          <w:szCs w:val="20"/>
          <w:lang w:val="en-GB"/>
        </w:rPr>
        <w:t xml:space="preserve">or tens of </w:t>
      </w:r>
      <w:proofErr w:type="spellStart"/>
      <w:r w:rsidRPr="005E6659">
        <w:rPr>
          <w:rFonts w:ascii="Times New Roman" w:eastAsia="等线" w:hAnsi="Times New Roman"/>
          <w:szCs w:val="20"/>
          <w:lang w:val="en-GB"/>
        </w:rPr>
        <w:t>mW</w:t>
      </w:r>
      <w:proofErr w:type="spellEnd"/>
      <w:r w:rsidRPr="005E6659">
        <w:rPr>
          <w:rFonts w:ascii="Times New Roman" w:eastAsia="等线" w:hAnsi="Times New Roman"/>
          <w:szCs w:val="20"/>
          <w:lang w:val="en-GB"/>
        </w:rPr>
        <w:t xml:space="preserve">. To achieve </w:t>
      </w:r>
      <w:r>
        <w:rPr>
          <w:rFonts w:ascii="Times New Roman" w:eastAsia="等线" w:hAnsi="Times New Roman"/>
          <w:szCs w:val="20"/>
          <w:lang w:val="en-GB"/>
        </w:rPr>
        <w:t>substantial</w:t>
      </w:r>
      <w:r w:rsidRPr="005E6659">
        <w:rPr>
          <w:rFonts w:ascii="Times New Roman" w:eastAsia="等线" w:hAnsi="Times New Roman"/>
          <w:szCs w:val="20"/>
          <w:lang w:val="en-GB"/>
        </w:rPr>
        <w:t xml:space="preserve"> power saving gain, a reasonable target power consumption of LP-WUR </w:t>
      </w:r>
      <w:r>
        <w:rPr>
          <w:rFonts w:ascii="Times New Roman" w:eastAsia="等线" w:hAnsi="Times New Roman"/>
          <w:szCs w:val="20"/>
          <w:lang w:val="en-GB"/>
        </w:rPr>
        <w:t>need to</w:t>
      </w:r>
      <w:r w:rsidRPr="005E6659">
        <w:rPr>
          <w:rFonts w:ascii="Times New Roman" w:eastAsia="等线" w:hAnsi="Times New Roman"/>
          <w:szCs w:val="20"/>
          <w:lang w:val="en-GB"/>
        </w:rPr>
        <w:t xml:space="preserve"> be </w:t>
      </w:r>
      <w:r>
        <w:rPr>
          <w:rFonts w:ascii="Times New Roman" w:eastAsia="等线" w:hAnsi="Times New Roman"/>
          <w:szCs w:val="20"/>
          <w:lang w:val="en-GB"/>
        </w:rPr>
        <w:t xml:space="preserve">reduced </w:t>
      </w:r>
      <w:r w:rsidRPr="00C35A5B">
        <w:rPr>
          <w:rFonts w:ascii="Times New Roman" w:eastAsia="等线" w:hAnsi="Times New Roman"/>
          <w:szCs w:val="20"/>
          <w:lang w:val="en-GB"/>
        </w:rPr>
        <w:t>by a factor of 100 to 1000</w:t>
      </w:r>
      <w:r>
        <w:rPr>
          <w:rFonts w:ascii="Times New Roman" w:eastAsia="等线" w:hAnsi="Times New Roman"/>
          <w:szCs w:val="20"/>
          <w:lang w:val="en-GB"/>
        </w:rPr>
        <w:t xml:space="preserve">, which is </w:t>
      </w:r>
      <w:r>
        <w:rPr>
          <w:rFonts w:ascii="Times New Roman" w:eastAsia="等线" w:hAnsi="Times New Roman" w:hint="eastAsia"/>
          <w:szCs w:val="20"/>
          <w:lang w:val="en-GB" w:eastAsia="zh-CN"/>
        </w:rPr>
        <w:t>ten</w:t>
      </w:r>
      <w:r>
        <w:rPr>
          <w:rFonts w:ascii="Times New Roman" w:eastAsia="等线" w:hAnsi="Times New Roman"/>
          <w:szCs w:val="20"/>
          <w:lang w:val="en-GB"/>
        </w:rPr>
        <w:t xml:space="preserve">s or </w:t>
      </w:r>
      <w:r w:rsidRPr="00D1525D">
        <w:rPr>
          <w:rFonts w:ascii="Times New Roman" w:eastAsia="等线" w:hAnsi="Times New Roman"/>
          <w:szCs w:val="20"/>
          <w:lang w:val="en-GB"/>
        </w:rPr>
        <w:t xml:space="preserve">hundreds of </w:t>
      </w:r>
      <w:proofErr w:type="spellStart"/>
      <w:r>
        <w:rPr>
          <w:rFonts w:ascii="Times New Roman" w:eastAsia="等线" w:hAnsi="Times New Roman"/>
          <w:szCs w:val="20"/>
          <w:lang w:val="en-GB"/>
        </w:rPr>
        <w:t>μW</w:t>
      </w:r>
      <w:proofErr w:type="spellEnd"/>
      <w:r>
        <w:rPr>
          <w:rFonts w:ascii="Times New Roman" w:eastAsia="等线" w:hAnsi="Times New Roman"/>
          <w:szCs w:val="20"/>
          <w:lang w:val="en-GB"/>
        </w:rPr>
        <w:t>.</w:t>
      </w:r>
    </w:p>
    <w:p w14:paraId="78CAB188" w14:textId="06FAB5D9" w:rsidR="00DE1159" w:rsidRPr="000F3583" w:rsidRDefault="00DE1159"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Based on the</w:t>
      </w:r>
      <w:r w:rsidRPr="003A0C9A">
        <w:rPr>
          <w:rFonts w:ascii="Times New Roman" w:eastAsia="等线" w:hAnsi="Times New Roman"/>
          <w:szCs w:val="20"/>
          <w:lang w:val="en-GB" w:eastAsia="zh-CN"/>
        </w:rPr>
        <w:t xml:space="preserve"> evaluat</w:t>
      </w:r>
      <w:r>
        <w:rPr>
          <w:rFonts w:ascii="Times New Roman" w:eastAsia="等线" w:hAnsi="Times New Roman"/>
          <w:szCs w:val="20"/>
          <w:lang w:val="en-GB" w:eastAsia="zh-CN"/>
        </w:rPr>
        <w:t>ion</w:t>
      </w:r>
      <w:r w:rsidRPr="003A0C9A">
        <w:rPr>
          <w:rFonts w:ascii="Times New Roman" w:eastAsia="等线" w:hAnsi="Times New Roman"/>
          <w:szCs w:val="20"/>
          <w:lang w:val="en-GB" w:eastAsia="zh-CN"/>
        </w:rPr>
        <w:t xml:space="preserve"> </w:t>
      </w:r>
      <w:r>
        <w:rPr>
          <w:rFonts w:ascii="Times New Roman" w:eastAsia="等线" w:hAnsi="Times New Roman"/>
          <w:szCs w:val="20"/>
          <w:lang w:val="en-GB" w:eastAsia="zh-CN"/>
        </w:rPr>
        <w:t xml:space="preserve">provided in section 5.2, to achieve substantial power saving gain, tens or </w:t>
      </w:r>
      <w:proofErr w:type="gramStart"/>
      <w:r>
        <w:rPr>
          <w:rFonts w:ascii="Times New Roman" w:eastAsia="等线" w:hAnsi="Times New Roman"/>
          <w:szCs w:val="20"/>
          <w:lang w:val="en-GB" w:eastAsia="zh-CN"/>
        </w:rPr>
        <w:t>hundreds</w:t>
      </w:r>
      <w:proofErr w:type="gramEnd"/>
      <w:r>
        <w:rPr>
          <w:rFonts w:ascii="Times New Roman" w:eastAsia="等线" w:hAnsi="Times New Roman"/>
          <w:szCs w:val="20"/>
          <w:lang w:val="en-GB" w:eastAsia="zh-CN"/>
        </w:rPr>
        <w:t xml:space="preserve"> units of the target relative power of LP-WUR is reasonable. </w:t>
      </w:r>
    </w:p>
    <w:p w14:paraId="1412B66D" w14:textId="099B8CC8" w:rsidR="00A55910" w:rsidRPr="009E5D5F" w:rsidRDefault="00A55910" w:rsidP="00A55910">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7" w:name="_Ref115446976"/>
      <w:r w:rsidRPr="009E5D5F">
        <w:rPr>
          <w:rFonts w:ascii="Times New Roman" w:eastAsia="等线" w:hAnsi="Times New Roman"/>
          <w:b/>
          <w:szCs w:val="20"/>
          <w:lang w:eastAsia="zh-CN"/>
        </w:rPr>
        <w:t>Observation</w:t>
      </w:r>
      <w:r w:rsidR="00AA32A2">
        <w:rPr>
          <w:rFonts w:ascii="Times New Roman" w:eastAsia="等线" w:hAnsi="Times New Roman"/>
          <w:b/>
          <w:szCs w:val="20"/>
          <w:lang w:eastAsia="zh-CN"/>
        </w:rPr>
        <w:t xml:space="preserve"> </w:t>
      </w:r>
      <w:r w:rsidR="00AA32A2" w:rsidRPr="000C4736">
        <w:rPr>
          <w:rFonts w:ascii="Times New Roman" w:eastAsia="等线" w:hAnsi="Times New Roman"/>
          <w:b/>
          <w:szCs w:val="20"/>
          <w:lang w:val="en-GB" w:eastAsia="zh-CN"/>
        </w:rPr>
        <w:fldChar w:fldCharType="begin"/>
      </w:r>
      <w:r w:rsidR="00AA32A2" w:rsidRPr="000C4736">
        <w:rPr>
          <w:rFonts w:ascii="Times New Roman" w:eastAsia="等线" w:hAnsi="Times New Roman"/>
          <w:b/>
          <w:szCs w:val="20"/>
          <w:lang w:val="en-GB" w:eastAsia="zh-CN"/>
        </w:rPr>
        <w:instrText xml:space="preserve"> SEQ Observation \* ARABIC </w:instrText>
      </w:r>
      <w:r w:rsidR="00AA32A2"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1</w:t>
      </w:r>
      <w:r w:rsidR="00AA32A2" w:rsidRPr="000C4736">
        <w:rPr>
          <w:rFonts w:ascii="Times New Roman" w:eastAsia="等线" w:hAnsi="Times New Roman"/>
          <w:b/>
          <w:szCs w:val="20"/>
          <w:lang w:val="en-GB" w:eastAsia="zh-CN"/>
        </w:rPr>
        <w:fldChar w:fldCharType="end"/>
      </w:r>
      <w:r w:rsidRPr="009E5D5F">
        <w:rPr>
          <w:rFonts w:ascii="Times New Roman" w:eastAsia="等线" w:hAnsi="Times New Roman"/>
          <w:b/>
          <w:szCs w:val="20"/>
          <w:lang w:eastAsia="zh-CN"/>
        </w:rPr>
        <w:t xml:space="preserve">: </w:t>
      </w:r>
      <w:r w:rsidRPr="009E5D5F">
        <w:rPr>
          <w:rFonts w:ascii="Times New Roman" w:eastAsia="等线" w:hAnsi="Times New Roman"/>
          <w:b/>
          <w:szCs w:val="20"/>
          <w:lang w:val="en-GB"/>
        </w:rPr>
        <w:t xml:space="preserve">For RRC idle/inactive UEs, the average UE power consumption </w:t>
      </w:r>
      <w:r w:rsidR="004879E3">
        <w:rPr>
          <w:rFonts w:ascii="Times New Roman" w:eastAsia="等线" w:hAnsi="Times New Roman"/>
          <w:b/>
          <w:szCs w:val="20"/>
          <w:lang w:val="en-GB"/>
        </w:rPr>
        <w:t>for current NR devices is</w:t>
      </w:r>
      <w:r w:rsidRPr="009E5D5F">
        <w:rPr>
          <w:rFonts w:ascii="Times New Roman" w:eastAsia="等线" w:hAnsi="Times New Roman"/>
          <w:b/>
          <w:szCs w:val="20"/>
          <w:lang w:val="en-GB"/>
        </w:rPr>
        <w:t xml:space="preserve"> on </w:t>
      </w:r>
      <w:r w:rsidRPr="009E5D5F">
        <w:rPr>
          <w:rFonts w:ascii="Times New Roman" w:eastAsia="等线" w:hAnsi="Times New Roman" w:hint="eastAsia"/>
          <w:b/>
          <w:szCs w:val="20"/>
          <w:lang w:val="en-GB" w:eastAsia="zh-CN"/>
        </w:rPr>
        <w:t>several</w:t>
      </w:r>
      <w:r w:rsidRPr="009E5D5F">
        <w:rPr>
          <w:rFonts w:ascii="Times New Roman" w:eastAsia="等线" w:hAnsi="Times New Roman"/>
          <w:b/>
          <w:szCs w:val="20"/>
          <w:lang w:val="en-GB"/>
        </w:rPr>
        <w:t xml:space="preserve"> </w:t>
      </w:r>
      <w:r w:rsidR="0047416F">
        <w:rPr>
          <w:rFonts w:ascii="Times New Roman" w:eastAsia="等线" w:hAnsi="Times New Roman"/>
          <w:b/>
          <w:szCs w:val="20"/>
          <w:lang w:val="en-GB"/>
        </w:rPr>
        <w:t>to</w:t>
      </w:r>
      <w:r w:rsidR="0047416F" w:rsidRPr="009E5D5F">
        <w:rPr>
          <w:rFonts w:ascii="Times New Roman" w:eastAsia="等线" w:hAnsi="Times New Roman"/>
          <w:b/>
          <w:szCs w:val="20"/>
          <w:lang w:val="en-GB"/>
        </w:rPr>
        <w:t xml:space="preserve"> </w:t>
      </w:r>
      <w:r w:rsidRPr="009E5D5F">
        <w:rPr>
          <w:rFonts w:ascii="Times New Roman" w:eastAsia="等线" w:hAnsi="Times New Roman"/>
          <w:b/>
          <w:szCs w:val="20"/>
          <w:lang w:val="en-GB"/>
        </w:rPr>
        <w:t xml:space="preserve">tens of </w:t>
      </w:r>
      <w:proofErr w:type="spellStart"/>
      <w:r w:rsidRPr="009E5D5F">
        <w:rPr>
          <w:rFonts w:ascii="Times New Roman" w:eastAsia="等线" w:hAnsi="Times New Roman"/>
          <w:b/>
          <w:szCs w:val="20"/>
          <w:lang w:val="en-GB"/>
        </w:rPr>
        <w:t>mW</w:t>
      </w:r>
      <w:proofErr w:type="spellEnd"/>
      <w:r w:rsidRPr="009E5D5F">
        <w:rPr>
          <w:rFonts w:ascii="Times New Roman" w:eastAsia="等线" w:hAnsi="Times New Roman"/>
          <w:b/>
          <w:szCs w:val="20"/>
          <w:lang w:val="en-GB"/>
        </w:rPr>
        <w:t>.</w:t>
      </w:r>
      <w:bookmarkEnd w:id="7"/>
    </w:p>
    <w:p w14:paraId="2CED286C" w14:textId="1596DBA4" w:rsidR="00A55910" w:rsidRPr="001725FD" w:rsidRDefault="00A55910" w:rsidP="00A55910">
      <w:pPr>
        <w:overflowPunct w:val="0"/>
        <w:autoSpaceDE w:val="0"/>
        <w:autoSpaceDN w:val="0"/>
        <w:adjustRightInd w:val="0"/>
        <w:spacing w:after="120"/>
        <w:jc w:val="both"/>
        <w:textAlignment w:val="baseline"/>
        <w:rPr>
          <w:rFonts w:ascii="Times New Roman" w:eastAsia="等线" w:hAnsi="Times New Roman"/>
          <w:b/>
          <w:szCs w:val="20"/>
          <w:lang w:val="en-GB" w:eastAsia="zh-CN"/>
        </w:rPr>
      </w:pPr>
      <w:bookmarkStart w:id="8" w:name="_Ref115446998"/>
      <w:r>
        <w:rPr>
          <w:rFonts w:ascii="Times New Roman" w:eastAsia="等线" w:hAnsi="Times New Roman"/>
          <w:b/>
          <w:szCs w:val="20"/>
          <w:lang w:val="en-GB" w:eastAsia="zh-CN"/>
        </w:rPr>
        <w:t>Observation</w:t>
      </w:r>
      <w:r w:rsidR="00AA32A2">
        <w:rPr>
          <w:rFonts w:ascii="Times New Roman" w:eastAsia="等线" w:hAnsi="Times New Roman"/>
          <w:b/>
          <w:szCs w:val="20"/>
          <w:lang w:val="en-GB" w:eastAsia="zh-CN"/>
        </w:rPr>
        <w:t xml:space="preserve"> </w:t>
      </w:r>
      <w:r w:rsidR="00AA32A2" w:rsidRPr="000C4736">
        <w:rPr>
          <w:rFonts w:ascii="Times New Roman" w:eastAsia="等线" w:hAnsi="Times New Roman"/>
          <w:b/>
          <w:szCs w:val="20"/>
          <w:lang w:val="en-GB" w:eastAsia="zh-CN"/>
        </w:rPr>
        <w:fldChar w:fldCharType="begin"/>
      </w:r>
      <w:r w:rsidR="00AA32A2" w:rsidRPr="000C4736">
        <w:rPr>
          <w:rFonts w:ascii="Times New Roman" w:eastAsia="等线" w:hAnsi="Times New Roman"/>
          <w:b/>
          <w:szCs w:val="20"/>
          <w:lang w:val="en-GB" w:eastAsia="zh-CN"/>
        </w:rPr>
        <w:instrText xml:space="preserve"> SEQ Observation \* ARABIC </w:instrText>
      </w:r>
      <w:r w:rsidR="00AA32A2"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2</w:t>
      </w:r>
      <w:r w:rsidR="00AA32A2" w:rsidRPr="000C4736">
        <w:rPr>
          <w:rFonts w:ascii="Times New Roman" w:eastAsia="等线" w:hAnsi="Times New Roman"/>
          <w:b/>
          <w:szCs w:val="20"/>
          <w:lang w:val="en-GB" w:eastAsia="zh-CN"/>
        </w:rPr>
        <w:fldChar w:fldCharType="end"/>
      </w:r>
      <w:r>
        <w:rPr>
          <w:rFonts w:ascii="Times New Roman" w:eastAsia="等线" w:hAnsi="Times New Roman" w:hint="eastAsia"/>
          <w:b/>
          <w:szCs w:val="20"/>
          <w:lang w:val="en-GB" w:eastAsia="zh-CN"/>
        </w:rPr>
        <w:t>:</w:t>
      </w:r>
      <w:r>
        <w:rPr>
          <w:rFonts w:ascii="Times New Roman" w:eastAsia="等线" w:hAnsi="Times New Roman"/>
          <w:b/>
          <w:szCs w:val="20"/>
          <w:lang w:val="en-GB" w:eastAsia="zh-CN"/>
        </w:rPr>
        <w:t xml:space="preserve"> </w:t>
      </w:r>
      <w:r w:rsidRPr="00FD15DA">
        <w:rPr>
          <w:rFonts w:ascii="Times New Roman" w:eastAsia="等线" w:hAnsi="Times New Roman"/>
          <w:b/>
          <w:szCs w:val="20"/>
          <w:lang w:val="en-GB" w:eastAsia="zh-CN"/>
        </w:rPr>
        <w:t>To achieve substantial power saving gain, a reasonable target power consumption of LP-WUR need to</w:t>
      </w:r>
      <w:r w:rsidRPr="00FD15DA" w:rsidDel="00E52446">
        <w:rPr>
          <w:rFonts w:ascii="Times New Roman" w:eastAsia="等线" w:hAnsi="Times New Roman"/>
          <w:b/>
          <w:szCs w:val="20"/>
          <w:lang w:val="en-GB" w:eastAsia="zh-CN"/>
        </w:rPr>
        <w:t xml:space="preserve"> </w:t>
      </w:r>
      <w:r w:rsidR="00E52446">
        <w:rPr>
          <w:rFonts w:ascii="Times New Roman" w:eastAsia="等线" w:hAnsi="Times New Roman"/>
          <w:b/>
          <w:szCs w:val="20"/>
          <w:lang w:val="en-GB" w:eastAsia="zh-CN"/>
        </w:rPr>
        <w:t>be at the level of 1/100~1/1000 of the main receiver, corresponding to</w:t>
      </w:r>
      <w:r w:rsidRPr="00FD15DA">
        <w:rPr>
          <w:rFonts w:ascii="Times New Roman" w:eastAsia="等线" w:hAnsi="Times New Roman"/>
          <w:b/>
          <w:szCs w:val="20"/>
          <w:lang w:val="en-GB" w:eastAsia="zh-CN"/>
        </w:rPr>
        <w:t xml:space="preserve"> tens </w:t>
      </w:r>
      <w:r w:rsidR="009136F9">
        <w:rPr>
          <w:rFonts w:ascii="Times New Roman" w:eastAsia="等线" w:hAnsi="Times New Roman"/>
          <w:b/>
          <w:szCs w:val="20"/>
          <w:lang w:val="en-GB" w:eastAsia="zh-CN"/>
        </w:rPr>
        <w:t>to</w:t>
      </w:r>
      <w:r w:rsidR="009136F9" w:rsidRPr="00FD15DA">
        <w:rPr>
          <w:rFonts w:ascii="Times New Roman" w:eastAsia="等线" w:hAnsi="Times New Roman"/>
          <w:b/>
          <w:szCs w:val="20"/>
          <w:lang w:val="en-GB" w:eastAsia="zh-CN"/>
        </w:rPr>
        <w:t xml:space="preserve"> </w:t>
      </w:r>
      <w:r w:rsidRPr="00FD15DA">
        <w:rPr>
          <w:rFonts w:ascii="Times New Roman" w:eastAsia="等线" w:hAnsi="Times New Roman"/>
          <w:b/>
          <w:szCs w:val="20"/>
          <w:lang w:val="en-GB" w:eastAsia="zh-CN"/>
        </w:rPr>
        <w:t xml:space="preserve">hundreds of </w:t>
      </w:r>
      <w:proofErr w:type="spellStart"/>
      <w:r>
        <w:rPr>
          <w:rFonts w:ascii="Times New Roman" w:eastAsia="等线" w:hAnsi="Times New Roman"/>
          <w:b/>
          <w:szCs w:val="20"/>
          <w:lang w:val="en-GB" w:eastAsia="zh-CN"/>
        </w:rPr>
        <w:t>μW</w:t>
      </w:r>
      <w:proofErr w:type="spellEnd"/>
      <w:r w:rsidRPr="00FD15DA">
        <w:rPr>
          <w:rFonts w:ascii="Times New Roman" w:eastAsia="等线" w:hAnsi="Times New Roman"/>
          <w:b/>
          <w:szCs w:val="20"/>
          <w:lang w:val="en-GB" w:eastAsia="zh-CN"/>
        </w:rPr>
        <w:t>.</w:t>
      </w:r>
      <w:bookmarkEnd w:id="8"/>
    </w:p>
    <w:p w14:paraId="3E22505B" w14:textId="54719DF2" w:rsidR="00A55910" w:rsidRDefault="00A55910" w:rsidP="00A55910">
      <w:pPr>
        <w:overflowPunct w:val="0"/>
        <w:autoSpaceDE w:val="0"/>
        <w:autoSpaceDN w:val="0"/>
        <w:adjustRightInd w:val="0"/>
        <w:spacing w:after="120"/>
        <w:jc w:val="both"/>
        <w:textAlignment w:val="baseline"/>
        <w:rPr>
          <w:rFonts w:ascii="Times New Roman" w:eastAsia="等线" w:hAnsi="Times New Roman"/>
          <w:b/>
          <w:szCs w:val="20"/>
          <w:lang w:val="en-GB"/>
        </w:rPr>
      </w:pPr>
      <w:bookmarkStart w:id="9" w:name="_Ref118739706"/>
      <w:bookmarkStart w:id="10" w:name="_Ref115447006"/>
      <w:r w:rsidRPr="005132AB">
        <w:rPr>
          <w:rFonts w:ascii="Times New Roman" w:eastAsia="等线" w:hAnsi="Times New Roman"/>
          <w:b/>
          <w:szCs w:val="20"/>
          <w:lang w:val="en-GB" w:eastAsia="zh-CN"/>
        </w:rPr>
        <w:t>O</w:t>
      </w:r>
      <w:r w:rsidRPr="005132AB">
        <w:rPr>
          <w:rFonts w:ascii="Times New Roman" w:eastAsia="等线" w:hAnsi="Times New Roman" w:hint="eastAsia"/>
          <w:b/>
          <w:szCs w:val="20"/>
          <w:lang w:val="en-GB" w:eastAsia="zh-CN"/>
        </w:rPr>
        <w:t>bservation</w:t>
      </w:r>
      <w:r w:rsidR="002C1707">
        <w:rPr>
          <w:rFonts w:ascii="Times New Roman" w:eastAsia="等线" w:hAnsi="Times New Roman"/>
          <w:b/>
          <w:szCs w:val="20"/>
          <w:lang w:val="en-GB" w:eastAsia="zh-CN"/>
        </w:rPr>
        <w:t xml:space="preserve"> </w:t>
      </w:r>
      <w:r w:rsidR="002C1707" w:rsidRPr="000C4736">
        <w:rPr>
          <w:rFonts w:ascii="Times New Roman" w:eastAsia="等线" w:hAnsi="Times New Roman"/>
          <w:b/>
          <w:szCs w:val="20"/>
          <w:lang w:val="en-GB" w:eastAsia="zh-CN"/>
        </w:rPr>
        <w:fldChar w:fldCharType="begin"/>
      </w:r>
      <w:r w:rsidR="002C1707" w:rsidRPr="000C4736">
        <w:rPr>
          <w:rFonts w:ascii="Times New Roman" w:eastAsia="等线" w:hAnsi="Times New Roman"/>
          <w:b/>
          <w:szCs w:val="20"/>
          <w:lang w:val="en-GB" w:eastAsia="zh-CN"/>
        </w:rPr>
        <w:instrText xml:space="preserve"> SEQ Observation \* ARABIC </w:instrText>
      </w:r>
      <w:r w:rsidR="002C1707"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3</w:t>
      </w:r>
      <w:r w:rsidR="002C1707" w:rsidRPr="000C4736">
        <w:rPr>
          <w:rFonts w:ascii="Times New Roman" w:eastAsia="等线" w:hAnsi="Times New Roman"/>
          <w:b/>
          <w:szCs w:val="20"/>
          <w:lang w:val="en-GB" w:eastAsia="zh-CN"/>
        </w:rPr>
        <w:fldChar w:fldCharType="end"/>
      </w:r>
      <w:r>
        <w:rPr>
          <w:rFonts w:ascii="Times New Roman" w:eastAsia="等线" w:hAnsi="Times New Roman" w:hint="eastAsia"/>
          <w:b/>
          <w:szCs w:val="20"/>
          <w:lang w:val="en-GB" w:eastAsia="zh-CN"/>
        </w:rPr>
        <w:t>:</w:t>
      </w:r>
      <w:r>
        <w:rPr>
          <w:rFonts w:ascii="Times New Roman" w:eastAsia="等线" w:hAnsi="Times New Roman"/>
          <w:b/>
          <w:szCs w:val="20"/>
          <w:lang w:val="en-GB"/>
        </w:rPr>
        <w:t xml:space="preserve"> When </w:t>
      </w:r>
      <w:r w:rsidRPr="001F4D5D">
        <w:rPr>
          <w:rFonts w:ascii="Times New Roman" w:eastAsia="等线" w:hAnsi="Times New Roman"/>
          <w:b/>
          <w:szCs w:val="20"/>
          <w:lang w:val="en-GB"/>
        </w:rPr>
        <w:t xml:space="preserve">the </w:t>
      </w:r>
      <w:r w:rsidR="00E042F4">
        <w:rPr>
          <w:rFonts w:ascii="Times New Roman" w:eastAsia="等线" w:hAnsi="Times New Roman"/>
          <w:b/>
          <w:szCs w:val="20"/>
          <w:lang w:val="en-GB"/>
        </w:rPr>
        <w:t xml:space="preserve">relative </w:t>
      </w:r>
      <w:r w:rsidRPr="001F4D5D">
        <w:rPr>
          <w:rFonts w:ascii="Times New Roman" w:eastAsia="等线" w:hAnsi="Times New Roman"/>
          <w:b/>
          <w:szCs w:val="20"/>
          <w:lang w:val="en-GB"/>
        </w:rPr>
        <w:t>power</w:t>
      </w:r>
      <w:r w:rsidR="00E85E8E" w:rsidRPr="00E85E8E">
        <w:rPr>
          <w:rFonts w:ascii="Times New Roman" w:eastAsia="等线" w:hAnsi="Times New Roman"/>
          <w:b/>
          <w:szCs w:val="20"/>
          <w:lang w:val="en-GB"/>
        </w:rPr>
        <w:t xml:space="preserve"> </w:t>
      </w:r>
      <w:r w:rsidR="00E85E8E">
        <w:rPr>
          <w:rFonts w:ascii="Times New Roman" w:eastAsia="等线" w:hAnsi="Times New Roman"/>
          <w:b/>
          <w:szCs w:val="20"/>
          <w:lang w:val="en-GB"/>
        </w:rPr>
        <w:t xml:space="preserve">of </w:t>
      </w:r>
      <w:r w:rsidR="00E85E8E" w:rsidRPr="001F4D5D">
        <w:rPr>
          <w:rFonts w:ascii="Times New Roman" w:eastAsia="等线" w:hAnsi="Times New Roman"/>
          <w:b/>
          <w:szCs w:val="20"/>
          <w:lang w:val="en-GB"/>
        </w:rPr>
        <w:t>LP-WUR</w:t>
      </w:r>
      <w:r w:rsidRPr="001F4D5D">
        <w:rPr>
          <w:rFonts w:ascii="Times New Roman" w:eastAsia="等线" w:hAnsi="Times New Roman"/>
          <w:b/>
          <w:szCs w:val="20"/>
          <w:lang w:val="en-GB"/>
        </w:rPr>
        <w:t xml:space="preserve"> is</w:t>
      </w:r>
      <w:r w:rsidRPr="00F36C46">
        <w:rPr>
          <w:rFonts w:ascii="Times New Roman" w:eastAsia="等线" w:hAnsi="Times New Roman"/>
          <w:b/>
          <w:szCs w:val="20"/>
          <w:lang w:val="en-GB"/>
        </w:rPr>
        <w:t xml:space="preserve"> 3</w:t>
      </w:r>
      <w:r w:rsidR="00B819FC">
        <w:rPr>
          <w:rFonts w:ascii="Times New Roman" w:eastAsia="等线" w:hAnsi="Times New Roman"/>
          <w:b/>
          <w:szCs w:val="20"/>
          <w:lang w:val="en-GB"/>
        </w:rPr>
        <w:t>0</w:t>
      </w:r>
      <w:r w:rsidRPr="00F36C46">
        <w:rPr>
          <w:rFonts w:ascii="Times New Roman" w:eastAsia="等线" w:hAnsi="Times New Roman"/>
          <w:b/>
          <w:szCs w:val="20"/>
          <w:lang w:val="en-GB"/>
        </w:rPr>
        <w:t>~500</w:t>
      </w:r>
      <w:r w:rsidR="00774776">
        <w:rPr>
          <w:rFonts w:ascii="Times New Roman" w:eastAsia="等线" w:hAnsi="Times New Roman"/>
          <w:b/>
          <w:szCs w:val="20"/>
          <w:lang w:val="en-GB"/>
        </w:rPr>
        <w:t xml:space="preserve"> </w:t>
      </w:r>
      <w:r w:rsidR="00774776" w:rsidRPr="00774776">
        <w:rPr>
          <w:rFonts w:ascii="Times New Roman" w:eastAsia="等线" w:hAnsi="Times New Roman"/>
          <w:b/>
          <w:szCs w:val="20"/>
          <w:lang w:val="en-GB"/>
        </w:rPr>
        <w:t>units</w:t>
      </w:r>
      <w:r>
        <w:rPr>
          <w:rFonts w:ascii="Times New Roman" w:eastAsia="等线" w:hAnsi="Times New Roman"/>
          <w:b/>
          <w:szCs w:val="20"/>
          <w:lang w:val="en-GB"/>
        </w:rPr>
        <w:t>,</w:t>
      </w:r>
      <w:r w:rsidRPr="001F4D5D">
        <w:rPr>
          <w:rFonts w:ascii="Times New Roman" w:eastAsia="等线" w:hAnsi="Times New Roman"/>
          <w:b/>
          <w:szCs w:val="20"/>
          <w:lang w:val="en-GB"/>
        </w:rPr>
        <w:t xml:space="preserve"> </w:t>
      </w:r>
      <w:r w:rsidRPr="00803269">
        <w:rPr>
          <w:rFonts w:ascii="Times New Roman" w:eastAsia="等线" w:hAnsi="Times New Roman"/>
          <w:b/>
          <w:szCs w:val="20"/>
          <w:lang w:val="en-GB"/>
        </w:rPr>
        <w:t xml:space="preserve">UE </w:t>
      </w:r>
      <w:r w:rsidR="00E12986">
        <w:rPr>
          <w:rFonts w:ascii="Times New Roman" w:eastAsia="等线" w:hAnsi="Times New Roman"/>
          <w:b/>
          <w:szCs w:val="20"/>
          <w:lang w:val="en-GB"/>
        </w:rPr>
        <w:t>battery life can be increased by 3~</w:t>
      </w:r>
      <w:r w:rsidR="00A27648">
        <w:rPr>
          <w:rFonts w:ascii="Times New Roman" w:eastAsia="等线" w:hAnsi="Times New Roman"/>
          <w:b/>
          <w:szCs w:val="20"/>
          <w:lang w:val="en-GB"/>
        </w:rPr>
        <w:t xml:space="preserve">43 </w:t>
      </w:r>
      <w:r w:rsidR="00E12986">
        <w:rPr>
          <w:rFonts w:ascii="Times New Roman" w:eastAsia="等线" w:hAnsi="Times New Roman"/>
          <w:b/>
          <w:szCs w:val="20"/>
          <w:lang w:val="en-GB"/>
        </w:rPr>
        <w:t>times compared with legacy UEs</w:t>
      </w:r>
      <w:r w:rsidRPr="00803269">
        <w:rPr>
          <w:rFonts w:ascii="Times New Roman" w:eastAsia="等线" w:hAnsi="Times New Roman"/>
          <w:b/>
          <w:szCs w:val="20"/>
          <w:lang w:val="en-GB"/>
        </w:rPr>
        <w:t>.</w:t>
      </w:r>
      <w:bookmarkEnd w:id="9"/>
    </w:p>
    <w:bookmarkEnd w:id="10"/>
    <w:p w14:paraId="16BB89A8" w14:textId="3EEE797F"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rPr>
      </w:pPr>
      <w:r>
        <w:rPr>
          <w:rFonts w:ascii="Times New Roman" w:eastAsia="等线" w:hAnsi="Times New Roman"/>
          <w:szCs w:val="20"/>
          <w:lang w:val="en-GB" w:eastAsia="zh-CN"/>
        </w:rPr>
        <w:t>For IoT case</w:t>
      </w:r>
      <w:r>
        <w:rPr>
          <w:rFonts w:ascii="Times New Roman" w:eastAsia="等线" w:hAnsi="Times New Roman"/>
          <w:szCs w:val="20"/>
          <w:lang w:val="en-GB"/>
        </w:rPr>
        <w:t xml:space="preserve"> such as </w:t>
      </w:r>
      <w:r w:rsidRPr="00C21F73">
        <w:rPr>
          <w:rFonts w:ascii="Times New Roman" w:eastAsia="等线" w:hAnsi="Times New Roman"/>
          <w:szCs w:val="20"/>
          <w:lang w:val="en-GB"/>
        </w:rPr>
        <w:t xml:space="preserve">industrial </w:t>
      </w:r>
      <w:r w:rsidRPr="00892035">
        <w:rPr>
          <w:rFonts w:ascii="Times New Roman" w:eastAsia="等线" w:hAnsi="Times New Roman"/>
          <w:szCs w:val="20"/>
          <w:lang w:val="en-GB"/>
        </w:rPr>
        <w:t xml:space="preserve">sensors, </w:t>
      </w:r>
      <w:r w:rsidRPr="00EE068C">
        <w:rPr>
          <w:rFonts w:ascii="Times New Roman" w:eastAsia="等线" w:hAnsi="Times New Roman"/>
          <w:szCs w:val="20"/>
          <w:lang w:val="en-GB"/>
        </w:rPr>
        <w:t>the approximate standby time</w:t>
      </w:r>
      <w:r>
        <w:rPr>
          <w:rFonts w:ascii="Times New Roman" w:eastAsia="等线" w:hAnsi="Times New Roman"/>
          <w:szCs w:val="20"/>
          <w:lang w:val="en-GB"/>
        </w:rPr>
        <w:t xml:space="preserve"> (without considering any data transmission process)</w:t>
      </w:r>
      <w:r w:rsidRPr="00EE068C">
        <w:rPr>
          <w:rFonts w:ascii="Times New Roman" w:eastAsia="等线" w:hAnsi="Times New Roman"/>
          <w:szCs w:val="20"/>
          <w:lang w:val="en-GB"/>
        </w:rPr>
        <w:t xml:space="preserve"> of sensors under different target power consumption </w:t>
      </w:r>
      <w:r>
        <w:rPr>
          <w:rFonts w:ascii="Times New Roman" w:eastAsia="等线" w:hAnsi="Times New Roman"/>
          <w:szCs w:val="20"/>
          <w:lang w:val="en-GB"/>
        </w:rPr>
        <w:t xml:space="preserve">of </w:t>
      </w:r>
      <w:r w:rsidRPr="00EE068C">
        <w:rPr>
          <w:rFonts w:ascii="Times New Roman" w:eastAsia="等线" w:hAnsi="Times New Roman"/>
          <w:szCs w:val="20"/>
          <w:lang w:val="en-GB"/>
        </w:rPr>
        <w:t>LP-WUR can also be calculated by simple numerical estimation</w:t>
      </w:r>
      <w:r>
        <w:rPr>
          <w:rFonts w:ascii="Times New Roman" w:eastAsia="等线" w:hAnsi="Times New Roman"/>
          <w:szCs w:val="20"/>
          <w:lang w:val="en-GB"/>
        </w:rPr>
        <w:t>. As shown in</w:t>
      </w:r>
      <w:r w:rsidR="00814699">
        <w:rPr>
          <w:rFonts w:ascii="Times New Roman" w:eastAsia="等线" w:hAnsi="Times New Roman"/>
          <w:b/>
          <w:szCs w:val="20"/>
          <w:lang w:val="en-GB"/>
        </w:rPr>
        <w:t xml:space="preserve"> </w:t>
      </w:r>
      <w:r w:rsidR="00814699">
        <w:rPr>
          <w:rFonts w:ascii="Times New Roman" w:eastAsia="等线" w:hAnsi="Times New Roman"/>
          <w:b/>
          <w:szCs w:val="20"/>
          <w:lang w:val="en-GB"/>
        </w:rPr>
        <w:fldChar w:fldCharType="begin"/>
      </w:r>
      <w:r w:rsidR="00814699">
        <w:rPr>
          <w:rFonts w:ascii="Times New Roman" w:eastAsia="等线" w:hAnsi="Times New Roman"/>
          <w:b/>
          <w:szCs w:val="20"/>
          <w:lang w:val="en-GB"/>
        </w:rPr>
        <w:instrText xml:space="preserve"> REF _Ref115185699 \h </w:instrText>
      </w:r>
      <w:r w:rsidR="00814699">
        <w:rPr>
          <w:rFonts w:ascii="Times New Roman" w:eastAsia="等线" w:hAnsi="Times New Roman"/>
          <w:b/>
          <w:szCs w:val="20"/>
          <w:lang w:val="en-GB"/>
        </w:rPr>
      </w:r>
      <w:r w:rsidR="00814699">
        <w:rPr>
          <w:rFonts w:ascii="Times New Roman" w:eastAsia="等线" w:hAnsi="Times New Roman"/>
          <w:b/>
          <w:szCs w:val="20"/>
          <w:lang w:val="en-GB"/>
        </w:rPr>
        <w:fldChar w:fldCharType="separate"/>
      </w:r>
      <w:r w:rsidR="00F95C5A" w:rsidRPr="00FB3358">
        <w:rPr>
          <w:rFonts w:ascii="Times New Roman" w:eastAsia="等线" w:hAnsi="Times New Roman" w:hint="eastAsia"/>
          <w:b/>
          <w:szCs w:val="20"/>
          <w:lang w:val="en-GB" w:eastAsia="zh-CN"/>
        </w:rPr>
        <w:t>T</w:t>
      </w:r>
      <w:r w:rsidR="00F95C5A" w:rsidRPr="00FB3358">
        <w:rPr>
          <w:rFonts w:ascii="Times New Roman" w:eastAsia="等线" w:hAnsi="Times New Roman"/>
          <w:b/>
          <w:szCs w:val="20"/>
          <w:lang w:val="en-GB" w:eastAsia="zh-CN"/>
        </w:rPr>
        <w:t xml:space="preserve">able </w:t>
      </w:r>
      <w:r w:rsidR="00F95C5A">
        <w:rPr>
          <w:rFonts w:ascii="Times New Roman" w:eastAsia="宋体" w:hAnsi="Times New Roman"/>
          <w:b/>
          <w:noProof/>
          <w:lang w:eastAsia="zh-CN"/>
        </w:rPr>
        <w:t>2</w:t>
      </w:r>
      <w:r w:rsidR="00814699">
        <w:rPr>
          <w:rFonts w:ascii="Times New Roman" w:eastAsia="等线" w:hAnsi="Times New Roman"/>
          <w:b/>
          <w:szCs w:val="20"/>
          <w:lang w:val="en-GB"/>
        </w:rPr>
        <w:fldChar w:fldCharType="end"/>
      </w:r>
      <w:r w:rsidRPr="001725FD">
        <w:rPr>
          <w:rFonts w:ascii="Times New Roman" w:eastAsia="等线" w:hAnsi="Times New Roman"/>
          <w:b/>
          <w:szCs w:val="20"/>
          <w:lang w:val="en-GB"/>
        </w:rPr>
        <w:t>,</w:t>
      </w:r>
      <w:r w:rsidRPr="00892035">
        <w:rPr>
          <w:rFonts w:ascii="Times New Roman" w:eastAsia="等线" w:hAnsi="Times New Roman"/>
          <w:szCs w:val="20"/>
          <w:lang w:val="en-GB"/>
        </w:rPr>
        <w:t xml:space="preserve"> </w:t>
      </w:r>
      <w:r>
        <w:rPr>
          <w:rFonts w:ascii="Times New Roman" w:eastAsia="等线" w:hAnsi="Times New Roman"/>
          <w:szCs w:val="20"/>
          <w:lang w:val="en-GB"/>
        </w:rPr>
        <w:t xml:space="preserve">the standby time can be extended to up to 10 years </w:t>
      </w:r>
      <w:r w:rsidRPr="00892035">
        <w:rPr>
          <w:rFonts w:ascii="Times New Roman" w:eastAsia="等线" w:hAnsi="Times New Roman"/>
          <w:szCs w:val="20"/>
          <w:lang w:val="en-GB"/>
        </w:rPr>
        <w:t>with the use of a button battery for power supply.</w:t>
      </w:r>
    </w:p>
    <w:p w14:paraId="339C9FAA" w14:textId="4CA5E786" w:rsidR="00A55910" w:rsidRPr="00FB3358" w:rsidRDefault="00A55910" w:rsidP="00A55910">
      <w:pPr>
        <w:overflowPunct w:val="0"/>
        <w:autoSpaceDE w:val="0"/>
        <w:autoSpaceDN w:val="0"/>
        <w:adjustRightInd w:val="0"/>
        <w:spacing w:after="120"/>
        <w:jc w:val="center"/>
        <w:textAlignment w:val="baseline"/>
        <w:rPr>
          <w:rFonts w:ascii="Times New Roman" w:eastAsia="等线" w:hAnsi="Times New Roman"/>
          <w:b/>
          <w:szCs w:val="20"/>
          <w:lang w:val="en-GB" w:eastAsia="zh-CN"/>
        </w:rPr>
      </w:pPr>
      <w:bookmarkStart w:id="11" w:name="_Ref115185699"/>
      <w:r w:rsidRPr="00FB3358">
        <w:rPr>
          <w:rFonts w:ascii="Times New Roman" w:eastAsia="等线" w:hAnsi="Times New Roman" w:hint="eastAsia"/>
          <w:b/>
          <w:szCs w:val="20"/>
          <w:lang w:val="en-GB" w:eastAsia="zh-CN"/>
        </w:rPr>
        <w:t>T</w:t>
      </w:r>
      <w:r w:rsidRPr="00FB3358">
        <w:rPr>
          <w:rFonts w:ascii="Times New Roman" w:eastAsia="等线" w:hAnsi="Times New Roman"/>
          <w:b/>
          <w:szCs w:val="20"/>
          <w:lang w:val="en-GB" w:eastAsia="zh-CN"/>
        </w:rPr>
        <w:t xml:space="preserve">able </w:t>
      </w:r>
      <w:r w:rsidR="005C1947" w:rsidRPr="00423713">
        <w:rPr>
          <w:rFonts w:ascii="Times New Roman" w:eastAsia="宋体" w:hAnsi="Times New Roman"/>
          <w:b/>
          <w:lang w:eastAsia="zh-CN"/>
        </w:rPr>
        <w:fldChar w:fldCharType="begin"/>
      </w:r>
      <w:r w:rsidR="005C1947" w:rsidRPr="00423713">
        <w:rPr>
          <w:rFonts w:ascii="Times New Roman" w:eastAsia="宋体" w:hAnsi="Times New Roman"/>
          <w:b/>
          <w:lang w:eastAsia="zh-CN"/>
        </w:rPr>
        <w:instrText xml:space="preserve"> SEQ Table \* ARABIC </w:instrText>
      </w:r>
      <w:r w:rsidR="005C1947" w:rsidRPr="00423713">
        <w:rPr>
          <w:rFonts w:ascii="Times New Roman" w:eastAsia="宋体" w:hAnsi="Times New Roman"/>
          <w:b/>
          <w:lang w:eastAsia="zh-CN"/>
        </w:rPr>
        <w:fldChar w:fldCharType="separate"/>
      </w:r>
      <w:r w:rsidR="00644D48">
        <w:rPr>
          <w:rFonts w:ascii="Times New Roman" w:eastAsia="宋体" w:hAnsi="Times New Roman"/>
          <w:b/>
          <w:noProof/>
          <w:lang w:eastAsia="zh-CN"/>
        </w:rPr>
        <w:t>2</w:t>
      </w:r>
      <w:r w:rsidR="005C1947" w:rsidRPr="00423713">
        <w:rPr>
          <w:rFonts w:ascii="Times New Roman" w:eastAsia="宋体" w:hAnsi="Times New Roman"/>
          <w:b/>
          <w:lang w:eastAsia="zh-CN"/>
        </w:rPr>
        <w:fldChar w:fldCharType="end"/>
      </w:r>
      <w:bookmarkEnd w:id="11"/>
      <w:r w:rsidR="00F468F5">
        <w:rPr>
          <w:rFonts w:ascii="Times New Roman" w:eastAsia="等线" w:hAnsi="Times New Roman"/>
          <w:b/>
          <w:szCs w:val="20"/>
          <w:lang w:val="en-GB" w:eastAsia="zh-CN"/>
        </w:rPr>
        <w:t>.</w:t>
      </w:r>
      <w:r w:rsidRPr="00FB3358">
        <w:rPr>
          <w:rFonts w:ascii="Times New Roman" w:eastAsia="等线" w:hAnsi="Times New Roman"/>
          <w:b/>
          <w:szCs w:val="20"/>
          <w:lang w:val="en-GB" w:eastAsia="zh-CN"/>
        </w:rPr>
        <w:t xml:space="preserve"> </w:t>
      </w:r>
      <w:r w:rsidR="00F468F5">
        <w:rPr>
          <w:rFonts w:ascii="Times New Roman" w:eastAsia="等线" w:hAnsi="Times New Roman"/>
          <w:b/>
          <w:szCs w:val="20"/>
          <w:lang w:val="en-GB" w:eastAsia="zh-CN"/>
        </w:rPr>
        <w:t>T</w:t>
      </w:r>
      <w:r w:rsidR="00F468F5" w:rsidRPr="00F468F5">
        <w:rPr>
          <w:rFonts w:ascii="Times New Roman" w:eastAsia="等线" w:hAnsi="Times New Roman"/>
          <w:b/>
          <w:szCs w:val="20"/>
          <w:lang w:val="en-GB" w:eastAsia="zh-CN"/>
        </w:rPr>
        <w:t xml:space="preserve">he standby time </w:t>
      </w:r>
      <w:r w:rsidR="00F468F5">
        <w:rPr>
          <w:rFonts w:ascii="Times New Roman" w:eastAsia="等线" w:hAnsi="Times New Roman"/>
          <w:b/>
          <w:szCs w:val="20"/>
          <w:lang w:val="en-GB" w:eastAsia="zh-CN"/>
        </w:rPr>
        <w:t xml:space="preserve">by adopting LP-WUR/WUS </w:t>
      </w:r>
      <w:r w:rsidR="00F468F5" w:rsidRPr="00F468F5">
        <w:rPr>
          <w:rFonts w:ascii="Times New Roman" w:eastAsia="等线" w:hAnsi="Times New Roman"/>
          <w:b/>
          <w:szCs w:val="20"/>
          <w:lang w:val="en-GB" w:eastAsia="zh-CN"/>
        </w:rPr>
        <w:t>with the use of a button battery for power supply</w:t>
      </w:r>
    </w:p>
    <w:tbl>
      <w:tblPr>
        <w:tblStyle w:val="afb"/>
        <w:tblW w:w="0" w:type="auto"/>
        <w:jc w:val="center"/>
        <w:tblLook w:val="04A0" w:firstRow="1" w:lastRow="0" w:firstColumn="1" w:lastColumn="0" w:noHBand="0" w:noVBand="1"/>
      </w:tblPr>
      <w:tblGrid>
        <w:gridCol w:w="1555"/>
        <w:gridCol w:w="1275"/>
        <w:gridCol w:w="1843"/>
        <w:gridCol w:w="1701"/>
      </w:tblGrid>
      <w:tr w:rsidR="00A55910" w14:paraId="3A6F9753" w14:textId="77777777" w:rsidTr="00BA5575">
        <w:trPr>
          <w:trHeight w:val="412"/>
          <w:jc w:val="center"/>
        </w:trPr>
        <w:tc>
          <w:tcPr>
            <w:tcW w:w="2830" w:type="dxa"/>
            <w:gridSpan w:val="2"/>
            <w:vMerge w:val="restart"/>
            <w:vAlign w:val="center"/>
          </w:tcPr>
          <w:p w14:paraId="1AA607FD" w14:textId="41CA499B" w:rsidR="00A55910" w:rsidRPr="005D1E6D" w:rsidRDefault="00A55910" w:rsidP="00442719">
            <w:pPr>
              <w:overflowPunct w:val="0"/>
              <w:autoSpaceDE w:val="0"/>
              <w:autoSpaceDN w:val="0"/>
              <w:adjustRightInd w:val="0"/>
              <w:jc w:val="center"/>
              <w:textAlignment w:val="baseline"/>
              <w:rPr>
                <w:rFonts w:ascii="Times New Roman" w:eastAsia="等线" w:hAnsi="Times New Roman"/>
                <w:b/>
                <w:szCs w:val="20"/>
                <w:lang w:val="en-GB" w:eastAsia="zh-CN"/>
              </w:rPr>
            </w:pPr>
            <w:r w:rsidRPr="005D1E6D">
              <w:rPr>
                <w:rFonts w:ascii="Times New Roman" w:eastAsia="等线" w:hAnsi="Times New Roman"/>
                <w:b/>
                <w:szCs w:val="20"/>
                <w:lang w:val="en-GB" w:eastAsia="zh-CN"/>
              </w:rPr>
              <w:t>Supported standby time</w:t>
            </w:r>
          </w:p>
        </w:tc>
        <w:tc>
          <w:tcPr>
            <w:tcW w:w="3544" w:type="dxa"/>
            <w:gridSpan w:val="2"/>
            <w:vAlign w:val="center"/>
          </w:tcPr>
          <w:p w14:paraId="6E8D3678" w14:textId="77777777" w:rsidR="00A55910" w:rsidRPr="005D1E6D" w:rsidRDefault="00A55910" w:rsidP="00442719">
            <w:pPr>
              <w:overflowPunct w:val="0"/>
              <w:autoSpaceDE w:val="0"/>
              <w:autoSpaceDN w:val="0"/>
              <w:adjustRightInd w:val="0"/>
              <w:jc w:val="center"/>
              <w:textAlignment w:val="baseline"/>
              <w:rPr>
                <w:rFonts w:ascii="Times New Roman" w:eastAsia="等线" w:hAnsi="Times New Roman"/>
                <w:b/>
                <w:szCs w:val="20"/>
                <w:lang w:val="en-GB" w:eastAsia="zh-CN"/>
              </w:rPr>
            </w:pPr>
            <w:r w:rsidRPr="005D1E6D">
              <w:rPr>
                <w:rFonts w:ascii="Times New Roman" w:eastAsia="等线" w:hAnsi="Times New Roman"/>
                <w:b/>
                <w:szCs w:val="20"/>
                <w:lang w:val="en-GB" w:eastAsia="zh-CN"/>
              </w:rPr>
              <w:t>Button battery</w:t>
            </w:r>
          </w:p>
        </w:tc>
      </w:tr>
      <w:tr w:rsidR="00A55910" w14:paraId="27AECF7A" w14:textId="77777777" w:rsidTr="00BA5575">
        <w:trPr>
          <w:trHeight w:val="419"/>
          <w:jc w:val="center"/>
        </w:trPr>
        <w:tc>
          <w:tcPr>
            <w:tcW w:w="2830" w:type="dxa"/>
            <w:gridSpan w:val="2"/>
            <w:vMerge/>
            <w:vAlign w:val="center"/>
          </w:tcPr>
          <w:p w14:paraId="660D1D32" w14:textId="77777777"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p>
        </w:tc>
        <w:tc>
          <w:tcPr>
            <w:tcW w:w="1843" w:type="dxa"/>
            <w:vAlign w:val="center"/>
          </w:tcPr>
          <w:p w14:paraId="20260366" w14:textId="77777777"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rPr>
            </w:pPr>
            <w:r>
              <w:rPr>
                <w:rFonts w:ascii="Times New Roman" w:eastAsia="等线" w:hAnsi="Times New Roman" w:hint="eastAsia"/>
                <w:szCs w:val="20"/>
                <w:lang w:val="en-GB" w:eastAsia="zh-CN"/>
              </w:rPr>
              <w:t>2</w:t>
            </w:r>
            <w:r>
              <w:rPr>
                <w:rFonts w:ascii="Times New Roman" w:eastAsia="等线" w:hAnsi="Times New Roman"/>
                <w:szCs w:val="20"/>
                <w:lang w:val="en-GB" w:eastAsia="zh-CN"/>
              </w:rPr>
              <w:t>10mAh (3V)</w:t>
            </w:r>
          </w:p>
        </w:tc>
        <w:tc>
          <w:tcPr>
            <w:tcW w:w="1701" w:type="dxa"/>
            <w:vAlign w:val="center"/>
          </w:tcPr>
          <w:p w14:paraId="6D5D19AC" w14:textId="77777777"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rPr>
            </w:pPr>
            <w:r>
              <w:rPr>
                <w:rFonts w:ascii="Times New Roman" w:eastAsia="等线" w:hAnsi="Times New Roman" w:hint="eastAsia"/>
                <w:szCs w:val="20"/>
                <w:lang w:val="en-GB" w:eastAsia="zh-CN"/>
              </w:rPr>
              <w:t>9</w:t>
            </w:r>
            <w:r>
              <w:rPr>
                <w:rFonts w:ascii="Times New Roman" w:eastAsia="等线" w:hAnsi="Times New Roman"/>
                <w:szCs w:val="20"/>
                <w:lang w:val="en-GB" w:eastAsia="zh-CN"/>
              </w:rPr>
              <w:t>50mAh (3V)</w:t>
            </w:r>
          </w:p>
        </w:tc>
      </w:tr>
      <w:tr w:rsidR="00A55910" w14:paraId="48A2D120" w14:textId="77777777" w:rsidTr="00BA5575">
        <w:trPr>
          <w:jc w:val="center"/>
        </w:trPr>
        <w:tc>
          <w:tcPr>
            <w:tcW w:w="1555" w:type="dxa"/>
            <w:vMerge w:val="restart"/>
            <w:vAlign w:val="center"/>
          </w:tcPr>
          <w:p w14:paraId="785A35B0" w14:textId="77777777" w:rsidR="00A55910" w:rsidRPr="005D1E6D" w:rsidRDefault="00A55910" w:rsidP="00442719">
            <w:pPr>
              <w:overflowPunct w:val="0"/>
              <w:autoSpaceDE w:val="0"/>
              <w:autoSpaceDN w:val="0"/>
              <w:adjustRightInd w:val="0"/>
              <w:jc w:val="center"/>
              <w:textAlignment w:val="baseline"/>
              <w:rPr>
                <w:rFonts w:ascii="Times New Roman" w:eastAsia="等线" w:hAnsi="Times New Roman"/>
                <w:b/>
                <w:szCs w:val="20"/>
                <w:lang w:val="en-GB" w:eastAsia="zh-CN"/>
              </w:rPr>
            </w:pPr>
            <w:r w:rsidRPr="005D1E6D">
              <w:rPr>
                <w:rFonts w:ascii="Times New Roman" w:eastAsia="等线" w:hAnsi="Times New Roman"/>
                <w:b/>
                <w:szCs w:val="20"/>
                <w:lang w:val="en-GB" w:eastAsia="zh-CN"/>
              </w:rPr>
              <w:t>The power consumption of LP-WUR</w:t>
            </w:r>
          </w:p>
        </w:tc>
        <w:tc>
          <w:tcPr>
            <w:tcW w:w="1275" w:type="dxa"/>
            <w:vAlign w:val="center"/>
          </w:tcPr>
          <w:p w14:paraId="37CA8DE2" w14:textId="087690D6"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r>
              <w:rPr>
                <w:rFonts w:ascii="Times New Roman" w:eastAsia="等线" w:hAnsi="Times New Roman" w:hint="eastAsia"/>
                <w:szCs w:val="20"/>
                <w:lang w:val="en-GB" w:eastAsia="zh-CN"/>
              </w:rPr>
              <w:t>3</w:t>
            </w:r>
            <w:r w:rsidR="008343F8">
              <w:rPr>
                <w:rFonts w:ascii="Times New Roman" w:eastAsia="等线" w:hAnsi="Times New Roman"/>
                <w:szCs w:val="20"/>
                <w:lang w:val="en-GB" w:eastAsia="zh-CN"/>
              </w:rPr>
              <w:t>0</w:t>
            </w:r>
            <w:r>
              <w:rPr>
                <w:rFonts w:ascii="Times New Roman" w:eastAsia="等线" w:hAnsi="Times New Roman"/>
                <w:szCs w:val="20"/>
                <w:lang w:val="en-GB" w:eastAsia="zh-CN"/>
              </w:rPr>
              <w:t>μW</w:t>
            </w:r>
          </w:p>
        </w:tc>
        <w:tc>
          <w:tcPr>
            <w:tcW w:w="1843" w:type="dxa"/>
            <w:vAlign w:val="center"/>
          </w:tcPr>
          <w:p w14:paraId="70B1F522" w14:textId="1CF21853"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rPr>
            </w:pPr>
            <w:r>
              <w:rPr>
                <w:rFonts w:ascii="Times New Roman" w:eastAsia="等线" w:hAnsi="Times New Roman"/>
                <w:color w:val="000000"/>
                <w:szCs w:val="20"/>
                <w:lang w:val="en-GB"/>
              </w:rPr>
              <w:t>2.1</w:t>
            </w:r>
            <w:r w:rsidR="00DE0D76">
              <w:rPr>
                <w:rFonts w:ascii="Times New Roman" w:eastAsia="等线" w:hAnsi="Times New Roman"/>
                <w:color w:val="000000"/>
                <w:szCs w:val="20"/>
                <w:lang w:val="en-GB"/>
              </w:rPr>
              <w:t xml:space="preserve"> </w:t>
            </w:r>
            <w:r w:rsidR="008343F8">
              <w:rPr>
                <w:rFonts w:ascii="Times New Roman" w:eastAsia="等线" w:hAnsi="Times New Roman"/>
                <w:color w:val="000000"/>
                <w:szCs w:val="20"/>
                <w:lang w:val="en-GB"/>
              </w:rPr>
              <w:t>years</w:t>
            </w:r>
          </w:p>
        </w:tc>
        <w:tc>
          <w:tcPr>
            <w:tcW w:w="1701" w:type="dxa"/>
            <w:vAlign w:val="center"/>
          </w:tcPr>
          <w:p w14:paraId="761617FA" w14:textId="3C925B21"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r>
              <w:rPr>
                <w:rFonts w:ascii="Times New Roman" w:eastAsia="等线" w:hAnsi="Times New Roman"/>
                <w:color w:val="000000"/>
                <w:szCs w:val="20"/>
                <w:lang w:val="en-GB"/>
              </w:rPr>
              <w:t>9.3</w:t>
            </w:r>
            <w:r w:rsidR="008343F8">
              <w:rPr>
                <w:rFonts w:ascii="Times New Roman" w:eastAsia="等线" w:hAnsi="Times New Roman"/>
                <w:color w:val="000000"/>
                <w:szCs w:val="20"/>
                <w:lang w:val="en-GB"/>
              </w:rPr>
              <w:t xml:space="preserve"> years</w:t>
            </w:r>
          </w:p>
        </w:tc>
      </w:tr>
      <w:tr w:rsidR="00A55910" w14:paraId="163E810E" w14:textId="77777777" w:rsidTr="00BA5575">
        <w:trPr>
          <w:jc w:val="center"/>
        </w:trPr>
        <w:tc>
          <w:tcPr>
            <w:tcW w:w="1555" w:type="dxa"/>
            <w:vMerge/>
            <w:vAlign w:val="center"/>
          </w:tcPr>
          <w:p w14:paraId="293D837B" w14:textId="77777777"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p>
        </w:tc>
        <w:tc>
          <w:tcPr>
            <w:tcW w:w="1275" w:type="dxa"/>
            <w:vAlign w:val="center"/>
          </w:tcPr>
          <w:p w14:paraId="37E9CAC5" w14:textId="77777777"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r>
              <w:rPr>
                <w:rFonts w:ascii="Times New Roman" w:eastAsia="等线" w:hAnsi="Times New Roman" w:hint="eastAsia"/>
                <w:szCs w:val="20"/>
                <w:lang w:val="en-GB" w:eastAsia="zh-CN"/>
              </w:rPr>
              <w:t>1</w:t>
            </w:r>
            <w:r>
              <w:rPr>
                <w:rFonts w:ascii="Times New Roman" w:eastAsia="等线" w:hAnsi="Times New Roman"/>
                <w:szCs w:val="20"/>
                <w:lang w:val="en-GB" w:eastAsia="zh-CN"/>
              </w:rPr>
              <w:t>00μW</w:t>
            </w:r>
          </w:p>
        </w:tc>
        <w:tc>
          <w:tcPr>
            <w:tcW w:w="1843" w:type="dxa"/>
            <w:vAlign w:val="center"/>
          </w:tcPr>
          <w:p w14:paraId="1F14AD2D" w14:textId="3FC4F236"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r>
              <w:rPr>
                <w:rFonts w:ascii="Times New Roman" w:eastAsia="等线" w:hAnsi="Times New Roman"/>
                <w:color w:val="000000"/>
                <w:szCs w:val="20"/>
                <w:lang w:val="en-GB"/>
              </w:rPr>
              <w:t>0.7</w:t>
            </w:r>
            <w:r w:rsidR="008343F8">
              <w:rPr>
                <w:rFonts w:ascii="Times New Roman" w:eastAsia="等线" w:hAnsi="Times New Roman"/>
                <w:color w:val="000000"/>
                <w:szCs w:val="20"/>
                <w:lang w:val="en-GB"/>
              </w:rPr>
              <w:t xml:space="preserve"> years</w:t>
            </w:r>
          </w:p>
        </w:tc>
        <w:tc>
          <w:tcPr>
            <w:tcW w:w="1701" w:type="dxa"/>
            <w:vAlign w:val="center"/>
          </w:tcPr>
          <w:p w14:paraId="7744675E" w14:textId="13628546"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r>
              <w:rPr>
                <w:rFonts w:ascii="Times New Roman" w:eastAsia="等线" w:hAnsi="Times New Roman"/>
                <w:color w:val="000000"/>
                <w:szCs w:val="20"/>
                <w:lang w:val="en-GB"/>
              </w:rPr>
              <w:t>3.3</w:t>
            </w:r>
            <w:r w:rsidR="008343F8">
              <w:rPr>
                <w:rFonts w:ascii="Times New Roman" w:eastAsia="等线" w:hAnsi="Times New Roman"/>
                <w:color w:val="000000"/>
                <w:szCs w:val="20"/>
                <w:lang w:val="en-GB"/>
              </w:rPr>
              <w:t xml:space="preserve"> years</w:t>
            </w:r>
          </w:p>
        </w:tc>
      </w:tr>
      <w:tr w:rsidR="00A55910" w14:paraId="62FB4CB8" w14:textId="77777777" w:rsidTr="00BA5575">
        <w:trPr>
          <w:jc w:val="center"/>
        </w:trPr>
        <w:tc>
          <w:tcPr>
            <w:tcW w:w="1555" w:type="dxa"/>
            <w:vMerge/>
            <w:vAlign w:val="center"/>
          </w:tcPr>
          <w:p w14:paraId="76E9ABF5" w14:textId="77777777"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p>
        </w:tc>
        <w:tc>
          <w:tcPr>
            <w:tcW w:w="1275" w:type="dxa"/>
            <w:vAlign w:val="center"/>
          </w:tcPr>
          <w:p w14:paraId="7D76C6D8" w14:textId="77777777"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r>
              <w:rPr>
                <w:rFonts w:ascii="Times New Roman" w:eastAsia="等线" w:hAnsi="Times New Roman" w:hint="eastAsia"/>
                <w:szCs w:val="20"/>
                <w:lang w:val="en-GB" w:eastAsia="zh-CN"/>
              </w:rPr>
              <w:t>2</w:t>
            </w:r>
            <w:r>
              <w:rPr>
                <w:rFonts w:ascii="Times New Roman" w:eastAsia="等线" w:hAnsi="Times New Roman"/>
                <w:szCs w:val="20"/>
                <w:lang w:val="en-GB" w:eastAsia="zh-CN"/>
              </w:rPr>
              <w:t>00μW</w:t>
            </w:r>
          </w:p>
        </w:tc>
        <w:tc>
          <w:tcPr>
            <w:tcW w:w="1843" w:type="dxa"/>
            <w:vAlign w:val="center"/>
          </w:tcPr>
          <w:p w14:paraId="50B73B96" w14:textId="1192C2C9"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rPr>
            </w:pPr>
            <w:r>
              <w:rPr>
                <w:rFonts w:ascii="Times New Roman" w:eastAsia="等线" w:hAnsi="Times New Roman"/>
                <w:color w:val="000000"/>
                <w:szCs w:val="20"/>
                <w:lang w:val="en-GB"/>
              </w:rPr>
              <w:t>0.4</w:t>
            </w:r>
            <w:r w:rsidR="008343F8">
              <w:rPr>
                <w:rFonts w:ascii="Times New Roman" w:eastAsia="等线" w:hAnsi="Times New Roman"/>
                <w:color w:val="000000"/>
                <w:szCs w:val="20"/>
                <w:lang w:val="en-GB"/>
              </w:rPr>
              <w:t xml:space="preserve"> years</w:t>
            </w:r>
          </w:p>
        </w:tc>
        <w:tc>
          <w:tcPr>
            <w:tcW w:w="1701" w:type="dxa"/>
            <w:vAlign w:val="center"/>
          </w:tcPr>
          <w:p w14:paraId="2075D1B8" w14:textId="11B7E4EF"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r>
              <w:rPr>
                <w:rFonts w:ascii="Times New Roman" w:eastAsia="等线" w:hAnsi="Times New Roman"/>
                <w:color w:val="000000"/>
                <w:szCs w:val="20"/>
                <w:lang w:val="en-GB"/>
              </w:rPr>
              <w:t>1.6</w:t>
            </w:r>
            <w:r w:rsidR="008343F8">
              <w:rPr>
                <w:rFonts w:ascii="Times New Roman" w:eastAsia="等线" w:hAnsi="Times New Roman"/>
                <w:color w:val="000000"/>
                <w:szCs w:val="20"/>
                <w:lang w:val="en-GB"/>
              </w:rPr>
              <w:t xml:space="preserve"> years</w:t>
            </w:r>
          </w:p>
        </w:tc>
      </w:tr>
      <w:tr w:rsidR="00A55910" w14:paraId="0CC42914" w14:textId="77777777" w:rsidTr="00BA5575">
        <w:trPr>
          <w:jc w:val="center"/>
        </w:trPr>
        <w:tc>
          <w:tcPr>
            <w:tcW w:w="1555" w:type="dxa"/>
            <w:vMerge/>
            <w:vAlign w:val="center"/>
          </w:tcPr>
          <w:p w14:paraId="5DBB169E" w14:textId="77777777"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p>
        </w:tc>
        <w:tc>
          <w:tcPr>
            <w:tcW w:w="1275" w:type="dxa"/>
            <w:vAlign w:val="center"/>
          </w:tcPr>
          <w:p w14:paraId="6D5F9B30" w14:textId="77777777"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r>
              <w:rPr>
                <w:rFonts w:ascii="Times New Roman" w:eastAsia="等线" w:hAnsi="Times New Roman" w:hint="eastAsia"/>
                <w:szCs w:val="20"/>
                <w:lang w:val="en-GB" w:eastAsia="zh-CN"/>
              </w:rPr>
              <w:t>5</w:t>
            </w:r>
            <w:r>
              <w:rPr>
                <w:rFonts w:ascii="Times New Roman" w:eastAsia="等线" w:hAnsi="Times New Roman"/>
                <w:szCs w:val="20"/>
                <w:lang w:val="en-GB" w:eastAsia="zh-CN"/>
              </w:rPr>
              <w:t>00μW</w:t>
            </w:r>
          </w:p>
        </w:tc>
        <w:tc>
          <w:tcPr>
            <w:tcW w:w="1843" w:type="dxa"/>
            <w:vAlign w:val="center"/>
          </w:tcPr>
          <w:p w14:paraId="07D180F1" w14:textId="39C9F03D"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rPr>
            </w:pPr>
            <w:r>
              <w:rPr>
                <w:rFonts w:ascii="Times New Roman" w:eastAsia="等线" w:hAnsi="Times New Roman"/>
                <w:color w:val="000000"/>
                <w:szCs w:val="20"/>
                <w:lang w:val="en-GB"/>
              </w:rPr>
              <w:t>0.1</w:t>
            </w:r>
            <w:r w:rsidR="008343F8">
              <w:rPr>
                <w:rFonts w:ascii="Times New Roman" w:eastAsia="等线" w:hAnsi="Times New Roman"/>
                <w:color w:val="000000"/>
                <w:szCs w:val="20"/>
                <w:lang w:val="en-GB"/>
              </w:rPr>
              <w:t xml:space="preserve"> years</w:t>
            </w:r>
          </w:p>
        </w:tc>
        <w:tc>
          <w:tcPr>
            <w:tcW w:w="1701" w:type="dxa"/>
            <w:vAlign w:val="center"/>
          </w:tcPr>
          <w:p w14:paraId="0B4C64D0" w14:textId="779078F2" w:rsidR="00A55910" w:rsidRDefault="00A55910" w:rsidP="00442719">
            <w:pPr>
              <w:overflowPunct w:val="0"/>
              <w:autoSpaceDE w:val="0"/>
              <w:autoSpaceDN w:val="0"/>
              <w:adjustRightInd w:val="0"/>
              <w:jc w:val="center"/>
              <w:textAlignment w:val="baseline"/>
              <w:rPr>
                <w:rFonts w:ascii="Times New Roman" w:eastAsia="等线" w:hAnsi="Times New Roman"/>
                <w:szCs w:val="20"/>
                <w:lang w:val="en-GB" w:eastAsia="zh-CN"/>
              </w:rPr>
            </w:pPr>
            <w:r>
              <w:rPr>
                <w:rFonts w:ascii="Times New Roman" w:eastAsia="等线" w:hAnsi="Times New Roman"/>
                <w:color w:val="000000"/>
                <w:szCs w:val="20"/>
                <w:lang w:val="en-GB"/>
              </w:rPr>
              <w:t>0.7</w:t>
            </w:r>
            <w:r w:rsidR="008343F8">
              <w:rPr>
                <w:rFonts w:ascii="Times New Roman" w:eastAsia="等线" w:hAnsi="Times New Roman"/>
                <w:color w:val="000000"/>
                <w:szCs w:val="20"/>
                <w:lang w:val="en-GB"/>
              </w:rPr>
              <w:t xml:space="preserve"> years</w:t>
            </w:r>
          </w:p>
        </w:tc>
      </w:tr>
    </w:tbl>
    <w:p w14:paraId="5C688981" w14:textId="77777777" w:rsidR="00A55910" w:rsidRPr="005D1E6D" w:rsidRDefault="00A55910" w:rsidP="00A55910">
      <w:pPr>
        <w:overflowPunct w:val="0"/>
        <w:autoSpaceDE w:val="0"/>
        <w:autoSpaceDN w:val="0"/>
        <w:adjustRightInd w:val="0"/>
        <w:spacing w:after="120"/>
        <w:jc w:val="both"/>
        <w:textAlignment w:val="baseline"/>
        <w:rPr>
          <w:rFonts w:ascii="Times New Roman" w:eastAsia="等线" w:hAnsi="Times New Roman"/>
          <w:b/>
          <w:szCs w:val="20"/>
          <w:lang w:val="en-GB"/>
        </w:rPr>
      </w:pPr>
    </w:p>
    <w:p w14:paraId="61BB1BC9" w14:textId="1E6696B7" w:rsidR="00A55910" w:rsidRDefault="00A55910" w:rsidP="00A55910">
      <w:pPr>
        <w:overflowPunct w:val="0"/>
        <w:autoSpaceDE w:val="0"/>
        <w:autoSpaceDN w:val="0"/>
        <w:adjustRightInd w:val="0"/>
        <w:spacing w:after="120"/>
        <w:jc w:val="both"/>
        <w:textAlignment w:val="baseline"/>
        <w:rPr>
          <w:rFonts w:ascii="Times New Roman" w:eastAsia="等线" w:hAnsi="Times New Roman"/>
          <w:b/>
          <w:szCs w:val="20"/>
          <w:lang w:val="en-GB"/>
        </w:rPr>
      </w:pPr>
      <w:bookmarkStart w:id="12" w:name="_Ref115447016"/>
      <w:r w:rsidRPr="005D1E6D">
        <w:rPr>
          <w:rFonts w:ascii="Times New Roman" w:eastAsia="等线" w:hAnsi="Times New Roman"/>
          <w:b/>
          <w:szCs w:val="20"/>
          <w:lang w:val="en-GB" w:eastAsia="zh-CN"/>
        </w:rPr>
        <w:t>O</w:t>
      </w:r>
      <w:r w:rsidRPr="005D1E6D">
        <w:rPr>
          <w:rFonts w:ascii="Times New Roman" w:eastAsia="等线" w:hAnsi="Times New Roman" w:hint="eastAsia"/>
          <w:b/>
          <w:szCs w:val="20"/>
          <w:lang w:val="en-GB" w:eastAsia="zh-CN"/>
        </w:rPr>
        <w:t>bservation</w:t>
      </w:r>
      <w:r w:rsidR="002C1707">
        <w:rPr>
          <w:rFonts w:ascii="Times New Roman" w:eastAsia="等线" w:hAnsi="Times New Roman"/>
          <w:b/>
          <w:szCs w:val="20"/>
          <w:lang w:val="en-GB" w:eastAsia="zh-CN"/>
        </w:rPr>
        <w:t xml:space="preserve"> </w:t>
      </w:r>
      <w:r w:rsidR="002C1707" w:rsidRPr="000C4736">
        <w:rPr>
          <w:rFonts w:ascii="Times New Roman" w:eastAsia="等线" w:hAnsi="Times New Roman"/>
          <w:b/>
          <w:szCs w:val="20"/>
          <w:lang w:val="en-GB" w:eastAsia="zh-CN"/>
        </w:rPr>
        <w:fldChar w:fldCharType="begin"/>
      </w:r>
      <w:r w:rsidR="002C1707" w:rsidRPr="000C4736">
        <w:rPr>
          <w:rFonts w:ascii="Times New Roman" w:eastAsia="等线" w:hAnsi="Times New Roman"/>
          <w:b/>
          <w:szCs w:val="20"/>
          <w:lang w:val="en-GB" w:eastAsia="zh-CN"/>
        </w:rPr>
        <w:instrText xml:space="preserve"> SEQ Observation \* ARABIC </w:instrText>
      </w:r>
      <w:r w:rsidR="002C1707"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4</w:t>
      </w:r>
      <w:r w:rsidR="002C1707" w:rsidRPr="000C4736">
        <w:rPr>
          <w:rFonts w:ascii="Times New Roman" w:eastAsia="等线" w:hAnsi="Times New Roman"/>
          <w:b/>
          <w:szCs w:val="20"/>
          <w:lang w:val="en-GB" w:eastAsia="zh-CN"/>
        </w:rPr>
        <w:fldChar w:fldCharType="end"/>
      </w:r>
      <w:r w:rsidRPr="005D1E6D">
        <w:rPr>
          <w:rFonts w:ascii="Times New Roman" w:eastAsia="等线" w:hAnsi="Times New Roman" w:hint="eastAsia"/>
          <w:b/>
          <w:szCs w:val="20"/>
          <w:lang w:val="en-GB" w:eastAsia="zh-CN"/>
        </w:rPr>
        <w:t>:</w:t>
      </w:r>
      <w:r w:rsidRPr="005D1E6D">
        <w:rPr>
          <w:rFonts w:ascii="Times New Roman" w:eastAsia="等线" w:hAnsi="Times New Roman"/>
          <w:b/>
          <w:szCs w:val="20"/>
          <w:lang w:val="en-GB" w:eastAsia="zh-CN"/>
        </w:rPr>
        <w:t xml:space="preserve"> </w:t>
      </w:r>
      <w:r w:rsidR="006332E0">
        <w:rPr>
          <w:rFonts w:ascii="Times New Roman" w:eastAsia="等线" w:hAnsi="Times New Roman"/>
          <w:b/>
          <w:szCs w:val="20"/>
          <w:lang w:val="en-GB"/>
        </w:rPr>
        <w:t xml:space="preserve">When </w:t>
      </w:r>
      <w:r w:rsidR="006332E0" w:rsidRPr="001F4D5D">
        <w:rPr>
          <w:rFonts w:ascii="Times New Roman" w:eastAsia="等线" w:hAnsi="Times New Roman"/>
          <w:b/>
          <w:szCs w:val="20"/>
          <w:lang w:val="en-GB"/>
        </w:rPr>
        <w:t xml:space="preserve">the LP-WUR </w:t>
      </w:r>
      <w:r w:rsidR="006332E0">
        <w:rPr>
          <w:rFonts w:ascii="Times New Roman" w:eastAsia="等线" w:hAnsi="Times New Roman"/>
          <w:b/>
          <w:szCs w:val="20"/>
          <w:lang w:val="en-GB"/>
        </w:rPr>
        <w:t xml:space="preserve">relative </w:t>
      </w:r>
      <w:r w:rsidR="006332E0" w:rsidRPr="001F4D5D">
        <w:rPr>
          <w:rFonts w:ascii="Times New Roman" w:eastAsia="等线" w:hAnsi="Times New Roman"/>
          <w:b/>
          <w:szCs w:val="20"/>
          <w:lang w:val="en-GB"/>
        </w:rPr>
        <w:t>power is</w:t>
      </w:r>
      <w:r w:rsidR="006332E0" w:rsidRPr="00F36C46">
        <w:rPr>
          <w:rFonts w:ascii="Times New Roman" w:eastAsia="等线" w:hAnsi="Times New Roman"/>
          <w:b/>
          <w:szCs w:val="20"/>
          <w:lang w:val="en-GB"/>
        </w:rPr>
        <w:t xml:space="preserve"> 3</w:t>
      </w:r>
      <w:r w:rsidR="006332E0">
        <w:rPr>
          <w:rFonts w:ascii="Times New Roman" w:eastAsia="等线" w:hAnsi="Times New Roman"/>
          <w:b/>
          <w:szCs w:val="20"/>
          <w:lang w:val="en-GB"/>
        </w:rPr>
        <w:t>0</w:t>
      </w:r>
      <w:r w:rsidR="006332E0" w:rsidRPr="00F36C46">
        <w:rPr>
          <w:rFonts w:ascii="Times New Roman" w:eastAsia="等线" w:hAnsi="Times New Roman"/>
          <w:b/>
          <w:szCs w:val="20"/>
          <w:lang w:val="en-GB"/>
        </w:rPr>
        <w:t>~500</w:t>
      </w:r>
      <w:r w:rsidR="008D60BF">
        <w:rPr>
          <w:rFonts w:ascii="Times New Roman" w:eastAsia="等线" w:hAnsi="Times New Roman"/>
          <w:b/>
          <w:szCs w:val="20"/>
          <w:lang w:val="en-GB"/>
        </w:rPr>
        <w:t xml:space="preserve"> units</w:t>
      </w:r>
      <w:r w:rsidR="00A37F34">
        <w:rPr>
          <w:rFonts w:ascii="Times New Roman" w:eastAsia="等线" w:hAnsi="Times New Roman"/>
          <w:b/>
          <w:szCs w:val="20"/>
          <w:lang w:val="en-GB"/>
        </w:rPr>
        <w:t>,</w:t>
      </w:r>
      <w:r>
        <w:rPr>
          <w:rFonts w:ascii="Times New Roman" w:eastAsia="等线" w:hAnsi="Times New Roman"/>
          <w:b/>
          <w:szCs w:val="20"/>
          <w:lang w:val="en-GB" w:eastAsia="zh-CN"/>
        </w:rPr>
        <w:t xml:space="preserve"> </w:t>
      </w:r>
      <w:r>
        <w:rPr>
          <w:rFonts w:ascii="Times New Roman" w:eastAsia="等线" w:hAnsi="Times New Roman"/>
          <w:b/>
          <w:szCs w:val="20"/>
          <w:lang w:val="en-GB"/>
        </w:rPr>
        <w:t>t</w:t>
      </w:r>
      <w:r w:rsidRPr="005D1E6D">
        <w:rPr>
          <w:rFonts w:ascii="Times New Roman" w:eastAsia="等线" w:hAnsi="Times New Roman"/>
          <w:b/>
          <w:szCs w:val="20"/>
          <w:lang w:val="en-GB"/>
        </w:rPr>
        <w:t>he standby time of IoT devices can be extended to up to 10 years with the use of a button battery for power supply.</w:t>
      </w:r>
      <w:bookmarkEnd w:id="12"/>
    </w:p>
    <w:p w14:paraId="581D84C1" w14:textId="10F9D0B5" w:rsidR="00D9125A" w:rsidRDefault="00D9125A"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 xml:space="preserve">Since different </w:t>
      </w:r>
      <w:r w:rsidRPr="00372402">
        <w:rPr>
          <w:rFonts w:ascii="Times New Roman" w:eastAsia="等线" w:hAnsi="Times New Roman"/>
          <w:szCs w:val="20"/>
          <w:lang w:val="en-GB" w:eastAsia="zh-CN"/>
        </w:rPr>
        <w:t>mapping relationship between absolute power and relative power of LP-WUR</w:t>
      </w:r>
      <w:r>
        <w:rPr>
          <w:rFonts w:ascii="Times New Roman" w:eastAsia="等线" w:hAnsi="Times New Roman"/>
          <w:szCs w:val="20"/>
          <w:lang w:val="en-GB" w:eastAsia="zh-CN"/>
        </w:rPr>
        <w:t xml:space="preserve"> will derive different absolute power of LP-WUR.</w:t>
      </w:r>
      <w:r w:rsidRPr="00D9125A">
        <w:rPr>
          <w:rFonts w:ascii="Times New Roman" w:eastAsia="等线" w:hAnsi="Times New Roman"/>
          <w:szCs w:val="20"/>
          <w:lang w:val="en-GB" w:eastAsia="zh-CN"/>
        </w:rPr>
        <w:t xml:space="preserve"> </w:t>
      </w:r>
      <w:r w:rsidRPr="00372402">
        <w:rPr>
          <w:rFonts w:ascii="Times New Roman" w:eastAsia="等线" w:hAnsi="Times New Roman"/>
          <w:szCs w:val="20"/>
          <w:lang w:val="en-GB" w:eastAsia="zh-CN"/>
        </w:rPr>
        <w:t xml:space="preserve">The mapping relationship between absolute power and relative power of LP-WUR needs to be further </w:t>
      </w:r>
      <w:r>
        <w:rPr>
          <w:rFonts w:ascii="Times New Roman" w:eastAsia="等线" w:hAnsi="Times New Roman" w:hint="eastAsia"/>
          <w:szCs w:val="20"/>
          <w:lang w:val="en-GB" w:eastAsia="zh-CN"/>
        </w:rPr>
        <w:t>confirmed</w:t>
      </w:r>
      <w:r w:rsidRPr="00372402">
        <w:rPr>
          <w:rFonts w:ascii="Times New Roman" w:eastAsia="等线" w:hAnsi="Times New Roman"/>
          <w:szCs w:val="20"/>
          <w:lang w:val="en-GB" w:eastAsia="zh-CN"/>
        </w:rPr>
        <w:t>.</w:t>
      </w:r>
      <w:r w:rsidR="00D652AF">
        <w:rPr>
          <w:rFonts w:ascii="Times New Roman" w:eastAsia="等线" w:hAnsi="Times New Roman"/>
          <w:szCs w:val="20"/>
          <w:lang w:val="en-GB" w:eastAsia="zh-CN"/>
        </w:rPr>
        <w:t xml:space="preserve"> Preliminary,</w:t>
      </w:r>
      <w:r w:rsidRPr="00372402">
        <w:rPr>
          <w:rFonts w:ascii="Times New Roman" w:eastAsia="等线" w:hAnsi="Times New Roman"/>
          <w:szCs w:val="20"/>
          <w:lang w:val="en-GB" w:eastAsia="zh-CN"/>
        </w:rPr>
        <w:t xml:space="preserve"> </w:t>
      </w:r>
      <w:r w:rsidR="00D652AF">
        <w:rPr>
          <w:rFonts w:ascii="Times New Roman" w:eastAsia="等线" w:hAnsi="Times New Roman"/>
          <w:szCs w:val="20"/>
          <w:lang w:val="en-GB" w:eastAsia="zh-CN"/>
        </w:rPr>
        <w:t>c</w:t>
      </w:r>
      <w:r>
        <w:rPr>
          <w:rFonts w:ascii="Times New Roman" w:eastAsia="等线" w:hAnsi="Times New Roman"/>
          <w:szCs w:val="20"/>
          <w:lang w:val="en-GB" w:eastAsia="zh-CN"/>
        </w:rPr>
        <w:t>onsidering 1unit corresponds to 1~3mW</w:t>
      </w:r>
      <w:r w:rsidR="00AD270C">
        <w:rPr>
          <w:rFonts w:ascii="Times New Roman" w:eastAsia="等线" w:hAnsi="Times New Roman"/>
          <w:szCs w:val="20"/>
          <w:lang w:val="en-GB" w:eastAsia="zh-CN"/>
        </w:rPr>
        <w:t xml:space="preserve"> and </w:t>
      </w:r>
      <w:r w:rsidR="00AD270C" w:rsidRPr="00AD270C">
        <w:rPr>
          <w:rFonts w:ascii="Times New Roman" w:eastAsia="等线" w:hAnsi="Times New Roman"/>
          <w:szCs w:val="20"/>
          <w:lang w:val="en-GB" w:eastAsia="zh-CN"/>
        </w:rPr>
        <w:t>30~500</w:t>
      </w:r>
      <w:r w:rsidR="00917E0B">
        <w:rPr>
          <w:rFonts w:ascii="Times New Roman" w:eastAsia="等线" w:hAnsi="Times New Roman"/>
          <w:szCs w:val="20"/>
          <w:lang w:val="en-GB" w:eastAsia="zh-CN"/>
        </w:rPr>
        <w:t>uW</w:t>
      </w:r>
      <w:r w:rsidR="00AD270C">
        <w:rPr>
          <w:rFonts w:ascii="Times New Roman" w:eastAsia="等线" w:hAnsi="Times New Roman"/>
          <w:szCs w:val="20"/>
          <w:lang w:val="en-GB" w:eastAsia="zh-CN"/>
        </w:rPr>
        <w:t xml:space="preserve"> </w:t>
      </w:r>
      <w:r w:rsidR="00917E0B">
        <w:rPr>
          <w:rFonts w:ascii="Times New Roman" w:eastAsia="等线" w:hAnsi="Times New Roman"/>
          <w:szCs w:val="20"/>
          <w:lang w:val="en-GB" w:eastAsia="zh-CN"/>
        </w:rPr>
        <w:t xml:space="preserve">absolute </w:t>
      </w:r>
      <w:r w:rsidR="00AD270C">
        <w:rPr>
          <w:rFonts w:ascii="Times New Roman" w:eastAsia="等线" w:hAnsi="Times New Roman"/>
          <w:szCs w:val="20"/>
          <w:lang w:val="en-GB" w:eastAsia="zh-CN"/>
        </w:rPr>
        <w:t>power</w:t>
      </w:r>
      <w:r w:rsidR="00917E0B">
        <w:rPr>
          <w:rFonts w:ascii="Times New Roman" w:eastAsia="等线" w:hAnsi="Times New Roman"/>
          <w:szCs w:val="20"/>
          <w:lang w:val="en-GB" w:eastAsia="zh-CN"/>
        </w:rPr>
        <w:t xml:space="preserve"> consumption</w:t>
      </w:r>
      <w:r>
        <w:rPr>
          <w:rFonts w:ascii="Times New Roman" w:eastAsia="等线" w:hAnsi="Times New Roman"/>
          <w:szCs w:val="20"/>
          <w:lang w:val="en-GB" w:eastAsia="zh-CN"/>
        </w:rPr>
        <w:t xml:space="preserve">, </w:t>
      </w:r>
      <w:r w:rsidR="007A02A3">
        <w:rPr>
          <w:rFonts w:ascii="Times New Roman" w:eastAsia="等线" w:hAnsi="Times New Roman"/>
          <w:szCs w:val="20"/>
          <w:lang w:val="en-GB" w:eastAsia="zh-CN"/>
        </w:rPr>
        <w:t xml:space="preserve">a </w:t>
      </w:r>
      <w:r w:rsidRPr="00D9125A">
        <w:rPr>
          <w:rFonts w:ascii="Times New Roman" w:eastAsia="等线" w:hAnsi="Times New Roman"/>
          <w:szCs w:val="20"/>
          <w:lang w:val="en-GB" w:eastAsia="zh-CN"/>
        </w:rPr>
        <w:t xml:space="preserve">target KPI for LP-WUR power consumption </w:t>
      </w:r>
      <w:r w:rsidR="002100F4">
        <w:rPr>
          <w:rFonts w:ascii="Times New Roman" w:eastAsia="等线" w:hAnsi="Times New Roman"/>
          <w:szCs w:val="20"/>
          <w:lang w:val="en-GB" w:eastAsia="zh-CN"/>
        </w:rPr>
        <w:t>should</w:t>
      </w:r>
      <w:r w:rsidRPr="00D9125A">
        <w:rPr>
          <w:rFonts w:ascii="Times New Roman" w:eastAsia="等线" w:hAnsi="Times New Roman"/>
          <w:szCs w:val="20"/>
          <w:lang w:val="en-GB" w:eastAsia="zh-CN"/>
        </w:rPr>
        <w:t xml:space="preserve"> </w:t>
      </w:r>
      <w:r w:rsidRPr="00D9125A" w:rsidDel="002100F4">
        <w:rPr>
          <w:rFonts w:ascii="Times New Roman" w:eastAsia="等线" w:hAnsi="Times New Roman"/>
          <w:szCs w:val="20"/>
          <w:lang w:val="en-GB" w:eastAsia="zh-CN"/>
        </w:rPr>
        <w:t xml:space="preserve">be </w:t>
      </w:r>
      <w:r w:rsidRPr="00D9125A">
        <w:rPr>
          <w:rFonts w:ascii="Times New Roman" w:eastAsia="等线" w:hAnsi="Times New Roman"/>
          <w:szCs w:val="20"/>
          <w:lang w:val="en-GB" w:eastAsia="zh-CN"/>
        </w:rPr>
        <w:t>lower than 1mW</w:t>
      </w:r>
      <w:r w:rsidR="002100F4">
        <w:rPr>
          <w:rFonts w:ascii="Times New Roman" w:eastAsia="等线" w:hAnsi="Times New Roman"/>
          <w:szCs w:val="20"/>
          <w:lang w:val="en-GB" w:eastAsia="zh-CN"/>
        </w:rPr>
        <w:t xml:space="preserve">, corresponding to </w:t>
      </w:r>
      <w:r w:rsidR="009B5796">
        <w:rPr>
          <w:rFonts w:ascii="Times New Roman" w:eastAsia="等线" w:hAnsi="Times New Roman"/>
          <w:szCs w:val="20"/>
          <w:lang w:val="en-GB" w:eastAsia="zh-CN"/>
        </w:rPr>
        <w:t>a relative power of less than 1unit</w:t>
      </w:r>
      <w:r w:rsidR="00372402" w:rsidRPr="00C37774">
        <w:rPr>
          <w:rFonts w:ascii="Times New Roman" w:eastAsia="等线" w:hAnsi="Times New Roman"/>
          <w:szCs w:val="20"/>
          <w:lang w:val="en-GB" w:eastAsia="zh-CN"/>
        </w:rPr>
        <w:t>.</w:t>
      </w:r>
      <w:r w:rsidR="00372402" w:rsidRPr="00372402">
        <w:t xml:space="preserve"> </w:t>
      </w:r>
    </w:p>
    <w:p w14:paraId="110CA601" w14:textId="06434143" w:rsidR="00372402" w:rsidRPr="000F71FA" w:rsidRDefault="00372402"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bookmarkStart w:id="13" w:name="_Ref118739859"/>
      <w:r>
        <w:rPr>
          <w:rFonts w:ascii="Times New Roman" w:eastAsia="等线"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677EF6">
        <w:rPr>
          <w:rFonts w:ascii="Times" w:hAnsi="Times" w:cs="Times"/>
          <w:b/>
          <w:noProof/>
        </w:rPr>
        <w:t>2</w:t>
      </w:r>
      <w:r w:rsidRPr="00A131F9">
        <w:rPr>
          <w:rFonts w:ascii="Times" w:hAnsi="Times" w:cs="Times"/>
          <w:b/>
        </w:rPr>
        <w:fldChar w:fldCharType="end"/>
      </w:r>
      <w:r w:rsidRPr="00FB7F69">
        <w:rPr>
          <w:rFonts w:ascii="Times New Roman" w:eastAsia="等线" w:hAnsi="Times New Roman"/>
          <w:b/>
          <w:szCs w:val="20"/>
          <w:lang w:val="en-GB" w:eastAsia="zh-CN"/>
        </w:rPr>
        <w:t xml:space="preserve">: </w:t>
      </w:r>
      <w:r>
        <w:rPr>
          <w:rFonts w:ascii="Times New Roman" w:eastAsia="等线" w:hAnsi="Times New Roman"/>
          <w:b/>
          <w:szCs w:val="20"/>
          <w:lang w:val="en-GB" w:eastAsia="zh-CN"/>
        </w:rPr>
        <w:t>T</w:t>
      </w:r>
      <w:r w:rsidRPr="00FB7F69">
        <w:rPr>
          <w:rFonts w:ascii="Times New Roman" w:eastAsia="等线" w:hAnsi="Times New Roman"/>
          <w:b/>
          <w:szCs w:val="20"/>
          <w:lang w:val="en-GB" w:eastAsia="zh-CN"/>
        </w:rPr>
        <w:t xml:space="preserve">he target </w:t>
      </w:r>
      <w:r w:rsidR="00C27887" w:rsidRPr="002C471E">
        <w:rPr>
          <w:rFonts w:ascii="Times New Roman" w:eastAsia="等线" w:hAnsi="Times New Roman"/>
          <w:b/>
          <w:szCs w:val="20"/>
          <w:lang w:val="en-GB"/>
        </w:rPr>
        <w:t>power</w:t>
      </w:r>
      <w:r w:rsidR="00C27887">
        <w:rPr>
          <w:rFonts w:ascii="Times New Roman" w:eastAsia="等线" w:hAnsi="Times New Roman"/>
          <w:b/>
          <w:szCs w:val="20"/>
          <w:lang w:val="en-GB" w:eastAsia="zh-CN"/>
        </w:rPr>
        <w:t xml:space="preserve"> consumption for </w:t>
      </w:r>
      <w:r w:rsidRPr="002C471E">
        <w:rPr>
          <w:rFonts w:ascii="Times New Roman" w:eastAsia="等线" w:hAnsi="Times New Roman"/>
          <w:b/>
          <w:szCs w:val="20"/>
          <w:lang w:val="en-GB"/>
        </w:rPr>
        <w:t>LP-WUR</w:t>
      </w:r>
      <w:r>
        <w:rPr>
          <w:rFonts w:ascii="Times New Roman" w:eastAsia="等线" w:hAnsi="Times New Roman"/>
          <w:b/>
          <w:szCs w:val="20"/>
          <w:lang w:val="en-GB" w:eastAsia="zh-CN"/>
        </w:rPr>
        <w:t xml:space="preserve"> </w:t>
      </w:r>
      <w:r w:rsidR="00C27887">
        <w:rPr>
          <w:rFonts w:ascii="Times New Roman" w:eastAsia="等线" w:hAnsi="Times New Roman"/>
          <w:b/>
          <w:szCs w:val="20"/>
          <w:lang w:val="en-GB"/>
        </w:rPr>
        <w:t>should</w:t>
      </w:r>
      <w:r w:rsidR="007A02A3">
        <w:rPr>
          <w:rFonts w:ascii="Times New Roman" w:eastAsia="等线" w:hAnsi="Times New Roman"/>
          <w:b/>
          <w:szCs w:val="20"/>
          <w:lang w:val="en-GB" w:eastAsia="zh-CN"/>
        </w:rPr>
        <w:t xml:space="preserve"> </w:t>
      </w:r>
      <w:r>
        <w:rPr>
          <w:rFonts w:ascii="Times New Roman" w:eastAsia="等线" w:hAnsi="Times New Roman"/>
          <w:b/>
          <w:szCs w:val="20"/>
          <w:lang w:val="en-GB" w:eastAsia="zh-CN"/>
        </w:rPr>
        <w:t>be</w:t>
      </w:r>
      <w:r w:rsidRPr="002C471E">
        <w:rPr>
          <w:rFonts w:ascii="Times New Roman" w:eastAsia="等线" w:hAnsi="Times New Roman"/>
          <w:b/>
          <w:szCs w:val="20"/>
          <w:lang w:val="en-GB"/>
        </w:rPr>
        <w:t xml:space="preserve"> </w:t>
      </w:r>
      <w:r>
        <w:rPr>
          <w:rFonts w:ascii="Times New Roman" w:eastAsia="等线" w:hAnsi="Times New Roman"/>
          <w:b/>
          <w:szCs w:val="20"/>
          <w:lang w:val="en-GB"/>
        </w:rPr>
        <w:t>lower than 1mW</w:t>
      </w:r>
      <w:r w:rsidR="009B5796">
        <w:rPr>
          <w:rFonts w:ascii="Times New Roman" w:eastAsia="等线" w:hAnsi="Times New Roman"/>
          <w:b/>
          <w:szCs w:val="20"/>
          <w:lang w:val="en-GB"/>
        </w:rPr>
        <w:t>, corresponding to a relative power of less than 1unit.</w:t>
      </w:r>
      <w:bookmarkEnd w:id="13"/>
      <w:r w:rsidR="009B5796">
        <w:rPr>
          <w:rFonts w:ascii="Times New Roman" w:eastAsia="等线" w:hAnsi="Times New Roman"/>
          <w:b/>
          <w:szCs w:val="20"/>
          <w:lang w:val="en-GB"/>
        </w:rPr>
        <w:t xml:space="preserve"> </w:t>
      </w:r>
    </w:p>
    <w:p w14:paraId="6225CAB4" w14:textId="56958BD0" w:rsidR="00A55910" w:rsidRPr="00477E5D" w:rsidRDefault="00A55910" w:rsidP="00420E03">
      <w:pPr>
        <w:pStyle w:val="af0"/>
        <w:numPr>
          <w:ilvl w:val="0"/>
          <w:numId w:val="30"/>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477E5D">
        <w:rPr>
          <w:rFonts w:ascii="Times New Roman" w:eastAsia="等线" w:hAnsi="Times New Roman"/>
          <w:b/>
          <w:sz w:val="20"/>
          <w:szCs w:val="20"/>
          <w:lang w:val="en-GB"/>
        </w:rPr>
        <w:t>KPI 2: L</w:t>
      </w:r>
      <w:r w:rsidRPr="00477E5D">
        <w:rPr>
          <w:rFonts w:ascii="Times New Roman" w:eastAsia="等线" w:hAnsi="Times New Roman" w:hint="eastAsia"/>
          <w:b/>
          <w:sz w:val="20"/>
          <w:szCs w:val="20"/>
          <w:lang w:val="en-GB"/>
        </w:rPr>
        <w:t>atency</w:t>
      </w:r>
    </w:p>
    <w:p w14:paraId="5EDE4FAE" w14:textId="69E93CFD" w:rsidR="00A55910" w:rsidRDefault="00A55910" w:rsidP="00A55910">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The latency caused by adopting LP-WUS/WUR is from </w:t>
      </w:r>
      <w:r w:rsidRPr="00032784">
        <w:rPr>
          <w:rFonts w:ascii="Times New Roman" w:eastAsia="宋体" w:hAnsi="Times New Roman"/>
          <w:szCs w:val="20"/>
          <w:lang w:val="en-GB" w:eastAsia="zh-CN"/>
        </w:rPr>
        <w:t>receiving LP-WUS to be</w:t>
      </w:r>
      <w:r w:rsidR="00BE661C">
        <w:rPr>
          <w:rFonts w:ascii="Times New Roman" w:eastAsia="宋体" w:hAnsi="Times New Roman" w:hint="eastAsia"/>
          <w:szCs w:val="20"/>
          <w:lang w:val="en-GB" w:eastAsia="zh-CN"/>
        </w:rPr>
        <w:t>ing</w:t>
      </w:r>
      <w:r w:rsidRPr="00032784">
        <w:rPr>
          <w:rFonts w:ascii="Times New Roman" w:eastAsia="宋体" w:hAnsi="Times New Roman"/>
          <w:szCs w:val="20"/>
          <w:lang w:val="en-GB" w:eastAsia="zh-CN"/>
        </w:rPr>
        <w:t xml:space="preserve"> ready for NR signal</w:t>
      </w:r>
      <w:r>
        <w:rPr>
          <w:rFonts w:ascii="Times New Roman" w:eastAsia="宋体" w:hAnsi="Times New Roman"/>
          <w:szCs w:val="20"/>
          <w:lang w:val="en-GB" w:eastAsia="zh-CN"/>
        </w:rPr>
        <w:t>s</w:t>
      </w:r>
      <w:r w:rsidRPr="00032784">
        <w:rPr>
          <w:rFonts w:ascii="Times New Roman" w:eastAsia="宋体" w:hAnsi="Times New Roman"/>
          <w:szCs w:val="20"/>
          <w:lang w:val="en-GB" w:eastAsia="zh-CN"/>
        </w:rPr>
        <w:t>/channel</w:t>
      </w:r>
      <w:r>
        <w:rPr>
          <w:rFonts w:ascii="Times New Roman" w:eastAsia="宋体" w:hAnsi="Times New Roman"/>
          <w:szCs w:val="20"/>
          <w:lang w:val="en-GB" w:eastAsia="zh-CN"/>
        </w:rPr>
        <w:t>s</w:t>
      </w:r>
      <w:r w:rsidRPr="00032784">
        <w:rPr>
          <w:rFonts w:ascii="Times New Roman" w:eastAsia="宋体" w:hAnsi="Times New Roman"/>
          <w:szCs w:val="20"/>
          <w:lang w:val="en-GB" w:eastAsia="zh-CN"/>
        </w:rPr>
        <w:t xml:space="preserve"> reception by main radio</w:t>
      </w:r>
      <w:r>
        <w:rPr>
          <w:rFonts w:ascii="Times New Roman" w:eastAsia="宋体" w:hAnsi="Times New Roman"/>
          <w:szCs w:val="20"/>
          <w:lang w:val="en-GB" w:eastAsia="zh-CN"/>
        </w:rPr>
        <w:t>, which consists of</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two</w:t>
      </w:r>
      <w:r w:rsidRPr="0088529D">
        <w:rPr>
          <w:rFonts w:ascii="Times New Roman" w:eastAsia="宋体" w:hAnsi="Times New Roman"/>
          <w:szCs w:val="20"/>
          <w:lang w:val="en-GB" w:eastAsia="zh-CN"/>
        </w:rPr>
        <w:t xml:space="preserve"> parts as follows:</w:t>
      </w:r>
    </w:p>
    <w:p w14:paraId="11A39C75" w14:textId="77777777" w:rsidR="0070431B" w:rsidRPr="003D7E2D" w:rsidRDefault="0070431B" w:rsidP="00420E03">
      <w:pPr>
        <w:pStyle w:val="af0"/>
        <w:numPr>
          <w:ilvl w:val="0"/>
          <w:numId w:val="37"/>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bookmarkStart w:id="14" w:name="OLE_LINK14"/>
      <w:r w:rsidRPr="003D7E2D">
        <w:rPr>
          <w:rFonts w:ascii="Times New Roman" w:hAnsi="Times New Roman"/>
          <w:b/>
          <w:sz w:val="20"/>
          <w:szCs w:val="20"/>
          <w:lang w:val="en-GB"/>
        </w:rPr>
        <w:t>Wake</w:t>
      </w:r>
      <w:r w:rsidR="00A55910" w:rsidRPr="003D7E2D">
        <w:rPr>
          <w:rFonts w:ascii="Times New Roman" w:hAnsi="Times New Roman"/>
          <w:b/>
          <w:sz w:val="20"/>
          <w:szCs w:val="20"/>
          <w:lang w:val="en-GB"/>
        </w:rPr>
        <w:t>-</w:t>
      </w:r>
      <w:r w:rsidRPr="003D7E2D">
        <w:rPr>
          <w:rFonts w:ascii="Times New Roman" w:hAnsi="Times New Roman"/>
          <w:b/>
          <w:sz w:val="20"/>
          <w:szCs w:val="20"/>
          <w:lang w:val="en-GB"/>
        </w:rPr>
        <w:t>up delay:</w:t>
      </w:r>
    </w:p>
    <w:p w14:paraId="4CB5EA9A" w14:textId="77777777" w:rsidR="003B65DE" w:rsidRPr="003D7E2D" w:rsidRDefault="002171E8" w:rsidP="00420E03">
      <w:pPr>
        <w:widowControl w:val="0"/>
        <w:numPr>
          <w:ilvl w:val="0"/>
          <w:numId w:val="49"/>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sidRPr="0088529D">
        <w:rPr>
          <w:rFonts w:ascii="Times New Roman" w:eastAsia="宋体" w:hAnsi="Times New Roman"/>
          <w:kern w:val="2"/>
          <w:szCs w:val="20"/>
          <w:lang w:val="en-GB" w:eastAsia="zh-CN"/>
        </w:rPr>
        <w:t>LP-WUS</w:t>
      </w:r>
      <w:r w:rsidR="00A747BB">
        <w:rPr>
          <w:rFonts w:ascii="Times New Roman" w:eastAsia="宋体" w:hAnsi="Times New Roman"/>
          <w:kern w:val="2"/>
          <w:szCs w:val="20"/>
          <w:lang w:val="en-GB" w:eastAsia="zh-CN"/>
        </w:rPr>
        <w:t xml:space="preserve"> length</w:t>
      </w:r>
    </w:p>
    <w:p w14:paraId="79F5F553" w14:textId="64A3FBA1" w:rsidR="00A55910" w:rsidRPr="003D7E2D" w:rsidRDefault="00916515" w:rsidP="00420E03">
      <w:pPr>
        <w:widowControl w:val="0"/>
        <w:numPr>
          <w:ilvl w:val="0"/>
          <w:numId w:val="49"/>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sidRPr="00916515">
        <w:rPr>
          <w:rFonts w:ascii="Times New Roman" w:eastAsia="宋体" w:hAnsi="Times New Roman"/>
          <w:kern w:val="2"/>
          <w:szCs w:val="20"/>
          <w:lang w:val="en-GB" w:eastAsia="zh-CN"/>
        </w:rPr>
        <w:t>LP-WUS monitoring cycle</w:t>
      </w:r>
    </w:p>
    <w:p w14:paraId="6BD17A1E" w14:textId="0AD298F7" w:rsidR="00A55910" w:rsidRPr="003D7E2D" w:rsidRDefault="00D378D3" w:rsidP="00420E03">
      <w:pPr>
        <w:pStyle w:val="af0"/>
        <w:numPr>
          <w:ilvl w:val="0"/>
          <w:numId w:val="37"/>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r>
        <w:rPr>
          <w:rFonts w:ascii="Times New Roman" w:hAnsi="Times New Roman"/>
          <w:b/>
          <w:sz w:val="20"/>
          <w:szCs w:val="20"/>
          <w:lang w:val="en-GB"/>
        </w:rPr>
        <w:lastRenderedPageBreak/>
        <w:t>Main radio</w:t>
      </w:r>
      <w:r w:rsidR="004B3D7C">
        <w:rPr>
          <w:rFonts w:ascii="Times New Roman" w:hAnsi="Times New Roman"/>
          <w:b/>
          <w:sz w:val="20"/>
          <w:szCs w:val="20"/>
          <w:lang w:val="en-GB"/>
        </w:rPr>
        <w:t xml:space="preserve"> t</w:t>
      </w:r>
      <w:r w:rsidR="00A55910" w:rsidRPr="003D7E2D">
        <w:rPr>
          <w:rFonts w:ascii="Times New Roman" w:hAnsi="Times New Roman"/>
          <w:b/>
          <w:sz w:val="20"/>
          <w:szCs w:val="20"/>
          <w:lang w:val="en-GB"/>
        </w:rPr>
        <w:t>ransition time:</w:t>
      </w:r>
    </w:p>
    <w:p w14:paraId="5E46D299" w14:textId="4C42F56D" w:rsidR="00A55910" w:rsidRPr="000F71FA" w:rsidRDefault="00A55910" w:rsidP="00420E03">
      <w:pPr>
        <w:widowControl w:val="0"/>
        <w:numPr>
          <w:ilvl w:val="0"/>
          <w:numId w:val="49"/>
        </w:numPr>
        <w:overflowPunct w:val="0"/>
        <w:autoSpaceDE w:val="0"/>
        <w:autoSpaceDN w:val="0"/>
        <w:adjustRightInd w:val="0"/>
        <w:spacing w:before="120" w:after="120"/>
        <w:ind w:leftChars="200" w:left="760"/>
        <w:jc w:val="both"/>
        <w:textAlignment w:val="baseline"/>
        <w:rPr>
          <w:rFonts w:ascii="Times New Roman" w:eastAsia="宋体" w:hAnsi="Times New Roman"/>
          <w:kern w:val="2"/>
          <w:sz w:val="21"/>
          <w:szCs w:val="20"/>
          <w:lang w:val="en-GB" w:eastAsia="zh-CN"/>
        </w:rPr>
      </w:pPr>
      <w:r>
        <w:rPr>
          <w:rFonts w:ascii="Times New Roman" w:eastAsia="宋体" w:hAnsi="Times New Roman"/>
          <w:kern w:val="2"/>
          <w:szCs w:val="20"/>
          <w:lang w:val="en-GB" w:eastAsia="zh-CN"/>
        </w:rPr>
        <w:t xml:space="preserve">The </w:t>
      </w:r>
      <w:r w:rsidR="00C92E6E">
        <w:rPr>
          <w:rFonts w:ascii="Times New Roman" w:eastAsia="宋体" w:hAnsi="Times New Roman"/>
          <w:kern w:val="2"/>
          <w:szCs w:val="20"/>
          <w:lang w:val="en-GB" w:eastAsia="zh-CN"/>
        </w:rPr>
        <w:t>ramp</w:t>
      </w:r>
      <w:r w:rsidR="009149EE">
        <w:rPr>
          <w:rFonts w:ascii="Times New Roman" w:eastAsia="宋体" w:hAnsi="Times New Roman"/>
          <w:kern w:val="2"/>
          <w:szCs w:val="20"/>
          <w:lang w:val="en-GB" w:eastAsia="zh-CN"/>
        </w:rPr>
        <w:t>-</w:t>
      </w:r>
      <w:r w:rsidR="00C92E6E">
        <w:rPr>
          <w:rFonts w:ascii="Times New Roman" w:eastAsia="宋体" w:hAnsi="Times New Roman"/>
          <w:kern w:val="2"/>
          <w:szCs w:val="20"/>
          <w:lang w:val="en-GB" w:eastAsia="zh-CN"/>
        </w:rPr>
        <w:t xml:space="preserve">up </w:t>
      </w:r>
      <w:r w:rsidRPr="0088529D">
        <w:rPr>
          <w:rFonts w:ascii="Times New Roman" w:eastAsia="宋体" w:hAnsi="Times New Roman"/>
          <w:kern w:val="2"/>
          <w:szCs w:val="20"/>
          <w:lang w:val="en-GB" w:eastAsia="zh-CN"/>
        </w:rPr>
        <w:t xml:space="preserve">transition time </w:t>
      </w:r>
      <w:r>
        <w:rPr>
          <w:rFonts w:ascii="Times New Roman" w:eastAsia="宋体" w:hAnsi="Times New Roman"/>
          <w:kern w:val="2"/>
          <w:szCs w:val="20"/>
          <w:lang w:val="en-GB" w:eastAsia="zh-CN"/>
        </w:rPr>
        <w:t>of main radio</w:t>
      </w:r>
    </w:p>
    <w:p w14:paraId="6C65D3DF" w14:textId="70363B7F" w:rsidR="004B3D7C" w:rsidRPr="000F71FA" w:rsidRDefault="004B3D7C" w:rsidP="00420E03">
      <w:pPr>
        <w:widowControl w:val="0"/>
        <w:numPr>
          <w:ilvl w:val="0"/>
          <w:numId w:val="49"/>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sidRPr="000F71FA">
        <w:rPr>
          <w:rFonts w:ascii="Times New Roman" w:eastAsia="宋体" w:hAnsi="Times New Roman"/>
          <w:kern w:val="2"/>
          <w:szCs w:val="20"/>
          <w:lang w:val="en-GB" w:eastAsia="zh-CN"/>
        </w:rPr>
        <w:t xml:space="preserve">The sync/resync time of main </w:t>
      </w:r>
      <w:r w:rsidR="00C92E6E" w:rsidRPr="000F71FA">
        <w:rPr>
          <w:rFonts w:ascii="Times New Roman" w:eastAsia="宋体" w:hAnsi="Times New Roman"/>
          <w:kern w:val="2"/>
          <w:szCs w:val="20"/>
          <w:lang w:val="en-GB" w:eastAsia="zh-CN"/>
        </w:rPr>
        <w:t>radio</w:t>
      </w:r>
      <w:r w:rsidR="000321D6">
        <w:rPr>
          <w:rFonts w:ascii="Times New Roman" w:eastAsia="宋体" w:hAnsi="Times New Roman"/>
          <w:kern w:val="2"/>
          <w:szCs w:val="20"/>
          <w:lang w:val="en-GB" w:eastAsia="zh-CN"/>
        </w:rPr>
        <w:t xml:space="preserve"> (only for RRC idle/inactive mode)</w:t>
      </w:r>
    </w:p>
    <w:p w14:paraId="5E0A219B" w14:textId="6241F9EC" w:rsidR="00A55910" w:rsidRDefault="00A55910" w:rsidP="00A55910">
      <w:pPr>
        <w:overflowPunct w:val="0"/>
        <w:autoSpaceDE w:val="0"/>
        <w:autoSpaceDN w:val="0"/>
        <w:adjustRightInd w:val="0"/>
        <w:spacing w:after="120"/>
        <w:jc w:val="both"/>
        <w:textAlignment w:val="baseline"/>
        <w:rPr>
          <w:rFonts w:ascii="Times New Roman" w:eastAsia="宋体" w:hAnsi="Times New Roman"/>
          <w:b/>
          <w:szCs w:val="20"/>
          <w:lang w:val="en-GB" w:eastAsia="zh-CN"/>
        </w:rPr>
      </w:pPr>
      <w:bookmarkStart w:id="15" w:name="_Ref115447123"/>
      <w:bookmarkEnd w:id="14"/>
      <w:r>
        <w:rPr>
          <w:rFonts w:ascii="Times New Roman" w:eastAsia="等线" w:hAnsi="Times New Roman"/>
          <w:b/>
          <w:szCs w:val="20"/>
          <w:lang w:val="en-GB" w:eastAsia="zh-CN"/>
        </w:rPr>
        <w:t>Proposal</w:t>
      </w:r>
      <w:r w:rsidR="002C1707">
        <w:rPr>
          <w:rFonts w:ascii="Times New Roman" w:eastAsia="等线" w:hAnsi="Times New Roman"/>
          <w:b/>
          <w:szCs w:val="20"/>
          <w:lang w:val="en-GB" w:eastAsia="zh-CN"/>
        </w:rPr>
        <w:t xml:space="preserve"> </w:t>
      </w:r>
      <w:r w:rsidR="002C1707" w:rsidRPr="00A131F9">
        <w:rPr>
          <w:rFonts w:ascii="Times" w:hAnsi="Times" w:cs="Times"/>
          <w:b/>
        </w:rPr>
        <w:fldChar w:fldCharType="begin"/>
      </w:r>
      <w:r w:rsidR="002C1707" w:rsidRPr="00A131F9">
        <w:rPr>
          <w:rFonts w:ascii="Times" w:hAnsi="Times" w:cs="Times"/>
          <w:b/>
        </w:rPr>
        <w:instrText xml:space="preserve"> SEQ Proposal \* ARABIC </w:instrText>
      </w:r>
      <w:r w:rsidR="002C1707" w:rsidRPr="00A131F9">
        <w:rPr>
          <w:rFonts w:ascii="Times" w:hAnsi="Times" w:cs="Times"/>
          <w:b/>
        </w:rPr>
        <w:fldChar w:fldCharType="separate"/>
      </w:r>
      <w:r w:rsidR="00677EF6">
        <w:rPr>
          <w:rFonts w:ascii="Times" w:hAnsi="Times" w:cs="Times"/>
          <w:b/>
          <w:noProof/>
        </w:rPr>
        <w:t>3</w:t>
      </w:r>
      <w:r w:rsidR="002C1707" w:rsidRPr="00A131F9">
        <w:rPr>
          <w:rFonts w:ascii="Times" w:hAnsi="Times" w:cs="Times"/>
          <w:b/>
        </w:rPr>
        <w:fldChar w:fldCharType="end"/>
      </w:r>
      <w:r>
        <w:rPr>
          <w:rFonts w:ascii="Times New Roman" w:eastAsia="等线" w:hAnsi="Times New Roman"/>
          <w:b/>
          <w:szCs w:val="20"/>
          <w:lang w:val="en-GB" w:eastAsia="zh-CN"/>
        </w:rPr>
        <w:t xml:space="preserve">: </w:t>
      </w:r>
      <w:r w:rsidRPr="00E47C83">
        <w:rPr>
          <w:rFonts w:ascii="Times New Roman" w:eastAsia="等线" w:hAnsi="Times New Roman"/>
          <w:b/>
          <w:szCs w:val="20"/>
          <w:lang w:val="en-GB" w:eastAsia="zh-CN"/>
        </w:rPr>
        <w:t xml:space="preserve">The </w:t>
      </w:r>
      <w:r>
        <w:rPr>
          <w:rFonts w:ascii="Times New Roman" w:eastAsia="等线" w:hAnsi="Times New Roman"/>
          <w:b/>
          <w:szCs w:val="20"/>
          <w:lang w:val="en-GB" w:eastAsia="zh-CN"/>
        </w:rPr>
        <w:t>latency</w:t>
      </w:r>
      <w:r w:rsidRPr="00E47C83">
        <w:rPr>
          <w:rFonts w:ascii="Times New Roman" w:eastAsia="等线" w:hAnsi="Times New Roman"/>
          <w:b/>
          <w:szCs w:val="20"/>
          <w:lang w:val="en-GB" w:eastAsia="zh-CN"/>
        </w:rPr>
        <w:t xml:space="preserve"> </w:t>
      </w:r>
      <w:r w:rsidR="006D0E2D">
        <w:rPr>
          <w:rFonts w:ascii="Times New Roman" w:eastAsia="等线" w:hAnsi="Times New Roman"/>
          <w:b/>
          <w:szCs w:val="20"/>
          <w:lang w:val="en-GB" w:eastAsia="zh-CN"/>
        </w:rPr>
        <w:t>introduced by LP-WU</w:t>
      </w:r>
      <w:r w:rsidR="0065117D">
        <w:rPr>
          <w:rFonts w:ascii="Times New Roman" w:eastAsia="等线" w:hAnsi="Times New Roman"/>
          <w:b/>
          <w:szCs w:val="20"/>
          <w:lang w:val="en-GB" w:eastAsia="zh-CN"/>
        </w:rPr>
        <w:t>S</w:t>
      </w:r>
      <w:r w:rsidR="006D0E2D">
        <w:rPr>
          <w:rFonts w:ascii="Times New Roman" w:eastAsia="等线" w:hAnsi="Times New Roman"/>
          <w:b/>
          <w:szCs w:val="20"/>
          <w:lang w:val="en-GB" w:eastAsia="zh-CN"/>
        </w:rPr>
        <w:t>/WU</w:t>
      </w:r>
      <w:r w:rsidR="0065117D">
        <w:rPr>
          <w:rFonts w:ascii="Times New Roman" w:eastAsia="等线" w:hAnsi="Times New Roman"/>
          <w:b/>
          <w:szCs w:val="20"/>
          <w:lang w:val="en-GB" w:eastAsia="zh-CN"/>
        </w:rPr>
        <w:t>R</w:t>
      </w:r>
      <w:r w:rsidR="006D0E2D">
        <w:rPr>
          <w:rFonts w:ascii="Times New Roman" w:eastAsia="等线" w:hAnsi="Times New Roman"/>
          <w:b/>
          <w:szCs w:val="20"/>
          <w:lang w:val="en-GB" w:eastAsia="zh-CN"/>
        </w:rPr>
        <w:t xml:space="preserve"> </w:t>
      </w:r>
      <w:r w:rsidR="000177C6">
        <w:rPr>
          <w:rFonts w:ascii="Times New Roman" w:eastAsia="等线" w:hAnsi="Times New Roman"/>
          <w:b/>
          <w:szCs w:val="20"/>
          <w:lang w:val="en-GB" w:eastAsia="zh-CN"/>
        </w:rPr>
        <w:t>consists</w:t>
      </w:r>
      <w:r w:rsidRPr="00E47C83">
        <w:rPr>
          <w:rFonts w:ascii="Times New Roman" w:eastAsia="等线" w:hAnsi="Times New Roman"/>
          <w:b/>
          <w:szCs w:val="20"/>
          <w:lang w:val="en-GB" w:eastAsia="zh-CN"/>
        </w:rPr>
        <w:t xml:space="preserve"> two parts</w:t>
      </w:r>
      <w:r>
        <w:rPr>
          <w:rFonts w:ascii="Times New Roman" w:eastAsia="宋体" w:hAnsi="Times New Roman"/>
          <w:b/>
          <w:szCs w:val="20"/>
          <w:lang w:val="en-GB" w:eastAsia="zh-CN"/>
        </w:rPr>
        <w:t>: wake-up delay</w:t>
      </w:r>
      <w:r w:rsidDel="008E31A8">
        <w:rPr>
          <w:rFonts w:ascii="Times New Roman" w:eastAsia="宋体" w:hAnsi="Times New Roman"/>
          <w:b/>
          <w:szCs w:val="20"/>
          <w:lang w:val="en-GB" w:eastAsia="zh-CN"/>
        </w:rPr>
        <w:t xml:space="preserve"> </w:t>
      </w:r>
      <w:r>
        <w:rPr>
          <w:rFonts w:ascii="Times New Roman" w:eastAsia="宋体" w:hAnsi="Times New Roman"/>
          <w:b/>
          <w:szCs w:val="20"/>
          <w:lang w:val="en-GB" w:eastAsia="zh-CN"/>
        </w:rPr>
        <w:t>and transition time</w:t>
      </w:r>
      <w:r w:rsidR="00450A30">
        <w:rPr>
          <w:rFonts w:ascii="Times New Roman" w:eastAsia="宋体" w:hAnsi="Times New Roman"/>
          <w:b/>
          <w:szCs w:val="20"/>
          <w:lang w:val="en-GB" w:eastAsia="zh-CN"/>
        </w:rPr>
        <w:t xml:space="preserve"> of main radio</w:t>
      </w:r>
      <w:r>
        <w:rPr>
          <w:rFonts w:ascii="Times New Roman" w:eastAsia="宋体" w:hAnsi="Times New Roman"/>
          <w:b/>
          <w:szCs w:val="20"/>
          <w:lang w:val="en-GB" w:eastAsia="zh-CN"/>
        </w:rPr>
        <w:t>.</w:t>
      </w:r>
      <w:bookmarkEnd w:id="15"/>
    </w:p>
    <w:p w14:paraId="45B811F9" w14:textId="1C7C7B20"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 xml:space="preserve">The </w:t>
      </w:r>
      <w:r w:rsidRPr="006A659A">
        <w:rPr>
          <w:rFonts w:ascii="Times New Roman" w:eastAsia="等线" w:hAnsi="Times New Roman"/>
          <w:szCs w:val="20"/>
          <w:lang w:val="en-GB" w:eastAsia="zh-CN"/>
        </w:rPr>
        <w:t xml:space="preserve">LP-WUS length </w:t>
      </w:r>
      <w:r>
        <w:rPr>
          <w:rFonts w:ascii="Times New Roman" w:eastAsia="等线" w:hAnsi="Times New Roman"/>
          <w:szCs w:val="20"/>
          <w:lang w:val="en-GB" w:eastAsia="zh-CN"/>
        </w:rPr>
        <w:t xml:space="preserve">depends on the specific LP-WUS design. And the expected LP-WUS length </w:t>
      </w:r>
      <w:r w:rsidR="00647737">
        <w:rPr>
          <w:rFonts w:ascii="Times New Roman" w:eastAsia="等线" w:hAnsi="Times New Roman"/>
          <w:szCs w:val="20"/>
          <w:lang w:val="en-GB" w:eastAsia="zh-CN"/>
        </w:rPr>
        <w:t>is expected</w:t>
      </w:r>
      <w:r>
        <w:rPr>
          <w:rFonts w:ascii="Times New Roman" w:eastAsia="等线" w:hAnsi="Times New Roman"/>
          <w:szCs w:val="20"/>
          <w:lang w:val="en-GB" w:eastAsia="zh-CN"/>
        </w:rPr>
        <w:t xml:space="preserve"> </w:t>
      </w:r>
      <w:r w:rsidR="00647737">
        <w:rPr>
          <w:rFonts w:ascii="Times New Roman" w:eastAsia="等线" w:hAnsi="Times New Roman"/>
          <w:szCs w:val="20"/>
          <w:lang w:val="en-GB" w:eastAsia="zh-CN"/>
        </w:rPr>
        <w:t>to be</w:t>
      </w:r>
      <w:r>
        <w:rPr>
          <w:rFonts w:ascii="Times New Roman" w:eastAsia="等线" w:hAnsi="Times New Roman"/>
          <w:szCs w:val="20"/>
          <w:lang w:val="en-GB" w:eastAsia="zh-CN"/>
        </w:rPr>
        <w:t xml:space="preserve"> no more than several slots or milliseconds. In this sense, the main contribution of the latency comes from </w:t>
      </w:r>
      <w:r w:rsidR="008E31A8" w:rsidRPr="008E31A8">
        <w:rPr>
          <w:rFonts w:ascii="Times New Roman" w:eastAsia="等线" w:hAnsi="Times New Roman"/>
          <w:szCs w:val="20"/>
          <w:lang w:val="en-GB" w:eastAsia="zh-CN"/>
        </w:rPr>
        <w:t>the LP-WUS monitoring cycle</w:t>
      </w:r>
      <w:r w:rsidR="008E31A8" w:rsidRPr="008E31A8" w:rsidDel="008E31A8">
        <w:rPr>
          <w:rFonts w:ascii="Times New Roman" w:eastAsia="等线" w:hAnsi="Times New Roman"/>
          <w:szCs w:val="20"/>
          <w:lang w:val="en-GB" w:eastAsia="zh-CN"/>
        </w:rPr>
        <w:t xml:space="preserve"> </w:t>
      </w:r>
      <w:r>
        <w:rPr>
          <w:rFonts w:ascii="Times New Roman" w:eastAsia="等线" w:hAnsi="Times New Roman"/>
          <w:szCs w:val="20"/>
          <w:lang w:val="en-GB" w:eastAsia="zh-CN"/>
        </w:rPr>
        <w:t xml:space="preserve">and the </w:t>
      </w:r>
      <w:r w:rsidR="009149EE">
        <w:rPr>
          <w:rFonts w:ascii="Times New Roman" w:eastAsia="等线" w:hAnsi="Times New Roman"/>
          <w:szCs w:val="20"/>
          <w:lang w:val="en-GB" w:eastAsia="zh-CN"/>
        </w:rPr>
        <w:t xml:space="preserve">total </w:t>
      </w:r>
      <w:r>
        <w:rPr>
          <w:rFonts w:ascii="Times New Roman" w:eastAsia="等线" w:hAnsi="Times New Roman"/>
          <w:szCs w:val="20"/>
          <w:lang w:val="en-GB" w:eastAsia="zh-CN"/>
        </w:rPr>
        <w:t>transition time of main radio.</w:t>
      </w:r>
    </w:p>
    <w:p w14:paraId="3E639E82" w14:textId="48FD3421"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2C471E">
        <w:rPr>
          <w:rFonts w:ascii="Times New Roman" w:eastAsia="等线" w:hAnsi="Times New Roman"/>
          <w:szCs w:val="20"/>
          <w:lang w:val="en-GB" w:eastAsia="zh-CN"/>
        </w:rPr>
        <w:t>For RRC idle/inactive mode,</w:t>
      </w:r>
      <w:r w:rsidRPr="002C471E">
        <w:rPr>
          <w:rFonts w:ascii="Times New Roman" w:eastAsia="等线" w:hAnsi="Times New Roman"/>
          <w:szCs w:val="20"/>
          <w:lang w:val="en-GB"/>
        </w:rPr>
        <w:t xml:space="preserve"> </w:t>
      </w:r>
      <w:r w:rsidR="00E53254">
        <w:rPr>
          <w:rFonts w:ascii="Times New Roman" w:eastAsia="等线" w:hAnsi="Times New Roman"/>
          <w:szCs w:val="20"/>
          <w:lang w:val="en-GB"/>
        </w:rPr>
        <w:t>s</w:t>
      </w:r>
      <w:r>
        <w:rPr>
          <w:rFonts w:ascii="Times New Roman" w:eastAsia="等线" w:hAnsi="Times New Roman"/>
          <w:szCs w:val="20"/>
          <w:lang w:val="en-GB" w:eastAsia="zh-CN"/>
        </w:rPr>
        <w:t>ince t</w:t>
      </w:r>
      <w:r w:rsidRPr="00292EBD">
        <w:rPr>
          <w:rFonts w:ascii="Times New Roman" w:eastAsia="等线" w:hAnsi="Times New Roman"/>
          <w:szCs w:val="20"/>
          <w:lang w:val="en-GB" w:eastAsia="zh-CN"/>
        </w:rPr>
        <w:t xml:space="preserve">here are variety of </w:t>
      </w:r>
      <w:r>
        <w:rPr>
          <w:rFonts w:ascii="Times New Roman" w:eastAsia="等线" w:hAnsi="Times New Roman"/>
          <w:szCs w:val="20"/>
          <w:lang w:val="en-GB" w:eastAsia="zh-CN"/>
        </w:rPr>
        <w:t>use cases</w:t>
      </w:r>
      <w:r w:rsidRPr="00292EBD">
        <w:rPr>
          <w:rFonts w:ascii="Times New Roman" w:eastAsia="等线" w:hAnsi="Times New Roman"/>
          <w:szCs w:val="20"/>
          <w:lang w:val="en-GB" w:eastAsia="zh-CN"/>
        </w:rPr>
        <w:t xml:space="preserve"> with different latency requirements, it will be difficult to set certain latency target</w:t>
      </w:r>
      <w:r>
        <w:rPr>
          <w:rFonts w:ascii="Times New Roman" w:eastAsia="等线" w:hAnsi="Times New Roman"/>
          <w:szCs w:val="20"/>
          <w:lang w:val="en-GB" w:eastAsia="zh-CN"/>
        </w:rPr>
        <w:t>s</w:t>
      </w:r>
      <w:r w:rsidRPr="00292EBD">
        <w:rPr>
          <w:rFonts w:ascii="Times New Roman" w:eastAsia="等线" w:hAnsi="Times New Roman"/>
          <w:szCs w:val="20"/>
          <w:lang w:val="en-GB" w:eastAsia="zh-CN"/>
        </w:rPr>
        <w:t xml:space="preserve">. </w:t>
      </w:r>
      <w:r w:rsidR="00CE715D">
        <w:rPr>
          <w:rFonts w:ascii="Times New Roman" w:eastAsia="等线" w:hAnsi="Times New Roman"/>
          <w:szCs w:val="20"/>
          <w:lang w:val="en-GB" w:eastAsia="zh-CN"/>
        </w:rPr>
        <w:t xml:space="preserve">The transition time of main radio is relatively fixed. </w:t>
      </w:r>
      <w:r w:rsidR="00AA7477">
        <w:rPr>
          <w:rFonts w:ascii="Times New Roman" w:eastAsia="等线" w:hAnsi="Times New Roman"/>
          <w:szCs w:val="20"/>
          <w:lang w:val="en-GB" w:eastAsia="zh-CN"/>
        </w:rPr>
        <w:t>So</w:t>
      </w:r>
      <w:r w:rsidR="003B4869">
        <w:rPr>
          <w:rFonts w:ascii="Times New Roman" w:eastAsia="等线" w:hAnsi="Times New Roman"/>
          <w:szCs w:val="20"/>
          <w:lang w:val="en-GB" w:eastAsia="zh-CN"/>
        </w:rPr>
        <w:t xml:space="preserve">, the latency will highly depend on the </w:t>
      </w:r>
      <w:r w:rsidR="008E31A8" w:rsidRPr="008E31A8">
        <w:rPr>
          <w:rFonts w:ascii="Times New Roman" w:eastAsia="等线" w:hAnsi="Times New Roman"/>
          <w:szCs w:val="20"/>
          <w:lang w:val="en-GB" w:eastAsia="zh-CN"/>
        </w:rPr>
        <w:t>LP-WUS monitoring cycle</w:t>
      </w:r>
      <w:r w:rsidR="003B4869">
        <w:rPr>
          <w:rFonts w:ascii="Times New Roman" w:eastAsia="等线" w:hAnsi="Times New Roman"/>
          <w:szCs w:val="20"/>
          <w:lang w:val="en-GB" w:eastAsia="zh-CN"/>
        </w:rPr>
        <w:t>.</w:t>
      </w:r>
      <w:r w:rsidR="009B2171">
        <w:rPr>
          <w:rFonts w:ascii="Times New Roman" w:eastAsia="等线" w:hAnsi="Times New Roman"/>
          <w:szCs w:val="20"/>
          <w:lang w:val="en-GB" w:eastAsia="zh-CN"/>
        </w:rPr>
        <w:t xml:space="preserve"> </w:t>
      </w:r>
      <w:r w:rsidR="00AA7477">
        <w:rPr>
          <w:rFonts w:ascii="Times New Roman" w:eastAsia="等线" w:hAnsi="Times New Roman"/>
          <w:szCs w:val="20"/>
          <w:lang w:val="en-GB" w:eastAsia="zh-CN"/>
        </w:rPr>
        <w:t>T</w:t>
      </w:r>
      <w:r w:rsidR="00F07E4E">
        <w:rPr>
          <w:rFonts w:ascii="Times New Roman" w:eastAsia="等线" w:hAnsi="Times New Roman"/>
          <w:szCs w:val="20"/>
          <w:lang w:val="en-GB" w:eastAsia="zh-CN"/>
        </w:rPr>
        <w:t xml:space="preserve">o reduce the latency caused by </w:t>
      </w:r>
      <w:proofErr w:type="spellStart"/>
      <w:r w:rsidR="00F07E4E">
        <w:rPr>
          <w:rFonts w:ascii="Times New Roman" w:eastAsia="等线" w:hAnsi="Times New Roman"/>
          <w:szCs w:val="20"/>
          <w:lang w:val="en-GB" w:eastAsia="zh-CN"/>
        </w:rPr>
        <w:t>eDRX</w:t>
      </w:r>
      <w:proofErr w:type="spellEnd"/>
      <w:r w:rsidR="00F07E4E">
        <w:rPr>
          <w:rFonts w:ascii="Times New Roman" w:eastAsia="等线" w:hAnsi="Times New Roman"/>
          <w:szCs w:val="20"/>
          <w:lang w:val="en-GB" w:eastAsia="zh-CN"/>
        </w:rPr>
        <w:t xml:space="preserve"> cycle, </w:t>
      </w:r>
      <w:r w:rsidR="008E31A8" w:rsidRPr="008E31A8">
        <w:rPr>
          <w:rFonts w:ascii="Times New Roman" w:eastAsia="等线" w:hAnsi="Times New Roman"/>
          <w:szCs w:val="20"/>
          <w:lang w:val="en-GB" w:eastAsia="zh-CN"/>
        </w:rPr>
        <w:t>the length of LP-WUS monitoring cycle</w:t>
      </w:r>
      <w:r w:rsidR="0071143D">
        <w:rPr>
          <w:rFonts w:ascii="Times New Roman" w:eastAsia="等线" w:hAnsi="Times New Roman"/>
          <w:szCs w:val="20"/>
          <w:lang w:val="en-GB" w:eastAsia="zh-CN"/>
        </w:rPr>
        <w:t xml:space="preserve"> may need to be</w:t>
      </w:r>
      <w:r w:rsidR="00F07E4E">
        <w:rPr>
          <w:rFonts w:ascii="Times New Roman" w:eastAsia="等线" w:hAnsi="Times New Roman"/>
          <w:szCs w:val="20"/>
          <w:lang w:val="en-GB" w:eastAsia="zh-CN"/>
        </w:rPr>
        <w:t xml:space="preserve"> less than</w:t>
      </w:r>
      <w:r w:rsidR="00AA7477">
        <w:rPr>
          <w:rFonts w:ascii="Times New Roman" w:eastAsia="等线" w:hAnsi="Times New Roman"/>
          <w:szCs w:val="20"/>
          <w:lang w:val="en-GB" w:eastAsia="zh-CN"/>
        </w:rPr>
        <w:t xml:space="preserve"> that</w:t>
      </w:r>
      <w:r w:rsidR="00F07E4E">
        <w:rPr>
          <w:rFonts w:ascii="Times New Roman" w:eastAsia="等线" w:hAnsi="Times New Roman"/>
          <w:szCs w:val="20"/>
          <w:lang w:val="en-GB" w:eastAsia="zh-CN"/>
        </w:rPr>
        <w:t xml:space="preserve"> of </w:t>
      </w:r>
      <w:proofErr w:type="spellStart"/>
      <w:r w:rsidR="00F07E4E">
        <w:rPr>
          <w:rFonts w:ascii="Times New Roman" w:eastAsia="等线" w:hAnsi="Times New Roman"/>
          <w:szCs w:val="20"/>
          <w:lang w:val="en-GB" w:eastAsia="zh-CN"/>
        </w:rPr>
        <w:t>eDRX</w:t>
      </w:r>
      <w:proofErr w:type="spellEnd"/>
      <w:r w:rsidR="00F07E4E">
        <w:rPr>
          <w:rFonts w:ascii="Times New Roman" w:eastAsia="等线" w:hAnsi="Times New Roman"/>
          <w:szCs w:val="20"/>
          <w:lang w:val="en-GB" w:eastAsia="zh-CN"/>
        </w:rPr>
        <w:t xml:space="preserve"> cycle.</w:t>
      </w:r>
    </w:p>
    <w:p w14:paraId="0EC4B393" w14:textId="272AA5E2"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rPr>
      </w:pPr>
      <w:r w:rsidRPr="00673E42">
        <w:rPr>
          <w:rFonts w:ascii="Times New Roman" w:eastAsia="等线" w:hAnsi="Times New Roman"/>
          <w:szCs w:val="20"/>
          <w:lang w:val="en-GB" w:eastAsia="zh-CN"/>
        </w:rPr>
        <w:t>For RRC connected mode,</w:t>
      </w:r>
      <w:r w:rsidRPr="00673E42">
        <w:rPr>
          <w:rFonts w:ascii="Times New Roman" w:eastAsia="等线" w:hAnsi="Times New Roman"/>
          <w:szCs w:val="20"/>
          <w:lang w:val="en-GB"/>
        </w:rPr>
        <w:t xml:space="preserve"> </w:t>
      </w:r>
      <w:r w:rsidR="009559B1">
        <w:rPr>
          <w:rFonts w:ascii="Times New Roman" w:eastAsia="等线" w:hAnsi="Times New Roman"/>
          <w:szCs w:val="20"/>
          <w:lang w:val="en-GB"/>
        </w:rPr>
        <w:t>s</w:t>
      </w:r>
      <w:r>
        <w:rPr>
          <w:rFonts w:ascii="Times New Roman" w:eastAsia="等线" w:hAnsi="Times New Roman"/>
          <w:szCs w:val="20"/>
          <w:lang w:val="en-GB"/>
        </w:rPr>
        <w:t>ince XR is the target use case for RRC connected mode, the target latency should orient to XR service which requires much stringent latency requirements. Considering the PDB of XR DL video traffic is 10ms, the total latency by adopting LP-WUS/WUR should be no more than several milliseconds. In addition,</w:t>
      </w:r>
      <w:r w:rsidRPr="00450A30">
        <w:rPr>
          <w:rFonts w:ascii="Times New Roman" w:eastAsia="等线" w:hAnsi="Times New Roman"/>
          <w:szCs w:val="20"/>
          <w:lang w:val="en-GB"/>
        </w:rPr>
        <w:t xml:space="preserve"> </w:t>
      </w:r>
      <w:r w:rsidR="00450A30" w:rsidRPr="00450A30">
        <w:rPr>
          <w:rFonts w:ascii="Times New Roman" w:eastAsia="等线" w:hAnsi="Times New Roman"/>
          <w:szCs w:val="20"/>
          <w:lang w:val="en-GB"/>
        </w:rPr>
        <w:t xml:space="preserve">during LP-WUS monitoring, </w:t>
      </w:r>
      <w:r w:rsidRPr="004C481D">
        <w:rPr>
          <w:rFonts w:ascii="Times New Roman" w:eastAsia="等线" w:hAnsi="Times New Roman"/>
          <w:szCs w:val="20"/>
          <w:lang w:val="en-GB"/>
        </w:rPr>
        <w:t xml:space="preserve">main radio </w:t>
      </w:r>
      <w:r>
        <w:rPr>
          <w:rFonts w:ascii="Times New Roman" w:eastAsia="等线" w:hAnsi="Times New Roman"/>
          <w:szCs w:val="20"/>
          <w:lang w:val="en-GB"/>
        </w:rPr>
        <w:t>can</w:t>
      </w:r>
      <w:r w:rsidRPr="004C481D">
        <w:rPr>
          <w:rFonts w:ascii="Times New Roman" w:eastAsia="等线" w:hAnsi="Times New Roman"/>
          <w:szCs w:val="20"/>
          <w:lang w:val="en-GB"/>
        </w:rPr>
        <w:t xml:space="preserve"> </w:t>
      </w:r>
      <w:r>
        <w:rPr>
          <w:rFonts w:ascii="Times New Roman" w:eastAsia="等线" w:hAnsi="Times New Roman"/>
          <w:szCs w:val="20"/>
          <w:lang w:val="en-GB"/>
        </w:rPr>
        <w:t xml:space="preserve">enter </w:t>
      </w:r>
      <w:r w:rsidRPr="004C481D">
        <w:rPr>
          <w:rFonts w:ascii="Times New Roman" w:eastAsia="等线" w:hAnsi="Times New Roman"/>
          <w:szCs w:val="20"/>
          <w:lang w:val="en-GB"/>
        </w:rPr>
        <w:t>micro</w:t>
      </w:r>
      <w:r w:rsidR="003049CF">
        <w:rPr>
          <w:rFonts w:ascii="Times New Roman" w:eastAsia="等线" w:hAnsi="Times New Roman"/>
          <w:szCs w:val="20"/>
          <w:lang w:val="en-GB"/>
        </w:rPr>
        <w:t xml:space="preserve"> or light</w:t>
      </w:r>
      <w:r w:rsidRPr="004C481D">
        <w:rPr>
          <w:rFonts w:ascii="Times New Roman" w:eastAsia="等线" w:hAnsi="Times New Roman"/>
          <w:szCs w:val="20"/>
          <w:lang w:val="en-GB"/>
        </w:rPr>
        <w:t xml:space="preserve"> sleep state</w:t>
      </w:r>
      <w:r>
        <w:rPr>
          <w:rFonts w:ascii="Times New Roman" w:eastAsia="等线" w:hAnsi="Times New Roman"/>
          <w:szCs w:val="20"/>
          <w:lang w:val="en-GB"/>
        </w:rPr>
        <w:t xml:space="preserve">, so </w:t>
      </w:r>
      <w:r w:rsidR="003049CF">
        <w:rPr>
          <w:rFonts w:ascii="Times New Roman" w:eastAsia="等线" w:hAnsi="Times New Roman"/>
          <w:szCs w:val="20"/>
          <w:lang w:val="en-GB"/>
        </w:rPr>
        <w:t>the</w:t>
      </w:r>
      <w:r w:rsidR="00452073">
        <w:rPr>
          <w:rFonts w:ascii="Times New Roman" w:eastAsia="等线" w:hAnsi="Times New Roman"/>
          <w:szCs w:val="20"/>
          <w:lang w:val="en-GB"/>
        </w:rPr>
        <w:t xml:space="preserve"> additional</w:t>
      </w:r>
      <w:r w:rsidR="003049CF">
        <w:rPr>
          <w:rFonts w:ascii="Times New Roman" w:eastAsia="等线" w:hAnsi="Times New Roman"/>
          <w:szCs w:val="20"/>
          <w:lang w:val="en-GB"/>
        </w:rPr>
        <w:t xml:space="preserve"> </w:t>
      </w:r>
      <w:r>
        <w:rPr>
          <w:rFonts w:ascii="Times New Roman" w:eastAsia="等线" w:hAnsi="Times New Roman"/>
          <w:szCs w:val="20"/>
          <w:lang w:val="en-GB"/>
        </w:rPr>
        <w:t xml:space="preserve">transition time can </w:t>
      </w:r>
      <w:r w:rsidR="00B01F04">
        <w:rPr>
          <w:rFonts w:ascii="Times New Roman" w:eastAsia="等线" w:hAnsi="Times New Roman" w:hint="eastAsia"/>
          <w:szCs w:val="20"/>
          <w:lang w:val="en-GB" w:eastAsia="zh-CN"/>
        </w:rPr>
        <w:t>up</w:t>
      </w:r>
      <w:r w:rsidR="00B01F04">
        <w:rPr>
          <w:rFonts w:ascii="Times New Roman" w:eastAsia="等线" w:hAnsi="Times New Roman"/>
          <w:szCs w:val="20"/>
          <w:lang w:val="en-GB"/>
        </w:rPr>
        <w:t xml:space="preserve"> to </w:t>
      </w:r>
      <w:r w:rsidR="003049CF">
        <w:rPr>
          <w:rFonts w:ascii="Times New Roman" w:eastAsia="等线" w:hAnsi="Times New Roman"/>
          <w:szCs w:val="20"/>
          <w:lang w:val="en-GB"/>
        </w:rPr>
        <w:t>3</w:t>
      </w:r>
      <w:r>
        <w:rPr>
          <w:rFonts w:ascii="Times New Roman" w:eastAsia="等线" w:hAnsi="Times New Roman"/>
          <w:szCs w:val="20"/>
          <w:lang w:val="en-GB"/>
        </w:rPr>
        <w:t>ms</w:t>
      </w:r>
      <w:r w:rsidR="00B570A3">
        <w:rPr>
          <w:rFonts w:ascii="Times New Roman" w:eastAsia="等线" w:hAnsi="Times New Roman"/>
          <w:szCs w:val="20"/>
          <w:lang w:val="en-GB"/>
        </w:rPr>
        <w:t xml:space="preserve"> (i.e., half of transition time of light sleep)</w:t>
      </w:r>
      <w:r>
        <w:rPr>
          <w:rFonts w:ascii="Times New Roman" w:eastAsia="等线" w:hAnsi="Times New Roman"/>
          <w:szCs w:val="20"/>
          <w:lang w:val="en-GB"/>
        </w:rPr>
        <w:t>.</w:t>
      </w:r>
    </w:p>
    <w:p w14:paraId="161A7D41" w14:textId="4224D058" w:rsidR="000321D6" w:rsidRPr="003D7E2D" w:rsidRDefault="000321D6" w:rsidP="000321D6">
      <w:pPr>
        <w:overflowPunct w:val="0"/>
        <w:autoSpaceDE w:val="0"/>
        <w:autoSpaceDN w:val="0"/>
        <w:adjustRightInd w:val="0"/>
        <w:spacing w:after="120"/>
        <w:jc w:val="both"/>
        <w:textAlignment w:val="baseline"/>
        <w:rPr>
          <w:rFonts w:ascii="Times New Roman" w:eastAsia="等线" w:hAnsi="Times New Roman"/>
          <w:b/>
          <w:szCs w:val="20"/>
          <w:lang w:val="en-GB"/>
        </w:rPr>
      </w:pPr>
      <w:bookmarkStart w:id="16" w:name="_Ref118739865"/>
      <w:bookmarkStart w:id="17" w:name="_Ref118743624"/>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677EF6">
        <w:rPr>
          <w:rFonts w:ascii="Times" w:hAnsi="Times" w:cs="Times"/>
          <w:b/>
          <w:noProof/>
        </w:rPr>
        <w:t>4</w:t>
      </w:r>
      <w:r w:rsidRPr="00A131F9">
        <w:rPr>
          <w:rFonts w:ascii="Times" w:hAnsi="Times" w:cs="Times"/>
          <w:b/>
        </w:rPr>
        <w:fldChar w:fldCharType="end"/>
      </w:r>
      <w:r w:rsidRPr="003D7E2D">
        <w:rPr>
          <w:rFonts w:ascii="Times New Roman" w:eastAsia="等线" w:hAnsi="Times New Roman"/>
          <w:b/>
          <w:szCs w:val="20"/>
          <w:lang w:val="en-GB" w:eastAsia="zh-CN"/>
        </w:rPr>
        <w:t xml:space="preserve">: </w:t>
      </w:r>
      <w:r w:rsidR="000177C6">
        <w:rPr>
          <w:rFonts w:ascii="Times New Roman" w:eastAsia="等线" w:hAnsi="Times New Roman"/>
          <w:b/>
          <w:szCs w:val="20"/>
          <w:lang w:val="en-GB"/>
        </w:rPr>
        <w:t>Consider the</w:t>
      </w:r>
      <w:r w:rsidRPr="003D7E2D">
        <w:rPr>
          <w:rFonts w:ascii="Times New Roman" w:eastAsia="等线" w:hAnsi="Times New Roman"/>
          <w:b/>
          <w:szCs w:val="20"/>
          <w:lang w:val="en-GB"/>
        </w:rPr>
        <w:t xml:space="preserve"> follow</w:t>
      </w:r>
      <w:r w:rsidR="000177C6">
        <w:rPr>
          <w:rFonts w:ascii="Times New Roman" w:eastAsia="等线" w:hAnsi="Times New Roman"/>
          <w:b/>
          <w:szCs w:val="20"/>
          <w:lang w:val="en-GB"/>
        </w:rPr>
        <w:t>ing as the latency target for LP-WU</w:t>
      </w:r>
      <w:r w:rsidR="005A085D">
        <w:rPr>
          <w:rFonts w:ascii="Times New Roman" w:eastAsia="等线" w:hAnsi="Times New Roman"/>
          <w:b/>
          <w:szCs w:val="20"/>
          <w:lang w:val="en-GB"/>
        </w:rPr>
        <w:t>S</w:t>
      </w:r>
      <w:r w:rsidR="000177C6">
        <w:rPr>
          <w:rFonts w:ascii="Times New Roman" w:eastAsia="等线" w:hAnsi="Times New Roman"/>
          <w:b/>
          <w:szCs w:val="20"/>
          <w:lang w:val="en-GB"/>
        </w:rPr>
        <w:t>/WU</w:t>
      </w:r>
      <w:bookmarkEnd w:id="16"/>
      <w:r w:rsidR="005A085D">
        <w:rPr>
          <w:rFonts w:ascii="Times New Roman" w:eastAsia="等线" w:hAnsi="Times New Roman"/>
          <w:b/>
          <w:szCs w:val="20"/>
          <w:lang w:val="en-GB"/>
        </w:rPr>
        <w:t>R</w:t>
      </w:r>
      <w:r w:rsidR="00700DAB">
        <w:rPr>
          <w:rFonts w:ascii="Times New Roman" w:eastAsia="等线" w:hAnsi="Times New Roman" w:hint="eastAsia"/>
          <w:b/>
          <w:kern w:val="2"/>
          <w:szCs w:val="20"/>
          <w:lang w:val="en-GB" w:eastAsia="zh-CN"/>
        </w:rPr>
        <w:t>:</w:t>
      </w:r>
      <w:bookmarkEnd w:id="17"/>
    </w:p>
    <w:p w14:paraId="1143E46F" w14:textId="4026D27C" w:rsidR="000321D6" w:rsidRPr="003D7E2D" w:rsidRDefault="000177C6" w:rsidP="000321D6">
      <w:pPr>
        <w:pStyle w:val="af0"/>
        <w:numPr>
          <w:ilvl w:val="0"/>
          <w:numId w:val="37"/>
        </w:numPr>
        <w:overflowPunct w:val="0"/>
        <w:autoSpaceDE w:val="0"/>
        <w:autoSpaceDN w:val="0"/>
        <w:adjustRightInd w:val="0"/>
        <w:spacing w:before="120" w:after="120"/>
        <w:ind w:firstLineChars="0"/>
        <w:textAlignment w:val="baseline"/>
        <w:rPr>
          <w:rFonts w:ascii="Times New Roman" w:hAnsi="Times New Roman"/>
          <w:b/>
          <w:sz w:val="20"/>
          <w:szCs w:val="20"/>
          <w:lang w:val="en-GB"/>
        </w:rPr>
      </w:pPr>
      <w:r>
        <w:rPr>
          <w:rFonts w:ascii="Times New Roman" w:hAnsi="Times New Roman"/>
          <w:b/>
          <w:sz w:val="20"/>
          <w:szCs w:val="20"/>
          <w:lang w:val="en-GB"/>
        </w:rPr>
        <w:t>F</w:t>
      </w:r>
      <w:r w:rsidR="000321D6" w:rsidRPr="003D7E2D">
        <w:rPr>
          <w:rFonts w:ascii="Times New Roman" w:hAnsi="Times New Roman"/>
          <w:b/>
          <w:sz w:val="20"/>
          <w:szCs w:val="20"/>
          <w:lang w:val="en-GB"/>
        </w:rPr>
        <w:t>or RRC idle/inactive mode</w:t>
      </w:r>
    </w:p>
    <w:p w14:paraId="749F242D" w14:textId="77777777" w:rsidR="000321D6" w:rsidRPr="003D7E2D" w:rsidRDefault="000321D6" w:rsidP="000321D6">
      <w:pPr>
        <w:pStyle w:val="af0"/>
        <w:numPr>
          <w:ilvl w:val="0"/>
          <w:numId w:val="33"/>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3D7E2D">
        <w:rPr>
          <w:rFonts w:ascii="Times New Roman" w:eastAsia="等线" w:hAnsi="Times New Roman"/>
          <w:b/>
          <w:sz w:val="20"/>
          <w:szCs w:val="20"/>
          <w:lang w:val="en-GB"/>
        </w:rPr>
        <w:t xml:space="preserve">Wake up delay: </w:t>
      </w:r>
      <w:r>
        <w:rPr>
          <w:rFonts w:ascii="Times New Roman" w:eastAsia="等线" w:hAnsi="Times New Roman"/>
          <w:b/>
          <w:sz w:val="20"/>
          <w:szCs w:val="20"/>
          <w:lang w:val="en-GB"/>
        </w:rPr>
        <w:t>d</w:t>
      </w:r>
      <w:r w:rsidRPr="00CC468F">
        <w:rPr>
          <w:rFonts w:ascii="Times New Roman" w:eastAsia="等线" w:hAnsi="Times New Roman"/>
          <w:b/>
          <w:sz w:val="20"/>
          <w:szCs w:val="20"/>
          <w:lang w:val="en-GB"/>
        </w:rPr>
        <w:t>epends on</w:t>
      </w:r>
      <w:r w:rsidRPr="00DB3A30">
        <w:rPr>
          <w:rFonts w:ascii="Times New Roman" w:eastAsia="等线" w:hAnsi="Times New Roman"/>
          <w:b/>
          <w:sz w:val="20"/>
          <w:szCs w:val="20"/>
          <w:lang w:val="en-GB"/>
        </w:rPr>
        <w:t xml:space="preserve"> the </w:t>
      </w:r>
      <w:r>
        <w:rPr>
          <w:rFonts w:ascii="Times New Roman" w:eastAsia="等线" w:hAnsi="Times New Roman"/>
          <w:b/>
          <w:sz w:val="20"/>
          <w:szCs w:val="20"/>
          <w:lang w:val="en-GB"/>
        </w:rPr>
        <w:t xml:space="preserve">length of </w:t>
      </w:r>
      <w:r w:rsidRPr="008E31A8">
        <w:rPr>
          <w:rFonts w:ascii="Times New Roman" w:eastAsia="等线" w:hAnsi="Times New Roman"/>
          <w:b/>
          <w:sz w:val="20"/>
          <w:szCs w:val="20"/>
          <w:lang w:val="en-GB"/>
        </w:rPr>
        <w:t>LP-WUS monitoring cycle</w:t>
      </w:r>
      <w:r w:rsidRPr="005C0D37">
        <w:rPr>
          <w:rFonts w:ascii="Times New Roman" w:eastAsia="等线" w:hAnsi="Times New Roman"/>
          <w:b/>
          <w:sz w:val="20"/>
          <w:szCs w:val="20"/>
          <w:lang w:val="en-GB"/>
        </w:rPr>
        <w:t xml:space="preserve">, </w:t>
      </w:r>
      <w:r>
        <w:rPr>
          <w:rFonts w:ascii="Times New Roman" w:eastAsia="等线" w:hAnsi="Times New Roman"/>
          <w:b/>
          <w:sz w:val="20"/>
          <w:szCs w:val="20"/>
          <w:lang w:val="en-GB"/>
        </w:rPr>
        <w:t>e.g. hundreds of milliseconds</w:t>
      </w:r>
    </w:p>
    <w:p w14:paraId="183BD8D9" w14:textId="2C65A57B" w:rsidR="000321D6" w:rsidRPr="003D7E2D" w:rsidRDefault="000177C6" w:rsidP="000321D6">
      <w:pPr>
        <w:pStyle w:val="af0"/>
        <w:numPr>
          <w:ilvl w:val="0"/>
          <w:numId w:val="33"/>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 xml:space="preserve">Main radio </w:t>
      </w:r>
      <w:r w:rsidR="000321D6">
        <w:rPr>
          <w:rFonts w:ascii="Times New Roman" w:eastAsia="等线" w:hAnsi="Times New Roman"/>
          <w:b/>
          <w:sz w:val="20"/>
          <w:szCs w:val="20"/>
          <w:lang w:val="en-GB"/>
        </w:rPr>
        <w:t>t</w:t>
      </w:r>
      <w:r w:rsidR="000321D6" w:rsidRPr="003D7E2D">
        <w:rPr>
          <w:rFonts w:ascii="Times New Roman" w:eastAsia="等线" w:hAnsi="Times New Roman"/>
          <w:b/>
          <w:sz w:val="20"/>
          <w:szCs w:val="20"/>
          <w:lang w:val="en-GB"/>
        </w:rPr>
        <w:t>ransition</w:t>
      </w:r>
      <w:r w:rsidR="000321D6">
        <w:rPr>
          <w:rFonts w:ascii="Times New Roman" w:eastAsia="等线" w:hAnsi="Times New Roman"/>
          <w:b/>
          <w:sz w:val="20"/>
          <w:szCs w:val="20"/>
          <w:lang w:val="en-GB"/>
        </w:rPr>
        <w:t xml:space="preserve"> time</w:t>
      </w:r>
      <w:r w:rsidR="000321D6" w:rsidRPr="003D7E2D">
        <w:rPr>
          <w:rFonts w:ascii="Times New Roman" w:eastAsia="等线" w:hAnsi="Times New Roman"/>
          <w:b/>
          <w:sz w:val="20"/>
          <w:szCs w:val="20"/>
          <w:lang w:val="en-GB"/>
        </w:rPr>
        <w:t>: hundreds of milliseconds</w:t>
      </w:r>
    </w:p>
    <w:p w14:paraId="4AFAB21B" w14:textId="1A522C6D" w:rsidR="000321D6" w:rsidRPr="003D7E2D" w:rsidRDefault="00F3240E" w:rsidP="000321D6">
      <w:pPr>
        <w:pStyle w:val="af0"/>
        <w:numPr>
          <w:ilvl w:val="0"/>
          <w:numId w:val="37"/>
        </w:numPr>
        <w:overflowPunct w:val="0"/>
        <w:autoSpaceDE w:val="0"/>
        <w:autoSpaceDN w:val="0"/>
        <w:adjustRightInd w:val="0"/>
        <w:spacing w:before="120" w:after="120"/>
        <w:ind w:firstLineChars="0"/>
        <w:textAlignment w:val="baseline"/>
        <w:rPr>
          <w:rFonts w:ascii="Times New Roman" w:hAnsi="Times New Roman"/>
          <w:b/>
          <w:sz w:val="20"/>
          <w:szCs w:val="20"/>
          <w:lang w:val="en-GB"/>
        </w:rPr>
      </w:pPr>
      <w:r>
        <w:rPr>
          <w:rFonts w:ascii="Times New Roman" w:hAnsi="Times New Roman"/>
          <w:b/>
          <w:sz w:val="20"/>
          <w:szCs w:val="20"/>
          <w:lang w:val="en-GB"/>
        </w:rPr>
        <w:t>F</w:t>
      </w:r>
      <w:r w:rsidR="000321D6" w:rsidRPr="003D7E2D">
        <w:rPr>
          <w:rFonts w:ascii="Times New Roman" w:hAnsi="Times New Roman"/>
          <w:b/>
          <w:sz w:val="20"/>
          <w:szCs w:val="20"/>
          <w:lang w:val="en-GB"/>
        </w:rPr>
        <w:t>or RRC connected mode</w:t>
      </w:r>
    </w:p>
    <w:p w14:paraId="0E8F9545" w14:textId="77777777" w:rsidR="000321D6" w:rsidRPr="003D7E2D" w:rsidRDefault="000321D6" w:rsidP="000321D6">
      <w:pPr>
        <w:pStyle w:val="af0"/>
        <w:numPr>
          <w:ilvl w:val="0"/>
          <w:numId w:val="33"/>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3D7E2D">
        <w:rPr>
          <w:rFonts w:ascii="Times New Roman" w:eastAsia="等线" w:hAnsi="Times New Roman"/>
          <w:b/>
          <w:sz w:val="20"/>
          <w:szCs w:val="20"/>
          <w:lang w:val="en-GB"/>
        </w:rPr>
        <w:t xml:space="preserve">Wake up delay: </w:t>
      </w:r>
      <w:r>
        <w:rPr>
          <w:rFonts w:ascii="Times New Roman" w:eastAsia="等线" w:hAnsi="Times New Roman"/>
          <w:b/>
          <w:sz w:val="20"/>
          <w:szCs w:val="20"/>
          <w:lang w:val="en-GB"/>
        </w:rPr>
        <w:t>0 (assuming continuous monitoring of LP-WUS)</w:t>
      </w:r>
    </w:p>
    <w:p w14:paraId="355E3B47" w14:textId="143A4D43" w:rsidR="000321D6" w:rsidRPr="003D7E2D" w:rsidRDefault="00F3240E" w:rsidP="000321D6">
      <w:pPr>
        <w:pStyle w:val="af0"/>
        <w:numPr>
          <w:ilvl w:val="0"/>
          <w:numId w:val="33"/>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Main radio t</w:t>
      </w:r>
      <w:r w:rsidRPr="003D7E2D">
        <w:rPr>
          <w:rFonts w:ascii="Times New Roman" w:eastAsia="等线" w:hAnsi="Times New Roman"/>
          <w:b/>
          <w:sz w:val="20"/>
          <w:szCs w:val="20"/>
          <w:lang w:val="en-GB"/>
        </w:rPr>
        <w:t>ransition</w:t>
      </w:r>
      <w:r>
        <w:rPr>
          <w:rFonts w:ascii="Times New Roman" w:eastAsia="等线" w:hAnsi="Times New Roman"/>
          <w:b/>
          <w:sz w:val="20"/>
          <w:szCs w:val="20"/>
          <w:lang w:val="en-GB"/>
        </w:rPr>
        <w:t xml:space="preserve"> time</w:t>
      </w:r>
      <w:r w:rsidR="000321D6" w:rsidRPr="003D7E2D">
        <w:rPr>
          <w:rFonts w:ascii="Times New Roman" w:eastAsia="等线" w:hAnsi="Times New Roman"/>
          <w:b/>
          <w:sz w:val="20"/>
          <w:szCs w:val="20"/>
          <w:lang w:val="en-GB"/>
        </w:rPr>
        <w:t xml:space="preserve">: </w:t>
      </w:r>
      <w:r>
        <w:rPr>
          <w:rFonts w:ascii="Times New Roman" w:eastAsia="等线" w:hAnsi="Times New Roman"/>
          <w:b/>
          <w:sz w:val="20"/>
          <w:szCs w:val="20"/>
          <w:lang w:val="en-GB"/>
        </w:rPr>
        <w:t xml:space="preserve">0 (wake-up from </w:t>
      </w:r>
      <w:r w:rsidR="00C458F2">
        <w:rPr>
          <w:rFonts w:ascii="Times New Roman" w:eastAsia="等线" w:hAnsi="Times New Roman"/>
          <w:b/>
          <w:sz w:val="20"/>
          <w:szCs w:val="20"/>
          <w:lang w:val="en-GB"/>
        </w:rPr>
        <w:t>micro</w:t>
      </w:r>
      <w:r>
        <w:rPr>
          <w:rFonts w:ascii="Times New Roman" w:eastAsia="等线" w:hAnsi="Times New Roman"/>
          <w:b/>
          <w:sz w:val="20"/>
          <w:szCs w:val="20"/>
          <w:lang w:val="en-GB"/>
        </w:rPr>
        <w:t xml:space="preserve"> sleep), or 3ms (wake-up from </w:t>
      </w:r>
      <w:r w:rsidR="00C458F2">
        <w:rPr>
          <w:rFonts w:ascii="Times New Roman" w:eastAsia="等线" w:hAnsi="Times New Roman"/>
          <w:b/>
          <w:sz w:val="20"/>
          <w:szCs w:val="20"/>
          <w:lang w:val="en-GB"/>
        </w:rPr>
        <w:t>light</w:t>
      </w:r>
      <w:r>
        <w:rPr>
          <w:rFonts w:ascii="Times New Roman" w:eastAsia="等线" w:hAnsi="Times New Roman"/>
          <w:b/>
          <w:sz w:val="20"/>
          <w:szCs w:val="20"/>
          <w:lang w:val="en-GB"/>
        </w:rPr>
        <w:t xml:space="preserve"> sleep)</w:t>
      </w:r>
    </w:p>
    <w:p w14:paraId="4939FE55" w14:textId="3B48E62B" w:rsidR="00CC56CE" w:rsidRDefault="00D077AC" w:rsidP="00420E03">
      <w:pPr>
        <w:pStyle w:val="af0"/>
        <w:numPr>
          <w:ilvl w:val="0"/>
          <w:numId w:val="30"/>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Design t</w:t>
      </w:r>
      <w:r w:rsidR="00CC56CE">
        <w:rPr>
          <w:rFonts w:ascii="Times New Roman" w:eastAsia="等线" w:hAnsi="Times New Roman" w:hint="eastAsia"/>
          <w:b/>
          <w:sz w:val="20"/>
          <w:szCs w:val="20"/>
          <w:lang w:val="en-GB"/>
        </w:rPr>
        <w:t>arget</w:t>
      </w:r>
      <w:r w:rsidR="00B53F39">
        <w:rPr>
          <w:rFonts w:ascii="Times New Roman" w:eastAsia="等线" w:hAnsi="Times New Roman"/>
          <w:b/>
          <w:sz w:val="20"/>
          <w:szCs w:val="20"/>
          <w:lang w:val="en-GB"/>
        </w:rPr>
        <w:t xml:space="preserve"> 1</w:t>
      </w:r>
      <w:r w:rsidR="00CC56CE">
        <w:rPr>
          <w:rFonts w:ascii="Times New Roman" w:eastAsia="等线" w:hAnsi="Times New Roman" w:hint="eastAsia"/>
          <w:b/>
          <w:sz w:val="20"/>
          <w:szCs w:val="20"/>
          <w:lang w:val="en-GB"/>
        </w:rPr>
        <w:t>:</w:t>
      </w:r>
      <w:r w:rsidR="00CC56CE">
        <w:rPr>
          <w:rFonts w:ascii="Times New Roman" w:eastAsia="等线" w:hAnsi="Times New Roman"/>
          <w:b/>
          <w:sz w:val="20"/>
          <w:szCs w:val="20"/>
          <w:lang w:val="en-GB"/>
        </w:rPr>
        <w:t xml:space="preserve"> </w:t>
      </w:r>
      <w:r>
        <w:rPr>
          <w:rFonts w:ascii="Times New Roman" w:eastAsia="等线" w:hAnsi="Times New Roman" w:hint="eastAsia"/>
          <w:b/>
          <w:sz w:val="20"/>
          <w:szCs w:val="20"/>
          <w:lang w:val="en-GB"/>
        </w:rPr>
        <w:t>C</w:t>
      </w:r>
      <w:r w:rsidR="00CC56CE">
        <w:rPr>
          <w:rFonts w:ascii="Times New Roman" w:eastAsia="等线" w:hAnsi="Times New Roman" w:hint="eastAsia"/>
          <w:b/>
          <w:sz w:val="20"/>
          <w:szCs w:val="20"/>
          <w:lang w:val="en-GB"/>
        </w:rPr>
        <w:t>overage</w:t>
      </w:r>
    </w:p>
    <w:p w14:paraId="11EE6333" w14:textId="3A387F71" w:rsidR="00D077AC" w:rsidRDefault="00912945" w:rsidP="005C0D37">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 xml:space="preserve">The coverage of the LP-WUS should be </w:t>
      </w:r>
      <w:r w:rsidR="00716372">
        <w:rPr>
          <w:rFonts w:ascii="Times New Roman" w:eastAsia="等线" w:hAnsi="Times New Roman"/>
          <w:szCs w:val="20"/>
          <w:lang w:val="en-GB" w:eastAsia="zh-CN"/>
        </w:rPr>
        <w:t xml:space="preserve">at least </w:t>
      </w:r>
      <w:r>
        <w:rPr>
          <w:rFonts w:ascii="Times New Roman" w:eastAsia="等线" w:hAnsi="Times New Roman"/>
          <w:szCs w:val="20"/>
          <w:lang w:val="en-GB" w:eastAsia="zh-CN"/>
        </w:rPr>
        <w:t>comparable to the NR bottleneck channel</w:t>
      </w:r>
      <w:r w:rsidR="00A47435">
        <w:rPr>
          <w:rFonts w:ascii="Times New Roman" w:eastAsia="等线" w:hAnsi="Times New Roman"/>
          <w:szCs w:val="20"/>
          <w:lang w:val="en-GB" w:eastAsia="zh-CN"/>
        </w:rPr>
        <w:t xml:space="preserve"> for corresponding deployment scenarios</w:t>
      </w:r>
      <w:r>
        <w:rPr>
          <w:rFonts w:ascii="Times New Roman" w:eastAsia="等线" w:hAnsi="Times New Roman"/>
          <w:szCs w:val="20"/>
          <w:lang w:val="en-GB" w:eastAsia="zh-CN"/>
        </w:rPr>
        <w:t>.</w:t>
      </w:r>
      <w:r w:rsidR="00F01624">
        <w:rPr>
          <w:rFonts w:ascii="Times New Roman" w:eastAsia="等线" w:hAnsi="Times New Roman"/>
          <w:szCs w:val="20"/>
          <w:lang w:val="en-GB" w:eastAsia="zh-CN"/>
        </w:rPr>
        <w:t xml:space="preserve"> </w:t>
      </w:r>
      <w:r w:rsidR="002D39E0">
        <w:rPr>
          <w:rFonts w:ascii="Times New Roman" w:eastAsia="宋体" w:hAnsi="Times New Roman" w:hint="eastAsia"/>
          <w:lang w:eastAsia="zh-CN"/>
        </w:rPr>
        <w:t>According</w:t>
      </w:r>
      <w:r w:rsidR="002D39E0">
        <w:rPr>
          <w:rFonts w:ascii="Times New Roman" w:eastAsia="宋体" w:hAnsi="Times New Roman"/>
        </w:rPr>
        <w:t xml:space="preserve"> </w:t>
      </w:r>
      <w:r w:rsidR="002D39E0">
        <w:rPr>
          <w:rFonts w:ascii="Times New Roman" w:eastAsia="宋体" w:hAnsi="Times New Roman" w:hint="eastAsia"/>
          <w:lang w:eastAsia="zh-CN"/>
        </w:rPr>
        <w:t>to</w:t>
      </w:r>
      <w:r w:rsidR="002D39E0">
        <w:rPr>
          <w:rFonts w:ascii="Times New Roman" w:eastAsia="宋体" w:hAnsi="Times New Roman"/>
          <w:lang w:eastAsia="zh-CN"/>
        </w:rPr>
        <w:t xml:space="preserve"> </w:t>
      </w:r>
      <w:r w:rsidR="002D39E0">
        <w:rPr>
          <w:rFonts w:ascii="Times New Roman" w:eastAsia="宋体" w:hAnsi="Times New Roman"/>
          <w:lang w:eastAsia="zh-CN"/>
        </w:rPr>
        <w:fldChar w:fldCharType="begin"/>
      </w:r>
      <w:r w:rsidR="002D39E0">
        <w:rPr>
          <w:rFonts w:ascii="Times New Roman" w:eastAsia="宋体" w:hAnsi="Times New Roman"/>
          <w:lang w:eastAsia="zh-CN"/>
        </w:rPr>
        <w:instrText xml:space="preserve"> REF _Ref115158470 \r \h </w:instrText>
      </w:r>
      <w:r w:rsidR="002D39E0">
        <w:rPr>
          <w:rFonts w:ascii="Times New Roman" w:eastAsia="宋体" w:hAnsi="Times New Roman"/>
          <w:lang w:eastAsia="zh-CN"/>
        </w:rPr>
      </w:r>
      <w:r w:rsidR="002D39E0">
        <w:rPr>
          <w:rFonts w:ascii="Times New Roman" w:eastAsia="宋体" w:hAnsi="Times New Roman"/>
          <w:lang w:eastAsia="zh-CN"/>
        </w:rPr>
        <w:fldChar w:fldCharType="separate"/>
      </w:r>
      <w:r w:rsidR="002D39E0">
        <w:rPr>
          <w:rFonts w:ascii="Times New Roman" w:eastAsia="宋体" w:hAnsi="Times New Roman"/>
          <w:lang w:eastAsia="zh-CN"/>
        </w:rPr>
        <w:t>[8]</w:t>
      </w:r>
      <w:r w:rsidR="002D39E0">
        <w:rPr>
          <w:rFonts w:ascii="Times New Roman" w:eastAsia="宋体" w:hAnsi="Times New Roman"/>
          <w:lang w:eastAsia="zh-CN"/>
        </w:rPr>
        <w:fldChar w:fldCharType="end"/>
      </w:r>
      <w:r w:rsidR="002D39E0">
        <w:rPr>
          <w:rFonts w:ascii="Times New Roman" w:eastAsia="宋体" w:hAnsi="Times New Roman"/>
          <w:lang w:eastAsia="zh-CN"/>
        </w:rPr>
        <w:t xml:space="preserve">, PUSCH (for </w:t>
      </w:r>
      <w:proofErr w:type="spellStart"/>
      <w:r w:rsidR="002D39E0">
        <w:rPr>
          <w:rFonts w:ascii="Times New Roman" w:eastAsia="宋体" w:hAnsi="Times New Roman"/>
          <w:lang w:eastAsia="zh-CN"/>
        </w:rPr>
        <w:t>eMBB</w:t>
      </w:r>
      <w:proofErr w:type="spellEnd"/>
      <w:r w:rsidR="002D39E0">
        <w:rPr>
          <w:rFonts w:ascii="Times New Roman" w:eastAsia="宋体" w:hAnsi="Times New Roman"/>
          <w:lang w:eastAsia="zh-CN"/>
        </w:rPr>
        <w:t xml:space="preserve">) is the worst channel in almost all scenarios evaluated. Although the coverage of some channels, e.g., PDCCH and PDSCH can achieve coverage larger than that of PUSCH, </w:t>
      </w:r>
      <w:r w:rsidR="002D39E0">
        <w:rPr>
          <w:rFonts w:ascii="Times New Roman" w:eastAsia="宋体" w:hAnsi="Times New Roman"/>
        </w:rPr>
        <w:t>t</w:t>
      </w:r>
      <w:r w:rsidR="002D39E0" w:rsidRPr="00150E0C">
        <w:rPr>
          <w:rFonts w:ascii="Times New Roman" w:eastAsia="宋体" w:hAnsi="Times New Roman"/>
        </w:rPr>
        <w:t>he NW deployment is planed according to the bottleneck channel</w:t>
      </w:r>
      <w:r w:rsidR="002D39E0">
        <w:rPr>
          <w:rFonts w:ascii="Times New Roman" w:eastAsia="宋体" w:hAnsi="Times New Roman"/>
        </w:rPr>
        <w:t xml:space="preserve"> rather than the best channels</w:t>
      </w:r>
      <w:r w:rsidR="002D39E0" w:rsidRPr="00150E0C">
        <w:rPr>
          <w:rFonts w:ascii="Times New Roman" w:eastAsia="宋体" w:hAnsi="Times New Roman"/>
        </w:rPr>
        <w:t>.</w:t>
      </w:r>
      <w:r w:rsidR="002D39E0">
        <w:rPr>
          <w:rFonts w:ascii="Times New Roman" w:eastAsia="宋体" w:hAnsi="Times New Roman"/>
        </w:rPr>
        <w:t xml:space="preserve"> Hence, targeting for coverage of LP-WUS comparable to PDCCH/PDSCH is not necessary in practical deployment.</w:t>
      </w:r>
    </w:p>
    <w:p w14:paraId="2321F2AE" w14:textId="082387FF" w:rsidR="00D14F94" w:rsidRPr="005C0D37" w:rsidRDefault="00D14F94" w:rsidP="00B54DA3">
      <w:pPr>
        <w:overflowPunct w:val="0"/>
        <w:autoSpaceDE w:val="0"/>
        <w:autoSpaceDN w:val="0"/>
        <w:adjustRightInd w:val="0"/>
        <w:spacing w:after="120"/>
        <w:jc w:val="both"/>
        <w:textAlignment w:val="baseline"/>
        <w:rPr>
          <w:rFonts w:ascii="Times New Roman" w:eastAsia="等线" w:hAnsi="Times New Roman"/>
          <w:szCs w:val="20"/>
          <w:lang w:val="en-GB" w:eastAsia="zh-CN"/>
        </w:rPr>
      </w:pPr>
      <w:bookmarkStart w:id="18" w:name="_Ref115447130"/>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677EF6">
        <w:rPr>
          <w:rFonts w:ascii="Times" w:hAnsi="Times" w:cs="Times"/>
          <w:b/>
          <w:noProof/>
        </w:rPr>
        <w:t>5</w:t>
      </w:r>
      <w:r w:rsidRPr="00A131F9">
        <w:rPr>
          <w:rFonts w:ascii="Times" w:hAnsi="Times" w:cs="Times"/>
          <w:b/>
        </w:rPr>
        <w:fldChar w:fldCharType="end"/>
      </w:r>
      <w:r w:rsidRPr="00C5264F">
        <w:rPr>
          <w:rFonts w:ascii="Times New Roman" w:eastAsia="宋体" w:hAnsi="Times New Roman"/>
          <w:b/>
          <w:lang w:eastAsia="zh-CN"/>
        </w:rPr>
        <w:t>:</w:t>
      </w:r>
      <w:r>
        <w:rPr>
          <w:rFonts w:ascii="Times New Roman" w:eastAsia="宋体" w:hAnsi="Times New Roman"/>
          <w:b/>
          <w:lang w:eastAsia="zh-CN"/>
        </w:rPr>
        <w:t xml:space="preserve"> </w:t>
      </w:r>
      <w:r w:rsidR="00D43FCE" w:rsidRPr="005C0D37">
        <w:rPr>
          <w:rFonts w:ascii="Times New Roman" w:eastAsia="等线" w:hAnsi="Times New Roman"/>
          <w:b/>
          <w:szCs w:val="20"/>
          <w:lang w:val="en-GB" w:eastAsia="zh-CN"/>
        </w:rPr>
        <w:t xml:space="preserve">Coverage of the LP-WUS should be comparable to </w:t>
      </w:r>
      <w:r w:rsidR="00F3240E">
        <w:rPr>
          <w:rFonts w:ascii="Times New Roman" w:eastAsia="等线" w:hAnsi="Times New Roman"/>
          <w:b/>
          <w:szCs w:val="20"/>
          <w:lang w:val="en-GB" w:eastAsia="zh-CN"/>
        </w:rPr>
        <w:t>the NR bottleneck channel, i.e. PUSCH</w:t>
      </w:r>
      <w:r w:rsidR="00D43FCE" w:rsidRPr="005C0D37">
        <w:rPr>
          <w:rFonts w:ascii="Times New Roman" w:eastAsia="等线" w:hAnsi="Times New Roman"/>
          <w:b/>
          <w:szCs w:val="20"/>
          <w:lang w:val="en-GB" w:eastAsia="zh-CN"/>
        </w:rPr>
        <w:t>.</w:t>
      </w:r>
      <w:bookmarkEnd w:id="18"/>
    </w:p>
    <w:p w14:paraId="01604C16" w14:textId="77777777" w:rsidR="00D077AC" w:rsidRDefault="00D077AC" w:rsidP="00420E03">
      <w:pPr>
        <w:pStyle w:val="af0"/>
        <w:numPr>
          <w:ilvl w:val="0"/>
          <w:numId w:val="30"/>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Design target</w:t>
      </w:r>
      <w:r w:rsidR="00B53F39">
        <w:rPr>
          <w:rFonts w:ascii="Times New Roman" w:eastAsia="等线" w:hAnsi="Times New Roman"/>
          <w:b/>
          <w:sz w:val="20"/>
          <w:szCs w:val="20"/>
          <w:lang w:val="en-GB"/>
        </w:rPr>
        <w:t xml:space="preserve"> 2</w:t>
      </w:r>
      <w:r>
        <w:rPr>
          <w:rFonts w:ascii="Times New Roman" w:eastAsia="等线" w:hAnsi="Times New Roman"/>
          <w:b/>
          <w:sz w:val="20"/>
          <w:szCs w:val="20"/>
          <w:lang w:val="en-GB"/>
        </w:rPr>
        <w:t xml:space="preserve">: </w:t>
      </w:r>
      <w:r w:rsidRPr="00D077AC">
        <w:rPr>
          <w:rFonts w:ascii="Times New Roman" w:eastAsia="等线" w:hAnsi="Times New Roman"/>
          <w:b/>
          <w:sz w:val="20"/>
          <w:szCs w:val="20"/>
          <w:lang w:val="en-GB"/>
        </w:rPr>
        <w:t>Data rate</w:t>
      </w:r>
    </w:p>
    <w:p w14:paraId="2ECB2FED" w14:textId="6C3FA77C" w:rsidR="00EC4A33" w:rsidRDefault="00480FE3" w:rsidP="00D077AC">
      <w:pPr>
        <w:overflowPunct w:val="0"/>
        <w:autoSpaceDE w:val="0"/>
        <w:autoSpaceDN w:val="0"/>
        <w:adjustRightInd w:val="0"/>
        <w:spacing w:after="120"/>
        <w:textAlignment w:val="baseline"/>
        <w:rPr>
          <w:rFonts w:ascii="Times New Roman" w:eastAsia="等线" w:hAnsi="Times New Roman"/>
          <w:szCs w:val="20"/>
          <w:lang w:val="en-GB" w:eastAsia="zh-CN"/>
        </w:rPr>
      </w:pPr>
      <w:r>
        <w:rPr>
          <w:rFonts w:ascii="Times New Roman" w:eastAsia="等线" w:hAnsi="Times New Roman"/>
          <w:szCs w:val="20"/>
          <w:lang w:val="en-GB" w:eastAsia="zh-CN"/>
        </w:rPr>
        <w:t xml:space="preserve">For </w:t>
      </w:r>
      <w:r w:rsidR="005B5F40">
        <w:rPr>
          <w:rFonts w:ascii="Times New Roman" w:eastAsia="等线" w:hAnsi="Times New Roman"/>
          <w:szCs w:val="20"/>
          <w:lang w:val="en-GB" w:eastAsia="zh-CN"/>
        </w:rPr>
        <w:t xml:space="preserve">idle UEs, the maximum data rate for paging can be calculated as R = 48 bits (UE ID length) * 32 (UEs per PO) * 4(POs per radio frame)/10ms = 614kbps. While for LP-WUS, </w:t>
      </w:r>
      <w:r w:rsidR="00425B9F">
        <w:rPr>
          <w:rFonts w:ascii="Times New Roman" w:eastAsia="等线" w:hAnsi="Times New Roman"/>
          <w:szCs w:val="20"/>
          <w:lang w:val="en-GB" w:eastAsia="zh-CN"/>
        </w:rPr>
        <w:t xml:space="preserve">highest data rate may not necessary, e.g., full UE ID delivery may be not required. Hence, around 100kbps data rate </w:t>
      </w:r>
      <w:r w:rsidR="004D2FCD">
        <w:rPr>
          <w:rFonts w:ascii="Times New Roman" w:eastAsia="等线" w:hAnsi="Times New Roman"/>
          <w:szCs w:val="20"/>
          <w:lang w:val="en-GB" w:eastAsia="zh-CN"/>
        </w:rPr>
        <w:t xml:space="preserve">design target </w:t>
      </w:r>
      <w:r w:rsidR="00425B9F">
        <w:rPr>
          <w:rFonts w:ascii="Times New Roman" w:eastAsia="等线" w:hAnsi="Times New Roman"/>
          <w:szCs w:val="20"/>
          <w:lang w:val="en-GB" w:eastAsia="zh-CN"/>
        </w:rPr>
        <w:t xml:space="preserve">can be </w:t>
      </w:r>
      <w:r w:rsidR="004D2FCD">
        <w:rPr>
          <w:rFonts w:ascii="Times New Roman" w:eastAsia="等线" w:hAnsi="Times New Roman"/>
          <w:szCs w:val="20"/>
          <w:lang w:val="en-GB" w:eastAsia="zh-CN"/>
        </w:rPr>
        <w:t>considered.</w:t>
      </w:r>
    </w:p>
    <w:p w14:paraId="61094019" w14:textId="7358E2F8" w:rsidR="00995494" w:rsidRDefault="001E3942" w:rsidP="00D077AC">
      <w:pPr>
        <w:overflowPunct w:val="0"/>
        <w:autoSpaceDE w:val="0"/>
        <w:autoSpaceDN w:val="0"/>
        <w:adjustRightInd w:val="0"/>
        <w:spacing w:after="120"/>
        <w:textAlignment w:val="baseline"/>
        <w:rPr>
          <w:rFonts w:ascii="Times New Roman" w:eastAsia="等线" w:hAnsi="Times New Roman"/>
          <w:szCs w:val="20"/>
          <w:lang w:val="en-GB" w:eastAsia="zh-CN"/>
        </w:rPr>
      </w:pPr>
      <w:bookmarkStart w:id="19" w:name="_Ref115447133"/>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677EF6">
        <w:rPr>
          <w:rFonts w:ascii="Times" w:hAnsi="Times" w:cs="Times"/>
          <w:b/>
          <w:noProof/>
        </w:rPr>
        <w:t>6</w:t>
      </w:r>
      <w:r w:rsidRPr="00A131F9">
        <w:rPr>
          <w:rFonts w:ascii="Times" w:hAnsi="Times" w:cs="Times"/>
          <w:b/>
        </w:rPr>
        <w:fldChar w:fldCharType="end"/>
      </w:r>
      <w:r w:rsidR="00995494"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w:t>
      </w:r>
      <w:r w:rsidR="001D4E4B">
        <w:rPr>
          <w:rFonts w:ascii="Times New Roman" w:eastAsia="宋体" w:hAnsi="Times New Roman"/>
          <w:b/>
          <w:lang w:eastAsia="zh-CN"/>
        </w:rPr>
        <w:t>as design tar</w:t>
      </w:r>
      <w:r w:rsidR="0011288A">
        <w:rPr>
          <w:rFonts w:ascii="Times New Roman" w:eastAsia="宋体" w:hAnsi="Times New Roman"/>
          <w:b/>
          <w:lang w:eastAsia="zh-CN"/>
        </w:rPr>
        <w:t>ge</w:t>
      </w:r>
      <w:r w:rsidR="001D4E4B">
        <w:rPr>
          <w:rFonts w:ascii="Times New Roman" w:eastAsia="宋体" w:hAnsi="Times New Roman"/>
          <w:b/>
          <w:lang w:eastAsia="zh-CN"/>
        </w:rPr>
        <w:t>t</w:t>
      </w:r>
      <w:r w:rsidR="0011288A">
        <w:rPr>
          <w:rFonts w:ascii="Times New Roman" w:eastAsia="宋体" w:hAnsi="Times New Roman"/>
          <w:b/>
          <w:lang w:eastAsia="zh-CN"/>
        </w:rPr>
        <w:t xml:space="preserve"> for LP-WUS</w:t>
      </w:r>
      <w:r w:rsidR="00C95A2B">
        <w:rPr>
          <w:rFonts w:ascii="Times New Roman" w:eastAsia="宋体" w:hAnsi="Times New Roman"/>
          <w:b/>
          <w:lang w:eastAsia="zh-CN"/>
        </w:rPr>
        <w:t>.</w:t>
      </w:r>
      <w:bookmarkEnd w:id="19"/>
    </w:p>
    <w:p w14:paraId="1E633858" w14:textId="24BBEA72" w:rsidR="000B7AE7" w:rsidRDefault="00AB5F65" w:rsidP="000B7AE7">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General consideration for evaluation</w:t>
      </w:r>
    </w:p>
    <w:p w14:paraId="2F40C5AF" w14:textId="2BB54F25" w:rsidR="00150E0C" w:rsidRDefault="00A55910" w:rsidP="000F71FA">
      <w:pPr>
        <w:overflowPunct w:val="0"/>
        <w:autoSpaceDE w:val="0"/>
        <w:autoSpaceDN w:val="0"/>
        <w:adjustRightInd w:val="0"/>
        <w:spacing w:after="120"/>
        <w:jc w:val="both"/>
        <w:textAlignment w:val="baseline"/>
        <w:rPr>
          <w:rFonts w:ascii="Times New Roman" w:eastAsia="宋体" w:hAnsi="Times New Roman"/>
        </w:rPr>
      </w:pPr>
      <w:r w:rsidRPr="00732001">
        <w:rPr>
          <w:rFonts w:ascii="Times New Roman" w:eastAsia="等线" w:hAnsi="Times New Roman"/>
          <w:szCs w:val="20"/>
          <w:lang w:val="fr-FR" w:eastAsia="zh-CN"/>
        </w:rPr>
        <w:t>In this section, we summarize the evaluation aspects for R18 LP-WUS/WUR study.</w:t>
      </w:r>
    </w:p>
    <w:p w14:paraId="00ED9910" w14:textId="34A11BF9" w:rsidR="00A55910" w:rsidRDefault="00A55910" w:rsidP="000321D6">
      <w:pPr>
        <w:pStyle w:val="af0"/>
        <w:numPr>
          <w:ilvl w:val="1"/>
          <w:numId w:val="27"/>
        </w:numPr>
        <w:overflowPunct w:val="0"/>
        <w:autoSpaceDE w:val="0"/>
        <w:autoSpaceDN w:val="0"/>
        <w:adjustRightInd w:val="0"/>
        <w:spacing w:before="120" w:after="120"/>
        <w:ind w:firstLineChars="0"/>
        <w:textAlignment w:val="baseline"/>
        <w:rPr>
          <w:rFonts w:ascii="Times New Roman" w:hAnsi="Times New Roman"/>
          <w:b/>
          <w:sz w:val="20"/>
          <w:szCs w:val="20"/>
          <w:lang w:val="en-GB"/>
        </w:rPr>
      </w:pPr>
      <w:r w:rsidRPr="00732001">
        <w:rPr>
          <w:rFonts w:ascii="Times New Roman" w:hAnsi="Times New Roman"/>
          <w:b/>
          <w:sz w:val="20"/>
          <w:szCs w:val="20"/>
          <w:lang w:val="en-GB"/>
        </w:rPr>
        <w:t>Capacity</w:t>
      </w:r>
    </w:p>
    <w:p w14:paraId="36159E68" w14:textId="2B49D9E9" w:rsidR="00A55910" w:rsidRDefault="007B2667" w:rsidP="005C0D37">
      <w:pPr>
        <w:overflowPunct w:val="0"/>
        <w:autoSpaceDE w:val="0"/>
        <w:autoSpaceDN w:val="0"/>
        <w:adjustRightInd w:val="0"/>
        <w:spacing w:after="120"/>
        <w:jc w:val="both"/>
        <w:textAlignment w:val="baseline"/>
        <w:rPr>
          <w:rFonts w:ascii="Times New Roman" w:eastAsia="等线" w:hAnsi="Times New Roman"/>
          <w:szCs w:val="20"/>
          <w:lang w:val="fr-FR" w:eastAsia="zh-CN"/>
        </w:rPr>
      </w:pPr>
      <w:r>
        <w:rPr>
          <w:rFonts w:ascii="Times New Roman" w:eastAsia="等线" w:hAnsi="Times New Roman"/>
          <w:szCs w:val="20"/>
          <w:lang w:val="fr-FR"/>
        </w:rPr>
        <w:t>C</w:t>
      </w:r>
      <w:r w:rsidR="00C96531" w:rsidRPr="005C0D37">
        <w:rPr>
          <w:rFonts w:ascii="Times New Roman" w:eastAsia="等线" w:hAnsi="Times New Roman"/>
          <w:szCs w:val="20"/>
          <w:lang w:val="fr-FR"/>
        </w:rPr>
        <w:t>apacity</w:t>
      </w:r>
      <w:r w:rsidR="00D636D7">
        <w:rPr>
          <w:rFonts w:ascii="Times New Roman" w:eastAsia="等线" w:hAnsi="Times New Roman"/>
          <w:szCs w:val="20"/>
          <w:lang w:val="fr-FR"/>
        </w:rPr>
        <w:t xml:space="preserve"> </w:t>
      </w:r>
      <w:r w:rsidR="00C96531">
        <w:rPr>
          <w:rFonts w:ascii="Times New Roman" w:eastAsia="等线" w:hAnsi="Times New Roman"/>
          <w:szCs w:val="20"/>
          <w:lang w:val="fr-FR"/>
        </w:rPr>
        <w:t>need to be</w:t>
      </w:r>
      <w:r w:rsidR="00C96531" w:rsidRPr="005C0D37">
        <w:rPr>
          <w:rFonts w:ascii="Times New Roman" w:eastAsia="等线" w:hAnsi="Times New Roman"/>
          <w:szCs w:val="20"/>
          <w:lang w:val="fr-FR"/>
        </w:rPr>
        <w:t xml:space="preserve"> </w:t>
      </w:r>
      <w:r>
        <w:rPr>
          <w:rFonts w:ascii="Times New Roman" w:eastAsia="等线" w:hAnsi="Times New Roman"/>
          <w:szCs w:val="20"/>
          <w:lang w:val="fr-FR"/>
        </w:rPr>
        <w:t>considered</w:t>
      </w:r>
      <w:r w:rsidR="00D636D7">
        <w:rPr>
          <w:rFonts w:ascii="Times New Roman" w:eastAsia="等线" w:hAnsi="Times New Roman"/>
          <w:szCs w:val="20"/>
          <w:lang w:val="fr-FR"/>
        </w:rPr>
        <w:t xml:space="preserve"> </w:t>
      </w:r>
      <w:r w:rsidR="000F6236">
        <w:rPr>
          <w:rFonts w:ascii="Times New Roman" w:eastAsia="等线" w:hAnsi="Times New Roman"/>
          <w:szCs w:val="20"/>
          <w:lang w:val="fr-FR"/>
        </w:rPr>
        <w:t xml:space="preserve">for </w:t>
      </w:r>
      <w:r w:rsidR="00F42A90">
        <w:rPr>
          <w:rFonts w:ascii="Times New Roman" w:eastAsia="等线" w:hAnsi="Times New Roman"/>
          <w:szCs w:val="20"/>
          <w:lang w:val="fr-FR"/>
        </w:rPr>
        <w:t xml:space="preserve"> RRC </w:t>
      </w:r>
      <w:r w:rsidR="00D50AF5" w:rsidRPr="0029640B">
        <w:rPr>
          <w:rFonts w:ascii="Times New Roman" w:eastAsia="等线" w:hAnsi="Times New Roman"/>
          <w:szCs w:val="20"/>
          <w:lang w:val="fr-FR"/>
        </w:rPr>
        <w:t>connected mode</w:t>
      </w:r>
      <w:r w:rsidR="00D50AF5">
        <w:rPr>
          <w:rFonts w:ascii="Times New Roman" w:eastAsia="等线" w:hAnsi="Times New Roman"/>
          <w:szCs w:val="20"/>
          <w:lang w:val="fr-FR"/>
        </w:rPr>
        <w:t>.</w:t>
      </w:r>
      <w:r w:rsidR="00F42A90">
        <w:rPr>
          <w:rFonts w:ascii="Times New Roman" w:eastAsia="等线" w:hAnsi="Times New Roman"/>
          <w:szCs w:val="20"/>
          <w:lang w:val="fr-FR"/>
        </w:rPr>
        <w:t xml:space="preserve"> </w:t>
      </w:r>
      <w:r w:rsidR="00F42A90">
        <w:rPr>
          <w:rFonts w:ascii="Times New Roman" w:eastAsia="等线" w:hAnsi="Times New Roman" w:hint="eastAsia"/>
          <w:szCs w:val="20"/>
          <w:lang w:val="fr-FR" w:eastAsia="zh-CN"/>
        </w:rPr>
        <w:t>For</w:t>
      </w:r>
      <w:r w:rsidR="00F42A90">
        <w:rPr>
          <w:rFonts w:ascii="Times New Roman" w:eastAsia="等线" w:hAnsi="Times New Roman"/>
          <w:szCs w:val="20"/>
          <w:lang w:val="fr-FR" w:eastAsia="zh-CN"/>
        </w:rPr>
        <w:t xml:space="preserve"> </w:t>
      </w:r>
      <w:r w:rsidR="00F42A90">
        <w:rPr>
          <w:rFonts w:ascii="Times New Roman" w:eastAsia="等线" w:hAnsi="Times New Roman" w:hint="eastAsia"/>
          <w:szCs w:val="20"/>
          <w:lang w:val="fr-FR" w:eastAsia="zh-CN"/>
        </w:rPr>
        <w:t>example,</w:t>
      </w:r>
      <w:r w:rsidR="00F42A90">
        <w:rPr>
          <w:rFonts w:ascii="Times New Roman" w:eastAsia="等线" w:hAnsi="Times New Roman"/>
          <w:szCs w:val="20"/>
          <w:lang w:val="fr-FR" w:eastAsia="zh-CN"/>
        </w:rPr>
        <w:t xml:space="preserve"> if the latency is impacted by </w:t>
      </w:r>
      <w:r w:rsidR="000F6236">
        <w:rPr>
          <w:rFonts w:ascii="Times New Roman" w:eastAsia="等线" w:hAnsi="Times New Roman"/>
          <w:szCs w:val="20"/>
          <w:lang w:val="fr-FR" w:eastAsia="zh-CN"/>
        </w:rPr>
        <w:t>LP-</w:t>
      </w:r>
      <w:r w:rsidR="00F42A90">
        <w:rPr>
          <w:rFonts w:ascii="Times New Roman" w:eastAsia="等线" w:hAnsi="Times New Roman"/>
          <w:szCs w:val="20"/>
          <w:lang w:val="fr-FR" w:eastAsia="zh-CN"/>
        </w:rPr>
        <w:t xml:space="preserve">WUS, with the delay bound set by XR traffic assumption, the </w:t>
      </w:r>
      <w:r w:rsidR="000F6236">
        <w:rPr>
          <w:rFonts w:ascii="Times New Roman" w:eastAsia="等线" w:hAnsi="Times New Roman" w:hint="eastAsia"/>
          <w:szCs w:val="20"/>
          <w:lang w:val="fr-FR" w:eastAsia="zh-CN"/>
        </w:rPr>
        <w:t>system</w:t>
      </w:r>
      <w:r w:rsidR="000F6236">
        <w:rPr>
          <w:rFonts w:ascii="Times New Roman" w:eastAsia="等线" w:hAnsi="Times New Roman"/>
          <w:szCs w:val="20"/>
          <w:lang w:val="fr-FR" w:eastAsia="zh-CN"/>
        </w:rPr>
        <w:t xml:space="preserve"> </w:t>
      </w:r>
      <w:r w:rsidR="00F42A90">
        <w:rPr>
          <w:rFonts w:ascii="Times New Roman" w:eastAsia="等线" w:hAnsi="Times New Roman"/>
          <w:szCs w:val="20"/>
          <w:lang w:val="fr-FR" w:eastAsia="zh-CN"/>
        </w:rPr>
        <w:t>capacity</w:t>
      </w:r>
      <w:r w:rsidR="000F6236">
        <w:rPr>
          <w:rFonts w:ascii="Times New Roman" w:eastAsia="等线" w:hAnsi="Times New Roman"/>
          <w:szCs w:val="20"/>
          <w:lang w:val="fr-FR" w:eastAsia="zh-CN"/>
        </w:rPr>
        <w:t xml:space="preserve"> (refer to t</w:t>
      </w:r>
      <w:r w:rsidR="000F6236" w:rsidRPr="000F6236">
        <w:rPr>
          <w:rFonts w:ascii="Times New Roman" w:eastAsia="等线" w:hAnsi="Times New Roman"/>
          <w:szCs w:val="20"/>
          <w:lang w:val="fr-FR" w:eastAsia="zh-CN"/>
        </w:rPr>
        <w:t xml:space="preserve">he </w:t>
      </w:r>
      <w:r w:rsidR="000F6236">
        <w:rPr>
          <w:rFonts w:ascii="Times New Roman" w:eastAsia="等线" w:hAnsi="Times New Roman"/>
          <w:szCs w:val="20"/>
          <w:lang w:val="fr-FR" w:eastAsia="zh-CN"/>
        </w:rPr>
        <w:t>number</w:t>
      </w:r>
      <w:r w:rsidR="000F6236" w:rsidRPr="000F6236">
        <w:rPr>
          <w:rFonts w:ascii="Times New Roman" w:eastAsia="等线" w:hAnsi="Times New Roman"/>
          <w:szCs w:val="20"/>
          <w:lang w:val="fr-FR" w:eastAsia="zh-CN"/>
        </w:rPr>
        <w:t xml:space="preserve"> </w:t>
      </w:r>
      <w:r w:rsidR="000F6236">
        <w:rPr>
          <w:rFonts w:ascii="Times New Roman" w:eastAsia="等线" w:hAnsi="Times New Roman"/>
          <w:szCs w:val="20"/>
          <w:lang w:val="fr-FR" w:eastAsia="zh-CN"/>
        </w:rPr>
        <w:t>of satisifed XR users than can be accomodated)</w:t>
      </w:r>
      <w:r w:rsidR="00F42A90">
        <w:rPr>
          <w:rFonts w:ascii="Times New Roman" w:eastAsia="等线" w:hAnsi="Times New Roman"/>
          <w:szCs w:val="20"/>
          <w:lang w:val="fr-FR" w:eastAsia="zh-CN"/>
        </w:rPr>
        <w:t xml:space="preserve"> may be impacted.</w:t>
      </w:r>
    </w:p>
    <w:p w14:paraId="67BF1CA8" w14:textId="725DA590" w:rsidR="0084586C" w:rsidRDefault="0084586C" w:rsidP="0084586C">
      <w:pPr>
        <w:overflowPunct w:val="0"/>
        <w:autoSpaceDE w:val="0"/>
        <w:autoSpaceDN w:val="0"/>
        <w:adjustRightInd w:val="0"/>
        <w:spacing w:after="120"/>
        <w:jc w:val="both"/>
        <w:textAlignment w:val="baseline"/>
        <w:rPr>
          <w:rFonts w:ascii="Times New Roman" w:eastAsia="等线" w:hAnsi="Times New Roman"/>
          <w:szCs w:val="20"/>
          <w:lang w:val="fr-FR" w:eastAsia="zh-CN"/>
        </w:rPr>
      </w:pPr>
      <w:bookmarkStart w:id="20" w:name="_Ref118739966"/>
      <w:r w:rsidRPr="00CC4BE9">
        <w:rPr>
          <w:rFonts w:ascii="Times New Roman" w:eastAsia="等线" w:hAnsi="Times New Roman"/>
          <w:b/>
          <w:szCs w:val="20"/>
          <w:lang w:val="fr-FR" w:eastAsia="zh-CN"/>
        </w:rPr>
        <w:t>Proposal</w:t>
      </w:r>
      <w:r>
        <w:rPr>
          <w:rFonts w:ascii="Times New Roman" w:eastAsia="等线" w:hAnsi="Times New Roman"/>
          <w:b/>
          <w:szCs w:val="20"/>
          <w:lang w:val="fr-FR"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677EF6">
        <w:rPr>
          <w:rFonts w:ascii="Times" w:hAnsi="Times" w:cs="Times"/>
          <w:b/>
          <w:noProof/>
        </w:rPr>
        <w:t>7</w:t>
      </w:r>
      <w:r w:rsidRPr="00A131F9">
        <w:rPr>
          <w:rFonts w:ascii="Times" w:hAnsi="Times" w:cs="Times"/>
          <w:b/>
        </w:rPr>
        <w:fldChar w:fldCharType="end"/>
      </w:r>
      <w:r w:rsidRPr="00CC4BE9">
        <w:rPr>
          <w:rFonts w:ascii="Times New Roman" w:eastAsia="等线" w:hAnsi="Times New Roman"/>
          <w:b/>
          <w:szCs w:val="20"/>
          <w:lang w:val="fr-FR" w:eastAsia="zh-CN"/>
        </w:rPr>
        <w:t>:</w:t>
      </w:r>
      <w:r>
        <w:rPr>
          <w:rFonts w:ascii="Times New Roman" w:eastAsia="等线" w:hAnsi="Times New Roman"/>
          <w:b/>
          <w:szCs w:val="20"/>
          <w:lang w:val="fr-FR" w:eastAsia="zh-CN"/>
        </w:rPr>
        <w:t xml:space="preserve"> Capacity impact </w:t>
      </w:r>
      <w:r w:rsidR="00733219">
        <w:rPr>
          <w:rFonts w:ascii="Times New Roman" w:eastAsia="等线" w:hAnsi="Times New Roman"/>
          <w:b/>
          <w:szCs w:val="20"/>
          <w:lang w:val="fr-FR" w:eastAsia="zh-CN"/>
        </w:rPr>
        <w:t>should be</w:t>
      </w:r>
      <w:r>
        <w:rPr>
          <w:rFonts w:ascii="Times New Roman" w:eastAsia="等线" w:hAnsi="Times New Roman"/>
          <w:b/>
          <w:szCs w:val="20"/>
          <w:lang w:val="fr-FR" w:eastAsia="zh-CN"/>
        </w:rPr>
        <w:t xml:space="preserve"> </w:t>
      </w:r>
      <w:r w:rsidR="00733219">
        <w:rPr>
          <w:rFonts w:ascii="Times New Roman" w:eastAsia="等线" w:hAnsi="Times New Roman"/>
          <w:b/>
          <w:szCs w:val="20"/>
          <w:lang w:val="fr-FR" w:eastAsia="zh-CN"/>
        </w:rPr>
        <w:t>considered for</w:t>
      </w:r>
      <w:r>
        <w:rPr>
          <w:rFonts w:ascii="Times New Roman" w:eastAsia="等线" w:hAnsi="Times New Roman"/>
          <w:b/>
          <w:szCs w:val="20"/>
          <w:lang w:val="fr-FR" w:eastAsia="zh-CN"/>
        </w:rPr>
        <w:t xml:space="preserve"> </w:t>
      </w:r>
      <w:r w:rsidR="007E3E39">
        <w:rPr>
          <w:rFonts w:ascii="Times New Roman" w:eastAsia="等线" w:hAnsi="Times New Roman"/>
          <w:b/>
          <w:szCs w:val="20"/>
          <w:lang w:val="fr-FR" w:eastAsia="zh-CN"/>
        </w:rPr>
        <w:t xml:space="preserve">the power </w:t>
      </w:r>
      <w:r>
        <w:rPr>
          <w:rFonts w:ascii="Times New Roman" w:eastAsia="等线" w:hAnsi="Times New Roman"/>
          <w:b/>
          <w:szCs w:val="20"/>
          <w:lang w:val="fr-FR" w:eastAsia="zh-CN"/>
        </w:rPr>
        <w:t xml:space="preserve">evaluation </w:t>
      </w:r>
      <w:r w:rsidR="00D636D7">
        <w:rPr>
          <w:rFonts w:ascii="Times New Roman" w:eastAsia="等线" w:hAnsi="Times New Roman"/>
          <w:b/>
          <w:szCs w:val="20"/>
          <w:lang w:val="fr-FR" w:eastAsia="zh-CN"/>
        </w:rPr>
        <w:t>with</w:t>
      </w:r>
      <w:r>
        <w:rPr>
          <w:rFonts w:ascii="Times New Roman" w:eastAsia="等线" w:hAnsi="Times New Roman"/>
          <w:b/>
          <w:szCs w:val="20"/>
          <w:lang w:val="fr-FR" w:eastAsia="zh-CN"/>
        </w:rPr>
        <w:t xml:space="preserve"> </w:t>
      </w:r>
      <w:r w:rsidR="007E3E39">
        <w:rPr>
          <w:rFonts w:ascii="Times New Roman" w:eastAsia="等线" w:hAnsi="Times New Roman"/>
          <w:b/>
          <w:szCs w:val="20"/>
          <w:lang w:val="fr-FR" w:eastAsia="zh-CN"/>
        </w:rPr>
        <w:t xml:space="preserve">XR use case in </w:t>
      </w:r>
      <w:r>
        <w:rPr>
          <w:rFonts w:ascii="Times New Roman" w:eastAsia="等线" w:hAnsi="Times New Roman"/>
          <w:b/>
          <w:szCs w:val="20"/>
          <w:lang w:val="fr-FR" w:eastAsia="zh-CN"/>
        </w:rPr>
        <w:t xml:space="preserve">RRC CONNECTED </w:t>
      </w:r>
      <w:r>
        <w:rPr>
          <w:rFonts w:ascii="Times New Roman" w:eastAsia="等线" w:hAnsi="Times New Roman" w:hint="eastAsia"/>
          <w:b/>
          <w:szCs w:val="20"/>
          <w:lang w:val="fr-FR" w:eastAsia="zh-CN"/>
        </w:rPr>
        <w:t>mode</w:t>
      </w:r>
      <w:r>
        <w:rPr>
          <w:rFonts w:ascii="Times New Roman" w:eastAsia="等线" w:hAnsi="Times New Roman"/>
          <w:b/>
          <w:szCs w:val="20"/>
          <w:lang w:val="fr-FR" w:eastAsia="zh-CN"/>
        </w:rPr>
        <w:t>.</w:t>
      </w:r>
      <w:bookmarkEnd w:id="20"/>
      <w:r>
        <w:rPr>
          <w:rFonts w:ascii="Times New Roman" w:eastAsia="等线" w:hAnsi="Times New Roman"/>
          <w:b/>
          <w:szCs w:val="20"/>
          <w:lang w:val="fr-FR" w:eastAsia="zh-CN"/>
        </w:rPr>
        <w:t xml:space="preserve"> </w:t>
      </w:r>
    </w:p>
    <w:p w14:paraId="60B56596" w14:textId="77777777" w:rsidR="0084586C" w:rsidRPr="00732001" w:rsidRDefault="0084586C" w:rsidP="0084586C">
      <w:pPr>
        <w:pStyle w:val="af0"/>
        <w:numPr>
          <w:ilvl w:val="1"/>
          <w:numId w:val="27"/>
        </w:numPr>
        <w:overflowPunct w:val="0"/>
        <w:autoSpaceDE w:val="0"/>
        <w:autoSpaceDN w:val="0"/>
        <w:adjustRightInd w:val="0"/>
        <w:spacing w:before="120" w:after="120"/>
        <w:ind w:firstLineChars="0"/>
        <w:textAlignment w:val="baseline"/>
        <w:rPr>
          <w:rFonts w:ascii="Times New Roman" w:hAnsi="Times New Roman"/>
          <w:b/>
          <w:sz w:val="20"/>
          <w:szCs w:val="20"/>
          <w:lang w:val="en-GB"/>
        </w:rPr>
      </w:pPr>
      <w:r>
        <w:rPr>
          <w:rFonts w:ascii="Times New Roman" w:hAnsi="Times New Roman" w:hint="eastAsia"/>
          <w:b/>
          <w:sz w:val="20"/>
          <w:szCs w:val="20"/>
          <w:lang w:val="en-GB"/>
        </w:rPr>
        <w:t>UPT</w:t>
      </w:r>
    </w:p>
    <w:p w14:paraId="190144B4" w14:textId="2A07AA37" w:rsidR="0084586C" w:rsidRDefault="0084586C" w:rsidP="005C0D37">
      <w:pPr>
        <w:overflowPunct w:val="0"/>
        <w:autoSpaceDE w:val="0"/>
        <w:autoSpaceDN w:val="0"/>
        <w:adjustRightInd w:val="0"/>
        <w:spacing w:after="120"/>
        <w:jc w:val="both"/>
        <w:textAlignment w:val="baseline"/>
        <w:rPr>
          <w:rFonts w:ascii="Times New Roman" w:eastAsia="等线" w:hAnsi="Times New Roman"/>
          <w:szCs w:val="20"/>
          <w:lang w:val="fr-FR" w:eastAsia="zh-CN"/>
        </w:rPr>
      </w:pPr>
      <w:r>
        <w:rPr>
          <w:rFonts w:ascii="Times New Roman" w:eastAsia="等线" w:hAnsi="Times New Roman"/>
          <w:szCs w:val="20"/>
          <w:lang w:val="fr-FR" w:eastAsia="zh-CN"/>
        </w:rPr>
        <w:lastRenderedPageBreak/>
        <w:t xml:space="preserve">UPT </w:t>
      </w:r>
      <w:r w:rsidR="00304C31">
        <w:rPr>
          <w:rFonts w:ascii="Times New Roman" w:eastAsia="等线" w:hAnsi="Times New Roman"/>
          <w:szCs w:val="20"/>
          <w:lang w:val="fr-FR" w:eastAsia="zh-CN"/>
        </w:rPr>
        <w:t xml:space="preserve">can be </w:t>
      </w:r>
      <w:r w:rsidR="00D636D7">
        <w:rPr>
          <w:rFonts w:ascii="Times New Roman" w:eastAsia="等线" w:hAnsi="Times New Roman"/>
          <w:szCs w:val="20"/>
          <w:lang w:val="fr-FR" w:eastAsia="zh-CN"/>
        </w:rPr>
        <w:t xml:space="preserve">another performance metric </w:t>
      </w:r>
      <w:r w:rsidR="004E71DD">
        <w:rPr>
          <w:rFonts w:ascii="Times New Roman" w:eastAsia="等线" w:hAnsi="Times New Roman"/>
          <w:szCs w:val="20"/>
          <w:lang w:val="fr-FR" w:eastAsia="zh-CN"/>
        </w:rPr>
        <w:t>for</w:t>
      </w:r>
      <w:r w:rsidR="00D636D7">
        <w:rPr>
          <w:rFonts w:ascii="Times New Roman" w:eastAsia="等线" w:hAnsi="Times New Roman"/>
          <w:szCs w:val="20"/>
          <w:lang w:val="fr-FR" w:eastAsia="zh-CN"/>
        </w:rPr>
        <w:t xml:space="preserve"> the evaulation with</w:t>
      </w:r>
      <w:r w:rsidR="004E71DD">
        <w:rPr>
          <w:rFonts w:ascii="Times New Roman" w:eastAsia="等线" w:hAnsi="Times New Roman"/>
          <w:szCs w:val="20"/>
          <w:lang w:val="fr-FR" w:eastAsia="zh-CN"/>
        </w:rPr>
        <w:t xml:space="preserve"> eMBB </w:t>
      </w:r>
      <w:r w:rsidR="00D636D7">
        <w:rPr>
          <w:rFonts w:ascii="Times New Roman" w:eastAsia="等线" w:hAnsi="Times New Roman"/>
          <w:szCs w:val="20"/>
          <w:lang w:val="fr-FR" w:eastAsia="zh-CN"/>
        </w:rPr>
        <w:t xml:space="preserve">traiffic </w:t>
      </w:r>
      <w:r w:rsidR="00304C31">
        <w:rPr>
          <w:rFonts w:ascii="Times New Roman" w:eastAsia="等线" w:hAnsi="Times New Roman"/>
          <w:szCs w:val="20"/>
          <w:lang w:val="fr-FR" w:eastAsia="zh-CN"/>
        </w:rPr>
        <w:t xml:space="preserve">as </w:t>
      </w:r>
      <w:r w:rsidR="00D636D7">
        <w:rPr>
          <w:rFonts w:ascii="Times New Roman" w:eastAsia="等线" w:hAnsi="Times New Roman"/>
          <w:szCs w:val="20"/>
          <w:lang w:val="fr-FR" w:eastAsia="zh-CN"/>
        </w:rPr>
        <w:t>considered</w:t>
      </w:r>
      <w:r w:rsidR="00304C31">
        <w:rPr>
          <w:rFonts w:ascii="Times New Roman" w:eastAsia="等线" w:hAnsi="Times New Roman"/>
          <w:szCs w:val="20"/>
          <w:lang w:val="fr-FR" w:eastAsia="zh-CN"/>
        </w:rPr>
        <w:t xml:space="preserve"> </w:t>
      </w:r>
      <w:r>
        <w:rPr>
          <w:rFonts w:ascii="Times New Roman" w:eastAsia="等线" w:hAnsi="Times New Roman"/>
          <w:szCs w:val="20"/>
          <w:lang w:val="fr-FR" w:eastAsia="zh-CN"/>
        </w:rPr>
        <w:t xml:space="preserve">in </w:t>
      </w:r>
      <w:r w:rsidR="004E71DD">
        <w:rPr>
          <w:rFonts w:ascii="Times New Roman" w:eastAsia="等线" w:hAnsi="Times New Roman"/>
          <w:szCs w:val="20"/>
          <w:lang w:val="fr-FR" w:eastAsia="zh-CN"/>
        </w:rPr>
        <w:t xml:space="preserve">TR </w:t>
      </w:r>
      <w:r>
        <w:rPr>
          <w:rFonts w:ascii="Times New Roman" w:eastAsia="等线" w:hAnsi="Times New Roman" w:hint="eastAsia"/>
          <w:szCs w:val="20"/>
          <w:lang w:val="fr-FR" w:eastAsia="zh-CN"/>
        </w:rPr>
        <w:t>3</w:t>
      </w:r>
      <w:r>
        <w:rPr>
          <w:rFonts w:ascii="Times New Roman" w:eastAsia="等线" w:hAnsi="Times New Roman"/>
          <w:szCs w:val="20"/>
          <w:lang w:val="fr-FR" w:eastAsia="zh-CN"/>
        </w:rPr>
        <w:t>8.840</w:t>
      </w:r>
      <w:r w:rsidR="00D636D7">
        <w:rPr>
          <w:rFonts w:ascii="Times New Roman" w:eastAsia="等线" w:hAnsi="Times New Roman"/>
          <w:szCs w:val="20"/>
          <w:lang w:val="fr-FR" w:eastAsia="zh-CN"/>
        </w:rPr>
        <w:t xml:space="preserve"> for RRC connected mode</w:t>
      </w:r>
      <w:r w:rsidR="004E71DD">
        <w:rPr>
          <w:rFonts w:ascii="Times New Roman" w:eastAsia="等线" w:hAnsi="Times New Roman"/>
          <w:szCs w:val="20"/>
          <w:lang w:val="fr-FR" w:eastAsia="zh-CN"/>
        </w:rPr>
        <w:t>.</w:t>
      </w:r>
    </w:p>
    <w:p w14:paraId="5A203A68" w14:textId="0DA58A9D" w:rsidR="004E71DD" w:rsidRDefault="004E71DD" w:rsidP="004E71DD">
      <w:pPr>
        <w:overflowPunct w:val="0"/>
        <w:autoSpaceDE w:val="0"/>
        <w:autoSpaceDN w:val="0"/>
        <w:adjustRightInd w:val="0"/>
        <w:spacing w:after="120"/>
        <w:jc w:val="both"/>
        <w:textAlignment w:val="baseline"/>
        <w:rPr>
          <w:rFonts w:ascii="Times New Roman" w:eastAsia="等线" w:hAnsi="Times New Roman"/>
          <w:szCs w:val="20"/>
          <w:lang w:val="fr-FR" w:eastAsia="zh-CN"/>
        </w:rPr>
      </w:pPr>
      <w:bookmarkStart w:id="21" w:name="_Ref118739971"/>
      <w:r w:rsidRPr="00CC4BE9">
        <w:rPr>
          <w:rFonts w:ascii="Times New Roman" w:eastAsia="等线" w:hAnsi="Times New Roman"/>
          <w:b/>
          <w:szCs w:val="20"/>
          <w:lang w:val="fr-FR" w:eastAsia="zh-CN"/>
        </w:rPr>
        <w:t>Proposal</w:t>
      </w:r>
      <w:r>
        <w:rPr>
          <w:rFonts w:ascii="Times New Roman" w:eastAsia="等线" w:hAnsi="Times New Roman"/>
          <w:b/>
          <w:szCs w:val="20"/>
          <w:lang w:val="fr-FR" w:eastAsia="zh-CN"/>
        </w:rPr>
        <w:t xml:space="preserve"> </w:t>
      </w:r>
      <w:r w:rsidR="00A66738" w:rsidRPr="00A131F9">
        <w:rPr>
          <w:rFonts w:ascii="Times" w:hAnsi="Times" w:cs="Times"/>
          <w:b/>
        </w:rPr>
        <w:fldChar w:fldCharType="begin"/>
      </w:r>
      <w:r w:rsidR="00A66738" w:rsidRPr="00A131F9">
        <w:rPr>
          <w:rFonts w:ascii="Times" w:hAnsi="Times" w:cs="Times"/>
          <w:b/>
        </w:rPr>
        <w:instrText xml:space="preserve"> SEQ Proposal \* ARABIC </w:instrText>
      </w:r>
      <w:r w:rsidR="00A66738" w:rsidRPr="00A131F9">
        <w:rPr>
          <w:rFonts w:ascii="Times" w:hAnsi="Times" w:cs="Times"/>
          <w:b/>
        </w:rPr>
        <w:fldChar w:fldCharType="separate"/>
      </w:r>
      <w:r w:rsidR="00A66738">
        <w:rPr>
          <w:rFonts w:ascii="Times" w:hAnsi="Times" w:cs="Times"/>
          <w:b/>
          <w:noProof/>
        </w:rPr>
        <w:t>8</w:t>
      </w:r>
      <w:r w:rsidR="00A66738" w:rsidRPr="00A131F9">
        <w:rPr>
          <w:rFonts w:ascii="Times" w:hAnsi="Times" w:cs="Times"/>
          <w:b/>
        </w:rPr>
        <w:fldChar w:fldCharType="end"/>
      </w:r>
      <w:r w:rsidRPr="00CC4BE9">
        <w:rPr>
          <w:rFonts w:ascii="Times New Roman" w:eastAsia="等线" w:hAnsi="Times New Roman"/>
          <w:b/>
          <w:szCs w:val="20"/>
          <w:lang w:val="fr-FR" w:eastAsia="zh-CN"/>
        </w:rPr>
        <w:t>:</w:t>
      </w:r>
      <w:r>
        <w:rPr>
          <w:rFonts w:ascii="Times New Roman" w:eastAsia="等线" w:hAnsi="Times New Roman"/>
          <w:b/>
          <w:szCs w:val="20"/>
          <w:lang w:val="fr-FR" w:eastAsia="zh-CN"/>
        </w:rPr>
        <w:t xml:space="preserve"> UPT can be evaluated as a performance metric as </w:t>
      </w:r>
      <w:r w:rsidR="00E862AE">
        <w:rPr>
          <w:rFonts w:ascii="Times New Roman" w:eastAsia="等线" w:hAnsi="Times New Roman"/>
          <w:b/>
          <w:szCs w:val="20"/>
          <w:lang w:val="fr-FR" w:eastAsia="zh-CN"/>
        </w:rPr>
        <w:t>considered</w:t>
      </w:r>
      <w:r>
        <w:rPr>
          <w:rFonts w:ascii="Times New Roman" w:eastAsia="等线" w:hAnsi="Times New Roman"/>
          <w:b/>
          <w:szCs w:val="20"/>
          <w:lang w:val="fr-FR" w:eastAsia="zh-CN"/>
        </w:rPr>
        <w:t xml:space="preserve"> in TR 38.840.</w:t>
      </w:r>
      <w:bookmarkEnd w:id="21"/>
      <w:r>
        <w:rPr>
          <w:rFonts w:ascii="Times New Roman" w:eastAsia="等线" w:hAnsi="Times New Roman"/>
          <w:b/>
          <w:szCs w:val="20"/>
          <w:lang w:val="fr-FR" w:eastAsia="zh-CN"/>
        </w:rPr>
        <w:t xml:space="preserve">  </w:t>
      </w:r>
    </w:p>
    <w:p w14:paraId="776D619E" w14:textId="77777777" w:rsidR="00B11404" w:rsidRPr="00B11404" w:rsidRDefault="00AE6137"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Power consumption e</w:t>
      </w:r>
      <w:r w:rsidR="00B11404" w:rsidRPr="00B11404">
        <w:rPr>
          <w:sz w:val="36"/>
          <w:szCs w:val="20"/>
          <w:lang w:val="fr-FR"/>
        </w:rPr>
        <w:t>valuation</w:t>
      </w:r>
    </w:p>
    <w:p w14:paraId="3A46D46C" w14:textId="5DF96C07" w:rsidR="00796F9E" w:rsidRPr="00796F9E" w:rsidRDefault="00732E5D" w:rsidP="00796F9E">
      <w:pPr>
        <w:keepNext/>
        <w:keepLines/>
        <w:widowControl w:val="0"/>
        <w:numPr>
          <w:ilvl w:val="1"/>
          <w:numId w:val="5"/>
        </w:numPr>
        <w:spacing w:before="240" w:after="240"/>
        <w:outlineLvl w:val="1"/>
        <w:rPr>
          <w:rFonts w:ascii="Arial" w:eastAsia="微软雅黑" w:hAnsi="Arial" w:cs="Arial"/>
          <w:bCs/>
          <w:iCs/>
          <w:sz w:val="28"/>
          <w:szCs w:val="28"/>
          <w:lang w:eastAsia="zh-CN"/>
        </w:rPr>
      </w:pPr>
      <w:r w:rsidDel="008D60BF">
        <w:rPr>
          <w:rFonts w:ascii="Arial" w:eastAsia="微软雅黑" w:hAnsi="Arial" w:cs="Arial"/>
          <w:bCs/>
          <w:iCs/>
          <w:sz w:val="28"/>
          <w:szCs w:val="28"/>
          <w:lang w:eastAsia="zh-CN"/>
        </w:rPr>
        <w:t>E</w:t>
      </w:r>
      <w:r>
        <w:rPr>
          <w:rFonts w:ascii="Arial" w:eastAsia="微软雅黑" w:hAnsi="Arial" w:cs="Arial" w:hint="eastAsia"/>
          <w:bCs/>
          <w:iCs/>
          <w:sz w:val="28"/>
          <w:szCs w:val="28"/>
          <w:lang w:eastAsia="zh-CN"/>
        </w:rPr>
        <w:t>valuation</w:t>
      </w:r>
      <w:r w:rsidR="00715B67">
        <w:rPr>
          <w:rFonts w:ascii="Arial" w:eastAsia="微软雅黑" w:hAnsi="Arial" w:cs="Arial"/>
          <w:bCs/>
          <w:iCs/>
          <w:sz w:val="28"/>
          <w:szCs w:val="28"/>
          <w:lang w:eastAsia="zh-CN"/>
        </w:rPr>
        <w:t xml:space="preserve"> assumptions</w:t>
      </w:r>
      <w:r>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8D60BF">
        <w:rPr>
          <w:rFonts w:ascii="Arial" w:eastAsia="微软雅黑" w:hAnsi="Arial" w:cs="Arial"/>
          <w:bCs/>
          <w:iCs/>
          <w:sz w:val="28"/>
          <w:szCs w:val="28"/>
          <w:lang w:eastAsia="zh-CN"/>
        </w:rPr>
        <w:t xml:space="preserve"> RRC idle/inactive mode</w:t>
      </w:r>
    </w:p>
    <w:p w14:paraId="4796E01D" w14:textId="47E61FF7" w:rsidR="00796F9E" w:rsidRPr="00B11404" w:rsidRDefault="00D03F00" w:rsidP="00943493">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In this section, </w:t>
      </w:r>
      <w:r w:rsidR="001A15FB">
        <w:rPr>
          <w:rFonts w:ascii="Times New Roman" w:eastAsia="宋体" w:hAnsi="Times New Roman"/>
          <w:szCs w:val="20"/>
          <w:lang w:val="en-GB" w:eastAsia="zh-CN"/>
        </w:rPr>
        <w:t xml:space="preserve">we </w:t>
      </w:r>
      <w:r>
        <w:rPr>
          <w:rFonts w:ascii="Times New Roman" w:eastAsia="宋体" w:hAnsi="Times New Roman"/>
          <w:szCs w:val="20"/>
          <w:lang w:val="en-GB" w:eastAsia="zh-CN"/>
        </w:rPr>
        <w:t xml:space="preserve">firstly </w:t>
      </w:r>
      <w:r w:rsidR="00E7136A">
        <w:rPr>
          <w:rFonts w:ascii="Times New Roman" w:eastAsia="宋体" w:hAnsi="Times New Roman"/>
          <w:szCs w:val="20"/>
          <w:lang w:val="en-GB" w:eastAsia="zh-CN"/>
        </w:rPr>
        <w:t xml:space="preserve">clarify </w:t>
      </w:r>
      <w:r w:rsidR="00796F9E" w:rsidRPr="00B11404">
        <w:rPr>
          <w:rFonts w:ascii="Times New Roman" w:eastAsia="宋体" w:hAnsi="Times New Roman"/>
          <w:szCs w:val="20"/>
          <w:lang w:val="en-GB" w:eastAsia="zh-CN"/>
        </w:rPr>
        <w:t xml:space="preserve">the </w:t>
      </w:r>
      <w:r w:rsidR="001A15FB">
        <w:rPr>
          <w:rFonts w:ascii="Times New Roman" w:eastAsia="宋体" w:hAnsi="Times New Roman"/>
          <w:szCs w:val="20"/>
          <w:lang w:val="en-GB" w:eastAsia="zh-CN"/>
        </w:rPr>
        <w:t xml:space="preserve">following </w:t>
      </w:r>
      <w:r w:rsidR="00796F9E" w:rsidRPr="00B11404">
        <w:rPr>
          <w:rFonts w:ascii="Times New Roman" w:eastAsia="宋体" w:hAnsi="Times New Roman"/>
          <w:szCs w:val="20"/>
          <w:lang w:val="en-GB" w:eastAsia="zh-CN"/>
        </w:rPr>
        <w:t xml:space="preserve">evaluation </w:t>
      </w:r>
      <w:r w:rsidR="00796F9E">
        <w:rPr>
          <w:rFonts w:ascii="Times New Roman" w:eastAsia="宋体" w:hAnsi="Times New Roman"/>
          <w:szCs w:val="20"/>
          <w:lang w:val="en-GB" w:eastAsia="zh-CN"/>
        </w:rPr>
        <w:t>assumptions</w:t>
      </w:r>
      <w:r>
        <w:rPr>
          <w:rFonts w:ascii="Times New Roman" w:eastAsia="宋体" w:hAnsi="Times New Roman"/>
          <w:szCs w:val="20"/>
          <w:lang w:val="en-GB" w:eastAsia="zh-CN"/>
        </w:rPr>
        <w:t xml:space="preserve"> which are left to company report according to the agreements on R18 LP-WUS/WUR power evaluation in </w:t>
      </w:r>
      <w:r w:rsidRPr="00796F9E">
        <w:rPr>
          <w:rFonts w:ascii="Times New Roman" w:eastAsia="宋体" w:hAnsi="Times New Roman"/>
          <w:szCs w:val="20"/>
          <w:lang w:val="en-GB" w:eastAsia="zh-CN"/>
        </w:rPr>
        <w:t>RRC idle/inactive mode</w:t>
      </w:r>
      <w:r w:rsidR="001A15FB">
        <w:rPr>
          <w:rFonts w:ascii="Times New Roman" w:eastAsia="宋体" w:hAnsi="Times New Roman"/>
          <w:szCs w:val="20"/>
          <w:lang w:val="en-GB" w:eastAsia="zh-CN"/>
        </w:rPr>
        <w:t>.</w:t>
      </w:r>
    </w:p>
    <w:p w14:paraId="02208258" w14:textId="7E9F4FA1" w:rsidR="00796F9E" w:rsidRPr="000F71FA" w:rsidRDefault="00796F9E" w:rsidP="000F71FA">
      <w:pPr>
        <w:pStyle w:val="af0"/>
        <w:numPr>
          <w:ilvl w:val="1"/>
          <w:numId w:val="27"/>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0F71FA">
        <w:rPr>
          <w:rFonts w:ascii="Times New Roman" w:hAnsi="Times New Roman"/>
          <w:b/>
          <w:szCs w:val="20"/>
          <w:lang w:eastAsia="ja-JP"/>
        </w:rPr>
        <w:t>Sync/re-sync time and its corresponding energy consumption of main radio after waked up from ultra-deep sleep</w:t>
      </w:r>
    </w:p>
    <w:p w14:paraId="473E79E3" w14:textId="054DA23B" w:rsidR="00A55910" w:rsidRDefault="008D60BF" w:rsidP="000F71FA">
      <w:pPr>
        <w:overflowPunct w:val="0"/>
        <w:autoSpaceDE w:val="0"/>
        <w:autoSpaceDN w:val="0"/>
        <w:adjustRightInd w:val="0"/>
        <w:spacing w:before="120" w:after="120"/>
        <w:jc w:val="both"/>
        <w:textAlignment w:val="baseline"/>
        <w:rPr>
          <w:rFonts w:ascii="Times New Roman" w:eastAsia="等线" w:hAnsi="Times New Roman"/>
          <w:szCs w:val="20"/>
          <w:lang w:eastAsia="zh-CN"/>
        </w:rPr>
      </w:pPr>
      <w:r>
        <w:rPr>
          <w:rFonts w:ascii="Times New Roman" w:eastAsiaTheme="minorEastAsia" w:hAnsi="Times New Roman"/>
          <w:lang w:eastAsia="zh-CN"/>
        </w:rPr>
        <w:t xml:space="preserve">In the last meeting, the </w:t>
      </w:r>
      <w:r w:rsidRPr="008D60BF">
        <w:rPr>
          <w:rFonts w:ascii="Times New Roman" w:eastAsiaTheme="minorEastAsia" w:hAnsi="Times New Roman"/>
          <w:lang w:eastAsia="zh-CN"/>
        </w:rPr>
        <w:t xml:space="preserve">‘Ultra-deep sleep’ power state for main radio </w:t>
      </w:r>
      <w:r>
        <w:rPr>
          <w:rFonts w:ascii="Times New Roman" w:eastAsiaTheme="minorEastAsia" w:hAnsi="Times New Roman"/>
          <w:lang w:eastAsia="zh-CN"/>
        </w:rPr>
        <w:t xml:space="preserve">has been agreed for evaluation. </w:t>
      </w:r>
      <w:r w:rsidR="00A55910">
        <w:rPr>
          <w:rFonts w:ascii="Times New Roman" w:eastAsia="等线" w:hAnsi="Times New Roman"/>
          <w:szCs w:val="20"/>
          <w:lang w:eastAsia="zh-CN"/>
        </w:rPr>
        <w:t>In the ultra-deep sleep state, almost all the components of UE main radio can be turned off, so that UE will save plenty of power from this</w:t>
      </w:r>
      <w:r w:rsidR="00EA362B">
        <w:rPr>
          <w:rFonts w:ascii="Times New Roman" w:eastAsia="等线" w:hAnsi="Times New Roman"/>
          <w:szCs w:val="20"/>
          <w:lang w:eastAsia="zh-CN"/>
        </w:rPr>
        <w:t xml:space="preserve">, and 0.015 is a reasonable relative power for </w:t>
      </w:r>
      <w:r w:rsidR="00EA362B">
        <w:rPr>
          <w:rFonts w:ascii="Times New Roman" w:eastAsia="等线" w:hAnsi="Times New Roman" w:hint="eastAsia"/>
          <w:szCs w:val="20"/>
          <w:lang w:eastAsia="zh-CN"/>
        </w:rPr>
        <w:t>Ultra</w:t>
      </w:r>
      <w:r w:rsidR="00EA362B">
        <w:rPr>
          <w:rFonts w:ascii="Times New Roman" w:eastAsia="等线" w:hAnsi="Times New Roman"/>
          <w:szCs w:val="20"/>
          <w:lang w:eastAsia="zh-CN"/>
        </w:rPr>
        <w:t>-deep sleep state</w:t>
      </w:r>
      <w:r w:rsidR="00A55910">
        <w:rPr>
          <w:rFonts w:ascii="Times New Roman" w:eastAsia="等线" w:hAnsi="Times New Roman"/>
          <w:szCs w:val="20"/>
          <w:lang w:eastAsia="zh-CN"/>
        </w:rPr>
        <w:t>. Meanwhile, longer</w:t>
      </w:r>
      <w:r w:rsidR="00A55910" w:rsidRPr="00A31B60">
        <w:rPr>
          <w:rFonts w:ascii="Times New Roman" w:eastAsia="等线" w:hAnsi="Times New Roman"/>
          <w:szCs w:val="20"/>
          <w:lang w:eastAsia="zh-CN"/>
        </w:rPr>
        <w:t xml:space="preserve"> </w:t>
      </w:r>
      <w:r w:rsidR="00A55910">
        <w:rPr>
          <w:rFonts w:ascii="Times New Roman" w:eastAsia="等线" w:hAnsi="Times New Roman"/>
          <w:szCs w:val="20"/>
          <w:lang w:eastAsia="zh-CN"/>
        </w:rPr>
        <w:t>transition</w:t>
      </w:r>
      <w:r w:rsidR="00A55910" w:rsidRPr="00A31B60">
        <w:rPr>
          <w:rFonts w:ascii="Times New Roman" w:eastAsia="等线" w:hAnsi="Times New Roman"/>
          <w:szCs w:val="20"/>
          <w:lang w:eastAsia="zh-CN"/>
        </w:rPr>
        <w:t xml:space="preserve"> time and </w:t>
      </w:r>
      <w:r w:rsidR="00A55910">
        <w:rPr>
          <w:rFonts w:ascii="Times New Roman" w:eastAsia="等线" w:hAnsi="Times New Roman"/>
          <w:szCs w:val="20"/>
          <w:lang w:eastAsia="zh-CN"/>
        </w:rPr>
        <w:t>more energy</w:t>
      </w:r>
      <w:r w:rsidR="00A55910" w:rsidRPr="00A31B60">
        <w:rPr>
          <w:rFonts w:ascii="Times New Roman" w:eastAsia="等线" w:hAnsi="Times New Roman"/>
          <w:szCs w:val="20"/>
          <w:lang w:eastAsia="zh-CN"/>
        </w:rPr>
        <w:t xml:space="preserve"> </w:t>
      </w:r>
      <w:r w:rsidR="00A55910">
        <w:rPr>
          <w:rFonts w:ascii="Times New Roman" w:eastAsia="等线" w:hAnsi="Times New Roman"/>
          <w:szCs w:val="20"/>
          <w:lang w:eastAsia="zh-CN"/>
        </w:rPr>
        <w:t xml:space="preserve">will be costed </w:t>
      </w:r>
      <w:r w:rsidR="00A55910" w:rsidRPr="00A31B60">
        <w:rPr>
          <w:rFonts w:ascii="Times New Roman" w:eastAsia="等线" w:hAnsi="Times New Roman"/>
          <w:szCs w:val="20"/>
          <w:lang w:eastAsia="zh-CN"/>
        </w:rPr>
        <w:t xml:space="preserve">to </w:t>
      </w:r>
      <w:r w:rsidR="00A55910">
        <w:rPr>
          <w:rFonts w:ascii="Times New Roman" w:eastAsia="等线" w:hAnsi="Times New Roman"/>
          <w:szCs w:val="20"/>
          <w:lang w:eastAsia="zh-CN"/>
        </w:rPr>
        <w:t xml:space="preserve">convert out </w:t>
      </w:r>
      <w:r w:rsidR="00A55910" w:rsidRPr="00A31B60">
        <w:rPr>
          <w:rFonts w:ascii="Times New Roman" w:eastAsia="等线" w:hAnsi="Times New Roman"/>
          <w:szCs w:val="20"/>
          <w:lang w:eastAsia="zh-CN"/>
        </w:rPr>
        <w:t xml:space="preserve">from </w:t>
      </w:r>
      <w:r w:rsidR="00A55910">
        <w:rPr>
          <w:rFonts w:ascii="Times New Roman" w:eastAsia="等线" w:hAnsi="Times New Roman"/>
          <w:szCs w:val="20"/>
          <w:lang w:eastAsia="zh-CN"/>
        </w:rPr>
        <w:t xml:space="preserve">the ultra-deep sleep </w:t>
      </w:r>
      <w:r w:rsidR="00A55910" w:rsidRPr="00A31B60">
        <w:rPr>
          <w:rFonts w:ascii="Times New Roman" w:eastAsia="等线" w:hAnsi="Times New Roman"/>
          <w:szCs w:val="20"/>
          <w:lang w:eastAsia="zh-CN"/>
        </w:rPr>
        <w:t>state</w:t>
      </w:r>
      <w:r w:rsidR="00A55910">
        <w:rPr>
          <w:rFonts w:ascii="Times New Roman" w:eastAsia="等线" w:hAnsi="Times New Roman"/>
          <w:szCs w:val="20"/>
          <w:lang w:eastAsia="zh-CN"/>
        </w:rPr>
        <w:t>, compared to that of deep sleep state</w:t>
      </w:r>
      <w:r w:rsidR="00A55910" w:rsidRPr="00A31B60">
        <w:rPr>
          <w:rFonts w:ascii="Times New Roman" w:eastAsia="等线" w:hAnsi="Times New Roman"/>
          <w:szCs w:val="20"/>
          <w:lang w:eastAsia="zh-CN"/>
        </w:rPr>
        <w:t>.</w:t>
      </w:r>
      <w:r w:rsidR="00EA362B">
        <w:rPr>
          <w:rFonts w:ascii="Times New Roman" w:eastAsia="等线" w:hAnsi="Times New Roman"/>
          <w:szCs w:val="20"/>
          <w:lang w:eastAsia="zh-CN"/>
        </w:rPr>
        <w:t xml:space="preserve"> As per the agreement of power state for main radio, there are two part of transition time, one is ramp up time and the other is sync/re-sync time. </w:t>
      </w:r>
      <w:r w:rsidR="0045318D">
        <w:rPr>
          <w:rFonts w:ascii="Times New Roman" w:eastAsia="等线" w:hAnsi="Times New Roman"/>
          <w:szCs w:val="20"/>
          <w:lang w:eastAsia="zh-CN"/>
        </w:rPr>
        <w:t xml:space="preserve">Regarding </w:t>
      </w:r>
      <w:r w:rsidR="00EA362B">
        <w:rPr>
          <w:rFonts w:ascii="Times New Roman" w:eastAsia="等线" w:hAnsi="Times New Roman"/>
          <w:szCs w:val="20"/>
          <w:lang w:eastAsia="zh-CN"/>
        </w:rPr>
        <w:t>the ramp-up time</w:t>
      </w:r>
      <w:r w:rsidR="0045318D">
        <w:rPr>
          <w:rFonts w:ascii="Times New Roman" w:eastAsia="等线" w:hAnsi="Times New Roman"/>
          <w:szCs w:val="20"/>
          <w:lang w:eastAsia="zh-CN"/>
        </w:rPr>
        <w:t xml:space="preserve">, since it </w:t>
      </w:r>
      <w:r w:rsidR="00F311B9">
        <w:rPr>
          <w:rFonts w:ascii="Times New Roman" w:eastAsia="等线" w:hAnsi="Times New Roman"/>
          <w:szCs w:val="20"/>
          <w:lang w:eastAsia="zh-CN"/>
        </w:rPr>
        <w:t xml:space="preserve">only includes the time </w:t>
      </w:r>
      <w:r w:rsidR="0045318D">
        <w:rPr>
          <w:rFonts w:ascii="Times New Roman" w:eastAsia="等线" w:hAnsi="Times New Roman"/>
          <w:szCs w:val="20"/>
          <w:lang w:eastAsia="zh-CN"/>
        </w:rPr>
        <w:t>for</w:t>
      </w:r>
      <w:r w:rsidR="00F311B9">
        <w:rPr>
          <w:rFonts w:ascii="Times New Roman" w:eastAsia="等线" w:hAnsi="Times New Roman"/>
          <w:szCs w:val="20"/>
          <w:lang w:eastAsia="zh-CN"/>
        </w:rPr>
        <w:t xml:space="preserve"> tuning on the hardware of</w:t>
      </w:r>
      <w:r w:rsidR="0045318D">
        <w:rPr>
          <w:rFonts w:ascii="Times New Roman" w:eastAsia="等线" w:hAnsi="Times New Roman"/>
          <w:szCs w:val="20"/>
          <w:lang w:eastAsia="zh-CN"/>
        </w:rPr>
        <w:t xml:space="preserve"> </w:t>
      </w:r>
      <w:r w:rsidR="0045318D" w:rsidRPr="0045318D">
        <w:rPr>
          <w:rFonts w:ascii="Times New Roman" w:eastAsia="等线" w:hAnsi="Times New Roman"/>
          <w:szCs w:val="20"/>
          <w:lang w:eastAsia="zh-CN"/>
        </w:rPr>
        <w:t>main radio e.g., boot, memory load and etc.</w:t>
      </w:r>
      <w:r w:rsidR="0045318D">
        <w:rPr>
          <w:rFonts w:ascii="Times New Roman" w:eastAsia="等线" w:hAnsi="Times New Roman"/>
          <w:szCs w:val="20"/>
          <w:lang w:eastAsia="zh-CN"/>
        </w:rPr>
        <w:t xml:space="preserve">, </w:t>
      </w:r>
      <w:r w:rsidR="00F311B9">
        <w:rPr>
          <w:rFonts w:ascii="Times New Roman" w:eastAsia="等线" w:hAnsi="Times New Roman"/>
          <w:szCs w:val="20"/>
          <w:lang w:eastAsia="zh-CN"/>
        </w:rPr>
        <w:t>the ramp up time can be less than 400ms, maybe 100ms is a reasonable value.</w:t>
      </w:r>
      <w:r w:rsidR="008F7137">
        <w:rPr>
          <w:rFonts w:ascii="Times New Roman" w:eastAsia="等线" w:hAnsi="Times New Roman"/>
          <w:szCs w:val="20"/>
          <w:lang w:eastAsia="zh-CN"/>
        </w:rPr>
        <w:t xml:space="preserve"> And for</w:t>
      </w:r>
      <w:r w:rsidR="00563156" w:rsidRPr="000F71FA">
        <w:rPr>
          <w:rFonts w:ascii="Times New Roman" w:eastAsia="等线" w:hAnsi="Times New Roman"/>
          <w:szCs w:val="20"/>
          <w:lang w:eastAsia="zh-CN"/>
        </w:rPr>
        <w:t xml:space="preserve"> the </w:t>
      </w:r>
      <w:r w:rsidR="00563156">
        <w:rPr>
          <w:rFonts w:ascii="Times New Roman" w:eastAsia="等线" w:hAnsi="Times New Roman"/>
          <w:szCs w:val="20"/>
          <w:lang w:eastAsia="zh-CN"/>
        </w:rPr>
        <w:t>i</w:t>
      </w:r>
      <w:r w:rsidR="00563156" w:rsidRPr="00563156">
        <w:rPr>
          <w:rFonts w:ascii="Times New Roman" w:eastAsia="等线" w:hAnsi="Times New Roman"/>
          <w:szCs w:val="20"/>
          <w:lang w:eastAsia="zh-CN"/>
        </w:rPr>
        <w:t>dentificat</w:t>
      </w:r>
      <w:r w:rsidR="00563156">
        <w:rPr>
          <w:rFonts w:ascii="Times New Roman" w:eastAsia="等线" w:hAnsi="Times New Roman"/>
          <w:szCs w:val="20"/>
          <w:lang w:eastAsia="zh-CN"/>
        </w:rPr>
        <w:t>ion of</w:t>
      </w:r>
      <w:r w:rsidR="00563156" w:rsidRPr="00563156">
        <w:rPr>
          <w:rFonts w:ascii="Times New Roman" w:eastAsia="等线" w:hAnsi="Times New Roman"/>
          <w:szCs w:val="20"/>
          <w:lang w:eastAsia="zh-CN"/>
        </w:rPr>
        <w:t xml:space="preserve"> the </w:t>
      </w:r>
      <w:r w:rsidR="00563156">
        <w:rPr>
          <w:rFonts w:ascii="Times New Roman" w:eastAsia="等线" w:hAnsi="Times New Roman"/>
          <w:szCs w:val="20"/>
          <w:lang w:eastAsia="zh-CN"/>
        </w:rPr>
        <w:t>latency</w:t>
      </w:r>
      <w:r w:rsidR="00563156" w:rsidRPr="00563156">
        <w:rPr>
          <w:rFonts w:ascii="Times New Roman" w:eastAsia="等线" w:hAnsi="Times New Roman"/>
          <w:szCs w:val="20"/>
          <w:lang w:eastAsia="zh-CN"/>
        </w:rPr>
        <w:t xml:space="preserve"> and </w:t>
      </w:r>
      <w:r w:rsidR="00563156">
        <w:rPr>
          <w:rFonts w:ascii="Times New Roman" w:eastAsia="等线" w:hAnsi="Times New Roman"/>
          <w:szCs w:val="20"/>
          <w:lang w:eastAsia="zh-CN"/>
        </w:rPr>
        <w:t>corresponding energy</w:t>
      </w:r>
      <w:r w:rsidR="00563156" w:rsidRPr="00563156">
        <w:rPr>
          <w:rFonts w:ascii="Times New Roman" w:eastAsia="等线" w:hAnsi="Times New Roman"/>
          <w:szCs w:val="20"/>
          <w:lang w:eastAsia="zh-CN"/>
        </w:rPr>
        <w:t xml:space="preserve"> consumption </w:t>
      </w:r>
      <w:r w:rsidR="00563156">
        <w:rPr>
          <w:rFonts w:ascii="Times New Roman" w:eastAsia="等线" w:hAnsi="Times New Roman"/>
          <w:szCs w:val="20"/>
          <w:lang w:eastAsia="zh-CN"/>
        </w:rPr>
        <w:t>for</w:t>
      </w:r>
      <w:r w:rsidR="00563156" w:rsidRPr="00563156">
        <w:rPr>
          <w:rFonts w:ascii="Times New Roman" w:eastAsia="等线" w:hAnsi="Times New Roman"/>
          <w:szCs w:val="20"/>
          <w:lang w:eastAsia="zh-CN"/>
        </w:rPr>
        <w:t xml:space="preserve"> sync</w:t>
      </w:r>
      <w:r w:rsidR="00563156">
        <w:rPr>
          <w:rFonts w:ascii="Times New Roman" w:eastAsia="等线" w:hAnsi="Times New Roman"/>
          <w:szCs w:val="20"/>
          <w:lang w:eastAsia="zh-CN"/>
        </w:rPr>
        <w:t xml:space="preserve">/re-sync </w:t>
      </w:r>
      <w:r w:rsidR="00563156" w:rsidRPr="00563156">
        <w:rPr>
          <w:rFonts w:ascii="Times New Roman" w:eastAsia="等线" w:hAnsi="Times New Roman"/>
          <w:szCs w:val="20"/>
          <w:lang w:eastAsia="zh-CN"/>
        </w:rPr>
        <w:t>process when UE’s main receiver is triggered</w:t>
      </w:r>
      <w:r w:rsidR="00563156">
        <w:rPr>
          <w:rFonts w:ascii="Times New Roman" w:eastAsia="等线" w:hAnsi="Times New Roman"/>
          <w:szCs w:val="20"/>
          <w:lang w:eastAsia="zh-CN"/>
        </w:rPr>
        <w:t xml:space="preserve">, </w:t>
      </w:r>
      <w:r w:rsidR="002729AC">
        <w:rPr>
          <w:rFonts w:ascii="Times New Roman" w:eastAsia="等线" w:hAnsi="Times New Roman"/>
          <w:szCs w:val="20"/>
          <w:lang w:eastAsia="zh-CN"/>
        </w:rPr>
        <w:t>we provide the following considerations.</w:t>
      </w:r>
    </w:p>
    <w:p w14:paraId="4603A038" w14:textId="7F0139CF" w:rsidR="007B7229" w:rsidRPr="002729AC" w:rsidRDefault="007B7229" w:rsidP="002729AC">
      <w:pPr>
        <w:numPr>
          <w:ilvl w:val="0"/>
          <w:numId w:val="65"/>
        </w:numPr>
        <w:overflowPunct w:val="0"/>
        <w:autoSpaceDE w:val="0"/>
        <w:autoSpaceDN w:val="0"/>
        <w:adjustRightInd w:val="0"/>
        <w:spacing w:after="120"/>
        <w:jc w:val="both"/>
        <w:textAlignment w:val="baseline"/>
        <w:rPr>
          <w:rFonts w:ascii="Times New Roman" w:eastAsia="等线" w:hAnsi="Times New Roman"/>
          <w:szCs w:val="20"/>
          <w:lang w:eastAsia="zh-CN"/>
        </w:rPr>
      </w:pPr>
      <w:r w:rsidRPr="002729AC">
        <w:rPr>
          <w:rFonts w:ascii="Times New Roman" w:eastAsia="等线" w:hAnsi="Times New Roman"/>
          <w:szCs w:val="20"/>
          <w:lang w:eastAsia="zh-CN"/>
        </w:rPr>
        <w:t>Currently</w:t>
      </w:r>
      <w:r w:rsidR="003F6F30">
        <w:rPr>
          <w:rFonts w:ascii="Times New Roman" w:eastAsia="等线" w:hAnsi="Times New Roman"/>
          <w:szCs w:val="20"/>
          <w:lang w:eastAsia="zh-CN"/>
        </w:rPr>
        <w:t>,</w:t>
      </w:r>
      <w:r w:rsidRPr="002729AC">
        <w:rPr>
          <w:rFonts w:ascii="Times New Roman" w:eastAsia="等线" w:hAnsi="Times New Roman"/>
          <w:szCs w:val="20"/>
          <w:lang w:eastAsia="zh-CN"/>
        </w:rPr>
        <w:t xml:space="preserve"> no requirements </w:t>
      </w:r>
      <w:r w:rsidR="0097426B">
        <w:rPr>
          <w:rFonts w:ascii="Times New Roman" w:eastAsia="等线" w:hAnsi="Times New Roman"/>
          <w:szCs w:val="20"/>
          <w:lang w:eastAsia="zh-CN"/>
        </w:rPr>
        <w:t>defined</w:t>
      </w:r>
      <w:r w:rsidRPr="002729AC">
        <w:rPr>
          <w:rFonts w:ascii="Times New Roman" w:eastAsia="等线" w:hAnsi="Times New Roman"/>
          <w:szCs w:val="20"/>
          <w:lang w:eastAsia="zh-CN"/>
        </w:rPr>
        <w:t xml:space="preserve"> </w:t>
      </w:r>
      <w:r w:rsidR="0097426B">
        <w:rPr>
          <w:rFonts w:ascii="Times New Roman" w:eastAsia="等线" w:hAnsi="Times New Roman"/>
          <w:szCs w:val="20"/>
          <w:lang w:eastAsia="zh-CN"/>
        </w:rPr>
        <w:t>for</w:t>
      </w:r>
      <w:r w:rsidRPr="002729AC">
        <w:rPr>
          <w:rFonts w:ascii="Times New Roman" w:eastAsia="等线" w:hAnsi="Times New Roman"/>
          <w:szCs w:val="20"/>
          <w:lang w:eastAsia="zh-CN"/>
        </w:rPr>
        <w:t xml:space="preserve"> the </w:t>
      </w:r>
      <w:r w:rsidR="000D2E10">
        <w:rPr>
          <w:rFonts w:ascii="Times New Roman" w:eastAsia="等线" w:hAnsi="Times New Roman"/>
          <w:szCs w:val="20"/>
          <w:lang w:eastAsia="zh-CN"/>
        </w:rPr>
        <w:t>UE initial cell selection and camping</w:t>
      </w:r>
    </w:p>
    <w:p w14:paraId="14266D9F" w14:textId="6D13C5CA" w:rsidR="007B7229" w:rsidRDefault="007B7229" w:rsidP="002729AC">
      <w:pPr>
        <w:numPr>
          <w:ilvl w:val="0"/>
          <w:numId w:val="65"/>
        </w:numPr>
        <w:overflowPunct w:val="0"/>
        <w:autoSpaceDE w:val="0"/>
        <w:autoSpaceDN w:val="0"/>
        <w:adjustRightInd w:val="0"/>
        <w:spacing w:after="120"/>
        <w:jc w:val="both"/>
        <w:textAlignment w:val="baseline"/>
        <w:rPr>
          <w:rFonts w:ascii="Times New Roman" w:eastAsia="等线" w:hAnsi="Times New Roman"/>
          <w:szCs w:val="20"/>
          <w:lang w:eastAsia="zh-CN"/>
        </w:rPr>
      </w:pPr>
      <w:r w:rsidRPr="002729AC">
        <w:rPr>
          <w:rFonts w:ascii="Times New Roman" w:eastAsia="等线" w:hAnsi="Times New Roman"/>
          <w:szCs w:val="20"/>
          <w:lang w:eastAsia="zh-CN"/>
        </w:rPr>
        <w:t xml:space="preserve">The delay </w:t>
      </w:r>
      <w:r w:rsidR="003F6F30">
        <w:rPr>
          <w:rFonts w:ascii="Times New Roman" w:eastAsia="等线" w:hAnsi="Times New Roman"/>
          <w:szCs w:val="20"/>
          <w:lang w:eastAsia="zh-CN"/>
        </w:rPr>
        <w:t xml:space="preserve">caused by </w:t>
      </w:r>
      <w:r w:rsidR="0097426B">
        <w:rPr>
          <w:rFonts w:ascii="Times New Roman" w:eastAsia="等线" w:hAnsi="Times New Roman"/>
          <w:szCs w:val="20"/>
          <w:lang w:eastAsia="zh-CN"/>
        </w:rPr>
        <w:t xml:space="preserve">main receiver </w:t>
      </w:r>
      <w:r w:rsidR="003F6F30">
        <w:rPr>
          <w:rFonts w:ascii="Times New Roman" w:eastAsia="等线" w:hAnsi="Times New Roman"/>
          <w:szCs w:val="20"/>
          <w:lang w:eastAsia="zh-CN"/>
        </w:rPr>
        <w:t xml:space="preserve">sync/re-sync </w:t>
      </w:r>
      <w:r w:rsidRPr="002729AC">
        <w:rPr>
          <w:rFonts w:ascii="Times New Roman" w:eastAsia="等线" w:hAnsi="Times New Roman"/>
          <w:szCs w:val="20"/>
          <w:lang w:eastAsia="zh-CN"/>
        </w:rPr>
        <w:t xml:space="preserve">can be approximated by considering the following </w:t>
      </w:r>
      <w:r w:rsidR="0097426B">
        <w:rPr>
          <w:rFonts w:ascii="Times New Roman" w:eastAsia="等线" w:hAnsi="Times New Roman"/>
          <w:szCs w:val="20"/>
          <w:lang w:eastAsia="zh-CN"/>
        </w:rPr>
        <w:t>scenario</w:t>
      </w:r>
      <w:r w:rsidRPr="002729AC">
        <w:rPr>
          <w:rFonts w:ascii="Times New Roman" w:eastAsia="等线" w:hAnsi="Times New Roman"/>
          <w:szCs w:val="20"/>
          <w:lang w:eastAsia="zh-CN"/>
        </w:rPr>
        <w:t>:</w:t>
      </w:r>
    </w:p>
    <w:p w14:paraId="00FA036C" w14:textId="2A97BF82" w:rsidR="00E862AE" w:rsidRPr="000F71FA" w:rsidRDefault="00E862AE" w:rsidP="00860310">
      <w:pPr>
        <w:numPr>
          <w:ilvl w:val="1"/>
          <w:numId w:val="65"/>
        </w:num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860310">
        <w:rPr>
          <w:rFonts w:ascii="Times New Roman" w:eastAsia="等线" w:hAnsi="Times New Roman"/>
          <w:szCs w:val="20"/>
          <w:lang w:val="en-GB" w:eastAsia="zh-CN"/>
        </w:rPr>
        <w:t>Connected state intra-frequency measurement without measurement gap, where the total number of sample are about 13 (13 SMTC periods) (5 samples for PSS/SSS detection, 3 samples for time index detection, 5 samples for SSB measurements)</w:t>
      </w:r>
      <w:r w:rsidRPr="000F71FA">
        <w:rPr>
          <w:rFonts w:ascii="Times New Roman" w:eastAsia="等线" w:hAnsi="Times New Roman"/>
          <w:szCs w:val="20"/>
          <w:lang w:val="en-GB" w:eastAsia="zh-CN"/>
        </w:rPr>
        <w:tab/>
      </w:r>
    </w:p>
    <w:p w14:paraId="6969AD1F" w14:textId="2F7B8655" w:rsidR="00E862AE" w:rsidRPr="000F71FA" w:rsidRDefault="00E862AE" w:rsidP="000F71FA">
      <w:pPr>
        <w:numPr>
          <w:ilvl w:val="1"/>
          <w:numId w:val="65"/>
        </w:num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0F71FA">
        <w:rPr>
          <w:rFonts w:ascii="Times New Roman" w:eastAsia="等线" w:hAnsi="Times New Roman"/>
          <w:szCs w:val="20"/>
          <w:lang w:val="en-GB" w:eastAsia="zh-CN"/>
        </w:rPr>
        <w:t>The first 5 samples are measured continuously</w:t>
      </w:r>
      <w:r w:rsidR="0034565F">
        <w:rPr>
          <w:rFonts w:ascii="Times New Roman" w:eastAsia="等线" w:hAnsi="Times New Roman" w:hint="eastAsia"/>
          <w:szCs w:val="20"/>
          <w:lang w:val="en-GB" w:eastAsia="zh-CN"/>
        </w:rPr>
        <w:t>.</w:t>
      </w:r>
      <w:r w:rsidR="0034565F">
        <w:rPr>
          <w:rFonts w:ascii="Times New Roman" w:eastAsia="等线" w:hAnsi="Times New Roman"/>
          <w:szCs w:val="20"/>
          <w:lang w:val="en-GB" w:eastAsia="zh-CN"/>
        </w:rPr>
        <w:t xml:space="preserve"> And</w:t>
      </w:r>
      <w:r w:rsidRPr="000F71FA">
        <w:rPr>
          <w:rFonts w:ascii="Times New Roman" w:eastAsia="等线" w:hAnsi="Times New Roman"/>
          <w:szCs w:val="20"/>
          <w:lang w:val="en-GB" w:eastAsia="zh-CN"/>
        </w:rPr>
        <w:t xml:space="preserve"> after having timing information</w:t>
      </w:r>
      <w:r w:rsidR="0034565F">
        <w:rPr>
          <w:rFonts w:ascii="Times New Roman" w:eastAsia="等线" w:hAnsi="Times New Roman"/>
          <w:szCs w:val="20"/>
          <w:lang w:val="en-GB" w:eastAsia="zh-CN"/>
        </w:rPr>
        <w:t>,</w:t>
      </w:r>
      <w:r w:rsidRPr="000F71FA">
        <w:rPr>
          <w:rFonts w:ascii="Times New Roman" w:eastAsia="等线" w:hAnsi="Times New Roman"/>
          <w:szCs w:val="20"/>
          <w:lang w:val="en-GB" w:eastAsia="zh-CN"/>
        </w:rPr>
        <w:t xml:space="preserve"> the rest samples can be measured discontinuously. </w:t>
      </w:r>
    </w:p>
    <w:p w14:paraId="30A7544A" w14:textId="7806B9BF" w:rsidR="007B7229" w:rsidRPr="002729AC" w:rsidRDefault="003F6F30" w:rsidP="002729AC">
      <w:pPr>
        <w:numPr>
          <w:ilvl w:val="0"/>
          <w:numId w:val="65"/>
        </w:num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Energy</w:t>
      </w:r>
      <w:r w:rsidR="007B7229" w:rsidRPr="002729AC">
        <w:rPr>
          <w:rFonts w:ascii="Times New Roman" w:eastAsia="等线" w:hAnsi="Times New Roman"/>
          <w:szCs w:val="20"/>
          <w:lang w:eastAsia="zh-CN"/>
        </w:rPr>
        <w:t xml:space="preserve"> consumption</w:t>
      </w:r>
      <w:r>
        <w:rPr>
          <w:rFonts w:ascii="Times New Roman" w:eastAsia="等线" w:hAnsi="Times New Roman"/>
          <w:szCs w:val="20"/>
          <w:lang w:eastAsia="zh-CN"/>
        </w:rPr>
        <w:t xml:space="preserve"> for sync/re-sync of main </w:t>
      </w:r>
      <w:r w:rsidR="003D52D4">
        <w:rPr>
          <w:rFonts w:ascii="Times New Roman" w:eastAsia="等线" w:hAnsi="Times New Roman"/>
          <w:szCs w:val="20"/>
          <w:lang w:eastAsia="zh-CN"/>
        </w:rPr>
        <w:t>radio</w:t>
      </w:r>
    </w:p>
    <w:p w14:paraId="6747813E" w14:textId="065C8709" w:rsidR="007B7229" w:rsidRDefault="00E862AE" w:rsidP="002729AC">
      <w:pPr>
        <w:numPr>
          <w:ilvl w:val="1"/>
          <w:numId w:val="65"/>
        </w:num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E</w:t>
      </w:r>
      <w:r w:rsidR="00732598">
        <w:rPr>
          <w:rFonts w:ascii="Times New Roman" w:eastAsia="等线" w:hAnsi="Times New Roman"/>
          <w:szCs w:val="20"/>
          <w:lang w:eastAsia="zh-CN"/>
        </w:rPr>
        <w:t xml:space="preserve">nergy consumption </w:t>
      </w:r>
      <w:r w:rsidR="007B7229" w:rsidRPr="002729AC">
        <w:rPr>
          <w:rFonts w:ascii="Times New Roman" w:eastAsia="等线" w:hAnsi="Times New Roman"/>
          <w:szCs w:val="20"/>
          <w:lang w:eastAsia="zh-CN"/>
        </w:rPr>
        <w:t xml:space="preserve">formula: </w:t>
      </w:r>
      <w:proofErr w:type="spellStart"/>
      <w:r>
        <w:rPr>
          <w:rFonts w:ascii="Times New Roman" w:eastAsia="等线" w:hAnsi="Times New Roman"/>
          <w:szCs w:val="20"/>
          <w:lang w:eastAsia="zh-CN"/>
        </w:rPr>
        <w:t>ContinuouslyMonitoring_SampleNum</w:t>
      </w:r>
      <w:proofErr w:type="spellEnd"/>
      <w:r>
        <w:rPr>
          <w:rFonts w:ascii="Times New Roman" w:eastAsia="等线" w:hAnsi="Times New Roman"/>
          <w:szCs w:val="20"/>
          <w:lang w:eastAsia="zh-CN"/>
        </w:rPr>
        <w:t>*</w:t>
      </w:r>
      <w:r w:rsidRPr="00E862AE">
        <w:rPr>
          <w:rFonts w:ascii="Times New Roman" w:eastAsia="等线" w:hAnsi="Times New Roman"/>
          <w:szCs w:val="20"/>
          <w:lang w:eastAsia="zh-CN"/>
        </w:rPr>
        <w:t xml:space="preserve"> </w:t>
      </w:r>
      <w:proofErr w:type="spellStart"/>
      <w:r w:rsidRPr="002729AC">
        <w:rPr>
          <w:rFonts w:ascii="Times New Roman" w:eastAsia="等线" w:hAnsi="Times New Roman"/>
          <w:szCs w:val="20"/>
          <w:lang w:eastAsia="zh-CN"/>
        </w:rPr>
        <w:t>p_SSB</w:t>
      </w:r>
      <w:proofErr w:type="spellEnd"/>
      <w:r>
        <w:rPr>
          <w:rFonts w:ascii="Times New Roman" w:eastAsia="等线" w:hAnsi="Times New Roman"/>
          <w:szCs w:val="20"/>
          <w:lang w:eastAsia="zh-CN"/>
        </w:rPr>
        <w:t>*</w:t>
      </w:r>
      <w:r w:rsidRPr="00E862AE">
        <w:rPr>
          <w:rFonts w:ascii="Times New Roman" w:eastAsia="等线" w:hAnsi="Times New Roman"/>
          <w:szCs w:val="20"/>
          <w:lang w:eastAsia="zh-CN"/>
        </w:rPr>
        <w:t xml:space="preserve"> </w:t>
      </w:r>
      <w:proofErr w:type="spellStart"/>
      <w:r w:rsidRPr="002729AC">
        <w:rPr>
          <w:rFonts w:ascii="Times New Roman" w:eastAsia="等线" w:hAnsi="Times New Roman"/>
          <w:szCs w:val="20"/>
          <w:lang w:eastAsia="zh-CN"/>
        </w:rPr>
        <w:t>t_SSBperiodicity</w:t>
      </w:r>
      <w:proofErr w:type="spellEnd"/>
      <w:r>
        <w:rPr>
          <w:rFonts w:ascii="Times New Roman" w:eastAsia="等线" w:hAnsi="Times New Roman"/>
          <w:szCs w:val="20"/>
          <w:lang w:eastAsia="zh-CN"/>
        </w:rPr>
        <w:t xml:space="preserve"> + DiscontinuoulyMonitoring_</w:t>
      </w:r>
      <w:r w:rsidR="007B7229" w:rsidRPr="002729AC">
        <w:rPr>
          <w:rFonts w:ascii="Times New Roman" w:eastAsia="等线" w:hAnsi="Times New Roman"/>
          <w:szCs w:val="20"/>
          <w:lang w:eastAsia="zh-CN"/>
        </w:rPr>
        <w:t>Sample</w:t>
      </w:r>
      <w:r>
        <w:rPr>
          <w:rFonts w:ascii="Times New Roman" w:eastAsia="等线" w:hAnsi="Times New Roman"/>
          <w:szCs w:val="20"/>
          <w:lang w:eastAsia="zh-CN"/>
        </w:rPr>
        <w:t>N</w:t>
      </w:r>
      <w:r w:rsidR="007B7229" w:rsidRPr="002729AC">
        <w:rPr>
          <w:rFonts w:ascii="Times New Roman" w:eastAsia="等线" w:hAnsi="Times New Roman"/>
          <w:szCs w:val="20"/>
          <w:lang w:eastAsia="zh-CN"/>
        </w:rPr>
        <w:t>um*(p_SSB+t_SSBperiodicity*p_LightSleep +</w:t>
      </w:r>
      <w:proofErr w:type="spellStart"/>
      <w:r w:rsidR="007B7229" w:rsidRPr="002729AC">
        <w:rPr>
          <w:rFonts w:ascii="Times New Roman" w:eastAsia="等线" w:hAnsi="Times New Roman"/>
          <w:szCs w:val="20"/>
          <w:lang w:eastAsia="zh-CN"/>
        </w:rPr>
        <w:t>p_TransitionEngryofLight</w:t>
      </w:r>
      <w:r w:rsidR="00732598">
        <w:rPr>
          <w:rFonts w:ascii="Times New Roman" w:eastAsia="等线" w:hAnsi="Times New Roman"/>
          <w:szCs w:val="20"/>
          <w:lang w:eastAsia="zh-CN"/>
        </w:rPr>
        <w:t>Sleep</w:t>
      </w:r>
      <w:proofErr w:type="spellEnd"/>
      <w:r w:rsidR="007B7229" w:rsidRPr="002729AC">
        <w:rPr>
          <w:rFonts w:ascii="Times New Roman" w:eastAsia="等线" w:hAnsi="Times New Roman"/>
          <w:szCs w:val="20"/>
          <w:lang w:eastAsia="zh-CN"/>
        </w:rPr>
        <w:t xml:space="preserve">), wherein </w:t>
      </w:r>
      <w:proofErr w:type="spellStart"/>
      <w:r w:rsidR="007B7229" w:rsidRPr="002729AC">
        <w:rPr>
          <w:rFonts w:ascii="Times New Roman" w:eastAsia="等线" w:hAnsi="Times New Roman"/>
          <w:szCs w:val="20"/>
          <w:lang w:eastAsia="zh-CN"/>
        </w:rPr>
        <w:t>p_SSB</w:t>
      </w:r>
      <w:proofErr w:type="spellEnd"/>
      <w:r w:rsidR="007B7229" w:rsidRPr="002729AC">
        <w:rPr>
          <w:rFonts w:ascii="Times New Roman" w:eastAsia="等线" w:hAnsi="Times New Roman"/>
          <w:szCs w:val="20"/>
          <w:lang w:eastAsia="zh-CN"/>
        </w:rPr>
        <w:t xml:space="preserve"> =50</w:t>
      </w:r>
      <w:r w:rsidR="00732598">
        <w:rPr>
          <w:rFonts w:ascii="Times New Roman" w:eastAsia="等线" w:hAnsi="Times New Roman"/>
          <w:szCs w:val="20"/>
          <w:lang w:eastAsia="zh-CN"/>
        </w:rPr>
        <w:t xml:space="preserve"> units</w:t>
      </w:r>
      <w:r w:rsidR="007B7229" w:rsidRPr="002729AC">
        <w:rPr>
          <w:rFonts w:ascii="Times New Roman" w:eastAsia="等线" w:hAnsi="Times New Roman"/>
          <w:szCs w:val="20"/>
          <w:lang w:eastAsia="zh-CN"/>
        </w:rPr>
        <w:t xml:space="preserve">, </w:t>
      </w:r>
      <w:proofErr w:type="spellStart"/>
      <w:r w:rsidR="007B7229" w:rsidRPr="002729AC">
        <w:rPr>
          <w:rFonts w:ascii="Times New Roman" w:eastAsia="等线" w:hAnsi="Times New Roman"/>
          <w:szCs w:val="20"/>
          <w:lang w:eastAsia="zh-CN"/>
        </w:rPr>
        <w:t>p_LightSleep</w:t>
      </w:r>
      <w:proofErr w:type="spellEnd"/>
      <w:r w:rsidR="007B7229" w:rsidRPr="002729AC">
        <w:rPr>
          <w:rFonts w:ascii="Times New Roman" w:eastAsia="等线" w:hAnsi="Times New Roman"/>
          <w:szCs w:val="20"/>
          <w:lang w:eastAsia="zh-CN"/>
        </w:rPr>
        <w:t xml:space="preserve"> =</w:t>
      </w:r>
      <w:r w:rsidR="00732598">
        <w:rPr>
          <w:rFonts w:ascii="Times New Roman" w:eastAsia="等线" w:hAnsi="Times New Roman"/>
          <w:szCs w:val="20"/>
          <w:lang w:eastAsia="zh-CN"/>
        </w:rPr>
        <w:t xml:space="preserve"> </w:t>
      </w:r>
      <w:r w:rsidR="007B7229" w:rsidRPr="002729AC">
        <w:rPr>
          <w:rFonts w:ascii="Times New Roman" w:eastAsia="等线" w:hAnsi="Times New Roman"/>
          <w:szCs w:val="20"/>
          <w:lang w:eastAsia="zh-CN"/>
        </w:rPr>
        <w:t>20</w:t>
      </w:r>
      <w:r w:rsidR="00732598" w:rsidRPr="00732598">
        <w:rPr>
          <w:rFonts w:ascii="Times New Roman" w:eastAsia="等线" w:hAnsi="Times New Roman"/>
          <w:szCs w:val="20"/>
          <w:lang w:eastAsia="zh-CN"/>
        </w:rPr>
        <w:t xml:space="preserve"> </w:t>
      </w:r>
      <w:r w:rsidR="00732598">
        <w:rPr>
          <w:rFonts w:ascii="Times New Roman" w:eastAsia="等线" w:hAnsi="Times New Roman"/>
          <w:szCs w:val="20"/>
          <w:lang w:eastAsia="zh-CN"/>
        </w:rPr>
        <w:t>units</w:t>
      </w:r>
      <w:r w:rsidR="007B7229" w:rsidRPr="002729AC">
        <w:rPr>
          <w:rFonts w:ascii="Times New Roman" w:eastAsia="等线" w:hAnsi="Times New Roman"/>
          <w:szCs w:val="20"/>
          <w:lang w:eastAsia="zh-CN"/>
        </w:rPr>
        <w:t xml:space="preserve">, </w:t>
      </w:r>
      <w:proofErr w:type="spellStart"/>
      <w:r w:rsidR="007B7229" w:rsidRPr="002729AC">
        <w:rPr>
          <w:rFonts w:ascii="Times New Roman" w:eastAsia="等线" w:hAnsi="Times New Roman"/>
          <w:szCs w:val="20"/>
          <w:lang w:eastAsia="zh-CN"/>
        </w:rPr>
        <w:t>p_TransitionEngryofLight</w:t>
      </w:r>
      <w:r w:rsidR="00732598">
        <w:rPr>
          <w:rFonts w:ascii="Times New Roman" w:eastAsia="等线" w:hAnsi="Times New Roman"/>
          <w:szCs w:val="20"/>
          <w:lang w:eastAsia="zh-CN"/>
        </w:rPr>
        <w:t>Sleep</w:t>
      </w:r>
      <w:proofErr w:type="spellEnd"/>
      <w:r w:rsidR="007B7229" w:rsidRPr="002729AC">
        <w:rPr>
          <w:rFonts w:ascii="Times New Roman" w:eastAsia="等线" w:hAnsi="Times New Roman"/>
          <w:szCs w:val="20"/>
          <w:lang w:eastAsia="zh-CN"/>
        </w:rPr>
        <w:t>=100</w:t>
      </w:r>
      <w:r w:rsidR="00732598" w:rsidRPr="00732598">
        <w:rPr>
          <w:rFonts w:ascii="Times New Roman" w:eastAsia="等线" w:hAnsi="Times New Roman"/>
          <w:szCs w:val="20"/>
          <w:lang w:eastAsia="zh-CN"/>
        </w:rPr>
        <w:t xml:space="preserve"> </w:t>
      </w:r>
      <w:r w:rsidR="00732598">
        <w:rPr>
          <w:rFonts w:ascii="Times New Roman" w:eastAsia="等线" w:hAnsi="Times New Roman"/>
          <w:szCs w:val="20"/>
          <w:lang w:eastAsia="zh-CN"/>
        </w:rPr>
        <w:t>units</w:t>
      </w:r>
      <w:r w:rsidR="007B7229" w:rsidRPr="002729AC">
        <w:rPr>
          <w:rFonts w:ascii="Times New Roman" w:eastAsia="等线" w:hAnsi="Times New Roman"/>
          <w:szCs w:val="20"/>
          <w:lang w:eastAsia="zh-CN"/>
        </w:rPr>
        <w:t xml:space="preserve">, </w:t>
      </w:r>
      <w:proofErr w:type="spellStart"/>
      <w:r w:rsidR="007B7229" w:rsidRPr="002729AC">
        <w:rPr>
          <w:rFonts w:ascii="Times New Roman" w:eastAsia="等线" w:hAnsi="Times New Roman"/>
          <w:szCs w:val="20"/>
          <w:lang w:eastAsia="zh-CN"/>
        </w:rPr>
        <w:t>t_SSBperiodicity</w:t>
      </w:r>
      <w:proofErr w:type="spellEnd"/>
      <w:r w:rsidR="007B7229" w:rsidRPr="002729AC">
        <w:rPr>
          <w:rFonts w:ascii="Times New Roman" w:eastAsia="等线" w:hAnsi="Times New Roman"/>
          <w:szCs w:val="20"/>
          <w:lang w:eastAsia="zh-CN"/>
        </w:rPr>
        <w:t>=20ms.</w:t>
      </w:r>
    </w:p>
    <w:p w14:paraId="0AAB9A20" w14:textId="700403AF" w:rsidR="00E862AE" w:rsidRPr="00E862AE" w:rsidRDefault="00E862AE" w:rsidP="00E862AE">
      <w:pPr>
        <w:numPr>
          <w:ilvl w:val="1"/>
          <w:numId w:val="65"/>
        </w:numPr>
        <w:overflowPunct w:val="0"/>
        <w:autoSpaceDE w:val="0"/>
        <w:autoSpaceDN w:val="0"/>
        <w:adjustRightInd w:val="0"/>
        <w:spacing w:after="120"/>
        <w:textAlignment w:val="baseline"/>
        <w:rPr>
          <w:rFonts w:ascii="Times New Roman" w:eastAsia="等线" w:hAnsi="Times New Roman"/>
          <w:szCs w:val="20"/>
        </w:rPr>
      </w:pPr>
      <w:r w:rsidRPr="00E862AE">
        <w:rPr>
          <w:rFonts w:ascii="Times New Roman" w:eastAsia="等线" w:hAnsi="Times New Roman"/>
          <w:szCs w:val="20"/>
        </w:rPr>
        <w:t>Considering use 13 samples for the sync procedure, the first 5 samples are measured continuously, the</w:t>
      </w:r>
      <w:r>
        <w:rPr>
          <w:rFonts w:ascii="Times New Roman" w:eastAsia="等线" w:hAnsi="Times New Roman"/>
          <w:szCs w:val="20"/>
        </w:rPr>
        <w:t>n the</w:t>
      </w:r>
      <w:r w:rsidRPr="00E862AE">
        <w:rPr>
          <w:rFonts w:ascii="Times New Roman" w:eastAsia="等线" w:hAnsi="Times New Roman"/>
          <w:szCs w:val="20"/>
        </w:rPr>
        <w:t xml:space="preserve"> </w:t>
      </w:r>
      <w:r w:rsidR="00F5677B">
        <w:rPr>
          <w:rFonts w:ascii="Times New Roman" w:eastAsia="等线" w:hAnsi="Times New Roman"/>
          <w:szCs w:val="20"/>
        </w:rPr>
        <w:t xml:space="preserve">sync/re-sync time is 260ms and the </w:t>
      </w:r>
      <w:r>
        <w:rPr>
          <w:rFonts w:ascii="Times New Roman" w:eastAsia="等线" w:hAnsi="Times New Roman"/>
          <w:szCs w:val="20"/>
        </w:rPr>
        <w:t>energy</w:t>
      </w:r>
      <w:r w:rsidRPr="00E862AE">
        <w:rPr>
          <w:rFonts w:ascii="Times New Roman" w:eastAsia="等线" w:hAnsi="Times New Roman"/>
          <w:szCs w:val="20"/>
        </w:rPr>
        <w:t xml:space="preserve"> consumption </w:t>
      </w:r>
      <w:r>
        <w:rPr>
          <w:rFonts w:ascii="Times New Roman" w:eastAsia="等线" w:hAnsi="Times New Roman"/>
          <w:szCs w:val="20"/>
        </w:rPr>
        <w:t>is</w:t>
      </w:r>
      <w:r w:rsidRPr="00E862AE">
        <w:rPr>
          <w:rFonts w:ascii="Times New Roman" w:eastAsia="等线" w:hAnsi="Times New Roman"/>
          <w:szCs w:val="20"/>
        </w:rPr>
        <w:t xml:space="preserve"> 9400</w:t>
      </w:r>
      <w:r>
        <w:rPr>
          <w:rFonts w:ascii="Times New Roman" w:eastAsia="等线" w:hAnsi="Times New Roman"/>
          <w:szCs w:val="20"/>
        </w:rPr>
        <w:t xml:space="preserve"> units</w:t>
      </w:r>
      <w:r w:rsidRPr="00E862AE">
        <w:rPr>
          <w:rFonts w:ascii="Times New Roman" w:eastAsia="等线" w:hAnsi="Times New Roman"/>
          <w:szCs w:val="20"/>
        </w:rPr>
        <w:t>.</w:t>
      </w:r>
    </w:p>
    <w:p w14:paraId="12630E39" w14:textId="1A9AB213" w:rsidR="0009748D" w:rsidRDefault="002D1509" w:rsidP="0045318D">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2" w:name="_Ref118739974"/>
      <w:r>
        <w:rPr>
          <w:rFonts w:ascii="Times New Roman" w:eastAsia="等线" w:hAnsi="Times New Roman"/>
          <w:b/>
          <w:szCs w:val="20"/>
          <w:lang w:eastAsia="zh-CN"/>
        </w:rPr>
        <w:t>Proposal</w:t>
      </w:r>
      <w:r w:rsidR="00F57253">
        <w:rPr>
          <w:rFonts w:ascii="Times New Roman" w:eastAsia="等线" w:hAnsi="Times New Roman"/>
          <w:b/>
          <w:szCs w:val="20"/>
          <w:lang w:eastAsia="zh-CN"/>
        </w:rPr>
        <w:t xml:space="preserve"> </w:t>
      </w:r>
      <w:r w:rsidR="00A66738" w:rsidRPr="00A131F9">
        <w:rPr>
          <w:rFonts w:ascii="Times" w:hAnsi="Times" w:cs="Times"/>
          <w:b/>
        </w:rPr>
        <w:fldChar w:fldCharType="begin"/>
      </w:r>
      <w:r w:rsidR="00A66738" w:rsidRPr="00A131F9">
        <w:rPr>
          <w:rFonts w:ascii="Times" w:hAnsi="Times" w:cs="Times"/>
          <w:b/>
        </w:rPr>
        <w:instrText xml:space="preserve"> SEQ Proposal \* ARABIC </w:instrText>
      </w:r>
      <w:r w:rsidR="00A66738" w:rsidRPr="00A131F9">
        <w:rPr>
          <w:rFonts w:ascii="Times" w:hAnsi="Times" w:cs="Times"/>
          <w:b/>
        </w:rPr>
        <w:fldChar w:fldCharType="separate"/>
      </w:r>
      <w:r w:rsidR="00A66738">
        <w:rPr>
          <w:rFonts w:ascii="Times" w:hAnsi="Times" w:cs="Times"/>
          <w:b/>
          <w:noProof/>
        </w:rPr>
        <w:t>9</w:t>
      </w:r>
      <w:r w:rsidR="00A66738" w:rsidRPr="00A131F9">
        <w:rPr>
          <w:rFonts w:ascii="Times" w:hAnsi="Times" w:cs="Times"/>
          <w:b/>
        </w:rPr>
        <w:fldChar w:fldCharType="end"/>
      </w:r>
      <w:r w:rsidR="00EA362B" w:rsidRPr="000F71FA">
        <w:rPr>
          <w:rFonts w:ascii="Times New Roman" w:eastAsia="等线" w:hAnsi="Times New Roman"/>
          <w:b/>
          <w:szCs w:val="20"/>
          <w:lang w:eastAsia="zh-CN"/>
        </w:rPr>
        <w:t xml:space="preserve">: </w:t>
      </w:r>
      <w:r w:rsidR="00BC08E7">
        <w:rPr>
          <w:rFonts w:ascii="Times New Roman" w:eastAsia="等线" w:hAnsi="Times New Roman"/>
          <w:b/>
          <w:szCs w:val="20"/>
          <w:lang w:eastAsia="zh-CN"/>
        </w:rPr>
        <w:t>For evaluation, t</w:t>
      </w:r>
      <w:r w:rsidR="00F57253">
        <w:rPr>
          <w:rFonts w:ascii="Times New Roman" w:eastAsia="等线" w:hAnsi="Times New Roman"/>
          <w:b/>
          <w:szCs w:val="20"/>
          <w:lang w:eastAsia="zh-CN"/>
        </w:rPr>
        <w:t xml:space="preserve">he sync/re-sync time </w:t>
      </w:r>
      <w:r w:rsidR="00BC08E7">
        <w:rPr>
          <w:rFonts w:ascii="Times New Roman" w:eastAsia="等线" w:hAnsi="Times New Roman"/>
          <w:b/>
          <w:szCs w:val="20"/>
          <w:lang w:eastAsia="zh-CN"/>
        </w:rPr>
        <w:t xml:space="preserve">for main receiver </w:t>
      </w:r>
      <w:r w:rsidR="00F57253">
        <w:rPr>
          <w:rFonts w:ascii="Times New Roman" w:eastAsia="等线" w:hAnsi="Times New Roman"/>
          <w:b/>
          <w:szCs w:val="20"/>
          <w:lang w:eastAsia="zh-CN"/>
        </w:rPr>
        <w:t xml:space="preserve">can be </w:t>
      </w:r>
      <w:r w:rsidR="00BC08E7">
        <w:rPr>
          <w:rFonts w:ascii="Times New Roman" w:eastAsia="等线" w:hAnsi="Times New Roman"/>
          <w:b/>
          <w:szCs w:val="20"/>
          <w:lang w:eastAsia="zh-CN"/>
        </w:rPr>
        <w:t>modeled as</w:t>
      </w:r>
      <w:r w:rsidR="00F57253">
        <w:rPr>
          <w:rFonts w:ascii="Times New Roman" w:eastAsia="等线" w:hAnsi="Times New Roman"/>
          <w:b/>
          <w:szCs w:val="20"/>
          <w:lang w:eastAsia="zh-CN"/>
        </w:rPr>
        <w:t xml:space="preserve"> </w:t>
      </w:r>
      <w:r w:rsidR="004113D1">
        <w:rPr>
          <w:rFonts w:ascii="Times New Roman" w:eastAsia="等线" w:hAnsi="Times New Roman"/>
          <w:b/>
          <w:szCs w:val="20"/>
          <w:lang w:eastAsia="zh-CN"/>
        </w:rPr>
        <w:t>260ms</w:t>
      </w:r>
      <w:r w:rsidR="00F57253">
        <w:rPr>
          <w:rFonts w:ascii="Times New Roman" w:eastAsia="等线" w:hAnsi="Times New Roman"/>
          <w:b/>
          <w:szCs w:val="20"/>
          <w:lang w:eastAsia="zh-CN"/>
        </w:rPr>
        <w:t xml:space="preserve"> and the corresponding energy consumption can be assumed as</w:t>
      </w:r>
      <w:r w:rsidR="004113D1">
        <w:rPr>
          <w:rFonts w:ascii="Times New Roman" w:eastAsia="等线" w:hAnsi="Times New Roman"/>
          <w:b/>
          <w:szCs w:val="20"/>
          <w:lang w:eastAsia="zh-CN"/>
        </w:rPr>
        <w:t xml:space="preserve"> 9400</w:t>
      </w:r>
      <w:r w:rsidR="00520B37">
        <w:rPr>
          <w:rFonts w:ascii="Times New Roman" w:eastAsia="等线" w:hAnsi="Times New Roman"/>
          <w:b/>
          <w:szCs w:val="20"/>
          <w:lang w:eastAsia="zh-CN"/>
        </w:rPr>
        <w:t xml:space="preserve"> units</w:t>
      </w:r>
      <w:r w:rsidR="004113D1">
        <w:rPr>
          <w:rFonts w:ascii="Times New Roman" w:eastAsia="等线" w:hAnsi="Times New Roman"/>
          <w:b/>
          <w:szCs w:val="20"/>
          <w:lang w:eastAsia="zh-CN"/>
        </w:rPr>
        <w:t>.</w:t>
      </w:r>
      <w:bookmarkEnd w:id="22"/>
    </w:p>
    <w:p w14:paraId="348472EE" w14:textId="1CECBE60" w:rsidR="00EA362B" w:rsidRDefault="0009748D" w:rsidP="0045318D">
      <w:pPr>
        <w:overflowPunct w:val="0"/>
        <w:autoSpaceDE w:val="0"/>
        <w:autoSpaceDN w:val="0"/>
        <w:adjustRightInd w:val="0"/>
        <w:spacing w:after="120"/>
        <w:jc w:val="both"/>
        <w:textAlignment w:val="baseline"/>
        <w:rPr>
          <w:rFonts w:ascii="Times New Roman" w:eastAsia="等线" w:hAnsi="Times New Roman"/>
          <w:szCs w:val="20"/>
          <w:lang w:eastAsia="zh-CN"/>
        </w:rPr>
      </w:pPr>
      <w:r w:rsidRPr="000F71FA">
        <w:rPr>
          <w:rFonts w:ascii="Times New Roman" w:eastAsia="等线" w:hAnsi="Times New Roman"/>
          <w:szCs w:val="20"/>
          <w:lang w:eastAsia="zh-CN"/>
        </w:rPr>
        <w:t>With the mentioned</w:t>
      </w:r>
      <w:r>
        <w:rPr>
          <w:rFonts w:ascii="Times New Roman" w:eastAsia="等线" w:hAnsi="Times New Roman"/>
          <w:szCs w:val="20"/>
          <w:lang w:eastAsia="zh-CN"/>
        </w:rPr>
        <w:t xml:space="preserve"> additional</w:t>
      </w:r>
      <w:r w:rsidRPr="000F71FA">
        <w:rPr>
          <w:rFonts w:ascii="Times New Roman" w:eastAsia="等线" w:hAnsi="Times New Roman"/>
          <w:szCs w:val="20"/>
          <w:lang w:eastAsia="zh-CN"/>
        </w:rPr>
        <w:t xml:space="preserve"> assumptions on sync/re-sync time and energy</w:t>
      </w:r>
      <w:r>
        <w:rPr>
          <w:rFonts w:ascii="Times New Roman" w:eastAsia="等线" w:hAnsi="Times New Roman"/>
          <w:szCs w:val="20"/>
          <w:lang w:eastAsia="zh-CN"/>
        </w:rPr>
        <w:t xml:space="preserve"> of main radio</w:t>
      </w:r>
      <w:r w:rsidRPr="000F71FA">
        <w:rPr>
          <w:rFonts w:ascii="Times New Roman" w:eastAsia="等线" w:hAnsi="Times New Roman"/>
          <w:szCs w:val="20"/>
          <w:lang w:eastAsia="zh-CN"/>
        </w:rPr>
        <w:t xml:space="preserve">, ramp-up time </w:t>
      </w:r>
      <w:r>
        <w:rPr>
          <w:rFonts w:ascii="Times New Roman" w:eastAsia="等线" w:hAnsi="Times New Roman"/>
          <w:szCs w:val="20"/>
          <w:lang w:eastAsia="zh-CN"/>
        </w:rPr>
        <w:t>only</w:t>
      </w:r>
      <w:r w:rsidRPr="000F71FA">
        <w:rPr>
          <w:rFonts w:ascii="Times New Roman" w:eastAsia="等线" w:hAnsi="Times New Roman"/>
          <w:szCs w:val="20"/>
          <w:lang w:eastAsia="zh-CN"/>
        </w:rPr>
        <w:t xml:space="preserve"> include</w:t>
      </w:r>
      <w:r>
        <w:rPr>
          <w:rFonts w:ascii="Times New Roman" w:eastAsia="等线" w:hAnsi="Times New Roman"/>
          <w:szCs w:val="20"/>
          <w:lang w:eastAsia="zh-CN"/>
        </w:rPr>
        <w:t>s</w:t>
      </w:r>
      <w:r w:rsidRPr="000F71FA">
        <w:rPr>
          <w:rFonts w:ascii="Times New Roman" w:eastAsia="等线" w:hAnsi="Times New Roman"/>
          <w:szCs w:val="20"/>
          <w:lang w:eastAsia="zh-CN"/>
        </w:rPr>
        <w:t xml:space="preserve"> the time for hardware</w:t>
      </w:r>
      <w:r w:rsidRPr="00C458F2">
        <w:t xml:space="preserve"> </w:t>
      </w:r>
      <w:r w:rsidRPr="000F71FA">
        <w:rPr>
          <w:rFonts w:ascii="Times New Roman" w:eastAsia="等线" w:hAnsi="Times New Roman"/>
          <w:szCs w:val="20"/>
          <w:lang w:eastAsia="zh-CN"/>
        </w:rPr>
        <w:t>tuning on e.g., boot, memory load and etc.</w:t>
      </w:r>
      <w:r>
        <w:rPr>
          <w:rFonts w:ascii="Times New Roman" w:eastAsia="等线" w:hAnsi="Times New Roman"/>
          <w:szCs w:val="20"/>
          <w:lang w:eastAsia="zh-CN"/>
        </w:rPr>
        <w:t xml:space="preserve"> Hence, 100ms for ramp-up time and 2000 for the corresponding energy seems to be more practical.</w:t>
      </w:r>
    </w:p>
    <w:p w14:paraId="415029D7" w14:textId="6283F52B" w:rsidR="0009748D" w:rsidRPr="0009748D" w:rsidRDefault="0009748D" w:rsidP="0045318D">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3" w:name="_Ref118739713"/>
      <w:r w:rsidRPr="000F71FA">
        <w:rPr>
          <w:rFonts w:ascii="Times New Roman" w:eastAsia="等线" w:hAnsi="Times New Roman"/>
          <w:b/>
          <w:szCs w:val="20"/>
          <w:lang w:eastAsia="zh-CN"/>
        </w:rPr>
        <w:t>Observation</w:t>
      </w:r>
      <w:r w:rsidR="00C458F2">
        <w:rPr>
          <w:rFonts w:ascii="Times New Roman" w:eastAsia="等线" w:hAnsi="Times New Roman"/>
          <w:b/>
          <w:szCs w:val="20"/>
          <w:lang w:eastAsia="zh-CN"/>
        </w:rPr>
        <w:t xml:space="preserve">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A66738">
        <w:rPr>
          <w:rFonts w:ascii="Times New Roman" w:eastAsia="等线" w:hAnsi="Times New Roman"/>
          <w:b/>
          <w:noProof/>
          <w:szCs w:val="20"/>
          <w:lang w:val="en-GB" w:eastAsia="zh-CN"/>
        </w:rPr>
        <w:t>5</w:t>
      </w:r>
      <w:r w:rsidR="00A66738" w:rsidRPr="000C4736">
        <w:rPr>
          <w:rFonts w:ascii="Times New Roman" w:eastAsia="等线" w:hAnsi="Times New Roman"/>
          <w:b/>
          <w:szCs w:val="20"/>
          <w:lang w:val="en-GB" w:eastAsia="zh-CN"/>
        </w:rPr>
        <w:fldChar w:fldCharType="end"/>
      </w:r>
      <w:r w:rsidRPr="000F71FA">
        <w:rPr>
          <w:rFonts w:ascii="Times New Roman" w:eastAsia="等线" w:hAnsi="Times New Roman"/>
          <w:b/>
          <w:szCs w:val="20"/>
          <w:lang w:eastAsia="zh-CN"/>
        </w:rPr>
        <w:t xml:space="preserve">: With the additional assumptions on sync/re-sync time and energy, ramp-up time and energy </w:t>
      </w:r>
      <w:r>
        <w:rPr>
          <w:rFonts w:ascii="Times New Roman" w:eastAsia="等线" w:hAnsi="Times New Roman"/>
          <w:b/>
          <w:szCs w:val="20"/>
          <w:lang w:eastAsia="zh-CN"/>
        </w:rPr>
        <w:t xml:space="preserve">(only for hardware tuning on) will be </w:t>
      </w:r>
      <w:r w:rsidRPr="000F71FA">
        <w:rPr>
          <w:rFonts w:ascii="Times New Roman" w:eastAsia="等线" w:hAnsi="Times New Roman"/>
          <w:b/>
          <w:szCs w:val="20"/>
          <w:lang w:eastAsia="zh-CN"/>
        </w:rPr>
        <w:t>more reasonable to set as 100ms and 2000 units.</w:t>
      </w:r>
      <w:bookmarkEnd w:id="23"/>
    </w:p>
    <w:p w14:paraId="310955FA" w14:textId="0255516A" w:rsidR="00AD36A1" w:rsidRDefault="00AD36A1" w:rsidP="000F71FA">
      <w:pPr>
        <w:pStyle w:val="af0"/>
        <w:numPr>
          <w:ilvl w:val="1"/>
          <w:numId w:val="27"/>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sidRPr="000F71FA">
        <w:rPr>
          <w:rFonts w:ascii="Times New Roman" w:hAnsi="Times New Roman"/>
          <w:b/>
          <w:szCs w:val="20"/>
          <w:lang w:eastAsia="ja-JP"/>
        </w:rPr>
        <w:t>Baseline schemes for the comparison with R18 LP-WUS/WUR scheme</w:t>
      </w:r>
    </w:p>
    <w:p w14:paraId="01A3D2CA" w14:textId="413837D0" w:rsidR="00A55910" w:rsidRDefault="007355B8" w:rsidP="000F71FA">
      <w:pPr>
        <w:overflowPunct w:val="0"/>
        <w:autoSpaceDE w:val="0"/>
        <w:autoSpaceDN w:val="0"/>
        <w:adjustRightInd w:val="0"/>
        <w:spacing w:after="180"/>
        <w:ind w:right="-99"/>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To compare </w:t>
      </w:r>
      <w:r w:rsidR="00A55910">
        <w:rPr>
          <w:rFonts w:ascii="Times New Roman" w:eastAsia="宋体" w:hAnsi="Times New Roman"/>
          <w:szCs w:val="20"/>
          <w:lang w:val="en-GB" w:eastAsia="zh-CN"/>
        </w:rPr>
        <w:t xml:space="preserve">the existing </w:t>
      </w:r>
      <w:r w:rsidR="00A55910" w:rsidRPr="0074056D">
        <w:rPr>
          <w:rFonts w:ascii="Times New Roman" w:eastAsia="宋体" w:hAnsi="Times New Roman"/>
          <w:szCs w:val="20"/>
          <w:lang w:val="en-GB" w:eastAsia="zh-CN"/>
        </w:rPr>
        <w:t>R15/16/17</w:t>
      </w:r>
      <w:r w:rsidR="00A55910">
        <w:rPr>
          <w:rFonts w:ascii="Times New Roman" w:eastAsia="宋体" w:hAnsi="Times New Roman"/>
          <w:szCs w:val="20"/>
          <w:lang w:val="en-GB" w:eastAsia="zh-CN"/>
        </w:rPr>
        <w:t xml:space="preserve"> power saving </w:t>
      </w:r>
      <w:r>
        <w:rPr>
          <w:rFonts w:ascii="Times New Roman" w:eastAsia="宋体" w:hAnsi="Times New Roman"/>
          <w:szCs w:val="20"/>
          <w:lang w:val="en-GB" w:eastAsia="zh-CN"/>
        </w:rPr>
        <w:t xml:space="preserve">schemes (including </w:t>
      </w:r>
      <w:r w:rsidR="00C02321">
        <w:rPr>
          <w:rFonts w:ascii="Times New Roman" w:eastAsia="宋体" w:hAnsi="Times New Roman"/>
          <w:szCs w:val="20"/>
          <w:lang w:val="en-GB" w:eastAsia="zh-CN"/>
        </w:rPr>
        <w:t xml:space="preserve">I-DRX </w:t>
      </w:r>
      <w:r>
        <w:rPr>
          <w:rFonts w:ascii="Times New Roman" w:eastAsia="宋体" w:hAnsi="Times New Roman"/>
          <w:szCs w:val="20"/>
          <w:lang w:val="en-GB" w:eastAsia="zh-CN"/>
        </w:rPr>
        <w:t xml:space="preserve">paging, PEI and </w:t>
      </w:r>
      <w:proofErr w:type="spellStart"/>
      <w:r>
        <w:rPr>
          <w:rFonts w:ascii="Times New Roman" w:eastAsia="宋体" w:hAnsi="Times New Roman"/>
          <w:szCs w:val="20"/>
          <w:lang w:val="en-GB" w:eastAsia="zh-CN"/>
        </w:rPr>
        <w:t>eDRX</w:t>
      </w:r>
      <w:proofErr w:type="spellEnd"/>
      <w:r>
        <w:rPr>
          <w:rFonts w:ascii="Times New Roman" w:eastAsia="宋体" w:hAnsi="Times New Roman"/>
          <w:szCs w:val="20"/>
          <w:lang w:val="en-GB" w:eastAsia="zh-CN"/>
        </w:rPr>
        <w:t xml:space="preserve">) with R18 LP-WUS/WUR, </w:t>
      </w:r>
      <w:r w:rsidR="003009CB">
        <w:rPr>
          <w:rFonts w:ascii="Times New Roman" w:eastAsia="宋体" w:hAnsi="Times New Roman"/>
          <w:szCs w:val="20"/>
          <w:lang w:val="en-GB" w:eastAsia="zh-CN"/>
        </w:rPr>
        <w:fldChar w:fldCharType="begin"/>
      </w:r>
      <w:r w:rsidR="003009CB">
        <w:rPr>
          <w:rFonts w:ascii="Times New Roman" w:eastAsia="宋体" w:hAnsi="Times New Roman"/>
          <w:szCs w:val="20"/>
          <w:lang w:val="en-GB" w:eastAsia="zh-CN"/>
        </w:rPr>
        <w:instrText xml:space="preserve"> REF _Ref115255509 \h </w:instrText>
      </w:r>
      <w:r w:rsidR="003009CB">
        <w:rPr>
          <w:rFonts w:ascii="Times New Roman" w:eastAsia="宋体" w:hAnsi="Times New Roman"/>
          <w:szCs w:val="20"/>
          <w:lang w:val="en-GB" w:eastAsia="zh-CN"/>
        </w:rPr>
      </w:r>
      <w:r w:rsidR="003009CB">
        <w:rPr>
          <w:rFonts w:ascii="Times New Roman" w:eastAsia="宋体" w:hAnsi="Times New Roman"/>
          <w:szCs w:val="20"/>
          <w:lang w:val="en-GB" w:eastAsia="zh-CN"/>
        </w:rPr>
        <w:fldChar w:fldCharType="separate"/>
      </w:r>
      <w:r w:rsidR="00F95C5A" w:rsidRPr="00AB5F1B">
        <w:rPr>
          <w:rFonts w:ascii="Times New Roman" w:eastAsia="等线" w:hAnsi="Times New Roman" w:hint="eastAsia"/>
          <w:b/>
          <w:szCs w:val="20"/>
          <w:lang w:eastAsia="zh-CN"/>
        </w:rPr>
        <w:t>T</w:t>
      </w:r>
      <w:r w:rsidR="00F95C5A" w:rsidRPr="00AB5F1B">
        <w:rPr>
          <w:rFonts w:ascii="Times New Roman" w:eastAsia="等线" w:hAnsi="Times New Roman"/>
          <w:b/>
          <w:szCs w:val="20"/>
          <w:lang w:eastAsia="zh-CN"/>
        </w:rPr>
        <w:t xml:space="preserve">able </w:t>
      </w:r>
      <w:r w:rsidR="00096915">
        <w:rPr>
          <w:rFonts w:ascii="Times New Roman" w:eastAsia="等线" w:hAnsi="Times New Roman"/>
          <w:b/>
          <w:szCs w:val="20"/>
          <w:lang w:eastAsia="zh-CN"/>
        </w:rPr>
        <w:t>3</w:t>
      </w:r>
      <w:r w:rsidR="003009CB">
        <w:rPr>
          <w:rFonts w:ascii="Times New Roman" w:eastAsia="宋体" w:hAnsi="Times New Roman"/>
          <w:szCs w:val="20"/>
          <w:lang w:val="en-GB" w:eastAsia="zh-CN"/>
        </w:rPr>
        <w:fldChar w:fldCharType="end"/>
      </w:r>
      <w:r w:rsidR="00A55910">
        <w:rPr>
          <w:rFonts w:ascii="Times New Roman" w:eastAsia="宋体" w:hAnsi="Times New Roman"/>
          <w:szCs w:val="20"/>
          <w:lang w:val="en-GB" w:eastAsia="zh-CN"/>
        </w:rPr>
        <w:t xml:space="preserve"> summarize</w:t>
      </w:r>
      <w:r w:rsidR="003009CB">
        <w:rPr>
          <w:rFonts w:ascii="Times New Roman" w:eastAsia="宋体" w:hAnsi="Times New Roman"/>
          <w:szCs w:val="20"/>
          <w:lang w:val="en-GB" w:eastAsia="zh-CN"/>
        </w:rPr>
        <w:t>s</w:t>
      </w:r>
      <w:r w:rsidR="00A55910">
        <w:rPr>
          <w:rFonts w:ascii="Times New Roman" w:eastAsia="宋体" w:hAnsi="Times New Roman"/>
          <w:szCs w:val="20"/>
          <w:lang w:val="en-GB" w:eastAsia="zh-CN"/>
        </w:rPr>
        <w:t xml:space="preserve"> the power saving schemes to be evaluated for RRC idle/inactive mode.</w:t>
      </w:r>
    </w:p>
    <w:p w14:paraId="04DA3719" w14:textId="3A07AD5C" w:rsidR="00A55910" w:rsidRPr="001C4260" w:rsidRDefault="00641EF5" w:rsidP="000F71FA">
      <w:pPr>
        <w:pStyle w:val="a9"/>
        <w:jc w:val="center"/>
        <w:rPr>
          <w:rFonts w:ascii="Times New Roman" w:eastAsia="等线" w:hAnsi="Times New Roman"/>
          <w:b/>
          <w:lang w:eastAsia="zh-CN"/>
        </w:rPr>
      </w:pPr>
      <w:r w:rsidRPr="000F71FA">
        <w:rPr>
          <w:rFonts w:ascii="Times New Roman" w:eastAsia="等线" w:hAnsi="Times New Roman"/>
          <w:b/>
          <w:lang w:eastAsia="zh-CN"/>
        </w:rPr>
        <w:t xml:space="preserve">Table </w:t>
      </w:r>
      <w:r w:rsidRPr="000F71FA">
        <w:rPr>
          <w:rFonts w:ascii="Times New Roman" w:eastAsia="等线" w:hAnsi="Times New Roman"/>
          <w:b/>
          <w:lang w:eastAsia="zh-CN"/>
        </w:rPr>
        <w:fldChar w:fldCharType="begin"/>
      </w:r>
      <w:r w:rsidRPr="000F71FA">
        <w:rPr>
          <w:rFonts w:ascii="Times New Roman" w:eastAsia="等线" w:hAnsi="Times New Roman"/>
          <w:b/>
          <w:lang w:eastAsia="zh-CN"/>
        </w:rPr>
        <w:instrText xml:space="preserve"> SEQ Table \* ARABIC </w:instrText>
      </w:r>
      <w:r w:rsidRPr="000F71FA">
        <w:rPr>
          <w:rFonts w:ascii="Times New Roman" w:eastAsia="等线" w:hAnsi="Times New Roman"/>
          <w:b/>
          <w:lang w:eastAsia="zh-CN"/>
        </w:rPr>
        <w:fldChar w:fldCharType="separate"/>
      </w:r>
      <w:r w:rsidRPr="000F71FA">
        <w:rPr>
          <w:rFonts w:ascii="Times New Roman" w:eastAsia="等线" w:hAnsi="Times New Roman"/>
          <w:b/>
          <w:lang w:eastAsia="zh-CN"/>
        </w:rPr>
        <w:t>3</w:t>
      </w:r>
      <w:r w:rsidRPr="000F71FA">
        <w:rPr>
          <w:rFonts w:ascii="Times New Roman" w:eastAsia="等线" w:hAnsi="Times New Roman"/>
          <w:b/>
          <w:lang w:eastAsia="zh-CN"/>
        </w:rPr>
        <w:fldChar w:fldCharType="end"/>
      </w:r>
      <w:r w:rsidR="009444EA" w:rsidRPr="000F71FA">
        <w:rPr>
          <w:rFonts w:ascii="Times New Roman" w:eastAsia="等线" w:hAnsi="Times New Roman"/>
          <w:b/>
          <w:lang w:eastAsia="zh-CN"/>
        </w:rPr>
        <w:t>.</w:t>
      </w:r>
      <w:r w:rsidR="00A55910" w:rsidRPr="00AB5F1B">
        <w:rPr>
          <w:rFonts w:ascii="Times New Roman" w:eastAsia="等线" w:hAnsi="Times New Roman"/>
          <w:b/>
          <w:lang w:eastAsia="zh-CN"/>
        </w:rPr>
        <w:t xml:space="preserve"> </w:t>
      </w:r>
      <w:r w:rsidR="00A55910">
        <w:rPr>
          <w:rFonts w:ascii="Times New Roman" w:eastAsia="等线" w:hAnsi="Times New Roman"/>
          <w:b/>
          <w:lang w:eastAsia="zh-CN"/>
        </w:rPr>
        <w:t>The evaluation power saving schemes for RRC idle/inactive mode</w:t>
      </w:r>
      <w:r w:rsidR="00A55910" w:rsidRPr="00AB5F1B">
        <w:rPr>
          <w:rFonts w:ascii="Times New Roman" w:eastAsia="等线" w:hAnsi="Times New Roman"/>
          <w:b/>
          <w:lang w:eastAsia="zh-CN"/>
        </w:rPr>
        <w:t>.</w:t>
      </w:r>
    </w:p>
    <w:tbl>
      <w:tblPr>
        <w:tblStyle w:val="110"/>
        <w:tblW w:w="8929" w:type="dxa"/>
        <w:jc w:val="center"/>
        <w:tblLook w:val="0420" w:firstRow="1" w:lastRow="0" w:firstColumn="0" w:lastColumn="0" w:noHBand="0" w:noVBand="1"/>
      </w:tblPr>
      <w:tblGrid>
        <w:gridCol w:w="3969"/>
        <w:gridCol w:w="4960"/>
      </w:tblGrid>
      <w:tr w:rsidR="00A55910" w:rsidRPr="00425BD5" w14:paraId="59EC483E" w14:textId="77777777" w:rsidTr="00181EB8">
        <w:trPr>
          <w:trHeight w:val="23"/>
          <w:jc w:val="center"/>
        </w:trPr>
        <w:tc>
          <w:tcPr>
            <w:tcW w:w="3969" w:type="dxa"/>
            <w:vAlign w:val="center"/>
            <w:hideMark/>
          </w:tcPr>
          <w:p w14:paraId="428077E6" w14:textId="77777777" w:rsidR="00A55910" w:rsidRPr="002842A6" w:rsidRDefault="00A55910" w:rsidP="00181EB8">
            <w:pPr>
              <w:overflowPunct w:val="0"/>
              <w:autoSpaceDE w:val="0"/>
              <w:autoSpaceDN w:val="0"/>
              <w:adjustRightInd w:val="0"/>
              <w:jc w:val="center"/>
              <w:textAlignment w:val="baseline"/>
              <w:rPr>
                <w:rFonts w:eastAsia="Yu Mincho"/>
                <w:b/>
                <w:szCs w:val="20"/>
                <w:lang w:eastAsia="ja-JP"/>
              </w:rPr>
            </w:pPr>
            <w:r w:rsidRPr="002842A6">
              <w:rPr>
                <w:rFonts w:eastAsia="Yu Mincho"/>
                <w:b/>
                <w:bCs/>
                <w:szCs w:val="20"/>
                <w:lang w:eastAsia="ja-JP"/>
              </w:rPr>
              <w:t>Schemes</w:t>
            </w:r>
          </w:p>
        </w:tc>
        <w:tc>
          <w:tcPr>
            <w:tcW w:w="4960" w:type="dxa"/>
            <w:vAlign w:val="center"/>
            <w:hideMark/>
          </w:tcPr>
          <w:p w14:paraId="55849245" w14:textId="1D7181AB" w:rsidR="00A55910" w:rsidRPr="002842A6" w:rsidRDefault="000C6794" w:rsidP="00181EB8">
            <w:pPr>
              <w:overflowPunct w:val="0"/>
              <w:autoSpaceDE w:val="0"/>
              <w:autoSpaceDN w:val="0"/>
              <w:adjustRightInd w:val="0"/>
              <w:jc w:val="center"/>
              <w:textAlignment w:val="baseline"/>
              <w:rPr>
                <w:rFonts w:eastAsia="Yu Mincho"/>
                <w:b/>
                <w:szCs w:val="20"/>
                <w:lang w:eastAsia="ja-JP"/>
              </w:rPr>
            </w:pPr>
            <w:r>
              <w:rPr>
                <w:b/>
              </w:rPr>
              <w:t>Description</w:t>
            </w:r>
          </w:p>
        </w:tc>
      </w:tr>
      <w:tr w:rsidR="00A55910" w:rsidRPr="00425BD5" w14:paraId="5E176639" w14:textId="77777777" w:rsidTr="00181EB8">
        <w:trPr>
          <w:trHeight w:val="15"/>
          <w:jc w:val="center"/>
        </w:trPr>
        <w:tc>
          <w:tcPr>
            <w:tcW w:w="3969" w:type="dxa"/>
            <w:vAlign w:val="center"/>
            <w:hideMark/>
          </w:tcPr>
          <w:p w14:paraId="589C50EF" w14:textId="355DBC36" w:rsidR="00A55910" w:rsidRPr="00425BD5" w:rsidRDefault="00A55910" w:rsidP="005C0D37">
            <w:pPr>
              <w:overflowPunct w:val="0"/>
              <w:autoSpaceDE w:val="0"/>
              <w:autoSpaceDN w:val="0"/>
              <w:adjustRightInd w:val="0"/>
              <w:textAlignment w:val="baseline"/>
              <w:rPr>
                <w:rFonts w:eastAsia="Yu Mincho"/>
                <w:szCs w:val="20"/>
                <w:lang w:eastAsia="ja-JP"/>
              </w:rPr>
            </w:pPr>
            <w:r w:rsidRPr="00425BD5">
              <w:rPr>
                <w:rFonts w:eastAsia="Yu Mincho"/>
                <w:b/>
                <w:bCs/>
                <w:szCs w:val="20"/>
                <w:lang w:eastAsia="ja-JP"/>
              </w:rPr>
              <w:t>Baseline 1</w:t>
            </w:r>
            <w:r>
              <w:rPr>
                <w:rFonts w:eastAsia="Yu Mincho"/>
                <w:b/>
                <w:bCs/>
                <w:szCs w:val="20"/>
                <w:lang w:eastAsia="ja-JP"/>
              </w:rPr>
              <w:t>-1</w:t>
            </w:r>
            <w:r w:rsidRPr="00425BD5">
              <w:rPr>
                <w:rFonts w:eastAsia="Yu Mincho"/>
                <w:b/>
                <w:bCs/>
                <w:szCs w:val="20"/>
                <w:lang w:eastAsia="ja-JP"/>
              </w:rPr>
              <w:t xml:space="preserve">: </w:t>
            </w:r>
            <w:r w:rsidR="00F708A2">
              <w:rPr>
                <w:rFonts w:eastAsia="Yu Mincho"/>
                <w:b/>
                <w:bCs/>
                <w:szCs w:val="20"/>
                <w:lang w:eastAsia="ja-JP"/>
              </w:rPr>
              <w:t xml:space="preserve">I-DRX </w:t>
            </w:r>
            <w:r w:rsidRPr="00425BD5">
              <w:rPr>
                <w:rFonts w:eastAsia="Yu Mincho"/>
                <w:b/>
                <w:bCs/>
                <w:szCs w:val="20"/>
                <w:lang w:eastAsia="ja-JP"/>
              </w:rPr>
              <w:t xml:space="preserve">Paging </w:t>
            </w:r>
            <w:r>
              <w:rPr>
                <w:rFonts w:eastAsia="Yu Mincho"/>
                <w:b/>
                <w:bCs/>
                <w:szCs w:val="20"/>
                <w:lang w:eastAsia="ja-JP"/>
              </w:rPr>
              <w:t>without PEI</w:t>
            </w:r>
          </w:p>
        </w:tc>
        <w:tc>
          <w:tcPr>
            <w:tcW w:w="4960" w:type="dxa"/>
            <w:vAlign w:val="center"/>
            <w:hideMark/>
          </w:tcPr>
          <w:p w14:paraId="7FD9B591" w14:textId="26882D27" w:rsidR="00A55910" w:rsidRPr="002842A6" w:rsidRDefault="00056068" w:rsidP="00181EB8">
            <w:pPr>
              <w:overflowPunct w:val="0"/>
              <w:autoSpaceDE w:val="0"/>
              <w:autoSpaceDN w:val="0"/>
              <w:adjustRightInd w:val="0"/>
              <w:jc w:val="center"/>
              <w:textAlignment w:val="baseline"/>
              <w:rPr>
                <w:rFonts w:eastAsiaTheme="minorEastAsia"/>
                <w:szCs w:val="20"/>
                <w:lang w:eastAsia="zh-CN"/>
              </w:rPr>
            </w:pPr>
            <w:r>
              <w:rPr>
                <w:rFonts w:eastAsiaTheme="minorEastAsia"/>
                <w:szCs w:val="20"/>
                <w:lang w:eastAsia="zh-CN"/>
              </w:rPr>
              <w:t>Assume low, medium, high SINR cases</w:t>
            </w:r>
          </w:p>
        </w:tc>
      </w:tr>
      <w:tr w:rsidR="00A55910" w:rsidRPr="00425BD5" w14:paraId="4F43B82D" w14:textId="77777777" w:rsidTr="00181EB8">
        <w:trPr>
          <w:trHeight w:val="15"/>
          <w:jc w:val="center"/>
        </w:trPr>
        <w:tc>
          <w:tcPr>
            <w:tcW w:w="3969" w:type="dxa"/>
            <w:vAlign w:val="center"/>
          </w:tcPr>
          <w:p w14:paraId="42B97DEF" w14:textId="792E5617" w:rsidR="00A55910" w:rsidRPr="00425BD5" w:rsidRDefault="00A55910" w:rsidP="005C0D37">
            <w:pPr>
              <w:overflowPunct w:val="0"/>
              <w:autoSpaceDE w:val="0"/>
              <w:autoSpaceDN w:val="0"/>
              <w:adjustRightInd w:val="0"/>
              <w:textAlignment w:val="baseline"/>
              <w:rPr>
                <w:rFonts w:eastAsia="Yu Mincho"/>
                <w:b/>
                <w:bCs/>
                <w:szCs w:val="20"/>
                <w:lang w:eastAsia="ja-JP"/>
              </w:rPr>
            </w:pPr>
            <w:r w:rsidRPr="00425BD5">
              <w:rPr>
                <w:rFonts w:eastAsia="Yu Mincho"/>
                <w:b/>
                <w:bCs/>
                <w:szCs w:val="20"/>
                <w:lang w:eastAsia="ja-JP"/>
              </w:rPr>
              <w:t>Baseline 1</w:t>
            </w:r>
            <w:r>
              <w:rPr>
                <w:rFonts w:eastAsia="Yu Mincho"/>
                <w:b/>
                <w:bCs/>
                <w:szCs w:val="20"/>
                <w:lang w:eastAsia="ja-JP"/>
              </w:rPr>
              <w:t>-2</w:t>
            </w:r>
            <w:r w:rsidRPr="00425BD5">
              <w:rPr>
                <w:rFonts w:eastAsia="Yu Mincho"/>
                <w:b/>
                <w:bCs/>
                <w:szCs w:val="20"/>
                <w:lang w:eastAsia="ja-JP"/>
              </w:rPr>
              <w:t xml:space="preserve">: </w:t>
            </w:r>
            <w:r w:rsidR="00F708A2">
              <w:rPr>
                <w:rFonts w:eastAsia="Yu Mincho"/>
                <w:b/>
                <w:bCs/>
                <w:szCs w:val="20"/>
                <w:lang w:eastAsia="ja-JP"/>
              </w:rPr>
              <w:t xml:space="preserve">I-DRX </w:t>
            </w:r>
            <w:r w:rsidR="00F708A2" w:rsidRPr="00425BD5">
              <w:rPr>
                <w:rFonts w:eastAsia="Yu Mincho"/>
                <w:b/>
                <w:bCs/>
                <w:szCs w:val="20"/>
                <w:lang w:eastAsia="ja-JP"/>
              </w:rPr>
              <w:t>Paging</w:t>
            </w:r>
            <w:r w:rsidRPr="00425BD5">
              <w:rPr>
                <w:rFonts w:eastAsia="Yu Mincho"/>
                <w:b/>
                <w:bCs/>
                <w:szCs w:val="20"/>
                <w:lang w:eastAsia="ja-JP"/>
              </w:rPr>
              <w:t xml:space="preserve"> </w:t>
            </w:r>
            <w:r>
              <w:rPr>
                <w:rFonts w:eastAsia="Yu Mincho"/>
                <w:b/>
                <w:bCs/>
                <w:szCs w:val="20"/>
                <w:lang w:eastAsia="ja-JP"/>
              </w:rPr>
              <w:t>with PEI</w:t>
            </w:r>
          </w:p>
        </w:tc>
        <w:tc>
          <w:tcPr>
            <w:tcW w:w="4960" w:type="dxa"/>
            <w:vAlign w:val="center"/>
          </w:tcPr>
          <w:p w14:paraId="612122DF" w14:textId="5138F534" w:rsidR="00A55910" w:rsidRDefault="00056068" w:rsidP="00181EB8">
            <w:pPr>
              <w:overflowPunct w:val="0"/>
              <w:autoSpaceDE w:val="0"/>
              <w:autoSpaceDN w:val="0"/>
              <w:adjustRightInd w:val="0"/>
              <w:jc w:val="center"/>
              <w:textAlignment w:val="baseline"/>
              <w:rPr>
                <w:rFonts w:eastAsiaTheme="minorEastAsia"/>
                <w:szCs w:val="20"/>
                <w:lang w:eastAsia="zh-CN"/>
              </w:rPr>
            </w:pPr>
            <w:r>
              <w:rPr>
                <w:rFonts w:eastAsiaTheme="minorEastAsia"/>
                <w:szCs w:val="20"/>
                <w:lang w:eastAsia="zh-CN"/>
              </w:rPr>
              <w:t>Assume low, medium, high SINR cases</w:t>
            </w:r>
          </w:p>
        </w:tc>
      </w:tr>
      <w:tr w:rsidR="00A55910" w:rsidRPr="00425BD5" w14:paraId="37098A78" w14:textId="77777777" w:rsidTr="00181EB8">
        <w:trPr>
          <w:trHeight w:val="23"/>
          <w:jc w:val="center"/>
        </w:trPr>
        <w:tc>
          <w:tcPr>
            <w:tcW w:w="3969" w:type="dxa"/>
            <w:vAlign w:val="center"/>
            <w:hideMark/>
          </w:tcPr>
          <w:p w14:paraId="73FD7727" w14:textId="77777777" w:rsidR="00A55910" w:rsidRPr="00425BD5" w:rsidRDefault="00A55910" w:rsidP="005C0D37">
            <w:pPr>
              <w:overflowPunct w:val="0"/>
              <w:autoSpaceDE w:val="0"/>
              <w:autoSpaceDN w:val="0"/>
              <w:adjustRightInd w:val="0"/>
              <w:textAlignment w:val="baseline"/>
              <w:rPr>
                <w:rFonts w:eastAsia="Yu Mincho"/>
                <w:szCs w:val="20"/>
                <w:lang w:eastAsia="ja-JP"/>
              </w:rPr>
            </w:pPr>
            <w:r>
              <w:rPr>
                <w:rFonts w:eastAsia="Yu Mincho"/>
                <w:b/>
                <w:bCs/>
                <w:szCs w:val="20"/>
                <w:lang w:eastAsia="ja-JP"/>
              </w:rPr>
              <w:lastRenderedPageBreak/>
              <w:t>B</w:t>
            </w:r>
            <w:r w:rsidRPr="00425BD5">
              <w:rPr>
                <w:rFonts w:eastAsia="Yu Mincho"/>
                <w:b/>
                <w:bCs/>
                <w:szCs w:val="20"/>
                <w:lang w:eastAsia="ja-JP"/>
              </w:rPr>
              <w:t>aseline 2</w:t>
            </w:r>
            <w:r>
              <w:rPr>
                <w:rFonts w:eastAsia="Yu Mincho"/>
                <w:b/>
                <w:bCs/>
                <w:szCs w:val="20"/>
                <w:lang w:eastAsia="ja-JP"/>
              </w:rPr>
              <w:t>-1</w:t>
            </w:r>
            <w:r w:rsidRPr="00425BD5">
              <w:rPr>
                <w:rFonts w:eastAsia="Yu Mincho"/>
                <w:b/>
                <w:bCs/>
                <w:szCs w:val="20"/>
                <w:lang w:eastAsia="ja-JP"/>
              </w:rPr>
              <w:t xml:space="preserve">: </w:t>
            </w:r>
            <w:proofErr w:type="spellStart"/>
            <w:r w:rsidRPr="00425BD5">
              <w:rPr>
                <w:rFonts w:eastAsia="Yu Mincho"/>
                <w:b/>
                <w:bCs/>
                <w:szCs w:val="20"/>
                <w:lang w:eastAsia="ja-JP"/>
              </w:rPr>
              <w:t>eDRX</w:t>
            </w:r>
            <w:proofErr w:type="spellEnd"/>
            <w:r>
              <w:rPr>
                <w:rFonts w:eastAsia="Yu Mincho"/>
                <w:b/>
                <w:bCs/>
                <w:szCs w:val="20"/>
                <w:lang w:eastAsia="ja-JP"/>
              </w:rPr>
              <w:t xml:space="preserve"> without PEI</w:t>
            </w:r>
          </w:p>
        </w:tc>
        <w:tc>
          <w:tcPr>
            <w:tcW w:w="4960" w:type="dxa"/>
            <w:vAlign w:val="center"/>
            <w:hideMark/>
          </w:tcPr>
          <w:p w14:paraId="5DD10715" w14:textId="1123A309" w:rsidR="00A55910" w:rsidRPr="00425BD5" w:rsidRDefault="00056068" w:rsidP="00181EB8">
            <w:pPr>
              <w:overflowPunct w:val="0"/>
              <w:autoSpaceDE w:val="0"/>
              <w:autoSpaceDN w:val="0"/>
              <w:adjustRightInd w:val="0"/>
              <w:jc w:val="center"/>
              <w:textAlignment w:val="baseline"/>
              <w:rPr>
                <w:rFonts w:eastAsia="Yu Mincho"/>
                <w:szCs w:val="20"/>
                <w:lang w:eastAsia="ja-JP"/>
              </w:rPr>
            </w:pPr>
            <w:r>
              <w:rPr>
                <w:rFonts w:eastAsiaTheme="minorEastAsia"/>
                <w:szCs w:val="20"/>
                <w:lang w:eastAsia="zh-CN"/>
              </w:rPr>
              <w:t>Assume low, medium, high SINR cases</w:t>
            </w:r>
          </w:p>
        </w:tc>
      </w:tr>
      <w:tr w:rsidR="00A55910" w:rsidRPr="00425BD5" w14:paraId="1E72AFF2" w14:textId="77777777" w:rsidTr="00181EB8">
        <w:trPr>
          <w:trHeight w:val="23"/>
          <w:jc w:val="center"/>
        </w:trPr>
        <w:tc>
          <w:tcPr>
            <w:tcW w:w="3969" w:type="dxa"/>
            <w:vAlign w:val="center"/>
          </w:tcPr>
          <w:p w14:paraId="0411EF45" w14:textId="77777777" w:rsidR="00A55910" w:rsidRDefault="00A55910" w:rsidP="005C0D37">
            <w:pPr>
              <w:overflowPunct w:val="0"/>
              <w:autoSpaceDE w:val="0"/>
              <w:autoSpaceDN w:val="0"/>
              <w:adjustRightInd w:val="0"/>
              <w:textAlignment w:val="baseline"/>
              <w:rPr>
                <w:rFonts w:eastAsia="Yu Mincho"/>
                <w:b/>
                <w:bCs/>
                <w:szCs w:val="20"/>
                <w:lang w:eastAsia="ja-JP"/>
              </w:rPr>
            </w:pPr>
            <w:r>
              <w:rPr>
                <w:rFonts w:eastAsia="Yu Mincho"/>
                <w:b/>
                <w:bCs/>
                <w:szCs w:val="20"/>
                <w:lang w:eastAsia="ja-JP"/>
              </w:rPr>
              <w:t>B</w:t>
            </w:r>
            <w:r w:rsidRPr="00425BD5">
              <w:rPr>
                <w:rFonts w:eastAsia="Yu Mincho"/>
                <w:b/>
                <w:bCs/>
                <w:szCs w:val="20"/>
                <w:lang w:eastAsia="ja-JP"/>
              </w:rPr>
              <w:t>aseline 2</w:t>
            </w:r>
            <w:r>
              <w:rPr>
                <w:rFonts w:eastAsia="Yu Mincho"/>
                <w:b/>
                <w:bCs/>
                <w:szCs w:val="20"/>
                <w:lang w:eastAsia="ja-JP"/>
              </w:rPr>
              <w:t>-2</w:t>
            </w:r>
            <w:r w:rsidRPr="00425BD5">
              <w:rPr>
                <w:rFonts w:eastAsia="Yu Mincho"/>
                <w:b/>
                <w:bCs/>
                <w:szCs w:val="20"/>
                <w:lang w:eastAsia="ja-JP"/>
              </w:rPr>
              <w:t xml:space="preserve">: </w:t>
            </w:r>
            <w:proofErr w:type="spellStart"/>
            <w:r w:rsidRPr="00425BD5">
              <w:rPr>
                <w:rFonts w:eastAsia="Yu Mincho"/>
                <w:b/>
                <w:bCs/>
                <w:szCs w:val="20"/>
                <w:lang w:eastAsia="ja-JP"/>
              </w:rPr>
              <w:t>eDRX</w:t>
            </w:r>
            <w:proofErr w:type="spellEnd"/>
            <w:r>
              <w:rPr>
                <w:rFonts w:eastAsia="Yu Mincho"/>
                <w:b/>
                <w:bCs/>
                <w:szCs w:val="20"/>
                <w:lang w:eastAsia="ja-JP"/>
              </w:rPr>
              <w:t xml:space="preserve"> with PEI</w:t>
            </w:r>
          </w:p>
        </w:tc>
        <w:tc>
          <w:tcPr>
            <w:tcW w:w="4960" w:type="dxa"/>
            <w:vAlign w:val="center"/>
          </w:tcPr>
          <w:p w14:paraId="3F14DD18" w14:textId="6BBF48F3" w:rsidR="00A55910" w:rsidRDefault="00056068">
            <w:pPr>
              <w:overflowPunct w:val="0"/>
              <w:autoSpaceDE w:val="0"/>
              <w:autoSpaceDN w:val="0"/>
              <w:adjustRightInd w:val="0"/>
              <w:jc w:val="center"/>
              <w:textAlignment w:val="baseline"/>
              <w:rPr>
                <w:rFonts w:eastAsiaTheme="minorEastAsia"/>
                <w:szCs w:val="20"/>
                <w:lang w:eastAsia="zh-CN"/>
              </w:rPr>
            </w:pPr>
            <w:r>
              <w:rPr>
                <w:rFonts w:eastAsiaTheme="minorEastAsia"/>
                <w:szCs w:val="20"/>
                <w:lang w:eastAsia="zh-CN"/>
              </w:rPr>
              <w:t>Assume low, medium, high SINR cases</w:t>
            </w:r>
          </w:p>
        </w:tc>
      </w:tr>
      <w:tr w:rsidR="00A55910" w:rsidRPr="00425BD5" w14:paraId="5C9B0DF7" w14:textId="77777777" w:rsidTr="00181EB8">
        <w:trPr>
          <w:trHeight w:val="128"/>
          <w:jc w:val="center"/>
        </w:trPr>
        <w:tc>
          <w:tcPr>
            <w:tcW w:w="3969" w:type="dxa"/>
            <w:vAlign w:val="center"/>
            <w:hideMark/>
          </w:tcPr>
          <w:p w14:paraId="30D4A2AB" w14:textId="3B8F1A8C" w:rsidR="00A55910" w:rsidRPr="00425BD5" w:rsidRDefault="00A55910" w:rsidP="005C0D37">
            <w:pPr>
              <w:overflowPunct w:val="0"/>
              <w:autoSpaceDE w:val="0"/>
              <w:autoSpaceDN w:val="0"/>
              <w:adjustRightInd w:val="0"/>
              <w:textAlignment w:val="baseline"/>
              <w:rPr>
                <w:rFonts w:eastAsia="Yu Mincho"/>
                <w:szCs w:val="20"/>
                <w:lang w:eastAsia="ja-JP"/>
              </w:rPr>
            </w:pPr>
            <w:r w:rsidRPr="00425BD5">
              <w:rPr>
                <w:rFonts w:eastAsia="Yu Mincho"/>
                <w:b/>
                <w:bCs/>
                <w:szCs w:val="20"/>
                <w:lang w:eastAsia="ja-JP"/>
              </w:rPr>
              <w:t>LP-WU</w:t>
            </w:r>
            <w:r>
              <w:rPr>
                <w:rFonts w:eastAsia="Yu Mincho"/>
                <w:b/>
                <w:bCs/>
                <w:szCs w:val="20"/>
                <w:lang w:eastAsia="ja-JP"/>
              </w:rPr>
              <w:t>S</w:t>
            </w:r>
            <w:r w:rsidRPr="00425BD5">
              <w:rPr>
                <w:rFonts w:eastAsia="Yu Mincho"/>
                <w:b/>
                <w:bCs/>
                <w:szCs w:val="20"/>
                <w:lang w:eastAsia="ja-JP"/>
              </w:rPr>
              <w:t>/WU</w:t>
            </w:r>
            <w:r>
              <w:rPr>
                <w:rFonts w:eastAsia="Yu Mincho"/>
                <w:b/>
                <w:bCs/>
                <w:szCs w:val="20"/>
                <w:lang w:eastAsia="ja-JP"/>
              </w:rPr>
              <w:t>R</w:t>
            </w:r>
          </w:p>
        </w:tc>
        <w:tc>
          <w:tcPr>
            <w:tcW w:w="4960" w:type="dxa"/>
            <w:vAlign w:val="center"/>
            <w:hideMark/>
          </w:tcPr>
          <w:p w14:paraId="68714619" w14:textId="77777777" w:rsidR="00A55910" w:rsidRPr="00425BD5" w:rsidRDefault="00A55910" w:rsidP="005C0D37">
            <w:pPr>
              <w:overflowPunct w:val="0"/>
              <w:autoSpaceDE w:val="0"/>
              <w:autoSpaceDN w:val="0"/>
              <w:adjustRightInd w:val="0"/>
              <w:textAlignment w:val="baseline"/>
              <w:rPr>
                <w:rFonts w:eastAsia="Yu Mincho"/>
                <w:szCs w:val="20"/>
                <w:lang w:eastAsia="ja-JP"/>
              </w:rPr>
            </w:pPr>
            <w:r>
              <w:rPr>
                <w:rFonts w:eastAsia="Yu Mincho"/>
                <w:szCs w:val="20"/>
                <w:lang w:eastAsia="ja-JP"/>
              </w:rPr>
              <w:t>After receiving the LP-WUS, UE’s main radio will be turned on and the UE is required to monitoring its PO.</w:t>
            </w:r>
          </w:p>
        </w:tc>
      </w:tr>
    </w:tbl>
    <w:p w14:paraId="43739140" w14:textId="4E427988" w:rsidR="00A55910" w:rsidRDefault="00A55910" w:rsidP="00A55910">
      <w:pPr>
        <w:overflowPunct w:val="0"/>
        <w:autoSpaceDE w:val="0"/>
        <w:autoSpaceDN w:val="0"/>
        <w:adjustRightInd w:val="0"/>
        <w:jc w:val="both"/>
        <w:textAlignment w:val="baseline"/>
        <w:rPr>
          <w:rFonts w:ascii="Times New Roman" w:eastAsia="宋体" w:hAnsi="Times New Roman"/>
          <w:szCs w:val="20"/>
          <w:lang w:eastAsia="zh-CN"/>
        </w:rPr>
      </w:pPr>
    </w:p>
    <w:p w14:paraId="3087DD09" w14:textId="182AC1EB" w:rsidR="00AD36A1" w:rsidRPr="000F71FA" w:rsidRDefault="00AD36A1" w:rsidP="000F71FA">
      <w:pPr>
        <w:pStyle w:val="af0"/>
        <w:numPr>
          <w:ilvl w:val="1"/>
          <w:numId w:val="27"/>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0F71FA">
        <w:rPr>
          <w:rFonts w:ascii="Times New Roman" w:hAnsi="Times New Roman"/>
          <w:b/>
          <w:szCs w:val="20"/>
          <w:lang w:eastAsia="ja-JP"/>
        </w:rPr>
        <w:t>RRM measurement assumption</w:t>
      </w:r>
    </w:p>
    <w:p w14:paraId="650DBBC8" w14:textId="090865E1" w:rsidR="00711281" w:rsidRDefault="00AE38A9" w:rsidP="00C904E4">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W</w:t>
      </w:r>
      <w:r w:rsidR="00401A35" w:rsidRPr="000F71FA">
        <w:rPr>
          <w:rFonts w:ascii="Times New Roman" w:eastAsiaTheme="minorEastAsia" w:hAnsi="Times New Roman"/>
          <w:szCs w:val="20"/>
          <w:lang w:eastAsia="zh-CN"/>
        </w:rPr>
        <w:t xml:space="preserve">e assume RRM measurement is performed by LP-WUR, for example, UE can do RRM measurement by beacon signals detected by LP-WUR periodically. </w:t>
      </w:r>
      <w:r w:rsidR="00822154" w:rsidRPr="000F71FA">
        <w:rPr>
          <w:rFonts w:ascii="Times New Roman" w:eastAsiaTheme="minorEastAsia" w:hAnsi="Times New Roman"/>
          <w:szCs w:val="20"/>
          <w:lang w:eastAsia="zh-CN"/>
        </w:rPr>
        <w:t>And the beacon detection power is assumed to be the same as that of LP-WUR ‘on’ state.</w:t>
      </w:r>
    </w:p>
    <w:p w14:paraId="0601C730" w14:textId="0E596B09" w:rsidR="00AD36A1" w:rsidRPr="000F71FA" w:rsidRDefault="00E86F6F" w:rsidP="000F71FA">
      <w:pPr>
        <w:pStyle w:val="af0"/>
        <w:numPr>
          <w:ilvl w:val="1"/>
          <w:numId w:val="27"/>
        </w:numPr>
        <w:overflowPunct w:val="0"/>
        <w:autoSpaceDE w:val="0"/>
        <w:autoSpaceDN w:val="0"/>
        <w:adjustRightInd w:val="0"/>
        <w:spacing w:after="180"/>
        <w:ind w:right="-99" w:firstLineChars="0"/>
        <w:textAlignment w:val="baseline"/>
        <w:rPr>
          <w:rFonts w:ascii="Times New Roman" w:hAnsi="Times New Roman"/>
          <w:b/>
          <w:szCs w:val="20"/>
          <w:lang w:eastAsia="ja-JP"/>
        </w:rPr>
      </w:pPr>
      <w:r>
        <w:rPr>
          <w:rFonts w:ascii="Times New Roman" w:hAnsi="Times New Roman"/>
          <w:b/>
          <w:szCs w:val="20"/>
          <w:lang w:eastAsia="ja-JP"/>
        </w:rPr>
        <w:t>A</w:t>
      </w:r>
      <w:r w:rsidRPr="00E86F6F">
        <w:rPr>
          <w:rFonts w:ascii="Times New Roman" w:hAnsi="Times New Roman"/>
          <w:b/>
          <w:szCs w:val="20"/>
          <w:lang w:eastAsia="ja-JP"/>
        </w:rPr>
        <w:t xml:space="preserve">dditional transition energy and transition time between </w:t>
      </w:r>
      <w:r>
        <w:rPr>
          <w:rFonts w:ascii="Times New Roman" w:hAnsi="Times New Roman"/>
          <w:b/>
          <w:szCs w:val="20"/>
          <w:lang w:eastAsia="ja-JP"/>
        </w:rPr>
        <w:t xml:space="preserve">LP-WUR </w:t>
      </w:r>
      <w:r w:rsidRPr="00E86F6F">
        <w:rPr>
          <w:rFonts w:ascii="Times New Roman" w:hAnsi="Times New Roman"/>
          <w:b/>
          <w:szCs w:val="20"/>
          <w:lang w:eastAsia="ja-JP"/>
        </w:rPr>
        <w:t>‘on’ and ‘off’ state</w:t>
      </w:r>
      <w:r>
        <w:rPr>
          <w:rFonts w:ascii="Times New Roman" w:hAnsi="Times New Roman"/>
          <w:b/>
          <w:szCs w:val="20"/>
          <w:lang w:eastAsia="ja-JP"/>
        </w:rPr>
        <w:t>s</w:t>
      </w:r>
    </w:p>
    <w:p w14:paraId="6A44037D" w14:textId="4B2FA022" w:rsidR="00711281" w:rsidRDefault="00711281">
      <w:pPr>
        <w:overflowPunct w:val="0"/>
        <w:autoSpaceDE w:val="0"/>
        <w:autoSpaceDN w:val="0"/>
        <w:adjustRightInd w:val="0"/>
        <w:spacing w:after="180"/>
        <w:ind w:right="-99"/>
        <w:jc w:val="both"/>
        <w:textAlignment w:val="baseline"/>
        <w:rPr>
          <w:rFonts w:ascii="Times New Roman" w:eastAsiaTheme="minorEastAsia" w:hAnsi="Times New Roman"/>
          <w:szCs w:val="20"/>
        </w:rPr>
      </w:pPr>
      <w:r w:rsidRPr="000F71FA">
        <w:rPr>
          <w:rFonts w:ascii="Times New Roman" w:eastAsiaTheme="minorEastAsia" w:hAnsi="Times New Roman"/>
          <w:szCs w:val="20"/>
        </w:rPr>
        <w:t xml:space="preserve">For LP-WUR power model, transition energy and transition time </w:t>
      </w:r>
      <w:r w:rsidR="00835888">
        <w:rPr>
          <w:rFonts w:ascii="Times New Roman" w:eastAsiaTheme="minorEastAsia" w:hAnsi="Times New Roman"/>
          <w:szCs w:val="20"/>
        </w:rPr>
        <w:t>are</w:t>
      </w:r>
      <w:r w:rsidRPr="000F71FA">
        <w:rPr>
          <w:rFonts w:ascii="Times New Roman" w:eastAsiaTheme="minorEastAsia" w:hAnsi="Times New Roman"/>
          <w:szCs w:val="20"/>
        </w:rPr>
        <w:t xml:space="preserve"> needed when the relative power of LP-WUR is higher than 1 unit</w:t>
      </w:r>
      <w:r w:rsidR="00012CF7">
        <w:rPr>
          <w:rFonts w:ascii="Times New Roman" w:eastAsiaTheme="minorEastAsia" w:hAnsi="Times New Roman"/>
          <w:szCs w:val="20"/>
        </w:rPr>
        <w:t xml:space="preserve"> </w:t>
      </w:r>
      <w:r w:rsidR="00AE014C">
        <w:rPr>
          <w:rFonts w:ascii="Times New Roman" w:eastAsiaTheme="minorEastAsia" w:hAnsi="Times New Roman"/>
          <w:szCs w:val="20"/>
        </w:rPr>
        <w:t>due to</w:t>
      </w:r>
      <w:r w:rsidR="00012CF7">
        <w:rPr>
          <w:rFonts w:ascii="Times New Roman" w:eastAsiaTheme="minorEastAsia" w:hAnsi="Times New Roman"/>
          <w:szCs w:val="20"/>
        </w:rPr>
        <w:t xml:space="preserve"> the </w:t>
      </w:r>
      <w:r w:rsidR="00AE014C">
        <w:rPr>
          <w:rFonts w:ascii="Times New Roman" w:eastAsiaTheme="minorEastAsia" w:hAnsi="Times New Roman"/>
          <w:szCs w:val="20"/>
        </w:rPr>
        <w:t xml:space="preserve">larger </w:t>
      </w:r>
      <w:r w:rsidR="00012CF7">
        <w:rPr>
          <w:rFonts w:ascii="Times New Roman" w:eastAsiaTheme="minorEastAsia" w:hAnsi="Times New Roman"/>
          <w:szCs w:val="20"/>
        </w:rPr>
        <w:t>relative power difference for LP-WUR ‘on’ and ‘off’ states</w:t>
      </w:r>
      <w:r w:rsidRPr="000F71FA">
        <w:rPr>
          <w:rFonts w:ascii="Times New Roman" w:eastAsiaTheme="minorEastAsia" w:hAnsi="Times New Roman"/>
          <w:szCs w:val="20"/>
        </w:rPr>
        <w:t>.</w:t>
      </w:r>
      <w:r>
        <w:rPr>
          <w:rFonts w:ascii="Times New Roman" w:eastAsiaTheme="minorEastAsia" w:hAnsi="Times New Roman"/>
          <w:szCs w:val="20"/>
        </w:rPr>
        <w:t xml:space="preserve"> </w:t>
      </w:r>
      <w:r w:rsidR="006B1788">
        <w:rPr>
          <w:rFonts w:ascii="Times New Roman" w:eastAsiaTheme="minorEastAsia" w:hAnsi="Times New Roman"/>
          <w:szCs w:val="20"/>
        </w:rPr>
        <w:t xml:space="preserve">For the transition time from LP-WUR ‘off’ to ‘on’ state, it mainly includes </w:t>
      </w:r>
      <w:r w:rsidR="006B1788" w:rsidRPr="006B1788">
        <w:rPr>
          <w:rFonts w:ascii="Times New Roman" w:eastAsiaTheme="minorEastAsia" w:hAnsi="Times New Roman"/>
          <w:szCs w:val="20"/>
        </w:rPr>
        <w:t xml:space="preserve">the start </w:t>
      </w:r>
      <w:r w:rsidR="006B1788">
        <w:rPr>
          <w:rFonts w:ascii="Times New Roman" w:eastAsiaTheme="minorEastAsia" w:hAnsi="Times New Roman"/>
          <w:szCs w:val="20"/>
        </w:rPr>
        <w:t xml:space="preserve">and settling </w:t>
      </w:r>
      <w:r w:rsidR="006B1788" w:rsidRPr="006B1788">
        <w:rPr>
          <w:rFonts w:ascii="Times New Roman" w:eastAsiaTheme="minorEastAsia" w:hAnsi="Times New Roman"/>
          <w:szCs w:val="20"/>
        </w:rPr>
        <w:t xml:space="preserve">time of MCU or </w:t>
      </w:r>
      <w:bookmarkStart w:id="24" w:name="OLE_LINK2"/>
      <w:r w:rsidR="006B1788" w:rsidRPr="006B1788">
        <w:rPr>
          <w:rFonts w:ascii="Times New Roman" w:eastAsiaTheme="minorEastAsia" w:hAnsi="Times New Roman"/>
          <w:szCs w:val="20"/>
        </w:rPr>
        <w:t>DSM</w:t>
      </w:r>
      <w:bookmarkEnd w:id="24"/>
      <w:r w:rsidR="006B1788">
        <w:rPr>
          <w:rFonts w:ascii="Times New Roman" w:eastAsiaTheme="minorEastAsia" w:hAnsi="Times New Roman"/>
          <w:szCs w:val="20"/>
        </w:rPr>
        <w:t xml:space="preserve">. </w:t>
      </w:r>
      <w:r w:rsidR="003D7FF9">
        <w:rPr>
          <w:rFonts w:ascii="Times New Roman" w:eastAsiaTheme="minorEastAsia" w:hAnsi="Times New Roman"/>
          <w:szCs w:val="20"/>
        </w:rPr>
        <w:t xml:space="preserve">The </w:t>
      </w:r>
      <w:r w:rsidR="003D7FF9" w:rsidRPr="003D7FF9">
        <w:rPr>
          <w:rFonts w:ascii="Times New Roman" w:eastAsiaTheme="minorEastAsia" w:hAnsi="Times New Roman"/>
          <w:szCs w:val="20"/>
        </w:rPr>
        <w:t>MCUs boot</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up for a fixed number of cycles, or a fixed time period, to enable an external oscillator to become stabilized.</w:t>
      </w:r>
      <w:r w:rsidR="003D7FF9">
        <w:rPr>
          <w:rFonts w:ascii="Times New Roman" w:eastAsiaTheme="minorEastAsia" w:hAnsi="Times New Roman"/>
          <w:szCs w:val="20"/>
        </w:rPr>
        <w:t xml:space="preserve"> </w:t>
      </w:r>
      <w:r w:rsidR="006B1788">
        <w:rPr>
          <w:rFonts w:ascii="Times New Roman" w:eastAsiaTheme="minorEastAsia" w:hAnsi="Times New Roman"/>
          <w:szCs w:val="20"/>
        </w:rPr>
        <w:t xml:space="preserve">After that, a DSM will </w:t>
      </w:r>
      <w:r w:rsidR="006B1788" w:rsidRPr="006B1788">
        <w:rPr>
          <w:rFonts w:ascii="Times New Roman" w:eastAsiaTheme="minorEastAsia" w:hAnsi="Times New Roman"/>
          <w:szCs w:val="20"/>
        </w:rPr>
        <w:t>initialize the runtime environment of the device</w:t>
      </w:r>
      <w:r w:rsidR="003D7FF9">
        <w:rPr>
          <w:rFonts w:ascii="Times New Roman" w:eastAsiaTheme="minorEastAsia" w:hAnsi="Times New Roman"/>
          <w:szCs w:val="20"/>
        </w:rPr>
        <w:t xml:space="preserve"> etc</w:t>
      </w:r>
      <w:r w:rsidR="006B1788" w:rsidRPr="006B1788">
        <w:rPr>
          <w:rFonts w:ascii="Times New Roman" w:eastAsiaTheme="minorEastAsia" w:hAnsi="Times New Roman"/>
          <w:szCs w:val="20"/>
        </w:rPr>
        <w:t xml:space="preserve">. </w:t>
      </w:r>
      <w:r w:rsidR="006B1788">
        <w:rPr>
          <w:rFonts w:ascii="Times New Roman" w:eastAsiaTheme="minorEastAsia" w:hAnsi="Times New Roman"/>
          <w:szCs w:val="20"/>
        </w:rPr>
        <w:t>According</w:t>
      </w:r>
      <w:r w:rsidR="003D7FF9">
        <w:rPr>
          <w:rFonts w:ascii="Times New Roman" w:eastAsiaTheme="minorEastAsia" w:hAnsi="Times New Roman"/>
          <w:szCs w:val="20"/>
        </w:rPr>
        <w:t xml:space="preserve">ly, when assuming the stabilization </w:t>
      </w:r>
      <w:r w:rsidR="003D7FF9" w:rsidRPr="003D7FF9">
        <w:rPr>
          <w:rFonts w:ascii="Times New Roman" w:eastAsiaTheme="minorEastAsia" w:hAnsi="Times New Roman"/>
          <w:szCs w:val="20"/>
        </w:rPr>
        <w:t xml:space="preserve">of the digital circuit </w:t>
      </w:r>
      <w:r w:rsidR="003D2E18">
        <w:rPr>
          <w:rFonts w:ascii="Times New Roman" w:eastAsiaTheme="minorEastAsia" w:hAnsi="Times New Roman"/>
          <w:szCs w:val="20"/>
        </w:rPr>
        <w:t>needs</w:t>
      </w:r>
      <w:r w:rsidR="003D7FF9" w:rsidRPr="003D7FF9">
        <w:rPr>
          <w:rFonts w:ascii="Times New Roman" w:eastAsiaTheme="minorEastAsia" w:hAnsi="Times New Roman"/>
          <w:szCs w:val="20"/>
        </w:rPr>
        <w:t xml:space="preserve"> 1024</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cycle</w:t>
      </w:r>
      <w:r w:rsidR="003D7FF9">
        <w:rPr>
          <w:rFonts w:ascii="Times New Roman" w:eastAsiaTheme="minorEastAsia" w:hAnsi="Times New Roman"/>
          <w:szCs w:val="20"/>
        </w:rPr>
        <w:t>s</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and the</w:t>
      </w:r>
      <w:r w:rsidR="003D7FF9" w:rsidRPr="003D7FF9">
        <w:rPr>
          <w:rFonts w:ascii="Times New Roman" w:eastAsiaTheme="minorEastAsia" w:hAnsi="Times New Roman"/>
          <w:szCs w:val="20"/>
        </w:rPr>
        <w:t xml:space="preserve"> clock is </w:t>
      </w:r>
      <w:r w:rsidR="003D7FF9">
        <w:rPr>
          <w:rFonts w:ascii="Times New Roman" w:eastAsiaTheme="minorEastAsia" w:hAnsi="Times New Roman"/>
          <w:szCs w:val="20"/>
        </w:rPr>
        <w:t>on</w:t>
      </w:r>
      <w:r w:rsidR="003D7FF9" w:rsidRPr="003D7FF9">
        <w:rPr>
          <w:rFonts w:ascii="Times New Roman" w:eastAsiaTheme="minorEastAsia" w:hAnsi="Times New Roman"/>
          <w:szCs w:val="20"/>
        </w:rPr>
        <w:t xml:space="preserve"> the order of </w:t>
      </w:r>
      <w:proofErr w:type="spellStart"/>
      <w:r w:rsidR="003D7FF9" w:rsidRPr="003D7FF9">
        <w:rPr>
          <w:rFonts w:ascii="Times New Roman" w:eastAsiaTheme="minorEastAsia" w:hAnsi="Times New Roman"/>
          <w:szCs w:val="20"/>
        </w:rPr>
        <w:t>M</w:t>
      </w:r>
      <w:r w:rsidR="00464188">
        <w:rPr>
          <w:rFonts w:ascii="Times New Roman" w:eastAsiaTheme="minorEastAsia" w:hAnsi="Times New Roman"/>
          <w:szCs w:val="20"/>
        </w:rPr>
        <w:t>s</w:t>
      </w:r>
      <w:r w:rsidR="003D7FF9" w:rsidRPr="003D7FF9">
        <w:rPr>
          <w:rFonts w:ascii="Times New Roman" w:eastAsiaTheme="minorEastAsia" w:hAnsi="Times New Roman"/>
          <w:szCs w:val="20"/>
        </w:rPr>
        <w:t>ps</w:t>
      </w:r>
      <w:proofErr w:type="spellEnd"/>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the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transition time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 xml:space="preserve">is </w:t>
      </w:r>
      <w:r w:rsidR="003D2E18">
        <w:rPr>
          <w:rFonts w:ascii="Times New Roman" w:eastAsiaTheme="minorEastAsia" w:hAnsi="Times New Roman"/>
          <w:szCs w:val="20"/>
        </w:rPr>
        <w:t>approximately</w:t>
      </w:r>
      <w:r w:rsidR="003D7FF9">
        <w:rPr>
          <w:rFonts w:ascii="Times New Roman" w:eastAsiaTheme="minorEastAsia" w:hAnsi="Times New Roman"/>
          <w:szCs w:val="20"/>
        </w:rPr>
        <w:t xml:space="preserve"> </w:t>
      </w:r>
      <w:proofErr w:type="spellStart"/>
      <w:r w:rsidR="003D2E18">
        <w:rPr>
          <w:rFonts w:ascii="Times New Roman" w:eastAsiaTheme="minorEastAsia" w:hAnsi="Times New Roman"/>
          <w:szCs w:val="20"/>
        </w:rPr>
        <w:t>tens</w:t>
      </w:r>
      <w:proofErr w:type="spellEnd"/>
      <w:r w:rsidR="003D7FF9">
        <w:rPr>
          <w:rFonts w:ascii="Times New Roman" w:eastAsiaTheme="minorEastAsia" w:hAnsi="Times New Roman"/>
          <w:szCs w:val="20"/>
        </w:rPr>
        <w:t xml:space="preserve"> of milliseconds</w:t>
      </w:r>
      <w:r w:rsidR="003D2E18">
        <w:rPr>
          <w:rFonts w:ascii="Times New Roman" w:eastAsiaTheme="minorEastAsia" w:hAnsi="Times New Roman"/>
          <w:szCs w:val="20"/>
        </w:rPr>
        <w:t xml:space="preserve"> e.g., 10ms or 20ms.</w:t>
      </w:r>
      <w:r w:rsidR="003D7FF9" w:rsidRPr="003D7FF9">
        <w:rPr>
          <w:rFonts w:ascii="Times New Roman" w:eastAsiaTheme="minorEastAsia" w:hAnsi="Times New Roman"/>
          <w:szCs w:val="20"/>
        </w:rPr>
        <w:t xml:space="preserve"> </w:t>
      </w:r>
      <w:r w:rsidR="00830D84">
        <w:rPr>
          <w:rFonts w:ascii="Times New Roman" w:eastAsiaTheme="minorEastAsia" w:hAnsi="Times New Roman"/>
          <w:szCs w:val="20"/>
        </w:rPr>
        <w:t xml:space="preserve">And the corresponding transition energy can be calculated as 1/2 </w:t>
      </w:r>
      <w:r w:rsidR="003D2E18">
        <w:rPr>
          <w:rFonts w:ascii="Times New Roman" w:eastAsiaTheme="minorEastAsia" w:hAnsi="Times New Roman"/>
          <w:szCs w:val="20"/>
        </w:rPr>
        <w:t>*</w:t>
      </w:r>
      <w:r w:rsidR="00830D84">
        <w:rPr>
          <w:rFonts w:ascii="Times New Roman" w:eastAsiaTheme="minorEastAsia" w:hAnsi="Times New Roman"/>
          <w:szCs w:val="20"/>
        </w:rPr>
        <w:t>(</w:t>
      </w:r>
      <w:proofErr w:type="spellStart"/>
      <w:r w:rsidR="005941A7">
        <w:rPr>
          <w:rFonts w:ascii="Times New Roman" w:eastAsiaTheme="minorEastAsia" w:hAnsi="Times New Roman"/>
          <w:szCs w:val="20"/>
        </w:rPr>
        <w:t>p</w:t>
      </w:r>
      <w:r w:rsidR="00830D84">
        <w:rPr>
          <w:rFonts w:ascii="Times New Roman" w:eastAsiaTheme="minorEastAsia" w:hAnsi="Times New Roman"/>
          <w:szCs w:val="20"/>
        </w:rPr>
        <w:t>_WUROn</w:t>
      </w:r>
      <w:proofErr w:type="spellEnd"/>
      <w:r w:rsidR="00830D84">
        <w:rPr>
          <w:rFonts w:ascii="Times New Roman" w:eastAsiaTheme="minorEastAsia" w:hAnsi="Times New Roman"/>
          <w:szCs w:val="20"/>
        </w:rPr>
        <w:t xml:space="preserve"> - </w:t>
      </w:r>
      <w:proofErr w:type="spellStart"/>
      <w:r w:rsidR="00830D84">
        <w:rPr>
          <w:rFonts w:ascii="Times New Roman" w:eastAsiaTheme="minorEastAsia" w:hAnsi="Times New Roman"/>
          <w:szCs w:val="20"/>
        </w:rPr>
        <w:t>p_</w:t>
      </w:r>
      <w:r w:rsidR="004E36E8">
        <w:rPr>
          <w:rFonts w:ascii="Times New Roman" w:eastAsiaTheme="minorEastAsia" w:hAnsi="Times New Roman"/>
          <w:szCs w:val="20"/>
        </w:rPr>
        <w:t>WUROff</w:t>
      </w:r>
      <w:proofErr w:type="spellEnd"/>
      <w:r w:rsidR="004E36E8">
        <w:rPr>
          <w:rFonts w:ascii="Times New Roman" w:eastAsiaTheme="minorEastAsia" w:hAnsi="Times New Roman"/>
          <w:szCs w:val="20"/>
        </w:rPr>
        <w:t>) *</w:t>
      </w:r>
      <w:r w:rsidR="00830D84">
        <w:rPr>
          <w:rFonts w:ascii="Times New Roman" w:eastAsiaTheme="minorEastAsia" w:hAnsi="Times New Roman"/>
          <w:szCs w:val="20"/>
        </w:rPr>
        <w:t xml:space="preserve"> transition time</w:t>
      </w:r>
      <w:r w:rsidR="00426976">
        <w:rPr>
          <w:rFonts w:ascii="Times New Roman" w:eastAsiaTheme="minorEastAsia" w:hAnsi="Times New Roman"/>
          <w:szCs w:val="20"/>
        </w:rPr>
        <w:t xml:space="preserve">, wherein </w:t>
      </w:r>
      <w:proofErr w:type="spellStart"/>
      <w:r w:rsidR="00426976">
        <w:rPr>
          <w:rFonts w:ascii="Times New Roman" w:eastAsiaTheme="minorEastAsia" w:hAnsi="Times New Roman"/>
          <w:szCs w:val="20"/>
        </w:rPr>
        <w:t>p_WUROff</w:t>
      </w:r>
      <w:proofErr w:type="spellEnd"/>
      <w:r w:rsidR="00426976">
        <w:rPr>
          <w:rFonts w:ascii="Times New Roman" w:eastAsiaTheme="minorEastAsia" w:hAnsi="Times New Roman"/>
          <w:szCs w:val="20"/>
        </w:rPr>
        <w:t xml:space="preserve"> =</w:t>
      </w:r>
      <w:r w:rsidR="00426976" w:rsidRPr="00426976">
        <w:rPr>
          <w:rFonts w:ascii="Times New Roman" w:eastAsiaTheme="minorEastAsia" w:hAnsi="Times New Roman"/>
          <w:szCs w:val="20"/>
        </w:rPr>
        <w:t>0.001</w:t>
      </w:r>
      <w:r w:rsidR="005941A7">
        <w:rPr>
          <w:rFonts w:ascii="Times New Roman" w:eastAsiaTheme="minorEastAsia" w:hAnsi="Times New Roman"/>
          <w:szCs w:val="20"/>
        </w:rPr>
        <w:t>unit</w:t>
      </w:r>
      <w:r w:rsidR="003D2E18">
        <w:rPr>
          <w:rFonts w:ascii="Times New Roman" w:eastAsiaTheme="minorEastAsia" w:hAnsi="Times New Roman"/>
          <w:szCs w:val="20"/>
        </w:rPr>
        <w:t>,</w:t>
      </w:r>
      <w:r w:rsidR="00426976">
        <w:rPr>
          <w:rFonts w:ascii="Times New Roman" w:eastAsiaTheme="minorEastAsia" w:hAnsi="Times New Roman"/>
          <w:szCs w:val="20"/>
        </w:rPr>
        <w:t xml:space="preserve"> </w:t>
      </w:r>
      <w:proofErr w:type="spellStart"/>
      <w:r w:rsidR="00426976">
        <w:rPr>
          <w:rFonts w:ascii="Times New Roman" w:eastAsiaTheme="minorEastAsia" w:hAnsi="Times New Roman"/>
          <w:szCs w:val="20"/>
        </w:rPr>
        <w:t>p_WUROn</w:t>
      </w:r>
      <w:proofErr w:type="spellEnd"/>
      <w:r w:rsidR="00426976">
        <w:rPr>
          <w:rFonts w:ascii="Times New Roman" w:eastAsiaTheme="minorEastAsia" w:hAnsi="Times New Roman"/>
          <w:szCs w:val="20"/>
        </w:rPr>
        <w:t>= 1 or 2 or 4</w:t>
      </w:r>
      <w:r w:rsidR="005941A7">
        <w:rPr>
          <w:rFonts w:ascii="Times New Roman" w:eastAsiaTheme="minorEastAsia" w:hAnsi="Times New Roman"/>
          <w:szCs w:val="20"/>
        </w:rPr>
        <w:t xml:space="preserve"> units</w:t>
      </w:r>
      <w:r w:rsidR="00426976">
        <w:rPr>
          <w:rFonts w:ascii="Times New Roman" w:eastAsiaTheme="minorEastAsia" w:hAnsi="Times New Roman"/>
          <w:szCs w:val="20"/>
        </w:rPr>
        <w:t>.</w:t>
      </w:r>
    </w:p>
    <w:p w14:paraId="303E2968" w14:textId="673D8681" w:rsidR="003D2E18" w:rsidRPr="000F71FA" w:rsidRDefault="0090550B" w:rsidP="000F71FA">
      <w:pPr>
        <w:pStyle w:val="a9"/>
        <w:jc w:val="center"/>
        <w:rPr>
          <w:rFonts w:ascii="Times New Roman" w:eastAsia="等线" w:hAnsi="Times New Roman"/>
          <w:b/>
          <w:lang w:eastAsia="zh-CN"/>
        </w:rPr>
      </w:pPr>
      <w:r w:rsidRPr="000F71FA">
        <w:rPr>
          <w:rFonts w:ascii="Times New Roman" w:hAnsi="Times New Roman"/>
          <w:b/>
          <w:lang w:eastAsia="ja-JP"/>
        </w:rPr>
        <w:t xml:space="preserve">Table </w:t>
      </w:r>
      <w:r w:rsidRPr="000F71FA">
        <w:rPr>
          <w:rFonts w:ascii="Times New Roman" w:hAnsi="Times New Roman"/>
          <w:b/>
          <w:lang w:eastAsia="ja-JP"/>
        </w:rPr>
        <w:fldChar w:fldCharType="begin"/>
      </w:r>
      <w:r w:rsidRPr="000F71FA">
        <w:rPr>
          <w:rFonts w:ascii="Times New Roman" w:hAnsi="Times New Roman"/>
          <w:b/>
          <w:lang w:eastAsia="ja-JP"/>
        </w:rPr>
        <w:instrText xml:space="preserve"> SEQ Table \* ARABIC </w:instrText>
      </w:r>
      <w:r w:rsidRPr="000F71FA">
        <w:rPr>
          <w:rFonts w:ascii="Times New Roman" w:hAnsi="Times New Roman"/>
          <w:b/>
          <w:lang w:eastAsia="ja-JP"/>
        </w:rPr>
        <w:fldChar w:fldCharType="separate"/>
      </w:r>
      <w:r w:rsidRPr="000F71FA">
        <w:rPr>
          <w:rFonts w:ascii="Times New Roman" w:hAnsi="Times New Roman"/>
          <w:b/>
          <w:lang w:eastAsia="ja-JP"/>
        </w:rPr>
        <w:t>4</w:t>
      </w:r>
      <w:r w:rsidRPr="000F71FA">
        <w:rPr>
          <w:rFonts w:ascii="Times New Roman" w:hAnsi="Times New Roman"/>
          <w:b/>
          <w:lang w:eastAsia="ja-JP"/>
        </w:rPr>
        <w:fldChar w:fldCharType="end"/>
      </w:r>
      <w:r w:rsidRPr="000F71FA">
        <w:rPr>
          <w:rFonts w:ascii="Times New Roman" w:hAnsi="Times New Roman"/>
          <w:b/>
          <w:lang w:eastAsia="ja-JP"/>
        </w:rPr>
        <w:t xml:space="preserve">. </w:t>
      </w:r>
      <w:r w:rsidR="003D2E18" w:rsidRPr="000F71FA">
        <w:rPr>
          <w:rFonts w:ascii="Times New Roman" w:hAnsi="Times New Roman"/>
          <w:b/>
          <w:lang w:eastAsia="ja-JP"/>
        </w:rPr>
        <w:t>E</w:t>
      </w:r>
      <w:r w:rsidR="003D2E18">
        <w:rPr>
          <w:rFonts w:ascii="Times New Roman" w:eastAsia="等线" w:hAnsi="Times New Roman"/>
          <w:b/>
          <w:lang w:eastAsia="zh-CN"/>
        </w:rPr>
        <w:t xml:space="preserve">xamples of </w:t>
      </w:r>
      <w:r w:rsidR="003D2E18">
        <w:rPr>
          <w:rFonts w:ascii="Times New Roman" w:hAnsi="Times New Roman"/>
          <w:b/>
          <w:lang w:eastAsia="ja-JP"/>
        </w:rPr>
        <w:t>a</w:t>
      </w:r>
      <w:r w:rsidR="003D2E18" w:rsidRPr="00E86F6F">
        <w:rPr>
          <w:rFonts w:ascii="Times New Roman" w:hAnsi="Times New Roman"/>
          <w:b/>
          <w:lang w:eastAsia="ja-JP"/>
        </w:rPr>
        <w:t xml:space="preserve">dditional transition energy and transition time between </w:t>
      </w:r>
      <w:r w:rsidR="003D2E18">
        <w:rPr>
          <w:rFonts w:ascii="Times New Roman" w:hAnsi="Times New Roman"/>
          <w:b/>
          <w:lang w:eastAsia="ja-JP"/>
        </w:rPr>
        <w:t xml:space="preserve">LP-WUR </w:t>
      </w:r>
      <w:r w:rsidR="003D2E18" w:rsidRPr="00E86F6F">
        <w:rPr>
          <w:rFonts w:ascii="Times New Roman" w:hAnsi="Times New Roman"/>
          <w:b/>
          <w:lang w:eastAsia="ja-JP"/>
        </w:rPr>
        <w:t>‘on’ and ‘off’ state</w:t>
      </w:r>
      <w:r w:rsidR="003D2E18">
        <w:rPr>
          <w:rFonts w:ascii="Times New Roman" w:hAnsi="Times New Roman"/>
          <w:b/>
          <w:lang w:eastAsia="ja-JP"/>
        </w:rPr>
        <w:t>s</w:t>
      </w:r>
      <w:r w:rsidR="003D2E18" w:rsidRPr="00AB5F1B">
        <w:rPr>
          <w:rFonts w:ascii="Times New Roman" w:eastAsia="等线" w:hAnsi="Times New Roman"/>
          <w:b/>
          <w:lang w:eastAsia="zh-CN"/>
        </w:rPr>
        <w:t>.</w:t>
      </w:r>
    </w:p>
    <w:tbl>
      <w:tblPr>
        <w:tblStyle w:val="afb"/>
        <w:tblW w:w="8463" w:type="dxa"/>
        <w:jc w:val="center"/>
        <w:tblLook w:val="04A0" w:firstRow="1" w:lastRow="0" w:firstColumn="1" w:lastColumn="0" w:noHBand="0" w:noVBand="1"/>
      </w:tblPr>
      <w:tblGrid>
        <w:gridCol w:w="3138"/>
        <w:gridCol w:w="1735"/>
        <w:gridCol w:w="1795"/>
        <w:gridCol w:w="1795"/>
      </w:tblGrid>
      <w:tr w:rsidR="003D2E18" w14:paraId="74330BE0" w14:textId="77777777" w:rsidTr="003D2E18">
        <w:trPr>
          <w:trHeight w:val="312"/>
          <w:jc w:val="center"/>
        </w:trPr>
        <w:tc>
          <w:tcPr>
            <w:tcW w:w="0" w:type="auto"/>
            <w:vAlign w:val="center"/>
          </w:tcPr>
          <w:p w14:paraId="2B7730B1" w14:textId="6C3B5046" w:rsidR="003D2E18" w:rsidRPr="00AE2CA4" w:rsidRDefault="003D2E18" w:rsidP="003D2E18">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Transition energy</w:t>
            </w:r>
            <w:r>
              <w:rPr>
                <w:rFonts w:ascii="Times New Roman" w:eastAsiaTheme="minorEastAsia" w:hAnsi="Times New Roman"/>
                <w:b/>
                <w:szCs w:val="20"/>
                <w:lang w:eastAsia="zh-CN"/>
              </w:rPr>
              <w:t xml:space="preserve"> [unit*</w:t>
            </w:r>
            <w:proofErr w:type="spellStart"/>
            <w:r>
              <w:rPr>
                <w:rFonts w:ascii="Times New Roman" w:eastAsiaTheme="minorEastAsia" w:hAnsi="Times New Roman"/>
                <w:b/>
                <w:szCs w:val="20"/>
                <w:lang w:eastAsia="zh-CN"/>
              </w:rPr>
              <w:t>ms</w:t>
            </w:r>
            <w:proofErr w:type="spellEnd"/>
            <w:r>
              <w:rPr>
                <w:rFonts w:ascii="Times New Roman" w:eastAsiaTheme="minorEastAsia" w:hAnsi="Times New Roman"/>
                <w:b/>
                <w:szCs w:val="20"/>
                <w:lang w:eastAsia="zh-CN"/>
              </w:rPr>
              <w:t>]</w:t>
            </w:r>
          </w:p>
        </w:tc>
        <w:tc>
          <w:tcPr>
            <w:tcW w:w="0" w:type="auto"/>
            <w:gridSpan w:val="3"/>
            <w:vAlign w:val="center"/>
          </w:tcPr>
          <w:p w14:paraId="4B220BFF" w14:textId="1423964F" w:rsidR="003D2E18" w:rsidRPr="00AE2CA4" w:rsidRDefault="003D2E18">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Pr>
                <w:rFonts w:ascii="Times New Roman" w:eastAsiaTheme="minorEastAsia" w:hAnsi="Times New Roman"/>
                <w:b/>
                <w:szCs w:val="20"/>
                <w:lang w:eastAsia="zh-CN"/>
              </w:rPr>
              <w:t>The relative power of LP-WUR [unit]</w:t>
            </w:r>
          </w:p>
        </w:tc>
      </w:tr>
      <w:tr w:rsidR="003D2E18" w14:paraId="7D221861" w14:textId="77777777" w:rsidTr="003D2E18">
        <w:trPr>
          <w:trHeight w:val="312"/>
          <w:jc w:val="center"/>
        </w:trPr>
        <w:tc>
          <w:tcPr>
            <w:tcW w:w="0" w:type="auto"/>
            <w:vAlign w:val="center"/>
          </w:tcPr>
          <w:p w14:paraId="0BC0E602" w14:textId="235EDA2B" w:rsidR="003D2E18" w:rsidRPr="000F71FA" w:rsidRDefault="003D2E18"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p>
        </w:tc>
        <w:tc>
          <w:tcPr>
            <w:tcW w:w="0" w:type="auto"/>
            <w:vAlign w:val="center"/>
          </w:tcPr>
          <w:p w14:paraId="024487D6" w14:textId="0445EEAA" w:rsidR="003D2E18" w:rsidRPr="000F71FA" w:rsidRDefault="003D2E18"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proofErr w:type="spellStart"/>
            <w:r w:rsidRPr="000F71FA">
              <w:rPr>
                <w:rFonts w:ascii="Times New Roman" w:eastAsiaTheme="minorEastAsia" w:hAnsi="Times New Roman"/>
                <w:b/>
                <w:szCs w:val="20"/>
              </w:rPr>
              <w:t>p_WUROn</w:t>
            </w:r>
            <w:proofErr w:type="spellEnd"/>
            <w:r w:rsidRPr="000F71FA">
              <w:rPr>
                <w:rFonts w:ascii="Times New Roman" w:eastAsiaTheme="minorEastAsia" w:hAnsi="Times New Roman"/>
                <w:b/>
                <w:szCs w:val="20"/>
                <w:lang w:eastAsia="zh-CN"/>
              </w:rPr>
              <w:t xml:space="preserve"> =1</w:t>
            </w:r>
          </w:p>
        </w:tc>
        <w:tc>
          <w:tcPr>
            <w:tcW w:w="0" w:type="auto"/>
            <w:vAlign w:val="center"/>
          </w:tcPr>
          <w:p w14:paraId="1A1BDD8F" w14:textId="2D6625EF" w:rsidR="003D2E18" w:rsidRPr="000F71FA" w:rsidRDefault="003D2E18"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proofErr w:type="spellStart"/>
            <w:r w:rsidRPr="000F71FA">
              <w:rPr>
                <w:rFonts w:ascii="Times New Roman" w:eastAsiaTheme="minorEastAsia" w:hAnsi="Times New Roman"/>
                <w:b/>
                <w:szCs w:val="20"/>
              </w:rPr>
              <w:t>p_WUROn</w:t>
            </w:r>
            <w:proofErr w:type="spellEnd"/>
            <w:r w:rsidRPr="000F71FA">
              <w:rPr>
                <w:rFonts w:ascii="Times New Roman" w:eastAsiaTheme="minorEastAsia" w:hAnsi="Times New Roman"/>
                <w:b/>
                <w:szCs w:val="20"/>
              </w:rPr>
              <w:t xml:space="preserve"> = </w:t>
            </w:r>
            <w:r w:rsidRPr="000F71FA">
              <w:rPr>
                <w:rFonts w:ascii="Times New Roman" w:eastAsiaTheme="minorEastAsia" w:hAnsi="Times New Roman"/>
                <w:b/>
                <w:szCs w:val="20"/>
                <w:lang w:eastAsia="zh-CN"/>
              </w:rPr>
              <w:t>2</w:t>
            </w:r>
          </w:p>
        </w:tc>
        <w:tc>
          <w:tcPr>
            <w:tcW w:w="0" w:type="auto"/>
            <w:vAlign w:val="center"/>
          </w:tcPr>
          <w:p w14:paraId="3A0F6F00" w14:textId="26A69B95" w:rsidR="003D2E18" w:rsidRPr="000F71FA" w:rsidRDefault="003D2E18"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proofErr w:type="spellStart"/>
            <w:r w:rsidRPr="000F71FA">
              <w:rPr>
                <w:rFonts w:ascii="Times New Roman" w:eastAsiaTheme="minorEastAsia" w:hAnsi="Times New Roman"/>
                <w:b/>
                <w:szCs w:val="20"/>
              </w:rPr>
              <w:t>p_WUROn</w:t>
            </w:r>
            <w:proofErr w:type="spellEnd"/>
            <w:r w:rsidRPr="000F71FA">
              <w:rPr>
                <w:rFonts w:ascii="Times New Roman" w:eastAsiaTheme="minorEastAsia" w:hAnsi="Times New Roman"/>
                <w:b/>
                <w:szCs w:val="20"/>
                <w:lang w:eastAsia="zh-CN"/>
              </w:rPr>
              <w:t xml:space="preserve"> = 4</w:t>
            </w:r>
          </w:p>
        </w:tc>
      </w:tr>
      <w:tr w:rsidR="00426976" w14:paraId="2E4E52DE" w14:textId="77777777" w:rsidTr="000F71FA">
        <w:trPr>
          <w:trHeight w:val="312"/>
          <w:jc w:val="center"/>
        </w:trPr>
        <w:tc>
          <w:tcPr>
            <w:tcW w:w="0" w:type="auto"/>
            <w:vAlign w:val="center"/>
          </w:tcPr>
          <w:p w14:paraId="200E4916" w14:textId="0453B1FB" w:rsidR="00426976" w:rsidRPr="000F71FA" w:rsidRDefault="00396AF6"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Transition time=10ms</w:t>
            </w:r>
          </w:p>
        </w:tc>
        <w:tc>
          <w:tcPr>
            <w:tcW w:w="0" w:type="auto"/>
            <w:vAlign w:val="center"/>
          </w:tcPr>
          <w:p w14:paraId="5F16909B" w14:textId="27AC4BC1" w:rsidR="00426976" w:rsidRPr="000F71FA" w:rsidRDefault="00396AF6" w:rsidP="000F71FA">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0" w:type="auto"/>
            <w:vAlign w:val="center"/>
          </w:tcPr>
          <w:p w14:paraId="7FB66C50" w14:textId="7A9DFDAE" w:rsidR="00426976" w:rsidRPr="000F71FA" w:rsidRDefault="00396AF6" w:rsidP="000F71FA">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w:t>
            </w:r>
          </w:p>
        </w:tc>
        <w:tc>
          <w:tcPr>
            <w:tcW w:w="0" w:type="auto"/>
            <w:vAlign w:val="center"/>
          </w:tcPr>
          <w:p w14:paraId="14662962" w14:textId="729918CE" w:rsidR="00426976" w:rsidRPr="000F71FA" w:rsidRDefault="00396AF6" w:rsidP="000F71FA">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w:t>
            </w:r>
          </w:p>
        </w:tc>
      </w:tr>
      <w:tr w:rsidR="00396AF6" w14:paraId="7B2EFC86" w14:textId="77777777" w:rsidTr="000F71FA">
        <w:trPr>
          <w:trHeight w:val="312"/>
          <w:jc w:val="center"/>
        </w:trPr>
        <w:tc>
          <w:tcPr>
            <w:tcW w:w="0" w:type="auto"/>
            <w:vAlign w:val="center"/>
          </w:tcPr>
          <w:p w14:paraId="2CD5D49A" w14:textId="5B1DF77D" w:rsidR="00396AF6" w:rsidRPr="000F71FA" w:rsidRDefault="00396AF6"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Transition time=20ms</w:t>
            </w:r>
          </w:p>
        </w:tc>
        <w:tc>
          <w:tcPr>
            <w:tcW w:w="0" w:type="auto"/>
            <w:vAlign w:val="center"/>
          </w:tcPr>
          <w:p w14:paraId="2249F1C9" w14:textId="653DD560" w:rsidR="00396AF6" w:rsidRPr="000F71FA" w:rsidRDefault="00396AF6" w:rsidP="000F71FA">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w:t>
            </w:r>
          </w:p>
        </w:tc>
        <w:tc>
          <w:tcPr>
            <w:tcW w:w="0" w:type="auto"/>
            <w:vAlign w:val="center"/>
          </w:tcPr>
          <w:p w14:paraId="09CD7DB2" w14:textId="12291476" w:rsidR="00396AF6" w:rsidRPr="000F71FA" w:rsidRDefault="00396AF6" w:rsidP="000F71FA">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w:t>
            </w:r>
          </w:p>
        </w:tc>
        <w:tc>
          <w:tcPr>
            <w:tcW w:w="0" w:type="auto"/>
            <w:vAlign w:val="center"/>
          </w:tcPr>
          <w:p w14:paraId="2B5BC8B1" w14:textId="790217A8" w:rsidR="00396AF6" w:rsidRPr="000F71FA" w:rsidRDefault="00396AF6" w:rsidP="000F71FA">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0</w:t>
            </w:r>
          </w:p>
        </w:tc>
      </w:tr>
    </w:tbl>
    <w:p w14:paraId="5CAFDD2F" w14:textId="77777777" w:rsidR="00426976" w:rsidRPr="000F71FA" w:rsidRDefault="00426976" w:rsidP="000F71FA">
      <w:pPr>
        <w:overflowPunct w:val="0"/>
        <w:autoSpaceDE w:val="0"/>
        <w:autoSpaceDN w:val="0"/>
        <w:adjustRightInd w:val="0"/>
        <w:spacing w:after="180"/>
        <w:ind w:right="-99"/>
        <w:textAlignment w:val="baseline"/>
        <w:rPr>
          <w:rFonts w:ascii="Times New Roman" w:eastAsia="Yu Mincho" w:hAnsi="Times New Roman"/>
          <w:szCs w:val="20"/>
          <w:lang w:eastAsia="ja-JP"/>
        </w:rPr>
      </w:pPr>
    </w:p>
    <w:p w14:paraId="584BAD4B" w14:textId="67E5D1D9" w:rsidR="00711281" w:rsidRDefault="00711281">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5" w:name="_Ref118739977"/>
      <w:r>
        <w:rPr>
          <w:rFonts w:ascii="Times New Roman" w:eastAsia="等线" w:hAnsi="Times New Roman"/>
          <w:b/>
          <w:szCs w:val="20"/>
          <w:lang w:eastAsia="zh-CN"/>
        </w:rPr>
        <w:t xml:space="preserve">Proposal </w:t>
      </w:r>
      <w:r w:rsidR="00A66738" w:rsidRPr="00A131F9">
        <w:rPr>
          <w:rFonts w:ascii="Times" w:hAnsi="Times" w:cs="Times"/>
          <w:b/>
        </w:rPr>
        <w:fldChar w:fldCharType="begin"/>
      </w:r>
      <w:r w:rsidR="00A66738" w:rsidRPr="00A131F9">
        <w:rPr>
          <w:rFonts w:ascii="Times" w:hAnsi="Times" w:cs="Times"/>
          <w:b/>
        </w:rPr>
        <w:instrText xml:space="preserve"> SEQ Proposal \* ARABIC </w:instrText>
      </w:r>
      <w:r w:rsidR="00A66738" w:rsidRPr="00A131F9">
        <w:rPr>
          <w:rFonts w:ascii="Times" w:hAnsi="Times" w:cs="Times"/>
          <w:b/>
        </w:rPr>
        <w:fldChar w:fldCharType="separate"/>
      </w:r>
      <w:r w:rsidR="00A66738">
        <w:rPr>
          <w:rFonts w:ascii="Times" w:hAnsi="Times" w:cs="Times"/>
          <w:b/>
          <w:noProof/>
        </w:rPr>
        <w:t>10</w:t>
      </w:r>
      <w:r w:rsidR="00A66738" w:rsidRPr="00A131F9">
        <w:rPr>
          <w:rFonts w:ascii="Times" w:hAnsi="Times" w:cs="Times"/>
          <w:b/>
        </w:rPr>
        <w:fldChar w:fldCharType="end"/>
      </w:r>
      <w:r>
        <w:rPr>
          <w:rFonts w:ascii="Times New Roman" w:eastAsia="等线" w:hAnsi="Times New Roman"/>
          <w:b/>
          <w:szCs w:val="20"/>
          <w:lang w:eastAsia="zh-CN"/>
        </w:rPr>
        <w:t xml:space="preserve">: </w:t>
      </w:r>
      <w:r w:rsidR="00835888">
        <w:rPr>
          <w:rFonts w:ascii="Times New Roman" w:eastAsia="等线" w:hAnsi="Times New Roman"/>
          <w:b/>
          <w:szCs w:val="20"/>
          <w:lang w:eastAsia="zh-CN"/>
        </w:rPr>
        <w:t xml:space="preserve">Additional </w:t>
      </w:r>
      <w:r w:rsidR="00835888" w:rsidRPr="00835888">
        <w:rPr>
          <w:rFonts w:ascii="Times New Roman" w:eastAsia="等线" w:hAnsi="Times New Roman"/>
          <w:b/>
          <w:szCs w:val="20"/>
          <w:lang w:eastAsia="zh-CN"/>
        </w:rPr>
        <w:t xml:space="preserve">transition energy and transition time </w:t>
      </w:r>
      <w:r w:rsidR="00835888">
        <w:rPr>
          <w:rFonts w:ascii="Times New Roman" w:eastAsia="等线" w:hAnsi="Times New Roman"/>
          <w:b/>
          <w:szCs w:val="20"/>
          <w:lang w:eastAsia="zh-CN"/>
        </w:rPr>
        <w:t>are</w:t>
      </w:r>
      <w:r w:rsidR="00835888" w:rsidRPr="00835888">
        <w:rPr>
          <w:rFonts w:ascii="Times New Roman" w:eastAsia="等线" w:hAnsi="Times New Roman"/>
          <w:b/>
          <w:szCs w:val="20"/>
          <w:lang w:eastAsia="zh-CN"/>
        </w:rPr>
        <w:t xml:space="preserve"> needed when the relative power of LP-WUR is higher than 1 unit due to the larger relative power difference for LP-WUR ‘on’ and ‘off’ states.</w:t>
      </w:r>
      <w:bookmarkEnd w:id="25"/>
    </w:p>
    <w:p w14:paraId="377B7195" w14:textId="3D951A66" w:rsidR="00B11404" w:rsidRPr="00B11404" w:rsidRDefault="00B11404" w:rsidP="000F71FA">
      <w:pPr>
        <w:keepNext/>
        <w:keepLines/>
        <w:widowControl w:val="0"/>
        <w:numPr>
          <w:ilvl w:val="1"/>
          <w:numId w:val="5"/>
        </w:numPr>
        <w:spacing w:before="240" w:after="240"/>
        <w:outlineLvl w:val="1"/>
        <w:rPr>
          <w:rFonts w:ascii="Arial" w:eastAsia="微软雅黑" w:hAnsi="Arial" w:cs="Arial"/>
          <w:bCs/>
          <w:iCs/>
          <w:sz w:val="28"/>
          <w:szCs w:val="28"/>
          <w:lang w:eastAsia="zh-CN"/>
        </w:rPr>
      </w:pPr>
      <w:bookmarkStart w:id="26" w:name="OLE_LINK3"/>
      <w:bookmarkStart w:id="27" w:name="OLE_LINK4"/>
      <w:r w:rsidRPr="00B11404">
        <w:rPr>
          <w:rFonts w:ascii="Arial" w:eastAsia="微软雅黑" w:hAnsi="Arial" w:cs="Arial"/>
          <w:bCs/>
          <w:iCs/>
          <w:sz w:val="28"/>
          <w:szCs w:val="28"/>
          <w:lang w:eastAsia="zh-CN"/>
        </w:rPr>
        <w:t xml:space="preserve">Initial </w:t>
      </w:r>
      <w:r w:rsidR="0035540E">
        <w:rPr>
          <w:rFonts w:ascii="Arial" w:eastAsia="微软雅黑" w:hAnsi="Arial" w:cs="Arial"/>
          <w:bCs/>
          <w:iCs/>
          <w:sz w:val="28"/>
          <w:szCs w:val="28"/>
          <w:lang w:eastAsia="zh-CN"/>
        </w:rPr>
        <w:t>simulation results</w:t>
      </w:r>
      <w:r w:rsidRPr="00B11404" w:rsidDel="006836B1">
        <w:rPr>
          <w:rFonts w:ascii="Arial" w:eastAsia="微软雅黑" w:hAnsi="Arial" w:cs="Arial"/>
          <w:bCs/>
          <w:iCs/>
          <w:sz w:val="28"/>
          <w:szCs w:val="28"/>
          <w:lang w:eastAsia="zh-CN"/>
        </w:rPr>
        <w:t xml:space="preserve"> </w:t>
      </w:r>
      <w:r w:rsidR="0035540E" w:rsidDel="006836B1">
        <w:rPr>
          <w:rFonts w:ascii="Arial" w:eastAsia="微软雅黑" w:hAnsi="Arial" w:cs="Arial"/>
          <w:bCs/>
          <w:iCs/>
          <w:sz w:val="28"/>
          <w:szCs w:val="28"/>
          <w:lang w:eastAsia="zh-CN"/>
        </w:rPr>
        <w:t xml:space="preserve">for </w:t>
      </w:r>
      <w:r w:rsidR="006836B1">
        <w:rPr>
          <w:rFonts w:ascii="Arial" w:eastAsia="微软雅黑" w:hAnsi="Arial" w:cs="Arial"/>
          <w:bCs/>
          <w:iCs/>
          <w:sz w:val="28"/>
          <w:szCs w:val="28"/>
          <w:lang w:eastAsia="zh-CN"/>
        </w:rPr>
        <w:t>RRC idle/inactive mode</w:t>
      </w:r>
    </w:p>
    <w:bookmarkEnd w:id="26"/>
    <w:bookmarkEnd w:id="27"/>
    <w:p w14:paraId="14E60069" w14:textId="20676C90" w:rsidR="00CE2846" w:rsidRPr="000F71FA" w:rsidRDefault="00715B67" w:rsidP="000F71FA">
      <w:pPr>
        <w:overflowPunct w:val="0"/>
        <w:autoSpaceDE w:val="0"/>
        <w:autoSpaceDN w:val="0"/>
        <w:adjustRightInd w:val="0"/>
        <w:spacing w:after="180"/>
        <w:ind w:right="-99"/>
        <w:jc w:val="both"/>
        <w:textAlignment w:val="baseline"/>
        <w:rPr>
          <w:rFonts w:ascii="Times New Roman" w:eastAsiaTheme="minorEastAsia" w:hAnsi="Times New Roman"/>
          <w:szCs w:val="20"/>
        </w:rPr>
      </w:pPr>
      <w:r>
        <w:rPr>
          <w:rFonts w:ascii="Times New Roman" w:eastAsiaTheme="minorEastAsia" w:hAnsi="Times New Roman"/>
          <w:bCs/>
          <w:szCs w:val="20"/>
          <w:lang w:eastAsia="zh-CN"/>
        </w:rPr>
        <w:t xml:space="preserve">Based on the agreed evaluation methodologies for RRC idle/inactive mode </w:t>
      </w:r>
      <w:r w:rsidR="00137523">
        <w:rPr>
          <w:rFonts w:ascii="Times New Roman" w:eastAsiaTheme="minorEastAsia" w:hAnsi="Times New Roman"/>
          <w:bCs/>
          <w:szCs w:val="20"/>
          <w:lang w:eastAsia="zh-CN"/>
        </w:rPr>
        <w:t xml:space="preserve">provided in Appendix E </w:t>
      </w:r>
      <w:r>
        <w:rPr>
          <w:rFonts w:ascii="Times New Roman" w:eastAsiaTheme="minorEastAsia" w:hAnsi="Times New Roman"/>
          <w:bCs/>
          <w:szCs w:val="20"/>
          <w:lang w:eastAsia="zh-CN"/>
        </w:rPr>
        <w:t xml:space="preserve">and the </w:t>
      </w:r>
      <w:r w:rsidR="00137523">
        <w:rPr>
          <w:rFonts w:ascii="Times New Roman" w:eastAsiaTheme="minorEastAsia" w:hAnsi="Times New Roman"/>
          <w:bCs/>
          <w:szCs w:val="20"/>
          <w:lang w:eastAsia="zh-CN"/>
        </w:rPr>
        <w:t>afore</w:t>
      </w:r>
      <w:r>
        <w:rPr>
          <w:rFonts w:ascii="Times New Roman" w:eastAsiaTheme="minorEastAsia" w:hAnsi="Times New Roman"/>
          <w:bCs/>
          <w:szCs w:val="20"/>
          <w:lang w:eastAsia="zh-CN"/>
        </w:rPr>
        <w:t>mentioned additional assumptions, we provide the</w:t>
      </w:r>
      <w:r w:rsidR="00137523">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 xml:space="preserve">evaluation results considering </w:t>
      </w:r>
      <w:r w:rsidR="00887879">
        <w:rPr>
          <w:rFonts w:ascii="Times New Roman" w:eastAsiaTheme="minorEastAsia" w:hAnsi="Times New Roman"/>
          <w:bCs/>
          <w:szCs w:val="20"/>
          <w:lang w:eastAsia="zh-CN"/>
        </w:rPr>
        <w:t xml:space="preserve">the following aspects which will do impact on </w:t>
      </w:r>
      <w:r w:rsidR="00137523">
        <w:rPr>
          <w:rFonts w:ascii="Times New Roman" w:eastAsiaTheme="minorEastAsia" w:hAnsi="Times New Roman"/>
          <w:bCs/>
          <w:szCs w:val="20"/>
          <w:lang w:eastAsia="zh-CN"/>
        </w:rPr>
        <w:t xml:space="preserve">power and latency </w:t>
      </w:r>
      <w:r w:rsidR="00887879">
        <w:rPr>
          <w:rFonts w:ascii="Times New Roman" w:eastAsiaTheme="minorEastAsia" w:hAnsi="Times New Roman"/>
          <w:bCs/>
          <w:szCs w:val="20"/>
          <w:lang w:eastAsia="zh-CN"/>
        </w:rPr>
        <w:t>performance.</w:t>
      </w:r>
      <w:r w:rsidR="00137523" w:rsidRPr="009F7A4A">
        <w:rPr>
          <w:rFonts w:ascii="Times New Roman" w:eastAsiaTheme="minorEastAsia" w:hAnsi="Times New Roman"/>
          <w:bCs/>
          <w:szCs w:val="20"/>
        </w:rPr>
        <w:t xml:space="preserve"> </w:t>
      </w:r>
      <w:r w:rsidR="00137523">
        <w:rPr>
          <w:rFonts w:ascii="Times New Roman" w:eastAsiaTheme="minorEastAsia" w:hAnsi="Times New Roman"/>
          <w:bCs/>
          <w:szCs w:val="20"/>
        </w:rPr>
        <w:t>For RRC idle/inactive mode evaluation</w:t>
      </w:r>
      <w:r w:rsidR="00137523" w:rsidRPr="009F7A4A">
        <w:rPr>
          <w:rFonts w:ascii="Times New Roman" w:eastAsiaTheme="minorEastAsia" w:hAnsi="Times New Roman"/>
          <w:bCs/>
          <w:szCs w:val="20"/>
          <w:lang w:eastAsia="zh-CN"/>
        </w:rPr>
        <w:t>, performance metrics including power consumption, latency are considered.</w:t>
      </w:r>
      <w:r w:rsidR="00137523">
        <w:rPr>
          <w:rFonts w:ascii="Times New Roman" w:eastAsiaTheme="minorEastAsia" w:hAnsi="Times New Roman"/>
          <w:bCs/>
          <w:szCs w:val="20"/>
          <w:lang w:eastAsia="zh-CN"/>
        </w:rPr>
        <w:t xml:space="preserve"> </w:t>
      </w:r>
      <w:r w:rsidR="00DC65B0">
        <w:rPr>
          <w:rFonts w:ascii="Times New Roman" w:eastAsiaTheme="minorEastAsia" w:hAnsi="Times New Roman"/>
          <w:bCs/>
          <w:szCs w:val="20"/>
          <w:lang w:eastAsia="zh-CN"/>
        </w:rPr>
        <w:t xml:space="preserve">And </w:t>
      </w:r>
      <w:r w:rsidR="00DC65B0" w:rsidRPr="00DC65B0">
        <w:rPr>
          <w:rFonts w:ascii="Times New Roman" w:eastAsiaTheme="minorEastAsia" w:hAnsi="Times New Roman"/>
          <w:bCs/>
          <w:szCs w:val="20"/>
          <w:lang w:eastAsia="zh-CN"/>
        </w:rPr>
        <w:t>additional transition time</w:t>
      </w:r>
      <w:r w:rsidR="00A50A53">
        <w:rPr>
          <w:rFonts w:ascii="Times New Roman" w:eastAsiaTheme="minorEastAsia" w:hAnsi="Times New Roman"/>
          <w:bCs/>
          <w:szCs w:val="20"/>
          <w:lang w:eastAsia="zh-CN"/>
        </w:rPr>
        <w:t xml:space="preserve"> e.g., 20ms</w:t>
      </w:r>
      <w:r w:rsidR="00DC65B0" w:rsidRPr="00DC65B0">
        <w:rPr>
          <w:rFonts w:ascii="Times New Roman" w:eastAsiaTheme="minorEastAsia" w:hAnsi="Times New Roman"/>
          <w:bCs/>
          <w:szCs w:val="20"/>
          <w:lang w:eastAsia="zh-CN"/>
        </w:rPr>
        <w:t xml:space="preserve"> and energy of LP-WUR on-off is assumed</w:t>
      </w:r>
      <w:r w:rsidR="00DC65B0">
        <w:rPr>
          <w:rFonts w:ascii="Times New Roman" w:eastAsiaTheme="minorEastAsia" w:hAnsi="Times New Roman"/>
          <w:bCs/>
          <w:szCs w:val="20"/>
          <w:lang w:eastAsia="zh-CN"/>
        </w:rPr>
        <w:t xml:space="preserve"> for</w:t>
      </w:r>
      <w:r w:rsidR="00DC65B0" w:rsidRPr="00DC65B0">
        <w:rPr>
          <w:rFonts w:ascii="Times New Roman" w:eastAsiaTheme="minorEastAsia" w:hAnsi="Times New Roman"/>
          <w:bCs/>
          <w:szCs w:val="20"/>
          <w:lang w:eastAsia="zh-CN"/>
        </w:rPr>
        <w:t xml:space="preserve"> 1, 2, 4 units relative power of LP-WUR.</w:t>
      </w:r>
      <w:r w:rsidR="008A6340">
        <w:rPr>
          <w:rFonts w:ascii="Times New Roman" w:eastAsiaTheme="minorEastAsia" w:hAnsi="Times New Roman"/>
          <w:bCs/>
          <w:szCs w:val="20"/>
          <w:lang w:eastAsia="zh-CN"/>
        </w:rPr>
        <w:t xml:space="preserve"> </w:t>
      </w:r>
      <w:r w:rsidR="00FC6A21">
        <w:rPr>
          <w:rFonts w:ascii="Times New Roman" w:eastAsiaTheme="minorEastAsia" w:hAnsi="Times New Roman"/>
          <w:bCs/>
          <w:szCs w:val="20"/>
          <w:lang w:eastAsia="zh-CN"/>
        </w:rPr>
        <w:t xml:space="preserve"> The following aspects are considered in the evaluation</w:t>
      </w:r>
    </w:p>
    <w:p w14:paraId="63389216" w14:textId="58829066" w:rsidR="00676BB4" w:rsidRPr="00942307" w:rsidRDefault="00676BB4" w:rsidP="000F71FA">
      <w:pPr>
        <w:pStyle w:val="af0"/>
        <w:numPr>
          <w:ilvl w:val="0"/>
          <w:numId w:val="74"/>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572F7">
        <w:rPr>
          <w:rFonts w:ascii="Times New Roman" w:eastAsiaTheme="minorEastAsia" w:hAnsi="Times New Roman"/>
          <w:sz w:val="20"/>
          <w:szCs w:val="20"/>
        </w:rPr>
        <w:t>Baseline</w:t>
      </w:r>
      <w:r w:rsidR="00930C0C" w:rsidRPr="000572F7">
        <w:rPr>
          <w:rFonts w:ascii="Times New Roman" w:eastAsiaTheme="minorEastAsia" w:hAnsi="Times New Roman"/>
          <w:sz w:val="20"/>
          <w:szCs w:val="20"/>
        </w:rPr>
        <w:t>s</w:t>
      </w:r>
      <w:r w:rsidRPr="006F5C2B">
        <w:rPr>
          <w:rFonts w:ascii="Times New Roman" w:eastAsiaTheme="minorEastAsia" w:hAnsi="Times New Roman"/>
          <w:sz w:val="20"/>
          <w:szCs w:val="20"/>
        </w:rPr>
        <w:t xml:space="preserve">: PO monitoring with </w:t>
      </w:r>
      <w:proofErr w:type="spellStart"/>
      <w:r w:rsidRPr="006F5C2B">
        <w:rPr>
          <w:rFonts w:ascii="Times New Roman" w:eastAsiaTheme="minorEastAsia" w:hAnsi="Times New Roman"/>
          <w:sz w:val="20"/>
          <w:szCs w:val="20"/>
        </w:rPr>
        <w:t>i</w:t>
      </w:r>
      <w:proofErr w:type="spellEnd"/>
      <w:r w:rsidRPr="006F5C2B">
        <w:rPr>
          <w:rFonts w:ascii="Times New Roman" w:eastAsiaTheme="minorEastAsia" w:hAnsi="Times New Roman"/>
          <w:sz w:val="20"/>
          <w:szCs w:val="20"/>
        </w:rPr>
        <w:t>-DRX, e-DRX, with or without PEI</w:t>
      </w:r>
    </w:p>
    <w:p w14:paraId="20138A17" w14:textId="6915EBBD" w:rsidR="00CE2846" w:rsidRPr="00942307" w:rsidRDefault="00CE2846" w:rsidP="000F71FA">
      <w:pPr>
        <w:pStyle w:val="af0"/>
        <w:numPr>
          <w:ilvl w:val="0"/>
          <w:numId w:val="74"/>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DC3519">
        <w:rPr>
          <w:rFonts w:ascii="Times New Roman" w:eastAsiaTheme="minorEastAsia" w:hAnsi="Times New Roman"/>
          <w:sz w:val="20"/>
          <w:szCs w:val="20"/>
        </w:rPr>
        <w:t>The relative power of LP-</w:t>
      </w:r>
      <w:r w:rsidRPr="000F71FA">
        <w:rPr>
          <w:rFonts w:ascii="Times New Roman" w:eastAsiaTheme="minorEastAsia" w:hAnsi="Times New Roman"/>
          <w:sz w:val="20"/>
          <w:szCs w:val="20"/>
        </w:rPr>
        <w:t>WUR</w:t>
      </w:r>
      <w:r w:rsidRPr="000572F7">
        <w:rPr>
          <w:rFonts w:ascii="Times New Roman" w:eastAsiaTheme="minorEastAsia" w:hAnsi="Times New Roman"/>
          <w:sz w:val="20"/>
          <w:szCs w:val="20"/>
        </w:rPr>
        <w:t>: [0.005/0.01/0.02/0.03/0.05/0.1/0.2/0.5/1/2/4]</w:t>
      </w:r>
      <w:r w:rsidR="00B10B34" w:rsidRPr="006F5C2B">
        <w:rPr>
          <w:rFonts w:ascii="Times New Roman" w:eastAsiaTheme="minorEastAsia" w:hAnsi="Times New Roman"/>
          <w:sz w:val="20"/>
          <w:szCs w:val="20"/>
        </w:rPr>
        <w:t xml:space="preserve"> units</w:t>
      </w:r>
    </w:p>
    <w:p w14:paraId="28A55FA9" w14:textId="68929D98" w:rsidR="00CE2846" w:rsidRDefault="00CE2846" w:rsidP="000F71FA">
      <w:pPr>
        <w:pStyle w:val="af0"/>
        <w:numPr>
          <w:ilvl w:val="0"/>
          <w:numId w:val="74"/>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F71FA">
        <w:rPr>
          <w:rFonts w:ascii="Times New Roman" w:eastAsiaTheme="minorEastAsia" w:hAnsi="Times New Roman"/>
          <w:sz w:val="20"/>
          <w:szCs w:val="20"/>
        </w:rPr>
        <w:t>Ramp</w:t>
      </w:r>
      <w:r w:rsidR="006F1EE8" w:rsidRPr="00AE2CA4">
        <w:rPr>
          <w:rFonts w:ascii="Times New Roman" w:eastAsiaTheme="minorEastAsia" w:hAnsi="Times New Roman"/>
          <w:bCs/>
          <w:sz w:val="20"/>
          <w:szCs w:val="20"/>
        </w:rPr>
        <w:t>-</w:t>
      </w:r>
      <w:r w:rsidRPr="000F71FA">
        <w:rPr>
          <w:rFonts w:ascii="Times New Roman" w:eastAsiaTheme="minorEastAsia" w:hAnsi="Times New Roman"/>
          <w:sz w:val="20"/>
          <w:szCs w:val="20"/>
        </w:rPr>
        <w:t>up time</w:t>
      </w:r>
      <w:r w:rsidR="006F1EE8" w:rsidRPr="00AE2CA4">
        <w:rPr>
          <w:rFonts w:ascii="Times New Roman" w:eastAsiaTheme="minorEastAsia" w:hAnsi="Times New Roman"/>
          <w:bCs/>
          <w:sz w:val="20"/>
          <w:szCs w:val="20"/>
        </w:rPr>
        <w:t>:</w:t>
      </w:r>
      <w:r w:rsidRPr="000F71FA">
        <w:rPr>
          <w:rFonts w:ascii="Times New Roman" w:eastAsiaTheme="minorEastAsia" w:hAnsi="Times New Roman"/>
          <w:sz w:val="20"/>
          <w:szCs w:val="20"/>
        </w:rPr>
        <w:t xml:space="preserve"> [100ms</w:t>
      </w:r>
      <w:r w:rsidR="006F1EE8" w:rsidRPr="00AE2CA4">
        <w:rPr>
          <w:rFonts w:ascii="Times New Roman" w:eastAsiaTheme="minorEastAsia" w:hAnsi="Times New Roman"/>
          <w:bCs/>
          <w:sz w:val="20"/>
          <w:szCs w:val="20"/>
        </w:rPr>
        <w:t>, 400ms</w:t>
      </w:r>
      <w:r w:rsidRPr="000F71FA">
        <w:rPr>
          <w:rFonts w:ascii="Times New Roman" w:eastAsiaTheme="minorEastAsia" w:hAnsi="Times New Roman"/>
          <w:sz w:val="20"/>
          <w:szCs w:val="20"/>
        </w:rPr>
        <w:t xml:space="preserve">] </w:t>
      </w:r>
      <w:r w:rsidR="006F1EE8" w:rsidRPr="00AE2CA4">
        <w:rPr>
          <w:rFonts w:ascii="Times New Roman" w:eastAsiaTheme="minorEastAsia" w:hAnsi="Times New Roman"/>
          <w:bCs/>
          <w:sz w:val="20"/>
          <w:szCs w:val="20"/>
        </w:rPr>
        <w:t xml:space="preserve">and </w:t>
      </w:r>
      <w:r w:rsidRPr="000F71FA">
        <w:rPr>
          <w:rFonts w:ascii="Times New Roman" w:eastAsiaTheme="minorEastAsia" w:hAnsi="Times New Roman"/>
          <w:sz w:val="20"/>
          <w:szCs w:val="20"/>
        </w:rPr>
        <w:t>Ramp</w:t>
      </w:r>
      <w:r w:rsidR="006F1EE8" w:rsidRPr="00AE2CA4">
        <w:rPr>
          <w:rFonts w:ascii="Times New Roman" w:eastAsiaTheme="minorEastAsia" w:hAnsi="Times New Roman"/>
          <w:bCs/>
          <w:sz w:val="20"/>
          <w:szCs w:val="20"/>
        </w:rPr>
        <w:t>-up and down</w:t>
      </w:r>
      <w:r w:rsidRPr="000F71FA">
        <w:rPr>
          <w:rFonts w:ascii="Times New Roman" w:eastAsiaTheme="minorEastAsia" w:hAnsi="Times New Roman"/>
          <w:sz w:val="20"/>
          <w:szCs w:val="20"/>
        </w:rPr>
        <w:t xml:space="preserve"> transition energy</w:t>
      </w:r>
      <w:r w:rsidR="006F1EE8" w:rsidRPr="00AE2CA4">
        <w:rPr>
          <w:rFonts w:ascii="Times New Roman" w:eastAsiaTheme="minorEastAsia" w:hAnsi="Times New Roman"/>
          <w:bCs/>
          <w:sz w:val="20"/>
          <w:szCs w:val="20"/>
        </w:rPr>
        <w:t>:</w:t>
      </w:r>
      <w:r w:rsidRPr="000F71FA">
        <w:rPr>
          <w:rFonts w:ascii="Times New Roman" w:eastAsiaTheme="minorEastAsia" w:hAnsi="Times New Roman"/>
          <w:sz w:val="20"/>
          <w:szCs w:val="20"/>
        </w:rPr>
        <w:t xml:space="preserve"> [2000, 2000</w:t>
      </w:r>
      <w:r w:rsidR="006F1EE8" w:rsidRPr="00AE2CA4">
        <w:rPr>
          <w:rFonts w:ascii="Times New Roman" w:eastAsiaTheme="minorEastAsia" w:hAnsi="Times New Roman"/>
          <w:bCs/>
          <w:sz w:val="20"/>
          <w:szCs w:val="20"/>
        </w:rPr>
        <w:t>0</w:t>
      </w:r>
      <w:r w:rsidRPr="000F71FA">
        <w:rPr>
          <w:rFonts w:ascii="Times New Roman" w:eastAsiaTheme="minorEastAsia" w:hAnsi="Times New Roman"/>
          <w:sz w:val="20"/>
          <w:szCs w:val="20"/>
        </w:rPr>
        <w:t>]</w:t>
      </w:r>
    </w:p>
    <w:p w14:paraId="1E896282" w14:textId="16265560" w:rsidR="008A6340" w:rsidRPr="000F71FA" w:rsidRDefault="008A6340" w:rsidP="000F71FA">
      <w:pPr>
        <w:pStyle w:val="af0"/>
        <w:numPr>
          <w:ilvl w:val="1"/>
          <w:numId w:val="74"/>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Pr>
          <w:rFonts w:ascii="Times New Roman" w:eastAsiaTheme="minorEastAsia" w:hAnsi="Times New Roman"/>
          <w:bCs/>
          <w:sz w:val="20"/>
          <w:szCs w:val="20"/>
        </w:rPr>
        <w:t>The results and analysis can be seen in Appendix B.</w:t>
      </w:r>
    </w:p>
    <w:p w14:paraId="6B539EEC" w14:textId="525A5D10" w:rsidR="00CE2846" w:rsidRPr="000F71FA" w:rsidRDefault="006F1EE8" w:rsidP="000F71FA">
      <w:pPr>
        <w:pStyle w:val="af0"/>
        <w:numPr>
          <w:ilvl w:val="0"/>
          <w:numId w:val="74"/>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AE2CA4">
        <w:rPr>
          <w:rFonts w:ascii="Times New Roman" w:eastAsiaTheme="minorEastAsia" w:hAnsi="Times New Roman"/>
          <w:bCs/>
          <w:sz w:val="20"/>
          <w:szCs w:val="20"/>
        </w:rPr>
        <w:t xml:space="preserve">Sync/re-sync time: </w:t>
      </w:r>
      <w:r w:rsidR="00CE2846" w:rsidRPr="000F71FA">
        <w:rPr>
          <w:rFonts w:ascii="Times New Roman" w:eastAsiaTheme="minorEastAsia" w:hAnsi="Times New Roman"/>
          <w:sz w:val="20"/>
          <w:szCs w:val="20"/>
        </w:rPr>
        <w:t>X</w:t>
      </w:r>
      <w:r w:rsidRPr="00AE2CA4">
        <w:rPr>
          <w:rFonts w:ascii="Times New Roman" w:eastAsiaTheme="minorEastAsia" w:hAnsi="Times New Roman"/>
          <w:bCs/>
          <w:sz w:val="20"/>
          <w:szCs w:val="20"/>
        </w:rPr>
        <w:t>= [</w:t>
      </w:r>
      <w:r w:rsidR="00B125B9" w:rsidRPr="000F71FA">
        <w:rPr>
          <w:rFonts w:ascii="Times New Roman" w:eastAsiaTheme="minorEastAsia" w:hAnsi="Times New Roman"/>
          <w:sz w:val="20"/>
          <w:szCs w:val="20"/>
        </w:rPr>
        <w:t>260</w:t>
      </w:r>
      <w:r w:rsidR="009529CE" w:rsidRPr="00AE2CA4">
        <w:rPr>
          <w:rFonts w:ascii="Times New Roman" w:eastAsiaTheme="minorEastAsia" w:hAnsi="Times New Roman"/>
          <w:bCs/>
          <w:sz w:val="20"/>
          <w:szCs w:val="20"/>
        </w:rPr>
        <w:t>ms</w:t>
      </w:r>
      <w:r w:rsidR="00CE2846" w:rsidRPr="000F71FA">
        <w:rPr>
          <w:rFonts w:ascii="Times New Roman" w:eastAsiaTheme="minorEastAsia" w:hAnsi="Times New Roman"/>
          <w:sz w:val="20"/>
          <w:szCs w:val="20"/>
        </w:rPr>
        <w:t>]</w:t>
      </w:r>
      <w:r w:rsidRPr="00AE2CA4">
        <w:rPr>
          <w:rFonts w:ascii="Times New Roman" w:eastAsiaTheme="minorEastAsia" w:hAnsi="Times New Roman"/>
          <w:bCs/>
          <w:sz w:val="20"/>
          <w:szCs w:val="20"/>
        </w:rPr>
        <w:t xml:space="preserve"> and sync/re-sync</w:t>
      </w:r>
      <w:r w:rsidR="00CE2846" w:rsidRPr="000F71FA">
        <w:rPr>
          <w:rFonts w:ascii="Times New Roman" w:eastAsiaTheme="minorEastAsia" w:hAnsi="Times New Roman"/>
          <w:sz w:val="20"/>
          <w:szCs w:val="20"/>
        </w:rPr>
        <w:t xml:space="preserve"> </w:t>
      </w:r>
      <w:r w:rsidRPr="00AE2CA4">
        <w:rPr>
          <w:rFonts w:ascii="Times New Roman" w:eastAsiaTheme="minorEastAsia" w:hAnsi="Times New Roman"/>
          <w:bCs/>
          <w:sz w:val="20"/>
          <w:szCs w:val="20"/>
        </w:rPr>
        <w:t>e</w:t>
      </w:r>
      <w:r w:rsidR="00CE2846" w:rsidRPr="000F71FA">
        <w:rPr>
          <w:rFonts w:ascii="Times New Roman" w:eastAsiaTheme="minorEastAsia" w:hAnsi="Times New Roman"/>
          <w:sz w:val="20"/>
          <w:szCs w:val="20"/>
        </w:rPr>
        <w:t>nergy</w:t>
      </w:r>
      <w:r w:rsidRPr="00AE2CA4">
        <w:rPr>
          <w:rFonts w:ascii="Times New Roman" w:eastAsiaTheme="minorEastAsia" w:hAnsi="Times New Roman"/>
          <w:bCs/>
          <w:sz w:val="20"/>
          <w:szCs w:val="20"/>
        </w:rPr>
        <w:t>:</w:t>
      </w:r>
      <w:r w:rsidR="00CE2846" w:rsidRPr="000F71FA">
        <w:rPr>
          <w:rFonts w:ascii="Times New Roman" w:eastAsiaTheme="minorEastAsia" w:hAnsi="Times New Roman"/>
          <w:sz w:val="20"/>
          <w:szCs w:val="20"/>
        </w:rPr>
        <w:t xml:space="preserve"> [</w:t>
      </w:r>
      <w:r w:rsidR="00B125B9" w:rsidRPr="000F71FA">
        <w:rPr>
          <w:rFonts w:ascii="Times New Roman" w:eastAsiaTheme="minorEastAsia" w:hAnsi="Times New Roman"/>
          <w:sz w:val="20"/>
          <w:szCs w:val="20"/>
        </w:rPr>
        <w:t>9400</w:t>
      </w:r>
      <w:r w:rsidR="00CE2846" w:rsidRPr="000F71FA">
        <w:rPr>
          <w:rFonts w:ascii="Times New Roman" w:eastAsiaTheme="minorEastAsia" w:hAnsi="Times New Roman"/>
          <w:sz w:val="20"/>
          <w:szCs w:val="20"/>
        </w:rPr>
        <w:t>]</w:t>
      </w:r>
    </w:p>
    <w:p w14:paraId="0204BD59" w14:textId="6B9BB5B5" w:rsidR="00CE2846" w:rsidRPr="000F71FA" w:rsidRDefault="006F1EE8" w:rsidP="000F71FA">
      <w:pPr>
        <w:pStyle w:val="af0"/>
        <w:numPr>
          <w:ilvl w:val="0"/>
          <w:numId w:val="74"/>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572F7">
        <w:rPr>
          <w:rFonts w:ascii="Times New Roman" w:eastAsiaTheme="minorEastAsia" w:hAnsi="Times New Roman"/>
          <w:sz w:val="20"/>
          <w:szCs w:val="20"/>
        </w:rPr>
        <w:t>The false-alarm rate (FAR) of LP-WUS:</w:t>
      </w:r>
      <w:r w:rsidR="00CE2846" w:rsidRPr="000F71FA">
        <w:rPr>
          <w:rFonts w:ascii="Times New Roman" w:eastAsiaTheme="minorEastAsia" w:hAnsi="Times New Roman"/>
          <w:sz w:val="20"/>
          <w:szCs w:val="20"/>
        </w:rPr>
        <w:t xml:space="preserve"> [0, 0.1%, 1%, 10%]</w:t>
      </w:r>
    </w:p>
    <w:p w14:paraId="0AE0AB52" w14:textId="797A0B65" w:rsidR="00CE2846" w:rsidRDefault="00CE2846" w:rsidP="000F71FA">
      <w:pPr>
        <w:pStyle w:val="af0"/>
        <w:numPr>
          <w:ilvl w:val="0"/>
          <w:numId w:val="74"/>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F71FA">
        <w:rPr>
          <w:rFonts w:ascii="Times New Roman" w:eastAsiaTheme="minorEastAsia" w:hAnsi="Times New Roman"/>
          <w:sz w:val="20"/>
          <w:szCs w:val="20"/>
        </w:rPr>
        <w:t>P</w:t>
      </w:r>
      <w:r w:rsidR="006F1EE8" w:rsidRPr="00AE2CA4">
        <w:rPr>
          <w:rFonts w:ascii="Times New Roman" w:eastAsiaTheme="minorEastAsia" w:hAnsi="Times New Roman"/>
          <w:bCs/>
          <w:sz w:val="20"/>
          <w:szCs w:val="20"/>
        </w:rPr>
        <w:t>er UE paging</w:t>
      </w:r>
      <w:r w:rsidRPr="000F71FA">
        <w:rPr>
          <w:rFonts w:ascii="Times New Roman" w:eastAsiaTheme="minorEastAsia" w:hAnsi="Times New Roman"/>
          <w:sz w:val="20"/>
          <w:szCs w:val="20"/>
        </w:rPr>
        <w:t xml:space="preserve"> rate</w:t>
      </w:r>
      <w:r w:rsidR="006F1EE8" w:rsidRPr="00AE2CA4">
        <w:rPr>
          <w:rFonts w:ascii="Times New Roman" w:eastAsiaTheme="minorEastAsia" w:hAnsi="Times New Roman"/>
          <w:bCs/>
          <w:sz w:val="20"/>
          <w:szCs w:val="20"/>
        </w:rPr>
        <w:t xml:space="preserve">: </w:t>
      </w:r>
      <w:r w:rsidRPr="000F71FA">
        <w:rPr>
          <w:rFonts w:ascii="Times New Roman" w:eastAsiaTheme="minorEastAsia" w:hAnsi="Times New Roman"/>
          <w:sz w:val="20"/>
          <w:szCs w:val="20"/>
        </w:rPr>
        <w:t>[1%</w:t>
      </w:r>
      <w:r w:rsidR="006F1EE8" w:rsidRPr="00AE2CA4">
        <w:rPr>
          <w:rFonts w:ascii="Times New Roman" w:eastAsiaTheme="minorEastAsia" w:hAnsi="Times New Roman"/>
          <w:bCs/>
          <w:sz w:val="20"/>
          <w:szCs w:val="20"/>
        </w:rPr>
        <w:t xml:space="preserve">, </w:t>
      </w:r>
      <w:r w:rsidRPr="000F71FA">
        <w:rPr>
          <w:rFonts w:ascii="Times New Roman" w:eastAsiaTheme="minorEastAsia" w:hAnsi="Times New Roman"/>
          <w:sz w:val="20"/>
          <w:szCs w:val="20"/>
        </w:rPr>
        <w:t>0.1%</w:t>
      </w:r>
      <w:r w:rsidR="006F1EE8" w:rsidRPr="00AE2CA4">
        <w:rPr>
          <w:rFonts w:ascii="Times New Roman" w:eastAsiaTheme="minorEastAsia" w:hAnsi="Times New Roman"/>
          <w:bCs/>
          <w:sz w:val="20"/>
          <w:szCs w:val="20"/>
        </w:rPr>
        <w:t xml:space="preserve">, </w:t>
      </w:r>
      <w:r w:rsidRPr="000F71FA">
        <w:rPr>
          <w:rFonts w:ascii="Times New Roman" w:eastAsiaTheme="minorEastAsia" w:hAnsi="Times New Roman"/>
          <w:sz w:val="20"/>
          <w:szCs w:val="20"/>
        </w:rPr>
        <w:t>0.01%</w:t>
      </w:r>
      <w:r w:rsidR="006F1EE8" w:rsidRPr="00AE2CA4">
        <w:rPr>
          <w:rFonts w:ascii="Times New Roman" w:eastAsiaTheme="minorEastAsia" w:hAnsi="Times New Roman"/>
          <w:bCs/>
          <w:sz w:val="20"/>
          <w:szCs w:val="20"/>
        </w:rPr>
        <w:t xml:space="preserve">, </w:t>
      </w:r>
      <w:r w:rsidRPr="000F71FA">
        <w:rPr>
          <w:rFonts w:ascii="Times New Roman" w:eastAsiaTheme="minorEastAsia" w:hAnsi="Times New Roman"/>
          <w:sz w:val="20"/>
          <w:szCs w:val="20"/>
        </w:rPr>
        <w:t>0.001%]</w:t>
      </w:r>
    </w:p>
    <w:p w14:paraId="73BC28EA" w14:textId="77777777" w:rsidR="008A6340" w:rsidRPr="0066495A" w:rsidRDefault="008A6340" w:rsidP="000F71FA">
      <w:pPr>
        <w:pStyle w:val="af0"/>
        <w:numPr>
          <w:ilvl w:val="1"/>
          <w:numId w:val="74"/>
        </w:numPr>
        <w:overflowPunct w:val="0"/>
        <w:autoSpaceDE w:val="0"/>
        <w:autoSpaceDN w:val="0"/>
        <w:adjustRightInd w:val="0"/>
        <w:spacing w:after="180"/>
        <w:ind w:right="-99" w:firstLineChars="0"/>
        <w:textAlignment w:val="baseline"/>
        <w:rPr>
          <w:rFonts w:ascii="Times New Roman" w:eastAsiaTheme="minorEastAsia" w:hAnsi="Times New Roman"/>
          <w:bCs/>
          <w:sz w:val="20"/>
          <w:szCs w:val="20"/>
        </w:rPr>
      </w:pPr>
      <w:r>
        <w:rPr>
          <w:rFonts w:ascii="Times New Roman" w:eastAsiaTheme="minorEastAsia" w:hAnsi="Times New Roman"/>
          <w:bCs/>
          <w:sz w:val="20"/>
          <w:szCs w:val="20"/>
        </w:rPr>
        <w:t>The results and analysis can be seen in Appendix B.</w:t>
      </w:r>
    </w:p>
    <w:p w14:paraId="10514C8F" w14:textId="77777777" w:rsidR="006F1EE8" w:rsidRPr="006F5C2B" w:rsidRDefault="006F1EE8" w:rsidP="000F71FA">
      <w:pPr>
        <w:pStyle w:val="af0"/>
        <w:numPr>
          <w:ilvl w:val="0"/>
          <w:numId w:val="74"/>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572F7">
        <w:rPr>
          <w:rFonts w:ascii="Times New Roman" w:eastAsiaTheme="minorEastAsia" w:hAnsi="Times New Roman"/>
          <w:sz w:val="20"/>
          <w:szCs w:val="20"/>
        </w:rPr>
        <w:t xml:space="preserve">LP-WUS monitoring: </w:t>
      </w:r>
    </w:p>
    <w:p w14:paraId="10319215" w14:textId="77777777" w:rsidR="006F1EE8" w:rsidRPr="00E03035" w:rsidRDefault="006F1EE8" w:rsidP="006F1EE8">
      <w:pPr>
        <w:pStyle w:val="af0"/>
        <w:numPr>
          <w:ilvl w:val="1"/>
          <w:numId w:val="66"/>
        </w:numPr>
        <w:overflowPunct w:val="0"/>
        <w:autoSpaceDE w:val="0"/>
        <w:autoSpaceDN w:val="0"/>
        <w:adjustRightInd w:val="0"/>
        <w:spacing w:after="180"/>
        <w:ind w:right="-99" w:firstLineChars="0"/>
        <w:textAlignment w:val="baseline"/>
        <w:rPr>
          <w:rFonts w:ascii="Times New Roman" w:eastAsiaTheme="minorEastAsia" w:hAnsi="Times New Roman"/>
          <w:bCs/>
          <w:sz w:val="20"/>
          <w:szCs w:val="20"/>
        </w:rPr>
      </w:pPr>
      <w:r w:rsidRPr="0070710E">
        <w:rPr>
          <w:rFonts w:ascii="Times New Roman" w:eastAsiaTheme="minorEastAsia" w:hAnsi="Times New Roman"/>
          <w:bCs/>
          <w:sz w:val="20"/>
          <w:szCs w:val="20"/>
        </w:rPr>
        <w:lastRenderedPageBreak/>
        <w:t>O</w:t>
      </w:r>
      <w:r w:rsidRPr="00E03035">
        <w:rPr>
          <w:rFonts w:ascii="Times New Roman" w:eastAsiaTheme="minorEastAsia" w:hAnsi="Times New Roman"/>
          <w:bCs/>
          <w:sz w:val="20"/>
          <w:szCs w:val="20"/>
        </w:rPr>
        <w:t xml:space="preserve">ption 1: continuously monitoring; </w:t>
      </w:r>
    </w:p>
    <w:p w14:paraId="68190DCE" w14:textId="3ABC9266" w:rsidR="00CE2846" w:rsidRDefault="006F1EE8">
      <w:pPr>
        <w:pStyle w:val="af0"/>
        <w:numPr>
          <w:ilvl w:val="1"/>
          <w:numId w:val="66"/>
        </w:numPr>
        <w:overflowPunct w:val="0"/>
        <w:autoSpaceDE w:val="0"/>
        <w:autoSpaceDN w:val="0"/>
        <w:adjustRightInd w:val="0"/>
        <w:spacing w:after="180"/>
        <w:ind w:right="-99" w:firstLineChars="0"/>
        <w:textAlignment w:val="baseline"/>
        <w:rPr>
          <w:rFonts w:ascii="Times New Roman" w:eastAsiaTheme="minorEastAsia" w:hAnsi="Times New Roman"/>
          <w:bCs/>
          <w:sz w:val="20"/>
          <w:szCs w:val="20"/>
        </w:rPr>
      </w:pPr>
      <w:r w:rsidRPr="00E03035">
        <w:rPr>
          <w:rFonts w:ascii="Times New Roman" w:eastAsiaTheme="minorEastAsia" w:hAnsi="Times New Roman"/>
          <w:bCs/>
          <w:sz w:val="20"/>
          <w:szCs w:val="20"/>
        </w:rPr>
        <w:t>Option 2: discontinuously monitoring</w:t>
      </w:r>
    </w:p>
    <w:p w14:paraId="75D577AE" w14:textId="759B5A70" w:rsidR="00FC6A21" w:rsidRPr="00942307" w:rsidRDefault="00FC6A21" w:rsidP="000F71FA">
      <w:pPr>
        <w:overflowPunct w:val="0"/>
        <w:autoSpaceDE w:val="0"/>
        <w:autoSpaceDN w:val="0"/>
        <w:adjustRightInd w:val="0"/>
        <w:spacing w:after="180"/>
        <w:ind w:right="-99"/>
        <w:textAlignment w:val="baseline"/>
        <w:rPr>
          <w:rFonts w:ascii="Times New Roman" w:eastAsiaTheme="minorEastAsia" w:hAnsi="Times New Roman"/>
          <w:bCs/>
          <w:szCs w:val="20"/>
        </w:rPr>
      </w:pPr>
      <w:r>
        <w:rPr>
          <w:rFonts w:ascii="Times New Roman" w:eastAsiaTheme="minorEastAsia" w:hAnsi="Times New Roman" w:hint="eastAsia"/>
          <w:bCs/>
          <w:szCs w:val="20"/>
          <w:lang w:eastAsia="zh-CN"/>
        </w:rPr>
        <w:t>Th</w:t>
      </w:r>
      <w:r>
        <w:rPr>
          <w:rFonts w:ascii="Times New Roman" w:eastAsiaTheme="minorEastAsia" w:hAnsi="Times New Roman"/>
          <w:bCs/>
          <w:szCs w:val="20"/>
        </w:rPr>
        <w:t>e evaluation results are as follows.</w:t>
      </w:r>
    </w:p>
    <w:p w14:paraId="2D5665AF" w14:textId="48063991" w:rsidR="00676BB4" w:rsidRPr="000F71FA" w:rsidRDefault="000E201A" w:rsidP="00676BB4">
      <w:pPr>
        <w:pStyle w:val="af0"/>
        <w:numPr>
          <w:ilvl w:val="0"/>
          <w:numId w:val="67"/>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Comparing with</w:t>
      </w:r>
      <w:r w:rsidRPr="005376ED">
        <w:rPr>
          <w:rFonts w:ascii="Times New Roman" w:eastAsiaTheme="minorEastAsia" w:hAnsi="Times New Roman"/>
          <w:b/>
          <w:sz w:val="20"/>
          <w:szCs w:val="20"/>
        </w:rPr>
        <w:t xml:space="preserve"> </w:t>
      </w:r>
      <w:proofErr w:type="spellStart"/>
      <w:r w:rsidRPr="005376ED">
        <w:rPr>
          <w:rFonts w:ascii="Times New Roman" w:eastAsiaTheme="minorEastAsia" w:hAnsi="Times New Roman"/>
          <w:b/>
          <w:sz w:val="20"/>
          <w:szCs w:val="20"/>
        </w:rPr>
        <w:t>i</w:t>
      </w:r>
      <w:proofErr w:type="spellEnd"/>
      <w:r w:rsidRPr="005376ED">
        <w:rPr>
          <w:rFonts w:ascii="Times New Roman" w:eastAsiaTheme="minorEastAsia" w:hAnsi="Times New Roman"/>
          <w:b/>
          <w:sz w:val="20"/>
          <w:szCs w:val="20"/>
        </w:rPr>
        <w:t>-DRX, e-DRX, with or without PEI</w:t>
      </w:r>
      <w:r w:rsidRPr="0033337F">
        <w:rPr>
          <w:rFonts w:ascii="Times New Roman" w:eastAsiaTheme="minorEastAsia" w:hAnsi="Times New Roman"/>
          <w:b/>
          <w:szCs w:val="20"/>
        </w:rPr>
        <w:t xml:space="preserve"> </w:t>
      </w:r>
    </w:p>
    <w:p w14:paraId="2F22E33C" w14:textId="295B6D2D" w:rsidR="00A55910" w:rsidRDefault="00727E29" w:rsidP="00A55910">
      <w:pPr>
        <w:overflowPunct w:val="0"/>
        <w:autoSpaceDE w:val="0"/>
        <w:autoSpaceDN w:val="0"/>
        <w:adjustRightInd w:val="0"/>
        <w:spacing w:after="180"/>
        <w:ind w:right="-99"/>
        <w:jc w:val="both"/>
        <w:textAlignment w:val="baseline"/>
        <w:rPr>
          <w:rFonts w:ascii="Times New Roman" w:eastAsiaTheme="minorEastAsia" w:hAnsi="Times New Roman"/>
          <w:bCs/>
          <w:szCs w:val="20"/>
        </w:rPr>
      </w:pPr>
      <w:r w:rsidRPr="00727E29">
        <w:rPr>
          <w:rFonts w:ascii="Times New Roman" w:eastAsiaTheme="minorEastAsia" w:hAnsi="Times New Roman"/>
          <w:bCs/>
          <w:szCs w:val="20"/>
        </w:rPr>
        <w:t>To facilitate comparison and analysis</w:t>
      </w:r>
      <w:r w:rsidR="00A55910" w:rsidRPr="007E1878">
        <w:rPr>
          <w:rFonts w:ascii="Times New Roman" w:eastAsiaTheme="minorEastAsia" w:hAnsi="Times New Roman"/>
          <w:bCs/>
          <w:szCs w:val="20"/>
        </w:rPr>
        <w:t>,</w:t>
      </w:r>
      <w:r w:rsidR="00A55910" w:rsidRPr="000F71FA" w:rsidDel="007541BF">
        <w:rPr>
          <w:rFonts w:ascii="Times New Roman" w:eastAsiaTheme="minorEastAsia" w:hAnsi="Times New Roman"/>
          <w:b/>
          <w:szCs w:val="20"/>
          <w:lang w:val="en-GB"/>
        </w:rPr>
        <w:t xml:space="preserve"> </w:t>
      </w:r>
      <w:r w:rsidR="00E618CB" w:rsidRPr="000F71FA">
        <w:rPr>
          <w:rFonts w:ascii="Times New Roman" w:hAnsi="Times New Roman"/>
          <w:b/>
          <w:szCs w:val="20"/>
          <w:lang w:val="en-GB"/>
        </w:rPr>
        <w:fldChar w:fldCharType="begin"/>
      </w:r>
      <w:r w:rsidR="00E618CB" w:rsidRPr="000F71FA">
        <w:rPr>
          <w:rFonts w:ascii="Times New Roman" w:hAnsi="Times New Roman"/>
          <w:b/>
          <w:szCs w:val="20"/>
          <w:lang w:val="en-GB"/>
        </w:rPr>
        <w:instrText xml:space="preserve"> REF _Ref118449748 \h </w:instrText>
      </w:r>
      <w:r w:rsidR="00E618CB">
        <w:rPr>
          <w:rFonts w:ascii="Times New Roman" w:hAnsi="Times New Roman"/>
          <w:b/>
          <w:szCs w:val="20"/>
          <w:lang w:val="en-GB"/>
        </w:rPr>
        <w:instrText xml:space="preserve"> \* MERGEFORMAT </w:instrText>
      </w:r>
      <w:r w:rsidR="00E618CB" w:rsidRPr="000F71FA">
        <w:rPr>
          <w:rFonts w:ascii="Times New Roman" w:hAnsi="Times New Roman"/>
          <w:b/>
          <w:szCs w:val="20"/>
          <w:lang w:val="en-GB"/>
        </w:rPr>
      </w:r>
      <w:r w:rsidR="00E618CB" w:rsidRPr="000F71FA">
        <w:rPr>
          <w:rFonts w:ascii="Times New Roman" w:hAnsi="Times New Roman"/>
          <w:b/>
          <w:szCs w:val="20"/>
          <w:lang w:val="en-GB"/>
        </w:rPr>
        <w:fldChar w:fldCharType="separate"/>
      </w:r>
      <w:r w:rsidR="00E618CB" w:rsidRPr="000F71FA">
        <w:rPr>
          <w:rFonts w:ascii="Times New Roman" w:hAnsi="Times New Roman"/>
          <w:b/>
          <w:szCs w:val="20"/>
          <w:lang w:val="en-GB"/>
        </w:rPr>
        <w:t>Figure 1</w:t>
      </w:r>
      <w:r w:rsidR="00E618CB" w:rsidRPr="000F71FA">
        <w:rPr>
          <w:rFonts w:ascii="Times New Roman" w:hAnsi="Times New Roman"/>
          <w:b/>
          <w:szCs w:val="20"/>
          <w:lang w:val="en-GB"/>
        </w:rPr>
        <w:fldChar w:fldCharType="end"/>
      </w:r>
      <w:r w:rsidR="00E618CB">
        <w:rPr>
          <w:rFonts w:ascii="Times New Roman" w:eastAsiaTheme="minorEastAsia" w:hAnsi="Times New Roman"/>
          <w:bCs/>
          <w:szCs w:val="20"/>
        </w:rPr>
        <w:t xml:space="preserve"> </w:t>
      </w:r>
      <w:r w:rsidR="007541BF" w:rsidDel="0010257A">
        <w:rPr>
          <w:rFonts w:ascii="Times New Roman" w:eastAsiaTheme="minorEastAsia" w:hAnsi="Times New Roman"/>
          <w:bCs/>
          <w:szCs w:val="20"/>
        </w:rPr>
        <w:t xml:space="preserve"> </w:t>
      </w:r>
      <w:r w:rsidR="0010257A">
        <w:rPr>
          <w:rFonts w:ascii="Times New Roman" w:eastAsiaTheme="minorEastAsia" w:hAnsi="Times New Roman"/>
          <w:bCs/>
          <w:szCs w:val="20"/>
        </w:rPr>
        <w:t xml:space="preserve">shows </w:t>
      </w:r>
      <w:r w:rsidR="007541BF">
        <w:rPr>
          <w:rFonts w:ascii="Times New Roman" w:eastAsiaTheme="minorEastAsia" w:hAnsi="Times New Roman"/>
          <w:bCs/>
          <w:szCs w:val="20"/>
        </w:rPr>
        <w:t>the simulation results</w:t>
      </w:r>
      <w:r w:rsidR="0033337F">
        <w:rPr>
          <w:rFonts w:ascii="Times New Roman" w:eastAsiaTheme="minorEastAsia" w:hAnsi="Times New Roman"/>
          <w:bCs/>
          <w:szCs w:val="20"/>
        </w:rPr>
        <w:t xml:space="preserve"> with different baseline schemes</w:t>
      </w:r>
      <w:r w:rsidR="007541BF">
        <w:rPr>
          <w:rFonts w:ascii="Times New Roman" w:eastAsiaTheme="minorEastAsia" w:hAnsi="Times New Roman"/>
          <w:bCs/>
          <w:szCs w:val="20"/>
        </w:rPr>
        <w:t xml:space="preserve"> </w:t>
      </w:r>
      <w:r w:rsidR="009F2ECA">
        <w:rPr>
          <w:rFonts w:ascii="Times New Roman" w:eastAsiaTheme="minorEastAsia" w:hAnsi="Times New Roman"/>
          <w:bCs/>
          <w:szCs w:val="20"/>
        </w:rPr>
        <w:t xml:space="preserve">under the fixed </w:t>
      </w:r>
      <w:r w:rsidR="009F2ECA" w:rsidRPr="0010257A">
        <w:rPr>
          <w:rFonts w:ascii="Times New Roman" w:eastAsiaTheme="minorEastAsia" w:hAnsi="Times New Roman"/>
          <w:bCs/>
          <w:szCs w:val="20"/>
        </w:rPr>
        <w:t>parameter configurations</w:t>
      </w:r>
      <w:r w:rsidR="009F2ECA">
        <w:rPr>
          <w:rFonts w:ascii="Times New Roman" w:eastAsiaTheme="minorEastAsia" w:hAnsi="Times New Roman"/>
          <w:bCs/>
          <w:szCs w:val="20"/>
        </w:rPr>
        <w:t xml:space="preserve"> as shown in </w:t>
      </w:r>
      <w:r w:rsidR="0090550B">
        <w:rPr>
          <w:rFonts w:ascii="Times New Roman" w:eastAsiaTheme="minorEastAsia" w:hAnsi="Times New Roman"/>
          <w:bCs/>
          <w:szCs w:val="20"/>
        </w:rPr>
        <w:fldChar w:fldCharType="begin"/>
      </w:r>
      <w:r w:rsidR="0090550B">
        <w:rPr>
          <w:rFonts w:ascii="Times New Roman" w:eastAsiaTheme="minorEastAsia" w:hAnsi="Times New Roman"/>
          <w:bCs/>
          <w:szCs w:val="20"/>
        </w:rPr>
        <w:instrText xml:space="preserve"> REF _Ref118403770 \h </w:instrText>
      </w:r>
      <w:r w:rsidR="0090550B">
        <w:rPr>
          <w:rFonts w:ascii="Times New Roman" w:eastAsiaTheme="minorEastAsia" w:hAnsi="Times New Roman"/>
          <w:bCs/>
          <w:szCs w:val="20"/>
        </w:rPr>
      </w:r>
      <w:r w:rsidR="0090550B">
        <w:rPr>
          <w:rFonts w:ascii="Times New Roman" w:eastAsiaTheme="minorEastAsia" w:hAnsi="Times New Roman"/>
          <w:bCs/>
          <w:szCs w:val="20"/>
        </w:rPr>
        <w:fldChar w:fldCharType="separate"/>
      </w:r>
      <w:r w:rsidR="0090550B" w:rsidRPr="000F71FA">
        <w:rPr>
          <w:rFonts w:ascii="Times New Roman" w:eastAsiaTheme="minorEastAsia" w:hAnsi="Times New Roman"/>
          <w:b/>
        </w:rPr>
        <w:t>Table 5</w:t>
      </w:r>
      <w:r w:rsidR="0090550B">
        <w:rPr>
          <w:rFonts w:ascii="Times New Roman" w:eastAsiaTheme="minorEastAsia" w:hAnsi="Times New Roman"/>
          <w:bCs/>
          <w:szCs w:val="20"/>
        </w:rPr>
        <w:fldChar w:fldCharType="end"/>
      </w:r>
      <w:r w:rsidR="009F2ECA">
        <w:rPr>
          <w:rFonts w:ascii="Times New Roman" w:eastAsiaTheme="minorEastAsia" w:hAnsi="Times New Roman"/>
          <w:bCs/>
          <w:szCs w:val="20"/>
        </w:rPr>
        <w:t>.</w:t>
      </w:r>
    </w:p>
    <w:p w14:paraId="2E3AA261" w14:textId="4E2C6537" w:rsidR="007C19F0" w:rsidRPr="000F71FA" w:rsidRDefault="0090550B" w:rsidP="000F71FA">
      <w:pPr>
        <w:pStyle w:val="a9"/>
        <w:jc w:val="center"/>
        <w:rPr>
          <w:rFonts w:ascii="Times New Roman" w:eastAsia="等线" w:hAnsi="Times New Roman"/>
          <w:b/>
          <w:lang w:eastAsia="zh-CN"/>
        </w:rPr>
      </w:pPr>
      <w:bookmarkStart w:id="28" w:name="_Ref11840377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5</w:t>
      </w:r>
      <w:r w:rsidRPr="000F71FA">
        <w:rPr>
          <w:rFonts w:ascii="Times New Roman" w:eastAsiaTheme="minorEastAsia" w:hAnsi="Times New Roman"/>
          <w:b/>
        </w:rPr>
        <w:fldChar w:fldCharType="end"/>
      </w:r>
      <w:bookmarkEnd w:id="28"/>
      <w:r w:rsidRPr="000F71FA">
        <w:rPr>
          <w:rFonts w:ascii="Times New Roman" w:eastAsiaTheme="minorEastAsia" w:hAnsi="Times New Roman"/>
          <w:b/>
        </w:rPr>
        <w:t xml:space="preserve">. </w:t>
      </w:r>
      <w:r w:rsidR="007C19F0" w:rsidRPr="000F71FA">
        <w:rPr>
          <w:rFonts w:ascii="Times New Roman" w:eastAsiaTheme="minorEastAsia" w:hAnsi="Times New Roman"/>
          <w:b/>
        </w:rPr>
        <w:t>Fixed parameter configurations for evaluation with different baselines</w:t>
      </w:r>
      <w:r w:rsidR="007C19F0" w:rsidRPr="00AE2CA4">
        <w:rPr>
          <w:rFonts w:ascii="Times New Roman" w:eastAsia="等线" w:hAnsi="Times New Roman"/>
          <w:b/>
          <w:lang w:eastAsia="zh-CN"/>
        </w:rPr>
        <w:t>.</w:t>
      </w:r>
    </w:p>
    <w:tbl>
      <w:tblPr>
        <w:tblStyle w:val="afb"/>
        <w:tblW w:w="0" w:type="auto"/>
        <w:jc w:val="center"/>
        <w:tblLook w:val="04A0" w:firstRow="1" w:lastRow="0" w:firstColumn="1" w:lastColumn="0" w:noHBand="0" w:noVBand="1"/>
      </w:tblPr>
      <w:tblGrid>
        <w:gridCol w:w="1205"/>
        <w:gridCol w:w="1058"/>
        <w:gridCol w:w="1418"/>
        <w:gridCol w:w="1276"/>
        <w:gridCol w:w="1134"/>
        <w:gridCol w:w="1417"/>
        <w:gridCol w:w="1134"/>
      </w:tblGrid>
      <w:tr w:rsidR="007C19F0" w14:paraId="385FA960" w14:textId="77777777" w:rsidTr="000F71FA">
        <w:trPr>
          <w:jc w:val="center"/>
        </w:trPr>
        <w:tc>
          <w:tcPr>
            <w:tcW w:w="1205" w:type="dxa"/>
            <w:vAlign w:val="center"/>
          </w:tcPr>
          <w:p w14:paraId="55874BF0" w14:textId="537729BE" w:rsidR="007C19F0" w:rsidRPr="000F71FA" w:rsidRDefault="007C19F0"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Parameters</w:t>
            </w:r>
          </w:p>
        </w:tc>
        <w:tc>
          <w:tcPr>
            <w:tcW w:w="1058" w:type="dxa"/>
            <w:vAlign w:val="center"/>
          </w:tcPr>
          <w:p w14:paraId="427925C2" w14:textId="772BC4A3" w:rsidR="007C19F0" w:rsidRPr="000F71FA" w:rsidRDefault="007C19F0" w:rsidP="000F71FA">
            <w:pPr>
              <w:overflowPunct w:val="0"/>
              <w:autoSpaceDE w:val="0"/>
              <w:autoSpaceDN w:val="0"/>
              <w:adjustRightInd w:val="0"/>
              <w:ind w:right="-96"/>
              <w:jc w:val="center"/>
              <w:textAlignment w:val="baseline"/>
              <w:rPr>
                <w:rFonts w:ascii="Times New Roman" w:eastAsiaTheme="minorEastAsia" w:hAnsi="Times New Roman"/>
                <w:b/>
                <w:szCs w:val="20"/>
              </w:rPr>
            </w:pPr>
            <w:r w:rsidRPr="000F71FA">
              <w:rPr>
                <w:rFonts w:ascii="Times New Roman" w:hAnsi="Times New Roman"/>
                <w:b/>
                <w:szCs w:val="20"/>
                <w:lang w:val="en-GB"/>
              </w:rPr>
              <w:t>Relative power of LP-WUR</w:t>
            </w:r>
          </w:p>
        </w:tc>
        <w:tc>
          <w:tcPr>
            <w:tcW w:w="1418" w:type="dxa"/>
            <w:vAlign w:val="center"/>
          </w:tcPr>
          <w:p w14:paraId="3CAA48B6" w14:textId="17DF8386" w:rsidR="007C19F0" w:rsidRPr="000F71FA" w:rsidRDefault="007C19F0" w:rsidP="000F71FA">
            <w:pPr>
              <w:overflowPunct w:val="0"/>
              <w:autoSpaceDE w:val="0"/>
              <w:autoSpaceDN w:val="0"/>
              <w:adjustRightInd w:val="0"/>
              <w:ind w:right="-96"/>
              <w:jc w:val="center"/>
              <w:textAlignment w:val="baseline"/>
              <w:rPr>
                <w:rFonts w:ascii="Times New Roman" w:eastAsiaTheme="minorEastAsia" w:hAnsi="Times New Roman"/>
                <w:b/>
                <w:szCs w:val="20"/>
              </w:rPr>
            </w:pPr>
            <w:r w:rsidRPr="000F71FA">
              <w:rPr>
                <w:rFonts w:ascii="Times New Roman" w:eastAsiaTheme="minorEastAsia" w:hAnsi="Times New Roman"/>
                <w:b/>
                <w:szCs w:val="20"/>
              </w:rPr>
              <w:t>Ramp-up time and transition energy</w:t>
            </w:r>
          </w:p>
        </w:tc>
        <w:tc>
          <w:tcPr>
            <w:tcW w:w="1276" w:type="dxa"/>
            <w:vAlign w:val="center"/>
          </w:tcPr>
          <w:p w14:paraId="6BB441A9" w14:textId="3873BD05" w:rsidR="007C19F0" w:rsidRPr="000F71FA" w:rsidRDefault="007C19F0" w:rsidP="000F71FA">
            <w:pPr>
              <w:overflowPunct w:val="0"/>
              <w:autoSpaceDE w:val="0"/>
              <w:autoSpaceDN w:val="0"/>
              <w:adjustRightInd w:val="0"/>
              <w:ind w:right="-96"/>
              <w:jc w:val="center"/>
              <w:textAlignment w:val="baseline"/>
              <w:rPr>
                <w:rFonts w:ascii="Times New Roman" w:eastAsiaTheme="minorEastAsia" w:hAnsi="Times New Roman"/>
                <w:b/>
                <w:szCs w:val="20"/>
              </w:rPr>
            </w:pPr>
            <w:r w:rsidRPr="000F71FA">
              <w:rPr>
                <w:rFonts w:ascii="Times New Roman" w:eastAsiaTheme="minorEastAsia" w:hAnsi="Times New Roman"/>
                <w:b/>
                <w:szCs w:val="20"/>
              </w:rPr>
              <w:t>Sync/re-sync time and energy</w:t>
            </w:r>
          </w:p>
        </w:tc>
        <w:tc>
          <w:tcPr>
            <w:tcW w:w="1134" w:type="dxa"/>
            <w:vAlign w:val="center"/>
          </w:tcPr>
          <w:p w14:paraId="7D47DE89" w14:textId="770C0D16" w:rsidR="007C19F0" w:rsidRPr="000F71FA" w:rsidRDefault="007C19F0"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FAR of LP-WUS</w:t>
            </w:r>
          </w:p>
        </w:tc>
        <w:tc>
          <w:tcPr>
            <w:tcW w:w="1417" w:type="dxa"/>
            <w:vAlign w:val="center"/>
          </w:tcPr>
          <w:p w14:paraId="49312E92" w14:textId="67D2DE60" w:rsidR="007C19F0" w:rsidRPr="000F71FA" w:rsidRDefault="007C19F0" w:rsidP="000F71FA">
            <w:pPr>
              <w:overflowPunct w:val="0"/>
              <w:autoSpaceDE w:val="0"/>
              <w:autoSpaceDN w:val="0"/>
              <w:adjustRightInd w:val="0"/>
              <w:ind w:right="-96"/>
              <w:jc w:val="center"/>
              <w:textAlignment w:val="baseline"/>
              <w:rPr>
                <w:rFonts w:ascii="Times New Roman" w:eastAsiaTheme="minorEastAsia" w:hAnsi="Times New Roman"/>
                <w:b/>
                <w:szCs w:val="20"/>
              </w:rPr>
            </w:pPr>
            <w:r w:rsidRPr="000F71FA">
              <w:rPr>
                <w:rFonts w:ascii="Times New Roman" w:eastAsiaTheme="minorEastAsia" w:hAnsi="Times New Roman"/>
                <w:b/>
                <w:szCs w:val="20"/>
              </w:rPr>
              <w:t>LP-WUS monitoring configuration</w:t>
            </w:r>
          </w:p>
        </w:tc>
        <w:tc>
          <w:tcPr>
            <w:tcW w:w="1134" w:type="dxa"/>
            <w:vAlign w:val="center"/>
          </w:tcPr>
          <w:p w14:paraId="7ED47A2A" w14:textId="4036F2D4" w:rsidR="007C19F0" w:rsidRPr="000F71FA" w:rsidRDefault="007C19F0" w:rsidP="000F71FA">
            <w:pPr>
              <w:overflowPunct w:val="0"/>
              <w:autoSpaceDE w:val="0"/>
              <w:autoSpaceDN w:val="0"/>
              <w:adjustRightInd w:val="0"/>
              <w:ind w:right="-96"/>
              <w:jc w:val="center"/>
              <w:textAlignment w:val="baseline"/>
              <w:rPr>
                <w:rFonts w:ascii="Times New Roman" w:eastAsiaTheme="minorEastAsia" w:hAnsi="Times New Roman"/>
                <w:b/>
                <w:szCs w:val="20"/>
              </w:rPr>
            </w:pPr>
            <w:r w:rsidRPr="000F71FA">
              <w:rPr>
                <w:rFonts w:ascii="Times New Roman" w:eastAsiaTheme="minorEastAsia" w:hAnsi="Times New Roman"/>
                <w:b/>
                <w:szCs w:val="20"/>
              </w:rPr>
              <w:t>Per UE paging rate</w:t>
            </w:r>
          </w:p>
        </w:tc>
      </w:tr>
      <w:tr w:rsidR="007C19F0" w14:paraId="558146B4" w14:textId="77777777" w:rsidTr="000F71FA">
        <w:trPr>
          <w:jc w:val="center"/>
        </w:trPr>
        <w:tc>
          <w:tcPr>
            <w:tcW w:w="1205" w:type="dxa"/>
            <w:vAlign w:val="center"/>
          </w:tcPr>
          <w:p w14:paraId="48F19520" w14:textId="185F2B0E" w:rsidR="007C19F0" w:rsidRPr="000F71FA" w:rsidRDefault="007C19F0"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Values</w:t>
            </w:r>
          </w:p>
        </w:tc>
        <w:tc>
          <w:tcPr>
            <w:tcW w:w="1058" w:type="dxa"/>
            <w:vAlign w:val="center"/>
          </w:tcPr>
          <w:p w14:paraId="76F2D0E0" w14:textId="42F11F89" w:rsidR="007C19F0" w:rsidRDefault="007C19F0" w:rsidP="000F71FA">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hAnsi="Times New Roman"/>
                <w:szCs w:val="20"/>
                <w:lang w:val="en-GB"/>
              </w:rPr>
              <w:t>0.03</w:t>
            </w:r>
            <w:r w:rsidR="00D0761E">
              <w:rPr>
                <w:rFonts w:ascii="Times New Roman" w:hAnsi="Times New Roman"/>
                <w:szCs w:val="20"/>
                <w:lang w:val="en-GB"/>
              </w:rPr>
              <w:t xml:space="preserve"> unit</w:t>
            </w:r>
          </w:p>
        </w:tc>
        <w:tc>
          <w:tcPr>
            <w:tcW w:w="1418" w:type="dxa"/>
            <w:vAlign w:val="center"/>
          </w:tcPr>
          <w:p w14:paraId="5C4422ED" w14:textId="5A01512C" w:rsidR="007C19F0" w:rsidRDefault="007C19F0"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00ms; 2000</w:t>
            </w:r>
            <w:r w:rsidR="000E201A">
              <w:rPr>
                <w:rFonts w:ascii="Times New Roman" w:eastAsiaTheme="minorEastAsia" w:hAnsi="Times New Roman"/>
                <w:bCs/>
                <w:szCs w:val="20"/>
                <w:lang w:eastAsia="zh-CN"/>
              </w:rPr>
              <w:t xml:space="preserve"> *</w:t>
            </w:r>
          </w:p>
        </w:tc>
        <w:tc>
          <w:tcPr>
            <w:tcW w:w="1276" w:type="dxa"/>
            <w:vAlign w:val="center"/>
          </w:tcPr>
          <w:p w14:paraId="3CFCBA2F" w14:textId="59D7B59B" w:rsidR="007C19F0" w:rsidRDefault="007C19F0" w:rsidP="000F71FA">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eastAsiaTheme="minorEastAsia" w:hAnsi="Times New Roman"/>
                <w:bCs/>
                <w:szCs w:val="20"/>
              </w:rPr>
              <w:t>260ms</w:t>
            </w:r>
            <w:r>
              <w:rPr>
                <w:rFonts w:ascii="Times New Roman" w:eastAsiaTheme="minorEastAsia" w:hAnsi="Times New Roman"/>
                <w:bCs/>
                <w:szCs w:val="20"/>
              </w:rPr>
              <w:t>; 9400</w:t>
            </w:r>
          </w:p>
        </w:tc>
        <w:tc>
          <w:tcPr>
            <w:tcW w:w="1134" w:type="dxa"/>
            <w:vAlign w:val="center"/>
          </w:tcPr>
          <w:p w14:paraId="467F7FFB" w14:textId="2A294D33" w:rsidR="007C19F0" w:rsidRDefault="007C19F0"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w:t>
            </w:r>
          </w:p>
        </w:tc>
        <w:tc>
          <w:tcPr>
            <w:tcW w:w="1417" w:type="dxa"/>
            <w:vAlign w:val="center"/>
          </w:tcPr>
          <w:p w14:paraId="245D9109" w14:textId="1483F9AF" w:rsidR="007C19F0" w:rsidRDefault="007C19F0"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8051AC">
              <w:rPr>
                <w:rFonts w:ascii="Times New Roman" w:eastAsiaTheme="minorEastAsia" w:hAnsi="Times New Roman"/>
                <w:bCs/>
                <w:szCs w:val="20"/>
              </w:rPr>
              <w:t>Option 1</w:t>
            </w:r>
          </w:p>
        </w:tc>
        <w:tc>
          <w:tcPr>
            <w:tcW w:w="1134" w:type="dxa"/>
            <w:vAlign w:val="center"/>
          </w:tcPr>
          <w:p w14:paraId="3491B95F" w14:textId="4B865E87" w:rsidR="007C19F0" w:rsidRDefault="007C19F0" w:rsidP="000F71FA">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eastAsiaTheme="minorEastAsia" w:hAnsi="Times New Roman"/>
                <w:bCs/>
                <w:szCs w:val="20"/>
              </w:rPr>
              <w:t>1%</w:t>
            </w:r>
          </w:p>
        </w:tc>
      </w:tr>
    </w:tbl>
    <w:p w14:paraId="2C5ADE98" w14:textId="7A6AED92" w:rsidR="007C19F0" w:rsidRPr="000F71FA" w:rsidRDefault="000E201A" w:rsidP="00A55910">
      <w:pPr>
        <w:overflowPunct w:val="0"/>
        <w:autoSpaceDE w:val="0"/>
        <w:autoSpaceDN w:val="0"/>
        <w:adjustRightInd w:val="0"/>
        <w:spacing w:after="180"/>
        <w:ind w:right="-99"/>
        <w:jc w:val="both"/>
        <w:textAlignment w:val="baseline"/>
        <w:rPr>
          <w:rFonts w:ascii="Times New Roman" w:eastAsiaTheme="minorEastAsia" w:hAnsi="Times New Roman"/>
          <w:i/>
          <w:szCs w:val="20"/>
          <w:lang w:eastAsia="zh-CN"/>
        </w:rPr>
      </w:pPr>
      <w:r>
        <w:rPr>
          <w:rFonts w:ascii="Times New Roman" w:eastAsiaTheme="minorEastAsia" w:hAnsi="Times New Roman" w:hint="eastAsia"/>
          <w:bCs/>
          <w:i/>
          <w:szCs w:val="20"/>
          <w:lang w:eastAsia="zh-CN"/>
        </w:rPr>
        <w:t>*</w:t>
      </w:r>
      <w:r w:rsidRPr="000F71FA">
        <w:rPr>
          <w:rFonts w:ascii="Times New Roman" w:eastAsiaTheme="minorEastAsia" w:hAnsi="Times New Roman"/>
          <w:i/>
          <w:szCs w:val="20"/>
          <w:lang w:eastAsia="zh-CN"/>
        </w:rPr>
        <w:t>Note: the value assumed for this simulation is to know the worst case for LP-WUS. It does not necessary mean to a down-selection or intension to it. Other values can be also considered for study. But the power saving gain for LP-WUS may be less than this value.</w:t>
      </w:r>
    </w:p>
    <w:p w14:paraId="0B8B847B" w14:textId="67BA9C2F" w:rsidR="00FE041D" w:rsidRDefault="00FE041D" w:rsidP="00A55910">
      <w:pPr>
        <w:overflowPunct w:val="0"/>
        <w:autoSpaceDE w:val="0"/>
        <w:autoSpaceDN w:val="0"/>
        <w:adjustRightInd w:val="0"/>
        <w:spacing w:after="180"/>
        <w:ind w:right="-99"/>
        <w:jc w:val="center"/>
        <w:textAlignment w:val="baseline"/>
        <w:rPr>
          <w:rFonts w:ascii="Times New Roman" w:eastAsia="MS Mincho" w:hAnsi="Times New Roman"/>
          <w:b/>
          <w:bCs/>
          <w:szCs w:val="20"/>
          <w:lang w:eastAsia="ja-JP"/>
        </w:rPr>
      </w:pPr>
      <w:r>
        <w:rPr>
          <w:noProof/>
        </w:rPr>
        <w:drawing>
          <wp:inline distT="0" distB="0" distL="0" distR="0" wp14:anchorId="693E8DCD" wp14:editId="26C70C2E">
            <wp:extent cx="4572000" cy="2139950"/>
            <wp:effectExtent l="0" t="0" r="0" b="12700"/>
            <wp:docPr id="17" name="图表 17">
              <a:extLst xmlns:a="http://schemas.openxmlformats.org/drawingml/2006/main">
                <a:ext uri="{FF2B5EF4-FFF2-40B4-BE49-F238E27FC236}">
                  <a16:creationId xmlns:a16="http://schemas.microsoft.com/office/drawing/2014/main" id="{25F3F0F2-BFDC-48FC-B24A-DBB7FC82B7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2839E92" w14:textId="5AB316CF" w:rsidR="00E618CB" w:rsidRPr="00E618CB" w:rsidRDefault="00C716BB">
      <w:pPr>
        <w:overflowPunct w:val="0"/>
        <w:autoSpaceDE w:val="0"/>
        <w:autoSpaceDN w:val="0"/>
        <w:adjustRightInd w:val="0"/>
        <w:spacing w:after="180"/>
        <w:ind w:right="-99"/>
        <w:jc w:val="center"/>
        <w:textAlignment w:val="baseline"/>
        <w:rPr>
          <w:rFonts w:ascii="Times New Roman" w:eastAsia="MS Mincho" w:hAnsi="Times New Roman"/>
          <w:b/>
          <w:bCs/>
          <w:szCs w:val="20"/>
          <w:lang w:eastAsia="ja-JP"/>
        </w:rPr>
      </w:pPr>
      <w:r>
        <w:rPr>
          <w:noProof/>
        </w:rPr>
        <w:drawing>
          <wp:inline distT="0" distB="0" distL="0" distR="0" wp14:anchorId="63927E77" wp14:editId="00CA47F0">
            <wp:extent cx="4572000" cy="2012950"/>
            <wp:effectExtent l="0" t="0" r="0" b="6350"/>
            <wp:docPr id="20" name="图表 20">
              <a:extLst xmlns:a="http://schemas.openxmlformats.org/drawingml/2006/main">
                <a:ext uri="{FF2B5EF4-FFF2-40B4-BE49-F238E27FC236}">
                  <a16:creationId xmlns:a16="http://schemas.microsoft.com/office/drawing/2014/main" id="{05ACB03F-AEF6-47BD-A137-8AFF1DEE77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2D874DC" w14:textId="235599FF" w:rsidR="00271E20" w:rsidRDefault="00271E20" w:rsidP="000F71FA">
      <w:pPr>
        <w:pStyle w:val="a9"/>
        <w:jc w:val="center"/>
        <w:rPr>
          <w:rFonts w:ascii="Times New Roman" w:eastAsia="MS Mincho" w:hAnsi="Times New Roman"/>
          <w:b/>
          <w:bCs/>
          <w:lang w:eastAsia="ja-JP"/>
        </w:rPr>
      </w:pPr>
      <w:bookmarkStart w:id="29" w:name="_Ref118449748"/>
      <w:bookmarkStart w:id="30" w:name="_Ref115257283"/>
      <w:r w:rsidRPr="000F71FA">
        <w:rPr>
          <w:rFonts w:ascii="Times New Roman" w:eastAsia="等线" w:hAnsi="Times New Roman"/>
          <w:b/>
        </w:rPr>
        <w:t xml:space="preserve">Figure </w:t>
      </w:r>
      <w:r w:rsidRPr="000B3E4E">
        <w:rPr>
          <w:rFonts w:ascii="Times New Roman" w:eastAsia="等线" w:hAnsi="Times New Roman"/>
          <w:b/>
        </w:rPr>
        <w:fldChar w:fldCharType="begin"/>
      </w:r>
      <w:r w:rsidRPr="001B404D">
        <w:rPr>
          <w:rFonts w:ascii="Times New Roman" w:eastAsia="等线" w:hAnsi="Times New Roman"/>
          <w:b/>
        </w:rPr>
        <w:instrText xml:space="preserve"> SEQ Figure \* ARABIC </w:instrText>
      </w:r>
      <w:r w:rsidRPr="000B3E4E">
        <w:rPr>
          <w:rFonts w:ascii="Times New Roman" w:eastAsia="等线" w:hAnsi="Times New Roman"/>
          <w:b/>
        </w:rPr>
        <w:fldChar w:fldCharType="separate"/>
      </w:r>
      <w:r w:rsidR="00D87B9E">
        <w:rPr>
          <w:rFonts w:ascii="Times New Roman" w:eastAsia="等线" w:hAnsi="Times New Roman"/>
          <w:b/>
        </w:rPr>
        <w:t>1</w:t>
      </w:r>
      <w:r w:rsidRPr="000B3E4E">
        <w:rPr>
          <w:rFonts w:ascii="Times New Roman" w:eastAsia="等线" w:hAnsi="Times New Roman"/>
          <w:b/>
        </w:rPr>
        <w:fldChar w:fldCharType="end"/>
      </w:r>
      <w:bookmarkEnd w:id="29"/>
      <w:r w:rsidR="00E618CB" w:rsidRPr="000F71FA">
        <w:rPr>
          <w:rFonts w:ascii="Times New Roman" w:hAnsi="Times New Roman"/>
          <w:b/>
        </w:rPr>
        <w:t xml:space="preserve">.  </w:t>
      </w:r>
      <w:bookmarkStart w:id="31" w:name="_Ref118447543"/>
      <w:bookmarkStart w:id="32" w:name="_Ref118449557"/>
      <w:r w:rsidR="007C32F9" w:rsidRPr="00271E20">
        <w:rPr>
          <w:rFonts w:ascii="Times New Roman" w:hAnsi="Times New Roman"/>
          <w:b/>
        </w:rPr>
        <w:t xml:space="preserve">Initial simulation results </w:t>
      </w:r>
      <w:r w:rsidR="007C32F9">
        <w:rPr>
          <w:rFonts w:ascii="Times New Roman" w:hAnsi="Times New Roman"/>
          <w:b/>
        </w:rPr>
        <w:t xml:space="preserve">of power consumption and latency </w:t>
      </w:r>
      <w:r w:rsidR="007C32F9" w:rsidRPr="00271E20">
        <w:rPr>
          <w:rFonts w:ascii="Times New Roman" w:hAnsi="Times New Roman"/>
          <w:b/>
        </w:rPr>
        <w:t>for different schemes</w:t>
      </w:r>
      <w:bookmarkEnd w:id="31"/>
      <w:bookmarkEnd w:id="32"/>
    </w:p>
    <w:bookmarkEnd w:id="30"/>
    <w:p w14:paraId="624D2EF4" w14:textId="08C716E6" w:rsidR="00A55910" w:rsidRDefault="00A55910" w:rsidP="00A55910">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From these s</w:t>
      </w:r>
      <w:r w:rsidRPr="004E0889">
        <w:rPr>
          <w:rFonts w:ascii="Times New Roman" w:eastAsiaTheme="minorEastAsia" w:hAnsi="Times New Roman"/>
          <w:bCs/>
          <w:szCs w:val="20"/>
          <w:lang w:eastAsia="zh-CN"/>
        </w:rPr>
        <w:t xml:space="preserve">tatistical charts, </w:t>
      </w:r>
      <w:r>
        <w:rPr>
          <w:rFonts w:ascii="Times New Roman" w:eastAsiaTheme="minorEastAsia" w:hAnsi="Times New Roman"/>
          <w:bCs/>
          <w:szCs w:val="20"/>
          <w:lang w:eastAsia="zh-CN"/>
        </w:rPr>
        <w:t xml:space="preserve">it can be </w:t>
      </w:r>
      <w:r w:rsidRPr="004E0889">
        <w:rPr>
          <w:rFonts w:ascii="Times New Roman" w:eastAsiaTheme="minorEastAsia" w:hAnsi="Times New Roman"/>
          <w:bCs/>
          <w:szCs w:val="20"/>
          <w:lang w:eastAsia="zh-CN"/>
        </w:rPr>
        <w:t>observe</w:t>
      </w:r>
      <w:r>
        <w:rPr>
          <w:rFonts w:ascii="Times New Roman" w:eastAsiaTheme="minorEastAsia" w:hAnsi="Times New Roman"/>
          <w:bCs/>
          <w:szCs w:val="20"/>
          <w:lang w:eastAsia="zh-CN"/>
        </w:rPr>
        <w:t xml:space="preserve">d that </w:t>
      </w:r>
      <w:r w:rsidRPr="004E0889">
        <w:rPr>
          <w:rFonts w:ascii="Times New Roman" w:eastAsiaTheme="minorEastAsia" w:hAnsi="Times New Roman"/>
          <w:bCs/>
          <w:szCs w:val="20"/>
          <w:lang w:eastAsia="zh-CN"/>
        </w:rPr>
        <w:t>LP-WUR/WUS</w:t>
      </w:r>
      <w:r>
        <w:rPr>
          <w:rFonts w:ascii="Times New Roman" w:eastAsiaTheme="minorEastAsia" w:hAnsi="Times New Roman"/>
          <w:bCs/>
          <w:szCs w:val="20"/>
          <w:lang w:eastAsia="zh-CN"/>
        </w:rPr>
        <w:t xml:space="preserve"> scheme will achieve the lowest UE power consumption compared to </w:t>
      </w:r>
      <w:r w:rsidR="00202DCC">
        <w:rPr>
          <w:rFonts w:ascii="Times New Roman" w:eastAsiaTheme="minorEastAsia" w:hAnsi="Times New Roman"/>
          <w:bCs/>
          <w:szCs w:val="20"/>
          <w:lang w:eastAsia="zh-CN"/>
        </w:rPr>
        <w:t xml:space="preserve">I-DRX </w:t>
      </w:r>
      <w:r>
        <w:rPr>
          <w:rFonts w:ascii="Times New Roman" w:eastAsiaTheme="minorEastAsia" w:hAnsi="Times New Roman"/>
          <w:bCs/>
          <w:szCs w:val="20"/>
          <w:lang w:eastAsia="zh-CN"/>
        </w:rPr>
        <w:t xml:space="preserve">paging and </w:t>
      </w:r>
      <w:proofErr w:type="spellStart"/>
      <w:r>
        <w:rPr>
          <w:rFonts w:ascii="Times New Roman" w:eastAsiaTheme="minorEastAsia" w:hAnsi="Times New Roman"/>
          <w:bCs/>
          <w:szCs w:val="20"/>
          <w:lang w:eastAsia="zh-CN"/>
        </w:rPr>
        <w:t>eDRX</w:t>
      </w:r>
      <w:proofErr w:type="spellEnd"/>
      <w:r>
        <w:rPr>
          <w:rFonts w:ascii="Times New Roman" w:eastAsiaTheme="minorEastAsia" w:hAnsi="Times New Roman"/>
          <w:bCs/>
          <w:szCs w:val="20"/>
          <w:lang w:eastAsia="zh-CN"/>
        </w:rPr>
        <w:t xml:space="preserve"> schemes.</w:t>
      </w:r>
      <w:r w:rsidRPr="00344F9B">
        <w:rPr>
          <w:rFonts w:ascii="Times New Roman" w:eastAsiaTheme="minorEastAsia" w:hAnsi="Times New Roman"/>
          <w:bCs/>
          <w:szCs w:val="20"/>
          <w:lang w:eastAsia="zh-CN"/>
        </w:rPr>
        <w:t xml:space="preserve"> </w:t>
      </w:r>
      <w:r w:rsidR="00BF3985">
        <w:rPr>
          <w:rFonts w:ascii="Times New Roman" w:eastAsiaTheme="minorEastAsia" w:hAnsi="Times New Roman"/>
          <w:bCs/>
          <w:szCs w:val="20"/>
          <w:lang w:eastAsia="zh-CN"/>
        </w:rPr>
        <w:t>And</w:t>
      </w:r>
      <w:r w:rsidRPr="00344F9B" w:rsidDel="007856C0">
        <w:rPr>
          <w:rFonts w:ascii="Times New Roman" w:eastAsiaTheme="minorEastAsia" w:hAnsi="Times New Roman"/>
          <w:bCs/>
          <w:szCs w:val="20"/>
          <w:lang w:eastAsia="zh-CN"/>
        </w:rPr>
        <w:t xml:space="preserve"> </w:t>
      </w:r>
      <w:r w:rsidR="004F3D51">
        <w:rPr>
          <w:rFonts w:ascii="Times New Roman" w:eastAsiaTheme="minorEastAsia" w:hAnsi="Times New Roman"/>
          <w:bCs/>
          <w:szCs w:val="20"/>
          <w:lang w:eastAsia="zh-CN"/>
        </w:rPr>
        <w:t>92</w:t>
      </w:r>
      <w:r w:rsidR="007856C0">
        <w:rPr>
          <w:rFonts w:ascii="Times New Roman" w:eastAsiaTheme="minorEastAsia" w:hAnsi="Times New Roman" w:hint="eastAsia"/>
          <w:bCs/>
          <w:szCs w:val="20"/>
          <w:lang w:eastAsia="zh-CN"/>
        </w:rPr>
        <w:t>%</w:t>
      </w:r>
      <w:r w:rsidR="007856C0">
        <w:rPr>
          <w:rFonts w:ascii="Times New Roman" w:eastAsiaTheme="minorEastAsia" w:hAnsi="Times New Roman"/>
          <w:bCs/>
          <w:szCs w:val="20"/>
          <w:lang w:eastAsia="zh-CN"/>
        </w:rPr>
        <w:t xml:space="preserve"> </w:t>
      </w:r>
      <w:r w:rsidR="00BF3985">
        <w:rPr>
          <w:rFonts w:ascii="Times New Roman" w:eastAsiaTheme="minorEastAsia" w:hAnsi="Times New Roman"/>
          <w:bCs/>
          <w:szCs w:val="20"/>
          <w:lang w:eastAsia="zh-CN"/>
        </w:rPr>
        <w:t xml:space="preserve">and </w:t>
      </w:r>
      <w:r w:rsidR="004F3D51">
        <w:rPr>
          <w:rFonts w:ascii="Times New Roman" w:eastAsiaTheme="minorEastAsia" w:hAnsi="Times New Roman"/>
          <w:bCs/>
          <w:szCs w:val="20"/>
          <w:lang w:eastAsia="zh-CN"/>
        </w:rPr>
        <w:t>57</w:t>
      </w:r>
      <w:r w:rsidR="00BF3985">
        <w:rPr>
          <w:rFonts w:ascii="Times New Roman" w:eastAsiaTheme="minorEastAsia" w:hAnsi="Times New Roman"/>
          <w:bCs/>
          <w:szCs w:val="20"/>
          <w:lang w:eastAsia="zh-CN"/>
        </w:rPr>
        <w:t xml:space="preserve">% power saving gain can be achieved by </w:t>
      </w:r>
      <w:r w:rsidR="00BF3985" w:rsidRPr="00344F9B">
        <w:rPr>
          <w:rFonts w:ascii="Times New Roman" w:eastAsiaTheme="minorEastAsia" w:hAnsi="Times New Roman"/>
          <w:bCs/>
          <w:szCs w:val="20"/>
          <w:lang w:eastAsia="zh-CN"/>
        </w:rPr>
        <w:t>LP-WUS</w:t>
      </w:r>
      <w:r w:rsidR="00BF3985">
        <w:rPr>
          <w:rFonts w:ascii="Times New Roman" w:eastAsiaTheme="minorEastAsia" w:hAnsi="Times New Roman"/>
          <w:bCs/>
          <w:szCs w:val="20"/>
          <w:lang w:eastAsia="zh-CN"/>
        </w:rPr>
        <w:t xml:space="preserve">/WUR </w:t>
      </w:r>
      <w:r w:rsidRPr="00344F9B">
        <w:rPr>
          <w:rFonts w:ascii="Times New Roman" w:eastAsiaTheme="minorEastAsia" w:hAnsi="Times New Roman"/>
          <w:bCs/>
          <w:szCs w:val="20"/>
          <w:lang w:eastAsia="zh-CN"/>
        </w:rPr>
        <w:t xml:space="preserve">compared to </w:t>
      </w:r>
      <w:r w:rsidR="00202DCC">
        <w:rPr>
          <w:rFonts w:ascii="Times New Roman" w:eastAsiaTheme="minorEastAsia" w:hAnsi="Times New Roman"/>
          <w:bCs/>
          <w:szCs w:val="20"/>
          <w:lang w:eastAsia="zh-CN"/>
        </w:rPr>
        <w:t>I-DRX</w:t>
      </w:r>
      <w:r w:rsidR="00202DCC" w:rsidRPr="00344F9B">
        <w:rPr>
          <w:rFonts w:ascii="Times New Roman" w:eastAsiaTheme="minorEastAsia" w:hAnsi="Times New Roman"/>
          <w:bCs/>
          <w:szCs w:val="20"/>
          <w:lang w:eastAsia="zh-CN"/>
        </w:rPr>
        <w:t xml:space="preserve"> </w:t>
      </w:r>
      <w:r w:rsidRPr="00344F9B">
        <w:rPr>
          <w:rFonts w:ascii="Times New Roman" w:eastAsiaTheme="minorEastAsia" w:hAnsi="Times New Roman"/>
          <w:bCs/>
          <w:szCs w:val="20"/>
          <w:lang w:eastAsia="zh-CN"/>
        </w:rPr>
        <w:t>paging</w:t>
      </w:r>
      <w:r w:rsidR="00BF3985">
        <w:rPr>
          <w:rFonts w:ascii="Times New Roman" w:eastAsiaTheme="minorEastAsia" w:hAnsi="Times New Roman"/>
          <w:bCs/>
          <w:szCs w:val="20"/>
          <w:lang w:eastAsia="zh-CN"/>
        </w:rPr>
        <w:t xml:space="preserve"> and e-DRX, respectively</w:t>
      </w:r>
      <w:r>
        <w:rPr>
          <w:rFonts w:ascii="Times New Roman" w:eastAsiaTheme="minorEastAsia" w:hAnsi="Times New Roman"/>
          <w:bCs/>
          <w:szCs w:val="20"/>
          <w:lang w:eastAsia="zh-CN"/>
        </w:rPr>
        <w:t>. This is because t</w:t>
      </w:r>
      <w:r w:rsidRPr="00603632">
        <w:rPr>
          <w:rFonts w:ascii="Times New Roman" w:eastAsiaTheme="minorEastAsia" w:hAnsi="Times New Roman"/>
          <w:bCs/>
          <w:szCs w:val="20"/>
          <w:lang w:eastAsia="zh-CN"/>
        </w:rPr>
        <w:t xml:space="preserve">he introduction of LP-WUR enables the UE to </w:t>
      </w:r>
      <w:r>
        <w:rPr>
          <w:rFonts w:ascii="Times New Roman" w:eastAsiaTheme="minorEastAsia" w:hAnsi="Times New Roman"/>
          <w:bCs/>
          <w:szCs w:val="20"/>
          <w:lang w:eastAsia="zh-CN"/>
        </w:rPr>
        <w:t>enter</w:t>
      </w:r>
      <w:r w:rsidRPr="0060363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the</w:t>
      </w:r>
      <w:r w:rsidRPr="00603632">
        <w:rPr>
          <w:rFonts w:ascii="Times New Roman" w:eastAsiaTheme="minorEastAsia" w:hAnsi="Times New Roman"/>
          <w:bCs/>
          <w:szCs w:val="20"/>
          <w:lang w:eastAsia="zh-CN"/>
        </w:rPr>
        <w:t xml:space="preserve"> ultra-deep sleep state, thereby saving power</w:t>
      </w:r>
      <w:r>
        <w:rPr>
          <w:rFonts w:ascii="Times New Roman" w:eastAsiaTheme="minorEastAsia" w:hAnsi="Times New Roman"/>
          <w:bCs/>
          <w:szCs w:val="20"/>
          <w:lang w:eastAsia="zh-CN"/>
        </w:rPr>
        <w:t xml:space="preserve">. Meanwhile, </w:t>
      </w:r>
      <w:r w:rsidRPr="003B0EA0">
        <w:rPr>
          <w:rFonts w:ascii="Times New Roman" w:eastAsiaTheme="minorEastAsia" w:hAnsi="Times New Roman"/>
          <w:bCs/>
          <w:szCs w:val="20"/>
          <w:lang w:eastAsia="zh-CN"/>
        </w:rPr>
        <w:t>in terms of latency</w:t>
      </w:r>
      <w:r>
        <w:rPr>
          <w:rFonts w:ascii="Times New Roman" w:eastAsiaTheme="minorEastAsia" w:hAnsi="Times New Roman"/>
          <w:bCs/>
          <w:szCs w:val="20"/>
          <w:lang w:eastAsia="zh-CN"/>
        </w:rPr>
        <w:t xml:space="preserve">, </w:t>
      </w:r>
      <w:r w:rsidR="00202DCC">
        <w:rPr>
          <w:rFonts w:ascii="Times New Roman" w:eastAsiaTheme="minorEastAsia" w:hAnsi="Times New Roman"/>
          <w:bCs/>
          <w:szCs w:val="20"/>
          <w:lang w:eastAsia="zh-CN"/>
        </w:rPr>
        <w:t xml:space="preserve">I-DRX </w:t>
      </w:r>
      <w:r>
        <w:rPr>
          <w:rFonts w:ascii="Times New Roman" w:eastAsiaTheme="minorEastAsia" w:hAnsi="Times New Roman"/>
          <w:bCs/>
          <w:szCs w:val="20"/>
          <w:lang w:eastAsia="zh-CN"/>
        </w:rPr>
        <w:t>paging scheme will cause the lowest paging latency,</w:t>
      </w:r>
      <w:r w:rsidRPr="003B0EA0">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 xml:space="preserve">closely </w:t>
      </w:r>
      <w:r w:rsidRPr="003B0EA0">
        <w:rPr>
          <w:rFonts w:ascii="Times New Roman" w:eastAsiaTheme="minorEastAsia" w:hAnsi="Times New Roman"/>
          <w:bCs/>
          <w:szCs w:val="20"/>
          <w:lang w:eastAsia="zh-CN"/>
        </w:rPr>
        <w:t xml:space="preserve">followed by </w:t>
      </w:r>
      <w:r>
        <w:rPr>
          <w:rFonts w:ascii="Times New Roman" w:eastAsiaTheme="minorEastAsia" w:hAnsi="Times New Roman"/>
          <w:bCs/>
          <w:szCs w:val="20"/>
          <w:lang w:eastAsia="zh-CN"/>
        </w:rPr>
        <w:t>LP-WUS/WUR</w:t>
      </w:r>
      <w:r w:rsidRPr="003B0EA0">
        <w:rPr>
          <w:rFonts w:ascii="Times New Roman" w:eastAsiaTheme="minorEastAsia" w:hAnsi="Times New Roman"/>
          <w:bCs/>
          <w:szCs w:val="20"/>
          <w:lang w:eastAsia="zh-CN"/>
        </w:rPr>
        <w:t xml:space="preserve">, and finally </w:t>
      </w:r>
      <w:proofErr w:type="spellStart"/>
      <w:r>
        <w:rPr>
          <w:rFonts w:ascii="Times New Roman" w:eastAsiaTheme="minorEastAsia" w:hAnsi="Times New Roman"/>
          <w:bCs/>
          <w:szCs w:val="20"/>
          <w:lang w:eastAsia="zh-CN"/>
        </w:rPr>
        <w:t>eDRX</w:t>
      </w:r>
      <w:proofErr w:type="spellEnd"/>
      <w:r w:rsidRPr="003B0EA0">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BF3985">
        <w:rPr>
          <w:rFonts w:ascii="Times New Roman" w:eastAsiaTheme="minorEastAsia" w:hAnsi="Times New Roman"/>
          <w:bCs/>
          <w:szCs w:val="20"/>
          <w:lang w:eastAsia="zh-CN"/>
        </w:rPr>
        <w:t>And the additional ~3</w:t>
      </w:r>
      <w:r w:rsidR="0034390B">
        <w:rPr>
          <w:rFonts w:ascii="Times New Roman" w:eastAsiaTheme="minorEastAsia" w:hAnsi="Times New Roman"/>
          <w:bCs/>
          <w:szCs w:val="20"/>
          <w:lang w:eastAsia="zh-CN"/>
        </w:rPr>
        <w:t>6</w:t>
      </w:r>
      <w:r w:rsidR="00BF3985">
        <w:rPr>
          <w:rFonts w:ascii="Times New Roman" w:eastAsiaTheme="minorEastAsia" w:hAnsi="Times New Roman"/>
          <w:bCs/>
          <w:szCs w:val="20"/>
          <w:lang w:eastAsia="zh-CN"/>
        </w:rPr>
        <w:t xml:space="preserve">0ms latency </w:t>
      </w:r>
      <w:r w:rsidR="005963D4">
        <w:rPr>
          <w:rFonts w:ascii="Times New Roman" w:eastAsiaTheme="minorEastAsia" w:hAnsi="Times New Roman"/>
          <w:bCs/>
          <w:szCs w:val="20"/>
          <w:lang w:eastAsia="zh-CN"/>
        </w:rPr>
        <w:t>by adopting LP-WU</w:t>
      </w:r>
      <w:r w:rsidR="005963D4">
        <w:rPr>
          <w:rFonts w:ascii="Times New Roman" w:eastAsiaTheme="minorEastAsia" w:hAnsi="Times New Roman" w:hint="eastAsia"/>
          <w:bCs/>
          <w:szCs w:val="20"/>
          <w:lang w:eastAsia="zh-CN"/>
        </w:rPr>
        <w:t>R/WUS</w:t>
      </w:r>
      <w:r w:rsidR="005963D4">
        <w:rPr>
          <w:rFonts w:ascii="Times New Roman" w:eastAsiaTheme="minorEastAsia" w:hAnsi="Times New Roman"/>
          <w:bCs/>
          <w:szCs w:val="20"/>
          <w:lang w:eastAsia="zh-CN"/>
        </w:rPr>
        <w:t xml:space="preserve"> compared to that of I-DRX paging</w:t>
      </w:r>
      <w:r w:rsidR="005963D4" w:rsidRPr="003B0EA0" w:rsidDel="00BF3985">
        <w:rPr>
          <w:rFonts w:ascii="Times New Roman" w:eastAsiaTheme="minorEastAsia" w:hAnsi="Times New Roman"/>
          <w:bCs/>
          <w:szCs w:val="20"/>
          <w:lang w:eastAsia="zh-CN"/>
        </w:rPr>
        <w:t xml:space="preserve"> </w:t>
      </w:r>
      <w:r w:rsidR="00BF3985" w:rsidRPr="003B0EA0">
        <w:rPr>
          <w:rFonts w:ascii="Times New Roman" w:eastAsiaTheme="minorEastAsia" w:hAnsi="Times New Roman"/>
          <w:bCs/>
          <w:szCs w:val="20"/>
          <w:lang w:eastAsia="zh-CN"/>
        </w:rPr>
        <w:t>is</w:t>
      </w:r>
      <w:r w:rsidR="00BF3985">
        <w:rPr>
          <w:rFonts w:ascii="Times New Roman" w:eastAsiaTheme="minorEastAsia" w:hAnsi="Times New Roman"/>
          <w:bCs/>
          <w:szCs w:val="20"/>
          <w:lang w:eastAsia="zh-CN"/>
        </w:rPr>
        <w:t xml:space="preserve"> due to the transition time for UE’s main radio from ultra-deep sleep state to PDCCH monitoring state. </w:t>
      </w:r>
      <w:r w:rsidR="00FB190B">
        <w:rPr>
          <w:rFonts w:ascii="Times New Roman" w:eastAsiaTheme="minorEastAsia" w:hAnsi="Times New Roman"/>
          <w:bCs/>
          <w:szCs w:val="20"/>
          <w:lang w:eastAsia="zh-CN"/>
        </w:rPr>
        <w:t>Besides, d</w:t>
      </w:r>
      <w:r>
        <w:rPr>
          <w:rFonts w:ascii="Times New Roman" w:eastAsiaTheme="minorEastAsia" w:hAnsi="Times New Roman"/>
          <w:bCs/>
          <w:szCs w:val="20"/>
          <w:lang w:eastAsia="zh-CN"/>
        </w:rPr>
        <w:t xml:space="preserve">espite </w:t>
      </w:r>
      <w:proofErr w:type="spellStart"/>
      <w:r>
        <w:rPr>
          <w:rFonts w:ascii="Times New Roman" w:eastAsiaTheme="minorEastAsia" w:hAnsi="Times New Roman"/>
          <w:bCs/>
          <w:szCs w:val="20"/>
          <w:lang w:eastAsia="zh-CN"/>
        </w:rPr>
        <w:t>eDRX</w:t>
      </w:r>
      <w:proofErr w:type="spellEnd"/>
      <w:r>
        <w:rPr>
          <w:rFonts w:ascii="Times New Roman" w:eastAsiaTheme="minorEastAsia" w:hAnsi="Times New Roman"/>
          <w:bCs/>
          <w:szCs w:val="20"/>
          <w:lang w:eastAsia="zh-CN"/>
        </w:rPr>
        <w:t xml:space="preserve"> can achieve the similar power saving effect as LP-WUS/WUR, the </w:t>
      </w:r>
      <w:r w:rsidR="00BF3985">
        <w:rPr>
          <w:rFonts w:ascii="Times New Roman" w:eastAsiaTheme="minorEastAsia" w:hAnsi="Times New Roman"/>
          <w:bCs/>
          <w:szCs w:val="20"/>
          <w:lang w:eastAsia="zh-CN"/>
        </w:rPr>
        <w:t xml:space="preserve">very large </w:t>
      </w:r>
      <w:r>
        <w:rPr>
          <w:rFonts w:ascii="Times New Roman" w:eastAsiaTheme="minorEastAsia" w:hAnsi="Times New Roman"/>
          <w:bCs/>
          <w:szCs w:val="20"/>
          <w:lang w:eastAsia="zh-CN"/>
        </w:rPr>
        <w:t xml:space="preserve">latency </w:t>
      </w:r>
      <w:r w:rsidR="00BF3985">
        <w:rPr>
          <w:rFonts w:ascii="Times New Roman" w:eastAsiaTheme="minorEastAsia" w:hAnsi="Times New Roman"/>
          <w:bCs/>
          <w:szCs w:val="20"/>
          <w:lang w:eastAsia="zh-CN"/>
        </w:rPr>
        <w:t xml:space="preserve">caused by </w:t>
      </w:r>
      <w:r>
        <w:rPr>
          <w:rFonts w:ascii="Times New Roman" w:eastAsiaTheme="minorEastAsia" w:hAnsi="Times New Roman"/>
          <w:bCs/>
          <w:szCs w:val="20"/>
          <w:lang w:eastAsia="zh-CN"/>
        </w:rPr>
        <w:t xml:space="preserve">it </w:t>
      </w:r>
      <w:r w:rsidDel="00BF3985">
        <w:rPr>
          <w:rFonts w:ascii="Times New Roman" w:eastAsiaTheme="minorEastAsia" w:hAnsi="Times New Roman"/>
          <w:bCs/>
          <w:szCs w:val="20"/>
          <w:lang w:eastAsia="zh-CN"/>
        </w:rPr>
        <w:t xml:space="preserve">is </w:t>
      </w:r>
      <w:r w:rsidR="00BF3985">
        <w:rPr>
          <w:rFonts w:ascii="Times New Roman" w:eastAsiaTheme="minorEastAsia" w:hAnsi="Times New Roman"/>
          <w:bCs/>
          <w:szCs w:val="20"/>
          <w:lang w:eastAsia="zh-CN"/>
        </w:rPr>
        <w:t>unacceptable for latency-sensitive use cases</w:t>
      </w:r>
      <w:r>
        <w:rPr>
          <w:rFonts w:ascii="Times New Roman" w:eastAsiaTheme="minorEastAsia" w:hAnsi="Times New Roman"/>
          <w:bCs/>
          <w:szCs w:val="20"/>
          <w:lang w:eastAsia="zh-CN"/>
        </w:rPr>
        <w:t xml:space="preserve">. </w:t>
      </w:r>
    </w:p>
    <w:p w14:paraId="7378FFB1" w14:textId="6A4B3C95" w:rsidR="00FB190B" w:rsidRPr="003B0EA0" w:rsidRDefault="00FB190B" w:rsidP="00A55910">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Regarding the </w:t>
      </w:r>
      <w:r w:rsidR="00B0367E">
        <w:rPr>
          <w:rFonts w:ascii="Times New Roman" w:eastAsiaTheme="minorEastAsia" w:hAnsi="Times New Roman"/>
          <w:bCs/>
          <w:szCs w:val="20"/>
          <w:lang w:eastAsia="zh-CN"/>
        </w:rPr>
        <w:t>impact</w:t>
      </w:r>
      <w:r w:rsidR="00B0367E" w:rsidRPr="00B0367E">
        <w:rPr>
          <w:rFonts w:ascii="Times New Roman" w:eastAsiaTheme="minorEastAsia" w:hAnsi="Times New Roman"/>
          <w:bCs/>
          <w:szCs w:val="20"/>
          <w:lang w:eastAsia="zh-CN"/>
        </w:rPr>
        <w:t xml:space="preserve"> </w:t>
      </w:r>
      <w:r w:rsidR="00B0367E">
        <w:rPr>
          <w:rFonts w:ascii="Times New Roman" w:eastAsiaTheme="minorEastAsia" w:hAnsi="Times New Roman"/>
          <w:bCs/>
          <w:szCs w:val="20"/>
          <w:lang w:eastAsia="zh-CN"/>
        </w:rPr>
        <w:t xml:space="preserve">of PEI configuration to </w:t>
      </w:r>
      <w:r>
        <w:rPr>
          <w:rFonts w:ascii="Times New Roman" w:eastAsiaTheme="minorEastAsia" w:hAnsi="Times New Roman"/>
          <w:bCs/>
          <w:szCs w:val="20"/>
          <w:lang w:eastAsia="zh-CN"/>
        </w:rPr>
        <w:t>power</w:t>
      </w:r>
      <w:r w:rsidR="00B0367E">
        <w:rPr>
          <w:rFonts w:ascii="Times New Roman" w:eastAsiaTheme="minorEastAsia" w:hAnsi="Times New Roman"/>
          <w:bCs/>
          <w:szCs w:val="20"/>
          <w:lang w:eastAsia="zh-CN"/>
        </w:rPr>
        <w:t xml:space="preserve"> performance,</w:t>
      </w:r>
      <w:r>
        <w:rPr>
          <w:rFonts w:ascii="Times New Roman" w:eastAsiaTheme="minorEastAsia" w:hAnsi="Times New Roman"/>
          <w:bCs/>
          <w:szCs w:val="20"/>
          <w:lang w:eastAsia="zh-CN"/>
        </w:rPr>
        <w:t xml:space="preserve"> </w:t>
      </w:r>
      <w:r w:rsidR="00F63252">
        <w:rPr>
          <w:rFonts w:ascii="Times New Roman" w:eastAsiaTheme="minorEastAsia" w:hAnsi="Times New Roman"/>
          <w:bCs/>
          <w:szCs w:val="20"/>
          <w:lang w:eastAsia="zh-CN"/>
        </w:rPr>
        <w:t xml:space="preserve">for </w:t>
      </w:r>
      <w:r>
        <w:rPr>
          <w:rFonts w:ascii="Times New Roman" w:eastAsiaTheme="minorEastAsia" w:hAnsi="Times New Roman"/>
          <w:bCs/>
          <w:szCs w:val="20"/>
          <w:lang w:eastAsia="zh-CN"/>
        </w:rPr>
        <w:t xml:space="preserve">I-DRX paging </w:t>
      </w:r>
      <w:r w:rsidR="00F63252">
        <w:rPr>
          <w:rFonts w:ascii="Times New Roman" w:eastAsiaTheme="minorEastAsia" w:hAnsi="Times New Roman"/>
          <w:bCs/>
          <w:szCs w:val="20"/>
          <w:lang w:eastAsia="zh-CN"/>
        </w:rPr>
        <w:t xml:space="preserve">scheme, </w:t>
      </w:r>
      <w:r>
        <w:rPr>
          <w:rFonts w:ascii="Times New Roman" w:eastAsiaTheme="minorEastAsia" w:hAnsi="Times New Roman"/>
          <w:bCs/>
          <w:szCs w:val="20"/>
          <w:lang w:eastAsia="zh-CN"/>
        </w:rPr>
        <w:t xml:space="preserve">PEI </w:t>
      </w:r>
      <w:r w:rsidR="00F63252">
        <w:rPr>
          <w:rFonts w:ascii="Times New Roman" w:eastAsiaTheme="minorEastAsia" w:hAnsi="Times New Roman"/>
          <w:bCs/>
          <w:szCs w:val="20"/>
          <w:lang w:eastAsia="zh-CN"/>
        </w:rPr>
        <w:t xml:space="preserve">configuration </w:t>
      </w:r>
      <w:r>
        <w:rPr>
          <w:rFonts w:ascii="Times New Roman" w:eastAsiaTheme="minorEastAsia" w:hAnsi="Times New Roman"/>
          <w:bCs/>
          <w:szCs w:val="20"/>
          <w:lang w:eastAsia="zh-CN"/>
        </w:rPr>
        <w:t xml:space="preserve">will </w:t>
      </w:r>
      <w:r w:rsidR="00F63252">
        <w:rPr>
          <w:rFonts w:ascii="Times New Roman" w:eastAsiaTheme="minorEastAsia" w:hAnsi="Times New Roman"/>
          <w:bCs/>
          <w:szCs w:val="20"/>
          <w:lang w:eastAsia="zh-CN"/>
        </w:rPr>
        <w:t>obtain</w:t>
      </w:r>
      <w:r>
        <w:rPr>
          <w:rFonts w:ascii="Times New Roman" w:eastAsiaTheme="minorEastAsia" w:hAnsi="Times New Roman"/>
          <w:bCs/>
          <w:szCs w:val="20"/>
          <w:lang w:eastAsia="zh-CN"/>
        </w:rPr>
        <w:t xml:space="preserve"> </w:t>
      </w:r>
      <w:r w:rsidR="00F63252">
        <w:rPr>
          <w:rFonts w:ascii="Times New Roman" w:eastAsiaTheme="minorEastAsia" w:hAnsi="Times New Roman"/>
          <w:bCs/>
          <w:szCs w:val="20"/>
          <w:lang w:eastAsia="zh-CN"/>
        </w:rPr>
        <w:t>around</w:t>
      </w:r>
      <w:r>
        <w:rPr>
          <w:rFonts w:ascii="Times New Roman" w:eastAsiaTheme="minorEastAsia" w:hAnsi="Times New Roman"/>
          <w:bCs/>
          <w:szCs w:val="20"/>
          <w:lang w:eastAsia="zh-CN"/>
        </w:rPr>
        <w:t xml:space="preserve"> 20% power saving gain</w:t>
      </w:r>
      <w:r w:rsidR="00F63252">
        <w:rPr>
          <w:rFonts w:ascii="Times New Roman" w:eastAsiaTheme="minorEastAsia" w:hAnsi="Times New Roman"/>
          <w:bCs/>
          <w:szCs w:val="20"/>
          <w:lang w:eastAsia="zh-CN"/>
        </w:rPr>
        <w:t xml:space="preserve"> on top of it</w:t>
      </w:r>
      <w:r>
        <w:rPr>
          <w:rFonts w:ascii="Times New Roman" w:eastAsiaTheme="minorEastAsia" w:hAnsi="Times New Roman"/>
          <w:bCs/>
          <w:szCs w:val="20"/>
          <w:lang w:eastAsia="zh-CN"/>
        </w:rPr>
        <w:t xml:space="preserve">. </w:t>
      </w:r>
      <w:r w:rsidR="00F63252">
        <w:rPr>
          <w:rFonts w:ascii="Times New Roman" w:eastAsiaTheme="minorEastAsia" w:hAnsi="Times New Roman"/>
          <w:bCs/>
          <w:szCs w:val="20"/>
          <w:lang w:eastAsia="zh-CN"/>
        </w:rPr>
        <w:t>But,</w:t>
      </w:r>
      <w:r>
        <w:rPr>
          <w:rFonts w:ascii="Times New Roman" w:eastAsiaTheme="minorEastAsia" w:hAnsi="Times New Roman"/>
          <w:bCs/>
          <w:szCs w:val="20"/>
          <w:lang w:eastAsia="zh-CN"/>
        </w:rPr>
        <w:t xml:space="preserve"> less power performance difference</w:t>
      </w:r>
      <w:r w:rsidR="00F63252">
        <w:rPr>
          <w:rFonts w:ascii="Times New Roman" w:eastAsiaTheme="minorEastAsia" w:hAnsi="Times New Roman"/>
          <w:bCs/>
          <w:szCs w:val="20"/>
          <w:lang w:eastAsia="zh-CN"/>
        </w:rPr>
        <w:t xml:space="preserve"> will cause by PEI configuration</w:t>
      </w:r>
      <w:r>
        <w:rPr>
          <w:rFonts w:ascii="Times New Roman" w:eastAsiaTheme="minorEastAsia" w:hAnsi="Times New Roman"/>
          <w:bCs/>
          <w:szCs w:val="20"/>
          <w:lang w:eastAsia="zh-CN"/>
        </w:rPr>
        <w:t xml:space="preserve"> </w:t>
      </w:r>
      <w:r w:rsidR="00F63252">
        <w:rPr>
          <w:rFonts w:ascii="Times New Roman" w:eastAsiaTheme="minorEastAsia" w:hAnsi="Times New Roman"/>
          <w:bCs/>
          <w:szCs w:val="20"/>
          <w:lang w:eastAsia="zh-CN"/>
        </w:rPr>
        <w:t>for</w:t>
      </w:r>
      <w:r>
        <w:rPr>
          <w:rFonts w:ascii="Times New Roman" w:eastAsiaTheme="minorEastAsia" w:hAnsi="Times New Roman"/>
          <w:bCs/>
          <w:szCs w:val="20"/>
          <w:lang w:eastAsia="zh-CN"/>
        </w:rPr>
        <w:t xml:space="preserve"> e-DRX scheme since PEI is used only within PTW. And from latency perspective, PEI will give no impact on it. </w:t>
      </w:r>
    </w:p>
    <w:p w14:paraId="460F4126" w14:textId="30045454" w:rsidR="00A55910" w:rsidRPr="00F55778" w:rsidRDefault="00A55910" w:rsidP="00A55910">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3" w:name="_Ref115447061"/>
      <w:r w:rsidRPr="00F55778">
        <w:rPr>
          <w:rFonts w:ascii="Times New Roman" w:eastAsia="等线" w:hAnsi="Times New Roman"/>
          <w:b/>
          <w:szCs w:val="20"/>
          <w:lang w:eastAsia="zh-CN"/>
        </w:rPr>
        <w:t>Observation</w:t>
      </w:r>
      <w:r w:rsidR="00202DCC">
        <w:rPr>
          <w:rFonts w:ascii="Times New Roman" w:eastAsia="等线" w:hAnsi="Times New Roman"/>
          <w:b/>
          <w:szCs w:val="20"/>
          <w:lang w:eastAsia="zh-CN"/>
        </w:rPr>
        <w:t xml:space="preserve"> </w:t>
      </w:r>
      <w:r w:rsidR="00202DCC" w:rsidRPr="000C4736">
        <w:rPr>
          <w:rFonts w:ascii="Times New Roman" w:eastAsia="等线" w:hAnsi="Times New Roman"/>
          <w:b/>
          <w:szCs w:val="20"/>
          <w:lang w:val="en-GB" w:eastAsia="zh-CN"/>
        </w:rPr>
        <w:fldChar w:fldCharType="begin"/>
      </w:r>
      <w:r w:rsidR="00202DCC" w:rsidRPr="000C4736">
        <w:rPr>
          <w:rFonts w:ascii="Times New Roman" w:eastAsia="等线" w:hAnsi="Times New Roman"/>
          <w:b/>
          <w:szCs w:val="20"/>
          <w:lang w:val="en-GB" w:eastAsia="zh-CN"/>
        </w:rPr>
        <w:instrText xml:space="preserve"> SEQ Observation \* ARABIC </w:instrText>
      </w:r>
      <w:r w:rsidR="00202DCC"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6</w:t>
      </w:r>
      <w:r w:rsidR="00202DCC" w:rsidRPr="000C4736">
        <w:rPr>
          <w:rFonts w:ascii="Times New Roman" w:eastAsia="等线" w:hAnsi="Times New Roman"/>
          <w:b/>
          <w:szCs w:val="20"/>
          <w:lang w:val="en-GB" w:eastAsia="zh-CN"/>
        </w:rPr>
        <w:fldChar w:fldCharType="end"/>
      </w:r>
      <w:r w:rsidRPr="00F55778">
        <w:rPr>
          <w:rFonts w:ascii="Times New Roman" w:eastAsia="等线" w:hAnsi="Times New Roman"/>
          <w:b/>
          <w:szCs w:val="20"/>
          <w:lang w:eastAsia="zh-CN"/>
        </w:rPr>
        <w:t>: Comparing with I-DRX paging</w:t>
      </w:r>
      <w:r w:rsidR="00932E05">
        <w:rPr>
          <w:rFonts w:ascii="Times New Roman" w:eastAsia="等线" w:hAnsi="Times New Roman"/>
          <w:b/>
          <w:szCs w:val="20"/>
          <w:lang w:eastAsia="zh-CN"/>
        </w:rPr>
        <w:t xml:space="preserve"> (with and without PEI)</w:t>
      </w:r>
      <w:r w:rsidRPr="00F55778">
        <w:rPr>
          <w:rFonts w:ascii="Times New Roman" w:eastAsia="等线" w:hAnsi="Times New Roman"/>
          <w:b/>
          <w:szCs w:val="20"/>
          <w:lang w:eastAsia="zh-CN"/>
        </w:rPr>
        <w:t xml:space="preserve">, </w:t>
      </w:r>
      <w:bookmarkStart w:id="34" w:name="_Hlk115093507"/>
      <w:r w:rsidRPr="00F55778">
        <w:rPr>
          <w:rFonts w:ascii="Times New Roman" w:eastAsia="等线" w:hAnsi="Times New Roman"/>
          <w:b/>
          <w:szCs w:val="20"/>
          <w:lang w:eastAsia="zh-CN"/>
        </w:rPr>
        <w:t>LP-WUR/WUS can largely reduce the UE power consumption</w:t>
      </w:r>
      <w:r w:rsidR="00835DFA">
        <w:rPr>
          <w:rFonts w:ascii="Times New Roman" w:eastAsia="等线" w:hAnsi="Times New Roman"/>
          <w:b/>
          <w:szCs w:val="20"/>
          <w:lang w:eastAsia="zh-CN"/>
        </w:rPr>
        <w:t xml:space="preserve"> </w:t>
      </w:r>
      <w:r w:rsidR="00603395">
        <w:rPr>
          <w:rFonts w:ascii="Times New Roman" w:eastAsia="等线" w:hAnsi="Times New Roman"/>
          <w:b/>
          <w:szCs w:val="20"/>
          <w:lang w:eastAsia="zh-CN"/>
        </w:rPr>
        <w:t>(</w:t>
      </w:r>
      <w:r w:rsidR="00932E05">
        <w:rPr>
          <w:rFonts w:ascii="Times New Roman" w:eastAsia="等线" w:hAnsi="Times New Roman"/>
          <w:b/>
          <w:szCs w:val="20"/>
          <w:lang w:eastAsia="zh-CN"/>
        </w:rPr>
        <w:t>~</w:t>
      </w:r>
      <w:r w:rsidR="00835DFA">
        <w:rPr>
          <w:rFonts w:ascii="Times New Roman" w:eastAsia="等线" w:hAnsi="Times New Roman"/>
          <w:b/>
          <w:szCs w:val="20"/>
          <w:lang w:eastAsia="zh-CN"/>
        </w:rPr>
        <w:t xml:space="preserve"> </w:t>
      </w:r>
      <w:r w:rsidR="004F3D51">
        <w:rPr>
          <w:rFonts w:ascii="Times New Roman" w:eastAsia="等线" w:hAnsi="Times New Roman"/>
          <w:b/>
          <w:szCs w:val="20"/>
          <w:lang w:eastAsia="zh-CN"/>
        </w:rPr>
        <w:t>92</w:t>
      </w:r>
      <w:r w:rsidR="00835DFA">
        <w:rPr>
          <w:rFonts w:ascii="Times New Roman" w:eastAsia="等线" w:hAnsi="Times New Roman"/>
          <w:b/>
          <w:szCs w:val="20"/>
          <w:lang w:eastAsia="zh-CN"/>
        </w:rPr>
        <w:t>% power saving gain</w:t>
      </w:r>
      <w:r w:rsidRPr="00F55778" w:rsidDel="00835DFA">
        <w:rPr>
          <w:rFonts w:ascii="Times New Roman" w:eastAsia="等线" w:hAnsi="Times New Roman"/>
          <w:b/>
          <w:szCs w:val="20"/>
          <w:lang w:eastAsia="zh-CN"/>
        </w:rPr>
        <w:t>)</w:t>
      </w:r>
      <w:bookmarkEnd w:id="34"/>
      <w:r w:rsidRPr="00F55778">
        <w:rPr>
          <w:rFonts w:ascii="Times New Roman" w:eastAsia="等线" w:hAnsi="Times New Roman"/>
          <w:b/>
          <w:szCs w:val="20"/>
          <w:lang w:eastAsia="zh-CN"/>
        </w:rPr>
        <w:t xml:space="preserve">, with </w:t>
      </w:r>
      <w:r w:rsidR="00603395">
        <w:rPr>
          <w:rFonts w:ascii="Times New Roman" w:eastAsia="等线" w:hAnsi="Times New Roman"/>
          <w:b/>
          <w:szCs w:val="20"/>
          <w:lang w:eastAsia="zh-CN"/>
        </w:rPr>
        <w:t>marginal</w:t>
      </w:r>
      <w:r w:rsidR="004F3D51">
        <w:rPr>
          <w:rFonts w:ascii="Times New Roman" w:eastAsia="等线" w:hAnsi="Times New Roman"/>
          <w:b/>
          <w:szCs w:val="20"/>
          <w:lang w:eastAsia="zh-CN"/>
        </w:rPr>
        <w:t xml:space="preserve"> </w:t>
      </w:r>
      <w:r w:rsidRPr="00F55778">
        <w:rPr>
          <w:rFonts w:ascii="Times New Roman" w:eastAsia="等线" w:hAnsi="Times New Roman"/>
          <w:b/>
          <w:szCs w:val="20"/>
          <w:lang w:eastAsia="zh-CN"/>
        </w:rPr>
        <w:t xml:space="preserve">latency </w:t>
      </w:r>
      <w:r w:rsidR="00603395">
        <w:rPr>
          <w:rFonts w:ascii="Times New Roman" w:eastAsia="等线" w:hAnsi="Times New Roman"/>
          <w:b/>
          <w:szCs w:val="20"/>
          <w:lang w:eastAsia="zh-CN"/>
        </w:rPr>
        <w:t>increase</w:t>
      </w:r>
      <w:r w:rsidRPr="00F55778">
        <w:rPr>
          <w:rFonts w:ascii="Times New Roman" w:eastAsia="等线" w:hAnsi="Times New Roman"/>
          <w:b/>
          <w:szCs w:val="20"/>
          <w:lang w:eastAsia="zh-CN"/>
        </w:rPr>
        <w:t>.</w:t>
      </w:r>
      <w:bookmarkEnd w:id="33"/>
    </w:p>
    <w:p w14:paraId="524327F8" w14:textId="36D29BFE" w:rsidR="00A55910" w:rsidRDefault="00A55910" w:rsidP="00A55910">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5" w:name="_Ref115447064"/>
      <w:r w:rsidRPr="00F55778">
        <w:rPr>
          <w:rFonts w:ascii="Times New Roman" w:eastAsia="等线" w:hAnsi="Times New Roman"/>
          <w:b/>
          <w:szCs w:val="20"/>
          <w:lang w:eastAsia="zh-CN"/>
        </w:rPr>
        <w:t>Observation</w:t>
      </w:r>
      <w:r w:rsidR="00202DCC">
        <w:rPr>
          <w:rFonts w:ascii="Times New Roman" w:eastAsia="等线" w:hAnsi="Times New Roman"/>
          <w:b/>
          <w:szCs w:val="20"/>
          <w:lang w:eastAsia="zh-CN"/>
        </w:rPr>
        <w:t xml:space="preserve"> </w:t>
      </w:r>
      <w:r w:rsidR="00202DCC" w:rsidRPr="000C4736">
        <w:rPr>
          <w:rFonts w:ascii="Times New Roman" w:eastAsia="等线" w:hAnsi="Times New Roman"/>
          <w:b/>
          <w:szCs w:val="20"/>
          <w:lang w:val="en-GB" w:eastAsia="zh-CN"/>
        </w:rPr>
        <w:fldChar w:fldCharType="begin"/>
      </w:r>
      <w:r w:rsidR="00202DCC" w:rsidRPr="000C4736">
        <w:rPr>
          <w:rFonts w:ascii="Times New Roman" w:eastAsia="等线" w:hAnsi="Times New Roman"/>
          <w:b/>
          <w:szCs w:val="20"/>
          <w:lang w:val="en-GB" w:eastAsia="zh-CN"/>
        </w:rPr>
        <w:instrText xml:space="preserve"> SEQ Observation \* ARABIC </w:instrText>
      </w:r>
      <w:r w:rsidR="00202DCC"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7</w:t>
      </w:r>
      <w:r w:rsidR="00202DCC" w:rsidRPr="000C4736">
        <w:rPr>
          <w:rFonts w:ascii="Times New Roman" w:eastAsia="等线" w:hAnsi="Times New Roman"/>
          <w:b/>
          <w:szCs w:val="20"/>
          <w:lang w:val="en-GB" w:eastAsia="zh-CN"/>
        </w:rPr>
        <w:fldChar w:fldCharType="end"/>
      </w:r>
      <w:r w:rsidRPr="00F55778">
        <w:rPr>
          <w:rFonts w:ascii="Times New Roman" w:eastAsia="等线" w:hAnsi="Times New Roman"/>
          <w:b/>
          <w:szCs w:val="20"/>
          <w:lang w:eastAsia="zh-CN"/>
        </w:rPr>
        <w:t xml:space="preserve">: Comparing with </w:t>
      </w:r>
      <w:proofErr w:type="spellStart"/>
      <w:r w:rsidRPr="00F55778">
        <w:rPr>
          <w:rFonts w:ascii="Times New Roman" w:eastAsia="等线" w:hAnsi="Times New Roman"/>
          <w:b/>
          <w:szCs w:val="20"/>
          <w:lang w:eastAsia="zh-CN"/>
        </w:rPr>
        <w:t>eDRX</w:t>
      </w:r>
      <w:proofErr w:type="spellEnd"/>
      <w:r w:rsidR="00932E05">
        <w:rPr>
          <w:rFonts w:ascii="Times New Roman" w:eastAsia="等线" w:hAnsi="Times New Roman"/>
          <w:b/>
          <w:szCs w:val="20"/>
          <w:lang w:eastAsia="zh-CN"/>
        </w:rPr>
        <w:t xml:space="preserve"> (with and without PEI)</w:t>
      </w:r>
      <w:r w:rsidRPr="00F55778">
        <w:rPr>
          <w:rFonts w:ascii="Times New Roman" w:eastAsia="等线" w:hAnsi="Times New Roman"/>
          <w:b/>
          <w:szCs w:val="20"/>
          <w:lang w:eastAsia="zh-CN"/>
        </w:rPr>
        <w:t>, LP-WUR/WUS can largely reduce the latency (</w:t>
      </w:r>
      <w:r>
        <w:rPr>
          <w:rFonts w:ascii="Times New Roman" w:eastAsia="等线" w:hAnsi="Times New Roman"/>
          <w:b/>
          <w:szCs w:val="20"/>
          <w:lang w:eastAsia="zh-CN"/>
        </w:rPr>
        <w:t>26</w:t>
      </w:r>
      <w:r w:rsidRPr="00F55778">
        <w:rPr>
          <w:rFonts w:ascii="Times New Roman" w:eastAsia="等线" w:hAnsi="Times New Roman"/>
          <w:b/>
          <w:szCs w:val="20"/>
          <w:lang w:eastAsia="zh-CN"/>
        </w:rPr>
        <w:t>x), with even lower UE power consumption.</w:t>
      </w:r>
      <w:bookmarkEnd w:id="35"/>
    </w:p>
    <w:p w14:paraId="623C12C5" w14:textId="77777777" w:rsidR="004B1667" w:rsidRPr="004E0889" w:rsidRDefault="004B1667" w:rsidP="004B1667">
      <w:pPr>
        <w:pStyle w:val="af0"/>
        <w:numPr>
          <w:ilvl w:val="0"/>
          <w:numId w:val="36"/>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r>
        <w:rPr>
          <w:rFonts w:ascii="Times New Roman" w:eastAsiaTheme="minorEastAsia" w:hAnsi="Times New Roman"/>
          <w:b/>
          <w:bCs/>
          <w:i/>
          <w:sz w:val="20"/>
          <w:szCs w:val="20"/>
          <w:u w:val="single"/>
        </w:rPr>
        <w:t>The trend of power consumption and latency</w:t>
      </w:r>
      <w:r w:rsidRPr="004E0889">
        <w:rPr>
          <w:rFonts w:ascii="Times New Roman" w:eastAsiaTheme="minorEastAsia" w:hAnsi="Times New Roman"/>
          <w:b/>
          <w:bCs/>
          <w:i/>
          <w:sz w:val="20"/>
          <w:szCs w:val="20"/>
          <w:u w:val="single"/>
        </w:rPr>
        <w:t xml:space="preserve"> for different schemes</w:t>
      </w:r>
    </w:p>
    <w:p w14:paraId="35A8F22C" w14:textId="15C09E2A" w:rsidR="004B1667" w:rsidRPr="00704550" w:rsidRDefault="004B1667" w:rsidP="004B1667">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B41559">
        <w:rPr>
          <w:rFonts w:ascii="Times New Roman" w:eastAsiaTheme="minorEastAsia" w:hAnsi="Times New Roman"/>
          <w:bCs/>
          <w:szCs w:val="20"/>
          <w:lang w:eastAsia="zh-CN"/>
        </w:rPr>
        <w:t xml:space="preserve">In order to </w:t>
      </w:r>
      <w:r>
        <w:rPr>
          <w:rFonts w:ascii="Times New Roman" w:eastAsiaTheme="minorEastAsia" w:hAnsi="Times New Roman"/>
          <w:bCs/>
          <w:szCs w:val="20"/>
          <w:lang w:eastAsia="zh-CN"/>
        </w:rPr>
        <w:t xml:space="preserve">obviously elaborate the </w:t>
      </w:r>
      <w:r w:rsidRPr="00B41559">
        <w:rPr>
          <w:rFonts w:ascii="Times New Roman" w:eastAsiaTheme="minorEastAsia" w:hAnsi="Times New Roman"/>
          <w:bCs/>
          <w:szCs w:val="20"/>
          <w:lang w:eastAsia="zh-CN"/>
        </w:rPr>
        <w:t>trend of power consumption and latency for different schemes</w:t>
      </w:r>
      <w:r>
        <w:rPr>
          <w:rFonts w:ascii="Times New Roman" w:eastAsiaTheme="minorEastAsia" w:hAnsi="Times New Roman"/>
          <w:bCs/>
          <w:szCs w:val="20"/>
          <w:lang w:eastAsia="zh-CN"/>
        </w:rPr>
        <w:t xml:space="preserve">, we further provide the following curves in </w:t>
      </w:r>
      <w:r w:rsidR="00265929" w:rsidRPr="000F71FA">
        <w:rPr>
          <w:rFonts w:ascii="Times New Roman" w:hAnsi="Times New Roman"/>
          <w:b/>
          <w:szCs w:val="20"/>
          <w:lang w:val="en-GB"/>
        </w:rPr>
        <w:fldChar w:fldCharType="begin"/>
      </w:r>
      <w:r w:rsidR="00265929" w:rsidRPr="000F71FA">
        <w:rPr>
          <w:rFonts w:ascii="Times New Roman" w:hAnsi="Times New Roman"/>
          <w:b/>
          <w:szCs w:val="20"/>
          <w:lang w:val="en-GB"/>
        </w:rPr>
        <w:instrText xml:space="preserve"> REF _Ref118466242 \h </w:instrText>
      </w:r>
      <w:r w:rsidR="00265929">
        <w:rPr>
          <w:rFonts w:ascii="Times New Roman" w:hAnsi="Times New Roman"/>
          <w:b/>
          <w:szCs w:val="20"/>
          <w:lang w:val="en-GB"/>
        </w:rPr>
        <w:instrText xml:space="preserve"> \* MERGEFORMAT </w:instrText>
      </w:r>
      <w:r w:rsidR="00265929" w:rsidRPr="000F71FA">
        <w:rPr>
          <w:rFonts w:ascii="Times New Roman" w:hAnsi="Times New Roman"/>
          <w:b/>
          <w:szCs w:val="20"/>
          <w:lang w:val="en-GB"/>
        </w:rPr>
      </w:r>
      <w:r w:rsidR="00265929" w:rsidRPr="000F71FA">
        <w:rPr>
          <w:rFonts w:ascii="Times New Roman" w:hAnsi="Times New Roman"/>
          <w:b/>
          <w:szCs w:val="20"/>
          <w:lang w:val="en-GB"/>
        </w:rPr>
        <w:fldChar w:fldCharType="separate"/>
      </w:r>
      <w:r w:rsidR="00265929" w:rsidRPr="000F71FA">
        <w:rPr>
          <w:rFonts w:ascii="Times New Roman" w:hAnsi="Times New Roman"/>
          <w:b/>
          <w:szCs w:val="20"/>
          <w:lang w:val="en-GB"/>
        </w:rPr>
        <w:t>Figure 2</w:t>
      </w:r>
      <w:r w:rsidR="00265929" w:rsidRPr="000F71FA">
        <w:rPr>
          <w:rFonts w:ascii="Times New Roman" w:hAnsi="Times New Roman"/>
          <w:b/>
          <w:szCs w:val="20"/>
          <w:lang w:val="en-GB"/>
        </w:rPr>
        <w:fldChar w:fldCharType="end"/>
      </w:r>
      <w:r w:rsidR="00265929">
        <w:rPr>
          <w:rFonts w:ascii="Times New Roman" w:eastAsiaTheme="minorEastAsia" w:hAnsi="Times New Roman"/>
          <w:bCs/>
          <w:szCs w:val="20"/>
          <w:lang w:eastAsia="zh-CN"/>
        </w:rPr>
        <w:t xml:space="preserve"> </w:t>
      </w:r>
      <w:r w:rsidR="007C32F9">
        <w:rPr>
          <w:rFonts w:ascii="Times New Roman" w:eastAsiaTheme="minorEastAsia" w:hAnsi="Times New Roman"/>
          <w:szCs w:val="20"/>
          <w:lang w:eastAsia="zh-CN"/>
        </w:rPr>
        <w:t xml:space="preserve"> </w:t>
      </w:r>
      <w:r>
        <w:rPr>
          <w:rFonts w:ascii="Times New Roman" w:eastAsiaTheme="minorEastAsia" w:hAnsi="Times New Roman"/>
          <w:bCs/>
          <w:szCs w:val="20"/>
          <w:lang w:eastAsia="zh-CN"/>
        </w:rPr>
        <w:t xml:space="preserve">under multiple DRX configurations for I-DRX paging, </w:t>
      </w:r>
      <w:proofErr w:type="spellStart"/>
      <w:r>
        <w:rPr>
          <w:rFonts w:ascii="Times New Roman" w:eastAsiaTheme="minorEastAsia" w:hAnsi="Times New Roman"/>
          <w:bCs/>
          <w:szCs w:val="20"/>
          <w:lang w:eastAsia="zh-CN"/>
        </w:rPr>
        <w:t>eDRX</w:t>
      </w:r>
      <w:proofErr w:type="spellEnd"/>
      <w:r>
        <w:rPr>
          <w:rFonts w:ascii="Times New Roman" w:eastAsiaTheme="minorEastAsia" w:hAnsi="Times New Roman"/>
          <w:bCs/>
          <w:szCs w:val="20"/>
          <w:lang w:eastAsia="zh-CN"/>
        </w:rPr>
        <w:t xml:space="preserve"> and LP-WUS/WUR schemes, respectively. </w:t>
      </w:r>
      <w:r w:rsidR="00B600CC">
        <w:rPr>
          <w:rFonts w:ascii="Times New Roman" w:eastAsiaTheme="minorEastAsia" w:hAnsi="Times New Roman"/>
          <w:bCs/>
          <w:szCs w:val="20"/>
          <w:lang w:eastAsia="zh-CN"/>
        </w:rPr>
        <w:t>And</w:t>
      </w:r>
      <w:r w:rsidDel="00B600CC">
        <w:rPr>
          <w:rFonts w:ascii="Times New Roman" w:eastAsiaTheme="minorEastAsia" w:hAnsi="Times New Roman"/>
          <w:bCs/>
          <w:szCs w:val="20"/>
          <w:lang w:eastAsia="zh-CN"/>
        </w:rPr>
        <w:t xml:space="preserve"> the </w:t>
      </w:r>
      <w:r>
        <w:rPr>
          <w:rFonts w:ascii="Times New Roman" w:eastAsiaTheme="minorEastAsia" w:hAnsi="Times New Roman"/>
          <w:bCs/>
          <w:szCs w:val="20"/>
          <w:lang w:eastAsia="zh-CN"/>
        </w:rPr>
        <w:t>duty cycle</w:t>
      </w:r>
      <w:r w:rsidR="00B600CC">
        <w:rPr>
          <w:rFonts w:ascii="Times New Roman" w:eastAsiaTheme="minorEastAsia" w:hAnsi="Times New Roman"/>
          <w:bCs/>
          <w:szCs w:val="20"/>
          <w:lang w:eastAsia="zh-CN"/>
        </w:rPr>
        <w:t xml:space="preserve"> ratio</w:t>
      </w:r>
      <w:r w:rsidR="00B600CC" w:rsidRPr="00B600CC">
        <w:rPr>
          <w:rFonts w:ascii="Times New Roman" w:eastAsiaTheme="minorEastAsia" w:hAnsi="Times New Roman"/>
          <w:bCs/>
          <w:szCs w:val="20"/>
          <w:lang w:eastAsia="zh-CN"/>
        </w:rPr>
        <w:t xml:space="preserve"> </w:t>
      </w:r>
      <w:r w:rsidR="00B600CC">
        <w:rPr>
          <w:rFonts w:ascii="Times New Roman" w:eastAsiaTheme="minorEastAsia" w:hAnsi="Times New Roman"/>
          <w:bCs/>
          <w:szCs w:val="20"/>
          <w:lang w:eastAsia="zh-CN"/>
        </w:rPr>
        <w:t>of LP-WUS/WUR scheme</w:t>
      </w:r>
      <w:r>
        <w:rPr>
          <w:rFonts w:ascii="Times New Roman" w:eastAsiaTheme="minorEastAsia" w:hAnsi="Times New Roman"/>
          <w:bCs/>
          <w:szCs w:val="20"/>
          <w:lang w:eastAsia="zh-CN"/>
        </w:rPr>
        <w:t xml:space="preserve"> is assumed as 10%. From these curves, it is clear that </w:t>
      </w:r>
      <w:r w:rsidRPr="003F4797">
        <w:rPr>
          <w:rFonts w:ascii="Times New Roman" w:eastAsiaTheme="minorEastAsia" w:hAnsi="Times New Roman"/>
          <w:bCs/>
          <w:szCs w:val="20"/>
          <w:lang w:eastAsia="zh-CN"/>
        </w:rPr>
        <w:t xml:space="preserve">LP-WUR/WUS </w:t>
      </w:r>
      <w:r w:rsidR="00C700A1">
        <w:rPr>
          <w:rFonts w:ascii="Times New Roman" w:eastAsiaTheme="minorEastAsia" w:hAnsi="Times New Roman"/>
          <w:bCs/>
          <w:szCs w:val="20"/>
          <w:lang w:eastAsia="zh-CN"/>
        </w:rPr>
        <w:t xml:space="preserve">scheme </w:t>
      </w:r>
      <w:r>
        <w:rPr>
          <w:rFonts w:ascii="Times New Roman" w:eastAsiaTheme="minorEastAsia" w:hAnsi="Times New Roman"/>
          <w:bCs/>
          <w:szCs w:val="20"/>
          <w:lang w:eastAsia="zh-CN"/>
        </w:rPr>
        <w:t xml:space="preserve">can do optimized trade-off between power consumption and latency. </w:t>
      </w:r>
    </w:p>
    <w:p w14:paraId="5625291C" w14:textId="3A5973FC" w:rsidR="00E2435C" w:rsidRDefault="004B1667" w:rsidP="00E03FD3">
      <w:pPr>
        <w:overflowPunct w:val="0"/>
        <w:autoSpaceDE w:val="0"/>
        <w:autoSpaceDN w:val="0"/>
        <w:adjustRightInd w:val="0"/>
        <w:spacing w:after="180"/>
        <w:ind w:right="-99"/>
        <w:jc w:val="both"/>
        <w:textAlignment w:val="baseline"/>
        <w:rPr>
          <w:noProof/>
        </w:rPr>
      </w:pPr>
      <w:bookmarkStart w:id="36" w:name="_Ref118739723"/>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E03FD3">
        <w:rPr>
          <w:rFonts w:ascii="Times New Roman" w:eastAsia="等线" w:hAnsi="Times New Roman"/>
          <w:b/>
          <w:noProof/>
          <w:szCs w:val="20"/>
          <w:lang w:val="en-GB" w:eastAsia="zh-CN"/>
        </w:rPr>
        <w:t>8</w:t>
      </w:r>
      <w:r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 xml:space="preserve">: Comparing with I-DRX paging and </w:t>
      </w:r>
      <w:proofErr w:type="spellStart"/>
      <w:r w:rsidRPr="00E84936">
        <w:rPr>
          <w:rFonts w:ascii="Times New Roman" w:eastAsiaTheme="minorEastAsia" w:hAnsi="Times New Roman"/>
          <w:b/>
          <w:bCs/>
          <w:szCs w:val="20"/>
          <w:lang w:eastAsia="zh-CN"/>
        </w:rPr>
        <w:t>eDRX</w:t>
      </w:r>
      <w:proofErr w:type="spellEnd"/>
      <w:r w:rsidRPr="00E84936">
        <w:rPr>
          <w:rFonts w:ascii="Times New Roman" w:eastAsiaTheme="minorEastAsia" w:hAnsi="Times New Roman"/>
          <w:b/>
          <w:bCs/>
          <w:szCs w:val="20"/>
          <w:lang w:eastAsia="zh-CN"/>
        </w:rPr>
        <w:t>, LP-WUR/WUS provides a much better trade-off between latency and power consumption.</w:t>
      </w:r>
      <w:bookmarkEnd w:id="36"/>
    </w:p>
    <w:p w14:paraId="3E8BFCBD" w14:textId="03BC5FD6" w:rsidR="004B1667" w:rsidRDefault="00E2435C" w:rsidP="004B1667">
      <w:pPr>
        <w:overflowPunct w:val="0"/>
        <w:autoSpaceDE w:val="0"/>
        <w:autoSpaceDN w:val="0"/>
        <w:adjustRightInd w:val="0"/>
        <w:spacing w:after="180"/>
        <w:ind w:right="-99"/>
        <w:jc w:val="center"/>
        <w:textAlignment w:val="baseline"/>
        <w:rPr>
          <w:noProof/>
        </w:rPr>
      </w:pPr>
      <w:r>
        <w:rPr>
          <w:noProof/>
        </w:rPr>
        <w:drawing>
          <wp:inline distT="0" distB="0" distL="0" distR="0" wp14:anchorId="3336DA8D" wp14:editId="0CE9DBEB">
            <wp:extent cx="3284489" cy="256204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07669" cy="2580126"/>
                    </a:xfrm>
                    <a:prstGeom prst="rect">
                      <a:avLst/>
                    </a:prstGeom>
                  </pic:spPr>
                </pic:pic>
              </a:graphicData>
            </a:graphic>
          </wp:inline>
        </w:drawing>
      </w:r>
    </w:p>
    <w:p w14:paraId="233F672B" w14:textId="37C2DBFA" w:rsidR="004B1667" w:rsidRPr="004B1667" w:rsidRDefault="00265929" w:rsidP="000F71FA">
      <w:pPr>
        <w:pStyle w:val="a9"/>
        <w:jc w:val="center"/>
        <w:rPr>
          <w:rFonts w:ascii="Times New Roman" w:eastAsia="等线" w:hAnsi="Times New Roman"/>
          <w:b/>
          <w:lang w:eastAsia="zh-CN"/>
        </w:rPr>
      </w:pPr>
      <w:bookmarkStart w:id="37" w:name="_Ref118466242"/>
      <w:r w:rsidRPr="000F71FA">
        <w:rPr>
          <w:rFonts w:ascii="Times New Roman" w:hAnsi="Times New Roman"/>
          <w:b/>
        </w:rPr>
        <w:t xml:space="preserve">Figure </w:t>
      </w:r>
      <w:r w:rsidR="009B6958">
        <w:rPr>
          <w:rFonts w:ascii="Times New Roman" w:hAnsi="Times New Roman"/>
          <w:b/>
        </w:rPr>
        <w:fldChar w:fldCharType="begin"/>
      </w:r>
      <w:r w:rsidR="009B6958">
        <w:rPr>
          <w:rFonts w:ascii="Times New Roman" w:hAnsi="Times New Roman"/>
          <w:b/>
        </w:rPr>
        <w:instrText xml:space="preserve"> SEQ Figure \* ARABIC </w:instrText>
      </w:r>
      <w:r w:rsidR="009B6958">
        <w:rPr>
          <w:rFonts w:ascii="Times New Roman" w:hAnsi="Times New Roman"/>
          <w:b/>
        </w:rPr>
        <w:fldChar w:fldCharType="separate"/>
      </w:r>
      <w:r w:rsidR="009B6958">
        <w:rPr>
          <w:rFonts w:ascii="Times New Roman" w:hAnsi="Times New Roman"/>
          <w:b/>
          <w:noProof/>
        </w:rPr>
        <w:t>2</w:t>
      </w:r>
      <w:r w:rsidR="009B6958">
        <w:rPr>
          <w:rFonts w:ascii="Times New Roman" w:hAnsi="Times New Roman"/>
          <w:b/>
        </w:rPr>
        <w:fldChar w:fldCharType="end"/>
      </w:r>
      <w:bookmarkEnd w:id="37"/>
      <w:r w:rsidRPr="000F71FA">
        <w:rPr>
          <w:rFonts w:ascii="Times New Roman" w:hAnsi="Times New Roman"/>
          <w:b/>
        </w:rPr>
        <w:t>.</w:t>
      </w:r>
      <w:r w:rsidR="004B1667" w:rsidRPr="000F71FA">
        <w:rPr>
          <w:rFonts w:ascii="Times New Roman" w:hAnsi="Times New Roman"/>
          <w:b/>
        </w:rPr>
        <w:t xml:space="preserve"> </w:t>
      </w:r>
      <w:r w:rsidR="004B1667" w:rsidRPr="007B2AA6">
        <w:rPr>
          <w:rFonts w:ascii="Times New Roman" w:hAnsi="Times New Roman"/>
          <w:b/>
        </w:rPr>
        <w:t>The trend of power consumption and latency for different schemes</w:t>
      </w:r>
    </w:p>
    <w:p w14:paraId="131837A6" w14:textId="78A3FAFF" w:rsidR="00676BB4" w:rsidRPr="000F71FA" w:rsidRDefault="00676BB4" w:rsidP="00676BB4">
      <w:pPr>
        <w:pStyle w:val="af0"/>
        <w:numPr>
          <w:ilvl w:val="0"/>
          <w:numId w:val="67"/>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The relative power of LP-WUR: [0.005/0.01/0.02/0.03/0.05/0.1/0.2/0.5/1/2/4]</w:t>
      </w:r>
      <w:r w:rsidR="00D0761E">
        <w:rPr>
          <w:rFonts w:ascii="Times New Roman" w:eastAsiaTheme="minorEastAsia" w:hAnsi="Times New Roman"/>
          <w:b/>
          <w:bCs/>
          <w:sz w:val="20"/>
          <w:szCs w:val="20"/>
        </w:rPr>
        <w:t xml:space="preserve"> </w:t>
      </w:r>
      <w:r w:rsidR="00B10B34">
        <w:rPr>
          <w:rFonts w:ascii="Times New Roman" w:eastAsiaTheme="minorEastAsia" w:hAnsi="Times New Roman"/>
          <w:b/>
          <w:bCs/>
          <w:sz w:val="20"/>
          <w:szCs w:val="20"/>
        </w:rPr>
        <w:t>units</w:t>
      </w:r>
    </w:p>
    <w:p w14:paraId="4994381A" w14:textId="7BA6F753" w:rsidR="00062C6E" w:rsidRDefault="00062C6E" w:rsidP="00062C6E">
      <w:pPr>
        <w:overflowPunct w:val="0"/>
        <w:autoSpaceDE w:val="0"/>
        <w:autoSpaceDN w:val="0"/>
        <w:adjustRightInd w:val="0"/>
        <w:spacing w:after="180"/>
        <w:ind w:right="-99"/>
        <w:jc w:val="both"/>
        <w:textAlignment w:val="baseline"/>
        <w:rPr>
          <w:rFonts w:ascii="Times New Roman" w:eastAsiaTheme="minorEastAsia" w:hAnsi="Times New Roman"/>
          <w:bCs/>
          <w:szCs w:val="20"/>
        </w:rPr>
      </w:pPr>
      <w:r w:rsidRPr="00727E29">
        <w:rPr>
          <w:rFonts w:ascii="Times New Roman" w:eastAsiaTheme="minorEastAsia" w:hAnsi="Times New Roman"/>
          <w:bCs/>
          <w:szCs w:val="20"/>
        </w:rPr>
        <w:t>To facilitate comparison and analysis</w:t>
      </w:r>
      <w:r w:rsidRPr="007E1878">
        <w:rPr>
          <w:rFonts w:ascii="Times New Roman" w:eastAsiaTheme="minorEastAsia" w:hAnsi="Times New Roman"/>
          <w:bCs/>
          <w:szCs w:val="20"/>
        </w:rPr>
        <w:t>,</w:t>
      </w:r>
      <w:r w:rsidDel="007541BF">
        <w:rPr>
          <w:rFonts w:ascii="Times New Roman" w:eastAsiaTheme="minorEastAsia" w:hAnsi="Times New Roman"/>
          <w:bCs/>
          <w:szCs w:val="20"/>
        </w:rPr>
        <w:t xml:space="preserve"> </w:t>
      </w:r>
      <w:r w:rsidR="00265929">
        <w:rPr>
          <w:rFonts w:ascii="Times New Roman" w:hAnsi="Times New Roman"/>
          <w:b/>
        </w:rPr>
        <w:fldChar w:fldCharType="begin"/>
      </w:r>
      <w:r w:rsidR="00265929">
        <w:rPr>
          <w:rFonts w:ascii="Times New Roman" w:hAnsi="Times New Roman"/>
          <w:b/>
        </w:rPr>
        <w:instrText xml:space="preserve"> REF _Ref118466835 \h </w:instrText>
      </w:r>
      <w:r w:rsidR="00265929">
        <w:rPr>
          <w:rFonts w:ascii="Times New Roman" w:hAnsi="Times New Roman"/>
          <w:b/>
        </w:rPr>
      </w:r>
      <w:r w:rsidR="00265929">
        <w:rPr>
          <w:rFonts w:ascii="Times New Roman" w:hAnsi="Times New Roman"/>
          <w:b/>
        </w:rPr>
        <w:fldChar w:fldCharType="separate"/>
      </w:r>
      <w:r w:rsidR="00265929" w:rsidRPr="0029432B">
        <w:rPr>
          <w:rFonts w:ascii="Times New Roman" w:hAnsi="Times New Roman"/>
          <w:b/>
        </w:rPr>
        <w:t xml:space="preserve">Figure </w:t>
      </w:r>
      <w:r w:rsidR="00265929">
        <w:rPr>
          <w:rFonts w:ascii="Times New Roman" w:hAnsi="Times New Roman"/>
          <w:b/>
          <w:noProof/>
        </w:rPr>
        <w:t>3</w:t>
      </w:r>
      <w:r w:rsidR="00265929">
        <w:rPr>
          <w:rFonts w:ascii="Times New Roman" w:hAnsi="Times New Roman"/>
          <w:b/>
        </w:rPr>
        <w:fldChar w:fldCharType="end"/>
      </w:r>
      <w:r>
        <w:rPr>
          <w:rFonts w:ascii="Times New Roman" w:eastAsiaTheme="minorEastAsia" w:hAnsi="Times New Roman"/>
          <w:bCs/>
          <w:szCs w:val="20"/>
        </w:rPr>
        <w:t xml:space="preserve"> shows the simulation results with different </w:t>
      </w:r>
      <w:r w:rsidR="00413098">
        <w:rPr>
          <w:rFonts w:ascii="Times New Roman" w:eastAsiaTheme="minorEastAsia" w:hAnsi="Times New Roman"/>
          <w:bCs/>
          <w:szCs w:val="20"/>
        </w:rPr>
        <w:t>relative power of LP-WUR</w:t>
      </w:r>
      <w:r w:rsidR="00030B85">
        <w:rPr>
          <w:rFonts w:ascii="Times New Roman" w:eastAsiaTheme="minorEastAsia" w:hAnsi="Times New Roman"/>
          <w:bCs/>
          <w:szCs w:val="20"/>
        </w:rPr>
        <w:t xml:space="preserve"> under</w:t>
      </w:r>
      <w:r>
        <w:rPr>
          <w:rFonts w:ascii="Times New Roman" w:eastAsiaTheme="minorEastAsia" w:hAnsi="Times New Roman"/>
          <w:bCs/>
          <w:szCs w:val="20"/>
        </w:rPr>
        <w:t xml:space="preserve"> the fixed </w:t>
      </w:r>
      <w:r w:rsidRPr="0010257A">
        <w:rPr>
          <w:rFonts w:ascii="Times New Roman" w:eastAsiaTheme="minorEastAsia" w:hAnsi="Times New Roman"/>
          <w:bCs/>
          <w:szCs w:val="20"/>
        </w:rPr>
        <w:t>parameter configurations</w:t>
      </w:r>
      <w:r>
        <w:rPr>
          <w:rFonts w:ascii="Times New Roman" w:eastAsiaTheme="minorEastAsia" w:hAnsi="Times New Roman"/>
          <w:bCs/>
          <w:szCs w:val="20"/>
        </w:rPr>
        <w:t xml:space="preserve"> </w:t>
      </w:r>
      <w:r w:rsidR="00030B85">
        <w:rPr>
          <w:rFonts w:ascii="Times New Roman" w:eastAsiaTheme="minorEastAsia" w:hAnsi="Times New Roman"/>
          <w:bCs/>
          <w:szCs w:val="20"/>
        </w:rPr>
        <w:t xml:space="preserve">as shown </w:t>
      </w:r>
      <w:r>
        <w:rPr>
          <w:rFonts w:ascii="Times New Roman" w:eastAsiaTheme="minorEastAsia" w:hAnsi="Times New Roman"/>
          <w:bCs/>
          <w:szCs w:val="20"/>
        </w:rPr>
        <w:t xml:space="preserve">in </w:t>
      </w:r>
      <w:r w:rsidR="00644D48">
        <w:rPr>
          <w:rFonts w:ascii="Times New Roman" w:eastAsiaTheme="minorEastAsia" w:hAnsi="Times New Roman"/>
          <w:bCs/>
          <w:szCs w:val="20"/>
        </w:rPr>
        <w:fldChar w:fldCharType="begin"/>
      </w:r>
      <w:r w:rsidR="00644D48">
        <w:rPr>
          <w:rFonts w:ascii="Times New Roman" w:eastAsiaTheme="minorEastAsia" w:hAnsi="Times New Roman"/>
          <w:bCs/>
          <w:szCs w:val="20"/>
        </w:rPr>
        <w:instrText xml:space="preserve"> REF _Ref118404016 \h </w:instrText>
      </w:r>
      <w:r w:rsidR="00644D48">
        <w:rPr>
          <w:rFonts w:ascii="Times New Roman" w:eastAsiaTheme="minorEastAsia" w:hAnsi="Times New Roman"/>
          <w:bCs/>
          <w:szCs w:val="20"/>
        </w:rPr>
      </w:r>
      <w:r w:rsidR="00644D48">
        <w:rPr>
          <w:rFonts w:ascii="Times New Roman" w:eastAsiaTheme="minorEastAsia" w:hAnsi="Times New Roman"/>
          <w:bCs/>
          <w:szCs w:val="20"/>
        </w:rPr>
        <w:fldChar w:fldCharType="separate"/>
      </w:r>
      <w:r w:rsidR="00644D48" w:rsidRPr="000F71FA">
        <w:rPr>
          <w:rFonts w:ascii="Times New Roman" w:eastAsiaTheme="minorEastAsia" w:hAnsi="Times New Roman"/>
          <w:b/>
        </w:rPr>
        <w:t>Table 6</w:t>
      </w:r>
      <w:r w:rsidR="00644D48">
        <w:rPr>
          <w:rFonts w:ascii="Times New Roman" w:eastAsiaTheme="minorEastAsia" w:hAnsi="Times New Roman"/>
          <w:bCs/>
          <w:szCs w:val="20"/>
        </w:rPr>
        <w:fldChar w:fldCharType="end"/>
      </w:r>
      <w:r>
        <w:rPr>
          <w:rFonts w:ascii="Times New Roman" w:eastAsiaTheme="minorEastAsia" w:hAnsi="Times New Roman"/>
          <w:bCs/>
          <w:szCs w:val="20"/>
        </w:rPr>
        <w:t xml:space="preserve">. </w:t>
      </w:r>
    </w:p>
    <w:p w14:paraId="56392C1D" w14:textId="5425B364" w:rsidR="00062C6E" w:rsidRPr="008051AC" w:rsidRDefault="00644D48" w:rsidP="000F71FA">
      <w:pPr>
        <w:pStyle w:val="a9"/>
        <w:jc w:val="center"/>
        <w:rPr>
          <w:rFonts w:ascii="Times New Roman" w:eastAsia="等线" w:hAnsi="Times New Roman"/>
          <w:b/>
          <w:lang w:eastAsia="zh-CN"/>
        </w:rPr>
      </w:pPr>
      <w:bookmarkStart w:id="38" w:name="_Ref118404016"/>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6</w:t>
      </w:r>
      <w:r w:rsidRPr="000F71FA">
        <w:rPr>
          <w:rFonts w:ascii="Times New Roman" w:eastAsiaTheme="minorEastAsia" w:hAnsi="Times New Roman"/>
          <w:b/>
        </w:rPr>
        <w:fldChar w:fldCharType="end"/>
      </w:r>
      <w:bookmarkEnd w:id="38"/>
      <w:r w:rsidRPr="000F71FA">
        <w:rPr>
          <w:rFonts w:ascii="Times New Roman" w:eastAsiaTheme="minorEastAsia" w:hAnsi="Times New Roman"/>
          <w:b/>
        </w:rPr>
        <w:t>.</w:t>
      </w:r>
      <w:r>
        <w:rPr>
          <w:rFonts w:ascii="Times New Roman" w:eastAsiaTheme="minorEastAsia" w:hAnsi="Times New Roman"/>
          <w:b/>
          <w:bCs/>
        </w:rPr>
        <w:t xml:space="preserve"> </w:t>
      </w:r>
      <w:r w:rsidR="00062C6E" w:rsidRPr="008051AC">
        <w:rPr>
          <w:rFonts w:ascii="Times New Roman" w:eastAsiaTheme="minorEastAsia" w:hAnsi="Times New Roman"/>
          <w:b/>
          <w:bCs/>
        </w:rPr>
        <w:t>Fixed parameter configurations for evaluation with different</w:t>
      </w:r>
      <w:r w:rsidR="00D0761E" w:rsidRPr="00D0761E">
        <w:rPr>
          <w:rFonts w:ascii="Times New Roman" w:eastAsiaTheme="minorEastAsia" w:hAnsi="Times New Roman"/>
          <w:b/>
          <w:bCs/>
        </w:rPr>
        <w:t xml:space="preserve"> </w:t>
      </w:r>
      <w:r w:rsidR="00D0761E" w:rsidRPr="00AF7186">
        <w:rPr>
          <w:rFonts w:ascii="Times New Roman" w:eastAsiaTheme="minorEastAsia" w:hAnsi="Times New Roman"/>
          <w:b/>
          <w:bCs/>
        </w:rPr>
        <w:t>relative power of LP-WUR</w:t>
      </w:r>
      <w:r w:rsidR="00062C6E" w:rsidRPr="00AE2CA4">
        <w:rPr>
          <w:rFonts w:ascii="Times New Roman" w:eastAsia="等线" w:hAnsi="Times New Roman"/>
          <w:b/>
          <w:lang w:eastAsia="zh-CN"/>
        </w:rPr>
        <w:t>.</w:t>
      </w:r>
    </w:p>
    <w:tbl>
      <w:tblPr>
        <w:tblStyle w:val="afb"/>
        <w:tblW w:w="0" w:type="auto"/>
        <w:jc w:val="center"/>
        <w:tblLook w:val="04A0" w:firstRow="1" w:lastRow="0" w:firstColumn="1" w:lastColumn="0" w:noHBand="0" w:noVBand="1"/>
      </w:tblPr>
      <w:tblGrid>
        <w:gridCol w:w="1205"/>
        <w:gridCol w:w="1134"/>
        <w:gridCol w:w="1418"/>
        <w:gridCol w:w="1276"/>
        <w:gridCol w:w="1134"/>
        <w:gridCol w:w="1417"/>
        <w:gridCol w:w="1134"/>
      </w:tblGrid>
      <w:tr w:rsidR="00062C6E" w14:paraId="37DA8D22" w14:textId="77777777" w:rsidTr="000F71FA">
        <w:trPr>
          <w:jc w:val="center"/>
        </w:trPr>
        <w:tc>
          <w:tcPr>
            <w:tcW w:w="1205" w:type="dxa"/>
            <w:vAlign w:val="center"/>
          </w:tcPr>
          <w:p w14:paraId="6A5E393D" w14:textId="77777777" w:rsidR="00062C6E" w:rsidRPr="008051AC" w:rsidRDefault="00062C6E" w:rsidP="00D0761E">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8051AC">
              <w:rPr>
                <w:rFonts w:ascii="Times New Roman" w:eastAsiaTheme="minorEastAsia" w:hAnsi="Times New Roman"/>
                <w:b/>
                <w:bCs/>
                <w:szCs w:val="20"/>
                <w:lang w:eastAsia="zh-CN"/>
              </w:rPr>
              <w:t>Parameters</w:t>
            </w:r>
          </w:p>
        </w:tc>
        <w:tc>
          <w:tcPr>
            <w:tcW w:w="1134" w:type="dxa"/>
            <w:vAlign w:val="center"/>
          </w:tcPr>
          <w:p w14:paraId="3BC6B7CC" w14:textId="2879DB01" w:rsidR="00062C6E" w:rsidRPr="008051AC" w:rsidRDefault="00062C6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0F71FA">
              <w:rPr>
                <w:rFonts w:ascii="Times New Roman" w:hAnsi="Times New Roman"/>
                <w:b/>
                <w:szCs w:val="20"/>
                <w:lang w:val="en-GB"/>
              </w:rPr>
              <w:t>Baseline</w:t>
            </w:r>
            <w:r>
              <w:rPr>
                <w:rFonts w:ascii="Times New Roman" w:hAnsi="Times New Roman"/>
                <w:szCs w:val="20"/>
                <w:lang w:val="en-GB"/>
              </w:rPr>
              <w:t xml:space="preserve">: </w:t>
            </w:r>
          </w:p>
        </w:tc>
        <w:tc>
          <w:tcPr>
            <w:tcW w:w="1418" w:type="dxa"/>
            <w:vAlign w:val="center"/>
          </w:tcPr>
          <w:p w14:paraId="5185D065" w14:textId="77777777" w:rsidR="00062C6E" w:rsidRPr="008051AC" w:rsidRDefault="00062C6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Ramp-up time and transition energy</w:t>
            </w:r>
          </w:p>
        </w:tc>
        <w:tc>
          <w:tcPr>
            <w:tcW w:w="1276" w:type="dxa"/>
            <w:vAlign w:val="center"/>
          </w:tcPr>
          <w:p w14:paraId="159890E1" w14:textId="77777777" w:rsidR="00062C6E" w:rsidRPr="008051AC" w:rsidRDefault="00062C6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Sync/re-sync time and energy</w:t>
            </w:r>
          </w:p>
        </w:tc>
        <w:tc>
          <w:tcPr>
            <w:tcW w:w="1134" w:type="dxa"/>
            <w:vAlign w:val="center"/>
          </w:tcPr>
          <w:p w14:paraId="18FAC794" w14:textId="77777777" w:rsidR="00062C6E" w:rsidRPr="008051AC" w:rsidRDefault="00062C6E" w:rsidP="00D0761E">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8051AC">
              <w:rPr>
                <w:rFonts w:ascii="Times New Roman" w:eastAsiaTheme="minorEastAsia" w:hAnsi="Times New Roman" w:hint="eastAsia"/>
                <w:b/>
                <w:bCs/>
                <w:szCs w:val="20"/>
                <w:lang w:eastAsia="zh-CN"/>
              </w:rPr>
              <w:t>F</w:t>
            </w:r>
            <w:r w:rsidRPr="008051AC">
              <w:rPr>
                <w:rFonts w:ascii="Times New Roman" w:eastAsiaTheme="minorEastAsia" w:hAnsi="Times New Roman"/>
                <w:b/>
                <w:bCs/>
                <w:szCs w:val="20"/>
                <w:lang w:eastAsia="zh-CN"/>
              </w:rPr>
              <w:t>AR of LP-WUS</w:t>
            </w:r>
          </w:p>
        </w:tc>
        <w:tc>
          <w:tcPr>
            <w:tcW w:w="1417" w:type="dxa"/>
            <w:vAlign w:val="center"/>
          </w:tcPr>
          <w:p w14:paraId="67C74950" w14:textId="77777777" w:rsidR="00062C6E" w:rsidRPr="008051AC" w:rsidRDefault="00062C6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LP-WUS monitoring configuration</w:t>
            </w:r>
          </w:p>
        </w:tc>
        <w:tc>
          <w:tcPr>
            <w:tcW w:w="1134" w:type="dxa"/>
            <w:vAlign w:val="center"/>
          </w:tcPr>
          <w:p w14:paraId="63546604" w14:textId="77777777" w:rsidR="00062C6E" w:rsidRPr="008051AC" w:rsidRDefault="00062C6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Per UE paging rate</w:t>
            </w:r>
          </w:p>
        </w:tc>
      </w:tr>
      <w:tr w:rsidR="00062C6E" w14:paraId="0A37DF64" w14:textId="77777777" w:rsidTr="000F71FA">
        <w:trPr>
          <w:jc w:val="center"/>
        </w:trPr>
        <w:tc>
          <w:tcPr>
            <w:tcW w:w="1205" w:type="dxa"/>
            <w:vAlign w:val="center"/>
          </w:tcPr>
          <w:p w14:paraId="5665177C" w14:textId="77777777" w:rsidR="00062C6E" w:rsidRPr="008051AC" w:rsidRDefault="00062C6E" w:rsidP="00D0761E">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8051AC">
              <w:rPr>
                <w:rFonts w:ascii="Times New Roman" w:eastAsiaTheme="minorEastAsia" w:hAnsi="Times New Roman"/>
                <w:b/>
                <w:bCs/>
                <w:szCs w:val="20"/>
                <w:lang w:eastAsia="zh-CN"/>
              </w:rPr>
              <w:t>Values</w:t>
            </w:r>
          </w:p>
        </w:tc>
        <w:tc>
          <w:tcPr>
            <w:tcW w:w="1134" w:type="dxa"/>
            <w:vAlign w:val="center"/>
          </w:tcPr>
          <w:p w14:paraId="7F42CA7B" w14:textId="6CEBD401" w:rsidR="00062C6E" w:rsidRDefault="00062C6E" w:rsidP="00D0761E">
            <w:pPr>
              <w:overflowPunct w:val="0"/>
              <w:autoSpaceDE w:val="0"/>
              <w:autoSpaceDN w:val="0"/>
              <w:adjustRightInd w:val="0"/>
              <w:ind w:right="-96"/>
              <w:jc w:val="center"/>
              <w:textAlignment w:val="baseline"/>
              <w:rPr>
                <w:rFonts w:ascii="Times New Roman" w:eastAsiaTheme="minorEastAsia" w:hAnsi="Times New Roman"/>
                <w:bCs/>
                <w:szCs w:val="20"/>
              </w:rPr>
            </w:pPr>
            <w:r>
              <w:rPr>
                <w:rFonts w:ascii="Times New Roman" w:hAnsi="Times New Roman"/>
                <w:szCs w:val="20"/>
                <w:lang w:val="en-GB"/>
              </w:rPr>
              <w:t>I-DRX paging with PEI</w:t>
            </w:r>
          </w:p>
        </w:tc>
        <w:tc>
          <w:tcPr>
            <w:tcW w:w="1418" w:type="dxa"/>
            <w:vAlign w:val="center"/>
          </w:tcPr>
          <w:p w14:paraId="405EDA1A" w14:textId="77777777" w:rsidR="00062C6E" w:rsidRDefault="00062C6E" w:rsidP="00D0761E">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00ms; 2000</w:t>
            </w:r>
          </w:p>
        </w:tc>
        <w:tc>
          <w:tcPr>
            <w:tcW w:w="1276" w:type="dxa"/>
            <w:vAlign w:val="center"/>
          </w:tcPr>
          <w:p w14:paraId="11E1F662" w14:textId="77777777" w:rsidR="00062C6E" w:rsidRDefault="00062C6E" w:rsidP="00D0761E">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eastAsiaTheme="minorEastAsia" w:hAnsi="Times New Roman"/>
                <w:bCs/>
                <w:szCs w:val="20"/>
              </w:rPr>
              <w:t>260ms</w:t>
            </w:r>
            <w:r>
              <w:rPr>
                <w:rFonts w:ascii="Times New Roman" w:eastAsiaTheme="minorEastAsia" w:hAnsi="Times New Roman"/>
                <w:bCs/>
                <w:szCs w:val="20"/>
              </w:rPr>
              <w:t>; 9400</w:t>
            </w:r>
          </w:p>
        </w:tc>
        <w:tc>
          <w:tcPr>
            <w:tcW w:w="1134" w:type="dxa"/>
            <w:vAlign w:val="center"/>
          </w:tcPr>
          <w:p w14:paraId="24B5C666" w14:textId="77777777" w:rsidR="00062C6E" w:rsidRDefault="00062C6E" w:rsidP="00D0761E">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w:t>
            </w:r>
          </w:p>
        </w:tc>
        <w:tc>
          <w:tcPr>
            <w:tcW w:w="1417" w:type="dxa"/>
            <w:vAlign w:val="center"/>
          </w:tcPr>
          <w:p w14:paraId="6C8904C1" w14:textId="5AC414F1" w:rsidR="00062C6E" w:rsidRDefault="00062C6E" w:rsidP="00D0761E">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8051AC">
              <w:rPr>
                <w:rFonts w:ascii="Times New Roman" w:eastAsiaTheme="minorEastAsia" w:hAnsi="Times New Roman"/>
                <w:bCs/>
                <w:szCs w:val="20"/>
              </w:rPr>
              <w:t>Option 1</w:t>
            </w:r>
            <w:r>
              <w:rPr>
                <w:rFonts w:ascii="Times New Roman" w:eastAsiaTheme="minorEastAsia" w:hAnsi="Times New Roman"/>
                <w:bCs/>
                <w:szCs w:val="20"/>
              </w:rPr>
              <w:t>, Option2</w:t>
            </w:r>
          </w:p>
        </w:tc>
        <w:tc>
          <w:tcPr>
            <w:tcW w:w="1134" w:type="dxa"/>
            <w:vAlign w:val="center"/>
          </w:tcPr>
          <w:p w14:paraId="5F8847D0" w14:textId="1D356293" w:rsidR="00062C6E" w:rsidRDefault="00AA7953" w:rsidP="00D0761E">
            <w:pPr>
              <w:overflowPunct w:val="0"/>
              <w:autoSpaceDE w:val="0"/>
              <w:autoSpaceDN w:val="0"/>
              <w:adjustRightInd w:val="0"/>
              <w:ind w:right="-96"/>
              <w:jc w:val="center"/>
              <w:textAlignment w:val="baseline"/>
              <w:rPr>
                <w:rFonts w:ascii="Times New Roman" w:eastAsiaTheme="minorEastAsia" w:hAnsi="Times New Roman"/>
                <w:bCs/>
                <w:szCs w:val="20"/>
              </w:rPr>
            </w:pPr>
            <w:r>
              <w:rPr>
                <w:rFonts w:ascii="Times New Roman" w:eastAsiaTheme="minorEastAsia" w:hAnsi="Times New Roman"/>
                <w:bCs/>
                <w:szCs w:val="20"/>
              </w:rPr>
              <w:t>0.01%</w:t>
            </w:r>
          </w:p>
        </w:tc>
      </w:tr>
      <w:tr w:rsidR="00D060B7" w14:paraId="4BC8CB2E" w14:textId="77777777" w:rsidTr="00D0761E">
        <w:trPr>
          <w:jc w:val="center"/>
        </w:trPr>
        <w:tc>
          <w:tcPr>
            <w:tcW w:w="8718" w:type="dxa"/>
            <w:gridSpan w:val="7"/>
            <w:vAlign w:val="center"/>
          </w:tcPr>
          <w:p w14:paraId="62540175" w14:textId="455FEDBA" w:rsidR="00D060B7" w:rsidRDefault="00D060B7" w:rsidP="000F71FA">
            <w:pPr>
              <w:overflowPunct w:val="0"/>
              <w:autoSpaceDE w:val="0"/>
              <w:autoSpaceDN w:val="0"/>
              <w:adjustRightInd w:val="0"/>
              <w:ind w:right="-96"/>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N</w:t>
            </w:r>
            <w:r>
              <w:rPr>
                <w:rFonts w:ascii="Times New Roman" w:eastAsiaTheme="minorEastAsia" w:hAnsi="Times New Roman"/>
                <w:bCs/>
                <w:szCs w:val="20"/>
                <w:lang w:eastAsia="zh-CN"/>
              </w:rPr>
              <w:t xml:space="preserve">ote: </w:t>
            </w:r>
            <w:r w:rsidR="00FD627C">
              <w:rPr>
                <w:rFonts w:ascii="Times New Roman" w:eastAsiaTheme="minorEastAsia" w:hAnsi="Times New Roman"/>
                <w:bCs/>
                <w:szCs w:val="20"/>
                <w:lang w:eastAsia="zh-CN"/>
              </w:rPr>
              <w:t xml:space="preserve">Considering latency sensitive use cases, </w:t>
            </w:r>
            <w:r>
              <w:rPr>
                <w:rFonts w:ascii="Times New Roman" w:eastAsiaTheme="minorEastAsia" w:hAnsi="Times New Roman"/>
                <w:bCs/>
                <w:szCs w:val="20"/>
                <w:lang w:eastAsia="zh-CN"/>
              </w:rPr>
              <w:t xml:space="preserve">the configuration for Option 2 is: </w:t>
            </w:r>
            <w:r w:rsidRPr="008051AC">
              <w:rPr>
                <w:rFonts w:ascii="Times New Roman" w:eastAsiaTheme="minorEastAsia" w:hAnsi="Times New Roman"/>
                <w:bCs/>
                <w:szCs w:val="20"/>
              </w:rPr>
              <w:t>with [</w:t>
            </w:r>
            <w:r>
              <w:rPr>
                <w:rFonts w:ascii="Times New Roman" w:eastAsiaTheme="minorEastAsia" w:hAnsi="Times New Roman"/>
                <w:bCs/>
                <w:szCs w:val="20"/>
              </w:rPr>
              <w:t>200ms</w:t>
            </w:r>
            <w:r w:rsidRPr="008051AC">
              <w:rPr>
                <w:rFonts w:ascii="Times New Roman" w:eastAsiaTheme="minorEastAsia" w:hAnsi="Times New Roman"/>
                <w:bCs/>
                <w:szCs w:val="20"/>
              </w:rPr>
              <w:t xml:space="preserve">] as the </w:t>
            </w:r>
            <w:r w:rsidR="00F14C94">
              <w:rPr>
                <w:rFonts w:ascii="Times New Roman" w:eastAsiaTheme="minorEastAsia" w:hAnsi="Times New Roman"/>
                <w:bCs/>
                <w:szCs w:val="20"/>
              </w:rPr>
              <w:t>duty cycle</w:t>
            </w:r>
            <w:r w:rsidRPr="008051AC">
              <w:rPr>
                <w:rFonts w:ascii="Times New Roman" w:eastAsiaTheme="minorEastAsia" w:hAnsi="Times New Roman"/>
                <w:bCs/>
                <w:szCs w:val="20"/>
              </w:rPr>
              <w:t>, and [</w:t>
            </w:r>
            <w:r>
              <w:rPr>
                <w:rFonts w:ascii="Times New Roman" w:eastAsiaTheme="minorEastAsia" w:hAnsi="Times New Roman"/>
                <w:bCs/>
                <w:szCs w:val="20"/>
              </w:rPr>
              <w:t>2ms</w:t>
            </w:r>
            <w:r w:rsidRPr="008051AC">
              <w:rPr>
                <w:rFonts w:ascii="Times New Roman" w:eastAsiaTheme="minorEastAsia" w:hAnsi="Times New Roman"/>
                <w:bCs/>
                <w:szCs w:val="20"/>
              </w:rPr>
              <w:t>] as the active time for monitoring LP-WUS every cycle.</w:t>
            </w:r>
          </w:p>
        </w:tc>
      </w:tr>
    </w:tbl>
    <w:p w14:paraId="7B0D5574" w14:textId="22AF6531" w:rsidR="00062C6E" w:rsidRDefault="00062C6E">
      <w:pPr>
        <w:overflowPunct w:val="0"/>
        <w:autoSpaceDE w:val="0"/>
        <w:autoSpaceDN w:val="0"/>
        <w:adjustRightInd w:val="0"/>
        <w:ind w:right="-96"/>
        <w:textAlignment w:val="baseline"/>
        <w:rPr>
          <w:rFonts w:ascii="Times New Roman" w:eastAsiaTheme="minorEastAsia" w:hAnsi="Times New Roman"/>
          <w:bCs/>
          <w:szCs w:val="20"/>
        </w:rPr>
      </w:pPr>
    </w:p>
    <w:p w14:paraId="4E728001" w14:textId="62175FBC" w:rsidR="006C2B2C" w:rsidRDefault="00CF7C94">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rPr>
      </w:pPr>
      <w:r>
        <w:rPr>
          <w:noProof/>
        </w:rPr>
        <w:lastRenderedPageBreak/>
        <w:drawing>
          <wp:inline distT="0" distB="0" distL="0" distR="0" wp14:anchorId="44BFFFE0" wp14:editId="36458BDA">
            <wp:extent cx="4593590" cy="2133600"/>
            <wp:effectExtent l="0" t="0" r="16510" b="0"/>
            <wp:docPr id="34" name="图表 34">
              <a:extLst xmlns:a="http://schemas.openxmlformats.org/drawingml/2006/main">
                <a:ext uri="{FF2B5EF4-FFF2-40B4-BE49-F238E27FC236}">
                  <a16:creationId xmlns:a16="http://schemas.microsoft.com/office/drawing/2014/main" id="{BFC61718-9EA9-435A-9F05-D2E678665C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C4BF0CE" w14:textId="0E1B7911" w:rsidR="00CF7C94" w:rsidRDefault="006C2B2C" w:rsidP="000F71FA">
      <w:pPr>
        <w:overflowPunct w:val="0"/>
        <w:autoSpaceDE w:val="0"/>
        <w:autoSpaceDN w:val="0"/>
        <w:adjustRightInd w:val="0"/>
        <w:spacing w:after="120"/>
        <w:ind w:right="-96"/>
        <w:jc w:val="center"/>
        <w:textAlignment w:val="baseline"/>
        <w:rPr>
          <w:rFonts w:ascii="Times New Roman" w:eastAsiaTheme="minorEastAsia" w:hAnsi="Times New Roman"/>
          <w:bCs/>
          <w:szCs w:val="20"/>
          <w:lang w:eastAsia="zh-CN"/>
        </w:rPr>
      </w:pPr>
      <w:bookmarkStart w:id="39" w:name="_Ref118466835"/>
      <w:bookmarkStart w:id="40" w:name="_Ref118466828"/>
      <w:r w:rsidRPr="0029432B">
        <w:rPr>
          <w:rFonts w:ascii="Times New Roman" w:eastAsia="等线" w:hAnsi="Times New Roman"/>
          <w:b/>
        </w:rPr>
        <w:t xml:space="preserve">Figure </w:t>
      </w:r>
      <w:r w:rsidR="009B6958" w:rsidRPr="0029432B">
        <w:rPr>
          <w:rFonts w:ascii="Times New Roman" w:eastAsia="等线" w:hAnsi="Times New Roman"/>
          <w:b/>
        </w:rPr>
        <w:fldChar w:fldCharType="begin"/>
      </w:r>
      <w:r w:rsidR="009B6958" w:rsidRPr="0029432B">
        <w:rPr>
          <w:rFonts w:ascii="Times New Roman" w:eastAsia="等线" w:hAnsi="Times New Roman"/>
          <w:b/>
        </w:rPr>
        <w:instrText xml:space="preserve"> SEQ Figure \* ARABIC </w:instrText>
      </w:r>
      <w:r w:rsidR="009B6958" w:rsidRPr="0029432B">
        <w:rPr>
          <w:rFonts w:ascii="Times New Roman" w:eastAsia="等线" w:hAnsi="Times New Roman"/>
          <w:b/>
        </w:rPr>
        <w:fldChar w:fldCharType="separate"/>
      </w:r>
      <w:r w:rsidR="003D0957">
        <w:rPr>
          <w:rFonts w:ascii="Times New Roman" w:eastAsia="等线" w:hAnsi="Times New Roman"/>
          <w:b/>
        </w:rPr>
        <w:t>3</w:t>
      </w:r>
      <w:r w:rsidR="009B6958" w:rsidRPr="0029432B">
        <w:rPr>
          <w:rFonts w:ascii="Times New Roman" w:eastAsia="等线" w:hAnsi="Times New Roman"/>
          <w:b/>
        </w:rPr>
        <w:fldChar w:fldCharType="end"/>
      </w:r>
      <w:bookmarkEnd w:id="39"/>
      <w:bookmarkEnd w:id="40"/>
      <w:r w:rsidR="00265929" w:rsidRPr="0029432B">
        <w:rPr>
          <w:rFonts w:ascii="Times New Roman" w:hAnsi="Times New Roman"/>
          <w:b/>
        </w:rPr>
        <w:t xml:space="preserve">. </w:t>
      </w:r>
      <w:r w:rsidRPr="000F71FA">
        <w:rPr>
          <w:rFonts w:ascii="Times New Roman" w:eastAsia="等线" w:hAnsi="Times New Roman"/>
          <w:b/>
          <w:szCs w:val="20"/>
          <w:lang w:val="en-GB" w:eastAsia="zh-CN"/>
        </w:rPr>
        <w:t xml:space="preserve"> The performance of LP-WUS/WUR scheme with different </w:t>
      </w:r>
      <w:r w:rsidR="004A397A" w:rsidRPr="000F71FA">
        <w:rPr>
          <w:rFonts w:ascii="Times New Roman" w:eastAsia="等线" w:hAnsi="Times New Roman"/>
          <w:b/>
          <w:szCs w:val="20"/>
          <w:lang w:val="en-GB" w:eastAsia="zh-CN"/>
        </w:rPr>
        <w:t>relative power</w:t>
      </w:r>
      <w:r w:rsidR="007369DA">
        <w:rPr>
          <w:rFonts w:ascii="Times New Roman" w:eastAsia="等线" w:hAnsi="Times New Roman"/>
          <w:b/>
          <w:lang w:eastAsia="zh-CN"/>
        </w:rPr>
        <w:t>s</w:t>
      </w:r>
      <w:r w:rsidR="004A397A" w:rsidRPr="000F71FA">
        <w:rPr>
          <w:rFonts w:ascii="Times New Roman" w:eastAsia="等线" w:hAnsi="Times New Roman"/>
          <w:b/>
          <w:szCs w:val="20"/>
          <w:lang w:val="en-GB" w:eastAsia="zh-CN"/>
        </w:rPr>
        <w:t xml:space="preserve"> of LP-WUR</w:t>
      </w:r>
      <w:r w:rsidRPr="000F71FA">
        <w:rPr>
          <w:rFonts w:ascii="Times New Roman" w:eastAsia="等线" w:hAnsi="Times New Roman"/>
          <w:b/>
          <w:szCs w:val="20"/>
          <w:lang w:val="en-GB" w:eastAsia="zh-CN"/>
        </w:rPr>
        <w:t>.</w:t>
      </w:r>
    </w:p>
    <w:p w14:paraId="3DEF0106" w14:textId="4F003CF8" w:rsidR="005B0354" w:rsidRDefault="0094303C" w:rsidP="00BE523D">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According to </w:t>
      </w:r>
      <w:r w:rsidR="00A95566">
        <w:rPr>
          <w:rFonts w:ascii="Times New Roman" w:eastAsiaTheme="minorEastAsia" w:hAnsi="Times New Roman"/>
          <w:bCs/>
          <w:szCs w:val="20"/>
          <w:lang w:eastAsia="zh-CN"/>
        </w:rPr>
        <w:fldChar w:fldCharType="begin"/>
      </w:r>
      <w:r w:rsidR="00A95566">
        <w:rPr>
          <w:rFonts w:ascii="Times New Roman" w:eastAsiaTheme="minorEastAsia" w:hAnsi="Times New Roman"/>
          <w:bCs/>
          <w:szCs w:val="20"/>
          <w:lang w:eastAsia="zh-CN"/>
        </w:rPr>
        <w:instrText xml:space="preserve"> REF _Ref118466835 \h </w:instrText>
      </w:r>
      <w:r w:rsidR="00A95566">
        <w:rPr>
          <w:rFonts w:ascii="Times New Roman" w:eastAsiaTheme="minorEastAsia" w:hAnsi="Times New Roman"/>
          <w:bCs/>
          <w:szCs w:val="20"/>
          <w:lang w:eastAsia="zh-CN"/>
        </w:rPr>
      </w:r>
      <w:r w:rsidR="00A95566">
        <w:rPr>
          <w:rFonts w:ascii="Times New Roman" w:eastAsiaTheme="minorEastAsia" w:hAnsi="Times New Roman"/>
          <w:bCs/>
          <w:szCs w:val="20"/>
          <w:lang w:eastAsia="zh-CN"/>
        </w:rPr>
        <w:fldChar w:fldCharType="separate"/>
      </w:r>
      <w:r w:rsidR="00A95566" w:rsidRPr="0029432B">
        <w:rPr>
          <w:rFonts w:ascii="Times New Roman" w:hAnsi="Times New Roman"/>
          <w:b/>
        </w:rPr>
        <w:t xml:space="preserve">Figure </w:t>
      </w:r>
      <w:r w:rsidR="00A95566">
        <w:rPr>
          <w:rFonts w:ascii="Times New Roman" w:hAnsi="Times New Roman"/>
          <w:b/>
          <w:noProof/>
        </w:rPr>
        <w:t>3</w:t>
      </w:r>
      <w:r w:rsidR="00A95566">
        <w:rPr>
          <w:rFonts w:ascii="Times New Roman" w:eastAsiaTheme="minorEastAsia" w:hAnsi="Times New Roman"/>
          <w:bCs/>
          <w:szCs w:val="20"/>
          <w:lang w:eastAsia="zh-CN"/>
        </w:rPr>
        <w:fldChar w:fldCharType="end"/>
      </w:r>
      <w:r w:rsidRPr="004E0889">
        <w:rPr>
          <w:rFonts w:ascii="Times New Roman" w:eastAsiaTheme="minorEastAsia" w:hAnsi="Times New Roman"/>
          <w:bCs/>
          <w:szCs w:val="20"/>
          <w:lang w:eastAsia="zh-CN"/>
        </w:rPr>
        <w:t xml:space="preserve">, </w:t>
      </w:r>
      <w:r w:rsidR="00BE523D">
        <w:rPr>
          <w:rFonts w:ascii="Times New Roman" w:eastAsiaTheme="minorEastAsia" w:hAnsi="Times New Roman"/>
          <w:bCs/>
          <w:szCs w:val="20"/>
          <w:lang w:eastAsia="zh-CN"/>
        </w:rPr>
        <w:t>t</w:t>
      </w:r>
      <w:r w:rsidR="00BE523D" w:rsidRPr="00BE523D">
        <w:rPr>
          <w:rFonts w:ascii="Times New Roman" w:eastAsiaTheme="minorEastAsia" w:hAnsi="Times New Roman"/>
          <w:bCs/>
          <w:szCs w:val="20"/>
          <w:lang w:eastAsia="zh-CN"/>
        </w:rPr>
        <w:t>he most intuitive observation is that</w:t>
      </w:r>
      <w:r w:rsidR="00BE523D">
        <w:rPr>
          <w:rFonts w:ascii="Times New Roman" w:eastAsiaTheme="minorEastAsia" w:hAnsi="Times New Roman"/>
          <w:bCs/>
          <w:szCs w:val="20"/>
          <w:lang w:eastAsia="zh-CN"/>
        </w:rPr>
        <w:t xml:space="preserve"> the obtained </w:t>
      </w:r>
      <w:r w:rsidR="00BE523D" w:rsidRPr="00BE523D">
        <w:rPr>
          <w:rFonts w:ascii="Times New Roman" w:eastAsiaTheme="minorEastAsia" w:hAnsi="Times New Roman"/>
          <w:bCs/>
          <w:szCs w:val="20"/>
          <w:lang w:eastAsia="zh-CN"/>
        </w:rPr>
        <w:t xml:space="preserve">power saving gain by LP-WUR/WUS scheme will </w:t>
      </w:r>
      <w:r w:rsidR="00BE523D">
        <w:rPr>
          <w:rFonts w:ascii="Times New Roman" w:eastAsiaTheme="minorEastAsia" w:hAnsi="Times New Roman"/>
          <w:bCs/>
          <w:szCs w:val="20"/>
          <w:lang w:eastAsia="zh-CN"/>
        </w:rPr>
        <w:t xml:space="preserve">reduce with the increase of </w:t>
      </w:r>
      <w:r w:rsidR="00BE523D" w:rsidRPr="00BE523D">
        <w:rPr>
          <w:rFonts w:ascii="Times New Roman" w:eastAsiaTheme="minorEastAsia" w:hAnsi="Times New Roman"/>
          <w:bCs/>
          <w:szCs w:val="20"/>
          <w:lang w:eastAsia="zh-CN"/>
        </w:rPr>
        <w:t>relative power of LP-WUR</w:t>
      </w:r>
      <w:r w:rsidR="00BE523D">
        <w:rPr>
          <w:rFonts w:ascii="Times New Roman" w:eastAsiaTheme="minorEastAsia" w:hAnsi="Times New Roman"/>
          <w:bCs/>
          <w:szCs w:val="20"/>
          <w:lang w:eastAsia="zh-CN"/>
        </w:rPr>
        <w:t>.</w:t>
      </w:r>
      <w:r w:rsidR="00BE523D" w:rsidRPr="00BE523D">
        <w:rPr>
          <w:rFonts w:ascii="Times New Roman" w:eastAsiaTheme="minorEastAsia" w:hAnsi="Times New Roman"/>
          <w:bCs/>
          <w:szCs w:val="20"/>
          <w:lang w:eastAsia="zh-CN"/>
        </w:rPr>
        <w:t xml:space="preserve"> </w:t>
      </w:r>
      <w:r w:rsidR="00422C38">
        <w:rPr>
          <w:rFonts w:ascii="Times New Roman" w:eastAsiaTheme="minorEastAsia" w:hAnsi="Times New Roman"/>
          <w:bCs/>
          <w:szCs w:val="20"/>
          <w:lang w:eastAsia="zh-CN"/>
        </w:rPr>
        <w:t>Besides, w</w:t>
      </w:r>
      <w:r w:rsidR="00422C38" w:rsidRPr="00422C38">
        <w:rPr>
          <w:rFonts w:ascii="Times New Roman" w:eastAsiaTheme="minorEastAsia" w:hAnsi="Times New Roman"/>
          <w:bCs/>
          <w:szCs w:val="20"/>
          <w:lang w:eastAsia="zh-CN"/>
        </w:rPr>
        <w:t>hen relative power of LP-WUR is higher than 1 unit, compared to I-DRX paging scheme, not much power saving gain will be achieved by LP-WUS/WUR scheme especially for continuously LP-WUS monitoring case.</w:t>
      </w:r>
      <w:r w:rsidR="000448AC">
        <w:rPr>
          <w:rFonts w:ascii="Times New Roman" w:eastAsiaTheme="minorEastAsia" w:hAnsi="Times New Roman"/>
          <w:bCs/>
          <w:szCs w:val="20"/>
          <w:lang w:eastAsia="zh-CN"/>
        </w:rPr>
        <w:t xml:space="preserve"> However, w</w:t>
      </w:r>
      <w:r w:rsidR="000448AC" w:rsidRPr="000448AC">
        <w:rPr>
          <w:rFonts w:ascii="Times New Roman" w:eastAsiaTheme="minorEastAsia" w:hAnsi="Times New Roman"/>
          <w:bCs/>
          <w:szCs w:val="20"/>
          <w:lang w:eastAsia="zh-CN"/>
        </w:rPr>
        <w:t>hen adopting discontinuously LP-WUS monitoring</w:t>
      </w:r>
      <w:r w:rsidR="000448AC">
        <w:rPr>
          <w:rFonts w:ascii="Times New Roman" w:eastAsiaTheme="minorEastAsia" w:hAnsi="Times New Roman"/>
          <w:bCs/>
          <w:szCs w:val="20"/>
          <w:lang w:eastAsia="zh-CN"/>
        </w:rPr>
        <w:t xml:space="preserve"> (shorten to LP-WUS DRX)</w:t>
      </w:r>
      <w:r w:rsidR="000448AC" w:rsidRPr="000448AC">
        <w:rPr>
          <w:rFonts w:ascii="Times New Roman" w:eastAsiaTheme="minorEastAsia" w:hAnsi="Times New Roman"/>
          <w:bCs/>
          <w:szCs w:val="20"/>
          <w:lang w:eastAsia="zh-CN"/>
        </w:rPr>
        <w:t>,</w:t>
      </w:r>
      <w:r w:rsidR="000448AC">
        <w:rPr>
          <w:rFonts w:ascii="Times New Roman" w:eastAsiaTheme="minorEastAsia" w:hAnsi="Times New Roman"/>
          <w:bCs/>
          <w:szCs w:val="20"/>
          <w:lang w:eastAsia="zh-CN"/>
        </w:rPr>
        <w:t xml:space="preserve"> more power consumption can be reduced with the increase of relative power of LP-WUR</w:t>
      </w:r>
      <w:r w:rsidR="000448AC" w:rsidRPr="000448AC">
        <w:rPr>
          <w:rFonts w:ascii="Times New Roman" w:eastAsiaTheme="minorEastAsia" w:hAnsi="Times New Roman"/>
          <w:bCs/>
          <w:szCs w:val="20"/>
          <w:lang w:eastAsia="zh-CN"/>
        </w:rPr>
        <w:t>.</w:t>
      </w:r>
      <w:r w:rsidR="000448AC">
        <w:rPr>
          <w:rFonts w:ascii="Times New Roman" w:eastAsiaTheme="minorEastAsia" w:hAnsi="Times New Roman"/>
          <w:bCs/>
          <w:szCs w:val="20"/>
          <w:lang w:eastAsia="zh-CN"/>
        </w:rPr>
        <w:t xml:space="preserve"> For example, when the relative power</w:t>
      </w:r>
      <w:r w:rsidR="000448AC" w:rsidRPr="000448AC">
        <w:rPr>
          <w:rFonts w:ascii="Times New Roman" w:eastAsiaTheme="minorEastAsia" w:hAnsi="Times New Roman"/>
          <w:bCs/>
          <w:szCs w:val="20"/>
          <w:lang w:eastAsia="zh-CN"/>
        </w:rPr>
        <w:t xml:space="preserve"> </w:t>
      </w:r>
      <w:r w:rsidR="000448AC">
        <w:rPr>
          <w:rFonts w:ascii="Times New Roman" w:eastAsiaTheme="minorEastAsia" w:hAnsi="Times New Roman"/>
          <w:bCs/>
          <w:szCs w:val="20"/>
          <w:lang w:eastAsia="zh-CN"/>
        </w:rPr>
        <w:t>of LP-WUR is 4 units, by using LP-WUS</w:t>
      </w:r>
      <w:r w:rsidR="00A457D0">
        <w:rPr>
          <w:rFonts w:ascii="Times New Roman" w:eastAsiaTheme="minorEastAsia" w:hAnsi="Times New Roman"/>
          <w:bCs/>
          <w:szCs w:val="20"/>
          <w:lang w:eastAsia="zh-CN"/>
        </w:rPr>
        <w:t xml:space="preserve"> with</w:t>
      </w:r>
      <w:r w:rsidR="000448AC">
        <w:rPr>
          <w:rFonts w:ascii="Times New Roman" w:eastAsiaTheme="minorEastAsia" w:hAnsi="Times New Roman"/>
          <w:bCs/>
          <w:szCs w:val="20"/>
          <w:lang w:eastAsia="zh-CN"/>
        </w:rPr>
        <w:t xml:space="preserve"> DRX,</w:t>
      </w:r>
      <w:r w:rsidR="000448AC" w:rsidRPr="00680622">
        <w:rPr>
          <w:rFonts w:ascii="Times New Roman" w:eastAsiaTheme="minorEastAsia" w:hAnsi="Times New Roman"/>
          <w:bCs/>
          <w:szCs w:val="20"/>
          <w:lang w:eastAsia="zh-CN"/>
        </w:rPr>
        <w:t xml:space="preserve"> </w:t>
      </w:r>
      <w:r w:rsidR="000448AC">
        <w:rPr>
          <w:rFonts w:ascii="Times New Roman" w:eastAsiaTheme="minorEastAsia" w:hAnsi="Times New Roman"/>
          <w:bCs/>
          <w:szCs w:val="20"/>
          <w:lang w:eastAsia="zh-CN"/>
        </w:rPr>
        <w:t xml:space="preserve">around </w:t>
      </w:r>
      <w:r w:rsidR="00A457D0">
        <w:rPr>
          <w:rFonts w:ascii="Times New Roman" w:eastAsiaTheme="minorEastAsia" w:hAnsi="Times New Roman"/>
          <w:bCs/>
          <w:szCs w:val="20"/>
          <w:lang w:eastAsia="zh-CN"/>
        </w:rPr>
        <w:t>94</w:t>
      </w:r>
      <w:r w:rsidR="000448AC">
        <w:rPr>
          <w:rFonts w:ascii="Times New Roman" w:eastAsiaTheme="minorEastAsia" w:hAnsi="Times New Roman"/>
          <w:bCs/>
          <w:szCs w:val="20"/>
          <w:lang w:eastAsia="zh-CN"/>
        </w:rPr>
        <w:t xml:space="preserve">% power saving gain can be achieved </w:t>
      </w:r>
      <w:r w:rsidR="000448AC" w:rsidRPr="00790705">
        <w:rPr>
          <w:rFonts w:ascii="Times New Roman" w:eastAsiaTheme="minorEastAsia" w:hAnsi="Times New Roman"/>
          <w:bCs/>
          <w:szCs w:val="20"/>
          <w:lang w:eastAsia="zh-CN"/>
        </w:rPr>
        <w:t xml:space="preserve">at the expense of </w:t>
      </w:r>
      <w:r w:rsidR="000448AC">
        <w:rPr>
          <w:rFonts w:ascii="Times New Roman" w:eastAsiaTheme="minorEastAsia" w:hAnsi="Times New Roman"/>
          <w:bCs/>
          <w:szCs w:val="20"/>
          <w:lang w:eastAsia="zh-CN"/>
        </w:rPr>
        <w:t xml:space="preserve">latency increase with hundreds of milliseconds compared to </w:t>
      </w:r>
      <w:r w:rsidR="000448AC" w:rsidRPr="00422C38">
        <w:rPr>
          <w:rFonts w:ascii="Times New Roman" w:eastAsiaTheme="minorEastAsia" w:hAnsi="Times New Roman"/>
          <w:bCs/>
          <w:szCs w:val="20"/>
          <w:lang w:eastAsia="zh-CN"/>
        </w:rPr>
        <w:t>continuously LP-WUS monitoring</w:t>
      </w:r>
      <w:r w:rsidR="000448AC">
        <w:rPr>
          <w:rFonts w:ascii="Times New Roman" w:eastAsiaTheme="minorEastAsia" w:hAnsi="Times New Roman"/>
          <w:bCs/>
          <w:szCs w:val="20"/>
          <w:lang w:eastAsia="zh-CN"/>
        </w:rPr>
        <w:t>.</w:t>
      </w:r>
      <w:r w:rsidR="009476EA">
        <w:rPr>
          <w:rFonts w:ascii="Times New Roman" w:eastAsiaTheme="minorEastAsia" w:hAnsi="Times New Roman"/>
          <w:bCs/>
          <w:szCs w:val="20"/>
          <w:lang w:eastAsia="zh-CN"/>
        </w:rPr>
        <w:t xml:space="preserve"> In addition, the latency performance of the evaluated schemes is not provided since it will not be impacted with different </w:t>
      </w:r>
      <w:r w:rsidR="009476EA" w:rsidRPr="009476EA">
        <w:rPr>
          <w:rFonts w:ascii="Times New Roman" w:eastAsiaTheme="minorEastAsia" w:hAnsi="Times New Roman"/>
          <w:bCs/>
          <w:szCs w:val="20"/>
          <w:lang w:eastAsia="zh-CN"/>
        </w:rPr>
        <w:t>relative power of LP-WUR</w:t>
      </w:r>
      <w:r w:rsidR="009476EA">
        <w:rPr>
          <w:rFonts w:ascii="Times New Roman" w:eastAsiaTheme="minorEastAsia" w:hAnsi="Times New Roman"/>
          <w:bCs/>
          <w:szCs w:val="20"/>
          <w:lang w:eastAsia="zh-CN"/>
        </w:rPr>
        <w:t>.</w:t>
      </w:r>
    </w:p>
    <w:p w14:paraId="57F8136C" w14:textId="24CBDE00" w:rsidR="0064734B" w:rsidRDefault="003D03AA" w:rsidP="000E03C6">
      <w:pPr>
        <w:overflowPunct w:val="0"/>
        <w:autoSpaceDE w:val="0"/>
        <w:autoSpaceDN w:val="0"/>
        <w:adjustRightInd w:val="0"/>
        <w:spacing w:after="120"/>
        <w:jc w:val="both"/>
        <w:textAlignment w:val="baseline"/>
        <w:rPr>
          <w:rFonts w:ascii="Times New Roman" w:eastAsia="等线" w:hAnsi="Times New Roman"/>
          <w:b/>
          <w:szCs w:val="20"/>
        </w:rPr>
      </w:pPr>
      <w:bookmarkStart w:id="41" w:name="_Ref118739726"/>
      <w:r w:rsidRPr="000F71FA">
        <w:rPr>
          <w:rFonts w:ascii="Times New Roman" w:eastAsia="等线" w:hAnsi="Times New Roman"/>
          <w:b/>
          <w:szCs w:val="20"/>
        </w:rPr>
        <w:t xml:space="preserve">Observation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A66738">
        <w:rPr>
          <w:rFonts w:ascii="Times New Roman" w:eastAsia="等线" w:hAnsi="Times New Roman"/>
          <w:b/>
          <w:noProof/>
          <w:szCs w:val="20"/>
          <w:lang w:val="en-GB" w:eastAsia="zh-CN"/>
        </w:rPr>
        <w:t>9</w:t>
      </w:r>
      <w:r w:rsidR="00A66738" w:rsidRPr="000C4736">
        <w:rPr>
          <w:rFonts w:ascii="Times New Roman" w:eastAsia="等线" w:hAnsi="Times New Roman"/>
          <w:b/>
          <w:szCs w:val="20"/>
          <w:lang w:val="en-GB" w:eastAsia="zh-CN"/>
        </w:rPr>
        <w:fldChar w:fldCharType="end"/>
      </w:r>
      <w:r w:rsidRPr="000F71FA">
        <w:rPr>
          <w:rFonts w:ascii="Times New Roman" w:eastAsia="等线" w:hAnsi="Times New Roman"/>
          <w:b/>
          <w:szCs w:val="20"/>
        </w:rPr>
        <w:t xml:space="preserve">: </w:t>
      </w:r>
      <w:r w:rsidR="000E03C6">
        <w:rPr>
          <w:rFonts w:ascii="Times New Roman" w:eastAsia="等线" w:hAnsi="Times New Roman"/>
          <w:b/>
          <w:szCs w:val="20"/>
        </w:rPr>
        <w:t>The larger relative power of LP-WUR, less power saving gain will obtain by LP-WUR/WUS scheme.</w:t>
      </w:r>
      <w:bookmarkEnd w:id="41"/>
    </w:p>
    <w:p w14:paraId="78C562BD" w14:textId="417CDE1A" w:rsidR="0064734B" w:rsidRPr="0066495A" w:rsidRDefault="0064734B" w:rsidP="0064734B">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42" w:name="_Ref118739730"/>
      <w:r>
        <w:rPr>
          <w:rFonts w:ascii="Times New Roman" w:eastAsia="等线" w:hAnsi="Times New Roman"/>
          <w:b/>
          <w:szCs w:val="20"/>
          <w:lang w:eastAsia="zh-CN"/>
        </w:rPr>
        <w:t xml:space="preserve">Observation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A66738">
        <w:rPr>
          <w:rFonts w:ascii="Times New Roman" w:eastAsia="等线" w:hAnsi="Times New Roman"/>
          <w:b/>
          <w:noProof/>
          <w:szCs w:val="20"/>
          <w:lang w:val="en-GB" w:eastAsia="zh-CN"/>
        </w:rPr>
        <w:t>10</w:t>
      </w:r>
      <w:r w:rsidR="00A66738" w:rsidRPr="000C4736">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When relative power of LP-WUR is higher than 1 unit, </w:t>
      </w:r>
      <w:r w:rsidR="00A70A7C">
        <w:rPr>
          <w:rFonts w:ascii="Times New Roman" w:eastAsia="等线" w:hAnsi="Times New Roman"/>
          <w:b/>
          <w:szCs w:val="20"/>
          <w:lang w:eastAsia="zh-CN"/>
        </w:rPr>
        <w:t xml:space="preserve">compared to I-DRX paging scheme, </w:t>
      </w:r>
      <w:r>
        <w:rPr>
          <w:rFonts w:ascii="Times New Roman" w:eastAsia="等线" w:hAnsi="Times New Roman"/>
          <w:b/>
          <w:szCs w:val="20"/>
          <w:lang w:eastAsia="zh-CN"/>
        </w:rPr>
        <w:t>not much power saving gain will be achieved by LP-WUS/WUR scheme</w:t>
      </w:r>
      <w:r w:rsidR="00A70A7C">
        <w:rPr>
          <w:rFonts w:ascii="Times New Roman" w:eastAsia="等线" w:hAnsi="Times New Roman"/>
          <w:b/>
          <w:szCs w:val="20"/>
          <w:lang w:eastAsia="zh-CN"/>
        </w:rPr>
        <w:t xml:space="preserve"> especially for continuously LP-WUS monitoring case</w:t>
      </w:r>
      <w:r>
        <w:rPr>
          <w:rFonts w:ascii="Times New Roman" w:eastAsia="等线" w:hAnsi="Times New Roman"/>
          <w:b/>
          <w:szCs w:val="20"/>
          <w:lang w:eastAsia="zh-CN"/>
        </w:rPr>
        <w:t>.</w:t>
      </w:r>
      <w:bookmarkEnd w:id="42"/>
    </w:p>
    <w:p w14:paraId="743E3F88" w14:textId="2BB2660E" w:rsidR="00676BB4" w:rsidRDefault="000E03C6" w:rsidP="00A55910">
      <w:pPr>
        <w:overflowPunct w:val="0"/>
        <w:autoSpaceDE w:val="0"/>
        <w:autoSpaceDN w:val="0"/>
        <w:adjustRightInd w:val="0"/>
        <w:spacing w:after="120"/>
        <w:jc w:val="both"/>
        <w:textAlignment w:val="baseline"/>
        <w:rPr>
          <w:rFonts w:ascii="Times New Roman" w:eastAsia="等线" w:hAnsi="Times New Roman"/>
          <w:b/>
          <w:szCs w:val="20"/>
          <w:lang w:val="en-GB" w:eastAsia="zh-CN"/>
        </w:rPr>
      </w:pPr>
      <w:bookmarkStart w:id="43" w:name="_Ref118739733"/>
      <w:r>
        <w:rPr>
          <w:rFonts w:ascii="Times New Roman" w:eastAsia="等线" w:hAnsi="Times New Roman"/>
          <w:b/>
          <w:szCs w:val="20"/>
          <w:lang w:eastAsia="zh-CN"/>
        </w:rPr>
        <w:t xml:space="preserve">Observation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A66738">
        <w:rPr>
          <w:rFonts w:ascii="Times New Roman" w:eastAsia="等线" w:hAnsi="Times New Roman"/>
          <w:b/>
          <w:noProof/>
          <w:szCs w:val="20"/>
          <w:lang w:val="en-GB" w:eastAsia="zh-CN"/>
        </w:rPr>
        <w:t>11</w:t>
      </w:r>
      <w:r w:rsidR="00A66738" w:rsidRPr="000C4736">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t>
      </w:r>
      <w:r w:rsidR="000D0BE9">
        <w:rPr>
          <w:rFonts w:ascii="Times New Roman" w:eastAsia="等线" w:hAnsi="Times New Roman"/>
          <w:b/>
          <w:szCs w:val="20"/>
          <w:lang w:eastAsia="zh-CN"/>
        </w:rPr>
        <w:t>D</w:t>
      </w:r>
      <w:r>
        <w:rPr>
          <w:rFonts w:ascii="Times New Roman" w:eastAsia="等线" w:hAnsi="Times New Roman"/>
          <w:b/>
          <w:szCs w:val="20"/>
          <w:lang w:eastAsia="zh-CN"/>
        </w:rPr>
        <w:t>iscontinuous</w:t>
      </w:r>
      <w:r w:rsidR="000D0BE9">
        <w:rPr>
          <w:rFonts w:ascii="Times New Roman" w:eastAsia="等线" w:hAnsi="Times New Roman"/>
          <w:b/>
          <w:szCs w:val="20"/>
          <w:lang w:eastAsia="zh-CN"/>
        </w:rPr>
        <w:t xml:space="preserve"> </w:t>
      </w:r>
      <w:r>
        <w:rPr>
          <w:rFonts w:ascii="Times New Roman" w:eastAsia="等线" w:hAnsi="Times New Roman"/>
          <w:b/>
          <w:szCs w:val="20"/>
          <w:lang w:eastAsia="zh-CN"/>
        </w:rPr>
        <w:t>LP-WUS monitoring</w:t>
      </w:r>
      <w:r w:rsidR="000D0BE9">
        <w:rPr>
          <w:rFonts w:ascii="Times New Roman" w:eastAsia="等线" w:hAnsi="Times New Roman"/>
          <w:b/>
          <w:szCs w:val="20"/>
          <w:lang w:eastAsia="zh-CN"/>
        </w:rPr>
        <w:t xml:space="preserve"> can significantly reduce the </w:t>
      </w:r>
      <w:r w:rsidR="009B73C1">
        <w:rPr>
          <w:rFonts w:ascii="Times New Roman" w:eastAsia="等线" w:hAnsi="Times New Roman"/>
          <w:b/>
          <w:szCs w:val="20"/>
          <w:lang w:eastAsia="zh-CN"/>
        </w:rPr>
        <w:t xml:space="preserve">power consumption of </w:t>
      </w:r>
      <w:r w:rsidR="000D0BE9">
        <w:rPr>
          <w:rFonts w:ascii="Times New Roman" w:eastAsia="等线" w:hAnsi="Times New Roman"/>
          <w:b/>
          <w:szCs w:val="20"/>
          <w:lang w:eastAsia="zh-CN"/>
        </w:rPr>
        <w:t xml:space="preserve">LP-WUS monitoring </w:t>
      </w:r>
      <w:r w:rsidR="009B73C1">
        <w:rPr>
          <w:rFonts w:ascii="Times New Roman" w:eastAsia="等线" w:hAnsi="Times New Roman"/>
          <w:b/>
          <w:szCs w:val="20"/>
          <w:lang w:eastAsia="zh-CN"/>
        </w:rPr>
        <w:t>especially for the cases with high relative power of LP-WUR</w:t>
      </w:r>
      <w:r>
        <w:rPr>
          <w:rFonts w:ascii="Times New Roman" w:eastAsia="等线" w:hAnsi="Times New Roman"/>
          <w:b/>
          <w:szCs w:val="20"/>
          <w:lang w:eastAsia="zh-CN"/>
        </w:rPr>
        <w:t>.</w:t>
      </w:r>
      <w:bookmarkEnd w:id="43"/>
    </w:p>
    <w:p w14:paraId="205DE572" w14:textId="2A7A192A" w:rsidR="00D0761E" w:rsidRPr="000F71FA" w:rsidRDefault="004B1667" w:rsidP="00D0761E">
      <w:pPr>
        <w:pStyle w:val="af0"/>
        <w:numPr>
          <w:ilvl w:val="0"/>
          <w:numId w:val="67"/>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0F71FA">
        <w:rPr>
          <w:rFonts w:ascii="Times New Roman" w:eastAsiaTheme="minorEastAsia" w:hAnsi="Times New Roman"/>
          <w:b/>
          <w:sz w:val="20"/>
          <w:szCs w:val="20"/>
        </w:rPr>
        <w:t>LP-WUS monitoring</w:t>
      </w:r>
      <w:r>
        <w:rPr>
          <w:rFonts w:ascii="Times New Roman" w:eastAsiaTheme="minorEastAsia" w:hAnsi="Times New Roman"/>
          <w:b/>
          <w:bCs/>
          <w:sz w:val="20"/>
          <w:szCs w:val="20"/>
        </w:rPr>
        <w:t xml:space="preserve"> </w:t>
      </w:r>
      <w:r w:rsidR="00D0761E">
        <w:rPr>
          <w:rFonts w:ascii="Times New Roman" w:eastAsiaTheme="minorEastAsia" w:hAnsi="Times New Roman" w:hint="eastAsia"/>
          <w:b/>
          <w:bCs/>
          <w:sz w:val="20"/>
          <w:szCs w:val="20"/>
        </w:rPr>
        <w:t>configuration</w:t>
      </w:r>
      <w:r w:rsidR="00842EAE">
        <w:rPr>
          <w:rFonts w:ascii="Times New Roman" w:eastAsiaTheme="minorEastAsia" w:hAnsi="Times New Roman"/>
          <w:b/>
          <w:bCs/>
          <w:sz w:val="20"/>
          <w:szCs w:val="20"/>
        </w:rPr>
        <w:t xml:space="preserve">: Duty-cycled LP-WUS with various duty cycle length and ratio </w:t>
      </w:r>
    </w:p>
    <w:p w14:paraId="1B89A71F" w14:textId="6598ADBD" w:rsidR="00D0761E" w:rsidRPr="000F71FA" w:rsidRDefault="00273BF0" w:rsidP="000F71FA">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To analysis the impact </w:t>
      </w:r>
      <w:r w:rsidR="009F2ECA">
        <w:rPr>
          <w:rFonts w:ascii="Times New Roman" w:eastAsiaTheme="minorEastAsia" w:hAnsi="Times New Roman"/>
          <w:szCs w:val="20"/>
          <w:lang w:eastAsia="zh-CN"/>
        </w:rPr>
        <w:t xml:space="preserve">of different </w:t>
      </w:r>
      <w:r w:rsidR="009F2ECA" w:rsidRPr="00E90570">
        <w:rPr>
          <w:rFonts w:ascii="Times New Roman" w:eastAsiaTheme="minorEastAsia" w:hAnsi="Times New Roman"/>
          <w:szCs w:val="20"/>
          <w:lang w:eastAsia="zh-CN"/>
        </w:rPr>
        <w:t>LP-WUS monitoring configurations</w:t>
      </w:r>
      <w:r w:rsidR="009F2ECA">
        <w:rPr>
          <w:rFonts w:ascii="Times New Roman" w:eastAsiaTheme="minorEastAsia" w:hAnsi="Times New Roman"/>
          <w:szCs w:val="20"/>
          <w:lang w:eastAsia="zh-CN"/>
        </w:rPr>
        <w:t xml:space="preserve"> </w:t>
      </w:r>
      <w:r>
        <w:rPr>
          <w:rFonts w:ascii="Times New Roman" w:eastAsiaTheme="minorEastAsia" w:hAnsi="Times New Roman"/>
          <w:szCs w:val="20"/>
          <w:lang w:eastAsia="zh-CN"/>
        </w:rPr>
        <w:t>to power and latency performance</w:t>
      </w:r>
      <w:r w:rsidR="009F2ECA">
        <w:rPr>
          <w:rFonts w:ascii="Times New Roman" w:eastAsiaTheme="minorEastAsia" w:hAnsi="Times New Roman"/>
          <w:szCs w:val="20"/>
          <w:lang w:eastAsia="zh-CN"/>
        </w:rPr>
        <w:t xml:space="preserve">, we provide the following evaluated LP-WUS monitoring configurations </w:t>
      </w:r>
      <w:r w:rsidR="003E1D3D">
        <w:rPr>
          <w:rFonts w:ascii="Times New Roman" w:eastAsiaTheme="minorEastAsia" w:hAnsi="Times New Roman"/>
          <w:bCs/>
          <w:szCs w:val="20"/>
        </w:rPr>
        <w:t xml:space="preserve">under the fixed </w:t>
      </w:r>
      <w:r w:rsidR="003E1D3D" w:rsidRPr="0010257A">
        <w:rPr>
          <w:rFonts w:ascii="Times New Roman" w:eastAsiaTheme="minorEastAsia" w:hAnsi="Times New Roman"/>
          <w:bCs/>
          <w:szCs w:val="20"/>
        </w:rPr>
        <w:t>parameter configurations</w:t>
      </w:r>
      <w:r w:rsidR="003E1D3D">
        <w:rPr>
          <w:rFonts w:ascii="Times New Roman" w:eastAsiaTheme="minorEastAsia" w:hAnsi="Times New Roman"/>
          <w:bCs/>
          <w:szCs w:val="20"/>
        </w:rPr>
        <w:t xml:space="preserve"> as shown in </w:t>
      </w:r>
      <w:r w:rsidR="00572F3A">
        <w:rPr>
          <w:rFonts w:ascii="Times New Roman" w:eastAsiaTheme="minorEastAsia" w:hAnsi="Times New Roman"/>
          <w:bCs/>
          <w:szCs w:val="20"/>
        </w:rPr>
        <w:fldChar w:fldCharType="begin"/>
      </w:r>
      <w:r w:rsidR="00572F3A">
        <w:rPr>
          <w:rFonts w:ascii="Times New Roman" w:eastAsiaTheme="minorEastAsia" w:hAnsi="Times New Roman"/>
          <w:bCs/>
          <w:szCs w:val="20"/>
        </w:rPr>
        <w:instrText xml:space="preserve"> REF _Ref118446615 \h </w:instrText>
      </w:r>
      <w:r w:rsidR="00572F3A">
        <w:rPr>
          <w:rFonts w:ascii="Times New Roman" w:eastAsiaTheme="minorEastAsia" w:hAnsi="Times New Roman"/>
          <w:bCs/>
          <w:szCs w:val="20"/>
        </w:rPr>
      </w:r>
      <w:r w:rsidR="00572F3A">
        <w:rPr>
          <w:rFonts w:ascii="Times New Roman" w:eastAsiaTheme="minorEastAsia" w:hAnsi="Times New Roman"/>
          <w:bCs/>
          <w:szCs w:val="20"/>
        </w:rPr>
        <w:fldChar w:fldCharType="separate"/>
      </w:r>
      <w:r w:rsidR="00572F3A" w:rsidRPr="000F71FA">
        <w:rPr>
          <w:rFonts w:ascii="Times New Roman" w:eastAsiaTheme="minorEastAsia" w:hAnsi="Times New Roman"/>
          <w:b/>
        </w:rPr>
        <w:t>Table 7</w:t>
      </w:r>
      <w:r w:rsidR="00572F3A">
        <w:rPr>
          <w:rFonts w:ascii="Times New Roman" w:eastAsiaTheme="minorEastAsia" w:hAnsi="Times New Roman"/>
          <w:bCs/>
          <w:szCs w:val="20"/>
        </w:rPr>
        <w:fldChar w:fldCharType="end"/>
      </w:r>
      <w:r w:rsidR="003E1D3D">
        <w:rPr>
          <w:rFonts w:ascii="Times New Roman" w:eastAsiaTheme="minorEastAsia" w:hAnsi="Times New Roman"/>
          <w:bCs/>
          <w:szCs w:val="20"/>
        </w:rPr>
        <w:t>.</w:t>
      </w:r>
    </w:p>
    <w:p w14:paraId="397E05C1" w14:textId="27AB54DA" w:rsidR="00D0761E" w:rsidRPr="0052626E" w:rsidRDefault="00D0761E" w:rsidP="000F71FA">
      <w:pPr>
        <w:pStyle w:val="af0"/>
        <w:numPr>
          <w:ilvl w:val="0"/>
          <w:numId w:val="72"/>
        </w:numPr>
        <w:overflowPunct w:val="0"/>
        <w:autoSpaceDE w:val="0"/>
        <w:autoSpaceDN w:val="0"/>
        <w:adjustRightInd w:val="0"/>
        <w:spacing w:after="180"/>
        <w:ind w:right="-99" w:firstLineChars="0"/>
        <w:textAlignment w:val="baseline"/>
        <w:rPr>
          <w:rFonts w:ascii="Times New Roman" w:eastAsiaTheme="minorEastAsia" w:hAnsi="Times New Roman"/>
          <w:bCs/>
          <w:szCs w:val="20"/>
        </w:rPr>
      </w:pPr>
      <w:r w:rsidRPr="000F71FA">
        <w:rPr>
          <w:rFonts w:ascii="Times New Roman" w:eastAsiaTheme="minorEastAsia" w:hAnsi="Times New Roman"/>
          <w:sz w:val="20"/>
          <w:szCs w:val="20"/>
        </w:rPr>
        <w:t xml:space="preserve">[200ms, 400ms, 600ms, 800ms, 1s, 2s] as the period for an on-and-off cycle, and </w:t>
      </w:r>
      <w:r w:rsidR="00031241" w:rsidRPr="00AF7186">
        <w:rPr>
          <w:rFonts w:ascii="Times New Roman" w:eastAsiaTheme="minorEastAsia" w:hAnsi="Times New Roman"/>
          <w:bCs/>
          <w:sz w:val="20"/>
          <w:szCs w:val="20"/>
        </w:rPr>
        <w:t xml:space="preserve">duty cycle ratio </w:t>
      </w:r>
      <w:r w:rsidR="00031241">
        <w:rPr>
          <w:rFonts w:ascii="Times New Roman" w:eastAsiaTheme="minorEastAsia" w:hAnsi="Times New Roman"/>
          <w:bCs/>
          <w:sz w:val="20"/>
          <w:szCs w:val="20"/>
        </w:rPr>
        <w:t xml:space="preserve">is </w:t>
      </w:r>
      <w:r w:rsidRPr="000F71FA">
        <w:rPr>
          <w:rFonts w:ascii="Times New Roman" w:eastAsiaTheme="minorEastAsia" w:hAnsi="Times New Roman"/>
          <w:sz w:val="20"/>
          <w:szCs w:val="20"/>
        </w:rPr>
        <w:t>[</w:t>
      </w:r>
      <w:r w:rsidR="00031241">
        <w:rPr>
          <w:rFonts w:ascii="Times New Roman" w:eastAsiaTheme="minorEastAsia" w:hAnsi="Times New Roman"/>
          <w:bCs/>
          <w:sz w:val="20"/>
          <w:szCs w:val="20"/>
        </w:rPr>
        <w:t>1%</w:t>
      </w:r>
      <w:r w:rsidRPr="000F71FA">
        <w:rPr>
          <w:rFonts w:ascii="Times New Roman" w:eastAsiaTheme="minorEastAsia" w:hAnsi="Times New Roman"/>
          <w:sz w:val="20"/>
          <w:szCs w:val="20"/>
        </w:rPr>
        <w:t>].</w:t>
      </w:r>
    </w:p>
    <w:p w14:paraId="631CCEE3" w14:textId="72E2F46D" w:rsidR="006E65B4" w:rsidRPr="000F71FA" w:rsidRDefault="006E65B4" w:rsidP="000F71FA">
      <w:pPr>
        <w:pStyle w:val="af0"/>
        <w:numPr>
          <w:ilvl w:val="0"/>
          <w:numId w:val="72"/>
        </w:numPr>
        <w:overflowPunct w:val="0"/>
        <w:autoSpaceDE w:val="0"/>
        <w:autoSpaceDN w:val="0"/>
        <w:adjustRightInd w:val="0"/>
        <w:spacing w:after="180"/>
        <w:ind w:right="-99" w:firstLineChars="0"/>
        <w:textAlignment w:val="baseline"/>
        <w:rPr>
          <w:rFonts w:ascii="Times New Roman" w:eastAsiaTheme="minorEastAsia" w:hAnsi="Times New Roman"/>
          <w:szCs w:val="20"/>
        </w:rPr>
      </w:pPr>
      <w:r w:rsidRPr="000F71FA">
        <w:rPr>
          <w:rFonts w:ascii="Times New Roman" w:eastAsiaTheme="minorEastAsia" w:hAnsi="Times New Roman"/>
          <w:sz w:val="20"/>
          <w:szCs w:val="20"/>
        </w:rPr>
        <w:t>[1s] as the period for an on-and-off cycle, and duty cycle ratio is [1%, 10%, 20%, 40%, 60%, 100%]</w:t>
      </w:r>
      <w:r w:rsidR="00031241" w:rsidRPr="000F71FA">
        <w:rPr>
          <w:rFonts w:ascii="Times New Roman" w:eastAsiaTheme="minorEastAsia" w:hAnsi="Times New Roman"/>
          <w:sz w:val="20"/>
          <w:szCs w:val="20"/>
        </w:rPr>
        <w:t>.</w:t>
      </w:r>
    </w:p>
    <w:p w14:paraId="24CDDCCA" w14:textId="11705D77" w:rsidR="00D0761E" w:rsidRPr="008051AC" w:rsidRDefault="00572F3A" w:rsidP="000F71FA">
      <w:pPr>
        <w:pStyle w:val="a9"/>
        <w:jc w:val="center"/>
        <w:rPr>
          <w:rFonts w:ascii="Times New Roman" w:eastAsia="等线" w:hAnsi="Times New Roman"/>
          <w:b/>
          <w:lang w:eastAsia="zh-CN"/>
        </w:rPr>
      </w:pPr>
      <w:bookmarkStart w:id="44" w:name="_Ref118446615"/>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7</w:t>
      </w:r>
      <w:r w:rsidRPr="000F71FA">
        <w:rPr>
          <w:rFonts w:ascii="Times New Roman" w:eastAsiaTheme="minorEastAsia" w:hAnsi="Times New Roman"/>
          <w:b/>
        </w:rPr>
        <w:fldChar w:fldCharType="end"/>
      </w:r>
      <w:bookmarkEnd w:id="44"/>
      <w:r w:rsidRPr="000F71FA">
        <w:rPr>
          <w:rFonts w:ascii="Times New Roman" w:eastAsiaTheme="minorEastAsia" w:hAnsi="Times New Roman"/>
          <w:b/>
        </w:rPr>
        <w:t>.</w:t>
      </w:r>
      <w:r w:rsidR="00D0761E" w:rsidRPr="000F71FA">
        <w:rPr>
          <w:rFonts w:ascii="Times New Roman" w:eastAsiaTheme="minorEastAsia" w:hAnsi="Times New Roman"/>
          <w:b/>
        </w:rPr>
        <w:t xml:space="preserve"> </w:t>
      </w:r>
      <w:r w:rsidR="00D0761E" w:rsidRPr="008051AC">
        <w:rPr>
          <w:rFonts w:ascii="Times New Roman" w:eastAsiaTheme="minorEastAsia" w:hAnsi="Times New Roman"/>
          <w:b/>
          <w:bCs/>
        </w:rPr>
        <w:t>Fixed parameter configurations for evaluation with different</w:t>
      </w:r>
      <w:r w:rsidR="00D0761E" w:rsidRPr="00D0761E">
        <w:rPr>
          <w:rFonts w:ascii="Times New Roman" w:eastAsiaTheme="minorEastAsia" w:hAnsi="Times New Roman"/>
          <w:b/>
          <w:bCs/>
          <w:kern w:val="2"/>
          <w:lang w:eastAsia="zh-CN"/>
        </w:rPr>
        <w:t xml:space="preserve"> </w:t>
      </w:r>
      <w:r w:rsidR="00D0761E" w:rsidRPr="00AF7186">
        <w:rPr>
          <w:rFonts w:ascii="Times New Roman" w:eastAsiaTheme="minorEastAsia" w:hAnsi="Times New Roman"/>
          <w:b/>
          <w:bCs/>
          <w:kern w:val="2"/>
          <w:lang w:eastAsia="zh-CN"/>
        </w:rPr>
        <w:t>LP-WUS monitoring</w:t>
      </w:r>
      <w:r w:rsidR="00D0761E">
        <w:rPr>
          <w:rFonts w:ascii="Times New Roman" w:eastAsiaTheme="minorEastAsia" w:hAnsi="Times New Roman"/>
          <w:b/>
          <w:bCs/>
        </w:rPr>
        <w:t xml:space="preserve"> </w:t>
      </w:r>
      <w:r w:rsidR="00D0761E">
        <w:rPr>
          <w:rFonts w:ascii="Times New Roman" w:eastAsiaTheme="minorEastAsia" w:hAnsi="Times New Roman" w:hint="eastAsia"/>
          <w:b/>
          <w:bCs/>
          <w:lang w:eastAsia="zh-CN"/>
        </w:rPr>
        <w:t>configuration</w:t>
      </w:r>
      <w:r w:rsidR="00D0761E">
        <w:rPr>
          <w:rFonts w:ascii="Times New Roman" w:eastAsiaTheme="minorEastAsia" w:hAnsi="Times New Roman"/>
          <w:b/>
          <w:bCs/>
          <w:lang w:eastAsia="zh-CN"/>
        </w:rPr>
        <w:t>s</w:t>
      </w:r>
      <w:r w:rsidR="00D0761E" w:rsidRPr="00AE2CA4">
        <w:rPr>
          <w:rFonts w:ascii="Times New Roman" w:eastAsia="等线" w:hAnsi="Times New Roman"/>
          <w:b/>
          <w:lang w:eastAsia="zh-CN"/>
        </w:rPr>
        <w:t>.</w:t>
      </w:r>
    </w:p>
    <w:tbl>
      <w:tblPr>
        <w:tblStyle w:val="afb"/>
        <w:tblW w:w="0" w:type="auto"/>
        <w:jc w:val="center"/>
        <w:tblLook w:val="04A0" w:firstRow="1" w:lastRow="0" w:firstColumn="1" w:lastColumn="0" w:noHBand="0" w:noVBand="1"/>
      </w:tblPr>
      <w:tblGrid>
        <w:gridCol w:w="1205"/>
        <w:gridCol w:w="1134"/>
        <w:gridCol w:w="1418"/>
        <w:gridCol w:w="1276"/>
        <w:gridCol w:w="1134"/>
        <w:gridCol w:w="1417"/>
        <w:gridCol w:w="1134"/>
      </w:tblGrid>
      <w:tr w:rsidR="00D0761E" w14:paraId="5CE251EC" w14:textId="77777777" w:rsidTr="00D0761E">
        <w:trPr>
          <w:jc w:val="center"/>
        </w:trPr>
        <w:tc>
          <w:tcPr>
            <w:tcW w:w="1205" w:type="dxa"/>
            <w:vAlign w:val="center"/>
          </w:tcPr>
          <w:p w14:paraId="089BFCC4" w14:textId="77777777" w:rsidR="00D0761E" w:rsidRPr="008051AC" w:rsidRDefault="00D0761E" w:rsidP="00D0761E">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8051AC">
              <w:rPr>
                <w:rFonts w:ascii="Times New Roman" w:eastAsiaTheme="minorEastAsia" w:hAnsi="Times New Roman"/>
                <w:b/>
                <w:bCs/>
                <w:szCs w:val="20"/>
                <w:lang w:eastAsia="zh-CN"/>
              </w:rPr>
              <w:t>Parameters</w:t>
            </w:r>
          </w:p>
        </w:tc>
        <w:tc>
          <w:tcPr>
            <w:tcW w:w="1134" w:type="dxa"/>
            <w:vAlign w:val="center"/>
          </w:tcPr>
          <w:p w14:paraId="633C9456" w14:textId="77777777" w:rsidR="00D0761E" w:rsidRPr="008051AC" w:rsidRDefault="00D0761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AF7186">
              <w:rPr>
                <w:rFonts w:ascii="Times New Roman" w:hAnsi="Times New Roman"/>
                <w:b/>
                <w:szCs w:val="20"/>
                <w:lang w:val="en-GB"/>
              </w:rPr>
              <w:t>Baseline</w:t>
            </w:r>
            <w:r>
              <w:rPr>
                <w:rFonts w:ascii="Times New Roman" w:hAnsi="Times New Roman"/>
                <w:szCs w:val="20"/>
                <w:lang w:val="en-GB"/>
              </w:rPr>
              <w:t xml:space="preserve">: </w:t>
            </w:r>
          </w:p>
        </w:tc>
        <w:tc>
          <w:tcPr>
            <w:tcW w:w="1418" w:type="dxa"/>
            <w:vAlign w:val="center"/>
          </w:tcPr>
          <w:p w14:paraId="26139CBB" w14:textId="77777777" w:rsidR="00D0761E" w:rsidRPr="008051AC" w:rsidRDefault="00D0761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Ramp-up time and transition energy</w:t>
            </w:r>
          </w:p>
        </w:tc>
        <w:tc>
          <w:tcPr>
            <w:tcW w:w="1276" w:type="dxa"/>
            <w:vAlign w:val="center"/>
          </w:tcPr>
          <w:p w14:paraId="59708494" w14:textId="77777777" w:rsidR="00D0761E" w:rsidRPr="008051AC" w:rsidRDefault="00D0761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Sync/re-sync time and energy</w:t>
            </w:r>
          </w:p>
        </w:tc>
        <w:tc>
          <w:tcPr>
            <w:tcW w:w="1134" w:type="dxa"/>
            <w:vAlign w:val="center"/>
          </w:tcPr>
          <w:p w14:paraId="4C9B0904" w14:textId="77777777" w:rsidR="00D0761E" w:rsidRPr="008051AC" w:rsidRDefault="00D0761E" w:rsidP="00D0761E">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8051AC">
              <w:rPr>
                <w:rFonts w:ascii="Times New Roman" w:eastAsiaTheme="minorEastAsia" w:hAnsi="Times New Roman" w:hint="eastAsia"/>
                <w:b/>
                <w:bCs/>
                <w:szCs w:val="20"/>
                <w:lang w:eastAsia="zh-CN"/>
              </w:rPr>
              <w:t>F</w:t>
            </w:r>
            <w:r w:rsidRPr="008051AC">
              <w:rPr>
                <w:rFonts w:ascii="Times New Roman" w:eastAsiaTheme="minorEastAsia" w:hAnsi="Times New Roman"/>
                <w:b/>
                <w:bCs/>
                <w:szCs w:val="20"/>
                <w:lang w:eastAsia="zh-CN"/>
              </w:rPr>
              <w:t>AR of LP-WUS</w:t>
            </w:r>
          </w:p>
        </w:tc>
        <w:tc>
          <w:tcPr>
            <w:tcW w:w="1417" w:type="dxa"/>
            <w:vAlign w:val="center"/>
          </w:tcPr>
          <w:p w14:paraId="72B5C3D4" w14:textId="5F10EC6E" w:rsidR="00D0761E" w:rsidRPr="008051AC" w:rsidRDefault="00D0761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AF7186">
              <w:rPr>
                <w:rFonts w:ascii="Times New Roman" w:hAnsi="Times New Roman"/>
                <w:b/>
                <w:szCs w:val="20"/>
                <w:lang w:val="en-GB"/>
              </w:rPr>
              <w:t>Relative power of LP-WUR</w:t>
            </w:r>
          </w:p>
        </w:tc>
        <w:tc>
          <w:tcPr>
            <w:tcW w:w="1134" w:type="dxa"/>
            <w:vAlign w:val="center"/>
          </w:tcPr>
          <w:p w14:paraId="42269300" w14:textId="77777777" w:rsidR="00D0761E" w:rsidRPr="008051AC" w:rsidRDefault="00D0761E" w:rsidP="00D0761E">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Per UE paging rate</w:t>
            </w:r>
          </w:p>
        </w:tc>
      </w:tr>
      <w:tr w:rsidR="00D0761E" w14:paraId="4DECE073" w14:textId="77777777" w:rsidTr="00D0761E">
        <w:trPr>
          <w:jc w:val="center"/>
        </w:trPr>
        <w:tc>
          <w:tcPr>
            <w:tcW w:w="1205" w:type="dxa"/>
            <w:vAlign w:val="center"/>
          </w:tcPr>
          <w:p w14:paraId="716DAC4A" w14:textId="77777777" w:rsidR="00D0761E" w:rsidRPr="008051AC" w:rsidRDefault="00D0761E" w:rsidP="00D0761E">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8051AC">
              <w:rPr>
                <w:rFonts w:ascii="Times New Roman" w:eastAsiaTheme="minorEastAsia" w:hAnsi="Times New Roman"/>
                <w:b/>
                <w:bCs/>
                <w:szCs w:val="20"/>
                <w:lang w:eastAsia="zh-CN"/>
              </w:rPr>
              <w:t>Values</w:t>
            </w:r>
          </w:p>
        </w:tc>
        <w:tc>
          <w:tcPr>
            <w:tcW w:w="1134" w:type="dxa"/>
            <w:vAlign w:val="center"/>
          </w:tcPr>
          <w:p w14:paraId="17777FC2" w14:textId="77777777" w:rsidR="00D0761E" w:rsidRDefault="00D0761E" w:rsidP="00D0761E">
            <w:pPr>
              <w:overflowPunct w:val="0"/>
              <w:autoSpaceDE w:val="0"/>
              <w:autoSpaceDN w:val="0"/>
              <w:adjustRightInd w:val="0"/>
              <w:ind w:right="-96"/>
              <w:jc w:val="center"/>
              <w:textAlignment w:val="baseline"/>
              <w:rPr>
                <w:rFonts w:ascii="Times New Roman" w:eastAsiaTheme="minorEastAsia" w:hAnsi="Times New Roman"/>
                <w:bCs/>
                <w:szCs w:val="20"/>
              </w:rPr>
            </w:pPr>
            <w:r>
              <w:rPr>
                <w:rFonts w:ascii="Times New Roman" w:hAnsi="Times New Roman"/>
                <w:szCs w:val="20"/>
                <w:lang w:val="en-GB"/>
              </w:rPr>
              <w:t>I-DRX paging with PEI</w:t>
            </w:r>
          </w:p>
        </w:tc>
        <w:tc>
          <w:tcPr>
            <w:tcW w:w="1418" w:type="dxa"/>
            <w:vAlign w:val="center"/>
          </w:tcPr>
          <w:p w14:paraId="5E6CE61A" w14:textId="77777777" w:rsidR="00D0761E" w:rsidRDefault="00D0761E" w:rsidP="00D0761E">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00ms; 2000</w:t>
            </w:r>
          </w:p>
        </w:tc>
        <w:tc>
          <w:tcPr>
            <w:tcW w:w="1276" w:type="dxa"/>
            <w:vAlign w:val="center"/>
          </w:tcPr>
          <w:p w14:paraId="12C46F3B" w14:textId="77777777" w:rsidR="00D0761E" w:rsidRDefault="00D0761E" w:rsidP="00D0761E">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eastAsiaTheme="minorEastAsia" w:hAnsi="Times New Roman"/>
                <w:bCs/>
                <w:szCs w:val="20"/>
              </w:rPr>
              <w:t>260ms</w:t>
            </w:r>
            <w:r>
              <w:rPr>
                <w:rFonts w:ascii="Times New Roman" w:eastAsiaTheme="minorEastAsia" w:hAnsi="Times New Roman"/>
                <w:bCs/>
                <w:szCs w:val="20"/>
              </w:rPr>
              <w:t>; 9400</w:t>
            </w:r>
          </w:p>
        </w:tc>
        <w:tc>
          <w:tcPr>
            <w:tcW w:w="1134" w:type="dxa"/>
            <w:vAlign w:val="center"/>
          </w:tcPr>
          <w:p w14:paraId="14EBE09C" w14:textId="77777777" w:rsidR="00D0761E" w:rsidRDefault="00D0761E" w:rsidP="00D0761E">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w:t>
            </w:r>
          </w:p>
        </w:tc>
        <w:tc>
          <w:tcPr>
            <w:tcW w:w="1417" w:type="dxa"/>
            <w:vAlign w:val="center"/>
          </w:tcPr>
          <w:p w14:paraId="381480A9" w14:textId="1B69CA42" w:rsidR="00D0761E" w:rsidRDefault="00D0761E" w:rsidP="00D0761E">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8051AC">
              <w:rPr>
                <w:rFonts w:ascii="Times New Roman" w:hAnsi="Times New Roman"/>
                <w:szCs w:val="20"/>
                <w:lang w:val="en-GB"/>
              </w:rPr>
              <w:t>0.03</w:t>
            </w:r>
            <w:r w:rsidR="007C7925">
              <w:rPr>
                <w:rFonts w:ascii="Times New Roman" w:hAnsi="Times New Roman"/>
                <w:szCs w:val="20"/>
                <w:lang w:val="en-GB"/>
              </w:rPr>
              <w:t xml:space="preserve">, </w:t>
            </w:r>
            <w:r>
              <w:rPr>
                <w:rFonts w:ascii="Times New Roman" w:hAnsi="Times New Roman"/>
                <w:szCs w:val="20"/>
                <w:lang w:val="en-GB"/>
              </w:rPr>
              <w:t>2 units</w:t>
            </w:r>
          </w:p>
        </w:tc>
        <w:tc>
          <w:tcPr>
            <w:tcW w:w="1134" w:type="dxa"/>
            <w:vAlign w:val="center"/>
          </w:tcPr>
          <w:p w14:paraId="0598B1E2" w14:textId="5FABAD69" w:rsidR="00D0761E" w:rsidRDefault="00D0761E" w:rsidP="00D0761E">
            <w:pPr>
              <w:overflowPunct w:val="0"/>
              <w:autoSpaceDE w:val="0"/>
              <w:autoSpaceDN w:val="0"/>
              <w:adjustRightInd w:val="0"/>
              <w:ind w:right="-96"/>
              <w:jc w:val="center"/>
              <w:textAlignment w:val="baseline"/>
              <w:rPr>
                <w:rFonts w:ascii="Times New Roman" w:eastAsiaTheme="minorEastAsia" w:hAnsi="Times New Roman"/>
                <w:bCs/>
                <w:szCs w:val="20"/>
              </w:rPr>
            </w:pPr>
            <w:r w:rsidRPr="00AA7953">
              <w:rPr>
                <w:rFonts w:ascii="Times New Roman" w:eastAsiaTheme="minorEastAsia" w:hAnsi="Times New Roman"/>
                <w:bCs/>
                <w:szCs w:val="20"/>
              </w:rPr>
              <w:t>0.1%</w:t>
            </w:r>
          </w:p>
        </w:tc>
      </w:tr>
    </w:tbl>
    <w:p w14:paraId="3B2F5B49" w14:textId="6960F316" w:rsidR="000F13A8" w:rsidRDefault="000F13A8" w:rsidP="000F71FA">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p>
    <w:p w14:paraId="0BFC33F2" w14:textId="0FFB255C" w:rsidR="001F1401" w:rsidRDefault="001F1401" w:rsidP="00A55910">
      <w:pPr>
        <w:overflowPunct w:val="0"/>
        <w:autoSpaceDE w:val="0"/>
        <w:autoSpaceDN w:val="0"/>
        <w:adjustRightInd w:val="0"/>
        <w:spacing w:after="180"/>
        <w:ind w:right="-99"/>
        <w:jc w:val="center"/>
        <w:textAlignment w:val="baseline"/>
        <w:rPr>
          <w:rFonts w:ascii="Times New Roman" w:eastAsia="等线" w:hAnsi="Times New Roman"/>
          <w:b/>
          <w:color w:val="FF0000"/>
          <w:szCs w:val="20"/>
          <w:highlight w:val="yellow"/>
          <w:lang w:val="en-GB" w:eastAsia="zh-CN"/>
        </w:rPr>
      </w:pPr>
      <w:r>
        <w:rPr>
          <w:noProof/>
        </w:rPr>
        <w:lastRenderedPageBreak/>
        <w:drawing>
          <wp:inline distT="0" distB="0" distL="0" distR="0" wp14:anchorId="76B5D08A" wp14:editId="1C15B0B9">
            <wp:extent cx="5422900" cy="2743200"/>
            <wp:effectExtent l="0" t="0" r="6350" b="0"/>
            <wp:docPr id="27" name="图表 27">
              <a:extLst xmlns:a="http://schemas.openxmlformats.org/drawingml/2006/main">
                <a:ext uri="{FF2B5EF4-FFF2-40B4-BE49-F238E27FC236}">
                  <a16:creationId xmlns:a16="http://schemas.microsoft.com/office/drawing/2014/main" id="{44293220-8281-4BF5-8F98-830D4FFAD8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0D4F132" w14:textId="22839342" w:rsidR="000F427A" w:rsidRDefault="000F427A" w:rsidP="00A55910">
      <w:pPr>
        <w:overflowPunct w:val="0"/>
        <w:autoSpaceDE w:val="0"/>
        <w:autoSpaceDN w:val="0"/>
        <w:adjustRightInd w:val="0"/>
        <w:spacing w:after="180"/>
        <w:ind w:right="-99"/>
        <w:jc w:val="center"/>
        <w:textAlignment w:val="baseline"/>
        <w:rPr>
          <w:rFonts w:ascii="Times New Roman" w:eastAsia="等线" w:hAnsi="Times New Roman"/>
          <w:b/>
          <w:color w:val="FF0000"/>
          <w:szCs w:val="20"/>
          <w:highlight w:val="yellow"/>
          <w:lang w:val="en-GB" w:eastAsia="zh-CN"/>
        </w:rPr>
      </w:pPr>
      <w:r>
        <w:rPr>
          <w:noProof/>
        </w:rPr>
        <w:drawing>
          <wp:inline distT="0" distB="0" distL="0" distR="0" wp14:anchorId="2CB517A1" wp14:editId="74AC967A">
            <wp:extent cx="4572000" cy="2743200"/>
            <wp:effectExtent l="0" t="0" r="0" b="0"/>
            <wp:docPr id="30" name="图表 30">
              <a:extLst xmlns:a="http://schemas.openxmlformats.org/drawingml/2006/main">
                <a:ext uri="{FF2B5EF4-FFF2-40B4-BE49-F238E27FC236}">
                  <a16:creationId xmlns:a16="http://schemas.microsoft.com/office/drawing/2014/main" id="{7BDC4821-11F4-42EB-9E4B-837F06699F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44FD8BD" w14:textId="4B085A72" w:rsidR="00491E28" w:rsidRPr="000F71FA" w:rsidRDefault="003A6657" w:rsidP="000F71FA">
      <w:pPr>
        <w:overflowPunct w:val="0"/>
        <w:autoSpaceDE w:val="0"/>
        <w:autoSpaceDN w:val="0"/>
        <w:adjustRightInd w:val="0"/>
        <w:spacing w:after="120"/>
        <w:jc w:val="center"/>
        <w:textAlignment w:val="baseline"/>
        <w:rPr>
          <w:rFonts w:ascii="Times New Roman" w:hAnsi="Times New Roman"/>
          <w:b/>
          <w:szCs w:val="20"/>
        </w:rPr>
      </w:pPr>
      <w:bookmarkStart w:id="45" w:name="_Ref118466976"/>
      <w:r w:rsidRPr="00FB3358" w:rsidDel="00A95566">
        <w:rPr>
          <w:rFonts w:ascii="Times New Roman" w:eastAsia="等线" w:hAnsi="Times New Roman"/>
          <w:b/>
          <w:lang w:eastAsia="zh-CN"/>
        </w:rPr>
        <w:t xml:space="preserve"> </w:t>
      </w:r>
      <w:bookmarkStart w:id="46" w:name="_Ref118466991"/>
      <w:r w:rsidR="00A95566" w:rsidRPr="000F71FA">
        <w:rPr>
          <w:rFonts w:ascii="Times New Roman" w:hAnsi="Times New Roman"/>
          <w:b/>
          <w:szCs w:val="20"/>
          <w:lang w:val="en-GB"/>
        </w:rPr>
        <w:t xml:space="preserve">Figure </w:t>
      </w:r>
      <w:r w:rsidR="009B6958">
        <w:rPr>
          <w:rFonts w:ascii="Times New Roman" w:hAnsi="Times New Roman"/>
          <w:b/>
          <w:szCs w:val="20"/>
          <w:lang w:val="en-GB"/>
        </w:rPr>
        <w:fldChar w:fldCharType="begin"/>
      </w:r>
      <w:r w:rsidR="009B6958">
        <w:rPr>
          <w:rFonts w:ascii="Times New Roman" w:hAnsi="Times New Roman"/>
          <w:b/>
        </w:rPr>
        <w:instrText xml:space="preserve"> SEQ Figure \* ARABIC </w:instrText>
      </w:r>
      <w:r w:rsidR="009B6958">
        <w:rPr>
          <w:rFonts w:ascii="Times New Roman" w:hAnsi="Times New Roman"/>
          <w:b/>
          <w:szCs w:val="20"/>
          <w:lang w:val="en-GB"/>
        </w:rPr>
        <w:fldChar w:fldCharType="separate"/>
      </w:r>
      <w:r w:rsidR="009B6958">
        <w:rPr>
          <w:rFonts w:ascii="Times New Roman" w:hAnsi="Times New Roman"/>
          <w:b/>
          <w:noProof/>
        </w:rPr>
        <w:t>4</w:t>
      </w:r>
      <w:r w:rsidR="009B6958">
        <w:rPr>
          <w:rFonts w:ascii="Times New Roman" w:hAnsi="Times New Roman"/>
          <w:b/>
          <w:szCs w:val="20"/>
          <w:lang w:val="en-GB"/>
        </w:rPr>
        <w:fldChar w:fldCharType="end"/>
      </w:r>
      <w:bookmarkEnd w:id="45"/>
      <w:bookmarkEnd w:id="46"/>
      <w:r w:rsidR="00A95566" w:rsidRPr="000F71FA">
        <w:rPr>
          <w:rFonts w:ascii="Times New Roman" w:hAnsi="Times New Roman"/>
          <w:b/>
          <w:szCs w:val="20"/>
          <w:lang w:val="en-GB"/>
        </w:rPr>
        <w:t>.</w:t>
      </w:r>
      <w:r w:rsidRPr="00D3415D">
        <w:rPr>
          <w:rFonts w:ascii="Times New Roman" w:hAnsi="Times New Roman"/>
          <w:b/>
        </w:rPr>
        <w:t xml:space="preserve"> </w:t>
      </w:r>
      <w:r>
        <w:rPr>
          <w:rFonts w:ascii="Times New Roman" w:hAnsi="Times New Roman"/>
          <w:b/>
        </w:rPr>
        <w:t>The</w:t>
      </w:r>
      <w:r w:rsidR="0060247A">
        <w:rPr>
          <w:rFonts w:ascii="Times New Roman" w:hAnsi="Times New Roman"/>
          <w:b/>
        </w:rPr>
        <w:t xml:space="preserve"> </w:t>
      </w:r>
      <w:r>
        <w:rPr>
          <w:rFonts w:ascii="Times New Roman" w:hAnsi="Times New Roman"/>
          <w:b/>
        </w:rPr>
        <w:t xml:space="preserve">power </w:t>
      </w:r>
      <w:r w:rsidR="0060247A">
        <w:rPr>
          <w:rFonts w:ascii="Times New Roman" w:hAnsi="Times New Roman"/>
          <w:b/>
        </w:rPr>
        <w:t>and latency performances</w:t>
      </w:r>
      <w:r>
        <w:rPr>
          <w:rFonts w:ascii="Times New Roman" w:hAnsi="Times New Roman"/>
          <w:b/>
        </w:rPr>
        <w:t xml:space="preserve"> </w:t>
      </w:r>
      <w:r w:rsidR="0060247A">
        <w:rPr>
          <w:rFonts w:ascii="Times New Roman" w:hAnsi="Times New Roman"/>
          <w:b/>
        </w:rPr>
        <w:t>of</w:t>
      </w:r>
      <w:r>
        <w:rPr>
          <w:rFonts w:ascii="Times New Roman" w:hAnsi="Times New Roman"/>
          <w:b/>
        </w:rPr>
        <w:t xml:space="preserve"> LP-WUS/WUR </w:t>
      </w:r>
      <w:r w:rsidR="0060247A">
        <w:rPr>
          <w:rFonts w:ascii="Times New Roman" w:hAnsi="Times New Roman"/>
          <w:b/>
        </w:rPr>
        <w:t>scheme</w:t>
      </w:r>
      <w:r>
        <w:rPr>
          <w:rFonts w:ascii="Times New Roman" w:hAnsi="Times New Roman"/>
          <w:b/>
        </w:rPr>
        <w:t xml:space="preserve"> with different </w:t>
      </w:r>
      <w:r w:rsidR="0060247A">
        <w:rPr>
          <w:rFonts w:ascii="Times New Roman" w:hAnsi="Times New Roman"/>
          <w:b/>
        </w:rPr>
        <w:t>DRX</w:t>
      </w:r>
      <w:r>
        <w:rPr>
          <w:rFonts w:ascii="Times New Roman" w:hAnsi="Times New Roman"/>
          <w:b/>
        </w:rPr>
        <w:t xml:space="preserve"> cycle</w:t>
      </w:r>
      <w:r w:rsidR="0060247A">
        <w:rPr>
          <w:rFonts w:ascii="Times New Roman" w:hAnsi="Times New Roman"/>
          <w:b/>
        </w:rPr>
        <w:t xml:space="preserve"> lengths</w:t>
      </w:r>
      <w:r>
        <w:rPr>
          <w:rFonts w:ascii="Times New Roman" w:hAnsi="Times New Roman"/>
          <w:b/>
        </w:rPr>
        <w:t>.</w:t>
      </w:r>
    </w:p>
    <w:p w14:paraId="7E8609B2" w14:textId="747CA30B" w:rsidR="009476EA" w:rsidRPr="000F71FA" w:rsidRDefault="006712FA" w:rsidP="000F71FA">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bCs/>
          <w:szCs w:val="20"/>
          <w:lang w:eastAsia="zh-CN"/>
        </w:rPr>
        <w:t xml:space="preserve">Based on the results shown in </w:t>
      </w:r>
      <w:r w:rsidR="00A95566">
        <w:rPr>
          <w:rFonts w:ascii="Times New Roman" w:eastAsiaTheme="minorEastAsia" w:hAnsi="Times New Roman"/>
          <w:bCs/>
          <w:szCs w:val="20"/>
          <w:lang w:eastAsia="zh-CN"/>
        </w:rPr>
        <w:fldChar w:fldCharType="begin"/>
      </w:r>
      <w:r w:rsidR="00A95566">
        <w:rPr>
          <w:rFonts w:ascii="Times New Roman" w:eastAsiaTheme="minorEastAsia" w:hAnsi="Times New Roman"/>
          <w:bCs/>
          <w:szCs w:val="20"/>
          <w:lang w:eastAsia="zh-CN"/>
        </w:rPr>
        <w:instrText xml:space="preserve"> REF _Ref118466991 \h </w:instrText>
      </w:r>
      <w:r w:rsidR="00A95566">
        <w:rPr>
          <w:rFonts w:ascii="Times New Roman" w:eastAsiaTheme="minorEastAsia" w:hAnsi="Times New Roman"/>
          <w:bCs/>
          <w:szCs w:val="20"/>
          <w:lang w:eastAsia="zh-CN"/>
        </w:rPr>
      </w:r>
      <w:r w:rsidR="00A95566">
        <w:rPr>
          <w:rFonts w:ascii="Times New Roman" w:eastAsiaTheme="minorEastAsia" w:hAnsi="Times New Roman"/>
          <w:bCs/>
          <w:szCs w:val="20"/>
          <w:lang w:eastAsia="zh-CN"/>
        </w:rPr>
        <w:fldChar w:fldCharType="separate"/>
      </w:r>
      <w:r w:rsidR="00A95566" w:rsidRPr="000F71FA">
        <w:rPr>
          <w:rFonts w:ascii="Times New Roman" w:hAnsi="Times New Roman"/>
          <w:b/>
          <w:szCs w:val="20"/>
        </w:rPr>
        <w:t>Figure 4</w:t>
      </w:r>
      <w:r w:rsidR="00A95566">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w:t>
      </w:r>
      <w:r w:rsidRPr="006C2B2C">
        <w:rPr>
          <w:rFonts w:ascii="Times New Roman" w:eastAsiaTheme="minorEastAsia" w:hAnsi="Times New Roman"/>
          <w:szCs w:val="20"/>
          <w:lang w:eastAsia="zh-CN"/>
        </w:rPr>
        <w:t xml:space="preserve"> </w:t>
      </w:r>
      <w:r>
        <w:rPr>
          <w:rFonts w:ascii="Times New Roman" w:eastAsiaTheme="minorEastAsia" w:hAnsi="Times New Roman"/>
          <w:bCs/>
          <w:szCs w:val="20"/>
          <w:lang w:eastAsia="zh-CN"/>
        </w:rPr>
        <w:t xml:space="preserve">with fixed duty cycle ratio, power consumption </w:t>
      </w:r>
      <w:r w:rsidR="00515565">
        <w:rPr>
          <w:rFonts w:ascii="Times New Roman" w:eastAsiaTheme="minorEastAsia" w:hAnsi="Times New Roman"/>
          <w:bCs/>
          <w:szCs w:val="20"/>
          <w:lang w:eastAsia="zh-CN"/>
        </w:rPr>
        <w:t xml:space="preserve">of LP-WUS scheme </w:t>
      </w:r>
      <w:r w:rsidR="00863090">
        <w:rPr>
          <w:rFonts w:ascii="Times New Roman" w:eastAsiaTheme="minorEastAsia" w:hAnsi="Times New Roman"/>
          <w:bCs/>
          <w:szCs w:val="20"/>
          <w:lang w:eastAsia="zh-CN"/>
        </w:rPr>
        <w:t>are close for</w:t>
      </w:r>
      <w:r>
        <w:rPr>
          <w:rFonts w:ascii="Times New Roman" w:eastAsiaTheme="minorEastAsia" w:hAnsi="Times New Roman"/>
          <w:bCs/>
          <w:szCs w:val="20"/>
          <w:lang w:eastAsia="zh-CN"/>
        </w:rPr>
        <w:t xml:space="preserve"> different LP-WUR DRX cycle lengths. When relative power of LP-WUR is 2 units, </w:t>
      </w:r>
      <w:r w:rsidRPr="006712FA">
        <w:rPr>
          <w:rFonts w:ascii="Times New Roman" w:eastAsiaTheme="minorEastAsia" w:hAnsi="Times New Roman"/>
          <w:bCs/>
          <w:szCs w:val="20"/>
          <w:lang w:eastAsia="zh-CN"/>
        </w:rPr>
        <w:t>power consumption</w:t>
      </w:r>
      <w:r>
        <w:rPr>
          <w:rFonts w:ascii="Times New Roman" w:eastAsiaTheme="minorEastAsia" w:hAnsi="Times New Roman"/>
          <w:bCs/>
          <w:szCs w:val="20"/>
          <w:lang w:eastAsia="zh-CN"/>
        </w:rPr>
        <w:t xml:space="preserve"> of LP-WUS scheme</w:t>
      </w:r>
      <w:r w:rsidRPr="006712FA">
        <w:rPr>
          <w:rFonts w:ascii="Times New Roman" w:eastAsiaTheme="minorEastAsia" w:hAnsi="Times New Roman"/>
          <w:bCs/>
          <w:szCs w:val="20"/>
          <w:lang w:eastAsia="zh-CN"/>
        </w:rPr>
        <w:t xml:space="preserve"> decreases slightly as</w:t>
      </w:r>
      <w:r>
        <w:rPr>
          <w:rFonts w:ascii="Times New Roman" w:eastAsiaTheme="minorEastAsia" w:hAnsi="Times New Roman"/>
          <w:bCs/>
          <w:szCs w:val="20"/>
          <w:lang w:eastAsia="zh-CN"/>
        </w:rPr>
        <w:t xml:space="preserve"> the</w:t>
      </w:r>
      <w:r w:rsidRPr="006712FA">
        <w:rPr>
          <w:rFonts w:ascii="Times New Roman" w:eastAsiaTheme="minorEastAsia" w:hAnsi="Times New Roman"/>
          <w:bCs/>
          <w:szCs w:val="20"/>
          <w:lang w:eastAsia="zh-CN"/>
        </w:rPr>
        <w:t xml:space="preserve"> length </w:t>
      </w:r>
      <w:r>
        <w:rPr>
          <w:rFonts w:ascii="Times New Roman" w:eastAsiaTheme="minorEastAsia" w:hAnsi="Times New Roman"/>
          <w:bCs/>
          <w:szCs w:val="20"/>
          <w:lang w:eastAsia="zh-CN"/>
        </w:rPr>
        <w:t xml:space="preserve">of </w:t>
      </w:r>
      <w:r w:rsidRPr="006712FA">
        <w:rPr>
          <w:rFonts w:ascii="Times New Roman" w:eastAsiaTheme="minorEastAsia" w:hAnsi="Times New Roman"/>
          <w:bCs/>
          <w:szCs w:val="20"/>
          <w:lang w:eastAsia="zh-CN"/>
        </w:rPr>
        <w:t>LP-WUR DRX cycle increases.</w:t>
      </w:r>
      <w:r w:rsidR="00515565">
        <w:rPr>
          <w:rFonts w:ascii="Times New Roman" w:eastAsiaTheme="minorEastAsia" w:hAnsi="Times New Roman"/>
          <w:bCs/>
          <w:szCs w:val="20"/>
          <w:lang w:eastAsia="zh-CN"/>
        </w:rPr>
        <w:t xml:space="preserve"> And for latency performance of LP-WUS schemes, it will </w:t>
      </w:r>
      <w:r w:rsidR="009476EA">
        <w:rPr>
          <w:rFonts w:ascii="Times New Roman" w:eastAsiaTheme="minorEastAsia" w:hAnsi="Times New Roman"/>
          <w:bCs/>
          <w:szCs w:val="20"/>
          <w:lang w:eastAsia="zh-CN"/>
        </w:rPr>
        <w:t>increase</w:t>
      </w:r>
      <w:r w:rsidR="00515565">
        <w:rPr>
          <w:rFonts w:ascii="Times New Roman" w:eastAsiaTheme="minorEastAsia" w:hAnsi="Times New Roman"/>
          <w:bCs/>
          <w:szCs w:val="20"/>
          <w:lang w:eastAsia="zh-CN"/>
        </w:rPr>
        <w:t xml:space="preserve"> with the length of DRX cycles. </w:t>
      </w:r>
    </w:p>
    <w:p w14:paraId="28CA8DE2" w14:textId="53577D42" w:rsidR="00006913" w:rsidRPr="000F71FA" w:rsidRDefault="009476EA" w:rsidP="000F71FA">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47" w:name="_Ref118739747"/>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A66738">
        <w:rPr>
          <w:rFonts w:ascii="Times New Roman" w:eastAsia="等线" w:hAnsi="Times New Roman"/>
          <w:b/>
          <w:noProof/>
          <w:szCs w:val="20"/>
          <w:lang w:val="en-GB" w:eastAsia="zh-CN"/>
        </w:rPr>
        <w:t>12</w:t>
      </w:r>
      <w:r w:rsidR="00A66738"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W</w:t>
      </w:r>
      <w:r w:rsidRPr="009476EA">
        <w:rPr>
          <w:rFonts w:ascii="Times New Roman" w:eastAsiaTheme="minorEastAsia" w:hAnsi="Times New Roman"/>
          <w:b/>
          <w:bCs/>
          <w:szCs w:val="20"/>
          <w:lang w:eastAsia="zh-CN"/>
        </w:rPr>
        <w:t xml:space="preserve">ith fixed duty cycle ratio, </w:t>
      </w:r>
      <w:r w:rsidR="003E2A89" w:rsidRPr="009476EA">
        <w:rPr>
          <w:rFonts w:ascii="Times New Roman" w:eastAsiaTheme="minorEastAsia" w:hAnsi="Times New Roman"/>
          <w:b/>
          <w:bCs/>
          <w:szCs w:val="20"/>
          <w:lang w:eastAsia="zh-CN"/>
        </w:rPr>
        <w:t>different LP-WUR DRX cycle lengths</w:t>
      </w:r>
      <w:r w:rsidR="003E2A89">
        <w:rPr>
          <w:rFonts w:ascii="Times New Roman" w:eastAsiaTheme="minorEastAsia" w:hAnsi="Times New Roman"/>
          <w:b/>
          <w:bCs/>
          <w:szCs w:val="20"/>
          <w:lang w:eastAsia="zh-CN"/>
        </w:rPr>
        <w:t xml:space="preserve"> have</w:t>
      </w:r>
      <w:r>
        <w:rPr>
          <w:rFonts w:ascii="Times New Roman" w:eastAsiaTheme="minorEastAsia" w:hAnsi="Times New Roman"/>
          <w:b/>
          <w:bCs/>
          <w:szCs w:val="20"/>
          <w:lang w:eastAsia="zh-CN"/>
        </w:rPr>
        <w:t xml:space="preserve"> no or less impact on the </w:t>
      </w:r>
      <w:r w:rsidRPr="009476EA">
        <w:rPr>
          <w:rFonts w:ascii="Times New Roman" w:eastAsiaTheme="minorEastAsia" w:hAnsi="Times New Roman"/>
          <w:b/>
          <w:bCs/>
          <w:szCs w:val="20"/>
          <w:lang w:eastAsia="zh-CN"/>
        </w:rPr>
        <w:t>power consumption of LP-WUS scheme.</w:t>
      </w:r>
      <w:bookmarkEnd w:id="47"/>
    </w:p>
    <w:p w14:paraId="7F6C6EA1" w14:textId="21CABE93" w:rsidR="00885C44" w:rsidRPr="000F71FA" w:rsidRDefault="00885C44">
      <w:pPr>
        <w:overflowPunct w:val="0"/>
        <w:autoSpaceDE w:val="0"/>
        <w:autoSpaceDN w:val="0"/>
        <w:adjustRightInd w:val="0"/>
        <w:spacing w:after="180"/>
        <w:ind w:right="-99"/>
        <w:jc w:val="center"/>
        <w:textAlignment w:val="baseline"/>
        <w:rPr>
          <w:rFonts w:ascii="Times New Roman" w:hAnsi="Times New Roman"/>
          <w:szCs w:val="20"/>
          <w:lang w:val="en-GB"/>
        </w:rPr>
      </w:pPr>
      <w:r>
        <w:rPr>
          <w:noProof/>
        </w:rPr>
        <w:lastRenderedPageBreak/>
        <w:drawing>
          <wp:inline distT="0" distB="0" distL="0" distR="0" wp14:anchorId="79FDDF39" wp14:editId="3D3F1214">
            <wp:extent cx="5206199" cy="2510155"/>
            <wp:effectExtent l="0" t="0" r="13970" b="6985"/>
            <wp:docPr id="53" name="图表 53">
              <a:extLst xmlns:a="http://schemas.openxmlformats.org/drawingml/2006/main">
                <a:ext uri="{FF2B5EF4-FFF2-40B4-BE49-F238E27FC236}">
                  <a16:creationId xmlns:a16="http://schemas.microsoft.com/office/drawing/2014/main" id="{2F5D131C-99C3-4A00-9455-9C8DADF170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0F9F84A" w14:textId="133862CA" w:rsidR="00EA133B" w:rsidRDefault="003C5459" w:rsidP="00A55910">
      <w:pPr>
        <w:overflowPunct w:val="0"/>
        <w:autoSpaceDE w:val="0"/>
        <w:autoSpaceDN w:val="0"/>
        <w:adjustRightInd w:val="0"/>
        <w:spacing w:after="180"/>
        <w:ind w:right="-99"/>
        <w:jc w:val="center"/>
        <w:textAlignment w:val="baseline"/>
        <w:rPr>
          <w:rFonts w:ascii="Times New Roman" w:eastAsia="等线" w:hAnsi="Times New Roman"/>
          <w:b/>
          <w:color w:val="FF0000"/>
          <w:szCs w:val="20"/>
          <w:highlight w:val="yellow"/>
          <w:lang w:val="en-GB" w:eastAsia="zh-CN"/>
        </w:rPr>
      </w:pPr>
      <w:r>
        <w:rPr>
          <w:noProof/>
        </w:rPr>
        <w:drawing>
          <wp:inline distT="0" distB="0" distL="0" distR="0" wp14:anchorId="0E9D7A7B" wp14:editId="196CEF42">
            <wp:extent cx="5303520" cy="2393343"/>
            <wp:effectExtent l="0" t="0" r="11430" b="6985"/>
            <wp:docPr id="52" name="图表 52">
              <a:extLst xmlns:a="http://schemas.openxmlformats.org/drawingml/2006/main">
                <a:ext uri="{FF2B5EF4-FFF2-40B4-BE49-F238E27FC236}">
                  <a16:creationId xmlns:a16="http://schemas.microsoft.com/office/drawing/2014/main" id="{DC35F60B-9B21-4E01-BABB-C4828D6A5A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11EA8BD" w14:textId="6EA20C96" w:rsidR="003E1D3D" w:rsidRDefault="000B5AAB" w:rsidP="000F71FA">
      <w:pPr>
        <w:pStyle w:val="a9"/>
        <w:jc w:val="center"/>
        <w:rPr>
          <w:rFonts w:ascii="Times New Roman" w:hAnsi="Times New Roman"/>
          <w:b/>
        </w:rPr>
      </w:pPr>
      <w:bookmarkStart w:id="48" w:name="_Ref118474887"/>
      <w:r w:rsidRPr="0029432B">
        <w:rPr>
          <w:rFonts w:ascii="Times New Roman" w:hAnsi="Times New Roman"/>
          <w:b/>
        </w:rPr>
        <w:t xml:space="preserve">Figure </w:t>
      </w:r>
      <w:r w:rsidR="000E4234">
        <w:rPr>
          <w:rFonts w:ascii="Times New Roman" w:hAnsi="Times New Roman"/>
          <w:b/>
        </w:rPr>
        <w:fldChar w:fldCharType="begin"/>
      </w:r>
      <w:r w:rsidR="000E4234">
        <w:rPr>
          <w:rFonts w:ascii="Times New Roman" w:hAnsi="Times New Roman"/>
          <w:b/>
        </w:rPr>
        <w:instrText xml:space="preserve"> SEQ Figure \* ARABIC </w:instrText>
      </w:r>
      <w:r w:rsidR="000E4234">
        <w:rPr>
          <w:rFonts w:ascii="Times New Roman" w:hAnsi="Times New Roman"/>
          <w:b/>
        </w:rPr>
        <w:fldChar w:fldCharType="separate"/>
      </w:r>
      <w:r w:rsidR="000E4234">
        <w:rPr>
          <w:rFonts w:ascii="Times New Roman" w:hAnsi="Times New Roman"/>
          <w:b/>
          <w:noProof/>
        </w:rPr>
        <w:t>5</w:t>
      </w:r>
      <w:r w:rsidR="000E4234">
        <w:rPr>
          <w:rFonts w:ascii="Times New Roman" w:hAnsi="Times New Roman"/>
          <w:b/>
        </w:rPr>
        <w:fldChar w:fldCharType="end"/>
      </w:r>
      <w:bookmarkEnd w:id="48"/>
      <w:r w:rsidRPr="0029432B">
        <w:rPr>
          <w:rFonts w:ascii="Times New Roman" w:hAnsi="Times New Roman"/>
          <w:b/>
        </w:rPr>
        <w:t>.</w:t>
      </w:r>
      <w:r w:rsidR="003E1D3D">
        <w:rPr>
          <w:rFonts w:ascii="Times New Roman" w:hAnsi="Times New Roman"/>
          <w:b/>
        </w:rPr>
        <w:t xml:space="preserve"> </w:t>
      </w:r>
      <w:r w:rsidR="0060247A">
        <w:rPr>
          <w:rFonts w:ascii="Times New Roman" w:hAnsi="Times New Roman"/>
          <w:b/>
        </w:rPr>
        <w:t xml:space="preserve">The power and latency performances of LP-WUS/WUR scheme </w:t>
      </w:r>
      <w:r w:rsidR="003E1D3D">
        <w:rPr>
          <w:rFonts w:ascii="Times New Roman" w:hAnsi="Times New Roman"/>
          <w:b/>
        </w:rPr>
        <w:t>with different duty cycle ratios.</w:t>
      </w:r>
    </w:p>
    <w:p w14:paraId="3712F60E" w14:textId="06003B9B" w:rsidR="003E1D3D" w:rsidRPr="00E7356D" w:rsidRDefault="00C311A8" w:rsidP="00A55910">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As shown in </w:t>
      </w:r>
      <w:r w:rsidR="000E4234">
        <w:rPr>
          <w:rFonts w:ascii="Times New Roman" w:eastAsiaTheme="minorEastAsia" w:hAnsi="Times New Roman"/>
          <w:b/>
          <w:bCs/>
          <w:szCs w:val="20"/>
          <w:lang w:eastAsia="zh-CN"/>
        </w:rPr>
        <w:fldChar w:fldCharType="begin"/>
      </w:r>
      <w:r w:rsidR="000E4234">
        <w:rPr>
          <w:rFonts w:ascii="Times New Roman" w:eastAsiaTheme="minorEastAsia" w:hAnsi="Times New Roman"/>
          <w:bCs/>
          <w:szCs w:val="20"/>
          <w:lang w:eastAsia="zh-CN"/>
        </w:rPr>
        <w:instrText xml:space="preserve"> REF _Ref118474887 \h </w:instrText>
      </w:r>
      <w:r w:rsidR="000E4234">
        <w:rPr>
          <w:rFonts w:ascii="Times New Roman" w:eastAsiaTheme="minorEastAsia" w:hAnsi="Times New Roman"/>
          <w:b/>
          <w:bCs/>
          <w:szCs w:val="20"/>
          <w:lang w:eastAsia="zh-CN"/>
        </w:rPr>
      </w:r>
      <w:r w:rsidR="000E4234">
        <w:rPr>
          <w:rFonts w:ascii="Times New Roman" w:eastAsiaTheme="minorEastAsia" w:hAnsi="Times New Roman"/>
          <w:b/>
          <w:bCs/>
          <w:szCs w:val="20"/>
          <w:lang w:eastAsia="zh-CN"/>
        </w:rPr>
        <w:fldChar w:fldCharType="separate"/>
      </w:r>
      <w:r w:rsidR="000E4234" w:rsidRPr="0029432B">
        <w:rPr>
          <w:rFonts w:ascii="Times New Roman" w:hAnsi="Times New Roman"/>
          <w:b/>
        </w:rPr>
        <w:t xml:space="preserve">Figure </w:t>
      </w:r>
      <w:r w:rsidR="000E4234">
        <w:rPr>
          <w:rFonts w:ascii="Times New Roman" w:hAnsi="Times New Roman"/>
          <w:b/>
          <w:noProof/>
        </w:rPr>
        <w:t>5</w:t>
      </w:r>
      <w:r w:rsidR="000E4234">
        <w:rPr>
          <w:rFonts w:ascii="Times New Roman" w:eastAsiaTheme="minorEastAsia" w:hAnsi="Times New Roman"/>
          <w:b/>
          <w:bCs/>
          <w:szCs w:val="20"/>
          <w:lang w:eastAsia="zh-CN"/>
        </w:rPr>
        <w:fldChar w:fldCharType="end"/>
      </w:r>
      <w:r>
        <w:rPr>
          <w:rFonts w:ascii="Times New Roman" w:eastAsiaTheme="minorEastAsia" w:hAnsi="Times New Roman"/>
          <w:szCs w:val="20"/>
          <w:lang w:eastAsia="zh-CN"/>
        </w:rPr>
        <w:t xml:space="preserve"> </w:t>
      </w:r>
      <w:r w:rsidRPr="00C311A8">
        <w:rPr>
          <w:rFonts w:ascii="Times New Roman" w:eastAsiaTheme="minorEastAsia" w:hAnsi="Times New Roman"/>
          <w:bCs/>
          <w:szCs w:val="20"/>
          <w:lang w:eastAsia="zh-CN"/>
        </w:rPr>
        <w:t xml:space="preserve">, </w:t>
      </w:r>
      <w:r w:rsidR="00F722CB">
        <w:rPr>
          <w:rFonts w:ascii="Times New Roman" w:eastAsiaTheme="minorEastAsia" w:hAnsi="Times New Roman"/>
          <w:bCs/>
          <w:szCs w:val="20"/>
          <w:lang w:eastAsia="zh-CN"/>
        </w:rPr>
        <w:t>it is obvious that the trend of power consumption of LP-WUS scheme will give different results with different relative power of LP-WUR. W</w:t>
      </w:r>
      <w:r>
        <w:rPr>
          <w:rFonts w:ascii="Times New Roman" w:eastAsiaTheme="minorEastAsia" w:hAnsi="Times New Roman"/>
          <w:bCs/>
          <w:szCs w:val="20"/>
          <w:lang w:eastAsia="zh-CN"/>
        </w:rPr>
        <w:t xml:space="preserve">hen relative power of LP-WUR is 0.03unit, </w:t>
      </w:r>
      <w:r w:rsidRPr="00C311A8">
        <w:rPr>
          <w:rFonts w:ascii="Times New Roman" w:eastAsiaTheme="minorEastAsia" w:hAnsi="Times New Roman"/>
          <w:bCs/>
          <w:szCs w:val="20"/>
          <w:lang w:eastAsia="zh-CN"/>
        </w:rPr>
        <w:t xml:space="preserve">the power consumption </w:t>
      </w:r>
      <w:r>
        <w:rPr>
          <w:rFonts w:ascii="Times New Roman" w:eastAsiaTheme="minorEastAsia" w:hAnsi="Times New Roman"/>
          <w:bCs/>
          <w:szCs w:val="20"/>
          <w:lang w:eastAsia="zh-CN"/>
        </w:rPr>
        <w:t xml:space="preserve">of LP-WUS scheme </w:t>
      </w:r>
      <w:r w:rsidRPr="00C311A8">
        <w:rPr>
          <w:rFonts w:ascii="Times New Roman" w:eastAsiaTheme="minorEastAsia" w:hAnsi="Times New Roman"/>
          <w:bCs/>
          <w:szCs w:val="20"/>
          <w:lang w:eastAsia="zh-CN"/>
        </w:rPr>
        <w:t xml:space="preserve">changes very little </w:t>
      </w:r>
      <w:r>
        <w:rPr>
          <w:rFonts w:ascii="Times New Roman" w:eastAsiaTheme="minorEastAsia" w:hAnsi="Times New Roman"/>
          <w:bCs/>
          <w:szCs w:val="20"/>
          <w:lang w:eastAsia="zh-CN"/>
        </w:rPr>
        <w:t>w</w:t>
      </w:r>
      <w:r w:rsidRPr="00C311A8">
        <w:rPr>
          <w:rFonts w:ascii="Times New Roman" w:eastAsiaTheme="minorEastAsia" w:hAnsi="Times New Roman"/>
          <w:bCs/>
          <w:szCs w:val="20"/>
          <w:lang w:eastAsia="zh-CN"/>
        </w:rPr>
        <w:t>ith the increase of duty cycle</w:t>
      </w:r>
      <w:r>
        <w:rPr>
          <w:rFonts w:ascii="Times New Roman" w:eastAsiaTheme="minorEastAsia" w:hAnsi="Times New Roman"/>
          <w:bCs/>
          <w:szCs w:val="20"/>
          <w:lang w:eastAsia="zh-CN"/>
        </w:rPr>
        <w:t xml:space="preserve"> ratio. However, when relative power of LP-WUR becomes larger e.g., 2 units, power consumption will sharply increase as duty cycle ratio increases.</w:t>
      </w:r>
      <w:r w:rsidR="00A55910">
        <w:rPr>
          <w:rFonts w:ascii="Times New Roman" w:eastAsiaTheme="minorEastAsia" w:hAnsi="Times New Roman"/>
          <w:bCs/>
          <w:szCs w:val="20"/>
          <w:lang w:eastAsia="zh-CN"/>
        </w:rPr>
        <w:t xml:space="preserve"> </w:t>
      </w:r>
      <w:r w:rsidR="00F722CB">
        <w:rPr>
          <w:rFonts w:ascii="Times New Roman" w:eastAsiaTheme="minorEastAsia" w:hAnsi="Times New Roman"/>
          <w:bCs/>
          <w:szCs w:val="20"/>
          <w:lang w:eastAsia="zh-CN"/>
        </w:rPr>
        <w:t>It verified that the DRX configuration will bring great benefits to power consumption of LP-WUS scheme only when the relative power of LP-WUR is large. B</w:t>
      </w:r>
      <w:r w:rsidR="00F722CB">
        <w:rPr>
          <w:rFonts w:ascii="Times New Roman" w:eastAsiaTheme="minorEastAsia" w:hAnsi="Times New Roman" w:hint="eastAsia"/>
          <w:bCs/>
          <w:szCs w:val="20"/>
          <w:lang w:eastAsia="zh-CN"/>
        </w:rPr>
        <w:t>esides,</w:t>
      </w:r>
      <w:r w:rsidR="00F722CB">
        <w:rPr>
          <w:rFonts w:ascii="Times New Roman" w:eastAsiaTheme="minorEastAsia" w:hAnsi="Times New Roman"/>
          <w:bCs/>
          <w:szCs w:val="20"/>
          <w:lang w:eastAsia="zh-CN"/>
        </w:rPr>
        <w:t xml:space="preserve"> from latency perspective,</w:t>
      </w:r>
      <w:r w:rsidR="00AE4A7C">
        <w:rPr>
          <w:rFonts w:ascii="Times New Roman" w:eastAsiaTheme="minorEastAsia" w:hAnsi="Times New Roman"/>
          <w:bCs/>
          <w:szCs w:val="20"/>
          <w:lang w:eastAsia="zh-CN"/>
        </w:rPr>
        <w:t xml:space="preserve"> with the decrease of duty cycle ratio, latency performance will become worse. However, latency performance also depends on the duty cycle length.</w:t>
      </w:r>
      <w:r w:rsidR="0006604D">
        <w:rPr>
          <w:rFonts w:ascii="Times New Roman" w:eastAsiaTheme="minorEastAsia" w:hAnsi="Times New Roman"/>
          <w:bCs/>
          <w:szCs w:val="20"/>
          <w:lang w:eastAsia="zh-CN"/>
        </w:rPr>
        <w:t xml:space="preserve"> It still will be acceptable for latency-sensitive use cases when the duty cycle is short enough e.g., 200ms.</w:t>
      </w:r>
    </w:p>
    <w:p w14:paraId="745662E6" w14:textId="08DA62B1" w:rsidR="006A436B" w:rsidRDefault="006A436B" w:rsidP="00A5591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9" w:name="_Ref115447078"/>
      <w:bookmarkStart w:id="50" w:name="_Ref118739751"/>
      <w:r w:rsidRPr="008405C9">
        <w:rPr>
          <w:rFonts w:ascii="Times New Roman" w:eastAsiaTheme="minorEastAsia" w:hAnsi="Times New Roman"/>
          <w:b/>
          <w:bCs/>
          <w:szCs w:val="20"/>
          <w:lang w:eastAsia="zh-CN"/>
        </w:rPr>
        <w:t xml:space="preserve">Observation </w:t>
      </w:r>
      <w:r w:rsidR="00DE55B0" w:rsidRPr="000C4736">
        <w:rPr>
          <w:rFonts w:ascii="Times New Roman" w:eastAsia="等线" w:hAnsi="Times New Roman"/>
          <w:b/>
          <w:szCs w:val="20"/>
          <w:lang w:val="en-GB" w:eastAsia="zh-CN"/>
        </w:rPr>
        <w:fldChar w:fldCharType="begin"/>
      </w:r>
      <w:r w:rsidR="00DE55B0" w:rsidRPr="000C4736">
        <w:rPr>
          <w:rFonts w:ascii="Times New Roman" w:eastAsia="等线" w:hAnsi="Times New Roman"/>
          <w:b/>
          <w:szCs w:val="20"/>
          <w:lang w:val="en-GB" w:eastAsia="zh-CN"/>
        </w:rPr>
        <w:instrText xml:space="preserve"> SEQ Observation \* ARABIC </w:instrText>
      </w:r>
      <w:r w:rsidR="00DE55B0" w:rsidRPr="000C4736">
        <w:rPr>
          <w:rFonts w:ascii="Times New Roman" w:eastAsia="等线" w:hAnsi="Times New Roman"/>
          <w:b/>
          <w:szCs w:val="20"/>
          <w:lang w:val="en-GB" w:eastAsia="zh-CN"/>
        </w:rPr>
        <w:fldChar w:fldCharType="separate"/>
      </w:r>
      <w:r w:rsidR="00E03FD3">
        <w:rPr>
          <w:rFonts w:ascii="Times New Roman" w:eastAsia="等线" w:hAnsi="Times New Roman"/>
          <w:b/>
          <w:noProof/>
          <w:szCs w:val="20"/>
          <w:lang w:val="en-GB" w:eastAsia="zh-CN"/>
        </w:rPr>
        <w:t>13</w:t>
      </w:r>
      <w:r w:rsidR="00DE55B0" w:rsidRPr="000C4736">
        <w:rPr>
          <w:rFonts w:ascii="Times New Roman" w:eastAsia="等线" w:hAnsi="Times New Roman"/>
          <w:b/>
          <w:szCs w:val="20"/>
          <w:lang w:val="en-GB" w:eastAsia="zh-CN"/>
        </w:rPr>
        <w:fldChar w:fldCharType="end"/>
      </w:r>
      <w:r w:rsidR="008C2909" w:rsidRPr="000C4736" w:rsidDel="006A436B">
        <w:rPr>
          <w:rFonts w:ascii="Times New Roman" w:eastAsia="等线" w:hAnsi="Times New Roman"/>
          <w:b/>
          <w:szCs w:val="20"/>
          <w:lang w:val="en-GB" w:eastAsia="zh-CN"/>
        </w:rPr>
        <w:fldChar w:fldCharType="begin"/>
      </w:r>
      <w:r w:rsidR="008C2909" w:rsidRPr="000C4736" w:rsidDel="006A436B">
        <w:rPr>
          <w:rFonts w:ascii="Times New Roman" w:eastAsia="等线" w:hAnsi="Times New Roman"/>
          <w:b/>
          <w:szCs w:val="20"/>
          <w:lang w:val="en-GB" w:eastAsia="zh-CN"/>
        </w:rPr>
        <w:fldChar w:fldCharType="separate"/>
      </w:r>
      <w:r w:rsidR="00AE14E5">
        <w:rPr>
          <w:rFonts w:ascii="Times New Roman" w:eastAsia="等线" w:hAnsi="Times New Roman" w:hint="eastAsia"/>
          <w:bCs/>
          <w:noProof/>
          <w:szCs w:val="20"/>
          <w:lang w:val="en-GB" w:eastAsia="zh-CN"/>
        </w:rPr>
        <w:t>错误</w:t>
      </w:r>
      <w:r w:rsidR="00AE14E5">
        <w:rPr>
          <w:rFonts w:ascii="Times New Roman" w:eastAsia="等线" w:hAnsi="Times New Roman" w:hint="eastAsia"/>
          <w:bCs/>
          <w:noProof/>
          <w:szCs w:val="20"/>
          <w:lang w:val="en-GB" w:eastAsia="zh-CN"/>
        </w:rPr>
        <w:t>!</w:t>
      </w:r>
      <w:r w:rsidR="00AE14E5">
        <w:rPr>
          <w:rFonts w:ascii="Times New Roman" w:eastAsia="等线" w:hAnsi="Times New Roman" w:hint="eastAsia"/>
          <w:bCs/>
          <w:noProof/>
          <w:szCs w:val="20"/>
          <w:lang w:val="en-GB" w:eastAsia="zh-CN"/>
        </w:rPr>
        <w:t>未指定顺序。</w:t>
      </w:r>
      <w:r w:rsidR="008C2909" w:rsidRPr="000C4736" w:rsidDel="006A436B">
        <w:rPr>
          <w:rFonts w:ascii="Times New Roman" w:eastAsia="等线" w:hAnsi="Times New Roman"/>
          <w:b/>
          <w:szCs w:val="20"/>
          <w:lang w:val="en-GB" w:eastAsia="zh-CN"/>
        </w:rPr>
        <w:fldChar w:fldCharType="end"/>
      </w:r>
      <w:r w:rsidRPr="008405C9">
        <w:rPr>
          <w:rFonts w:ascii="Times New Roman" w:eastAsiaTheme="minorEastAsia" w:hAnsi="Times New Roman"/>
          <w:b/>
          <w:bCs/>
          <w:szCs w:val="20"/>
          <w:lang w:eastAsia="zh-CN"/>
        </w:rPr>
        <w:t>:</w:t>
      </w:r>
      <w:r w:rsidRPr="000F71FA">
        <w:rPr>
          <w:rFonts w:ascii="Times New Roman" w:hAnsi="Times New Roman"/>
          <w:b/>
        </w:rPr>
        <w:t xml:space="preserve"> </w:t>
      </w:r>
      <w:r w:rsidR="00E94352">
        <w:rPr>
          <w:rFonts w:ascii="Times New Roman" w:hAnsi="Times New Roman"/>
          <w:b/>
        </w:rPr>
        <w:t>Latency will be</w:t>
      </w:r>
      <w:r w:rsidR="008405C9" w:rsidRPr="000F71FA">
        <w:rPr>
          <w:rFonts w:ascii="Times New Roman" w:hAnsi="Times New Roman"/>
          <w:b/>
        </w:rPr>
        <w:t xml:space="preserve"> increased by </w:t>
      </w:r>
      <w:r w:rsidR="008405C9" w:rsidRPr="008405C9">
        <w:rPr>
          <w:rFonts w:ascii="Times New Roman" w:eastAsiaTheme="minorEastAsia" w:hAnsi="Times New Roman"/>
          <w:b/>
          <w:bCs/>
          <w:szCs w:val="20"/>
          <w:lang w:eastAsia="zh-CN"/>
        </w:rPr>
        <w:t>DRX configuration</w:t>
      </w:r>
      <w:r w:rsidR="008405C9">
        <w:rPr>
          <w:rFonts w:ascii="Times New Roman" w:eastAsiaTheme="minorEastAsia" w:hAnsi="Times New Roman"/>
          <w:b/>
          <w:bCs/>
          <w:szCs w:val="20"/>
          <w:lang w:eastAsia="zh-CN"/>
        </w:rPr>
        <w:t xml:space="preserve"> for LP-WUS monitoring</w:t>
      </w:r>
      <w:r w:rsidR="008405C9" w:rsidRPr="008405C9">
        <w:rPr>
          <w:rFonts w:ascii="Times New Roman" w:eastAsiaTheme="minorEastAsia" w:hAnsi="Times New Roman"/>
          <w:b/>
          <w:bCs/>
          <w:szCs w:val="20"/>
          <w:lang w:eastAsia="zh-CN"/>
        </w:rPr>
        <w:t>.</w:t>
      </w:r>
      <w:r w:rsidR="004862F2">
        <w:rPr>
          <w:rFonts w:ascii="Times New Roman" w:eastAsiaTheme="minorEastAsia" w:hAnsi="Times New Roman"/>
          <w:b/>
          <w:bCs/>
          <w:szCs w:val="20"/>
          <w:lang w:eastAsia="zh-CN"/>
        </w:rPr>
        <w:t xml:space="preserve"> </w:t>
      </w:r>
      <w:bookmarkEnd w:id="49"/>
      <w:r w:rsidR="004862F2">
        <w:rPr>
          <w:rFonts w:ascii="Times New Roman" w:eastAsiaTheme="minorEastAsia" w:hAnsi="Times New Roman"/>
          <w:b/>
          <w:bCs/>
          <w:szCs w:val="20"/>
          <w:lang w:eastAsia="zh-CN"/>
        </w:rPr>
        <w:t>And the impact of it on latency will be reduced with the decrease of DRX cycle and the increase of duty cycle ratio.</w:t>
      </w:r>
      <w:bookmarkEnd w:id="50"/>
    </w:p>
    <w:p w14:paraId="21783DDC" w14:textId="390A4E6E" w:rsidR="00C87156" w:rsidRPr="000F71FA" w:rsidRDefault="00903701" w:rsidP="000F71FA">
      <w:pPr>
        <w:pStyle w:val="af0"/>
        <w:numPr>
          <w:ilvl w:val="0"/>
          <w:numId w:val="67"/>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sidRPr="000F71FA">
        <w:rPr>
          <w:rFonts w:ascii="Times New Roman" w:eastAsiaTheme="minorEastAsia" w:hAnsi="Times New Roman"/>
          <w:b/>
          <w:sz w:val="20"/>
          <w:szCs w:val="20"/>
        </w:rPr>
        <w:t>T</w:t>
      </w:r>
      <w:r w:rsidR="004B1667" w:rsidRPr="000F71FA">
        <w:rPr>
          <w:rFonts w:ascii="Times New Roman" w:eastAsiaTheme="minorEastAsia" w:hAnsi="Times New Roman"/>
          <w:b/>
          <w:sz w:val="20"/>
          <w:szCs w:val="20"/>
        </w:rPr>
        <w:t>he false-alarm rat</w:t>
      </w:r>
      <w:r w:rsidR="004B1667" w:rsidRPr="000F71FA">
        <w:rPr>
          <w:rFonts w:ascii="Times New Roman" w:eastAsiaTheme="minorEastAsia" w:hAnsi="Times New Roman"/>
          <w:b/>
          <w:kern w:val="0"/>
          <w:sz w:val="20"/>
          <w:szCs w:val="20"/>
          <w:lang w:val="en-GB" w:eastAsia="en-US"/>
        </w:rPr>
        <w:t>e (FAR) of LP-WUS: [0, 0.1%, 1%, 10%]</w:t>
      </w:r>
    </w:p>
    <w:p w14:paraId="2DDA244E" w14:textId="36E2BEAD" w:rsidR="00083A77" w:rsidRPr="008051AC" w:rsidRDefault="00572F3A" w:rsidP="000F71FA">
      <w:pPr>
        <w:pStyle w:val="a9"/>
        <w:jc w:val="center"/>
        <w:rPr>
          <w:rFonts w:ascii="Times New Roman" w:eastAsia="等线" w:hAnsi="Times New Roman"/>
          <w:b/>
          <w:lang w:eastAsia="zh-CN"/>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8</w:t>
      </w:r>
      <w:r w:rsidRPr="000F71FA">
        <w:rPr>
          <w:rFonts w:ascii="Times New Roman" w:eastAsiaTheme="minorEastAsia" w:hAnsi="Times New Roman"/>
          <w:b/>
        </w:rPr>
        <w:fldChar w:fldCharType="end"/>
      </w:r>
      <w:r w:rsidRPr="000F71FA">
        <w:rPr>
          <w:rFonts w:ascii="Times New Roman" w:eastAsiaTheme="minorEastAsia" w:hAnsi="Times New Roman"/>
          <w:b/>
        </w:rPr>
        <w:t xml:space="preserve">. </w:t>
      </w:r>
      <w:r w:rsidR="00083A77" w:rsidRPr="008051AC">
        <w:rPr>
          <w:rFonts w:ascii="Times New Roman" w:eastAsiaTheme="minorEastAsia" w:hAnsi="Times New Roman"/>
          <w:b/>
        </w:rPr>
        <w:t>Fixed parameter configurations for evaluation with different</w:t>
      </w:r>
      <w:r w:rsidR="00083A77" w:rsidRPr="00D0761E">
        <w:rPr>
          <w:rFonts w:ascii="Times New Roman" w:eastAsiaTheme="minorEastAsia" w:hAnsi="Times New Roman"/>
          <w:b/>
          <w:bCs/>
          <w:kern w:val="2"/>
          <w:lang w:eastAsia="zh-CN"/>
        </w:rPr>
        <w:t xml:space="preserve"> </w:t>
      </w:r>
      <w:r w:rsidR="00083A77">
        <w:rPr>
          <w:rFonts w:ascii="Times New Roman" w:eastAsiaTheme="minorEastAsia" w:hAnsi="Times New Roman" w:hint="eastAsia"/>
          <w:b/>
          <w:bCs/>
          <w:kern w:val="2"/>
          <w:lang w:eastAsia="zh-CN"/>
        </w:rPr>
        <w:t>FAR</w:t>
      </w:r>
      <w:r w:rsidR="00083A77" w:rsidRPr="00AE2CA4">
        <w:rPr>
          <w:rFonts w:ascii="Times New Roman" w:eastAsia="等线" w:hAnsi="Times New Roman"/>
          <w:b/>
          <w:lang w:eastAsia="zh-CN"/>
        </w:rPr>
        <w:t>.</w:t>
      </w:r>
    </w:p>
    <w:tbl>
      <w:tblPr>
        <w:tblStyle w:val="afb"/>
        <w:tblW w:w="0" w:type="auto"/>
        <w:jc w:val="center"/>
        <w:tblLook w:val="04A0" w:firstRow="1" w:lastRow="0" w:firstColumn="1" w:lastColumn="0" w:noHBand="0" w:noVBand="1"/>
      </w:tblPr>
      <w:tblGrid>
        <w:gridCol w:w="1205"/>
        <w:gridCol w:w="1134"/>
        <w:gridCol w:w="1418"/>
        <w:gridCol w:w="1276"/>
        <w:gridCol w:w="1372"/>
        <w:gridCol w:w="1417"/>
        <w:gridCol w:w="1134"/>
      </w:tblGrid>
      <w:tr w:rsidR="00083A77" w14:paraId="4CE98422" w14:textId="77777777" w:rsidTr="007856C0">
        <w:trPr>
          <w:jc w:val="center"/>
        </w:trPr>
        <w:tc>
          <w:tcPr>
            <w:tcW w:w="1205" w:type="dxa"/>
            <w:vAlign w:val="center"/>
          </w:tcPr>
          <w:p w14:paraId="24AF932A" w14:textId="77777777" w:rsidR="00083A77" w:rsidRPr="008051AC" w:rsidRDefault="00083A77" w:rsidP="00083A77">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8051AC">
              <w:rPr>
                <w:rFonts w:ascii="Times New Roman" w:eastAsiaTheme="minorEastAsia" w:hAnsi="Times New Roman"/>
                <w:b/>
                <w:bCs/>
                <w:szCs w:val="20"/>
                <w:lang w:eastAsia="zh-CN"/>
              </w:rPr>
              <w:t>Parameters</w:t>
            </w:r>
          </w:p>
        </w:tc>
        <w:tc>
          <w:tcPr>
            <w:tcW w:w="1134" w:type="dxa"/>
            <w:vAlign w:val="center"/>
          </w:tcPr>
          <w:p w14:paraId="7EAD6907" w14:textId="77777777" w:rsidR="00083A77" w:rsidRPr="008051AC" w:rsidRDefault="00083A77" w:rsidP="00083A77">
            <w:pPr>
              <w:overflowPunct w:val="0"/>
              <w:autoSpaceDE w:val="0"/>
              <w:autoSpaceDN w:val="0"/>
              <w:adjustRightInd w:val="0"/>
              <w:ind w:right="-96"/>
              <w:jc w:val="center"/>
              <w:textAlignment w:val="baseline"/>
              <w:rPr>
                <w:rFonts w:ascii="Times New Roman" w:eastAsiaTheme="minorEastAsia" w:hAnsi="Times New Roman"/>
                <w:b/>
                <w:bCs/>
                <w:szCs w:val="20"/>
              </w:rPr>
            </w:pPr>
            <w:r w:rsidRPr="00AF7186">
              <w:rPr>
                <w:rFonts w:ascii="Times New Roman" w:hAnsi="Times New Roman"/>
                <w:b/>
                <w:szCs w:val="20"/>
                <w:lang w:val="en-GB"/>
              </w:rPr>
              <w:t>Baseline</w:t>
            </w:r>
            <w:r>
              <w:rPr>
                <w:rFonts w:ascii="Times New Roman" w:hAnsi="Times New Roman"/>
                <w:szCs w:val="20"/>
                <w:lang w:val="en-GB"/>
              </w:rPr>
              <w:t xml:space="preserve">: </w:t>
            </w:r>
          </w:p>
        </w:tc>
        <w:tc>
          <w:tcPr>
            <w:tcW w:w="1418" w:type="dxa"/>
            <w:vAlign w:val="center"/>
          </w:tcPr>
          <w:p w14:paraId="5DA32947" w14:textId="77777777" w:rsidR="00083A77" w:rsidRPr="008051AC" w:rsidRDefault="00083A77" w:rsidP="00083A77">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Ramp-up time and transition energy</w:t>
            </w:r>
          </w:p>
        </w:tc>
        <w:tc>
          <w:tcPr>
            <w:tcW w:w="1276" w:type="dxa"/>
            <w:vAlign w:val="center"/>
          </w:tcPr>
          <w:p w14:paraId="57736CD2" w14:textId="77777777" w:rsidR="00083A77" w:rsidRPr="008051AC" w:rsidRDefault="00083A77" w:rsidP="00083A77">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Sync/re-sync time and energy</w:t>
            </w:r>
          </w:p>
        </w:tc>
        <w:tc>
          <w:tcPr>
            <w:tcW w:w="1134" w:type="dxa"/>
            <w:vAlign w:val="center"/>
          </w:tcPr>
          <w:p w14:paraId="0222A0F0" w14:textId="44C9B664" w:rsidR="00083A77" w:rsidRPr="008051AC" w:rsidRDefault="00083A77" w:rsidP="00083A77">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8051AC">
              <w:rPr>
                <w:rFonts w:ascii="Times New Roman" w:eastAsiaTheme="minorEastAsia" w:hAnsi="Times New Roman"/>
                <w:b/>
                <w:bCs/>
                <w:szCs w:val="20"/>
              </w:rPr>
              <w:t>LP-WUS monitoring configuration</w:t>
            </w:r>
          </w:p>
        </w:tc>
        <w:tc>
          <w:tcPr>
            <w:tcW w:w="1417" w:type="dxa"/>
            <w:vAlign w:val="center"/>
          </w:tcPr>
          <w:p w14:paraId="0584D934" w14:textId="77777777" w:rsidR="00083A77" w:rsidRPr="008051AC" w:rsidRDefault="00083A77" w:rsidP="00083A77">
            <w:pPr>
              <w:overflowPunct w:val="0"/>
              <w:autoSpaceDE w:val="0"/>
              <w:autoSpaceDN w:val="0"/>
              <w:adjustRightInd w:val="0"/>
              <w:ind w:right="-96"/>
              <w:jc w:val="center"/>
              <w:textAlignment w:val="baseline"/>
              <w:rPr>
                <w:rFonts w:ascii="Times New Roman" w:eastAsiaTheme="minorEastAsia" w:hAnsi="Times New Roman"/>
                <w:b/>
                <w:bCs/>
                <w:szCs w:val="20"/>
              </w:rPr>
            </w:pPr>
            <w:r w:rsidRPr="00AF7186">
              <w:rPr>
                <w:rFonts w:ascii="Times New Roman" w:hAnsi="Times New Roman"/>
                <w:b/>
                <w:szCs w:val="20"/>
                <w:lang w:val="en-GB"/>
              </w:rPr>
              <w:t>Relative power of LP-WUR</w:t>
            </w:r>
          </w:p>
        </w:tc>
        <w:tc>
          <w:tcPr>
            <w:tcW w:w="1134" w:type="dxa"/>
            <w:vAlign w:val="center"/>
          </w:tcPr>
          <w:p w14:paraId="548D5458" w14:textId="77777777" w:rsidR="00083A77" w:rsidRPr="008051AC" w:rsidRDefault="00083A77" w:rsidP="00083A77">
            <w:pPr>
              <w:overflowPunct w:val="0"/>
              <w:autoSpaceDE w:val="0"/>
              <w:autoSpaceDN w:val="0"/>
              <w:adjustRightInd w:val="0"/>
              <w:ind w:right="-96"/>
              <w:jc w:val="center"/>
              <w:textAlignment w:val="baseline"/>
              <w:rPr>
                <w:rFonts w:ascii="Times New Roman" w:eastAsiaTheme="minorEastAsia" w:hAnsi="Times New Roman"/>
                <w:b/>
                <w:bCs/>
                <w:szCs w:val="20"/>
              </w:rPr>
            </w:pPr>
            <w:r w:rsidRPr="008051AC">
              <w:rPr>
                <w:rFonts w:ascii="Times New Roman" w:eastAsiaTheme="minorEastAsia" w:hAnsi="Times New Roman"/>
                <w:b/>
                <w:bCs/>
                <w:szCs w:val="20"/>
              </w:rPr>
              <w:t>Per UE paging rate</w:t>
            </w:r>
          </w:p>
        </w:tc>
      </w:tr>
      <w:tr w:rsidR="00083A77" w14:paraId="6489521D" w14:textId="77777777" w:rsidTr="007856C0">
        <w:trPr>
          <w:jc w:val="center"/>
        </w:trPr>
        <w:tc>
          <w:tcPr>
            <w:tcW w:w="1205" w:type="dxa"/>
            <w:vAlign w:val="center"/>
          </w:tcPr>
          <w:p w14:paraId="357EE48B" w14:textId="77777777" w:rsidR="00083A77" w:rsidRPr="008051AC" w:rsidRDefault="00083A77" w:rsidP="00083A77">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8051AC">
              <w:rPr>
                <w:rFonts w:ascii="Times New Roman" w:eastAsiaTheme="minorEastAsia" w:hAnsi="Times New Roman"/>
                <w:b/>
                <w:bCs/>
                <w:szCs w:val="20"/>
                <w:lang w:eastAsia="zh-CN"/>
              </w:rPr>
              <w:t>Values</w:t>
            </w:r>
          </w:p>
        </w:tc>
        <w:tc>
          <w:tcPr>
            <w:tcW w:w="1134" w:type="dxa"/>
            <w:vAlign w:val="center"/>
          </w:tcPr>
          <w:p w14:paraId="60127A51" w14:textId="77777777" w:rsidR="00083A77" w:rsidRDefault="00083A77" w:rsidP="00083A77">
            <w:pPr>
              <w:overflowPunct w:val="0"/>
              <w:autoSpaceDE w:val="0"/>
              <w:autoSpaceDN w:val="0"/>
              <w:adjustRightInd w:val="0"/>
              <w:ind w:right="-96"/>
              <w:jc w:val="center"/>
              <w:textAlignment w:val="baseline"/>
              <w:rPr>
                <w:rFonts w:ascii="Times New Roman" w:eastAsiaTheme="minorEastAsia" w:hAnsi="Times New Roman"/>
                <w:bCs/>
                <w:szCs w:val="20"/>
              </w:rPr>
            </w:pPr>
            <w:r>
              <w:rPr>
                <w:rFonts w:ascii="Times New Roman" w:hAnsi="Times New Roman"/>
                <w:szCs w:val="20"/>
                <w:lang w:val="en-GB"/>
              </w:rPr>
              <w:t>I-DRX paging with PEI</w:t>
            </w:r>
          </w:p>
        </w:tc>
        <w:tc>
          <w:tcPr>
            <w:tcW w:w="1418" w:type="dxa"/>
            <w:vAlign w:val="center"/>
          </w:tcPr>
          <w:p w14:paraId="3FEB5CC1" w14:textId="77777777" w:rsidR="00083A77" w:rsidRDefault="00083A77" w:rsidP="00083A77">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00ms; 2000</w:t>
            </w:r>
          </w:p>
        </w:tc>
        <w:tc>
          <w:tcPr>
            <w:tcW w:w="1276" w:type="dxa"/>
            <w:vAlign w:val="center"/>
          </w:tcPr>
          <w:p w14:paraId="43521E19" w14:textId="77777777" w:rsidR="00083A77" w:rsidRDefault="00083A77" w:rsidP="00083A77">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eastAsiaTheme="minorEastAsia" w:hAnsi="Times New Roman"/>
                <w:bCs/>
                <w:szCs w:val="20"/>
              </w:rPr>
              <w:t>260ms</w:t>
            </w:r>
            <w:r>
              <w:rPr>
                <w:rFonts w:ascii="Times New Roman" w:eastAsiaTheme="minorEastAsia" w:hAnsi="Times New Roman"/>
                <w:bCs/>
                <w:szCs w:val="20"/>
              </w:rPr>
              <w:t>; 9400</w:t>
            </w:r>
          </w:p>
        </w:tc>
        <w:tc>
          <w:tcPr>
            <w:tcW w:w="1134" w:type="dxa"/>
            <w:vAlign w:val="center"/>
          </w:tcPr>
          <w:p w14:paraId="40597196" w14:textId="2D273A43" w:rsidR="00083A77" w:rsidRDefault="00083A77" w:rsidP="00083A77">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bCs/>
                <w:szCs w:val="20"/>
              </w:rPr>
              <w:t>Option2</w:t>
            </w:r>
          </w:p>
        </w:tc>
        <w:tc>
          <w:tcPr>
            <w:tcW w:w="1417" w:type="dxa"/>
            <w:vAlign w:val="center"/>
          </w:tcPr>
          <w:p w14:paraId="42674C6D" w14:textId="1E0B485A" w:rsidR="00083A77" w:rsidRDefault="00083A77" w:rsidP="00083A77">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8051AC">
              <w:rPr>
                <w:rFonts w:ascii="Times New Roman" w:hAnsi="Times New Roman"/>
                <w:szCs w:val="20"/>
                <w:lang w:val="en-GB"/>
              </w:rPr>
              <w:t>0.03</w:t>
            </w:r>
            <w:r>
              <w:rPr>
                <w:rFonts w:ascii="Times New Roman" w:hAnsi="Times New Roman"/>
                <w:szCs w:val="20"/>
                <w:lang w:val="en-GB"/>
              </w:rPr>
              <w:t>units</w:t>
            </w:r>
          </w:p>
        </w:tc>
        <w:tc>
          <w:tcPr>
            <w:tcW w:w="1134" w:type="dxa"/>
            <w:vAlign w:val="center"/>
          </w:tcPr>
          <w:p w14:paraId="0FEBCFA3" w14:textId="77777777" w:rsidR="00083A77" w:rsidRDefault="00083A77" w:rsidP="00083A77">
            <w:pPr>
              <w:overflowPunct w:val="0"/>
              <w:autoSpaceDE w:val="0"/>
              <w:autoSpaceDN w:val="0"/>
              <w:adjustRightInd w:val="0"/>
              <w:ind w:right="-96"/>
              <w:jc w:val="center"/>
              <w:textAlignment w:val="baseline"/>
              <w:rPr>
                <w:rFonts w:ascii="Times New Roman" w:eastAsiaTheme="minorEastAsia" w:hAnsi="Times New Roman"/>
                <w:bCs/>
                <w:szCs w:val="20"/>
              </w:rPr>
            </w:pPr>
            <w:r w:rsidRPr="00AA7953">
              <w:rPr>
                <w:rFonts w:ascii="Times New Roman" w:eastAsiaTheme="minorEastAsia" w:hAnsi="Times New Roman"/>
                <w:bCs/>
                <w:szCs w:val="20"/>
              </w:rPr>
              <w:t>0.1%</w:t>
            </w:r>
          </w:p>
        </w:tc>
      </w:tr>
      <w:tr w:rsidR="00083A77" w14:paraId="02B94026" w14:textId="77777777" w:rsidTr="007856C0">
        <w:trPr>
          <w:jc w:val="center"/>
        </w:trPr>
        <w:tc>
          <w:tcPr>
            <w:tcW w:w="8718" w:type="dxa"/>
            <w:gridSpan w:val="7"/>
            <w:vAlign w:val="center"/>
          </w:tcPr>
          <w:p w14:paraId="032021B1" w14:textId="7702EF3B" w:rsidR="00083A77" w:rsidRDefault="00083A77" w:rsidP="007856C0">
            <w:pPr>
              <w:overflowPunct w:val="0"/>
              <w:autoSpaceDE w:val="0"/>
              <w:autoSpaceDN w:val="0"/>
              <w:adjustRightInd w:val="0"/>
              <w:ind w:right="-96"/>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N</w:t>
            </w:r>
            <w:r>
              <w:rPr>
                <w:rFonts w:ascii="Times New Roman" w:eastAsiaTheme="minorEastAsia" w:hAnsi="Times New Roman"/>
                <w:bCs/>
                <w:szCs w:val="20"/>
                <w:lang w:eastAsia="zh-CN"/>
              </w:rPr>
              <w:t xml:space="preserve">ote: Considering latency sensitive use cases, the configuration for Option 2 is: </w:t>
            </w:r>
            <w:r w:rsidRPr="008051AC">
              <w:rPr>
                <w:rFonts w:ascii="Times New Roman" w:eastAsiaTheme="minorEastAsia" w:hAnsi="Times New Roman"/>
                <w:bCs/>
                <w:szCs w:val="20"/>
              </w:rPr>
              <w:t>with [</w:t>
            </w:r>
            <w:r w:rsidR="001A5E47">
              <w:rPr>
                <w:rFonts w:ascii="Times New Roman" w:eastAsiaTheme="minorEastAsia" w:hAnsi="Times New Roman"/>
                <w:bCs/>
                <w:szCs w:val="20"/>
              </w:rPr>
              <w:t>200m</w:t>
            </w:r>
            <w:r>
              <w:rPr>
                <w:rFonts w:ascii="Times New Roman" w:eastAsiaTheme="minorEastAsia" w:hAnsi="Times New Roman"/>
                <w:bCs/>
                <w:szCs w:val="20"/>
              </w:rPr>
              <w:t>s</w:t>
            </w:r>
            <w:r w:rsidRPr="008051AC">
              <w:rPr>
                <w:rFonts w:ascii="Times New Roman" w:eastAsiaTheme="minorEastAsia" w:hAnsi="Times New Roman"/>
                <w:bCs/>
                <w:szCs w:val="20"/>
              </w:rPr>
              <w:t xml:space="preserve">] as the </w:t>
            </w:r>
            <w:r w:rsidR="00F35C18">
              <w:rPr>
                <w:rFonts w:ascii="Times New Roman" w:eastAsiaTheme="minorEastAsia" w:hAnsi="Times New Roman"/>
                <w:bCs/>
                <w:szCs w:val="20"/>
              </w:rPr>
              <w:t>duty</w:t>
            </w:r>
            <w:r w:rsidRPr="008051AC">
              <w:rPr>
                <w:rFonts w:ascii="Times New Roman" w:eastAsiaTheme="minorEastAsia" w:hAnsi="Times New Roman"/>
                <w:bCs/>
                <w:szCs w:val="20"/>
              </w:rPr>
              <w:t xml:space="preserve"> cycle, and [</w:t>
            </w:r>
            <w:r w:rsidR="001A5E47">
              <w:rPr>
                <w:rFonts w:ascii="Times New Roman" w:eastAsiaTheme="minorEastAsia" w:hAnsi="Times New Roman"/>
                <w:bCs/>
                <w:szCs w:val="20"/>
              </w:rPr>
              <w:t>2</w:t>
            </w:r>
            <w:r>
              <w:rPr>
                <w:rFonts w:ascii="Times New Roman" w:eastAsiaTheme="minorEastAsia" w:hAnsi="Times New Roman"/>
                <w:bCs/>
                <w:szCs w:val="20"/>
              </w:rPr>
              <w:t>ms</w:t>
            </w:r>
            <w:r w:rsidRPr="008051AC">
              <w:rPr>
                <w:rFonts w:ascii="Times New Roman" w:eastAsiaTheme="minorEastAsia" w:hAnsi="Times New Roman"/>
                <w:bCs/>
                <w:szCs w:val="20"/>
              </w:rPr>
              <w:t>] as the active time for monitoring LP-WUS every cycle.</w:t>
            </w:r>
          </w:p>
        </w:tc>
      </w:tr>
    </w:tbl>
    <w:p w14:paraId="22747AF8" w14:textId="11943014" w:rsidR="0095408A" w:rsidRDefault="0095408A" w:rsidP="007164D0">
      <w:pPr>
        <w:overflowPunct w:val="0"/>
        <w:autoSpaceDE w:val="0"/>
        <w:autoSpaceDN w:val="0"/>
        <w:adjustRightInd w:val="0"/>
        <w:spacing w:after="180"/>
        <w:ind w:right="-99"/>
        <w:textAlignment w:val="baseline"/>
        <w:rPr>
          <w:rFonts w:ascii="Times New Roman" w:eastAsiaTheme="minorEastAsia" w:hAnsi="Times New Roman"/>
          <w:szCs w:val="20"/>
          <w:lang w:val="en-GB"/>
        </w:rPr>
      </w:pPr>
    </w:p>
    <w:p w14:paraId="424D8900" w14:textId="6E8D5B3A" w:rsidR="00BA51A1" w:rsidRDefault="00BA51A1">
      <w:pPr>
        <w:overflowPunct w:val="0"/>
        <w:autoSpaceDE w:val="0"/>
        <w:autoSpaceDN w:val="0"/>
        <w:adjustRightInd w:val="0"/>
        <w:spacing w:after="180"/>
        <w:ind w:right="-99"/>
        <w:jc w:val="center"/>
        <w:textAlignment w:val="baseline"/>
        <w:rPr>
          <w:rFonts w:ascii="Times New Roman" w:eastAsiaTheme="minorEastAsia" w:hAnsi="Times New Roman"/>
          <w:szCs w:val="20"/>
          <w:lang w:val="en-GB"/>
        </w:rPr>
      </w:pPr>
      <w:r>
        <w:rPr>
          <w:noProof/>
        </w:rPr>
        <w:lastRenderedPageBreak/>
        <w:drawing>
          <wp:inline distT="0" distB="0" distL="0" distR="0" wp14:anchorId="2C1A32E7" wp14:editId="22A15152">
            <wp:extent cx="4213555" cy="2194560"/>
            <wp:effectExtent l="0" t="0" r="15875" b="15240"/>
            <wp:docPr id="51" name="图表 51">
              <a:extLst xmlns:a="http://schemas.openxmlformats.org/drawingml/2006/main">
                <a:ext uri="{FF2B5EF4-FFF2-40B4-BE49-F238E27FC236}">
                  <a16:creationId xmlns:a16="http://schemas.microsoft.com/office/drawing/2014/main" id="{43E6C04A-E7B3-49DE-A0B8-85EA7735EE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FF1A440" w14:textId="74C5A9DF" w:rsidR="00812750" w:rsidRPr="000F71FA" w:rsidRDefault="001A5E47" w:rsidP="000F71FA">
      <w:pPr>
        <w:overflowPunct w:val="0"/>
        <w:autoSpaceDE w:val="0"/>
        <w:autoSpaceDN w:val="0"/>
        <w:adjustRightInd w:val="0"/>
        <w:spacing w:after="180"/>
        <w:ind w:right="-99"/>
        <w:jc w:val="center"/>
        <w:textAlignment w:val="baseline"/>
        <w:rPr>
          <w:rFonts w:ascii="Times New Roman" w:eastAsiaTheme="minorEastAsia" w:hAnsi="Times New Roman"/>
          <w:szCs w:val="20"/>
          <w:lang w:val="en-GB"/>
        </w:rPr>
      </w:pPr>
      <w:r>
        <w:rPr>
          <w:noProof/>
        </w:rPr>
        <w:drawing>
          <wp:inline distT="0" distB="0" distL="0" distR="0" wp14:anchorId="5E12BDBE" wp14:editId="2902B93E">
            <wp:extent cx="4242816" cy="2150668"/>
            <wp:effectExtent l="0" t="0" r="5715" b="2540"/>
            <wp:docPr id="57" name="图表 57">
              <a:extLst xmlns:a="http://schemas.openxmlformats.org/drawingml/2006/main">
                <a:ext uri="{FF2B5EF4-FFF2-40B4-BE49-F238E27FC236}">
                  <a16:creationId xmlns:a16="http://schemas.microsoft.com/office/drawing/2014/main" id="{6EC243AA-53C3-4FF5-B0CC-9E8CD817C8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13BF293" w14:textId="39B4CB02" w:rsidR="00F76EB5" w:rsidRDefault="0019126B" w:rsidP="000F71FA">
      <w:pPr>
        <w:overflowPunct w:val="0"/>
        <w:autoSpaceDE w:val="0"/>
        <w:autoSpaceDN w:val="0"/>
        <w:adjustRightInd w:val="0"/>
        <w:spacing w:after="180"/>
        <w:ind w:right="-99"/>
        <w:jc w:val="center"/>
        <w:textAlignment w:val="baseline"/>
        <w:rPr>
          <w:rFonts w:ascii="Times New Roman" w:eastAsiaTheme="minorEastAsia" w:hAnsi="Times New Roman"/>
          <w:bCs/>
          <w:szCs w:val="20"/>
          <w:lang w:eastAsia="zh-CN"/>
        </w:rPr>
      </w:pPr>
      <w:bookmarkStart w:id="51" w:name="_Ref118474980"/>
      <w:r w:rsidRPr="0029432B">
        <w:rPr>
          <w:rFonts w:ascii="Times New Roman" w:hAnsi="Times New Roman"/>
          <w:b/>
        </w:rPr>
        <w:t xml:space="preserve">Figure </w:t>
      </w:r>
      <w:r w:rsidR="000E4234">
        <w:rPr>
          <w:rFonts w:ascii="Times New Roman" w:hAnsi="Times New Roman"/>
          <w:b/>
        </w:rPr>
        <w:fldChar w:fldCharType="begin"/>
      </w:r>
      <w:r w:rsidR="000E4234">
        <w:rPr>
          <w:rFonts w:ascii="Times New Roman" w:hAnsi="Times New Roman"/>
          <w:b/>
        </w:rPr>
        <w:instrText xml:space="preserve"> SEQ Figure \* ARABIC </w:instrText>
      </w:r>
      <w:r w:rsidR="000E4234">
        <w:rPr>
          <w:rFonts w:ascii="Times New Roman" w:hAnsi="Times New Roman"/>
          <w:b/>
        </w:rPr>
        <w:fldChar w:fldCharType="separate"/>
      </w:r>
      <w:r w:rsidR="000E4234">
        <w:rPr>
          <w:rFonts w:ascii="Times New Roman" w:hAnsi="Times New Roman"/>
          <w:b/>
          <w:noProof/>
        </w:rPr>
        <w:t>6</w:t>
      </w:r>
      <w:r w:rsidR="000E4234">
        <w:rPr>
          <w:rFonts w:ascii="Times New Roman" w:hAnsi="Times New Roman"/>
          <w:b/>
        </w:rPr>
        <w:fldChar w:fldCharType="end"/>
      </w:r>
      <w:bookmarkEnd w:id="51"/>
      <w:r>
        <w:rPr>
          <w:rFonts w:ascii="Times New Roman" w:hAnsi="Times New Roman"/>
          <w:b/>
        </w:rPr>
        <w:t xml:space="preserve">. </w:t>
      </w:r>
      <w:r w:rsidR="00C94A77">
        <w:rPr>
          <w:rFonts w:ascii="Times New Roman" w:hAnsi="Times New Roman"/>
          <w:b/>
          <w:szCs w:val="20"/>
        </w:rPr>
        <w:t xml:space="preserve"> The power and latency performances of LP-WUS/WUR scheme with different </w:t>
      </w:r>
      <w:r w:rsidR="00833290">
        <w:rPr>
          <w:rFonts w:ascii="Times New Roman" w:hAnsi="Times New Roman"/>
          <w:b/>
          <w:szCs w:val="20"/>
        </w:rPr>
        <w:t>FRA</w:t>
      </w:r>
      <w:r w:rsidR="00C94A77">
        <w:rPr>
          <w:rFonts w:ascii="Times New Roman" w:hAnsi="Times New Roman"/>
          <w:b/>
          <w:szCs w:val="20"/>
        </w:rPr>
        <w:t>.</w:t>
      </w:r>
    </w:p>
    <w:p w14:paraId="1BA17EED" w14:textId="6A4B873A" w:rsidR="0075481C" w:rsidRDefault="000E4234" w:rsidP="0075481C">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Pr>
          <w:rFonts w:ascii="Times New Roman" w:eastAsiaTheme="minorEastAsia" w:hAnsi="Times New Roman"/>
          <w:b/>
          <w:bCs/>
          <w:szCs w:val="20"/>
          <w:lang w:eastAsia="zh-CN"/>
        </w:rPr>
        <w:fldChar w:fldCharType="begin"/>
      </w:r>
      <w:r>
        <w:rPr>
          <w:rFonts w:ascii="Times New Roman" w:eastAsiaTheme="minorEastAsia" w:hAnsi="Times New Roman"/>
          <w:b/>
          <w:bCs/>
          <w:szCs w:val="20"/>
          <w:lang w:eastAsia="zh-CN"/>
        </w:rPr>
        <w:instrText xml:space="preserve"> REF _Ref118474980 \h </w:instrText>
      </w:r>
      <w:r>
        <w:rPr>
          <w:rFonts w:ascii="Times New Roman" w:eastAsiaTheme="minorEastAsia" w:hAnsi="Times New Roman"/>
          <w:b/>
          <w:bCs/>
          <w:szCs w:val="20"/>
          <w:lang w:eastAsia="zh-CN"/>
        </w:rPr>
      </w:r>
      <w:r>
        <w:rPr>
          <w:rFonts w:ascii="Times New Roman" w:eastAsiaTheme="minorEastAsia" w:hAnsi="Times New Roman"/>
          <w:b/>
          <w:bCs/>
          <w:szCs w:val="20"/>
          <w:lang w:eastAsia="zh-CN"/>
        </w:rPr>
        <w:fldChar w:fldCharType="separate"/>
      </w:r>
      <w:r w:rsidRPr="0029432B">
        <w:rPr>
          <w:rFonts w:ascii="Times New Roman" w:hAnsi="Times New Roman"/>
          <w:b/>
        </w:rPr>
        <w:t xml:space="preserve">Figure </w:t>
      </w:r>
      <w:r>
        <w:rPr>
          <w:rFonts w:ascii="Times New Roman" w:hAnsi="Times New Roman"/>
          <w:b/>
          <w:noProof/>
        </w:rPr>
        <w:t>6</w:t>
      </w:r>
      <w:r>
        <w:rPr>
          <w:rFonts w:ascii="Times New Roman" w:eastAsiaTheme="minorEastAsia" w:hAnsi="Times New Roman"/>
          <w:b/>
          <w:bCs/>
          <w:szCs w:val="20"/>
          <w:lang w:eastAsia="zh-CN"/>
        </w:rPr>
        <w:fldChar w:fldCharType="end"/>
      </w:r>
      <w:r w:rsidR="0075481C" w:rsidRPr="00680622">
        <w:rPr>
          <w:rFonts w:ascii="Times New Roman" w:eastAsiaTheme="minorEastAsia" w:hAnsi="Times New Roman"/>
          <w:b/>
          <w:bCs/>
          <w:szCs w:val="20"/>
          <w:lang w:eastAsia="zh-CN"/>
        </w:rPr>
        <w:t xml:space="preserve"> </w:t>
      </w:r>
      <w:r w:rsidR="0075481C" w:rsidRPr="00680622">
        <w:rPr>
          <w:rFonts w:ascii="Times New Roman" w:eastAsiaTheme="minorEastAsia" w:hAnsi="Times New Roman"/>
          <w:bCs/>
          <w:szCs w:val="20"/>
          <w:lang w:eastAsia="zh-CN"/>
        </w:rPr>
        <w:t>shows</w:t>
      </w:r>
      <w:r w:rsidR="0075481C">
        <w:rPr>
          <w:rFonts w:ascii="Times New Roman" w:eastAsiaTheme="minorEastAsia" w:hAnsi="Times New Roman"/>
          <w:bCs/>
          <w:szCs w:val="20"/>
          <w:lang w:eastAsia="zh-CN"/>
        </w:rPr>
        <w:t xml:space="preserve"> </w:t>
      </w:r>
      <w:r w:rsidR="00833290">
        <w:rPr>
          <w:rFonts w:ascii="Times New Roman" w:eastAsiaTheme="minorEastAsia" w:hAnsi="Times New Roman"/>
          <w:bCs/>
          <w:szCs w:val="20"/>
          <w:lang w:eastAsia="zh-CN"/>
        </w:rPr>
        <w:t xml:space="preserve">the power consumption and latency results of LP-WUS/WUR scheme with different FAR. With the increase of FAR, the </w:t>
      </w:r>
      <w:r w:rsidR="008A6340">
        <w:rPr>
          <w:rFonts w:ascii="Times New Roman" w:eastAsiaTheme="minorEastAsia" w:hAnsi="Times New Roman"/>
          <w:bCs/>
          <w:szCs w:val="20"/>
          <w:lang w:eastAsia="zh-CN"/>
        </w:rPr>
        <w:t>power consumption of LP-WUS scheme will increase</w:t>
      </w:r>
      <w:r w:rsidR="00B14E2C">
        <w:rPr>
          <w:rFonts w:ascii="Times New Roman" w:eastAsiaTheme="minorEastAsia" w:hAnsi="Times New Roman"/>
          <w:bCs/>
          <w:szCs w:val="20"/>
          <w:lang w:eastAsia="zh-CN"/>
        </w:rPr>
        <w:t>,</w:t>
      </w:r>
      <w:r w:rsidR="008A6340">
        <w:rPr>
          <w:rFonts w:ascii="Times New Roman" w:eastAsiaTheme="minorEastAsia" w:hAnsi="Times New Roman"/>
          <w:bCs/>
          <w:szCs w:val="20"/>
          <w:lang w:eastAsia="zh-CN"/>
        </w:rPr>
        <w:t xml:space="preserve"> but the latency</w:t>
      </w:r>
      <w:r w:rsidR="00B14E2C">
        <w:rPr>
          <w:rFonts w:ascii="Times New Roman" w:eastAsiaTheme="minorEastAsia" w:hAnsi="Times New Roman"/>
          <w:bCs/>
          <w:szCs w:val="20"/>
          <w:lang w:eastAsia="zh-CN"/>
        </w:rPr>
        <w:t xml:space="preserve"> of it</w:t>
      </w:r>
      <w:r w:rsidR="008A6340">
        <w:rPr>
          <w:rFonts w:ascii="Times New Roman" w:eastAsiaTheme="minorEastAsia" w:hAnsi="Times New Roman"/>
          <w:bCs/>
          <w:szCs w:val="20"/>
          <w:lang w:eastAsia="zh-CN"/>
        </w:rPr>
        <w:t xml:space="preserve"> </w:t>
      </w:r>
      <w:r w:rsidR="00454DB6">
        <w:rPr>
          <w:rFonts w:ascii="Times New Roman" w:eastAsiaTheme="minorEastAsia" w:hAnsi="Times New Roman"/>
          <w:bCs/>
          <w:szCs w:val="20"/>
          <w:lang w:eastAsia="zh-CN"/>
        </w:rPr>
        <w:t>will be less impacted.</w:t>
      </w:r>
      <w:r w:rsidR="00B14E2C">
        <w:rPr>
          <w:rFonts w:ascii="Times New Roman" w:eastAsiaTheme="minorEastAsia" w:hAnsi="Times New Roman"/>
          <w:bCs/>
          <w:szCs w:val="20"/>
          <w:lang w:eastAsia="zh-CN"/>
        </w:rPr>
        <w:t xml:space="preserve"> When FAR is 10%, the power consumption of LP-WUS</w:t>
      </w:r>
      <w:r w:rsidR="00631889">
        <w:rPr>
          <w:rFonts w:ascii="Times New Roman" w:eastAsiaTheme="minorEastAsia" w:hAnsi="Times New Roman"/>
          <w:bCs/>
          <w:szCs w:val="20"/>
          <w:lang w:eastAsia="zh-CN"/>
        </w:rPr>
        <w:t xml:space="preserve"> increase</w:t>
      </w:r>
      <w:r w:rsidR="00011673">
        <w:rPr>
          <w:rFonts w:ascii="Times New Roman" w:eastAsiaTheme="minorEastAsia" w:hAnsi="Times New Roman"/>
          <w:bCs/>
          <w:szCs w:val="20"/>
          <w:lang w:eastAsia="zh-CN"/>
        </w:rPr>
        <w:t>s</w:t>
      </w:r>
      <w:r w:rsidR="00631889">
        <w:rPr>
          <w:rFonts w:ascii="Times New Roman" w:eastAsiaTheme="minorEastAsia" w:hAnsi="Times New Roman"/>
          <w:bCs/>
          <w:szCs w:val="20"/>
          <w:lang w:eastAsia="zh-CN"/>
        </w:rPr>
        <w:t xml:space="preserve"> by </w:t>
      </w:r>
      <w:r w:rsidR="009F2770">
        <w:rPr>
          <w:rFonts w:ascii="Times New Roman" w:eastAsiaTheme="minorEastAsia" w:hAnsi="Times New Roman"/>
          <w:bCs/>
          <w:szCs w:val="20"/>
          <w:lang w:eastAsia="zh-CN"/>
        </w:rPr>
        <w:t>7.4</w:t>
      </w:r>
      <w:r w:rsidR="00631889">
        <w:rPr>
          <w:rFonts w:ascii="Times New Roman" w:eastAsiaTheme="minorEastAsia" w:hAnsi="Times New Roman"/>
          <w:bCs/>
          <w:szCs w:val="20"/>
          <w:lang w:eastAsia="zh-CN"/>
        </w:rPr>
        <w:t xml:space="preserve"> times of that when FAR is </w:t>
      </w:r>
      <w:r w:rsidR="002F173E">
        <w:rPr>
          <w:rFonts w:ascii="Times New Roman" w:eastAsiaTheme="minorEastAsia" w:hAnsi="Times New Roman"/>
          <w:bCs/>
          <w:szCs w:val="20"/>
          <w:lang w:eastAsia="zh-CN"/>
        </w:rPr>
        <w:t>1</w:t>
      </w:r>
      <w:r w:rsidR="00631889">
        <w:rPr>
          <w:rFonts w:ascii="Times New Roman" w:eastAsiaTheme="minorEastAsia" w:hAnsi="Times New Roman"/>
          <w:bCs/>
          <w:szCs w:val="20"/>
          <w:lang w:eastAsia="zh-CN"/>
        </w:rPr>
        <w:t>%</w:t>
      </w:r>
      <w:r w:rsidR="00B14E2C">
        <w:rPr>
          <w:rFonts w:ascii="Times New Roman" w:eastAsiaTheme="minorEastAsia" w:hAnsi="Times New Roman"/>
          <w:bCs/>
          <w:szCs w:val="20"/>
          <w:lang w:eastAsia="zh-CN"/>
        </w:rPr>
        <w:t xml:space="preserve">. </w:t>
      </w:r>
    </w:p>
    <w:p w14:paraId="533D20A3" w14:textId="25662525" w:rsidR="0075481C" w:rsidRDefault="0075481C" w:rsidP="0075481C">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52" w:name="_Ref118739755"/>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DD5283">
        <w:rPr>
          <w:rFonts w:ascii="Times New Roman" w:eastAsia="等线" w:hAnsi="Times New Roman"/>
          <w:b/>
          <w:noProof/>
          <w:szCs w:val="20"/>
          <w:lang w:val="en-GB" w:eastAsia="zh-CN"/>
        </w:rPr>
        <w:t>14</w:t>
      </w:r>
      <w:r w:rsidR="00A66738"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 xml:space="preserve">: </w:t>
      </w:r>
      <w:r w:rsidR="00B14E2C" w:rsidRPr="00B14E2C">
        <w:rPr>
          <w:rFonts w:ascii="Times New Roman" w:eastAsiaTheme="minorEastAsia" w:hAnsi="Times New Roman"/>
          <w:b/>
          <w:bCs/>
          <w:szCs w:val="20"/>
          <w:lang w:eastAsia="zh-CN"/>
        </w:rPr>
        <w:t>With the increase of FAR, the power consumption of LP-WUS scheme will increase, but the latency of it will be less impacted.</w:t>
      </w:r>
      <w:bookmarkEnd w:id="52"/>
    </w:p>
    <w:p w14:paraId="31554AF4" w14:textId="6C0371EA" w:rsidR="00B14E2C" w:rsidRDefault="00B14E2C" w:rsidP="0075481C">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53" w:name="_Ref118739760"/>
      <w:r>
        <w:rPr>
          <w:rFonts w:ascii="Times New Roman" w:eastAsiaTheme="minorEastAsia" w:hAnsi="Times New Roman"/>
          <w:b/>
          <w:bCs/>
          <w:szCs w:val="20"/>
          <w:lang w:eastAsia="zh-CN"/>
        </w:rPr>
        <w:t>Observation</w:t>
      </w:r>
      <w:r w:rsidR="00A66738">
        <w:rPr>
          <w:rFonts w:ascii="Times New Roman" w:eastAsiaTheme="minorEastAsia" w:hAnsi="Times New Roman"/>
          <w:b/>
          <w:bCs/>
          <w:szCs w:val="20"/>
          <w:lang w:eastAsia="zh-CN"/>
        </w:rPr>
        <w:t xml:space="preserve">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DD5283">
        <w:rPr>
          <w:rFonts w:ascii="Times New Roman" w:eastAsia="等线" w:hAnsi="Times New Roman"/>
          <w:b/>
          <w:noProof/>
          <w:szCs w:val="20"/>
          <w:lang w:val="en-GB" w:eastAsia="zh-CN"/>
        </w:rPr>
        <w:t>15</w:t>
      </w:r>
      <w:r w:rsidR="00A66738" w:rsidRPr="000C4736">
        <w:rPr>
          <w:rFonts w:ascii="Times New Roman" w:eastAsia="等线" w:hAnsi="Times New Roman"/>
          <w:b/>
          <w:szCs w:val="20"/>
          <w:lang w:val="en-GB" w:eastAsia="zh-CN"/>
        </w:rPr>
        <w:fldChar w:fldCharType="end"/>
      </w:r>
      <w:r>
        <w:rPr>
          <w:rFonts w:ascii="Times New Roman" w:eastAsiaTheme="minorEastAsia" w:hAnsi="Times New Roman"/>
          <w:b/>
          <w:bCs/>
          <w:szCs w:val="20"/>
          <w:lang w:eastAsia="zh-CN"/>
        </w:rPr>
        <w:t xml:space="preserve">: </w:t>
      </w:r>
      <w:r w:rsidR="00972D8D" w:rsidRPr="00972D8D">
        <w:rPr>
          <w:rFonts w:ascii="Times New Roman" w:eastAsiaTheme="minorEastAsia" w:hAnsi="Times New Roman"/>
          <w:b/>
          <w:bCs/>
          <w:szCs w:val="20"/>
          <w:lang w:eastAsia="zh-CN"/>
        </w:rPr>
        <w:t xml:space="preserve">The power consumption </w:t>
      </w:r>
      <w:r w:rsidR="00972D8D">
        <w:rPr>
          <w:rFonts w:ascii="Times New Roman" w:eastAsiaTheme="minorEastAsia" w:hAnsi="Times New Roman"/>
          <w:b/>
          <w:bCs/>
          <w:szCs w:val="20"/>
          <w:lang w:eastAsia="zh-CN"/>
        </w:rPr>
        <w:t xml:space="preserve">of </w:t>
      </w:r>
      <w:r w:rsidR="00972D8D" w:rsidRPr="00972D8D">
        <w:rPr>
          <w:rFonts w:ascii="Times New Roman" w:eastAsiaTheme="minorEastAsia" w:hAnsi="Times New Roman"/>
          <w:b/>
          <w:bCs/>
          <w:szCs w:val="20"/>
          <w:lang w:eastAsia="zh-CN"/>
        </w:rPr>
        <w:t xml:space="preserve">LP-WUS </w:t>
      </w:r>
      <w:r w:rsidR="00972D8D">
        <w:rPr>
          <w:rFonts w:ascii="Times New Roman" w:eastAsiaTheme="minorEastAsia" w:hAnsi="Times New Roman"/>
          <w:b/>
          <w:bCs/>
          <w:szCs w:val="20"/>
          <w:lang w:eastAsia="zh-CN"/>
        </w:rPr>
        <w:t xml:space="preserve">scheme </w:t>
      </w:r>
      <w:r w:rsidR="00972D8D" w:rsidRPr="00972D8D">
        <w:rPr>
          <w:rFonts w:ascii="Times New Roman" w:eastAsiaTheme="minorEastAsia" w:hAnsi="Times New Roman"/>
          <w:b/>
          <w:bCs/>
          <w:szCs w:val="20"/>
          <w:lang w:eastAsia="zh-CN"/>
        </w:rPr>
        <w:t xml:space="preserve">when FAR is 10% is </w:t>
      </w:r>
      <w:r w:rsidR="009F2770">
        <w:rPr>
          <w:rFonts w:ascii="Times New Roman" w:eastAsiaTheme="minorEastAsia" w:hAnsi="Times New Roman"/>
          <w:b/>
          <w:bCs/>
          <w:szCs w:val="20"/>
          <w:lang w:eastAsia="zh-CN"/>
        </w:rPr>
        <w:t>7.4</w:t>
      </w:r>
      <w:r w:rsidR="00972D8D" w:rsidRPr="00972D8D">
        <w:rPr>
          <w:rFonts w:ascii="Times New Roman" w:eastAsiaTheme="minorEastAsia" w:hAnsi="Times New Roman"/>
          <w:b/>
          <w:bCs/>
          <w:szCs w:val="20"/>
          <w:lang w:eastAsia="zh-CN"/>
        </w:rPr>
        <w:t xml:space="preserve"> times higher than that when FAR=</w:t>
      </w:r>
      <w:r w:rsidR="002F173E">
        <w:rPr>
          <w:rFonts w:ascii="Times New Roman" w:eastAsiaTheme="minorEastAsia" w:hAnsi="Times New Roman"/>
          <w:b/>
          <w:bCs/>
          <w:szCs w:val="20"/>
          <w:lang w:eastAsia="zh-CN"/>
        </w:rPr>
        <w:t>1</w:t>
      </w:r>
      <w:r w:rsidR="00972D8D" w:rsidRPr="00972D8D">
        <w:rPr>
          <w:rFonts w:ascii="Times New Roman" w:eastAsiaTheme="minorEastAsia" w:hAnsi="Times New Roman"/>
          <w:b/>
          <w:bCs/>
          <w:szCs w:val="20"/>
          <w:lang w:eastAsia="zh-CN"/>
        </w:rPr>
        <w:t>%.</w:t>
      </w:r>
      <w:bookmarkEnd w:id="53"/>
      <w:r w:rsidR="005F7DDE">
        <w:rPr>
          <w:rFonts w:ascii="Times New Roman" w:eastAsiaTheme="minorEastAsia" w:hAnsi="Times New Roman"/>
          <w:b/>
          <w:bCs/>
          <w:szCs w:val="20"/>
          <w:lang w:eastAsia="zh-CN"/>
        </w:rPr>
        <w:t xml:space="preserve"> </w:t>
      </w:r>
      <w:bookmarkStart w:id="54" w:name="_GoBack"/>
      <w:bookmarkEnd w:id="54"/>
    </w:p>
    <w:p w14:paraId="14912BB3" w14:textId="7903B429" w:rsidR="00B46C31" w:rsidRPr="003C6BB7" w:rsidRDefault="009451B7" w:rsidP="00B46C31">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E</w:t>
      </w:r>
      <w:r w:rsidR="00B46C31" w:rsidRPr="003C6BB7">
        <w:rPr>
          <w:rFonts w:ascii="Arial" w:eastAsia="微软雅黑" w:hAnsi="Arial" w:cs="Arial"/>
          <w:bCs/>
          <w:iCs/>
          <w:sz w:val="28"/>
          <w:szCs w:val="28"/>
          <w:lang w:eastAsia="zh-CN"/>
        </w:rPr>
        <w:t>valuation</w:t>
      </w:r>
      <w:r w:rsidR="002F559D">
        <w:rPr>
          <w:rFonts w:ascii="Arial" w:eastAsia="微软雅黑" w:hAnsi="Arial" w:cs="Arial"/>
          <w:bCs/>
          <w:iCs/>
          <w:sz w:val="28"/>
          <w:szCs w:val="28"/>
          <w:lang w:eastAsia="zh-CN"/>
        </w:rPr>
        <w:t xml:space="preserve"> assumptions</w:t>
      </w:r>
      <w:r w:rsidR="00B46C31" w:rsidRPr="003C6BB7">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BD6F77" w:rsidRPr="003C6BB7">
        <w:rPr>
          <w:rFonts w:ascii="Arial" w:eastAsia="微软雅黑" w:hAnsi="Arial" w:cs="Arial"/>
          <w:bCs/>
          <w:iCs/>
          <w:sz w:val="28"/>
          <w:szCs w:val="28"/>
          <w:lang w:eastAsia="zh-CN"/>
        </w:rPr>
        <w:t xml:space="preserve"> </w:t>
      </w:r>
      <w:r w:rsidR="00B46C31" w:rsidRPr="003C6BB7">
        <w:rPr>
          <w:rFonts w:ascii="Arial" w:eastAsia="微软雅黑" w:hAnsi="Arial" w:cs="Arial"/>
          <w:bCs/>
          <w:iCs/>
          <w:sz w:val="28"/>
          <w:szCs w:val="28"/>
          <w:lang w:eastAsia="zh-CN"/>
        </w:rPr>
        <w:t>RRC connected mode</w:t>
      </w:r>
    </w:p>
    <w:p w14:paraId="402A7FBD" w14:textId="18238CBB" w:rsidR="00A55910" w:rsidRDefault="00A55910" w:rsidP="005C0D37">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sidRPr="00376E9C">
        <w:rPr>
          <w:rFonts w:ascii="Times New Roman" w:eastAsiaTheme="minorEastAsia" w:hAnsi="Times New Roman"/>
          <w:bCs/>
          <w:szCs w:val="20"/>
          <w:lang w:eastAsia="zh-CN"/>
        </w:rPr>
        <w:t xml:space="preserve">As </w:t>
      </w:r>
      <w:r>
        <w:rPr>
          <w:rFonts w:ascii="Times New Roman" w:eastAsiaTheme="minorEastAsia" w:hAnsi="Times New Roman" w:hint="eastAsia"/>
          <w:bCs/>
          <w:szCs w:val="20"/>
          <w:lang w:eastAsia="zh-CN"/>
        </w:rPr>
        <w:t>mentioned</w:t>
      </w:r>
      <w:r>
        <w:rPr>
          <w:rFonts w:ascii="Times New Roman" w:eastAsiaTheme="minorEastAsia" w:hAnsi="Times New Roman"/>
          <w:bCs/>
          <w:szCs w:val="20"/>
          <w:lang w:eastAsia="zh-CN"/>
        </w:rPr>
        <w:t xml:space="preserve"> earlier, XR service with</w:t>
      </w:r>
      <w:r w:rsidRPr="00FD2C84">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stringent</w:t>
      </w:r>
      <w:r w:rsidRPr="00FD2C84">
        <w:rPr>
          <w:rFonts w:ascii="Times New Roman" w:eastAsiaTheme="minorEastAsia" w:hAnsi="Times New Roman"/>
          <w:bCs/>
          <w:szCs w:val="20"/>
          <w:lang w:eastAsia="zh-CN"/>
        </w:rPr>
        <w:t xml:space="preserve"> requirements on both power consumption and latency</w:t>
      </w:r>
      <w:r>
        <w:rPr>
          <w:rFonts w:ascii="Times New Roman" w:eastAsiaTheme="minorEastAsia" w:hAnsi="Times New Roman"/>
          <w:bCs/>
          <w:szCs w:val="20"/>
          <w:lang w:eastAsia="zh-CN"/>
        </w:rPr>
        <w:t xml:space="preserve"> is </w:t>
      </w:r>
      <w:r w:rsidR="00AA7B7F">
        <w:rPr>
          <w:rFonts w:ascii="Times New Roman" w:eastAsiaTheme="minorEastAsia" w:hAnsi="Times New Roman"/>
          <w:bCs/>
          <w:szCs w:val="20"/>
          <w:lang w:eastAsia="zh-CN"/>
        </w:rPr>
        <w:t xml:space="preserve">one of the </w:t>
      </w:r>
      <w:r>
        <w:rPr>
          <w:rFonts w:ascii="Times New Roman" w:eastAsiaTheme="minorEastAsia" w:hAnsi="Times New Roman"/>
          <w:bCs/>
          <w:szCs w:val="20"/>
          <w:lang w:eastAsia="zh-CN"/>
        </w:rPr>
        <w:t>target use case</w:t>
      </w:r>
      <w:r w:rsidR="001547EC">
        <w:rPr>
          <w:rFonts w:ascii="Times New Roman" w:eastAsiaTheme="minorEastAsia" w:hAnsi="Times New Roman"/>
          <w:bCs/>
          <w:szCs w:val="20"/>
          <w:lang w:eastAsia="zh-CN"/>
        </w:rPr>
        <w:t>s</w:t>
      </w:r>
      <w:r>
        <w:rPr>
          <w:rFonts w:ascii="Times New Roman" w:eastAsiaTheme="minorEastAsia" w:hAnsi="Times New Roman"/>
          <w:bCs/>
          <w:szCs w:val="20"/>
          <w:lang w:eastAsia="zh-CN"/>
        </w:rPr>
        <w:t xml:space="preserve"> for RRC connected mode</w:t>
      </w:r>
      <w:r w:rsidRPr="00FD2C84">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21107A">
        <w:rPr>
          <w:rFonts w:ascii="Times New Roman" w:eastAsiaTheme="minorEastAsia" w:hAnsi="Times New Roman" w:hint="eastAsia"/>
          <w:bCs/>
          <w:szCs w:val="20"/>
          <w:lang w:eastAsia="zh-CN"/>
        </w:rPr>
        <w:t>P</w:t>
      </w:r>
      <w:r w:rsidR="0021107A">
        <w:rPr>
          <w:rFonts w:ascii="Times New Roman" w:eastAsiaTheme="minorEastAsia" w:hAnsi="Times New Roman"/>
          <w:bCs/>
          <w:szCs w:val="20"/>
          <w:lang w:eastAsia="zh-CN"/>
        </w:rPr>
        <w:t>er</w:t>
      </w:r>
      <w:r>
        <w:rPr>
          <w:rFonts w:ascii="Times New Roman" w:eastAsiaTheme="minorEastAsia" w:hAnsi="Times New Roman"/>
          <w:bCs/>
          <w:szCs w:val="20"/>
          <w:lang w:eastAsia="zh-CN"/>
        </w:rPr>
        <w:t xml:space="preserve"> the discussion in R17/18 XR, one of the </w:t>
      </w:r>
      <w:r w:rsidRPr="002679B6">
        <w:rPr>
          <w:rFonts w:ascii="Times New Roman" w:eastAsiaTheme="minorEastAsia" w:hAnsi="Times New Roman"/>
          <w:bCs/>
          <w:szCs w:val="20"/>
          <w:lang w:eastAsia="zh-CN"/>
        </w:rPr>
        <w:t xml:space="preserve">identified pain point </w:t>
      </w:r>
      <w:r>
        <w:rPr>
          <w:rFonts w:ascii="Times New Roman" w:eastAsiaTheme="minorEastAsia" w:hAnsi="Times New Roman"/>
          <w:bCs/>
          <w:szCs w:val="20"/>
          <w:lang w:eastAsia="zh-CN"/>
        </w:rPr>
        <w:t>issues is</w:t>
      </w:r>
      <w:r w:rsidRPr="002679B6">
        <w:rPr>
          <w:rFonts w:ascii="Times New Roman" w:eastAsiaTheme="minorEastAsia" w:hAnsi="Times New Roman"/>
          <w:bCs/>
          <w:szCs w:val="20"/>
          <w:lang w:eastAsia="zh-CN"/>
        </w:rPr>
        <w:t xml:space="preserve"> XR data packets hav</w:t>
      </w:r>
      <w:r w:rsidR="0021107A">
        <w:rPr>
          <w:rFonts w:ascii="Times New Roman" w:eastAsiaTheme="minorEastAsia" w:hAnsi="Times New Roman"/>
          <w:bCs/>
          <w:szCs w:val="20"/>
          <w:lang w:eastAsia="zh-CN"/>
        </w:rPr>
        <w:t>ing</w:t>
      </w:r>
      <w:r w:rsidRPr="002679B6">
        <w:rPr>
          <w:rFonts w:ascii="Times New Roman" w:eastAsiaTheme="minorEastAsia" w:hAnsi="Times New Roman"/>
          <w:bCs/>
          <w:szCs w:val="20"/>
          <w:lang w:eastAsia="zh-CN"/>
        </w:rPr>
        <w:t xml:space="preserve"> a wide range of </w:t>
      </w:r>
      <w:r>
        <w:rPr>
          <w:rFonts w:ascii="Times New Roman" w:eastAsiaTheme="minorEastAsia" w:hAnsi="Times New Roman"/>
          <w:bCs/>
          <w:szCs w:val="20"/>
          <w:lang w:eastAsia="zh-CN"/>
        </w:rPr>
        <w:t>unpredictable j</w:t>
      </w:r>
      <w:r w:rsidRPr="002679B6">
        <w:rPr>
          <w:rFonts w:ascii="Times New Roman" w:eastAsiaTheme="minorEastAsia" w:hAnsi="Times New Roman"/>
          <w:bCs/>
          <w:szCs w:val="20"/>
          <w:lang w:eastAsia="zh-CN"/>
        </w:rPr>
        <w:t>itter</w:t>
      </w:r>
      <w:r>
        <w:rPr>
          <w:rFonts w:ascii="Times New Roman" w:eastAsiaTheme="minorEastAsia" w:hAnsi="Times New Roman"/>
          <w:bCs/>
          <w:szCs w:val="20"/>
          <w:lang w:eastAsia="zh-CN"/>
        </w:rPr>
        <w:t xml:space="preserve">. </w:t>
      </w:r>
      <w:r w:rsidRPr="004806B2">
        <w:rPr>
          <w:rFonts w:ascii="Times New Roman" w:eastAsiaTheme="minorEastAsia" w:hAnsi="Times New Roman"/>
          <w:bCs/>
          <w:szCs w:val="20"/>
          <w:lang w:eastAsia="zh-CN"/>
        </w:rPr>
        <w:t>UE</w:t>
      </w:r>
      <w:r w:rsidRPr="004806B2" w:rsidDel="00595CEE">
        <w:rPr>
          <w:rFonts w:ascii="Times New Roman" w:eastAsiaTheme="minorEastAsia" w:hAnsi="Times New Roman"/>
          <w:bCs/>
          <w:szCs w:val="20"/>
          <w:lang w:eastAsia="zh-CN"/>
        </w:rPr>
        <w:t xml:space="preserve"> </w:t>
      </w:r>
      <w:r w:rsidR="00595CEE">
        <w:rPr>
          <w:rFonts w:ascii="Times New Roman" w:eastAsiaTheme="minorEastAsia" w:hAnsi="Times New Roman"/>
          <w:bCs/>
          <w:szCs w:val="20"/>
          <w:lang w:eastAsia="zh-CN"/>
        </w:rPr>
        <w:t>has to</w:t>
      </w:r>
      <w:r w:rsidR="00595CEE" w:rsidRPr="004806B2">
        <w:rPr>
          <w:rFonts w:ascii="Times New Roman" w:eastAsiaTheme="minorEastAsia" w:hAnsi="Times New Roman"/>
          <w:bCs/>
          <w:szCs w:val="20"/>
          <w:lang w:eastAsia="zh-CN"/>
        </w:rPr>
        <w:t xml:space="preserve"> </w:t>
      </w:r>
      <w:r w:rsidRPr="004806B2">
        <w:rPr>
          <w:rFonts w:ascii="Times New Roman" w:eastAsiaTheme="minorEastAsia" w:hAnsi="Times New Roman"/>
          <w:bCs/>
          <w:szCs w:val="20"/>
          <w:lang w:eastAsia="zh-CN"/>
        </w:rPr>
        <w:t>perform intensive PDCCH monitoring in the entire jitter range in order to receive</w:t>
      </w:r>
      <w:r w:rsidR="00E2454B">
        <w:rPr>
          <w:rFonts w:ascii="Times New Roman" w:eastAsiaTheme="minorEastAsia" w:hAnsi="Times New Roman"/>
          <w:bCs/>
          <w:szCs w:val="20"/>
          <w:lang w:eastAsia="zh-CN"/>
        </w:rPr>
        <w:t xml:space="preserve"> the</w:t>
      </w:r>
      <w:r w:rsidRPr="004806B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scheduling of XR traffic</w:t>
      </w:r>
      <w:r w:rsidRPr="004806B2">
        <w:rPr>
          <w:rFonts w:ascii="Times New Roman" w:eastAsiaTheme="minorEastAsia" w:hAnsi="Times New Roman"/>
          <w:bCs/>
          <w:szCs w:val="20"/>
          <w:lang w:eastAsia="zh-CN"/>
        </w:rPr>
        <w:t xml:space="preserve"> timely and avoid packet loss caused by exceeding the PDB</w:t>
      </w:r>
      <w:r>
        <w:rPr>
          <w:rFonts w:ascii="Times New Roman" w:eastAsiaTheme="minorEastAsia" w:hAnsi="Times New Roman"/>
          <w:bCs/>
          <w:szCs w:val="20"/>
          <w:lang w:eastAsia="zh-CN"/>
        </w:rPr>
        <w:t xml:space="preserve"> (e.g., 10ms for XR video traffic)</w:t>
      </w:r>
      <w:r w:rsidRPr="004806B2">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However, the existing R15/16/17 power saving schemes (including R17 PDCCH monitoring adaptation) </w:t>
      </w:r>
      <w:r w:rsidRPr="00B16CCE">
        <w:rPr>
          <w:rFonts w:ascii="Times New Roman" w:eastAsiaTheme="minorEastAsia" w:hAnsi="Times New Roman"/>
          <w:bCs/>
          <w:szCs w:val="20"/>
          <w:lang w:eastAsia="zh-CN"/>
        </w:rPr>
        <w:t>can only reduce</w:t>
      </w:r>
      <w:r w:rsidR="00E2454B">
        <w:rPr>
          <w:rFonts w:ascii="Times New Roman" w:eastAsiaTheme="minorEastAsia" w:hAnsi="Times New Roman"/>
          <w:bCs/>
          <w:szCs w:val="20"/>
          <w:lang w:eastAsia="zh-CN"/>
        </w:rPr>
        <w:t xml:space="preserve"> partial</w:t>
      </w:r>
      <w:r w:rsidRPr="00B16CCE" w:rsidDel="00E2454B">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unnecessary</w:t>
      </w:r>
      <w:r w:rsidRPr="00B16CCE">
        <w:rPr>
          <w:rFonts w:ascii="Times New Roman" w:eastAsiaTheme="minorEastAsia" w:hAnsi="Times New Roman"/>
          <w:bCs/>
          <w:szCs w:val="20"/>
          <w:lang w:eastAsia="zh-CN"/>
        </w:rPr>
        <w:t xml:space="preserve"> PDCCH monitoring</w:t>
      </w:r>
      <w:r w:rsidRPr="00B16CCE" w:rsidDel="00E2454B">
        <w:rPr>
          <w:rFonts w:ascii="Times New Roman" w:eastAsiaTheme="minorEastAsia" w:hAnsi="Times New Roman"/>
          <w:bCs/>
          <w:szCs w:val="20"/>
          <w:lang w:eastAsia="zh-CN"/>
        </w:rPr>
        <w:t xml:space="preserve"> </w:t>
      </w:r>
      <w:r w:rsidRPr="00B16CCE">
        <w:rPr>
          <w:rFonts w:ascii="Times New Roman" w:eastAsiaTheme="minorEastAsia" w:hAnsi="Times New Roman"/>
          <w:bCs/>
          <w:szCs w:val="20"/>
          <w:lang w:eastAsia="zh-CN"/>
        </w:rPr>
        <w:t xml:space="preserve">by </w:t>
      </w:r>
      <w:r w:rsidR="00E2454B">
        <w:rPr>
          <w:rFonts w:ascii="Times New Roman" w:eastAsiaTheme="minorEastAsia" w:hAnsi="Times New Roman"/>
          <w:bCs/>
          <w:szCs w:val="20"/>
          <w:lang w:eastAsia="zh-CN"/>
        </w:rPr>
        <w:t>switching the</w:t>
      </w:r>
      <w:r w:rsidRPr="00B16CCE">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periodicity</w:t>
      </w:r>
      <w:r w:rsidRPr="00B16CCE">
        <w:rPr>
          <w:rFonts w:ascii="Times New Roman" w:eastAsiaTheme="minorEastAsia" w:hAnsi="Times New Roman"/>
          <w:bCs/>
          <w:szCs w:val="20"/>
          <w:lang w:eastAsia="zh-CN"/>
        </w:rPr>
        <w:t xml:space="preserve"> of PDCCH monitoring,</w:t>
      </w:r>
      <w:r>
        <w:rPr>
          <w:rFonts w:ascii="Times New Roman" w:eastAsiaTheme="minorEastAsia" w:hAnsi="Times New Roman"/>
          <w:bCs/>
          <w:szCs w:val="20"/>
          <w:lang w:eastAsia="zh-CN"/>
        </w:rPr>
        <w:t xml:space="preserve"> </w:t>
      </w:r>
      <w:r w:rsidRPr="00B16CCE">
        <w:rPr>
          <w:rFonts w:ascii="Times New Roman" w:eastAsiaTheme="minorEastAsia" w:hAnsi="Times New Roman"/>
          <w:bCs/>
          <w:szCs w:val="20"/>
          <w:lang w:eastAsia="zh-CN"/>
        </w:rPr>
        <w:t>but cannot completely avoid</w:t>
      </w:r>
      <w:r>
        <w:rPr>
          <w:rFonts w:ascii="Times New Roman" w:eastAsiaTheme="minorEastAsia" w:hAnsi="Times New Roman"/>
          <w:bCs/>
          <w:szCs w:val="20"/>
          <w:lang w:eastAsia="zh-CN"/>
        </w:rPr>
        <w:t xml:space="preserve"> it</w:t>
      </w:r>
      <w:r w:rsidRPr="00B16CCE">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In this regard, the motivation to study LP-WUS/WUR </w:t>
      </w:r>
      <w:r>
        <w:rPr>
          <w:rFonts w:ascii="Times New Roman" w:eastAsiaTheme="minorEastAsia" w:hAnsi="Times New Roman" w:hint="eastAsia"/>
          <w:bCs/>
          <w:szCs w:val="20"/>
          <w:lang w:eastAsia="zh-CN"/>
        </w:rPr>
        <w:t>in</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RRC</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connected</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mode</w:t>
      </w:r>
      <w:r>
        <w:rPr>
          <w:rFonts w:ascii="Times New Roman" w:eastAsiaTheme="minorEastAsia" w:hAnsi="Times New Roman"/>
          <w:bCs/>
          <w:szCs w:val="20"/>
          <w:lang w:eastAsia="zh-CN"/>
        </w:rPr>
        <w:t xml:space="preserve"> is to </w:t>
      </w:r>
      <w:r w:rsidR="00E01430">
        <w:rPr>
          <w:rFonts w:ascii="Times New Roman" w:eastAsiaTheme="minorEastAsia" w:hAnsi="Times New Roman"/>
          <w:bCs/>
          <w:szCs w:val="20"/>
          <w:lang w:eastAsia="zh-CN"/>
        </w:rPr>
        <w:t xml:space="preserve">further </w:t>
      </w:r>
      <w:r>
        <w:rPr>
          <w:rFonts w:ascii="Times New Roman" w:eastAsiaTheme="minorEastAsia" w:hAnsi="Times New Roman"/>
          <w:bCs/>
          <w:szCs w:val="20"/>
          <w:lang w:eastAsia="zh-CN"/>
        </w:rPr>
        <w:t xml:space="preserve">reduce the unnecessary power consumption </w:t>
      </w:r>
      <w:r w:rsidR="00F41EAE">
        <w:rPr>
          <w:rFonts w:ascii="Times New Roman" w:eastAsiaTheme="minorEastAsia" w:hAnsi="Times New Roman"/>
          <w:bCs/>
          <w:szCs w:val="20"/>
          <w:lang w:eastAsia="zh-CN"/>
        </w:rPr>
        <w:t xml:space="preserve">caused </w:t>
      </w:r>
      <w:r>
        <w:rPr>
          <w:rFonts w:ascii="Times New Roman" w:eastAsiaTheme="minorEastAsia" w:hAnsi="Times New Roman"/>
          <w:bCs/>
          <w:szCs w:val="20"/>
          <w:lang w:eastAsia="zh-CN"/>
        </w:rPr>
        <w:t>by</w:t>
      </w:r>
      <w:r w:rsidR="00F41EAE">
        <w:rPr>
          <w:rFonts w:ascii="Times New Roman" w:eastAsiaTheme="minorEastAsia" w:hAnsi="Times New Roman"/>
          <w:bCs/>
          <w:szCs w:val="20"/>
          <w:lang w:eastAsia="zh-CN"/>
        </w:rPr>
        <w:t xml:space="preserve"> uncertain</w:t>
      </w:r>
      <w:r>
        <w:rPr>
          <w:rFonts w:ascii="Times New Roman" w:eastAsiaTheme="minorEastAsia" w:hAnsi="Times New Roman"/>
          <w:bCs/>
          <w:szCs w:val="20"/>
          <w:lang w:eastAsia="zh-CN"/>
        </w:rPr>
        <w:t xml:space="preserve"> jitter</w:t>
      </w:r>
      <w:r w:rsidRPr="00092516">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p>
    <w:p w14:paraId="3DD077CF" w14:textId="3C86BB2D" w:rsidR="008E3E85" w:rsidRPr="005C0D37" w:rsidRDefault="008E3E85" w:rsidP="005C0D37">
      <w:pPr>
        <w:overflowPunct w:val="0"/>
        <w:autoSpaceDE w:val="0"/>
        <w:autoSpaceDN w:val="0"/>
        <w:adjustRightInd w:val="0"/>
        <w:spacing w:after="120"/>
        <w:ind w:right="-96"/>
        <w:jc w:val="both"/>
        <w:textAlignment w:val="baseline"/>
        <w:rPr>
          <w:rFonts w:ascii="Times New Roman" w:eastAsiaTheme="minorEastAsia" w:hAnsi="Times New Roman"/>
          <w:b/>
          <w:szCs w:val="20"/>
          <w:lang w:eastAsia="zh-CN"/>
        </w:rPr>
      </w:pPr>
      <w:bookmarkStart w:id="55" w:name="_Ref115447081"/>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16</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The motivation to study LP-WUS/WUR </w:t>
      </w:r>
      <w:r w:rsidRPr="008620D3">
        <w:rPr>
          <w:rFonts w:ascii="Times New Roman" w:eastAsiaTheme="minorEastAsia" w:hAnsi="Times New Roman" w:hint="eastAsia"/>
          <w:b/>
          <w:bCs/>
          <w:szCs w:val="20"/>
          <w:lang w:eastAsia="zh-CN"/>
        </w:rPr>
        <w:t>in</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RRC</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connected</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mode</w:t>
      </w:r>
      <w:r>
        <w:rPr>
          <w:rFonts w:ascii="Times New Roman" w:eastAsiaTheme="minorEastAsia" w:hAnsi="Times New Roman"/>
          <w:b/>
          <w:bCs/>
          <w:szCs w:val="20"/>
          <w:lang w:eastAsia="zh-CN"/>
        </w:rPr>
        <w:t xml:space="preserve"> for XR service</w:t>
      </w:r>
      <w:r w:rsidRPr="008620D3">
        <w:rPr>
          <w:rFonts w:ascii="Times New Roman" w:eastAsiaTheme="minorEastAsia" w:hAnsi="Times New Roman"/>
          <w:b/>
          <w:bCs/>
          <w:szCs w:val="20"/>
          <w:lang w:eastAsia="zh-CN"/>
        </w:rPr>
        <w:t xml:space="preserve"> is to reduce the </w:t>
      </w:r>
      <w:r w:rsidR="00FE4CE2">
        <w:rPr>
          <w:rFonts w:ascii="Times New Roman" w:eastAsiaTheme="minorEastAsia" w:hAnsi="Times New Roman"/>
          <w:b/>
          <w:bCs/>
          <w:szCs w:val="20"/>
          <w:lang w:eastAsia="zh-CN"/>
        </w:rPr>
        <w:t>excessive</w:t>
      </w:r>
      <w:r>
        <w:rPr>
          <w:rFonts w:ascii="Times New Roman" w:eastAsiaTheme="minorEastAsia" w:hAnsi="Times New Roman"/>
          <w:b/>
          <w:bCs/>
          <w:szCs w:val="20"/>
          <w:lang w:eastAsia="zh-CN"/>
        </w:rPr>
        <w:t xml:space="preserve"> PDCCH monitoring</w:t>
      </w:r>
      <w:r w:rsidRPr="008620D3">
        <w:rPr>
          <w:rFonts w:ascii="Times New Roman" w:eastAsiaTheme="minorEastAsia" w:hAnsi="Times New Roman"/>
          <w:b/>
          <w:bCs/>
          <w:szCs w:val="20"/>
          <w:lang w:eastAsia="zh-CN"/>
        </w:rPr>
        <w:t xml:space="preserve"> </w:t>
      </w:r>
      <w:r w:rsidR="00FE4CE2">
        <w:rPr>
          <w:rFonts w:ascii="Times New Roman" w:eastAsiaTheme="minorEastAsia" w:hAnsi="Times New Roman"/>
          <w:b/>
          <w:bCs/>
          <w:szCs w:val="20"/>
          <w:lang w:eastAsia="zh-CN"/>
        </w:rPr>
        <w:t xml:space="preserve">due </w:t>
      </w:r>
      <w:r w:rsidR="003E14C7">
        <w:rPr>
          <w:rFonts w:ascii="Times New Roman" w:eastAsiaTheme="minorEastAsia" w:hAnsi="Times New Roman"/>
          <w:b/>
          <w:bCs/>
          <w:szCs w:val="20"/>
          <w:lang w:eastAsia="zh-CN"/>
        </w:rPr>
        <w:t xml:space="preserve">to </w:t>
      </w:r>
      <w:r w:rsidR="00FE4CE2">
        <w:rPr>
          <w:rFonts w:ascii="Times New Roman" w:eastAsiaTheme="minorEastAsia" w:hAnsi="Times New Roman"/>
          <w:b/>
          <w:bCs/>
          <w:szCs w:val="20"/>
          <w:lang w:eastAsia="zh-CN"/>
        </w:rPr>
        <w:t>unpredictable</w:t>
      </w:r>
      <w:r w:rsidRPr="008620D3">
        <w:rPr>
          <w:rFonts w:ascii="Times New Roman" w:eastAsiaTheme="minorEastAsia" w:hAnsi="Times New Roman"/>
          <w:b/>
          <w:bCs/>
          <w:szCs w:val="20"/>
          <w:lang w:eastAsia="zh-CN"/>
        </w:rPr>
        <w:t xml:space="preserve"> jitter.</w:t>
      </w:r>
      <w:bookmarkEnd w:id="55"/>
    </w:p>
    <w:p w14:paraId="1AF2F27C" w14:textId="42ADEA22" w:rsidR="00CE0D65" w:rsidRPr="005C0D37" w:rsidRDefault="00CE0D65" w:rsidP="005C0D3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宋体" w:hAnsi="Times New Roman"/>
          <w:szCs w:val="20"/>
          <w:lang w:val="en-GB" w:eastAsia="zh-CN"/>
        </w:rPr>
        <w:t>A</w:t>
      </w:r>
      <w:r w:rsidRPr="0088529D">
        <w:rPr>
          <w:rFonts w:ascii="Times New Roman" w:eastAsia="宋体" w:hAnsi="Times New Roman"/>
          <w:szCs w:val="20"/>
          <w:lang w:val="en-GB" w:eastAsia="zh-CN"/>
        </w:rPr>
        <w:t xml:space="preserve">s </w:t>
      </w:r>
      <w:r>
        <w:rPr>
          <w:rFonts w:ascii="Times New Roman" w:eastAsia="宋体" w:hAnsi="Times New Roman"/>
          <w:szCs w:val="20"/>
          <w:lang w:val="en-GB" w:eastAsia="zh-CN"/>
        </w:rPr>
        <w:t>shown</w:t>
      </w:r>
      <w:r w:rsidRPr="0088529D">
        <w:rPr>
          <w:rFonts w:ascii="Times New Roman" w:eastAsia="宋体" w:hAnsi="Times New Roman"/>
          <w:szCs w:val="20"/>
          <w:lang w:val="en-GB" w:eastAsia="zh-CN"/>
        </w:rPr>
        <w:t xml:space="preserve"> in </w:t>
      </w:r>
      <w:r w:rsidR="00BC2DEF">
        <w:rPr>
          <w:rFonts w:ascii="Times New Roman" w:hAnsi="Times New Roman"/>
          <w:b/>
        </w:rPr>
        <w:fldChar w:fldCharType="begin"/>
      </w:r>
      <w:r w:rsidR="00BC2DEF">
        <w:rPr>
          <w:rFonts w:ascii="Times New Roman" w:eastAsia="宋体" w:hAnsi="Times New Roman"/>
          <w:szCs w:val="20"/>
          <w:lang w:val="en-GB" w:eastAsia="zh-CN"/>
        </w:rPr>
        <w:instrText xml:space="preserve"> REF _Ref118475025 \h </w:instrText>
      </w:r>
      <w:r w:rsidR="00BC2DEF">
        <w:rPr>
          <w:rFonts w:ascii="Times New Roman" w:hAnsi="Times New Roman"/>
          <w:b/>
        </w:rPr>
      </w:r>
      <w:r w:rsidR="00BC2DEF">
        <w:rPr>
          <w:rFonts w:ascii="Times New Roman" w:hAnsi="Times New Roman"/>
          <w:b/>
        </w:rPr>
        <w:fldChar w:fldCharType="separate"/>
      </w:r>
      <w:r w:rsidR="00BC2DEF" w:rsidRPr="0029432B">
        <w:rPr>
          <w:rFonts w:ascii="Times New Roman" w:hAnsi="Times New Roman"/>
          <w:b/>
        </w:rPr>
        <w:t xml:space="preserve">Figure </w:t>
      </w:r>
      <w:r w:rsidR="00BC2DEF">
        <w:rPr>
          <w:rFonts w:ascii="Times New Roman" w:hAnsi="Times New Roman"/>
          <w:b/>
          <w:noProof/>
        </w:rPr>
        <w:t>7</w:t>
      </w:r>
      <w:r w:rsidR="00BC2DEF">
        <w:rPr>
          <w:rFonts w:ascii="Times New Roman" w:hAnsi="Times New Roman"/>
          <w:b/>
        </w:rPr>
        <w:fldChar w:fldCharType="end"/>
      </w:r>
      <w:r>
        <w:rPr>
          <w:rFonts w:ascii="Times New Roman" w:eastAsia="宋体" w:hAnsi="Times New Roman"/>
          <w:b/>
          <w:szCs w:val="20"/>
          <w:lang w:val="en-GB" w:eastAsia="zh-CN"/>
        </w:rPr>
        <w:t>(b)</w:t>
      </w:r>
      <w:r w:rsidRPr="00651710">
        <w:rPr>
          <w:rFonts w:ascii="Times New Roman" w:eastAsia="宋体" w:hAnsi="Times New Roman"/>
          <w:szCs w:val="20"/>
          <w:lang w:val="en-GB" w:eastAsia="zh-CN"/>
        </w:rPr>
        <w:t>,</w:t>
      </w:r>
      <w:r>
        <w:rPr>
          <w:rFonts w:ascii="Times New Roman" w:eastAsia="宋体" w:hAnsi="Times New Roman"/>
          <w:b/>
          <w:szCs w:val="20"/>
          <w:lang w:val="en-GB" w:eastAsia="zh-CN"/>
        </w:rPr>
        <w:t xml:space="preserve"> </w:t>
      </w:r>
      <w:r w:rsidR="00206EF0" w:rsidRPr="005C0D37">
        <w:rPr>
          <w:rFonts w:ascii="Times New Roman" w:eastAsia="宋体" w:hAnsi="Times New Roman"/>
          <w:szCs w:val="20"/>
          <w:lang w:val="en-GB" w:eastAsia="zh-CN"/>
        </w:rPr>
        <w:t>enhanced</w:t>
      </w:r>
      <w:r w:rsidR="00206EF0">
        <w:rPr>
          <w:rFonts w:ascii="Times New Roman" w:eastAsia="宋体" w:hAnsi="Times New Roman"/>
          <w:b/>
          <w:szCs w:val="20"/>
          <w:lang w:val="en-GB" w:eastAsia="zh-CN"/>
        </w:rPr>
        <w:t xml:space="preserve"> </w:t>
      </w:r>
      <w:r>
        <w:rPr>
          <w:rFonts w:ascii="Times New Roman" w:eastAsia="宋体" w:hAnsi="Times New Roman"/>
          <w:szCs w:val="20"/>
          <w:lang w:val="en-GB" w:eastAsia="zh-CN"/>
        </w:rPr>
        <w:t>C-</w:t>
      </w:r>
      <w:r w:rsidRPr="00835998">
        <w:rPr>
          <w:rFonts w:ascii="Times New Roman" w:eastAsia="宋体" w:hAnsi="Times New Roman"/>
          <w:szCs w:val="20"/>
          <w:lang w:val="en-GB" w:eastAsia="zh-CN"/>
        </w:rPr>
        <w:t>DRX</w:t>
      </w:r>
      <w:r w:rsidR="00206EF0">
        <w:rPr>
          <w:rFonts w:ascii="Times New Roman" w:eastAsia="宋体" w:hAnsi="Times New Roman"/>
          <w:szCs w:val="20"/>
          <w:lang w:val="en-GB" w:eastAsia="zh-CN"/>
        </w:rPr>
        <w:t xml:space="preserve">, i.e. aligned C-DRX </w:t>
      </w:r>
      <w:r w:rsidR="00206EF0" w:rsidRPr="00835998">
        <w:rPr>
          <w:rFonts w:ascii="Times New Roman" w:eastAsia="宋体" w:hAnsi="Times New Roman"/>
          <w:szCs w:val="20"/>
          <w:lang w:val="en-GB" w:eastAsia="zh-CN"/>
        </w:rPr>
        <w:t>cycle to XR traffic periodicity</w:t>
      </w:r>
      <w:r w:rsidR="00206EF0">
        <w:rPr>
          <w:rFonts w:ascii="Times New Roman" w:eastAsia="宋体" w:hAnsi="Times New Roman"/>
          <w:szCs w:val="20"/>
          <w:lang w:val="en-GB" w:eastAsia="zh-CN"/>
        </w:rPr>
        <w:t xml:space="preserve"> is </w:t>
      </w:r>
      <w:r w:rsidR="0052626E">
        <w:rPr>
          <w:rFonts w:ascii="Times New Roman" w:eastAsia="宋体" w:hAnsi="Times New Roman"/>
          <w:szCs w:val="20"/>
          <w:lang w:val="en-GB" w:eastAsia="zh-CN"/>
        </w:rPr>
        <w:t>adopted</w:t>
      </w:r>
      <w:r w:rsidR="00206EF0">
        <w:rPr>
          <w:rFonts w:ascii="Times New Roman" w:eastAsia="宋体" w:hAnsi="Times New Roman"/>
          <w:szCs w:val="20"/>
          <w:lang w:val="en-GB" w:eastAsia="zh-CN"/>
        </w:rPr>
        <w:t>. T</w:t>
      </w:r>
      <w:r>
        <w:rPr>
          <w:rFonts w:ascii="Times New Roman" w:eastAsia="宋体" w:hAnsi="Times New Roman"/>
          <w:szCs w:val="20"/>
          <w:lang w:val="en-GB" w:eastAsia="zh-CN"/>
        </w:rPr>
        <w:t>o further reduce the unnecessary PDCCH monitoring during the jitter range (covered by DRX on</w:t>
      </w:r>
      <w:r w:rsidR="00E01430">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duration), </w:t>
      </w:r>
      <w:r w:rsidRPr="00714424">
        <w:rPr>
          <w:rFonts w:ascii="Times New Roman" w:eastAsia="宋体" w:hAnsi="Times New Roman"/>
          <w:szCs w:val="20"/>
          <w:lang w:val="en-GB" w:eastAsia="zh-CN"/>
        </w:rPr>
        <w:t>LP-WUS monitoring occasions</w:t>
      </w:r>
      <w:r>
        <w:rPr>
          <w:rFonts w:ascii="Times New Roman" w:eastAsia="宋体" w:hAnsi="Times New Roman"/>
          <w:szCs w:val="20"/>
          <w:lang w:val="en-GB" w:eastAsia="zh-CN"/>
        </w:rPr>
        <w:t xml:space="preserve"> (MOs)</w:t>
      </w:r>
      <w:r w:rsidRPr="00714424">
        <w:rPr>
          <w:rFonts w:ascii="Times New Roman" w:eastAsia="宋体" w:hAnsi="Times New Roman"/>
          <w:szCs w:val="20"/>
          <w:lang w:val="en-GB" w:eastAsia="zh-CN"/>
        </w:rPr>
        <w:t xml:space="preserve"> </w:t>
      </w:r>
      <w:r w:rsidR="00A91C8A">
        <w:rPr>
          <w:rFonts w:ascii="Times New Roman" w:eastAsia="宋体" w:hAnsi="Times New Roman"/>
          <w:szCs w:val="20"/>
          <w:lang w:val="en-GB" w:eastAsia="zh-CN"/>
        </w:rPr>
        <w:t>can</w:t>
      </w:r>
      <w:r>
        <w:rPr>
          <w:rFonts w:ascii="Times New Roman" w:eastAsia="宋体" w:hAnsi="Times New Roman"/>
          <w:szCs w:val="20"/>
          <w:lang w:val="en-GB" w:eastAsia="zh-CN"/>
        </w:rPr>
        <w:t xml:space="preserve"> be</w:t>
      </w:r>
      <w:r w:rsidRPr="00714424">
        <w:rPr>
          <w:rFonts w:ascii="Times New Roman" w:eastAsia="宋体" w:hAnsi="Times New Roman"/>
          <w:szCs w:val="20"/>
          <w:lang w:val="en-GB" w:eastAsia="zh-CN"/>
        </w:rPr>
        <w:t xml:space="preserve"> configured within DRX active time.</w:t>
      </w:r>
      <w:r>
        <w:rPr>
          <w:rFonts w:ascii="Times New Roman" w:eastAsia="宋体" w:hAnsi="Times New Roman"/>
          <w:szCs w:val="20"/>
          <w:lang w:val="en-GB" w:eastAsia="zh-CN"/>
        </w:rPr>
        <w:t xml:space="preserve"> And </w:t>
      </w:r>
      <w:r w:rsidRPr="0088529D">
        <w:rPr>
          <w:rFonts w:ascii="Times New Roman" w:eastAsia="宋体" w:hAnsi="Times New Roman"/>
          <w:szCs w:val="20"/>
          <w:lang w:val="en-GB" w:eastAsia="zh-CN"/>
        </w:rPr>
        <w:t>UE</w:t>
      </w:r>
      <w:r>
        <w:rPr>
          <w:rFonts w:ascii="Times New Roman" w:eastAsia="宋体" w:hAnsi="Times New Roman"/>
          <w:szCs w:val="20"/>
          <w:lang w:val="en-GB" w:eastAsia="zh-CN"/>
        </w:rPr>
        <w:t xml:space="preserve"> will</w:t>
      </w:r>
      <w:r w:rsidRPr="0088529D">
        <w:rPr>
          <w:rFonts w:ascii="Times New Roman" w:eastAsia="宋体" w:hAnsi="Times New Roman"/>
          <w:szCs w:val="20"/>
          <w:lang w:val="en-GB" w:eastAsia="zh-CN"/>
        </w:rPr>
        <w:t xml:space="preserve"> firstly </w:t>
      </w:r>
      <w:r>
        <w:rPr>
          <w:rFonts w:ascii="Times New Roman" w:eastAsia="宋体" w:hAnsi="Times New Roman"/>
          <w:szCs w:val="20"/>
          <w:lang w:val="en-GB" w:eastAsia="zh-CN"/>
        </w:rPr>
        <w:t>detect</w:t>
      </w:r>
      <w:r w:rsidRPr="0088529D">
        <w:rPr>
          <w:rFonts w:ascii="Times New Roman" w:eastAsia="宋体" w:hAnsi="Times New Roman"/>
          <w:szCs w:val="20"/>
          <w:lang w:val="en-GB" w:eastAsia="zh-CN"/>
        </w:rPr>
        <w:t xml:space="preserve"> LP-WUS </w:t>
      </w:r>
      <w:r>
        <w:rPr>
          <w:rFonts w:ascii="Times New Roman" w:eastAsia="宋体" w:hAnsi="Times New Roman"/>
          <w:szCs w:val="20"/>
          <w:lang w:val="en-GB" w:eastAsia="zh-CN"/>
        </w:rPr>
        <w:lastRenderedPageBreak/>
        <w:t>on the LP-WUS MOs from</w:t>
      </w:r>
      <w:r w:rsidRPr="0088529D">
        <w:rPr>
          <w:rFonts w:ascii="Times New Roman" w:eastAsia="宋体" w:hAnsi="Times New Roman"/>
          <w:szCs w:val="20"/>
          <w:lang w:val="en-GB" w:eastAsia="zh-CN"/>
        </w:rPr>
        <w:t xml:space="preserve"> the beginning of the</w:t>
      </w:r>
      <w:r>
        <w:rPr>
          <w:rFonts w:ascii="Times New Roman" w:eastAsia="宋体" w:hAnsi="Times New Roman"/>
          <w:szCs w:val="20"/>
          <w:lang w:val="en-GB" w:eastAsia="zh-CN"/>
        </w:rPr>
        <w:t xml:space="preserve"> DRX on</w:t>
      </w:r>
      <w:r w:rsidR="00E01430">
        <w:rPr>
          <w:rFonts w:ascii="Times New Roman" w:eastAsia="宋体" w:hAnsi="Times New Roman"/>
          <w:szCs w:val="20"/>
          <w:lang w:val="en-GB" w:eastAsia="zh-CN"/>
        </w:rPr>
        <w:t xml:space="preserve"> </w:t>
      </w:r>
      <w:r>
        <w:rPr>
          <w:rFonts w:ascii="Times New Roman" w:eastAsia="宋体" w:hAnsi="Times New Roman"/>
          <w:szCs w:val="20"/>
          <w:lang w:val="en-GB" w:eastAsia="zh-CN"/>
        </w:rPr>
        <w:t>duration</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When XR traffics arrive at the network side, LP-WUS will be sent to wake up the UE. A</w:t>
      </w:r>
      <w:r>
        <w:rPr>
          <w:rFonts w:ascii="Times New Roman" w:eastAsia="宋体" w:hAnsi="Times New Roman" w:hint="eastAsia"/>
          <w:szCs w:val="20"/>
          <w:lang w:val="en-GB" w:eastAsia="zh-CN"/>
        </w:rPr>
        <w:t>fter</w:t>
      </w:r>
      <w:r>
        <w:rPr>
          <w:rFonts w:ascii="Times New Roman" w:eastAsia="宋体" w:hAnsi="Times New Roman"/>
          <w:szCs w:val="20"/>
          <w:lang w:val="en-GB" w:eastAsia="zh-CN"/>
        </w:rPr>
        <w:t xml:space="preserve"> detecting the LP-WUS, the UE just </w:t>
      </w:r>
      <w:r w:rsidRPr="0088529D">
        <w:rPr>
          <w:rFonts w:ascii="Times New Roman" w:eastAsia="宋体" w:hAnsi="Times New Roman"/>
          <w:szCs w:val="20"/>
          <w:lang w:val="en-GB" w:eastAsia="zh-CN"/>
        </w:rPr>
        <w:t xml:space="preserve">start to </w:t>
      </w:r>
      <w:r>
        <w:rPr>
          <w:rFonts w:ascii="Times New Roman" w:eastAsia="宋体" w:hAnsi="Times New Roman"/>
          <w:szCs w:val="20"/>
          <w:lang w:val="en-GB" w:eastAsia="zh-CN"/>
        </w:rPr>
        <w:t>monitor</w:t>
      </w:r>
      <w:r w:rsidRPr="0088529D">
        <w:rPr>
          <w:rFonts w:ascii="Times New Roman" w:eastAsia="宋体" w:hAnsi="Times New Roman"/>
          <w:szCs w:val="20"/>
          <w:lang w:val="en-GB" w:eastAsia="zh-CN"/>
        </w:rPr>
        <w:t xml:space="preserve"> PDCCH. </w:t>
      </w:r>
      <w:r>
        <w:rPr>
          <w:rFonts w:ascii="Times New Roman" w:eastAsia="宋体" w:hAnsi="Times New Roman"/>
          <w:szCs w:val="20"/>
          <w:lang w:val="en-GB" w:eastAsia="zh-CN"/>
        </w:rPr>
        <w:t xml:space="preserve">Compared to the existing R17 search space set group (SSSG) switching depicted in </w:t>
      </w:r>
      <w:r w:rsidR="00BC2DEF">
        <w:rPr>
          <w:rFonts w:ascii="Times New Roman" w:hAnsi="Times New Roman"/>
          <w:b/>
        </w:rPr>
        <w:fldChar w:fldCharType="begin"/>
      </w:r>
      <w:r w:rsidR="00BC2DEF">
        <w:rPr>
          <w:rFonts w:ascii="Times New Roman" w:eastAsia="宋体" w:hAnsi="Times New Roman"/>
          <w:szCs w:val="20"/>
          <w:lang w:val="en-GB" w:eastAsia="zh-CN"/>
        </w:rPr>
        <w:instrText xml:space="preserve"> REF _Ref118475025 \h </w:instrText>
      </w:r>
      <w:r w:rsidR="00BC2DEF">
        <w:rPr>
          <w:rFonts w:ascii="Times New Roman" w:hAnsi="Times New Roman"/>
          <w:b/>
        </w:rPr>
      </w:r>
      <w:r w:rsidR="00BC2DEF">
        <w:rPr>
          <w:rFonts w:ascii="Times New Roman" w:hAnsi="Times New Roman"/>
          <w:b/>
        </w:rPr>
        <w:fldChar w:fldCharType="separate"/>
      </w:r>
      <w:r w:rsidR="00BC2DEF" w:rsidRPr="0029432B">
        <w:rPr>
          <w:rFonts w:ascii="Times New Roman" w:hAnsi="Times New Roman"/>
          <w:b/>
        </w:rPr>
        <w:t xml:space="preserve">Figure </w:t>
      </w:r>
      <w:r w:rsidR="00BC2DEF">
        <w:rPr>
          <w:rFonts w:ascii="Times New Roman" w:hAnsi="Times New Roman"/>
          <w:b/>
          <w:noProof/>
        </w:rPr>
        <w:t>7</w:t>
      </w:r>
      <w:r w:rsidR="00BC2DEF">
        <w:rPr>
          <w:rFonts w:ascii="Times New Roman" w:hAnsi="Times New Roman"/>
          <w:b/>
        </w:rPr>
        <w:fldChar w:fldCharType="end"/>
      </w:r>
      <w:r w:rsidRPr="007458DC">
        <w:rPr>
          <w:rFonts w:ascii="Times New Roman" w:eastAsia="宋体" w:hAnsi="Times New Roman"/>
          <w:b/>
          <w:szCs w:val="20"/>
          <w:lang w:val="en-GB" w:eastAsia="zh-CN"/>
        </w:rPr>
        <w:t xml:space="preserve"> (a)</w:t>
      </w:r>
      <w:r>
        <w:rPr>
          <w:rFonts w:ascii="Times New Roman" w:eastAsia="宋体" w:hAnsi="Times New Roman"/>
          <w:szCs w:val="20"/>
          <w:lang w:val="en-GB" w:eastAsia="zh-CN"/>
        </w:rPr>
        <w:t>, by replacing the PDCCH monitoring on the sparse SSSG with LP-WUS detection, UE will have the opportunity to maintain longer sleep</w:t>
      </w:r>
      <w:r w:rsidRPr="007458DC">
        <w:t xml:space="preserve"> </w:t>
      </w:r>
      <w:r w:rsidRPr="007458DC">
        <w:rPr>
          <w:rFonts w:ascii="Times New Roman" w:eastAsia="宋体" w:hAnsi="Times New Roman"/>
          <w:szCs w:val="20"/>
          <w:lang w:val="en-GB" w:eastAsia="zh-CN"/>
        </w:rPr>
        <w:t>therefore achieve power savings</w:t>
      </w:r>
      <w:r>
        <w:rPr>
          <w:rFonts w:ascii="Times New Roman" w:eastAsia="宋体" w:hAnsi="Times New Roman"/>
          <w:szCs w:val="20"/>
          <w:lang w:val="en-GB" w:eastAsia="zh-CN"/>
        </w:rPr>
        <w:t>.</w:t>
      </w:r>
    </w:p>
    <w:p w14:paraId="750B6BAD" w14:textId="77777777" w:rsidR="00CE0D65" w:rsidRPr="0088529D" w:rsidRDefault="00CE0D65" w:rsidP="00CE0D65">
      <w:pPr>
        <w:overflowPunct w:val="0"/>
        <w:autoSpaceDE w:val="0"/>
        <w:autoSpaceDN w:val="0"/>
        <w:adjustRightInd w:val="0"/>
        <w:spacing w:before="120" w:after="120"/>
        <w:jc w:val="center"/>
        <w:textAlignment w:val="baseline"/>
      </w:pPr>
      <w:r w:rsidRPr="0088529D">
        <w:object w:dxaOrig="15240" w:dyaOrig="11925" w14:anchorId="75AFD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95pt;height:246.3pt" o:ole="">
            <v:imagedata r:id="rId21" o:title=""/>
          </v:shape>
          <o:OLEObject Type="Embed" ProgID="Visio.Drawing.15" ShapeID="_x0000_i1025" DrawAspect="Content" ObjectID="_1729361024" r:id="rId22"/>
        </w:object>
      </w:r>
    </w:p>
    <w:p w14:paraId="5DAD2813" w14:textId="28142800" w:rsidR="00CE0D65" w:rsidRPr="00CE0D65" w:rsidRDefault="0019126B" w:rsidP="005C0D37">
      <w:pPr>
        <w:overflowPunct w:val="0"/>
        <w:autoSpaceDE w:val="0"/>
        <w:autoSpaceDN w:val="0"/>
        <w:adjustRightInd w:val="0"/>
        <w:spacing w:beforeLines="50" w:before="120" w:after="120"/>
        <w:jc w:val="center"/>
        <w:textAlignment w:val="baseline"/>
        <w:rPr>
          <w:rFonts w:ascii="Times New Roman" w:eastAsiaTheme="minorEastAsia" w:hAnsi="Times New Roman"/>
          <w:bCs/>
          <w:szCs w:val="20"/>
          <w:lang w:eastAsia="zh-CN"/>
        </w:rPr>
      </w:pPr>
      <w:bookmarkStart w:id="56" w:name="_Ref118475025"/>
      <w:bookmarkStart w:id="57" w:name="_Ref115259053"/>
      <w:r w:rsidRPr="0029432B">
        <w:rPr>
          <w:rFonts w:ascii="Times New Roman" w:hAnsi="Times New Roman"/>
          <w:b/>
        </w:rPr>
        <w:t xml:space="preserve">Figure </w:t>
      </w:r>
      <w:r w:rsidR="00BC2DEF">
        <w:rPr>
          <w:rFonts w:ascii="Times New Roman" w:hAnsi="Times New Roman"/>
          <w:b/>
        </w:rPr>
        <w:fldChar w:fldCharType="begin"/>
      </w:r>
      <w:r w:rsidR="00BC2DEF">
        <w:rPr>
          <w:rFonts w:ascii="Times New Roman" w:hAnsi="Times New Roman"/>
          <w:b/>
        </w:rPr>
        <w:instrText xml:space="preserve"> SEQ Figure \* ARABIC </w:instrText>
      </w:r>
      <w:r w:rsidR="00BC2DEF">
        <w:rPr>
          <w:rFonts w:ascii="Times New Roman" w:hAnsi="Times New Roman"/>
          <w:b/>
        </w:rPr>
        <w:fldChar w:fldCharType="separate"/>
      </w:r>
      <w:r w:rsidR="00BC2DEF">
        <w:rPr>
          <w:rFonts w:ascii="Times New Roman" w:hAnsi="Times New Roman"/>
          <w:b/>
          <w:noProof/>
        </w:rPr>
        <w:t>7</w:t>
      </w:r>
      <w:r w:rsidR="00BC2DEF">
        <w:rPr>
          <w:rFonts w:ascii="Times New Roman" w:hAnsi="Times New Roman"/>
          <w:b/>
        </w:rPr>
        <w:fldChar w:fldCharType="end"/>
      </w:r>
      <w:bookmarkEnd w:id="56"/>
      <w:r>
        <w:rPr>
          <w:rFonts w:ascii="Times New Roman" w:hAnsi="Times New Roman"/>
          <w:b/>
        </w:rPr>
        <w:t xml:space="preserve">. </w:t>
      </w:r>
      <w:bookmarkEnd w:id="57"/>
      <w:r w:rsidR="00CE0D65" w:rsidDel="00A362D1">
        <w:rPr>
          <w:rFonts w:ascii="Times New Roman" w:hAnsi="Times New Roman"/>
          <w:b/>
        </w:rPr>
        <w:t xml:space="preserve"> </w:t>
      </w:r>
      <w:r w:rsidR="00CE0D65" w:rsidRPr="00D83143">
        <w:rPr>
          <w:rFonts w:ascii="Times New Roman" w:eastAsia="宋体" w:hAnsi="Times New Roman"/>
          <w:b/>
          <w:szCs w:val="20"/>
          <w:lang w:eastAsia="zh-CN"/>
        </w:rPr>
        <w:t>Working procedure for LP-WUS/WUR based jitter handling</w:t>
      </w:r>
    </w:p>
    <w:p w14:paraId="44728187" w14:textId="7C827DA7" w:rsidR="00677835" w:rsidRDefault="00441403" w:rsidP="008C73F4">
      <w:pPr>
        <w:overflowPunct w:val="0"/>
        <w:autoSpaceDE w:val="0"/>
        <w:autoSpaceDN w:val="0"/>
        <w:adjustRightInd w:val="0"/>
        <w:spacing w:after="180"/>
        <w:ind w:right="-99"/>
        <w:jc w:val="both"/>
        <w:textAlignment w:val="baseline"/>
        <w:rPr>
          <w:rFonts w:ascii="Times New Roman" w:eastAsiaTheme="minorEastAsia" w:hAnsi="Times New Roman"/>
          <w:bCs/>
          <w:szCs w:val="20"/>
          <w:lang w:val="en-GB" w:eastAsia="zh-CN"/>
        </w:rPr>
      </w:pPr>
      <w:r w:rsidRPr="000F71FA">
        <w:rPr>
          <w:rFonts w:ascii="Times New Roman" w:eastAsia="宋体" w:hAnsi="Times New Roman"/>
          <w:szCs w:val="20"/>
          <w:lang w:val="en-GB" w:eastAsia="zh-CN"/>
        </w:rPr>
        <w:t>T</w:t>
      </w:r>
      <w:r w:rsidR="00677835">
        <w:rPr>
          <w:rFonts w:ascii="Times New Roman" w:eastAsiaTheme="minorEastAsia" w:hAnsi="Times New Roman"/>
          <w:bCs/>
          <w:szCs w:val="20"/>
          <w:lang w:eastAsia="zh-CN"/>
        </w:rPr>
        <w:t>he</w:t>
      </w:r>
      <w:r w:rsidR="00A55910" w:rsidDel="00441403">
        <w:rPr>
          <w:rFonts w:ascii="Times New Roman" w:eastAsiaTheme="minorEastAsia" w:hAnsi="Times New Roman"/>
          <w:szCs w:val="20"/>
          <w:lang w:eastAsia="zh-CN"/>
        </w:rPr>
        <w:t xml:space="preserve"> power model </w:t>
      </w:r>
      <w:r w:rsidR="00C00F74" w:rsidDel="00441403">
        <w:rPr>
          <w:rFonts w:ascii="Times New Roman" w:eastAsiaTheme="minorEastAsia" w:hAnsi="Times New Roman"/>
          <w:szCs w:val="20"/>
          <w:lang w:eastAsia="zh-CN"/>
        </w:rPr>
        <w:t>of</w:t>
      </w:r>
      <w:r w:rsidR="00DE10B9" w:rsidDel="00441403">
        <w:rPr>
          <w:rFonts w:ascii="Times New Roman" w:eastAsiaTheme="minorEastAsia" w:hAnsi="Times New Roman"/>
          <w:szCs w:val="20"/>
          <w:lang w:eastAsia="zh-CN"/>
        </w:rPr>
        <w:t xml:space="preserve"> </w:t>
      </w:r>
      <w:r w:rsidR="00677835">
        <w:rPr>
          <w:rFonts w:ascii="Times New Roman" w:eastAsiaTheme="minorEastAsia" w:hAnsi="Times New Roman"/>
          <w:bCs/>
          <w:szCs w:val="20"/>
          <w:lang w:eastAsia="zh-CN"/>
        </w:rPr>
        <w:t>LP-</w:t>
      </w:r>
      <w:r w:rsidR="00E03FD3">
        <w:rPr>
          <w:rFonts w:ascii="Times New Roman" w:eastAsiaTheme="minorEastAsia" w:hAnsi="Times New Roman"/>
          <w:bCs/>
          <w:szCs w:val="20"/>
          <w:lang w:eastAsia="zh-CN"/>
        </w:rPr>
        <w:t xml:space="preserve">WUR </w:t>
      </w:r>
      <w:r w:rsidR="00E03FD3" w:rsidDel="0005264D">
        <w:rPr>
          <w:rFonts w:ascii="Times New Roman" w:eastAsiaTheme="minorEastAsia" w:hAnsi="Times New Roman"/>
          <w:bCs/>
          <w:szCs w:val="20"/>
          <w:lang w:eastAsia="zh-CN"/>
        </w:rPr>
        <w:t>agreed</w:t>
      </w:r>
      <w:r w:rsidR="0005264D">
        <w:rPr>
          <w:rFonts w:ascii="Times New Roman" w:eastAsiaTheme="minorEastAsia" w:hAnsi="Times New Roman"/>
          <w:bCs/>
          <w:szCs w:val="20"/>
          <w:lang w:eastAsia="zh-CN"/>
        </w:rPr>
        <w:t xml:space="preserve"> in the last meeting </w:t>
      </w:r>
      <w:r w:rsidR="00677835">
        <w:rPr>
          <w:rFonts w:ascii="Times New Roman" w:eastAsiaTheme="minorEastAsia" w:hAnsi="Times New Roman"/>
          <w:bCs/>
          <w:szCs w:val="20"/>
          <w:lang w:eastAsia="zh-CN"/>
        </w:rPr>
        <w:t xml:space="preserve">can also be adopted for power evaluation in RRC connected mode. </w:t>
      </w:r>
      <w:r w:rsidR="00C44FF6">
        <w:rPr>
          <w:rFonts w:ascii="Times New Roman" w:eastAsiaTheme="minorEastAsia" w:hAnsi="Times New Roman"/>
          <w:bCs/>
          <w:szCs w:val="20"/>
          <w:lang w:eastAsia="zh-CN"/>
        </w:rPr>
        <w:t>Moreover, t</w:t>
      </w:r>
      <w:r w:rsidR="00677835">
        <w:rPr>
          <w:rFonts w:ascii="Times New Roman" w:eastAsiaTheme="minorEastAsia" w:hAnsi="Times New Roman"/>
          <w:bCs/>
          <w:szCs w:val="20"/>
          <w:lang w:val="en-GB" w:eastAsia="zh-CN"/>
        </w:rPr>
        <w:t xml:space="preserve">o guarantee the latency requirement of XR traffic, </w:t>
      </w:r>
      <w:r w:rsidR="00677835" w:rsidRPr="00AF1979">
        <w:rPr>
          <w:rFonts w:ascii="Times New Roman" w:eastAsiaTheme="minorEastAsia" w:hAnsi="Times New Roman"/>
          <w:bCs/>
          <w:szCs w:val="20"/>
          <w:lang w:val="en-GB" w:eastAsia="zh-CN"/>
        </w:rPr>
        <w:t xml:space="preserve">main </w:t>
      </w:r>
      <w:r w:rsidR="00677835">
        <w:rPr>
          <w:rFonts w:ascii="Times New Roman" w:eastAsiaTheme="minorEastAsia" w:hAnsi="Times New Roman"/>
          <w:bCs/>
          <w:szCs w:val="20"/>
          <w:lang w:val="en-GB" w:eastAsia="zh-CN"/>
        </w:rPr>
        <w:t>radio</w:t>
      </w:r>
      <w:r w:rsidR="00677835" w:rsidRPr="00AF1979">
        <w:rPr>
          <w:rFonts w:ascii="Times New Roman" w:eastAsiaTheme="minorEastAsia" w:hAnsi="Times New Roman"/>
          <w:bCs/>
          <w:szCs w:val="20"/>
          <w:lang w:val="en-GB" w:eastAsia="zh-CN"/>
        </w:rPr>
        <w:t xml:space="preserve"> </w:t>
      </w:r>
      <w:r w:rsidR="00677835">
        <w:rPr>
          <w:rFonts w:ascii="Times New Roman" w:eastAsiaTheme="minorEastAsia" w:hAnsi="Times New Roman"/>
          <w:bCs/>
          <w:szCs w:val="20"/>
          <w:lang w:val="en-GB" w:eastAsia="zh-CN"/>
        </w:rPr>
        <w:t>need to</w:t>
      </w:r>
      <w:r w:rsidR="00677835" w:rsidRPr="00AF1979">
        <w:rPr>
          <w:rFonts w:ascii="Times New Roman" w:eastAsiaTheme="minorEastAsia" w:hAnsi="Times New Roman"/>
          <w:bCs/>
          <w:szCs w:val="20"/>
          <w:lang w:val="en-GB" w:eastAsia="zh-CN"/>
        </w:rPr>
        <w:t xml:space="preserve"> enter</w:t>
      </w:r>
      <w:r w:rsidR="00677835">
        <w:rPr>
          <w:rFonts w:ascii="Times New Roman" w:eastAsiaTheme="minorEastAsia" w:hAnsi="Times New Roman"/>
          <w:bCs/>
          <w:szCs w:val="20"/>
          <w:lang w:val="en-GB" w:eastAsia="zh-CN"/>
        </w:rPr>
        <w:t xml:space="preserve"> </w:t>
      </w:r>
      <w:r w:rsidR="00677835" w:rsidRPr="00AF1979">
        <w:rPr>
          <w:rFonts w:ascii="Times New Roman" w:eastAsiaTheme="minorEastAsia" w:hAnsi="Times New Roman"/>
          <w:bCs/>
          <w:szCs w:val="20"/>
          <w:lang w:val="en-GB" w:eastAsia="zh-CN"/>
        </w:rPr>
        <w:t xml:space="preserve">micro </w:t>
      </w:r>
      <w:r w:rsidR="00677835">
        <w:rPr>
          <w:rFonts w:ascii="Times New Roman" w:eastAsiaTheme="minorEastAsia" w:hAnsi="Times New Roman"/>
          <w:bCs/>
          <w:szCs w:val="20"/>
          <w:lang w:val="en-GB" w:eastAsia="zh-CN"/>
        </w:rPr>
        <w:t xml:space="preserve">or light </w:t>
      </w:r>
      <w:r w:rsidR="00677835" w:rsidRPr="00AF1979">
        <w:rPr>
          <w:rFonts w:ascii="Times New Roman" w:eastAsiaTheme="minorEastAsia" w:hAnsi="Times New Roman"/>
          <w:bCs/>
          <w:szCs w:val="20"/>
          <w:lang w:val="en-GB" w:eastAsia="zh-CN"/>
        </w:rPr>
        <w:t>sleep</w:t>
      </w:r>
      <w:r w:rsidR="00677835">
        <w:rPr>
          <w:rFonts w:ascii="Times New Roman" w:eastAsiaTheme="minorEastAsia" w:hAnsi="Times New Roman"/>
          <w:bCs/>
          <w:szCs w:val="20"/>
          <w:lang w:val="en-GB" w:eastAsia="zh-CN"/>
        </w:rPr>
        <w:t xml:space="preserve"> state rather than the ultra-deep sleep state</w:t>
      </w:r>
      <w:r w:rsidR="00C44FF6" w:rsidRPr="00C44FF6">
        <w:rPr>
          <w:rFonts w:ascii="Times New Roman" w:eastAsiaTheme="minorEastAsia" w:hAnsi="Times New Roman"/>
          <w:bCs/>
          <w:szCs w:val="20"/>
          <w:lang w:val="en-GB" w:eastAsia="zh-CN"/>
        </w:rPr>
        <w:t xml:space="preserve"> </w:t>
      </w:r>
      <w:r w:rsidR="00C44FF6">
        <w:rPr>
          <w:rFonts w:ascii="Times New Roman" w:eastAsiaTheme="minorEastAsia" w:hAnsi="Times New Roman"/>
          <w:bCs/>
          <w:szCs w:val="20"/>
          <w:lang w:val="en-GB" w:eastAsia="zh-CN"/>
        </w:rPr>
        <w:t xml:space="preserve">during LP-WUS monitoring. Accordingly, the latency caused by LP-WUS detection will be 0 or 3ms. And the </w:t>
      </w:r>
      <w:r w:rsidR="00C44FF6" w:rsidRPr="00AF1979">
        <w:rPr>
          <w:rFonts w:ascii="Times New Roman" w:eastAsiaTheme="minorEastAsia" w:hAnsi="Times New Roman"/>
          <w:bCs/>
          <w:szCs w:val="20"/>
          <w:lang w:val="en-GB" w:eastAsia="zh-CN"/>
        </w:rPr>
        <w:t xml:space="preserve">total power </w:t>
      </w:r>
      <w:r w:rsidR="00C44FF6">
        <w:rPr>
          <w:rFonts w:ascii="Times New Roman" w:eastAsiaTheme="minorEastAsia" w:hAnsi="Times New Roman"/>
          <w:bCs/>
          <w:szCs w:val="20"/>
          <w:lang w:val="en-GB" w:eastAsia="zh-CN"/>
        </w:rPr>
        <w:t>consumption of LP-WUR and main radio will</w:t>
      </w:r>
      <w:r w:rsidR="00C44FF6" w:rsidRPr="00AF1979">
        <w:rPr>
          <w:rFonts w:ascii="Times New Roman" w:eastAsiaTheme="minorEastAsia" w:hAnsi="Times New Roman"/>
          <w:bCs/>
          <w:szCs w:val="20"/>
          <w:lang w:val="en-GB" w:eastAsia="zh-CN"/>
        </w:rPr>
        <w:t xml:space="preserve"> be close to t</w:t>
      </w:r>
      <w:r w:rsidR="00C44FF6">
        <w:rPr>
          <w:rFonts w:ascii="Times New Roman" w:eastAsiaTheme="minorEastAsia" w:hAnsi="Times New Roman"/>
          <w:bCs/>
          <w:szCs w:val="20"/>
          <w:lang w:val="en-GB" w:eastAsia="zh-CN"/>
        </w:rPr>
        <w:t xml:space="preserve">hat </w:t>
      </w:r>
      <w:r w:rsidR="00C44FF6" w:rsidRPr="00AF1979">
        <w:rPr>
          <w:rFonts w:ascii="Times New Roman" w:eastAsiaTheme="minorEastAsia" w:hAnsi="Times New Roman"/>
          <w:bCs/>
          <w:szCs w:val="20"/>
          <w:lang w:val="en-GB" w:eastAsia="zh-CN"/>
        </w:rPr>
        <w:t>of micro</w:t>
      </w:r>
      <w:r w:rsidR="00C44FF6">
        <w:rPr>
          <w:rFonts w:ascii="Times New Roman" w:eastAsiaTheme="minorEastAsia" w:hAnsi="Times New Roman"/>
          <w:bCs/>
          <w:szCs w:val="20"/>
          <w:lang w:val="en-GB" w:eastAsia="zh-CN"/>
        </w:rPr>
        <w:t xml:space="preserve"> or light</w:t>
      </w:r>
      <w:r w:rsidR="00C44FF6" w:rsidRPr="00AF1979">
        <w:rPr>
          <w:rFonts w:ascii="Times New Roman" w:eastAsiaTheme="minorEastAsia" w:hAnsi="Times New Roman"/>
          <w:bCs/>
          <w:szCs w:val="20"/>
          <w:lang w:val="en-GB" w:eastAsia="zh-CN"/>
        </w:rPr>
        <w:t xml:space="preserve"> sleep state i.e., 45</w:t>
      </w:r>
      <w:r w:rsidR="00C44FF6">
        <w:rPr>
          <w:rFonts w:ascii="Times New Roman" w:eastAsiaTheme="minorEastAsia" w:hAnsi="Times New Roman"/>
          <w:bCs/>
          <w:szCs w:val="20"/>
          <w:lang w:val="en-GB" w:eastAsia="zh-CN"/>
        </w:rPr>
        <w:t xml:space="preserve"> or 20 power units, which is less than half of the power consumption of PDCCH monitoring (i.e., 100 power units).</w:t>
      </w:r>
    </w:p>
    <w:p w14:paraId="719402E3" w14:textId="0168E20B" w:rsidR="0019421C" w:rsidRDefault="006148A0" w:rsidP="00313838">
      <w:pPr>
        <w:overflowPunct w:val="0"/>
        <w:autoSpaceDE w:val="0"/>
        <w:autoSpaceDN w:val="0"/>
        <w:spacing w:after="120"/>
        <w:ind w:right="-99"/>
        <w:jc w:val="both"/>
        <w:textAlignment w:val="baseline"/>
        <w:rPr>
          <w:rFonts w:ascii="Times New Roman" w:eastAsia="等线" w:hAnsi="Times New Roman"/>
          <w:b/>
          <w:szCs w:val="20"/>
        </w:rPr>
      </w:pPr>
      <w:bookmarkStart w:id="58" w:name="_Ref118739981"/>
      <w:bookmarkStart w:id="59" w:name="_Ref115447209"/>
      <w:r w:rsidRPr="001F4363">
        <w:rPr>
          <w:rFonts w:ascii="Times New Roman" w:eastAsia="宋体" w:hAnsi="Times New Roman"/>
          <w:b/>
          <w:szCs w:val="20"/>
          <w:lang w:val="en-GB" w:eastAsia="zh-CN"/>
        </w:rPr>
        <w:t>Proposal</w:t>
      </w:r>
      <w:r>
        <w:rPr>
          <w:rFonts w:ascii="Times New Roman" w:eastAsia="宋体"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677EF6">
        <w:rPr>
          <w:rFonts w:ascii="Times" w:hAnsi="Times" w:cs="Times"/>
          <w:b/>
          <w:noProof/>
        </w:rPr>
        <w:t>11</w:t>
      </w:r>
      <w:r w:rsidRPr="00A131F9">
        <w:rPr>
          <w:rFonts w:ascii="Times" w:hAnsi="Times" w:cs="Times"/>
          <w:b/>
        </w:rPr>
        <w:fldChar w:fldCharType="end"/>
      </w:r>
      <w:r w:rsidR="008873A5" w:rsidRPr="008620D3">
        <w:rPr>
          <w:rFonts w:ascii="Times New Roman" w:eastAsiaTheme="minorEastAsia" w:hAnsi="Times New Roman"/>
          <w:b/>
          <w:bCs/>
          <w:szCs w:val="20"/>
          <w:lang w:eastAsia="zh-CN"/>
        </w:rPr>
        <w:t>:</w:t>
      </w:r>
      <w:r w:rsidR="008C73F4" w:rsidRPr="000A5A1A">
        <w:rPr>
          <w:rFonts w:ascii="Times New Roman" w:eastAsiaTheme="minorEastAsia" w:hAnsi="Times New Roman"/>
          <w:b/>
          <w:bCs/>
          <w:szCs w:val="20"/>
          <w:lang w:eastAsia="zh-CN"/>
        </w:rPr>
        <w:t xml:space="preserve"> </w:t>
      </w:r>
      <w:r w:rsidR="004522DB" w:rsidRPr="001F4363">
        <w:rPr>
          <w:rFonts w:ascii="Times New Roman" w:eastAsia="宋体" w:hAnsi="Times New Roman"/>
          <w:b/>
          <w:szCs w:val="20"/>
          <w:lang w:val="en-GB" w:eastAsia="zh-CN"/>
        </w:rPr>
        <w:t>For R18 LP-WUS/WUR power evaluation in RRC connected mode,</w:t>
      </w:r>
      <w:r w:rsidR="00415C71">
        <w:rPr>
          <w:rFonts w:ascii="Times New Roman" w:eastAsia="等线" w:hAnsi="Times New Roman"/>
          <w:b/>
          <w:szCs w:val="20"/>
        </w:rPr>
        <w:t xml:space="preserve"> </w:t>
      </w:r>
      <w:r w:rsidR="00D44C52">
        <w:rPr>
          <w:rFonts w:ascii="Times New Roman" w:eastAsia="等线" w:hAnsi="Times New Roman"/>
          <w:b/>
          <w:szCs w:val="20"/>
        </w:rPr>
        <w:t>during the LP-WUS monitoring by separate receiver</w:t>
      </w:r>
      <w:r w:rsidR="001D15B4">
        <w:rPr>
          <w:rFonts w:ascii="Times New Roman" w:eastAsia="等线" w:hAnsi="Times New Roman"/>
          <w:b/>
          <w:szCs w:val="20"/>
        </w:rPr>
        <w:t>,</w:t>
      </w:r>
      <w:r>
        <w:rPr>
          <w:rFonts w:ascii="Times New Roman" w:eastAsia="等线" w:hAnsi="Times New Roman"/>
          <w:b/>
          <w:szCs w:val="20"/>
        </w:rPr>
        <w:t xml:space="preserve"> the power state of main radio can be micro or light sleep.</w:t>
      </w:r>
      <w:bookmarkEnd w:id="58"/>
    </w:p>
    <w:p w14:paraId="61326236" w14:textId="22755A3E" w:rsidR="001D6E86" w:rsidRDefault="0019421C" w:rsidP="0019421C">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Besides, </w:t>
      </w:r>
      <w:proofErr w:type="spellStart"/>
      <w:r>
        <w:rPr>
          <w:rFonts w:ascii="Times New Roman" w:eastAsiaTheme="minorEastAsia" w:hAnsi="Times New Roman"/>
          <w:bCs/>
          <w:szCs w:val="20"/>
          <w:lang w:eastAsia="zh-CN"/>
        </w:rPr>
        <w:t>eMBB</w:t>
      </w:r>
      <w:proofErr w:type="spellEnd"/>
      <w:r>
        <w:rPr>
          <w:rFonts w:ascii="Times New Roman" w:eastAsiaTheme="minorEastAsia" w:hAnsi="Times New Roman"/>
          <w:bCs/>
          <w:szCs w:val="20"/>
          <w:lang w:eastAsia="zh-CN"/>
        </w:rPr>
        <w:t xml:space="preserve"> is another typical target use case for applying</w:t>
      </w:r>
      <w:r w:rsidR="00C97C21">
        <w:rPr>
          <w:rFonts w:ascii="Times New Roman" w:eastAsiaTheme="minorEastAsia" w:hAnsi="Times New Roman"/>
          <w:bCs/>
          <w:szCs w:val="20"/>
          <w:lang w:eastAsia="zh-CN"/>
        </w:rPr>
        <w:t xml:space="preserve"> </w:t>
      </w:r>
      <w:r w:rsidR="00C97C21">
        <w:rPr>
          <w:rFonts w:ascii="Times New Roman" w:eastAsiaTheme="minorEastAsia" w:hAnsi="Times New Roman" w:hint="eastAsia"/>
          <w:bCs/>
          <w:szCs w:val="20"/>
          <w:lang w:eastAsia="zh-CN"/>
        </w:rPr>
        <w:t>LP-WUS</w:t>
      </w:r>
      <w:r w:rsidR="00C97C21">
        <w:rPr>
          <w:rFonts w:ascii="Times New Roman" w:eastAsiaTheme="minorEastAsia" w:hAnsi="Times New Roman"/>
          <w:bCs/>
          <w:szCs w:val="20"/>
          <w:lang w:eastAsia="zh-CN"/>
        </w:rPr>
        <w:t xml:space="preserve"> in</w:t>
      </w:r>
      <w:r>
        <w:rPr>
          <w:rFonts w:ascii="Times New Roman" w:eastAsiaTheme="minorEastAsia" w:hAnsi="Times New Roman"/>
          <w:bCs/>
          <w:szCs w:val="20"/>
          <w:lang w:eastAsia="zh-CN"/>
        </w:rPr>
        <w:t xml:space="preserve"> RRC connected mode</w:t>
      </w:r>
      <w:r w:rsidR="00DC0D70">
        <w:rPr>
          <w:rFonts w:ascii="Times New Roman" w:eastAsiaTheme="minorEastAsia" w:hAnsi="Times New Roman"/>
          <w:bCs/>
          <w:szCs w:val="20"/>
          <w:lang w:eastAsia="zh-CN"/>
        </w:rPr>
        <w:t>. Taken</w:t>
      </w:r>
      <w:r w:rsidDel="00DC0D70">
        <w:rPr>
          <w:rFonts w:ascii="Times New Roman" w:eastAsiaTheme="minorEastAsia" w:hAnsi="Times New Roman"/>
          <w:szCs w:val="20"/>
          <w:lang w:eastAsia="zh-CN"/>
        </w:rPr>
        <w:t xml:space="preserve"> </w:t>
      </w:r>
      <w:r>
        <w:rPr>
          <w:rFonts w:ascii="Times New Roman" w:eastAsiaTheme="minorEastAsia" w:hAnsi="Times New Roman"/>
          <w:szCs w:val="20"/>
        </w:rPr>
        <w:t>FTP model 3</w:t>
      </w:r>
      <w:r w:rsidR="00DC0D70">
        <w:rPr>
          <w:rFonts w:ascii="Times New Roman" w:eastAsiaTheme="minorEastAsia" w:hAnsi="Times New Roman"/>
          <w:szCs w:val="20"/>
        </w:rPr>
        <w:t xml:space="preserve"> as an example, by </w:t>
      </w:r>
      <w:r w:rsidR="005E4F2B">
        <w:rPr>
          <w:rFonts w:ascii="Times New Roman" w:eastAsiaTheme="minorEastAsia" w:hAnsi="Times New Roman"/>
          <w:szCs w:val="20"/>
        </w:rPr>
        <w:t xml:space="preserve">means of </w:t>
      </w:r>
      <w:r w:rsidR="00DC0D70">
        <w:rPr>
          <w:rFonts w:ascii="Times New Roman" w:eastAsiaTheme="minorEastAsia" w:hAnsi="Times New Roman"/>
          <w:szCs w:val="20"/>
        </w:rPr>
        <w:t>LP-WUS monitoring, UE can be woke</w:t>
      </w:r>
      <w:r w:rsidR="002E6444">
        <w:rPr>
          <w:rFonts w:ascii="Times New Roman" w:eastAsiaTheme="minorEastAsia" w:hAnsi="Times New Roman"/>
          <w:szCs w:val="20"/>
        </w:rPr>
        <w:t>n</w:t>
      </w:r>
      <w:r w:rsidR="00DC0D70">
        <w:rPr>
          <w:rFonts w:ascii="Times New Roman" w:eastAsiaTheme="minorEastAsia" w:hAnsi="Times New Roman"/>
          <w:szCs w:val="20"/>
        </w:rPr>
        <w:t xml:space="preserve"> up once data traffic arrives at the </w:t>
      </w:r>
      <w:proofErr w:type="spellStart"/>
      <w:r w:rsidR="00DC0D70">
        <w:rPr>
          <w:rFonts w:ascii="Times New Roman" w:eastAsiaTheme="minorEastAsia" w:hAnsi="Times New Roman"/>
          <w:szCs w:val="20"/>
        </w:rPr>
        <w:t>gNB</w:t>
      </w:r>
      <w:proofErr w:type="spellEnd"/>
      <w:r w:rsidR="00DC0D70">
        <w:rPr>
          <w:rFonts w:ascii="Times New Roman" w:eastAsiaTheme="minorEastAsia" w:hAnsi="Times New Roman"/>
          <w:szCs w:val="20"/>
        </w:rPr>
        <w:t xml:space="preserve"> side so that the long latency caused by CDRX </w:t>
      </w:r>
      <w:r w:rsidR="001D6E86">
        <w:rPr>
          <w:rFonts w:ascii="Times New Roman" w:eastAsiaTheme="minorEastAsia" w:hAnsi="Times New Roman" w:hint="eastAsia"/>
          <w:szCs w:val="20"/>
          <w:lang w:eastAsia="zh-CN"/>
        </w:rPr>
        <w:t>cycle</w:t>
      </w:r>
      <w:r w:rsidR="001D6E86">
        <w:rPr>
          <w:rFonts w:ascii="Times New Roman" w:eastAsiaTheme="minorEastAsia" w:hAnsi="Times New Roman"/>
          <w:szCs w:val="20"/>
          <w:lang w:eastAsia="zh-CN"/>
        </w:rPr>
        <w:t xml:space="preserve"> (e.g., 160ms or 320ms)</w:t>
      </w:r>
      <w:r w:rsidR="001D6E86">
        <w:rPr>
          <w:rFonts w:ascii="Times New Roman" w:eastAsiaTheme="minorEastAsia" w:hAnsi="Times New Roman"/>
          <w:szCs w:val="20"/>
        </w:rPr>
        <w:t xml:space="preserve"> </w:t>
      </w:r>
      <w:r w:rsidR="00DC0D70">
        <w:rPr>
          <w:rFonts w:ascii="Times New Roman" w:eastAsiaTheme="minorEastAsia" w:hAnsi="Times New Roman"/>
          <w:szCs w:val="20"/>
        </w:rPr>
        <w:t>can be avoided</w:t>
      </w:r>
      <w:r>
        <w:rPr>
          <w:rFonts w:ascii="Times New Roman" w:eastAsiaTheme="minorEastAsia" w:hAnsi="Times New Roman"/>
          <w:szCs w:val="20"/>
        </w:rPr>
        <w:t xml:space="preserve">. </w:t>
      </w:r>
      <w:r w:rsidR="00DC0D70">
        <w:rPr>
          <w:rFonts w:ascii="Times New Roman" w:eastAsiaTheme="minorEastAsia" w:hAnsi="Times New Roman"/>
          <w:szCs w:val="20"/>
        </w:rPr>
        <w:t>In this sense, the transmission delay of data traffic can be reduced deeply</w:t>
      </w:r>
      <w:r w:rsidR="002E6444">
        <w:rPr>
          <w:rFonts w:ascii="Times New Roman" w:eastAsiaTheme="minorEastAsia" w:hAnsi="Times New Roman"/>
          <w:szCs w:val="20"/>
        </w:rPr>
        <w:t xml:space="preserve"> by applying LP-WUS monitoring</w:t>
      </w:r>
      <w:r w:rsidR="00DC0D70">
        <w:rPr>
          <w:rFonts w:ascii="Times New Roman" w:eastAsiaTheme="minorEastAsia" w:hAnsi="Times New Roman"/>
          <w:szCs w:val="20"/>
        </w:rPr>
        <w:t xml:space="preserve">, which </w:t>
      </w:r>
      <w:r w:rsidR="00A400A8" w:rsidRPr="00A400A8">
        <w:rPr>
          <w:rFonts w:ascii="Times New Roman" w:eastAsiaTheme="minorEastAsia" w:hAnsi="Times New Roman"/>
          <w:szCs w:val="20"/>
        </w:rPr>
        <w:t>is conducive to improving</w:t>
      </w:r>
      <w:r w:rsidR="002E6444">
        <w:rPr>
          <w:rFonts w:ascii="Times New Roman" w:eastAsiaTheme="minorEastAsia" w:hAnsi="Times New Roman"/>
          <w:szCs w:val="20"/>
        </w:rPr>
        <w:t xml:space="preserve"> the performance of </w:t>
      </w:r>
      <w:r>
        <w:rPr>
          <w:rFonts w:ascii="Times New Roman" w:eastAsiaTheme="minorEastAsia" w:hAnsi="Times New Roman"/>
          <w:szCs w:val="20"/>
        </w:rPr>
        <w:t xml:space="preserve">UE </w:t>
      </w:r>
      <w:r>
        <w:rPr>
          <w:rFonts w:ascii="Times New Roman" w:eastAsiaTheme="minorEastAsia" w:hAnsi="Times New Roman"/>
          <w:szCs w:val="20"/>
          <w:lang w:eastAsia="zh-CN"/>
        </w:rPr>
        <w:t>perceived throughput</w:t>
      </w:r>
      <w:r w:rsidR="002E6444">
        <w:rPr>
          <w:rFonts w:ascii="Times New Roman" w:eastAsiaTheme="minorEastAsia" w:hAnsi="Times New Roman"/>
          <w:szCs w:val="20"/>
          <w:lang w:eastAsia="zh-CN"/>
        </w:rPr>
        <w:t xml:space="preserve"> accordingly</w:t>
      </w:r>
      <w:r>
        <w:rPr>
          <w:rFonts w:ascii="Times New Roman" w:eastAsiaTheme="minorEastAsia" w:hAnsi="Times New Roman"/>
          <w:szCs w:val="20"/>
          <w:lang w:eastAsia="zh-CN"/>
        </w:rPr>
        <w:t>.</w:t>
      </w:r>
    </w:p>
    <w:bookmarkEnd w:id="59"/>
    <w:p w14:paraId="5C62E4BD" w14:textId="12A46B2E" w:rsidR="00F85D64" w:rsidRPr="00B11404" w:rsidRDefault="00F85D64" w:rsidP="000F71FA">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I</w:t>
      </w:r>
      <w:r w:rsidRPr="00B11404">
        <w:rPr>
          <w:rFonts w:ascii="Arial" w:eastAsia="微软雅黑" w:hAnsi="Arial" w:cs="Arial"/>
          <w:bCs/>
          <w:iCs/>
          <w:sz w:val="28"/>
          <w:szCs w:val="28"/>
          <w:lang w:eastAsia="zh-CN"/>
        </w:rPr>
        <w:t xml:space="preserve">nitial </w:t>
      </w:r>
      <w:r>
        <w:rPr>
          <w:rFonts w:ascii="Arial" w:eastAsia="微软雅黑" w:hAnsi="Arial" w:cs="Arial"/>
          <w:bCs/>
          <w:iCs/>
          <w:sz w:val="28"/>
          <w:szCs w:val="28"/>
          <w:lang w:eastAsia="zh-CN"/>
        </w:rPr>
        <w:t xml:space="preserve">simulation </w:t>
      </w:r>
      <w:r w:rsidR="001547EC">
        <w:rPr>
          <w:rFonts w:ascii="Arial" w:eastAsia="微软雅黑" w:hAnsi="Arial" w:cs="Arial"/>
          <w:bCs/>
          <w:iCs/>
          <w:sz w:val="28"/>
          <w:szCs w:val="28"/>
          <w:lang w:eastAsia="zh-CN"/>
        </w:rPr>
        <w:t>results for RRC connected mode</w:t>
      </w:r>
    </w:p>
    <w:p w14:paraId="7B91598A" w14:textId="06943BDE" w:rsidR="0005264D" w:rsidRPr="000F71FA" w:rsidRDefault="009A7A07" w:rsidP="000F71FA">
      <w:pPr>
        <w:overflowPunct w:val="0"/>
        <w:autoSpaceDE w:val="0"/>
        <w:autoSpaceDN w:val="0"/>
        <w:adjustRightInd w:val="0"/>
        <w:spacing w:after="180"/>
        <w:ind w:right="-99"/>
        <w:jc w:val="both"/>
        <w:textAlignment w:val="baseline"/>
        <w:rPr>
          <w:rFonts w:ascii="Times New Roman" w:eastAsiaTheme="minorEastAsia" w:hAnsi="Times New Roman"/>
          <w:szCs w:val="20"/>
        </w:rPr>
      </w:pPr>
      <w:bookmarkStart w:id="60" w:name="OLE_LINK1"/>
      <w:bookmarkStart w:id="61" w:name="_Hlk118127528"/>
      <w:r w:rsidRPr="000F71FA">
        <w:rPr>
          <w:rFonts w:ascii="Times New Roman" w:eastAsiaTheme="minorEastAsia" w:hAnsi="Times New Roman"/>
          <w:szCs w:val="20"/>
          <w:lang w:eastAsia="zh-CN"/>
        </w:rPr>
        <w:t xml:space="preserve">In the following evaluation, </w:t>
      </w:r>
      <w:r w:rsidR="0005264D">
        <w:rPr>
          <w:rFonts w:ascii="Times New Roman" w:eastAsiaTheme="minorEastAsia" w:hAnsi="Times New Roman"/>
          <w:bCs/>
          <w:szCs w:val="20"/>
          <w:lang w:eastAsia="zh-CN"/>
        </w:rPr>
        <w:t xml:space="preserve">performance metrics including </w:t>
      </w:r>
      <w:r w:rsidR="00AC59CC">
        <w:rPr>
          <w:rFonts w:ascii="Times New Roman" w:eastAsiaTheme="minorEastAsia" w:hAnsi="Times New Roman"/>
          <w:bCs/>
          <w:szCs w:val="20"/>
          <w:lang w:eastAsia="zh-CN"/>
        </w:rPr>
        <w:t xml:space="preserve">power consumption, latency, capacity, UPT </w:t>
      </w:r>
      <w:r w:rsidR="00FA7EE8">
        <w:rPr>
          <w:rFonts w:ascii="Times New Roman" w:eastAsiaTheme="minorEastAsia" w:hAnsi="Times New Roman"/>
          <w:bCs/>
          <w:szCs w:val="20"/>
          <w:lang w:eastAsia="zh-CN"/>
        </w:rPr>
        <w:t>are</w:t>
      </w:r>
      <w:r w:rsidR="00AC59CC">
        <w:rPr>
          <w:rFonts w:ascii="Times New Roman" w:eastAsiaTheme="minorEastAsia" w:hAnsi="Times New Roman"/>
          <w:bCs/>
          <w:szCs w:val="20"/>
          <w:lang w:eastAsia="zh-CN"/>
        </w:rPr>
        <w:t xml:space="preserve"> considered.</w:t>
      </w:r>
      <w:r w:rsidR="0005264D">
        <w:rPr>
          <w:rFonts w:ascii="Times New Roman" w:eastAsiaTheme="minorEastAsia" w:hAnsi="Times New Roman"/>
          <w:bCs/>
          <w:szCs w:val="20"/>
          <w:lang w:eastAsia="zh-CN"/>
        </w:rPr>
        <w:t xml:space="preserve"> Besides, both XR traffic and </w:t>
      </w:r>
      <w:proofErr w:type="spellStart"/>
      <w:r w:rsidR="0005264D">
        <w:rPr>
          <w:rFonts w:ascii="Times New Roman" w:eastAsiaTheme="minorEastAsia" w:hAnsi="Times New Roman"/>
          <w:bCs/>
          <w:szCs w:val="20"/>
          <w:lang w:eastAsia="zh-CN"/>
        </w:rPr>
        <w:t>eMBB</w:t>
      </w:r>
      <w:proofErr w:type="spellEnd"/>
      <w:r w:rsidR="0005264D">
        <w:rPr>
          <w:rFonts w:ascii="Times New Roman" w:eastAsiaTheme="minorEastAsia" w:hAnsi="Times New Roman"/>
          <w:bCs/>
          <w:szCs w:val="20"/>
          <w:lang w:eastAsia="zh-CN"/>
        </w:rPr>
        <w:t xml:space="preserve"> traffic are evaluated</w:t>
      </w:r>
      <w:r w:rsidR="00084EB0">
        <w:rPr>
          <w:rFonts w:ascii="Times New Roman" w:eastAsiaTheme="minorEastAsia" w:hAnsi="Times New Roman"/>
          <w:bCs/>
          <w:szCs w:val="20"/>
          <w:lang w:eastAsia="zh-CN"/>
        </w:rPr>
        <w:t xml:space="preserve">, the detail </w:t>
      </w:r>
      <w:r w:rsidR="00084EB0" w:rsidRPr="00084EB0">
        <w:rPr>
          <w:rFonts w:ascii="Times New Roman" w:eastAsiaTheme="minorEastAsia" w:hAnsi="Times New Roman"/>
          <w:bCs/>
          <w:szCs w:val="20"/>
          <w:lang w:eastAsia="zh-CN"/>
        </w:rPr>
        <w:t>evaluation methodologies and assumptions</w:t>
      </w:r>
      <w:r w:rsidR="00084EB0">
        <w:rPr>
          <w:rFonts w:ascii="Times New Roman" w:eastAsiaTheme="minorEastAsia" w:hAnsi="Times New Roman"/>
          <w:bCs/>
          <w:szCs w:val="20"/>
          <w:lang w:eastAsia="zh-CN"/>
        </w:rPr>
        <w:t xml:space="preserve"> can be found in TR 38.838 and 38.840, respectively</w:t>
      </w:r>
      <w:r w:rsidR="0005264D">
        <w:rPr>
          <w:rFonts w:ascii="Times New Roman" w:eastAsiaTheme="minorEastAsia" w:hAnsi="Times New Roman"/>
          <w:bCs/>
          <w:szCs w:val="20"/>
          <w:lang w:eastAsia="zh-CN"/>
        </w:rPr>
        <w:t>.</w:t>
      </w:r>
    </w:p>
    <w:bookmarkEnd w:id="60"/>
    <w:p w14:paraId="74A98365" w14:textId="48B06F78" w:rsidR="00613D59" w:rsidRDefault="00BE2659" w:rsidP="00613D59">
      <w:pPr>
        <w:pStyle w:val="af0"/>
        <w:numPr>
          <w:ilvl w:val="0"/>
          <w:numId w:val="36"/>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r>
        <w:rPr>
          <w:rFonts w:ascii="Times New Roman" w:eastAsiaTheme="minorEastAsia" w:hAnsi="Times New Roman"/>
          <w:b/>
          <w:bCs/>
          <w:i/>
          <w:sz w:val="20"/>
          <w:szCs w:val="20"/>
          <w:u w:val="single"/>
        </w:rPr>
        <w:t>Evaluation for</w:t>
      </w:r>
      <w:r w:rsidR="00613D59">
        <w:rPr>
          <w:rFonts w:ascii="Times New Roman" w:eastAsiaTheme="minorEastAsia" w:hAnsi="Times New Roman"/>
          <w:b/>
          <w:bCs/>
          <w:i/>
          <w:sz w:val="20"/>
          <w:szCs w:val="20"/>
          <w:u w:val="single"/>
        </w:rPr>
        <w:t xml:space="preserve"> XR traffic model</w:t>
      </w:r>
      <w:r w:rsidR="00CD6CC4">
        <w:rPr>
          <w:rFonts w:ascii="Times New Roman" w:eastAsiaTheme="minorEastAsia" w:hAnsi="Times New Roman"/>
          <w:b/>
          <w:bCs/>
          <w:i/>
          <w:sz w:val="20"/>
          <w:szCs w:val="20"/>
          <w:u w:val="single"/>
        </w:rPr>
        <w:t xml:space="preserve"> (refer to TR38.838 and the agreed jitter model in R18 XR SI)</w:t>
      </w:r>
    </w:p>
    <w:bookmarkEnd w:id="61"/>
    <w:p w14:paraId="34FC029A" w14:textId="4BA345E1" w:rsidR="001D26B1" w:rsidRDefault="00656C40" w:rsidP="00A55910">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w:t>
      </w:r>
      <w:r w:rsidRPr="00656C40">
        <w:rPr>
          <w:rFonts w:ascii="Times New Roman" w:eastAsiaTheme="minorEastAsia" w:hAnsi="Times New Roman"/>
          <w:szCs w:val="20"/>
          <w:lang w:eastAsia="zh-CN"/>
        </w:rPr>
        <w:t xml:space="preserve">R17 </w:t>
      </w:r>
      <w:r w:rsidR="00613D59">
        <w:rPr>
          <w:rFonts w:ascii="Times New Roman" w:eastAsiaTheme="minorEastAsia" w:hAnsi="Times New Roman"/>
          <w:szCs w:val="20"/>
          <w:lang w:eastAsia="zh-CN"/>
        </w:rPr>
        <w:t xml:space="preserve">and R18 </w:t>
      </w:r>
      <w:r>
        <w:rPr>
          <w:rFonts w:ascii="Times New Roman" w:eastAsiaTheme="minorEastAsia" w:hAnsi="Times New Roman"/>
          <w:szCs w:val="20"/>
          <w:lang w:eastAsia="zh-CN"/>
        </w:rPr>
        <w:t xml:space="preserve">XR power </w:t>
      </w:r>
      <w:r w:rsidRPr="00656C40">
        <w:rPr>
          <w:rFonts w:ascii="Times New Roman" w:eastAsiaTheme="minorEastAsia" w:hAnsi="Times New Roman"/>
          <w:szCs w:val="20"/>
          <w:lang w:eastAsia="zh-CN"/>
        </w:rPr>
        <w:t>evaluation methodologies and assumptions</w:t>
      </w:r>
      <w:r>
        <w:rPr>
          <w:rFonts w:ascii="Times New Roman" w:eastAsiaTheme="minorEastAsia" w:hAnsi="Times New Roman"/>
          <w:szCs w:val="20"/>
          <w:lang w:eastAsia="zh-CN"/>
        </w:rPr>
        <w:t xml:space="preserve">, </w:t>
      </w:r>
      <w:r w:rsidR="001D26B1">
        <w:rPr>
          <w:rFonts w:ascii="Times New Roman" w:eastAsiaTheme="minorEastAsia" w:hAnsi="Times New Roman"/>
          <w:szCs w:val="20"/>
          <w:lang w:eastAsia="zh-CN"/>
        </w:rPr>
        <w:t xml:space="preserve">we further </w:t>
      </w:r>
      <w:r w:rsidR="00BE4D00">
        <w:rPr>
          <w:rFonts w:ascii="Times New Roman" w:eastAsiaTheme="minorEastAsia" w:hAnsi="Times New Roman"/>
          <w:szCs w:val="20"/>
          <w:lang w:eastAsia="zh-CN"/>
        </w:rPr>
        <w:t>evaluate</w:t>
      </w:r>
      <w:r w:rsidR="001D26B1">
        <w:rPr>
          <w:rFonts w:ascii="Times New Roman" w:eastAsiaTheme="minorEastAsia" w:hAnsi="Times New Roman"/>
          <w:szCs w:val="20"/>
          <w:lang w:eastAsia="zh-CN"/>
        </w:rPr>
        <w:t xml:space="preserve"> power </w:t>
      </w:r>
      <w:r>
        <w:rPr>
          <w:rFonts w:ascii="Times New Roman" w:eastAsiaTheme="minorEastAsia" w:hAnsi="Times New Roman"/>
          <w:szCs w:val="20"/>
          <w:lang w:eastAsia="zh-CN"/>
        </w:rPr>
        <w:t>consumption</w:t>
      </w:r>
      <w:r w:rsidR="001D26B1">
        <w:rPr>
          <w:rFonts w:ascii="Times New Roman" w:eastAsiaTheme="minorEastAsia" w:hAnsi="Times New Roman"/>
          <w:szCs w:val="20"/>
          <w:lang w:eastAsia="zh-CN"/>
        </w:rPr>
        <w:t xml:space="preserve"> and </w:t>
      </w:r>
      <w:r w:rsidR="00BE4D00">
        <w:rPr>
          <w:rFonts w:ascii="Times New Roman" w:eastAsiaTheme="minorEastAsia" w:hAnsi="Times New Roman"/>
          <w:szCs w:val="20"/>
          <w:lang w:eastAsia="zh-CN"/>
        </w:rPr>
        <w:t xml:space="preserve">system </w:t>
      </w:r>
      <w:r w:rsidR="001D26B1">
        <w:rPr>
          <w:rFonts w:ascii="Times New Roman" w:eastAsiaTheme="minorEastAsia" w:hAnsi="Times New Roman"/>
          <w:szCs w:val="20"/>
          <w:lang w:eastAsia="zh-CN"/>
        </w:rPr>
        <w:t xml:space="preserve">capacity of different </w:t>
      </w:r>
      <w:r w:rsidR="00637C55">
        <w:rPr>
          <w:rFonts w:ascii="Times New Roman" w:eastAsiaTheme="minorEastAsia" w:hAnsi="Times New Roman"/>
          <w:szCs w:val="20"/>
          <w:lang w:eastAsia="zh-CN"/>
        </w:rPr>
        <w:t>cases</w:t>
      </w:r>
      <w:r w:rsidR="001D26B1">
        <w:rPr>
          <w:rFonts w:ascii="Times New Roman" w:eastAsiaTheme="minorEastAsia" w:hAnsi="Times New Roman"/>
          <w:szCs w:val="20"/>
          <w:lang w:eastAsia="zh-CN"/>
        </w:rPr>
        <w:t xml:space="preserve">. </w:t>
      </w:r>
      <w:r w:rsidR="00F42E66">
        <w:rPr>
          <w:rFonts w:ascii="Times New Roman" w:eastAsiaTheme="minorEastAsia" w:hAnsi="Times New Roman"/>
          <w:szCs w:val="20"/>
          <w:lang w:eastAsia="zh-CN"/>
        </w:rPr>
        <w:t>And t</w:t>
      </w:r>
      <w:r w:rsidR="001D26B1">
        <w:rPr>
          <w:rFonts w:ascii="Times New Roman" w:eastAsiaTheme="minorEastAsia" w:hAnsi="Times New Roman"/>
          <w:szCs w:val="20"/>
          <w:lang w:eastAsia="zh-CN"/>
        </w:rPr>
        <w:t xml:space="preserve">he detailed configurations can be founded in </w:t>
      </w:r>
      <w:r w:rsidR="001D26B1" w:rsidRPr="000F71FA">
        <w:rPr>
          <w:rFonts w:ascii="Times New Roman" w:eastAsiaTheme="minorEastAsia" w:hAnsi="Times New Roman"/>
          <w:szCs w:val="20"/>
          <w:lang w:eastAsia="zh-CN"/>
        </w:rPr>
        <w:t xml:space="preserve">Appendix </w:t>
      </w:r>
      <w:r w:rsidR="00AE4241" w:rsidRPr="000F71FA">
        <w:rPr>
          <w:rFonts w:ascii="Times New Roman" w:eastAsiaTheme="minorEastAsia" w:hAnsi="Times New Roman"/>
          <w:szCs w:val="20"/>
          <w:lang w:eastAsia="zh-CN"/>
        </w:rPr>
        <w:t>C</w:t>
      </w:r>
      <w:r w:rsidR="001D26B1">
        <w:rPr>
          <w:rFonts w:ascii="Times New Roman" w:eastAsiaTheme="minorEastAsia" w:hAnsi="Times New Roman"/>
          <w:szCs w:val="20"/>
          <w:lang w:eastAsia="zh-CN"/>
        </w:rPr>
        <w:t>.</w:t>
      </w:r>
      <w:r w:rsidR="00010368">
        <w:rPr>
          <w:rFonts w:ascii="Times New Roman" w:eastAsiaTheme="minorEastAsia" w:hAnsi="Times New Roman"/>
          <w:szCs w:val="20"/>
          <w:lang w:eastAsia="zh-CN"/>
        </w:rPr>
        <w:t xml:space="preserve"> </w:t>
      </w:r>
      <w:bookmarkStart w:id="62" w:name="_Hlk115443791"/>
      <w:r w:rsidR="0041363D">
        <w:rPr>
          <w:rFonts w:ascii="Times New Roman" w:eastAsiaTheme="minorEastAsia" w:hAnsi="Times New Roman"/>
          <w:szCs w:val="20"/>
          <w:lang w:eastAsia="zh-CN"/>
        </w:rPr>
        <w:t>Note that for</w:t>
      </w:r>
      <w:r w:rsidR="009C32D8">
        <w:rPr>
          <w:rFonts w:ascii="Times New Roman" w:eastAsiaTheme="minorEastAsia" w:hAnsi="Times New Roman"/>
          <w:szCs w:val="20"/>
          <w:lang w:eastAsia="zh-CN"/>
        </w:rPr>
        <w:t xml:space="preserve"> capacity </w:t>
      </w:r>
      <w:r w:rsidR="00637C55">
        <w:rPr>
          <w:rFonts w:ascii="Times New Roman" w:eastAsiaTheme="minorEastAsia" w:hAnsi="Times New Roman"/>
          <w:szCs w:val="20"/>
          <w:lang w:eastAsia="zh-CN"/>
        </w:rPr>
        <w:t>results</w:t>
      </w:r>
      <w:r w:rsidR="009A7859">
        <w:rPr>
          <w:rFonts w:ascii="Times New Roman" w:eastAsiaTheme="minorEastAsia" w:hAnsi="Times New Roman"/>
          <w:szCs w:val="20"/>
          <w:lang w:eastAsia="zh-CN"/>
        </w:rPr>
        <w:t xml:space="preserve"> of LP-WUS/WUR scheme (</w:t>
      </w:r>
      <w:r w:rsidR="009A7859" w:rsidRPr="009A7859">
        <w:rPr>
          <w:rFonts w:ascii="Times New Roman" w:eastAsiaTheme="minorEastAsia" w:hAnsi="Times New Roman"/>
          <w:szCs w:val="20"/>
          <w:lang w:eastAsia="zh-CN"/>
        </w:rPr>
        <w:t xml:space="preserve">combined with main receiver </w:t>
      </w:r>
      <w:r w:rsidR="009A7859">
        <w:rPr>
          <w:rFonts w:ascii="Times New Roman" w:eastAsiaTheme="minorEastAsia" w:hAnsi="Times New Roman"/>
          <w:szCs w:val="20"/>
          <w:lang w:eastAsia="zh-CN"/>
        </w:rPr>
        <w:t>light</w:t>
      </w:r>
      <w:r w:rsidR="009A7859" w:rsidRPr="009A7859">
        <w:rPr>
          <w:rFonts w:ascii="Times New Roman" w:eastAsiaTheme="minorEastAsia" w:hAnsi="Times New Roman"/>
          <w:szCs w:val="20"/>
          <w:lang w:eastAsia="zh-CN"/>
        </w:rPr>
        <w:t xml:space="preserve"> sleep</w:t>
      </w:r>
      <w:r w:rsidR="009A7859">
        <w:rPr>
          <w:rFonts w:ascii="Times New Roman" w:eastAsiaTheme="minorEastAsia" w:hAnsi="Times New Roman"/>
          <w:szCs w:val="20"/>
          <w:lang w:eastAsia="zh-CN"/>
        </w:rPr>
        <w:t>)</w:t>
      </w:r>
      <w:r w:rsidR="00637C55">
        <w:rPr>
          <w:rFonts w:ascii="Times New Roman" w:eastAsiaTheme="minorEastAsia" w:hAnsi="Times New Roman"/>
          <w:szCs w:val="20"/>
          <w:lang w:eastAsia="zh-CN"/>
        </w:rPr>
        <w:t xml:space="preserve"> corresponding to the UE satisfaction metric with both 95% and 99% packet successful rate are shown</w:t>
      </w:r>
      <w:r w:rsidR="0041363D" w:rsidRPr="0041363D">
        <w:rPr>
          <w:rFonts w:ascii="Times New Roman" w:eastAsiaTheme="minorEastAsia" w:hAnsi="Times New Roman"/>
          <w:szCs w:val="20"/>
          <w:lang w:eastAsia="zh-CN"/>
        </w:rPr>
        <w:t>.</w:t>
      </w:r>
      <w:bookmarkEnd w:id="62"/>
      <w:r w:rsidR="009A7859">
        <w:rPr>
          <w:rFonts w:ascii="Times New Roman" w:eastAsiaTheme="minorEastAsia" w:hAnsi="Times New Roman"/>
          <w:szCs w:val="20"/>
          <w:lang w:eastAsia="zh-CN"/>
        </w:rPr>
        <w:t xml:space="preserve"> </w:t>
      </w:r>
      <w:r w:rsidR="000700FA">
        <w:rPr>
          <w:rFonts w:ascii="Times New Roman" w:eastAsiaTheme="minorEastAsia" w:hAnsi="Times New Roman"/>
          <w:szCs w:val="20"/>
          <w:lang w:eastAsia="zh-CN"/>
        </w:rPr>
        <w:t>Evaluations for both low load and high loads are given, corresponding to 5 and 10 UEs per cell, respectively</w:t>
      </w:r>
      <w:r w:rsidR="00361DC8">
        <w:rPr>
          <w:rFonts w:ascii="Times New Roman" w:eastAsiaTheme="minorEastAsia" w:hAnsi="Times New Roman"/>
          <w:szCs w:val="20"/>
          <w:lang w:eastAsia="zh-CN"/>
        </w:rPr>
        <w:t>.</w:t>
      </w:r>
    </w:p>
    <w:p w14:paraId="643B3B3C" w14:textId="4E795FC5" w:rsidR="007D4D02" w:rsidRDefault="007D4D02" w:rsidP="00A55910">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88529D">
        <w:rPr>
          <w:rFonts w:ascii="Times New Roman" w:eastAsiaTheme="minorEastAsia" w:hAnsi="Times New Roman"/>
          <w:noProof/>
          <w:lang w:eastAsia="zh-CN"/>
        </w:rPr>
        <w:lastRenderedPageBreak/>
        <w:drawing>
          <wp:inline distT="0" distB="0" distL="0" distR="0" wp14:anchorId="215BDF69" wp14:editId="5889D9AF">
            <wp:extent cx="5615940" cy="2337684"/>
            <wp:effectExtent l="0" t="0" r="3810" b="5715"/>
            <wp:docPr id="8" name="图表 8">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7759961" w14:textId="7B4CEDEA" w:rsidR="007D4D02" w:rsidRDefault="007D4D02" w:rsidP="00A55910">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noProof/>
        </w:rPr>
        <w:drawing>
          <wp:inline distT="0" distB="0" distL="0" distR="0" wp14:anchorId="15A01DD7" wp14:editId="78345141">
            <wp:extent cx="5597525" cy="2841584"/>
            <wp:effectExtent l="0" t="0" r="3175" b="16510"/>
            <wp:docPr id="14" name="图表 14">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15019E0" w14:textId="59E33143" w:rsidR="005516FA" w:rsidRPr="00F854CD" w:rsidRDefault="0019126B" w:rsidP="00F854CD">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sidR="00BC2DEF">
        <w:rPr>
          <w:rFonts w:ascii="Times New Roman" w:hAnsi="Times New Roman"/>
          <w:b/>
        </w:rPr>
        <w:fldChar w:fldCharType="begin"/>
      </w:r>
      <w:r w:rsidR="00BC2DEF">
        <w:rPr>
          <w:rFonts w:ascii="Times New Roman" w:hAnsi="Times New Roman"/>
          <w:b/>
        </w:rPr>
        <w:instrText xml:space="preserve"> SEQ Figure \* ARABIC </w:instrText>
      </w:r>
      <w:r w:rsidR="00BC2DEF">
        <w:rPr>
          <w:rFonts w:ascii="Times New Roman" w:hAnsi="Times New Roman"/>
          <w:b/>
        </w:rPr>
        <w:fldChar w:fldCharType="separate"/>
      </w:r>
      <w:r w:rsidR="00BC2DEF">
        <w:rPr>
          <w:rFonts w:ascii="Times New Roman" w:hAnsi="Times New Roman"/>
          <w:b/>
          <w:noProof/>
        </w:rPr>
        <w:t>8</w:t>
      </w:r>
      <w:r w:rsidR="00BC2DEF">
        <w:rPr>
          <w:rFonts w:ascii="Times New Roman" w:hAnsi="Times New Roman"/>
          <w:b/>
        </w:rPr>
        <w:fldChar w:fldCharType="end"/>
      </w:r>
      <w:r>
        <w:rPr>
          <w:rFonts w:ascii="Times New Roman" w:hAnsi="Times New Roman"/>
          <w:b/>
        </w:rPr>
        <w:t xml:space="preserve">. </w:t>
      </w:r>
      <w:r w:rsidR="005516FA" w:rsidRPr="0088529D">
        <w:rPr>
          <w:rFonts w:ascii="Times New Roman" w:eastAsiaTheme="minorEastAsia" w:hAnsi="Times New Roman"/>
          <w:b/>
          <w:lang w:eastAsia="zh-CN"/>
        </w:rPr>
        <w:t xml:space="preserve"> </w:t>
      </w:r>
      <w:r w:rsidR="005516FA">
        <w:rPr>
          <w:rFonts w:ascii="Times New Roman" w:eastAsiaTheme="minorEastAsia" w:hAnsi="Times New Roman"/>
          <w:b/>
          <w:lang w:eastAsia="zh-CN"/>
        </w:rPr>
        <w:t>Power saving gain and system capacity results</w:t>
      </w:r>
      <w:r w:rsidR="005516FA" w:rsidRPr="0088529D">
        <w:rPr>
          <w:rFonts w:ascii="Times New Roman" w:eastAsiaTheme="minorEastAsia" w:hAnsi="Times New Roman"/>
          <w:b/>
          <w:lang w:eastAsia="zh-CN"/>
        </w:rPr>
        <w:t xml:space="preserve"> for R17 PDCCH monitoring adaption and LP-WUS</w:t>
      </w:r>
      <w:r w:rsidR="005516FA">
        <w:rPr>
          <w:rFonts w:ascii="Times New Roman" w:eastAsiaTheme="minorEastAsia" w:hAnsi="Times New Roman"/>
          <w:b/>
          <w:lang w:eastAsia="zh-CN"/>
        </w:rPr>
        <w:t>/WUR</w:t>
      </w:r>
      <w:r w:rsidR="005516FA" w:rsidRPr="0088529D">
        <w:rPr>
          <w:rFonts w:ascii="Times New Roman" w:eastAsiaTheme="minorEastAsia" w:hAnsi="Times New Roman"/>
          <w:b/>
          <w:lang w:eastAsia="zh-CN"/>
        </w:rPr>
        <w:t xml:space="preserve"> schemes</w:t>
      </w:r>
    </w:p>
    <w:p w14:paraId="32CAAA52" w14:textId="77777777" w:rsidR="00A55910" w:rsidRPr="0088529D" w:rsidRDefault="00A55910" w:rsidP="00A55910">
      <w:pPr>
        <w:spacing w:after="120" w:line="276" w:lineRule="auto"/>
        <w:jc w:val="center"/>
        <w:rPr>
          <w:rFonts w:ascii="Times New Roman" w:eastAsiaTheme="minorEastAsia" w:hAnsi="Times New Roman"/>
          <w:lang w:eastAsia="zh-CN"/>
        </w:rPr>
      </w:pPr>
      <w:r w:rsidRPr="0088529D">
        <w:rPr>
          <w:rFonts w:ascii="Times New Roman" w:eastAsiaTheme="minorEastAsia" w:hAnsi="Times New Roman"/>
          <w:noProof/>
          <w:lang w:eastAsia="zh-CN"/>
        </w:rPr>
        <w:drawing>
          <wp:inline distT="0" distB="0" distL="0" distR="0" wp14:anchorId="330A4017" wp14:editId="2EFE0AAA">
            <wp:extent cx="5615940" cy="2311400"/>
            <wp:effectExtent l="0" t="0" r="3810" b="12700"/>
            <wp:docPr id="18" name="图表 18">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49E88BA" w14:textId="77777777" w:rsidR="00A55910" w:rsidRPr="0088529D" w:rsidRDefault="00A55910" w:rsidP="00A55910">
      <w:pPr>
        <w:spacing w:after="120" w:line="276" w:lineRule="auto"/>
        <w:jc w:val="center"/>
        <w:rPr>
          <w:rFonts w:ascii="Times New Roman" w:eastAsiaTheme="minorEastAsia" w:hAnsi="Times New Roman"/>
          <w:lang w:eastAsia="zh-CN"/>
        </w:rPr>
      </w:pPr>
      <w:r>
        <w:rPr>
          <w:noProof/>
        </w:rPr>
        <w:lastRenderedPageBreak/>
        <w:drawing>
          <wp:inline distT="0" distB="0" distL="0" distR="0" wp14:anchorId="3D6F248A" wp14:editId="104E2DC8">
            <wp:extent cx="5597525" cy="2825750"/>
            <wp:effectExtent l="0" t="0" r="3175" b="12700"/>
            <wp:docPr id="19" name="图表 19">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0EFEBFC" w14:textId="043064BC" w:rsidR="00A55910" w:rsidRDefault="0019126B" w:rsidP="00A55910">
      <w:pPr>
        <w:spacing w:after="120" w:line="276" w:lineRule="auto"/>
        <w:jc w:val="center"/>
        <w:rPr>
          <w:rFonts w:ascii="Times New Roman" w:eastAsiaTheme="minorEastAsia" w:hAnsi="Times New Roman"/>
          <w:b/>
          <w:lang w:eastAsia="zh-CN"/>
        </w:rPr>
      </w:pPr>
      <w:bookmarkStart w:id="63" w:name="_Ref118475086"/>
      <w:bookmarkStart w:id="64" w:name="_Ref115270619"/>
      <w:r w:rsidRPr="0029432B">
        <w:rPr>
          <w:rFonts w:ascii="Times New Roman" w:hAnsi="Times New Roman"/>
          <w:b/>
        </w:rPr>
        <w:t xml:space="preserve">Figure </w:t>
      </w:r>
      <w:r w:rsidR="00BC2DEF">
        <w:rPr>
          <w:rFonts w:ascii="Times New Roman" w:hAnsi="Times New Roman"/>
          <w:b/>
        </w:rPr>
        <w:fldChar w:fldCharType="begin"/>
      </w:r>
      <w:r w:rsidR="00BC2DEF">
        <w:rPr>
          <w:rFonts w:ascii="Times New Roman" w:hAnsi="Times New Roman"/>
          <w:b/>
        </w:rPr>
        <w:instrText xml:space="preserve"> SEQ Figure \* ARABIC </w:instrText>
      </w:r>
      <w:r w:rsidR="00BC2DEF">
        <w:rPr>
          <w:rFonts w:ascii="Times New Roman" w:hAnsi="Times New Roman"/>
          <w:b/>
        </w:rPr>
        <w:fldChar w:fldCharType="separate"/>
      </w:r>
      <w:r w:rsidR="00BC2DEF">
        <w:rPr>
          <w:rFonts w:ascii="Times New Roman" w:hAnsi="Times New Roman"/>
          <w:b/>
          <w:noProof/>
        </w:rPr>
        <w:t>9</w:t>
      </w:r>
      <w:r w:rsidR="00BC2DEF">
        <w:rPr>
          <w:rFonts w:ascii="Times New Roman" w:hAnsi="Times New Roman"/>
          <w:b/>
        </w:rPr>
        <w:fldChar w:fldCharType="end"/>
      </w:r>
      <w:bookmarkEnd w:id="63"/>
      <w:r>
        <w:rPr>
          <w:rFonts w:ascii="Times New Roman" w:hAnsi="Times New Roman"/>
          <w:b/>
        </w:rPr>
        <w:t xml:space="preserve">. </w:t>
      </w:r>
      <w:bookmarkEnd w:id="64"/>
      <w:r w:rsidR="00BE4D00" w:rsidRPr="0088529D">
        <w:rPr>
          <w:rFonts w:ascii="Times New Roman" w:eastAsiaTheme="minorEastAsia" w:hAnsi="Times New Roman"/>
          <w:b/>
          <w:lang w:eastAsia="zh-CN"/>
        </w:rPr>
        <w:t xml:space="preserve"> </w:t>
      </w:r>
      <w:r w:rsidR="00BE4D00">
        <w:rPr>
          <w:rFonts w:ascii="Times New Roman" w:eastAsiaTheme="minorEastAsia" w:hAnsi="Times New Roman"/>
          <w:b/>
          <w:lang w:eastAsia="zh-CN"/>
        </w:rPr>
        <w:t>Power saving gain and s</w:t>
      </w:r>
      <w:r w:rsidR="00A55910">
        <w:rPr>
          <w:rFonts w:ascii="Times New Roman" w:eastAsiaTheme="minorEastAsia" w:hAnsi="Times New Roman"/>
          <w:b/>
          <w:lang w:eastAsia="zh-CN"/>
        </w:rPr>
        <w:t>ystem capacity</w:t>
      </w:r>
      <w:r w:rsidR="00BE4D00">
        <w:rPr>
          <w:rFonts w:ascii="Times New Roman" w:eastAsiaTheme="minorEastAsia" w:hAnsi="Times New Roman"/>
          <w:b/>
          <w:lang w:eastAsia="zh-CN"/>
        </w:rPr>
        <w:t xml:space="preserve"> results</w:t>
      </w:r>
      <w:r w:rsidR="00A55910" w:rsidRPr="0088529D">
        <w:rPr>
          <w:rFonts w:ascii="Times New Roman" w:eastAsiaTheme="minorEastAsia" w:hAnsi="Times New Roman"/>
          <w:b/>
          <w:lang w:eastAsia="zh-CN"/>
        </w:rPr>
        <w:t xml:space="preserve"> for R17 PDCCH monitoring adaption and LP-WUS</w:t>
      </w:r>
      <w:r w:rsidR="00A55910">
        <w:rPr>
          <w:rFonts w:ascii="Times New Roman" w:eastAsiaTheme="minorEastAsia" w:hAnsi="Times New Roman"/>
          <w:b/>
          <w:lang w:eastAsia="zh-CN"/>
        </w:rPr>
        <w:t>/WUR</w:t>
      </w:r>
      <w:r w:rsidR="00A55910" w:rsidRPr="0088529D">
        <w:rPr>
          <w:rFonts w:ascii="Times New Roman" w:eastAsiaTheme="minorEastAsia" w:hAnsi="Times New Roman"/>
          <w:b/>
          <w:lang w:eastAsia="zh-CN"/>
        </w:rPr>
        <w:t xml:space="preserve"> schemes</w:t>
      </w:r>
    </w:p>
    <w:p w14:paraId="6F2484E4" w14:textId="4F95234A" w:rsidR="001F79B6" w:rsidRDefault="001D26B1" w:rsidP="005C0D3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results </w:t>
      </w:r>
      <w:r w:rsidRPr="00B44A82">
        <w:rPr>
          <w:rFonts w:ascii="Times New Roman" w:eastAsiaTheme="minorEastAsia" w:hAnsi="Times New Roman"/>
          <w:szCs w:val="20"/>
          <w:lang w:eastAsia="zh-CN"/>
        </w:rPr>
        <w:t>shown in</w:t>
      </w:r>
      <w:r w:rsidRPr="00674880">
        <w:rPr>
          <w:rFonts w:ascii="Times New Roman" w:eastAsiaTheme="minorEastAsia" w:hAnsi="Times New Roman"/>
          <w:b/>
          <w:szCs w:val="20"/>
          <w:lang w:eastAsia="zh-CN"/>
        </w:rPr>
        <w:t xml:space="preserve"> </w:t>
      </w:r>
      <w:r w:rsidR="00BC2DEF">
        <w:rPr>
          <w:rFonts w:ascii="Times New Roman" w:hAnsi="Times New Roman"/>
          <w:b/>
        </w:rPr>
        <w:fldChar w:fldCharType="begin"/>
      </w:r>
      <w:r w:rsidR="00BC2DEF">
        <w:rPr>
          <w:rFonts w:ascii="Times New Roman" w:eastAsiaTheme="minorEastAsia" w:hAnsi="Times New Roman"/>
          <w:b/>
          <w:szCs w:val="20"/>
          <w:lang w:eastAsia="zh-CN"/>
        </w:rPr>
        <w:instrText xml:space="preserve"> REF _Ref118475086 \h </w:instrText>
      </w:r>
      <w:r w:rsidR="00BC2DEF">
        <w:rPr>
          <w:rFonts w:ascii="Times New Roman" w:hAnsi="Times New Roman"/>
          <w:b/>
        </w:rPr>
      </w:r>
      <w:r w:rsidR="00BC2DEF">
        <w:rPr>
          <w:rFonts w:ascii="Times New Roman" w:hAnsi="Times New Roman"/>
          <w:b/>
        </w:rPr>
        <w:fldChar w:fldCharType="separate"/>
      </w:r>
      <w:r w:rsidR="00BC2DEF" w:rsidRPr="0029432B">
        <w:rPr>
          <w:rFonts w:ascii="Times New Roman" w:hAnsi="Times New Roman"/>
          <w:b/>
        </w:rPr>
        <w:t xml:space="preserve">Figure </w:t>
      </w:r>
      <w:r w:rsidR="00BC2DEF">
        <w:rPr>
          <w:rFonts w:ascii="Times New Roman" w:hAnsi="Times New Roman"/>
          <w:b/>
          <w:noProof/>
        </w:rPr>
        <w:t>9</w:t>
      </w:r>
      <w:r w:rsidR="00BC2DEF">
        <w:rPr>
          <w:rFonts w:ascii="Times New Roman" w:hAnsi="Times New Roman"/>
          <w:b/>
        </w:rPr>
        <w:fldChar w:fldCharType="end"/>
      </w:r>
      <w:r w:rsidRPr="00B44A82">
        <w:rPr>
          <w:rFonts w:ascii="Times New Roman" w:eastAsiaTheme="minorEastAsia" w:hAnsi="Times New Roman"/>
          <w:szCs w:val="20"/>
          <w:lang w:eastAsia="zh-CN"/>
        </w:rPr>
        <w:t>, compared to always</w:t>
      </w:r>
      <w:r w:rsidR="00657E82">
        <w:rPr>
          <w:rFonts w:ascii="Times New Roman" w:eastAsiaTheme="minorEastAsia" w:hAnsi="Times New Roman"/>
          <w:szCs w:val="20"/>
          <w:lang w:eastAsia="zh-CN"/>
        </w:rPr>
        <w:t>-</w:t>
      </w:r>
      <w:r w:rsidRPr="00B44A82">
        <w:rPr>
          <w:rFonts w:ascii="Times New Roman" w:eastAsiaTheme="minorEastAsia" w:hAnsi="Times New Roman"/>
          <w:szCs w:val="20"/>
          <w:lang w:eastAsia="zh-CN"/>
        </w:rPr>
        <w:t>On scheme</w:t>
      </w:r>
      <w:r w:rsidR="00CD2A4D">
        <w:rPr>
          <w:rFonts w:ascii="Times New Roman" w:eastAsiaTheme="minorEastAsia" w:hAnsi="Times New Roman"/>
          <w:szCs w:val="20"/>
          <w:lang w:eastAsia="zh-CN"/>
        </w:rPr>
        <w:t xml:space="preserve"> (no DRX configuration)</w:t>
      </w:r>
      <w:r>
        <w:rPr>
          <w:rFonts w:ascii="Times New Roman" w:eastAsiaTheme="minorEastAsia" w:hAnsi="Times New Roman"/>
          <w:szCs w:val="20"/>
          <w:lang w:eastAsia="zh-CN"/>
        </w:rPr>
        <w:t xml:space="preserve">, R17 PDCCH monitoring adaptation </w:t>
      </w:r>
      <w:r w:rsidRPr="00B44A82">
        <w:rPr>
          <w:rFonts w:ascii="Times New Roman" w:eastAsiaTheme="minorEastAsia" w:hAnsi="Times New Roman"/>
          <w:szCs w:val="20"/>
          <w:lang w:eastAsia="zh-CN"/>
        </w:rPr>
        <w:t>scheme can obtain 1</w:t>
      </w:r>
      <w:r w:rsidR="00CD2A4D">
        <w:rPr>
          <w:rFonts w:ascii="Times New Roman" w:eastAsiaTheme="minorEastAsia" w:hAnsi="Times New Roman"/>
          <w:szCs w:val="20"/>
          <w:lang w:eastAsia="zh-CN"/>
        </w:rPr>
        <w:t>0</w:t>
      </w:r>
      <w:r w:rsidRPr="00B44A82">
        <w:rPr>
          <w:rFonts w:ascii="Times New Roman" w:eastAsiaTheme="minorEastAsia" w:hAnsi="Times New Roman"/>
          <w:szCs w:val="20"/>
          <w:lang w:eastAsia="zh-CN"/>
        </w:rPr>
        <w:t>~</w:t>
      </w:r>
      <w:r w:rsidR="00CD2A4D">
        <w:rPr>
          <w:rFonts w:ascii="Times New Roman" w:eastAsiaTheme="minorEastAsia" w:hAnsi="Times New Roman"/>
          <w:szCs w:val="20"/>
          <w:lang w:eastAsia="zh-CN"/>
        </w:rPr>
        <w:t>19</w:t>
      </w:r>
      <w:r w:rsidRPr="00B44A82">
        <w:rPr>
          <w:rFonts w:ascii="Times New Roman" w:eastAsiaTheme="minorEastAsia" w:hAnsi="Times New Roman"/>
          <w:szCs w:val="20"/>
          <w:lang w:eastAsia="zh-CN"/>
        </w:rPr>
        <w:t>%</w:t>
      </w:r>
      <w:r w:rsidRPr="00B44A82">
        <w:rPr>
          <w:rFonts w:ascii="Times New Roman" w:eastAsiaTheme="minorEastAsia" w:hAnsi="Times New Roman" w:hint="eastAsia"/>
          <w:szCs w:val="20"/>
          <w:lang w:eastAsia="zh-CN"/>
        </w:rPr>
        <w:t xml:space="preserve"> </w:t>
      </w:r>
      <w:r w:rsidRPr="00B44A82">
        <w:rPr>
          <w:rFonts w:ascii="Times New Roman" w:eastAsiaTheme="minorEastAsia" w:hAnsi="Times New Roman"/>
          <w:szCs w:val="20"/>
          <w:lang w:eastAsia="zh-CN"/>
        </w:rPr>
        <w:t xml:space="preserve">power saving gain, while LP-WUS </w:t>
      </w:r>
      <w:r>
        <w:rPr>
          <w:rFonts w:ascii="Times New Roman" w:eastAsiaTheme="minorEastAsia" w:hAnsi="Times New Roman"/>
          <w:szCs w:val="20"/>
          <w:lang w:eastAsia="zh-CN"/>
        </w:rPr>
        <w:t xml:space="preserve">monitoring </w:t>
      </w:r>
      <w:r w:rsidRPr="00B44A82">
        <w:rPr>
          <w:rFonts w:ascii="Times New Roman" w:eastAsiaTheme="minorEastAsia" w:hAnsi="Times New Roman"/>
          <w:szCs w:val="20"/>
          <w:lang w:eastAsia="zh-CN"/>
        </w:rPr>
        <w:t>scheme</w:t>
      </w:r>
      <w:r w:rsidR="00494C3E">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can achieve </w:t>
      </w:r>
      <w:r w:rsidR="006D1150">
        <w:rPr>
          <w:rFonts w:ascii="Times New Roman" w:eastAsiaTheme="minorEastAsia" w:hAnsi="Times New Roman"/>
          <w:szCs w:val="20"/>
          <w:lang w:eastAsia="zh-CN"/>
        </w:rPr>
        <w:t xml:space="preserve">about </w:t>
      </w:r>
      <w:r w:rsidR="00CD2A4D">
        <w:rPr>
          <w:rFonts w:ascii="Times New Roman" w:eastAsiaTheme="minorEastAsia" w:hAnsi="Times New Roman"/>
          <w:szCs w:val="20"/>
          <w:lang w:eastAsia="zh-CN"/>
        </w:rPr>
        <w:t>25</w:t>
      </w:r>
      <w:r w:rsidRPr="00B44A82">
        <w:rPr>
          <w:rFonts w:ascii="Times New Roman" w:eastAsiaTheme="minorEastAsia" w:hAnsi="Times New Roman"/>
          <w:szCs w:val="20"/>
          <w:lang w:eastAsia="zh-CN"/>
        </w:rPr>
        <w:t>%</w:t>
      </w:r>
      <w:r w:rsidR="002B18CE">
        <w:rPr>
          <w:rFonts w:ascii="Times New Roman" w:eastAsiaTheme="minorEastAsia" w:hAnsi="Times New Roman"/>
          <w:szCs w:val="20"/>
          <w:lang w:eastAsia="zh-CN"/>
        </w:rPr>
        <w:t xml:space="preserve"> </w:t>
      </w:r>
      <w:r w:rsidR="002B18CE">
        <w:rPr>
          <w:rFonts w:ascii="Times New Roman" w:eastAsiaTheme="minorEastAsia" w:hAnsi="Times New Roman" w:hint="eastAsia"/>
          <w:szCs w:val="20"/>
          <w:lang w:eastAsia="zh-CN"/>
        </w:rPr>
        <w:t>or</w:t>
      </w:r>
      <w:r w:rsidR="002B18CE">
        <w:rPr>
          <w:rFonts w:ascii="Times New Roman" w:eastAsiaTheme="minorEastAsia" w:hAnsi="Times New Roman"/>
          <w:szCs w:val="20"/>
          <w:lang w:eastAsia="zh-CN"/>
        </w:rPr>
        <w:t xml:space="preserve"> </w:t>
      </w:r>
      <w:r w:rsidR="006D1150">
        <w:rPr>
          <w:rFonts w:ascii="Times New Roman" w:eastAsiaTheme="minorEastAsia" w:hAnsi="Times New Roman"/>
          <w:szCs w:val="20"/>
          <w:lang w:eastAsia="zh-CN"/>
        </w:rPr>
        <w:t>30</w:t>
      </w:r>
      <w:r w:rsidR="003156F1">
        <w:rPr>
          <w:rFonts w:ascii="Times New Roman" w:eastAsiaTheme="minorEastAsia" w:hAnsi="Times New Roman"/>
          <w:szCs w:val="20"/>
          <w:lang w:eastAsia="zh-CN"/>
        </w:rPr>
        <w:t>%</w:t>
      </w:r>
      <w:r w:rsidRPr="00B44A82">
        <w:rPr>
          <w:rFonts w:ascii="Times New Roman" w:eastAsiaTheme="minorEastAsia" w:hAnsi="Times New Roman"/>
          <w:szCs w:val="20"/>
          <w:lang w:eastAsia="zh-CN"/>
        </w:rPr>
        <w:t xml:space="preserve"> power saving gain</w:t>
      </w:r>
      <w:r w:rsidR="00D53B22">
        <w:rPr>
          <w:rFonts w:ascii="Times New Roman" w:eastAsiaTheme="minorEastAsia" w:hAnsi="Times New Roman"/>
          <w:szCs w:val="20"/>
          <w:lang w:eastAsia="zh-CN"/>
        </w:rPr>
        <w:t>, meaning up to 15% additional power saving gain</w:t>
      </w:r>
      <w:r w:rsidRPr="00B44A82">
        <w:rPr>
          <w:rFonts w:ascii="Times New Roman" w:eastAsiaTheme="minorEastAsia" w:hAnsi="Times New Roman"/>
          <w:szCs w:val="20"/>
          <w:lang w:eastAsia="zh-CN"/>
        </w:rPr>
        <w:t xml:space="preserve">. </w:t>
      </w:r>
    </w:p>
    <w:p w14:paraId="64ACEB99" w14:textId="6631D3C1" w:rsidR="000B0A5F" w:rsidRDefault="000B0A5F" w:rsidP="005C0D3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For both low load ang high load cases, </w:t>
      </w:r>
      <w:r w:rsidR="001D26B1">
        <w:rPr>
          <w:rFonts w:ascii="Times New Roman" w:eastAsiaTheme="minorEastAsia" w:hAnsi="Times New Roman"/>
          <w:szCs w:val="20"/>
          <w:lang w:eastAsia="zh-CN"/>
        </w:rPr>
        <w:t>c</w:t>
      </w:r>
      <w:r w:rsidR="001D26B1" w:rsidRPr="008A1BC0">
        <w:rPr>
          <w:rFonts w:ascii="Times New Roman" w:eastAsiaTheme="minorEastAsia" w:hAnsi="Times New Roman"/>
          <w:szCs w:val="20"/>
          <w:lang w:eastAsia="zh-CN"/>
        </w:rPr>
        <w:t xml:space="preserve">omparing </w:t>
      </w:r>
      <w:r w:rsidR="003E2121">
        <w:rPr>
          <w:rFonts w:ascii="Times New Roman" w:eastAsiaTheme="minorEastAsia" w:hAnsi="Times New Roman"/>
          <w:szCs w:val="20"/>
          <w:lang w:eastAsia="zh-CN"/>
        </w:rPr>
        <w:t>to</w:t>
      </w:r>
      <w:r w:rsidR="001D26B1" w:rsidRPr="008A1BC0">
        <w:rPr>
          <w:rFonts w:ascii="Times New Roman" w:eastAsiaTheme="minorEastAsia" w:hAnsi="Times New Roman"/>
          <w:szCs w:val="20"/>
          <w:lang w:eastAsia="zh-CN"/>
        </w:rPr>
        <w:t xml:space="preserve"> </w:t>
      </w:r>
      <w:r w:rsidR="001D26B1" w:rsidRPr="00C02BCB">
        <w:rPr>
          <w:rFonts w:ascii="Times New Roman" w:hAnsi="Times New Roman"/>
          <w:szCs w:val="20"/>
        </w:rPr>
        <w:t>R17 PDCCH monitoring adaptation scheme</w:t>
      </w:r>
      <w:r w:rsidR="001D26B1" w:rsidRPr="008A1BC0">
        <w:rPr>
          <w:rFonts w:ascii="Times New Roman" w:eastAsiaTheme="minorEastAsia" w:hAnsi="Times New Roman"/>
          <w:szCs w:val="20"/>
          <w:lang w:eastAsia="zh-CN"/>
        </w:rPr>
        <w:t>, LP-WU</w:t>
      </w:r>
      <w:r w:rsidR="001D26B1">
        <w:rPr>
          <w:rFonts w:ascii="Times New Roman" w:eastAsiaTheme="minorEastAsia" w:hAnsi="Times New Roman"/>
          <w:szCs w:val="20"/>
          <w:lang w:eastAsia="zh-CN"/>
        </w:rPr>
        <w:t>S</w:t>
      </w:r>
      <w:r w:rsidR="003E2121">
        <w:rPr>
          <w:rFonts w:ascii="Times New Roman" w:eastAsiaTheme="minorEastAsia" w:hAnsi="Times New Roman"/>
          <w:szCs w:val="20"/>
          <w:lang w:eastAsia="zh-CN"/>
        </w:rPr>
        <w:t>/WUR</w:t>
      </w:r>
      <w:r w:rsidR="001D26B1">
        <w:rPr>
          <w:rFonts w:ascii="Times New Roman" w:eastAsiaTheme="minorEastAsia" w:hAnsi="Times New Roman"/>
          <w:szCs w:val="20"/>
          <w:lang w:eastAsia="zh-CN"/>
        </w:rPr>
        <w:t xml:space="preserve"> scheme</w:t>
      </w:r>
      <w:r w:rsidR="00841496">
        <w:rPr>
          <w:rFonts w:ascii="Times New Roman" w:eastAsiaTheme="minorEastAsia" w:hAnsi="Times New Roman"/>
          <w:szCs w:val="20"/>
          <w:lang w:eastAsia="zh-CN"/>
        </w:rPr>
        <w:t>s</w:t>
      </w:r>
      <w:r w:rsidR="002B18CE">
        <w:rPr>
          <w:rFonts w:ascii="Times New Roman" w:eastAsiaTheme="minorEastAsia" w:hAnsi="Times New Roman"/>
          <w:szCs w:val="20"/>
          <w:lang w:eastAsia="zh-CN"/>
        </w:rPr>
        <w:t xml:space="preserve"> </w:t>
      </w:r>
      <w:bookmarkStart w:id="65" w:name="_Hlk115443602"/>
      <w:r w:rsidR="002B18CE">
        <w:rPr>
          <w:rFonts w:ascii="Times New Roman" w:eastAsiaTheme="minorEastAsia" w:hAnsi="Times New Roman"/>
          <w:szCs w:val="20"/>
          <w:lang w:eastAsia="zh-CN"/>
        </w:rPr>
        <w:t xml:space="preserve">with main radio enters </w:t>
      </w:r>
      <w:r w:rsidR="002B18CE" w:rsidRPr="00AB731E">
        <w:rPr>
          <w:rFonts w:ascii="Times New Roman" w:eastAsiaTheme="minorEastAsia" w:hAnsi="Times New Roman"/>
          <w:b/>
          <w:szCs w:val="20"/>
          <w:lang w:eastAsia="zh-CN"/>
        </w:rPr>
        <w:t>micro sleep</w:t>
      </w:r>
      <w:r w:rsidR="002B18CE">
        <w:rPr>
          <w:rFonts w:ascii="Times New Roman" w:eastAsiaTheme="minorEastAsia" w:hAnsi="Times New Roman"/>
          <w:szCs w:val="20"/>
          <w:lang w:eastAsia="zh-CN"/>
        </w:rPr>
        <w:t xml:space="preserve"> during LP-WUS monitoring</w:t>
      </w:r>
      <w:bookmarkEnd w:id="65"/>
      <w:r w:rsidR="001D26B1" w:rsidRPr="008A1BC0">
        <w:rPr>
          <w:rFonts w:ascii="Times New Roman" w:eastAsiaTheme="minorEastAsia" w:hAnsi="Times New Roman"/>
          <w:szCs w:val="20"/>
          <w:lang w:eastAsia="zh-CN"/>
        </w:rPr>
        <w:t xml:space="preserve"> can</w:t>
      </w:r>
      <w:r w:rsidR="001D26B1">
        <w:rPr>
          <w:rFonts w:ascii="Times New Roman" w:eastAsiaTheme="minorEastAsia" w:hAnsi="Times New Roman"/>
          <w:szCs w:val="20"/>
          <w:lang w:eastAsia="zh-CN"/>
        </w:rPr>
        <w:t xml:space="preserve"> </w:t>
      </w:r>
      <w:r w:rsidR="00AB731E">
        <w:rPr>
          <w:rFonts w:ascii="Times New Roman" w:eastAsiaTheme="minorEastAsia" w:hAnsi="Times New Roman"/>
          <w:szCs w:val="20"/>
          <w:lang w:eastAsia="zh-CN"/>
        </w:rPr>
        <w:t xml:space="preserve">bring </w:t>
      </w:r>
      <w:r w:rsidR="001D26B1">
        <w:rPr>
          <w:rFonts w:ascii="Times New Roman" w:eastAsiaTheme="minorEastAsia" w:hAnsi="Times New Roman"/>
          <w:szCs w:val="20"/>
          <w:lang w:eastAsia="zh-CN"/>
        </w:rPr>
        <w:t>{6%~15%}</w:t>
      </w:r>
      <w:r w:rsidR="001D26B1" w:rsidRPr="008A1BC0">
        <w:rPr>
          <w:rFonts w:ascii="Times New Roman" w:eastAsiaTheme="minorEastAsia" w:hAnsi="Times New Roman"/>
          <w:szCs w:val="20"/>
          <w:lang w:eastAsia="zh-CN"/>
        </w:rPr>
        <w:t xml:space="preserve"> </w:t>
      </w:r>
      <w:r w:rsidR="00AB731E">
        <w:rPr>
          <w:rFonts w:ascii="Times New Roman" w:eastAsiaTheme="minorEastAsia" w:hAnsi="Times New Roman"/>
          <w:szCs w:val="20"/>
          <w:lang w:eastAsia="zh-CN"/>
        </w:rPr>
        <w:t xml:space="preserve">additional </w:t>
      </w:r>
      <w:r w:rsidR="001D26B1" w:rsidRPr="008A1BC0">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8A1BC0">
        <w:rPr>
          <w:rFonts w:ascii="Times New Roman" w:eastAsiaTheme="minorEastAsia" w:hAnsi="Times New Roman"/>
          <w:szCs w:val="20"/>
          <w:lang w:eastAsia="zh-CN"/>
        </w:rPr>
        <w:t xml:space="preserve"> </w:t>
      </w:r>
      <w:r w:rsidR="001D26B1" w:rsidRPr="008A1BC0">
        <w:rPr>
          <w:rFonts w:ascii="Times New Roman" w:eastAsiaTheme="minorEastAsia" w:hAnsi="Times New Roman"/>
          <w:szCs w:val="20"/>
          <w:lang w:eastAsia="zh-CN"/>
        </w:rPr>
        <w:t xml:space="preserve">with </w:t>
      </w:r>
      <w:r w:rsidR="001F79B6">
        <w:rPr>
          <w:rFonts w:ascii="Times New Roman" w:eastAsiaTheme="minorEastAsia" w:hAnsi="Times New Roman"/>
          <w:szCs w:val="20"/>
          <w:lang w:eastAsia="zh-CN"/>
        </w:rPr>
        <w:t>no</w:t>
      </w:r>
      <w:r w:rsidR="001F79B6" w:rsidRPr="008A1BC0">
        <w:rPr>
          <w:rFonts w:ascii="Times New Roman" w:eastAsiaTheme="minorEastAsia" w:hAnsi="Times New Roman"/>
          <w:szCs w:val="20"/>
          <w:lang w:eastAsia="zh-CN"/>
        </w:rPr>
        <w:t xml:space="preserve"> </w:t>
      </w:r>
      <w:r w:rsidR="001D26B1" w:rsidRPr="008A1BC0">
        <w:rPr>
          <w:rFonts w:ascii="Times New Roman" w:eastAsiaTheme="minorEastAsia" w:hAnsi="Times New Roman"/>
          <w:szCs w:val="20"/>
          <w:lang w:eastAsia="zh-CN"/>
        </w:rPr>
        <w:t>capacity loss.</w:t>
      </w:r>
      <w:r w:rsidR="001D26B1">
        <w:rPr>
          <w:rFonts w:ascii="Times New Roman" w:eastAsiaTheme="minorEastAsia" w:hAnsi="Times New Roman"/>
          <w:szCs w:val="20"/>
          <w:lang w:eastAsia="zh-CN"/>
        </w:rPr>
        <w:t xml:space="preserve"> </w:t>
      </w:r>
    </w:p>
    <w:p w14:paraId="1D545330" w14:textId="76D0717E" w:rsidR="00566DFA" w:rsidRDefault="000B0A5F" w:rsidP="005C0D3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for low load case, </w:t>
      </w:r>
      <w:r w:rsidRPr="000B0A5F">
        <w:rPr>
          <w:rFonts w:ascii="Times New Roman" w:eastAsiaTheme="minorEastAsia" w:hAnsi="Times New Roman"/>
          <w:szCs w:val="20"/>
          <w:lang w:eastAsia="zh-CN"/>
        </w:rPr>
        <w:t xml:space="preserve">comparing to R17 PDCCH monitoring adaptation scheme, LP-WUS/WUR schemes with main radio enters </w:t>
      </w:r>
      <w:r w:rsidRPr="00AB731E">
        <w:rPr>
          <w:rFonts w:ascii="Times New Roman" w:eastAsiaTheme="minorEastAsia" w:hAnsi="Times New Roman"/>
          <w:b/>
          <w:szCs w:val="20"/>
          <w:lang w:eastAsia="zh-CN"/>
        </w:rPr>
        <w:t>light sleep</w:t>
      </w:r>
      <w:r w:rsidRPr="000B0A5F">
        <w:rPr>
          <w:rFonts w:ascii="Times New Roman" w:eastAsiaTheme="minorEastAsia" w:hAnsi="Times New Roman"/>
          <w:szCs w:val="20"/>
          <w:lang w:eastAsia="zh-CN"/>
        </w:rPr>
        <w:t xml:space="preserve"> during LP-WUS monitoring can </w:t>
      </w:r>
      <w:r w:rsidR="00AB731E">
        <w:rPr>
          <w:rFonts w:ascii="Times New Roman" w:eastAsiaTheme="minorEastAsia" w:hAnsi="Times New Roman"/>
          <w:szCs w:val="20"/>
          <w:lang w:eastAsia="zh-CN"/>
        </w:rPr>
        <w:t>bring</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10</w:t>
      </w:r>
      <w:r w:rsidRPr="000B0A5F">
        <w:rPr>
          <w:rFonts w:ascii="Times New Roman" w:eastAsiaTheme="minorEastAsia" w:hAnsi="Times New Roman"/>
          <w:szCs w:val="20"/>
          <w:lang w:eastAsia="zh-CN"/>
        </w:rPr>
        <w:t>%~</w:t>
      </w:r>
      <w:r>
        <w:rPr>
          <w:rFonts w:ascii="Times New Roman" w:eastAsiaTheme="minorEastAsia" w:hAnsi="Times New Roman"/>
          <w:szCs w:val="20"/>
          <w:lang w:eastAsia="zh-CN"/>
        </w:rPr>
        <w:t>22</w:t>
      </w:r>
      <w:r w:rsidRPr="000B0A5F">
        <w:rPr>
          <w:rFonts w:ascii="Times New Roman" w:eastAsiaTheme="minorEastAsia" w:hAnsi="Times New Roman"/>
          <w:szCs w:val="20"/>
          <w:lang w:eastAsia="zh-CN"/>
        </w:rPr>
        <w:t xml:space="preserve">%} </w:t>
      </w:r>
      <w:r w:rsidR="00AB731E">
        <w:rPr>
          <w:rFonts w:ascii="Times New Roman" w:eastAsiaTheme="minorEastAsia" w:hAnsi="Times New Roman"/>
          <w:szCs w:val="20"/>
          <w:lang w:eastAsia="zh-CN"/>
        </w:rPr>
        <w:t xml:space="preserve">additional </w:t>
      </w:r>
      <w:r w:rsidRPr="000B0A5F">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0B0A5F">
        <w:rPr>
          <w:rFonts w:ascii="Times New Roman" w:eastAsiaTheme="minorEastAsia" w:hAnsi="Times New Roman"/>
          <w:szCs w:val="20"/>
          <w:lang w:eastAsia="zh-CN"/>
        </w:rPr>
        <w:t xml:space="preserve"> with </w:t>
      </w:r>
      <w:r w:rsidR="009C32D8">
        <w:rPr>
          <w:rFonts w:ascii="Times New Roman" w:eastAsiaTheme="minorEastAsia" w:hAnsi="Times New Roman"/>
          <w:szCs w:val="20"/>
          <w:lang w:eastAsia="zh-CN"/>
        </w:rPr>
        <w:t>10% (</w:t>
      </w:r>
      <w:r w:rsidR="00AB731E">
        <w:rPr>
          <w:rFonts w:ascii="Times New Roman" w:eastAsiaTheme="minorEastAsia" w:hAnsi="Times New Roman"/>
          <w:szCs w:val="20"/>
          <w:lang w:eastAsia="zh-CN"/>
        </w:rPr>
        <w:t>UE satisfaction metric as 99% packet successful rate</w:t>
      </w:r>
      <w:r w:rsidR="009C32D8">
        <w:rPr>
          <w:rFonts w:ascii="Times New Roman" w:eastAsiaTheme="minorEastAsia" w:hAnsi="Times New Roman"/>
          <w:szCs w:val="20"/>
          <w:lang w:eastAsia="zh-CN"/>
        </w:rPr>
        <w:t>)</w:t>
      </w:r>
      <w:r w:rsidRPr="000B0A5F">
        <w:rPr>
          <w:rFonts w:ascii="Times New Roman" w:eastAsiaTheme="minorEastAsia" w:hAnsi="Times New Roman"/>
          <w:szCs w:val="20"/>
          <w:lang w:eastAsia="zh-CN"/>
        </w:rPr>
        <w:t xml:space="preserve"> </w:t>
      </w:r>
      <w:r w:rsidR="009C32D8">
        <w:rPr>
          <w:rFonts w:ascii="Times New Roman" w:eastAsiaTheme="minorEastAsia" w:hAnsi="Times New Roman"/>
          <w:szCs w:val="20"/>
          <w:lang w:eastAsia="zh-CN"/>
        </w:rPr>
        <w:t xml:space="preserve">or </w:t>
      </w:r>
      <w:r w:rsidR="00AB731E">
        <w:rPr>
          <w:rFonts w:ascii="Times New Roman" w:eastAsiaTheme="minorEastAsia" w:hAnsi="Times New Roman"/>
          <w:szCs w:val="20"/>
          <w:lang w:eastAsia="zh-CN"/>
        </w:rPr>
        <w:t xml:space="preserve">no </w:t>
      </w:r>
      <w:r w:rsidR="009C32D8">
        <w:rPr>
          <w:rFonts w:ascii="Times New Roman" w:eastAsiaTheme="minorEastAsia" w:hAnsi="Times New Roman"/>
          <w:szCs w:val="20"/>
          <w:lang w:eastAsia="zh-CN"/>
        </w:rPr>
        <w:t>(</w:t>
      </w:r>
      <w:r w:rsidR="00AB731E">
        <w:rPr>
          <w:rFonts w:ascii="Times New Roman" w:eastAsiaTheme="minorEastAsia" w:hAnsi="Times New Roman"/>
          <w:szCs w:val="20"/>
          <w:lang w:eastAsia="zh-CN"/>
        </w:rPr>
        <w:t>UE satisfaction metric as 95% packet successful rate</w:t>
      </w:r>
      <w:r w:rsidR="009C32D8">
        <w:rPr>
          <w:rFonts w:ascii="Times New Roman" w:eastAsiaTheme="minorEastAsia" w:hAnsi="Times New Roman"/>
          <w:szCs w:val="20"/>
          <w:lang w:eastAsia="zh-CN"/>
        </w:rPr>
        <w:t>)</w:t>
      </w:r>
      <w:r w:rsidR="009C32D8" w:rsidRPr="000B0A5F">
        <w:rPr>
          <w:rFonts w:ascii="Times New Roman" w:eastAsiaTheme="minorEastAsia" w:hAnsi="Times New Roman"/>
          <w:szCs w:val="20"/>
          <w:lang w:eastAsia="zh-CN"/>
        </w:rPr>
        <w:t xml:space="preserve"> </w:t>
      </w:r>
      <w:r w:rsidRPr="000B0A5F">
        <w:rPr>
          <w:rFonts w:ascii="Times New Roman" w:eastAsiaTheme="minorEastAsia" w:hAnsi="Times New Roman"/>
          <w:szCs w:val="20"/>
          <w:lang w:eastAsia="zh-CN"/>
        </w:rPr>
        <w:t>capacity loss.</w:t>
      </w:r>
      <w:r w:rsidR="009C32D8">
        <w:rPr>
          <w:rFonts w:ascii="Times New Roman" w:eastAsiaTheme="minorEastAsia" w:hAnsi="Times New Roman"/>
          <w:szCs w:val="20"/>
          <w:lang w:eastAsia="zh-CN"/>
        </w:rPr>
        <w:t xml:space="preserve"> </w:t>
      </w:r>
      <w:r w:rsidR="007B7AA7">
        <w:rPr>
          <w:rFonts w:ascii="Times New Roman" w:eastAsiaTheme="minorEastAsia" w:hAnsi="Times New Roman"/>
          <w:szCs w:val="20"/>
          <w:lang w:eastAsia="zh-CN"/>
        </w:rPr>
        <w:t xml:space="preserve">But, for high load case, </w:t>
      </w:r>
      <w:r w:rsidR="007B7AA7" w:rsidRPr="000B0A5F">
        <w:rPr>
          <w:rFonts w:ascii="Times New Roman" w:eastAsiaTheme="minorEastAsia" w:hAnsi="Times New Roman"/>
          <w:szCs w:val="20"/>
          <w:lang w:eastAsia="zh-CN"/>
        </w:rPr>
        <w:t xml:space="preserve">LP-WUS/WUR schemes with main radio enters </w:t>
      </w:r>
      <w:r w:rsidR="007B7AA7" w:rsidRPr="001213FA">
        <w:rPr>
          <w:rFonts w:ascii="Times New Roman" w:eastAsiaTheme="minorEastAsia" w:hAnsi="Times New Roman"/>
          <w:b/>
          <w:szCs w:val="20"/>
          <w:lang w:eastAsia="zh-CN"/>
        </w:rPr>
        <w:t>light sleep</w:t>
      </w:r>
      <w:r w:rsidR="007B7AA7" w:rsidRPr="000B0A5F">
        <w:rPr>
          <w:rFonts w:ascii="Times New Roman" w:eastAsiaTheme="minorEastAsia" w:hAnsi="Times New Roman"/>
          <w:szCs w:val="20"/>
          <w:lang w:eastAsia="zh-CN"/>
        </w:rPr>
        <w:t xml:space="preserve"> during LP-WUS monitoring can </w:t>
      </w:r>
      <w:r w:rsidR="00BB0E78">
        <w:rPr>
          <w:rFonts w:ascii="Times New Roman" w:eastAsiaTheme="minorEastAsia" w:hAnsi="Times New Roman"/>
          <w:szCs w:val="20"/>
          <w:lang w:eastAsia="zh-CN"/>
        </w:rPr>
        <w:t xml:space="preserve">achieve similar additional </w:t>
      </w:r>
      <w:r w:rsidR="007B7AA7" w:rsidRPr="000B0A5F">
        <w:rPr>
          <w:rFonts w:ascii="Times New Roman" w:eastAsiaTheme="minorEastAsia" w:hAnsi="Times New Roman"/>
          <w:szCs w:val="20"/>
          <w:lang w:eastAsia="zh-CN"/>
        </w:rPr>
        <w:t xml:space="preserve">UE power </w:t>
      </w:r>
      <w:r w:rsidR="007B7AA7">
        <w:rPr>
          <w:rFonts w:ascii="Times New Roman" w:eastAsiaTheme="minorEastAsia" w:hAnsi="Times New Roman"/>
          <w:szCs w:val="20"/>
          <w:lang w:eastAsia="zh-CN"/>
        </w:rPr>
        <w:t>saving gain</w:t>
      </w:r>
      <w:r w:rsidR="007B7AA7" w:rsidRPr="000B0A5F">
        <w:rPr>
          <w:rFonts w:ascii="Times New Roman" w:eastAsiaTheme="minorEastAsia" w:hAnsi="Times New Roman"/>
          <w:szCs w:val="20"/>
          <w:lang w:eastAsia="zh-CN"/>
        </w:rPr>
        <w:t xml:space="preserve"> with </w:t>
      </w:r>
      <w:r w:rsidR="00BB0E78">
        <w:rPr>
          <w:rFonts w:ascii="Times New Roman" w:eastAsiaTheme="minorEastAsia" w:hAnsi="Times New Roman"/>
          <w:szCs w:val="20"/>
          <w:lang w:eastAsia="zh-CN"/>
        </w:rPr>
        <w:t xml:space="preserve">as that in low load, but </w:t>
      </w:r>
      <w:r w:rsidR="001213FA">
        <w:rPr>
          <w:rFonts w:ascii="Times New Roman" w:eastAsiaTheme="minorEastAsia" w:hAnsi="Times New Roman"/>
          <w:szCs w:val="20"/>
          <w:lang w:eastAsia="zh-CN"/>
        </w:rPr>
        <w:t>the capacity loss is significant</w:t>
      </w:r>
      <w:r w:rsidR="007B7AA7">
        <w:rPr>
          <w:rFonts w:ascii="Times New Roman" w:eastAsiaTheme="minorEastAsia" w:hAnsi="Times New Roman"/>
          <w:szCs w:val="20"/>
          <w:lang w:eastAsia="zh-CN"/>
        </w:rPr>
        <w:t>.</w:t>
      </w:r>
      <w:r w:rsidR="00BB0E78">
        <w:rPr>
          <w:rFonts w:ascii="Times New Roman" w:eastAsiaTheme="minorEastAsia" w:hAnsi="Times New Roman"/>
          <w:szCs w:val="20"/>
          <w:lang w:eastAsia="zh-CN"/>
        </w:rPr>
        <w:t xml:space="preserve"> </w:t>
      </w:r>
    </w:p>
    <w:p w14:paraId="37DAB834" w14:textId="3C0589E5" w:rsidR="001D26B1" w:rsidRPr="005C0D37" w:rsidRDefault="00BB0E78" w:rsidP="005C0D3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In this sense, t</w:t>
      </w:r>
      <w:r w:rsidRPr="00BB0E78">
        <w:rPr>
          <w:rFonts w:ascii="Times New Roman" w:eastAsiaTheme="minorEastAsia" w:hAnsi="Times New Roman"/>
          <w:szCs w:val="20"/>
          <w:lang w:eastAsia="zh-CN"/>
        </w:rPr>
        <w:t>he LP-WUS</w:t>
      </w:r>
      <w:r w:rsidR="00566DFA">
        <w:rPr>
          <w:rFonts w:ascii="Times New Roman" w:eastAsiaTheme="minorEastAsia" w:hAnsi="Times New Roman"/>
          <w:szCs w:val="20"/>
          <w:lang w:eastAsia="zh-CN"/>
        </w:rPr>
        <w:t xml:space="preserve"> monitoring combined with main receiver micro sleep can be applied to all the cases, while the combination with main receiver light sleep are mainly useful for low load scenarios.</w:t>
      </w:r>
      <w:r w:rsidR="009A7859">
        <w:rPr>
          <w:rFonts w:ascii="Times New Roman" w:eastAsiaTheme="minorEastAsia" w:hAnsi="Times New Roman" w:hint="eastAsia"/>
          <w:szCs w:val="20"/>
          <w:lang w:eastAsia="zh-CN"/>
        </w:rPr>
        <w:t xml:space="preserve"> </w:t>
      </w:r>
      <w:r w:rsidR="000B0A5F">
        <w:rPr>
          <w:rFonts w:ascii="Times New Roman" w:eastAsiaTheme="minorEastAsia" w:hAnsi="Times New Roman"/>
          <w:szCs w:val="20"/>
          <w:lang w:eastAsia="zh-CN"/>
        </w:rPr>
        <w:t>Moreover</w:t>
      </w:r>
      <w:r w:rsidR="0045694B">
        <w:rPr>
          <w:rFonts w:ascii="Times New Roman" w:eastAsiaTheme="minorEastAsia" w:hAnsi="Times New Roman"/>
          <w:szCs w:val="20"/>
          <w:lang w:eastAsia="zh-CN"/>
        </w:rPr>
        <w:t>,</w:t>
      </w:r>
      <w:r w:rsidR="001D26B1">
        <w:rPr>
          <w:rFonts w:ascii="Times New Roman" w:eastAsiaTheme="minorEastAsia" w:hAnsi="Times New Roman"/>
          <w:szCs w:val="20"/>
          <w:lang w:eastAsia="zh-CN"/>
        </w:rPr>
        <w:t xml:space="preserve"> it can be observed that</w:t>
      </w:r>
      <w:r w:rsidR="001D26B1" w:rsidRPr="00B44A82">
        <w:rPr>
          <w:rFonts w:ascii="Times New Roman" w:eastAsiaTheme="minorEastAsia" w:hAnsi="Times New Roman"/>
          <w:szCs w:val="20"/>
          <w:lang w:eastAsia="zh-CN"/>
        </w:rPr>
        <w:t xml:space="preserve"> </w:t>
      </w:r>
      <w:r w:rsidR="001D26B1">
        <w:rPr>
          <w:rFonts w:ascii="Times New Roman" w:eastAsiaTheme="minorEastAsia" w:hAnsi="Times New Roman"/>
          <w:szCs w:val="20"/>
          <w:lang w:eastAsia="zh-CN"/>
        </w:rPr>
        <w:t>t</w:t>
      </w:r>
      <w:r w:rsidR="001D26B1" w:rsidRPr="00B168FB">
        <w:rPr>
          <w:rFonts w:ascii="Times New Roman" w:eastAsiaTheme="minorEastAsia" w:hAnsi="Times New Roman"/>
          <w:szCs w:val="20"/>
          <w:lang w:eastAsia="zh-CN"/>
        </w:rPr>
        <w:t>he larger jitter range, the more additional power saving gain can be obtained by LP-WUS/WUR</w:t>
      </w:r>
      <w:r w:rsidR="001D26B1" w:rsidRPr="00B44A82">
        <w:rPr>
          <w:rFonts w:ascii="Times New Roman" w:eastAsiaTheme="minorEastAsia" w:hAnsi="Times New Roman"/>
          <w:szCs w:val="20"/>
          <w:lang w:eastAsia="zh-CN"/>
        </w:rPr>
        <w:t>.</w:t>
      </w:r>
      <w:r w:rsidR="001D26B1">
        <w:rPr>
          <w:rFonts w:ascii="Times New Roman" w:eastAsiaTheme="minorEastAsia" w:hAnsi="Times New Roman"/>
          <w:szCs w:val="20"/>
          <w:lang w:eastAsia="zh-CN"/>
        </w:rPr>
        <w:t xml:space="preserve"> </w:t>
      </w:r>
    </w:p>
    <w:p w14:paraId="0D933C62" w14:textId="07448FFA" w:rsidR="00BA7E12" w:rsidRDefault="0081663F" w:rsidP="0081663F">
      <w:pPr>
        <w:spacing w:after="120" w:line="276" w:lineRule="auto"/>
        <w:jc w:val="both"/>
        <w:rPr>
          <w:rFonts w:ascii="Times New Roman" w:eastAsiaTheme="minorEastAsia" w:hAnsi="Times New Roman"/>
          <w:b/>
          <w:lang w:eastAsia="zh-CN"/>
        </w:rPr>
      </w:pPr>
      <w:bookmarkStart w:id="66" w:name="_Ref115459362"/>
      <w:bookmarkStart w:id="67" w:name="_Ref115447084"/>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0083739E" w:rsidRPr="000C4736">
        <w:rPr>
          <w:rFonts w:ascii="Times New Roman" w:eastAsia="等线" w:hAnsi="Times New Roman"/>
          <w:b/>
          <w:szCs w:val="20"/>
          <w:lang w:val="en-GB" w:eastAsia="zh-CN"/>
        </w:rPr>
        <w:fldChar w:fldCharType="begin"/>
      </w:r>
      <w:r w:rsidR="0083739E" w:rsidRPr="000C4736">
        <w:rPr>
          <w:rFonts w:ascii="Times New Roman" w:eastAsia="等线" w:hAnsi="Times New Roman"/>
          <w:b/>
          <w:szCs w:val="20"/>
          <w:lang w:val="en-GB" w:eastAsia="zh-CN"/>
        </w:rPr>
        <w:instrText xml:space="preserve"> SEQ Observation \* ARABIC </w:instrText>
      </w:r>
      <w:r w:rsidR="0083739E"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17</w:t>
      </w:r>
      <w:r w:rsidR="0083739E"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6472BB">
        <w:rPr>
          <w:rFonts w:ascii="Times New Roman" w:eastAsia="宋体" w:hAnsi="Times New Roman"/>
          <w:b/>
          <w:szCs w:val="20"/>
          <w:lang w:val="en-GB" w:eastAsia="zh-CN"/>
        </w:rPr>
        <w:t>C</w:t>
      </w:r>
      <w:r>
        <w:rPr>
          <w:rFonts w:ascii="Times New Roman" w:eastAsia="宋体" w:hAnsi="Times New Roman"/>
          <w:b/>
          <w:szCs w:val="20"/>
          <w:lang w:val="en-GB" w:eastAsia="zh-CN"/>
        </w:rPr>
        <w:t>ompared</w:t>
      </w:r>
      <w:r w:rsidRPr="00E70598">
        <w:rPr>
          <w:rFonts w:ascii="Times New Roman" w:eastAsiaTheme="minorEastAsia" w:hAnsi="Times New Roman"/>
          <w:b/>
          <w:lang w:eastAsia="zh-CN"/>
        </w:rPr>
        <w:t xml:space="preserve"> to </w:t>
      </w:r>
      <w:r w:rsidR="006472BB">
        <w:rPr>
          <w:rFonts w:ascii="Times New Roman" w:eastAsiaTheme="minorEastAsia" w:hAnsi="Times New Roman"/>
          <w:b/>
          <w:lang w:eastAsia="zh-CN"/>
        </w:rPr>
        <w:t xml:space="preserve">the </w:t>
      </w:r>
      <w:r w:rsidR="00A55910">
        <w:rPr>
          <w:rFonts w:ascii="Times New Roman" w:eastAsiaTheme="minorEastAsia" w:hAnsi="Times New Roman"/>
          <w:b/>
          <w:lang w:eastAsia="zh-CN"/>
        </w:rPr>
        <w:t>existing</w:t>
      </w:r>
      <w:r w:rsidR="006472BB">
        <w:rPr>
          <w:rFonts w:ascii="Times New Roman" w:eastAsiaTheme="minorEastAsia" w:hAnsi="Times New Roman"/>
          <w:b/>
          <w:lang w:eastAsia="zh-CN"/>
        </w:rPr>
        <w:t xml:space="preserve"> </w:t>
      </w:r>
      <w:r w:rsidRPr="00E70598">
        <w:rPr>
          <w:rFonts w:ascii="Times New Roman" w:eastAsiaTheme="minorEastAsia" w:hAnsi="Times New Roman"/>
          <w:b/>
          <w:lang w:eastAsia="zh-CN"/>
        </w:rPr>
        <w:t>R</w:t>
      </w:r>
      <w:r w:rsidR="004B38D4">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sidR="006472BB">
        <w:rPr>
          <w:rFonts w:ascii="Times New Roman" w:eastAsiaTheme="minorEastAsia" w:hAnsi="Times New Roman"/>
          <w:b/>
          <w:lang w:eastAsia="zh-CN"/>
        </w:rPr>
        <w:t xml:space="preserve">power saving </w:t>
      </w:r>
      <w:r>
        <w:rPr>
          <w:rFonts w:ascii="Times New Roman" w:eastAsiaTheme="minorEastAsia" w:hAnsi="Times New Roman"/>
          <w:b/>
          <w:lang w:eastAsia="zh-CN"/>
        </w:rPr>
        <w:t>scheme</w:t>
      </w:r>
      <w:r w:rsidR="004B38D4">
        <w:rPr>
          <w:rFonts w:ascii="Times New Roman" w:eastAsiaTheme="minorEastAsia" w:hAnsi="Times New Roman"/>
          <w:b/>
          <w:lang w:eastAsia="zh-CN"/>
        </w:rPr>
        <w:t>s</w:t>
      </w:r>
      <w:r w:rsidRPr="00E70598">
        <w:rPr>
          <w:rFonts w:ascii="Times New Roman" w:eastAsiaTheme="minorEastAsia" w:hAnsi="Times New Roman"/>
          <w:b/>
          <w:lang w:eastAsia="zh-CN"/>
        </w:rPr>
        <w:t xml:space="preserve">, </w:t>
      </w:r>
      <w:r w:rsidR="00AE078D" w:rsidRPr="00AE078D">
        <w:rPr>
          <w:rFonts w:ascii="Times New Roman" w:eastAsiaTheme="minorEastAsia" w:hAnsi="Times New Roman"/>
          <w:b/>
          <w:lang w:eastAsia="zh-CN"/>
        </w:rPr>
        <w:t>LP-WUS</w:t>
      </w:r>
      <w:r w:rsidR="00566DFA">
        <w:rPr>
          <w:rFonts w:ascii="Times New Roman" w:eastAsiaTheme="minorEastAsia" w:hAnsi="Times New Roman"/>
          <w:b/>
          <w:lang w:eastAsia="zh-CN"/>
        </w:rPr>
        <w:t xml:space="preserve"> </w:t>
      </w:r>
      <w:r w:rsidR="009A7859">
        <w:rPr>
          <w:rFonts w:ascii="Times New Roman" w:eastAsiaTheme="minorEastAsia" w:hAnsi="Times New Roman"/>
          <w:b/>
          <w:lang w:eastAsia="zh-CN"/>
        </w:rPr>
        <w:t>monitoring combined</w:t>
      </w:r>
      <w:r w:rsidR="00566DFA">
        <w:rPr>
          <w:rFonts w:ascii="Times New Roman" w:eastAsiaTheme="minorEastAsia" w:hAnsi="Times New Roman"/>
          <w:b/>
          <w:lang w:eastAsia="zh-CN"/>
        </w:rPr>
        <w:t xml:space="preserve"> with main receiver micro sleep can bring</w:t>
      </w:r>
      <w:r w:rsidR="005F35EC">
        <w:rPr>
          <w:rFonts w:ascii="Times New Roman" w:eastAsiaTheme="minorEastAsia" w:hAnsi="Times New Roman"/>
          <w:b/>
          <w:lang w:eastAsia="zh-CN"/>
        </w:rPr>
        <w:t xml:space="preserve"> </w:t>
      </w:r>
      <w:r w:rsidR="005F35EC" w:rsidRPr="005F35EC">
        <w:rPr>
          <w:rFonts w:ascii="Times New Roman" w:eastAsiaTheme="minorEastAsia" w:hAnsi="Times New Roman"/>
          <w:b/>
          <w:lang w:eastAsia="zh-CN"/>
        </w:rPr>
        <w:t>{6%~15%}</w:t>
      </w:r>
      <w:r w:rsidR="005F35EC">
        <w:rPr>
          <w:rFonts w:ascii="Times New Roman" w:eastAsiaTheme="minorEastAsia" w:hAnsi="Times New Roman"/>
          <w:b/>
          <w:lang w:eastAsia="zh-CN"/>
        </w:rPr>
        <w:t xml:space="preserve"> </w:t>
      </w:r>
      <w:r w:rsidR="00566DFA">
        <w:rPr>
          <w:rFonts w:ascii="Times New Roman" w:eastAsiaTheme="minorEastAsia" w:hAnsi="Times New Roman"/>
          <w:b/>
          <w:lang w:eastAsia="zh-CN"/>
        </w:rPr>
        <w:t xml:space="preserve">additional </w:t>
      </w:r>
      <w:r w:rsidR="00AE078D" w:rsidRPr="00AE078D">
        <w:rPr>
          <w:rFonts w:ascii="Times New Roman" w:eastAsiaTheme="minorEastAsia" w:hAnsi="Times New Roman"/>
          <w:b/>
          <w:lang w:eastAsia="zh-CN"/>
        </w:rPr>
        <w:t xml:space="preserve">UE power saving gain with </w:t>
      </w:r>
      <w:r w:rsidR="00AE078D">
        <w:rPr>
          <w:rFonts w:ascii="Times New Roman" w:eastAsiaTheme="minorEastAsia" w:hAnsi="Times New Roman"/>
          <w:b/>
          <w:lang w:eastAsia="zh-CN"/>
        </w:rPr>
        <w:t xml:space="preserve">no </w:t>
      </w:r>
      <w:r w:rsidR="00AE078D" w:rsidRPr="00AE078D">
        <w:rPr>
          <w:rFonts w:ascii="Times New Roman" w:eastAsiaTheme="minorEastAsia" w:hAnsi="Times New Roman"/>
          <w:b/>
          <w:lang w:eastAsia="zh-CN"/>
        </w:rPr>
        <w:t xml:space="preserve">capacity loss </w:t>
      </w:r>
      <w:r w:rsidR="00AE078D">
        <w:rPr>
          <w:rFonts w:ascii="Times New Roman" w:eastAsiaTheme="minorEastAsia" w:hAnsi="Times New Roman"/>
          <w:b/>
          <w:lang w:eastAsia="zh-CN"/>
        </w:rPr>
        <w:t>in both low load and high load cases.</w:t>
      </w:r>
      <w:bookmarkEnd w:id="66"/>
      <w:bookmarkEnd w:id="67"/>
    </w:p>
    <w:p w14:paraId="44C899ED" w14:textId="42C3C770" w:rsidR="005F35EC" w:rsidRDefault="00AE078D" w:rsidP="0081663F">
      <w:pPr>
        <w:spacing w:after="120" w:line="276" w:lineRule="auto"/>
        <w:jc w:val="both"/>
        <w:rPr>
          <w:rFonts w:ascii="Times New Roman" w:eastAsiaTheme="minorEastAsia" w:hAnsi="Times New Roman"/>
          <w:b/>
          <w:lang w:eastAsia="zh-CN"/>
        </w:rPr>
      </w:pPr>
      <w:bookmarkStart w:id="68" w:name="_Ref115459364"/>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18</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009B5A43" w:rsidRPr="00AE078D">
        <w:rPr>
          <w:rFonts w:ascii="Times New Roman" w:eastAsiaTheme="minorEastAsia" w:hAnsi="Times New Roman"/>
          <w:b/>
          <w:lang w:eastAsia="zh-CN"/>
        </w:rPr>
        <w:t>LP-WUS</w:t>
      </w:r>
      <w:r w:rsidR="00566DFA">
        <w:rPr>
          <w:rFonts w:ascii="Times New Roman" w:eastAsiaTheme="minorEastAsia" w:hAnsi="Times New Roman"/>
          <w:b/>
          <w:lang w:eastAsia="zh-CN"/>
        </w:rPr>
        <w:t xml:space="preserve"> monitoring combined with main receiver light sleep can bring</w:t>
      </w:r>
      <w:r w:rsidR="009B5A43" w:rsidRPr="00AE078D">
        <w:rPr>
          <w:rFonts w:ascii="Times New Roman" w:eastAsiaTheme="minorEastAsia" w:hAnsi="Times New Roman"/>
          <w:b/>
          <w:lang w:eastAsia="zh-CN"/>
        </w:rPr>
        <w:t xml:space="preserve"> {10%~22%} </w:t>
      </w:r>
      <w:r w:rsidR="00566DFA">
        <w:rPr>
          <w:rFonts w:ascii="Times New Roman" w:eastAsiaTheme="minorEastAsia" w:hAnsi="Times New Roman"/>
          <w:b/>
          <w:lang w:eastAsia="zh-CN"/>
        </w:rPr>
        <w:t xml:space="preserve">additional </w:t>
      </w:r>
      <w:r w:rsidR="009B5A43" w:rsidRPr="00AE078D">
        <w:rPr>
          <w:rFonts w:ascii="Times New Roman" w:eastAsiaTheme="minorEastAsia" w:hAnsi="Times New Roman"/>
          <w:b/>
          <w:lang w:eastAsia="zh-CN"/>
        </w:rPr>
        <w:t>UE power saving gain</w:t>
      </w:r>
      <w:r w:rsidR="005F35EC">
        <w:rPr>
          <w:rFonts w:ascii="Times New Roman" w:eastAsiaTheme="minorEastAsia" w:hAnsi="Times New Roman"/>
          <w:b/>
          <w:lang w:eastAsia="zh-CN"/>
        </w:rPr>
        <w:t xml:space="preserve">, </w:t>
      </w:r>
      <w:r w:rsidR="009B5A43" w:rsidRPr="00AE078D">
        <w:rPr>
          <w:rFonts w:ascii="Times New Roman" w:eastAsiaTheme="minorEastAsia" w:hAnsi="Times New Roman"/>
          <w:b/>
          <w:lang w:eastAsia="zh-CN"/>
        </w:rPr>
        <w:t xml:space="preserve">with </w:t>
      </w:r>
      <w:r w:rsidR="00042D40">
        <w:rPr>
          <w:rFonts w:ascii="Times New Roman" w:eastAsiaTheme="minorEastAsia" w:hAnsi="Times New Roman"/>
          <w:b/>
          <w:lang w:eastAsia="zh-CN"/>
        </w:rPr>
        <w:t>acceptable</w:t>
      </w:r>
      <w:r w:rsidR="009B5A43">
        <w:rPr>
          <w:rFonts w:ascii="Times New Roman" w:eastAsiaTheme="minorEastAsia" w:hAnsi="Times New Roman"/>
          <w:b/>
          <w:lang w:eastAsia="zh-CN"/>
        </w:rPr>
        <w:t xml:space="preserve"> </w:t>
      </w:r>
      <w:r w:rsidR="009B5A43" w:rsidRPr="00AE078D">
        <w:rPr>
          <w:rFonts w:ascii="Times New Roman" w:eastAsiaTheme="minorEastAsia" w:hAnsi="Times New Roman"/>
          <w:b/>
          <w:lang w:eastAsia="zh-CN"/>
        </w:rPr>
        <w:t xml:space="preserve">capacity loss </w:t>
      </w:r>
      <w:r w:rsidR="00566DFA">
        <w:rPr>
          <w:rFonts w:ascii="Times New Roman" w:eastAsiaTheme="minorEastAsia" w:hAnsi="Times New Roman"/>
          <w:b/>
          <w:lang w:eastAsia="zh-CN"/>
        </w:rPr>
        <w:t xml:space="preserve">at least in low load </w:t>
      </w:r>
      <w:r w:rsidR="0006499F">
        <w:rPr>
          <w:rFonts w:ascii="Times New Roman" w:eastAsiaTheme="minorEastAsia" w:hAnsi="Times New Roman"/>
          <w:b/>
          <w:lang w:eastAsia="zh-CN"/>
        </w:rPr>
        <w:t>case</w:t>
      </w:r>
      <w:r w:rsidR="005F35EC">
        <w:rPr>
          <w:rFonts w:ascii="Times New Roman" w:eastAsiaTheme="minorEastAsia" w:hAnsi="Times New Roman"/>
          <w:b/>
          <w:lang w:eastAsia="zh-CN"/>
        </w:rPr>
        <w:t>.</w:t>
      </w:r>
      <w:bookmarkEnd w:id="68"/>
    </w:p>
    <w:p w14:paraId="242FDBF2" w14:textId="2777A10E" w:rsidR="00613D59" w:rsidRDefault="00BE2659" w:rsidP="00613D59">
      <w:pPr>
        <w:pStyle w:val="af0"/>
        <w:numPr>
          <w:ilvl w:val="0"/>
          <w:numId w:val="36"/>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r>
        <w:rPr>
          <w:rFonts w:ascii="Times New Roman" w:eastAsiaTheme="minorEastAsia" w:hAnsi="Times New Roman"/>
          <w:b/>
          <w:bCs/>
          <w:i/>
          <w:sz w:val="20"/>
          <w:szCs w:val="20"/>
          <w:u w:val="single"/>
        </w:rPr>
        <w:t>Evaluation for general</w:t>
      </w:r>
      <w:r w:rsidR="00613D59">
        <w:rPr>
          <w:rFonts w:ascii="Times New Roman" w:eastAsiaTheme="minorEastAsia" w:hAnsi="Times New Roman"/>
          <w:b/>
          <w:bCs/>
          <w:i/>
          <w:sz w:val="20"/>
          <w:szCs w:val="20"/>
          <w:u w:val="single"/>
        </w:rPr>
        <w:t xml:space="preserve"> </w:t>
      </w:r>
      <w:proofErr w:type="spellStart"/>
      <w:r w:rsidR="00613D59">
        <w:rPr>
          <w:rFonts w:ascii="Times New Roman" w:eastAsiaTheme="minorEastAsia" w:hAnsi="Times New Roman"/>
          <w:b/>
          <w:bCs/>
          <w:i/>
          <w:sz w:val="20"/>
          <w:szCs w:val="20"/>
          <w:u w:val="single"/>
        </w:rPr>
        <w:t>eMBB</w:t>
      </w:r>
      <w:proofErr w:type="spellEnd"/>
      <w:r w:rsidR="00613D59">
        <w:rPr>
          <w:rFonts w:ascii="Times New Roman" w:eastAsiaTheme="minorEastAsia" w:hAnsi="Times New Roman"/>
          <w:b/>
          <w:bCs/>
          <w:i/>
          <w:sz w:val="20"/>
          <w:szCs w:val="20"/>
          <w:u w:val="single"/>
        </w:rPr>
        <w:t xml:space="preserve"> traffic model</w:t>
      </w:r>
      <w:r w:rsidR="00CD6CC4">
        <w:rPr>
          <w:rFonts w:ascii="Times New Roman" w:eastAsiaTheme="minorEastAsia" w:hAnsi="Times New Roman"/>
          <w:b/>
          <w:bCs/>
          <w:i/>
          <w:sz w:val="20"/>
          <w:szCs w:val="20"/>
          <w:u w:val="single"/>
        </w:rPr>
        <w:t xml:space="preserve"> (refer to TR 38.840)</w:t>
      </w:r>
    </w:p>
    <w:p w14:paraId="7ADC6952" w14:textId="534F8744" w:rsidR="009451B7" w:rsidDel="00F549C3" w:rsidRDefault="007B6DDB" w:rsidP="000F71FA">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Based on</w:t>
      </w:r>
      <w:r w:rsidR="007F44F7" w:rsidRPr="00902E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FTP model 3</w:t>
      </w:r>
      <w:r w:rsidR="007F44F7" w:rsidRPr="00902EB2">
        <w:rPr>
          <w:rFonts w:ascii="Times New Roman" w:eastAsiaTheme="minorEastAsia" w:hAnsi="Times New Roman"/>
          <w:szCs w:val="20"/>
          <w:lang w:eastAsia="zh-CN"/>
        </w:rPr>
        <w:t xml:space="preserve"> traffic model </w:t>
      </w:r>
      <w:r w:rsidR="004B7074">
        <w:rPr>
          <w:rFonts w:ascii="Times New Roman" w:eastAsiaTheme="minorEastAsia" w:hAnsi="Times New Roman"/>
          <w:szCs w:val="20"/>
          <w:lang w:eastAsia="zh-CN"/>
        </w:rPr>
        <w:t xml:space="preserve">(200ms mean arrival interval) </w:t>
      </w:r>
      <w:r w:rsidR="007F44F7" w:rsidRPr="00902EB2">
        <w:rPr>
          <w:rFonts w:ascii="Times New Roman" w:eastAsiaTheme="minorEastAsia" w:hAnsi="Times New Roman" w:hint="eastAsia"/>
          <w:szCs w:val="20"/>
          <w:lang w:eastAsia="zh-CN"/>
        </w:rPr>
        <w:t>and</w:t>
      </w:r>
      <w:r w:rsidR="007F44F7" w:rsidRPr="00902EB2">
        <w:rPr>
          <w:rFonts w:ascii="Times New Roman" w:eastAsiaTheme="minorEastAsia" w:hAnsi="Times New Roman"/>
          <w:szCs w:val="20"/>
          <w:lang w:eastAsia="zh-CN"/>
        </w:rPr>
        <w:t xml:space="preserve"> its corresponding CDRX configuration provided in </w:t>
      </w:r>
      <w:r w:rsidR="007F44F7" w:rsidRPr="00902EB2">
        <w:rPr>
          <w:rFonts w:ascii="Times New Roman" w:eastAsiaTheme="minorEastAsia" w:hAnsi="Times New Roman" w:hint="eastAsia"/>
          <w:szCs w:val="20"/>
          <w:lang w:eastAsia="zh-CN"/>
        </w:rPr>
        <w:t>TR</w:t>
      </w:r>
      <w:r w:rsidR="007F44F7" w:rsidRPr="00902EB2">
        <w:rPr>
          <w:rFonts w:ascii="Times New Roman" w:eastAsiaTheme="minorEastAsia" w:hAnsi="Times New Roman"/>
          <w:szCs w:val="20"/>
          <w:lang w:eastAsia="zh-CN"/>
        </w:rPr>
        <w:t xml:space="preserve"> 38.840</w:t>
      </w:r>
      <w:r>
        <w:rPr>
          <w:rFonts w:ascii="Times New Roman" w:eastAsiaTheme="minorEastAsia" w:hAnsi="Times New Roman"/>
          <w:szCs w:val="20"/>
          <w:lang w:eastAsia="zh-CN"/>
        </w:rPr>
        <w:t>, we further evaluate UE perceived throughput</w:t>
      </w:r>
      <w:r w:rsidR="00902EB2">
        <w:rPr>
          <w:rFonts w:ascii="Times New Roman" w:eastAsiaTheme="minorEastAsia" w:hAnsi="Times New Roman"/>
          <w:szCs w:val="20"/>
          <w:lang w:eastAsia="zh-CN"/>
        </w:rPr>
        <w:t xml:space="preserve"> </w:t>
      </w:r>
      <w:r w:rsidR="00902EB2" w:rsidRPr="00902EB2">
        <w:rPr>
          <w:rFonts w:ascii="Times New Roman" w:eastAsiaTheme="minorEastAsia" w:hAnsi="Times New Roman"/>
          <w:szCs w:val="20"/>
          <w:lang w:eastAsia="zh-CN"/>
        </w:rPr>
        <w:t>(UPT)</w:t>
      </w:r>
      <w:r w:rsidRPr="00902E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00902EB2">
        <w:rPr>
          <w:rFonts w:ascii="Times New Roman" w:eastAsiaTheme="minorEastAsia" w:hAnsi="Times New Roman"/>
          <w:szCs w:val="20"/>
          <w:lang w:eastAsia="zh-CN"/>
        </w:rPr>
        <w:t xml:space="preserve">power </w:t>
      </w:r>
      <w:r w:rsidR="00902EB2" w:rsidRPr="00902EB2">
        <w:rPr>
          <w:rFonts w:ascii="Times New Roman" w:eastAsiaTheme="minorEastAsia" w:hAnsi="Times New Roman"/>
          <w:szCs w:val="20"/>
          <w:lang w:eastAsia="zh-CN"/>
        </w:rPr>
        <w:t>consumption with the following schemes</w:t>
      </w:r>
      <w:r>
        <w:rPr>
          <w:rFonts w:ascii="Times New Roman" w:eastAsiaTheme="minorEastAsia" w:hAnsi="Times New Roman"/>
          <w:szCs w:val="20"/>
          <w:lang w:eastAsia="zh-CN"/>
        </w:rPr>
        <w:t>:</w:t>
      </w:r>
    </w:p>
    <w:p w14:paraId="22536338" w14:textId="6175C222" w:rsidR="007B6DDB" w:rsidRPr="000F71FA" w:rsidRDefault="00902EB2" w:rsidP="007B6DDB">
      <w:pPr>
        <w:pStyle w:val="af0"/>
        <w:numPr>
          <w:ilvl w:val="0"/>
          <w:numId w:val="69"/>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A</w:t>
      </w:r>
      <w:r w:rsidR="004F6FAD" w:rsidRPr="000F71FA">
        <w:rPr>
          <w:rFonts w:ascii="Times New Roman" w:eastAsiaTheme="minorEastAsia" w:hAnsi="Times New Roman"/>
          <w:b/>
          <w:sz w:val="20"/>
          <w:szCs w:val="20"/>
        </w:rPr>
        <w:t>lways-On</w:t>
      </w:r>
      <w:r w:rsidR="00500558" w:rsidRPr="000F71FA">
        <w:rPr>
          <w:rFonts w:ascii="Times New Roman" w:eastAsiaTheme="minorEastAsia" w:hAnsi="Times New Roman"/>
          <w:b/>
          <w:sz w:val="20"/>
          <w:szCs w:val="20"/>
        </w:rPr>
        <w:t xml:space="preserve"> (baseline): </w:t>
      </w:r>
      <w:r w:rsidR="00500558" w:rsidRPr="000F71FA">
        <w:rPr>
          <w:rFonts w:ascii="Times New Roman" w:eastAsiaTheme="minorEastAsia" w:hAnsi="Times New Roman"/>
          <w:sz w:val="20"/>
          <w:szCs w:val="20"/>
        </w:rPr>
        <w:t>Without adopting any power saving mechanism</w:t>
      </w:r>
      <w:r w:rsidR="00926295" w:rsidRPr="000F71FA">
        <w:rPr>
          <w:rFonts w:ascii="Times New Roman" w:eastAsiaTheme="minorEastAsia" w:hAnsi="Times New Roman"/>
          <w:sz w:val="20"/>
          <w:szCs w:val="20"/>
        </w:rPr>
        <w:t>.</w:t>
      </w:r>
    </w:p>
    <w:p w14:paraId="593BB2CE" w14:textId="7E2D5078" w:rsidR="00500558" w:rsidRPr="000F71FA" w:rsidRDefault="00344AC0" w:rsidP="007B6DDB">
      <w:pPr>
        <w:pStyle w:val="af0"/>
        <w:numPr>
          <w:ilvl w:val="0"/>
          <w:numId w:val="69"/>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w:t>
      </w:r>
      <w:r w:rsidR="000D0F44">
        <w:rPr>
          <w:rFonts w:ascii="Times New Roman" w:eastAsiaTheme="minorEastAsia" w:hAnsi="Times New Roman"/>
          <w:b/>
          <w:sz w:val="20"/>
          <w:szCs w:val="20"/>
        </w:rPr>
        <w:t>-</w:t>
      </w:r>
      <w:r w:rsidR="00500558" w:rsidRPr="000F71FA">
        <w:rPr>
          <w:rFonts w:ascii="Times New Roman" w:eastAsiaTheme="minorEastAsia" w:hAnsi="Times New Roman"/>
          <w:b/>
          <w:sz w:val="20"/>
          <w:szCs w:val="20"/>
        </w:rPr>
        <w:t xml:space="preserve">DRX: </w:t>
      </w:r>
    </w:p>
    <w:tbl>
      <w:tblPr>
        <w:tblStyle w:val="afb"/>
        <w:tblW w:w="6662" w:type="dxa"/>
        <w:jc w:val="center"/>
        <w:tblLayout w:type="fixed"/>
        <w:tblLook w:val="04A0" w:firstRow="1" w:lastRow="0" w:firstColumn="1" w:lastColumn="0" w:noHBand="0" w:noVBand="1"/>
      </w:tblPr>
      <w:tblGrid>
        <w:gridCol w:w="1701"/>
        <w:gridCol w:w="2635"/>
        <w:gridCol w:w="2326"/>
      </w:tblGrid>
      <w:tr w:rsidR="00500558" w:rsidRPr="00846BD5" w14:paraId="170A97AE" w14:textId="77777777" w:rsidTr="000F71FA">
        <w:trPr>
          <w:trHeight w:val="397"/>
          <w:jc w:val="center"/>
        </w:trPr>
        <w:tc>
          <w:tcPr>
            <w:tcW w:w="1701" w:type="dxa"/>
            <w:shd w:val="clear" w:color="auto" w:fill="8EAADB" w:themeFill="accent1" w:themeFillTint="99"/>
            <w:vAlign w:val="center"/>
          </w:tcPr>
          <w:p w14:paraId="1F982BB6" w14:textId="77777777" w:rsidR="00500558" w:rsidRPr="000F71FA" w:rsidRDefault="00500558" w:rsidP="007B2667">
            <w:pPr>
              <w:jc w:val="center"/>
              <w:rPr>
                <w:rFonts w:ascii="Times New Roman" w:eastAsiaTheme="minorEastAsia" w:hAnsi="Times New Roman"/>
                <w:b/>
                <w:szCs w:val="20"/>
                <w:lang w:eastAsia="zh-CN"/>
              </w:rPr>
            </w:pPr>
            <w:r w:rsidRPr="000F71FA">
              <w:rPr>
                <w:rFonts w:ascii="Times New Roman" w:hAnsi="Times New Roman"/>
                <w:b/>
                <w:szCs w:val="20"/>
              </w:rPr>
              <w:t>DRX cycle (</w:t>
            </w:r>
            <w:proofErr w:type="spellStart"/>
            <w:r w:rsidRPr="000F71FA">
              <w:rPr>
                <w:rFonts w:ascii="Times New Roman" w:hAnsi="Times New Roman"/>
                <w:b/>
                <w:szCs w:val="20"/>
              </w:rPr>
              <w:t>ms</w:t>
            </w:r>
            <w:proofErr w:type="spellEnd"/>
            <w:r w:rsidRPr="000F71FA">
              <w:rPr>
                <w:rFonts w:ascii="Times New Roman" w:hAnsi="Times New Roman"/>
                <w:b/>
                <w:szCs w:val="20"/>
              </w:rPr>
              <w:t>)</w:t>
            </w:r>
          </w:p>
        </w:tc>
        <w:tc>
          <w:tcPr>
            <w:tcW w:w="2635" w:type="dxa"/>
            <w:shd w:val="clear" w:color="auto" w:fill="8EAADB" w:themeFill="accent1" w:themeFillTint="99"/>
            <w:vAlign w:val="center"/>
          </w:tcPr>
          <w:p w14:paraId="2BD1A28F" w14:textId="77777777" w:rsidR="00500558" w:rsidRPr="000F71FA" w:rsidRDefault="00500558" w:rsidP="007B2667">
            <w:pPr>
              <w:jc w:val="center"/>
              <w:rPr>
                <w:rFonts w:ascii="Times New Roman" w:eastAsiaTheme="minorEastAsia" w:hAnsi="Times New Roman"/>
                <w:b/>
                <w:szCs w:val="20"/>
                <w:lang w:eastAsia="zh-CN"/>
              </w:rPr>
            </w:pPr>
            <w:proofErr w:type="spellStart"/>
            <w:r w:rsidRPr="000F71FA">
              <w:rPr>
                <w:rFonts w:ascii="Times New Roman" w:hAnsi="Times New Roman"/>
                <w:b/>
                <w:i/>
                <w:szCs w:val="20"/>
              </w:rPr>
              <w:t>drx-onDurationTimer</w:t>
            </w:r>
            <w:proofErr w:type="spellEnd"/>
            <w:r w:rsidRPr="000F71FA">
              <w:rPr>
                <w:rFonts w:ascii="Times New Roman" w:hAnsi="Times New Roman"/>
                <w:b/>
                <w:i/>
                <w:szCs w:val="20"/>
              </w:rPr>
              <w:t xml:space="preserve"> </w:t>
            </w:r>
            <w:r w:rsidRPr="000F71FA">
              <w:rPr>
                <w:rFonts w:ascii="Times New Roman" w:hAnsi="Times New Roman"/>
                <w:b/>
                <w:szCs w:val="20"/>
              </w:rPr>
              <w:t>(</w:t>
            </w:r>
            <w:proofErr w:type="spellStart"/>
            <w:r w:rsidRPr="000F71FA">
              <w:rPr>
                <w:rFonts w:ascii="Times New Roman" w:hAnsi="Times New Roman"/>
                <w:b/>
                <w:szCs w:val="20"/>
              </w:rPr>
              <w:t>ms</w:t>
            </w:r>
            <w:proofErr w:type="spellEnd"/>
            <w:r w:rsidRPr="000F71FA">
              <w:rPr>
                <w:rFonts w:ascii="Times New Roman" w:hAnsi="Times New Roman"/>
                <w:b/>
                <w:szCs w:val="20"/>
              </w:rPr>
              <w:t>)</w:t>
            </w:r>
          </w:p>
        </w:tc>
        <w:tc>
          <w:tcPr>
            <w:tcW w:w="2326" w:type="dxa"/>
            <w:shd w:val="clear" w:color="auto" w:fill="8EAADB" w:themeFill="accent1" w:themeFillTint="99"/>
            <w:vAlign w:val="center"/>
          </w:tcPr>
          <w:p w14:paraId="24561FB1" w14:textId="77777777" w:rsidR="00500558" w:rsidRPr="000F71FA" w:rsidRDefault="00500558" w:rsidP="007B2667">
            <w:pPr>
              <w:jc w:val="center"/>
              <w:rPr>
                <w:rFonts w:ascii="Times New Roman" w:eastAsiaTheme="minorEastAsia" w:hAnsi="Times New Roman"/>
                <w:b/>
                <w:szCs w:val="20"/>
                <w:lang w:eastAsia="zh-CN"/>
              </w:rPr>
            </w:pPr>
            <w:proofErr w:type="spellStart"/>
            <w:r w:rsidRPr="000F71FA">
              <w:rPr>
                <w:rFonts w:ascii="Times New Roman" w:hAnsi="Times New Roman"/>
                <w:b/>
                <w:i/>
                <w:szCs w:val="20"/>
              </w:rPr>
              <w:t>drx-InactivityTimer</w:t>
            </w:r>
            <w:proofErr w:type="spellEnd"/>
            <w:r w:rsidRPr="000F71FA">
              <w:rPr>
                <w:rFonts w:ascii="Times New Roman" w:hAnsi="Times New Roman"/>
                <w:b/>
                <w:szCs w:val="20"/>
              </w:rPr>
              <w:t>(</w:t>
            </w:r>
            <w:proofErr w:type="spellStart"/>
            <w:r w:rsidRPr="000F71FA">
              <w:rPr>
                <w:rFonts w:ascii="Times New Roman" w:hAnsi="Times New Roman"/>
                <w:b/>
                <w:szCs w:val="20"/>
              </w:rPr>
              <w:t>ms</w:t>
            </w:r>
            <w:proofErr w:type="spellEnd"/>
            <w:r w:rsidRPr="000F71FA">
              <w:rPr>
                <w:rFonts w:ascii="Times New Roman" w:hAnsi="Times New Roman"/>
                <w:b/>
                <w:szCs w:val="20"/>
              </w:rPr>
              <w:t>)</w:t>
            </w:r>
          </w:p>
        </w:tc>
      </w:tr>
      <w:tr w:rsidR="00500558" w:rsidRPr="006F4FAB" w14:paraId="180643A3" w14:textId="77777777" w:rsidTr="000F71FA">
        <w:trPr>
          <w:trHeight w:val="179"/>
          <w:jc w:val="center"/>
        </w:trPr>
        <w:tc>
          <w:tcPr>
            <w:tcW w:w="1701" w:type="dxa"/>
            <w:vAlign w:val="center"/>
          </w:tcPr>
          <w:p w14:paraId="0C69A18A" w14:textId="435D70A6" w:rsidR="00500558" w:rsidRPr="000F71FA" w:rsidRDefault="00500558" w:rsidP="007B2667">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160</w:t>
            </w:r>
          </w:p>
        </w:tc>
        <w:tc>
          <w:tcPr>
            <w:tcW w:w="2635" w:type="dxa"/>
            <w:vAlign w:val="center"/>
          </w:tcPr>
          <w:p w14:paraId="4B66EEDE" w14:textId="77777777" w:rsidR="00500558" w:rsidRPr="000F71FA" w:rsidRDefault="0050055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8</w:t>
            </w:r>
          </w:p>
        </w:tc>
        <w:tc>
          <w:tcPr>
            <w:tcW w:w="2326" w:type="dxa"/>
            <w:vAlign w:val="center"/>
          </w:tcPr>
          <w:p w14:paraId="46E69C48" w14:textId="325F0877" w:rsidR="00500558" w:rsidRPr="000F71FA" w:rsidRDefault="00500558" w:rsidP="007B2667">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100</w:t>
            </w:r>
          </w:p>
        </w:tc>
      </w:tr>
    </w:tbl>
    <w:p w14:paraId="3DEDA223" w14:textId="77777777" w:rsidR="00902EB2" w:rsidRPr="000F71FA" w:rsidRDefault="00902EB2" w:rsidP="000F71FA">
      <w:pPr>
        <w:overflowPunct w:val="0"/>
        <w:autoSpaceDE w:val="0"/>
        <w:autoSpaceDN w:val="0"/>
        <w:adjustRightInd w:val="0"/>
        <w:ind w:right="-96"/>
        <w:textAlignment w:val="baseline"/>
        <w:rPr>
          <w:rFonts w:ascii="Times New Roman" w:eastAsiaTheme="minorEastAsia" w:hAnsi="Times New Roman"/>
          <w:szCs w:val="20"/>
        </w:rPr>
      </w:pPr>
    </w:p>
    <w:p w14:paraId="1F1C1B38" w14:textId="64E9330E" w:rsidR="00462E7D" w:rsidRPr="000F71FA" w:rsidRDefault="00462E7D" w:rsidP="00500558">
      <w:pPr>
        <w:pStyle w:val="af0"/>
        <w:numPr>
          <w:ilvl w:val="0"/>
          <w:numId w:val="70"/>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C-DRX +DCI format 2_6:</w:t>
      </w:r>
      <w:r w:rsidRPr="000F71FA">
        <w:rPr>
          <w:rFonts w:ascii="Times New Roman" w:eastAsiaTheme="minorEastAsia" w:hAnsi="Times New Roman"/>
          <w:sz w:val="20"/>
          <w:szCs w:val="20"/>
        </w:rPr>
        <w:t xml:space="preserve"> the time gap between DCI format 2_6 </w:t>
      </w:r>
      <w:r>
        <w:rPr>
          <w:rFonts w:ascii="Times New Roman" w:eastAsiaTheme="minorEastAsia" w:hAnsi="Times New Roman"/>
          <w:sz w:val="20"/>
          <w:szCs w:val="20"/>
        </w:rPr>
        <w:t xml:space="preserve">and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w:t>
      </w:r>
      <w:r w:rsidRPr="000F71FA">
        <w:rPr>
          <w:rFonts w:ascii="Times New Roman" w:eastAsiaTheme="minorEastAsia" w:hAnsi="Times New Roman"/>
          <w:sz w:val="20"/>
          <w:szCs w:val="20"/>
        </w:rPr>
        <w:t xml:space="preserve">is 3ms, </w:t>
      </w:r>
      <w:r>
        <w:rPr>
          <w:rFonts w:ascii="Times New Roman" w:eastAsiaTheme="minorEastAsia" w:hAnsi="Times New Roman"/>
          <w:sz w:val="20"/>
          <w:szCs w:val="20"/>
        </w:rPr>
        <w:t>and the DCI format 2_6 monitoring duration is 2ms.</w:t>
      </w:r>
    </w:p>
    <w:p w14:paraId="5247B873" w14:textId="77B71E4B" w:rsidR="00F9199A" w:rsidRPr="000F71FA" w:rsidDel="00F549C3" w:rsidRDefault="00500558" w:rsidP="00500558">
      <w:pPr>
        <w:pStyle w:val="af0"/>
        <w:numPr>
          <w:ilvl w:val="0"/>
          <w:numId w:val="70"/>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F71FA">
        <w:rPr>
          <w:rFonts w:ascii="Times New Roman" w:eastAsiaTheme="minorEastAsia" w:hAnsi="Times New Roman"/>
          <w:b/>
          <w:sz w:val="20"/>
          <w:szCs w:val="20"/>
        </w:rPr>
        <w:t>R17 PDCCH monitoring adaptation</w:t>
      </w:r>
      <w:r w:rsidR="004365F9">
        <w:rPr>
          <w:rFonts w:ascii="Times New Roman" w:eastAsiaTheme="minorEastAsia" w:hAnsi="Times New Roman"/>
          <w:b/>
          <w:sz w:val="20"/>
          <w:szCs w:val="20"/>
        </w:rPr>
        <w:t xml:space="preserve"> + C-DRX</w:t>
      </w:r>
      <w:r w:rsidR="00462E7D">
        <w:rPr>
          <w:rFonts w:ascii="Times New Roman" w:eastAsiaTheme="minorEastAsia" w:hAnsi="Times New Roman"/>
          <w:b/>
          <w:sz w:val="20"/>
          <w:szCs w:val="20"/>
        </w:rPr>
        <w:t xml:space="preserve"> +DCI format 2_6</w:t>
      </w:r>
      <w:r w:rsidRPr="000F71FA">
        <w:rPr>
          <w:rFonts w:ascii="Times New Roman" w:eastAsiaTheme="minorEastAsia" w:hAnsi="Times New Roman"/>
          <w:sz w:val="20"/>
          <w:szCs w:val="20"/>
        </w:rPr>
        <w:t xml:space="preserve">: </w:t>
      </w:r>
      <w:r w:rsidR="0009501B">
        <w:rPr>
          <w:rFonts w:ascii="Times New Roman" w:eastAsiaTheme="minorEastAsia" w:hAnsi="Times New Roman"/>
          <w:sz w:val="20"/>
          <w:szCs w:val="20"/>
        </w:rPr>
        <w:t xml:space="preserve">PDCCH </w:t>
      </w:r>
      <w:r w:rsidRPr="000F71FA" w:rsidDel="0009501B">
        <w:rPr>
          <w:rFonts w:ascii="Times New Roman" w:hAnsi="Times New Roman"/>
          <w:sz w:val="20"/>
          <w:szCs w:val="20"/>
        </w:rPr>
        <w:t>skipping</w:t>
      </w:r>
      <w:r w:rsidDel="0009501B">
        <w:rPr>
          <w:rFonts w:ascii="Times New Roman" w:eastAsiaTheme="minorEastAsia" w:hAnsi="Times New Roman"/>
          <w:sz w:val="20"/>
          <w:szCs w:val="20"/>
        </w:rPr>
        <w:t xml:space="preserve"> </w:t>
      </w:r>
      <w:r w:rsidR="0009501B">
        <w:rPr>
          <w:rFonts w:ascii="Times New Roman" w:eastAsiaTheme="minorEastAsia" w:hAnsi="Times New Roman"/>
          <w:sz w:val="20"/>
          <w:szCs w:val="20"/>
        </w:rPr>
        <w:t>duration is 100ms</w:t>
      </w:r>
      <w:r w:rsidR="00CE33D5">
        <w:rPr>
          <w:rFonts w:ascii="Times New Roman" w:eastAsiaTheme="minorEastAsia" w:hAnsi="Times New Roman"/>
          <w:sz w:val="20"/>
          <w:szCs w:val="20"/>
        </w:rPr>
        <w:t xml:space="preserve">, SSSG </w:t>
      </w:r>
      <w:r w:rsidR="00DD470B">
        <w:rPr>
          <w:rFonts w:ascii="Times New Roman" w:eastAsiaTheme="minorEastAsia" w:hAnsi="Times New Roman"/>
          <w:sz w:val="20"/>
          <w:szCs w:val="20"/>
        </w:rPr>
        <w:t>with PDCCH monitoring every slot.</w:t>
      </w:r>
    </w:p>
    <w:p w14:paraId="4960D0B1" w14:textId="163ACFFA" w:rsidR="00926295" w:rsidRPr="00BC571C" w:rsidRDefault="00926295">
      <w:pPr>
        <w:pStyle w:val="af0"/>
        <w:numPr>
          <w:ilvl w:val="0"/>
          <w:numId w:val="70"/>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F71FA">
        <w:rPr>
          <w:rFonts w:ascii="Times New Roman" w:eastAsiaTheme="minorEastAsia" w:hAnsi="Times New Roman"/>
          <w:b/>
          <w:sz w:val="20"/>
          <w:szCs w:val="20"/>
        </w:rPr>
        <w:t>LP-WUS</w:t>
      </w:r>
      <w:r w:rsidR="00C553F3" w:rsidRPr="000F71FA">
        <w:rPr>
          <w:rFonts w:ascii="Times New Roman" w:eastAsiaTheme="minorEastAsia" w:hAnsi="Times New Roman"/>
          <w:b/>
          <w:sz w:val="20"/>
          <w:szCs w:val="20"/>
        </w:rPr>
        <w:t xml:space="preserve"> </w:t>
      </w:r>
      <w:r w:rsidR="00723794">
        <w:rPr>
          <w:rFonts w:ascii="Times New Roman" w:eastAsiaTheme="minorEastAsia" w:hAnsi="Times New Roman"/>
          <w:b/>
          <w:sz w:val="20"/>
          <w:szCs w:val="20"/>
        </w:rPr>
        <w:t>+</w:t>
      </w:r>
      <w:r w:rsidR="00C553F3">
        <w:rPr>
          <w:rFonts w:ascii="Times New Roman" w:eastAsiaTheme="minorEastAsia" w:hAnsi="Times New Roman"/>
          <w:b/>
          <w:sz w:val="20"/>
          <w:szCs w:val="20"/>
        </w:rPr>
        <w:t xml:space="preserve"> </w:t>
      </w:r>
      <w:r w:rsidR="00C553F3" w:rsidRPr="000F71FA" w:rsidDel="00A71526">
        <w:rPr>
          <w:rFonts w:ascii="Times New Roman" w:eastAsiaTheme="minorEastAsia" w:hAnsi="Times New Roman"/>
          <w:b/>
          <w:sz w:val="20"/>
          <w:szCs w:val="20"/>
        </w:rPr>
        <w:t xml:space="preserve">PDCCH </w:t>
      </w:r>
      <w:r w:rsidR="0079728A">
        <w:rPr>
          <w:rFonts w:ascii="Times New Roman" w:eastAsiaTheme="minorEastAsia" w:hAnsi="Times New Roman"/>
          <w:b/>
          <w:sz w:val="20"/>
          <w:szCs w:val="20"/>
        </w:rPr>
        <w:t>skipping</w:t>
      </w:r>
      <w:r w:rsidRPr="000F71FA">
        <w:rPr>
          <w:rFonts w:ascii="Times New Roman" w:eastAsiaTheme="minorEastAsia" w:hAnsi="Times New Roman"/>
          <w:sz w:val="20"/>
          <w:szCs w:val="20"/>
        </w:rPr>
        <w:t>:</w:t>
      </w:r>
      <w:r w:rsidR="0079728A">
        <w:rPr>
          <w:rFonts w:ascii="Times New Roman" w:eastAsiaTheme="minorEastAsia" w:hAnsi="Times New Roman"/>
          <w:sz w:val="20"/>
          <w:szCs w:val="20"/>
        </w:rPr>
        <w:t xml:space="preserve"> During PDCCH skipping duration, the UE </w:t>
      </w:r>
      <w:r w:rsidR="00417B6A">
        <w:rPr>
          <w:rFonts w:ascii="Times New Roman" w:eastAsiaTheme="minorEastAsia" w:hAnsi="Times New Roman"/>
          <w:sz w:val="20"/>
          <w:szCs w:val="20"/>
        </w:rPr>
        <w:t>perform</w:t>
      </w:r>
      <w:r w:rsidR="00CB5E5B">
        <w:rPr>
          <w:rFonts w:ascii="Times New Roman" w:eastAsiaTheme="minorEastAsia" w:hAnsi="Times New Roman"/>
          <w:sz w:val="20"/>
          <w:szCs w:val="20"/>
        </w:rPr>
        <w:t>s</w:t>
      </w:r>
      <w:r w:rsidR="0079728A">
        <w:rPr>
          <w:rFonts w:ascii="Times New Roman" w:eastAsiaTheme="minorEastAsia" w:hAnsi="Times New Roman"/>
          <w:sz w:val="20"/>
          <w:szCs w:val="20"/>
        </w:rPr>
        <w:t xml:space="preserve"> </w:t>
      </w:r>
      <w:r w:rsidR="00CB5E5B">
        <w:rPr>
          <w:rFonts w:ascii="Times New Roman" w:eastAsiaTheme="minorEastAsia" w:hAnsi="Times New Roman"/>
          <w:sz w:val="20"/>
          <w:szCs w:val="20"/>
        </w:rPr>
        <w:t>continuous</w:t>
      </w:r>
      <w:r w:rsidR="0079728A">
        <w:rPr>
          <w:rFonts w:ascii="Times New Roman" w:eastAsiaTheme="minorEastAsia" w:hAnsi="Times New Roman"/>
          <w:sz w:val="20"/>
          <w:szCs w:val="20"/>
        </w:rPr>
        <w:t xml:space="preserve"> LP-WUS monitoring. </w:t>
      </w:r>
      <w:r w:rsidR="00CB5E5B">
        <w:rPr>
          <w:rFonts w:ascii="Times New Roman" w:eastAsiaTheme="minorEastAsia" w:hAnsi="Times New Roman"/>
          <w:sz w:val="20"/>
          <w:szCs w:val="20"/>
        </w:rPr>
        <w:t>O</w:t>
      </w:r>
      <w:r w:rsidR="0079728A">
        <w:rPr>
          <w:rFonts w:ascii="Times New Roman" w:eastAsiaTheme="minorEastAsia" w:hAnsi="Times New Roman"/>
          <w:sz w:val="20"/>
          <w:szCs w:val="20"/>
        </w:rPr>
        <w:t>nce detecting LP-WUS</w:t>
      </w:r>
      <w:r w:rsidR="00CB5E5B">
        <w:rPr>
          <w:rFonts w:ascii="Times New Roman" w:eastAsiaTheme="minorEastAsia" w:hAnsi="Times New Roman"/>
          <w:sz w:val="20"/>
          <w:szCs w:val="20"/>
        </w:rPr>
        <w:t xml:space="preserve">, UE </w:t>
      </w:r>
      <w:r w:rsidR="0079728A">
        <w:rPr>
          <w:rFonts w:ascii="Times New Roman" w:eastAsiaTheme="minorEastAsia" w:hAnsi="Times New Roman"/>
          <w:sz w:val="20"/>
          <w:szCs w:val="20"/>
        </w:rPr>
        <w:t xml:space="preserve">will start PDCCH monitoring after a wake-up delay </w:t>
      </w:r>
      <w:r w:rsidR="00BB49F8" w:rsidDel="0079728A">
        <w:rPr>
          <w:rFonts w:ascii="Times New Roman" w:eastAsiaTheme="minorEastAsia" w:hAnsi="Times New Roman"/>
          <w:sz w:val="20"/>
          <w:szCs w:val="20"/>
        </w:rPr>
        <w:t>e</w:t>
      </w:r>
      <w:r w:rsidR="0079728A">
        <w:rPr>
          <w:rFonts w:ascii="Times New Roman" w:eastAsiaTheme="minorEastAsia" w:hAnsi="Times New Roman"/>
          <w:sz w:val="20"/>
          <w:szCs w:val="20"/>
        </w:rPr>
        <w:t>.g., 0ms, 3ms, or 10ms</w:t>
      </w:r>
      <w:r w:rsidR="00B05261">
        <w:rPr>
          <w:rFonts w:ascii="Times New Roman" w:eastAsiaTheme="minorEastAsia" w:hAnsi="Times New Roman"/>
          <w:sz w:val="20"/>
          <w:szCs w:val="20"/>
        </w:rPr>
        <w:t xml:space="preserve"> (which corresponds to the ramp-up delay of </w:t>
      </w:r>
      <w:r w:rsidR="00CB5E5B">
        <w:rPr>
          <w:rFonts w:ascii="Times New Roman" w:eastAsiaTheme="minorEastAsia" w:hAnsi="Times New Roman"/>
          <w:sz w:val="20"/>
          <w:szCs w:val="20"/>
        </w:rPr>
        <w:t xml:space="preserve">main receiver from </w:t>
      </w:r>
      <w:r w:rsidR="00B05261">
        <w:rPr>
          <w:rFonts w:ascii="Times New Roman" w:eastAsiaTheme="minorEastAsia" w:hAnsi="Times New Roman"/>
          <w:sz w:val="20"/>
          <w:szCs w:val="20"/>
        </w:rPr>
        <w:t>micro/light/deep sleep</w:t>
      </w:r>
      <w:r w:rsidR="00CB5E5B">
        <w:rPr>
          <w:rFonts w:ascii="Times New Roman" w:eastAsiaTheme="minorEastAsia" w:hAnsi="Times New Roman"/>
          <w:sz w:val="20"/>
          <w:szCs w:val="20"/>
        </w:rPr>
        <w:t xml:space="preserve"> states</w:t>
      </w:r>
      <w:r w:rsidR="00B05261">
        <w:rPr>
          <w:rFonts w:ascii="Times New Roman" w:eastAsiaTheme="minorEastAsia" w:hAnsi="Times New Roman"/>
          <w:sz w:val="20"/>
          <w:szCs w:val="20"/>
        </w:rPr>
        <w:t>)</w:t>
      </w:r>
      <w:r w:rsidR="0079728A">
        <w:rPr>
          <w:rFonts w:ascii="Times New Roman" w:eastAsiaTheme="minorEastAsia" w:hAnsi="Times New Roman"/>
          <w:sz w:val="20"/>
          <w:szCs w:val="20"/>
        </w:rPr>
        <w:t>.</w:t>
      </w:r>
      <w:r w:rsidR="00BC571C">
        <w:rPr>
          <w:rFonts w:ascii="Times New Roman" w:eastAsiaTheme="minorEastAsia" w:hAnsi="Times New Roman"/>
          <w:bCs/>
          <w:szCs w:val="20"/>
        </w:rPr>
        <w:t xml:space="preserve"> </w:t>
      </w:r>
      <w:r w:rsidR="00BC571C">
        <w:rPr>
          <w:rFonts w:ascii="Times New Roman" w:eastAsiaTheme="minorEastAsia" w:hAnsi="Times New Roman"/>
          <w:sz w:val="20"/>
          <w:szCs w:val="20"/>
        </w:rPr>
        <w:t xml:space="preserve"> </w:t>
      </w:r>
      <w:r w:rsidR="00691AFB">
        <w:rPr>
          <w:rFonts w:ascii="Times New Roman" w:eastAsiaTheme="minorEastAsia" w:hAnsi="Times New Roman"/>
          <w:sz w:val="20"/>
          <w:szCs w:val="20"/>
        </w:rPr>
        <w:t>The assumptions on</w:t>
      </w:r>
      <w:r w:rsidR="00BC571C">
        <w:rPr>
          <w:rFonts w:ascii="Times New Roman" w:eastAsiaTheme="minorEastAsia" w:hAnsi="Times New Roman"/>
          <w:sz w:val="20"/>
          <w:szCs w:val="20"/>
        </w:rPr>
        <w:t xml:space="preserve"> </w:t>
      </w:r>
      <w:r w:rsidR="00E03FD3">
        <w:rPr>
          <w:rFonts w:ascii="Times New Roman" w:eastAsiaTheme="minorEastAsia" w:hAnsi="Times New Roman" w:hint="eastAsia"/>
          <w:sz w:val="20"/>
          <w:szCs w:val="20"/>
        </w:rPr>
        <w:t>the</w:t>
      </w:r>
      <w:r w:rsidR="00E03FD3">
        <w:rPr>
          <w:rFonts w:ascii="Times New Roman" w:eastAsiaTheme="minorEastAsia" w:hAnsi="Times New Roman"/>
          <w:sz w:val="20"/>
          <w:szCs w:val="20"/>
        </w:rPr>
        <w:t xml:space="preserve"> relative power of </w:t>
      </w:r>
      <w:r w:rsidR="00BC571C">
        <w:rPr>
          <w:rFonts w:ascii="Times New Roman" w:eastAsiaTheme="minorEastAsia" w:hAnsi="Times New Roman"/>
          <w:sz w:val="20"/>
          <w:szCs w:val="20"/>
        </w:rPr>
        <w:t>LP-WUR</w:t>
      </w:r>
      <w:r w:rsidR="00BC571C" w:rsidRPr="000F71FA">
        <w:rPr>
          <w:rFonts w:ascii="Times New Roman" w:eastAsiaTheme="minorEastAsia" w:hAnsi="Times New Roman"/>
          <w:sz w:val="20"/>
          <w:szCs w:val="20"/>
        </w:rPr>
        <w:t xml:space="preserve"> </w:t>
      </w:r>
      <w:r w:rsidR="00E03FD3">
        <w:rPr>
          <w:rFonts w:ascii="Times New Roman" w:eastAsiaTheme="minorEastAsia" w:hAnsi="Times New Roman"/>
          <w:sz w:val="20"/>
          <w:szCs w:val="20"/>
        </w:rPr>
        <w:t>is 0.03unit and LP-WUS monitoring is continuous</w:t>
      </w:r>
      <w:r w:rsidR="00BB49F8" w:rsidDel="0079728A">
        <w:rPr>
          <w:rFonts w:ascii="Times New Roman" w:eastAsiaTheme="minorEastAsia" w:hAnsi="Times New Roman"/>
          <w:sz w:val="20"/>
          <w:szCs w:val="20"/>
        </w:rPr>
        <w:t>.</w:t>
      </w:r>
    </w:p>
    <w:p w14:paraId="6539E70F" w14:textId="173371AD" w:rsidR="00B03E79" w:rsidRDefault="002F6DD0">
      <w:pPr>
        <w:overflowPunct w:val="0"/>
        <w:autoSpaceDE w:val="0"/>
        <w:autoSpaceDN w:val="0"/>
        <w:adjustRightInd w:val="0"/>
        <w:spacing w:after="180"/>
        <w:ind w:right="-99"/>
        <w:jc w:val="center"/>
        <w:textAlignment w:val="baseline"/>
        <w:rPr>
          <w:rFonts w:ascii="Times New Roman" w:hAnsi="Times New Roman"/>
          <w:b/>
        </w:rPr>
      </w:pPr>
      <w:r>
        <w:rPr>
          <w:noProof/>
        </w:rPr>
        <w:drawing>
          <wp:inline distT="0" distB="0" distL="0" distR="0" wp14:anchorId="5B448A05" wp14:editId="2D0AB54A">
            <wp:extent cx="5701030" cy="2448257"/>
            <wp:effectExtent l="0" t="0" r="13970" b="9525"/>
            <wp:docPr id="46" name="图表 46">
              <a:extLst xmlns:a="http://schemas.openxmlformats.org/drawingml/2006/main">
                <a:ext uri="{FF2B5EF4-FFF2-40B4-BE49-F238E27FC236}">
                  <a16:creationId xmlns:a16="http://schemas.microsoft.com/office/drawing/2014/main" id="{D2E76EA8-B0C2-4CBD-890A-EBFA9D77CC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77DBA4C" w14:textId="56765898" w:rsidR="007B6DDB" w:rsidRPr="00E012BD" w:rsidRDefault="007B6DDB">
      <w:pPr>
        <w:overflowPunct w:val="0"/>
        <w:autoSpaceDE w:val="0"/>
        <w:autoSpaceDN w:val="0"/>
        <w:adjustRightInd w:val="0"/>
        <w:spacing w:after="180"/>
        <w:ind w:right="-99"/>
        <w:jc w:val="center"/>
        <w:textAlignment w:val="baseline"/>
        <w:rPr>
          <w:rFonts w:ascii="Times New Roman" w:eastAsiaTheme="minorEastAsia" w:hAnsi="Times New Roman"/>
          <w:b/>
          <w:lang w:eastAsia="zh-CN"/>
        </w:rPr>
      </w:pPr>
      <w:bookmarkStart w:id="69" w:name="_Ref118475127"/>
      <w:r w:rsidRPr="00012D73">
        <w:rPr>
          <w:rFonts w:ascii="Times New Roman" w:hAnsi="Times New Roman"/>
          <w:b/>
        </w:rPr>
        <w:t xml:space="preserve">Figure </w:t>
      </w:r>
      <w:r w:rsidR="00BC2DEF">
        <w:rPr>
          <w:rFonts w:ascii="Times New Roman" w:hAnsi="Times New Roman"/>
          <w:b/>
        </w:rPr>
        <w:fldChar w:fldCharType="begin"/>
      </w:r>
      <w:r w:rsidR="00BC2DEF">
        <w:rPr>
          <w:rFonts w:ascii="Times New Roman" w:hAnsi="Times New Roman"/>
          <w:b/>
        </w:rPr>
        <w:instrText xml:space="preserve"> SEQ Figure \* ARABIC </w:instrText>
      </w:r>
      <w:r w:rsidR="00BC2DEF">
        <w:rPr>
          <w:rFonts w:ascii="Times New Roman" w:hAnsi="Times New Roman"/>
          <w:b/>
        </w:rPr>
        <w:fldChar w:fldCharType="separate"/>
      </w:r>
      <w:r w:rsidR="00BC2DEF">
        <w:rPr>
          <w:rFonts w:ascii="Times New Roman" w:hAnsi="Times New Roman"/>
          <w:b/>
          <w:noProof/>
        </w:rPr>
        <w:t>10</w:t>
      </w:r>
      <w:r w:rsidR="00BC2DEF">
        <w:rPr>
          <w:rFonts w:ascii="Times New Roman" w:hAnsi="Times New Roman"/>
          <w:b/>
        </w:rPr>
        <w:fldChar w:fldCharType="end"/>
      </w:r>
      <w:bookmarkEnd w:id="69"/>
      <w:r w:rsidRPr="00920193">
        <w:rPr>
          <w:rFonts w:ascii="Times New Roman" w:hAnsi="Times New Roman"/>
          <w:b/>
          <w:szCs w:val="20"/>
        </w:rPr>
        <w:t>.</w:t>
      </w:r>
      <w:r w:rsidRPr="0088529D">
        <w:rPr>
          <w:rFonts w:ascii="Times New Roman" w:eastAsiaTheme="minorEastAsia" w:hAnsi="Times New Roman"/>
          <w:b/>
          <w:lang w:eastAsia="zh-CN"/>
        </w:rPr>
        <w:t xml:space="preserve"> </w:t>
      </w:r>
      <w:r w:rsidR="00BB49F8">
        <w:rPr>
          <w:rFonts w:ascii="Times New Roman" w:eastAsiaTheme="minorEastAsia" w:hAnsi="Times New Roman"/>
          <w:b/>
          <w:lang w:eastAsia="zh-CN"/>
        </w:rPr>
        <w:t>UPT</w:t>
      </w:r>
      <w:r>
        <w:rPr>
          <w:rFonts w:ascii="Times New Roman" w:eastAsiaTheme="minorEastAsia" w:hAnsi="Times New Roman"/>
          <w:b/>
          <w:lang w:eastAsia="zh-CN"/>
        </w:rPr>
        <w:t xml:space="preserve"> results</w:t>
      </w:r>
      <w:r w:rsidRPr="0088529D">
        <w:rPr>
          <w:rFonts w:ascii="Times New Roman" w:eastAsiaTheme="minorEastAsia" w:hAnsi="Times New Roman"/>
          <w:b/>
          <w:lang w:eastAsia="zh-CN"/>
        </w:rPr>
        <w:t xml:space="preserve"> </w:t>
      </w:r>
      <w:r w:rsidR="00404585">
        <w:rPr>
          <w:rFonts w:ascii="Times New Roman" w:eastAsiaTheme="minorEastAsia" w:hAnsi="Times New Roman"/>
          <w:b/>
          <w:lang w:eastAsia="zh-CN"/>
        </w:rPr>
        <w:t>of</w:t>
      </w:r>
      <w:r w:rsidRPr="0088529D">
        <w:rPr>
          <w:rFonts w:ascii="Times New Roman" w:eastAsiaTheme="minorEastAsia" w:hAnsi="Times New Roman"/>
          <w:b/>
          <w:lang w:eastAsia="zh-CN"/>
        </w:rPr>
        <w:t xml:space="preserve"> </w:t>
      </w:r>
      <w:r w:rsidR="00CE6E3A">
        <w:rPr>
          <w:rFonts w:ascii="Times New Roman" w:eastAsiaTheme="minorEastAsia" w:hAnsi="Times New Roman" w:hint="eastAsia"/>
          <w:b/>
          <w:lang w:eastAsia="zh-CN"/>
        </w:rPr>
        <w:t>evaluation</w:t>
      </w:r>
      <w:r w:rsidRPr="0088529D">
        <w:rPr>
          <w:rFonts w:ascii="Times New Roman" w:eastAsiaTheme="minorEastAsia" w:hAnsi="Times New Roman"/>
          <w:b/>
          <w:lang w:eastAsia="zh-CN"/>
        </w:rPr>
        <w:t xml:space="preserve"> schemes</w:t>
      </w:r>
    </w:p>
    <w:p w14:paraId="27505DEE" w14:textId="3CFDDACA" w:rsidR="0025562A" w:rsidRPr="00521BB5" w:rsidRDefault="00404585">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U</w:t>
      </w:r>
      <w:r>
        <w:rPr>
          <w:rFonts w:ascii="Times New Roman" w:eastAsiaTheme="minorEastAsia" w:hAnsi="Times New Roman"/>
          <w:szCs w:val="20"/>
          <w:lang w:eastAsia="zh-CN"/>
        </w:rPr>
        <w:t xml:space="preserve">PT results of all schemes are shown in </w:t>
      </w:r>
      <w:r w:rsidR="00BC2DEF">
        <w:rPr>
          <w:rFonts w:ascii="Times New Roman" w:eastAsiaTheme="minorEastAsia" w:hAnsi="Times New Roman"/>
          <w:szCs w:val="20"/>
          <w:lang w:eastAsia="zh-CN"/>
        </w:rPr>
        <w:fldChar w:fldCharType="begin"/>
      </w:r>
      <w:r w:rsidR="00BC2DEF">
        <w:rPr>
          <w:rFonts w:ascii="Times New Roman" w:eastAsiaTheme="minorEastAsia" w:hAnsi="Times New Roman"/>
          <w:szCs w:val="20"/>
          <w:lang w:eastAsia="zh-CN"/>
        </w:rPr>
        <w:instrText xml:space="preserve"> REF _Ref118475127 \h </w:instrText>
      </w:r>
      <w:r w:rsidR="00BC2DEF">
        <w:rPr>
          <w:rFonts w:ascii="Times New Roman" w:eastAsiaTheme="minorEastAsia" w:hAnsi="Times New Roman"/>
          <w:szCs w:val="20"/>
          <w:lang w:eastAsia="zh-CN"/>
        </w:rPr>
      </w:r>
      <w:r w:rsidR="00BC2DEF">
        <w:rPr>
          <w:rFonts w:ascii="Times New Roman" w:eastAsiaTheme="minorEastAsia" w:hAnsi="Times New Roman"/>
          <w:szCs w:val="20"/>
          <w:lang w:eastAsia="zh-CN"/>
        </w:rPr>
        <w:fldChar w:fldCharType="separate"/>
      </w:r>
      <w:r w:rsidR="00BC2DEF" w:rsidRPr="00012D73">
        <w:rPr>
          <w:rFonts w:ascii="Times New Roman" w:hAnsi="Times New Roman"/>
          <w:b/>
        </w:rPr>
        <w:t xml:space="preserve">Figure </w:t>
      </w:r>
      <w:r w:rsidR="00BC2DEF">
        <w:rPr>
          <w:rFonts w:ascii="Times New Roman" w:hAnsi="Times New Roman"/>
          <w:b/>
          <w:noProof/>
        </w:rPr>
        <w:t>10</w:t>
      </w:r>
      <w:r w:rsidR="00BC2DEF">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and </w:t>
      </w:r>
      <w:r w:rsidR="00572F3A">
        <w:rPr>
          <w:rFonts w:ascii="Times New Roman" w:eastAsia="MS Mincho" w:hAnsi="Times New Roman"/>
          <w:b/>
        </w:rPr>
        <w:fldChar w:fldCharType="begin"/>
      </w:r>
      <w:r w:rsidR="00572F3A">
        <w:rPr>
          <w:rFonts w:ascii="Times New Roman" w:eastAsiaTheme="minorEastAsia" w:hAnsi="Times New Roman"/>
          <w:szCs w:val="20"/>
          <w:lang w:eastAsia="zh-CN"/>
        </w:rPr>
        <w:instrText xml:space="preserve"> REF _Ref118446723 \h </w:instrText>
      </w:r>
      <w:r w:rsidR="00572F3A">
        <w:rPr>
          <w:rFonts w:ascii="Times New Roman" w:eastAsia="MS Mincho" w:hAnsi="Times New Roman"/>
          <w:b/>
        </w:rPr>
      </w:r>
      <w:r w:rsidR="00572F3A">
        <w:rPr>
          <w:rFonts w:ascii="Times New Roman" w:eastAsia="MS Mincho" w:hAnsi="Times New Roman"/>
          <w:b/>
        </w:rPr>
        <w:fldChar w:fldCharType="separate"/>
      </w:r>
      <w:r w:rsidR="00572F3A" w:rsidRPr="000F71FA">
        <w:rPr>
          <w:rFonts w:ascii="Times New Roman" w:eastAsiaTheme="minorEastAsia" w:hAnsi="Times New Roman"/>
          <w:b/>
          <w:lang w:eastAsia="zh-CN"/>
        </w:rPr>
        <w:t>Table 9</w:t>
      </w:r>
      <w:r w:rsidR="00572F3A">
        <w:rPr>
          <w:rFonts w:ascii="Times New Roman" w:eastAsia="MS Mincho" w:hAnsi="Times New Roman"/>
          <w:b/>
        </w:rPr>
        <w:fldChar w:fldCharType="end"/>
      </w:r>
      <w:r>
        <w:rPr>
          <w:rFonts w:ascii="Times New Roman" w:eastAsia="MS Mincho" w:hAnsi="Times New Roman"/>
          <w:b/>
        </w:rPr>
        <w:t xml:space="preserve"> </w:t>
      </w:r>
      <w:r w:rsidRPr="00223B8D">
        <w:rPr>
          <w:rFonts w:ascii="Times New Roman" w:eastAsia="MS Mincho" w:hAnsi="Times New Roman"/>
        </w:rPr>
        <w:t>provides</w:t>
      </w:r>
      <w:r>
        <w:rPr>
          <w:rFonts w:ascii="Times New Roman" w:eastAsia="MS Mincho" w:hAnsi="Times New Roman"/>
        </w:rPr>
        <w:t xml:space="preserve"> the UPT loss</w:t>
      </w:r>
      <w:r w:rsidR="00974E71">
        <w:rPr>
          <w:rFonts w:ascii="Times New Roman" w:eastAsia="MS Mincho" w:hAnsi="Times New Roman"/>
        </w:rPr>
        <w:t>/</w:t>
      </w:r>
      <w:r>
        <w:rPr>
          <w:rFonts w:ascii="Times New Roman" w:eastAsia="MS Mincho" w:hAnsi="Times New Roman"/>
        </w:rPr>
        <w:t>gain compared with always-</w:t>
      </w:r>
      <w:r w:rsidR="00974E71">
        <w:rPr>
          <w:rFonts w:ascii="Times New Roman" w:eastAsia="MS Mincho" w:hAnsi="Times New Roman"/>
        </w:rPr>
        <w:t>O</w:t>
      </w:r>
      <w:r>
        <w:rPr>
          <w:rFonts w:ascii="Times New Roman" w:eastAsia="MS Mincho" w:hAnsi="Times New Roman"/>
        </w:rPr>
        <w:t>n</w:t>
      </w:r>
      <w:r w:rsidR="00974E71">
        <w:rPr>
          <w:rFonts w:ascii="Times New Roman" w:eastAsia="MS Mincho" w:hAnsi="Times New Roman"/>
        </w:rPr>
        <w:t>/</w:t>
      </w:r>
      <w:r>
        <w:rPr>
          <w:rFonts w:ascii="Times New Roman" w:eastAsia="MS Mincho" w:hAnsi="Times New Roman"/>
        </w:rPr>
        <w:t>C-DRX schemes. Apparently, c</w:t>
      </w:r>
      <w:r w:rsidR="00521BB5" w:rsidRPr="000F71FA">
        <w:rPr>
          <w:rFonts w:ascii="Times New Roman" w:eastAsiaTheme="minorEastAsia" w:hAnsi="Times New Roman"/>
          <w:szCs w:val="20"/>
          <w:lang w:eastAsia="zh-CN"/>
        </w:rPr>
        <w:t xml:space="preserve">ompared </w:t>
      </w:r>
      <w:r w:rsidR="00521BB5">
        <w:rPr>
          <w:rFonts w:ascii="Times New Roman" w:eastAsiaTheme="minorEastAsia" w:hAnsi="Times New Roman"/>
          <w:szCs w:val="20"/>
          <w:lang w:eastAsia="zh-CN"/>
        </w:rPr>
        <w:t>to</w:t>
      </w:r>
      <w:r w:rsidR="00521BB5" w:rsidRPr="000F71FA">
        <w:rPr>
          <w:rFonts w:ascii="Times New Roman" w:eastAsiaTheme="minorEastAsia" w:hAnsi="Times New Roman"/>
          <w:szCs w:val="20"/>
          <w:lang w:eastAsia="zh-CN"/>
        </w:rPr>
        <w:t xml:space="preserve"> existing </w:t>
      </w:r>
      <w:r w:rsidR="00521BB5">
        <w:rPr>
          <w:rFonts w:ascii="Times New Roman" w:eastAsiaTheme="minorEastAsia" w:hAnsi="Times New Roman"/>
          <w:szCs w:val="20"/>
          <w:lang w:eastAsia="zh-CN"/>
        </w:rPr>
        <w:t xml:space="preserve">power </w:t>
      </w:r>
      <w:r w:rsidR="00521BB5" w:rsidRPr="000F71FA">
        <w:rPr>
          <w:rFonts w:ascii="Times New Roman" w:eastAsiaTheme="minorEastAsia" w:hAnsi="Times New Roman"/>
          <w:szCs w:val="20"/>
          <w:lang w:eastAsia="zh-CN"/>
        </w:rPr>
        <w:t xml:space="preserve">saving </w:t>
      </w:r>
      <w:r w:rsidR="00521BB5">
        <w:rPr>
          <w:rFonts w:ascii="Times New Roman" w:eastAsiaTheme="minorEastAsia" w:hAnsi="Times New Roman"/>
          <w:szCs w:val="20"/>
          <w:lang w:eastAsia="zh-CN"/>
        </w:rPr>
        <w:t>schemes</w:t>
      </w:r>
      <w:r w:rsidR="00521BB5" w:rsidRPr="000F71FA">
        <w:rPr>
          <w:rFonts w:ascii="Times New Roman" w:eastAsiaTheme="minorEastAsia" w:hAnsi="Times New Roman"/>
          <w:szCs w:val="20"/>
          <w:lang w:eastAsia="zh-CN"/>
        </w:rPr>
        <w:t>, LP-WUS can achieve higher UPT gain, especially for cases with low wake-up delay under LP-WUR scheme.</w:t>
      </w:r>
      <w:r>
        <w:rPr>
          <w:rFonts w:ascii="Times New Roman" w:eastAsiaTheme="minorEastAsia" w:hAnsi="Times New Roman"/>
          <w:szCs w:val="20"/>
          <w:lang w:eastAsia="zh-CN"/>
        </w:rPr>
        <w:t xml:space="preserve"> </w:t>
      </w:r>
      <w:r w:rsidR="00A002A6">
        <w:rPr>
          <w:rFonts w:ascii="Times New Roman" w:eastAsiaTheme="minorEastAsia" w:hAnsi="Times New Roman"/>
          <w:szCs w:val="20"/>
          <w:lang w:eastAsia="zh-CN"/>
        </w:rPr>
        <w:t xml:space="preserve">The existing power saving schemes </w:t>
      </w:r>
      <w:r w:rsidR="00317D83">
        <w:rPr>
          <w:rFonts w:ascii="Times New Roman" w:eastAsiaTheme="minorEastAsia" w:hAnsi="Times New Roman"/>
          <w:szCs w:val="20"/>
          <w:lang w:eastAsia="zh-CN"/>
        </w:rPr>
        <w:t>increase</w:t>
      </w:r>
      <w:r w:rsidR="00A002A6">
        <w:rPr>
          <w:rFonts w:ascii="Times New Roman" w:eastAsiaTheme="minorEastAsia" w:hAnsi="Times New Roman"/>
          <w:szCs w:val="20"/>
          <w:lang w:eastAsia="zh-CN"/>
        </w:rPr>
        <w:t xml:space="preserve"> </w:t>
      </w:r>
      <w:r w:rsidR="00317D83">
        <w:rPr>
          <w:rFonts w:ascii="Times New Roman" w:eastAsiaTheme="minorEastAsia" w:hAnsi="Times New Roman"/>
          <w:szCs w:val="20"/>
          <w:lang w:eastAsia="zh-CN"/>
        </w:rPr>
        <w:t>the traffic latency, thus reduced UPT</w:t>
      </w:r>
      <w:r w:rsidR="00A002A6">
        <w:rPr>
          <w:rFonts w:ascii="Times New Roman" w:eastAsiaTheme="minorEastAsia" w:hAnsi="Times New Roman"/>
          <w:szCs w:val="20"/>
          <w:lang w:eastAsia="zh-CN"/>
        </w:rPr>
        <w:t xml:space="preserve"> while achieving power saving.</w:t>
      </w:r>
      <w:r w:rsidR="00E9420D">
        <w:rPr>
          <w:rFonts w:ascii="Times New Roman" w:eastAsiaTheme="minorEastAsia" w:hAnsi="Times New Roman"/>
          <w:szCs w:val="20"/>
          <w:lang w:eastAsia="zh-CN"/>
        </w:rPr>
        <w:t xml:space="preserve"> </w:t>
      </w:r>
      <w:r w:rsidR="00150D5C">
        <w:rPr>
          <w:rFonts w:ascii="Times New Roman" w:eastAsiaTheme="minorEastAsia" w:hAnsi="Times New Roman"/>
          <w:szCs w:val="20"/>
          <w:lang w:eastAsia="zh-CN"/>
        </w:rPr>
        <w:t xml:space="preserve">Therefore, by </w:t>
      </w:r>
      <w:r w:rsidR="00E247E9">
        <w:rPr>
          <w:rFonts w:ascii="Times New Roman" w:eastAsiaTheme="minorEastAsia" w:hAnsi="Times New Roman"/>
          <w:szCs w:val="20"/>
          <w:lang w:eastAsia="zh-CN"/>
        </w:rPr>
        <w:t>applying advanced UE power saving schemes</w:t>
      </w:r>
      <w:r w:rsidR="00150D5C">
        <w:rPr>
          <w:rFonts w:ascii="Times New Roman" w:eastAsiaTheme="minorEastAsia" w:hAnsi="Times New Roman"/>
          <w:szCs w:val="20"/>
          <w:lang w:eastAsia="zh-CN"/>
        </w:rPr>
        <w:t xml:space="preserve"> such as </w:t>
      </w:r>
      <w:r w:rsidR="00100A38" w:rsidRPr="00100A38">
        <w:rPr>
          <w:rFonts w:ascii="Times New Roman" w:eastAsiaTheme="minorEastAsia" w:hAnsi="Times New Roman"/>
          <w:szCs w:val="20"/>
          <w:lang w:eastAsia="zh-CN"/>
        </w:rPr>
        <w:t>DCI format 2_6</w:t>
      </w:r>
      <w:r w:rsidR="00150D5C">
        <w:rPr>
          <w:rFonts w:ascii="Times New Roman" w:eastAsiaTheme="minorEastAsia" w:hAnsi="Times New Roman"/>
          <w:szCs w:val="20"/>
          <w:lang w:eastAsia="zh-CN"/>
        </w:rPr>
        <w:t xml:space="preserve">, the power saving gain will be further increased, </w:t>
      </w:r>
      <w:r w:rsidR="00E247E9">
        <w:rPr>
          <w:rFonts w:ascii="Times New Roman" w:eastAsiaTheme="minorEastAsia" w:hAnsi="Times New Roman"/>
          <w:szCs w:val="20"/>
          <w:lang w:eastAsia="zh-CN"/>
        </w:rPr>
        <w:t>with the cost of increased latency, or decreased UPT</w:t>
      </w:r>
      <w:r w:rsidR="00150D5C">
        <w:rPr>
          <w:rFonts w:ascii="Times New Roman" w:eastAsiaTheme="minorEastAsia" w:hAnsi="Times New Roman"/>
          <w:szCs w:val="20"/>
          <w:lang w:eastAsia="zh-CN"/>
        </w:rPr>
        <w:t xml:space="preserve">. </w:t>
      </w:r>
      <w:r w:rsidR="005C5101">
        <w:rPr>
          <w:rFonts w:ascii="Times New Roman" w:eastAsiaTheme="minorEastAsia" w:hAnsi="Times New Roman"/>
          <w:szCs w:val="20"/>
          <w:lang w:eastAsia="zh-CN"/>
        </w:rPr>
        <w:t>It</w:t>
      </w:r>
      <w:r w:rsidR="00150D5C">
        <w:rPr>
          <w:rFonts w:ascii="Times New Roman" w:eastAsiaTheme="minorEastAsia" w:hAnsi="Times New Roman"/>
          <w:szCs w:val="20"/>
          <w:lang w:eastAsia="zh-CN"/>
        </w:rPr>
        <w:t xml:space="preserve"> can be</w:t>
      </w:r>
      <w:r w:rsidR="005C5101">
        <w:rPr>
          <w:rFonts w:ascii="Times New Roman" w:eastAsiaTheme="minorEastAsia" w:hAnsi="Times New Roman"/>
          <w:szCs w:val="20"/>
          <w:lang w:eastAsia="zh-CN"/>
        </w:rPr>
        <w:t xml:space="preserve"> seen</w:t>
      </w:r>
      <w:r w:rsidR="00150D5C">
        <w:rPr>
          <w:rFonts w:ascii="Times New Roman" w:eastAsiaTheme="minorEastAsia" w:hAnsi="Times New Roman"/>
          <w:szCs w:val="20"/>
          <w:lang w:eastAsia="zh-CN"/>
        </w:rPr>
        <w:t xml:space="preserve"> that even with </w:t>
      </w:r>
      <w:r w:rsidR="005C5101">
        <w:rPr>
          <w:rFonts w:ascii="Times New Roman" w:eastAsiaTheme="minorEastAsia" w:hAnsi="Times New Roman"/>
          <w:szCs w:val="20"/>
          <w:lang w:eastAsia="zh-CN"/>
        </w:rPr>
        <w:t xml:space="preserve">LP-WUR scheme provides significantly higher UTP than any of the existing UE power saving schemes (and their combinations). It can also be seen that with LP-WUR scheme (wake-up latency 0ms case), the same UPT as always-on schemes can be achieved. </w:t>
      </w:r>
    </w:p>
    <w:p w14:paraId="38635CF8" w14:textId="51173AD7" w:rsidR="004231D1" w:rsidRDefault="004231D1" w:rsidP="000F71FA">
      <w:pPr>
        <w:pStyle w:val="a9"/>
        <w:jc w:val="center"/>
        <w:rPr>
          <w:rFonts w:ascii="Times New Roman" w:eastAsiaTheme="minorEastAsia" w:hAnsi="Times New Roman"/>
          <w:lang w:eastAsia="zh-CN"/>
        </w:rPr>
      </w:pPr>
      <w:bookmarkStart w:id="70" w:name="_Ref118446723"/>
      <w:r w:rsidRPr="000F71FA">
        <w:rPr>
          <w:rFonts w:ascii="Times New Roman" w:eastAsiaTheme="minorEastAsia" w:hAnsi="Times New Roman"/>
          <w:b/>
          <w:lang w:eastAsia="zh-CN"/>
        </w:rPr>
        <w:t xml:space="preserve">Table </w:t>
      </w:r>
      <w:r w:rsidR="00572F3A" w:rsidRPr="000F71FA">
        <w:rPr>
          <w:rFonts w:ascii="Times New Roman" w:eastAsiaTheme="minorEastAsia" w:hAnsi="Times New Roman"/>
          <w:b/>
          <w:lang w:eastAsia="zh-CN"/>
        </w:rPr>
        <w:fldChar w:fldCharType="begin"/>
      </w:r>
      <w:r w:rsidR="00572F3A" w:rsidRPr="000F71FA">
        <w:rPr>
          <w:rFonts w:ascii="Times New Roman" w:eastAsiaTheme="minorEastAsia" w:hAnsi="Times New Roman"/>
          <w:b/>
          <w:lang w:eastAsia="zh-CN"/>
        </w:rPr>
        <w:instrText xml:space="preserve"> SEQ Table \* ARABIC </w:instrText>
      </w:r>
      <w:r w:rsidR="00572F3A" w:rsidRPr="000F71FA">
        <w:rPr>
          <w:rFonts w:ascii="Times New Roman" w:eastAsiaTheme="minorEastAsia" w:hAnsi="Times New Roman"/>
          <w:b/>
          <w:lang w:eastAsia="zh-CN"/>
        </w:rPr>
        <w:fldChar w:fldCharType="separate"/>
      </w:r>
      <w:r w:rsidR="00572F3A" w:rsidRPr="000F71FA">
        <w:rPr>
          <w:rFonts w:ascii="Times New Roman" w:eastAsiaTheme="minorEastAsia" w:hAnsi="Times New Roman"/>
          <w:b/>
          <w:lang w:eastAsia="zh-CN"/>
        </w:rPr>
        <w:t>9</w:t>
      </w:r>
      <w:r w:rsidR="00572F3A" w:rsidRPr="000F71FA">
        <w:rPr>
          <w:rFonts w:ascii="Times New Roman" w:eastAsiaTheme="minorEastAsia" w:hAnsi="Times New Roman"/>
          <w:b/>
          <w:lang w:eastAsia="zh-CN"/>
        </w:rPr>
        <w:fldChar w:fldCharType="end"/>
      </w:r>
      <w:bookmarkEnd w:id="70"/>
      <w:r w:rsidR="00572F3A" w:rsidRPr="000F71FA">
        <w:rPr>
          <w:rFonts w:ascii="Times New Roman" w:eastAsiaTheme="minorEastAsia" w:hAnsi="Times New Roman"/>
          <w:b/>
          <w:lang w:eastAsia="zh-CN"/>
        </w:rPr>
        <w:t>.</w:t>
      </w:r>
      <w:r w:rsidRPr="000F71FA">
        <w:rPr>
          <w:rFonts w:ascii="Times New Roman" w:eastAsiaTheme="minorEastAsia" w:hAnsi="Times New Roman"/>
          <w:b/>
          <w:lang w:eastAsia="zh-CN"/>
        </w:rPr>
        <w:t xml:space="preserve"> UPT l</w:t>
      </w:r>
      <w:r>
        <w:rPr>
          <w:rFonts w:ascii="Times New Roman" w:eastAsia="MS Mincho" w:hAnsi="Times New Roman"/>
          <w:b/>
          <w:noProof/>
          <w:lang w:eastAsia="zh-CN"/>
        </w:rPr>
        <w:t>o</w:t>
      </w:r>
      <w:r w:rsidRPr="00F8407F">
        <w:rPr>
          <w:rFonts w:ascii="Times New Roman" w:eastAsia="MS Mincho" w:hAnsi="Times New Roman"/>
          <w:b/>
          <w:noProof/>
          <w:lang w:eastAsia="zh-CN"/>
        </w:rPr>
        <w:t>ss</w:t>
      </w:r>
      <w:r w:rsidR="005B66A2">
        <w:rPr>
          <w:rFonts w:ascii="Times New Roman" w:eastAsia="MS Mincho" w:hAnsi="Times New Roman"/>
          <w:b/>
          <w:noProof/>
          <w:lang w:eastAsia="zh-CN"/>
        </w:rPr>
        <w:t>/gain</w:t>
      </w:r>
      <w:r>
        <w:rPr>
          <w:rFonts w:ascii="Times New Roman" w:eastAsia="MS Mincho" w:hAnsi="Times New Roman"/>
          <w:b/>
          <w:noProof/>
          <w:lang w:eastAsia="zh-CN"/>
        </w:rPr>
        <w:t xml:space="preserve"> </w:t>
      </w:r>
      <w:r w:rsidRPr="00F8407F">
        <w:rPr>
          <w:rFonts w:ascii="Times New Roman" w:eastAsiaTheme="minorEastAsia" w:hAnsi="Times New Roman"/>
          <w:b/>
          <w:bCs/>
          <w:lang w:eastAsia="zh-CN"/>
        </w:rPr>
        <w:t>compared to always-On</w:t>
      </w:r>
      <w:r w:rsidR="005B66A2" w:rsidRPr="005B66A2">
        <w:rPr>
          <w:rFonts w:ascii="Times New Roman" w:eastAsiaTheme="minorEastAsia" w:hAnsi="Times New Roman"/>
          <w:b/>
          <w:bCs/>
          <w:lang w:eastAsia="zh-CN"/>
        </w:rPr>
        <w:t>/</w:t>
      </w:r>
      <w:r w:rsidR="00B61995">
        <w:rPr>
          <w:rFonts w:ascii="Times New Roman" w:eastAsiaTheme="minorEastAsia" w:hAnsi="Times New Roman"/>
          <w:b/>
          <w:bCs/>
          <w:lang w:eastAsia="zh-CN"/>
        </w:rPr>
        <w:t>C-</w:t>
      </w:r>
      <w:r w:rsidR="006B6B8F">
        <w:rPr>
          <w:rFonts w:ascii="Times New Roman" w:eastAsiaTheme="minorEastAsia" w:hAnsi="Times New Roman"/>
          <w:b/>
          <w:bCs/>
          <w:lang w:eastAsia="zh-CN"/>
        </w:rPr>
        <w:t>DRX</w:t>
      </w:r>
    </w:p>
    <w:tbl>
      <w:tblPr>
        <w:tblStyle w:val="afb"/>
        <w:tblW w:w="0" w:type="auto"/>
        <w:jc w:val="center"/>
        <w:tblLook w:val="04A0" w:firstRow="1" w:lastRow="0" w:firstColumn="1" w:lastColumn="0" w:noHBand="0" w:noVBand="1"/>
      </w:tblPr>
      <w:tblGrid>
        <w:gridCol w:w="3823"/>
        <w:gridCol w:w="2693"/>
        <w:gridCol w:w="2268"/>
      </w:tblGrid>
      <w:tr w:rsidR="004231D1" w:rsidRPr="000D0F44" w14:paraId="6060BAC5" w14:textId="77777777" w:rsidTr="000F71FA">
        <w:trPr>
          <w:jc w:val="center"/>
        </w:trPr>
        <w:tc>
          <w:tcPr>
            <w:tcW w:w="3823" w:type="dxa"/>
            <w:vAlign w:val="center"/>
          </w:tcPr>
          <w:p w14:paraId="56F272B4" w14:textId="5AF40AB1" w:rsidR="004231D1" w:rsidRPr="000F71FA" w:rsidRDefault="004231D1"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Scheme</w:t>
            </w:r>
            <w:r w:rsidR="000D0F44" w:rsidRPr="000F71FA">
              <w:rPr>
                <w:rFonts w:ascii="Times New Roman" w:eastAsiaTheme="minorEastAsia" w:hAnsi="Times New Roman"/>
                <w:b/>
                <w:szCs w:val="20"/>
                <w:lang w:eastAsia="zh-CN"/>
              </w:rPr>
              <w:t>s</w:t>
            </w:r>
          </w:p>
        </w:tc>
        <w:tc>
          <w:tcPr>
            <w:tcW w:w="2693" w:type="dxa"/>
            <w:vAlign w:val="center"/>
          </w:tcPr>
          <w:p w14:paraId="2E2750B6" w14:textId="27D77B5F" w:rsidR="004231D1" w:rsidRPr="000F71FA" w:rsidRDefault="005B66A2" w:rsidP="000F71FA">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 xml:space="preserve">UPT loss </w:t>
            </w:r>
            <w:r w:rsidRPr="00DE0CDF">
              <w:rPr>
                <w:rFonts w:ascii="Times New Roman" w:eastAsiaTheme="minorEastAsia" w:hAnsi="Times New Roman"/>
                <w:b/>
                <w:bCs/>
                <w:szCs w:val="20"/>
                <w:lang w:eastAsia="zh-CN"/>
              </w:rPr>
              <w:t>compared to always-On</w:t>
            </w:r>
          </w:p>
        </w:tc>
        <w:tc>
          <w:tcPr>
            <w:tcW w:w="2268" w:type="dxa"/>
            <w:vAlign w:val="center"/>
          </w:tcPr>
          <w:p w14:paraId="5C3399A0" w14:textId="42286699" w:rsidR="005B66A2" w:rsidRPr="00DE0CDF" w:rsidRDefault="005B66A2" w:rsidP="000F71FA">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0F71FA">
              <w:rPr>
                <w:rFonts w:ascii="Times New Roman" w:eastAsiaTheme="minorEastAsia" w:hAnsi="Times New Roman"/>
                <w:b/>
                <w:szCs w:val="20"/>
                <w:lang w:eastAsia="zh-CN"/>
              </w:rPr>
              <w:t xml:space="preserve">UPT gain compared to </w:t>
            </w:r>
            <w:r w:rsidR="000D0F44">
              <w:rPr>
                <w:rFonts w:ascii="Times New Roman" w:eastAsiaTheme="minorEastAsia" w:hAnsi="Times New Roman"/>
                <w:b/>
                <w:bCs/>
                <w:szCs w:val="20"/>
                <w:lang w:eastAsia="zh-CN"/>
              </w:rPr>
              <w:t>C-</w:t>
            </w:r>
            <w:r w:rsidR="006B6B8F" w:rsidRPr="000F71FA">
              <w:rPr>
                <w:rFonts w:ascii="Times New Roman" w:eastAsiaTheme="minorEastAsia" w:hAnsi="Times New Roman"/>
                <w:b/>
                <w:szCs w:val="20"/>
                <w:lang w:eastAsia="zh-CN"/>
              </w:rPr>
              <w:t>DRX</w:t>
            </w:r>
          </w:p>
        </w:tc>
      </w:tr>
      <w:tr w:rsidR="004231D1" w:rsidRPr="000D0F44" w14:paraId="6424FB09" w14:textId="77777777" w:rsidTr="000F71FA">
        <w:trPr>
          <w:jc w:val="center"/>
        </w:trPr>
        <w:tc>
          <w:tcPr>
            <w:tcW w:w="3823" w:type="dxa"/>
            <w:vAlign w:val="center"/>
          </w:tcPr>
          <w:p w14:paraId="79E9FA78" w14:textId="3D1B4A09" w:rsidR="004231D1" w:rsidRPr="00BF761F" w:rsidRDefault="000D0F44" w:rsidP="000F71FA">
            <w:pPr>
              <w:overflowPunct w:val="0"/>
              <w:autoSpaceDE w:val="0"/>
              <w:autoSpaceDN w:val="0"/>
              <w:adjustRightInd w:val="0"/>
              <w:ind w:right="-96"/>
              <w:jc w:val="both"/>
              <w:textAlignment w:val="baseline"/>
              <w:rPr>
                <w:rFonts w:ascii="Times New Roman" w:eastAsiaTheme="minorEastAsia" w:hAnsi="Times New Roman"/>
                <w:szCs w:val="20"/>
                <w:lang w:eastAsia="zh-CN"/>
              </w:rPr>
            </w:pPr>
            <w:r w:rsidRPr="00BF761F">
              <w:rPr>
                <w:rFonts w:ascii="Times New Roman" w:eastAsiaTheme="minorEastAsia" w:hAnsi="Times New Roman"/>
                <w:szCs w:val="20"/>
                <w:lang w:eastAsia="zh-CN"/>
              </w:rPr>
              <w:t>C-</w:t>
            </w:r>
            <w:r w:rsidR="004231D1" w:rsidRPr="00BF761F">
              <w:rPr>
                <w:rFonts w:ascii="Times New Roman" w:eastAsiaTheme="minorEastAsia" w:hAnsi="Times New Roman"/>
                <w:szCs w:val="20"/>
                <w:lang w:eastAsia="zh-CN"/>
              </w:rPr>
              <w:t>DRX</w:t>
            </w:r>
          </w:p>
        </w:tc>
        <w:tc>
          <w:tcPr>
            <w:tcW w:w="2693" w:type="dxa"/>
            <w:vAlign w:val="center"/>
          </w:tcPr>
          <w:p w14:paraId="203AC4CF" w14:textId="77777777" w:rsidR="004231D1" w:rsidRPr="00DE0CDF" w:rsidRDefault="004231D1"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0D0F44">
              <w:rPr>
                <w:rFonts w:ascii="Times New Roman" w:eastAsiaTheme="minorEastAsia" w:hAnsi="Times New Roman"/>
                <w:bCs/>
                <w:szCs w:val="20"/>
                <w:lang w:eastAsia="zh-CN"/>
              </w:rPr>
              <w:t>6</w:t>
            </w:r>
            <w:r w:rsidRPr="00DE0CDF">
              <w:rPr>
                <w:rFonts w:ascii="Times New Roman" w:eastAsiaTheme="minorEastAsia" w:hAnsi="Times New Roman"/>
                <w:bCs/>
                <w:szCs w:val="20"/>
                <w:lang w:eastAsia="zh-CN"/>
              </w:rPr>
              <w:t>0.93%</w:t>
            </w:r>
          </w:p>
        </w:tc>
        <w:tc>
          <w:tcPr>
            <w:tcW w:w="2268" w:type="dxa"/>
            <w:vAlign w:val="center"/>
          </w:tcPr>
          <w:p w14:paraId="42C36A9A" w14:textId="22F4D1E7" w:rsidR="005B66A2" w:rsidRPr="00DE0CDF" w:rsidRDefault="000D0F44"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p>
        </w:tc>
      </w:tr>
      <w:tr w:rsidR="00B03E79" w:rsidRPr="000D0F44" w14:paraId="1ACC4598" w14:textId="77777777" w:rsidTr="000F71FA">
        <w:trPr>
          <w:jc w:val="center"/>
        </w:trPr>
        <w:tc>
          <w:tcPr>
            <w:tcW w:w="3823" w:type="dxa"/>
            <w:vAlign w:val="center"/>
          </w:tcPr>
          <w:p w14:paraId="5302D88F" w14:textId="6F824F31" w:rsidR="00B03E79" w:rsidRPr="000F71FA" w:rsidRDefault="00B03E79">
            <w:pPr>
              <w:overflowPunct w:val="0"/>
              <w:autoSpaceDE w:val="0"/>
              <w:autoSpaceDN w:val="0"/>
              <w:adjustRightInd w:val="0"/>
              <w:ind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szCs w:val="20"/>
                <w:lang w:eastAsia="zh-CN"/>
              </w:rPr>
              <w:t>C-DRX + DCI 2_6</w:t>
            </w:r>
          </w:p>
        </w:tc>
        <w:tc>
          <w:tcPr>
            <w:tcW w:w="2693" w:type="dxa"/>
            <w:vAlign w:val="center"/>
          </w:tcPr>
          <w:p w14:paraId="2F3ACE1A" w14:textId="6482F0AE" w:rsidR="00B03E79" w:rsidRPr="000D0F44" w:rsidRDefault="00A43B68">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6</w:t>
            </w:r>
            <w:r>
              <w:rPr>
                <w:rFonts w:ascii="Times New Roman" w:eastAsiaTheme="minorEastAsia" w:hAnsi="Times New Roman"/>
                <w:bCs/>
                <w:szCs w:val="20"/>
                <w:lang w:eastAsia="zh-CN"/>
              </w:rPr>
              <w:t>2.11%</w:t>
            </w:r>
          </w:p>
        </w:tc>
        <w:tc>
          <w:tcPr>
            <w:tcW w:w="2268" w:type="dxa"/>
            <w:vAlign w:val="center"/>
          </w:tcPr>
          <w:p w14:paraId="7E01815A" w14:textId="30B450B4" w:rsidR="00B03E79" w:rsidRDefault="00A43B68">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3.00%</w:t>
            </w:r>
          </w:p>
        </w:tc>
      </w:tr>
      <w:tr w:rsidR="004231D1" w:rsidRPr="000D0F44" w14:paraId="2A6F118A" w14:textId="77777777" w:rsidTr="000F71FA">
        <w:trPr>
          <w:jc w:val="center"/>
        </w:trPr>
        <w:tc>
          <w:tcPr>
            <w:tcW w:w="3823" w:type="dxa"/>
            <w:vAlign w:val="center"/>
          </w:tcPr>
          <w:p w14:paraId="79BF7224" w14:textId="6187BCD1" w:rsidR="004231D1" w:rsidRPr="00BF761F" w:rsidRDefault="004231D1" w:rsidP="000F71FA">
            <w:pPr>
              <w:overflowPunct w:val="0"/>
              <w:autoSpaceDE w:val="0"/>
              <w:autoSpaceDN w:val="0"/>
              <w:adjustRightInd w:val="0"/>
              <w:ind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lang w:eastAsia="zh-CN"/>
              </w:rPr>
              <w:t>R17 PDCCH monitoring adaptation</w:t>
            </w:r>
            <w:r w:rsidR="00B03E79" w:rsidRPr="000F71FA">
              <w:rPr>
                <w:rFonts w:ascii="Times New Roman" w:eastAsiaTheme="minorEastAsia" w:hAnsi="Times New Roman"/>
                <w:lang w:eastAsia="zh-CN"/>
              </w:rPr>
              <w:t xml:space="preserve"> + </w:t>
            </w:r>
            <w:r w:rsidR="00B03E79" w:rsidRPr="000F71FA">
              <w:rPr>
                <w:rFonts w:ascii="Times New Roman" w:eastAsiaTheme="minorEastAsia" w:hAnsi="Times New Roman"/>
                <w:szCs w:val="20"/>
                <w:lang w:eastAsia="zh-CN"/>
              </w:rPr>
              <w:t>C-DRX + DCI 2_6</w:t>
            </w:r>
          </w:p>
        </w:tc>
        <w:tc>
          <w:tcPr>
            <w:tcW w:w="2693" w:type="dxa"/>
            <w:vAlign w:val="center"/>
          </w:tcPr>
          <w:p w14:paraId="408AC22B" w14:textId="60C90F9C" w:rsidR="004231D1" w:rsidRPr="00DE0CDF" w:rsidRDefault="004231D1"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0D0F44">
              <w:rPr>
                <w:rFonts w:ascii="Times New Roman" w:eastAsiaTheme="minorEastAsia" w:hAnsi="Times New Roman"/>
                <w:bCs/>
                <w:szCs w:val="20"/>
                <w:lang w:eastAsia="zh-CN"/>
              </w:rPr>
              <w:t>6</w:t>
            </w:r>
            <w:r w:rsidR="00BF761F">
              <w:rPr>
                <w:rFonts w:ascii="Times New Roman" w:eastAsiaTheme="minorEastAsia" w:hAnsi="Times New Roman"/>
                <w:bCs/>
                <w:szCs w:val="20"/>
                <w:lang w:eastAsia="zh-CN"/>
              </w:rPr>
              <w:t>8.09</w:t>
            </w:r>
            <w:r w:rsidRPr="00DE0CDF">
              <w:rPr>
                <w:rFonts w:ascii="Times New Roman" w:eastAsiaTheme="minorEastAsia" w:hAnsi="Times New Roman"/>
                <w:bCs/>
                <w:szCs w:val="20"/>
                <w:lang w:eastAsia="zh-CN"/>
              </w:rPr>
              <w:t>%</w:t>
            </w:r>
          </w:p>
        </w:tc>
        <w:tc>
          <w:tcPr>
            <w:tcW w:w="2268" w:type="dxa"/>
            <w:vAlign w:val="center"/>
          </w:tcPr>
          <w:p w14:paraId="2F2682AD" w14:textId="7928517D" w:rsidR="006B6B8F" w:rsidRPr="00DE0CDF" w:rsidRDefault="006B6B8F"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0D0F44">
              <w:rPr>
                <w:rFonts w:ascii="Times New Roman" w:eastAsiaTheme="minorEastAsia" w:hAnsi="Times New Roman"/>
                <w:bCs/>
                <w:szCs w:val="20"/>
                <w:lang w:eastAsia="zh-CN"/>
              </w:rPr>
              <w:t>-</w:t>
            </w:r>
            <w:r w:rsidRPr="00DE0CDF">
              <w:rPr>
                <w:rFonts w:ascii="Times New Roman" w:eastAsiaTheme="minorEastAsia" w:hAnsi="Times New Roman"/>
                <w:bCs/>
                <w:szCs w:val="20"/>
                <w:lang w:eastAsia="zh-CN"/>
              </w:rPr>
              <w:t>1</w:t>
            </w:r>
            <w:r w:rsidR="00BF761F">
              <w:rPr>
                <w:rFonts w:ascii="Times New Roman" w:eastAsiaTheme="minorEastAsia" w:hAnsi="Times New Roman"/>
                <w:bCs/>
                <w:szCs w:val="20"/>
                <w:lang w:eastAsia="zh-CN"/>
              </w:rPr>
              <w:t>8</w:t>
            </w:r>
            <w:r w:rsidRPr="00DE0CDF">
              <w:rPr>
                <w:rFonts w:ascii="Times New Roman" w:eastAsiaTheme="minorEastAsia" w:hAnsi="Times New Roman"/>
                <w:bCs/>
                <w:szCs w:val="20"/>
                <w:lang w:eastAsia="zh-CN"/>
              </w:rPr>
              <w:t>.31%</w:t>
            </w:r>
          </w:p>
        </w:tc>
      </w:tr>
      <w:tr w:rsidR="004231D1" w:rsidRPr="000D0F44" w14:paraId="2F048240" w14:textId="77777777" w:rsidTr="000F71FA">
        <w:trPr>
          <w:jc w:val="center"/>
        </w:trPr>
        <w:tc>
          <w:tcPr>
            <w:tcW w:w="3823" w:type="dxa"/>
            <w:vAlign w:val="center"/>
          </w:tcPr>
          <w:p w14:paraId="0200B487" w14:textId="7296273D" w:rsidR="004231D1" w:rsidRPr="00BF761F" w:rsidRDefault="00A67AC5" w:rsidP="000F71FA">
            <w:pPr>
              <w:overflowPunct w:val="0"/>
              <w:autoSpaceDE w:val="0"/>
              <w:autoSpaceDN w:val="0"/>
              <w:adjustRightInd w:val="0"/>
              <w:ind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t>
            </w:r>
            <w:r w:rsidR="00444150" w:rsidRPr="000F71FA">
              <w:rPr>
                <w:rFonts w:ascii="Times New Roman" w:eastAsiaTheme="minorEastAsia" w:hAnsi="Times New Roman"/>
              </w:rPr>
              <w:t xml:space="preserve">wake-up </w:t>
            </w:r>
            <w:r w:rsidR="004231D1" w:rsidRPr="000F71FA">
              <w:rPr>
                <w:rFonts w:ascii="Times New Roman" w:eastAsiaTheme="minorEastAsia" w:hAnsi="Times New Roman"/>
              </w:rPr>
              <w:t>delay 0ms)</w:t>
            </w:r>
          </w:p>
        </w:tc>
        <w:tc>
          <w:tcPr>
            <w:tcW w:w="2693" w:type="dxa"/>
            <w:vAlign w:val="center"/>
          </w:tcPr>
          <w:p w14:paraId="701A46E7" w14:textId="77777777" w:rsidR="004231D1" w:rsidRPr="00DE0CDF" w:rsidRDefault="004231D1"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0D0F44">
              <w:rPr>
                <w:rFonts w:ascii="Times New Roman" w:eastAsiaTheme="minorEastAsia" w:hAnsi="Times New Roman"/>
                <w:bCs/>
                <w:szCs w:val="20"/>
                <w:lang w:eastAsia="zh-CN"/>
              </w:rPr>
              <w:t>0</w:t>
            </w:r>
            <w:r w:rsidRPr="00DE0CDF">
              <w:rPr>
                <w:rFonts w:ascii="Times New Roman" w:eastAsiaTheme="minorEastAsia" w:hAnsi="Times New Roman"/>
                <w:bCs/>
                <w:szCs w:val="20"/>
                <w:lang w:eastAsia="zh-CN"/>
              </w:rPr>
              <w:t>.00%</w:t>
            </w:r>
          </w:p>
        </w:tc>
        <w:tc>
          <w:tcPr>
            <w:tcW w:w="2268" w:type="dxa"/>
            <w:vAlign w:val="center"/>
          </w:tcPr>
          <w:p w14:paraId="45ABB5C8" w14:textId="0594413F" w:rsidR="006B6B8F" w:rsidRPr="00DE0CDF" w:rsidRDefault="006B6B8F"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0D0F44">
              <w:rPr>
                <w:rFonts w:ascii="Times New Roman" w:eastAsiaTheme="minorEastAsia" w:hAnsi="Times New Roman"/>
                <w:bCs/>
                <w:szCs w:val="20"/>
                <w:lang w:eastAsia="zh-CN"/>
              </w:rPr>
              <w:t>1</w:t>
            </w:r>
            <w:r w:rsidRPr="00DE0CDF">
              <w:rPr>
                <w:rFonts w:ascii="Times New Roman" w:eastAsiaTheme="minorEastAsia" w:hAnsi="Times New Roman"/>
                <w:bCs/>
                <w:szCs w:val="20"/>
                <w:lang w:eastAsia="zh-CN"/>
              </w:rPr>
              <w:t>55.98%</w:t>
            </w:r>
          </w:p>
        </w:tc>
      </w:tr>
      <w:tr w:rsidR="004231D1" w:rsidRPr="000D0F44" w14:paraId="49DC1594" w14:textId="77777777" w:rsidTr="000F71FA">
        <w:trPr>
          <w:jc w:val="center"/>
        </w:trPr>
        <w:tc>
          <w:tcPr>
            <w:tcW w:w="3823" w:type="dxa"/>
            <w:vAlign w:val="center"/>
          </w:tcPr>
          <w:p w14:paraId="5B05A911" w14:textId="056C4879" w:rsidR="004231D1" w:rsidRPr="00BF761F" w:rsidRDefault="00A67AC5" w:rsidP="000F71FA">
            <w:pPr>
              <w:overflowPunct w:val="0"/>
              <w:autoSpaceDE w:val="0"/>
              <w:autoSpaceDN w:val="0"/>
              <w:adjustRightInd w:val="0"/>
              <w:ind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t>
            </w:r>
            <w:r w:rsidR="00444150" w:rsidRPr="000F71FA">
              <w:rPr>
                <w:rFonts w:ascii="Times New Roman" w:eastAsiaTheme="minorEastAsia" w:hAnsi="Times New Roman"/>
              </w:rPr>
              <w:t>wake-up</w:t>
            </w:r>
            <w:r w:rsidR="004231D1" w:rsidRPr="000F71FA">
              <w:rPr>
                <w:rFonts w:ascii="Times New Roman" w:eastAsiaTheme="minorEastAsia" w:hAnsi="Times New Roman"/>
              </w:rPr>
              <w:t xml:space="preserve"> </w:t>
            </w:r>
            <w:r w:rsidR="00444150" w:rsidRPr="000F71FA">
              <w:rPr>
                <w:rFonts w:ascii="Times New Roman" w:eastAsiaTheme="minorEastAsia" w:hAnsi="Times New Roman"/>
              </w:rPr>
              <w:t xml:space="preserve">delay </w:t>
            </w:r>
            <w:r w:rsidR="004231D1" w:rsidRPr="000F71FA">
              <w:rPr>
                <w:rFonts w:ascii="Times New Roman" w:eastAsiaTheme="minorEastAsia" w:hAnsi="Times New Roman"/>
              </w:rPr>
              <w:t>3ms)</w:t>
            </w:r>
          </w:p>
        </w:tc>
        <w:tc>
          <w:tcPr>
            <w:tcW w:w="2693" w:type="dxa"/>
            <w:vAlign w:val="center"/>
          </w:tcPr>
          <w:p w14:paraId="0333C686" w14:textId="77777777" w:rsidR="004231D1" w:rsidRPr="00DE0CDF" w:rsidRDefault="004231D1"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0D0F44">
              <w:rPr>
                <w:rFonts w:ascii="Times New Roman" w:eastAsiaTheme="minorEastAsia" w:hAnsi="Times New Roman"/>
                <w:bCs/>
                <w:szCs w:val="20"/>
                <w:lang w:eastAsia="zh-CN"/>
              </w:rPr>
              <w:t>2</w:t>
            </w:r>
            <w:r w:rsidRPr="00DE0CDF">
              <w:rPr>
                <w:rFonts w:ascii="Times New Roman" w:eastAsiaTheme="minorEastAsia" w:hAnsi="Times New Roman"/>
                <w:bCs/>
                <w:szCs w:val="20"/>
                <w:lang w:eastAsia="zh-CN"/>
              </w:rPr>
              <w:t>5.98%</w:t>
            </w:r>
          </w:p>
        </w:tc>
        <w:tc>
          <w:tcPr>
            <w:tcW w:w="2268" w:type="dxa"/>
            <w:vAlign w:val="center"/>
          </w:tcPr>
          <w:p w14:paraId="6D17E556" w14:textId="258F21F7" w:rsidR="006B6B8F" w:rsidRPr="00DE0CDF" w:rsidRDefault="006B6B8F"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0D0F44">
              <w:rPr>
                <w:rFonts w:ascii="Times New Roman" w:eastAsiaTheme="minorEastAsia" w:hAnsi="Times New Roman"/>
                <w:bCs/>
                <w:szCs w:val="20"/>
                <w:lang w:eastAsia="zh-CN"/>
              </w:rPr>
              <w:t>8</w:t>
            </w:r>
            <w:r w:rsidRPr="00DE0CDF">
              <w:rPr>
                <w:rFonts w:ascii="Times New Roman" w:eastAsiaTheme="minorEastAsia" w:hAnsi="Times New Roman"/>
                <w:bCs/>
                <w:szCs w:val="20"/>
                <w:lang w:eastAsia="zh-CN"/>
              </w:rPr>
              <w:t>9.47%</w:t>
            </w:r>
          </w:p>
        </w:tc>
      </w:tr>
      <w:tr w:rsidR="004231D1" w:rsidRPr="000D0F44" w14:paraId="5590409E" w14:textId="77777777" w:rsidTr="000F71FA">
        <w:trPr>
          <w:jc w:val="center"/>
        </w:trPr>
        <w:tc>
          <w:tcPr>
            <w:tcW w:w="3823" w:type="dxa"/>
            <w:vAlign w:val="center"/>
          </w:tcPr>
          <w:p w14:paraId="1B349D85" w14:textId="2625006F" w:rsidR="004231D1" w:rsidRPr="00BF761F" w:rsidRDefault="00A67AC5" w:rsidP="000F71FA">
            <w:pPr>
              <w:overflowPunct w:val="0"/>
              <w:autoSpaceDE w:val="0"/>
              <w:autoSpaceDN w:val="0"/>
              <w:adjustRightInd w:val="0"/>
              <w:ind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t>
            </w:r>
            <w:r w:rsidR="00444150" w:rsidRPr="000F71FA">
              <w:rPr>
                <w:rFonts w:ascii="Times New Roman" w:eastAsiaTheme="minorEastAsia" w:hAnsi="Times New Roman"/>
              </w:rPr>
              <w:t>wake-up</w:t>
            </w:r>
            <w:r w:rsidR="00444150" w:rsidRPr="000F71FA" w:rsidDel="00444150">
              <w:rPr>
                <w:rFonts w:ascii="Times New Roman" w:eastAsiaTheme="minorEastAsia" w:hAnsi="Times New Roman"/>
              </w:rPr>
              <w:t xml:space="preserve"> </w:t>
            </w:r>
            <w:r w:rsidR="00444150" w:rsidRPr="000F71FA">
              <w:rPr>
                <w:rFonts w:ascii="Times New Roman" w:eastAsiaTheme="minorEastAsia" w:hAnsi="Times New Roman"/>
              </w:rPr>
              <w:t xml:space="preserve">delay </w:t>
            </w:r>
            <w:r w:rsidR="004231D1" w:rsidRPr="000F71FA">
              <w:rPr>
                <w:rFonts w:ascii="Times New Roman" w:eastAsiaTheme="minorEastAsia" w:hAnsi="Times New Roman"/>
              </w:rPr>
              <w:t>10ms)</w:t>
            </w:r>
          </w:p>
        </w:tc>
        <w:tc>
          <w:tcPr>
            <w:tcW w:w="2693" w:type="dxa"/>
            <w:vAlign w:val="center"/>
          </w:tcPr>
          <w:p w14:paraId="4C8BA71F" w14:textId="77777777" w:rsidR="004231D1" w:rsidRPr="00DE0CDF" w:rsidRDefault="004231D1"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0D0F44">
              <w:rPr>
                <w:rFonts w:ascii="Times New Roman" w:eastAsiaTheme="minorEastAsia" w:hAnsi="Times New Roman"/>
                <w:bCs/>
                <w:szCs w:val="20"/>
                <w:lang w:eastAsia="zh-CN"/>
              </w:rPr>
              <w:t>5</w:t>
            </w:r>
            <w:r w:rsidRPr="00DE0CDF">
              <w:rPr>
                <w:rFonts w:ascii="Times New Roman" w:eastAsiaTheme="minorEastAsia" w:hAnsi="Times New Roman"/>
                <w:bCs/>
                <w:szCs w:val="20"/>
                <w:lang w:eastAsia="zh-CN"/>
              </w:rPr>
              <w:t>7.20%</w:t>
            </w:r>
          </w:p>
        </w:tc>
        <w:tc>
          <w:tcPr>
            <w:tcW w:w="2268" w:type="dxa"/>
            <w:vAlign w:val="center"/>
          </w:tcPr>
          <w:p w14:paraId="3776A56A" w14:textId="6A6D0BA3" w:rsidR="006B6B8F" w:rsidRPr="00DE0CDF" w:rsidRDefault="006B6B8F" w:rsidP="000F71FA">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0D0F44">
              <w:rPr>
                <w:rFonts w:ascii="Times New Roman" w:eastAsiaTheme="minorEastAsia" w:hAnsi="Times New Roman"/>
                <w:bCs/>
                <w:szCs w:val="20"/>
                <w:lang w:eastAsia="zh-CN"/>
              </w:rPr>
              <w:t>9</w:t>
            </w:r>
            <w:r w:rsidRPr="00DE0CDF">
              <w:rPr>
                <w:rFonts w:ascii="Times New Roman" w:eastAsiaTheme="minorEastAsia" w:hAnsi="Times New Roman"/>
                <w:bCs/>
                <w:szCs w:val="20"/>
                <w:lang w:eastAsia="zh-CN"/>
              </w:rPr>
              <w:t>.57%</w:t>
            </w:r>
          </w:p>
        </w:tc>
      </w:tr>
    </w:tbl>
    <w:p w14:paraId="42C44D1B" w14:textId="748E57D2" w:rsidR="00103E96" w:rsidRPr="000F71FA" w:rsidRDefault="00103E96" w:rsidP="000F71FA">
      <w:pPr>
        <w:overflowPunct w:val="0"/>
        <w:autoSpaceDE w:val="0"/>
        <w:autoSpaceDN w:val="0"/>
        <w:adjustRightInd w:val="0"/>
        <w:spacing w:after="180"/>
        <w:ind w:right="-99"/>
        <w:textAlignment w:val="baseline"/>
        <w:rPr>
          <w:rFonts w:eastAsiaTheme="minorEastAsia"/>
        </w:rPr>
      </w:pPr>
    </w:p>
    <w:p w14:paraId="6F1A7940" w14:textId="2FF36A8C" w:rsidR="00A43B68" w:rsidRDefault="002F6DD0">
      <w:pPr>
        <w:overflowPunct w:val="0"/>
        <w:autoSpaceDE w:val="0"/>
        <w:autoSpaceDN w:val="0"/>
        <w:adjustRightInd w:val="0"/>
        <w:spacing w:after="180"/>
        <w:ind w:right="-99"/>
        <w:jc w:val="center"/>
        <w:textAlignment w:val="baseline"/>
        <w:rPr>
          <w:rFonts w:ascii="Times New Roman" w:eastAsiaTheme="minorEastAsia" w:hAnsi="Times New Roman"/>
          <w:bCs/>
          <w:szCs w:val="20"/>
        </w:rPr>
      </w:pPr>
      <w:r>
        <w:rPr>
          <w:noProof/>
        </w:rPr>
        <w:lastRenderedPageBreak/>
        <w:drawing>
          <wp:inline distT="0" distB="0" distL="0" distR="0" wp14:anchorId="69E53947" wp14:editId="2E660796">
            <wp:extent cx="5759450" cy="2197100"/>
            <wp:effectExtent l="0" t="0" r="12700" b="12700"/>
            <wp:docPr id="55" name="图表 55">
              <a:extLst xmlns:a="http://schemas.openxmlformats.org/drawingml/2006/main">
                <a:ext uri="{FF2B5EF4-FFF2-40B4-BE49-F238E27FC236}">
                  <a16:creationId xmlns:a16="http://schemas.microsoft.com/office/drawing/2014/main" id="{6A56ECA1-AD58-4C54-A461-7D42AEE108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4D44283" w14:textId="64C703C1" w:rsidR="00CE6E3A" w:rsidRDefault="00CE6E3A" w:rsidP="000F71FA">
      <w:pPr>
        <w:overflowPunct w:val="0"/>
        <w:autoSpaceDE w:val="0"/>
        <w:autoSpaceDN w:val="0"/>
        <w:adjustRightInd w:val="0"/>
        <w:spacing w:after="180"/>
        <w:ind w:right="-99"/>
        <w:jc w:val="center"/>
        <w:textAlignment w:val="baseline"/>
        <w:rPr>
          <w:rFonts w:ascii="Times New Roman" w:eastAsiaTheme="minorEastAsia" w:hAnsi="Times New Roman"/>
          <w:bCs/>
          <w:szCs w:val="20"/>
        </w:rPr>
      </w:pPr>
      <w:bookmarkStart w:id="71" w:name="_Ref118475148"/>
      <w:r w:rsidRPr="00012D73">
        <w:rPr>
          <w:rFonts w:ascii="Times New Roman" w:hAnsi="Times New Roman"/>
          <w:b/>
        </w:rPr>
        <w:t xml:space="preserve">Figure </w:t>
      </w:r>
      <w:r w:rsidR="00BC2DEF">
        <w:rPr>
          <w:rFonts w:ascii="Times New Roman" w:hAnsi="Times New Roman"/>
          <w:b/>
        </w:rPr>
        <w:fldChar w:fldCharType="begin"/>
      </w:r>
      <w:r w:rsidR="00BC2DEF">
        <w:rPr>
          <w:rFonts w:ascii="Times New Roman" w:hAnsi="Times New Roman"/>
          <w:b/>
        </w:rPr>
        <w:instrText xml:space="preserve"> SEQ Figure \* ARABIC </w:instrText>
      </w:r>
      <w:r w:rsidR="00BC2DEF">
        <w:rPr>
          <w:rFonts w:ascii="Times New Roman" w:hAnsi="Times New Roman"/>
          <w:b/>
        </w:rPr>
        <w:fldChar w:fldCharType="separate"/>
      </w:r>
      <w:r w:rsidR="00BC2DEF">
        <w:rPr>
          <w:rFonts w:ascii="Times New Roman" w:hAnsi="Times New Roman"/>
          <w:b/>
          <w:noProof/>
        </w:rPr>
        <w:t>11</w:t>
      </w:r>
      <w:r w:rsidR="00BC2DEF">
        <w:rPr>
          <w:rFonts w:ascii="Times New Roman" w:hAnsi="Times New Roman"/>
          <w:b/>
        </w:rPr>
        <w:fldChar w:fldCharType="end"/>
      </w:r>
      <w:bookmarkEnd w:id="71"/>
      <w:r w:rsidRPr="00920193">
        <w:rPr>
          <w:rFonts w:ascii="Times New Roman" w:hAnsi="Times New Roman"/>
          <w:b/>
          <w:szCs w:val="20"/>
        </w:rPr>
        <w:t>.</w:t>
      </w:r>
      <w:r w:rsidRPr="0088529D">
        <w:rPr>
          <w:rFonts w:ascii="Times New Roman" w:eastAsiaTheme="minorEastAsia" w:hAnsi="Times New Roman"/>
          <w:b/>
          <w:lang w:eastAsia="zh-CN"/>
        </w:rPr>
        <w:t xml:space="preserve"> </w:t>
      </w:r>
      <w:r>
        <w:rPr>
          <w:rFonts w:ascii="Times New Roman" w:eastAsiaTheme="minorEastAsia" w:hAnsi="Times New Roman" w:hint="eastAsia"/>
          <w:b/>
          <w:lang w:eastAsia="zh-CN"/>
        </w:rPr>
        <w:t>Power</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saving</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gain</w:t>
      </w:r>
      <w:r>
        <w:rPr>
          <w:rFonts w:ascii="Times New Roman" w:eastAsiaTheme="minorEastAsia" w:hAnsi="Times New Roman"/>
          <w:b/>
          <w:lang w:eastAsia="zh-CN"/>
        </w:rPr>
        <w:t xml:space="preserve"> results</w:t>
      </w:r>
      <w:r w:rsidRPr="0088529D">
        <w:rPr>
          <w:rFonts w:ascii="Times New Roman" w:eastAsiaTheme="minorEastAsia" w:hAnsi="Times New Roman"/>
          <w:b/>
          <w:lang w:eastAsia="zh-CN"/>
        </w:rPr>
        <w:t xml:space="preserve"> for </w:t>
      </w:r>
      <w:r>
        <w:rPr>
          <w:rFonts w:ascii="Times New Roman" w:eastAsiaTheme="minorEastAsia" w:hAnsi="Times New Roman" w:hint="eastAsia"/>
          <w:b/>
          <w:lang w:eastAsia="zh-CN"/>
        </w:rPr>
        <w:t>evaluation</w:t>
      </w:r>
      <w:r w:rsidRPr="0088529D">
        <w:rPr>
          <w:rFonts w:ascii="Times New Roman" w:eastAsiaTheme="minorEastAsia" w:hAnsi="Times New Roman"/>
          <w:b/>
          <w:lang w:eastAsia="zh-CN"/>
        </w:rPr>
        <w:t xml:space="preserve"> schemes</w:t>
      </w:r>
    </w:p>
    <w:p w14:paraId="4BB7F408" w14:textId="6DDC600A" w:rsidR="00DE6B83" w:rsidRDefault="00E027AD" w:rsidP="000F71FA">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C66E66">
        <w:rPr>
          <w:rFonts w:ascii="Times New Roman" w:eastAsiaTheme="minorEastAsia" w:hAnsi="Times New Roman"/>
          <w:szCs w:val="20"/>
          <w:lang w:eastAsia="zh-CN"/>
        </w:rPr>
        <w:t>According to the results shown in</w:t>
      </w:r>
      <w:r>
        <w:rPr>
          <w:rFonts w:ascii="Times New Roman" w:eastAsiaTheme="minorEastAsia" w:hAnsi="Times New Roman"/>
          <w:b/>
        </w:rPr>
        <w:t xml:space="preserve"> </w:t>
      </w:r>
      <w:r w:rsidR="00BC2DEF">
        <w:rPr>
          <w:rFonts w:ascii="Times New Roman" w:hAnsi="Times New Roman"/>
          <w:b/>
        </w:rPr>
        <w:fldChar w:fldCharType="begin"/>
      </w:r>
      <w:r w:rsidR="00BC2DEF">
        <w:rPr>
          <w:rFonts w:ascii="Times New Roman" w:hAnsi="Times New Roman"/>
          <w:b/>
        </w:rPr>
        <w:instrText xml:space="preserve"> REF _Ref118475148 \h </w:instrText>
      </w:r>
      <w:r w:rsidR="00BC2DEF">
        <w:rPr>
          <w:rFonts w:ascii="Times New Roman" w:hAnsi="Times New Roman"/>
          <w:b/>
        </w:rPr>
      </w:r>
      <w:r w:rsidR="00BC2DEF">
        <w:rPr>
          <w:rFonts w:ascii="Times New Roman" w:hAnsi="Times New Roman"/>
          <w:b/>
        </w:rPr>
        <w:fldChar w:fldCharType="separate"/>
      </w:r>
      <w:r w:rsidR="00BC2DEF" w:rsidRPr="00012D73">
        <w:rPr>
          <w:rFonts w:ascii="Times New Roman" w:hAnsi="Times New Roman"/>
          <w:b/>
        </w:rPr>
        <w:t xml:space="preserve">Figure </w:t>
      </w:r>
      <w:r w:rsidR="00BC2DEF">
        <w:rPr>
          <w:rFonts w:ascii="Times New Roman" w:hAnsi="Times New Roman"/>
          <w:b/>
          <w:noProof/>
        </w:rPr>
        <w:t>11</w:t>
      </w:r>
      <w:r w:rsidR="00BC2DEF">
        <w:rPr>
          <w:rFonts w:ascii="Times New Roman" w:hAnsi="Times New Roman"/>
          <w:b/>
        </w:rPr>
        <w:fldChar w:fldCharType="end"/>
      </w:r>
      <w:r w:rsidR="0019126B">
        <w:rPr>
          <w:rFonts w:ascii="Times New Roman" w:hAnsi="Times New Roman"/>
          <w:b/>
        </w:rPr>
        <w:t xml:space="preserve"> </w:t>
      </w:r>
      <w:r w:rsidRPr="00C66E66">
        <w:rPr>
          <w:rFonts w:ascii="Times New Roman" w:eastAsiaTheme="minorEastAsia" w:hAnsi="Times New Roman"/>
          <w:szCs w:val="20"/>
          <w:lang w:eastAsia="zh-CN"/>
        </w:rPr>
        <w:t xml:space="preserve"> compared to always-On scheme</w:t>
      </w:r>
      <w:r>
        <w:rPr>
          <w:rFonts w:ascii="Times New Roman" w:eastAsiaTheme="minorEastAsia" w:hAnsi="Times New Roman"/>
          <w:bCs/>
          <w:szCs w:val="20"/>
          <w:lang w:eastAsia="zh-CN"/>
        </w:rPr>
        <w:t xml:space="preserve">, </w:t>
      </w:r>
      <w:r w:rsidR="00B92C01">
        <w:rPr>
          <w:rFonts w:ascii="Times New Roman" w:eastAsiaTheme="minorEastAsia" w:hAnsi="Times New Roman"/>
          <w:bCs/>
          <w:szCs w:val="20"/>
          <w:lang w:eastAsia="zh-CN"/>
        </w:rPr>
        <w:t xml:space="preserve">all </w:t>
      </w:r>
      <w:r w:rsidR="00281AA4">
        <w:rPr>
          <w:rFonts w:ascii="Times New Roman" w:eastAsiaTheme="minorEastAsia" w:hAnsi="Times New Roman"/>
          <w:bCs/>
          <w:szCs w:val="20"/>
          <w:lang w:eastAsia="zh-CN"/>
        </w:rPr>
        <w:t>schemes</w:t>
      </w:r>
      <w:r w:rsidR="00B92C01">
        <w:rPr>
          <w:rFonts w:ascii="Times New Roman" w:eastAsiaTheme="minorEastAsia" w:hAnsi="Times New Roman"/>
          <w:bCs/>
          <w:szCs w:val="20"/>
          <w:lang w:eastAsia="zh-CN"/>
        </w:rPr>
        <w:t xml:space="preserve"> have a higher power saving gain. </w:t>
      </w:r>
      <w:r w:rsidR="00B92C01" w:rsidRPr="003D5DC5">
        <w:rPr>
          <w:rFonts w:ascii="Times New Roman" w:eastAsiaTheme="minorEastAsia" w:hAnsi="Times New Roman"/>
          <w:bCs/>
          <w:szCs w:val="20"/>
          <w:lang w:eastAsia="zh-CN"/>
        </w:rPr>
        <w:t xml:space="preserve">Comparing to </w:t>
      </w:r>
      <w:r w:rsidR="00C23840">
        <w:rPr>
          <w:rFonts w:ascii="Times New Roman" w:eastAsiaTheme="minorEastAsia" w:hAnsi="Times New Roman" w:hint="eastAsia"/>
          <w:bCs/>
          <w:szCs w:val="20"/>
          <w:lang w:eastAsia="zh-CN"/>
        </w:rPr>
        <w:t>C-</w:t>
      </w:r>
      <w:r w:rsidR="00B92C01" w:rsidRPr="003D5DC5">
        <w:rPr>
          <w:rFonts w:ascii="Times New Roman" w:eastAsiaTheme="minorEastAsia" w:hAnsi="Times New Roman"/>
          <w:bCs/>
          <w:szCs w:val="20"/>
          <w:lang w:eastAsia="zh-CN"/>
        </w:rPr>
        <w:t xml:space="preserve">DRX scheme, LP-WUR schemes with main radio enters </w:t>
      </w:r>
      <w:r w:rsidR="00B92C01" w:rsidRPr="00860310">
        <w:rPr>
          <w:rFonts w:ascii="Times New Roman" w:eastAsiaTheme="minorEastAsia" w:hAnsi="Times New Roman"/>
          <w:b/>
          <w:szCs w:val="20"/>
          <w:lang w:eastAsia="zh-CN"/>
        </w:rPr>
        <w:t>light/deep</w:t>
      </w:r>
      <w:r w:rsidR="00B92C01" w:rsidRPr="000F71FA">
        <w:rPr>
          <w:rFonts w:ascii="Times New Roman" w:eastAsiaTheme="minorEastAsia" w:hAnsi="Times New Roman"/>
          <w:szCs w:val="20"/>
          <w:lang w:eastAsia="zh-CN"/>
        </w:rPr>
        <w:t xml:space="preserve"> sleep can</w:t>
      </w:r>
      <w:r w:rsidR="00B92C01" w:rsidRPr="003D5DC5">
        <w:rPr>
          <w:rFonts w:ascii="Times New Roman" w:eastAsiaTheme="minorEastAsia" w:hAnsi="Times New Roman"/>
          <w:bCs/>
          <w:szCs w:val="20"/>
          <w:lang w:eastAsia="zh-CN"/>
        </w:rPr>
        <w:t xml:space="preserve"> bring {</w:t>
      </w:r>
      <w:r w:rsidR="001674E5">
        <w:rPr>
          <w:rFonts w:ascii="Times New Roman" w:eastAsiaTheme="minorEastAsia" w:hAnsi="Times New Roman"/>
          <w:szCs w:val="20"/>
          <w:lang w:eastAsia="zh-CN"/>
        </w:rPr>
        <w:t>16.82</w:t>
      </w:r>
      <w:r w:rsidR="00B92C01" w:rsidRPr="00860310">
        <w:rPr>
          <w:rFonts w:ascii="Times New Roman" w:eastAsiaTheme="minorEastAsia" w:hAnsi="Times New Roman"/>
          <w:szCs w:val="20"/>
          <w:lang w:eastAsia="zh-CN"/>
        </w:rPr>
        <w:t>%</w:t>
      </w:r>
      <w:r w:rsidR="00121093" w:rsidRPr="00860310">
        <w:rPr>
          <w:rFonts w:ascii="Times New Roman" w:eastAsiaTheme="minorEastAsia" w:hAnsi="Times New Roman"/>
          <w:szCs w:val="20"/>
          <w:lang w:eastAsia="zh-CN"/>
        </w:rPr>
        <w:t xml:space="preserve"> </w:t>
      </w:r>
      <w:r w:rsidR="00B92C01" w:rsidRPr="00860310">
        <w:rPr>
          <w:rFonts w:ascii="Times New Roman" w:eastAsiaTheme="minorEastAsia" w:hAnsi="Times New Roman"/>
          <w:szCs w:val="20"/>
          <w:lang w:eastAsia="zh-CN"/>
        </w:rPr>
        <w:t>/</w:t>
      </w:r>
      <w:r w:rsidR="001674E5">
        <w:rPr>
          <w:rFonts w:ascii="Times New Roman" w:eastAsiaTheme="minorEastAsia" w:hAnsi="Times New Roman"/>
          <w:szCs w:val="20"/>
          <w:lang w:eastAsia="zh-CN"/>
        </w:rPr>
        <w:t>34.55</w:t>
      </w:r>
      <w:r w:rsidR="00B92C01" w:rsidRPr="00860310">
        <w:rPr>
          <w:rFonts w:ascii="Times New Roman" w:eastAsiaTheme="minorEastAsia" w:hAnsi="Times New Roman"/>
          <w:szCs w:val="20"/>
          <w:lang w:eastAsia="zh-CN"/>
        </w:rPr>
        <w:t xml:space="preserve">%} additional UE power saving gain. </w:t>
      </w:r>
      <w:r w:rsidR="001674E5" w:rsidRPr="003D5DC5">
        <w:rPr>
          <w:rFonts w:ascii="Times New Roman" w:eastAsiaTheme="minorEastAsia" w:hAnsi="Times New Roman"/>
          <w:bCs/>
          <w:szCs w:val="20"/>
          <w:lang w:eastAsia="zh-CN"/>
        </w:rPr>
        <w:t xml:space="preserve">Comparing to </w:t>
      </w:r>
      <w:r w:rsidR="001674E5">
        <w:rPr>
          <w:rFonts w:ascii="Times New Roman" w:eastAsiaTheme="minorEastAsia" w:hAnsi="Times New Roman" w:hint="eastAsia"/>
          <w:bCs/>
          <w:szCs w:val="20"/>
          <w:lang w:eastAsia="zh-CN"/>
        </w:rPr>
        <w:t>C-</w:t>
      </w:r>
      <w:r w:rsidR="001674E5" w:rsidRPr="003D5DC5">
        <w:rPr>
          <w:rFonts w:ascii="Times New Roman" w:eastAsiaTheme="minorEastAsia" w:hAnsi="Times New Roman"/>
          <w:bCs/>
          <w:szCs w:val="20"/>
          <w:lang w:eastAsia="zh-CN"/>
        </w:rPr>
        <w:t xml:space="preserve">DRX </w:t>
      </w:r>
      <w:r w:rsidR="001674E5">
        <w:rPr>
          <w:rFonts w:ascii="Times New Roman" w:eastAsiaTheme="minorEastAsia" w:hAnsi="Times New Roman"/>
          <w:bCs/>
          <w:szCs w:val="20"/>
          <w:lang w:eastAsia="zh-CN"/>
        </w:rPr>
        <w:t xml:space="preserve">+ DCI format 2_6 </w:t>
      </w:r>
      <w:r w:rsidR="001674E5" w:rsidRPr="003D5DC5">
        <w:rPr>
          <w:rFonts w:ascii="Times New Roman" w:eastAsiaTheme="minorEastAsia" w:hAnsi="Times New Roman"/>
          <w:bCs/>
          <w:szCs w:val="20"/>
          <w:lang w:eastAsia="zh-CN"/>
        </w:rPr>
        <w:t xml:space="preserve">scheme, LP-WUR schemes with main radio enters </w:t>
      </w:r>
      <w:r w:rsidR="001674E5" w:rsidRPr="00860310">
        <w:rPr>
          <w:rFonts w:ascii="Times New Roman" w:eastAsiaTheme="minorEastAsia" w:hAnsi="Times New Roman"/>
          <w:b/>
          <w:szCs w:val="20"/>
          <w:lang w:eastAsia="zh-CN"/>
        </w:rPr>
        <w:t>light/deep</w:t>
      </w:r>
      <w:r w:rsidR="001674E5" w:rsidRPr="0029432B">
        <w:rPr>
          <w:rFonts w:ascii="Times New Roman" w:eastAsiaTheme="minorEastAsia" w:hAnsi="Times New Roman"/>
          <w:bCs/>
          <w:szCs w:val="20"/>
          <w:lang w:eastAsia="zh-CN"/>
        </w:rPr>
        <w:t xml:space="preserve"> sleep can</w:t>
      </w:r>
      <w:r w:rsidR="001674E5" w:rsidRPr="003D5DC5">
        <w:rPr>
          <w:rFonts w:ascii="Times New Roman" w:eastAsiaTheme="minorEastAsia" w:hAnsi="Times New Roman"/>
          <w:bCs/>
          <w:szCs w:val="20"/>
          <w:lang w:eastAsia="zh-CN"/>
        </w:rPr>
        <w:t xml:space="preserve"> bring {</w:t>
      </w:r>
      <w:r w:rsidR="001674E5">
        <w:rPr>
          <w:rFonts w:ascii="Times New Roman" w:eastAsiaTheme="minorEastAsia" w:hAnsi="Times New Roman"/>
          <w:szCs w:val="20"/>
          <w:lang w:eastAsia="zh-CN"/>
        </w:rPr>
        <w:t>15.86</w:t>
      </w:r>
      <w:r w:rsidR="001674E5" w:rsidRPr="00860310">
        <w:rPr>
          <w:rFonts w:ascii="Times New Roman" w:eastAsiaTheme="minorEastAsia" w:hAnsi="Times New Roman"/>
          <w:szCs w:val="20"/>
          <w:lang w:eastAsia="zh-CN"/>
        </w:rPr>
        <w:t>% /</w:t>
      </w:r>
      <w:r w:rsidR="001674E5">
        <w:rPr>
          <w:rFonts w:ascii="Times New Roman" w:eastAsiaTheme="minorEastAsia" w:hAnsi="Times New Roman"/>
          <w:szCs w:val="20"/>
          <w:lang w:eastAsia="zh-CN"/>
        </w:rPr>
        <w:t>33.59</w:t>
      </w:r>
      <w:r w:rsidR="001674E5" w:rsidRPr="00860310">
        <w:rPr>
          <w:rFonts w:ascii="Times New Roman" w:eastAsiaTheme="minorEastAsia" w:hAnsi="Times New Roman"/>
          <w:szCs w:val="20"/>
          <w:lang w:eastAsia="zh-CN"/>
        </w:rPr>
        <w:t>%} additional UE power saving gain.</w:t>
      </w:r>
      <w:r w:rsidR="00A66738" w:rsidRPr="00860310">
        <w:rPr>
          <w:rFonts w:ascii="Times New Roman" w:eastAsiaTheme="minorEastAsia" w:hAnsi="Times New Roman"/>
          <w:szCs w:val="20"/>
          <w:lang w:eastAsia="zh-CN"/>
        </w:rPr>
        <w:t xml:space="preserve"> </w:t>
      </w:r>
      <w:r w:rsidR="00B92C01" w:rsidRPr="00860310">
        <w:rPr>
          <w:rFonts w:ascii="Times New Roman" w:eastAsiaTheme="minorEastAsia" w:hAnsi="Times New Roman"/>
          <w:szCs w:val="20"/>
          <w:lang w:eastAsia="zh-CN"/>
        </w:rPr>
        <w:t xml:space="preserve">Compared with R17 PDCCH monitoring adaptation </w:t>
      </w:r>
      <w:r w:rsidR="001674E5">
        <w:rPr>
          <w:rFonts w:ascii="Times New Roman" w:eastAsiaTheme="minorEastAsia" w:hAnsi="Times New Roman"/>
          <w:szCs w:val="20"/>
          <w:lang w:eastAsia="zh-CN"/>
        </w:rPr>
        <w:t xml:space="preserve">+ C-DRX + DCI 2_6 </w:t>
      </w:r>
      <w:r w:rsidR="00B92C01" w:rsidRPr="00860310">
        <w:rPr>
          <w:rFonts w:ascii="Times New Roman" w:eastAsiaTheme="minorEastAsia" w:hAnsi="Times New Roman"/>
          <w:szCs w:val="20"/>
          <w:lang w:eastAsia="zh-CN"/>
        </w:rPr>
        <w:t>scheme, LP-WUR schemes with main radio enters</w:t>
      </w:r>
      <w:r w:rsidR="00B92C01" w:rsidRPr="000F71FA">
        <w:rPr>
          <w:rFonts w:ascii="Times New Roman" w:eastAsiaTheme="minorEastAsia" w:hAnsi="Times New Roman"/>
          <w:b/>
          <w:szCs w:val="20"/>
          <w:lang w:eastAsia="zh-CN"/>
        </w:rPr>
        <w:t xml:space="preserve"> </w:t>
      </w:r>
      <w:r w:rsidR="00B92C01" w:rsidRPr="003D5DC5">
        <w:rPr>
          <w:rFonts w:ascii="Times New Roman" w:eastAsiaTheme="minorEastAsia" w:hAnsi="Times New Roman"/>
          <w:b/>
          <w:bCs/>
          <w:szCs w:val="20"/>
          <w:lang w:eastAsia="zh-CN"/>
        </w:rPr>
        <w:t>light/deep</w:t>
      </w:r>
      <w:r w:rsidR="00B92C01" w:rsidRPr="000F71FA">
        <w:rPr>
          <w:rFonts w:ascii="Times New Roman" w:eastAsiaTheme="minorEastAsia" w:hAnsi="Times New Roman"/>
          <w:szCs w:val="20"/>
          <w:lang w:eastAsia="zh-CN"/>
        </w:rPr>
        <w:t xml:space="preserve"> sleep</w:t>
      </w:r>
      <w:r w:rsidR="00B92C01" w:rsidRPr="003D5DC5">
        <w:rPr>
          <w:rFonts w:ascii="Times New Roman" w:eastAsiaTheme="minorEastAsia" w:hAnsi="Times New Roman"/>
          <w:bCs/>
          <w:szCs w:val="20"/>
          <w:lang w:eastAsia="zh-CN"/>
        </w:rPr>
        <w:t xml:space="preserve"> during LP-WUS monitoring can bring </w:t>
      </w:r>
      <w:r w:rsidR="00121093" w:rsidRPr="003D5DC5">
        <w:rPr>
          <w:rFonts w:ascii="Times New Roman" w:eastAsiaTheme="minorEastAsia" w:hAnsi="Times New Roman"/>
          <w:bCs/>
          <w:szCs w:val="20"/>
          <w:lang w:eastAsia="zh-CN"/>
        </w:rPr>
        <w:t>{</w:t>
      </w:r>
      <w:r w:rsidR="001674E5">
        <w:rPr>
          <w:rFonts w:ascii="Times New Roman" w:eastAsiaTheme="minorEastAsia" w:hAnsi="Times New Roman"/>
          <w:bCs/>
          <w:szCs w:val="20"/>
          <w:lang w:eastAsia="zh-CN"/>
        </w:rPr>
        <w:t>9.64</w:t>
      </w:r>
      <w:r w:rsidR="00B92C01" w:rsidRPr="003D5DC5">
        <w:rPr>
          <w:rFonts w:ascii="Times New Roman" w:eastAsiaTheme="minorEastAsia" w:hAnsi="Times New Roman"/>
          <w:bCs/>
          <w:szCs w:val="20"/>
          <w:lang w:eastAsia="zh-CN"/>
        </w:rPr>
        <w:t>%</w:t>
      </w:r>
      <w:r w:rsidR="00121093" w:rsidRPr="003D5DC5">
        <w:rPr>
          <w:rFonts w:ascii="Times New Roman" w:eastAsiaTheme="minorEastAsia" w:hAnsi="Times New Roman"/>
          <w:bCs/>
          <w:szCs w:val="20"/>
          <w:lang w:eastAsia="zh-CN"/>
        </w:rPr>
        <w:t xml:space="preserve"> /</w:t>
      </w:r>
      <w:r w:rsidR="00B92C01" w:rsidRPr="003D5DC5">
        <w:rPr>
          <w:rFonts w:ascii="Times New Roman" w:eastAsiaTheme="minorEastAsia" w:hAnsi="Times New Roman"/>
          <w:bCs/>
          <w:szCs w:val="20"/>
          <w:lang w:eastAsia="zh-CN"/>
        </w:rPr>
        <w:t>2</w:t>
      </w:r>
      <w:r w:rsidR="001674E5">
        <w:rPr>
          <w:rFonts w:ascii="Times New Roman" w:eastAsiaTheme="minorEastAsia" w:hAnsi="Times New Roman"/>
          <w:szCs w:val="20"/>
          <w:lang w:eastAsia="zh-CN"/>
        </w:rPr>
        <w:t>7.37</w:t>
      </w:r>
      <w:r w:rsidR="00B92C01" w:rsidRPr="00860310">
        <w:rPr>
          <w:rFonts w:ascii="Times New Roman" w:eastAsiaTheme="minorEastAsia" w:hAnsi="Times New Roman"/>
          <w:szCs w:val="20"/>
          <w:lang w:eastAsia="zh-CN"/>
        </w:rPr>
        <w:t>%</w:t>
      </w:r>
      <w:r w:rsidR="00121093" w:rsidRPr="00860310">
        <w:rPr>
          <w:rFonts w:ascii="Times New Roman" w:eastAsiaTheme="minorEastAsia" w:hAnsi="Times New Roman"/>
          <w:szCs w:val="20"/>
          <w:lang w:eastAsia="zh-CN"/>
        </w:rPr>
        <w:t>} additional UE power saving gain</w:t>
      </w:r>
      <w:r w:rsidR="00121093">
        <w:rPr>
          <w:rFonts w:ascii="Times New Roman" w:eastAsiaTheme="minorEastAsia" w:hAnsi="Times New Roman"/>
          <w:bCs/>
          <w:szCs w:val="20"/>
          <w:lang w:eastAsia="zh-CN"/>
        </w:rPr>
        <w:t>.</w:t>
      </w:r>
    </w:p>
    <w:p w14:paraId="14157FF5" w14:textId="599B6091" w:rsidR="006A40E9" w:rsidRPr="000F71FA" w:rsidRDefault="00D5554B" w:rsidP="000F71FA">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r>
        <w:rPr>
          <w:rFonts w:ascii="Times New Roman" w:eastAsiaTheme="minorEastAsia" w:hAnsi="Times New Roman"/>
          <w:bCs/>
          <w:szCs w:val="20"/>
          <w:lang w:eastAsia="zh-CN"/>
        </w:rPr>
        <w:t xml:space="preserve">Through the UPT loss and power evaluation of the above </w:t>
      </w:r>
      <w:r w:rsidR="00281AA4">
        <w:rPr>
          <w:rFonts w:ascii="Times New Roman" w:eastAsiaTheme="minorEastAsia" w:hAnsi="Times New Roman"/>
          <w:bCs/>
          <w:szCs w:val="20"/>
          <w:lang w:eastAsia="zh-CN"/>
        </w:rPr>
        <w:t>schemes</w:t>
      </w:r>
      <w:r>
        <w:rPr>
          <w:rFonts w:ascii="Times New Roman" w:eastAsiaTheme="minorEastAsia" w:hAnsi="Times New Roman"/>
          <w:bCs/>
          <w:szCs w:val="20"/>
          <w:lang w:eastAsia="zh-CN"/>
        </w:rPr>
        <w:t xml:space="preserve">, it can be found that LP-WUR scheme can </w:t>
      </w:r>
      <w:r w:rsidR="00281AA4">
        <w:rPr>
          <w:rFonts w:ascii="Times New Roman" w:eastAsiaTheme="minorEastAsia" w:hAnsi="Times New Roman"/>
          <w:bCs/>
          <w:szCs w:val="20"/>
          <w:lang w:eastAsia="zh-CN"/>
        </w:rPr>
        <w:t>achieve</w:t>
      </w:r>
      <w:r>
        <w:rPr>
          <w:rFonts w:ascii="Times New Roman" w:eastAsiaTheme="minorEastAsia" w:hAnsi="Times New Roman"/>
          <w:bCs/>
          <w:szCs w:val="20"/>
          <w:lang w:eastAsia="zh-CN"/>
        </w:rPr>
        <w:t xml:space="preserve"> </w:t>
      </w:r>
      <w:r w:rsidR="005C5101">
        <w:rPr>
          <w:rFonts w:ascii="Times New Roman" w:eastAsiaTheme="minorEastAsia" w:hAnsi="Times New Roman"/>
          <w:bCs/>
          <w:szCs w:val="20"/>
          <w:lang w:eastAsia="zh-CN"/>
        </w:rPr>
        <w:t>the best performance for both UPT and power saving</w:t>
      </w:r>
      <w:r>
        <w:rPr>
          <w:rFonts w:ascii="Times New Roman" w:eastAsiaTheme="minorEastAsia" w:hAnsi="Times New Roman"/>
          <w:bCs/>
          <w:szCs w:val="20"/>
          <w:lang w:eastAsia="zh-CN"/>
        </w:rPr>
        <w:t>.</w:t>
      </w:r>
      <w:r>
        <w:rPr>
          <w:rFonts w:ascii="Times New Roman" w:eastAsiaTheme="minorEastAsia" w:hAnsi="Times New Roman"/>
          <w:szCs w:val="20"/>
          <w:lang w:eastAsia="zh-CN"/>
        </w:rPr>
        <w:t xml:space="preserve"> </w:t>
      </w:r>
    </w:p>
    <w:p w14:paraId="0C69DC78" w14:textId="6F0802D4" w:rsidR="006A40E9" w:rsidRDefault="00D5554B" w:rsidP="000F71FA">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72" w:name="_Ref118739774"/>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677EF6">
        <w:rPr>
          <w:rFonts w:ascii="Times New Roman" w:eastAsia="等线" w:hAnsi="Times New Roman"/>
          <w:b/>
          <w:noProof/>
          <w:szCs w:val="20"/>
          <w:lang w:val="en-GB" w:eastAsia="zh-CN"/>
        </w:rPr>
        <w:t>19</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F32A11">
        <w:rPr>
          <w:rFonts w:ascii="Times New Roman" w:eastAsia="宋体" w:hAnsi="Times New Roman"/>
          <w:b/>
          <w:szCs w:val="20"/>
          <w:lang w:val="en-GB" w:eastAsia="zh-CN"/>
        </w:rPr>
        <w:t>Compared with any existing UE power saving schemes including their combinations,</w:t>
      </w:r>
      <w:r>
        <w:rPr>
          <w:rFonts w:ascii="Times New Roman" w:eastAsia="宋体" w:hAnsi="Times New Roman"/>
          <w:b/>
          <w:szCs w:val="20"/>
          <w:lang w:val="en-GB" w:eastAsia="zh-CN"/>
        </w:rPr>
        <w:t xml:space="preserve"> </w:t>
      </w:r>
      <w:r w:rsidR="00281AA4">
        <w:rPr>
          <w:rFonts w:ascii="Times New Roman" w:eastAsia="宋体" w:hAnsi="Times New Roman"/>
          <w:b/>
          <w:szCs w:val="20"/>
          <w:lang w:val="en-GB" w:eastAsia="zh-CN"/>
        </w:rPr>
        <w:t>LP-</w:t>
      </w:r>
      <w:r w:rsidDel="00281AA4">
        <w:rPr>
          <w:rFonts w:ascii="Times New Roman" w:eastAsiaTheme="minorEastAsia" w:hAnsi="Times New Roman"/>
          <w:b/>
          <w:lang w:eastAsia="zh-CN"/>
        </w:rPr>
        <w:t xml:space="preserve"> </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sidR="006E2355">
        <w:rPr>
          <w:rFonts w:ascii="Times New Roman" w:eastAsiaTheme="minorEastAsia" w:hAnsi="Times New Roman"/>
          <w:b/>
          <w:lang w:eastAsia="zh-CN"/>
        </w:rPr>
        <w:t xml:space="preserve"> with PDCCH skipping</w:t>
      </w:r>
      <w:r w:rsidDel="006E2355">
        <w:rPr>
          <w:rFonts w:ascii="Times New Roman" w:eastAsiaTheme="minorEastAsia" w:hAnsi="Times New Roman"/>
          <w:b/>
          <w:lang w:eastAsia="zh-CN"/>
        </w:rPr>
        <w:t xml:space="preserve"> </w:t>
      </w:r>
      <w:r w:rsidR="006E2355">
        <w:rPr>
          <w:rFonts w:ascii="Times New Roman" w:eastAsiaTheme="minorEastAsia" w:hAnsi="Times New Roman"/>
          <w:b/>
          <w:lang w:eastAsia="zh-CN"/>
        </w:rPr>
        <w:t xml:space="preserve">can achieve </w:t>
      </w:r>
      <w:r w:rsidR="00F32A11">
        <w:rPr>
          <w:rFonts w:ascii="Times New Roman" w:eastAsiaTheme="minorEastAsia" w:hAnsi="Times New Roman"/>
          <w:b/>
          <w:lang w:eastAsia="zh-CN"/>
        </w:rPr>
        <w:t>the best performance from both UPT and power saving perspective.</w:t>
      </w:r>
      <w:bookmarkEnd w:id="72"/>
      <w:r w:rsidR="00F32A11">
        <w:rPr>
          <w:rFonts w:ascii="Times New Roman" w:eastAsiaTheme="minorEastAsia" w:hAnsi="Times New Roman"/>
          <w:b/>
          <w:lang w:eastAsia="zh-CN"/>
        </w:rPr>
        <w:t xml:space="preserve"> </w:t>
      </w:r>
    </w:p>
    <w:p w14:paraId="4C2EE6D1" w14:textId="588A0F0B" w:rsidR="009451B7" w:rsidRPr="00B11404" w:rsidRDefault="009A7A07" w:rsidP="009451B7">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System resource</w:t>
      </w:r>
      <w:r w:rsidR="00222621">
        <w:rPr>
          <w:rFonts w:ascii="Arial" w:eastAsia="微软雅黑" w:hAnsi="Arial" w:cs="Arial"/>
          <w:bCs/>
          <w:iCs/>
          <w:sz w:val="28"/>
          <w:szCs w:val="28"/>
          <w:lang w:eastAsia="zh-CN"/>
        </w:rPr>
        <w:t xml:space="preserve"> overhead calculation</w:t>
      </w:r>
    </w:p>
    <w:p w14:paraId="3C80FFBE" w14:textId="5005B44E" w:rsidR="00222621" w:rsidRPr="00006BAD" w:rsidRDefault="00BD5A7A" w:rsidP="00222621">
      <w:pPr>
        <w:pStyle w:val="a2"/>
        <w:spacing w:beforeLines="50" w:before="120"/>
        <w:rPr>
          <w:rFonts w:ascii="Times New Roman" w:eastAsia="宋体" w:hAnsi="Times New Roman"/>
          <w:lang w:eastAsia="zh-CN"/>
        </w:rPr>
      </w:pPr>
      <w:r>
        <w:rPr>
          <w:rFonts w:ascii="Times New Roman" w:hAnsi="Times New Roman"/>
          <w:lang w:eastAsia="zh-CN"/>
        </w:rPr>
        <w:t>In order to study the system resource overhead by LP-WUS, w</w:t>
      </w:r>
      <w:r w:rsidR="00222621" w:rsidRPr="00006BAD">
        <w:rPr>
          <w:rFonts w:ascii="Times New Roman" w:hAnsi="Times New Roman"/>
          <w:lang w:eastAsia="zh-CN"/>
        </w:rPr>
        <w:t xml:space="preserve">e perform the following resource overhead </w:t>
      </w:r>
      <w:r w:rsidR="00054DE0">
        <w:rPr>
          <w:rFonts w:ascii="Times New Roman" w:hAnsi="Times New Roman"/>
          <w:lang w:eastAsia="zh-CN"/>
        </w:rPr>
        <w:t>calculation</w:t>
      </w:r>
      <w:r w:rsidR="00222621" w:rsidRPr="00006BAD">
        <w:rPr>
          <w:rFonts w:ascii="Times New Roman" w:hAnsi="Times New Roman"/>
          <w:lang w:eastAsia="zh-CN"/>
        </w:rPr>
        <w:t xml:space="preserve"> by means of </w:t>
      </w:r>
      <w:r w:rsidR="00222621">
        <w:rPr>
          <w:rFonts w:ascii="Times New Roman" w:hAnsi="Times New Roman"/>
          <w:lang w:eastAsia="zh-CN"/>
        </w:rPr>
        <w:t>t</w:t>
      </w:r>
      <w:r w:rsidR="00222621" w:rsidRPr="00006BAD">
        <w:rPr>
          <w:rFonts w:ascii="Times New Roman" w:hAnsi="Times New Roman"/>
          <w:lang w:eastAsia="zh-CN"/>
        </w:rPr>
        <w:t xml:space="preserve">he </w:t>
      </w:r>
      <w:r w:rsidR="00222621">
        <w:rPr>
          <w:rFonts w:ascii="Times New Roman" w:hAnsi="Times New Roman"/>
          <w:lang w:eastAsia="zh-CN"/>
        </w:rPr>
        <w:t>following</w:t>
      </w:r>
      <w:r w:rsidR="00222621" w:rsidRPr="00006BAD">
        <w:rPr>
          <w:rFonts w:ascii="Times New Roman" w:hAnsi="Times New Roman"/>
          <w:lang w:eastAsia="zh-CN"/>
        </w:rPr>
        <w:t xml:space="preserve"> assumptions</w:t>
      </w:r>
      <w:r w:rsidR="00054DE0">
        <w:rPr>
          <w:rFonts w:ascii="Times New Roman" w:hAnsi="Times New Roman"/>
          <w:lang w:eastAsia="zh-CN"/>
        </w:rPr>
        <w:t>:</w:t>
      </w:r>
    </w:p>
    <w:p w14:paraId="3BDFF6C3" w14:textId="113559FF" w:rsidR="00222621" w:rsidRPr="001F7D1E" w:rsidRDefault="00222621" w:rsidP="00222621">
      <w:pPr>
        <w:widowControl w:val="0"/>
        <w:numPr>
          <w:ilvl w:val="0"/>
          <w:numId w:val="6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w:t>
      </w:r>
      <w:r>
        <w:rPr>
          <w:rFonts w:ascii="Times New Roman" w:eastAsiaTheme="minorEastAsia" w:hAnsi="Times New Roman" w:cs="Calibri" w:hint="eastAsia"/>
          <w:bCs/>
          <w:color w:val="000000"/>
          <w:kern w:val="2"/>
          <w:szCs w:val="22"/>
          <w:lang w:eastAsia="zh-CN"/>
        </w:rPr>
        <w:t>L</w:t>
      </w:r>
      <w:r>
        <w:rPr>
          <w:rFonts w:ascii="Times New Roman" w:eastAsiaTheme="minorEastAsia" w:hAnsi="Times New Roman" w:cs="Calibri"/>
          <w:bCs/>
          <w:color w:val="000000"/>
          <w:kern w:val="2"/>
          <w:szCs w:val="22"/>
          <w:lang w:eastAsia="zh-CN"/>
        </w:rPr>
        <w:t>P-WUS is 4.32MHz +2RB (30kHz) = 5.04MHz.</w:t>
      </w:r>
    </w:p>
    <w:p w14:paraId="1A0A6F68" w14:textId="4E969794" w:rsidR="00222621" w:rsidRPr="000F71FA" w:rsidRDefault="00222621" w:rsidP="00222621">
      <w:pPr>
        <w:widowControl w:val="0"/>
        <w:numPr>
          <w:ilvl w:val="0"/>
          <w:numId w:val="6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is 2 slots.</w:t>
      </w:r>
    </w:p>
    <w:p w14:paraId="0241F9FD" w14:textId="44A21321" w:rsidR="00764C0E" w:rsidRPr="000F71FA" w:rsidRDefault="00764C0E" w:rsidP="00222621">
      <w:pPr>
        <w:widowControl w:val="0"/>
        <w:numPr>
          <w:ilvl w:val="0"/>
          <w:numId w:val="6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Paging I-DRX cycle is 1.28s.</w:t>
      </w:r>
    </w:p>
    <w:p w14:paraId="4CB2452C" w14:textId="77777777" w:rsidR="009C629A" w:rsidRDefault="009C629A" w:rsidP="000F71FA">
      <w:pPr>
        <w:widowControl w:val="0"/>
        <w:numPr>
          <w:ilvl w:val="0"/>
          <w:numId w:val="6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Per UE paging rate is 1%;</w:t>
      </w:r>
    </w:p>
    <w:p w14:paraId="1106AC26" w14:textId="4A5D7DBB" w:rsidR="009C629A" w:rsidRDefault="00E76A65" w:rsidP="009C629A">
      <w:pPr>
        <w:widowControl w:val="0"/>
        <w:numPr>
          <w:ilvl w:val="0"/>
          <w:numId w:val="6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For RRC idle/inactive mode, </w:t>
      </w:r>
      <w:r w:rsidR="009C629A">
        <w:rPr>
          <w:rFonts w:ascii="Times New Roman" w:eastAsiaTheme="minorEastAsia" w:hAnsi="Times New Roman" w:cs="Calibri"/>
          <w:bCs/>
          <w:color w:val="000000"/>
          <w:kern w:val="2"/>
          <w:szCs w:val="22"/>
          <w:lang w:eastAsia="zh-CN"/>
        </w:rPr>
        <w:t xml:space="preserve">UE number </w:t>
      </w:r>
      <w:r>
        <w:rPr>
          <w:rFonts w:ascii="Times New Roman" w:eastAsiaTheme="minorEastAsia" w:hAnsi="Times New Roman" w:cs="Calibri"/>
          <w:bCs/>
          <w:color w:val="000000"/>
          <w:kern w:val="2"/>
          <w:szCs w:val="22"/>
          <w:lang w:eastAsia="zh-CN"/>
        </w:rPr>
        <w:t>per</w:t>
      </w:r>
      <w:r w:rsidR="009C629A">
        <w:rPr>
          <w:rFonts w:ascii="Times New Roman" w:eastAsiaTheme="minorEastAsia" w:hAnsi="Times New Roman" w:cs="Calibri"/>
          <w:bCs/>
          <w:color w:val="000000"/>
          <w:kern w:val="2"/>
          <w:szCs w:val="22"/>
          <w:lang w:eastAsia="zh-CN"/>
        </w:rPr>
        <w:t xml:space="preserve"> cell is </w:t>
      </w:r>
      <w:r>
        <w:rPr>
          <w:rFonts w:ascii="Times New Roman" w:eastAsiaTheme="minorEastAsia" w:hAnsi="Times New Roman" w:cs="Calibri"/>
          <w:bCs/>
          <w:color w:val="000000"/>
          <w:kern w:val="2"/>
          <w:szCs w:val="22"/>
          <w:lang w:eastAsia="zh-CN"/>
        </w:rPr>
        <w:t xml:space="preserve">assumed to be </w:t>
      </w:r>
      <w:r w:rsidR="009C629A">
        <w:rPr>
          <w:rFonts w:ascii="Times New Roman" w:eastAsiaTheme="minorEastAsia" w:hAnsi="Times New Roman" w:cs="Calibri"/>
          <w:bCs/>
          <w:color w:val="000000"/>
          <w:kern w:val="2"/>
          <w:szCs w:val="22"/>
          <w:lang w:eastAsia="zh-CN"/>
        </w:rPr>
        <w:t>100. And assuming the sent LP-WUS resources for each UE is not overlapped;</w:t>
      </w:r>
    </w:p>
    <w:p w14:paraId="091CC85B" w14:textId="23684A8A" w:rsidR="00E76A65" w:rsidRDefault="00E76A65" w:rsidP="00E76A65">
      <w:pPr>
        <w:widowControl w:val="0"/>
        <w:numPr>
          <w:ilvl w:val="0"/>
          <w:numId w:val="6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For RRC </w:t>
      </w:r>
      <w:r w:rsidR="00181CE9">
        <w:rPr>
          <w:rFonts w:ascii="Times New Roman" w:eastAsiaTheme="minorEastAsia" w:hAnsi="Times New Roman" w:cs="Calibri"/>
          <w:bCs/>
          <w:color w:val="000000"/>
          <w:kern w:val="2"/>
          <w:szCs w:val="22"/>
          <w:lang w:eastAsia="zh-CN"/>
        </w:rPr>
        <w:t>connected</w:t>
      </w:r>
      <w:r>
        <w:rPr>
          <w:rFonts w:ascii="Times New Roman" w:eastAsiaTheme="minorEastAsia" w:hAnsi="Times New Roman" w:cs="Calibri"/>
          <w:bCs/>
          <w:color w:val="000000"/>
          <w:kern w:val="2"/>
          <w:szCs w:val="22"/>
          <w:lang w:eastAsia="zh-CN"/>
        </w:rPr>
        <w:t xml:space="preserve"> mode, UE number per cell is assumed to be 10. And assuming the sent LP-WUS resources for each UE is not overlapped;</w:t>
      </w:r>
    </w:p>
    <w:p w14:paraId="283D8F80" w14:textId="7CF29F12" w:rsidR="009C629A" w:rsidRPr="001F7D1E" w:rsidRDefault="009C629A" w:rsidP="009C629A">
      <w:pPr>
        <w:widowControl w:val="0"/>
        <w:numPr>
          <w:ilvl w:val="0"/>
          <w:numId w:val="6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sidRPr="001F7D1E">
        <w:rPr>
          <w:rFonts w:ascii="Times New Roman" w:eastAsiaTheme="minorEastAsia" w:hAnsi="Times New Roman" w:cs="Calibri"/>
          <w:bCs/>
          <w:color w:val="000000"/>
          <w:kern w:val="2"/>
          <w:szCs w:val="22"/>
          <w:lang w:eastAsia="zh-CN"/>
        </w:rPr>
        <w:t xml:space="preserve">XR </w:t>
      </w:r>
      <w:r>
        <w:rPr>
          <w:rFonts w:ascii="Times New Roman" w:eastAsiaTheme="minorEastAsia" w:hAnsi="Times New Roman" w:cs="Calibri"/>
          <w:bCs/>
          <w:color w:val="000000"/>
          <w:kern w:val="2"/>
          <w:szCs w:val="22"/>
          <w:lang w:eastAsia="zh-CN"/>
        </w:rPr>
        <w:t>video with 16.67ms (30FPS)</w:t>
      </w:r>
      <w:r w:rsidRPr="001F7D1E">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bCs/>
          <w:color w:val="000000"/>
          <w:kern w:val="2"/>
          <w:szCs w:val="22"/>
          <w:lang w:eastAsia="zh-CN"/>
        </w:rPr>
        <w:t>traffic periodicity</w:t>
      </w:r>
      <w:r w:rsidR="00764C0E">
        <w:rPr>
          <w:rFonts w:ascii="Times New Roman" w:eastAsiaTheme="minorEastAsia" w:hAnsi="Times New Roman" w:cs="Calibri"/>
          <w:bCs/>
          <w:color w:val="000000"/>
          <w:kern w:val="2"/>
          <w:szCs w:val="22"/>
          <w:lang w:eastAsia="zh-CN"/>
        </w:rPr>
        <w:t xml:space="preserve"> and </w:t>
      </w:r>
      <w:proofErr w:type="spellStart"/>
      <w:r w:rsidR="00764C0E">
        <w:rPr>
          <w:rFonts w:ascii="Times New Roman" w:eastAsiaTheme="minorEastAsia" w:hAnsi="Times New Roman" w:cs="Calibri"/>
          <w:bCs/>
          <w:color w:val="000000"/>
          <w:kern w:val="2"/>
          <w:szCs w:val="22"/>
          <w:lang w:eastAsia="zh-CN"/>
        </w:rPr>
        <w:t>eMBB</w:t>
      </w:r>
      <w:proofErr w:type="spellEnd"/>
      <w:r w:rsidR="00764C0E">
        <w:rPr>
          <w:rFonts w:ascii="Times New Roman" w:eastAsiaTheme="minorEastAsia" w:hAnsi="Times New Roman" w:cs="Calibri"/>
          <w:bCs/>
          <w:color w:val="000000"/>
          <w:kern w:val="2"/>
          <w:szCs w:val="22"/>
          <w:lang w:eastAsia="zh-CN"/>
        </w:rPr>
        <w:t xml:space="preserve"> FTP3 with 200ms mean arrival interval</w:t>
      </w:r>
      <w:r>
        <w:rPr>
          <w:rFonts w:ascii="Times New Roman" w:eastAsiaTheme="minorEastAsia" w:hAnsi="Times New Roman" w:cs="Calibri"/>
          <w:bCs/>
          <w:color w:val="000000"/>
          <w:kern w:val="2"/>
          <w:szCs w:val="22"/>
          <w:lang w:eastAsia="zh-CN"/>
        </w:rPr>
        <w:t xml:space="preserve"> </w:t>
      </w:r>
      <w:r w:rsidR="00764C0E">
        <w:rPr>
          <w:rFonts w:ascii="Times New Roman" w:eastAsiaTheme="minorEastAsia" w:hAnsi="Times New Roman" w:cs="Calibri"/>
          <w:bCs/>
          <w:color w:val="000000"/>
          <w:kern w:val="2"/>
          <w:szCs w:val="22"/>
          <w:lang w:eastAsia="zh-CN"/>
        </w:rPr>
        <w:t>are</w:t>
      </w:r>
      <w:r w:rsidRPr="001F7D1E">
        <w:rPr>
          <w:rFonts w:ascii="Times New Roman" w:eastAsiaTheme="minorEastAsia" w:hAnsi="Times New Roman" w:cs="Calibri"/>
          <w:bCs/>
          <w:color w:val="000000"/>
          <w:kern w:val="2"/>
          <w:szCs w:val="22"/>
          <w:lang w:eastAsia="zh-CN"/>
        </w:rPr>
        <w:t xml:space="preserve"> assumed</w:t>
      </w:r>
      <w:r>
        <w:rPr>
          <w:rFonts w:ascii="Times New Roman" w:eastAsiaTheme="minorEastAsia" w:hAnsi="Times New Roman" w:cs="Calibri"/>
          <w:bCs/>
          <w:color w:val="000000"/>
          <w:kern w:val="2"/>
          <w:szCs w:val="22"/>
          <w:lang w:eastAsia="zh-CN"/>
        </w:rPr>
        <w:t xml:space="preserve"> for RRC connected mode.</w:t>
      </w:r>
    </w:p>
    <w:p w14:paraId="6242017A" w14:textId="6056AE6C" w:rsidR="00222621" w:rsidRPr="001F7D1E" w:rsidRDefault="00222621" w:rsidP="00222621">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Hence, the resource overhead </w:t>
      </w:r>
      <w:r w:rsidR="00054DE0">
        <w:rPr>
          <w:rFonts w:ascii="Times New Roman" w:eastAsiaTheme="minorEastAsia" w:hAnsi="Times New Roman" w:cs="Calibri"/>
          <w:bCs/>
          <w:color w:val="000000"/>
          <w:kern w:val="2"/>
          <w:szCs w:val="22"/>
          <w:lang w:eastAsia="zh-CN"/>
        </w:rPr>
        <w:t>ratios of</w:t>
      </w:r>
      <w:r>
        <w:rPr>
          <w:rFonts w:ascii="Times New Roman" w:eastAsiaTheme="minorEastAsia" w:hAnsi="Times New Roman" w:cs="Calibri"/>
          <w:bCs/>
          <w:color w:val="000000"/>
          <w:kern w:val="2"/>
          <w:szCs w:val="22"/>
          <w:lang w:eastAsia="zh-CN"/>
        </w:rPr>
        <w:t xml:space="preserve"> LP-WUS</w:t>
      </w:r>
      <w:r w:rsidR="00054DE0" w:rsidRPr="00054DE0">
        <w:rPr>
          <w:rFonts w:ascii="Times New Roman" w:eastAsiaTheme="minorEastAsia" w:hAnsi="Times New Roman" w:cs="Calibri"/>
          <w:bCs/>
          <w:color w:val="000000"/>
          <w:kern w:val="2"/>
          <w:szCs w:val="22"/>
          <w:lang w:eastAsia="zh-CN"/>
        </w:rPr>
        <w:t xml:space="preserve"> to the overall system resource</w:t>
      </w:r>
      <w:r w:rsidR="00054DE0">
        <w:rPr>
          <w:rFonts w:ascii="Times New Roman" w:eastAsiaTheme="minorEastAsia" w:hAnsi="Times New Roman" w:cs="Calibri"/>
          <w:bCs/>
          <w:color w:val="000000"/>
          <w:kern w:val="2"/>
          <w:szCs w:val="22"/>
          <w:lang w:eastAsia="zh-CN"/>
        </w:rPr>
        <w:t xml:space="preserve"> are</w:t>
      </w:r>
      <w:r>
        <w:rPr>
          <w:rFonts w:ascii="Times New Roman" w:eastAsiaTheme="minorEastAsia" w:hAnsi="Times New Roman" w:cs="Calibri"/>
          <w:bCs/>
          <w:color w:val="000000"/>
          <w:kern w:val="2"/>
          <w:szCs w:val="22"/>
          <w:lang w:eastAsia="zh-CN"/>
        </w:rPr>
        <w:t>:</w:t>
      </w:r>
    </w:p>
    <w:p w14:paraId="193F9CAF" w14:textId="6E288265" w:rsidR="00222621" w:rsidRPr="00006BAD" w:rsidRDefault="00572F3A" w:rsidP="000F71FA">
      <w:pPr>
        <w:pStyle w:val="a9"/>
        <w:jc w:val="center"/>
        <w:rPr>
          <w:rFonts w:ascii="Times New Roman" w:eastAsia="等线" w:hAnsi="Times New Roman"/>
          <w:b/>
          <w:noProof/>
          <w:lang w:eastAsia="zh-CN"/>
        </w:rPr>
      </w:pPr>
      <w:r w:rsidRPr="000F71FA">
        <w:rPr>
          <w:rFonts w:ascii="Times New Roman" w:eastAsia="MS Mincho" w:hAnsi="Times New Roman"/>
          <w:b/>
          <w:lang w:eastAsia="zh-CN"/>
        </w:rPr>
        <w:t xml:space="preserve">Table </w:t>
      </w:r>
      <w:r w:rsidRPr="000F71FA">
        <w:rPr>
          <w:rFonts w:ascii="Times New Roman" w:eastAsia="MS Mincho" w:hAnsi="Times New Roman"/>
          <w:b/>
          <w:lang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lang w:eastAsia="zh-CN"/>
        </w:rPr>
        <w:fldChar w:fldCharType="separate"/>
      </w:r>
      <w:r w:rsidRPr="000F71FA">
        <w:rPr>
          <w:rFonts w:ascii="Times New Roman" w:eastAsia="MS Mincho" w:hAnsi="Times New Roman"/>
          <w:b/>
          <w:lang w:eastAsia="zh-CN"/>
        </w:rPr>
        <w:t>10</w:t>
      </w:r>
      <w:r w:rsidRPr="000F71FA">
        <w:rPr>
          <w:rFonts w:ascii="Times New Roman" w:eastAsia="MS Mincho" w:hAnsi="Times New Roman"/>
          <w:b/>
          <w:lang w:eastAsia="zh-CN"/>
        </w:rPr>
        <w:fldChar w:fldCharType="end"/>
      </w:r>
      <w:r w:rsidRPr="000F71FA">
        <w:rPr>
          <w:rFonts w:ascii="Times New Roman" w:eastAsia="MS Mincho" w:hAnsi="Times New Roman"/>
          <w:b/>
          <w:lang w:eastAsia="zh-CN"/>
        </w:rPr>
        <w:t>.</w:t>
      </w:r>
      <w:r w:rsidR="00222621" w:rsidRPr="000F71FA">
        <w:rPr>
          <w:rFonts w:ascii="Times New Roman" w:eastAsia="MS Mincho" w:hAnsi="Times New Roman"/>
          <w:b/>
          <w:lang w:eastAsia="zh-CN"/>
        </w:rPr>
        <w:t xml:space="preserve"> </w:t>
      </w:r>
      <w:r w:rsidR="00222621" w:rsidRPr="00006BAD">
        <w:rPr>
          <w:rFonts w:ascii="Times New Roman" w:eastAsia="MS Mincho" w:hAnsi="Times New Roman"/>
          <w:b/>
          <w:noProof/>
          <w:lang w:eastAsia="zh-CN"/>
        </w:rPr>
        <w:t xml:space="preserve">The resource overhead ratio to the overall system resource </w:t>
      </w:r>
      <w:r w:rsidR="00222621">
        <w:rPr>
          <w:rFonts w:ascii="Times New Roman" w:eastAsia="MS Mincho" w:hAnsi="Times New Roman"/>
          <w:b/>
          <w:noProof/>
          <w:lang w:eastAsia="zh-CN"/>
        </w:rPr>
        <w:t>for RRC idle/inactive and connected modes</w:t>
      </w:r>
      <w:r w:rsidR="00222621" w:rsidRPr="00006BAD">
        <w:rPr>
          <w:rFonts w:ascii="Times New Roman" w:eastAsia="MS Mincho" w:hAnsi="Times New Roman"/>
          <w:b/>
          <w:noProof/>
          <w:lang w:eastAsia="zh-CN"/>
        </w:rPr>
        <w:t>.</w:t>
      </w:r>
    </w:p>
    <w:tbl>
      <w:tblPr>
        <w:tblStyle w:val="afb"/>
        <w:tblW w:w="0" w:type="auto"/>
        <w:jc w:val="center"/>
        <w:tblLook w:val="04A0" w:firstRow="1" w:lastRow="0" w:firstColumn="1" w:lastColumn="0" w:noHBand="0" w:noVBand="1"/>
      </w:tblPr>
      <w:tblGrid>
        <w:gridCol w:w="2309"/>
        <w:gridCol w:w="2309"/>
        <w:gridCol w:w="1189"/>
        <w:gridCol w:w="1418"/>
      </w:tblGrid>
      <w:tr w:rsidR="000F6EF2" w:rsidRPr="00255F3A" w14:paraId="4E8015B4" w14:textId="77777777" w:rsidTr="000F71FA">
        <w:trPr>
          <w:trHeight w:val="258"/>
          <w:jc w:val="center"/>
        </w:trPr>
        <w:tc>
          <w:tcPr>
            <w:tcW w:w="2309" w:type="dxa"/>
            <w:vMerge w:val="restart"/>
            <w:vAlign w:val="center"/>
          </w:tcPr>
          <w:p w14:paraId="386AA69D" w14:textId="77777777" w:rsidR="000F6EF2" w:rsidRPr="000F71FA" w:rsidRDefault="000F6EF2" w:rsidP="000F71FA">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p>
        </w:tc>
        <w:tc>
          <w:tcPr>
            <w:tcW w:w="2309" w:type="dxa"/>
            <w:vMerge w:val="restart"/>
            <w:vAlign w:val="center"/>
          </w:tcPr>
          <w:p w14:paraId="6E86A1FC" w14:textId="5B1FBC3D" w:rsidR="000F6EF2" w:rsidRPr="000F71FA" w:rsidRDefault="000F6EF2" w:rsidP="000F71FA">
            <w:pPr>
              <w:jc w:val="cente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Idle/inactive mode</w:t>
            </w:r>
          </w:p>
        </w:tc>
        <w:tc>
          <w:tcPr>
            <w:tcW w:w="2607" w:type="dxa"/>
            <w:gridSpan w:val="2"/>
          </w:tcPr>
          <w:p w14:paraId="3E012F4B" w14:textId="792773E7" w:rsidR="000F6EF2" w:rsidRPr="000F71FA" w:rsidRDefault="000F6EF2" w:rsidP="00AC7894">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0F6EF2" w:rsidRPr="00255F3A" w14:paraId="15263142" w14:textId="77777777" w:rsidTr="000F71FA">
        <w:trPr>
          <w:trHeight w:val="258"/>
          <w:jc w:val="center"/>
        </w:trPr>
        <w:tc>
          <w:tcPr>
            <w:tcW w:w="2309" w:type="dxa"/>
            <w:vMerge/>
          </w:tcPr>
          <w:p w14:paraId="54E1B68A" w14:textId="77777777" w:rsidR="000F6EF2" w:rsidRPr="00222621" w:rsidRDefault="000F6EF2" w:rsidP="00222621">
            <w:pPr>
              <w:jc w:val="center"/>
              <w:rPr>
                <w:rFonts w:ascii="Times New Roman" w:eastAsia="等线" w:hAnsi="Times New Roman"/>
                <w:b/>
                <w:szCs w:val="20"/>
                <w:lang w:eastAsia="zh-CN"/>
              </w:rPr>
            </w:pPr>
          </w:p>
        </w:tc>
        <w:tc>
          <w:tcPr>
            <w:tcW w:w="2309" w:type="dxa"/>
            <w:vMerge/>
          </w:tcPr>
          <w:p w14:paraId="7224B062" w14:textId="77777777" w:rsidR="000F6EF2" w:rsidRDefault="000F6EF2" w:rsidP="00AC7894">
            <w:pPr>
              <w:rPr>
                <w:rFonts w:ascii="Times New Roman" w:eastAsia="等线" w:hAnsi="Times New Roman"/>
                <w:b/>
                <w:szCs w:val="20"/>
                <w:lang w:eastAsia="zh-CN"/>
              </w:rPr>
            </w:pPr>
          </w:p>
        </w:tc>
        <w:tc>
          <w:tcPr>
            <w:tcW w:w="1189" w:type="dxa"/>
          </w:tcPr>
          <w:p w14:paraId="2635638F" w14:textId="43A29869" w:rsidR="000F6EF2" w:rsidRDefault="000F6EF2" w:rsidP="00AC7894">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418" w:type="dxa"/>
          </w:tcPr>
          <w:p w14:paraId="048FA128" w14:textId="20979DE3" w:rsidR="000F6EF2" w:rsidRDefault="000F6EF2" w:rsidP="00AC7894">
            <w:pPr>
              <w:rPr>
                <w:rFonts w:ascii="Times New Roman" w:eastAsia="等线" w:hAnsi="Times New Roman"/>
                <w:b/>
                <w:szCs w:val="20"/>
                <w:lang w:eastAsia="zh-CN"/>
              </w:rPr>
            </w:pPr>
            <w:proofErr w:type="spellStart"/>
            <w:r>
              <w:rPr>
                <w:rFonts w:ascii="Times New Roman" w:eastAsia="等线" w:hAnsi="Times New Roman" w:hint="eastAsia"/>
                <w:b/>
                <w:szCs w:val="20"/>
                <w:lang w:eastAsia="zh-CN"/>
              </w:rPr>
              <w:t>e</w:t>
            </w:r>
            <w:r>
              <w:rPr>
                <w:rFonts w:ascii="Times New Roman" w:eastAsia="等线" w:hAnsi="Times New Roman"/>
                <w:b/>
                <w:szCs w:val="20"/>
                <w:lang w:eastAsia="zh-CN"/>
              </w:rPr>
              <w:t>MBB</w:t>
            </w:r>
            <w:proofErr w:type="spellEnd"/>
            <w:r>
              <w:rPr>
                <w:rFonts w:ascii="Times New Roman" w:eastAsia="等线" w:hAnsi="Times New Roman"/>
                <w:b/>
                <w:szCs w:val="20"/>
                <w:lang w:eastAsia="zh-CN"/>
              </w:rPr>
              <w:t xml:space="preserve"> traffic</w:t>
            </w:r>
          </w:p>
        </w:tc>
      </w:tr>
      <w:tr w:rsidR="000F6EF2" w:rsidRPr="00255F3A" w14:paraId="1AC0B04B" w14:textId="77777777" w:rsidTr="000F71FA">
        <w:trPr>
          <w:trHeight w:val="258"/>
          <w:jc w:val="center"/>
        </w:trPr>
        <w:tc>
          <w:tcPr>
            <w:tcW w:w="2309" w:type="dxa"/>
          </w:tcPr>
          <w:p w14:paraId="22CD82D8" w14:textId="4D712253" w:rsidR="000F6EF2" w:rsidRPr="000F71FA" w:rsidRDefault="000F6EF2" w:rsidP="000F6EF2">
            <w:pPr>
              <w:rPr>
                <w:rFonts w:ascii="Times New Roman" w:eastAsia="等线" w:hAnsi="Times New Roman"/>
                <w:b/>
                <w:szCs w:val="20"/>
                <w:lang w:eastAsia="zh-CN"/>
              </w:rPr>
            </w:pPr>
            <w:r w:rsidRPr="000F71FA">
              <w:rPr>
                <w:rFonts w:ascii="Times New Roman" w:eastAsia="等线" w:hAnsi="Times New Roman"/>
                <w:b/>
                <w:szCs w:val="20"/>
                <w:lang w:eastAsia="zh-CN"/>
              </w:rPr>
              <w:t>20MHz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412153E3" w14:textId="7F6F625E" w:rsidR="000F6EF2" w:rsidRPr="009F7A4A" w:rsidRDefault="000F6EF2" w:rsidP="000F6EF2">
            <w:pPr>
              <w:rPr>
                <w:rFonts w:ascii="Times New Roman" w:eastAsia="等线" w:hAnsi="Times New Roman"/>
                <w:szCs w:val="20"/>
                <w:lang w:eastAsia="zh-CN"/>
              </w:rPr>
            </w:pPr>
            <w:r w:rsidRPr="000F71FA">
              <w:rPr>
                <w:rFonts w:ascii="Times New Roman" w:hAnsi="Times New Roman"/>
              </w:rPr>
              <w:t>0.02%</w:t>
            </w:r>
          </w:p>
        </w:tc>
        <w:tc>
          <w:tcPr>
            <w:tcW w:w="1189" w:type="dxa"/>
            <w:vAlign w:val="bottom"/>
          </w:tcPr>
          <w:p w14:paraId="0E3087F5" w14:textId="77777777" w:rsidR="000F6EF2" w:rsidRPr="001F7D1E" w:rsidRDefault="000F6EF2" w:rsidP="000F6EF2">
            <w:pPr>
              <w:rPr>
                <w:rFonts w:ascii="Times New Roman" w:eastAsia="等线" w:hAnsi="Times New Roman"/>
                <w:szCs w:val="20"/>
                <w:lang w:eastAsia="zh-CN"/>
              </w:rPr>
            </w:pPr>
            <w:r>
              <w:rPr>
                <w:rFonts w:ascii="Times New Roman" w:eastAsia="等线" w:hAnsi="Times New Roman"/>
                <w:szCs w:val="20"/>
              </w:rPr>
              <w:t>-</w:t>
            </w:r>
          </w:p>
        </w:tc>
        <w:tc>
          <w:tcPr>
            <w:tcW w:w="1418" w:type="dxa"/>
          </w:tcPr>
          <w:p w14:paraId="369C06E1" w14:textId="0A274AA4" w:rsidR="000F6EF2" w:rsidRPr="000F71FA" w:rsidRDefault="004E0F3C" w:rsidP="000F6EF2">
            <w:pPr>
              <w:rPr>
                <w:rFonts w:ascii="Times New Roman" w:eastAsia="等线" w:hAnsi="Times New Roman"/>
                <w:color w:val="000000"/>
                <w:szCs w:val="20"/>
              </w:rPr>
            </w:pPr>
            <w:r>
              <w:rPr>
                <w:rFonts w:ascii="Times New Roman" w:eastAsia="等线" w:hAnsi="Times New Roman"/>
                <w:color w:val="000000"/>
                <w:szCs w:val="20"/>
              </w:rPr>
              <w:t>-</w:t>
            </w:r>
          </w:p>
        </w:tc>
      </w:tr>
      <w:tr w:rsidR="000F6EF2" w:rsidRPr="00255F3A" w14:paraId="591C831F" w14:textId="77777777" w:rsidTr="000F71FA">
        <w:trPr>
          <w:trHeight w:val="246"/>
          <w:jc w:val="center"/>
        </w:trPr>
        <w:tc>
          <w:tcPr>
            <w:tcW w:w="2309" w:type="dxa"/>
          </w:tcPr>
          <w:p w14:paraId="6D37FCD1" w14:textId="083E9622" w:rsidR="000F6EF2" w:rsidRPr="000F71FA" w:rsidRDefault="000F6EF2" w:rsidP="000F6EF2">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17EADA62" w14:textId="3CD5B8D7" w:rsidR="000F6EF2" w:rsidRPr="009F7A4A" w:rsidRDefault="000F6EF2" w:rsidP="000F6EF2">
            <w:pPr>
              <w:rPr>
                <w:rFonts w:ascii="Times New Roman" w:eastAsia="等线" w:hAnsi="Times New Roman"/>
                <w:szCs w:val="20"/>
                <w:lang w:eastAsia="zh-CN"/>
              </w:rPr>
            </w:pPr>
            <w:r w:rsidRPr="000F71FA">
              <w:rPr>
                <w:rFonts w:ascii="Times New Roman" w:hAnsi="Times New Roman"/>
              </w:rPr>
              <w:t>0.004%</w:t>
            </w:r>
          </w:p>
        </w:tc>
        <w:tc>
          <w:tcPr>
            <w:tcW w:w="1189" w:type="dxa"/>
            <w:vAlign w:val="bottom"/>
          </w:tcPr>
          <w:p w14:paraId="01757C11" w14:textId="77777777" w:rsidR="000F6EF2" w:rsidRPr="001F7D1E" w:rsidRDefault="000F6EF2" w:rsidP="000F6EF2">
            <w:pPr>
              <w:rPr>
                <w:rFonts w:ascii="Times New Roman" w:eastAsia="等线" w:hAnsi="Times New Roman"/>
                <w:szCs w:val="20"/>
                <w:lang w:eastAsia="zh-CN"/>
              </w:rPr>
            </w:pPr>
            <w:r w:rsidRPr="001F7D1E">
              <w:rPr>
                <w:rFonts w:ascii="Times New Roman" w:eastAsia="等线" w:hAnsi="Times New Roman"/>
                <w:color w:val="000000"/>
                <w:szCs w:val="20"/>
              </w:rPr>
              <w:t>3.08%</w:t>
            </w:r>
          </w:p>
        </w:tc>
        <w:tc>
          <w:tcPr>
            <w:tcW w:w="1418" w:type="dxa"/>
          </w:tcPr>
          <w:p w14:paraId="27C8B034" w14:textId="1CA6D7C7" w:rsidR="000F6EF2" w:rsidRPr="000F71FA" w:rsidRDefault="000F6EF2" w:rsidP="000F6EF2">
            <w:pPr>
              <w:rPr>
                <w:rFonts w:ascii="Times New Roman" w:eastAsia="等线" w:hAnsi="Times New Roman"/>
                <w:color w:val="000000"/>
                <w:szCs w:val="20"/>
              </w:rPr>
            </w:pPr>
            <w:r w:rsidRPr="000F71FA">
              <w:rPr>
                <w:rFonts w:ascii="Times New Roman" w:eastAsia="等线" w:hAnsi="Times New Roman"/>
                <w:color w:val="000000"/>
                <w:szCs w:val="20"/>
              </w:rPr>
              <w:t>0.26%</w:t>
            </w:r>
          </w:p>
        </w:tc>
      </w:tr>
    </w:tbl>
    <w:p w14:paraId="0D8FBDF2" w14:textId="47BB44A7" w:rsidR="005A2427" w:rsidRDefault="005A2427" w:rsidP="0081663F">
      <w:pPr>
        <w:spacing w:after="120" w:line="276" w:lineRule="auto"/>
        <w:jc w:val="both"/>
        <w:rPr>
          <w:rFonts w:ascii="Times New Roman" w:eastAsiaTheme="minorEastAsia" w:hAnsi="Times New Roman"/>
          <w:b/>
          <w:lang w:eastAsia="zh-CN"/>
        </w:rPr>
      </w:pPr>
    </w:p>
    <w:p w14:paraId="76458F1C" w14:textId="59719C29" w:rsidR="00222621" w:rsidRPr="009451B7" w:rsidRDefault="000137E3" w:rsidP="0081663F">
      <w:pPr>
        <w:spacing w:after="120" w:line="276" w:lineRule="auto"/>
        <w:jc w:val="both"/>
        <w:rPr>
          <w:rFonts w:ascii="Times New Roman" w:eastAsiaTheme="minorEastAsia" w:hAnsi="Times New Roman"/>
          <w:b/>
          <w:lang w:eastAsia="zh-CN"/>
        </w:rPr>
      </w:pPr>
      <w:bookmarkStart w:id="73" w:name="_Ref118739777"/>
      <w:r>
        <w:rPr>
          <w:rFonts w:ascii="Times New Roman" w:eastAsiaTheme="minorEastAsia" w:hAnsi="Times New Roman"/>
          <w:b/>
          <w:lang w:eastAsia="zh-CN"/>
        </w:rPr>
        <w:t>Observation</w:t>
      </w:r>
      <w:r w:rsidR="00054DE0">
        <w:rPr>
          <w:rFonts w:ascii="Times New Roman" w:eastAsiaTheme="minorEastAsia" w:hAnsi="Times New Roman"/>
          <w:b/>
          <w:lang w:eastAsia="zh-CN"/>
        </w:rPr>
        <w:t xml:space="preserve">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533DD2">
        <w:rPr>
          <w:rFonts w:ascii="Times New Roman" w:eastAsia="等线" w:hAnsi="Times New Roman"/>
          <w:b/>
          <w:noProof/>
          <w:szCs w:val="20"/>
          <w:lang w:val="en-GB" w:eastAsia="zh-CN"/>
        </w:rPr>
        <w:t>20</w:t>
      </w:r>
      <w:r w:rsidR="00A66738" w:rsidRPr="000C4736">
        <w:rPr>
          <w:rFonts w:ascii="Times New Roman" w:eastAsia="等线" w:hAnsi="Times New Roman"/>
          <w:b/>
          <w:szCs w:val="20"/>
          <w:lang w:val="en-GB" w:eastAsia="zh-CN"/>
        </w:rPr>
        <w:fldChar w:fldCharType="end"/>
      </w:r>
      <w:r w:rsidR="00054DE0">
        <w:rPr>
          <w:rFonts w:ascii="Times New Roman" w:eastAsiaTheme="minorEastAsia" w:hAnsi="Times New Roman"/>
          <w:b/>
          <w:lang w:eastAsia="zh-CN"/>
        </w:rPr>
        <w:t xml:space="preserve">: </w:t>
      </w:r>
      <w:r>
        <w:rPr>
          <w:rFonts w:ascii="Times New Roman" w:eastAsiaTheme="minorEastAsia" w:hAnsi="Times New Roman"/>
          <w:b/>
          <w:lang w:eastAsia="zh-CN"/>
        </w:rPr>
        <w:t>T</w:t>
      </w:r>
      <w:r w:rsidRPr="000137E3">
        <w:rPr>
          <w:rFonts w:ascii="Times New Roman" w:eastAsiaTheme="minorEastAsia" w:hAnsi="Times New Roman"/>
          <w:b/>
          <w:lang w:eastAsia="zh-CN"/>
        </w:rPr>
        <w:t xml:space="preserve">he resource overhead </w:t>
      </w:r>
      <w:r>
        <w:rPr>
          <w:rFonts w:ascii="Times New Roman" w:eastAsiaTheme="minorEastAsia" w:hAnsi="Times New Roman"/>
          <w:b/>
          <w:lang w:eastAsia="zh-CN"/>
        </w:rPr>
        <w:t>ratio of LP-WUS over entire system resource is marginal</w:t>
      </w:r>
      <w:r w:rsidRPr="000137E3">
        <w:rPr>
          <w:rFonts w:ascii="Times New Roman" w:eastAsiaTheme="minorEastAsia" w:hAnsi="Times New Roman"/>
          <w:b/>
          <w:lang w:eastAsia="zh-CN"/>
        </w:rPr>
        <w:t>.</w:t>
      </w:r>
      <w:bookmarkEnd w:id="73"/>
    </w:p>
    <w:p w14:paraId="7EF8E25E" w14:textId="4132988C" w:rsidR="00BA7E12" w:rsidRPr="00C81392" w:rsidRDefault="00AB5F65" w:rsidP="00BA7E1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lastRenderedPageBreak/>
        <w:t>Link performance and coverage evaluation</w:t>
      </w:r>
    </w:p>
    <w:p w14:paraId="43098B2B" w14:textId="77777777" w:rsidR="0015306D" w:rsidRPr="0015306D" w:rsidRDefault="0015306D" w:rsidP="0015306D">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30BEE9C8" w14:textId="77777777" w:rsidR="0015306D" w:rsidRPr="0015306D" w:rsidRDefault="0015306D" w:rsidP="0015306D">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63C9D48C" w14:textId="77777777" w:rsidR="0015306D" w:rsidRPr="0015306D" w:rsidRDefault="0015306D" w:rsidP="0015306D">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757697D" w14:textId="77777777" w:rsidR="0015306D" w:rsidRPr="0015306D" w:rsidRDefault="0015306D" w:rsidP="0015306D">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5A95F64" w14:textId="77777777" w:rsidR="0015306D" w:rsidRPr="0015306D" w:rsidRDefault="0015306D" w:rsidP="0015306D">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35B085AC" w14:textId="77777777" w:rsidR="0015306D" w:rsidRPr="0015306D" w:rsidRDefault="0015306D" w:rsidP="0015306D">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9A02207" w14:textId="1CFFE56C" w:rsidR="0068463C" w:rsidRPr="000F71FA" w:rsidRDefault="0068463C" w:rsidP="0029795F">
      <w:pPr>
        <w:spacing w:after="120" w:line="276" w:lineRule="auto"/>
        <w:jc w:val="both"/>
        <w:rPr>
          <w:rFonts w:ascii="Times New Roman" w:eastAsiaTheme="minorEastAsia" w:hAnsi="Times New Roman"/>
          <w:color w:val="000000" w:themeColor="text1"/>
          <w:lang w:eastAsia="zh-CN"/>
        </w:rPr>
      </w:pPr>
      <w:r w:rsidRPr="000F71FA">
        <w:rPr>
          <w:rFonts w:ascii="Times New Roman" w:eastAsiaTheme="minorEastAsia" w:hAnsi="Times New Roman"/>
          <w:color w:val="000000" w:themeColor="text1"/>
          <w:lang w:eastAsia="zh-CN"/>
        </w:rPr>
        <w:t>In RAN1#110bis-e</w:t>
      </w:r>
      <w:r>
        <w:rPr>
          <w:rFonts w:ascii="Times New Roman" w:eastAsiaTheme="minorEastAsia" w:hAnsi="Times New Roman"/>
          <w:color w:val="000000" w:themeColor="text1"/>
          <w:lang w:eastAsia="zh-CN"/>
        </w:rPr>
        <w:t xml:space="preserve">, MIL </w:t>
      </w:r>
      <w:r w:rsidR="005474B7">
        <w:rPr>
          <w:rFonts w:ascii="Times New Roman" w:eastAsiaTheme="minorEastAsia" w:hAnsi="Times New Roman"/>
          <w:color w:val="000000" w:themeColor="text1"/>
          <w:lang w:eastAsia="zh-CN"/>
        </w:rPr>
        <w:t>was</w:t>
      </w:r>
      <w:r>
        <w:rPr>
          <w:rFonts w:ascii="Times New Roman" w:eastAsiaTheme="minorEastAsia" w:hAnsi="Times New Roman"/>
          <w:color w:val="000000" w:themeColor="text1"/>
          <w:lang w:eastAsia="zh-CN"/>
        </w:rPr>
        <w:t xml:space="preserve"> agreed as the metric for </w:t>
      </w:r>
      <w:r w:rsidR="009C1F13" w:rsidDel="009B2EB5">
        <w:rPr>
          <w:rFonts w:ascii="Times New Roman" w:eastAsiaTheme="minorEastAsia" w:hAnsi="Times New Roman"/>
          <w:color w:val="000000" w:themeColor="text1"/>
          <w:lang w:eastAsia="zh-CN"/>
        </w:rPr>
        <w:t xml:space="preserve">coverage comparison between LP-WUS and </w:t>
      </w:r>
      <w:r w:rsidR="00541C72" w:rsidDel="009B2EB5">
        <w:rPr>
          <w:rFonts w:ascii="Times New Roman" w:eastAsiaTheme="minorEastAsia" w:hAnsi="Times New Roman"/>
          <w:color w:val="000000" w:themeColor="text1"/>
          <w:lang w:eastAsia="zh-CN"/>
        </w:rPr>
        <w:t>l</w:t>
      </w:r>
      <w:r w:rsidR="0029795F" w:rsidDel="009B2EB5">
        <w:rPr>
          <w:rFonts w:ascii="Times New Roman" w:eastAsiaTheme="minorEastAsia" w:hAnsi="Times New Roman"/>
          <w:color w:val="000000" w:themeColor="text1"/>
          <w:lang w:eastAsia="zh-CN"/>
        </w:rPr>
        <w:t>egacy NR channels</w:t>
      </w:r>
      <w:r>
        <w:rPr>
          <w:rFonts w:ascii="Times New Roman" w:eastAsiaTheme="minorEastAsia" w:hAnsi="Times New Roman"/>
          <w:color w:val="000000" w:themeColor="text1"/>
          <w:lang w:eastAsia="zh-CN"/>
        </w:rPr>
        <w:t xml:space="preserve">. In </w:t>
      </w:r>
      <w:proofErr w:type="spellStart"/>
      <w:r>
        <w:rPr>
          <w:rFonts w:ascii="Times New Roman" w:eastAsiaTheme="minorEastAsia" w:hAnsi="Times New Roman"/>
          <w:color w:val="000000" w:themeColor="text1"/>
          <w:lang w:eastAsia="zh-CN"/>
        </w:rPr>
        <w:t>CovEnh</w:t>
      </w:r>
      <w:proofErr w:type="spellEnd"/>
      <w:r>
        <w:rPr>
          <w:rFonts w:ascii="Times New Roman" w:eastAsiaTheme="minorEastAsia" w:hAnsi="Times New Roman"/>
          <w:color w:val="000000" w:themeColor="text1"/>
          <w:lang w:eastAsia="zh-CN"/>
        </w:rPr>
        <w:t xml:space="preserve"> SI, MPL</w:t>
      </w:r>
      <w:r w:rsidR="00DA42CD">
        <w:rPr>
          <w:rFonts w:ascii="Times New Roman" w:eastAsiaTheme="minorEastAsia" w:hAnsi="Times New Roman"/>
          <w:color w:val="000000" w:themeColor="text1"/>
          <w:lang w:eastAsia="zh-CN"/>
        </w:rPr>
        <w:t>/ISD</w:t>
      </w:r>
      <w:r>
        <w:rPr>
          <w:rFonts w:ascii="Times New Roman" w:eastAsiaTheme="minorEastAsia" w:hAnsi="Times New Roman"/>
          <w:color w:val="000000" w:themeColor="text1"/>
          <w:lang w:eastAsia="zh-CN"/>
        </w:rPr>
        <w:t xml:space="preserve"> is derived based on MIL, which is used to reflect the absolute coverage range of the physical channel</w:t>
      </w:r>
      <w:r w:rsidR="006D4906">
        <w:rPr>
          <w:rFonts w:ascii="Times New Roman" w:eastAsiaTheme="minorEastAsia" w:hAnsi="Times New Roman"/>
          <w:color w:val="000000" w:themeColor="text1"/>
          <w:lang w:eastAsia="zh-CN"/>
        </w:rPr>
        <w:t>. Since MPL</w:t>
      </w:r>
      <w:r w:rsidR="00353693">
        <w:rPr>
          <w:rFonts w:ascii="Times New Roman" w:eastAsiaTheme="minorEastAsia" w:hAnsi="Times New Roman"/>
          <w:color w:val="000000" w:themeColor="text1"/>
          <w:lang w:eastAsia="zh-CN"/>
        </w:rPr>
        <w:t>/ISD</w:t>
      </w:r>
      <w:r w:rsidR="006D4906">
        <w:rPr>
          <w:rFonts w:ascii="Times New Roman" w:eastAsiaTheme="minorEastAsia" w:hAnsi="Times New Roman"/>
          <w:color w:val="000000" w:themeColor="text1"/>
          <w:lang w:eastAsia="zh-CN"/>
        </w:rPr>
        <w:t xml:space="preserve"> provides additional information of the achievable coverage by LP-WUS, it is therefore suggested to adopt</w:t>
      </w:r>
      <w:r w:rsidRPr="000F71FA" w:rsidDel="006D4906">
        <w:rPr>
          <w:rFonts w:ascii="Times New Roman" w:eastAsiaTheme="minorEastAsia" w:hAnsi="Times New Roman"/>
          <w:lang w:eastAsia="zh-CN"/>
        </w:rPr>
        <w:t xml:space="preserve"> </w:t>
      </w:r>
      <w:r w:rsidR="00E42B03" w:rsidRPr="000F71FA">
        <w:rPr>
          <w:rFonts w:ascii="Times New Roman" w:eastAsiaTheme="minorEastAsia" w:hAnsi="Times New Roman"/>
          <w:lang w:eastAsia="zh-CN"/>
        </w:rPr>
        <w:t>MPL</w:t>
      </w:r>
      <w:r w:rsidR="00353693">
        <w:rPr>
          <w:rFonts w:ascii="Times New Roman" w:eastAsiaTheme="minorEastAsia" w:hAnsi="Times New Roman"/>
          <w:lang w:eastAsia="zh-CN"/>
        </w:rPr>
        <w:t>/ISD</w:t>
      </w:r>
      <w:r w:rsidR="00E42B03" w:rsidRPr="000F71FA" w:rsidDel="006D4906">
        <w:rPr>
          <w:rFonts w:ascii="Times New Roman" w:eastAsiaTheme="minorEastAsia" w:hAnsi="Times New Roman"/>
          <w:lang w:eastAsia="zh-CN"/>
        </w:rPr>
        <w:t xml:space="preserve"> </w:t>
      </w:r>
      <w:r w:rsidR="00E42B03" w:rsidRPr="000F71FA">
        <w:rPr>
          <w:rFonts w:ascii="Times New Roman" w:eastAsiaTheme="minorEastAsia" w:hAnsi="Times New Roman"/>
          <w:lang w:eastAsia="zh-CN"/>
        </w:rPr>
        <w:t>as</w:t>
      </w:r>
      <w:r w:rsidR="00E42B03" w:rsidRPr="000F71FA" w:rsidDel="006D4906">
        <w:rPr>
          <w:rFonts w:ascii="Times New Roman" w:eastAsiaTheme="minorEastAsia" w:hAnsi="Times New Roman"/>
          <w:lang w:eastAsia="zh-CN"/>
        </w:rPr>
        <w:t xml:space="preserve"> </w:t>
      </w:r>
      <w:r w:rsidR="006D4906">
        <w:rPr>
          <w:rFonts w:ascii="Times New Roman" w:eastAsiaTheme="minorEastAsia" w:hAnsi="Times New Roman"/>
          <w:lang w:eastAsia="zh-CN"/>
        </w:rPr>
        <w:t xml:space="preserve">additional </w:t>
      </w:r>
      <w:r w:rsidR="00E42B03" w:rsidRPr="000F71FA">
        <w:rPr>
          <w:rFonts w:ascii="Times New Roman" w:eastAsiaTheme="minorEastAsia" w:hAnsi="Times New Roman"/>
          <w:lang w:eastAsia="zh-CN"/>
        </w:rPr>
        <w:t>metric in coverage evaluation.</w:t>
      </w:r>
    </w:p>
    <w:p w14:paraId="0D66E19F" w14:textId="6EE15330" w:rsidR="0066589B" w:rsidRPr="000F71FA" w:rsidRDefault="00117D1E" w:rsidP="000F71FA">
      <w:pPr>
        <w:adjustRightInd w:val="0"/>
        <w:snapToGrid w:val="0"/>
        <w:spacing w:before="120" w:line="276" w:lineRule="auto"/>
        <w:jc w:val="both"/>
        <w:rPr>
          <w:rFonts w:ascii="Times New Roman" w:hAnsi="Times New Roman"/>
          <w:b/>
          <w:szCs w:val="20"/>
        </w:rPr>
      </w:pPr>
      <w:bookmarkStart w:id="74" w:name="_Ref115447212"/>
      <w:bookmarkStart w:id="75" w:name="_Ref118739985"/>
      <w:r w:rsidRPr="000F71FA">
        <w:rPr>
          <w:rFonts w:ascii="Times New Roman" w:hAnsi="Times New Roman"/>
          <w:b/>
        </w:rPr>
        <w:t xml:space="preserve">Proposal </w:t>
      </w:r>
      <w:bookmarkStart w:id="76" w:name="_Hlk115185114"/>
      <w:r w:rsidRPr="000F71FA">
        <w:rPr>
          <w:rFonts w:ascii="Times New Roman" w:hAnsi="Times New Roman"/>
          <w:b/>
        </w:rPr>
        <w:fldChar w:fldCharType="begin"/>
      </w:r>
      <w:r w:rsidRPr="000F71FA">
        <w:rPr>
          <w:rFonts w:ascii="Times New Roman" w:hAnsi="Times New Roman"/>
          <w:b/>
        </w:rPr>
        <w:instrText xml:space="preserve"> SEQ Proposal \* ARABIC </w:instrText>
      </w:r>
      <w:r w:rsidRPr="000F71FA">
        <w:rPr>
          <w:rFonts w:ascii="Times New Roman" w:hAnsi="Times New Roman"/>
          <w:b/>
        </w:rPr>
        <w:fldChar w:fldCharType="separate"/>
      </w:r>
      <w:r w:rsidR="00237B84">
        <w:rPr>
          <w:rFonts w:ascii="Times New Roman" w:hAnsi="Times New Roman"/>
          <w:b/>
          <w:noProof/>
        </w:rPr>
        <w:t>12</w:t>
      </w:r>
      <w:r w:rsidRPr="000F71FA">
        <w:rPr>
          <w:rFonts w:ascii="Times New Roman" w:hAnsi="Times New Roman"/>
          <w:b/>
        </w:rPr>
        <w:fldChar w:fldCharType="end"/>
      </w:r>
      <w:bookmarkEnd w:id="76"/>
      <w:r w:rsidRPr="000F71FA">
        <w:rPr>
          <w:rFonts w:ascii="Times New Roman" w:hAnsi="Times New Roman"/>
          <w:b/>
        </w:rPr>
        <w:t>:</w:t>
      </w:r>
      <w:r w:rsidR="00D731DA" w:rsidRPr="000F71FA">
        <w:rPr>
          <w:rFonts w:ascii="Times New Roman" w:hAnsi="Times New Roman"/>
          <w:b/>
        </w:rPr>
        <w:t xml:space="preserve"> In addition to MIL</w:t>
      </w:r>
      <w:r w:rsidR="000A5539" w:rsidRPr="000F71FA">
        <w:rPr>
          <w:rFonts w:ascii="Times New Roman" w:hAnsi="Times New Roman"/>
          <w:b/>
        </w:rPr>
        <w:t>,</w:t>
      </w:r>
      <w:r w:rsidR="0095749F" w:rsidRPr="000F71FA">
        <w:rPr>
          <w:rFonts w:ascii="Times New Roman" w:hAnsi="Times New Roman"/>
          <w:b/>
        </w:rPr>
        <w:t xml:space="preserve"> </w:t>
      </w:r>
      <w:bookmarkEnd w:id="74"/>
      <w:r w:rsidR="0066589B" w:rsidRPr="000F71FA">
        <w:rPr>
          <w:rFonts w:ascii="Times New Roman" w:hAnsi="Times New Roman"/>
          <w:b/>
          <w:szCs w:val="20"/>
        </w:rPr>
        <w:t>MPL</w:t>
      </w:r>
      <w:r w:rsidR="00353693">
        <w:rPr>
          <w:rFonts w:ascii="Times New Roman" w:hAnsi="Times New Roman"/>
          <w:b/>
          <w:szCs w:val="20"/>
        </w:rPr>
        <w:t>/ISD</w:t>
      </w:r>
      <w:r w:rsidR="0066589B" w:rsidRPr="000F71FA">
        <w:rPr>
          <w:rFonts w:ascii="Times New Roman" w:hAnsi="Times New Roman"/>
          <w:b/>
          <w:szCs w:val="20"/>
        </w:rPr>
        <w:t xml:space="preserve"> </w:t>
      </w:r>
      <w:r w:rsidR="006D4906">
        <w:rPr>
          <w:rFonts w:ascii="Times New Roman" w:hAnsi="Times New Roman"/>
          <w:b/>
          <w:szCs w:val="20"/>
        </w:rPr>
        <w:t xml:space="preserve">is adopted as the </w:t>
      </w:r>
      <w:r w:rsidR="00627200" w:rsidRPr="000F71FA">
        <w:rPr>
          <w:rFonts w:ascii="Times New Roman" w:hAnsi="Times New Roman"/>
          <w:b/>
          <w:szCs w:val="20"/>
        </w:rPr>
        <w:t>metric in coverage evaluation</w:t>
      </w:r>
      <w:r w:rsidR="00AC6194" w:rsidRPr="000F71FA">
        <w:rPr>
          <w:rFonts w:ascii="Times New Roman" w:hAnsi="Times New Roman"/>
          <w:b/>
          <w:szCs w:val="20"/>
        </w:rPr>
        <w:t>.</w:t>
      </w:r>
      <w:bookmarkEnd w:id="75"/>
    </w:p>
    <w:p w14:paraId="34B86735" w14:textId="4A84E848" w:rsidR="00525FCB" w:rsidRDefault="007A2C2B" w:rsidP="001140A4">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To achieve the same </w:t>
      </w:r>
      <w:r w:rsidR="00CC04C8">
        <w:rPr>
          <w:rFonts w:ascii="Times New Roman" w:eastAsia="宋体" w:hAnsi="Times New Roman"/>
          <w:lang w:eastAsia="zh-CN"/>
        </w:rPr>
        <w:t xml:space="preserve">MIL </w:t>
      </w:r>
      <w:r w:rsidR="00455D36">
        <w:rPr>
          <w:rFonts w:ascii="Times New Roman" w:eastAsia="宋体" w:hAnsi="Times New Roman"/>
          <w:lang w:eastAsia="zh-CN"/>
        </w:rPr>
        <w:t xml:space="preserve">as PUSCH, certain target receiver sensitivity should be achieved. </w:t>
      </w:r>
      <w:r w:rsidR="00B077F4">
        <w:rPr>
          <w:rFonts w:ascii="Times New Roman" w:eastAsia="宋体" w:hAnsi="Times New Roman"/>
          <w:lang w:eastAsia="zh-CN"/>
        </w:rPr>
        <w:t xml:space="preserve">In </w:t>
      </w:r>
      <w:r w:rsidR="00B077F4">
        <w:rPr>
          <w:rFonts w:ascii="Times New Roman" w:eastAsia="宋体" w:hAnsi="Times New Roman"/>
          <w:lang w:eastAsia="zh-CN"/>
        </w:rPr>
        <w:fldChar w:fldCharType="begin"/>
      </w:r>
      <w:r w:rsidR="00B077F4">
        <w:rPr>
          <w:rFonts w:ascii="Times New Roman" w:eastAsia="宋体" w:hAnsi="Times New Roman"/>
          <w:lang w:eastAsia="zh-CN"/>
        </w:rPr>
        <w:instrText xml:space="preserve"> REF _Ref114826527 \r \h </w:instrText>
      </w:r>
      <w:r w:rsidR="00B077F4">
        <w:rPr>
          <w:rFonts w:ascii="Times New Roman" w:eastAsia="宋体" w:hAnsi="Times New Roman"/>
          <w:lang w:eastAsia="zh-CN"/>
        </w:rPr>
      </w:r>
      <w:r w:rsidR="00B077F4">
        <w:rPr>
          <w:rFonts w:ascii="Times New Roman" w:eastAsia="宋体" w:hAnsi="Times New Roman"/>
          <w:lang w:eastAsia="zh-CN"/>
        </w:rPr>
        <w:fldChar w:fldCharType="separate"/>
      </w:r>
      <w:r w:rsidR="00790702">
        <w:rPr>
          <w:rFonts w:ascii="Times New Roman" w:eastAsia="宋体" w:hAnsi="Times New Roman"/>
          <w:lang w:eastAsia="zh-CN"/>
        </w:rPr>
        <w:t>[3]</w:t>
      </w:r>
      <w:r w:rsidR="00B077F4">
        <w:rPr>
          <w:rFonts w:ascii="Times New Roman" w:eastAsia="宋体" w:hAnsi="Times New Roman"/>
          <w:lang w:eastAsia="zh-CN"/>
        </w:rPr>
        <w:fldChar w:fldCharType="end"/>
      </w:r>
      <w:r w:rsidR="00B077F4">
        <w:rPr>
          <w:rFonts w:ascii="Times New Roman" w:eastAsia="宋体" w:hAnsi="Times New Roman"/>
          <w:lang w:eastAsia="zh-CN"/>
        </w:rPr>
        <w:t xml:space="preserve">, </w:t>
      </w:r>
      <w:r w:rsidR="00455D36">
        <w:rPr>
          <w:rFonts w:ascii="Times New Roman" w:eastAsia="宋体" w:hAnsi="Times New Roman"/>
          <w:lang w:eastAsia="zh-CN"/>
        </w:rPr>
        <w:t xml:space="preserve">The </w:t>
      </w:r>
      <w:r w:rsidR="00CC04C8">
        <w:rPr>
          <w:rFonts w:ascii="Times New Roman" w:eastAsia="宋体" w:hAnsi="Times New Roman"/>
          <w:lang w:eastAsia="zh-CN"/>
        </w:rPr>
        <w:t xml:space="preserve">MIL </w:t>
      </w:r>
      <w:r w:rsidR="00455D36">
        <w:rPr>
          <w:rFonts w:ascii="Times New Roman" w:eastAsia="宋体" w:hAnsi="Times New Roman"/>
          <w:lang w:eastAsia="zh-CN"/>
        </w:rPr>
        <w:t xml:space="preserve">is </w:t>
      </w:r>
      <w:r w:rsidR="00BA509A">
        <w:rPr>
          <w:rFonts w:ascii="Times New Roman" w:eastAsia="宋体" w:hAnsi="Times New Roman"/>
          <w:lang w:eastAsia="zh-CN"/>
        </w:rPr>
        <w:t>defined as</w:t>
      </w:r>
      <w:r w:rsidR="00B077F4">
        <w:rPr>
          <w:rFonts w:ascii="Times New Roman" w:eastAsia="宋体" w:hAnsi="Times New Roman"/>
          <w:lang w:eastAsia="zh-CN"/>
        </w:rPr>
        <w:t xml:space="preserve">: </w:t>
      </w:r>
    </w:p>
    <w:p w14:paraId="0964DC7A" w14:textId="02941365" w:rsidR="005D6255" w:rsidRPr="001B5E13" w:rsidRDefault="000241D7" w:rsidP="005D6255">
      <w:pPr>
        <w:pStyle w:val="af0"/>
        <w:spacing w:before="120" w:after="120" w:line="276" w:lineRule="auto"/>
        <w:ind w:left="420" w:firstLineChars="0" w:firstLine="0"/>
        <w:rPr>
          <w:rFonts w:ascii="Times New Roman" w:eastAsia="Times New Roman" w:hAnsi="Times New Roman"/>
          <w:sz w:val="20"/>
          <w:lang w:eastAsia="en-US"/>
        </w:rPr>
      </w:pPr>
      <m:oMathPara>
        <m:oMathParaPr>
          <m:jc m:val="left"/>
        </m:oMathParaPr>
        <m:oMath>
          <m:r>
            <m:rPr>
              <m:sty m:val="p"/>
            </m:rPr>
            <w:rPr>
              <w:rFonts w:ascii="Cambria Math" w:eastAsia="Times New Roman" w:hAnsi="Cambria Math"/>
              <w:sz w:val="20"/>
              <w:lang w:eastAsia="en-US"/>
            </w:rPr>
            <m:t xml:space="preserve">MIL=Total transmit power-Receiver sensitivity-Tx Loss-Rx Loss+gNB antenna gain </m:t>
          </m:r>
          <m:d>
            <m:dPr>
              <m:ctrlPr>
                <w:rPr>
                  <w:rFonts w:ascii="Cambria Math" w:eastAsia="Times New Roman" w:hAnsi="Cambria Math"/>
                  <w:sz w:val="20"/>
                  <w:lang w:eastAsia="en-US"/>
                </w:rPr>
              </m:ctrlPr>
            </m:dPr>
            <m:e>
              <m:r>
                <m:rPr>
                  <m:sty m:val="p"/>
                </m:rPr>
                <w:rPr>
                  <w:rFonts w:ascii="Cambria Math" w:eastAsia="Times New Roman" w:hAnsi="Cambria Math"/>
                  <w:sz w:val="20"/>
                  <w:lang w:eastAsia="en-US"/>
                </w:rPr>
                <m:t>component 2+3+4</m:t>
              </m:r>
            </m:e>
          </m:d>
          <m:r>
            <w:rPr>
              <w:rFonts w:ascii="Cambria Math" w:eastAsia="Times New Roman" w:hAnsi="Cambria Math"/>
              <w:sz w:val="20"/>
              <w:lang w:eastAsia="en-US"/>
            </w:rPr>
            <m:t>+</m:t>
          </m:r>
          <m:r>
            <m:rPr>
              <m:sty m:val="p"/>
            </m:rPr>
            <w:rPr>
              <w:rFonts w:ascii="Cambria Math" w:eastAsia="Times New Roman" w:hAnsi="Cambria Math"/>
              <w:sz w:val="20"/>
              <w:lang w:eastAsia="en-US"/>
            </w:rPr>
            <m:t>UE antenna gain</m:t>
          </m:r>
        </m:oMath>
      </m:oMathPara>
    </w:p>
    <w:p w14:paraId="0D689ADA" w14:textId="6CFBDD04" w:rsidR="001B5E13" w:rsidRPr="00940209" w:rsidRDefault="001B5E13" w:rsidP="00940209">
      <w:pPr>
        <w:spacing w:before="120" w:after="120" w:line="276" w:lineRule="auto"/>
        <w:jc w:val="both"/>
        <w:rPr>
          <w:rFonts w:ascii="Times New Roman" w:eastAsiaTheme="minorEastAsia" w:hAnsi="Times New Roman"/>
        </w:rPr>
      </w:pPr>
      <w:r>
        <w:rPr>
          <w:rFonts w:ascii="Times New Roman" w:hAnsi="Times New Roman"/>
        </w:rPr>
        <w:t>To achieve comparable coverage between LP WUS and PUSCH,</w:t>
      </w:r>
      <w:r>
        <w:rPr>
          <w:rFonts w:ascii="Times New Roman" w:eastAsiaTheme="minorEastAsia" w:hAnsi="Times New Roman"/>
          <w:lang w:eastAsia="zh-CN"/>
        </w:rPr>
        <w:t xml:space="preserve"> MIL of LP-WUS should be no less than MIL of PUSCH, and targeting receiver sensitivity for LP-WUS can be derived according</w:t>
      </w:r>
      <w:r w:rsidR="00266A05">
        <w:rPr>
          <w:rFonts w:ascii="Times New Roman" w:eastAsiaTheme="minorEastAsia" w:hAnsi="Times New Roman"/>
          <w:lang w:eastAsia="zh-CN"/>
        </w:rPr>
        <w:t>ly</w:t>
      </w:r>
      <w:r>
        <w:rPr>
          <w:rFonts w:ascii="Times New Roman" w:eastAsiaTheme="minorEastAsia" w:hAnsi="Times New Roman"/>
          <w:lang w:eastAsia="zh-CN"/>
        </w:rPr>
        <w:t>.</w:t>
      </w:r>
    </w:p>
    <w:p w14:paraId="41F476AC" w14:textId="5FE48A2D" w:rsidR="005D6255" w:rsidRPr="000F71FA" w:rsidRDefault="00F872F0" w:rsidP="000F71FA">
      <w:pPr>
        <w:pStyle w:val="Agreement"/>
        <w:numPr>
          <w:ilvl w:val="0"/>
          <w:numId w:val="0"/>
        </w:numPr>
        <w:ind w:left="360"/>
        <w:rPr>
          <w:rFonts w:ascii="Times New Roman" w:eastAsia="Times New Roman" w:hAnsi="Times New Roman"/>
          <w:b w:val="0"/>
          <w:lang w:eastAsia="en-US"/>
        </w:rPr>
      </w:pPr>
      <m:oMathPara>
        <m:oMath>
          <m:sSub>
            <m:sSubPr>
              <m:ctrlPr>
                <w:rPr>
                  <w:rFonts w:ascii="Cambria Math" w:eastAsia="Times New Roman" w:hAnsi="Cambria Math"/>
                  <w:b w:val="0"/>
                  <w:lang w:eastAsia="en-US"/>
                </w:rPr>
              </m:ctrlPr>
            </m:sSubPr>
            <m:e>
              <m:r>
                <m:rPr>
                  <m:sty m:val="b"/>
                </m:rPr>
                <w:rPr>
                  <w:rFonts w:ascii="Cambria Math" w:eastAsia="Times New Roman" w:hAnsi="Cambria Math"/>
                  <w:lang w:eastAsia="en-US"/>
                </w:rPr>
                <m:t>MIL</m:t>
              </m:r>
            </m:e>
            <m:sub>
              <m:r>
                <m:rPr>
                  <m:sty m:val="b"/>
                </m:rPr>
                <w:rPr>
                  <w:rFonts w:ascii="Cambria Math" w:eastAsia="Times New Roman" w:hAnsi="Cambria Math"/>
                  <w:lang w:eastAsia="en-US"/>
                </w:rPr>
                <m:t>PUSCH</m:t>
              </m:r>
            </m:sub>
          </m:sSub>
          <m:r>
            <m:rPr>
              <m:sty m:val="b"/>
            </m:rPr>
            <w:rPr>
              <w:rFonts w:ascii="Cambria Math" w:eastAsia="Times New Roman" w:hAnsi="Cambria Math" w:hint="eastAsia"/>
              <w:lang w:eastAsia="en-US"/>
            </w:rPr>
            <m:t>≤</m:t>
          </m:r>
          <m:r>
            <m:rPr>
              <m:sty m:val="b"/>
            </m:rPr>
            <w:rPr>
              <w:rFonts w:ascii="Cambria Math" w:eastAsia="Times New Roman" w:hAnsi="Cambria Math"/>
              <w:lang w:eastAsia="en-US"/>
            </w:rPr>
            <m:t xml:space="preserve"> </m:t>
          </m:r>
          <m:sSub>
            <m:sSubPr>
              <m:ctrlPr>
                <w:rPr>
                  <w:rFonts w:ascii="Cambria Math" w:eastAsia="Times New Roman" w:hAnsi="Cambria Math"/>
                  <w:b w:val="0"/>
                  <w:lang w:eastAsia="en-US"/>
                </w:rPr>
              </m:ctrlPr>
            </m:sSubPr>
            <m:e>
              <m:r>
                <m:rPr>
                  <m:sty m:val="b"/>
                </m:rPr>
                <w:rPr>
                  <w:rFonts w:ascii="Cambria Math" w:eastAsia="Times New Roman" w:hAnsi="Cambria Math"/>
                  <w:lang w:eastAsia="en-US"/>
                </w:rPr>
                <m:t>MIL</m:t>
              </m:r>
            </m:e>
            <m:sub>
              <m:r>
                <m:rPr>
                  <m:sty m:val="b"/>
                </m:rPr>
                <w:rPr>
                  <w:rFonts w:ascii="Cambria Math" w:eastAsia="Times New Roman" w:hAnsi="Cambria Math"/>
                  <w:lang w:eastAsia="en-US"/>
                </w:rPr>
                <m:t>LP-WUS</m:t>
              </m:r>
            </m:sub>
          </m:sSub>
          <m:r>
            <m:rPr>
              <m:sty m:val="bi"/>
            </m:rPr>
            <w:rPr>
              <w:rFonts w:ascii="Cambria Math" w:eastAsia="Times New Roman" w:hAnsi="Cambria Math"/>
              <w:lang w:eastAsia="en-US"/>
            </w:rPr>
            <m:t>=</m:t>
          </m:r>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Total transmit power</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m:t>
          </m:r>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Receiver sensitivity</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 xml:space="preserve">-Tx Loss-Rx Loss+gNB antenna gain </m:t>
          </m:r>
          <m:d>
            <m:dPr>
              <m:ctrlPr>
                <w:rPr>
                  <w:rFonts w:ascii="Cambria Math" w:eastAsia="Times New Roman" w:hAnsi="Cambria Math"/>
                  <w:b w:val="0"/>
                  <w:lang w:eastAsia="en-US"/>
                </w:rPr>
              </m:ctrlPr>
            </m:dPr>
            <m:e>
              <m:r>
                <m:rPr>
                  <m:sty m:val="b"/>
                </m:rPr>
                <w:rPr>
                  <w:rFonts w:ascii="Cambria Math" w:eastAsia="Times New Roman" w:hAnsi="Cambria Math"/>
                  <w:lang w:eastAsia="en-US"/>
                </w:rPr>
                <m:t>component 2+3+4</m:t>
              </m:r>
            </m:e>
          </m:d>
          <m:r>
            <m:rPr>
              <m:sty m:val="bi"/>
            </m:rPr>
            <w:rPr>
              <w:rFonts w:ascii="Cambria Math" w:eastAsia="Times New Roman" w:hAnsi="Cambria Math"/>
              <w:lang w:eastAsia="en-US"/>
            </w:rPr>
            <m:t>+</m:t>
          </m:r>
          <m:r>
            <m:rPr>
              <m:sty m:val="b"/>
            </m:rPr>
            <w:rPr>
              <w:rFonts w:ascii="Cambria Math" w:eastAsia="Times New Roman" w:hAnsi="Cambria Math"/>
              <w:lang w:eastAsia="en-US"/>
            </w:rPr>
            <m:t>UE antenna gain</m:t>
          </m:r>
        </m:oMath>
      </m:oMathPara>
    </w:p>
    <w:p w14:paraId="69DAAC73" w14:textId="19D9006D" w:rsidR="000B54AC" w:rsidRPr="000248EB" w:rsidRDefault="00F872F0" w:rsidP="00940209">
      <w:pPr>
        <w:pStyle w:val="Agreement"/>
        <w:adjustRightInd w:val="0"/>
        <w:snapToGrid w:val="0"/>
        <w:spacing w:before="120"/>
        <w:ind w:left="357" w:hanging="357"/>
        <w:rPr>
          <w:rFonts w:ascii="Times New Roman" w:eastAsia="Times New Roman" w:hAnsi="Times New Roman"/>
          <w:b w:val="0"/>
          <w:lang w:eastAsia="en-US"/>
        </w:rPr>
      </w:pPr>
      <m:oMath>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Receiver sensitivity</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 xml:space="preserve"> ≤ </m:t>
        </m:r>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Total transmit power</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 xml:space="preserve">-Tx Loss-Rx Loss+gNB antenna gain </m:t>
        </m:r>
        <m:d>
          <m:dPr>
            <m:ctrlPr>
              <w:rPr>
                <w:rFonts w:ascii="Cambria Math" w:eastAsia="Times New Roman" w:hAnsi="Cambria Math"/>
                <w:b w:val="0"/>
                <w:lang w:eastAsia="en-US"/>
              </w:rPr>
            </m:ctrlPr>
          </m:dPr>
          <m:e>
            <m:r>
              <m:rPr>
                <m:sty m:val="b"/>
              </m:rPr>
              <w:rPr>
                <w:rFonts w:ascii="Cambria Math" w:eastAsia="Times New Roman" w:hAnsi="Cambria Math"/>
                <w:lang w:eastAsia="en-US"/>
              </w:rPr>
              <m:t>component 2+3+4</m:t>
            </m:r>
          </m:e>
        </m:d>
        <m:r>
          <m:rPr>
            <m:sty m:val="bi"/>
          </m:rPr>
          <w:rPr>
            <w:rFonts w:ascii="Cambria Math" w:eastAsia="Times New Roman" w:hAnsi="Cambria Math"/>
            <w:lang w:eastAsia="en-US"/>
          </w:rPr>
          <m:t>+</m:t>
        </m:r>
        <m:r>
          <m:rPr>
            <m:sty m:val="b"/>
          </m:rPr>
          <w:rPr>
            <w:rFonts w:ascii="Cambria Math" w:eastAsia="Times New Roman" w:hAnsi="Cambria Math"/>
            <w:lang w:eastAsia="en-US"/>
          </w:rPr>
          <m:t xml:space="preserve">UE antenna gain- </m:t>
        </m:r>
        <m:sSub>
          <m:sSubPr>
            <m:ctrlPr>
              <w:rPr>
                <w:rFonts w:ascii="Cambria Math" w:eastAsia="Times New Roman" w:hAnsi="Cambria Math"/>
                <w:b w:val="0"/>
                <w:lang w:eastAsia="en-US"/>
              </w:rPr>
            </m:ctrlPr>
          </m:sSubPr>
          <m:e>
            <m:r>
              <m:rPr>
                <m:sty m:val="b"/>
              </m:rPr>
              <w:rPr>
                <w:rFonts w:ascii="Cambria Math" w:eastAsia="Times New Roman" w:hAnsi="Cambria Math"/>
                <w:lang w:eastAsia="en-US"/>
              </w:rPr>
              <m:t>MIL</m:t>
            </m:r>
          </m:e>
          <m:sub>
            <m:r>
              <m:rPr>
                <m:sty m:val="b"/>
              </m:rPr>
              <w:rPr>
                <w:rFonts w:ascii="Cambria Math" w:eastAsia="Times New Roman" w:hAnsi="Cambria Math"/>
                <w:lang w:eastAsia="en-US"/>
              </w:rPr>
              <m:t>PUSCH</m:t>
            </m:r>
          </m:sub>
        </m:sSub>
      </m:oMath>
    </w:p>
    <w:p w14:paraId="116CBEF6" w14:textId="51984069" w:rsidR="00CC2B53" w:rsidRPr="00CC2B53" w:rsidRDefault="004E32EE" w:rsidP="000F71FA">
      <w:pPr>
        <w:spacing w:before="120" w:after="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PUSCH 1Mbps</w:t>
      </w:r>
      <w:r w:rsidDel="00BE2853">
        <w:rPr>
          <w:rFonts w:ascii="Times New Roman" w:eastAsiaTheme="minorEastAsia" w:hAnsi="Times New Roman"/>
          <w:lang w:eastAsia="zh-CN"/>
        </w:rPr>
        <w:t xml:space="preserve"> </w:t>
      </w:r>
      <w:r w:rsidR="00D4441A">
        <w:rPr>
          <w:rFonts w:ascii="Times New Roman" w:eastAsiaTheme="minorEastAsia" w:hAnsi="Times New Roman"/>
          <w:lang w:eastAsia="zh-CN"/>
        </w:rPr>
        <w:t xml:space="preserve">for </w:t>
      </w:r>
      <w:r w:rsidR="00BE2853">
        <w:rPr>
          <w:rFonts w:ascii="Times New Roman" w:eastAsiaTheme="minorEastAsia" w:hAnsi="Times New Roman"/>
          <w:lang w:eastAsia="zh-CN"/>
        </w:rPr>
        <w:t>2.6</w:t>
      </w:r>
      <w:r w:rsidR="00D4441A">
        <w:rPr>
          <w:rFonts w:ascii="Times New Roman" w:eastAsiaTheme="minorEastAsia" w:hAnsi="Times New Roman"/>
          <w:lang w:eastAsia="zh-CN"/>
        </w:rPr>
        <w:t>GHz Urban</w:t>
      </w:r>
      <w:r>
        <w:rPr>
          <w:rFonts w:ascii="Times New Roman" w:eastAsiaTheme="minorEastAsia" w:hAnsi="Times New Roman"/>
          <w:lang w:eastAsia="zh-CN"/>
        </w:rPr>
        <w:t xml:space="preserve">, the representative MIL value </w:t>
      </w:r>
      <w:r w:rsidR="004C4B9B">
        <w:rPr>
          <w:rFonts w:ascii="Times New Roman" w:eastAsiaTheme="minorEastAsia" w:hAnsi="Times New Roman"/>
          <w:lang w:eastAsia="zh-CN"/>
        </w:rPr>
        <w:t xml:space="preserve">is </w:t>
      </w:r>
      <w:r w:rsidR="00D4441A">
        <w:rPr>
          <w:rFonts w:ascii="Times New Roman" w:eastAsiaTheme="minorEastAsia" w:hAnsi="Times New Roman"/>
          <w:lang w:eastAsia="zh-CN"/>
        </w:rPr>
        <w:t>139.</w:t>
      </w:r>
      <w:r w:rsidR="00BE2853">
        <w:rPr>
          <w:rFonts w:ascii="Times New Roman" w:eastAsiaTheme="minorEastAsia" w:hAnsi="Times New Roman"/>
          <w:lang w:eastAsia="zh-CN"/>
        </w:rPr>
        <w:t>66</w:t>
      </w:r>
      <w:r w:rsidR="00D4441A">
        <w:rPr>
          <w:rFonts w:ascii="Times New Roman" w:eastAsiaTheme="minorEastAsia" w:hAnsi="Times New Roman"/>
          <w:lang w:eastAsia="zh-CN"/>
        </w:rPr>
        <w:t>dBm</w:t>
      </w:r>
      <w:r>
        <w:rPr>
          <w:rFonts w:ascii="Times New Roman" w:eastAsiaTheme="minorEastAsia" w:hAnsi="Times New Roman"/>
          <w:lang w:eastAsia="zh-CN"/>
        </w:rPr>
        <w:t xml:space="preserve"> </w:t>
      </w:r>
      <w:r w:rsidR="009050D5">
        <w:rPr>
          <w:rFonts w:ascii="Times New Roman" w:eastAsiaTheme="minorEastAsia" w:hAnsi="Times New Roman"/>
          <w:lang w:eastAsia="zh-CN"/>
        </w:rPr>
        <w:fldChar w:fldCharType="begin"/>
      </w:r>
      <w:r w:rsidR="009050D5">
        <w:rPr>
          <w:rFonts w:ascii="Times New Roman" w:eastAsiaTheme="minorEastAsia" w:hAnsi="Times New Roman"/>
          <w:lang w:eastAsia="zh-CN"/>
        </w:rPr>
        <w:instrText xml:space="preserve"> REF _Ref115158470 \r \h </w:instrText>
      </w:r>
      <w:r w:rsidR="00D42204">
        <w:rPr>
          <w:rFonts w:ascii="Times New Roman" w:eastAsiaTheme="minorEastAsia" w:hAnsi="Times New Roman"/>
          <w:lang w:eastAsia="zh-CN"/>
        </w:rPr>
        <w:instrText xml:space="preserve"> \* MERGEFORMAT </w:instrText>
      </w:r>
      <w:r w:rsidR="009050D5">
        <w:rPr>
          <w:rFonts w:ascii="Times New Roman" w:eastAsiaTheme="minorEastAsia" w:hAnsi="Times New Roman"/>
          <w:lang w:eastAsia="zh-CN"/>
        </w:rPr>
      </w:r>
      <w:r w:rsidR="009050D5">
        <w:rPr>
          <w:rFonts w:ascii="Times New Roman" w:eastAsiaTheme="minorEastAsia" w:hAnsi="Times New Roman"/>
          <w:lang w:eastAsia="zh-CN"/>
        </w:rPr>
        <w:fldChar w:fldCharType="separate"/>
      </w:r>
      <w:r w:rsidR="00790702">
        <w:rPr>
          <w:rFonts w:ascii="Times New Roman" w:eastAsiaTheme="minorEastAsia" w:hAnsi="Times New Roman"/>
          <w:lang w:eastAsia="zh-CN"/>
        </w:rPr>
        <w:t>[3]</w:t>
      </w:r>
      <w:r w:rsidR="009050D5">
        <w:rPr>
          <w:rFonts w:ascii="Times New Roman" w:eastAsiaTheme="minorEastAsia" w:hAnsi="Times New Roman"/>
          <w:lang w:eastAsia="zh-CN"/>
        </w:rPr>
        <w:fldChar w:fldCharType="end"/>
      </w:r>
      <w:r w:rsidR="004C4B9B">
        <w:rPr>
          <w:rFonts w:ascii="Times New Roman" w:eastAsiaTheme="minorEastAsia" w:hAnsi="Times New Roman"/>
          <w:lang w:eastAsia="zh-CN"/>
        </w:rPr>
        <w:t>.</w:t>
      </w:r>
      <w:r w:rsidR="009050D5">
        <w:rPr>
          <w:rFonts w:ascii="Times New Roman" w:eastAsiaTheme="minorEastAsia" w:hAnsi="Times New Roman"/>
          <w:lang w:eastAsia="zh-CN"/>
        </w:rPr>
        <w:t xml:space="preserve"> </w:t>
      </w:r>
      <w:r w:rsidR="00E71FB0">
        <w:rPr>
          <w:rFonts w:ascii="Times New Roman" w:eastAsiaTheme="minorEastAsia" w:hAnsi="Times New Roman"/>
          <w:lang w:eastAsia="zh-CN"/>
        </w:rPr>
        <w:t xml:space="preserve">Thus, Receiver sensitivity for LP-WUS should be lower than </w:t>
      </w:r>
      <w:r w:rsidR="00D62795">
        <w:rPr>
          <w:rFonts w:ascii="Times New Roman" w:eastAsiaTheme="minorEastAsia" w:hAnsi="Times New Roman"/>
          <w:lang w:eastAsia="zh-CN"/>
        </w:rPr>
        <w:t>-8</w:t>
      </w:r>
      <w:r w:rsidR="00BE2853">
        <w:rPr>
          <w:rFonts w:ascii="Times New Roman" w:eastAsiaTheme="minorEastAsia" w:hAnsi="Times New Roman"/>
          <w:lang w:eastAsia="zh-CN"/>
        </w:rPr>
        <w:t>1</w:t>
      </w:r>
      <w:r w:rsidR="00D62795">
        <w:rPr>
          <w:rFonts w:ascii="Times New Roman" w:eastAsiaTheme="minorEastAsia" w:hAnsi="Times New Roman"/>
          <w:lang w:eastAsia="zh-CN"/>
        </w:rPr>
        <w:t>.</w:t>
      </w:r>
      <w:r w:rsidR="00E71FB0">
        <w:rPr>
          <w:rFonts w:ascii="Times New Roman" w:eastAsiaTheme="minorEastAsia" w:hAnsi="Times New Roman"/>
          <w:lang w:eastAsia="zh-CN"/>
        </w:rPr>
        <w:t xml:space="preserve"> to achieve comparable coverage.</w:t>
      </w:r>
      <w:r w:rsidR="000241D7">
        <w:rPr>
          <w:rFonts w:ascii="Times New Roman" w:hAnsi="Times New Roman"/>
        </w:rPr>
        <w:t xml:space="preserve"> </w:t>
      </w:r>
      <w:r w:rsidR="00F31649">
        <w:rPr>
          <w:rFonts w:ascii="Times New Roman" w:eastAsiaTheme="minorEastAsia" w:hAnsi="Times New Roman" w:hint="eastAsia"/>
          <w:lang w:eastAsia="zh-CN"/>
        </w:rPr>
        <w:t>T</w:t>
      </w:r>
      <w:r w:rsidR="009F2B92">
        <w:rPr>
          <w:rFonts w:ascii="Times New Roman" w:eastAsiaTheme="minorEastAsia" w:hAnsi="Times New Roman" w:hint="eastAsia"/>
          <w:lang w:eastAsia="zh-CN"/>
        </w:rPr>
        <w:t>he</w:t>
      </w:r>
      <w:r w:rsidR="009F2B92">
        <w:rPr>
          <w:rFonts w:ascii="Times New Roman" w:eastAsiaTheme="minorEastAsia" w:hAnsi="Times New Roman"/>
          <w:lang w:eastAsia="zh-CN"/>
        </w:rPr>
        <w:t xml:space="preserve"> Receiver sensitivity for LP-WUS should be lower than </w:t>
      </w:r>
      <w:r w:rsidR="00273A18">
        <w:rPr>
          <w:rFonts w:ascii="Times New Roman" w:eastAsiaTheme="minorEastAsia" w:hAnsi="Times New Roman"/>
          <w:lang w:eastAsia="zh-CN"/>
        </w:rPr>
        <w:t>~</w:t>
      </w:r>
      <w:r w:rsidR="00273A18" w:rsidRPr="007F7643">
        <w:rPr>
          <w:rFonts w:ascii="Times New Roman" w:eastAsiaTheme="minorEastAsia" w:hAnsi="Times New Roman"/>
          <w:lang w:eastAsia="zh-CN"/>
        </w:rPr>
        <w:t>-</w:t>
      </w:r>
      <w:r w:rsidR="00B74423">
        <w:rPr>
          <w:rFonts w:ascii="Times New Roman" w:eastAsiaTheme="minorEastAsia" w:hAnsi="Times New Roman"/>
          <w:lang w:eastAsia="zh-CN"/>
        </w:rPr>
        <w:t>8</w:t>
      </w:r>
      <w:r w:rsidR="00AC5A70">
        <w:rPr>
          <w:rFonts w:ascii="Times New Roman" w:eastAsiaTheme="minorEastAsia" w:hAnsi="Times New Roman"/>
          <w:lang w:eastAsia="zh-CN"/>
        </w:rPr>
        <w:t>1</w:t>
      </w:r>
      <w:r w:rsidR="00B74423" w:rsidRPr="007F7643">
        <w:rPr>
          <w:rFonts w:ascii="Times New Roman" w:eastAsiaTheme="minorEastAsia" w:hAnsi="Times New Roman"/>
          <w:lang w:eastAsia="zh-CN"/>
        </w:rPr>
        <w:t>dBm</w:t>
      </w:r>
      <w:r w:rsidR="00B74423">
        <w:rPr>
          <w:rFonts w:ascii="Times New Roman" w:eastAsiaTheme="minorEastAsia" w:hAnsi="Times New Roman"/>
          <w:lang w:eastAsia="zh-CN"/>
        </w:rPr>
        <w:t xml:space="preserve"> </w:t>
      </w:r>
      <w:r w:rsidR="009F2B92">
        <w:rPr>
          <w:rFonts w:ascii="Times New Roman" w:eastAsiaTheme="minorEastAsia" w:hAnsi="Times New Roman"/>
          <w:lang w:eastAsia="zh-CN"/>
        </w:rPr>
        <w:t xml:space="preserve">to achieve </w:t>
      </w:r>
      <w:r w:rsidR="00F56DF1">
        <w:rPr>
          <w:rFonts w:ascii="Times New Roman" w:eastAsiaTheme="minorEastAsia" w:hAnsi="Times New Roman"/>
          <w:lang w:eastAsia="zh-CN"/>
        </w:rPr>
        <w:t xml:space="preserve">comparable </w:t>
      </w:r>
      <w:r w:rsidR="009F2B92">
        <w:rPr>
          <w:rFonts w:ascii="Times New Roman" w:eastAsiaTheme="minorEastAsia" w:hAnsi="Times New Roman"/>
          <w:lang w:eastAsia="zh-CN"/>
        </w:rPr>
        <w:t>coverage as PUSCH with 1M</w:t>
      </w:r>
      <w:r w:rsidR="009F2B92">
        <w:rPr>
          <w:rFonts w:ascii="Times New Roman" w:eastAsiaTheme="minorEastAsia" w:hAnsi="Times New Roman" w:hint="eastAsia"/>
          <w:lang w:eastAsia="zh-CN"/>
        </w:rPr>
        <w:t>b</w:t>
      </w:r>
      <w:r w:rsidR="009F2B92">
        <w:rPr>
          <w:rFonts w:ascii="Times New Roman" w:eastAsiaTheme="minorEastAsia" w:hAnsi="Times New Roman"/>
          <w:lang w:eastAsia="zh-CN"/>
        </w:rPr>
        <w:t>ps data rate</w:t>
      </w:r>
      <w:r w:rsidR="005076B7">
        <w:rPr>
          <w:rFonts w:ascii="Times New Roman" w:eastAsiaTheme="minorEastAsia" w:hAnsi="Times New Roman"/>
          <w:lang w:eastAsia="zh-CN"/>
        </w:rPr>
        <w:t xml:space="preserve"> in Urban scenario</w:t>
      </w:r>
      <w:r w:rsidR="009F2B92">
        <w:rPr>
          <w:rFonts w:ascii="Times New Roman" w:eastAsiaTheme="minorEastAsia" w:hAnsi="Times New Roman"/>
          <w:lang w:eastAsia="zh-CN"/>
        </w:rPr>
        <w:t>.</w:t>
      </w:r>
    </w:p>
    <w:p w14:paraId="24D20D06" w14:textId="1545D134" w:rsidR="009E0388" w:rsidRDefault="0067432B" w:rsidP="00527073">
      <w:pPr>
        <w:spacing w:before="120" w:after="120" w:line="276" w:lineRule="auto"/>
        <w:jc w:val="both"/>
        <w:rPr>
          <w:rFonts w:ascii="Times New Roman" w:eastAsia="宋体" w:hAnsi="Times New Roman"/>
          <w:b/>
          <w:lang w:eastAsia="zh-CN"/>
        </w:rPr>
      </w:pPr>
      <w:bookmarkStart w:id="77" w:name="_Ref115447088"/>
      <w:r>
        <w:rPr>
          <w:rFonts w:ascii="Times New Roman" w:eastAsia="等线" w:hAnsi="Times New Roman"/>
          <w:b/>
          <w:szCs w:val="20"/>
          <w:lang w:val="en-GB" w:eastAsia="zh-CN"/>
        </w:rPr>
        <w:t>Observation</w:t>
      </w:r>
      <w:r w:rsidR="002F4EB0">
        <w:rPr>
          <w:rFonts w:ascii="Times New Roman" w:eastAsia="等线" w:hAnsi="Times New Roman"/>
          <w:b/>
          <w:szCs w:val="20"/>
          <w:lang w:val="en-GB" w:eastAsia="zh-CN"/>
        </w:rPr>
        <w:t xml:space="preserve"> </w:t>
      </w:r>
      <w:r w:rsidR="002F4EB0" w:rsidRPr="000C4736">
        <w:rPr>
          <w:rFonts w:ascii="Times New Roman" w:eastAsia="等线" w:hAnsi="Times New Roman"/>
          <w:b/>
          <w:szCs w:val="20"/>
          <w:lang w:val="en-GB" w:eastAsia="zh-CN"/>
        </w:rPr>
        <w:fldChar w:fldCharType="begin"/>
      </w:r>
      <w:r w:rsidR="002F4EB0" w:rsidRPr="000C4736">
        <w:rPr>
          <w:rFonts w:ascii="Times New Roman" w:eastAsia="等线" w:hAnsi="Times New Roman"/>
          <w:b/>
          <w:szCs w:val="20"/>
          <w:lang w:val="en-GB" w:eastAsia="zh-CN"/>
        </w:rPr>
        <w:instrText xml:space="preserve"> SEQ Observation \* ARABIC </w:instrText>
      </w:r>
      <w:r w:rsidR="002F4EB0" w:rsidRPr="000C4736">
        <w:rPr>
          <w:rFonts w:ascii="Times New Roman" w:eastAsia="等线" w:hAnsi="Times New Roman"/>
          <w:b/>
          <w:szCs w:val="20"/>
          <w:lang w:val="en-GB" w:eastAsia="zh-CN"/>
        </w:rPr>
        <w:fldChar w:fldCharType="separate"/>
      </w:r>
      <w:r w:rsidR="009C174E">
        <w:rPr>
          <w:rFonts w:ascii="Times New Roman" w:eastAsia="等线" w:hAnsi="Times New Roman"/>
          <w:b/>
          <w:noProof/>
          <w:szCs w:val="20"/>
          <w:lang w:val="en-GB" w:eastAsia="zh-CN"/>
        </w:rPr>
        <w:t>21</w:t>
      </w:r>
      <w:r w:rsidR="002F4EB0" w:rsidRPr="000C4736">
        <w:rPr>
          <w:rFonts w:ascii="Times New Roman" w:eastAsia="等线" w:hAnsi="Times New Roman"/>
          <w:b/>
          <w:szCs w:val="20"/>
          <w:lang w:val="en-GB" w:eastAsia="zh-CN"/>
        </w:rPr>
        <w:fldChar w:fldCharType="end"/>
      </w:r>
      <w:r>
        <w:rPr>
          <w:rFonts w:ascii="Times New Roman" w:eastAsia="宋体" w:hAnsi="Times New Roman"/>
          <w:b/>
          <w:lang w:eastAsia="zh-CN"/>
        </w:rPr>
        <w:t xml:space="preserve">: </w:t>
      </w:r>
      <w:r w:rsidR="007862C2">
        <w:rPr>
          <w:rFonts w:ascii="Times New Roman" w:eastAsia="宋体" w:hAnsi="Times New Roman"/>
          <w:b/>
          <w:lang w:eastAsia="zh-CN"/>
        </w:rPr>
        <w:t>Abou</w:t>
      </w:r>
      <w:r w:rsidR="007862C2" w:rsidRPr="007F7643">
        <w:rPr>
          <w:rFonts w:ascii="Times New Roman" w:eastAsia="宋体" w:hAnsi="Times New Roman"/>
          <w:b/>
          <w:lang w:eastAsia="zh-CN"/>
        </w:rPr>
        <w:t xml:space="preserve">t </w:t>
      </w:r>
      <w:r w:rsidRPr="00940209">
        <w:rPr>
          <w:rFonts w:ascii="Times New Roman" w:eastAsia="宋体" w:hAnsi="Times New Roman"/>
          <w:b/>
          <w:lang w:eastAsia="zh-CN"/>
        </w:rPr>
        <w:t>-</w:t>
      </w:r>
      <w:r w:rsidR="00BE2853" w:rsidRPr="00940209">
        <w:rPr>
          <w:rFonts w:ascii="Times New Roman" w:eastAsia="宋体" w:hAnsi="Times New Roman"/>
          <w:b/>
          <w:lang w:eastAsia="zh-CN"/>
        </w:rPr>
        <w:t>8</w:t>
      </w:r>
      <w:r w:rsidR="00BE2853">
        <w:rPr>
          <w:rFonts w:ascii="Times New Roman" w:eastAsia="宋体" w:hAnsi="Times New Roman"/>
          <w:b/>
          <w:lang w:eastAsia="zh-CN"/>
        </w:rPr>
        <w:t>1</w:t>
      </w:r>
      <w:r w:rsidR="00BE2853" w:rsidRPr="00940209">
        <w:rPr>
          <w:rFonts w:ascii="Times New Roman" w:eastAsia="宋体" w:hAnsi="Times New Roman"/>
          <w:b/>
          <w:lang w:eastAsia="zh-CN"/>
        </w:rPr>
        <w:t xml:space="preserve"> </w:t>
      </w:r>
      <w:r w:rsidRPr="00940209">
        <w:rPr>
          <w:rFonts w:ascii="Times New Roman" w:eastAsia="宋体" w:hAnsi="Times New Roman"/>
          <w:b/>
          <w:lang w:eastAsia="zh-CN"/>
        </w:rPr>
        <w:t>dBm</w:t>
      </w:r>
      <w:r>
        <w:rPr>
          <w:rFonts w:ascii="Times New Roman" w:eastAsia="宋体" w:hAnsi="Times New Roman"/>
          <w:b/>
          <w:lang w:eastAsia="zh-CN"/>
        </w:rPr>
        <w:t xml:space="preserve"> Receiver sensitivity is required for</w:t>
      </w:r>
      <w:r w:rsidR="001F4AA1">
        <w:rPr>
          <w:rFonts w:ascii="Times New Roman" w:eastAsia="宋体" w:hAnsi="Times New Roman"/>
          <w:b/>
          <w:lang w:eastAsia="zh-CN"/>
        </w:rPr>
        <w:t xml:space="preserve"> LP-WUS, to achieve </w:t>
      </w:r>
      <w:r w:rsidR="00273A18">
        <w:rPr>
          <w:rFonts w:ascii="Times New Roman" w:eastAsia="宋体" w:hAnsi="Times New Roman"/>
          <w:b/>
          <w:lang w:eastAsia="zh-CN"/>
        </w:rPr>
        <w:t>same</w:t>
      </w:r>
      <w:r w:rsidR="001F4AA1">
        <w:rPr>
          <w:rFonts w:ascii="Times New Roman" w:eastAsia="宋体" w:hAnsi="Times New Roman"/>
          <w:b/>
          <w:lang w:eastAsia="zh-CN"/>
        </w:rPr>
        <w:t xml:space="preserve"> coverage </w:t>
      </w:r>
      <w:r w:rsidR="00273A18">
        <w:rPr>
          <w:rFonts w:ascii="Times New Roman" w:eastAsia="宋体" w:hAnsi="Times New Roman"/>
          <w:b/>
          <w:lang w:eastAsia="zh-CN"/>
        </w:rPr>
        <w:t xml:space="preserve">as PUSCH 1Mbps in </w:t>
      </w:r>
      <w:r w:rsidR="00EA20E5">
        <w:rPr>
          <w:rFonts w:ascii="Times New Roman" w:eastAsia="宋体" w:hAnsi="Times New Roman"/>
          <w:b/>
          <w:lang w:eastAsia="zh-CN"/>
        </w:rPr>
        <w:t xml:space="preserve">2.6GHz </w:t>
      </w:r>
      <w:r w:rsidR="00273A18">
        <w:rPr>
          <w:rFonts w:ascii="Times New Roman" w:eastAsia="宋体" w:hAnsi="Times New Roman"/>
          <w:b/>
          <w:lang w:eastAsia="zh-CN"/>
        </w:rPr>
        <w:t>Urban scenario</w:t>
      </w:r>
      <w:r w:rsidR="001F4AA1">
        <w:rPr>
          <w:rFonts w:ascii="Times New Roman" w:eastAsia="宋体" w:hAnsi="Times New Roman"/>
          <w:b/>
          <w:lang w:eastAsia="zh-CN"/>
        </w:rPr>
        <w:t>.</w:t>
      </w:r>
      <w:bookmarkEnd w:id="77"/>
    </w:p>
    <w:p w14:paraId="5A1B125D" w14:textId="7B2A04EA" w:rsidR="00E71AF1" w:rsidRDefault="00CF3FFB" w:rsidP="00E71AF1">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Assumptions in coverage Evaluation</w:t>
      </w:r>
    </w:p>
    <w:p w14:paraId="5C19CDC3" w14:textId="3A20F4AA" w:rsidR="00E71AF1" w:rsidRDefault="00E71AF1" w:rsidP="00E71AF1">
      <w:pPr>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The coverage of LP-WUS depends on many factors, including data rates, waveform, signal bandwidth and </w:t>
      </w:r>
      <w:r w:rsidR="00EA5C3C">
        <w:rPr>
          <w:rFonts w:ascii="Times New Roman" w:eastAsia="宋体" w:hAnsi="Times New Roman"/>
          <w:lang w:eastAsia="zh-CN"/>
        </w:rPr>
        <w:t>duration, receiver</w:t>
      </w:r>
      <w:r>
        <w:rPr>
          <w:rFonts w:ascii="Times New Roman" w:eastAsia="宋体" w:hAnsi="Times New Roman"/>
          <w:lang w:eastAsia="zh-CN"/>
        </w:rPr>
        <w:t xml:space="preserve"> type, and receiver parameters.</w:t>
      </w:r>
      <w:r w:rsidR="009E027E">
        <w:rPr>
          <w:rFonts w:ascii="Times New Roman" w:eastAsia="宋体" w:hAnsi="Times New Roman"/>
          <w:lang w:eastAsia="zh-CN"/>
        </w:rPr>
        <w:t xml:space="preserve"> We will discuss how these parameters impacts the coverage in this section.</w:t>
      </w:r>
    </w:p>
    <w:p w14:paraId="3A1DC640" w14:textId="7059788A" w:rsidR="00507809" w:rsidRDefault="00BA7E12" w:rsidP="00631583">
      <w:pPr>
        <w:pStyle w:val="af0"/>
        <w:numPr>
          <w:ilvl w:val="0"/>
          <w:numId w:val="23"/>
        </w:numPr>
        <w:adjustRightInd w:val="0"/>
        <w:snapToGrid w:val="0"/>
        <w:spacing w:before="120" w:line="276" w:lineRule="auto"/>
        <w:ind w:firstLineChars="0"/>
        <w:rPr>
          <w:rFonts w:ascii="Times New Roman" w:hAnsi="Times New Roman"/>
        </w:rPr>
      </w:pPr>
      <w:r w:rsidRPr="00507809">
        <w:rPr>
          <w:rFonts w:ascii="Times New Roman" w:hAnsi="Times New Roman" w:hint="eastAsia"/>
        </w:rPr>
        <w:t>W</w:t>
      </w:r>
      <w:r w:rsidRPr="00507809">
        <w:rPr>
          <w:rFonts w:ascii="Times New Roman" w:hAnsi="Times New Roman"/>
        </w:rPr>
        <w:t>aveform</w:t>
      </w:r>
    </w:p>
    <w:p w14:paraId="692DDE7A" w14:textId="72DF43CC" w:rsidR="00507809" w:rsidRDefault="00507809" w:rsidP="0008141B">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rPr>
        <w:t>For waveform of LP-WUS</w:t>
      </w:r>
      <w:r w:rsidR="00613A5F" w:rsidDel="006C1649">
        <w:rPr>
          <w:rFonts w:ascii="Times New Roman" w:eastAsia="宋体" w:hAnsi="Times New Roman"/>
        </w:rPr>
        <w:t xml:space="preserve">, </w:t>
      </w:r>
      <w:r w:rsidR="00613A5F">
        <w:rPr>
          <w:rFonts w:ascii="Times New Roman" w:eastAsia="宋体" w:hAnsi="Times New Roman"/>
        </w:rPr>
        <w:t>the OOK,</w:t>
      </w:r>
      <w:r w:rsidR="00613A5F">
        <w:rPr>
          <w:rFonts w:ascii="Times New Roman" w:eastAsia="宋体" w:hAnsi="Times New Roman"/>
          <w:lang w:eastAsia="zh-CN"/>
        </w:rPr>
        <w:t xml:space="preserve"> </w:t>
      </w:r>
      <w:r w:rsidR="00613A5F">
        <w:rPr>
          <w:rFonts w:ascii="Times New Roman" w:eastAsia="宋体" w:hAnsi="Times New Roman"/>
        </w:rPr>
        <w:t xml:space="preserve">ASK, </w:t>
      </w:r>
      <w:r w:rsidR="00613A5F" w:rsidDel="00644ED7">
        <w:rPr>
          <w:rFonts w:ascii="Times New Roman" w:eastAsia="宋体" w:hAnsi="Times New Roman"/>
          <w:lang w:eastAsia="zh-CN"/>
        </w:rPr>
        <w:t>etc</w:t>
      </w:r>
      <w:r w:rsidR="00644ED7">
        <w:rPr>
          <w:rFonts w:ascii="Times New Roman" w:eastAsia="宋体" w:hAnsi="Times New Roman"/>
        </w:rPr>
        <w:t>.</w:t>
      </w:r>
      <w:r w:rsidR="00613A5F">
        <w:rPr>
          <w:rFonts w:ascii="Times New Roman" w:eastAsia="宋体" w:hAnsi="Times New Roman"/>
        </w:rPr>
        <w:t xml:space="preserve">, based waveform which can be decoded with low power components, e.g., envelop detector, is </w:t>
      </w:r>
      <w:r w:rsidR="006C1649">
        <w:rPr>
          <w:rFonts w:ascii="Times New Roman" w:eastAsia="宋体" w:hAnsi="Times New Roman"/>
        </w:rPr>
        <w:t xml:space="preserve">widely </w:t>
      </w:r>
      <w:r w:rsidR="00613A5F">
        <w:rPr>
          <w:rFonts w:ascii="Times New Roman" w:eastAsia="宋体" w:hAnsi="Times New Roman"/>
        </w:rPr>
        <w:t>used for ultra-low power receivers</w:t>
      </w:r>
      <w:r w:rsidR="00613A5F">
        <w:rPr>
          <w:rFonts w:ascii="Times New Roman" w:eastAsia="宋体" w:hAnsi="Times New Roman" w:hint="eastAsia"/>
          <w:lang w:eastAsia="zh-CN"/>
        </w:rPr>
        <w:t>.</w:t>
      </w:r>
      <w:r w:rsidR="00613A5F" w:rsidDel="00644ED7">
        <w:rPr>
          <w:rFonts w:ascii="Times New Roman" w:eastAsia="宋体" w:hAnsi="Times New Roman"/>
          <w:lang w:eastAsia="zh-CN"/>
        </w:rPr>
        <w:t xml:space="preserve"> </w:t>
      </w:r>
      <w:r w:rsidR="00644ED7">
        <w:rPr>
          <w:rFonts w:ascii="Times New Roman" w:eastAsia="宋体" w:hAnsi="Times New Roman" w:hint="eastAsia"/>
          <w:lang w:eastAsia="zh-CN"/>
        </w:rPr>
        <w:t>Each</w:t>
      </w:r>
      <w:r w:rsidR="00644ED7">
        <w:rPr>
          <w:rFonts w:ascii="Times New Roman" w:eastAsia="宋体" w:hAnsi="Times New Roman"/>
          <w:lang w:eastAsia="zh-CN"/>
        </w:rPr>
        <w:t xml:space="preserve"> waveform may </w:t>
      </w:r>
      <w:r w:rsidR="00644ED7">
        <w:rPr>
          <w:rFonts w:ascii="Times New Roman" w:eastAsia="宋体" w:hAnsi="Times New Roman" w:hint="eastAsia"/>
          <w:lang w:eastAsia="zh-CN"/>
        </w:rPr>
        <w:t>associate</w:t>
      </w:r>
      <w:r w:rsidR="00644ED7">
        <w:rPr>
          <w:rFonts w:ascii="Times New Roman" w:eastAsia="宋体" w:hAnsi="Times New Roman"/>
          <w:lang w:eastAsia="zh-CN"/>
        </w:rPr>
        <w:t xml:space="preserve"> </w:t>
      </w:r>
      <w:r w:rsidR="00644ED7">
        <w:rPr>
          <w:rFonts w:ascii="Times New Roman" w:eastAsia="宋体" w:hAnsi="Times New Roman" w:hint="eastAsia"/>
          <w:lang w:eastAsia="zh-CN"/>
        </w:rPr>
        <w:t>with</w:t>
      </w:r>
      <w:r w:rsidR="00644ED7">
        <w:rPr>
          <w:rFonts w:ascii="Times New Roman" w:eastAsia="宋体" w:hAnsi="Times New Roman"/>
          <w:lang w:eastAsia="zh-CN"/>
        </w:rPr>
        <w:t xml:space="preserve"> </w:t>
      </w:r>
      <w:r w:rsidR="00644ED7">
        <w:rPr>
          <w:rFonts w:ascii="Times New Roman" w:eastAsia="宋体" w:hAnsi="Times New Roman" w:hint="eastAsia"/>
          <w:lang w:eastAsia="zh-CN"/>
        </w:rPr>
        <w:t>certain</w:t>
      </w:r>
      <w:r w:rsidR="00644ED7">
        <w:rPr>
          <w:rFonts w:ascii="Times New Roman" w:eastAsia="宋体" w:hAnsi="Times New Roman"/>
          <w:lang w:eastAsia="zh-CN"/>
        </w:rPr>
        <w:t xml:space="preserve"> kind of receiver structure, and have different performance on certain aspects, e.g., </w:t>
      </w:r>
      <w:r w:rsidR="001965CA">
        <w:rPr>
          <w:rFonts w:ascii="Times New Roman" w:eastAsia="宋体" w:hAnsi="Times New Roman"/>
          <w:lang w:eastAsia="zh-CN"/>
        </w:rPr>
        <w:t xml:space="preserve">interference suppression. Hence, the waveform of LP-WUS should be reported in coverage evaluation. </w:t>
      </w:r>
    </w:p>
    <w:p w14:paraId="0A84DFCE" w14:textId="5EA8A55E" w:rsidR="00613A5F" w:rsidRDefault="00774172" w:rsidP="003D5DC5">
      <w:pPr>
        <w:pStyle w:val="af0"/>
        <w:numPr>
          <w:ilvl w:val="0"/>
          <w:numId w:val="23"/>
        </w:numPr>
        <w:adjustRightInd w:val="0"/>
        <w:snapToGrid w:val="0"/>
        <w:spacing w:before="120" w:line="276" w:lineRule="auto"/>
        <w:ind w:firstLineChars="0"/>
        <w:rPr>
          <w:rFonts w:ascii="Times New Roman" w:hAnsi="Times New Roman"/>
        </w:rPr>
      </w:pPr>
      <w:r w:rsidRPr="00774172">
        <w:rPr>
          <w:rFonts w:ascii="Times New Roman" w:hAnsi="Times New Roman"/>
        </w:rPr>
        <w:t>Coding</w:t>
      </w:r>
    </w:p>
    <w:p w14:paraId="351F4738" w14:textId="7B4B6C22" w:rsidR="00774172" w:rsidRDefault="00774172" w:rsidP="0008141B">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For OOK based wave form, some line coding, e.g., Manchester coding are usually used to avoid consecutive zeros. Hence, one information 0/1 symbol is composed of two chips. Furthermore, repetition of the symbol waveform may be considered within a WUS channel to ensure the reliability of LP-WUS.</w:t>
      </w:r>
      <w:r w:rsidR="008F2B17">
        <w:rPr>
          <w:rFonts w:ascii="Times New Roman" w:eastAsia="宋体" w:hAnsi="Times New Roman"/>
          <w:lang w:eastAsia="zh-CN"/>
        </w:rPr>
        <w:t xml:space="preserve"> </w:t>
      </w:r>
      <w:r w:rsidR="00872C12">
        <w:rPr>
          <w:rFonts w:ascii="Times New Roman" w:eastAsia="宋体" w:hAnsi="Times New Roman"/>
          <w:lang w:eastAsia="zh-CN"/>
        </w:rPr>
        <w:t xml:space="preserve">The coding scheme should be reported for each evaluated case. </w:t>
      </w:r>
    </w:p>
    <w:p w14:paraId="2A78B9A1" w14:textId="783AFAE2" w:rsidR="00507809" w:rsidRDefault="00613A5F" w:rsidP="00631583">
      <w:pPr>
        <w:pStyle w:val="af0"/>
        <w:numPr>
          <w:ilvl w:val="0"/>
          <w:numId w:val="23"/>
        </w:numPr>
        <w:adjustRightInd w:val="0"/>
        <w:snapToGrid w:val="0"/>
        <w:spacing w:before="120" w:after="120" w:line="276" w:lineRule="auto"/>
        <w:ind w:firstLineChars="0"/>
        <w:rPr>
          <w:rFonts w:ascii="Times New Roman" w:hAnsi="Times New Roman"/>
        </w:rPr>
      </w:pPr>
      <w:r>
        <w:rPr>
          <w:rFonts w:ascii="Times New Roman" w:hAnsi="Times New Roman"/>
        </w:rPr>
        <w:t>Data rate</w:t>
      </w:r>
      <w:r w:rsidR="00FB7BA6">
        <w:rPr>
          <w:rFonts w:ascii="Times New Roman" w:hAnsi="Times New Roman" w:hint="eastAsia"/>
        </w:rPr>
        <w:t xml:space="preserve"> and</w:t>
      </w:r>
      <w:r w:rsidR="00FB7BA6">
        <w:rPr>
          <w:rFonts w:ascii="Times New Roman" w:hAnsi="Times New Roman"/>
        </w:rPr>
        <w:t xml:space="preserve"> </w:t>
      </w:r>
      <w:r w:rsidR="004F4EB9">
        <w:rPr>
          <w:rFonts w:ascii="Times New Roman" w:hAnsi="Times New Roman"/>
        </w:rPr>
        <w:t xml:space="preserve">LP-WUS </w:t>
      </w:r>
      <w:r w:rsidR="00FB7BA6">
        <w:rPr>
          <w:rFonts w:ascii="Times New Roman" w:hAnsi="Times New Roman"/>
        </w:rPr>
        <w:t>channel structure</w:t>
      </w:r>
    </w:p>
    <w:p w14:paraId="2F0F8DA5" w14:textId="72E991CD" w:rsidR="00837265" w:rsidRDefault="00DF7CE1" w:rsidP="00837265">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Like</w:t>
      </w:r>
      <w:r w:rsidR="00774172">
        <w:rPr>
          <w:rFonts w:ascii="Times New Roman" w:eastAsia="宋体" w:hAnsi="Times New Roman"/>
          <w:lang w:eastAsia="zh-CN"/>
        </w:rPr>
        <w:t xml:space="preserve"> legacy channels, LP-WUS with different data rates </w:t>
      </w:r>
      <w:r w:rsidR="001908A4">
        <w:rPr>
          <w:rFonts w:ascii="Times New Roman" w:eastAsia="宋体" w:hAnsi="Times New Roman"/>
          <w:lang w:eastAsia="zh-CN"/>
        </w:rPr>
        <w:t>means</w:t>
      </w:r>
      <w:r w:rsidR="00774172">
        <w:rPr>
          <w:rFonts w:ascii="Times New Roman" w:eastAsia="宋体" w:hAnsi="Times New Roman"/>
          <w:lang w:eastAsia="zh-CN"/>
        </w:rPr>
        <w:t xml:space="preserve"> different detection performance and coverage</w:t>
      </w:r>
      <w:r w:rsidR="001908A4">
        <w:rPr>
          <w:rFonts w:ascii="Times New Roman" w:eastAsia="宋体" w:hAnsi="Times New Roman"/>
          <w:lang w:eastAsia="zh-CN"/>
        </w:rPr>
        <w:t xml:space="preserve">. Hence, the data rate should be one important parameter </w:t>
      </w:r>
      <w:r w:rsidR="00627A0C">
        <w:rPr>
          <w:rFonts w:ascii="Times New Roman" w:eastAsia="宋体" w:hAnsi="Times New Roman"/>
          <w:lang w:eastAsia="zh-CN"/>
        </w:rPr>
        <w:t xml:space="preserve">which should be reported in </w:t>
      </w:r>
      <w:r w:rsidR="00892802">
        <w:rPr>
          <w:rFonts w:ascii="Times New Roman" w:eastAsia="宋体" w:hAnsi="Times New Roman"/>
          <w:lang w:eastAsia="zh-CN"/>
        </w:rPr>
        <w:t xml:space="preserve">coverage </w:t>
      </w:r>
      <w:r w:rsidR="001908A4">
        <w:rPr>
          <w:rFonts w:ascii="Times New Roman" w:eastAsia="宋体" w:hAnsi="Times New Roman"/>
          <w:lang w:eastAsia="zh-CN"/>
        </w:rPr>
        <w:t>evaluation.</w:t>
      </w:r>
      <w:r w:rsidR="001F6C45">
        <w:rPr>
          <w:rFonts w:ascii="Times New Roman" w:eastAsia="宋体" w:hAnsi="Times New Roman"/>
          <w:lang w:eastAsia="zh-CN"/>
        </w:rPr>
        <w:t xml:space="preserve"> </w:t>
      </w:r>
    </w:p>
    <w:p w14:paraId="08C409FA" w14:textId="2618617E" w:rsidR="00E542FF" w:rsidRDefault="00064288" w:rsidP="00837265">
      <w:pPr>
        <w:adjustRightInd w:val="0"/>
        <w:snapToGrid w:val="0"/>
        <w:spacing w:before="120" w:after="120" w:line="276" w:lineRule="auto"/>
        <w:jc w:val="center"/>
        <w:rPr>
          <w:rFonts w:ascii="Times New Roman" w:eastAsia="宋体" w:hAnsi="Times New Roman"/>
          <w:lang w:eastAsia="zh-CN"/>
        </w:rPr>
      </w:pPr>
      <w:r>
        <w:object w:dxaOrig="6217" w:dyaOrig="1033" w14:anchorId="3B1169E6">
          <v:shape id="_x0000_i1026" type="#_x0000_t75" style="width:306.95pt;height:53.05pt" o:ole="">
            <v:imagedata r:id="rId29" o:title=""/>
          </v:shape>
          <o:OLEObject Type="Embed" ProgID="Visio.Drawing.15" ShapeID="_x0000_i1026" DrawAspect="Content" ObjectID="_1729361025" r:id="rId30"/>
        </w:object>
      </w:r>
    </w:p>
    <w:p w14:paraId="388C191E" w14:textId="056C9C24" w:rsidR="00E542FF" w:rsidRDefault="0019126B" w:rsidP="00E542FF">
      <w:pPr>
        <w:spacing w:after="120" w:line="276" w:lineRule="auto"/>
        <w:jc w:val="center"/>
        <w:rPr>
          <w:rFonts w:ascii="Times New Roman" w:eastAsiaTheme="minorEastAsia" w:hAnsi="Times New Roman"/>
          <w:b/>
          <w:lang w:eastAsia="zh-CN"/>
        </w:rPr>
      </w:pPr>
      <w:bookmarkStart w:id="78" w:name="_Ref115013117"/>
      <w:r w:rsidRPr="0029432B">
        <w:rPr>
          <w:rFonts w:ascii="Times New Roman" w:hAnsi="Times New Roman"/>
          <w:b/>
        </w:rPr>
        <w:lastRenderedPageBreak/>
        <w:t xml:space="preserve">Figure </w:t>
      </w:r>
      <w:r w:rsidR="00BC2DEF">
        <w:rPr>
          <w:rFonts w:ascii="Times New Roman" w:hAnsi="Times New Roman"/>
          <w:b/>
        </w:rPr>
        <w:fldChar w:fldCharType="begin"/>
      </w:r>
      <w:r w:rsidR="00BC2DEF">
        <w:rPr>
          <w:rFonts w:ascii="Times New Roman" w:hAnsi="Times New Roman"/>
          <w:b/>
        </w:rPr>
        <w:instrText xml:space="preserve"> SEQ Figure \* ARABIC </w:instrText>
      </w:r>
      <w:r w:rsidR="00BC2DEF">
        <w:rPr>
          <w:rFonts w:ascii="Times New Roman" w:hAnsi="Times New Roman"/>
          <w:b/>
        </w:rPr>
        <w:fldChar w:fldCharType="separate"/>
      </w:r>
      <w:r w:rsidR="00131A9F">
        <w:rPr>
          <w:rFonts w:ascii="Times New Roman" w:hAnsi="Times New Roman"/>
          <w:b/>
          <w:noProof/>
        </w:rPr>
        <w:t>12</w:t>
      </w:r>
      <w:r w:rsidR="00BC2DEF">
        <w:rPr>
          <w:rFonts w:ascii="Times New Roman" w:hAnsi="Times New Roman"/>
          <w:b/>
        </w:rPr>
        <w:fldChar w:fldCharType="end"/>
      </w:r>
      <w:r>
        <w:rPr>
          <w:rFonts w:ascii="Times New Roman" w:hAnsi="Times New Roman"/>
          <w:b/>
        </w:rPr>
        <w:t xml:space="preserve">. </w:t>
      </w:r>
      <w:bookmarkEnd w:id="78"/>
      <w:r w:rsidR="00E542FF" w:rsidRPr="0088529D">
        <w:rPr>
          <w:rFonts w:ascii="Times New Roman" w:eastAsiaTheme="minorEastAsia" w:hAnsi="Times New Roman"/>
          <w:b/>
          <w:lang w:eastAsia="zh-CN"/>
        </w:rPr>
        <w:t xml:space="preserve"> </w:t>
      </w:r>
      <w:r w:rsidR="00F744A6">
        <w:rPr>
          <w:rFonts w:ascii="Times New Roman" w:eastAsiaTheme="minorEastAsia" w:hAnsi="Times New Roman"/>
          <w:b/>
          <w:lang w:eastAsia="zh-CN"/>
        </w:rPr>
        <w:t>Example</w:t>
      </w:r>
      <w:r w:rsidR="00E542FF">
        <w:rPr>
          <w:rFonts w:ascii="Times New Roman" w:eastAsiaTheme="minorEastAsia" w:hAnsi="Times New Roman"/>
          <w:b/>
          <w:lang w:eastAsia="zh-CN"/>
        </w:rPr>
        <w:t xml:space="preserve"> of</w:t>
      </w:r>
      <w:r w:rsidR="00F744A6">
        <w:rPr>
          <w:rFonts w:ascii="Times New Roman" w:eastAsiaTheme="minorEastAsia" w:hAnsi="Times New Roman"/>
          <w:b/>
          <w:lang w:eastAsia="zh-CN"/>
        </w:rPr>
        <w:t xml:space="preserve"> a LP-WUS</w:t>
      </w:r>
      <w:r w:rsidR="00E542FF">
        <w:rPr>
          <w:rFonts w:ascii="Times New Roman" w:eastAsiaTheme="minorEastAsia" w:hAnsi="Times New Roman"/>
          <w:b/>
          <w:lang w:eastAsia="zh-CN"/>
        </w:rPr>
        <w:t xml:space="preserve"> channels structure</w:t>
      </w:r>
    </w:p>
    <w:p w14:paraId="0E2A585D" w14:textId="6377345E" w:rsidR="00AE7C61" w:rsidRDefault="00EC1D15" w:rsidP="00DF7CE1">
      <w:pPr>
        <w:adjustRightInd w:val="0"/>
        <w:snapToGrid w:val="0"/>
        <w:spacing w:before="120" w:after="120" w:line="276" w:lineRule="auto"/>
        <w:jc w:val="both"/>
        <w:rPr>
          <w:rFonts w:ascii="Times New Roman" w:eastAsiaTheme="minorEastAsia" w:hAnsi="Times New Roman"/>
          <w:lang w:eastAsia="zh-CN"/>
        </w:rPr>
      </w:pPr>
      <w:r>
        <w:rPr>
          <w:rFonts w:ascii="Times New Roman" w:eastAsiaTheme="minorEastAsia" w:hAnsi="Times New Roman"/>
          <w:lang w:eastAsia="zh-CN"/>
        </w:rPr>
        <w:t xml:space="preserve">The channel structure for LP-WUS </w:t>
      </w:r>
      <w:r w:rsidR="008907B1">
        <w:rPr>
          <w:rFonts w:ascii="Times New Roman" w:eastAsiaTheme="minorEastAsia" w:hAnsi="Times New Roman"/>
          <w:lang w:eastAsia="zh-CN"/>
        </w:rPr>
        <w:t xml:space="preserve">highly </w:t>
      </w:r>
      <w:r>
        <w:rPr>
          <w:rFonts w:ascii="Times New Roman" w:eastAsiaTheme="minorEastAsia" w:hAnsi="Times New Roman"/>
          <w:lang w:eastAsia="zh-CN"/>
        </w:rPr>
        <w:t>depends on how many information bits are delivered. As discussed in</w:t>
      </w:r>
      <w:r w:rsidR="00661CA3">
        <w:rPr>
          <w:rFonts w:ascii="Times New Roman" w:eastAsiaTheme="minorEastAsia" w:hAnsi="Times New Roman"/>
          <w:lang w:eastAsia="zh-CN"/>
        </w:rPr>
        <w:t xml:space="preserve"> </w:t>
      </w:r>
      <w:r w:rsidR="00661CA3">
        <w:rPr>
          <w:rFonts w:ascii="Times New Roman" w:eastAsiaTheme="minorEastAsia" w:hAnsi="Times New Roman"/>
          <w:lang w:eastAsia="zh-CN"/>
        </w:rPr>
        <w:fldChar w:fldCharType="begin"/>
      </w:r>
      <w:r w:rsidR="00661CA3">
        <w:rPr>
          <w:rFonts w:ascii="Times New Roman" w:eastAsiaTheme="minorEastAsia" w:hAnsi="Times New Roman"/>
          <w:lang w:eastAsia="zh-CN"/>
        </w:rPr>
        <w:instrText xml:space="preserve"> REF _Ref114906238 \r \h </w:instrText>
      </w:r>
      <w:r w:rsidR="00661CA3">
        <w:rPr>
          <w:rFonts w:ascii="Times New Roman" w:eastAsiaTheme="minorEastAsia" w:hAnsi="Times New Roman"/>
          <w:lang w:eastAsia="zh-CN"/>
        </w:rPr>
      </w:r>
      <w:r w:rsidR="00661CA3">
        <w:rPr>
          <w:rFonts w:ascii="Times New Roman" w:eastAsiaTheme="minorEastAsia" w:hAnsi="Times New Roman"/>
          <w:lang w:eastAsia="zh-CN"/>
        </w:rPr>
        <w:fldChar w:fldCharType="separate"/>
      </w:r>
      <w:r w:rsidR="00661CA3">
        <w:rPr>
          <w:rFonts w:ascii="Times New Roman" w:eastAsiaTheme="minorEastAsia" w:hAnsi="Times New Roman"/>
          <w:lang w:eastAsia="zh-CN"/>
        </w:rPr>
        <w:t>[4]</w:t>
      </w:r>
      <w:r w:rsidR="00661CA3">
        <w:rPr>
          <w:rFonts w:ascii="Times New Roman" w:eastAsiaTheme="minorEastAsia" w:hAnsi="Times New Roman"/>
          <w:lang w:eastAsia="zh-CN"/>
        </w:rPr>
        <w:fldChar w:fldCharType="end"/>
      </w:r>
      <w:r>
        <w:rPr>
          <w:rFonts w:ascii="Times New Roman" w:eastAsiaTheme="minorEastAsia" w:hAnsi="Times New Roman"/>
          <w:lang w:eastAsia="zh-CN"/>
        </w:rPr>
        <w:t>,</w:t>
      </w:r>
      <w:r w:rsidR="002725AE">
        <w:rPr>
          <w:rFonts w:ascii="Times New Roman" w:eastAsiaTheme="minorEastAsia" w:hAnsi="Times New Roman"/>
          <w:lang w:eastAsia="zh-CN"/>
        </w:rPr>
        <w:t xml:space="preserve"> sequence-based LP-WUS can be considered if limited information bits are conveyed</w:t>
      </w:r>
      <w:r w:rsidR="00DF7CE1">
        <w:rPr>
          <w:rFonts w:ascii="Times New Roman" w:eastAsiaTheme="minorEastAsia" w:hAnsi="Times New Roman"/>
          <w:lang w:eastAsia="zh-CN"/>
        </w:rPr>
        <w:t>.</w:t>
      </w:r>
      <w:r w:rsidR="002725AE">
        <w:rPr>
          <w:rFonts w:ascii="Times New Roman" w:eastAsiaTheme="minorEastAsia" w:hAnsi="Times New Roman"/>
          <w:lang w:eastAsia="zh-CN"/>
        </w:rPr>
        <w:t xml:space="preserve"> </w:t>
      </w:r>
      <w:r w:rsidR="00DF7CE1">
        <w:rPr>
          <w:rFonts w:ascii="Times New Roman" w:eastAsiaTheme="minorEastAsia" w:hAnsi="Times New Roman"/>
          <w:lang w:eastAsia="zh-CN"/>
        </w:rPr>
        <w:t>W</w:t>
      </w:r>
      <w:r w:rsidR="002725AE">
        <w:rPr>
          <w:rFonts w:ascii="Times New Roman" w:eastAsiaTheme="minorEastAsia" w:hAnsi="Times New Roman"/>
          <w:lang w:eastAsia="zh-CN"/>
        </w:rPr>
        <w:t xml:space="preserve">hile </w:t>
      </w:r>
      <w:r w:rsidR="00F77505">
        <w:rPr>
          <w:rFonts w:ascii="Times New Roman" w:eastAsiaTheme="minorEastAsia" w:hAnsi="Times New Roman"/>
          <w:lang w:eastAsia="zh-CN"/>
        </w:rPr>
        <w:t xml:space="preserve">control </w:t>
      </w:r>
      <w:r w:rsidR="008907B1">
        <w:rPr>
          <w:rFonts w:ascii="Times New Roman" w:eastAsiaTheme="minorEastAsia" w:hAnsi="Times New Roman"/>
          <w:lang w:eastAsia="zh-CN"/>
        </w:rPr>
        <w:t xml:space="preserve">information </w:t>
      </w:r>
      <w:r w:rsidR="002725AE">
        <w:rPr>
          <w:rFonts w:ascii="Times New Roman" w:eastAsiaTheme="minorEastAsia" w:hAnsi="Times New Roman"/>
          <w:lang w:eastAsia="zh-CN"/>
        </w:rPr>
        <w:t xml:space="preserve">payload may be required if a few tens of bits </w:t>
      </w:r>
      <w:r w:rsidR="008907B1">
        <w:rPr>
          <w:rFonts w:ascii="Times New Roman" w:eastAsiaTheme="minorEastAsia" w:hAnsi="Times New Roman"/>
          <w:lang w:eastAsia="zh-CN"/>
        </w:rPr>
        <w:t>would be</w:t>
      </w:r>
      <w:r w:rsidR="002725AE">
        <w:rPr>
          <w:rFonts w:ascii="Times New Roman" w:eastAsiaTheme="minorEastAsia" w:hAnsi="Times New Roman"/>
          <w:lang w:eastAsia="zh-CN"/>
        </w:rPr>
        <w:t xml:space="preserve"> </w:t>
      </w:r>
      <w:r w:rsidR="00DF7CE1">
        <w:rPr>
          <w:rFonts w:ascii="Times New Roman" w:eastAsiaTheme="minorEastAsia" w:hAnsi="Times New Roman"/>
          <w:lang w:eastAsia="zh-CN"/>
        </w:rPr>
        <w:t>delivered</w:t>
      </w:r>
      <w:r w:rsidR="002725AE">
        <w:rPr>
          <w:rFonts w:ascii="Times New Roman" w:eastAsiaTheme="minorEastAsia" w:hAnsi="Times New Roman"/>
          <w:lang w:eastAsia="zh-CN"/>
        </w:rPr>
        <w:t>.</w:t>
      </w:r>
      <w:r w:rsidR="00FB7BA6">
        <w:rPr>
          <w:rFonts w:ascii="Times New Roman" w:eastAsiaTheme="minorEastAsia" w:hAnsi="Times New Roman"/>
          <w:lang w:eastAsia="zh-CN"/>
        </w:rPr>
        <w:t xml:space="preserve"> </w:t>
      </w:r>
      <w:r w:rsidR="008907B1">
        <w:rPr>
          <w:rFonts w:ascii="Times New Roman" w:eastAsiaTheme="minorEastAsia" w:hAnsi="Times New Roman"/>
          <w:lang w:eastAsia="zh-CN"/>
        </w:rPr>
        <w:t xml:space="preserve">For LP-WUS with control information payload, the sync sequence part </w:t>
      </w:r>
      <w:r w:rsidR="00A43A91">
        <w:rPr>
          <w:rFonts w:ascii="Times New Roman" w:eastAsiaTheme="minorEastAsia" w:hAnsi="Times New Roman"/>
          <w:lang w:eastAsia="zh-CN"/>
        </w:rPr>
        <w:t xml:space="preserve">at the </w:t>
      </w:r>
      <w:r w:rsidR="00713CF4">
        <w:rPr>
          <w:rFonts w:ascii="Times New Roman" w:eastAsiaTheme="minorEastAsia" w:hAnsi="Times New Roman"/>
          <w:lang w:eastAsia="zh-CN"/>
        </w:rPr>
        <w:t>beginning</w:t>
      </w:r>
      <w:r w:rsidR="00A43A91">
        <w:rPr>
          <w:rFonts w:ascii="Times New Roman" w:eastAsiaTheme="minorEastAsia" w:hAnsi="Times New Roman"/>
          <w:lang w:eastAsia="zh-CN"/>
        </w:rPr>
        <w:t xml:space="preserve"> </w:t>
      </w:r>
      <w:r w:rsidR="008907B1">
        <w:rPr>
          <w:rFonts w:ascii="Times New Roman" w:eastAsiaTheme="minorEastAsia" w:hAnsi="Times New Roman"/>
          <w:lang w:eastAsia="zh-CN"/>
        </w:rPr>
        <w:t xml:space="preserve">may still needed considering accurate timing </w:t>
      </w:r>
      <w:r w:rsidR="00B55533">
        <w:rPr>
          <w:rFonts w:ascii="Times New Roman" w:eastAsiaTheme="minorEastAsia" w:hAnsi="Times New Roman"/>
          <w:lang w:eastAsia="zh-CN"/>
        </w:rPr>
        <w:t xml:space="preserve">maintenance </w:t>
      </w:r>
      <w:r w:rsidR="004F4EB9">
        <w:rPr>
          <w:rFonts w:ascii="Times New Roman" w:eastAsiaTheme="minorEastAsia" w:hAnsi="Times New Roman"/>
          <w:lang w:eastAsia="zh-CN"/>
        </w:rPr>
        <w:t>cannot</w:t>
      </w:r>
      <w:r w:rsidR="008907B1">
        <w:rPr>
          <w:rFonts w:ascii="Times New Roman" w:eastAsiaTheme="minorEastAsia" w:hAnsi="Times New Roman"/>
          <w:lang w:eastAsia="zh-CN"/>
        </w:rPr>
        <w:t xml:space="preserve"> be expected in WUR.</w:t>
      </w:r>
      <w:r w:rsidR="008907B1">
        <w:rPr>
          <w:rFonts w:ascii="Times New Roman" w:eastAsiaTheme="minorEastAsia" w:hAnsi="Times New Roman" w:hint="eastAsia"/>
          <w:lang w:eastAsia="zh-CN"/>
        </w:rPr>
        <w:t xml:space="preserve"> </w:t>
      </w:r>
      <w:r w:rsidR="008907B1">
        <w:rPr>
          <w:rFonts w:ascii="Times New Roman" w:eastAsiaTheme="minorEastAsia" w:hAnsi="Times New Roman"/>
          <w:lang w:eastAsia="zh-CN"/>
        </w:rPr>
        <w:t xml:space="preserve">Longer sync sequence field lead to better timing </w:t>
      </w:r>
      <w:r w:rsidR="00DE47D8">
        <w:rPr>
          <w:rFonts w:ascii="Times New Roman" w:eastAsiaTheme="minorEastAsia" w:hAnsi="Times New Roman"/>
          <w:lang w:eastAsia="zh-CN"/>
        </w:rPr>
        <w:t xml:space="preserve">acquisition </w:t>
      </w:r>
      <w:r w:rsidR="008907B1">
        <w:rPr>
          <w:rFonts w:ascii="Times New Roman" w:eastAsiaTheme="minorEastAsia" w:hAnsi="Times New Roman"/>
          <w:lang w:eastAsia="zh-CN"/>
        </w:rPr>
        <w:t>performance and higher detection reliability at the expense of low</w:t>
      </w:r>
      <w:r w:rsidR="004F4EB9">
        <w:rPr>
          <w:rFonts w:ascii="Times New Roman" w:eastAsiaTheme="minorEastAsia" w:hAnsi="Times New Roman"/>
          <w:lang w:eastAsia="zh-CN"/>
        </w:rPr>
        <w:t>er actual</w:t>
      </w:r>
      <w:r w:rsidR="008907B1">
        <w:rPr>
          <w:rFonts w:ascii="Times New Roman" w:eastAsiaTheme="minorEastAsia" w:hAnsi="Times New Roman"/>
          <w:lang w:eastAsia="zh-CN"/>
        </w:rPr>
        <w:t xml:space="preserve"> data rate.</w:t>
      </w:r>
      <w:r w:rsidR="008907B1">
        <w:rPr>
          <w:rFonts w:ascii="Times New Roman" w:eastAsiaTheme="minorEastAsia" w:hAnsi="Times New Roman" w:hint="eastAsia"/>
          <w:lang w:eastAsia="zh-CN"/>
        </w:rPr>
        <w:t xml:space="preserve"> </w:t>
      </w:r>
    </w:p>
    <w:p w14:paraId="7DC9282A" w14:textId="6F20DE40" w:rsidR="00CC435C" w:rsidRPr="000F71FA" w:rsidRDefault="00DF7CE1" w:rsidP="00DF7CE1">
      <w:pPr>
        <w:adjustRightInd w:val="0"/>
        <w:snapToGrid w:val="0"/>
        <w:spacing w:before="120" w:after="120" w:line="276" w:lineRule="auto"/>
        <w:jc w:val="both"/>
        <w:rPr>
          <w:rFonts w:ascii="Times New Roman" w:hAnsi="Times New Roman"/>
          <w:b/>
        </w:rPr>
      </w:pPr>
      <w:r>
        <w:rPr>
          <w:rFonts w:ascii="Times New Roman" w:eastAsia="宋体" w:hAnsi="Times New Roman"/>
          <w:lang w:eastAsia="zh-CN"/>
        </w:rPr>
        <w:t xml:space="preserve">Note that, if the LP-WUS is composed of multiple parts, e.g., preamble, </w:t>
      </w:r>
      <w:r w:rsidR="00ED1807">
        <w:rPr>
          <w:rFonts w:ascii="Times New Roman" w:eastAsia="宋体" w:hAnsi="Times New Roman"/>
          <w:lang w:eastAsia="zh-CN"/>
        </w:rPr>
        <w:t xml:space="preserve">control </w:t>
      </w:r>
      <w:r>
        <w:rPr>
          <w:rFonts w:ascii="Times New Roman" w:eastAsia="宋体" w:hAnsi="Times New Roman"/>
          <w:lang w:eastAsia="zh-CN"/>
        </w:rPr>
        <w:t xml:space="preserve">information, and CRC bits/symbols, the data rate should be calculated counting all the overhead for a WUS transmission. </w:t>
      </w:r>
      <w:r w:rsidRPr="0019126B" w:rsidDel="003137BC">
        <w:rPr>
          <w:rFonts w:ascii="Times New Roman" w:hAnsi="Times New Roman"/>
          <w:b/>
        </w:rPr>
        <w:t xml:space="preserve"> </w:t>
      </w:r>
    </w:p>
    <w:p w14:paraId="1B4C1A76" w14:textId="3D8AF6AC" w:rsidR="00BA2E38" w:rsidRDefault="008E55D9" w:rsidP="00631583">
      <w:pPr>
        <w:pStyle w:val="af0"/>
        <w:numPr>
          <w:ilvl w:val="0"/>
          <w:numId w:val="31"/>
        </w:numPr>
        <w:adjustRightInd w:val="0"/>
        <w:snapToGrid w:val="0"/>
        <w:spacing w:before="120" w:after="120" w:line="276" w:lineRule="auto"/>
        <w:ind w:firstLineChars="0"/>
        <w:rPr>
          <w:rFonts w:ascii="Times New Roman" w:hAnsi="Times New Roman"/>
        </w:rPr>
      </w:pPr>
      <w:r w:rsidRPr="008E55D9">
        <w:rPr>
          <w:rFonts w:ascii="Times New Roman" w:hAnsi="Times New Roman" w:hint="eastAsia"/>
        </w:rPr>
        <w:t>S</w:t>
      </w:r>
      <w:r w:rsidRPr="008E55D9">
        <w:rPr>
          <w:rFonts w:ascii="Times New Roman" w:hAnsi="Times New Roman"/>
        </w:rPr>
        <w:t>ignal bandwidth</w:t>
      </w:r>
      <w:r w:rsidR="00385872">
        <w:rPr>
          <w:rFonts w:ascii="Times New Roman" w:hAnsi="Times New Roman"/>
        </w:rPr>
        <w:t>/</w:t>
      </w:r>
      <w:r w:rsidR="001439F8">
        <w:rPr>
          <w:rFonts w:ascii="Times New Roman" w:hAnsi="Times New Roman"/>
        </w:rPr>
        <w:t>guard band</w:t>
      </w:r>
    </w:p>
    <w:p w14:paraId="626FCE62" w14:textId="055E20E9" w:rsidR="00EC589C" w:rsidDel="00685D21" w:rsidRDefault="004C010F" w:rsidP="00515532">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OOK signal with different bandwidth mean</w:t>
      </w:r>
      <w:r w:rsidR="00D57AE6">
        <w:rPr>
          <w:rFonts w:ascii="Times New Roman" w:eastAsia="宋体" w:hAnsi="Times New Roman"/>
          <w:lang w:eastAsia="zh-CN"/>
        </w:rPr>
        <w:t>s</w:t>
      </w:r>
      <w:r>
        <w:rPr>
          <w:rFonts w:ascii="Times New Roman" w:eastAsia="宋体" w:hAnsi="Times New Roman"/>
          <w:lang w:eastAsia="zh-CN"/>
        </w:rPr>
        <w:t xml:space="preserve"> different power </w:t>
      </w:r>
      <w:r w:rsidR="00D57AE6">
        <w:rPr>
          <w:rFonts w:ascii="Times New Roman" w:eastAsia="宋体" w:hAnsi="Times New Roman"/>
          <w:lang w:eastAsia="zh-CN"/>
        </w:rPr>
        <w:t xml:space="preserve">allocation and overhead </w:t>
      </w:r>
      <w:r>
        <w:rPr>
          <w:rFonts w:ascii="Times New Roman" w:eastAsia="宋体" w:hAnsi="Times New Roman"/>
          <w:lang w:eastAsia="zh-CN"/>
        </w:rPr>
        <w:t xml:space="preserve">for LP-WUS channel. Hence, the channel bandwidth should be reported. </w:t>
      </w:r>
      <w:r w:rsidR="00E33F2B">
        <w:rPr>
          <w:rFonts w:ascii="Times New Roman" w:eastAsia="宋体" w:hAnsi="Times New Roman"/>
          <w:lang w:eastAsia="zh-CN"/>
        </w:rPr>
        <w:t xml:space="preserve">To ensure reliability of LP-WUS channel, </w:t>
      </w:r>
      <w:r w:rsidR="00661CA3">
        <w:rPr>
          <w:rFonts w:ascii="Times New Roman" w:eastAsia="宋体" w:hAnsi="Times New Roman"/>
          <w:lang w:eastAsia="zh-CN"/>
        </w:rPr>
        <w:t>enough</w:t>
      </w:r>
      <w:r w:rsidR="00E33F2B">
        <w:rPr>
          <w:rFonts w:ascii="Times New Roman" w:eastAsia="宋体" w:hAnsi="Times New Roman"/>
          <w:lang w:eastAsia="zh-CN"/>
        </w:rPr>
        <w:t xml:space="preserve"> signal bandwidth should be </w:t>
      </w:r>
      <w:r w:rsidR="00661CA3">
        <w:rPr>
          <w:rFonts w:ascii="Times New Roman" w:eastAsia="宋体" w:hAnsi="Times New Roman" w:hint="eastAsia"/>
          <w:lang w:eastAsia="zh-CN"/>
        </w:rPr>
        <w:t>allocated</w:t>
      </w:r>
      <w:r w:rsidR="00E33F2B">
        <w:rPr>
          <w:rFonts w:ascii="Times New Roman" w:eastAsia="宋体" w:hAnsi="Times New Roman"/>
          <w:lang w:eastAsia="zh-CN"/>
        </w:rPr>
        <w:t xml:space="preserve">, while excessive overhead should be avoided. Around </w:t>
      </w:r>
      <w:r w:rsidR="007A5955">
        <w:rPr>
          <w:rFonts w:ascii="Times New Roman" w:eastAsia="宋体" w:hAnsi="Times New Roman"/>
          <w:lang w:eastAsia="zh-CN"/>
        </w:rPr>
        <w:t xml:space="preserve">1.4MHz ~ </w:t>
      </w:r>
      <w:r w:rsidR="00E33F2B">
        <w:rPr>
          <w:rFonts w:ascii="Times New Roman" w:eastAsia="宋体" w:hAnsi="Times New Roman"/>
          <w:lang w:eastAsia="zh-CN"/>
        </w:rPr>
        <w:t>4MHz Signal bandwidth can be considered as baseline for LP-WUS evaluation.</w:t>
      </w:r>
      <w:r w:rsidR="00685D21">
        <w:rPr>
          <w:rFonts w:ascii="Times New Roman" w:eastAsia="宋体" w:hAnsi="Times New Roman"/>
          <w:lang w:eastAsia="zh-CN"/>
        </w:rPr>
        <w:t xml:space="preserve"> </w:t>
      </w:r>
    </w:p>
    <w:p w14:paraId="62E8AB5C" w14:textId="4604481E" w:rsidR="00B84AA6" w:rsidRDefault="00B84AA6" w:rsidP="00631583">
      <w:pPr>
        <w:pStyle w:val="af0"/>
        <w:numPr>
          <w:ilvl w:val="0"/>
          <w:numId w:val="31"/>
        </w:numPr>
        <w:adjustRightInd w:val="0"/>
        <w:snapToGrid w:val="0"/>
        <w:spacing w:before="120" w:after="120" w:line="276" w:lineRule="auto"/>
        <w:ind w:firstLineChars="0"/>
        <w:rPr>
          <w:rFonts w:ascii="Times New Roman" w:hAnsi="Times New Roman"/>
        </w:rPr>
      </w:pPr>
      <w:r w:rsidRPr="00C81392">
        <w:rPr>
          <w:rFonts w:ascii="Times New Roman" w:hAnsi="Times New Roman" w:hint="eastAsia"/>
        </w:rPr>
        <w:t>F</w:t>
      </w:r>
      <w:r w:rsidRPr="00C81392">
        <w:rPr>
          <w:rFonts w:ascii="Times New Roman" w:hAnsi="Times New Roman"/>
        </w:rPr>
        <w:t>ilter</w:t>
      </w:r>
      <w:r w:rsidR="009B1868">
        <w:rPr>
          <w:rFonts w:ascii="Times New Roman" w:hAnsi="Times New Roman" w:hint="eastAsia"/>
        </w:rPr>
        <w:t>/</w:t>
      </w:r>
      <w:r w:rsidRPr="00515532">
        <w:rPr>
          <w:rFonts w:ascii="Times New Roman" w:hAnsi="Times New Roman"/>
        </w:rPr>
        <w:t>A</w:t>
      </w:r>
      <w:r w:rsidR="000D3FE4" w:rsidRPr="003C4636">
        <w:rPr>
          <w:rFonts w:ascii="Times New Roman" w:hAnsi="Times New Roman"/>
        </w:rPr>
        <w:t>djacent subcarrier interference</w:t>
      </w:r>
      <w:r w:rsidR="00385872">
        <w:rPr>
          <w:rFonts w:ascii="Times New Roman" w:hAnsi="Times New Roman" w:hint="eastAsia"/>
        </w:rPr>
        <w:t>/</w:t>
      </w:r>
      <w:r w:rsidR="00385872">
        <w:rPr>
          <w:rFonts w:ascii="Times New Roman" w:hAnsi="Times New Roman"/>
        </w:rPr>
        <w:t>Frequency error</w:t>
      </w:r>
    </w:p>
    <w:p w14:paraId="7DD25E0B" w14:textId="38119283" w:rsidR="006C35F4" w:rsidRDefault="00B84AA6" w:rsidP="006C35F4">
      <w:pPr>
        <w:adjustRightInd w:val="0"/>
        <w:snapToGrid w:val="0"/>
        <w:spacing w:before="120" w:after="120" w:line="276" w:lineRule="auto"/>
        <w:jc w:val="both"/>
        <w:rPr>
          <w:rFonts w:ascii="Times New Roman" w:eastAsiaTheme="minorEastAsia" w:hAnsi="Times New Roman"/>
          <w:szCs w:val="22"/>
          <w:lang w:eastAsia="zh-CN"/>
        </w:rPr>
      </w:pPr>
      <w:r>
        <w:rPr>
          <w:rFonts w:ascii="Times New Roman" w:eastAsia="宋体" w:hAnsi="Times New Roman"/>
          <w:lang w:eastAsia="zh-CN"/>
        </w:rPr>
        <w:t xml:space="preserve">Since the LP-WUS channel may not occupied whole channel bandwidth, FDM multiplexing between LP-WUS and existing DL channels may be required for better coexistence. While the WUR radio typically demodulate the LP-WUS in time domain, the </w:t>
      </w:r>
      <w:proofErr w:type="spellStart"/>
      <w:r>
        <w:rPr>
          <w:rFonts w:ascii="Times New Roman" w:eastAsia="宋体" w:hAnsi="Times New Roman"/>
          <w:lang w:eastAsia="zh-CN"/>
        </w:rPr>
        <w:t>FDMed</w:t>
      </w:r>
      <w:proofErr w:type="spellEnd"/>
      <w:r>
        <w:rPr>
          <w:rFonts w:ascii="Times New Roman" w:eastAsia="宋体" w:hAnsi="Times New Roman"/>
          <w:lang w:eastAsia="zh-CN"/>
        </w:rPr>
        <w:t xml:space="preserve"> DL signals would be present as adjacent </w:t>
      </w:r>
      <w:r w:rsidR="00FC5DE2">
        <w:rPr>
          <w:rFonts w:ascii="Times New Roman" w:eastAsia="宋体" w:hAnsi="Times New Roman"/>
          <w:lang w:eastAsia="zh-CN"/>
        </w:rPr>
        <w:t xml:space="preserve">subcarrier </w:t>
      </w:r>
      <w:r>
        <w:rPr>
          <w:rFonts w:ascii="Times New Roman" w:eastAsia="宋体" w:hAnsi="Times New Roman"/>
          <w:lang w:eastAsia="zh-CN"/>
        </w:rPr>
        <w:t>interference</w:t>
      </w:r>
      <w:r w:rsidR="004B4C34">
        <w:rPr>
          <w:rFonts w:ascii="Times New Roman" w:eastAsia="宋体" w:hAnsi="Times New Roman"/>
          <w:lang w:eastAsia="zh-CN"/>
        </w:rPr>
        <w:t xml:space="preserve"> </w:t>
      </w:r>
      <w:r w:rsidR="00FC5DE2">
        <w:rPr>
          <w:rFonts w:ascii="Times New Roman" w:eastAsia="宋体" w:hAnsi="Times New Roman"/>
          <w:lang w:eastAsia="zh-CN"/>
        </w:rPr>
        <w:t>(ASCI)</w:t>
      </w:r>
      <w:r>
        <w:rPr>
          <w:rFonts w:ascii="Times New Roman" w:eastAsia="宋体" w:hAnsi="Times New Roman"/>
          <w:lang w:eastAsia="zh-CN"/>
        </w:rPr>
        <w:t xml:space="preserve"> to LP-WUR</w:t>
      </w:r>
      <w:r w:rsidR="009B1868">
        <w:rPr>
          <w:rFonts w:ascii="Times New Roman" w:eastAsia="宋体" w:hAnsi="Times New Roman"/>
          <w:lang w:eastAsia="zh-CN"/>
        </w:rPr>
        <w:t xml:space="preserve">. Typically, an IF LPF/BPF can be included in </w:t>
      </w:r>
      <w:r w:rsidR="009B1868">
        <w:rPr>
          <w:rFonts w:ascii="Times New Roman" w:eastAsia="宋体" w:hAnsi="Times New Roman" w:hint="eastAsia"/>
          <w:lang w:eastAsia="zh-CN"/>
        </w:rPr>
        <w:t>WUR</w:t>
      </w:r>
      <w:r w:rsidR="009B1868">
        <w:rPr>
          <w:rFonts w:ascii="Times New Roman" w:eastAsia="宋体" w:hAnsi="Times New Roman"/>
          <w:lang w:eastAsia="zh-CN"/>
        </w:rPr>
        <w:t xml:space="preserve"> in some receiver structure</w:t>
      </w:r>
      <w:r w:rsidR="00392FEA">
        <w:rPr>
          <w:rFonts w:ascii="Times New Roman" w:eastAsia="宋体" w:hAnsi="Times New Roman"/>
          <w:lang w:eastAsia="zh-CN"/>
        </w:rPr>
        <w:t>, e.g.</w:t>
      </w:r>
      <w:r w:rsidR="00392FEA" w:rsidRPr="00392FEA">
        <w:rPr>
          <w:rFonts w:ascii="Times New Roman" w:hAnsi="Times New Roman"/>
          <w:b/>
        </w:rPr>
        <w:t xml:space="preserve"> </w:t>
      </w:r>
      <w:r w:rsidR="00392FEA" w:rsidRPr="003C4636">
        <w:rPr>
          <w:rFonts w:ascii="Times New Roman" w:hAnsi="Times New Roman"/>
        </w:rPr>
        <w:t>the heterodyne architecture with IF envelope detection</w:t>
      </w:r>
      <w:r w:rsidR="00392FEA">
        <w:rPr>
          <w:rFonts w:ascii="Times New Roman" w:eastAsia="宋体" w:hAnsi="Times New Roman"/>
          <w:lang w:eastAsia="zh-CN"/>
        </w:rPr>
        <w:t>,</w:t>
      </w:r>
      <w:r w:rsidR="009B1868">
        <w:rPr>
          <w:rFonts w:ascii="Times New Roman" w:eastAsia="宋体" w:hAnsi="Times New Roman"/>
          <w:lang w:eastAsia="zh-CN"/>
        </w:rPr>
        <w:t xml:space="preserve"> to suppress the </w:t>
      </w:r>
      <w:r w:rsidR="00836774">
        <w:rPr>
          <w:rFonts w:ascii="Times New Roman" w:eastAsia="宋体" w:hAnsi="Times New Roman"/>
          <w:lang w:eastAsia="zh-CN"/>
        </w:rPr>
        <w:t>adjacent subcarrier interference</w:t>
      </w:r>
      <w:r w:rsidR="00052FC3">
        <w:rPr>
          <w:rFonts w:ascii="Times New Roman" w:eastAsia="宋体" w:hAnsi="Times New Roman"/>
          <w:lang w:eastAsia="zh-CN"/>
        </w:rPr>
        <w:t>.</w:t>
      </w:r>
      <w:r w:rsidR="004918FC">
        <w:rPr>
          <w:rFonts w:ascii="Times New Roman" w:eastAsia="宋体" w:hAnsi="Times New Roman"/>
          <w:lang w:eastAsia="zh-CN"/>
        </w:rPr>
        <w:t xml:space="preserve"> </w:t>
      </w:r>
      <w:r w:rsidR="00052FC3">
        <w:rPr>
          <w:rFonts w:ascii="Times New Roman" w:eastAsia="宋体" w:hAnsi="Times New Roman" w:hint="eastAsia"/>
          <w:lang w:eastAsia="zh-CN"/>
        </w:rPr>
        <w:t>L</w:t>
      </w:r>
      <w:r w:rsidR="00052FC3">
        <w:rPr>
          <w:rFonts w:ascii="Times New Roman" w:eastAsia="宋体" w:hAnsi="Times New Roman"/>
          <w:lang w:eastAsia="zh-CN"/>
        </w:rPr>
        <w:t xml:space="preserve">egacy DL channel, e.g., PDSCH, can be </w:t>
      </w:r>
      <w:proofErr w:type="spellStart"/>
      <w:r w:rsidR="00052FC3">
        <w:rPr>
          <w:rFonts w:ascii="Times New Roman" w:eastAsia="宋体" w:hAnsi="Times New Roman"/>
          <w:lang w:eastAsia="zh-CN"/>
        </w:rPr>
        <w:t>FDMed</w:t>
      </w:r>
      <w:proofErr w:type="spellEnd"/>
      <w:r w:rsidR="00052FC3">
        <w:rPr>
          <w:rFonts w:ascii="Times New Roman" w:eastAsia="宋体" w:hAnsi="Times New Roman"/>
          <w:lang w:eastAsia="zh-CN"/>
        </w:rPr>
        <w:t xml:space="preserve"> with the LP-WUS channel to model the interference</w:t>
      </w:r>
      <w:r w:rsidR="00081F72">
        <w:rPr>
          <w:rFonts w:ascii="Times New Roman" w:eastAsia="宋体" w:hAnsi="Times New Roman"/>
          <w:lang w:eastAsia="zh-CN"/>
        </w:rPr>
        <w:t xml:space="preserve"> from adjacent subcarriers</w:t>
      </w:r>
      <w:r w:rsidR="00052FC3">
        <w:rPr>
          <w:rFonts w:ascii="Times New Roman" w:eastAsia="宋体" w:hAnsi="Times New Roman"/>
          <w:lang w:eastAsia="zh-CN"/>
        </w:rPr>
        <w:t>.</w:t>
      </w:r>
      <w:r w:rsidR="006C35F4">
        <w:rPr>
          <w:rFonts w:ascii="Times New Roman" w:eastAsia="宋体" w:hAnsi="Times New Roman"/>
          <w:lang w:eastAsia="zh-CN"/>
        </w:rPr>
        <w:t xml:space="preserve"> For example, the </w:t>
      </w:r>
      <w:r w:rsidR="006C35F4">
        <w:rPr>
          <w:rFonts w:ascii="Times New Roman" w:eastAsiaTheme="minorEastAsia" w:hAnsi="Times New Roman"/>
          <w:szCs w:val="22"/>
          <w:lang w:eastAsia="zh-CN"/>
        </w:rPr>
        <w:t xml:space="preserve">PDSCH can be mapped on RBs not used for LP-WUS and guard band, and the EPRE </w:t>
      </w:r>
      <w:r w:rsidR="000826A0">
        <w:rPr>
          <w:rFonts w:ascii="Times New Roman" w:eastAsiaTheme="minorEastAsia" w:hAnsi="Times New Roman"/>
          <w:szCs w:val="22"/>
          <w:lang w:eastAsia="zh-CN"/>
        </w:rPr>
        <w:t xml:space="preserve">ratio between </w:t>
      </w:r>
      <w:r w:rsidR="006C35F4">
        <w:rPr>
          <w:rFonts w:ascii="Times New Roman" w:eastAsiaTheme="minorEastAsia" w:hAnsi="Times New Roman"/>
          <w:szCs w:val="22"/>
          <w:lang w:eastAsia="zh-CN"/>
        </w:rPr>
        <w:t xml:space="preserve">LP-WUS </w:t>
      </w:r>
      <w:r w:rsidR="000826A0">
        <w:rPr>
          <w:rFonts w:ascii="Times New Roman" w:eastAsiaTheme="minorEastAsia" w:hAnsi="Times New Roman"/>
          <w:szCs w:val="22"/>
          <w:lang w:eastAsia="zh-CN"/>
        </w:rPr>
        <w:t>and that</w:t>
      </w:r>
      <w:r w:rsidR="006C35F4">
        <w:rPr>
          <w:rFonts w:ascii="Times New Roman" w:eastAsiaTheme="minorEastAsia" w:hAnsi="Times New Roman"/>
          <w:szCs w:val="22"/>
          <w:lang w:eastAsia="zh-CN"/>
        </w:rPr>
        <w:t xml:space="preserve"> of PDSCH</w:t>
      </w:r>
      <w:r w:rsidR="003F0782">
        <w:rPr>
          <w:rFonts w:ascii="Times New Roman" w:eastAsiaTheme="minorEastAsia" w:hAnsi="Times New Roman"/>
          <w:szCs w:val="22"/>
          <w:lang w:eastAsia="zh-CN"/>
        </w:rPr>
        <w:t xml:space="preserve"> </w:t>
      </w:r>
      <w:r w:rsidR="003F0782">
        <w:rPr>
          <w:rFonts w:ascii="Times New Roman" w:eastAsiaTheme="minorEastAsia" w:hAnsi="Times New Roman" w:hint="eastAsia"/>
          <w:szCs w:val="22"/>
          <w:lang w:eastAsia="zh-CN"/>
        </w:rPr>
        <w:t>can</w:t>
      </w:r>
      <w:r w:rsidR="003F0782">
        <w:rPr>
          <w:rFonts w:ascii="Times New Roman" w:eastAsiaTheme="minorEastAsia" w:hAnsi="Times New Roman"/>
          <w:szCs w:val="22"/>
          <w:lang w:eastAsia="zh-CN"/>
        </w:rPr>
        <w:t xml:space="preserve"> be further evaluated</w:t>
      </w:r>
      <w:r w:rsidR="007D6AC1">
        <w:rPr>
          <w:rFonts w:ascii="Times New Roman" w:eastAsiaTheme="minorEastAsia" w:hAnsi="Times New Roman"/>
          <w:szCs w:val="22"/>
          <w:lang w:eastAsia="zh-CN"/>
        </w:rPr>
        <w:t>.</w:t>
      </w:r>
    </w:p>
    <w:p w14:paraId="3BA1F43B" w14:textId="65A83923" w:rsidR="005A3D9F" w:rsidRDefault="005A3D9F" w:rsidP="005A3D9F">
      <w:pPr>
        <w:adjustRightInd w:val="0"/>
        <w:snapToGrid w:val="0"/>
        <w:spacing w:before="120" w:after="120" w:line="276" w:lineRule="auto"/>
        <w:jc w:val="center"/>
      </w:pPr>
      <w:r>
        <w:object w:dxaOrig="5629" w:dyaOrig="1633" w14:anchorId="7AF36DA5">
          <v:shape id="_x0000_i1027" type="#_x0000_t75" style="width:284.2pt;height:75.8pt" o:ole="">
            <v:imagedata r:id="rId31" o:title=""/>
          </v:shape>
          <o:OLEObject Type="Embed" ProgID="Visio.Drawing.15" ShapeID="_x0000_i1027" DrawAspect="Content" ObjectID="_1729361026" r:id="rId32"/>
        </w:object>
      </w:r>
    </w:p>
    <w:p w14:paraId="4A635A03" w14:textId="35F72A4B" w:rsidR="00F744A6" w:rsidRDefault="0019126B" w:rsidP="00F744A6">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sidR="00131A9F">
        <w:rPr>
          <w:rFonts w:ascii="Times New Roman" w:hAnsi="Times New Roman"/>
          <w:b/>
        </w:rPr>
        <w:fldChar w:fldCharType="begin"/>
      </w:r>
      <w:r w:rsidR="00131A9F">
        <w:rPr>
          <w:rFonts w:ascii="Times New Roman" w:hAnsi="Times New Roman"/>
          <w:b/>
        </w:rPr>
        <w:instrText xml:space="preserve"> SEQ Figure \* ARABIC </w:instrText>
      </w:r>
      <w:r w:rsidR="00131A9F">
        <w:rPr>
          <w:rFonts w:ascii="Times New Roman" w:hAnsi="Times New Roman"/>
          <w:b/>
        </w:rPr>
        <w:fldChar w:fldCharType="separate"/>
      </w:r>
      <w:r w:rsidR="00131A9F">
        <w:rPr>
          <w:rFonts w:ascii="Times New Roman" w:hAnsi="Times New Roman"/>
          <w:b/>
          <w:noProof/>
        </w:rPr>
        <w:t>13</w:t>
      </w:r>
      <w:r w:rsidR="00131A9F">
        <w:rPr>
          <w:rFonts w:ascii="Times New Roman" w:hAnsi="Times New Roman"/>
          <w:b/>
        </w:rPr>
        <w:fldChar w:fldCharType="end"/>
      </w:r>
      <w:r>
        <w:rPr>
          <w:rFonts w:ascii="Times New Roman" w:hAnsi="Times New Roman"/>
          <w:b/>
        </w:rPr>
        <w:t xml:space="preserve">. </w:t>
      </w:r>
      <w:r w:rsidR="00F744A6" w:rsidRPr="0088529D">
        <w:rPr>
          <w:rFonts w:ascii="Times New Roman" w:eastAsiaTheme="minorEastAsia" w:hAnsi="Times New Roman"/>
          <w:b/>
          <w:lang w:eastAsia="zh-CN"/>
        </w:rPr>
        <w:t xml:space="preserve"> </w:t>
      </w:r>
      <w:r w:rsidR="00F744A6">
        <w:rPr>
          <w:rFonts w:ascii="Times New Roman" w:eastAsiaTheme="minorEastAsia" w:hAnsi="Times New Roman"/>
          <w:b/>
          <w:lang w:eastAsia="zh-CN"/>
        </w:rPr>
        <w:t>Illustration of WUS channel multiplexing with NR DL channels</w:t>
      </w:r>
    </w:p>
    <w:p w14:paraId="432BF186" w14:textId="17762821" w:rsidR="00D70359" w:rsidRDefault="00D70359" w:rsidP="00D70359">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The lower power receiver is typically equipped with low power consumption and low accuracy oscillator, e.g., ring oscillator, the accuracy is far worse than the high-power consumption oscillators used in main receiver. Typically, the frequency offset of a ring oscillator is about 200ppm. </w:t>
      </w:r>
      <w:r w:rsidR="00952DE6">
        <w:rPr>
          <w:rFonts w:ascii="Times New Roman" w:eastAsia="宋体" w:hAnsi="Times New Roman"/>
          <w:lang w:eastAsia="zh-CN"/>
        </w:rPr>
        <w:t>According to AI 9.13.2</w:t>
      </w:r>
      <w:r>
        <w:rPr>
          <w:rFonts w:ascii="Times New Roman" w:eastAsia="宋体" w:hAnsi="Times New Roman"/>
          <w:lang w:eastAsia="zh-CN"/>
        </w:rPr>
        <w:t>, BPF or LPF should be implemented in the receiver to reject A</w:t>
      </w:r>
      <w:r w:rsidR="00A00B7B">
        <w:rPr>
          <w:rFonts w:ascii="Times New Roman" w:eastAsia="宋体" w:hAnsi="Times New Roman"/>
          <w:lang w:eastAsia="zh-CN"/>
        </w:rPr>
        <w:t>S</w:t>
      </w:r>
      <w:r>
        <w:rPr>
          <w:rFonts w:ascii="Times New Roman" w:eastAsia="宋体" w:hAnsi="Times New Roman"/>
          <w:lang w:eastAsia="zh-CN"/>
        </w:rPr>
        <w:t>CI. Considering the frequency uncertainty at WUR,</w:t>
      </w:r>
      <w:r w:rsidR="00385872" w:rsidDel="00385872">
        <w:rPr>
          <w:rFonts w:ascii="Times New Roman" w:eastAsia="宋体" w:hAnsi="Times New Roman"/>
          <w:lang w:eastAsia="zh-CN"/>
        </w:rPr>
        <w:t xml:space="preserve"> </w:t>
      </w:r>
      <w:r w:rsidR="00385872">
        <w:rPr>
          <w:rFonts w:ascii="Times New Roman" w:eastAsia="宋体" w:hAnsi="Times New Roman"/>
          <w:lang w:eastAsia="zh-CN"/>
        </w:rPr>
        <w:t xml:space="preserve">the bandwidth of the filter needs to be wider than the signal bandwidth </w:t>
      </w:r>
      <w:r>
        <w:rPr>
          <w:rFonts w:ascii="Times New Roman" w:eastAsia="宋体" w:hAnsi="Times New Roman"/>
          <w:lang w:eastAsia="zh-CN"/>
        </w:rPr>
        <w:t xml:space="preserve">to make sure the desired </w:t>
      </w:r>
      <w:r>
        <w:rPr>
          <w:rFonts w:ascii="Times New Roman" w:eastAsia="宋体" w:hAnsi="Times New Roman" w:hint="eastAsia"/>
          <w:lang w:eastAsia="zh-CN"/>
        </w:rPr>
        <w:t>LP-WUS</w:t>
      </w:r>
      <w:r>
        <w:rPr>
          <w:rFonts w:ascii="Times New Roman" w:eastAsia="宋体" w:hAnsi="Times New Roman"/>
          <w:lang w:eastAsia="zh-CN"/>
        </w:rPr>
        <w:t xml:space="preserve"> </w:t>
      </w:r>
      <w:r>
        <w:rPr>
          <w:rFonts w:ascii="Times New Roman" w:eastAsia="宋体" w:hAnsi="Times New Roman" w:hint="eastAsia"/>
          <w:lang w:eastAsia="zh-CN"/>
        </w:rPr>
        <w:t>signal</w:t>
      </w:r>
      <w:r>
        <w:rPr>
          <w:rFonts w:ascii="Times New Roman" w:eastAsia="宋体" w:hAnsi="Times New Roman"/>
          <w:lang w:eastAsia="zh-CN"/>
        </w:rPr>
        <w:t xml:space="preserve"> is </w:t>
      </w:r>
      <w:r w:rsidR="00AC35D7">
        <w:rPr>
          <w:rFonts w:ascii="Times New Roman" w:eastAsia="宋体" w:hAnsi="Times New Roman"/>
          <w:lang w:eastAsia="zh-CN"/>
        </w:rPr>
        <w:t>kept</w:t>
      </w:r>
      <w:r>
        <w:rPr>
          <w:rFonts w:ascii="Times New Roman" w:eastAsia="宋体" w:hAnsi="Times New Roman"/>
          <w:lang w:eastAsia="zh-CN"/>
        </w:rPr>
        <w:t xml:space="preserve">, while adjacent </w:t>
      </w:r>
      <w:r w:rsidR="00952DE6">
        <w:rPr>
          <w:rFonts w:ascii="Times New Roman" w:eastAsia="宋体" w:hAnsi="Times New Roman"/>
          <w:lang w:eastAsia="zh-CN"/>
        </w:rPr>
        <w:t xml:space="preserve">subcarrier </w:t>
      </w:r>
      <w:r>
        <w:rPr>
          <w:rFonts w:ascii="Times New Roman" w:eastAsia="宋体" w:hAnsi="Times New Roman"/>
          <w:lang w:eastAsia="zh-CN"/>
        </w:rPr>
        <w:t xml:space="preserve">interference is blocked. </w:t>
      </w:r>
    </w:p>
    <w:p w14:paraId="0793EA7F" w14:textId="0740836E" w:rsidR="00C07F6D" w:rsidRDefault="00C07F6D" w:rsidP="00C07F6D">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To avoid interference between LP-WUS and </w:t>
      </w:r>
      <w:proofErr w:type="spellStart"/>
      <w:r>
        <w:rPr>
          <w:rFonts w:ascii="Times New Roman" w:eastAsia="宋体" w:hAnsi="Times New Roman"/>
          <w:lang w:eastAsia="zh-CN"/>
        </w:rPr>
        <w:t>FDMed</w:t>
      </w:r>
      <w:proofErr w:type="spellEnd"/>
      <w:r>
        <w:rPr>
          <w:rFonts w:ascii="Times New Roman" w:eastAsia="宋体" w:hAnsi="Times New Roman"/>
          <w:lang w:eastAsia="zh-CN"/>
        </w:rPr>
        <w:t xml:space="preserve"> DL channels, guard band should be reserved on each side of LP-WUS bandwidth, the guard band size depends on the </w:t>
      </w:r>
      <w:r w:rsidR="00392FEA">
        <w:rPr>
          <w:rFonts w:ascii="Times New Roman" w:eastAsia="宋体" w:hAnsi="Times New Roman"/>
          <w:lang w:eastAsia="zh-CN"/>
        </w:rPr>
        <w:t>LPF/BPF characteristics in WUR</w:t>
      </w:r>
      <w:r w:rsidR="00367DD3">
        <w:rPr>
          <w:rFonts w:ascii="Times New Roman" w:eastAsia="宋体" w:hAnsi="Times New Roman"/>
          <w:lang w:eastAsia="zh-CN"/>
        </w:rPr>
        <w:t xml:space="preserve">, which should be reported in the coverage </w:t>
      </w:r>
      <w:r w:rsidR="00EE522B">
        <w:rPr>
          <w:rFonts w:ascii="Times New Roman" w:eastAsia="宋体" w:hAnsi="Times New Roman"/>
          <w:lang w:eastAsia="zh-CN"/>
        </w:rPr>
        <w:t>evaluation</w:t>
      </w:r>
      <w:r w:rsidR="00367DD3">
        <w:rPr>
          <w:rFonts w:ascii="Times New Roman" w:eastAsia="宋体" w:hAnsi="Times New Roman"/>
          <w:lang w:eastAsia="zh-CN"/>
        </w:rPr>
        <w:t>.</w:t>
      </w:r>
    </w:p>
    <w:p w14:paraId="7FD2781F" w14:textId="2F1DC9AB" w:rsidR="00EA5596" w:rsidRDefault="00CD4B94" w:rsidP="007D2586">
      <w:pPr>
        <w:adjustRightInd w:val="0"/>
        <w:snapToGrid w:val="0"/>
        <w:spacing w:before="120" w:line="276" w:lineRule="auto"/>
        <w:jc w:val="both"/>
        <w:rPr>
          <w:rFonts w:ascii="Times New Roman" w:eastAsia="宋体" w:hAnsi="Times New Roman"/>
          <w:b/>
          <w:lang w:eastAsia="zh-CN"/>
        </w:rPr>
      </w:pPr>
      <w:bookmarkStart w:id="79" w:name="_Ref115447242"/>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9C174E">
        <w:rPr>
          <w:rFonts w:ascii="Times" w:hAnsi="Times" w:cs="Times"/>
          <w:b/>
          <w:noProof/>
        </w:rPr>
        <w:t>13</w:t>
      </w:r>
      <w:r w:rsidRPr="00A131F9">
        <w:rPr>
          <w:rFonts w:ascii="Times" w:hAnsi="Times" w:cs="Times"/>
          <w:b/>
        </w:rPr>
        <w:fldChar w:fldCharType="end"/>
      </w:r>
      <w:r w:rsidR="00EA5596" w:rsidRPr="00C5264F">
        <w:rPr>
          <w:rFonts w:ascii="Times New Roman" w:eastAsia="宋体" w:hAnsi="Times New Roman"/>
          <w:b/>
          <w:lang w:eastAsia="zh-CN"/>
        </w:rPr>
        <w:t xml:space="preserve">: </w:t>
      </w:r>
      <w:r w:rsidR="00EA5596">
        <w:rPr>
          <w:rFonts w:ascii="Times New Roman" w:eastAsia="宋体" w:hAnsi="Times New Roman"/>
          <w:b/>
          <w:lang w:eastAsia="zh-CN"/>
        </w:rPr>
        <w:t xml:space="preserve">For modeling adjacent </w:t>
      </w:r>
      <w:r w:rsidR="00756AEC">
        <w:rPr>
          <w:rFonts w:ascii="Times New Roman" w:eastAsia="宋体" w:hAnsi="Times New Roman"/>
          <w:b/>
          <w:lang w:eastAsia="zh-CN"/>
        </w:rPr>
        <w:t xml:space="preserve">subcarrier </w:t>
      </w:r>
      <w:r w:rsidR="00EA5596">
        <w:rPr>
          <w:rFonts w:ascii="Times New Roman" w:eastAsia="宋体" w:hAnsi="Times New Roman"/>
          <w:b/>
          <w:lang w:eastAsia="zh-CN"/>
        </w:rPr>
        <w:t>interference</w:t>
      </w:r>
      <w:r w:rsidR="00350EC9">
        <w:rPr>
          <w:rFonts w:ascii="Times New Roman" w:eastAsia="宋体" w:hAnsi="Times New Roman"/>
          <w:b/>
          <w:lang w:eastAsia="zh-CN"/>
        </w:rPr>
        <w:t xml:space="preserve"> in LLS</w:t>
      </w:r>
      <w:r w:rsidR="00EA5596">
        <w:rPr>
          <w:rFonts w:ascii="Times New Roman" w:eastAsia="宋体" w:hAnsi="Times New Roman"/>
          <w:b/>
          <w:lang w:eastAsia="zh-CN"/>
        </w:rPr>
        <w:t>, PDSCH can be mapped on RBs not used for LP-WUS and guard band</w:t>
      </w:r>
      <w:r w:rsidR="00AB2FD2">
        <w:rPr>
          <w:rFonts w:ascii="Times New Roman" w:eastAsia="宋体" w:hAnsi="Times New Roman"/>
          <w:b/>
          <w:lang w:eastAsia="zh-CN"/>
        </w:rPr>
        <w:t>.</w:t>
      </w:r>
      <w:bookmarkEnd w:id="79"/>
    </w:p>
    <w:p w14:paraId="451B91F4" w14:textId="6889E33D" w:rsidR="00B509C1" w:rsidRPr="003C4636" w:rsidRDefault="00301B3C" w:rsidP="003C4636">
      <w:pPr>
        <w:spacing w:beforeLines="50" w:before="120"/>
        <w:rPr>
          <w:rFonts w:ascii="Times New Roman" w:hAnsi="Times New Roman"/>
        </w:rPr>
      </w:pPr>
      <w:bookmarkStart w:id="80" w:name="_Ref118739783"/>
      <w:bookmarkStart w:id="81" w:name="_Ref115447094"/>
      <w:r w:rsidRPr="003C4636">
        <w:rPr>
          <w:rFonts w:ascii="Times New Roman" w:eastAsia="等线" w:hAnsi="Times New Roman"/>
          <w:b/>
          <w:szCs w:val="20"/>
          <w:lang w:val="en-GB"/>
        </w:rPr>
        <w:t xml:space="preserve">Observation </w:t>
      </w:r>
      <w:r w:rsidRPr="003C4636">
        <w:rPr>
          <w:rFonts w:ascii="Times New Roman" w:eastAsia="等线" w:hAnsi="Times New Roman"/>
          <w:b/>
          <w:szCs w:val="20"/>
          <w:lang w:val="en-GB"/>
        </w:rPr>
        <w:fldChar w:fldCharType="begin"/>
      </w:r>
      <w:r w:rsidRPr="003C4636">
        <w:rPr>
          <w:rFonts w:ascii="Times New Roman" w:eastAsia="等线" w:hAnsi="Times New Roman"/>
          <w:b/>
          <w:szCs w:val="20"/>
          <w:lang w:val="en-GB"/>
        </w:rPr>
        <w:instrText xml:space="preserve"> SEQ Observation \* ARABIC </w:instrText>
      </w:r>
      <w:r w:rsidRPr="003C4636">
        <w:rPr>
          <w:rFonts w:ascii="Times New Roman" w:eastAsia="等线" w:hAnsi="Times New Roman"/>
          <w:b/>
          <w:szCs w:val="20"/>
          <w:lang w:val="en-GB"/>
        </w:rPr>
        <w:fldChar w:fldCharType="separate"/>
      </w:r>
      <w:r w:rsidR="009C174E">
        <w:rPr>
          <w:rFonts w:ascii="Times New Roman" w:eastAsia="等线" w:hAnsi="Times New Roman"/>
          <w:b/>
          <w:noProof/>
          <w:szCs w:val="20"/>
          <w:lang w:val="en-GB"/>
        </w:rPr>
        <w:t>22</w:t>
      </w:r>
      <w:r w:rsidRPr="003C4636">
        <w:rPr>
          <w:rFonts w:ascii="Times New Roman" w:eastAsia="等线" w:hAnsi="Times New Roman"/>
          <w:b/>
          <w:szCs w:val="20"/>
          <w:lang w:val="en-GB"/>
        </w:rPr>
        <w:fldChar w:fldCharType="end"/>
      </w:r>
      <w:r w:rsidRPr="003C4636">
        <w:rPr>
          <w:rFonts w:ascii="Times New Roman" w:hAnsi="Times New Roman"/>
          <w:b/>
        </w:rPr>
        <w:t xml:space="preserve">: </w:t>
      </w:r>
      <w:r w:rsidR="00350EC9" w:rsidRPr="003C4636">
        <w:rPr>
          <w:rFonts w:ascii="Times New Roman" w:hAnsi="Times New Roman"/>
          <w:b/>
        </w:rPr>
        <w:t xml:space="preserve">For some receiver structure, e.g., the heterodyne architecture with IF envelope detection, </w:t>
      </w:r>
      <w:r w:rsidR="00B509C1" w:rsidRPr="003C4636">
        <w:rPr>
          <w:rFonts w:ascii="Times New Roman" w:hAnsi="Times New Roman"/>
          <w:b/>
        </w:rPr>
        <w:t>IF BPF/LPF can be modeled to suppress the adjacent subcarrier interference.</w:t>
      </w:r>
      <w:bookmarkEnd w:id="80"/>
    </w:p>
    <w:bookmarkEnd w:id="81"/>
    <w:p w14:paraId="02B626FA" w14:textId="690A4B77" w:rsidR="00030E37" w:rsidRPr="000F71FA" w:rsidRDefault="00030E37" w:rsidP="009E0388">
      <w:pPr>
        <w:pStyle w:val="af0"/>
        <w:numPr>
          <w:ilvl w:val="0"/>
          <w:numId w:val="31"/>
        </w:numPr>
        <w:adjustRightInd w:val="0"/>
        <w:snapToGrid w:val="0"/>
        <w:spacing w:before="120" w:after="120" w:line="276" w:lineRule="auto"/>
        <w:ind w:firstLineChars="0"/>
        <w:rPr>
          <w:rFonts w:ascii="Times New Roman" w:hAnsi="Times New Roman"/>
          <w:b/>
        </w:rPr>
      </w:pPr>
      <w:r w:rsidRPr="000F71FA">
        <w:rPr>
          <w:rFonts w:ascii="Times New Roman" w:hAnsi="Times New Roman"/>
          <w:b/>
        </w:rPr>
        <w:t>Sampling rate</w:t>
      </w:r>
      <w:r w:rsidR="001A094E" w:rsidRPr="000F71FA">
        <w:rPr>
          <w:rFonts w:ascii="Times New Roman" w:hAnsi="Times New Roman"/>
          <w:b/>
        </w:rPr>
        <w:t>/ADC bit-width</w:t>
      </w:r>
    </w:p>
    <w:p w14:paraId="3710CABD" w14:textId="743631E0" w:rsidR="00A405DD" w:rsidRDefault="00030E37" w:rsidP="00030E37">
      <w:pPr>
        <w:adjustRightInd w:val="0"/>
        <w:snapToGrid w:val="0"/>
        <w:spacing w:before="120" w:after="120" w:line="276" w:lineRule="auto"/>
        <w:jc w:val="both"/>
        <w:rPr>
          <w:rFonts w:ascii="Times New Roman" w:eastAsia="宋体" w:hAnsi="Times New Roman"/>
          <w:b/>
          <w:lang w:eastAsia="zh-CN"/>
        </w:rPr>
      </w:pPr>
      <w:r>
        <w:rPr>
          <w:rFonts w:ascii="Times New Roman" w:eastAsia="宋体" w:hAnsi="Times New Roman"/>
          <w:lang w:eastAsia="zh-CN"/>
        </w:rPr>
        <w:t xml:space="preserve">The </w:t>
      </w:r>
      <w:r>
        <w:rPr>
          <w:rFonts w:ascii="Times New Roman" w:eastAsia="宋体" w:hAnsi="Times New Roman" w:hint="eastAsia"/>
          <w:lang w:eastAsia="zh-CN"/>
        </w:rPr>
        <w:t>OOK</w:t>
      </w:r>
      <w:r>
        <w:rPr>
          <w:rFonts w:ascii="Times New Roman" w:eastAsia="宋体" w:hAnsi="Times New Roman"/>
          <w:lang w:eastAsia="zh-CN"/>
        </w:rPr>
        <w:t xml:space="preserve">/ASK based </w:t>
      </w:r>
      <w:r w:rsidR="00DA6F4D">
        <w:rPr>
          <w:rFonts w:ascii="Times New Roman" w:eastAsia="宋体" w:hAnsi="Times New Roman"/>
          <w:lang w:eastAsia="zh-CN"/>
        </w:rPr>
        <w:t xml:space="preserve">waveform is detected based on amplitude of samples in time domain, the number of samples used for symbol determination </w:t>
      </w:r>
      <w:r w:rsidR="00D45B5B">
        <w:rPr>
          <w:rFonts w:ascii="Times New Roman" w:eastAsia="宋体" w:hAnsi="Times New Roman"/>
          <w:lang w:eastAsia="zh-CN"/>
        </w:rPr>
        <w:t xml:space="preserve">directly impact the performance of LP-WUS. The sampling rate of digital unit in </w:t>
      </w:r>
      <w:r w:rsidR="00D45B5B">
        <w:rPr>
          <w:rFonts w:ascii="Times New Roman" w:eastAsia="宋体" w:hAnsi="Times New Roman"/>
          <w:lang w:eastAsia="zh-CN"/>
        </w:rPr>
        <w:lastRenderedPageBreak/>
        <w:t xml:space="preserve">WUR is lower compared with legacy NR receivers which support </w:t>
      </w:r>
      <w:r w:rsidR="00DC0C23">
        <w:rPr>
          <w:rFonts w:ascii="Times New Roman" w:eastAsia="宋体" w:hAnsi="Times New Roman"/>
          <w:lang w:eastAsia="zh-CN"/>
        </w:rPr>
        <w:t>tens or hundreds MHz channel bandwidth.</w:t>
      </w:r>
      <w:r w:rsidR="00535565">
        <w:rPr>
          <w:rFonts w:ascii="Times New Roman" w:eastAsia="宋体" w:hAnsi="Times New Roman"/>
          <w:lang w:eastAsia="zh-CN"/>
        </w:rPr>
        <w:t xml:space="preserve"> Around</w:t>
      </w:r>
      <w:r w:rsidR="00535565" w:rsidRPr="00A43D0E">
        <w:rPr>
          <w:rFonts w:ascii="Times New Roman" w:eastAsia="宋体" w:hAnsi="Times New Roman"/>
          <w:b/>
          <w:lang w:eastAsia="zh-CN"/>
        </w:rPr>
        <w:t xml:space="preserve"> </w:t>
      </w:r>
      <w:r w:rsidR="00535565" w:rsidRPr="00BA5575">
        <w:rPr>
          <w:rFonts w:ascii="Times New Roman" w:eastAsia="宋体" w:hAnsi="Times New Roman"/>
          <w:lang w:eastAsia="zh-CN"/>
        </w:rPr>
        <w:t>4</w:t>
      </w:r>
      <w:r w:rsidR="00D361C7">
        <w:rPr>
          <w:rFonts w:ascii="Times New Roman" w:eastAsia="宋体" w:hAnsi="Times New Roman"/>
          <w:lang w:eastAsia="zh-CN"/>
        </w:rPr>
        <w:t>/2/1/0.5</w:t>
      </w:r>
      <w:r w:rsidR="00535565" w:rsidRPr="00BA5575">
        <w:rPr>
          <w:rFonts w:ascii="Times New Roman" w:eastAsia="宋体" w:hAnsi="Times New Roman"/>
          <w:lang w:eastAsia="zh-CN"/>
        </w:rPr>
        <w:t>MHz sampling rate</w:t>
      </w:r>
      <w:r w:rsidR="0034632A" w:rsidRPr="00BA5575">
        <w:rPr>
          <w:rFonts w:ascii="Times New Roman" w:eastAsia="宋体" w:hAnsi="Times New Roman"/>
          <w:lang w:eastAsia="zh-CN"/>
        </w:rPr>
        <w:t xml:space="preserve"> can be assumed in evaluation.</w:t>
      </w:r>
    </w:p>
    <w:p w14:paraId="670B0855" w14:textId="43E3358E" w:rsidR="003C3C84" w:rsidRDefault="003C3C84" w:rsidP="003C3C84">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For LP-</w:t>
      </w:r>
      <w:r w:rsidR="002A0146">
        <w:rPr>
          <w:rFonts w:ascii="Times New Roman" w:eastAsia="宋体" w:hAnsi="Times New Roman"/>
          <w:lang w:eastAsia="zh-CN"/>
        </w:rPr>
        <w:t>WUR</w:t>
      </w:r>
      <w:r>
        <w:rPr>
          <w:rFonts w:ascii="Times New Roman" w:eastAsia="宋体" w:hAnsi="Times New Roman"/>
          <w:lang w:eastAsia="zh-CN"/>
        </w:rPr>
        <w:t>,</w:t>
      </w:r>
      <w:r w:rsidDel="00DE245B">
        <w:rPr>
          <w:rFonts w:ascii="Times New Roman" w:eastAsia="宋体" w:hAnsi="Times New Roman"/>
          <w:lang w:eastAsia="zh-CN"/>
        </w:rPr>
        <w:t xml:space="preserve"> </w:t>
      </w:r>
      <w:r w:rsidR="00DE245B">
        <w:rPr>
          <w:rFonts w:ascii="Times New Roman" w:eastAsia="宋体" w:hAnsi="Times New Roman"/>
          <w:lang w:eastAsia="zh-CN"/>
        </w:rPr>
        <w:t xml:space="preserve">the most popular </w:t>
      </w:r>
      <w:r>
        <w:rPr>
          <w:rFonts w:ascii="Times New Roman" w:eastAsia="宋体" w:hAnsi="Times New Roman"/>
          <w:lang w:eastAsia="zh-CN"/>
        </w:rPr>
        <w:t xml:space="preserve">candidate waveform is OOK, and the information is delivered simply through signal amplitude, i.e., on/off. Theoretically, the on/off state can be easily detected by a comparator followed by envelop detector. However, if the interference is strong enough, the comparator cannot work well, and the detection performance will be greatly degraded in high SINR region. If </w:t>
      </w:r>
      <w:r w:rsidR="009C0A55">
        <w:rPr>
          <w:rFonts w:ascii="Times New Roman" w:eastAsia="宋体" w:hAnsi="Times New Roman"/>
          <w:lang w:eastAsia="zh-CN"/>
        </w:rPr>
        <w:t xml:space="preserve">multi-bit </w:t>
      </w:r>
      <w:r>
        <w:rPr>
          <w:rFonts w:ascii="Times New Roman" w:eastAsia="宋体" w:hAnsi="Times New Roman"/>
          <w:lang w:eastAsia="zh-CN"/>
        </w:rPr>
        <w:t xml:space="preserve">ADC is used instead of comparator, more information can be subtracted, and better performance can be achieved. Bearing in mind that, due to limitation by complexity and low power consumption, ADC with long bit length may not </w:t>
      </w:r>
      <w:r w:rsidR="009C0A55">
        <w:rPr>
          <w:rFonts w:ascii="Times New Roman" w:eastAsia="宋体" w:hAnsi="Times New Roman"/>
          <w:lang w:eastAsia="zh-CN"/>
        </w:rPr>
        <w:t>preferable</w:t>
      </w:r>
      <w:r>
        <w:rPr>
          <w:rFonts w:ascii="Times New Roman" w:eastAsia="宋体" w:hAnsi="Times New Roman"/>
          <w:lang w:eastAsia="zh-CN"/>
        </w:rPr>
        <w:t>. Hence, a</w:t>
      </w:r>
      <w:r w:rsidR="003C0C5F">
        <w:rPr>
          <w:rFonts w:ascii="Times New Roman" w:eastAsia="宋体" w:hAnsi="Times New Roman"/>
          <w:lang w:eastAsia="zh-CN"/>
        </w:rPr>
        <w:t xml:space="preserve"> 1</w:t>
      </w:r>
      <w:r w:rsidR="00192C3F">
        <w:rPr>
          <w:rFonts w:ascii="Times New Roman" w:eastAsia="宋体" w:hAnsi="Times New Roman"/>
          <w:lang w:eastAsia="zh-CN"/>
        </w:rPr>
        <w:t>-</w:t>
      </w:r>
      <w:r w:rsidR="003C0C5F">
        <w:rPr>
          <w:rFonts w:ascii="Times New Roman" w:eastAsia="宋体" w:hAnsi="Times New Roman"/>
          <w:lang w:eastAsia="zh-CN"/>
        </w:rPr>
        <w:t>bit comparator or</w:t>
      </w:r>
      <w:r>
        <w:rPr>
          <w:rFonts w:ascii="Times New Roman" w:eastAsia="宋体" w:hAnsi="Times New Roman"/>
          <w:lang w:eastAsia="zh-CN"/>
        </w:rPr>
        <w:t xml:space="preserve"> 2</w:t>
      </w:r>
      <w:r w:rsidR="003C0C5F">
        <w:rPr>
          <w:rFonts w:ascii="Times New Roman" w:eastAsia="宋体" w:hAnsi="Times New Roman"/>
          <w:lang w:eastAsia="zh-CN"/>
        </w:rPr>
        <w:t>/</w:t>
      </w:r>
      <w:r>
        <w:rPr>
          <w:rFonts w:ascii="Times New Roman" w:eastAsia="宋体" w:hAnsi="Times New Roman"/>
          <w:lang w:eastAsia="zh-CN"/>
        </w:rPr>
        <w:t>4-bits ADC can be assumed in the evaluation.</w:t>
      </w:r>
      <w:r w:rsidR="00595B80">
        <w:rPr>
          <w:rFonts w:ascii="Times New Roman" w:eastAsia="宋体" w:hAnsi="Times New Roman"/>
          <w:lang w:eastAsia="zh-CN"/>
        </w:rPr>
        <w:t xml:space="preserve"> The ADC bit-width can be reported for </w:t>
      </w:r>
      <w:r w:rsidR="00306D39">
        <w:rPr>
          <w:rFonts w:ascii="Times New Roman" w:eastAsia="宋体" w:hAnsi="Times New Roman"/>
          <w:lang w:eastAsia="zh-CN"/>
        </w:rPr>
        <w:t>the</w:t>
      </w:r>
      <w:r w:rsidR="00595B80">
        <w:rPr>
          <w:rFonts w:ascii="Times New Roman" w:eastAsia="宋体" w:hAnsi="Times New Roman"/>
          <w:lang w:eastAsia="zh-CN"/>
        </w:rPr>
        <w:t xml:space="preserve"> evaluated cases.</w:t>
      </w:r>
    </w:p>
    <w:p w14:paraId="7124D9E4" w14:textId="2C6517FD" w:rsidR="00D13A57" w:rsidRPr="00631583" w:rsidRDefault="00D13A57" w:rsidP="00631583">
      <w:pPr>
        <w:pStyle w:val="af0"/>
        <w:numPr>
          <w:ilvl w:val="0"/>
          <w:numId w:val="31"/>
        </w:numPr>
        <w:adjustRightInd w:val="0"/>
        <w:snapToGrid w:val="0"/>
        <w:spacing w:before="120" w:after="120" w:line="276" w:lineRule="auto"/>
        <w:ind w:firstLineChars="0"/>
        <w:rPr>
          <w:rFonts w:ascii="Times New Roman" w:hAnsi="Times New Roman"/>
          <w:b/>
        </w:rPr>
      </w:pPr>
      <w:r w:rsidRPr="00631583">
        <w:rPr>
          <w:rFonts w:ascii="Times New Roman" w:hAnsi="Times New Roman"/>
          <w:b/>
        </w:rPr>
        <w:t>Noise Figure</w:t>
      </w:r>
    </w:p>
    <w:p w14:paraId="20CF74A3" w14:textId="2C8BDCAC" w:rsidR="003C1A83" w:rsidRPr="00457494" w:rsidRDefault="003C1A83" w:rsidP="003C1A83">
      <w:pPr>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For </w:t>
      </w:r>
      <w:r w:rsidR="007361EC">
        <w:rPr>
          <w:rFonts w:ascii="Times New Roman" w:eastAsia="宋体" w:hAnsi="Times New Roman"/>
          <w:lang w:eastAsia="zh-CN"/>
        </w:rPr>
        <w:t xml:space="preserve">the evaluation of </w:t>
      </w:r>
      <w:r>
        <w:rPr>
          <w:rFonts w:ascii="Times New Roman" w:eastAsia="宋体" w:hAnsi="Times New Roman"/>
          <w:lang w:eastAsia="zh-CN"/>
        </w:rPr>
        <w:t xml:space="preserve">legacy NR DL channels, 7dB noise figure is assumed for the main receiver. While for WUR, for reduced power consumption, separated components are used which are </w:t>
      </w:r>
      <w:r w:rsidRPr="001140A4">
        <w:rPr>
          <w:rFonts w:ascii="Times New Roman" w:eastAsia="宋体" w:hAnsi="Times New Roman"/>
          <w:lang w:eastAsia="zh-CN"/>
        </w:rPr>
        <w:t>inferior to</w:t>
      </w:r>
      <w:r>
        <w:rPr>
          <w:rFonts w:ascii="Times New Roman" w:eastAsia="宋体" w:hAnsi="Times New Roman"/>
          <w:lang w:eastAsia="zh-CN"/>
        </w:rPr>
        <w:t xml:space="preserve"> those in main radio. 15dB noise figure can be assumed for MIL calculation</w:t>
      </w:r>
      <w:r>
        <w:rPr>
          <w:rFonts w:ascii="Times New Roman" w:eastAsia="宋体" w:hAnsi="Times New Roman" w:hint="eastAsia"/>
          <w:lang w:eastAsia="zh-CN"/>
        </w:rPr>
        <w:t>,</w:t>
      </w:r>
      <w:r>
        <w:rPr>
          <w:rFonts w:ascii="Times New Roman" w:eastAsia="宋体" w:hAnsi="Times New Roman"/>
          <w:lang w:eastAsia="zh-CN"/>
        </w:rPr>
        <w:t xml:space="preserve"> which means 8dB worse than the main radio.</w:t>
      </w:r>
    </w:p>
    <w:p w14:paraId="67641232" w14:textId="2F153874" w:rsidR="00AB7548" w:rsidRPr="00457494" w:rsidRDefault="00AB7548" w:rsidP="003C1A83">
      <w:pPr>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Based on the discussions above, </w:t>
      </w:r>
      <w:r w:rsidR="0040643B">
        <w:rPr>
          <w:rFonts w:ascii="Times New Roman" w:eastAsia="宋体" w:hAnsi="Times New Roman"/>
          <w:lang w:eastAsia="zh-CN"/>
        </w:rPr>
        <w:t>the parameters for reporting in coverage evaluation for LP-WUS is summarized as follows.</w:t>
      </w:r>
      <w:r w:rsidR="00EE522B">
        <w:rPr>
          <w:rFonts w:ascii="Times New Roman" w:eastAsia="宋体" w:hAnsi="Times New Roman"/>
          <w:lang w:eastAsia="zh-CN"/>
        </w:rPr>
        <w:t xml:space="preserve"> These parameters can be further restricted based on the output of AI 9.13.2 and AI 9.13.3.</w:t>
      </w:r>
    </w:p>
    <w:p w14:paraId="5A80F8A3" w14:textId="020B1BCE" w:rsidR="003C1A83" w:rsidRPr="003C1A83" w:rsidRDefault="00787564" w:rsidP="00173A95">
      <w:pPr>
        <w:adjustRightInd w:val="0"/>
        <w:snapToGrid w:val="0"/>
        <w:spacing w:before="120" w:line="276" w:lineRule="auto"/>
        <w:rPr>
          <w:rFonts w:ascii="Times New Roman" w:eastAsia="宋体" w:hAnsi="Times New Roman"/>
          <w:b/>
          <w:lang w:eastAsia="zh-CN"/>
        </w:rPr>
      </w:pPr>
      <w:bookmarkStart w:id="82" w:name="_Ref118740482"/>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9C174E">
        <w:rPr>
          <w:rFonts w:ascii="Times" w:hAnsi="Times" w:cs="Times"/>
          <w:b/>
          <w:noProof/>
        </w:rPr>
        <w:t>14</w:t>
      </w:r>
      <w:r w:rsidRPr="00A131F9">
        <w:rPr>
          <w:rFonts w:ascii="Times" w:hAnsi="Times" w:cs="Times"/>
          <w:b/>
        </w:rPr>
        <w:fldChar w:fldCharType="end"/>
      </w:r>
      <w:r w:rsidRPr="00C5264F">
        <w:rPr>
          <w:rFonts w:ascii="Times New Roman" w:eastAsia="宋体" w:hAnsi="Times New Roman"/>
          <w:b/>
          <w:lang w:eastAsia="zh-CN"/>
        </w:rPr>
        <w:t>:</w:t>
      </w:r>
      <w:r>
        <w:rPr>
          <w:rFonts w:ascii="Times New Roman" w:eastAsia="宋体" w:hAnsi="Times New Roman"/>
          <w:b/>
          <w:lang w:eastAsia="zh-CN"/>
        </w:rPr>
        <w:t xml:space="preserve"> Following assumptions</w:t>
      </w:r>
      <w:r w:rsidR="00B76DCE">
        <w:rPr>
          <w:rFonts w:ascii="Times New Roman" w:eastAsia="宋体" w:hAnsi="Times New Roman"/>
          <w:b/>
          <w:lang w:eastAsia="zh-CN"/>
        </w:rPr>
        <w:t xml:space="preserve"> </w:t>
      </w:r>
      <w:r>
        <w:rPr>
          <w:rFonts w:ascii="Times New Roman" w:eastAsia="宋体" w:hAnsi="Times New Roman"/>
          <w:b/>
          <w:lang w:eastAsia="zh-CN"/>
        </w:rPr>
        <w:t xml:space="preserve">should be reported for </w:t>
      </w:r>
      <w:r w:rsidR="001B39E8">
        <w:rPr>
          <w:rFonts w:ascii="Times New Roman" w:eastAsia="宋体" w:hAnsi="Times New Roman"/>
          <w:b/>
          <w:lang w:eastAsia="zh-CN"/>
        </w:rPr>
        <w:t xml:space="preserve">coverage </w:t>
      </w:r>
      <w:r>
        <w:rPr>
          <w:rFonts w:ascii="Times New Roman" w:eastAsia="宋体" w:hAnsi="Times New Roman"/>
          <w:b/>
          <w:lang w:eastAsia="zh-CN"/>
        </w:rPr>
        <w:t xml:space="preserve">evaluation </w:t>
      </w:r>
      <w:r w:rsidR="001B39E8">
        <w:rPr>
          <w:rFonts w:ascii="Times New Roman" w:eastAsia="宋体" w:hAnsi="Times New Roman"/>
          <w:b/>
          <w:lang w:eastAsia="zh-CN"/>
        </w:rPr>
        <w:t>for LP-WUS</w:t>
      </w:r>
      <w:r w:rsidR="00FA0C1F">
        <w:rPr>
          <w:rFonts w:ascii="Times New Roman" w:eastAsia="宋体" w:hAnsi="Times New Roman"/>
          <w:b/>
          <w:lang w:eastAsia="zh-CN"/>
        </w:rPr>
        <w:t xml:space="preserve">, and can be further restricted </w:t>
      </w:r>
      <w:r w:rsidR="001921FD">
        <w:rPr>
          <w:rFonts w:ascii="Times New Roman" w:eastAsia="宋体" w:hAnsi="Times New Roman"/>
          <w:b/>
          <w:lang w:eastAsia="zh-CN"/>
        </w:rPr>
        <w:t>based on output of AI 9.13.2 and AI 9.13.3.</w:t>
      </w:r>
      <w:bookmarkEnd w:id="82"/>
    </w:p>
    <w:p w14:paraId="005D96E9" w14:textId="01F7E07C" w:rsidR="001B39E8" w:rsidRDefault="00FD4ADE" w:rsidP="000142A8">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b/>
        </w:rPr>
        <w:t xml:space="preserve">LP-WUS </w:t>
      </w:r>
      <w:r w:rsidR="001B39E8">
        <w:rPr>
          <w:rFonts w:ascii="Times New Roman" w:hAnsi="Times New Roman" w:hint="eastAsia"/>
          <w:b/>
        </w:rPr>
        <w:t>C</w:t>
      </w:r>
      <w:r w:rsidR="001B39E8">
        <w:rPr>
          <w:rFonts w:ascii="Times New Roman" w:hAnsi="Times New Roman"/>
          <w:b/>
        </w:rPr>
        <w:t>hannel</w:t>
      </w:r>
      <w:r>
        <w:rPr>
          <w:rFonts w:ascii="Times New Roman" w:hAnsi="Times New Roman"/>
          <w:b/>
        </w:rPr>
        <w:t>/</w:t>
      </w:r>
      <w:r>
        <w:rPr>
          <w:rFonts w:ascii="Times New Roman" w:hAnsi="Times New Roman" w:hint="eastAsia"/>
          <w:b/>
        </w:rPr>
        <w:t>signal</w:t>
      </w:r>
      <w:r w:rsidR="001B39E8">
        <w:rPr>
          <w:rFonts w:ascii="Times New Roman" w:hAnsi="Times New Roman"/>
          <w:b/>
        </w:rPr>
        <w:t xml:space="preserve"> design, e.g., </w:t>
      </w:r>
      <w:r>
        <w:rPr>
          <w:rFonts w:ascii="Times New Roman" w:hAnsi="Times New Roman"/>
          <w:b/>
        </w:rPr>
        <w:t>Sync</w:t>
      </w:r>
      <w:r w:rsidR="00ED1878">
        <w:rPr>
          <w:rFonts w:ascii="Times New Roman" w:hAnsi="Times New Roman"/>
          <w:b/>
        </w:rPr>
        <w:t xml:space="preserve"> (X chips)</w:t>
      </w:r>
      <w:r>
        <w:rPr>
          <w:rFonts w:ascii="Times New Roman" w:hAnsi="Times New Roman"/>
          <w:b/>
        </w:rPr>
        <w:t xml:space="preserve"> </w:t>
      </w:r>
      <w:r>
        <w:rPr>
          <w:rFonts w:ascii="Times New Roman" w:hAnsi="Times New Roman" w:hint="eastAsia"/>
          <w:b/>
        </w:rPr>
        <w:t>+</w:t>
      </w:r>
      <w:r>
        <w:rPr>
          <w:rFonts w:ascii="Times New Roman" w:hAnsi="Times New Roman"/>
          <w:b/>
        </w:rPr>
        <w:t xml:space="preserve"> data</w:t>
      </w:r>
      <w:r w:rsidR="00ED1878">
        <w:rPr>
          <w:rFonts w:ascii="Times New Roman" w:hAnsi="Times New Roman"/>
          <w:b/>
        </w:rPr>
        <w:t xml:space="preserve"> (Y bits)</w:t>
      </w:r>
      <w:r>
        <w:rPr>
          <w:rFonts w:ascii="Times New Roman" w:hAnsi="Times New Roman"/>
          <w:b/>
        </w:rPr>
        <w:t xml:space="preserve"> + CRC</w:t>
      </w:r>
      <w:r w:rsidR="00ED1878">
        <w:rPr>
          <w:rFonts w:ascii="Times New Roman" w:hAnsi="Times New Roman"/>
          <w:b/>
        </w:rPr>
        <w:t xml:space="preserve"> (Z bits)</w:t>
      </w:r>
      <w:r>
        <w:rPr>
          <w:rFonts w:ascii="Times New Roman" w:hAnsi="Times New Roman"/>
          <w:b/>
        </w:rPr>
        <w:t>, etc.;</w:t>
      </w:r>
    </w:p>
    <w:p w14:paraId="5CBA4118" w14:textId="4F80EE0D" w:rsidR="00493F9C" w:rsidRDefault="00493F9C" w:rsidP="000142A8">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hint="eastAsia"/>
          <w:b/>
        </w:rPr>
        <w:t>R</w:t>
      </w:r>
      <w:r>
        <w:rPr>
          <w:rFonts w:ascii="Times New Roman" w:hAnsi="Times New Roman"/>
          <w:b/>
        </w:rPr>
        <w:t>esource allocation, i.e., bandwidth and duration.</w:t>
      </w:r>
    </w:p>
    <w:p w14:paraId="402294CE" w14:textId="33DE17A8" w:rsidR="00FD4ADE" w:rsidRDefault="00FD4ADE" w:rsidP="000142A8">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b/>
        </w:rPr>
        <w:t>Waveform, e.g., OOK/ASK;</w:t>
      </w:r>
    </w:p>
    <w:p w14:paraId="6A3E616B" w14:textId="7F2863A2" w:rsidR="00FD4ADE" w:rsidRDefault="00FD4ADE" w:rsidP="000142A8">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b/>
        </w:rPr>
        <w:t>Coding scheme</w:t>
      </w:r>
      <w:r w:rsidR="00971292">
        <w:rPr>
          <w:rFonts w:ascii="Times New Roman" w:hAnsi="Times New Roman"/>
          <w:b/>
        </w:rPr>
        <w:t>;</w:t>
      </w:r>
    </w:p>
    <w:p w14:paraId="37AFAD89" w14:textId="19ED3909" w:rsidR="00FD4ADE" w:rsidRDefault="000C2DE8" w:rsidP="000142A8">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b/>
        </w:rPr>
        <w:t>Assumptions on a</w:t>
      </w:r>
      <w:r w:rsidR="00FD4ADE">
        <w:rPr>
          <w:rFonts w:ascii="Times New Roman" w:hAnsi="Times New Roman"/>
          <w:b/>
        </w:rPr>
        <w:t>djacent interference channels</w:t>
      </w:r>
      <w:r>
        <w:rPr>
          <w:rFonts w:ascii="Times New Roman" w:hAnsi="Times New Roman"/>
          <w:b/>
        </w:rPr>
        <w:t>, e.g., power and resource allocation</w:t>
      </w:r>
      <w:r w:rsidR="000142A8">
        <w:rPr>
          <w:rFonts w:ascii="Times New Roman" w:hAnsi="Times New Roman"/>
          <w:b/>
        </w:rPr>
        <w:t>;</w:t>
      </w:r>
    </w:p>
    <w:p w14:paraId="3CB1BFCC" w14:textId="0C5C328A" w:rsidR="00971292" w:rsidRDefault="00971292" w:rsidP="000142A8">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hint="eastAsia"/>
          <w:b/>
        </w:rPr>
        <w:t>G</w:t>
      </w:r>
      <w:r>
        <w:rPr>
          <w:rFonts w:ascii="Times New Roman" w:hAnsi="Times New Roman"/>
          <w:b/>
        </w:rPr>
        <w:t>uard band for LP-WUS;</w:t>
      </w:r>
    </w:p>
    <w:p w14:paraId="407F72E3" w14:textId="6852620E" w:rsidR="000142A8" w:rsidRDefault="000142A8" w:rsidP="000142A8">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hint="eastAsia"/>
          <w:b/>
        </w:rPr>
        <w:t>B</w:t>
      </w:r>
      <w:r>
        <w:rPr>
          <w:rFonts w:ascii="Times New Roman" w:hAnsi="Times New Roman"/>
          <w:b/>
        </w:rPr>
        <w:t>PF/LPF for adjacent interference Rejection;</w:t>
      </w:r>
    </w:p>
    <w:p w14:paraId="413BEDFF" w14:textId="51B16D6D" w:rsidR="005F52D1" w:rsidRDefault="00087337" w:rsidP="00C9709A">
      <w:pPr>
        <w:pStyle w:val="af0"/>
        <w:numPr>
          <w:ilvl w:val="0"/>
          <w:numId w:val="28"/>
        </w:numPr>
        <w:adjustRightInd w:val="0"/>
        <w:snapToGrid w:val="0"/>
        <w:spacing w:line="240" w:lineRule="atLeast"/>
        <w:ind w:firstLineChars="0"/>
        <w:rPr>
          <w:rFonts w:ascii="Times New Roman" w:hAnsi="Times New Roman"/>
          <w:b/>
        </w:rPr>
      </w:pPr>
      <w:r w:rsidRPr="005F52D1">
        <w:rPr>
          <w:rFonts w:ascii="Times New Roman" w:hAnsi="Times New Roman" w:hint="eastAsia"/>
          <w:b/>
        </w:rPr>
        <w:t>R</w:t>
      </w:r>
      <w:r w:rsidRPr="005F52D1">
        <w:rPr>
          <w:rFonts w:ascii="Times New Roman" w:hAnsi="Times New Roman"/>
          <w:b/>
        </w:rPr>
        <w:t xml:space="preserve">eceiver structure, </w:t>
      </w:r>
      <w:r w:rsidR="005F52D1" w:rsidRPr="005F52D1">
        <w:rPr>
          <w:rFonts w:ascii="Times New Roman" w:hAnsi="Times New Roman"/>
          <w:b/>
        </w:rPr>
        <w:t>e.g., Heterodyne architecture with IF envelope detection</w:t>
      </w:r>
      <w:r w:rsidR="00472C5B">
        <w:rPr>
          <w:rFonts w:ascii="Times New Roman" w:hAnsi="Times New Roman"/>
          <w:b/>
        </w:rPr>
        <w:t>;</w:t>
      </w:r>
    </w:p>
    <w:p w14:paraId="638AA022" w14:textId="1D30822B" w:rsidR="00715F9D" w:rsidRDefault="00FD4ADE" w:rsidP="00715F9D">
      <w:pPr>
        <w:pStyle w:val="af0"/>
        <w:numPr>
          <w:ilvl w:val="0"/>
          <w:numId w:val="28"/>
        </w:numPr>
        <w:adjustRightInd w:val="0"/>
        <w:snapToGrid w:val="0"/>
        <w:spacing w:line="240" w:lineRule="atLeast"/>
        <w:ind w:firstLineChars="0"/>
        <w:rPr>
          <w:rFonts w:ascii="Times New Roman" w:hAnsi="Times New Roman"/>
          <w:b/>
        </w:rPr>
      </w:pPr>
      <w:r w:rsidRPr="005F52D1">
        <w:rPr>
          <w:rFonts w:ascii="Times New Roman" w:hAnsi="Times New Roman"/>
          <w:b/>
        </w:rPr>
        <w:t>Sampling rate and ADC bit-width</w:t>
      </w:r>
      <w:r w:rsidR="00715F9D">
        <w:rPr>
          <w:rFonts w:ascii="Times New Roman" w:hAnsi="Times New Roman"/>
          <w:b/>
        </w:rPr>
        <w:t>;</w:t>
      </w:r>
    </w:p>
    <w:p w14:paraId="68FE72A7" w14:textId="0C9D7613" w:rsidR="00715F9D" w:rsidRPr="0055493B" w:rsidRDefault="00715F9D">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hint="eastAsia"/>
          <w:b/>
        </w:rPr>
        <w:t>Assumed</w:t>
      </w:r>
      <w:r>
        <w:rPr>
          <w:rFonts w:ascii="Times New Roman" w:hAnsi="Times New Roman"/>
          <w:b/>
        </w:rPr>
        <w:t xml:space="preserve"> FAR</w:t>
      </w:r>
      <w:r w:rsidR="00D0501A">
        <w:rPr>
          <w:rFonts w:ascii="Times New Roman" w:hAnsi="Times New Roman"/>
          <w:b/>
        </w:rPr>
        <w:t>.</w:t>
      </w:r>
    </w:p>
    <w:p w14:paraId="50C72023" w14:textId="177FA09C" w:rsidR="007B43D9" w:rsidRPr="007B43D9" w:rsidRDefault="004C5027" w:rsidP="004C5027">
      <w:pPr>
        <w:spacing w:beforeLines="50" w:before="120" w:after="12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ome preliminary simulation results are provided in</w:t>
      </w:r>
      <w:r w:rsidDel="006B2D7C">
        <w:rPr>
          <w:rFonts w:ascii="Times New Roman" w:eastAsia="宋体" w:hAnsi="Times New Roman"/>
          <w:lang w:eastAsia="zh-CN"/>
        </w:rPr>
        <w:t xml:space="preserve"> </w:t>
      </w:r>
      <w:r w:rsidR="006B2D7C">
        <w:rPr>
          <w:rFonts w:ascii="Times New Roman" w:eastAsia="宋体" w:hAnsi="Times New Roman"/>
          <w:lang w:eastAsia="zh-CN"/>
        </w:rPr>
        <w:t>Appendix D</w:t>
      </w:r>
      <w:r>
        <w:rPr>
          <w:rFonts w:ascii="Times New Roman" w:eastAsia="宋体" w:hAnsi="Times New Roman"/>
          <w:lang w:eastAsia="zh-CN"/>
        </w:rPr>
        <w:t>.</w:t>
      </w:r>
      <w:r w:rsidR="007B43D9">
        <w:rPr>
          <w:rFonts w:ascii="Times New Roman" w:eastAsia="宋体" w:hAnsi="Times New Roman"/>
          <w:lang w:eastAsia="zh-CN"/>
        </w:rPr>
        <w:t xml:space="preserve"> </w:t>
      </w:r>
    </w:p>
    <w:p w14:paraId="5FEEED63"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6AD1B671"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 xml:space="preserve">In this contribution, </w:t>
      </w:r>
      <w:r w:rsidR="00D7270E" w:rsidRPr="00D7270E">
        <w:rPr>
          <w:rFonts w:ascii="Times New Roman" w:eastAsia="宋体" w:hAnsi="Times New Roman"/>
          <w:lang w:eastAsia="zh-CN"/>
        </w:rPr>
        <w:t xml:space="preserve">the target use cases, </w:t>
      </w:r>
      <w:r w:rsidR="00D7270E">
        <w:rPr>
          <w:rFonts w:ascii="Times New Roman" w:eastAsia="宋体" w:hAnsi="Times New Roman" w:hint="eastAsia"/>
          <w:lang w:eastAsia="zh-CN"/>
        </w:rPr>
        <w:t>applicable</w:t>
      </w:r>
      <w:r w:rsidR="00D7270E">
        <w:rPr>
          <w:rFonts w:ascii="Times New Roman" w:eastAsia="宋体" w:hAnsi="Times New Roman"/>
          <w:lang w:eastAsia="zh-CN"/>
        </w:rPr>
        <w:t xml:space="preserve"> RRC states, </w:t>
      </w:r>
      <w:r w:rsidR="00D7270E" w:rsidRPr="00D7270E">
        <w:rPr>
          <w:rFonts w:ascii="Times New Roman" w:eastAsia="宋体" w:hAnsi="Times New Roman"/>
          <w:lang w:eastAsia="zh-CN"/>
        </w:rPr>
        <w:t>design targets/KPIs</w:t>
      </w:r>
      <w:r w:rsidR="00D7270E">
        <w:rPr>
          <w:rFonts w:ascii="Times New Roman" w:eastAsia="宋体" w:hAnsi="Times New Roman"/>
          <w:lang w:eastAsia="zh-CN"/>
        </w:rPr>
        <w:t xml:space="preserve"> and</w:t>
      </w:r>
      <w:r w:rsidR="00D7270E" w:rsidRPr="00D7270E">
        <w:rPr>
          <w:rFonts w:ascii="Times New Roman" w:eastAsia="宋体" w:hAnsi="Times New Roman"/>
          <w:lang w:eastAsia="zh-CN"/>
        </w:rPr>
        <w:t xml:space="preserve"> evaluation </w:t>
      </w:r>
      <w:r w:rsidR="00D7270E">
        <w:rPr>
          <w:rFonts w:ascii="Times New Roman" w:eastAsia="宋体" w:hAnsi="Times New Roman"/>
          <w:lang w:eastAsia="zh-CN"/>
        </w:rPr>
        <w:t>methodologies</w:t>
      </w:r>
      <w:r w:rsidR="00D7270E" w:rsidRPr="00D7270E">
        <w:rPr>
          <w:rFonts w:ascii="Times New Roman" w:eastAsia="宋体" w:hAnsi="Times New Roman"/>
          <w:lang w:eastAsia="zh-CN"/>
        </w:rPr>
        <w:t xml:space="preserve"> for R18 LP-WUS/WUR study are discussed</w:t>
      </w:r>
      <w:r w:rsidRPr="0088529D">
        <w:rPr>
          <w:rFonts w:ascii="Times New Roman" w:eastAsia="宋体" w:hAnsi="Times New Roman"/>
          <w:lang w:eastAsia="zh-CN"/>
        </w:rPr>
        <w:t xml:space="preserve"> with the following observations and proposals:</w:t>
      </w:r>
    </w:p>
    <w:p w14:paraId="0A50FE32" w14:textId="72CD896F" w:rsidR="000F71FA" w:rsidRPr="000F71FA"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_Ref115446976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9E5D5F">
        <w:rPr>
          <w:rFonts w:ascii="Times New Roman" w:eastAsia="等线" w:hAnsi="Times New Roman"/>
          <w:b/>
          <w:szCs w:val="20"/>
          <w:lang w:eastAsia="zh-CN"/>
        </w:rPr>
        <w:t>Observation</w:t>
      </w:r>
      <w:r w:rsidR="00237B84">
        <w:rPr>
          <w:rFonts w:ascii="Times New Roman" w:eastAsia="等线" w:hAnsi="Times New Roman"/>
          <w:b/>
          <w:szCs w:val="20"/>
          <w:lang w:eastAsia="zh-CN"/>
        </w:rPr>
        <w:t xml:space="preserve"> </w:t>
      </w:r>
      <w:r w:rsidR="00237B84">
        <w:rPr>
          <w:rFonts w:ascii="Times New Roman" w:eastAsia="等线" w:hAnsi="Times New Roman"/>
          <w:b/>
          <w:noProof/>
          <w:szCs w:val="20"/>
          <w:lang w:val="en-GB" w:eastAsia="zh-CN"/>
        </w:rPr>
        <w:t>1</w:t>
      </w:r>
      <w:r w:rsidR="00237B84" w:rsidRPr="009E5D5F">
        <w:rPr>
          <w:rFonts w:ascii="Times New Roman" w:eastAsia="等线" w:hAnsi="Times New Roman"/>
          <w:b/>
          <w:szCs w:val="20"/>
          <w:lang w:eastAsia="zh-CN"/>
        </w:rPr>
        <w:t xml:space="preserve">: </w:t>
      </w:r>
      <w:r w:rsidR="00237B84" w:rsidRPr="009E5D5F">
        <w:rPr>
          <w:rFonts w:ascii="Times New Roman" w:eastAsia="等线" w:hAnsi="Times New Roman"/>
          <w:b/>
          <w:szCs w:val="20"/>
          <w:lang w:val="en-GB"/>
        </w:rPr>
        <w:t xml:space="preserve">For RRC idle/inactive UEs, the average UE power consumption </w:t>
      </w:r>
      <w:r w:rsidR="00237B84">
        <w:rPr>
          <w:rFonts w:ascii="Times New Roman" w:eastAsia="等线" w:hAnsi="Times New Roman"/>
          <w:b/>
          <w:szCs w:val="20"/>
          <w:lang w:val="en-GB"/>
        </w:rPr>
        <w:t>for current NR devices is</w:t>
      </w:r>
      <w:r w:rsidR="00237B84" w:rsidRPr="009E5D5F">
        <w:rPr>
          <w:rFonts w:ascii="Times New Roman" w:eastAsia="等线" w:hAnsi="Times New Roman"/>
          <w:b/>
          <w:szCs w:val="20"/>
          <w:lang w:val="en-GB"/>
        </w:rPr>
        <w:t xml:space="preserve"> on </w:t>
      </w:r>
      <w:r w:rsidR="00237B84" w:rsidRPr="009E5D5F">
        <w:rPr>
          <w:rFonts w:ascii="Times New Roman" w:eastAsia="等线" w:hAnsi="Times New Roman" w:hint="eastAsia"/>
          <w:b/>
          <w:szCs w:val="20"/>
          <w:lang w:val="en-GB" w:eastAsia="zh-CN"/>
        </w:rPr>
        <w:t>several</w:t>
      </w:r>
      <w:r w:rsidR="00237B84" w:rsidRPr="009E5D5F">
        <w:rPr>
          <w:rFonts w:ascii="Times New Roman" w:eastAsia="等线" w:hAnsi="Times New Roman"/>
          <w:b/>
          <w:szCs w:val="20"/>
          <w:lang w:val="en-GB"/>
        </w:rPr>
        <w:t xml:space="preserve"> </w:t>
      </w:r>
      <w:r w:rsidR="00237B84">
        <w:rPr>
          <w:rFonts w:ascii="Times New Roman" w:eastAsia="等线" w:hAnsi="Times New Roman"/>
          <w:b/>
          <w:szCs w:val="20"/>
          <w:lang w:val="en-GB"/>
        </w:rPr>
        <w:t>to</w:t>
      </w:r>
      <w:r w:rsidR="00237B84" w:rsidRPr="009E5D5F">
        <w:rPr>
          <w:rFonts w:ascii="Times New Roman" w:eastAsia="等线" w:hAnsi="Times New Roman"/>
          <w:b/>
          <w:szCs w:val="20"/>
          <w:lang w:val="en-GB"/>
        </w:rPr>
        <w:t xml:space="preserve"> tens of </w:t>
      </w:r>
      <w:proofErr w:type="spellStart"/>
      <w:r w:rsidR="00237B84" w:rsidRPr="009E5D5F">
        <w:rPr>
          <w:rFonts w:ascii="Times New Roman" w:eastAsia="等线" w:hAnsi="Times New Roman"/>
          <w:b/>
          <w:szCs w:val="20"/>
          <w:lang w:val="en-GB"/>
        </w:rPr>
        <w:t>mW</w:t>
      </w:r>
      <w:proofErr w:type="spellEnd"/>
      <w:r w:rsidR="00237B84" w:rsidRPr="009E5D5F">
        <w:rPr>
          <w:rFonts w:ascii="Times New Roman" w:eastAsia="等线" w:hAnsi="Times New Roman"/>
          <w:b/>
          <w:szCs w:val="20"/>
          <w:lang w:val="en-GB"/>
        </w:rPr>
        <w:t>.</w:t>
      </w:r>
      <w:r>
        <w:rPr>
          <w:rFonts w:ascii="Times New Roman" w:eastAsia="宋体" w:hAnsi="Times New Roman"/>
          <w:lang w:eastAsia="zh-CN"/>
        </w:rPr>
        <w:fldChar w:fldCharType="end"/>
      </w:r>
    </w:p>
    <w:p w14:paraId="061AC2F3" w14:textId="2F9736B8"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_Ref115446998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Pr>
          <w:rFonts w:ascii="Times New Roman" w:eastAsia="等线" w:hAnsi="Times New Roman"/>
          <w:b/>
          <w:szCs w:val="20"/>
          <w:lang w:val="en-GB" w:eastAsia="zh-CN"/>
        </w:rPr>
        <w:t xml:space="preserve">Observation </w:t>
      </w:r>
      <w:r w:rsidR="00237B84">
        <w:rPr>
          <w:rFonts w:ascii="Times New Roman" w:eastAsia="等线" w:hAnsi="Times New Roman"/>
          <w:b/>
          <w:noProof/>
          <w:szCs w:val="20"/>
          <w:lang w:val="en-GB" w:eastAsia="zh-CN"/>
        </w:rPr>
        <w:t>2</w:t>
      </w:r>
      <w:r w:rsidR="00237B84">
        <w:rPr>
          <w:rFonts w:ascii="Times New Roman" w:eastAsia="等线" w:hAnsi="Times New Roman" w:hint="eastAsia"/>
          <w:b/>
          <w:szCs w:val="20"/>
          <w:lang w:val="en-GB" w:eastAsia="zh-CN"/>
        </w:rPr>
        <w:t>:</w:t>
      </w:r>
      <w:r w:rsidR="00237B84">
        <w:rPr>
          <w:rFonts w:ascii="Times New Roman" w:eastAsia="等线" w:hAnsi="Times New Roman"/>
          <w:b/>
          <w:szCs w:val="20"/>
          <w:lang w:val="en-GB" w:eastAsia="zh-CN"/>
        </w:rPr>
        <w:t xml:space="preserve"> </w:t>
      </w:r>
      <w:r w:rsidR="00237B84" w:rsidRPr="00FD15DA">
        <w:rPr>
          <w:rFonts w:ascii="Times New Roman" w:eastAsia="等线" w:hAnsi="Times New Roman"/>
          <w:b/>
          <w:szCs w:val="20"/>
          <w:lang w:val="en-GB" w:eastAsia="zh-CN"/>
        </w:rPr>
        <w:t>To achieve substantial power saving gain, a reasonable target power consumption of LP-WUR need to</w:t>
      </w:r>
      <w:r w:rsidR="00237B84" w:rsidRPr="00FD15DA" w:rsidDel="00E52446">
        <w:rPr>
          <w:rFonts w:ascii="Times New Roman" w:eastAsia="等线" w:hAnsi="Times New Roman"/>
          <w:b/>
          <w:szCs w:val="20"/>
          <w:lang w:val="en-GB" w:eastAsia="zh-CN"/>
        </w:rPr>
        <w:t xml:space="preserve"> </w:t>
      </w:r>
      <w:r w:rsidR="00237B84">
        <w:rPr>
          <w:rFonts w:ascii="Times New Roman" w:eastAsia="等线" w:hAnsi="Times New Roman"/>
          <w:b/>
          <w:szCs w:val="20"/>
          <w:lang w:val="en-GB" w:eastAsia="zh-CN"/>
        </w:rPr>
        <w:t>be at the level of 1/100~1/1000 of the main receiver, corresponding to</w:t>
      </w:r>
      <w:r w:rsidR="00237B84" w:rsidRPr="00FD15DA">
        <w:rPr>
          <w:rFonts w:ascii="Times New Roman" w:eastAsia="等线" w:hAnsi="Times New Roman"/>
          <w:b/>
          <w:szCs w:val="20"/>
          <w:lang w:val="en-GB" w:eastAsia="zh-CN"/>
        </w:rPr>
        <w:t xml:space="preserve"> tens </w:t>
      </w:r>
      <w:r w:rsidR="00237B84">
        <w:rPr>
          <w:rFonts w:ascii="Times New Roman" w:eastAsia="等线" w:hAnsi="Times New Roman"/>
          <w:b/>
          <w:szCs w:val="20"/>
          <w:lang w:val="en-GB" w:eastAsia="zh-CN"/>
        </w:rPr>
        <w:t>to</w:t>
      </w:r>
      <w:r w:rsidR="00237B84" w:rsidRPr="00FD15DA">
        <w:rPr>
          <w:rFonts w:ascii="Times New Roman" w:eastAsia="等线" w:hAnsi="Times New Roman"/>
          <w:b/>
          <w:szCs w:val="20"/>
          <w:lang w:val="en-GB" w:eastAsia="zh-CN"/>
        </w:rPr>
        <w:t xml:space="preserve"> hundreds of </w:t>
      </w:r>
      <w:proofErr w:type="spellStart"/>
      <w:r w:rsidR="00237B84">
        <w:rPr>
          <w:rFonts w:ascii="Times New Roman" w:eastAsia="等线" w:hAnsi="Times New Roman"/>
          <w:b/>
          <w:szCs w:val="20"/>
          <w:lang w:val="en-GB" w:eastAsia="zh-CN"/>
        </w:rPr>
        <w:t>μW</w:t>
      </w:r>
      <w:proofErr w:type="spellEnd"/>
      <w:r w:rsidR="00237B84" w:rsidRPr="00FD15DA">
        <w:rPr>
          <w:rFonts w:ascii="Times New Roman" w:eastAsia="等线" w:hAnsi="Times New Roman"/>
          <w:b/>
          <w:szCs w:val="20"/>
          <w:lang w:val="en-GB" w:eastAsia="zh-CN"/>
        </w:rPr>
        <w:t>.</w:t>
      </w:r>
      <w:r>
        <w:rPr>
          <w:rFonts w:ascii="Times New Roman" w:eastAsia="宋体" w:hAnsi="Times New Roman"/>
          <w:lang w:eastAsia="zh-CN"/>
        </w:rPr>
        <w:fldChar w:fldCharType="end"/>
      </w:r>
    </w:p>
    <w:p w14:paraId="29D3094B" w14:textId="14DD68AE"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_Ref118739706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5132AB">
        <w:rPr>
          <w:rFonts w:ascii="Times New Roman" w:eastAsia="等线" w:hAnsi="Times New Roman"/>
          <w:b/>
          <w:szCs w:val="20"/>
          <w:lang w:val="en-GB" w:eastAsia="zh-CN"/>
        </w:rPr>
        <w:t>O</w:t>
      </w:r>
      <w:r w:rsidR="00237B84" w:rsidRPr="005132AB">
        <w:rPr>
          <w:rFonts w:ascii="Times New Roman" w:eastAsia="等线" w:hAnsi="Times New Roman" w:hint="eastAsia"/>
          <w:b/>
          <w:szCs w:val="20"/>
          <w:lang w:val="en-GB" w:eastAsia="zh-CN"/>
        </w:rPr>
        <w:t>bservation</w:t>
      </w:r>
      <w:r w:rsidR="00237B84">
        <w:rPr>
          <w:rFonts w:ascii="Times New Roman" w:eastAsia="等线" w:hAnsi="Times New Roman"/>
          <w:b/>
          <w:szCs w:val="20"/>
          <w:lang w:val="en-GB" w:eastAsia="zh-CN"/>
        </w:rPr>
        <w:t xml:space="preserve"> </w:t>
      </w:r>
      <w:r w:rsidR="00237B84">
        <w:rPr>
          <w:rFonts w:ascii="Times New Roman" w:eastAsia="等线" w:hAnsi="Times New Roman"/>
          <w:b/>
          <w:noProof/>
          <w:szCs w:val="20"/>
          <w:lang w:val="en-GB" w:eastAsia="zh-CN"/>
        </w:rPr>
        <w:t>3</w:t>
      </w:r>
      <w:r w:rsidR="00237B84">
        <w:rPr>
          <w:rFonts w:ascii="Times New Roman" w:eastAsia="等线" w:hAnsi="Times New Roman" w:hint="eastAsia"/>
          <w:b/>
          <w:szCs w:val="20"/>
          <w:lang w:val="en-GB" w:eastAsia="zh-CN"/>
        </w:rPr>
        <w:t>:</w:t>
      </w:r>
      <w:r w:rsidR="00237B84">
        <w:rPr>
          <w:rFonts w:ascii="Times New Roman" w:eastAsia="等线" w:hAnsi="Times New Roman"/>
          <w:b/>
          <w:szCs w:val="20"/>
          <w:lang w:val="en-GB"/>
        </w:rPr>
        <w:t xml:space="preserve"> When </w:t>
      </w:r>
      <w:r w:rsidR="00237B84" w:rsidRPr="001F4D5D">
        <w:rPr>
          <w:rFonts w:ascii="Times New Roman" w:eastAsia="等线" w:hAnsi="Times New Roman"/>
          <w:b/>
          <w:szCs w:val="20"/>
          <w:lang w:val="en-GB"/>
        </w:rPr>
        <w:t xml:space="preserve">the </w:t>
      </w:r>
      <w:r w:rsidR="00237B84">
        <w:rPr>
          <w:rFonts w:ascii="Times New Roman" w:eastAsia="等线" w:hAnsi="Times New Roman"/>
          <w:b/>
          <w:szCs w:val="20"/>
          <w:lang w:val="en-GB"/>
        </w:rPr>
        <w:t xml:space="preserve">relative </w:t>
      </w:r>
      <w:r w:rsidR="00237B84" w:rsidRPr="001F4D5D">
        <w:rPr>
          <w:rFonts w:ascii="Times New Roman" w:eastAsia="等线" w:hAnsi="Times New Roman"/>
          <w:b/>
          <w:szCs w:val="20"/>
          <w:lang w:val="en-GB"/>
        </w:rPr>
        <w:t>power</w:t>
      </w:r>
      <w:r w:rsidR="00237B84" w:rsidRPr="00E85E8E">
        <w:rPr>
          <w:rFonts w:ascii="Times New Roman" w:eastAsia="等线" w:hAnsi="Times New Roman"/>
          <w:b/>
          <w:szCs w:val="20"/>
          <w:lang w:val="en-GB"/>
        </w:rPr>
        <w:t xml:space="preserve"> </w:t>
      </w:r>
      <w:r w:rsidR="00237B84">
        <w:rPr>
          <w:rFonts w:ascii="Times New Roman" w:eastAsia="等线" w:hAnsi="Times New Roman"/>
          <w:b/>
          <w:szCs w:val="20"/>
          <w:lang w:val="en-GB"/>
        </w:rPr>
        <w:t xml:space="preserve">of </w:t>
      </w:r>
      <w:r w:rsidR="00237B84" w:rsidRPr="001F4D5D">
        <w:rPr>
          <w:rFonts w:ascii="Times New Roman" w:eastAsia="等线" w:hAnsi="Times New Roman"/>
          <w:b/>
          <w:szCs w:val="20"/>
          <w:lang w:val="en-GB"/>
        </w:rPr>
        <w:t>LP-WUR is</w:t>
      </w:r>
      <w:r w:rsidR="00237B84" w:rsidRPr="00F36C46">
        <w:rPr>
          <w:rFonts w:ascii="Times New Roman" w:eastAsia="等线" w:hAnsi="Times New Roman"/>
          <w:b/>
          <w:szCs w:val="20"/>
          <w:lang w:val="en-GB"/>
        </w:rPr>
        <w:t xml:space="preserve"> 3</w:t>
      </w:r>
      <w:r w:rsidR="00237B84">
        <w:rPr>
          <w:rFonts w:ascii="Times New Roman" w:eastAsia="等线" w:hAnsi="Times New Roman"/>
          <w:b/>
          <w:szCs w:val="20"/>
          <w:lang w:val="en-GB"/>
        </w:rPr>
        <w:t>0</w:t>
      </w:r>
      <w:r w:rsidR="00237B84" w:rsidRPr="00F36C46">
        <w:rPr>
          <w:rFonts w:ascii="Times New Roman" w:eastAsia="等线" w:hAnsi="Times New Roman"/>
          <w:b/>
          <w:szCs w:val="20"/>
          <w:lang w:val="en-GB"/>
        </w:rPr>
        <w:t>~500</w:t>
      </w:r>
      <w:r w:rsidR="00237B84">
        <w:rPr>
          <w:rFonts w:ascii="Times New Roman" w:eastAsia="等线" w:hAnsi="Times New Roman"/>
          <w:b/>
          <w:szCs w:val="20"/>
          <w:lang w:val="en-GB"/>
        </w:rPr>
        <w:t xml:space="preserve"> </w:t>
      </w:r>
      <w:r w:rsidR="00237B84" w:rsidRPr="00774776">
        <w:rPr>
          <w:rFonts w:ascii="Times New Roman" w:eastAsia="等线" w:hAnsi="Times New Roman"/>
          <w:b/>
          <w:szCs w:val="20"/>
          <w:lang w:val="en-GB"/>
        </w:rPr>
        <w:t>units</w:t>
      </w:r>
      <w:r w:rsidR="00237B84">
        <w:rPr>
          <w:rFonts w:ascii="Times New Roman" w:eastAsia="等线" w:hAnsi="Times New Roman"/>
          <w:b/>
          <w:szCs w:val="20"/>
          <w:lang w:val="en-GB"/>
        </w:rPr>
        <w:t>,</w:t>
      </w:r>
      <w:r w:rsidR="00237B84" w:rsidRPr="001F4D5D">
        <w:rPr>
          <w:rFonts w:ascii="Times New Roman" w:eastAsia="等线" w:hAnsi="Times New Roman"/>
          <w:b/>
          <w:szCs w:val="20"/>
          <w:lang w:val="en-GB"/>
        </w:rPr>
        <w:t xml:space="preserve"> </w:t>
      </w:r>
      <w:r w:rsidR="00237B84" w:rsidRPr="00803269">
        <w:rPr>
          <w:rFonts w:ascii="Times New Roman" w:eastAsia="等线" w:hAnsi="Times New Roman"/>
          <w:b/>
          <w:szCs w:val="20"/>
          <w:lang w:val="en-GB"/>
        </w:rPr>
        <w:t xml:space="preserve">UE </w:t>
      </w:r>
      <w:r w:rsidR="00237B84">
        <w:rPr>
          <w:rFonts w:ascii="Times New Roman" w:eastAsia="等线" w:hAnsi="Times New Roman"/>
          <w:b/>
          <w:szCs w:val="20"/>
          <w:lang w:val="en-GB"/>
        </w:rPr>
        <w:t>battery life can be increased by 3~43 times compared with legacy UEs</w:t>
      </w:r>
      <w:r w:rsidR="00237B84" w:rsidRPr="00803269">
        <w:rPr>
          <w:rFonts w:ascii="Times New Roman" w:eastAsia="等线" w:hAnsi="Times New Roman"/>
          <w:b/>
          <w:szCs w:val="20"/>
          <w:lang w:val="en-GB"/>
        </w:rPr>
        <w:t>.</w:t>
      </w:r>
      <w:r>
        <w:rPr>
          <w:rFonts w:ascii="Times New Roman" w:eastAsia="宋体" w:hAnsi="Times New Roman"/>
          <w:lang w:eastAsia="zh-CN"/>
        </w:rPr>
        <w:fldChar w:fldCharType="end"/>
      </w:r>
    </w:p>
    <w:p w14:paraId="03E957FD" w14:textId="425F1FBF"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_Ref115447016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5D1E6D">
        <w:rPr>
          <w:rFonts w:ascii="Times New Roman" w:eastAsia="等线" w:hAnsi="Times New Roman"/>
          <w:b/>
          <w:szCs w:val="20"/>
          <w:lang w:val="en-GB" w:eastAsia="zh-CN"/>
        </w:rPr>
        <w:t>O</w:t>
      </w:r>
      <w:r w:rsidR="00237B84" w:rsidRPr="005D1E6D">
        <w:rPr>
          <w:rFonts w:ascii="Times New Roman" w:eastAsia="等线" w:hAnsi="Times New Roman" w:hint="eastAsia"/>
          <w:b/>
          <w:szCs w:val="20"/>
          <w:lang w:val="en-GB" w:eastAsia="zh-CN"/>
        </w:rPr>
        <w:t>bservation</w:t>
      </w:r>
      <w:r w:rsidR="00237B84">
        <w:rPr>
          <w:rFonts w:ascii="Times New Roman" w:eastAsia="等线" w:hAnsi="Times New Roman"/>
          <w:b/>
          <w:szCs w:val="20"/>
          <w:lang w:val="en-GB" w:eastAsia="zh-CN"/>
        </w:rPr>
        <w:t xml:space="preserve"> </w:t>
      </w:r>
      <w:r w:rsidR="00237B84">
        <w:rPr>
          <w:rFonts w:ascii="Times New Roman" w:eastAsia="等线" w:hAnsi="Times New Roman"/>
          <w:b/>
          <w:noProof/>
          <w:szCs w:val="20"/>
          <w:lang w:val="en-GB" w:eastAsia="zh-CN"/>
        </w:rPr>
        <w:t>4</w:t>
      </w:r>
      <w:r w:rsidR="00237B84" w:rsidRPr="005D1E6D">
        <w:rPr>
          <w:rFonts w:ascii="Times New Roman" w:eastAsia="等线" w:hAnsi="Times New Roman" w:hint="eastAsia"/>
          <w:b/>
          <w:szCs w:val="20"/>
          <w:lang w:val="en-GB" w:eastAsia="zh-CN"/>
        </w:rPr>
        <w:t>:</w:t>
      </w:r>
      <w:r w:rsidR="00237B84" w:rsidRPr="005D1E6D">
        <w:rPr>
          <w:rFonts w:ascii="Times New Roman" w:eastAsia="等线" w:hAnsi="Times New Roman"/>
          <w:b/>
          <w:szCs w:val="20"/>
          <w:lang w:val="en-GB" w:eastAsia="zh-CN"/>
        </w:rPr>
        <w:t xml:space="preserve"> </w:t>
      </w:r>
      <w:r w:rsidR="00237B84">
        <w:rPr>
          <w:rFonts w:ascii="Times New Roman" w:eastAsia="等线" w:hAnsi="Times New Roman"/>
          <w:b/>
          <w:szCs w:val="20"/>
          <w:lang w:val="en-GB"/>
        </w:rPr>
        <w:t xml:space="preserve">When </w:t>
      </w:r>
      <w:r w:rsidR="00237B84" w:rsidRPr="001F4D5D">
        <w:rPr>
          <w:rFonts w:ascii="Times New Roman" w:eastAsia="等线" w:hAnsi="Times New Roman"/>
          <w:b/>
          <w:szCs w:val="20"/>
          <w:lang w:val="en-GB"/>
        </w:rPr>
        <w:t xml:space="preserve">the LP-WUR </w:t>
      </w:r>
      <w:r w:rsidR="00237B84">
        <w:rPr>
          <w:rFonts w:ascii="Times New Roman" w:eastAsia="等线" w:hAnsi="Times New Roman"/>
          <w:b/>
          <w:szCs w:val="20"/>
          <w:lang w:val="en-GB"/>
        </w:rPr>
        <w:t xml:space="preserve">relative </w:t>
      </w:r>
      <w:r w:rsidR="00237B84" w:rsidRPr="001F4D5D">
        <w:rPr>
          <w:rFonts w:ascii="Times New Roman" w:eastAsia="等线" w:hAnsi="Times New Roman"/>
          <w:b/>
          <w:szCs w:val="20"/>
          <w:lang w:val="en-GB"/>
        </w:rPr>
        <w:t>power is</w:t>
      </w:r>
      <w:r w:rsidR="00237B84" w:rsidRPr="00F36C46">
        <w:rPr>
          <w:rFonts w:ascii="Times New Roman" w:eastAsia="等线" w:hAnsi="Times New Roman"/>
          <w:b/>
          <w:szCs w:val="20"/>
          <w:lang w:val="en-GB"/>
        </w:rPr>
        <w:t xml:space="preserve"> 3</w:t>
      </w:r>
      <w:r w:rsidR="00237B84">
        <w:rPr>
          <w:rFonts w:ascii="Times New Roman" w:eastAsia="等线" w:hAnsi="Times New Roman"/>
          <w:b/>
          <w:szCs w:val="20"/>
          <w:lang w:val="en-GB"/>
        </w:rPr>
        <w:t>0</w:t>
      </w:r>
      <w:r w:rsidR="00237B84" w:rsidRPr="00F36C46">
        <w:rPr>
          <w:rFonts w:ascii="Times New Roman" w:eastAsia="等线" w:hAnsi="Times New Roman"/>
          <w:b/>
          <w:szCs w:val="20"/>
          <w:lang w:val="en-GB"/>
        </w:rPr>
        <w:t>~500</w:t>
      </w:r>
      <w:r w:rsidR="00237B84">
        <w:rPr>
          <w:rFonts w:ascii="Times New Roman" w:eastAsia="等线" w:hAnsi="Times New Roman"/>
          <w:b/>
          <w:szCs w:val="20"/>
          <w:lang w:val="en-GB"/>
        </w:rPr>
        <w:t xml:space="preserve"> units,</w:t>
      </w:r>
      <w:r w:rsidR="00237B84">
        <w:rPr>
          <w:rFonts w:ascii="Times New Roman" w:eastAsia="等线" w:hAnsi="Times New Roman"/>
          <w:b/>
          <w:szCs w:val="20"/>
          <w:lang w:val="en-GB" w:eastAsia="zh-CN"/>
        </w:rPr>
        <w:t xml:space="preserve"> </w:t>
      </w:r>
      <w:r w:rsidR="00237B84">
        <w:rPr>
          <w:rFonts w:ascii="Times New Roman" w:eastAsia="等线" w:hAnsi="Times New Roman"/>
          <w:b/>
          <w:szCs w:val="20"/>
          <w:lang w:val="en-GB"/>
        </w:rPr>
        <w:t>t</w:t>
      </w:r>
      <w:r w:rsidR="00237B84" w:rsidRPr="005D1E6D">
        <w:rPr>
          <w:rFonts w:ascii="Times New Roman" w:eastAsia="等线" w:hAnsi="Times New Roman"/>
          <w:b/>
          <w:szCs w:val="20"/>
          <w:lang w:val="en-GB"/>
        </w:rPr>
        <w:t>he standby time of IoT devices can be extended to up to 10 years with the use of a button battery for power supply.</w:t>
      </w:r>
      <w:r>
        <w:rPr>
          <w:rFonts w:ascii="Times New Roman" w:eastAsia="宋体" w:hAnsi="Times New Roman"/>
          <w:lang w:eastAsia="zh-CN"/>
        </w:rPr>
        <w:fldChar w:fldCharType="end"/>
      </w:r>
    </w:p>
    <w:p w14:paraId="42F03EE4" w14:textId="51CC7CDA"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_Ref118739713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0F71FA">
        <w:rPr>
          <w:rFonts w:ascii="Times New Roman" w:eastAsia="等线" w:hAnsi="Times New Roman"/>
          <w:b/>
          <w:szCs w:val="20"/>
          <w:lang w:eastAsia="zh-CN"/>
        </w:rPr>
        <w:t>Observation</w:t>
      </w:r>
      <w:r w:rsidR="00237B84">
        <w:rPr>
          <w:rFonts w:ascii="Times New Roman" w:eastAsia="等线" w:hAnsi="Times New Roman"/>
          <w:b/>
          <w:szCs w:val="20"/>
          <w:lang w:eastAsia="zh-CN"/>
        </w:rPr>
        <w:t xml:space="preserve"> </w:t>
      </w:r>
      <w:r w:rsidR="00237B84">
        <w:rPr>
          <w:rFonts w:ascii="Times New Roman" w:eastAsia="等线" w:hAnsi="Times New Roman"/>
          <w:b/>
          <w:noProof/>
          <w:szCs w:val="20"/>
          <w:lang w:val="en-GB" w:eastAsia="zh-CN"/>
        </w:rPr>
        <w:t>5</w:t>
      </w:r>
      <w:r w:rsidR="00237B84" w:rsidRPr="000F71FA">
        <w:rPr>
          <w:rFonts w:ascii="Times New Roman" w:eastAsia="等线" w:hAnsi="Times New Roman"/>
          <w:b/>
          <w:szCs w:val="20"/>
          <w:lang w:eastAsia="zh-CN"/>
        </w:rPr>
        <w:t xml:space="preserve">: With the additional assumptions on sync/re-sync time and energy, ramp-up time and energy </w:t>
      </w:r>
      <w:r w:rsidR="00237B84">
        <w:rPr>
          <w:rFonts w:ascii="Times New Roman" w:eastAsia="等线" w:hAnsi="Times New Roman"/>
          <w:b/>
          <w:szCs w:val="20"/>
          <w:lang w:eastAsia="zh-CN"/>
        </w:rPr>
        <w:t xml:space="preserve">(only for hardware tuning on) will be </w:t>
      </w:r>
      <w:r w:rsidR="00237B84" w:rsidRPr="000F71FA">
        <w:rPr>
          <w:rFonts w:ascii="Times New Roman" w:eastAsia="等线" w:hAnsi="Times New Roman"/>
          <w:b/>
          <w:szCs w:val="20"/>
          <w:lang w:eastAsia="zh-CN"/>
        </w:rPr>
        <w:t>more reasonable to set as 100ms and 2000 units.</w:t>
      </w:r>
      <w:r>
        <w:rPr>
          <w:rFonts w:ascii="Times New Roman" w:eastAsia="宋体" w:hAnsi="Times New Roman"/>
          <w:lang w:eastAsia="zh-CN"/>
        </w:rPr>
        <w:fldChar w:fldCharType="end"/>
      </w:r>
    </w:p>
    <w:p w14:paraId="0354586C" w14:textId="09322295"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_Ref115447061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F55778">
        <w:rPr>
          <w:rFonts w:ascii="Times New Roman" w:eastAsia="等线" w:hAnsi="Times New Roman"/>
          <w:b/>
          <w:szCs w:val="20"/>
          <w:lang w:eastAsia="zh-CN"/>
        </w:rPr>
        <w:t>Observation</w:t>
      </w:r>
      <w:r w:rsidR="00237B84">
        <w:rPr>
          <w:rFonts w:ascii="Times New Roman" w:eastAsia="等线" w:hAnsi="Times New Roman"/>
          <w:b/>
          <w:szCs w:val="20"/>
          <w:lang w:eastAsia="zh-CN"/>
        </w:rPr>
        <w:t xml:space="preserve"> </w:t>
      </w:r>
      <w:r w:rsidR="00237B84">
        <w:rPr>
          <w:rFonts w:ascii="Times New Roman" w:eastAsia="等线" w:hAnsi="Times New Roman"/>
          <w:b/>
          <w:noProof/>
          <w:szCs w:val="20"/>
          <w:lang w:val="en-GB" w:eastAsia="zh-CN"/>
        </w:rPr>
        <w:t>6</w:t>
      </w:r>
      <w:r w:rsidR="00237B84" w:rsidRPr="00F55778">
        <w:rPr>
          <w:rFonts w:ascii="Times New Roman" w:eastAsia="等线" w:hAnsi="Times New Roman"/>
          <w:b/>
          <w:szCs w:val="20"/>
          <w:lang w:eastAsia="zh-CN"/>
        </w:rPr>
        <w:t>: Comparing with I-DRX paging</w:t>
      </w:r>
      <w:r w:rsidR="00237B84">
        <w:rPr>
          <w:rFonts w:ascii="Times New Roman" w:eastAsia="等线" w:hAnsi="Times New Roman"/>
          <w:b/>
          <w:szCs w:val="20"/>
          <w:lang w:eastAsia="zh-CN"/>
        </w:rPr>
        <w:t xml:space="preserve"> (with and without PEI)</w:t>
      </w:r>
      <w:r w:rsidR="00237B84" w:rsidRPr="00F55778">
        <w:rPr>
          <w:rFonts w:ascii="Times New Roman" w:eastAsia="等线" w:hAnsi="Times New Roman"/>
          <w:b/>
          <w:szCs w:val="20"/>
          <w:lang w:eastAsia="zh-CN"/>
        </w:rPr>
        <w:t>, LP-WUR/WUS can largely reduce the UE power consumption</w:t>
      </w:r>
      <w:r w:rsidR="00237B84">
        <w:rPr>
          <w:rFonts w:ascii="Times New Roman" w:eastAsia="等线" w:hAnsi="Times New Roman"/>
          <w:b/>
          <w:szCs w:val="20"/>
          <w:lang w:eastAsia="zh-CN"/>
        </w:rPr>
        <w:t xml:space="preserve"> (~ 92% power saving gain</w:t>
      </w:r>
      <w:r w:rsidR="00237B84" w:rsidRPr="00F55778" w:rsidDel="00835DFA">
        <w:rPr>
          <w:rFonts w:ascii="Times New Roman" w:eastAsia="等线" w:hAnsi="Times New Roman"/>
          <w:b/>
          <w:szCs w:val="20"/>
          <w:lang w:eastAsia="zh-CN"/>
        </w:rPr>
        <w:t>)</w:t>
      </w:r>
      <w:r w:rsidR="00237B84" w:rsidRPr="00F55778">
        <w:rPr>
          <w:rFonts w:ascii="Times New Roman" w:eastAsia="等线" w:hAnsi="Times New Roman"/>
          <w:b/>
          <w:szCs w:val="20"/>
          <w:lang w:eastAsia="zh-CN"/>
        </w:rPr>
        <w:t xml:space="preserve">, with </w:t>
      </w:r>
      <w:r w:rsidR="00237B84">
        <w:rPr>
          <w:rFonts w:ascii="Times New Roman" w:eastAsia="等线" w:hAnsi="Times New Roman"/>
          <w:b/>
          <w:szCs w:val="20"/>
          <w:lang w:eastAsia="zh-CN"/>
        </w:rPr>
        <w:t xml:space="preserve">marginal </w:t>
      </w:r>
      <w:r w:rsidR="00237B84" w:rsidRPr="00F55778">
        <w:rPr>
          <w:rFonts w:ascii="Times New Roman" w:eastAsia="等线" w:hAnsi="Times New Roman"/>
          <w:b/>
          <w:szCs w:val="20"/>
          <w:lang w:eastAsia="zh-CN"/>
        </w:rPr>
        <w:t xml:space="preserve">latency </w:t>
      </w:r>
      <w:r w:rsidR="00237B84">
        <w:rPr>
          <w:rFonts w:ascii="Times New Roman" w:eastAsia="等线" w:hAnsi="Times New Roman"/>
          <w:b/>
          <w:szCs w:val="20"/>
          <w:lang w:eastAsia="zh-CN"/>
        </w:rPr>
        <w:t>increase</w:t>
      </w:r>
      <w:r w:rsidR="00237B84" w:rsidRPr="00F55778">
        <w:rPr>
          <w:rFonts w:ascii="Times New Roman" w:eastAsia="等线" w:hAnsi="Times New Roman"/>
          <w:b/>
          <w:szCs w:val="20"/>
          <w:lang w:eastAsia="zh-CN"/>
        </w:rPr>
        <w:t>.</w:t>
      </w:r>
      <w:r>
        <w:rPr>
          <w:rFonts w:ascii="Times New Roman" w:eastAsia="宋体" w:hAnsi="Times New Roman"/>
          <w:lang w:eastAsia="zh-CN"/>
        </w:rPr>
        <w:fldChar w:fldCharType="end"/>
      </w:r>
    </w:p>
    <w:p w14:paraId="5BE17E3F" w14:textId="4BB8FF13"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_Ref115447064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F55778">
        <w:rPr>
          <w:rFonts w:ascii="Times New Roman" w:eastAsia="等线" w:hAnsi="Times New Roman"/>
          <w:b/>
          <w:szCs w:val="20"/>
          <w:lang w:eastAsia="zh-CN"/>
        </w:rPr>
        <w:t>Observation</w:t>
      </w:r>
      <w:r w:rsidR="00237B84">
        <w:rPr>
          <w:rFonts w:ascii="Times New Roman" w:eastAsia="等线" w:hAnsi="Times New Roman"/>
          <w:b/>
          <w:szCs w:val="20"/>
          <w:lang w:eastAsia="zh-CN"/>
        </w:rPr>
        <w:t xml:space="preserve"> </w:t>
      </w:r>
      <w:r w:rsidR="00237B84">
        <w:rPr>
          <w:rFonts w:ascii="Times New Roman" w:eastAsia="等线" w:hAnsi="Times New Roman"/>
          <w:b/>
          <w:noProof/>
          <w:szCs w:val="20"/>
          <w:lang w:val="en-GB" w:eastAsia="zh-CN"/>
        </w:rPr>
        <w:t>7</w:t>
      </w:r>
      <w:r w:rsidR="00237B84" w:rsidRPr="00F55778">
        <w:rPr>
          <w:rFonts w:ascii="Times New Roman" w:eastAsia="等线" w:hAnsi="Times New Roman"/>
          <w:b/>
          <w:szCs w:val="20"/>
          <w:lang w:eastAsia="zh-CN"/>
        </w:rPr>
        <w:t xml:space="preserve">: Comparing with </w:t>
      </w:r>
      <w:proofErr w:type="spellStart"/>
      <w:r w:rsidR="00237B84" w:rsidRPr="00F55778">
        <w:rPr>
          <w:rFonts w:ascii="Times New Roman" w:eastAsia="等线" w:hAnsi="Times New Roman"/>
          <w:b/>
          <w:szCs w:val="20"/>
          <w:lang w:eastAsia="zh-CN"/>
        </w:rPr>
        <w:t>eDRX</w:t>
      </w:r>
      <w:proofErr w:type="spellEnd"/>
      <w:r w:rsidR="00237B84">
        <w:rPr>
          <w:rFonts w:ascii="Times New Roman" w:eastAsia="等线" w:hAnsi="Times New Roman"/>
          <w:b/>
          <w:szCs w:val="20"/>
          <w:lang w:eastAsia="zh-CN"/>
        </w:rPr>
        <w:t xml:space="preserve"> (with and without PEI)</w:t>
      </w:r>
      <w:r w:rsidR="00237B84" w:rsidRPr="00F55778">
        <w:rPr>
          <w:rFonts w:ascii="Times New Roman" w:eastAsia="等线" w:hAnsi="Times New Roman"/>
          <w:b/>
          <w:szCs w:val="20"/>
          <w:lang w:eastAsia="zh-CN"/>
        </w:rPr>
        <w:t>, LP-WUR/WUS can largely reduce the latency (</w:t>
      </w:r>
      <w:r w:rsidR="00237B84">
        <w:rPr>
          <w:rFonts w:ascii="Times New Roman" w:eastAsia="等线" w:hAnsi="Times New Roman"/>
          <w:b/>
          <w:szCs w:val="20"/>
          <w:lang w:eastAsia="zh-CN"/>
        </w:rPr>
        <w:t>26</w:t>
      </w:r>
      <w:r w:rsidR="00237B84" w:rsidRPr="00F55778">
        <w:rPr>
          <w:rFonts w:ascii="Times New Roman" w:eastAsia="等线" w:hAnsi="Times New Roman"/>
          <w:b/>
          <w:szCs w:val="20"/>
          <w:lang w:eastAsia="zh-CN"/>
        </w:rPr>
        <w:t>x), with even lower UE power consumption.</w:t>
      </w:r>
      <w:r>
        <w:rPr>
          <w:rFonts w:ascii="Times New Roman" w:eastAsia="宋体" w:hAnsi="Times New Roman"/>
          <w:lang w:eastAsia="zh-CN"/>
        </w:rPr>
        <w:fldChar w:fldCharType="end"/>
      </w:r>
    </w:p>
    <w:p w14:paraId="4B50C107" w14:textId="3F429D47"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_Ref118739723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E84936">
        <w:rPr>
          <w:rFonts w:ascii="Times New Roman" w:eastAsiaTheme="minorEastAsia" w:hAnsi="Times New Roman"/>
          <w:b/>
          <w:bCs/>
          <w:szCs w:val="20"/>
          <w:lang w:eastAsia="zh-CN"/>
        </w:rPr>
        <w:t>Observation</w:t>
      </w:r>
      <w:r w:rsidR="00237B84">
        <w:rPr>
          <w:rFonts w:ascii="Times New Roman" w:eastAsiaTheme="minorEastAsia" w:hAnsi="Times New Roman"/>
          <w:b/>
          <w:bCs/>
          <w:szCs w:val="20"/>
          <w:lang w:eastAsia="zh-CN"/>
        </w:rPr>
        <w:t xml:space="preserve"> </w:t>
      </w:r>
      <w:r w:rsidR="00237B84">
        <w:rPr>
          <w:rFonts w:ascii="Times New Roman" w:eastAsia="等线" w:hAnsi="Times New Roman"/>
          <w:b/>
          <w:noProof/>
          <w:szCs w:val="20"/>
          <w:lang w:val="en-GB" w:eastAsia="zh-CN"/>
        </w:rPr>
        <w:t>8</w:t>
      </w:r>
      <w:r w:rsidR="00237B84" w:rsidRPr="00E84936">
        <w:rPr>
          <w:rFonts w:ascii="Times New Roman" w:eastAsiaTheme="minorEastAsia" w:hAnsi="Times New Roman"/>
          <w:b/>
          <w:bCs/>
          <w:szCs w:val="20"/>
          <w:lang w:eastAsia="zh-CN"/>
        </w:rPr>
        <w:t xml:space="preserve">: Comparing with I-DRX paging and </w:t>
      </w:r>
      <w:proofErr w:type="spellStart"/>
      <w:r w:rsidR="00237B84" w:rsidRPr="00E84936">
        <w:rPr>
          <w:rFonts w:ascii="Times New Roman" w:eastAsiaTheme="minorEastAsia" w:hAnsi="Times New Roman"/>
          <w:b/>
          <w:bCs/>
          <w:szCs w:val="20"/>
          <w:lang w:eastAsia="zh-CN"/>
        </w:rPr>
        <w:t>eDRX</w:t>
      </w:r>
      <w:proofErr w:type="spellEnd"/>
      <w:r w:rsidR="00237B84" w:rsidRPr="00E84936">
        <w:rPr>
          <w:rFonts w:ascii="Times New Roman" w:eastAsiaTheme="minorEastAsia" w:hAnsi="Times New Roman"/>
          <w:b/>
          <w:bCs/>
          <w:szCs w:val="20"/>
          <w:lang w:eastAsia="zh-CN"/>
        </w:rPr>
        <w:t>, LP-WUR/WUS provides a much better trade-off between latency and power consumption.</w:t>
      </w:r>
      <w:r>
        <w:rPr>
          <w:rFonts w:ascii="Times New Roman" w:eastAsia="宋体" w:hAnsi="Times New Roman"/>
          <w:lang w:eastAsia="zh-CN"/>
        </w:rPr>
        <w:fldChar w:fldCharType="end"/>
      </w:r>
    </w:p>
    <w:p w14:paraId="1658983C" w14:textId="7F29AEF3"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_Ref118739726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0F71FA">
        <w:rPr>
          <w:rFonts w:ascii="Times New Roman" w:eastAsia="等线" w:hAnsi="Times New Roman"/>
          <w:b/>
          <w:szCs w:val="20"/>
        </w:rPr>
        <w:t xml:space="preserve">Observation </w:t>
      </w:r>
      <w:r w:rsidR="00237B84">
        <w:rPr>
          <w:rFonts w:ascii="Times New Roman" w:eastAsia="等线" w:hAnsi="Times New Roman"/>
          <w:b/>
          <w:noProof/>
          <w:szCs w:val="20"/>
          <w:lang w:val="en-GB" w:eastAsia="zh-CN"/>
        </w:rPr>
        <w:t>9</w:t>
      </w:r>
      <w:r w:rsidR="00237B84" w:rsidRPr="000F71FA">
        <w:rPr>
          <w:rFonts w:ascii="Times New Roman" w:eastAsia="等线" w:hAnsi="Times New Roman"/>
          <w:b/>
          <w:szCs w:val="20"/>
        </w:rPr>
        <w:t xml:space="preserve">: </w:t>
      </w:r>
      <w:r w:rsidR="00237B84">
        <w:rPr>
          <w:rFonts w:ascii="Times New Roman" w:eastAsia="等线" w:hAnsi="Times New Roman"/>
          <w:b/>
          <w:szCs w:val="20"/>
        </w:rPr>
        <w:t>The larger relative power of LP-WUR, less power saving gain will obtain by LP-WUR/WUS scheme.</w:t>
      </w:r>
      <w:r>
        <w:rPr>
          <w:rFonts w:ascii="Times New Roman" w:eastAsia="宋体" w:hAnsi="Times New Roman"/>
          <w:lang w:eastAsia="zh-CN"/>
        </w:rPr>
        <w:fldChar w:fldCharType="end"/>
      </w:r>
    </w:p>
    <w:p w14:paraId="422C6890" w14:textId="14259066"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_Ref118739730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Pr>
          <w:rFonts w:ascii="Times New Roman" w:eastAsia="等线" w:hAnsi="Times New Roman"/>
          <w:b/>
          <w:szCs w:val="20"/>
          <w:lang w:eastAsia="zh-CN"/>
        </w:rPr>
        <w:t xml:space="preserve">Observation </w:t>
      </w:r>
      <w:r w:rsidR="00237B84">
        <w:rPr>
          <w:rFonts w:ascii="Times New Roman" w:eastAsia="等线" w:hAnsi="Times New Roman"/>
          <w:b/>
          <w:noProof/>
          <w:szCs w:val="20"/>
          <w:lang w:val="en-GB" w:eastAsia="zh-CN"/>
        </w:rPr>
        <w:t>10</w:t>
      </w:r>
      <w:r w:rsidR="00237B84">
        <w:rPr>
          <w:rFonts w:ascii="Times New Roman" w:eastAsia="等线" w:hAnsi="Times New Roman"/>
          <w:b/>
          <w:szCs w:val="20"/>
          <w:lang w:eastAsia="zh-CN"/>
        </w:rPr>
        <w:t>: When relative power of LP-WUR is higher than 1 unit, compared to I-DRX paging scheme, not much power saving gain will be achieved by LP-WUS/WUR scheme especially for continuously LP-WUS monitoring case.</w:t>
      </w:r>
      <w:r>
        <w:rPr>
          <w:rFonts w:ascii="Times New Roman" w:eastAsia="宋体" w:hAnsi="Times New Roman"/>
          <w:lang w:eastAsia="zh-CN"/>
        </w:rPr>
        <w:fldChar w:fldCharType="end"/>
      </w:r>
    </w:p>
    <w:p w14:paraId="1F48A624" w14:textId="7797F403"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_Ref118739733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Pr>
          <w:rFonts w:ascii="Times New Roman" w:eastAsia="等线" w:hAnsi="Times New Roman"/>
          <w:b/>
          <w:szCs w:val="20"/>
          <w:lang w:eastAsia="zh-CN"/>
        </w:rPr>
        <w:t xml:space="preserve">Observation </w:t>
      </w:r>
      <w:r w:rsidR="00237B84">
        <w:rPr>
          <w:rFonts w:ascii="Times New Roman" w:eastAsia="等线" w:hAnsi="Times New Roman"/>
          <w:b/>
          <w:noProof/>
          <w:szCs w:val="20"/>
          <w:lang w:val="en-GB" w:eastAsia="zh-CN"/>
        </w:rPr>
        <w:t>11</w:t>
      </w:r>
      <w:r w:rsidR="00237B84">
        <w:rPr>
          <w:rFonts w:ascii="Times New Roman" w:eastAsia="等线" w:hAnsi="Times New Roman"/>
          <w:b/>
          <w:szCs w:val="20"/>
          <w:lang w:eastAsia="zh-CN"/>
        </w:rPr>
        <w:t>: Discontinuous LP-WUS monitoring can significantly reduce the power consumption of LP-WUS monitoring especially for the cases with high relative power of LP-WUR.</w:t>
      </w:r>
      <w:r>
        <w:rPr>
          <w:rFonts w:ascii="Times New Roman" w:eastAsia="宋体" w:hAnsi="Times New Roman"/>
          <w:lang w:eastAsia="zh-CN"/>
        </w:rPr>
        <w:fldChar w:fldCharType="end"/>
      </w:r>
    </w:p>
    <w:p w14:paraId="1DA2408E" w14:textId="5439053A"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_Ref118739747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E84936">
        <w:rPr>
          <w:rFonts w:ascii="Times New Roman" w:eastAsiaTheme="minorEastAsia" w:hAnsi="Times New Roman"/>
          <w:b/>
          <w:bCs/>
          <w:szCs w:val="20"/>
          <w:lang w:eastAsia="zh-CN"/>
        </w:rPr>
        <w:t>Observation</w:t>
      </w:r>
      <w:r w:rsidR="00237B84">
        <w:rPr>
          <w:rFonts w:ascii="Times New Roman" w:eastAsiaTheme="minorEastAsia" w:hAnsi="Times New Roman"/>
          <w:b/>
          <w:bCs/>
          <w:szCs w:val="20"/>
          <w:lang w:eastAsia="zh-CN"/>
        </w:rPr>
        <w:t xml:space="preserve"> </w:t>
      </w:r>
      <w:r w:rsidR="00237B84">
        <w:rPr>
          <w:rFonts w:ascii="Times New Roman" w:eastAsia="等线" w:hAnsi="Times New Roman"/>
          <w:b/>
          <w:noProof/>
          <w:szCs w:val="20"/>
          <w:lang w:val="en-GB" w:eastAsia="zh-CN"/>
        </w:rPr>
        <w:t>12</w:t>
      </w:r>
      <w:r w:rsidR="00237B84" w:rsidRPr="00E84936">
        <w:rPr>
          <w:rFonts w:ascii="Times New Roman" w:eastAsiaTheme="minorEastAsia" w:hAnsi="Times New Roman"/>
          <w:b/>
          <w:bCs/>
          <w:szCs w:val="20"/>
          <w:lang w:eastAsia="zh-CN"/>
        </w:rPr>
        <w:t xml:space="preserve">: </w:t>
      </w:r>
      <w:r w:rsidR="00237B84">
        <w:rPr>
          <w:rFonts w:ascii="Times New Roman" w:eastAsiaTheme="minorEastAsia" w:hAnsi="Times New Roman"/>
          <w:b/>
          <w:bCs/>
          <w:szCs w:val="20"/>
          <w:lang w:eastAsia="zh-CN"/>
        </w:rPr>
        <w:t>W</w:t>
      </w:r>
      <w:r w:rsidR="00237B84" w:rsidRPr="009476EA">
        <w:rPr>
          <w:rFonts w:ascii="Times New Roman" w:eastAsiaTheme="minorEastAsia" w:hAnsi="Times New Roman"/>
          <w:b/>
          <w:bCs/>
          <w:szCs w:val="20"/>
          <w:lang w:eastAsia="zh-CN"/>
        </w:rPr>
        <w:t>ith fixed duty cycle ratio, different LP-WUR DRX cycle lengths</w:t>
      </w:r>
      <w:r w:rsidR="00237B84">
        <w:rPr>
          <w:rFonts w:ascii="Times New Roman" w:eastAsiaTheme="minorEastAsia" w:hAnsi="Times New Roman"/>
          <w:b/>
          <w:bCs/>
          <w:szCs w:val="20"/>
          <w:lang w:eastAsia="zh-CN"/>
        </w:rPr>
        <w:t xml:space="preserve"> have no or less impact on the </w:t>
      </w:r>
      <w:r w:rsidR="00237B84" w:rsidRPr="009476EA">
        <w:rPr>
          <w:rFonts w:ascii="Times New Roman" w:eastAsiaTheme="minorEastAsia" w:hAnsi="Times New Roman"/>
          <w:b/>
          <w:bCs/>
          <w:szCs w:val="20"/>
          <w:lang w:eastAsia="zh-CN"/>
        </w:rPr>
        <w:t>power consumption of LP-WUS scheme.</w:t>
      </w:r>
      <w:r>
        <w:rPr>
          <w:rFonts w:ascii="Times New Roman" w:eastAsia="宋体" w:hAnsi="Times New Roman"/>
          <w:lang w:eastAsia="zh-CN"/>
        </w:rPr>
        <w:fldChar w:fldCharType="end"/>
      </w:r>
    </w:p>
    <w:p w14:paraId="1999C406" w14:textId="7CF27FC0"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_Ref118739751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8405C9">
        <w:rPr>
          <w:rFonts w:ascii="Times New Roman" w:eastAsiaTheme="minorEastAsia" w:hAnsi="Times New Roman"/>
          <w:b/>
          <w:bCs/>
          <w:szCs w:val="20"/>
          <w:lang w:eastAsia="zh-CN"/>
        </w:rPr>
        <w:t xml:space="preserve">Observation </w:t>
      </w:r>
      <w:r w:rsidR="00237B84">
        <w:rPr>
          <w:rFonts w:ascii="Times New Roman" w:eastAsia="等线" w:hAnsi="Times New Roman"/>
          <w:b/>
          <w:noProof/>
          <w:szCs w:val="20"/>
          <w:lang w:val="en-GB" w:eastAsia="zh-CN"/>
        </w:rPr>
        <w:t>13</w:t>
      </w:r>
      <w:r w:rsidR="00237B84" w:rsidRPr="008405C9">
        <w:rPr>
          <w:rFonts w:ascii="Times New Roman" w:eastAsiaTheme="minorEastAsia" w:hAnsi="Times New Roman"/>
          <w:b/>
          <w:bCs/>
          <w:szCs w:val="20"/>
          <w:lang w:eastAsia="zh-CN"/>
        </w:rPr>
        <w:t>:</w:t>
      </w:r>
      <w:r w:rsidR="00237B84" w:rsidRPr="000F71FA">
        <w:rPr>
          <w:rFonts w:ascii="Times New Roman" w:hAnsi="Times New Roman"/>
          <w:b/>
        </w:rPr>
        <w:t xml:space="preserve"> </w:t>
      </w:r>
      <w:r w:rsidR="00237B84">
        <w:rPr>
          <w:rFonts w:ascii="Times New Roman" w:hAnsi="Times New Roman"/>
          <w:b/>
        </w:rPr>
        <w:t>Latency will be</w:t>
      </w:r>
      <w:r w:rsidR="00237B84" w:rsidRPr="000F71FA">
        <w:rPr>
          <w:rFonts w:ascii="Times New Roman" w:hAnsi="Times New Roman"/>
          <w:b/>
        </w:rPr>
        <w:t xml:space="preserve"> increased by </w:t>
      </w:r>
      <w:r w:rsidR="00237B84" w:rsidRPr="008405C9">
        <w:rPr>
          <w:rFonts w:ascii="Times New Roman" w:eastAsiaTheme="minorEastAsia" w:hAnsi="Times New Roman"/>
          <w:b/>
          <w:bCs/>
          <w:szCs w:val="20"/>
          <w:lang w:eastAsia="zh-CN"/>
        </w:rPr>
        <w:t>DRX configuration</w:t>
      </w:r>
      <w:r w:rsidR="00237B84">
        <w:rPr>
          <w:rFonts w:ascii="Times New Roman" w:eastAsiaTheme="minorEastAsia" w:hAnsi="Times New Roman"/>
          <w:b/>
          <w:bCs/>
          <w:szCs w:val="20"/>
          <w:lang w:eastAsia="zh-CN"/>
        </w:rPr>
        <w:t xml:space="preserve"> for LP-WUS monitoring</w:t>
      </w:r>
      <w:r w:rsidR="00237B84" w:rsidRPr="008405C9">
        <w:rPr>
          <w:rFonts w:ascii="Times New Roman" w:eastAsiaTheme="minorEastAsia" w:hAnsi="Times New Roman"/>
          <w:b/>
          <w:bCs/>
          <w:szCs w:val="20"/>
          <w:lang w:eastAsia="zh-CN"/>
        </w:rPr>
        <w:t>.</w:t>
      </w:r>
      <w:r w:rsidR="00237B84">
        <w:rPr>
          <w:rFonts w:ascii="Times New Roman" w:eastAsiaTheme="minorEastAsia" w:hAnsi="Times New Roman"/>
          <w:b/>
          <w:bCs/>
          <w:szCs w:val="20"/>
          <w:lang w:eastAsia="zh-CN"/>
        </w:rPr>
        <w:t xml:space="preserve"> And the impact of it on latency will be reduced with the decrease of DRX cycle and the increase of duty cycle ratio.</w:t>
      </w:r>
      <w:r>
        <w:rPr>
          <w:rFonts w:ascii="Times New Roman" w:eastAsia="宋体" w:hAnsi="Times New Roman"/>
          <w:lang w:eastAsia="zh-CN"/>
        </w:rPr>
        <w:fldChar w:fldCharType="end"/>
      </w:r>
    </w:p>
    <w:p w14:paraId="7C8B0FC6" w14:textId="33696BBC"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_Ref118739755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E84936">
        <w:rPr>
          <w:rFonts w:ascii="Times New Roman" w:eastAsiaTheme="minorEastAsia" w:hAnsi="Times New Roman"/>
          <w:b/>
          <w:bCs/>
          <w:szCs w:val="20"/>
          <w:lang w:eastAsia="zh-CN"/>
        </w:rPr>
        <w:t>Observation</w:t>
      </w:r>
      <w:r w:rsidR="00237B84">
        <w:rPr>
          <w:rFonts w:ascii="Times New Roman" w:eastAsiaTheme="minorEastAsia" w:hAnsi="Times New Roman"/>
          <w:b/>
          <w:bCs/>
          <w:szCs w:val="20"/>
          <w:lang w:eastAsia="zh-CN"/>
        </w:rPr>
        <w:t xml:space="preserve"> </w:t>
      </w:r>
      <w:r w:rsidR="00237B84">
        <w:rPr>
          <w:rFonts w:ascii="Times New Roman" w:eastAsia="等线" w:hAnsi="Times New Roman"/>
          <w:b/>
          <w:noProof/>
          <w:szCs w:val="20"/>
          <w:lang w:val="en-GB" w:eastAsia="zh-CN"/>
        </w:rPr>
        <w:t>14</w:t>
      </w:r>
      <w:r w:rsidR="00237B84" w:rsidRPr="00E84936">
        <w:rPr>
          <w:rFonts w:ascii="Times New Roman" w:eastAsiaTheme="minorEastAsia" w:hAnsi="Times New Roman"/>
          <w:b/>
          <w:bCs/>
          <w:szCs w:val="20"/>
          <w:lang w:eastAsia="zh-CN"/>
        </w:rPr>
        <w:t xml:space="preserve">: </w:t>
      </w:r>
      <w:r w:rsidR="00237B84" w:rsidRPr="00B14E2C">
        <w:rPr>
          <w:rFonts w:ascii="Times New Roman" w:eastAsiaTheme="minorEastAsia" w:hAnsi="Times New Roman"/>
          <w:b/>
          <w:bCs/>
          <w:szCs w:val="20"/>
          <w:lang w:eastAsia="zh-CN"/>
        </w:rPr>
        <w:t>With the increase of FAR, the power consumption of LP-WUS scheme will increase, but the latency of it will be less impacted.</w:t>
      </w:r>
      <w:r>
        <w:rPr>
          <w:rFonts w:ascii="Times New Roman" w:eastAsia="宋体" w:hAnsi="Times New Roman"/>
          <w:lang w:eastAsia="zh-CN"/>
        </w:rPr>
        <w:fldChar w:fldCharType="end"/>
      </w:r>
    </w:p>
    <w:p w14:paraId="42FBCA09" w14:textId="5A533535"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_Ref118739760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Pr>
          <w:rFonts w:ascii="Times New Roman" w:eastAsiaTheme="minorEastAsia" w:hAnsi="Times New Roman"/>
          <w:b/>
          <w:bCs/>
          <w:szCs w:val="20"/>
          <w:lang w:eastAsia="zh-CN"/>
        </w:rPr>
        <w:t xml:space="preserve">Observation </w:t>
      </w:r>
      <w:r w:rsidR="00237B84">
        <w:rPr>
          <w:rFonts w:ascii="Times New Roman" w:eastAsia="等线" w:hAnsi="Times New Roman"/>
          <w:b/>
          <w:noProof/>
          <w:szCs w:val="20"/>
          <w:lang w:val="en-GB" w:eastAsia="zh-CN"/>
        </w:rPr>
        <w:t>15</w:t>
      </w:r>
      <w:r w:rsidR="00237B84">
        <w:rPr>
          <w:rFonts w:ascii="Times New Roman" w:eastAsiaTheme="minorEastAsia" w:hAnsi="Times New Roman"/>
          <w:b/>
          <w:bCs/>
          <w:szCs w:val="20"/>
          <w:lang w:eastAsia="zh-CN"/>
        </w:rPr>
        <w:t xml:space="preserve">: </w:t>
      </w:r>
      <w:r w:rsidR="00237B84" w:rsidRPr="00972D8D">
        <w:rPr>
          <w:rFonts w:ascii="Times New Roman" w:eastAsiaTheme="minorEastAsia" w:hAnsi="Times New Roman"/>
          <w:b/>
          <w:bCs/>
          <w:szCs w:val="20"/>
          <w:lang w:eastAsia="zh-CN"/>
        </w:rPr>
        <w:t xml:space="preserve">The power consumption </w:t>
      </w:r>
      <w:r w:rsidR="00237B84">
        <w:rPr>
          <w:rFonts w:ascii="Times New Roman" w:eastAsiaTheme="minorEastAsia" w:hAnsi="Times New Roman"/>
          <w:b/>
          <w:bCs/>
          <w:szCs w:val="20"/>
          <w:lang w:eastAsia="zh-CN"/>
        </w:rPr>
        <w:t xml:space="preserve">of </w:t>
      </w:r>
      <w:r w:rsidR="00237B84" w:rsidRPr="00972D8D">
        <w:rPr>
          <w:rFonts w:ascii="Times New Roman" w:eastAsiaTheme="minorEastAsia" w:hAnsi="Times New Roman"/>
          <w:b/>
          <w:bCs/>
          <w:szCs w:val="20"/>
          <w:lang w:eastAsia="zh-CN"/>
        </w:rPr>
        <w:t xml:space="preserve">LP-WUS </w:t>
      </w:r>
      <w:r w:rsidR="00237B84">
        <w:rPr>
          <w:rFonts w:ascii="Times New Roman" w:eastAsiaTheme="minorEastAsia" w:hAnsi="Times New Roman"/>
          <w:b/>
          <w:bCs/>
          <w:szCs w:val="20"/>
          <w:lang w:eastAsia="zh-CN"/>
        </w:rPr>
        <w:t xml:space="preserve">scheme </w:t>
      </w:r>
      <w:r w:rsidR="00237B84" w:rsidRPr="00972D8D">
        <w:rPr>
          <w:rFonts w:ascii="Times New Roman" w:eastAsiaTheme="minorEastAsia" w:hAnsi="Times New Roman"/>
          <w:b/>
          <w:bCs/>
          <w:szCs w:val="20"/>
          <w:lang w:eastAsia="zh-CN"/>
        </w:rPr>
        <w:t xml:space="preserve">when FAR is 10% is </w:t>
      </w:r>
      <w:r w:rsidR="00237B84">
        <w:rPr>
          <w:rFonts w:ascii="Times New Roman" w:eastAsiaTheme="minorEastAsia" w:hAnsi="Times New Roman"/>
          <w:b/>
          <w:bCs/>
          <w:szCs w:val="20"/>
          <w:lang w:eastAsia="zh-CN"/>
        </w:rPr>
        <w:t>7.4</w:t>
      </w:r>
      <w:r w:rsidR="00237B84" w:rsidRPr="00972D8D">
        <w:rPr>
          <w:rFonts w:ascii="Times New Roman" w:eastAsiaTheme="minorEastAsia" w:hAnsi="Times New Roman"/>
          <w:b/>
          <w:bCs/>
          <w:szCs w:val="20"/>
          <w:lang w:eastAsia="zh-CN"/>
        </w:rPr>
        <w:t xml:space="preserve"> times higher than that when FAR=</w:t>
      </w:r>
      <w:r w:rsidR="00237B84">
        <w:rPr>
          <w:rFonts w:ascii="Times New Roman" w:eastAsiaTheme="minorEastAsia" w:hAnsi="Times New Roman"/>
          <w:b/>
          <w:bCs/>
          <w:szCs w:val="20"/>
          <w:lang w:eastAsia="zh-CN"/>
        </w:rPr>
        <w:t>1</w:t>
      </w:r>
      <w:r w:rsidR="00237B84" w:rsidRPr="00972D8D">
        <w:rPr>
          <w:rFonts w:ascii="Times New Roman" w:eastAsiaTheme="minorEastAsia" w:hAnsi="Times New Roman"/>
          <w:b/>
          <w:bCs/>
          <w:szCs w:val="20"/>
          <w:lang w:eastAsia="zh-CN"/>
        </w:rPr>
        <w:t>%.</w:t>
      </w:r>
      <w:r>
        <w:rPr>
          <w:rFonts w:ascii="Times New Roman" w:eastAsia="宋体" w:hAnsi="Times New Roman"/>
          <w:lang w:eastAsia="zh-CN"/>
        </w:rPr>
        <w:fldChar w:fldCharType="end"/>
      </w:r>
    </w:p>
    <w:p w14:paraId="479F1FDC" w14:textId="7369B087"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_Ref115447081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8620D3">
        <w:rPr>
          <w:rFonts w:ascii="Times New Roman" w:eastAsiaTheme="minorEastAsia" w:hAnsi="Times New Roman"/>
          <w:b/>
          <w:bCs/>
          <w:szCs w:val="20"/>
          <w:lang w:eastAsia="zh-CN"/>
        </w:rPr>
        <w:t>Observation</w:t>
      </w:r>
      <w:r w:rsidR="00237B84">
        <w:rPr>
          <w:rFonts w:ascii="Times New Roman" w:eastAsiaTheme="minorEastAsia" w:hAnsi="Times New Roman"/>
          <w:b/>
          <w:bCs/>
          <w:szCs w:val="20"/>
          <w:lang w:eastAsia="zh-CN"/>
        </w:rPr>
        <w:t xml:space="preserve"> </w:t>
      </w:r>
      <w:r w:rsidR="00237B84">
        <w:rPr>
          <w:rFonts w:ascii="Times New Roman" w:eastAsia="等线" w:hAnsi="Times New Roman"/>
          <w:b/>
          <w:noProof/>
          <w:szCs w:val="20"/>
          <w:lang w:val="en-GB" w:eastAsia="zh-CN"/>
        </w:rPr>
        <w:t>16</w:t>
      </w:r>
      <w:r w:rsidR="00237B84" w:rsidRPr="008620D3">
        <w:rPr>
          <w:rFonts w:ascii="Times New Roman" w:eastAsiaTheme="minorEastAsia" w:hAnsi="Times New Roman"/>
          <w:b/>
          <w:bCs/>
          <w:szCs w:val="20"/>
          <w:lang w:eastAsia="zh-CN"/>
        </w:rPr>
        <w:t xml:space="preserve">: The motivation to study LP-WUS/WUR </w:t>
      </w:r>
      <w:r w:rsidR="00237B84" w:rsidRPr="008620D3">
        <w:rPr>
          <w:rFonts w:ascii="Times New Roman" w:eastAsiaTheme="minorEastAsia" w:hAnsi="Times New Roman" w:hint="eastAsia"/>
          <w:b/>
          <w:bCs/>
          <w:szCs w:val="20"/>
          <w:lang w:eastAsia="zh-CN"/>
        </w:rPr>
        <w:t>in</w:t>
      </w:r>
      <w:r w:rsidR="00237B84" w:rsidRPr="008620D3">
        <w:rPr>
          <w:rFonts w:ascii="Times New Roman" w:eastAsiaTheme="minorEastAsia" w:hAnsi="Times New Roman"/>
          <w:b/>
          <w:bCs/>
          <w:szCs w:val="20"/>
          <w:lang w:eastAsia="zh-CN"/>
        </w:rPr>
        <w:t xml:space="preserve"> </w:t>
      </w:r>
      <w:r w:rsidR="00237B84" w:rsidRPr="008620D3">
        <w:rPr>
          <w:rFonts w:ascii="Times New Roman" w:eastAsiaTheme="minorEastAsia" w:hAnsi="Times New Roman" w:hint="eastAsia"/>
          <w:b/>
          <w:bCs/>
          <w:szCs w:val="20"/>
          <w:lang w:eastAsia="zh-CN"/>
        </w:rPr>
        <w:t>RRC</w:t>
      </w:r>
      <w:r w:rsidR="00237B84" w:rsidRPr="008620D3">
        <w:rPr>
          <w:rFonts w:ascii="Times New Roman" w:eastAsiaTheme="minorEastAsia" w:hAnsi="Times New Roman"/>
          <w:b/>
          <w:bCs/>
          <w:szCs w:val="20"/>
          <w:lang w:eastAsia="zh-CN"/>
        </w:rPr>
        <w:t xml:space="preserve"> </w:t>
      </w:r>
      <w:r w:rsidR="00237B84" w:rsidRPr="008620D3">
        <w:rPr>
          <w:rFonts w:ascii="Times New Roman" w:eastAsiaTheme="minorEastAsia" w:hAnsi="Times New Roman" w:hint="eastAsia"/>
          <w:b/>
          <w:bCs/>
          <w:szCs w:val="20"/>
          <w:lang w:eastAsia="zh-CN"/>
        </w:rPr>
        <w:t>connected</w:t>
      </w:r>
      <w:r w:rsidR="00237B84" w:rsidRPr="008620D3">
        <w:rPr>
          <w:rFonts w:ascii="Times New Roman" w:eastAsiaTheme="minorEastAsia" w:hAnsi="Times New Roman"/>
          <w:b/>
          <w:bCs/>
          <w:szCs w:val="20"/>
          <w:lang w:eastAsia="zh-CN"/>
        </w:rPr>
        <w:t xml:space="preserve"> </w:t>
      </w:r>
      <w:r w:rsidR="00237B84" w:rsidRPr="008620D3">
        <w:rPr>
          <w:rFonts w:ascii="Times New Roman" w:eastAsiaTheme="minorEastAsia" w:hAnsi="Times New Roman" w:hint="eastAsia"/>
          <w:b/>
          <w:bCs/>
          <w:szCs w:val="20"/>
          <w:lang w:eastAsia="zh-CN"/>
        </w:rPr>
        <w:t>mode</w:t>
      </w:r>
      <w:r w:rsidR="00237B84">
        <w:rPr>
          <w:rFonts w:ascii="Times New Roman" w:eastAsiaTheme="minorEastAsia" w:hAnsi="Times New Roman"/>
          <w:b/>
          <w:bCs/>
          <w:szCs w:val="20"/>
          <w:lang w:eastAsia="zh-CN"/>
        </w:rPr>
        <w:t xml:space="preserve"> for XR service</w:t>
      </w:r>
      <w:r w:rsidR="00237B84" w:rsidRPr="008620D3">
        <w:rPr>
          <w:rFonts w:ascii="Times New Roman" w:eastAsiaTheme="minorEastAsia" w:hAnsi="Times New Roman"/>
          <w:b/>
          <w:bCs/>
          <w:szCs w:val="20"/>
          <w:lang w:eastAsia="zh-CN"/>
        </w:rPr>
        <w:t xml:space="preserve"> is to reduce the </w:t>
      </w:r>
      <w:r w:rsidR="00237B84">
        <w:rPr>
          <w:rFonts w:ascii="Times New Roman" w:eastAsiaTheme="minorEastAsia" w:hAnsi="Times New Roman"/>
          <w:b/>
          <w:bCs/>
          <w:szCs w:val="20"/>
          <w:lang w:eastAsia="zh-CN"/>
        </w:rPr>
        <w:t>excessive PDCCH monitoring</w:t>
      </w:r>
      <w:r w:rsidR="00237B84" w:rsidRPr="008620D3">
        <w:rPr>
          <w:rFonts w:ascii="Times New Roman" w:eastAsiaTheme="minorEastAsia" w:hAnsi="Times New Roman"/>
          <w:b/>
          <w:bCs/>
          <w:szCs w:val="20"/>
          <w:lang w:eastAsia="zh-CN"/>
        </w:rPr>
        <w:t xml:space="preserve"> </w:t>
      </w:r>
      <w:r w:rsidR="00237B84">
        <w:rPr>
          <w:rFonts w:ascii="Times New Roman" w:eastAsiaTheme="minorEastAsia" w:hAnsi="Times New Roman"/>
          <w:b/>
          <w:bCs/>
          <w:szCs w:val="20"/>
          <w:lang w:eastAsia="zh-CN"/>
        </w:rPr>
        <w:t>due to unpredictable</w:t>
      </w:r>
      <w:r w:rsidR="00237B84" w:rsidRPr="008620D3">
        <w:rPr>
          <w:rFonts w:ascii="Times New Roman" w:eastAsiaTheme="minorEastAsia" w:hAnsi="Times New Roman"/>
          <w:b/>
          <w:bCs/>
          <w:szCs w:val="20"/>
          <w:lang w:eastAsia="zh-CN"/>
        </w:rPr>
        <w:t xml:space="preserve"> jitter.</w:t>
      </w:r>
      <w:r>
        <w:rPr>
          <w:rFonts w:ascii="Times New Roman" w:eastAsia="宋体" w:hAnsi="Times New Roman"/>
          <w:lang w:eastAsia="zh-CN"/>
        </w:rPr>
        <w:fldChar w:fldCharType="end"/>
      </w:r>
    </w:p>
    <w:p w14:paraId="601D61C5" w14:textId="72D95127"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_Ref115459362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88529D">
        <w:rPr>
          <w:rFonts w:ascii="Times New Roman" w:eastAsia="宋体" w:hAnsi="Times New Roman"/>
          <w:b/>
          <w:szCs w:val="20"/>
          <w:lang w:val="en-GB" w:eastAsia="zh-CN"/>
        </w:rPr>
        <w:t>Observation</w:t>
      </w:r>
      <w:r w:rsidR="00237B84">
        <w:rPr>
          <w:rFonts w:ascii="Times New Roman" w:eastAsia="宋体" w:hAnsi="Times New Roman"/>
          <w:b/>
          <w:szCs w:val="20"/>
          <w:lang w:val="en-GB" w:eastAsia="zh-CN"/>
        </w:rPr>
        <w:t xml:space="preserve"> </w:t>
      </w:r>
      <w:r w:rsidR="00237B84">
        <w:rPr>
          <w:rFonts w:ascii="Times New Roman" w:eastAsia="等线" w:hAnsi="Times New Roman"/>
          <w:b/>
          <w:noProof/>
          <w:szCs w:val="20"/>
          <w:lang w:val="en-GB" w:eastAsia="zh-CN"/>
        </w:rPr>
        <w:t>17</w:t>
      </w:r>
      <w:r w:rsidR="00237B84" w:rsidRPr="0088529D">
        <w:rPr>
          <w:rFonts w:ascii="Times New Roman" w:eastAsia="宋体" w:hAnsi="Times New Roman"/>
          <w:b/>
          <w:szCs w:val="20"/>
          <w:lang w:val="en-GB" w:eastAsia="zh-CN"/>
        </w:rPr>
        <w:t>:</w:t>
      </w:r>
      <w:r w:rsidR="00237B84">
        <w:rPr>
          <w:rFonts w:ascii="Times New Roman" w:eastAsia="宋体" w:hAnsi="Times New Roman"/>
          <w:b/>
          <w:szCs w:val="20"/>
          <w:lang w:val="en-GB" w:eastAsia="zh-CN"/>
        </w:rPr>
        <w:t xml:space="preserve"> Compared</w:t>
      </w:r>
      <w:r w:rsidR="00237B84" w:rsidRPr="00E70598">
        <w:rPr>
          <w:rFonts w:ascii="Times New Roman" w:eastAsiaTheme="minorEastAsia" w:hAnsi="Times New Roman"/>
          <w:b/>
          <w:lang w:eastAsia="zh-CN"/>
        </w:rPr>
        <w:t xml:space="preserve"> to </w:t>
      </w:r>
      <w:r w:rsidR="00237B84">
        <w:rPr>
          <w:rFonts w:ascii="Times New Roman" w:eastAsiaTheme="minorEastAsia" w:hAnsi="Times New Roman"/>
          <w:b/>
          <w:lang w:eastAsia="zh-CN"/>
        </w:rPr>
        <w:t xml:space="preserve">the existing </w:t>
      </w:r>
      <w:r w:rsidR="00237B84" w:rsidRPr="00E70598">
        <w:rPr>
          <w:rFonts w:ascii="Times New Roman" w:eastAsiaTheme="minorEastAsia" w:hAnsi="Times New Roman"/>
          <w:b/>
          <w:lang w:eastAsia="zh-CN"/>
        </w:rPr>
        <w:t>R</w:t>
      </w:r>
      <w:r w:rsidR="00237B84">
        <w:rPr>
          <w:rFonts w:ascii="Times New Roman" w:eastAsiaTheme="minorEastAsia" w:hAnsi="Times New Roman"/>
          <w:b/>
          <w:lang w:eastAsia="zh-CN"/>
        </w:rPr>
        <w:t>15/16/</w:t>
      </w:r>
      <w:r w:rsidR="00237B84" w:rsidRPr="00E70598">
        <w:rPr>
          <w:rFonts w:ascii="Times New Roman" w:eastAsiaTheme="minorEastAsia" w:hAnsi="Times New Roman"/>
          <w:b/>
          <w:lang w:eastAsia="zh-CN"/>
        </w:rPr>
        <w:t xml:space="preserve">17 </w:t>
      </w:r>
      <w:r w:rsidR="00237B84">
        <w:rPr>
          <w:rFonts w:ascii="Times New Roman" w:eastAsiaTheme="minorEastAsia" w:hAnsi="Times New Roman"/>
          <w:b/>
          <w:lang w:eastAsia="zh-CN"/>
        </w:rPr>
        <w:t>power saving schemes</w:t>
      </w:r>
      <w:r w:rsidR="00237B84" w:rsidRPr="00E70598">
        <w:rPr>
          <w:rFonts w:ascii="Times New Roman" w:eastAsiaTheme="minorEastAsia" w:hAnsi="Times New Roman"/>
          <w:b/>
          <w:lang w:eastAsia="zh-CN"/>
        </w:rPr>
        <w:t xml:space="preserve">, </w:t>
      </w:r>
      <w:r w:rsidR="00237B84" w:rsidRPr="00AE078D">
        <w:rPr>
          <w:rFonts w:ascii="Times New Roman" w:eastAsiaTheme="minorEastAsia" w:hAnsi="Times New Roman"/>
          <w:b/>
          <w:lang w:eastAsia="zh-CN"/>
        </w:rPr>
        <w:t>LP-WUS</w:t>
      </w:r>
      <w:r w:rsidR="00237B84">
        <w:rPr>
          <w:rFonts w:ascii="Times New Roman" w:eastAsiaTheme="minorEastAsia" w:hAnsi="Times New Roman"/>
          <w:b/>
          <w:lang w:eastAsia="zh-CN"/>
        </w:rPr>
        <w:t xml:space="preserve"> monitoring combined with main receiver micro sleep can bring </w:t>
      </w:r>
      <w:r w:rsidR="00237B84" w:rsidRPr="005F35EC">
        <w:rPr>
          <w:rFonts w:ascii="Times New Roman" w:eastAsiaTheme="minorEastAsia" w:hAnsi="Times New Roman"/>
          <w:b/>
          <w:lang w:eastAsia="zh-CN"/>
        </w:rPr>
        <w:t>{6%~15%}</w:t>
      </w:r>
      <w:r w:rsidR="00237B84">
        <w:rPr>
          <w:rFonts w:ascii="Times New Roman" w:eastAsiaTheme="minorEastAsia" w:hAnsi="Times New Roman"/>
          <w:b/>
          <w:lang w:eastAsia="zh-CN"/>
        </w:rPr>
        <w:t xml:space="preserve"> additional </w:t>
      </w:r>
      <w:r w:rsidR="00237B84" w:rsidRPr="00AE078D">
        <w:rPr>
          <w:rFonts w:ascii="Times New Roman" w:eastAsiaTheme="minorEastAsia" w:hAnsi="Times New Roman"/>
          <w:b/>
          <w:lang w:eastAsia="zh-CN"/>
        </w:rPr>
        <w:t xml:space="preserve">UE power saving gain with </w:t>
      </w:r>
      <w:r w:rsidR="00237B84">
        <w:rPr>
          <w:rFonts w:ascii="Times New Roman" w:eastAsiaTheme="minorEastAsia" w:hAnsi="Times New Roman"/>
          <w:b/>
          <w:lang w:eastAsia="zh-CN"/>
        </w:rPr>
        <w:t xml:space="preserve">no </w:t>
      </w:r>
      <w:r w:rsidR="00237B84" w:rsidRPr="00AE078D">
        <w:rPr>
          <w:rFonts w:ascii="Times New Roman" w:eastAsiaTheme="minorEastAsia" w:hAnsi="Times New Roman"/>
          <w:b/>
          <w:lang w:eastAsia="zh-CN"/>
        </w:rPr>
        <w:t xml:space="preserve">capacity loss </w:t>
      </w:r>
      <w:r w:rsidR="00237B84">
        <w:rPr>
          <w:rFonts w:ascii="Times New Roman" w:eastAsiaTheme="minorEastAsia" w:hAnsi="Times New Roman"/>
          <w:b/>
          <w:lang w:eastAsia="zh-CN"/>
        </w:rPr>
        <w:t>in both low load and high load cases.</w:t>
      </w:r>
      <w:r>
        <w:rPr>
          <w:rFonts w:ascii="Times New Roman" w:eastAsia="宋体" w:hAnsi="Times New Roman"/>
          <w:lang w:eastAsia="zh-CN"/>
        </w:rPr>
        <w:fldChar w:fldCharType="end"/>
      </w:r>
    </w:p>
    <w:p w14:paraId="5C71237B" w14:textId="30E775BD"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_Ref115459364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88529D">
        <w:rPr>
          <w:rFonts w:ascii="Times New Roman" w:eastAsia="宋体" w:hAnsi="Times New Roman"/>
          <w:b/>
          <w:szCs w:val="20"/>
          <w:lang w:val="en-GB" w:eastAsia="zh-CN"/>
        </w:rPr>
        <w:t>Observation</w:t>
      </w:r>
      <w:r w:rsidR="00237B84">
        <w:rPr>
          <w:rFonts w:ascii="Times New Roman" w:eastAsia="宋体" w:hAnsi="Times New Roman"/>
          <w:b/>
          <w:szCs w:val="20"/>
          <w:lang w:val="en-GB" w:eastAsia="zh-CN"/>
        </w:rPr>
        <w:t xml:space="preserve"> </w:t>
      </w:r>
      <w:r w:rsidR="00237B84">
        <w:rPr>
          <w:rFonts w:ascii="Times New Roman" w:eastAsia="等线" w:hAnsi="Times New Roman"/>
          <w:b/>
          <w:noProof/>
          <w:szCs w:val="20"/>
          <w:lang w:val="en-GB" w:eastAsia="zh-CN"/>
        </w:rPr>
        <w:t>18</w:t>
      </w:r>
      <w:r w:rsidR="00237B84" w:rsidRPr="0088529D">
        <w:rPr>
          <w:rFonts w:ascii="Times New Roman" w:eastAsia="宋体" w:hAnsi="Times New Roman"/>
          <w:b/>
          <w:szCs w:val="20"/>
          <w:lang w:val="en-GB" w:eastAsia="zh-CN"/>
        </w:rPr>
        <w:t>:</w:t>
      </w:r>
      <w:r w:rsidR="00237B84">
        <w:rPr>
          <w:rFonts w:ascii="Times New Roman" w:eastAsia="宋体" w:hAnsi="Times New Roman"/>
          <w:b/>
          <w:szCs w:val="20"/>
          <w:lang w:val="en-GB" w:eastAsia="zh-CN"/>
        </w:rPr>
        <w:t xml:space="preserve"> Compared</w:t>
      </w:r>
      <w:r w:rsidR="00237B84" w:rsidRPr="00E70598">
        <w:rPr>
          <w:rFonts w:ascii="Times New Roman" w:eastAsiaTheme="minorEastAsia" w:hAnsi="Times New Roman"/>
          <w:b/>
          <w:lang w:eastAsia="zh-CN"/>
        </w:rPr>
        <w:t xml:space="preserve"> to </w:t>
      </w:r>
      <w:r w:rsidR="00237B84">
        <w:rPr>
          <w:rFonts w:ascii="Times New Roman" w:eastAsiaTheme="minorEastAsia" w:hAnsi="Times New Roman"/>
          <w:b/>
          <w:lang w:eastAsia="zh-CN"/>
        </w:rPr>
        <w:t xml:space="preserve">the existing </w:t>
      </w:r>
      <w:r w:rsidR="00237B84" w:rsidRPr="00E70598">
        <w:rPr>
          <w:rFonts w:ascii="Times New Roman" w:eastAsiaTheme="minorEastAsia" w:hAnsi="Times New Roman"/>
          <w:b/>
          <w:lang w:eastAsia="zh-CN"/>
        </w:rPr>
        <w:t>R</w:t>
      </w:r>
      <w:r w:rsidR="00237B84">
        <w:rPr>
          <w:rFonts w:ascii="Times New Roman" w:eastAsiaTheme="minorEastAsia" w:hAnsi="Times New Roman"/>
          <w:b/>
          <w:lang w:eastAsia="zh-CN"/>
        </w:rPr>
        <w:t>15/16/</w:t>
      </w:r>
      <w:r w:rsidR="00237B84" w:rsidRPr="00E70598">
        <w:rPr>
          <w:rFonts w:ascii="Times New Roman" w:eastAsiaTheme="minorEastAsia" w:hAnsi="Times New Roman"/>
          <w:b/>
          <w:lang w:eastAsia="zh-CN"/>
        </w:rPr>
        <w:t xml:space="preserve">17 </w:t>
      </w:r>
      <w:r w:rsidR="00237B84">
        <w:rPr>
          <w:rFonts w:ascii="Times New Roman" w:eastAsiaTheme="minorEastAsia" w:hAnsi="Times New Roman"/>
          <w:b/>
          <w:lang w:eastAsia="zh-CN"/>
        </w:rPr>
        <w:t>power saving schemes</w:t>
      </w:r>
      <w:r w:rsidR="00237B84" w:rsidRPr="00E70598">
        <w:rPr>
          <w:rFonts w:ascii="Times New Roman" w:eastAsiaTheme="minorEastAsia" w:hAnsi="Times New Roman"/>
          <w:b/>
          <w:lang w:eastAsia="zh-CN"/>
        </w:rPr>
        <w:t xml:space="preserve">, </w:t>
      </w:r>
      <w:r w:rsidR="00237B84" w:rsidRPr="00AE078D">
        <w:rPr>
          <w:rFonts w:ascii="Times New Roman" w:eastAsiaTheme="minorEastAsia" w:hAnsi="Times New Roman"/>
          <w:b/>
          <w:lang w:eastAsia="zh-CN"/>
        </w:rPr>
        <w:t>LP-WUS</w:t>
      </w:r>
      <w:r w:rsidR="00237B84">
        <w:rPr>
          <w:rFonts w:ascii="Times New Roman" w:eastAsiaTheme="minorEastAsia" w:hAnsi="Times New Roman"/>
          <w:b/>
          <w:lang w:eastAsia="zh-CN"/>
        </w:rPr>
        <w:t xml:space="preserve"> monitoring combined with main receiver light sleep can bring</w:t>
      </w:r>
      <w:r w:rsidR="00237B84" w:rsidRPr="00AE078D">
        <w:rPr>
          <w:rFonts w:ascii="Times New Roman" w:eastAsiaTheme="minorEastAsia" w:hAnsi="Times New Roman"/>
          <w:b/>
          <w:lang w:eastAsia="zh-CN"/>
        </w:rPr>
        <w:t xml:space="preserve"> {10%~22%} </w:t>
      </w:r>
      <w:r w:rsidR="00237B84">
        <w:rPr>
          <w:rFonts w:ascii="Times New Roman" w:eastAsiaTheme="minorEastAsia" w:hAnsi="Times New Roman"/>
          <w:b/>
          <w:lang w:eastAsia="zh-CN"/>
        </w:rPr>
        <w:t xml:space="preserve">additional </w:t>
      </w:r>
      <w:r w:rsidR="00237B84" w:rsidRPr="00AE078D">
        <w:rPr>
          <w:rFonts w:ascii="Times New Roman" w:eastAsiaTheme="minorEastAsia" w:hAnsi="Times New Roman"/>
          <w:b/>
          <w:lang w:eastAsia="zh-CN"/>
        </w:rPr>
        <w:t>UE power saving gain</w:t>
      </w:r>
      <w:r w:rsidR="00237B84">
        <w:rPr>
          <w:rFonts w:ascii="Times New Roman" w:eastAsiaTheme="minorEastAsia" w:hAnsi="Times New Roman"/>
          <w:b/>
          <w:lang w:eastAsia="zh-CN"/>
        </w:rPr>
        <w:t xml:space="preserve">, </w:t>
      </w:r>
      <w:r w:rsidR="00237B84" w:rsidRPr="00AE078D">
        <w:rPr>
          <w:rFonts w:ascii="Times New Roman" w:eastAsiaTheme="minorEastAsia" w:hAnsi="Times New Roman"/>
          <w:b/>
          <w:lang w:eastAsia="zh-CN"/>
        </w:rPr>
        <w:t xml:space="preserve">with </w:t>
      </w:r>
      <w:r w:rsidR="00237B84">
        <w:rPr>
          <w:rFonts w:ascii="Times New Roman" w:eastAsiaTheme="minorEastAsia" w:hAnsi="Times New Roman"/>
          <w:b/>
          <w:lang w:eastAsia="zh-CN"/>
        </w:rPr>
        <w:t xml:space="preserve">acceptable </w:t>
      </w:r>
      <w:r w:rsidR="00237B84" w:rsidRPr="00AE078D">
        <w:rPr>
          <w:rFonts w:ascii="Times New Roman" w:eastAsiaTheme="minorEastAsia" w:hAnsi="Times New Roman"/>
          <w:b/>
          <w:lang w:eastAsia="zh-CN"/>
        </w:rPr>
        <w:t xml:space="preserve">capacity loss </w:t>
      </w:r>
      <w:r w:rsidR="00237B84">
        <w:rPr>
          <w:rFonts w:ascii="Times New Roman" w:eastAsiaTheme="minorEastAsia" w:hAnsi="Times New Roman"/>
          <w:b/>
          <w:lang w:eastAsia="zh-CN"/>
        </w:rPr>
        <w:t>at least in low load case.</w:t>
      </w:r>
      <w:r>
        <w:rPr>
          <w:rFonts w:ascii="Times New Roman" w:eastAsia="宋体" w:hAnsi="Times New Roman"/>
          <w:lang w:eastAsia="zh-CN"/>
        </w:rPr>
        <w:fldChar w:fldCharType="end"/>
      </w:r>
    </w:p>
    <w:p w14:paraId="3AE3F7C0" w14:textId="7AF1C6B4"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_Ref118739774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88529D">
        <w:rPr>
          <w:rFonts w:ascii="Times New Roman" w:eastAsia="宋体" w:hAnsi="Times New Roman"/>
          <w:b/>
          <w:szCs w:val="20"/>
          <w:lang w:val="en-GB" w:eastAsia="zh-CN"/>
        </w:rPr>
        <w:t>Observation</w:t>
      </w:r>
      <w:r w:rsidR="00237B84">
        <w:rPr>
          <w:rFonts w:ascii="Times New Roman" w:eastAsia="宋体" w:hAnsi="Times New Roman"/>
          <w:b/>
          <w:szCs w:val="20"/>
          <w:lang w:val="en-GB" w:eastAsia="zh-CN"/>
        </w:rPr>
        <w:t xml:space="preserve"> </w:t>
      </w:r>
      <w:r w:rsidR="00237B84">
        <w:rPr>
          <w:rFonts w:ascii="Times New Roman" w:eastAsia="等线" w:hAnsi="Times New Roman"/>
          <w:b/>
          <w:noProof/>
          <w:szCs w:val="20"/>
          <w:lang w:val="en-GB" w:eastAsia="zh-CN"/>
        </w:rPr>
        <w:t>19</w:t>
      </w:r>
      <w:r w:rsidR="00237B84" w:rsidRPr="0088529D">
        <w:rPr>
          <w:rFonts w:ascii="Times New Roman" w:eastAsia="宋体" w:hAnsi="Times New Roman"/>
          <w:b/>
          <w:szCs w:val="20"/>
          <w:lang w:val="en-GB" w:eastAsia="zh-CN"/>
        </w:rPr>
        <w:t>:</w:t>
      </w:r>
      <w:r w:rsidR="00237B84">
        <w:rPr>
          <w:rFonts w:ascii="Times New Roman" w:eastAsia="宋体" w:hAnsi="Times New Roman"/>
          <w:b/>
          <w:szCs w:val="20"/>
          <w:lang w:val="en-GB" w:eastAsia="zh-CN"/>
        </w:rPr>
        <w:t xml:space="preserve"> Compared with any existing UE power saving schemes including their combinations, LP-</w:t>
      </w:r>
      <w:r w:rsidR="00237B84" w:rsidDel="00281AA4">
        <w:rPr>
          <w:rFonts w:ascii="Times New Roman" w:eastAsiaTheme="minorEastAsia" w:hAnsi="Times New Roman"/>
          <w:b/>
          <w:lang w:eastAsia="zh-CN"/>
        </w:rPr>
        <w:t xml:space="preserve"> </w:t>
      </w:r>
      <w:r w:rsidR="00237B84" w:rsidRPr="00AE078D">
        <w:rPr>
          <w:rFonts w:ascii="Times New Roman" w:eastAsiaTheme="minorEastAsia" w:hAnsi="Times New Roman"/>
          <w:b/>
          <w:lang w:eastAsia="zh-CN"/>
        </w:rPr>
        <w:t>WUS</w:t>
      </w:r>
      <w:r w:rsidR="00237B84">
        <w:rPr>
          <w:rFonts w:ascii="Times New Roman" w:eastAsiaTheme="minorEastAsia" w:hAnsi="Times New Roman"/>
          <w:b/>
          <w:lang w:eastAsia="zh-CN"/>
        </w:rPr>
        <w:t xml:space="preserve"> </w:t>
      </w:r>
      <w:r w:rsidR="00237B84" w:rsidDel="006E2355">
        <w:rPr>
          <w:rFonts w:ascii="Times New Roman" w:eastAsiaTheme="minorEastAsia" w:hAnsi="Times New Roman"/>
          <w:b/>
          <w:lang w:eastAsia="zh-CN"/>
        </w:rPr>
        <w:t>monitoring</w:t>
      </w:r>
      <w:r w:rsidR="00237B84">
        <w:rPr>
          <w:rFonts w:ascii="Times New Roman" w:eastAsiaTheme="minorEastAsia" w:hAnsi="Times New Roman"/>
          <w:b/>
          <w:lang w:eastAsia="zh-CN"/>
        </w:rPr>
        <w:t xml:space="preserve"> with PDCCH skipping</w:t>
      </w:r>
      <w:r w:rsidR="00237B84" w:rsidDel="006E2355">
        <w:rPr>
          <w:rFonts w:ascii="Times New Roman" w:eastAsiaTheme="minorEastAsia" w:hAnsi="Times New Roman"/>
          <w:b/>
          <w:lang w:eastAsia="zh-CN"/>
        </w:rPr>
        <w:t xml:space="preserve"> </w:t>
      </w:r>
      <w:r w:rsidR="00237B84">
        <w:rPr>
          <w:rFonts w:ascii="Times New Roman" w:eastAsiaTheme="minorEastAsia" w:hAnsi="Times New Roman"/>
          <w:b/>
          <w:lang w:eastAsia="zh-CN"/>
        </w:rPr>
        <w:t>can achieve the best performance from both UPT and power saving perspective.</w:t>
      </w:r>
      <w:r>
        <w:rPr>
          <w:rFonts w:ascii="Times New Roman" w:eastAsia="宋体" w:hAnsi="Times New Roman"/>
          <w:lang w:eastAsia="zh-CN"/>
        </w:rPr>
        <w:fldChar w:fldCharType="end"/>
      </w:r>
    </w:p>
    <w:p w14:paraId="6FDD5900" w14:textId="55D9BD62"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_Ref118739777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Pr>
          <w:rFonts w:ascii="Times New Roman" w:eastAsiaTheme="minorEastAsia" w:hAnsi="Times New Roman"/>
          <w:b/>
          <w:lang w:eastAsia="zh-CN"/>
        </w:rPr>
        <w:t xml:space="preserve">Observation </w:t>
      </w:r>
      <w:r w:rsidR="00237B84">
        <w:rPr>
          <w:rFonts w:ascii="Times New Roman" w:eastAsia="等线" w:hAnsi="Times New Roman"/>
          <w:b/>
          <w:noProof/>
          <w:szCs w:val="20"/>
          <w:lang w:val="en-GB" w:eastAsia="zh-CN"/>
        </w:rPr>
        <w:t>20</w:t>
      </w:r>
      <w:r w:rsidR="00237B84">
        <w:rPr>
          <w:rFonts w:ascii="Times New Roman" w:eastAsiaTheme="minorEastAsia" w:hAnsi="Times New Roman"/>
          <w:b/>
          <w:lang w:eastAsia="zh-CN"/>
        </w:rPr>
        <w:t>: T</w:t>
      </w:r>
      <w:r w:rsidR="00237B84" w:rsidRPr="000137E3">
        <w:rPr>
          <w:rFonts w:ascii="Times New Roman" w:eastAsiaTheme="minorEastAsia" w:hAnsi="Times New Roman"/>
          <w:b/>
          <w:lang w:eastAsia="zh-CN"/>
        </w:rPr>
        <w:t xml:space="preserve">he resource overhead </w:t>
      </w:r>
      <w:r w:rsidR="00237B84">
        <w:rPr>
          <w:rFonts w:ascii="Times New Roman" w:eastAsiaTheme="minorEastAsia" w:hAnsi="Times New Roman"/>
          <w:b/>
          <w:lang w:eastAsia="zh-CN"/>
        </w:rPr>
        <w:t>ratio of LP-WUS over entire system resource is marginal</w:t>
      </w:r>
      <w:r w:rsidR="00237B84" w:rsidRPr="000137E3">
        <w:rPr>
          <w:rFonts w:ascii="Times New Roman" w:eastAsiaTheme="minorEastAsia" w:hAnsi="Times New Roman"/>
          <w:b/>
          <w:lang w:eastAsia="zh-CN"/>
        </w:rPr>
        <w:t>.</w:t>
      </w:r>
      <w:r>
        <w:rPr>
          <w:rFonts w:ascii="Times New Roman" w:eastAsia="宋体" w:hAnsi="Times New Roman"/>
          <w:lang w:eastAsia="zh-CN"/>
        </w:rPr>
        <w:fldChar w:fldCharType="end"/>
      </w:r>
    </w:p>
    <w:p w14:paraId="6CEC505C" w14:textId="0A9CBADF"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_Ref115447088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Pr>
          <w:rFonts w:ascii="Times New Roman" w:eastAsia="等线" w:hAnsi="Times New Roman"/>
          <w:b/>
          <w:szCs w:val="20"/>
          <w:lang w:val="en-GB" w:eastAsia="zh-CN"/>
        </w:rPr>
        <w:t xml:space="preserve">Observation </w:t>
      </w:r>
      <w:r w:rsidR="00237B84">
        <w:rPr>
          <w:rFonts w:ascii="Times New Roman" w:eastAsia="等线" w:hAnsi="Times New Roman"/>
          <w:b/>
          <w:noProof/>
          <w:szCs w:val="20"/>
          <w:lang w:val="en-GB" w:eastAsia="zh-CN"/>
        </w:rPr>
        <w:t>21</w:t>
      </w:r>
      <w:r w:rsidR="00237B84">
        <w:rPr>
          <w:rFonts w:ascii="Times New Roman" w:eastAsia="宋体" w:hAnsi="Times New Roman"/>
          <w:b/>
          <w:lang w:eastAsia="zh-CN"/>
        </w:rPr>
        <w:t>: Abou</w:t>
      </w:r>
      <w:r w:rsidR="00237B84" w:rsidRPr="007F7643">
        <w:rPr>
          <w:rFonts w:ascii="Times New Roman" w:eastAsia="宋体" w:hAnsi="Times New Roman"/>
          <w:b/>
          <w:lang w:eastAsia="zh-CN"/>
        </w:rPr>
        <w:t xml:space="preserve">t </w:t>
      </w:r>
      <w:r w:rsidR="00237B84" w:rsidRPr="00940209">
        <w:rPr>
          <w:rFonts w:ascii="Times New Roman" w:eastAsia="宋体" w:hAnsi="Times New Roman"/>
          <w:b/>
          <w:lang w:eastAsia="zh-CN"/>
        </w:rPr>
        <w:t>-8</w:t>
      </w:r>
      <w:r w:rsidR="00237B84">
        <w:rPr>
          <w:rFonts w:ascii="Times New Roman" w:eastAsia="宋体" w:hAnsi="Times New Roman"/>
          <w:b/>
          <w:lang w:eastAsia="zh-CN"/>
        </w:rPr>
        <w:t>1</w:t>
      </w:r>
      <w:r w:rsidR="00237B84" w:rsidRPr="00940209">
        <w:rPr>
          <w:rFonts w:ascii="Times New Roman" w:eastAsia="宋体" w:hAnsi="Times New Roman"/>
          <w:b/>
          <w:lang w:eastAsia="zh-CN"/>
        </w:rPr>
        <w:t xml:space="preserve"> dBm</w:t>
      </w:r>
      <w:r w:rsidR="00237B84">
        <w:rPr>
          <w:rFonts w:ascii="Times New Roman" w:eastAsia="宋体" w:hAnsi="Times New Roman"/>
          <w:b/>
          <w:lang w:eastAsia="zh-CN"/>
        </w:rPr>
        <w:t xml:space="preserve"> Receiver sensitivity is required for LP-WUS, to achieve same coverage as PUSCH 1Mbps in 2.6GHz Urban scenario.</w:t>
      </w:r>
      <w:r>
        <w:rPr>
          <w:rFonts w:ascii="Times New Roman" w:eastAsia="宋体" w:hAnsi="Times New Roman"/>
          <w:lang w:eastAsia="zh-CN"/>
        </w:rPr>
        <w:fldChar w:fldCharType="end"/>
      </w:r>
    </w:p>
    <w:p w14:paraId="44682C86" w14:textId="0347123A"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_Ref118739783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3C4636">
        <w:rPr>
          <w:rFonts w:ascii="Times New Roman" w:eastAsia="等线" w:hAnsi="Times New Roman"/>
          <w:b/>
          <w:szCs w:val="20"/>
          <w:lang w:val="en-GB"/>
        </w:rPr>
        <w:t xml:space="preserve">Observation </w:t>
      </w:r>
      <w:r w:rsidR="00237B84">
        <w:rPr>
          <w:rFonts w:ascii="Times New Roman" w:eastAsia="等线" w:hAnsi="Times New Roman"/>
          <w:b/>
          <w:noProof/>
          <w:szCs w:val="20"/>
          <w:lang w:val="en-GB"/>
        </w:rPr>
        <w:t>22</w:t>
      </w:r>
      <w:r w:rsidR="00237B84" w:rsidRPr="003C4636">
        <w:rPr>
          <w:rFonts w:ascii="Times New Roman" w:hAnsi="Times New Roman"/>
          <w:b/>
        </w:rPr>
        <w:t>: For some receiver structure, e.g., the heterodyne architecture with IF envelope detection, IF BPF/LPF can be modeled to suppress the adjacent subcarrier interference.</w:t>
      </w:r>
      <w:r>
        <w:rPr>
          <w:rFonts w:ascii="Times New Roman" w:eastAsia="宋体" w:hAnsi="Times New Roman"/>
          <w:lang w:eastAsia="zh-CN"/>
        </w:rPr>
        <w:fldChar w:fldCharType="end"/>
      </w:r>
    </w:p>
    <w:p w14:paraId="5D84D983" w14:textId="3E284D5D"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_Ref118739786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0F71FA">
        <w:rPr>
          <w:rFonts w:ascii="Times New Roman" w:eastAsiaTheme="minorEastAsia" w:hAnsi="Times New Roman"/>
          <w:b/>
          <w:szCs w:val="20"/>
          <w:lang w:eastAsia="zh-CN"/>
        </w:rPr>
        <w:t>Observation</w:t>
      </w:r>
      <w:r w:rsidR="00237B84">
        <w:rPr>
          <w:rFonts w:ascii="Times New Roman" w:eastAsiaTheme="minorEastAsia" w:hAnsi="Times New Roman"/>
          <w:b/>
          <w:bCs/>
          <w:szCs w:val="20"/>
          <w:lang w:eastAsia="zh-CN"/>
        </w:rPr>
        <w:t xml:space="preserve"> </w:t>
      </w:r>
      <w:r w:rsidR="00237B84">
        <w:rPr>
          <w:rFonts w:ascii="Times New Roman" w:eastAsia="等线" w:hAnsi="Times New Roman"/>
          <w:b/>
          <w:noProof/>
          <w:szCs w:val="20"/>
          <w:lang w:val="en-GB"/>
        </w:rPr>
        <w:t>23</w:t>
      </w:r>
      <w:r w:rsidR="00237B84" w:rsidRPr="000F71FA">
        <w:rPr>
          <w:rFonts w:ascii="Times New Roman" w:eastAsiaTheme="minorEastAsia" w:hAnsi="Times New Roman"/>
          <w:b/>
          <w:szCs w:val="20"/>
          <w:lang w:eastAsia="zh-CN"/>
        </w:rPr>
        <w:t>: With the increase of paging rate, the power consumption of LP-WUS scheme will increase.</w:t>
      </w:r>
      <w:r>
        <w:rPr>
          <w:rFonts w:ascii="Times New Roman" w:eastAsia="宋体" w:hAnsi="Times New Roman"/>
          <w:lang w:eastAsia="zh-CN"/>
        </w:rPr>
        <w:fldChar w:fldCharType="end"/>
      </w:r>
    </w:p>
    <w:p w14:paraId="454BF1E2" w14:textId="53DE8D9A"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_Ref118739829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8654C4">
        <w:rPr>
          <w:rFonts w:ascii="Times New Roman" w:eastAsiaTheme="minorEastAsia" w:hAnsi="Times New Roman"/>
          <w:b/>
          <w:bCs/>
          <w:szCs w:val="20"/>
          <w:lang w:eastAsia="zh-CN"/>
        </w:rPr>
        <w:t>Observation</w:t>
      </w:r>
      <w:r w:rsidR="00237B84">
        <w:rPr>
          <w:rFonts w:ascii="Times New Roman" w:eastAsiaTheme="minorEastAsia" w:hAnsi="Times New Roman"/>
          <w:b/>
          <w:bCs/>
          <w:szCs w:val="20"/>
          <w:lang w:eastAsia="zh-CN"/>
        </w:rPr>
        <w:t xml:space="preserve"> </w:t>
      </w:r>
      <w:r w:rsidR="00237B84">
        <w:rPr>
          <w:rFonts w:ascii="Times New Roman" w:eastAsia="等线" w:hAnsi="Times New Roman"/>
          <w:b/>
          <w:noProof/>
          <w:szCs w:val="20"/>
          <w:lang w:val="en-GB"/>
        </w:rPr>
        <w:t>24</w:t>
      </w:r>
      <w:r w:rsidR="00237B84" w:rsidRPr="008654C4">
        <w:rPr>
          <w:rFonts w:ascii="Times New Roman" w:eastAsiaTheme="minorEastAsia" w:hAnsi="Times New Roman"/>
          <w:b/>
          <w:bCs/>
          <w:szCs w:val="20"/>
          <w:lang w:eastAsia="zh-CN"/>
        </w:rPr>
        <w:t xml:space="preserve">: </w:t>
      </w:r>
      <w:r w:rsidR="00237B84" w:rsidRPr="004D255C">
        <w:rPr>
          <w:rFonts w:ascii="Times New Roman" w:eastAsiaTheme="minorEastAsia" w:hAnsi="Times New Roman"/>
          <w:b/>
          <w:bCs/>
          <w:szCs w:val="20"/>
          <w:lang w:eastAsia="zh-CN"/>
        </w:rPr>
        <w:t>With the increase of rump-up time/energy, the power consumption and latency of LP-WUS scheme will all increase.</w:t>
      </w:r>
      <w:r>
        <w:rPr>
          <w:rFonts w:ascii="Times New Roman" w:eastAsia="宋体" w:hAnsi="Times New Roman"/>
          <w:lang w:eastAsia="zh-CN"/>
        </w:rPr>
        <w:fldChar w:fldCharType="end"/>
      </w:r>
    </w:p>
    <w:p w14:paraId="54DE3122" w14:textId="0E70E9DF"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_Ref115447104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b/>
          <w:szCs w:val="20"/>
          <w:lang w:val="en-GB" w:eastAsia="zh-CN"/>
        </w:rPr>
        <w:t xml:space="preserve">Proposal </w:t>
      </w:r>
      <w:r>
        <w:rPr>
          <w:rFonts w:ascii="Times" w:hAnsi="Times" w:cs="Times"/>
          <w:b/>
          <w:noProof/>
        </w:rPr>
        <w:t>1</w:t>
      </w:r>
      <w:r w:rsidRPr="00BA1B8A">
        <w:rPr>
          <w:rFonts w:ascii="Times New Roman" w:eastAsia="宋体" w:hAnsi="Times New Roman"/>
          <w:b/>
          <w:szCs w:val="20"/>
          <w:lang w:val="en-GB" w:eastAsia="zh-CN"/>
        </w:rPr>
        <w:t xml:space="preserve">: </w:t>
      </w:r>
      <w:r>
        <w:rPr>
          <w:rFonts w:ascii="Times New Roman" w:eastAsia="宋体" w:hAnsi="Times New Roman"/>
          <w:b/>
          <w:szCs w:val="20"/>
          <w:lang w:val="en-GB" w:eastAsia="zh-CN"/>
        </w:rPr>
        <w:t>Capture the following use cases in the TR of LP-WUS/WUR:</w:t>
      </w:r>
      <w:r>
        <w:rPr>
          <w:rFonts w:ascii="Times New Roman" w:eastAsia="宋体" w:hAnsi="Times New Roman"/>
          <w:lang w:eastAsia="zh-CN"/>
        </w:rPr>
        <w:fldChar w:fldCharType="end"/>
      </w:r>
    </w:p>
    <w:p w14:paraId="731F0628" w14:textId="77777777" w:rsidR="00DE55B0" w:rsidRPr="00E22A84" w:rsidRDefault="00DE55B0" w:rsidP="00DE55B0">
      <w:pPr>
        <w:widowControl w:val="0"/>
        <w:numPr>
          <w:ilvl w:val="0"/>
          <w:numId w:val="50"/>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For IoT devices (e.</w:t>
      </w:r>
      <w:r w:rsidRPr="003209E9">
        <w:rPr>
          <w:rFonts w:ascii="Times New Roman" w:eastAsia="宋体" w:hAnsi="Times New Roman"/>
          <w:b/>
          <w:kern w:val="2"/>
          <w:szCs w:val="20"/>
          <w:lang w:val="en-GB" w:eastAsia="zh-CN"/>
        </w:rPr>
        <w:t xml:space="preserve">g., </w:t>
      </w:r>
      <w:r w:rsidRPr="005C0D37">
        <w:rPr>
          <w:rFonts w:ascii="Times New Roman" w:eastAsia="宋体" w:hAnsi="Times New Roman"/>
          <w:b/>
          <w:kern w:val="2"/>
          <w:szCs w:val="20"/>
          <w:lang w:val="en-GB" w:eastAsia="zh-CN"/>
        </w:rPr>
        <w:t>sensors and controllers</w:t>
      </w:r>
      <w:r w:rsidRPr="003209E9">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w:t>
      </w:r>
      <w:r w:rsidRPr="003209E9">
        <w:rPr>
          <w:rFonts w:ascii="Times New Roman" w:eastAsia="宋体" w:hAnsi="Times New Roman"/>
          <w:b/>
          <w:kern w:val="2"/>
          <w:szCs w:val="20"/>
          <w:lang w:val="en-GB" w:eastAsia="zh-CN"/>
        </w:rPr>
        <w:t>The battery should last at least few years</w:t>
      </w:r>
      <w:r>
        <w:rPr>
          <w:rFonts w:ascii="Times New Roman" w:eastAsia="宋体" w:hAnsi="Times New Roman"/>
          <w:b/>
          <w:kern w:val="2"/>
          <w:szCs w:val="20"/>
          <w:lang w:val="en-GB" w:eastAsia="zh-CN"/>
        </w:rPr>
        <w:t xml:space="preserve">; Latency would be within several or tens of seconds; For </w:t>
      </w:r>
      <w:r w:rsidRPr="005E7B0B">
        <w:rPr>
          <w:rFonts w:ascii="Times New Roman" w:eastAsia="宋体" w:hAnsi="Times New Roman"/>
          <w:b/>
          <w:kern w:val="2"/>
          <w:szCs w:val="20"/>
          <w:lang w:eastAsia="zh-CN"/>
        </w:rPr>
        <w:t>latency sensitive sensors/actuators</w:t>
      </w:r>
      <w:r>
        <w:rPr>
          <w:rFonts w:ascii="Times New Roman" w:eastAsia="宋体" w:hAnsi="Times New Roman"/>
          <w:b/>
          <w:kern w:val="2"/>
          <w:szCs w:val="20"/>
          <w:lang w:val="en-GB" w:eastAsia="zh-CN"/>
        </w:rPr>
        <w:t xml:space="preserve">, the latency requirement is 1 or 2 seconds; The mobility would be stationary or nomadic.  </w:t>
      </w:r>
    </w:p>
    <w:p w14:paraId="083C155C" w14:textId="77777777" w:rsidR="00DE55B0" w:rsidRPr="00E22A84" w:rsidRDefault="00DE55B0" w:rsidP="00DE55B0">
      <w:pPr>
        <w:widowControl w:val="0"/>
        <w:numPr>
          <w:ilvl w:val="0"/>
          <w:numId w:val="50"/>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6B1B5F">
        <w:rPr>
          <w:rFonts w:ascii="Times New Roman" w:eastAsia="宋体" w:hAnsi="Times New Roman"/>
          <w:b/>
          <w:kern w:val="2"/>
          <w:szCs w:val="20"/>
          <w:lang w:val="en-GB" w:eastAsia="zh-CN"/>
        </w:rPr>
        <w:t>For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device</w:t>
      </w:r>
      <w:r w:rsidRPr="006B1B5F">
        <w:rPr>
          <w:rFonts w:ascii="Times New Roman" w:eastAsia="宋体" w:hAnsi="Times New Roman"/>
          <w:b/>
          <w:kern w:val="2"/>
          <w:szCs w:val="20"/>
          <w:lang w:val="en-GB" w:eastAsia="zh-CN"/>
        </w:rPr>
        <w:t xml:space="preserve">s: The battery should last </w:t>
      </w:r>
      <w:r w:rsidRPr="006B1B5F" w:rsidDel="001C2EC3">
        <w:rPr>
          <w:rFonts w:ascii="Times New Roman" w:eastAsia="宋体" w:hAnsi="Times New Roman"/>
          <w:b/>
          <w:kern w:val="2"/>
          <w:szCs w:val="20"/>
          <w:lang w:val="en-GB" w:eastAsia="zh-CN"/>
        </w:rPr>
        <w:t>a</w:t>
      </w:r>
      <w:r>
        <w:rPr>
          <w:rFonts w:ascii="Times New Roman" w:eastAsia="宋体" w:hAnsi="Times New Roman"/>
          <w:b/>
          <w:kern w:val="2"/>
          <w:szCs w:val="20"/>
          <w:lang w:val="en-GB" w:eastAsia="zh-CN"/>
        </w:rPr>
        <w:t xml:space="preserve"> few weeks</w:t>
      </w:r>
      <w:r w:rsidRPr="006B1B5F">
        <w:rPr>
          <w:rFonts w:ascii="Times New Roman" w:eastAsia="宋体" w:hAnsi="Times New Roman"/>
          <w:b/>
          <w:kern w:val="2"/>
          <w:szCs w:val="20"/>
          <w:lang w:val="en-GB" w:eastAsia="zh-CN"/>
        </w:rPr>
        <w:t xml:space="preserve">; Latency </w:t>
      </w:r>
      <w:r>
        <w:rPr>
          <w:rFonts w:ascii="Times New Roman" w:eastAsia="宋体" w:hAnsi="Times New Roman" w:hint="eastAsia"/>
          <w:b/>
          <w:kern w:val="2"/>
          <w:szCs w:val="20"/>
          <w:lang w:val="en-GB" w:eastAsia="zh-CN"/>
        </w:rPr>
        <w:t>need</w:t>
      </w:r>
      <w:r>
        <w:rPr>
          <w:rFonts w:ascii="Times New Roman" w:eastAsia="宋体" w:hAnsi="Times New Roman"/>
          <w:b/>
          <w:kern w:val="2"/>
          <w:szCs w:val="20"/>
          <w:lang w:val="en-GB" w:eastAsia="zh-CN"/>
        </w:rPr>
        <w:t xml:space="preserve"> to </w:t>
      </w:r>
      <w:r w:rsidRPr="006B1B5F">
        <w:rPr>
          <w:rFonts w:ascii="Times New Roman" w:eastAsia="宋体" w:hAnsi="Times New Roman"/>
          <w:b/>
          <w:kern w:val="2"/>
          <w:szCs w:val="20"/>
          <w:lang w:val="en-GB" w:eastAsia="zh-CN"/>
        </w:rPr>
        <w:t xml:space="preserve">be within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Support</w:t>
      </w:r>
      <w:r>
        <w:rPr>
          <w:rFonts w:ascii="Times New Roman" w:eastAsia="宋体" w:hAnsi="Times New Roman"/>
          <w:b/>
          <w:kern w:val="2"/>
          <w:szCs w:val="20"/>
          <w:lang w:val="en-GB" w:eastAsia="zh-CN"/>
        </w:rPr>
        <w:t xml:space="preserve"> of</w:t>
      </w:r>
      <w:r w:rsidRPr="006B1B5F">
        <w:rPr>
          <w:rFonts w:ascii="Times New Roman" w:eastAsia="宋体" w:hAnsi="Times New Roman"/>
          <w:b/>
          <w:kern w:val="2"/>
          <w:szCs w:val="20"/>
          <w:lang w:val="en-GB" w:eastAsia="zh-CN"/>
        </w:rPr>
        <w:t xml:space="preserve"> </w:t>
      </w:r>
      <w:r w:rsidRPr="003A66EE">
        <w:rPr>
          <w:rFonts w:ascii="Times New Roman" w:eastAsia="宋体" w:hAnsi="Times New Roman"/>
          <w:b/>
          <w:kern w:val="2"/>
          <w:szCs w:val="20"/>
          <w:lang w:val="en-GB" w:eastAsia="zh-CN"/>
        </w:rPr>
        <w:t>low/medium speed</w:t>
      </w:r>
      <w:r>
        <w:rPr>
          <w:rFonts w:ascii="Times New Roman" w:eastAsia="宋体" w:hAnsi="Times New Roman"/>
          <w:b/>
          <w:kern w:val="2"/>
          <w:szCs w:val="20"/>
          <w:lang w:val="en-GB" w:eastAsia="zh-CN"/>
        </w:rPr>
        <w:t xml:space="preserve"> is required.</w:t>
      </w:r>
    </w:p>
    <w:p w14:paraId="040C2266" w14:textId="77777777" w:rsidR="00DE55B0" w:rsidRPr="002A190B" w:rsidRDefault="00DE55B0" w:rsidP="00DE55B0">
      <w:pPr>
        <w:widowControl w:val="0"/>
        <w:numPr>
          <w:ilvl w:val="0"/>
          <w:numId w:val="50"/>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t>Fo</w:t>
      </w:r>
      <w:r>
        <w:rPr>
          <w:rFonts w:ascii="Times New Roman" w:eastAsia="宋体" w:hAnsi="Times New Roman"/>
          <w:b/>
          <w:kern w:val="2"/>
          <w:szCs w:val="20"/>
          <w:lang w:val="en-GB" w:eastAsia="zh-CN"/>
        </w:rPr>
        <w:t xml:space="preserve">r </w:t>
      </w:r>
      <w:r w:rsidRPr="000648B3">
        <w:rPr>
          <w:rFonts w:ascii="Times New Roman" w:eastAsia="宋体" w:hAnsi="Times New Roman"/>
          <w:b/>
          <w:kern w:val="2"/>
          <w:szCs w:val="20"/>
          <w:lang w:val="en-GB" w:eastAsia="zh-CN"/>
        </w:rPr>
        <w:t>XR devices or smart phones</w:t>
      </w:r>
      <w:r w:rsidRPr="006B1B5F">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power</w:t>
      </w:r>
      <w:r>
        <w:rPr>
          <w:rFonts w:ascii="Times New Roman" w:eastAsia="宋体" w:hAnsi="Times New Roman"/>
          <w:b/>
          <w:kern w:val="2"/>
          <w:szCs w:val="20"/>
          <w:lang w:val="en-GB" w:eastAsia="zh-CN"/>
        </w:rPr>
        <w:t xml:space="preserve"> saving in CONNECTED mode is desirable; </w:t>
      </w:r>
      <w:r w:rsidRPr="002A190B">
        <w:rPr>
          <w:rFonts w:ascii="Times New Roman" w:eastAsia="宋体" w:hAnsi="Times New Roman"/>
          <w:b/>
          <w:kern w:val="2"/>
          <w:szCs w:val="20"/>
          <w:lang w:val="en-GB" w:eastAsia="zh-CN"/>
        </w:rPr>
        <w:t xml:space="preserve">Latency </w:t>
      </w:r>
      <w:r>
        <w:rPr>
          <w:rFonts w:ascii="Times New Roman" w:eastAsia="宋体" w:hAnsi="Times New Roman"/>
          <w:b/>
          <w:kern w:val="2"/>
          <w:szCs w:val="20"/>
          <w:lang w:val="en-GB" w:eastAsia="zh-CN"/>
        </w:rPr>
        <w:t xml:space="preserve">which is </w:t>
      </w:r>
      <w:r w:rsidRPr="002A190B">
        <w:rPr>
          <w:rFonts w:ascii="Times New Roman" w:eastAsia="宋体" w:hAnsi="Times New Roman"/>
          <w:b/>
          <w:kern w:val="2"/>
          <w:szCs w:val="20"/>
          <w:lang w:val="en-GB" w:eastAsia="zh-CN"/>
        </w:rPr>
        <w:t xml:space="preserve">critical for RRC CONNECTED state </w:t>
      </w:r>
      <w:r>
        <w:rPr>
          <w:rFonts w:ascii="Times New Roman" w:eastAsia="宋体" w:hAnsi="Times New Roman"/>
          <w:b/>
          <w:kern w:val="2"/>
          <w:szCs w:val="20"/>
          <w:lang w:val="en-GB" w:eastAsia="zh-CN"/>
        </w:rPr>
        <w:t xml:space="preserve">need to be </w:t>
      </w:r>
      <w:r w:rsidRPr="002A190B">
        <w:rPr>
          <w:rFonts w:ascii="Times New Roman" w:eastAsia="宋体" w:hAnsi="Times New Roman"/>
          <w:b/>
          <w:kern w:val="2"/>
          <w:szCs w:val="20"/>
          <w:lang w:val="en-GB" w:eastAsia="zh-CN"/>
        </w:rPr>
        <w:t>in the order of milliseconds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Support</w:t>
      </w:r>
      <w:r>
        <w:rPr>
          <w:rFonts w:ascii="Times New Roman" w:eastAsia="宋体" w:hAnsi="Times New Roman"/>
          <w:b/>
          <w:kern w:val="2"/>
          <w:szCs w:val="20"/>
          <w:lang w:val="en-GB" w:eastAsia="zh-CN"/>
        </w:rPr>
        <w:t xml:space="preserve"> of</w:t>
      </w:r>
      <w:r w:rsidRPr="006B1B5F">
        <w:rPr>
          <w:rFonts w:ascii="Times New Roman" w:eastAsia="宋体" w:hAnsi="Times New Roman"/>
          <w:b/>
          <w:kern w:val="2"/>
          <w:szCs w:val="20"/>
          <w:lang w:val="en-GB" w:eastAsia="zh-CN"/>
        </w:rPr>
        <w:t xml:space="preserve"> </w:t>
      </w:r>
      <w:r w:rsidRPr="003A66EE">
        <w:rPr>
          <w:rFonts w:ascii="Times New Roman" w:eastAsia="宋体" w:hAnsi="Times New Roman"/>
          <w:b/>
          <w:kern w:val="2"/>
          <w:szCs w:val="20"/>
          <w:lang w:val="en-GB" w:eastAsia="zh-CN"/>
        </w:rPr>
        <w:t>low/medium speed</w:t>
      </w:r>
      <w:r>
        <w:rPr>
          <w:rFonts w:ascii="Times New Roman" w:eastAsia="宋体" w:hAnsi="Times New Roman"/>
          <w:b/>
          <w:kern w:val="2"/>
          <w:szCs w:val="20"/>
          <w:lang w:val="en-GB" w:eastAsia="zh-CN"/>
        </w:rPr>
        <w:t xml:space="preserve"> is required.</w:t>
      </w:r>
    </w:p>
    <w:p w14:paraId="4B1E1DD1" w14:textId="2F0B098F"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_Ref118739859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413466">
        <w:rPr>
          <w:rFonts w:ascii="Times New Roman" w:eastAsia="等线" w:hAnsi="Times New Roman"/>
          <w:b/>
          <w:szCs w:val="20"/>
          <w:lang w:val="en-GB" w:eastAsia="zh-CN"/>
        </w:rPr>
        <w:t xml:space="preserve">Proposal </w:t>
      </w:r>
      <w:r w:rsidR="00413466">
        <w:rPr>
          <w:rFonts w:ascii="Times" w:hAnsi="Times" w:cs="Times"/>
          <w:b/>
          <w:noProof/>
        </w:rPr>
        <w:t>2</w:t>
      </w:r>
      <w:r w:rsidR="00413466" w:rsidRPr="00FB7F69">
        <w:rPr>
          <w:rFonts w:ascii="Times New Roman" w:eastAsia="等线" w:hAnsi="Times New Roman"/>
          <w:b/>
          <w:szCs w:val="20"/>
          <w:lang w:val="en-GB" w:eastAsia="zh-CN"/>
        </w:rPr>
        <w:t xml:space="preserve">: </w:t>
      </w:r>
      <w:r w:rsidR="00413466">
        <w:rPr>
          <w:rFonts w:ascii="Times New Roman" w:eastAsia="等线" w:hAnsi="Times New Roman"/>
          <w:b/>
          <w:szCs w:val="20"/>
          <w:lang w:val="en-GB" w:eastAsia="zh-CN"/>
        </w:rPr>
        <w:t>T</w:t>
      </w:r>
      <w:r w:rsidR="00413466" w:rsidRPr="00FB7F69">
        <w:rPr>
          <w:rFonts w:ascii="Times New Roman" w:eastAsia="等线" w:hAnsi="Times New Roman"/>
          <w:b/>
          <w:szCs w:val="20"/>
          <w:lang w:val="en-GB" w:eastAsia="zh-CN"/>
        </w:rPr>
        <w:t xml:space="preserve">he target </w:t>
      </w:r>
      <w:r w:rsidR="00413466" w:rsidRPr="002C471E">
        <w:rPr>
          <w:rFonts w:ascii="Times New Roman" w:eastAsia="等线" w:hAnsi="Times New Roman"/>
          <w:b/>
          <w:szCs w:val="20"/>
          <w:lang w:val="en-GB"/>
        </w:rPr>
        <w:t>power</w:t>
      </w:r>
      <w:r w:rsidR="00413466">
        <w:rPr>
          <w:rFonts w:ascii="Times New Roman" w:eastAsia="等线" w:hAnsi="Times New Roman"/>
          <w:b/>
          <w:szCs w:val="20"/>
          <w:lang w:val="en-GB" w:eastAsia="zh-CN"/>
        </w:rPr>
        <w:t xml:space="preserve"> consumption for </w:t>
      </w:r>
      <w:r w:rsidR="00413466" w:rsidRPr="002C471E">
        <w:rPr>
          <w:rFonts w:ascii="Times New Roman" w:eastAsia="等线" w:hAnsi="Times New Roman"/>
          <w:b/>
          <w:szCs w:val="20"/>
          <w:lang w:val="en-GB"/>
        </w:rPr>
        <w:t>LP-WUR</w:t>
      </w:r>
      <w:r w:rsidR="00413466">
        <w:rPr>
          <w:rFonts w:ascii="Times New Roman" w:eastAsia="等线" w:hAnsi="Times New Roman"/>
          <w:b/>
          <w:szCs w:val="20"/>
          <w:lang w:val="en-GB" w:eastAsia="zh-CN"/>
        </w:rPr>
        <w:t xml:space="preserve"> </w:t>
      </w:r>
      <w:r w:rsidR="00413466">
        <w:rPr>
          <w:rFonts w:ascii="Times New Roman" w:eastAsia="等线" w:hAnsi="Times New Roman"/>
          <w:b/>
          <w:szCs w:val="20"/>
          <w:lang w:val="en-GB"/>
        </w:rPr>
        <w:t>should</w:t>
      </w:r>
      <w:r w:rsidR="00413466">
        <w:rPr>
          <w:rFonts w:ascii="Times New Roman" w:eastAsia="等线" w:hAnsi="Times New Roman"/>
          <w:b/>
          <w:szCs w:val="20"/>
          <w:lang w:val="en-GB" w:eastAsia="zh-CN"/>
        </w:rPr>
        <w:t xml:space="preserve"> be</w:t>
      </w:r>
      <w:r w:rsidR="00413466" w:rsidRPr="002C471E">
        <w:rPr>
          <w:rFonts w:ascii="Times New Roman" w:eastAsia="等线" w:hAnsi="Times New Roman"/>
          <w:b/>
          <w:szCs w:val="20"/>
          <w:lang w:val="en-GB"/>
        </w:rPr>
        <w:t xml:space="preserve"> </w:t>
      </w:r>
      <w:r w:rsidR="00413466">
        <w:rPr>
          <w:rFonts w:ascii="Times New Roman" w:eastAsia="等线" w:hAnsi="Times New Roman"/>
          <w:b/>
          <w:szCs w:val="20"/>
          <w:lang w:val="en-GB"/>
        </w:rPr>
        <w:t>lower than 1mW, corresponding to a relative power of less than 1unit.</w:t>
      </w:r>
      <w:r>
        <w:rPr>
          <w:rFonts w:ascii="Times New Roman" w:eastAsia="宋体" w:hAnsi="Times New Roman"/>
          <w:lang w:eastAsia="zh-CN"/>
        </w:rPr>
        <w:fldChar w:fldCharType="end"/>
      </w:r>
    </w:p>
    <w:p w14:paraId="1C0AB617" w14:textId="6519709C" w:rsidR="00700DAB" w:rsidRDefault="00700DAB"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_Ref115447123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等线" w:hAnsi="Times New Roman"/>
          <w:b/>
          <w:szCs w:val="20"/>
          <w:lang w:val="en-GB" w:eastAsia="zh-CN"/>
        </w:rPr>
        <w:t xml:space="preserve">Proposal </w:t>
      </w:r>
      <w:r>
        <w:rPr>
          <w:rFonts w:ascii="Times" w:hAnsi="Times" w:cs="Times"/>
          <w:b/>
          <w:noProof/>
        </w:rPr>
        <w:t>3</w:t>
      </w:r>
      <w:r>
        <w:rPr>
          <w:rFonts w:ascii="Times New Roman" w:eastAsia="等线" w:hAnsi="Times New Roman"/>
          <w:b/>
          <w:szCs w:val="20"/>
          <w:lang w:val="en-GB" w:eastAsia="zh-CN"/>
        </w:rPr>
        <w:t xml:space="preserve">: </w:t>
      </w:r>
      <w:r w:rsidRPr="00E47C83">
        <w:rPr>
          <w:rFonts w:ascii="Times New Roman" w:eastAsia="等线" w:hAnsi="Times New Roman"/>
          <w:b/>
          <w:szCs w:val="20"/>
          <w:lang w:val="en-GB" w:eastAsia="zh-CN"/>
        </w:rPr>
        <w:t xml:space="preserve">The </w:t>
      </w:r>
      <w:r>
        <w:rPr>
          <w:rFonts w:ascii="Times New Roman" w:eastAsia="等线" w:hAnsi="Times New Roman"/>
          <w:b/>
          <w:szCs w:val="20"/>
          <w:lang w:val="en-GB" w:eastAsia="zh-CN"/>
        </w:rPr>
        <w:t>latency</w:t>
      </w:r>
      <w:r w:rsidRPr="00E47C83">
        <w:rPr>
          <w:rFonts w:ascii="Times New Roman" w:eastAsia="等线" w:hAnsi="Times New Roman"/>
          <w:b/>
          <w:szCs w:val="20"/>
          <w:lang w:val="en-GB" w:eastAsia="zh-CN"/>
        </w:rPr>
        <w:t xml:space="preserve"> </w:t>
      </w:r>
      <w:r>
        <w:rPr>
          <w:rFonts w:ascii="Times New Roman" w:eastAsia="等线" w:hAnsi="Times New Roman"/>
          <w:b/>
          <w:szCs w:val="20"/>
          <w:lang w:val="en-GB" w:eastAsia="zh-CN"/>
        </w:rPr>
        <w:t>introduced by LP-WUR/WUS consists</w:t>
      </w:r>
      <w:r w:rsidRPr="00E47C83">
        <w:rPr>
          <w:rFonts w:ascii="Times New Roman" w:eastAsia="等线" w:hAnsi="Times New Roman"/>
          <w:b/>
          <w:szCs w:val="20"/>
          <w:lang w:val="en-GB" w:eastAsia="zh-CN"/>
        </w:rPr>
        <w:t xml:space="preserve"> two parts</w:t>
      </w:r>
      <w:r>
        <w:rPr>
          <w:rFonts w:ascii="Times New Roman" w:eastAsia="宋体" w:hAnsi="Times New Roman"/>
          <w:b/>
          <w:szCs w:val="20"/>
          <w:lang w:val="en-GB" w:eastAsia="zh-CN"/>
        </w:rPr>
        <w:t>: wake-up delay</w:t>
      </w:r>
      <w:r w:rsidDel="008E31A8">
        <w:rPr>
          <w:rFonts w:ascii="Times New Roman" w:eastAsia="宋体" w:hAnsi="Times New Roman"/>
          <w:b/>
          <w:szCs w:val="20"/>
          <w:lang w:val="en-GB" w:eastAsia="zh-CN"/>
        </w:rPr>
        <w:t xml:space="preserve"> </w:t>
      </w:r>
      <w:r>
        <w:rPr>
          <w:rFonts w:ascii="Times New Roman" w:eastAsia="宋体" w:hAnsi="Times New Roman"/>
          <w:b/>
          <w:szCs w:val="20"/>
          <w:lang w:val="en-GB" w:eastAsia="zh-CN"/>
        </w:rPr>
        <w:t>and transition time of main radio.</w:t>
      </w:r>
      <w:r>
        <w:rPr>
          <w:rFonts w:ascii="Times New Roman" w:eastAsia="宋体" w:hAnsi="Times New Roman"/>
          <w:lang w:eastAsia="zh-CN"/>
        </w:rPr>
        <w:fldChar w:fldCharType="end"/>
      </w:r>
    </w:p>
    <w:p w14:paraId="77685CEF" w14:textId="6E47353A" w:rsidR="00237B84" w:rsidRPr="00952E91" w:rsidRDefault="00237B84" w:rsidP="0088529D">
      <w:pPr>
        <w:spacing w:after="120"/>
        <w:jc w:val="both"/>
        <w:rPr>
          <w:rFonts w:ascii="Times New Roman" w:eastAsia="宋体" w:hAnsi="Times New Roman"/>
          <w:b/>
          <w:lang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w:instrText>
      </w:r>
      <w:r>
        <w:rPr>
          <w:rFonts w:ascii="Times New Roman" w:eastAsia="宋体" w:hAnsi="Times New Roman" w:hint="eastAsia"/>
          <w:b/>
          <w:lang w:eastAsia="zh-CN"/>
        </w:rPr>
        <w:instrText>REF _Ref118743624 \h</w:instrText>
      </w:r>
      <w:r>
        <w:rPr>
          <w:rFonts w:ascii="Times New Roman" w:eastAsia="宋体" w:hAnsi="Times New Roman"/>
          <w:b/>
          <w:lang w:eastAsia="zh-CN"/>
        </w:rPr>
        <w:instrText xml:space="preserve"> </w:instrText>
      </w:r>
      <w:r>
        <w:rPr>
          <w:rFonts w:ascii="Times New Roman" w:eastAsia="宋体" w:hAnsi="Times New Roman"/>
          <w:b/>
          <w:lang w:eastAsia="zh-CN"/>
        </w:rPr>
      </w:r>
      <w:r>
        <w:rPr>
          <w:rFonts w:ascii="Times New Roman" w:eastAsia="宋体" w:hAnsi="Times New Roman"/>
          <w:b/>
          <w:lang w:eastAsia="zh-CN"/>
        </w:rPr>
        <w:fldChar w:fldCharType="separate"/>
      </w:r>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Pr>
          <w:rFonts w:ascii="Times" w:hAnsi="Times" w:cs="Times"/>
          <w:b/>
          <w:noProof/>
        </w:rPr>
        <w:t>4</w:t>
      </w:r>
      <w:r w:rsidRPr="003D7E2D">
        <w:rPr>
          <w:rFonts w:ascii="Times New Roman" w:eastAsia="等线" w:hAnsi="Times New Roman"/>
          <w:b/>
          <w:szCs w:val="20"/>
          <w:lang w:val="en-GB" w:eastAsia="zh-CN"/>
        </w:rPr>
        <w:t xml:space="preserve">: </w:t>
      </w:r>
      <w:r>
        <w:rPr>
          <w:rFonts w:ascii="Times New Roman" w:eastAsia="等线" w:hAnsi="Times New Roman"/>
          <w:b/>
          <w:szCs w:val="20"/>
          <w:lang w:val="en-GB"/>
        </w:rPr>
        <w:t>Consider the</w:t>
      </w:r>
      <w:r w:rsidRPr="003D7E2D">
        <w:rPr>
          <w:rFonts w:ascii="Times New Roman" w:eastAsia="等线" w:hAnsi="Times New Roman"/>
          <w:b/>
          <w:szCs w:val="20"/>
          <w:lang w:val="en-GB"/>
        </w:rPr>
        <w:t xml:space="preserve"> follow</w:t>
      </w:r>
      <w:r>
        <w:rPr>
          <w:rFonts w:ascii="Times New Roman" w:eastAsia="等线" w:hAnsi="Times New Roman"/>
          <w:b/>
          <w:szCs w:val="20"/>
          <w:lang w:val="en-GB"/>
        </w:rPr>
        <w:t>ing as the latency target for LP-WUS/WUR</w:t>
      </w:r>
      <w:r>
        <w:rPr>
          <w:rFonts w:ascii="Times New Roman" w:eastAsia="等线" w:hAnsi="Times New Roman" w:hint="eastAsia"/>
          <w:b/>
          <w:kern w:val="2"/>
          <w:szCs w:val="20"/>
          <w:lang w:val="en-GB" w:eastAsia="zh-CN"/>
        </w:rPr>
        <w:t>:</w:t>
      </w:r>
      <w:r>
        <w:rPr>
          <w:rFonts w:ascii="Times New Roman" w:eastAsia="宋体" w:hAnsi="Times New Roman"/>
          <w:b/>
          <w:lang w:eastAsia="zh-CN"/>
        </w:rPr>
        <w:fldChar w:fldCharType="end"/>
      </w:r>
    </w:p>
    <w:p w14:paraId="189288EE" w14:textId="77777777" w:rsidR="00DE55B0" w:rsidRPr="003D7E2D" w:rsidRDefault="00DE55B0" w:rsidP="00DE55B0">
      <w:pPr>
        <w:pStyle w:val="af0"/>
        <w:numPr>
          <w:ilvl w:val="0"/>
          <w:numId w:val="37"/>
        </w:numPr>
        <w:overflowPunct w:val="0"/>
        <w:autoSpaceDE w:val="0"/>
        <w:autoSpaceDN w:val="0"/>
        <w:adjustRightInd w:val="0"/>
        <w:spacing w:before="120" w:after="120"/>
        <w:ind w:firstLineChars="0"/>
        <w:textAlignment w:val="baseline"/>
        <w:rPr>
          <w:rFonts w:ascii="Times New Roman" w:hAnsi="Times New Roman"/>
          <w:b/>
          <w:sz w:val="20"/>
          <w:szCs w:val="20"/>
          <w:lang w:val="en-GB"/>
        </w:rPr>
      </w:pPr>
      <w:r>
        <w:rPr>
          <w:rFonts w:ascii="Times New Roman" w:hAnsi="Times New Roman"/>
          <w:b/>
          <w:sz w:val="20"/>
          <w:szCs w:val="20"/>
          <w:lang w:val="en-GB"/>
        </w:rPr>
        <w:lastRenderedPageBreak/>
        <w:t>F</w:t>
      </w:r>
      <w:r w:rsidRPr="003D7E2D">
        <w:rPr>
          <w:rFonts w:ascii="Times New Roman" w:hAnsi="Times New Roman"/>
          <w:b/>
          <w:sz w:val="20"/>
          <w:szCs w:val="20"/>
          <w:lang w:val="en-GB"/>
        </w:rPr>
        <w:t>or RRC idle/inactive mode</w:t>
      </w:r>
    </w:p>
    <w:p w14:paraId="489BCF3A" w14:textId="77777777" w:rsidR="00DE55B0" w:rsidRPr="003D7E2D" w:rsidRDefault="00DE55B0" w:rsidP="00DE55B0">
      <w:pPr>
        <w:pStyle w:val="af0"/>
        <w:numPr>
          <w:ilvl w:val="0"/>
          <w:numId w:val="33"/>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3D7E2D">
        <w:rPr>
          <w:rFonts w:ascii="Times New Roman" w:eastAsia="等线" w:hAnsi="Times New Roman"/>
          <w:b/>
          <w:sz w:val="20"/>
          <w:szCs w:val="20"/>
          <w:lang w:val="en-GB"/>
        </w:rPr>
        <w:t xml:space="preserve">Wake up delay: </w:t>
      </w:r>
      <w:r>
        <w:rPr>
          <w:rFonts w:ascii="Times New Roman" w:eastAsia="等线" w:hAnsi="Times New Roman"/>
          <w:b/>
          <w:sz w:val="20"/>
          <w:szCs w:val="20"/>
          <w:lang w:val="en-GB"/>
        </w:rPr>
        <w:t>d</w:t>
      </w:r>
      <w:r w:rsidRPr="00CC468F">
        <w:rPr>
          <w:rFonts w:ascii="Times New Roman" w:eastAsia="等线" w:hAnsi="Times New Roman"/>
          <w:b/>
          <w:sz w:val="20"/>
          <w:szCs w:val="20"/>
          <w:lang w:val="en-GB"/>
        </w:rPr>
        <w:t>epends on</w:t>
      </w:r>
      <w:r w:rsidRPr="00DB3A30">
        <w:rPr>
          <w:rFonts w:ascii="Times New Roman" w:eastAsia="等线" w:hAnsi="Times New Roman"/>
          <w:b/>
          <w:sz w:val="20"/>
          <w:szCs w:val="20"/>
          <w:lang w:val="en-GB"/>
        </w:rPr>
        <w:t xml:space="preserve"> the </w:t>
      </w:r>
      <w:r>
        <w:rPr>
          <w:rFonts w:ascii="Times New Roman" w:eastAsia="等线" w:hAnsi="Times New Roman"/>
          <w:b/>
          <w:sz w:val="20"/>
          <w:szCs w:val="20"/>
          <w:lang w:val="en-GB"/>
        </w:rPr>
        <w:t xml:space="preserve">length of </w:t>
      </w:r>
      <w:r w:rsidRPr="008E31A8">
        <w:rPr>
          <w:rFonts w:ascii="Times New Roman" w:eastAsia="等线" w:hAnsi="Times New Roman"/>
          <w:b/>
          <w:sz w:val="20"/>
          <w:szCs w:val="20"/>
          <w:lang w:val="en-GB"/>
        </w:rPr>
        <w:t>LP-WUS monitoring cycle</w:t>
      </w:r>
      <w:r w:rsidRPr="005C0D37">
        <w:rPr>
          <w:rFonts w:ascii="Times New Roman" w:eastAsia="等线" w:hAnsi="Times New Roman"/>
          <w:b/>
          <w:sz w:val="20"/>
          <w:szCs w:val="20"/>
          <w:lang w:val="en-GB"/>
        </w:rPr>
        <w:t xml:space="preserve">, </w:t>
      </w:r>
      <w:r>
        <w:rPr>
          <w:rFonts w:ascii="Times New Roman" w:eastAsia="等线" w:hAnsi="Times New Roman"/>
          <w:b/>
          <w:sz w:val="20"/>
          <w:szCs w:val="20"/>
          <w:lang w:val="en-GB"/>
        </w:rPr>
        <w:t>e.g. hundreds of milliseconds</w:t>
      </w:r>
    </w:p>
    <w:p w14:paraId="1C69C9D3" w14:textId="77777777" w:rsidR="00DE55B0" w:rsidRPr="003D7E2D" w:rsidRDefault="00DE55B0" w:rsidP="00DE55B0">
      <w:pPr>
        <w:pStyle w:val="af0"/>
        <w:numPr>
          <w:ilvl w:val="0"/>
          <w:numId w:val="33"/>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Main radio t</w:t>
      </w:r>
      <w:r w:rsidRPr="003D7E2D">
        <w:rPr>
          <w:rFonts w:ascii="Times New Roman" w:eastAsia="等线" w:hAnsi="Times New Roman"/>
          <w:b/>
          <w:sz w:val="20"/>
          <w:szCs w:val="20"/>
          <w:lang w:val="en-GB"/>
        </w:rPr>
        <w:t>ransition</w:t>
      </w:r>
      <w:r>
        <w:rPr>
          <w:rFonts w:ascii="Times New Roman" w:eastAsia="等线" w:hAnsi="Times New Roman"/>
          <w:b/>
          <w:sz w:val="20"/>
          <w:szCs w:val="20"/>
          <w:lang w:val="en-GB"/>
        </w:rPr>
        <w:t xml:space="preserve"> time</w:t>
      </w:r>
      <w:r w:rsidRPr="003D7E2D">
        <w:rPr>
          <w:rFonts w:ascii="Times New Roman" w:eastAsia="等线" w:hAnsi="Times New Roman"/>
          <w:b/>
          <w:sz w:val="20"/>
          <w:szCs w:val="20"/>
          <w:lang w:val="en-GB"/>
        </w:rPr>
        <w:t>: hundreds of milliseconds</w:t>
      </w:r>
    </w:p>
    <w:p w14:paraId="217070C1" w14:textId="77777777" w:rsidR="00DE55B0" w:rsidRPr="003D7E2D" w:rsidRDefault="00DE55B0" w:rsidP="00DE55B0">
      <w:pPr>
        <w:pStyle w:val="af0"/>
        <w:numPr>
          <w:ilvl w:val="0"/>
          <w:numId w:val="37"/>
        </w:numPr>
        <w:overflowPunct w:val="0"/>
        <w:autoSpaceDE w:val="0"/>
        <w:autoSpaceDN w:val="0"/>
        <w:adjustRightInd w:val="0"/>
        <w:spacing w:before="120" w:after="120"/>
        <w:ind w:firstLineChars="0"/>
        <w:textAlignment w:val="baseline"/>
        <w:rPr>
          <w:rFonts w:ascii="Times New Roman" w:hAnsi="Times New Roman"/>
          <w:b/>
          <w:sz w:val="20"/>
          <w:szCs w:val="20"/>
          <w:lang w:val="en-GB"/>
        </w:rPr>
      </w:pPr>
      <w:r>
        <w:rPr>
          <w:rFonts w:ascii="Times New Roman" w:hAnsi="Times New Roman"/>
          <w:b/>
          <w:sz w:val="20"/>
          <w:szCs w:val="20"/>
          <w:lang w:val="en-GB"/>
        </w:rPr>
        <w:t>F</w:t>
      </w:r>
      <w:r w:rsidRPr="003D7E2D">
        <w:rPr>
          <w:rFonts w:ascii="Times New Roman" w:hAnsi="Times New Roman"/>
          <w:b/>
          <w:sz w:val="20"/>
          <w:szCs w:val="20"/>
          <w:lang w:val="en-GB"/>
        </w:rPr>
        <w:t>or RRC connected mode</w:t>
      </w:r>
    </w:p>
    <w:p w14:paraId="71A2726E" w14:textId="77777777" w:rsidR="00DE55B0" w:rsidRPr="003D7E2D" w:rsidRDefault="00DE55B0" w:rsidP="00DE55B0">
      <w:pPr>
        <w:pStyle w:val="af0"/>
        <w:numPr>
          <w:ilvl w:val="0"/>
          <w:numId w:val="33"/>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3D7E2D">
        <w:rPr>
          <w:rFonts w:ascii="Times New Roman" w:eastAsia="等线" w:hAnsi="Times New Roman"/>
          <w:b/>
          <w:sz w:val="20"/>
          <w:szCs w:val="20"/>
          <w:lang w:val="en-GB"/>
        </w:rPr>
        <w:t xml:space="preserve">Wake up delay: </w:t>
      </w:r>
      <w:r>
        <w:rPr>
          <w:rFonts w:ascii="Times New Roman" w:eastAsia="等线" w:hAnsi="Times New Roman"/>
          <w:b/>
          <w:sz w:val="20"/>
          <w:szCs w:val="20"/>
          <w:lang w:val="en-GB"/>
        </w:rPr>
        <w:t>0 (assuming continuous monitoring of LP-WUS)</w:t>
      </w:r>
    </w:p>
    <w:p w14:paraId="000CC965" w14:textId="77777777" w:rsidR="00DE55B0" w:rsidRPr="003D7E2D" w:rsidRDefault="00DE55B0" w:rsidP="00DE55B0">
      <w:pPr>
        <w:pStyle w:val="af0"/>
        <w:numPr>
          <w:ilvl w:val="0"/>
          <w:numId w:val="33"/>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Main radio t</w:t>
      </w:r>
      <w:r w:rsidRPr="003D7E2D">
        <w:rPr>
          <w:rFonts w:ascii="Times New Roman" w:eastAsia="等线" w:hAnsi="Times New Roman"/>
          <w:b/>
          <w:sz w:val="20"/>
          <w:szCs w:val="20"/>
          <w:lang w:val="en-GB"/>
        </w:rPr>
        <w:t>ransition</w:t>
      </w:r>
      <w:r>
        <w:rPr>
          <w:rFonts w:ascii="Times New Roman" w:eastAsia="等线" w:hAnsi="Times New Roman"/>
          <w:b/>
          <w:sz w:val="20"/>
          <w:szCs w:val="20"/>
          <w:lang w:val="en-GB"/>
        </w:rPr>
        <w:t xml:space="preserve"> time</w:t>
      </w:r>
      <w:r w:rsidRPr="003D7E2D">
        <w:rPr>
          <w:rFonts w:ascii="Times New Roman" w:eastAsia="等线" w:hAnsi="Times New Roman"/>
          <w:b/>
          <w:sz w:val="20"/>
          <w:szCs w:val="20"/>
          <w:lang w:val="en-GB"/>
        </w:rPr>
        <w:t xml:space="preserve">: </w:t>
      </w:r>
      <w:r>
        <w:rPr>
          <w:rFonts w:ascii="Times New Roman" w:eastAsia="等线" w:hAnsi="Times New Roman"/>
          <w:b/>
          <w:sz w:val="20"/>
          <w:szCs w:val="20"/>
          <w:lang w:val="en-GB"/>
        </w:rPr>
        <w:t>0 (wake-up from micro sleep), or 3ms (wake-up from light sleep)</w:t>
      </w:r>
    </w:p>
    <w:p w14:paraId="7D702289" w14:textId="19C56A01" w:rsidR="00700DAB" w:rsidRPr="000F71FA" w:rsidRDefault="00952E91"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_Ref115447130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A131F9">
        <w:rPr>
          <w:rFonts w:ascii="Times" w:hAnsi="Times" w:cs="Times"/>
          <w:b/>
        </w:rPr>
        <w:t xml:space="preserve">Proposal </w:t>
      </w:r>
      <w:r w:rsidR="00237B84">
        <w:rPr>
          <w:rFonts w:ascii="Times" w:hAnsi="Times" w:cs="Times"/>
          <w:b/>
          <w:noProof/>
        </w:rPr>
        <w:t>5</w:t>
      </w:r>
      <w:r w:rsidR="00237B84" w:rsidRPr="00C5264F">
        <w:rPr>
          <w:rFonts w:ascii="Times New Roman" w:eastAsia="宋体" w:hAnsi="Times New Roman"/>
          <w:b/>
          <w:lang w:eastAsia="zh-CN"/>
        </w:rPr>
        <w:t>:</w:t>
      </w:r>
      <w:r w:rsidR="00237B84">
        <w:rPr>
          <w:rFonts w:ascii="Times New Roman" w:eastAsia="宋体" w:hAnsi="Times New Roman"/>
          <w:b/>
          <w:lang w:eastAsia="zh-CN"/>
        </w:rPr>
        <w:t xml:space="preserve"> </w:t>
      </w:r>
      <w:r w:rsidR="00237B84" w:rsidRPr="005C0D37">
        <w:rPr>
          <w:rFonts w:ascii="Times New Roman" w:eastAsia="等线" w:hAnsi="Times New Roman"/>
          <w:b/>
          <w:szCs w:val="20"/>
          <w:lang w:val="en-GB" w:eastAsia="zh-CN"/>
        </w:rPr>
        <w:t xml:space="preserve">Coverage of the LP-WUS should be comparable to </w:t>
      </w:r>
      <w:r w:rsidR="00237B84">
        <w:rPr>
          <w:rFonts w:ascii="Times New Roman" w:eastAsia="等线" w:hAnsi="Times New Roman"/>
          <w:b/>
          <w:szCs w:val="20"/>
          <w:lang w:val="en-GB" w:eastAsia="zh-CN"/>
        </w:rPr>
        <w:t>the NR bottleneck channel, i.e. PUSCH</w:t>
      </w:r>
      <w:r w:rsidR="00237B84" w:rsidRPr="005C0D37">
        <w:rPr>
          <w:rFonts w:ascii="Times New Roman" w:eastAsia="等线" w:hAnsi="Times New Roman"/>
          <w:b/>
          <w:szCs w:val="20"/>
          <w:lang w:val="en-GB" w:eastAsia="zh-CN"/>
        </w:rPr>
        <w:t>.</w:t>
      </w:r>
      <w:r>
        <w:rPr>
          <w:rFonts w:ascii="Times New Roman" w:eastAsia="宋体" w:hAnsi="Times New Roman"/>
          <w:lang w:eastAsia="zh-CN"/>
        </w:rPr>
        <w:fldChar w:fldCharType="end"/>
      </w:r>
    </w:p>
    <w:p w14:paraId="0993BCF7" w14:textId="029D2DD1" w:rsidR="00952E91" w:rsidRDefault="00952E91"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_Ref115447133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A131F9">
        <w:rPr>
          <w:rFonts w:ascii="Times" w:hAnsi="Times" w:cs="Times"/>
          <w:b/>
        </w:rPr>
        <w:t xml:space="preserve">Proposal </w:t>
      </w:r>
      <w:r w:rsidR="00237B84">
        <w:rPr>
          <w:rFonts w:ascii="Times" w:hAnsi="Times" w:cs="Times"/>
          <w:b/>
          <w:noProof/>
        </w:rPr>
        <w:t>6</w:t>
      </w:r>
      <w:r w:rsidR="00237B84" w:rsidRPr="00C5264F">
        <w:rPr>
          <w:rFonts w:ascii="Times New Roman" w:eastAsia="宋体" w:hAnsi="Times New Roman"/>
          <w:b/>
          <w:lang w:eastAsia="zh-CN"/>
        </w:rPr>
        <w:t>:</w:t>
      </w:r>
      <w:r w:rsidR="00237B84">
        <w:rPr>
          <w:rFonts w:ascii="Times New Roman" w:eastAsia="宋体" w:hAnsi="Times New Roman"/>
          <w:b/>
          <w:lang w:eastAsia="zh-CN"/>
        </w:rPr>
        <w:t xml:space="preserve"> Around 100kbps data rate can be considered as design target for LP-WUS.</w:t>
      </w:r>
      <w:r>
        <w:rPr>
          <w:rFonts w:ascii="Times New Roman" w:eastAsia="宋体" w:hAnsi="Times New Roman"/>
          <w:lang w:eastAsia="zh-CN"/>
        </w:rPr>
        <w:fldChar w:fldCharType="end"/>
      </w:r>
    </w:p>
    <w:p w14:paraId="0F329BAF" w14:textId="32B0D232" w:rsidR="00952E91" w:rsidRDefault="00952E91"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_Ref118739966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CC4BE9">
        <w:rPr>
          <w:rFonts w:ascii="Times New Roman" w:eastAsia="等线" w:hAnsi="Times New Roman"/>
          <w:b/>
          <w:szCs w:val="20"/>
          <w:lang w:val="fr-FR" w:eastAsia="zh-CN"/>
        </w:rPr>
        <w:t>Proposal</w:t>
      </w:r>
      <w:r w:rsidR="00237B84">
        <w:rPr>
          <w:rFonts w:ascii="Times New Roman" w:eastAsia="等线" w:hAnsi="Times New Roman"/>
          <w:b/>
          <w:szCs w:val="20"/>
          <w:lang w:val="fr-FR" w:eastAsia="zh-CN"/>
        </w:rPr>
        <w:t xml:space="preserve"> </w:t>
      </w:r>
      <w:r w:rsidR="00237B84">
        <w:rPr>
          <w:rFonts w:ascii="Times" w:hAnsi="Times" w:cs="Times"/>
          <w:b/>
          <w:noProof/>
        </w:rPr>
        <w:t>7</w:t>
      </w:r>
      <w:r w:rsidR="00237B84" w:rsidRPr="00CC4BE9">
        <w:rPr>
          <w:rFonts w:ascii="Times New Roman" w:eastAsia="等线" w:hAnsi="Times New Roman"/>
          <w:b/>
          <w:szCs w:val="20"/>
          <w:lang w:val="fr-FR" w:eastAsia="zh-CN"/>
        </w:rPr>
        <w:t>:</w:t>
      </w:r>
      <w:r w:rsidR="00237B84">
        <w:rPr>
          <w:rFonts w:ascii="Times New Roman" w:eastAsia="等线" w:hAnsi="Times New Roman"/>
          <w:b/>
          <w:szCs w:val="20"/>
          <w:lang w:val="fr-FR" w:eastAsia="zh-CN"/>
        </w:rPr>
        <w:t xml:space="preserve"> Capacity impact should be considered for the power evaluation with XR use case in RRC CONNECTED </w:t>
      </w:r>
      <w:r w:rsidR="00237B84">
        <w:rPr>
          <w:rFonts w:ascii="Times New Roman" w:eastAsia="等线" w:hAnsi="Times New Roman" w:hint="eastAsia"/>
          <w:b/>
          <w:szCs w:val="20"/>
          <w:lang w:val="fr-FR" w:eastAsia="zh-CN"/>
        </w:rPr>
        <w:t>mode</w:t>
      </w:r>
      <w:r w:rsidR="00237B84">
        <w:rPr>
          <w:rFonts w:ascii="Times New Roman" w:eastAsia="等线" w:hAnsi="Times New Roman"/>
          <w:b/>
          <w:szCs w:val="20"/>
          <w:lang w:val="fr-FR" w:eastAsia="zh-CN"/>
        </w:rPr>
        <w:t>.</w:t>
      </w:r>
      <w:r>
        <w:rPr>
          <w:rFonts w:ascii="Times New Roman" w:eastAsia="宋体" w:hAnsi="Times New Roman"/>
          <w:lang w:eastAsia="zh-CN"/>
        </w:rPr>
        <w:fldChar w:fldCharType="end"/>
      </w:r>
    </w:p>
    <w:p w14:paraId="37B01C28" w14:textId="7CA296A2" w:rsidR="00952E91" w:rsidRDefault="00952E91"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_Ref118739971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CC4BE9">
        <w:rPr>
          <w:rFonts w:ascii="Times New Roman" w:eastAsia="等线" w:hAnsi="Times New Roman"/>
          <w:b/>
          <w:szCs w:val="20"/>
          <w:lang w:val="fr-FR" w:eastAsia="zh-CN"/>
        </w:rPr>
        <w:t>Proposal</w:t>
      </w:r>
      <w:r w:rsidR="00237B84">
        <w:rPr>
          <w:rFonts w:ascii="Times New Roman" w:eastAsia="等线" w:hAnsi="Times New Roman"/>
          <w:b/>
          <w:szCs w:val="20"/>
          <w:lang w:val="fr-FR" w:eastAsia="zh-CN"/>
        </w:rPr>
        <w:t xml:space="preserve"> </w:t>
      </w:r>
      <w:r w:rsidR="00237B84">
        <w:rPr>
          <w:rFonts w:ascii="Times" w:hAnsi="Times" w:cs="Times"/>
          <w:b/>
          <w:noProof/>
        </w:rPr>
        <w:t>8</w:t>
      </w:r>
      <w:r w:rsidR="00237B84" w:rsidRPr="00CC4BE9">
        <w:rPr>
          <w:rFonts w:ascii="Times New Roman" w:eastAsia="等线" w:hAnsi="Times New Roman"/>
          <w:b/>
          <w:szCs w:val="20"/>
          <w:lang w:val="fr-FR" w:eastAsia="zh-CN"/>
        </w:rPr>
        <w:t>:</w:t>
      </w:r>
      <w:r w:rsidR="00237B84">
        <w:rPr>
          <w:rFonts w:ascii="Times New Roman" w:eastAsia="等线" w:hAnsi="Times New Roman"/>
          <w:b/>
          <w:szCs w:val="20"/>
          <w:lang w:val="fr-FR" w:eastAsia="zh-CN"/>
        </w:rPr>
        <w:t xml:space="preserve"> UPT can be evaluated as a performance metric as considered in TR 38.840.</w:t>
      </w:r>
      <w:r>
        <w:rPr>
          <w:rFonts w:ascii="Times New Roman" w:eastAsia="宋体" w:hAnsi="Times New Roman"/>
          <w:lang w:eastAsia="zh-CN"/>
        </w:rPr>
        <w:fldChar w:fldCharType="end"/>
      </w:r>
    </w:p>
    <w:p w14:paraId="0018ED54" w14:textId="5121FF50" w:rsidR="00952E91" w:rsidRDefault="00952E91"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_Ref118739974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Pr>
          <w:rFonts w:ascii="Times New Roman" w:eastAsia="等线" w:hAnsi="Times New Roman"/>
          <w:b/>
          <w:szCs w:val="20"/>
          <w:lang w:eastAsia="zh-CN"/>
        </w:rPr>
        <w:t xml:space="preserve">Proposal </w:t>
      </w:r>
      <w:r w:rsidR="00237B84">
        <w:rPr>
          <w:rFonts w:ascii="Times" w:hAnsi="Times" w:cs="Times"/>
          <w:b/>
          <w:noProof/>
        </w:rPr>
        <w:t>9</w:t>
      </w:r>
      <w:r w:rsidR="00237B84" w:rsidRPr="000F71FA">
        <w:rPr>
          <w:rFonts w:ascii="Times New Roman" w:eastAsia="等线" w:hAnsi="Times New Roman"/>
          <w:b/>
          <w:szCs w:val="20"/>
          <w:lang w:eastAsia="zh-CN"/>
        </w:rPr>
        <w:t xml:space="preserve">: </w:t>
      </w:r>
      <w:r w:rsidR="00237B84">
        <w:rPr>
          <w:rFonts w:ascii="Times New Roman" w:eastAsia="等线" w:hAnsi="Times New Roman"/>
          <w:b/>
          <w:szCs w:val="20"/>
          <w:lang w:eastAsia="zh-CN"/>
        </w:rPr>
        <w:t>For evaluation, the sync/re-sync time for main receiver can be modeled as 260ms and the corresponding energy consumption can be assumed as 9400 units.</w:t>
      </w:r>
      <w:r>
        <w:rPr>
          <w:rFonts w:ascii="Times New Roman" w:eastAsia="宋体" w:hAnsi="Times New Roman"/>
          <w:lang w:eastAsia="zh-CN"/>
        </w:rPr>
        <w:fldChar w:fldCharType="end"/>
      </w:r>
    </w:p>
    <w:p w14:paraId="324AA64E" w14:textId="73883EBA" w:rsidR="00952E91" w:rsidRDefault="00952E91"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_Ref118739977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Pr>
          <w:rFonts w:ascii="Times New Roman" w:eastAsia="等线" w:hAnsi="Times New Roman"/>
          <w:b/>
          <w:szCs w:val="20"/>
          <w:lang w:eastAsia="zh-CN"/>
        </w:rPr>
        <w:t xml:space="preserve">Proposal </w:t>
      </w:r>
      <w:r w:rsidR="00237B84">
        <w:rPr>
          <w:rFonts w:ascii="Times" w:hAnsi="Times" w:cs="Times"/>
          <w:b/>
          <w:noProof/>
        </w:rPr>
        <w:t>10</w:t>
      </w:r>
      <w:r w:rsidR="00237B84">
        <w:rPr>
          <w:rFonts w:ascii="Times New Roman" w:eastAsia="等线" w:hAnsi="Times New Roman"/>
          <w:b/>
          <w:szCs w:val="20"/>
          <w:lang w:eastAsia="zh-CN"/>
        </w:rPr>
        <w:t xml:space="preserve">: Additional </w:t>
      </w:r>
      <w:r w:rsidR="00237B84" w:rsidRPr="00835888">
        <w:rPr>
          <w:rFonts w:ascii="Times New Roman" w:eastAsia="等线" w:hAnsi="Times New Roman"/>
          <w:b/>
          <w:szCs w:val="20"/>
          <w:lang w:eastAsia="zh-CN"/>
        </w:rPr>
        <w:t xml:space="preserve">transition energy and transition time </w:t>
      </w:r>
      <w:r w:rsidR="00237B84">
        <w:rPr>
          <w:rFonts w:ascii="Times New Roman" w:eastAsia="等线" w:hAnsi="Times New Roman"/>
          <w:b/>
          <w:szCs w:val="20"/>
          <w:lang w:eastAsia="zh-CN"/>
        </w:rPr>
        <w:t>are</w:t>
      </w:r>
      <w:r w:rsidR="00237B84" w:rsidRPr="00835888">
        <w:rPr>
          <w:rFonts w:ascii="Times New Roman" w:eastAsia="等线" w:hAnsi="Times New Roman"/>
          <w:b/>
          <w:szCs w:val="20"/>
          <w:lang w:eastAsia="zh-CN"/>
        </w:rPr>
        <w:t xml:space="preserve"> needed when the relative power of LP-WUR is higher than 1 unit due to the larger relative power difference for LP-WUR ‘on’ and ‘off’ states.</w:t>
      </w:r>
      <w:r>
        <w:rPr>
          <w:rFonts w:ascii="Times New Roman" w:eastAsia="宋体" w:hAnsi="Times New Roman"/>
          <w:lang w:eastAsia="zh-CN"/>
        </w:rPr>
        <w:fldChar w:fldCharType="end"/>
      </w:r>
    </w:p>
    <w:p w14:paraId="560DFDA8" w14:textId="16339C1F" w:rsidR="00952E91" w:rsidRDefault="00952E91"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_Ref118739981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1F4363">
        <w:rPr>
          <w:rFonts w:ascii="Times New Roman" w:eastAsia="宋体" w:hAnsi="Times New Roman"/>
          <w:b/>
          <w:szCs w:val="20"/>
          <w:lang w:val="en-GB" w:eastAsia="zh-CN"/>
        </w:rPr>
        <w:t>Proposal</w:t>
      </w:r>
      <w:r w:rsidR="00237B84">
        <w:rPr>
          <w:rFonts w:ascii="Times New Roman" w:eastAsia="宋体" w:hAnsi="Times New Roman"/>
          <w:b/>
          <w:szCs w:val="20"/>
          <w:lang w:val="en-GB" w:eastAsia="zh-CN"/>
        </w:rPr>
        <w:t xml:space="preserve"> </w:t>
      </w:r>
      <w:r w:rsidR="00237B84">
        <w:rPr>
          <w:rFonts w:ascii="Times" w:hAnsi="Times" w:cs="Times"/>
          <w:b/>
          <w:noProof/>
        </w:rPr>
        <w:t>11</w:t>
      </w:r>
      <w:r w:rsidR="00237B84" w:rsidRPr="008620D3">
        <w:rPr>
          <w:rFonts w:ascii="Times New Roman" w:eastAsiaTheme="minorEastAsia" w:hAnsi="Times New Roman"/>
          <w:b/>
          <w:bCs/>
          <w:szCs w:val="20"/>
          <w:lang w:eastAsia="zh-CN"/>
        </w:rPr>
        <w:t>:</w:t>
      </w:r>
      <w:r w:rsidR="00237B84" w:rsidRPr="000A5A1A">
        <w:rPr>
          <w:rFonts w:ascii="Times New Roman" w:eastAsiaTheme="minorEastAsia" w:hAnsi="Times New Roman"/>
          <w:b/>
          <w:bCs/>
          <w:szCs w:val="20"/>
          <w:lang w:eastAsia="zh-CN"/>
        </w:rPr>
        <w:t xml:space="preserve"> </w:t>
      </w:r>
      <w:r w:rsidR="00237B84" w:rsidRPr="001F4363">
        <w:rPr>
          <w:rFonts w:ascii="Times New Roman" w:eastAsia="宋体" w:hAnsi="Times New Roman"/>
          <w:b/>
          <w:szCs w:val="20"/>
          <w:lang w:val="en-GB" w:eastAsia="zh-CN"/>
        </w:rPr>
        <w:t>For R18 LP-WUS/WUR power evaluation in RRC connected mode,</w:t>
      </w:r>
      <w:r w:rsidR="00237B84">
        <w:rPr>
          <w:rFonts w:ascii="Times New Roman" w:eastAsia="等线" w:hAnsi="Times New Roman"/>
          <w:b/>
          <w:szCs w:val="20"/>
        </w:rPr>
        <w:t xml:space="preserve"> during the LP-WUS monitoring by separate receiver, the power state of main radio can be micro or light sleep.</w:t>
      </w:r>
      <w:r>
        <w:rPr>
          <w:rFonts w:ascii="Times New Roman" w:eastAsia="宋体" w:hAnsi="Times New Roman"/>
          <w:lang w:eastAsia="zh-CN"/>
        </w:rPr>
        <w:fldChar w:fldCharType="end"/>
      </w:r>
    </w:p>
    <w:p w14:paraId="0C5F281A" w14:textId="5A5B1F8A" w:rsidR="00952E91" w:rsidRPr="000F71FA" w:rsidRDefault="00952E91"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_Ref118739985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0F71FA">
        <w:rPr>
          <w:rFonts w:ascii="Times New Roman" w:hAnsi="Times New Roman"/>
          <w:b/>
        </w:rPr>
        <w:t xml:space="preserve">Proposal </w:t>
      </w:r>
      <w:r w:rsidR="00237B84">
        <w:rPr>
          <w:rFonts w:ascii="Times New Roman" w:hAnsi="Times New Roman"/>
          <w:b/>
          <w:noProof/>
        </w:rPr>
        <w:t>12</w:t>
      </w:r>
      <w:r w:rsidR="00237B84" w:rsidRPr="000F71FA">
        <w:rPr>
          <w:rFonts w:ascii="Times New Roman" w:hAnsi="Times New Roman"/>
          <w:b/>
        </w:rPr>
        <w:t xml:space="preserve">: In addition to MIL, </w:t>
      </w:r>
      <w:r w:rsidR="00237B84" w:rsidRPr="000F71FA">
        <w:rPr>
          <w:rFonts w:ascii="Times New Roman" w:hAnsi="Times New Roman"/>
          <w:b/>
          <w:szCs w:val="20"/>
        </w:rPr>
        <w:t>MPL</w:t>
      </w:r>
      <w:r w:rsidR="00237B84">
        <w:rPr>
          <w:rFonts w:ascii="Times New Roman" w:hAnsi="Times New Roman"/>
          <w:b/>
          <w:szCs w:val="20"/>
        </w:rPr>
        <w:t>/ISD</w:t>
      </w:r>
      <w:r w:rsidR="00237B84" w:rsidRPr="000F71FA">
        <w:rPr>
          <w:rFonts w:ascii="Times New Roman" w:hAnsi="Times New Roman"/>
          <w:b/>
          <w:szCs w:val="20"/>
        </w:rPr>
        <w:t xml:space="preserve"> </w:t>
      </w:r>
      <w:r w:rsidR="00237B84">
        <w:rPr>
          <w:rFonts w:ascii="Times New Roman" w:hAnsi="Times New Roman"/>
          <w:b/>
          <w:szCs w:val="20"/>
        </w:rPr>
        <w:t xml:space="preserve">is adopted as the </w:t>
      </w:r>
      <w:r w:rsidR="00237B84" w:rsidRPr="000F71FA">
        <w:rPr>
          <w:rFonts w:ascii="Times New Roman" w:hAnsi="Times New Roman"/>
          <w:b/>
          <w:szCs w:val="20"/>
        </w:rPr>
        <w:t>metric in coverage evaluation.</w:t>
      </w:r>
      <w:r>
        <w:rPr>
          <w:rFonts w:ascii="Times New Roman" w:eastAsia="宋体" w:hAnsi="Times New Roman"/>
          <w:lang w:eastAsia="zh-CN"/>
        </w:rPr>
        <w:fldChar w:fldCharType="end"/>
      </w:r>
    </w:p>
    <w:p w14:paraId="341471C3" w14:textId="28A72365" w:rsidR="00DE55B0" w:rsidRDefault="00DE55B0"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_Ref115447242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A131F9">
        <w:rPr>
          <w:rFonts w:ascii="Times" w:hAnsi="Times" w:cs="Times"/>
          <w:b/>
        </w:rPr>
        <w:t xml:space="preserve">Proposal </w:t>
      </w:r>
      <w:r w:rsidR="00237B84">
        <w:rPr>
          <w:rFonts w:ascii="Times" w:hAnsi="Times" w:cs="Times"/>
          <w:b/>
          <w:noProof/>
        </w:rPr>
        <w:t>13</w:t>
      </w:r>
      <w:r w:rsidR="00237B84" w:rsidRPr="00C5264F">
        <w:rPr>
          <w:rFonts w:ascii="Times New Roman" w:eastAsia="宋体" w:hAnsi="Times New Roman"/>
          <w:b/>
          <w:lang w:eastAsia="zh-CN"/>
        </w:rPr>
        <w:t xml:space="preserve">: </w:t>
      </w:r>
      <w:r w:rsidR="00237B84">
        <w:rPr>
          <w:rFonts w:ascii="Times New Roman" w:eastAsia="宋体" w:hAnsi="Times New Roman"/>
          <w:b/>
          <w:lang w:eastAsia="zh-CN"/>
        </w:rPr>
        <w:t>For modeling adjacent subcarrier interference in LLS, PDSCH can be mapped on RBs not used for LP-WUS and guard band.</w:t>
      </w:r>
      <w:r>
        <w:rPr>
          <w:rFonts w:ascii="Times New Roman" w:eastAsia="宋体" w:hAnsi="Times New Roman"/>
          <w:lang w:eastAsia="zh-CN"/>
        </w:rPr>
        <w:fldChar w:fldCharType="end"/>
      </w:r>
    </w:p>
    <w:p w14:paraId="29EE065D" w14:textId="24D34A70" w:rsidR="00DE55B0" w:rsidRDefault="00DE55B0" w:rsidP="0088529D">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_Ref118740482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37B84" w:rsidRPr="00A131F9">
        <w:rPr>
          <w:rFonts w:ascii="Times" w:hAnsi="Times" w:cs="Times"/>
          <w:b/>
        </w:rPr>
        <w:t xml:space="preserve">Proposal </w:t>
      </w:r>
      <w:r w:rsidR="00237B84">
        <w:rPr>
          <w:rFonts w:ascii="Times" w:hAnsi="Times" w:cs="Times"/>
          <w:b/>
          <w:noProof/>
        </w:rPr>
        <w:t>14</w:t>
      </w:r>
      <w:r w:rsidR="00237B84" w:rsidRPr="00C5264F">
        <w:rPr>
          <w:rFonts w:ascii="Times New Roman" w:eastAsia="宋体" w:hAnsi="Times New Roman"/>
          <w:b/>
          <w:lang w:eastAsia="zh-CN"/>
        </w:rPr>
        <w:t>:</w:t>
      </w:r>
      <w:r w:rsidR="00237B84">
        <w:rPr>
          <w:rFonts w:ascii="Times New Roman" w:eastAsia="宋体" w:hAnsi="Times New Roman"/>
          <w:b/>
          <w:lang w:eastAsia="zh-CN"/>
        </w:rPr>
        <w:t xml:space="preserve"> Following assumptions should be reported for coverage evaluation for LP-WUS, and can be further restricted based on output of AI 9.13.2 and AI 9.13.3.</w:t>
      </w:r>
      <w:r>
        <w:rPr>
          <w:rFonts w:ascii="Times New Roman" w:eastAsia="宋体" w:hAnsi="Times New Roman"/>
          <w:lang w:eastAsia="zh-CN"/>
        </w:rPr>
        <w:fldChar w:fldCharType="end"/>
      </w:r>
    </w:p>
    <w:p w14:paraId="0653F655" w14:textId="77777777" w:rsidR="00DE55B0" w:rsidRDefault="00DE55B0" w:rsidP="00DE55B0">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b/>
        </w:rPr>
        <w:t xml:space="preserve">LP-WUS </w:t>
      </w:r>
      <w:r>
        <w:rPr>
          <w:rFonts w:ascii="Times New Roman" w:hAnsi="Times New Roman" w:hint="eastAsia"/>
          <w:b/>
        </w:rPr>
        <w:t>C</w:t>
      </w:r>
      <w:r>
        <w:rPr>
          <w:rFonts w:ascii="Times New Roman" w:hAnsi="Times New Roman"/>
          <w:b/>
        </w:rPr>
        <w:t>hannel/</w:t>
      </w:r>
      <w:r>
        <w:rPr>
          <w:rFonts w:ascii="Times New Roman" w:hAnsi="Times New Roman" w:hint="eastAsia"/>
          <w:b/>
        </w:rPr>
        <w:t>signal</w:t>
      </w:r>
      <w:r>
        <w:rPr>
          <w:rFonts w:ascii="Times New Roman" w:hAnsi="Times New Roman"/>
          <w:b/>
        </w:rPr>
        <w:t xml:space="preserve"> design, e.g., Sync (X chips) </w:t>
      </w:r>
      <w:r>
        <w:rPr>
          <w:rFonts w:ascii="Times New Roman" w:hAnsi="Times New Roman" w:hint="eastAsia"/>
          <w:b/>
        </w:rPr>
        <w:t>+</w:t>
      </w:r>
      <w:r>
        <w:rPr>
          <w:rFonts w:ascii="Times New Roman" w:hAnsi="Times New Roman"/>
          <w:b/>
        </w:rPr>
        <w:t xml:space="preserve"> data (Y bits) + CRC (Z bits), etc.;</w:t>
      </w:r>
    </w:p>
    <w:p w14:paraId="5E1DD65F" w14:textId="77777777" w:rsidR="00DE55B0" w:rsidRDefault="00DE55B0" w:rsidP="00DE55B0">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hint="eastAsia"/>
          <w:b/>
        </w:rPr>
        <w:t>R</w:t>
      </w:r>
      <w:r>
        <w:rPr>
          <w:rFonts w:ascii="Times New Roman" w:hAnsi="Times New Roman"/>
          <w:b/>
        </w:rPr>
        <w:t>esource allocation, i.e., bandwidth and duration.</w:t>
      </w:r>
    </w:p>
    <w:p w14:paraId="39B5DCE5" w14:textId="77777777" w:rsidR="00DE55B0" w:rsidRDefault="00DE55B0" w:rsidP="00DE55B0">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b/>
        </w:rPr>
        <w:t>Waveform, e.g., OOK/ASK;</w:t>
      </w:r>
    </w:p>
    <w:p w14:paraId="10E803A1" w14:textId="77777777" w:rsidR="00DE55B0" w:rsidRDefault="00DE55B0" w:rsidP="00DE55B0">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b/>
        </w:rPr>
        <w:t>Coding scheme;</w:t>
      </w:r>
    </w:p>
    <w:p w14:paraId="2FDFE113" w14:textId="77777777" w:rsidR="00DE55B0" w:rsidRDefault="00DE55B0" w:rsidP="00DE55B0">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b/>
        </w:rPr>
        <w:t>Assumptions on adjacent interference channels, e.g., power and resource allocation;</w:t>
      </w:r>
    </w:p>
    <w:p w14:paraId="3ACA6879" w14:textId="77777777" w:rsidR="00DE55B0" w:rsidRDefault="00DE55B0" w:rsidP="00DE55B0">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hint="eastAsia"/>
          <w:b/>
        </w:rPr>
        <w:t>G</w:t>
      </w:r>
      <w:r>
        <w:rPr>
          <w:rFonts w:ascii="Times New Roman" w:hAnsi="Times New Roman"/>
          <w:b/>
        </w:rPr>
        <w:t>uard band for LP-WUS;</w:t>
      </w:r>
    </w:p>
    <w:p w14:paraId="0216CA3E" w14:textId="77777777" w:rsidR="00DE55B0" w:rsidRDefault="00DE55B0" w:rsidP="00DE55B0">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hint="eastAsia"/>
          <w:b/>
        </w:rPr>
        <w:t>B</w:t>
      </w:r>
      <w:r>
        <w:rPr>
          <w:rFonts w:ascii="Times New Roman" w:hAnsi="Times New Roman"/>
          <w:b/>
        </w:rPr>
        <w:t>PF/LPF for adjacent interference Rejection;</w:t>
      </w:r>
    </w:p>
    <w:p w14:paraId="3F596FA9" w14:textId="77777777" w:rsidR="00DE55B0" w:rsidRDefault="00DE55B0" w:rsidP="00DE55B0">
      <w:pPr>
        <w:pStyle w:val="af0"/>
        <w:numPr>
          <w:ilvl w:val="0"/>
          <w:numId w:val="28"/>
        </w:numPr>
        <w:adjustRightInd w:val="0"/>
        <w:snapToGrid w:val="0"/>
        <w:spacing w:line="240" w:lineRule="atLeast"/>
        <w:ind w:firstLineChars="0"/>
        <w:rPr>
          <w:rFonts w:ascii="Times New Roman" w:hAnsi="Times New Roman"/>
          <w:b/>
        </w:rPr>
      </w:pPr>
      <w:r w:rsidRPr="005F52D1">
        <w:rPr>
          <w:rFonts w:ascii="Times New Roman" w:hAnsi="Times New Roman" w:hint="eastAsia"/>
          <w:b/>
        </w:rPr>
        <w:t>R</w:t>
      </w:r>
      <w:r w:rsidRPr="005F52D1">
        <w:rPr>
          <w:rFonts w:ascii="Times New Roman" w:hAnsi="Times New Roman"/>
          <w:b/>
        </w:rPr>
        <w:t>eceiver structure, e.g., Heterodyne architecture with IF envelope detection</w:t>
      </w:r>
      <w:r>
        <w:rPr>
          <w:rFonts w:ascii="Times New Roman" w:hAnsi="Times New Roman"/>
          <w:b/>
        </w:rPr>
        <w:t>;</w:t>
      </w:r>
    </w:p>
    <w:p w14:paraId="651D76A5" w14:textId="77777777" w:rsidR="00DE55B0" w:rsidRDefault="00DE55B0" w:rsidP="00DE55B0">
      <w:pPr>
        <w:pStyle w:val="af0"/>
        <w:numPr>
          <w:ilvl w:val="0"/>
          <w:numId w:val="28"/>
        </w:numPr>
        <w:adjustRightInd w:val="0"/>
        <w:snapToGrid w:val="0"/>
        <w:spacing w:line="240" w:lineRule="atLeast"/>
        <w:ind w:firstLineChars="0"/>
        <w:rPr>
          <w:rFonts w:ascii="Times New Roman" w:hAnsi="Times New Roman"/>
          <w:b/>
        </w:rPr>
      </w:pPr>
      <w:r w:rsidRPr="005F52D1">
        <w:rPr>
          <w:rFonts w:ascii="Times New Roman" w:hAnsi="Times New Roman"/>
          <w:b/>
        </w:rPr>
        <w:t>Sampling rate and ADC bit-width</w:t>
      </w:r>
      <w:r>
        <w:rPr>
          <w:rFonts w:ascii="Times New Roman" w:hAnsi="Times New Roman"/>
          <w:b/>
        </w:rPr>
        <w:t>;</w:t>
      </w:r>
    </w:p>
    <w:p w14:paraId="365D7707" w14:textId="77777777" w:rsidR="00DE55B0" w:rsidRPr="0055493B" w:rsidRDefault="00DE55B0" w:rsidP="00DE55B0">
      <w:pPr>
        <w:pStyle w:val="af0"/>
        <w:numPr>
          <w:ilvl w:val="0"/>
          <w:numId w:val="28"/>
        </w:numPr>
        <w:adjustRightInd w:val="0"/>
        <w:snapToGrid w:val="0"/>
        <w:spacing w:line="240" w:lineRule="atLeast"/>
        <w:ind w:firstLineChars="0"/>
        <w:rPr>
          <w:rFonts w:ascii="Times New Roman" w:hAnsi="Times New Roman"/>
          <w:b/>
        </w:rPr>
      </w:pPr>
      <w:r>
        <w:rPr>
          <w:rFonts w:ascii="Times New Roman" w:hAnsi="Times New Roman" w:hint="eastAsia"/>
          <w:b/>
        </w:rPr>
        <w:t>Assumed</w:t>
      </w:r>
      <w:r>
        <w:rPr>
          <w:rFonts w:ascii="Times New Roman" w:hAnsi="Times New Roman"/>
          <w:b/>
        </w:rPr>
        <w:t xml:space="preserve"> FAR.</w:t>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CFBCB40" w14:textId="132448ED" w:rsidR="00A5468E" w:rsidRPr="006517BA" w:rsidRDefault="00A5468E" w:rsidP="006517BA">
      <w:pPr>
        <w:widowControl w:val="0"/>
        <w:numPr>
          <w:ilvl w:val="0"/>
          <w:numId w:val="6"/>
        </w:numPr>
        <w:tabs>
          <w:tab w:val="clear" w:pos="420"/>
        </w:tabs>
        <w:spacing w:after="120"/>
        <w:jc w:val="both"/>
        <w:rPr>
          <w:rFonts w:ascii="Times New Roman" w:hAnsi="Times New Roman"/>
          <w:szCs w:val="20"/>
        </w:rPr>
      </w:pPr>
      <w:bookmarkStart w:id="83" w:name="_Ref115439951"/>
      <w:r w:rsidRPr="006517BA">
        <w:rPr>
          <w:rFonts w:ascii="Times New Roman" w:hAnsi="Times New Roman"/>
          <w:szCs w:val="20"/>
        </w:rPr>
        <w:t>Chairman’s Notes of RAN1 #</w:t>
      </w:r>
      <w:r w:rsidR="002D0E50" w:rsidRPr="002D0E50">
        <w:rPr>
          <w:rFonts w:ascii="Times New Roman" w:hAnsi="Times New Roman"/>
          <w:szCs w:val="20"/>
        </w:rPr>
        <w:t>110bis-e</w:t>
      </w:r>
      <w:r w:rsidRPr="006517BA">
        <w:rPr>
          <w:rFonts w:ascii="Times New Roman" w:hAnsi="Times New Roman"/>
          <w:szCs w:val="20"/>
        </w:rPr>
        <w:t xml:space="preserve"> (Online meeting, </w:t>
      </w:r>
      <w:r w:rsidR="002D0E50" w:rsidRPr="002D0E50">
        <w:rPr>
          <w:rFonts w:ascii="Times New Roman" w:hAnsi="Times New Roman"/>
          <w:szCs w:val="20"/>
        </w:rPr>
        <w:t>October 10</w:t>
      </w:r>
      <w:r w:rsidR="002D0E50" w:rsidRPr="000F71FA">
        <w:rPr>
          <w:rFonts w:ascii="Times New Roman" w:hAnsi="Times New Roman"/>
          <w:szCs w:val="20"/>
          <w:vertAlign w:val="superscript"/>
        </w:rPr>
        <w:t>th</w:t>
      </w:r>
      <w:r w:rsidR="002D0E50" w:rsidRPr="002D0E50">
        <w:rPr>
          <w:rFonts w:ascii="Times New Roman" w:hAnsi="Times New Roman"/>
          <w:szCs w:val="20"/>
        </w:rPr>
        <w:t xml:space="preserve"> – 19</w:t>
      </w:r>
      <w:r w:rsidR="002D0E50" w:rsidRPr="000F71FA">
        <w:rPr>
          <w:rFonts w:ascii="Times New Roman" w:hAnsi="Times New Roman"/>
          <w:szCs w:val="20"/>
          <w:vertAlign w:val="superscript"/>
        </w:rPr>
        <w:t>th</w:t>
      </w:r>
      <w:r w:rsidR="002D0E50" w:rsidRPr="002D0E50">
        <w:rPr>
          <w:rFonts w:ascii="Times New Roman" w:hAnsi="Times New Roman"/>
          <w:szCs w:val="20"/>
        </w:rPr>
        <w:t>, 2022</w:t>
      </w:r>
      <w:r w:rsidRPr="006517BA">
        <w:rPr>
          <w:rFonts w:ascii="Times New Roman" w:hAnsi="Times New Roman"/>
          <w:szCs w:val="20"/>
        </w:rPr>
        <w:t>).</w:t>
      </w:r>
      <w:bookmarkEnd w:id="83"/>
      <w:r w:rsidRPr="006517BA">
        <w:rPr>
          <w:rFonts w:ascii="Times New Roman" w:hAnsi="Times New Roman"/>
          <w:szCs w:val="20"/>
        </w:rPr>
        <w:t xml:space="preserve"> </w:t>
      </w:r>
    </w:p>
    <w:p w14:paraId="1AFE9F96" w14:textId="77777777" w:rsidR="002D0E50" w:rsidRDefault="002D0E50" w:rsidP="002D0E50">
      <w:pPr>
        <w:widowControl w:val="0"/>
        <w:numPr>
          <w:ilvl w:val="0"/>
          <w:numId w:val="6"/>
        </w:numPr>
        <w:tabs>
          <w:tab w:val="clear" w:pos="420"/>
        </w:tabs>
        <w:spacing w:after="120"/>
        <w:jc w:val="both"/>
        <w:rPr>
          <w:rFonts w:ascii="Times New Roman" w:eastAsia="宋体" w:hAnsi="Times New Roman"/>
          <w:kern w:val="2"/>
          <w:szCs w:val="20"/>
          <w:lang w:eastAsia="zh-CN"/>
        </w:rPr>
      </w:pPr>
      <w:bookmarkStart w:id="84" w:name="_Ref118715306"/>
      <w:r w:rsidRPr="00985BCF">
        <w:rPr>
          <w:rFonts w:ascii="Times New Roman" w:eastAsia="宋体" w:hAnsi="Times New Roman"/>
          <w:kern w:val="2"/>
          <w:szCs w:val="20"/>
          <w:lang w:eastAsia="zh-CN"/>
        </w:rPr>
        <w:t>RP-2</w:t>
      </w:r>
      <w:r w:rsidRPr="00985BCF">
        <w:rPr>
          <w:rFonts w:ascii="Times New Roman" w:eastAsia="宋体" w:hAnsi="Times New Roman" w:hint="eastAsia"/>
          <w:kern w:val="2"/>
          <w:szCs w:val="20"/>
          <w:lang w:eastAsia="zh-CN"/>
        </w:rPr>
        <w:t>22</w:t>
      </w:r>
      <w:r w:rsidRPr="00985BCF">
        <w:rPr>
          <w:rFonts w:ascii="Times New Roman" w:eastAsia="宋体" w:hAnsi="Times New Roman"/>
          <w:kern w:val="2"/>
          <w:szCs w:val="20"/>
          <w:lang w:eastAsia="zh-CN"/>
        </w:rPr>
        <w:t xml:space="preserve">644, </w:t>
      </w:r>
      <w:r w:rsidRPr="0046663E">
        <w:rPr>
          <w:rFonts w:ascii="Times New Roman" w:eastAsia="宋体" w:hAnsi="Times New Roman"/>
          <w:kern w:val="2"/>
          <w:szCs w:val="20"/>
          <w:lang w:eastAsia="zh-CN"/>
        </w:rPr>
        <w:t xml:space="preserve">Revised SID: Study on low-power Wake-up Signal and Receiver for </w:t>
      </w:r>
      <w:r w:rsidRPr="00985BCF" w:rsidDel="0046663E">
        <w:rPr>
          <w:rFonts w:ascii="Times New Roman" w:eastAsia="宋体" w:hAnsi="Times New Roman"/>
          <w:kern w:val="2"/>
          <w:szCs w:val="20"/>
          <w:lang w:eastAsia="zh-CN"/>
        </w:rPr>
        <w:t>NR</w:t>
      </w:r>
      <w:r w:rsidRPr="00985BCF">
        <w:rPr>
          <w:rFonts w:ascii="Times New Roman" w:eastAsia="宋体" w:hAnsi="Times New Roman"/>
          <w:kern w:val="2"/>
          <w:szCs w:val="20"/>
          <w:lang w:eastAsia="zh-CN"/>
        </w:rPr>
        <w:t>, RAN#97e</w:t>
      </w:r>
      <w:r>
        <w:rPr>
          <w:rFonts w:ascii="Times New Roman" w:eastAsia="宋体" w:hAnsi="Times New Roman"/>
          <w:kern w:val="2"/>
          <w:szCs w:val="20"/>
          <w:lang w:eastAsia="zh-CN"/>
        </w:rPr>
        <w:t>, vivo.</w:t>
      </w:r>
      <w:bookmarkEnd w:id="84"/>
    </w:p>
    <w:p w14:paraId="20B1CC95" w14:textId="3B7A9824" w:rsidR="005A56FE" w:rsidRDefault="005A56FE"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85" w:name="_Ref114826527"/>
      <w:bookmarkStart w:id="86" w:name="_Ref115158470"/>
      <w:r>
        <w:rPr>
          <w:rFonts w:ascii="Times New Roman" w:eastAsia="宋体" w:hAnsi="Times New Roman" w:hint="eastAsia"/>
          <w:kern w:val="2"/>
          <w:szCs w:val="20"/>
          <w:lang w:eastAsia="zh-CN"/>
        </w:rPr>
        <w:t>T</w:t>
      </w:r>
      <w:r>
        <w:rPr>
          <w:rFonts w:ascii="Times New Roman" w:eastAsia="宋体" w:hAnsi="Times New Roman"/>
          <w:kern w:val="2"/>
          <w:szCs w:val="20"/>
          <w:lang w:eastAsia="zh-CN"/>
        </w:rPr>
        <w:t>R 38.830,</w:t>
      </w:r>
      <w:bookmarkEnd w:id="85"/>
      <w:r w:rsidR="00580B7E" w:rsidRPr="00580B7E">
        <w:rPr>
          <w:rFonts w:ascii="Times New Roman" w:eastAsia="宋体" w:hAnsi="Times New Roman"/>
          <w:kern w:val="2"/>
          <w:szCs w:val="20"/>
          <w:lang w:eastAsia="zh-CN"/>
        </w:rPr>
        <w:t xml:space="preserve"> Study on NR coverage enhancements, v17.0.0</w:t>
      </w:r>
      <w:r w:rsidR="00580B7E">
        <w:rPr>
          <w:rFonts w:ascii="Times New Roman" w:eastAsia="宋体" w:hAnsi="Times New Roman"/>
          <w:kern w:val="2"/>
          <w:szCs w:val="20"/>
          <w:lang w:eastAsia="zh-CN"/>
        </w:rPr>
        <w:t>.</w:t>
      </w:r>
      <w:bookmarkEnd w:id="86"/>
    </w:p>
    <w:p w14:paraId="0649C749" w14:textId="3120CC45" w:rsidR="00EF0A5F" w:rsidRPr="00DF2A8C" w:rsidRDefault="00AE6979"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87" w:name="_Ref114906238"/>
      <w:r w:rsidRPr="00AE6979">
        <w:rPr>
          <w:rFonts w:ascii="Times New Roman" w:eastAsia="宋体" w:hAnsi="Times New Roman"/>
          <w:kern w:val="2"/>
          <w:szCs w:val="20"/>
        </w:rPr>
        <w:t>R1-22</w:t>
      </w:r>
      <w:r w:rsidR="00D54C49">
        <w:rPr>
          <w:rFonts w:ascii="Times New Roman" w:eastAsia="宋体" w:hAnsi="Times New Roman"/>
          <w:kern w:val="2"/>
          <w:szCs w:val="20"/>
        </w:rPr>
        <w:t>11032</w:t>
      </w:r>
      <w:r w:rsidRPr="00AE6979">
        <w:rPr>
          <w:rFonts w:ascii="Times New Roman" w:eastAsia="宋体" w:hAnsi="Times New Roman"/>
          <w:kern w:val="2"/>
          <w:szCs w:val="20"/>
        </w:rPr>
        <w:t>,</w:t>
      </w:r>
      <w:r w:rsidRPr="00AE6979">
        <w:rPr>
          <w:rFonts w:ascii="Times New Roman" w:eastAsia="宋体" w:hAnsi="Times New Roman"/>
          <w:kern w:val="2"/>
          <w:szCs w:val="20"/>
          <w:lang w:eastAsia="zh-CN"/>
        </w:rPr>
        <w:t xml:space="preserve"> Discussion on physical signal and procedure for low power WUS</w:t>
      </w:r>
      <w:r w:rsidR="00C32624">
        <w:rPr>
          <w:rFonts w:ascii="Times New Roman" w:eastAsia="宋体" w:hAnsi="Times New Roman"/>
          <w:kern w:val="2"/>
          <w:szCs w:val="20"/>
          <w:lang w:eastAsia="zh-CN"/>
        </w:rPr>
        <w:t>, vivo.</w:t>
      </w:r>
      <w:bookmarkStart w:id="88" w:name="_Hlk111134044"/>
      <w:bookmarkEnd w:id="87"/>
    </w:p>
    <w:p w14:paraId="69C2B794" w14:textId="77777777"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t>Appe</w:t>
      </w:r>
      <w:r w:rsidRPr="009966F9">
        <w:rPr>
          <w:rFonts w:ascii="Arial" w:eastAsia="宋体" w:hAnsi="Arial"/>
          <w:sz w:val="36"/>
          <w:szCs w:val="36"/>
          <w:lang w:eastAsia="zh-CN"/>
        </w:rPr>
        <w:t xml:space="preserve">ndix A – </w:t>
      </w:r>
      <w:r>
        <w:rPr>
          <w:rFonts w:ascii="Arial" w:eastAsia="宋体" w:hAnsi="Arial"/>
          <w:sz w:val="36"/>
          <w:szCs w:val="36"/>
          <w:lang w:eastAsia="zh-CN"/>
        </w:rPr>
        <w:t>Processing timeline for the schemes in RRC idle/inactive mode</w:t>
      </w:r>
    </w:p>
    <w:p w14:paraId="6E09A49F" w14:textId="114191FB" w:rsidR="00DF2A8C" w:rsidRDefault="005F7D47" w:rsidP="00DF2A8C">
      <w:pPr>
        <w:spacing w:after="120"/>
        <w:jc w:val="both"/>
        <w:rPr>
          <w:rFonts w:ascii="Times New Roman" w:eastAsia="宋体" w:hAnsi="Times New Roman"/>
          <w:lang w:val="en-GB" w:eastAsia="zh-CN"/>
        </w:rPr>
      </w:pPr>
      <w:r>
        <w:rPr>
          <w:rFonts w:ascii="Times New Roman" w:eastAsia="宋体" w:hAnsi="Times New Roman"/>
          <w:lang w:val="en-GB" w:eastAsia="zh-CN"/>
        </w:rPr>
        <w:t xml:space="preserve">The assumed processing timelines of I-DRX paging, </w:t>
      </w:r>
      <w:proofErr w:type="spellStart"/>
      <w:r>
        <w:rPr>
          <w:rFonts w:ascii="Times New Roman" w:eastAsia="宋体" w:hAnsi="Times New Roman"/>
          <w:lang w:val="en-GB" w:eastAsia="zh-CN"/>
        </w:rPr>
        <w:t>eDRX</w:t>
      </w:r>
      <w:proofErr w:type="spellEnd"/>
      <w:r>
        <w:rPr>
          <w:rFonts w:ascii="Times New Roman" w:eastAsia="宋体" w:hAnsi="Times New Roman"/>
          <w:lang w:val="en-GB" w:eastAsia="zh-CN"/>
        </w:rPr>
        <w:t xml:space="preserve"> and LP-WUS/WUR schemes.</w:t>
      </w:r>
    </w:p>
    <w:p w14:paraId="02FD4B45" w14:textId="2DBFBA97" w:rsidR="00017D35" w:rsidRDefault="000F71FA" w:rsidP="000F71FA">
      <w:pPr>
        <w:spacing w:after="120"/>
        <w:jc w:val="center"/>
      </w:pPr>
      <w:r>
        <w:object w:dxaOrig="18735" w:dyaOrig="9045" w14:anchorId="53D33C72">
          <v:shape id="_x0000_i1028" type="#_x0000_t75" style="width:443.35pt;height:212.2pt" o:ole="">
            <v:imagedata r:id="rId33" o:title=""/>
          </v:shape>
          <o:OLEObject Type="Embed" ProgID="Visio.Drawing.15" ShapeID="_x0000_i1028" DrawAspect="Content" ObjectID="_1729361027" r:id="rId34"/>
        </w:object>
      </w:r>
    </w:p>
    <w:p w14:paraId="171521FE" w14:textId="1628498A" w:rsidR="0085561E" w:rsidRPr="009966F9" w:rsidRDefault="0085561E" w:rsidP="0085561E">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Pr>
          <w:rFonts w:ascii="Arial" w:eastAsia="宋体" w:hAnsi="Arial"/>
          <w:sz w:val="36"/>
          <w:szCs w:val="20"/>
          <w:lang w:eastAsia="zh-CN"/>
        </w:rPr>
        <w:t>B</w:t>
      </w:r>
      <w:r w:rsidRPr="009966F9">
        <w:rPr>
          <w:rFonts w:ascii="Arial" w:eastAsia="宋体" w:hAnsi="Arial"/>
          <w:sz w:val="36"/>
          <w:szCs w:val="20"/>
          <w:lang w:eastAsia="zh-CN"/>
        </w:rPr>
        <w:t xml:space="preserve"> – </w:t>
      </w:r>
      <w:r>
        <w:rPr>
          <w:rFonts w:ascii="Arial" w:eastAsia="宋体" w:hAnsi="Arial"/>
          <w:sz w:val="36"/>
          <w:szCs w:val="20"/>
          <w:lang w:eastAsia="zh-CN"/>
        </w:rPr>
        <w:t>Other evaluation results for RRC idle/inactive mode</w:t>
      </w:r>
    </w:p>
    <w:p w14:paraId="7A3D5597" w14:textId="64FFB918" w:rsidR="0085561E" w:rsidRDefault="00F2552F" w:rsidP="0088529D">
      <w:pPr>
        <w:spacing w:after="120"/>
        <w:jc w:val="both"/>
        <w:rPr>
          <w:rFonts w:ascii="Times New Roman" w:eastAsia="宋体" w:hAnsi="Times New Roman"/>
          <w:lang w:eastAsia="zh-CN"/>
        </w:rPr>
      </w:pPr>
      <w:r>
        <w:rPr>
          <w:rFonts w:ascii="Times New Roman" w:eastAsia="宋体" w:hAnsi="Times New Roman" w:hint="eastAsia"/>
          <w:lang w:eastAsia="zh-CN"/>
        </w:rPr>
        <w:t>T</w:t>
      </w:r>
      <w:r w:rsidR="00401997" w:rsidRPr="00401997">
        <w:rPr>
          <w:rFonts w:ascii="Times New Roman" w:eastAsia="宋体" w:hAnsi="Times New Roman"/>
          <w:lang w:eastAsia="zh-CN"/>
        </w:rPr>
        <w:t xml:space="preserve">he evaluation results </w:t>
      </w:r>
      <w:r>
        <w:rPr>
          <w:rFonts w:ascii="Times New Roman" w:eastAsia="宋体" w:hAnsi="Times New Roman"/>
          <w:lang w:eastAsia="zh-CN"/>
        </w:rPr>
        <w:t>from</w:t>
      </w:r>
      <w:r w:rsidR="00401997" w:rsidRPr="00401997">
        <w:rPr>
          <w:rFonts w:ascii="Times New Roman" w:eastAsia="宋体" w:hAnsi="Times New Roman"/>
          <w:lang w:eastAsia="zh-CN"/>
        </w:rPr>
        <w:t xml:space="preserve"> </w:t>
      </w:r>
      <w:r>
        <w:rPr>
          <w:rFonts w:ascii="Times New Roman" w:eastAsia="宋体" w:hAnsi="Times New Roman"/>
          <w:lang w:eastAsia="zh-CN"/>
        </w:rPr>
        <w:t xml:space="preserve">per UE paging rate and ramp-up time/energy </w:t>
      </w:r>
      <w:r w:rsidR="00401997" w:rsidRPr="00401997">
        <w:rPr>
          <w:rFonts w:ascii="Times New Roman" w:eastAsia="宋体" w:hAnsi="Times New Roman"/>
          <w:lang w:eastAsia="zh-CN"/>
        </w:rPr>
        <w:t>aspects</w:t>
      </w:r>
      <w:r>
        <w:rPr>
          <w:rFonts w:ascii="Times New Roman" w:eastAsia="宋体" w:hAnsi="Times New Roman"/>
          <w:lang w:eastAsia="zh-CN"/>
        </w:rPr>
        <w:t xml:space="preserve"> are given as follows.</w:t>
      </w:r>
      <w:r w:rsidR="00401997" w:rsidRPr="00401997">
        <w:rPr>
          <w:rFonts w:ascii="Times New Roman" w:eastAsia="宋体" w:hAnsi="Times New Roman"/>
          <w:lang w:eastAsia="zh-CN"/>
        </w:rPr>
        <w:t xml:space="preserve"> </w:t>
      </w:r>
    </w:p>
    <w:p w14:paraId="51BF7218" w14:textId="77777777" w:rsidR="00D41307" w:rsidRPr="00AF7186" w:rsidRDefault="00D41307" w:rsidP="00D41307">
      <w:pPr>
        <w:pStyle w:val="af0"/>
        <w:numPr>
          <w:ilvl w:val="0"/>
          <w:numId w:val="67"/>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sidRPr="00AF7186">
        <w:rPr>
          <w:rFonts w:ascii="Times New Roman" w:eastAsiaTheme="minorEastAsia" w:hAnsi="Times New Roman"/>
          <w:b/>
          <w:bCs/>
          <w:sz w:val="20"/>
          <w:szCs w:val="20"/>
        </w:rPr>
        <w:t>Per UE paging rate: [1%, 0.1%, 0.01%, 0.001%]</w:t>
      </w:r>
    </w:p>
    <w:p w14:paraId="31BFAB21" w14:textId="63F2F050" w:rsidR="00D41307" w:rsidRPr="000F71FA" w:rsidRDefault="007D2777" w:rsidP="000F71FA">
      <w:pPr>
        <w:jc w:val="both"/>
        <w:rPr>
          <w:rFonts w:eastAsiaTheme="minorEastAsia"/>
        </w:rPr>
      </w:pPr>
      <w:r w:rsidRPr="000F71FA">
        <w:rPr>
          <w:rFonts w:ascii="Times New Roman" w:eastAsiaTheme="minorEastAsia" w:hAnsi="Times New Roman"/>
          <w:szCs w:val="20"/>
        </w:rPr>
        <w:t>To facilitate comparison and analysis,</w:t>
      </w:r>
      <w:r w:rsidRPr="000F71FA" w:rsidDel="007541BF">
        <w:rPr>
          <w:rFonts w:ascii="Times New Roman" w:eastAsiaTheme="minorEastAsia" w:hAnsi="Times New Roman"/>
          <w:szCs w:val="20"/>
        </w:rPr>
        <w:t xml:space="preserve"> </w:t>
      </w:r>
      <w:r w:rsidR="006D0990">
        <w:rPr>
          <w:rFonts w:ascii="Times New Roman" w:eastAsiaTheme="minorEastAsia" w:hAnsi="Times New Roman"/>
          <w:szCs w:val="20"/>
        </w:rPr>
        <w:fldChar w:fldCharType="begin"/>
      </w:r>
      <w:r w:rsidR="006D0990">
        <w:rPr>
          <w:rFonts w:ascii="Times New Roman" w:eastAsiaTheme="minorEastAsia" w:hAnsi="Times New Roman"/>
          <w:szCs w:val="20"/>
        </w:rPr>
        <w:instrText xml:space="preserve"> REF _Ref118475215 \h </w:instrText>
      </w:r>
      <w:r w:rsidR="006D0990">
        <w:rPr>
          <w:rFonts w:ascii="Times New Roman" w:eastAsiaTheme="minorEastAsia" w:hAnsi="Times New Roman"/>
          <w:szCs w:val="20"/>
        </w:rPr>
      </w:r>
      <w:r w:rsidR="006D0990">
        <w:rPr>
          <w:rFonts w:ascii="Times New Roman" w:eastAsiaTheme="minorEastAsia" w:hAnsi="Times New Roman"/>
          <w:szCs w:val="20"/>
        </w:rPr>
        <w:fldChar w:fldCharType="separate"/>
      </w:r>
      <w:r w:rsidR="006D0990">
        <w:rPr>
          <w:rFonts w:ascii="Times New Roman" w:eastAsiaTheme="minorEastAsia" w:hAnsi="Times New Roman" w:hint="eastAsia"/>
          <w:b/>
          <w:bCs/>
          <w:szCs w:val="20"/>
          <w:lang w:eastAsia="zh-CN"/>
        </w:rPr>
        <w:t>F</w:t>
      </w:r>
      <w:r w:rsidR="006D0990">
        <w:rPr>
          <w:rFonts w:ascii="Times New Roman" w:eastAsiaTheme="minorEastAsia" w:hAnsi="Times New Roman"/>
          <w:b/>
          <w:bCs/>
          <w:szCs w:val="20"/>
          <w:lang w:eastAsia="zh-CN"/>
        </w:rPr>
        <w:t>igure</w:t>
      </w:r>
      <w:r w:rsidR="006D0990" w:rsidRPr="00FB3358">
        <w:rPr>
          <w:rFonts w:ascii="Times New Roman" w:eastAsia="等线" w:hAnsi="Times New Roman"/>
          <w:b/>
          <w:szCs w:val="20"/>
          <w:lang w:val="en-GB" w:eastAsia="zh-CN"/>
        </w:rPr>
        <w:t xml:space="preserve"> </w:t>
      </w:r>
      <w:r w:rsidR="006D0990">
        <w:rPr>
          <w:rFonts w:ascii="Times New Roman" w:hAnsi="Times New Roman"/>
          <w:b/>
          <w:noProof/>
        </w:rPr>
        <w:t>14</w:t>
      </w:r>
      <w:r w:rsidR="006D0990">
        <w:rPr>
          <w:rFonts w:ascii="Times New Roman" w:eastAsiaTheme="minorEastAsia" w:hAnsi="Times New Roman"/>
          <w:szCs w:val="20"/>
        </w:rPr>
        <w:fldChar w:fldCharType="end"/>
      </w:r>
      <w:r w:rsidR="006D0990">
        <w:rPr>
          <w:rFonts w:ascii="Times New Roman" w:eastAsiaTheme="minorEastAsia" w:hAnsi="Times New Roman"/>
          <w:szCs w:val="20"/>
        </w:rPr>
        <w:t xml:space="preserve"> </w:t>
      </w:r>
      <w:r w:rsidRPr="000F71FA">
        <w:rPr>
          <w:rFonts w:ascii="Times New Roman" w:eastAsiaTheme="minorEastAsia" w:hAnsi="Times New Roman"/>
          <w:szCs w:val="20"/>
        </w:rPr>
        <w:t xml:space="preserve">shows the simulation results with different </w:t>
      </w:r>
      <w:r w:rsidR="00F2552F">
        <w:rPr>
          <w:rFonts w:ascii="Times New Roman" w:eastAsiaTheme="minorEastAsia" w:hAnsi="Times New Roman"/>
          <w:bCs/>
          <w:szCs w:val="20"/>
        </w:rPr>
        <w:t>per UE paging rate</w:t>
      </w:r>
      <w:r w:rsidRPr="000F71FA">
        <w:rPr>
          <w:rFonts w:ascii="Times New Roman" w:eastAsiaTheme="minorEastAsia" w:hAnsi="Times New Roman"/>
          <w:szCs w:val="20"/>
        </w:rPr>
        <w:t xml:space="preserve"> under the fixed parameter configurations as shown in </w:t>
      </w:r>
      <w:r w:rsidR="00572F3A">
        <w:rPr>
          <w:rFonts w:ascii="Times New Roman" w:eastAsiaTheme="minorEastAsia" w:hAnsi="Times New Roman"/>
          <w:bCs/>
          <w:szCs w:val="20"/>
        </w:rPr>
        <w:fldChar w:fldCharType="begin"/>
      </w:r>
      <w:r w:rsidR="00572F3A">
        <w:rPr>
          <w:rFonts w:ascii="Times New Roman" w:eastAsiaTheme="minorEastAsia" w:hAnsi="Times New Roman"/>
          <w:bCs/>
          <w:szCs w:val="20"/>
        </w:rPr>
        <w:instrText xml:space="preserve"> REF _Ref118446806 \h </w:instrText>
      </w:r>
      <w:r w:rsidR="00572F3A">
        <w:rPr>
          <w:rFonts w:ascii="Times New Roman" w:eastAsiaTheme="minorEastAsia" w:hAnsi="Times New Roman"/>
          <w:bCs/>
          <w:szCs w:val="20"/>
        </w:rPr>
      </w:r>
      <w:r w:rsidR="00572F3A">
        <w:rPr>
          <w:rFonts w:ascii="Times New Roman" w:eastAsiaTheme="minorEastAsia" w:hAnsi="Times New Roman"/>
          <w:bCs/>
          <w:szCs w:val="20"/>
        </w:rPr>
        <w:fldChar w:fldCharType="separate"/>
      </w:r>
      <w:r w:rsidR="00572F3A" w:rsidRPr="000F71FA">
        <w:rPr>
          <w:rFonts w:ascii="Times New Roman" w:eastAsiaTheme="minorEastAsia" w:hAnsi="Times New Roman"/>
          <w:b/>
        </w:rPr>
        <w:t>Table 11</w:t>
      </w:r>
      <w:r w:rsidR="00572F3A">
        <w:rPr>
          <w:rFonts w:ascii="Times New Roman" w:eastAsiaTheme="minorEastAsia" w:hAnsi="Times New Roman"/>
          <w:bCs/>
          <w:szCs w:val="20"/>
        </w:rPr>
        <w:fldChar w:fldCharType="end"/>
      </w:r>
      <w:r w:rsidRPr="000F71FA">
        <w:rPr>
          <w:rFonts w:ascii="Times New Roman" w:eastAsiaTheme="minorEastAsia" w:hAnsi="Times New Roman"/>
          <w:szCs w:val="20"/>
        </w:rPr>
        <w:t>.</w:t>
      </w:r>
    </w:p>
    <w:p w14:paraId="65317E6D" w14:textId="4767D4FF" w:rsidR="00956731" w:rsidRPr="00956731" w:rsidRDefault="00956731" w:rsidP="000F71FA">
      <w:pPr>
        <w:pStyle w:val="a9"/>
        <w:jc w:val="center"/>
        <w:rPr>
          <w:rFonts w:ascii="Times New Roman" w:eastAsia="等线" w:hAnsi="Times New Roman"/>
          <w:b/>
        </w:rPr>
      </w:pPr>
      <w:bookmarkStart w:id="89" w:name="_Ref118446806"/>
      <w:r w:rsidRPr="000F71FA">
        <w:rPr>
          <w:rFonts w:ascii="Times New Roman" w:eastAsiaTheme="minorEastAsia" w:hAnsi="Times New Roman"/>
          <w:b/>
        </w:rPr>
        <w:t xml:space="preserve">Table </w:t>
      </w:r>
      <w:r w:rsidR="00572F3A" w:rsidRPr="000F71FA">
        <w:rPr>
          <w:rFonts w:ascii="Times New Roman" w:eastAsiaTheme="minorEastAsia" w:hAnsi="Times New Roman"/>
          <w:b/>
        </w:rPr>
        <w:fldChar w:fldCharType="begin"/>
      </w:r>
      <w:r w:rsidR="00572F3A" w:rsidRPr="000F71FA">
        <w:rPr>
          <w:rFonts w:ascii="Times New Roman" w:eastAsiaTheme="minorEastAsia" w:hAnsi="Times New Roman"/>
          <w:b/>
        </w:rPr>
        <w:instrText xml:space="preserve"> SEQ Table \* ARABIC </w:instrText>
      </w:r>
      <w:r w:rsidR="00572F3A" w:rsidRPr="000F71FA">
        <w:rPr>
          <w:rFonts w:ascii="Times New Roman" w:eastAsiaTheme="minorEastAsia" w:hAnsi="Times New Roman"/>
          <w:b/>
        </w:rPr>
        <w:fldChar w:fldCharType="separate"/>
      </w:r>
      <w:r w:rsidR="00572F3A" w:rsidRPr="000F71FA">
        <w:rPr>
          <w:rFonts w:ascii="Times New Roman" w:eastAsiaTheme="minorEastAsia" w:hAnsi="Times New Roman"/>
          <w:b/>
        </w:rPr>
        <w:t>11</w:t>
      </w:r>
      <w:r w:rsidR="00572F3A" w:rsidRPr="000F71FA">
        <w:rPr>
          <w:rFonts w:ascii="Times New Roman" w:eastAsiaTheme="minorEastAsia" w:hAnsi="Times New Roman"/>
          <w:b/>
        </w:rPr>
        <w:fldChar w:fldCharType="end"/>
      </w:r>
      <w:bookmarkEnd w:id="89"/>
      <w:r w:rsidR="00572F3A" w:rsidRPr="000F71FA">
        <w:rPr>
          <w:rFonts w:ascii="Times New Roman" w:eastAsiaTheme="minorEastAsia" w:hAnsi="Times New Roman"/>
          <w:b/>
        </w:rPr>
        <w:t>.</w:t>
      </w:r>
      <w:r w:rsidRPr="000F71FA">
        <w:rPr>
          <w:rFonts w:ascii="Times New Roman" w:eastAsiaTheme="minorEastAsia" w:hAnsi="Times New Roman"/>
          <w:b/>
        </w:rPr>
        <w:t xml:space="preserve"> </w:t>
      </w:r>
      <w:r w:rsidRPr="00956731">
        <w:rPr>
          <w:rFonts w:ascii="Times New Roman" w:eastAsiaTheme="minorEastAsia" w:hAnsi="Times New Roman"/>
          <w:b/>
          <w:bCs/>
        </w:rPr>
        <w:t>Fixed parameter configurations for evaluation with different baselines</w:t>
      </w:r>
      <w:r w:rsidRPr="00956731">
        <w:rPr>
          <w:rFonts w:ascii="Times New Roman" w:eastAsia="等线" w:hAnsi="Times New Roman"/>
          <w:b/>
        </w:rPr>
        <w:t>.</w:t>
      </w:r>
    </w:p>
    <w:tbl>
      <w:tblPr>
        <w:tblStyle w:val="afb"/>
        <w:tblW w:w="0" w:type="auto"/>
        <w:jc w:val="center"/>
        <w:tblLook w:val="04A0" w:firstRow="1" w:lastRow="0" w:firstColumn="1" w:lastColumn="0" w:noHBand="0" w:noVBand="1"/>
      </w:tblPr>
      <w:tblGrid>
        <w:gridCol w:w="1205"/>
        <w:gridCol w:w="1342"/>
        <w:gridCol w:w="992"/>
        <w:gridCol w:w="1418"/>
        <w:gridCol w:w="1559"/>
        <w:gridCol w:w="1134"/>
        <w:gridCol w:w="1372"/>
      </w:tblGrid>
      <w:tr w:rsidR="00956731" w14:paraId="338935C3" w14:textId="77777777" w:rsidTr="000F71FA">
        <w:trPr>
          <w:jc w:val="center"/>
        </w:trPr>
        <w:tc>
          <w:tcPr>
            <w:tcW w:w="1205" w:type="dxa"/>
            <w:vAlign w:val="center"/>
          </w:tcPr>
          <w:p w14:paraId="36CC1A4D" w14:textId="77777777" w:rsidR="00956731" w:rsidRPr="00223B8D" w:rsidRDefault="00956731" w:rsidP="00956731">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223B8D">
              <w:rPr>
                <w:rFonts w:ascii="Times New Roman" w:eastAsiaTheme="minorEastAsia" w:hAnsi="Times New Roman"/>
                <w:b/>
                <w:bCs/>
                <w:szCs w:val="20"/>
                <w:lang w:eastAsia="zh-CN"/>
              </w:rPr>
              <w:t>Parameters</w:t>
            </w:r>
          </w:p>
        </w:tc>
        <w:tc>
          <w:tcPr>
            <w:tcW w:w="1342" w:type="dxa"/>
            <w:vAlign w:val="center"/>
          </w:tcPr>
          <w:p w14:paraId="17045D95" w14:textId="66B54274" w:rsidR="00956731" w:rsidRPr="00223B8D" w:rsidRDefault="00956731" w:rsidP="00956731">
            <w:pPr>
              <w:overflowPunct w:val="0"/>
              <w:autoSpaceDE w:val="0"/>
              <w:autoSpaceDN w:val="0"/>
              <w:adjustRightInd w:val="0"/>
              <w:ind w:right="-96"/>
              <w:jc w:val="center"/>
              <w:textAlignment w:val="baseline"/>
              <w:rPr>
                <w:rFonts w:ascii="Times New Roman" w:hAnsi="Times New Roman"/>
                <w:b/>
                <w:szCs w:val="20"/>
                <w:lang w:val="en-GB"/>
              </w:rPr>
            </w:pPr>
            <w:r w:rsidRPr="00223B8D">
              <w:rPr>
                <w:rFonts w:ascii="Times New Roman" w:hAnsi="Times New Roman"/>
                <w:b/>
                <w:szCs w:val="20"/>
                <w:lang w:val="en-GB"/>
              </w:rPr>
              <w:t>Baseline</w:t>
            </w:r>
            <w:r>
              <w:rPr>
                <w:rFonts w:ascii="Times New Roman" w:hAnsi="Times New Roman"/>
                <w:szCs w:val="20"/>
                <w:lang w:val="en-GB"/>
              </w:rPr>
              <w:t xml:space="preserve"> </w:t>
            </w:r>
          </w:p>
        </w:tc>
        <w:tc>
          <w:tcPr>
            <w:tcW w:w="992" w:type="dxa"/>
            <w:vAlign w:val="center"/>
          </w:tcPr>
          <w:p w14:paraId="4F19DBBB" w14:textId="6A1DDF17" w:rsidR="00956731" w:rsidRPr="00223B8D" w:rsidRDefault="00956731" w:rsidP="00956731">
            <w:pPr>
              <w:overflowPunct w:val="0"/>
              <w:autoSpaceDE w:val="0"/>
              <w:autoSpaceDN w:val="0"/>
              <w:adjustRightInd w:val="0"/>
              <w:ind w:right="-96"/>
              <w:jc w:val="center"/>
              <w:textAlignment w:val="baseline"/>
              <w:rPr>
                <w:rFonts w:ascii="Times New Roman" w:eastAsiaTheme="minorEastAsia" w:hAnsi="Times New Roman"/>
                <w:b/>
                <w:bCs/>
                <w:szCs w:val="20"/>
              </w:rPr>
            </w:pPr>
            <w:r w:rsidRPr="00223B8D">
              <w:rPr>
                <w:rFonts w:ascii="Times New Roman" w:hAnsi="Times New Roman"/>
                <w:b/>
                <w:szCs w:val="20"/>
                <w:lang w:val="en-GB"/>
              </w:rPr>
              <w:t>Relative power of LP-WUR</w:t>
            </w:r>
          </w:p>
        </w:tc>
        <w:tc>
          <w:tcPr>
            <w:tcW w:w="1418" w:type="dxa"/>
            <w:vAlign w:val="center"/>
          </w:tcPr>
          <w:p w14:paraId="2E0F7405" w14:textId="77777777" w:rsidR="00956731" w:rsidRPr="00223B8D" w:rsidRDefault="00956731" w:rsidP="00956731">
            <w:pPr>
              <w:overflowPunct w:val="0"/>
              <w:autoSpaceDE w:val="0"/>
              <w:autoSpaceDN w:val="0"/>
              <w:adjustRightInd w:val="0"/>
              <w:ind w:right="-96"/>
              <w:jc w:val="center"/>
              <w:textAlignment w:val="baseline"/>
              <w:rPr>
                <w:rFonts w:ascii="Times New Roman" w:eastAsiaTheme="minorEastAsia" w:hAnsi="Times New Roman"/>
                <w:b/>
                <w:bCs/>
                <w:szCs w:val="20"/>
              </w:rPr>
            </w:pPr>
            <w:r w:rsidRPr="00223B8D">
              <w:rPr>
                <w:rFonts w:ascii="Times New Roman" w:eastAsiaTheme="minorEastAsia" w:hAnsi="Times New Roman"/>
                <w:b/>
                <w:bCs/>
                <w:szCs w:val="20"/>
              </w:rPr>
              <w:t>Ramp-up time and transition energy</w:t>
            </w:r>
          </w:p>
        </w:tc>
        <w:tc>
          <w:tcPr>
            <w:tcW w:w="1559" w:type="dxa"/>
            <w:vAlign w:val="center"/>
          </w:tcPr>
          <w:p w14:paraId="21E2AA8D" w14:textId="77777777" w:rsidR="00956731" w:rsidRPr="00223B8D" w:rsidRDefault="00956731" w:rsidP="00956731">
            <w:pPr>
              <w:overflowPunct w:val="0"/>
              <w:autoSpaceDE w:val="0"/>
              <w:autoSpaceDN w:val="0"/>
              <w:adjustRightInd w:val="0"/>
              <w:ind w:right="-96"/>
              <w:jc w:val="center"/>
              <w:textAlignment w:val="baseline"/>
              <w:rPr>
                <w:rFonts w:ascii="Times New Roman" w:eastAsiaTheme="minorEastAsia" w:hAnsi="Times New Roman"/>
                <w:b/>
                <w:bCs/>
                <w:szCs w:val="20"/>
              </w:rPr>
            </w:pPr>
            <w:r w:rsidRPr="00223B8D">
              <w:rPr>
                <w:rFonts w:ascii="Times New Roman" w:eastAsiaTheme="minorEastAsia" w:hAnsi="Times New Roman"/>
                <w:b/>
                <w:bCs/>
                <w:szCs w:val="20"/>
              </w:rPr>
              <w:t>Sync/re-sync time and energy</w:t>
            </w:r>
          </w:p>
        </w:tc>
        <w:tc>
          <w:tcPr>
            <w:tcW w:w="1134" w:type="dxa"/>
            <w:vAlign w:val="center"/>
          </w:tcPr>
          <w:p w14:paraId="0FB5A8AF" w14:textId="77777777" w:rsidR="00956731" w:rsidRPr="00223B8D" w:rsidRDefault="00956731" w:rsidP="00956731">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223B8D">
              <w:rPr>
                <w:rFonts w:ascii="Times New Roman" w:eastAsiaTheme="minorEastAsia" w:hAnsi="Times New Roman"/>
                <w:b/>
                <w:bCs/>
                <w:szCs w:val="20"/>
                <w:lang w:eastAsia="zh-CN"/>
              </w:rPr>
              <w:t>FAR of LP-WUS</w:t>
            </w:r>
          </w:p>
        </w:tc>
        <w:tc>
          <w:tcPr>
            <w:tcW w:w="1372" w:type="dxa"/>
            <w:vAlign w:val="center"/>
          </w:tcPr>
          <w:p w14:paraId="471503A9" w14:textId="77777777" w:rsidR="00956731" w:rsidRPr="00223B8D" w:rsidRDefault="00956731" w:rsidP="00956731">
            <w:pPr>
              <w:overflowPunct w:val="0"/>
              <w:autoSpaceDE w:val="0"/>
              <w:autoSpaceDN w:val="0"/>
              <w:adjustRightInd w:val="0"/>
              <w:ind w:right="-96"/>
              <w:jc w:val="center"/>
              <w:textAlignment w:val="baseline"/>
              <w:rPr>
                <w:rFonts w:ascii="Times New Roman" w:eastAsiaTheme="minorEastAsia" w:hAnsi="Times New Roman"/>
                <w:b/>
                <w:bCs/>
                <w:szCs w:val="20"/>
              </w:rPr>
            </w:pPr>
            <w:r w:rsidRPr="00223B8D">
              <w:rPr>
                <w:rFonts w:ascii="Times New Roman" w:eastAsiaTheme="minorEastAsia" w:hAnsi="Times New Roman"/>
                <w:b/>
                <w:bCs/>
                <w:szCs w:val="20"/>
              </w:rPr>
              <w:t>LP-WUS monitoring configuration</w:t>
            </w:r>
          </w:p>
        </w:tc>
      </w:tr>
      <w:tr w:rsidR="00956731" w14:paraId="0FB1B01C" w14:textId="77777777" w:rsidTr="000F71FA">
        <w:trPr>
          <w:jc w:val="center"/>
        </w:trPr>
        <w:tc>
          <w:tcPr>
            <w:tcW w:w="1205" w:type="dxa"/>
            <w:vAlign w:val="center"/>
          </w:tcPr>
          <w:p w14:paraId="31E04465" w14:textId="77777777" w:rsidR="00956731" w:rsidRPr="00223B8D" w:rsidRDefault="00956731" w:rsidP="00956731">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223B8D">
              <w:rPr>
                <w:rFonts w:ascii="Times New Roman" w:eastAsiaTheme="minorEastAsia" w:hAnsi="Times New Roman"/>
                <w:b/>
                <w:bCs/>
                <w:szCs w:val="20"/>
                <w:lang w:eastAsia="zh-CN"/>
              </w:rPr>
              <w:t>Values</w:t>
            </w:r>
          </w:p>
        </w:tc>
        <w:tc>
          <w:tcPr>
            <w:tcW w:w="1342" w:type="dxa"/>
            <w:vAlign w:val="center"/>
          </w:tcPr>
          <w:p w14:paraId="4E979B5D" w14:textId="3B9F362C" w:rsidR="00956731" w:rsidRPr="008051AC" w:rsidRDefault="00956731" w:rsidP="00956731">
            <w:pPr>
              <w:overflowPunct w:val="0"/>
              <w:autoSpaceDE w:val="0"/>
              <w:autoSpaceDN w:val="0"/>
              <w:adjustRightInd w:val="0"/>
              <w:ind w:right="-96"/>
              <w:jc w:val="center"/>
              <w:textAlignment w:val="baseline"/>
              <w:rPr>
                <w:rFonts w:ascii="Times New Roman" w:hAnsi="Times New Roman"/>
                <w:szCs w:val="20"/>
                <w:lang w:val="en-GB"/>
              </w:rPr>
            </w:pPr>
            <w:r>
              <w:rPr>
                <w:rFonts w:ascii="Times New Roman" w:hAnsi="Times New Roman"/>
                <w:szCs w:val="20"/>
                <w:lang w:val="en-GB"/>
              </w:rPr>
              <w:t>I-DRX paging with PEI</w:t>
            </w:r>
          </w:p>
        </w:tc>
        <w:tc>
          <w:tcPr>
            <w:tcW w:w="992" w:type="dxa"/>
            <w:vAlign w:val="center"/>
          </w:tcPr>
          <w:p w14:paraId="03ACA645" w14:textId="3E93FE82" w:rsidR="00956731" w:rsidRDefault="00956731" w:rsidP="00956731">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hAnsi="Times New Roman"/>
                <w:szCs w:val="20"/>
                <w:lang w:val="en-GB"/>
              </w:rPr>
              <w:t>0.03</w:t>
            </w:r>
            <w:r>
              <w:rPr>
                <w:rFonts w:ascii="Times New Roman" w:hAnsi="Times New Roman"/>
                <w:szCs w:val="20"/>
                <w:lang w:val="en-GB"/>
              </w:rPr>
              <w:t xml:space="preserve"> unit</w:t>
            </w:r>
          </w:p>
        </w:tc>
        <w:tc>
          <w:tcPr>
            <w:tcW w:w="1418" w:type="dxa"/>
            <w:vAlign w:val="center"/>
          </w:tcPr>
          <w:p w14:paraId="117354CD" w14:textId="77777777" w:rsidR="00956731" w:rsidRDefault="00956731" w:rsidP="00956731">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00ms; 2000</w:t>
            </w:r>
          </w:p>
        </w:tc>
        <w:tc>
          <w:tcPr>
            <w:tcW w:w="1559" w:type="dxa"/>
            <w:vAlign w:val="center"/>
          </w:tcPr>
          <w:p w14:paraId="1088E4A3" w14:textId="77777777" w:rsidR="00956731" w:rsidRDefault="00956731" w:rsidP="00956731">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eastAsiaTheme="minorEastAsia" w:hAnsi="Times New Roman"/>
                <w:bCs/>
                <w:szCs w:val="20"/>
              </w:rPr>
              <w:t>260ms</w:t>
            </w:r>
            <w:r>
              <w:rPr>
                <w:rFonts w:ascii="Times New Roman" w:eastAsiaTheme="minorEastAsia" w:hAnsi="Times New Roman"/>
                <w:bCs/>
                <w:szCs w:val="20"/>
              </w:rPr>
              <w:t>; 9400</w:t>
            </w:r>
          </w:p>
        </w:tc>
        <w:tc>
          <w:tcPr>
            <w:tcW w:w="1134" w:type="dxa"/>
            <w:vAlign w:val="center"/>
          </w:tcPr>
          <w:p w14:paraId="6EB8027A" w14:textId="77777777" w:rsidR="00956731" w:rsidRDefault="00956731" w:rsidP="00956731">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w:t>
            </w:r>
          </w:p>
        </w:tc>
        <w:tc>
          <w:tcPr>
            <w:tcW w:w="1372" w:type="dxa"/>
            <w:vAlign w:val="center"/>
          </w:tcPr>
          <w:p w14:paraId="2443E42E" w14:textId="77777777" w:rsidR="00956731" w:rsidRDefault="00956731" w:rsidP="00956731">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8051AC">
              <w:rPr>
                <w:rFonts w:ascii="Times New Roman" w:eastAsiaTheme="minorEastAsia" w:hAnsi="Times New Roman"/>
                <w:bCs/>
                <w:szCs w:val="20"/>
              </w:rPr>
              <w:t>Option 1</w:t>
            </w:r>
          </w:p>
        </w:tc>
      </w:tr>
    </w:tbl>
    <w:p w14:paraId="4795BEDA" w14:textId="77777777" w:rsidR="001107D9" w:rsidRPr="000F71FA" w:rsidRDefault="001107D9" w:rsidP="000F71FA">
      <w:pPr>
        <w:overflowPunct w:val="0"/>
        <w:autoSpaceDE w:val="0"/>
        <w:autoSpaceDN w:val="0"/>
        <w:adjustRightInd w:val="0"/>
        <w:spacing w:before="120" w:after="120"/>
        <w:ind w:left="200"/>
        <w:textAlignment w:val="baseline"/>
        <w:rPr>
          <w:rFonts w:ascii="Times New Roman" w:hAnsi="Times New Roman"/>
          <w:szCs w:val="20"/>
          <w:lang w:val="en-GB"/>
        </w:rPr>
      </w:pPr>
    </w:p>
    <w:p w14:paraId="3825F3D9" w14:textId="6F63B16F" w:rsidR="00D41307" w:rsidRDefault="001107D9" w:rsidP="000F71FA">
      <w:pPr>
        <w:pStyle w:val="a2"/>
        <w:spacing w:beforeLines="50" w:before="120"/>
        <w:jc w:val="center"/>
        <w:rPr>
          <w:rFonts w:eastAsia="等线"/>
          <w:lang w:val="en-GB" w:eastAsia="zh-CN"/>
        </w:rPr>
      </w:pPr>
      <w:r>
        <w:rPr>
          <w:noProof/>
        </w:rPr>
        <w:drawing>
          <wp:inline distT="0" distB="0" distL="0" distR="0" wp14:anchorId="0BE24634" wp14:editId="77EAB125">
            <wp:extent cx="4133014" cy="1533645"/>
            <wp:effectExtent l="0" t="0" r="1270" b="9525"/>
            <wp:docPr id="36" name="图表 36">
              <a:extLst xmlns:a="http://schemas.openxmlformats.org/drawingml/2006/main">
                <a:ext uri="{FF2B5EF4-FFF2-40B4-BE49-F238E27FC236}">
                  <a16:creationId xmlns:a16="http://schemas.microsoft.com/office/drawing/2014/main" id="{CC04C642-1BF5-4F3E-845F-44FFDBE2B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E9AD680" w14:textId="097DEC5A" w:rsidR="001107D9" w:rsidRDefault="001107D9" w:rsidP="00956731">
      <w:pPr>
        <w:pStyle w:val="a2"/>
        <w:spacing w:beforeLines="50" w:before="120"/>
        <w:jc w:val="center"/>
        <w:rPr>
          <w:rFonts w:eastAsia="等线"/>
          <w:lang w:val="en-GB" w:eastAsia="zh-CN"/>
        </w:rPr>
      </w:pPr>
      <w:r>
        <w:rPr>
          <w:noProof/>
        </w:rPr>
        <w:drawing>
          <wp:inline distT="0" distB="0" distL="0" distR="0" wp14:anchorId="7BA733A8" wp14:editId="75C6EBB8">
            <wp:extent cx="4192849" cy="1498922"/>
            <wp:effectExtent l="0" t="0" r="17780" b="6350"/>
            <wp:docPr id="43" name="图表 43">
              <a:extLst xmlns:a="http://schemas.openxmlformats.org/drawingml/2006/main">
                <a:ext uri="{FF2B5EF4-FFF2-40B4-BE49-F238E27FC236}">
                  <a16:creationId xmlns:a16="http://schemas.microsoft.com/office/drawing/2014/main" id="{8FB94D47-4EA8-4042-9EA3-4E75BF11AF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1525598" w14:textId="46222150" w:rsidR="0019126B" w:rsidRDefault="007D2777" w:rsidP="000F71FA">
      <w:pPr>
        <w:pStyle w:val="a2"/>
        <w:spacing w:beforeLines="50" w:before="120"/>
        <w:jc w:val="center"/>
        <w:rPr>
          <w:lang w:eastAsia="zh-CN"/>
        </w:rPr>
      </w:pPr>
      <w:bookmarkStart w:id="90" w:name="_Ref118475215"/>
      <w:r>
        <w:rPr>
          <w:rFonts w:ascii="Times New Roman" w:eastAsiaTheme="minorEastAsia" w:hAnsi="Times New Roman" w:hint="eastAsia"/>
          <w:b/>
          <w:bCs/>
          <w:szCs w:val="20"/>
          <w:lang w:eastAsia="zh-CN"/>
        </w:rPr>
        <w:lastRenderedPageBreak/>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sidR="00131A9F">
        <w:rPr>
          <w:rFonts w:ascii="Times New Roman" w:hAnsi="Times New Roman"/>
          <w:b/>
        </w:rPr>
        <w:fldChar w:fldCharType="begin"/>
      </w:r>
      <w:r w:rsidR="00131A9F">
        <w:rPr>
          <w:rFonts w:ascii="Times New Roman" w:hAnsi="Times New Roman"/>
          <w:b/>
        </w:rPr>
        <w:instrText xml:space="preserve"> SEQ Figure \* ARABIC </w:instrText>
      </w:r>
      <w:r w:rsidR="00131A9F">
        <w:rPr>
          <w:rFonts w:ascii="Times New Roman" w:hAnsi="Times New Roman"/>
          <w:b/>
        </w:rPr>
        <w:fldChar w:fldCharType="separate"/>
      </w:r>
      <w:r w:rsidR="00131A9F">
        <w:rPr>
          <w:rFonts w:ascii="Times New Roman" w:hAnsi="Times New Roman"/>
          <w:b/>
          <w:noProof/>
        </w:rPr>
        <w:t>14</w:t>
      </w:r>
      <w:r w:rsidR="00131A9F">
        <w:rPr>
          <w:rFonts w:ascii="Times New Roman" w:hAnsi="Times New Roman"/>
          <w:b/>
        </w:rPr>
        <w:fldChar w:fldCharType="end"/>
      </w:r>
      <w:bookmarkEnd w:id="90"/>
      <w:r w:rsidRPr="00920193">
        <w:rPr>
          <w:rFonts w:ascii="Times New Roman" w:hAnsi="Times New Roman"/>
          <w:b/>
          <w:szCs w:val="20"/>
        </w:rPr>
        <w:t>.</w:t>
      </w:r>
      <w:r>
        <w:rPr>
          <w:rFonts w:ascii="Times New Roman" w:hAnsi="Times New Roman"/>
          <w:b/>
          <w:szCs w:val="20"/>
        </w:rPr>
        <w:t xml:space="preserve"> The power and latency performances of LP-WUS/WUR scheme with different paging rate.</w:t>
      </w:r>
    </w:p>
    <w:p w14:paraId="3BADD06D" w14:textId="2664CA9D" w:rsidR="00E663F8" w:rsidRDefault="00131A9F" w:rsidP="00962857">
      <w:pPr>
        <w:pStyle w:val="a2"/>
        <w:spacing w:beforeLines="50" w:before="120"/>
        <w:rPr>
          <w:rFonts w:ascii="Times New Roman" w:eastAsiaTheme="minorEastAsia" w:hAnsi="Times New Roman"/>
          <w:bCs/>
          <w:szCs w:val="20"/>
          <w:lang w:eastAsia="zh-CN"/>
        </w:rPr>
      </w:pPr>
      <w:r>
        <w:rPr>
          <w:rFonts w:ascii="Times New Roman" w:hAnsi="Times New Roman"/>
          <w:b/>
        </w:rPr>
        <w:fldChar w:fldCharType="begin"/>
      </w:r>
      <w:r>
        <w:rPr>
          <w:rFonts w:ascii="Times New Roman" w:eastAsiaTheme="minorEastAsia" w:hAnsi="Times New Roman"/>
          <w:bCs/>
          <w:szCs w:val="20"/>
          <w:lang w:eastAsia="zh-CN"/>
        </w:rPr>
        <w:instrText xml:space="preserve"> REF _Ref118475215 \h </w:instrText>
      </w:r>
      <w:r>
        <w:rPr>
          <w:rFonts w:ascii="Times New Roman" w:hAnsi="Times New Roman"/>
          <w:b/>
        </w:rPr>
      </w:r>
      <w:r>
        <w:rPr>
          <w:rFonts w:ascii="Times New Roman" w:hAnsi="Times New Roman"/>
          <w:b/>
        </w:rPr>
        <w:fldChar w:fldCharType="separate"/>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noProof/>
        </w:rPr>
        <w:t>14</w:t>
      </w:r>
      <w:r>
        <w:rPr>
          <w:rFonts w:ascii="Times New Roman" w:hAnsi="Times New Roman"/>
          <w:b/>
        </w:rPr>
        <w:fldChar w:fldCharType="end"/>
      </w:r>
      <w:r w:rsidR="00962857">
        <w:rPr>
          <w:rFonts w:ascii="Times New Roman" w:hAnsi="Times New Roman"/>
          <w:b/>
        </w:rPr>
        <w:t xml:space="preserve"> </w:t>
      </w:r>
      <w:r w:rsidR="00962857" w:rsidRPr="00680622">
        <w:rPr>
          <w:rFonts w:ascii="Times New Roman" w:eastAsiaTheme="minorEastAsia" w:hAnsi="Times New Roman"/>
          <w:bCs/>
          <w:szCs w:val="20"/>
          <w:lang w:eastAsia="zh-CN"/>
        </w:rPr>
        <w:t>shows</w:t>
      </w:r>
      <w:r w:rsidR="00962857">
        <w:rPr>
          <w:rFonts w:ascii="Times New Roman" w:eastAsiaTheme="minorEastAsia" w:hAnsi="Times New Roman"/>
          <w:bCs/>
          <w:szCs w:val="20"/>
          <w:lang w:eastAsia="zh-CN"/>
        </w:rPr>
        <w:t xml:space="preserve"> the power consumption and latency results of LP-WUS/WUR scheme with different paging rate. With the increase of </w:t>
      </w:r>
      <w:r w:rsidR="006B430F">
        <w:rPr>
          <w:rFonts w:ascii="Times New Roman" w:eastAsiaTheme="minorEastAsia" w:hAnsi="Times New Roman" w:hint="eastAsia"/>
          <w:bCs/>
          <w:szCs w:val="20"/>
          <w:lang w:eastAsia="zh-CN"/>
        </w:rPr>
        <w:t>paging</w:t>
      </w:r>
      <w:r w:rsidR="006B430F">
        <w:rPr>
          <w:rFonts w:ascii="Times New Roman" w:eastAsiaTheme="minorEastAsia" w:hAnsi="Times New Roman"/>
          <w:bCs/>
          <w:szCs w:val="20"/>
          <w:lang w:eastAsia="zh-CN"/>
        </w:rPr>
        <w:t xml:space="preserve"> </w:t>
      </w:r>
      <w:r w:rsidR="006B430F">
        <w:rPr>
          <w:rFonts w:ascii="Times New Roman" w:eastAsiaTheme="minorEastAsia" w:hAnsi="Times New Roman" w:hint="eastAsia"/>
          <w:bCs/>
          <w:szCs w:val="20"/>
          <w:lang w:eastAsia="zh-CN"/>
        </w:rPr>
        <w:t>rate</w:t>
      </w:r>
      <w:r w:rsidR="00962857">
        <w:rPr>
          <w:rFonts w:ascii="Times New Roman" w:eastAsiaTheme="minorEastAsia" w:hAnsi="Times New Roman"/>
          <w:bCs/>
          <w:szCs w:val="20"/>
          <w:lang w:eastAsia="zh-CN"/>
        </w:rPr>
        <w:t xml:space="preserve">, the power consumption of LP-WUS scheme will increase. </w:t>
      </w:r>
      <w:r w:rsidR="006D0E9C">
        <w:rPr>
          <w:rFonts w:ascii="Times New Roman" w:eastAsiaTheme="minorEastAsia" w:hAnsi="Times New Roman"/>
          <w:bCs/>
          <w:szCs w:val="20"/>
          <w:lang w:eastAsia="zh-CN"/>
        </w:rPr>
        <w:t>When paging rate is 1%, t</w:t>
      </w:r>
      <w:r w:rsidR="006B430F">
        <w:rPr>
          <w:rFonts w:ascii="Times New Roman" w:eastAsiaTheme="minorEastAsia" w:hAnsi="Times New Roman"/>
          <w:bCs/>
          <w:szCs w:val="20"/>
          <w:lang w:eastAsia="zh-CN"/>
        </w:rPr>
        <w:t xml:space="preserve">he power </w:t>
      </w:r>
      <w:r w:rsidR="00E663F8">
        <w:rPr>
          <w:rFonts w:ascii="Times New Roman" w:eastAsiaTheme="minorEastAsia" w:hAnsi="Times New Roman"/>
          <w:bCs/>
          <w:szCs w:val="20"/>
          <w:lang w:eastAsia="zh-CN"/>
        </w:rPr>
        <w:t>consumption</w:t>
      </w:r>
      <w:r w:rsidR="006B430F">
        <w:rPr>
          <w:rFonts w:ascii="Times New Roman" w:eastAsiaTheme="minorEastAsia" w:hAnsi="Times New Roman"/>
          <w:bCs/>
          <w:szCs w:val="20"/>
          <w:lang w:eastAsia="zh-CN"/>
        </w:rPr>
        <w:t xml:space="preserve"> is</w:t>
      </w:r>
      <w:r w:rsidR="00962857">
        <w:rPr>
          <w:rFonts w:ascii="Times New Roman" w:eastAsiaTheme="minorEastAsia" w:hAnsi="Times New Roman"/>
          <w:bCs/>
          <w:szCs w:val="20"/>
          <w:lang w:eastAsia="zh-CN"/>
        </w:rPr>
        <w:t xml:space="preserve"> 1</w:t>
      </w:r>
      <w:r w:rsidR="006B430F">
        <w:rPr>
          <w:rFonts w:ascii="Times New Roman" w:eastAsiaTheme="minorEastAsia" w:hAnsi="Times New Roman"/>
          <w:bCs/>
          <w:szCs w:val="20"/>
          <w:lang w:eastAsia="zh-CN"/>
        </w:rPr>
        <w:t xml:space="preserve">.7 times higher than </w:t>
      </w:r>
      <w:r w:rsidR="005D16C8">
        <w:rPr>
          <w:rFonts w:ascii="Times New Roman" w:eastAsiaTheme="minorEastAsia" w:hAnsi="Times New Roman"/>
          <w:bCs/>
          <w:szCs w:val="20"/>
          <w:lang w:eastAsia="zh-CN"/>
        </w:rPr>
        <w:t xml:space="preserve">that </w:t>
      </w:r>
      <w:r w:rsidR="006B430F">
        <w:rPr>
          <w:rFonts w:ascii="Times New Roman" w:eastAsiaTheme="minorEastAsia" w:hAnsi="Times New Roman"/>
          <w:bCs/>
          <w:szCs w:val="20"/>
          <w:lang w:eastAsia="zh-CN"/>
        </w:rPr>
        <w:t>when paging rate is 0.001%</w:t>
      </w:r>
      <w:r w:rsidR="00962857">
        <w:rPr>
          <w:rFonts w:ascii="Times New Roman" w:eastAsiaTheme="minorEastAsia" w:hAnsi="Times New Roman"/>
          <w:bCs/>
          <w:szCs w:val="20"/>
          <w:lang w:eastAsia="zh-CN"/>
        </w:rPr>
        <w:t>.</w:t>
      </w:r>
      <w:r w:rsidR="00E663F8">
        <w:rPr>
          <w:rFonts w:ascii="Times New Roman" w:eastAsiaTheme="minorEastAsia" w:hAnsi="Times New Roman" w:hint="eastAsia"/>
          <w:bCs/>
          <w:szCs w:val="20"/>
          <w:lang w:eastAsia="zh-CN"/>
        </w:rPr>
        <w:t xml:space="preserve"> </w:t>
      </w:r>
    </w:p>
    <w:p w14:paraId="118A3A94" w14:textId="160B3CAE" w:rsidR="004D255C" w:rsidRPr="000F71FA" w:rsidRDefault="004D255C" w:rsidP="00962857">
      <w:pPr>
        <w:pStyle w:val="a2"/>
        <w:spacing w:beforeLines="50" w:before="120"/>
        <w:rPr>
          <w:rFonts w:ascii="Times New Roman" w:eastAsiaTheme="minorEastAsia" w:hAnsi="Times New Roman"/>
          <w:b/>
          <w:szCs w:val="20"/>
          <w:lang w:eastAsia="zh-CN"/>
        </w:rPr>
      </w:pPr>
      <w:bookmarkStart w:id="91" w:name="_Ref118739786"/>
      <w:r w:rsidRPr="000F71FA">
        <w:rPr>
          <w:rFonts w:ascii="Times New Roman" w:eastAsiaTheme="minorEastAsia" w:hAnsi="Times New Roman"/>
          <w:b/>
          <w:szCs w:val="20"/>
          <w:lang w:eastAsia="zh-CN"/>
        </w:rPr>
        <w:t>Observation</w:t>
      </w:r>
      <w:r>
        <w:rPr>
          <w:rFonts w:ascii="Times New Roman" w:eastAsiaTheme="minorEastAsia" w:hAnsi="Times New Roman"/>
          <w:b/>
          <w:bCs/>
          <w:szCs w:val="20"/>
          <w:lang w:eastAsia="zh-CN"/>
        </w:rPr>
        <w:t xml:space="preserve"> </w:t>
      </w:r>
      <w:r w:rsidR="00C162AD" w:rsidRPr="003C4636">
        <w:rPr>
          <w:rFonts w:ascii="Times New Roman" w:eastAsia="等线" w:hAnsi="Times New Roman"/>
          <w:b/>
          <w:szCs w:val="20"/>
          <w:lang w:val="en-GB"/>
        </w:rPr>
        <w:fldChar w:fldCharType="begin"/>
      </w:r>
      <w:r w:rsidR="00C162AD" w:rsidRPr="003C4636">
        <w:rPr>
          <w:rFonts w:ascii="Times New Roman" w:eastAsia="等线" w:hAnsi="Times New Roman"/>
          <w:b/>
          <w:szCs w:val="20"/>
          <w:lang w:val="en-GB"/>
        </w:rPr>
        <w:instrText xml:space="preserve"> SEQ Observation \* ARABIC </w:instrText>
      </w:r>
      <w:r w:rsidR="00C162AD" w:rsidRPr="003C4636">
        <w:rPr>
          <w:rFonts w:ascii="Times New Roman" w:eastAsia="等线" w:hAnsi="Times New Roman"/>
          <w:b/>
          <w:szCs w:val="20"/>
          <w:lang w:val="en-GB"/>
        </w:rPr>
        <w:fldChar w:fldCharType="separate"/>
      </w:r>
      <w:r w:rsidR="006D44CC">
        <w:rPr>
          <w:rFonts w:ascii="Times New Roman" w:eastAsia="等线" w:hAnsi="Times New Roman"/>
          <w:b/>
          <w:noProof/>
          <w:szCs w:val="20"/>
          <w:lang w:val="en-GB"/>
        </w:rPr>
        <w:t>23</w:t>
      </w:r>
      <w:r w:rsidR="00C162AD" w:rsidRPr="003C4636">
        <w:rPr>
          <w:rFonts w:ascii="Times New Roman" w:eastAsia="等线" w:hAnsi="Times New Roman"/>
          <w:b/>
          <w:szCs w:val="20"/>
          <w:lang w:val="en-GB"/>
        </w:rPr>
        <w:fldChar w:fldCharType="end"/>
      </w:r>
      <w:r w:rsidRPr="000F71FA">
        <w:rPr>
          <w:rFonts w:ascii="Times New Roman" w:eastAsiaTheme="minorEastAsia" w:hAnsi="Times New Roman"/>
          <w:b/>
          <w:szCs w:val="20"/>
          <w:lang w:eastAsia="zh-CN"/>
        </w:rPr>
        <w:t>: With the increase of paging rate, the power consumption of LP-WUS scheme will increase.</w:t>
      </w:r>
      <w:bookmarkEnd w:id="91"/>
    </w:p>
    <w:p w14:paraId="1B2DA72A" w14:textId="224D1E39" w:rsidR="00D41307" w:rsidRPr="00AF7186" w:rsidRDefault="00D41307" w:rsidP="00D41307">
      <w:pPr>
        <w:pStyle w:val="af0"/>
        <w:numPr>
          <w:ilvl w:val="0"/>
          <w:numId w:val="67"/>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sidRPr="00AF7186">
        <w:rPr>
          <w:rFonts w:ascii="Times New Roman" w:eastAsiaTheme="minorEastAsia" w:hAnsi="Times New Roman"/>
          <w:b/>
          <w:bCs/>
          <w:sz w:val="20"/>
          <w:szCs w:val="20"/>
        </w:rPr>
        <w:t xml:space="preserve">Ramp-up time: [100ms, 400ms] and </w:t>
      </w:r>
      <w:r w:rsidR="004D255C">
        <w:rPr>
          <w:rFonts w:ascii="Times New Roman" w:eastAsiaTheme="minorEastAsia" w:hAnsi="Times New Roman"/>
          <w:b/>
          <w:bCs/>
          <w:sz w:val="20"/>
          <w:szCs w:val="20"/>
        </w:rPr>
        <w:t xml:space="preserve">corresponding </w:t>
      </w:r>
      <w:r w:rsidRPr="00AF7186">
        <w:rPr>
          <w:rFonts w:ascii="Times New Roman" w:eastAsiaTheme="minorEastAsia" w:hAnsi="Times New Roman"/>
          <w:b/>
          <w:bCs/>
          <w:sz w:val="20"/>
          <w:szCs w:val="20"/>
        </w:rPr>
        <w:t>Ramp-up</w:t>
      </w:r>
      <w:r w:rsidR="004D255C">
        <w:rPr>
          <w:rFonts w:ascii="Times New Roman" w:eastAsiaTheme="minorEastAsia" w:hAnsi="Times New Roman"/>
          <w:b/>
          <w:bCs/>
          <w:sz w:val="20"/>
          <w:szCs w:val="20"/>
        </w:rPr>
        <w:t>/</w:t>
      </w:r>
      <w:r w:rsidRPr="00AF7186">
        <w:rPr>
          <w:rFonts w:ascii="Times New Roman" w:eastAsiaTheme="minorEastAsia" w:hAnsi="Times New Roman"/>
          <w:b/>
          <w:bCs/>
          <w:sz w:val="20"/>
          <w:szCs w:val="20"/>
        </w:rPr>
        <w:t>down transition energy: [2000, 20000]</w:t>
      </w:r>
    </w:p>
    <w:p w14:paraId="29832374" w14:textId="1939FED2" w:rsidR="007D2777" w:rsidRPr="000F71FA" w:rsidRDefault="007D2777" w:rsidP="006D3450">
      <w:pPr>
        <w:jc w:val="both"/>
        <w:rPr>
          <w:rFonts w:eastAsiaTheme="minorEastAsia"/>
        </w:rPr>
      </w:pPr>
      <w:r w:rsidRPr="000F71FA">
        <w:rPr>
          <w:rFonts w:ascii="Times New Roman" w:eastAsiaTheme="minorEastAsia" w:hAnsi="Times New Roman"/>
          <w:szCs w:val="20"/>
        </w:rPr>
        <w:t>To facilitate comparison and analysis,</w:t>
      </w:r>
      <w:r w:rsidR="006D0990">
        <w:rPr>
          <w:rFonts w:ascii="Times New Roman" w:eastAsiaTheme="minorEastAsia" w:hAnsi="Times New Roman"/>
          <w:szCs w:val="20"/>
        </w:rPr>
        <w:t xml:space="preserve"> </w:t>
      </w:r>
      <w:r w:rsidR="006D0990">
        <w:rPr>
          <w:rFonts w:ascii="Times New Roman" w:eastAsiaTheme="minorEastAsia" w:hAnsi="Times New Roman"/>
          <w:szCs w:val="20"/>
        </w:rPr>
        <w:fldChar w:fldCharType="begin"/>
      </w:r>
      <w:r w:rsidR="006D0990">
        <w:rPr>
          <w:rFonts w:ascii="Times New Roman" w:eastAsiaTheme="minorEastAsia" w:hAnsi="Times New Roman"/>
          <w:szCs w:val="20"/>
        </w:rPr>
        <w:instrText xml:space="preserve"> REF _Ref118475253 \h </w:instrText>
      </w:r>
      <w:r w:rsidR="006D0990">
        <w:rPr>
          <w:rFonts w:ascii="Times New Roman" w:eastAsiaTheme="minorEastAsia" w:hAnsi="Times New Roman"/>
          <w:szCs w:val="20"/>
        </w:rPr>
      </w:r>
      <w:r w:rsidR="006D0990">
        <w:rPr>
          <w:rFonts w:ascii="Times New Roman" w:eastAsiaTheme="minorEastAsia" w:hAnsi="Times New Roman"/>
          <w:szCs w:val="20"/>
        </w:rPr>
        <w:fldChar w:fldCharType="separate"/>
      </w:r>
      <w:r w:rsidR="006D0990">
        <w:rPr>
          <w:rFonts w:ascii="Times New Roman" w:eastAsiaTheme="minorEastAsia" w:hAnsi="Times New Roman" w:hint="eastAsia"/>
          <w:b/>
          <w:bCs/>
          <w:szCs w:val="20"/>
          <w:lang w:eastAsia="zh-CN"/>
        </w:rPr>
        <w:t>F</w:t>
      </w:r>
      <w:r w:rsidR="006D0990">
        <w:rPr>
          <w:rFonts w:ascii="Times New Roman" w:eastAsiaTheme="minorEastAsia" w:hAnsi="Times New Roman"/>
          <w:b/>
          <w:bCs/>
          <w:szCs w:val="20"/>
          <w:lang w:eastAsia="zh-CN"/>
        </w:rPr>
        <w:t>igure</w:t>
      </w:r>
      <w:r w:rsidR="006D0990" w:rsidRPr="00FB3358">
        <w:rPr>
          <w:rFonts w:ascii="Times New Roman" w:eastAsia="等线" w:hAnsi="Times New Roman"/>
          <w:b/>
          <w:szCs w:val="20"/>
          <w:lang w:val="en-GB" w:eastAsia="zh-CN"/>
        </w:rPr>
        <w:t xml:space="preserve"> </w:t>
      </w:r>
      <w:r w:rsidR="006D0990">
        <w:rPr>
          <w:rFonts w:ascii="Times New Roman" w:hAnsi="Times New Roman"/>
          <w:b/>
          <w:noProof/>
        </w:rPr>
        <w:t>15</w:t>
      </w:r>
      <w:r w:rsidR="006D0990">
        <w:rPr>
          <w:rFonts w:ascii="Times New Roman" w:eastAsiaTheme="minorEastAsia" w:hAnsi="Times New Roman"/>
          <w:szCs w:val="20"/>
        </w:rPr>
        <w:fldChar w:fldCharType="end"/>
      </w:r>
      <w:r w:rsidRPr="000F71FA" w:rsidDel="007541BF">
        <w:rPr>
          <w:rFonts w:ascii="Times New Roman" w:eastAsiaTheme="minorEastAsia" w:hAnsi="Times New Roman"/>
          <w:szCs w:val="20"/>
        </w:rPr>
        <w:t xml:space="preserve"> </w:t>
      </w:r>
      <w:r w:rsidRPr="000F71FA">
        <w:rPr>
          <w:rFonts w:ascii="Times New Roman" w:eastAsiaTheme="minorEastAsia" w:hAnsi="Times New Roman"/>
          <w:szCs w:val="20"/>
        </w:rPr>
        <w:t>shows the simulation results with different</w:t>
      </w:r>
      <w:r w:rsidR="00E663F8">
        <w:rPr>
          <w:rFonts w:ascii="Times New Roman" w:eastAsiaTheme="minorEastAsia" w:hAnsi="Times New Roman"/>
          <w:bCs/>
          <w:szCs w:val="20"/>
        </w:rPr>
        <w:t xml:space="preserve"> ramp-up time/energy</w:t>
      </w:r>
      <w:r w:rsidR="00D12DF9">
        <w:rPr>
          <w:rFonts w:ascii="Times New Roman" w:eastAsiaTheme="minorEastAsia" w:hAnsi="Times New Roman"/>
          <w:bCs/>
          <w:szCs w:val="20"/>
        </w:rPr>
        <w:t xml:space="preserve"> </w:t>
      </w:r>
      <w:r w:rsidRPr="000F71FA">
        <w:rPr>
          <w:rFonts w:ascii="Times New Roman" w:eastAsiaTheme="minorEastAsia" w:hAnsi="Times New Roman"/>
          <w:szCs w:val="20"/>
        </w:rPr>
        <w:t xml:space="preserve">under the fixed parameter configurations as shown in </w:t>
      </w:r>
      <w:r w:rsidR="00F810BD">
        <w:rPr>
          <w:rFonts w:ascii="Times New Roman" w:eastAsiaTheme="minorEastAsia" w:hAnsi="Times New Roman"/>
          <w:bCs/>
          <w:szCs w:val="20"/>
        </w:rPr>
        <w:fldChar w:fldCharType="begin"/>
      </w:r>
      <w:r w:rsidR="00F810BD">
        <w:rPr>
          <w:rFonts w:ascii="Times New Roman" w:eastAsiaTheme="minorEastAsia" w:hAnsi="Times New Roman"/>
          <w:bCs/>
          <w:szCs w:val="20"/>
        </w:rPr>
        <w:instrText xml:space="preserve"> REF _Ref118446833 \h </w:instrText>
      </w:r>
      <w:r w:rsidR="00F810BD">
        <w:rPr>
          <w:rFonts w:ascii="Times New Roman" w:eastAsiaTheme="minorEastAsia" w:hAnsi="Times New Roman"/>
          <w:bCs/>
          <w:szCs w:val="20"/>
        </w:rPr>
      </w:r>
      <w:r w:rsidR="00F810BD">
        <w:rPr>
          <w:rFonts w:ascii="Times New Roman" w:eastAsiaTheme="minorEastAsia" w:hAnsi="Times New Roman"/>
          <w:bCs/>
          <w:szCs w:val="20"/>
        </w:rPr>
        <w:fldChar w:fldCharType="separate"/>
      </w:r>
      <w:r w:rsidR="00F810BD" w:rsidRPr="000F71FA">
        <w:rPr>
          <w:rFonts w:ascii="Times New Roman" w:eastAsia="等线" w:hAnsi="Times New Roman"/>
          <w:b/>
          <w:szCs w:val="20"/>
          <w:lang w:val="en-GB"/>
        </w:rPr>
        <w:t xml:space="preserve">Table </w:t>
      </w:r>
      <w:r w:rsidR="00F810BD" w:rsidRPr="000F71FA">
        <w:rPr>
          <w:rFonts w:ascii="Times New Roman" w:eastAsiaTheme="minorEastAsia" w:hAnsi="Times New Roman"/>
          <w:b/>
          <w:szCs w:val="20"/>
          <w:lang w:val="en-GB"/>
        </w:rPr>
        <w:t>12</w:t>
      </w:r>
      <w:r w:rsidR="00F810BD">
        <w:rPr>
          <w:rFonts w:ascii="Times New Roman" w:eastAsiaTheme="minorEastAsia" w:hAnsi="Times New Roman"/>
          <w:bCs/>
          <w:szCs w:val="20"/>
        </w:rPr>
        <w:fldChar w:fldCharType="end"/>
      </w:r>
      <w:r w:rsidRPr="000F71FA">
        <w:rPr>
          <w:rFonts w:ascii="Times New Roman" w:eastAsiaTheme="minorEastAsia" w:hAnsi="Times New Roman"/>
          <w:szCs w:val="20"/>
        </w:rPr>
        <w:t>.</w:t>
      </w:r>
    </w:p>
    <w:p w14:paraId="26F3E39F" w14:textId="744F29B6" w:rsidR="007D2777" w:rsidRPr="000F71FA" w:rsidRDefault="007D2777" w:rsidP="000F71FA">
      <w:pPr>
        <w:pStyle w:val="a9"/>
        <w:jc w:val="center"/>
        <w:rPr>
          <w:rFonts w:ascii="Times New Roman" w:eastAsia="等线" w:hAnsi="Times New Roman"/>
          <w:b/>
        </w:rPr>
      </w:pPr>
      <w:bookmarkStart w:id="92" w:name="_Ref118446833"/>
      <w:r w:rsidRPr="000F71FA">
        <w:rPr>
          <w:rFonts w:ascii="Times New Roman" w:eastAsia="等线" w:hAnsi="Times New Roman"/>
          <w:b/>
        </w:rPr>
        <w:t xml:space="preserve">Table </w:t>
      </w:r>
      <w:r w:rsidR="00572F3A" w:rsidRPr="000F71FA">
        <w:rPr>
          <w:rFonts w:ascii="Times New Roman" w:eastAsiaTheme="minorEastAsia" w:hAnsi="Times New Roman"/>
          <w:b/>
        </w:rPr>
        <w:fldChar w:fldCharType="begin"/>
      </w:r>
      <w:r w:rsidR="00572F3A" w:rsidRPr="000F71FA">
        <w:rPr>
          <w:rFonts w:ascii="Times New Roman" w:eastAsiaTheme="minorEastAsia" w:hAnsi="Times New Roman"/>
          <w:b/>
        </w:rPr>
        <w:instrText xml:space="preserve"> SEQ Table \* ARABIC </w:instrText>
      </w:r>
      <w:r w:rsidR="00572F3A" w:rsidRPr="000F71FA">
        <w:rPr>
          <w:rFonts w:ascii="Times New Roman" w:eastAsiaTheme="minorEastAsia" w:hAnsi="Times New Roman"/>
          <w:b/>
        </w:rPr>
        <w:fldChar w:fldCharType="separate"/>
      </w:r>
      <w:r w:rsidR="00572F3A" w:rsidRPr="000F71FA">
        <w:rPr>
          <w:rFonts w:ascii="Times New Roman" w:eastAsiaTheme="minorEastAsia" w:hAnsi="Times New Roman"/>
          <w:b/>
        </w:rPr>
        <w:t>12</w:t>
      </w:r>
      <w:r w:rsidR="00572F3A" w:rsidRPr="000F71FA">
        <w:rPr>
          <w:rFonts w:ascii="Times New Roman" w:eastAsiaTheme="minorEastAsia" w:hAnsi="Times New Roman"/>
          <w:b/>
        </w:rPr>
        <w:fldChar w:fldCharType="end"/>
      </w:r>
      <w:bookmarkEnd w:id="92"/>
      <w:r w:rsidR="00572F3A" w:rsidRPr="000F71FA">
        <w:rPr>
          <w:rFonts w:ascii="Times New Roman" w:eastAsiaTheme="minorEastAsia" w:hAnsi="Times New Roman"/>
          <w:b/>
        </w:rPr>
        <w:t>.</w:t>
      </w:r>
      <w:r w:rsidRPr="000F71FA">
        <w:rPr>
          <w:rFonts w:ascii="Times New Roman" w:eastAsia="等线" w:hAnsi="Times New Roman"/>
          <w:b/>
        </w:rPr>
        <w:t xml:space="preserve"> </w:t>
      </w:r>
      <w:r w:rsidRPr="000F71FA">
        <w:rPr>
          <w:rFonts w:ascii="Times New Roman" w:eastAsiaTheme="minorEastAsia" w:hAnsi="Times New Roman"/>
          <w:b/>
        </w:rPr>
        <w:t>Fixed parameter configurations for evaluation with different baselines</w:t>
      </w:r>
      <w:r w:rsidRPr="000F71FA">
        <w:rPr>
          <w:rFonts w:ascii="Times New Roman" w:eastAsia="等线" w:hAnsi="Times New Roman"/>
          <w:b/>
        </w:rPr>
        <w:t>.</w:t>
      </w:r>
    </w:p>
    <w:tbl>
      <w:tblPr>
        <w:tblStyle w:val="afb"/>
        <w:tblW w:w="0" w:type="auto"/>
        <w:jc w:val="center"/>
        <w:tblLook w:val="04A0" w:firstRow="1" w:lastRow="0" w:firstColumn="1" w:lastColumn="0" w:noHBand="0" w:noVBand="1"/>
      </w:tblPr>
      <w:tblGrid>
        <w:gridCol w:w="1205"/>
        <w:gridCol w:w="1342"/>
        <w:gridCol w:w="1417"/>
        <w:gridCol w:w="993"/>
        <w:gridCol w:w="1559"/>
        <w:gridCol w:w="1134"/>
        <w:gridCol w:w="1372"/>
      </w:tblGrid>
      <w:tr w:rsidR="007D2777" w14:paraId="1E5957BA" w14:textId="77777777" w:rsidTr="000F71FA">
        <w:trPr>
          <w:jc w:val="center"/>
        </w:trPr>
        <w:tc>
          <w:tcPr>
            <w:tcW w:w="1205" w:type="dxa"/>
            <w:vAlign w:val="center"/>
          </w:tcPr>
          <w:p w14:paraId="7570135D" w14:textId="77777777" w:rsidR="007D2777" w:rsidRPr="00223B8D" w:rsidRDefault="007D2777" w:rsidP="006C2B2C">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223B8D">
              <w:rPr>
                <w:rFonts w:ascii="Times New Roman" w:eastAsiaTheme="minorEastAsia" w:hAnsi="Times New Roman"/>
                <w:b/>
                <w:bCs/>
                <w:szCs w:val="20"/>
                <w:lang w:eastAsia="zh-CN"/>
              </w:rPr>
              <w:t>Parameters</w:t>
            </w:r>
          </w:p>
        </w:tc>
        <w:tc>
          <w:tcPr>
            <w:tcW w:w="1342" w:type="dxa"/>
            <w:vAlign w:val="center"/>
          </w:tcPr>
          <w:p w14:paraId="67A3D75C" w14:textId="77777777" w:rsidR="007D2777" w:rsidRPr="00223B8D" w:rsidRDefault="007D2777" w:rsidP="006C2B2C">
            <w:pPr>
              <w:overflowPunct w:val="0"/>
              <w:autoSpaceDE w:val="0"/>
              <w:autoSpaceDN w:val="0"/>
              <w:adjustRightInd w:val="0"/>
              <w:ind w:right="-96"/>
              <w:jc w:val="center"/>
              <w:textAlignment w:val="baseline"/>
              <w:rPr>
                <w:rFonts w:ascii="Times New Roman" w:hAnsi="Times New Roman"/>
                <w:b/>
                <w:szCs w:val="20"/>
                <w:lang w:val="en-GB"/>
              </w:rPr>
            </w:pPr>
            <w:r w:rsidRPr="00223B8D">
              <w:rPr>
                <w:rFonts w:ascii="Times New Roman" w:hAnsi="Times New Roman"/>
                <w:b/>
                <w:szCs w:val="20"/>
                <w:lang w:val="en-GB"/>
              </w:rPr>
              <w:t>Baseline</w:t>
            </w:r>
            <w:r>
              <w:rPr>
                <w:rFonts w:ascii="Times New Roman" w:hAnsi="Times New Roman"/>
                <w:szCs w:val="20"/>
                <w:lang w:val="en-GB"/>
              </w:rPr>
              <w:t xml:space="preserve"> </w:t>
            </w:r>
          </w:p>
        </w:tc>
        <w:tc>
          <w:tcPr>
            <w:tcW w:w="1417" w:type="dxa"/>
            <w:vAlign w:val="center"/>
          </w:tcPr>
          <w:p w14:paraId="1389D8F0" w14:textId="77777777" w:rsidR="007D2777" w:rsidRPr="00223B8D" w:rsidRDefault="007D2777" w:rsidP="006C2B2C">
            <w:pPr>
              <w:overflowPunct w:val="0"/>
              <w:autoSpaceDE w:val="0"/>
              <w:autoSpaceDN w:val="0"/>
              <w:adjustRightInd w:val="0"/>
              <w:ind w:right="-96"/>
              <w:jc w:val="center"/>
              <w:textAlignment w:val="baseline"/>
              <w:rPr>
                <w:rFonts w:ascii="Times New Roman" w:eastAsiaTheme="minorEastAsia" w:hAnsi="Times New Roman"/>
                <w:b/>
                <w:bCs/>
                <w:szCs w:val="20"/>
              </w:rPr>
            </w:pPr>
            <w:r w:rsidRPr="00223B8D">
              <w:rPr>
                <w:rFonts w:ascii="Times New Roman" w:hAnsi="Times New Roman"/>
                <w:b/>
                <w:szCs w:val="20"/>
                <w:lang w:val="en-GB"/>
              </w:rPr>
              <w:t>Relative power of LP-WUR</w:t>
            </w:r>
          </w:p>
        </w:tc>
        <w:tc>
          <w:tcPr>
            <w:tcW w:w="993" w:type="dxa"/>
            <w:vAlign w:val="center"/>
          </w:tcPr>
          <w:p w14:paraId="2A5433F9" w14:textId="1F58230D" w:rsidR="007D2777" w:rsidRPr="00223B8D" w:rsidRDefault="007D2777" w:rsidP="006C2B2C">
            <w:pPr>
              <w:overflowPunct w:val="0"/>
              <w:autoSpaceDE w:val="0"/>
              <w:autoSpaceDN w:val="0"/>
              <w:adjustRightInd w:val="0"/>
              <w:ind w:right="-96"/>
              <w:jc w:val="center"/>
              <w:textAlignment w:val="baseline"/>
              <w:rPr>
                <w:rFonts w:ascii="Times New Roman" w:eastAsiaTheme="minorEastAsia" w:hAnsi="Times New Roman"/>
                <w:b/>
                <w:bCs/>
                <w:szCs w:val="20"/>
              </w:rPr>
            </w:pPr>
            <w:r>
              <w:rPr>
                <w:rFonts w:ascii="Times New Roman" w:eastAsiaTheme="minorEastAsia" w:hAnsi="Times New Roman"/>
                <w:b/>
                <w:bCs/>
                <w:szCs w:val="20"/>
              </w:rPr>
              <w:t>Paging rate</w:t>
            </w:r>
          </w:p>
        </w:tc>
        <w:tc>
          <w:tcPr>
            <w:tcW w:w="1559" w:type="dxa"/>
            <w:vAlign w:val="center"/>
          </w:tcPr>
          <w:p w14:paraId="7B5AA78D" w14:textId="77777777" w:rsidR="007D2777" w:rsidRPr="00223B8D" w:rsidRDefault="007D2777" w:rsidP="006C2B2C">
            <w:pPr>
              <w:overflowPunct w:val="0"/>
              <w:autoSpaceDE w:val="0"/>
              <w:autoSpaceDN w:val="0"/>
              <w:adjustRightInd w:val="0"/>
              <w:ind w:right="-96"/>
              <w:jc w:val="center"/>
              <w:textAlignment w:val="baseline"/>
              <w:rPr>
                <w:rFonts w:ascii="Times New Roman" w:eastAsiaTheme="minorEastAsia" w:hAnsi="Times New Roman"/>
                <w:b/>
                <w:bCs/>
                <w:szCs w:val="20"/>
              </w:rPr>
            </w:pPr>
            <w:r w:rsidRPr="00223B8D">
              <w:rPr>
                <w:rFonts w:ascii="Times New Roman" w:eastAsiaTheme="minorEastAsia" w:hAnsi="Times New Roman"/>
                <w:b/>
                <w:bCs/>
                <w:szCs w:val="20"/>
              </w:rPr>
              <w:t>Sync/re-sync time and energy</w:t>
            </w:r>
          </w:p>
        </w:tc>
        <w:tc>
          <w:tcPr>
            <w:tcW w:w="1134" w:type="dxa"/>
            <w:vAlign w:val="center"/>
          </w:tcPr>
          <w:p w14:paraId="5FDAD318" w14:textId="77777777" w:rsidR="007D2777" w:rsidRPr="00223B8D" w:rsidRDefault="007D2777" w:rsidP="006C2B2C">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223B8D">
              <w:rPr>
                <w:rFonts w:ascii="Times New Roman" w:eastAsiaTheme="minorEastAsia" w:hAnsi="Times New Roman"/>
                <w:b/>
                <w:bCs/>
                <w:szCs w:val="20"/>
                <w:lang w:eastAsia="zh-CN"/>
              </w:rPr>
              <w:t>FAR of LP-WUS</w:t>
            </w:r>
          </w:p>
        </w:tc>
        <w:tc>
          <w:tcPr>
            <w:tcW w:w="1372" w:type="dxa"/>
            <w:vAlign w:val="center"/>
          </w:tcPr>
          <w:p w14:paraId="68E117C2" w14:textId="77777777" w:rsidR="007D2777" w:rsidRPr="00223B8D" w:rsidRDefault="007D2777" w:rsidP="006C2B2C">
            <w:pPr>
              <w:overflowPunct w:val="0"/>
              <w:autoSpaceDE w:val="0"/>
              <w:autoSpaceDN w:val="0"/>
              <w:adjustRightInd w:val="0"/>
              <w:ind w:right="-96"/>
              <w:jc w:val="center"/>
              <w:textAlignment w:val="baseline"/>
              <w:rPr>
                <w:rFonts w:ascii="Times New Roman" w:eastAsiaTheme="minorEastAsia" w:hAnsi="Times New Roman"/>
                <w:b/>
                <w:bCs/>
                <w:szCs w:val="20"/>
              </w:rPr>
            </w:pPr>
            <w:r w:rsidRPr="00223B8D">
              <w:rPr>
                <w:rFonts w:ascii="Times New Roman" w:eastAsiaTheme="minorEastAsia" w:hAnsi="Times New Roman"/>
                <w:b/>
                <w:bCs/>
                <w:szCs w:val="20"/>
              </w:rPr>
              <w:t>LP-WUS monitoring configuration</w:t>
            </w:r>
          </w:p>
        </w:tc>
      </w:tr>
      <w:tr w:rsidR="007D2777" w14:paraId="49FE8C17" w14:textId="77777777" w:rsidTr="000F71FA">
        <w:trPr>
          <w:jc w:val="center"/>
        </w:trPr>
        <w:tc>
          <w:tcPr>
            <w:tcW w:w="1205" w:type="dxa"/>
            <w:vAlign w:val="center"/>
          </w:tcPr>
          <w:p w14:paraId="648743C6" w14:textId="77777777" w:rsidR="007D2777" w:rsidRPr="00223B8D" w:rsidRDefault="007D2777" w:rsidP="006C2B2C">
            <w:pPr>
              <w:overflowPunct w:val="0"/>
              <w:autoSpaceDE w:val="0"/>
              <w:autoSpaceDN w:val="0"/>
              <w:adjustRightInd w:val="0"/>
              <w:ind w:right="-96"/>
              <w:jc w:val="center"/>
              <w:textAlignment w:val="baseline"/>
              <w:rPr>
                <w:rFonts w:ascii="Times New Roman" w:eastAsiaTheme="minorEastAsia" w:hAnsi="Times New Roman"/>
                <w:b/>
                <w:bCs/>
                <w:szCs w:val="20"/>
                <w:lang w:eastAsia="zh-CN"/>
              </w:rPr>
            </w:pPr>
            <w:r w:rsidRPr="00223B8D">
              <w:rPr>
                <w:rFonts w:ascii="Times New Roman" w:eastAsiaTheme="minorEastAsia" w:hAnsi="Times New Roman"/>
                <w:b/>
                <w:bCs/>
                <w:szCs w:val="20"/>
                <w:lang w:eastAsia="zh-CN"/>
              </w:rPr>
              <w:t>Values</w:t>
            </w:r>
          </w:p>
        </w:tc>
        <w:tc>
          <w:tcPr>
            <w:tcW w:w="1342" w:type="dxa"/>
            <w:vAlign w:val="center"/>
          </w:tcPr>
          <w:p w14:paraId="343FEE87" w14:textId="77777777" w:rsidR="007D2777" w:rsidRPr="008051AC" w:rsidRDefault="007D2777" w:rsidP="006C2B2C">
            <w:pPr>
              <w:overflowPunct w:val="0"/>
              <w:autoSpaceDE w:val="0"/>
              <w:autoSpaceDN w:val="0"/>
              <w:adjustRightInd w:val="0"/>
              <w:ind w:right="-96"/>
              <w:jc w:val="center"/>
              <w:textAlignment w:val="baseline"/>
              <w:rPr>
                <w:rFonts w:ascii="Times New Roman" w:hAnsi="Times New Roman"/>
                <w:szCs w:val="20"/>
                <w:lang w:val="en-GB"/>
              </w:rPr>
            </w:pPr>
            <w:r>
              <w:rPr>
                <w:rFonts w:ascii="Times New Roman" w:hAnsi="Times New Roman"/>
                <w:szCs w:val="20"/>
                <w:lang w:val="en-GB"/>
              </w:rPr>
              <w:t>I-DRX paging with PEI</w:t>
            </w:r>
          </w:p>
        </w:tc>
        <w:tc>
          <w:tcPr>
            <w:tcW w:w="1417" w:type="dxa"/>
            <w:vAlign w:val="center"/>
          </w:tcPr>
          <w:p w14:paraId="13AE8497" w14:textId="77777777" w:rsidR="007D2777" w:rsidRDefault="007D2777" w:rsidP="006C2B2C">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hAnsi="Times New Roman"/>
                <w:szCs w:val="20"/>
                <w:lang w:val="en-GB"/>
              </w:rPr>
              <w:t>0.03</w:t>
            </w:r>
            <w:r>
              <w:rPr>
                <w:rFonts w:ascii="Times New Roman" w:hAnsi="Times New Roman"/>
                <w:szCs w:val="20"/>
                <w:lang w:val="en-GB"/>
              </w:rPr>
              <w:t xml:space="preserve"> unit</w:t>
            </w:r>
          </w:p>
        </w:tc>
        <w:tc>
          <w:tcPr>
            <w:tcW w:w="993" w:type="dxa"/>
            <w:vAlign w:val="center"/>
          </w:tcPr>
          <w:p w14:paraId="29215CA3" w14:textId="5973F874" w:rsidR="007D2777" w:rsidRDefault="007D2777" w:rsidP="006C2B2C">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1%</w:t>
            </w:r>
          </w:p>
        </w:tc>
        <w:tc>
          <w:tcPr>
            <w:tcW w:w="1559" w:type="dxa"/>
            <w:vAlign w:val="center"/>
          </w:tcPr>
          <w:p w14:paraId="7FEBB380" w14:textId="77777777" w:rsidR="007D2777" w:rsidRDefault="007D2777" w:rsidP="006C2B2C">
            <w:pPr>
              <w:overflowPunct w:val="0"/>
              <w:autoSpaceDE w:val="0"/>
              <w:autoSpaceDN w:val="0"/>
              <w:adjustRightInd w:val="0"/>
              <w:ind w:right="-96"/>
              <w:jc w:val="center"/>
              <w:textAlignment w:val="baseline"/>
              <w:rPr>
                <w:rFonts w:ascii="Times New Roman" w:eastAsiaTheme="minorEastAsia" w:hAnsi="Times New Roman"/>
                <w:bCs/>
                <w:szCs w:val="20"/>
              </w:rPr>
            </w:pPr>
            <w:r w:rsidRPr="008051AC">
              <w:rPr>
                <w:rFonts w:ascii="Times New Roman" w:eastAsiaTheme="minorEastAsia" w:hAnsi="Times New Roman"/>
                <w:bCs/>
                <w:szCs w:val="20"/>
              </w:rPr>
              <w:t>260ms</w:t>
            </w:r>
            <w:r>
              <w:rPr>
                <w:rFonts w:ascii="Times New Roman" w:eastAsiaTheme="minorEastAsia" w:hAnsi="Times New Roman"/>
                <w:bCs/>
                <w:szCs w:val="20"/>
              </w:rPr>
              <w:t>; 9400</w:t>
            </w:r>
          </w:p>
        </w:tc>
        <w:tc>
          <w:tcPr>
            <w:tcW w:w="1134" w:type="dxa"/>
            <w:vAlign w:val="center"/>
          </w:tcPr>
          <w:p w14:paraId="105230FC" w14:textId="77777777" w:rsidR="007D2777" w:rsidRDefault="007D2777" w:rsidP="006C2B2C">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w:t>
            </w:r>
          </w:p>
        </w:tc>
        <w:tc>
          <w:tcPr>
            <w:tcW w:w="1372" w:type="dxa"/>
            <w:vAlign w:val="center"/>
          </w:tcPr>
          <w:p w14:paraId="3C2DF436" w14:textId="77777777" w:rsidR="007D2777" w:rsidRDefault="007D2777" w:rsidP="006C2B2C">
            <w:pPr>
              <w:overflowPunct w:val="0"/>
              <w:autoSpaceDE w:val="0"/>
              <w:autoSpaceDN w:val="0"/>
              <w:adjustRightInd w:val="0"/>
              <w:ind w:right="-96"/>
              <w:jc w:val="center"/>
              <w:textAlignment w:val="baseline"/>
              <w:rPr>
                <w:rFonts w:ascii="Times New Roman" w:eastAsiaTheme="minorEastAsia" w:hAnsi="Times New Roman"/>
                <w:bCs/>
                <w:szCs w:val="20"/>
                <w:lang w:eastAsia="zh-CN"/>
              </w:rPr>
            </w:pPr>
            <w:r w:rsidRPr="008051AC">
              <w:rPr>
                <w:rFonts w:ascii="Times New Roman" w:eastAsiaTheme="minorEastAsia" w:hAnsi="Times New Roman"/>
                <w:bCs/>
                <w:szCs w:val="20"/>
              </w:rPr>
              <w:t>Option 1</w:t>
            </w:r>
          </w:p>
        </w:tc>
      </w:tr>
    </w:tbl>
    <w:p w14:paraId="3F2A4EEA" w14:textId="20AA4F5A" w:rsidR="00D41307" w:rsidRPr="00D41307" w:rsidRDefault="00D41307" w:rsidP="0088529D">
      <w:pPr>
        <w:spacing w:after="120"/>
        <w:jc w:val="both"/>
        <w:rPr>
          <w:rFonts w:ascii="Times New Roman" w:eastAsia="宋体" w:hAnsi="Times New Roman"/>
          <w:lang w:val="en-GB" w:eastAsia="zh-CN"/>
        </w:rPr>
      </w:pPr>
    </w:p>
    <w:p w14:paraId="40B3027E" w14:textId="205EB104" w:rsidR="000A7B90" w:rsidRDefault="000A7B90" w:rsidP="000A7B90">
      <w:pPr>
        <w:spacing w:after="120"/>
        <w:jc w:val="center"/>
        <w:rPr>
          <w:rFonts w:ascii="Times New Roman" w:eastAsia="宋体" w:hAnsi="Times New Roman"/>
          <w:lang w:val="en-GB" w:eastAsia="zh-CN"/>
        </w:rPr>
      </w:pPr>
      <w:r>
        <w:rPr>
          <w:noProof/>
        </w:rPr>
        <w:drawing>
          <wp:inline distT="0" distB="0" distL="0" distR="0" wp14:anchorId="16FF4AB3" wp14:editId="1E9DF2F0">
            <wp:extent cx="4031311" cy="1582309"/>
            <wp:effectExtent l="0" t="0" r="7620" b="18415"/>
            <wp:docPr id="44" name="图表 44">
              <a:extLst xmlns:a="http://schemas.openxmlformats.org/drawingml/2006/main">
                <a:ext uri="{FF2B5EF4-FFF2-40B4-BE49-F238E27FC236}">
                  <a16:creationId xmlns:a16="http://schemas.microsoft.com/office/drawing/2014/main" id="{C3594E17-A97D-4DC5-80AB-F108918DB7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6BB9B0A1" w14:textId="31113714" w:rsidR="000A7B90" w:rsidRDefault="000A7B90" w:rsidP="000A7B90">
      <w:pPr>
        <w:spacing w:after="120"/>
        <w:jc w:val="center"/>
        <w:rPr>
          <w:rFonts w:ascii="Times New Roman" w:eastAsia="宋体" w:hAnsi="Times New Roman"/>
          <w:lang w:val="en-GB" w:eastAsia="zh-CN"/>
        </w:rPr>
      </w:pPr>
      <w:r>
        <w:rPr>
          <w:noProof/>
        </w:rPr>
        <w:drawing>
          <wp:inline distT="0" distB="0" distL="0" distR="0" wp14:anchorId="5422465A" wp14:editId="0094CAA4">
            <wp:extent cx="4079019" cy="1327868"/>
            <wp:effectExtent l="0" t="0" r="17145" b="5715"/>
            <wp:docPr id="45" name="图表 45">
              <a:extLst xmlns:a="http://schemas.openxmlformats.org/drawingml/2006/main">
                <a:ext uri="{FF2B5EF4-FFF2-40B4-BE49-F238E27FC236}">
                  <a16:creationId xmlns:a16="http://schemas.microsoft.com/office/drawing/2014/main" id="{A88A6C70-464F-4587-A699-48F0EAEAF8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7C7AD586" w14:textId="098A5F17" w:rsidR="000A7B90" w:rsidDel="00645E38" w:rsidRDefault="000A7B90">
      <w:pPr>
        <w:spacing w:after="120"/>
        <w:jc w:val="center"/>
        <w:rPr>
          <w:rFonts w:ascii="Times New Roman" w:hAnsi="Times New Roman"/>
          <w:b/>
          <w:szCs w:val="20"/>
        </w:rPr>
      </w:pPr>
      <w:bookmarkStart w:id="93" w:name="_Ref118475253"/>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sidR="00131A9F">
        <w:rPr>
          <w:rFonts w:ascii="Times New Roman" w:hAnsi="Times New Roman"/>
          <w:b/>
        </w:rPr>
        <w:fldChar w:fldCharType="begin"/>
      </w:r>
      <w:r w:rsidR="00131A9F">
        <w:rPr>
          <w:rFonts w:ascii="Times New Roman" w:hAnsi="Times New Roman"/>
          <w:b/>
        </w:rPr>
        <w:instrText xml:space="preserve"> SEQ Figure \* ARABIC </w:instrText>
      </w:r>
      <w:r w:rsidR="00131A9F">
        <w:rPr>
          <w:rFonts w:ascii="Times New Roman" w:hAnsi="Times New Roman"/>
          <w:b/>
        </w:rPr>
        <w:fldChar w:fldCharType="separate"/>
      </w:r>
      <w:r w:rsidR="00131A9F">
        <w:rPr>
          <w:rFonts w:ascii="Times New Roman" w:hAnsi="Times New Roman"/>
          <w:b/>
          <w:noProof/>
        </w:rPr>
        <w:t>15</w:t>
      </w:r>
      <w:r w:rsidR="00131A9F">
        <w:rPr>
          <w:rFonts w:ascii="Times New Roman" w:hAnsi="Times New Roman"/>
          <w:b/>
        </w:rPr>
        <w:fldChar w:fldCharType="end"/>
      </w:r>
      <w:bookmarkEnd w:id="93"/>
      <w:r w:rsidRPr="00920193">
        <w:rPr>
          <w:rFonts w:ascii="Times New Roman" w:hAnsi="Times New Roman"/>
          <w:b/>
          <w:szCs w:val="20"/>
        </w:rPr>
        <w:t>.</w:t>
      </w:r>
      <w:r>
        <w:rPr>
          <w:rFonts w:ascii="Times New Roman" w:hAnsi="Times New Roman"/>
          <w:b/>
          <w:szCs w:val="20"/>
        </w:rPr>
        <w:t xml:space="preserve"> The power and latency performances of LP-WUS/WUR scheme with different rump-up time</w:t>
      </w:r>
      <w:r w:rsidR="00645E38">
        <w:rPr>
          <w:rFonts w:ascii="Times New Roman" w:hAnsi="Times New Roman"/>
          <w:b/>
          <w:szCs w:val="20"/>
        </w:rPr>
        <w:t>/energy</w:t>
      </w:r>
      <w:r>
        <w:rPr>
          <w:rFonts w:ascii="Times New Roman" w:hAnsi="Times New Roman"/>
          <w:b/>
          <w:szCs w:val="20"/>
        </w:rPr>
        <w:t>.</w:t>
      </w:r>
    </w:p>
    <w:p w14:paraId="1E5B8C09" w14:textId="63CF4129" w:rsidR="00962857" w:rsidRDefault="00131A9F">
      <w:pPr>
        <w:spacing w:after="120"/>
        <w:rPr>
          <w:rFonts w:ascii="Times New Roman" w:eastAsiaTheme="minorEastAsia" w:hAnsi="Times New Roman"/>
          <w:bCs/>
          <w:szCs w:val="20"/>
          <w:lang w:eastAsia="zh-CN"/>
        </w:rPr>
      </w:pPr>
      <w:r>
        <w:rPr>
          <w:rFonts w:ascii="Times New Roman" w:hAnsi="Times New Roman"/>
          <w:b/>
        </w:rPr>
        <w:fldChar w:fldCharType="begin"/>
      </w:r>
      <w:r>
        <w:rPr>
          <w:rFonts w:ascii="Times New Roman" w:eastAsiaTheme="minorEastAsia" w:hAnsi="Times New Roman"/>
          <w:bCs/>
          <w:szCs w:val="20"/>
          <w:lang w:eastAsia="zh-CN"/>
        </w:rPr>
        <w:instrText xml:space="preserve"> REF _Ref118475253 \h </w:instrText>
      </w:r>
      <w:r>
        <w:rPr>
          <w:rFonts w:ascii="Times New Roman" w:hAnsi="Times New Roman"/>
          <w:b/>
        </w:rPr>
      </w:r>
      <w:r>
        <w:rPr>
          <w:rFonts w:ascii="Times New Roman" w:hAnsi="Times New Roman"/>
          <w:b/>
        </w:rPr>
        <w:fldChar w:fldCharType="separate"/>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noProof/>
        </w:rPr>
        <w:t>15</w:t>
      </w:r>
      <w:r>
        <w:rPr>
          <w:rFonts w:ascii="Times New Roman" w:hAnsi="Times New Roman"/>
          <w:b/>
        </w:rPr>
        <w:fldChar w:fldCharType="end"/>
      </w:r>
      <w:r w:rsidR="00962857">
        <w:rPr>
          <w:rFonts w:ascii="Times New Roman" w:eastAsiaTheme="minorEastAsia" w:hAnsi="Times New Roman"/>
          <w:b/>
        </w:rPr>
        <w:t xml:space="preserve"> </w:t>
      </w:r>
      <w:r w:rsidR="00962857" w:rsidRPr="00680622">
        <w:rPr>
          <w:rFonts w:ascii="Times New Roman" w:eastAsiaTheme="minorEastAsia" w:hAnsi="Times New Roman"/>
          <w:bCs/>
          <w:szCs w:val="20"/>
          <w:lang w:eastAsia="zh-CN"/>
        </w:rPr>
        <w:t>shows</w:t>
      </w:r>
      <w:r w:rsidR="00962857">
        <w:rPr>
          <w:rFonts w:ascii="Times New Roman" w:eastAsiaTheme="minorEastAsia" w:hAnsi="Times New Roman"/>
          <w:bCs/>
          <w:szCs w:val="20"/>
          <w:lang w:eastAsia="zh-CN"/>
        </w:rPr>
        <w:t xml:space="preserve"> the power consumption and latency results of LP-WUS/WUR scheme with different </w:t>
      </w:r>
      <w:r w:rsidR="006D0E9C">
        <w:rPr>
          <w:rFonts w:ascii="Times New Roman" w:eastAsiaTheme="minorEastAsia" w:hAnsi="Times New Roman"/>
          <w:bCs/>
          <w:szCs w:val="20"/>
          <w:lang w:eastAsia="zh-CN"/>
        </w:rPr>
        <w:t>rump-up time</w:t>
      </w:r>
      <w:r w:rsidR="00645E38">
        <w:rPr>
          <w:rFonts w:ascii="Times New Roman" w:eastAsiaTheme="minorEastAsia" w:hAnsi="Times New Roman"/>
          <w:bCs/>
          <w:szCs w:val="20"/>
          <w:lang w:eastAsia="zh-CN"/>
        </w:rPr>
        <w:t>/energy</w:t>
      </w:r>
      <w:r w:rsidR="00962857">
        <w:rPr>
          <w:rFonts w:ascii="Times New Roman" w:eastAsiaTheme="minorEastAsia" w:hAnsi="Times New Roman"/>
          <w:bCs/>
          <w:szCs w:val="20"/>
          <w:lang w:eastAsia="zh-CN"/>
        </w:rPr>
        <w:t xml:space="preserve">. With the increase of </w:t>
      </w:r>
      <w:r w:rsidR="006D0E9C">
        <w:rPr>
          <w:rFonts w:ascii="Times New Roman" w:eastAsiaTheme="minorEastAsia" w:hAnsi="Times New Roman"/>
          <w:bCs/>
          <w:szCs w:val="20"/>
          <w:lang w:eastAsia="zh-CN"/>
        </w:rPr>
        <w:t>rump-up time</w:t>
      </w:r>
      <w:r w:rsidR="00645E38">
        <w:rPr>
          <w:rFonts w:ascii="Times New Roman" w:eastAsiaTheme="minorEastAsia" w:hAnsi="Times New Roman"/>
          <w:bCs/>
          <w:szCs w:val="20"/>
          <w:lang w:eastAsia="zh-CN"/>
        </w:rPr>
        <w:t>/energy</w:t>
      </w:r>
      <w:r w:rsidR="00962857">
        <w:rPr>
          <w:rFonts w:ascii="Times New Roman" w:eastAsiaTheme="minorEastAsia" w:hAnsi="Times New Roman"/>
          <w:bCs/>
          <w:szCs w:val="20"/>
          <w:lang w:eastAsia="zh-CN"/>
        </w:rPr>
        <w:t xml:space="preserve">, the power consumption </w:t>
      </w:r>
      <w:r w:rsidR="006D0E9C">
        <w:rPr>
          <w:rFonts w:ascii="Times New Roman" w:eastAsiaTheme="minorEastAsia" w:hAnsi="Times New Roman"/>
          <w:bCs/>
          <w:szCs w:val="20"/>
          <w:lang w:eastAsia="zh-CN"/>
        </w:rPr>
        <w:t xml:space="preserve">and latency </w:t>
      </w:r>
      <w:r w:rsidR="00962857">
        <w:rPr>
          <w:rFonts w:ascii="Times New Roman" w:eastAsiaTheme="minorEastAsia" w:hAnsi="Times New Roman"/>
          <w:bCs/>
          <w:szCs w:val="20"/>
          <w:lang w:eastAsia="zh-CN"/>
        </w:rPr>
        <w:t xml:space="preserve">of LP-WUS scheme will </w:t>
      </w:r>
      <w:r w:rsidR="00645E38">
        <w:rPr>
          <w:rFonts w:ascii="Times New Roman" w:eastAsiaTheme="minorEastAsia" w:hAnsi="Times New Roman"/>
          <w:bCs/>
          <w:szCs w:val="20"/>
          <w:lang w:eastAsia="zh-CN"/>
        </w:rPr>
        <w:t xml:space="preserve">all </w:t>
      </w:r>
      <w:r w:rsidR="00962857">
        <w:rPr>
          <w:rFonts w:ascii="Times New Roman" w:eastAsiaTheme="minorEastAsia" w:hAnsi="Times New Roman"/>
          <w:bCs/>
          <w:szCs w:val="20"/>
          <w:lang w:eastAsia="zh-CN"/>
        </w:rPr>
        <w:t xml:space="preserve">increase. When </w:t>
      </w:r>
      <w:r w:rsidR="006D0E9C">
        <w:rPr>
          <w:rFonts w:ascii="Times New Roman" w:eastAsiaTheme="minorEastAsia" w:hAnsi="Times New Roman"/>
          <w:bCs/>
          <w:szCs w:val="20"/>
          <w:lang w:eastAsia="zh-CN"/>
        </w:rPr>
        <w:t>rump-up time</w:t>
      </w:r>
      <w:r w:rsidR="00962857">
        <w:rPr>
          <w:rFonts w:ascii="Times New Roman" w:eastAsiaTheme="minorEastAsia" w:hAnsi="Times New Roman"/>
          <w:bCs/>
          <w:szCs w:val="20"/>
          <w:lang w:eastAsia="zh-CN"/>
        </w:rPr>
        <w:t xml:space="preserve"> is</w:t>
      </w:r>
      <w:r w:rsidR="006D0E9C">
        <w:rPr>
          <w:rFonts w:ascii="Times New Roman" w:eastAsiaTheme="minorEastAsia" w:hAnsi="Times New Roman"/>
          <w:bCs/>
          <w:szCs w:val="20"/>
          <w:lang w:eastAsia="zh-CN"/>
        </w:rPr>
        <w:t xml:space="preserve"> 0.4s</w:t>
      </w:r>
      <w:r w:rsidR="00962857">
        <w:rPr>
          <w:rFonts w:ascii="Times New Roman" w:eastAsiaTheme="minorEastAsia" w:hAnsi="Times New Roman"/>
          <w:bCs/>
          <w:szCs w:val="20"/>
          <w:lang w:eastAsia="zh-CN"/>
        </w:rPr>
        <w:t xml:space="preserve">, the power consumption of LP-WUS </w:t>
      </w:r>
      <w:r w:rsidR="006D0E9C">
        <w:rPr>
          <w:rFonts w:ascii="Times New Roman" w:eastAsiaTheme="minorEastAsia" w:hAnsi="Times New Roman"/>
          <w:bCs/>
          <w:szCs w:val="20"/>
          <w:lang w:eastAsia="zh-CN"/>
        </w:rPr>
        <w:t>is 2.2 times higher than</w:t>
      </w:r>
      <w:r w:rsidR="005D16C8">
        <w:rPr>
          <w:rFonts w:ascii="Times New Roman" w:eastAsiaTheme="minorEastAsia" w:hAnsi="Times New Roman"/>
          <w:bCs/>
          <w:szCs w:val="20"/>
          <w:lang w:eastAsia="zh-CN"/>
        </w:rPr>
        <w:t xml:space="preserve"> that</w:t>
      </w:r>
      <w:r w:rsidR="006D0E9C">
        <w:rPr>
          <w:rFonts w:ascii="Times New Roman" w:eastAsiaTheme="minorEastAsia" w:hAnsi="Times New Roman"/>
          <w:bCs/>
          <w:szCs w:val="20"/>
          <w:lang w:eastAsia="zh-CN"/>
        </w:rPr>
        <w:t xml:space="preserve"> when rump-up time is 0.1s</w:t>
      </w:r>
      <w:r w:rsidR="00962857">
        <w:rPr>
          <w:rFonts w:ascii="Times New Roman" w:eastAsiaTheme="minorEastAsia" w:hAnsi="Times New Roman"/>
          <w:bCs/>
          <w:szCs w:val="20"/>
          <w:lang w:eastAsia="zh-CN"/>
        </w:rPr>
        <w:t>.</w:t>
      </w:r>
    </w:p>
    <w:p w14:paraId="6154DC20" w14:textId="499639C7" w:rsidR="004D255C" w:rsidRPr="000F71FA" w:rsidRDefault="004D255C" w:rsidP="000F71FA">
      <w:pPr>
        <w:pStyle w:val="a2"/>
        <w:spacing w:beforeLines="50" w:before="120"/>
        <w:rPr>
          <w:rFonts w:ascii="Times New Roman" w:eastAsiaTheme="minorEastAsia" w:hAnsi="Times New Roman"/>
          <w:b/>
          <w:szCs w:val="20"/>
          <w:lang w:eastAsia="zh-CN"/>
        </w:rPr>
      </w:pPr>
      <w:bookmarkStart w:id="94" w:name="_Ref118739829"/>
      <w:r w:rsidRPr="008654C4">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C162AD" w:rsidRPr="003C4636">
        <w:rPr>
          <w:rFonts w:ascii="Times New Roman" w:eastAsia="等线" w:hAnsi="Times New Roman"/>
          <w:b/>
          <w:szCs w:val="20"/>
          <w:lang w:val="en-GB"/>
        </w:rPr>
        <w:fldChar w:fldCharType="begin"/>
      </w:r>
      <w:r w:rsidR="00C162AD" w:rsidRPr="003C4636">
        <w:rPr>
          <w:rFonts w:ascii="Times New Roman" w:eastAsia="等线" w:hAnsi="Times New Roman"/>
          <w:b/>
          <w:szCs w:val="20"/>
          <w:lang w:val="en-GB"/>
        </w:rPr>
        <w:instrText xml:space="preserve"> SEQ Observation \* ARABIC </w:instrText>
      </w:r>
      <w:r w:rsidR="00C162AD" w:rsidRPr="003C4636">
        <w:rPr>
          <w:rFonts w:ascii="Times New Roman" w:eastAsia="等线" w:hAnsi="Times New Roman"/>
          <w:b/>
          <w:szCs w:val="20"/>
          <w:lang w:val="en-GB"/>
        </w:rPr>
        <w:fldChar w:fldCharType="separate"/>
      </w:r>
      <w:r w:rsidR="00C162AD">
        <w:rPr>
          <w:rFonts w:ascii="Times New Roman" w:eastAsia="等线" w:hAnsi="Times New Roman"/>
          <w:b/>
          <w:noProof/>
          <w:szCs w:val="20"/>
          <w:lang w:val="en-GB"/>
        </w:rPr>
        <w:t>24</w:t>
      </w:r>
      <w:r w:rsidR="00C162AD" w:rsidRPr="003C4636">
        <w:rPr>
          <w:rFonts w:ascii="Times New Roman" w:eastAsia="等线" w:hAnsi="Times New Roman"/>
          <w:b/>
          <w:szCs w:val="20"/>
          <w:lang w:val="en-GB"/>
        </w:rPr>
        <w:fldChar w:fldCharType="end"/>
      </w:r>
      <w:r w:rsidRPr="008654C4">
        <w:rPr>
          <w:rFonts w:ascii="Times New Roman" w:eastAsiaTheme="minorEastAsia" w:hAnsi="Times New Roman"/>
          <w:b/>
          <w:bCs/>
          <w:szCs w:val="20"/>
          <w:lang w:eastAsia="zh-CN"/>
        </w:rPr>
        <w:t xml:space="preserve">: </w:t>
      </w:r>
      <w:r w:rsidRPr="004D255C">
        <w:rPr>
          <w:rFonts w:ascii="Times New Roman" w:eastAsiaTheme="minorEastAsia" w:hAnsi="Times New Roman"/>
          <w:b/>
          <w:bCs/>
          <w:szCs w:val="20"/>
          <w:lang w:eastAsia="zh-CN"/>
        </w:rPr>
        <w:t>With the increase of rump-up time/energy, the power consumption and latency of LP-WUS scheme will all increase.</w:t>
      </w:r>
      <w:bookmarkEnd w:id="94"/>
    </w:p>
    <w:bookmarkEnd w:id="88"/>
    <w:p w14:paraId="4A3D51EF" w14:textId="5417AFDF" w:rsidR="0088529D" w:rsidRPr="009966F9" w:rsidRDefault="0088529D" w:rsidP="009966F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D17394">
        <w:rPr>
          <w:rFonts w:ascii="Arial" w:eastAsia="宋体" w:hAnsi="Arial"/>
          <w:sz w:val="36"/>
          <w:szCs w:val="20"/>
          <w:lang w:eastAsia="zh-CN"/>
        </w:rPr>
        <w:t>C</w:t>
      </w:r>
      <w:r w:rsidR="00D17394"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9966F9" w:rsidRPr="009966F9">
        <w:rPr>
          <w:rFonts w:ascii="Arial" w:eastAsia="宋体" w:hAnsi="Arial"/>
          <w:sz w:val="36"/>
          <w:szCs w:val="20"/>
          <w:lang w:eastAsia="zh-CN"/>
        </w:rPr>
        <w:t>Evaluation assumption for RRC connected mode</w:t>
      </w:r>
    </w:p>
    <w:p w14:paraId="284456C0" w14:textId="088BCCB6" w:rsidR="008C68BA" w:rsidRPr="006517BA" w:rsidRDefault="008C68BA" w:rsidP="008C68BA">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hAnsi="Times New Roman"/>
          <w:szCs w:val="20"/>
        </w:rPr>
        <w:t xml:space="preserve">The detail configurations </w:t>
      </w:r>
      <w:r w:rsidR="00303D67" w:rsidRPr="00C3176B" w:rsidDel="008C68BA">
        <w:rPr>
          <w:rFonts w:ascii="Times New Roman" w:hAnsi="Times New Roman"/>
          <w:szCs w:val="20"/>
        </w:rPr>
        <w:t>for R17 PDCCH monitoring adaptation and</w:t>
      </w:r>
      <w:r w:rsidR="00303D67" w:rsidRPr="008C68BA" w:rsidDel="008C68BA">
        <w:rPr>
          <w:rFonts w:ascii="Times New Roman" w:eastAsiaTheme="minorEastAsia" w:hAnsi="Times New Roman"/>
          <w:szCs w:val="20"/>
          <w:lang w:eastAsia="zh-CN"/>
        </w:rPr>
        <w:t xml:space="preserve"> </w:t>
      </w:r>
      <w:r w:rsidR="00303D67" w:rsidRPr="00C02BCB" w:rsidDel="008C68BA">
        <w:rPr>
          <w:rFonts w:ascii="Times New Roman" w:eastAsiaTheme="minorEastAsia" w:hAnsi="Times New Roman"/>
          <w:szCs w:val="20"/>
          <w:lang w:eastAsia="zh-CN"/>
        </w:rPr>
        <w:t>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scheme</w:t>
      </w:r>
      <w:r>
        <w:rPr>
          <w:rFonts w:ascii="Times New Roman" w:eastAsiaTheme="minorEastAsia" w:hAnsi="Times New Roman"/>
          <w:szCs w:val="20"/>
          <w:lang w:eastAsia="zh-CN"/>
        </w:rPr>
        <w:t>s are illustrated as below.</w:t>
      </w:r>
    </w:p>
    <w:p w14:paraId="07AC8EE9" w14:textId="77777777" w:rsidR="00303D67" w:rsidRPr="00B031A7" w:rsidRDefault="00303D67" w:rsidP="00303D67">
      <w:pPr>
        <w:overflowPunct w:val="0"/>
        <w:autoSpaceDE w:val="0"/>
        <w:autoSpaceDN w:val="0"/>
        <w:adjustRightInd w:val="0"/>
        <w:spacing w:before="120" w:after="120"/>
        <w:jc w:val="both"/>
        <w:textAlignment w:val="baseline"/>
        <w:rPr>
          <w:rFonts w:ascii="Times New Roman" w:hAnsi="Times New Roman"/>
          <w:szCs w:val="20"/>
        </w:rPr>
      </w:pPr>
      <w:r w:rsidRPr="00C02BCB">
        <w:rPr>
          <w:rFonts w:ascii="Times New Roman" w:hAnsi="Times New Roman"/>
          <w:szCs w:val="20"/>
        </w:rPr>
        <w:t>R17 PDCCH monitoring adaptation scheme include</w:t>
      </w:r>
      <w:r w:rsidRPr="00740341">
        <w:rPr>
          <w:rFonts w:ascii="Times New Roman" w:hAnsi="Times New Roman"/>
          <w:szCs w:val="20"/>
        </w:rPr>
        <w:t>s both PDCCH skipping indication and SSSG switching indication</w:t>
      </w:r>
      <w:r w:rsidRPr="00B031A7">
        <w:rPr>
          <w:rFonts w:ascii="Times New Roman" w:hAnsi="Times New Roman"/>
          <w:szCs w:val="20"/>
        </w:rPr>
        <w:t>, and its key assumptions are listed below:</w:t>
      </w:r>
    </w:p>
    <w:p w14:paraId="01F328BC"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lastRenderedPageBreak/>
        <w:t>Default/sparse SSSG: do PDCCH monitoring in every two slots;</w:t>
      </w:r>
    </w:p>
    <w:p w14:paraId="686E6E97"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Dense SSSG: do PDCCH monitoring in every slot. </w:t>
      </w:r>
    </w:p>
    <w:p w14:paraId="6F957CD5" w14:textId="77777777"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szCs w:val="20"/>
        </w:rPr>
      </w:pPr>
      <w:r w:rsidRPr="00674880">
        <w:rPr>
          <w:rFonts w:ascii="Times New Roman" w:hAnsi="Times New Roman"/>
          <w:sz w:val="20"/>
          <w:szCs w:val="20"/>
        </w:rPr>
        <w:t>Two candidate PDCCH skipping durations: 4ms and 6ms.</w:t>
      </w:r>
      <w:r w:rsidRPr="00674880">
        <w:rPr>
          <w:sz w:val="20"/>
          <w:szCs w:val="20"/>
        </w:rPr>
        <w:t xml:space="preserve"> </w:t>
      </w:r>
    </w:p>
    <w:p w14:paraId="54E2F063" w14:textId="7639100C"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sidRPr="00674880">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674880">
        <w:rPr>
          <w:rFonts w:ascii="Times New Roman" w:eastAsiaTheme="minorEastAsia" w:hAnsi="Times New Roman"/>
          <w:sz w:val="20"/>
          <w:szCs w:val="20"/>
        </w:rPr>
        <w:t>.</w:t>
      </w:r>
    </w:p>
    <w:p w14:paraId="212CED4B" w14:textId="77777777" w:rsidR="00303D67" w:rsidRPr="00C02BCB" w:rsidRDefault="00303D67" w:rsidP="00303D6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C02BCB">
        <w:rPr>
          <w:rFonts w:ascii="Times New Roman" w:eastAsiaTheme="minorEastAsia" w:hAnsi="Times New Roman" w:hint="eastAsia"/>
          <w:szCs w:val="20"/>
          <w:lang w:eastAsia="zh-CN"/>
        </w:rPr>
        <w:t>F</w:t>
      </w:r>
      <w:r w:rsidRPr="00C02BCB">
        <w:rPr>
          <w:rFonts w:ascii="Times New Roman" w:eastAsiaTheme="minorEastAsia" w:hAnsi="Times New Roman"/>
          <w:szCs w:val="20"/>
          <w:lang w:eastAsia="zh-CN"/>
        </w:rPr>
        <w:t>or 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 xml:space="preserve">scheme, </w:t>
      </w:r>
      <w:r>
        <w:rPr>
          <w:rFonts w:ascii="Times New Roman" w:eastAsiaTheme="minorEastAsia" w:hAnsi="Times New Roman"/>
          <w:szCs w:val="20"/>
          <w:lang w:eastAsia="zh-CN"/>
        </w:rPr>
        <w:t>the key assumptions are introduced below:</w:t>
      </w:r>
    </w:p>
    <w:p w14:paraId="53981C3A" w14:textId="77777777"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 xml:space="preserve">The LP-WUS monitoring is performed within DRX </w:t>
      </w:r>
      <w:proofErr w:type="spellStart"/>
      <w:r>
        <w:rPr>
          <w:rFonts w:ascii="Times New Roman" w:hAnsi="Times New Roman"/>
          <w:sz w:val="20"/>
          <w:szCs w:val="20"/>
        </w:rPr>
        <w:t>onduration</w:t>
      </w:r>
      <w:proofErr w:type="spellEnd"/>
      <w:r>
        <w:rPr>
          <w:rFonts w:ascii="Times New Roman" w:hAnsi="Times New Roman"/>
          <w:sz w:val="20"/>
          <w:szCs w:val="20"/>
        </w:rPr>
        <w:t>.</w:t>
      </w:r>
    </w:p>
    <w:p w14:paraId="0D7FCFF0"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w:t>
      </w:r>
      <w:r w:rsidRPr="00674880">
        <w:rPr>
          <w:rFonts w:ascii="Times New Roman" w:hAnsi="Times New Roman"/>
          <w:sz w:val="20"/>
          <w:szCs w:val="20"/>
        </w:rPr>
        <w:t>he main receiver enter</w:t>
      </w:r>
      <w:r>
        <w:rPr>
          <w:rFonts w:ascii="Times New Roman" w:hAnsi="Times New Roman"/>
          <w:sz w:val="20"/>
          <w:szCs w:val="20"/>
        </w:rPr>
        <w:t>s</w:t>
      </w:r>
      <w:r w:rsidRPr="00674880">
        <w:rPr>
          <w:rFonts w:ascii="Times New Roman" w:hAnsi="Times New Roman"/>
          <w:sz w:val="20"/>
          <w:szCs w:val="20"/>
        </w:rPr>
        <w:t xml:space="preserve"> </w:t>
      </w:r>
      <w:r>
        <w:rPr>
          <w:rFonts w:ascii="Times New Roman" w:hAnsi="Times New Roman"/>
          <w:sz w:val="20"/>
          <w:szCs w:val="20"/>
        </w:rPr>
        <w:t xml:space="preserve">into </w:t>
      </w:r>
      <w:r w:rsidRPr="00674880">
        <w:rPr>
          <w:rFonts w:ascii="Times New Roman" w:hAnsi="Times New Roman"/>
          <w:sz w:val="20"/>
          <w:szCs w:val="20"/>
        </w:rPr>
        <w:t xml:space="preserve">the micro sleep </w:t>
      </w:r>
      <w:r>
        <w:rPr>
          <w:rFonts w:ascii="Times New Roman" w:hAnsi="Times New Roman"/>
          <w:sz w:val="20"/>
          <w:szCs w:val="20"/>
        </w:rPr>
        <w:t>when doing LP-WUS monitoring.</w:t>
      </w:r>
    </w:p>
    <w:p w14:paraId="7B58EF1E" w14:textId="199D0114" w:rsidR="00303D67" w:rsidRPr="00674880" w:rsidRDefault="005A248D"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bookmarkStart w:id="95" w:name="_Hlk115443745"/>
      <w:r>
        <w:rPr>
          <w:rFonts w:ascii="Times New Roman" w:hAnsi="Times New Roman"/>
          <w:sz w:val="20"/>
          <w:szCs w:val="20"/>
        </w:rPr>
        <w:t>T</w:t>
      </w:r>
      <w:r w:rsidR="00303D67" w:rsidRPr="00674880">
        <w:rPr>
          <w:rFonts w:ascii="Times New Roman" w:hAnsi="Times New Roman"/>
          <w:sz w:val="20"/>
          <w:szCs w:val="20"/>
        </w:rPr>
        <w:t xml:space="preserve">he total relative power for LP-WUS monitoring is assumed </w:t>
      </w:r>
      <w:r>
        <w:rPr>
          <w:rFonts w:ascii="Times New Roman" w:hAnsi="Times New Roman"/>
          <w:sz w:val="20"/>
          <w:szCs w:val="20"/>
        </w:rPr>
        <w:t>as</w:t>
      </w:r>
      <w:r w:rsidR="00303D67">
        <w:rPr>
          <w:rFonts w:ascii="Times New Roman" w:hAnsi="Times New Roman"/>
          <w:sz w:val="20"/>
          <w:szCs w:val="20"/>
        </w:rPr>
        <w:t xml:space="preserve"> 45</w:t>
      </w:r>
      <w:r>
        <w:rPr>
          <w:rFonts w:ascii="Times New Roman" w:hAnsi="Times New Roman"/>
          <w:sz w:val="20"/>
          <w:szCs w:val="20"/>
        </w:rPr>
        <w:t xml:space="preserve"> </w:t>
      </w:r>
      <w:r w:rsidR="00CB1FBA">
        <w:rPr>
          <w:rFonts w:ascii="Times New Roman" w:hAnsi="Times New Roman"/>
          <w:sz w:val="20"/>
          <w:szCs w:val="20"/>
        </w:rPr>
        <w:t xml:space="preserve">or 20 </w:t>
      </w:r>
      <w:r>
        <w:rPr>
          <w:rFonts w:ascii="Times New Roman" w:hAnsi="Times New Roman"/>
          <w:sz w:val="20"/>
          <w:szCs w:val="20"/>
        </w:rPr>
        <w:t>power units</w:t>
      </w:r>
      <w:r w:rsidR="00736D6A">
        <w:rPr>
          <w:rFonts w:ascii="Times New Roman" w:hAnsi="Times New Roman"/>
          <w:sz w:val="20"/>
          <w:szCs w:val="20"/>
        </w:rPr>
        <w:t xml:space="preserve"> (i.e., the main radio enters micro </w:t>
      </w:r>
      <w:r w:rsidR="00CB1FBA">
        <w:rPr>
          <w:rFonts w:ascii="Times New Roman" w:hAnsi="Times New Roman"/>
          <w:sz w:val="20"/>
          <w:szCs w:val="20"/>
        </w:rPr>
        <w:t xml:space="preserve">or light </w:t>
      </w:r>
      <w:r w:rsidR="00736D6A">
        <w:rPr>
          <w:rFonts w:ascii="Times New Roman" w:hAnsi="Times New Roman"/>
          <w:sz w:val="20"/>
          <w:szCs w:val="20"/>
        </w:rPr>
        <w:t>sleep)</w:t>
      </w:r>
      <w:r w:rsidR="00303D67" w:rsidRPr="00674880">
        <w:rPr>
          <w:rFonts w:ascii="Times New Roman" w:hAnsi="Times New Roman"/>
          <w:sz w:val="20"/>
          <w:szCs w:val="20"/>
        </w:rPr>
        <w:t xml:space="preserve">. </w:t>
      </w:r>
    </w:p>
    <w:bookmarkEnd w:id="95"/>
    <w:p w14:paraId="1DDA564D"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And the latency from receiving LP-WUS to be ready for PDCCH monitoring is set to 1 slot. </w:t>
      </w:r>
    </w:p>
    <w:p w14:paraId="5C2D79F3"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w:t>
      </w:r>
      <w:r w:rsidRPr="00674880">
        <w:rPr>
          <w:rFonts w:ascii="Times New Roman" w:hAnsi="Times New Roman"/>
          <w:sz w:val="20"/>
          <w:szCs w:val="20"/>
        </w:rPr>
        <w:t>hree candidate PDCCH skipping durations are 2ms, 4ms and 6ms</w:t>
      </w:r>
      <w:r>
        <w:rPr>
          <w:rFonts w:ascii="Times New Roman" w:hAnsi="Times New Roman"/>
          <w:sz w:val="20"/>
          <w:szCs w:val="20"/>
        </w:rPr>
        <w:t xml:space="preserve"> respectively</w:t>
      </w:r>
      <w:r w:rsidRPr="00674880">
        <w:rPr>
          <w:rFonts w:ascii="Times New Roman" w:hAnsi="Times New Roman"/>
          <w:sz w:val="20"/>
          <w:szCs w:val="20"/>
        </w:rPr>
        <w:t>.</w:t>
      </w:r>
    </w:p>
    <w:p w14:paraId="57AC3F09" w14:textId="38C135F0"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93090C">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93090C">
        <w:rPr>
          <w:rFonts w:ascii="Times New Roman" w:eastAsiaTheme="minorEastAsia" w:hAnsi="Times New Roman"/>
          <w:sz w:val="20"/>
          <w:szCs w:val="20"/>
        </w:rPr>
        <w:t>.</w:t>
      </w:r>
    </w:p>
    <w:p w14:paraId="673F0A15" w14:textId="339A41B6" w:rsidR="00381C16" w:rsidRPr="0093090C" w:rsidRDefault="00381C16"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bookmarkStart w:id="96" w:name="_Hlk115443759"/>
      <w:r w:rsidRPr="00381C16">
        <w:rPr>
          <w:rFonts w:ascii="Times New Roman" w:eastAsiaTheme="minorEastAsia" w:hAnsi="Times New Roman"/>
          <w:sz w:val="20"/>
          <w:szCs w:val="20"/>
        </w:rPr>
        <w:t xml:space="preserve">System capacity is </w:t>
      </w:r>
      <w:r>
        <w:rPr>
          <w:rFonts w:ascii="Times New Roman" w:eastAsiaTheme="minorEastAsia" w:hAnsi="Times New Roman"/>
          <w:sz w:val="20"/>
          <w:szCs w:val="20"/>
        </w:rPr>
        <w:t>assumed</w:t>
      </w:r>
      <w:r w:rsidRPr="00381C16">
        <w:rPr>
          <w:rFonts w:ascii="Times New Roman" w:eastAsiaTheme="minorEastAsia" w:hAnsi="Times New Roman"/>
          <w:sz w:val="20"/>
          <w:szCs w:val="20"/>
        </w:rPr>
        <w:t xml:space="preserve"> as the maximum number of users per cell with at least </w:t>
      </w:r>
      <w:r w:rsidR="00A71DE4">
        <w:rPr>
          <w:rFonts w:ascii="Times New Roman" w:eastAsiaTheme="minorEastAsia" w:hAnsi="Times New Roman"/>
          <w:sz w:val="20"/>
          <w:szCs w:val="20"/>
        </w:rPr>
        <w:t>90</w:t>
      </w:r>
      <w:r w:rsidRPr="00381C16">
        <w:rPr>
          <w:rFonts w:ascii="Times New Roman" w:eastAsiaTheme="minorEastAsia" w:hAnsi="Times New Roman"/>
          <w:sz w:val="20"/>
          <w:szCs w:val="20"/>
        </w:rPr>
        <w:t>% of UEs being satisfied.</w:t>
      </w:r>
      <w:r w:rsidR="00A71DE4">
        <w:rPr>
          <w:rFonts w:ascii="Times New Roman" w:eastAsiaTheme="minorEastAsia" w:hAnsi="Times New Roman"/>
          <w:sz w:val="20"/>
          <w:szCs w:val="20"/>
        </w:rPr>
        <w:t xml:space="preserve"> And a</w:t>
      </w:r>
      <w:r w:rsidR="00A71DE4" w:rsidRPr="00A71DE4">
        <w:rPr>
          <w:rFonts w:ascii="Times New Roman" w:eastAsiaTheme="minorEastAsia" w:hAnsi="Times New Roman"/>
          <w:sz w:val="20"/>
          <w:szCs w:val="20"/>
        </w:rPr>
        <w:t xml:space="preserve"> UE </w:t>
      </w:r>
      <w:r w:rsidR="00A71DE4">
        <w:rPr>
          <w:rFonts w:ascii="Times New Roman" w:eastAsiaTheme="minorEastAsia" w:hAnsi="Times New Roman"/>
          <w:sz w:val="20"/>
          <w:szCs w:val="20"/>
        </w:rPr>
        <w:t xml:space="preserve">can be regarded as </w:t>
      </w:r>
      <w:r w:rsidR="00A71DE4" w:rsidRPr="00A71DE4">
        <w:rPr>
          <w:rFonts w:ascii="Times New Roman" w:eastAsiaTheme="minorEastAsia" w:hAnsi="Times New Roman"/>
          <w:sz w:val="20"/>
          <w:szCs w:val="20"/>
        </w:rPr>
        <w:t xml:space="preserve">a satisfied UE if more than </w:t>
      </w:r>
      <w:r w:rsidR="00A71DE4">
        <w:rPr>
          <w:rFonts w:ascii="Times New Roman" w:eastAsiaTheme="minorEastAsia" w:hAnsi="Times New Roman"/>
          <w:sz w:val="20"/>
          <w:szCs w:val="20"/>
        </w:rPr>
        <w:t>99% or 95</w:t>
      </w:r>
      <w:r w:rsidR="00A71DE4" w:rsidRPr="00A71DE4">
        <w:rPr>
          <w:rFonts w:ascii="Times New Roman" w:eastAsiaTheme="minorEastAsia" w:hAnsi="Times New Roman"/>
          <w:sz w:val="20"/>
          <w:szCs w:val="20"/>
        </w:rPr>
        <w:t>% of packets are successfully transmitted within a given air interface PDB.</w:t>
      </w:r>
    </w:p>
    <w:p w14:paraId="2D7D1CB0" w14:textId="6E976414"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bookmarkStart w:id="97" w:name="_Ref1208685"/>
      <w:bookmarkEnd w:id="96"/>
      <w:r w:rsidRPr="000F71FA">
        <w:rPr>
          <w:rFonts w:ascii="Times New Roman" w:eastAsia="宋体" w:hAnsi="Times New Roman"/>
          <w:b/>
          <w:color w:val="000000" w:themeColor="text1"/>
          <w:kern w:val="2"/>
          <w:sz w:val="21"/>
          <w:szCs w:val="22"/>
          <w:lang w:eastAsia="zh-CN"/>
        </w:rPr>
        <w:t xml:space="preserve">Table </w:t>
      </w:r>
      <w:r w:rsidRPr="000F71FA">
        <w:rPr>
          <w:rFonts w:ascii="Times New Roman" w:eastAsia="宋体" w:hAnsi="Times New Roman"/>
          <w:b/>
          <w:color w:val="000000" w:themeColor="text1"/>
          <w:kern w:val="2"/>
          <w:sz w:val="21"/>
          <w:szCs w:val="22"/>
          <w:lang w:eastAsia="zh-CN"/>
        </w:rPr>
        <w:fldChar w:fldCharType="begin"/>
      </w:r>
      <w:r w:rsidRPr="000F71FA">
        <w:rPr>
          <w:rFonts w:ascii="Times New Roman" w:eastAsia="宋体" w:hAnsi="Times New Roman"/>
          <w:b/>
          <w:color w:val="000000" w:themeColor="text1"/>
          <w:kern w:val="2"/>
          <w:sz w:val="21"/>
          <w:szCs w:val="22"/>
          <w:lang w:eastAsia="zh-CN"/>
        </w:rPr>
        <w:instrText xml:space="preserve"> SEQ Table \* ARABIC </w:instrText>
      </w:r>
      <w:r w:rsidRPr="000F71FA">
        <w:rPr>
          <w:rFonts w:ascii="Times New Roman" w:eastAsia="宋体" w:hAnsi="Times New Roman"/>
          <w:b/>
          <w:color w:val="000000" w:themeColor="text1"/>
          <w:kern w:val="2"/>
          <w:sz w:val="21"/>
          <w:szCs w:val="22"/>
          <w:lang w:eastAsia="zh-CN"/>
        </w:rPr>
        <w:fldChar w:fldCharType="separate"/>
      </w:r>
      <w:r w:rsidRPr="000F71FA">
        <w:rPr>
          <w:rFonts w:ascii="Times New Roman" w:eastAsia="宋体" w:hAnsi="Times New Roman"/>
          <w:b/>
          <w:color w:val="000000" w:themeColor="text1"/>
          <w:kern w:val="2"/>
          <w:sz w:val="21"/>
          <w:szCs w:val="22"/>
          <w:lang w:eastAsia="zh-CN"/>
        </w:rPr>
        <w:t>13</w:t>
      </w:r>
      <w:r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w:t>
      </w:r>
      <w:r w:rsidR="00330440" w:rsidRPr="00330440">
        <w:rPr>
          <w:rFonts w:ascii="Times New Roman" w:eastAsia="宋体" w:hAnsi="Times New Roman"/>
          <w:b/>
          <w:color w:val="000000" w:themeColor="text1"/>
          <w:kern w:val="2"/>
          <w:sz w:val="21"/>
          <w:szCs w:val="22"/>
          <w:lang w:eastAsia="zh-CN"/>
        </w:rPr>
        <w:t xml:space="preserve"> </w:t>
      </w:r>
      <w:bookmarkEnd w:id="97"/>
      <w:r w:rsidR="0088529D" w:rsidRPr="0088529D">
        <w:rPr>
          <w:rFonts w:ascii="Times New Roman" w:eastAsia="宋体" w:hAnsi="Times New Roman"/>
          <w:b/>
          <w:color w:val="000000" w:themeColor="text1"/>
          <w:kern w:val="2"/>
          <w:sz w:val="21"/>
          <w:szCs w:val="22"/>
          <w:lang w:eastAsia="zh-CN"/>
        </w:rPr>
        <w:t>Simulation assumption for FR1 Indoor Hotspot scenario</w:t>
      </w:r>
    </w:p>
    <w:tbl>
      <w:tblPr>
        <w:tblStyle w:val="TableGrid1"/>
        <w:tblW w:w="7083" w:type="dxa"/>
        <w:jc w:val="center"/>
        <w:tblLook w:val="04A0" w:firstRow="1" w:lastRow="0" w:firstColumn="1" w:lastColumn="0" w:noHBand="0" w:noVBand="1"/>
      </w:tblPr>
      <w:tblGrid>
        <w:gridCol w:w="2268"/>
        <w:gridCol w:w="4815"/>
      </w:tblGrid>
      <w:tr w:rsidR="0088529D" w:rsidRPr="0088529D" w14:paraId="08A37BF1" w14:textId="77777777" w:rsidTr="00181EB8">
        <w:trPr>
          <w:trHeight w:val="20"/>
          <w:jc w:val="center"/>
        </w:trPr>
        <w:tc>
          <w:tcPr>
            <w:tcW w:w="2268" w:type="dxa"/>
            <w:shd w:val="clear" w:color="auto" w:fill="8EAADB" w:themeFill="accent1" w:themeFillTint="99"/>
            <w:vAlign w:val="center"/>
          </w:tcPr>
          <w:p w14:paraId="33C254C5" w14:textId="77777777" w:rsidR="0088529D" w:rsidRPr="0088529D" w:rsidRDefault="0088529D" w:rsidP="0088529D">
            <w:pPr>
              <w:rPr>
                <w:rFonts w:ascii="Times New Roman" w:eastAsiaTheme="minorEastAsia" w:hAnsi="Times New Roman"/>
                <w:b/>
                <w:lang w:eastAsia="zh-CN"/>
              </w:rPr>
            </w:pPr>
            <w:r w:rsidRPr="0088529D">
              <w:rPr>
                <w:rFonts w:ascii="Times New Roman" w:eastAsiaTheme="minorEastAsia" w:hAnsi="Times New Roman"/>
                <w:b/>
                <w:lang w:eastAsia="zh-CN"/>
              </w:rPr>
              <w:t>Parameter</w:t>
            </w:r>
          </w:p>
        </w:tc>
        <w:tc>
          <w:tcPr>
            <w:tcW w:w="4815" w:type="dxa"/>
            <w:shd w:val="clear" w:color="auto" w:fill="8EAADB" w:themeFill="accent1" w:themeFillTint="99"/>
            <w:vAlign w:val="center"/>
          </w:tcPr>
          <w:p w14:paraId="413AD252" w14:textId="77777777" w:rsidR="0088529D" w:rsidRPr="0088529D" w:rsidRDefault="0088529D" w:rsidP="0088529D">
            <w:pPr>
              <w:jc w:val="center"/>
              <w:rPr>
                <w:rFonts w:ascii="Times New Roman" w:eastAsiaTheme="minorEastAsia" w:hAnsi="Times New Roman"/>
                <w:b/>
                <w:lang w:eastAsia="zh-CN"/>
              </w:rPr>
            </w:pPr>
            <w:r w:rsidRPr="0088529D">
              <w:rPr>
                <w:rFonts w:ascii="Times New Roman" w:eastAsiaTheme="minorEastAsia" w:hAnsi="Times New Roman"/>
                <w:b/>
                <w:lang w:eastAsia="zh-CN"/>
              </w:rPr>
              <w:t>value</w:t>
            </w:r>
          </w:p>
        </w:tc>
      </w:tr>
      <w:tr w:rsidR="0088529D" w:rsidRPr="0088529D" w14:paraId="0CA6FE7B" w14:textId="77777777" w:rsidTr="00181EB8">
        <w:trPr>
          <w:trHeight w:val="20"/>
          <w:jc w:val="center"/>
        </w:trPr>
        <w:tc>
          <w:tcPr>
            <w:tcW w:w="2268" w:type="dxa"/>
            <w:shd w:val="clear" w:color="auto" w:fill="auto"/>
            <w:vAlign w:val="center"/>
          </w:tcPr>
          <w:p w14:paraId="02D692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Scenarios</w:t>
            </w:r>
          </w:p>
        </w:tc>
        <w:tc>
          <w:tcPr>
            <w:tcW w:w="4815" w:type="dxa"/>
            <w:shd w:val="clear" w:color="auto" w:fill="auto"/>
            <w:vAlign w:val="center"/>
          </w:tcPr>
          <w:p w14:paraId="7CBD7E6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Indoor Hotspot</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eastAsiaTheme="minorEastAsia" w:hAnsi="Times New Roman"/>
              </w:rPr>
              <w:t>12 nodes in 50 m x 120 m</w:t>
            </w:r>
          </w:p>
        </w:tc>
      </w:tr>
      <w:tr w:rsidR="0088529D" w:rsidRPr="0088529D" w14:paraId="206CE6E8" w14:textId="77777777" w:rsidTr="00181EB8">
        <w:trPr>
          <w:trHeight w:val="20"/>
          <w:jc w:val="center"/>
        </w:trPr>
        <w:tc>
          <w:tcPr>
            <w:tcW w:w="2268" w:type="dxa"/>
            <w:shd w:val="clear" w:color="auto" w:fill="auto"/>
            <w:vAlign w:val="center"/>
          </w:tcPr>
          <w:p w14:paraId="7D7D5C9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Channel model</w:t>
            </w:r>
          </w:p>
        </w:tc>
        <w:tc>
          <w:tcPr>
            <w:tcW w:w="4815" w:type="dxa"/>
            <w:shd w:val="clear" w:color="auto" w:fill="auto"/>
            <w:vAlign w:val="center"/>
          </w:tcPr>
          <w:p w14:paraId="4D57127B" w14:textId="77777777" w:rsidR="0088529D" w:rsidRPr="0088529D" w:rsidRDefault="0088529D" w:rsidP="0088529D">
            <w:pPr>
              <w:rPr>
                <w:rFonts w:ascii="Times New Roman" w:eastAsiaTheme="minorEastAsia" w:hAnsi="Times New Roman"/>
              </w:rPr>
            </w:pPr>
            <w:proofErr w:type="spellStart"/>
            <w:r w:rsidRPr="0088529D">
              <w:rPr>
                <w:rFonts w:ascii="Times New Roman" w:hAnsi="Times New Roman"/>
              </w:rPr>
              <w:t>InH</w:t>
            </w:r>
            <w:proofErr w:type="spellEnd"/>
          </w:p>
        </w:tc>
      </w:tr>
      <w:tr w:rsidR="0088529D" w:rsidRPr="0088529D" w14:paraId="4A4D3F5F" w14:textId="77777777" w:rsidTr="00181EB8">
        <w:trPr>
          <w:trHeight w:val="20"/>
          <w:jc w:val="center"/>
        </w:trPr>
        <w:tc>
          <w:tcPr>
            <w:tcW w:w="2268" w:type="dxa"/>
            <w:vAlign w:val="center"/>
          </w:tcPr>
          <w:p w14:paraId="0CE30D2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Carrier frequency</w:t>
            </w:r>
          </w:p>
        </w:tc>
        <w:tc>
          <w:tcPr>
            <w:tcW w:w="4815" w:type="dxa"/>
            <w:vAlign w:val="center"/>
          </w:tcPr>
          <w:p w14:paraId="7D7D485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4GHz</w:t>
            </w:r>
          </w:p>
        </w:tc>
      </w:tr>
      <w:tr w:rsidR="0088529D" w:rsidRPr="0088529D" w14:paraId="2F2AA158" w14:textId="77777777" w:rsidTr="00181EB8">
        <w:trPr>
          <w:trHeight w:val="20"/>
          <w:jc w:val="center"/>
        </w:trPr>
        <w:tc>
          <w:tcPr>
            <w:tcW w:w="2268" w:type="dxa"/>
            <w:vAlign w:val="center"/>
          </w:tcPr>
          <w:p w14:paraId="1084EC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Bandwidth </w:t>
            </w:r>
          </w:p>
        </w:tc>
        <w:tc>
          <w:tcPr>
            <w:tcW w:w="4815" w:type="dxa"/>
            <w:vAlign w:val="center"/>
          </w:tcPr>
          <w:p w14:paraId="5670599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MHz, 1.72% Guard Band</w:t>
            </w:r>
          </w:p>
        </w:tc>
      </w:tr>
      <w:tr w:rsidR="0088529D" w:rsidRPr="0088529D" w14:paraId="000BF16C" w14:textId="77777777" w:rsidTr="00181EB8">
        <w:trPr>
          <w:trHeight w:val="20"/>
          <w:jc w:val="center"/>
        </w:trPr>
        <w:tc>
          <w:tcPr>
            <w:tcW w:w="2268" w:type="dxa"/>
            <w:vAlign w:val="center"/>
          </w:tcPr>
          <w:p w14:paraId="117C877C"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Subcarrier spacing</w:t>
            </w:r>
          </w:p>
        </w:tc>
        <w:tc>
          <w:tcPr>
            <w:tcW w:w="4815" w:type="dxa"/>
            <w:vAlign w:val="center"/>
          </w:tcPr>
          <w:p w14:paraId="716663B4"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30 </w:t>
            </w:r>
            <w:proofErr w:type="spellStart"/>
            <w:r w:rsidRPr="0088529D">
              <w:rPr>
                <w:rFonts w:ascii="Times New Roman" w:eastAsiaTheme="minorEastAsia" w:hAnsi="Times New Roman"/>
                <w:lang w:eastAsia="zh-CN"/>
              </w:rPr>
              <w:t>KHz</w:t>
            </w:r>
            <w:proofErr w:type="spellEnd"/>
          </w:p>
        </w:tc>
      </w:tr>
      <w:tr w:rsidR="0088529D" w:rsidRPr="0088529D" w14:paraId="187C0238" w14:textId="77777777" w:rsidTr="00181EB8">
        <w:trPr>
          <w:trHeight w:val="20"/>
          <w:jc w:val="center"/>
        </w:trPr>
        <w:tc>
          <w:tcPr>
            <w:tcW w:w="2268" w:type="dxa"/>
            <w:vAlign w:val="center"/>
          </w:tcPr>
          <w:p w14:paraId="6539679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Frame structure</w:t>
            </w:r>
          </w:p>
        </w:tc>
        <w:tc>
          <w:tcPr>
            <w:tcW w:w="4815" w:type="dxa"/>
            <w:vAlign w:val="center"/>
          </w:tcPr>
          <w:p w14:paraId="6648F8C1"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DDDSU (S: 10D:2G:2U)</w:t>
            </w:r>
          </w:p>
        </w:tc>
      </w:tr>
      <w:tr w:rsidR="0088529D" w:rsidRPr="0088529D" w14:paraId="1458DD7F" w14:textId="77777777" w:rsidTr="00181EB8">
        <w:trPr>
          <w:trHeight w:val="20"/>
          <w:jc w:val="center"/>
        </w:trPr>
        <w:tc>
          <w:tcPr>
            <w:tcW w:w="2268" w:type="dxa"/>
            <w:vAlign w:val="center"/>
          </w:tcPr>
          <w:p w14:paraId="686DECB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BS Antennas </w:t>
            </w:r>
          </w:p>
          <w:p w14:paraId="5C1F288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proofErr w:type="gramStart"/>
            <w:r w:rsidRPr="0088529D">
              <w:rPr>
                <w:rFonts w:ascii="Times New Roman" w:eastAsiaTheme="minorEastAsia" w:hAnsi="Times New Roman"/>
                <w:lang w:eastAsia="zh-CN"/>
              </w:rPr>
              <w:t>M,N</w:t>
            </w:r>
            <w:proofErr w:type="gramEnd"/>
            <w:r w:rsidRPr="0088529D">
              <w:rPr>
                <w:rFonts w:ascii="Times New Roman" w:eastAsiaTheme="minorEastAsia" w:hAnsi="Times New Roman"/>
                <w:lang w:eastAsia="zh-CN"/>
              </w:rPr>
              <w:t>,P,Mg,Ng;Mp,Np</w:t>
            </w:r>
            <w:proofErr w:type="spellEnd"/>
            <w:r w:rsidRPr="0088529D">
              <w:rPr>
                <w:rFonts w:ascii="Times New Roman" w:eastAsiaTheme="minorEastAsia" w:hAnsi="Times New Roman"/>
                <w:lang w:eastAsia="zh-CN"/>
              </w:rPr>
              <w:t>)</w:t>
            </w:r>
          </w:p>
        </w:tc>
        <w:tc>
          <w:tcPr>
            <w:tcW w:w="4815" w:type="dxa"/>
            <w:vAlign w:val="center"/>
          </w:tcPr>
          <w:p w14:paraId="3262D382"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For 32T: (4,4,2,1,1;4,4)</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hAnsi="Times New Roman"/>
              </w:rPr>
              <w:t>(</w:t>
            </w:r>
            <w:proofErr w:type="spellStart"/>
            <w:proofErr w:type="gramStart"/>
            <w:r w:rsidRPr="0088529D">
              <w:rPr>
                <w:rFonts w:ascii="Times New Roman" w:hAnsi="Times New Roman"/>
              </w:rPr>
              <w:t>dH,dV</w:t>
            </w:r>
            <w:proofErr w:type="spellEnd"/>
            <w:proofErr w:type="gramEnd"/>
            <w:r w:rsidRPr="0088529D">
              <w:rPr>
                <w:rFonts w:ascii="Times New Roman" w:hAnsi="Times New Roman"/>
              </w:rPr>
              <w:t>) = (0.5, 0.5)λ</w:t>
            </w:r>
          </w:p>
        </w:tc>
      </w:tr>
      <w:tr w:rsidR="0088529D" w:rsidRPr="0088529D" w14:paraId="4E6D2AEA" w14:textId="77777777" w:rsidTr="00181EB8">
        <w:trPr>
          <w:trHeight w:val="20"/>
          <w:jc w:val="center"/>
        </w:trPr>
        <w:tc>
          <w:tcPr>
            <w:tcW w:w="2268" w:type="dxa"/>
            <w:vAlign w:val="center"/>
          </w:tcPr>
          <w:p w14:paraId="30361E9D"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UE Antennas </w:t>
            </w:r>
          </w:p>
          <w:p w14:paraId="27413FD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proofErr w:type="gramStart"/>
            <w:r w:rsidRPr="0088529D">
              <w:rPr>
                <w:rFonts w:ascii="Times New Roman" w:eastAsiaTheme="minorEastAsia" w:hAnsi="Times New Roman"/>
                <w:lang w:eastAsia="zh-CN"/>
              </w:rPr>
              <w:t>M,N</w:t>
            </w:r>
            <w:proofErr w:type="gramEnd"/>
            <w:r w:rsidRPr="0088529D">
              <w:rPr>
                <w:rFonts w:ascii="Times New Roman" w:eastAsiaTheme="minorEastAsia" w:hAnsi="Times New Roman"/>
                <w:lang w:eastAsia="zh-CN"/>
              </w:rPr>
              <w:t>,P,Mg,Ng;Mp,Np</w:t>
            </w:r>
            <w:proofErr w:type="spellEnd"/>
            <w:r w:rsidRPr="0088529D">
              <w:rPr>
                <w:rFonts w:ascii="Times New Roman" w:eastAsiaTheme="minorEastAsia" w:hAnsi="Times New Roman"/>
                <w:lang w:eastAsia="zh-CN"/>
              </w:rPr>
              <w:t>)</w:t>
            </w:r>
          </w:p>
        </w:tc>
        <w:tc>
          <w:tcPr>
            <w:tcW w:w="4815" w:type="dxa"/>
            <w:vAlign w:val="center"/>
          </w:tcPr>
          <w:p w14:paraId="0D3A9D35" w14:textId="77777777" w:rsidR="0088529D" w:rsidRPr="0088529D" w:rsidRDefault="0088529D" w:rsidP="0088529D">
            <w:pPr>
              <w:jc w:val="both"/>
              <w:rPr>
                <w:rFonts w:ascii="Times New Roman" w:eastAsiaTheme="minorEastAsia" w:hAnsi="Times New Roman"/>
                <w:lang w:val="fr-FR"/>
              </w:rPr>
            </w:pPr>
            <w:r w:rsidRPr="0088529D">
              <w:rPr>
                <w:rFonts w:ascii="Times New Roman" w:eastAsiaTheme="minorEastAsia" w:hAnsi="Times New Roman"/>
                <w:lang w:val="fr-FR"/>
              </w:rPr>
              <w:t xml:space="preserve">2T/4R, (M, N, P, Mg, Ng; Mp, Np) = (1,1/2,2,1,1;1,1/2), </w:t>
            </w:r>
          </w:p>
          <w:p w14:paraId="1CADB10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w:t>
            </w:r>
            <w:proofErr w:type="spellStart"/>
            <w:r w:rsidRPr="0088529D">
              <w:rPr>
                <w:rFonts w:ascii="Times New Roman" w:eastAsiaTheme="minorEastAsia" w:hAnsi="Times New Roman"/>
              </w:rPr>
              <w:t>dH</w:t>
            </w:r>
            <w:proofErr w:type="spellEnd"/>
            <w:r w:rsidRPr="0088529D">
              <w:rPr>
                <w:rFonts w:ascii="Times New Roman" w:eastAsiaTheme="minorEastAsia" w:hAnsi="Times New Roman"/>
              </w:rPr>
              <w:t xml:space="preserve">, </w:t>
            </w:r>
            <w:proofErr w:type="spellStart"/>
            <w:r w:rsidRPr="0088529D">
              <w:rPr>
                <w:rFonts w:ascii="Times New Roman" w:eastAsiaTheme="minorEastAsia" w:hAnsi="Times New Roman"/>
              </w:rPr>
              <w:t>dV</w:t>
            </w:r>
            <w:proofErr w:type="spellEnd"/>
            <w:r w:rsidRPr="0088529D">
              <w:rPr>
                <w:rFonts w:ascii="Times New Roman" w:eastAsiaTheme="minorEastAsia" w:hAnsi="Times New Roman"/>
              </w:rPr>
              <w:t>) = (0.5, N/A) λ</w:t>
            </w:r>
          </w:p>
        </w:tc>
      </w:tr>
      <w:tr w:rsidR="0088529D" w:rsidRPr="0088529D" w14:paraId="2B8A659A" w14:textId="77777777" w:rsidTr="00181EB8">
        <w:trPr>
          <w:trHeight w:val="20"/>
          <w:jc w:val="center"/>
        </w:trPr>
        <w:tc>
          <w:tcPr>
            <w:tcW w:w="2268" w:type="dxa"/>
            <w:vAlign w:val="center"/>
          </w:tcPr>
          <w:p w14:paraId="4D1436E3"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antenna pattern</w:t>
            </w:r>
          </w:p>
        </w:tc>
        <w:tc>
          <w:tcPr>
            <w:tcW w:w="4815" w:type="dxa"/>
            <w:vAlign w:val="center"/>
          </w:tcPr>
          <w:p w14:paraId="1B8A812D"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Ceiling-mount pattern, 5 </w:t>
            </w:r>
            <w:proofErr w:type="spellStart"/>
            <w:r w:rsidRPr="0088529D">
              <w:rPr>
                <w:rFonts w:ascii="Times New Roman" w:eastAsiaTheme="minorEastAsia" w:hAnsi="Times New Roman"/>
                <w:lang w:eastAsia="zh-CN"/>
              </w:rPr>
              <w:t>dBi</w:t>
            </w:r>
            <w:proofErr w:type="spellEnd"/>
          </w:p>
        </w:tc>
      </w:tr>
      <w:tr w:rsidR="0088529D" w:rsidRPr="0088529D" w14:paraId="03FDDB71" w14:textId="77777777" w:rsidTr="00181EB8">
        <w:trPr>
          <w:trHeight w:val="20"/>
          <w:jc w:val="center"/>
        </w:trPr>
        <w:tc>
          <w:tcPr>
            <w:tcW w:w="2268" w:type="dxa"/>
            <w:vAlign w:val="center"/>
          </w:tcPr>
          <w:p w14:paraId="77689F02"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antenna pattern</w:t>
            </w:r>
          </w:p>
        </w:tc>
        <w:tc>
          <w:tcPr>
            <w:tcW w:w="4815" w:type="dxa"/>
            <w:vAlign w:val="center"/>
          </w:tcPr>
          <w:p w14:paraId="03A8F64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Omnidirectional, 0 </w:t>
            </w:r>
            <w:proofErr w:type="spellStart"/>
            <w:r w:rsidRPr="0088529D">
              <w:rPr>
                <w:rFonts w:ascii="Times New Roman" w:eastAsiaTheme="minorEastAsia" w:hAnsi="Times New Roman"/>
                <w:lang w:eastAsia="zh-CN"/>
              </w:rPr>
              <w:t>dBi</w:t>
            </w:r>
            <w:proofErr w:type="spellEnd"/>
          </w:p>
        </w:tc>
      </w:tr>
      <w:tr w:rsidR="0088529D" w:rsidRPr="0088529D" w14:paraId="0FEFAA03" w14:textId="77777777" w:rsidTr="00181EB8">
        <w:trPr>
          <w:trHeight w:val="20"/>
          <w:jc w:val="center"/>
        </w:trPr>
        <w:tc>
          <w:tcPr>
            <w:tcW w:w="2268" w:type="dxa"/>
            <w:vAlign w:val="center"/>
          </w:tcPr>
          <w:p w14:paraId="3CD82E0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Power</w:t>
            </w:r>
          </w:p>
        </w:tc>
        <w:tc>
          <w:tcPr>
            <w:tcW w:w="4815" w:type="dxa"/>
            <w:vAlign w:val="center"/>
          </w:tcPr>
          <w:p w14:paraId="4C69BFCB"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24 dBm per 20MHz</w:t>
            </w:r>
          </w:p>
        </w:tc>
      </w:tr>
      <w:tr w:rsidR="0088529D" w:rsidRPr="0088529D" w14:paraId="1BDCAA63" w14:textId="77777777" w:rsidTr="00181EB8">
        <w:trPr>
          <w:trHeight w:val="20"/>
          <w:jc w:val="center"/>
        </w:trPr>
        <w:tc>
          <w:tcPr>
            <w:tcW w:w="2268" w:type="dxa"/>
            <w:vAlign w:val="center"/>
          </w:tcPr>
          <w:p w14:paraId="7859F1B4"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max Power</w:t>
            </w:r>
          </w:p>
        </w:tc>
        <w:tc>
          <w:tcPr>
            <w:tcW w:w="4815" w:type="dxa"/>
            <w:vAlign w:val="center"/>
          </w:tcPr>
          <w:p w14:paraId="2D9A8492" w14:textId="77777777" w:rsidR="0088529D" w:rsidRPr="0088529D" w:rsidRDefault="0088529D" w:rsidP="0088529D">
            <w:pPr>
              <w:rPr>
                <w:rFonts w:ascii="Times New Roman" w:hAnsi="Times New Roman"/>
              </w:rPr>
            </w:pPr>
            <w:r w:rsidRPr="0088529D">
              <w:rPr>
                <w:rFonts w:ascii="Times New Roman" w:eastAsiaTheme="minorEastAsia" w:hAnsi="Times New Roman"/>
                <w:lang w:eastAsia="zh-CN"/>
              </w:rPr>
              <w:t>23 dBm</w:t>
            </w:r>
          </w:p>
        </w:tc>
      </w:tr>
      <w:tr w:rsidR="0088529D" w:rsidRPr="0088529D" w14:paraId="33ACA1E8" w14:textId="77777777" w:rsidTr="00181EB8">
        <w:trPr>
          <w:trHeight w:val="20"/>
          <w:jc w:val="center"/>
        </w:trPr>
        <w:tc>
          <w:tcPr>
            <w:tcW w:w="2268" w:type="dxa"/>
            <w:vAlign w:val="center"/>
          </w:tcPr>
          <w:p w14:paraId="7B81472B"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UE Power</w:t>
            </w:r>
          </w:p>
        </w:tc>
        <w:tc>
          <w:tcPr>
            <w:tcW w:w="4815" w:type="dxa"/>
            <w:vAlign w:val="center"/>
          </w:tcPr>
          <w:p w14:paraId="29942719" w14:textId="77777777" w:rsidR="0088529D" w:rsidRPr="0088529D" w:rsidRDefault="0088529D" w:rsidP="0088529D">
            <w:pPr>
              <w:rPr>
                <w:rFonts w:ascii="Times New Roman" w:eastAsiaTheme="minorEastAsia" w:hAnsi="Times New Roman"/>
              </w:rPr>
            </w:pPr>
            <w:r w:rsidRPr="0088529D">
              <w:rPr>
                <w:rFonts w:ascii="Times New Roman" w:hAnsi="Times New Roman"/>
              </w:rPr>
              <w:t xml:space="preserve">Max Tx power: 23 dBm, </w:t>
            </w:r>
            <w:r w:rsidRPr="0088529D">
              <w:rPr>
                <w:rFonts w:ascii="Times New Roman" w:eastAsiaTheme="minorEastAsia" w:hAnsi="Times New Roman"/>
              </w:rPr>
              <w:t>(P0 = -80, alpha = 0.8)</w:t>
            </w:r>
          </w:p>
        </w:tc>
      </w:tr>
      <w:tr w:rsidR="0088529D" w:rsidRPr="0088529D" w14:paraId="03CB3329" w14:textId="77777777" w:rsidTr="00181EB8">
        <w:trPr>
          <w:trHeight w:val="20"/>
          <w:jc w:val="center"/>
        </w:trPr>
        <w:tc>
          <w:tcPr>
            <w:tcW w:w="2268" w:type="dxa"/>
            <w:vAlign w:val="center"/>
          </w:tcPr>
          <w:p w14:paraId="00CC0120"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ISD</w:t>
            </w:r>
          </w:p>
        </w:tc>
        <w:tc>
          <w:tcPr>
            <w:tcW w:w="4815" w:type="dxa"/>
            <w:vAlign w:val="center"/>
          </w:tcPr>
          <w:p w14:paraId="2D53D2D0"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20 m</w:t>
            </w:r>
          </w:p>
        </w:tc>
      </w:tr>
      <w:tr w:rsidR="0088529D" w:rsidRPr="0088529D" w14:paraId="48E9A263" w14:textId="77777777" w:rsidTr="00181EB8">
        <w:trPr>
          <w:trHeight w:val="20"/>
          <w:jc w:val="center"/>
        </w:trPr>
        <w:tc>
          <w:tcPr>
            <w:tcW w:w="2268" w:type="dxa"/>
            <w:vAlign w:val="center"/>
          </w:tcPr>
          <w:p w14:paraId="25765059"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BS height</w:t>
            </w:r>
          </w:p>
        </w:tc>
        <w:tc>
          <w:tcPr>
            <w:tcW w:w="4815" w:type="dxa"/>
            <w:vAlign w:val="center"/>
          </w:tcPr>
          <w:p w14:paraId="46F53B1D"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3 m</w:t>
            </w:r>
          </w:p>
        </w:tc>
      </w:tr>
      <w:tr w:rsidR="0088529D" w:rsidRPr="0088529D" w14:paraId="6E99D228" w14:textId="77777777" w:rsidTr="00181EB8">
        <w:trPr>
          <w:trHeight w:val="20"/>
          <w:jc w:val="center"/>
        </w:trPr>
        <w:tc>
          <w:tcPr>
            <w:tcW w:w="2268" w:type="dxa"/>
            <w:vAlign w:val="center"/>
          </w:tcPr>
          <w:p w14:paraId="46077FD7"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UE height</w:t>
            </w:r>
          </w:p>
        </w:tc>
        <w:tc>
          <w:tcPr>
            <w:tcW w:w="4815" w:type="dxa"/>
            <w:vAlign w:val="center"/>
          </w:tcPr>
          <w:p w14:paraId="28C026B6"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1.5 m</w:t>
            </w:r>
          </w:p>
        </w:tc>
      </w:tr>
      <w:tr w:rsidR="0088529D" w:rsidRPr="0088529D" w14:paraId="166FEE08" w14:textId="77777777" w:rsidTr="00181EB8">
        <w:trPr>
          <w:trHeight w:val="20"/>
          <w:jc w:val="center"/>
        </w:trPr>
        <w:tc>
          <w:tcPr>
            <w:tcW w:w="2268" w:type="dxa"/>
            <w:vAlign w:val="center"/>
          </w:tcPr>
          <w:p w14:paraId="1E2031A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Noise Figure</w:t>
            </w:r>
          </w:p>
        </w:tc>
        <w:tc>
          <w:tcPr>
            <w:tcW w:w="4815" w:type="dxa"/>
            <w:vAlign w:val="center"/>
          </w:tcPr>
          <w:p w14:paraId="541DCDE0" w14:textId="77777777" w:rsidR="0088529D" w:rsidRPr="0088529D" w:rsidRDefault="0088529D" w:rsidP="0088529D">
            <w:pPr>
              <w:rPr>
                <w:rFonts w:ascii="Times New Roman" w:eastAsia="MS Mincho" w:hAnsi="Times New Roman"/>
              </w:rPr>
            </w:pPr>
            <w:r w:rsidRPr="0088529D">
              <w:rPr>
                <w:rFonts w:ascii="Times New Roman" w:eastAsia="MS Mincho" w:hAnsi="Times New Roman"/>
              </w:rPr>
              <w:t>BS:5 dB, UE:9 dB</w:t>
            </w:r>
          </w:p>
        </w:tc>
      </w:tr>
      <w:tr w:rsidR="0088529D" w:rsidRPr="0088529D" w14:paraId="0E09B33D" w14:textId="77777777" w:rsidTr="00181EB8">
        <w:trPr>
          <w:trHeight w:val="20"/>
          <w:jc w:val="center"/>
        </w:trPr>
        <w:tc>
          <w:tcPr>
            <w:tcW w:w="2268" w:type="dxa"/>
            <w:vAlign w:val="center"/>
          </w:tcPr>
          <w:p w14:paraId="5F0B72B6"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Max MCS</w:t>
            </w:r>
          </w:p>
        </w:tc>
        <w:tc>
          <w:tcPr>
            <w:tcW w:w="4815" w:type="dxa"/>
            <w:vAlign w:val="center"/>
          </w:tcPr>
          <w:p w14:paraId="553C86B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256QAM</w:t>
            </w:r>
          </w:p>
        </w:tc>
      </w:tr>
      <w:tr w:rsidR="0088529D" w:rsidRPr="0088529D" w14:paraId="265E55DA" w14:textId="77777777" w:rsidTr="00181EB8">
        <w:trPr>
          <w:trHeight w:val="20"/>
          <w:jc w:val="center"/>
        </w:trPr>
        <w:tc>
          <w:tcPr>
            <w:tcW w:w="2268" w:type="dxa"/>
            <w:vAlign w:val="center"/>
          </w:tcPr>
          <w:p w14:paraId="252DF5F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Device deployment</w:t>
            </w:r>
          </w:p>
        </w:tc>
        <w:tc>
          <w:tcPr>
            <w:tcW w:w="4815" w:type="dxa"/>
            <w:vAlign w:val="center"/>
          </w:tcPr>
          <w:p w14:paraId="6F40DCAA"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indoor</w:t>
            </w:r>
          </w:p>
        </w:tc>
      </w:tr>
      <w:tr w:rsidR="0088529D" w:rsidRPr="0088529D" w14:paraId="22580DD0" w14:textId="77777777" w:rsidTr="00181EB8">
        <w:trPr>
          <w:trHeight w:val="20"/>
          <w:jc w:val="center"/>
        </w:trPr>
        <w:tc>
          <w:tcPr>
            <w:tcW w:w="2268" w:type="dxa"/>
            <w:vAlign w:val="center"/>
          </w:tcPr>
          <w:p w14:paraId="0C105BD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Down-tilt</w:t>
            </w:r>
          </w:p>
        </w:tc>
        <w:tc>
          <w:tcPr>
            <w:tcW w:w="4815" w:type="dxa"/>
            <w:vAlign w:val="center"/>
          </w:tcPr>
          <w:p w14:paraId="6AA04A8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90 degrees</w:t>
            </w:r>
          </w:p>
        </w:tc>
      </w:tr>
      <w:tr w:rsidR="0088529D" w:rsidRPr="0088529D" w14:paraId="40437C10" w14:textId="77777777" w:rsidTr="00181EB8">
        <w:trPr>
          <w:trHeight w:val="20"/>
          <w:jc w:val="center"/>
        </w:trPr>
        <w:tc>
          <w:tcPr>
            <w:tcW w:w="2268" w:type="dxa"/>
          </w:tcPr>
          <w:p w14:paraId="2716A634"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BS receiver</w:t>
            </w:r>
          </w:p>
        </w:tc>
        <w:tc>
          <w:tcPr>
            <w:tcW w:w="4815" w:type="dxa"/>
            <w:vAlign w:val="center"/>
          </w:tcPr>
          <w:p w14:paraId="2AF2D0DD"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79397394" w14:textId="77777777" w:rsidTr="00181EB8">
        <w:trPr>
          <w:trHeight w:val="20"/>
          <w:jc w:val="center"/>
        </w:trPr>
        <w:tc>
          <w:tcPr>
            <w:tcW w:w="2268" w:type="dxa"/>
          </w:tcPr>
          <w:p w14:paraId="77FB3A1D"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UE receiver</w:t>
            </w:r>
          </w:p>
        </w:tc>
        <w:tc>
          <w:tcPr>
            <w:tcW w:w="4815" w:type="dxa"/>
            <w:vAlign w:val="center"/>
          </w:tcPr>
          <w:p w14:paraId="7BF17599"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0FE1C444" w14:textId="77777777" w:rsidTr="00181EB8">
        <w:trPr>
          <w:trHeight w:val="20"/>
          <w:jc w:val="center"/>
        </w:trPr>
        <w:tc>
          <w:tcPr>
            <w:tcW w:w="2268" w:type="dxa"/>
          </w:tcPr>
          <w:p w14:paraId="2C13DE7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Channel estimation</w:t>
            </w:r>
          </w:p>
        </w:tc>
        <w:tc>
          <w:tcPr>
            <w:tcW w:w="4815" w:type="dxa"/>
            <w:vAlign w:val="center"/>
          </w:tcPr>
          <w:p w14:paraId="114B46A4"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Realistic</w:t>
            </w:r>
          </w:p>
        </w:tc>
      </w:tr>
      <w:tr w:rsidR="0088529D" w:rsidRPr="0088529D" w14:paraId="7B164E08" w14:textId="77777777" w:rsidTr="00181EB8">
        <w:trPr>
          <w:trHeight w:val="20"/>
          <w:jc w:val="center"/>
        </w:trPr>
        <w:tc>
          <w:tcPr>
            <w:tcW w:w="2268" w:type="dxa"/>
            <w:vAlign w:val="center"/>
          </w:tcPr>
          <w:p w14:paraId="63333181"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Target BLER</w:t>
            </w:r>
          </w:p>
        </w:tc>
        <w:tc>
          <w:tcPr>
            <w:tcW w:w="4815" w:type="dxa"/>
            <w:vAlign w:val="center"/>
          </w:tcPr>
          <w:p w14:paraId="3DFF02AC"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10%</w:t>
            </w:r>
          </w:p>
        </w:tc>
      </w:tr>
      <w:tr w:rsidR="0088529D" w:rsidRPr="0088529D" w14:paraId="6DB935B5" w14:textId="77777777" w:rsidTr="00181EB8">
        <w:trPr>
          <w:trHeight w:val="20"/>
          <w:jc w:val="center"/>
        </w:trPr>
        <w:tc>
          <w:tcPr>
            <w:tcW w:w="2268" w:type="dxa"/>
            <w:vAlign w:val="center"/>
          </w:tcPr>
          <w:p w14:paraId="21BC890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speed</w:t>
            </w:r>
          </w:p>
        </w:tc>
        <w:tc>
          <w:tcPr>
            <w:tcW w:w="4815" w:type="dxa"/>
            <w:vAlign w:val="center"/>
          </w:tcPr>
          <w:p w14:paraId="58E1E91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 km/h</w:t>
            </w:r>
          </w:p>
        </w:tc>
      </w:tr>
    </w:tbl>
    <w:p w14:paraId="754E4CB9" w14:textId="77777777" w:rsidR="0088529D" w:rsidRPr="0088529D" w:rsidRDefault="0088529D" w:rsidP="0088529D">
      <w:pPr>
        <w:spacing w:after="120"/>
        <w:rPr>
          <w:rFonts w:ascii="Times New Roman" w:hAnsi="Times New Roman"/>
        </w:rPr>
      </w:pPr>
    </w:p>
    <w:p w14:paraId="57E24BAB" w14:textId="38939352"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Pr="000F71FA">
        <w:rPr>
          <w:rFonts w:ascii="Times New Roman" w:eastAsia="宋体" w:hAnsi="Times New Roman"/>
          <w:b/>
          <w:color w:val="000000" w:themeColor="text1"/>
          <w:kern w:val="2"/>
          <w:sz w:val="21"/>
          <w:szCs w:val="22"/>
          <w:lang w:eastAsia="zh-CN"/>
        </w:rPr>
        <w:fldChar w:fldCharType="begin"/>
      </w:r>
      <w:r w:rsidRPr="000F71FA">
        <w:rPr>
          <w:rFonts w:ascii="Times New Roman" w:eastAsia="宋体" w:hAnsi="Times New Roman"/>
          <w:b/>
          <w:color w:val="000000" w:themeColor="text1"/>
          <w:kern w:val="2"/>
          <w:sz w:val="21"/>
          <w:szCs w:val="22"/>
          <w:lang w:eastAsia="zh-CN"/>
        </w:rPr>
        <w:instrText xml:space="preserve"> SEQ Table \* ARABIC </w:instrText>
      </w:r>
      <w:r w:rsidRPr="000F71FA">
        <w:rPr>
          <w:rFonts w:ascii="Times New Roman" w:eastAsia="宋体" w:hAnsi="Times New Roman"/>
          <w:b/>
          <w:color w:val="000000" w:themeColor="text1"/>
          <w:kern w:val="2"/>
          <w:sz w:val="21"/>
          <w:szCs w:val="22"/>
          <w:lang w:eastAsia="zh-CN"/>
        </w:rPr>
        <w:fldChar w:fldCharType="separate"/>
      </w:r>
      <w:r w:rsidRPr="000F71FA">
        <w:rPr>
          <w:rFonts w:ascii="Times New Roman" w:eastAsia="宋体" w:hAnsi="Times New Roman"/>
          <w:b/>
          <w:color w:val="000000" w:themeColor="text1"/>
          <w:kern w:val="2"/>
          <w:sz w:val="21"/>
          <w:szCs w:val="22"/>
          <w:lang w:eastAsia="zh-CN"/>
        </w:rPr>
        <w:t>14</w:t>
      </w:r>
      <w:r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sidR="006806AA">
        <w:rPr>
          <w:rFonts w:ascii="Times New Roman" w:eastAsia="宋体" w:hAnsi="Times New Roman"/>
          <w:b/>
          <w:color w:val="000000" w:themeColor="text1"/>
          <w:kern w:val="2"/>
          <w:sz w:val="21"/>
          <w:szCs w:val="22"/>
          <w:lang w:eastAsia="zh-CN"/>
        </w:rPr>
        <w:t xml:space="preserve">The </w:t>
      </w:r>
      <w:r w:rsidR="006806AA" w:rsidRPr="0088529D">
        <w:rPr>
          <w:rFonts w:ascii="Times New Roman" w:eastAsia="宋体" w:hAnsi="Times New Roman"/>
          <w:b/>
          <w:color w:val="000000" w:themeColor="text1"/>
          <w:kern w:val="2"/>
          <w:sz w:val="21"/>
          <w:szCs w:val="22"/>
          <w:lang w:eastAsia="zh-CN"/>
        </w:rPr>
        <w:t xml:space="preserve">DL </w:t>
      </w:r>
      <w:r w:rsidR="006806AA">
        <w:rPr>
          <w:rFonts w:ascii="Times New Roman" w:eastAsia="宋体" w:hAnsi="Times New Roman"/>
          <w:b/>
          <w:color w:val="000000" w:themeColor="text1"/>
          <w:kern w:val="2"/>
          <w:sz w:val="21"/>
          <w:szCs w:val="22"/>
          <w:lang w:eastAsia="zh-CN"/>
        </w:rPr>
        <w:t xml:space="preserve">video </w:t>
      </w:r>
      <w:r w:rsidR="0088529D" w:rsidRPr="0088529D">
        <w:rPr>
          <w:rFonts w:ascii="Times New Roman" w:eastAsia="宋体" w:hAnsi="Times New Roman"/>
          <w:b/>
          <w:color w:val="000000" w:themeColor="text1"/>
          <w:kern w:val="2"/>
          <w:sz w:val="21"/>
          <w:szCs w:val="22"/>
          <w:lang w:eastAsia="zh-CN"/>
        </w:rPr>
        <w:t xml:space="preserve">traffic models </w:t>
      </w:r>
      <w:r w:rsidR="006806AA">
        <w:rPr>
          <w:rFonts w:ascii="Times New Roman" w:eastAsia="宋体" w:hAnsi="Times New Roman"/>
          <w:b/>
          <w:color w:val="000000" w:themeColor="text1"/>
          <w:kern w:val="2"/>
          <w:sz w:val="21"/>
          <w:szCs w:val="22"/>
          <w:lang w:eastAsia="zh-CN"/>
        </w:rPr>
        <w:t>with</w:t>
      </w:r>
      <w:r w:rsidR="006806AA" w:rsidRPr="0088529D">
        <w:rPr>
          <w:rFonts w:ascii="Times New Roman" w:eastAsia="宋体" w:hAnsi="Times New Roman"/>
          <w:b/>
          <w:color w:val="000000" w:themeColor="text1"/>
          <w:kern w:val="2"/>
          <w:sz w:val="21"/>
          <w:szCs w:val="22"/>
          <w:lang w:eastAsia="zh-CN"/>
        </w:rPr>
        <w:t xml:space="preserve"> </w:t>
      </w:r>
      <w:r w:rsidR="0088529D" w:rsidRPr="0088529D">
        <w:rPr>
          <w:rFonts w:ascii="Times New Roman" w:eastAsia="宋体" w:hAnsi="Times New Roman"/>
          <w:b/>
          <w:color w:val="000000" w:themeColor="text1"/>
          <w:kern w:val="2"/>
          <w:sz w:val="21"/>
          <w:szCs w:val="22"/>
          <w:lang w:eastAsia="zh-CN"/>
        </w:rPr>
        <w:t>60 FPS</w:t>
      </w:r>
      <w:r w:rsidR="006806AA">
        <w:rPr>
          <w:rFonts w:ascii="Times New Roman" w:eastAsia="宋体" w:hAnsi="Times New Roman"/>
          <w:b/>
          <w:color w:val="000000" w:themeColor="text1"/>
          <w:kern w:val="2"/>
          <w:sz w:val="21"/>
          <w:szCs w:val="22"/>
          <w:lang w:eastAsia="zh-CN"/>
        </w:rPr>
        <w:t xml:space="preserve"> adopted in R17 XR SI</w:t>
      </w:r>
    </w:p>
    <w:tbl>
      <w:tblPr>
        <w:tblStyle w:val="TableGrid1"/>
        <w:tblW w:w="7083" w:type="dxa"/>
        <w:jc w:val="center"/>
        <w:tblLook w:val="04A0" w:firstRow="1" w:lastRow="0" w:firstColumn="1" w:lastColumn="0" w:noHBand="0" w:noVBand="1"/>
      </w:tblPr>
      <w:tblGrid>
        <w:gridCol w:w="2972"/>
        <w:gridCol w:w="2126"/>
        <w:gridCol w:w="1985"/>
      </w:tblGrid>
      <w:tr w:rsidR="00DF2A8C" w:rsidRPr="0088529D" w14:paraId="4FB83AA7" w14:textId="77777777" w:rsidTr="00181EB8">
        <w:trPr>
          <w:jc w:val="center"/>
        </w:trPr>
        <w:tc>
          <w:tcPr>
            <w:tcW w:w="2972" w:type="dxa"/>
            <w:shd w:val="clear" w:color="auto" w:fill="8EAADB" w:themeFill="accent1" w:themeFillTint="99"/>
            <w:vAlign w:val="center"/>
          </w:tcPr>
          <w:bookmarkEnd w:id="0"/>
          <w:p w14:paraId="1F7DBFB5"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Traffic model</w:t>
            </w:r>
          </w:p>
        </w:tc>
        <w:tc>
          <w:tcPr>
            <w:tcW w:w="2126" w:type="dxa"/>
            <w:vAlign w:val="center"/>
          </w:tcPr>
          <w:p w14:paraId="36303B6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c>
          <w:tcPr>
            <w:tcW w:w="1985" w:type="dxa"/>
            <w:vAlign w:val="center"/>
          </w:tcPr>
          <w:p w14:paraId="73639E2E"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r>
      <w:tr w:rsidR="00DF2A8C" w:rsidRPr="0088529D" w14:paraId="066FAF26" w14:textId="77777777" w:rsidTr="00181EB8">
        <w:trPr>
          <w:jc w:val="center"/>
        </w:trPr>
        <w:tc>
          <w:tcPr>
            <w:tcW w:w="2972" w:type="dxa"/>
            <w:shd w:val="clear" w:color="auto" w:fill="8EAADB" w:themeFill="accent1" w:themeFillTint="99"/>
            <w:vAlign w:val="center"/>
          </w:tcPr>
          <w:p w14:paraId="69AF00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Data rate (Mbps)</w:t>
            </w:r>
          </w:p>
        </w:tc>
        <w:tc>
          <w:tcPr>
            <w:tcW w:w="2126" w:type="dxa"/>
            <w:vAlign w:val="center"/>
          </w:tcPr>
          <w:p w14:paraId="79C21E11"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30</w:t>
            </w:r>
          </w:p>
        </w:tc>
        <w:tc>
          <w:tcPr>
            <w:tcW w:w="1985" w:type="dxa"/>
            <w:vAlign w:val="center"/>
          </w:tcPr>
          <w:p w14:paraId="270859F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45</w:t>
            </w:r>
          </w:p>
        </w:tc>
      </w:tr>
      <w:tr w:rsidR="00DF2A8C" w:rsidRPr="0088529D" w14:paraId="0B58C4CE" w14:textId="77777777" w:rsidTr="00181EB8">
        <w:trPr>
          <w:jc w:val="center"/>
        </w:trPr>
        <w:tc>
          <w:tcPr>
            <w:tcW w:w="2972" w:type="dxa"/>
            <w:shd w:val="clear" w:color="auto" w:fill="8EAADB" w:themeFill="accent1" w:themeFillTint="99"/>
            <w:vAlign w:val="center"/>
          </w:tcPr>
          <w:p w14:paraId="059EFF8D"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lastRenderedPageBreak/>
              <w:t>Packet size distribution</w:t>
            </w:r>
          </w:p>
        </w:tc>
        <w:tc>
          <w:tcPr>
            <w:tcW w:w="4111" w:type="dxa"/>
            <w:gridSpan w:val="2"/>
            <w:vAlign w:val="center"/>
          </w:tcPr>
          <w:p w14:paraId="3FBE874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2589642" w14:textId="77777777" w:rsidTr="00181EB8">
        <w:trPr>
          <w:jc w:val="center"/>
        </w:trPr>
        <w:tc>
          <w:tcPr>
            <w:tcW w:w="2972" w:type="dxa"/>
            <w:shd w:val="clear" w:color="auto" w:fill="8EAADB" w:themeFill="accent1" w:themeFillTint="99"/>
            <w:vAlign w:val="center"/>
          </w:tcPr>
          <w:p w14:paraId="6782B8AC"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Mean packet size (Bytes)</w:t>
            </w:r>
          </w:p>
        </w:tc>
        <w:tc>
          <w:tcPr>
            <w:tcW w:w="2126" w:type="dxa"/>
            <w:vAlign w:val="center"/>
          </w:tcPr>
          <w:p w14:paraId="1CF3944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62500</w:t>
            </w:r>
          </w:p>
        </w:tc>
        <w:tc>
          <w:tcPr>
            <w:tcW w:w="1985" w:type="dxa"/>
            <w:vAlign w:val="center"/>
          </w:tcPr>
          <w:p w14:paraId="478C099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r>
      <w:tr w:rsidR="00DF2A8C" w:rsidRPr="0088529D" w14:paraId="4DB831F7" w14:textId="77777777" w:rsidTr="00181EB8">
        <w:trPr>
          <w:jc w:val="center"/>
        </w:trPr>
        <w:tc>
          <w:tcPr>
            <w:tcW w:w="2972" w:type="dxa"/>
            <w:shd w:val="clear" w:color="auto" w:fill="8EAADB" w:themeFill="accent1" w:themeFillTint="99"/>
            <w:vAlign w:val="center"/>
          </w:tcPr>
          <w:p w14:paraId="7B8948DA" w14:textId="77777777" w:rsidR="00DF2A8C" w:rsidRPr="0088529D" w:rsidRDefault="00DF2A8C" w:rsidP="00181EB8">
            <w:pPr>
              <w:ind w:leftChars="90" w:left="180"/>
              <w:rPr>
                <w:rFonts w:ascii="Times New Roman" w:eastAsiaTheme="minorEastAsia" w:hAnsi="Times New Roman"/>
                <w:b/>
              </w:rPr>
            </w:pPr>
            <w:r w:rsidRPr="0088529D">
              <w:rPr>
                <w:rFonts w:ascii="Times New Roman" w:eastAsiaTheme="minorEastAsia" w:hAnsi="Times New Roman"/>
                <w:b/>
              </w:rPr>
              <w:t>STD of packet sizes (Bytes)</w:t>
            </w:r>
          </w:p>
        </w:tc>
        <w:tc>
          <w:tcPr>
            <w:tcW w:w="2126" w:type="dxa"/>
            <w:vAlign w:val="center"/>
          </w:tcPr>
          <w:p w14:paraId="5CBCBC18"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6562</w:t>
            </w:r>
          </w:p>
        </w:tc>
        <w:tc>
          <w:tcPr>
            <w:tcW w:w="1985" w:type="dxa"/>
            <w:vAlign w:val="center"/>
          </w:tcPr>
          <w:p w14:paraId="4F88C9F2"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9844</w:t>
            </w:r>
          </w:p>
        </w:tc>
      </w:tr>
      <w:tr w:rsidR="00DF2A8C" w:rsidRPr="0088529D" w14:paraId="3BCF1D3F" w14:textId="77777777" w:rsidTr="00181EB8">
        <w:trPr>
          <w:jc w:val="center"/>
        </w:trPr>
        <w:tc>
          <w:tcPr>
            <w:tcW w:w="2972" w:type="dxa"/>
            <w:shd w:val="clear" w:color="auto" w:fill="8EAADB" w:themeFill="accent1" w:themeFillTint="99"/>
            <w:vAlign w:val="center"/>
          </w:tcPr>
          <w:p w14:paraId="2E619D89"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Maximum packet size (Bytes)</w:t>
            </w:r>
          </w:p>
        </w:tc>
        <w:tc>
          <w:tcPr>
            <w:tcW w:w="2126" w:type="dxa"/>
            <w:vAlign w:val="center"/>
          </w:tcPr>
          <w:p w14:paraId="71E54B3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c>
          <w:tcPr>
            <w:tcW w:w="1985" w:type="dxa"/>
            <w:vAlign w:val="center"/>
          </w:tcPr>
          <w:p w14:paraId="04834A8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140625</w:t>
            </w:r>
          </w:p>
        </w:tc>
      </w:tr>
      <w:tr w:rsidR="00DF2A8C" w:rsidRPr="0088529D" w14:paraId="788F8821" w14:textId="77777777" w:rsidTr="00181EB8">
        <w:trPr>
          <w:jc w:val="center"/>
        </w:trPr>
        <w:tc>
          <w:tcPr>
            <w:tcW w:w="2972" w:type="dxa"/>
            <w:shd w:val="clear" w:color="auto" w:fill="8EAADB" w:themeFill="accent1" w:themeFillTint="99"/>
            <w:vAlign w:val="center"/>
          </w:tcPr>
          <w:p w14:paraId="13A1CB9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Minimum packet size (Bytes)</w:t>
            </w:r>
          </w:p>
        </w:tc>
        <w:tc>
          <w:tcPr>
            <w:tcW w:w="2126" w:type="dxa"/>
            <w:vAlign w:val="center"/>
          </w:tcPr>
          <w:p w14:paraId="410B065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31250</w:t>
            </w:r>
          </w:p>
        </w:tc>
        <w:tc>
          <w:tcPr>
            <w:tcW w:w="1985" w:type="dxa"/>
            <w:vAlign w:val="center"/>
          </w:tcPr>
          <w:p w14:paraId="5EFF05D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46875</w:t>
            </w:r>
          </w:p>
        </w:tc>
      </w:tr>
      <w:tr w:rsidR="00DF2A8C" w:rsidRPr="0088529D" w14:paraId="746D24D3" w14:textId="77777777" w:rsidTr="00181EB8">
        <w:trPr>
          <w:jc w:val="center"/>
        </w:trPr>
        <w:tc>
          <w:tcPr>
            <w:tcW w:w="2972" w:type="dxa"/>
            <w:shd w:val="clear" w:color="auto" w:fill="8EAADB" w:themeFill="accent1" w:themeFillTint="99"/>
            <w:vAlign w:val="center"/>
          </w:tcPr>
          <w:p w14:paraId="35664C5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arrival interval (ms)</w:t>
            </w:r>
          </w:p>
        </w:tc>
        <w:tc>
          <w:tcPr>
            <w:tcW w:w="2126" w:type="dxa"/>
          </w:tcPr>
          <w:p w14:paraId="308B138D"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c>
          <w:tcPr>
            <w:tcW w:w="1985" w:type="dxa"/>
          </w:tcPr>
          <w:p w14:paraId="6279C45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r>
      <w:tr w:rsidR="00DF2A8C" w:rsidRPr="0088529D" w14:paraId="125C5046" w14:textId="77777777" w:rsidTr="00181EB8">
        <w:trPr>
          <w:jc w:val="center"/>
        </w:trPr>
        <w:tc>
          <w:tcPr>
            <w:tcW w:w="2972" w:type="dxa"/>
            <w:shd w:val="clear" w:color="auto" w:fill="8EAADB" w:themeFill="accent1" w:themeFillTint="99"/>
            <w:vAlign w:val="center"/>
          </w:tcPr>
          <w:p w14:paraId="1A2AA4D8" w14:textId="1923EA41" w:rsidR="00DF2A8C" w:rsidRPr="0088529D" w:rsidRDefault="00854EED" w:rsidP="00181EB8">
            <w:pPr>
              <w:ind w:leftChars="90" w:left="180"/>
              <w:rPr>
                <w:rFonts w:ascii="Times New Roman" w:eastAsiaTheme="minorEastAsia" w:hAnsi="Times New Roman"/>
                <w:b/>
                <w:bCs/>
                <w:lang w:val="fr-FR"/>
              </w:rPr>
            </w:pPr>
            <w:r>
              <w:rPr>
                <w:rFonts w:ascii="Times New Roman" w:eastAsiaTheme="minorEastAsia" w:hAnsi="Times New Roman"/>
                <w:b/>
                <w:bCs/>
                <w:lang w:val="fr-FR"/>
              </w:rPr>
              <w:t>PDB</w:t>
            </w:r>
            <w:r w:rsidR="00DF2A8C" w:rsidRPr="0088529D">
              <w:rPr>
                <w:rFonts w:ascii="Times New Roman" w:eastAsiaTheme="minorEastAsia" w:hAnsi="Times New Roman"/>
                <w:b/>
                <w:bCs/>
                <w:lang w:val="fr-FR"/>
              </w:rPr>
              <w:t xml:space="preserve"> (ms)</w:t>
            </w:r>
          </w:p>
        </w:tc>
        <w:tc>
          <w:tcPr>
            <w:tcW w:w="4111" w:type="dxa"/>
            <w:gridSpan w:val="2"/>
          </w:tcPr>
          <w:p w14:paraId="7102C56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10</w:t>
            </w:r>
          </w:p>
        </w:tc>
      </w:tr>
      <w:tr w:rsidR="00DF2A8C" w:rsidRPr="0088529D" w14:paraId="17F0522E" w14:textId="77777777" w:rsidTr="00181EB8">
        <w:trPr>
          <w:jc w:val="center"/>
        </w:trPr>
        <w:tc>
          <w:tcPr>
            <w:tcW w:w="2972" w:type="dxa"/>
            <w:shd w:val="clear" w:color="auto" w:fill="8EAADB" w:themeFill="accent1" w:themeFillTint="99"/>
            <w:vAlign w:val="center"/>
          </w:tcPr>
          <w:p w14:paraId="7A803C1B"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distribution</w:t>
            </w:r>
          </w:p>
        </w:tc>
        <w:tc>
          <w:tcPr>
            <w:tcW w:w="4111" w:type="dxa"/>
            <w:gridSpan w:val="2"/>
          </w:tcPr>
          <w:p w14:paraId="248EDE3B"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87A5241" w14:textId="77777777" w:rsidTr="00181EB8">
        <w:trPr>
          <w:jc w:val="center"/>
        </w:trPr>
        <w:tc>
          <w:tcPr>
            <w:tcW w:w="2972" w:type="dxa"/>
            <w:shd w:val="clear" w:color="auto" w:fill="8EAADB" w:themeFill="accent1" w:themeFillTint="99"/>
            <w:vAlign w:val="center"/>
          </w:tcPr>
          <w:p w14:paraId="798D72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Mean (ms)</w:t>
            </w:r>
          </w:p>
        </w:tc>
        <w:tc>
          <w:tcPr>
            <w:tcW w:w="4111" w:type="dxa"/>
            <w:gridSpan w:val="2"/>
            <w:vAlign w:val="center"/>
          </w:tcPr>
          <w:p w14:paraId="427DA045"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0</w:t>
            </w:r>
          </w:p>
        </w:tc>
      </w:tr>
      <w:tr w:rsidR="00DF2A8C" w:rsidRPr="0088529D" w14:paraId="3A5BB3C8" w14:textId="77777777" w:rsidTr="00181EB8">
        <w:trPr>
          <w:jc w:val="center"/>
        </w:trPr>
        <w:tc>
          <w:tcPr>
            <w:tcW w:w="2972" w:type="dxa"/>
            <w:shd w:val="clear" w:color="auto" w:fill="8EAADB" w:themeFill="accent1" w:themeFillTint="99"/>
            <w:vAlign w:val="center"/>
          </w:tcPr>
          <w:p w14:paraId="37B263A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STD (ms)</w:t>
            </w:r>
          </w:p>
        </w:tc>
        <w:tc>
          <w:tcPr>
            <w:tcW w:w="4111" w:type="dxa"/>
            <w:gridSpan w:val="2"/>
            <w:vAlign w:val="center"/>
          </w:tcPr>
          <w:p w14:paraId="51A4CD1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2</w:t>
            </w:r>
            <w:r>
              <w:rPr>
                <w:rFonts w:ascii="Times New Roman" w:eastAsiaTheme="minorEastAsia" w:hAnsi="Times New Roman"/>
                <w:szCs w:val="20"/>
                <w:lang w:val="fr-FR"/>
              </w:rPr>
              <w:t xml:space="preserve"> or 5</w:t>
            </w:r>
          </w:p>
        </w:tc>
      </w:tr>
      <w:tr w:rsidR="00DF2A8C" w:rsidRPr="0088529D" w14:paraId="517EF1AE" w14:textId="77777777" w:rsidTr="00181EB8">
        <w:trPr>
          <w:jc w:val="center"/>
        </w:trPr>
        <w:tc>
          <w:tcPr>
            <w:tcW w:w="2972" w:type="dxa"/>
            <w:shd w:val="clear" w:color="auto" w:fill="8EAADB" w:themeFill="accent1" w:themeFillTint="99"/>
            <w:vAlign w:val="center"/>
          </w:tcPr>
          <w:p w14:paraId="6B0CD8BE"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Range (ms)</w:t>
            </w:r>
          </w:p>
        </w:tc>
        <w:tc>
          <w:tcPr>
            <w:tcW w:w="4111" w:type="dxa"/>
            <w:gridSpan w:val="2"/>
            <w:vAlign w:val="center"/>
          </w:tcPr>
          <w:p w14:paraId="66E3F01A"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 xml:space="preserve">[-4, </w:t>
            </w:r>
            <w:r>
              <w:rPr>
                <w:rFonts w:ascii="Times New Roman" w:eastAsiaTheme="minorEastAsia" w:hAnsi="Times New Roman"/>
                <w:szCs w:val="20"/>
                <w:lang w:val="fr-FR"/>
              </w:rPr>
              <w:t>+</w:t>
            </w:r>
            <w:r w:rsidRPr="0088529D">
              <w:rPr>
                <w:rFonts w:ascii="Times New Roman" w:eastAsiaTheme="minorEastAsia" w:hAnsi="Times New Roman"/>
                <w:szCs w:val="20"/>
                <w:lang w:val="fr-FR"/>
              </w:rPr>
              <w:t>4]</w:t>
            </w:r>
            <w:r>
              <w:rPr>
                <w:rFonts w:ascii="Times New Roman" w:eastAsiaTheme="minorEastAsia" w:hAnsi="Times New Roman"/>
                <w:szCs w:val="20"/>
                <w:lang w:val="fr-FR"/>
              </w:rPr>
              <w:t>, [-6, +6] or [-8, +8]</w:t>
            </w:r>
          </w:p>
        </w:tc>
      </w:tr>
    </w:tbl>
    <w:p w14:paraId="72384387" w14:textId="5405F63B" w:rsidR="001F4AA1" w:rsidRPr="009966F9" w:rsidRDefault="001F4AA1" w:rsidP="001F4AA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98" w:name="OLE_LINK9"/>
      <w:r w:rsidRPr="009966F9">
        <w:rPr>
          <w:rFonts w:ascii="Arial" w:eastAsia="宋体" w:hAnsi="Arial"/>
          <w:sz w:val="36"/>
          <w:szCs w:val="20"/>
          <w:lang w:eastAsia="zh-CN"/>
        </w:rPr>
        <w:t xml:space="preserve">Appendix </w:t>
      </w:r>
      <w:r w:rsidR="00D17394">
        <w:rPr>
          <w:rFonts w:ascii="Arial" w:eastAsia="宋体" w:hAnsi="Arial"/>
          <w:sz w:val="36"/>
          <w:szCs w:val="20"/>
          <w:lang w:eastAsia="zh-CN"/>
        </w:rPr>
        <w:t>D</w:t>
      </w:r>
      <w:r w:rsidR="00D17394"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Evaluation Results on Coverage for LP-WUS</w:t>
      </w:r>
    </w:p>
    <w:bookmarkEnd w:id="98"/>
    <w:p w14:paraId="5D14D5FC" w14:textId="600F481F" w:rsidR="003260F1" w:rsidRDefault="003260F1" w:rsidP="00AC3B33">
      <w:pPr>
        <w:rPr>
          <w:rFonts w:ascii="Times New Roman" w:eastAsiaTheme="minorEastAsia" w:hAnsi="Times New Roman"/>
          <w:lang w:eastAsia="zh-CN"/>
        </w:rPr>
      </w:pPr>
      <w:r>
        <w:rPr>
          <w:rFonts w:ascii="Times New Roman" w:eastAsiaTheme="minorEastAsia" w:hAnsi="Times New Roman"/>
          <w:lang w:eastAsia="zh-CN"/>
        </w:rPr>
        <w:t>In the evaluation results shown in Appendix C, some common parameters are assumed, provided as follows</w:t>
      </w:r>
    </w:p>
    <w:p w14:paraId="454EBD6E" w14:textId="00539B9D" w:rsidR="003260F1" w:rsidRDefault="003260F1" w:rsidP="000F71FA">
      <w:pPr>
        <w:pStyle w:val="af0"/>
        <w:numPr>
          <w:ilvl w:val="0"/>
          <w:numId w:val="28"/>
        </w:numPr>
        <w:adjustRightInd w:val="0"/>
        <w:snapToGrid w:val="0"/>
        <w:ind w:firstLineChars="0"/>
        <w:rPr>
          <w:rFonts w:ascii="Times New Roman" w:eastAsiaTheme="minorEastAsia" w:hAnsi="Times New Roman"/>
        </w:rPr>
      </w:pPr>
      <w:r w:rsidRPr="00D428CD">
        <w:rPr>
          <w:rFonts w:ascii="Times New Roman" w:eastAsiaTheme="minorEastAsia" w:hAnsi="Times New Roman"/>
          <w:b/>
        </w:rPr>
        <w:t>Carrier frequency:</w:t>
      </w:r>
      <w:r>
        <w:rPr>
          <w:rFonts w:ascii="Times New Roman" w:eastAsiaTheme="minorEastAsia" w:hAnsi="Times New Roman"/>
        </w:rPr>
        <w:t xml:space="preserve"> 2</w:t>
      </w:r>
      <w:r w:rsidR="007D4387">
        <w:rPr>
          <w:rFonts w:ascii="Times New Roman" w:eastAsiaTheme="minorEastAsia" w:hAnsi="Times New Roman" w:hint="eastAsia"/>
        </w:rPr>
        <w:t>.</w:t>
      </w:r>
      <w:r w:rsidR="007D4387">
        <w:rPr>
          <w:rFonts w:ascii="Times New Roman" w:eastAsiaTheme="minorEastAsia" w:hAnsi="Times New Roman"/>
        </w:rPr>
        <w:t>6</w:t>
      </w:r>
      <w:r>
        <w:rPr>
          <w:rFonts w:ascii="Times New Roman" w:eastAsiaTheme="minorEastAsia" w:hAnsi="Times New Roman"/>
        </w:rPr>
        <w:t>GHz</w:t>
      </w:r>
    </w:p>
    <w:p w14:paraId="34329321" w14:textId="4992F492" w:rsidR="003260F1" w:rsidRDefault="007B6155" w:rsidP="000F71FA">
      <w:pPr>
        <w:pStyle w:val="af0"/>
        <w:numPr>
          <w:ilvl w:val="0"/>
          <w:numId w:val="28"/>
        </w:numPr>
        <w:adjustRightInd w:val="0"/>
        <w:snapToGrid w:val="0"/>
        <w:ind w:firstLineChars="0"/>
        <w:rPr>
          <w:rFonts w:ascii="Times New Roman" w:eastAsiaTheme="minorEastAsia" w:hAnsi="Times New Roman"/>
        </w:rPr>
      </w:pPr>
      <w:r w:rsidRPr="00D428CD">
        <w:rPr>
          <w:rFonts w:ascii="Times New Roman" w:eastAsiaTheme="minorEastAsia" w:hAnsi="Times New Roman"/>
          <w:b/>
        </w:rPr>
        <w:t>Channel model:</w:t>
      </w:r>
      <w:r>
        <w:rPr>
          <w:rFonts w:ascii="Times New Roman" w:eastAsiaTheme="minorEastAsia" w:hAnsi="Times New Roman"/>
        </w:rPr>
        <w:t xml:space="preserve"> TDL-C 300ns</w:t>
      </w:r>
    </w:p>
    <w:p w14:paraId="0EC8E180" w14:textId="77777777" w:rsidR="0008560E" w:rsidRDefault="00085B74">
      <w:pPr>
        <w:pStyle w:val="af0"/>
        <w:numPr>
          <w:ilvl w:val="0"/>
          <w:numId w:val="28"/>
        </w:numPr>
        <w:adjustRightInd w:val="0"/>
        <w:snapToGrid w:val="0"/>
        <w:ind w:firstLineChars="0"/>
        <w:rPr>
          <w:rFonts w:ascii="Times New Roman" w:eastAsiaTheme="minorEastAsia" w:hAnsi="Times New Roman"/>
        </w:rPr>
      </w:pPr>
      <w:r w:rsidRPr="00D428CD">
        <w:rPr>
          <w:rFonts w:ascii="Times New Roman" w:eastAsiaTheme="minorEastAsia" w:hAnsi="Times New Roman"/>
          <w:b/>
        </w:rPr>
        <w:t>Channel structure:</w:t>
      </w:r>
      <w:r>
        <w:rPr>
          <w:rFonts w:ascii="Times New Roman" w:eastAsiaTheme="minorEastAsia" w:hAnsi="Times New Roman"/>
        </w:rPr>
        <w:t xml:space="preserve"> </w:t>
      </w:r>
    </w:p>
    <w:p w14:paraId="25BD5B82" w14:textId="6AE17F2D" w:rsidR="008A4798" w:rsidRDefault="0008560E" w:rsidP="0008560E">
      <w:pPr>
        <w:pStyle w:val="af0"/>
        <w:numPr>
          <w:ilvl w:val="1"/>
          <w:numId w:val="28"/>
        </w:numPr>
        <w:adjustRightInd w:val="0"/>
        <w:snapToGrid w:val="0"/>
        <w:ind w:firstLineChars="0"/>
        <w:rPr>
          <w:rFonts w:ascii="Times New Roman" w:eastAsiaTheme="minorEastAsia" w:hAnsi="Times New Roman"/>
        </w:rPr>
      </w:pPr>
      <w:r w:rsidRPr="000F71FA">
        <w:rPr>
          <w:rFonts w:ascii="Times New Roman" w:eastAsiaTheme="minorEastAsia" w:hAnsi="Times New Roman"/>
          <w:b/>
        </w:rPr>
        <w:t>Config-1:</w:t>
      </w:r>
      <w:r>
        <w:rPr>
          <w:rFonts w:ascii="Times New Roman" w:eastAsiaTheme="minorEastAsia" w:hAnsi="Times New Roman"/>
        </w:rPr>
        <w:t xml:space="preserve"> </w:t>
      </w:r>
      <w:r w:rsidR="00085B74">
        <w:rPr>
          <w:rFonts w:ascii="Times New Roman" w:eastAsiaTheme="minorEastAsia" w:hAnsi="Times New Roman"/>
        </w:rPr>
        <w:t>Preamble</w:t>
      </w:r>
      <w:r w:rsidR="00D428CD">
        <w:rPr>
          <w:rFonts w:ascii="Times New Roman" w:eastAsiaTheme="minorEastAsia" w:hAnsi="Times New Roman"/>
        </w:rPr>
        <w:t xml:space="preserve"> </w:t>
      </w:r>
      <w:r w:rsidR="00085B74">
        <w:rPr>
          <w:rFonts w:ascii="Times New Roman" w:eastAsiaTheme="minorEastAsia" w:hAnsi="Times New Roman"/>
        </w:rPr>
        <w:t>(</w:t>
      </w:r>
      <w:r w:rsidR="00243712">
        <w:rPr>
          <w:rFonts w:ascii="Times New Roman" w:eastAsiaTheme="minorEastAsia" w:hAnsi="Times New Roman"/>
        </w:rPr>
        <w:t xml:space="preserve">16 </w:t>
      </w:r>
      <w:r w:rsidR="00085B74">
        <w:rPr>
          <w:rFonts w:ascii="Times New Roman" w:eastAsiaTheme="minorEastAsia" w:hAnsi="Times New Roman"/>
        </w:rPr>
        <w:t>chips) + data</w:t>
      </w:r>
      <w:r w:rsidR="00B33D4B">
        <w:rPr>
          <w:rFonts w:ascii="Times New Roman" w:eastAsiaTheme="minorEastAsia" w:hAnsi="Times New Roman"/>
        </w:rPr>
        <w:t xml:space="preserve"> </w:t>
      </w:r>
      <w:r w:rsidR="00085B74">
        <w:rPr>
          <w:rFonts w:ascii="Times New Roman" w:eastAsiaTheme="minorEastAsia" w:hAnsi="Times New Roman"/>
        </w:rPr>
        <w:t>(32 bits) + CRC</w:t>
      </w:r>
      <w:r w:rsidR="00B33D4B">
        <w:rPr>
          <w:rFonts w:ascii="Times New Roman" w:eastAsiaTheme="minorEastAsia" w:hAnsi="Times New Roman"/>
        </w:rPr>
        <w:t xml:space="preserve"> </w:t>
      </w:r>
      <w:r w:rsidR="00085B74">
        <w:rPr>
          <w:rFonts w:ascii="Times New Roman" w:eastAsiaTheme="minorEastAsia" w:hAnsi="Times New Roman"/>
        </w:rPr>
        <w:t>(8 bits), where data and CRC bits are Manchester coded.</w:t>
      </w:r>
    </w:p>
    <w:p w14:paraId="739B5ABA" w14:textId="75A00541" w:rsidR="0008560E" w:rsidRDefault="0008560E" w:rsidP="000F71FA">
      <w:pPr>
        <w:pStyle w:val="af0"/>
        <w:numPr>
          <w:ilvl w:val="1"/>
          <w:numId w:val="28"/>
        </w:numPr>
        <w:adjustRightInd w:val="0"/>
        <w:snapToGrid w:val="0"/>
        <w:ind w:firstLineChars="0"/>
        <w:rPr>
          <w:rFonts w:ascii="Times New Roman" w:eastAsiaTheme="minorEastAsia" w:hAnsi="Times New Roman"/>
        </w:rPr>
      </w:pPr>
      <w:r w:rsidRPr="000F71FA">
        <w:rPr>
          <w:rFonts w:ascii="Times New Roman" w:eastAsiaTheme="minorEastAsia" w:hAnsi="Times New Roman"/>
          <w:b/>
        </w:rPr>
        <w:t>Config-2:</w:t>
      </w:r>
      <w:r>
        <w:rPr>
          <w:rFonts w:ascii="Times New Roman" w:eastAsiaTheme="minorEastAsia" w:hAnsi="Times New Roman"/>
        </w:rPr>
        <w:t xml:space="preserve"> Sequence only (32 chips)</w:t>
      </w:r>
    </w:p>
    <w:p w14:paraId="68044E4B" w14:textId="102F8EBD" w:rsidR="00243712" w:rsidRPr="000F71FA" w:rsidRDefault="008A4798" w:rsidP="00243712">
      <w:pPr>
        <w:pStyle w:val="af0"/>
        <w:numPr>
          <w:ilvl w:val="0"/>
          <w:numId w:val="28"/>
        </w:numPr>
        <w:adjustRightInd w:val="0"/>
        <w:snapToGrid w:val="0"/>
        <w:ind w:firstLineChars="0"/>
        <w:rPr>
          <w:rFonts w:ascii="Times New Roman" w:eastAsiaTheme="minorEastAsia" w:hAnsi="Times New Roman"/>
        </w:rPr>
      </w:pPr>
      <w:r w:rsidDel="00D85581">
        <w:rPr>
          <w:rFonts w:ascii="Times New Roman" w:eastAsiaTheme="minorEastAsia" w:hAnsi="Times New Roman" w:hint="eastAsia"/>
          <w:b/>
        </w:rPr>
        <w:t xml:space="preserve">Data </w:t>
      </w:r>
      <w:r w:rsidR="00243712">
        <w:rPr>
          <w:rFonts w:ascii="Times New Roman" w:eastAsiaTheme="minorEastAsia" w:hAnsi="Times New Roman"/>
          <w:b/>
        </w:rPr>
        <w:t xml:space="preserve">rate: </w:t>
      </w:r>
      <w:r w:rsidR="00243712" w:rsidRPr="000F71FA">
        <w:rPr>
          <w:rFonts w:ascii="Times New Roman" w:eastAsiaTheme="minorEastAsia" w:hAnsi="Times New Roman"/>
        </w:rPr>
        <w:t xml:space="preserve">one OFDM symbol for one </w:t>
      </w:r>
      <w:r w:rsidR="00633ACE">
        <w:rPr>
          <w:rFonts w:ascii="Times New Roman" w:eastAsiaTheme="minorEastAsia" w:hAnsi="Times New Roman"/>
        </w:rPr>
        <w:t>o</w:t>
      </w:r>
      <w:r w:rsidR="00243712" w:rsidRPr="000F71FA">
        <w:rPr>
          <w:rFonts w:ascii="Times New Roman" w:eastAsiaTheme="minorEastAsia" w:hAnsi="Times New Roman"/>
        </w:rPr>
        <w:t>n/</w:t>
      </w:r>
      <w:r w:rsidR="00633ACE">
        <w:rPr>
          <w:rFonts w:ascii="Times New Roman" w:eastAsiaTheme="minorEastAsia" w:hAnsi="Times New Roman"/>
        </w:rPr>
        <w:t>o</w:t>
      </w:r>
      <w:r w:rsidR="00243712" w:rsidRPr="000F71FA">
        <w:rPr>
          <w:rFonts w:ascii="Times New Roman" w:eastAsiaTheme="minorEastAsia" w:hAnsi="Times New Roman"/>
        </w:rPr>
        <w:t>ff</w:t>
      </w:r>
      <w:r w:rsidR="00243712" w:rsidRPr="00243712">
        <w:rPr>
          <w:rFonts w:ascii="Times New Roman" w:eastAsiaTheme="minorEastAsia" w:hAnsi="Times New Roman"/>
        </w:rPr>
        <w:t xml:space="preserve"> </w:t>
      </w:r>
      <w:r w:rsidR="00E42C7D">
        <w:rPr>
          <w:rFonts w:ascii="Times New Roman" w:eastAsiaTheme="minorEastAsia" w:hAnsi="Times New Roman"/>
        </w:rPr>
        <w:t>chip</w:t>
      </w:r>
    </w:p>
    <w:p w14:paraId="5D851BFC" w14:textId="0F91585F" w:rsidR="00D70B7F" w:rsidRDefault="00D30877" w:rsidP="000F71FA">
      <w:pPr>
        <w:pStyle w:val="af0"/>
        <w:numPr>
          <w:ilvl w:val="0"/>
          <w:numId w:val="28"/>
        </w:numPr>
        <w:adjustRightInd w:val="0"/>
        <w:snapToGrid w:val="0"/>
        <w:ind w:firstLineChars="0"/>
        <w:rPr>
          <w:rFonts w:ascii="Times New Roman" w:eastAsiaTheme="minorEastAsia" w:hAnsi="Times New Roman"/>
        </w:rPr>
      </w:pPr>
      <w:r w:rsidRPr="008248DE">
        <w:rPr>
          <w:rFonts w:ascii="Times New Roman" w:eastAsiaTheme="minorEastAsia" w:hAnsi="Times New Roman"/>
          <w:b/>
        </w:rPr>
        <w:t>Channel bandwidth:</w:t>
      </w:r>
      <w:r>
        <w:rPr>
          <w:rFonts w:ascii="Times New Roman" w:eastAsiaTheme="minorEastAsia" w:hAnsi="Times New Roman"/>
        </w:rPr>
        <w:t xml:space="preserve"> </w:t>
      </w:r>
      <w:r w:rsidR="00D70B7F">
        <w:rPr>
          <w:rFonts w:ascii="Times New Roman" w:eastAsiaTheme="minorEastAsia" w:hAnsi="Times New Roman"/>
        </w:rPr>
        <w:t>20MHz (50RB with 30kH</w:t>
      </w:r>
      <w:r w:rsidR="00CE641F">
        <w:rPr>
          <w:rFonts w:ascii="Times New Roman" w:eastAsiaTheme="minorEastAsia" w:hAnsi="Times New Roman"/>
        </w:rPr>
        <w:t>z</w:t>
      </w:r>
      <w:r w:rsidR="00D70B7F">
        <w:rPr>
          <w:rFonts w:ascii="Times New Roman" w:eastAsiaTheme="minorEastAsia" w:hAnsi="Times New Roman"/>
        </w:rPr>
        <w:t xml:space="preserve"> SCS)</w:t>
      </w:r>
    </w:p>
    <w:p w14:paraId="652DE7C2" w14:textId="7D558336" w:rsidR="00980793" w:rsidRDefault="00D70B7F" w:rsidP="000F71FA">
      <w:pPr>
        <w:pStyle w:val="af0"/>
        <w:numPr>
          <w:ilvl w:val="0"/>
          <w:numId w:val="28"/>
        </w:numPr>
        <w:adjustRightInd w:val="0"/>
        <w:snapToGrid w:val="0"/>
        <w:ind w:firstLineChars="0"/>
        <w:rPr>
          <w:rFonts w:ascii="Times New Roman" w:eastAsiaTheme="minorEastAsia" w:hAnsi="Times New Roman"/>
        </w:rPr>
      </w:pPr>
      <w:r w:rsidRPr="000543A3">
        <w:rPr>
          <w:rFonts w:ascii="Times New Roman" w:eastAsiaTheme="minorEastAsia" w:hAnsi="Times New Roman"/>
          <w:b/>
        </w:rPr>
        <w:t>LP-WUS channel bandwidth:</w:t>
      </w:r>
      <w:r>
        <w:rPr>
          <w:rFonts w:ascii="Times New Roman" w:eastAsiaTheme="minorEastAsia" w:hAnsi="Times New Roman"/>
        </w:rPr>
        <w:t xml:space="preserve"> </w:t>
      </w:r>
      <w:r w:rsidR="00D30877">
        <w:rPr>
          <w:rFonts w:ascii="Times New Roman" w:eastAsiaTheme="minorEastAsia" w:hAnsi="Times New Roman"/>
        </w:rPr>
        <w:t>4.32MHz (12 RB with 30kHz SCS)</w:t>
      </w:r>
    </w:p>
    <w:p w14:paraId="763CA1AF" w14:textId="51166FA4" w:rsidR="00530C79" w:rsidRDefault="000543A3" w:rsidP="000F71FA">
      <w:pPr>
        <w:pStyle w:val="af0"/>
        <w:numPr>
          <w:ilvl w:val="0"/>
          <w:numId w:val="28"/>
        </w:numPr>
        <w:adjustRightInd w:val="0"/>
        <w:snapToGrid w:val="0"/>
        <w:ind w:firstLineChars="0"/>
        <w:rPr>
          <w:rFonts w:ascii="Times New Roman" w:eastAsiaTheme="minorEastAsia" w:hAnsi="Times New Roman"/>
        </w:rPr>
      </w:pPr>
      <w:r>
        <w:rPr>
          <w:rFonts w:ascii="Times New Roman" w:eastAsiaTheme="minorEastAsia" w:hAnsi="Times New Roman"/>
          <w:b/>
        </w:rPr>
        <w:t xml:space="preserve">Guard band: </w:t>
      </w:r>
      <w:r w:rsidRPr="000543A3">
        <w:rPr>
          <w:rFonts w:ascii="Times New Roman" w:eastAsiaTheme="minorEastAsia" w:hAnsi="Times New Roman"/>
        </w:rPr>
        <w:t>1</w:t>
      </w:r>
      <w:r w:rsidR="00FC32D2">
        <w:rPr>
          <w:rFonts w:ascii="Times New Roman" w:eastAsiaTheme="minorEastAsia" w:hAnsi="Times New Roman"/>
        </w:rPr>
        <w:t xml:space="preserve"> </w:t>
      </w:r>
      <w:r w:rsidRPr="000543A3">
        <w:rPr>
          <w:rFonts w:ascii="Times New Roman" w:eastAsiaTheme="minorEastAsia" w:hAnsi="Times New Roman"/>
        </w:rPr>
        <w:t xml:space="preserve">RB </w:t>
      </w:r>
      <w:r>
        <w:rPr>
          <w:rFonts w:ascii="Times New Roman" w:eastAsiaTheme="minorEastAsia" w:hAnsi="Times New Roman"/>
        </w:rPr>
        <w:t>with 30kHz SCS</w:t>
      </w:r>
    </w:p>
    <w:p w14:paraId="7F8D8B3E" w14:textId="55F7E12B" w:rsidR="00643387" w:rsidRPr="00BA5575" w:rsidRDefault="00643387" w:rsidP="000F71FA">
      <w:pPr>
        <w:pStyle w:val="af0"/>
        <w:numPr>
          <w:ilvl w:val="0"/>
          <w:numId w:val="28"/>
        </w:numPr>
        <w:adjustRightInd w:val="0"/>
        <w:snapToGrid w:val="0"/>
        <w:ind w:firstLineChars="0"/>
        <w:rPr>
          <w:rFonts w:ascii="Times New Roman" w:eastAsiaTheme="minorEastAsia" w:hAnsi="Times New Roman"/>
        </w:rPr>
      </w:pPr>
      <w:r w:rsidRPr="00BA5575">
        <w:rPr>
          <w:rFonts w:ascii="Times New Roman" w:eastAsiaTheme="minorEastAsia" w:hAnsi="Times New Roman"/>
          <w:b/>
        </w:rPr>
        <w:t>Filter bandwidth:</w:t>
      </w:r>
      <w:r>
        <w:rPr>
          <w:rFonts w:ascii="Times New Roman" w:eastAsiaTheme="minorEastAsia" w:hAnsi="Times New Roman"/>
        </w:rPr>
        <w:t xml:space="preserve"> </w:t>
      </w:r>
      <w:r w:rsidR="00EE46D8">
        <w:rPr>
          <w:rFonts w:ascii="Times New Roman" w:eastAsiaTheme="minorEastAsia" w:hAnsi="Times New Roman"/>
        </w:rPr>
        <w:t xml:space="preserve">5-th order </w:t>
      </w:r>
      <w:r w:rsidR="00CE641F">
        <w:rPr>
          <w:rFonts w:ascii="Times New Roman" w:eastAsiaTheme="minorEastAsia" w:hAnsi="Times New Roman"/>
        </w:rPr>
        <w:t>Butterworth</w:t>
      </w:r>
      <w:r w:rsidR="00EE46D8">
        <w:rPr>
          <w:rFonts w:ascii="Times New Roman" w:eastAsiaTheme="minorEastAsia" w:hAnsi="Times New Roman"/>
        </w:rPr>
        <w:t xml:space="preserve"> with 4.32MHz bandwidth and 2.16 MHz cut</w:t>
      </w:r>
      <w:r w:rsidR="00CE641F">
        <w:rPr>
          <w:rFonts w:ascii="Times New Roman" w:eastAsiaTheme="minorEastAsia" w:hAnsi="Times New Roman"/>
        </w:rPr>
        <w:t>-off frequency</w:t>
      </w:r>
    </w:p>
    <w:p w14:paraId="16F3386B" w14:textId="6902F0AB" w:rsidR="00E925C1" w:rsidRPr="000F71FA" w:rsidRDefault="00530C79" w:rsidP="000F71FA">
      <w:pPr>
        <w:pStyle w:val="af0"/>
        <w:numPr>
          <w:ilvl w:val="0"/>
          <w:numId w:val="28"/>
        </w:numPr>
        <w:adjustRightInd w:val="0"/>
        <w:snapToGrid w:val="0"/>
        <w:ind w:firstLineChars="0"/>
        <w:rPr>
          <w:rFonts w:ascii="Times New Roman" w:eastAsiaTheme="minorEastAsia" w:hAnsi="Times New Roman"/>
        </w:rPr>
      </w:pPr>
      <w:r w:rsidRPr="00530C79">
        <w:rPr>
          <w:rFonts w:ascii="Times New Roman" w:eastAsiaTheme="minorEastAsia" w:hAnsi="Times New Roman"/>
          <w:b/>
        </w:rPr>
        <w:t>A</w:t>
      </w:r>
      <w:r w:rsidR="001856C6">
        <w:rPr>
          <w:rFonts w:ascii="Times New Roman" w:eastAsiaTheme="minorEastAsia" w:hAnsi="Times New Roman"/>
          <w:b/>
        </w:rPr>
        <w:t>d</w:t>
      </w:r>
      <w:r w:rsidR="00D1346F">
        <w:rPr>
          <w:rFonts w:ascii="Times New Roman" w:eastAsiaTheme="minorEastAsia" w:hAnsi="Times New Roman"/>
          <w:b/>
        </w:rPr>
        <w:t>jacent subcarrier interference</w:t>
      </w:r>
      <w:r w:rsidRPr="00530C79">
        <w:rPr>
          <w:rFonts w:ascii="Times New Roman" w:eastAsiaTheme="minorEastAsia" w:hAnsi="Times New Roman"/>
          <w:b/>
        </w:rPr>
        <w:t xml:space="preserve">: </w:t>
      </w:r>
      <w:r w:rsidRPr="00530C79">
        <w:rPr>
          <w:rFonts w:ascii="Times New Roman" w:eastAsiaTheme="minorEastAsia" w:hAnsi="Times New Roman"/>
        </w:rPr>
        <w:t>mapped on RBs not used for LP-WUS and guard band;</w:t>
      </w:r>
      <w:r>
        <w:rPr>
          <w:rFonts w:ascii="Times New Roman" w:eastAsiaTheme="minorEastAsia" w:hAnsi="Times New Roman"/>
        </w:rPr>
        <w:t xml:space="preserve"> </w:t>
      </w:r>
      <w:r w:rsidRPr="00530C79">
        <w:rPr>
          <w:rFonts w:ascii="Times New Roman" w:eastAsiaTheme="minorEastAsia" w:hAnsi="Times New Roman"/>
        </w:rPr>
        <w:t>EPRE of LP-WUS vs EPRE of PDSCH = 1:1.</w:t>
      </w:r>
    </w:p>
    <w:p w14:paraId="14F84610" w14:textId="6320442B" w:rsidR="00D929EB" w:rsidRDefault="00D929EB" w:rsidP="000F71FA">
      <w:pPr>
        <w:pStyle w:val="af0"/>
        <w:numPr>
          <w:ilvl w:val="0"/>
          <w:numId w:val="28"/>
        </w:numPr>
        <w:adjustRightInd w:val="0"/>
        <w:snapToGrid w:val="0"/>
        <w:ind w:firstLineChars="0"/>
        <w:rPr>
          <w:rFonts w:ascii="Times New Roman" w:eastAsiaTheme="minorEastAsia" w:hAnsi="Times New Roman"/>
        </w:rPr>
      </w:pPr>
      <w:r>
        <w:rPr>
          <w:rFonts w:ascii="Times New Roman" w:eastAsiaTheme="minorEastAsia" w:hAnsi="Times New Roman"/>
          <w:b/>
        </w:rPr>
        <w:t>Sampling rate:</w:t>
      </w:r>
      <w:r>
        <w:rPr>
          <w:rFonts w:ascii="Times New Roman" w:eastAsiaTheme="minorEastAsia" w:hAnsi="Times New Roman"/>
        </w:rPr>
        <w:t xml:space="preserve"> </w:t>
      </w:r>
      <w:r w:rsidR="00C1378F">
        <w:rPr>
          <w:rFonts w:ascii="Times New Roman" w:eastAsiaTheme="minorEastAsia" w:hAnsi="Times New Roman"/>
        </w:rPr>
        <w:t>3.84</w:t>
      </w:r>
      <w:r>
        <w:rPr>
          <w:rFonts w:ascii="Times New Roman" w:eastAsiaTheme="minorEastAsia" w:hAnsi="Times New Roman"/>
        </w:rPr>
        <w:t>MHz</w:t>
      </w:r>
    </w:p>
    <w:p w14:paraId="55A80AD8" w14:textId="5F96F1E5" w:rsidR="00ED5FE2" w:rsidRDefault="00ED5FE2" w:rsidP="000F71FA">
      <w:pPr>
        <w:pStyle w:val="af0"/>
        <w:numPr>
          <w:ilvl w:val="0"/>
          <w:numId w:val="28"/>
        </w:numPr>
        <w:adjustRightInd w:val="0"/>
        <w:snapToGrid w:val="0"/>
        <w:ind w:firstLineChars="0"/>
        <w:rPr>
          <w:rFonts w:ascii="Times New Roman" w:eastAsiaTheme="minorEastAsia" w:hAnsi="Times New Roman"/>
        </w:rPr>
      </w:pPr>
      <w:r>
        <w:rPr>
          <w:rFonts w:ascii="Times New Roman" w:eastAsiaTheme="minorEastAsia" w:hAnsi="Times New Roman"/>
          <w:b/>
        </w:rPr>
        <w:t>ADC bit</w:t>
      </w:r>
      <w:r w:rsidR="00850989">
        <w:rPr>
          <w:rFonts w:ascii="Times New Roman" w:eastAsiaTheme="minorEastAsia" w:hAnsi="Times New Roman"/>
          <w:b/>
        </w:rPr>
        <w:t>-width</w:t>
      </w:r>
      <w:r>
        <w:rPr>
          <w:rFonts w:ascii="Times New Roman" w:eastAsiaTheme="minorEastAsia" w:hAnsi="Times New Roman"/>
          <w:b/>
        </w:rPr>
        <w:t>:</w:t>
      </w:r>
      <w:r>
        <w:rPr>
          <w:rFonts w:ascii="Times New Roman" w:eastAsiaTheme="minorEastAsia" w:hAnsi="Times New Roman"/>
        </w:rPr>
        <w:t xml:space="preserve"> 4</w:t>
      </w:r>
      <w:r w:rsidR="00ED3AA0">
        <w:rPr>
          <w:rFonts w:ascii="Times New Roman" w:eastAsiaTheme="minorEastAsia" w:hAnsi="Times New Roman"/>
        </w:rPr>
        <w:t xml:space="preserve"> bits</w:t>
      </w:r>
    </w:p>
    <w:p w14:paraId="38EF633D" w14:textId="190CAF7D" w:rsidR="00556476" w:rsidRDefault="00325C01" w:rsidP="0002274B">
      <w:pPr>
        <w:spacing w:beforeLines="50" w:before="120"/>
        <w:jc w:val="both"/>
        <w:rPr>
          <w:rFonts w:ascii="Times New Roman" w:eastAsiaTheme="minorEastAsia" w:hAnsi="Times New Roman"/>
          <w:szCs w:val="20"/>
          <w:lang w:eastAsia="zh-CN"/>
        </w:rPr>
      </w:pPr>
      <w:r w:rsidRPr="000B3E4E">
        <w:rPr>
          <w:rFonts w:ascii="Times New Roman" w:eastAsiaTheme="minorEastAsia" w:hAnsi="Times New Roman"/>
          <w:szCs w:val="20"/>
          <w:lang w:eastAsia="zh-CN"/>
        </w:rPr>
        <w:t>M</w:t>
      </w:r>
      <w:r w:rsidR="00053B06" w:rsidRPr="000B3E4E">
        <w:rPr>
          <w:rFonts w:ascii="Times New Roman" w:eastAsiaTheme="minorEastAsia" w:hAnsi="Times New Roman"/>
          <w:szCs w:val="20"/>
          <w:lang w:eastAsia="zh-CN"/>
        </w:rPr>
        <w:t>I</w:t>
      </w:r>
      <w:r w:rsidRPr="000B3E4E">
        <w:rPr>
          <w:rFonts w:ascii="Times New Roman" w:eastAsiaTheme="minorEastAsia" w:hAnsi="Times New Roman"/>
          <w:szCs w:val="20"/>
          <w:lang w:eastAsia="zh-CN"/>
        </w:rPr>
        <w:t xml:space="preserve">L comparison between NR </w:t>
      </w:r>
      <w:r w:rsidR="00B25E6B">
        <w:rPr>
          <w:rFonts w:ascii="Times New Roman" w:eastAsiaTheme="minorEastAsia" w:hAnsi="Times New Roman"/>
          <w:szCs w:val="20"/>
          <w:lang w:eastAsia="zh-CN"/>
        </w:rPr>
        <w:t>channels (PUSCH and broadcast PDCCH),</w:t>
      </w:r>
      <w:r w:rsidR="00B25E6B" w:rsidRPr="000B3E4E">
        <w:rPr>
          <w:rFonts w:ascii="Times New Roman" w:eastAsiaTheme="minorEastAsia" w:hAnsi="Times New Roman"/>
          <w:szCs w:val="20"/>
          <w:lang w:eastAsia="zh-CN"/>
        </w:rPr>
        <w:t xml:space="preserve"> </w:t>
      </w:r>
      <w:r w:rsidRPr="000B3E4E">
        <w:rPr>
          <w:rFonts w:ascii="Times New Roman" w:eastAsiaTheme="minorEastAsia" w:hAnsi="Times New Roman"/>
          <w:szCs w:val="20"/>
          <w:lang w:eastAsia="zh-CN"/>
        </w:rPr>
        <w:t>and LP-WUS</w:t>
      </w:r>
      <w:r w:rsidR="00B25E6B">
        <w:rPr>
          <w:rFonts w:ascii="Times New Roman" w:eastAsiaTheme="minorEastAsia" w:hAnsi="Times New Roman"/>
          <w:szCs w:val="20"/>
          <w:lang w:eastAsia="zh-CN"/>
        </w:rPr>
        <w:t xml:space="preserve"> with two configurations,</w:t>
      </w:r>
      <w:r w:rsidRPr="000B3E4E">
        <w:rPr>
          <w:rFonts w:ascii="Times New Roman" w:eastAsiaTheme="minorEastAsia" w:hAnsi="Times New Roman"/>
          <w:szCs w:val="20"/>
          <w:lang w:eastAsia="zh-CN"/>
        </w:rPr>
        <w:t xml:space="preserve"> </w:t>
      </w:r>
      <w:r w:rsidR="00A577F0">
        <w:rPr>
          <w:rFonts w:ascii="Times New Roman" w:eastAsiaTheme="minorEastAsia" w:hAnsi="Times New Roman"/>
          <w:szCs w:val="20"/>
          <w:lang w:eastAsia="zh-CN"/>
        </w:rPr>
        <w:t>are</w:t>
      </w:r>
      <w:r w:rsidR="00B25E6B" w:rsidRPr="000B3E4E">
        <w:rPr>
          <w:rFonts w:ascii="Times New Roman" w:eastAsiaTheme="minorEastAsia" w:hAnsi="Times New Roman"/>
          <w:szCs w:val="20"/>
          <w:lang w:eastAsia="zh-CN"/>
        </w:rPr>
        <w:t xml:space="preserve"> </w:t>
      </w:r>
      <w:r w:rsidRPr="000B3E4E">
        <w:rPr>
          <w:rFonts w:ascii="Times New Roman" w:eastAsiaTheme="minorEastAsia" w:hAnsi="Times New Roman"/>
          <w:szCs w:val="20"/>
          <w:lang w:eastAsia="zh-CN"/>
        </w:rPr>
        <w:t>provided</w:t>
      </w:r>
      <w:r w:rsidR="00556476">
        <w:rPr>
          <w:rFonts w:ascii="Times New Roman" w:eastAsiaTheme="minorEastAsia" w:hAnsi="Times New Roman"/>
          <w:szCs w:val="20"/>
          <w:lang w:eastAsia="zh-CN"/>
        </w:rPr>
        <w:t xml:space="preserve"> for Urban 2.6GHz scenario</w:t>
      </w:r>
      <w:r w:rsidR="00187D62">
        <w:rPr>
          <w:rFonts w:ascii="Times New Roman" w:eastAsiaTheme="minorEastAsia" w:hAnsi="Times New Roman"/>
          <w:szCs w:val="20"/>
          <w:lang w:eastAsia="zh-CN"/>
        </w:rPr>
        <w:t xml:space="preserve"> and 700MHz for Rural</w:t>
      </w:r>
      <w:r w:rsidR="00CA1D07">
        <w:rPr>
          <w:rFonts w:ascii="Times New Roman" w:eastAsiaTheme="minorEastAsia" w:hAnsi="Times New Roman"/>
          <w:szCs w:val="20"/>
          <w:lang w:eastAsia="zh-CN"/>
        </w:rPr>
        <w:t xml:space="preserve"> in </w:t>
      </w:r>
      <w:r w:rsidR="00CA1D07" w:rsidRPr="00A577F0">
        <w:rPr>
          <w:rFonts w:ascii="Times New Roman" w:eastAsiaTheme="minorEastAsia" w:hAnsi="Times New Roman"/>
          <w:szCs w:val="20"/>
          <w:lang w:eastAsia="zh-CN"/>
        </w:rPr>
        <w:fldChar w:fldCharType="begin"/>
      </w:r>
      <w:r w:rsidR="00CA1D07" w:rsidRPr="00A577F0">
        <w:rPr>
          <w:rFonts w:ascii="Times New Roman" w:eastAsiaTheme="minorEastAsia" w:hAnsi="Times New Roman"/>
          <w:szCs w:val="20"/>
          <w:lang w:eastAsia="zh-CN"/>
        </w:rPr>
        <w:instrText xml:space="preserve"> REF _Ref118740663 \h  \* MERGEFORMAT </w:instrText>
      </w:r>
      <w:r w:rsidR="00CA1D07" w:rsidRPr="00A577F0">
        <w:rPr>
          <w:rFonts w:ascii="Times New Roman" w:eastAsiaTheme="minorEastAsia" w:hAnsi="Times New Roman"/>
          <w:szCs w:val="20"/>
          <w:lang w:eastAsia="zh-CN"/>
        </w:rPr>
      </w:r>
      <w:r w:rsidR="00CA1D07" w:rsidRPr="00A577F0">
        <w:rPr>
          <w:rFonts w:ascii="Times New Roman" w:eastAsiaTheme="minorEastAsia" w:hAnsi="Times New Roman"/>
          <w:szCs w:val="20"/>
          <w:lang w:eastAsia="zh-CN"/>
        </w:rPr>
        <w:fldChar w:fldCharType="separate"/>
      </w:r>
      <w:r w:rsidR="00CA1D07" w:rsidRPr="00A577F0">
        <w:rPr>
          <w:rFonts w:ascii="Times New Roman" w:eastAsiaTheme="minorEastAsia" w:hAnsi="Times New Roman" w:hint="eastAsia"/>
          <w:bCs/>
          <w:szCs w:val="20"/>
          <w:lang w:eastAsia="zh-CN"/>
        </w:rPr>
        <w:t>F</w:t>
      </w:r>
      <w:r w:rsidR="00CA1D07" w:rsidRPr="00A577F0">
        <w:rPr>
          <w:rFonts w:ascii="Times New Roman" w:eastAsiaTheme="minorEastAsia" w:hAnsi="Times New Roman"/>
          <w:bCs/>
          <w:szCs w:val="20"/>
          <w:lang w:eastAsia="zh-CN"/>
        </w:rPr>
        <w:t>igure</w:t>
      </w:r>
      <w:r w:rsidR="00CA1D07" w:rsidRPr="00A577F0">
        <w:rPr>
          <w:rFonts w:ascii="Times New Roman" w:eastAsia="等线" w:hAnsi="Times New Roman"/>
          <w:szCs w:val="20"/>
          <w:lang w:val="en-GB" w:eastAsia="zh-CN"/>
        </w:rPr>
        <w:t xml:space="preserve"> </w:t>
      </w:r>
      <w:r w:rsidR="00CA1D07" w:rsidRPr="00A577F0">
        <w:rPr>
          <w:rFonts w:ascii="Times New Roman" w:hAnsi="Times New Roman"/>
          <w:noProof/>
        </w:rPr>
        <w:t>16</w:t>
      </w:r>
      <w:r w:rsidR="00CA1D07" w:rsidRPr="00A577F0">
        <w:rPr>
          <w:rFonts w:ascii="Times New Roman" w:eastAsiaTheme="minorEastAsia" w:hAnsi="Times New Roman"/>
          <w:szCs w:val="20"/>
          <w:lang w:eastAsia="zh-CN"/>
        </w:rPr>
        <w:fldChar w:fldCharType="end"/>
      </w:r>
      <w:r w:rsidR="00CA1D07" w:rsidRPr="00A577F0">
        <w:rPr>
          <w:rFonts w:ascii="Times New Roman" w:eastAsiaTheme="minorEastAsia" w:hAnsi="Times New Roman"/>
          <w:szCs w:val="20"/>
          <w:lang w:eastAsia="zh-CN"/>
        </w:rPr>
        <w:t xml:space="preserve"> </w:t>
      </w:r>
      <w:r w:rsidR="00CA1D07" w:rsidRPr="00A577F0">
        <w:rPr>
          <w:rFonts w:ascii="Times New Roman" w:eastAsiaTheme="minorEastAsia" w:hAnsi="Times New Roman" w:hint="eastAsia"/>
          <w:szCs w:val="20"/>
          <w:lang w:eastAsia="zh-CN"/>
        </w:rPr>
        <w:t>and</w:t>
      </w:r>
      <w:r w:rsidR="00CA1D07" w:rsidRPr="00A577F0">
        <w:rPr>
          <w:rFonts w:ascii="Times New Roman" w:eastAsiaTheme="minorEastAsia" w:hAnsi="Times New Roman"/>
          <w:szCs w:val="20"/>
          <w:lang w:eastAsia="zh-CN"/>
        </w:rPr>
        <w:t xml:space="preserve"> </w:t>
      </w:r>
      <w:r w:rsidR="00CA1D07" w:rsidRPr="00A577F0">
        <w:rPr>
          <w:rFonts w:ascii="Times New Roman" w:eastAsiaTheme="minorEastAsia" w:hAnsi="Times New Roman"/>
          <w:szCs w:val="20"/>
          <w:lang w:eastAsia="zh-CN"/>
        </w:rPr>
        <w:fldChar w:fldCharType="begin"/>
      </w:r>
      <w:r w:rsidR="00CA1D07" w:rsidRPr="00A577F0">
        <w:rPr>
          <w:rFonts w:ascii="Times New Roman" w:eastAsiaTheme="minorEastAsia" w:hAnsi="Times New Roman"/>
          <w:szCs w:val="20"/>
          <w:lang w:eastAsia="zh-CN"/>
        </w:rPr>
        <w:instrText xml:space="preserve"> REF _Ref118740665 \h  \* MERGEFORMAT </w:instrText>
      </w:r>
      <w:r w:rsidR="00CA1D07" w:rsidRPr="00A577F0">
        <w:rPr>
          <w:rFonts w:ascii="Times New Roman" w:eastAsiaTheme="minorEastAsia" w:hAnsi="Times New Roman"/>
          <w:szCs w:val="20"/>
          <w:lang w:eastAsia="zh-CN"/>
        </w:rPr>
      </w:r>
      <w:r w:rsidR="00CA1D07" w:rsidRPr="00A577F0">
        <w:rPr>
          <w:rFonts w:ascii="Times New Roman" w:eastAsiaTheme="minorEastAsia" w:hAnsi="Times New Roman"/>
          <w:szCs w:val="20"/>
          <w:lang w:eastAsia="zh-CN"/>
        </w:rPr>
        <w:fldChar w:fldCharType="separate"/>
      </w:r>
      <w:r w:rsidR="00CA1D07" w:rsidRPr="00A577F0">
        <w:rPr>
          <w:rFonts w:ascii="Times New Roman" w:eastAsiaTheme="minorEastAsia" w:hAnsi="Times New Roman" w:hint="eastAsia"/>
          <w:bCs/>
          <w:szCs w:val="20"/>
          <w:lang w:eastAsia="zh-CN"/>
        </w:rPr>
        <w:t>F</w:t>
      </w:r>
      <w:r w:rsidR="00CA1D07" w:rsidRPr="00A577F0">
        <w:rPr>
          <w:rFonts w:ascii="Times New Roman" w:eastAsiaTheme="minorEastAsia" w:hAnsi="Times New Roman"/>
          <w:bCs/>
          <w:szCs w:val="20"/>
          <w:lang w:eastAsia="zh-CN"/>
        </w:rPr>
        <w:t>igure</w:t>
      </w:r>
      <w:r w:rsidR="00CA1D07" w:rsidRPr="00A577F0">
        <w:rPr>
          <w:rFonts w:ascii="Times New Roman" w:eastAsia="等线" w:hAnsi="Times New Roman"/>
          <w:szCs w:val="20"/>
          <w:lang w:val="en-GB" w:eastAsia="zh-CN"/>
        </w:rPr>
        <w:t xml:space="preserve"> </w:t>
      </w:r>
      <w:r w:rsidR="00CA1D07" w:rsidRPr="00A577F0">
        <w:rPr>
          <w:rFonts w:ascii="Times New Roman" w:hAnsi="Times New Roman"/>
          <w:noProof/>
        </w:rPr>
        <w:t>17</w:t>
      </w:r>
      <w:r w:rsidR="00CA1D07" w:rsidRPr="00A577F0">
        <w:rPr>
          <w:rFonts w:ascii="Times New Roman" w:eastAsiaTheme="minorEastAsia" w:hAnsi="Times New Roman"/>
          <w:szCs w:val="20"/>
          <w:lang w:eastAsia="zh-CN"/>
        </w:rPr>
        <w:fldChar w:fldCharType="end"/>
      </w:r>
      <w:r w:rsidRPr="000B3E4E">
        <w:rPr>
          <w:rFonts w:ascii="Times New Roman" w:eastAsiaTheme="minorEastAsia" w:hAnsi="Times New Roman"/>
          <w:szCs w:val="20"/>
          <w:lang w:eastAsia="zh-CN"/>
        </w:rPr>
        <w:t xml:space="preserve">. The </w:t>
      </w:r>
      <w:r w:rsidR="00C64F31" w:rsidRPr="000B3E4E">
        <w:rPr>
          <w:rFonts w:ascii="Times New Roman" w:eastAsiaTheme="minorEastAsia" w:hAnsi="Times New Roman"/>
          <w:szCs w:val="20"/>
          <w:lang w:eastAsia="zh-CN"/>
        </w:rPr>
        <w:t>M</w:t>
      </w:r>
      <w:r w:rsidR="00053B06" w:rsidRPr="000B3E4E">
        <w:rPr>
          <w:rFonts w:ascii="Times New Roman" w:eastAsiaTheme="minorEastAsia" w:hAnsi="Times New Roman"/>
          <w:szCs w:val="20"/>
          <w:lang w:eastAsia="zh-CN"/>
        </w:rPr>
        <w:t>I</w:t>
      </w:r>
      <w:r w:rsidR="00C64F31" w:rsidRPr="000B3E4E">
        <w:rPr>
          <w:rFonts w:ascii="Times New Roman" w:eastAsiaTheme="minorEastAsia" w:hAnsi="Times New Roman"/>
          <w:szCs w:val="20"/>
          <w:lang w:eastAsia="zh-CN"/>
        </w:rPr>
        <w:t xml:space="preserve">L </w:t>
      </w:r>
      <w:r w:rsidR="00470BA4" w:rsidRPr="000B3E4E">
        <w:rPr>
          <w:rFonts w:ascii="Times New Roman" w:eastAsiaTheme="minorEastAsia" w:hAnsi="Times New Roman"/>
          <w:szCs w:val="20"/>
          <w:lang w:eastAsia="zh-CN"/>
        </w:rPr>
        <w:t>of LP-WUS</w:t>
      </w:r>
      <w:r w:rsidR="00C64F31" w:rsidRPr="000B3E4E">
        <w:rPr>
          <w:rFonts w:ascii="Times New Roman" w:eastAsiaTheme="minorEastAsia" w:hAnsi="Times New Roman"/>
          <w:szCs w:val="20"/>
          <w:lang w:eastAsia="zh-CN"/>
        </w:rPr>
        <w:t xml:space="preserve"> reuse the same </w:t>
      </w:r>
      <w:r w:rsidR="00470BA4" w:rsidRPr="000B3E4E">
        <w:rPr>
          <w:rFonts w:ascii="Times New Roman" w:eastAsiaTheme="minorEastAsia" w:hAnsi="Times New Roman"/>
          <w:szCs w:val="20"/>
          <w:lang w:eastAsia="zh-CN"/>
        </w:rPr>
        <w:t xml:space="preserve">calculation defined in Rel-17 </w:t>
      </w:r>
      <w:proofErr w:type="spellStart"/>
      <w:r w:rsidR="00470BA4" w:rsidRPr="000B3E4E">
        <w:rPr>
          <w:rFonts w:ascii="Times New Roman" w:eastAsiaTheme="minorEastAsia" w:hAnsi="Times New Roman"/>
          <w:szCs w:val="20"/>
          <w:lang w:eastAsia="zh-CN"/>
        </w:rPr>
        <w:t>CovEnh</w:t>
      </w:r>
      <w:proofErr w:type="spellEnd"/>
      <w:r w:rsidR="00470BA4" w:rsidRPr="000B3E4E">
        <w:rPr>
          <w:rFonts w:ascii="Times New Roman" w:eastAsiaTheme="minorEastAsia" w:hAnsi="Times New Roman"/>
          <w:szCs w:val="20"/>
          <w:lang w:eastAsia="zh-CN"/>
        </w:rPr>
        <w:t xml:space="preserve"> SI.</w:t>
      </w:r>
      <w:r w:rsidR="008B2925" w:rsidRPr="000B3E4E">
        <w:rPr>
          <w:rFonts w:ascii="Times New Roman" w:eastAsiaTheme="minorEastAsia" w:hAnsi="Times New Roman"/>
          <w:szCs w:val="20"/>
          <w:lang w:eastAsia="zh-CN"/>
        </w:rPr>
        <w:t xml:space="preserve"> </w:t>
      </w:r>
      <w:r w:rsidR="00B33868">
        <w:rPr>
          <w:rFonts w:ascii="Times New Roman" w:eastAsiaTheme="minorEastAsia" w:hAnsi="Times New Roman"/>
          <w:szCs w:val="20"/>
          <w:lang w:eastAsia="zh-CN"/>
        </w:rPr>
        <w:t xml:space="preserve">The MIL of PUSCH and broadcast PDCCH refers </w:t>
      </w:r>
      <w:r w:rsidR="006162B0">
        <w:rPr>
          <w:rFonts w:ascii="Times New Roman" w:eastAsiaTheme="minorEastAsia" w:hAnsi="Times New Roman"/>
          <w:szCs w:val="20"/>
          <w:lang w:eastAsia="zh-CN"/>
        </w:rPr>
        <w:t>from</w:t>
      </w:r>
      <w:r w:rsidR="00B33868">
        <w:rPr>
          <w:rFonts w:ascii="Times New Roman" w:eastAsiaTheme="minorEastAsia" w:hAnsi="Times New Roman"/>
          <w:szCs w:val="20"/>
          <w:lang w:eastAsia="zh-CN"/>
        </w:rPr>
        <w:t xml:space="preserve"> the representative MIL values in </w:t>
      </w:r>
      <w:r w:rsidR="00B33868">
        <w:rPr>
          <w:rFonts w:ascii="Times New Roman" w:eastAsiaTheme="minorEastAsia" w:hAnsi="Times New Roman"/>
          <w:szCs w:val="20"/>
          <w:lang w:eastAsia="zh-CN"/>
        </w:rPr>
        <w:fldChar w:fldCharType="begin"/>
      </w:r>
      <w:r w:rsidR="00B33868">
        <w:rPr>
          <w:rFonts w:ascii="Times New Roman" w:eastAsiaTheme="minorEastAsia" w:hAnsi="Times New Roman"/>
          <w:szCs w:val="20"/>
          <w:lang w:eastAsia="zh-CN"/>
        </w:rPr>
        <w:instrText xml:space="preserve"> REF _Ref115158470 \r \h </w:instrText>
      </w:r>
      <w:r w:rsidR="00B33868">
        <w:rPr>
          <w:rFonts w:ascii="Times New Roman" w:eastAsiaTheme="minorEastAsia" w:hAnsi="Times New Roman"/>
          <w:szCs w:val="20"/>
          <w:lang w:eastAsia="zh-CN"/>
        </w:rPr>
      </w:r>
      <w:r w:rsidR="00B33868">
        <w:rPr>
          <w:rFonts w:ascii="Times New Roman" w:eastAsiaTheme="minorEastAsia" w:hAnsi="Times New Roman"/>
          <w:szCs w:val="20"/>
          <w:lang w:eastAsia="zh-CN"/>
        </w:rPr>
        <w:fldChar w:fldCharType="separate"/>
      </w:r>
      <w:r w:rsidR="00790702">
        <w:rPr>
          <w:rFonts w:ascii="Times New Roman" w:eastAsiaTheme="minorEastAsia" w:hAnsi="Times New Roman"/>
          <w:szCs w:val="20"/>
          <w:lang w:eastAsia="zh-CN"/>
        </w:rPr>
        <w:t>[3]</w:t>
      </w:r>
      <w:r w:rsidR="00B33868">
        <w:rPr>
          <w:rFonts w:ascii="Times New Roman" w:eastAsiaTheme="minorEastAsia" w:hAnsi="Times New Roman"/>
          <w:szCs w:val="20"/>
          <w:lang w:eastAsia="zh-CN"/>
        </w:rPr>
        <w:fldChar w:fldCharType="end"/>
      </w:r>
      <w:r w:rsidR="00B33868">
        <w:rPr>
          <w:rFonts w:ascii="Times New Roman" w:eastAsiaTheme="minorEastAsia" w:hAnsi="Times New Roman"/>
          <w:szCs w:val="20"/>
          <w:lang w:eastAsia="zh-CN"/>
        </w:rPr>
        <w:t xml:space="preserve">, </w:t>
      </w:r>
      <w:r w:rsidR="00D52F00">
        <w:rPr>
          <w:rFonts w:ascii="Times New Roman" w:eastAsiaTheme="minorEastAsia" w:hAnsi="Times New Roman"/>
          <w:szCs w:val="20"/>
          <w:lang w:eastAsia="zh-CN"/>
        </w:rPr>
        <w:t xml:space="preserve">which are derived from </w:t>
      </w:r>
      <w:r w:rsidR="00CC33E0">
        <w:rPr>
          <w:rFonts w:ascii="Times New Roman" w:eastAsiaTheme="minorEastAsia" w:hAnsi="Times New Roman"/>
          <w:szCs w:val="20"/>
          <w:lang w:eastAsia="zh-CN"/>
        </w:rPr>
        <w:t>company input.</w:t>
      </w:r>
    </w:p>
    <w:p w14:paraId="779B53FD" w14:textId="4F4D2693" w:rsidR="00325C01" w:rsidRDefault="00C10137" w:rsidP="0002274B">
      <w:pPr>
        <w:spacing w:beforeLines="50" w:before="120"/>
        <w:jc w:val="both"/>
        <w:rPr>
          <w:rFonts w:ascii="Times New Roman" w:eastAsiaTheme="minorEastAsia" w:hAnsi="Times New Roman"/>
          <w:szCs w:val="20"/>
          <w:lang w:eastAsia="zh-CN"/>
        </w:rPr>
      </w:pPr>
      <w:r w:rsidRPr="000B3E4E">
        <w:rPr>
          <w:rFonts w:ascii="Times New Roman" w:eastAsiaTheme="minorEastAsia" w:hAnsi="Times New Roman"/>
          <w:szCs w:val="20"/>
          <w:lang w:eastAsia="zh-CN"/>
        </w:rPr>
        <w:t xml:space="preserve">As shown in following figure, </w:t>
      </w:r>
      <w:r w:rsidR="00CC33E0">
        <w:rPr>
          <w:rFonts w:ascii="Times New Roman" w:eastAsiaTheme="minorEastAsia" w:hAnsi="Times New Roman"/>
          <w:szCs w:val="20"/>
          <w:lang w:eastAsia="zh-CN"/>
        </w:rPr>
        <w:t>LP-</w:t>
      </w:r>
      <w:r w:rsidRPr="000B3E4E">
        <w:rPr>
          <w:rFonts w:ascii="Times New Roman" w:eastAsiaTheme="minorEastAsia" w:hAnsi="Times New Roman"/>
          <w:szCs w:val="20"/>
          <w:lang w:eastAsia="zh-CN"/>
        </w:rPr>
        <w:t xml:space="preserve">WUS </w:t>
      </w:r>
      <w:r w:rsidR="00CC33E0">
        <w:rPr>
          <w:rFonts w:ascii="Times New Roman" w:eastAsiaTheme="minorEastAsia" w:hAnsi="Times New Roman"/>
          <w:szCs w:val="20"/>
          <w:lang w:eastAsia="zh-CN"/>
        </w:rPr>
        <w:t xml:space="preserve">config-1, which is composed of </w:t>
      </w:r>
      <w:r w:rsidR="00CC33E0">
        <w:rPr>
          <w:rFonts w:ascii="Times New Roman" w:eastAsiaTheme="minorEastAsia" w:hAnsi="Times New Roman"/>
        </w:rPr>
        <w:t>Preamble (16 chips) + data (32 bits) + CRC (8 bits)</w:t>
      </w:r>
      <w:r w:rsidR="00CC33E0">
        <w:rPr>
          <w:rFonts w:ascii="Times New Roman" w:eastAsiaTheme="minorEastAsia" w:hAnsi="Times New Roman"/>
          <w:szCs w:val="20"/>
          <w:lang w:eastAsia="zh-CN"/>
        </w:rPr>
        <w:t xml:space="preserve">, can achieve MIL higher than PUSCH, while still worse than broadcast PDCCH. While LP-WUS config-2, which indicate </w:t>
      </w:r>
      <w:r w:rsidR="00554709">
        <w:rPr>
          <w:rFonts w:ascii="Times New Roman" w:eastAsiaTheme="minorEastAsia" w:hAnsi="Times New Roman"/>
          <w:szCs w:val="20"/>
          <w:lang w:eastAsia="zh-CN"/>
        </w:rPr>
        <w:t>1-bit</w:t>
      </w:r>
      <w:r w:rsidR="00CC33E0">
        <w:rPr>
          <w:rFonts w:ascii="Times New Roman" w:eastAsiaTheme="minorEastAsia" w:hAnsi="Times New Roman"/>
          <w:szCs w:val="20"/>
          <w:lang w:eastAsia="zh-CN"/>
        </w:rPr>
        <w:t xml:space="preserve"> wake-up indication through appearance or DTX of a length-32 sequence, can achieve comparable MIL as broadcast PDCCH. </w:t>
      </w:r>
    </w:p>
    <w:p w14:paraId="737D12C7" w14:textId="77777777" w:rsidR="00CC33E0" w:rsidRPr="00CC33E0" w:rsidRDefault="00CC33E0" w:rsidP="000F71FA">
      <w:pPr>
        <w:spacing w:beforeLines="50" w:before="120"/>
        <w:jc w:val="both"/>
        <w:rPr>
          <w:rFonts w:ascii="Times New Roman" w:eastAsiaTheme="minorEastAsia" w:hAnsi="Times New Roman"/>
          <w:szCs w:val="20"/>
          <w:lang w:eastAsia="zh-CN"/>
        </w:rPr>
      </w:pPr>
    </w:p>
    <w:p w14:paraId="1374F5B2" w14:textId="5DCDA5CD" w:rsidR="00D33A8D" w:rsidRDefault="00EA63C3" w:rsidP="00E76DDE">
      <w:pPr>
        <w:spacing w:after="120"/>
        <w:jc w:val="center"/>
        <w:rPr>
          <w:noProof/>
        </w:rPr>
      </w:pPr>
      <w:r w:rsidRPr="00EA63C3">
        <w:rPr>
          <w:noProof/>
        </w:rPr>
        <w:lastRenderedPageBreak/>
        <w:t xml:space="preserve"> </w:t>
      </w:r>
      <w:r w:rsidR="00641860" w:rsidRPr="00641860">
        <w:rPr>
          <w:noProof/>
        </w:rPr>
        <w:t xml:space="preserve"> </w:t>
      </w:r>
      <w:r w:rsidR="00641860">
        <w:rPr>
          <w:noProof/>
        </w:rPr>
        <w:drawing>
          <wp:inline distT="0" distB="0" distL="0" distR="0" wp14:anchorId="7D91527F" wp14:editId="3D0B9D22">
            <wp:extent cx="5021580" cy="2691207"/>
            <wp:effectExtent l="0" t="0" r="7620" b="13970"/>
            <wp:docPr id="56" name="图表 56">
              <a:extLst xmlns:a="http://schemas.openxmlformats.org/drawingml/2006/main">
                <a:ext uri="{FF2B5EF4-FFF2-40B4-BE49-F238E27FC236}">
                  <a16:creationId xmlns:a16="http://schemas.microsoft.com/office/drawing/2014/main" id="{D51DD870-4431-4E17-9455-CC76E60831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sidR="008A4A7D" w:rsidDel="008A4A7D">
        <w:rPr>
          <w:noProof/>
        </w:rPr>
        <w:t xml:space="preserve"> </w:t>
      </w:r>
    </w:p>
    <w:p w14:paraId="7CD7146F" w14:textId="6F125F1A" w:rsidR="00777C35" w:rsidRDefault="00777C35" w:rsidP="00777C35">
      <w:pPr>
        <w:spacing w:after="120"/>
        <w:jc w:val="center"/>
        <w:rPr>
          <w:rFonts w:ascii="Times New Roman" w:eastAsiaTheme="minorEastAsia" w:hAnsi="Times New Roman"/>
          <w:b/>
          <w:szCs w:val="20"/>
          <w:lang w:eastAsia="zh-CN"/>
        </w:rPr>
      </w:pPr>
      <w:bookmarkStart w:id="99" w:name="_Ref118740663"/>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sidR="00B24452">
        <w:rPr>
          <w:rFonts w:ascii="Times New Roman" w:hAnsi="Times New Roman"/>
          <w:b/>
        </w:rPr>
        <w:fldChar w:fldCharType="begin"/>
      </w:r>
      <w:r w:rsidR="00B24452">
        <w:rPr>
          <w:rFonts w:ascii="Times New Roman" w:hAnsi="Times New Roman"/>
          <w:b/>
        </w:rPr>
        <w:instrText xml:space="preserve"> SEQ Figure \* ARABIC </w:instrText>
      </w:r>
      <w:r w:rsidR="00B24452">
        <w:rPr>
          <w:rFonts w:ascii="Times New Roman" w:hAnsi="Times New Roman"/>
          <w:b/>
        </w:rPr>
        <w:fldChar w:fldCharType="separate"/>
      </w:r>
      <w:r w:rsidR="00B24452">
        <w:rPr>
          <w:rFonts w:ascii="Times New Roman" w:hAnsi="Times New Roman"/>
          <w:b/>
          <w:noProof/>
        </w:rPr>
        <w:t>16</w:t>
      </w:r>
      <w:r w:rsidR="00B24452">
        <w:rPr>
          <w:rFonts w:ascii="Times New Roman" w:hAnsi="Times New Roman"/>
          <w:b/>
        </w:rPr>
        <w:fldChar w:fldCharType="end"/>
      </w:r>
      <w:bookmarkEnd w:id="99"/>
      <w:r w:rsidRPr="00920193">
        <w:rPr>
          <w:rFonts w:ascii="Times New Roman" w:hAnsi="Times New Roman"/>
          <w:b/>
          <w:szCs w:val="20"/>
        </w:rPr>
        <w:t>.</w:t>
      </w:r>
      <w:r>
        <w:rPr>
          <w:rFonts w:ascii="Times New Roman" w:hAnsi="Times New Roman"/>
          <w:b/>
          <w:szCs w:val="20"/>
        </w:rPr>
        <w:t xml:space="preserve"> MIL comparison between PUSCH/PDCCH and LP-WUS</w:t>
      </w:r>
      <w:r w:rsidR="00385099">
        <w:rPr>
          <w:rFonts w:ascii="Times New Roman" w:hAnsi="Times New Roman"/>
          <w:b/>
          <w:szCs w:val="20"/>
        </w:rPr>
        <w:t xml:space="preserve"> for U</w:t>
      </w:r>
      <w:r w:rsidR="00385099" w:rsidRPr="00DA42CD">
        <w:rPr>
          <w:rFonts w:ascii="Times New Roman" w:hAnsi="Times New Roman"/>
          <w:b/>
          <w:szCs w:val="20"/>
        </w:rPr>
        <w:t>rban 2.6G</w:t>
      </w:r>
      <w:r w:rsidR="00385099" w:rsidRPr="000F71FA">
        <w:rPr>
          <w:rFonts w:ascii="Times New Roman" w:eastAsiaTheme="minorEastAsia" w:hAnsi="Times New Roman"/>
          <w:b/>
          <w:szCs w:val="20"/>
          <w:lang w:eastAsia="zh-CN"/>
        </w:rPr>
        <w:t>Hz</w:t>
      </w:r>
    </w:p>
    <w:p w14:paraId="2ED765E0" w14:textId="21E8A8EC" w:rsidR="00E73DE3" w:rsidRDefault="00E73DE3" w:rsidP="00777C35">
      <w:pPr>
        <w:spacing w:after="120"/>
        <w:jc w:val="center"/>
        <w:rPr>
          <w:rFonts w:ascii="Times New Roman" w:hAnsi="Times New Roman"/>
          <w:b/>
          <w:szCs w:val="20"/>
        </w:rPr>
      </w:pPr>
      <w:r>
        <w:rPr>
          <w:noProof/>
        </w:rPr>
        <w:drawing>
          <wp:inline distT="0" distB="0" distL="0" distR="0" wp14:anchorId="14A3969F" wp14:editId="21625025">
            <wp:extent cx="4516120" cy="2399030"/>
            <wp:effectExtent l="0" t="0" r="17780" b="1270"/>
            <wp:docPr id="40" name="图表 40">
              <a:extLst xmlns:a="http://schemas.openxmlformats.org/drawingml/2006/main">
                <a:ext uri="{FF2B5EF4-FFF2-40B4-BE49-F238E27FC236}">
                  <a16:creationId xmlns:a16="http://schemas.microsoft.com/office/drawing/2014/main" id="{DDF7D7A0-0850-40FE-ADD2-9D8C27F390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75A51A55" w14:textId="743D06AC" w:rsidR="00E73DE3" w:rsidRPr="000F71FA" w:rsidRDefault="00E73DE3" w:rsidP="00E73DE3">
      <w:pPr>
        <w:spacing w:after="120"/>
        <w:jc w:val="center"/>
        <w:rPr>
          <w:rFonts w:ascii="Times New Roman" w:eastAsiaTheme="minorEastAsia" w:hAnsi="Times New Roman"/>
          <w:b/>
          <w:szCs w:val="20"/>
          <w:lang w:eastAsia="zh-CN"/>
        </w:rPr>
      </w:pPr>
      <w:bookmarkStart w:id="100" w:name="_Ref118740665"/>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24378B">
        <w:rPr>
          <w:rFonts w:ascii="Times New Roman" w:hAnsi="Times New Roman"/>
          <w:b/>
          <w:noProof/>
        </w:rPr>
        <w:t>17</w:t>
      </w:r>
      <w:r>
        <w:rPr>
          <w:rFonts w:ascii="Times New Roman" w:hAnsi="Times New Roman"/>
          <w:b/>
        </w:rPr>
        <w:fldChar w:fldCharType="end"/>
      </w:r>
      <w:bookmarkEnd w:id="100"/>
      <w:r w:rsidRPr="00920193">
        <w:rPr>
          <w:rFonts w:ascii="Times New Roman" w:hAnsi="Times New Roman"/>
          <w:b/>
          <w:szCs w:val="20"/>
        </w:rPr>
        <w:t>.</w:t>
      </w:r>
      <w:r>
        <w:rPr>
          <w:rFonts w:ascii="Times New Roman" w:hAnsi="Times New Roman"/>
          <w:b/>
          <w:szCs w:val="20"/>
        </w:rPr>
        <w:t xml:space="preserve"> MIL comparison between PUSCH/PDCCH and LP-WUS for Rural 700MHz</w:t>
      </w:r>
    </w:p>
    <w:p w14:paraId="7A1276D9" w14:textId="0AAE7E38" w:rsidR="004C001E" w:rsidRDefault="00C97FBF" w:rsidP="005452D2">
      <w:pPr>
        <w:jc w:val="both"/>
        <w:rPr>
          <w:rFonts w:ascii="Times New Roman" w:eastAsiaTheme="minorEastAsia" w:hAnsi="Times New Roman"/>
          <w:lang w:eastAsia="zh-CN"/>
        </w:rPr>
      </w:pPr>
      <w:r w:rsidDel="00702372">
        <w:rPr>
          <w:rFonts w:ascii="Times New Roman" w:eastAsiaTheme="minorEastAsia" w:hAnsi="Times New Roman"/>
          <w:lang w:eastAsia="zh-CN"/>
        </w:rPr>
        <w:t>D</w:t>
      </w:r>
      <w:r w:rsidR="0052071F" w:rsidDel="00702372">
        <w:rPr>
          <w:rFonts w:ascii="Times New Roman" w:eastAsiaTheme="minorEastAsia" w:hAnsi="Times New Roman"/>
          <w:lang w:eastAsia="zh-CN"/>
        </w:rPr>
        <w:t xml:space="preserve">etailed </w:t>
      </w:r>
      <w:r w:rsidR="008B2925" w:rsidDel="00702372">
        <w:rPr>
          <w:rFonts w:ascii="Times New Roman" w:eastAsiaTheme="minorEastAsia" w:hAnsi="Times New Roman"/>
          <w:lang w:eastAsia="zh-CN"/>
        </w:rPr>
        <w:t>M</w:t>
      </w:r>
      <w:r w:rsidR="00053B06" w:rsidDel="00702372">
        <w:rPr>
          <w:rFonts w:ascii="Times New Roman" w:eastAsiaTheme="minorEastAsia" w:hAnsi="Times New Roman"/>
          <w:lang w:eastAsia="zh-CN"/>
        </w:rPr>
        <w:t>I</w:t>
      </w:r>
      <w:r w:rsidR="008B2925" w:rsidDel="00702372">
        <w:rPr>
          <w:rFonts w:ascii="Times New Roman" w:eastAsiaTheme="minorEastAsia" w:hAnsi="Times New Roman"/>
          <w:lang w:eastAsia="zh-CN"/>
        </w:rPr>
        <w:t xml:space="preserve">L </w:t>
      </w:r>
      <w:r w:rsidR="0052071F" w:rsidDel="00702372">
        <w:rPr>
          <w:rFonts w:ascii="Times New Roman" w:eastAsiaTheme="minorEastAsia" w:hAnsi="Times New Roman"/>
          <w:lang w:eastAsia="zh-CN"/>
        </w:rPr>
        <w:t>calculation</w:t>
      </w:r>
      <w:r w:rsidR="008B2925" w:rsidDel="00702372">
        <w:rPr>
          <w:rFonts w:ascii="Times New Roman" w:eastAsiaTheme="minorEastAsia" w:hAnsi="Times New Roman"/>
          <w:lang w:eastAsia="zh-CN"/>
        </w:rPr>
        <w:t xml:space="preserve"> for LP-WUS </w:t>
      </w:r>
      <w:r w:rsidR="004C001E">
        <w:rPr>
          <w:rFonts w:ascii="Times New Roman" w:eastAsiaTheme="minorEastAsia" w:hAnsi="Times New Roman"/>
          <w:lang w:eastAsia="zh-CN"/>
        </w:rPr>
        <w:t xml:space="preserve">for the two configurations, are provided in the following attachment which </w:t>
      </w:r>
      <w:r w:rsidR="003C3852">
        <w:rPr>
          <w:rFonts w:ascii="Times New Roman" w:eastAsiaTheme="minorEastAsia" w:hAnsi="Times New Roman"/>
          <w:lang w:eastAsia="zh-CN"/>
        </w:rPr>
        <w:t xml:space="preserve">is </w:t>
      </w:r>
      <w:r w:rsidR="0036427C">
        <w:rPr>
          <w:rFonts w:ascii="Times New Roman" w:eastAsiaTheme="minorEastAsia" w:hAnsi="Times New Roman"/>
          <w:lang w:eastAsia="zh-CN"/>
        </w:rPr>
        <w:t xml:space="preserve">calculated according to </w:t>
      </w:r>
      <w:r w:rsidR="004C001E">
        <w:rPr>
          <w:rFonts w:ascii="Times New Roman" w:eastAsiaTheme="minorEastAsia" w:hAnsi="Times New Roman"/>
          <w:lang w:eastAsia="zh-CN"/>
        </w:rPr>
        <w:t xml:space="preserve">the template provided in </w:t>
      </w:r>
      <w:r w:rsidR="004C001E">
        <w:rPr>
          <w:rFonts w:ascii="Times New Roman" w:eastAsiaTheme="minorEastAsia" w:hAnsi="Times New Roman"/>
          <w:lang w:eastAsia="zh-CN"/>
        </w:rPr>
        <w:fldChar w:fldCharType="begin"/>
      </w:r>
      <w:r w:rsidR="004C001E">
        <w:rPr>
          <w:rFonts w:ascii="Times New Roman" w:eastAsiaTheme="minorEastAsia" w:hAnsi="Times New Roman"/>
          <w:lang w:eastAsia="zh-CN"/>
        </w:rPr>
        <w:instrText xml:space="preserve"> REF _Ref115158470 \r \h </w:instrText>
      </w:r>
      <w:r w:rsidR="005452D2">
        <w:rPr>
          <w:rFonts w:ascii="Times New Roman" w:eastAsiaTheme="minorEastAsia" w:hAnsi="Times New Roman"/>
          <w:lang w:eastAsia="zh-CN"/>
        </w:rPr>
        <w:instrText xml:space="preserve"> \* MERGEFORMAT </w:instrText>
      </w:r>
      <w:r w:rsidR="004C001E">
        <w:rPr>
          <w:rFonts w:ascii="Times New Roman" w:eastAsiaTheme="minorEastAsia" w:hAnsi="Times New Roman"/>
          <w:lang w:eastAsia="zh-CN"/>
        </w:rPr>
      </w:r>
      <w:r w:rsidR="004C001E">
        <w:rPr>
          <w:rFonts w:ascii="Times New Roman" w:eastAsiaTheme="minorEastAsia" w:hAnsi="Times New Roman"/>
          <w:lang w:eastAsia="zh-CN"/>
        </w:rPr>
        <w:fldChar w:fldCharType="separate"/>
      </w:r>
      <w:r w:rsidR="00790702">
        <w:rPr>
          <w:rFonts w:ascii="Times New Roman" w:eastAsiaTheme="minorEastAsia" w:hAnsi="Times New Roman"/>
          <w:lang w:eastAsia="zh-CN"/>
        </w:rPr>
        <w:t>[3]</w:t>
      </w:r>
      <w:r w:rsidR="004C001E">
        <w:rPr>
          <w:rFonts w:ascii="Times New Roman" w:eastAsiaTheme="minorEastAsia" w:hAnsi="Times New Roman"/>
          <w:lang w:eastAsia="zh-CN"/>
        </w:rPr>
        <w:fldChar w:fldCharType="end"/>
      </w:r>
      <w:r w:rsidR="004C001E">
        <w:rPr>
          <w:rFonts w:ascii="Times New Roman" w:eastAsiaTheme="minorEastAsia" w:hAnsi="Times New Roman"/>
          <w:lang w:eastAsia="zh-CN"/>
        </w:rPr>
        <w:t xml:space="preserve">. </w:t>
      </w:r>
    </w:p>
    <w:p w14:paraId="66111494" w14:textId="363E0CD5" w:rsidR="00623FCC" w:rsidRDefault="00DC3519" w:rsidP="004C001E">
      <w:pPr>
        <w:rPr>
          <w:rFonts w:ascii="Times New Roman" w:eastAsiaTheme="minorEastAsia" w:hAnsi="Times New Roman"/>
          <w:lang w:eastAsia="zh-CN"/>
        </w:rPr>
      </w:pPr>
      <w:r>
        <w:rPr>
          <w:rFonts w:ascii="Times New Roman" w:eastAsiaTheme="minorEastAsia" w:hAnsi="Times New Roman"/>
          <w:lang w:eastAsia="zh-CN"/>
        </w:rPr>
        <w:object w:dxaOrig="1520" w:dyaOrig="1061" w14:anchorId="4258430E">
          <v:shape id="_x0000_i1029" type="#_x0000_t75" style="width:75.8pt;height:53.05pt" o:ole="">
            <v:imagedata r:id="rId41" o:title=""/>
          </v:shape>
          <o:OLEObject Type="Embed" ProgID="Excel.Sheet.12" ShapeID="_x0000_i1029" DrawAspect="Icon" ObjectID="_1729361028" r:id="rId42"/>
        </w:object>
      </w:r>
    </w:p>
    <w:p w14:paraId="2810FF2D" w14:textId="1EAC1035" w:rsidR="00CA70D7" w:rsidRPr="009966F9" w:rsidRDefault="00CA70D7" w:rsidP="00CA70D7">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D17394">
        <w:rPr>
          <w:rFonts w:ascii="Arial" w:eastAsia="宋体" w:hAnsi="Arial"/>
          <w:sz w:val="36"/>
          <w:szCs w:val="20"/>
          <w:lang w:eastAsia="zh-CN"/>
        </w:rPr>
        <w:t>E</w:t>
      </w:r>
      <w:r w:rsidR="00D17394"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Agreements of RAN1#110e-bis meeting</w:t>
      </w:r>
    </w:p>
    <w:p w14:paraId="07917C16" w14:textId="73521774" w:rsidR="00CA70D7" w:rsidRDefault="00CA70D7" w:rsidP="00822957">
      <w:pPr>
        <w:spacing w:after="120"/>
        <w:jc w:val="both"/>
        <w:rPr>
          <w:rFonts w:ascii="Times New Roman" w:hAnsi="Times New Roman"/>
        </w:rPr>
      </w:pPr>
    </w:p>
    <w:tbl>
      <w:tblPr>
        <w:tblStyle w:val="afb"/>
        <w:tblW w:w="0" w:type="auto"/>
        <w:tblLook w:val="04A0" w:firstRow="1" w:lastRow="0" w:firstColumn="1" w:lastColumn="0" w:noHBand="0" w:noVBand="1"/>
      </w:tblPr>
      <w:tblGrid>
        <w:gridCol w:w="9060"/>
      </w:tblGrid>
      <w:tr w:rsidR="00CA70D7" w14:paraId="18606B4B" w14:textId="77777777" w:rsidTr="00E50943">
        <w:tc>
          <w:tcPr>
            <w:tcW w:w="9060" w:type="dxa"/>
          </w:tcPr>
          <w:p w14:paraId="47FA90C9" w14:textId="77777777" w:rsidR="00CA70D7" w:rsidRPr="001E42B5" w:rsidRDefault="00CA70D7" w:rsidP="00E50943">
            <w:pPr>
              <w:rPr>
                <w:rFonts w:ascii="Times" w:eastAsia="Batang" w:hAnsi="Times"/>
                <w:b/>
                <w:bCs/>
                <w:highlight w:val="green"/>
                <w:lang w:val="en-GB" w:eastAsia="x-none"/>
              </w:rPr>
            </w:pPr>
            <w:r w:rsidRPr="001E42B5">
              <w:rPr>
                <w:rFonts w:ascii="Times" w:eastAsia="Batang" w:hAnsi="Times"/>
                <w:b/>
                <w:bCs/>
                <w:highlight w:val="green"/>
                <w:lang w:val="en-GB" w:eastAsia="x-none"/>
              </w:rPr>
              <w:t>Agreement</w:t>
            </w:r>
          </w:p>
          <w:p w14:paraId="72914389" w14:textId="77777777" w:rsidR="00CA70D7" w:rsidRPr="001E42B5" w:rsidRDefault="00CA70D7" w:rsidP="00E50943">
            <w:pPr>
              <w:rPr>
                <w:rFonts w:ascii="Times" w:eastAsia="Batang" w:hAnsi="Times"/>
                <w:szCs w:val="22"/>
                <w:lang w:val="en-GB" w:eastAsia="zh-CN"/>
              </w:rPr>
            </w:pPr>
            <w:r w:rsidRPr="001E42B5">
              <w:rPr>
                <w:rFonts w:ascii="Times" w:eastAsia="Batang" w:hAnsi="Times"/>
                <w:lang w:val="en-GB" w:eastAsia="zh-CN"/>
              </w:rPr>
              <w:t xml:space="preserve">For evaluation, 1 Rx </w:t>
            </w:r>
            <w:r w:rsidRPr="001E42B5">
              <w:rPr>
                <w:rFonts w:ascii="Times" w:eastAsia="Batang" w:hAnsi="Times" w:hint="eastAsia"/>
                <w:lang w:val="en-GB" w:eastAsia="zh-CN"/>
              </w:rPr>
              <w:t>chain</w:t>
            </w:r>
            <w:r w:rsidRPr="001E42B5">
              <w:rPr>
                <w:rFonts w:ascii="Times" w:eastAsia="Batang" w:hAnsi="Times"/>
                <w:lang w:val="en-GB" w:eastAsia="zh-CN"/>
              </w:rPr>
              <w:t xml:space="preserve"> for LP-WUS receiver is baseline.</w:t>
            </w:r>
          </w:p>
          <w:p w14:paraId="49D8DAC7" w14:textId="77777777" w:rsidR="00CA70D7" w:rsidRPr="001E42B5" w:rsidRDefault="00CA70D7" w:rsidP="00E50943">
            <w:pPr>
              <w:rPr>
                <w:rFonts w:ascii="Times" w:eastAsia="Batang" w:hAnsi="Times"/>
                <w:lang w:val="en-GB" w:eastAsia="x-none"/>
              </w:rPr>
            </w:pPr>
          </w:p>
          <w:p w14:paraId="1F4DCF73" w14:textId="77777777" w:rsidR="00CA70D7" w:rsidRPr="001E42B5" w:rsidRDefault="00CA70D7" w:rsidP="00E50943">
            <w:pPr>
              <w:rPr>
                <w:rFonts w:ascii="Times" w:eastAsia="Batang" w:hAnsi="Times"/>
                <w:b/>
                <w:bCs/>
                <w:highlight w:val="green"/>
                <w:lang w:val="en-GB" w:eastAsia="x-none"/>
              </w:rPr>
            </w:pPr>
            <w:r w:rsidRPr="001E42B5">
              <w:rPr>
                <w:rFonts w:ascii="Times" w:eastAsia="Batang" w:hAnsi="Times"/>
                <w:b/>
                <w:bCs/>
                <w:highlight w:val="green"/>
                <w:lang w:val="en-GB" w:eastAsia="x-none"/>
              </w:rPr>
              <w:t>Agreement</w:t>
            </w:r>
          </w:p>
          <w:p w14:paraId="071C2960" w14:textId="77777777" w:rsidR="00CA70D7" w:rsidRPr="001E42B5" w:rsidRDefault="00CA70D7" w:rsidP="00E50943">
            <w:pPr>
              <w:rPr>
                <w:rFonts w:ascii="Times" w:eastAsia="Batang" w:hAnsi="Times"/>
                <w:lang w:val="en-GB" w:eastAsia="zh-CN"/>
              </w:rPr>
            </w:pPr>
            <w:r w:rsidRPr="001E42B5">
              <w:rPr>
                <w:rFonts w:ascii="Times" w:eastAsia="Batang" w:hAnsi="Times" w:hint="eastAsia"/>
                <w:lang w:val="en-GB" w:eastAsia="zh-CN"/>
              </w:rPr>
              <w:t>Both</w:t>
            </w:r>
            <w:r w:rsidRPr="001E42B5">
              <w:rPr>
                <w:rFonts w:ascii="Times" w:eastAsia="Batang" w:hAnsi="Times"/>
                <w:lang w:val="en-GB" w:eastAsia="zh-CN"/>
              </w:rPr>
              <w:t xml:space="preserve"> </w:t>
            </w:r>
            <w:r w:rsidRPr="001E42B5">
              <w:rPr>
                <w:rFonts w:ascii="Times" w:eastAsia="Batang" w:hAnsi="Times" w:hint="eastAsia"/>
                <w:lang w:val="en-GB" w:eastAsia="zh-CN"/>
              </w:rPr>
              <w:t>RRC</w:t>
            </w:r>
            <w:r w:rsidRPr="001E42B5">
              <w:rPr>
                <w:rFonts w:ascii="Times" w:eastAsia="Batang" w:hAnsi="Times"/>
                <w:lang w:val="en-GB" w:eastAsia="zh-CN"/>
              </w:rPr>
              <w:t xml:space="preserve"> IDLE/INACTIVE and CONNECTED modes are to be studied as part of the LP-WUS/WUR SI. </w:t>
            </w:r>
          </w:p>
          <w:p w14:paraId="5E6BFCFF" w14:textId="77777777" w:rsidR="00CA70D7" w:rsidRPr="001E42B5" w:rsidRDefault="00CA70D7" w:rsidP="000F71FA">
            <w:pPr>
              <w:numPr>
                <w:ilvl w:val="0"/>
                <w:numId w:val="42"/>
              </w:numPr>
              <w:rPr>
                <w:rFonts w:ascii="Times" w:eastAsia="Batang" w:hAnsi="Times"/>
                <w:lang w:val="en-GB" w:eastAsia="zh-CN"/>
              </w:rPr>
            </w:pPr>
            <w:r w:rsidRPr="001E42B5">
              <w:rPr>
                <w:rFonts w:ascii="Times" w:eastAsia="Batang" w:hAnsi="Times"/>
                <w:lang w:val="en-GB" w:eastAsia="zh-CN"/>
              </w:rPr>
              <w:t>FFS: Further prioritization if needed during the study item.</w:t>
            </w:r>
          </w:p>
          <w:p w14:paraId="6FD5BA85" w14:textId="77777777" w:rsidR="00CA70D7" w:rsidRPr="001E42B5" w:rsidRDefault="00CA70D7" w:rsidP="00E50943">
            <w:pPr>
              <w:rPr>
                <w:rFonts w:ascii="Times" w:eastAsia="Batang" w:hAnsi="Times"/>
                <w:lang w:val="en-GB" w:eastAsia="x-none"/>
              </w:rPr>
            </w:pPr>
          </w:p>
          <w:p w14:paraId="75617221" w14:textId="77777777" w:rsidR="00CA70D7" w:rsidRPr="001E42B5" w:rsidRDefault="00CA70D7" w:rsidP="00E50943">
            <w:pPr>
              <w:rPr>
                <w:rFonts w:ascii="Times" w:eastAsia="Batang" w:hAnsi="Times"/>
                <w:b/>
                <w:bCs/>
                <w:highlight w:val="green"/>
                <w:lang w:val="en-GB" w:eastAsia="x-none"/>
              </w:rPr>
            </w:pPr>
            <w:r w:rsidRPr="001E42B5">
              <w:rPr>
                <w:rFonts w:ascii="Times" w:eastAsia="Batang" w:hAnsi="Times"/>
                <w:b/>
                <w:bCs/>
                <w:highlight w:val="green"/>
                <w:lang w:val="en-GB" w:eastAsia="x-none"/>
              </w:rPr>
              <w:t>Agreement</w:t>
            </w:r>
          </w:p>
          <w:p w14:paraId="366458E5" w14:textId="77777777" w:rsidR="00CA70D7" w:rsidRPr="001E42B5" w:rsidRDefault="00CA70D7" w:rsidP="00E50943">
            <w:pPr>
              <w:rPr>
                <w:rFonts w:ascii="Times" w:eastAsia="Batang" w:hAnsi="Times"/>
                <w:lang w:val="en-GB" w:eastAsia="zh-CN"/>
              </w:rPr>
            </w:pPr>
            <w:r w:rsidRPr="001E42B5">
              <w:rPr>
                <w:rFonts w:ascii="Times" w:eastAsia="Batang" w:hAnsi="Times"/>
                <w:lang w:val="en-GB" w:eastAsia="zh-CN"/>
              </w:rPr>
              <w:t xml:space="preserve">Take the following power model for </w:t>
            </w:r>
            <w:r w:rsidRPr="001E42B5">
              <w:rPr>
                <w:rFonts w:ascii="Times" w:eastAsia="Batang" w:hAnsi="Times"/>
                <w:bCs/>
                <w:lang w:val="en-GB" w:eastAsia="zh-CN"/>
              </w:rPr>
              <w:t>main radio</w:t>
            </w:r>
            <w:r w:rsidRPr="001E42B5">
              <w:rPr>
                <w:rFonts w:ascii="Times" w:eastAsia="Batang" w:hAnsi="Times"/>
                <w:lang w:val="en-GB" w:eastAsia="zh-CN"/>
              </w:rPr>
              <w:t xml:space="preserve"> </w:t>
            </w:r>
            <w:r w:rsidRPr="001E42B5">
              <w:rPr>
                <w:rFonts w:ascii="Times" w:eastAsia="Batang" w:hAnsi="Times" w:hint="eastAsia"/>
                <w:lang w:val="en-GB" w:eastAsia="zh-CN"/>
              </w:rPr>
              <w:t>f</w:t>
            </w:r>
            <w:r w:rsidRPr="001E42B5">
              <w:rPr>
                <w:rFonts w:ascii="Times" w:eastAsia="Batang" w:hAnsi="Times"/>
                <w:lang w:val="en-GB" w:eastAsia="zh-CN"/>
              </w:rPr>
              <w:t>or evaluation in LP-WUS/WUR SI,</w:t>
            </w:r>
          </w:p>
          <w:p w14:paraId="42B31B3D" w14:textId="77777777" w:rsidR="00CA70D7" w:rsidRPr="001E42B5" w:rsidRDefault="00CA70D7" w:rsidP="000F71FA">
            <w:pPr>
              <w:numPr>
                <w:ilvl w:val="0"/>
                <w:numId w:val="42"/>
              </w:numPr>
              <w:rPr>
                <w:rFonts w:ascii="Times" w:eastAsia="Batang" w:hAnsi="Times"/>
                <w:lang w:val="en-GB" w:eastAsia="zh-CN"/>
              </w:rPr>
            </w:pPr>
            <w:r w:rsidRPr="001E42B5">
              <w:rPr>
                <w:rFonts w:ascii="Times" w:eastAsia="Batang" w:hAnsi="Times"/>
                <w:lang w:val="en-GB" w:eastAsia="zh-CN"/>
              </w:rPr>
              <w:lastRenderedPageBreak/>
              <w:t>For IoT and wearable cases, r</w:t>
            </w:r>
            <w:r w:rsidRPr="001E42B5">
              <w:rPr>
                <w:rFonts w:ascii="Times" w:eastAsia="Batang" w:hAnsi="Times" w:hint="eastAsia"/>
                <w:lang w:val="en-GB" w:eastAsia="zh-CN"/>
              </w:rPr>
              <w:t>eus</w:t>
            </w:r>
            <w:r w:rsidRPr="001E42B5">
              <w:rPr>
                <w:rFonts w:ascii="Times" w:eastAsia="Batang" w:hAnsi="Times"/>
                <w:lang w:val="en-GB" w:eastAsia="zh-CN"/>
              </w:rPr>
              <w:t>e</w:t>
            </w:r>
            <w:r w:rsidRPr="001E42B5">
              <w:rPr>
                <w:rFonts w:ascii="Times" w:eastAsia="Batang" w:hAnsi="Times" w:hint="eastAsia"/>
                <w:lang w:val="en-GB" w:eastAsia="zh-CN"/>
              </w:rPr>
              <w:t xml:space="preserve"> TR38.8</w:t>
            </w:r>
            <w:r w:rsidRPr="001E42B5">
              <w:rPr>
                <w:rFonts w:ascii="Times" w:eastAsia="Batang" w:hAnsi="Times"/>
                <w:lang w:val="en-GB" w:eastAsia="zh-CN"/>
              </w:rPr>
              <w:t>75</w:t>
            </w:r>
            <w:r w:rsidRPr="001E42B5">
              <w:rPr>
                <w:rFonts w:ascii="Times" w:eastAsia="Batang" w:hAnsi="Times" w:hint="eastAsia"/>
                <w:lang w:val="en-GB" w:eastAsia="zh-CN"/>
              </w:rPr>
              <w:t xml:space="preserve"> </w:t>
            </w:r>
            <w:r w:rsidRPr="001E42B5">
              <w:rPr>
                <w:rFonts w:ascii="Times" w:eastAsia="Batang" w:hAnsi="Times"/>
                <w:lang w:val="en-GB" w:eastAsia="zh-CN"/>
              </w:rPr>
              <w:t>p</w:t>
            </w:r>
            <w:r w:rsidRPr="001E42B5">
              <w:rPr>
                <w:rFonts w:ascii="Times" w:eastAsia="Batang" w:hAnsi="Times" w:hint="eastAsia"/>
                <w:lang w:val="en-GB" w:eastAsia="zh-CN"/>
              </w:rPr>
              <w:t xml:space="preserve">ower model as </w:t>
            </w:r>
            <w:r w:rsidRPr="001E42B5">
              <w:rPr>
                <w:rFonts w:ascii="Times" w:eastAsia="Batang" w:hAnsi="Times"/>
                <w:lang w:val="en-GB" w:eastAsia="zh-CN"/>
              </w:rPr>
              <w:t>baseline.</w:t>
            </w:r>
          </w:p>
          <w:p w14:paraId="6C28C907" w14:textId="77777777" w:rsidR="00CA70D7" w:rsidRPr="001E42B5" w:rsidRDefault="00CA70D7" w:rsidP="000F71FA">
            <w:pPr>
              <w:numPr>
                <w:ilvl w:val="0"/>
                <w:numId w:val="42"/>
              </w:numPr>
              <w:rPr>
                <w:rFonts w:ascii="Times" w:eastAsia="Batang" w:hAnsi="Times"/>
                <w:lang w:val="en-GB" w:eastAsia="zh-CN"/>
              </w:rPr>
            </w:pPr>
            <w:r w:rsidRPr="001E42B5">
              <w:rPr>
                <w:rFonts w:ascii="Times" w:eastAsia="Batang" w:hAnsi="Times"/>
                <w:lang w:val="en-GB" w:eastAsia="zh-CN"/>
              </w:rPr>
              <w:t xml:space="preserve">For </w:t>
            </w:r>
            <w:proofErr w:type="spellStart"/>
            <w:r w:rsidRPr="001E42B5">
              <w:rPr>
                <w:rFonts w:ascii="Times" w:eastAsia="Batang" w:hAnsi="Times"/>
                <w:lang w:val="en-GB" w:eastAsia="zh-CN"/>
              </w:rPr>
              <w:t>eMBB</w:t>
            </w:r>
            <w:proofErr w:type="spellEnd"/>
            <w:r w:rsidRPr="001E42B5">
              <w:rPr>
                <w:rFonts w:ascii="Times" w:eastAsia="Batang" w:hAnsi="Times"/>
                <w:lang w:val="en-GB" w:eastAsia="zh-CN"/>
              </w:rPr>
              <w:t xml:space="preserve"> and other cases, r</w:t>
            </w:r>
            <w:r w:rsidRPr="001E42B5">
              <w:rPr>
                <w:rFonts w:ascii="Times" w:eastAsia="Batang" w:hAnsi="Times" w:hint="eastAsia"/>
                <w:lang w:val="en-GB" w:eastAsia="zh-CN"/>
              </w:rPr>
              <w:t>eus</w:t>
            </w:r>
            <w:r w:rsidRPr="001E42B5">
              <w:rPr>
                <w:rFonts w:ascii="Times" w:eastAsia="Batang" w:hAnsi="Times"/>
                <w:lang w:val="en-GB" w:eastAsia="zh-CN"/>
              </w:rPr>
              <w:t>e</w:t>
            </w:r>
            <w:r w:rsidRPr="001E42B5">
              <w:rPr>
                <w:rFonts w:ascii="Times" w:eastAsia="Batang" w:hAnsi="Times" w:hint="eastAsia"/>
                <w:lang w:val="en-GB" w:eastAsia="zh-CN"/>
              </w:rPr>
              <w:t xml:space="preserve"> TR38.840 </w:t>
            </w:r>
            <w:r w:rsidRPr="001E42B5">
              <w:rPr>
                <w:rFonts w:ascii="Times" w:eastAsia="Batang" w:hAnsi="Times"/>
                <w:lang w:val="en-GB" w:eastAsia="zh-CN"/>
              </w:rPr>
              <w:t>p</w:t>
            </w:r>
            <w:r w:rsidRPr="001E42B5">
              <w:rPr>
                <w:rFonts w:ascii="Times" w:eastAsia="Batang" w:hAnsi="Times" w:hint="eastAsia"/>
                <w:lang w:val="en-GB" w:eastAsia="zh-CN"/>
              </w:rPr>
              <w:t xml:space="preserve">ower model as </w:t>
            </w:r>
            <w:r w:rsidRPr="001E42B5">
              <w:rPr>
                <w:rFonts w:ascii="Times" w:eastAsia="Batang" w:hAnsi="Times"/>
                <w:lang w:val="en-GB" w:eastAsia="zh-CN"/>
              </w:rPr>
              <w:t>baseline.</w:t>
            </w:r>
          </w:p>
          <w:p w14:paraId="73B4F186" w14:textId="77777777" w:rsidR="00CA70D7" w:rsidRPr="001E42B5" w:rsidRDefault="00CA70D7" w:rsidP="000F71FA">
            <w:pPr>
              <w:numPr>
                <w:ilvl w:val="0"/>
                <w:numId w:val="42"/>
              </w:numPr>
              <w:rPr>
                <w:rFonts w:ascii="Times" w:eastAsia="Batang" w:hAnsi="Times"/>
                <w:lang w:val="en-GB" w:eastAsia="zh-CN"/>
              </w:rPr>
            </w:pPr>
            <w:r w:rsidRPr="001E42B5">
              <w:rPr>
                <w:rFonts w:ascii="Times" w:eastAsia="Batang" w:hAnsi="Times"/>
                <w:lang w:val="en-GB" w:eastAsia="zh-CN"/>
              </w:rPr>
              <w:t>Introduce ‘</w:t>
            </w:r>
            <w:r w:rsidRPr="001E42B5">
              <w:rPr>
                <w:rFonts w:ascii="Times" w:eastAsia="MS Mincho" w:hAnsi="Times"/>
                <w:bCs/>
                <w:i/>
                <w:szCs w:val="20"/>
                <w:lang w:val="en-GB" w:eastAsia="ja-JP"/>
              </w:rPr>
              <w:t>Ultra-deep sleep</w:t>
            </w:r>
            <w:r w:rsidRPr="001E42B5">
              <w:rPr>
                <w:rFonts w:ascii="Times" w:eastAsia="MS Mincho" w:hAnsi="Times"/>
                <w:bCs/>
                <w:szCs w:val="20"/>
                <w:lang w:val="en-GB" w:eastAsia="ja-JP"/>
              </w:rPr>
              <w:t>’</w:t>
            </w:r>
            <w:r w:rsidRPr="001E42B5">
              <w:rPr>
                <w:rFonts w:ascii="Times" w:eastAsia="Batang" w:hAnsi="Times"/>
                <w:lang w:val="en-GB" w:eastAsia="zh-CN"/>
              </w:rPr>
              <w:t xml:space="preserve"> power state for main radio of UEs with LP-WUS receiver </w:t>
            </w:r>
          </w:p>
          <w:p w14:paraId="071B5EFB" w14:textId="76899B4A" w:rsidR="00CA70D7" w:rsidRPr="001E42B5" w:rsidRDefault="00CA70D7" w:rsidP="000F71FA">
            <w:pPr>
              <w:numPr>
                <w:ilvl w:val="1"/>
                <w:numId w:val="42"/>
              </w:numPr>
              <w:rPr>
                <w:rFonts w:ascii="Times" w:eastAsia="Batang" w:hAnsi="Times"/>
                <w:lang w:val="en-GB" w:eastAsia="zh-CN"/>
              </w:rPr>
            </w:pPr>
            <w:r w:rsidRPr="001E42B5">
              <w:rPr>
                <w:rFonts w:ascii="Times" w:eastAsia="Batang" w:hAnsi="Times"/>
                <w:lang w:val="en-GB" w:eastAsia="zh-CN"/>
              </w:rPr>
              <w:t>FFS: The details of ‘</w:t>
            </w:r>
            <w:r w:rsidRPr="001E42B5">
              <w:rPr>
                <w:rFonts w:ascii="Times" w:eastAsia="MS Mincho" w:hAnsi="Times"/>
                <w:bCs/>
                <w:i/>
                <w:szCs w:val="20"/>
                <w:lang w:val="en-GB" w:eastAsia="ja-JP"/>
              </w:rPr>
              <w:t>Ultra-deep sleep</w:t>
            </w:r>
            <w:r w:rsidRPr="001E42B5">
              <w:rPr>
                <w:rFonts w:ascii="Times" w:eastAsia="MS Mincho" w:hAnsi="Times"/>
                <w:bCs/>
                <w:szCs w:val="20"/>
                <w:lang w:val="en-GB" w:eastAsia="ja-JP"/>
              </w:rPr>
              <w:t>’ power state</w:t>
            </w:r>
          </w:p>
          <w:p w14:paraId="40177DED" w14:textId="77777777" w:rsidR="00CA70D7" w:rsidRPr="001E42B5" w:rsidRDefault="00CA70D7" w:rsidP="00E50943">
            <w:pPr>
              <w:rPr>
                <w:rFonts w:ascii="Times" w:eastAsia="Batang" w:hAnsi="Times"/>
                <w:lang w:val="en-GB" w:eastAsia="x-none"/>
              </w:rPr>
            </w:pPr>
          </w:p>
          <w:p w14:paraId="6046D685" w14:textId="77777777" w:rsidR="00CA70D7" w:rsidRPr="001E42B5" w:rsidRDefault="00CA70D7" w:rsidP="00E50943">
            <w:pPr>
              <w:rPr>
                <w:rFonts w:ascii="Times" w:eastAsia="Batang" w:hAnsi="Times"/>
                <w:b/>
                <w:bCs/>
                <w:highlight w:val="green"/>
                <w:lang w:val="en-GB" w:eastAsia="x-none"/>
              </w:rPr>
            </w:pPr>
            <w:r w:rsidRPr="001E42B5">
              <w:rPr>
                <w:rFonts w:ascii="Times" w:eastAsia="Batang" w:hAnsi="Times"/>
                <w:b/>
                <w:bCs/>
                <w:highlight w:val="green"/>
                <w:lang w:val="en-GB" w:eastAsia="x-none"/>
              </w:rPr>
              <w:t>Agreement</w:t>
            </w:r>
          </w:p>
          <w:p w14:paraId="18A09BF6" w14:textId="77777777" w:rsidR="00CA70D7" w:rsidRPr="001E42B5" w:rsidRDefault="00CA70D7" w:rsidP="000F71FA">
            <w:pPr>
              <w:numPr>
                <w:ilvl w:val="0"/>
                <w:numId w:val="43"/>
              </w:numPr>
              <w:rPr>
                <w:rFonts w:ascii="Times" w:eastAsia="Batang" w:hAnsi="Times" w:cs="Times"/>
                <w:szCs w:val="20"/>
                <w:lang w:val="en-GB" w:eastAsia="x-none"/>
              </w:rPr>
            </w:pPr>
            <w:r w:rsidRPr="001E42B5">
              <w:rPr>
                <w:rFonts w:ascii="Times" w:eastAsia="Batang" w:hAnsi="Times" w:cs="Times"/>
                <w:szCs w:val="20"/>
                <w:lang w:val="en-GB" w:eastAsia="x-none"/>
              </w:rPr>
              <w:t>The following power models are used ‘</w:t>
            </w:r>
            <w:r w:rsidRPr="001E42B5">
              <w:rPr>
                <w:rFonts w:ascii="Times" w:eastAsia="Batang" w:hAnsi="Times" w:cs="Times"/>
                <w:i/>
                <w:iCs/>
                <w:szCs w:val="20"/>
                <w:lang w:val="en-GB" w:eastAsia="ja-JP"/>
              </w:rPr>
              <w:t>Ultra-deep sleep</w:t>
            </w:r>
            <w:r w:rsidRPr="001E42B5">
              <w:rPr>
                <w:rFonts w:ascii="Times" w:eastAsia="Batang" w:hAnsi="Times" w:cs="Times"/>
                <w:szCs w:val="20"/>
                <w:lang w:val="en-GB" w:eastAsia="ja-JP"/>
              </w:rPr>
              <w:t xml:space="preserve">’ </w:t>
            </w:r>
            <w:r w:rsidRPr="001E42B5">
              <w:rPr>
                <w:rFonts w:ascii="Times" w:eastAsia="Batang" w:hAnsi="Times" w:cs="Times"/>
                <w:szCs w:val="20"/>
                <w:lang w:val="en-GB" w:eastAsia="x-none"/>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27"/>
              <w:gridCol w:w="1449"/>
              <w:gridCol w:w="2849"/>
              <w:gridCol w:w="1408"/>
              <w:gridCol w:w="1991"/>
            </w:tblGrid>
            <w:tr w:rsidR="00CA70D7" w:rsidRPr="001E42B5" w14:paraId="13E2CAF7" w14:textId="77777777" w:rsidTr="00E50943">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648BF891" w14:textId="77777777" w:rsidR="00CA70D7" w:rsidRPr="001E42B5" w:rsidRDefault="00CA70D7" w:rsidP="00E50943">
                  <w:pPr>
                    <w:keepNext/>
                    <w:keepLines/>
                    <w:overflowPunct w:val="0"/>
                    <w:autoSpaceDE w:val="0"/>
                    <w:autoSpaceDN w:val="0"/>
                    <w:adjustRightInd w:val="0"/>
                    <w:jc w:val="center"/>
                    <w:textAlignment w:val="baseline"/>
                    <w:rPr>
                      <w:rFonts w:ascii="Times" w:hAnsi="Times" w:cs="Times"/>
                      <w:b/>
                      <w:szCs w:val="20"/>
                      <w:lang w:val="en-GB" w:eastAsia="en-GB"/>
                    </w:rPr>
                  </w:pPr>
                  <w:r w:rsidRPr="001E42B5">
                    <w:rPr>
                      <w:rFonts w:ascii="Times" w:hAnsi="Times" w:cs="Times"/>
                      <w:b/>
                      <w:szCs w:val="20"/>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68CBC876" w14:textId="77777777" w:rsidR="00CA70D7" w:rsidRPr="001E42B5" w:rsidRDefault="00CA70D7" w:rsidP="00E50943">
                  <w:pPr>
                    <w:keepNext/>
                    <w:keepLines/>
                    <w:overflowPunct w:val="0"/>
                    <w:autoSpaceDE w:val="0"/>
                    <w:autoSpaceDN w:val="0"/>
                    <w:adjustRightInd w:val="0"/>
                    <w:jc w:val="center"/>
                    <w:textAlignment w:val="baseline"/>
                    <w:rPr>
                      <w:rFonts w:ascii="Times" w:hAnsi="Times" w:cs="Times"/>
                      <w:b/>
                      <w:szCs w:val="20"/>
                      <w:lang w:val="en-GB" w:eastAsia="en-GB"/>
                    </w:rPr>
                  </w:pPr>
                  <w:r w:rsidRPr="001E42B5">
                    <w:rPr>
                      <w:rFonts w:ascii="Times" w:hAnsi="Times" w:cs="Times"/>
                      <w:b/>
                      <w:szCs w:val="20"/>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6CD64562" w14:textId="77777777" w:rsidR="00CA70D7" w:rsidRPr="001E42B5" w:rsidRDefault="00CA70D7" w:rsidP="00E50943">
                  <w:pPr>
                    <w:keepNext/>
                    <w:keepLines/>
                    <w:overflowPunct w:val="0"/>
                    <w:autoSpaceDE w:val="0"/>
                    <w:autoSpaceDN w:val="0"/>
                    <w:adjustRightInd w:val="0"/>
                    <w:jc w:val="center"/>
                    <w:textAlignment w:val="baseline"/>
                    <w:rPr>
                      <w:rFonts w:ascii="Times" w:hAnsi="Times" w:cs="Times"/>
                      <w:b/>
                      <w:szCs w:val="20"/>
                      <w:lang w:val="en-GB" w:eastAsia="en-GB"/>
                    </w:rPr>
                  </w:pPr>
                  <w:r w:rsidRPr="001E42B5">
                    <w:rPr>
                      <w:rFonts w:ascii="Times" w:hAnsi="Times" w:cs="Times"/>
                      <w:b/>
                      <w:szCs w:val="20"/>
                      <w:lang w:val="en-GB" w:eastAsia="en-GB"/>
                    </w:rPr>
                    <w:t>Ramp-up and down transition energy (Note1):</w:t>
                  </w:r>
                </w:p>
                <w:p w14:paraId="7330BDBB" w14:textId="77777777" w:rsidR="00CA70D7" w:rsidRPr="001E42B5" w:rsidRDefault="00CA70D7" w:rsidP="00E50943">
                  <w:pPr>
                    <w:keepNext/>
                    <w:keepLines/>
                    <w:overflowPunct w:val="0"/>
                    <w:autoSpaceDE w:val="0"/>
                    <w:autoSpaceDN w:val="0"/>
                    <w:adjustRightInd w:val="0"/>
                    <w:jc w:val="center"/>
                    <w:textAlignment w:val="baseline"/>
                    <w:rPr>
                      <w:rFonts w:ascii="Times" w:hAnsi="Times" w:cs="Times"/>
                      <w:b/>
                      <w:szCs w:val="20"/>
                      <w:lang w:val="en-GB" w:eastAsia="en-GB"/>
                    </w:rPr>
                  </w:pPr>
                  <w:r w:rsidRPr="001E42B5">
                    <w:rPr>
                      <w:rFonts w:ascii="Times" w:hAnsi="Times" w:cs="Times"/>
                      <w:b/>
                      <w:szCs w:val="20"/>
                      <w:lang w:val="en-GB" w:eastAsia="en-GB"/>
                    </w:rPr>
                    <w:t xml:space="preserve">(unit multiplied by </w:t>
                  </w:r>
                  <w:proofErr w:type="spellStart"/>
                  <w:r w:rsidRPr="001E42B5">
                    <w:rPr>
                      <w:rFonts w:ascii="Times" w:hAnsi="Times" w:cs="Times"/>
                      <w:b/>
                      <w:szCs w:val="20"/>
                      <w:lang w:val="en-GB" w:eastAsia="en-GB"/>
                    </w:rPr>
                    <w:t>ms</w:t>
                  </w:r>
                  <w:proofErr w:type="spellEnd"/>
                  <w:r w:rsidRPr="001E42B5">
                    <w:rPr>
                      <w:rFonts w:ascii="Times" w:hAnsi="Times" w:cs="Times"/>
                      <w:b/>
                      <w:szCs w:val="20"/>
                      <w:lang w:val="en-GB" w:eastAsia="en-GB"/>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EB95F6" w14:textId="77777777" w:rsidR="00CA70D7" w:rsidRPr="001E42B5" w:rsidRDefault="00CA70D7" w:rsidP="00E50943">
                  <w:pPr>
                    <w:keepNext/>
                    <w:keepLines/>
                    <w:overflowPunct w:val="0"/>
                    <w:autoSpaceDE w:val="0"/>
                    <w:autoSpaceDN w:val="0"/>
                    <w:adjustRightInd w:val="0"/>
                    <w:jc w:val="center"/>
                    <w:textAlignment w:val="baseline"/>
                    <w:rPr>
                      <w:rFonts w:ascii="Times" w:hAnsi="Times" w:cs="Times"/>
                      <w:b/>
                      <w:szCs w:val="20"/>
                      <w:lang w:val="en-GB" w:eastAsia="en-GB"/>
                    </w:rPr>
                  </w:pPr>
                  <w:r w:rsidRPr="001E42B5">
                    <w:rPr>
                      <w:rFonts w:ascii="Times" w:hAnsi="Times" w:cs="Times"/>
                      <w:b/>
                      <w:szCs w:val="20"/>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7BE4CEE9" w14:textId="77777777" w:rsidR="00CA70D7" w:rsidRPr="001E42B5" w:rsidRDefault="00CA70D7" w:rsidP="00E50943">
                  <w:pPr>
                    <w:keepNext/>
                    <w:keepLines/>
                    <w:overflowPunct w:val="0"/>
                    <w:autoSpaceDE w:val="0"/>
                    <w:autoSpaceDN w:val="0"/>
                    <w:adjustRightInd w:val="0"/>
                    <w:jc w:val="center"/>
                    <w:textAlignment w:val="baseline"/>
                    <w:rPr>
                      <w:rFonts w:ascii="Times" w:hAnsi="Times" w:cs="Times"/>
                      <w:b/>
                      <w:szCs w:val="20"/>
                      <w:lang w:val="en-GB" w:eastAsia="en-GB"/>
                    </w:rPr>
                  </w:pPr>
                  <w:r w:rsidRPr="001E42B5">
                    <w:rPr>
                      <w:rFonts w:ascii="Times" w:hAnsi="Times" w:cs="Times"/>
                      <w:b/>
                      <w:szCs w:val="20"/>
                      <w:lang w:val="en-GB" w:eastAsia="en-GB"/>
                    </w:rPr>
                    <w:t>Time for sync/re-sync</w:t>
                  </w:r>
                </w:p>
              </w:tc>
            </w:tr>
            <w:tr w:rsidR="00CA70D7" w:rsidRPr="001E42B5" w14:paraId="721618D6" w14:textId="77777777" w:rsidTr="00E50943">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E912531" w14:textId="77777777" w:rsidR="00CA70D7" w:rsidRPr="001E42B5" w:rsidRDefault="00CA70D7" w:rsidP="00E50943">
                  <w:pPr>
                    <w:ind w:right="-99"/>
                    <w:jc w:val="center"/>
                    <w:rPr>
                      <w:rFonts w:ascii="Times" w:eastAsia="Batang" w:hAnsi="Times" w:cs="Times"/>
                      <w:b/>
                      <w:lang w:val="en-GB"/>
                    </w:rPr>
                  </w:pPr>
                  <w:r w:rsidRPr="001E42B5">
                    <w:rPr>
                      <w:rFonts w:ascii="Times" w:eastAsia="Batang" w:hAnsi="Times" w:cs="Times"/>
                      <w:b/>
                      <w:lang w:val="en-GB"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14CC33C" w14:textId="77777777" w:rsidR="00CA70D7" w:rsidRPr="001E42B5" w:rsidRDefault="00CA70D7" w:rsidP="00E50943">
                  <w:pPr>
                    <w:ind w:right="-99"/>
                    <w:jc w:val="center"/>
                    <w:rPr>
                      <w:rFonts w:ascii="Times" w:eastAsia="Batang" w:hAnsi="Times" w:cs="Times"/>
                      <w:lang w:val="en-GB"/>
                    </w:rPr>
                  </w:pPr>
                  <w:r w:rsidRPr="001E42B5">
                    <w:rPr>
                      <w:rFonts w:ascii="Times" w:eastAsia="Batang" w:hAnsi="Times" w:cs="Times"/>
                      <w:b/>
                      <w:bCs/>
                      <w:lang w:val="en-GB"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18EAA725" w14:textId="77777777" w:rsidR="00CA70D7" w:rsidRPr="001E42B5" w:rsidRDefault="00CA70D7" w:rsidP="00E50943">
                  <w:pPr>
                    <w:ind w:right="-99"/>
                    <w:rPr>
                      <w:rFonts w:ascii="Times" w:eastAsia="Batang" w:hAnsi="Times" w:cs="Times"/>
                      <w:lang w:val="en-GB"/>
                    </w:rPr>
                  </w:pPr>
                  <w:r w:rsidRPr="001E42B5">
                    <w:rPr>
                      <w:rFonts w:ascii="Times" w:eastAsia="Batang" w:hAnsi="Times" w:cs="Times"/>
                      <w:lang w:val="en-GB"/>
                    </w:rPr>
                    <w:t>[2000 ~ 40000]</w:t>
                  </w:r>
                </w:p>
                <w:p w14:paraId="7D1B01D1" w14:textId="77777777" w:rsidR="00CA70D7" w:rsidRPr="001E42B5" w:rsidRDefault="00CA70D7" w:rsidP="000F71FA">
                  <w:pPr>
                    <w:numPr>
                      <w:ilvl w:val="0"/>
                      <w:numId w:val="44"/>
                    </w:numPr>
                    <w:ind w:right="-99"/>
                    <w:rPr>
                      <w:rFonts w:ascii="Times" w:eastAsia="Batang" w:hAnsi="Times" w:cs="Times"/>
                      <w:lang w:val="en-GB"/>
                    </w:rPr>
                  </w:pPr>
                  <w:r w:rsidRPr="001E42B5">
                    <w:rPr>
                      <w:rFonts w:ascii="Times" w:eastAsia="Batang" w:hAnsi="Times" w:cs="Times"/>
                      <w:lang w:val="en-GB"/>
                    </w:rPr>
                    <w:t>Study to converge on candidate numbers to use for evaluation</w:t>
                  </w:r>
                </w:p>
                <w:p w14:paraId="1021A4CB" w14:textId="77777777" w:rsidR="00CA70D7" w:rsidRPr="001E42B5" w:rsidRDefault="00CA70D7" w:rsidP="000F71FA">
                  <w:pPr>
                    <w:numPr>
                      <w:ilvl w:val="0"/>
                      <w:numId w:val="44"/>
                    </w:numPr>
                    <w:ind w:right="-99"/>
                    <w:rPr>
                      <w:rFonts w:ascii="Times" w:eastAsia="Batang" w:hAnsi="Times" w:cs="Times"/>
                      <w:lang w:val="en-GB"/>
                    </w:rPr>
                  </w:pPr>
                  <w:r w:rsidRPr="001E42B5">
                    <w:rPr>
                      <w:rFonts w:ascii="Times" w:eastAsia="Batang" w:hAnsi="Times" w:cs="Times"/>
                      <w:lang w:val="en-GB"/>
                    </w:rPr>
                    <w:t>FFS: other values and reported by companies.</w:t>
                  </w:r>
                </w:p>
                <w:p w14:paraId="75BBA894" w14:textId="77777777" w:rsidR="00CA70D7" w:rsidRPr="001E42B5" w:rsidRDefault="00CA70D7" w:rsidP="000F71FA">
                  <w:pPr>
                    <w:numPr>
                      <w:ilvl w:val="0"/>
                      <w:numId w:val="44"/>
                    </w:numPr>
                    <w:ind w:right="-99"/>
                    <w:rPr>
                      <w:rFonts w:ascii="Times" w:eastAsia="Yu Gothic Medium" w:hAnsi="Times" w:cs="Times"/>
                      <w:lang w:val="en-GB"/>
                    </w:rPr>
                  </w:pPr>
                  <w:r w:rsidRPr="001E42B5">
                    <w:rPr>
                      <w:rFonts w:ascii="Times" w:eastAsia="Batang" w:hAnsi="Times" w:cs="Times"/>
                      <w:lang w:val="en-GB"/>
                    </w:rPr>
                    <w:t xml:space="preserve">FFS: down-selection of the values, </w:t>
                  </w:r>
                </w:p>
                <w:p w14:paraId="3B3F35BE" w14:textId="77777777" w:rsidR="00CA70D7" w:rsidRPr="001E42B5" w:rsidRDefault="00CA70D7" w:rsidP="000F71FA">
                  <w:pPr>
                    <w:numPr>
                      <w:ilvl w:val="0"/>
                      <w:numId w:val="44"/>
                    </w:numPr>
                    <w:ind w:right="-99"/>
                    <w:rPr>
                      <w:rFonts w:ascii="Times" w:eastAsia="Yu Gothic Medium" w:hAnsi="Times" w:cs="Times"/>
                      <w:lang w:val="en-GB"/>
                    </w:rPr>
                  </w:pPr>
                  <w:r w:rsidRPr="001E42B5">
                    <w:rPr>
                      <w:rFonts w:ascii="Times" w:eastAsia="Batang" w:hAnsi="Times" w:cs="Times"/>
                      <w:lang w:val="en-GB"/>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2FD9D28" w14:textId="77777777" w:rsidR="00CA70D7" w:rsidRPr="001E42B5" w:rsidRDefault="00CA70D7" w:rsidP="00E50943">
                  <w:pPr>
                    <w:ind w:right="-99"/>
                    <w:jc w:val="center"/>
                    <w:rPr>
                      <w:rFonts w:ascii="Times" w:eastAsia="Batang" w:hAnsi="Times" w:cs="Times"/>
                      <w:lang w:val="en-GB" w:eastAsia="zh-CN"/>
                    </w:rPr>
                  </w:pPr>
                  <w:r w:rsidRPr="001E42B5">
                    <w:rPr>
                      <w:rFonts w:ascii="Times" w:eastAsia="Batang" w:hAnsi="Times" w:cs="Times"/>
                      <w:lang w:val="en-GB" w:eastAsia="ja-JP"/>
                    </w:rPr>
                    <w:t>[400ms], FFS: 100ms</w:t>
                  </w:r>
                </w:p>
              </w:tc>
              <w:tc>
                <w:tcPr>
                  <w:tcW w:w="2307" w:type="dxa"/>
                  <w:tcBorders>
                    <w:top w:val="nil"/>
                    <w:left w:val="nil"/>
                    <w:bottom w:val="single" w:sz="8" w:space="0" w:color="auto"/>
                    <w:right w:val="single" w:sz="8" w:space="0" w:color="auto"/>
                  </w:tcBorders>
                  <w:hideMark/>
                </w:tcPr>
                <w:p w14:paraId="5682C6EB" w14:textId="77777777" w:rsidR="00CA70D7" w:rsidRPr="001E42B5" w:rsidRDefault="00CA70D7" w:rsidP="00E50943">
                  <w:pPr>
                    <w:ind w:right="-99"/>
                    <w:jc w:val="center"/>
                    <w:rPr>
                      <w:rFonts w:ascii="Times" w:eastAsia="Batang" w:hAnsi="Times" w:cs="Times"/>
                      <w:lang w:val="en-GB"/>
                    </w:rPr>
                  </w:pPr>
                  <w:r w:rsidRPr="001E42B5">
                    <w:rPr>
                      <w:rFonts w:ascii="Times" w:eastAsia="Batang" w:hAnsi="Times" w:cs="Times"/>
                      <w:b/>
                      <w:bCs/>
                      <w:lang w:val="en-GB"/>
                    </w:rPr>
                    <w:t>X</w:t>
                  </w:r>
                </w:p>
              </w:tc>
            </w:tr>
          </w:tbl>
          <w:p w14:paraId="54C3B710" w14:textId="77777777" w:rsidR="00CA70D7" w:rsidRPr="001E42B5" w:rsidRDefault="00CA70D7" w:rsidP="00E50943">
            <w:pPr>
              <w:rPr>
                <w:rFonts w:ascii="Times" w:eastAsia="Batang" w:hAnsi="Times" w:cs="Times"/>
                <w:szCs w:val="20"/>
                <w:lang w:val="en-GB"/>
              </w:rPr>
            </w:pPr>
            <w:r w:rsidRPr="001E42B5">
              <w:rPr>
                <w:rFonts w:ascii="Times" w:eastAsia="Batang" w:hAnsi="Times" w:cs="Times"/>
                <w:lang w:val="en-GB"/>
              </w:rPr>
              <w:t> </w:t>
            </w:r>
            <w:r w:rsidRPr="001E42B5">
              <w:rPr>
                <w:rFonts w:ascii="Times" w:eastAsia="Batang" w:hAnsi="Times" w:cs="Times"/>
                <w:szCs w:val="20"/>
                <w:lang w:val="en-GB"/>
              </w:rPr>
              <w:t xml:space="preserve">Note1: </w:t>
            </w:r>
          </w:p>
          <w:p w14:paraId="7352BB40" w14:textId="77777777" w:rsidR="00CA70D7" w:rsidRPr="001E42B5" w:rsidRDefault="00CA70D7" w:rsidP="000F71FA">
            <w:pPr>
              <w:numPr>
                <w:ilvl w:val="1"/>
                <w:numId w:val="43"/>
              </w:numPr>
              <w:rPr>
                <w:rFonts w:ascii="Times" w:eastAsia="Batang" w:hAnsi="Times" w:cs="Times"/>
                <w:szCs w:val="20"/>
                <w:lang w:val="en-GB" w:eastAsia="x-none"/>
              </w:rPr>
            </w:pPr>
            <w:r w:rsidRPr="001E42B5">
              <w:rPr>
                <w:rFonts w:ascii="Times" w:eastAsia="Batang" w:hAnsi="Times" w:cs="Times"/>
                <w:szCs w:val="20"/>
                <w:lang w:val="en-GB" w:eastAsia="x-none"/>
              </w:rPr>
              <w:t xml:space="preserve">Ramp-up time may consist of the procedure for [main radio hardware tune on e.g., boot, memory load and etc.], </w:t>
            </w:r>
          </w:p>
          <w:p w14:paraId="47E6694E" w14:textId="77777777" w:rsidR="00CA70D7" w:rsidRPr="001E42B5" w:rsidRDefault="00CA70D7" w:rsidP="000F71FA">
            <w:pPr>
              <w:numPr>
                <w:ilvl w:val="1"/>
                <w:numId w:val="43"/>
              </w:numPr>
              <w:rPr>
                <w:rFonts w:ascii="Times" w:eastAsia="Batang" w:hAnsi="Times" w:cs="Times"/>
                <w:szCs w:val="20"/>
                <w:lang w:val="en-GB" w:eastAsia="x-none"/>
              </w:rPr>
            </w:pPr>
            <w:r w:rsidRPr="001E42B5">
              <w:rPr>
                <w:rFonts w:ascii="Times" w:eastAsia="Malgun Gothic" w:hAnsi="Times" w:cs="Times"/>
                <w:szCs w:val="20"/>
                <w:lang w:val="en-GB" w:eastAsia="zh-CN"/>
              </w:rPr>
              <w:t>T</w:t>
            </w:r>
            <w:r w:rsidRPr="001E42B5">
              <w:rPr>
                <w:rFonts w:ascii="Times" w:eastAsia="Batang" w:hAnsi="Times" w:cs="Times"/>
                <w:szCs w:val="20"/>
                <w:lang w:val="en-GB" w:eastAsia="x-none"/>
              </w:rPr>
              <w:t xml:space="preserve">ime for sync/re-sync consists of the procedure for [main radio to re-synchronization with the serving </w:t>
            </w:r>
            <w:proofErr w:type="spellStart"/>
            <w:r w:rsidRPr="001E42B5">
              <w:rPr>
                <w:rFonts w:ascii="Times" w:eastAsia="Batang" w:hAnsi="Times" w:cs="Times"/>
                <w:szCs w:val="20"/>
                <w:lang w:val="en-GB" w:eastAsia="x-none"/>
              </w:rPr>
              <w:t>gNB</w:t>
            </w:r>
            <w:proofErr w:type="spellEnd"/>
            <w:r w:rsidRPr="001E42B5">
              <w:rPr>
                <w:rFonts w:ascii="Times" w:eastAsia="Batang" w:hAnsi="Times" w:cs="Times"/>
                <w:szCs w:val="20"/>
                <w:lang w:val="en-GB" w:eastAsia="x-none"/>
              </w:rPr>
              <w:t xml:space="preserve"> etc.],</w:t>
            </w:r>
          </w:p>
          <w:p w14:paraId="6D62B445" w14:textId="77777777" w:rsidR="00CA70D7" w:rsidRPr="001E42B5" w:rsidRDefault="00CA70D7" w:rsidP="000F71FA">
            <w:pPr>
              <w:numPr>
                <w:ilvl w:val="2"/>
                <w:numId w:val="43"/>
              </w:numPr>
              <w:rPr>
                <w:rFonts w:ascii="Times" w:eastAsia="Batang" w:hAnsi="Times" w:cs="Times"/>
                <w:szCs w:val="20"/>
                <w:lang w:val="en-GB" w:eastAsia="x-none"/>
              </w:rPr>
            </w:pPr>
            <w:r w:rsidRPr="001E42B5">
              <w:rPr>
                <w:rFonts w:ascii="Times" w:eastAsia="Batang" w:hAnsi="Times" w:cs="Times"/>
                <w:szCs w:val="20"/>
                <w:lang w:val="en-GB" w:eastAsia="x-none"/>
              </w:rPr>
              <w:t>FFS: X and whether/how to have different values depending on other factors, e.g., signal-to-noise ratio</w:t>
            </w:r>
          </w:p>
          <w:p w14:paraId="7EAA9A39" w14:textId="77777777" w:rsidR="00CA70D7" w:rsidRPr="001E42B5" w:rsidRDefault="00CA70D7" w:rsidP="000F71FA">
            <w:pPr>
              <w:numPr>
                <w:ilvl w:val="2"/>
                <w:numId w:val="43"/>
              </w:numPr>
              <w:rPr>
                <w:rFonts w:ascii="Times" w:eastAsia="Batang" w:hAnsi="Times" w:cs="Times"/>
                <w:szCs w:val="20"/>
                <w:lang w:val="en-GB" w:eastAsia="x-none"/>
              </w:rPr>
            </w:pPr>
            <w:r w:rsidRPr="001E42B5">
              <w:rPr>
                <w:rFonts w:ascii="Times" w:eastAsia="Batang" w:hAnsi="Times" w:cs="Times"/>
                <w:szCs w:val="20"/>
                <w:lang w:val="en-GB" w:eastAsia="x-none"/>
              </w:rPr>
              <w:t>Companies can report the assumption of X in the initial evaluation.</w:t>
            </w:r>
          </w:p>
          <w:p w14:paraId="71EB70EB" w14:textId="77777777" w:rsidR="00CA70D7" w:rsidRPr="001E42B5" w:rsidRDefault="00CA70D7" w:rsidP="000F71FA">
            <w:pPr>
              <w:numPr>
                <w:ilvl w:val="1"/>
                <w:numId w:val="43"/>
              </w:numPr>
              <w:rPr>
                <w:rFonts w:ascii="Times" w:eastAsia="Batang" w:hAnsi="Times" w:cs="Times"/>
                <w:szCs w:val="20"/>
                <w:lang w:val="en-GB" w:eastAsia="x-none"/>
              </w:rPr>
            </w:pPr>
            <w:r w:rsidRPr="001E42B5">
              <w:rPr>
                <w:rFonts w:ascii="Times" w:eastAsia="Batang" w:hAnsi="Times" w:cs="Times"/>
                <w:szCs w:val="20"/>
                <w:lang w:val="en-GB" w:eastAsia="x-none"/>
              </w:rPr>
              <w:t>Ramp up and down energy includes power for ramp-up and ramp-down. Energy consumption for sync/re-sync is separately calculated.</w:t>
            </w:r>
          </w:p>
          <w:p w14:paraId="7057DD15" w14:textId="77777777" w:rsidR="00CA70D7" w:rsidRPr="001E42B5" w:rsidRDefault="00CA70D7" w:rsidP="000F71FA">
            <w:pPr>
              <w:numPr>
                <w:ilvl w:val="0"/>
                <w:numId w:val="43"/>
              </w:numPr>
              <w:rPr>
                <w:rFonts w:ascii="Times" w:eastAsia="Batang" w:hAnsi="Times" w:cs="Times"/>
                <w:szCs w:val="20"/>
                <w:lang w:val="en-GB" w:eastAsia="x-none"/>
              </w:rPr>
            </w:pPr>
            <w:r w:rsidRPr="001E42B5">
              <w:rPr>
                <w:rFonts w:ascii="Times" w:eastAsia="Batang" w:hAnsi="Times" w:cs="Times"/>
                <w:szCs w:val="20"/>
                <w:lang w:val="en-GB" w:eastAsia="x-none"/>
              </w:rPr>
              <w:t xml:space="preserve">The total time for main radio transition from ultra-deep sleep to active/micro sleep state is the sum of ramp-up time and time for sync/re-sync. </w:t>
            </w:r>
          </w:p>
          <w:p w14:paraId="75C95640" w14:textId="77777777" w:rsidR="00CA70D7" w:rsidRPr="001E42B5" w:rsidRDefault="00CA70D7" w:rsidP="000F71FA">
            <w:pPr>
              <w:numPr>
                <w:ilvl w:val="1"/>
                <w:numId w:val="43"/>
              </w:numPr>
              <w:rPr>
                <w:rFonts w:ascii="Times" w:eastAsia="Batang" w:hAnsi="Times" w:cs="Times"/>
                <w:szCs w:val="20"/>
                <w:lang w:val="en-GB" w:eastAsia="x-none"/>
              </w:rPr>
            </w:pPr>
            <w:r w:rsidRPr="001E42B5">
              <w:rPr>
                <w:rFonts w:ascii="Times" w:eastAsia="Batang" w:hAnsi="Times" w:cs="Times"/>
                <w:szCs w:val="20"/>
                <w:lang w:val="en-GB" w:eastAsia="x-none"/>
              </w:rPr>
              <w:t>FFS whether/how to define ramp-down time, whether to separately describe the ramp-down energy consumption</w:t>
            </w:r>
          </w:p>
          <w:p w14:paraId="47FEDD8B" w14:textId="77777777" w:rsidR="00CA70D7" w:rsidRPr="001E42B5" w:rsidRDefault="00CA70D7" w:rsidP="00E50943">
            <w:pPr>
              <w:rPr>
                <w:rFonts w:ascii="Times" w:eastAsia="Batang" w:hAnsi="Times" w:cs="Times"/>
                <w:szCs w:val="20"/>
                <w:lang w:val="en-GB" w:eastAsia="x-none"/>
              </w:rPr>
            </w:pPr>
            <w:r w:rsidRPr="001E42B5">
              <w:rPr>
                <w:rFonts w:ascii="Times" w:eastAsia="Batang" w:hAnsi="Times" w:cs="Times"/>
                <w:szCs w:val="20"/>
                <w:lang w:val="en-GB" w:eastAsia="x-none"/>
              </w:rPr>
              <w:t xml:space="preserve">Note 2: the power state transitions in this table refer to transitions between </w:t>
            </w:r>
            <w:proofErr w:type="spellStart"/>
            <w:r w:rsidRPr="001E42B5">
              <w:rPr>
                <w:rFonts w:ascii="Times" w:eastAsia="Batang" w:hAnsi="Times" w:cs="Times"/>
                <w:szCs w:val="20"/>
                <w:lang w:val="en-GB" w:eastAsia="x-none"/>
              </w:rPr>
              <w:t>ultra deep</w:t>
            </w:r>
            <w:proofErr w:type="spellEnd"/>
            <w:r w:rsidRPr="001E42B5">
              <w:rPr>
                <w:rFonts w:ascii="Times" w:eastAsia="Batang" w:hAnsi="Times" w:cs="Times"/>
                <w:szCs w:val="20"/>
                <w:lang w:val="en-GB" w:eastAsia="x-none"/>
              </w:rPr>
              <w:t xml:space="preserve"> sleep state and active / micro sleep state.</w:t>
            </w:r>
          </w:p>
          <w:p w14:paraId="178606EC" w14:textId="77777777" w:rsidR="00CA70D7" w:rsidRPr="001E42B5" w:rsidRDefault="00CA70D7" w:rsidP="00E50943">
            <w:pPr>
              <w:rPr>
                <w:rFonts w:ascii="Times" w:eastAsia="Batang" w:hAnsi="Times" w:cs="Times"/>
                <w:szCs w:val="20"/>
                <w:lang w:val="en-GB" w:eastAsia="x-none"/>
              </w:rPr>
            </w:pPr>
            <w:r w:rsidRPr="001E42B5">
              <w:rPr>
                <w:rFonts w:ascii="Times" w:eastAsia="Batang" w:hAnsi="Times" w:cs="Times"/>
                <w:szCs w:val="20"/>
                <w:lang w:val="en-GB" w:eastAsia="x-none"/>
              </w:rPr>
              <w:t>Note 3: The values inside of ‘</w:t>
            </w:r>
            <w:proofErr w:type="gramStart"/>
            <w:r w:rsidRPr="001E42B5">
              <w:rPr>
                <w:rFonts w:ascii="Times" w:eastAsia="Batang" w:hAnsi="Times" w:cs="Times"/>
                <w:szCs w:val="20"/>
                <w:lang w:val="en-GB" w:eastAsia="x-none"/>
              </w:rPr>
              <w:t>[ ]</w:t>
            </w:r>
            <w:proofErr w:type="gramEnd"/>
            <w:r w:rsidRPr="001E42B5">
              <w:rPr>
                <w:rFonts w:ascii="Times" w:eastAsia="Batang" w:hAnsi="Times" w:cs="Times"/>
                <w:szCs w:val="20"/>
                <w:lang w:val="en-GB" w:eastAsia="x-none"/>
              </w:rPr>
              <w:t>’ are to be used as starting point of future study on LP-WUS</w:t>
            </w:r>
          </w:p>
          <w:p w14:paraId="0BC45505" w14:textId="77777777" w:rsidR="00CA70D7" w:rsidRPr="001E42B5" w:rsidRDefault="00CA70D7" w:rsidP="00E50943">
            <w:pPr>
              <w:rPr>
                <w:rFonts w:ascii="Times" w:eastAsia="Batang" w:hAnsi="Times"/>
                <w:lang w:val="en-GB" w:eastAsia="x-none"/>
              </w:rPr>
            </w:pPr>
          </w:p>
          <w:p w14:paraId="05FE46A9" w14:textId="77777777" w:rsidR="00CA70D7" w:rsidRPr="001E42B5" w:rsidRDefault="00CA70D7" w:rsidP="00E50943">
            <w:pPr>
              <w:rPr>
                <w:rFonts w:ascii="Times" w:eastAsia="Batang" w:hAnsi="Times"/>
                <w:b/>
                <w:highlight w:val="green"/>
                <w:lang w:val="en-GB" w:eastAsia="x-none"/>
              </w:rPr>
            </w:pPr>
            <w:r w:rsidRPr="001E42B5">
              <w:rPr>
                <w:rFonts w:ascii="Times" w:eastAsia="Batang" w:hAnsi="Times"/>
                <w:b/>
                <w:highlight w:val="green"/>
                <w:lang w:val="en-GB" w:eastAsia="x-none"/>
              </w:rPr>
              <w:t>Agreement</w:t>
            </w:r>
          </w:p>
          <w:p w14:paraId="06E96A76" w14:textId="77777777" w:rsidR="00CA70D7" w:rsidRPr="001E42B5" w:rsidRDefault="00CA70D7" w:rsidP="00E50943">
            <w:pPr>
              <w:rPr>
                <w:rFonts w:ascii="Times" w:eastAsia="Batang" w:hAnsi="Times" w:cs="Times"/>
                <w:szCs w:val="20"/>
                <w:lang w:val="en-GB" w:eastAsia="x-none"/>
              </w:rPr>
            </w:pPr>
            <w:r w:rsidRPr="001E42B5">
              <w:rPr>
                <w:rFonts w:ascii="Times" w:eastAsia="Batang" w:hAnsi="Times" w:cs="Times"/>
                <w:lang w:val="en-GB" w:eastAsia="x-none"/>
              </w:rPr>
              <w:t>The following power model for LP-WUR/WUS evaluation is considered,</w:t>
            </w:r>
          </w:p>
          <w:p w14:paraId="43A5D2A9" w14:textId="77777777" w:rsidR="00CA70D7" w:rsidRPr="001E42B5" w:rsidRDefault="00CA70D7" w:rsidP="000F71FA">
            <w:pPr>
              <w:numPr>
                <w:ilvl w:val="1"/>
                <w:numId w:val="45"/>
              </w:numPr>
              <w:rPr>
                <w:rFonts w:ascii="Times" w:eastAsia="Batang" w:hAnsi="Times" w:cs="Times"/>
                <w:lang w:val="en-GB" w:eastAsia="x-none"/>
              </w:rPr>
            </w:pPr>
            <w:r w:rsidRPr="001E42B5">
              <w:rPr>
                <w:rFonts w:ascii="Times" w:eastAsia="Batang" w:hAnsi="Times" w:cs="Times"/>
                <w:lang w:val="en-GB" w:eastAsia="x-none"/>
              </w:rPr>
              <w:t xml:space="preserve">Relative power unit for LP-WUR ‘off’ state, i.e., the LP-WUR does not perform monitoring: </w:t>
            </w:r>
          </w:p>
          <w:p w14:paraId="4B8F7429" w14:textId="77777777" w:rsidR="00CA70D7" w:rsidRPr="001E42B5" w:rsidRDefault="00CA70D7" w:rsidP="000F71FA">
            <w:pPr>
              <w:numPr>
                <w:ilvl w:val="2"/>
                <w:numId w:val="45"/>
              </w:numPr>
              <w:rPr>
                <w:rFonts w:ascii="Times" w:eastAsia="Batang" w:hAnsi="Times" w:cs="Times"/>
                <w:lang w:val="en-GB" w:eastAsia="x-none"/>
              </w:rPr>
            </w:pPr>
            <w:r w:rsidRPr="001E42B5">
              <w:rPr>
                <w:rFonts w:ascii="Times" w:eastAsia="Batang" w:hAnsi="Times" w:cs="Times"/>
                <w:lang w:val="en-GB" w:eastAsia="x-none"/>
              </w:rPr>
              <w:t>[0.001]</w:t>
            </w:r>
          </w:p>
          <w:p w14:paraId="59682FC5" w14:textId="77777777" w:rsidR="00CA70D7" w:rsidRPr="001E42B5" w:rsidRDefault="00CA70D7" w:rsidP="000F71FA">
            <w:pPr>
              <w:numPr>
                <w:ilvl w:val="1"/>
                <w:numId w:val="45"/>
              </w:numPr>
              <w:rPr>
                <w:rFonts w:ascii="Times" w:eastAsia="Batang" w:hAnsi="Times" w:cs="Times"/>
                <w:lang w:val="en-GB" w:eastAsia="x-none"/>
              </w:rPr>
            </w:pPr>
            <w:r w:rsidRPr="001E42B5">
              <w:rPr>
                <w:rFonts w:ascii="Times" w:eastAsia="Batang" w:hAnsi="Times" w:cs="Times"/>
                <w:lang w:val="en-GB" w:eastAsia="x-none"/>
              </w:rPr>
              <w:t xml:space="preserve">Relative power unit for LP-WUR ‘on’ state, i.e., the LP-WUR performs monitoring: </w:t>
            </w:r>
          </w:p>
          <w:p w14:paraId="0CFD8178" w14:textId="77777777" w:rsidR="00CA70D7" w:rsidRPr="001E42B5" w:rsidRDefault="00CA70D7" w:rsidP="000F71FA">
            <w:pPr>
              <w:numPr>
                <w:ilvl w:val="2"/>
                <w:numId w:val="45"/>
              </w:numPr>
              <w:rPr>
                <w:rFonts w:ascii="Times" w:eastAsia="Batang" w:hAnsi="Times" w:cs="Times"/>
                <w:lang w:val="en-GB" w:eastAsia="x-none"/>
              </w:rPr>
            </w:pPr>
            <w:r w:rsidRPr="001E42B5">
              <w:rPr>
                <w:rFonts w:ascii="Times" w:eastAsia="Batang" w:hAnsi="Times" w:cs="Times"/>
                <w:lang w:val="en-GB" w:eastAsia="x-none"/>
              </w:rPr>
              <w:t>[0.005/0.01/0.02/0.03/0.05/0.1/0.2/0.5/1/2/4]</w:t>
            </w:r>
          </w:p>
          <w:p w14:paraId="745C9775" w14:textId="77777777" w:rsidR="00CA70D7" w:rsidRPr="001E42B5" w:rsidRDefault="00CA70D7" w:rsidP="000F71FA">
            <w:pPr>
              <w:numPr>
                <w:ilvl w:val="2"/>
                <w:numId w:val="45"/>
              </w:numPr>
              <w:rPr>
                <w:rFonts w:ascii="Times" w:eastAsia="Batang" w:hAnsi="Times" w:cs="Times"/>
                <w:lang w:val="en-GB" w:eastAsia="x-none"/>
              </w:rPr>
            </w:pPr>
            <w:r w:rsidRPr="001E42B5">
              <w:rPr>
                <w:rFonts w:ascii="Times" w:eastAsia="Batang" w:hAnsi="Times" w:cs="Times"/>
                <w:lang w:val="en-GB" w:eastAsia="x-none"/>
              </w:rPr>
              <w:t>Other values are not precluded to be evaluated.</w:t>
            </w:r>
          </w:p>
          <w:p w14:paraId="1F2B4C8E" w14:textId="77777777" w:rsidR="00CA70D7" w:rsidRPr="001E42B5" w:rsidRDefault="00CA70D7" w:rsidP="000F71FA">
            <w:pPr>
              <w:numPr>
                <w:ilvl w:val="2"/>
                <w:numId w:val="45"/>
              </w:numPr>
              <w:rPr>
                <w:rFonts w:ascii="Times" w:eastAsia="Batang" w:hAnsi="Times" w:cs="Times"/>
                <w:lang w:val="en-GB" w:eastAsia="x-none"/>
              </w:rPr>
            </w:pPr>
            <w:r w:rsidRPr="001E42B5">
              <w:rPr>
                <w:rFonts w:ascii="Times" w:eastAsia="Batang" w:hAnsi="Times" w:cs="Times"/>
                <w:lang w:val="en-GB" w:eastAsia="x-none"/>
              </w:rPr>
              <w:t>FFS: Mapping from values to a LP-WUR architecture or LP-WUR mode of operation</w:t>
            </w:r>
          </w:p>
          <w:p w14:paraId="5B24B089" w14:textId="77777777" w:rsidR="00CA70D7" w:rsidRPr="001E42B5" w:rsidRDefault="00CA70D7" w:rsidP="000F71FA">
            <w:pPr>
              <w:numPr>
                <w:ilvl w:val="1"/>
                <w:numId w:val="45"/>
              </w:numPr>
              <w:rPr>
                <w:rFonts w:ascii="Times" w:eastAsia="Batang" w:hAnsi="Times" w:cs="Times"/>
                <w:lang w:val="en-GB" w:eastAsia="x-none"/>
              </w:rPr>
            </w:pPr>
            <w:r w:rsidRPr="001E42B5">
              <w:rPr>
                <w:rFonts w:ascii="Times" w:eastAsia="Batang" w:hAnsi="Times" w:cs="Times"/>
                <w:lang w:val="en-GB" w:eastAsia="x-none"/>
              </w:rPr>
              <w:t xml:space="preserve">No additional transition energy and transition time between </w:t>
            </w:r>
            <w:r w:rsidRPr="001E42B5">
              <w:rPr>
                <w:rFonts w:ascii="Times" w:eastAsia="Batang" w:hAnsi="Times" w:cs="Times"/>
                <w:lang w:val="en-GB" w:eastAsia="ko-KR"/>
              </w:rPr>
              <w:t>‘</w:t>
            </w:r>
            <w:r w:rsidRPr="001E42B5">
              <w:rPr>
                <w:rFonts w:ascii="Times" w:eastAsia="Batang" w:hAnsi="Times" w:cs="Times"/>
                <w:lang w:val="en-GB" w:eastAsia="x-none"/>
              </w:rPr>
              <w:t>on</w:t>
            </w:r>
            <w:r w:rsidRPr="001E42B5">
              <w:rPr>
                <w:rFonts w:ascii="Times" w:eastAsia="Batang" w:hAnsi="Times" w:cs="Times"/>
                <w:lang w:val="en-GB" w:eastAsia="ko-KR"/>
              </w:rPr>
              <w:t>’</w:t>
            </w:r>
            <w:r w:rsidRPr="001E42B5">
              <w:rPr>
                <w:rFonts w:ascii="Times" w:eastAsia="Batang" w:hAnsi="Times" w:cs="Times"/>
                <w:lang w:val="en-GB" w:eastAsia="x-none"/>
              </w:rPr>
              <w:t xml:space="preserve"> and </w:t>
            </w:r>
            <w:r w:rsidRPr="001E42B5">
              <w:rPr>
                <w:rFonts w:ascii="Times" w:eastAsia="Batang" w:hAnsi="Times" w:cs="Times"/>
                <w:lang w:val="en-GB" w:eastAsia="ko-KR"/>
              </w:rPr>
              <w:t>‘</w:t>
            </w:r>
            <w:r w:rsidRPr="001E42B5">
              <w:rPr>
                <w:rFonts w:ascii="Times" w:eastAsia="Batang" w:hAnsi="Times" w:cs="Times"/>
                <w:lang w:val="en-GB" w:eastAsia="x-none"/>
              </w:rPr>
              <w:t>off</w:t>
            </w:r>
            <w:r w:rsidRPr="001E42B5">
              <w:rPr>
                <w:rFonts w:ascii="Times" w:eastAsia="Batang" w:hAnsi="Times" w:cs="Times"/>
                <w:lang w:val="en-GB" w:eastAsia="ko-KR"/>
              </w:rPr>
              <w:t>’</w:t>
            </w:r>
            <w:r w:rsidRPr="001E42B5">
              <w:rPr>
                <w:rFonts w:ascii="Times" w:eastAsia="Batang" w:hAnsi="Times" w:cs="Times"/>
                <w:lang w:val="en-GB" w:eastAsia="x-none"/>
              </w:rPr>
              <w:t xml:space="preserve"> state as start point, FFS any transition energy and transition time if needed.</w:t>
            </w:r>
          </w:p>
          <w:p w14:paraId="29956684" w14:textId="77777777" w:rsidR="00CA70D7" w:rsidRPr="001E42B5" w:rsidRDefault="00CA70D7" w:rsidP="00E50943">
            <w:pPr>
              <w:rPr>
                <w:rFonts w:ascii="Times" w:eastAsia="Batang" w:hAnsi="Times" w:cs="Times"/>
                <w:lang w:val="en-GB"/>
              </w:rPr>
            </w:pPr>
            <w:r w:rsidRPr="001E42B5">
              <w:rPr>
                <w:rFonts w:ascii="Times" w:eastAsia="Batang" w:hAnsi="Times" w:cs="Times"/>
                <w:lang w:val="en-GB"/>
              </w:rPr>
              <w:t>Note1: A unit of power is defined to be the same for main receiver and LP-WUS receiver.</w:t>
            </w:r>
          </w:p>
          <w:p w14:paraId="638A9B43" w14:textId="77777777" w:rsidR="00CA70D7" w:rsidRPr="001E42B5" w:rsidRDefault="00CA70D7" w:rsidP="00E50943">
            <w:pPr>
              <w:rPr>
                <w:rFonts w:ascii="Times" w:eastAsia="Batang" w:hAnsi="Times" w:cs="Times"/>
                <w:lang w:val="en-GB"/>
              </w:rPr>
            </w:pPr>
            <w:r w:rsidRPr="001E42B5">
              <w:rPr>
                <w:rFonts w:ascii="Times" w:eastAsia="Batang" w:hAnsi="Times" w:cs="Times"/>
                <w:lang w:val="en-GB"/>
              </w:rPr>
              <w:t>Note2: the values provided is for the purpose of studying power saving gain, and the values can be further revisit and categorization depending on the receiver architecture discussion.</w:t>
            </w:r>
          </w:p>
          <w:p w14:paraId="577333DA" w14:textId="77777777" w:rsidR="00CA70D7" w:rsidRPr="001E42B5" w:rsidRDefault="00CA70D7" w:rsidP="00E50943">
            <w:pPr>
              <w:rPr>
                <w:rFonts w:ascii="Times" w:eastAsia="Batang" w:hAnsi="Times" w:cs="Times"/>
                <w:lang w:val="en-GB"/>
              </w:rPr>
            </w:pPr>
            <w:r w:rsidRPr="001E42B5">
              <w:rPr>
                <w:rFonts w:ascii="Times" w:eastAsia="Batang" w:hAnsi="Times" w:cs="Times"/>
                <w:lang w:val="en-GB"/>
              </w:rPr>
              <w:t>Note3: For LP-WUR ‘on’ state, more than one values within the above range may be used for evaluation (e.g. for a single LP-WUR architecture)</w:t>
            </w:r>
          </w:p>
          <w:p w14:paraId="79991C37" w14:textId="77777777" w:rsidR="00CA70D7" w:rsidRPr="001E42B5" w:rsidRDefault="00CA70D7" w:rsidP="00E50943">
            <w:pPr>
              <w:rPr>
                <w:rFonts w:ascii="Times" w:eastAsia="等线" w:hAnsi="Times" w:cs="Times"/>
                <w:sz w:val="21"/>
                <w:szCs w:val="21"/>
                <w:lang w:val="en-GB"/>
              </w:rPr>
            </w:pPr>
            <w:r w:rsidRPr="001E42B5">
              <w:rPr>
                <w:rFonts w:ascii="Times" w:eastAsia="Batang" w:hAnsi="Times" w:cs="Times"/>
                <w:lang w:val="en-GB"/>
              </w:rPr>
              <w:t>FFS: LP-WUR power consumption values for FR2.</w:t>
            </w:r>
          </w:p>
          <w:p w14:paraId="01DC6B03" w14:textId="77777777" w:rsidR="00CA70D7" w:rsidRPr="001E42B5" w:rsidRDefault="00CA70D7" w:rsidP="00E50943">
            <w:pPr>
              <w:rPr>
                <w:rFonts w:ascii="Times" w:eastAsia="Batang" w:hAnsi="Times"/>
                <w:lang w:val="en-GB" w:eastAsia="x-none"/>
              </w:rPr>
            </w:pPr>
          </w:p>
          <w:p w14:paraId="0001FD7A" w14:textId="77777777" w:rsidR="00CA70D7" w:rsidRPr="001E42B5" w:rsidRDefault="00CA70D7" w:rsidP="00E50943">
            <w:pPr>
              <w:rPr>
                <w:rFonts w:ascii="Times" w:eastAsia="Batang" w:hAnsi="Times" w:cs="Times"/>
                <w:b/>
                <w:highlight w:val="green"/>
                <w:lang w:val="en-GB" w:eastAsia="x-none"/>
              </w:rPr>
            </w:pPr>
            <w:r w:rsidRPr="001E42B5">
              <w:rPr>
                <w:rFonts w:ascii="Times" w:eastAsia="Batang" w:hAnsi="Times" w:cs="Times"/>
                <w:b/>
                <w:highlight w:val="green"/>
                <w:lang w:val="en-GB" w:eastAsia="x-none"/>
              </w:rPr>
              <w:t>Agreement</w:t>
            </w:r>
          </w:p>
          <w:p w14:paraId="6765EB51" w14:textId="77777777" w:rsidR="00CA70D7" w:rsidRPr="001E42B5" w:rsidRDefault="00CA70D7" w:rsidP="00E50943">
            <w:pPr>
              <w:spacing w:line="252" w:lineRule="auto"/>
              <w:rPr>
                <w:rFonts w:ascii="Times" w:eastAsia="Batang" w:hAnsi="Times" w:cs="Times"/>
                <w:szCs w:val="20"/>
                <w:lang w:val="en-GB" w:eastAsia="zh-CN"/>
              </w:rPr>
            </w:pPr>
            <w:r w:rsidRPr="001E42B5">
              <w:rPr>
                <w:rFonts w:ascii="Times" w:eastAsia="Batang" w:hAnsi="Times" w:cs="Times"/>
                <w:szCs w:val="20"/>
                <w:lang w:val="en-GB" w:eastAsia="zh-CN"/>
              </w:rPr>
              <w:t xml:space="preserve">For R18 LP-WUS/WUR power evaluation in RRC connected mode, the following can be considered, </w:t>
            </w:r>
          </w:p>
          <w:p w14:paraId="4C016387" w14:textId="77777777" w:rsidR="00CA70D7" w:rsidRPr="001E42B5" w:rsidRDefault="00CA70D7" w:rsidP="000F71FA">
            <w:pPr>
              <w:numPr>
                <w:ilvl w:val="0"/>
                <w:numId w:val="46"/>
              </w:numPr>
              <w:spacing w:line="252" w:lineRule="auto"/>
              <w:rPr>
                <w:rFonts w:ascii="Times" w:eastAsia="Batang" w:hAnsi="Times" w:cs="Times"/>
                <w:szCs w:val="20"/>
                <w:lang w:val="en-GB" w:eastAsia="zh-CN"/>
              </w:rPr>
            </w:pPr>
            <w:r w:rsidRPr="001E42B5">
              <w:rPr>
                <w:rFonts w:ascii="Times" w:eastAsia="Batang" w:hAnsi="Times" w:cs="Times"/>
                <w:lang w:val="en-GB" w:eastAsia="zh-CN"/>
              </w:rPr>
              <w:lastRenderedPageBreak/>
              <w:t xml:space="preserve">XR traffic model with evaluation methodologies and assumptions captured in TR 38.838. </w:t>
            </w:r>
          </w:p>
          <w:p w14:paraId="6C540AAE" w14:textId="77777777" w:rsidR="00CA70D7" w:rsidRPr="001E42B5" w:rsidRDefault="00CA70D7" w:rsidP="000F71FA">
            <w:pPr>
              <w:numPr>
                <w:ilvl w:val="0"/>
                <w:numId w:val="46"/>
              </w:numPr>
              <w:spacing w:line="252" w:lineRule="auto"/>
              <w:rPr>
                <w:rFonts w:ascii="Times" w:eastAsia="Batang" w:hAnsi="Times" w:cs="Times"/>
                <w:lang w:val="en-GB" w:eastAsia="zh-CN"/>
              </w:rPr>
            </w:pPr>
            <w:proofErr w:type="spellStart"/>
            <w:r w:rsidRPr="001E42B5">
              <w:rPr>
                <w:rFonts w:ascii="Times" w:eastAsia="Batang" w:hAnsi="Times" w:cs="Times"/>
                <w:lang w:val="en-GB" w:eastAsia="zh-CN"/>
              </w:rPr>
              <w:t>eMBB</w:t>
            </w:r>
            <w:proofErr w:type="spellEnd"/>
            <w:r w:rsidRPr="001E42B5">
              <w:rPr>
                <w:rFonts w:ascii="Times" w:eastAsia="Batang" w:hAnsi="Times" w:cs="Times"/>
                <w:lang w:val="en-GB" w:eastAsia="zh-CN"/>
              </w:rPr>
              <w:t xml:space="preserve"> traffic model with evaluation methodologies and assumptions captured in TR 38.840</w:t>
            </w:r>
          </w:p>
          <w:p w14:paraId="6F2AB0D7" w14:textId="77777777" w:rsidR="00CA70D7" w:rsidRPr="001E42B5" w:rsidRDefault="00CA70D7" w:rsidP="000F71FA">
            <w:pPr>
              <w:numPr>
                <w:ilvl w:val="0"/>
                <w:numId w:val="46"/>
              </w:numPr>
              <w:spacing w:line="252" w:lineRule="auto"/>
              <w:rPr>
                <w:rFonts w:ascii="Times" w:eastAsia="Batang" w:hAnsi="Times" w:cs="Times"/>
                <w:lang w:val="en-GB" w:eastAsia="zh-CN"/>
              </w:rPr>
            </w:pPr>
            <w:r w:rsidRPr="001E42B5">
              <w:rPr>
                <w:rFonts w:ascii="Times" w:eastAsia="Batang" w:hAnsi="Times" w:cs="Times"/>
                <w:lang w:val="en-GB" w:eastAsia="zh-CN"/>
              </w:rPr>
              <w:t>Heartbeat traffic models in 3GPP TR 38.875.</w:t>
            </w:r>
          </w:p>
          <w:p w14:paraId="53CF1D38" w14:textId="77777777" w:rsidR="00CA70D7" w:rsidRPr="001E42B5" w:rsidRDefault="00CA70D7" w:rsidP="000F71FA">
            <w:pPr>
              <w:numPr>
                <w:ilvl w:val="0"/>
                <w:numId w:val="46"/>
              </w:numPr>
              <w:spacing w:line="252" w:lineRule="auto"/>
              <w:rPr>
                <w:rFonts w:ascii="Times" w:eastAsia="Batang" w:hAnsi="Times" w:cs="Times"/>
                <w:lang w:val="en-GB" w:eastAsia="zh-CN"/>
              </w:rPr>
            </w:pPr>
            <w:r w:rsidRPr="001E42B5">
              <w:rPr>
                <w:rFonts w:ascii="Times" w:eastAsia="Batang" w:hAnsi="Times" w:cs="Times"/>
                <w:lang w:val="en-GB" w:eastAsia="zh-CN"/>
              </w:rPr>
              <w:t>Other models are not precluded.</w:t>
            </w:r>
          </w:p>
          <w:p w14:paraId="4BA0C396" w14:textId="77777777" w:rsidR="00CA70D7" w:rsidRPr="001E42B5" w:rsidRDefault="00CA70D7" w:rsidP="00E50943">
            <w:pPr>
              <w:spacing w:line="252" w:lineRule="auto"/>
              <w:rPr>
                <w:rFonts w:ascii="Times" w:eastAsia="Batang" w:hAnsi="Times" w:cs="Times"/>
                <w:szCs w:val="20"/>
                <w:lang w:val="en-GB" w:eastAsia="zh-CN"/>
              </w:rPr>
            </w:pPr>
            <w:r w:rsidRPr="001E42B5">
              <w:rPr>
                <w:rFonts w:ascii="Times" w:eastAsia="Batang" w:hAnsi="Times" w:cs="Times"/>
                <w:szCs w:val="20"/>
                <w:lang w:val="en-GB" w:eastAsia="zh-CN"/>
              </w:rPr>
              <w:t>Company to further provide the followings,</w:t>
            </w:r>
          </w:p>
          <w:p w14:paraId="717C2DF3" w14:textId="77777777" w:rsidR="00CA70D7" w:rsidRPr="001E42B5" w:rsidRDefault="00CA70D7" w:rsidP="000F71FA">
            <w:pPr>
              <w:numPr>
                <w:ilvl w:val="0"/>
                <w:numId w:val="46"/>
              </w:numPr>
              <w:spacing w:line="252" w:lineRule="auto"/>
              <w:rPr>
                <w:rFonts w:ascii="Times" w:eastAsia="Batang" w:hAnsi="Times" w:cs="Times"/>
                <w:lang w:val="en-GB" w:eastAsia="zh-CN"/>
              </w:rPr>
            </w:pPr>
            <w:r w:rsidRPr="001E42B5">
              <w:rPr>
                <w:rFonts w:ascii="Times" w:eastAsia="Batang" w:hAnsi="Times" w:cs="Times"/>
                <w:lang w:val="en-GB" w:eastAsia="zh-CN"/>
              </w:rPr>
              <w:t>Parameters (e.g., frame rate, data rate, jitter range, DRX configurations and etc if needed.)</w:t>
            </w:r>
          </w:p>
          <w:p w14:paraId="43FBC906" w14:textId="77777777" w:rsidR="00CA70D7" w:rsidRPr="001E42B5" w:rsidRDefault="00CA70D7" w:rsidP="000F71FA">
            <w:pPr>
              <w:numPr>
                <w:ilvl w:val="0"/>
                <w:numId w:val="46"/>
              </w:numPr>
              <w:spacing w:line="252" w:lineRule="auto"/>
              <w:rPr>
                <w:rFonts w:ascii="Times" w:eastAsia="Batang" w:hAnsi="Times" w:cs="Times"/>
                <w:lang w:val="en-GB" w:eastAsia="zh-CN"/>
              </w:rPr>
            </w:pPr>
            <w:r w:rsidRPr="001E42B5">
              <w:rPr>
                <w:rFonts w:ascii="Times" w:eastAsia="Batang" w:hAnsi="Times" w:cs="Times"/>
                <w:lang w:val="en-GB" w:eastAsia="zh-CN"/>
              </w:rPr>
              <w:t>How to use LP-WUS, e.g., LP-WUS to trigger/adapt PDCCH monitoring</w:t>
            </w:r>
          </w:p>
          <w:p w14:paraId="2D5BCDDD" w14:textId="77777777" w:rsidR="00CA70D7" w:rsidRPr="001E42B5" w:rsidRDefault="00CA70D7" w:rsidP="000F71FA">
            <w:pPr>
              <w:numPr>
                <w:ilvl w:val="0"/>
                <w:numId w:val="46"/>
              </w:numPr>
              <w:spacing w:line="252" w:lineRule="auto"/>
              <w:rPr>
                <w:rFonts w:ascii="Times" w:eastAsia="Batang" w:hAnsi="Times" w:cs="Times"/>
                <w:lang w:val="en-GB" w:eastAsia="zh-CN"/>
              </w:rPr>
            </w:pPr>
            <w:r w:rsidRPr="001E42B5">
              <w:rPr>
                <w:rFonts w:ascii="Times" w:eastAsia="Batang" w:hAnsi="Times" w:cs="Times"/>
                <w:lang w:val="en-GB" w:eastAsia="zh-CN"/>
              </w:rPr>
              <w:t>Other details if any</w:t>
            </w:r>
          </w:p>
          <w:p w14:paraId="35F5533B" w14:textId="77777777" w:rsidR="00CA70D7" w:rsidRPr="001E42B5" w:rsidRDefault="00CA70D7" w:rsidP="00E50943">
            <w:pPr>
              <w:rPr>
                <w:rFonts w:ascii="Times" w:eastAsia="Batang" w:hAnsi="Times" w:cs="Times"/>
                <w:lang w:val="en-GB" w:eastAsia="x-none"/>
              </w:rPr>
            </w:pPr>
          </w:p>
          <w:p w14:paraId="1F86BDE6" w14:textId="77777777" w:rsidR="00CA70D7" w:rsidRPr="001E42B5" w:rsidRDefault="00CA70D7" w:rsidP="00E50943">
            <w:pPr>
              <w:rPr>
                <w:rFonts w:ascii="Times" w:eastAsia="Batang" w:hAnsi="Times" w:cs="Times"/>
                <w:b/>
                <w:highlight w:val="green"/>
                <w:lang w:val="en-GB" w:eastAsia="x-none"/>
              </w:rPr>
            </w:pPr>
            <w:r w:rsidRPr="001E42B5">
              <w:rPr>
                <w:rFonts w:ascii="Times" w:eastAsia="Batang" w:hAnsi="Times" w:cs="Times"/>
                <w:b/>
                <w:highlight w:val="green"/>
                <w:lang w:val="en-GB" w:eastAsia="x-none"/>
              </w:rPr>
              <w:t>Agreement</w:t>
            </w:r>
          </w:p>
          <w:p w14:paraId="0F2FF4A1" w14:textId="77777777" w:rsidR="00CA70D7" w:rsidRPr="001E42B5" w:rsidRDefault="00CA70D7" w:rsidP="000F71FA">
            <w:pPr>
              <w:numPr>
                <w:ilvl w:val="0"/>
                <w:numId w:val="47"/>
              </w:numPr>
              <w:spacing w:line="252" w:lineRule="auto"/>
              <w:rPr>
                <w:rFonts w:ascii="Times" w:eastAsia="Batang" w:hAnsi="Times" w:cs="Times"/>
                <w:lang w:val="en-GB" w:eastAsia="zh-CN"/>
              </w:rPr>
            </w:pPr>
            <w:r w:rsidRPr="001E42B5">
              <w:rPr>
                <w:rFonts w:ascii="Times" w:eastAsia="Batang" w:hAnsi="Times" w:cs="Times"/>
                <w:lang w:val="en-GB" w:eastAsia="zh-CN"/>
              </w:rPr>
              <w:t xml:space="preserve">For LP-WUS coverage evaluation, the noise figure of LP-WUR is </w:t>
            </w:r>
          </w:p>
          <w:p w14:paraId="3DC87052" w14:textId="77777777" w:rsidR="00CA70D7" w:rsidRPr="001E42B5" w:rsidRDefault="00CA70D7" w:rsidP="000F71FA">
            <w:pPr>
              <w:numPr>
                <w:ilvl w:val="1"/>
                <w:numId w:val="47"/>
              </w:numPr>
              <w:spacing w:line="252" w:lineRule="auto"/>
              <w:rPr>
                <w:rFonts w:ascii="Times" w:eastAsia="Batang" w:hAnsi="Times" w:cs="Times"/>
                <w:lang w:val="en-GB" w:eastAsia="zh-CN"/>
              </w:rPr>
            </w:pPr>
            <w:proofErr w:type="gramStart"/>
            <w:r w:rsidRPr="001E42B5">
              <w:rPr>
                <w:rFonts w:ascii="Times" w:eastAsia="Batang" w:hAnsi="Times" w:cs="Times"/>
                <w:lang w:val="en-GB" w:eastAsia="zh-CN"/>
              </w:rPr>
              <w:t>Options :</w:t>
            </w:r>
            <w:proofErr w:type="gramEnd"/>
            <w:r w:rsidRPr="001E42B5">
              <w:rPr>
                <w:rFonts w:ascii="Times" w:eastAsia="Batang" w:hAnsi="Times" w:cs="Times"/>
                <w:lang w:val="en-GB" w:eastAsia="zh-CN"/>
              </w:rPr>
              <w:t xml:space="preserve"> [9, 12, 15, 18, 21, 24], Other values can be reported by companies</w:t>
            </w:r>
          </w:p>
          <w:p w14:paraId="4D89DD98" w14:textId="77777777" w:rsidR="00CA70D7" w:rsidRPr="001E42B5" w:rsidRDefault="00CA70D7" w:rsidP="000F71FA">
            <w:pPr>
              <w:numPr>
                <w:ilvl w:val="0"/>
                <w:numId w:val="47"/>
              </w:numPr>
              <w:spacing w:line="252" w:lineRule="auto"/>
              <w:rPr>
                <w:rFonts w:ascii="Times" w:eastAsia="Batang" w:hAnsi="Times" w:cs="Times"/>
                <w:lang w:val="en-GB" w:eastAsia="zh-CN"/>
              </w:rPr>
            </w:pPr>
            <w:r w:rsidRPr="001E42B5">
              <w:rPr>
                <w:rFonts w:ascii="Times" w:eastAsia="Batang" w:hAnsi="Times" w:cs="Times"/>
                <w:lang w:val="en-GB" w:eastAsia="zh-CN"/>
              </w:rPr>
              <w:t>FFS: how to determine the NF option.</w:t>
            </w:r>
          </w:p>
          <w:p w14:paraId="3D06E7F6" w14:textId="77777777" w:rsidR="00CA70D7" w:rsidRPr="001E42B5" w:rsidRDefault="00CA70D7" w:rsidP="000F71FA">
            <w:pPr>
              <w:numPr>
                <w:ilvl w:val="0"/>
                <w:numId w:val="47"/>
              </w:numPr>
              <w:spacing w:line="252" w:lineRule="auto"/>
              <w:rPr>
                <w:rFonts w:ascii="Times" w:eastAsia="Batang" w:hAnsi="Times" w:cs="Times"/>
                <w:lang w:val="en-GB" w:eastAsia="zh-CN"/>
              </w:rPr>
            </w:pPr>
            <w:r w:rsidRPr="001E42B5">
              <w:rPr>
                <w:rFonts w:ascii="Times" w:eastAsia="Batang" w:hAnsi="Times" w:cs="Times"/>
                <w:lang w:val="en-GB" w:eastAsia="zh-CN"/>
              </w:rPr>
              <w:t>The values provided is for the purpose of studying coverage of LP-WUS, and it can be further revisited depending on the receiver architecture discussion.</w:t>
            </w:r>
          </w:p>
          <w:p w14:paraId="4CFD96BE" w14:textId="77777777" w:rsidR="00CA70D7" w:rsidRPr="001E42B5" w:rsidRDefault="00CA70D7" w:rsidP="00E50943">
            <w:pPr>
              <w:rPr>
                <w:rFonts w:ascii="Times" w:eastAsia="Batang" w:hAnsi="Times"/>
                <w:lang w:val="en-GB" w:eastAsia="x-none"/>
              </w:rPr>
            </w:pPr>
          </w:p>
          <w:p w14:paraId="378CD0B7" w14:textId="77777777" w:rsidR="00CA70D7" w:rsidRPr="001E42B5" w:rsidRDefault="00CA70D7" w:rsidP="00E50943">
            <w:pPr>
              <w:rPr>
                <w:rFonts w:ascii="Times" w:eastAsia="Batang" w:hAnsi="Times" w:cs="Times"/>
                <w:b/>
                <w:highlight w:val="green"/>
                <w:lang w:val="en-GB" w:eastAsia="x-none"/>
              </w:rPr>
            </w:pPr>
            <w:r w:rsidRPr="001E42B5">
              <w:rPr>
                <w:rFonts w:ascii="Times" w:eastAsia="Batang" w:hAnsi="Times" w:cs="Times"/>
                <w:b/>
                <w:highlight w:val="green"/>
                <w:lang w:val="en-GB" w:eastAsia="x-none"/>
              </w:rPr>
              <w:t>Agreement</w:t>
            </w:r>
          </w:p>
          <w:p w14:paraId="302FC038" w14:textId="77777777" w:rsidR="00CA70D7" w:rsidRPr="001E42B5" w:rsidRDefault="00CA70D7" w:rsidP="00E50943">
            <w:pPr>
              <w:rPr>
                <w:rFonts w:ascii="Times New Roman" w:eastAsia="宋体" w:hAnsi="Times New Roman"/>
                <w:szCs w:val="20"/>
                <w:lang w:val="en-GB" w:eastAsia="zh-CN"/>
              </w:rPr>
            </w:pPr>
            <w:r w:rsidRPr="001E42B5">
              <w:rPr>
                <w:rFonts w:ascii="Times New Roman" w:eastAsia="Batang" w:hAnsi="Times New Roman"/>
                <w:szCs w:val="20"/>
                <w:lang w:val="en-GB" w:eastAsia="zh-CN"/>
              </w:rPr>
              <w:t>For the performance evaluations of LP-WUS candidate designs, it is assumed that</w:t>
            </w:r>
          </w:p>
          <w:p w14:paraId="32EDDF9D" w14:textId="77777777" w:rsidR="00CA70D7" w:rsidRPr="001E42B5" w:rsidRDefault="00CA70D7" w:rsidP="000F71FA">
            <w:pPr>
              <w:numPr>
                <w:ilvl w:val="0"/>
                <w:numId w:val="48"/>
              </w:numPr>
              <w:rPr>
                <w:rFonts w:ascii="Times New Roman" w:eastAsia="Batang" w:hAnsi="Times New Roman"/>
                <w:szCs w:val="20"/>
                <w:lang w:val="en-GB" w:eastAsia="zh-CN"/>
              </w:rPr>
            </w:pPr>
            <w:r w:rsidRPr="001E42B5">
              <w:rPr>
                <w:rFonts w:ascii="Times New Roman" w:eastAsia="Batang" w:hAnsi="Times New Roman"/>
                <w:lang w:val="en-GB" w:eastAsia="zh-CN"/>
              </w:rPr>
              <w:t>The miss-detection rate (MDR) of LP-WUS [1%],</w:t>
            </w:r>
          </w:p>
          <w:p w14:paraId="6AA85782" w14:textId="77777777" w:rsidR="00CA70D7" w:rsidRPr="001E42B5" w:rsidRDefault="00CA70D7" w:rsidP="000F71FA">
            <w:pPr>
              <w:numPr>
                <w:ilvl w:val="0"/>
                <w:numId w:val="48"/>
              </w:numPr>
              <w:rPr>
                <w:rFonts w:ascii="Times New Roman" w:eastAsia="Batang" w:hAnsi="Times New Roman"/>
                <w:lang w:val="en-GB" w:eastAsia="zh-CN"/>
              </w:rPr>
            </w:pPr>
            <w:r w:rsidRPr="001E42B5">
              <w:rPr>
                <w:rFonts w:ascii="Times New Roman" w:eastAsia="Batang" w:hAnsi="Times New Roman"/>
                <w:lang w:val="en-GB" w:eastAsia="zh-CN"/>
              </w:rPr>
              <w:t>The false-alarm rate (FAR) of LP-WUS</w:t>
            </w:r>
          </w:p>
          <w:p w14:paraId="57320F62" w14:textId="77777777" w:rsidR="00CA70D7" w:rsidRPr="001E42B5" w:rsidRDefault="00CA70D7" w:rsidP="000F71FA">
            <w:pPr>
              <w:numPr>
                <w:ilvl w:val="1"/>
                <w:numId w:val="48"/>
              </w:numPr>
              <w:rPr>
                <w:rFonts w:ascii="Times New Roman" w:eastAsia="Batang" w:hAnsi="Times New Roman"/>
                <w:szCs w:val="20"/>
                <w:lang w:val="en-GB" w:eastAsia="zh-CN"/>
              </w:rPr>
            </w:pPr>
            <w:r w:rsidRPr="001E42B5">
              <w:rPr>
                <w:rFonts w:ascii="Times New Roman" w:eastAsia="Batang" w:hAnsi="Times New Roman"/>
                <w:lang w:val="en-GB" w:eastAsia="zh-CN"/>
              </w:rPr>
              <w:t>[0.1%, 1%, 10%]</w:t>
            </w:r>
          </w:p>
          <w:p w14:paraId="368517CA" w14:textId="77777777" w:rsidR="00CA70D7" w:rsidRPr="001E42B5" w:rsidRDefault="00CA70D7" w:rsidP="000F71FA">
            <w:pPr>
              <w:numPr>
                <w:ilvl w:val="1"/>
                <w:numId w:val="48"/>
              </w:numPr>
              <w:rPr>
                <w:rFonts w:ascii="Times New Roman" w:eastAsia="Batang" w:hAnsi="Times New Roman"/>
                <w:lang w:val="en-GB" w:eastAsia="zh-CN"/>
              </w:rPr>
            </w:pPr>
            <w:r w:rsidRPr="001E42B5">
              <w:rPr>
                <w:rFonts w:ascii="Times New Roman" w:eastAsia="Batang" w:hAnsi="Times New Roman"/>
                <w:lang w:val="en-GB" w:eastAsia="zh-CN"/>
              </w:rPr>
              <w:t>Other values are not precluded for studying reported by companies</w:t>
            </w:r>
          </w:p>
          <w:p w14:paraId="2AEE7D85" w14:textId="77777777" w:rsidR="00CA70D7" w:rsidRPr="001E42B5" w:rsidRDefault="00CA70D7" w:rsidP="000F71FA">
            <w:pPr>
              <w:numPr>
                <w:ilvl w:val="0"/>
                <w:numId w:val="48"/>
              </w:numPr>
              <w:rPr>
                <w:rFonts w:ascii="Times New Roman" w:eastAsia="Batang" w:hAnsi="Times New Roman"/>
                <w:lang w:val="en-GB" w:eastAsia="zh-CN"/>
              </w:rPr>
            </w:pPr>
            <w:r w:rsidRPr="001E42B5">
              <w:rPr>
                <w:rFonts w:ascii="Times New Roman" w:eastAsia="Batang" w:hAnsi="Times New Roman"/>
                <w:lang w:val="en-GB" w:eastAsia="zh-CN"/>
              </w:rPr>
              <w:t xml:space="preserve">Note: if LP-WUS </w:t>
            </w:r>
            <w:r w:rsidRPr="001E42B5">
              <w:rPr>
                <w:rFonts w:ascii="Times New Roman" w:eastAsia="Batang" w:hAnsi="Times New Roman"/>
                <w:bCs/>
                <w:lang w:val="en-GB" w:eastAsia="zh-CN"/>
              </w:rPr>
              <w:t xml:space="preserve">for wake-up indication </w:t>
            </w:r>
            <w:r w:rsidRPr="001E42B5">
              <w:rPr>
                <w:rFonts w:ascii="Times New Roman" w:eastAsia="Batang" w:hAnsi="Times New Roman"/>
                <w:lang w:val="en-GB" w:eastAsia="zh-CN"/>
              </w:rPr>
              <w:t xml:space="preserve">consists of two parts or even multiple parts, the proposed MDR/FAR should </w:t>
            </w:r>
            <w:proofErr w:type="gramStart"/>
            <w:r w:rsidRPr="001E42B5">
              <w:rPr>
                <w:rFonts w:ascii="Times New Roman" w:eastAsia="Batang" w:hAnsi="Times New Roman"/>
                <w:lang w:val="en-GB" w:eastAsia="zh-CN"/>
              </w:rPr>
              <w:t>take into account</w:t>
            </w:r>
            <w:proofErr w:type="gramEnd"/>
            <w:r w:rsidRPr="001E42B5">
              <w:rPr>
                <w:rFonts w:ascii="Times New Roman" w:eastAsia="Batang" w:hAnsi="Times New Roman"/>
                <w:lang w:val="en-GB" w:eastAsia="zh-CN"/>
              </w:rPr>
              <w:t xml:space="preserve"> the reception performance of the two or more parts jointly</w:t>
            </w:r>
          </w:p>
          <w:p w14:paraId="1A5228B1" w14:textId="77777777" w:rsidR="00CA70D7" w:rsidRPr="001E42B5" w:rsidRDefault="00CA70D7" w:rsidP="000F71FA">
            <w:pPr>
              <w:numPr>
                <w:ilvl w:val="0"/>
                <w:numId w:val="48"/>
              </w:numPr>
              <w:rPr>
                <w:rFonts w:ascii="Times New Roman" w:eastAsia="Batang" w:hAnsi="Times New Roman"/>
                <w:lang w:val="en-GB" w:eastAsia="zh-CN"/>
              </w:rPr>
            </w:pPr>
            <w:r w:rsidRPr="001E42B5">
              <w:rPr>
                <w:rFonts w:ascii="Times New Roman" w:eastAsia="Batang" w:hAnsi="Times New Roman"/>
                <w:lang w:val="en-GB" w:eastAsia="zh-CN"/>
              </w:rPr>
              <w:t>The above values applied in both RRC CONNECTED and IDLE/INACTIVE mode.</w:t>
            </w:r>
          </w:p>
          <w:p w14:paraId="5CEFCBD1" w14:textId="77777777" w:rsidR="00CA70D7" w:rsidRPr="001E42B5" w:rsidRDefault="00CA70D7" w:rsidP="000F71FA">
            <w:pPr>
              <w:numPr>
                <w:ilvl w:val="0"/>
                <w:numId w:val="48"/>
              </w:numPr>
              <w:rPr>
                <w:rFonts w:ascii="Times New Roman" w:eastAsia="Batang" w:hAnsi="Times New Roman"/>
                <w:lang w:val="en-GB" w:eastAsia="zh-CN"/>
              </w:rPr>
            </w:pPr>
            <w:r w:rsidRPr="001E42B5">
              <w:rPr>
                <w:rFonts w:ascii="Times New Roman" w:eastAsia="Batang" w:hAnsi="Times New Roman"/>
                <w:lang w:val="en-GB" w:eastAsia="zh-CN"/>
              </w:rPr>
              <w:t>FFS FAR requirement based on the study outcome of the impact of FAR on power consumption / power saving gain / system overhead</w:t>
            </w:r>
          </w:p>
          <w:p w14:paraId="766AEFA2" w14:textId="77777777" w:rsidR="00CA70D7" w:rsidRPr="001E42B5" w:rsidRDefault="00CA70D7" w:rsidP="000F71FA">
            <w:pPr>
              <w:numPr>
                <w:ilvl w:val="0"/>
                <w:numId w:val="48"/>
              </w:numPr>
              <w:rPr>
                <w:rFonts w:ascii="Times New Roman" w:eastAsia="Batang" w:hAnsi="Times New Roman"/>
                <w:lang w:val="en-GB" w:eastAsia="zh-CN"/>
              </w:rPr>
            </w:pPr>
            <w:r w:rsidRPr="001E42B5">
              <w:rPr>
                <w:rFonts w:ascii="Times New Roman" w:eastAsia="Batang" w:hAnsi="Times New Roman"/>
                <w:lang w:val="en-GB" w:eastAsia="zh-CN"/>
              </w:rPr>
              <w:t xml:space="preserve">FFS: Note: FAR should be evaluated both in the absence of </w:t>
            </w:r>
            <w:proofErr w:type="spellStart"/>
            <w:r w:rsidRPr="001E42B5">
              <w:rPr>
                <w:rFonts w:ascii="Times New Roman" w:eastAsia="Batang" w:hAnsi="Times New Roman"/>
                <w:lang w:val="en-GB" w:eastAsia="zh-CN"/>
              </w:rPr>
              <w:t>gNB</w:t>
            </w:r>
            <w:proofErr w:type="spellEnd"/>
            <w:r w:rsidRPr="001E42B5">
              <w:rPr>
                <w:rFonts w:ascii="Times New Roman" w:eastAsia="Batang" w:hAnsi="Times New Roman"/>
                <w:lang w:val="en-GB" w:eastAsia="zh-CN"/>
              </w:rPr>
              <w:t xml:space="preserve"> transmissions and in the presence of transmissions from </w:t>
            </w:r>
            <w:proofErr w:type="spellStart"/>
            <w:r w:rsidRPr="001E42B5">
              <w:rPr>
                <w:rFonts w:ascii="Times New Roman" w:eastAsia="Batang" w:hAnsi="Times New Roman"/>
                <w:lang w:val="en-GB" w:eastAsia="zh-CN"/>
              </w:rPr>
              <w:t>gNB</w:t>
            </w:r>
            <w:proofErr w:type="spellEnd"/>
            <w:r w:rsidRPr="001E42B5">
              <w:rPr>
                <w:rFonts w:ascii="Times New Roman" w:eastAsia="Batang" w:hAnsi="Times New Roman"/>
                <w:lang w:val="en-GB" w:eastAsia="zh-CN"/>
              </w:rPr>
              <w:t>. Proponent to provide the details.</w:t>
            </w:r>
          </w:p>
          <w:p w14:paraId="7F780A77" w14:textId="77777777" w:rsidR="00CA70D7" w:rsidRPr="001E42B5" w:rsidRDefault="00CA70D7" w:rsidP="00E50943">
            <w:pPr>
              <w:rPr>
                <w:rFonts w:ascii="Times" w:eastAsia="Batang" w:hAnsi="Times"/>
                <w:lang w:val="en-GB" w:eastAsia="x-none"/>
              </w:rPr>
            </w:pPr>
          </w:p>
          <w:p w14:paraId="3B3677BC" w14:textId="77777777" w:rsidR="00CA70D7" w:rsidRPr="001E42B5" w:rsidRDefault="00CA70D7" w:rsidP="00E50943">
            <w:pPr>
              <w:rPr>
                <w:rFonts w:ascii="Times" w:eastAsia="Batang" w:hAnsi="Times" w:cs="Times"/>
                <w:b/>
                <w:highlight w:val="green"/>
                <w:lang w:val="en-GB" w:eastAsia="x-none"/>
              </w:rPr>
            </w:pPr>
            <w:r w:rsidRPr="001E42B5">
              <w:rPr>
                <w:rFonts w:ascii="Times" w:eastAsia="Batang" w:hAnsi="Times" w:cs="Times"/>
                <w:b/>
                <w:highlight w:val="green"/>
                <w:lang w:val="en-GB" w:eastAsia="x-none"/>
              </w:rPr>
              <w:t>Agreement</w:t>
            </w:r>
          </w:p>
          <w:p w14:paraId="339C2E8E" w14:textId="77777777" w:rsidR="00CA70D7" w:rsidRPr="001E42B5" w:rsidRDefault="00CA70D7" w:rsidP="00E50943">
            <w:pPr>
              <w:shd w:val="clear" w:color="auto" w:fill="FFFFFF"/>
              <w:spacing w:line="210" w:lineRule="atLeast"/>
              <w:rPr>
                <w:rFonts w:ascii="Times" w:hAnsi="Times" w:cs="Times"/>
                <w:szCs w:val="20"/>
                <w:lang w:eastAsia="ko-KR"/>
              </w:rPr>
            </w:pPr>
            <w:r w:rsidRPr="001E42B5">
              <w:rPr>
                <w:rFonts w:ascii="Times" w:hAnsi="Times" w:cs="Times"/>
                <w:szCs w:val="20"/>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889"/>
            </w:tblGrid>
            <w:tr w:rsidR="00CA70D7" w:rsidRPr="001E42B5" w14:paraId="0D092700" w14:textId="77777777" w:rsidTr="00E50943">
              <w:tc>
                <w:tcPr>
                  <w:tcW w:w="1650" w:type="pct"/>
                  <w:shd w:val="clear" w:color="auto" w:fill="auto"/>
                  <w:hideMark/>
                </w:tcPr>
                <w:p w14:paraId="09B2CD77"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b/>
                      <w:bCs/>
                      <w:szCs w:val="20"/>
                      <w:bdr w:val="none" w:sz="0" w:space="0" w:color="auto" w:frame="1"/>
                      <w:lang w:eastAsia="ko-KR"/>
                    </w:rPr>
                    <w:t>Performance Metric</w:t>
                  </w:r>
                </w:p>
              </w:tc>
              <w:tc>
                <w:tcPr>
                  <w:tcW w:w="3300" w:type="pct"/>
                  <w:shd w:val="clear" w:color="auto" w:fill="auto"/>
                  <w:hideMark/>
                </w:tcPr>
                <w:p w14:paraId="2B80F379"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b/>
                      <w:bCs/>
                      <w:szCs w:val="20"/>
                      <w:bdr w:val="none" w:sz="0" w:space="0" w:color="auto" w:frame="1"/>
                      <w:lang w:eastAsia="ko-KR"/>
                    </w:rPr>
                    <w:t>Note</w:t>
                  </w:r>
                </w:p>
              </w:tc>
            </w:tr>
            <w:tr w:rsidR="00CA70D7" w:rsidRPr="001E42B5" w14:paraId="432BCD59" w14:textId="77777777" w:rsidTr="00E50943">
              <w:trPr>
                <w:trHeight w:val="100"/>
              </w:trPr>
              <w:tc>
                <w:tcPr>
                  <w:tcW w:w="1650" w:type="pct"/>
                  <w:shd w:val="clear" w:color="auto" w:fill="auto"/>
                  <w:hideMark/>
                </w:tcPr>
                <w:p w14:paraId="3329EDC3"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System overhead</w:t>
                  </w:r>
                </w:p>
              </w:tc>
              <w:tc>
                <w:tcPr>
                  <w:tcW w:w="3300" w:type="pct"/>
                  <w:shd w:val="clear" w:color="auto" w:fill="auto"/>
                  <w:hideMark/>
                </w:tcPr>
                <w:p w14:paraId="6A93259B"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expressed as percentage of used part of all REs for LP-WUS (including guard band or time or others resource used for LP-WUR if any) among all resources</w:t>
                  </w:r>
                </w:p>
                <w:p w14:paraId="2A16AE5C"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Other assumptions related to the system overhead analysis can be reported, e.g., the LP-WUR raw data rate evaluated in the coverage evaluations.</w:t>
                  </w:r>
                </w:p>
              </w:tc>
            </w:tr>
            <w:tr w:rsidR="00CA70D7" w:rsidRPr="001E42B5" w14:paraId="119801AD" w14:textId="77777777" w:rsidTr="00E50943">
              <w:trPr>
                <w:trHeight w:val="100"/>
              </w:trPr>
              <w:tc>
                <w:tcPr>
                  <w:tcW w:w="1650" w:type="pct"/>
                  <w:shd w:val="clear" w:color="auto" w:fill="auto"/>
                  <w:hideMark/>
                </w:tcPr>
                <w:p w14:paraId="0271A594"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FFS: Capacity impact</w:t>
                  </w:r>
                </w:p>
              </w:tc>
              <w:tc>
                <w:tcPr>
                  <w:tcW w:w="3300" w:type="pct"/>
                  <w:shd w:val="clear" w:color="auto" w:fill="auto"/>
                  <w:hideMark/>
                </w:tcPr>
                <w:p w14:paraId="5CE9D4DD"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[Evaluate the system capacity impact due to introducing of LP-WUS]</w:t>
                  </w:r>
                </w:p>
              </w:tc>
            </w:tr>
            <w:tr w:rsidR="00CA70D7" w:rsidRPr="001E42B5" w14:paraId="6BFE53A9" w14:textId="77777777" w:rsidTr="00E50943">
              <w:trPr>
                <w:trHeight w:val="100"/>
              </w:trPr>
              <w:tc>
                <w:tcPr>
                  <w:tcW w:w="1650" w:type="pct"/>
                  <w:shd w:val="clear" w:color="auto" w:fill="auto"/>
                  <w:hideMark/>
                </w:tcPr>
                <w:p w14:paraId="0F84F6BC" w14:textId="77777777" w:rsidR="00CA70D7" w:rsidRPr="001E42B5" w:rsidRDefault="00CA70D7" w:rsidP="00E50943">
                  <w:pPr>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FFS: NW power consumption / Energy Efficiency</w:t>
                  </w:r>
                </w:p>
              </w:tc>
              <w:tc>
                <w:tcPr>
                  <w:tcW w:w="3300" w:type="pct"/>
                  <w:shd w:val="clear" w:color="auto" w:fill="auto"/>
                  <w:hideMark/>
                </w:tcPr>
                <w:p w14:paraId="7AFA3634" w14:textId="77777777" w:rsidR="00CA70D7" w:rsidRPr="001E42B5" w:rsidRDefault="00CA70D7" w:rsidP="00E50943">
                  <w:pPr>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 xml:space="preserve">[Impact of LP-WUS/WUR operation on </w:t>
                  </w:r>
                  <w:proofErr w:type="spellStart"/>
                  <w:r w:rsidRPr="001E42B5">
                    <w:rPr>
                      <w:rFonts w:ascii="Times" w:eastAsia="Malgun Gothic" w:hAnsi="Times" w:cs="Times"/>
                      <w:szCs w:val="20"/>
                      <w:bdr w:val="none" w:sz="0" w:space="0" w:color="auto" w:frame="1"/>
                      <w:lang w:eastAsia="ko-KR"/>
                    </w:rPr>
                    <w:t>gNB</w:t>
                  </w:r>
                  <w:proofErr w:type="spellEnd"/>
                  <w:r w:rsidRPr="001E42B5">
                    <w:rPr>
                      <w:rFonts w:ascii="Times" w:eastAsia="Malgun Gothic" w:hAnsi="Times" w:cs="Times"/>
                      <w:szCs w:val="20"/>
                      <w:bdr w:val="none" w:sz="0" w:space="0" w:color="auto" w:frame="1"/>
                      <w:lang w:eastAsia="ko-KR"/>
                    </w:rPr>
                    <w:t xml:space="preserve"> energy consumption as performance metric in system impact analysis.]</w:t>
                  </w:r>
                </w:p>
              </w:tc>
            </w:tr>
          </w:tbl>
          <w:p w14:paraId="16DC7475" w14:textId="77777777" w:rsidR="00CA70D7" w:rsidRPr="001E42B5" w:rsidRDefault="00CA70D7" w:rsidP="00E50943">
            <w:pPr>
              <w:shd w:val="clear" w:color="auto" w:fill="FFFFFF"/>
              <w:spacing w:line="210" w:lineRule="atLeast"/>
              <w:rPr>
                <w:rFonts w:ascii="Times" w:hAnsi="Times" w:cs="Times"/>
                <w:szCs w:val="20"/>
                <w:lang w:eastAsia="ko-KR"/>
              </w:rPr>
            </w:pPr>
            <w:r w:rsidRPr="001E42B5">
              <w:rPr>
                <w:rFonts w:ascii="Times" w:hAnsi="Times" w:cs="Times"/>
                <w:szCs w:val="20"/>
                <w:bdr w:val="none" w:sz="0" w:space="0" w:color="auto" w:frame="1"/>
                <w:lang w:eastAsia="ko-KR"/>
              </w:rPr>
              <w:t>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889"/>
            </w:tblGrid>
            <w:tr w:rsidR="00CA70D7" w:rsidRPr="001E42B5" w14:paraId="2032E1DB" w14:textId="77777777" w:rsidTr="00E50943">
              <w:tc>
                <w:tcPr>
                  <w:tcW w:w="1650" w:type="pct"/>
                  <w:shd w:val="clear" w:color="auto" w:fill="auto"/>
                  <w:hideMark/>
                </w:tcPr>
                <w:p w14:paraId="226C5BF0"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 </w:t>
                  </w:r>
                  <w:r w:rsidRPr="001E42B5">
                    <w:rPr>
                      <w:rFonts w:ascii="Times" w:eastAsia="Malgun Gothic" w:hAnsi="Times" w:cs="Times"/>
                      <w:b/>
                      <w:bCs/>
                      <w:szCs w:val="20"/>
                      <w:bdr w:val="none" w:sz="0" w:space="0" w:color="auto" w:frame="1"/>
                      <w:lang w:eastAsia="ko-KR"/>
                    </w:rPr>
                    <w:t>Performance Metric</w:t>
                  </w:r>
                </w:p>
              </w:tc>
              <w:tc>
                <w:tcPr>
                  <w:tcW w:w="3300" w:type="pct"/>
                  <w:shd w:val="clear" w:color="auto" w:fill="auto"/>
                  <w:hideMark/>
                </w:tcPr>
                <w:p w14:paraId="320FB8D7"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b/>
                      <w:bCs/>
                      <w:szCs w:val="20"/>
                      <w:bdr w:val="none" w:sz="0" w:space="0" w:color="auto" w:frame="1"/>
                      <w:lang w:eastAsia="ko-KR"/>
                    </w:rPr>
                    <w:t>Note</w:t>
                  </w:r>
                </w:p>
              </w:tc>
            </w:tr>
            <w:tr w:rsidR="00CA70D7" w:rsidRPr="001E42B5" w14:paraId="0435076F" w14:textId="77777777" w:rsidTr="00E50943">
              <w:trPr>
                <w:trHeight w:val="100"/>
              </w:trPr>
              <w:tc>
                <w:tcPr>
                  <w:tcW w:w="1650" w:type="pct"/>
                  <w:shd w:val="clear" w:color="auto" w:fill="auto"/>
                  <w:hideMark/>
                </w:tcPr>
                <w:p w14:paraId="5B0F488D"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Power consumption</w:t>
                  </w:r>
                </w:p>
              </w:tc>
              <w:tc>
                <w:tcPr>
                  <w:tcW w:w="3300" w:type="pct"/>
                  <w:shd w:val="clear" w:color="auto" w:fill="auto"/>
                  <w:hideMark/>
                </w:tcPr>
                <w:p w14:paraId="745F39B0"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CA70D7" w:rsidRPr="001E42B5" w14:paraId="2AB0198D" w14:textId="77777777" w:rsidTr="00E50943">
              <w:trPr>
                <w:trHeight w:val="100"/>
              </w:trPr>
              <w:tc>
                <w:tcPr>
                  <w:tcW w:w="1650" w:type="pct"/>
                  <w:shd w:val="clear" w:color="auto" w:fill="auto"/>
                  <w:hideMark/>
                </w:tcPr>
                <w:p w14:paraId="016ACF6C"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Latency</w:t>
                  </w:r>
                </w:p>
              </w:tc>
              <w:tc>
                <w:tcPr>
                  <w:tcW w:w="3300" w:type="pct"/>
                  <w:shd w:val="clear" w:color="auto" w:fill="auto"/>
                  <w:hideMark/>
                </w:tcPr>
                <w:p w14:paraId="79A40825"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 xml:space="preserve">For IDLE/INACTIVE state, the latency is the time interval between the data arrival time at the </w:t>
                  </w:r>
                  <w:proofErr w:type="spellStart"/>
                  <w:r w:rsidRPr="001E42B5">
                    <w:rPr>
                      <w:rFonts w:ascii="Times" w:eastAsia="Malgun Gothic" w:hAnsi="Times" w:cs="Times"/>
                      <w:szCs w:val="20"/>
                      <w:bdr w:val="none" w:sz="0" w:space="0" w:color="auto" w:frame="1"/>
                      <w:lang w:eastAsia="ko-KR"/>
                    </w:rPr>
                    <w:t>gNB</w:t>
                  </w:r>
                  <w:proofErr w:type="spellEnd"/>
                  <w:r w:rsidRPr="001E42B5">
                    <w:rPr>
                      <w:rFonts w:ascii="Times" w:eastAsia="Malgun Gothic" w:hAnsi="Times" w:cs="Times"/>
                      <w:szCs w:val="20"/>
                      <w:bdr w:val="none" w:sz="0" w:space="0" w:color="auto" w:frame="1"/>
                      <w:lang w:eastAsia="ko-KR"/>
                    </w:rPr>
                    <w:t xml:space="preserve"> and the time of the first PO UE can [monitor/detect] the paging message</w:t>
                  </w:r>
                </w:p>
                <w:p w14:paraId="24D97033" w14:textId="77777777" w:rsidR="00CA70D7" w:rsidRPr="001E42B5" w:rsidRDefault="00CA70D7" w:rsidP="000F71FA">
                  <w:pPr>
                    <w:numPr>
                      <w:ilvl w:val="0"/>
                      <w:numId w:val="49"/>
                    </w:numPr>
                    <w:ind w:left="528" w:hanging="284"/>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 xml:space="preserve">FFS: if UE is not required to monitor a PO after wake-up, e.g., latency is the time interval between the data arrival time at the </w:t>
                  </w:r>
                  <w:proofErr w:type="spellStart"/>
                  <w:r w:rsidRPr="001E42B5">
                    <w:rPr>
                      <w:rFonts w:ascii="Times" w:eastAsia="Malgun Gothic" w:hAnsi="Times" w:cs="Times"/>
                      <w:szCs w:val="20"/>
                      <w:bdr w:val="none" w:sz="0" w:space="0" w:color="auto" w:frame="1"/>
                      <w:lang w:eastAsia="ko-KR"/>
                    </w:rPr>
                    <w:t>gNB</w:t>
                  </w:r>
                  <w:proofErr w:type="spellEnd"/>
                  <w:r w:rsidRPr="001E42B5">
                    <w:rPr>
                      <w:rFonts w:ascii="Times" w:eastAsia="Malgun Gothic" w:hAnsi="Times" w:cs="Times"/>
                      <w:szCs w:val="20"/>
                      <w:bdr w:val="none" w:sz="0" w:space="0" w:color="auto" w:frame="1"/>
                      <w:lang w:eastAsia="ko-KR"/>
                    </w:rPr>
                    <w:t xml:space="preserve"> and the time UE transmits the PRACH after LP-WUS detection.</w:t>
                  </w:r>
                </w:p>
                <w:p w14:paraId="44B2242D" w14:textId="77777777" w:rsidR="00CA70D7" w:rsidRPr="001E42B5" w:rsidRDefault="00CA70D7" w:rsidP="000F71FA">
                  <w:pPr>
                    <w:numPr>
                      <w:ilvl w:val="0"/>
                      <w:numId w:val="49"/>
                    </w:numPr>
                    <w:spacing w:line="231" w:lineRule="atLeast"/>
                    <w:ind w:left="528" w:hanging="284"/>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lastRenderedPageBreak/>
                    <w:t>sync/re-sync for main radio is included</w:t>
                  </w:r>
                </w:p>
                <w:p w14:paraId="0122AF6A" w14:textId="77777777" w:rsidR="00CA70D7" w:rsidRPr="001E42B5" w:rsidRDefault="00CA70D7" w:rsidP="00E50943">
                  <w:pPr>
                    <w:spacing w:line="210" w:lineRule="atLeast"/>
                    <w:rPr>
                      <w:rFonts w:ascii="Times" w:eastAsia="Malgun Gothic" w:hAnsi="Times" w:cs="Times"/>
                      <w:szCs w:val="20"/>
                      <w:lang w:eastAsia="ko-KR"/>
                    </w:rPr>
                  </w:pPr>
                  <w:r w:rsidRPr="001E42B5">
                    <w:rPr>
                      <w:rFonts w:ascii="Times" w:eastAsia="Malgun Gothic" w:hAnsi="Times" w:cs="Times"/>
                      <w:szCs w:val="20"/>
                      <w:bdr w:val="none" w:sz="0" w:space="0" w:color="auto" w:frame="1"/>
                      <w:lang w:eastAsia="ko-KR"/>
                    </w:rPr>
                    <w:t>For CONNECTED state, TBD</w:t>
                  </w:r>
                </w:p>
              </w:tc>
            </w:tr>
            <w:tr w:rsidR="00CA70D7" w:rsidRPr="001E42B5" w14:paraId="61EFC892" w14:textId="77777777" w:rsidTr="00E50943">
              <w:trPr>
                <w:trHeight w:val="100"/>
              </w:trPr>
              <w:tc>
                <w:tcPr>
                  <w:tcW w:w="1650" w:type="pct"/>
                  <w:shd w:val="clear" w:color="auto" w:fill="auto"/>
                  <w:hideMark/>
                </w:tcPr>
                <w:p w14:paraId="40D0F7DC" w14:textId="77777777" w:rsidR="00CA70D7" w:rsidRPr="001E42B5" w:rsidRDefault="00CA70D7" w:rsidP="00E50943">
                  <w:pPr>
                    <w:spacing w:line="210" w:lineRule="atLeast"/>
                    <w:rPr>
                      <w:rFonts w:ascii="Times" w:eastAsia="Malgun Gothic" w:hAnsi="Times" w:cs="Times"/>
                      <w:sz w:val="22"/>
                      <w:szCs w:val="20"/>
                      <w:lang w:eastAsia="ko-KR"/>
                    </w:rPr>
                  </w:pPr>
                  <w:r w:rsidRPr="001E42B5">
                    <w:rPr>
                      <w:rFonts w:ascii="Times" w:eastAsia="Malgun Gothic" w:hAnsi="Times" w:cs="Times"/>
                      <w:sz w:val="22"/>
                      <w:szCs w:val="20"/>
                      <w:bdr w:val="none" w:sz="0" w:space="0" w:color="auto" w:frame="1"/>
                      <w:lang w:eastAsia="ko-KR"/>
                    </w:rPr>
                    <w:lastRenderedPageBreak/>
                    <w:t>FFS: UPT</w:t>
                  </w:r>
                </w:p>
              </w:tc>
              <w:tc>
                <w:tcPr>
                  <w:tcW w:w="3300" w:type="pct"/>
                  <w:shd w:val="clear" w:color="auto" w:fill="auto"/>
                  <w:hideMark/>
                </w:tcPr>
                <w:p w14:paraId="2BC19CC2" w14:textId="77777777" w:rsidR="00CA70D7" w:rsidRPr="001E42B5" w:rsidRDefault="00CA70D7" w:rsidP="00E50943">
                  <w:pPr>
                    <w:spacing w:line="210" w:lineRule="atLeast"/>
                    <w:rPr>
                      <w:rFonts w:ascii="Times" w:eastAsia="Malgun Gothic" w:hAnsi="Times" w:cs="Times"/>
                      <w:sz w:val="22"/>
                      <w:szCs w:val="20"/>
                      <w:lang w:eastAsia="ko-KR"/>
                    </w:rPr>
                  </w:pPr>
                  <w:r w:rsidRPr="001E42B5">
                    <w:rPr>
                      <w:rFonts w:ascii="Times" w:eastAsia="Malgun Gothic" w:hAnsi="Times" w:cs="Times"/>
                      <w:sz w:val="22"/>
                      <w:szCs w:val="20"/>
                      <w:bdr w:val="none" w:sz="0" w:space="0" w:color="auto" w:frame="1"/>
                      <w:lang w:eastAsia="ko-KR"/>
                    </w:rPr>
                    <w:t>FFS</w:t>
                  </w:r>
                </w:p>
                <w:p w14:paraId="3DA79AF0" w14:textId="77777777" w:rsidR="00CA70D7" w:rsidRPr="001E42B5" w:rsidRDefault="00CA70D7" w:rsidP="00E50943">
                  <w:pPr>
                    <w:spacing w:line="210" w:lineRule="atLeast"/>
                    <w:rPr>
                      <w:rFonts w:ascii="Times" w:eastAsia="Malgun Gothic" w:hAnsi="Times" w:cs="Times"/>
                      <w:sz w:val="22"/>
                      <w:szCs w:val="20"/>
                      <w:lang w:eastAsia="ko-KR"/>
                    </w:rPr>
                  </w:pPr>
                  <w:r w:rsidRPr="001E42B5">
                    <w:rPr>
                      <w:rFonts w:ascii="Times" w:eastAsia="Malgun Gothic" w:hAnsi="Times" w:cs="Times"/>
                      <w:sz w:val="22"/>
                      <w:szCs w:val="20"/>
                      <w:bdr w:val="none" w:sz="0" w:space="0" w:color="auto" w:frame="1"/>
                      <w:lang w:eastAsia="ko-KR"/>
                    </w:rPr>
                    <w:t>Note: it is for connected mode purpose.</w:t>
                  </w:r>
                </w:p>
              </w:tc>
            </w:tr>
          </w:tbl>
          <w:p w14:paraId="46EE6BA5" w14:textId="77777777" w:rsidR="00CA70D7" w:rsidRPr="001E42B5" w:rsidRDefault="00CA70D7" w:rsidP="00E50943">
            <w:pPr>
              <w:shd w:val="clear" w:color="auto" w:fill="FFFFFF"/>
              <w:spacing w:line="210" w:lineRule="atLeast"/>
              <w:rPr>
                <w:rFonts w:ascii="Times" w:hAnsi="Times" w:cs="Times"/>
                <w:szCs w:val="20"/>
                <w:lang w:eastAsia="ko-KR"/>
              </w:rPr>
            </w:pPr>
            <w:r w:rsidRPr="001E42B5">
              <w:rPr>
                <w:rFonts w:ascii="Times" w:hAnsi="Times" w:cs="Times"/>
                <w:szCs w:val="20"/>
                <w:bdr w:val="none" w:sz="0" w:space="0" w:color="auto" w:frame="1"/>
                <w:lang w:eastAsia="ko-KR"/>
              </w:rPr>
              <w:t xml:space="preserve">Companies to report baseline scheme, e.g., PO monitoring with </w:t>
            </w:r>
            <w:proofErr w:type="spellStart"/>
            <w:r w:rsidRPr="001E42B5">
              <w:rPr>
                <w:rFonts w:ascii="Times" w:hAnsi="Times" w:cs="Times"/>
                <w:szCs w:val="20"/>
                <w:bdr w:val="none" w:sz="0" w:space="0" w:color="auto" w:frame="1"/>
                <w:lang w:eastAsia="ko-KR"/>
              </w:rPr>
              <w:t>i</w:t>
            </w:r>
            <w:proofErr w:type="spellEnd"/>
            <w:r w:rsidRPr="001E42B5">
              <w:rPr>
                <w:rFonts w:ascii="Times" w:hAnsi="Times" w:cs="Times"/>
                <w:szCs w:val="20"/>
                <w:bdr w:val="none" w:sz="0" w:space="0" w:color="auto" w:frame="1"/>
                <w:lang w:eastAsia="ko-KR"/>
              </w:rPr>
              <w:t>-DRX, e-DRX, with or without PEI</w:t>
            </w:r>
          </w:p>
          <w:p w14:paraId="43A47447" w14:textId="77777777" w:rsidR="00CA70D7" w:rsidRPr="001E42B5" w:rsidRDefault="00CA70D7" w:rsidP="00E50943">
            <w:pPr>
              <w:shd w:val="clear" w:color="auto" w:fill="FFFFFF"/>
              <w:spacing w:line="210" w:lineRule="atLeast"/>
              <w:rPr>
                <w:rFonts w:ascii="Times" w:hAnsi="Times" w:cs="Times"/>
                <w:szCs w:val="20"/>
                <w:lang w:eastAsia="ko-KR"/>
              </w:rPr>
            </w:pPr>
            <w:r w:rsidRPr="001E42B5">
              <w:rPr>
                <w:rFonts w:ascii="Times" w:hAnsi="Times" w:cs="Times"/>
                <w:szCs w:val="20"/>
                <w:bdr w:val="none" w:sz="0" w:space="0" w:color="auto" w:frame="1"/>
                <w:lang w:eastAsia="ko-KR"/>
              </w:rPr>
              <w:t>Companies to report the power consumption / power saving gain considering the FAR </w:t>
            </w:r>
            <w:proofErr w:type="gramStart"/>
            <w:r w:rsidRPr="001E42B5">
              <w:rPr>
                <w:rFonts w:ascii="Times" w:hAnsi="Times" w:cs="Times"/>
                <w:szCs w:val="20"/>
                <w:bdr w:val="none" w:sz="0" w:space="0" w:color="auto" w:frame="1"/>
                <w:lang w:eastAsia="ko-KR"/>
              </w:rPr>
              <w:t>impact ,</w:t>
            </w:r>
            <w:proofErr w:type="gramEnd"/>
            <w:r w:rsidRPr="001E42B5">
              <w:rPr>
                <w:rFonts w:ascii="Times" w:hAnsi="Times" w:cs="Times"/>
                <w:szCs w:val="20"/>
                <w:bdr w:val="none" w:sz="0" w:space="0" w:color="auto" w:frame="1"/>
                <w:lang w:eastAsia="ko-KR"/>
              </w:rPr>
              <w:t xml:space="preserve"> latency considering MDR impact</w:t>
            </w:r>
          </w:p>
          <w:p w14:paraId="170DB1BF" w14:textId="77777777" w:rsidR="00CA70D7" w:rsidRPr="001E42B5" w:rsidRDefault="00CA70D7" w:rsidP="00E50943">
            <w:pPr>
              <w:shd w:val="clear" w:color="auto" w:fill="FFFFFF"/>
              <w:spacing w:line="210" w:lineRule="atLeast"/>
              <w:rPr>
                <w:rFonts w:ascii="Times" w:hAnsi="Times" w:cs="Times"/>
                <w:szCs w:val="20"/>
                <w:bdr w:val="none" w:sz="0" w:space="0" w:color="auto" w:frame="1"/>
                <w:lang w:eastAsia="ko-KR"/>
              </w:rPr>
            </w:pPr>
            <w:r w:rsidRPr="001E42B5">
              <w:rPr>
                <w:rFonts w:ascii="Times" w:hAnsi="Times" w:cs="Times"/>
                <w:szCs w:val="20"/>
                <w:bdr w:val="none" w:sz="0" w:space="0" w:color="auto" w:frame="1"/>
                <w:lang w:eastAsia="ko-KR"/>
              </w:rPr>
              <w:t>Other performance metrics (e.g., mobility) can be reported by companies (if any)</w:t>
            </w:r>
          </w:p>
          <w:p w14:paraId="036899B9" w14:textId="77777777" w:rsidR="00CA70D7" w:rsidRPr="001E42B5" w:rsidRDefault="00CA70D7" w:rsidP="00E50943">
            <w:pPr>
              <w:shd w:val="clear" w:color="auto" w:fill="FFFFFF"/>
              <w:spacing w:line="210" w:lineRule="atLeast"/>
              <w:rPr>
                <w:rFonts w:ascii="Times" w:hAnsi="Times" w:cs="Times"/>
                <w:szCs w:val="20"/>
                <w:lang w:eastAsia="ko-KR"/>
              </w:rPr>
            </w:pPr>
          </w:p>
          <w:p w14:paraId="5EDDFD8F" w14:textId="77777777" w:rsidR="00CA70D7" w:rsidRPr="001E42B5" w:rsidRDefault="00CA70D7" w:rsidP="00E50943">
            <w:pPr>
              <w:rPr>
                <w:rFonts w:ascii="Times" w:eastAsia="Batang" w:hAnsi="Times" w:cs="Times"/>
                <w:b/>
                <w:highlight w:val="green"/>
                <w:lang w:val="en-GB" w:eastAsia="x-none"/>
              </w:rPr>
            </w:pPr>
            <w:r w:rsidRPr="001E42B5">
              <w:rPr>
                <w:rFonts w:ascii="Times" w:eastAsia="Batang" w:hAnsi="Times" w:cs="Times"/>
                <w:b/>
                <w:highlight w:val="green"/>
                <w:lang w:val="en-GB" w:eastAsia="x-none"/>
              </w:rPr>
              <w:t>Agreement</w:t>
            </w:r>
          </w:p>
          <w:p w14:paraId="05554F5D" w14:textId="77777777" w:rsidR="00CA70D7" w:rsidRPr="001E42B5" w:rsidRDefault="00CA70D7" w:rsidP="00E50943">
            <w:pPr>
              <w:shd w:val="clear" w:color="auto" w:fill="FFFFFF"/>
              <w:spacing w:line="210" w:lineRule="atLeast"/>
              <w:rPr>
                <w:rFonts w:ascii="Times" w:hAnsi="Times" w:cs="Times"/>
                <w:szCs w:val="20"/>
                <w:lang w:eastAsia="ko-KR"/>
              </w:rPr>
            </w:pPr>
            <w:r w:rsidRPr="001E42B5">
              <w:rPr>
                <w:rFonts w:ascii="Times" w:hAnsi="Times" w:cs="Times"/>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6693"/>
            </w:tblGrid>
            <w:tr w:rsidR="00CA70D7" w:rsidRPr="001E42B5" w14:paraId="6F12D246" w14:textId="77777777" w:rsidTr="00E50943">
              <w:trPr>
                <w:trHeight w:val="21"/>
              </w:trPr>
              <w:tc>
                <w:tcPr>
                  <w:tcW w:w="1212" w:type="pct"/>
                  <w:shd w:val="clear" w:color="auto" w:fill="auto"/>
                  <w:hideMark/>
                </w:tcPr>
                <w:p w14:paraId="34D2524A"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b/>
                      <w:bCs/>
                      <w:szCs w:val="20"/>
                      <w:bdr w:val="none" w:sz="0" w:space="0" w:color="auto" w:frame="1"/>
                      <w:lang w:eastAsia="ko-KR"/>
                    </w:rPr>
                    <w:t>Parameters</w:t>
                  </w:r>
                </w:p>
              </w:tc>
              <w:tc>
                <w:tcPr>
                  <w:tcW w:w="3788" w:type="pct"/>
                  <w:shd w:val="clear" w:color="auto" w:fill="auto"/>
                  <w:hideMark/>
                </w:tcPr>
                <w:p w14:paraId="03ABC0DF"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b/>
                      <w:bCs/>
                      <w:szCs w:val="20"/>
                      <w:bdr w:val="none" w:sz="0" w:space="0" w:color="auto" w:frame="1"/>
                      <w:lang w:eastAsia="ko-KR"/>
                    </w:rPr>
                    <w:t>Value</w:t>
                  </w:r>
                </w:p>
              </w:tc>
            </w:tr>
            <w:tr w:rsidR="00CA70D7" w:rsidRPr="001E42B5" w14:paraId="62D00ADC" w14:textId="77777777" w:rsidTr="00E50943">
              <w:trPr>
                <w:trHeight w:val="21"/>
              </w:trPr>
              <w:tc>
                <w:tcPr>
                  <w:tcW w:w="1212" w:type="pct"/>
                  <w:shd w:val="clear" w:color="auto" w:fill="auto"/>
                  <w:hideMark/>
                </w:tcPr>
                <w:p w14:paraId="4019A82A" w14:textId="77777777" w:rsidR="00CA70D7" w:rsidRPr="001E42B5" w:rsidRDefault="00CA70D7" w:rsidP="00E50943">
                  <w:pPr>
                    <w:spacing w:line="210" w:lineRule="atLeast"/>
                    <w:rPr>
                      <w:rFonts w:ascii="Times" w:hAnsi="Times" w:cs="Times"/>
                      <w:szCs w:val="20"/>
                      <w:lang w:eastAsia="ko-KR"/>
                    </w:rPr>
                  </w:pPr>
                  <w:proofErr w:type="spellStart"/>
                  <w:r w:rsidRPr="001E42B5">
                    <w:rPr>
                      <w:rFonts w:ascii="Times" w:hAnsi="Times" w:cs="Times"/>
                      <w:szCs w:val="20"/>
                      <w:bdr w:val="none" w:sz="0" w:space="0" w:color="auto" w:frame="1"/>
                      <w:lang w:eastAsia="ko-KR"/>
                    </w:rPr>
                    <w:t>i</w:t>
                  </w:r>
                  <w:proofErr w:type="spellEnd"/>
                  <w:r w:rsidRPr="001E42B5">
                    <w:rPr>
                      <w:rFonts w:ascii="Times" w:hAnsi="Times" w:cs="Times"/>
                      <w:szCs w:val="20"/>
                      <w:bdr w:val="none" w:sz="0" w:space="0" w:color="auto" w:frame="1"/>
                      <w:lang w:eastAsia="ko-KR"/>
                    </w:rPr>
                    <w:t>-DRX cycle length</w:t>
                  </w:r>
                </w:p>
              </w:tc>
              <w:tc>
                <w:tcPr>
                  <w:tcW w:w="3788" w:type="pct"/>
                  <w:shd w:val="clear" w:color="auto" w:fill="auto"/>
                  <w:hideMark/>
                </w:tcPr>
                <w:p w14:paraId="335519EB"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1.28s and other values not precluded and reported by companies, consider both with PEI/ without PEI</w:t>
                  </w:r>
                </w:p>
              </w:tc>
            </w:tr>
            <w:tr w:rsidR="00CA70D7" w:rsidRPr="001E42B5" w14:paraId="34CBD0A5" w14:textId="77777777" w:rsidTr="00E50943">
              <w:trPr>
                <w:trHeight w:val="21"/>
              </w:trPr>
              <w:tc>
                <w:tcPr>
                  <w:tcW w:w="1212" w:type="pct"/>
                  <w:shd w:val="clear" w:color="auto" w:fill="auto"/>
                  <w:hideMark/>
                </w:tcPr>
                <w:p w14:paraId="623D867E"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e-DRX cycle length</w:t>
                  </w:r>
                </w:p>
              </w:tc>
              <w:tc>
                <w:tcPr>
                  <w:tcW w:w="3788" w:type="pct"/>
                  <w:shd w:val="clear" w:color="auto" w:fill="auto"/>
                  <w:hideMark/>
                </w:tcPr>
                <w:p w14:paraId="6D5D712E"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20.48s, 61.44s and other values not precluded, company to report which value(s) are used.  </w:t>
                  </w:r>
                  <w:r w:rsidRPr="001E42B5">
                    <w:rPr>
                      <w:rFonts w:ascii="Times" w:hAnsi="Times" w:cs="Times"/>
                      <w:i/>
                      <w:iCs/>
                      <w:szCs w:val="20"/>
                      <w:bdr w:val="none" w:sz="0" w:space="0" w:color="auto" w:frame="1"/>
                      <w:lang w:eastAsia="ko-KR"/>
                    </w:rPr>
                    <w:t xml:space="preserve">Note: ‘ultra-deep sleep’ state can be assumed for </w:t>
                  </w:r>
                  <w:proofErr w:type="spellStart"/>
                  <w:r w:rsidRPr="001E42B5">
                    <w:rPr>
                      <w:rFonts w:ascii="Times" w:hAnsi="Times" w:cs="Times"/>
                      <w:i/>
                      <w:iCs/>
                      <w:szCs w:val="20"/>
                      <w:bdr w:val="none" w:sz="0" w:space="0" w:color="auto" w:frame="1"/>
                      <w:lang w:eastAsia="ko-KR"/>
                    </w:rPr>
                    <w:t>eDRX</w:t>
                  </w:r>
                  <w:proofErr w:type="spellEnd"/>
                  <w:r w:rsidRPr="001E42B5">
                    <w:rPr>
                      <w:rFonts w:ascii="Times" w:hAnsi="Times" w:cs="Times"/>
                      <w:i/>
                      <w:iCs/>
                      <w:szCs w:val="20"/>
                      <w:bdr w:val="none" w:sz="0" w:space="0" w:color="auto" w:frame="1"/>
                      <w:lang w:eastAsia="ko-KR"/>
                    </w:rPr>
                    <w:t xml:space="preserve"> whenever necessary for baseline UE</w:t>
                  </w:r>
                </w:p>
              </w:tc>
            </w:tr>
            <w:tr w:rsidR="00CA70D7" w:rsidRPr="001E42B5" w14:paraId="44F11508" w14:textId="77777777" w:rsidTr="00E50943">
              <w:trPr>
                <w:trHeight w:val="21"/>
              </w:trPr>
              <w:tc>
                <w:tcPr>
                  <w:tcW w:w="1212" w:type="pct"/>
                  <w:shd w:val="clear" w:color="auto" w:fill="auto"/>
                  <w:hideMark/>
                </w:tcPr>
                <w:p w14:paraId="0A10292E"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Number of POs in Paging Frame</w:t>
                  </w:r>
                </w:p>
              </w:tc>
              <w:tc>
                <w:tcPr>
                  <w:tcW w:w="3788" w:type="pct"/>
                  <w:shd w:val="clear" w:color="auto" w:fill="auto"/>
                  <w:hideMark/>
                </w:tcPr>
                <w:p w14:paraId="29087805"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1</w:t>
                  </w:r>
                </w:p>
              </w:tc>
            </w:tr>
            <w:tr w:rsidR="00CA70D7" w:rsidRPr="001E42B5" w14:paraId="7F46C67F" w14:textId="77777777" w:rsidTr="00E50943">
              <w:trPr>
                <w:trHeight w:val="21"/>
              </w:trPr>
              <w:tc>
                <w:tcPr>
                  <w:tcW w:w="1212" w:type="pct"/>
                  <w:shd w:val="clear" w:color="auto" w:fill="auto"/>
                  <w:hideMark/>
                </w:tcPr>
                <w:p w14:paraId="6FC0BD1A"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Number of DRXs per PTW</w:t>
                  </w:r>
                </w:p>
              </w:tc>
              <w:tc>
                <w:tcPr>
                  <w:tcW w:w="3788" w:type="pct"/>
                  <w:shd w:val="clear" w:color="auto" w:fill="auto"/>
                  <w:hideMark/>
                </w:tcPr>
                <w:p w14:paraId="50238F8C"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4</w:t>
                  </w:r>
                </w:p>
              </w:tc>
            </w:tr>
            <w:tr w:rsidR="00CA70D7" w:rsidRPr="001E42B5" w14:paraId="5B68BB9F" w14:textId="77777777" w:rsidTr="00E50943">
              <w:trPr>
                <w:trHeight w:val="21"/>
              </w:trPr>
              <w:tc>
                <w:tcPr>
                  <w:tcW w:w="1212" w:type="pct"/>
                  <w:shd w:val="clear" w:color="auto" w:fill="auto"/>
                  <w:hideMark/>
                </w:tcPr>
                <w:p w14:paraId="5939F1C4"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Number of SSB before PO / PEI</w:t>
                  </w:r>
                </w:p>
              </w:tc>
              <w:tc>
                <w:tcPr>
                  <w:tcW w:w="3788" w:type="pct"/>
                  <w:shd w:val="clear" w:color="auto" w:fill="auto"/>
                  <w:hideMark/>
                </w:tcPr>
                <w:p w14:paraId="1EFCE152"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1, 2 or 3, (used for e.g., AGC adjustment, T/F tracking, serving cell and intra-F measurement)</w:t>
                  </w:r>
                </w:p>
                <w:p w14:paraId="665CB697"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company to report which value(s) are used</w:t>
                  </w:r>
                </w:p>
                <w:p w14:paraId="0DD5BAB7"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 xml:space="preserve">Note: the assumptions </w:t>
                  </w:r>
                  <w:proofErr w:type="gramStart"/>
                  <w:r w:rsidRPr="001E42B5">
                    <w:rPr>
                      <w:rFonts w:ascii="Times" w:hAnsi="Times" w:cs="Times"/>
                      <w:szCs w:val="20"/>
                      <w:bdr w:val="none" w:sz="0" w:space="0" w:color="auto" w:frame="1"/>
                      <w:lang w:eastAsia="ko-KR"/>
                    </w:rPr>
                    <w:t>is</w:t>
                  </w:r>
                  <w:proofErr w:type="gramEnd"/>
                  <w:r w:rsidRPr="001E42B5">
                    <w:rPr>
                      <w:rFonts w:ascii="Times" w:hAnsi="Times" w:cs="Times"/>
                      <w:szCs w:val="20"/>
                      <w:bdr w:val="none" w:sz="0" w:space="0" w:color="auto" w:frame="1"/>
                      <w:lang w:eastAsia="ko-KR"/>
                    </w:rPr>
                    <w:t xml:space="preserve"> for MR wakes from ‘Deep sleep’</w:t>
                  </w:r>
                </w:p>
              </w:tc>
            </w:tr>
            <w:tr w:rsidR="00CA70D7" w:rsidRPr="001E42B5" w14:paraId="3CA3878B" w14:textId="77777777" w:rsidTr="00E50943">
              <w:trPr>
                <w:trHeight w:val="21"/>
              </w:trPr>
              <w:tc>
                <w:tcPr>
                  <w:tcW w:w="1212" w:type="pct"/>
                  <w:shd w:val="clear" w:color="auto" w:fill="auto"/>
                  <w:hideMark/>
                </w:tcPr>
                <w:p w14:paraId="5BF2A4FE"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Sync/re-sync after ultra-deep sleep</w:t>
                  </w:r>
                </w:p>
              </w:tc>
              <w:tc>
                <w:tcPr>
                  <w:tcW w:w="3788" w:type="pct"/>
                  <w:shd w:val="clear" w:color="auto" w:fill="auto"/>
                  <w:hideMark/>
                </w:tcPr>
                <w:p w14:paraId="06B08323"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companies to report the timeline of sync/re-sync and X value, X is the time for sync/re-sync</w:t>
                  </w:r>
                </w:p>
              </w:tc>
            </w:tr>
            <w:tr w:rsidR="00CA70D7" w:rsidRPr="001E42B5" w14:paraId="5F614D18" w14:textId="77777777" w:rsidTr="00E50943">
              <w:trPr>
                <w:trHeight w:val="21"/>
              </w:trPr>
              <w:tc>
                <w:tcPr>
                  <w:tcW w:w="1212" w:type="pct"/>
                  <w:shd w:val="clear" w:color="auto" w:fill="auto"/>
                  <w:hideMark/>
                </w:tcPr>
                <w:p w14:paraId="6893B151"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RRM Measurement</w:t>
                  </w:r>
                </w:p>
              </w:tc>
              <w:tc>
                <w:tcPr>
                  <w:tcW w:w="3788" w:type="pct"/>
                  <w:shd w:val="clear" w:color="auto" w:fill="auto"/>
                  <w:hideMark/>
                </w:tcPr>
                <w:p w14:paraId="050657C1"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Company to report whether and how the RRM measurement is assumed, e.g., whether RRM performed by main radio or LP-WUR, whether RRM is relaxed or not.</w:t>
                  </w:r>
                </w:p>
              </w:tc>
            </w:tr>
            <w:tr w:rsidR="00CA70D7" w:rsidRPr="001E42B5" w14:paraId="48D7B11E" w14:textId="77777777" w:rsidTr="00E50943">
              <w:trPr>
                <w:trHeight w:val="21"/>
              </w:trPr>
              <w:tc>
                <w:tcPr>
                  <w:tcW w:w="1212" w:type="pct"/>
                  <w:shd w:val="clear" w:color="auto" w:fill="auto"/>
                  <w:hideMark/>
                </w:tcPr>
                <w:p w14:paraId="32D78496"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LP-WUS monitoring</w:t>
                  </w:r>
                </w:p>
              </w:tc>
              <w:tc>
                <w:tcPr>
                  <w:tcW w:w="3788" w:type="pct"/>
                  <w:shd w:val="clear" w:color="auto" w:fill="auto"/>
                  <w:hideMark/>
                </w:tcPr>
                <w:p w14:paraId="1106336E"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Option 1: continuously monitoring</w:t>
                  </w:r>
                </w:p>
                <w:p w14:paraId="35EFBAA2"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 xml:space="preserve">Option 2: discontinuously monitoring, with [T] </w:t>
                  </w:r>
                  <w:proofErr w:type="spellStart"/>
                  <w:r w:rsidRPr="001E42B5">
                    <w:rPr>
                      <w:rFonts w:ascii="Times" w:hAnsi="Times" w:cs="Times"/>
                      <w:szCs w:val="20"/>
                      <w:bdr w:val="none" w:sz="0" w:space="0" w:color="auto" w:frame="1"/>
                      <w:lang w:eastAsia="ko-KR"/>
                    </w:rPr>
                    <w:t>ms</w:t>
                  </w:r>
                  <w:proofErr w:type="spellEnd"/>
                  <w:r w:rsidRPr="001E42B5">
                    <w:rPr>
                      <w:rFonts w:ascii="Times" w:hAnsi="Times" w:cs="Times"/>
                      <w:szCs w:val="20"/>
                      <w:bdr w:val="none" w:sz="0" w:space="0" w:color="auto" w:frame="1"/>
                      <w:lang w:eastAsia="ko-KR"/>
                    </w:rPr>
                    <w:t xml:space="preserve"> as the period for complete an on-and-off cycle, and [D] </w:t>
                  </w:r>
                  <w:proofErr w:type="spellStart"/>
                  <w:r w:rsidRPr="001E42B5">
                    <w:rPr>
                      <w:rFonts w:ascii="Times" w:hAnsi="Times" w:cs="Times"/>
                      <w:szCs w:val="20"/>
                      <w:bdr w:val="none" w:sz="0" w:space="0" w:color="auto" w:frame="1"/>
                      <w:lang w:eastAsia="ko-KR"/>
                    </w:rPr>
                    <w:t>ms</w:t>
                  </w:r>
                  <w:proofErr w:type="spellEnd"/>
                  <w:r w:rsidRPr="001E42B5">
                    <w:rPr>
                      <w:rFonts w:ascii="Times" w:hAnsi="Times" w:cs="Times"/>
                      <w:szCs w:val="20"/>
                      <w:bdr w:val="none" w:sz="0" w:space="0" w:color="auto" w:frame="1"/>
                      <w:lang w:eastAsia="ko-KR"/>
                    </w:rPr>
                    <w:t xml:space="preserve"> as the active time for monitoring LP-WUS every cycle.</w:t>
                  </w:r>
                </w:p>
              </w:tc>
            </w:tr>
            <w:tr w:rsidR="00CA70D7" w:rsidRPr="001E42B5" w14:paraId="572AA409" w14:textId="77777777" w:rsidTr="00E50943">
              <w:trPr>
                <w:trHeight w:val="21"/>
              </w:trPr>
              <w:tc>
                <w:tcPr>
                  <w:tcW w:w="1212" w:type="pct"/>
                  <w:shd w:val="clear" w:color="auto" w:fill="auto"/>
                  <w:hideMark/>
                </w:tcPr>
                <w:p w14:paraId="15B2A4B1"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Traffic</w:t>
                  </w:r>
                </w:p>
              </w:tc>
              <w:tc>
                <w:tcPr>
                  <w:tcW w:w="3788" w:type="pct"/>
                  <w:shd w:val="clear" w:color="auto" w:fill="auto"/>
                  <w:hideMark/>
                </w:tcPr>
                <w:p w14:paraId="0164D726"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Option 1 (baseline):</w:t>
                  </w:r>
                </w:p>
                <w:p w14:paraId="149E6CCD" w14:textId="77777777" w:rsidR="00CA70D7" w:rsidRPr="001E42B5" w:rsidRDefault="00CA70D7" w:rsidP="00E50943">
                  <w:pPr>
                    <w:rPr>
                      <w:rFonts w:ascii="Times" w:hAnsi="Times" w:cs="Times"/>
                      <w:szCs w:val="20"/>
                      <w:lang w:eastAsia="ko-KR"/>
                    </w:rPr>
                  </w:pPr>
                  <w:r w:rsidRPr="001E42B5">
                    <w:rPr>
                      <w:rFonts w:ascii="Times" w:hAnsi="Times" w:cs="Times"/>
                      <w:szCs w:val="20"/>
                      <w:bdr w:val="none" w:sz="0" w:space="0" w:color="auto" w:frame="1"/>
                      <w:lang w:eastAsia="ko-KR"/>
                    </w:rPr>
                    <w:t>Per UE paging rate (</w:t>
                  </w:r>
                  <w:r w:rsidRPr="001E42B5">
                    <w:rPr>
                      <w:rFonts w:ascii="Times" w:hAnsi="Times" w:cs="Times"/>
                      <w:i/>
                      <w:iCs/>
                      <w:szCs w:val="20"/>
                      <w:bdr w:val="none" w:sz="0" w:space="0" w:color="auto" w:frame="1"/>
                      <w:lang w:eastAsia="ko-KR"/>
                    </w:rPr>
                    <w:t>R_</w:t>
                  </w:r>
                  <w:proofErr w:type="gramStart"/>
                  <w:r w:rsidRPr="001E42B5">
                    <w:rPr>
                      <w:rFonts w:ascii="Times" w:hAnsi="Times" w:cs="Times"/>
                      <w:i/>
                      <w:iCs/>
                      <w:szCs w:val="20"/>
                      <w:bdr w:val="none" w:sz="0" w:space="0" w:color="auto" w:frame="1"/>
                      <w:lang w:eastAsia="ko-KR"/>
                    </w:rPr>
                    <w:t>E</w:t>
                  </w:r>
                  <w:r w:rsidRPr="001E42B5">
                    <w:rPr>
                      <w:rFonts w:ascii="Times" w:hAnsi="Times" w:cs="Times"/>
                      <w:szCs w:val="20"/>
                      <w:bdr w:val="none" w:sz="0" w:space="0" w:color="auto" w:frame="1"/>
                      <w:lang w:eastAsia="ko-KR"/>
                    </w:rPr>
                    <w:t>)=</w:t>
                  </w:r>
                  <w:proofErr w:type="gramEnd"/>
                  <w:r w:rsidRPr="001E42B5">
                    <w:rPr>
                      <w:rFonts w:ascii="Times" w:hAnsi="Times" w:cs="Times"/>
                      <w:szCs w:val="20"/>
                      <w:bdr w:val="none" w:sz="0" w:space="0" w:color="auto" w:frame="1"/>
                      <w:lang w:eastAsia="ko-KR"/>
                    </w:rPr>
                    <w:t xml:space="preserve"> ([1%]) or ([0.1%]) or ([0.01%]) or ([0.001%]) within duration Y, [FFS Y is an </w:t>
                  </w:r>
                  <w:proofErr w:type="spellStart"/>
                  <w:r w:rsidRPr="001E42B5">
                    <w:rPr>
                      <w:rFonts w:ascii="Times" w:hAnsi="Times" w:cs="Times"/>
                      <w:szCs w:val="20"/>
                      <w:bdr w:val="none" w:sz="0" w:space="0" w:color="auto" w:frame="1"/>
                      <w:lang w:eastAsia="ko-KR"/>
                    </w:rPr>
                    <w:t>i</w:t>
                  </w:r>
                  <w:proofErr w:type="spellEnd"/>
                  <w:r w:rsidRPr="001E42B5">
                    <w:rPr>
                      <w:rFonts w:ascii="Times" w:hAnsi="Times" w:cs="Times"/>
                      <w:szCs w:val="20"/>
                      <w:bdr w:val="none" w:sz="0" w:space="0" w:color="auto" w:frame="1"/>
                      <w:lang w:eastAsia="ko-KR"/>
                    </w:rPr>
                    <w:t>-DRX cycle length or an absolute time duration length]</w:t>
                  </w:r>
                </w:p>
                <w:p w14:paraId="1CC0BD75" w14:textId="77777777" w:rsidR="00CA70D7" w:rsidRPr="001E42B5" w:rsidRDefault="00CA70D7" w:rsidP="000F71FA">
                  <w:pPr>
                    <w:numPr>
                      <w:ilvl w:val="0"/>
                      <w:numId w:val="50"/>
                    </w:numPr>
                    <w:ind w:left="445" w:hanging="283"/>
                    <w:rPr>
                      <w:rFonts w:ascii="Times" w:hAnsi="Times" w:cs="Times"/>
                      <w:szCs w:val="20"/>
                      <w:lang w:eastAsia="ko-KR"/>
                    </w:rPr>
                  </w:pPr>
                  <w:r w:rsidRPr="001E42B5">
                    <w:rPr>
                      <w:rFonts w:ascii="Times" w:hAnsi="Times" w:cs="Times"/>
                      <w:i/>
                      <w:iCs/>
                      <w:szCs w:val="20"/>
                      <w:bdr w:val="none" w:sz="0" w:space="0" w:color="auto" w:frame="1"/>
                      <w:lang w:eastAsia="ko-KR"/>
                    </w:rPr>
                    <w:t>R_G</w:t>
                  </w:r>
                  <w:r w:rsidRPr="001E42B5">
                    <w:rPr>
                      <w:rFonts w:ascii="Times" w:hAnsi="Times" w:cs="Times"/>
                      <w:szCs w:val="20"/>
                      <w:bdr w:val="none" w:sz="0" w:space="0" w:color="auto" w:frame="1"/>
                      <w:lang w:eastAsia="ko-KR"/>
                    </w:rPr>
                    <w:t> denotes as the group paging rate and </w:t>
                  </w:r>
                  <w:r w:rsidRPr="001E42B5">
                    <w:rPr>
                      <w:rFonts w:ascii="Times" w:hAnsi="Times" w:cs="Times"/>
                      <w:i/>
                      <w:iCs/>
                      <w:szCs w:val="20"/>
                      <w:bdr w:val="none" w:sz="0" w:space="0" w:color="auto" w:frame="1"/>
                      <w:lang w:eastAsia="ko-KR"/>
                    </w:rPr>
                    <w:t>R_E</w:t>
                  </w:r>
                  <w:r w:rsidRPr="001E42B5">
                    <w:rPr>
                      <w:rFonts w:ascii="Times" w:hAnsi="Times" w:cs="Times"/>
                      <w:szCs w:val="20"/>
                      <w:bdr w:val="none" w:sz="0" w:space="0" w:color="auto" w:frame="1"/>
                      <w:lang w:eastAsia="ko-KR"/>
                    </w:rPr>
                    <w:t> denotes as UE paging rate, and 1-</w:t>
                  </w:r>
                  <w:r w:rsidRPr="001E42B5">
                    <w:rPr>
                      <w:rFonts w:ascii="Times" w:hAnsi="Times" w:cs="Times"/>
                      <w:i/>
                      <w:iCs/>
                      <w:szCs w:val="20"/>
                      <w:bdr w:val="none" w:sz="0" w:space="0" w:color="auto" w:frame="1"/>
                      <w:lang w:eastAsia="ko-KR"/>
                    </w:rPr>
                    <w:t>R_G</w:t>
                  </w:r>
                  <w:r w:rsidRPr="001E42B5">
                    <w:rPr>
                      <w:rFonts w:ascii="Times" w:hAnsi="Times" w:cs="Times"/>
                      <w:szCs w:val="20"/>
                      <w:bdr w:val="none" w:sz="0" w:space="0" w:color="auto" w:frame="1"/>
                      <w:lang w:eastAsia="ko-KR"/>
                    </w:rPr>
                    <w:t>=(</w:t>
                  </w:r>
                  <w:r w:rsidRPr="001E42B5">
                    <w:rPr>
                      <w:rFonts w:ascii="Times" w:hAnsi="Times" w:cs="Times"/>
                      <w:i/>
                      <w:iCs/>
                      <w:szCs w:val="20"/>
                      <w:bdr w:val="none" w:sz="0" w:space="0" w:color="auto" w:frame="1"/>
                      <w:lang w:eastAsia="ko-KR"/>
                    </w:rPr>
                    <w:t>1-R_</w:t>
                  </w:r>
                  <w:proofErr w:type="gramStart"/>
                  <w:r w:rsidRPr="001E42B5">
                    <w:rPr>
                      <w:rFonts w:ascii="Times" w:hAnsi="Times" w:cs="Times"/>
                      <w:i/>
                      <w:iCs/>
                      <w:szCs w:val="20"/>
                      <w:bdr w:val="none" w:sz="0" w:space="0" w:color="auto" w:frame="1"/>
                      <w:lang w:eastAsia="ko-KR"/>
                    </w:rPr>
                    <w:t>E)^</w:t>
                  </w:r>
                  <w:proofErr w:type="gramEnd"/>
                  <w:r w:rsidRPr="001E42B5">
                    <w:rPr>
                      <w:rFonts w:ascii="Times" w:hAnsi="Times" w:cs="Times"/>
                      <w:i/>
                      <w:iCs/>
                      <w:szCs w:val="20"/>
                      <w:bdr w:val="none" w:sz="0" w:space="0" w:color="auto" w:frame="1"/>
                      <w:lang w:eastAsia="ko-KR"/>
                    </w:rPr>
                    <w:t>N</w:t>
                  </w:r>
                  <w:r w:rsidRPr="001E42B5">
                    <w:rPr>
                      <w:rFonts w:ascii="Times" w:hAnsi="Times" w:cs="Times"/>
                      <w:szCs w:val="20"/>
                      <w:bdr w:val="none" w:sz="0" w:space="0" w:color="auto" w:frame="1"/>
                      <w:lang w:eastAsia="ko-KR"/>
                    </w:rPr>
                    <w:t>, where </w:t>
                  </w:r>
                  <w:r w:rsidRPr="001E42B5">
                    <w:rPr>
                      <w:rFonts w:ascii="Times" w:hAnsi="Times" w:cs="Times"/>
                      <w:i/>
                      <w:iCs/>
                      <w:szCs w:val="20"/>
                      <w:bdr w:val="none" w:sz="0" w:space="0" w:color="auto" w:frame="1"/>
                      <w:lang w:eastAsia="ko-KR"/>
                    </w:rPr>
                    <w:t>N</w:t>
                  </w:r>
                  <w:r w:rsidRPr="001E42B5">
                    <w:rPr>
                      <w:rFonts w:ascii="Times" w:hAnsi="Times" w:cs="Times"/>
                      <w:szCs w:val="20"/>
                      <w:bdr w:val="none" w:sz="0" w:space="0" w:color="auto" w:frame="1"/>
                      <w:lang w:eastAsia="ko-KR"/>
                    </w:rPr>
                    <w:t> is the number of UEs in the group, and N is [TBD]</w:t>
                  </w:r>
                </w:p>
                <w:p w14:paraId="2930ED56" w14:textId="77777777" w:rsidR="00CA70D7" w:rsidRPr="001E42B5" w:rsidRDefault="00CA70D7" w:rsidP="000F71FA">
                  <w:pPr>
                    <w:numPr>
                      <w:ilvl w:val="0"/>
                      <w:numId w:val="50"/>
                    </w:numPr>
                    <w:ind w:left="445" w:hanging="283"/>
                    <w:rPr>
                      <w:rFonts w:ascii="Times" w:hAnsi="Times" w:cs="Times"/>
                      <w:szCs w:val="20"/>
                      <w:lang w:eastAsia="ko-KR"/>
                    </w:rPr>
                  </w:pPr>
                  <w:r w:rsidRPr="001E42B5">
                    <w:rPr>
                      <w:rFonts w:ascii="Times" w:hAnsi="Times" w:cs="Times"/>
                      <w:szCs w:val="20"/>
                      <w:bdr w:val="none" w:sz="0" w:space="0" w:color="auto" w:frame="1"/>
                      <w:shd w:val="clear" w:color="auto" w:fill="FFFFFF"/>
                      <w:lang w:eastAsia="ko-KR"/>
                    </w:rPr>
                    <w:t>FFS: how </w:t>
                  </w:r>
                  <w:r w:rsidRPr="001E42B5">
                    <w:rPr>
                      <w:rFonts w:ascii="Times" w:hAnsi="Times" w:cs="Times"/>
                      <w:szCs w:val="20"/>
                      <w:bdr w:val="none" w:sz="0" w:space="0" w:color="auto" w:frame="1"/>
                      <w:lang w:eastAsia="ko-KR"/>
                    </w:rPr>
                    <w:t>(</w:t>
                  </w:r>
                  <w:r w:rsidRPr="001E42B5">
                    <w:rPr>
                      <w:rFonts w:ascii="Times" w:hAnsi="Times" w:cs="Times"/>
                      <w:i/>
                      <w:iCs/>
                      <w:szCs w:val="20"/>
                      <w:bdr w:val="none" w:sz="0" w:space="0" w:color="auto" w:frame="1"/>
                      <w:lang w:eastAsia="ko-KR"/>
                    </w:rPr>
                    <w:t>R_G</w:t>
                  </w:r>
                  <w:r w:rsidRPr="001E42B5">
                    <w:rPr>
                      <w:rFonts w:ascii="Times" w:hAnsi="Times" w:cs="Times"/>
                      <w:szCs w:val="20"/>
                      <w:bdr w:val="none" w:sz="0" w:space="0" w:color="auto" w:frame="1"/>
                      <w:lang w:eastAsia="ko-KR"/>
                    </w:rPr>
                    <w:t>, </w:t>
                  </w:r>
                  <w:r w:rsidRPr="001E42B5">
                    <w:rPr>
                      <w:rFonts w:ascii="Times" w:hAnsi="Times" w:cs="Times"/>
                      <w:i/>
                      <w:iCs/>
                      <w:szCs w:val="20"/>
                      <w:bdr w:val="none" w:sz="0" w:space="0" w:color="auto" w:frame="1"/>
                      <w:lang w:eastAsia="ko-KR"/>
                    </w:rPr>
                    <w:t>R_E</w:t>
                  </w:r>
                  <w:r w:rsidRPr="001E42B5">
                    <w:rPr>
                      <w:rFonts w:ascii="Times" w:hAnsi="Times" w:cs="Times"/>
                      <w:szCs w:val="20"/>
                      <w:bdr w:val="none" w:sz="0" w:space="0" w:color="auto" w:frame="1"/>
                      <w:lang w:eastAsia="ko-KR"/>
                    </w:rPr>
                    <w:t>) for </w:t>
                  </w:r>
                  <w:r w:rsidRPr="001E42B5">
                    <w:rPr>
                      <w:rFonts w:ascii="Times" w:hAnsi="Times" w:cs="Times"/>
                      <w:szCs w:val="20"/>
                      <w:bdr w:val="none" w:sz="0" w:space="0" w:color="auto" w:frame="1"/>
                      <w:shd w:val="clear" w:color="auto" w:fill="FFFFFF"/>
                      <w:lang w:eastAsia="ko-KR"/>
                    </w:rPr>
                    <w:t>e-DRX derived from</w:t>
                  </w:r>
                </w:p>
                <w:p w14:paraId="550DC46F"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 </w:t>
                  </w:r>
                </w:p>
                <w:p w14:paraId="0C35C3C3"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FFS: Option 2 (optional):</w:t>
                  </w:r>
                </w:p>
                <w:p w14:paraId="05A3BB27"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CA70D7" w:rsidRPr="001E42B5" w14:paraId="433C2E15" w14:textId="77777777" w:rsidTr="00E50943">
                    <w:trPr>
                      <w:trHeight w:val="25"/>
                    </w:trPr>
                    <w:tc>
                      <w:tcPr>
                        <w:tcW w:w="2285" w:type="dxa"/>
                        <w:shd w:val="clear" w:color="auto" w:fill="auto"/>
                        <w:hideMark/>
                      </w:tcPr>
                      <w:p w14:paraId="754F7A31"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Model</w:t>
                        </w:r>
                      </w:p>
                    </w:tc>
                    <w:tc>
                      <w:tcPr>
                        <w:tcW w:w="3083" w:type="dxa"/>
                        <w:shd w:val="clear" w:color="auto" w:fill="auto"/>
                        <w:hideMark/>
                      </w:tcPr>
                      <w:p w14:paraId="050F9E65"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FTP3</w:t>
                        </w:r>
                      </w:p>
                    </w:tc>
                  </w:tr>
                  <w:tr w:rsidR="00CA70D7" w:rsidRPr="001E42B5" w14:paraId="64C21A65" w14:textId="77777777" w:rsidTr="00E50943">
                    <w:trPr>
                      <w:trHeight w:val="17"/>
                    </w:trPr>
                    <w:tc>
                      <w:tcPr>
                        <w:tcW w:w="2285" w:type="dxa"/>
                        <w:shd w:val="clear" w:color="auto" w:fill="auto"/>
                        <w:hideMark/>
                      </w:tcPr>
                      <w:p w14:paraId="76C0A79A"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Packet size</w:t>
                        </w:r>
                      </w:p>
                    </w:tc>
                    <w:tc>
                      <w:tcPr>
                        <w:tcW w:w="3083" w:type="dxa"/>
                        <w:shd w:val="clear" w:color="auto" w:fill="auto"/>
                        <w:hideMark/>
                      </w:tcPr>
                      <w:p w14:paraId="57EAC631"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100 Bytes</w:t>
                        </w:r>
                      </w:p>
                    </w:tc>
                  </w:tr>
                  <w:tr w:rsidR="00CA70D7" w:rsidRPr="001E42B5" w14:paraId="53FE0B9C" w14:textId="77777777" w:rsidTr="00E50943">
                    <w:trPr>
                      <w:trHeight w:val="25"/>
                    </w:trPr>
                    <w:tc>
                      <w:tcPr>
                        <w:tcW w:w="2285" w:type="dxa"/>
                        <w:shd w:val="clear" w:color="auto" w:fill="auto"/>
                        <w:hideMark/>
                      </w:tcPr>
                      <w:p w14:paraId="057B714F"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Mean inter-arrival time</w:t>
                        </w:r>
                      </w:p>
                    </w:tc>
                    <w:tc>
                      <w:tcPr>
                        <w:tcW w:w="3083" w:type="dxa"/>
                        <w:shd w:val="clear" w:color="auto" w:fill="auto"/>
                        <w:hideMark/>
                      </w:tcPr>
                      <w:p w14:paraId="6BB6844A"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60s (per UE paging rate≈2%)</w:t>
                        </w:r>
                      </w:p>
                    </w:tc>
                  </w:tr>
                </w:tbl>
                <w:p w14:paraId="54103BE8"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 </w:t>
                  </w:r>
                </w:p>
                <w:p w14:paraId="0DD72420"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CA70D7" w:rsidRPr="001E42B5" w14:paraId="56B1E374" w14:textId="77777777" w:rsidTr="00E50943">
                    <w:trPr>
                      <w:trHeight w:val="238"/>
                    </w:trPr>
                    <w:tc>
                      <w:tcPr>
                        <w:tcW w:w="3685" w:type="dxa"/>
                        <w:shd w:val="clear" w:color="auto" w:fill="auto"/>
                        <w:hideMark/>
                      </w:tcPr>
                      <w:p w14:paraId="1191A83C"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RRC connection duration</w:t>
                        </w:r>
                      </w:p>
                    </w:tc>
                    <w:tc>
                      <w:tcPr>
                        <w:tcW w:w="1691" w:type="dxa"/>
                        <w:shd w:val="clear" w:color="auto" w:fill="auto"/>
                        <w:hideMark/>
                      </w:tcPr>
                      <w:p w14:paraId="1BEFB9A6"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[30ms]</w:t>
                        </w:r>
                      </w:p>
                    </w:tc>
                  </w:tr>
                  <w:tr w:rsidR="00CA70D7" w:rsidRPr="001E42B5" w14:paraId="5F79EFB1" w14:textId="77777777" w:rsidTr="00E50943">
                    <w:trPr>
                      <w:trHeight w:val="492"/>
                    </w:trPr>
                    <w:tc>
                      <w:tcPr>
                        <w:tcW w:w="3685" w:type="dxa"/>
                        <w:shd w:val="clear" w:color="auto" w:fill="auto"/>
                        <w:hideMark/>
                      </w:tcPr>
                      <w:p w14:paraId="016FC44B"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 xml:space="preserve">Relative energy consumption of RRC connection block (Relative power x </w:t>
                        </w:r>
                        <w:proofErr w:type="spellStart"/>
                        <w:r w:rsidRPr="001E42B5">
                          <w:rPr>
                            <w:rFonts w:ascii="Times" w:hAnsi="Times" w:cs="Times"/>
                            <w:szCs w:val="20"/>
                            <w:bdr w:val="none" w:sz="0" w:space="0" w:color="auto" w:frame="1"/>
                            <w:lang w:eastAsia="ko-KR"/>
                          </w:rPr>
                          <w:t>ms</w:t>
                        </w:r>
                        <w:proofErr w:type="spellEnd"/>
                        <w:r w:rsidRPr="001E42B5">
                          <w:rPr>
                            <w:rFonts w:ascii="Times" w:hAnsi="Times" w:cs="Times"/>
                            <w:szCs w:val="20"/>
                            <w:bdr w:val="none" w:sz="0" w:space="0" w:color="auto" w:frame="1"/>
                            <w:lang w:eastAsia="ko-KR"/>
                          </w:rPr>
                          <w:t>)</w:t>
                        </w:r>
                      </w:p>
                    </w:tc>
                    <w:tc>
                      <w:tcPr>
                        <w:tcW w:w="1691" w:type="dxa"/>
                        <w:shd w:val="clear" w:color="auto" w:fill="auto"/>
                        <w:hideMark/>
                      </w:tcPr>
                      <w:p w14:paraId="37CA1AFB"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[=3000]</w:t>
                        </w:r>
                      </w:p>
                    </w:tc>
                  </w:tr>
                </w:tbl>
                <w:p w14:paraId="63ED3CCE"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 </w:t>
                  </w:r>
                </w:p>
                <w:p w14:paraId="1F428D12"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Other options are not precluded can be reported by companies.</w:t>
                  </w:r>
                </w:p>
              </w:tc>
            </w:tr>
            <w:tr w:rsidR="00CA70D7" w:rsidRPr="001E42B5" w14:paraId="73827443" w14:textId="77777777" w:rsidTr="00E50943">
              <w:trPr>
                <w:trHeight w:val="21"/>
              </w:trPr>
              <w:tc>
                <w:tcPr>
                  <w:tcW w:w="1212" w:type="pct"/>
                  <w:shd w:val="clear" w:color="auto" w:fill="auto"/>
                  <w:hideMark/>
                </w:tcPr>
                <w:p w14:paraId="19E3C576"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Others</w:t>
                  </w:r>
                </w:p>
              </w:tc>
              <w:tc>
                <w:tcPr>
                  <w:tcW w:w="3788" w:type="pct"/>
                  <w:shd w:val="clear" w:color="auto" w:fill="auto"/>
                  <w:hideMark/>
                </w:tcPr>
                <w:p w14:paraId="521B11B0" w14:textId="77777777" w:rsidR="00CA70D7" w:rsidRPr="001E42B5" w:rsidRDefault="00CA70D7" w:rsidP="00E50943">
                  <w:pPr>
                    <w:spacing w:line="210" w:lineRule="atLeast"/>
                    <w:rPr>
                      <w:rFonts w:ascii="Times" w:hAnsi="Times" w:cs="Times"/>
                      <w:szCs w:val="20"/>
                      <w:lang w:eastAsia="ko-KR"/>
                    </w:rPr>
                  </w:pPr>
                  <w:r w:rsidRPr="001E42B5">
                    <w:rPr>
                      <w:rFonts w:ascii="Times" w:hAnsi="Times" w:cs="Times"/>
                      <w:szCs w:val="20"/>
                      <w:bdr w:val="none" w:sz="0" w:space="0" w:color="auto" w:frame="1"/>
                      <w:lang w:eastAsia="ko-KR"/>
                    </w:rPr>
                    <w:t>Reported by companies</w:t>
                  </w:r>
                </w:p>
              </w:tc>
            </w:tr>
          </w:tbl>
          <w:p w14:paraId="6EB31AAF" w14:textId="77777777" w:rsidR="00CA70D7" w:rsidRPr="001E42B5" w:rsidRDefault="00CA70D7" w:rsidP="00E50943">
            <w:pPr>
              <w:shd w:val="clear" w:color="auto" w:fill="FFFFFF"/>
              <w:rPr>
                <w:rFonts w:ascii="Calibri" w:hAnsi="Calibri" w:cs="Calibri"/>
                <w:color w:val="000000"/>
                <w:szCs w:val="20"/>
                <w:lang w:eastAsia="ko-KR"/>
              </w:rPr>
            </w:pPr>
            <w:r w:rsidRPr="001E42B5">
              <w:rPr>
                <w:rFonts w:ascii="Times New Roman" w:hAnsi="Times New Roman"/>
                <w:color w:val="000000"/>
                <w:szCs w:val="20"/>
                <w:bdr w:val="none" w:sz="0" w:space="0" w:color="auto" w:frame="1"/>
                <w:lang w:eastAsia="ko-KR"/>
              </w:rPr>
              <w:t> </w:t>
            </w:r>
          </w:p>
          <w:p w14:paraId="68139E96" w14:textId="77777777" w:rsidR="00CA70D7" w:rsidRPr="001E42B5" w:rsidRDefault="00CA70D7" w:rsidP="00E50943">
            <w:pPr>
              <w:rPr>
                <w:rFonts w:ascii="Times" w:eastAsia="Batang" w:hAnsi="Times" w:cs="Times"/>
                <w:b/>
                <w:szCs w:val="20"/>
                <w:highlight w:val="green"/>
                <w:lang w:val="en-GB" w:eastAsia="x-none"/>
              </w:rPr>
            </w:pPr>
            <w:r w:rsidRPr="001E42B5">
              <w:rPr>
                <w:rFonts w:ascii="Times" w:eastAsia="Batang" w:hAnsi="Times" w:cs="Times"/>
                <w:b/>
                <w:szCs w:val="20"/>
                <w:highlight w:val="green"/>
                <w:lang w:val="en-GB" w:eastAsia="x-none"/>
              </w:rPr>
              <w:t>Agreement</w:t>
            </w:r>
          </w:p>
          <w:p w14:paraId="53B7D9CD" w14:textId="77777777" w:rsidR="00CA70D7" w:rsidRPr="001E42B5" w:rsidRDefault="00CA70D7" w:rsidP="00E50943">
            <w:pPr>
              <w:shd w:val="clear" w:color="auto" w:fill="FFFFFF"/>
              <w:rPr>
                <w:rFonts w:ascii="Times" w:hAnsi="Times" w:cs="Times"/>
                <w:szCs w:val="20"/>
                <w:lang w:eastAsia="ko-KR"/>
              </w:rPr>
            </w:pPr>
            <w:r w:rsidRPr="001E42B5">
              <w:rPr>
                <w:rFonts w:ascii="Times" w:hAnsi="Times" w:cs="Times"/>
                <w:szCs w:val="20"/>
                <w:bdr w:val="none" w:sz="0" w:space="0" w:color="auto" w:frame="1"/>
                <w:lang w:eastAsia="ko-KR"/>
              </w:rPr>
              <w:lastRenderedPageBreak/>
              <w:t xml:space="preserve">For evaluation of the coverage of LP-WUS, the methodology and assumptions in R17 </w:t>
            </w:r>
            <w:proofErr w:type="spellStart"/>
            <w:r w:rsidRPr="001E42B5">
              <w:rPr>
                <w:rFonts w:ascii="Times" w:hAnsi="Times" w:cs="Times"/>
                <w:szCs w:val="20"/>
                <w:bdr w:val="none" w:sz="0" w:space="0" w:color="auto" w:frame="1"/>
                <w:lang w:eastAsia="ko-KR"/>
              </w:rPr>
              <w:t>CovEnh</w:t>
            </w:r>
            <w:proofErr w:type="spellEnd"/>
            <w:r w:rsidRPr="001E42B5">
              <w:rPr>
                <w:rFonts w:ascii="Times" w:hAnsi="Times" w:cs="Times"/>
                <w:szCs w:val="20"/>
                <w:bdr w:val="none" w:sz="0" w:space="0" w:color="auto" w:frame="1"/>
                <w:lang w:eastAsia="ko-KR"/>
              </w:rPr>
              <w:t xml:space="preserve"> SI (described in TR38.830) is reused as baseline.</w:t>
            </w:r>
          </w:p>
          <w:p w14:paraId="4F2B6A3C" w14:textId="77777777" w:rsidR="00CA70D7" w:rsidRPr="001E42B5" w:rsidRDefault="00CA70D7" w:rsidP="000F71FA">
            <w:pPr>
              <w:numPr>
                <w:ilvl w:val="0"/>
                <w:numId w:val="51"/>
              </w:numPr>
              <w:shd w:val="clear" w:color="auto" w:fill="FFFFFF"/>
              <w:rPr>
                <w:rFonts w:ascii="Times" w:hAnsi="Times" w:cs="Times"/>
                <w:szCs w:val="20"/>
                <w:lang w:eastAsia="ko-KR"/>
              </w:rPr>
            </w:pPr>
            <w:r w:rsidRPr="001E42B5">
              <w:rPr>
                <w:rFonts w:ascii="Times" w:hAnsi="Times" w:cs="Times"/>
                <w:szCs w:val="20"/>
                <w:bdr w:val="none" w:sz="0" w:space="0" w:color="auto" w:frame="1"/>
                <w:lang w:eastAsia="ko-KR"/>
              </w:rPr>
              <w:t>MIL is used as the metric for LP-WUS coverage evaluation</w:t>
            </w:r>
          </w:p>
          <w:p w14:paraId="4F9754B1" w14:textId="77777777" w:rsidR="00CA70D7" w:rsidRPr="001E42B5" w:rsidRDefault="00CA70D7" w:rsidP="000F71FA">
            <w:pPr>
              <w:numPr>
                <w:ilvl w:val="0"/>
                <w:numId w:val="51"/>
              </w:numPr>
              <w:shd w:val="clear" w:color="auto" w:fill="FFFFFF"/>
              <w:rPr>
                <w:rFonts w:ascii="Times" w:hAnsi="Times" w:cs="Times"/>
                <w:szCs w:val="20"/>
                <w:lang w:eastAsia="ko-KR"/>
              </w:rPr>
            </w:pPr>
            <w:r w:rsidRPr="001E42B5">
              <w:rPr>
                <w:rFonts w:ascii="Times" w:hAnsi="Times" w:cs="Times"/>
                <w:szCs w:val="20"/>
                <w:bdr w:val="none" w:sz="0" w:space="0" w:color="auto" w:frame="1"/>
                <w:lang w:val="it-IT" w:eastAsia="ko-KR"/>
              </w:rPr>
              <w:t>urban (2.6GHz/4GHz), rural(700MHz) scenario for FR1 are considered to be evaluated, o</w:t>
            </w:r>
            <w:proofErr w:type="spellStart"/>
            <w:r w:rsidRPr="001E42B5">
              <w:rPr>
                <w:rFonts w:ascii="Times" w:hAnsi="Times" w:cs="Times"/>
                <w:szCs w:val="20"/>
                <w:bdr w:val="none" w:sz="0" w:space="0" w:color="auto" w:frame="1"/>
                <w:lang w:eastAsia="ko-KR"/>
              </w:rPr>
              <w:t>thers</w:t>
            </w:r>
            <w:proofErr w:type="spellEnd"/>
            <w:r w:rsidRPr="001E42B5">
              <w:rPr>
                <w:rFonts w:ascii="Times" w:hAnsi="Times" w:cs="Times"/>
                <w:szCs w:val="20"/>
                <w:bdr w:val="none" w:sz="0" w:space="0" w:color="auto" w:frame="1"/>
                <w:lang w:eastAsia="ko-KR"/>
              </w:rPr>
              <w:t> </w:t>
            </w:r>
            <w:r w:rsidRPr="001E42B5">
              <w:rPr>
                <w:rFonts w:ascii="Times" w:hAnsi="Times" w:cs="Times"/>
                <w:bCs/>
                <w:szCs w:val="20"/>
                <w:bdr w:val="none" w:sz="0" w:space="0" w:color="auto" w:frame="1"/>
                <w:lang w:eastAsia="ko-KR"/>
              </w:rPr>
              <w:t>(e.g., FR2) are</w:t>
            </w:r>
            <w:r w:rsidRPr="001E42B5">
              <w:rPr>
                <w:rFonts w:ascii="Times" w:hAnsi="Times" w:cs="Times"/>
                <w:szCs w:val="20"/>
                <w:bdr w:val="none" w:sz="0" w:space="0" w:color="auto" w:frame="1"/>
                <w:lang w:eastAsia="ko-KR"/>
              </w:rPr>
              <w:t> not precluded.</w:t>
            </w:r>
          </w:p>
          <w:p w14:paraId="7B98DC6B" w14:textId="77777777" w:rsidR="00CA70D7" w:rsidRPr="001E42B5" w:rsidRDefault="00CA70D7" w:rsidP="00E50943">
            <w:pPr>
              <w:shd w:val="clear" w:color="auto" w:fill="FFFFFF"/>
              <w:rPr>
                <w:rFonts w:ascii="Times" w:hAnsi="Times" w:cs="Times"/>
                <w:szCs w:val="20"/>
                <w:lang w:eastAsia="ko-KR"/>
              </w:rPr>
            </w:pPr>
            <w:r w:rsidRPr="001E42B5">
              <w:rPr>
                <w:rFonts w:ascii="Times" w:hAnsi="Times" w:cs="Times"/>
                <w:szCs w:val="20"/>
                <w:bdr w:val="none" w:sz="0" w:space="0" w:color="auto" w:frame="1"/>
                <w:lang w:eastAsia="ko-KR"/>
              </w:rPr>
              <w:t>Note: For IoT/wearables devices, refer to R17 Redcap SI TR38.875 if the assumptions differ from TR38.830.</w:t>
            </w:r>
          </w:p>
          <w:p w14:paraId="324CF812" w14:textId="77777777" w:rsidR="00CA70D7" w:rsidRPr="001E42B5" w:rsidRDefault="00CA70D7" w:rsidP="00E50943">
            <w:pPr>
              <w:shd w:val="clear" w:color="auto" w:fill="FFFFFF"/>
              <w:rPr>
                <w:rFonts w:ascii="Times" w:hAnsi="Times" w:cs="Times"/>
                <w:szCs w:val="20"/>
                <w:lang w:eastAsia="ko-KR"/>
              </w:rPr>
            </w:pPr>
            <w:r w:rsidRPr="001E42B5">
              <w:rPr>
                <w:rFonts w:ascii="Times" w:hAnsi="Times" w:cs="Times"/>
                <w:szCs w:val="20"/>
                <w:bdr w:val="none" w:sz="0" w:space="0" w:color="auto" w:frame="1"/>
                <w:lang w:eastAsia="ko-KR"/>
              </w:rPr>
              <w:t>Companies report any other assumptions which differ from the TR38.875/ TR38.830, e.g., Tx and Rx loss</w:t>
            </w:r>
          </w:p>
          <w:p w14:paraId="4DD5A67A" w14:textId="77777777" w:rsidR="00CA70D7" w:rsidRPr="001E42B5" w:rsidRDefault="00CA70D7" w:rsidP="00E50943">
            <w:pPr>
              <w:shd w:val="clear" w:color="auto" w:fill="FFFFFF"/>
              <w:spacing w:line="230" w:lineRule="atLeast"/>
              <w:rPr>
                <w:rFonts w:ascii="Times" w:hAnsi="Times" w:cs="Times"/>
                <w:szCs w:val="20"/>
                <w:lang w:eastAsia="ko-KR"/>
              </w:rPr>
            </w:pPr>
            <w:r w:rsidRPr="001E42B5">
              <w:rPr>
                <w:rFonts w:ascii="Times" w:hAnsi="Times" w:cs="Times"/>
                <w:szCs w:val="20"/>
                <w:bdr w:val="none" w:sz="0" w:space="0" w:color="auto" w:frame="1"/>
                <w:lang w:eastAsia="ko-KR"/>
              </w:rPr>
              <w:t>Companies are encouraged to compare LP-WUS with at least PDCCH for paging, PUSCH, others are not precluded. FFS: Target coverage of LP-WUS</w:t>
            </w:r>
            <w:r w:rsidRPr="009D3022">
              <w:rPr>
                <w:rFonts w:ascii="Times New Roman" w:eastAsiaTheme="minorEastAsia" w:hAnsi="Times New Roman"/>
                <w:lang w:eastAsia="zh-CN"/>
              </w:rPr>
              <w:t xml:space="preserve"> </w:t>
            </w:r>
          </w:p>
        </w:tc>
      </w:tr>
    </w:tbl>
    <w:p w14:paraId="2F5AC314" w14:textId="77777777" w:rsidR="00CA70D7" w:rsidRPr="00D33A8D" w:rsidRDefault="00CA70D7" w:rsidP="00822957">
      <w:pPr>
        <w:spacing w:after="120"/>
        <w:jc w:val="both"/>
        <w:rPr>
          <w:rFonts w:ascii="Times New Roman" w:hAnsi="Times New Roman"/>
        </w:rPr>
      </w:pPr>
    </w:p>
    <w:sectPr w:rsidR="00CA70D7" w:rsidRPr="00D33A8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46085" w14:textId="77777777" w:rsidR="00F872F0" w:rsidRDefault="00F872F0">
      <w:r>
        <w:separator/>
      </w:r>
    </w:p>
  </w:endnote>
  <w:endnote w:type="continuationSeparator" w:id="0">
    <w:p w14:paraId="26FAB72C" w14:textId="77777777" w:rsidR="00F872F0" w:rsidRDefault="00F872F0">
      <w:r>
        <w:continuationSeparator/>
      </w:r>
    </w:p>
  </w:endnote>
  <w:endnote w:type="continuationNotice" w:id="1">
    <w:p w14:paraId="0F11622F" w14:textId="77777777" w:rsidR="00F872F0" w:rsidRDefault="00F87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B07CE" w14:textId="77777777" w:rsidR="00F872F0" w:rsidRDefault="00F872F0">
      <w:r>
        <w:separator/>
      </w:r>
    </w:p>
  </w:footnote>
  <w:footnote w:type="continuationSeparator" w:id="0">
    <w:p w14:paraId="3E4C36A1" w14:textId="77777777" w:rsidR="00F872F0" w:rsidRDefault="00F872F0">
      <w:r>
        <w:continuationSeparator/>
      </w:r>
    </w:p>
  </w:footnote>
  <w:footnote w:type="continuationNotice" w:id="1">
    <w:p w14:paraId="696D41CF" w14:textId="77777777" w:rsidR="00F872F0" w:rsidRDefault="00F872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5A32CA"/>
    <w:multiLevelType w:val="hybridMultilevel"/>
    <w:tmpl w:val="AEF0B6F4"/>
    <w:lvl w:ilvl="0" w:tplc="49CA1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36A2B4D"/>
    <w:multiLevelType w:val="hybridMultilevel"/>
    <w:tmpl w:val="E42A9D46"/>
    <w:lvl w:ilvl="0" w:tplc="84786D56">
      <w:start w:val="1"/>
      <w:numFmt w:val="bullet"/>
      <w:lvlText w:val="•"/>
      <w:lvlJc w:val="left"/>
      <w:pPr>
        <w:tabs>
          <w:tab w:val="num" w:pos="360"/>
        </w:tabs>
        <w:ind w:left="360" w:hanging="360"/>
      </w:pPr>
      <w:rPr>
        <w:rFonts w:ascii="Arial" w:hAnsi="Arial" w:hint="default"/>
      </w:rPr>
    </w:lvl>
    <w:lvl w:ilvl="1" w:tplc="15002402">
      <w:start w:val="1"/>
      <w:numFmt w:val="bullet"/>
      <w:lvlText w:val="o"/>
      <w:lvlJc w:val="left"/>
      <w:pPr>
        <w:tabs>
          <w:tab w:val="num" w:pos="785"/>
        </w:tabs>
        <w:ind w:left="785" w:hanging="360"/>
      </w:pPr>
      <w:rPr>
        <w:rFonts w:ascii="Courier New" w:hAnsi="Courier New" w:cs="Courier New" w:hint="default"/>
        <w:sz w:val="16"/>
      </w:rPr>
    </w:lvl>
    <w:lvl w:ilvl="2" w:tplc="1EC4CA6E" w:tentative="1">
      <w:start w:val="1"/>
      <w:numFmt w:val="bullet"/>
      <w:lvlText w:val="•"/>
      <w:lvlJc w:val="left"/>
      <w:pPr>
        <w:tabs>
          <w:tab w:val="num" w:pos="1800"/>
        </w:tabs>
        <w:ind w:left="1800" w:hanging="360"/>
      </w:pPr>
      <w:rPr>
        <w:rFonts w:ascii="Arial" w:hAnsi="Arial" w:hint="default"/>
      </w:rPr>
    </w:lvl>
    <w:lvl w:ilvl="3" w:tplc="6226AFFC" w:tentative="1">
      <w:start w:val="1"/>
      <w:numFmt w:val="bullet"/>
      <w:lvlText w:val="•"/>
      <w:lvlJc w:val="left"/>
      <w:pPr>
        <w:tabs>
          <w:tab w:val="num" w:pos="2520"/>
        </w:tabs>
        <w:ind w:left="2520" w:hanging="360"/>
      </w:pPr>
      <w:rPr>
        <w:rFonts w:ascii="Arial" w:hAnsi="Arial" w:hint="default"/>
      </w:rPr>
    </w:lvl>
    <w:lvl w:ilvl="4" w:tplc="D99838DA" w:tentative="1">
      <w:start w:val="1"/>
      <w:numFmt w:val="bullet"/>
      <w:lvlText w:val="•"/>
      <w:lvlJc w:val="left"/>
      <w:pPr>
        <w:tabs>
          <w:tab w:val="num" w:pos="3240"/>
        </w:tabs>
        <w:ind w:left="3240" w:hanging="360"/>
      </w:pPr>
      <w:rPr>
        <w:rFonts w:ascii="Arial" w:hAnsi="Arial" w:hint="default"/>
      </w:rPr>
    </w:lvl>
    <w:lvl w:ilvl="5" w:tplc="5E00A4FE" w:tentative="1">
      <w:start w:val="1"/>
      <w:numFmt w:val="bullet"/>
      <w:lvlText w:val="•"/>
      <w:lvlJc w:val="left"/>
      <w:pPr>
        <w:tabs>
          <w:tab w:val="num" w:pos="3960"/>
        </w:tabs>
        <w:ind w:left="3960" w:hanging="360"/>
      </w:pPr>
      <w:rPr>
        <w:rFonts w:ascii="Arial" w:hAnsi="Arial" w:hint="default"/>
      </w:rPr>
    </w:lvl>
    <w:lvl w:ilvl="6" w:tplc="3A0C3E9A" w:tentative="1">
      <w:start w:val="1"/>
      <w:numFmt w:val="bullet"/>
      <w:lvlText w:val="•"/>
      <w:lvlJc w:val="left"/>
      <w:pPr>
        <w:tabs>
          <w:tab w:val="num" w:pos="4680"/>
        </w:tabs>
        <w:ind w:left="4680" w:hanging="360"/>
      </w:pPr>
      <w:rPr>
        <w:rFonts w:ascii="Arial" w:hAnsi="Arial" w:hint="default"/>
      </w:rPr>
    </w:lvl>
    <w:lvl w:ilvl="7" w:tplc="134470DC" w:tentative="1">
      <w:start w:val="1"/>
      <w:numFmt w:val="bullet"/>
      <w:lvlText w:val="•"/>
      <w:lvlJc w:val="left"/>
      <w:pPr>
        <w:tabs>
          <w:tab w:val="num" w:pos="5400"/>
        </w:tabs>
        <w:ind w:left="5400" w:hanging="360"/>
      </w:pPr>
      <w:rPr>
        <w:rFonts w:ascii="Arial" w:hAnsi="Arial" w:hint="default"/>
      </w:rPr>
    </w:lvl>
    <w:lvl w:ilvl="8" w:tplc="200A8C5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4834BE3"/>
    <w:multiLevelType w:val="hybridMultilevel"/>
    <w:tmpl w:val="2B12BCF6"/>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9577AA"/>
    <w:multiLevelType w:val="hybridMultilevel"/>
    <w:tmpl w:val="A83450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10A59E9"/>
    <w:multiLevelType w:val="hybridMultilevel"/>
    <w:tmpl w:val="47A4F0D6"/>
    <w:lvl w:ilvl="0" w:tplc="04090003">
      <w:start w:val="1"/>
      <w:numFmt w:val="bullet"/>
      <w:lvlText w:val=""/>
      <w:lvlJc w:val="left"/>
      <w:pPr>
        <w:ind w:left="620" w:hanging="420"/>
      </w:pPr>
      <w:rPr>
        <w:rFonts w:ascii="Wingdings" w:hAnsi="Wingding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3333A50"/>
    <w:multiLevelType w:val="hybridMultilevel"/>
    <w:tmpl w:val="312A604E"/>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5FE63FC"/>
    <w:multiLevelType w:val="hybridMultilevel"/>
    <w:tmpl w:val="33387A20"/>
    <w:lvl w:ilvl="0" w:tplc="84786D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8717E4"/>
    <w:multiLevelType w:val="hybridMultilevel"/>
    <w:tmpl w:val="12B644A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1F7E3D"/>
    <w:multiLevelType w:val="hybridMultilevel"/>
    <w:tmpl w:val="C28886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E973038"/>
    <w:multiLevelType w:val="hybridMultilevel"/>
    <w:tmpl w:val="D6CA9018"/>
    <w:lvl w:ilvl="0" w:tplc="F31615A6">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F1358CA"/>
    <w:multiLevelType w:val="hybridMultilevel"/>
    <w:tmpl w:val="7040BC32"/>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80A3F59"/>
    <w:multiLevelType w:val="hybridMultilevel"/>
    <w:tmpl w:val="BCA6A79E"/>
    <w:lvl w:ilvl="0" w:tplc="CD04B2CA">
      <w:start w:val="1"/>
      <w:numFmt w:val="decimal"/>
      <w:lvlText w:val="%1)"/>
      <w:lvlJc w:val="left"/>
      <w:pPr>
        <w:ind w:left="620" w:hanging="42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7069B6"/>
    <w:multiLevelType w:val="hybridMultilevel"/>
    <w:tmpl w:val="3982A00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E2B5FFE"/>
    <w:multiLevelType w:val="hybridMultilevel"/>
    <w:tmpl w:val="D9D8E45C"/>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E872AAB"/>
    <w:multiLevelType w:val="hybridMultilevel"/>
    <w:tmpl w:val="7826B1DE"/>
    <w:lvl w:ilvl="0" w:tplc="A300D756">
      <w:start w:val="5"/>
      <w:numFmt w:val="bullet"/>
      <w:lvlText w:val="-"/>
      <w:lvlJc w:val="left"/>
      <w:pPr>
        <w:ind w:left="420" w:hanging="420"/>
      </w:pPr>
      <w:rPr>
        <w:rFonts w:ascii="Times New Roman" w:eastAsia="宋体" w:hAnsi="Times New Roman" w:cs="Times New Roman" w:hint="default"/>
      </w:rPr>
    </w:lvl>
    <w:lvl w:ilvl="1" w:tplc="84786D5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0FC6546"/>
    <w:multiLevelType w:val="hybridMultilevel"/>
    <w:tmpl w:val="446687A4"/>
    <w:lvl w:ilvl="0" w:tplc="15002402">
      <w:start w:val="1"/>
      <w:numFmt w:val="bullet"/>
      <w:lvlText w:val="o"/>
      <w:lvlJc w:val="left"/>
      <w:pPr>
        <w:ind w:left="840" w:hanging="420"/>
      </w:pPr>
      <w:rPr>
        <w:rFonts w:ascii="Courier New" w:hAnsi="Courier New" w:cs="Courier New" w:hint="default"/>
        <w:sz w:val="16"/>
      </w:rPr>
    </w:lvl>
    <w:lvl w:ilvl="1" w:tplc="2000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149737F"/>
    <w:multiLevelType w:val="multilevel"/>
    <w:tmpl w:val="D04206B8"/>
    <w:lvl w:ilvl="0">
      <w:start w:val="1"/>
      <w:numFmt w:val="bullet"/>
      <w:lvlText w:val="o"/>
      <w:lvlJc w:val="left"/>
      <w:pPr>
        <w:ind w:left="987" w:hanging="420"/>
      </w:pPr>
      <w:rPr>
        <w:rFonts w:ascii="Courier New" w:hAnsi="Courier New" w:cs="Courier New" w:hint="default"/>
        <w:sz w:val="16"/>
        <w:lang w:val="en-GB"/>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E27894"/>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B2274"/>
    <w:multiLevelType w:val="hybridMultilevel"/>
    <w:tmpl w:val="C37E5A22"/>
    <w:lvl w:ilvl="0" w:tplc="84786D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F56C44"/>
    <w:multiLevelType w:val="hybridMultilevel"/>
    <w:tmpl w:val="544440D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4241236"/>
    <w:multiLevelType w:val="hybridMultilevel"/>
    <w:tmpl w:val="BCA6A79E"/>
    <w:lvl w:ilvl="0" w:tplc="CD04B2CA">
      <w:start w:val="1"/>
      <w:numFmt w:val="decimal"/>
      <w:lvlText w:val="%1)"/>
      <w:lvlJc w:val="left"/>
      <w:pPr>
        <w:ind w:left="620" w:hanging="42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7" w15:restartNumberingAfterBreak="0">
    <w:nsid w:val="358578E7"/>
    <w:multiLevelType w:val="hybridMultilevel"/>
    <w:tmpl w:val="D1AC4D9A"/>
    <w:lvl w:ilvl="0" w:tplc="C4F6A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384F7B91"/>
    <w:multiLevelType w:val="hybridMultilevel"/>
    <w:tmpl w:val="24B21736"/>
    <w:lvl w:ilvl="0" w:tplc="D88E3724">
      <w:start w:val="1"/>
      <w:numFmt w:val="decimal"/>
      <w:lvlText w:val="%1)"/>
      <w:lvlJc w:val="left"/>
      <w:pPr>
        <w:ind w:left="420" w:hanging="420"/>
      </w:pPr>
      <w:rPr>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CC92772"/>
    <w:multiLevelType w:val="hybridMultilevel"/>
    <w:tmpl w:val="BCA6A79E"/>
    <w:lvl w:ilvl="0" w:tplc="CD04B2CA">
      <w:start w:val="1"/>
      <w:numFmt w:val="decimal"/>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4" w15:restartNumberingAfterBreak="0">
    <w:nsid w:val="41885106"/>
    <w:multiLevelType w:val="hybridMultilevel"/>
    <w:tmpl w:val="7D3CD9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A74A28"/>
    <w:multiLevelType w:val="hybridMultilevel"/>
    <w:tmpl w:val="284C6A6C"/>
    <w:lvl w:ilvl="0" w:tplc="78364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317BE7"/>
    <w:multiLevelType w:val="multilevel"/>
    <w:tmpl w:val="58EE2E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15:restartNumberingAfterBreak="0">
    <w:nsid w:val="5B243E67"/>
    <w:multiLevelType w:val="hybridMultilevel"/>
    <w:tmpl w:val="841225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DB0641"/>
    <w:multiLevelType w:val="hybridMultilevel"/>
    <w:tmpl w:val="208048F4"/>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F214B99"/>
    <w:multiLevelType w:val="hybridMultilevel"/>
    <w:tmpl w:val="C1C410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5"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711DC7"/>
    <w:multiLevelType w:val="hybridMultilevel"/>
    <w:tmpl w:val="DA162A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1" w15:restartNumberingAfterBreak="0">
    <w:nsid w:val="7D824741"/>
    <w:multiLevelType w:val="hybridMultilevel"/>
    <w:tmpl w:val="9E9A0CE2"/>
    <w:lvl w:ilvl="0" w:tplc="2000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3443FA"/>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6"/>
  </w:num>
  <w:num w:numId="2">
    <w:abstractNumId w:val="55"/>
  </w:num>
  <w:num w:numId="3">
    <w:abstractNumId w:val="41"/>
  </w:num>
  <w:num w:numId="4">
    <w:abstractNumId w:val="43"/>
  </w:num>
  <w:num w:numId="5">
    <w:abstractNumId w:val="53"/>
  </w:num>
  <w:num w:numId="6">
    <w:abstractNumId w:val="60"/>
  </w:num>
  <w:num w:numId="7">
    <w:abstractNumId w:val="32"/>
  </w:num>
  <w:num w:numId="8">
    <w:abstractNumId w:val="56"/>
  </w:num>
  <w:num w:numId="9">
    <w:abstractNumId w:val="54"/>
  </w:num>
  <w:num w:numId="10">
    <w:abstractNumId w:val="40"/>
  </w:num>
  <w:num w:numId="11">
    <w:abstractNumId w:val="4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62"/>
  </w:num>
  <w:num w:numId="23">
    <w:abstractNumId w:val="49"/>
  </w:num>
  <w:num w:numId="24">
    <w:abstractNumId w:val="39"/>
  </w:num>
  <w:num w:numId="25">
    <w:abstractNumId w:val="38"/>
  </w:num>
  <w:num w:numId="26">
    <w:abstractNumId w:val="19"/>
  </w:num>
  <w:num w:numId="27">
    <w:abstractNumId w:val="44"/>
  </w:num>
  <w:num w:numId="28">
    <w:abstractNumId w:val="29"/>
  </w:num>
  <w:num w:numId="29">
    <w:abstractNumId w:val="10"/>
  </w:num>
  <w:num w:numId="30">
    <w:abstractNumId w:val="21"/>
  </w:num>
  <w:num w:numId="31">
    <w:abstractNumId w:val="57"/>
  </w:num>
  <w:num w:numId="32">
    <w:abstractNumId w:val="14"/>
  </w:num>
  <w:num w:numId="33">
    <w:abstractNumId w:val="30"/>
  </w:num>
  <w:num w:numId="34">
    <w:abstractNumId w:val="61"/>
  </w:num>
  <w:num w:numId="35">
    <w:abstractNumId w:val="17"/>
  </w:num>
  <w:num w:numId="36">
    <w:abstractNumId w:val="52"/>
  </w:num>
  <w:num w:numId="37">
    <w:abstractNumId w:val="15"/>
  </w:num>
  <w:num w:numId="38">
    <w:abstractNumId w:val="42"/>
  </w:num>
  <w:num w:numId="39">
    <w:abstractNumId w:val="25"/>
  </w:num>
  <w:num w:numId="40">
    <w:abstractNumId w:val="35"/>
  </w:num>
  <w:num w:numId="41">
    <w:abstractNumId w:val="36"/>
  </w:num>
  <w:num w:numId="42">
    <w:abstractNumId w:val="58"/>
  </w:num>
  <w:num w:numId="43">
    <w:abstractNumId w:val="31"/>
  </w:num>
  <w:num w:numId="44">
    <w:abstractNumId w:val="22"/>
  </w:num>
  <w:num w:numId="45">
    <w:abstractNumId w:val="18"/>
  </w:num>
  <w:num w:numId="46">
    <w:abstractNumId w:val="26"/>
  </w:num>
  <w:num w:numId="47">
    <w:abstractNumId w:val="16"/>
  </w:num>
  <w:num w:numId="48">
    <w:abstractNumId w:val="20"/>
  </w:num>
  <w:num w:numId="49">
    <w:abstractNumId w:val="27"/>
  </w:num>
  <w:num w:numId="50">
    <w:abstractNumId w:val="51"/>
  </w:num>
  <w:num w:numId="51">
    <w:abstractNumId w:val="59"/>
  </w:num>
  <w:num w:numId="52">
    <w:abstractNumId w:val="45"/>
  </w:num>
  <w:num w:numId="53">
    <w:abstractNumId w:val="47"/>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12"/>
  </w:num>
  <w:num w:numId="66">
    <w:abstractNumId w:val="63"/>
  </w:num>
  <w:num w:numId="67">
    <w:abstractNumId w:val="33"/>
  </w:num>
  <w:num w:numId="68">
    <w:abstractNumId w:val="23"/>
  </w:num>
  <w:num w:numId="69">
    <w:abstractNumId w:val="13"/>
  </w:num>
  <w:num w:numId="70">
    <w:abstractNumId w:val="24"/>
  </w:num>
  <w:num w:numId="71">
    <w:abstractNumId w:val="37"/>
  </w:num>
  <w:num w:numId="72">
    <w:abstractNumId w:val="34"/>
  </w:num>
  <w:num w:numId="73">
    <w:abstractNumId w:val="11"/>
  </w:num>
  <w:num w:numId="74">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gFAD2nwfstAAAA"/>
  </w:docVars>
  <w:rsids>
    <w:rsidRoot w:val="00B87FBC"/>
    <w:rsid w:val="00000068"/>
    <w:rsid w:val="00000151"/>
    <w:rsid w:val="000002CF"/>
    <w:rsid w:val="000004CF"/>
    <w:rsid w:val="000005C3"/>
    <w:rsid w:val="0000069E"/>
    <w:rsid w:val="00000750"/>
    <w:rsid w:val="0000089F"/>
    <w:rsid w:val="00000DB8"/>
    <w:rsid w:val="00001070"/>
    <w:rsid w:val="00001285"/>
    <w:rsid w:val="00001876"/>
    <w:rsid w:val="00001A85"/>
    <w:rsid w:val="00001B82"/>
    <w:rsid w:val="00002134"/>
    <w:rsid w:val="00002463"/>
    <w:rsid w:val="0000259C"/>
    <w:rsid w:val="000025B0"/>
    <w:rsid w:val="000027C6"/>
    <w:rsid w:val="00002B5E"/>
    <w:rsid w:val="00002E82"/>
    <w:rsid w:val="0000314A"/>
    <w:rsid w:val="000036F0"/>
    <w:rsid w:val="00003886"/>
    <w:rsid w:val="00003AC5"/>
    <w:rsid w:val="00003C0A"/>
    <w:rsid w:val="0000410D"/>
    <w:rsid w:val="0000416C"/>
    <w:rsid w:val="000042C4"/>
    <w:rsid w:val="000044D9"/>
    <w:rsid w:val="0000460A"/>
    <w:rsid w:val="00004707"/>
    <w:rsid w:val="000049FC"/>
    <w:rsid w:val="00004D1B"/>
    <w:rsid w:val="00004F37"/>
    <w:rsid w:val="00004F59"/>
    <w:rsid w:val="00005012"/>
    <w:rsid w:val="0000539E"/>
    <w:rsid w:val="000054C0"/>
    <w:rsid w:val="0000587F"/>
    <w:rsid w:val="00005909"/>
    <w:rsid w:val="000059F9"/>
    <w:rsid w:val="00005B8D"/>
    <w:rsid w:val="00005BA0"/>
    <w:rsid w:val="00005C84"/>
    <w:rsid w:val="00005DE0"/>
    <w:rsid w:val="000060C1"/>
    <w:rsid w:val="000062BD"/>
    <w:rsid w:val="000063A7"/>
    <w:rsid w:val="000065F8"/>
    <w:rsid w:val="00006913"/>
    <w:rsid w:val="0000694F"/>
    <w:rsid w:val="00006BAD"/>
    <w:rsid w:val="00006D90"/>
    <w:rsid w:val="00006DBB"/>
    <w:rsid w:val="0000709F"/>
    <w:rsid w:val="00007373"/>
    <w:rsid w:val="00007D0F"/>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F3"/>
    <w:rsid w:val="000127E8"/>
    <w:rsid w:val="00012ACB"/>
    <w:rsid w:val="00012CF7"/>
    <w:rsid w:val="00012EF5"/>
    <w:rsid w:val="00013072"/>
    <w:rsid w:val="00013138"/>
    <w:rsid w:val="000137AA"/>
    <w:rsid w:val="000137C9"/>
    <w:rsid w:val="000137E3"/>
    <w:rsid w:val="00013CB8"/>
    <w:rsid w:val="00013D49"/>
    <w:rsid w:val="00013E21"/>
    <w:rsid w:val="00013F40"/>
    <w:rsid w:val="00013F49"/>
    <w:rsid w:val="00014148"/>
    <w:rsid w:val="000141BF"/>
    <w:rsid w:val="000142A8"/>
    <w:rsid w:val="00014921"/>
    <w:rsid w:val="00014A8F"/>
    <w:rsid w:val="00014D04"/>
    <w:rsid w:val="00014DB7"/>
    <w:rsid w:val="000150F9"/>
    <w:rsid w:val="0001537C"/>
    <w:rsid w:val="00015501"/>
    <w:rsid w:val="00015520"/>
    <w:rsid w:val="0001554B"/>
    <w:rsid w:val="00015A87"/>
    <w:rsid w:val="00015E00"/>
    <w:rsid w:val="000167E4"/>
    <w:rsid w:val="00016AC6"/>
    <w:rsid w:val="00016B59"/>
    <w:rsid w:val="00016B6C"/>
    <w:rsid w:val="00016CA2"/>
    <w:rsid w:val="00016E13"/>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BB"/>
    <w:rsid w:val="00020789"/>
    <w:rsid w:val="000208A6"/>
    <w:rsid w:val="00020990"/>
    <w:rsid w:val="000209F3"/>
    <w:rsid w:val="00020A0A"/>
    <w:rsid w:val="00020A1C"/>
    <w:rsid w:val="00020A35"/>
    <w:rsid w:val="00020B63"/>
    <w:rsid w:val="000212DF"/>
    <w:rsid w:val="0002163E"/>
    <w:rsid w:val="0002192B"/>
    <w:rsid w:val="0002195F"/>
    <w:rsid w:val="00021979"/>
    <w:rsid w:val="00021B1B"/>
    <w:rsid w:val="00021C03"/>
    <w:rsid w:val="00022004"/>
    <w:rsid w:val="000220E5"/>
    <w:rsid w:val="00022580"/>
    <w:rsid w:val="000225E9"/>
    <w:rsid w:val="00022699"/>
    <w:rsid w:val="0002274B"/>
    <w:rsid w:val="000229D9"/>
    <w:rsid w:val="00022A7D"/>
    <w:rsid w:val="00022DE3"/>
    <w:rsid w:val="0002322B"/>
    <w:rsid w:val="000234B0"/>
    <w:rsid w:val="00023B2B"/>
    <w:rsid w:val="000241CB"/>
    <w:rsid w:val="000241D7"/>
    <w:rsid w:val="000242B8"/>
    <w:rsid w:val="00024387"/>
    <w:rsid w:val="00024592"/>
    <w:rsid w:val="00024601"/>
    <w:rsid w:val="00024775"/>
    <w:rsid w:val="000248EB"/>
    <w:rsid w:val="00024958"/>
    <w:rsid w:val="00024FAD"/>
    <w:rsid w:val="000250AB"/>
    <w:rsid w:val="00025246"/>
    <w:rsid w:val="0002530F"/>
    <w:rsid w:val="0002552A"/>
    <w:rsid w:val="00025727"/>
    <w:rsid w:val="00025832"/>
    <w:rsid w:val="00025A64"/>
    <w:rsid w:val="00025CA9"/>
    <w:rsid w:val="000260C1"/>
    <w:rsid w:val="0002621A"/>
    <w:rsid w:val="00026321"/>
    <w:rsid w:val="00026356"/>
    <w:rsid w:val="00026387"/>
    <w:rsid w:val="000264EF"/>
    <w:rsid w:val="00026972"/>
    <w:rsid w:val="00026C85"/>
    <w:rsid w:val="00026F9B"/>
    <w:rsid w:val="00027013"/>
    <w:rsid w:val="000270E5"/>
    <w:rsid w:val="0002754F"/>
    <w:rsid w:val="000276AB"/>
    <w:rsid w:val="000277C0"/>
    <w:rsid w:val="0002781A"/>
    <w:rsid w:val="00027903"/>
    <w:rsid w:val="00027919"/>
    <w:rsid w:val="00027AF8"/>
    <w:rsid w:val="00027B4B"/>
    <w:rsid w:val="00027E38"/>
    <w:rsid w:val="00030132"/>
    <w:rsid w:val="000303A0"/>
    <w:rsid w:val="00030529"/>
    <w:rsid w:val="000305F4"/>
    <w:rsid w:val="00030815"/>
    <w:rsid w:val="00030A5C"/>
    <w:rsid w:val="00030B85"/>
    <w:rsid w:val="00030BD6"/>
    <w:rsid w:val="00030DFC"/>
    <w:rsid w:val="00030E37"/>
    <w:rsid w:val="0003121E"/>
    <w:rsid w:val="00031241"/>
    <w:rsid w:val="00031420"/>
    <w:rsid w:val="0003167E"/>
    <w:rsid w:val="000317D3"/>
    <w:rsid w:val="00031A22"/>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FB"/>
    <w:rsid w:val="000338A4"/>
    <w:rsid w:val="0003394F"/>
    <w:rsid w:val="00033D65"/>
    <w:rsid w:val="00033DD1"/>
    <w:rsid w:val="00033F93"/>
    <w:rsid w:val="000342D3"/>
    <w:rsid w:val="0003432F"/>
    <w:rsid w:val="0003433B"/>
    <w:rsid w:val="000344D4"/>
    <w:rsid w:val="000345F5"/>
    <w:rsid w:val="00034662"/>
    <w:rsid w:val="000347A6"/>
    <w:rsid w:val="00034864"/>
    <w:rsid w:val="00034FB0"/>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E22"/>
    <w:rsid w:val="00036F9C"/>
    <w:rsid w:val="00037117"/>
    <w:rsid w:val="0003714A"/>
    <w:rsid w:val="0003772C"/>
    <w:rsid w:val="000377A2"/>
    <w:rsid w:val="000377D4"/>
    <w:rsid w:val="000378DD"/>
    <w:rsid w:val="00037A41"/>
    <w:rsid w:val="00037DBD"/>
    <w:rsid w:val="00037E65"/>
    <w:rsid w:val="00037F1A"/>
    <w:rsid w:val="00037FAF"/>
    <w:rsid w:val="00040293"/>
    <w:rsid w:val="00040500"/>
    <w:rsid w:val="00040A81"/>
    <w:rsid w:val="00040AC8"/>
    <w:rsid w:val="00041174"/>
    <w:rsid w:val="000412E1"/>
    <w:rsid w:val="00041439"/>
    <w:rsid w:val="00041531"/>
    <w:rsid w:val="00041685"/>
    <w:rsid w:val="000417F0"/>
    <w:rsid w:val="000419EC"/>
    <w:rsid w:val="00041E6C"/>
    <w:rsid w:val="00041EBD"/>
    <w:rsid w:val="00041F4A"/>
    <w:rsid w:val="000421F2"/>
    <w:rsid w:val="000423FF"/>
    <w:rsid w:val="00042600"/>
    <w:rsid w:val="0004268B"/>
    <w:rsid w:val="00042725"/>
    <w:rsid w:val="00042955"/>
    <w:rsid w:val="00042D40"/>
    <w:rsid w:val="00042F64"/>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75"/>
    <w:rsid w:val="0004447C"/>
    <w:rsid w:val="000445A0"/>
    <w:rsid w:val="00044623"/>
    <w:rsid w:val="000448AC"/>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C74"/>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E3E"/>
    <w:rsid w:val="00050FE2"/>
    <w:rsid w:val="00051279"/>
    <w:rsid w:val="000515D7"/>
    <w:rsid w:val="000517BF"/>
    <w:rsid w:val="000517C0"/>
    <w:rsid w:val="000519A5"/>
    <w:rsid w:val="00051C37"/>
    <w:rsid w:val="00051C53"/>
    <w:rsid w:val="00051D8B"/>
    <w:rsid w:val="00051D9C"/>
    <w:rsid w:val="00051E0D"/>
    <w:rsid w:val="00051FF5"/>
    <w:rsid w:val="000520C7"/>
    <w:rsid w:val="0005214F"/>
    <w:rsid w:val="00052182"/>
    <w:rsid w:val="00052223"/>
    <w:rsid w:val="000522E5"/>
    <w:rsid w:val="000523E4"/>
    <w:rsid w:val="0005264D"/>
    <w:rsid w:val="00052860"/>
    <w:rsid w:val="00052966"/>
    <w:rsid w:val="000529A5"/>
    <w:rsid w:val="00052C7C"/>
    <w:rsid w:val="00052FC3"/>
    <w:rsid w:val="00053004"/>
    <w:rsid w:val="000530B9"/>
    <w:rsid w:val="000533E2"/>
    <w:rsid w:val="00053771"/>
    <w:rsid w:val="000537F7"/>
    <w:rsid w:val="00053B06"/>
    <w:rsid w:val="00053D7E"/>
    <w:rsid w:val="00053DA0"/>
    <w:rsid w:val="000540C0"/>
    <w:rsid w:val="00054280"/>
    <w:rsid w:val="000543A3"/>
    <w:rsid w:val="00054508"/>
    <w:rsid w:val="00054698"/>
    <w:rsid w:val="0005470C"/>
    <w:rsid w:val="0005477E"/>
    <w:rsid w:val="000547B5"/>
    <w:rsid w:val="00054A78"/>
    <w:rsid w:val="00054D10"/>
    <w:rsid w:val="00054DE0"/>
    <w:rsid w:val="00054E98"/>
    <w:rsid w:val="00055024"/>
    <w:rsid w:val="00055237"/>
    <w:rsid w:val="0005533C"/>
    <w:rsid w:val="000555D6"/>
    <w:rsid w:val="000555F8"/>
    <w:rsid w:val="000558B4"/>
    <w:rsid w:val="0005599D"/>
    <w:rsid w:val="000559D2"/>
    <w:rsid w:val="000559FA"/>
    <w:rsid w:val="00055B46"/>
    <w:rsid w:val="00055C5C"/>
    <w:rsid w:val="00055C80"/>
    <w:rsid w:val="00055E49"/>
    <w:rsid w:val="00056068"/>
    <w:rsid w:val="0005643A"/>
    <w:rsid w:val="00056685"/>
    <w:rsid w:val="0005672D"/>
    <w:rsid w:val="000569C9"/>
    <w:rsid w:val="00056BBC"/>
    <w:rsid w:val="00056D56"/>
    <w:rsid w:val="000571F9"/>
    <w:rsid w:val="000572B6"/>
    <w:rsid w:val="000572F7"/>
    <w:rsid w:val="0005750D"/>
    <w:rsid w:val="0005772F"/>
    <w:rsid w:val="00057840"/>
    <w:rsid w:val="00057879"/>
    <w:rsid w:val="00057888"/>
    <w:rsid w:val="00057909"/>
    <w:rsid w:val="000579FD"/>
    <w:rsid w:val="00057BA5"/>
    <w:rsid w:val="00057BFD"/>
    <w:rsid w:val="00057DCC"/>
    <w:rsid w:val="00057EF3"/>
    <w:rsid w:val="00057F7C"/>
    <w:rsid w:val="000602C4"/>
    <w:rsid w:val="0006032C"/>
    <w:rsid w:val="000606DE"/>
    <w:rsid w:val="0006070B"/>
    <w:rsid w:val="000607B7"/>
    <w:rsid w:val="00060B14"/>
    <w:rsid w:val="00060CE4"/>
    <w:rsid w:val="00060F5A"/>
    <w:rsid w:val="000612DF"/>
    <w:rsid w:val="000613D5"/>
    <w:rsid w:val="000613E6"/>
    <w:rsid w:val="00061674"/>
    <w:rsid w:val="00061852"/>
    <w:rsid w:val="00061C52"/>
    <w:rsid w:val="00061C70"/>
    <w:rsid w:val="000621FD"/>
    <w:rsid w:val="00062441"/>
    <w:rsid w:val="00062C6E"/>
    <w:rsid w:val="00062D62"/>
    <w:rsid w:val="00062D7F"/>
    <w:rsid w:val="00063118"/>
    <w:rsid w:val="000632E4"/>
    <w:rsid w:val="00063B9E"/>
    <w:rsid w:val="00063BDB"/>
    <w:rsid w:val="00063BDE"/>
    <w:rsid w:val="00063E9E"/>
    <w:rsid w:val="0006415F"/>
    <w:rsid w:val="000641A0"/>
    <w:rsid w:val="0006424E"/>
    <w:rsid w:val="00064288"/>
    <w:rsid w:val="000643C3"/>
    <w:rsid w:val="000643CC"/>
    <w:rsid w:val="000644F0"/>
    <w:rsid w:val="00064634"/>
    <w:rsid w:val="000647E2"/>
    <w:rsid w:val="0006499F"/>
    <w:rsid w:val="00064BFC"/>
    <w:rsid w:val="00064C1C"/>
    <w:rsid w:val="00064E8A"/>
    <w:rsid w:val="00065240"/>
    <w:rsid w:val="00065407"/>
    <w:rsid w:val="0006574B"/>
    <w:rsid w:val="0006581F"/>
    <w:rsid w:val="000658F2"/>
    <w:rsid w:val="00065C8B"/>
    <w:rsid w:val="00065D39"/>
    <w:rsid w:val="00065D8A"/>
    <w:rsid w:val="00065E17"/>
    <w:rsid w:val="0006604D"/>
    <w:rsid w:val="00066225"/>
    <w:rsid w:val="0006633A"/>
    <w:rsid w:val="0006695F"/>
    <w:rsid w:val="000669F2"/>
    <w:rsid w:val="00066C8D"/>
    <w:rsid w:val="00066E27"/>
    <w:rsid w:val="00066EFF"/>
    <w:rsid w:val="00066FAA"/>
    <w:rsid w:val="0006716F"/>
    <w:rsid w:val="00067324"/>
    <w:rsid w:val="00067381"/>
    <w:rsid w:val="00067AA3"/>
    <w:rsid w:val="00067B19"/>
    <w:rsid w:val="00067BC5"/>
    <w:rsid w:val="00067C74"/>
    <w:rsid w:val="00067D9C"/>
    <w:rsid w:val="000700A5"/>
    <w:rsid w:val="000700FA"/>
    <w:rsid w:val="00070120"/>
    <w:rsid w:val="00070265"/>
    <w:rsid w:val="00070522"/>
    <w:rsid w:val="000710A5"/>
    <w:rsid w:val="000710A9"/>
    <w:rsid w:val="000711E2"/>
    <w:rsid w:val="000712EA"/>
    <w:rsid w:val="000716B7"/>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76"/>
    <w:rsid w:val="0007378E"/>
    <w:rsid w:val="000737CE"/>
    <w:rsid w:val="000738A7"/>
    <w:rsid w:val="0007394A"/>
    <w:rsid w:val="000741D0"/>
    <w:rsid w:val="00074227"/>
    <w:rsid w:val="0007469D"/>
    <w:rsid w:val="000747A6"/>
    <w:rsid w:val="00074811"/>
    <w:rsid w:val="0007494C"/>
    <w:rsid w:val="000749EF"/>
    <w:rsid w:val="00074D2B"/>
    <w:rsid w:val="00074E57"/>
    <w:rsid w:val="0007501B"/>
    <w:rsid w:val="0007509F"/>
    <w:rsid w:val="0007547C"/>
    <w:rsid w:val="0007553F"/>
    <w:rsid w:val="0007571B"/>
    <w:rsid w:val="000759EE"/>
    <w:rsid w:val="00075F7D"/>
    <w:rsid w:val="00075FDA"/>
    <w:rsid w:val="00076367"/>
    <w:rsid w:val="0007680E"/>
    <w:rsid w:val="00076A2B"/>
    <w:rsid w:val="00076E3A"/>
    <w:rsid w:val="00077008"/>
    <w:rsid w:val="0007701F"/>
    <w:rsid w:val="00077076"/>
    <w:rsid w:val="000773A6"/>
    <w:rsid w:val="00077459"/>
    <w:rsid w:val="00077878"/>
    <w:rsid w:val="000779C0"/>
    <w:rsid w:val="00077A10"/>
    <w:rsid w:val="00077C76"/>
    <w:rsid w:val="00077DB2"/>
    <w:rsid w:val="00077DB6"/>
    <w:rsid w:val="00077E03"/>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E18"/>
    <w:rsid w:val="00081F72"/>
    <w:rsid w:val="0008210E"/>
    <w:rsid w:val="000822F4"/>
    <w:rsid w:val="000824A7"/>
    <w:rsid w:val="000825D0"/>
    <w:rsid w:val="000826A0"/>
    <w:rsid w:val="00082792"/>
    <w:rsid w:val="00082927"/>
    <w:rsid w:val="00082AB1"/>
    <w:rsid w:val="00082B9E"/>
    <w:rsid w:val="00082E08"/>
    <w:rsid w:val="0008308B"/>
    <w:rsid w:val="000831D2"/>
    <w:rsid w:val="000834E2"/>
    <w:rsid w:val="0008351E"/>
    <w:rsid w:val="000838E0"/>
    <w:rsid w:val="000839BF"/>
    <w:rsid w:val="00083A77"/>
    <w:rsid w:val="00083B3D"/>
    <w:rsid w:val="00083C3C"/>
    <w:rsid w:val="00083C83"/>
    <w:rsid w:val="00083EAA"/>
    <w:rsid w:val="00084192"/>
    <w:rsid w:val="000841C4"/>
    <w:rsid w:val="00084299"/>
    <w:rsid w:val="00084355"/>
    <w:rsid w:val="00084360"/>
    <w:rsid w:val="00084652"/>
    <w:rsid w:val="00084940"/>
    <w:rsid w:val="000849C5"/>
    <w:rsid w:val="00084EB0"/>
    <w:rsid w:val="00084FDF"/>
    <w:rsid w:val="00085032"/>
    <w:rsid w:val="000850EC"/>
    <w:rsid w:val="00085149"/>
    <w:rsid w:val="00085374"/>
    <w:rsid w:val="000854C7"/>
    <w:rsid w:val="0008560E"/>
    <w:rsid w:val="00085970"/>
    <w:rsid w:val="000859A5"/>
    <w:rsid w:val="00085A51"/>
    <w:rsid w:val="00085B74"/>
    <w:rsid w:val="00085E2D"/>
    <w:rsid w:val="0008613B"/>
    <w:rsid w:val="00086187"/>
    <w:rsid w:val="000861FC"/>
    <w:rsid w:val="0008625E"/>
    <w:rsid w:val="00086506"/>
    <w:rsid w:val="00086511"/>
    <w:rsid w:val="00086704"/>
    <w:rsid w:val="00086A79"/>
    <w:rsid w:val="00086CE8"/>
    <w:rsid w:val="00086DCF"/>
    <w:rsid w:val="00087205"/>
    <w:rsid w:val="00087337"/>
    <w:rsid w:val="00087458"/>
    <w:rsid w:val="000876EB"/>
    <w:rsid w:val="0008775C"/>
    <w:rsid w:val="0008777C"/>
    <w:rsid w:val="000877B1"/>
    <w:rsid w:val="000877E7"/>
    <w:rsid w:val="00087CF0"/>
    <w:rsid w:val="000900FF"/>
    <w:rsid w:val="000903C4"/>
    <w:rsid w:val="000903DE"/>
    <w:rsid w:val="000905F0"/>
    <w:rsid w:val="00090BB3"/>
    <w:rsid w:val="00090FD2"/>
    <w:rsid w:val="0009121E"/>
    <w:rsid w:val="000915CA"/>
    <w:rsid w:val="000915F5"/>
    <w:rsid w:val="0009183C"/>
    <w:rsid w:val="00091876"/>
    <w:rsid w:val="00091A59"/>
    <w:rsid w:val="00091BD1"/>
    <w:rsid w:val="00091C53"/>
    <w:rsid w:val="00091C5B"/>
    <w:rsid w:val="00091C8C"/>
    <w:rsid w:val="00091C9D"/>
    <w:rsid w:val="00091E17"/>
    <w:rsid w:val="00091F63"/>
    <w:rsid w:val="00092134"/>
    <w:rsid w:val="000921E3"/>
    <w:rsid w:val="000921EC"/>
    <w:rsid w:val="00092299"/>
    <w:rsid w:val="0009234A"/>
    <w:rsid w:val="000928FB"/>
    <w:rsid w:val="0009298E"/>
    <w:rsid w:val="00092E68"/>
    <w:rsid w:val="00093131"/>
    <w:rsid w:val="000931F0"/>
    <w:rsid w:val="0009327A"/>
    <w:rsid w:val="00093374"/>
    <w:rsid w:val="00093679"/>
    <w:rsid w:val="0009378C"/>
    <w:rsid w:val="00093885"/>
    <w:rsid w:val="00093B84"/>
    <w:rsid w:val="00093D52"/>
    <w:rsid w:val="00094193"/>
    <w:rsid w:val="000942D7"/>
    <w:rsid w:val="00094321"/>
    <w:rsid w:val="000943B3"/>
    <w:rsid w:val="000944CF"/>
    <w:rsid w:val="000945BE"/>
    <w:rsid w:val="00094600"/>
    <w:rsid w:val="00094818"/>
    <w:rsid w:val="0009481C"/>
    <w:rsid w:val="000949E6"/>
    <w:rsid w:val="00094B3C"/>
    <w:rsid w:val="00094C7F"/>
    <w:rsid w:val="0009501B"/>
    <w:rsid w:val="0009515F"/>
    <w:rsid w:val="000951B7"/>
    <w:rsid w:val="000951D1"/>
    <w:rsid w:val="000951E0"/>
    <w:rsid w:val="00095206"/>
    <w:rsid w:val="0009529D"/>
    <w:rsid w:val="000955BF"/>
    <w:rsid w:val="00095889"/>
    <w:rsid w:val="0009595C"/>
    <w:rsid w:val="00095F77"/>
    <w:rsid w:val="000963DD"/>
    <w:rsid w:val="00096648"/>
    <w:rsid w:val="000968F4"/>
    <w:rsid w:val="00096910"/>
    <w:rsid w:val="00096915"/>
    <w:rsid w:val="00096CAF"/>
    <w:rsid w:val="00096E01"/>
    <w:rsid w:val="00096F93"/>
    <w:rsid w:val="00097079"/>
    <w:rsid w:val="0009748D"/>
    <w:rsid w:val="0009777D"/>
    <w:rsid w:val="000977CE"/>
    <w:rsid w:val="000977F6"/>
    <w:rsid w:val="00097909"/>
    <w:rsid w:val="00097BA4"/>
    <w:rsid w:val="00097E27"/>
    <w:rsid w:val="00097E7A"/>
    <w:rsid w:val="000A0098"/>
    <w:rsid w:val="000A0562"/>
    <w:rsid w:val="000A05AC"/>
    <w:rsid w:val="000A06C4"/>
    <w:rsid w:val="000A075D"/>
    <w:rsid w:val="000A07A7"/>
    <w:rsid w:val="000A088C"/>
    <w:rsid w:val="000A09D3"/>
    <w:rsid w:val="000A0A4C"/>
    <w:rsid w:val="000A0BE7"/>
    <w:rsid w:val="000A0BF9"/>
    <w:rsid w:val="000A0CFC"/>
    <w:rsid w:val="000A0E8F"/>
    <w:rsid w:val="000A0F83"/>
    <w:rsid w:val="000A14B9"/>
    <w:rsid w:val="000A1571"/>
    <w:rsid w:val="000A1632"/>
    <w:rsid w:val="000A190A"/>
    <w:rsid w:val="000A1A4E"/>
    <w:rsid w:val="000A1BC9"/>
    <w:rsid w:val="000A1BE3"/>
    <w:rsid w:val="000A1C0A"/>
    <w:rsid w:val="000A1E30"/>
    <w:rsid w:val="000A2489"/>
    <w:rsid w:val="000A27DB"/>
    <w:rsid w:val="000A285D"/>
    <w:rsid w:val="000A2B56"/>
    <w:rsid w:val="000A2C2A"/>
    <w:rsid w:val="000A2D2E"/>
    <w:rsid w:val="000A2DF4"/>
    <w:rsid w:val="000A3167"/>
    <w:rsid w:val="000A32F8"/>
    <w:rsid w:val="000A3460"/>
    <w:rsid w:val="000A35AC"/>
    <w:rsid w:val="000A380E"/>
    <w:rsid w:val="000A3911"/>
    <w:rsid w:val="000A396B"/>
    <w:rsid w:val="000A3D45"/>
    <w:rsid w:val="000A3D85"/>
    <w:rsid w:val="000A3FE9"/>
    <w:rsid w:val="000A3FF1"/>
    <w:rsid w:val="000A403E"/>
    <w:rsid w:val="000A408E"/>
    <w:rsid w:val="000A4113"/>
    <w:rsid w:val="000A4923"/>
    <w:rsid w:val="000A4989"/>
    <w:rsid w:val="000A4AE5"/>
    <w:rsid w:val="000A4B0A"/>
    <w:rsid w:val="000A4B94"/>
    <w:rsid w:val="000A4D08"/>
    <w:rsid w:val="000A4D85"/>
    <w:rsid w:val="000A4DC4"/>
    <w:rsid w:val="000A4FE7"/>
    <w:rsid w:val="000A513F"/>
    <w:rsid w:val="000A5156"/>
    <w:rsid w:val="000A535E"/>
    <w:rsid w:val="000A53D8"/>
    <w:rsid w:val="000A5539"/>
    <w:rsid w:val="000A575E"/>
    <w:rsid w:val="000A5784"/>
    <w:rsid w:val="000A5C78"/>
    <w:rsid w:val="000A5D9B"/>
    <w:rsid w:val="000A5E0C"/>
    <w:rsid w:val="000A640B"/>
    <w:rsid w:val="000A65C8"/>
    <w:rsid w:val="000A68E5"/>
    <w:rsid w:val="000A6AE7"/>
    <w:rsid w:val="000A6BF8"/>
    <w:rsid w:val="000A6FC7"/>
    <w:rsid w:val="000A709C"/>
    <w:rsid w:val="000A7364"/>
    <w:rsid w:val="000A738F"/>
    <w:rsid w:val="000A776C"/>
    <w:rsid w:val="000A7A9B"/>
    <w:rsid w:val="000A7B90"/>
    <w:rsid w:val="000A7CFB"/>
    <w:rsid w:val="000A7D54"/>
    <w:rsid w:val="000A7DE4"/>
    <w:rsid w:val="000B0196"/>
    <w:rsid w:val="000B027C"/>
    <w:rsid w:val="000B02EE"/>
    <w:rsid w:val="000B0872"/>
    <w:rsid w:val="000B0969"/>
    <w:rsid w:val="000B0A5F"/>
    <w:rsid w:val="000B0AAE"/>
    <w:rsid w:val="000B0AB5"/>
    <w:rsid w:val="000B0AE1"/>
    <w:rsid w:val="000B0ED6"/>
    <w:rsid w:val="000B1157"/>
    <w:rsid w:val="000B1235"/>
    <w:rsid w:val="000B17B6"/>
    <w:rsid w:val="000B17FB"/>
    <w:rsid w:val="000B18CE"/>
    <w:rsid w:val="000B1B2B"/>
    <w:rsid w:val="000B1C22"/>
    <w:rsid w:val="000B1DD3"/>
    <w:rsid w:val="000B2269"/>
    <w:rsid w:val="000B23B0"/>
    <w:rsid w:val="000B24EC"/>
    <w:rsid w:val="000B2B00"/>
    <w:rsid w:val="000B2D73"/>
    <w:rsid w:val="000B2F47"/>
    <w:rsid w:val="000B31CD"/>
    <w:rsid w:val="000B3216"/>
    <w:rsid w:val="000B3390"/>
    <w:rsid w:val="000B33C6"/>
    <w:rsid w:val="000B3539"/>
    <w:rsid w:val="000B368C"/>
    <w:rsid w:val="000B36EE"/>
    <w:rsid w:val="000B370A"/>
    <w:rsid w:val="000B38FE"/>
    <w:rsid w:val="000B39D2"/>
    <w:rsid w:val="000B3B04"/>
    <w:rsid w:val="000B3E4E"/>
    <w:rsid w:val="000B3F5F"/>
    <w:rsid w:val="000B40D1"/>
    <w:rsid w:val="000B4275"/>
    <w:rsid w:val="000B4365"/>
    <w:rsid w:val="000B458C"/>
    <w:rsid w:val="000B47F9"/>
    <w:rsid w:val="000B4A6D"/>
    <w:rsid w:val="000B4B4B"/>
    <w:rsid w:val="000B5322"/>
    <w:rsid w:val="000B5398"/>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AE"/>
    <w:rsid w:val="000C0172"/>
    <w:rsid w:val="000C04E2"/>
    <w:rsid w:val="000C051E"/>
    <w:rsid w:val="000C0524"/>
    <w:rsid w:val="000C06A6"/>
    <w:rsid w:val="000C0980"/>
    <w:rsid w:val="000C0A2E"/>
    <w:rsid w:val="000C0CD8"/>
    <w:rsid w:val="000C0DB5"/>
    <w:rsid w:val="000C0DE3"/>
    <w:rsid w:val="000C0EE0"/>
    <w:rsid w:val="000C1001"/>
    <w:rsid w:val="000C10D7"/>
    <w:rsid w:val="000C1102"/>
    <w:rsid w:val="000C129C"/>
    <w:rsid w:val="000C1536"/>
    <w:rsid w:val="000C194E"/>
    <w:rsid w:val="000C1B5F"/>
    <w:rsid w:val="000C1D8F"/>
    <w:rsid w:val="000C1FE4"/>
    <w:rsid w:val="000C2155"/>
    <w:rsid w:val="000C2208"/>
    <w:rsid w:val="000C2575"/>
    <w:rsid w:val="000C27A7"/>
    <w:rsid w:val="000C2DE8"/>
    <w:rsid w:val="000C31B8"/>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EC"/>
    <w:rsid w:val="000C4D73"/>
    <w:rsid w:val="000C515A"/>
    <w:rsid w:val="000C5716"/>
    <w:rsid w:val="000C58CD"/>
    <w:rsid w:val="000C5A47"/>
    <w:rsid w:val="000C5A5C"/>
    <w:rsid w:val="000C5B54"/>
    <w:rsid w:val="000C62F7"/>
    <w:rsid w:val="000C6794"/>
    <w:rsid w:val="000C6987"/>
    <w:rsid w:val="000C69BB"/>
    <w:rsid w:val="000C6EB3"/>
    <w:rsid w:val="000C6F30"/>
    <w:rsid w:val="000C7228"/>
    <w:rsid w:val="000C7637"/>
    <w:rsid w:val="000C76FA"/>
    <w:rsid w:val="000C7746"/>
    <w:rsid w:val="000C7873"/>
    <w:rsid w:val="000D00DB"/>
    <w:rsid w:val="000D0459"/>
    <w:rsid w:val="000D0550"/>
    <w:rsid w:val="000D06E6"/>
    <w:rsid w:val="000D0B36"/>
    <w:rsid w:val="000D0BB2"/>
    <w:rsid w:val="000D0BC9"/>
    <w:rsid w:val="000D0BE9"/>
    <w:rsid w:val="000D0F02"/>
    <w:rsid w:val="000D0F39"/>
    <w:rsid w:val="000D0F44"/>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C54"/>
    <w:rsid w:val="000D2DC6"/>
    <w:rsid w:val="000D2E10"/>
    <w:rsid w:val="000D2FCB"/>
    <w:rsid w:val="000D2FDA"/>
    <w:rsid w:val="000D30E4"/>
    <w:rsid w:val="000D3112"/>
    <w:rsid w:val="000D316B"/>
    <w:rsid w:val="000D329A"/>
    <w:rsid w:val="000D32EE"/>
    <w:rsid w:val="000D360C"/>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60AE"/>
    <w:rsid w:val="000D6138"/>
    <w:rsid w:val="000D6144"/>
    <w:rsid w:val="000D6502"/>
    <w:rsid w:val="000D659A"/>
    <w:rsid w:val="000D6826"/>
    <w:rsid w:val="000D6916"/>
    <w:rsid w:val="000D69DE"/>
    <w:rsid w:val="000D6A21"/>
    <w:rsid w:val="000D6CDC"/>
    <w:rsid w:val="000D74D4"/>
    <w:rsid w:val="000D7554"/>
    <w:rsid w:val="000D77A3"/>
    <w:rsid w:val="000D77B8"/>
    <w:rsid w:val="000D78B6"/>
    <w:rsid w:val="000D7DB8"/>
    <w:rsid w:val="000E00CE"/>
    <w:rsid w:val="000E00F9"/>
    <w:rsid w:val="000E03C6"/>
    <w:rsid w:val="000E052D"/>
    <w:rsid w:val="000E068D"/>
    <w:rsid w:val="000E0F87"/>
    <w:rsid w:val="000E1043"/>
    <w:rsid w:val="000E16B5"/>
    <w:rsid w:val="000E1909"/>
    <w:rsid w:val="000E1BAF"/>
    <w:rsid w:val="000E1C14"/>
    <w:rsid w:val="000E201A"/>
    <w:rsid w:val="000E2177"/>
    <w:rsid w:val="000E217B"/>
    <w:rsid w:val="000E2307"/>
    <w:rsid w:val="000E294E"/>
    <w:rsid w:val="000E2985"/>
    <w:rsid w:val="000E29F2"/>
    <w:rsid w:val="000E2B51"/>
    <w:rsid w:val="000E2BEC"/>
    <w:rsid w:val="000E2EAC"/>
    <w:rsid w:val="000E3361"/>
    <w:rsid w:val="000E33C0"/>
    <w:rsid w:val="000E359B"/>
    <w:rsid w:val="000E3C6B"/>
    <w:rsid w:val="000E3D4A"/>
    <w:rsid w:val="000E3E31"/>
    <w:rsid w:val="000E3ED2"/>
    <w:rsid w:val="000E4178"/>
    <w:rsid w:val="000E4234"/>
    <w:rsid w:val="000E42A3"/>
    <w:rsid w:val="000E457C"/>
    <w:rsid w:val="000E4629"/>
    <w:rsid w:val="000E4912"/>
    <w:rsid w:val="000E4DD4"/>
    <w:rsid w:val="000E4EE1"/>
    <w:rsid w:val="000E4F51"/>
    <w:rsid w:val="000E53DA"/>
    <w:rsid w:val="000E54C9"/>
    <w:rsid w:val="000E559C"/>
    <w:rsid w:val="000E58BC"/>
    <w:rsid w:val="000E5D71"/>
    <w:rsid w:val="000E5FD6"/>
    <w:rsid w:val="000E6623"/>
    <w:rsid w:val="000E67EB"/>
    <w:rsid w:val="000E6863"/>
    <w:rsid w:val="000E6984"/>
    <w:rsid w:val="000E6AC4"/>
    <w:rsid w:val="000E6B79"/>
    <w:rsid w:val="000E6C5E"/>
    <w:rsid w:val="000E6CA0"/>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3A8"/>
    <w:rsid w:val="000F1637"/>
    <w:rsid w:val="000F18A7"/>
    <w:rsid w:val="000F1DAF"/>
    <w:rsid w:val="000F1F75"/>
    <w:rsid w:val="000F2409"/>
    <w:rsid w:val="000F264B"/>
    <w:rsid w:val="000F26CF"/>
    <w:rsid w:val="000F2CFC"/>
    <w:rsid w:val="000F2E6E"/>
    <w:rsid w:val="000F306D"/>
    <w:rsid w:val="000F332B"/>
    <w:rsid w:val="000F3583"/>
    <w:rsid w:val="000F3742"/>
    <w:rsid w:val="000F3756"/>
    <w:rsid w:val="000F378F"/>
    <w:rsid w:val="000F3808"/>
    <w:rsid w:val="000F38D0"/>
    <w:rsid w:val="000F3937"/>
    <w:rsid w:val="000F3B15"/>
    <w:rsid w:val="000F3D18"/>
    <w:rsid w:val="000F3D39"/>
    <w:rsid w:val="000F3F5E"/>
    <w:rsid w:val="000F423C"/>
    <w:rsid w:val="000F427A"/>
    <w:rsid w:val="000F469F"/>
    <w:rsid w:val="000F48E3"/>
    <w:rsid w:val="000F498B"/>
    <w:rsid w:val="000F4A06"/>
    <w:rsid w:val="000F4AEE"/>
    <w:rsid w:val="000F4C85"/>
    <w:rsid w:val="000F4D07"/>
    <w:rsid w:val="000F4EF9"/>
    <w:rsid w:val="000F5364"/>
    <w:rsid w:val="000F572F"/>
    <w:rsid w:val="000F57D5"/>
    <w:rsid w:val="000F59E5"/>
    <w:rsid w:val="000F6168"/>
    <w:rsid w:val="000F6236"/>
    <w:rsid w:val="000F62FB"/>
    <w:rsid w:val="000F6403"/>
    <w:rsid w:val="000F64C8"/>
    <w:rsid w:val="000F6D55"/>
    <w:rsid w:val="000F6E9B"/>
    <w:rsid w:val="000F6EA0"/>
    <w:rsid w:val="000F6EF2"/>
    <w:rsid w:val="000F71D0"/>
    <w:rsid w:val="000F71FA"/>
    <w:rsid w:val="000F72B9"/>
    <w:rsid w:val="000F75EA"/>
    <w:rsid w:val="000F761D"/>
    <w:rsid w:val="000F767B"/>
    <w:rsid w:val="000F7AA4"/>
    <w:rsid w:val="000F7D04"/>
    <w:rsid w:val="000F7D6B"/>
    <w:rsid w:val="000F7E17"/>
    <w:rsid w:val="00100129"/>
    <w:rsid w:val="001001EC"/>
    <w:rsid w:val="00100395"/>
    <w:rsid w:val="00100441"/>
    <w:rsid w:val="001004C1"/>
    <w:rsid w:val="001005AB"/>
    <w:rsid w:val="001009E1"/>
    <w:rsid w:val="00100A38"/>
    <w:rsid w:val="00100B2C"/>
    <w:rsid w:val="00100C62"/>
    <w:rsid w:val="00100E88"/>
    <w:rsid w:val="00101023"/>
    <w:rsid w:val="001011DB"/>
    <w:rsid w:val="00101253"/>
    <w:rsid w:val="0010131C"/>
    <w:rsid w:val="0010138A"/>
    <w:rsid w:val="001013FA"/>
    <w:rsid w:val="0010154E"/>
    <w:rsid w:val="001017CA"/>
    <w:rsid w:val="001019CE"/>
    <w:rsid w:val="00101CC0"/>
    <w:rsid w:val="00101D09"/>
    <w:rsid w:val="00101E22"/>
    <w:rsid w:val="00102113"/>
    <w:rsid w:val="0010257A"/>
    <w:rsid w:val="00102604"/>
    <w:rsid w:val="00102774"/>
    <w:rsid w:val="001029B3"/>
    <w:rsid w:val="00102E58"/>
    <w:rsid w:val="001032FB"/>
    <w:rsid w:val="00103628"/>
    <w:rsid w:val="0010367A"/>
    <w:rsid w:val="0010388E"/>
    <w:rsid w:val="00103937"/>
    <w:rsid w:val="00103A43"/>
    <w:rsid w:val="00103C1B"/>
    <w:rsid w:val="00103E96"/>
    <w:rsid w:val="0010409B"/>
    <w:rsid w:val="001041EE"/>
    <w:rsid w:val="0010477D"/>
    <w:rsid w:val="0010493D"/>
    <w:rsid w:val="0010494B"/>
    <w:rsid w:val="00104DA0"/>
    <w:rsid w:val="00105160"/>
    <w:rsid w:val="0010520B"/>
    <w:rsid w:val="001053C1"/>
    <w:rsid w:val="0010553B"/>
    <w:rsid w:val="00105570"/>
    <w:rsid w:val="001056CB"/>
    <w:rsid w:val="00105812"/>
    <w:rsid w:val="00105924"/>
    <w:rsid w:val="00105D9F"/>
    <w:rsid w:val="00105E24"/>
    <w:rsid w:val="001067A4"/>
    <w:rsid w:val="0010682D"/>
    <w:rsid w:val="00106BC9"/>
    <w:rsid w:val="00107051"/>
    <w:rsid w:val="001071AA"/>
    <w:rsid w:val="00107304"/>
    <w:rsid w:val="00107478"/>
    <w:rsid w:val="00107B19"/>
    <w:rsid w:val="00107BB1"/>
    <w:rsid w:val="00107BC5"/>
    <w:rsid w:val="00107E51"/>
    <w:rsid w:val="00107E86"/>
    <w:rsid w:val="00110052"/>
    <w:rsid w:val="001100A5"/>
    <w:rsid w:val="0011041A"/>
    <w:rsid w:val="001107D9"/>
    <w:rsid w:val="00110837"/>
    <w:rsid w:val="001109E6"/>
    <w:rsid w:val="001109FC"/>
    <w:rsid w:val="00110AEB"/>
    <w:rsid w:val="00110C59"/>
    <w:rsid w:val="00110C91"/>
    <w:rsid w:val="00110ED7"/>
    <w:rsid w:val="00111392"/>
    <w:rsid w:val="001113AF"/>
    <w:rsid w:val="0011148E"/>
    <w:rsid w:val="00111719"/>
    <w:rsid w:val="00111945"/>
    <w:rsid w:val="00111A7E"/>
    <w:rsid w:val="00111F5F"/>
    <w:rsid w:val="00112085"/>
    <w:rsid w:val="001120F0"/>
    <w:rsid w:val="001120FC"/>
    <w:rsid w:val="00112190"/>
    <w:rsid w:val="001126D4"/>
    <w:rsid w:val="0011288A"/>
    <w:rsid w:val="001128A8"/>
    <w:rsid w:val="001129BF"/>
    <w:rsid w:val="00112B47"/>
    <w:rsid w:val="00112F21"/>
    <w:rsid w:val="00112F6C"/>
    <w:rsid w:val="00112FC9"/>
    <w:rsid w:val="0011300A"/>
    <w:rsid w:val="001131A3"/>
    <w:rsid w:val="0011321E"/>
    <w:rsid w:val="0011322D"/>
    <w:rsid w:val="001132FD"/>
    <w:rsid w:val="00113355"/>
    <w:rsid w:val="001135BA"/>
    <w:rsid w:val="00113985"/>
    <w:rsid w:val="00113BAE"/>
    <w:rsid w:val="00113CC5"/>
    <w:rsid w:val="001140A4"/>
    <w:rsid w:val="00114221"/>
    <w:rsid w:val="001142E6"/>
    <w:rsid w:val="00114605"/>
    <w:rsid w:val="00114741"/>
    <w:rsid w:val="001147FC"/>
    <w:rsid w:val="00114BD9"/>
    <w:rsid w:val="00114E84"/>
    <w:rsid w:val="00114EA0"/>
    <w:rsid w:val="00114F04"/>
    <w:rsid w:val="001151F9"/>
    <w:rsid w:val="001152DE"/>
    <w:rsid w:val="00115478"/>
    <w:rsid w:val="001154FA"/>
    <w:rsid w:val="00115525"/>
    <w:rsid w:val="0011554D"/>
    <w:rsid w:val="001157E3"/>
    <w:rsid w:val="00115911"/>
    <w:rsid w:val="00115A95"/>
    <w:rsid w:val="00115C56"/>
    <w:rsid w:val="00115D41"/>
    <w:rsid w:val="00115ECD"/>
    <w:rsid w:val="0011621D"/>
    <w:rsid w:val="001164BC"/>
    <w:rsid w:val="001166FB"/>
    <w:rsid w:val="00116B60"/>
    <w:rsid w:val="00117006"/>
    <w:rsid w:val="00117076"/>
    <w:rsid w:val="001170A7"/>
    <w:rsid w:val="001171EA"/>
    <w:rsid w:val="00117296"/>
    <w:rsid w:val="0011731B"/>
    <w:rsid w:val="00117423"/>
    <w:rsid w:val="001174A6"/>
    <w:rsid w:val="001174AC"/>
    <w:rsid w:val="0011751C"/>
    <w:rsid w:val="00117579"/>
    <w:rsid w:val="0011759E"/>
    <w:rsid w:val="0011760D"/>
    <w:rsid w:val="001177F4"/>
    <w:rsid w:val="00117A04"/>
    <w:rsid w:val="00117AC3"/>
    <w:rsid w:val="00117D1E"/>
    <w:rsid w:val="00117F72"/>
    <w:rsid w:val="00120300"/>
    <w:rsid w:val="0012083A"/>
    <w:rsid w:val="00120879"/>
    <w:rsid w:val="00120A0B"/>
    <w:rsid w:val="00120A72"/>
    <w:rsid w:val="00120DD5"/>
    <w:rsid w:val="00121075"/>
    <w:rsid w:val="00121093"/>
    <w:rsid w:val="0012119A"/>
    <w:rsid w:val="0012128B"/>
    <w:rsid w:val="001213C4"/>
    <w:rsid w:val="001213DD"/>
    <w:rsid w:val="001213FA"/>
    <w:rsid w:val="00121441"/>
    <w:rsid w:val="001216B6"/>
    <w:rsid w:val="001216CA"/>
    <w:rsid w:val="00121A9E"/>
    <w:rsid w:val="00121ED3"/>
    <w:rsid w:val="00122469"/>
    <w:rsid w:val="00122470"/>
    <w:rsid w:val="001227D0"/>
    <w:rsid w:val="001227F9"/>
    <w:rsid w:val="00122903"/>
    <w:rsid w:val="00122A3F"/>
    <w:rsid w:val="00122D1E"/>
    <w:rsid w:val="00122E1F"/>
    <w:rsid w:val="00122F56"/>
    <w:rsid w:val="00123190"/>
    <w:rsid w:val="001233A1"/>
    <w:rsid w:val="001235FB"/>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CF0"/>
    <w:rsid w:val="00124E79"/>
    <w:rsid w:val="00125028"/>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58"/>
    <w:rsid w:val="00127598"/>
    <w:rsid w:val="001275B6"/>
    <w:rsid w:val="001277B7"/>
    <w:rsid w:val="001279D0"/>
    <w:rsid w:val="00127B92"/>
    <w:rsid w:val="00127EA2"/>
    <w:rsid w:val="001301DF"/>
    <w:rsid w:val="0013030B"/>
    <w:rsid w:val="001304E9"/>
    <w:rsid w:val="00130753"/>
    <w:rsid w:val="001307DF"/>
    <w:rsid w:val="00130992"/>
    <w:rsid w:val="00130ADC"/>
    <w:rsid w:val="00130ADF"/>
    <w:rsid w:val="00130B3A"/>
    <w:rsid w:val="00130B64"/>
    <w:rsid w:val="00130B83"/>
    <w:rsid w:val="00130EAE"/>
    <w:rsid w:val="00130F7C"/>
    <w:rsid w:val="00131160"/>
    <w:rsid w:val="00131495"/>
    <w:rsid w:val="001314CA"/>
    <w:rsid w:val="00131626"/>
    <w:rsid w:val="001316A1"/>
    <w:rsid w:val="001318F0"/>
    <w:rsid w:val="00131A9F"/>
    <w:rsid w:val="00131B52"/>
    <w:rsid w:val="00131B9D"/>
    <w:rsid w:val="00131E2C"/>
    <w:rsid w:val="0013213E"/>
    <w:rsid w:val="00132576"/>
    <w:rsid w:val="001326B7"/>
    <w:rsid w:val="00132813"/>
    <w:rsid w:val="001329E2"/>
    <w:rsid w:val="00132BAC"/>
    <w:rsid w:val="00132C03"/>
    <w:rsid w:val="00132C0E"/>
    <w:rsid w:val="00132CFC"/>
    <w:rsid w:val="00132D9A"/>
    <w:rsid w:val="001331BE"/>
    <w:rsid w:val="0013330C"/>
    <w:rsid w:val="00133419"/>
    <w:rsid w:val="001335FF"/>
    <w:rsid w:val="0013361D"/>
    <w:rsid w:val="00133897"/>
    <w:rsid w:val="00133A45"/>
    <w:rsid w:val="00133F53"/>
    <w:rsid w:val="00133F95"/>
    <w:rsid w:val="0013441E"/>
    <w:rsid w:val="00134974"/>
    <w:rsid w:val="00134A0F"/>
    <w:rsid w:val="00134B37"/>
    <w:rsid w:val="00134B9D"/>
    <w:rsid w:val="00134BDE"/>
    <w:rsid w:val="00134CC6"/>
    <w:rsid w:val="00134FEC"/>
    <w:rsid w:val="00135689"/>
    <w:rsid w:val="001356D8"/>
    <w:rsid w:val="0013594B"/>
    <w:rsid w:val="00135972"/>
    <w:rsid w:val="00135A19"/>
    <w:rsid w:val="00135CA9"/>
    <w:rsid w:val="00135F6C"/>
    <w:rsid w:val="00136179"/>
    <w:rsid w:val="00136415"/>
    <w:rsid w:val="00136561"/>
    <w:rsid w:val="0013659E"/>
    <w:rsid w:val="001367F0"/>
    <w:rsid w:val="0013688A"/>
    <w:rsid w:val="001368DB"/>
    <w:rsid w:val="001368DF"/>
    <w:rsid w:val="00136AA6"/>
    <w:rsid w:val="00136B21"/>
    <w:rsid w:val="00136C46"/>
    <w:rsid w:val="00136C93"/>
    <w:rsid w:val="00136CE2"/>
    <w:rsid w:val="00136EA1"/>
    <w:rsid w:val="001372CC"/>
    <w:rsid w:val="00137523"/>
    <w:rsid w:val="00137839"/>
    <w:rsid w:val="00137884"/>
    <w:rsid w:val="001379A5"/>
    <w:rsid w:val="00137CB5"/>
    <w:rsid w:val="00137CD3"/>
    <w:rsid w:val="001400BA"/>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8D"/>
    <w:rsid w:val="00141404"/>
    <w:rsid w:val="00141533"/>
    <w:rsid w:val="00141636"/>
    <w:rsid w:val="00141757"/>
    <w:rsid w:val="00141AC2"/>
    <w:rsid w:val="00141B8E"/>
    <w:rsid w:val="00141DAC"/>
    <w:rsid w:val="001421D0"/>
    <w:rsid w:val="0014227B"/>
    <w:rsid w:val="0014252D"/>
    <w:rsid w:val="001425EB"/>
    <w:rsid w:val="001426D9"/>
    <w:rsid w:val="00142740"/>
    <w:rsid w:val="001427F3"/>
    <w:rsid w:val="001429B5"/>
    <w:rsid w:val="00142AF8"/>
    <w:rsid w:val="00143149"/>
    <w:rsid w:val="00143213"/>
    <w:rsid w:val="00143265"/>
    <w:rsid w:val="00143598"/>
    <w:rsid w:val="0014375A"/>
    <w:rsid w:val="001439F8"/>
    <w:rsid w:val="00143B67"/>
    <w:rsid w:val="00143BD9"/>
    <w:rsid w:val="0014405C"/>
    <w:rsid w:val="00144235"/>
    <w:rsid w:val="0014440C"/>
    <w:rsid w:val="0014447D"/>
    <w:rsid w:val="0014493D"/>
    <w:rsid w:val="00144D06"/>
    <w:rsid w:val="00144DCB"/>
    <w:rsid w:val="0014535C"/>
    <w:rsid w:val="0014538C"/>
    <w:rsid w:val="001453B6"/>
    <w:rsid w:val="001458D1"/>
    <w:rsid w:val="00145AFF"/>
    <w:rsid w:val="00145B6F"/>
    <w:rsid w:val="00145C79"/>
    <w:rsid w:val="00145D21"/>
    <w:rsid w:val="00145EAE"/>
    <w:rsid w:val="00145FDB"/>
    <w:rsid w:val="00146069"/>
    <w:rsid w:val="00146084"/>
    <w:rsid w:val="00146294"/>
    <w:rsid w:val="00146317"/>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5C"/>
    <w:rsid w:val="00150D71"/>
    <w:rsid w:val="00150E0C"/>
    <w:rsid w:val="00150FBE"/>
    <w:rsid w:val="001511AD"/>
    <w:rsid w:val="001512F3"/>
    <w:rsid w:val="00151400"/>
    <w:rsid w:val="00151418"/>
    <w:rsid w:val="00151512"/>
    <w:rsid w:val="00151595"/>
    <w:rsid w:val="0015172E"/>
    <w:rsid w:val="001517DD"/>
    <w:rsid w:val="00151BB2"/>
    <w:rsid w:val="00151C45"/>
    <w:rsid w:val="00151D7F"/>
    <w:rsid w:val="0015210F"/>
    <w:rsid w:val="001523D0"/>
    <w:rsid w:val="001523F9"/>
    <w:rsid w:val="001526ED"/>
    <w:rsid w:val="001528F1"/>
    <w:rsid w:val="00152CA8"/>
    <w:rsid w:val="00152D64"/>
    <w:rsid w:val="00153000"/>
    <w:rsid w:val="0015306D"/>
    <w:rsid w:val="0015312D"/>
    <w:rsid w:val="00153307"/>
    <w:rsid w:val="001534FC"/>
    <w:rsid w:val="001535FC"/>
    <w:rsid w:val="00153658"/>
    <w:rsid w:val="00153A26"/>
    <w:rsid w:val="00153B22"/>
    <w:rsid w:val="00153C7F"/>
    <w:rsid w:val="001541CE"/>
    <w:rsid w:val="00154392"/>
    <w:rsid w:val="001546D1"/>
    <w:rsid w:val="001546DA"/>
    <w:rsid w:val="00154789"/>
    <w:rsid w:val="001547B4"/>
    <w:rsid w:val="001547EC"/>
    <w:rsid w:val="00154E9D"/>
    <w:rsid w:val="00154F45"/>
    <w:rsid w:val="00155845"/>
    <w:rsid w:val="00155B12"/>
    <w:rsid w:val="00155CD9"/>
    <w:rsid w:val="00155CDA"/>
    <w:rsid w:val="00156226"/>
    <w:rsid w:val="001562C1"/>
    <w:rsid w:val="001562ED"/>
    <w:rsid w:val="0015678B"/>
    <w:rsid w:val="001568CD"/>
    <w:rsid w:val="00156912"/>
    <w:rsid w:val="00156CCB"/>
    <w:rsid w:val="00156E5C"/>
    <w:rsid w:val="00156EF4"/>
    <w:rsid w:val="001573E7"/>
    <w:rsid w:val="00157574"/>
    <w:rsid w:val="00157864"/>
    <w:rsid w:val="001578A0"/>
    <w:rsid w:val="001579AE"/>
    <w:rsid w:val="001579E7"/>
    <w:rsid w:val="00157A72"/>
    <w:rsid w:val="00157AB5"/>
    <w:rsid w:val="00157BD9"/>
    <w:rsid w:val="00157D89"/>
    <w:rsid w:val="00157E43"/>
    <w:rsid w:val="00160266"/>
    <w:rsid w:val="00160321"/>
    <w:rsid w:val="0016040A"/>
    <w:rsid w:val="00160691"/>
    <w:rsid w:val="0016085E"/>
    <w:rsid w:val="00160A2D"/>
    <w:rsid w:val="00160C3F"/>
    <w:rsid w:val="00160C79"/>
    <w:rsid w:val="00160DF4"/>
    <w:rsid w:val="00160EB3"/>
    <w:rsid w:val="00160ED5"/>
    <w:rsid w:val="00160F22"/>
    <w:rsid w:val="00161189"/>
    <w:rsid w:val="001611D2"/>
    <w:rsid w:val="001615CC"/>
    <w:rsid w:val="00161A00"/>
    <w:rsid w:val="00161A12"/>
    <w:rsid w:val="00161DC1"/>
    <w:rsid w:val="00161E4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8F5"/>
    <w:rsid w:val="00163A50"/>
    <w:rsid w:val="00163C3C"/>
    <w:rsid w:val="00163CEB"/>
    <w:rsid w:val="00163D48"/>
    <w:rsid w:val="0016433C"/>
    <w:rsid w:val="00164451"/>
    <w:rsid w:val="001645B8"/>
    <w:rsid w:val="00164686"/>
    <w:rsid w:val="001646CD"/>
    <w:rsid w:val="00164712"/>
    <w:rsid w:val="0016473C"/>
    <w:rsid w:val="001647DD"/>
    <w:rsid w:val="00164A10"/>
    <w:rsid w:val="00164D1F"/>
    <w:rsid w:val="00164D4A"/>
    <w:rsid w:val="00164E87"/>
    <w:rsid w:val="00164F1D"/>
    <w:rsid w:val="00165049"/>
    <w:rsid w:val="001650C5"/>
    <w:rsid w:val="00165446"/>
    <w:rsid w:val="0016546D"/>
    <w:rsid w:val="001654BF"/>
    <w:rsid w:val="0016584C"/>
    <w:rsid w:val="00165E8F"/>
    <w:rsid w:val="00165F6C"/>
    <w:rsid w:val="00165FA8"/>
    <w:rsid w:val="00166066"/>
    <w:rsid w:val="00166200"/>
    <w:rsid w:val="0016634C"/>
    <w:rsid w:val="001666A6"/>
    <w:rsid w:val="00166833"/>
    <w:rsid w:val="00166941"/>
    <w:rsid w:val="001669B8"/>
    <w:rsid w:val="00166AE0"/>
    <w:rsid w:val="00166EB8"/>
    <w:rsid w:val="00166EC5"/>
    <w:rsid w:val="001671E5"/>
    <w:rsid w:val="001672F3"/>
    <w:rsid w:val="001672F7"/>
    <w:rsid w:val="00167384"/>
    <w:rsid w:val="001674E5"/>
    <w:rsid w:val="00167535"/>
    <w:rsid w:val="00167671"/>
    <w:rsid w:val="00167818"/>
    <w:rsid w:val="001678FF"/>
    <w:rsid w:val="00167A74"/>
    <w:rsid w:val="00167A8A"/>
    <w:rsid w:val="00167B82"/>
    <w:rsid w:val="00167C0C"/>
    <w:rsid w:val="00167E30"/>
    <w:rsid w:val="00167E3C"/>
    <w:rsid w:val="0017009C"/>
    <w:rsid w:val="001702B2"/>
    <w:rsid w:val="001704BE"/>
    <w:rsid w:val="00170DC6"/>
    <w:rsid w:val="00170ED8"/>
    <w:rsid w:val="00171017"/>
    <w:rsid w:val="00171465"/>
    <w:rsid w:val="0017189D"/>
    <w:rsid w:val="001718FC"/>
    <w:rsid w:val="001719B3"/>
    <w:rsid w:val="00171CFD"/>
    <w:rsid w:val="00172301"/>
    <w:rsid w:val="001725FD"/>
    <w:rsid w:val="001729B2"/>
    <w:rsid w:val="00172D06"/>
    <w:rsid w:val="00172D5C"/>
    <w:rsid w:val="00172D8C"/>
    <w:rsid w:val="00172FCF"/>
    <w:rsid w:val="0017325E"/>
    <w:rsid w:val="001735B5"/>
    <w:rsid w:val="00173856"/>
    <w:rsid w:val="00173958"/>
    <w:rsid w:val="00173A95"/>
    <w:rsid w:val="00173C70"/>
    <w:rsid w:val="00173F72"/>
    <w:rsid w:val="001741BE"/>
    <w:rsid w:val="001743B2"/>
    <w:rsid w:val="001745F3"/>
    <w:rsid w:val="001748B5"/>
    <w:rsid w:val="00174B5E"/>
    <w:rsid w:val="00174E22"/>
    <w:rsid w:val="001750D7"/>
    <w:rsid w:val="00175470"/>
    <w:rsid w:val="00175564"/>
    <w:rsid w:val="0017564A"/>
    <w:rsid w:val="001757CD"/>
    <w:rsid w:val="00175890"/>
    <w:rsid w:val="001759F9"/>
    <w:rsid w:val="00175BCA"/>
    <w:rsid w:val="00175C08"/>
    <w:rsid w:val="00175C9F"/>
    <w:rsid w:val="00175CE6"/>
    <w:rsid w:val="0017616F"/>
    <w:rsid w:val="0017668D"/>
    <w:rsid w:val="0017669A"/>
    <w:rsid w:val="00176858"/>
    <w:rsid w:val="00176D09"/>
    <w:rsid w:val="00176D18"/>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CE9"/>
    <w:rsid w:val="00181E4E"/>
    <w:rsid w:val="00181EB8"/>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B5F"/>
    <w:rsid w:val="00185F31"/>
    <w:rsid w:val="0018628C"/>
    <w:rsid w:val="001862E3"/>
    <w:rsid w:val="0018636B"/>
    <w:rsid w:val="001868B4"/>
    <w:rsid w:val="00186983"/>
    <w:rsid w:val="00186DEA"/>
    <w:rsid w:val="00186EDF"/>
    <w:rsid w:val="00187020"/>
    <w:rsid w:val="00187198"/>
    <w:rsid w:val="001871FE"/>
    <w:rsid w:val="00187415"/>
    <w:rsid w:val="001879E1"/>
    <w:rsid w:val="00187B67"/>
    <w:rsid w:val="00187BA6"/>
    <w:rsid w:val="00187D62"/>
    <w:rsid w:val="00187F78"/>
    <w:rsid w:val="00190682"/>
    <w:rsid w:val="001907C4"/>
    <w:rsid w:val="001908A4"/>
    <w:rsid w:val="0019090B"/>
    <w:rsid w:val="00190D7C"/>
    <w:rsid w:val="00190F03"/>
    <w:rsid w:val="001910CC"/>
    <w:rsid w:val="00191115"/>
    <w:rsid w:val="001911C1"/>
    <w:rsid w:val="0019126B"/>
    <w:rsid w:val="001912C3"/>
    <w:rsid w:val="0019153A"/>
    <w:rsid w:val="0019170C"/>
    <w:rsid w:val="001919FE"/>
    <w:rsid w:val="00191BD0"/>
    <w:rsid w:val="0019212C"/>
    <w:rsid w:val="0019214A"/>
    <w:rsid w:val="001921FD"/>
    <w:rsid w:val="00192333"/>
    <w:rsid w:val="001925B1"/>
    <w:rsid w:val="00192686"/>
    <w:rsid w:val="001927F4"/>
    <w:rsid w:val="001928FA"/>
    <w:rsid w:val="001929DB"/>
    <w:rsid w:val="00192C3F"/>
    <w:rsid w:val="00192D23"/>
    <w:rsid w:val="00192D53"/>
    <w:rsid w:val="001932DB"/>
    <w:rsid w:val="001935D5"/>
    <w:rsid w:val="0019372E"/>
    <w:rsid w:val="00193A4F"/>
    <w:rsid w:val="00193A74"/>
    <w:rsid w:val="00193FB1"/>
    <w:rsid w:val="001941B0"/>
    <w:rsid w:val="0019421C"/>
    <w:rsid w:val="0019423B"/>
    <w:rsid w:val="00194537"/>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5CA"/>
    <w:rsid w:val="00196618"/>
    <w:rsid w:val="0019678D"/>
    <w:rsid w:val="00196986"/>
    <w:rsid w:val="00196B25"/>
    <w:rsid w:val="00196BF2"/>
    <w:rsid w:val="00196DC5"/>
    <w:rsid w:val="00196FE9"/>
    <w:rsid w:val="0019706F"/>
    <w:rsid w:val="001970DE"/>
    <w:rsid w:val="001972AC"/>
    <w:rsid w:val="001972C0"/>
    <w:rsid w:val="00197412"/>
    <w:rsid w:val="001974A7"/>
    <w:rsid w:val="001974B6"/>
    <w:rsid w:val="00197681"/>
    <w:rsid w:val="00197A0C"/>
    <w:rsid w:val="00197B2C"/>
    <w:rsid w:val="00197C38"/>
    <w:rsid w:val="00197F08"/>
    <w:rsid w:val="001A0275"/>
    <w:rsid w:val="001A082C"/>
    <w:rsid w:val="001A094E"/>
    <w:rsid w:val="001A09BD"/>
    <w:rsid w:val="001A150F"/>
    <w:rsid w:val="001A15FB"/>
    <w:rsid w:val="001A1600"/>
    <w:rsid w:val="001A181F"/>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B08"/>
    <w:rsid w:val="001A3CE5"/>
    <w:rsid w:val="001A3F69"/>
    <w:rsid w:val="001A4348"/>
    <w:rsid w:val="001A4414"/>
    <w:rsid w:val="001A4992"/>
    <w:rsid w:val="001A514A"/>
    <w:rsid w:val="001A51EB"/>
    <w:rsid w:val="001A53DB"/>
    <w:rsid w:val="001A551B"/>
    <w:rsid w:val="001A559C"/>
    <w:rsid w:val="001A59F8"/>
    <w:rsid w:val="001A5E47"/>
    <w:rsid w:val="001A5EC1"/>
    <w:rsid w:val="001A5F47"/>
    <w:rsid w:val="001A5FED"/>
    <w:rsid w:val="001A6032"/>
    <w:rsid w:val="001A63CC"/>
    <w:rsid w:val="001A6634"/>
    <w:rsid w:val="001A6AB7"/>
    <w:rsid w:val="001A6B45"/>
    <w:rsid w:val="001A6DE3"/>
    <w:rsid w:val="001A6E6D"/>
    <w:rsid w:val="001A709F"/>
    <w:rsid w:val="001A714A"/>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9AD"/>
    <w:rsid w:val="001B09B6"/>
    <w:rsid w:val="001B0A22"/>
    <w:rsid w:val="001B0B3A"/>
    <w:rsid w:val="001B0D86"/>
    <w:rsid w:val="001B0DC5"/>
    <w:rsid w:val="001B1192"/>
    <w:rsid w:val="001B14E0"/>
    <w:rsid w:val="001B189B"/>
    <w:rsid w:val="001B18F2"/>
    <w:rsid w:val="001B18F7"/>
    <w:rsid w:val="001B1A1A"/>
    <w:rsid w:val="001B1BAF"/>
    <w:rsid w:val="001B1C53"/>
    <w:rsid w:val="001B1CA8"/>
    <w:rsid w:val="001B1D92"/>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934"/>
    <w:rsid w:val="001B39E8"/>
    <w:rsid w:val="001B3B5D"/>
    <w:rsid w:val="001B3C54"/>
    <w:rsid w:val="001B3CC9"/>
    <w:rsid w:val="001B411F"/>
    <w:rsid w:val="001B4207"/>
    <w:rsid w:val="001B4779"/>
    <w:rsid w:val="001B49B4"/>
    <w:rsid w:val="001B4D4A"/>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D5"/>
    <w:rsid w:val="001B68E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4A6"/>
    <w:rsid w:val="001C0612"/>
    <w:rsid w:val="001C0721"/>
    <w:rsid w:val="001C0BC4"/>
    <w:rsid w:val="001C1044"/>
    <w:rsid w:val="001C12E1"/>
    <w:rsid w:val="001C1A97"/>
    <w:rsid w:val="001C1AB2"/>
    <w:rsid w:val="001C235F"/>
    <w:rsid w:val="001C23B7"/>
    <w:rsid w:val="001C2710"/>
    <w:rsid w:val="001C2868"/>
    <w:rsid w:val="001C2890"/>
    <w:rsid w:val="001C2965"/>
    <w:rsid w:val="001C2CCE"/>
    <w:rsid w:val="001C2DEB"/>
    <w:rsid w:val="001C2EC3"/>
    <w:rsid w:val="001C33EE"/>
    <w:rsid w:val="001C345C"/>
    <w:rsid w:val="001C37C5"/>
    <w:rsid w:val="001C37E4"/>
    <w:rsid w:val="001C390B"/>
    <w:rsid w:val="001C3945"/>
    <w:rsid w:val="001C39B7"/>
    <w:rsid w:val="001C3A36"/>
    <w:rsid w:val="001C3B68"/>
    <w:rsid w:val="001C3C58"/>
    <w:rsid w:val="001C3CCA"/>
    <w:rsid w:val="001C3D68"/>
    <w:rsid w:val="001C41BC"/>
    <w:rsid w:val="001C41EF"/>
    <w:rsid w:val="001C4260"/>
    <w:rsid w:val="001C4736"/>
    <w:rsid w:val="001C47CC"/>
    <w:rsid w:val="001C4D23"/>
    <w:rsid w:val="001C4E1B"/>
    <w:rsid w:val="001C4F0D"/>
    <w:rsid w:val="001C517C"/>
    <w:rsid w:val="001C53E4"/>
    <w:rsid w:val="001C5523"/>
    <w:rsid w:val="001C5617"/>
    <w:rsid w:val="001C56C5"/>
    <w:rsid w:val="001C5AE9"/>
    <w:rsid w:val="001C5C43"/>
    <w:rsid w:val="001C5D2D"/>
    <w:rsid w:val="001C5F80"/>
    <w:rsid w:val="001C5F87"/>
    <w:rsid w:val="001C626F"/>
    <w:rsid w:val="001C634D"/>
    <w:rsid w:val="001C679E"/>
    <w:rsid w:val="001C6C8C"/>
    <w:rsid w:val="001C6D76"/>
    <w:rsid w:val="001C709F"/>
    <w:rsid w:val="001C7268"/>
    <w:rsid w:val="001C7279"/>
    <w:rsid w:val="001C74ED"/>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2CC"/>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E1"/>
    <w:rsid w:val="001D3507"/>
    <w:rsid w:val="001D3542"/>
    <w:rsid w:val="001D3627"/>
    <w:rsid w:val="001D363E"/>
    <w:rsid w:val="001D3941"/>
    <w:rsid w:val="001D39F2"/>
    <w:rsid w:val="001D3CC4"/>
    <w:rsid w:val="001D42F4"/>
    <w:rsid w:val="001D4412"/>
    <w:rsid w:val="001D4657"/>
    <w:rsid w:val="001D4B4C"/>
    <w:rsid w:val="001D4E4B"/>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9DC"/>
    <w:rsid w:val="001D6C50"/>
    <w:rsid w:val="001D6E2D"/>
    <w:rsid w:val="001D6E4E"/>
    <w:rsid w:val="001D6E86"/>
    <w:rsid w:val="001D71F3"/>
    <w:rsid w:val="001D7341"/>
    <w:rsid w:val="001D7434"/>
    <w:rsid w:val="001D74F2"/>
    <w:rsid w:val="001D74FE"/>
    <w:rsid w:val="001D789D"/>
    <w:rsid w:val="001D7902"/>
    <w:rsid w:val="001D7C40"/>
    <w:rsid w:val="001E0099"/>
    <w:rsid w:val="001E011F"/>
    <w:rsid w:val="001E0394"/>
    <w:rsid w:val="001E03C2"/>
    <w:rsid w:val="001E04B5"/>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942"/>
    <w:rsid w:val="001E3ADE"/>
    <w:rsid w:val="001E3AFD"/>
    <w:rsid w:val="001E3C84"/>
    <w:rsid w:val="001E3EFE"/>
    <w:rsid w:val="001E4190"/>
    <w:rsid w:val="001E41C5"/>
    <w:rsid w:val="001E42B5"/>
    <w:rsid w:val="001E42F7"/>
    <w:rsid w:val="001E4320"/>
    <w:rsid w:val="001E43E1"/>
    <w:rsid w:val="001E447B"/>
    <w:rsid w:val="001E44AD"/>
    <w:rsid w:val="001E44EA"/>
    <w:rsid w:val="001E44F5"/>
    <w:rsid w:val="001E4547"/>
    <w:rsid w:val="001E45F6"/>
    <w:rsid w:val="001E46B8"/>
    <w:rsid w:val="001E48FE"/>
    <w:rsid w:val="001E490F"/>
    <w:rsid w:val="001E4944"/>
    <w:rsid w:val="001E4C92"/>
    <w:rsid w:val="001E4CA5"/>
    <w:rsid w:val="001E4EB7"/>
    <w:rsid w:val="001E4FC7"/>
    <w:rsid w:val="001E4FC9"/>
    <w:rsid w:val="001E50C7"/>
    <w:rsid w:val="001E525A"/>
    <w:rsid w:val="001E5319"/>
    <w:rsid w:val="001E543A"/>
    <w:rsid w:val="001E595F"/>
    <w:rsid w:val="001E59F8"/>
    <w:rsid w:val="001E5DCA"/>
    <w:rsid w:val="001E5DE6"/>
    <w:rsid w:val="001E64D2"/>
    <w:rsid w:val="001E6C1C"/>
    <w:rsid w:val="001E6D8B"/>
    <w:rsid w:val="001E6DA8"/>
    <w:rsid w:val="001E7084"/>
    <w:rsid w:val="001E70AF"/>
    <w:rsid w:val="001E7228"/>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0EFC"/>
    <w:rsid w:val="001F1401"/>
    <w:rsid w:val="001F16CB"/>
    <w:rsid w:val="001F1704"/>
    <w:rsid w:val="001F1A69"/>
    <w:rsid w:val="001F1A9D"/>
    <w:rsid w:val="001F1ACD"/>
    <w:rsid w:val="001F1CA5"/>
    <w:rsid w:val="001F1CAC"/>
    <w:rsid w:val="001F1F19"/>
    <w:rsid w:val="001F1F7A"/>
    <w:rsid w:val="001F1FA1"/>
    <w:rsid w:val="001F20C3"/>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8A"/>
    <w:rsid w:val="001F4734"/>
    <w:rsid w:val="001F47EF"/>
    <w:rsid w:val="001F4823"/>
    <w:rsid w:val="001F4866"/>
    <w:rsid w:val="001F4893"/>
    <w:rsid w:val="001F4AA1"/>
    <w:rsid w:val="001F4BB1"/>
    <w:rsid w:val="001F4C9C"/>
    <w:rsid w:val="001F4CD3"/>
    <w:rsid w:val="001F4D40"/>
    <w:rsid w:val="001F4D66"/>
    <w:rsid w:val="001F4ECF"/>
    <w:rsid w:val="001F5CFE"/>
    <w:rsid w:val="001F5E00"/>
    <w:rsid w:val="001F6169"/>
    <w:rsid w:val="001F61AF"/>
    <w:rsid w:val="001F6251"/>
    <w:rsid w:val="001F62A4"/>
    <w:rsid w:val="001F687E"/>
    <w:rsid w:val="001F6C45"/>
    <w:rsid w:val="001F6C68"/>
    <w:rsid w:val="001F6CBB"/>
    <w:rsid w:val="001F6DC8"/>
    <w:rsid w:val="001F6E39"/>
    <w:rsid w:val="001F71D3"/>
    <w:rsid w:val="001F7261"/>
    <w:rsid w:val="001F72D3"/>
    <w:rsid w:val="001F748E"/>
    <w:rsid w:val="001F791C"/>
    <w:rsid w:val="001F79B6"/>
    <w:rsid w:val="001F7A5E"/>
    <w:rsid w:val="001F7BCA"/>
    <w:rsid w:val="001F7C6D"/>
    <w:rsid w:val="001F7F55"/>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D35"/>
    <w:rsid w:val="00201D3F"/>
    <w:rsid w:val="0020210B"/>
    <w:rsid w:val="002024D2"/>
    <w:rsid w:val="002024E9"/>
    <w:rsid w:val="00202661"/>
    <w:rsid w:val="00202693"/>
    <w:rsid w:val="0020289C"/>
    <w:rsid w:val="00202955"/>
    <w:rsid w:val="00202AD8"/>
    <w:rsid w:val="00202CAA"/>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43AC"/>
    <w:rsid w:val="002045A4"/>
    <w:rsid w:val="002047B8"/>
    <w:rsid w:val="002049AC"/>
    <w:rsid w:val="00205374"/>
    <w:rsid w:val="0020540C"/>
    <w:rsid w:val="00205C52"/>
    <w:rsid w:val="00205EB1"/>
    <w:rsid w:val="0020655B"/>
    <w:rsid w:val="0020677C"/>
    <w:rsid w:val="00206CB7"/>
    <w:rsid w:val="00206EF0"/>
    <w:rsid w:val="00207136"/>
    <w:rsid w:val="00207387"/>
    <w:rsid w:val="0020769D"/>
    <w:rsid w:val="00207749"/>
    <w:rsid w:val="002077D6"/>
    <w:rsid w:val="002078CE"/>
    <w:rsid w:val="002079CA"/>
    <w:rsid w:val="00207BE7"/>
    <w:rsid w:val="00207C49"/>
    <w:rsid w:val="00207E9F"/>
    <w:rsid w:val="00207F0B"/>
    <w:rsid w:val="00207FAF"/>
    <w:rsid w:val="002100F4"/>
    <w:rsid w:val="00210610"/>
    <w:rsid w:val="00210827"/>
    <w:rsid w:val="00210840"/>
    <w:rsid w:val="00210921"/>
    <w:rsid w:val="00210A9A"/>
    <w:rsid w:val="00210C12"/>
    <w:rsid w:val="00210CD7"/>
    <w:rsid w:val="00210DC4"/>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495"/>
    <w:rsid w:val="00213676"/>
    <w:rsid w:val="002138FA"/>
    <w:rsid w:val="00213E13"/>
    <w:rsid w:val="002140A6"/>
    <w:rsid w:val="002142C9"/>
    <w:rsid w:val="002146A8"/>
    <w:rsid w:val="00214A27"/>
    <w:rsid w:val="00214C34"/>
    <w:rsid w:val="00214FB8"/>
    <w:rsid w:val="002151C8"/>
    <w:rsid w:val="002153F7"/>
    <w:rsid w:val="0021556D"/>
    <w:rsid w:val="0021564C"/>
    <w:rsid w:val="002157BD"/>
    <w:rsid w:val="00215D53"/>
    <w:rsid w:val="00216096"/>
    <w:rsid w:val="002160D7"/>
    <w:rsid w:val="002160F9"/>
    <w:rsid w:val="00216153"/>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532"/>
    <w:rsid w:val="00217621"/>
    <w:rsid w:val="00217790"/>
    <w:rsid w:val="002177A0"/>
    <w:rsid w:val="002179B9"/>
    <w:rsid w:val="002179E1"/>
    <w:rsid w:val="00217A8F"/>
    <w:rsid w:val="00217AE5"/>
    <w:rsid w:val="0022024E"/>
    <w:rsid w:val="00220485"/>
    <w:rsid w:val="002208F4"/>
    <w:rsid w:val="00220DAD"/>
    <w:rsid w:val="002210AD"/>
    <w:rsid w:val="002214C5"/>
    <w:rsid w:val="00221799"/>
    <w:rsid w:val="0022199F"/>
    <w:rsid w:val="002219ED"/>
    <w:rsid w:val="00221A4E"/>
    <w:rsid w:val="00221B49"/>
    <w:rsid w:val="00221C70"/>
    <w:rsid w:val="00221D1E"/>
    <w:rsid w:val="00221F3B"/>
    <w:rsid w:val="002220BA"/>
    <w:rsid w:val="002220DC"/>
    <w:rsid w:val="002224FF"/>
    <w:rsid w:val="00222621"/>
    <w:rsid w:val="0022283F"/>
    <w:rsid w:val="00222AEC"/>
    <w:rsid w:val="00222B25"/>
    <w:rsid w:val="00222CA5"/>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75"/>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2D"/>
    <w:rsid w:val="002302DB"/>
    <w:rsid w:val="002303BB"/>
    <w:rsid w:val="00230619"/>
    <w:rsid w:val="002307A4"/>
    <w:rsid w:val="002308CE"/>
    <w:rsid w:val="00230CFA"/>
    <w:rsid w:val="00230EF1"/>
    <w:rsid w:val="00230EF9"/>
    <w:rsid w:val="00231243"/>
    <w:rsid w:val="00231373"/>
    <w:rsid w:val="002319EA"/>
    <w:rsid w:val="00231CC5"/>
    <w:rsid w:val="00231E3A"/>
    <w:rsid w:val="00231F6A"/>
    <w:rsid w:val="002320DD"/>
    <w:rsid w:val="0023222B"/>
    <w:rsid w:val="0023247D"/>
    <w:rsid w:val="002324D2"/>
    <w:rsid w:val="002325AC"/>
    <w:rsid w:val="002327D8"/>
    <w:rsid w:val="002328B4"/>
    <w:rsid w:val="00232A8B"/>
    <w:rsid w:val="002331D7"/>
    <w:rsid w:val="0023343D"/>
    <w:rsid w:val="00233534"/>
    <w:rsid w:val="002338A6"/>
    <w:rsid w:val="002339D3"/>
    <w:rsid w:val="00233B77"/>
    <w:rsid w:val="00233DC8"/>
    <w:rsid w:val="00233E65"/>
    <w:rsid w:val="0023406D"/>
    <w:rsid w:val="002342DD"/>
    <w:rsid w:val="00234425"/>
    <w:rsid w:val="002344A0"/>
    <w:rsid w:val="002345EE"/>
    <w:rsid w:val="0023462D"/>
    <w:rsid w:val="002348AF"/>
    <w:rsid w:val="00234B22"/>
    <w:rsid w:val="00234C3F"/>
    <w:rsid w:val="00234E73"/>
    <w:rsid w:val="00234E91"/>
    <w:rsid w:val="00234EDC"/>
    <w:rsid w:val="00234EF5"/>
    <w:rsid w:val="00234FBF"/>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E0C"/>
    <w:rsid w:val="002371CD"/>
    <w:rsid w:val="002374D0"/>
    <w:rsid w:val="0023781E"/>
    <w:rsid w:val="00237849"/>
    <w:rsid w:val="00237B46"/>
    <w:rsid w:val="00237B84"/>
    <w:rsid w:val="00237BEF"/>
    <w:rsid w:val="002400DF"/>
    <w:rsid w:val="00240150"/>
    <w:rsid w:val="00240337"/>
    <w:rsid w:val="00240727"/>
    <w:rsid w:val="002407E6"/>
    <w:rsid w:val="0024099B"/>
    <w:rsid w:val="00240B53"/>
    <w:rsid w:val="00240B6F"/>
    <w:rsid w:val="00240C1F"/>
    <w:rsid w:val="00240E43"/>
    <w:rsid w:val="00240E56"/>
    <w:rsid w:val="00240ECB"/>
    <w:rsid w:val="002412BF"/>
    <w:rsid w:val="002413D5"/>
    <w:rsid w:val="002418CF"/>
    <w:rsid w:val="002418F1"/>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712"/>
    <w:rsid w:val="0024378B"/>
    <w:rsid w:val="002437B3"/>
    <w:rsid w:val="00243D5A"/>
    <w:rsid w:val="00243E2E"/>
    <w:rsid w:val="00243F28"/>
    <w:rsid w:val="00243FD1"/>
    <w:rsid w:val="00243FF3"/>
    <w:rsid w:val="0024408F"/>
    <w:rsid w:val="00244154"/>
    <w:rsid w:val="002443F2"/>
    <w:rsid w:val="00244A25"/>
    <w:rsid w:val="00244A81"/>
    <w:rsid w:val="00244A9B"/>
    <w:rsid w:val="00244ADA"/>
    <w:rsid w:val="00244C32"/>
    <w:rsid w:val="00244DD6"/>
    <w:rsid w:val="00244DE2"/>
    <w:rsid w:val="002451FE"/>
    <w:rsid w:val="002457C9"/>
    <w:rsid w:val="00245B25"/>
    <w:rsid w:val="00245F1A"/>
    <w:rsid w:val="002460E3"/>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B73"/>
    <w:rsid w:val="00247DBC"/>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B9D"/>
    <w:rsid w:val="00251D83"/>
    <w:rsid w:val="00251EA9"/>
    <w:rsid w:val="00251F1B"/>
    <w:rsid w:val="002521C5"/>
    <w:rsid w:val="002522BE"/>
    <w:rsid w:val="002522C9"/>
    <w:rsid w:val="0025230A"/>
    <w:rsid w:val="00252460"/>
    <w:rsid w:val="00252A2E"/>
    <w:rsid w:val="00252BD3"/>
    <w:rsid w:val="00252D1B"/>
    <w:rsid w:val="00252D94"/>
    <w:rsid w:val="00252E07"/>
    <w:rsid w:val="00252F74"/>
    <w:rsid w:val="00253010"/>
    <w:rsid w:val="002530C8"/>
    <w:rsid w:val="0025337F"/>
    <w:rsid w:val="002534E6"/>
    <w:rsid w:val="0025351C"/>
    <w:rsid w:val="002535AB"/>
    <w:rsid w:val="00253774"/>
    <w:rsid w:val="0025394A"/>
    <w:rsid w:val="00253B50"/>
    <w:rsid w:val="00253CD7"/>
    <w:rsid w:val="00253D1F"/>
    <w:rsid w:val="00253D23"/>
    <w:rsid w:val="00253E8E"/>
    <w:rsid w:val="00254216"/>
    <w:rsid w:val="002542EB"/>
    <w:rsid w:val="00254307"/>
    <w:rsid w:val="0025455C"/>
    <w:rsid w:val="00254992"/>
    <w:rsid w:val="00254A3B"/>
    <w:rsid w:val="00254C8E"/>
    <w:rsid w:val="002551B0"/>
    <w:rsid w:val="002552A2"/>
    <w:rsid w:val="002552C6"/>
    <w:rsid w:val="00255385"/>
    <w:rsid w:val="0025562A"/>
    <w:rsid w:val="0025564F"/>
    <w:rsid w:val="00255BAC"/>
    <w:rsid w:val="00255DF6"/>
    <w:rsid w:val="00255E74"/>
    <w:rsid w:val="00255F3A"/>
    <w:rsid w:val="00255FF2"/>
    <w:rsid w:val="002560C4"/>
    <w:rsid w:val="0025641E"/>
    <w:rsid w:val="0025699D"/>
    <w:rsid w:val="002569EE"/>
    <w:rsid w:val="00256B58"/>
    <w:rsid w:val="00257150"/>
    <w:rsid w:val="0025725F"/>
    <w:rsid w:val="002572EA"/>
    <w:rsid w:val="002573BB"/>
    <w:rsid w:val="00257502"/>
    <w:rsid w:val="00257545"/>
    <w:rsid w:val="002577E5"/>
    <w:rsid w:val="00257AC5"/>
    <w:rsid w:val="00257B05"/>
    <w:rsid w:val="00257BD3"/>
    <w:rsid w:val="00257C0D"/>
    <w:rsid w:val="00257C26"/>
    <w:rsid w:val="00257C6F"/>
    <w:rsid w:val="00257D92"/>
    <w:rsid w:val="0026017F"/>
    <w:rsid w:val="002601BE"/>
    <w:rsid w:val="002609BD"/>
    <w:rsid w:val="00260C6B"/>
    <w:rsid w:val="00260DA5"/>
    <w:rsid w:val="00260DC3"/>
    <w:rsid w:val="00260DEA"/>
    <w:rsid w:val="00261759"/>
    <w:rsid w:val="002617E4"/>
    <w:rsid w:val="002618D2"/>
    <w:rsid w:val="00261A01"/>
    <w:rsid w:val="00261AF8"/>
    <w:rsid w:val="00262256"/>
    <w:rsid w:val="00262432"/>
    <w:rsid w:val="002625DD"/>
    <w:rsid w:val="00263019"/>
    <w:rsid w:val="00263059"/>
    <w:rsid w:val="00263125"/>
    <w:rsid w:val="0026313F"/>
    <w:rsid w:val="0026316A"/>
    <w:rsid w:val="0026359B"/>
    <w:rsid w:val="0026374F"/>
    <w:rsid w:val="0026377A"/>
    <w:rsid w:val="002638B6"/>
    <w:rsid w:val="00263A62"/>
    <w:rsid w:val="00263AD0"/>
    <w:rsid w:val="00263C87"/>
    <w:rsid w:val="00263CB3"/>
    <w:rsid w:val="00263CE8"/>
    <w:rsid w:val="00263CEB"/>
    <w:rsid w:val="00263D75"/>
    <w:rsid w:val="00263F09"/>
    <w:rsid w:val="00264171"/>
    <w:rsid w:val="002642D5"/>
    <w:rsid w:val="0026436C"/>
    <w:rsid w:val="00264444"/>
    <w:rsid w:val="002648B0"/>
    <w:rsid w:val="002649CE"/>
    <w:rsid w:val="00264B5E"/>
    <w:rsid w:val="00264C0B"/>
    <w:rsid w:val="00264E45"/>
    <w:rsid w:val="002651DA"/>
    <w:rsid w:val="00265247"/>
    <w:rsid w:val="002657FB"/>
    <w:rsid w:val="00265929"/>
    <w:rsid w:val="002659F9"/>
    <w:rsid w:val="00265A44"/>
    <w:rsid w:val="00265AC7"/>
    <w:rsid w:val="00265BF6"/>
    <w:rsid w:val="00265D91"/>
    <w:rsid w:val="00265F65"/>
    <w:rsid w:val="00266059"/>
    <w:rsid w:val="00266497"/>
    <w:rsid w:val="002665C9"/>
    <w:rsid w:val="0026661C"/>
    <w:rsid w:val="0026669F"/>
    <w:rsid w:val="002668BC"/>
    <w:rsid w:val="00266994"/>
    <w:rsid w:val="00266A05"/>
    <w:rsid w:val="00266A7C"/>
    <w:rsid w:val="00266BF3"/>
    <w:rsid w:val="00266C25"/>
    <w:rsid w:val="00266E6B"/>
    <w:rsid w:val="00266EA8"/>
    <w:rsid w:val="0026706A"/>
    <w:rsid w:val="00267216"/>
    <w:rsid w:val="00267592"/>
    <w:rsid w:val="0026769B"/>
    <w:rsid w:val="002677E2"/>
    <w:rsid w:val="002677FC"/>
    <w:rsid w:val="00267806"/>
    <w:rsid w:val="00267D34"/>
    <w:rsid w:val="00267D9B"/>
    <w:rsid w:val="00267DBA"/>
    <w:rsid w:val="00267E77"/>
    <w:rsid w:val="0027004D"/>
    <w:rsid w:val="002701A0"/>
    <w:rsid w:val="00270269"/>
    <w:rsid w:val="00270443"/>
    <w:rsid w:val="00270567"/>
    <w:rsid w:val="0027081C"/>
    <w:rsid w:val="00270B2C"/>
    <w:rsid w:val="00270BDF"/>
    <w:rsid w:val="00270D4B"/>
    <w:rsid w:val="00270F06"/>
    <w:rsid w:val="00271086"/>
    <w:rsid w:val="00271179"/>
    <w:rsid w:val="0027118E"/>
    <w:rsid w:val="002711F4"/>
    <w:rsid w:val="0027121D"/>
    <w:rsid w:val="002717A3"/>
    <w:rsid w:val="002717C5"/>
    <w:rsid w:val="00271887"/>
    <w:rsid w:val="00271A69"/>
    <w:rsid w:val="00271DCF"/>
    <w:rsid w:val="00271E20"/>
    <w:rsid w:val="00271EC3"/>
    <w:rsid w:val="00271ED1"/>
    <w:rsid w:val="002720A1"/>
    <w:rsid w:val="00272192"/>
    <w:rsid w:val="00272414"/>
    <w:rsid w:val="0027249A"/>
    <w:rsid w:val="002724BB"/>
    <w:rsid w:val="002725AE"/>
    <w:rsid w:val="002727AA"/>
    <w:rsid w:val="002729AC"/>
    <w:rsid w:val="00272CF7"/>
    <w:rsid w:val="00272D09"/>
    <w:rsid w:val="00272D75"/>
    <w:rsid w:val="00272EAF"/>
    <w:rsid w:val="00272FC7"/>
    <w:rsid w:val="00273094"/>
    <w:rsid w:val="00273432"/>
    <w:rsid w:val="002734F0"/>
    <w:rsid w:val="002735F8"/>
    <w:rsid w:val="00273A18"/>
    <w:rsid w:val="00273AA1"/>
    <w:rsid w:val="00273BF0"/>
    <w:rsid w:val="00273C79"/>
    <w:rsid w:val="00273DD6"/>
    <w:rsid w:val="00273F47"/>
    <w:rsid w:val="00274054"/>
    <w:rsid w:val="00274241"/>
    <w:rsid w:val="0027442C"/>
    <w:rsid w:val="00274641"/>
    <w:rsid w:val="00274805"/>
    <w:rsid w:val="0027483C"/>
    <w:rsid w:val="002749AA"/>
    <w:rsid w:val="00274BFB"/>
    <w:rsid w:val="00274CBC"/>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C40"/>
    <w:rsid w:val="00276C67"/>
    <w:rsid w:val="00276F56"/>
    <w:rsid w:val="002774C3"/>
    <w:rsid w:val="00277C78"/>
    <w:rsid w:val="0028018E"/>
    <w:rsid w:val="0028019C"/>
    <w:rsid w:val="002802C0"/>
    <w:rsid w:val="002802E9"/>
    <w:rsid w:val="002802F5"/>
    <w:rsid w:val="002803C2"/>
    <w:rsid w:val="002803D1"/>
    <w:rsid w:val="002805A9"/>
    <w:rsid w:val="00280841"/>
    <w:rsid w:val="00280862"/>
    <w:rsid w:val="002809C5"/>
    <w:rsid w:val="00280C3C"/>
    <w:rsid w:val="00281024"/>
    <w:rsid w:val="00281228"/>
    <w:rsid w:val="00281719"/>
    <w:rsid w:val="00281AA4"/>
    <w:rsid w:val="00281B74"/>
    <w:rsid w:val="00281DE3"/>
    <w:rsid w:val="00281F30"/>
    <w:rsid w:val="00281FAD"/>
    <w:rsid w:val="00282534"/>
    <w:rsid w:val="002826B6"/>
    <w:rsid w:val="00282854"/>
    <w:rsid w:val="00282907"/>
    <w:rsid w:val="00282A3C"/>
    <w:rsid w:val="00282C11"/>
    <w:rsid w:val="00282D10"/>
    <w:rsid w:val="00282E20"/>
    <w:rsid w:val="00282E28"/>
    <w:rsid w:val="00283371"/>
    <w:rsid w:val="00283501"/>
    <w:rsid w:val="00283718"/>
    <w:rsid w:val="0028374B"/>
    <w:rsid w:val="00283757"/>
    <w:rsid w:val="00283B5A"/>
    <w:rsid w:val="00283C49"/>
    <w:rsid w:val="00283D10"/>
    <w:rsid w:val="00283D7C"/>
    <w:rsid w:val="00283F35"/>
    <w:rsid w:val="002842A6"/>
    <w:rsid w:val="00284431"/>
    <w:rsid w:val="0028458C"/>
    <w:rsid w:val="0028460E"/>
    <w:rsid w:val="00284D1C"/>
    <w:rsid w:val="00284D1E"/>
    <w:rsid w:val="00284D9C"/>
    <w:rsid w:val="00285120"/>
    <w:rsid w:val="00285282"/>
    <w:rsid w:val="00285284"/>
    <w:rsid w:val="0028530D"/>
    <w:rsid w:val="0028531C"/>
    <w:rsid w:val="0028555F"/>
    <w:rsid w:val="002855D1"/>
    <w:rsid w:val="0028567F"/>
    <w:rsid w:val="002856EE"/>
    <w:rsid w:val="0028587E"/>
    <w:rsid w:val="002858BD"/>
    <w:rsid w:val="00285997"/>
    <w:rsid w:val="00285D5D"/>
    <w:rsid w:val="00286158"/>
    <w:rsid w:val="002861A3"/>
    <w:rsid w:val="00286216"/>
    <w:rsid w:val="002864FD"/>
    <w:rsid w:val="00286513"/>
    <w:rsid w:val="00286779"/>
    <w:rsid w:val="0028679E"/>
    <w:rsid w:val="00286A8A"/>
    <w:rsid w:val="00286C76"/>
    <w:rsid w:val="002871E0"/>
    <w:rsid w:val="0028737B"/>
    <w:rsid w:val="00287506"/>
    <w:rsid w:val="00287689"/>
    <w:rsid w:val="002879B9"/>
    <w:rsid w:val="00287EDF"/>
    <w:rsid w:val="00287F7B"/>
    <w:rsid w:val="00287FEE"/>
    <w:rsid w:val="00290069"/>
    <w:rsid w:val="0029030C"/>
    <w:rsid w:val="002906E5"/>
    <w:rsid w:val="002908B2"/>
    <w:rsid w:val="002909B8"/>
    <w:rsid w:val="002909D7"/>
    <w:rsid w:val="00290D5F"/>
    <w:rsid w:val="00290E50"/>
    <w:rsid w:val="00290FFD"/>
    <w:rsid w:val="002911A8"/>
    <w:rsid w:val="002912F0"/>
    <w:rsid w:val="00291303"/>
    <w:rsid w:val="00291567"/>
    <w:rsid w:val="0029166E"/>
    <w:rsid w:val="00291876"/>
    <w:rsid w:val="00291FD3"/>
    <w:rsid w:val="0029226E"/>
    <w:rsid w:val="0029238E"/>
    <w:rsid w:val="0029239F"/>
    <w:rsid w:val="00292709"/>
    <w:rsid w:val="00292C9D"/>
    <w:rsid w:val="00292D4A"/>
    <w:rsid w:val="00292EBD"/>
    <w:rsid w:val="002933AA"/>
    <w:rsid w:val="002934DC"/>
    <w:rsid w:val="00293B39"/>
    <w:rsid w:val="00293C50"/>
    <w:rsid w:val="00293DF4"/>
    <w:rsid w:val="00293E73"/>
    <w:rsid w:val="00293F1F"/>
    <w:rsid w:val="00293F4E"/>
    <w:rsid w:val="00293FB3"/>
    <w:rsid w:val="002945F3"/>
    <w:rsid w:val="002946FB"/>
    <w:rsid w:val="0029483B"/>
    <w:rsid w:val="00294A4E"/>
    <w:rsid w:val="002952A8"/>
    <w:rsid w:val="0029540B"/>
    <w:rsid w:val="00295560"/>
    <w:rsid w:val="00295624"/>
    <w:rsid w:val="00295A6A"/>
    <w:rsid w:val="00295E3C"/>
    <w:rsid w:val="00295FBB"/>
    <w:rsid w:val="00296077"/>
    <w:rsid w:val="002962E3"/>
    <w:rsid w:val="002963A9"/>
    <w:rsid w:val="0029643C"/>
    <w:rsid w:val="00296831"/>
    <w:rsid w:val="00296C9E"/>
    <w:rsid w:val="00296D4A"/>
    <w:rsid w:val="00296EE7"/>
    <w:rsid w:val="0029708E"/>
    <w:rsid w:val="002971EB"/>
    <w:rsid w:val="00297314"/>
    <w:rsid w:val="002973FA"/>
    <w:rsid w:val="002974BF"/>
    <w:rsid w:val="002978BF"/>
    <w:rsid w:val="00297912"/>
    <w:rsid w:val="00297933"/>
    <w:rsid w:val="0029795F"/>
    <w:rsid w:val="00297D26"/>
    <w:rsid w:val="00297FF5"/>
    <w:rsid w:val="002A0010"/>
    <w:rsid w:val="002A0103"/>
    <w:rsid w:val="002A0146"/>
    <w:rsid w:val="002A04D2"/>
    <w:rsid w:val="002A06B9"/>
    <w:rsid w:val="002A0C4D"/>
    <w:rsid w:val="002A0C86"/>
    <w:rsid w:val="002A0E29"/>
    <w:rsid w:val="002A0F36"/>
    <w:rsid w:val="002A1135"/>
    <w:rsid w:val="002A1392"/>
    <w:rsid w:val="002A1614"/>
    <w:rsid w:val="002A190B"/>
    <w:rsid w:val="002A1C44"/>
    <w:rsid w:val="002A1C54"/>
    <w:rsid w:val="002A1C71"/>
    <w:rsid w:val="002A1CAD"/>
    <w:rsid w:val="002A1FBB"/>
    <w:rsid w:val="002A2078"/>
    <w:rsid w:val="002A2288"/>
    <w:rsid w:val="002A22A1"/>
    <w:rsid w:val="002A23E8"/>
    <w:rsid w:val="002A2461"/>
    <w:rsid w:val="002A257E"/>
    <w:rsid w:val="002A2828"/>
    <w:rsid w:val="002A2838"/>
    <w:rsid w:val="002A285A"/>
    <w:rsid w:val="002A2AE4"/>
    <w:rsid w:val="002A2CF7"/>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81B"/>
    <w:rsid w:val="002B18CE"/>
    <w:rsid w:val="002B1B76"/>
    <w:rsid w:val="002B1CAB"/>
    <w:rsid w:val="002B1E6B"/>
    <w:rsid w:val="002B21F3"/>
    <w:rsid w:val="002B225B"/>
    <w:rsid w:val="002B22D7"/>
    <w:rsid w:val="002B22E1"/>
    <w:rsid w:val="002B2467"/>
    <w:rsid w:val="002B24B2"/>
    <w:rsid w:val="002B26D8"/>
    <w:rsid w:val="002B275F"/>
    <w:rsid w:val="002B28A6"/>
    <w:rsid w:val="002B2B76"/>
    <w:rsid w:val="002B2C08"/>
    <w:rsid w:val="002B2DD0"/>
    <w:rsid w:val="002B2F28"/>
    <w:rsid w:val="002B2FF7"/>
    <w:rsid w:val="002B370D"/>
    <w:rsid w:val="002B371B"/>
    <w:rsid w:val="002B3780"/>
    <w:rsid w:val="002B37EA"/>
    <w:rsid w:val="002B3BC2"/>
    <w:rsid w:val="002B3CA3"/>
    <w:rsid w:val="002B42AD"/>
    <w:rsid w:val="002B451B"/>
    <w:rsid w:val="002B47C2"/>
    <w:rsid w:val="002B4A11"/>
    <w:rsid w:val="002B4AD7"/>
    <w:rsid w:val="002B4D2A"/>
    <w:rsid w:val="002B4D65"/>
    <w:rsid w:val="002B5708"/>
    <w:rsid w:val="002B590B"/>
    <w:rsid w:val="002B5934"/>
    <w:rsid w:val="002B5A93"/>
    <w:rsid w:val="002B5BD6"/>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46"/>
    <w:rsid w:val="002B7DF5"/>
    <w:rsid w:val="002C0047"/>
    <w:rsid w:val="002C00FF"/>
    <w:rsid w:val="002C02F6"/>
    <w:rsid w:val="002C0375"/>
    <w:rsid w:val="002C061B"/>
    <w:rsid w:val="002C09D3"/>
    <w:rsid w:val="002C0DE6"/>
    <w:rsid w:val="002C0E7A"/>
    <w:rsid w:val="002C0E7B"/>
    <w:rsid w:val="002C0F01"/>
    <w:rsid w:val="002C0FB2"/>
    <w:rsid w:val="002C10F9"/>
    <w:rsid w:val="002C1254"/>
    <w:rsid w:val="002C1378"/>
    <w:rsid w:val="002C1544"/>
    <w:rsid w:val="002C1707"/>
    <w:rsid w:val="002C1879"/>
    <w:rsid w:val="002C18C9"/>
    <w:rsid w:val="002C1933"/>
    <w:rsid w:val="002C1DFD"/>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3CA"/>
    <w:rsid w:val="002C4515"/>
    <w:rsid w:val="002C469A"/>
    <w:rsid w:val="002C4F30"/>
    <w:rsid w:val="002C5146"/>
    <w:rsid w:val="002C51C8"/>
    <w:rsid w:val="002C526C"/>
    <w:rsid w:val="002C5AFD"/>
    <w:rsid w:val="002C5BBA"/>
    <w:rsid w:val="002C5D62"/>
    <w:rsid w:val="002C6245"/>
    <w:rsid w:val="002C6318"/>
    <w:rsid w:val="002C645D"/>
    <w:rsid w:val="002C6675"/>
    <w:rsid w:val="002C698E"/>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2279"/>
    <w:rsid w:val="002D2483"/>
    <w:rsid w:val="002D2510"/>
    <w:rsid w:val="002D2519"/>
    <w:rsid w:val="002D2796"/>
    <w:rsid w:val="002D28C1"/>
    <w:rsid w:val="002D2C11"/>
    <w:rsid w:val="002D2F94"/>
    <w:rsid w:val="002D30C3"/>
    <w:rsid w:val="002D33A0"/>
    <w:rsid w:val="002D33E9"/>
    <w:rsid w:val="002D3658"/>
    <w:rsid w:val="002D39E0"/>
    <w:rsid w:val="002D3A00"/>
    <w:rsid w:val="002D3FC4"/>
    <w:rsid w:val="002D40F0"/>
    <w:rsid w:val="002D4481"/>
    <w:rsid w:val="002D4520"/>
    <w:rsid w:val="002D4996"/>
    <w:rsid w:val="002D4AC2"/>
    <w:rsid w:val="002D4C07"/>
    <w:rsid w:val="002D4D31"/>
    <w:rsid w:val="002D5026"/>
    <w:rsid w:val="002D5087"/>
    <w:rsid w:val="002D5133"/>
    <w:rsid w:val="002D5195"/>
    <w:rsid w:val="002D58F5"/>
    <w:rsid w:val="002D5A62"/>
    <w:rsid w:val="002D5CFF"/>
    <w:rsid w:val="002D61B0"/>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16"/>
    <w:rsid w:val="002D7187"/>
    <w:rsid w:val="002D727A"/>
    <w:rsid w:val="002D72CC"/>
    <w:rsid w:val="002D7897"/>
    <w:rsid w:val="002E01C5"/>
    <w:rsid w:val="002E0246"/>
    <w:rsid w:val="002E093C"/>
    <w:rsid w:val="002E0956"/>
    <w:rsid w:val="002E0983"/>
    <w:rsid w:val="002E0A70"/>
    <w:rsid w:val="002E1300"/>
    <w:rsid w:val="002E1315"/>
    <w:rsid w:val="002E14C4"/>
    <w:rsid w:val="002E16FE"/>
    <w:rsid w:val="002E190F"/>
    <w:rsid w:val="002E1B11"/>
    <w:rsid w:val="002E1D3A"/>
    <w:rsid w:val="002E1EF0"/>
    <w:rsid w:val="002E206E"/>
    <w:rsid w:val="002E277D"/>
    <w:rsid w:val="002E29CA"/>
    <w:rsid w:val="002E2BFA"/>
    <w:rsid w:val="002E2F0B"/>
    <w:rsid w:val="002E383C"/>
    <w:rsid w:val="002E3B90"/>
    <w:rsid w:val="002E3EB4"/>
    <w:rsid w:val="002E3EDA"/>
    <w:rsid w:val="002E3F83"/>
    <w:rsid w:val="002E3F96"/>
    <w:rsid w:val="002E4058"/>
    <w:rsid w:val="002E432C"/>
    <w:rsid w:val="002E4624"/>
    <w:rsid w:val="002E4C1F"/>
    <w:rsid w:val="002E4D1F"/>
    <w:rsid w:val="002E508A"/>
    <w:rsid w:val="002E5152"/>
    <w:rsid w:val="002E557E"/>
    <w:rsid w:val="002E5603"/>
    <w:rsid w:val="002E56EC"/>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C0"/>
    <w:rsid w:val="002E6A4D"/>
    <w:rsid w:val="002E6A8C"/>
    <w:rsid w:val="002E6B55"/>
    <w:rsid w:val="002E6F39"/>
    <w:rsid w:val="002E6FC8"/>
    <w:rsid w:val="002E6FE0"/>
    <w:rsid w:val="002E71E2"/>
    <w:rsid w:val="002E7412"/>
    <w:rsid w:val="002E744A"/>
    <w:rsid w:val="002E747D"/>
    <w:rsid w:val="002E7490"/>
    <w:rsid w:val="002E74B8"/>
    <w:rsid w:val="002E7563"/>
    <w:rsid w:val="002E7578"/>
    <w:rsid w:val="002E76E2"/>
    <w:rsid w:val="002E78FC"/>
    <w:rsid w:val="002E79C0"/>
    <w:rsid w:val="002E7B65"/>
    <w:rsid w:val="002E7E5A"/>
    <w:rsid w:val="002F0414"/>
    <w:rsid w:val="002F0441"/>
    <w:rsid w:val="002F052A"/>
    <w:rsid w:val="002F0707"/>
    <w:rsid w:val="002F0920"/>
    <w:rsid w:val="002F0BFD"/>
    <w:rsid w:val="002F12EF"/>
    <w:rsid w:val="002F13AD"/>
    <w:rsid w:val="002F173E"/>
    <w:rsid w:val="002F17B4"/>
    <w:rsid w:val="002F1A23"/>
    <w:rsid w:val="002F1B64"/>
    <w:rsid w:val="002F1CBD"/>
    <w:rsid w:val="002F1DC3"/>
    <w:rsid w:val="002F214C"/>
    <w:rsid w:val="002F22CC"/>
    <w:rsid w:val="002F251C"/>
    <w:rsid w:val="002F2ABB"/>
    <w:rsid w:val="002F2B3F"/>
    <w:rsid w:val="002F2C64"/>
    <w:rsid w:val="002F2C73"/>
    <w:rsid w:val="002F2E7C"/>
    <w:rsid w:val="002F2E85"/>
    <w:rsid w:val="002F2E92"/>
    <w:rsid w:val="002F2F7C"/>
    <w:rsid w:val="002F2FE4"/>
    <w:rsid w:val="002F31FB"/>
    <w:rsid w:val="002F3228"/>
    <w:rsid w:val="002F33BD"/>
    <w:rsid w:val="002F33F6"/>
    <w:rsid w:val="002F3449"/>
    <w:rsid w:val="002F36B2"/>
    <w:rsid w:val="002F375D"/>
    <w:rsid w:val="002F37E0"/>
    <w:rsid w:val="002F3C81"/>
    <w:rsid w:val="002F3D48"/>
    <w:rsid w:val="002F3ED5"/>
    <w:rsid w:val="002F43A6"/>
    <w:rsid w:val="002F4476"/>
    <w:rsid w:val="002F48D6"/>
    <w:rsid w:val="002F48FA"/>
    <w:rsid w:val="002F4B39"/>
    <w:rsid w:val="002F4C51"/>
    <w:rsid w:val="002F4C5D"/>
    <w:rsid w:val="002F4CC1"/>
    <w:rsid w:val="002F4CCF"/>
    <w:rsid w:val="002F4EB0"/>
    <w:rsid w:val="002F4EE2"/>
    <w:rsid w:val="002F4F3A"/>
    <w:rsid w:val="002F5136"/>
    <w:rsid w:val="002F51FD"/>
    <w:rsid w:val="002F552D"/>
    <w:rsid w:val="002F559D"/>
    <w:rsid w:val="002F57F8"/>
    <w:rsid w:val="002F589F"/>
    <w:rsid w:val="002F5A43"/>
    <w:rsid w:val="002F5E47"/>
    <w:rsid w:val="002F5F0A"/>
    <w:rsid w:val="002F5FED"/>
    <w:rsid w:val="002F61C7"/>
    <w:rsid w:val="002F6278"/>
    <w:rsid w:val="002F63E0"/>
    <w:rsid w:val="002F6455"/>
    <w:rsid w:val="002F6B91"/>
    <w:rsid w:val="002F6CFA"/>
    <w:rsid w:val="002F6D47"/>
    <w:rsid w:val="002F6D79"/>
    <w:rsid w:val="002F6DD0"/>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9CB"/>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C80"/>
    <w:rsid w:val="00303D67"/>
    <w:rsid w:val="00303F32"/>
    <w:rsid w:val="00304445"/>
    <w:rsid w:val="00304596"/>
    <w:rsid w:val="00304809"/>
    <w:rsid w:val="003049CF"/>
    <w:rsid w:val="00304C31"/>
    <w:rsid w:val="00304C8D"/>
    <w:rsid w:val="00304D2C"/>
    <w:rsid w:val="00304E2C"/>
    <w:rsid w:val="0030542F"/>
    <w:rsid w:val="003054B4"/>
    <w:rsid w:val="00305899"/>
    <w:rsid w:val="00305AC9"/>
    <w:rsid w:val="00305B69"/>
    <w:rsid w:val="00305E61"/>
    <w:rsid w:val="00306032"/>
    <w:rsid w:val="003060F8"/>
    <w:rsid w:val="00306200"/>
    <w:rsid w:val="00306521"/>
    <w:rsid w:val="00306670"/>
    <w:rsid w:val="003066D8"/>
    <w:rsid w:val="0030680B"/>
    <w:rsid w:val="00306A0C"/>
    <w:rsid w:val="00306AB6"/>
    <w:rsid w:val="00306AB9"/>
    <w:rsid w:val="00306AD6"/>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12F3"/>
    <w:rsid w:val="003113D3"/>
    <w:rsid w:val="0031142E"/>
    <w:rsid w:val="0031161B"/>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9DC"/>
    <w:rsid w:val="00313ACB"/>
    <w:rsid w:val="00313AE3"/>
    <w:rsid w:val="00313E4C"/>
    <w:rsid w:val="00314056"/>
    <w:rsid w:val="003142E8"/>
    <w:rsid w:val="00314497"/>
    <w:rsid w:val="003145D5"/>
    <w:rsid w:val="00315119"/>
    <w:rsid w:val="003154CD"/>
    <w:rsid w:val="003154F0"/>
    <w:rsid w:val="00315517"/>
    <w:rsid w:val="003156F1"/>
    <w:rsid w:val="003157EB"/>
    <w:rsid w:val="00315BA2"/>
    <w:rsid w:val="00315D43"/>
    <w:rsid w:val="00315E27"/>
    <w:rsid w:val="00315E4C"/>
    <w:rsid w:val="00315E55"/>
    <w:rsid w:val="00315F3C"/>
    <w:rsid w:val="00316464"/>
    <w:rsid w:val="0031664A"/>
    <w:rsid w:val="003169D1"/>
    <w:rsid w:val="00316CF1"/>
    <w:rsid w:val="003175F7"/>
    <w:rsid w:val="00317799"/>
    <w:rsid w:val="003178FD"/>
    <w:rsid w:val="00317AF2"/>
    <w:rsid w:val="00317D83"/>
    <w:rsid w:val="00317DEF"/>
    <w:rsid w:val="00317FBB"/>
    <w:rsid w:val="0032054F"/>
    <w:rsid w:val="003206E2"/>
    <w:rsid w:val="0032085A"/>
    <w:rsid w:val="003209E9"/>
    <w:rsid w:val="00320AAC"/>
    <w:rsid w:val="00320CAE"/>
    <w:rsid w:val="00320FA2"/>
    <w:rsid w:val="00320FF2"/>
    <w:rsid w:val="0032102A"/>
    <w:rsid w:val="00321260"/>
    <w:rsid w:val="0032146A"/>
    <w:rsid w:val="00321849"/>
    <w:rsid w:val="0032190E"/>
    <w:rsid w:val="003219B1"/>
    <w:rsid w:val="00321AD1"/>
    <w:rsid w:val="003220D6"/>
    <w:rsid w:val="0032213C"/>
    <w:rsid w:val="003222DD"/>
    <w:rsid w:val="00322A67"/>
    <w:rsid w:val="00322BD1"/>
    <w:rsid w:val="00322BF3"/>
    <w:rsid w:val="00322D35"/>
    <w:rsid w:val="00323092"/>
    <w:rsid w:val="0032387E"/>
    <w:rsid w:val="00323922"/>
    <w:rsid w:val="0032395E"/>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527"/>
    <w:rsid w:val="003255EE"/>
    <w:rsid w:val="003257CB"/>
    <w:rsid w:val="003258B8"/>
    <w:rsid w:val="00325C01"/>
    <w:rsid w:val="00325E38"/>
    <w:rsid w:val="00325E81"/>
    <w:rsid w:val="0032602D"/>
    <w:rsid w:val="003260F1"/>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27F05"/>
    <w:rsid w:val="003302F1"/>
    <w:rsid w:val="0033041A"/>
    <w:rsid w:val="00330440"/>
    <w:rsid w:val="003305E5"/>
    <w:rsid w:val="003305EF"/>
    <w:rsid w:val="0033077D"/>
    <w:rsid w:val="0033094D"/>
    <w:rsid w:val="00330BE7"/>
    <w:rsid w:val="00330D52"/>
    <w:rsid w:val="00330D56"/>
    <w:rsid w:val="00330EF1"/>
    <w:rsid w:val="00330F36"/>
    <w:rsid w:val="00331017"/>
    <w:rsid w:val="00331023"/>
    <w:rsid w:val="003316B7"/>
    <w:rsid w:val="00331A05"/>
    <w:rsid w:val="00331C65"/>
    <w:rsid w:val="00331E1C"/>
    <w:rsid w:val="00332364"/>
    <w:rsid w:val="0033249A"/>
    <w:rsid w:val="003324AC"/>
    <w:rsid w:val="003324D7"/>
    <w:rsid w:val="003324E6"/>
    <w:rsid w:val="0033251F"/>
    <w:rsid w:val="00332843"/>
    <w:rsid w:val="00332871"/>
    <w:rsid w:val="00332DB3"/>
    <w:rsid w:val="003331E7"/>
    <w:rsid w:val="0033337E"/>
    <w:rsid w:val="0033337F"/>
    <w:rsid w:val="0033352B"/>
    <w:rsid w:val="003339EF"/>
    <w:rsid w:val="00333AC9"/>
    <w:rsid w:val="00333F7A"/>
    <w:rsid w:val="0033486C"/>
    <w:rsid w:val="00334E4A"/>
    <w:rsid w:val="00334F0D"/>
    <w:rsid w:val="00335374"/>
    <w:rsid w:val="00335469"/>
    <w:rsid w:val="00335792"/>
    <w:rsid w:val="003357E7"/>
    <w:rsid w:val="003357E9"/>
    <w:rsid w:val="003359D0"/>
    <w:rsid w:val="00335ADE"/>
    <w:rsid w:val="00335BA1"/>
    <w:rsid w:val="00335CC6"/>
    <w:rsid w:val="00335D9C"/>
    <w:rsid w:val="00335F80"/>
    <w:rsid w:val="00335F9E"/>
    <w:rsid w:val="00335FD9"/>
    <w:rsid w:val="0033604D"/>
    <w:rsid w:val="0033606E"/>
    <w:rsid w:val="00336164"/>
    <w:rsid w:val="003364B0"/>
    <w:rsid w:val="00336619"/>
    <w:rsid w:val="00336A20"/>
    <w:rsid w:val="00336CC0"/>
    <w:rsid w:val="00336E09"/>
    <w:rsid w:val="00336E8A"/>
    <w:rsid w:val="00336FBD"/>
    <w:rsid w:val="00336FFD"/>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7D4"/>
    <w:rsid w:val="00340A15"/>
    <w:rsid w:val="00340F64"/>
    <w:rsid w:val="003410C8"/>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CF8"/>
    <w:rsid w:val="00344DAE"/>
    <w:rsid w:val="00344E46"/>
    <w:rsid w:val="00344ECB"/>
    <w:rsid w:val="00344F08"/>
    <w:rsid w:val="003450BA"/>
    <w:rsid w:val="00345288"/>
    <w:rsid w:val="00345538"/>
    <w:rsid w:val="0034565F"/>
    <w:rsid w:val="0034589B"/>
    <w:rsid w:val="0034598E"/>
    <w:rsid w:val="00345B00"/>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47F52"/>
    <w:rsid w:val="00350358"/>
    <w:rsid w:val="0035038B"/>
    <w:rsid w:val="0035066C"/>
    <w:rsid w:val="0035071A"/>
    <w:rsid w:val="00350818"/>
    <w:rsid w:val="003509A4"/>
    <w:rsid w:val="00350B75"/>
    <w:rsid w:val="00350BB9"/>
    <w:rsid w:val="00350DE8"/>
    <w:rsid w:val="00350EA0"/>
    <w:rsid w:val="00350EC9"/>
    <w:rsid w:val="0035104A"/>
    <w:rsid w:val="00351265"/>
    <w:rsid w:val="0035128C"/>
    <w:rsid w:val="003513DD"/>
    <w:rsid w:val="0035146D"/>
    <w:rsid w:val="0035183E"/>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866"/>
    <w:rsid w:val="003528E7"/>
    <w:rsid w:val="00352A56"/>
    <w:rsid w:val="00352B94"/>
    <w:rsid w:val="00352C3E"/>
    <w:rsid w:val="00352C69"/>
    <w:rsid w:val="00352CCD"/>
    <w:rsid w:val="00353048"/>
    <w:rsid w:val="00353693"/>
    <w:rsid w:val="0035372B"/>
    <w:rsid w:val="003538E6"/>
    <w:rsid w:val="00353DAD"/>
    <w:rsid w:val="003543CC"/>
    <w:rsid w:val="00354689"/>
    <w:rsid w:val="00354772"/>
    <w:rsid w:val="00354A36"/>
    <w:rsid w:val="00354B73"/>
    <w:rsid w:val="00354D39"/>
    <w:rsid w:val="00354F1B"/>
    <w:rsid w:val="0035503E"/>
    <w:rsid w:val="0035517A"/>
    <w:rsid w:val="0035523A"/>
    <w:rsid w:val="0035540E"/>
    <w:rsid w:val="00355442"/>
    <w:rsid w:val="003555C7"/>
    <w:rsid w:val="003555E3"/>
    <w:rsid w:val="00355802"/>
    <w:rsid w:val="00355836"/>
    <w:rsid w:val="00355960"/>
    <w:rsid w:val="00355AA6"/>
    <w:rsid w:val="00355BA1"/>
    <w:rsid w:val="00355BC7"/>
    <w:rsid w:val="00355C2E"/>
    <w:rsid w:val="00355EDA"/>
    <w:rsid w:val="00355F99"/>
    <w:rsid w:val="003565F6"/>
    <w:rsid w:val="00356668"/>
    <w:rsid w:val="003567B8"/>
    <w:rsid w:val="003567E8"/>
    <w:rsid w:val="00356882"/>
    <w:rsid w:val="00356D8E"/>
    <w:rsid w:val="003571F0"/>
    <w:rsid w:val="00357241"/>
    <w:rsid w:val="0035762F"/>
    <w:rsid w:val="00357B04"/>
    <w:rsid w:val="00357F73"/>
    <w:rsid w:val="003600E6"/>
    <w:rsid w:val="0036034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620"/>
    <w:rsid w:val="00361760"/>
    <w:rsid w:val="0036176D"/>
    <w:rsid w:val="00361C59"/>
    <w:rsid w:val="00361D5C"/>
    <w:rsid w:val="00361DC8"/>
    <w:rsid w:val="00361E49"/>
    <w:rsid w:val="00361F7A"/>
    <w:rsid w:val="00362190"/>
    <w:rsid w:val="003623E9"/>
    <w:rsid w:val="00362554"/>
    <w:rsid w:val="0036262B"/>
    <w:rsid w:val="0036283C"/>
    <w:rsid w:val="003628FE"/>
    <w:rsid w:val="00362A33"/>
    <w:rsid w:val="00362BB9"/>
    <w:rsid w:val="00362D59"/>
    <w:rsid w:val="00362F3B"/>
    <w:rsid w:val="003632EA"/>
    <w:rsid w:val="00363371"/>
    <w:rsid w:val="00363552"/>
    <w:rsid w:val="0036361D"/>
    <w:rsid w:val="003636F6"/>
    <w:rsid w:val="003639DA"/>
    <w:rsid w:val="00363A13"/>
    <w:rsid w:val="00363FD6"/>
    <w:rsid w:val="0036427C"/>
    <w:rsid w:val="00364448"/>
    <w:rsid w:val="00364735"/>
    <w:rsid w:val="003647DD"/>
    <w:rsid w:val="003648A4"/>
    <w:rsid w:val="00364BB2"/>
    <w:rsid w:val="00364EA3"/>
    <w:rsid w:val="00365603"/>
    <w:rsid w:val="0036569E"/>
    <w:rsid w:val="00365863"/>
    <w:rsid w:val="00365A54"/>
    <w:rsid w:val="00365BEC"/>
    <w:rsid w:val="00365D34"/>
    <w:rsid w:val="00365EDB"/>
    <w:rsid w:val="00366097"/>
    <w:rsid w:val="0036645F"/>
    <w:rsid w:val="003665F7"/>
    <w:rsid w:val="003666A1"/>
    <w:rsid w:val="00366F11"/>
    <w:rsid w:val="00367176"/>
    <w:rsid w:val="0036731F"/>
    <w:rsid w:val="0036745C"/>
    <w:rsid w:val="003677C2"/>
    <w:rsid w:val="00367976"/>
    <w:rsid w:val="00367A1E"/>
    <w:rsid w:val="00367DD3"/>
    <w:rsid w:val="00367E11"/>
    <w:rsid w:val="00370131"/>
    <w:rsid w:val="00370709"/>
    <w:rsid w:val="00370ACB"/>
    <w:rsid w:val="00370B92"/>
    <w:rsid w:val="00370C63"/>
    <w:rsid w:val="00370C9D"/>
    <w:rsid w:val="00370D82"/>
    <w:rsid w:val="00370F48"/>
    <w:rsid w:val="0037115B"/>
    <w:rsid w:val="003711C3"/>
    <w:rsid w:val="0037178D"/>
    <w:rsid w:val="00371924"/>
    <w:rsid w:val="00371E27"/>
    <w:rsid w:val="0037236E"/>
    <w:rsid w:val="00372402"/>
    <w:rsid w:val="003725DC"/>
    <w:rsid w:val="003727D1"/>
    <w:rsid w:val="00372A07"/>
    <w:rsid w:val="00372BF3"/>
    <w:rsid w:val="00372CA4"/>
    <w:rsid w:val="00372FAF"/>
    <w:rsid w:val="00373084"/>
    <w:rsid w:val="00373151"/>
    <w:rsid w:val="003731FE"/>
    <w:rsid w:val="003734F6"/>
    <w:rsid w:val="003735F6"/>
    <w:rsid w:val="003736EC"/>
    <w:rsid w:val="00373765"/>
    <w:rsid w:val="0037397C"/>
    <w:rsid w:val="00373B50"/>
    <w:rsid w:val="00373EFB"/>
    <w:rsid w:val="003742A3"/>
    <w:rsid w:val="003747EB"/>
    <w:rsid w:val="00374B02"/>
    <w:rsid w:val="00374BE5"/>
    <w:rsid w:val="00375018"/>
    <w:rsid w:val="0037540A"/>
    <w:rsid w:val="003755BF"/>
    <w:rsid w:val="00375797"/>
    <w:rsid w:val="00375D41"/>
    <w:rsid w:val="00376266"/>
    <w:rsid w:val="0037632A"/>
    <w:rsid w:val="0037636D"/>
    <w:rsid w:val="003763D3"/>
    <w:rsid w:val="0037645D"/>
    <w:rsid w:val="00376732"/>
    <w:rsid w:val="003769CC"/>
    <w:rsid w:val="00376B1A"/>
    <w:rsid w:val="00376BAA"/>
    <w:rsid w:val="0037711F"/>
    <w:rsid w:val="003771A5"/>
    <w:rsid w:val="003774FE"/>
    <w:rsid w:val="00377C9D"/>
    <w:rsid w:val="00377CDF"/>
    <w:rsid w:val="00377D7F"/>
    <w:rsid w:val="00377DE7"/>
    <w:rsid w:val="003808F0"/>
    <w:rsid w:val="003809C1"/>
    <w:rsid w:val="00380D19"/>
    <w:rsid w:val="003810B8"/>
    <w:rsid w:val="00381241"/>
    <w:rsid w:val="00381267"/>
    <w:rsid w:val="0038128E"/>
    <w:rsid w:val="00381413"/>
    <w:rsid w:val="003817C3"/>
    <w:rsid w:val="003818EE"/>
    <w:rsid w:val="003819EC"/>
    <w:rsid w:val="00381C16"/>
    <w:rsid w:val="00381D0A"/>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6F"/>
    <w:rsid w:val="003837EC"/>
    <w:rsid w:val="0038389E"/>
    <w:rsid w:val="00383A28"/>
    <w:rsid w:val="00383A95"/>
    <w:rsid w:val="00383B22"/>
    <w:rsid w:val="00383B71"/>
    <w:rsid w:val="00383FE6"/>
    <w:rsid w:val="003841A1"/>
    <w:rsid w:val="00384AC7"/>
    <w:rsid w:val="00384B2A"/>
    <w:rsid w:val="00384BAD"/>
    <w:rsid w:val="00384CFE"/>
    <w:rsid w:val="00384CFF"/>
    <w:rsid w:val="00384E20"/>
    <w:rsid w:val="00384E22"/>
    <w:rsid w:val="00384E80"/>
    <w:rsid w:val="00384EBC"/>
    <w:rsid w:val="00385099"/>
    <w:rsid w:val="003850BF"/>
    <w:rsid w:val="0038536A"/>
    <w:rsid w:val="00385447"/>
    <w:rsid w:val="00385555"/>
    <w:rsid w:val="00385685"/>
    <w:rsid w:val="00385872"/>
    <w:rsid w:val="003859E2"/>
    <w:rsid w:val="00385B57"/>
    <w:rsid w:val="0038603A"/>
    <w:rsid w:val="003860F4"/>
    <w:rsid w:val="0038611B"/>
    <w:rsid w:val="0038614B"/>
    <w:rsid w:val="003864AD"/>
    <w:rsid w:val="00386944"/>
    <w:rsid w:val="00386954"/>
    <w:rsid w:val="00386C50"/>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D58"/>
    <w:rsid w:val="00391ECD"/>
    <w:rsid w:val="0039208B"/>
    <w:rsid w:val="00392288"/>
    <w:rsid w:val="00392313"/>
    <w:rsid w:val="003924A6"/>
    <w:rsid w:val="003928C7"/>
    <w:rsid w:val="0039297A"/>
    <w:rsid w:val="00392A94"/>
    <w:rsid w:val="00392BAB"/>
    <w:rsid w:val="00392BCA"/>
    <w:rsid w:val="00392FEA"/>
    <w:rsid w:val="00393228"/>
    <w:rsid w:val="003932D2"/>
    <w:rsid w:val="00393348"/>
    <w:rsid w:val="003937B5"/>
    <w:rsid w:val="00393815"/>
    <w:rsid w:val="00393A98"/>
    <w:rsid w:val="00393AAF"/>
    <w:rsid w:val="00393F5B"/>
    <w:rsid w:val="003940C5"/>
    <w:rsid w:val="003944B1"/>
    <w:rsid w:val="003947BC"/>
    <w:rsid w:val="00394CEF"/>
    <w:rsid w:val="0039505E"/>
    <w:rsid w:val="0039511F"/>
    <w:rsid w:val="0039529D"/>
    <w:rsid w:val="00395308"/>
    <w:rsid w:val="00395608"/>
    <w:rsid w:val="00395718"/>
    <w:rsid w:val="0039588A"/>
    <w:rsid w:val="00395898"/>
    <w:rsid w:val="0039596B"/>
    <w:rsid w:val="003959CC"/>
    <w:rsid w:val="003959DF"/>
    <w:rsid w:val="00395D00"/>
    <w:rsid w:val="00395D1D"/>
    <w:rsid w:val="00395EE4"/>
    <w:rsid w:val="003962A5"/>
    <w:rsid w:val="00396319"/>
    <w:rsid w:val="00396615"/>
    <w:rsid w:val="0039669E"/>
    <w:rsid w:val="00396AF6"/>
    <w:rsid w:val="00396C26"/>
    <w:rsid w:val="00396EA7"/>
    <w:rsid w:val="003971B7"/>
    <w:rsid w:val="00397557"/>
    <w:rsid w:val="003975A8"/>
    <w:rsid w:val="0039790C"/>
    <w:rsid w:val="00397A79"/>
    <w:rsid w:val="00397C37"/>
    <w:rsid w:val="00397D86"/>
    <w:rsid w:val="00397E0A"/>
    <w:rsid w:val="00397E67"/>
    <w:rsid w:val="003A03C9"/>
    <w:rsid w:val="003A046C"/>
    <w:rsid w:val="003A0631"/>
    <w:rsid w:val="003A09B8"/>
    <w:rsid w:val="003A0A11"/>
    <w:rsid w:val="003A0AB7"/>
    <w:rsid w:val="003A0B7F"/>
    <w:rsid w:val="003A0C2A"/>
    <w:rsid w:val="003A0D2D"/>
    <w:rsid w:val="003A0E88"/>
    <w:rsid w:val="003A13A2"/>
    <w:rsid w:val="003A13E0"/>
    <w:rsid w:val="003A16FD"/>
    <w:rsid w:val="003A17DC"/>
    <w:rsid w:val="003A19F7"/>
    <w:rsid w:val="003A1A28"/>
    <w:rsid w:val="003A1BD2"/>
    <w:rsid w:val="003A1C2C"/>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439"/>
    <w:rsid w:val="003A375E"/>
    <w:rsid w:val="003A3D30"/>
    <w:rsid w:val="003A3FFD"/>
    <w:rsid w:val="003A402D"/>
    <w:rsid w:val="003A4035"/>
    <w:rsid w:val="003A42A1"/>
    <w:rsid w:val="003A43F2"/>
    <w:rsid w:val="003A45BD"/>
    <w:rsid w:val="003A5013"/>
    <w:rsid w:val="003A5052"/>
    <w:rsid w:val="003A50D4"/>
    <w:rsid w:val="003A5188"/>
    <w:rsid w:val="003A5254"/>
    <w:rsid w:val="003A571D"/>
    <w:rsid w:val="003A5AF4"/>
    <w:rsid w:val="003A5C35"/>
    <w:rsid w:val="003A5FAC"/>
    <w:rsid w:val="003A61AA"/>
    <w:rsid w:val="003A6326"/>
    <w:rsid w:val="003A63C5"/>
    <w:rsid w:val="003A64D1"/>
    <w:rsid w:val="003A6657"/>
    <w:rsid w:val="003A66EE"/>
    <w:rsid w:val="003A675D"/>
    <w:rsid w:val="003A68CE"/>
    <w:rsid w:val="003A6A39"/>
    <w:rsid w:val="003A6C8F"/>
    <w:rsid w:val="003A7426"/>
    <w:rsid w:val="003A743D"/>
    <w:rsid w:val="003A75D8"/>
    <w:rsid w:val="003A787B"/>
    <w:rsid w:val="003A7A7F"/>
    <w:rsid w:val="003A7DF1"/>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D53"/>
    <w:rsid w:val="003B2130"/>
    <w:rsid w:val="003B2358"/>
    <w:rsid w:val="003B2484"/>
    <w:rsid w:val="003B24F3"/>
    <w:rsid w:val="003B2A34"/>
    <w:rsid w:val="003B2C37"/>
    <w:rsid w:val="003B2F65"/>
    <w:rsid w:val="003B3288"/>
    <w:rsid w:val="003B3334"/>
    <w:rsid w:val="003B3444"/>
    <w:rsid w:val="003B3534"/>
    <w:rsid w:val="003B3565"/>
    <w:rsid w:val="003B3729"/>
    <w:rsid w:val="003B3977"/>
    <w:rsid w:val="003B39E3"/>
    <w:rsid w:val="003B3CA1"/>
    <w:rsid w:val="003B3D77"/>
    <w:rsid w:val="003B4869"/>
    <w:rsid w:val="003B4E05"/>
    <w:rsid w:val="003B5005"/>
    <w:rsid w:val="003B5137"/>
    <w:rsid w:val="003B55D7"/>
    <w:rsid w:val="003B5863"/>
    <w:rsid w:val="003B590E"/>
    <w:rsid w:val="003B5A78"/>
    <w:rsid w:val="003B5D98"/>
    <w:rsid w:val="003B5E5B"/>
    <w:rsid w:val="003B5F29"/>
    <w:rsid w:val="003B6019"/>
    <w:rsid w:val="003B6072"/>
    <w:rsid w:val="003B62CD"/>
    <w:rsid w:val="003B6394"/>
    <w:rsid w:val="003B63D1"/>
    <w:rsid w:val="003B64F9"/>
    <w:rsid w:val="003B6572"/>
    <w:rsid w:val="003B65DE"/>
    <w:rsid w:val="003B6657"/>
    <w:rsid w:val="003B685C"/>
    <w:rsid w:val="003B6935"/>
    <w:rsid w:val="003B6ACA"/>
    <w:rsid w:val="003B6CEE"/>
    <w:rsid w:val="003B6D43"/>
    <w:rsid w:val="003B6D8C"/>
    <w:rsid w:val="003B6E69"/>
    <w:rsid w:val="003B72C5"/>
    <w:rsid w:val="003B7430"/>
    <w:rsid w:val="003B76AB"/>
    <w:rsid w:val="003B7785"/>
    <w:rsid w:val="003B78F0"/>
    <w:rsid w:val="003B7C98"/>
    <w:rsid w:val="003C0171"/>
    <w:rsid w:val="003C02BF"/>
    <w:rsid w:val="003C06D2"/>
    <w:rsid w:val="003C081B"/>
    <w:rsid w:val="003C088F"/>
    <w:rsid w:val="003C08D6"/>
    <w:rsid w:val="003C0C5F"/>
    <w:rsid w:val="003C0C68"/>
    <w:rsid w:val="003C0E8A"/>
    <w:rsid w:val="003C0FE1"/>
    <w:rsid w:val="003C104F"/>
    <w:rsid w:val="003C105E"/>
    <w:rsid w:val="003C11F9"/>
    <w:rsid w:val="003C12D5"/>
    <w:rsid w:val="003C1538"/>
    <w:rsid w:val="003C1605"/>
    <w:rsid w:val="003C1705"/>
    <w:rsid w:val="003C17CC"/>
    <w:rsid w:val="003C18D8"/>
    <w:rsid w:val="003C1A01"/>
    <w:rsid w:val="003C1A83"/>
    <w:rsid w:val="003C1AA9"/>
    <w:rsid w:val="003C1E4F"/>
    <w:rsid w:val="003C208F"/>
    <w:rsid w:val="003C209C"/>
    <w:rsid w:val="003C2684"/>
    <w:rsid w:val="003C2694"/>
    <w:rsid w:val="003C2798"/>
    <w:rsid w:val="003C2806"/>
    <w:rsid w:val="003C299C"/>
    <w:rsid w:val="003C29F0"/>
    <w:rsid w:val="003C2B2B"/>
    <w:rsid w:val="003C2B93"/>
    <w:rsid w:val="003C2C8A"/>
    <w:rsid w:val="003C2D42"/>
    <w:rsid w:val="003C2D8C"/>
    <w:rsid w:val="003C309E"/>
    <w:rsid w:val="003C3267"/>
    <w:rsid w:val="003C35A0"/>
    <w:rsid w:val="003C3660"/>
    <w:rsid w:val="003C3799"/>
    <w:rsid w:val="003C3852"/>
    <w:rsid w:val="003C391B"/>
    <w:rsid w:val="003C391E"/>
    <w:rsid w:val="003C39AC"/>
    <w:rsid w:val="003C39C8"/>
    <w:rsid w:val="003C39CD"/>
    <w:rsid w:val="003C3C84"/>
    <w:rsid w:val="003C3CBB"/>
    <w:rsid w:val="003C3D71"/>
    <w:rsid w:val="003C3F11"/>
    <w:rsid w:val="003C3F90"/>
    <w:rsid w:val="003C3FE2"/>
    <w:rsid w:val="003C4440"/>
    <w:rsid w:val="003C4636"/>
    <w:rsid w:val="003C474A"/>
    <w:rsid w:val="003C494E"/>
    <w:rsid w:val="003C4CBB"/>
    <w:rsid w:val="003C4CC6"/>
    <w:rsid w:val="003C4CD3"/>
    <w:rsid w:val="003C4F09"/>
    <w:rsid w:val="003C5004"/>
    <w:rsid w:val="003C5336"/>
    <w:rsid w:val="003C53A6"/>
    <w:rsid w:val="003C5459"/>
    <w:rsid w:val="003C570C"/>
    <w:rsid w:val="003C5C4C"/>
    <w:rsid w:val="003C5E6F"/>
    <w:rsid w:val="003C619A"/>
    <w:rsid w:val="003C61F6"/>
    <w:rsid w:val="003C6221"/>
    <w:rsid w:val="003C678F"/>
    <w:rsid w:val="003C6886"/>
    <w:rsid w:val="003C6C5E"/>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2E18"/>
    <w:rsid w:val="003D30B4"/>
    <w:rsid w:val="003D30B6"/>
    <w:rsid w:val="003D30E6"/>
    <w:rsid w:val="003D3397"/>
    <w:rsid w:val="003D3632"/>
    <w:rsid w:val="003D3672"/>
    <w:rsid w:val="003D36BC"/>
    <w:rsid w:val="003D36F1"/>
    <w:rsid w:val="003D3883"/>
    <w:rsid w:val="003D38E6"/>
    <w:rsid w:val="003D399C"/>
    <w:rsid w:val="003D3AC2"/>
    <w:rsid w:val="003D3B4F"/>
    <w:rsid w:val="003D433B"/>
    <w:rsid w:val="003D43D4"/>
    <w:rsid w:val="003D4429"/>
    <w:rsid w:val="003D45F8"/>
    <w:rsid w:val="003D485D"/>
    <w:rsid w:val="003D4CE2"/>
    <w:rsid w:val="003D4F1E"/>
    <w:rsid w:val="003D51BB"/>
    <w:rsid w:val="003D51F5"/>
    <w:rsid w:val="003D52D4"/>
    <w:rsid w:val="003D5877"/>
    <w:rsid w:val="003D5930"/>
    <w:rsid w:val="003D5B2D"/>
    <w:rsid w:val="003D5DC3"/>
    <w:rsid w:val="003D5DC5"/>
    <w:rsid w:val="003D5E61"/>
    <w:rsid w:val="003D61A0"/>
    <w:rsid w:val="003D6317"/>
    <w:rsid w:val="003D6E9F"/>
    <w:rsid w:val="003D7171"/>
    <w:rsid w:val="003D7225"/>
    <w:rsid w:val="003D732B"/>
    <w:rsid w:val="003D7347"/>
    <w:rsid w:val="003D73DF"/>
    <w:rsid w:val="003D7766"/>
    <w:rsid w:val="003D7850"/>
    <w:rsid w:val="003D7FF9"/>
    <w:rsid w:val="003E00BF"/>
    <w:rsid w:val="003E0460"/>
    <w:rsid w:val="003E09E1"/>
    <w:rsid w:val="003E0B42"/>
    <w:rsid w:val="003E0F30"/>
    <w:rsid w:val="003E138E"/>
    <w:rsid w:val="003E1398"/>
    <w:rsid w:val="003E14C7"/>
    <w:rsid w:val="003E16A6"/>
    <w:rsid w:val="003E16E0"/>
    <w:rsid w:val="003E1701"/>
    <w:rsid w:val="003E172F"/>
    <w:rsid w:val="003E198C"/>
    <w:rsid w:val="003E1B4F"/>
    <w:rsid w:val="003E1C82"/>
    <w:rsid w:val="003E1CA8"/>
    <w:rsid w:val="003E1D3D"/>
    <w:rsid w:val="003E1F1D"/>
    <w:rsid w:val="003E2055"/>
    <w:rsid w:val="003E2080"/>
    <w:rsid w:val="003E2121"/>
    <w:rsid w:val="003E2551"/>
    <w:rsid w:val="003E2668"/>
    <w:rsid w:val="003E269A"/>
    <w:rsid w:val="003E26D1"/>
    <w:rsid w:val="003E2A89"/>
    <w:rsid w:val="003E2AE4"/>
    <w:rsid w:val="003E2D23"/>
    <w:rsid w:val="003E2D5B"/>
    <w:rsid w:val="003E3095"/>
    <w:rsid w:val="003E325C"/>
    <w:rsid w:val="003E334A"/>
    <w:rsid w:val="003E36B2"/>
    <w:rsid w:val="003E3798"/>
    <w:rsid w:val="003E3A44"/>
    <w:rsid w:val="003E3E73"/>
    <w:rsid w:val="003E3EBD"/>
    <w:rsid w:val="003E41E1"/>
    <w:rsid w:val="003E42ED"/>
    <w:rsid w:val="003E466A"/>
    <w:rsid w:val="003E4743"/>
    <w:rsid w:val="003E4C62"/>
    <w:rsid w:val="003E5043"/>
    <w:rsid w:val="003E510E"/>
    <w:rsid w:val="003E5178"/>
    <w:rsid w:val="003E534C"/>
    <w:rsid w:val="003E5464"/>
    <w:rsid w:val="003E5486"/>
    <w:rsid w:val="003E54E2"/>
    <w:rsid w:val="003E5948"/>
    <w:rsid w:val="003E5A0C"/>
    <w:rsid w:val="003E5A23"/>
    <w:rsid w:val="003E5B89"/>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CC"/>
    <w:rsid w:val="003F16EB"/>
    <w:rsid w:val="003F1B04"/>
    <w:rsid w:val="003F1DB6"/>
    <w:rsid w:val="003F1DF1"/>
    <w:rsid w:val="003F1FB7"/>
    <w:rsid w:val="003F2307"/>
    <w:rsid w:val="003F24A9"/>
    <w:rsid w:val="003F24C5"/>
    <w:rsid w:val="003F29E3"/>
    <w:rsid w:val="003F2BAF"/>
    <w:rsid w:val="003F2C3C"/>
    <w:rsid w:val="003F2FD5"/>
    <w:rsid w:val="003F3172"/>
    <w:rsid w:val="003F31EB"/>
    <w:rsid w:val="003F3219"/>
    <w:rsid w:val="003F32DF"/>
    <w:rsid w:val="003F33E9"/>
    <w:rsid w:val="003F34A7"/>
    <w:rsid w:val="003F35E0"/>
    <w:rsid w:val="003F3639"/>
    <w:rsid w:val="003F3801"/>
    <w:rsid w:val="003F3A53"/>
    <w:rsid w:val="003F3C31"/>
    <w:rsid w:val="003F3C66"/>
    <w:rsid w:val="003F3CD2"/>
    <w:rsid w:val="003F3CD7"/>
    <w:rsid w:val="003F3F98"/>
    <w:rsid w:val="003F4207"/>
    <w:rsid w:val="003F43E2"/>
    <w:rsid w:val="003F4687"/>
    <w:rsid w:val="003F483D"/>
    <w:rsid w:val="003F4B71"/>
    <w:rsid w:val="003F4B95"/>
    <w:rsid w:val="003F520C"/>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75F"/>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5B6"/>
    <w:rsid w:val="00400744"/>
    <w:rsid w:val="004009E8"/>
    <w:rsid w:val="00400C31"/>
    <w:rsid w:val="00400CFF"/>
    <w:rsid w:val="0040104C"/>
    <w:rsid w:val="00401279"/>
    <w:rsid w:val="004015F3"/>
    <w:rsid w:val="00401684"/>
    <w:rsid w:val="004017C8"/>
    <w:rsid w:val="00401997"/>
    <w:rsid w:val="00401A35"/>
    <w:rsid w:val="00401B58"/>
    <w:rsid w:val="00401CA7"/>
    <w:rsid w:val="00402686"/>
    <w:rsid w:val="004026AE"/>
    <w:rsid w:val="0040295D"/>
    <w:rsid w:val="00402963"/>
    <w:rsid w:val="00402C9F"/>
    <w:rsid w:val="00402F10"/>
    <w:rsid w:val="004038AB"/>
    <w:rsid w:val="00403BDD"/>
    <w:rsid w:val="00403E25"/>
    <w:rsid w:val="0040427D"/>
    <w:rsid w:val="004042EB"/>
    <w:rsid w:val="0040437A"/>
    <w:rsid w:val="004044BD"/>
    <w:rsid w:val="00404585"/>
    <w:rsid w:val="004046D4"/>
    <w:rsid w:val="00404A6C"/>
    <w:rsid w:val="00404C38"/>
    <w:rsid w:val="00404C62"/>
    <w:rsid w:val="00404C9B"/>
    <w:rsid w:val="00404D63"/>
    <w:rsid w:val="004051F4"/>
    <w:rsid w:val="004052A4"/>
    <w:rsid w:val="00405B39"/>
    <w:rsid w:val="00405D08"/>
    <w:rsid w:val="00405E3B"/>
    <w:rsid w:val="00405F84"/>
    <w:rsid w:val="0040643B"/>
    <w:rsid w:val="004066FE"/>
    <w:rsid w:val="00406A66"/>
    <w:rsid w:val="00406C82"/>
    <w:rsid w:val="00406CB9"/>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3D1"/>
    <w:rsid w:val="00411516"/>
    <w:rsid w:val="0041164E"/>
    <w:rsid w:val="00411700"/>
    <w:rsid w:val="0041174B"/>
    <w:rsid w:val="004117DE"/>
    <w:rsid w:val="00411A73"/>
    <w:rsid w:val="00411F50"/>
    <w:rsid w:val="00412032"/>
    <w:rsid w:val="0041221A"/>
    <w:rsid w:val="00412A5D"/>
    <w:rsid w:val="00413096"/>
    <w:rsid w:val="00413098"/>
    <w:rsid w:val="00413157"/>
    <w:rsid w:val="004131E5"/>
    <w:rsid w:val="00413214"/>
    <w:rsid w:val="0041344F"/>
    <w:rsid w:val="00413466"/>
    <w:rsid w:val="00413568"/>
    <w:rsid w:val="004135E7"/>
    <w:rsid w:val="0041362C"/>
    <w:rsid w:val="0041363D"/>
    <w:rsid w:val="004138EE"/>
    <w:rsid w:val="004138F1"/>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C1"/>
    <w:rsid w:val="00414A8B"/>
    <w:rsid w:val="00414AA5"/>
    <w:rsid w:val="00414B6F"/>
    <w:rsid w:val="00414C56"/>
    <w:rsid w:val="00414CC9"/>
    <w:rsid w:val="00414CFC"/>
    <w:rsid w:val="00414CFF"/>
    <w:rsid w:val="00414D76"/>
    <w:rsid w:val="00414E85"/>
    <w:rsid w:val="00415239"/>
    <w:rsid w:val="004152E6"/>
    <w:rsid w:val="004153A5"/>
    <w:rsid w:val="004154C1"/>
    <w:rsid w:val="00415507"/>
    <w:rsid w:val="00415698"/>
    <w:rsid w:val="00415A2B"/>
    <w:rsid w:val="00415C71"/>
    <w:rsid w:val="00415DAE"/>
    <w:rsid w:val="0041603A"/>
    <w:rsid w:val="004161C9"/>
    <w:rsid w:val="004161CC"/>
    <w:rsid w:val="0041632A"/>
    <w:rsid w:val="00416484"/>
    <w:rsid w:val="00416594"/>
    <w:rsid w:val="004169F3"/>
    <w:rsid w:val="00416A68"/>
    <w:rsid w:val="00416BC2"/>
    <w:rsid w:val="00416D15"/>
    <w:rsid w:val="004171A1"/>
    <w:rsid w:val="004175FF"/>
    <w:rsid w:val="00417A96"/>
    <w:rsid w:val="00417B6A"/>
    <w:rsid w:val="00417BE7"/>
    <w:rsid w:val="00417F3F"/>
    <w:rsid w:val="00417F5B"/>
    <w:rsid w:val="00417FBC"/>
    <w:rsid w:val="0042027C"/>
    <w:rsid w:val="00420563"/>
    <w:rsid w:val="00420652"/>
    <w:rsid w:val="0042071F"/>
    <w:rsid w:val="004209B9"/>
    <w:rsid w:val="00420E03"/>
    <w:rsid w:val="00420FF3"/>
    <w:rsid w:val="00421071"/>
    <w:rsid w:val="00421160"/>
    <w:rsid w:val="0042126E"/>
    <w:rsid w:val="0042130F"/>
    <w:rsid w:val="004213CE"/>
    <w:rsid w:val="004217B4"/>
    <w:rsid w:val="00421D45"/>
    <w:rsid w:val="00421F83"/>
    <w:rsid w:val="004223DF"/>
    <w:rsid w:val="00422572"/>
    <w:rsid w:val="00422758"/>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9F"/>
    <w:rsid w:val="00425BCC"/>
    <w:rsid w:val="00425BD5"/>
    <w:rsid w:val="00425BDB"/>
    <w:rsid w:val="00425D31"/>
    <w:rsid w:val="00425DD1"/>
    <w:rsid w:val="00425E4D"/>
    <w:rsid w:val="0042601D"/>
    <w:rsid w:val="0042621B"/>
    <w:rsid w:val="00426410"/>
    <w:rsid w:val="00426577"/>
    <w:rsid w:val="00426976"/>
    <w:rsid w:val="00426BEB"/>
    <w:rsid w:val="00426D6C"/>
    <w:rsid w:val="00426DBA"/>
    <w:rsid w:val="00426FEE"/>
    <w:rsid w:val="004272D2"/>
    <w:rsid w:val="0042745D"/>
    <w:rsid w:val="00427495"/>
    <w:rsid w:val="004274B5"/>
    <w:rsid w:val="0042788D"/>
    <w:rsid w:val="00427A57"/>
    <w:rsid w:val="00427AEF"/>
    <w:rsid w:val="00427C96"/>
    <w:rsid w:val="00427CDD"/>
    <w:rsid w:val="00427CDF"/>
    <w:rsid w:val="00427CFB"/>
    <w:rsid w:val="00427F7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149"/>
    <w:rsid w:val="004321E2"/>
    <w:rsid w:val="00432237"/>
    <w:rsid w:val="004326FD"/>
    <w:rsid w:val="0043272B"/>
    <w:rsid w:val="00432DB3"/>
    <w:rsid w:val="00432DDC"/>
    <w:rsid w:val="00432FE4"/>
    <w:rsid w:val="004330CF"/>
    <w:rsid w:val="00433186"/>
    <w:rsid w:val="00433B5C"/>
    <w:rsid w:val="00433E00"/>
    <w:rsid w:val="004340C4"/>
    <w:rsid w:val="00434188"/>
    <w:rsid w:val="00434378"/>
    <w:rsid w:val="00434383"/>
    <w:rsid w:val="0043447C"/>
    <w:rsid w:val="004345D1"/>
    <w:rsid w:val="004348B4"/>
    <w:rsid w:val="004348BC"/>
    <w:rsid w:val="004348BF"/>
    <w:rsid w:val="00434A8A"/>
    <w:rsid w:val="00434ED1"/>
    <w:rsid w:val="00435104"/>
    <w:rsid w:val="0043520F"/>
    <w:rsid w:val="0043563A"/>
    <w:rsid w:val="0043569F"/>
    <w:rsid w:val="004357BB"/>
    <w:rsid w:val="0043583F"/>
    <w:rsid w:val="004359C6"/>
    <w:rsid w:val="004359C7"/>
    <w:rsid w:val="004359DA"/>
    <w:rsid w:val="00435BF4"/>
    <w:rsid w:val="00435E64"/>
    <w:rsid w:val="00435FBE"/>
    <w:rsid w:val="004361EC"/>
    <w:rsid w:val="0043620B"/>
    <w:rsid w:val="0043626F"/>
    <w:rsid w:val="00436325"/>
    <w:rsid w:val="004363AB"/>
    <w:rsid w:val="004364A4"/>
    <w:rsid w:val="004365F7"/>
    <w:rsid w:val="004365F9"/>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995"/>
    <w:rsid w:val="00440B55"/>
    <w:rsid w:val="004410CA"/>
    <w:rsid w:val="00441392"/>
    <w:rsid w:val="004413F4"/>
    <w:rsid w:val="00441403"/>
    <w:rsid w:val="0044156E"/>
    <w:rsid w:val="004418F2"/>
    <w:rsid w:val="00441D12"/>
    <w:rsid w:val="0044201B"/>
    <w:rsid w:val="00442400"/>
    <w:rsid w:val="0044245E"/>
    <w:rsid w:val="0044248A"/>
    <w:rsid w:val="004424B7"/>
    <w:rsid w:val="004424D3"/>
    <w:rsid w:val="00442719"/>
    <w:rsid w:val="0044274C"/>
    <w:rsid w:val="00442C2B"/>
    <w:rsid w:val="00442C92"/>
    <w:rsid w:val="00442F7A"/>
    <w:rsid w:val="0044328A"/>
    <w:rsid w:val="004437A2"/>
    <w:rsid w:val="00443C1F"/>
    <w:rsid w:val="00444035"/>
    <w:rsid w:val="0044406E"/>
    <w:rsid w:val="00444088"/>
    <w:rsid w:val="00444150"/>
    <w:rsid w:val="00444274"/>
    <w:rsid w:val="0044432A"/>
    <w:rsid w:val="0044435E"/>
    <w:rsid w:val="00444449"/>
    <w:rsid w:val="00444530"/>
    <w:rsid w:val="0044474B"/>
    <w:rsid w:val="00444904"/>
    <w:rsid w:val="00444A04"/>
    <w:rsid w:val="00444D70"/>
    <w:rsid w:val="00444F2C"/>
    <w:rsid w:val="00444FC0"/>
    <w:rsid w:val="00445258"/>
    <w:rsid w:val="00445B70"/>
    <w:rsid w:val="00445EAA"/>
    <w:rsid w:val="0044634B"/>
    <w:rsid w:val="004463B0"/>
    <w:rsid w:val="004463C0"/>
    <w:rsid w:val="0044653F"/>
    <w:rsid w:val="004465B0"/>
    <w:rsid w:val="00446870"/>
    <w:rsid w:val="00446884"/>
    <w:rsid w:val="00446EC9"/>
    <w:rsid w:val="004472C7"/>
    <w:rsid w:val="004472D0"/>
    <w:rsid w:val="00447314"/>
    <w:rsid w:val="004474E7"/>
    <w:rsid w:val="00447548"/>
    <w:rsid w:val="004475BB"/>
    <w:rsid w:val="00447741"/>
    <w:rsid w:val="00447769"/>
    <w:rsid w:val="00447A53"/>
    <w:rsid w:val="00447AE8"/>
    <w:rsid w:val="00447BB4"/>
    <w:rsid w:val="00447BE9"/>
    <w:rsid w:val="00447EFC"/>
    <w:rsid w:val="004500BE"/>
    <w:rsid w:val="00450175"/>
    <w:rsid w:val="004503F7"/>
    <w:rsid w:val="00450763"/>
    <w:rsid w:val="004507BE"/>
    <w:rsid w:val="00450A30"/>
    <w:rsid w:val="00450A63"/>
    <w:rsid w:val="00450C71"/>
    <w:rsid w:val="00450CC7"/>
    <w:rsid w:val="00450F96"/>
    <w:rsid w:val="004514AA"/>
    <w:rsid w:val="00451747"/>
    <w:rsid w:val="004517C8"/>
    <w:rsid w:val="00451CB4"/>
    <w:rsid w:val="00452073"/>
    <w:rsid w:val="00452261"/>
    <w:rsid w:val="004522B2"/>
    <w:rsid w:val="004522DB"/>
    <w:rsid w:val="0045235D"/>
    <w:rsid w:val="00452567"/>
    <w:rsid w:val="0045318D"/>
    <w:rsid w:val="0045331B"/>
    <w:rsid w:val="004533D7"/>
    <w:rsid w:val="0045377F"/>
    <w:rsid w:val="00453897"/>
    <w:rsid w:val="0045390E"/>
    <w:rsid w:val="00453C54"/>
    <w:rsid w:val="00453D6C"/>
    <w:rsid w:val="00453D82"/>
    <w:rsid w:val="00453F3F"/>
    <w:rsid w:val="00454006"/>
    <w:rsid w:val="00454020"/>
    <w:rsid w:val="004544F9"/>
    <w:rsid w:val="0045474F"/>
    <w:rsid w:val="004547B0"/>
    <w:rsid w:val="00454913"/>
    <w:rsid w:val="00454937"/>
    <w:rsid w:val="00454949"/>
    <w:rsid w:val="00454A6C"/>
    <w:rsid w:val="00454B2F"/>
    <w:rsid w:val="00454DB6"/>
    <w:rsid w:val="0045519C"/>
    <w:rsid w:val="004551AD"/>
    <w:rsid w:val="0045545C"/>
    <w:rsid w:val="004556EC"/>
    <w:rsid w:val="00455793"/>
    <w:rsid w:val="004558B4"/>
    <w:rsid w:val="0045595E"/>
    <w:rsid w:val="00455A6C"/>
    <w:rsid w:val="00455D36"/>
    <w:rsid w:val="00455E01"/>
    <w:rsid w:val="00455E86"/>
    <w:rsid w:val="004562DF"/>
    <w:rsid w:val="004563A1"/>
    <w:rsid w:val="00456555"/>
    <w:rsid w:val="00456556"/>
    <w:rsid w:val="004567FE"/>
    <w:rsid w:val="0045694B"/>
    <w:rsid w:val="00456975"/>
    <w:rsid w:val="00456B44"/>
    <w:rsid w:val="00456DFD"/>
    <w:rsid w:val="00456E53"/>
    <w:rsid w:val="00456F61"/>
    <w:rsid w:val="00456FB6"/>
    <w:rsid w:val="00456FF8"/>
    <w:rsid w:val="00457080"/>
    <w:rsid w:val="0045719C"/>
    <w:rsid w:val="00457383"/>
    <w:rsid w:val="00457494"/>
    <w:rsid w:val="0045766F"/>
    <w:rsid w:val="004576F2"/>
    <w:rsid w:val="004579A8"/>
    <w:rsid w:val="004579D8"/>
    <w:rsid w:val="00457A49"/>
    <w:rsid w:val="00457A4F"/>
    <w:rsid w:val="00457C8B"/>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1C40"/>
    <w:rsid w:val="00462393"/>
    <w:rsid w:val="00462436"/>
    <w:rsid w:val="00462740"/>
    <w:rsid w:val="004627B5"/>
    <w:rsid w:val="004628E9"/>
    <w:rsid w:val="00462A99"/>
    <w:rsid w:val="00462E7D"/>
    <w:rsid w:val="00462EB0"/>
    <w:rsid w:val="004630AB"/>
    <w:rsid w:val="004631A5"/>
    <w:rsid w:val="004636F8"/>
    <w:rsid w:val="004637A6"/>
    <w:rsid w:val="004637DF"/>
    <w:rsid w:val="00463A16"/>
    <w:rsid w:val="00463A6A"/>
    <w:rsid w:val="00463AF1"/>
    <w:rsid w:val="0046405D"/>
    <w:rsid w:val="004640B0"/>
    <w:rsid w:val="00464188"/>
    <w:rsid w:val="00464261"/>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330"/>
    <w:rsid w:val="00466352"/>
    <w:rsid w:val="0046663E"/>
    <w:rsid w:val="00466693"/>
    <w:rsid w:val="00466A56"/>
    <w:rsid w:val="00466C97"/>
    <w:rsid w:val="00466E51"/>
    <w:rsid w:val="00467155"/>
    <w:rsid w:val="004671F3"/>
    <w:rsid w:val="00467367"/>
    <w:rsid w:val="004673FE"/>
    <w:rsid w:val="004674AF"/>
    <w:rsid w:val="0046750B"/>
    <w:rsid w:val="0046750C"/>
    <w:rsid w:val="00467A0C"/>
    <w:rsid w:val="00467B17"/>
    <w:rsid w:val="00470066"/>
    <w:rsid w:val="0047013C"/>
    <w:rsid w:val="0047017C"/>
    <w:rsid w:val="004701D3"/>
    <w:rsid w:val="00470231"/>
    <w:rsid w:val="004704D1"/>
    <w:rsid w:val="00470601"/>
    <w:rsid w:val="004706E7"/>
    <w:rsid w:val="00470954"/>
    <w:rsid w:val="004709B8"/>
    <w:rsid w:val="004709E0"/>
    <w:rsid w:val="00470A0B"/>
    <w:rsid w:val="00470AA5"/>
    <w:rsid w:val="00470BA4"/>
    <w:rsid w:val="00470F4F"/>
    <w:rsid w:val="00471059"/>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E33"/>
    <w:rsid w:val="00473EC7"/>
    <w:rsid w:val="0047416F"/>
    <w:rsid w:val="00474346"/>
    <w:rsid w:val="004744E5"/>
    <w:rsid w:val="0047479E"/>
    <w:rsid w:val="00474956"/>
    <w:rsid w:val="00474A7E"/>
    <w:rsid w:val="00474D87"/>
    <w:rsid w:val="00474FCF"/>
    <w:rsid w:val="004750B5"/>
    <w:rsid w:val="00475157"/>
    <w:rsid w:val="00475349"/>
    <w:rsid w:val="0047551F"/>
    <w:rsid w:val="004757CC"/>
    <w:rsid w:val="004757E2"/>
    <w:rsid w:val="00475859"/>
    <w:rsid w:val="00475943"/>
    <w:rsid w:val="00475B73"/>
    <w:rsid w:val="00475BFA"/>
    <w:rsid w:val="004760B1"/>
    <w:rsid w:val="00476439"/>
    <w:rsid w:val="004768D3"/>
    <w:rsid w:val="00476A20"/>
    <w:rsid w:val="00476A72"/>
    <w:rsid w:val="00476AC7"/>
    <w:rsid w:val="00476D7D"/>
    <w:rsid w:val="00476F70"/>
    <w:rsid w:val="004771D3"/>
    <w:rsid w:val="004776D9"/>
    <w:rsid w:val="004779CD"/>
    <w:rsid w:val="00477B30"/>
    <w:rsid w:val="00480411"/>
    <w:rsid w:val="0048048C"/>
    <w:rsid w:val="004806A6"/>
    <w:rsid w:val="00480837"/>
    <w:rsid w:val="00480A17"/>
    <w:rsid w:val="00480A6D"/>
    <w:rsid w:val="00480B14"/>
    <w:rsid w:val="00480B4F"/>
    <w:rsid w:val="00480BC1"/>
    <w:rsid w:val="00480BFA"/>
    <w:rsid w:val="00480C8D"/>
    <w:rsid w:val="00480CB5"/>
    <w:rsid w:val="00480CEB"/>
    <w:rsid w:val="00480EC9"/>
    <w:rsid w:val="00480FE3"/>
    <w:rsid w:val="00481085"/>
    <w:rsid w:val="00481142"/>
    <w:rsid w:val="004812CC"/>
    <w:rsid w:val="0048152B"/>
    <w:rsid w:val="00481538"/>
    <w:rsid w:val="004815DD"/>
    <w:rsid w:val="00481602"/>
    <w:rsid w:val="0048182E"/>
    <w:rsid w:val="0048185B"/>
    <w:rsid w:val="0048185D"/>
    <w:rsid w:val="00481C55"/>
    <w:rsid w:val="00482003"/>
    <w:rsid w:val="004821F0"/>
    <w:rsid w:val="00482485"/>
    <w:rsid w:val="00482854"/>
    <w:rsid w:val="0048292D"/>
    <w:rsid w:val="00482AA0"/>
    <w:rsid w:val="00482DE4"/>
    <w:rsid w:val="00482EDD"/>
    <w:rsid w:val="0048324B"/>
    <w:rsid w:val="00483752"/>
    <w:rsid w:val="004837A8"/>
    <w:rsid w:val="00483A85"/>
    <w:rsid w:val="00483B9B"/>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C52"/>
    <w:rsid w:val="00485F31"/>
    <w:rsid w:val="0048600D"/>
    <w:rsid w:val="00486032"/>
    <w:rsid w:val="0048626A"/>
    <w:rsid w:val="004862F2"/>
    <w:rsid w:val="0048631B"/>
    <w:rsid w:val="00486510"/>
    <w:rsid w:val="004866B4"/>
    <w:rsid w:val="00486923"/>
    <w:rsid w:val="00486B4D"/>
    <w:rsid w:val="00486C63"/>
    <w:rsid w:val="00486D90"/>
    <w:rsid w:val="0048720B"/>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97E"/>
    <w:rsid w:val="00490991"/>
    <w:rsid w:val="00490C33"/>
    <w:rsid w:val="00490E27"/>
    <w:rsid w:val="00490E47"/>
    <w:rsid w:val="00490F82"/>
    <w:rsid w:val="00490FFE"/>
    <w:rsid w:val="004911E2"/>
    <w:rsid w:val="00491267"/>
    <w:rsid w:val="004913E5"/>
    <w:rsid w:val="004915D5"/>
    <w:rsid w:val="004915D6"/>
    <w:rsid w:val="004918FC"/>
    <w:rsid w:val="00491ADE"/>
    <w:rsid w:val="00491CE0"/>
    <w:rsid w:val="00491D72"/>
    <w:rsid w:val="00491D73"/>
    <w:rsid w:val="00491E28"/>
    <w:rsid w:val="00491FF8"/>
    <w:rsid w:val="00492123"/>
    <w:rsid w:val="0049233A"/>
    <w:rsid w:val="0049243E"/>
    <w:rsid w:val="00492649"/>
    <w:rsid w:val="004927DB"/>
    <w:rsid w:val="004927F0"/>
    <w:rsid w:val="004927FE"/>
    <w:rsid w:val="0049307B"/>
    <w:rsid w:val="00493109"/>
    <w:rsid w:val="0049311A"/>
    <w:rsid w:val="00493381"/>
    <w:rsid w:val="00493624"/>
    <w:rsid w:val="004937F9"/>
    <w:rsid w:val="00493883"/>
    <w:rsid w:val="00493F9C"/>
    <w:rsid w:val="004940D4"/>
    <w:rsid w:val="00494422"/>
    <w:rsid w:val="00494449"/>
    <w:rsid w:val="004945A6"/>
    <w:rsid w:val="004945E1"/>
    <w:rsid w:val="00494971"/>
    <w:rsid w:val="00494A41"/>
    <w:rsid w:val="00494BFE"/>
    <w:rsid w:val="00494C3E"/>
    <w:rsid w:val="00494F8B"/>
    <w:rsid w:val="004952B2"/>
    <w:rsid w:val="004954BF"/>
    <w:rsid w:val="004954E5"/>
    <w:rsid w:val="00495976"/>
    <w:rsid w:val="00495B95"/>
    <w:rsid w:val="0049616F"/>
    <w:rsid w:val="00496313"/>
    <w:rsid w:val="0049675B"/>
    <w:rsid w:val="004969AA"/>
    <w:rsid w:val="004969CE"/>
    <w:rsid w:val="00496D60"/>
    <w:rsid w:val="00497142"/>
    <w:rsid w:val="00497431"/>
    <w:rsid w:val="0049755A"/>
    <w:rsid w:val="0049759D"/>
    <w:rsid w:val="0049776D"/>
    <w:rsid w:val="00497CDC"/>
    <w:rsid w:val="00497F2D"/>
    <w:rsid w:val="004A02A3"/>
    <w:rsid w:val="004A0388"/>
    <w:rsid w:val="004A0571"/>
    <w:rsid w:val="004A0A9C"/>
    <w:rsid w:val="004A0E22"/>
    <w:rsid w:val="004A0F57"/>
    <w:rsid w:val="004A1174"/>
    <w:rsid w:val="004A12D6"/>
    <w:rsid w:val="004A1328"/>
    <w:rsid w:val="004A150D"/>
    <w:rsid w:val="004A1629"/>
    <w:rsid w:val="004A18D0"/>
    <w:rsid w:val="004A1E74"/>
    <w:rsid w:val="004A207E"/>
    <w:rsid w:val="004A2191"/>
    <w:rsid w:val="004A21B3"/>
    <w:rsid w:val="004A2275"/>
    <w:rsid w:val="004A2635"/>
    <w:rsid w:val="004A265D"/>
    <w:rsid w:val="004A2673"/>
    <w:rsid w:val="004A26A4"/>
    <w:rsid w:val="004A2742"/>
    <w:rsid w:val="004A2CA4"/>
    <w:rsid w:val="004A2E57"/>
    <w:rsid w:val="004A3022"/>
    <w:rsid w:val="004A3110"/>
    <w:rsid w:val="004A3118"/>
    <w:rsid w:val="004A3809"/>
    <w:rsid w:val="004A3888"/>
    <w:rsid w:val="004A397A"/>
    <w:rsid w:val="004A3CC8"/>
    <w:rsid w:val="004A3CE9"/>
    <w:rsid w:val="004A3E11"/>
    <w:rsid w:val="004A3E5D"/>
    <w:rsid w:val="004A3FF5"/>
    <w:rsid w:val="004A498D"/>
    <w:rsid w:val="004A4E75"/>
    <w:rsid w:val="004A4F2D"/>
    <w:rsid w:val="004A5320"/>
    <w:rsid w:val="004A533C"/>
    <w:rsid w:val="004A5363"/>
    <w:rsid w:val="004A5545"/>
    <w:rsid w:val="004A56CB"/>
    <w:rsid w:val="004A570D"/>
    <w:rsid w:val="004A58E7"/>
    <w:rsid w:val="004A5973"/>
    <w:rsid w:val="004A59A4"/>
    <w:rsid w:val="004A5F2F"/>
    <w:rsid w:val="004A638B"/>
    <w:rsid w:val="004A6529"/>
    <w:rsid w:val="004A67B0"/>
    <w:rsid w:val="004A687B"/>
    <w:rsid w:val="004A6F11"/>
    <w:rsid w:val="004A6FD0"/>
    <w:rsid w:val="004A7110"/>
    <w:rsid w:val="004A7342"/>
    <w:rsid w:val="004A736A"/>
    <w:rsid w:val="004A7A87"/>
    <w:rsid w:val="004A7B94"/>
    <w:rsid w:val="004B00A2"/>
    <w:rsid w:val="004B01F0"/>
    <w:rsid w:val="004B0741"/>
    <w:rsid w:val="004B0882"/>
    <w:rsid w:val="004B0CC5"/>
    <w:rsid w:val="004B0DB6"/>
    <w:rsid w:val="004B0EA2"/>
    <w:rsid w:val="004B0F74"/>
    <w:rsid w:val="004B128A"/>
    <w:rsid w:val="004B13AB"/>
    <w:rsid w:val="004B13FE"/>
    <w:rsid w:val="004B146A"/>
    <w:rsid w:val="004B146F"/>
    <w:rsid w:val="004B1548"/>
    <w:rsid w:val="004B1667"/>
    <w:rsid w:val="004B1BE3"/>
    <w:rsid w:val="004B1C8A"/>
    <w:rsid w:val="004B1F74"/>
    <w:rsid w:val="004B1FE6"/>
    <w:rsid w:val="004B217C"/>
    <w:rsid w:val="004B21EF"/>
    <w:rsid w:val="004B22BC"/>
    <w:rsid w:val="004B231B"/>
    <w:rsid w:val="004B2409"/>
    <w:rsid w:val="004B296B"/>
    <w:rsid w:val="004B2DBA"/>
    <w:rsid w:val="004B3124"/>
    <w:rsid w:val="004B317B"/>
    <w:rsid w:val="004B31D0"/>
    <w:rsid w:val="004B33D9"/>
    <w:rsid w:val="004B3814"/>
    <w:rsid w:val="004B383D"/>
    <w:rsid w:val="004B3893"/>
    <w:rsid w:val="004B38D4"/>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539B"/>
    <w:rsid w:val="004B5411"/>
    <w:rsid w:val="004B585D"/>
    <w:rsid w:val="004B5B6B"/>
    <w:rsid w:val="004B5BEA"/>
    <w:rsid w:val="004B5D95"/>
    <w:rsid w:val="004B5F9D"/>
    <w:rsid w:val="004B7074"/>
    <w:rsid w:val="004B70F2"/>
    <w:rsid w:val="004B7370"/>
    <w:rsid w:val="004B777F"/>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F2"/>
    <w:rsid w:val="004C0D29"/>
    <w:rsid w:val="004C0ED7"/>
    <w:rsid w:val="004C1395"/>
    <w:rsid w:val="004C13EC"/>
    <w:rsid w:val="004C157E"/>
    <w:rsid w:val="004C18ED"/>
    <w:rsid w:val="004C1A60"/>
    <w:rsid w:val="004C1CFC"/>
    <w:rsid w:val="004C2052"/>
    <w:rsid w:val="004C2390"/>
    <w:rsid w:val="004C2713"/>
    <w:rsid w:val="004C29B5"/>
    <w:rsid w:val="004C2B5E"/>
    <w:rsid w:val="004C2BE1"/>
    <w:rsid w:val="004C2C31"/>
    <w:rsid w:val="004C2EFF"/>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956"/>
    <w:rsid w:val="004C49A9"/>
    <w:rsid w:val="004C49DE"/>
    <w:rsid w:val="004C4B9B"/>
    <w:rsid w:val="004C4EA2"/>
    <w:rsid w:val="004C5027"/>
    <w:rsid w:val="004C53DF"/>
    <w:rsid w:val="004C5445"/>
    <w:rsid w:val="004C55A1"/>
    <w:rsid w:val="004C57FD"/>
    <w:rsid w:val="004C5B26"/>
    <w:rsid w:val="004C5D60"/>
    <w:rsid w:val="004C60EB"/>
    <w:rsid w:val="004C6243"/>
    <w:rsid w:val="004C6565"/>
    <w:rsid w:val="004C683B"/>
    <w:rsid w:val="004C687B"/>
    <w:rsid w:val="004C6949"/>
    <w:rsid w:val="004C69F7"/>
    <w:rsid w:val="004C6B3A"/>
    <w:rsid w:val="004C6BC8"/>
    <w:rsid w:val="004C6D16"/>
    <w:rsid w:val="004C6F93"/>
    <w:rsid w:val="004C78F4"/>
    <w:rsid w:val="004C7A11"/>
    <w:rsid w:val="004C7A34"/>
    <w:rsid w:val="004C7BEA"/>
    <w:rsid w:val="004C7D6B"/>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B49"/>
    <w:rsid w:val="004D3B7B"/>
    <w:rsid w:val="004D4077"/>
    <w:rsid w:val="004D4133"/>
    <w:rsid w:val="004D4207"/>
    <w:rsid w:val="004D4514"/>
    <w:rsid w:val="004D493B"/>
    <w:rsid w:val="004D4B1A"/>
    <w:rsid w:val="004D51FE"/>
    <w:rsid w:val="004D54A9"/>
    <w:rsid w:val="004D5635"/>
    <w:rsid w:val="004D581D"/>
    <w:rsid w:val="004D58AC"/>
    <w:rsid w:val="004D59BA"/>
    <w:rsid w:val="004D59CC"/>
    <w:rsid w:val="004D6300"/>
    <w:rsid w:val="004D6407"/>
    <w:rsid w:val="004D6787"/>
    <w:rsid w:val="004D699B"/>
    <w:rsid w:val="004D6ACC"/>
    <w:rsid w:val="004D6C4F"/>
    <w:rsid w:val="004D6F34"/>
    <w:rsid w:val="004D7142"/>
    <w:rsid w:val="004D76B4"/>
    <w:rsid w:val="004D79C7"/>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96"/>
    <w:rsid w:val="004E1336"/>
    <w:rsid w:val="004E13C4"/>
    <w:rsid w:val="004E152C"/>
    <w:rsid w:val="004E15AA"/>
    <w:rsid w:val="004E16AF"/>
    <w:rsid w:val="004E17CA"/>
    <w:rsid w:val="004E1D45"/>
    <w:rsid w:val="004E1FE8"/>
    <w:rsid w:val="004E1FFC"/>
    <w:rsid w:val="004E226D"/>
    <w:rsid w:val="004E228C"/>
    <w:rsid w:val="004E2306"/>
    <w:rsid w:val="004E2454"/>
    <w:rsid w:val="004E2737"/>
    <w:rsid w:val="004E2BDF"/>
    <w:rsid w:val="004E32EE"/>
    <w:rsid w:val="004E33A8"/>
    <w:rsid w:val="004E356B"/>
    <w:rsid w:val="004E36E8"/>
    <w:rsid w:val="004E3753"/>
    <w:rsid w:val="004E3A0D"/>
    <w:rsid w:val="004E3B69"/>
    <w:rsid w:val="004E3C09"/>
    <w:rsid w:val="004E3D2E"/>
    <w:rsid w:val="004E422F"/>
    <w:rsid w:val="004E4320"/>
    <w:rsid w:val="004E443E"/>
    <w:rsid w:val="004E451E"/>
    <w:rsid w:val="004E45D4"/>
    <w:rsid w:val="004E4845"/>
    <w:rsid w:val="004E49E8"/>
    <w:rsid w:val="004E4B88"/>
    <w:rsid w:val="004E4D6C"/>
    <w:rsid w:val="004E4DF8"/>
    <w:rsid w:val="004E4E7E"/>
    <w:rsid w:val="004E4F0F"/>
    <w:rsid w:val="004E5046"/>
    <w:rsid w:val="004E5311"/>
    <w:rsid w:val="004E5851"/>
    <w:rsid w:val="004E5885"/>
    <w:rsid w:val="004E6072"/>
    <w:rsid w:val="004E61C5"/>
    <w:rsid w:val="004E6648"/>
    <w:rsid w:val="004E6836"/>
    <w:rsid w:val="004E68E1"/>
    <w:rsid w:val="004E69DE"/>
    <w:rsid w:val="004E6C49"/>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85A"/>
    <w:rsid w:val="004F300F"/>
    <w:rsid w:val="004F3085"/>
    <w:rsid w:val="004F311A"/>
    <w:rsid w:val="004F3155"/>
    <w:rsid w:val="004F36DC"/>
    <w:rsid w:val="004F3981"/>
    <w:rsid w:val="004F3B6E"/>
    <w:rsid w:val="004F3CDF"/>
    <w:rsid w:val="004F3D51"/>
    <w:rsid w:val="004F3D62"/>
    <w:rsid w:val="004F3E98"/>
    <w:rsid w:val="004F3EFA"/>
    <w:rsid w:val="004F40D2"/>
    <w:rsid w:val="004F41BC"/>
    <w:rsid w:val="004F45ED"/>
    <w:rsid w:val="004F47B7"/>
    <w:rsid w:val="004F4817"/>
    <w:rsid w:val="004F4B93"/>
    <w:rsid w:val="004F4BBD"/>
    <w:rsid w:val="004F4EB9"/>
    <w:rsid w:val="004F582B"/>
    <w:rsid w:val="004F592B"/>
    <w:rsid w:val="004F63F1"/>
    <w:rsid w:val="004F671B"/>
    <w:rsid w:val="004F6724"/>
    <w:rsid w:val="004F6759"/>
    <w:rsid w:val="004F6FAD"/>
    <w:rsid w:val="004F7409"/>
    <w:rsid w:val="004F7427"/>
    <w:rsid w:val="004F753A"/>
    <w:rsid w:val="004F76FF"/>
    <w:rsid w:val="004F7AAA"/>
    <w:rsid w:val="004F7E35"/>
    <w:rsid w:val="004F7E8E"/>
    <w:rsid w:val="00500157"/>
    <w:rsid w:val="00500558"/>
    <w:rsid w:val="005007E6"/>
    <w:rsid w:val="00500971"/>
    <w:rsid w:val="00500976"/>
    <w:rsid w:val="005009F2"/>
    <w:rsid w:val="0050166E"/>
    <w:rsid w:val="00501739"/>
    <w:rsid w:val="00501963"/>
    <w:rsid w:val="00501976"/>
    <w:rsid w:val="00501BE8"/>
    <w:rsid w:val="00502080"/>
    <w:rsid w:val="0050213F"/>
    <w:rsid w:val="005022F0"/>
    <w:rsid w:val="0050272E"/>
    <w:rsid w:val="00502B94"/>
    <w:rsid w:val="00502CA0"/>
    <w:rsid w:val="00502F08"/>
    <w:rsid w:val="005030D4"/>
    <w:rsid w:val="005031BB"/>
    <w:rsid w:val="0050345A"/>
    <w:rsid w:val="00503658"/>
    <w:rsid w:val="00503970"/>
    <w:rsid w:val="00503AD2"/>
    <w:rsid w:val="00503AE2"/>
    <w:rsid w:val="00503C92"/>
    <w:rsid w:val="00503D93"/>
    <w:rsid w:val="0050445A"/>
    <w:rsid w:val="00504864"/>
    <w:rsid w:val="00504876"/>
    <w:rsid w:val="00504F89"/>
    <w:rsid w:val="00505021"/>
    <w:rsid w:val="00505122"/>
    <w:rsid w:val="00505155"/>
    <w:rsid w:val="00505302"/>
    <w:rsid w:val="00505672"/>
    <w:rsid w:val="005058D0"/>
    <w:rsid w:val="00505E01"/>
    <w:rsid w:val="00505F5F"/>
    <w:rsid w:val="00506036"/>
    <w:rsid w:val="00506289"/>
    <w:rsid w:val="00506311"/>
    <w:rsid w:val="00506373"/>
    <w:rsid w:val="005067E9"/>
    <w:rsid w:val="00506A2D"/>
    <w:rsid w:val="00506B75"/>
    <w:rsid w:val="00506D32"/>
    <w:rsid w:val="00506E54"/>
    <w:rsid w:val="00506F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1002F"/>
    <w:rsid w:val="0051003E"/>
    <w:rsid w:val="005101F5"/>
    <w:rsid w:val="00510757"/>
    <w:rsid w:val="005109D4"/>
    <w:rsid w:val="00511013"/>
    <w:rsid w:val="0051114B"/>
    <w:rsid w:val="0051139D"/>
    <w:rsid w:val="00511417"/>
    <w:rsid w:val="0051185A"/>
    <w:rsid w:val="00511A53"/>
    <w:rsid w:val="00511CEE"/>
    <w:rsid w:val="0051208E"/>
    <w:rsid w:val="00512114"/>
    <w:rsid w:val="005121FF"/>
    <w:rsid w:val="00512353"/>
    <w:rsid w:val="00512580"/>
    <w:rsid w:val="005126BA"/>
    <w:rsid w:val="00512B80"/>
    <w:rsid w:val="00512D82"/>
    <w:rsid w:val="00513213"/>
    <w:rsid w:val="005132AB"/>
    <w:rsid w:val="00513565"/>
    <w:rsid w:val="005135F6"/>
    <w:rsid w:val="00513846"/>
    <w:rsid w:val="0051398C"/>
    <w:rsid w:val="00513C97"/>
    <w:rsid w:val="00514191"/>
    <w:rsid w:val="005144F9"/>
    <w:rsid w:val="0051454F"/>
    <w:rsid w:val="00514565"/>
    <w:rsid w:val="005145F6"/>
    <w:rsid w:val="005147C8"/>
    <w:rsid w:val="005147F7"/>
    <w:rsid w:val="0051485A"/>
    <w:rsid w:val="00514AA4"/>
    <w:rsid w:val="00514C10"/>
    <w:rsid w:val="00515011"/>
    <w:rsid w:val="00515181"/>
    <w:rsid w:val="00515532"/>
    <w:rsid w:val="00515565"/>
    <w:rsid w:val="00515687"/>
    <w:rsid w:val="00515AE4"/>
    <w:rsid w:val="00515D19"/>
    <w:rsid w:val="005160CF"/>
    <w:rsid w:val="005160E7"/>
    <w:rsid w:val="005162C5"/>
    <w:rsid w:val="0051645C"/>
    <w:rsid w:val="005164CF"/>
    <w:rsid w:val="00516532"/>
    <w:rsid w:val="0051682E"/>
    <w:rsid w:val="0051686B"/>
    <w:rsid w:val="0051703F"/>
    <w:rsid w:val="00517335"/>
    <w:rsid w:val="00517D20"/>
    <w:rsid w:val="00517FD2"/>
    <w:rsid w:val="00520052"/>
    <w:rsid w:val="005203A6"/>
    <w:rsid w:val="005204AA"/>
    <w:rsid w:val="005204EE"/>
    <w:rsid w:val="0052066F"/>
    <w:rsid w:val="005206DF"/>
    <w:rsid w:val="0052071F"/>
    <w:rsid w:val="00520B37"/>
    <w:rsid w:val="00520B5F"/>
    <w:rsid w:val="00520B9C"/>
    <w:rsid w:val="00520DF0"/>
    <w:rsid w:val="0052110F"/>
    <w:rsid w:val="0052117C"/>
    <w:rsid w:val="00521303"/>
    <w:rsid w:val="00521341"/>
    <w:rsid w:val="00521650"/>
    <w:rsid w:val="00521828"/>
    <w:rsid w:val="005218CE"/>
    <w:rsid w:val="00521971"/>
    <w:rsid w:val="00521BB5"/>
    <w:rsid w:val="00521BCB"/>
    <w:rsid w:val="00521E5B"/>
    <w:rsid w:val="005220D2"/>
    <w:rsid w:val="00522400"/>
    <w:rsid w:val="00522472"/>
    <w:rsid w:val="005225DB"/>
    <w:rsid w:val="005225F4"/>
    <w:rsid w:val="005227DF"/>
    <w:rsid w:val="00522801"/>
    <w:rsid w:val="0052297E"/>
    <w:rsid w:val="00522AC2"/>
    <w:rsid w:val="00522B31"/>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503"/>
    <w:rsid w:val="005245BE"/>
    <w:rsid w:val="00524642"/>
    <w:rsid w:val="00524730"/>
    <w:rsid w:val="00524774"/>
    <w:rsid w:val="00524787"/>
    <w:rsid w:val="0052479F"/>
    <w:rsid w:val="00524AEA"/>
    <w:rsid w:val="00524D0F"/>
    <w:rsid w:val="00525356"/>
    <w:rsid w:val="00525489"/>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2F6"/>
    <w:rsid w:val="0052758B"/>
    <w:rsid w:val="00527753"/>
    <w:rsid w:val="00527FC2"/>
    <w:rsid w:val="0053012A"/>
    <w:rsid w:val="005302B4"/>
    <w:rsid w:val="00530805"/>
    <w:rsid w:val="005308F8"/>
    <w:rsid w:val="0053093A"/>
    <w:rsid w:val="0053095F"/>
    <w:rsid w:val="00530C79"/>
    <w:rsid w:val="00530F95"/>
    <w:rsid w:val="00530FFE"/>
    <w:rsid w:val="0053111D"/>
    <w:rsid w:val="00531749"/>
    <w:rsid w:val="005317CA"/>
    <w:rsid w:val="005317D0"/>
    <w:rsid w:val="00531A76"/>
    <w:rsid w:val="00531C12"/>
    <w:rsid w:val="00531C56"/>
    <w:rsid w:val="0053209B"/>
    <w:rsid w:val="0053237C"/>
    <w:rsid w:val="0053274A"/>
    <w:rsid w:val="0053283C"/>
    <w:rsid w:val="0053309B"/>
    <w:rsid w:val="005334BD"/>
    <w:rsid w:val="0053378E"/>
    <w:rsid w:val="005337A7"/>
    <w:rsid w:val="005337EB"/>
    <w:rsid w:val="00533B19"/>
    <w:rsid w:val="00533B59"/>
    <w:rsid w:val="00533BE4"/>
    <w:rsid w:val="00533C6B"/>
    <w:rsid w:val="00533DD2"/>
    <w:rsid w:val="00533DED"/>
    <w:rsid w:val="00533DFB"/>
    <w:rsid w:val="00533F04"/>
    <w:rsid w:val="00533FD0"/>
    <w:rsid w:val="005342F5"/>
    <w:rsid w:val="0053445F"/>
    <w:rsid w:val="0053462F"/>
    <w:rsid w:val="00534936"/>
    <w:rsid w:val="00534CDD"/>
    <w:rsid w:val="00534ED4"/>
    <w:rsid w:val="00535378"/>
    <w:rsid w:val="005353F8"/>
    <w:rsid w:val="0053546D"/>
    <w:rsid w:val="005354FC"/>
    <w:rsid w:val="00535565"/>
    <w:rsid w:val="00535841"/>
    <w:rsid w:val="0053593F"/>
    <w:rsid w:val="00535AC2"/>
    <w:rsid w:val="00535DB2"/>
    <w:rsid w:val="00535FBA"/>
    <w:rsid w:val="005360BD"/>
    <w:rsid w:val="005365C6"/>
    <w:rsid w:val="00536746"/>
    <w:rsid w:val="0053686C"/>
    <w:rsid w:val="005368D2"/>
    <w:rsid w:val="005369E7"/>
    <w:rsid w:val="00536B5C"/>
    <w:rsid w:val="00536C51"/>
    <w:rsid w:val="00536C81"/>
    <w:rsid w:val="00536C83"/>
    <w:rsid w:val="00536E5F"/>
    <w:rsid w:val="00537131"/>
    <w:rsid w:val="0053742A"/>
    <w:rsid w:val="00537435"/>
    <w:rsid w:val="005376D2"/>
    <w:rsid w:val="005376DC"/>
    <w:rsid w:val="00537751"/>
    <w:rsid w:val="00537A83"/>
    <w:rsid w:val="00537A86"/>
    <w:rsid w:val="00537ABF"/>
    <w:rsid w:val="00537BDD"/>
    <w:rsid w:val="00537C5E"/>
    <w:rsid w:val="00537CCA"/>
    <w:rsid w:val="00537CFC"/>
    <w:rsid w:val="00537D44"/>
    <w:rsid w:val="00537E69"/>
    <w:rsid w:val="00537F04"/>
    <w:rsid w:val="00537F20"/>
    <w:rsid w:val="005402E2"/>
    <w:rsid w:val="005405B7"/>
    <w:rsid w:val="0054083E"/>
    <w:rsid w:val="00540C91"/>
    <w:rsid w:val="00540DB2"/>
    <w:rsid w:val="00540EDF"/>
    <w:rsid w:val="00540FF1"/>
    <w:rsid w:val="005410E4"/>
    <w:rsid w:val="005414B2"/>
    <w:rsid w:val="00541A5E"/>
    <w:rsid w:val="00541C72"/>
    <w:rsid w:val="00541D66"/>
    <w:rsid w:val="00541F17"/>
    <w:rsid w:val="005420B1"/>
    <w:rsid w:val="00542111"/>
    <w:rsid w:val="00542408"/>
    <w:rsid w:val="0054283F"/>
    <w:rsid w:val="0054288C"/>
    <w:rsid w:val="00542EA3"/>
    <w:rsid w:val="00542EE2"/>
    <w:rsid w:val="0054303D"/>
    <w:rsid w:val="005431AA"/>
    <w:rsid w:val="005431FD"/>
    <w:rsid w:val="00543212"/>
    <w:rsid w:val="0054351C"/>
    <w:rsid w:val="00543679"/>
    <w:rsid w:val="0054367B"/>
    <w:rsid w:val="00543809"/>
    <w:rsid w:val="00543C53"/>
    <w:rsid w:val="00543DB5"/>
    <w:rsid w:val="00543E4F"/>
    <w:rsid w:val="00543F10"/>
    <w:rsid w:val="00543F33"/>
    <w:rsid w:val="005441EA"/>
    <w:rsid w:val="0054426A"/>
    <w:rsid w:val="005442B9"/>
    <w:rsid w:val="005443AD"/>
    <w:rsid w:val="00544482"/>
    <w:rsid w:val="005444A1"/>
    <w:rsid w:val="00544F2D"/>
    <w:rsid w:val="00544FEB"/>
    <w:rsid w:val="00544FFC"/>
    <w:rsid w:val="005451F9"/>
    <w:rsid w:val="005452D2"/>
    <w:rsid w:val="00545397"/>
    <w:rsid w:val="0054541A"/>
    <w:rsid w:val="005455FF"/>
    <w:rsid w:val="005456B1"/>
    <w:rsid w:val="005456C9"/>
    <w:rsid w:val="005456CC"/>
    <w:rsid w:val="00545BF5"/>
    <w:rsid w:val="00545EC5"/>
    <w:rsid w:val="00546021"/>
    <w:rsid w:val="005462A2"/>
    <w:rsid w:val="00546563"/>
    <w:rsid w:val="00546580"/>
    <w:rsid w:val="0054667F"/>
    <w:rsid w:val="0054673C"/>
    <w:rsid w:val="005469AE"/>
    <w:rsid w:val="00546C2B"/>
    <w:rsid w:val="00546C2D"/>
    <w:rsid w:val="005471BF"/>
    <w:rsid w:val="005472B5"/>
    <w:rsid w:val="005473A3"/>
    <w:rsid w:val="005474B7"/>
    <w:rsid w:val="0054753D"/>
    <w:rsid w:val="005475D3"/>
    <w:rsid w:val="005476F8"/>
    <w:rsid w:val="0054793F"/>
    <w:rsid w:val="00547AE7"/>
    <w:rsid w:val="00547B6D"/>
    <w:rsid w:val="00547FA4"/>
    <w:rsid w:val="005503BD"/>
    <w:rsid w:val="005508DB"/>
    <w:rsid w:val="0055099A"/>
    <w:rsid w:val="00550C9C"/>
    <w:rsid w:val="00550CAB"/>
    <w:rsid w:val="00550DDE"/>
    <w:rsid w:val="00550E03"/>
    <w:rsid w:val="00550F65"/>
    <w:rsid w:val="00551099"/>
    <w:rsid w:val="00551137"/>
    <w:rsid w:val="00551190"/>
    <w:rsid w:val="005513C7"/>
    <w:rsid w:val="005516FA"/>
    <w:rsid w:val="00551B76"/>
    <w:rsid w:val="00551B79"/>
    <w:rsid w:val="005520B3"/>
    <w:rsid w:val="005524E2"/>
    <w:rsid w:val="0055291B"/>
    <w:rsid w:val="00552B15"/>
    <w:rsid w:val="00552B17"/>
    <w:rsid w:val="00552C09"/>
    <w:rsid w:val="00552C49"/>
    <w:rsid w:val="00552D8C"/>
    <w:rsid w:val="00552ED1"/>
    <w:rsid w:val="00552F70"/>
    <w:rsid w:val="0055334E"/>
    <w:rsid w:val="00553659"/>
    <w:rsid w:val="0055387F"/>
    <w:rsid w:val="00553918"/>
    <w:rsid w:val="00553B8A"/>
    <w:rsid w:val="005543AA"/>
    <w:rsid w:val="00554709"/>
    <w:rsid w:val="0055477E"/>
    <w:rsid w:val="00554826"/>
    <w:rsid w:val="0055493B"/>
    <w:rsid w:val="00554A23"/>
    <w:rsid w:val="00554A25"/>
    <w:rsid w:val="00554A40"/>
    <w:rsid w:val="00554ADB"/>
    <w:rsid w:val="00554C08"/>
    <w:rsid w:val="00554F06"/>
    <w:rsid w:val="00555465"/>
    <w:rsid w:val="005557E3"/>
    <w:rsid w:val="0055594B"/>
    <w:rsid w:val="00555AAD"/>
    <w:rsid w:val="00555B9D"/>
    <w:rsid w:val="00555C0A"/>
    <w:rsid w:val="00555DF8"/>
    <w:rsid w:val="00555FA0"/>
    <w:rsid w:val="005561B1"/>
    <w:rsid w:val="005562BE"/>
    <w:rsid w:val="00556476"/>
    <w:rsid w:val="005565A7"/>
    <w:rsid w:val="00556BA2"/>
    <w:rsid w:val="00556C03"/>
    <w:rsid w:val="00556E77"/>
    <w:rsid w:val="00556EB4"/>
    <w:rsid w:val="00556F58"/>
    <w:rsid w:val="00556FD9"/>
    <w:rsid w:val="0055756D"/>
    <w:rsid w:val="0055759E"/>
    <w:rsid w:val="005577EC"/>
    <w:rsid w:val="0055782C"/>
    <w:rsid w:val="00557877"/>
    <w:rsid w:val="0055798C"/>
    <w:rsid w:val="00557B1A"/>
    <w:rsid w:val="00557EC0"/>
    <w:rsid w:val="005600A7"/>
    <w:rsid w:val="005601DA"/>
    <w:rsid w:val="0056025A"/>
    <w:rsid w:val="00560590"/>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F84"/>
    <w:rsid w:val="005630ED"/>
    <w:rsid w:val="00563156"/>
    <w:rsid w:val="00563569"/>
    <w:rsid w:val="00563711"/>
    <w:rsid w:val="005637C2"/>
    <w:rsid w:val="005639B5"/>
    <w:rsid w:val="00563B24"/>
    <w:rsid w:val="005642B3"/>
    <w:rsid w:val="00564311"/>
    <w:rsid w:val="00564379"/>
    <w:rsid w:val="0056444B"/>
    <w:rsid w:val="00564545"/>
    <w:rsid w:val="005647B2"/>
    <w:rsid w:val="00564841"/>
    <w:rsid w:val="0056487E"/>
    <w:rsid w:val="00564A33"/>
    <w:rsid w:val="00564ECC"/>
    <w:rsid w:val="00564F78"/>
    <w:rsid w:val="00565083"/>
    <w:rsid w:val="005656D8"/>
    <w:rsid w:val="00565844"/>
    <w:rsid w:val="005658C2"/>
    <w:rsid w:val="00565B6C"/>
    <w:rsid w:val="00565C45"/>
    <w:rsid w:val="00565C73"/>
    <w:rsid w:val="0056628C"/>
    <w:rsid w:val="00566343"/>
    <w:rsid w:val="005663D5"/>
    <w:rsid w:val="00566411"/>
    <w:rsid w:val="00566422"/>
    <w:rsid w:val="00566458"/>
    <w:rsid w:val="005666DC"/>
    <w:rsid w:val="0056677D"/>
    <w:rsid w:val="005668E3"/>
    <w:rsid w:val="005669BD"/>
    <w:rsid w:val="00566BDA"/>
    <w:rsid w:val="00566C3E"/>
    <w:rsid w:val="00566D6D"/>
    <w:rsid w:val="00566DFA"/>
    <w:rsid w:val="00566F94"/>
    <w:rsid w:val="00566FEC"/>
    <w:rsid w:val="00567361"/>
    <w:rsid w:val="005677B7"/>
    <w:rsid w:val="00567BA3"/>
    <w:rsid w:val="00567CA2"/>
    <w:rsid w:val="00567E8F"/>
    <w:rsid w:val="0057005A"/>
    <w:rsid w:val="00570243"/>
    <w:rsid w:val="005703EA"/>
    <w:rsid w:val="00570432"/>
    <w:rsid w:val="005704F4"/>
    <w:rsid w:val="00570689"/>
    <w:rsid w:val="00570D07"/>
    <w:rsid w:val="00570F16"/>
    <w:rsid w:val="005712F8"/>
    <w:rsid w:val="00571301"/>
    <w:rsid w:val="0057136D"/>
    <w:rsid w:val="0057180C"/>
    <w:rsid w:val="0057194E"/>
    <w:rsid w:val="00571A2B"/>
    <w:rsid w:val="00571B82"/>
    <w:rsid w:val="00571DFD"/>
    <w:rsid w:val="00571E05"/>
    <w:rsid w:val="00571F70"/>
    <w:rsid w:val="00572074"/>
    <w:rsid w:val="0057209C"/>
    <w:rsid w:val="005721EB"/>
    <w:rsid w:val="0057232E"/>
    <w:rsid w:val="00572687"/>
    <w:rsid w:val="005726A3"/>
    <w:rsid w:val="00572864"/>
    <w:rsid w:val="00572AA3"/>
    <w:rsid w:val="00572BDC"/>
    <w:rsid w:val="00572C91"/>
    <w:rsid w:val="00572D04"/>
    <w:rsid w:val="00572F16"/>
    <w:rsid w:val="00572F3A"/>
    <w:rsid w:val="0057307D"/>
    <w:rsid w:val="005736E0"/>
    <w:rsid w:val="005737FD"/>
    <w:rsid w:val="00573915"/>
    <w:rsid w:val="00573972"/>
    <w:rsid w:val="005739EF"/>
    <w:rsid w:val="00573DF8"/>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74"/>
    <w:rsid w:val="0057569F"/>
    <w:rsid w:val="00575A6D"/>
    <w:rsid w:val="00575B65"/>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0B"/>
    <w:rsid w:val="0058096D"/>
    <w:rsid w:val="00580A07"/>
    <w:rsid w:val="00580B1B"/>
    <w:rsid w:val="00580B7E"/>
    <w:rsid w:val="00580C09"/>
    <w:rsid w:val="00580FAE"/>
    <w:rsid w:val="00581068"/>
    <w:rsid w:val="0058156A"/>
    <w:rsid w:val="00581967"/>
    <w:rsid w:val="005819C0"/>
    <w:rsid w:val="00581AB5"/>
    <w:rsid w:val="00581B87"/>
    <w:rsid w:val="00581D5E"/>
    <w:rsid w:val="00581E0B"/>
    <w:rsid w:val="00581FFF"/>
    <w:rsid w:val="00582002"/>
    <w:rsid w:val="00582328"/>
    <w:rsid w:val="0058241B"/>
    <w:rsid w:val="005824EF"/>
    <w:rsid w:val="0058253E"/>
    <w:rsid w:val="00582928"/>
    <w:rsid w:val="00582F94"/>
    <w:rsid w:val="00583273"/>
    <w:rsid w:val="00583631"/>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5A"/>
    <w:rsid w:val="00586EFD"/>
    <w:rsid w:val="00586F31"/>
    <w:rsid w:val="00586FB8"/>
    <w:rsid w:val="00587256"/>
    <w:rsid w:val="005873C9"/>
    <w:rsid w:val="005876A3"/>
    <w:rsid w:val="005876DF"/>
    <w:rsid w:val="00587914"/>
    <w:rsid w:val="00587A0C"/>
    <w:rsid w:val="00587AE8"/>
    <w:rsid w:val="00587DE2"/>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8DC"/>
    <w:rsid w:val="0059203D"/>
    <w:rsid w:val="00592105"/>
    <w:rsid w:val="005922C2"/>
    <w:rsid w:val="00592516"/>
    <w:rsid w:val="00592518"/>
    <w:rsid w:val="00592632"/>
    <w:rsid w:val="005926FF"/>
    <w:rsid w:val="00592878"/>
    <w:rsid w:val="00592AF9"/>
    <w:rsid w:val="00592B0F"/>
    <w:rsid w:val="00592D1E"/>
    <w:rsid w:val="00593280"/>
    <w:rsid w:val="005933B5"/>
    <w:rsid w:val="00593540"/>
    <w:rsid w:val="005937F7"/>
    <w:rsid w:val="00593838"/>
    <w:rsid w:val="00593DCE"/>
    <w:rsid w:val="00593E82"/>
    <w:rsid w:val="00593F49"/>
    <w:rsid w:val="00593FF1"/>
    <w:rsid w:val="0059402D"/>
    <w:rsid w:val="005941A7"/>
    <w:rsid w:val="0059435A"/>
    <w:rsid w:val="005948CF"/>
    <w:rsid w:val="00594A39"/>
    <w:rsid w:val="005954A5"/>
    <w:rsid w:val="005955CB"/>
    <w:rsid w:val="005959AB"/>
    <w:rsid w:val="00595B80"/>
    <w:rsid w:val="00595B99"/>
    <w:rsid w:val="00595CEE"/>
    <w:rsid w:val="00595D21"/>
    <w:rsid w:val="00595E6C"/>
    <w:rsid w:val="00595F55"/>
    <w:rsid w:val="005963D4"/>
    <w:rsid w:val="0059669B"/>
    <w:rsid w:val="005967BD"/>
    <w:rsid w:val="005968AE"/>
    <w:rsid w:val="00596926"/>
    <w:rsid w:val="00596CC9"/>
    <w:rsid w:val="00596D38"/>
    <w:rsid w:val="00596DF4"/>
    <w:rsid w:val="00596F41"/>
    <w:rsid w:val="0059726E"/>
    <w:rsid w:val="00597456"/>
    <w:rsid w:val="00597520"/>
    <w:rsid w:val="005978CD"/>
    <w:rsid w:val="00597E70"/>
    <w:rsid w:val="00597ED0"/>
    <w:rsid w:val="00597F18"/>
    <w:rsid w:val="00597FE5"/>
    <w:rsid w:val="005A004D"/>
    <w:rsid w:val="005A01AD"/>
    <w:rsid w:val="005A0305"/>
    <w:rsid w:val="005A0825"/>
    <w:rsid w:val="005A085D"/>
    <w:rsid w:val="005A0D30"/>
    <w:rsid w:val="005A12E0"/>
    <w:rsid w:val="005A160B"/>
    <w:rsid w:val="005A17B8"/>
    <w:rsid w:val="005A17CB"/>
    <w:rsid w:val="005A17D1"/>
    <w:rsid w:val="005A1831"/>
    <w:rsid w:val="005A189E"/>
    <w:rsid w:val="005A1BDD"/>
    <w:rsid w:val="005A1C35"/>
    <w:rsid w:val="005A1D60"/>
    <w:rsid w:val="005A230E"/>
    <w:rsid w:val="005A239F"/>
    <w:rsid w:val="005A2427"/>
    <w:rsid w:val="005A248D"/>
    <w:rsid w:val="005A25DE"/>
    <w:rsid w:val="005A25FB"/>
    <w:rsid w:val="005A27A9"/>
    <w:rsid w:val="005A27F0"/>
    <w:rsid w:val="005A28E8"/>
    <w:rsid w:val="005A28FD"/>
    <w:rsid w:val="005A2AA1"/>
    <w:rsid w:val="005A2C57"/>
    <w:rsid w:val="005A2C72"/>
    <w:rsid w:val="005A2CCC"/>
    <w:rsid w:val="005A2CEA"/>
    <w:rsid w:val="005A2D3E"/>
    <w:rsid w:val="005A31F3"/>
    <w:rsid w:val="005A34F5"/>
    <w:rsid w:val="005A3994"/>
    <w:rsid w:val="005A39C0"/>
    <w:rsid w:val="005A3A55"/>
    <w:rsid w:val="005A3B18"/>
    <w:rsid w:val="005A3C59"/>
    <w:rsid w:val="005A3C75"/>
    <w:rsid w:val="005A3D9F"/>
    <w:rsid w:val="005A4253"/>
    <w:rsid w:val="005A4374"/>
    <w:rsid w:val="005A4465"/>
    <w:rsid w:val="005A452B"/>
    <w:rsid w:val="005A454A"/>
    <w:rsid w:val="005A45BB"/>
    <w:rsid w:val="005A46D6"/>
    <w:rsid w:val="005A493B"/>
    <w:rsid w:val="005A4BF2"/>
    <w:rsid w:val="005A50EF"/>
    <w:rsid w:val="005A55F3"/>
    <w:rsid w:val="005A56FE"/>
    <w:rsid w:val="005A587B"/>
    <w:rsid w:val="005A5D37"/>
    <w:rsid w:val="005A6029"/>
    <w:rsid w:val="005A606D"/>
    <w:rsid w:val="005A60D8"/>
    <w:rsid w:val="005A628E"/>
    <w:rsid w:val="005A6518"/>
    <w:rsid w:val="005A6641"/>
    <w:rsid w:val="005A68C7"/>
    <w:rsid w:val="005A6C12"/>
    <w:rsid w:val="005A6C80"/>
    <w:rsid w:val="005A6CA0"/>
    <w:rsid w:val="005A6D24"/>
    <w:rsid w:val="005A6EA0"/>
    <w:rsid w:val="005A6F0C"/>
    <w:rsid w:val="005A6FD6"/>
    <w:rsid w:val="005A719F"/>
    <w:rsid w:val="005A77B0"/>
    <w:rsid w:val="005A7D4B"/>
    <w:rsid w:val="005A7F14"/>
    <w:rsid w:val="005B0009"/>
    <w:rsid w:val="005B0335"/>
    <w:rsid w:val="005B0354"/>
    <w:rsid w:val="005B0534"/>
    <w:rsid w:val="005B05E6"/>
    <w:rsid w:val="005B05F6"/>
    <w:rsid w:val="005B0739"/>
    <w:rsid w:val="005B0CE3"/>
    <w:rsid w:val="005B0ECA"/>
    <w:rsid w:val="005B119C"/>
    <w:rsid w:val="005B1402"/>
    <w:rsid w:val="005B141E"/>
    <w:rsid w:val="005B18D8"/>
    <w:rsid w:val="005B1BC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6B5"/>
    <w:rsid w:val="005B36C1"/>
    <w:rsid w:val="005B37A8"/>
    <w:rsid w:val="005B38E9"/>
    <w:rsid w:val="005B3908"/>
    <w:rsid w:val="005B3C6E"/>
    <w:rsid w:val="005B3DEB"/>
    <w:rsid w:val="005B3E37"/>
    <w:rsid w:val="005B3F01"/>
    <w:rsid w:val="005B41AB"/>
    <w:rsid w:val="005B4235"/>
    <w:rsid w:val="005B4515"/>
    <w:rsid w:val="005B4661"/>
    <w:rsid w:val="005B471C"/>
    <w:rsid w:val="005B4779"/>
    <w:rsid w:val="005B4B4E"/>
    <w:rsid w:val="005B543C"/>
    <w:rsid w:val="005B547C"/>
    <w:rsid w:val="005B5493"/>
    <w:rsid w:val="005B55D2"/>
    <w:rsid w:val="005B5623"/>
    <w:rsid w:val="005B56A3"/>
    <w:rsid w:val="005B58A3"/>
    <w:rsid w:val="005B5C29"/>
    <w:rsid w:val="005B5D11"/>
    <w:rsid w:val="005B5F40"/>
    <w:rsid w:val="005B5FF3"/>
    <w:rsid w:val="005B60A0"/>
    <w:rsid w:val="005B6160"/>
    <w:rsid w:val="005B64CC"/>
    <w:rsid w:val="005B64EA"/>
    <w:rsid w:val="005B66A2"/>
    <w:rsid w:val="005B66AB"/>
    <w:rsid w:val="005B67BD"/>
    <w:rsid w:val="005B6903"/>
    <w:rsid w:val="005B6BC6"/>
    <w:rsid w:val="005B6C5A"/>
    <w:rsid w:val="005B6D5F"/>
    <w:rsid w:val="005B71F3"/>
    <w:rsid w:val="005B7462"/>
    <w:rsid w:val="005B77B9"/>
    <w:rsid w:val="005B77F0"/>
    <w:rsid w:val="005B787B"/>
    <w:rsid w:val="005B7917"/>
    <w:rsid w:val="005B79C2"/>
    <w:rsid w:val="005C0140"/>
    <w:rsid w:val="005C020B"/>
    <w:rsid w:val="005C02E4"/>
    <w:rsid w:val="005C0494"/>
    <w:rsid w:val="005C084D"/>
    <w:rsid w:val="005C08AE"/>
    <w:rsid w:val="005C0A19"/>
    <w:rsid w:val="005C0C50"/>
    <w:rsid w:val="005C0D37"/>
    <w:rsid w:val="005C0E2B"/>
    <w:rsid w:val="005C0E2F"/>
    <w:rsid w:val="005C0EC2"/>
    <w:rsid w:val="005C10C3"/>
    <w:rsid w:val="005C11E1"/>
    <w:rsid w:val="005C1376"/>
    <w:rsid w:val="005C14AE"/>
    <w:rsid w:val="005C14E3"/>
    <w:rsid w:val="005C1506"/>
    <w:rsid w:val="005C15FE"/>
    <w:rsid w:val="005C176B"/>
    <w:rsid w:val="005C17BF"/>
    <w:rsid w:val="005C187A"/>
    <w:rsid w:val="005C1947"/>
    <w:rsid w:val="005C1F21"/>
    <w:rsid w:val="005C2148"/>
    <w:rsid w:val="005C2402"/>
    <w:rsid w:val="005C2648"/>
    <w:rsid w:val="005C2A11"/>
    <w:rsid w:val="005C2E82"/>
    <w:rsid w:val="005C2F12"/>
    <w:rsid w:val="005C2F8A"/>
    <w:rsid w:val="005C31EE"/>
    <w:rsid w:val="005C326A"/>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B4"/>
    <w:rsid w:val="005C500C"/>
    <w:rsid w:val="005C506B"/>
    <w:rsid w:val="005C5101"/>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6FA7"/>
    <w:rsid w:val="005C75E0"/>
    <w:rsid w:val="005C7950"/>
    <w:rsid w:val="005C7953"/>
    <w:rsid w:val="005C7B6A"/>
    <w:rsid w:val="005C7BCD"/>
    <w:rsid w:val="005C7DDD"/>
    <w:rsid w:val="005C7DFB"/>
    <w:rsid w:val="005D0198"/>
    <w:rsid w:val="005D0809"/>
    <w:rsid w:val="005D082C"/>
    <w:rsid w:val="005D0834"/>
    <w:rsid w:val="005D094C"/>
    <w:rsid w:val="005D09CB"/>
    <w:rsid w:val="005D0C6F"/>
    <w:rsid w:val="005D0D1A"/>
    <w:rsid w:val="005D0EF0"/>
    <w:rsid w:val="005D0F2E"/>
    <w:rsid w:val="005D122C"/>
    <w:rsid w:val="005D13A0"/>
    <w:rsid w:val="005D1404"/>
    <w:rsid w:val="005D15F1"/>
    <w:rsid w:val="005D16C8"/>
    <w:rsid w:val="005D19B8"/>
    <w:rsid w:val="005D1AFE"/>
    <w:rsid w:val="005D1C52"/>
    <w:rsid w:val="005D1EAD"/>
    <w:rsid w:val="005D1F03"/>
    <w:rsid w:val="005D211D"/>
    <w:rsid w:val="005D2133"/>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788"/>
    <w:rsid w:val="005D3922"/>
    <w:rsid w:val="005D394A"/>
    <w:rsid w:val="005D3CBA"/>
    <w:rsid w:val="005D3F7D"/>
    <w:rsid w:val="005D400A"/>
    <w:rsid w:val="005D415B"/>
    <w:rsid w:val="005D42DD"/>
    <w:rsid w:val="005D4372"/>
    <w:rsid w:val="005D45B3"/>
    <w:rsid w:val="005D4766"/>
    <w:rsid w:val="005D4897"/>
    <w:rsid w:val="005D49D5"/>
    <w:rsid w:val="005D4DA5"/>
    <w:rsid w:val="005D4E8B"/>
    <w:rsid w:val="005D50F4"/>
    <w:rsid w:val="005D55B5"/>
    <w:rsid w:val="005D56AF"/>
    <w:rsid w:val="005D588C"/>
    <w:rsid w:val="005D5B15"/>
    <w:rsid w:val="005D5FE2"/>
    <w:rsid w:val="005D6255"/>
    <w:rsid w:val="005D62EB"/>
    <w:rsid w:val="005D6433"/>
    <w:rsid w:val="005D64D0"/>
    <w:rsid w:val="005D65C0"/>
    <w:rsid w:val="005D6806"/>
    <w:rsid w:val="005D68EF"/>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BCD"/>
    <w:rsid w:val="005D7DE7"/>
    <w:rsid w:val="005E0175"/>
    <w:rsid w:val="005E0719"/>
    <w:rsid w:val="005E096B"/>
    <w:rsid w:val="005E0C4D"/>
    <w:rsid w:val="005E10B3"/>
    <w:rsid w:val="005E146D"/>
    <w:rsid w:val="005E1753"/>
    <w:rsid w:val="005E1758"/>
    <w:rsid w:val="005E1839"/>
    <w:rsid w:val="005E183D"/>
    <w:rsid w:val="005E18A8"/>
    <w:rsid w:val="005E1A94"/>
    <w:rsid w:val="005E1EB3"/>
    <w:rsid w:val="005E2370"/>
    <w:rsid w:val="005E2486"/>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4C71"/>
    <w:rsid w:val="005E4F2B"/>
    <w:rsid w:val="005E555E"/>
    <w:rsid w:val="005E57D9"/>
    <w:rsid w:val="005E583B"/>
    <w:rsid w:val="005E5BC8"/>
    <w:rsid w:val="005E5BE5"/>
    <w:rsid w:val="005E5DB0"/>
    <w:rsid w:val="005E62B9"/>
    <w:rsid w:val="005E62DE"/>
    <w:rsid w:val="005E644B"/>
    <w:rsid w:val="005E64C1"/>
    <w:rsid w:val="005E6508"/>
    <w:rsid w:val="005E65E5"/>
    <w:rsid w:val="005E6659"/>
    <w:rsid w:val="005E6833"/>
    <w:rsid w:val="005E690B"/>
    <w:rsid w:val="005E6AFC"/>
    <w:rsid w:val="005E6C92"/>
    <w:rsid w:val="005E6E34"/>
    <w:rsid w:val="005E7188"/>
    <w:rsid w:val="005E7267"/>
    <w:rsid w:val="005E73A1"/>
    <w:rsid w:val="005E746E"/>
    <w:rsid w:val="005E7635"/>
    <w:rsid w:val="005E7759"/>
    <w:rsid w:val="005E78BC"/>
    <w:rsid w:val="005E7B0B"/>
    <w:rsid w:val="005E7BF9"/>
    <w:rsid w:val="005E7C64"/>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A93"/>
    <w:rsid w:val="005F2B8E"/>
    <w:rsid w:val="005F2B93"/>
    <w:rsid w:val="005F2BB7"/>
    <w:rsid w:val="005F2D82"/>
    <w:rsid w:val="005F2DBB"/>
    <w:rsid w:val="005F2E2A"/>
    <w:rsid w:val="005F2F28"/>
    <w:rsid w:val="005F2F80"/>
    <w:rsid w:val="005F2FCE"/>
    <w:rsid w:val="005F30F1"/>
    <w:rsid w:val="005F332E"/>
    <w:rsid w:val="005F35EC"/>
    <w:rsid w:val="005F3629"/>
    <w:rsid w:val="005F3C04"/>
    <w:rsid w:val="005F40BB"/>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599"/>
    <w:rsid w:val="005F55FC"/>
    <w:rsid w:val="005F56E6"/>
    <w:rsid w:val="005F58AE"/>
    <w:rsid w:val="005F5E4C"/>
    <w:rsid w:val="005F5EA1"/>
    <w:rsid w:val="005F5EFB"/>
    <w:rsid w:val="005F60E5"/>
    <w:rsid w:val="005F6163"/>
    <w:rsid w:val="005F639D"/>
    <w:rsid w:val="005F6664"/>
    <w:rsid w:val="005F66E7"/>
    <w:rsid w:val="005F6718"/>
    <w:rsid w:val="005F683A"/>
    <w:rsid w:val="005F6B1C"/>
    <w:rsid w:val="005F6BDC"/>
    <w:rsid w:val="005F6CBF"/>
    <w:rsid w:val="005F6D82"/>
    <w:rsid w:val="005F6EA9"/>
    <w:rsid w:val="005F7143"/>
    <w:rsid w:val="005F7402"/>
    <w:rsid w:val="005F744A"/>
    <w:rsid w:val="005F756D"/>
    <w:rsid w:val="005F75E6"/>
    <w:rsid w:val="005F760A"/>
    <w:rsid w:val="005F7987"/>
    <w:rsid w:val="005F7D16"/>
    <w:rsid w:val="005F7D47"/>
    <w:rsid w:val="005F7DCF"/>
    <w:rsid w:val="005F7DDE"/>
    <w:rsid w:val="005F7DF3"/>
    <w:rsid w:val="005F7DFB"/>
    <w:rsid w:val="006000EC"/>
    <w:rsid w:val="00600120"/>
    <w:rsid w:val="006002FA"/>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B45"/>
    <w:rsid w:val="00601BB1"/>
    <w:rsid w:val="00601DD5"/>
    <w:rsid w:val="00601F2E"/>
    <w:rsid w:val="0060211C"/>
    <w:rsid w:val="00602280"/>
    <w:rsid w:val="0060247A"/>
    <w:rsid w:val="0060261A"/>
    <w:rsid w:val="00602875"/>
    <w:rsid w:val="00602A2B"/>
    <w:rsid w:val="00602BC2"/>
    <w:rsid w:val="00602D60"/>
    <w:rsid w:val="00603072"/>
    <w:rsid w:val="00603177"/>
    <w:rsid w:val="006032E4"/>
    <w:rsid w:val="00603395"/>
    <w:rsid w:val="00603841"/>
    <w:rsid w:val="00603932"/>
    <w:rsid w:val="00603BC9"/>
    <w:rsid w:val="00603D13"/>
    <w:rsid w:val="00603F3F"/>
    <w:rsid w:val="00603F44"/>
    <w:rsid w:val="00604377"/>
    <w:rsid w:val="006045EC"/>
    <w:rsid w:val="00604616"/>
    <w:rsid w:val="006047A3"/>
    <w:rsid w:val="00604868"/>
    <w:rsid w:val="00604BBE"/>
    <w:rsid w:val="00604BE2"/>
    <w:rsid w:val="00604CE3"/>
    <w:rsid w:val="006051E4"/>
    <w:rsid w:val="0060522C"/>
    <w:rsid w:val="006054AD"/>
    <w:rsid w:val="00605D8B"/>
    <w:rsid w:val="00605DB4"/>
    <w:rsid w:val="00605ECF"/>
    <w:rsid w:val="00605F66"/>
    <w:rsid w:val="006061C0"/>
    <w:rsid w:val="0060647A"/>
    <w:rsid w:val="006064E4"/>
    <w:rsid w:val="00606520"/>
    <w:rsid w:val="006066BB"/>
    <w:rsid w:val="0060689F"/>
    <w:rsid w:val="00606B38"/>
    <w:rsid w:val="00606DD6"/>
    <w:rsid w:val="00606EA2"/>
    <w:rsid w:val="006070F7"/>
    <w:rsid w:val="0060712D"/>
    <w:rsid w:val="00607350"/>
    <w:rsid w:val="006074C2"/>
    <w:rsid w:val="006075E7"/>
    <w:rsid w:val="0060763F"/>
    <w:rsid w:val="006076C8"/>
    <w:rsid w:val="0060778D"/>
    <w:rsid w:val="00607802"/>
    <w:rsid w:val="00607891"/>
    <w:rsid w:val="00607965"/>
    <w:rsid w:val="00607C8F"/>
    <w:rsid w:val="00607CE2"/>
    <w:rsid w:val="00607DD1"/>
    <w:rsid w:val="0061017F"/>
    <w:rsid w:val="0061081D"/>
    <w:rsid w:val="0061099A"/>
    <w:rsid w:val="00610C1F"/>
    <w:rsid w:val="00610FE2"/>
    <w:rsid w:val="006112D0"/>
    <w:rsid w:val="00611408"/>
    <w:rsid w:val="00611737"/>
    <w:rsid w:val="0061180C"/>
    <w:rsid w:val="00611AB9"/>
    <w:rsid w:val="006122D7"/>
    <w:rsid w:val="00612339"/>
    <w:rsid w:val="00612341"/>
    <w:rsid w:val="006123CD"/>
    <w:rsid w:val="0061267C"/>
    <w:rsid w:val="00612876"/>
    <w:rsid w:val="00612E37"/>
    <w:rsid w:val="00612E66"/>
    <w:rsid w:val="00612FBA"/>
    <w:rsid w:val="006130AD"/>
    <w:rsid w:val="0061335D"/>
    <w:rsid w:val="006135BF"/>
    <w:rsid w:val="006135C7"/>
    <w:rsid w:val="006138A9"/>
    <w:rsid w:val="00613970"/>
    <w:rsid w:val="0061399A"/>
    <w:rsid w:val="00613A5F"/>
    <w:rsid w:val="00613ABB"/>
    <w:rsid w:val="00613D59"/>
    <w:rsid w:val="00613E92"/>
    <w:rsid w:val="00613F2B"/>
    <w:rsid w:val="00614076"/>
    <w:rsid w:val="0061436C"/>
    <w:rsid w:val="006148A0"/>
    <w:rsid w:val="00614953"/>
    <w:rsid w:val="00614B16"/>
    <w:rsid w:val="00614D4E"/>
    <w:rsid w:val="00614D75"/>
    <w:rsid w:val="0061500F"/>
    <w:rsid w:val="006152F1"/>
    <w:rsid w:val="00615387"/>
    <w:rsid w:val="00615485"/>
    <w:rsid w:val="006154D9"/>
    <w:rsid w:val="006155F7"/>
    <w:rsid w:val="006157AC"/>
    <w:rsid w:val="0061589F"/>
    <w:rsid w:val="00615946"/>
    <w:rsid w:val="00615CF4"/>
    <w:rsid w:val="00615EF0"/>
    <w:rsid w:val="00616023"/>
    <w:rsid w:val="00616191"/>
    <w:rsid w:val="0061619B"/>
    <w:rsid w:val="006161AD"/>
    <w:rsid w:val="006162B0"/>
    <w:rsid w:val="006163CA"/>
    <w:rsid w:val="006165D8"/>
    <w:rsid w:val="00616872"/>
    <w:rsid w:val="00616DF5"/>
    <w:rsid w:val="00616F58"/>
    <w:rsid w:val="00616FCC"/>
    <w:rsid w:val="006174B5"/>
    <w:rsid w:val="00617716"/>
    <w:rsid w:val="006179A5"/>
    <w:rsid w:val="006179F6"/>
    <w:rsid w:val="00617BEE"/>
    <w:rsid w:val="00617F29"/>
    <w:rsid w:val="006201F3"/>
    <w:rsid w:val="00620A2B"/>
    <w:rsid w:val="00620B76"/>
    <w:rsid w:val="00620C11"/>
    <w:rsid w:val="00620CA1"/>
    <w:rsid w:val="00620EA7"/>
    <w:rsid w:val="006213AF"/>
    <w:rsid w:val="0062174C"/>
    <w:rsid w:val="00621CC5"/>
    <w:rsid w:val="00621FB9"/>
    <w:rsid w:val="006221C1"/>
    <w:rsid w:val="00622341"/>
    <w:rsid w:val="006224BC"/>
    <w:rsid w:val="006225A0"/>
    <w:rsid w:val="00622642"/>
    <w:rsid w:val="00622AF3"/>
    <w:rsid w:val="00622B4B"/>
    <w:rsid w:val="00622C1B"/>
    <w:rsid w:val="00622D21"/>
    <w:rsid w:val="00623045"/>
    <w:rsid w:val="00623409"/>
    <w:rsid w:val="00623434"/>
    <w:rsid w:val="006234BC"/>
    <w:rsid w:val="00623517"/>
    <w:rsid w:val="006235AC"/>
    <w:rsid w:val="00623670"/>
    <w:rsid w:val="00623734"/>
    <w:rsid w:val="006238CC"/>
    <w:rsid w:val="00623914"/>
    <w:rsid w:val="00623B2F"/>
    <w:rsid w:val="00623F41"/>
    <w:rsid w:val="00623FCC"/>
    <w:rsid w:val="0062409E"/>
    <w:rsid w:val="0062438E"/>
    <w:rsid w:val="0062441D"/>
    <w:rsid w:val="0062442D"/>
    <w:rsid w:val="006246A4"/>
    <w:rsid w:val="00624D92"/>
    <w:rsid w:val="00624E2A"/>
    <w:rsid w:val="00624EFC"/>
    <w:rsid w:val="00624F40"/>
    <w:rsid w:val="0062531E"/>
    <w:rsid w:val="00625381"/>
    <w:rsid w:val="006253F0"/>
    <w:rsid w:val="0062558B"/>
    <w:rsid w:val="006256B2"/>
    <w:rsid w:val="006256B8"/>
    <w:rsid w:val="00625ECE"/>
    <w:rsid w:val="0062605A"/>
    <w:rsid w:val="006260D7"/>
    <w:rsid w:val="006260E7"/>
    <w:rsid w:val="0062610B"/>
    <w:rsid w:val="006262D0"/>
    <w:rsid w:val="00626712"/>
    <w:rsid w:val="00626885"/>
    <w:rsid w:val="006269E6"/>
    <w:rsid w:val="00626C4D"/>
    <w:rsid w:val="00626CCF"/>
    <w:rsid w:val="006270BA"/>
    <w:rsid w:val="0062714C"/>
    <w:rsid w:val="006271A9"/>
    <w:rsid w:val="00627200"/>
    <w:rsid w:val="006272B4"/>
    <w:rsid w:val="0062756E"/>
    <w:rsid w:val="00627A0C"/>
    <w:rsid w:val="00627DE5"/>
    <w:rsid w:val="00627FEC"/>
    <w:rsid w:val="006301C5"/>
    <w:rsid w:val="00630372"/>
    <w:rsid w:val="00630558"/>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A1D"/>
    <w:rsid w:val="00631AF3"/>
    <w:rsid w:val="00631DD1"/>
    <w:rsid w:val="00631E65"/>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843"/>
    <w:rsid w:val="006338C7"/>
    <w:rsid w:val="006338FA"/>
    <w:rsid w:val="00633A28"/>
    <w:rsid w:val="00633A50"/>
    <w:rsid w:val="00633ACE"/>
    <w:rsid w:val="00633C1C"/>
    <w:rsid w:val="00633FE5"/>
    <w:rsid w:val="006344B6"/>
    <w:rsid w:val="006345F6"/>
    <w:rsid w:val="0063461B"/>
    <w:rsid w:val="0063470F"/>
    <w:rsid w:val="0063479F"/>
    <w:rsid w:val="006349BF"/>
    <w:rsid w:val="00634A87"/>
    <w:rsid w:val="00634BCF"/>
    <w:rsid w:val="00635442"/>
    <w:rsid w:val="006354C1"/>
    <w:rsid w:val="00635602"/>
    <w:rsid w:val="006356C0"/>
    <w:rsid w:val="00635BA7"/>
    <w:rsid w:val="00635C67"/>
    <w:rsid w:val="00635FD4"/>
    <w:rsid w:val="006361B3"/>
    <w:rsid w:val="006362CB"/>
    <w:rsid w:val="006362EC"/>
    <w:rsid w:val="006363DD"/>
    <w:rsid w:val="00636495"/>
    <w:rsid w:val="006365F5"/>
    <w:rsid w:val="006366AD"/>
    <w:rsid w:val="00636F82"/>
    <w:rsid w:val="006374BD"/>
    <w:rsid w:val="00637554"/>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85"/>
    <w:rsid w:val="00642604"/>
    <w:rsid w:val="006427D0"/>
    <w:rsid w:val="00642C75"/>
    <w:rsid w:val="00642E5B"/>
    <w:rsid w:val="0064326E"/>
    <w:rsid w:val="0064327F"/>
    <w:rsid w:val="00643387"/>
    <w:rsid w:val="00643826"/>
    <w:rsid w:val="00643A26"/>
    <w:rsid w:val="00643A31"/>
    <w:rsid w:val="00643C8A"/>
    <w:rsid w:val="00643CFD"/>
    <w:rsid w:val="00643E5A"/>
    <w:rsid w:val="00643F11"/>
    <w:rsid w:val="00643F64"/>
    <w:rsid w:val="006440A4"/>
    <w:rsid w:val="006441DD"/>
    <w:rsid w:val="00644231"/>
    <w:rsid w:val="006444C1"/>
    <w:rsid w:val="00644562"/>
    <w:rsid w:val="006447BA"/>
    <w:rsid w:val="006448F5"/>
    <w:rsid w:val="00644D48"/>
    <w:rsid w:val="00644E81"/>
    <w:rsid w:val="00644ED7"/>
    <w:rsid w:val="00644FAC"/>
    <w:rsid w:val="00644FD3"/>
    <w:rsid w:val="006450BF"/>
    <w:rsid w:val="006451D4"/>
    <w:rsid w:val="00645332"/>
    <w:rsid w:val="0064553A"/>
    <w:rsid w:val="00645E38"/>
    <w:rsid w:val="00645E89"/>
    <w:rsid w:val="00645E8F"/>
    <w:rsid w:val="00645E9C"/>
    <w:rsid w:val="006460C1"/>
    <w:rsid w:val="0064615F"/>
    <w:rsid w:val="006462AE"/>
    <w:rsid w:val="00646742"/>
    <w:rsid w:val="006468C8"/>
    <w:rsid w:val="00646AFC"/>
    <w:rsid w:val="00646DF5"/>
    <w:rsid w:val="00646ED1"/>
    <w:rsid w:val="006472BB"/>
    <w:rsid w:val="0064734B"/>
    <w:rsid w:val="0064739A"/>
    <w:rsid w:val="00647737"/>
    <w:rsid w:val="00647800"/>
    <w:rsid w:val="006478C7"/>
    <w:rsid w:val="00647B1B"/>
    <w:rsid w:val="00647BB7"/>
    <w:rsid w:val="0065007B"/>
    <w:rsid w:val="006500C4"/>
    <w:rsid w:val="006501D5"/>
    <w:rsid w:val="00650251"/>
    <w:rsid w:val="00650280"/>
    <w:rsid w:val="006502D0"/>
    <w:rsid w:val="006502F3"/>
    <w:rsid w:val="00650821"/>
    <w:rsid w:val="00650A2C"/>
    <w:rsid w:val="00650C70"/>
    <w:rsid w:val="00650C84"/>
    <w:rsid w:val="006510CB"/>
    <w:rsid w:val="0065117D"/>
    <w:rsid w:val="00651377"/>
    <w:rsid w:val="00651696"/>
    <w:rsid w:val="006517BA"/>
    <w:rsid w:val="0065190E"/>
    <w:rsid w:val="006519B5"/>
    <w:rsid w:val="00651A17"/>
    <w:rsid w:val="00651C67"/>
    <w:rsid w:val="00651CAE"/>
    <w:rsid w:val="00651DAD"/>
    <w:rsid w:val="00651DED"/>
    <w:rsid w:val="00651E92"/>
    <w:rsid w:val="006524B0"/>
    <w:rsid w:val="0065270D"/>
    <w:rsid w:val="00652729"/>
    <w:rsid w:val="00652AD6"/>
    <w:rsid w:val="0065305E"/>
    <w:rsid w:val="00653161"/>
    <w:rsid w:val="00653245"/>
    <w:rsid w:val="006533DC"/>
    <w:rsid w:val="00653561"/>
    <w:rsid w:val="00653578"/>
    <w:rsid w:val="00653587"/>
    <w:rsid w:val="006535C1"/>
    <w:rsid w:val="006536F1"/>
    <w:rsid w:val="0065371D"/>
    <w:rsid w:val="006538DD"/>
    <w:rsid w:val="006539E6"/>
    <w:rsid w:val="00653A54"/>
    <w:rsid w:val="00653DB6"/>
    <w:rsid w:val="00654111"/>
    <w:rsid w:val="006543CB"/>
    <w:rsid w:val="00654456"/>
    <w:rsid w:val="006547B4"/>
    <w:rsid w:val="00654852"/>
    <w:rsid w:val="006548F6"/>
    <w:rsid w:val="0065498F"/>
    <w:rsid w:val="00654A4D"/>
    <w:rsid w:val="00654D45"/>
    <w:rsid w:val="00654E0F"/>
    <w:rsid w:val="00654EA1"/>
    <w:rsid w:val="00654FF5"/>
    <w:rsid w:val="0065508A"/>
    <w:rsid w:val="00655270"/>
    <w:rsid w:val="0065540C"/>
    <w:rsid w:val="006557D9"/>
    <w:rsid w:val="00655C36"/>
    <w:rsid w:val="00655D3D"/>
    <w:rsid w:val="00656414"/>
    <w:rsid w:val="006568B2"/>
    <w:rsid w:val="0065696C"/>
    <w:rsid w:val="006569D4"/>
    <w:rsid w:val="00656BE5"/>
    <w:rsid w:val="00656C20"/>
    <w:rsid w:val="00656C40"/>
    <w:rsid w:val="00656E5A"/>
    <w:rsid w:val="0065711E"/>
    <w:rsid w:val="006573F8"/>
    <w:rsid w:val="0065793A"/>
    <w:rsid w:val="00657DDA"/>
    <w:rsid w:val="00657E82"/>
    <w:rsid w:val="00657F3D"/>
    <w:rsid w:val="00660394"/>
    <w:rsid w:val="0066062B"/>
    <w:rsid w:val="00660758"/>
    <w:rsid w:val="006609EC"/>
    <w:rsid w:val="00660B3B"/>
    <w:rsid w:val="00660BC0"/>
    <w:rsid w:val="006611C8"/>
    <w:rsid w:val="0066134F"/>
    <w:rsid w:val="0066145B"/>
    <w:rsid w:val="00661581"/>
    <w:rsid w:val="00661815"/>
    <w:rsid w:val="00661A53"/>
    <w:rsid w:val="00661C08"/>
    <w:rsid w:val="00661CA3"/>
    <w:rsid w:val="00661E76"/>
    <w:rsid w:val="00661F1A"/>
    <w:rsid w:val="00661F9B"/>
    <w:rsid w:val="00661FCF"/>
    <w:rsid w:val="006624A8"/>
    <w:rsid w:val="00662738"/>
    <w:rsid w:val="00662928"/>
    <w:rsid w:val="0066292F"/>
    <w:rsid w:val="00662968"/>
    <w:rsid w:val="00662F70"/>
    <w:rsid w:val="006635E6"/>
    <w:rsid w:val="00663A2A"/>
    <w:rsid w:val="00663A64"/>
    <w:rsid w:val="00663BE1"/>
    <w:rsid w:val="00663C11"/>
    <w:rsid w:val="00663CA8"/>
    <w:rsid w:val="00663E5C"/>
    <w:rsid w:val="00663EB4"/>
    <w:rsid w:val="00664037"/>
    <w:rsid w:val="00664067"/>
    <w:rsid w:val="00664071"/>
    <w:rsid w:val="0066417A"/>
    <w:rsid w:val="0066429A"/>
    <w:rsid w:val="00664638"/>
    <w:rsid w:val="00664709"/>
    <w:rsid w:val="00664743"/>
    <w:rsid w:val="00664D3B"/>
    <w:rsid w:val="00664D4E"/>
    <w:rsid w:val="00664F86"/>
    <w:rsid w:val="0066519F"/>
    <w:rsid w:val="006651EE"/>
    <w:rsid w:val="00665295"/>
    <w:rsid w:val="0066589B"/>
    <w:rsid w:val="00665957"/>
    <w:rsid w:val="006659C7"/>
    <w:rsid w:val="00665C11"/>
    <w:rsid w:val="00665C1B"/>
    <w:rsid w:val="00665C94"/>
    <w:rsid w:val="00665D7E"/>
    <w:rsid w:val="00665F26"/>
    <w:rsid w:val="00666242"/>
    <w:rsid w:val="0066628A"/>
    <w:rsid w:val="006662AC"/>
    <w:rsid w:val="006662B0"/>
    <w:rsid w:val="00666415"/>
    <w:rsid w:val="006665B7"/>
    <w:rsid w:val="00666679"/>
    <w:rsid w:val="006668C2"/>
    <w:rsid w:val="00666946"/>
    <w:rsid w:val="00666B5E"/>
    <w:rsid w:val="00666DE6"/>
    <w:rsid w:val="00666EF7"/>
    <w:rsid w:val="0066714A"/>
    <w:rsid w:val="00667523"/>
    <w:rsid w:val="00667762"/>
    <w:rsid w:val="00667C66"/>
    <w:rsid w:val="006702B5"/>
    <w:rsid w:val="006703F1"/>
    <w:rsid w:val="00670428"/>
    <w:rsid w:val="0067051E"/>
    <w:rsid w:val="006705C0"/>
    <w:rsid w:val="00670675"/>
    <w:rsid w:val="006706BD"/>
    <w:rsid w:val="00670917"/>
    <w:rsid w:val="006709B2"/>
    <w:rsid w:val="00670CE0"/>
    <w:rsid w:val="00670FD1"/>
    <w:rsid w:val="0067123E"/>
    <w:rsid w:val="006712FA"/>
    <w:rsid w:val="006715E0"/>
    <w:rsid w:val="006715E2"/>
    <w:rsid w:val="006719FA"/>
    <w:rsid w:val="00671A0A"/>
    <w:rsid w:val="00671CFE"/>
    <w:rsid w:val="00671E25"/>
    <w:rsid w:val="00672002"/>
    <w:rsid w:val="00672295"/>
    <w:rsid w:val="00672322"/>
    <w:rsid w:val="0067256F"/>
    <w:rsid w:val="006728D4"/>
    <w:rsid w:val="00672B65"/>
    <w:rsid w:val="00672E82"/>
    <w:rsid w:val="00672F27"/>
    <w:rsid w:val="006734B8"/>
    <w:rsid w:val="006734F9"/>
    <w:rsid w:val="00673501"/>
    <w:rsid w:val="006738CE"/>
    <w:rsid w:val="00673948"/>
    <w:rsid w:val="00673C8F"/>
    <w:rsid w:val="00673E35"/>
    <w:rsid w:val="00674026"/>
    <w:rsid w:val="0067432B"/>
    <w:rsid w:val="00674758"/>
    <w:rsid w:val="00674880"/>
    <w:rsid w:val="006748BD"/>
    <w:rsid w:val="00674B4C"/>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74"/>
    <w:rsid w:val="00676893"/>
    <w:rsid w:val="00676989"/>
    <w:rsid w:val="00676A16"/>
    <w:rsid w:val="00676A9A"/>
    <w:rsid w:val="00676BA6"/>
    <w:rsid w:val="00676BB4"/>
    <w:rsid w:val="00676C9F"/>
    <w:rsid w:val="00676D23"/>
    <w:rsid w:val="00676DC3"/>
    <w:rsid w:val="00677111"/>
    <w:rsid w:val="006772D4"/>
    <w:rsid w:val="0067776B"/>
    <w:rsid w:val="00677835"/>
    <w:rsid w:val="00677A38"/>
    <w:rsid w:val="00677B0F"/>
    <w:rsid w:val="00677DE5"/>
    <w:rsid w:val="00677EF6"/>
    <w:rsid w:val="006801AC"/>
    <w:rsid w:val="0068026E"/>
    <w:rsid w:val="006804F3"/>
    <w:rsid w:val="006806AA"/>
    <w:rsid w:val="00680764"/>
    <w:rsid w:val="006807FB"/>
    <w:rsid w:val="00680B27"/>
    <w:rsid w:val="00680B94"/>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6B1"/>
    <w:rsid w:val="00683ACA"/>
    <w:rsid w:val="00683D7F"/>
    <w:rsid w:val="00684118"/>
    <w:rsid w:val="006843CB"/>
    <w:rsid w:val="006844A2"/>
    <w:rsid w:val="0068463C"/>
    <w:rsid w:val="00684807"/>
    <w:rsid w:val="00684A36"/>
    <w:rsid w:val="00684AEF"/>
    <w:rsid w:val="00684B8A"/>
    <w:rsid w:val="00684DA3"/>
    <w:rsid w:val="00684E48"/>
    <w:rsid w:val="00684F60"/>
    <w:rsid w:val="006851E1"/>
    <w:rsid w:val="0068531E"/>
    <w:rsid w:val="006853F1"/>
    <w:rsid w:val="006856B2"/>
    <w:rsid w:val="00685B62"/>
    <w:rsid w:val="00685B6D"/>
    <w:rsid w:val="00685D21"/>
    <w:rsid w:val="00685F76"/>
    <w:rsid w:val="006860AA"/>
    <w:rsid w:val="00686144"/>
    <w:rsid w:val="006866A8"/>
    <w:rsid w:val="0068686B"/>
    <w:rsid w:val="00686998"/>
    <w:rsid w:val="00686AD8"/>
    <w:rsid w:val="00686BED"/>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59E"/>
    <w:rsid w:val="006926B1"/>
    <w:rsid w:val="00692798"/>
    <w:rsid w:val="006927E0"/>
    <w:rsid w:val="00692A72"/>
    <w:rsid w:val="00692A85"/>
    <w:rsid w:val="00692B83"/>
    <w:rsid w:val="00692F0E"/>
    <w:rsid w:val="00693168"/>
    <w:rsid w:val="0069317D"/>
    <w:rsid w:val="0069319C"/>
    <w:rsid w:val="00693437"/>
    <w:rsid w:val="00693519"/>
    <w:rsid w:val="006937B7"/>
    <w:rsid w:val="006938CC"/>
    <w:rsid w:val="00693A5E"/>
    <w:rsid w:val="00693C13"/>
    <w:rsid w:val="00693D80"/>
    <w:rsid w:val="00693DAE"/>
    <w:rsid w:val="00693ED3"/>
    <w:rsid w:val="00693F5F"/>
    <w:rsid w:val="00694019"/>
    <w:rsid w:val="006942CD"/>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909"/>
    <w:rsid w:val="006A0A66"/>
    <w:rsid w:val="006A0CAE"/>
    <w:rsid w:val="006A0F62"/>
    <w:rsid w:val="006A1116"/>
    <w:rsid w:val="006A11BB"/>
    <w:rsid w:val="006A179E"/>
    <w:rsid w:val="006A18B5"/>
    <w:rsid w:val="006A1902"/>
    <w:rsid w:val="006A194D"/>
    <w:rsid w:val="006A1952"/>
    <w:rsid w:val="006A19ED"/>
    <w:rsid w:val="006A1C75"/>
    <w:rsid w:val="006A1E3B"/>
    <w:rsid w:val="006A211F"/>
    <w:rsid w:val="006A2164"/>
    <w:rsid w:val="006A23D6"/>
    <w:rsid w:val="006A2AAA"/>
    <w:rsid w:val="006A2C44"/>
    <w:rsid w:val="006A2CA1"/>
    <w:rsid w:val="006A2FDF"/>
    <w:rsid w:val="006A30EA"/>
    <w:rsid w:val="006A3340"/>
    <w:rsid w:val="006A3375"/>
    <w:rsid w:val="006A3504"/>
    <w:rsid w:val="006A3964"/>
    <w:rsid w:val="006A3DCD"/>
    <w:rsid w:val="006A3E1D"/>
    <w:rsid w:val="006A40E9"/>
    <w:rsid w:val="006A436B"/>
    <w:rsid w:val="006A442B"/>
    <w:rsid w:val="006A444D"/>
    <w:rsid w:val="006A45B0"/>
    <w:rsid w:val="006A47AA"/>
    <w:rsid w:val="006A4923"/>
    <w:rsid w:val="006A4A44"/>
    <w:rsid w:val="006A4B54"/>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788"/>
    <w:rsid w:val="006B1880"/>
    <w:rsid w:val="006B19CA"/>
    <w:rsid w:val="006B1ABD"/>
    <w:rsid w:val="006B1B1F"/>
    <w:rsid w:val="006B1B5F"/>
    <w:rsid w:val="006B27E6"/>
    <w:rsid w:val="006B2921"/>
    <w:rsid w:val="006B2B1E"/>
    <w:rsid w:val="006B2BD9"/>
    <w:rsid w:val="006B2D7C"/>
    <w:rsid w:val="006B2E9C"/>
    <w:rsid w:val="006B3234"/>
    <w:rsid w:val="006B3333"/>
    <w:rsid w:val="006B3509"/>
    <w:rsid w:val="006B37A3"/>
    <w:rsid w:val="006B3A8F"/>
    <w:rsid w:val="006B3BCC"/>
    <w:rsid w:val="006B3C2E"/>
    <w:rsid w:val="006B3E4A"/>
    <w:rsid w:val="006B3E4B"/>
    <w:rsid w:val="006B40AA"/>
    <w:rsid w:val="006B417E"/>
    <w:rsid w:val="006B41C3"/>
    <w:rsid w:val="006B422F"/>
    <w:rsid w:val="006B430F"/>
    <w:rsid w:val="006B4A0C"/>
    <w:rsid w:val="006B4A51"/>
    <w:rsid w:val="006B4A53"/>
    <w:rsid w:val="006B4C8D"/>
    <w:rsid w:val="006B5060"/>
    <w:rsid w:val="006B51ED"/>
    <w:rsid w:val="006B5532"/>
    <w:rsid w:val="006B55A3"/>
    <w:rsid w:val="006B56F4"/>
    <w:rsid w:val="006B5886"/>
    <w:rsid w:val="006B5BB7"/>
    <w:rsid w:val="006B5E1B"/>
    <w:rsid w:val="006B5EB1"/>
    <w:rsid w:val="006B605E"/>
    <w:rsid w:val="006B6293"/>
    <w:rsid w:val="006B6589"/>
    <w:rsid w:val="006B69F0"/>
    <w:rsid w:val="006B6B8F"/>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649"/>
    <w:rsid w:val="006C1982"/>
    <w:rsid w:val="006C1F22"/>
    <w:rsid w:val="006C2008"/>
    <w:rsid w:val="006C203D"/>
    <w:rsid w:val="006C20E4"/>
    <w:rsid w:val="006C24F8"/>
    <w:rsid w:val="006C254D"/>
    <w:rsid w:val="006C292C"/>
    <w:rsid w:val="006C29CE"/>
    <w:rsid w:val="006C2B2C"/>
    <w:rsid w:val="006C2CA5"/>
    <w:rsid w:val="006C2FAD"/>
    <w:rsid w:val="006C3035"/>
    <w:rsid w:val="006C3100"/>
    <w:rsid w:val="006C3396"/>
    <w:rsid w:val="006C3547"/>
    <w:rsid w:val="006C35F4"/>
    <w:rsid w:val="006C3673"/>
    <w:rsid w:val="006C3861"/>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618"/>
    <w:rsid w:val="006C5B2A"/>
    <w:rsid w:val="006C5DCF"/>
    <w:rsid w:val="006C5F1D"/>
    <w:rsid w:val="006C6089"/>
    <w:rsid w:val="006C633C"/>
    <w:rsid w:val="006C653A"/>
    <w:rsid w:val="006C65E2"/>
    <w:rsid w:val="006C69C5"/>
    <w:rsid w:val="006C69DD"/>
    <w:rsid w:val="006C6DA4"/>
    <w:rsid w:val="006C6FC1"/>
    <w:rsid w:val="006C703C"/>
    <w:rsid w:val="006C7284"/>
    <w:rsid w:val="006C7361"/>
    <w:rsid w:val="006C74CC"/>
    <w:rsid w:val="006C76B9"/>
    <w:rsid w:val="006C7995"/>
    <w:rsid w:val="006C7AF1"/>
    <w:rsid w:val="006C7B63"/>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A03"/>
    <w:rsid w:val="006D1C39"/>
    <w:rsid w:val="006D1E35"/>
    <w:rsid w:val="006D1ECA"/>
    <w:rsid w:val="006D201B"/>
    <w:rsid w:val="006D2321"/>
    <w:rsid w:val="006D2491"/>
    <w:rsid w:val="006D271D"/>
    <w:rsid w:val="006D2777"/>
    <w:rsid w:val="006D28DE"/>
    <w:rsid w:val="006D296B"/>
    <w:rsid w:val="006D2B86"/>
    <w:rsid w:val="006D2FC9"/>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467"/>
    <w:rsid w:val="006D5711"/>
    <w:rsid w:val="006D5CE7"/>
    <w:rsid w:val="006D5E17"/>
    <w:rsid w:val="006D6213"/>
    <w:rsid w:val="006D644A"/>
    <w:rsid w:val="006D659F"/>
    <w:rsid w:val="006D668D"/>
    <w:rsid w:val="006D670A"/>
    <w:rsid w:val="006D6782"/>
    <w:rsid w:val="006D67FD"/>
    <w:rsid w:val="006D6807"/>
    <w:rsid w:val="006D6AD5"/>
    <w:rsid w:val="006D6F6D"/>
    <w:rsid w:val="006D709F"/>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1F"/>
    <w:rsid w:val="006E0588"/>
    <w:rsid w:val="006E0842"/>
    <w:rsid w:val="006E0887"/>
    <w:rsid w:val="006E0951"/>
    <w:rsid w:val="006E0C43"/>
    <w:rsid w:val="006E0DD5"/>
    <w:rsid w:val="006E0FA7"/>
    <w:rsid w:val="006E151D"/>
    <w:rsid w:val="006E160D"/>
    <w:rsid w:val="006E196A"/>
    <w:rsid w:val="006E19CD"/>
    <w:rsid w:val="006E1A3A"/>
    <w:rsid w:val="006E1EBE"/>
    <w:rsid w:val="006E2355"/>
    <w:rsid w:val="006E23DC"/>
    <w:rsid w:val="006E2DEA"/>
    <w:rsid w:val="006E2FE1"/>
    <w:rsid w:val="006E328A"/>
    <w:rsid w:val="006E3530"/>
    <w:rsid w:val="006E381B"/>
    <w:rsid w:val="006E39CA"/>
    <w:rsid w:val="006E3F64"/>
    <w:rsid w:val="006E411F"/>
    <w:rsid w:val="006E4201"/>
    <w:rsid w:val="006E424A"/>
    <w:rsid w:val="006E43C0"/>
    <w:rsid w:val="006E4674"/>
    <w:rsid w:val="006E4942"/>
    <w:rsid w:val="006E4CD8"/>
    <w:rsid w:val="006E4E6A"/>
    <w:rsid w:val="006E5546"/>
    <w:rsid w:val="006E55E1"/>
    <w:rsid w:val="006E55F7"/>
    <w:rsid w:val="006E56E7"/>
    <w:rsid w:val="006E5864"/>
    <w:rsid w:val="006E58AB"/>
    <w:rsid w:val="006E594B"/>
    <w:rsid w:val="006E59AF"/>
    <w:rsid w:val="006E5B68"/>
    <w:rsid w:val="006E5C7A"/>
    <w:rsid w:val="006E65B4"/>
    <w:rsid w:val="006E694F"/>
    <w:rsid w:val="006E6B7F"/>
    <w:rsid w:val="006E6CDE"/>
    <w:rsid w:val="006E6DB3"/>
    <w:rsid w:val="006E6E5B"/>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757"/>
    <w:rsid w:val="006F1C54"/>
    <w:rsid w:val="006F1D28"/>
    <w:rsid w:val="006F1DBF"/>
    <w:rsid w:val="006F1DFC"/>
    <w:rsid w:val="006F1E59"/>
    <w:rsid w:val="006F1EE8"/>
    <w:rsid w:val="006F2038"/>
    <w:rsid w:val="006F20A2"/>
    <w:rsid w:val="006F2323"/>
    <w:rsid w:val="006F2551"/>
    <w:rsid w:val="006F26DD"/>
    <w:rsid w:val="006F2976"/>
    <w:rsid w:val="006F2D49"/>
    <w:rsid w:val="006F3173"/>
    <w:rsid w:val="006F32BD"/>
    <w:rsid w:val="006F3443"/>
    <w:rsid w:val="006F3874"/>
    <w:rsid w:val="006F395D"/>
    <w:rsid w:val="006F3B04"/>
    <w:rsid w:val="006F3B87"/>
    <w:rsid w:val="006F3B89"/>
    <w:rsid w:val="006F3E94"/>
    <w:rsid w:val="006F42A6"/>
    <w:rsid w:val="006F478D"/>
    <w:rsid w:val="006F4CF1"/>
    <w:rsid w:val="006F4FD0"/>
    <w:rsid w:val="006F5139"/>
    <w:rsid w:val="006F51B8"/>
    <w:rsid w:val="006F5207"/>
    <w:rsid w:val="006F54ED"/>
    <w:rsid w:val="006F55A3"/>
    <w:rsid w:val="006F55AD"/>
    <w:rsid w:val="006F574C"/>
    <w:rsid w:val="006F59D5"/>
    <w:rsid w:val="006F5A96"/>
    <w:rsid w:val="006F5AD2"/>
    <w:rsid w:val="006F5B55"/>
    <w:rsid w:val="006F5C2B"/>
    <w:rsid w:val="006F5C33"/>
    <w:rsid w:val="006F5C52"/>
    <w:rsid w:val="006F5D24"/>
    <w:rsid w:val="006F5DD7"/>
    <w:rsid w:val="006F5E0B"/>
    <w:rsid w:val="006F62A6"/>
    <w:rsid w:val="006F67BE"/>
    <w:rsid w:val="006F68FE"/>
    <w:rsid w:val="006F6A4B"/>
    <w:rsid w:val="006F6E22"/>
    <w:rsid w:val="006F7076"/>
    <w:rsid w:val="006F7098"/>
    <w:rsid w:val="006F70A0"/>
    <w:rsid w:val="006F7181"/>
    <w:rsid w:val="006F7382"/>
    <w:rsid w:val="006F73DA"/>
    <w:rsid w:val="006F76EB"/>
    <w:rsid w:val="006F79BF"/>
    <w:rsid w:val="006F7D5A"/>
    <w:rsid w:val="0070048A"/>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D8C"/>
    <w:rsid w:val="00701E07"/>
    <w:rsid w:val="007020C8"/>
    <w:rsid w:val="007022B6"/>
    <w:rsid w:val="00702372"/>
    <w:rsid w:val="00702436"/>
    <w:rsid w:val="007024AD"/>
    <w:rsid w:val="0070293C"/>
    <w:rsid w:val="00702B3E"/>
    <w:rsid w:val="00702BBF"/>
    <w:rsid w:val="00702BFD"/>
    <w:rsid w:val="00702C5A"/>
    <w:rsid w:val="00702C91"/>
    <w:rsid w:val="00702EF2"/>
    <w:rsid w:val="00702F01"/>
    <w:rsid w:val="007031ED"/>
    <w:rsid w:val="0070323F"/>
    <w:rsid w:val="00703529"/>
    <w:rsid w:val="007039A0"/>
    <w:rsid w:val="007039F8"/>
    <w:rsid w:val="00703C06"/>
    <w:rsid w:val="007041EA"/>
    <w:rsid w:val="0070431B"/>
    <w:rsid w:val="0070437B"/>
    <w:rsid w:val="007043D0"/>
    <w:rsid w:val="007044B7"/>
    <w:rsid w:val="0070452A"/>
    <w:rsid w:val="00704764"/>
    <w:rsid w:val="00704A10"/>
    <w:rsid w:val="00704FAF"/>
    <w:rsid w:val="00705211"/>
    <w:rsid w:val="0070526A"/>
    <w:rsid w:val="007053B6"/>
    <w:rsid w:val="007055EE"/>
    <w:rsid w:val="00705BFE"/>
    <w:rsid w:val="00705FB6"/>
    <w:rsid w:val="0070636A"/>
    <w:rsid w:val="007066E8"/>
    <w:rsid w:val="00706876"/>
    <w:rsid w:val="00706892"/>
    <w:rsid w:val="00706894"/>
    <w:rsid w:val="00706AA0"/>
    <w:rsid w:val="00706B48"/>
    <w:rsid w:val="00706BAA"/>
    <w:rsid w:val="00706FAE"/>
    <w:rsid w:val="00706FE6"/>
    <w:rsid w:val="0070710E"/>
    <w:rsid w:val="0070717F"/>
    <w:rsid w:val="00707383"/>
    <w:rsid w:val="007073A0"/>
    <w:rsid w:val="00707445"/>
    <w:rsid w:val="007079CE"/>
    <w:rsid w:val="0071023B"/>
    <w:rsid w:val="007103FE"/>
    <w:rsid w:val="00710512"/>
    <w:rsid w:val="0071076E"/>
    <w:rsid w:val="00710C1C"/>
    <w:rsid w:val="00711060"/>
    <w:rsid w:val="00711281"/>
    <w:rsid w:val="007113C3"/>
    <w:rsid w:val="0071143D"/>
    <w:rsid w:val="0071150E"/>
    <w:rsid w:val="007116D0"/>
    <w:rsid w:val="00711723"/>
    <w:rsid w:val="007118B9"/>
    <w:rsid w:val="0071195F"/>
    <w:rsid w:val="00711C7D"/>
    <w:rsid w:val="00711DB0"/>
    <w:rsid w:val="00711EC1"/>
    <w:rsid w:val="00712228"/>
    <w:rsid w:val="0071238F"/>
    <w:rsid w:val="00712519"/>
    <w:rsid w:val="0071264C"/>
    <w:rsid w:val="007127C4"/>
    <w:rsid w:val="007129EB"/>
    <w:rsid w:val="00712AE1"/>
    <w:rsid w:val="00712C4B"/>
    <w:rsid w:val="007131F6"/>
    <w:rsid w:val="0071327C"/>
    <w:rsid w:val="007132A0"/>
    <w:rsid w:val="00713498"/>
    <w:rsid w:val="0071354C"/>
    <w:rsid w:val="007135B7"/>
    <w:rsid w:val="00713685"/>
    <w:rsid w:val="00713B0D"/>
    <w:rsid w:val="00713C9A"/>
    <w:rsid w:val="00713CF4"/>
    <w:rsid w:val="00713D36"/>
    <w:rsid w:val="00713F6A"/>
    <w:rsid w:val="00714424"/>
    <w:rsid w:val="00714672"/>
    <w:rsid w:val="007146BB"/>
    <w:rsid w:val="007148DE"/>
    <w:rsid w:val="00714EB9"/>
    <w:rsid w:val="007152FC"/>
    <w:rsid w:val="00715386"/>
    <w:rsid w:val="00715413"/>
    <w:rsid w:val="00715836"/>
    <w:rsid w:val="00715965"/>
    <w:rsid w:val="007159A6"/>
    <w:rsid w:val="00715B67"/>
    <w:rsid w:val="00715E4B"/>
    <w:rsid w:val="00715F9D"/>
    <w:rsid w:val="00715FBD"/>
    <w:rsid w:val="00716372"/>
    <w:rsid w:val="007164A6"/>
    <w:rsid w:val="007164D0"/>
    <w:rsid w:val="00716821"/>
    <w:rsid w:val="00716884"/>
    <w:rsid w:val="00716A76"/>
    <w:rsid w:val="00716AB2"/>
    <w:rsid w:val="00716E4B"/>
    <w:rsid w:val="007170F5"/>
    <w:rsid w:val="00717132"/>
    <w:rsid w:val="00717298"/>
    <w:rsid w:val="00717611"/>
    <w:rsid w:val="0071761A"/>
    <w:rsid w:val="00717988"/>
    <w:rsid w:val="00717C7E"/>
    <w:rsid w:val="007200AB"/>
    <w:rsid w:val="007203C4"/>
    <w:rsid w:val="00720448"/>
    <w:rsid w:val="0072071A"/>
    <w:rsid w:val="00720B7B"/>
    <w:rsid w:val="00721024"/>
    <w:rsid w:val="00721127"/>
    <w:rsid w:val="00721303"/>
    <w:rsid w:val="0072134A"/>
    <w:rsid w:val="0072150D"/>
    <w:rsid w:val="00721811"/>
    <w:rsid w:val="0072198D"/>
    <w:rsid w:val="00721DA2"/>
    <w:rsid w:val="00721EBA"/>
    <w:rsid w:val="00721FB5"/>
    <w:rsid w:val="00721FCC"/>
    <w:rsid w:val="007221D5"/>
    <w:rsid w:val="00722401"/>
    <w:rsid w:val="00722777"/>
    <w:rsid w:val="00722A88"/>
    <w:rsid w:val="00722C37"/>
    <w:rsid w:val="00722CD2"/>
    <w:rsid w:val="00722DA5"/>
    <w:rsid w:val="00722FE7"/>
    <w:rsid w:val="007234B7"/>
    <w:rsid w:val="00723535"/>
    <w:rsid w:val="00723629"/>
    <w:rsid w:val="00723650"/>
    <w:rsid w:val="007236DE"/>
    <w:rsid w:val="00723794"/>
    <w:rsid w:val="0072389A"/>
    <w:rsid w:val="00723E3D"/>
    <w:rsid w:val="0072428C"/>
    <w:rsid w:val="00724786"/>
    <w:rsid w:val="00724823"/>
    <w:rsid w:val="0072490D"/>
    <w:rsid w:val="00724A52"/>
    <w:rsid w:val="00725015"/>
    <w:rsid w:val="00725382"/>
    <w:rsid w:val="00725560"/>
    <w:rsid w:val="00725667"/>
    <w:rsid w:val="0072577C"/>
    <w:rsid w:val="00725D5D"/>
    <w:rsid w:val="00726066"/>
    <w:rsid w:val="007262B9"/>
    <w:rsid w:val="0072636D"/>
    <w:rsid w:val="00726422"/>
    <w:rsid w:val="00726807"/>
    <w:rsid w:val="00726984"/>
    <w:rsid w:val="007269A5"/>
    <w:rsid w:val="00726A68"/>
    <w:rsid w:val="00726B93"/>
    <w:rsid w:val="00726CA0"/>
    <w:rsid w:val="0072714B"/>
    <w:rsid w:val="007271E1"/>
    <w:rsid w:val="0072749C"/>
    <w:rsid w:val="00727824"/>
    <w:rsid w:val="00727E29"/>
    <w:rsid w:val="00730023"/>
    <w:rsid w:val="007302DA"/>
    <w:rsid w:val="00730392"/>
    <w:rsid w:val="007305E9"/>
    <w:rsid w:val="00730691"/>
    <w:rsid w:val="00730745"/>
    <w:rsid w:val="00730805"/>
    <w:rsid w:val="00730A00"/>
    <w:rsid w:val="00730C3C"/>
    <w:rsid w:val="00730C42"/>
    <w:rsid w:val="00730CDA"/>
    <w:rsid w:val="00730E2C"/>
    <w:rsid w:val="00730FDD"/>
    <w:rsid w:val="00731093"/>
    <w:rsid w:val="007311F7"/>
    <w:rsid w:val="0073126D"/>
    <w:rsid w:val="00731314"/>
    <w:rsid w:val="007317F3"/>
    <w:rsid w:val="007318BC"/>
    <w:rsid w:val="0073199F"/>
    <w:rsid w:val="00731AB3"/>
    <w:rsid w:val="00731AED"/>
    <w:rsid w:val="00731AF9"/>
    <w:rsid w:val="00731BB7"/>
    <w:rsid w:val="00731DA9"/>
    <w:rsid w:val="00731F2F"/>
    <w:rsid w:val="00731FA7"/>
    <w:rsid w:val="007322BC"/>
    <w:rsid w:val="007323C7"/>
    <w:rsid w:val="00732598"/>
    <w:rsid w:val="00732686"/>
    <w:rsid w:val="00732914"/>
    <w:rsid w:val="00732A6E"/>
    <w:rsid w:val="00732E5D"/>
    <w:rsid w:val="00732F9C"/>
    <w:rsid w:val="00733219"/>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4DEF"/>
    <w:rsid w:val="00735061"/>
    <w:rsid w:val="00735169"/>
    <w:rsid w:val="007351B0"/>
    <w:rsid w:val="0073531D"/>
    <w:rsid w:val="007355B8"/>
    <w:rsid w:val="00735649"/>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30E"/>
    <w:rsid w:val="00740341"/>
    <w:rsid w:val="007404B7"/>
    <w:rsid w:val="0074057F"/>
    <w:rsid w:val="00740644"/>
    <w:rsid w:val="0074078B"/>
    <w:rsid w:val="007407AF"/>
    <w:rsid w:val="00740E59"/>
    <w:rsid w:val="007413B3"/>
    <w:rsid w:val="0074141D"/>
    <w:rsid w:val="007415BE"/>
    <w:rsid w:val="007418E3"/>
    <w:rsid w:val="0074192E"/>
    <w:rsid w:val="00741B65"/>
    <w:rsid w:val="00741F43"/>
    <w:rsid w:val="00741F77"/>
    <w:rsid w:val="00742095"/>
    <w:rsid w:val="00742301"/>
    <w:rsid w:val="00742447"/>
    <w:rsid w:val="00742462"/>
    <w:rsid w:val="007425B0"/>
    <w:rsid w:val="0074277A"/>
    <w:rsid w:val="00742A10"/>
    <w:rsid w:val="00742A45"/>
    <w:rsid w:val="00742B3F"/>
    <w:rsid w:val="00742E12"/>
    <w:rsid w:val="00742FC1"/>
    <w:rsid w:val="00742FC5"/>
    <w:rsid w:val="0074307B"/>
    <w:rsid w:val="00743357"/>
    <w:rsid w:val="007436FC"/>
    <w:rsid w:val="00743C65"/>
    <w:rsid w:val="00743DB7"/>
    <w:rsid w:val="00743DCD"/>
    <w:rsid w:val="00744372"/>
    <w:rsid w:val="0074438B"/>
    <w:rsid w:val="00744742"/>
    <w:rsid w:val="00744877"/>
    <w:rsid w:val="007449AC"/>
    <w:rsid w:val="00744FA5"/>
    <w:rsid w:val="0074511A"/>
    <w:rsid w:val="00745154"/>
    <w:rsid w:val="007452F4"/>
    <w:rsid w:val="0074555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816"/>
    <w:rsid w:val="00747A3C"/>
    <w:rsid w:val="00747C09"/>
    <w:rsid w:val="00747C7F"/>
    <w:rsid w:val="00747F1B"/>
    <w:rsid w:val="00750103"/>
    <w:rsid w:val="00750177"/>
    <w:rsid w:val="00750194"/>
    <w:rsid w:val="0075019F"/>
    <w:rsid w:val="00750452"/>
    <w:rsid w:val="0075074E"/>
    <w:rsid w:val="00750A89"/>
    <w:rsid w:val="00750C5D"/>
    <w:rsid w:val="00750D81"/>
    <w:rsid w:val="0075100F"/>
    <w:rsid w:val="00751224"/>
    <w:rsid w:val="007513A1"/>
    <w:rsid w:val="0075179D"/>
    <w:rsid w:val="00751B8B"/>
    <w:rsid w:val="00751DA8"/>
    <w:rsid w:val="00751F1B"/>
    <w:rsid w:val="00752079"/>
    <w:rsid w:val="00752108"/>
    <w:rsid w:val="007521BD"/>
    <w:rsid w:val="007521DA"/>
    <w:rsid w:val="0075226E"/>
    <w:rsid w:val="00752375"/>
    <w:rsid w:val="00752403"/>
    <w:rsid w:val="007526A1"/>
    <w:rsid w:val="007528D8"/>
    <w:rsid w:val="007529C9"/>
    <w:rsid w:val="00752AE2"/>
    <w:rsid w:val="00752B45"/>
    <w:rsid w:val="00752D1B"/>
    <w:rsid w:val="00752DAD"/>
    <w:rsid w:val="00752F2B"/>
    <w:rsid w:val="007532B3"/>
    <w:rsid w:val="0075349E"/>
    <w:rsid w:val="007536AE"/>
    <w:rsid w:val="007536C1"/>
    <w:rsid w:val="007538B7"/>
    <w:rsid w:val="00753971"/>
    <w:rsid w:val="00753975"/>
    <w:rsid w:val="00753C02"/>
    <w:rsid w:val="00753E22"/>
    <w:rsid w:val="0075414B"/>
    <w:rsid w:val="00754169"/>
    <w:rsid w:val="007541BF"/>
    <w:rsid w:val="00754605"/>
    <w:rsid w:val="007546BA"/>
    <w:rsid w:val="00754774"/>
    <w:rsid w:val="007547D7"/>
    <w:rsid w:val="0075481C"/>
    <w:rsid w:val="00754988"/>
    <w:rsid w:val="00754E14"/>
    <w:rsid w:val="0075512B"/>
    <w:rsid w:val="00755293"/>
    <w:rsid w:val="007552E1"/>
    <w:rsid w:val="00755313"/>
    <w:rsid w:val="00755347"/>
    <w:rsid w:val="00755381"/>
    <w:rsid w:val="00755548"/>
    <w:rsid w:val="00755610"/>
    <w:rsid w:val="00755708"/>
    <w:rsid w:val="00755935"/>
    <w:rsid w:val="00755D9F"/>
    <w:rsid w:val="00756093"/>
    <w:rsid w:val="00756477"/>
    <w:rsid w:val="00756513"/>
    <w:rsid w:val="00756561"/>
    <w:rsid w:val="007565F1"/>
    <w:rsid w:val="00756770"/>
    <w:rsid w:val="00756AEC"/>
    <w:rsid w:val="00756E39"/>
    <w:rsid w:val="00756EFE"/>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AC6"/>
    <w:rsid w:val="00762B56"/>
    <w:rsid w:val="00762D4B"/>
    <w:rsid w:val="00762D4F"/>
    <w:rsid w:val="00763106"/>
    <w:rsid w:val="0076312F"/>
    <w:rsid w:val="00763338"/>
    <w:rsid w:val="00763382"/>
    <w:rsid w:val="007638BE"/>
    <w:rsid w:val="00763953"/>
    <w:rsid w:val="00763CA9"/>
    <w:rsid w:val="00763FC4"/>
    <w:rsid w:val="00764285"/>
    <w:rsid w:val="007643D3"/>
    <w:rsid w:val="0076456E"/>
    <w:rsid w:val="007645BB"/>
    <w:rsid w:val="007645E7"/>
    <w:rsid w:val="007646A3"/>
    <w:rsid w:val="007647CA"/>
    <w:rsid w:val="00764831"/>
    <w:rsid w:val="00764B89"/>
    <w:rsid w:val="00764C0E"/>
    <w:rsid w:val="00764EBD"/>
    <w:rsid w:val="00765098"/>
    <w:rsid w:val="0076539B"/>
    <w:rsid w:val="007653D3"/>
    <w:rsid w:val="00765777"/>
    <w:rsid w:val="00765853"/>
    <w:rsid w:val="00765B9B"/>
    <w:rsid w:val="00765D54"/>
    <w:rsid w:val="00765DD8"/>
    <w:rsid w:val="00765FC8"/>
    <w:rsid w:val="007661CE"/>
    <w:rsid w:val="007661F9"/>
    <w:rsid w:val="00766357"/>
    <w:rsid w:val="00766889"/>
    <w:rsid w:val="007669F8"/>
    <w:rsid w:val="00766B6A"/>
    <w:rsid w:val="00766BE5"/>
    <w:rsid w:val="00766F3F"/>
    <w:rsid w:val="00766F81"/>
    <w:rsid w:val="00766FE8"/>
    <w:rsid w:val="007677BD"/>
    <w:rsid w:val="00767A53"/>
    <w:rsid w:val="00767A59"/>
    <w:rsid w:val="00770098"/>
    <w:rsid w:val="007700D9"/>
    <w:rsid w:val="007702BB"/>
    <w:rsid w:val="0077069A"/>
    <w:rsid w:val="007706F5"/>
    <w:rsid w:val="00770A12"/>
    <w:rsid w:val="00770B1A"/>
    <w:rsid w:val="00770B90"/>
    <w:rsid w:val="00770C4D"/>
    <w:rsid w:val="00770C85"/>
    <w:rsid w:val="00770CEA"/>
    <w:rsid w:val="00770F6A"/>
    <w:rsid w:val="007710B3"/>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4CD"/>
    <w:rsid w:val="00773773"/>
    <w:rsid w:val="007737DB"/>
    <w:rsid w:val="0077395C"/>
    <w:rsid w:val="0077398A"/>
    <w:rsid w:val="00773A73"/>
    <w:rsid w:val="00773C2F"/>
    <w:rsid w:val="00773E29"/>
    <w:rsid w:val="00774172"/>
    <w:rsid w:val="0077418E"/>
    <w:rsid w:val="007742E2"/>
    <w:rsid w:val="00774376"/>
    <w:rsid w:val="0077445A"/>
    <w:rsid w:val="007744AD"/>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95"/>
    <w:rsid w:val="00775565"/>
    <w:rsid w:val="007756C5"/>
    <w:rsid w:val="0077573D"/>
    <w:rsid w:val="007758C7"/>
    <w:rsid w:val="007758DA"/>
    <w:rsid w:val="00775A0A"/>
    <w:rsid w:val="00775CA0"/>
    <w:rsid w:val="00775F67"/>
    <w:rsid w:val="0077603D"/>
    <w:rsid w:val="007761DE"/>
    <w:rsid w:val="00776269"/>
    <w:rsid w:val="0077640E"/>
    <w:rsid w:val="0077663C"/>
    <w:rsid w:val="0077677E"/>
    <w:rsid w:val="0077693F"/>
    <w:rsid w:val="00776BBC"/>
    <w:rsid w:val="00776CF8"/>
    <w:rsid w:val="00776D50"/>
    <w:rsid w:val="00777103"/>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604"/>
    <w:rsid w:val="00781632"/>
    <w:rsid w:val="00781641"/>
    <w:rsid w:val="007818F8"/>
    <w:rsid w:val="00782092"/>
    <w:rsid w:val="00782257"/>
    <w:rsid w:val="0078231A"/>
    <w:rsid w:val="00782339"/>
    <w:rsid w:val="007828DD"/>
    <w:rsid w:val="00782C78"/>
    <w:rsid w:val="00782E4E"/>
    <w:rsid w:val="00782F19"/>
    <w:rsid w:val="00783086"/>
    <w:rsid w:val="00783244"/>
    <w:rsid w:val="00783293"/>
    <w:rsid w:val="007835A1"/>
    <w:rsid w:val="00783681"/>
    <w:rsid w:val="0078368A"/>
    <w:rsid w:val="007837E8"/>
    <w:rsid w:val="007838D7"/>
    <w:rsid w:val="00783965"/>
    <w:rsid w:val="00783A3F"/>
    <w:rsid w:val="00783A70"/>
    <w:rsid w:val="00783AC2"/>
    <w:rsid w:val="00783F8E"/>
    <w:rsid w:val="00784220"/>
    <w:rsid w:val="007843DA"/>
    <w:rsid w:val="007843E3"/>
    <w:rsid w:val="00784463"/>
    <w:rsid w:val="00784624"/>
    <w:rsid w:val="00784790"/>
    <w:rsid w:val="00784E78"/>
    <w:rsid w:val="0078548B"/>
    <w:rsid w:val="007854FF"/>
    <w:rsid w:val="007855F5"/>
    <w:rsid w:val="0078568B"/>
    <w:rsid w:val="00785697"/>
    <w:rsid w:val="007856BA"/>
    <w:rsid w:val="007856C0"/>
    <w:rsid w:val="00785831"/>
    <w:rsid w:val="00785947"/>
    <w:rsid w:val="00785B2D"/>
    <w:rsid w:val="00785BF0"/>
    <w:rsid w:val="00785EB0"/>
    <w:rsid w:val="00786177"/>
    <w:rsid w:val="007862C2"/>
    <w:rsid w:val="007864AF"/>
    <w:rsid w:val="007864ED"/>
    <w:rsid w:val="007869E0"/>
    <w:rsid w:val="00786F8C"/>
    <w:rsid w:val="007872D8"/>
    <w:rsid w:val="0078736B"/>
    <w:rsid w:val="00787409"/>
    <w:rsid w:val="007874A5"/>
    <w:rsid w:val="0078754D"/>
    <w:rsid w:val="00787564"/>
    <w:rsid w:val="007875EF"/>
    <w:rsid w:val="007878D3"/>
    <w:rsid w:val="00787B70"/>
    <w:rsid w:val="00787BB4"/>
    <w:rsid w:val="00787FB3"/>
    <w:rsid w:val="007900D9"/>
    <w:rsid w:val="00790271"/>
    <w:rsid w:val="0079036A"/>
    <w:rsid w:val="0079038F"/>
    <w:rsid w:val="00790410"/>
    <w:rsid w:val="00790430"/>
    <w:rsid w:val="00790546"/>
    <w:rsid w:val="00790677"/>
    <w:rsid w:val="00790702"/>
    <w:rsid w:val="00790942"/>
    <w:rsid w:val="00790A12"/>
    <w:rsid w:val="00790B19"/>
    <w:rsid w:val="00790B4F"/>
    <w:rsid w:val="00790BE7"/>
    <w:rsid w:val="00790D6B"/>
    <w:rsid w:val="00790DE7"/>
    <w:rsid w:val="00790F90"/>
    <w:rsid w:val="0079114A"/>
    <w:rsid w:val="007914D5"/>
    <w:rsid w:val="00791A56"/>
    <w:rsid w:val="00791BEA"/>
    <w:rsid w:val="00791D83"/>
    <w:rsid w:val="00791DF4"/>
    <w:rsid w:val="007920DB"/>
    <w:rsid w:val="0079236B"/>
    <w:rsid w:val="0079292F"/>
    <w:rsid w:val="007929F8"/>
    <w:rsid w:val="0079336C"/>
    <w:rsid w:val="00793763"/>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7F"/>
    <w:rsid w:val="007A0017"/>
    <w:rsid w:val="007A0250"/>
    <w:rsid w:val="007A02A3"/>
    <w:rsid w:val="007A0427"/>
    <w:rsid w:val="007A052E"/>
    <w:rsid w:val="007A088A"/>
    <w:rsid w:val="007A0E95"/>
    <w:rsid w:val="007A0F89"/>
    <w:rsid w:val="007A12AD"/>
    <w:rsid w:val="007A12FE"/>
    <w:rsid w:val="007A1E4C"/>
    <w:rsid w:val="007A1EBF"/>
    <w:rsid w:val="007A1EC6"/>
    <w:rsid w:val="007A1FF8"/>
    <w:rsid w:val="007A216E"/>
    <w:rsid w:val="007A2377"/>
    <w:rsid w:val="007A2443"/>
    <w:rsid w:val="007A25A5"/>
    <w:rsid w:val="007A2831"/>
    <w:rsid w:val="007A2C2B"/>
    <w:rsid w:val="007A2CB3"/>
    <w:rsid w:val="007A2ECB"/>
    <w:rsid w:val="007A2F9F"/>
    <w:rsid w:val="007A30A6"/>
    <w:rsid w:val="007A3529"/>
    <w:rsid w:val="007A363E"/>
    <w:rsid w:val="007A3895"/>
    <w:rsid w:val="007A3ACD"/>
    <w:rsid w:val="007A3B07"/>
    <w:rsid w:val="007A3C9D"/>
    <w:rsid w:val="007A3CA0"/>
    <w:rsid w:val="007A3CCE"/>
    <w:rsid w:val="007A42D0"/>
    <w:rsid w:val="007A42DD"/>
    <w:rsid w:val="007A43B0"/>
    <w:rsid w:val="007A4558"/>
    <w:rsid w:val="007A45C3"/>
    <w:rsid w:val="007A45FA"/>
    <w:rsid w:val="007A4995"/>
    <w:rsid w:val="007A4B04"/>
    <w:rsid w:val="007A4CA0"/>
    <w:rsid w:val="007A4DCB"/>
    <w:rsid w:val="007A4FF6"/>
    <w:rsid w:val="007A527F"/>
    <w:rsid w:val="007A52D8"/>
    <w:rsid w:val="007A5341"/>
    <w:rsid w:val="007A57ED"/>
    <w:rsid w:val="007A5847"/>
    <w:rsid w:val="007A58E5"/>
    <w:rsid w:val="007A5955"/>
    <w:rsid w:val="007A5C72"/>
    <w:rsid w:val="007A5E6E"/>
    <w:rsid w:val="007A5EE6"/>
    <w:rsid w:val="007A63CD"/>
    <w:rsid w:val="007A65F4"/>
    <w:rsid w:val="007A66C7"/>
    <w:rsid w:val="007A6A21"/>
    <w:rsid w:val="007A6AB3"/>
    <w:rsid w:val="007A7367"/>
    <w:rsid w:val="007A751F"/>
    <w:rsid w:val="007A7625"/>
    <w:rsid w:val="007A7716"/>
    <w:rsid w:val="007A7C96"/>
    <w:rsid w:val="007A7D21"/>
    <w:rsid w:val="007A7EFF"/>
    <w:rsid w:val="007B0047"/>
    <w:rsid w:val="007B009B"/>
    <w:rsid w:val="007B033B"/>
    <w:rsid w:val="007B05FF"/>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0A1"/>
    <w:rsid w:val="007B211C"/>
    <w:rsid w:val="007B2282"/>
    <w:rsid w:val="007B22FE"/>
    <w:rsid w:val="007B2433"/>
    <w:rsid w:val="007B2667"/>
    <w:rsid w:val="007B26FA"/>
    <w:rsid w:val="007B2810"/>
    <w:rsid w:val="007B2AA6"/>
    <w:rsid w:val="007B2CE4"/>
    <w:rsid w:val="007B3E80"/>
    <w:rsid w:val="007B3FB9"/>
    <w:rsid w:val="007B43D9"/>
    <w:rsid w:val="007B489D"/>
    <w:rsid w:val="007B4A3B"/>
    <w:rsid w:val="007B4BC5"/>
    <w:rsid w:val="007B4C0E"/>
    <w:rsid w:val="007B4C36"/>
    <w:rsid w:val="007B4C58"/>
    <w:rsid w:val="007B4CFA"/>
    <w:rsid w:val="007B4DAE"/>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56"/>
    <w:rsid w:val="007B69A1"/>
    <w:rsid w:val="007B6B0E"/>
    <w:rsid w:val="007B6BAB"/>
    <w:rsid w:val="007B6C07"/>
    <w:rsid w:val="007B6DDB"/>
    <w:rsid w:val="007B6EE1"/>
    <w:rsid w:val="007B7229"/>
    <w:rsid w:val="007B744E"/>
    <w:rsid w:val="007B76D2"/>
    <w:rsid w:val="007B78E4"/>
    <w:rsid w:val="007B7AA7"/>
    <w:rsid w:val="007B7C22"/>
    <w:rsid w:val="007B7C30"/>
    <w:rsid w:val="007B7D39"/>
    <w:rsid w:val="007B7D71"/>
    <w:rsid w:val="007B7FFD"/>
    <w:rsid w:val="007C0079"/>
    <w:rsid w:val="007C0185"/>
    <w:rsid w:val="007C02DB"/>
    <w:rsid w:val="007C0428"/>
    <w:rsid w:val="007C0705"/>
    <w:rsid w:val="007C0747"/>
    <w:rsid w:val="007C08DF"/>
    <w:rsid w:val="007C0B17"/>
    <w:rsid w:val="007C0C22"/>
    <w:rsid w:val="007C0ECD"/>
    <w:rsid w:val="007C13FC"/>
    <w:rsid w:val="007C1471"/>
    <w:rsid w:val="007C14F7"/>
    <w:rsid w:val="007C159F"/>
    <w:rsid w:val="007C1937"/>
    <w:rsid w:val="007C19F0"/>
    <w:rsid w:val="007C1A9D"/>
    <w:rsid w:val="007C1C9A"/>
    <w:rsid w:val="007C207E"/>
    <w:rsid w:val="007C20BA"/>
    <w:rsid w:val="007C22E3"/>
    <w:rsid w:val="007C261A"/>
    <w:rsid w:val="007C2663"/>
    <w:rsid w:val="007C2860"/>
    <w:rsid w:val="007C2871"/>
    <w:rsid w:val="007C2A4D"/>
    <w:rsid w:val="007C2AAA"/>
    <w:rsid w:val="007C2BC3"/>
    <w:rsid w:val="007C2C6E"/>
    <w:rsid w:val="007C2E62"/>
    <w:rsid w:val="007C32F9"/>
    <w:rsid w:val="007C343C"/>
    <w:rsid w:val="007C353B"/>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102"/>
    <w:rsid w:val="007C5442"/>
    <w:rsid w:val="007C577B"/>
    <w:rsid w:val="007C5795"/>
    <w:rsid w:val="007C5959"/>
    <w:rsid w:val="007C59F2"/>
    <w:rsid w:val="007C5D9C"/>
    <w:rsid w:val="007C600B"/>
    <w:rsid w:val="007C60A3"/>
    <w:rsid w:val="007C60A6"/>
    <w:rsid w:val="007C61C2"/>
    <w:rsid w:val="007C6284"/>
    <w:rsid w:val="007C632E"/>
    <w:rsid w:val="007C6418"/>
    <w:rsid w:val="007C6608"/>
    <w:rsid w:val="007C66D9"/>
    <w:rsid w:val="007C6D37"/>
    <w:rsid w:val="007C6F06"/>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D5"/>
    <w:rsid w:val="007D0450"/>
    <w:rsid w:val="007D072B"/>
    <w:rsid w:val="007D07E6"/>
    <w:rsid w:val="007D0898"/>
    <w:rsid w:val="007D0A22"/>
    <w:rsid w:val="007D0B67"/>
    <w:rsid w:val="007D0EE9"/>
    <w:rsid w:val="007D136E"/>
    <w:rsid w:val="007D1462"/>
    <w:rsid w:val="007D190D"/>
    <w:rsid w:val="007D1C1E"/>
    <w:rsid w:val="007D24AC"/>
    <w:rsid w:val="007D2586"/>
    <w:rsid w:val="007D26B3"/>
    <w:rsid w:val="007D2777"/>
    <w:rsid w:val="007D2C9F"/>
    <w:rsid w:val="007D323A"/>
    <w:rsid w:val="007D3419"/>
    <w:rsid w:val="007D347A"/>
    <w:rsid w:val="007D39F2"/>
    <w:rsid w:val="007D3A90"/>
    <w:rsid w:val="007D3AA5"/>
    <w:rsid w:val="007D3C53"/>
    <w:rsid w:val="007D3DB0"/>
    <w:rsid w:val="007D3F32"/>
    <w:rsid w:val="007D4194"/>
    <w:rsid w:val="007D4387"/>
    <w:rsid w:val="007D4479"/>
    <w:rsid w:val="007D4739"/>
    <w:rsid w:val="007D49DA"/>
    <w:rsid w:val="007D4AD2"/>
    <w:rsid w:val="007D4BA0"/>
    <w:rsid w:val="007D4C31"/>
    <w:rsid w:val="007D4D02"/>
    <w:rsid w:val="007D4F88"/>
    <w:rsid w:val="007D501C"/>
    <w:rsid w:val="007D528B"/>
    <w:rsid w:val="007D5333"/>
    <w:rsid w:val="007D58A0"/>
    <w:rsid w:val="007D59F3"/>
    <w:rsid w:val="007D5AB2"/>
    <w:rsid w:val="007D5ACB"/>
    <w:rsid w:val="007D5ACD"/>
    <w:rsid w:val="007D5BBE"/>
    <w:rsid w:val="007D5C95"/>
    <w:rsid w:val="007D5E1F"/>
    <w:rsid w:val="007D5E42"/>
    <w:rsid w:val="007D63C3"/>
    <w:rsid w:val="007D640D"/>
    <w:rsid w:val="007D663F"/>
    <w:rsid w:val="007D66F3"/>
    <w:rsid w:val="007D6777"/>
    <w:rsid w:val="007D69A5"/>
    <w:rsid w:val="007D6AC1"/>
    <w:rsid w:val="007D6B67"/>
    <w:rsid w:val="007D6D11"/>
    <w:rsid w:val="007D712C"/>
    <w:rsid w:val="007D7307"/>
    <w:rsid w:val="007D742A"/>
    <w:rsid w:val="007D74CA"/>
    <w:rsid w:val="007D7657"/>
    <w:rsid w:val="007D76FE"/>
    <w:rsid w:val="007D7806"/>
    <w:rsid w:val="007D786E"/>
    <w:rsid w:val="007D7926"/>
    <w:rsid w:val="007D799B"/>
    <w:rsid w:val="007E0073"/>
    <w:rsid w:val="007E0290"/>
    <w:rsid w:val="007E0482"/>
    <w:rsid w:val="007E054D"/>
    <w:rsid w:val="007E0586"/>
    <w:rsid w:val="007E09AA"/>
    <w:rsid w:val="007E09B6"/>
    <w:rsid w:val="007E0A1D"/>
    <w:rsid w:val="007E0EEC"/>
    <w:rsid w:val="007E0FD8"/>
    <w:rsid w:val="007E1144"/>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552"/>
    <w:rsid w:val="007E39E6"/>
    <w:rsid w:val="007E39EE"/>
    <w:rsid w:val="007E3A95"/>
    <w:rsid w:val="007E3BCD"/>
    <w:rsid w:val="007E3C5B"/>
    <w:rsid w:val="007E3C63"/>
    <w:rsid w:val="007E3E39"/>
    <w:rsid w:val="007E3FB4"/>
    <w:rsid w:val="007E4086"/>
    <w:rsid w:val="007E4127"/>
    <w:rsid w:val="007E4198"/>
    <w:rsid w:val="007E45FE"/>
    <w:rsid w:val="007E4764"/>
    <w:rsid w:val="007E4855"/>
    <w:rsid w:val="007E489E"/>
    <w:rsid w:val="007E4A36"/>
    <w:rsid w:val="007E4C21"/>
    <w:rsid w:val="007E4E3B"/>
    <w:rsid w:val="007E50B2"/>
    <w:rsid w:val="007E526B"/>
    <w:rsid w:val="007E52C1"/>
    <w:rsid w:val="007E5692"/>
    <w:rsid w:val="007E5B0A"/>
    <w:rsid w:val="007E6443"/>
    <w:rsid w:val="007E68BE"/>
    <w:rsid w:val="007E6988"/>
    <w:rsid w:val="007E6A6F"/>
    <w:rsid w:val="007E720A"/>
    <w:rsid w:val="007E746D"/>
    <w:rsid w:val="007E7897"/>
    <w:rsid w:val="007E7A2B"/>
    <w:rsid w:val="007E7AF9"/>
    <w:rsid w:val="007E7BC4"/>
    <w:rsid w:val="007E7D72"/>
    <w:rsid w:val="007E7E1D"/>
    <w:rsid w:val="007E7E3E"/>
    <w:rsid w:val="007E7F35"/>
    <w:rsid w:val="007F0256"/>
    <w:rsid w:val="007F02F5"/>
    <w:rsid w:val="007F0339"/>
    <w:rsid w:val="007F0604"/>
    <w:rsid w:val="007F0828"/>
    <w:rsid w:val="007F0C47"/>
    <w:rsid w:val="007F0DC3"/>
    <w:rsid w:val="007F0E91"/>
    <w:rsid w:val="007F1312"/>
    <w:rsid w:val="007F13E3"/>
    <w:rsid w:val="007F1460"/>
    <w:rsid w:val="007F15A7"/>
    <w:rsid w:val="007F1686"/>
    <w:rsid w:val="007F16D4"/>
    <w:rsid w:val="007F1C14"/>
    <w:rsid w:val="007F1DEB"/>
    <w:rsid w:val="007F2550"/>
    <w:rsid w:val="007F2780"/>
    <w:rsid w:val="007F285D"/>
    <w:rsid w:val="007F29B6"/>
    <w:rsid w:val="007F2CB2"/>
    <w:rsid w:val="007F2E11"/>
    <w:rsid w:val="007F2FC6"/>
    <w:rsid w:val="007F304B"/>
    <w:rsid w:val="007F3195"/>
    <w:rsid w:val="007F3529"/>
    <w:rsid w:val="007F35B0"/>
    <w:rsid w:val="007F39CE"/>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BA2"/>
    <w:rsid w:val="007F5DB1"/>
    <w:rsid w:val="007F5E32"/>
    <w:rsid w:val="007F5FF7"/>
    <w:rsid w:val="007F62AE"/>
    <w:rsid w:val="007F6705"/>
    <w:rsid w:val="007F6CFF"/>
    <w:rsid w:val="007F6E98"/>
    <w:rsid w:val="007F70AB"/>
    <w:rsid w:val="007F7111"/>
    <w:rsid w:val="007F7296"/>
    <w:rsid w:val="007F72D7"/>
    <w:rsid w:val="007F74FD"/>
    <w:rsid w:val="007F7567"/>
    <w:rsid w:val="007F7643"/>
    <w:rsid w:val="007F7897"/>
    <w:rsid w:val="007F7AE2"/>
    <w:rsid w:val="00800D62"/>
    <w:rsid w:val="00800D8A"/>
    <w:rsid w:val="00800DF8"/>
    <w:rsid w:val="00800EBC"/>
    <w:rsid w:val="00800FE8"/>
    <w:rsid w:val="00801025"/>
    <w:rsid w:val="008011A9"/>
    <w:rsid w:val="0080147F"/>
    <w:rsid w:val="00801582"/>
    <w:rsid w:val="00801593"/>
    <w:rsid w:val="00801657"/>
    <w:rsid w:val="00801939"/>
    <w:rsid w:val="008019B9"/>
    <w:rsid w:val="00801B74"/>
    <w:rsid w:val="00801BAE"/>
    <w:rsid w:val="0080243C"/>
    <w:rsid w:val="00802450"/>
    <w:rsid w:val="008024B9"/>
    <w:rsid w:val="00802559"/>
    <w:rsid w:val="008026EC"/>
    <w:rsid w:val="008029A5"/>
    <w:rsid w:val="00802ED5"/>
    <w:rsid w:val="00803077"/>
    <w:rsid w:val="008036E8"/>
    <w:rsid w:val="00803729"/>
    <w:rsid w:val="00803765"/>
    <w:rsid w:val="008038CB"/>
    <w:rsid w:val="00803BD5"/>
    <w:rsid w:val="00803BEE"/>
    <w:rsid w:val="00803CF1"/>
    <w:rsid w:val="00803DE8"/>
    <w:rsid w:val="00803EB4"/>
    <w:rsid w:val="00804011"/>
    <w:rsid w:val="0080432C"/>
    <w:rsid w:val="00804440"/>
    <w:rsid w:val="00804878"/>
    <w:rsid w:val="00804AAA"/>
    <w:rsid w:val="00805181"/>
    <w:rsid w:val="008059B3"/>
    <w:rsid w:val="00805EB6"/>
    <w:rsid w:val="00805FB8"/>
    <w:rsid w:val="0080620D"/>
    <w:rsid w:val="008062B3"/>
    <w:rsid w:val="00806525"/>
    <w:rsid w:val="008065EE"/>
    <w:rsid w:val="00806636"/>
    <w:rsid w:val="00806852"/>
    <w:rsid w:val="008068D6"/>
    <w:rsid w:val="00806971"/>
    <w:rsid w:val="00806CF2"/>
    <w:rsid w:val="00806CF4"/>
    <w:rsid w:val="008070DF"/>
    <w:rsid w:val="008072E5"/>
    <w:rsid w:val="00807393"/>
    <w:rsid w:val="00807590"/>
    <w:rsid w:val="00807745"/>
    <w:rsid w:val="00807768"/>
    <w:rsid w:val="008078E9"/>
    <w:rsid w:val="00807DD1"/>
    <w:rsid w:val="00810055"/>
    <w:rsid w:val="008106B4"/>
    <w:rsid w:val="00810A20"/>
    <w:rsid w:val="00810A4F"/>
    <w:rsid w:val="00810B3D"/>
    <w:rsid w:val="00810E05"/>
    <w:rsid w:val="0081101D"/>
    <w:rsid w:val="008110FF"/>
    <w:rsid w:val="008111F3"/>
    <w:rsid w:val="008114D9"/>
    <w:rsid w:val="00811690"/>
    <w:rsid w:val="008116B8"/>
    <w:rsid w:val="008116F2"/>
    <w:rsid w:val="00811752"/>
    <w:rsid w:val="008117D5"/>
    <w:rsid w:val="00811AB7"/>
    <w:rsid w:val="00811BF2"/>
    <w:rsid w:val="00811C4F"/>
    <w:rsid w:val="00811D4E"/>
    <w:rsid w:val="00811E18"/>
    <w:rsid w:val="0081231E"/>
    <w:rsid w:val="008124A5"/>
    <w:rsid w:val="008126ED"/>
    <w:rsid w:val="00812750"/>
    <w:rsid w:val="008127B0"/>
    <w:rsid w:val="00812991"/>
    <w:rsid w:val="00812B65"/>
    <w:rsid w:val="00812E2F"/>
    <w:rsid w:val="00813230"/>
    <w:rsid w:val="00813254"/>
    <w:rsid w:val="0081335D"/>
    <w:rsid w:val="0081342B"/>
    <w:rsid w:val="00813468"/>
    <w:rsid w:val="0081392A"/>
    <w:rsid w:val="00813A1E"/>
    <w:rsid w:val="00813D00"/>
    <w:rsid w:val="00813ED0"/>
    <w:rsid w:val="00813FDC"/>
    <w:rsid w:val="00814167"/>
    <w:rsid w:val="008143CB"/>
    <w:rsid w:val="00814593"/>
    <w:rsid w:val="00814699"/>
    <w:rsid w:val="008146AA"/>
    <w:rsid w:val="008146F7"/>
    <w:rsid w:val="0081485B"/>
    <w:rsid w:val="008149BE"/>
    <w:rsid w:val="00814B4C"/>
    <w:rsid w:val="00814FA8"/>
    <w:rsid w:val="00814FE6"/>
    <w:rsid w:val="00815379"/>
    <w:rsid w:val="008153AE"/>
    <w:rsid w:val="008160BA"/>
    <w:rsid w:val="00816354"/>
    <w:rsid w:val="008163E9"/>
    <w:rsid w:val="0081663F"/>
    <w:rsid w:val="00816AB1"/>
    <w:rsid w:val="00816FF4"/>
    <w:rsid w:val="0081709F"/>
    <w:rsid w:val="00817168"/>
    <w:rsid w:val="0081717F"/>
    <w:rsid w:val="00817183"/>
    <w:rsid w:val="008173D8"/>
    <w:rsid w:val="008174E6"/>
    <w:rsid w:val="00817750"/>
    <w:rsid w:val="0082062D"/>
    <w:rsid w:val="0082075B"/>
    <w:rsid w:val="00820BEC"/>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BC"/>
    <w:rsid w:val="00822154"/>
    <w:rsid w:val="008223DA"/>
    <w:rsid w:val="008223DC"/>
    <w:rsid w:val="008223F1"/>
    <w:rsid w:val="0082252D"/>
    <w:rsid w:val="008226CA"/>
    <w:rsid w:val="00822957"/>
    <w:rsid w:val="0082311B"/>
    <w:rsid w:val="008233A2"/>
    <w:rsid w:val="00823771"/>
    <w:rsid w:val="008238B0"/>
    <w:rsid w:val="00823A00"/>
    <w:rsid w:val="00823BE1"/>
    <w:rsid w:val="00823C4E"/>
    <w:rsid w:val="00823C51"/>
    <w:rsid w:val="00823DCC"/>
    <w:rsid w:val="00823F9F"/>
    <w:rsid w:val="0082430E"/>
    <w:rsid w:val="008248DE"/>
    <w:rsid w:val="00824D35"/>
    <w:rsid w:val="00824FF9"/>
    <w:rsid w:val="0082541B"/>
    <w:rsid w:val="0082568E"/>
    <w:rsid w:val="00825812"/>
    <w:rsid w:val="00825935"/>
    <w:rsid w:val="00825A86"/>
    <w:rsid w:val="00825AAF"/>
    <w:rsid w:val="00825F2F"/>
    <w:rsid w:val="00825FD1"/>
    <w:rsid w:val="00826048"/>
    <w:rsid w:val="008264F1"/>
    <w:rsid w:val="00826996"/>
    <w:rsid w:val="00826A09"/>
    <w:rsid w:val="00826B5C"/>
    <w:rsid w:val="00826C21"/>
    <w:rsid w:val="00826ED2"/>
    <w:rsid w:val="00826F19"/>
    <w:rsid w:val="00827242"/>
    <w:rsid w:val="008274D7"/>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0D84"/>
    <w:rsid w:val="00831075"/>
    <w:rsid w:val="00831107"/>
    <w:rsid w:val="008315A0"/>
    <w:rsid w:val="00831AF8"/>
    <w:rsid w:val="00831C33"/>
    <w:rsid w:val="00831CCB"/>
    <w:rsid w:val="00831CF6"/>
    <w:rsid w:val="00832226"/>
    <w:rsid w:val="0083244F"/>
    <w:rsid w:val="0083255B"/>
    <w:rsid w:val="0083260C"/>
    <w:rsid w:val="008327A3"/>
    <w:rsid w:val="00832A8B"/>
    <w:rsid w:val="008330ED"/>
    <w:rsid w:val="0083320D"/>
    <w:rsid w:val="00833233"/>
    <w:rsid w:val="00833290"/>
    <w:rsid w:val="008332A1"/>
    <w:rsid w:val="00833384"/>
    <w:rsid w:val="00833705"/>
    <w:rsid w:val="00833713"/>
    <w:rsid w:val="008338BB"/>
    <w:rsid w:val="00833E2C"/>
    <w:rsid w:val="008342A2"/>
    <w:rsid w:val="00834313"/>
    <w:rsid w:val="008343F8"/>
    <w:rsid w:val="0083446C"/>
    <w:rsid w:val="0083460F"/>
    <w:rsid w:val="00834635"/>
    <w:rsid w:val="00834660"/>
    <w:rsid w:val="008346DB"/>
    <w:rsid w:val="00834744"/>
    <w:rsid w:val="00834883"/>
    <w:rsid w:val="008349A9"/>
    <w:rsid w:val="00834A62"/>
    <w:rsid w:val="00834B7C"/>
    <w:rsid w:val="00835064"/>
    <w:rsid w:val="0083509F"/>
    <w:rsid w:val="0083516F"/>
    <w:rsid w:val="008351E9"/>
    <w:rsid w:val="00835754"/>
    <w:rsid w:val="00835888"/>
    <w:rsid w:val="00835897"/>
    <w:rsid w:val="00835999"/>
    <w:rsid w:val="00835DFA"/>
    <w:rsid w:val="00836170"/>
    <w:rsid w:val="008361CA"/>
    <w:rsid w:val="0083626E"/>
    <w:rsid w:val="0083630F"/>
    <w:rsid w:val="008363DB"/>
    <w:rsid w:val="00836488"/>
    <w:rsid w:val="008364C0"/>
    <w:rsid w:val="00836757"/>
    <w:rsid w:val="00836774"/>
    <w:rsid w:val="008367FF"/>
    <w:rsid w:val="008368A3"/>
    <w:rsid w:val="00836B92"/>
    <w:rsid w:val="00836C36"/>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B0"/>
    <w:rsid w:val="008416C7"/>
    <w:rsid w:val="0084177B"/>
    <w:rsid w:val="008418F9"/>
    <w:rsid w:val="00841912"/>
    <w:rsid w:val="00841936"/>
    <w:rsid w:val="00841A26"/>
    <w:rsid w:val="00841BFA"/>
    <w:rsid w:val="00841C6E"/>
    <w:rsid w:val="00841E16"/>
    <w:rsid w:val="008420D8"/>
    <w:rsid w:val="0084213D"/>
    <w:rsid w:val="008421F7"/>
    <w:rsid w:val="0084225C"/>
    <w:rsid w:val="008423F5"/>
    <w:rsid w:val="00842422"/>
    <w:rsid w:val="008424C8"/>
    <w:rsid w:val="0084266E"/>
    <w:rsid w:val="008426E7"/>
    <w:rsid w:val="008429D0"/>
    <w:rsid w:val="00842A53"/>
    <w:rsid w:val="00842C5F"/>
    <w:rsid w:val="00842E33"/>
    <w:rsid w:val="00842EA2"/>
    <w:rsid w:val="00842EAE"/>
    <w:rsid w:val="0084315C"/>
    <w:rsid w:val="0084352A"/>
    <w:rsid w:val="00843558"/>
    <w:rsid w:val="0084357F"/>
    <w:rsid w:val="008436A1"/>
    <w:rsid w:val="008438FF"/>
    <w:rsid w:val="00843B71"/>
    <w:rsid w:val="00843DB2"/>
    <w:rsid w:val="00843E2B"/>
    <w:rsid w:val="0084408F"/>
    <w:rsid w:val="008440A9"/>
    <w:rsid w:val="00844251"/>
    <w:rsid w:val="008443AC"/>
    <w:rsid w:val="00844578"/>
    <w:rsid w:val="008449B0"/>
    <w:rsid w:val="00844CA8"/>
    <w:rsid w:val="00844E97"/>
    <w:rsid w:val="00845085"/>
    <w:rsid w:val="0084511E"/>
    <w:rsid w:val="0084512C"/>
    <w:rsid w:val="00845165"/>
    <w:rsid w:val="00845802"/>
    <w:rsid w:val="0084586C"/>
    <w:rsid w:val="00845BD0"/>
    <w:rsid w:val="00845BD8"/>
    <w:rsid w:val="00845BFB"/>
    <w:rsid w:val="00845ED8"/>
    <w:rsid w:val="008460EC"/>
    <w:rsid w:val="00846282"/>
    <w:rsid w:val="00846391"/>
    <w:rsid w:val="008465B9"/>
    <w:rsid w:val="00846EB6"/>
    <w:rsid w:val="00846EE4"/>
    <w:rsid w:val="00847207"/>
    <w:rsid w:val="0084720A"/>
    <w:rsid w:val="0084749E"/>
    <w:rsid w:val="008474D9"/>
    <w:rsid w:val="00847713"/>
    <w:rsid w:val="00847913"/>
    <w:rsid w:val="00847CB3"/>
    <w:rsid w:val="00847F22"/>
    <w:rsid w:val="00847F25"/>
    <w:rsid w:val="00847F4B"/>
    <w:rsid w:val="00850273"/>
    <w:rsid w:val="008502DA"/>
    <w:rsid w:val="008504B3"/>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3DE"/>
    <w:rsid w:val="008524AB"/>
    <w:rsid w:val="008524E8"/>
    <w:rsid w:val="008527DE"/>
    <w:rsid w:val="00852956"/>
    <w:rsid w:val="00852AD1"/>
    <w:rsid w:val="00852E93"/>
    <w:rsid w:val="00853288"/>
    <w:rsid w:val="008535D8"/>
    <w:rsid w:val="008537D7"/>
    <w:rsid w:val="0085392E"/>
    <w:rsid w:val="00853AA5"/>
    <w:rsid w:val="00853B08"/>
    <w:rsid w:val="00853CAA"/>
    <w:rsid w:val="00853F23"/>
    <w:rsid w:val="008542AB"/>
    <w:rsid w:val="0085469A"/>
    <w:rsid w:val="0085470E"/>
    <w:rsid w:val="00854AFD"/>
    <w:rsid w:val="00854B47"/>
    <w:rsid w:val="00854B55"/>
    <w:rsid w:val="00854EED"/>
    <w:rsid w:val="00854F45"/>
    <w:rsid w:val="008551AF"/>
    <w:rsid w:val="008553C2"/>
    <w:rsid w:val="008555FD"/>
    <w:rsid w:val="0085561E"/>
    <w:rsid w:val="008556E9"/>
    <w:rsid w:val="00855707"/>
    <w:rsid w:val="0085578F"/>
    <w:rsid w:val="00855926"/>
    <w:rsid w:val="00855AF6"/>
    <w:rsid w:val="00855E36"/>
    <w:rsid w:val="008561BA"/>
    <w:rsid w:val="00856356"/>
    <w:rsid w:val="008563A2"/>
    <w:rsid w:val="008563D3"/>
    <w:rsid w:val="008563D7"/>
    <w:rsid w:val="008564A6"/>
    <w:rsid w:val="00856637"/>
    <w:rsid w:val="00856746"/>
    <w:rsid w:val="0085682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99A"/>
    <w:rsid w:val="00861D83"/>
    <w:rsid w:val="00861F22"/>
    <w:rsid w:val="00861FF1"/>
    <w:rsid w:val="00862095"/>
    <w:rsid w:val="0086220B"/>
    <w:rsid w:val="00862228"/>
    <w:rsid w:val="0086222F"/>
    <w:rsid w:val="008627E1"/>
    <w:rsid w:val="00862990"/>
    <w:rsid w:val="008629B7"/>
    <w:rsid w:val="00862B81"/>
    <w:rsid w:val="00862E9A"/>
    <w:rsid w:val="00862F19"/>
    <w:rsid w:val="00863044"/>
    <w:rsid w:val="00863090"/>
    <w:rsid w:val="00863400"/>
    <w:rsid w:val="0086356B"/>
    <w:rsid w:val="008635A8"/>
    <w:rsid w:val="008635BD"/>
    <w:rsid w:val="00863905"/>
    <w:rsid w:val="00863A9F"/>
    <w:rsid w:val="00863F86"/>
    <w:rsid w:val="00864489"/>
    <w:rsid w:val="0086462E"/>
    <w:rsid w:val="0086479A"/>
    <w:rsid w:val="008647F3"/>
    <w:rsid w:val="00864AA4"/>
    <w:rsid w:val="00864D90"/>
    <w:rsid w:val="008650E3"/>
    <w:rsid w:val="008654C3"/>
    <w:rsid w:val="00865562"/>
    <w:rsid w:val="00865921"/>
    <w:rsid w:val="008659D1"/>
    <w:rsid w:val="00865AA0"/>
    <w:rsid w:val="00865B0E"/>
    <w:rsid w:val="00865B8B"/>
    <w:rsid w:val="00865BFE"/>
    <w:rsid w:val="00865C02"/>
    <w:rsid w:val="00865C82"/>
    <w:rsid w:val="0086614B"/>
    <w:rsid w:val="00866810"/>
    <w:rsid w:val="00867057"/>
    <w:rsid w:val="008670BF"/>
    <w:rsid w:val="00867198"/>
    <w:rsid w:val="00867255"/>
    <w:rsid w:val="008673F9"/>
    <w:rsid w:val="008677CA"/>
    <w:rsid w:val="008678CB"/>
    <w:rsid w:val="0086798E"/>
    <w:rsid w:val="008679FE"/>
    <w:rsid w:val="00867A40"/>
    <w:rsid w:val="00867CF9"/>
    <w:rsid w:val="00867D47"/>
    <w:rsid w:val="00867E29"/>
    <w:rsid w:val="00867EAD"/>
    <w:rsid w:val="008700B1"/>
    <w:rsid w:val="00870579"/>
    <w:rsid w:val="008705CF"/>
    <w:rsid w:val="00870A6C"/>
    <w:rsid w:val="00870B5F"/>
    <w:rsid w:val="00870CA1"/>
    <w:rsid w:val="00870DA0"/>
    <w:rsid w:val="0087144A"/>
    <w:rsid w:val="008714A1"/>
    <w:rsid w:val="008714BE"/>
    <w:rsid w:val="00871621"/>
    <w:rsid w:val="00871996"/>
    <w:rsid w:val="008719AF"/>
    <w:rsid w:val="00871D98"/>
    <w:rsid w:val="00871FBD"/>
    <w:rsid w:val="008723F8"/>
    <w:rsid w:val="00872725"/>
    <w:rsid w:val="00872975"/>
    <w:rsid w:val="00872C12"/>
    <w:rsid w:val="00872C3D"/>
    <w:rsid w:val="00872D1A"/>
    <w:rsid w:val="00872D87"/>
    <w:rsid w:val="00872ED5"/>
    <w:rsid w:val="0087302B"/>
    <w:rsid w:val="0087315E"/>
    <w:rsid w:val="008731EE"/>
    <w:rsid w:val="00873567"/>
    <w:rsid w:val="008737E5"/>
    <w:rsid w:val="008739CF"/>
    <w:rsid w:val="00873CAB"/>
    <w:rsid w:val="00873DBE"/>
    <w:rsid w:val="008742DE"/>
    <w:rsid w:val="008743DE"/>
    <w:rsid w:val="0087451A"/>
    <w:rsid w:val="00874541"/>
    <w:rsid w:val="008746DE"/>
    <w:rsid w:val="00874954"/>
    <w:rsid w:val="008749FA"/>
    <w:rsid w:val="00874B70"/>
    <w:rsid w:val="00874F69"/>
    <w:rsid w:val="00874FD9"/>
    <w:rsid w:val="00875067"/>
    <w:rsid w:val="00875169"/>
    <w:rsid w:val="008751E6"/>
    <w:rsid w:val="00875386"/>
    <w:rsid w:val="00875790"/>
    <w:rsid w:val="008757D9"/>
    <w:rsid w:val="00875AF9"/>
    <w:rsid w:val="00875C07"/>
    <w:rsid w:val="00875D58"/>
    <w:rsid w:val="00875EEA"/>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3E"/>
    <w:rsid w:val="008773C6"/>
    <w:rsid w:val="00877422"/>
    <w:rsid w:val="00877CED"/>
    <w:rsid w:val="00877F12"/>
    <w:rsid w:val="00880430"/>
    <w:rsid w:val="00880460"/>
    <w:rsid w:val="008805D6"/>
    <w:rsid w:val="00880C67"/>
    <w:rsid w:val="0088127C"/>
    <w:rsid w:val="008812BB"/>
    <w:rsid w:val="00881433"/>
    <w:rsid w:val="00881619"/>
    <w:rsid w:val="00881637"/>
    <w:rsid w:val="00881648"/>
    <w:rsid w:val="008817FA"/>
    <w:rsid w:val="00881822"/>
    <w:rsid w:val="00881C82"/>
    <w:rsid w:val="00881E25"/>
    <w:rsid w:val="00881E4E"/>
    <w:rsid w:val="008820BF"/>
    <w:rsid w:val="00882249"/>
    <w:rsid w:val="008823F3"/>
    <w:rsid w:val="00882551"/>
    <w:rsid w:val="008826F4"/>
    <w:rsid w:val="00882A24"/>
    <w:rsid w:val="00882FDE"/>
    <w:rsid w:val="00882FF4"/>
    <w:rsid w:val="00883056"/>
    <w:rsid w:val="0088314D"/>
    <w:rsid w:val="0088322C"/>
    <w:rsid w:val="008832E9"/>
    <w:rsid w:val="00883487"/>
    <w:rsid w:val="0088355F"/>
    <w:rsid w:val="00883582"/>
    <w:rsid w:val="00883669"/>
    <w:rsid w:val="00883692"/>
    <w:rsid w:val="00883B5C"/>
    <w:rsid w:val="00883CF0"/>
    <w:rsid w:val="00883DDF"/>
    <w:rsid w:val="00884380"/>
    <w:rsid w:val="00884519"/>
    <w:rsid w:val="0088474F"/>
    <w:rsid w:val="0088494E"/>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F8C"/>
    <w:rsid w:val="00885FFC"/>
    <w:rsid w:val="008861F5"/>
    <w:rsid w:val="0088641B"/>
    <w:rsid w:val="0088643C"/>
    <w:rsid w:val="00886748"/>
    <w:rsid w:val="00886BD0"/>
    <w:rsid w:val="0088728A"/>
    <w:rsid w:val="008873A5"/>
    <w:rsid w:val="00887879"/>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715"/>
    <w:rsid w:val="00891967"/>
    <w:rsid w:val="00891993"/>
    <w:rsid w:val="00891B06"/>
    <w:rsid w:val="00891BD5"/>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A43"/>
    <w:rsid w:val="00894AFA"/>
    <w:rsid w:val="0089534A"/>
    <w:rsid w:val="00895632"/>
    <w:rsid w:val="00895755"/>
    <w:rsid w:val="0089575A"/>
    <w:rsid w:val="0089577B"/>
    <w:rsid w:val="00895849"/>
    <w:rsid w:val="00895B20"/>
    <w:rsid w:val="00895C40"/>
    <w:rsid w:val="00895CD6"/>
    <w:rsid w:val="00895DBB"/>
    <w:rsid w:val="00895E80"/>
    <w:rsid w:val="00895ECE"/>
    <w:rsid w:val="0089604E"/>
    <w:rsid w:val="008960BC"/>
    <w:rsid w:val="00896468"/>
    <w:rsid w:val="00896720"/>
    <w:rsid w:val="008968BF"/>
    <w:rsid w:val="00896968"/>
    <w:rsid w:val="00896998"/>
    <w:rsid w:val="008969E3"/>
    <w:rsid w:val="00896A74"/>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A36"/>
    <w:rsid w:val="008A0A58"/>
    <w:rsid w:val="008A0AF7"/>
    <w:rsid w:val="008A0B91"/>
    <w:rsid w:val="008A0CE0"/>
    <w:rsid w:val="008A0E6F"/>
    <w:rsid w:val="008A0E9C"/>
    <w:rsid w:val="008A10F4"/>
    <w:rsid w:val="008A1251"/>
    <w:rsid w:val="008A1BC0"/>
    <w:rsid w:val="008A1DE8"/>
    <w:rsid w:val="008A22F8"/>
    <w:rsid w:val="008A24F4"/>
    <w:rsid w:val="008A27BF"/>
    <w:rsid w:val="008A2A8F"/>
    <w:rsid w:val="008A2A99"/>
    <w:rsid w:val="008A2CE6"/>
    <w:rsid w:val="008A2FBA"/>
    <w:rsid w:val="008A3183"/>
    <w:rsid w:val="008A3394"/>
    <w:rsid w:val="008A3493"/>
    <w:rsid w:val="008A3614"/>
    <w:rsid w:val="008A37D1"/>
    <w:rsid w:val="008A3922"/>
    <w:rsid w:val="008A3945"/>
    <w:rsid w:val="008A39DA"/>
    <w:rsid w:val="008A3B4D"/>
    <w:rsid w:val="008A3CEA"/>
    <w:rsid w:val="008A3F14"/>
    <w:rsid w:val="008A4040"/>
    <w:rsid w:val="008A434B"/>
    <w:rsid w:val="008A4798"/>
    <w:rsid w:val="008A4922"/>
    <w:rsid w:val="008A494F"/>
    <w:rsid w:val="008A49D2"/>
    <w:rsid w:val="008A4A7D"/>
    <w:rsid w:val="008A4B2C"/>
    <w:rsid w:val="008A4B30"/>
    <w:rsid w:val="008A4D18"/>
    <w:rsid w:val="008A4D9B"/>
    <w:rsid w:val="008A5102"/>
    <w:rsid w:val="008A53F6"/>
    <w:rsid w:val="008A55A4"/>
    <w:rsid w:val="008A55DC"/>
    <w:rsid w:val="008A58F1"/>
    <w:rsid w:val="008A5A71"/>
    <w:rsid w:val="008A5F17"/>
    <w:rsid w:val="008A61C9"/>
    <w:rsid w:val="008A6219"/>
    <w:rsid w:val="008A6340"/>
    <w:rsid w:val="008A6369"/>
    <w:rsid w:val="008A638E"/>
    <w:rsid w:val="008A6482"/>
    <w:rsid w:val="008A6596"/>
    <w:rsid w:val="008A6634"/>
    <w:rsid w:val="008A6731"/>
    <w:rsid w:val="008A6B4E"/>
    <w:rsid w:val="008A6C0D"/>
    <w:rsid w:val="008A6C8E"/>
    <w:rsid w:val="008A6C91"/>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0D25"/>
    <w:rsid w:val="008B1240"/>
    <w:rsid w:val="008B1419"/>
    <w:rsid w:val="008B1550"/>
    <w:rsid w:val="008B171F"/>
    <w:rsid w:val="008B1796"/>
    <w:rsid w:val="008B186A"/>
    <w:rsid w:val="008B18CE"/>
    <w:rsid w:val="008B1B90"/>
    <w:rsid w:val="008B1D75"/>
    <w:rsid w:val="008B1FA1"/>
    <w:rsid w:val="008B1FC2"/>
    <w:rsid w:val="008B20B2"/>
    <w:rsid w:val="008B269F"/>
    <w:rsid w:val="008B2925"/>
    <w:rsid w:val="008B2A5F"/>
    <w:rsid w:val="008B2BB7"/>
    <w:rsid w:val="008B2F0C"/>
    <w:rsid w:val="008B2F15"/>
    <w:rsid w:val="008B2F66"/>
    <w:rsid w:val="008B2FE4"/>
    <w:rsid w:val="008B3388"/>
    <w:rsid w:val="008B3536"/>
    <w:rsid w:val="008B36C1"/>
    <w:rsid w:val="008B397D"/>
    <w:rsid w:val="008B3A23"/>
    <w:rsid w:val="008B3B1C"/>
    <w:rsid w:val="008B3BEB"/>
    <w:rsid w:val="008B43A0"/>
    <w:rsid w:val="008B4681"/>
    <w:rsid w:val="008B46B4"/>
    <w:rsid w:val="008B47AA"/>
    <w:rsid w:val="008B4F5C"/>
    <w:rsid w:val="008B5082"/>
    <w:rsid w:val="008B531D"/>
    <w:rsid w:val="008B538E"/>
    <w:rsid w:val="008B5BC4"/>
    <w:rsid w:val="008B5FF8"/>
    <w:rsid w:val="008B612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512"/>
    <w:rsid w:val="008C057F"/>
    <w:rsid w:val="008C05F3"/>
    <w:rsid w:val="008C06E1"/>
    <w:rsid w:val="008C080E"/>
    <w:rsid w:val="008C082F"/>
    <w:rsid w:val="008C0839"/>
    <w:rsid w:val="008C0943"/>
    <w:rsid w:val="008C0980"/>
    <w:rsid w:val="008C0C9E"/>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5CC"/>
    <w:rsid w:val="008C2730"/>
    <w:rsid w:val="008C289A"/>
    <w:rsid w:val="008C28C7"/>
    <w:rsid w:val="008C2909"/>
    <w:rsid w:val="008C29A0"/>
    <w:rsid w:val="008C2CBA"/>
    <w:rsid w:val="008C2D29"/>
    <w:rsid w:val="008C2F5A"/>
    <w:rsid w:val="008C2F86"/>
    <w:rsid w:val="008C2F92"/>
    <w:rsid w:val="008C30B4"/>
    <w:rsid w:val="008C3279"/>
    <w:rsid w:val="008C3837"/>
    <w:rsid w:val="008C3A18"/>
    <w:rsid w:val="008C3FF6"/>
    <w:rsid w:val="008C472C"/>
    <w:rsid w:val="008C47C9"/>
    <w:rsid w:val="008C47FD"/>
    <w:rsid w:val="008C4839"/>
    <w:rsid w:val="008C48DF"/>
    <w:rsid w:val="008C4F96"/>
    <w:rsid w:val="008C5234"/>
    <w:rsid w:val="008C56A4"/>
    <w:rsid w:val="008C578C"/>
    <w:rsid w:val="008C5D47"/>
    <w:rsid w:val="008C5D86"/>
    <w:rsid w:val="008C5DC9"/>
    <w:rsid w:val="008C6058"/>
    <w:rsid w:val="008C61DF"/>
    <w:rsid w:val="008C6250"/>
    <w:rsid w:val="008C67AC"/>
    <w:rsid w:val="008C68AC"/>
    <w:rsid w:val="008C68BA"/>
    <w:rsid w:val="008C6A24"/>
    <w:rsid w:val="008C6D3D"/>
    <w:rsid w:val="008C70AD"/>
    <w:rsid w:val="008C72EB"/>
    <w:rsid w:val="008C73F4"/>
    <w:rsid w:val="008C7405"/>
    <w:rsid w:val="008C75C0"/>
    <w:rsid w:val="008C75EA"/>
    <w:rsid w:val="008C77B3"/>
    <w:rsid w:val="008C7947"/>
    <w:rsid w:val="008C7D55"/>
    <w:rsid w:val="008C7E7E"/>
    <w:rsid w:val="008C7F10"/>
    <w:rsid w:val="008C7F4D"/>
    <w:rsid w:val="008D0134"/>
    <w:rsid w:val="008D046A"/>
    <w:rsid w:val="008D0688"/>
    <w:rsid w:val="008D0C62"/>
    <w:rsid w:val="008D0CA6"/>
    <w:rsid w:val="008D0D1B"/>
    <w:rsid w:val="008D0DDC"/>
    <w:rsid w:val="008D1275"/>
    <w:rsid w:val="008D138B"/>
    <w:rsid w:val="008D13B3"/>
    <w:rsid w:val="008D13C4"/>
    <w:rsid w:val="008D1502"/>
    <w:rsid w:val="008D15C2"/>
    <w:rsid w:val="008D15C9"/>
    <w:rsid w:val="008D17ED"/>
    <w:rsid w:val="008D18AF"/>
    <w:rsid w:val="008D1AC8"/>
    <w:rsid w:val="008D1FEA"/>
    <w:rsid w:val="008D2048"/>
    <w:rsid w:val="008D2405"/>
    <w:rsid w:val="008D2460"/>
    <w:rsid w:val="008D2666"/>
    <w:rsid w:val="008D276E"/>
    <w:rsid w:val="008D2784"/>
    <w:rsid w:val="008D27DE"/>
    <w:rsid w:val="008D2A48"/>
    <w:rsid w:val="008D2F03"/>
    <w:rsid w:val="008D3072"/>
    <w:rsid w:val="008D3272"/>
    <w:rsid w:val="008D3387"/>
    <w:rsid w:val="008D37AF"/>
    <w:rsid w:val="008D398C"/>
    <w:rsid w:val="008D3A34"/>
    <w:rsid w:val="008D3D14"/>
    <w:rsid w:val="008D3D6A"/>
    <w:rsid w:val="008D3DFC"/>
    <w:rsid w:val="008D3FA2"/>
    <w:rsid w:val="008D4177"/>
    <w:rsid w:val="008D41E1"/>
    <w:rsid w:val="008D421F"/>
    <w:rsid w:val="008D4374"/>
    <w:rsid w:val="008D444F"/>
    <w:rsid w:val="008D45B2"/>
    <w:rsid w:val="008D4879"/>
    <w:rsid w:val="008D4B65"/>
    <w:rsid w:val="008D4B88"/>
    <w:rsid w:val="008D4B9F"/>
    <w:rsid w:val="008D4C7B"/>
    <w:rsid w:val="008D4C85"/>
    <w:rsid w:val="008D4CB9"/>
    <w:rsid w:val="008D4E50"/>
    <w:rsid w:val="008D4FB6"/>
    <w:rsid w:val="008D5188"/>
    <w:rsid w:val="008D51FA"/>
    <w:rsid w:val="008D5541"/>
    <w:rsid w:val="008D5B71"/>
    <w:rsid w:val="008D60BF"/>
    <w:rsid w:val="008D624E"/>
    <w:rsid w:val="008D6641"/>
    <w:rsid w:val="008D6652"/>
    <w:rsid w:val="008D66E1"/>
    <w:rsid w:val="008D6B15"/>
    <w:rsid w:val="008D6B9A"/>
    <w:rsid w:val="008D6DE5"/>
    <w:rsid w:val="008D6E9B"/>
    <w:rsid w:val="008D7241"/>
    <w:rsid w:val="008D73A8"/>
    <w:rsid w:val="008D76A0"/>
    <w:rsid w:val="008D7A6B"/>
    <w:rsid w:val="008D7BE2"/>
    <w:rsid w:val="008D7E49"/>
    <w:rsid w:val="008D7F9D"/>
    <w:rsid w:val="008E0070"/>
    <w:rsid w:val="008E00D7"/>
    <w:rsid w:val="008E0187"/>
    <w:rsid w:val="008E01A4"/>
    <w:rsid w:val="008E01AC"/>
    <w:rsid w:val="008E027D"/>
    <w:rsid w:val="008E0421"/>
    <w:rsid w:val="008E055B"/>
    <w:rsid w:val="008E0670"/>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CD8"/>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B1D"/>
    <w:rsid w:val="008E4EDA"/>
    <w:rsid w:val="008E5138"/>
    <w:rsid w:val="008E5312"/>
    <w:rsid w:val="008E5568"/>
    <w:rsid w:val="008E55D9"/>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48"/>
    <w:rsid w:val="008E7377"/>
    <w:rsid w:val="008E73FB"/>
    <w:rsid w:val="008E77D4"/>
    <w:rsid w:val="008E793F"/>
    <w:rsid w:val="008E7D2E"/>
    <w:rsid w:val="008E7DFA"/>
    <w:rsid w:val="008F01EA"/>
    <w:rsid w:val="008F0208"/>
    <w:rsid w:val="008F0233"/>
    <w:rsid w:val="008F0691"/>
    <w:rsid w:val="008F0B37"/>
    <w:rsid w:val="008F0B42"/>
    <w:rsid w:val="008F0C94"/>
    <w:rsid w:val="008F0DEC"/>
    <w:rsid w:val="008F11C6"/>
    <w:rsid w:val="008F144E"/>
    <w:rsid w:val="008F17E0"/>
    <w:rsid w:val="008F1BB6"/>
    <w:rsid w:val="008F1D99"/>
    <w:rsid w:val="008F1E41"/>
    <w:rsid w:val="008F220D"/>
    <w:rsid w:val="008F2250"/>
    <w:rsid w:val="008F2304"/>
    <w:rsid w:val="008F2367"/>
    <w:rsid w:val="008F267A"/>
    <w:rsid w:val="008F2B17"/>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383"/>
    <w:rsid w:val="008F73AC"/>
    <w:rsid w:val="008F743B"/>
    <w:rsid w:val="008F747F"/>
    <w:rsid w:val="008F77CF"/>
    <w:rsid w:val="008F7900"/>
    <w:rsid w:val="008F7A07"/>
    <w:rsid w:val="008F7D8F"/>
    <w:rsid w:val="008F7EFF"/>
    <w:rsid w:val="0090005D"/>
    <w:rsid w:val="00900108"/>
    <w:rsid w:val="00900387"/>
    <w:rsid w:val="0090065D"/>
    <w:rsid w:val="009006C7"/>
    <w:rsid w:val="009006E1"/>
    <w:rsid w:val="00900A0D"/>
    <w:rsid w:val="00900B1D"/>
    <w:rsid w:val="00900D18"/>
    <w:rsid w:val="00901065"/>
    <w:rsid w:val="009013DF"/>
    <w:rsid w:val="0090159B"/>
    <w:rsid w:val="00901628"/>
    <w:rsid w:val="00901636"/>
    <w:rsid w:val="009019F6"/>
    <w:rsid w:val="00901AA7"/>
    <w:rsid w:val="00901D9E"/>
    <w:rsid w:val="00901ECF"/>
    <w:rsid w:val="00902011"/>
    <w:rsid w:val="0090234B"/>
    <w:rsid w:val="009023A6"/>
    <w:rsid w:val="009024A9"/>
    <w:rsid w:val="009024DB"/>
    <w:rsid w:val="009025E9"/>
    <w:rsid w:val="00902611"/>
    <w:rsid w:val="00902A28"/>
    <w:rsid w:val="00902B1F"/>
    <w:rsid w:val="00902BC9"/>
    <w:rsid w:val="00902E58"/>
    <w:rsid w:val="00902EB2"/>
    <w:rsid w:val="00902ECD"/>
    <w:rsid w:val="00903181"/>
    <w:rsid w:val="0090322C"/>
    <w:rsid w:val="00903344"/>
    <w:rsid w:val="009036DD"/>
    <w:rsid w:val="00903701"/>
    <w:rsid w:val="00903970"/>
    <w:rsid w:val="00903A52"/>
    <w:rsid w:val="00903C0F"/>
    <w:rsid w:val="00903C6D"/>
    <w:rsid w:val="009040B0"/>
    <w:rsid w:val="009040E6"/>
    <w:rsid w:val="00904443"/>
    <w:rsid w:val="009044C2"/>
    <w:rsid w:val="00904503"/>
    <w:rsid w:val="00904544"/>
    <w:rsid w:val="009046E4"/>
    <w:rsid w:val="00904AA6"/>
    <w:rsid w:val="00904D2F"/>
    <w:rsid w:val="00904D95"/>
    <w:rsid w:val="00904F51"/>
    <w:rsid w:val="00905060"/>
    <w:rsid w:val="009050D5"/>
    <w:rsid w:val="009051BE"/>
    <w:rsid w:val="009052ED"/>
    <w:rsid w:val="0090550B"/>
    <w:rsid w:val="009055B7"/>
    <w:rsid w:val="00905609"/>
    <w:rsid w:val="0090561D"/>
    <w:rsid w:val="00905755"/>
    <w:rsid w:val="00905821"/>
    <w:rsid w:val="0090587F"/>
    <w:rsid w:val="009060E6"/>
    <w:rsid w:val="00906C17"/>
    <w:rsid w:val="00906C20"/>
    <w:rsid w:val="00906DDA"/>
    <w:rsid w:val="00906E3C"/>
    <w:rsid w:val="00906FD9"/>
    <w:rsid w:val="009071FC"/>
    <w:rsid w:val="009074A7"/>
    <w:rsid w:val="00907520"/>
    <w:rsid w:val="00907527"/>
    <w:rsid w:val="009075DE"/>
    <w:rsid w:val="009077D4"/>
    <w:rsid w:val="00907973"/>
    <w:rsid w:val="00910611"/>
    <w:rsid w:val="0091062E"/>
    <w:rsid w:val="00910BA7"/>
    <w:rsid w:val="00910BFE"/>
    <w:rsid w:val="00910BFF"/>
    <w:rsid w:val="00910D61"/>
    <w:rsid w:val="009112DB"/>
    <w:rsid w:val="009117D4"/>
    <w:rsid w:val="009118F9"/>
    <w:rsid w:val="00911A08"/>
    <w:rsid w:val="00911BE4"/>
    <w:rsid w:val="00911F1F"/>
    <w:rsid w:val="00911F5A"/>
    <w:rsid w:val="0091209F"/>
    <w:rsid w:val="009120D5"/>
    <w:rsid w:val="00912135"/>
    <w:rsid w:val="009123B4"/>
    <w:rsid w:val="00912477"/>
    <w:rsid w:val="009124DB"/>
    <w:rsid w:val="00912563"/>
    <w:rsid w:val="00912848"/>
    <w:rsid w:val="0091291D"/>
    <w:rsid w:val="00912945"/>
    <w:rsid w:val="00912A09"/>
    <w:rsid w:val="00912B0D"/>
    <w:rsid w:val="009130E6"/>
    <w:rsid w:val="0091320E"/>
    <w:rsid w:val="009133CA"/>
    <w:rsid w:val="009136F9"/>
    <w:rsid w:val="00913709"/>
    <w:rsid w:val="00913977"/>
    <w:rsid w:val="00913D7A"/>
    <w:rsid w:val="00914099"/>
    <w:rsid w:val="00914203"/>
    <w:rsid w:val="0091423B"/>
    <w:rsid w:val="0091424D"/>
    <w:rsid w:val="00914339"/>
    <w:rsid w:val="0091441A"/>
    <w:rsid w:val="0091444F"/>
    <w:rsid w:val="00914894"/>
    <w:rsid w:val="009149EE"/>
    <w:rsid w:val="00914AA6"/>
    <w:rsid w:val="00914B66"/>
    <w:rsid w:val="00914B77"/>
    <w:rsid w:val="00914C7A"/>
    <w:rsid w:val="009155EE"/>
    <w:rsid w:val="00915C32"/>
    <w:rsid w:val="00915FDC"/>
    <w:rsid w:val="009161FE"/>
    <w:rsid w:val="00916327"/>
    <w:rsid w:val="009163F2"/>
    <w:rsid w:val="00916515"/>
    <w:rsid w:val="00916A21"/>
    <w:rsid w:val="00916BE5"/>
    <w:rsid w:val="00916D8B"/>
    <w:rsid w:val="00917128"/>
    <w:rsid w:val="009171D9"/>
    <w:rsid w:val="00917481"/>
    <w:rsid w:val="00917532"/>
    <w:rsid w:val="0091760A"/>
    <w:rsid w:val="00917900"/>
    <w:rsid w:val="00917A78"/>
    <w:rsid w:val="00917D04"/>
    <w:rsid w:val="00917D7C"/>
    <w:rsid w:val="00917E0B"/>
    <w:rsid w:val="00917F6F"/>
    <w:rsid w:val="00920193"/>
    <w:rsid w:val="009201D6"/>
    <w:rsid w:val="009206D8"/>
    <w:rsid w:val="00920884"/>
    <w:rsid w:val="00920897"/>
    <w:rsid w:val="00920BC2"/>
    <w:rsid w:val="00920C32"/>
    <w:rsid w:val="00920DA4"/>
    <w:rsid w:val="00920E92"/>
    <w:rsid w:val="00920EF8"/>
    <w:rsid w:val="00920F68"/>
    <w:rsid w:val="00921042"/>
    <w:rsid w:val="0092116C"/>
    <w:rsid w:val="00921457"/>
    <w:rsid w:val="00921832"/>
    <w:rsid w:val="0092185F"/>
    <w:rsid w:val="00921B51"/>
    <w:rsid w:val="00921D59"/>
    <w:rsid w:val="00921D7D"/>
    <w:rsid w:val="00922705"/>
    <w:rsid w:val="009228DD"/>
    <w:rsid w:val="00922BA1"/>
    <w:rsid w:val="00922F8B"/>
    <w:rsid w:val="009231C2"/>
    <w:rsid w:val="009231CA"/>
    <w:rsid w:val="00923273"/>
    <w:rsid w:val="00923368"/>
    <w:rsid w:val="00923C17"/>
    <w:rsid w:val="00923CE0"/>
    <w:rsid w:val="00923D63"/>
    <w:rsid w:val="00923FD2"/>
    <w:rsid w:val="0092459B"/>
    <w:rsid w:val="009245C6"/>
    <w:rsid w:val="0092486C"/>
    <w:rsid w:val="009249ED"/>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79C"/>
    <w:rsid w:val="009268BA"/>
    <w:rsid w:val="0092713F"/>
    <w:rsid w:val="0092748A"/>
    <w:rsid w:val="0092752C"/>
    <w:rsid w:val="009275B8"/>
    <w:rsid w:val="00927621"/>
    <w:rsid w:val="00927A27"/>
    <w:rsid w:val="00927D0E"/>
    <w:rsid w:val="00927D16"/>
    <w:rsid w:val="00927D5B"/>
    <w:rsid w:val="00927F34"/>
    <w:rsid w:val="00930216"/>
    <w:rsid w:val="00930A51"/>
    <w:rsid w:val="00930C0C"/>
    <w:rsid w:val="00930E06"/>
    <w:rsid w:val="00930EA5"/>
    <w:rsid w:val="00931308"/>
    <w:rsid w:val="0093192A"/>
    <w:rsid w:val="009319CB"/>
    <w:rsid w:val="00931A98"/>
    <w:rsid w:val="00931B82"/>
    <w:rsid w:val="00931CD2"/>
    <w:rsid w:val="00932166"/>
    <w:rsid w:val="009321E6"/>
    <w:rsid w:val="0093234D"/>
    <w:rsid w:val="00932536"/>
    <w:rsid w:val="009325DE"/>
    <w:rsid w:val="00932C4A"/>
    <w:rsid w:val="00932CC6"/>
    <w:rsid w:val="00932CD9"/>
    <w:rsid w:val="00932D8A"/>
    <w:rsid w:val="00932E05"/>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664C"/>
    <w:rsid w:val="00936A1E"/>
    <w:rsid w:val="00936AA4"/>
    <w:rsid w:val="00936AA5"/>
    <w:rsid w:val="00936C24"/>
    <w:rsid w:val="00936ED8"/>
    <w:rsid w:val="00936FBA"/>
    <w:rsid w:val="009370B0"/>
    <w:rsid w:val="009370DB"/>
    <w:rsid w:val="009370E1"/>
    <w:rsid w:val="009370FC"/>
    <w:rsid w:val="009372AC"/>
    <w:rsid w:val="0093749B"/>
    <w:rsid w:val="009374DE"/>
    <w:rsid w:val="00937591"/>
    <w:rsid w:val="009375B7"/>
    <w:rsid w:val="009378B6"/>
    <w:rsid w:val="0093795A"/>
    <w:rsid w:val="00937C62"/>
    <w:rsid w:val="00937CC8"/>
    <w:rsid w:val="00940209"/>
    <w:rsid w:val="00940448"/>
    <w:rsid w:val="00940600"/>
    <w:rsid w:val="009406DB"/>
    <w:rsid w:val="0094088A"/>
    <w:rsid w:val="009409C1"/>
    <w:rsid w:val="00940B80"/>
    <w:rsid w:val="00940BD8"/>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AB8"/>
    <w:rsid w:val="00943B3E"/>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196"/>
    <w:rsid w:val="009451B7"/>
    <w:rsid w:val="00945823"/>
    <w:rsid w:val="00945833"/>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702E"/>
    <w:rsid w:val="0094707D"/>
    <w:rsid w:val="0094741E"/>
    <w:rsid w:val="009474B2"/>
    <w:rsid w:val="009476EA"/>
    <w:rsid w:val="00947763"/>
    <w:rsid w:val="009479F1"/>
    <w:rsid w:val="00950620"/>
    <w:rsid w:val="00950646"/>
    <w:rsid w:val="009509FD"/>
    <w:rsid w:val="00950CE7"/>
    <w:rsid w:val="00951109"/>
    <w:rsid w:val="0095115E"/>
    <w:rsid w:val="00951171"/>
    <w:rsid w:val="00951261"/>
    <w:rsid w:val="009517DA"/>
    <w:rsid w:val="00951AE4"/>
    <w:rsid w:val="00952477"/>
    <w:rsid w:val="009525BC"/>
    <w:rsid w:val="009526ED"/>
    <w:rsid w:val="009529CE"/>
    <w:rsid w:val="00952D46"/>
    <w:rsid w:val="00952D77"/>
    <w:rsid w:val="00952D79"/>
    <w:rsid w:val="00952DE6"/>
    <w:rsid w:val="00952E91"/>
    <w:rsid w:val="00952EA2"/>
    <w:rsid w:val="00952F91"/>
    <w:rsid w:val="00953192"/>
    <w:rsid w:val="00953349"/>
    <w:rsid w:val="0095344E"/>
    <w:rsid w:val="009534A3"/>
    <w:rsid w:val="00953B26"/>
    <w:rsid w:val="00953BC4"/>
    <w:rsid w:val="0095408A"/>
    <w:rsid w:val="00954094"/>
    <w:rsid w:val="00954136"/>
    <w:rsid w:val="00954488"/>
    <w:rsid w:val="009546D1"/>
    <w:rsid w:val="00954784"/>
    <w:rsid w:val="00954A06"/>
    <w:rsid w:val="00954B9B"/>
    <w:rsid w:val="00954C2B"/>
    <w:rsid w:val="0095500C"/>
    <w:rsid w:val="00955120"/>
    <w:rsid w:val="00955312"/>
    <w:rsid w:val="0095560C"/>
    <w:rsid w:val="00955674"/>
    <w:rsid w:val="00955916"/>
    <w:rsid w:val="009559B1"/>
    <w:rsid w:val="00955EEF"/>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E50"/>
    <w:rsid w:val="00960027"/>
    <w:rsid w:val="00960389"/>
    <w:rsid w:val="00960533"/>
    <w:rsid w:val="00960746"/>
    <w:rsid w:val="00960888"/>
    <w:rsid w:val="009608EB"/>
    <w:rsid w:val="00960B4C"/>
    <w:rsid w:val="00960B90"/>
    <w:rsid w:val="00960C54"/>
    <w:rsid w:val="00960C90"/>
    <w:rsid w:val="00960D92"/>
    <w:rsid w:val="00960E77"/>
    <w:rsid w:val="00960E9E"/>
    <w:rsid w:val="009610A1"/>
    <w:rsid w:val="00961311"/>
    <w:rsid w:val="00961329"/>
    <w:rsid w:val="0096144C"/>
    <w:rsid w:val="009615CA"/>
    <w:rsid w:val="00961651"/>
    <w:rsid w:val="0096177A"/>
    <w:rsid w:val="00961893"/>
    <w:rsid w:val="00961A34"/>
    <w:rsid w:val="00961B6C"/>
    <w:rsid w:val="00961F66"/>
    <w:rsid w:val="0096202C"/>
    <w:rsid w:val="0096213D"/>
    <w:rsid w:val="00962857"/>
    <w:rsid w:val="00962A3E"/>
    <w:rsid w:val="00962A99"/>
    <w:rsid w:val="00962D67"/>
    <w:rsid w:val="00962DD4"/>
    <w:rsid w:val="009631EE"/>
    <w:rsid w:val="0096334A"/>
    <w:rsid w:val="0096341A"/>
    <w:rsid w:val="009638DA"/>
    <w:rsid w:val="00963AFF"/>
    <w:rsid w:val="00963B0B"/>
    <w:rsid w:val="00963DA3"/>
    <w:rsid w:val="00963FB8"/>
    <w:rsid w:val="009642B5"/>
    <w:rsid w:val="0096438D"/>
    <w:rsid w:val="00964425"/>
    <w:rsid w:val="0096455F"/>
    <w:rsid w:val="0096459F"/>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292"/>
    <w:rsid w:val="00971D56"/>
    <w:rsid w:val="00971DB8"/>
    <w:rsid w:val="0097206A"/>
    <w:rsid w:val="009721DF"/>
    <w:rsid w:val="009721E9"/>
    <w:rsid w:val="009727DA"/>
    <w:rsid w:val="00972D8D"/>
    <w:rsid w:val="00972DB4"/>
    <w:rsid w:val="00972F2A"/>
    <w:rsid w:val="009731C4"/>
    <w:rsid w:val="00973263"/>
    <w:rsid w:val="009732AB"/>
    <w:rsid w:val="009732E9"/>
    <w:rsid w:val="00973709"/>
    <w:rsid w:val="009739A5"/>
    <w:rsid w:val="009739F0"/>
    <w:rsid w:val="00973A33"/>
    <w:rsid w:val="00973B13"/>
    <w:rsid w:val="00973D47"/>
    <w:rsid w:val="00973D57"/>
    <w:rsid w:val="00973DA7"/>
    <w:rsid w:val="00973DCD"/>
    <w:rsid w:val="0097426B"/>
    <w:rsid w:val="00974E71"/>
    <w:rsid w:val="00974FC9"/>
    <w:rsid w:val="009752DC"/>
    <w:rsid w:val="0097547C"/>
    <w:rsid w:val="0097551D"/>
    <w:rsid w:val="00975553"/>
    <w:rsid w:val="00975759"/>
    <w:rsid w:val="009757F1"/>
    <w:rsid w:val="009759DC"/>
    <w:rsid w:val="00975E3E"/>
    <w:rsid w:val="00975F27"/>
    <w:rsid w:val="0097601F"/>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D43"/>
    <w:rsid w:val="00977D86"/>
    <w:rsid w:val="00977E2C"/>
    <w:rsid w:val="00977EE6"/>
    <w:rsid w:val="009802A7"/>
    <w:rsid w:val="009802F9"/>
    <w:rsid w:val="009803EB"/>
    <w:rsid w:val="00980583"/>
    <w:rsid w:val="00980793"/>
    <w:rsid w:val="00980B11"/>
    <w:rsid w:val="00980BE7"/>
    <w:rsid w:val="00980CC6"/>
    <w:rsid w:val="00980CEE"/>
    <w:rsid w:val="00980FD5"/>
    <w:rsid w:val="009810B3"/>
    <w:rsid w:val="00981131"/>
    <w:rsid w:val="009811D7"/>
    <w:rsid w:val="00981259"/>
    <w:rsid w:val="00981348"/>
    <w:rsid w:val="009813AD"/>
    <w:rsid w:val="009814BA"/>
    <w:rsid w:val="00981659"/>
    <w:rsid w:val="0098189C"/>
    <w:rsid w:val="00981B3B"/>
    <w:rsid w:val="00981C83"/>
    <w:rsid w:val="00981DF3"/>
    <w:rsid w:val="0098205E"/>
    <w:rsid w:val="00982200"/>
    <w:rsid w:val="0098230C"/>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38D"/>
    <w:rsid w:val="00985717"/>
    <w:rsid w:val="00985770"/>
    <w:rsid w:val="009857D5"/>
    <w:rsid w:val="00985B00"/>
    <w:rsid w:val="00986206"/>
    <w:rsid w:val="0098645B"/>
    <w:rsid w:val="00986D96"/>
    <w:rsid w:val="00986EDD"/>
    <w:rsid w:val="009870F5"/>
    <w:rsid w:val="00987128"/>
    <w:rsid w:val="0098746C"/>
    <w:rsid w:val="0098761F"/>
    <w:rsid w:val="00987844"/>
    <w:rsid w:val="00987A86"/>
    <w:rsid w:val="00987C36"/>
    <w:rsid w:val="00987E12"/>
    <w:rsid w:val="00987ED4"/>
    <w:rsid w:val="00990173"/>
    <w:rsid w:val="0099042E"/>
    <w:rsid w:val="0099046B"/>
    <w:rsid w:val="009904FA"/>
    <w:rsid w:val="00990B0A"/>
    <w:rsid w:val="00990B78"/>
    <w:rsid w:val="00990CC3"/>
    <w:rsid w:val="00990DC3"/>
    <w:rsid w:val="00990E9B"/>
    <w:rsid w:val="00991036"/>
    <w:rsid w:val="009914B2"/>
    <w:rsid w:val="009916D4"/>
    <w:rsid w:val="00991752"/>
    <w:rsid w:val="009917AB"/>
    <w:rsid w:val="00991983"/>
    <w:rsid w:val="00991B97"/>
    <w:rsid w:val="00991BD9"/>
    <w:rsid w:val="00991FD7"/>
    <w:rsid w:val="0099227A"/>
    <w:rsid w:val="00992378"/>
    <w:rsid w:val="00992617"/>
    <w:rsid w:val="00992AEB"/>
    <w:rsid w:val="00992D28"/>
    <w:rsid w:val="00992ECB"/>
    <w:rsid w:val="00992FBB"/>
    <w:rsid w:val="0099305B"/>
    <w:rsid w:val="00993174"/>
    <w:rsid w:val="0099342F"/>
    <w:rsid w:val="00993649"/>
    <w:rsid w:val="009939D8"/>
    <w:rsid w:val="00993A53"/>
    <w:rsid w:val="00993E62"/>
    <w:rsid w:val="0099411D"/>
    <w:rsid w:val="009942EE"/>
    <w:rsid w:val="009943B2"/>
    <w:rsid w:val="00994642"/>
    <w:rsid w:val="00994811"/>
    <w:rsid w:val="00994821"/>
    <w:rsid w:val="00994ED1"/>
    <w:rsid w:val="00995091"/>
    <w:rsid w:val="00995166"/>
    <w:rsid w:val="00995431"/>
    <w:rsid w:val="00995494"/>
    <w:rsid w:val="009954F8"/>
    <w:rsid w:val="009955DF"/>
    <w:rsid w:val="00995717"/>
    <w:rsid w:val="009957E2"/>
    <w:rsid w:val="00995C55"/>
    <w:rsid w:val="00995DB8"/>
    <w:rsid w:val="00995E00"/>
    <w:rsid w:val="00996051"/>
    <w:rsid w:val="00996492"/>
    <w:rsid w:val="009964C9"/>
    <w:rsid w:val="009966DC"/>
    <w:rsid w:val="009966F9"/>
    <w:rsid w:val="009967CD"/>
    <w:rsid w:val="009968B6"/>
    <w:rsid w:val="00996DB0"/>
    <w:rsid w:val="00997536"/>
    <w:rsid w:val="00997732"/>
    <w:rsid w:val="009977E3"/>
    <w:rsid w:val="00997957"/>
    <w:rsid w:val="00997BA1"/>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D35"/>
    <w:rsid w:val="009A2D5D"/>
    <w:rsid w:val="009A2E5C"/>
    <w:rsid w:val="009A3192"/>
    <w:rsid w:val="009A38D8"/>
    <w:rsid w:val="009A39E3"/>
    <w:rsid w:val="009A3D5B"/>
    <w:rsid w:val="009A427C"/>
    <w:rsid w:val="009A4825"/>
    <w:rsid w:val="009A4A5E"/>
    <w:rsid w:val="009A4CCC"/>
    <w:rsid w:val="009A4F7F"/>
    <w:rsid w:val="009A519B"/>
    <w:rsid w:val="009A537C"/>
    <w:rsid w:val="009A5411"/>
    <w:rsid w:val="009A5735"/>
    <w:rsid w:val="009A5A78"/>
    <w:rsid w:val="009A5AE8"/>
    <w:rsid w:val="009A5AF9"/>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78"/>
    <w:rsid w:val="009A7859"/>
    <w:rsid w:val="009A78ED"/>
    <w:rsid w:val="009A7A07"/>
    <w:rsid w:val="009A7A45"/>
    <w:rsid w:val="009A7AD3"/>
    <w:rsid w:val="009A7B00"/>
    <w:rsid w:val="009A7B0A"/>
    <w:rsid w:val="009A7FE4"/>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171"/>
    <w:rsid w:val="009B12B3"/>
    <w:rsid w:val="009B148D"/>
    <w:rsid w:val="009B14DE"/>
    <w:rsid w:val="009B163B"/>
    <w:rsid w:val="009B1651"/>
    <w:rsid w:val="009B16DD"/>
    <w:rsid w:val="009B1811"/>
    <w:rsid w:val="009B1868"/>
    <w:rsid w:val="009B1938"/>
    <w:rsid w:val="009B1942"/>
    <w:rsid w:val="009B19E3"/>
    <w:rsid w:val="009B1BF5"/>
    <w:rsid w:val="009B1D1E"/>
    <w:rsid w:val="009B1F99"/>
    <w:rsid w:val="009B20D0"/>
    <w:rsid w:val="009B2171"/>
    <w:rsid w:val="009B21D5"/>
    <w:rsid w:val="009B244B"/>
    <w:rsid w:val="009B2875"/>
    <w:rsid w:val="009B2B5A"/>
    <w:rsid w:val="009B2EB5"/>
    <w:rsid w:val="009B363E"/>
    <w:rsid w:val="009B3A51"/>
    <w:rsid w:val="009B3ABD"/>
    <w:rsid w:val="009B3AD9"/>
    <w:rsid w:val="009B3E5E"/>
    <w:rsid w:val="009B3F7A"/>
    <w:rsid w:val="009B44F9"/>
    <w:rsid w:val="009B454A"/>
    <w:rsid w:val="009B49F0"/>
    <w:rsid w:val="009B4AE5"/>
    <w:rsid w:val="009B4CB4"/>
    <w:rsid w:val="009B4F0C"/>
    <w:rsid w:val="009B51C7"/>
    <w:rsid w:val="009B5328"/>
    <w:rsid w:val="009B5413"/>
    <w:rsid w:val="009B5552"/>
    <w:rsid w:val="009B5796"/>
    <w:rsid w:val="009B585D"/>
    <w:rsid w:val="009B5917"/>
    <w:rsid w:val="009B5922"/>
    <w:rsid w:val="009B59E3"/>
    <w:rsid w:val="009B5A43"/>
    <w:rsid w:val="009B5BAE"/>
    <w:rsid w:val="009B5E5C"/>
    <w:rsid w:val="009B6039"/>
    <w:rsid w:val="009B604D"/>
    <w:rsid w:val="009B6299"/>
    <w:rsid w:val="009B6360"/>
    <w:rsid w:val="009B638A"/>
    <w:rsid w:val="009B669F"/>
    <w:rsid w:val="009B676C"/>
    <w:rsid w:val="009B686B"/>
    <w:rsid w:val="009B6958"/>
    <w:rsid w:val="009B6A65"/>
    <w:rsid w:val="009B6CD8"/>
    <w:rsid w:val="009B729D"/>
    <w:rsid w:val="009B73C1"/>
    <w:rsid w:val="009B74A9"/>
    <w:rsid w:val="009B76E2"/>
    <w:rsid w:val="009B7ADC"/>
    <w:rsid w:val="009C000B"/>
    <w:rsid w:val="009C0097"/>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7D"/>
    <w:rsid w:val="009C1F13"/>
    <w:rsid w:val="009C1FAD"/>
    <w:rsid w:val="009C2006"/>
    <w:rsid w:val="009C2060"/>
    <w:rsid w:val="009C21E7"/>
    <w:rsid w:val="009C2D4D"/>
    <w:rsid w:val="009C32C7"/>
    <w:rsid w:val="009C32D8"/>
    <w:rsid w:val="009C3499"/>
    <w:rsid w:val="009C357F"/>
    <w:rsid w:val="009C36F0"/>
    <w:rsid w:val="009C3AD1"/>
    <w:rsid w:val="009C3B26"/>
    <w:rsid w:val="009C3B5D"/>
    <w:rsid w:val="009C3D02"/>
    <w:rsid w:val="009C3F1C"/>
    <w:rsid w:val="009C418E"/>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B13"/>
    <w:rsid w:val="009C5ED9"/>
    <w:rsid w:val="009C5F02"/>
    <w:rsid w:val="009C629A"/>
    <w:rsid w:val="009C63C7"/>
    <w:rsid w:val="009C6A3A"/>
    <w:rsid w:val="009C6D69"/>
    <w:rsid w:val="009C76FD"/>
    <w:rsid w:val="009C77BE"/>
    <w:rsid w:val="009C7A1C"/>
    <w:rsid w:val="009D0069"/>
    <w:rsid w:val="009D01BF"/>
    <w:rsid w:val="009D0230"/>
    <w:rsid w:val="009D06A6"/>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2056"/>
    <w:rsid w:val="009D214A"/>
    <w:rsid w:val="009D2517"/>
    <w:rsid w:val="009D2576"/>
    <w:rsid w:val="009D26DF"/>
    <w:rsid w:val="009D2953"/>
    <w:rsid w:val="009D29F4"/>
    <w:rsid w:val="009D2D3A"/>
    <w:rsid w:val="009D2F1D"/>
    <w:rsid w:val="009D2F83"/>
    <w:rsid w:val="009D301C"/>
    <w:rsid w:val="009D3022"/>
    <w:rsid w:val="009D31D8"/>
    <w:rsid w:val="009D33E1"/>
    <w:rsid w:val="009D3654"/>
    <w:rsid w:val="009D3766"/>
    <w:rsid w:val="009D377E"/>
    <w:rsid w:val="009D39D9"/>
    <w:rsid w:val="009D3D92"/>
    <w:rsid w:val="009D3EDE"/>
    <w:rsid w:val="009D3EF2"/>
    <w:rsid w:val="009D443A"/>
    <w:rsid w:val="009D48DA"/>
    <w:rsid w:val="009D4C13"/>
    <w:rsid w:val="009D4F5A"/>
    <w:rsid w:val="009D5045"/>
    <w:rsid w:val="009D5334"/>
    <w:rsid w:val="009D5359"/>
    <w:rsid w:val="009D5B5E"/>
    <w:rsid w:val="009D5C1A"/>
    <w:rsid w:val="009D5E27"/>
    <w:rsid w:val="009D5EF2"/>
    <w:rsid w:val="009D6083"/>
    <w:rsid w:val="009D6381"/>
    <w:rsid w:val="009D6387"/>
    <w:rsid w:val="009D662E"/>
    <w:rsid w:val="009D66E2"/>
    <w:rsid w:val="009D6B4A"/>
    <w:rsid w:val="009D6BB1"/>
    <w:rsid w:val="009D6CD3"/>
    <w:rsid w:val="009D6E37"/>
    <w:rsid w:val="009D7045"/>
    <w:rsid w:val="009D7185"/>
    <w:rsid w:val="009D75B0"/>
    <w:rsid w:val="009D75B8"/>
    <w:rsid w:val="009D76C1"/>
    <w:rsid w:val="009D7991"/>
    <w:rsid w:val="009D7A5B"/>
    <w:rsid w:val="009D7BBB"/>
    <w:rsid w:val="009D7D14"/>
    <w:rsid w:val="009D7EC4"/>
    <w:rsid w:val="009E011F"/>
    <w:rsid w:val="009E027E"/>
    <w:rsid w:val="009E0388"/>
    <w:rsid w:val="009E05BF"/>
    <w:rsid w:val="009E06F0"/>
    <w:rsid w:val="009E075F"/>
    <w:rsid w:val="009E09AD"/>
    <w:rsid w:val="009E0A37"/>
    <w:rsid w:val="009E0B79"/>
    <w:rsid w:val="009E0BE8"/>
    <w:rsid w:val="009E1120"/>
    <w:rsid w:val="009E1397"/>
    <w:rsid w:val="009E139B"/>
    <w:rsid w:val="009E1484"/>
    <w:rsid w:val="009E14A9"/>
    <w:rsid w:val="009E16A0"/>
    <w:rsid w:val="009E17A7"/>
    <w:rsid w:val="009E1B49"/>
    <w:rsid w:val="009E1CD4"/>
    <w:rsid w:val="009E1E4E"/>
    <w:rsid w:val="009E222A"/>
    <w:rsid w:val="009E2269"/>
    <w:rsid w:val="009E229C"/>
    <w:rsid w:val="009E22AC"/>
    <w:rsid w:val="009E239D"/>
    <w:rsid w:val="009E253E"/>
    <w:rsid w:val="009E2600"/>
    <w:rsid w:val="009E29CF"/>
    <w:rsid w:val="009E2A57"/>
    <w:rsid w:val="009E2A8C"/>
    <w:rsid w:val="009E2B48"/>
    <w:rsid w:val="009E2CAE"/>
    <w:rsid w:val="009E34FC"/>
    <w:rsid w:val="009E371D"/>
    <w:rsid w:val="009E3807"/>
    <w:rsid w:val="009E389B"/>
    <w:rsid w:val="009E3A6C"/>
    <w:rsid w:val="009E3ACC"/>
    <w:rsid w:val="009E403B"/>
    <w:rsid w:val="009E42E0"/>
    <w:rsid w:val="009E447D"/>
    <w:rsid w:val="009E455B"/>
    <w:rsid w:val="009E45BE"/>
    <w:rsid w:val="009E49C9"/>
    <w:rsid w:val="009E4B17"/>
    <w:rsid w:val="009E4B3D"/>
    <w:rsid w:val="009E4F2E"/>
    <w:rsid w:val="009E4F9C"/>
    <w:rsid w:val="009E5057"/>
    <w:rsid w:val="009E544D"/>
    <w:rsid w:val="009E5579"/>
    <w:rsid w:val="009E5920"/>
    <w:rsid w:val="009E5A7A"/>
    <w:rsid w:val="009E5AC6"/>
    <w:rsid w:val="009E5B6D"/>
    <w:rsid w:val="009E5CBA"/>
    <w:rsid w:val="009E6178"/>
    <w:rsid w:val="009E64E6"/>
    <w:rsid w:val="009E66EC"/>
    <w:rsid w:val="009E6951"/>
    <w:rsid w:val="009E699F"/>
    <w:rsid w:val="009E6D81"/>
    <w:rsid w:val="009E6DA5"/>
    <w:rsid w:val="009E6DD4"/>
    <w:rsid w:val="009E6FAF"/>
    <w:rsid w:val="009E6FFF"/>
    <w:rsid w:val="009E7271"/>
    <w:rsid w:val="009E755E"/>
    <w:rsid w:val="009E75C1"/>
    <w:rsid w:val="009E774F"/>
    <w:rsid w:val="009E775E"/>
    <w:rsid w:val="009E77D2"/>
    <w:rsid w:val="009E7B83"/>
    <w:rsid w:val="009E7B86"/>
    <w:rsid w:val="009E7DC3"/>
    <w:rsid w:val="009F004C"/>
    <w:rsid w:val="009F0060"/>
    <w:rsid w:val="009F0232"/>
    <w:rsid w:val="009F0510"/>
    <w:rsid w:val="009F0961"/>
    <w:rsid w:val="009F0A8B"/>
    <w:rsid w:val="009F0ACC"/>
    <w:rsid w:val="009F0C04"/>
    <w:rsid w:val="009F0DE4"/>
    <w:rsid w:val="009F0EC6"/>
    <w:rsid w:val="009F0FF5"/>
    <w:rsid w:val="009F13EE"/>
    <w:rsid w:val="009F15B7"/>
    <w:rsid w:val="009F15B9"/>
    <w:rsid w:val="009F1A8A"/>
    <w:rsid w:val="009F1B05"/>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4AF"/>
    <w:rsid w:val="009F361B"/>
    <w:rsid w:val="009F36C9"/>
    <w:rsid w:val="009F370E"/>
    <w:rsid w:val="009F3898"/>
    <w:rsid w:val="009F3C07"/>
    <w:rsid w:val="009F3E58"/>
    <w:rsid w:val="009F3FBC"/>
    <w:rsid w:val="009F4102"/>
    <w:rsid w:val="009F442E"/>
    <w:rsid w:val="009F45DB"/>
    <w:rsid w:val="009F4B2A"/>
    <w:rsid w:val="009F4DC8"/>
    <w:rsid w:val="009F4F04"/>
    <w:rsid w:val="009F4FEF"/>
    <w:rsid w:val="009F50F6"/>
    <w:rsid w:val="009F53F1"/>
    <w:rsid w:val="009F5602"/>
    <w:rsid w:val="009F56A4"/>
    <w:rsid w:val="009F5768"/>
    <w:rsid w:val="009F5A56"/>
    <w:rsid w:val="009F5B33"/>
    <w:rsid w:val="009F5E41"/>
    <w:rsid w:val="009F603D"/>
    <w:rsid w:val="009F626E"/>
    <w:rsid w:val="009F65D6"/>
    <w:rsid w:val="009F65F4"/>
    <w:rsid w:val="009F6961"/>
    <w:rsid w:val="009F6A56"/>
    <w:rsid w:val="009F6CC6"/>
    <w:rsid w:val="009F6D26"/>
    <w:rsid w:val="009F6FE8"/>
    <w:rsid w:val="009F743F"/>
    <w:rsid w:val="009F77AA"/>
    <w:rsid w:val="009F7842"/>
    <w:rsid w:val="009F78B0"/>
    <w:rsid w:val="009F792B"/>
    <w:rsid w:val="009F7A4A"/>
    <w:rsid w:val="009F7C7D"/>
    <w:rsid w:val="009F7F30"/>
    <w:rsid w:val="009F7F4C"/>
    <w:rsid w:val="00A00107"/>
    <w:rsid w:val="00A002A6"/>
    <w:rsid w:val="00A002D7"/>
    <w:rsid w:val="00A009A1"/>
    <w:rsid w:val="00A009FA"/>
    <w:rsid w:val="00A00B7B"/>
    <w:rsid w:val="00A00CE6"/>
    <w:rsid w:val="00A0101A"/>
    <w:rsid w:val="00A01552"/>
    <w:rsid w:val="00A01658"/>
    <w:rsid w:val="00A0170C"/>
    <w:rsid w:val="00A01A77"/>
    <w:rsid w:val="00A01B18"/>
    <w:rsid w:val="00A01E03"/>
    <w:rsid w:val="00A0258E"/>
    <w:rsid w:val="00A02596"/>
    <w:rsid w:val="00A02814"/>
    <w:rsid w:val="00A02826"/>
    <w:rsid w:val="00A028C1"/>
    <w:rsid w:val="00A02BC8"/>
    <w:rsid w:val="00A02DDC"/>
    <w:rsid w:val="00A02E16"/>
    <w:rsid w:val="00A032A3"/>
    <w:rsid w:val="00A03370"/>
    <w:rsid w:val="00A03580"/>
    <w:rsid w:val="00A0378C"/>
    <w:rsid w:val="00A038D7"/>
    <w:rsid w:val="00A03C7B"/>
    <w:rsid w:val="00A03CA9"/>
    <w:rsid w:val="00A03CE4"/>
    <w:rsid w:val="00A03D5F"/>
    <w:rsid w:val="00A03F3A"/>
    <w:rsid w:val="00A0401C"/>
    <w:rsid w:val="00A0437C"/>
    <w:rsid w:val="00A04B74"/>
    <w:rsid w:val="00A05567"/>
    <w:rsid w:val="00A055BA"/>
    <w:rsid w:val="00A055C2"/>
    <w:rsid w:val="00A0593F"/>
    <w:rsid w:val="00A05998"/>
    <w:rsid w:val="00A05A25"/>
    <w:rsid w:val="00A05DFB"/>
    <w:rsid w:val="00A05E18"/>
    <w:rsid w:val="00A05FD2"/>
    <w:rsid w:val="00A06245"/>
    <w:rsid w:val="00A06460"/>
    <w:rsid w:val="00A06464"/>
    <w:rsid w:val="00A0685C"/>
    <w:rsid w:val="00A070DA"/>
    <w:rsid w:val="00A0718E"/>
    <w:rsid w:val="00A07218"/>
    <w:rsid w:val="00A072DA"/>
    <w:rsid w:val="00A07725"/>
    <w:rsid w:val="00A0778F"/>
    <w:rsid w:val="00A0790E"/>
    <w:rsid w:val="00A0792A"/>
    <w:rsid w:val="00A07A5B"/>
    <w:rsid w:val="00A07ABC"/>
    <w:rsid w:val="00A07AC9"/>
    <w:rsid w:val="00A07EFC"/>
    <w:rsid w:val="00A07F48"/>
    <w:rsid w:val="00A10082"/>
    <w:rsid w:val="00A1014B"/>
    <w:rsid w:val="00A101FF"/>
    <w:rsid w:val="00A10340"/>
    <w:rsid w:val="00A1041C"/>
    <w:rsid w:val="00A108B8"/>
    <w:rsid w:val="00A10E9B"/>
    <w:rsid w:val="00A10FB9"/>
    <w:rsid w:val="00A11008"/>
    <w:rsid w:val="00A1120F"/>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DE4"/>
    <w:rsid w:val="00A12EAC"/>
    <w:rsid w:val="00A1319A"/>
    <w:rsid w:val="00A13624"/>
    <w:rsid w:val="00A1386B"/>
    <w:rsid w:val="00A13D33"/>
    <w:rsid w:val="00A13D6A"/>
    <w:rsid w:val="00A13E05"/>
    <w:rsid w:val="00A13E48"/>
    <w:rsid w:val="00A140AE"/>
    <w:rsid w:val="00A14524"/>
    <w:rsid w:val="00A14792"/>
    <w:rsid w:val="00A14C09"/>
    <w:rsid w:val="00A14F74"/>
    <w:rsid w:val="00A14FDD"/>
    <w:rsid w:val="00A15032"/>
    <w:rsid w:val="00A150D7"/>
    <w:rsid w:val="00A1527C"/>
    <w:rsid w:val="00A1528B"/>
    <w:rsid w:val="00A15410"/>
    <w:rsid w:val="00A156B8"/>
    <w:rsid w:val="00A1572A"/>
    <w:rsid w:val="00A15910"/>
    <w:rsid w:val="00A15D92"/>
    <w:rsid w:val="00A15EE5"/>
    <w:rsid w:val="00A16A19"/>
    <w:rsid w:val="00A16F01"/>
    <w:rsid w:val="00A173D2"/>
    <w:rsid w:val="00A1744A"/>
    <w:rsid w:val="00A177AA"/>
    <w:rsid w:val="00A179FA"/>
    <w:rsid w:val="00A17A17"/>
    <w:rsid w:val="00A17BC5"/>
    <w:rsid w:val="00A17CA2"/>
    <w:rsid w:val="00A208F9"/>
    <w:rsid w:val="00A20BC8"/>
    <w:rsid w:val="00A214A4"/>
    <w:rsid w:val="00A216C4"/>
    <w:rsid w:val="00A21B88"/>
    <w:rsid w:val="00A21E1B"/>
    <w:rsid w:val="00A21E3D"/>
    <w:rsid w:val="00A21EF6"/>
    <w:rsid w:val="00A22286"/>
    <w:rsid w:val="00A22490"/>
    <w:rsid w:val="00A22667"/>
    <w:rsid w:val="00A226BC"/>
    <w:rsid w:val="00A22CBF"/>
    <w:rsid w:val="00A230F0"/>
    <w:rsid w:val="00A2311D"/>
    <w:rsid w:val="00A23221"/>
    <w:rsid w:val="00A23367"/>
    <w:rsid w:val="00A2359B"/>
    <w:rsid w:val="00A236F3"/>
    <w:rsid w:val="00A2373B"/>
    <w:rsid w:val="00A237D2"/>
    <w:rsid w:val="00A2389A"/>
    <w:rsid w:val="00A23A69"/>
    <w:rsid w:val="00A23BAC"/>
    <w:rsid w:val="00A23BAD"/>
    <w:rsid w:val="00A23C24"/>
    <w:rsid w:val="00A23D48"/>
    <w:rsid w:val="00A23D69"/>
    <w:rsid w:val="00A2400F"/>
    <w:rsid w:val="00A2435B"/>
    <w:rsid w:val="00A245B1"/>
    <w:rsid w:val="00A247A6"/>
    <w:rsid w:val="00A24902"/>
    <w:rsid w:val="00A249CC"/>
    <w:rsid w:val="00A24B6D"/>
    <w:rsid w:val="00A24E07"/>
    <w:rsid w:val="00A2536C"/>
    <w:rsid w:val="00A2545B"/>
    <w:rsid w:val="00A25522"/>
    <w:rsid w:val="00A25577"/>
    <w:rsid w:val="00A255B9"/>
    <w:rsid w:val="00A2568D"/>
    <w:rsid w:val="00A2576A"/>
    <w:rsid w:val="00A259D2"/>
    <w:rsid w:val="00A25D58"/>
    <w:rsid w:val="00A25E2C"/>
    <w:rsid w:val="00A25E43"/>
    <w:rsid w:val="00A25E9D"/>
    <w:rsid w:val="00A26006"/>
    <w:rsid w:val="00A26041"/>
    <w:rsid w:val="00A26160"/>
    <w:rsid w:val="00A2626F"/>
    <w:rsid w:val="00A26468"/>
    <w:rsid w:val="00A2677B"/>
    <w:rsid w:val="00A26789"/>
    <w:rsid w:val="00A26A6B"/>
    <w:rsid w:val="00A26C8F"/>
    <w:rsid w:val="00A26FEC"/>
    <w:rsid w:val="00A270ED"/>
    <w:rsid w:val="00A27242"/>
    <w:rsid w:val="00A272EF"/>
    <w:rsid w:val="00A27648"/>
    <w:rsid w:val="00A27858"/>
    <w:rsid w:val="00A279D1"/>
    <w:rsid w:val="00A27BCA"/>
    <w:rsid w:val="00A27DA8"/>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B0"/>
    <w:rsid w:val="00A34EFF"/>
    <w:rsid w:val="00A34F1A"/>
    <w:rsid w:val="00A35520"/>
    <w:rsid w:val="00A35737"/>
    <w:rsid w:val="00A35845"/>
    <w:rsid w:val="00A35976"/>
    <w:rsid w:val="00A35E95"/>
    <w:rsid w:val="00A362D1"/>
    <w:rsid w:val="00A3675E"/>
    <w:rsid w:val="00A3679A"/>
    <w:rsid w:val="00A36CFB"/>
    <w:rsid w:val="00A36D18"/>
    <w:rsid w:val="00A36DE9"/>
    <w:rsid w:val="00A36EF2"/>
    <w:rsid w:val="00A37207"/>
    <w:rsid w:val="00A3743E"/>
    <w:rsid w:val="00A3773A"/>
    <w:rsid w:val="00A37D3F"/>
    <w:rsid w:val="00A37F34"/>
    <w:rsid w:val="00A40047"/>
    <w:rsid w:val="00A400A8"/>
    <w:rsid w:val="00A40244"/>
    <w:rsid w:val="00A40253"/>
    <w:rsid w:val="00A402B3"/>
    <w:rsid w:val="00A404FA"/>
    <w:rsid w:val="00A4058D"/>
    <w:rsid w:val="00A405DD"/>
    <w:rsid w:val="00A405E0"/>
    <w:rsid w:val="00A406D8"/>
    <w:rsid w:val="00A40707"/>
    <w:rsid w:val="00A409DB"/>
    <w:rsid w:val="00A40C5B"/>
    <w:rsid w:val="00A40F2A"/>
    <w:rsid w:val="00A40F96"/>
    <w:rsid w:val="00A411E8"/>
    <w:rsid w:val="00A413D5"/>
    <w:rsid w:val="00A4140A"/>
    <w:rsid w:val="00A4155F"/>
    <w:rsid w:val="00A415B4"/>
    <w:rsid w:val="00A4161C"/>
    <w:rsid w:val="00A4173F"/>
    <w:rsid w:val="00A41994"/>
    <w:rsid w:val="00A41E10"/>
    <w:rsid w:val="00A41EFC"/>
    <w:rsid w:val="00A42122"/>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30"/>
    <w:rsid w:val="00A43B68"/>
    <w:rsid w:val="00A43D0E"/>
    <w:rsid w:val="00A43E7F"/>
    <w:rsid w:val="00A43EF4"/>
    <w:rsid w:val="00A44039"/>
    <w:rsid w:val="00A4410D"/>
    <w:rsid w:val="00A44126"/>
    <w:rsid w:val="00A4489A"/>
    <w:rsid w:val="00A44993"/>
    <w:rsid w:val="00A449CC"/>
    <w:rsid w:val="00A44BA8"/>
    <w:rsid w:val="00A44C15"/>
    <w:rsid w:val="00A44C52"/>
    <w:rsid w:val="00A44E46"/>
    <w:rsid w:val="00A4504E"/>
    <w:rsid w:val="00A45146"/>
    <w:rsid w:val="00A451DF"/>
    <w:rsid w:val="00A4530B"/>
    <w:rsid w:val="00A45738"/>
    <w:rsid w:val="00A457D0"/>
    <w:rsid w:val="00A458F8"/>
    <w:rsid w:val="00A45D21"/>
    <w:rsid w:val="00A46020"/>
    <w:rsid w:val="00A46469"/>
    <w:rsid w:val="00A466FB"/>
    <w:rsid w:val="00A46765"/>
    <w:rsid w:val="00A46AD9"/>
    <w:rsid w:val="00A47321"/>
    <w:rsid w:val="00A47418"/>
    <w:rsid w:val="00A47435"/>
    <w:rsid w:val="00A47672"/>
    <w:rsid w:val="00A4777A"/>
    <w:rsid w:val="00A47AA4"/>
    <w:rsid w:val="00A47C4F"/>
    <w:rsid w:val="00A47C78"/>
    <w:rsid w:val="00A47D6E"/>
    <w:rsid w:val="00A47FFA"/>
    <w:rsid w:val="00A501D5"/>
    <w:rsid w:val="00A5021D"/>
    <w:rsid w:val="00A503B7"/>
    <w:rsid w:val="00A506D9"/>
    <w:rsid w:val="00A50A53"/>
    <w:rsid w:val="00A50A7F"/>
    <w:rsid w:val="00A50E1B"/>
    <w:rsid w:val="00A510DB"/>
    <w:rsid w:val="00A513EC"/>
    <w:rsid w:val="00A51464"/>
    <w:rsid w:val="00A514E5"/>
    <w:rsid w:val="00A51707"/>
    <w:rsid w:val="00A517A9"/>
    <w:rsid w:val="00A5185B"/>
    <w:rsid w:val="00A518B4"/>
    <w:rsid w:val="00A518EA"/>
    <w:rsid w:val="00A519A6"/>
    <w:rsid w:val="00A51A63"/>
    <w:rsid w:val="00A51B05"/>
    <w:rsid w:val="00A51E60"/>
    <w:rsid w:val="00A51F6B"/>
    <w:rsid w:val="00A52111"/>
    <w:rsid w:val="00A52244"/>
    <w:rsid w:val="00A523FD"/>
    <w:rsid w:val="00A524A9"/>
    <w:rsid w:val="00A524D1"/>
    <w:rsid w:val="00A526ED"/>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E47"/>
    <w:rsid w:val="00A54E7B"/>
    <w:rsid w:val="00A54EC3"/>
    <w:rsid w:val="00A552D0"/>
    <w:rsid w:val="00A5553E"/>
    <w:rsid w:val="00A55842"/>
    <w:rsid w:val="00A55910"/>
    <w:rsid w:val="00A55AC6"/>
    <w:rsid w:val="00A55B73"/>
    <w:rsid w:val="00A55CC4"/>
    <w:rsid w:val="00A55DBA"/>
    <w:rsid w:val="00A561A4"/>
    <w:rsid w:val="00A5663E"/>
    <w:rsid w:val="00A56894"/>
    <w:rsid w:val="00A569ED"/>
    <w:rsid w:val="00A56E9B"/>
    <w:rsid w:val="00A5700B"/>
    <w:rsid w:val="00A570CC"/>
    <w:rsid w:val="00A570E1"/>
    <w:rsid w:val="00A5739C"/>
    <w:rsid w:val="00A575B4"/>
    <w:rsid w:val="00A577F0"/>
    <w:rsid w:val="00A5790A"/>
    <w:rsid w:val="00A57973"/>
    <w:rsid w:val="00A57B1C"/>
    <w:rsid w:val="00A57B9F"/>
    <w:rsid w:val="00A57F81"/>
    <w:rsid w:val="00A57F8F"/>
    <w:rsid w:val="00A57FF7"/>
    <w:rsid w:val="00A6006C"/>
    <w:rsid w:val="00A603F3"/>
    <w:rsid w:val="00A60957"/>
    <w:rsid w:val="00A60B19"/>
    <w:rsid w:val="00A60B6E"/>
    <w:rsid w:val="00A60DB1"/>
    <w:rsid w:val="00A61425"/>
    <w:rsid w:val="00A61685"/>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999"/>
    <w:rsid w:val="00A64B26"/>
    <w:rsid w:val="00A64B57"/>
    <w:rsid w:val="00A64D2B"/>
    <w:rsid w:val="00A6506B"/>
    <w:rsid w:val="00A6531C"/>
    <w:rsid w:val="00A65462"/>
    <w:rsid w:val="00A656C9"/>
    <w:rsid w:val="00A65720"/>
    <w:rsid w:val="00A658CE"/>
    <w:rsid w:val="00A6595B"/>
    <w:rsid w:val="00A65968"/>
    <w:rsid w:val="00A6608B"/>
    <w:rsid w:val="00A6621D"/>
    <w:rsid w:val="00A663C6"/>
    <w:rsid w:val="00A66522"/>
    <w:rsid w:val="00A66738"/>
    <w:rsid w:val="00A66F69"/>
    <w:rsid w:val="00A671C5"/>
    <w:rsid w:val="00A67AC5"/>
    <w:rsid w:val="00A67CED"/>
    <w:rsid w:val="00A67EF1"/>
    <w:rsid w:val="00A67F2F"/>
    <w:rsid w:val="00A700DA"/>
    <w:rsid w:val="00A702E7"/>
    <w:rsid w:val="00A70683"/>
    <w:rsid w:val="00A70798"/>
    <w:rsid w:val="00A7096D"/>
    <w:rsid w:val="00A70A7C"/>
    <w:rsid w:val="00A70D4C"/>
    <w:rsid w:val="00A70F0E"/>
    <w:rsid w:val="00A71007"/>
    <w:rsid w:val="00A710C3"/>
    <w:rsid w:val="00A7195C"/>
    <w:rsid w:val="00A71AEC"/>
    <w:rsid w:val="00A71B5D"/>
    <w:rsid w:val="00A71C4B"/>
    <w:rsid w:val="00A71DE4"/>
    <w:rsid w:val="00A7207E"/>
    <w:rsid w:val="00A72883"/>
    <w:rsid w:val="00A72AA2"/>
    <w:rsid w:val="00A72F0D"/>
    <w:rsid w:val="00A72FBC"/>
    <w:rsid w:val="00A72FF2"/>
    <w:rsid w:val="00A7315C"/>
    <w:rsid w:val="00A7316B"/>
    <w:rsid w:val="00A731AD"/>
    <w:rsid w:val="00A731E2"/>
    <w:rsid w:val="00A735BD"/>
    <w:rsid w:val="00A73838"/>
    <w:rsid w:val="00A738B1"/>
    <w:rsid w:val="00A7393D"/>
    <w:rsid w:val="00A73952"/>
    <w:rsid w:val="00A739B3"/>
    <w:rsid w:val="00A73B16"/>
    <w:rsid w:val="00A73CC6"/>
    <w:rsid w:val="00A73D2E"/>
    <w:rsid w:val="00A74362"/>
    <w:rsid w:val="00A743EF"/>
    <w:rsid w:val="00A747BB"/>
    <w:rsid w:val="00A74A48"/>
    <w:rsid w:val="00A74D6D"/>
    <w:rsid w:val="00A74E05"/>
    <w:rsid w:val="00A75295"/>
    <w:rsid w:val="00A75431"/>
    <w:rsid w:val="00A754DE"/>
    <w:rsid w:val="00A756D1"/>
    <w:rsid w:val="00A758AA"/>
    <w:rsid w:val="00A758EB"/>
    <w:rsid w:val="00A75B25"/>
    <w:rsid w:val="00A75C2F"/>
    <w:rsid w:val="00A75E1B"/>
    <w:rsid w:val="00A75EA0"/>
    <w:rsid w:val="00A761C3"/>
    <w:rsid w:val="00A76387"/>
    <w:rsid w:val="00A764A6"/>
    <w:rsid w:val="00A765E5"/>
    <w:rsid w:val="00A76633"/>
    <w:rsid w:val="00A76649"/>
    <w:rsid w:val="00A76B00"/>
    <w:rsid w:val="00A76D3F"/>
    <w:rsid w:val="00A76DA0"/>
    <w:rsid w:val="00A76EEA"/>
    <w:rsid w:val="00A771C0"/>
    <w:rsid w:val="00A77222"/>
    <w:rsid w:val="00A77264"/>
    <w:rsid w:val="00A774F4"/>
    <w:rsid w:val="00A779A5"/>
    <w:rsid w:val="00A77C14"/>
    <w:rsid w:val="00A77C78"/>
    <w:rsid w:val="00A77E21"/>
    <w:rsid w:val="00A77F24"/>
    <w:rsid w:val="00A800B7"/>
    <w:rsid w:val="00A806F3"/>
    <w:rsid w:val="00A80787"/>
    <w:rsid w:val="00A80A32"/>
    <w:rsid w:val="00A80C94"/>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BB"/>
    <w:rsid w:val="00A824EE"/>
    <w:rsid w:val="00A826C3"/>
    <w:rsid w:val="00A82AA3"/>
    <w:rsid w:val="00A82AA7"/>
    <w:rsid w:val="00A82AFB"/>
    <w:rsid w:val="00A82D9D"/>
    <w:rsid w:val="00A82F7D"/>
    <w:rsid w:val="00A83174"/>
    <w:rsid w:val="00A83435"/>
    <w:rsid w:val="00A83806"/>
    <w:rsid w:val="00A83831"/>
    <w:rsid w:val="00A840AD"/>
    <w:rsid w:val="00A84453"/>
    <w:rsid w:val="00A8459F"/>
    <w:rsid w:val="00A8488E"/>
    <w:rsid w:val="00A84D54"/>
    <w:rsid w:val="00A84D91"/>
    <w:rsid w:val="00A84EC0"/>
    <w:rsid w:val="00A84F86"/>
    <w:rsid w:val="00A85126"/>
    <w:rsid w:val="00A859D5"/>
    <w:rsid w:val="00A85C11"/>
    <w:rsid w:val="00A85CE6"/>
    <w:rsid w:val="00A86132"/>
    <w:rsid w:val="00A8614D"/>
    <w:rsid w:val="00A863DE"/>
    <w:rsid w:val="00A8651D"/>
    <w:rsid w:val="00A86F24"/>
    <w:rsid w:val="00A87416"/>
    <w:rsid w:val="00A8749A"/>
    <w:rsid w:val="00A87536"/>
    <w:rsid w:val="00A877AD"/>
    <w:rsid w:val="00A87B07"/>
    <w:rsid w:val="00A87E8F"/>
    <w:rsid w:val="00A87EC3"/>
    <w:rsid w:val="00A9062C"/>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7C"/>
    <w:rsid w:val="00A924C4"/>
    <w:rsid w:val="00A924E4"/>
    <w:rsid w:val="00A92650"/>
    <w:rsid w:val="00A92762"/>
    <w:rsid w:val="00A928BE"/>
    <w:rsid w:val="00A92AB8"/>
    <w:rsid w:val="00A92B9B"/>
    <w:rsid w:val="00A92E9C"/>
    <w:rsid w:val="00A92EB1"/>
    <w:rsid w:val="00A930CF"/>
    <w:rsid w:val="00A9318D"/>
    <w:rsid w:val="00A933CA"/>
    <w:rsid w:val="00A9341C"/>
    <w:rsid w:val="00A93446"/>
    <w:rsid w:val="00A9345C"/>
    <w:rsid w:val="00A9355C"/>
    <w:rsid w:val="00A93592"/>
    <w:rsid w:val="00A93A13"/>
    <w:rsid w:val="00A93B95"/>
    <w:rsid w:val="00A93C7D"/>
    <w:rsid w:val="00A93D11"/>
    <w:rsid w:val="00A93D16"/>
    <w:rsid w:val="00A93D49"/>
    <w:rsid w:val="00A9415D"/>
    <w:rsid w:val="00A944A2"/>
    <w:rsid w:val="00A9461B"/>
    <w:rsid w:val="00A94911"/>
    <w:rsid w:val="00A94D2D"/>
    <w:rsid w:val="00A95113"/>
    <w:rsid w:val="00A951A4"/>
    <w:rsid w:val="00A952FA"/>
    <w:rsid w:val="00A953BA"/>
    <w:rsid w:val="00A95566"/>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759"/>
    <w:rsid w:val="00A977E9"/>
    <w:rsid w:val="00A9788D"/>
    <w:rsid w:val="00A978F1"/>
    <w:rsid w:val="00A97A34"/>
    <w:rsid w:val="00A97AD8"/>
    <w:rsid w:val="00AA0254"/>
    <w:rsid w:val="00AA02D0"/>
    <w:rsid w:val="00AA0384"/>
    <w:rsid w:val="00AA0508"/>
    <w:rsid w:val="00AA061F"/>
    <w:rsid w:val="00AA0E4F"/>
    <w:rsid w:val="00AA16A2"/>
    <w:rsid w:val="00AA1785"/>
    <w:rsid w:val="00AA17AC"/>
    <w:rsid w:val="00AA19D0"/>
    <w:rsid w:val="00AA19DC"/>
    <w:rsid w:val="00AA1A51"/>
    <w:rsid w:val="00AA1BA3"/>
    <w:rsid w:val="00AA1E74"/>
    <w:rsid w:val="00AA20C5"/>
    <w:rsid w:val="00AA20D6"/>
    <w:rsid w:val="00AA220A"/>
    <w:rsid w:val="00AA227B"/>
    <w:rsid w:val="00AA238E"/>
    <w:rsid w:val="00AA25B8"/>
    <w:rsid w:val="00AA283E"/>
    <w:rsid w:val="00AA2A8F"/>
    <w:rsid w:val="00AA2C11"/>
    <w:rsid w:val="00AA30DC"/>
    <w:rsid w:val="00AA32A2"/>
    <w:rsid w:val="00AA347A"/>
    <w:rsid w:val="00AA3698"/>
    <w:rsid w:val="00AA36C1"/>
    <w:rsid w:val="00AA3790"/>
    <w:rsid w:val="00AA38F8"/>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311"/>
    <w:rsid w:val="00AB077E"/>
    <w:rsid w:val="00AB0842"/>
    <w:rsid w:val="00AB0C35"/>
    <w:rsid w:val="00AB0D05"/>
    <w:rsid w:val="00AB0E42"/>
    <w:rsid w:val="00AB0FCC"/>
    <w:rsid w:val="00AB1034"/>
    <w:rsid w:val="00AB1312"/>
    <w:rsid w:val="00AB13EB"/>
    <w:rsid w:val="00AB140D"/>
    <w:rsid w:val="00AB185C"/>
    <w:rsid w:val="00AB1CBF"/>
    <w:rsid w:val="00AB1D6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30D5"/>
    <w:rsid w:val="00AB3186"/>
    <w:rsid w:val="00AB350A"/>
    <w:rsid w:val="00AB391E"/>
    <w:rsid w:val="00AB3A34"/>
    <w:rsid w:val="00AB3C0D"/>
    <w:rsid w:val="00AB3EB8"/>
    <w:rsid w:val="00AB3FA9"/>
    <w:rsid w:val="00AB4250"/>
    <w:rsid w:val="00AB4308"/>
    <w:rsid w:val="00AB43AD"/>
    <w:rsid w:val="00AB4423"/>
    <w:rsid w:val="00AB4623"/>
    <w:rsid w:val="00AB4665"/>
    <w:rsid w:val="00AB485D"/>
    <w:rsid w:val="00AB4865"/>
    <w:rsid w:val="00AB48E6"/>
    <w:rsid w:val="00AB4C44"/>
    <w:rsid w:val="00AB4CAE"/>
    <w:rsid w:val="00AB4EBB"/>
    <w:rsid w:val="00AB51FB"/>
    <w:rsid w:val="00AB57FB"/>
    <w:rsid w:val="00AB58DE"/>
    <w:rsid w:val="00AB5F1B"/>
    <w:rsid w:val="00AB5F48"/>
    <w:rsid w:val="00AB5F65"/>
    <w:rsid w:val="00AB60CB"/>
    <w:rsid w:val="00AB6383"/>
    <w:rsid w:val="00AB63E6"/>
    <w:rsid w:val="00AB64DE"/>
    <w:rsid w:val="00AB65AF"/>
    <w:rsid w:val="00AB65D9"/>
    <w:rsid w:val="00AB692A"/>
    <w:rsid w:val="00AB6D71"/>
    <w:rsid w:val="00AB731E"/>
    <w:rsid w:val="00AB741C"/>
    <w:rsid w:val="00AB74D5"/>
    <w:rsid w:val="00AB7548"/>
    <w:rsid w:val="00AB7888"/>
    <w:rsid w:val="00AB7B33"/>
    <w:rsid w:val="00AC0119"/>
    <w:rsid w:val="00AC03C8"/>
    <w:rsid w:val="00AC0750"/>
    <w:rsid w:val="00AC0CE8"/>
    <w:rsid w:val="00AC0D12"/>
    <w:rsid w:val="00AC0D3A"/>
    <w:rsid w:val="00AC0D72"/>
    <w:rsid w:val="00AC12A4"/>
    <w:rsid w:val="00AC13DB"/>
    <w:rsid w:val="00AC1600"/>
    <w:rsid w:val="00AC16A1"/>
    <w:rsid w:val="00AC18C0"/>
    <w:rsid w:val="00AC19F3"/>
    <w:rsid w:val="00AC1B5D"/>
    <w:rsid w:val="00AC1B78"/>
    <w:rsid w:val="00AC1B99"/>
    <w:rsid w:val="00AC1F92"/>
    <w:rsid w:val="00AC21F6"/>
    <w:rsid w:val="00AC2229"/>
    <w:rsid w:val="00AC238C"/>
    <w:rsid w:val="00AC239F"/>
    <w:rsid w:val="00AC24E2"/>
    <w:rsid w:val="00AC25CE"/>
    <w:rsid w:val="00AC261A"/>
    <w:rsid w:val="00AC2B18"/>
    <w:rsid w:val="00AC2C30"/>
    <w:rsid w:val="00AC332D"/>
    <w:rsid w:val="00AC35D7"/>
    <w:rsid w:val="00AC3A16"/>
    <w:rsid w:val="00AC3B33"/>
    <w:rsid w:val="00AC3C57"/>
    <w:rsid w:val="00AC3C6A"/>
    <w:rsid w:val="00AC3C96"/>
    <w:rsid w:val="00AC3D3D"/>
    <w:rsid w:val="00AC469C"/>
    <w:rsid w:val="00AC46AC"/>
    <w:rsid w:val="00AC4843"/>
    <w:rsid w:val="00AC4A59"/>
    <w:rsid w:val="00AC4D20"/>
    <w:rsid w:val="00AC4EC7"/>
    <w:rsid w:val="00AC53C8"/>
    <w:rsid w:val="00AC5410"/>
    <w:rsid w:val="00AC5535"/>
    <w:rsid w:val="00AC571E"/>
    <w:rsid w:val="00AC59CC"/>
    <w:rsid w:val="00AC5A70"/>
    <w:rsid w:val="00AC5D07"/>
    <w:rsid w:val="00AC5DCF"/>
    <w:rsid w:val="00AC5DE1"/>
    <w:rsid w:val="00AC6094"/>
    <w:rsid w:val="00AC6194"/>
    <w:rsid w:val="00AC6239"/>
    <w:rsid w:val="00AC62E4"/>
    <w:rsid w:val="00AC664B"/>
    <w:rsid w:val="00AC6650"/>
    <w:rsid w:val="00AC66AB"/>
    <w:rsid w:val="00AC6D33"/>
    <w:rsid w:val="00AC6EEA"/>
    <w:rsid w:val="00AC7093"/>
    <w:rsid w:val="00AC74CC"/>
    <w:rsid w:val="00AC75B0"/>
    <w:rsid w:val="00AC7820"/>
    <w:rsid w:val="00AC7894"/>
    <w:rsid w:val="00AC7906"/>
    <w:rsid w:val="00AC7924"/>
    <w:rsid w:val="00AC7AD7"/>
    <w:rsid w:val="00AC7B3F"/>
    <w:rsid w:val="00AC7BE9"/>
    <w:rsid w:val="00AC7D81"/>
    <w:rsid w:val="00AD009D"/>
    <w:rsid w:val="00AD013A"/>
    <w:rsid w:val="00AD02BF"/>
    <w:rsid w:val="00AD04E0"/>
    <w:rsid w:val="00AD0546"/>
    <w:rsid w:val="00AD0587"/>
    <w:rsid w:val="00AD0822"/>
    <w:rsid w:val="00AD086F"/>
    <w:rsid w:val="00AD096E"/>
    <w:rsid w:val="00AD0BA4"/>
    <w:rsid w:val="00AD0EEC"/>
    <w:rsid w:val="00AD1109"/>
    <w:rsid w:val="00AD1637"/>
    <w:rsid w:val="00AD1681"/>
    <w:rsid w:val="00AD19A5"/>
    <w:rsid w:val="00AD1BD1"/>
    <w:rsid w:val="00AD1C1E"/>
    <w:rsid w:val="00AD1E17"/>
    <w:rsid w:val="00AD1F2C"/>
    <w:rsid w:val="00AD1FC9"/>
    <w:rsid w:val="00AD2055"/>
    <w:rsid w:val="00AD2163"/>
    <w:rsid w:val="00AD2392"/>
    <w:rsid w:val="00AD2476"/>
    <w:rsid w:val="00AD24C0"/>
    <w:rsid w:val="00AD270C"/>
    <w:rsid w:val="00AD28C5"/>
    <w:rsid w:val="00AD29CF"/>
    <w:rsid w:val="00AD2B53"/>
    <w:rsid w:val="00AD2C91"/>
    <w:rsid w:val="00AD300B"/>
    <w:rsid w:val="00AD303B"/>
    <w:rsid w:val="00AD30EA"/>
    <w:rsid w:val="00AD31D5"/>
    <w:rsid w:val="00AD338D"/>
    <w:rsid w:val="00AD34B5"/>
    <w:rsid w:val="00AD34D2"/>
    <w:rsid w:val="00AD35C4"/>
    <w:rsid w:val="00AD36A1"/>
    <w:rsid w:val="00AD38E4"/>
    <w:rsid w:val="00AD3929"/>
    <w:rsid w:val="00AD3B9F"/>
    <w:rsid w:val="00AD4162"/>
    <w:rsid w:val="00AD418A"/>
    <w:rsid w:val="00AD43A1"/>
    <w:rsid w:val="00AD45E3"/>
    <w:rsid w:val="00AD48CC"/>
    <w:rsid w:val="00AD4A35"/>
    <w:rsid w:val="00AD4CF4"/>
    <w:rsid w:val="00AD5226"/>
    <w:rsid w:val="00AD545D"/>
    <w:rsid w:val="00AD5870"/>
    <w:rsid w:val="00AD5948"/>
    <w:rsid w:val="00AD5A35"/>
    <w:rsid w:val="00AD6099"/>
    <w:rsid w:val="00AD62EB"/>
    <w:rsid w:val="00AD6323"/>
    <w:rsid w:val="00AD63A7"/>
    <w:rsid w:val="00AD64C1"/>
    <w:rsid w:val="00AD69CC"/>
    <w:rsid w:val="00AD6B96"/>
    <w:rsid w:val="00AD6D78"/>
    <w:rsid w:val="00AD6FC2"/>
    <w:rsid w:val="00AD7007"/>
    <w:rsid w:val="00AD733A"/>
    <w:rsid w:val="00AD741B"/>
    <w:rsid w:val="00AD747B"/>
    <w:rsid w:val="00AD754F"/>
    <w:rsid w:val="00AD772D"/>
    <w:rsid w:val="00AD78B0"/>
    <w:rsid w:val="00AD7925"/>
    <w:rsid w:val="00AD79E0"/>
    <w:rsid w:val="00AD7D77"/>
    <w:rsid w:val="00AE0025"/>
    <w:rsid w:val="00AE0042"/>
    <w:rsid w:val="00AE00A4"/>
    <w:rsid w:val="00AE0142"/>
    <w:rsid w:val="00AE014C"/>
    <w:rsid w:val="00AE01FC"/>
    <w:rsid w:val="00AE0274"/>
    <w:rsid w:val="00AE057E"/>
    <w:rsid w:val="00AE078D"/>
    <w:rsid w:val="00AE098B"/>
    <w:rsid w:val="00AE0D4B"/>
    <w:rsid w:val="00AE0DEE"/>
    <w:rsid w:val="00AE0E74"/>
    <w:rsid w:val="00AE0FEF"/>
    <w:rsid w:val="00AE10EC"/>
    <w:rsid w:val="00AE1403"/>
    <w:rsid w:val="00AE148B"/>
    <w:rsid w:val="00AE14E5"/>
    <w:rsid w:val="00AE1A65"/>
    <w:rsid w:val="00AE1C73"/>
    <w:rsid w:val="00AE21B4"/>
    <w:rsid w:val="00AE2217"/>
    <w:rsid w:val="00AE240F"/>
    <w:rsid w:val="00AE246C"/>
    <w:rsid w:val="00AE2780"/>
    <w:rsid w:val="00AE28ED"/>
    <w:rsid w:val="00AE297D"/>
    <w:rsid w:val="00AE2C44"/>
    <w:rsid w:val="00AE2C45"/>
    <w:rsid w:val="00AE2CA4"/>
    <w:rsid w:val="00AE3204"/>
    <w:rsid w:val="00AE3444"/>
    <w:rsid w:val="00AE38A9"/>
    <w:rsid w:val="00AE38F4"/>
    <w:rsid w:val="00AE39EA"/>
    <w:rsid w:val="00AE3AC0"/>
    <w:rsid w:val="00AE3EE7"/>
    <w:rsid w:val="00AE421D"/>
    <w:rsid w:val="00AE4241"/>
    <w:rsid w:val="00AE4342"/>
    <w:rsid w:val="00AE4421"/>
    <w:rsid w:val="00AE4510"/>
    <w:rsid w:val="00AE465E"/>
    <w:rsid w:val="00AE473F"/>
    <w:rsid w:val="00AE486D"/>
    <w:rsid w:val="00AE4A7C"/>
    <w:rsid w:val="00AE4DA0"/>
    <w:rsid w:val="00AE4DE6"/>
    <w:rsid w:val="00AE4F2A"/>
    <w:rsid w:val="00AE5320"/>
    <w:rsid w:val="00AE53E7"/>
    <w:rsid w:val="00AE543D"/>
    <w:rsid w:val="00AE54A0"/>
    <w:rsid w:val="00AE5669"/>
    <w:rsid w:val="00AE56A1"/>
    <w:rsid w:val="00AE586B"/>
    <w:rsid w:val="00AE5920"/>
    <w:rsid w:val="00AE5CC7"/>
    <w:rsid w:val="00AE5D42"/>
    <w:rsid w:val="00AE6137"/>
    <w:rsid w:val="00AE665C"/>
    <w:rsid w:val="00AE665D"/>
    <w:rsid w:val="00AE6806"/>
    <w:rsid w:val="00AE6979"/>
    <w:rsid w:val="00AE6994"/>
    <w:rsid w:val="00AE73E6"/>
    <w:rsid w:val="00AE7BA7"/>
    <w:rsid w:val="00AE7C61"/>
    <w:rsid w:val="00AF0419"/>
    <w:rsid w:val="00AF042E"/>
    <w:rsid w:val="00AF0675"/>
    <w:rsid w:val="00AF072E"/>
    <w:rsid w:val="00AF0A3C"/>
    <w:rsid w:val="00AF10C8"/>
    <w:rsid w:val="00AF11CA"/>
    <w:rsid w:val="00AF139B"/>
    <w:rsid w:val="00AF1561"/>
    <w:rsid w:val="00AF15B8"/>
    <w:rsid w:val="00AF1635"/>
    <w:rsid w:val="00AF16D1"/>
    <w:rsid w:val="00AF1A4B"/>
    <w:rsid w:val="00AF2046"/>
    <w:rsid w:val="00AF22CE"/>
    <w:rsid w:val="00AF25F7"/>
    <w:rsid w:val="00AF2A4B"/>
    <w:rsid w:val="00AF2F6C"/>
    <w:rsid w:val="00AF2F8F"/>
    <w:rsid w:val="00AF315C"/>
    <w:rsid w:val="00AF33F6"/>
    <w:rsid w:val="00AF3984"/>
    <w:rsid w:val="00AF3EE7"/>
    <w:rsid w:val="00AF4010"/>
    <w:rsid w:val="00AF405D"/>
    <w:rsid w:val="00AF4273"/>
    <w:rsid w:val="00AF4320"/>
    <w:rsid w:val="00AF45B4"/>
    <w:rsid w:val="00AF4761"/>
    <w:rsid w:val="00AF4D35"/>
    <w:rsid w:val="00AF50DB"/>
    <w:rsid w:val="00AF5331"/>
    <w:rsid w:val="00AF53A6"/>
    <w:rsid w:val="00AF5589"/>
    <w:rsid w:val="00AF56F5"/>
    <w:rsid w:val="00AF57D9"/>
    <w:rsid w:val="00AF587A"/>
    <w:rsid w:val="00AF58FB"/>
    <w:rsid w:val="00AF5A2F"/>
    <w:rsid w:val="00AF5F2A"/>
    <w:rsid w:val="00AF601E"/>
    <w:rsid w:val="00AF60B1"/>
    <w:rsid w:val="00AF623E"/>
    <w:rsid w:val="00AF629D"/>
    <w:rsid w:val="00AF62F1"/>
    <w:rsid w:val="00AF66E3"/>
    <w:rsid w:val="00AF6CCF"/>
    <w:rsid w:val="00AF7065"/>
    <w:rsid w:val="00AF717A"/>
    <w:rsid w:val="00AF764A"/>
    <w:rsid w:val="00AF76DC"/>
    <w:rsid w:val="00AF7720"/>
    <w:rsid w:val="00AF7D85"/>
    <w:rsid w:val="00AF7FF8"/>
    <w:rsid w:val="00B005B7"/>
    <w:rsid w:val="00B006E8"/>
    <w:rsid w:val="00B00A29"/>
    <w:rsid w:val="00B00DCB"/>
    <w:rsid w:val="00B00F88"/>
    <w:rsid w:val="00B0100C"/>
    <w:rsid w:val="00B011A3"/>
    <w:rsid w:val="00B013EE"/>
    <w:rsid w:val="00B01619"/>
    <w:rsid w:val="00B017B4"/>
    <w:rsid w:val="00B01F04"/>
    <w:rsid w:val="00B02104"/>
    <w:rsid w:val="00B02139"/>
    <w:rsid w:val="00B022FC"/>
    <w:rsid w:val="00B023D0"/>
    <w:rsid w:val="00B024E8"/>
    <w:rsid w:val="00B02645"/>
    <w:rsid w:val="00B0289D"/>
    <w:rsid w:val="00B029EF"/>
    <w:rsid w:val="00B02AD0"/>
    <w:rsid w:val="00B02B67"/>
    <w:rsid w:val="00B02B6D"/>
    <w:rsid w:val="00B02C93"/>
    <w:rsid w:val="00B031A7"/>
    <w:rsid w:val="00B032BF"/>
    <w:rsid w:val="00B03510"/>
    <w:rsid w:val="00B0367E"/>
    <w:rsid w:val="00B03960"/>
    <w:rsid w:val="00B039A6"/>
    <w:rsid w:val="00B03C33"/>
    <w:rsid w:val="00B03E79"/>
    <w:rsid w:val="00B0446E"/>
    <w:rsid w:val="00B0453C"/>
    <w:rsid w:val="00B04559"/>
    <w:rsid w:val="00B045C2"/>
    <w:rsid w:val="00B046C6"/>
    <w:rsid w:val="00B04A19"/>
    <w:rsid w:val="00B05023"/>
    <w:rsid w:val="00B05130"/>
    <w:rsid w:val="00B051C6"/>
    <w:rsid w:val="00B05219"/>
    <w:rsid w:val="00B0526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5D8"/>
    <w:rsid w:val="00B0778C"/>
    <w:rsid w:val="00B077F4"/>
    <w:rsid w:val="00B07A80"/>
    <w:rsid w:val="00B07D0B"/>
    <w:rsid w:val="00B07FCF"/>
    <w:rsid w:val="00B1016C"/>
    <w:rsid w:val="00B10338"/>
    <w:rsid w:val="00B103A7"/>
    <w:rsid w:val="00B107AF"/>
    <w:rsid w:val="00B10B34"/>
    <w:rsid w:val="00B10B4B"/>
    <w:rsid w:val="00B113DD"/>
    <w:rsid w:val="00B11404"/>
    <w:rsid w:val="00B12315"/>
    <w:rsid w:val="00B1252E"/>
    <w:rsid w:val="00B1254F"/>
    <w:rsid w:val="00B125B4"/>
    <w:rsid w:val="00B125B9"/>
    <w:rsid w:val="00B12614"/>
    <w:rsid w:val="00B12904"/>
    <w:rsid w:val="00B12D3F"/>
    <w:rsid w:val="00B13215"/>
    <w:rsid w:val="00B13376"/>
    <w:rsid w:val="00B13380"/>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615B"/>
    <w:rsid w:val="00B16299"/>
    <w:rsid w:val="00B165AC"/>
    <w:rsid w:val="00B168FB"/>
    <w:rsid w:val="00B16970"/>
    <w:rsid w:val="00B16A69"/>
    <w:rsid w:val="00B16AF4"/>
    <w:rsid w:val="00B172FE"/>
    <w:rsid w:val="00B175E0"/>
    <w:rsid w:val="00B17612"/>
    <w:rsid w:val="00B1777E"/>
    <w:rsid w:val="00B1782F"/>
    <w:rsid w:val="00B17D5D"/>
    <w:rsid w:val="00B17D65"/>
    <w:rsid w:val="00B2048C"/>
    <w:rsid w:val="00B2058A"/>
    <w:rsid w:val="00B205DB"/>
    <w:rsid w:val="00B20665"/>
    <w:rsid w:val="00B20862"/>
    <w:rsid w:val="00B208AE"/>
    <w:rsid w:val="00B20A11"/>
    <w:rsid w:val="00B20B59"/>
    <w:rsid w:val="00B20DD7"/>
    <w:rsid w:val="00B2167B"/>
    <w:rsid w:val="00B216DD"/>
    <w:rsid w:val="00B21B1E"/>
    <w:rsid w:val="00B21C2E"/>
    <w:rsid w:val="00B21FD6"/>
    <w:rsid w:val="00B22128"/>
    <w:rsid w:val="00B221B6"/>
    <w:rsid w:val="00B22550"/>
    <w:rsid w:val="00B225DA"/>
    <w:rsid w:val="00B225EA"/>
    <w:rsid w:val="00B22619"/>
    <w:rsid w:val="00B226F4"/>
    <w:rsid w:val="00B22748"/>
    <w:rsid w:val="00B22E11"/>
    <w:rsid w:val="00B2337F"/>
    <w:rsid w:val="00B234F1"/>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660"/>
    <w:rsid w:val="00B2567F"/>
    <w:rsid w:val="00B25AB0"/>
    <w:rsid w:val="00B25E6B"/>
    <w:rsid w:val="00B25EA2"/>
    <w:rsid w:val="00B25FB7"/>
    <w:rsid w:val="00B26183"/>
    <w:rsid w:val="00B262DC"/>
    <w:rsid w:val="00B26437"/>
    <w:rsid w:val="00B267D1"/>
    <w:rsid w:val="00B267D9"/>
    <w:rsid w:val="00B267DB"/>
    <w:rsid w:val="00B26869"/>
    <w:rsid w:val="00B2698E"/>
    <w:rsid w:val="00B26E47"/>
    <w:rsid w:val="00B272E1"/>
    <w:rsid w:val="00B274A8"/>
    <w:rsid w:val="00B27546"/>
    <w:rsid w:val="00B27732"/>
    <w:rsid w:val="00B2775F"/>
    <w:rsid w:val="00B27A02"/>
    <w:rsid w:val="00B27AB9"/>
    <w:rsid w:val="00B27ACF"/>
    <w:rsid w:val="00B27C76"/>
    <w:rsid w:val="00B27D79"/>
    <w:rsid w:val="00B27F4A"/>
    <w:rsid w:val="00B27FFC"/>
    <w:rsid w:val="00B30084"/>
    <w:rsid w:val="00B30288"/>
    <w:rsid w:val="00B30499"/>
    <w:rsid w:val="00B304E7"/>
    <w:rsid w:val="00B3069B"/>
    <w:rsid w:val="00B30825"/>
    <w:rsid w:val="00B30971"/>
    <w:rsid w:val="00B30A3F"/>
    <w:rsid w:val="00B30AF2"/>
    <w:rsid w:val="00B30C39"/>
    <w:rsid w:val="00B30C99"/>
    <w:rsid w:val="00B3124B"/>
    <w:rsid w:val="00B313C2"/>
    <w:rsid w:val="00B3144C"/>
    <w:rsid w:val="00B31563"/>
    <w:rsid w:val="00B31572"/>
    <w:rsid w:val="00B3176E"/>
    <w:rsid w:val="00B3183C"/>
    <w:rsid w:val="00B31A1E"/>
    <w:rsid w:val="00B31D3E"/>
    <w:rsid w:val="00B31DDE"/>
    <w:rsid w:val="00B32367"/>
    <w:rsid w:val="00B32805"/>
    <w:rsid w:val="00B3287A"/>
    <w:rsid w:val="00B32AB8"/>
    <w:rsid w:val="00B32BCF"/>
    <w:rsid w:val="00B32BE7"/>
    <w:rsid w:val="00B3306A"/>
    <w:rsid w:val="00B330D2"/>
    <w:rsid w:val="00B3373B"/>
    <w:rsid w:val="00B33783"/>
    <w:rsid w:val="00B33868"/>
    <w:rsid w:val="00B33903"/>
    <w:rsid w:val="00B3393D"/>
    <w:rsid w:val="00B33A51"/>
    <w:rsid w:val="00B33A79"/>
    <w:rsid w:val="00B33B69"/>
    <w:rsid w:val="00B33D4B"/>
    <w:rsid w:val="00B34015"/>
    <w:rsid w:val="00B3409D"/>
    <w:rsid w:val="00B3430C"/>
    <w:rsid w:val="00B34464"/>
    <w:rsid w:val="00B346CB"/>
    <w:rsid w:val="00B34B0B"/>
    <w:rsid w:val="00B34B3E"/>
    <w:rsid w:val="00B34FE0"/>
    <w:rsid w:val="00B35000"/>
    <w:rsid w:val="00B3506A"/>
    <w:rsid w:val="00B35135"/>
    <w:rsid w:val="00B3543E"/>
    <w:rsid w:val="00B35590"/>
    <w:rsid w:val="00B35A9B"/>
    <w:rsid w:val="00B35D32"/>
    <w:rsid w:val="00B360A7"/>
    <w:rsid w:val="00B3614D"/>
    <w:rsid w:val="00B362A7"/>
    <w:rsid w:val="00B3639F"/>
    <w:rsid w:val="00B36669"/>
    <w:rsid w:val="00B366BB"/>
    <w:rsid w:val="00B36D5F"/>
    <w:rsid w:val="00B3705D"/>
    <w:rsid w:val="00B373CA"/>
    <w:rsid w:val="00B37580"/>
    <w:rsid w:val="00B37705"/>
    <w:rsid w:val="00B403B1"/>
    <w:rsid w:val="00B407D3"/>
    <w:rsid w:val="00B40F77"/>
    <w:rsid w:val="00B412C0"/>
    <w:rsid w:val="00B412CE"/>
    <w:rsid w:val="00B4131F"/>
    <w:rsid w:val="00B41376"/>
    <w:rsid w:val="00B415C5"/>
    <w:rsid w:val="00B418FB"/>
    <w:rsid w:val="00B419EB"/>
    <w:rsid w:val="00B41CDD"/>
    <w:rsid w:val="00B424A1"/>
    <w:rsid w:val="00B42929"/>
    <w:rsid w:val="00B42A21"/>
    <w:rsid w:val="00B42ABC"/>
    <w:rsid w:val="00B42B74"/>
    <w:rsid w:val="00B42D1A"/>
    <w:rsid w:val="00B4303F"/>
    <w:rsid w:val="00B43318"/>
    <w:rsid w:val="00B43396"/>
    <w:rsid w:val="00B433BF"/>
    <w:rsid w:val="00B435ED"/>
    <w:rsid w:val="00B43ACB"/>
    <w:rsid w:val="00B43EFA"/>
    <w:rsid w:val="00B43F28"/>
    <w:rsid w:val="00B43F2B"/>
    <w:rsid w:val="00B44090"/>
    <w:rsid w:val="00B44503"/>
    <w:rsid w:val="00B446C4"/>
    <w:rsid w:val="00B446F0"/>
    <w:rsid w:val="00B44897"/>
    <w:rsid w:val="00B44990"/>
    <w:rsid w:val="00B44C96"/>
    <w:rsid w:val="00B45024"/>
    <w:rsid w:val="00B452BB"/>
    <w:rsid w:val="00B45308"/>
    <w:rsid w:val="00B45446"/>
    <w:rsid w:val="00B455A6"/>
    <w:rsid w:val="00B456A7"/>
    <w:rsid w:val="00B45852"/>
    <w:rsid w:val="00B459B1"/>
    <w:rsid w:val="00B45A11"/>
    <w:rsid w:val="00B45AC4"/>
    <w:rsid w:val="00B45B41"/>
    <w:rsid w:val="00B45B93"/>
    <w:rsid w:val="00B45FF6"/>
    <w:rsid w:val="00B46279"/>
    <w:rsid w:val="00B46534"/>
    <w:rsid w:val="00B46634"/>
    <w:rsid w:val="00B46732"/>
    <w:rsid w:val="00B4694A"/>
    <w:rsid w:val="00B46BC3"/>
    <w:rsid w:val="00B46C31"/>
    <w:rsid w:val="00B46C4D"/>
    <w:rsid w:val="00B46CA2"/>
    <w:rsid w:val="00B46E7A"/>
    <w:rsid w:val="00B46EE0"/>
    <w:rsid w:val="00B47009"/>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9C1"/>
    <w:rsid w:val="00B50D3A"/>
    <w:rsid w:val="00B50DA6"/>
    <w:rsid w:val="00B51186"/>
    <w:rsid w:val="00B511B9"/>
    <w:rsid w:val="00B51242"/>
    <w:rsid w:val="00B516B8"/>
    <w:rsid w:val="00B5171E"/>
    <w:rsid w:val="00B517D6"/>
    <w:rsid w:val="00B517F2"/>
    <w:rsid w:val="00B5194F"/>
    <w:rsid w:val="00B51C31"/>
    <w:rsid w:val="00B51D86"/>
    <w:rsid w:val="00B51DB3"/>
    <w:rsid w:val="00B52166"/>
    <w:rsid w:val="00B52190"/>
    <w:rsid w:val="00B5225A"/>
    <w:rsid w:val="00B526CD"/>
    <w:rsid w:val="00B52864"/>
    <w:rsid w:val="00B5288F"/>
    <w:rsid w:val="00B52AB2"/>
    <w:rsid w:val="00B52C39"/>
    <w:rsid w:val="00B52CFB"/>
    <w:rsid w:val="00B5329F"/>
    <w:rsid w:val="00B539D3"/>
    <w:rsid w:val="00B53B06"/>
    <w:rsid w:val="00B53B29"/>
    <w:rsid w:val="00B53D45"/>
    <w:rsid w:val="00B53F39"/>
    <w:rsid w:val="00B54307"/>
    <w:rsid w:val="00B54617"/>
    <w:rsid w:val="00B548BE"/>
    <w:rsid w:val="00B54BD8"/>
    <w:rsid w:val="00B54CCD"/>
    <w:rsid w:val="00B54DA3"/>
    <w:rsid w:val="00B54ED3"/>
    <w:rsid w:val="00B54FF8"/>
    <w:rsid w:val="00B55533"/>
    <w:rsid w:val="00B559AB"/>
    <w:rsid w:val="00B55CE0"/>
    <w:rsid w:val="00B55E70"/>
    <w:rsid w:val="00B55FDC"/>
    <w:rsid w:val="00B56105"/>
    <w:rsid w:val="00B5619E"/>
    <w:rsid w:val="00B5626C"/>
    <w:rsid w:val="00B563A7"/>
    <w:rsid w:val="00B56404"/>
    <w:rsid w:val="00B566D9"/>
    <w:rsid w:val="00B56860"/>
    <w:rsid w:val="00B56A4C"/>
    <w:rsid w:val="00B56B56"/>
    <w:rsid w:val="00B56E36"/>
    <w:rsid w:val="00B56F85"/>
    <w:rsid w:val="00B570A3"/>
    <w:rsid w:val="00B5717B"/>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6B1"/>
    <w:rsid w:val="00B61864"/>
    <w:rsid w:val="00B61995"/>
    <w:rsid w:val="00B61DE8"/>
    <w:rsid w:val="00B61EF6"/>
    <w:rsid w:val="00B62298"/>
    <w:rsid w:val="00B624E5"/>
    <w:rsid w:val="00B62614"/>
    <w:rsid w:val="00B62808"/>
    <w:rsid w:val="00B629BB"/>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52"/>
    <w:rsid w:val="00B652DF"/>
    <w:rsid w:val="00B653A9"/>
    <w:rsid w:val="00B654DA"/>
    <w:rsid w:val="00B6582C"/>
    <w:rsid w:val="00B65939"/>
    <w:rsid w:val="00B65A61"/>
    <w:rsid w:val="00B65AFB"/>
    <w:rsid w:val="00B65B7E"/>
    <w:rsid w:val="00B65C44"/>
    <w:rsid w:val="00B65E98"/>
    <w:rsid w:val="00B65EDA"/>
    <w:rsid w:val="00B660DE"/>
    <w:rsid w:val="00B66225"/>
    <w:rsid w:val="00B6636A"/>
    <w:rsid w:val="00B6641D"/>
    <w:rsid w:val="00B667E9"/>
    <w:rsid w:val="00B66954"/>
    <w:rsid w:val="00B66AFE"/>
    <w:rsid w:val="00B66C42"/>
    <w:rsid w:val="00B66F3B"/>
    <w:rsid w:val="00B67285"/>
    <w:rsid w:val="00B67293"/>
    <w:rsid w:val="00B67429"/>
    <w:rsid w:val="00B6743D"/>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0CC"/>
    <w:rsid w:val="00B7122F"/>
    <w:rsid w:val="00B71447"/>
    <w:rsid w:val="00B7164F"/>
    <w:rsid w:val="00B716A1"/>
    <w:rsid w:val="00B719B9"/>
    <w:rsid w:val="00B71A41"/>
    <w:rsid w:val="00B71C98"/>
    <w:rsid w:val="00B71D92"/>
    <w:rsid w:val="00B71F9D"/>
    <w:rsid w:val="00B72202"/>
    <w:rsid w:val="00B72461"/>
    <w:rsid w:val="00B727BC"/>
    <w:rsid w:val="00B72877"/>
    <w:rsid w:val="00B72B33"/>
    <w:rsid w:val="00B72D59"/>
    <w:rsid w:val="00B72F00"/>
    <w:rsid w:val="00B730AF"/>
    <w:rsid w:val="00B731F0"/>
    <w:rsid w:val="00B73322"/>
    <w:rsid w:val="00B735A0"/>
    <w:rsid w:val="00B73629"/>
    <w:rsid w:val="00B736B5"/>
    <w:rsid w:val="00B7386E"/>
    <w:rsid w:val="00B73A8A"/>
    <w:rsid w:val="00B73A9F"/>
    <w:rsid w:val="00B73CD0"/>
    <w:rsid w:val="00B74423"/>
    <w:rsid w:val="00B745F9"/>
    <w:rsid w:val="00B74A79"/>
    <w:rsid w:val="00B74DB7"/>
    <w:rsid w:val="00B74E1E"/>
    <w:rsid w:val="00B74EDD"/>
    <w:rsid w:val="00B74F2B"/>
    <w:rsid w:val="00B74FD8"/>
    <w:rsid w:val="00B752ED"/>
    <w:rsid w:val="00B753C9"/>
    <w:rsid w:val="00B753F4"/>
    <w:rsid w:val="00B755E5"/>
    <w:rsid w:val="00B75659"/>
    <w:rsid w:val="00B75735"/>
    <w:rsid w:val="00B7578D"/>
    <w:rsid w:val="00B7595E"/>
    <w:rsid w:val="00B759E4"/>
    <w:rsid w:val="00B759E7"/>
    <w:rsid w:val="00B75A21"/>
    <w:rsid w:val="00B75F78"/>
    <w:rsid w:val="00B76092"/>
    <w:rsid w:val="00B76682"/>
    <w:rsid w:val="00B766A2"/>
    <w:rsid w:val="00B766A7"/>
    <w:rsid w:val="00B76962"/>
    <w:rsid w:val="00B76977"/>
    <w:rsid w:val="00B76AE2"/>
    <w:rsid w:val="00B76DCE"/>
    <w:rsid w:val="00B76E97"/>
    <w:rsid w:val="00B7718E"/>
    <w:rsid w:val="00B7732E"/>
    <w:rsid w:val="00B775A9"/>
    <w:rsid w:val="00B77739"/>
    <w:rsid w:val="00B77A4C"/>
    <w:rsid w:val="00B77D60"/>
    <w:rsid w:val="00B77DB8"/>
    <w:rsid w:val="00B77EBF"/>
    <w:rsid w:val="00B77FF2"/>
    <w:rsid w:val="00B800D3"/>
    <w:rsid w:val="00B80AAC"/>
    <w:rsid w:val="00B80C31"/>
    <w:rsid w:val="00B80C96"/>
    <w:rsid w:val="00B814CD"/>
    <w:rsid w:val="00B815C2"/>
    <w:rsid w:val="00B819FC"/>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AA6"/>
    <w:rsid w:val="00B84B7A"/>
    <w:rsid w:val="00B8507C"/>
    <w:rsid w:val="00B852F2"/>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62"/>
    <w:rsid w:val="00B879C4"/>
    <w:rsid w:val="00B87ABC"/>
    <w:rsid w:val="00B87D75"/>
    <w:rsid w:val="00B87E87"/>
    <w:rsid w:val="00B87FBC"/>
    <w:rsid w:val="00B903D9"/>
    <w:rsid w:val="00B9047A"/>
    <w:rsid w:val="00B90654"/>
    <w:rsid w:val="00B906E9"/>
    <w:rsid w:val="00B90885"/>
    <w:rsid w:val="00B90CF0"/>
    <w:rsid w:val="00B910F4"/>
    <w:rsid w:val="00B911D2"/>
    <w:rsid w:val="00B913DE"/>
    <w:rsid w:val="00B916D2"/>
    <w:rsid w:val="00B91784"/>
    <w:rsid w:val="00B91942"/>
    <w:rsid w:val="00B919C7"/>
    <w:rsid w:val="00B91BC4"/>
    <w:rsid w:val="00B91F3A"/>
    <w:rsid w:val="00B9207C"/>
    <w:rsid w:val="00B920B3"/>
    <w:rsid w:val="00B9218E"/>
    <w:rsid w:val="00B9246C"/>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39A"/>
    <w:rsid w:val="00B94DA7"/>
    <w:rsid w:val="00B94E71"/>
    <w:rsid w:val="00B94EA4"/>
    <w:rsid w:val="00B9511E"/>
    <w:rsid w:val="00B95285"/>
    <w:rsid w:val="00B955D5"/>
    <w:rsid w:val="00B95BD7"/>
    <w:rsid w:val="00B95C89"/>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164"/>
    <w:rsid w:val="00B971EE"/>
    <w:rsid w:val="00B972B4"/>
    <w:rsid w:val="00B97321"/>
    <w:rsid w:val="00B97322"/>
    <w:rsid w:val="00B973A7"/>
    <w:rsid w:val="00B97481"/>
    <w:rsid w:val="00B9780F"/>
    <w:rsid w:val="00B9795C"/>
    <w:rsid w:val="00B97BD8"/>
    <w:rsid w:val="00B97CDE"/>
    <w:rsid w:val="00B97FB7"/>
    <w:rsid w:val="00BA0355"/>
    <w:rsid w:val="00BA0434"/>
    <w:rsid w:val="00BA049B"/>
    <w:rsid w:val="00BA0C24"/>
    <w:rsid w:val="00BA1082"/>
    <w:rsid w:val="00BA10EB"/>
    <w:rsid w:val="00BA120D"/>
    <w:rsid w:val="00BA16E0"/>
    <w:rsid w:val="00BA1800"/>
    <w:rsid w:val="00BA18A6"/>
    <w:rsid w:val="00BA1B80"/>
    <w:rsid w:val="00BA1C0D"/>
    <w:rsid w:val="00BA1DF0"/>
    <w:rsid w:val="00BA203C"/>
    <w:rsid w:val="00BA2186"/>
    <w:rsid w:val="00BA2281"/>
    <w:rsid w:val="00BA25BD"/>
    <w:rsid w:val="00BA25DB"/>
    <w:rsid w:val="00BA26E1"/>
    <w:rsid w:val="00BA297B"/>
    <w:rsid w:val="00BA2B64"/>
    <w:rsid w:val="00BA2B6A"/>
    <w:rsid w:val="00BA2E38"/>
    <w:rsid w:val="00BA2F74"/>
    <w:rsid w:val="00BA305B"/>
    <w:rsid w:val="00BA3375"/>
    <w:rsid w:val="00BA3396"/>
    <w:rsid w:val="00BA3494"/>
    <w:rsid w:val="00BA3A00"/>
    <w:rsid w:val="00BA3F2D"/>
    <w:rsid w:val="00BA3F38"/>
    <w:rsid w:val="00BA41C2"/>
    <w:rsid w:val="00BA42DA"/>
    <w:rsid w:val="00BA4394"/>
    <w:rsid w:val="00BA44EB"/>
    <w:rsid w:val="00BA450E"/>
    <w:rsid w:val="00BA4CE0"/>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ED"/>
    <w:rsid w:val="00BA5D40"/>
    <w:rsid w:val="00BA5E90"/>
    <w:rsid w:val="00BA6009"/>
    <w:rsid w:val="00BA6023"/>
    <w:rsid w:val="00BA62A8"/>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414"/>
    <w:rsid w:val="00BB04CF"/>
    <w:rsid w:val="00BB05B9"/>
    <w:rsid w:val="00BB0698"/>
    <w:rsid w:val="00BB072A"/>
    <w:rsid w:val="00BB0836"/>
    <w:rsid w:val="00BB085C"/>
    <w:rsid w:val="00BB0B12"/>
    <w:rsid w:val="00BB0C62"/>
    <w:rsid w:val="00BB0CAE"/>
    <w:rsid w:val="00BB0D38"/>
    <w:rsid w:val="00BB0E78"/>
    <w:rsid w:val="00BB128B"/>
    <w:rsid w:val="00BB1994"/>
    <w:rsid w:val="00BB1CC0"/>
    <w:rsid w:val="00BB1DDD"/>
    <w:rsid w:val="00BB24DD"/>
    <w:rsid w:val="00BB2682"/>
    <w:rsid w:val="00BB26F8"/>
    <w:rsid w:val="00BB291E"/>
    <w:rsid w:val="00BB29B7"/>
    <w:rsid w:val="00BB2A7E"/>
    <w:rsid w:val="00BB2AA9"/>
    <w:rsid w:val="00BB2CAB"/>
    <w:rsid w:val="00BB2D4E"/>
    <w:rsid w:val="00BB2D5A"/>
    <w:rsid w:val="00BB2DB4"/>
    <w:rsid w:val="00BB2ED8"/>
    <w:rsid w:val="00BB2F1D"/>
    <w:rsid w:val="00BB301D"/>
    <w:rsid w:val="00BB3191"/>
    <w:rsid w:val="00BB3225"/>
    <w:rsid w:val="00BB32A6"/>
    <w:rsid w:val="00BB358E"/>
    <w:rsid w:val="00BB3936"/>
    <w:rsid w:val="00BB3B35"/>
    <w:rsid w:val="00BB3B41"/>
    <w:rsid w:val="00BB3B54"/>
    <w:rsid w:val="00BB3D5A"/>
    <w:rsid w:val="00BB3D7A"/>
    <w:rsid w:val="00BB3FB8"/>
    <w:rsid w:val="00BB44BD"/>
    <w:rsid w:val="00BB4538"/>
    <w:rsid w:val="00BB4873"/>
    <w:rsid w:val="00BB49F8"/>
    <w:rsid w:val="00BB4D2D"/>
    <w:rsid w:val="00BB4E05"/>
    <w:rsid w:val="00BB4E1E"/>
    <w:rsid w:val="00BB512A"/>
    <w:rsid w:val="00BB52C4"/>
    <w:rsid w:val="00BB52EA"/>
    <w:rsid w:val="00BB55E1"/>
    <w:rsid w:val="00BB5655"/>
    <w:rsid w:val="00BB57A4"/>
    <w:rsid w:val="00BB58D2"/>
    <w:rsid w:val="00BB5C88"/>
    <w:rsid w:val="00BB5EFA"/>
    <w:rsid w:val="00BB5F85"/>
    <w:rsid w:val="00BB5FBA"/>
    <w:rsid w:val="00BB64CB"/>
    <w:rsid w:val="00BB6562"/>
    <w:rsid w:val="00BB66E3"/>
    <w:rsid w:val="00BB679F"/>
    <w:rsid w:val="00BB6D26"/>
    <w:rsid w:val="00BB6DB9"/>
    <w:rsid w:val="00BB6E82"/>
    <w:rsid w:val="00BB7070"/>
    <w:rsid w:val="00BB72AE"/>
    <w:rsid w:val="00BB72DF"/>
    <w:rsid w:val="00BB776D"/>
    <w:rsid w:val="00BB7AB0"/>
    <w:rsid w:val="00BB7D11"/>
    <w:rsid w:val="00BB7DB9"/>
    <w:rsid w:val="00BB7FCD"/>
    <w:rsid w:val="00BC02D6"/>
    <w:rsid w:val="00BC0478"/>
    <w:rsid w:val="00BC04D5"/>
    <w:rsid w:val="00BC0597"/>
    <w:rsid w:val="00BC08E7"/>
    <w:rsid w:val="00BC0A1E"/>
    <w:rsid w:val="00BC0B8F"/>
    <w:rsid w:val="00BC0EB6"/>
    <w:rsid w:val="00BC0FB5"/>
    <w:rsid w:val="00BC13AE"/>
    <w:rsid w:val="00BC1786"/>
    <w:rsid w:val="00BC1804"/>
    <w:rsid w:val="00BC1D8A"/>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DB1"/>
    <w:rsid w:val="00BC3E06"/>
    <w:rsid w:val="00BC43FD"/>
    <w:rsid w:val="00BC4460"/>
    <w:rsid w:val="00BC46E9"/>
    <w:rsid w:val="00BC4BD8"/>
    <w:rsid w:val="00BC4E97"/>
    <w:rsid w:val="00BC4F20"/>
    <w:rsid w:val="00BC50D8"/>
    <w:rsid w:val="00BC512D"/>
    <w:rsid w:val="00BC513C"/>
    <w:rsid w:val="00BC5428"/>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D26"/>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B26"/>
    <w:rsid w:val="00BD0CF1"/>
    <w:rsid w:val="00BD0D73"/>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9C2"/>
    <w:rsid w:val="00BD2B28"/>
    <w:rsid w:val="00BD2DB7"/>
    <w:rsid w:val="00BD30CB"/>
    <w:rsid w:val="00BD31B2"/>
    <w:rsid w:val="00BD33BA"/>
    <w:rsid w:val="00BD3428"/>
    <w:rsid w:val="00BD35BB"/>
    <w:rsid w:val="00BD3B7A"/>
    <w:rsid w:val="00BD3C1E"/>
    <w:rsid w:val="00BD3C39"/>
    <w:rsid w:val="00BD3C7F"/>
    <w:rsid w:val="00BD3FFE"/>
    <w:rsid w:val="00BD415B"/>
    <w:rsid w:val="00BD42C5"/>
    <w:rsid w:val="00BD4455"/>
    <w:rsid w:val="00BD450B"/>
    <w:rsid w:val="00BD4714"/>
    <w:rsid w:val="00BD4BA8"/>
    <w:rsid w:val="00BD4DB1"/>
    <w:rsid w:val="00BD50BD"/>
    <w:rsid w:val="00BD5177"/>
    <w:rsid w:val="00BD51AE"/>
    <w:rsid w:val="00BD5252"/>
    <w:rsid w:val="00BD5336"/>
    <w:rsid w:val="00BD53E0"/>
    <w:rsid w:val="00BD5472"/>
    <w:rsid w:val="00BD5570"/>
    <w:rsid w:val="00BD55C7"/>
    <w:rsid w:val="00BD5A7A"/>
    <w:rsid w:val="00BD5B01"/>
    <w:rsid w:val="00BD5B1D"/>
    <w:rsid w:val="00BD5BE3"/>
    <w:rsid w:val="00BD5CE1"/>
    <w:rsid w:val="00BD603D"/>
    <w:rsid w:val="00BD604C"/>
    <w:rsid w:val="00BD64FE"/>
    <w:rsid w:val="00BD65D8"/>
    <w:rsid w:val="00BD6786"/>
    <w:rsid w:val="00BD67E5"/>
    <w:rsid w:val="00BD6CBF"/>
    <w:rsid w:val="00BD6F77"/>
    <w:rsid w:val="00BD6F8D"/>
    <w:rsid w:val="00BD7578"/>
    <w:rsid w:val="00BD7659"/>
    <w:rsid w:val="00BD77CE"/>
    <w:rsid w:val="00BD7805"/>
    <w:rsid w:val="00BD7853"/>
    <w:rsid w:val="00BD7932"/>
    <w:rsid w:val="00BD7A4A"/>
    <w:rsid w:val="00BD7BF0"/>
    <w:rsid w:val="00BD7C29"/>
    <w:rsid w:val="00BD7CC9"/>
    <w:rsid w:val="00BD7CE1"/>
    <w:rsid w:val="00BD7DC1"/>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28C"/>
    <w:rsid w:val="00BE2656"/>
    <w:rsid w:val="00BE2659"/>
    <w:rsid w:val="00BE2853"/>
    <w:rsid w:val="00BE2B5C"/>
    <w:rsid w:val="00BE2B5E"/>
    <w:rsid w:val="00BE2CCF"/>
    <w:rsid w:val="00BE2CEF"/>
    <w:rsid w:val="00BE324E"/>
    <w:rsid w:val="00BE32E4"/>
    <w:rsid w:val="00BE3572"/>
    <w:rsid w:val="00BE38BD"/>
    <w:rsid w:val="00BE3A44"/>
    <w:rsid w:val="00BE4374"/>
    <w:rsid w:val="00BE43D5"/>
    <w:rsid w:val="00BE44CD"/>
    <w:rsid w:val="00BE4531"/>
    <w:rsid w:val="00BE45D1"/>
    <w:rsid w:val="00BE4817"/>
    <w:rsid w:val="00BE49B6"/>
    <w:rsid w:val="00BE4AB5"/>
    <w:rsid w:val="00BE4CFB"/>
    <w:rsid w:val="00BE4D00"/>
    <w:rsid w:val="00BE50F2"/>
    <w:rsid w:val="00BE5204"/>
    <w:rsid w:val="00BE523D"/>
    <w:rsid w:val="00BE54CA"/>
    <w:rsid w:val="00BE5865"/>
    <w:rsid w:val="00BE58FB"/>
    <w:rsid w:val="00BE5C28"/>
    <w:rsid w:val="00BE5D39"/>
    <w:rsid w:val="00BE5D4C"/>
    <w:rsid w:val="00BE6073"/>
    <w:rsid w:val="00BE6124"/>
    <w:rsid w:val="00BE61EE"/>
    <w:rsid w:val="00BE62E8"/>
    <w:rsid w:val="00BE6392"/>
    <w:rsid w:val="00BE661C"/>
    <w:rsid w:val="00BE6681"/>
    <w:rsid w:val="00BE6842"/>
    <w:rsid w:val="00BE68FA"/>
    <w:rsid w:val="00BE69F5"/>
    <w:rsid w:val="00BE6BA3"/>
    <w:rsid w:val="00BE6E7E"/>
    <w:rsid w:val="00BE7196"/>
    <w:rsid w:val="00BE71F5"/>
    <w:rsid w:val="00BE7209"/>
    <w:rsid w:val="00BE724B"/>
    <w:rsid w:val="00BE7A2D"/>
    <w:rsid w:val="00BE7D49"/>
    <w:rsid w:val="00BE7F3F"/>
    <w:rsid w:val="00BF05C4"/>
    <w:rsid w:val="00BF06A3"/>
    <w:rsid w:val="00BF07F5"/>
    <w:rsid w:val="00BF0824"/>
    <w:rsid w:val="00BF08EF"/>
    <w:rsid w:val="00BF0DFC"/>
    <w:rsid w:val="00BF1107"/>
    <w:rsid w:val="00BF1111"/>
    <w:rsid w:val="00BF11E7"/>
    <w:rsid w:val="00BF12B9"/>
    <w:rsid w:val="00BF16CC"/>
    <w:rsid w:val="00BF1ED8"/>
    <w:rsid w:val="00BF2074"/>
    <w:rsid w:val="00BF2144"/>
    <w:rsid w:val="00BF2198"/>
    <w:rsid w:val="00BF21AD"/>
    <w:rsid w:val="00BF2529"/>
    <w:rsid w:val="00BF2601"/>
    <w:rsid w:val="00BF264D"/>
    <w:rsid w:val="00BF272D"/>
    <w:rsid w:val="00BF294B"/>
    <w:rsid w:val="00BF2B41"/>
    <w:rsid w:val="00BF2D38"/>
    <w:rsid w:val="00BF2DF0"/>
    <w:rsid w:val="00BF2E83"/>
    <w:rsid w:val="00BF31C9"/>
    <w:rsid w:val="00BF362E"/>
    <w:rsid w:val="00BF385C"/>
    <w:rsid w:val="00BF3873"/>
    <w:rsid w:val="00BF3985"/>
    <w:rsid w:val="00BF3A17"/>
    <w:rsid w:val="00BF3AD6"/>
    <w:rsid w:val="00BF3B37"/>
    <w:rsid w:val="00BF3C09"/>
    <w:rsid w:val="00BF3E31"/>
    <w:rsid w:val="00BF3F7C"/>
    <w:rsid w:val="00BF4009"/>
    <w:rsid w:val="00BF400D"/>
    <w:rsid w:val="00BF4059"/>
    <w:rsid w:val="00BF417D"/>
    <w:rsid w:val="00BF42AB"/>
    <w:rsid w:val="00BF46FC"/>
    <w:rsid w:val="00BF4806"/>
    <w:rsid w:val="00BF4AF2"/>
    <w:rsid w:val="00BF4B4C"/>
    <w:rsid w:val="00BF4BDA"/>
    <w:rsid w:val="00BF4E5E"/>
    <w:rsid w:val="00BF502D"/>
    <w:rsid w:val="00BF51EB"/>
    <w:rsid w:val="00BF53B1"/>
    <w:rsid w:val="00BF53E4"/>
    <w:rsid w:val="00BF5438"/>
    <w:rsid w:val="00BF5533"/>
    <w:rsid w:val="00BF555B"/>
    <w:rsid w:val="00BF55AB"/>
    <w:rsid w:val="00BF568A"/>
    <w:rsid w:val="00BF5940"/>
    <w:rsid w:val="00BF5CE8"/>
    <w:rsid w:val="00BF5D26"/>
    <w:rsid w:val="00BF5F10"/>
    <w:rsid w:val="00BF602E"/>
    <w:rsid w:val="00BF611E"/>
    <w:rsid w:val="00BF648B"/>
    <w:rsid w:val="00BF65F9"/>
    <w:rsid w:val="00BF6BDF"/>
    <w:rsid w:val="00BF6BF1"/>
    <w:rsid w:val="00BF6C8E"/>
    <w:rsid w:val="00BF6D7B"/>
    <w:rsid w:val="00BF70A6"/>
    <w:rsid w:val="00BF72E9"/>
    <w:rsid w:val="00BF735D"/>
    <w:rsid w:val="00BF74CB"/>
    <w:rsid w:val="00BF761F"/>
    <w:rsid w:val="00BF7631"/>
    <w:rsid w:val="00BF7724"/>
    <w:rsid w:val="00BF77C4"/>
    <w:rsid w:val="00BF7B4F"/>
    <w:rsid w:val="00BF7DE4"/>
    <w:rsid w:val="00BF7DE5"/>
    <w:rsid w:val="00BF7E85"/>
    <w:rsid w:val="00BF7F53"/>
    <w:rsid w:val="00C001C1"/>
    <w:rsid w:val="00C00280"/>
    <w:rsid w:val="00C0032C"/>
    <w:rsid w:val="00C00704"/>
    <w:rsid w:val="00C007E0"/>
    <w:rsid w:val="00C0089E"/>
    <w:rsid w:val="00C00C24"/>
    <w:rsid w:val="00C00DE0"/>
    <w:rsid w:val="00C00E39"/>
    <w:rsid w:val="00C00F74"/>
    <w:rsid w:val="00C01156"/>
    <w:rsid w:val="00C012A1"/>
    <w:rsid w:val="00C0133D"/>
    <w:rsid w:val="00C013AF"/>
    <w:rsid w:val="00C01539"/>
    <w:rsid w:val="00C01BB2"/>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21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5A0"/>
    <w:rsid w:val="00C057CB"/>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6D"/>
    <w:rsid w:val="00C07FFA"/>
    <w:rsid w:val="00C10137"/>
    <w:rsid w:val="00C10262"/>
    <w:rsid w:val="00C1027C"/>
    <w:rsid w:val="00C102D6"/>
    <w:rsid w:val="00C10811"/>
    <w:rsid w:val="00C10A78"/>
    <w:rsid w:val="00C10CFD"/>
    <w:rsid w:val="00C10E68"/>
    <w:rsid w:val="00C110E9"/>
    <w:rsid w:val="00C11205"/>
    <w:rsid w:val="00C114A5"/>
    <w:rsid w:val="00C117BE"/>
    <w:rsid w:val="00C11916"/>
    <w:rsid w:val="00C11E08"/>
    <w:rsid w:val="00C120B1"/>
    <w:rsid w:val="00C1234E"/>
    <w:rsid w:val="00C12381"/>
    <w:rsid w:val="00C123AC"/>
    <w:rsid w:val="00C123DF"/>
    <w:rsid w:val="00C126B6"/>
    <w:rsid w:val="00C13091"/>
    <w:rsid w:val="00C13244"/>
    <w:rsid w:val="00C1378F"/>
    <w:rsid w:val="00C13B55"/>
    <w:rsid w:val="00C13C62"/>
    <w:rsid w:val="00C13D82"/>
    <w:rsid w:val="00C13EE8"/>
    <w:rsid w:val="00C14461"/>
    <w:rsid w:val="00C1473B"/>
    <w:rsid w:val="00C14C6D"/>
    <w:rsid w:val="00C14CAB"/>
    <w:rsid w:val="00C14D99"/>
    <w:rsid w:val="00C15166"/>
    <w:rsid w:val="00C15AA3"/>
    <w:rsid w:val="00C15B3E"/>
    <w:rsid w:val="00C15E0B"/>
    <w:rsid w:val="00C162AD"/>
    <w:rsid w:val="00C163AC"/>
    <w:rsid w:val="00C16B50"/>
    <w:rsid w:val="00C16F5D"/>
    <w:rsid w:val="00C16F8C"/>
    <w:rsid w:val="00C1729B"/>
    <w:rsid w:val="00C172C3"/>
    <w:rsid w:val="00C17311"/>
    <w:rsid w:val="00C173BD"/>
    <w:rsid w:val="00C17596"/>
    <w:rsid w:val="00C178C1"/>
    <w:rsid w:val="00C1790F"/>
    <w:rsid w:val="00C17995"/>
    <w:rsid w:val="00C17BCE"/>
    <w:rsid w:val="00C20202"/>
    <w:rsid w:val="00C2030B"/>
    <w:rsid w:val="00C204CF"/>
    <w:rsid w:val="00C20560"/>
    <w:rsid w:val="00C20565"/>
    <w:rsid w:val="00C205FB"/>
    <w:rsid w:val="00C20970"/>
    <w:rsid w:val="00C209A9"/>
    <w:rsid w:val="00C20B09"/>
    <w:rsid w:val="00C20B7F"/>
    <w:rsid w:val="00C20F95"/>
    <w:rsid w:val="00C2105A"/>
    <w:rsid w:val="00C21185"/>
    <w:rsid w:val="00C214D0"/>
    <w:rsid w:val="00C2170C"/>
    <w:rsid w:val="00C21943"/>
    <w:rsid w:val="00C21F01"/>
    <w:rsid w:val="00C22122"/>
    <w:rsid w:val="00C224B9"/>
    <w:rsid w:val="00C226F2"/>
    <w:rsid w:val="00C22A19"/>
    <w:rsid w:val="00C22D21"/>
    <w:rsid w:val="00C22DAF"/>
    <w:rsid w:val="00C22DE4"/>
    <w:rsid w:val="00C22E03"/>
    <w:rsid w:val="00C22E7C"/>
    <w:rsid w:val="00C22E82"/>
    <w:rsid w:val="00C23246"/>
    <w:rsid w:val="00C2358A"/>
    <w:rsid w:val="00C2369A"/>
    <w:rsid w:val="00C23840"/>
    <w:rsid w:val="00C239A0"/>
    <w:rsid w:val="00C23A2F"/>
    <w:rsid w:val="00C23ABC"/>
    <w:rsid w:val="00C23CC7"/>
    <w:rsid w:val="00C23CDF"/>
    <w:rsid w:val="00C23F24"/>
    <w:rsid w:val="00C2431B"/>
    <w:rsid w:val="00C244C9"/>
    <w:rsid w:val="00C24667"/>
    <w:rsid w:val="00C24731"/>
    <w:rsid w:val="00C24DEA"/>
    <w:rsid w:val="00C24E46"/>
    <w:rsid w:val="00C25517"/>
    <w:rsid w:val="00C255FF"/>
    <w:rsid w:val="00C256B4"/>
    <w:rsid w:val="00C259D5"/>
    <w:rsid w:val="00C25A8B"/>
    <w:rsid w:val="00C26040"/>
    <w:rsid w:val="00C261AB"/>
    <w:rsid w:val="00C26576"/>
    <w:rsid w:val="00C265FC"/>
    <w:rsid w:val="00C26CF2"/>
    <w:rsid w:val="00C270AB"/>
    <w:rsid w:val="00C27293"/>
    <w:rsid w:val="00C27766"/>
    <w:rsid w:val="00C27887"/>
    <w:rsid w:val="00C27A15"/>
    <w:rsid w:val="00C27A83"/>
    <w:rsid w:val="00C27D7B"/>
    <w:rsid w:val="00C27E4B"/>
    <w:rsid w:val="00C27FE7"/>
    <w:rsid w:val="00C30018"/>
    <w:rsid w:val="00C3004C"/>
    <w:rsid w:val="00C300BE"/>
    <w:rsid w:val="00C300F7"/>
    <w:rsid w:val="00C30219"/>
    <w:rsid w:val="00C30246"/>
    <w:rsid w:val="00C30734"/>
    <w:rsid w:val="00C30849"/>
    <w:rsid w:val="00C30A5A"/>
    <w:rsid w:val="00C30E1D"/>
    <w:rsid w:val="00C30F1C"/>
    <w:rsid w:val="00C30F71"/>
    <w:rsid w:val="00C30F96"/>
    <w:rsid w:val="00C3118C"/>
    <w:rsid w:val="00C311A8"/>
    <w:rsid w:val="00C312A2"/>
    <w:rsid w:val="00C31303"/>
    <w:rsid w:val="00C3176B"/>
    <w:rsid w:val="00C317CC"/>
    <w:rsid w:val="00C3190A"/>
    <w:rsid w:val="00C31980"/>
    <w:rsid w:val="00C31B43"/>
    <w:rsid w:val="00C31C91"/>
    <w:rsid w:val="00C31CA2"/>
    <w:rsid w:val="00C320DF"/>
    <w:rsid w:val="00C32207"/>
    <w:rsid w:val="00C32624"/>
    <w:rsid w:val="00C329C7"/>
    <w:rsid w:val="00C32A06"/>
    <w:rsid w:val="00C32DA8"/>
    <w:rsid w:val="00C32F60"/>
    <w:rsid w:val="00C332F4"/>
    <w:rsid w:val="00C3370B"/>
    <w:rsid w:val="00C3384E"/>
    <w:rsid w:val="00C33B44"/>
    <w:rsid w:val="00C33C08"/>
    <w:rsid w:val="00C33D8E"/>
    <w:rsid w:val="00C33E60"/>
    <w:rsid w:val="00C33F14"/>
    <w:rsid w:val="00C34195"/>
    <w:rsid w:val="00C341E5"/>
    <w:rsid w:val="00C3442F"/>
    <w:rsid w:val="00C3490A"/>
    <w:rsid w:val="00C34B1F"/>
    <w:rsid w:val="00C34D5D"/>
    <w:rsid w:val="00C34E7E"/>
    <w:rsid w:val="00C35303"/>
    <w:rsid w:val="00C354CE"/>
    <w:rsid w:val="00C35564"/>
    <w:rsid w:val="00C35632"/>
    <w:rsid w:val="00C35693"/>
    <w:rsid w:val="00C3576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D69"/>
    <w:rsid w:val="00C36D7C"/>
    <w:rsid w:val="00C36EE1"/>
    <w:rsid w:val="00C37042"/>
    <w:rsid w:val="00C3765D"/>
    <w:rsid w:val="00C37774"/>
    <w:rsid w:val="00C377A6"/>
    <w:rsid w:val="00C37920"/>
    <w:rsid w:val="00C37C75"/>
    <w:rsid w:val="00C4003A"/>
    <w:rsid w:val="00C40491"/>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CA9"/>
    <w:rsid w:val="00C43447"/>
    <w:rsid w:val="00C43533"/>
    <w:rsid w:val="00C43597"/>
    <w:rsid w:val="00C435AB"/>
    <w:rsid w:val="00C43917"/>
    <w:rsid w:val="00C43C3B"/>
    <w:rsid w:val="00C43D37"/>
    <w:rsid w:val="00C43EB7"/>
    <w:rsid w:val="00C44089"/>
    <w:rsid w:val="00C440DF"/>
    <w:rsid w:val="00C441E8"/>
    <w:rsid w:val="00C44382"/>
    <w:rsid w:val="00C448B1"/>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F8"/>
    <w:rsid w:val="00C47E2C"/>
    <w:rsid w:val="00C5011A"/>
    <w:rsid w:val="00C502CD"/>
    <w:rsid w:val="00C503C3"/>
    <w:rsid w:val="00C5056F"/>
    <w:rsid w:val="00C50693"/>
    <w:rsid w:val="00C5080C"/>
    <w:rsid w:val="00C50A13"/>
    <w:rsid w:val="00C50A9F"/>
    <w:rsid w:val="00C50ABF"/>
    <w:rsid w:val="00C50C25"/>
    <w:rsid w:val="00C51295"/>
    <w:rsid w:val="00C515EF"/>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773"/>
    <w:rsid w:val="00C53A05"/>
    <w:rsid w:val="00C53A71"/>
    <w:rsid w:val="00C53EDE"/>
    <w:rsid w:val="00C53FD6"/>
    <w:rsid w:val="00C5403D"/>
    <w:rsid w:val="00C5411F"/>
    <w:rsid w:val="00C54248"/>
    <w:rsid w:val="00C5462C"/>
    <w:rsid w:val="00C54719"/>
    <w:rsid w:val="00C547B9"/>
    <w:rsid w:val="00C54A8D"/>
    <w:rsid w:val="00C54C1F"/>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A5"/>
    <w:rsid w:val="00C56569"/>
    <w:rsid w:val="00C56AB7"/>
    <w:rsid w:val="00C56B5B"/>
    <w:rsid w:val="00C56CCB"/>
    <w:rsid w:val="00C56D1F"/>
    <w:rsid w:val="00C56F4F"/>
    <w:rsid w:val="00C571D3"/>
    <w:rsid w:val="00C573B5"/>
    <w:rsid w:val="00C5740C"/>
    <w:rsid w:val="00C5746D"/>
    <w:rsid w:val="00C5751E"/>
    <w:rsid w:val="00C57889"/>
    <w:rsid w:val="00C578DB"/>
    <w:rsid w:val="00C57C21"/>
    <w:rsid w:val="00C57D7F"/>
    <w:rsid w:val="00C57DA1"/>
    <w:rsid w:val="00C6000A"/>
    <w:rsid w:val="00C602D7"/>
    <w:rsid w:val="00C60479"/>
    <w:rsid w:val="00C60576"/>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2FEC"/>
    <w:rsid w:val="00C630A2"/>
    <w:rsid w:val="00C63364"/>
    <w:rsid w:val="00C633AA"/>
    <w:rsid w:val="00C633DC"/>
    <w:rsid w:val="00C6348C"/>
    <w:rsid w:val="00C6387B"/>
    <w:rsid w:val="00C638AE"/>
    <w:rsid w:val="00C63C2C"/>
    <w:rsid w:val="00C63C44"/>
    <w:rsid w:val="00C63DA8"/>
    <w:rsid w:val="00C63DA9"/>
    <w:rsid w:val="00C6407C"/>
    <w:rsid w:val="00C640DA"/>
    <w:rsid w:val="00C64105"/>
    <w:rsid w:val="00C6471E"/>
    <w:rsid w:val="00C6498C"/>
    <w:rsid w:val="00C64A83"/>
    <w:rsid w:val="00C64C33"/>
    <w:rsid w:val="00C64E5F"/>
    <w:rsid w:val="00C64E91"/>
    <w:rsid w:val="00C64F3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5C4"/>
    <w:rsid w:val="00C677FB"/>
    <w:rsid w:val="00C6799A"/>
    <w:rsid w:val="00C67EC0"/>
    <w:rsid w:val="00C67EFD"/>
    <w:rsid w:val="00C700A1"/>
    <w:rsid w:val="00C700C0"/>
    <w:rsid w:val="00C706FA"/>
    <w:rsid w:val="00C7079F"/>
    <w:rsid w:val="00C70AF5"/>
    <w:rsid w:val="00C70D04"/>
    <w:rsid w:val="00C70E84"/>
    <w:rsid w:val="00C71631"/>
    <w:rsid w:val="00C7166B"/>
    <w:rsid w:val="00C716BB"/>
    <w:rsid w:val="00C71906"/>
    <w:rsid w:val="00C724E8"/>
    <w:rsid w:val="00C72556"/>
    <w:rsid w:val="00C7301F"/>
    <w:rsid w:val="00C730FB"/>
    <w:rsid w:val="00C7384B"/>
    <w:rsid w:val="00C73BC4"/>
    <w:rsid w:val="00C73F1D"/>
    <w:rsid w:val="00C73F44"/>
    <w:rsid w:val="00C74238"/>
    <w:rsid w:val="00C74347"/>
    <w:rsid w:val="00C74475"/>
    <w:rsid w:val="00C74A0E"/>
    <w:rsid w:val="00C74A85"/>
    <w:rsid w:val="00C74BB9"/>
    <w:rsid w:val="00C74C26"/>
    <w:rsid w:val="00C74ED3"/>
    <w:rsid w:val="00C74F3C"/>
    <w:rsid w:val="00C75487"/>
    <w:rsid w:val="00C75861"/>
    <w:rsid w:val="00C75A06"/>
    <w:rsid w:val="00C75A33"/>
    <w:rsid w:val="00C75CA8"/>
    <w:rsid w:val="00C75D6D"/>
    <w:rsid w:val="00C75DCD"/>
    <w:rsid w:val="00C75E93"/>
    <w:rsid w:val="00C75FC0"/>
    <w:rsid w:val="00C761B3"/>
    <w:rsid w:val="00C76506"/>
    <w:rsid w:val="00C76522"/>
    <w:rsid w:val="00C7654D"/>
    <w:rsid w:val="00C766E6"/>
    <w:rsid w:val="00C76898"/>
    <w:rsid w:val="00C76B7A"/>
    <w:rsid w:val="00C77025"/>
    <w:rsid w:val="00C7726A"/>
    <w:rsid w:val="00C77281"/>
    <w:rsid w:val="00C772E6"/>
    <w:rsid w:val="00C77678"/>
    <w:rsid w:val="00C77CA7"/>
    <w:rsid w:val="00C77F1D"/>
    <w:rsid w:val="00C77F32"/>
    <w:rsid w:val="00C77F58"/>
    <w:rsid w:val="00C800FD"/>
    <w:rsid w:val="00C801A5"/>
    <w:rsid w:val="00C801A9"/>
    <w:rsid w:val="00C80563"/>
    <w:rsid w:val="00C807E0"/>
    <w:rsid w:val="00C80847"/>
    <w:rsid w:val="00C80985"/>
    <w:rsid w:val="00C80A6D"/>
    <w:rsid w:val="00C80BF5"/>
    <w:rsid w:val="00C80C62"/>
    <w:rsid w:val="00C80D3A"/>
    <w:rsid w:val="00C80F7A"/>
    <w:rsid w:val="00C81392"/>
    <w:rsid w:val="00C81439"/>
    <w:rsid w:val="00C816E3"/>
    <w:rsid w:val="00C81709"/>
    <w:rsid w:val="00C81712"/>
    <w:rsid w:val="00C819B6"/>
    <w:rsid w:val="00C81B5C"/>
    <w:rsid w:val="00C81BEB"/>
    <w:rsid w:val="00C81BF4"/>
    <w:rsid w:val="00C81C59"/>
    <w:rsid w:val="00C81F51"/>
    <w:rsid w:val="00C820DA"/>
    <w:rsid w:val="00C82413"/>
    <w:rsid w:val="00C82713"/>
    <w:rsid w:val="00C82753"/>
    <w:rsid w:val="00C827BB"/>
    <w:rsid w:val="00C82869"/>
    <w:rsid w:val="00C828A0"/>
    <w:rsid w:val="00C828C5"/>
    <w:rsid w:val="00C828C7"/>
    <w:rsid w:val="00C8290B"/>
    <w:rsid w:val="00C82960"/>
    <w:rsid w:val="00C82D01"/>
    <w:rsid w:val="00C82D27"/>
    <w:rsid w:val="00C82E89"/>
    <w:rsid w:val="00C82F40"/>
    <w:rsid w:val="00C831E5"/>
    <w:rsid w:val="00C8323A"/>
    <w:rsid w:val="00C832FB"/>
    <w:rsid w:val="00C83975"/>
    <w:rsid w:val="00C839F4"/>
    <w:rsid w:val="00C83B01"/>
    <w:rsid w:val="00C83E0E"/>
    <w:rsid w:val="00C83E5E"/>
    <w:rsid w:val="00C83F66"/>
    <w:rsid w:val="00C84073"/>
    <w:rsid w:val="00C841E8"/>
    <w:rsid w:val="00C842B8"/>
    <w:rsid w:val="00C84589"/>
    <w:rsid w:val="00C8459D"/>
    <w:rsid w:val="00C84605"/>
    <w:rsid w:val="00C846BC"/>
    <w:rsid w:val="00C84742"/>
    <w:rsid w:val="00C849FA"/>
    <w:rsid w:val="00C84C4E"/>
    <w:rsid w:val="00C84EB4"/>
    <w:rsid w:val="00C850E1"/>
    <w:rsid w:val="00C85113"/>
    <w:rsid w:val="00C8511D"/>
    <w:rsid w:val="00C85229"/>
    <w:rsid w:val="00C8553F"/>
    <w:rsid w:val="00C85557"/>
    <w:rsid w:val="00C8573F"/>
    <w:rsid w:val="00C85886"/>
    <w:rsid w:val="00C859C6"/>
    <w:rsid w:val="00C85B13"/>
    <w:rsid w:val="00C85C3D"/>
    <w:rsid w:val="00C85C9E"/>
    <w:rsid w:val="00C85E0B"/>
    <w:rsid w:val="00C85EC0"/>
    <w:rsid w:val="00C86448"/>
    <w:rsid w:val="00C86557"/>
    <w:rsid w:val="00C86577"/>
    <w:rsid w:val="00C86893"/>
    <w:rsid w:val="00C868E0"/>
    <w:rsid w:val="00C86BDD"/>
    <w:rsid w:val="00C86CB9"/>
    <w:rsid w:val="00C86D98"/>
    <w:rsid w:val="00C86DF5"/>
    <w:rsid w:val="00C86F68"/>
    <w:rsid w:val="00C87156"/>
    <w:rsid w:val="00C872F8"/>
    <w:rsid w:val="00C8749C"/>
    <w:rsid w:val="00C875F1"/>
    <w:rsid w:val="00C877F7"/>
    <w:rsid w:val="00C87AA3"/>
    <w:rsid w:val="00C87B28"/>
    <w:rsid w:val="00C87CAF"/>
    <w:rsid w:val="00C87FA4"/>
    <w:rsid w:val="00C90297"/>
    <w:rsid w:val="00C904E4"/>
    <w:rsid w:val="00C9070D"/>
    <w:rsid w:val="00C90955"/>
    <w:rsid w:val="00C90A8B"/>
    <w:rsid w:val="00C90ADA"/>
    <w:rsid w:val="00C90E6B"/>
    <w:rsid w:val="00C911CD"/>
    <w:rsid w:val="00C913AC"/>
    <w:rsid w:val="00C91414"/>
    <w:rsid w:val="00C91437"/>
    <w:rsid w:val="00C91699"/>
    <w:rsid w:val="00C91CB4"/>
    <w:rsid w:val="00C91EC8"/>
    <w:rsid w:val="00C91FD5"/>
    <w:rsid w:val="00C92255"/>
    <w:rsid w:val="00C925A8"/>
    <w:rsid w:val="00C928BD"/>
    <w:rsid w:val="00C92CF8"/>
    <w:rsid w:val="00C92D45"/>
    <w:rsid w:val="00C92D55"/>
    <w:rsid w:val="00C92E6E"/>
    <w:rsid w:val="00C92F84"/>
    <w:rsid w:val="00C93092"/>
    <w:rsid w:val="00C93251"/>
    <w:rsid w:val="00C932AC"/>
    <w:rsid w:val="00C93429"/>
    <w:rsid w:val="00C939E7"/>
    <w:rsid w:val="00C93A2E"/>
    <w:rsid w:val="00C93ADF"/>
    <w:rsid w:val="00C93DD9"/>
    <w:rsid w:val="00C93E2C"/>
    <w:rsid w:val="00C9409E"/>
    <w:rsid w:val="00C94215"/>
    <w:rsid w:val="00C943A0"/>
    <w:rsid w:val="00C945F9"/>
    <w:rsid w:val="00C948DD"/>
    <w:rsid w:val="00C9497A"/>
    <w:rsid w:val="00C94A77"/>
    <w:rsid w:val="00C94C3D"/>
    <w:rsid w:val="00C94DB9"/>
    <w:rsid w:val="00C94FF0"/>
    <w:rsid w:val="00C94FFC"/>
    <w:rsid w:val="00C9507C"/>
    <w:rsid w:val="00C952CC"/>
    <w:rsid w:val="00C953A1"/>
    <w:rsid w:val="00C95A2B"/>
    <w:rsid w:val="00C95B40"/>
    <w:rsid w:val="00C95E4E"/>
    <w:rsid w:val="00C96004"/>
    <w:rsid w:val="00C96268"/>
    <w:rsid w:val="00C96365"/>
    <w:rsid w:val="00C96463"/>
    <w:rsid w:val="00C96531"/>
    <w:rsid w:val="00C965EE"/>
    <w:rsid w:val="00C965FB"/>
    <w:rsid w:val="00C9668C"/>
    <w:rsid w:val="00C96A01"/>
    <w:rsid w:val="00C96A2E"/>
    <w:rsid w:val="00C96E09"/>
    <w:rsid w:val="00C96EE5"/>
    <w:rsid w:val="00C97039"/>
    <w:rsid w:val="00C9709A"/>
    <w:rsid w:val="00C97164"/>
    <w:rsid w:val="00C97310"/>
    <w:rsid w:val="00C97426"/>
    <w:rsid w:val="00C9777E"/>
    <w:rsid w:val="00C977C3"/>
    <w:rsid w:val="00C9791B"/>
    <w:rsid w:val="00C97BEF"/>
    <w:rsid w:val="00C97C21"/>
    <w:rsid w:val="00C97C57"/>
    <w:rsid w:val="00C97FBF"/>
    <w:rsid w:val="00CA0702"/>
    <w:rsid w:val="00CA0A09"/>
    <w:rsid w:val="00CA0DA5"/>
    <w:rsid w:val="00CA0F69"/>
    <w:rsid w:val="00CA0F79"/>
    <w:rsid w:val="00CA0F92"/>
    <w:rsid w:val="00CA1637"/>
    <w:rsid w:val="00CA1803"/>
    <w:rsid w:val="00CA18C3"/>
    <w:rsid w:val="00CA18FF"/>
    <w:rsid w:val="00CA1AB5"/>
    <w:rsid w:val="00CA1D07"/>
    <w:rsid w:val="00CA21D4"/>
    <w:rsid w:val="00CA2256"/>
    <w:rsid w:val="00CA2AF9"/>
    <w:rsid w:val="00CA2C7C"/>
    <w:rsid w:val="00CA385B"/>
    <w:rsid w:val="00CA388D"/>
    <w:rsid w:val="00CA3A43"/>
    <w:rsid w:val="00CA43C5"/>
    <w:rsid w:val="00CA43CA"/>
    <w:rsid w:val="00CA43EF"/>
    <w:rsid w:val="00CA4883"/>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0D7"/>
    <w:rsid w:val="00CA7114"/>
    <w:rsid w:val="00CA7354"/>
    <w:rsid w:val="00CA752A"/>
    <w:rsid w:val="00CA7BA2"/>
    <w:rsid w:val="00CA7E40"/>
    <w:rsid w:val="00CB021D"/>
    <w:rsid w:val="00CB0613"/>
    <w:rsid w:val="00CB071C"/>
    <w:rsid w:val="00CB0A52"/>
    <w:rsid w:val="00CB0AA4"/>
    <w:rsid w:val="00CB0AB0"/>
    <w:rsid w:val="00CB0E4E"/>
    <w:rsid w:val="00CB0E62"/>
    <w:rsid w:val="00CB0F05"/>
    <w:rsid w:val="00CB0F7E"/>
    <w:rsid w:val="00CB14CF"/>
    <w:rsid w:val="00CB1757"/>
    <w:rsid w:val="00CB17BE"/>
    <w:rsid w:val="00CB1A3A"/>
    <w:rsid w:val="00CB1BAB"/>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F86"/>
    <w:rsid w:val="00CB3FD1"/>
    <w:rsid w:val="00CB40DB"/>
    <w:rsid w:val="00CB41FF"/>
    <w:rsid w:val="00CB42D0"/>
    <w:rsid w:val="00CB442B"/>
    <w:rsid w:val="00CB4490"/>
    <w:rsid w:val="00CB46A3"/>
    <w:rsid w:val="00CB46E3"/>
    <w:rsid w:val="00CB47FF"/>
    <w:rsid w:val="00CB4A28"/>
    <w:rsid w:val="00CB4B91"/>
    <w:rsid w:val="00CB4BBA"/>
    <w:rsid w:val="00CB4F19"/>
    <w:rsid w:val="00CB5179"/>
    <w:rsid w:val="00CB51F5"/>
    <w:rsid w:val="00CB56F1"/>
    <w:rsid w:val="00CB5888"/>
    <w:rsid w:val="00CB5A74"/>
    <w:rsid w:val="00CB5D8F"/>
    <w:rsid w:val="00CB5E5B"/>
    <w:rsid w:val="00CB638B"/>
    <w:rsid w:val="00CB645F"/>
    <w:rsid w:val="00CB65D5"/>
    <w:rsid w:val="00CB6717"/>
    <w:rsid w:val="00CB6BF7"/>
    <w:rsid w:val="00CB6BFD"/>
    <w:rsid w:val="00CB6CA2"/>
    <w:rsid w:val="00CB6CAC"/>
    <w:rsid w:val="00CB6EFF"/>
    <w:rsid w:val="00CB7190"/>
    <w:rsid w:val="00CB7CD9"/>
    <w:rsid w:val="00CB7D61"/>
    <w:rsid w:val="00CB7DD6"/>
    <w:rsid w:val="00CB7F96"/>
    <w:rsid w:val="00CC005C"/>
    <w:rsid w:val="00CC0125"/>
    <w:rsid w:val="00CC0228"/>
    <w:rsid w:val="00CC0330"/>
    <w:rsid w:val="00CC04BD"/>
    <w:rsid w:val="00CC04C8"/>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EB"/>
    <w:rsid w:val="00CC2827"/>
    <w:rsid w:val="00CC2B53"/>
    <w:rsid w:val="00CC2CC2"/>
    <w:rsid w:val="00CC2E00"/>
    <w:rsid w:val="00CC3187"/>
    <w:rsid w:val="00CC338B"/>
    <w:rsid w:val="00CC33E0"/>
    <w:rsid w:val="00CC3875"/>
    <w:rsid w:val="00CC3E1A"/>
    <w:rsid w:val="00CC3E48"/>
    <w:rsid w:val="00CC3F96"/>
    <w:rsid w:val="00CC435C"/>
    <w:rsid w:val="00CC44AC"/>
    <w:rsid w:val="00CC4658"/>
    <w:rsid w:val="00CC468F"/>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E00"/>
    <w:rsid w:val="00CC6FC3"/>
    <w:rsid w:val="00CC7069"/>
    <w:rsid w:val="00CC7293"/>
    <w:rsid w:val="00CC73F0"/>
    <w:rsid w:val="00CC797C"/>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E1"/>
    <w:rsid w:val="00CD2A4D"/>
    <w:rsid w:val="00CD2A89"/>
    <w:rsid w:val="00CD2E42"/>
    <w:rsid w:val="00CD2EBA"/>
    <w:rsid w:val="00CD3009"/>
    <w:rsid w:val="00CD33CE"/>
    <w:rsid w:val="00CD3848"/>
    <w:rsid w:val="00CD3851"/>
    <w:rsid w:val="00CD38BE"/>
    <w:rsid w:val="00CD38C9"/>
    <w:rsid w:val="00CD3B6A"/>
    <w:rsid w:val="00CD3F6C"/>
    <w:rsid w:val="00CD40E5"/>
    <w:rsid w:val="00CD42AE"/>
    <w:rsid w:val="00CD437B"/>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1AA"/>
    <w:rsid w:val="00CD6297"/>
    <w:rsid w:val="00CD63D8"/>
    <w:rsid w:val="00CD6748"/>
    <w:rsid w:val="00CD69C9"/>
    <w:rsid w:val="00CD6CC4"/>
    <w:rsid w:val="00CD6D7E"/>
    <w:rsid w:val="00CD6E47"/>
    <w:rsid w:val="00CD7068"/>
    <w:rsid w:val="00CD7104"/>
    <w:rsid w:val="00CD71C5"/>
    <w:rsid w:val="00CD71C9"/>
    <w:rsid w:val="00CD74DE"/>
    <w:rsid w:val="00CD7878"/>
    <w:rsid w:val="00CD78AC"/>
    <w:rsid w:val="00CD799A"/>
    <w:rsid w:val="00CD7B3E"/>
    <w:rsid w:val="00CD7B5B"/>
    <w:rsid w:val="00CD7C16"/>
    <w:rsid w:val="00CD7C76"/>
    <w:rsid w:val="00CD7ED4"/>
    <w:rsid w:val="00CD7F7C"/>
    <w:rsid w:val="00CE038C"/>
    <w:rsid w:val="00CE0415"/>
    <w:rsid w:val="00CE05F2"/>
    <w:rsid w:val="00CE0CE7"/>
    <w:rsid w:val="00CE0D51"/>
    <w:rsid w:val="00CE0D65"/>
    <w:rsid w:val="00CE0E62"/>
    <w:rsid w:val="00CE0F85"/>
    <w:rsid w:val="00CE1272"/>
    <w:rsid w:val="00CE149E"/>
    <w:rsid w:val="00CE157D"/>
    <w:rsid w:val="00CE1786"/>
    <w:rsid w:val="00CE18E6"/>
    <w:rsid w:val="00CE1B94"/>
    <w:rsid w:val="00CE1BA7"/>
    <w:rsid w:val="00CE1DC1"/>
    <w:rsid w:val="00CE2085"/>
    <w:rsid w:val="00CE2086"/>
    <w:rsid w:val="00CE217B"/>
    <w:rsid w:val="00CE21FE"/>
    <w:rsid w:val="00CE229B"/>
    <w:rsid w:val="00CE2539"/>
    <w:rsid w:val="00CE256C"/>
    <w:rsid w:val="00CE25B2"/>
    <w:rsid w:val="00CE26FB"/>
    <w:rsid w:val="00CE2846"/>
    <w:rsid w:val="00CE2A2C"/>
    <w:rsid w:val="00CE2E71"/>
    <w:rsid w:val="00CE318F"/>
    <w:rsid w:val="00CE31AF"/>
    <w:rsid w:val="00CE3330"/>
    <w:rsid w:val="00CE33D5"/>
    <w:rsid w:val="00CE34DC"/>
    <w:rsid w:val="00CE34DD"/>
    <w:rsid w:val="00CE34EA"/>
    <w:rsid w:val="00CE3771"/>
    <w:rsid w:val="00CE3777"/>
    <w:rsid w:val="00CE40A8"/>
    <w:rsid w:val="00CE4152"/>
    <w:rsid w:val="00CE41C4"/>
    <w:rsid w:val="00CE430A"/>
    <w:rsid w:val="00CE4B78"/>
    <w:rsid w:val="00CE4C57"/>
    <w:rsid w:val="00CE4D0E"/>
    <w:rsid w:val="00CE4E7A"/>
    <w:rsid w:val="00CE51D1"/>
    <w:rsid w:val="00CE527F"/>
    <w:rsid w:val="00CE55CE"/>
    <w:rsid w:val="00CE5698"/>
    <w:rsid w:val="00CE5B7C"/>
    <w:rsid w:val="00CE5D29"/>
    <w:rsid w:val="00CE5F66"/>
    <w:rsid w:val="00CE5F8F"/>
    <w:rsid w:val="00CE62A9"/>
    <w:rsid w:val="00CE62D7"/>
    <w:rsid w:val="00CE62DB"/>
    <w:rsid w:val="00CE641F"/>
    <w:rsid w:val="00CE64D4"/>
    <w:rsid w:val="00CE65AE"/>
    <w:rsid w:val="00CE66CD"/>
    <w:rsid w:val="00CE6B99"/>
    <w:rsid w:val="00CE6E3A"/>
    <w:rsid w:val="00CE715D"/>
    <w:rsid w:val="00CE7283"/>
    <w:rsid w:val="00CE7308"/>
    <w:rsid w:val="00CE759E"/>
    <w:rsid w:val="00CE7A51"/>
    <w:rsid w:val="00CE7C44"/>
    <w:rsid w:val="00CE7CBB"/>
    <w:rsid w:val="00CF0001"/>
    <w:rsid w:val="00CF0029"/>
    <w:rsid w:val="00CF0074"/>
    <w:rsid w:val="00CF00C5"/>
    <w:rsid w:val="00CF02E9"/>
    <w:rsid w:val="00CF0572"/>
    <w:rsid w:val="00CF0637"/>
    <w:rsid w:val="00CF06A7"/>
    <w:rsid w:val="00CF06F8"/>
    <w:rsid w:val="00CF0753"/>
    <w:rsid w:val="00CF0803"/>
    <w:rsid w:val="00CF0B4C"/>
    <w:rsid w:val="00CF10B5"/>
    <w:rsid w:val="00CF1108"/>
    <w:rsid w:val="00CF15C3"/>
    <w:rsid w:val="00CF1985"/>
    <w:rsid w:val="00CF1B22"/>
    <w:rsid w:val="00CF1C9C"/>
    <w:rsid w:val="00CF1CE3"/>
    <w:rsid w:val="00CF1E71"/>
    <w:rsid w:val="00CF24F3"/>
    <w:rsid w:val="00CF2896"/>
    <w:rsid w:val="00CF296E"/>
    <w:rsid w:val="00CF2A20"/>
    <w:rsid w:val="00CF2F9E"/>
    <w:rsid w:val="00CF305E"/>
    <w:rsid w:val="00CF3272"/>
    <w:rsid w:val="00CF3324"/>
    <w:rsid w:val="00CF33CE"/>
    <w:rsid w:val="00CF3406"/>
    <w:rsid w:val="00CF38DD"/>
    <w:rsid w:val="00CF39E7"/>
    <w:rsid w:val="00CF3E22"/>
    <w:rsid w:val="00CF3FFB"/>
    <w:rsid w:val="00CF403C"/>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23D"/>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CF7C94"/>
    <w:rsid w:val="00D0039E"/>
    <w:rsid w:val="00D00783"/>
    <w:rsid w:val="00D00B2D"/>
    <w:rsid w:val="00D00D95"/>
    <w:rsid w:val="00D0138A"/>
    <w:rsid w:val="00D014A7"/>
    <w:rsid w:val="00D01A1E"/>
    <w:rsid w:val="00D01B19"/>
    <w:rsid w:val="00D01B38"/>
    <w:rsid w:val="00D01DDD"/>
    <w:rsid w:val="00D01F76"/>
    <w:rsid w:val="00D02193"/>
    <w:rsid w:val="00D02198"/>
    <w:rsid w:val="00D0246B"/>
    <w:rsid w:val="00D024EE"/>
    <w:rsid w:val="00D027B9"/>
    <w:rsid w:val="00D029A9"/>
    <w:rsid w:val="00D029D5"/>
    <w:rsid w:val="00D02C69"/>
    <w:rsid w:val="00D02F36"/>
    <w:rsid w:val="00D03066"/>
    <w:rsid w:val="00D0315C"/>
    <w:rsid w:val="00D0321C"/>
    <w:rsid w:val="00D033F7"/>
    <w:rsid w:val="00D033FD"/>
    <w:rsid w:val="00D034DA"/>
    <w:rsid w:val="00D03752"/>
    <w:rsid w:val="00D03946"/>
    <w:rsid w:val="00D03AB0"/>
    <w:rsid w:val="00D03C49"/>
    <w:rsid w:val="00D03C60"/>
    <w:rsid w:val="00D03E65"/>
    <w:rsid w:val="00D03F00"/>
    <w:rsid w:val="00D041C8"/>
    <w:rsid w:val="00D04325"/>
    <w:rsid w:val="00D04671"/>
    <w:rsid w:val="00D046F7"/>
    <w:rsid w:val="00D0472C"/>
    <w:rsid w:val="00D048C0"/>
    <w:rsid w:val="00D04AA7"/>
    <w:rsid w:val="00D0501A"/>
    <w:rsid w:val="00D05268"/>
    <w:rsid w:val="00D05300"/>
    <w:rsid w:val="00D0545F"/>
    <w:rsid w:val="00D05548"/>
    <w:rsid w:val="00D05568"/>
    <w:rsid w:val="00D058DE"/>
    <w:rsid w:val="00D05CFE"/>
    <w:rsid w:val="00D05DFF"/>
    <w:rsid w:val="00D05E82"/>
    <w:rsid w:val="00D05EEA"/>
    <w:rsid w:val="00D06051"/>
    <w:rsid w:val="00D06061"/>
    <w:rsid w:val="00D060B7"/>
    <w:rsid w:val="00D06516"/>
    <w:rsid w:val="00D06BD9"/>
    <w:rsid w:val="00D06CC9"/>
    <w:rsid w:val="00D06E5B"/>
    <w:rsid w:val="00D06F14"/>
    <w:rsid w:val="00D0710C"/>
    <w:rsid w:val="00D0740D"/>
    <w:rsid w:val="00D07520"/>
    <w:rsid w:val="00D0761E"/>
    <w:rsid w:val="00D077AC"/>
    <w:rsid w:val="00D079C1"/>
    <w:rsid w:val="00D07A0A"/>
    <w:rsid w:val="00D07A39"/>
    <w:rsid w:val="00D07B88"/>
    <w:rsid w:val="00D07E01"/>
    <w:rsid w:val="00D07E18"/>
    <w:rsid w:val="00D07FCE"/>
    <w:rsid w:val="00D1016A"/>
    <w:rsid w:val="00D103CB"/>
    <w:rsid w:val="00D10473"/>
    <w:rsid w:val="00D10712"/>
    <w:rsid w:val="00D10742"/>
    <w:rsid w:val="00D10B00"/>
    <w:rsid w:val="00D10F73"/>
    <w:rsid w:val="00D11103"/>
    <w:rsid w:val="00D1122A"/>
    <w:rsid w:val="00D11267"/>
    <w:rsid w:val="00D11320"/>
    <w:rsid w:val="00D113C3"/>
    <w:rsid w:val="00D1173D"/>
    <w:rsid w:val="00D11798"/>
    <w:rsid w:val="00D117C7"/>
    <w:rsid w:val="00D11A99"/>
    <w:rsid w:val="00D11C49"/>
    <w:rsid w:val="00D11D63"/>
    <w:rsid w:val="00D1295E"/>
    <w:rsid w:val="00D12967"/>
    <w:rsid w:val="00D12B9D"/>
    <w:rsid w:val="00D12DF9"/>
    <w:rsid w:val="00D12DFA"/>
    <w:rsid w:val="00D12F51"/>
    <w:rsid w:val="00D1304A"/>
    <w:rsid w:val="00D130A5"/>
    <w:rsid w:val="00D130BA"/>
    <w:rsid w:val="00D13149"/>
    <w:rsid w:val="00D1346F"/>
    <w:rsid w:val="00D13730"/>
    <w:rsid w:val="00D13858"/>
    <w:rsid w:val="00D1394E"/>
    <w:rsid w:val="00D13992"/>
    <w:rsid w:val="00D139F4"/>
    <w:rsid w:val="00D13A57"/>
    <w:rsid w:val="00D13A73"/>
    <w:rsid w:val="00D13CA5"/>
    <w:rsid w:val="00D13CAD"/>
    <w:rsid w:val="00D13CE2"/>
    <w:rsid w:val="00D1460B"/>
    <w:rsid w:val="00D14735"/>
    <w:rsid w:val="00D147E7"/>
    <w:rsid w:val="00D14918"/>
    <w:rsid w:val="00D149D8"/>
    <w:rsid w:val="00D14D9E"/>
    <w:rsid w:val="00D14F94"/>
    <w:rsid w:val="00D151F7"/>
    <w:rsid w:val="00D1525D"/>
    <w:rsid w:val="00D15381"/>
    <w:rsid w:val="00D15416"/>
    <w:rsid w:val="00D15929"/>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F8"/>
    <w:rsid w:val="00D17295"/>
    <w:rsid w:val="00D17394"/>
    <w:rsid w:val="00D17597"/>
    <w:rsid w:val="00D17ABE"/>
    <w:rsid w:val="00D20230"/>
    <w:rsid w:val="00D204AD"/>
    <w:rsid w:val="00D20534"/>
    <w:rsid w:val="00D20698"/>
    <w:rsid w:val="00D206B7"/>
    <w:rsid w:val="00D207D0"/>
    <w:rsid w:val="00D2088A"/>
    <w:rsid w:val="00D20A66"/>
    <w:rsid w:val="00D20BA8"/>
    <w:rsid w:val="00D20C42"/>
    <w:rsid w:val="00D20D95"/>
    <w:rsid w:val="00D21041"/>
    <w:rsid w:val="00D2112A"/>
    <w:rsid w:val="00D214EE"/>
    <w:rsid w:val="00D21501"/>
    <w:rsid w:val="00D21679"/>
    <w:rsid w:val="00D21720"/>
    <w:rsid w:val="00D219A3"/>
    <w:rsid w:val="00D21CEE"/>
    <w:rsid w:val="00D21EBC"/>
    <w:rsid w:val="00D2205E"/>
    <w:rsid w:val="00D22100"/>
    <w:rsid w:val="00D222F9"/>
    <w:rsid w:val="00D22553"/>
    <w:rsid w:val="00D226A0"/>
    <w:rsid w:val="00D22875"/>
    <w:rsid w:val="00D228CF"/>
    <w:rsid w:val="00D229DE"/>
    <w:rsid w:val="00D22E15"/>
    <w:rsid w:val="00D23163"/>
    <w:rsid w:val="00D23195"/>
    <w:rsid w:val="00D23669"/>
    <w:rsid w:val="00D23942"/>
    <w:rsid w:val="00D23D83"/>
    <w:rsid w:val="00D23EBC"/>
    <w:rsid w:val="00D2441A"/>
    <w:rsid w:val="00D24DB4"/>
    <w:rsid w:val="00D24E68"/>
    <w:rsid w:val="00D2540B"/>
    <w:rsid w:val="00D255D4"/>
    <w:rsid w:val="00D256BB"/>
    <w:rsid w:val="00D2585F"/>
    <w:rsid w:val="00D25A2A"/>
    <w:rsid w:val="00D25B87"/>
    <w:rsid w:val="00D25C8D"/>
    <w:rsid w:val="00D25D89"/>
    <w:rsid w:val="00D260AB"/>
    <w:rsid w:val="00D26127"/>
    <w:rsid w:val="00D2622B"/>
    <w:rsid w:val="00D26292"/>
    <w:rsid w:val="00D262BF"/>
    <w:rsid w:val="00D2674D"/>
    <w:rsid w:val="00D269A2"/>
    <w:rsid w:val="00D26A55"/>
    <w:rsid w:val="00D26B28"/>
    <w:rsid w:val="00D26B49"/>
    <w:rsid w:val="00D26C0A"/>
    <w:rsid w:val="00D26F19"/>
    <w:rsid w:val="00D271E5"/>
    <w:rsid w:val="00D27850"/>
    <w:rsid w:val="00D27A11"/>
    <w:rsid w:val="00D27A44"/>
    <w:rsid w:val="00D27B24"/>
    <w:rsid w:val="00D27B79"/>
    <w:rsid w:val="00D27D99"/>
    <w:rsid w:val="00D27F2D"/>
    <w:rsid w:val="00D27F4B"/>
    <w:rsid w:val="00D30530"/>
    <w:rsid w:val="00D3058D"/>
    <w:rsid w:val="00D307E8"/>
    <w:rsid w:val="00D30877"/>
    <w:rsid w:val="00D30BBD"/>
    <w:rsid w:val="00D313A0"/>
    <w:rsid w:val="00D31912"/>
    <w:rsid w:val="00D319FC"/>
    <w:rsid w:val="00D31A80"/>
    <w:rsid w:val="00D31CC1"/>
    <w:rsid w:val="00D31D49"/>
    <w:rsid w:val="00D31D4C"/>
    <w:rsid w:val="00D31D70"/>
    <w:rsid w:val="00D31FA0"/>
    <w:rsid w:val="00D31FA1"/>
    <w:rsid w:val="00D3268E"/>
    <w:rsid w:val="00D326D1"/>
    <w:rsid w:val="00D32A70"/>
    <w:rsid w:val="00D32AE0"/>
    <w:rsid w:val="00D33169"/>
    <w:rsid w:val="00D333C9"/>
    <w:rsid w:val="00D3344B"/>
    <w:rsid w:val="00D33607"/>
    <w:rsid w:val="00D3367D"/>
    <w:rsid w:val="00D33718"/>
    <w:rsid w:val="00D3381F"/>
    <w:rsid w:val="00D33963"/>
    <w:rsid w:val="00D33A8D"/>
    <w:rsid w:val="00D33B69"/>
    <w:rsid w:val="00D33E1C"/>
    <w:rsid w:val="00D33FB8"/>
    <w:rsid w:val="00D3415D"/>
    <w:rsid w:val="00D341B2"/>
    <w:rsid w:val="00D342DD"/>
    <w:rsid w:val="00D345E9"/>
    <w:rsid w:val="00D3469C"/>
    <w:rsid w:val="00D34FD4"/>
    <w:rsid w:val="00D35481"/>
    <w:rsid w:val="00D35647"/>
    <w:rsid w:val="00D35A15"/>
    <w:rsid w:val="00D35A4F"/>
    <w:rsid w:val="00D35BD6"/>
    <w:rsid w:val="00D360C3"/>
    <w:rsid w:val="00D360E9"/>
    <w:rsid w:val="00D361C7"/>
    <w:rsid w:val="00D36322"/>
    <w:rsid w:val="00D36625"/>
    <w:rsid w:val="00D36965"/>
    <w:rsid w:val="00D36ADC"/>
    <w:rsid w:val="00D36DA8"/>
    <w:rsid w:val="00D36E2E"/>
    <w:rsid w:val="00D373A2"/>
    <w:rsid w:val="00D37602"/>
    <w:rsid w:val="00D3762C"/>
    <w:rsid w:val="00D378D3"/>
    <w:rsid w:val="00D37925"/>
    <w:rsid w:val="00D37A6A"/>
    <w:rsid w:val="00D37CF8"/>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D"/>
    <w:rsid w:val="00D41739"/>
    <w:rsid w:val="00D41799"/>
    <w:rsid w:val="00D41ADB"/>
    <w:rsid w:val="00D41E04"/>
    <w:rsid w:val="00D42193"/>
    <w:rsid w:val="00D421A6"/>
    <w:rsid w:val="00D42204"/>
    <w:rsid w:val="00D422FF"/>
    <w:rsid w:val="00D428CD"/>
    <w:rsid w:val="00D42D31"/>
    <w:rsid w:val="00D42D6A"/>
    <w:rsid w:val="00D42FCD"/>
    <w:rsid w:val="00D430CE"/>
    <w:rsid w:val="00D431E1"/>
    <w:rsid w:val="00D436D3"/>
    <w:rsid w:val="00D43819"/>
    <w:rsid w:val="00D438E1"/>
    <w:rsid w:val="00D4392A"/>
    <w:rsid w:val="00D439E1"/>
    <w:rsid w:val="00D43A67"/>
    <w:rsid w:val="00D43B99"/>
    <w:rsid w:val="00D43C2E"/>
    <w:rsid w:val="00D43CC6"/>
    <w:rsid w:val="00D43DFB"/>
    <w:rsid w:val="00D43E80"/>
    <w:rsid w:val="00D43FCE"/>
    <w:rsid w:val="00D4423E"/>
    <w:rsid w:val="00D4426D"/>
    <w:rsid w:val="00D4440E"/>
    <w:rsid w:val="00D4441A"/>
    <w:rsid w:val="00D44431"/>
    <w:rsid w:val="00D4468B"/>
    <w:rsid w:val="00D446D7"/>
    <w:rsid w:val="00D4476F"/>
    <w:rsid w:val="00D44794"/>
    <w:rsid w:val="00D448CE"/>
    <w:rsid w:val="00D44C52"/>
    <w:rsid w:val="00D44CB6"/>
    <w:rsid w:val="00D451A4"/>
    <w:rsid w:val="00D45547"/>
    <w:rsid w:val="00D459E6"/>
    <w:rsid w:val="00D45A1B"/>
    <w:rsid w:val="00D45B5B"/>
    <w:rsid w:val="00D45DF1"/>
    <w:rsid w:val="00D45E45"/>
    <w:rsid w:val="00D460A8"/>
    <w:rsid w:val="00D46412"/>
    <w:rsid w:val="00D4666F"/>
    <w:rsid w:val="00D466A9"/>
    <w:rsid w:val="00D466D0"/>
    <w:rsid w:val="00D46713"/>
    <w:rsid w:val="00D46BC1"/>
    <w:rsid w:val="00D46BE2"/>
    <w:rsid w:val="00D46FB5"/>
    <w:rsid w:val="00D4723B"/>
    <w:rsid w:val="00D474D2"/>
    <w:rsid w:val="00D47536"/>
    <w:rsid w:val="00D4756A"/>
    <w:rsid w:val="00D47651"/>
    <w:rsid w:val="00D476D7"/>
    <w:rsid w:val="00D476E6"/>
    <w:rsid w:val="00D4787A"/>
    <w:rsid w:val="00D47925"/>
    <w:rsid w:val="00D47A6F"/>
    <w:rsid w:val="00D47D7E"/>
    <w:rsid w:val="00D47EBB"/>
    <w:rsid w:val="00D5012A"/>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B7C"/>
    <w:rsid w:val="00D52BE8"/>
    <w:rsid w:val="00D52D4E"/>
    <w:rsid w:val="00D52F00"/>
    <w:rsid w:val="00D5317C"/>
    <w:rsid w:val="00D53348"/>
    <w:rsid w:val="00D53362"/>
    <w:rsid w:val="00D5344C"/>
    <w:rsid w:val="00D5372B"/>
    <w:rsid w:val="00D5397F"/>
    <w:rsid w:val="00D53A22"/>
    <w:rsid w:val="00D53B22"/>
    <w:rsid w:val="00D53C87"/>
    <w:rsid w:val="00D53F07"/>
    <w:rsid w:val="00D5401A"/>
    <w:rsid w:val="00D541BE"/>
    <w:rsid w:val="00D54392"/>
    <w:rsid w:val="00D5439E"/>
    <w:rsid w:val="00D545B5"/>
    <w:rsid w:val="00D548D4"/>
    <w:rsid w:val="00D54B93"/>
    <w:rsid w:val="00D54C39"/>
    <w:rsid w:val="00D54C49"/>
    <w:rsid w:val="00D54F49"/>
    <w:rsid w:val="00D55236"/>
    <w:rsid w:val="00D553CC"/>
    <w:rsid w:val="00D55454"/>
    <w:rsid w:val="00D5554B"/>
    <w:rsid w:val="00D5594D"/>
    <w:rsid w:val="00D559CC"/>
    <w:rsid w:val="00D55BDD"/>
    <w:rsid w:val="00D55C15"/>
    <w:rsid w:val="00D55D95"/>
    <w:rsid w:val="00D55F46"/>
    <w:rsid w:val="00D5642D"/>
    <w:rsid w:val="00D56494"/>
    <w:rsid w:val="00D56873"/>
    <w:rsid w:val="00D56ECF"/>
    <w:rsid w:val="00D56EDD"/>
    <w:rsid w:val="00D5709B"/>
    <w:rsid w:val="00D57255"/>
    <w:rsid w:val="00D572B9"/>
    <w:rsid w:val="00D577CE"/>
    <w:rsid w:val="00D577DD"/>
    <w:rsid w:val="00D57A9A"/>
    <w:rsid w:val="00D57AE6"/>
    <w:rsid w:val="00D57B45"/>
    <w:rsid w:val="00D57C4C"/>
    <w:rsid w:val="00D57E56"/>
    <w:rsid w:val="00D600C2"/>
    <w:rsid w:val="00D60156"/>
    <w:rsid w:val="00D6024C"/>
    <w:rsid w:val="00D603FF"/>
    <w:rsid w:val="00D60512"/>
    <w:rsid w:val="00D605BF"/>
    <w:rsid w:val="00D60866"/>
    <w:rsid w:val="00D60CC1"/>
    <w:rsid w:val="00D6172D"/>
    <w:rsid w:val="00D61820"/>
    <w:rsid w:val="00D61A1E"/>
    <w:rsid w:val="00D61BB9"/>
    <w:rsid w:val="00D61E0A"/>
    <w:rsid w:val="00D622E5"/>
    <w:rsid w:val="00D62356"/>
    <w:rsid w:val="00D6251B"/>
    <w:rsid w:val="00D62684"/>
    <w:rsid w:val="00D626E1"/>
    <w:rsid w:val="00D62795"/>
    <w:rsid w:val="00D62D92"/>
    <w:rsid w:val="00D62DBB"/>
    <w:rsid w:val="00D62FA8"/>
    <w:rsid w:val="00D630C3"/>
    <w:rsid w:val="00D634F1"/>
    <w:rsid w:val="00D635A5"/>
    <w:rsid w:val="00D636D7"/>
    <w:rsid w:val="00D63A42"/>
    <w:rsid w:val="00D63B59"/>
    <w:rsid w:val="00D63C3F"/>
    <w:rsid w:val="00D63DCF"/>
    <w:rsid w:val="00D63FF3"/>
    <w:rsid w:val="00D6405A"/>
    <w:rsid w:val="00D6416A"/>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DD0"/>
    <w:rsid w:val="00D65E89"/>
    <w:rsid w:val="00D660F0"/>
    <w:rsid w:val="00D66298"/>
    <w:rsid w:val="00D66324"/>
    <w:rsid w:val="00D66AD1"/>
    <w:rsid w:val="00D66DAC"/>
    <w:rsid w:val="00D66E01"/>
    <w:rsid w:val="00D67028"/>
    <w:rsid w:val="00D671CA"/>
    <w:rsid w:val="00D671DC"/>
    <w:rsid w:val="00D672DD"/>
    <w:rsid w:val="00D67340"/>
    <w:rsid w:val="00D67382"/>
    <w:rsid w:val="00D6749E"/>
    <w:rsid w:val="00D674AE"/>
    <w:rsid w:val="00D6751D"/>
    <w:rsid w:val="00D6762D"/>
    <w:rsid w:val="00D6781B"/>
    <w:rsid w:val="00D67A37"/>
    <w:rsid w:val="00D67DB1"/>
    <w:rsid w:val="00D7006F"/>
    <w:rsid w:val="00D70301"/>
    <w:rsid w:val="00D70359"/>
    <w:rsid w:val="00D705BD"/>
    <w:rsid w:val="00D7062A"/>
    <w:rsid w:val="00D70731"/>
    <w:rsid w:val="00D707DD"/>
    <w:rsid w:val="00D7080B"/>
    <w:rsid w:val="00D7086E"/>
    <w:rsid w:val="00D70B7F"/>
    <w:rsid w:val="00D70CF9"/>
    <w:rsid w:val="00D70EE8"/>
    <w:rsid w:val="00D71158"/>
    <w:rsid w:val="00D7194F"/>
    <w:rsid w:val="00D71AF3"/>
    <w:rsid w:val="00D71D9C"/>
    <w:rsid w:val="00D7210D"/>
    <w:rsid w:val="00D721B6"/>
    <w:rsid w:val="00D72252"/>
    <w:rsid w:val="00D722E4"/>
    <w:rsid w:val="00D72546"/>
    <w:rsid w:val="00D7256A"/>
    <w:rsid w:val="00D725BA"/>
    <w:rsid w:val="00D726EE"/>
    <w:rsid w:val="00D7270E"/>
    <w:rsid w:val="00D72799"/>
    <w:rsid w:val="00D72D4B"/>
    <w:rsid w:val="00D72DFC"/>
    <w:rsid w:val="00D72EF2"/>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56F"/>
    <w:rsid w:val="00D74810"/>
    <w:rsid w:val="00D74837"/>
    <w:rsid w:val="00D749CB"/>
    <w:rsid w:val="00D74BED"/>
    <w:rsid w:val="00D74F41"/>
    <w:rsid w:val="00D750FE"/>
    <w:rsid w:val="00D7538F"/>
    <w:rsid w:val="00D75447"/>
    <w:rsid w:val="00D7572A"/>
    <w:rsid w:val="00D75BCD"/>
    <w:rsid w:val="00D75C1F"/>
    <w:rsid w:val="00D75D31"/>
    <w:rsid w:val="00D75DDA"/>
    <w:rsid w:val="00D75E09"/>
    <w:rsid w:val="00D75E85"/>
    <w:rsid w:val="00D75F1F"/>
    <w:rsid w:val="00D760DD"/>
    <w:rsid w:val="00D76253"/>
    <w:rsid w:val="00D76402"/>
    <w:rsid w:val="00D770A3"/>
    <w:rsid w:val="00D7738B"/>
    <w:rsid w:val="00D779AA"/>
    <w:rsid w:val="00D77A52"/>
    <w:rsid w:val="00D77AFB"/>
    <w:rsid w:val="00D77B58"/>
    <w:rsid w:val="00D77C05"/>
    <w:rsid w:val="00D77EE4"/>
    <w:rsid w:val="00D80055"/>
    <w:rsid w:val="00D80407"/>
    <w:rsid w:val="00D80480"/>
    <w:rsid w:val="00D804EB"/>
    <w:rsid w:val="00D806A8"/>
    <w:rsid w:val="00D80837"/>
    <w:rsid w:val="00D80D77"/>
    <w:rsid w:val="00D80EE2"/>
    <w:rsid w:val="00D80EF8"/>
    <w:rsid w:val="00D81267"/>
    <w:rsid w:val="00D81519"/>
    <w:rsid w:val="00D816C2"/>
    <w:rsid w:val="00D819EE"/>
    <w:rsid w:val="00D81A40"/>
    <w:rsid w:val="00D81BBD"/>
    <w:rsid w:val="00D81C8F"/>
    <w:rsid w:val="00D81CF7"/>
    <w:rsid w:val="00D81D05"/>
    <w:rsid w:val="00D82213"/>
    <w:rsid w:val="00D82293"/>
    <w:rsid w:val="00D82BC7"/>
    <w:rsid w:val="00D82D71"/>
    <w:rsid w:val="00D82DB6"/>
    <w:rsid w:val="00D82E65"/>
    <w:rsid w:val="00D831B5"/>
    <w:rsid w:val="00D83314"/>
    <w:rsid w:val="00D83315"/>
    <w:rsid w:val="00D833AC"/>
    <w:rsid w:val="00D83459"/>
    <w:rsid w:val="00D835F7"/>
    <w:rsid w:val="00D83917"/>
    <w:rsid w:val="00D8392D"/>
    <w:rsid w:val="00D839E6"/>
    <w:rsid w:val="00D83D2C"/>
    <w:rsid w:val="00D83D56"/>
    <w:rsid w:val="00D83D5A"/>
    <w:rsid w:val="00D83D98"/>
    <w:rsid w:val="00D83E13"/>
    <w:rsid w:val="00D840B3"/>
    <w:rsid w:val="00D84139"/>
    <w:rsid w:val="00D841EF"/>
    <w:rsid w:val="00D8425A"/>
    <w:rsid w:val="00D842AB"/>
    <w:rsid w:val="00D84335"/>
    <w:rsid w:val="00D844B7"/>
    <w:rsid w:val="00D84543"/>
    <w:rsid w:val="00D849FF"/>
    <w:rsid w:val="00D84BD5"/>
    <w:rsid w:val="00D84E34"/>
    <w:rsid w:val="00D84E4A"/>
    <w:rsid w:val="00D84EB7"/>
    <w:rsid w:val="00D84F83"/>
    <w:rsid w:val="00D85049"/>
    <w:rsid w:val="00D85264"/>
    <w:rsid w:val="00D85581"/>
    <w:rsid w:val="00D856EA"/>
    <w:rsid w:val="00D85A56"/>
    <w:rsid w:val="00D85B2E"/>
    <w:rsid w:val="00D85D7C"/>
    <w:rsid w:val="00D85E87"/>
    <w:rsid w:val="00D85F70"/>
    <w:rsid w:val="00D86A12"/>
    <w:rsid w:val="00D86CBA"/>
    <w:rsid w:val="00D86E8E"/>
    <w:rsid w:val="00D86FC0"/>
    <w:rsid w:val="00D87108"/>
    <w:rsid w:val="00D87782"/>
    <w:rsid w:val="00D87849"/>
    <w:rsid w:val="00D87B62"/>
    <w:rsid w:val="00D87B9E"/>
    <w:rsid w:val="00D87C49"/>
    <w:rsid w:val="00D87D73"/>
    <w:rsid w:val="00D87D81"/>
    <w:rsid w:val="00D87E36"/>
    <w:rsid w:val="00D900C6"/>
    <w:rsid w:val="00D90171"/>
    <w:rsid w:val="00D90358"/>
    <w:rsid w:val="00D904BC"/>
    <w:rsid w:val="00D9052C"/>
    <w:rsid w:val="00D906F3"/>
    <w:rsid w:val="00D90708"/>
    <w:rsid w:val="00D90BC1"/>
    <w:rsid w:val="00D90D09"/>
    <w:rsid w:val="00D90E27"/>
    <w:rsid w:val="00D90F0F"/>
    <w:rsid w:val="00D9103F"/>
    <w:rsid w:val="00D9125A"/>
    <w:rsid w:val="00D912B4"/>
    <w:rsid w:val="00D9149D"/>
    <w:rsid w:val="00D91B5D"/>
    <w:rsid w:val="00D91C6C"/>
    <w:rsid w:val="00D91D2B"/>
    <w:rsid w:val="00D91EF1"/>
    <w:rsid w:val="00D920BB"/>
    <w:rsid w:val="00D9229A"/>
    <w:rsid w:val="00D9236B"/>
    <w:rsid w:val="00D92468"/>
    <w:rsid w:val="00D924AE"/>
    <w:rsid w:val="00D924BB"/>
    <w:rsid w:val="00D927FE"/>
    <w:rsid w:val="00D929EB"/>
    <w:rsid w:val="00D92B18"/>
    <w:rsid w:val="00D92C13"/>
    <w:rsid w:val="00D92CAF"/>
    <w:rsid w:val="00D92DAD"/>
    <w:rsid w:val="00D92F0B"/>
    <w:rsid w:val="00D92F10"/>
    <w:rsid w:val="00D92FA3"/>
    <w:rsid w:val="00D93125"/>
    <w:rsid w:val="00D93239"/>
    <w:rsid w:val="00D9325F"/>
    <w:rsid w:val="00D93273"/>
    <w:rsid w:val="00D9359E"/>
    <w:rsid w:val="00D936AE"/>
    <w:rsid w:val="00D93787"/>
    <w:rsid w:val="00D938BD"/>
    <w:rsid w:val="00D93F51"/>
    <w:rsid w:val="00D941FF"/>
    <w:rsid w:val="00D9455F"/>
    <w:rsid w:val="00D9457F"/>
    <w:rsid w:val="00D946E8"/>
    <w:rsid w:val="00D94C82"/>
    <w:rsid w:val="00D94DCF"/>
    <w:rsid w:val="00D95026"/>
    <w:rsid w:val="00D950BE"/>
    <w:rsid w:val="00D9521D"/>
    <w:rsid w:val="00D9525B"/>
    <w:rsid w:val="00D95306"/>
    <w:rsid w:val="00D95351"/>
    <w:rsid w:val="00D95354"/>
    <w:rsid w:val="00D95407"/>
    <w:rsid w:val="00D954AA"/>
    <w:rsid w:val="00D954D0"/>
    <w:rsid w:val="00D9569E"/>
    <w:rsid w:val="00D95846"/>
    <w:rsid w:val="00D95982"/>
    <w:rsid w:val="00D95D7E"/>
    <w:rsid w:val="00D95F29"/>
    <w:rsid w:val="00D96404"/>
    <w:rsid w:val="00D96828"/>
    <w:rsid w:val="00D96CC3"/>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D58"/>
    <w:rsid w:val="00DA0DA1"/>
    <w:rsid w:val="00DA0F41"/>
    <w:rsid w:val="00DA1191"/>
    <w:rsid w:val="00DA135C"/>
    <w:rsid w:val="00DA14FA"/>
    <w:rsid w:val="00DA1A7E"/>
    <w:rsid w:val="00DA1F96"/>
    <w:rsid w:val="00DA20DB"/>
    <w:rsid w:val="00DA247C"/>
    <w:rsid w:val="00DA2B29"/>
    <w:rsid w:val="00DA2F58"/>
    <w:rsid w:val="00DA300F"/>
    <w:rsid w:val="00DA32D3"/>
    <w:rsid w:val="00DA34AA"/>
    <w:rsid w:val="00DA38AC"/>
    <w:rsid w:val="00DA3B0F"/>
    <w:rsid w:val="00DA3F92"/>
    <w:rsid w:val="00DA3FBC"/>
    <w:rsid w:val="00DA4059"/>
    <w:rsid w:val="00DA415E"/>
    <w:rsid w:val="00DA42CD"/>
    <w:rsid w:val="00DA44A4"/>
    <w:rsid w:val="00DA4509"/>
    <w:rsid w:val="00DA4D54"/>
    <w:rsid w:val="00DA5168"/>
    <w:rsid w:val="00DA53AC"/>
    <w:rsid w:val="00DA5520"/>
    <w:rsid w:val="00DA584D"/>
    <w:rsid w:val="00DA5911"/>
    <w:rsid w:val="00DA5A12"/>
    <w:rsid w:val="00DA5D21"/>
    <w:rsid w:val="00DA5EB7"/>
    <w:rsid w:val="00DA6565"/>
    <w:rsid w:val="00DA66FE"/>
    <w:rsid w:val="00DA6B69"/>
    <w:rsid w:val="00DA6CA0"/>
    <w:rsid w:val="00DA6F4D"/>
    <w:rsid w:val="00DA7001"/>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C35"/>
    <w:rsid w:val="00DB0D22"/>
    <w:rsid w:val="00DB0D64"/>
    <w:rsid w:val="00DB0DA6"/>
    <w:rsid w:val="00DB0EA7"/>
    <w:rsid w:val="00DB0EDB"/>
    <w:rsid w:val="00DB1197"/>
    <w:rsid w:val="00DB14BE"/>
    <w:rsid w:val="00DB14DC"/>
    <w:rsid w:val="00DB1811"/>
    <w:rsid w:val="00DB198D"/>
    <w:rsid w:val="00DB1CBC"/>
    <w:rsid w:val="00DB1E02"/>
    <w:rsid w:val="00DB1E14"/>
    <w:rsid w:val="00DB1EE3"/>
    <w:rsid w:val="00DB1F87"/>
    <w:rsid w:val="00DB227F"/>
    <w:rsid w:val="00DB22A2"/>
    <w:rsid w:val="00DB22EF"/>
    <w:rsid w:val="00DB230F"/>
    <w:rsid w:val="00DB23BC"/>
    <w:rsid w:val="00DB29C5"/>
    <w:rsid w:val="00DB2BC0"/>
    <w:rsid w:val="00DB2F25"/>
    <w:rsid w:val="00DB3019"/>
    <w:rsid w:val="00DB3109"/>
    <w:rsid w:val="00DB326E"/>
    <w:rsid w:val="00DB33A5"/>
    <w:rsid w:val="00DB3761"/>
    <w:rsid w:val="00DB398E"/>
    <w:rsid w:val="00DB3A30"/>
    <w:rsid w:val="00DB3B3E"/>
    <w:rsid w:val="00DB3D65"/>
    <w:rsid w:val="00DB3EE9"/>
    <w:rsid w:val="00DB3F0F"/>
    <w:rsid w:val="00DB4114"/>
    <w:rsid w:val="00DB4127"/>
    <w:rsid w:val="00DB41F8"/>
    <w:rsid w:val="00DB42A1"/>
    <w:rsid w:val="00DB4391"/>
    <w:rsid w:val="00DB4770"/>
    <w:rsid w:val="00DB487E"/>
    <w:rsid w:val="00DB49CF"/>
    <w:rsid w:val="00DB4C7F"/>
    <w:rsid w:val="00DB4C9A"/>
    <w:rsid w:val="00DB4D72"/>
    <w:rsid w:val="00DB527B"/>
    <w:rsid w:val="00DB52B2"/>
    <w:rsid w:val="00DB5303"/>
    <w:rsid w:val="00DB5314"/>
    <w:rsid w:val="00DB53E9"/>
    <w:rsid w:val="00DB5421"/>
    <w:rsid w:val="00DB557D"/>
    <w:rsid w:val="00DB57C5"/>
    <w:rsid w:val="00DB57F9"/>
    <w:rsid w:val="00DB585F"/>
    <w:rsid w:val="00DB5D61"/>
    <w:rsid w:val="00DB62FD"/>
    <w:rsid w:val="00DB633B"/>
    <w:rsid w:val="00DB653A"/>
    <w:rsid w:val="00DB6592"/>
    <w:rsid w:val="00DB6A38"/>
    <w:rsid w:val="00DB6C88"/>
    <w:rsid w:val="00DB6FE6"/>
    <w:rsid w:val="00DB781C"/>
    <w:rsid w:val="00DB7837"/>
    <w:rsid w:val="00DB7960"/>
    <w:rsid w:val="00DB7AA4"/>
    <w:rsid w:val="00DB7ACE"/>
    <w:rsid w:val="00DC02A3"/>
    <w:rsid w:val="00DC02C7"/>
    <w:rsid w:val="00DC036F"/>
    <w:rsid w:val="00DC06D6"/>
    <w:rsid w:val="00DC0826"/>
    <w:rsid w:val="00DC0C23"/>
    <w:rsid w:val="00DC0D6B"/>
    <w:rsid w:val="00DC0D70"/>
    <w:rsid w:val="00DC0ED8"/>
    <w:rsid w:val="00DC0FDB"/>
    <w:rsid w:val="00DC13B4"/>
    <w:rsid w:val="00DC1631"/>
    <w:rsid w:val="00DC1981"/>
    <w:rsid w:val="00DC1A47"/>
    <w:rsid w:val="00DC1A75"/>
    <w:rsid w:val="00DC1AF9"/>
    <w:rsid w:val="00DC1BAB"/>
    <w:rsid w:val="00DC1D9F"/>
    <w:rsid w:val="00DC1F36"/>
    <w:rsid w:val="00DC2AAB"/>
    <w:rsid w:val="00DC2BC9"/>
    <w:rsid w:val="00DC2D9A"/>
    <w:rsid w:val="00DC2F23"/>
    <w:rsid w:val="00DC3519"/>
    <w:rsid w:val="00DC37CD"/>
    <w:rsid w:val="00DC3806"/>
    <w:rsid w:val="00DC3E94"/>
    <w:rsid w:val="00DC4203"/>
    <w:rsid w:val="00DC4712"/>
    <w:rsid w:val="00DC4A04"/>
    <w:rsid w:val="00DC4CB9"/>
    <w:rsid w:val="00DC4D1E"/>
    <w:rsid w:val="00DC4DD2"/>
    <w:rsid w:val="00DC4E42"/>
    <w:rsid w:val="00DC514E"/>
    <w:rsid w:val="00DC52FE"/>
    <w:rsid w:val="00DC5667"/>
    <w:rsid w:val="00DC574E"/>
    <w:rsid w:val="00DC584D"/>
    <w:rsid w:val="00DC5ABC"/>
    <w:rsid w:val="00DC5B28"/>
    <w:rsid w:val="00DC5B3D"/>
    <w:rsid w:val="00DC5B51"/>
    <w:rsid w:val="00DC5BE4"/>
    <w:rsid w:val="00DC5FB7"/>
    <w:rsid w:val="00DC63BC"/>
    <w:rsid w:val="00DC65B0"/>
    <w:rsid w:val="00DC6693"/>
    <w:rsid w:val="00DC690A"/>
    <w:rsid w:val="00DC69E5"/>
    <w:rsid w:val="00DC6F12"/>
    <w:rsid w:val="00DC7161"/>
    <w:rsid w:val="00DC7186"/>
    <w:rsid w:val="00DC720B"/>
    <w:rsid w:val="00DC749C"/>
    <w:rsid w:val="00DC755A"/>
    <w:rsid w:val="00DC75C0"/>
    <w:rsid w:val="00DC776D"/>
    <w:rsid w:val="00DC7797"/>
    <w:rsid w:val="00DC7994"/>
    <w:rsid w:val="00DC7B92"/>
    <w:rsid w:val="00DC7BD1"/>
    <w:rsid w:val="00DD0034"/>
    <w:rsid w:val="00DD00A9"/>
    <w:rsid w:val="00DD04D6"/>
    <w:rsid w:val="00DD0583"/>
    <w:rsid w:val="00DD060B"/>
    <w:rsid w:val="00DD0731"/>
    <w:rsid w:val="00DD08BE"/>
    <w:rsid w:val="00DD0B69"/>
    <w:rsid w:val="00DD0C26"/>
    <w:rsid w:val="00DD0C7E"/>
    <w:rsid w:val="00DD0DA8"/>
    <w:rsid w:val="00DD0E09"/>
    <w:rsid w:val="00DD0E7C"/>
    <w:rsid w:val="00DD0F4B"/>
    <w:rsid w:val="00DD1035"/>
    <w:rsid w:val="00DD1065"/>
    <w:rsid w:val="00DD11F3"/>
    <w:rsid w:val="00DD152A"/>
    <w:rsid w:val="00DD1996"/>
    <w:rsid w:val="00DD1C14"/>
    <w:rsid w:val="00DD1C63"/>
    <w:rsid w:val="00DD1E35"/>
    <w:rsid w:val="00DD2020"/>
    <w:rsid w:val="00DD206F"/>
    <w:rsid w:val="00DD2539"/>
    <w:rsid w:val="00DD2583"/>
    <w:rsid w:val="00DD25E6"/>
    <w:rsid w:val="00DD261E"/>
    <w:rsid w:val="00DD27A2"/>
    <w:rsid w:val="00DD282A"/>
    <w:rsid w:val="00DD2E1E"/>
    <w:rsid w:val="00DD2F3B"/>
    <w:rsid w:val="00DD3604"/>
    <w:rsid w:val="00DD3770"/>
    <w:rsid w:val="00DD377D"/>
    <w:rsid w:val="00DD399A"/>
    <w:rsid w:val="00DD39B8"/>
    <w:rsid w:val="00DD3D19"/>
    <w:rsid w:val="00DD3F5E"/>
    <w:rsid w:val="00DD3F8C"/>
    <w:rsid w:val="00DD3FF0"/>
    <w:rsid w:val="00DD43D0"/>
    <w:rsid w:val="00DD470B"/>
    <w:rsid w:val="00DD4835"/>
    <w:rsid w:val="00DD4895"/>
    <w:rsid w:val="00DD48C0"/>
    <w:rsid w:val="00DD4B3A"/>
    <w:rsid w:val="00DD4B82"/>
    <w:rsid w:val="00DD4F02"/>
    <w:rsid w:val="00DD4FF8"/>
    <w:rsid w:val="00DD5022"/>
    <w:rsid w:val="00DD5283"/>
    <w:rsid w:val="00DD53B4"/>
    <w:rsid w:val="00DD542B"/>
    <w:rsid w:val="00DD569D"/>
    <w:rsid w:val="00DD56A3"/>
    <w:rsid w:val="00DD5858"/>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97A"/>
    <w:rsid w:val="00DD69DA"/>
    <w:rsid w:val="00DD6AB9"/>
    <w:rsid w:val="00DD6AF3"/>
    <w:rsid w:val="00DD6BDE"/>
    <w:rsid w:val="00DD6C85"/>
    <w:rsid w:val="00DD6D1E"/>
    <w:rsid w:val="00DD6F4C"/>
    <w:rsid w:val="00DD70EA"/>
    <w:rsid w:val="00DD73E6"/>
    <w:rsid w:val="00DD7549"/>
    <w:rsid w:val="00DD782E"/>
    <w:rsid w:val="00DD79D0"/>
    <w:rsid w:val="00DE0104"/>
    <w:rsid w:val="00DE034F"/>
    <w:rsid w:val="00DE0584"/>
    <w:rsid w:val="00DE08C2"/>
    <w:rsid w:val="00DE0CDF"/>
    <w:rsid w:val="00DE0D76"/>
    <w:rsid w:val="00DE0D87"/>
    <w:rsid w:val="00DE106C"/>
    <w:rsid w:val="00DE10B9"/>
    <w:rsid w:val="00DE1159"/>
    <w:rsid w:val="00DE13C4"/>
    <w:rsid w:val="00DE15A3"/>
    <w:rsid w:val="00DE18EC"/>
    <w:rsid w:val="00DE1B94"/>
    <w:rsid w:val="00DE1C30"/>
    <w:rsid w:val="00DE1CA5"/>
    <w:rsid w:val="00DE1E09"/>
    <w:rsid w:val="00DE245B"/>
    <w:rsid w:val="00DE25F6"/>
    <w:rsid w:val="00DE2B5A"/>
    <w:rsid w:val="00DE2EE0"/>
    <w:rsid w:val="00DE2F24"/>
    <w:rsid w:val="00DE339F"/>
    <w:rsid w:val="00DE33D8"/>
    <w:rsid w:val="00DE340B"/>
    <w:rsid w:val="00DE3456"/>
    <w:rsid w:val="00DE376F"/>
    <w:rsid w:val="00DE3C4A"/>
    <w:rsid w:val="00DE4065"/>
    <w:rsid w:val="00DE40B5"/>
    <w:rsid w:val="00DE40FE"/>
    <w:rsid w:val="00DE4144"/>
    <w:rsid w:val="00DE41AD"/>
    <w:rsid w:val="00DE423A"/>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94"/>
    <w:rsid w:val="00DE73C8"/>
    <w:rsid w:val="00DE77CC"/>
    <w:rsid w:val="00DE77E5"/>
    <w:rsid w:val="00DE7824"/>
    <w:rsid w:val="00DE7BAF"/>
    <w:rsid w:val="00DE7F7A"/>
    <w:rsid w:val="00DE7FA9"/>
    <w:rsid w:val="00DF00C3"/>
    <w:rsid w:val="00DF012D"/>
    <w:rsid w:val="00DF0132"/>
    <w:rsid w:val="00DF0177"/>
    <w:rsid w:val="00DF02F8"/>
    <w:rsid w:val="00DF0386"/>
    <w:rsid w:val="00DF05B6"/>
    <w:rsid w:val="00DF0879"/>
    <w:rsid w:val="00DF08D0"/>
    <w:rsid w:val="00DF0A7F"/>
    <w:rsid w:val="00DF0A9E"/>
    <w:rsid w:val="00DF0C6A"/>
    <w:rsid w:val="00DF0FD9"/>
    <w:rsid w:val="00DF11CE"/>
    <w:rsid w:val="00DF11E3"/>
    <w:rsid w:val="00DF1394"/>
    <w:rsid w:val="00DF148A"/>
    <w:rsid w:val="00DF1564"/>
    <w:rsid w:val="00DF16B0"/>
    <w:rsid w:val="00DF1A7A"/>
    <w:rsid w:val="00DF1BFC"/>
    <w:rsid w:val="00DF1D1A"/>
    <w:rsid w:val="00DF1F3F"/>
    <w:rsid w:val="00DF1F49"/>
    <w:rsid w:val="00DF1F5B"/>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C5"/>
    <w:rsid w:val="00DF3B19"/>
    <w:rsid w:val="00DF3C1D"/>
    <w:rsid w:val="00DF3C67"/>
    <w:rsid w:val="00DF3DB4"/>
    <w:rsid w:val="00DF3FBA"/>
    <w:rsid w:val="00DF4099"/>
    <w:rsid w:val="00DF40DD"/>
    <w:rsid w:val="00DF41CC"/>
    <w:rsid w:val="00DF4262"/>
    <w:rsid w:val="00DF4377"/>
    <w:rsid w:val="00DF43C8"/>
    <w:rsid w:val="00DF4777"/>
    <w:rsid w:val="00DF4A83"/>
    <w:rsid w:val="00DF4A8D"/>
    <w:rsid w:val="00DF4DE8"/>
    <w:rsid w:val="00DF4FEF"/>
    <w:rsid w:val="00DF5110"/>
    <w:rsid w:val="00DF516E"/>
    <w:rsid w:val="00DF5AD7"/>
    <w:rsid w:val="00DF5F93"/>
    <w:rsid w:val="00DF628C"/>
    <w:rsid w:val="00DF6528"/>
    <w:rsid w:val="00DF65BF"/>
    <w:rsid w:val="00DF6BEF"/>
    <w:rsid w:val="00DF6C84"/>
    <w:rsid w:val="00DF6CDC"/>
    <w:rsid w:val="00DF74E8"/>
    <w:rsid w:val="00DF764D"/>
    <w:rsid w:val="00DF76FF"/>
    <w:rsid w:val="00DF779E"/>
    <w:rsid w:val="00DF7971"/>
    <w:rsid w:val="00DF79AD"/>
    <w:rsid w:val="00DF7A12"/>
    <w:rsid w:val="00DF7C9A"/>
    <w:rsid w:val="00DF7CE1"/>
    <w:rsid w:val="00E000BE"/>
    <w:rsid w:val="00E007DD"/>
    <w:rsid w:val="00E0087B"/>
    <w:rsid w:val="00E00CEE"/>
    <w:rsid w:val="00E00F1C"/>
    <w:rsid w:val="00E01101"/>
    <w:rsid w:val="00E012A2"/>
    <w:rsid w:val="00E012BD"/>
    <w:rsid w:val="00E012C8"/>
    <w:rsid w:val="00E01430"/>
    <w:rsid w:val="00E01571"/>
    <w:rsid w:val="00E015E6"/>
    <w:rsid w:val="00E015F8"/>
    <w:rsid w:val="00E01BB4"/>
    <w:rsid w:val="00E02350"/>
    <w:rsid w:val="00E02610"/>
    <w:rsid w:val="00E026E4"/>
    <w:rsid w:val="00E027AD"/>
    <w:rsid w:val="00E02950"/>
    <w:rsid w:val="00E02EB4"/>
    <w:rsid w:val="00E03035"/>
    <w:rsid w:val="00E033D2"/>
    <w:rsid w:val="00E0371D"/>
    <w:rsid w:val="00E03823"/>
    <w:rsid w:val="00E03990"/>
    <w:rsid w:val="00E039C2"/>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D8A"/>
    <w:rsid w:val="00E07E82"/>
    <w:rsid w:val="00E1024F"/>
    <w:rsid w:val="00E10643"/>
    <w:rsid w:val="00E107EC"/>
    <w:rsid w:val="00E10832"/>
    <w:rsid w:val="00E109EC"/>
    <w:rsid w:val="00E10A4E"/>
    <w:rsid w:val="00E10D85"/>
    <w:rsid w:val="00E11094"/>
    <w:rsid w:val="00E11173"/>
    <w:rsid w:val="00E115CF"/>
    <w:rsid w:val="00E11636"/>
    <w:rsid w:val="00E11AC7"/>
    <w:rsid w:val="00E11B07"/>
    <w:rsid w:val="00E11B66"/>
    <w:rsid w:val="00E12309"/>
    <w:rsid w:val="00E1249C"/>
    <w:rsid w:val="00E12591"/>
    <w:rsid w:val="00E12806"/>
    <w:rsid w:val="00E12864"/>
    <w:rsid w:val="00E12986"/>
    <w:rsid w:val="00E12A8E"/>
    <w:rsid w:val="00E12E18"/>
    <w:rsid w:val="00E12F2F"/>
    <w:rsid w:val="00E130B2"/>
    <w:rsid w:val="00E13166"/>
    <w:rsid w:val="00E133EA"/>
    <w:rsid w:val="00E13402"/>
    <w:rsid w:val="00E13429"/>
    <w:rsid w:val="00E135E1"/>
    <w:rsid w:val="00E13F01"/>
    <w:rsid w:val="00E14055"/>
    <w:rsid w:val="00E14201"/>
    <w:rsid w:val="00E142FE"/>
    <w:rsid w:val="00E14309"/>
    <w:rsid w:val="00E145A1"/>
    <w:rsid w:val="00E148EB"/>
    <w:rsid w:val="00E149EA"/>
    <w:rsid w:val="00E14A77"/>
    <w:rsid w:val="00E14D3F"/>
    <w:rsid w:val="00E14DA4"/>
    <w:rsid w:val="00E15066"/>
    <w:rsid w:val="00E1511B"/>
    <w:rsid w:val="00E15433"/>
    <w:rsid w:val="00E1574D"/>
    <w:rsid w:val="00E159B8"/>
    <w:rsid w:val="00E15A9C"/>
    <w:rsid w:val="00E15E62"/>
    <w:rsid w:val="00E161B8"/>
    <w:rsid w:val="00E16307"/>
    <w:rsid w:val="00E16382"/>
    <w:rsid w:val="00E16AAE"/>
    <w:rsid w:val="00E16B08"/>
    <w:rsid w:val="00E16B53"/>
    <w:rsid w:val="00E16FF8"/>
    <w:rsid w:val="00E17196"/>
    <w:rsid w:val="00E17227"/>
    <w:rsid w:val="00E1765A"/>
    <w:rsid w:val="00E1790C"/>
    <w:rsid w:val="00E17A54"/>
    <w:rsid w:val="00E17B09"/>
    <w:rsid w:val="00E17D8D"/>
    <w:rsid w:val="00E17FF7"/>
    <w:rsid w:val="00E20127"/>
    <w:rsid w:val="00E207D9"/>
    <w:rsid w:val="00E20A40"/>
    <w:rsid w:val="00E20A83"/>
    <w:rsid w:val="00E20C0C"/>
    <w:rsid w:val="00E210D4"/>
    <w:rsid w:val="00E21134"/>
    <w:rsid w:val="00E21291"/>
    <w:rsid w:val="00E21315"/>
    <w:rsid w:val="00E214CB"/>
    <w:rsid w:val="00E21C67"/>
    <w:rsid w:val="00E223B5"/>
    <w:rsid w:val="00E2282A"/>
    <w:rsid w:val="00E228B3"/>
    <w:rsid w:val="00E22B61"/>
    <w:rsid w:val="00E22E82"/>
    <w:rsid w:val="00E232D4"/>
    <w:rsid w:val="00E2368E"/>
    <w:rsid w:val="00E23900"/>
    <w:rsid w:val="00E23F4D"/>
    <w:rsid w:val="00E240B5"/>
    <w:rsid w:val="00E24271"/>
    <w:rsid w:val="00E242F8"/>
    <w:rsid w:val="00E2433C"/>
    <w:rsid w:val="00E2435C"/>
    <w:rsid w:val="00E244F3"/>
    <w:rsid w:val="00E2454B"/>
    <w:rsid w:val="00E245E4"/>
    <w:rsid w:val="00E247E9"/>
    <w:rsid w:val="00E248B0"/>
    <w:rsid w:val="00E24A3B"/>
    <w:rsid w:val="00E24AB8"/>
    <w:rsid w:val="00E24B4F"/>
    <w:rsid w:val="00E24D2A"/>
    <w:rsid w:val="00E24DCD"/>
    <w:rsid w:val="00E24F0C"/>
    <w:rsid w:val="00E25118"/>
    <w:rsid w:val="00E25241"/>
    <w:rsid w:val="00E25697"/>
    <w:rsid w:val="00E25700"/>
    <w:rsid w:val="00E259BE"/>
    <w:rsid w:val="00E25E77"/>
    <w:rsid w:val="00E25E85"/>
    <w:rsid w:val="00E25FAB"/>
    <w:rsid w:val="00E2603A"/>
    <w:rsid w:val="00E26071"/>
    <w:rsid w:val="00E260A2"/>
    <w:rsid w:val="00E261B0"/>
    <w:rsid w:val="00E26293"/>
    <w:rsid w:val="00E262A9"/>
    <w:rsid w:val="00E263BC"/>
    <w:rsid w:val="00E26569"/>
    <w:rsid w:val="00E265BD"/>
    <w:rsid w:val="00E26773"/>
    <w:rsid w:val="00E26915"/>
    <w:rsid w:val="00E269A5"/>
    <w:rsid w:val="00E26AD1"/>
    <w:rsid w:val="00E26B13"/>
    <w:rsid w:val="00E26EF5"/>
    <w:rsid w:val="00E26F20"/>
    <w:rsid w:val="00E26FF0"/>
    <w:rsid w:val="00E271A7"/>
    <w:rsid w:val="00E27233"/>
    <w:rsid w:val="00E275AC"/>
    <w:rsid w:val="00E275E5"/>
    <w:rsid w:val="00E2762A"/>
    <w:rsid w:val="00E27631"/>
    <w:rsid w:val="00E27692"/>
    <w:rsid w:val="00E279F5"/>
    <w:rsid w:val="00E27AE1"/>
    <w:rsid w:val="00E27EBC"/>
    <w:rsid w:val="00E30018"/>
    <w:rsid w:val="00E301CE"/>
    <w:rsid w:val="00E3022E"/>
    <w:rsid w:val="00E30292"/>
    <w:rsid w:val="00E3034C"/>
    <w:rsid w:val="00E30574"/>
    <w:rsid w:val="00E3065D"/>
    <w:rsid w:val="00E30B02"/>
    <w:rsid w:val="00E30D71"/>
    <w:rsid w:val="00E30ECC"/>
    <w:rsid w:val="00E3104F"/>
    <w:rsid w:val="00E3139A"/>
    <w:rsid w:val="00E313A3"/>
    <w:rsid w:val="00E313C7"/>
    <w:rsid w:val="00E317E6"/>
    <w:rsid w:val="00E31831"/>
    <w:rsid w:val="00E31860"/>
    <w:rsid w:val="00E318BC"/>
    <w:rsid w:val="00E319C6"/>
    <w:rsid w:val="00E31D74"/>
    <w:rsid w:val="00E31E22"/>
    <w:rsid w:val="00E31E43"/>
    <w:rsid w:val="00E320EE"/>
    <w:rsid w:val="00E32141"/>
    <w:rsid w:val="00E323B1"/>
    <w:rsid w:val="00E32442"/>
    <w:rsid w:val="00E32585"/>
    <w:rsid w:val="00E32A31"/>
    <w:rsid w:val="00E32B8E"/>
    <w:rsid w:val="00E32C66"/>
    <w:rsid w:val="00E32E6C"/>
    <w:rsid w:val="00E32FBC"/>
    <w:rsid w:val="00E330C3"/>
    <w:rsid w:val="00E331A2"/>
    <w:rsid w:val="00E335B7"/>
    <w:rsid w:val="00E335FA"/>
    <w:rsid w:val="00E33861"/>
    <w:rsid w:val="00E33981"/>
    <w:rsid w:val="00E339D3"/>
    <w:rsid w:val="00E33D63"/>
    <w:rsid w:val="00E33EA6"/>
    <w:rsid w:val="00E33F2B"/>
    <w:rsid w:val="00E340A3"/>
    <w:rsid w:val="00E34105"/>
    <w:rsid w:val="00E3433B"/>
    <w:rsid w:val="00E34991"/>
    <w:rsid w:val="00E34DA7"/>
    <w:rsid w:val="00E34EDA"/>
    <w:rsid w:val="00E34EF2"/>
    <w:rsid w:val="00E35060"/>
    <w:rsid w:val="00E3552D"/>
    <w:rsid w:val="00E3557D"/>
    <w:rsid w:val="00E357AA"/>
    <w:rsid w:val="00E357DE"/>
    <w:rsid w:val="00E358DD"/>
    <w:rsid w:val="00E35BF0"/>
    <w:rsid w:val="00E35DAE"/>
    <w:rsid w:val="00E3601B"/>
    <w:rsid w:val="00E360B7"/>
    <w:rsid w:val="00E36175"/>
    <w:rsid w:val="00E36430"/>
    <w:rsid w:val="00E36485"/>
    <w:rsid w:val="00E364BC"/>
    <w:rsid w:val="00E365EB"/>
    <w:rsid w:val="00E367CF"/>
    <w:rsid w:val="00E368C0"/>
    <w:rsid w:val="00E3696E"/>
    <w:rsid w:val="00E36EC0"/>
    <w:rsid w:val="00E3720A"/>
    <w:rsid w:val="00E37302"/>
    <w:rsid w:val="00E373D6"/>
    <w:rsid w:val="00E375D2"/>
    <w:rsid w:val="00E37746"/>
    <w:rsid w:val="00E3784F"/>
    <w:rsid w:val="00E37A8D"/>
    <w:rsid w:val="00E37B62"/>
    <w:rsid w:val="00E37B69"/>
    <w:rsid w:val="00E37B92"/>
    <w:rsid w:val="00E37C92"/>
    <w:rsid w:val="00E37DD8"/>
    <w:rsid w:val="00E37E57"/>
    <w:rsid w:val="00E40004"/>
    <w:rsid w:val="00E40028"/>
    <w:rsid w:val="00E40056"/>
    <w:rsid w:val="00E40057"/>
    <w:rsid w:val="00E400CB"/>
    <w:rsid w:val="00E400ED"/>
    <w:rsid w:val="00E40291"/>
    <w:rsid w:val="00E4031E"/>
    <w:rsid w:val="00E40631"/>
    <w:rsid w:val="00E406E5"/>
    <w:rsid w:val="00E40C98"/>
    <w:rsid w:val="00E40E98"/>
    <w:rsid w:val="00E40F6F"/>
    <w:rsid w:val="00E4131F"/>
    <w:rsid w:val="00E41743"/>
    <w:rsid w:val="00E418A0"/>
    <w:rsid w:val="00E41CA1"/>
    <w:rsid w:val="00E41D55"/>
    <w:rsid w:val="00E41F01"/>
    <w:rsid w:val="00E41FB5"/>
    <w:rsid w:val="00E421DA"/>
    <w:rsid w:val="00E42253"/>
    <w:rsid w:val="00E422BD"/>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4E6"/>
    <w:rsid w:val="00E447E1"/>
    <w:rsid w:val="00E449DD"/>
    <w:rsid w:val="00E44B31"/>
    <w:rsid w:val="00E44FA6"/>
    <w:rsid w:val="00E45125"/>
    <w:rsid w:val="00E4523B"/>
    <w:rsid w:val="00E45247"/>
    <w:rsid w:val="00E454D9"/>
    <w:rsid w:val="00E45919"/>
    <w:rsid w:val="00E45DC6"/>
    <w:rsid w:val="00E45E94"/>
    <w:rsid w:val="00E45EB8"/>
    <w:rsid w:val="00E45F7B"/>
    <w:rsid w:val="00E46258"/>
    <w:rsid w:val="00E46482"/>
    <w:rsid w:val="00E46998"/>
    <w:rsid w:val="00E46BF3"/>
    <w:rsid w:val="00E46C59"/>
    <w:rsid w:val="00E46C99"/>
    <w:rsid w:val="00E46E8D"/>
    <w:rsid w:val="00E471B3"/>
    <w:rsid w:val="00E4772C"/>
    <w:rsid w:val="00E47750"/>
    <w:rsid w:val="00E477A2"/>
    <w:rsid w:val="00E47BD3"/>
    <w:rsid w:val="00E47D01"/>
    <w:rsid w:val="00E47D6D"/>
    <w:rsid w:val="00E5014A"/>
    <w:rsid w:val="00E5027D"/>
    <w:rsid w:val="00E502BB"/>
    <w:rsid w:val="00E502D0"/>
    <w:rsid w:val="00E503AA"/>
    <w:rsid w:val="00E504EA"/>
    <w:rsid w:val="00E50599"/>
    <w:rsid w:val="00E50902"/>
    <w:rsid w:val="00E50943"/>
    <w:rsid w:val="00E50BAD"/>
    <w:rsid w:val="00E50BC4"/>
    <w:rsid w:val="00E50C8B"/>
    <w:rsid w:val="00E50D99"/>
    <w:rsid w:val="00E50DBA"/>
    <w:rsid w:val="00E50E50"/>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46"/>
    <w:rsid w:val="00E52496"/>
    <w:rsid w:val="00E52BB0"/>
    <w:rsid w:val="00E52CB4"/>
    <w:rsid w:val="00E52D62"/>
    <w:rsid w:val="00E52FA7"/>
    <w:rsid w:val="00E52FC3"/>
    <w:rsid w:val="00E53064"/>
    <w:rsid w:val="00E53254"/>
    <w:rsid w:val="00E53586"/>
    <w:rsid w:val="00E535E3"/>
    <w:rsid w:val="00E53827"/>
    <w:rsid w:val="00E53E7D"/>
    <w:rsid w:val="00E54025"/>
    <w:rsid w:val="00E54141"/>
    <w:rsid w:val="00E542FF"/>
    <w:rsid w:val="00E54624"/>
    <w:rsid w:val="00E54D52"/>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896"/>
    <w:rsid w:val="00E56B10"/>
    <w:rsid w:val="00E56EB9"/>
    <w:rsid w:val="00E570C9"/>
    <w:rsid w:val="00E571B0"/>
    <w:rsid w:val="00E572B0"/>
    <w:rsid w:val="00E57307"/>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1042"/>
    <w:rsid w:val="00E61307"/>
    <w:rsid w:val="00E61407"/>
    <w:rsid w:val="00E61543"/>
    <w:rsid w:val="00E618CB"/>
    <w:rsid w:val="00E61964"/>
    <w:rsid w:val="00E61B9E"/>
    <w:rsid w:val="00E61C3E"/>
    <w:rsid w:val="00E61F7D"/>
    <w:rsid w:val="00E61FC3"/>
    <w:rsid w:val="00E620E0"/>
    <w:rsid w:val="00E62296"/>
    <w:rsid w:val="00E62687"/>
    <w:rsid w:val="00E62759"/>
    <w:rsid w:val="00E627ED"/>
    <w:rsid w:val="00E62813"/>
    <w:rsid w:val="00E62840"/>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E82"/>
    <w:rsid w:val="00E65FDC"/>
    <w:rsid w:val="00E65FDD"/>
    <w:rsid w:val="00E65FDF"/>
    <w:rsid w:val="00E6614A"/>
    <w:rsid w:val="00E663F8"/>
    <w:rsid w:val="00E666A5"/>
    <w:rsid w:val="00E666CC"/>
    <w:rsid w:val="00E66733"/>
    <w:rsid w:val="00E66734"/>
    <w:rsid w:val="00E6694E"/>
    <w:rsid w:val="00E66B6C"/>
    <w:rsid w:val="00E66E09"/>
    <w:rsid w:val="00E66FB8"/>
    <w:rsid w:val="00E6721A"/>
    <w:rsid w:val="00E672CB"/>
    <w:rsid w:val="00E6760E"/>
    <w:rsid w:val="00E67703"/>
    <w:rsid w:val="00E67801"/>
    <w:rsid w:val="00E67A46"/>
    <w:rsid w:val="00E67AB4"/>
    <w:rsid w:val="00E67ACF"/>
    <w:rsid w:val="00E67BA4"/>
    <w:rsid w:val="00E67E00"/>
    <w:rsid w:val="00E67F1A"/>
    <w:rsid w:val="00E67FE3"/>
    <w:rsid w:val="00E67FEE"/>
    <w:rsid w:val="00E701BA"/>
    <w:rsid w:val="00E7023C"/>
    <w:rsid w:val="00E70277"/>
    <w:rsid w:val="00E702C2"/>
    <w:rsid w:val="00E70514"/>
    <w:rsid w:val="00E70598"/>
    <w:rsid w:val="00E705B1"/>
    <w:rsid w:val="00E7076E"/>
    <w:rsid w:val="00E7079A"/>
    <w:rsid w:val="00E70810"/>
    <w:rsid w:val="00E70932"/>
    <w:rsid w:val="00E70972"/>
    <w:rsid w:val="00E70B68"/>
    <w:rsid w:val="00E70FFD"/>
    <w:rsid w:val="00E71089"/>
    <w:rsid w:val="00E7136A"/>
    <w:rsid w:val="00E7187A"/>
    <w:rsid w:val="00E71A37"/>
    <w:rsid w:val="00E71AF1"/>
    <w:rsid w:val="00E71B65"/>
    <w:rsid w:val="00E71CAA"/>
    <w:rsid w:val="00E71FB0"/>
    <w:rsid w:val="00E72377"/>
    <w:rsid w:val="00E72476"/>
    <w:rsid w:val="00E72606"/>
    <w:rsid w:val="00E72833"/>
    <w:rsid w:val="00E72FC5"/>
    <w:rsid w:val="00E7301C"/>
    <w:rsid w:val="00E73278"/>
    <w:rsid w:val="00E73B78"/>
    <w:rsid w:val="00E73C44"/>
    <w:rsid w:val="00E73DE3"/>
    <w:rsid w:val="00E73FD6"/>
    <w:rsid w:val="00E73FF2"/>
    <w:rsid w:val="00E740D2"/>
    <w:rsid w:val="00E7427E"/>
    <w:rsid w:val="00E743D6"/>
    <w:rsid w:val="00E743DD"/>
    <w:rsid w:val="00E74744"/>
    <w:rsid w:val="00E74814"/>
    <w:rsid w:val="00E74A44"/>
    <w:rsid w:val="00E74BCE"/>
    <w:rsid w:val="00E74C5C"/>
    <w:rsid w:val="00E7506F"/>
    <w:rsid w:val="00E75554"/>
    <w:rsid w:val="00E756A5"/>
    <w:rsid w:val="00E75707"/>
    <w:rsid w:val="00E75775"/>
    <w:rsid w:val="00E758FB"/>
    <w:rsid w:val="00E75ACF"/>
    <w:rsid w:val="00E75C54"/>
    <w:rsid w:val="00E75CD4"/>
    <w:rsid w:val="00E75D4C"/>
    <w:rsid w:val="00E762C6"/>
    <w:rsid w:val="00E76410"/>
    <w:rsid w:val="00E7654F"/>
    <w:rsid w:val="00E767A2"/>
    <w:rsid w:val="00E767A7"/>
    <w:rsid w:val="00E76952"/>
    <w:rsid w:val="00E76A65"/>
    <w:rsid w:val="00E76C74"/>
    <w:rsid w:val="00E76DDE"/>
    <w:rsid w:val="00E76E57"/>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622"/>
    <w:rsid w:val="00E81743"/>
    <w:rsid w:val="00E817C2"/>
    <w:rsid w:val="00E81824"/>
    <w:rsid w:val="00E81AC9"/>
    <w:rsid w:val="00E81C17"/>
    <w:rsid w:val="00E81D2D"/>
    <w:rsid w:val="00E81DE9"/>
    <w:rsid w:val="00E820B6"/>
    <w:rsid w:val="00E8236E"/>
    <w:rsid w:val="00E825BC"/>
    <w:rsid w:val="00E826AF"/>
    <w:rsid w:val="00E8283C"/>
    <w:rsid w:val="00E8285F"/>
    <w:rsid w:val="00E828B7"/>
    <w:rsid w:val="00E82B2A"/>
    <w:rsid w:val="00E82B81"/>
    <w:rsid w:val="00E830AE"/>
    <w:rsid w:val="00E83169"/>
    <w:rsid w:val="00E831E5"/>
    <w:rsid w:val="00E832B4"/>
    <w:rsid w:val="00E83A3B"/>
    <w:rsid w:val="00E83A88"/>
    <w:rsid w:val="00E83CC2"/>
    <w:rsid w:val="00E83F18"/>
    <w:rsid w:val="00E8411D"/>
    <w:rsid w:val="00E84576"/>
    <w:rsid w:val="00E8470B"/>
    <w:rsid w:val="00E84A8F"/>
    <w:rsid w:val="00E84C76"/>
    <w:rsid w:val="00E84C7B"/>
    <w:rsid w:val="00E84CDC"/>
    <w:rsid w:val="00E84F2D"/>
    <w:rsid w:val="00E84F64"/>
    <w:rsid w:val="00E8508B"/>
    <w:rsid w:val="00E850A3"/>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C2A"/>
    <w:rsid w:val="00E86F6F"/>
    <w:rsid w:val="00E8711D"/>
    <w:rsid w:val="00E87144"/>
    <w:rsid w:val="00E875F4"/>
    <w:rsid w:val="00E8767E"/>
    <w:rsid w:val="00E879D9"/>
    <w:rsid w:val="00E87C7D"/>
    <w:rsid w:val="00E87D16"/>
    <w:rsid w:val="00E87D1F"/>
    <w:rsid w:val="00E87F3E"/>
    <w:rsid w:val="00E90049"/>
    <w:rsid w:val="00E905D5"/>
    <w:rsid w:val="00E906B7"/>
    <w:rsid w:val="00E90777"/>
    <w:rsid w:val="00E9090C"/>
    <w:rsid w:val="00E90A19"/>
    <w:rsid w:val="00E90B73"/>
    <w:rsid w:val="00E90C53"/>
    <w:rsid w:val="00E90E05"/>
    <w:rsid w:val="00E91109"/>
    <w:rsid w:val="00E9124D"/>
    <w:rsid w:val="00E912E2"/>
    <w:rsid w:val="00E91563"/>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302"/>
    <w:rsid w:val="00E93755"/>
    <w:rsid w:val="00E93951"/>
    <w:rsid w:val="00E939B8"/>
    <w:rsid w:val="00E93D08"/>
    <w:rsid w:val="00E93DD4"/>
    <w:rsid w:val="00E9420D"/>
    <w:rsid w:val="00E94352"/>
    <w:rsid w:val="00E949FD"/>
    <w:rsid w:val="00E94C75"/>
    <w:rsid w:val="00E9517E"/>
    <w:rsid w:val="00E951D4"/>
    <w:rsid w:val="00E952FD"/>
    <w:rsid w:val="00E953CF"/>
    <w:rsid w:val="00E9544A"/>
    <w:rsid w:val="00E95477"/>
    <w:rsid w:val="00E95657"/>
    <w:rsid w:val="00E959C0"/>
    <w:rsid w:val="00E95B6A"/>
    <w:rsid w:val="00E95E22"/>
    <w:rsid w:val="00E95F6E"/>
    <w:rsid w:val="00E962F8"/>
    <w:rsid w:val="00E963E4"/>
    <w:rsid w:val="00E96D54"/>
    <w:rsid w:val="00E96DA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69D"/>
    <w:rsid w:val="00EA0709"/>
    <w:rsid w:val="00EA08BD"/>
    <w:rsid w:val="00EA0C50"/>
    <w:rsid w:val="00EA0E98"/>
    <w:rsid w:val="00EA133B"/>
    <w:rsid w:val="00EA142E"/>
    <w:rsid w:val="00EA153A"/>
    <w:rsid w:val="00EA16A8"/>
    <w:rsid w:val="00EA1834"/>
    <w:rsid w:val="00EA18ED"/>
    <w:rsid w:val="00EA1A87"/>
    <w:rsid w:val="00EA1A88"/>
    <w:rsid w:val="00EA1C06"/>
    <w:rsid w:val="00EA1F11"/>
    <w:rsid w:val="00EA20E5"/>
    <w:rsid w:val="00EA2117"/>
    <w:rsid w:val="00EA22B1"/>
    <w:rsid w:val="00EA23F4"/>
    <w:rsid w:val="00EA27AA"/>
    <w:rsid w:val="00EA2B0A"/>
    <w:rsid w:val="00EA2B7A"/>
    <w:rsid w:val="00EA2B7D"/>
    <w:rsid w:val="00EA2BFF"/>
    <w:rsid w:val="00EA2DAE"/>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3C4"/>
    <w:rsid w:val="00EA459C"/>
    <w:rsid w:val="00EA45A3"/>
    <w:rsid w:val="00EA4907"/>
    <w:rsid w:val="00EA4A5C"/>
    <w:rsid w:val="00EA4C3F"/>
    <w:rsid w:val="00EA4CA2"/>
    <w:rsid w:val="00EA4F55"/>
    <w:rsid w:val="00EA5343"/>
    <w:rsid w:val="00EA534E"/>
    <w:rsid w:val="00EA5596"/>
    <w:rsid w:val="00EA56B5"/>
    <w:rsid w:val="00EA5737"/>
    <w:rsid w:val="00EA5824"/>
    <w:rsid w:val="00EA58CB"/>
    <w:rsid w:val="00EA5980"/>
    <w:rsid w:val="00EA5A61"/>
    <w:rsid w:val="00EA5AE0"/>
    <w:rsid w:val="00EA5C3C"/>
    <w:rsid w:val="00EA5C74"/>
    <w:rsid w:val="00EA5D82"/>
    <w:rsid w:val="00EA5FB5"/>
    <w:rsid w:val="00EA63C3"/>
    <w:rsid w:val="00EA6409"/>
    <w:rsid w:val="00EA6540"/>
    <w:rsid w:val="00EA661F"/>
    <w:rsid w:val="00EA6777"/>
    <w:rsid w:val="00EA6986"/>
    <w:rsid w:val="00EA6B41"/>
    <w:rsid w:val="00EA6EC0"/>
    <w:rsid w:val="00EA70B6"/>
    <w:rsid w:val="00EA7296"/>
    <w:rsid w:val="00EA7674"/>
    <w:rsid w:val="00EA7AF6"/>
    <w:rsid w:val="00EA7D6D"/>
    <w:rsid w:val="00EA7F89"/>
    <w:rsid w:val="00EB00C8"/>
    <w:rsid w:val="00EB0279"/>
    <w:rsid w:val="00EB02EB"/>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9DD"/>
    <w:rsid w:val="00EB2AB9"/>
    <w:rsid w:val="00EB2AD3"/>
    <w:rsid w:val="00EB2C0C"/>
    <w:rsid w:val="00EB2FB6"/>
    <w:rsid w:val="00EB31E5"/>
    <w:rsid w:val="00EB32F7"/>
    <w:rsid w:val="00EB3518"/>
    <w:rsid w:val="00EB36C9"/>
    <w:rsid w:val="00EB378C"/>
    <w:rsid w:val="00EB38B9"/>
    <w:rsid w:val="00EB3B44"/>
    <w:rsid w:val="00EB3B63"/>
    <w:rsid w:val="00EB3C83"/>
    <w:rsid w:val="00EB3D1E"/>
    <w:rsid w:val="00EB4229"/>
    <w:rsid w:val="00EB4240"/>
    <w:rsid w:val="00EB42CB"/>
    <w:rsid w:val="00EB469E"/>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A47"/>
    <w:rsid w:val="00EB5B1F"/>
    <w:rsid w:val="00EB5D6D"/>
    <w:rsid w:val="00EB5F6F"/>
    <w:rsid w:val="00EB6139"/>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25E"/>
    <w:rsid w:val="00EC04A4"/>
    <w:rsid w:val="00EC04E2"/>
    <w:rsid w:val="00EC06A4"/>
    <w:rsid w:val="00EC0954"/>
    <w:rsid w:val="00EC0973"/>
    <w:rsid w:val="00EC0A36"/>
    <w:rsid w:val="00EC0D39"/>
    <w:rsid w:val="00EC0D6E"/>
    <w:rsid w:val="00EC11F3"/>
    <w:rsid w:val="00EC140B"/>
    <w:rsid w:val="00EC15EB"/>
    <w:rsid w:val="00EC16C9"/>
    <w:rsid w:val="00EC16DE"/>
    <w:rsid w:val="00EC18C0"/>
    <w:rsid w:val="00EC198B"/>
    <w:rsid w:val="00EC1AE1"/>
    <w:rsid w:val="00EC1BA2"/>
    <w:rsid w:val="00EC1CE3"/>
    <w:rsid w:val="00EC1D15"/>
    <w:rsid w:val="00EC1DFD"/>
    <w:rsid w:val="00EC1EB7"/>
    <w:rsid w:val="00EC1EF6"/>
    <w:rsid w:val="00EC1FD2"/>
    <w:rsid w:val="00EC2008"/>
    <w:rsid w:val="00EC220B"/>
    <w:rsid w:val="00EC2220"/>
    <w:rsid w:val="00EC236B"/>
    <w:rsid w:val="00EC265A"/>
    <w:rsid w:val="00EC2826"/>
    <w:rsid w:val="00EC288A"/>
    <w:rsid w:val="00EC289F"/>
    <w:rsid w:val="00EC2965"/>
    <w:rsid w:val="00EC2968"/>
    <w:rsid w:val="00EC2B00"/>
    <w:rsid w:val="00EC2CA7"/>
    <w:rsid w:val="00EC3084"/>
    <w:rsid w:val="00EC3114"/>
    <w:rsid w:val="00EC317B"/>
    <w:rsid w:val="00EC3316"/>
    <w:rsid w:val="00EC38F0"/>
    <w:rsid w:val="00EC3B0D"/>
    <w:rsid w:val="00EC3B4E"/>
    <w:rsid w:val="00EC3C12"/>
    <w:rsid w:val="00EC3DEE"/>
    <w:rsid w:val="00EC3EDF"/>
    <w:rsid w:val="00EC444D"/>
    <w:rsid w:val="00EC4948"/>
    <w:rsid w:val="00EC49D0"/>
    <w:rsid w:val="00EC4A33"/>
    <w:rsid w:val="00EC4C6F"/>
    <w:rsid w:val="00EC4ED9"/>
    <w:rsid w:val="00EC4FD3"/>
    <w:rsid w:val="00EC527D"/>
    <w:rsid w:val="00EC5391"/>
    <w:rsid w:val="00EC57EF"/>
    <w:rsid w:val="00EC589C"/>
    <w:rsid w:val="00EC5933"/>
    <w:rsid w:val="00EC5C3E"/>
    <w:rsid w:val="00EC5D45"/>
    <w:rsid w:val="00EC60FD"/>
    <w:rsid w:val="00EC6114"/>
    <w:rsid w:val="00EC62EF"/>
    <w:rsid w:val="00EC63D7"/>
    <w:rsid w:val="00EC66C3"/>
    <w:rsid w:val="00EC6784"/>
    <w:rsid w:val="00EC6B24"/>
    <w:rsid w:val="00EC6CCD"/>
    <w:rsid w:val="00EC6CF4"/>
    <w:rsid w:val="00EC7115"/>
    <w:rsid w:val="00EC7262"/>
    <w:rsid w:val="00EC746A"/>
    <w:rsid w:val="00EC74F9"/>
    <w:rsid w:val="00EC75C2"/>
    <w:rsid w:val="00EC76F7"/>
    <w:rsid w:val="00EC771D"/>
    <w:rsid w:val="00EC7757"/>
    <w:rsid w:val="00EC785A"/>
    <w:rsid w:val="00EC7E4B"/>
    <w:rsid w:val="00ED0040"/>
    <w:rsid w:val="00ED00DB"/>
    <w:rsid w:val="00ED01B2"/>
    <w:rsid w:val="00ED0392"/>
    <w:rsid w:val="00ED06A2"/>
    <w:rsid w:val="00ED0A5B"/>
    <w:rsid w:val="00ED0A65"/>
    <w:rsid w:val="00ED0DEA"/>
    <w:rsid w:val="00ED0F35"/>
    <w:rsid w:val="00ED1203"/>
    <w:rsid w:val="00ED1248"/>
    <w:rsid w:val="00ED15E1"/>
    <w:rsid w:val="00ED1807"/>
    <w:rsid w:val="00ED1878"/>
    <w:rsid w:val="00ED18B1"/>
    <w:rsid w:val="00ED197C"/>
    <w:rsid w:val="00ED19A9"/>
    <w:rsid w:val="00ED2070"/>
    <w:rsid w:val="00ED209E"/>
    <w:rsid w:val="00ED23E5"/>
    <w:rsid w:val="00ED2523"/>
    <w:rsid w:val="00ED2991"/>
    <w:rsid w:val="00ED2A59"/>
    <w:rsid w:val="00ED2AE0"/>
    <w:rsid w:val="00ED2CBF"/>
    <w:rsid w:val="00ED2CEE"/>
    <w:rsid w:val="00ED3503"/>
    <w:rsid w:val="00ED38D4"/>
    <w:rsid w:val="00ED3AA0"/>
    <w:rsid w:val="00ED3E00"/>
    <w:rsid w:val="00ED4258"/>
    <w:rsid w:val="00ED42A1"/>
    <w:rsid w:val="00ED44C2"/>
    <w:rsid w:val="00ED4682"/>
    <w:rsid w:val="00ED4930"/>
    <w:rsid w:val="00ED4AAF"/>
    <w:rsid w:val="00ED4DF7"/>
    <w:rsid w:val="00ED5095"/>
    <w:rsid w:val="00ED5148"/>
    <w:rsid w:val="00ED51FF"/>
    <w:rsid w:val="00ED5218"/>
    <w:rsid w:val="00ED53D7"/>
    <w:rsid w:val="00ED5440"/>
    <w:rsid w:val="00ED5462"/>
    <w:rsid w:val="00ED54CB"/>
    <w:rsid w:val="00ED5592"/>
    <w:rsid w:val="00ED59A1"/>
    <w:rsid w:val="00ED5C4B"/>
    <w:rsid w:val="00ED5CD2"/>
    <w:rsid w:val="00ED5FE2"/>
    <w:rsid w:val="00ED604D"/>
    <w:rsid w:val="00ED6188"/>
    <w:rsid w:val="00ED620B"/>
    <w:rsid w:val="00ED63C3"/>
    <w:rsid w:val="00ED6955"/>
    <w:rsid w:val="00ED6D94"/>
    <w:rsid w:val="00ED7003"/>
    <w:rsid w:val="00ED70C9"/>
    <w:rsid w:val="00ED738E"/>
    <w:rsid w:val="00ED7489"/>
    <w:rsid w:val="00ED7509"/>
    <w:rsid w:val="00ED77BA"/>
    <w:rsid w:val="00ED77CC"/>
    <w:rsid w:val="00ED7998"/>
    <w:rsid w:val="00ED7AFD"/>
    <w:rsid w:val="00ED7B3E"/>
    <w:rsid w:val="00ED7EEA"/>
    <w:rsid w:val="00EE0443"/>
    <w:rsid w:val="00EE05A0"/>
    <w:rsid w:val="00EE0933"/>
    <w:rsid w:val="00EE0A95"/>
    <w:rsid w:val="00EE0B99"/>
    <w:rsid w:val="00EE0BAA"/>
    <w:rsid w:val="00EE0D68"/>
    <w:rsid w:val="00EE0DD3"/>
    <w:rsid w:val="00EE0FC6"/>
    <w:rsid w:val="00EE10A4"/>
    <w:rsid w:val="00EE1155"/>
    <w:rsid w:val="00EE1172"/>
    <w:rsid w:val="00EE11AD"/>
    <w:rsid w:val="00EE1349"/>
    <w:rsid w:val="00EE13B1"/>
    <w:rsid w:val="00EE154C"/>
    <w:rsid w:val="00EE18EC"/>
    <w:rsid w:val="00EE1B29"/>
    <w:rsid w:val="00EE1D82"/>
    <w:rsid w:val="00EE1E5A"/>
    <w:rsid w:val="00EE1E86"/>
    <w:rsid w:val="00EE1FCB"/>
    <w:rsid w:val="00EE1FE6"/>
    <w:rsid w:val="00EE201E"/>
    <w:rsid w:val="00EE2688"/>
    <w:rsid w:val="00EE273C"/>
    <w:rsid w:val="00EE28B6"/>
    <w:rsid w:val="00EE2A25"/>
    <w:rsid w:val="00EE2E28"/>
    <w:rsid w:val="00EE2F82"/>
    <w:rsid w:val="00EE3091"/>
    <w:rsid w:val="00EE323B"/>
    <w:rsid w:val="00EE3323"/>
    <w:rsid w:val="00EE33E7"/>
    <w:rsid w:val="00EE34ED"/>
    <w:rsid w:val="00EE3B8A"/>
    <w:rsid w:val="00EE3FDC"/>
    <w:rsid w:val="00EE4046"/>
    <w:rsid w:val="00EE40AC"/>
    <w:rsid w:val="00EE4175"/>
    <w:rsid w:val="00EE46D8"/>
    <w:rsid w:val="00EE4F5F"/>
    <w:rsid w:val="00EE5100"/>
    <w:rsid w:val="00EE522B"/>
    <w:rsid w:val="00EE526E"/>
    <w:rsid w:val="00EE581A"/>
    <w:rsid w:val="00EE5B91"/>
    <w:rsid w:val="00EE5FB8"/>
    <w:rsid w:val="00EE62F2"/>
    <w:rsid w:val="00EE6337"/>
    <w:rsid w:val="00EE63FE"/>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330"/>
    <w:rsid w:val="00EF04C1"/>
    <w:rsid w:val="00EF091E"/>
    <w:rsid w:val="00EF09CC"/>
    <w:rsid w:val="00EF0A5F"/>
    <w:rsid w:val="00EF0ACB"/>
    <w:rsid w:val="00EF0AF0"/>
    <w:rsid w:val="00EF0FB4"/>
    <w:rsid w:val="00EF185D"/>
    <w:rsid w:val="00EF19CA"/>
    <w:rsid w:val="00EF1BBD"/>
    <w:rsid w:val="00EF1C6A"/>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BD"/>
    <w:rsid w:val="00EF3A22"/>
    <w:rsid w:val="00EF3D5C"/>
    <w:rsid w:val="00EF3E6E"/>
    <w:rsid w:val="00EF3F13"/>
    <w:rsid w:val="00EF405E"/>
    <w:rsid w:val="00EF4310"/>
    <w:rsid w:val="00EF434F"/>
    <w:rsid w:val="00EF436C"/>
    <w:rsid w:val="00EF46E6"/>
    <w:rsid w:val="00EF47C1"/>
    <w:rsid w:val="00EF48C7"/>
    <w:rsid w:val="00EF49C2"/>
    <w:rsid w:val="00EF4A4D"/>
    <w:rsid w:val="00EF4C67"/>
    <w:rsid w:val="00EF4D11"/>
    <w:rsid w:val="00EF507E"/>
    <w:rsid w:val="00EF5457"/>
    <w:rsid w:val="00EF553B"/>
    <w:rsid w:val="00EF5F79"/>
    <w:rsid w:val="00EF5FE8"/>
    <w:rsid w:val="00EF6535"/>
    <w:rsid w:val="00EF68DB"/>
    <w:rsid w:val="00EF6BA4"/>
    <w:rsid w:val="00EF7025"/>
    <w:rsid w:val="00EF75BA"/>
    <w:rsid w:val="00EF771B"/>
    <w:rsid w:val="00EF7788"/>
    <w:rsid w:val="00EF7BF9"/>
    <w:rsid w:val="00EF7DA5"/>
    <w:rsid w:val="00EF7E2D"/>
    <w:rsid w:val="00F00159"/>
    <w:rsid w:val="00F001C1"/>
    <w:rsid w:val="00F006F4"/>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556"/>
    <w:rsid w:val="00F02658"/>
    <w:rsid w:val="00F026E3"/>
    <w:rsid w:val="00F02A3F"/>
    <w:rsid w:val="00F02CB5"/>
    <w:rsid w:val="00F02CF0"/>
    <w:rsid w:val="00F02D8C"/>
    <w:rsid w:val="00F02F65"/>
    <w:rsid w:val="00F02FE9"/>
    <w:rsid w:val="00F0306D"/>
    <w:rsid w:val="00F03141"/>
    <w:rsid w:val="00F03221"/>
    <w:rsid w:val="00F0347C"/>
    <w:rsid w:val="00F03753"/>
    <w:rsid w:val="00F0378E"/>
    <w:rsid w:val="00F03A80"/>
    <w:rsid w:val="00F03DBD"/>
    <w:rsid w:val="00F03EAD"/>
    <w:rsid w:val="00F03F14"/>
    <w:rsid w:val="00F043AA"/>
    <w:rsid w:val="00F04983"/>
    <w:rsid w:val="00F04AA2"/>
    <w:rsid w:val="00F04BC6"/>
    <w:rsid w:val="00F04FA1"/>
    <w:rsid w:val="00F05440"/>
    <w:rsid w:val="00F05996"/>
    <w:rsid w:val="00F05A0D"/>
    <w:rsid w:val="00F05A19"/>
    <w:rsid w:val="00F05AA5"/>
    <w:rsid w:val="00F05EB8"/>
    <w:rsid w:val="00F064F9"/>
    <w:rsid w:val="00F06704"/>
    <w:rsid w:val="00F06763"/>
    <w:rsid w:val="00F06A66"/>
    <w:rsid w:val="00F06FA7"/>
    <w:rsid w:val="00F07113"/>
    <w:rsid w:val="00F07405"/>
    <w:rsid w:val="00F074AC"/>
    <w:rsid w:val="00F07587"/>
    <w:rsid w:val="00F076DE"/>
    <w:rsid w:val="00F079C5"/>
    <w:rsid w:val="00F079DC"/>
    <w:rsid w:val="00F07C50"/>
    <w:rsid w:val="00F07E4E"/>
    <w:rsid w:val="00F07E6C"/>
    <w:rsid w:val="00F07E89"/>
    <w:rsid w:val="00F07EBC"/>
    <w:rsid w:val="00F10076"/>
    <w:rsid w:val="00F10123"/>
    <w:rsid w:val="00F1026B"/>
    <w:rsid w:val="00F10901"/>
    <w:rsid w:val="00F10972"/>
    <w:rsid w:val="00F10C32"/>
    <w:rsid w:val="00F10C85"/>
    <w:rsid w:val="00F10E94"/>
    <w:rsid w:val="00F1111A"/>
    <w:rsid w:val="00F111AC"/>
    <w:rsid w:val="00F111DE"/>
    <w:rsid w:val="00F1126D"/>
    <w:rsid w:val="00F112DF"/>
    <w:rsid w:val="00F112F1"/>
    <w:rsid w:val="00F11328"/>
    <w:rsid w:val="00F117C2"/>
    <w:rsid w:val="00F11C43"/>
    <w:rsid w:val="00F11D6E"/>
    <w:rsid w:val="00F11E3C"/>
    <w:rsid w:val="00F1235B"/>
    <w:rsid w:val="00F123DA"/>
    <w:rsid w:val="00F1252A"/>
    <w:rsid w:val="00F12A41"/>
    <w:rsid w:val="00F13382"/>
    <w:rsid w:val="00F13562"/>
    <w:rsid w:val="00F13800"/>
    <w:rsid w:val="00F13941"/>
    <w:rsid w:val="00F140A2"/>
    <w:rsid w:val="00F14309"/>
    <w:rsid w:val="00F14405"/>
    <w:rsid w:val="00F1445F"/>
    <w:rsid w:val="00F14512"/>
    <w:rsid w:val="00F145DF"/>
    <w:rsid w:val="00F14717"/>
    <w:rsid w:val="00F1493F"/>
    <w:rsid w:val="00F14B57"/>
    <w:rsid w:val="00F14C94"/>
    <w:rsid w:val="00F14D8B"/>
    <w:rsid w:val="00F14DB3"/>
    <w:rsid w:val="00F14E2D"/>
    <w:rsid w:val="00F150FB"/>
    <w:rsid w:val="00F151C0"/>
    <w:rsid w:val="00F1521E"/>
    <w:rsid w:val="00F153C8"/>
    <w:rsid w:val="00F15557"/>
    <w:rsid w:val="00F155C4"/>
    <w:rsid w:val="00F158EB"/>
    <w:rsid w:val="00F167DD"/>
    <w:rsid w:val="00F16A4E"/>
    <w:rsid w:val="00F16B2C"/>
    <w:rsid w:val="00F16CF6"/>
    <w:rsid w:val="00F16FA0"/>
    <w:rsid w:val="00F17365"/>
    <w:rsid w:val="00F176B7"/>
    <w:rsid w:val="00F17721"/>
    <w:rsid w:val="00F177DB"/>
    <w:rsid w:val="00F17D32"/>
    <w:rsid w:val="00F20053"/>
    <w:rsid w:val="00F2031A"/>
    <w:rsid w:val="00F20442"/>
    <w:rsid w:val="00F204BE"/>
    <w:rsid w:val="00F20579"/>
    <w:rsid w:val="00F205C2"/>
    <w:rsid w:val="00F20619"/>
    <w:rsid w:val="00F20652"/>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6E"/>
    <w:rsid w:val="00F250D8"/>
    <w:rsid w:val="00F251D8"/>
    <w:rsid w:val="00F25237"/>
    <w:rsid w:val="00F254FF"/>
    <w:rsid w:val="00F2552F"/>
    <w:rsid w:val="00F256BC"/>
    <w:rsid w:val="00F25C21"/>
    <w:rsid w:val="00F26065"/>
    <w:rsid w:val="00F26390"/>
    <w:rsid w:val="00F26737"/>
    <w:rsid w:val="00F26812"/>
    <w:rsid w:val="00F26847"/>
    <w:rsid w:val="00F26A57"/>
    <w:rsid w:val="00F26B90"/>
    <w:rsid w:val="00F26BA6"/>
    <w:rsid w:val="00F26CE7"/>
    <w:rsid w:val="00F270C3"/>
    <w:rsid w:val="00F2748F"/>
    <w:rsid w:val="00F2757C"/>
    <w:rsid w:val="00F276B5"/>
    <w:rsid w:val="00F2789B"/>
    <w:rsid w:val="00F278A7"/>
    <w:rsid w:val="00F2798A"/>
    <w:rsid w:val="00F300C5"/>
    <w:rsid w:val="00F30155"/>
    <w:rsid w:val="00F30223"/>
    <w:rsid w:val="00F30256"/>
    <w:rsid w:val="00F302FE"/>
    <w:rsid w:val="00F30417"/>
    <w:rsid w:val="00F307DD"/>
    <w:rsid w:val="00F309AA"/>
    <w:rsid w:val="00F30BF5"/>
    <w:rsid w:val="00F30DA9"/>
    <w:rsid w:val="00F30DC9"/>
    <w:rsid w:val="00F30E15"/>
    <w:rsid w:val="00F30E8C"/>
    <w:rsid w:val="00F30E90"/>
    <w:rsid w:val="00F311B9"/>
    <w:rsid w:val="00F31322"/>
    <w:rsid w:val="00F315FA"/>
    <w:rsid w:val="00F31649"/>
    <w:rsid w:val="00F31684"/>
    <w:rsid w:val="00F3188B"/>
    <w:rsid w:val="00F318DF"/>
    <w:rsid w:val="00F31B69"/>
    <w:rsid w:val="00F31E61"/>
    <w:rsid w:val="00F32239"/>
    <w:rsid w:val="00F3240A"/>
    <w:rsid w:val="00F3240E"/>
    <w:rsid w:val="00F32807"/>
    <w:rsid w:val="00F328DD"/>
    <w:rsid w:val="00F32A11"/>
    <w:rsid w:val="00F32A94"/>
    <w:rsid w:val="00F32B51"/>
    <w:rsid w:val="00F32B7C"/>
    <w:rsid w:val="00F32E31"/>
    <w:rsid w:val="00F32F30"/>
    <w:rsid w:val="00F33066"/>
    <w:rsid w:val="00F3321A"/>
    <w:rsid w:val="00F335EE"/>
    <w:rsid w:val="00F3372A"/>
    <w:rsid w:val="00F339A6"/>
    <w:rsid w:val="00F33C26"/>
    <w:rsid w:val="00F33F03"/>
    <w:rsid w:val="00F341BA"/>
    <w:rsid w:val="00F34378"/>
    <w:rsid w:val="00F34480"/>
    <w:rsid w:val="00F34519"/>
    <w:rsid w:val="00F34626"/>
    <w:rsid w:val="00F34810"/>
    <w:rsid w:val="00F34BA3"/>
    <w:rsid w:val="00F34D75"/>
    <w:rsid w:val="00F34E87"/>
    <w:rsid w:val="00F3510C"/>
    <w:rsid w:val="00F3557D"/>
    <w:rsid w:val="00F35666"/>
    <w:rsid w:val="00F35671"/>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D2A"/>
    <w:rsid w:val="00F40E1F"/>
    <w:rsid w:val="00F40E3B"/>
    <w:rsid w:val="00F40EE2"/>
    <w:rsid w:val="00F41001"/>
    <w:rsid w:val="00F41027"/>
    <w:rsid w:val="00F4129E"/>
    <w:rsid w:val="00F41311"/>
    <w:rsid w:val="00F41826"/>
    <w:rsid w:val="00F41AB0"/>
    <w:rsid w:val="00F41B3C"/>
    <w:rsid w:val="00F41C1F"/>
    <w:rsid w:val="00F41EAE"/>
    <w:rsid w:val="00F41ED1"/>
    <w:rsid w:val="00F41FA6"/>
    <w:rsid w:val="00F4242C"/>
    <w:rsid w:val="00F427AF"/>
    <w:rsid w:val="00F42A4F"/>
    <w:rsid w:val="00F42A90"/>
    <w:rsid w:val="00F42C97"/>
    <w:rsid w:val="00F42D4F"/>
    <w:rsid w:val="00F42E38"/>
    <w:rsid w:val="00F42E66"/>
    <w:rsid w:val="00F42E91"/>
    <w:rsid w:val="00F42FB5"/>
    <w:rsid w:val="00F430F6"/>
    <w:rsid w:val="00F43135"/>
    <w:rsid w:val="00F43358"/>
    <w:rsid w:val="00F4365A"/>
    <w:rsid w:val="00F439EE"/>
    <w:rsid w:val="00F43ADC"/>
    <w:rsid w:val="00F43C4C"/>
    <w:rsid w:val="00F43E2A"/>
    <w:rsid w:val="00F447D8"/>
    <w:rsid w:val="00F44833"/>
    <w:rsid w:val="00F44946"/>
    <w:rsid w:val="00F44B0E"/>
    <w:rsid w:val="00F44C03"/>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68F5"/>
    <w:rsid w:val="00F46F93"/>
    <w:rsid w:val="00F470B3"/>
    <w:rsid w:val="00F47220"/>
    <w:rsid w:val="00F473C1"/>
    <w:rsid w:val="00F4750F"/>
    <w:rsid w:val="00F475C8"/>
    <w:rsid w:val="00F47884"/>
    <w:rsid w:val="00F47BCB"/>
    <w:rsid w:val="00F47E1E"/>
    <w:rsid w:val="00F500DA"/>
    <w:rsid w:val="00F50393"/>
    <w:rsid w:val="00F5049C"/>
    <w:rsid w:val="00F507E3"/>
    <w:rsid w:val="00F5080C"/>
    <w:rsid w:val="00F50965"/>
    <w:rsid w:val="00F50C7C"/>
    <w:rsid w:val="00F50CCD"/>
    <w:rsid w:val="00F50FC2"/>
    <w:rsid w:val="00F5126F"/>
    <w:rsid w:val="00F513ED"/>
    <w:rsid w:val="00F51BE8"/>
    <w:rsid w:val="00F51BFD"/>
    <w:rsid w:val="00F51C2D"/>
    <w:rsid w:val="00F51D9B"/>
    <w:rsid w:val="00F51DDA"/>
    <w:rsid w:val="00F5239E"/>
    <w:rsid w:val="00F524F5"/>
    <w:rsid w:val="00F5279A"/>
    <w:rsid w:val="00F52868"/>
    <w:rsid w:val="00F52964"/>
    <w:rsid w:val="00F52C16"/>
    <w:rsid w:val="00F52C94"/>
    <w:rsid w:val="00F52D62"/>
    <w:rsid w:val="00F52D7B"/>
    <w:rsid w:val="00F52DC9"/>
    <w:rsid w:val="00F52E66"/>
    <w:rsid w:val="00F5339E"/>
    <w:rsid w:val="00F53420"/>
    <w:rsid w:val="00F535C0"/>
    <w:rsid w:val="00F53B9C"/>
    <w:rsid w:val="00F53BE5"/>
    <w:rsid w:val="00F5411C"/>
    <w:rsid w:val="00F541E4"/>
    <w:rsid w:val="00F54459"/>
    <w:rsid w:val="00F5468E"/>
    <w:rsid w:val="00F5469A"/>
    <w:rsid w:val="00F54826"/>
    <w:rsid w:val="00F54849"/>
    <w:rsid w:val="00F54878"/>
    <w:rsid w:val="00F549C3"/>
    <w:rsid w:val="00F54C12"/>
    <w:rsid w:val="00F54D7F"/>
    <w:rsid w:val="00F54ECE"/>
    <w:rsid w:val="00F54F5C"/>
    <w:rsid w:val="00F54F6D"/>
    <w:rsid w:val="00F54F92"/>
    <w:rsid w:val="00F5538F"/>
    <w:rsid w:val="00F5563A"/>
    <w:rsid w:val="00F55954"/>
    <w:rsid w:val="00F55C4F"/>
    <w:rsid w:val="00F55CB3"/>
    <w:rsid w:val="00F563DD"/>
    <w:rsid w:val="00F56662"/>
    <w:rsid w:val="00F5677B"/>
    <w:rsid w:val="00F56834"/>
    <w:rsid w:val="00F56C09"/>
    <w:rsid w:val="00F56DF1"/>
    <w:rsid w:val="00F56EEF"/>
    <w:rsid w:val="00F56F20"/>
    <w:rsid w:val="00F5715E"/>
    <w:rsid w:val="00F57253"/>
    <w:rsid w:val="00F573CB"/>
    <w:rsid w:val="00F573CC"/>
    <w:rsid w:val="00F5788F"/>
    <w:rsid w:val="00F5796D"/>
    <w:rsid w:val="00F57B9A"/>
    <w:rsid w:val="00F57E6C"/>
    <w:rsid w:val="00F57FE8"/>
    <w:rsid w:val="00F601BD"/>
    <w:rsid w:val="00F60493"/>
    <w:rsid w:val="00F608B3"/>
    <w:rsid w:val="00F60920"/>
    <w:rsid w:val="00F60C89"/>
    <w:rsid w:val="00F60D07"/>
    <w:rsid w:val="00F60E8D"/>
    <w:rsid w:val="00F61466"/>
    <w:rsid w:val="00F6156F"/>
    <w:rsid w:val="00F61A17"/>
    <w:rsid w:val="00F61D1D"/>
    <w:rsid w:val="00F61DDC"/>
    <w:rsid w:val="00F61FAC"/>
    <w:rsid w:val="00F6244E"/>
    <w:rsid w:val="00F62760"/>
    <w:rsid w:val="00F62921"/>
    <w:rsid w:val="00F62DE2"/>
    <w:rsid w:val="00F62EE9"/>
    <w:rsid w:val="00F63099"/>
    <w:rsid w:val="00F63252"/>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691"/>
    <w:rsid w:val="00F65E07"/>
    <w:rsid w:val="00F65EBC"/>
    <w:rsid w:val="00F660E2"/>
    <w:rsid w:val="00F66117"/>
    <w:rsid w:val="00F661B7"/>
    <w:rsid w:val="00F663A5"/>
    <w:rsid w:val="00F663D9"/>
    <w:rsid w:val="00F6661D"/>
    <w:rsid w:val="00F66746"/>
    <w:rsid w:val="00F66836"/>
    <w:rsid w:val="00F668C1"/>
    <w:rsid w:val="00F66C90"/>
    <w:rsid w:val="00F66DC6"/>
    <w:rsid w:val="00F66E54"/>
    <w:rsid w:val="00F66EF8"/>
    <w:rsid w:val="00F67327"/>
    <w:rsid w:val="00F6747A"/>
    <w:rsid w:val="00F6773B"/>
    <w:rsid w:val="00F677D0"/>
    <w:rsid w:val="00F6794C"/>
    <w:rsid w:val="00F67B0F"/>
    <w:rsid w:val="00F70006"/>
    <w:rsid w:val="00F7034F"/>
    <w:rsid w:val="00F7037A"/>
    <w:rsid w:val="00F70522"/>
    <w:rsid w:val="00F7078E"/>
    <w:rsid w:val="00F707A8"/>
    <w:rsid w:val="00F708A2"/>
    <w:rsid w:val="00F7092E"/>
    <w:rsid w:val="00F7095B"/>
    <w:rsid w:val="00F70B38"/>
    <w:rsid w:val="00F712DE"/>
    <w:rsid w:val="00F7150A"/>
    <w:rsid w:val="00F716A7"/>
    <w:rsid w:val="00F71865"/>
    <w:rsid w:val="00F71A04"/>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EC"/>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E7"/>
    <w:rsid w:val="00F77505"/>
    <w:rsid w:val="00F77648"/>
    <w:rsid w:val="00F77C63"/>
    <w:rsid w:val="00F77CA2"/>
    <w:rsid w:val="00F8005C"/>
    <w:rsid w:val="00F80204"/>
    <w:rsid w:val="00F802FE"/>
    <w:rsid w:val="00F8068D"/>
    <w:rsid w:val="00F80723"/>
    <w:rsid w:val="00F81038"/>
    <w:rsid w:val="00F810BD"/>
    <w:rsid w:val="00F81119"/>
    <w:rsid w:val="00F8141B"/>
    <w:rsid w:val="00F81448"/>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2FF5"/>
    <w:rsid w:val="00F832F5"/>
    <w:rsid w:val="00F83421"/>
    <w:rsid w:val="00F834D5"/>
    <w:rsid w:val="00F83739"/>
    <w:rsid w:val="00F838C9"/>
    <w:rsid w:val="00F839F6"/>
    <w:rsid w:val="00F83C33"/>
    <w:rsid w:val="00F83D83"/>
    <w:rsid w:val="00F840B1"/>
    <w:rsid w:val="00F840E1"/>
    <w:rsid w:val="00F8416D"/>
    <w:rsid w:val="00F8418A"/>
    <w:rsid w:val="00F8434F"/>
    <w:rsid w:val="00F8463D"/>
    <w:rsid w:val="00F84893"/>
    <w:rsid w:val="00F84AFC"/>
    <w:rsid w:val="00F84B72"/>
    <w:rsid w:val="00F84C7B"/>
    <w:rsid w:val="00F85233"/>
    <w:rsid w:val="00F852B2"/>
    <w:rsid w:val="00F854CD"/>
    <w:rsid w:val="00F85577"/>
    <w:rsid w:val="00F855D7"/>
    <w:rsid w:val="00F85750"/>
    <w:rsid w:val="00F859C6"/>
    <w:rsid w:val="00F85A97"/>
    <w:rsid w:val="00F85D33"/>
    <w:rsid w:val="00F85D3E"/>
    <w:rsid w:val="00F85D64"/>
    <w:rsid w:val="00F85E2C"/>
    <w:rsid w:val="00F85F06"/>
    <w:rsid w:val="00F8647E"/>
    <w:rsid w:val="00F8664B"/>
    <w:rsid w:val="00F86896"/>
    <w:rsid w:val="00F8695D"/>
    <w:rsid w:val="00F869EF"/>
    <w:rsid w:val="00F86A2D"/>
    <w:rsid w:val="00F86C2A"/>
    <w:rsid w:val="00F86C63"/>
    <w:rsid w:val="00F86DEC"/>
    <w:rsid w:val="00F86DF5"/>
    <w:rsid w:val="00F86E5E"/>
    <w:rsid w:val="00F87011"/>
    <w:rsid w:val="00F8711F"/>
    <w:rsid w:val="00F872F0"/>
    <w:rsid w:val="00F8733C"/>
    <w:rsid w:val="00F874D2"/>
    <w:rsid w:val="00F87666"/>
    <w:rsid w:val="00F87811"/>
    <w:rsid w:val="00F87AD3"/>
    <w:rsid w:val="00F87C57"/>
    <w:rsid w:val="00F87EE7"/>
    <w:rsid w:val="00F90013"/>
    <w:rsid w:val="00F9058D"/>
    <w:rsid w:val="00F9060A"/>
    <w:rsid w:val="00F906EC"/>
    <w:rsid w:val="00F90788"/>
    <w:rsid w:val="00F9099B"/>
    <w:rsid w:val="00F909EC"/>
    <w:rsid w:val="00F90A80"/>
    <w:rsid w:val="00F90ACB"/>
    <w:rsid w:val="00F91053"/>
    <w:rsid w:val="00F91122"/>
    <w:rsid w:val="00F914DD"/>
    <w:rsid w:val="00F91534"/>
    <w:rsid w:val="00F915FC"/>
    <w:rsid w:val="00F91620"/>
    <w:rsid w:val="00F91761"/>
    <w:rsid w:val="00F918AC"/>
    <w:rsid w:val="00F91971"/>
    <w:rsid w:val="00F9199A"/>
    <w:rsid w:val="00F91D33"/>
    <w:rsid w:val="00F91E5F"/>
    <w:rsid w:val="00F922C0"/>
    <w:rsid w:val="00F92505"/>
    <w:rsid w:val="00F92774"/>
    <w:rsid w:val="00F9280B"/>
    <w:rsid w:val="00F92ECE"/>
    <w:rsid w:val="00F92F32"/>
    <w:rsid w:val="00F9309A"/>
    <w:rsid w:val="00F931EF"/>
    <w:rsid w:val="00F93547"/>
    <w:rsid w:val="00F9363F"/>
    <w:rsid w:val="00F93A8B"/>
    <w:rsid w:val="00F93AB6"/>
    <w:rsid w:val="00F93ACE"/>
    <w:rsid w:val="00F93E15"/>
    <w:rsid w:val="00F94049"/>
    <w:rsid w:val="00F9472D"/>
    <w:rsid w:val="00F9476A"/>
    <w:rsid w:val="00F94C9A"/>
    <w:rsid w:val="00F94CBD"/>
    <w:rsid w:val="00F94CC1"/>
    <w:rsid w:val="00F94D0D"/>
    <w:rsid w:val="00F94E84"/>
    <w:rsid w:val="00F951B6"/>
    <w:rsid w:val="00F954F6"/>
    <w:rsid w:val="00F955F0"/>
    <w:rsid w:val="00F95842"/>
    <w:rsid w:val="00F958DC"/>
    <w:rsid w:val="00F95C5A"/>
    <w:rsid w:val="00F9600B"/>
    <w:rsid w:val="00F96018"/>
    <w:rsid w:val="00F96122"/>
    <w:rsid w:val="00F9647C"/>
    <w:rsid w:val="00F964F3"/>
    <w:rsid w:val="00F9667F"/>
    <w:rsid w:val="00F96745"/>
    <w:rsid w:val="00F9683D"/>
    <w:rsid w:val="00F96C47"/>
    <w:rsid w:val="00F96D06"/>
    <w:rsid w:val="00F96F3A"/>
    <w:rsid w:val="00F96F43"/>
    <w:rsid w:val="00F97038"/>
    <w:rsid w:val="00F9703E"/>
    <w:rsid w:val="00F970F8"/>
    <w:rsid w:val="00F97140"/>
    <w:rsid w:val="00F97462"/>
    <w:rsid w:val="00F9761F"/>
    <w:rsid w:val="00F976CC"/>
    <w:rsid w:val="00F97731"/>
    <w:rsid w:val="00F97944"/>
    <w:rsid w:val="00F97CB2"/>
    <w:rsid w:val="00FA0448"/>
    <w:rsid w:val="00FA0AE3"/>
    <w:rsid w:val="00FA0BA5"/>
    <w:rsid w:val="00FA0C1F"/>
    <w:rsid w:val="00FA12A8"/>
    <w:rsid w:val="00FA1594"/>
    <w:rsid w:val="00FA15CC"/>
    <w:rsid w:val="00FA1646"/>
    <w:rsid w:val="00FA1761"/>
    <w:rsid w:val="00FA1771"/>
    <w:rsid w:val="00FA18F4"/>
    <w:rsid w:val="00FA1BF9"/>
    <w:rsid w:val="00FA1DFF"/>
    <w:rsid w:val="00FA201E"/>
    <w:rsid w:val="00FA2416"/>
    <w:rsid w:val="00FA2543"/>
    <w:rsid w:val="00FA26CD"/>
    <w:rsid w:val="00FA27F7"/>
    <w:rsid w:val="00FA2823"/>
    <w:rsid w:val="00FA291B"/>
    <w:rsid w:val="00FA292F"/>
    <w:rsid w:val="00FA2B0F"/>
    <w:rsid w:val="00FA2B82"/>
    <w:rsid w:val="00FA2C9D"/>
    <w:rsid w:val="00FA2E9A"/>
    <w:rsid w:val="00FA2EBC"/>
    <w:rsid w:val="00FA2F4B"/>
    <w:rsid w:val="00FA2FF4"/>
    <w:rsid w:val="00FA3009"/>
    <w:rsid w:val="00FA324A"/>
    <w:rsid w:val="00FA33FA"/>
    <w:rsid w:val="00FA38F0"/>
    <w:rsid w:val="00FA3905"/>
    <w:rsid w:val="00FA39D5"/>
    <w:rsid w:val="00FA3A0C"/>
    <w:rsid w:val="00FA3C90"/>
    <w:rsid w:val="00FA3DE4"/>
    <w:rsid w:val="00FA3EC9"/>
    <w:rsid w:val="00FA401B"/>
    <w:rsid w:val="00FA4072"/>
    <w:rsid w:val="00FA41D1"/>
    <w:rsid w:val="00FA47B0"/>
    <w:rsid w:val="00FA4844"/>
    <w:rsid w:val="00FA49B8"/>
    <w:rsid w:val="00FA4DE6"/>
    <w:rsid w:val="00FA4EB5"/>
    <w:rsid w:val="00FA5047"/>
    <w:rsid w:val="00FA51AF"/>
    <w:rsid w:val="00FA5496"/>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B0"/>
    <w:rsid w:val="00FA6BE0"/>
    <w:rsid w:val="00FA6C22"/>
    <w:rsid w:val="00FA6CE3"/>
    <w:rsid w:val="00FA6D0F"/>
    <w:rsid w:val="00FA6FF1"/>
    <w:rsid w:val="00FA7473"/>
    <w:rsid w:val="00FA7C69"/>
    <w:rsid w:val="00FA7EE8"/>
    <w:rsid w:val="00FB00C9"/>
    <w:rsid w:val="00FB041F"/>
    <w:rsid w:val="00FB0546"/>
    <w:rsid w:val="00FB0573"/>
    <w:rsid w:val="00FB0623"/>
    <w:rsid w:val="00FB06DE"/>
    <w:rsid w:val="00FB084B"/>
    <w:rsid w:val="00FB0C32"/>
    <w:rsid w:val="00FB0E87"/>
    <w:rsid w:val="00FB110F"/>
    <w:rsid w:val="00FB11B5"/>
    <w:rsid w:val="00FB133A"/>
    <w:rsid w:val="00FB1401"/>
    <w:rsid w:val="00FB14B1"/>
    <w:rsid w:val="00FB14B6"/>
    <w:rsid w:val="00FB1664"/>
    <w:rsid w:val="00FB190B"/>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A07"/>
    <w:rsid w:val="00FB2B6A"/>
    <w:rsid w:val="00FB2B91"/>
    <w:rsid w:val="00FB2B99"/>
    <w:rsid w:val="00FB2C47"/>
    <w:rsid w:val="00FB3093"/>
    <w:rsid w:val="00FB341A"/>
    <w:rsid w:val="00FB3612"/>
    <w:rsid w:val="00FB361A"/>
    <w:rsid w:val="00FB363D"/>
    <w:rsid w:val="00FB3789"/>
    <w:rsid w:val="00FB398D"/>
    <w:rsid w:val="00FB3AE4"/>
    <w:rsid w:val="00FB3C05"/>
    <w:rsid w:val="00FB3C71"/>
    <w:rsid w:val="00FB3ED3"/>
    <w:rsid w:val="00FB45F5"/>
    <w:rsid w:val="00FB496A"/>
    <w:rsid w:val="00FB4B09"/>
    <w:rsid w:val="00FB4B9C"/>
    <w:rsid w:val="00FB4C32"/>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F36"/>
    <w:rsid w:val="00FB64D5"/>
    <w:rsid w:val="00FB6866"/>
    <w:rsid w:val="00FB6918"/>
    <w:rsid w:val="00FB69D2"/>
    <w:rsid w:val="00FB69F1"/>
    <w:rsid w:val="00FB6B30"/>
    <w:rsid w:val="00FB6B37"/>
    <w:rsid w:val="00FB6D63"/>
    <w:rsid w:val="00FB7118"/>
    <w:rsid w:val="00FB7166"/>
    <w:rsid w:val="00FB797C"/>
    <w:rsid w:val="00FB7A9C"/>
    <w:rsid w:val="00FB7BA6"/>
    <w:rsid w:val="00FB7F54"/>
    <w:rsid w:val="00FB7F69"/>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A9A"/>
    <w:rsid w:val="00FC3AA4"/>
    <w:rsid w:val="00FC3E6A"/>
    <w:rsid w:val="00FC3F42"/>
    <w:rsid w:val="00FC4036"/>
    <w:rsid w:val="00FC40AE"/>
    <w:rsid w:val="00FC41CE"/>
    <w:rsid w:val="00FC42A5"/>
    <w:rsid w:val="00FC453E"/>
    <w:rsid w:val="00FC455C"/>
    <w:rsid w:val="00FC45DD"/>
    <w:rsid w:val="00FC47A1"/>
    <w:rsid w:val="00FC488D"/>
    <w:rsid w:val="00FC48FA"/>
    <w:rsid w:val="00FC50CD"/>
    <w:rsid w:val="00FC5172"/>
    <w:rsid w:val="00FC51BD"/>
    <w:rsid w:val="00FC54C0"/>
    <w:rsid w:val="00FC5594"/>
    <w:rsid w:val="00FC55E3"/>
    <w:rsid w:val="00FC5855"/>
    <w:rsid w:val="00FC58EC"/>
    <w:rsid w:val="00FC5DE2"/>
    <w:rsid w:val="00FC6604"/>
    <w:rsid w:val="00FC6734"/>
    <w:rsid w:val="00FC67F7"/>
    <w:rsid w:val="00FC6824"/>
    <w:rsid w:val="00FC693B"/>
    <w:rsid w:val="00FC6A21"/>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3"/>
    <w:rsid w:val="00FD0009"/>
    <w:rsid w:val="00FD00FB"/>
    <w:rsid w:val="00FD0107"/>
    <w:rsid w:val="00FD04BB"/>
    <w:rsid w:val="00FD086D"/>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CA"/>
    <w:rsid w:val="00FD2D9F"/>
    <w:rsid w:val="00FD2EC3"/>
    <w:rsid w:val="00FD3495"/>
    <w:rsid w:val="00FD34FF"/>
    <w:rsid w:val="00FD36A5"/>
    <w:rsid w:val="00FD378E"/>
    <w:rsid w:val="00FD379F"/>
    <w:rsid w:val="00FD37B5"/>
    <w:rsid w:val="00FD3964"/>
    <w:rsid w:val="00FD3BC6"/>
    <w:rsid w:val="00FD3D92"/>
    <w:rsid w:val="00FD3E46"/>
    <w:rsid w:val="00FD425B"/>
    <w:rsid w:val="00FD4322"/>
    <w:rsid w:val="00FD4624"/>
    <w:rsid w:val="00FD4932"/>
    <w:rsid w:val="00FD4978"/>
    <w:rsid w:val="00FD4A11"/>
    <w:rsid w:val="00FD4ADE"/>
    <w:rsid w:val="00FD4D59"/>
    <w:rsid w:val="00FD4E1E"/>
    <w:rsid w:val="00FD4F36"/>
    <w:rsid w:val="00FD524E"/>
    <w:rsid w:val="00FD53B1"/>
    <w:rsid w:val="00FD54E5"/>
    <w:rsid w:val="00FD57A9"/>
    <w:rsid w:val="00FD5BCD"/>
    <w:rsid w:val="00FD5CBC"/>
    <w:rsid w:val="00FD5D3B"/>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AE5"/>
    <w:rsid w:val="00FE01C3"/>
    <w:rsid w:val="00FE041D"/>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2F17"/>
    <w:rsid w:val="00FE319E"/>
    <w:rsid w:val="00FE330B"/>
    <w:rsid w:val="00FE33AD"/>
    <w:rsid w:val="00FE3447"/>
    <w:rsid w:val="00FE3492"/>
    <w:rsid w:val="00FE35BF"/>
    <w:rsid w:val="00FE3798"/>
    <w:rsid w:val="00FE3A17"/>
    <w:rsid w:val="00FE3AE6"/>
    <w:rsid w:val="00FE3BA7"/>
    <w:rsid w:val="00FE3BCF"/>
    <w:rsid w:val="00FE3D94"/>
    <w:rsid w:val="00FE3E2D"/>
    <w:rsid w:val="00FE3F0F"/>
    <w:rsid w:val="00FE4147"/>
    <w:rsid w:val="00FE43D2"/>
    <w:rsid w:val="00FE46FC"/>
    <w:rsid w:val="00FE4849"/>
    <w:rsid w:val="00FE4B49"/>
    <w:rsid w:val="00FE4BE7"/>
    <w:rsid w:val="00FE4CE2"/>
    <w:rsid w:val="00FE518B"/>
    <w:rsid w:val="00FE5373"/>
    <w:rsid w:val="00FE54C1"/>
    <w:rsid w:val="00FE56DA"/>
    <w:rsid w:val="00FE5EF4"/>
    <w:rsid w:val="00FE5F32"/>
    <w:rsid w:val="00FE603B"/>
    <w:rsid w:val="00FE61CD"/>
    <w:rsid w:val="00FE6382"/>
    <w:rsid w:val="00FE63A0"/>
    <w:rsid w:val="00FE63D1"/>
    <w:rsid w:val="00FE6573"/>
    <w:rsid w:val="00FE67D1"/>
    <w:rsid w:val="00FE6AF2"/>
    <w:rsid w:val="00FE6BCF"/>
    <w:rsid w:val="00FE6C00"/>
    <w:rsid w:val="00FE6F49"/>
    <w:rsid w:val="00FE6FBD"/>
    <w:rsid w:val="00FE7160"/>
    <w:rsid w:val="00FE75BC"/>
    <w:rsid w:val="00FE768C"/>
    <w:rsid w:val="00FE7AB5"/>
    <w:rsid w:val="00FE7D07"/>
    <w:rsid w:val="00FE7D5A"/>
    <w:rsid w:val="00FF01F9"/>
    <w:rsid w:val="00FF0611"/>
    <w:rsid w:val="00FF07D4"/>
    <w:rsid w:val="00FF0A95"/>
    <w:rsid w:val="00FF0AF1"/>
    <w:rsid w:val="00FF0C84"/>
    <w:rsid w:val="00FF0EEA"/>
    <w:rsid w:val="00FF0FD0"/>
    <w:rsid w:val="00FF112D"/>
    <w:rsid w:val="00FF1221"/>
    <w:rsid w:val="00FF13E0"/>
    <w:rsid w:val="00FF1610"/>
    <w:rsid w:val="00FF19A0"/>
    <w:rsid w:val="00FF1A63"/>
    <w:rsid w:val="00FF1D8E"/>
    <w:rsid w:val="00FF1DDD"/>
    <w:rsid w:val="00FF1EFC"/>
    <w:rsid w:val="00FF2066"/>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EA0"/>
    <w:rsid w:val="00FF4F95"/>
    <w:rsid w:val="00FF506F"/>
    <w:rsid w:val="00FF50F6"/>
    <w:rsid w:val="00FF5105"/>
    <w:rsid w:val="00FF51AF"/>
    <w:rsid w:val="00FF52C1"/>
    <w:rsid w:val="00FF5A29"/>
    <w:rsid w:val="00FF5B8E"/>
    <w:rsid w:val="00FF5BB7"/>
    <w:rsid w:val="00FF5D86"/>
    <w:rsid w:val="00FF6158"/>
    <w:rsid w:val="00FF635D"/>
    <w:rsid w:val="00FF6497"/>
    <w:rsid w:val="00FF663F"/>
    <w:rsid w:val="00FF6646"/>
    <w:rsid w:val="00FF665E"/>
    <w:rsid w:val="00FF6990"/>
    <w:rsid w:val="00FF6EB1"/>
    <w:rsid w:val="00FF6EEC"/>
    <w:rsid w:val="00FF7059"/>
    <w:rsid w:val="00FF72DA"/>
    <w:rsid w:val="00FF741F"/>
    <w:rsid w:val="00FF77F5"/>
    <w:rsid w:val="00FF793D"/>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9"/>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b"/>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1139375337">
          <w:marLeft w:val="547"/>
          <w:marRight w:val="0"/>
          <w:marTop w:val="0"/>
          <w:marBottom w:val="0"/>
          <w:divBdr>
            <w:top w:val="none" w:sz="0" w:space="0" w:color="auto"/>
            <w:left w:val="none" w:sz="0" w:space="0" w:color="auto"/>
            <w:bottom w:val="none" w:sz="0" w:space="0" w:color="auto"/>
            <w:right w:val="none" w:sz="0" w:space="0" w:color="auto"/>
          </w:divBdr>
        </w:div>
        <w:div w:id="2137084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1129283181">
          <w:marLeft w:val="1166"/>
          <w:marRight w:val="0"/>
          <w:marTop w:val="0"/>
          <w:marBottom w:val="0"/>
          <w:divBdr>
            <w:top w:val="none" w:sz="0" w:space="0" w:color="auto"/>
            <w:left w:val="none" w:sz="0" w:space="0" w:color="auto"/>
            <w:bottom w:val="none" w:sz="0" w:space="0" w:color="auto"/>
            <w:right w:val="none" w:sz="0" w:space="0" w:color="auto"/>
          </w:divBdr>
        </w:div>
        <w:div w:id="470944022">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798572548">
          <w:marLeft w:val="547"/>
          <w:marRight w:val="0"/>
          <w:marTop w:val="0"/>
          <w:marBottom w:val="0"/>
          <w:divBdr>
            <w:top w:val="none" w:sz="0" w:space="0" w:color="auto"/>
            <w:left w:val="none" w:sz="0" w:space="0" w:color="auto"/>
            <w:bottom w:val="none" w:sz="0" w:space="0" w:color="auto"/>
            <w:right w:val="none" w:sz="0" w:space="0" w:color="auto"/>
          </w:divBdr>
        </w:div>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575436847">
          <w:marLeft w:val="54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404181066">
          <w:marLeft w:val="126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1076363432">
          <w:marLeft w:val="547"/>
          <w:marRight w:val="0"/>
          <w:marTop w:val="0"/>
          <w:marBottom w:val="0"/>
          <w:divBdr>
            <w:top w:val="none" w:sz="0" w:space="0" w:color="auto"/>
            <w:left w:val="none" w:sz="0" w:space="0" w:color="auto"/>
            <w:bottom w:val="none" w:sz="0" w:space="0" w:color="auto"/>
            <w:right w:val="none" w:sz="0" w:space="0" w:color="auto"/>
          </w:divBdr>
        </w:div>
        <w:div w:id="564410400">
          <w:marLeft w:val="126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 w:id="281961028">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975285000">
          <w:marLeft w:val="547"/>
          <w:marRight w:val="0"/>
          <w:marTop w:val="0"/>
          <w:marBottom w:val="0"/>
          <w:divBdr>
            <w:top w:val="none" w:sz="0" w:space="0" w:color="auto"/>
            <w:left w:val="none" w:sz="0" w:space="0" w:color="auto"/>
            <w:bottom w:val="none" w:sz="0" w:space="0" w:color="auto"/>
            <w:right w:val="none" w:sz="0" w:space="0" w:color="auto"/>
          </w:divBdr>
        </w:div>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 w:id="954140746">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chart" Target="charts/chart7.xml"/><Relationship Id="rId26" Type="http://schemas.openxmlformats.org/officeDocument/2006/relationships/chart" Target="charts/chart13.xml"/><Relationship Id="rId39" Type="http://schemas.openxmlformats.org/officeDocument/2006/relationships/chart" Target="charts/chart20.xml"/><Relationship Id="rId21" Type="http://schemas.openxmlformats.org/officeDocument/2006/relationships/image" Target="media/image2.emf"/><Relationship Id="rId34" Type="http://schemas.openxmlformats.org/officeDocument/2006/relationships/package" Target="embeddings/Microsoft_Visio_Drawing6.vsdx"/><Relationship Id="rId42" Type="http://schemas.openxmlformats.org/officeDocument/2006/relationships/package" Target="embeddings/Microsoft_Excel_Worksheet7.xls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image" Target="media/image3.emf"/><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chart" Target="charts/chart11.xml"/><Relationship Id="rId32" Type="http://schemas.openxmlformats.org/officeDocument/2006/relationships/package" Target="embeddings/Microsoft_Visio_Drawing5.vsdx"/><Relationship Id="rId37" Type="http://schemas.openxmlformats.org/officeDocument/2006/relationships/chart" Target="charts/chart18.xml"/><Relationship Id="rId40" Type="http://schemas.openxmlformats.org/officeDocument/2006/relationships/chart" Target="charts/chart21.xml"/><Relationship Id="rId5" Type="http://schemas.openxmlformats.org/officeDocument/2006/relationships/numbering" Target="numbering.xml"/><Relationship Id="rId15" Type="http://schemas.openxmlformats.org/officeDocument/2006/relationships/chart" Target="charts/chart4.xml"/><Relationship Id="rId23" Type="http://schemas.openxmlformats.org/officeDocument/2006/relationships/chart" Target="charts/chart10.xml"/><Relationship Id="rId28" Type="http://schemas.openxmlformats.org/officeDocument/2006/relationships/chart" Target="charts/chart15.xml"/><Relationship Id="rId36" Type="http://schemas.openxmlformats.org/officeDocument/2006/relationships/chart" Target="charts/chart17.xml"/><Relationship Id="rId10" Type="http://schemas.openxmlformats.org/officeDocument/2006/relationships/endnotes" Target="endnotes.xml"/><Relationship Id="rId19" Type="http://schemas.openxmlformats.org/officeDocument/2006/relationships/chart" Target="charts/chart8.xml"/><Relationship Id="rId31" Type="http://schemas.openxmlformats.org/officeDocument/2006/relationships/image" Target="media/image4.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3.xml"/><Relationship Id="rId22" Type="http://schemas.openxmlformats.org/officeDocument/2006/relationships/package" Target="embeddings/Microsoft_Visio_Drawing.vsdx"/><Relationship Id="rId27" Type="http://schemas.openxmlformats.org/officeDocument/2006/relationships/chart" Target="charts/chart14.xml"/><Relationship Id="rId30" Type="http://schemas.openxmlformats.org/officeDocument/2006/relationships/package" Target="embeddings/Microsoft_Visio_Drawing4.vsdx"/><Relationship Id="rId35" Type="http://schemas.openxmlformats.org/officeDocument/2006/relationships/chart" Target="charts/chart16.xm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hart" Target="charts/chart2.xml"/><Relationship Id="rId17" Type="http://schemas.openxmlformats.org/officeDocument/2006/relationships/chart" Target="charts/chart6.xml"/><Relationship Id="rId25" Type="http://schemas.openxmlformats.org/officeDocument/2006/relationships/chart" Target="charts/chart12.xml"/><Relationship Id="rId33" Type="http://schemas.openxmlformats.org/officeDocument/2006/relationships/image" Target="media/image5.emf"/><Relationship Id="rId38" Type="http://schemas.openxmlformats.org/officeDocument/2006/relationships/chart" Target="charts/chart19.xm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code%20for%20ran1_111_v2\wur_power.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Microsoft_Excel_Worksheet.xlsx"/></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package" Target="../embeddings/Microsoft_Excel_Worksheet1.xlsx"/></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package" Target="../embeddings/Microsoft_Excel_Worksheet2.xlsx"/></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package" Target="../embeddings/Microsoft_Excel_Worksheet3.xlsx"/></Relationships>
</file>

<file path=word/charts/_rels/chart14.xml.rels><?xml version="1.0" encoding="UTF-8" standalone="yes"?>
<Relationships xmlns="http://schemas.openxmlformats.org/package/2006/relationships"><Relationship Id="rId3" Type="http://schemas.openxmlformats.org/officeDocument/2006/relationships/oleObject" Target="file:///F:\R18%20LP%20WUR\&#25991;&#31295;&#20998;&#26512;&#19982;&#25776;&#20889;\RAN1%23111\&#20223;&#30495;&#32467;&#26524;\embb&#20223;&#30495;&#32467;&#26524;.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F:\R18%20LP%20WUR\&#25991;&#31295;&#20998;&#26512;&#19982;&#25776;&#20889;\RAN1%23111\&#20223;&#30495;&#32467;&#26524;\embb&#20223;&#30495;&#32467;&#26524;.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F:\R18%20LP%20WUR\code%20for%20ran1_111_v2\wur_paging_rate.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F:\R18%20LP%20WUR\code%20for%20ran1_111_v2\wur_paging_rate.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F:\R18%20LP%20WUR\code%20for%20ran1_111_v2\wur_rump_up.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F:\R18%20LP%20WUR\code%20for%20ran1_111_v2\wur_rump_up.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code%20for%20ran1_111_v2\wur_power.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E:\My%20Documents\Desktop\LPWUS-Link-Budget%20of%20R1-2211030.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E:\My%20Documents\Desktop\LPWUS-Link-Budget%20of%20R1-2211030.xlsx" TargetMode="External"/><Relationship Id="rId2" Type="http://schemas.microsoft.com/office/2011/relationships/chartColorStyle" Target="colors21.xml"/><Relationship Id="rId1" Type="http://schemas.microsoft.com/office/2011/relationships/chartStyle" Target="style21.xml"/></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code%20for%20ran1_111_v2\wur_active_power.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code%20for%20ran1_111_v2\wur_duty_cycle_0.0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R18%20LP%20WUR\code%20for%20ran1_111_v2\wur_duty_cycle_0.0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code%20for%20ran1_111_v2\wur_duty_cycle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code%20for%20ran1_111_v2\wur_duty_cycle1.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R18%20LP%20WUR\code%20for%20ran1_111_v2\wur_far_200_2.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F:\R18%20LP%20WUR\code%20for%20ran1_111_v2\wur_far_200_2.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a:t>Power consumption [unit]</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Sheet1!$N$2:$N$6</c:f>
              <c:strCache>
                <c:ptCount val="5"/>
                <c:pt idx="0">
                  <c:v>I-DRX paging without PEI</c:v>
                </c:pt>
                <c:pt idx="1">
                  <c:v>I-DRX paging with PEI</c:v>
                </c:pt>
                <c:pt idx="2">
                  <c:v>eDRX  without PEI</c:v>
                </c:pt>
                <c:pt idx="3">
                  <c:v>eDRX with PEI</c:v>
                </c:pt>
                <c:pt idx="4">
                  <c:v>LP-WUR</c:v>
                </c:pt>
              </c:strCache>
            </c:strRef>
          </c:cat>
          <c:val>
            <c:numRef>
              <c:f>Sheet1!$X$2:$X$6</c:f>
              <c:numCache>
                <c:formatCode>0.000_ </c:formatCode>
                <c:ptCount val="5"/>
                <c:pt idx="0">
                  <c:v>2.7690068129342054</c:v>
                </c:pt>
                <c:pt idx="1">
                  <c:v>2.1900754935265532</c:v>
                </c:pt>
                <c:pt idx="2">
                  <c:v>0.52315390867305855</c:v>
                </c:pt>
                <c:pt idx="3">
                  <c:v>0.48688114708233182</c:v>
                </c:pt>
                <c:pt idx="4">
                  <c:v>0.22682082649869978</c:v>
                </c:pt>
              </c:numCache>
            </c:numRef>
          </c:val>
          <c:extLst>
            <c:ext xmlns:c16="http://schemas.microsoft.com/office/drawing/2014/chart" uri="{C3380CC4-5D6E-409C-BE32-E72D297353CC}">
              <c16:uniqueId val="{00000000-C16C-49E4-B5B0-A9196B1C10A5}"/>
            </c:ext>
          </c:extLst>
        </c:ser>
        <c:dLbls>
          <c:dLblPos val="outEnd"/>
          <c:showLegendKey val="0"/>
          <c:showVal val="1"/>
          <c:showCatName val="0"/>
          <c:showSerName val="0"/>
          <c:showPercent val="0"/>
          <c:showBubbleSize val="0"/>
        </c:dLbls>
        <c:gapWidth val="219"/>
        <c:overlap val="-27"/>
        <c:axId val="1600646415"/>
        <c:axId val="1814558767"/>
      </c:barChart>
      <c:catAx>
        <c:axId val="16006464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14558767"/>
        <c:crosses val="autoZero"/>
        <c:auto val="1"/>
        <c:lblAlgn val="ctr"/>
        <c:lblOffset val="100"/>
        <c:noMultiLvlLbl val="0"/>
      </c:catAx>
      <c:valAx>
        <c:axId val="1814558767"/>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60064641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low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A10A-46F3-8F36-48775E9C7B66}"/>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A10A-46F3-8F36-48775E9C7B66}"/>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A10A-46F3-8F36-48775E9C7B66}"/>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0.2336</c:v>
                </c:pt>
                <c:pt idx="1">
                  <c:v>0.29709999999999998</c:v>
                </c:pt>
                <c:pt idx="2">
                  <c:v>0.34100000000000003</c:v>
                </c:pt>
                <c:pt idx="3">
                  <c:v>0.18729999999999999</c:v>
                </c:pt>
                <c:pt idx="4">
                  <c:v>0.28260000000000002</c:v>
                </c:pt>
                <c:pt idx="5">
                  <c:v>0.3483</c:v>
                </c:pt>
                <c:pt idx="6">
                  <c:v>0.1464</c:v>
                </c:pt>
                <c:pt idx="7">
                  <c:v>0.27839999999999998</c:v>
                </c:pt>
                <c:pt idx="8">
                  <c:v>0.36599999999999999</c:v>
                </c:pt>
              </c:numCache>
            </c:numRef>
          </c:val>
          <c:extLst>
            <c:ext xmlns:c16="http://schemas.microsoft.com/office/drawing/2014/chart" uri="{C3380CC4-5D6E-409C-BE32-E72D297353CC}">
              <c16:uniqueId val="{00000006-A10A-46F3-8F36-48775E9C7B66}"/>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low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2272494018700308"/>
          <c:w val="0.91027942212834612"/>
          <c:h val="0.45816247153281076"/>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1516-42DD-BD98-F40E29EF2988}"/>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1516-42DD-BD98-F40E29EF2988}"/>
              </c:ext>
            </c:extLst>
          </c:dPt>
          <c:dPt>
            <c:idx val="4"/>
            <c:invertIfNegative val="0"/>
            <c:bubble3D val="0"/>
            <c:spPr>
              <a:solidFill>
                <a:srgbClr val="5B9BD5"/>
              </a:solidFill>
              <a:ln>
                <a:noFill/>
              </a:ln>
              <a:effectLst/>
            </c:spPr>
            <c:extLst>
              <c:ext xmlns:c16="http://schemas.microsoft.com/office/drawing/2014/chart" uri="{C3380CC4-5D6E-409C-BE32-E72D297353CC}">
                <c16:uniqueId val="{00000007-1516-42DD-BD98-F40E29EF2988}"/>
              </c:ext>
            </c:extLst>
          </c:dPt>
          <c:dPt>
            <c:idx val="5"/>
            <c:invertIfNegative val="0"/>
            <c:bubble3D val="0"/>
            <c:spPr>
              <a:solidFill>
                <a:srgbClr val="ED7D31"/>
              </a:solidFill>
              <a:ln>
                <a:noFill/>
              </a:ln>
              <a:effectLst/>
            </c:spPr>
            <c:extLst>
              <c:ext xmlns:c16="http://schemas.microsoft.com/office/drawing/2014/chart" uri="{C3380CC4-5D6E-409C-BE32-E72D297353CC}">
                <c16:uniqueId val="{00000007-BBB7-408C-BA70-93473286CD75}"/>
              </c:ext>
            </c:extLst>
          </c:dPt>
          <c:dPt>
            <c:idx val="8"/>
            <c:invertIfNegative val="0"/>
            <c:bubble3D val="0"/>
            <c:spPr>
              <a:solidFill>
                <a:srgbClr val="5B9BD5"/>
              </a:solidFill>
              <a:ln>
                <a:noFill/>
              </a:ln>
              <a:effectLst/>
            </c:spPr>
            <c:extLst>
              <c:ext xmlns:c16="http://schemas.microsoft.com/office/drawing/2014/chart" uri="{C3380CC4-5D6E-409C-BE32-E72D297353CC}">
                <c16:uniqueId val="{00000009-BBB7-408C-BA70-93473286CD75}"/>
              </c:ext>
            </c:extLst>
          </c:dPt>
          <c:dPt>
            <c:idx val="9"/>
            <c:invertIfNegative val="0"/>
            <c:bubble3D val="0"/>
            <c:spPr>
              <a:solidFill>
                <a:srgbClr val="ED7D31"/>
              </a:solidFill>
              <a:ln>
                <a:noFill/>
              </a:ln>
              <a:effectLst/>
            </c:spPr>
            <c:extLst>
              <c:ext xmlns:c16="http://schemas.microsoft.com/office/drawing/2014/chart" uri="{C3380CC4-5D6E-409C-BE32-E72D297353CC}">
                <c16:uniqueId val="{0000000D-1516-42DD-BD98-F40E29EF2988}"/>
              </c:ext>
            </c:extLst>
          </c:dPt>
          <c:dPt>
            <c:idx val="12"/>
            <c:invertIfNegative val="0"/>
            <c:bubble3D val="0"/>
            <c:spPr>
              <a:solidFill>
                <a:srgbClr val="5B9BD5"/>
              </a:solidFill>
              <a:ln>
                <a:noFill/>
              </a:ln>
              <a:effectLst/>
            </c:spPr>
            <c:extLst>
              <c:ext xmlns:c16="http://schemas.microsoft.com/office/drawing/2014/chart" uri="{C3380CC4-5D6E-409C-BE32-E72D297353CC}">
                <c16:uniqueId val="{0000000D-BBB7-408C-BA70-93473286CD75}"/>
              </c:ext>
            </c:extLst>
          </c:dPt>
          <c:dLbls>
            <c:spPr>
              <a:noFill/>
              <a:ln>
                <a:noFill/>
              </a:ln>
              <a:effectLst/>
            </c:spPr>
            <c:txPr>
              <a:bodyPr rot="0" spcFirstLastPara="1" vertOverflow="ellipsis" vert="horz" wrap="square" lIns="38100" tIns="19050" rIns="38100" bIns="19050" anchor="ctr" anchorCtr="1">
                <a:spAutoFit/>
              </a:bodyPr>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1</c:v>
                </c:pt>
                <c:pt idx="1">
                  <c:v>1</c:v>
                </c:pt>
                <c:pt idx="2">
                  <c:v>1</c:v>
                </c:pt>
                <c:pt idx="3">
                  <c:v>0.89439999999999997</c:v>
                </c:pt>
                <c:pt idx="4">
                  <c:v>0.99439999999999995</c:v>
                </c:pt>
                <c:pt idx="5">
                  <c:v>1</c:v>
                </c:pt>
                <c:pt idx="6">
                  <c:v>1</c:v>
                </c:pt>
                <c:pt idx="7">
                  <c:v>0.87219999999999998</c:v>
                </c:pt>
                <c:pt idx="8">
                  <c:v>0.99439999999999995</c:v>
                </c:pt>
                <c:pt idx="9">
                  <c:v>1</c:v>
                </c:pt>
                <c:pt idx="10">
                  <c:v>1</c:v>
                </c:pt>
                <c:pt idx="11">
                  <c:v>0.87639999999999996</c:v>
                </c:pt>
                <c:pt idx="12">
                  <c:v>0.99439999999999995</c:v>
                </c:pt>
              </c:numCache>
            </c:numRef>
          </c:val>
          <c:extLst>
            <c:ext xmlns:c16="http://schemas.microsoft.com/office/drawing/2014/chart" uri="{C3380CC4-5D6E-409C-BE32-E72D297353CC}">
              <c16:uniqueId val="{0000000E-1516-42DD-BD98-F40E29EF2988}"/>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5.000000000000001E-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high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8A8F-42A9-8893-4521673536E1}"/>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1D4C-4DA3-AEEA-D9E09F21A3E6}"/>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1D4C-4DA3-AEEA-D9E09F21A3E6}"/>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0.1928</c:v>
                </c:pt>
                <c:pt idx="1">
                  <c:v>0.251</c:v>
                </c:pt>
                <c:pt idx="2">
                  <c:v>0.29220000000000002</c:v>
                </c:pt>
                <c:pt idx="3">
                  <c:v>0.14960000000000001</c:v>
                </c:pt>
                <c:pt idx="4">
                  <c:v>0.24079999999999999</c:v>
                </c:pt>
                <c:pt idx="5">
                  <c:v>0.30259999999999998</c:v>
                </c:pt>
                <c:pt idx="6">
                  <c:v>0.10979999999999999</c:v>
                </c:pt>
                <c:pt idx="7">
                  <c:v>0.24110000000000001</c:v>
                </c:pt>
                <c:pt idx="8">
                  <c:v>0.32340000000000002</c:v>
                </c:pt>
              </c:numCache>
            </c:numRef>
          </c:val>
          <c:extLst>
            <c:ext xmlns:c16="http://schemas.microsoft.com/office/drawing/2014/chart" uri="{C3380CC4-5D6E-409C-BE32-E72D297353CC}">
              <c16:uniqueId val="{00000006-8A8F-42A9-8893-4521673536E1}"/>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high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8564628859594798"/>
          <c:w val="0.91027942212834612"/>
          <c:h val="0.40866601787136159"/>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15D3-4B9A-8D4B-511630C03469}"/>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15D3-4B9A-8D4B-511630C03469}"/>
              </c:ext>
            </c:extLst>
          </c:dPt>
          <c:dPt>
            <c:idx val="4"/>
            <c:invertIfNegative val="0"/>
            <c:bubble3D val="0"/>
            <c:spPr>
              <a:solidFill>
                <a:srgbClr val="5B9BD5"/>
              </a:solidFill>
              <a:ln>
                <a:noFill/>
              </a:ln>
              <a:effectLst/>
            </c:spPr>
            <c:extLst>
              <c:ext xmlns:c16="http://schemas.microsoft.com/office/drawing/2014/chart" uri="{C3380CC4-5D6E-409C-BE32-E72D297353CC}">
                <c16:uniqueId val="{00000009-15D3-4B9A-8D4B-511630C03469}"/>
              </c:ext>
            </c:extLst>
          </c:dPt>
          <c:dPt>
            <c:idx val="5"/>
            <c:invertIfNegative val="0"/>
            <c:bubble3D val="0"/>
            <c:spPr>
              <a:solidFill>
                <a:srgbClr val="ED7D31"/>
              </a:solidFill>
              <a:ln>
                <a:noFill/>
              </a:ln>
              <a:effectLst/>
            </c:spPr>
            <c:extLst>
              <c:ext xmlns:c16="http://schemas.microsoft.com/office/drawing/2014/chart" uri="{C3380CC4-5D6E-409C-BE32-E72D297353CC}">
                <c16:uniqueId val="{00000007-B52D-4361-923E-BB93EF206BB0}"/>
              </c:ext>
            </c:extLst>
          </c:dPt>
          <c:dPt>
            <c:idx val="8"/>
            <c:invertIfNegative val="0"/>
            <c:bubble3D val="0"/>
            <c:spPr>
              <a:solidFill>
                <a:srgbClr val="5B9BD5"/>
              </a:solidFill>
              <a:ln>
                <a:noFill/>
              </a:ln>
              <a:effectLst/>
            </c:spPr>
            <c:extLst>
              <c:ext xmlns:c16="http://schemas.microsoft.com/office/drawing/2014/chart" uri="{C3380CC4-5D6E-409C-BE32-E72D297353CC}">
                <c16:uniqueId val="{00000009-B52D-4361-923E-BB93EF206BB0}"/>
              </c:ext>
            </c:extLst>
          </c:dPt>
          <c:dPt>
            <c:idx val="9"/>
            <c:invertIfNegative val="0"/>
            <c:bubble3D val="0"/>
            <c:spPr>
              <a:solidFill>
                <a:srgbClr val="ED7D31"/>
              </a:solidFill>
              <a:ln>
                <a:noFill/>
              </a:ln>
              <a:effectLst/>
            </c:spPr>
            <c:extLst>
              <c:ext xmlns:c16="http://schemas.microsoft.com/office/drawing/2014/chart" uri="{C3380CC4-5D6E-409C-BE32-E72D297353CC}">
                <c16:uniqueId val="{0000000D-7434-4726-A935-5897E93A6F5A}"/>
              </c:ext>
            </c:extLst>
          </c:dPt>
          <c:dPt>
            <c:idx val="12"/>
            <c:invertIfNegative val="0"/>
            <c:bubble3D val="0"/>
            <c:spPr>
              <a:solidFill>
                <a:srgbClr val="5B9BD5"/>
              </a:solidFill>
              <a:ln>
                <a:noFill/>
              </a:ln>
              <a:effectLst/>
            </c:spPr>
            <c:extLst>
              <c:ext xmlns:c16="http://schemas.microsoft.com/office/drawing/2014/chart" uri="{C3380CC4-5D6E-409C-BE32-E72D297353CC}">
                <c16:uniqueId val="{0000000D-B52D-4361-923E-BB93EF206BB0}"/>
              </c:ext>
            </c:extLst>
          </c:dPt>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 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0.92500000000000004</c:v>
                </c:pt>
                <c:pt idx="1">
                  <c:v>0.92220000000000002</c:v>
                </c:pt>
                <c:pt idx="2">
                  <c:v>0.92220000000000002</c:v>
                </c:pt>
                <c:pt idx="3">
                  <c:v>0.54169999999999996</c:v>
                </c:pt>
                <c:pt idx="4">
                  <c:v>0.82779999999999998</c:v>
                </c:pt>
                <c:pt idx="5">
                  <c:v>0.92159999999999997</c:v>
                </c:pt>
                <c:pt idx="6">
                  <c:v>0.92200000000000004</c:v>
                </c:pt>
                <c:pt idx="7">
                  <c:v>0.53610000000000002</c:v>
                </c:pt>
                <c:pt idx="8">
                  <c:v>0.82250000000000001</c:v>
                </c:pt>
                <c:pt idx="9">
                  <c:v>0.91010000000000002</c:v>
                </c:pt>
                <c:pt idx="10">
                  <c:v>0.91110000000000002</c:v>
                </c:pt>
                <c:pt idx="11">
                  <c:v>0.55120000000000002</c:v>
                </c:pt>
                <c:pt idx="12">
                  <c:v>0.8256</c:v>
                </c:pt>
              </c:numCache>
            </c:numRef>
          </c:val>
          <c:extLst>
            <c:ext xmlns:c16="http://schemas.microsoft.com/office/drawing/2014/chart" uri="{C3380CC4-5D6E-409C-BE32-E72D297353CC}">
              <c16:uniqueId val="{0000000E-15D3-4B9A-8D4B-511630C03469}"/>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ax val="0.95000000000000007"/>
          <c:min val="0.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0.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UE perceived throughput  [Mbps]</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Sheet2!$D$35</c:f>
              <c:strCache>
                <c:ptCount val="1"/>
                <c:pt idx="0">
                  <c:v>UE perceived throughput  [Mbps]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Sheet2!$C$36:$C$42</c:f>
              <c:strCache>
                <c:ptCount val="7"/>
                <c:pt idx="0">
                  <c:v>always-On</c:v>
                </c:pt>
                <c:pt idx="1">
                  <c:v>C-DRX</c:v>
                </c:pt>
                <c:pt idx="2">
                  <c:v>C-DRX+DCI 2_6</c:v>
                </c:pt>
                <c:pt idx="3">
                  <c:v>R17 PDCCH monitoring adaptation+C-DRX+DCI 2_6</c:v>
                </c:pt>
                <c:pt idx="4">
                  <c:v>LP-WUR scheme (wake-up delay 0ms)</c:v>
                </c:pt>
                <c:pt idx="5">
                  <c:v>LP-WUR scheme (wake-up delay 3ms)</c:v>
                </c:pt>
                <c:pt idx="6">
                  <c:v>LP-WUR scheme (wake-up delay 10ms)</c:v>
                </c:pt>
              </c:strCache>
            </c:strRef>
          </c:cat>
          <c:val>
            <c:numRef>
              <c:f>Sheet2!$D$36:$D$42</c:f>
              <c:numCache>
                <c:formatCode>General</c:formatCode>
                <c:ptCount val="7"/>
                <c:pt idx="0">
                  <c:v>535</c:v>
                </c:pt>
                <c:pt idx="1">
                  <c:v>209</c:v>
                </c:pt>
                <c:pt idx="2" formatCode="0_ ">
                  <c:v>202.73</c:v>
                </c:pt>
                <c:pt idx="3" formatCode="0_ ">
                  <c:v>170.73</c:v>
                </c:pt>
                <c:pt idx="4">
                  <c:v>535</c:v>
                </c:pt>
                <c:pt idx="5">
                  <c:v>396</c:v>
                </c:pt>
                <c:pt idx="6">
                  <c:v>229</c:v>
                </c:pt>
              </c:numCache>
            </c:numRef>
          </c:val>
          <c:extLst>
            <c:ext xmlns:c16="http://schemas.microsoft.com/office/drawing/2014/chart" uri="{C3380CC4-5D6E-409C-BE32-E72D297353CC}">
              <c16:uniqueId val="{00000000-DB29-4343-A982-8C25E1AB2B0B}"/>
            </c:ext>
          </c:extLst>
        </c:ser>
        <c:dLbls>
          <c:dLblPos val="outEnd"/>
          <c:showLegendKey val="0"/>
          <c:showVal val="1"/>
          <c:showCatName val="0"/>
          <c:showSerName val="0"/>
          <c:showPercent val="0"/>
          <c:showBubbleSize val="0"/>
        </c:dLbls>
        <c:gapWidth val="219"/>
        <c:overlap val="-27"/>
        <c:axId val="2031527775"/>
        <c:axId val="1877345375"/>
      </c:barChart>
      <c:catAx>
        <c:axId val="20315277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77345375"/>
        <c:crosses val="autoZero"/>
        <c:auto val="1"/>
        <c:lblAlgn val="ctr"/>
        <c:lblOffset val="100"/>
        <c:noMultiLvlLbl val="0"/>
      </c:catAx>
      <c:valAx>
        <c:axId val="18773453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3152777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endParaRPr lang="zh-CN" sz="1000"/>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Sheet2!$C$37:$C$42</c:f>
              <c:strCache>
                <c:ptCount val="6"/>
                <c:pt idx="0">
                  <c:v>C-DRX</c:v>
                </c:pt>
                <c:pt idx="1">
                  <c:v>C-DRX+DCI 2_6</c:v>
                </c:pt>
                <c:pt idx="2">
                  <c:v>R17 PDCCH monitoring adaptation+C-DRX+DCI 2_6</c:v>
                </c:pt>
                <c:pt idx="3">
                  <c:v>LP-WUR scheme (wake-up delay 0ms)</c:v>
                </c:pt>
                <c:pt idx="4">
                  <c:v>LP-WUR scheme (wake-up delay 3ms)</c:v>
                </c:pt>
                <c:pt idx="5">
                  <c:v>LP-WUR scheme (wake-up delay 10ms)</c:v>
                </c:pt>
              </c:strCache>
            </c:strRef>
          </c:cat>
          <c:val>
            <c:numRef>
              <c:f>Sheet2!$F$37:$F$42</c:f>
              <c:numCache>
                <c:formatCode>0.00%</c:formatCode>
                <c:ptCount val="6"/>
                <c:pt idx="0">
                  <c:v>0.52194019200136565</c:v>
                </c:pt>
                <c:pt idx="1">
                  <c:v>0.5315013881613383</c:v>
                </c:pt>
                <c:pt idx="2">
                  <c:v>0.59374030778118991</c:v>
                </c:pt>
                <c:pt idx="3">
                  <c:v>0.44010416583940326</c:v>
                </c:pt>
                <c:pt idx="4">
                  <c:v>0.69009519168528477</c:v>
                </c:pt>
                <c:pt idx="5">
                  <c:v>0.86741939435948734</c:v>
                </c:pt>
              </c:numCache>
            </c:numRef>
          </c:val>
          <c:extLst>
            <c:ext xmlns:c16="http://schemas.microsoft.com/office/drawing/2014/chart" uri="{C3380CC4-5D6E-409C-BE32-E72D297353CC}">
              <c16:uniqueId val="{00000000-16E4-4338-B334-A430A860EF58}"/>
            </c:ext>
          </c:extLst>
        </c:ser>
        <c:dLbls>
          <c:dLblPos val="outEnd"/>
          <c:showLegendKey val="0"/>
          <c:showVal val="1"/>
          <c:showCatName val="0"/>
          <c:showSerName val="0"/>
          <c:showPercent val="0"/>
          <c:showBubbleSize val="0"/>
        </c:dLbls>
        <c:gapWidth val="219"/>
        <c:overlap val="-27"/>
        <c:axId val="109621631"/>
        <c:axId val="2030893151"/>
      </c:barChart>
      <c:catAx>
        <c:axId val="109621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30893151"/>
        <c:crosses val="autoZero"/>
        <c:auto val="1"/>
        <c:lblAlgn val="ctr"/>
        <c:lblOffset val="100"/>
        <c:noMultiLvlLbl val="0"/>
      </c:catAx>
      <c:valAx>
        <c:axId val="203089315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0962163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consumption [unit]</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Sheet1!$Q$16</c:f>
              <c:strCache>
                <c:ptCount val="1"/>
                <c:pt idx="0">
                  <c:v>Power consumption [unit]</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Sheet1!$P$17:$P$21</c:f>
              <c:strCache>
                <c:ptCount val="5"/>
                <c:pt idx="0">
                  <c:v>Paging rate 0.001%</c:v>
                </c:pt>
                <c:pt idx="1">
                  <c:v>Paging rate 0.01%</c:v>
                </c:pt>
                <c:pt idx="2">
                  <c:v>Paging rate 0.1%</c:v>
                </c:pt>
                <c:pt idx="3">
                  <c:v>Paging rate 1%</c:v>
                </c:pt>
                <c:pt idx="4">
                  <c:v>I-DRX paging w/ PEI</c:v>
                </c:pt>
              </c:strCache>
            </c:strRef>
          </c:cat>
          <c:val>
            <c:numRef>
              <c:f>Sheet1!$Q$17:$Q$21</c:f>
              <c:numCache>
                <c:formatCode>0.000_ </c:formatCode>
                <c:ptCount val="5"/>
                <c:pt idx="0">
                  <c:v>0.13526564214566267</c:v>
                </c:pt>
                <c:pt idx="1">
                  <c:v>0.13592328944892823</c:v>
                </c:pt>
                <c:pt idx="2">
                  <c:v>0.14441703782838533</c:v>
                </c:pt>
                <c:pt idx="3">
                  <c:v>0.22682082649869978</c:v>
                </c:pt>
                <c:pt idx="4" formatCode="0.000_);[Red]\(0.000\)">
                  <c:v>2.19</c:v>
                </c:pt>
              </c:numCache>
            </c:numRef>
          </c:val>
          <c:extLst>
            <c:ext xmlns:c16="http://schemas.microsoft.com/office/drawing/2014/chart" uri="{C3380CC4-5D6E-409C-BE32-E72D297353CC}">
              <c16:uniqueId val="{00000000-D185-4817-95B3-2F7BAA3BCA8F}"/>
            </c:ext>
          </c:extLst>
        </c:ser>
        <c:dLbls>
          <c:dLblPos val="outEnd"/>
          <c:showLegendKey val="0"/>
          <c:showVal val="1"/>
          <c:showCatName val="0"/>
          <c:showSerName val="0"/>
          <c:showPercent val="0"/>
          <c:showBubbleSize val="0"/>
        </c:dLbls>
        <c:gapWidth val="219"/>
        <c:overlap val="-27"/>
        <c:axId val="1247336703"/>
        <c:axId val="1254318095"/>
      </c:barChart>
      <c:catAx>
        <c:axId val="12473367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254318095"/>
        <c:crosses val="autoZero"/>
        <c:auto val="1"/>
        <c:lblAlgn val="ctr"/>
        <c:lblOffset val="100"/>
        <c:noMultiLvlLbl val="0"/>
      </c:catAx>
      <c:valAx>
        <c:axId val="1254318095"/>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24733670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Latency [s]</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Sheet1!$R$16</c:f>
              <c:strCache>
                <c:ptCount val="1"/>
                <c:pt idx="0">
                  <c:v>Latency [s]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Sheet1!$P$17:$P$21</c:f>
              <c:strCache>
                <c:ptCount val="5"/>
                <c:pt idx="0">
                  <c:v>Paging rate 0.001%</c:v>
                </c:pt>
                <c:pt idx="1">
                  <c:v>Paging rate 0.01%</c:v>
                </c:pt>
                <c:pt idx="2">
                  <c:v>Paging rate 0.1%</c:v>
                </c:pt>
                <c:pt idx="3">
                  <c:v>Paging rate 1%</c:v>
                </c:pt>
                <c:pt idx="4">
                  <c:v>I-DRX paging w/ PEI</c:v>
                </c:pt>
              </c:strCache>
            </c:strRef>
          </c:cat>
          <c:val>
            <c:numRef>
              <c:f>Sheet1!$R$17:$R$21</c:f>
              <c:numCache>
                <c:formatCode>0.000_ </c:formatCode>
                <c:ptCount val="5"/>
                <c:pt idx="0">
                  <c:v>0.99406360165371765</c:v>
                </c:pt>
                <c:pt idx="1">
                  <c:v>0.98779703413315512</c:v>
                </c:pt>
                <c:pt idx="2">
                  <c:v>1.0203086214078385</c:v>
                </c:pt>
                <c:pt idx="3">
                  <c:v>1.0030337300322765</c:v>
                </c:pt>
                <c:pt idx="4" formatCode="0.000_);[Red]\(0.000\)">
                  <c:v>0.6464890413134996</c:v>
                </c:pt>
              </c:numCache>
            </c:numRef>
          </c:val>
          <c:extLst>
            <c:ext xmlns:c16="http://schemas.microsoft.com/office/drawing/2014/chart" uri="{C3380CC4-5D6E-409C-BE32-E72D297353CC}">
              <c16:uniqueId val="{00000000-732A-401D-92E0-D6D6670C05CB}"/>
            </c:ext>
          </c:extLst>
        </c:ser>
        <c:dLbls>
          <c:dLblPos val="outEnd"/>
          <c:showLegendKey val="0"/>
          <c:showVal val="1"/>
          <c:showCatName val="0"/>
          <c:showSerName val="0"/>
          <c:showPercent val="0"/>
          <c:showBubbleSize val="0"/>
        </c:dLbls>
        <c:gapWidth val="219"/>
        <c:overlap val="-27"/>
        <c:axId val="1248214559"/>
        <c:axId val="1254318511"/>
      </c:barChart>
      <c:catAx>
        <c:axId val="12482145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254318511"/>
        <c:crosses val="autoZero"/>
        <c:auto val="1"/>
        <c:lblAlgn val="ctr"/>
        <c:lblOffset val="100"/>
        <c:noMultiLvlLbl val="0"/>
      </c:catAx>
      <c:valAx>
        <c:axId val="1254318511"/>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24821455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consumption [unit]</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Sheet1!$P$7</c:f>
              <c:strCache>
                <c:ptCount val="1"/>
                <c:pt idx="0">
                  <c:v>Power consumption [unit]</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Sheet1!$O$8:$O$10</c:f>
              <c:strCache>
                <c:ptCount val="3"/>
                <c:pt idx="0">
                  <c:v>Rump-up time 0.1s</c:v>
                </c:pt>
                <c:pt idx="1">
                  <c:v>Rump-up time 0.4s</c:v>
                </c:pt>
                <c:pt idx="2">
                  <c:v>I-DRX paging w/ PEI</c:v>
                </c:pt>
              </c:strCache>
            </c:strRef>
          </c:cat>
          <c:val>
            <c:numRef>
              <c:f>Sheet1!$P$8:$P$10</c:f>
              <c:numCache>
                <c:formatCode>0.000_ </c:formatCode>
                <c:ptCount val="3"/>
                <c:pt idx="0">
                  <c:v>0.22682082649869978</c:v>
                </c:pt>
                <c:pt idx="1">
                  <c:v>0.50368522139977501</c:v>
                </c:pt>
                <c:pt idx="2">
                  <c:v>2.1900754935265532</c:v>
                </c:pt>
              </c:numCache>
            </c:numRef>
          </c:val>
          <c:extLst>
            <c:ext xmlns:c16="http://schemas.microsoft.com/office/drawing/2014/chart" uri="{C3380CC4-5D6E-409C-BE32-E72D297353CC}">
              <c16:uniqueId val="{00000000-C835-444F-B108-810370461B44}"/>
            </c:ext>
          </c:extLst>
        </c:ser>
        <c:dLbls>
          <c:dLblPos val="outEnd"/>
          <c:showLegendKey val="0"/>
          <c:showVal val="1"/>
          <c:showCatName val="0"/>
          <c:showSerName val="0"/>
          <c:showPercent val="0"/>
          <c:showBubbleSize val="0"/>
        </c:dLbls>
        <c:gapWidth val="219"/>
        <c:overlap val="-27"/>
        <c:axId val="1742596223"/>
        <c:axId val="1742200207"/>
      </c:barChart>
      <c:catAx>
        <c:axId val="17425962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42200207"/>
        <c:crosses val="autoZero"/>
        <c:auto val="1"/>
        <c:lblAlgn val="ctr"/>
        <c:lblOffset val="100"/>
        <c:noMultiLvlLbl val="0"/>
      </c:catAx>
      <c:valAx>
        <c:axId val="1742200207"/>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4259622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Latency [s]</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Sheet1!$Q$7</c:f>
              <c:strCache>
                <c:ptCount val="1"/>
                <c:pt idx="0">
                  <c:v>Latency [s]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Sheet1!$O$8:$O$10</c:f>
              <c:strCache>
                <c:ptCount val="3"/>
                <c:pt idx="0">
                  <c:v>Rump-up time 0.1s</c:v>
                </c:pt>
                <c:pt idx="1">
                  <c:v>Rump-up time 0.4s</c:v>
                </c:pt>
                <c:pt idx="2">
                  <c:v>I-DRX paging w/ PEI</c:v>
                </c:pt>
              </c:strCache>
            </c:strRef>
          </c:cat>
          <c:val>
            <c:numRef>
              <c:f>Sheet1!$Q$8:$Q$10</c:f>
              <c:numCache>
                <c:formatCode>0.000_ </c:formatCode>
                <c:ptCount val="3"/>
                <c:pt idx="0">
                  <c:v>1.0030337300322765</c:v>
                </c:pt>
                <c:pt idx="1">
                  <c:v>1.2884737300311124</c:v>
                </c:pt>
                <c:pt idx="2">
                  <c:v>0.63296878658192635</c:v>
                </c:pt>
              </c:numCache>
            </c:numRef>
          </c:val>
          <c:extLst>
            <c:ext xmlns:c16="http://schemas.microsoft.com/office/drawing/2014/chart" uri="{C3380CC4-5D6E-409C-BE32-E72D297353CC}">
              <c16:uniqueId val="{00000000-4C1B-473E-8E21-23B5F78ADE70}"/>
            </c:ext>
          </c:extLst>
        </c:ser>
        <c:dLbls>
          <c:dLblPos val="outEnd"/>
          <c:showLegendKey val="0"/>
          <c:showVal val="1"/>
          <c:showCatName val="0"/>
          <c:showSerName val="0"/>
          <c:showPercent val="0"/>
          <c:showBubbleSize val="0"/>
        </c:dLbls>
        <c:gapWidth val="219"/>
        <c:overlap val="-27"/>
        <c:axId val="1742572223"/>
        <c:axId val="1554134207"/>
      </c:barChart>
      <c:catAx>
        <c:axId val="17425722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554134207"/>
        <c:crosses val="autoZero"/>
        <c:auto val="1"/>
        <c:lblAlgn val="ctr"/>
        <c:lblOffset val="100"/>
        <c:noMultiLvlLbl val="0"/>
      </c:catAx>
      <c:valAx>
        <c:axId val="1554134207"/>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4257222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a:t>Latency [s]</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Sheet1!$N$2:$N$6</c:f>
              <c:strCache>
                <c:ptCount val="5"/>
                <c:pt idx="0">
                  <c:v>I-DRX paging without PEI</c:v>
                </c:pt>
                <c:pt idx="1">
                  <c:v>I-DRX paging with PEI</c:v>
                </c:pt>
                <c:pt idx="2">
                  <c:v>eDRX  without PEI</c:v>
                </c:pt>
                <c:pt idx="3">
                  <c:v>eDRX with PEI</c:v>
                </c:pt>
                <c:pt idx="4">
                  <c:v>LP-WUR</c:v>
                </c:pt>
              </c:strCache>
            </c:strRef>
          </c:cat>
          <c:val>
            <c:numRef>
              <c:f>Sheet1!$Y$2:$Y$6</c:f>
              <c:numCache>
                <c:formatCode>0.000_ </c:formatCode>
                <c:ptCount val="5"/>
                <c:pt idx="0">
                  <c:v>0.63296878658192635</c:v>
                </c:pt>
                <c:pt idx="1">
                  <c:v>0.63296878658192635</c:v>
                </c:pt>
                <c:pt idx="2">
                  <c:v>26.481288786578613</c:v>
                </c:pt>
                <c:pt idx="3">
                  <c:v>26.481288786578613</c:v>
                </c:pt>
                <c:pt idx="4">
                  <c:v>1.0030337300322765</c:v>
                </c:pt>
              </c:numCache>
            </c:numRef>
          </c:val>
          <c:extLst>
            <c:ext xmlns:c16="http://schemas.microsoft.com/office/drawing/2014/chart" uri="{C3380CC4-5D6E-409C-BE32-E72D297353CC}">
              <c16:uniqueId val="{00000000-2206-4601-895D-C40C9F63D394}"/>
            </c:ext>
          </c:extLst>
        </c:ser>
        <c:dLbls>
          <c:dLblPos val="outEnd"/>
          <c:showLegendKey val="0"/>
          <c:showVal val="1"/>
          <c:showCatName val="0"/>
          <c:showSerName val="0"/>
          <c:showPercent val="0"/>
          <c:showBubbleSize val="0"/>
        </c:dLbls>
        <c:gapWidth val="219"/>
        <c:overlap val="-27"/>
        <c:axId val="1600294159"/>
        <c:axId val="1589075135"/>
      </c:barChart>
      <c:catAx>
        <c:axId val="1600294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589075135"/>
        <c:crosses val="autoZero"/>
        <c:auto val="1"/>
        <c:lblAlgn val="ctr"/>
        <c:lblOffset val="100"/>
        <c:noMultiLvlLbl val="0"/>
      </c:catAx>
      <c:valAx>
        <c:axId val="1589075135"/>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60029415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baseline="0">
                <a:effectLst/>
              </a:rPr>
              <a:t>MIL performance of LP-WUS(</a:t>
            </a:r>
            <a:r>
              <a:rPr lang="en-US" altLang="zh-CN" sz="1400" b="0" i="0" u="none" strike="noStrike" baseline="0">
                <a:effectLst/>
              </a:rPr>
              <a:t>(Urban 2.6GHz) </a:t>
            </a:r>
            <a:r>
              <a:rPr lang="en-US" altLang="zh-CN" sz="1400" b="0" i="0" baseline="0">
                <a:effectLst/>
              </a:rPr>
              <a:t>) </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'Urban(2.6GHz)'!$A$79</c:f>
              <c:strCache>
                <c:ptCount val="1"/>
                <c:pt idx="0">
                  <c:v>PUSCH 1Mbps DDDDDDDSUU</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'Urban(2.6GHz)'!$B$79</c:f>
              <c:numCache>
                <c:formatCode>General</c:formatCode>
                <c:ptCount val="1"/>
                <c:pt idx="0">
                  <c:v>139.66</c:v>
                </c:pt>
              </c:numCache>
            </c:numRef>
          </c:val>
          <c:extLst>
            <c:ext xmlns:c16="http://schemas.microsoft.com/office/drawing/2014/chart" uri="{C3380CC4-5D6E-409C-BE32-E72D297353CC}">
              <c16:uniqueId val="{00000000-C183-4DC3-821F-CD436C4202C2}"/>
            </c:ext>
          </c:extLst>
        </c:ser>
        <c:ser>
          <c:idx val="1"/>
          <c:order val="1"/>
          <c:tx>
            <c:strRef>
              <c:f>'Urban(2.6GHz)'!$A$80</c:f>
              <c:strCache>
                <c:ptCount val="1"/>
                <c:pt idx="0">
                  <c:v>PDCCH AL16</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'Urban(2.6GHz)'!$B$80</c:f>
              <c:numCache>
                <c:formatCode>General</c:formatCode>
                <c:ptCount val="1"/>
                <c:pt idx="0">
                  <c:v>149.54</c:v>
                </c:pt>
              </c:numCache>
            </c:numRef>
          </c:val>
          <c:extLst>
            <c:ext xmlns:c16="http://schemas.microsoft.com/office/drawing/2014/chart" uri="{C3380CC4-5D6E-409C-BE32-E72D297353CC}">
              <c16:uniqueId val="{00000001-C183-4DC3-821F-CD436C4202C2}"/>
            </c:ext>
          </c:extLst>
        </c:ser>
        <c:ser>
          <c:idx val="2"/>
          <c:order val="2"/>
          <c:tx>
            <c:strRef>
              <c:f>'Urban(2.6GHz)'!$B$2</c:f>
              <c:strCache>
                <c:ptCount val="1"/>
                <c:pt idx="0">
                  <c:v>LP-WUS Config1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'Urban(2.6GHz)'!$B$68</c:f>
              <c:numCache>
                <c:formatCode>0.00_ </c:formatCode>
                <c:ptCount val="1"/>
                <c:pt idx="0">
                  <c:v>145.48551779057738</c:v>
                </c:pt>
              </c:numCache>
            </c:numRef>
          </c:val>
          <c:extLst>
            <c:ext xmlns:c16="http://schemas.microsoft.com/office/drawing/2014/chart" uri="{C3380CC4-5D6E-409C-BE32-E72D297353CC}">
              <c16:uniqueId val="{00000002-C183-4DC3-821F-CD436C4202C2}"/>
            </c:ext>
          </c:extLst>
        </c:ser>
        <c:ser>
          <c:idx val="3"/>
          <c:order val="3"/>
          <c:tx>
            <c:strRef>
              <c:f>'Urban(2.6GHz)'!$C$2</c:f>
              <c:strCache>
                <c:ptCount val="1"/>
                <c:pt idx="0">
                  <c:v>LP-WUS Config2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'Urban(2.6GHz)'!$C$68</c:f>
              <c:numCache>
                <c:formatCode>0.00_ </c:formatCode>
                <c:ptCount val="1"/>
                <c:pt idx="0">
                  <c:v>149.19551779057741</c:v>
                </c:pt>
              </c:numCache>
            </c:numRef>
          </c:val>
          <c:extLst>
            <c:ext xmlns:c16="http://schemas.microsoft.com/office/drawing/2014/chart" uri="{C3380CC4-5D6E-409C-BE32-E72D297353CC}">
              <c16:uniqueId val="{00000003-C183-4DC3-821F-CD436C4202C2}"/>
            </c:ext>
          </c:extLst>
        </c:ser>
        <c:dLbls>
          <c:dLblPos val="outEnd"/>
          <c:showLegendKey val="0"/>
          <c:showVal val="1"/>
          <c:showCatName val="0"/>
          <c:showSerName val="0"/>
          <c:showPercent val="0"/>
          <c:showBubbleSize val="0"/>
        </c:dLbls>
        <c:gapWidth val="219"/>
        <c:overlap val="-27"/>
        <c:axId val="1138996159"/>
        <c:axId val="1002872431"/>
      </c:barChart>
      <c:catAx>
        <c:axId val="1138996159"/>
        <c:scaling>
          <c:orientation val="minMax"/>
        </c:scaling>
        <c:delete val="1"/>
        <c:axPos val="b"/>
        <c:numFmt formatCode="General" sourceLinked="1"/>
        <c:majorTickMark val="none"/>
        <c:minorTickMark val="none"/>
        <c:tickLblPos val="nextTo"/>
        <c:crossAx val="1002872431"/>
        <c:crosses val="autoZero"/>
        <c:auto val="1"/>
        <c:lblAlgn val="ctr"/>
        <c:lblOffset val="100"/>
        <c:noMultiLvlLbl val="0"/>
      </c:catAx>
      <c:valAx>
        <c:axId val="1002872431"/>
        <c:scaling>
          <c:orientation val="minMax"/>
          <c:min val="1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99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baseline="0">
                <a:effectLst/>
              </a:rPr>
              <a:t>MIL performance of LP-WUS(</a:t>
            </a:r>
            <a:r>
              <a:rPr lang="en-US" altLang="zh-CN" sz="1400" b="0" i="0" u="none" strike="noStrike" baseline="0">
                <a:effectLst/>
              </a:rPr>
              <a:t>(Rural 700MHz) </a:t>
            </a:r>
            <a:r>
              <a:rPr lang="en-US" altLang="zh-CN" sz="1400" b="0" i="0" baseline="0">
                <a:effectLst/>
              </a:rPr>
              <a:t>) </a:t>
            </a:r>
            <a:endParaRPr lang="zh-CN" altLang="zh-CN"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'Rural(700MHz)'!$A$79</c:f>
              <c:strCache>
                <c:ptCount val="1"/>
                <c:pt idx="0">
                  <c:v>PUSCH 100kbps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'Rural(700MHz)'!$B$79</c:f>
              <c:numCache>
                <c:formatCode>General</c:formatCode>
                <c:ptCount val="1"/>
                <c:pt idx="0">
                  <c:v>144.76</c:v>
                </c:pt>
              </c:numCache>
            </c:numRef>
          </c:val>
          <c:extLst>
            <c:ext xmlns:c16="http://schemas.microsoft.com/office/drawing/2014/chart" uri="{C3380CC4-5D6E-409C-BE32-E72D297353CC}">
              <c16:uniqueId val="{00000000-B03B-4B50-B99C-763165134E41}"/>
            </c:ext>
          </c:extLst>
        </c:ser>
        <c:ser>
          <c:idx val="1"/>
          <c:order val="1"/>
          <c:tx>
            <c:strRef>
              <c:f>'Rural(700MHz)'!$A$80</c:f>
              <c:strCache>
                <c:ptCount val="1"/>
                <c:pt idx="0">
                  <c:v>PDCCH AL16</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'Rural(700MHz)'!$B$80</c:f>
              <c:numCache>
                <c:formatCode>General</c:formatCode>
                <c:ptCount val="1"/>
                <c:pt idx="0">
                  <c:v>157.16</c:v>
                </c:pt>
              </c:numCache>
            </c:numRef>
          </c:val>
          <c:extLst>
            <c:ext xmlns:c16="http://schemas.microsoft.com/office/drawing/2014/chart" uri="{C3380CC4-5D6E-409C-BE32-E72D297353CC}">
              <c16:uniqueId val="{00000001-B03B-4B50-B99C-763165134E41}"/>
            </c:ext>
          </c:extLst>
        </c:ser>
        <c:ser>
          <c:idx val="2"/>
          <c:order val="2"/>
          <c:tx>
            <c:strRef>
              <c:f>'Rural(700MHz)'!$B$2</c:f>
              <c:strCache>
                <c:ptCount val="1"/>
                <c:pt idx="0">
                  <c:v>LP-WUS Config1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'Rural(700MHz)'!$B$68</c:f>
              <c:numCache>
                <c:formatCode>0.00_ </c:formatCode>
                <c:ptCount val="1"/>
                <c:pt idx="0">
                  <c:v>148.71430524338075</c:v>
                </c:pt>
              </c:numCache>
            </c:numRef>
          </c:val>
          <c:extLst>
            <c:ext xmlns:c16="http://schemas.microsoft.com/office/drawing/2014/chart" uri="{C3380CC4-5D6E-409C-BE32-E72D297353CC}">
              <c16:uniqueId val="{00000002-B03B-4B50-B99C-763165134E41}"/>
            </c:ext>
          </c:extLst>
        </c:ser>
        <c:ser>
          <c:idx val="3"/>
          <c:order val="3"/>
          <c:tx>
            <c:strRef>
              <c:f>'Rural(700MHz)'!$C$2</c:f>
              <c:strCache>
                <c:ptCount val="1"/>
                <c:pt idx="0">
                  <c:v>LP-WUS Config2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'Rural(700MHz)'!$C$68</c:f>
              <c:numCache>
                <c:formatCode>0.00_ </c:formatCode>
                <c:ptCount val="1"/>
                <c:pt idx="0">
                  <c:v>152.42430524338079</c:v>
                </c:pt>
              </c:numCache>
            </c:numRef>
          </c:val>
          <c:extLst>
            <c:ext xmlns:c16="http://schemas.microsoft.com/office/drawing/2014/chart" uri="{C3380CC4-5D6E-409C-BE32-E72D297353CC}">
              <c16:uniqueId val="{00000003-B03B-4B50-B99C-763165134E41}"/>
            </c:ext>
          </c:extLst>
        </c:ser>
        <c:dLbls>
          <c:dLblPos val="outEnd"/>
          <c:showLegendKey val="0"/>
          <c:showVal val="1"/>
          <c:showCatName val="0"/>
          <c:showSerName val="0"/>
          <c:showPercent val="0"/>
          <c:showBubbleSize val="0"/>
        </c:dLbls>
        <c:gapWidth val="219"/>
        <c:overlap val="-27"/>
        <c:axId val="1138996159"/>
        <c:axId val="1002872431"/>
      </c:barChart>
      <c:catAx>
        <c:axId val="1138996159"/>
        <c:scaling>
          <c:orientation val="minMax"/>
        </c:scaling>
        <c:delete val="1"/>
        <c:axPos val="b"/>
        <c:numFmt formatCode="General" sourceLinked="1"/>
        <c:majorTickMark val="none"/>
        <c:minorTickMark val="none"/>
        <c:tickLblPos val="nextTo"/>
        <c:crossAx val="1002872431"/>
        <c:crosses val="autoZero"/>
        <c:auto val="1"/>
        <c:lblAlgn val="ctr"/>
        <c:lblOffset val="100"/>
        <c:noMultiLvlLbl val="0"/>
      </c:catAx>
      <c:valAx>
        <c:axId val="1002872431"/>
        <c:scaling>
          <c:orientation val="minMax"/>
          <c:min val="1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99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100"/>
              <a:t>Power consumption [unit]</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9.8220328970132748E-2"/>
          <c:y val="0.19431571053618299"/>
          <c:w val="0.87230485859685547"/>
          <c:h val="0.49510686164229473"/>
        </c:manualLayout>
      </c:layout>
      <c:barChart>
        <c:barDir val="col"/>
        <c:grouping val="clustered"/>
        <c:varyColors val="0"/>
        <c:ser>
          <c:idx val="0"/>
          <c:order val="0"/>
          <c:tx>
            <c:strRef>
              <c:f>Sheet1!$U$40</c:f>
              <c:strCache>
                <c:ptCount val="1"/>
                <c:pt idx="0">
                  <c:v>LP-WUR w/o DRX</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(Sheet1!$T$41,Sheet1!$T$44,Sheet1!$T$48,Sheet1!$T$51)</c:f>
              <c:numCache>
                <c:formatCode>General</c:formatCode>
                <c:ptCount val="4"/>
                <c:pt idx="0">
                  <c:v>5.0000000000000001E-3</c:v>
                </c:pt>
                <c:pt idx="1">
                  <c:v>0.03</c:v>
                </c:pt>
                <c:pt idx="2">
                  <c:v>0.5</c:v>
                </c:pt>
                <c:pt idx="3">
                  <c:v>4</c:v>
                </c:pt>
              </c:numCache>
            </c:numRef>
          </c:cat>
          <c:val>
            <c:numRef>
              <c:f>(Sheet1!$U$41,Sheet1!$U$44,Sheet1!$U$48,Sheet1!$U$51)</c:f>
              <c:numCache>
                <c:formatCode>0.000_ </c:formatCode>
                <c:ptCount val="4"/>
                <c:pt idx="0">
                  <c:v>2.0928123721562913E-2</c:v>
                </c:pt>
                <c:pt idx="1">
                  <c:v>4.5928122471563158E-2</c:v>
                </c:pt>
                <c:pt idx="2">
                  <c:v>0.51592809897157066</c:v>
                </c:pt>
                <c:pt idx="3">
                  <c:v>4.0471779239716179</c:v>
                </c:pt>
              </c:numCache>
            </c:numRef>
          </c:val>
          <c:extLst>
            <c:ext xmlns:c16="http://schemas.microsoft.com/office/drawing/2014/chart" uri="{C3380CC4-5D6E-409C-BE32-E72D297353CC}">
              <c16:uniqueId val="{00000000-34E8-42B4-804C-72F6D305EA6C}"/>
            </c:ext>
          </c:extLst>
        </c:ser>
        <c:ser>
          <c:idx val="1"/>
          <c:order val="1"/>
          <c:tx>
            <c:strRef>
              <c:f>Sheet1!$V$40</c:f>
              <c:strCache>
                <c:ptCount val="1"/>
                <c:pt idx="0">
                  <c:v>LP-WUR w/ DRX</c:v>
                </c:pt>
              </c:strCache>
            </c:strRef>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(Sheet1!$T$41,Sheet1!$T$44,Sheet1!$T$48,Sheet1!$T$51)</c:f>
              <c:numCache>
                <c:formatCode>General</c:formatCode>
                <c:ptCount val="4"/>
                <c:pt idx="0">
                  <c:v>5.0000000000000001E-3</c:v>
                </c:pt>
                <c:pt idx="1">
                  <c:v>0.03</c:v>
                </c:pt>
                <c:pt idx="2">
                  <c:v>0.5</c:v>
                </c:pt>
                <c:pt idx="3">
                  <c:v>4</c:v>
                </c:pt>
              </c:numCache>
            </c:numRef>
          </c:cat>
          <c:val>
            <c:numRef>
              <c:f>(Sheet1!$V$41,Sheet1!$V$44,Sheet1!$V$48,Sheet1!$V$51)</c:f>
              <c:numCache>
                <c:formatCode>0.000_ </c:formatCode>
                <c:ptCount val="4"/>
                <c:pt idx="0">
                  <c:v>1.6968311266046806E-2</c:v>
                </c:pt>
                <c:pt idx="1">
                  <c:v>1.7220251675717557E-2</c:v>
                </c:pt>
                <c:pt idx="2">
                  <c:v>2.1956731377527603E-2</c:v>
                </c:pt>
                <c:pt idx="3">
                  <c:v>0.257228388731432</c:v>
                </c:pt>
              </c:numCache>
            </c:numRef>
          </c:val>
          <c:extLst>
            <c:ext xmlns:c16="http://schemas.microsoft.com/office/drawing/2014/chart" uri="{C3380CC4-5D6E-409C-BE32-E72D297353CC}">
              <c16:uniqueId val="{00000001-34E8-42B4-804C-72F6D305EA6C}"/>
            </c:ext>
          </c:extLst>
        </c:ser>
        <c:ser>
          <c:idx val="2"/>
          <c:order val="2"/>
          <c:tx>
            <c:strRef>
              <c:f>Sheet1!$W$40</c:f>
              <c:strCache>
                <c:ptCount val="1"/>
                <c:pt idx="0">
                  <c:v>I-DRX paging w/ PEI</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(Sheet1!$T$41,Sheet1!$T$44,Sheet1!$T$48,Sheet1!$T$51)</c:f>
              <c:numCache>
                <c:formatCode>General</c:formatCode>
                <c:ptCount val="4"/>
                <c:pt idx="0">
                  <c:v>5.0000000000000001E-3</c:v>
                </c:pt>
                <c:pt idx="1">
                  <c:v>0.03</c:v>
                </c:pt>
                <c:pt idx="2">
                  <c:v>0.5</c:v>
                </c:pt>
                <c:pt idx="3">
                  <c:v>4</c:v>
                </c:pt>
              </c:numCache>
            </c:numRef>
          </c:cat>
          <c:val>
            <c:numRef>
              <c:f>(Sheet1!$W$41,Sheet1!$W$44,Sheet1!$W$48,Sheet1!$W$51)</c:f>
              <c:numCache>
                <c:formatCode>General</c:formatCode>
                <c:ptCount val="4"/>
                <c:pt idx="0">
                  <c:v>2.19</c:v>
                </c:pt>
                <c:pt idx="1">
                  <c:v>2.19</c:v>
                </c:pt>
                <c:pt idx="2">
                  <c:v>2.19</c:v>
                </c:pt>
                <c:pt idx="3">
                  <c:v>2.19</c:v>
                </c:pt>
              </c:numCache>
            </c:numRef>
          </c:val>
          <c:extLst>
            <c:ext xmlns:c16="http://schemas.microsoft.com/office/drawing/2014/chart" uri="{C3380CC4-5D6E-409C-BE32-E72D297353CC}">
              <c16:uniqueId val="{00000002-34E8-42B4-804C-72F6D305EA6C}"/>
            </c:ext>
          </c:extLst>
        </c:ser>
        <c:dLbls>
          <c:dLblPos val="outEnd"/>
          <c:showLegendKey val="0"/>
          <c:showVal val="1"/>
          <c:showCatName val="0"/>
          <c:showSerName val="0"/>
          <c:showPercent val="0"/>
          <c:showBubbleSize val="0"/>
        </c:dLbls>
        <c:gapWidth val="219"/>
        <c:overlap val="-27"/>
        <c:axId val="927264991"/>
        <c:axId val="915433871"/>
      </c:barChart>
      <c:catAx>
        <c:axId val="927264991"/>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Relative power of LP-WUR [unit]</a:t>
                </a:r>
                <a:endParaRPr lang="zh-CN"/>
              </a:p>
            </c:rich>
          </c:tx>
          <c:layout>
            <c:manualLayout>
              <c:xMode val="edge"/>
              <c:yMode val="edge"/>
              <c:x val="0.33447983391143632"/>
              <c:y val="0.7775871766029245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915433871"/>
        <c:crosses val="autoZero"/>
        <c:auto val="1"/>
        <c:lblAlgn val="ctr"/>
        <c:lblOffset val="100"/>
        <c:noMultiLvlLbl val="0"/>
      </c:catAx>
      <c:valAx>
        <c:axId val="915433871"/>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92726499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sz="1000"/>
              <a:t>Power consumption [unit]</a:t>
            </a:r>
            <a:endParaRPr lang="zh-CN"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Sheet1!$P$43</c:f>
              <c:strCache>
                <c:ptCount val="1"/>
                <c:pt idx="0">
                  <c:v>relative power of LP-WUR 0.03 unit</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Sheet1!$O$44:$O$50</c:f>
              <c:strCache>
                <c:ptCount val="7"/>
                <c:pt idx="0">
                  <c:v>Duty cycle 0.2s</c:v>
                </c:pt>
                <c:pt idx="1">
                  <c:v>Duty cycle 0.4s</c:v>
                </c:pt>
                <c:pt idx="2">
                  <c:v>Duty cycle 0.6s</c:v>
                </c:pt>
                <c:pt idx="3">
                  <c:v>Duty cycle 0.8s</c:v>
                </c:pt>
                <c:pt idx="4">
                  <c:v>Duty cycle 1s</c:v>
                </c:pt>
                <c:pt idx="5">
                  <c:v>Duty cycle 2s</c:v>
                </c:pt>
                <c:pt idx="6">
                  <c:v>I-DRX paging w/ PEI</c:v>
                </c:pt>
              </c:strCache>
            </c:strRef>
          </c:cat>
          <c:val>
            <c:numRef>
              <c:f>Sheet1!$P$44:$P$50</c:f>
              <c:numCache>
                <c:formatCode>0.00_ </c:formatCode>
                <c:ptCount val="7"/>
                <c:pt idx="0">
                  <c:v>0.11594627917325438</c:v>
                </c:pt>
                <c:pt idx="1">
                  <c:v>0.11592868435211111</c:v>
                </c:pt>
                <c:pt idx="2">
                  <c:v>0.11590730686519954</c:v>
                </c:pt>
                <c:pt idx="3">
                  <c:v>0.11570551620202217</c:v>
                </c:pt>
                <c:pt idx="4">
                  <c:v>0.11578148370272176</c:v>
                </c:pt>
                <c:pt idx="5">
                  <c:v>0.1154144185184308</c:v>
                </c:pt>
                <c:pt idx="6">
                  <c:v>2.1900003832666939</c:v>
                </c:pt>
              </c:numCache>
            </c:numRef>
          </c:val>
          <c:extLst>
            <c:ext xmlns:c16="http://schemas.microsoft.com/office/drawing/2014/chart" uri="{C3380CC4-5D6E-409C-BE32-E72D297353CC}">
              <c16:uniqueId val="{00000000-2DC0-4915-828B-FBFEB3284E4C}"/>
            </c:ext>
          </c:extLst>
        </c:ser>
        <c:ser>
          <c:idx val="1"/>
          <c:order val="1"/>
          <c:tx>
            <c:strRef>
              <c:f>Sheet1!$Q$43</c:f>
              <c:strCache>
                <c:ptCount val="1"/>
                <c:pt idx="0">
                  <c:v>relative power of LP-WUR 2 unit</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Sheet1!$O$44:$O$50</c:f>
              <c:strCache>
                <c:ptCount val="7"/>
                <c:pt idx="0">
                  <c:v>Duty cycle 0.2s</c:v>
                </c:pt>
                <c:pt idx="1">
                  <c:v>Duty cycle 0.4s</c:v>
                </c:pt>
                <c:pt idx="2">
                  <c:v>Duty cycle 0.6s</c:v>
                </c:pt>
                <c:pt idx="3">
                  <c:v>Duty cycle 0.8s</c:v>
                </c:pt>
                <c:pt idx="4">
                  <c:v>Duty cycle 1s</c:v>
                </c:pt>
                <c:pt idx="5">
                  <c:v>Duty cycle 2s</c:v>
                </c:pt>
                <c:pt idx="6">
                  <c:v>I-DRX paging w/ PEI</c:v>
                </c:pt>
              </c:strCache>
            </c:strRef>
          </c:cat>
          <c:val>
            <c:numRef>
              <c:f>Sheet1!$Q$44:$Q$50</c:f>
              <c:numCache>
                <c:formatCode>0.00_ </c:formatCode>
                <c:ptCount val="7"/>
                <c:pt idx="0">
                  <c:v>0.25275189459961578</c:v>
                </c:pt>
                <c:pt idx="1">
                  <c:v>0.20250747185585646</c:v>
                </c:pt>
                <c:pt idx="2">
                  <c:v>0.18530082843938134</c:v>
                </c:pt>
                <c:pt idx="3">
                  <c:v>0.17727197867758257</c:v>
                </c:pt>
                <c:pt idx="4">
                  <c:v>0.17176197733467469</c:v>
                </c:pt>
                <c:pt idx="5">
                  <c:v>0.161170145375546</c:v>
                </c:pt>
              </c:numCache>
            </c:numRef>
          </c:val>
          <c:extLst>
            <c:ext xmlns:c16="http://schemas.microsoft.com/office/drawing/2014/chart" uri="{C3380CC4-5D6E-409C-BE32-E72D297353CC}">
              <c16:uniqueId val="{00000001-2DC0-4915-828B-FBFEB3284E4C}"/>
            </c:ext>
          </c:extLst>
        </c:ser>
        <c:dLbls>
          <c:dLblPos val="outEnd"/>
          <c:showLegendKey val="0"/>
          <c:showVal val="1"/>
          <c:showCatName val="0"/>
          <c:showSerName val="0"/>
          <c:showPercent val="0"/>
          <c:showBubbleSize val="0"/>
        </c:dLbls>
        <c:gapWidth val="219"/>
        <c:overlap val="-27"/>
        <c:axId val="1994222880"/>
        <c:axId val="2000151888"/>
      </c:barChart>
      <c:catAx>
        <c:axId val="19942228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2000151888"/>
        <c:crosses val="autoZero"/>
        <c:auto val="1"/>
        <c:lblAlgn val="ctr"/>
        <c:lblOffset val="100"/>
        <c:noMultiLvlLbl val="0"/>
      </c:catAx>
      <c:valAx>
        <c:axId val="200015188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9942228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sz="1000"/>
              <a:t>Latency [s]</a:t>
            </a:r>
            <a:endParaRPr lang="zh-CN" sz="1000"/>
          </a:p>
          <a:p>
            <a:pPr>
              <a:defRPr/>
            </a:pPr>
            <a:r>
              <a:rPr lang="en-US" sz="1000"/>
              <a:t>relative power of LP-WUR is 0.03 or 2 units</a:t>
            </a:r>
            <a:endParaRPr lang="zh-CN" sz="10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Sheet1!$R$43</c:f>
              <c:strCache>
                <c:ptCount val="1"/>
                <c:pt idx="0">
                  <c:v>Latency [s]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Sheet1!$O$44:$O$50</c:f>
              <c:strCache>
                <c:ptCount val="7"/>
                <c:pt idx="0">
                  <c:v>Duty cycle 0.2s</c:v>
                </c:pt>
                <c:pt idx="1">
                  <c:v>Duty cycle 0.4s</c:v>
                </c:pt>
                <c:pt idx="2">
                  <c:v>Duty cycle 0.6s</c:v>
                </c:pt>
                <c:pt idx="3">
                  <c:v>Duty cycle 0.8s</c:v>
                </c:pt>
                <c:pt idx="4">
                  <c:v>Duty cycle 1s</c:v>
                </c:pt>
                <c:pt idx="5">
                  <c:v>Duty cycle 2s</c:v>
                </c:pt>
                <c:pt idx="6">
                  <c:v>I-DRX paging w/ PEI</c:v>
                </c:pt>
              </c:strCache>
            </c:strRef>
          </c:cat>
          <c:val>
            <c:numRef>
              <c:f>Sheet1!$R$44:$R$50</c:f>
              <c:numCache>
                <c:formatCode>0.00_ </c:formatCode>
                <c:ptCount val="7"/>
                <c:pt idx="0">
                  <c:v>1.1252686214084358</c:v>
                </c:pt>
                <c:pt idx="1">
                  <c:v>1.2084686214083018</c:v>
                </c:pt>
                <c:pt idx="2">
                  <c:v>1.276308621408204</c:v>
                </c:pt>
                <c:pt idx="3">
                  <c:v>1.4107086214084992</c:v>
                </c:pt>
                <c:pt idx="4">
                  <c:v>1.4759886214078135</c:v>
                </c:pt>
                <c:pt idx="5">
                  <c:v>1.9687886214078452</c:v>
                </c:pt>
                <c:pt idx="6">
                  <c:v>0.61358274603154617</c:v>
                </c:pt>
              </c:numCache>
            </c:numRef>
          </c:val>
          <c:extLst>
            <c:ext xmlns:c16="http://schemas.microsoft.com/office/drawing/2014/chart" uri="{C3380CC4-5D6E-409C-BE32-E72D297353CC}">
              <c16:uniqueId val="{00000000-CC33-400B-9650-B9E51DE420D3}"/>
            </c:ext>
          </c:extLst>
        </c:ser>
        <c:dLbls>
          <c:dLblPos val="outEnd"/>
          <c:showLegendKey val="0"/>
          <c:showVal val="1"/>
          <c:showCatName val="0"/>
          <c:showSerName val="0"/>
          <c:showPercent val="0"/>
          <c:showBubbleSize val="0"/>
        </c:dLbls>
        <c:gapWidth val="219"/>
        <c:overlap val="-27"/>
        <c:axId val="1994692416"/>
        <c:axId val="1996531344"/>
      </c:barChart>
      <c:catAx>
        <c:axId val="1994692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996531344"/>
        <c:crosses val="autoZero"/>
        <c:auto val="1"/>
        <c:lblAlgn val="ctr"/>
        <c:lblOffset val="100"/>
        <c:noMultiLvlLbl val="0"/>
      </c:catAx>
      <c:valAx>
        <c:axId val="199653134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1994692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100" b="0" i="0" baseline="0">
                <a:effectLst/>
              </a:rPr>
              <a:t>Power consumption [unit]</a:t>
            </a:r>
            <a:endParaRPr lang="zh-CN" altLang="zh-CN"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Sheet2!$P$57</c:f>
              <c:strCache>
                <c:ptCount val="1"/>
                <c:pt idx="0">
                  <c:v>relative power of LP-WUR 0.03 unit</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Sheet2!$O$58:$O$64</c:f>
              <c:strCache>
                <c:ptCount val="7"/>
                <c:pt idx="0">
                  <c:v>Duty cycle ratio 0.01</c:v>
                </c:pt>
                <c:pt idx="1">
                  <c:v>Duty cycle ratio  0.1</c:v>
                </c:pt>
                <c:pt idx="2">
                  <c:v>Duty cycle ratio 0.2</c:v>
                </c:pt>
                <c:pt idx="3">
                  <c:v>Duty cycle ratio 0.4</c:v>
                </c:pt>
                <c:pt idx="4">
                  <c:v>Duty cycle ratio 0.6</c:v>
                </c:pt>
                <c:pt idx="5">
                  <c:v>Duty cycle ratio 1</c:v>
                </c:pt>
                <c:pt idx="6">
                  <c:v>I-DRX paging w/ PEI</c:v>
                </c:pt>
              </c:strCache>
            </c:strRef>
          </c:cat>
          <c:val>
            <c:numRef>
              <c:f>Sheet2!$P$58:$P$64</c:f>
              <c:numCache>
                <c:formatCode>0.000_);[Red]\(0.000\)</c:formatCode>
                <c:ptCount val="7"/>
                <c:pt idx="0">
                  <c:v>0.11578148370272172</c:v>
                </c:pt>
                <c:pt idx="1">
                  <c:v>0.11834275589927644</c:v>
                </c:pt>
                <c:pt idx="2">
                  <c:v>0.12129664284812097</c:v>
                </c:pt>
                <c:pt idx="3">
                  <c:v>0.12702933468849864</c:v>
                </c:pt>
                <c:pt idx="4">
                  <c:v>0.13280172197503748</c:v>
                </c:pt>
                <c:pt idx="5">
                  <c:v>0.14441733569271459</c:v>
                </c:pt>
                <c:pt idx="6" formatCode="0.00_);[Red]\(0.00\)">
                  <c:v>2.19</c:v>
                </c:pt>
              </c:numCache>
            </c:numRef>
          </c:val>
          <c:extLst>
            <c:ext xmlns:c16="http://schemas.microsoft.com/office/drawing/2014/chart" uri="{C3380CC4-5D6E-409C-BE32-E72D297353CC}">
              <c16:uniqueId val="{00000000-FFDB-4855-ABC4-283D437E790E}"/>
            </c:ext>
          </c:extLst>
        </c:ser>
        <c:ser>
          <c:idx val="1"/>
          <c:order val="1"/>
          <c:tx>
            <c:strRef>
              <c:f>Sheet2!$Q$57</c:f>
              <c:strCache>
                <c:ptCount val="1"/>
                <c:pt idx="0">
                  <c:v>relative power of LP-WUR 2 unit</c:v>
                </c:pt>
              </c:strCache>
            </c:strRef>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Sheet2!$O$58:$O$64</c:f>
              <c:strCache>
                <c:ptCount val="7"/>
                <c:pt idx="0">
                  <c:v>Duty cycle ratio 0.01</c:v>
                </c:pt>
                <c:pt idx="1">
                  <c:v>Duty cycle ratio  0.1</c:v>
                </c:pt>
                <c:pt idx="2">
                  <c:v>Duty cycle ratio 0.2</c:v>
                </c:pt>
                <c:pt idx="3">
                  <c:v>Duty cycle ratio 0.4</c:v>
                </c:pt>
                <c:pt idx="4">
                  <c:v>Duty cycle ratio 0.6</c:v>
                </c:pt>
                <c:pt idx="5">
                  <c:v>Duty cycle ratio 1</c:v>
                </c:pt>
                <c:pt idx="6">
                  <c:v>I-DRX paging w/ PEI</c:v>
                </c:pt>
              </c:strCache>
            </c:strRef>
          </c:cat>
          <c:val>
            <c:numRef>
              <c:f>Sheet2!$Q$58:$Q$64</c:f>
              <c:numCache>
                <c:formatCode>0.000_);[Red]\(0.000\)</c:formatCode>
                <c:ptCount val="7"/>
                <c:pt idx="0">
                  <c:v>0.17176197733467483</c:v>
                </c:pt>
                <c:pt idx="1">
                  <c:v>0.34826739968334003</c:v>
                </c:pt>
                <c:pt idx="2">
                  <c:v>0.54506927308824471</c:v>
                </c:pt>
                <c:pt idx="3">
                  <c:v>0.93973499220667445</c:v>
                </c:pt>
                <c:pt idx="4">
                  <c:v>1.3366765455498411</c:v>
                </c:pt>
                <c:pt idx="5">
                  <c:v>2.1343968205435551</c:v>
                </c:pt>
              </c:numCache>
            </c:numRef>
          </c:val>
          <c:extLst>
            <c:ext xmlns:c16="http://schemas.microsoft.com/office/drawing/2014/chart" uri="{C3380CC4-5D6E-409C-BE32-E72D297353CC}">
              <c16:uniqueId val="{00000001-FFDB-4855-ABC4-283D437E790E}"/>
            </c:ext>
          </c:extLst>
        </c:ser>
        <c:dLbls>
          <c:dLblPos val="outEnd"/>
          <c:showLegendKey val="0"/>
          <c:showVal val="1"/>
          <c:showCatName val="0"/>
          <c:showSerName val="0"/>
          <c:showPercent val="0"/>
          <c:showBubbleSize val="0"/>
        </c:dLbls>
        <c:gapWidth val="219"/>
        <c:overlap val="-27"/>
        <c:axId val="254260544"/>
        <c:axId val="100737200"/>
      </c:barChart>
      <c:catAx>
        <c:axId val="254260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00737200"/>
        <c:crosses val="autoZero"/>
        <c:auto val="1"/>
        <c:lblAlgn val="ctr"/>
        <c:lblOffset val="100"/>
        <c:noMultiLvlLbl val="0"/>
      </c:catAx>
      <c:valAx>
        <c:axId val="100737200"/>
        <c:scaling>
          <c:orientation val="minMax"/>
        </c:scaling>
        <c:delete val="0"/>
        <c:axPos val="l"/>
        <c:majorGridlines>
          <c:spPr>
            <a:ln w="9525" cap="flat" cmpd="sng" algn="ctr">
              <a:solidFill>
                <a:schemeClr val="tx1">
                  <a:lumMod val="15000"/>
                  <a:lumOff val="85000"/>
                </a:schemeClr>
              </a:solidFill>
              <a:round/>
            </a:ln>
            <a:effectLst/>
          </c:spPr>
        </c:majorGridlines>
        <c:numFmt formatCode="0.000_);[Red]\(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54260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Latency [s]</a:t>
            </a:r>
            <a:endParaRPr lang="zh-CN" altLang="zh-CN" sz="1000">
              <a:effectLst/>
            </a:endParaRPr>
          </a:p>
          <a:p>
            <a:pPr>
              <a:defRPr/>
            </a:pPr>
            <a:r>
              <a:rPr lang="en-GB" altLang="zh-CN" sz="1000" b="0" i="0" baseline="0">
                <a:effectLst/>
              </a:rPr>
              <a:t>relative power of LP-WUR is 0.03 or 2 units</a:t>
            </a:r>
            <a:endParaRPr lang="zh-CN" altLang="zh-CN" sz="10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Sheet2!$Q$12</c:f>
              <c:strCache>
                <c:ptCount val="1"/>
                <c:pt idx="0">
                  <c:v>Latency [s]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Sheet2!$O$13:$O$19</c:f>
              <c:strCache>
                <c:ptCount val="7"/>
                <c:pt idx="0">
                  <c:v>Duty cycle ratio 0.01</c:v>
                </c:pt>
                <c:pt idx="1">
                  <c:v>Duty cycle ratio  0.1</c:v>
                </c:pt>
                <c:pt idx="2">
                  <c:v>Duty cycle ratio 0.2</c:v>
                </c:pt>
                <c:pt idx="3">
                  <c:v>Duty cycle ratio 0.4</c:v>
                </c:pt>
                <c:pt idx="4">
                  <c:v>Duty cycle ratio 0.6</c:v>
                </c:pt>
                <c:pt idx="5">
                  <c:v>Duty cycle ratio 1</c:v>
                </c:pt>
                <c:pt idx="6">
                  <c:v>I-DRX paging w/ PEI</c:v>
                </c:pt>
              </c:strCache>
            </c:strRef>
          </c:cat>
          <c:val>
            <c:numRef>
              <c:f>Sheet2!$Q$13:$Q$19</c:f>
              <c:numCache>
                <c:formatCode>0.000_);[Red]\(0.000\)</c:formatCode>
                <c:ptCount val="7"/>
                <c:pt idx="0">
                  <c:v>1.4759886214078135</c:v>
                </c:pt>
                <c:pt idx="1">
                  <c:v>1.3979086214078151</c:v>
                </c:pt>
                <c:pt idx="2">
                  <c:v>1.3070286214078193</c:v>
                </c:pt>
                <c:pt idx="3">
                  <c:v>1.1892686214078247</c:v>
                </c:pt>
                <c:pt idx="4">
                  <c:v>1.0919886214078296</c:v>
                </c:pt>
                <c:pt idx="5">
                  <c:v>1.0203086214078385</c:v>
                </c:pt>
                <c:pt idx="6">
                  <c:v>0.61358274603154639</c:v>
                </c:pt>
              </c:numCache>
            </c:numRef>
          </c:val>
          <c:extLst>
            <c:ext xmlns:c16="http://schemas.microsoft.com/office/drawing/2014/chart" uri="{C3380CC4-5D6E-409C-BE32-E72D297353CC}">
              <c16:uniqueId val="{00000000-601C-4C60-AEEB-943C454B0563}"/>
            </c:ext>
          </c:extLst>
        </c:ser>
        <c:dLbls>
          <c:dLblPos val="outEnd"/>
          <c:showLegendKey val="0"/>
          <c:showVal val="1"/>
          <c:showCatName val="0"/>
          <c:showSerName val="0"/>
          <c:showPercent val="0"/>
          <c:showBubbleSize val="0"/>
        </c:dLbls>
        <c:gapWidth val="219"/>
        <c:overlap val="-27"/>
        <c:axId val="1852836688"/>
        <c:axId val="1848972304"/>
      </c:barChart>
      <c:catAx>
        <c:axId val="1852836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48972304"/>
        <c:crosses val="autoZero"/>
        <c:auto val="1"/>
        <c:lblAlgn val="ctr"/>
        <c:lblOffset val="100"/>
        <c:noMultiLvlLbl val="0"/>
      </c:catAx>
      <c:valAx>
        <c:axId val="1848972304"/>
        <c:scaling>
          <c:orientation val="minMax"/>
        </c:scaling>
        <c:delete val="0"/>
        <c:axPos val="l"/>
        <c:majorGridlines>
          <c:spPr>
            <a:ln w="9525" cap="flat" cmpd="sng" algn="ctr">
              <a:solidFill>
                <a:schemeClr val="tx1">
                  <a:lumMod val="15000"/>
                  <a:lumOff val="85000"/>
                </a:schemeClr>
              </a:solidFill>
              <a:round/>
            </a:ln>
            <a:effectLst/>
          </c:spPr>
        </c:majorGridlines>
        <c:numFmt formatCode="0.000_);[Red]\(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528366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consumption [unit]</a:t>
            </a:r>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Sheet1!$I$19</c:f>
              <c:strCache>
                <c:ptCount val="1"/>
                <c:pt idx="0">
                  <c:v>Power consumption [unit]</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Sheet1!$H$20:$H$24</c:f>
              <c:strCache>
                <c:ptCount val="5"/>
                <c:pt idx="0">
                  <c:v>FAR 0%</c:v>
                </c:pt>
                <c:pt idx="1">
                  <c:v>FAR 0.1%</c:v>
                </c:pt>
                <c:pt idx="2">
                  <c:v>FAR 1%</c:v>
                </c:pt>
                <c:pt idx="3">
                  <c:v>FAR 10%</c:v>
                </c:pt>
                <c:pt idx="4">
                  <c:v>I-DRX paging w/ PEI</c:v>
                </c:pt>
              </c:strCache>
            </c:strRef>
          </c:cat>
          <c:val>
            <c:numRef>
              <c:f>Sheet1!$I$20:$I$24</c:f>
              <c:numCache>
                <c:formatCode>0.000_ </c:formatCode>
                <c:ptCount val="5"/>
                <c:pt idx="0">
                  <c:v>2.5583958274078566E-2</c:v>
                </c:pt>
                <c:pt idx="1">
                  <c:v>3.4658730062847809E-2</c:v>
                </c:pt>
                <c:pt idx="2">
                  <c:v>0.11594627917325429</c:v>
                </c:pt>
                <c:pt idx="3">
                  <c:v>0.86131114706574619</c:v>
                </c:pt>
                <c:pt idx="4">
                  <c:v>2.1900003832666957</c:v>
                </c:pt>
              </c:numCache>
            </c:numRef>
          </c:val>
          <c:extLst>
            <c:ext xmlns:c16="http://schemas.microsoft.com/office/drawing/2014/chart" uri="{C3380CC4-5D6E-409C-BE32-E72D297353CC}">
              <c16:uniqueId val="{00000000-B1E0-4697-8D4C-502485CAD5CA}"/>
            </c:ext>
          </c:extLst>
        </c:ser>
        <c:dLbls>
          <c:dLblPos val="outEnd"/>
          <c:showLegendKey val="0"/>
          <c:showVal val="1"/>
          <c:showCatName val="0"/>
          <c:showSerName val="0"/>
          <c:showPercent val="0"/>
          <c:showBubbleSize val="0"/>
        </c:dLbls>
        <c:gapWidth val="219"/>
        <c:overlap val="-27"/>
        <c:axId val="1162961440"/>
        <c:axId val="873876784"/>
      </c:barChart>
      <c:catAx>
        <c:axId val="116296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873876784"/>
        <c:crosses val="autoZero"/>
        <c:auto val="1"/>
        <c:lblAlgn val="ctr"/>
        <c:lblOffset val="100"/>
        <c:noMultiLvlLbl val="0"/>
      </c:catAx>
      <c:valAx>
        <c:axId val="873876784"/>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629614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Latency [s]</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Sheet1!$J$19</c:f>
              <c:strCache>
                <c:ptCount val="1"/>
                <c:pt idx="0">
                  <c:v>Latency [s]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Sheet1!$H$20:$H$24</c:f>
              <c:strCache>
                <c:ptCount val="5"/>
                <c:pt idx="0">
                  <c:v>FAR 0%</c:v>
                </c:pt>
                <c:pt idx="1">
                  <c:v>FAR 0.1%</c:v>
                </c:pt>
                <c:pt idx="2">
                  <c:v>FAR 1%</c:v>
                </c:pt>
                <c:pt idx="3">
                  <c:v>FAR 10%</c:v>
                </c:pt>
                <c:pt idx="4">
                  <c:v>I-DRX paging w/ PEI</c:v>
                </c:pt>
              </c:strCache>
            </c:strRef>
          </c:cat>
          <c:val>
            <c:numRef>
              <c:f>Sheet1!$J$20:$J$24</c:f>
              <c:numCache>
                <c:formatCode>0.000_ </c:formatCode>
                <c:ptCount val="5"/>
                <c:pt idx="0">
                  <c:v>1.1217427460318932</c:v>
                </c:pt>
                <c:pt idx="1">
                  <c:v>1.1043537367799541</c:v>
                </c:pt>
                <c:pt idx="2">
                  <c:v>1.1252686214084349</c:v>
                </c:pt>
                <c:pt idx="3">
                  <c:v>1.0663146900111695</c:v>
                </c:pt>
                <c:pt idx="4">
                  <c:v>0.61358274603154639</c:v>
                </c:pt>
              </c:numCache>
            </c:numRef>
          </c:val>
          <c:extLst>
            <c:ext xmlns:c16="http://schemas.microsoft.com/office/drawing/2014/chart" uri="{C3380CC4-5D6E-409C-BE32-E72D297353CC}">
              <c16:uniqueId val="{00000000-875B-4BB1-A29D-AA61DDE04983}"/>
            </c:ext>
          </c:extLst>
        </c:ser>
        <c:dLbls>
          <c:dLblPos val="outEnd"/>
          <c:showLegendKey val="0"/>
          <c:showVal val="1"/>
          <c:showCatName val="0"/>
          <c:showSerName val="0"/>
          <c:showPercent val="0"/>
          <c:showBubbleSize val="0"/>
        </c:dLbls>
        <c:gapWidth val="219"/>
        <c:overlap val="-27"/>
        <c:axId val="875480016"/>
        <c:axId val="1155978352"/>
      </c:barChart>
      <c:catAx>
        <c:axId val="875480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55978352"/>
        <c:crosses val="autoZero"/>
        <c:auto val="1"/>
        <c:lblAlgn val="ctr"/>
        <c:lblOffset val="100"/>
        <c:noMultiLvlLbl val="0"/>
      </c:catAx>
      <c:valAx>
        <c:axId val="1155978352"/>
        <c:scaling>
          <c:orientation val="minMax"/>
        </c:scaling>
        <c:delete val="0"/>
        <c:axPos val="l"/>
        <c:majorGridlines>
          <c:spPr>
            <a:ln w="9525" cap="flat" cmpd="sng" algn="ctr">
              <a:solidFill>
                <a:schemeClr val="tx1">
                  <a:lumMod val="15000"/>
                  <a:lumOff val="85000"/>
                </a:schemeClr>
              </a:solidFill>
              <a:round/>
            </a:ln>
            <a:effectLst/>
          </c:spPr>
        </c:majorGridlines>
        <c:numFmt formatCode="0.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875480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969074D4-F9FD-4167-AF3E-7F0A58B6C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6558</TotalTime>
  <Pages>30</Pages>
  <Words>11177</Words>
  <Characters>63714</Characters>
  <Application>Microsoft Office Word</Application>
  <DocSecurity>0</DocSecurity>
  <Lines>530</Lines>
  <Paragraphs>149</Paragraphs>
  <ScaleCrop>false</ScaleCrop>
  <Company>Vivo</Company>
  <LinksUpToDate>false</LinksUpToDate>
  <CharactersWithSpaces>74742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655</cp:revision>
  <cp:lastPrinted>2011-08-03T09:36:00Z</cp:lastPrinted>
  <dcterms:created xsi:type="dcterms:W3CDTF">2022-09-30T14:45:00Z</dcterms:created>
  <dcterms:modified xsi:type="dcterms:W3CDTF">2022-11-07T13:17:00Z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