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
    <w:p w14:paraId="44C4895A" w14:textId="383B7EA9" w:rsidR="00B57A25" w:rsidRPr="003E7E99" w:rsidRDefault="00B57A25" w:rsidP="00B57A25">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738034CD" wp14:editId="18769A2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3B047D"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Pr>
          <w:b/>
          <w:noProof/>
          <w:lang w:eastAsia="zh-CN"/>
        </w:rPr>
        <w:t>3GPP TSG-RAN WG1 Meeting #1</w:t>
      </w:r>
      <w:r w:rsidR="00C2214E">
        <w:rPr>
          <w:b/>
          <w:noProof/>
          <w:lang w:eastAsia="zh-CN"/>
        </w:rPr>
        <w:t>1</w:t>
      </w:r>
      <w:r w:rsidR="0096176C">
        <w:rPr>
          <w:b/>
          <w:noProof/>
          <w:lang w:eastAsia="zh-CN"/>
        </w:rPr>
        <w:t>1</w:t>
      </w:r>
      <w:r w:rsidRPr="003E7E99">
        <w:rPr>
          <w:b/>
          <w:lang w:eastAsia="zh-CN"/>
        </w:rPr>
        <w:tab/>
      </w:r>
      <w:r w:rsidR="00486EC1" w:rsidRPr="00486EC1">
        <w:rPr>
          <w:b/>
          <w:lang w:eastAsia="zh-CN"/>
        </w:rPr>
        <w:t>R1-22</w:t>
      </w:r>
      <w:r w:rsidR="005A74FA">
        <w:rPr>
          <w:b/>
          <w:lang w:eastAsia="zh-CN"/>
        </w:rPr>
        <w:t>1</w:t>
      </w:r>
      <w:r w:rsidR="00486EC1" w:rsidRPr="00486EC1">
        <w:rPr>
          <w:b/>
          <w:lang w:eastAsia="zh-CN"/>
        </w:rPr>
        <w:t>08</w:t>
      </w:r>
      <w:r w:rsidR="005A74FA">
        <w:rPr>
          <w:b/>
          <w:lang w:eastAsia="zh-CN"/>
        </w:rPr>
        <w:t>8</w:t>
      </w:r>
      <w:r w:rsidR="00486EC1" w:rsidRPr="00486EC1">
        <w:rPr>
          <w:b/>
          <w:lang w:eastAsia="zh-CN"/>
        </w:rPr>
        <w:t>3</w:t>
      </w:r>
    </w:p>
    <w:p w14:paraId="42D62DE4" w14:textId="097C3FFF" w:rsidR="00B57A25" w:rsidRPr="003E7E99" w:rsidRDefault="0096176C" w:rsidP="00B57A25">
      <w:pPr>
        <w:jc w:val="left"/>
        <w:rPr>
          <w:b/>
          <w:lang w:eastAsia="zh-CN"/>
        </w:rPr>
      </w:pPr>
      <w:r>
        <w:rPr>
          <w:b/>
          <w:lang w:eastAsia="zh-CN"/>
        </w:rPr>
        <w:t>Toulouse, France</w:t>
      </w:r>
      <w:r w:rsidR="00B57A25">
        <w:rPr>
          <w:b/>
          <w:lang w:eastAsia="zh-CN"/>
        </w:rPr>
        <w:t xml:space="preserve">, </w:t>
      </w:r>
      <w:r w:rsidRPr="0096176C">
        <w:rPr>
          <w:b/>
        </w:rPr>
        <w:t xml:space="preserve">November </w:t>
      </w:r>
      <w:r w:rsidR="00524004">
        <w:rPr>
          <w:b/>
        </w:rPr>
        <w:t>1</w:t>
      </w:r>
      <w:r w:rsidR="00C238AB">
        <w:rPr>
          <w:b/>
        </w:rPr>
        <w:t>4</w:t>
      </w:r>
      <w:r w:rsidR="00CB74E9">
        <w:rPr>
          <w:b/>
        </w:rPr>
        <w:t xml:space="preserve"> –</w:t>
      </w:r>
      <w:r w:rsidR="00B57A25" w:rsidRPr="00426878">
        <w:rPr>
          <w:b/>
        </w:rPr>
        <w:t xml:space="preserve"> </w:t>
      </w:r>
      <w:r w:rsidR="00524004">
        <w:rPr>
          <w:b/>
        </w:rPr>
        <w:t>1</w:t>
      </w:r>
      <w:r w:rsidR="00C238AB">
        <w:rPr>
          <w:b/>
        </w:rPr>
        <w:t>8</w:t>
      </w:r>
      <w:bookmarkStart w:id="1" w:name="_GoBack"/>
      <w:bookmarkEnd w:id="1"/>
      <w:r w:rsidR="00B57A25" w:rsidRPr="00426878">
        <w:rPr>
          <w:b/>
        </w:rPr>
        <w:t>, 2022</w:t>
      </w:r>
    </w:p>
    <w:p w14:paraId="2DAB68C2" w14:textId="77777777" w:rsidR="00B57A25" w:rsidRPr="00B66EA9" w:rsidRDefault="00B57A25" w:rsidP="00B57A25">
      <w:pPr>
        <w:pBdr>
          <w:top w:val="single" w:sz="4" w:space="1" w:color="auto"/>
        </w:pBdr>
        <w:spacing w:after="0"/>
        <w:jc w:val="left"/>
        <w:rPr>
          <w:b/>
          <w:kern w:val="2"/>
          <w:lang w:eastAsia="zh-CN"/>
        </w:rPr>
      </w:pPr>
    </w:p>
    <w:p w14:paraId="23DEA7A8" w14:textId="4571B9D0" w:rsidR="00B57A25" w:rsidRPr="003E7E99" w:rsidRDefault="00B57A25" w:rsidP="003D5087">
      <w:pPr>
        <w:spacing w:after="60"/>
        <w:ind w:left="1555" w:hanging="1555"/>
        <w:rPr>
          <w:b/>
          <w:lang w:eastAsia="zh-CN"/>
        </w:rPr>
      </w:pPr>
      <w:r w:rsidRPr="003E7E99">
        <w:rPr>
          <w:b/>
          <w:lang w:eastAsia="zh-CN"/>
        </w:rPr>
        <w:t>Agenda Item:</w:t>
      </w:r>
      <w:r w:rsidRPr="003E7E99">
        <w:rPr>
          <w:b/>
          <w:lang w:eastAsia="zh-CN"/>
        </w:rPr>
        <w:tab/>
      </w:r>
      <w:r>
        <w:rPr>
          <w:b/>
          <w:lang w:eastAsia="zh-CN"/>
        </w:rPr>
        <w:t>9.8.</w:t>
      </w:r>
      <w:r w:rsidR="00876201">
        <w:rPr>
          <w:b/>
          <w:lang w:eastAsia="zh-CN"/>
        </w:rPr>
        <w:t>2</w:t>
      </w:r>
    </w:p>
    <w:p w14:paraId="2FD28EF4" w14:textId="77777777" w:rsidR="00B57A25" w:rsidRPr="003E7E99" w:rsidRDefault="00B57A25" w:rsidP="003D5087">
      <w:pPr>
        <w:spacing w:after="60"/>
        <w:ind w:left="1555" w:hanging="1555"/>
        <w:rPr>
          <w:b/>
          <w:lang w:eastAsia="zh-CN"/>
        </w:rPr>
      </w:pPr>
      <w:r w:rsidRPr="003E7E99">
        <w:rPr>
          <w:b/>
          <w:lang w:eastAsia="zh-CN"/>
        </w:rPr>
        <w:t>Source:</w:t>
      </w:r>
      <w:r w:rsidRPr="003E7E99">
        <w:rPr>
          <w:b/>
          <w:lang w:eastAsia="zh-CN"/>
        </w:rPr>
        <w:tab/>
      </w:r>
      <w:r>
        <w:rPr>
          <w:b/>
          <w:kern w:val="2"/>
          <w:lang w:eastAsia="zh-CN"/>
        </w:rPr>
        <w:t xml:space="preserve">Huawei, </w:t>
      </w:r>
      <w:proofErr w:type="spellStart"/>
      <w:r>
        <w:rPr>
          <w:b/>
          <w:kern w:val="2"/>
          <w:lang w:eastAsia="zh-CN"/>
        </w:rPr>
        <w:t>HiSilicon</w:t>
      </w:r>
      <w:proofErr w:type="spellEnd"/>
    </w:p>
    <w:p w14:paraId="3BC305F3" w14:textId="6D6A27D3" w:rsidR="00B57A25" w:rsidRPr="003E7E99" w:rsidRDefault="00B57A25" w:rsidP="003D5087">
      <w:pPr>
        <w:spacing w:after="60"/>
        <w:ind w:left="1555" w:hanging="1555"/>
        <w:rPr>
          <w:b/>
          <w:kern w:val="2"/>
          <w:lang w:eastAsia="zh-CN"/>
        </w:rPr>
      </w:pPr>
      <w:r w:rsidRPr="003E7E99">
        <w:rPr>
          <w:b/>
          <w:kern w:val="2"/>
          <w:lang w:eastAsia="zh-CN"/>
        </w:rPr>
        <w:t>Title:</w:t>
      </w:r>
      <w:r w:rsidRPr="003E7E99">
        <w:rPr>
          <w:b/>
          <w:kern w:val="2"/>
          <w:lang w:eastAsia="zh-CN"/>
        </w:rPr>
        <w:tab/>
      </w:r>
      <w:r w:rsidR="00902903" w:rsidRPr="00902903">
        <w:rPr>
          <w:b/>
        </w:rPr>
        <w:t>Other aspects of network-controlled repeaters</w:t>
      </w:r>
    </w:p>
    <w:p w14:paraId="43C816EA" w14:textId="77777777" w:rsidR="00B57A25" w:rsidRPr="003E7E99" w:rsidRDefault="00B57A25" w:rsidP="003D5087">
      <w:pPr>
        <w:spacing w:after="60"/>
        <w:ind w:left="1555" w:hanging="1555"/>
        <w:rPr>
          <w:b/>
          <w:kern w:val="2"/>
          <w:lang w:eastAsia="zh-CN"/>
        </w:rPr>
      </w:pPr>
      <w:r>
        <w:rPr>
          <w:b/>
          <w:kern w:val="2"/>
          <w:lang w:eastAsia="zh-CN"/>
        </w:rPr>
        <w:t>Document for:</w:t>
      </w:r>
      <w:r>
        <w:rPr>
          <w:b/>
          <w:kern w:val="2"/>
          <w:lang w:eastAsia="zh-CN"/>
        </w:rPr>
        <w:tab/>
        <w:t>Discussion and D</w:t>
      </w:r>
      <w:r w:rsidRPr="003E7E99">
        <w:rPr>
          <w:b/>
          <w:kern w:val="2"/>
          <w:lang w:eastAsia="zh-CN"/>
        </w:rPr>
        <w:t>ecision</w:t>
      </w:r>
    </w:p>
    <w:p w14:paraId="6E23EE77" w14:textId="77777777" w:rsidR="00B57A25" w:rsidRPr="003E7E99" w:rsidRDefault="00B57A25" w:rsidP="00B57A25">
      <w:pPr>
        <w:pBdr>
          <w:bottom w:val="single" w:sz="4" w:space="1" w:color="auto"/>
        </w:pBdr>
        <w:spacing w:after="0"/>
        <w:jc w:val="left"/>
        <w:rPr>
          <w:b/>
          <w:sz w:val="16"/>
          <w:szCs w:val="16"/>
        </w:rPr>
      </w:pPr>
    </w:p>
    <w:bookmarkEnd w:id="0"/>
    <w:p w14:paraId="24D96559" w14:textId="77777777" w:rsidR="003E1ABD" w:rsidRPr="00271F80" w:rsidRDefault="003E1ABD" w:rsidP="00271F80"/>
    <w:p w14:paraId="4311CA2B" w14:textId="77777777" w:rsidR="003E1ABD" w:rsidRPr="00271F80" w:rsidRDefault="003E1ABD" w:rsidP="00AE5331">
      <w:pPr>
        <w:pStyle w:val="1"/>
      </w:pPr>
      <w:r w:rsidRPr="00271F80">
        <w:t>Introduction</w:t>
      </w:r>
    </w:p>
    <w:p w14:paraId="490BE9A8" w14:textId="77777777" w:rsidR="009C2DF6" w:rsidRDefault="005F40E8" w:rsidP="005F40E8">
      <w:pPr>
        <w:spacing w:before="72"/>
      </w:pPr>
      <w:r>
        <w:t>In RAN1#110bis-</w:t>
      </w:r>
      <w:r w:rsidRPr="00A6534C">
        <w:t>e</w:t>
      </w:r>
      <w:r>
        <w:t xml:space="preserve"> [1]</w:t>
      </w:r>
      <w:r w:rsidRPr="00A6534C">
        <w:t>,</w:t>
      </w:r>
      <w:r w:rsidR="00A61C94">
        <w:t xml:space="preserve"> the </w:t>
      </w:r>
      <w:r w:rsidR="00091EE6">
        <w:t xml:space="preserve">assumptions of NCR-MT for </w:t>
      </w:r>
      <w:r w:rsidR="003C7AED">
        <w:t xml:space="preserve">receiving </w:t>
      </w:r>
      <w:r w:rsidR="00A61C94">
        <w:t xml:space="preserve">side control signaling </w:t>
      </w:r>
      <w:r w:rsidR="00091EE6">
        <w:t xml:space="preserve">and maintaining backhaul link </w:t>
      </w:r>
      <w:r w:rsidR="003C7AED">
        <w:t>were discussed.</w:t>
      </w:r>
      <w:r>
        <w:t xml:space="preserve"> </w:t>
      </w:r>
      <w:r w:rsidR="009C2DF6">
        <w:t>In this paper, we discuss the following remaining issues:</w:t>
      </w:r>
    </w:p>
    <w:p w14:paraId="1EF0FDDB" w14:textId="238E3AE1" w:rsidR="009C2DF6" w:rsidRPr="009C2DF6" w:rsidRDefault="009C2DF6" w:rsidP="009C2DF6">
      <w:pPr>
        <w:pStyle w:val="a6"/>
        <w:numPr>
          <w:ilvl w:val="0"/>
          <w:numId w:val="42"/>
        </w:numPr>
        <w:spacing w:before="72"/>
        <w:ind w:firstLineChars="0"/>
        <w:rPr>
          <w:rFonts w:cstheme="minorBidi"/>
          <w:bCs/>
          <w:iCs/>
        </w:rPr>
      </w:pPr>
      <w:r>
        <w:t xml:space="preserve">Whether </w:t>
      </w:r>
      <w:r w:rsidRPr="009C2DF6">
        <w:t>HARQ-ACK feedback for PDCCH</w:t>
      </w:r>
      <w:r>
        <w:t xml:space="preserve"> </w:t>
      </w:r>
      <w:r w:rsidRPr="009C2DF6">
        <w:rPr>
          <w:rFonts w:cstheme="minorBidi"/>
          <w:bCs/>
          <w:iCs/>
        </w:rPr>
        <w:t xml:space="preserve">carrying side control information is supported. </w:t>
      </w:r>
    </w:p>
    <w:p w14:paraId="3AAF0A7C" w14:textId="1E478C15" w:rsidR="009C2DF6" w:rsidRPr="009C2DF6" w:rsidRDefault="009C2DF6" w:rsidP="009C2DF6">
      <w:pPr>
        <w:pStyle w:val="a6"/>
        <w:numPr>
          <w:ilvl w:val="0"/>
          <w:numId w:val="42"/>
        </w:numPr>
        <w:spacing w:before="72"/>
        <w:ind w:firstLineChars="0"/>
        <w:rPr>
          <w:rFonts w:cstheme="minorBidi"/>
          <w:bCs/>
          <w:iCs/>
        </w:rPr>
      </w:pPr>
      <w:r w:rsidRPr="009C2DF6">
        <w:rPr>
          <w:rFonts w:cstheme="minorBidi"/>
          <w:bCs/>
          <w:iCs/>
        </w:rPr>
        <w:t>The details of the necessary mechanism of legacy UE sounding procedure.</w:t>
      </w:r>
    </w:p>
    <w:p w14:paraId="39605717" w14:textId="77777777" w:rsidR="009C2DF6" w:rsidRDefault="009C2DF6" w:rsidP="005F40E8">
      <w:pPr>
        <w:spacing w:before="72"/>
      </w:pPr>
    </w:p>
    <w:p w14:paraId="3B49A3D6" w14:textId="746F2A72" w:rsidR="00627531" w:rsidRPr="00271F80" w:rsidRDefault="00280689" w:rsidP="00423360">
      <w:pPr>
        <w:pStyle w:val="1"/>
      </w:pPr>
      <w:r w:rsidRPr="00280689">
        <w:t>HARQ-ACK feedback for PDCCH</w:t>
      </w:r>
      <w:r w:rsidR="00423360" w:rsidRPr="00423360">
        <w:t xml:space="preserve"> carrying the side control information</w:t>
      </w:r>
    </w:p>
    <w:p w14:paraId="5A2A63CD" w14:textId="5E6907EA" w:rsidR="00BF2F9A" w:rsidRDefault="008221B7" w:rsidP="009233BA">
      <w:pPr>
        <w:rPr>
          <w:lang w:eastAsia="zh-CN"/>
        </w:rPr>
      </w:pPr>
      <w:r>
        <w:rPr>
          <w:lang w:eastAsia="zh-CN"/>
        </w:rPr>
        <w:t>T</w:t>
      </w:r>
      <w:r w:rsidR="00111AF8" w:rsidRPr="00111AF8">
        <w:rPr>
          <w:rFonts w:hint="eastAsia"/>
          <w:lang w:eastAsia="zh-CN"/>
        </w:rPr>
        <w:t xml:space="preserve">he following </w:t>
      </w:r>
      <w:r>
        <w:rPr>
          <w:lang w:eastAsia="zh-CN"/>
        </w:rPr>
        <w:t xml:space="preserve">was </w:t>
      </w:r>
      <w:r w:rsidR="0091438A">
        <w:rPr>
          <w:lang w:eastAsia="zh-CN"/>
        </w:rPr>
        <w:t>agree</w:t>
      </w:r>
      <w:r>
        <w:rPr>
          <w:lang w:eastAsia="zh-CN"/>
        </w:rPr>
        <w:t xml:space="preserve">d for the HARQ-ACK of side control information </w:t>
      </w:r>
      <w:r>
        <w:t>[1]</w:t>
      </w:r>
      <w:r w:rsidR="00146453">
        <w:rPr>
          <w:lang w:eastAsia="zh-CN"/>
        </w:rPr>
        <w:t>:</w:t>
      </w:r>
    </w:p>
    <w:tbl>
      <w:tblPr>
        <w:tblStyle w:val="ae"/>
        <w:tblW w:w="0" w:type="auto"/>
        <w:tblLook w:val="04A0" w:firstRow="1" w:lastRow="0" w:firstColumn="1" w:lastColumn="0" w:noHBand="0" w:noVBand="1"/>
      </w:tblPr>
      <w:tblGrid>
        <w:gridCol w:w="9308"/>
      </w:tblGrid>
      <w:tr w:rsidR="00ED5A8A" w:rsidRPr="005951EE" w14:paraId="6504BFEF" w14:textId="77777777" w:rsidTr="000E2714">
        <w:trPr>
          <w:trHeight w:val="1475"/>
        </w:trPr>
        <w:tc>
          <w:tcPr>
            <w:tcW w:w="9308" w:type="dxa"/>
          </w:tcPr>
          <w:p w14:paraId="3C257878" w14:textId="77777777" w:rsidR="00FD399F" w:rsidRPr="004B5141" w:rsidRDefault="00FD399F" w:rsidP="00FD399F">
            <w:pPr>
              <w:rPr>
                <w:b/>
                <w:bCs/>
                <w:iCs/>
                <w:highlight w:val="green"/>
              </w:rPr>
            </w:pPr>
            <w:r w:rsidRPr="004B5141">
              <w:rPr>
                <w:b/>
                <w:bCs/>
                <w:iCs/>
                <w:highlight w:val="green"/>
              </w:rPr>
              <w:t>Agreement</w:t>
            </w:r>
          </w:p>
          <w:p w14:paraId="048B71EF" w14:textId="77777777" w:rsidR="00FD399F" w:rsidRPr="00876FC1" w:rsidRDefault="00FD399F" w:rsidP="00FD399F">
            <w:pPr>
              <w:pStyle w:val="afe"/>
              <w:rPr>
                <w:rFonts w:ascii="Times" w:hAnsi="Times" w:cs="Times"/>
                <w:iCs/>
              </w:rPr>
            </w:pPr>
            <w:r w:rsidRPr="00876FC1">
              <w:rPr>
                <w:rFonts w:ascii="Times" w:hAnsi="Times" w:cs="Times"/>
                <w:iCs/>
              </w:rPr>
              <w:t xml:space="preserve">HARQ-ACK feedback for PDSCH carrying the side control information from higher layer </w:t>
            </w:r>
            <w:r w:rsidRPr="00876FC1">
              <w:rPr>
                <w:rFonts w:ascii="Times" w:hAnsi="Times" w:cs="Times"/>
                <w:iCs/>
                <w:lang w:val="en-GB"/>
              </w:rPr>
              <w:t xml:space="preserve">(e.g., MAC-CE, RRC) </w:t>
            </w:r>
            <w:r w:rsidRPr="00876FC1">
              <w:rPr>
                <w:rFonts w:ascii="Times" w:hAnsi="Times" w:cs="Times"/>
                <w:iCs/>
              </w:rPr>
              <w:t>is supported. The legacy HARQ-ACK feedback mechanism is reused.</w:t>
            </w:r>
          </w:p>
          <w:p w14:paraId="749E853C" w14:textId="77777777" w:rsidR="00FD399F" w:rsidRPr="00876FC1" w:rsidRDefault="00FD399F" w:rsidP="00FD399F">
            <w:pPr>
              <w:numPr>
                <w:ilvl w:val="0"/>
                <w:numId w:val="39"/>
              </w:numPr>
              <w:autoSpaceDE/>
              <w:autoSpaceDN/>
              <w:adjustRightInd/>
              <w:snapToGrid/>
              <w:spacing w:after="0"/>
              <w:rPr>
                <w:rFonts w:cs="Times"/>
                <w:iCs/>
              </w:rPr>
            </w:pPr>
            <w:r w:rsidRPr="00876FC1">
              <w:rPr>
                <w:rFonts w:cs="Times"/>
                <w:iCs/>
              </w:rPr>
              <w:t>FFS: Whether HARQ-ACK feedback for PDCCH carrying side control information is supported</w:t>
            </w:r>
          </w:p>
          <w:p w14:paraId="7493CBF7" w14:textId="5A3E69D2" w:rsidR="005951EE" w:rsidRPr="00FD399F" w:rsidRDefault="00FD399F" w:rsidP="00FD399F">
            <w:pPr>
              <w:numPr>
                <w:ilvl w:val="0"/>
                <w:numId w:val="39"/>
              </w:numPr>
              <w:autoSpaceDE/>
              <w:autoSpaceDN/>
              <w:adjustRightInd/>
              <w:snapToGrid/>
              <w:spacing w:after="0"/>
              <w:rPr>
                <w:rFonts w:cs="Times"/>
                <w:iCs/>
              </w:rPr>
            </w:pPr>
            <w:r w:rsidRPr="00876FC1">
              <w:rPr>
                <w:rFonts w:cs="Times"/>
                <w:iCs/>
              </w:rPr>
              <w:t>Note: This does not mean all legacy HARQ-ACK feedback mechanism will be supported.</w:t>
            </w:r>
          </w:p>
        </w:tc>
      </w:tr>
    </w:tbl>
    <w:p w14:paraId="47A59E9D" w14:textId="136E69E8" w:rsidR="009571EC" w:rsidRDefault="000E76CC" w:rsidP="00710B2D">
      <w:pPr>
        <w:rPr>
          <w:lang w:eastAsia="zh-CN"/>
        </w:rPr>
      </w:pPr>
      <w:bookmarkStart w:id="2" w:name="_Ref114518823"/>
      <w:r>
        <w:rPr>
          <w:lang w:eastAsia="zh-CN"/>
        </w:rPr>
        <w:t>In our view, t</w:t>
      </w:r>
      <w:r w:rsidR="00EC2B99">
        <w:rPr>
          <w:lang w:eastAsia="zh-CN"/>
        </w:rPr>
        <w:t xml:space="preserve">he link quality from </w:t>
      </w:r>
      <w:proofErr w:type="spellStart"/>
      <w:r w:rsidR="00EC2B99">
        <w:rPr>
          <w:lang w:eastAsia="zh-CN"/>
        </w:rPr>
        <w:t>gNB</w:t>
      </w:r>
      <w:proofErr w:type="spellEnd"/>
      <w:r w:rsidR="00EC2B99">
        <w:rPr>
          <w:lang w:eastAsia="zh-CN"/>
        </w:rPr>
        <w:t xml:space="preserve"> to NCR is expected to be </w:t>
      </w:r>
      <w:r w:rsidR="002E00CA">
        <w:rPr>
          <w:lang w:eastAsia="zh-CN"/>
        </w:rPr>
        <w:t>above 10s dB</w:t>
      </w:r>
      <w:r w:rsidR="00130950">
        <w:rPr>
          <w:lang w:eastAsia="zh-CN"/>
        </w:rPr>
        <w:t xml:space="preserve"> such as to support 16QAM or higher</w:t>
      </w:r>
      <w:r w:rsidR="00EC2B99">
        <w:rPr>
          <w:lang w:eastAsia="zh-CN"/>
        </w:rPr>
        <w:t xml:space="preserve"> </w:t>
      </w:r>
      <w:r w:rsidR="00130950">
        <w:rPr>
          <w:lang w:eastAsia="zh-CN"/>
        </w:rPr>
        <w:t>modulation</w:t>
      </w:r>
      <w:r w:rsidR="002647D9">
        <w:rPr>
          <w:lang w:eastAsia="zh-CN"/>
        </w:rPr>
        <w:t>s</w:t>
      </w:r>
      <w:r w:rsidR="00130950">
        <w:rPr>
          <w:lang w:eastAsia="zh-CN"/>
        </w:rPr>
        <w:t xml:space="preserve"> </w:t>
      </w:r>
      <w:r w:rsidR="002647D9">
        <w:rPr>
          <w:lang w:eastAsia="zh-CN"/>
        </w:rPr>
        <w:t xml:space="preserve">which are </w:t>
      </w:r>
      <w:r w:rsidR="00130950">
        <w:rPr>
          <w:lang w:eastAsia="zh-CN"/>
        </w:rPr>
        <w:t>required by</w:t>
      </w:r>
      <w:r w:rsidR="00EC2B99">
        <w:rPr>
          <w:lang w:eastAsia="zh-CN"/>
        </w:rPr>
        <w:t xml:space="preserve"> UE. </w:t>
      </w:r>
      <w:r w:rsidR="000909F4">
        <w:rPr>
          <w:lang w:eastAsia="zh-CN"/>
        </w:rPr>
        <w:t xml:space="preserve">And </w:t>
      </w:r>
      <w:r w:rsidR="00935033">
        <w:rPr>
          <w:lang w:eastAsia="zh-CN"/>
        </w:rPr>
        <w:t>such a</w:t>
      </w:r>
      <w:r w:rsidR="000909F4">
        <w:rPr>
          <w:lang w:eastAsia="zh-CN"/>
        </w:rPr>
        <w:t xml:space="preserve"> link quality is </w:t>
      </w:r>
      <w:r w:rsidR="00935033">
        <w:rPr>
          <w:lang w:eastAsia="zh-CN"/>
        </w:rPr>
        <w:t xml:space="preserve">expected to </w:t>
      </w:r>
      <w:r w:rsidR="005D4984">
        <w:rPr>
          <w:lang w:eastAsia="zh-CN"/>
        </w:rPr>
        <w:t>achieve</w:t>
      </w:r>
      <w:r w:rsidR="00935033">
        <w:rPr>
          <w:lang w:eastAsia="zh-CN"/>
        </w:rPr>
        <w:t xml:space="preserve"> quite </w:t>
      </w:r>
      <w:r w:rsidR="00CA3E7B">
        <w:rPr>
          <w:lang w:eastAsia="zh-CN"/>
        </w:rPr>
        <w:t>a lower</w:t>
      </w:r>
      <w:r w:rsidR="00935033">
        <w:rPr>
          <w:lang w:eastAsia="zh-CN"/>
        </w:rPr>
        <w:t xml:space="preserve"> </w:t>
      </w:r>
      <w:r w:rsidR="00CA3E7B">
        <w:rPr>
          <w:lang w:eastAsia="zh-CN"/>
        </w:rPr>
        <w:t xml:space="preserve">error probability for PDCCH which is based on only QPSK modulation. </w:t>
      </w:r>
    </w:p>
    <w:p w14:paraId="76A4C571" w14:textId="7137B736" w:rsidR="00706FA1" w:rsidRPr="007B6BF1" w:rsidRDefault="00706FA1" w:rsidP="00706FA1">
      <w:pPr>
        <w:rPr>
          <w:i/>
        </w:rPr>
      </w:pPr>
      <w:bookmarkStart w:id="3" w:name="_Ref117847215"/>
      <w:r w:rsidRPr="007B6BF1">
        <w:rPr>
          <w:b/>
          <w:i/>
        </w:rPr>
        <w:t xml:space="preserve">Observation </w:t>
      </w:r>
      <w:r w:rsidRPr="007B6BF1">
        <w:rPr>
          <w:b/>
          <w:i/>
        </w:rPr>
        <w:fldChar w:fldCharType="begin"/>
      </w:r>
      <w:r w:rsidRPr="007B6BF1">
        <w:rPr>
          <w:b/>
          <w:i/>
        </w:rPr>
        <w:instrText xml:space="preserve"> SEQ Observation \* ARABIC </w:instrText>
      </w:r>
      <w:r w:rsidRPr="007B6BF1">
        <w:rPr>
          <w:b/>
          <w:i/>
        </w:rPr>
        <w:fldChar w:fldCharType="separate"/>
      </w:r>
      <w:r w:rsidR="00F73FB7">
        <w:rPr>
          <w:b/>
          <w:i/>
          <w:noProof/>
        </w:rPr>
        <w:t>1</w:t>
      </w:r>
      <w:r w:rsidRPr="007B6BF1">
        <w:rPr>
          <w:b/>
          <w:i/>
        </w:rPr>
        <w:fldChar w:fldCharType="end"/>
      </w:r>
      <w:r w:rsidRPr="007B6BF1">
        <w:rPr>
          <w:i/>
        </w:rPr>
        <w:t xml:space="preserve">: </w:t>
      </w:r>
      <w:r>
        <w:rPr>
          <w:i/>
        </w:rPr>
        <w:t xml:space="preserve">The link between </w:t>
      </w:r>
      <w:proofErr w:type="spellStart"/>
      <w:r>
        <w:rPr>
          <w:i/>
        </w:rPr>
        <w:t>gNB</w:t>
      </w:r>
      <w:proofErr w:type="spellEnd"/>
      <w:r>
        <w:rPr>
          <w:i/>
        </w:rPr>
        <w:t xml:space="preserve"> and NCR is expected to provide quite a low error probability for PDCCH of C-link</w:t>
      </w:r>
      <w:r w:rsidRPr="00DC6C49">
        <w:rPr>
          <w:i/>
        </w:rPr>
        <w:t>.</w:t>
      </w:r>
      <w:bookmarkEnd w:id="3"/>
      <w:r w:rsidR="00AE2A7C">
        <w:rPr>
          <w:i/>
        </w:rPr>
        <w:t xml:space="preserve"> </w:t>
      </w:r>
    </w:p>
    <w:p w14:paraId="0AE89B14" w14:textId="77777777" w:rsidR="00FE66DD" w:rsidRDefault="00FE66DD" w:rsidP="00FE66DD">
      <w:pPr>
        <w:rPr>
          <w:lang w:eastAsia="zh-CN"/>
        </w:rPr>
      </w:pPr>
      <w:r>
        <w:rPr>
          <w:lang w:eastAsia="zh-CN"/>
        </w:rPr>
        <w:t xml:space="preserve">Besides, HARQ-ACK of PDCCH leads to negative impacts on the network performance with NCR, such as transmission delay, increased PUCCH overhead, and increased </w:t>
      </w:r>
      <w:proofErr w:type="spellStart"/>
      <w:r>
        <w:rPr>
          <w:lang w:eastAsia="zh-CN"/>
        </w:rPr>
        <w:t>gNB</w:t>
      </w:r>
      <w:proofErr w:type="spellEnd"/>
      <w:r>
        <w:rPr>
          <w:lang w:eastAsia="zh-CN"/>
        </w:rPr>
        <w:t xml:space="preserve">/NCR complexity. </w:t>
      </w:r>
    </w:p>
    <w:p w14:paraId="1891FEAC" w14:textId="09E79F54" w:rsidR="00FE66DD" w:rsidRDefault="00FE66DD" w:rsidP="00FE66DD">
      <w:pPr>
        <w:rPr>
          <w:rFonts w:cs="Times"/>
          <w:iCs/>
        </w:rPr>
      </w:pPr>
      <w:bookmarkStart w:id="4" w:name="_Ref118472145"/>
      <w:r w:rsidRPr="007B6BF1">
        <w:rPr>
          <w:b/>
          <w:i/>
        </w:rPr>
        <w:t xml:space="preserve">Observation </w:t>
      </w:r>
      <w:r w:rsidRPr="007B6BF1">
        <w:rPr>
          <w:b/>
          <w:i/>
        </w:rPr>
        <w:fldChar w:fldCharType="begin"/>
      </w:r>
      <w:r w:rsidRPr="007B6BF1">
        <w:rPr>
          <w:b/>
          <w:i/>
        </w:rPr>
        <w:instrText xml:space="preserve"> SEQ Observation \* ARABIC </w:instrText>
      </w:r>
      <w:r w:rsidRPr="007B6BF1">
        <w:rPr>
          <w:b/>
          <w:i/>
        </w:rPr>
        <w:fldChar w:fldCharType="separate"/>
      </w:r>
      <w:r w:rsidR="00F73FB7">
        <w:rPr>
          <w:b/>
          <w:i/>
          <w:noProof/>
        </w:rPr>
        <w:t>2</w:t>
      </w:r>
      <w:r w:rsidRPr="007B6BF1">
        <w:rPr>
          <w:b/>
          <w:i/>
        </w:rPr>
        <w:fldChar w:fldCharType="end"/>
      </w:r>
      <w:r w:rsidRPr="007B6BF1">
        <w:rPr>
          <w:i/>
        </w:rPr>
        <w:t xml:space="preserve">: </w:t>
      </w:r>
      <w:r>
        <w:rPr>
          <w:i/>
        </w:rPr>
        <w:t xml:space="preserve">HARQ-ACK feedback of PDCCH </w:t>
      </w:r>
      <w:r w:rsidRPr="005C7C15">
        <w:rPr>
          <w:i/>
        </w:rPr>
        <w:t>carrying the side control information</w:t>
      </w:r>
      <w:r>
        <w:rPr>
          <w:i/>
        </w:rPr>
        <w:t xml:space="preserve"> leads to transmission delay, </w:t>
      </w:r>
      <w:r w:rsidRPr="005C7C15">
        <w:rPr>
          <w:i/>
        </w:rPr>
        <w:t xml:space="preserve">increased PUCCH overhead, and increased </w:t>
      </w:r>
      <w:proofErr w:type="spellStart"/>
      <w:r w:rsidRPr="005C7C15">
        <w:rPr>
          <w:i/>
        </w:rPr>
        <w:t>gNB</w:t>
      </w:r>
      <w:proofErr w:type="spellEnd"/>
      <w:r w:rsidRPr="005C7C15">
        <w:rPr>
          <w:i/>
        </w:rPr>
        <w:t>/NCR complexity</w:t>
      </w:r>
      <w:r>
        <w:rPr>
          <w:i/>
        </w:rPr>
        <w:t xml:space="preserve"> for the network.</w:t>
      </w:r>
      <w:bookmarkEnd w:id="4"/>
      <w:r>
        <w:rPr>
          <w:i/>
        </w:rPr>
        <w:t xml:space="preserve"> </w:t>
      </w:r>
    </w:p>
    <w:p w14:paraId="6C425B99" w14:textId="654B46A7" w:rsidR="00DD764B" w:rsidRDefault="00E8649D" w:rsidP="00710B2D">
      <w:pPr>
        <w:rPr>
          <w:rFonts w:cs="Times"/>
          <w:iCs/>
        </w:rPr>
      </w:pPr>
      <w:r>
        <w:rPr>
          <w:lang w:eastAsia="zh-CN"/>
        </w:rPr>
        <w:t>Moreover</w:t>
      </w:r>
      <w:r w:rsidR="000A59A1">
        <w:rPr>
          <w:lang w:eastAsia="zh-CN"/>
        </w:rPr>
        <w:t xml:space="preserve">, </w:t>
      </w:r>
      <w:r w:rsidR="003E26D2">
        <w:rPr>
          <w:lang w:eastAsia="zh-CN"/>
        </w:rPr>
        <w:t xml:space="preserve">the NCR-MT </w:t>
      </w:r>
      <w:r w:rsidR="000E1EF9">
        <w:rPr>
          <w:lang w:eastAsia="zh-CN"/>
        </w:rPr>
        <w:t xml:space="preserve">HARQ-ACK </w:t>
      </w:r>
      <w:r w:rsidR="003E26D2">
        <w:rPr>
          <w:lang w:eastAsia="zh-CN"/>
        </w:rPr>
        <w:t xml:space="preserve">message </w:t>
      </w:r>
      <w:r w:rsidR="009921FF">
        <w:rPr>
          <w:lang w:eastAsia="zh-CN"/>
        </w:rPr>
        <w:t>may</w:t>
      </w:r>
      <w:r w:rsidR="000E1EF9">
        <w:rPr>
          <w:lang w:eastAsia="zh-CN"/>
        </w:rPr>
        <w:t xml:space="preserve"> </w:t>
      </w:r>
      <w:r w:rsidR="00085654">
        <w:rPr>
          <w:lang w:eastAsia="zh-CN"/>
        </w:rPr>
        <w:t xml:space="preserve">be </w:t>
      </w:r>
      <w:r w:rsidR="00C131CD">
        <w:rPr>
          <w:lang w:eastAsia="zh-CN"/>
        </w:rPr>
        <w:t>in</w:t>
      </w:r>
      <w:r w:rsidR="006114F6">
        <w:rPr>
          <w:lang w:eastAsia="zh-CN"/>
        </w:rPr>
        <w:t>correctly received</w:t>
      </w:r>
      <w:r w:rsidR="0003394F">
        <w:rPr>
          <w:lang w:eastAsia="zh-CN"/>
        </w:rPr>
        <w:t xml:space="preserve"> or missed</w:t>
      </w:r>
      <w:r w:rsidR="006114F6">
        <w:rPr>
          <w:lang w:eastAsia="zh-CN"/>
        </w:rPr>
        <w:t xml:space="preserve"> by </w:t>
      </w:r>
      <w:proofErr w:type="spellStart"/>
      <w:r w:rsidR="006114F6">
        <w:rPr>
          <w:lang w:eastAsia="zh-CN"/>
        </w:rPr>
        <w:t>gNB</w:t>
      </w:r>
      <w:proofErr w:type="spellEnd"/>
      <w:r w:rsidR="00763C21">
        <w:rPr>
          <w:lang w:eastAsia="zh-CN"/>
        </w:rPr>
        <w:t xml:space="preserve">, as shown by </w:t>
      </w:r>
      <w:r w:rsidR="00763C21" w:rsidRPr="00190080">
        <w:rPr>
          <w:lang w:eastAsia="zh-CN"/>
        </w:rPr>
        <w:fldChar w:fldCharType="begin"/>
      </w:r>
      <w:r w:rsidR="00763C21" w:rsidRPr="00190080">
        <w:rPr>
          <w:lang w:eastAsia="zh-CN"/>
        </w:rPr>
        <w:instrText xml:space="preserve"> REF _Ref117796585 \h  \* MERGEFORMAT </w:instrText>
      </w:r>
      <w:r w:rsidR="00763C21" w:rsidRPr="00190080">
        <w:rPr>
          <w:lang w:eastAsia="zh-CN"/>
        </w:rPr>
      </w:r>
      <w:r w:rsidR="00763C21" w:rsidRPr="00190080">
        <w:rPr>
          <w:lang w:eastAsia="zh-CN"/>
        </w:rPr>
        <w:fldChar w:fldCharType="separate"/>
      </w:r>
      <w:r w:rsidR="00F73FB7" w:rsidRPr="00F73FB7">
        <w:rPr>
          <w:lang w:eastAsia="zh-CN"/>
        </w:rPr>
        <w:t>Figure 1</w:t>
      </w:r>
      <w:r w:rsidR="00763C21" w:rsidRPr="00190080">
        <w:rPr>
          <w:lang w:eastAsia="zh-CN"/>
        </w:rPr>
        <w:fldChar w:fldCharType="end"/>
      </w:r>
      <w:r w:rsidR="00763C21">
        <w:rPr>
          <w:lang w:eastAsia="zh-CN"/>
        </w:rPr>
        <w:t xml:space="preserve">. </w:t>
      </w:r>
      <w:r w:rsidR="009921FF">
        <w:rPr>
          <w:lang w:eastAsia="zh-CN"/>
        </w:rPr>
        <w:t>And t</w:t>
      </w:r>
      <w:r w:rsidR="00763C21">
        <w:rPr>
          <w:lang w:eastAsia="zh-CN"/>
        </w:rPr>
        <w:t>he HARQ-</w:t>
      </w:r>
      <w:r w:rsidR="00DC2F01">
        <w:rPr>
          <w:lang w:eastAsia="zh-CN"/>
        </w:rPr>
        <w:t>A</w:t>
      </w:r>
      <w:r w:rsidR="00763C21">
        <w:rPr>
          <w:lang w:eastAsia="zh-CN"/>
        </w:rPr>
        <w:t xml:space="preserve">CK message transmission failure probability </w:t>
      </w:r>
      <w:r w:rsidR="009921FF">
        <w:rPr>
          <w:lang w:eastAsia="zh-CN"/>
        </w:rPr>
        <w:t xml:space="preserve">is expected to be </w:t>
      </w:r>
      <w:r w:rsidR="00702901">
        <w:rPr>
          <w:lang w:eastAsia="zh-CN"/>
        </w:rPr>
        <w:t>much higher than the PDCCH error probability</w:t>
      </w:r>
      <w:r w:rsidR="009921FF">
        <w:rPr>
          <w:lang w:eastAsia="zh-CN"/>
        </w:rPr>
        <w:t xml:space="preserve">, due to the fact that the uplink </w:t>
      </w:r>
      <w:r w:rsidR="00C6600F">
        <w:rPr>
          <w:lang w:eastAsia="zh-CN"/>
        </w:rPr>
        <w:t xml:space="preserve">performance </w:t>
      </w:r>
      <w:r w:rsidR="009921FF">
        <w:rPr>
          <w:lang w:eastAsia="zh-CN"/>
        </w:rPr>
        <w:t>is much worse than downlink (e.g., PDCCH) in FR2</w:t>
      </w:r>
      <w:r w:rsidR="007004CF">
        <w:rPr>
          <w:lang w:eastAsia="zh-CN"/>
        </w:rPr>
        <w:t xml:space="preserve"> </w:t>
      </w:r>
      <w:r w:rsidR="007004CF">
        <w:rPr>
          <w:lang w:eastAsia="zh-CN"/>
        </w:rPr>
        <w:fldChar w:fldCharType="begin"/>
      </w:r>
      <w:r w:rsidR="007004CF">
        <w:rPr>
          <w:lang w:eastAsia="zh-CN"/>
        </w:rPr>
        <w:instrText xml:space="preserve"> REF _Ref99891942 \r \h </w:instrText>
      </w:r>
      <w:r w:rsidR="007004CF">
        <w:rPr>
          <w:lang w:eastAsia="zh-CN"/>
        </w:rPr>
      </w:r>
      <w:r w:rsidR="007004CF">
        <w:rPr>
          <w:lang w:eastAsia="zh-CN"/>
        </w:rPr>
        <w:fldChar w:fldCharType="separate"/>
      </w:r>
      <w:r w:rsidR="00F73FB7">
        <w:rPr>
          <w:lang w:eastAsia="zh-CN"/>
        </w:rPr>
        <w:t>[2]</w:t>
      </w:r>
      <w:r w:rsidR="007004CF">
        <w:rPr>
          <w:lang w:eastAsia="zh-CN"/>
        </w:rPr>
        <w:fldChar w:fldCharType="end"/>
      </w:r>
      <w:r w:rsidR="009921FF">
        <w:rPr>
          <w:lang w:eastAsia="zh-CN"/>
        </w:rPr>
        <w:t>.</w:t>
      </w:r>
      <w:r w:rsidR="006114F6">
        <w:rPr>
          <w:lang w:eastAsia="zh-CN"/>
        </w:rPr>
        <w:t xml:space="preserve"> </w:t>
      </w:r>
      <w:r w:rsidR="00B556FD">
        <w:rPr>
          <w:lang w:eastAsia="zh-CN"/>
        </w:rPr>
        <w:t xml:space="preserve">The </w:t>
      </w:r>
      <w:r w:rsidR="00490545">
        <w:rPr>
          <w:lang w:eastAsia="zh-CN"/>
        </w:rPr>
        <w:t>mismatch</w:t>
      </w:r>
      <w:r w:rsidR="00C131CD">
        <w:rPr>
          <w:lang w:eastAsia="zh-CN"/>
        </w:rPr>
        <w:t xml:space="preserve"> between </w:t>
      </w:r>
      <w:proofErr w:type="spellStart"/>
      <w:r w:rsidR="00C131CD">
        <w:rPr>
          <w:lang w:eastAsia="zh-CN"/>
        </w:rPr>
        <w:t>gNB</w:t>
      </w:r>
      <w:proofErr w:type="spellEnd"/>
      <w:r w:rsidR="00C131CD">
        <w:rPr>
          <w:lang w:eastAsia="zh-CN"/>
        </w:rPr>
        <w:t xml:space="preserve"> and NCR</w:t>
      </w:r>
      <w:r w:rsidR="00710ACC">
        <w:rPr>
          <w:lang w:eastAsia="zh-CN"/>
        </w:rPr>
        <w:t xml:space="preserve"> </w:t>
      </w:r>
      <w:r w:rsidR="005671B4">
        <w:rPr>
          <w:rFonts w:hint="eastAsia"/>
          <w:lang w:eastAsia="zh-CN"/>
        </w:rPr>
        <w:t>may</w:t>
      </w:r>
      <w:r w:rsidR="005671B4">
        <w:rPr>
          <w:lang w:eastAsia="zh-CN"/>
        </w:rPr>
        <w:t xml:space="preserve"> lead to undesirable NCR operations</w:t>
      </w:r>
      <w:r w:rsidR="00C131CD">
        <w:rPr>
          <w:lang w:eastAsia="zh-CN"/>
        </w:rPr>
        <w:t xml:space="preserve">. </w:t>
      </w:r>
      <w:r w:rsidR="00B556FD">
        <w:rPr>
          <w:lang w:eastAsia="zh-CN"/>
        </w:rPr>
        <w:t xml:space="preserve">For </w:t>
      </w:r>
      <w:proofErr w:type="gramStart"/>
      <w:r w:rsidR="00B556FD">
        <w:rPr>
          <w:lang w:eastAsia="zh-CN"/>
        </w:rPr>
        <w:t>example</w:t>
      </w:r>
      <w:proofErr w:type="gramEnd"/>
      <w:r w:rsidR="00F64964">
        <w:rPr>
          <w:lang w:eastAsia="zh-CN"/>
        </w:rPr>
        <w:t xml:space="preserve"> in </w:t>
      </w:r>
      <w:r w:rsidR="00F64964" w:rsidRPr="00F64964">
        <w:rPr>
          <w:lang w:eastAsia="zh-CN"/>
        </w:rPr>
        <w:fldChar w:fldCharType="begin"/>
      </w:r>
      <w:r w:rsidR="00F64964" w:rsidRPr="00F64964">
        <w:rPr>
          <w:lang w:eastAsia="zh-CN"/>
        </w:rPr>
        <w:instrText xml:space="preserve"> REF _Ref117799865 \h  \* MERGEFORMAT </w:instrText>
      </w:r>
      <w:r w:rsidR="00F64964" w:rsidRPr="00F64964">
        <w:rPr>
          <w:lang w:eastAsia="zh-CN"/>
        </w:rPr>
      </w:r>
      <w:r w:rsidR="00F64964" w:rsidRPr="00F64964">
        <w:rPr>
          <w:lang w:eastAsia="zh-CN"/>
        </w:rPr>
        <w:fldChar w:fldCharType="separate"/>
      </w:r>
      <w:r w:rsidR="00F73FB7" w:rsidRPr="00F73FB7">
        <w:rPr>
          <w:lang w:eastAsia="zh-CN"/>
        </w:rPr>
        <w:t xml:space="preserve">Figure </w:t>
      </w:r>
      <w:r w:rsidR="00F73FB7" w:rsidRPr="00F73FB7">
        <w:rPr>
          <w:noProof/>
          <w:lang w:eastAsia="zh-CN"/>
        </w:rPr>
        <w:t>2</w:t>
      </w:r>
      <w:r w:rsidR="00F64964" w:rsidRPr="00F64964">
        <w:rPr>
          <w:lang w:eastAsia="zh-CN"/>
        </w:rPr>
        <w:fldChar w:fldCharType="end"/>
      </w:r>
      <w:r w:rsidR="00B556FD">
        <w:rPr>
          <w:lang w:eastAsia="zh-CN"/>
        </w:rPr>
        <w:t xml:space="preserve">, </w:t>
      </w:r>
      <w:r w:rsidR="007F463B">
        <w:rPr>
          <w:lang w:eastAsia="zh-CN"/>
        </w:rPr>
        <w:t xml:space="preserve">a </w:t>
      </w:r>
      <w:proofErr w:type="spellStart"/>
      <w:r w:rsidR="007F463B">
        <w:rPr>
          <w:lang w:eastAsia="zh-CN"/>
        </w:rPr>
        <w:t>gNB</w:t>
      </w:r>
      <w:proofErr w:type="spellEnd"/>
      <w:r w:rsidR="007F463B">
        <w:rPr>
          <w:lang w:eastAsia="zh-CN"/>
        </w:rPr>
        <w:t xml:space="preserve"> transmits a </w:t>
      </w:r>
      <w:r w:rsidR="00686811">
        <w:rPr>
          <w:lang w:eastAsia="zh-CN"/>
        </w:rPr>
        <w:t>PDCCH carrying</w:t>
      </w:r>
      <w:r w:rsidR="00686811" w:rsidRPr="002A1F78">
        <w:rPr>
          <w:rFonts w:cs="Times"/>
          <w:iCs/>
        </w:rPr>
        <w:t xml:space="preserve"> </w:t>
      </w:r>
      <w:r w:rsidR="00686811" w:rsidRPr="00876FC1">
        <w:rPr>
          <w:rFonts w:cs="Times"/>
          <w:iCs/>
        </w:rPr>
        <w:t>side control information</w:t>
      </w:r>
      <w:r w:rsidR="007F463B">
        <w:rPr>
          <w:rFonts w:cs="Times"/>
          <w:iCs/>
        </w:rPr>
        <w:t xml:space="preserve"> </w:t>
      </w:r>
      <w:r w:rsidR="00710ACC">
        <w:rPr>
          <w:rFonts w:cs="Times"/>
          <w:iCs/>
        </w:rPr>
        <w:t xml:space="preserve">to a </w:t>
      </w:r>
      <w:r w:rsidR="00686811">
        <w:rPr>
          <w:rFonts w:cs="Times"/>
          <w:iCs/>
        </w:rPr>
        <w:t>NCR</w:t>
      </w:r>
      <w:r w:rsidR="007F463B">
        <w:rPr>
          <w:rFonts w:cs="Times"/>
          <w:iCs/>
        </w:rPr>
        <w:t>,</w:t>
      </w:r>
      <w:r w:rsidR="00686811">
        <w:rPr>
          <w:rFonts w:cs="Times"/>
          <w:iCs/>
        </w:rPr>
        <w:t xml:space="preserve"> and </w:t>
      </w:r>
      <w:r w:rsidR="00710ACC">
        <w:rPr>
          <w:rFonts w:cs="Times"/>
          <w:iCs/>
        </w:rPr>
        <w:t>NCR-MT decod</w:t>
      </w:r>
      <w:r w:rsidR="005671B4">
        <w:rPr>
          <w:rFonts w:cs="Times"/>
          <w:iCs/>
        </w:rPr>
        <w:t>e</w:t>
      </w:r>
      <w:r w:rsidR="00710ACC">
        <w:rPr>
          <w:rFonts w:cs="Times"/>
          <w:iCs/>
        </w:rPr>
        <w:t xml:space="preserve"> the PDDCH </w:t>
      </w:r>
      <w:r w:rsidR="005671B4">
        <w:rPr>
          <w:rFonts w:cs="Times"/>
          <w:iCs/>
        </w:rPr>
        <w:t xml:space="preserve">successfully </w:t>
      </w:r>
      <w:r w:rsidR="007F463B">
        <w:rPr>
          <w:rFonts w:cs="Times"/>
          <w:iCs/>
        </w:rPr>
        <w:t xml:space="preserve">but </w:t>
      </w:r>
      <w:r w:rsidR="00710ACC">
        <w:rPr>
          <w:rFonts w:cs="Times"/>
          <w:iCs/>
        </w:rPr>
        <w:t>its</w:t>
      </w:r>
      <w:r w:rsidR="007F463B">
        <w:rPr>
          <w:rFonts w:cs="Times"/>
          <w:iCs/>
        </w:rPr>
        <w:t xml:space="preserve"> </w:t>
      </w:r>
      <w:r w:rsidR="00686811">
        <w:rPr>
          <w:rFonts w:cs="Times"/>
          <w:iCs/>
        </w:rPr>
        <w:t xml:space="preserve">HARQ-ACK is </w:t>
      </w:r>
      <w:r w:rsidR="0067217F">
        <w:rPr>
          <w:rFonts w:cs="Times"/>
          <w:iCs/>
        </w:rPr>
        <w:t xml:space="preserve">missed at </w:t>
      </w:r>
      <w:proofErr w:type="spellStart"/>
      <w:r w:rsidR="0067217F">
        <w:rPr>
          <w:rFonts w:cs="Times"/>
          <w:iCs/>
        </w:rPr>
        <w:t>gNB</w:t>
      </w:r>
      <w:proofErr w:type="spellEnd"/>
      <w:r w:rsidR="00686811">
        <w:rPr>
          <w:rFonts w:cs="Times"/>
          <w:iCs/>
        </w:rPr>
        <w:t xml:space="preserve">. </w:t>
      </w:r>
      <w:r w:rsidR="009A6888">
        <w:rPr>
          <w:rFonts w:cs="Times"/>
          <w:iCs/>
        </w:rPr>
        <w:t xml:space="preserve">In this case, NCR forwards signal while </w:t>
      </w:r>
      <w:proofErr w:type="spellStart"/>
      <w:r w:rsidR="009A6888">
        <w:rPr>
          <w:rFonts w:cs="Times"/>
          <w:iCs/>
        </w:rPr>
        <w:t>gNB</w:t>
      </w:r>
      <w:proofErr w:type="spellEnd"/>
      <w:r w:rsidR="009A6888">
        <w:rPr>
          <w:rFonts w:cs="Times"/>
          <w:iCs/>
        </w:rPr>
        <w:t xml:space="preserve"> assumes there is no forwarding at the PDCCH indicated time. As a result, </w:t>
      </w:r>
      <w:r w:rsidR="0067217F">
        <w:rPr>
          <w:rFonts w:cs="Times"/>
          <w:iCs/>
        </w:rPr>
        <w:t>NCR-</w:t>
      </w:r>
      <w:proofErr w:type="spellStart"/>
      <w:r w:rsidR="0067217F">
        <w:rPr>
          <w:rFonts w:cs="Times"/>
          <w:iCs/>
        </w:rPr>
        <w:t>Fwd</w:t>
      </w:r>
      <w:proofErr w:type="spellEnd"/>
      <w:r w:rsidR="0067217F">
        <w:rPr>
          <w:rFonts w:cs="Times"/>
          <w:iCs/>
        </w:rPr>
        <w:t xml:space="preserve"> will forwards </w:t>
      </w:r>
      <w:r w:rsidR="00FE4079">
        <w:rPr>
          <w:rFonts w:cs="Times"/>
          <w:iCs/>
        </w:rPr>
        <w:t>unexpected</w:t>
      </w:r>
      <w:r w:rsidR="00AF2B41">
        <w:rPr>
          <w:rFonts w:cs="Times"/>
          <w:iCs/>
        </w:rPr>
        <w:t xml:space="preserve"> </w:t>
      </w:r>
      <w:r w:rsidR="0067217F">
        <w:rPr>
          <w:rFonts w:cs="Times"/>
          <w:iCs/>
        </w:rPr>
        <w:t xml:space="preserve">signal </w:t>
      </w:r>
      <w:r w:rsidR="00D2161D">
        <w:rPr>
          <w:rFonts w:cs="Times"/>
          <w:iCs/>
        </w:rPr>
        <w:t xml:space="preserve">and noise </w:t>
      </w:r>
      <w:r w:rsidR="0067217F">
        <w:rPr>
          <w:rFonts w:cs="Times"/>
          <w:iCs/>
        </w:rPr>
        <w:t xml:space="preserve">at </w:t>
      </w:r>
      <w:r w:rsidR="00FE4079">
        <w:rPr>
          <w:rFonts w:cs="Times"/>
          <w:iCs/>
        </w:rPr>
        <w:t>the indicated</w:t>
      </w:r>
      <w:r w:rsidR="0067217F">
        <w:rPr>
          <w:rFonts w:cs="Times"/>
          <w:iCs/>
        </w:rPr>
        <w:t xml:space="preserve"> time </w:t>
      </w:r>
      <w:r w:rsidR="00BF0536">
        <w:rPr>
          <w:rFonts w:cs="Times"/>
          <w:iCs/>
        </w:rPr>
        <w:t>slot</w:t>
      </w:r>
      <w:r w:rsidR="00D2161D">
        <w:rPr>
          <w:rFonts w:cs="Times"/>
          <w:iCs/>
        </w:rPr>
        <w:t xml:space="preserve">, which </w:t>
      </w:r>
      <w:r w:rsidR="005671B4">
        <w:rPr>
          <w:rFonts w:cs="Times"/>
          <w:iCs/>
        </w:rPr>
        <w:t>would generate</w:t>
      </w:r>
      <w:r w:rsidR="00D2161D">
        <w:rPr>
          <w:rFonts w:cs="Times"/>
          <w:iCs/>
        </w:rPr>
        <w:t xml:space="preserve"> interference for </w:t>
      </w:r>
      <w:proofErr w:type="spellStart"/>
      <w:r w:rsidR="00D2161D">
        <w:rPr>
          <w:rFonts w:cs="Times"/>
          <w:iCs/>
        </w:rPr>
        <w:t>gNB</w:t>
      </w:r>
      <w:proofErr w:type="spellEnd"/>
      <w:r w:rsidR="00D2161D">
        <w:rPr>
          <w:rFonts w:cs="Times"/>
          <w:iCs/>
        </w:rPr>
        <w:t xml:space="preserve"> reception</w:t>
      </w:r>
      <w:r w:rsidR="002D0617">
        <w:rPr>
          <w:rFonts w:cs="Times"/>
          <w:iCs/>
        </w:rPr>
        <w:t xml:space="preserve"> or transmission</w:t>
      </w:r>
      <w:r w:rsidR="002859AC">
        <w:rPr>
          <w:rFonts w:cs="Times"/>
          <w:iCs/>
        </w:rPr>
        <w:t xml:space="preserve"> for another UE</w:t>
      </w:r>
      <w:r w:rsidR="0067217F">
        <w:rPr>
          <w:rFonts w:cs="Times"/>
          <w:iCs/>
        </w:rPr>
        <w:t xml:space="preserve">. </w:t>
      </w:r>
    </w:p>
    <w:p w14:paraId="5425EDBB" w14:textId="6CF03721" w:rsidR="001D1070" w:rsidRDefault="001D1070" w:rsidP="00710B2D">
      <w:pPr>
        <w:rPr>
          <w:rFonts w:cs="Times"/>
          <w:iCs/>
        </w:rPr>
      </w:pPr>
      <w:bookmarkStart w:id="5" w:name="_Ref117847219"/>
      <w:r w:rsidRPr="007B6BF1">
        <w:rPr>
          <w:b/>
          <w:i/>
        </w:rPr>
        <w:t xml:space="preserve">Observation </w:t>
      </w:r>
      <w:r w:rsidRPr="007B6BF1">
        <w:rPr>
          <w:b/>
          <w:i/>
        </w:rPr>
        <w:fldChar w:fldCharType="begin"/>
      </w:r>
      <w:r w:rsidRPr="007B6BF1">
        <w:rPr>
          <w:b/>
          <w:i/>
        </w:rPr>
        <w:instrText xml:space="preserve"> SEQ Observation \* ARABIC </w:instrText>
      </w:r>
      <w:r w:rsidRPr="007B6BF1">
        <w:rPr>
          <w:b/>
          <w:i/>
        </w:rPr>
        <w:fldChar w:fldCharType="separate"/>
      </w:r>
      <w:r w:rsidR="00F73FB7">
        <w:rPr>
          <w:b/>
          <w:i/>
          <w:noProof/>
        </w:rPr>
        <w:t>3</w:t>
      </w:r>
      <w:r w:rsidRPr="007B6BF1">
        <w:rPr>
          <w:b/>
          <w:i/>
        </w:rPr>
        <w:fldChar w:fldCharType="end"/>
      </w:r>
      <w:r w:rsidRPr="007B6BF1">
        <w:rPr>
          <w:i/>
        </w:rPr>
        <w:t xml:space="preserve">: </w:t>
      </w:r>
      <w:r>
        <w:rPr>
          <w:i/>
        </w:rPr>
        <w:t xml:space="preserve">The </w:t>
      </w:r>
      <w:r w:rsidR="00EE308C">
        <w:rPr>
          <w:i/>
        </w:rPr>
        <w:t xml:space="preserve">error or miss detection probability of HARQ-ACK </w:t>
      </w:r>
      <w:r w:rsidR="005C7C15">
        <w:rPr>
          <w:i/>
        </w:rPr>
        <w:t xml:space="preserve">for PDCCH </w:t>
      </w:r>
      <w:r w:rsidR="00EE308C">
        <w:rPr>
          <w:i/>
        </w:rPr>
        <w:t>is expected to be higher than the error probability of PDCCH</w:t>
      </w:r>
      <w:r w:rsidR="00D56C48">
        <w:rPr>
          <w:i/>
        </w:rPr>
        <w:t xml:space="preserve">. </w:t>
      </w:r>
      <w:r w:rsidR="00F52B48">
        <w:rPr>
          <w:i/>
        </w:rPr>
        <w:t>If the HARQ-ACK is failed</w:t>
      </w:r>
      <w:r w:rsidR="00D56C48">
        <w:rPr>
          <w:i/>
        </w:rPr>
        <w:t xml:space="preserve">, NCR may forward unexpected signal and noise for </w:t>
      </w:r>
      <w:proofErr w:type="spellStart"/>
      <w:r w:rsidR="00D56C48">
        <w:rPr>
          <w:i/>
        </w:rPr>
        <w:t>gNB</w:t>
      </w:r>
      <w:proofErr w:type="spellEnd"/>
      <w:r w:rsidR="00D56C48">
        <w:rPr>
          <w:i/>
        </w:rPr>
        <w:t xml:space="preserve">, which </w:t>
      </w:r>
      <w:r w:rsidR="00EE308C">
        <w:rPr>
          <w:i/>
        </w:rPr>
        <w:t>cause</w:t>
      </w:r>
      <w:r w:rsidR="00D56C48">
        <w:rPr>
          <w:i/>
        </w:rPr>
        <w:t>s</w:t>
      </w:r>
      <w:r w:rsidR="00EE308C">
        <w:rPr>
          <w:i/>
        </w:rPr>
        <w:t xml:space="preserve"> </w:t>
      </w:r>
      <w:r w:rsidR="0067217F">
        <w:rPr>
          <w:i/>
        </w:rPr>
        <w:t>interference for the network</w:t>
      </w:r>
      <w:r w:rsidRPr="00DC6C49">
        <w:rPr>
          <w:i/>
        </w:rPr>
        <w:t>.</w:t>
      </w:r>
      <w:bookmarkEnd w:id="5"/>
      <w:r>
        <w:rPr>
          <w:i/>
        </w:rPr>
        <w:t xml:space="preserve"> </w:t>
      </w:r>
    </w:p>
    <w:p w14:paraId="54254525" w14:textId="567FCEFE" w:rsidR="006B4178" w:rsidRDefault="00EF1787" w:rsidP="006B4178">
      <w:pPr>
        <w:jc w:val="center"/>
        <w:rPr>
          <w:rFonts w:cs="Times"/>
          <w:iCs/>
        </w:rPr>
      </w:pPr>
      <w:r>
        <w:rPr>
          <w:rFonts w:cs="Times"/>
          <w:iCs/>
          <w:noProof/>
          <w:lang w:eastAsia="zh-CN"/>
        </w:rPr>
        <w:lastRenderedPageBreak/>
        <w:drawing>
          <wp:inline distT="0" distB="0" distL="0" distR="0" wp14:anchorId="753A77D4" wp14:editId="2333EA6A">
            <wp:extent cx="5400000" cy="1389775"/>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00" cy="1389775"/>
                    </a:xfrm>
                    <a:prstGeom prst="rect">
                      <a:avLst/>
                    </a:prstGeom>
                    <a:noFill/>
                  </pic:spPr>
                </pic:pic>
              </a:graphicData>
            </a:graphic>
          </wp:inline>
        </w:drawing>
      </w:r>
    </w:p>
    <w:p w14:paraId="57073274" w14:textId="49B71055" w:rsidR="00702901" w:rsidRPr="00E86ABA" w:rsidRDefault="00E86ABA" w:rsidP="00E86ABA">
      <w:pPr>
        <w:jc w:val="center"/>
        <w:rPr>
          <w:lang w:eastAsia="zh-CN"/>
        </w:rPr>
      </w:pPr>
      <w:bookmarkStart w:id="6" w:name="_Ref117796585"/>
      <w:r w:rsidRPr="00190080">
        <w:rPr>
          <w:b/>
          <w:lang w:eastAsia="zh-CN"/>
        </w:rPr>
        <w:t xml:space="preserve">Figure </w:t>
      </w:r>
      <w:r w:rsidRPr="00190080">
        <w:rPr>
          <w:b/>
          <w:lang w:eastAsia="zh-CN"/>
        </w:rPr>
        <w:fldChar w:fldCharType="begin"/>
      </w:r>
      <w:r w:rsidRPr="00190080">
        <w:rPr>
          <w:b/>
          <w:lang w:eastAsia="zh-CN"/>
        </w:rPr>
        <w:instrText xml:space="preserve"> SEQ Figure \* ARABIC </w:instrText>
      </w:r>
      <w:r w:rsidRPr="00190080">
        <w:rPr>
          <w:b/>
          <w:lang w:eastAsia="zh-CN"/>
        </w:rPr>
        <w:fldChar w:fldCharType="separate"/>
      </w:r>
      <w:r w:rsidR="00F73FB7">
        <w:rPr>
          <w:b/>
          <w:noProof/>
          <w:lang w:eastAsia="zh-CN"/>
        </w:rPr>
        <w:t>1</w:t>
      </w:r>
      <w:r w:rsidRPr="00190080">
        <w:rPr>
          <w:b/>
          <w:lang w:eastAsia="zh-CN"/>
        </w:rPr>
        <w:fldChar w:fldCharType="end"/>
      </w:r>
      <w:bookmarkEnd w:id="6"/>
      <w:r>
        <w:rPr>
          <w:lang w:eastAsia="zh-CN"/>
        </w:rPr>
        <w:t xml:space="preserve"> </w:t>
      </w:r>
      <w:r w:rsidR="00C933AF">
        <w:rPr>
          <w:lang w:eastAsia="zh-CN"/>
        </w:rPr>
        <w:t>NCR-MT’s HARQ feedback</w:t>
      </w:r>
      <w:r>
        <w:rPr>
          <w:lang w:eastAsia="zh-CN"/>
        </w:rPr>
        <w:t xml:space="preserve"> </w:t>
      </w:r>
      <w:r w:rsidR="00902453">
        <w:rPr>
          <w:lang w:eastAsia="zh-CN"/>
        </w:rPr>
        <w:t xml:space="preserve">failed </w:t>
      </w:r>
    </w:p>
    <w:p w14:paraId="5EFEF208" w14:textId="77777777" w:rsidR="001218ED" w:rsidRDefault="001218ED" w:rsidP="00710B2D">
      <w:pPr>
        <w:rPr>
          <w:lang w:eastAsia="zh-CN"/>
        </w:rPr>
      </w:pPr>
    </w:p>
    <w:p w14:paraId="75980EB8" w14:textId="75EC3496" w:rsidR="001218ED" w:rsidRDefault="001218ED" w:rsidP="001218ED">
      <w:pPr>
        <w:jc w:val="center"/>
        <w:rPr>
          <w:lang w:eastAsia="zh-CN"/>
        </w:rPr>
      </w:pPr>
      <w:r>
        <w:rPr>
          <w:noProof/>
          <w:lang w:eastAsia="zh-CN"/>
        </w:rPr>
        <w:drawing>
          <wp:inline distT="0" distB="0" distL="0" distR="0" wp14:anchorId="4DC145F5" wp14:editId="6D913005">
            <wp:extent cx="3456940" cy="139636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56940" cy="1396365"/>
                    </a:xfrm>
                    <a:prstGeom prst="rect">
                      <a:avLst/>
                    </a:prstGeom>
                    <a:noFill/>
                  </pic:spPr>
                </pic:pic>
              </a:graphicData>
            </a:graphic>
          </wp:inline>
        </w:drawing>
      </w:r>
    </w:p>
    <w:p w14:paraId="01AA599A" w14:textId="123C1636" w:rsidR="001218ED" w:rsidRPr="001218ED" w:rsidRDefault="001218ED" w:rsidP="001218ED">
      <w:pPr>
        <w:jc w:val="center"/>
        <w:rPr>
          <w:lang w:eastAsia="zh-CN"/>
        </w:rPr>
      </w:pPr>
      <w:bookmarkStart w:id="7" w:name="_Ref117799865"/>
      <w:r w:rsidRPr="00190080">
        <w:rPr>
          <w:b/>
          <w:lang w:eastAsia="zh-CN"/>
        </w:rPr>
        <w:t xml:space="preserve">Figure </w:t>
      </w:r>
      <w:r w:rsidRPr="00190080">
        <w:rPr>
          <w:b/>
          <w:lang w:eastAsia="zh-CN"/>
        </w:rPr>
        <w:fldChar w:fldCharType="begin"/>
      </w:r>
      <w:r w:rsidRPr="00190080">
        <w:rPr>
          <w:b/>
          <w:lang w:eastAsia="zh-CN"/>
        </w:rPr>
        <w:instrText xml:space="preserve"> SEQ Figure \* ARABIC </w:instrText>
      </w:r>
      <w:r w:rsidRPr="00190080">
        <w:rPr>
          <w:b/>
          <w:lang w:eastAsia="zh-CN"/>
        </w:rPr>
        <w:fldChar w:fldCharType="separate"/>
      </w:r>
      <w:r w:rsidR="00F73FB7">
        <w:rPr>
          <w:b/>
          <w:noProof/>
          <w:lang w:eastAsia="zh-CN"/>
        </w:rPr>
        <w:t>2</w:t>
      </w:r>
      <w:r w:rsidRPr="00190080">
        <w:rPr>
          <w:b/>
          <w:lang w:eastAsia="zh-CN"/>
        </w:rPr>
        <w:fldChar w:fldCharType="end"/>
      </w:r>
      <w:bookmarkEnd w:id="7"/>
      <w:r>
        <w:rPr>
          <w:lang w:eastAsia="zh-CN"/>
        </w:rPr>
        <w:t xml:space="preserve"> NCR-</w:t>
      </w:r>
      <w:proofErr w:type="spellStart"/>
      <w:r>
        <w:rPr>
          <w:lang w:eastAsia="zh-CN"/>
        </w:rPr>
        <w:t>Fwd</w:t>
      </w:r>
      <w:proofErr w:type="spellEnd"/>
      <w:r>
        <w:rPr>
          <w:lang w:eastAsia="zh-CN"/>
        </w:rPr>
        <w:t xml:space="preserve"> forwards unexpected signal for </w:t>
      </w:r>
      <w:proofErr w:type="spellStart"/>
      <w:r>
        <w:rPr>
          <w:lang w:eastAsia="zh-CN"/>
        </w:rPr>
        <w:t>gNB</w:t>
      </w:r>
      <w:proofErr w:type="spellEnd"/>
      <w:r>
        <w:rPr>
          <w:lang w:eastAsia="zh-CN"/>
        </w:rPr>
        <w:t xml:space="preserve"> due to HARQ-ACK failure </w:t>
      </w:r>
    </w:p>
    <w:p w14:paraId="4ED5924F" w14:textId="2E9A4D85" w:rsidR="002A1F78" w:rsidRDefault="005C7C15" w:rsidP="00710B2D">
      <w:pPr>
        <w:rPr>
          <w:rFonts w:cs="Times"/>
          <w:iCs/>
          <w:lang w:eastAsia="zh-CN"/>
        </w:rPr>
      </w:pPr>
      <w:r>
        <w:rPr>
          <w:rFonts w:cs="Times" w:hint="eastAsia"/>
          <w:iCs/>
          <w:lang w:eastAsia="zh-CN"/>
        </w:rPr>
        <w:t>B</w:t>
      </w:r>
      <w:r>
        <w:rPr>
          <w:rFonts w:cs="Times"/>
          <w:iCs/>
          <w:lang w:eastAsia="zh-CN"/>
        </w:rPr>
        <w:t>ase on the above discussions, we propose:</w:t>
      </w:r>
    </w:p>
    <w:p w14:paraId="7BEDFE33" w14:textId="12D9652A" w:rsidR="005C7C15" w:rsidRDefault="005C7C15" w:rsidP="005C7C15">
      <w:pPr>
        <w:rPr>
          <w:lang w:eastAsia="zh-CN"/>
        </w:rPr>
      </w:pPr>
      <w:bookmarkStart w:id="8" w:name="_Ref117847239"/>
      <w:r w:rsidRPr="007B6BF1">
        <w:rPr>
          <w:b/>
          <w:i/>
        </w:rPr>
        <w:t xml:space="preserve">Proposal </w:t>
      </w:r>
      <w:r w:rsidRPr="007B6BF1">
        <w:rPr>
          <w:b/>
          <w:i/>
        </w:rPr>
        <w:fldChar w:fldCharType="begin"/>
      </w:r>
      <w:r w:rsidRPr="007B6BF1">
        <w:rPr>
          <w:b/>
          <w:i/>
        </w:rPr>
        <w:instrText xml:space="preserve"> SEQ Proposal \* ARABIC </w:instrText>
      </w:r>
      <w:r w:rsidRPr="007B6BF1">
        <w:rPr>
          <w:b/>
          <w:i/>
        </w:rPr>
        <w:fldChar w:fldCharType="separate"/>
      </w:r>
      <w:r w:rsidR="00F73FB7">
        <w:rPr>
          <w:b/>
          <w:i/>
          <w:noProof/>
        </w:rPr>
        <w:t>1</w:t>
      </w:r>
      <w:r w:rsidRPr="007B6BF1">
        <w:rPr>
          <w:b/>
          <w:i/>
        </w:rPr>
        <w:fldChar w:fldCharType="end"/>
      </w:r>
      <w:r w:rsidRPr="007B6BF1">
        <w:rPr>
          <w:i/>
        </w:rPr>
        <w:t xml:space="preserve">: </w:t>
      </w:r>
      <w:r w:rsidRPr="005C7C15">
        <w:rPr>
          <w:i/>
          <w:lang w:eastAsia="zh-CN"/>
        </w:rPr>
        <w:t xml:space="preserve">HARQ-ACK feedback for PDCCH carrying side control information is </w:t>
      </w:r>
      <w:r>
        <w:rPr>
          <w:i/>
          <w:lang w:eastAsia="zh-CN"/>
        </w:rPr>
        <w:t xml:space="preserve">not </w:t>
      </w:r>
      <w:r w:rsidRPr="005C7C15">
        <w:rPr>
          <w:i/>
          <w:lang w:eastAsia="zh-CN"/>
        </w:rPr>
        <w:t>supported</w:t>
      </w:r>
      <w:r w:rsidR="00EE10DE">
        <w:rPr>
          <w:i/>
          <w:lang w:eastAsia="zh-CN"/>
        </w:rPr>
        <w:t xml:space="preserve"> by NCR-MT</w:t>
      </w:r>
      <w:r w:rsidRPr="00F030F4">
        <w:rPr>
          <w:i/>
          <w:lang w:eastAsia="zh-CN"/>
        </w:rPr>
        <w:t>.</w:t>
      </w:r>
      <w:bookmarkEnd w:id="8"/>
    </w:p>
    <w:bookmarkEnd w:id="2"/>
    <w:p w14:paraId="4F5BB578" w14:textId="77777777" w:rsidR="00CF7EBC" w:rsidRPr="00EE10DE" w:rsidRDefault="00CF7EBC" w:rsidP="00D81C75">
      <w:pPr>
        <w:rPr>
          <w:lang w:eastAsia="zh-CN"/>
        </w:rPr>
      </w:pPr>
    </w:p>
    <w:p w14:paraId="7CAF42F2" w14:textId="450BEC3F" w:rsidR="00253B73" w:rsidRPr="00271F80" w:rsidRDefault="00253B73" w:rsidP="00253B73">
      <w:pPr>
        <w:pStyle w:val="1"/>
      </w:pPr>
      <w:r>
        <w:t>S</w:t>
      </w:r>
      <w:r w:rsidRPr="00253B73">
        <w:t>ounding procedure for NCR-MT</w:t>
      </w:r>
    </w:p>
    <w:p w14:paraId="7F20C666" w14:textId="4C0A6CCD" w:rsidR="00423360" w:rsidRDefault="00423360" w:rsidP="00423360">
      <w:pPr>
        <w:rPr>
          <w:lang w:eastAsia="zh-CN"/>
        </w:rPr>
      </w:pPr>
      <w:r>
        <w:rPr>
          <w:lang w:eastAsia="zh-CN"/>
        </w:rPr>
        <w:t>T</w:t>
      </w:r>
      <w:r w:rsidRPr="00111AF8">
        <w:rPr>
          <w:rFonts w:hint="eastAsia"/>
          <w:lang w:eastAsia="zh-CN"/>
        </w:rPr>
        <w:t xml:space="preserve">he following </w:t>
      </w:r>
      <w:r>
        <w:rPr>
          <w:lang w:eastAsia="zh-CN"/>
        </w:rPr>
        <w:t xml:space="preserve">was agreed for </w:t>
      </w:r>
      <w:r w:rsidR="00C7217B">
        <w:rPr>
          <w:lang w:eastAsia="zh-CN"/>
        </w:rPr>
        <w:t>NCR-MT</w:t>
      </w:r>
      <w:r>
        <w:rPr>
          <w:lang w:eastAsia="zh-CN"/>
        </w:rPr>
        <w:t xml:space="preserve"> </w:t>
      </w:r>
      <w:r w:rsidR="00C7217B">
        <w:rPr>
          <w:lang w:eastAsia="zh-CN"/>
        </w:rPr>
        <w:t>SRS</w:t>
      </w:r>
      <w:r>
        <w:rPr>
          <w:lang w:eastAsia="zh-CN"/>
        </w:rPr>
        <w:t xml:space="preserve"> </w:t>
      </w:r>
      <w:r w:rsidR="00C7217B">
        <w:rPr>
          <w:lang w:eastAsia="zh-CN"/>
        </w:rPr>
        <w:t xml:space="preserve">transmission </w:t>
      </w:r>
      <w:r>
        <w:t>[1]</w:t>
      </w:r>
      <w:r>
        <w:rPr>
          <w:lang w:eastAsia="zh-CN"/>
        </w:rPr>
        <w:t>:</w:t>
      </w:r>
    </w:p>
    <w:tbl>
      <w:tblPr>
        <w:tblStyle w:val="ae"/>
        <w:tblW w:w="0" w:type="auto"/>
        <w:tblLook w:val="04A0" w:firstRow="1" w:lastRow="0" w:firstColumn="1" w:lastColumn="0" w:noHBand="0" w:noVBand="1"/>
      </w:tblPr>
      <w:tblGrid>
        <w:gridCol w:w="9308"/>
      </w:tblGrid>
      <w:tr w:rsidR="005D1F73" w14:paraId="2B49F10F" w14:textId="77777777" w:rsidTr="005D1F73">
        <w:tc>
          <w:tcPr>
            <w:tcW w:w="9308" w:type="dxa"/>
          </w:tcPr>
          <w:p w14:paraId="6FD0BF65" w14:textId="77777777" w:rsidR="005D1F73" w:rsidRPr="00C736F2" w:rsidRDefault="005D1F73" w:rsidP="005D1F73">
            <w:pPr>
              <w:rPr>
                <w:b/>
                <w:bCs/>
                <w:iCs/>
                <w:highlight w:val="green"/>
              </w:rPr>
            </w:pPr>
            <w:r w:rsidRPr="00C736F2">
              <w:rPr>
                <w:b/>
                <w:bCs/>
                <w:iCs/>
                <w:highlight w:val="green"/>
              </w:rPr>
              <w:t>Agreement</w:t>
            </w:r>
          </w:p>
          <w:p w14:paraId="364B6C45" w14:textId="77777777" w:rsidR="005D1F73" w:rsidRPr="00C736F2" w:rsidRDefault="005D1F73" w:rsidP="005D1F73">
            <w:pPr>
              <w:rPr>
                <w:bCs/>
                <w:iCs/>
              </w:rPr>
            </w:pPr>
            <w:r w:rsidRPr="00C736F2">
              <w:rPr>
                <w:bCs/>
                <w:iCs/>
              </w:rPr>
              <w:t>To support the sounding procedure for NCR-MT in C link, the necessary mechanism of legacy UE sounding procedure is supported.</w:t>
            </w:r>
          </w:p>
          <w:p w14:paraId="0685602C" w14:textId="77777777" w:rsidR="005D1F73" w:rsidRPr="00C736F2" w:rsidRDefault="005D1F73" w:rsidP="005D1F73">
            <w:pPr>
              <w:numPr>
                <w:ilvl w:val="0"/>
                <w:numId w:val="40"/>
              </w:numPr>
              <w:autoSpaceDE/>
              <w:autoSpaceDN/>
              <w:adjustRightInd/>
              <w:snapToGrid/>
              <w:spacing w:after="0"/>
              <w:contextualSpacing/>
              <w:jc w:val="left"/>
              <w:rPr>
                <w:bCs/>
                <w:iCs/>
              </w:rPr>
            </w:pPr>
            <w:r w:rsidRPr="00C736F2">
              <w:rPr>
                <w:bCs/>
                <w:iCs/>
              </w:rPr>
              <w:t xml:space="preserve">FFS: The details of </w:t>
            </w:r>
            <w:r w:rsidRPr="00C736F2">
              <w:rPr>
                <w:rFonts w:hint="eastAsia"/>
                <w:bCs/>
                <w:iCs/>
              </w:rPr>
              <w:t>t</w:t>
            </w:r>
            <w:r w:rsidRPr="00C736F2">
              <w:rPr>
                <w:bCs/>
                <w:iCs/>
              </w:rPr>
              <w:t>he necessary mechanism of legacy UE sounding procedure.</w:t>
            </w:r>
          </w:p>
          <w:p w14:paraId="5BCB8F6B" w14:textId="5314DF82" w:rsidR="005D1F73" w:rsidRPr="005D1F73" w:rsidRDefault="005D1F73" w:rsidP="00D81C75">
            <w:pPr>
              <w:numPr>
                <w:ilvl w:val="0"/>
                <w:numId w:val="40"/>
              </w:numPr>
              <w:autoSpaceDE/>
              <w:autoSpaceDN/>
              <w:adjustRightInd/>
              <w:snapToGrid/>
              <w:spacing w:after="0"/>
              <w:contextualSpacing/>
              <w:jc w:val="left"/>
              <w:rPr>
                <w:bCs/>
                <w:iCs/>
              </w:rPr>
            </w:pPr>
            <w:r w:rsidRPr="00C736F2">
              <w:rPr>
                <w:bCs/>
                <w:iCs/>
              </w:rPr>
              <w:t xml:space="preserve">Note: This does not mean all legacy UE sounding procedure will be supported. </w:t>
            </w:r>
          </w:p>
        </w:tc>
      </w:tr>
    </w:tbl>
    <w:p w14:paraId="31D625F5" w14:textId="6E2CFAB0" w:rsidR="006665DA" w:rsidRDefault="007C73C6" w:rsidP="00D81C75">
      <w:pPr>
        <w:rPr>
          <w:lang w:eastAsia="zh-CN"/>
        </w:rPr>
      </w:pPr>
      <w:r>
        <w:rPr>
          <w:rFonts w:hint="eastAsia"/>
          <w:lang w:eastAsia="zh-CN"/>
        </w:rPr>
        <w:t>I</w:t>
      </w:r>
      <w:r>
        <w:rPr>
          <w:lang w:eastAsia="zh-CN"/>
        </w:rPr>
        <w:t xml:space="preserve">n NR, </w:t>
      </w:r>
      <w:r w:rsidR="006665DA" w:rsidRPr="006665DA">
        <w:rPr>
          <w:lang w:eastAsia="zh-CN"/>
        </w:rPr>
        <w:t>SRS</w:t>
      </w:r>
      <w:r w:rsidR="006665DA">
        <w:rPr>
          <w:lang w:eastAsia="zh-CN"/>
        </w:rPr>
        <w:t xml:space="preserve"> can be</w:t>
      </w:r>
      <w:r w:rsidR="006665DA" w:rsidRPr="006665DA">
        <w:rPr>
          <w:lang w:eastAsia="zh-CN"/>
        </w:rPr>
        <w:t xml:space="preserve"> used for beam management, codebook based or non-</w:t>
      </w:r>
      <w:proofErr w:type="gramStart"/>
      <w:r w:rsidR="006665DA" w:rsidRPr="006665DA">
        <w:rPr>
          <w:lang w:eastAsia="zh-CN"/>
        </w:rPr>
        <w:t>codebook based</w:t>
      </w:r>
      <w:proofErr w:type="gramEnd"/>
      <w:r w:rsidR="006665DA" w:rsidRPr="006665DA">
        <w:rPr>
          <w:lang w:eastAsia="zh-CN"/>
        </w:rPr>
        <w:t xml:space="preserve"> transmission or antenna switching</w:t>
      </w:r>
      <w:r w:rsidR="00BD3BD3">
        <w:rPr>
          <w:lang w:eastAsia="zh-CN"/>
        </w:rPr>
        <w:t>, and</w:t>
      </w:r>
      <w:r w:rsidR="006665DA">
        <w:rPr>
          <w:lang w:eastAsia="zh-CN"/>
        </w:rPr>
        <w:t xml:space="preserve"> </w:t>
      </w:r>
      <w:r w:rsidR="0081114E">
        <w:rPr>
          <w:lang w:eastAsia="zh-CN"/>
        </w:rPr>
        <w:t xml:space="preserve">beam management is used for </w:t>
      </w:r>
      <w:r w:rsidR="00A95D38">
        <w:rPr>
          <w:lang w:eastAsia="zh-CN"/>
        </w:rPr>
        <w:t>UE/</w:t>
      </w:r>
      <w:proofErr w:type="spellStart"/>
      <w:r w:rsidR="00A95D38">
        <w:rPr>
          <w:lang w:eastAsia="zh-CN"/>
        </w:rPr>
        <w:t>gNB</w:t>
      </w:r>
      <w:proofErr w:type="spellEnd"/>
      <w:r w:rsidR="00A95D38">
        <w:rPr>
          <w:lang w:eastAsia="zh-CN"/>
        </w:rPr>
        <w:t xml:space="preserve"> beam alignment</w:t>
      </w:r>
      <w:r w:rsidR="0081114E">
        <w:rPr>
          <w:lang w:eastAsia="zh-CN"/>
        </w:rPr>
        <w:t xml:space="preserve">, </w:t>
      </w:r>
      <w:r w:rsidR="00A95D38">
        <w:rPr>
          <w:lang w:eastAsia="zh-CN"/>
        </w:rPr>
        <w:t xml:space="preserve">while </w:t>
      </w:r>
      <w:r w:rsidR="0081114E">
        <w:rPr>
          <w:lang w:eastAsia="zh-CN"/>
        </w:rPr>
        <w:t>t</w:t>
      </w:r>
      <w:r w:rsidR="006665DA">
        <w:rPr>
          <w:lang w:eastAsia="zh-CN"/>
        </w:rPr>
        <w:t>he later three usages are typically</w:t>
      </w:r>
      <w:r w:rsidR="006665DA" w:rsidRPr="006665DA">
        <w:rPr>
          <w:lang w:eastAsia="zh-CN"/>
        </w:rPr>
        <w:t xml:space="preserve"> </w:t>
      </w:r>
      <w:r w:rsidR="006665DA">
        <w:rPr>
          <w:lang w:eastAsia="zh-CN"/>
        </w:rPr>
        <w:t xml:space="preserve">used for channel state information. </w:t>
      </w:r>
      <w:r w:rsidR="00BD3BD3">
        <w:rPr>
          <w:lang w:eastAsia="zh-CN"/>
        </w:rPr>
        <w:t xml:space="preserve">Among the four usages, only </w:t>
      </w:r>
      <w:r w:rsidR="004E4FCA">
        <w:rPr>
          <w:lang w:eastAsia="zh-CN"/>
        </w:rPr>
        <w:t>{</w:t>
      </w:r>
      <w:r w:rsidR="00BD3BD3" w:rsidRPr="004E4FCA">
        <w:rPr>
          <w:i/>
          <w:lang w:eastAsia="zh-CN"/>
        </w:rPr>
        <w:t>codebook</w:t>
      </w:r>
      <w:r w:rsidR="004E4FCA">
        <w:rPr>
          <w:lang w:eastAsia="zh-CN"/>
        </w:rPr>
        <w:t>}</w:t>
      </w:r>
      <w:r w:rsidR="00BD3BD3">
        <w:rPr>
          <w:lang w:eastAsia="zh-CN"/>
        </w:rPr>
        <w:t xml:space="preserve"> based transmission is m</w:t>
      </w:r>
      <w:r w:rsidR="00BD3BD3" w:rsidRPr="00BD3BD3">
        <w:rPr>
          <w:lang w:eastAsia="zh-CN"/>
        </w:rPr>
        <w:t>andatory</w:t>
      </w:r>
      <w:r w:rsidR="00BD3BD3">
        <w:rPr>
          <w:lang w:eastAsia="zh-CN"/>
        </w:rPr>
        <w:t xml:space="preserve"> for UE, while all the others are optional. </w:t>
      </w:r>
      <w:r w:rsidR="000A3D16">
        <w:rPr>
          <w:lang w:eastAsia="zh-CN"/>
        </w:rPr>
        <w:t>For NCR-MT</w:t>
      </w:r>
      <w:r w:rsidR="002D4EE4" w:rsidRPr="002D4EE4">
        <w:rPr>
          <w:lang w:eastAsia="zh-CN"/>
        </w:rPr>
        <w:t xml:space="preserve"> </w:t>
      </w:r>
      <w:r w:rsidR="002D4EE4">
        <w:rPr>
          <w:lang w:eastAsia="zh-CN"/>
        </w:rPr>
        <w:t>in C-link</w:t>
      </w:r>
      <w:r w:rsidR="000A3D16">
        <w:rPr>
          <w:lang w:eastAsia="zh-CN"/>
        </w:rPr>
        <w:t xml:space="preserve">, </w:t>
      </w:r>
      <w:r w:rsidR="002D4EE4">
        <w:rPr>
          <w:lang w:eastAsia="zh-CN"/>
        </w:rPr>
        <w:t xml:space="preserve">the payload of side control information is expected to be much less than the data of normal UEs, thus </w:t>
      </w:r>
      <w:r w:rsidR="004E4FCA">
        <w:rPr>
          <w:lang w:eastAsia="zh-CN"/>
        </w:rPr>
        <w:t>{</w:t>
      </w:r>
      <w:proofErr w:type="spellStart"/>
      <w:r w:rsidR="002D4EE4" w:rsidRPr="004E4FCA">
        <w:rPr>
          <w:i/>
          <w:lang w:eastAsia="zh-CN"/>
        </w:rPr>
        <w:t>non</w:t>
      </w:r>
      <w:r w:rsidR="004E4FCA" w:rsidRPr="004E4FCA">
        <w:rPr>
          <w:i/>
          <w:lang w:eastAsia="zh-CN"/>
        </w:rPr>
        <w:t>C</w:t>
      </w:r>
      <w:r w:rsidR="002D4EE4" w:rsidRPr="004E4FCA">
        <w:rPr>
          <w:i/>
          <w:lang w:eastAsia="zh-CN"/>
        </w:rPr>
        <w:t>odebook</w:t>
      </w:r>
      <w:proofErr w:type="spellEnd"/>
      <w:r w:rsidR="004E4FCA">
        <w:rPr>
          <w:lang w:eastAsia="zh-CN"/>
        </w:rPr>
        <w:t>}</w:t>
      </w:r>
      <w:r w:rsidR="002D4EE4">
        <w:rPr>
          <w:lang w:eastAsia="zh-CN"/>
        </w:rPr>
        <w:t xml:space="preserve"> and </w:t>
      </w:r>
      <w:r w:rsidR="004E4FCA">
        <w:rPr>
          <w:lang w:eastAsia="zh-CN"/>
        </w:rPr>
        <w:t>{</w:t>
      </w:r>
      <w:proofErr w:type="spellStart"/>
      <w:r w:rsidR="002D4EE4" w:rsidRPr="004E4FCA">
        <w:rPr>
          <w:i/>
          <w:lang w:eastAsia="zh-CN"/>
        </w:rPr>
        <w:t>antenna</w:t>
      </w:r>
      <w:r w:rsidR="004E4FCA" w:rsidRPr="004E4FCA">
        <w:rPr>
          <w:i/>
          <w:lang w:eastAsia="zh-CN"/>
        </w:rPr>
        <w:t>S</w:t>
      </w:r>
      <w:r w:rsidR="002D4EE4" w:rsidRPr="004E4FCA">
        <w:rPr>
          <w:i/>
          <w:lang w:eastAsia="zh-CN"/>
        </w:rPr>
        <w:t>witching</w:t>
      </w:r>
      <w:proofErr w:type="spellEnd"/>
      <w:r w:rsidR="004E4FCA">
        <w:rPr>
          <w:lang w:eastAsia="zh-CN"/>
        </w:rPr>
        <w:t>}</w:t>
      </w:r>
      <w:r w:rsidR="002D4EE4">
        <w:rPr>
          <w:lang w:eastAsia="zh-CN"/>
        </w:rPr>
        <w:t xml:space="preserve"> are unnecessary. For FR2, </w:t>
      </w:r>
      <w:r w:rsidR="004E4FCA">
        <w:rPr>
          <w:lang w:eastAsia="zh-CN"/>
        </w:rPr>
        <w:t>{</w:t>
      </w:r>
      <w:proofErr w:type="spellStart"/>
      <w:r w:rsidR="002D4EE4" w:rsidRPr="004E4FCA">
        <w:rPr>
          <w:i/>
          <w:lang w:eastAsia="zh-CN"/>
        </w:rPr>
        <w:t>beam</w:t>
      </w:r>
      <w:r w:rsidR="004E4FCA" w:rsidRPr="004E4FCA">
        <w:rPr>
          <w:i/>
          <w:lang w:eastAsia="zh-CN"/>
        </w:rPr>
        <w:t>M</w:t>
      </w:r>
      <w:r w:rsidR="002D4EE4" w:rsidRPr="004E4FCA">
        <w:rPr>
          <w:i/>
          <w:lang w:eastAsia="zh-CN"/>
        </w:rPr>
        <w:t>anagement</w:t>
      </w:r>
      <w:proofErr w:type="spellEnd"/>
      <w:r w:rsidR="004E4FCA">
        <w:rPr>
          <w:lang w:eastAsia="zh-CN"/>
        </w:rPr>
        <w:t>}</w:t>
      </w:r>
      <w:r w:rsidR="002D4EE4">
        <w:rPr>
          <w:lang w:eastAsia="zh-CN"/>
        </w:rPr>
        <w:t xml:space="preserve"> based SRS transmission can be used to align beams </w:t>
      </w:r>
      <w:r w:rsidR="0057257D">
        <w:rPr>
          <w:lang w:eastAsia="zh-CN"/>
        </w:rPr>
        <w:t xml:space="preserve">of </w:t>
      </w:r>
      <w:r w:rsidR="002D4EE4">
        <w:rPr>
          <w:lang w:eastAsia="zh-CN"/>
        </w:rPr>
        <w:t xml:space="preserve">the backhaul link or C-link., and </w:t>
      </w:r>
      <w:r w:rsidR="0057257D">
        <w:rPr>
          <w:lang w:eastAsia="zh-CN"/>
        </w:rPr>
        <w:t xml:space="preserve">thus </w:t>
      </w:r>
      <w:r w:rsidR="002D4EE4">
        <w:rPr>
          <w:lang w:eastAsia="zh-CN"/>
        </w:rPr>
        <w:t>can</w:t>
      </w:r>
      <w:r w:rsidR="0057257D">
        <w:rPr>
          <w:lang w:eastAsia="zh-CN"/>
        </w:rPr>
        <w:t xml:space="preserve"> be supported for NCR-MT if </w:t>
      </w:r>
      <w:r w:rsidR="005671B4">
        <w:rPr>
          <w:lang w:eastAsia="zh-CN"/>
        </w:rPr>
        <w:t>supported</w:t>
      </w:r>
      <w:r w:rsidR="000A3D16">
        <w:rPr>
          <w:lang w:eastAsia="zh-CN"/>
        </w:rPr>
        <w:t xml:space="preserve">. </w:t>
      </w:r>
    </w:p>
    <w:p w14:paraId="315D3311" w14:textId="0774F660" w:rsidR="005764A8" w:rsidRDefault="005764A8" w:rsidP="005764A8">
      <w:pPr>
        <w:rPr>
          <w:rFonts w:cs="Times"/>
          <w:iCs/>
        </w:rPr>
      </w:pPr>
      <w:bookmarkStart w:id="9" w:name="_Ref117847227"/>
      <w:r w:rsidRPr="007B6BF1">
        <w:rPr>
          <w:b/>
          <w:i/>
        </w:rPr>
        <w:t xml:space="preserve">Observation </w:t>
      </w:r>
      <w:r w:rsidRPr="007B6BF1">
        <w:rPr>
          <w:b/>
          <w:i/>
        </w:rPr>
        <w:fldChar w:fldCharType="begin"/>
      </w:r>
      <w:r w:rsidRPr="007B6BF1">
        <w:rPr>
          <w:b/>
          <w:i/>
        </w:rPr>
        <w:instrText xml:space="preserve"> SEQ Observation \* ARABIC </w:instrText>
      </w:r>
      <w:r w:rsidRPr="007B6BF1">
        <w:rPr>
          <w:b/>
          <w:i/>
        </w:rPr>
        <w:fldChar w:fldCharType="separate"/>
      </w:r>
      <w:r w:rsidR="00F73FB7">
        <w:rPr>
          <w:b/>
          <w:i/>
          <w:noProof/>
        </w:rPr>
        <w:t>4</w:t>
      </w:r>
      <w:r w:rsidRPr="007B6BF1">
        <w:rPr>
          <w:b/>
          <w:i/>
        </w:rPr>
        <w:fldChar w:fldCharType="end"/>
      </w:r>
      <w:r w:rsidRPr="007B6BF1">
        <w:rPr>
          <w:i/>
        </w:rPr>
        <w:t xml:space="preserve">: </w:t>
      </w:r>
      <w:r>
        <w:rPr>
          <w:i/>
        </w:rPr>
        <w:t xml:space="preserve">In NR, only </w:t>
      </w:r>
      <w:r w:rsidR="004E4FCA">
        <w:rPr>
          <w:i/>
        </w:rPr>
        <w:t>{</w:t>
      </w:r>
      <w:r>
        <w:rPr>
          <w:i/>
          <w:lang w:eastAsia="zh-CN"/>
        </w:rPr>
        <w:t>codebook</w:t>
      </w:r>
      <w:r w:rsidR="004E4FCA">
        <w:rPr>
          <w:i/>
          <w:lang w:eastAsia="zh-CN"/>
        </w:rPr>
        <w:t>}</w:t>
      </w:r>
      <w:r>
        <w:rPr>
          <w:i/>
          <w:lang w:eastAsia="zh-CN"/>
        </w:rPr>
        <w:t xml:space="preserve"> based SRS transmission is </w:t>
      </w:r>
      <w:r w:rsidRPr="005764A8">
        <w:rPr>
          <w:i/>
        </w:rPr>
        <w:t>mandatory for UE</w:t>
      </w:r>
      <w:r>
        <w:rPr>
          <w:i/>
        </w:rPr>
        <w:t xml:space="preserve"> without capability.</w:t>
      </w:r>
      <w:bookmarkEnd w:id="9"/>
      <w:r>
        <w:rPr>
          <w:i/>
        </w:rPr>
        <w:t xml:space="preserve"> </w:t>
      </w:r>
    </w:p>
    <w:p w14:paraId="54AEA236" w14:textId="74E6EAC7" w:rsidR="0057257D" w:rsidRDefault="0057257D" w:rsidP="0057257D">
      <w:pPr>
        <w:rPr>
          <w:rFonts w:cs="Times"/>
          <w:iCs/>
        </w:rPr>
      </w:pPr>
      <w:bookmarkStart w:id="10" w:name="_Ref117847230"/>
      <w:r w:rsidRPr="007B6BF1">
        <w:rPr>
          <w:b/>
          <w:i/>
        </w:rPr>
        <w:t xml:space="preserve">Observation </w:t>
      </w:r>
      <w:r w:rsidRPr="007B6BF1">
        <w:rPr>
          <w:b/>
          <w:i/>
        </w:rPr>
        <w:fldChar w:fldCharType="begin"/>
      </w:r>
      <w:r w:rsidRPr="007B6BF1">
        <w:rPr>
          <w:b/>
          <w:i/>
        </w:rPr>
        <w:instrText xml:space="preserve"> SEQ Observation \* ARABIC </w:instrText>
      </w:r>
      <w:r w:rsidRPr="007B6BF1">
        <w:rPr>
          <w:b/>
          <w:i/>
        </w:rPr>
        <w:fldChar w:fldCharType="separate"/>
      </w:r>
      <w:r w:rsidR="00F73FB7">
        <w:rPr>
          <w:b/>
          <w:i/>
          <w:noProof/>
        </w:rPr>
        <w:t>5</w:t>
      </w:r>
      <w:r w:rsidRPr="007B6BF1">
        <w:rPr>
          <w:b/>
          <w:i/>
        </w:rPr>
        <w:fldChar w:fldCharType="end"/>
      </w:r>
      <w:r w:rsidRPr="007B6BF1">
        <w:rPr>
          <w:i/>
        </w:rPr>
        <w:t xml:space="preserve">: </w:t>
      </w:r>
      <w:r w:rsidR="008111E5">
        <w:rPr>
          <w:i/>
        </w:rPr>
        <w:t>For NCR-MT</w:t>
      </w:r>
      <w:r>
        <w:rPr>
          <w:i/>
        </w:rPr>
        <w:t xml:space="preserve">, </w:t>
      </w:r>
      <w:r w:rsidR="004E4FCA">
        <w:rPr>
          <w:i/>
        </w:rPr>
        <w:t>{</w:t>
      </w:r>
      <w:proofErr w:type="spellStart"/>
      <w:r w:rsidRPr="005764A8">
        <w:rPr>
          <w:i/>
          <w:lang w:eastAsia="zh-CN"/>
        </w:rPr>
        <w:t>beamManagement</w:t>
      </w:r>
      <w:proofErr w:type="spellEnd"/>
      <w:r w:rsidR="004E4FCA">
        <w:rPr>
          <w:i/>
          <w:lang w:eastAsia="zh-CN"/>
        </w:rPr>
        <w:t>}</w:t>
      </w:r>
      <w:r>
        <w:rPr>
          <w:i/>
          <w:lang w:eastAsia="zh-CN"/>
        </w:rPr>
        <w:t xml:space="preserve"> based SRS transmission can be used</w:t>
      </w:r>
      <w:r>
        <w:rPr>
          <w:i/>
        </w:rPr>
        <w:t xml:space="preserve"> to </w:t>
      </w:r>
      <w:r w:rsidR="0067627A">
        <w:rPr>
          <w:i/>
        </w:rPr>
        <w:t>align</w:t>
      </w:r>
      <w:r>
        <w:rPr>
          <w:i/>
        </w:rPr>
        <w:t xml:space="preserve"> the beams of C-link.</w:t>
      </w:r>
      <w:bookmarkEnd w:id="10"/>
      <w:r>
        <w:rPr>
          <w:i/>
        </w:rPr>
        <w:t xml:space="preserve"> </w:t>
      </w:r>
    </w:p>
    <w:p w14:paraId="62BD7AD4" w14:textId="005E4891" w:rsidR="005764A8" w:rsidRDefault="005764A8" w:rsidP="005764A8">
      <w:pPr>
        <w:rPr>
          <w:lang w:eastAsia="zh-CN"/>
        </w:rPr>
      </w:pPr>
      <w:bookmarkStart w:id="11" w:name="_Ref117847242"/>
      <w:r w:rsidRPr="007B6BF1">
        <w:rPr>
          <w:b/>
          <w:i/>
        </w:rPr>
        <w:t xml:space="preserve">Proposal </w:t>
      </w:r>
      <w:r w:rsidRPr="007B6BF1">
        <w:rPr>
          <w:b/>
          <w:i/>
        </w:rPr>
        <w:fldChar w:fldCharType="begin"/>
      </w:r>
      <w:r w:rsidRPr="007B6BF1">
        <w:rPr>
          <w:b/>
          <w:i/>
        </w:rPr>
        <w:instrText xml:space="preserve"> SEQ Proposal \* ARABIC </w:instrText>
      </w:r>
      <w:r w:rsidRPr="007B6BF1">
        <w:rPr>
          <w:b/>
          <w:i/>
        </w:rPr>
        <w:fldChar w:fldCharType="separate"/>
      </w:r>
      <w:r w:rsidR="00F73FB7">
        <w:rPr>
          <w:b/>
          <w:i/>
          <w:noProof/>
        </w:rPr>
        <w:t>2</w:t>
      </w:r>
      <w:r w:rsidRPr="007B6BF1">
        <w:rPr>
          <w:b/>
          <w:i/>
        </w:rPr>
        <w:fldChar w:fldCharType="end"/>
      </w:r>
      <w:r w:rsidRPr="007B6BF1">
        <w:rPr>
          <w:i/>
        </w:rPr>
        <w:t xml:space="preserve">: </w:t>
      </w:r>
      <w:r w:rsidR="004E4FCA">
        <w:rPr>
          <w:i/>
        </w:rPr>
        <w:t>{c</w:t>
      </w:r>
      <w:r>
        <w:rPr>
          <w:i/>
          <w:lang w:eastAsia="zh-CN"/>
        </w:rPr>
        <w:t>odebook</w:t>
      </w:r>
      <w:r w:rsidR="004E4FCA">
        <w:rPr>
          <w:i/>
          <w:lang w:eastAsia="zh-CN"/>
        </w:rPr>
        <w:t>}</w:t>
      </w:r>
      <w:r>
        <w:rPr>
          <w:i/>
          <w:lang w:eastAsia="zh-CN"/>
        </w:rPr>
        <w:t xml:space="preserve"> based usage is necessary for NCR-MT in C-link, </w:t>
      </w:r>
      <w:r w:rsidR="004E4FCA">
        <w:rPr>
          <w:i/>
          <w:lang w:eastAsia="zh-CN"/>
        </w:rPr>
        <w:t>{</w:t>
      </w:r>
      <w:proofErr w:type="spellStart"/>
      <w:r w:rsidRPr="005764A8">
        <w:rPr>
          <w:i/>
          <w:lang w:eastAsia="zh-CN"/>
        </w:rPr>
        <w:t>beamManagement</w:t>
      </w:r>
      <w:proofErr w:type="spellEnd"/>
      <w:r w:rsidR="004E4FCA">
        <w:rPr>
          <w:i/>
          <w:lang w:eastAsia="zh-CN"/>
        </w:rPr>
        <w:t>}</w:t>
      </w:r>
      <w:r>
        <w:rPr>
          <w:i/>
          <w:lang w:eastAsia="zh-CN"/>
        </w:rPr>
        <w:t xml:space="preserve"> based usage </w:t>
      </w:r>
      <w:r w:rsidR="005C41DB">
        <w:rPr>
          <w:i/>
          <w:lang w:eastAsia="zh-CN"/>
        </w:rPr>
        <w:t>can be</w:t>
      </w:r>
      <w:r>
        <w:rPr>
          <w:i/>
          <w:lang w:eastAsia="zh-CN"/>
        </w:rPr>
        <w:t xml:space="preserve"> optional</w:t>
      </w:r>
      <w:r w:rsidR="002D4EE4">
        <w:rPr>
          <w:i/>
          <w:lang w:eastAsia="zh-CN"/>
        </w:rPr>
        <w:t xml:space="preserve"> with NCR-MT capability reporting</w:t>
      </w:r>
      <w:r w:rsidRPr="00F030F4">
        <w:rPr>
          <w:i/>
          <w:lang w:eastAsia="zh-CN"/>
        </w:rPr>
        <w:t>.</w:t>
      </w:r>
      <w:bookmarkEnd w:id="11"/>
    </w:p>
    <w:p w14:paraId="47FAD44C" w14:textId="77777777" w:rsidR="00253B73" w:rsidRPr="005C41DB" w:rsidRDefault="00253B73" w:rsidP="00D81C75">
      <w:pPr>
        <w:rPr>
          <w:lang w:eastAsia="zh-CN"/>
        </w:rPr>
      </w:pPr>
    </w:p>
    <w:p w14:paraId="3BE2B0E8" w14:textId="5F189A55" w:rsidR="00D20B26" w:rsidRPr="00271F80" w:rsidRDefault="00D20B26" w:rsidP="002E566B">
      <w:pPr>
        <w:pStyle w:val="1"/>
        <w:ind w:left="431" w:hanging="431"/>
      </w:pPr>
      <w:r w:rsidRPr="00271F80">
        <w:lastRenderedPageBreak/>
        <w:t>Conclusions</w:t>
      </w:r>
    </w:p>
    <w:p w14:paraId="274A10C7" w14:textId="3E49CA30" w:rsidR="00215400" w:rsidRDefault="00215400" w:rsidP="00271F80">
      <w:r w:rsidRPr="00271F80">
        <w:t>T</w:t>
      </w:r>
      <w:r w:rsidRPr="00271F80">
        <w:rPr>
          <w:rFonts w:hint="eastAsia"/>
        </w:rPr>
        <w:t xml:space="preserve">he </w:t>
      </w:r>
      <w:r w:rsidRPr="00271F80">
        <w:t>contribution provides</w:t>
      </w:r>
      <w:r w:rsidRPr="00271F80">
        <w:rPr>
          <w:rFonts w:hint="eastAsia"/>
        </w:rPr>
        <w:t xml:space="preserve"> our </w:t>
      </w:r>
      <w:r w:rsidRPr="00271F80">
        <w:t>considerations</w:t>
      </w:r>
      <w:r w:rsidRPr="00271F80">
        <w:rPr>
          <w:rFonts w:hint="eastAsia"/>
        </w:rPr>
        <w:t xml:space="preserve"> on</w:t>
      </w:r>
      <w:r w:rsidR="000F6887">
        <w:t xml:space="preserve"> </w:t>
      </w:r>
      <w:r w:rsidR="00FB5628">
        <w:t>NCR</w:t>
      </w:r>
      <w:r w:rsidR="001C6822">
        <w:t>-MT</w:t>
      </w:r>
      <w:r w:rsidRPr="00271F80">
        <w:rPr>
          <w:rFonts w:hint="eastAsia"/>
        </w:rPr>
        <w:t xml:space="preserve">, and the </w:t>
      </w:r>
      <w:r w:rsidR="0017573C" w:rsidRPr="00271F80">
        <w:t xml:space="preserve">observations </w:t>
      </w:r>
      <w:r w:rsidRPr="00271F80">
        <w:rPr>
          <w:rFonts w:hint="eastAsia"/>
        </w:rPr>
        <w:t>are list</w:t>
      </w:r>
      <w:r w:rsidRPr="00271F80">
        <w:t>ed</w:t>
      </w:r>
      <w:r w:rsidRPr="00271F80">
        <w:rPr>
          <w:rFonts w:hint="eastAsia"/>
        </w:rPr>
        <w:t xml:space="preserve"> as following:</w:t>
      </w:r>
    </w:p>
    <w:p w14:paraId="02144823" w14:textId="12E0C0F4" w:rsidR="00007A63" w:rsidRDefault="009A4FE2" w:rsidP="00271F80">
      <w:r>
        <w:fldChar w:fldCharType="begin"/>
      </w:r>
      <w:r>
        <w:instrText xml:space="preserve"> REF _Ref117847215 \h </w:instrText>
      </w:r>
      <w:r>
        <w:fldChar w:fldCharType="separate"/>
      </w:r>
      <w:r w:rsidR="00F73FB7" w:rsidRPr="007B6BF1">
        <w:rPr>
          <w:b/>
          <w:i/>
        </w:rPr>
        <w:t xml:space="preserve">Observation </w:t>
      </w:r>
      <w:r w:rsidR="00F73FB7">
        <w:rPr>
          <w:b/>
          <w:i/>
          <w:noProof/>
        </w:rPr>
        <w:t>1</w:t>
      </w:r>
      <w:r w:rsidR="00F73FB7" w:rsidRPr="007B6BF1">
        <w:rPr>
          <w:i/>
        </w:rPr>
        <w:t xml:space="preserve">: </w:t>
      </w:r>
      <w:r w:rsidR="00F73FB7">
        <w:rPr>
          <w:i/>
        </w:rPr>
        <w:t xml:space="preserve">The link between </w:t>
      </w:r>
      <w:proofErr w:type="spellStart"/>
      <w:r w:rsidR="00F73FB7">
        <w:rPr>
          <w:i/>
        </w:rPr>
        <w:t>gNB</w:t>
      </w:r>
      <w:proofErr w:type="spellEnd"/>
      <w:r w:rsidR="00F73FB7">
        <w:rPr>
          <w:i/>
        </w:rPr>
        <w:t xml:space="preserve"> and NCR is expected to provide quite a low error probability for PDCCH of C-link</w:t>
      </w:r>
      <w:r w:rsidR="00F73FB7" w:rsidRPr="00DC6C49">
        <w:rPr>
          <w:i/>
        </w:rPr>
        <w:t>.</w:t>
      </w:r>
      <w:r>
        <w:fldChar w:fldCharType="end"/>
      </w:r>
    </w:p>
    <w:p w14:paraId="0EAF6376" w14:textId="55E4B5D6" w:rsidR="009A4FE2" w:rsidRDefault="00F73FB7" w:rsidP="00271F80">
      <w:r>
        <w:fldChar w:fldCharType="begin"/>
      </w:r>
      <w:r>
        <w:instrText xml:space="preserve"> REF _Ref118472145 \h </w:instrText>
      </w:r>
      <w:r>
        <w:fldChar w:fldCharType="separate"/>
      </w:r>
      <w:r w:rsidRPr="007B6BF1">
        <w:rPr>
          <w:b/>
          <w:i/>
        </w:rPr>
        <w:t xml:space="preserve">Observation </w:t>
      </w:r>
      <w:r>
        <w:rPr>
          <w:b/>
          <w:i/>
          <w:noProof/>
        </w:rPr>
        <w:t>2</w:t>
      </w:r>
      <w:r w:rsidRPr="007B6BF1">
        <w:rPr>
          <w:i/>
        </w:rPr>
        <w:t xml:space="preserve">: </w:t>
      </w:r>
      <w:r>
        <w:rPr>
          <w:i/>
        </w:rPr>
        <w:t xml:space="preserve">HARQ-ACK feedback of PDCCH </w:t>
      </w:r>
      <w:r w:rsidRPr="005C7C15">
        <w:rPr>
          <w:i/>
        </w:rPr>
        <w:t>carrying the side control information</w:t>
      </w:r>
      <w:r>
        <w:rPr>
          <w:i/>
        </w:rPr>
        <w:t xml:space="preserve"> leads to transmission delay, </w:t>
      </w:r>
      <w:r w:rsidRPr="005C7C15">
        <w:rPr>
          <w:i/>
        </w:rPr>
        <w:t xml:space="preserve">increased PUCCH overhead, and increased </w:t>
      </w:r>
      <w:proofErr w:type="spellStart"/>
      <w:r w:rsidRPr="005C7C15">
        <w:rPr>
          <w:i/>
        </w:rPr>
        <w:t>gNB</w:t>
      </w:r>
      <w:proofErr w:type="spellEnd"/>
      <w:r w:rsidRPr="005C7C15">
        <w:rPr>
          <w:i/>
        </w:rPr>
        <w:t>/NCR complexity</w:t>
      </w:r>
      <w:r>
        <w:rPr>
          <w:i/>
        </w:rPr>
        <w:t xml:space="preserve"> for the network.</w:t>
      </w:r>
      <w:r>
        <w:fldChar w:fldCharType="end"/>
      </w:r>
    </w:p>
    <w:p w14:paraId="0C472082" w14:textId="60B76917" w:rsidR="00B90615" w:rsidRDefault="00B90615" w:rsidP="00B90615">
      <w:r>
        <w:fldChar w:fldCharType="begin"/>
      </w:r>
      <w:r>
        <w:instrText xml:space="preserve"> REF _Ref117847219 \h </w:instrText>
      </w:r>
      <w:r>
        <w:fldChar w:fldCharType="separate"/>
      </w:r>
      <w:r w:rsidR="00F73FB7" w:rsidRPr="007B6BF1">
        <w:rPr>
          <w:b/>
          <w:i/>
        </w:rPr>
        <w:t xml:space="preserve">Observation </w:t>
      </w:r>
      <w:r w:rsidR="00F73FB7">
        <w:rPr>
          <w:b/>
          <w:i/>
          <w:noProof/>
        </w:rPr>
        <w:t>3</w:t>
      </w:r>
      <w:r w:rsidR="00F73FB7" w:rsidRPr="007B6BF1">
        <w:rPr>
          <w:i/>
        </w:rPr>
        <w:t xml:space="preserve">: </w:t>
      </w:r>
      <w:r w:rsidR="00F73FB7">
        <w:rPr>
          <w:i/>
        </w:rPr>
        <w:t xml:space="preserve">The error or miss detection probability of HARQ-ACK for PDCCH is expected to be higher than the error probability of PDCCH. If the HARQ-ACK is failed, NCR may forward unexpected signal and noise for </w:t>
      </w:r>
      <w:proofErr w:type="spellStart"/>
      <w:r w:rsidR="00F73FB7">
        <w:rPr>
          <w:i/>
        </w:rPr>
        <w:t>gNB</w:t>
      </w:r>
      <w:proofErr w:type="spellEnd"/>
      <w:r w:rsidR="00F73FB7">
        <w:rPr>
          <w:i/>
        </w:rPr>
        <w:t>, which causes interference for the network</w:t>
      </w:r>
      <w:r w:rsidR="00F73FB7" w:rsidRPr="00DC6C49">
        <w:rPr>
          <w:i/>
        </w:rPr>
        <w:t>.</w:t>
      </w:r>
      <w:r>
        <w:fldChar w:fldCharType="end"/>
      </w:r>
    </w:p>
    <w:p w14:paraId="23B07775" w14:textId="610B6668" w:rsidR="009A4FE2" w:rsidRDefault="009A4FE2" w:rsidP="00271F80">
      <w:r>
        <w:fldChar w:fldCharType="begin"/>
      </w:r>
      <w:r>
        <w:instrText xml:space="preserve"> REF _Ref117847227 \h </w:instrText>
      </w:r>
      <w:r>
        <w:fldChar w:fldCharType="separate"/>
      </w:r>
      <w:r w:rsidR="00F73FB7" w:rsidRPr="007B6BF1">
        <w:rPr>
          <w:b/>
          <w:i/>
        </w:rPr>
        <w:t xml:space="preserve">Observation </w:t>
      </w:r>
      <w:r w:rsidR="00F73FB7">
        <w:rPr>
          <w:b/>
          <w:i/>
          <w:noProof/>
        </w:rPr>
        <w:t>4</w:t>
      </w:r>
      <w:r w:rsidR="00F73FB7" w:rsidRPr="007B6BF1">
        <w:rPr>
          <w:i/>
        </w:rPr>
        <w:t xml:space="preserve">: </w:t>
      </w:r>
      <w:r w:rsidR="00F73FB7">
        <w:rPr>
          <w:i/>
        </w:rPr>
        <w:t>In NR, only {</w:t>
      </w:r>
      <w:r w:rsidR="00F73FB7">
        <w:rPr>
          <w:i/>
          <w:lang w:eastAsia="zh-CN"/>
        </w:rPr>
        <w:t xml:space="preserve">codebook} based SRS transmission is </w:t>
      </w:r>
      <w:r w:rsidR="00F73FB7" w:rsidRPr="005764A8">
        <w:rPr>
          <w:i/>
        </w:rPr>
        <w:t>mandatory for UE</w:t>
      </w:r>
      <w:r w:rsidR="00F73FB7">
        <w:rPr>
          <w:i/>
        </w:rPr>
        <w:t xml:space="preserve"> without capability.</w:t>
      </w:r>
      <w:r>
        <w:fldChar w:fldCharType="end"/>
      </w:r>
    </w:p>
    <w:p w14:paraId="43E39600" w14:textId="49D56725" w:rsidR="009A4FE2" w:rsidRDefault="009A4FE2" w:rsidP="00271F80">
      <w:r>
        <w:fldChar w:fldCharType="begin"/>
      </w:r>
      <w:r>
        <w:instrText xml:space="preserve"> REF _Ref117847230 \h </w:instrText>
      </w:r>
      <w:r>
        <w:fldChar w:fldCharType="separate"/>
      </w:r>
      <w:r w:rsidR="00F73FB7" w:rsidRPr="007B6BF1">
        <w:rPr>
          <w:b/>
          <w:i/>
        </w:rPr>
        <w:t xml:space="preserve">Observation </w:t>
      </w:r>
      <w:r w:rsidR="00F73FB7">
        <w:rPr>
          <w:b/>
          <w:i/>
          <w:noProof/>
        </w:rPr>
        <w:t>5</w:t>
      </w:r>
      <w:r w:rsidR="00F73FB7" w:rsidRPr="007B6BF1">
        <w:rPr>
          <w:i/>
        </w:rPr>
        <w:t xml:space="preserve">: </w:t>
      </w:r>
      <w:r w:rsidR="00F73FB7">
        <w:rPr>
          <w:i/>
        </w:rPr>
        <w:t>For NCR-MT, {</w:t>
      </w:r>
      <w:proofErr w:type="spellStart"/>
      <w:r w:rsidR="00F73FB7" w:rsidRPr="005764A8">
        <w:rPr>
          <w:i/>
          <w:lang w:eastAsia="zh-CN"/>
        </w:rPr>
        <w:t>beamManagement</w:t>
      </w:r>
      <w:proofErr w:type="spellEnd"/>
      <w:r w:rsidR="00F73FB7">
        <w:rPr>
          <w:i/>
          <w:lang w:eastAsia="zh-CN"/>
        </w:rPr>
        <w:t>} based SRS transmission can be used</w:t>
      </w:r>
      <w:r w:rsidR="00F73FB7">
        <w:rPr>
          <w:i/>
        </w:rPr>
        <w:t xml:space="preserve"> to align the beams of C-link.</w:t>
      </w:r>
      <w:r>
        <w:fldChar w:fldCharType="end"/>
      </w:r>
    </w:p>
    <w:p w14:paraId="79876ADF" w14:textId="77777777" w:rsidR="009A4FE2" w:rsidRPr="00271F80" w:rsidRDefault="009A4FE2" w:rsidP="00271F80"/>
    <w:p w14:paraId="2C7A7142" w14:textId="4AA01565" w:rsidR="0017573C" w:rsidRDefault="005D03F8" w:rsidP="00271F80">
      <w:r w:rsidRPr="00271F80">
        <w:t xml:space="preserve">The proposals </w:t>
      </w:r>
      <w:r w:rsidRPr="00271F80">
        <w:rPr>
          <w:rFonts w:hint="eastAsia"/>
        </w:rPr>
        <w:t>are:</w:t>
      </w:r>
    </w:p>
    <w:p w14:paraId="7E86F109" w14:textId="4275A415" w:rsidR="00BE7C90" w:rsidRDefault="009A4FE2" w:rsidP="00271F80">
      <w:r>
        <w:fldChar w:fldCharType="begin"/>
      </w:r>
      <w:r>
        <w:instrText xml:space="preserve"> REF _Ref117847239 \h </w:instrText>
      </w:r>
      <w:r>
        <w:fldChar w:fldCharType="separate"/>
      </w:r>
      <w:r w:rsidR="00F73FB7" w:rsidRPr="007B6BF1">
        <w:rPr>
          <w:b/>
          <w:i/>
        </w:rPr>
        <w:t xml:space="preserve">Proposal </w:t>
      </w:r>
      <w:r w:rsidR="00F73FB7">
        <w:rPr>
          <w:b/>
          <w:i/>
          <w:noProof/>
        </w:rPr>
        <w:t>1</w:t>
      </w:r>
      <w:r w:rsidR="00F73FB7" w:rsidRPr="007B6BF1">
        <w:rPr>
          <w:i/>
        </w:rPr>
        <w:t xml:space="preserve">: </w:t>
      </w:r>
      <w:r w:rsidR="00F73FB7" w:rsidRPr="005C7C15">
        <w:rPr>
          <w:i/>
          <w:lang w:eastAsia="zh-CN"/>
        </w:rPr>
        <w:t xml:space="preserve">HARQ-ACK feedback for PDCCH carrying side control information is </w:t>
      </w:r>
      <w:r w:rsidR="00F73FB7">
        <w:rPr>
          <w:i/>
          <w:lang w:eastAsia="zh-CN"/>
        </w:rPr>
        <w:t xml:space="preserve">not </w:t>
      </w:r>
      <w:r w:rsidR="00F73FB7" w:rsidRPr="005C7C15">
        <w:rPr>
          <w:i/>
          <w:lang w:eastAsia="zh-CN"/>
        </w:rPr>
        <w:t>supported</w:t>
      </w:r>
      <w:r w:rsidR="00F73FB7">
        <w:rPr>
          <w:i/>
          <w:lang w:eastAsia="zh-CN"/>
        </w:rPr>
        <w:t xml:space="preserve"> by NCR-MT</w:t>
      </w:r>
      <w:r w:rsidR="00F73FB7" w:rsidRPr="00F030F4">
        <w:rPr>
          <w:i/>
          <w:lang w:eastAsia="zh-CN"/>
        </w:rPr>
        <w:t>.</w:t>
      </w:r>
      <w:r>
        <w:fldChar w:fldCharType="end"/>
      </w:r>
    </w:p>
    <w:p w14:paraId="6E841F8C" w14:textId="0BA13BCA" w:rsidR="009A4FE2" w:rsidRDefault="009A4FE2" w:rsidP="00271F80">
      <w:r>
        <w:fldChar w:fldCharType="begin"/>
      </w:r>
      <w:r>
        <w:instrText xml:space="preserve"> REF _Ref117847242 \h </w:instrText>
      </w:r>
      <w:r>
        <w:fldChar w:fldCharType="separate"/>
      </w:r>
      <w:r w:rsidR="00F73FB7" w:rsidRPr="007B6BF1">
        <w:rPr>
          <w:b/>
          <w:i/>
        </w:rPr>
        <w:t xml:space="preserve">Proposal </w:t>
      </w:r>
      <w:r w:rsidR="00F73FB7">
        <w:rPr>
          <w:b/>
          <w:i/>
          <w:noProof/>
        </w:rPr>
        <w:t>2</w:t>
      </w:r>
      <w:r w:rsidR="00F73FB7" w:rsidRPr="007B6BF1">
        <w:rPr>
          <w:i/>
        </w:rPr>
        <w:t xml:space="preserve">: </w:t>
      </w:r>
      <w:r w:rsidR="00F73FB7">
        <w:rPr>
          <w:i/>
        </w:rPr>
        <w:t>{c</w:t>
      </w:r>
      <w:r w:rsidR="00F73FB7">
        <w:rPr>
          <w:i/>
          <w:lang w:eastAsia="zh-CN"/>
        </w:rPr>
        <w:t>odebook} based usage is necessary for NCR-MT in C-link, {</w:t>
      </w:r>
      <w:proofErr w:type="spellStart"/>
      <w:r w:rsidR="00F73FB7" w:rsidRPr="005764A8">
        <w:rPr>
          <w:i/>
          <w:lang w:eastAsia="zh-CN"/>
        </w:rPr>
        <w:t>beamManagement</w:t>
      </w:r>
      <w:proofErr w:type="spellEnd"/>
      <w:r w:rsidR="00F73FB7">
        <w:rPr>
          <w:i/>
          <w:lang w:eastAsia="zh-CN"/>
        </w:rPr>
        <w:t>} based usage can be optional with NCR-MT capability reporting</w:t>
      </w:r>
      <w:r w:rsidR="00F73FB7" w:rsidRPr="00F030F4">
        <w:rPr>
          <w:i/>
          <w:lang w:eastAsia="zh-CN"/>
        </w:rPr>
        <w:t>.</w:t>
      </w:r>
      <w:r>
        <w:fldChar w:fldCharType="end"/>
      </w:r>
    </w:p>
    <w:p w14:paraId="4AA8BD17" w14:textId="77777777" w:rsidR="009A4FE2" w:rsidRPr="00271F80" w:rsidRDefault="009A4FE2" w:rsidP="00271F80"/>
    <w:p w14:paraId="66409D9B" w14:textId="77777777" w:rsidR="003E1ABD" w:rsidRPr="00271F80" w:rsidRDefault="003E1ABD" w:rsidP="002E566B">
      <w:pPr>
        <w:pStyle w:val="1"/>
        <w:ind w:left="431" w:hanging="431"/>
      </w:pPr>
      <w:r w:rsidRPr="00271F80">
        <w:t>References</w:t>
      </w:r>
    </w:p>
    <w:p w14:paraId="303AEC4C" w14:textId="77777777" w:rsidR="00CF08CB" w:rsidRDefault="00CF08CB" w:rsidP="00CF08CB">
      <w:pPr>
        <w:pStyle w:val="a6"/>
        <w:numPr>
          <w:ilvl w:val="0"/>
          <w:numId w:val="7"/>
        </w:numPr>
        <w:ind w:firstLineChars="0"/>
      </w:pPr>
      <w:bookmarkStart w:id="12" w:name="_Ref503361205"/>
      <w:bookmarkStart w:id="13" w:name="_Ref525895623"/>
      <w:bookmarkStart w:id="14" w:name="_Ref29026095"/>
      <w:bookmarkStart w:id="15" w:name="_Ref528050952"/>
      <w:bookmarkStart w:id="16" w:name="_Ref525895749"/>
      <w:r w:rsidRPr="00CF08CB">
        <w:tab/>
        <w:t>“RAN1 Chair’s Notes,” 3GPP TSG RAN WG1#1</w:t>
      </w:r>
      <w:r w:rsidR="001F7CBC">
        <w:t>1</w:t>
      </w:r>
      <w:r w:rsidRPr="00CF08CB">
        <w:t>0</w:t>
      </w:r>
      <w:r w:rsidR="001F7CBC">
        <w:t>bis</w:t>
      </w:r>
      <w:r w:rsidRPr="00CF08CB">
        <w:t xml:space="preserve">-e, </w:t>
      </w:r>
      <w:r w:rsidR="00D94C91">
        <w:t>Oct.</w:t>
      </w:r>
      <w:r w:rsidRPr="00CF08CB">
        <w:t xml:space="preserve"> </w:t>
      </w:r>
      <w:r w:rsidR="00D94C91">
        <w:t>10</w:t>
      </w:r>
      <w:r w:rsidRPr="00CF08CB">
        <w:t xml:space="preserve"> – </w:t>
      </w:r>
      <w:r w:rsidR="00D94C91">
        <w:t>19</w:t>
      </w:r>
      <w:r w:rsidRPr="00CF08CB">
        <w:t>, 2022.</w:t>
      </w:r>
    </w:p>
    <w:p w14:paraId="600CCEB3" w14:textId="77777777" w:rsidR="00676615" w:rsidRPr="00271F80" w:rsidRDefault="00676615" w:rsidP="00676615">
      <w:pPr>
        <w:pStyle w:val="a6"/>
        <w:numPr>
          <w:ilvl w:val="0"/>
          <w:numId w:val="7"/>
        </w:numPr>
        <w:ind w:firstLineChars="0"/>
      </w:pPr>
      <w:bookmarkStart w:id="17" w:name="_Ref99891942"/>
      <w:bookmarkStart w:id="18" w:name="_Ref46566672"/>
      <w:bookmarkStart w:id="19" w:name="_Ref40106526"/>
      <w:bookmarkStart w:id="20" w:name="_Ref30335622"/>
      <w:bookmarkEnd w:id="12"/>
      <w:bookmarkEnd w:id="13"/>
      <w:bookmarkEnd w:id="14"/>
      <w:bookmarkEnd w:id="15"/>
      <w:bookmarkEnd w:id="16"/>
      <w:r w:rsidRPr="00271F80">
        <w:t>TR 38.830, “Study on NR coverage enhancements”.</w:t>
      </w:r>
      <w:bookmarkEnd w:id="17"/>
      <w:r w:rsidRPr="00271F80">
        <w:t xml:space="preserve"> </w:t>
      </w:r>
    </w:p>
    <w:bookmarkEnd w:id="18"/>
    <w:bookmarkEnd w:id="19"/>
    <w:bookmarkEnd w:id="20"/>
    <w:p w14:paraId="58669D79" w14:textId="77777777" w:rsidR="00AD7BF1" w:rsidRPr="00271F80" w:rsidRDefault="00AD7BF1" w:rsidP="00271F80"/>
    <w:sectPr w:rsidR="00AD7BF1" w:rsidRPr="00271F80" w:rsidSect="00793985">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A9492" w14:textId="77777777" w:rsidR="009D080E" w:rsidRDefault="009D080E">
      <w:r>
        <w:separator/>
      </w:r>
    </w:p>
  </w:endnote>
  <w:endnote w:type="continuationSeparator" w:id="0">
    <w:p w14:paraId="12649400" w14:textId="77777777" w:rsidR="009D080E" w:rsidRDefault="009D0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19926" w14:textId="77777777" w:rsidR="009D080E" w:rsidRDefault="009D080E">
      <w:r>
        <w:separator/>
      </w:r>
    </w:p>
  </w:footnote>
  <w:footnote w:type="continuationSeparator" w:id="0">
    <w:p w14:paraId="56577740" w14:textId="77777777" w:rsidR="009D080E" w:rsidRDefault="009D08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191EED"/>
    <w:multiLevelType w:val="hybridMultilevel"/>
    <w:tmpl w:val="5CD4A5B6"/>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68352A"/>
    <w:multiLevelType w:val="hybridMultilevel"/>
    <w:tmpl w:val="99F0F420"/>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946D11"/>
    <w:multiLevelType w:val="multilevel"/>
    <w:tmpl w:val="D17ABF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EE2458"/>
    <w:multiLevelType w:val="hybridMultilevel"/>
    <w:tmpl w:val="19F8B32C"/>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022C08"/>
    <w:multiLevelType w:val="hybridMultilevel"/>
    <w:tmpl w:val="89FCF796"/>
    <w:lvl w:ilvl="0" w:tplc="A67A344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1714B4"/>
    <w:multiLevelType w:val="hybridMultilevel"/>
    <w:tmpl w:val="CA34A9E6"/>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A72E64"/>
    <w:multiLevelType w:val="hybridMultilevel"/>
    <w:tmpl w:val="9E521E0C"/>
    <w:lvl w:ilvl="0" w:tplc="34DC5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482ADA"/>
    <w:multiLevelType w:val="hybridMultilevel"/>
    <w:tmpl w:val="6C2C76F0"/>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FA1F85"/>
    <w:multiLevelType w:val="hybridMultilevel"/>
    <w:tmpl w:val="04EE9486"/>
    <w:lvl w:ilvl="0" w:tplc="55EE1AD4">
      <w:start w:val="1"/>
      <w:numFmt w:val="bullet"/>
      <w:lvlText w:val=""/>
      <w:lvlJc w:val="left"/>
      <w:pPr>
        <w:ind w:left="420" w:hanging="420"/>
      </w:pPr>
      <w:rPr>
        <w:rFonts w:ascii="Symbol" w:hAnsi="Symbol" w:hint="default"/>
      </w:rPr>
    </w:lvl>
    <w:lvl w:ilvl="1" w:tplc="4A0631A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F5589"/>
    <w:multiLevelType w:val="hybridMultilevel"/>
    <w:tmpl w:val="5A525104"/>
    <w:lvl w:ilvl="0" w:tplc="68FC2164">
      <w:start w:val="1"/>
      <w:numFmt w:val="bullet"/>
      <w:lvlText w:val=""/>
      <w:lvlJc w:val="left"/>
      <w:pPr>
        <w:tabs>
          <w:tab w:val="num" w:pos="720"/>
        </w:tabs>
        <w:ind w:left="720" w:hanging="360"/>
      </w:pPr>
      <w:rPr>
        <w:rFonts w:ascii="Wingdings" w:hAnsi="Wingdings" w:hint="default"/>
      </w:rPr>
    </w:lvl>
    <w:lvl w:ilvl="1" w:tplc="4A2E31A0">
      <w:numFmt w:val="bullet"/>
      <w:lvlText w:val=""/>
      <w:lvlJc w:val="left"/>
      <w:pPr>
        <w:tabs>
          <w:tab w:val="num" w:pos="1440"/>
        </w:tabs>
        <w:ind w:left="1440" w:hanging="360"/>
      </w:pPr>
      <w:rPr>
        <w:rFonts w:ascii="Wingdings" w:hAnsi="Wingdings" w:hint="default"/>
      </w:rPr>
    </w:lvl>
    <w:lvl w:ilvl="2" w:tplc="4950EBC8" w:tentative="1">
      <w:start w:val="1"/>
      <w:numFmt w:val="bullet"/>
      <w:lvlText w:val=""/>
      <w:lvlJc w:val="left"/>
      <w:pPr>
        <w:tabs>
          <w:tab w:val="num" w:pos="2160"/>
        </w:tabs>
        <w:ind w:left="2160" w:hanging="360"/>
      </w:pPr>
      <w:rPr>
        <w:rFonts w:ascii="Wingdings" w:hAnsi="Wingdings" w:hint="default"/>
      </w:rPr>
    </w:lvl>
    <w:lvl w:ilvl="3" w:tplc="E2C65FB4" w:tentative="1">
      <w:start w:val="1"/>
      <w:numFmt w:val="bullet"/>
      <w:lvlText w:val=""/>
      <w:lvlJc w:val="left"/>
      <w:pPr>
        <w:tabs>
          <w:tab w:val="num" w:pos="2880"/>
        </w:tabs>
        <w:ind w:left="2880" w:hanging="360"/>
      </w:pPr>
      <w:rPr>
        <w:rFonts w:ascii="Wingdings" w:hAnsi="Wingdings" w:hint="default"/>
      </w:rPr>
    </w:lvl>
    <w:lvl w:ilvl="4" w:tplc="FC7CD996" w:tentative="1">
      <w:start w:val="1"/>
      <w:numFmt w:val="bullet"/>
      <w:lvlText w:val=""/>
      <w:lvlJc w:val="left"/>
      <w:pPr>
        <w:tabs>
          <w:tab w:val="num" w:pos="3600"/>
        </w:tabs>
        <w:ind w:left="3600" w:hanging="360"/>
      </w:pPr>
      <w:rPr>
        <w:rFonts w:ascii="Wingdings" w:hAnsi="Wingdings" w:hint="default"/>
      </w:rPr>
    </w:lvl>
    <w:lvl w:ilvl="5" w:tplc="E78C8100" w:tentative="1">
      <w:start w:val="1"/>
      <w:numFmt w:val="bullet"/>
      <w:lvlText w:val=""/>
      <w:lvlJc w:val="left"/>
      <w:pPr>
        <w:tabs>
          <w:tab w:val="num" w:pos="4320"/>
        </w:tabs>
        <w:ind w:left="4320" w:hanging="360"/>
      </w:pPr>
      <w:rPr>
        <w:rFonts w:ascii="Wingdings" w:hAnsi="Wingdings" w:hint="default"/>
      </w:rPr>
    </w:lvl>
    <w:lvl w:ilvl="6" w:tplc="5150C018" w:tentative="1">
      <w:start w:val="1"/>
      <w:numFmt w:val="bullet"/>
      <w:lvlText w:val=""/>
      <w:lvlJc w:val="left"/>
      <w:pPr>
        <w:tabs>
          <w:tab w:val="num" w:pos="5040"/>
        </w:tabs>
        <w:ind w:left="5040" w:hanging="360"/>
      </w:pPr>
      <w:rPr>
        <w:rFonts w:ascii="Wingdings" w:hAnsi="Wingdings" w:hint="default"/>
      </w:rPr>
    </w:lvl>
    <w:lvl w:ilvl="7" w:tplc="CBB6BF90" w:tentative="1">
      <w:start w:val="1"/>
      <w:numFmt w:val="bullet"/>
      <w:lvlText w:val=""/>
      <w:lvlJc w:val="left"/>
      <w:pPr>
        <w:tabs>
          <w:tab w:val="num" w:pos="5760"/>
        </w:tabs>
        <w:ind w:left="5760" w:hanging="360"/>
      </w:pPr>
      <w:rPr>
        <w:rFonts w:ascii="Wingdings" w:hAnsi="Wingdings" w:hint="default"/>
      </w:rPr>
    </w:lvl>
    <w:lvl w:ilvl="8" w:tplc="787478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0F00A3"/>
    <w:multiLevelType w:val="multilevel"/>
    <w:tmpl w:val="330F00A3"/>
    <w:lvl w:ilvl="0">
      <w:start w:val="1"/>
      <w:numFmt w:val="bullet"/>
      <w:lvlText w:val="•"/>
      <w:lvlJc w:val="left"/>
      <w:pPr>
        <w:ind w:left="420" w:hanging="420"/>
      </w:pPr>
      <w:rPr>
        <w:rFonts w:ascii="宋体" w:eastAsia="宋体" w:hAnsi="宋体" w:cs="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1F7485"/>
    <w:multiLevelType w:val="multilevel"/>
    <w:tmpl w:val="331F74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ED287F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0" w15:restartNumberingAfterBreak="0">
    <w:nsid w:val="3E3829EA"/>
    <w:multiLevelType w:val="hybridMultilevel"/>
    <w:tmpl w:val="7E7E1892"/>
    <w:lvl w:ilvl="0" w:tplc="0B228B1E">
      <w:start w:val="1"/>
      <w:numFmt w:val="bullet"/>
      <w:lvlText w:val=""/>
      <w:lvlJc w:val="left"/>
      <w:pPr>
        <w:ind w:left="420" w:hanging="420"/>
      </w:pPr>
      <w:rPr>
        <w:rFonts w:ascii="Wingdings" w:hAnsi="Wingdings" w:hint="default"/>
      </w:rPr>
    </w:lvl>
    <w:lvl w:ilvl="1" w:tplc="56B27FAC">
      <w:start w:val="1"/>
      <w:numFmt w:val="bullet"/>
      <w:lvlText w:val="-"/>
      <w:lvlJc w:val="left"/>
      <w:pPr>
        <w:ind w:left="840" w:hanging="420"/>
      </w:pPr>
      <w:rPr>
        <w:rFonts w:ascii="Times New Roman" w:eastAsia="Arial"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B224E2"/>
    <w:multiLevelType w:val="hybridMultilevel"/>
    <w:tmpl w:val="62724DB0"/>
    <w:lvl w:ilvl="0" w:tplc="7D8F659E">
      <w:start w:val="1"/>
      <w:numFmt w:val="bullet"/>
      <w:lvlText w:val="•"/>
      <w:lvlJc w:val="left"/>
      <w:pPr>
        <w:ind w:left="420" w:hanging="420"/>
      </w:pPr>
      <w:rPr>
        <w:rFonts w:ascii="宋体" w:eastAsia="宋体" w:hAnsi="宋体" w:cs="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4B13C0"/>
    <w:multiLevelType w:val="hybridMultilevel"/>
    <w:tmpl w:val="C298DDAE"/>
    <w:lvl w:ilvl="0" w:tplc="317CE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83B45AD"/>
    <w:multiLevelType w:val="hybridMultilevel"/>
    <w:tmpl w:val="8FCE74B4"/>
    <w:lvl w:ilvl="0" w:tplc="0B228B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89360EE"/>
    <w:multiLevelType w:val="hybridMultilevel"/>
    <w:tmpl w:val="8FA664DA"/>
    <w:lvl w:ilvl="0" w:tplc="5E8EFCA2">
      <w:start w:val="1"/>
      <w:numFmt w:val="bullet"/>
      <w:lvlText w:val="•"/>
      <w:lvlJc w:val="left"/>
      <w:pPr>
        <w:tabs>
          <w:tab w:val="num" w:pos="720"/>
        </w:tabs>
        <w:ind w:left="720" w:hanging="360"/>
      </w:pPr>
      <w:rPr>
        <w:rFonts w:ascii="Arial" w:hAnsi="Arial" w:hint="default"/>
      </w:rPr>
    </w:lvl>
    <w:lvl w:ilvl="1" w:tplc="7C761BC2">
      <w:numFmt w:val="bullet"/>
      <w:lvlText w:val=""/>
      <w:lvlJc w:val="left"/>
      <w:pPr>
        <w:tabs>
          <w:tab w:val="num" w:pos="1440"/>
        </w:tabs>
        <w:ind w:left="1440" w:hanging="360"/>
      </w:pPr>
      <w:rPr>
        <w:rFonts w:ascii="Wingdings" w:hAnsi="Wingdings" w:hint="default"/>
      </w:rPr>
    </w:lvl>
    <w:lvl w:ilvl="2" w:tplc="38F47206" w:tentative="1">
      <w:start w:val="1"/>
      <w:numFmt w:val="bullet"/>
      <w:lvlText w:val="•"/>
      <w:lvlJc w:val="left"/>
      <w:pPr>
        <w:tabs>
          <w:tab w:val="num" w:pos="2160"/>
        </w:tabs>
        <w:ind w:left="2160" w:hanging="360"/>
      </w:pPr>
      <w:rPr>
        <w:rFonts w:ascii="Arial" w:hAnsi="Arial" w:hint="default"/>
      </w:rPr>
    </w:lvl>
    <w:lvl w:ilvl="3" w:tplc="F2A07F24" w:tentative="1">
      <w:start w:val="1"/>
      <w:numFmt w:val="bullet"/>
      <w:lvlText w:val="•"/>
      <w:lvlJc w:val="left"/>
      <w:pPr>
        <w:tabs>
          <w:tab w:val="num" w:pos="2880"/>
        </w:tabs>
        <w:ind w:left="2880" w:hanging="360"/>
      </w:pPr>
      <w:rPr>
        <w:rFonts w:ascii="Arial" w:hAnsi="Arial" w:hint="default"/>
      </w:rPr>
    </w:lvl>
    <w:lvl w:ilvl="4" w:tplc="13B0CA5E" w:tentative="1">
      <w:start w:val="1"/>
      <w:numFmt w:val="bullet"/>
      <w:lvlText w:val="•"/>
      <w:lvlJc w:val="left"/>
      <w:pPr>
        <w:tabs>
          <w:tab w:val="num" w:pos="3600"/>
        </w:tabs>
        <w:ind w:left="3600" w:hanging="360"/>
      </w:pPr>
      <w:rPr>
        <w:rFonts w:ascii="Arial" w:hAnsi="Arial" w:hint="default"/>
      </w:rPr>
    </w:lvl>
    <w:lvl w:ilvl="5" w:tplc="162AA59A" w:tentative="1">
      <w:start w:val="1"/>
      <w:numFmt w:val="bullet"/>
      <w:lvlText w:val="•"/>
      <w:lvlJc w:val="left"/>
      <w:pPr>
        <w:tabs>
          <w:tab w:val="num" w:pos="4320"/>
        </w:tabs>
        <w:ind w:left="4320" w:hanging="360"/>
      </w:pPr>
      <w:rPr>
        <w:rFonts w:ascii="Arial" w:hAnsi="Arial" w:hint="default"/>
      </w:rPr>
    </w:lvl>
    <w:lvl w:ilvl="6" w:tplc="B1186F12" w:tentative="1">
      <w:start w:val="1"/>
      <w:numFmt w:val="bullet"/>
      <w:lvlText w:val="•"/>
      <w:lvlJc w:val="left"/>
      <w:pPr>
        <w:tabs>
          <w:tab w:val="num" w:pos="5040"/>
        </w:tabs>
        <w:ind w:left="5040" w:hanging="360"/>
      </w:pPr>
      <w:rPr>
        <w:rFonts w:ascii="Arial" w:hAnsi="Arial" w:hint="default"/>
      </w:rPr>
    </w:lvl>
    <w:lvl w:ilvl="7" w:tplc="8494C292" w:tentative="1">
      <w:start w:val="1"/>
      <w:numFmt w:val="bullet"/>
      <w:lvlText w:val="•"/>
      <w:lvlJc w:val="left"/>
      <w:pPr>
        <w:tabs>
          <w:tab w:val="num" w:pos="5760"/>
        </w:tabs>
        <w:ind w:left="5760" w:hanging="360"/>
      </w:pPr>
      <w:rPr>
        <w:rFonts w:ascii="Arial" w:hAnsi="Arial" w:hint="default"/>
      </w:rPr>
    </w:lvl>
    <w:lvl w:ilvl="8" w:tplc="E33C1D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1F46F0"/>
    <w:multiLevelType w:val="hybridMultilevel"/>
    <w:tmpl w:val="3E7CA006"/>
    <w:lvl w:ilvl="0" w:tplc="9B4C61AA">
      <w:start w:val="1"/>
      <w:numFmt w:val="bullet"/>
      <w:lvlText w:val="•"/>
      <w:lvlJc w:val="left"/>
      <w:pPr>
        <w:tabs>
          <w:tab w:val="num" w:pos="720"/>
        </w:tabs>
        <w:ind w:left="720" w:hanging="360"/>
      </w:pPr>
      <w:rPr>
        <w:rFonts w:ascii="Arial" w:hAnsi="Arial" w:hint="default"/>
      </w:rPr>
    </w:lvl>
    <w:lvl w:ilvl="1" w:tplc="23783752" w:tentative="1">
      <w:start w:val="1"/>
      <w:numFmt w:val="bullet"/>
      <w:lvlText w:val="•"/>
      <w:lvlJc w:val="left"/>
      <w:pPr>
        <w:tabs>
          <w:tab w:val="num" w:pos="1440"/>
        </w:tabs>
        <w:ind w:left="1440" w:hanging="360"/>
      </w:pPr>
      <w:rPr>
        <w:rFonts w:ascii="Arial" w:hAnsi="Arial" w:hint="default"/>
      </w:rPr>
    </w:lvl>
    <w:lvl w:ilvl="2" w:tplc="8EFA8F2E" w:tentative="1">
      <w:start w:val="1"/>
      <w:numFmt w:val="bullet"/>
      <w:lvlText w:val="•"/>
      <w:lvlJc w:val="left"/>
      <w:pPr>
        <w:tabs>
          <w:tab w:val="num" w:pos="2160"/>
        </w:tabs>
        <w:ind w:left="2160" w:hanging="360"/>
      </w:pPr>
      <w:rPr>
        <w:rFonts w:ascii="Arial" w:hAnsi="Arial" w:hint="default"/>
      </w:rPr>
    </w:lvl>
    <w:lvl w:ilvl="3" w:tplc="6CD0ED18" w:tentative="1">
      <w:start w:val="1"/>
      <w:numFmt w:val="bullet"/>
      <w:lvlText w:val="•"/>
      <w:lvlJc w:val="left"/>
      <w:pPr>
        <w:tabs>
          <w:tab w:val="num" w:pos="2880"/>
        </w:tabs>
        <w:ind w:left="2880" w:hanging="360"/>
      </w:pPr>
      <w:rPr>
        <w:rFonts w:ascii="Arial" w:hAnsi="Arial" w:hint="default"/>
      </w:rPr>
    </w:lvl>
    <w:lvl w:ilvl="4" w:tplc="4F3ADAC8" w:tentative="1">
      <w:start w:val="1"/>
      <w:numFmt w:val="bullet"/>
      <w:lvlText w:val="•"/>
      <w:lvlJc w:val="left"/>
      <w:pPr>
        <w:tabs>
          <w:tab w:val="num" w:pos="3600"/>
        </w:tabs>
        <w:ind w:left="3600" w:hanging="360"/>
      </w:pPr>
      <w:rPr>
        <w:rFonts w:ascii="Arial" w:hAnsi="Arial" w:hint="default"/>
      </w:rPr>
    </w:lvl>
    <w:lvl w:ilvl="5" w:tplc="C172B1E4" w:tentative="1">
      <w:start w:val="1"/>
      <w:numFmt w:val="bullet"/>
      <w:lvlText w:val="•"/>
      <w:lvlJc w:val="left"/>
      <w:pPr>
        <w:tabs>
          <w:tab w:val="num" w:pos="4320"/>
        </w:tabs>
        <w:ind w:left="4320" w:hanging="360"/>
      </w:pPr>
      <w:rPr>
        <w:rFonts w:ascii="Arial" w:hAnsi="Arial" w:hint="default"/>
      </w:rPr>
    </w:lvl>
    <w:lvl w:ilvl="6" w:tplc="07AC8B1E" w:tentative="1">
      <w:start w:val="1"/>
      <w:numFmt w:val="bullet"/>
      <w:lvlText w:val="•"/>
      <w:lvlJc w:val="left"/>
      <w:pPr>
        <w:tabs>
          <w:tab w:val="num" w:pos="5040"/>
        </w:tabs>
        <w:ind w:left="5040" w:hanging="360"/>
      </w:pPr>
      <w:rPr>
        <w:rFonts w:ascii="Arial" w:hAnsi="Arial" w:hint="default"/>
      </w:rPr>
    </w:lvl>
    <w:lvl w:ilvl="7" w:tplc="65E0CC2A" w:tentative="1">
      <w:start w:val="1"/>
      <w:numFmt w:val="bullet"/>
      <w:lvlText w:val="•"/>
      <w:lvlJc w:val="left"/>
      <w:pPr>
        <w:tabs>
          <w:tab w:val="num" w:pos="5760"/>
        </w:tabs>
        <w:ind w:left="5760" w:hanging="360"/>
      </w:pPr>
      <w:rPr>
        <w:rFonts w:ascii="Arial" w:hAnsi="Arial" w:hint="default"/>
      </w:rPr>
    </w:lvl>
    <w:lvl w:ilvl="8" w:tplc="05029A5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9444FCA"/>
    <w:multiLevelType w:val="hybridMultilevel"/>
    <w:tmpl w:val="7DFEE48E"/>
    <w:lvl w:ilvl="0" w:tplc="C41E6A88">
      <w:start w:val="1"/>
      <w:numFmt w:val="bullet"/>
      <w:lvlText w:val=""/>
      <w:lvlJc w:val="left"/>
      <w:pPr>
        <w:tabs>
          <w:tab w:val="num" w:pos="720"/>
        </w:tabs>
        <w:ind w:left="720" w:hanging="360"/>
      </w:pPr>
      <w:rPr>
        <w:rFonts w:ascii="Wingdings" w:hAnsi="Wingdings" w:hint="default"/>
      </w:rPr>
    </w:lvl>
    <w:lvl w:ilvl="1" w:tplc="735AA702">
      <w:numFmt w:val="bullet"/>
      <w:lvlText w:val=""/>
      <w:lvlJc w:val="left"/>
      <w:pPr>
        <w:tabs>
          <w:tab w:val="num" w:pos="1440"/>
        </w:tabs>
        <w:ind w:left="1440" w:hanging="360"/>
      </w:pPr>
      <w:rPr>
        <w:rFonts w:ascii="Wingdings" w:hAnsi="Wingdings" w:hint="default"/>
      </w:rPr>
    </w:lvl>
    <w:lvl w:ilvl="2" w:tplc="8F9CC950" w:tentative="1">
      <w:start w:val="1"/>
      <w:numFmt w:val="bullet"/>
      <w:lvlText w:val=""/>
      <w:lvlJc w:val="left"/>
      <w:pPr>
        <w:tabs>
          <w:tab w:val="num" w:pos="2160"/>
        </w:tabs>
        <w:ind w:left="2160" w:hanging="360"/>
      </w:pPr>
      <w:rPr>
        <w:rFonts w:ascii="Wingdings" w:hAnsi="Wingdings" w:hint="default"/>
      </w:rPr>
    </w:lvl>
    <w:lvl w:ilvl="3" w:tplc="84F649DA" w:tentative="1">
      <w:start w:val="1"/>
      <w:numFmt w:val="bullet"/>
      <w:lvlText w:val=""/>
      <w:lvlJc w:val="left"/>
      <w:pPr>
        <w:tabs>
          <w:tab w:val="num" w:pos="2880"/>
        </w:tabs>
        <w:ind w:left="2880" w:hanging="360"/>
      </w:pPr>
      <w:rPr>
        <w:rFonts w:ascii="Wingdings" w:hAnsi="Wingdings" w:hint="default"/>
      </w:rPr>
    </w:lvl>
    <w:lvl w:ilvl="4" w:tplc="9CCE027C" w:tentative="1">
      <w:start w:val="1"/>
      <w:numFmt w:val="bullet"/>
      <w:lvlText w:val=""/>
      <w:lvlJc w:val="left"/>
      <w:pPr>
        <w:tabs>
          <w:tab w:val="num" w:pos="3600"/>
        </w:tabs>
        <w:ind w:left="3600" w:hanging="360"/>
      </w:pPr>
      <w:rPr>
        <w:rFonts w:ascii="Wingdings" w:hAnsi="Wingdings" w:hint="default"/>
      </w:rPr>
    </w:lvl>
    <w:lvl w:ilvl="5" w:tplc="BE38FEAA" w:tentative="1">
      <w:start w:val="1"/>
      <w:numFmt w:val="bullet"/>
      <w:lvlText w:val=""/>
      <w:lvlJc w:val="left"/>
      <w:pPr>
        <w:tabs>
          <w:tab w:val="num" w:pos="4320"/>
        </w:tabs>
        <w:ind w:left="4320" w:hanging="360"/>
      </w:pPr>
      <w:rPr>
        <w:rFonts w:ascii="Wingdings" w:hAnsi="Wingdings" w:hint="default"/>
      </w:rPr>
    </w:lvl>
    <w:lvl w:ilvl="6" w:tplc="7A00CF8E" w:tentative="1">
      <w:start w:val="1"/>
      <w:numFmt w:val="bullet"/>
      <w:lvlText w:val=""/>
      <w:lvlJc w:val="left"/>
      <w:pPr>
        <w:tabs>
          <w:tab w:val="num" w:pos="5040"/>
        </w:tabs>
        <w:ind w:left="5040" w:hanging="360"/>
      </w:pPr>
      <w:rPr>
        <w:rFonts w:ascii="Wingdings" w:hAnsi="Wingdings" w:hint="default"/>
      </w:rPr>
    </w:lvl>
    <w:lvl w:ilvl="7" w:tplc="388CA412" w:tentative="1">
      <w:start w:val="1"/>
      <w:numFmt w:val="bullet"/>
      <w:lvlText w:val=""/>
      <w:lvlJc w:val="left"/>
      <w:pPr>
        <w:tabs>
          <w:tab w:val="num" w:pos="5760"/>
        </w:tabs>
        <w:ind w:left="5760" w:hanging="360"/>
      </w:pPr>
      <w:rPr>
        <w:rFonts w:ascii="Wingdings" w:hAnsi="Wingdings" w:hint="default"/>
      </w:rPr>
    </w:lvl>
    <w:lvl w:ilvl="8" w:tplc="E1DA1B8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BB4820"/>
    <w:multiLevelType w:val="hybridMultilevel"/>
    <w:tmpl w:val="60CABD6C"/>
    <w:lvl w:ilvl="0" w:tplc="B54219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B84507"/>
    <w:multiLevelType w:val="hybridMultilevel"/>
    <w:tmpl w:val="E3444EDC"/>
    <w:lvl w:ilvl="0" w:tplc="0B228B1E">
      <w:start w:val="1"/>
      <w:numFmt w:val="bullet"/>
      <w:lvlText w:val=""/>
      <w:lvlJc w:val="left"/>
      <w:pPr>
        <w:ind w:left="420" w:hanging="420"/>
      </w:pPr>
      <w:rPr>
        <w:rFonts w:ascii="Wingdings" w:hAnsi="Wingdings" w:hint="default"/>
      </w:rPr>
    </w:lvl>
    <w:lvl w:ilvl="1" w:tplc="F730AD2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886C8E"/>
    <w:multiLevelType w:val="hybridMultilevel"/>
    <w:tmpl w:val="A5C4C098"/>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4921BE"/>
    <w:multiLevelType w:val="hybridMultilevel"/>
    <w:tmpl w:val="493A9E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EB43F89"/>
    <w:multiLevelType w:val="hybridMultilevel"/>
    <w:tmpl w:val="67BAB2C0"/>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20A32F6"/>
    <w:multiLevelType w:val="hybridMultilevel"/>
    <w:tmpl w:val="913C2FC2"/>
    <w:lvl w:ilvl="0" w:tplc="9B4C3DB0">
      <w:start w:val="1"/>
      <w:numFmt w:val="bullet"/>
      <w:lvlText w:val="•"/>
      <w:lvlJc w:val="left"/>
      <w:pPr>
        <w:tabs>
          <w:tab w:val="num" w:pos="720"/>
        </w:tabs>
        <w:ind w:left="720" w:hanging="360"/>
      </w:pPr>
      <w:rPr>
        <w:rFonts w:ascii="Arial" w:hAnsi="Arial" w:hint="default"/>
      </w:rPr>
    </w:lvl>
    <w:lvl w:ilvl="1" w:tplc="F74CCD3E">
      <w:numFmt w:val="bullet"/>
      <w:lvlText w:val="•"/>
      <w:lvlJc w:val="left"/>
      <w:pPr>
        <w:tabs>
          <w:tab w:val="num" w:pos="1440"/>
        </w:tabs>
        <w:ind w:left="1440" w:hanging="360"/>
      </w:pPr>
      <w:rPr>
        <w:rFonts w:ascii="Arial" w:hAnsi="Arial" w:hint="default"/>
      </w:rPr>
    </w:lvl>
    <w:lvl w:ilvl="2" w:tplc="470AC144" w:tentative="1">
      <w:start w:val="1"/>
      <w:numFmt w:val="bullet"/>
      <w:lvlText w:val="•"/>
      <w:lvlJc w:val="left"/>
      <w:pPr>
        <w:tabs>
          <w:tab w:val="num" w:pos="2160"/>
        </w:tabs>
        <w:ind w:left="2160" w:hanging="360"/>
      </w:pPr>
      <w:rPr>
        <w:rFonts w:ascii="Arial" w:hAnsi="Arial" w:hint="default"/>
      </w:rPr>
    </w:lvl>
    <w:lvl w:ilvl="3" w:tplc="BF247F30" w:tentative="1">
      <w:start w:val="1"/>
      <w:numFmt w:val="bullet"/>
      <w:lvlText w:val="•"/>
      <w:lvlJc w:val="left"/>
      <w:pPr>
        <w:tabs>
          <w:tab w:val="num" w:pos="2880"/>
        </w:tabs>
        <w:ind w:left="2880" w:hanging="360"/>
      </w:pPr>
      <w:rPr>
        <w:rFonts w:ascii="Arial" w:hAnsi="Arial" w:hint="default"/>
      </w:rPr>
    </w:lvl>
    <w:lvl w:ilvl="4" w:tplc="D944A3D6" w:tentative="1">
      <w:start w:val="1"/>
      <w:numFmt w:val="bullet"/>
      <w:lvlText w:val="•"/>
      <w:lvlJc w:val="left"/>
      <w:pPr>
        <w:tabs>
          <w:tab w:val="num" w:pos="3600"/>
        </w:tabs>
        <w:ind w:left="3600" w:hanging="360"/>
      </w:pPr>
      <w:rPr>
        <w:rFonts w:ascii="Arial" w:hAnsi="Arial" w:hint="default"/>
      </w:rPr>
    </w:lvl>
    <w:lvl w:ilvl="5" w:tplc="EB9A1760" w:tentative="1">
      <w:start w:val="1"/>
      <w:numFmt w:val="bullet"/>
      <w:lvlText w:val="•"/>
      <w:lvlJc w:val="left"/>
      <w:pPr>
        <w:tabs>
          <w:tab w:val="num" w:pos="4320"/>
        </w:tabs>
        <w:ind w:left="4320" w:hanging="360"/>
      </w:pPr>
      <w:rPr>
        <w:rFonts w:ascii="Arial" w:hAnsi="Arial" w:hint="default"/>
      </w:rPr>
    </w:lvl>
    <w:lvl w:ilvl="6" w:tplc="448AB878" w:tentative="1">
      <w:start w:val="1"/>
      <w:numFmt w:val="bullet"/>
      <w:lvlText w:val="•"/>
      <w:lvlJc w:val="left"/>
      <w:pPr>
        <w:tabs>
          <w:tab w:val="num" w:pos="5040"/>
        </w:tabs>
        <w:ind w:left="5040" w:hanging="360"/>
      </w:pPr>
      <w:rPr>
        <w:rFonts w:ascii="Arial" w:hAnsi="Arial" w:hint="default"/>
      </w:rPr>
    </w:lvl>
    <w:lvl w:ilvl="7" w:tplc="76EE2420" w:tentative="1">
      <w:start w:val="1"/>
      <w:numFmt w:val="bullet"/>
      <w:lvlText w:val="•"/>
      <w:lvlJc w:val="left"/>
      <w:pPr>
        <w:tabs>
          <w:tab w:val="num" w:pos="5760"/>
        </w:tabs>
        <w:ind w:left="5760" w:hanging="360"/>
      </w:pPr>
      <w:rPr>
        <w:rFonts w:ascii="Arial" w:hAnsi="Arial" w:hint="default"/>
      </w:rPr>
    </w:lvl>
    <w:lvl w:ilvl="8" w:tplc="25F6B8E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C87976"/>
    <w:multiLevelType w:val="hybridMultilevel"/>
    <w:tmpl w:val="1188F36A"/>
    <w:lvl w:ilvl="0" w:tplc="B542193C">
      <w:start w:val="1"/>
      <w:numFmt w:val="bullet"/>
      <w:lvlText w:val="•"/>
      <w:lvlJc w:val="left"/>
      <w:pPr>
        <w:tabs>
          <w:tab w:val="num" w:pos="720"/>
        </w:tabs>
        <w:ind w:left="720" w:hanging="360"/>
      </w:pPr>
      <w:rPr>
        <w:rFonts w:ascii="Arial" w:hAnsi="Arial" w:hint="default"/>
      </w:rPr>
    </w:lvl>
    <w:lvl w:ilvl="1" w:tplc="82B4A662" w:tentative="1">
      <w:start w:val="1"/>
      <w:numFmt w:val="bullet"/>
      <w:lvlText w:val="•"/>
      <w:lvlJc w:val="left"/>
      <w:pPr>
        <w:tabs>
          <w:tab w:val="num" w:pos="1440"/>
        </w:tabs>
        <w:ind w:left="1440" w:hanging="360"/>
      </w:pPr>
      <w:rPr>
        <w:rFonts w:ascii="Arial" w:hAnsi="Arial" w:hint="default"/>
      </w:rPr>
    </w:lvl>
    <w:lvl w:ilvl="2" w:tplc="6B9A84F0" w:tentative="1">
      <w:start w:val="1"/>
      <w:numFmt w:val="bullet"/>
      <w:lvlText w:val="•"/>
      <w:lvlJc w:val="left"/>
      <w:pPr>
        <w:tabs>
          <w:tab w:val="num" w:pos="2160"/>
        </w:tabs>
        <w:ind w:left="2160" w:hanging="360"/>
      </w:pPr>
      <w:rPr>
        <w:rFonts w:ascii="Arial" w:hAnsi="Arial" w:hint="default"/>
      </w:rPr>
    </w:lvl>
    <w:lvl w:ilvl="3" w:tplc="68307196" w:tentative="1">
      <w:start w:val="1"/>
      <w:numFmt w:val="bullet"/>
      <w:lvlText w:val="•"/>
      <w:lvlJc w:val="left"/>
      <w:pPr>
        <w:tabs>
          <w:tab w:val="num" w:pos="2880"/>
        </w:tabs>
        <w:ind w:left="2880" w:hanging="360"/>
      </w:pPr>
      <w:rPr>
        <w:rFonts w:ascii="Arial" w:hAnsi="Arial" w:hint="default"/>
      </w:rPr>
    </w:lvl>
    <w:lvl w:ilvl="4" w:tplc="24BEE7CA" w:tentative="1">
      <w:start w:val="1"/>
      <w:numFmt w:val="bullet"/>
      <w:lvlText w:val="•"/>
      <w:lvlJc w:val="left"/>
      <w:pPr>
        <w:tabs>
          <w:tab w:val="num" w:pos="3600"/>
        </w:tabs>
        <w:ind w:left="3600" w:hanging="360"/>
      </w:pPr>
      <w:rPr>
        <w:rFonts w:ascii="Arial" w:hAnsi="Arial" w:hint="default"/>
      </w:rPr>
    </w:lvl>
    <w:lvl w:ilvl="5" w:tplc="F4286500" w:tentative="1">
      <w:start w:val="1"/>
      <w:numFmt w:val="bullet"/>
      <w:lvlText w:val="•"/>
      <w:lvlJc w:val="left"/>
      <w:pPr>
        <w:tabs>
          <w:tab w:val="num" w:pos="4320"/>
        </w:tabs>
        <w:ind w:left="4320" w:hanging="360"/>
      </w:pPr>
      <w:rPr>
        <w:rFonts w:ascii="Arial" w:hAnsi="Arial" w:hint="default"/>
      </w:rPr>
    </w:lvl>
    <w:lvl w:ilvl="6" w:tplc="51189D50" w:tentative="1">
      <w:start w:val="1"/>
      <w:numFmt w:val="bullet"/>
      <w:lvlText w:val="•"/>
      <w:lvlJc w:val="left"/>
      <w:pPr>
        <w:tabs>
          <w:tab w:val="num" w:pos="5040"/>
        </w:tabs>
        <w:ind w:left="5040" w:hanging="360"/>
      </w:pPr>
      <w:rPr>
        <w:rFonts w:ascii="Arial" w:hAnsi="Arial" w:hint="default"/>
      </w:rPr>
    </w:lvl>
    <w:lvl w:ilvl="7" w:tplc="A30EBE02" w:tentative="1">
      <w:start w:val="1"/>
      <w:numFmt w:val="bullet"/>
      <w:lvlText w:val="•"/>
      <w:lvlJc w:val="left"/>
      <w:pPr>
        <w:tabs>
          <w:tab w:val="num" w:pos="5760"/>
        </w:tabs>
        <w:ind w:left="5760" w:hanging="360"/>
      </w:pPr>
      <w:rPr>
        <w:rFonts w:ascii="Arial" w:hAnsi="Arial" w:hint="default"/>
      </w:rPr>
    </w:lvl>
    <w:lvl w:ilvl="8" w:tplc="E8A0CC5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944789B"/>
    <w:multiLevelType w:val="hybridMultilevel"/>
    <w:tmpl w:val="47E0C28A"/>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AA72862"/>
    <w:multiLevelType w:val="hybridMultilevel"/>
    <w:tmpl w:val="DE946660"/>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BA128E"/>
    <w:multiLevelType w:val="hybridMultilevel"/>
    <w:tmpl w:val="7ADCB400"/>
    <w:lvl w:ilvl="0" w:tplc="F730AD20">
      <w:start w:val="1"/>
      <w:numFmt w:val="bullet"/>
      <w:lvlText w:val=""/>
      <w:lvlJc w:val="left"/>
      <w:pPr>
        <w:tabs>
          <w:tab w:val="num" w:pos="785"/>
        </w:tabs>
        <w:ind w:left="785" w:hanging="360"/>
      </w:pPr>
      <w:rPr>
        <w:rFonts w:ascii="Wingdings" w:hAnsi="Wingdings" w:hint="default"/>
      </w:rPr>
    </w:lvl>
    <w:lvl w:ilvl="1" w:tplc="735AA702">
      <w:numFmt w:val="bullet"/>
      <w:lvlText w:val=""/>
      <w:lvlJc w:val="left"/>
      <w:pPr>
        <w:tabs>
          <w:tab w:val="num" w:pos="1505"/>
        </w:tabs>
        <w:ind w:left="1505" w:hanging="360"/>
      </w:pPr>
      <w:rPr>
        <w:rFonts w:ascii="Wingdings" w:hAnsi="Wingdings" w:hint="default"/>
      </w:rPr>
    </w:lvl>
    <w:lvl w:ilvl="2" w:tplc="8F9CC950" w:tentative="1">
      <w:start w:val="1"/>
      <w:numFmt w:val="bullet"/>
      <w:lvlText w:val=""/>
      <w:lvlJc w:val="left"/>
      <w:pPr>
        <w:tabs>
          <w:tab w:val="num" w:pos="2225"/>
        </w:tabs>
        <w:ind w:left="2225" w:hanging="360"/>
      </w:pPr>
      <w:rPr>
        <w:rFonts w:ascii="Wingdings" w:hAnsi="Wingdings" w:hint="default"/>
      </w:rPr>
    </w:lvl>
    <w:lvl w:ilvl="3" w:tplc="84F649DA" w:tentative="1">
      <w:start w:val="1"/>
      <w:numFmt w:val="bullet"/>
      <w:lvlText w:val=""/>
      <w:lvlJc w:val="left"/>
      <w:pPr>
        <w:tabs>
          <w:tab w:val="num" w:pos="2945"/>
        </w:tabs>
        <w:ind w:left="2945" w:hanging="360"/>
      </w:pPr>
      <w:rPr>
        <w:rFonts w:ascii="Wingdings" w:hAnsi="Wingdings" w:hint="default"/>
      </w:rPr>
    </w:lvl>
    <w:lvl w:ilvl="4" w:tplc="9CCE027C" w:tentative="1">
      <w:start w:val="1"/>
      <w:numFmt w:val="bullet"/>
      <w:lvlText w:val=""/>
      <w:lvlJc w:val="left"/>
      <w:pPr>
        <w:tabs>
          <w:tab w:val="num" w:pos="3665"/>
        </w:tabs>
        <w:ind w:left="3665" w:hanging="360"/>
      </w:pPr>
      <w:rPr>
        <w:rFonts w:ascii="Wingdings" w:hAnsi="Wingdings" w:hint="default"/>
      </w:rPr>
    </w:lvl>
    <w:lvl w:ilvl="5" w:tplc="BE38FEAA" w:tentative="1">
      <w:start w:val="1"/>
      <w:numFmt w:val="bullet"/>
      <w:lvlText w:val=""/>
      <w:lvlJc w:val="left"/>
      <w:pPr>
        <w:tabs>
          <w:tab w:val="num" w:pos="4385"/>
        </w:tabs>
        <w:ind w:left="4385" w:hanging="360"/>
      </w:pPr>
      <w:rPr>
        <w:rFonts w:ascii="Wingdings" w:hAnsi="Wingdings" w:hint="default"/>
      </w:rPr>
    </w:lvl>
    <w:lvl w:ilvl="6" w:tplc="7A00CF8E" w:tentative="1">
      <w:start w:val="1"/>
      <w:numFmt w:val="bullet"/>
      <w:lvlText w:val=""/>
      <w:lvlJc w:val="left"/>
      <w:pPr>
        <w:tabs>
          <w:tab w:val="num" w:pos="5105"/>
        </w:tabs>
        <w:ind w:left="5105" w:hanging="360"/>
      </w:pPr>
      <w:rPr>
        <w:rFonts w:ascii="Wingdings" w:hAnsi="Wingdings" w:hint="default"/>
      </w:rPr>
    </w:lvl>
    <w:lvl w:ilvl="7" w:tplc="388CA412" w:tentative="1">
      <w:start w:val="1"/>
      <w:numFmt w:val="bullet"/>
      <w:lvlText w:val=""/>
      <w:lvlJc w:val="left"/>
      <w:pPr>
        <w:tabs>
          <w:tab w:val="num" w:pos="5825"/>
        </w:tabs>
        <w:ind w:left="5825" w:hanging="360"/>
      </w:pPr>
      <w:rPr>
        <w:rFonts w:ascii="Wingdings" w:hAnsi="Wingdings" w:hint="default"/>
      </w:rPr>
    </w:lvl>
    <w:lvl w:ilvl="8" w:tplc="E1DA1B84" w:tentative="1">
      <w:start w:val="1"/>
      <w:numFmt w:val="bullet"/>
      <w:lvlText w:val=""/>
      <w:lvlJc w:val="left"/>
      <w:pPr>
        <w:tabs>
          <w:tab w:val="num" w:pos="6545"/>
        </w:tabs>
        <w:ind w:left="6545" w:hanging="360"/>
      </w:pPr>
      <w:rPr>
        <w:rFonts w:ascii="Wingdings" w:hAnsi="Wingdings" w:hint="default"/>
      </w:rPr>
    </w:lvl>
  </w:abstractNum>
  <w:num w:numId="1">
    <w:abstractNumId w:val="19"/>
  </w:num>
  <w:num w:numId="2">
    <w:abstractNumId w:val="17"/>
  </w:num>
  <w:num w:numId="3">
    <w:abstractNumId w:val="0"/>
  </w:num>
  <w:num w:numId="4">
    <w:abstractNumId w:val="36"/>
  </w:num>
  <w:num w:numId="5">
    <w:abstractNumId w:val="2"/>
  </w:num>
  <w:num w:numId="6">
    <w:abstractNumId w:val="20"/>
  </w:num>
  <w:num w:numId="7">
    <w:abstractNumId w:val="39"/>
  </w:num>
  <w:num w:numId="8">
    <w:abstractNumId w:val="28"/>
  </w:num>
  <w:num w:numId="9">
    <w:abstractNumId w:val="37"/>
  </w:num>
  <w:num w:numId="10">
    <w:abstractNumId w:val="14"/>
  </w:num>
  <w:num w:numId="11">
    <w:abstractNumId w:val="35"/>
  </w:num>
  <w:num w:numId="12">
    <w:abstractNumId w:val="25"/>
  </w:num>
  <w:num w:numId="13">
    <w:abstractNumId w:val="26"/>
  </w:num>
  <w:num w:numId="14">
    <w:abstractNumId w:val="41"/>
  </w:num>
  <w:num w:numId="15">
    <w:abstractNumId w:val="32"/>
  </w:num>
  <w:num w:numId="16">
    <w:abstractNumId w:val="24"/>
  </w:num>
  <w:num w:numId="17">
    <w:abstractNumId w:val="29"/>
  </w:num>
  <w:num w:numId="18">
    <w:abstractNumId w:val="30"/>
  </w:num>
  <w:num w:numId="19">
    <w:abstractNumId w:val="7"/>
  </w:num>
  <w:num w:numId="20">
    <w:abstractNumId w:val="6"/>
  </w:num>
  <w:num w:numId="21">
    <w:abstractNumId w:val="4"/>
  </w:num>
  <w:num w:numId="22">
    <w:abstractNumId w:val="33"/>
  </w:num>
  <w:num w:numId="23">
    <w:abstractNumId w:val="31"/>
  </w:num>
  <w:num w:numId="24">
    <w:abstractNumId w:val="8"/>
  </w:num>
  <w:num w:numId="25">
    <w:abstractNumId w:val="15"/>
  </w:num>
  <w:num w:numId="26">
    <w:abstractNumId w:val="12"/>
  </w:num>
  <w:num w:numId="27">
    <w:abstractNumId w:val="10"/>
  </w:num>
  <w:num w:numId="28">
    <w:abstractNumId w:val="27"/>
  </w:num>
  <w:num w:numId="29">
    <w:abstractNumId w:val="21"/>
  </w:num>
  <w:num w:numId="30">
    <w:abstractNumId w:val="13"/>
  </w:num>
  <w:num w:numId="31">
    <w:abstractNumId w:val="9"/>
  </w:num>
  <w:num w:numId="32">
    <w:abstractNumId w:val="38"/>
  </w:num>
  <w:num w:numId="33">
    <w:abstractNumId w:val="40"/>
  </w:num>
  <w:num w:numId="34">
    <w:abstractNumId w:val="22"/>
  </w:num>
  <w:num w:numId="35">
    <w:abstractNumId w:val="34"/>
  </w:num>
  <w:num w:numId="36">
    <w:abstractNumId w:val="16"/>
  </w:num>
  <w:num w:numId="37">
    <w:abstractNumId w:val="5"/>
  </w:num>
  <w:num w:numId="38">
    <w:abstractNumId w:val="23"/>
  </w:num>
  <w:num w:numId="39">
    <w:abstractNumId w:val="3"/>
  </w:num>
  <w:num w:numId="40">
    <w:abstractNumId w:val="11"/>
  </w:num>
  <w:num w:numId="41">
    <w:abstractNumId w:val="18"/>
  </w:num>
  <w:num w:numId="4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E1"/>
    <w:rsid w:val="0000088A"/>
    <w:rsid w:val="000008F8"/>
    <w:rsid w:val="00000B05"/>
    <w:rsid w:val="00000B8C"/>
    <w:rsid w:val="00000D04"/>
    <w:rsid w:val="00000DB2"/>
    <w:rsid w:val="00001189"/>
    <w:rsid w:val="000013DC"/>
    <w:rsid w:val="000015D9"/>
    <w:rsid w:val="000018A3"/>
    <w:rsid w:val="00001A94"/>
    <w:rsid w:val="00001EC5"/>
    <w:rsid w:val="000020F6"/>
    <w:rsid w:val="00002126"/>
    <w:rsid w:val="00002893"/>
    <w:rsid w:val="00002E0D"/>
    <w:rsid w:val="00003199"/>
    <w:rsid w:val="000033A3"/>
    <w:rsid w:val="00003605"/>
    <w:rsid w:val="00003894"/>
    <w:rsid w:val="00003C56"/>
    <w:rsid w:val="00003EC2"/>
    <w:rsid w:val="00003F42"/>
    <w:rsid w:val="000040A9"/>
    <w:rsid w:val="0000414A"/>
    <w:rsid w:val="0000458E"/>
    <w:rsid w:val="000047EC"/>
    <w:rsid w:val="0000491F"/>
    <w:rsid w:val="00004E70"/>
    <w:rsid w:val="0000570D"/>
    <w:rsid w:val="000058FF"/>
    <w:rsid w:val="0000637A"/>
    <w:rsid w:val="000063D1"/>
    <w:rsid w:val="00006BC1"/>
    <w:rsid w:val="00006CBB"/>
    <w:rsid w:val="00006F47"/>
    <w:rsid w:val="000072B6"/>
    <w:rsid w:val="00007813"/>
    <w:rsid w:val="0000791D"/>
    <w:rsid w:val="00007A63"/>
    <w:rsid w:val="00007DF7"/>
    <w:rsid w:val="000103FA"/>
    <w:rsid w:val="000109D7"/>
    <w:rsid w:val="000109E6"/>
    <w:rsid w:val="00011AAD"/>
    <w:rsid w:val="00011CAD"/>
    <w:rsid w:val="00011F33"/>
    <w:rsid w:val="00011F67"/>
    <w:rsid w:val="0001205C"/>
    <w:rsid w:val="00012862"/>
    <w:rsid w:val="000128E4"/>
    <w:rsid w:val="000128E6"/>
    <w:rsid w:val="00012ABA"/>
    <w:rsid w:val="00012DE0"/>
    <w:rsid w:val="00012E1C"/>
    <w:rsid w:val="00013193"/>
    <w:rsid w:val="00013930"/>
    <w:rsid w:val="00013E31"/>
    <w:rsid w:val="00015029"/>
    <w:rsid w:val="00015157"/>
    <w:rsid w:val="00015169"/>
    <w:rsid w:val="00015279"/>
    <w:rsid w:val="0001562B"/>
    <w:rsid w:val="000156D6"/>
    <w:rsid w:val="000156F3"/>
    <w:rsid w:val="00015E5E"/>
    <w:rsid w:val="00015EB3"/>
    <w:rsid w:val="00015EFB"/>
    <w:rsid w:val="000165E2"/>
    <w:rsid w:val="000166BB"/>
    <w:rsid w:val="00016738"/>
    <w:rsid w:val="00016BEC"/>
    <w:rsid w:val="00016F5F"/>
    <w:rsid w:val="000172BE"/>
    <w:rsid w:val="000175F0"/>
    <w:rsid w:val="000176CE"/>
    <w:rsid w:val="00017D8A"/>
    <w:rsid w:val="000201EB"/>
    <w:rsid w:val="000204C0"/>
    <w:rsid w:val="000208C6"/>
    <w:rsid w:val="00021931"/>
    <w:rsid w:val="00021F7D"/>
    <w:rsid w:val="00022025"/>
    <w:rsid w:val="00022689"/>
    <w:rsid w:val="00022881"/>
    <w:rsid w:val="00022C34"/>
    <w:rsid w:val="00022FCA"/>
    <w:rsid w:val="00023388"/>
    <w:rsid w:val="00023425"/>
    <w:rsid w:val="000234A9"/>
    <w:rsid w:val="000234E6"/>
    <w:rsid w:val="00023B9F"/>
    <w:rsid w:val="000241BE"/>
    <w:rsid w:val="000242F2"/>
    <w:rsid w:val="00024BD0"/>
    <w:rsid w:val="00024BE8"/>
    <w:rsid w:val="000250D2"/>
    <w:rsid w:val="00025483"/>
    <w:rsid w:val="000257A0"/>
    <w:rsid w:val="00025885"/>
    <w:rsid w:val="00025EBF"/>
    <w:rsid w:val="0002612F"/>
    <w:rsid w:val="0002630D"/>
    <w:rsid w:val="0002645B"/>
    <w:rsid w:val="000264ED"/>
    <w:rsid w:val="00026D4B"/>
    <w:rsid w:val="000270BA"/>
    <w:rsid w:val="000275C6"/>
    <w:rsid w:val="00027622"/>
    <w:rsid w:val="00027AD6"/>
    <w:rsid w:val="00027AE8"/>
    <w:rsid w:val="00027FC1"/>
    <w:rsid w:val="0003024C"/>
    <w:rsid w:val="000302F8"/>
    <w:rsid w:val="00030E20"/>
    <w:rsid w:val="00030EF6"/>
    <w:rsid w:val="00031058"/>
    <w:rsid w:val="000314FA"/>
    <w:rsid w:val="0003153E"/>
    <w:rsid w:val="0003196E"/>
    <w:rsid w:val="00031ADB"/>
    <w:rsid w:val="00031F52"/>
    <w:rsid w:val="00032056"/>
    <w:rsid w:val="00032118"/>
    <w:rsid w:val="000321EB"/>
    <w:rsid w:val="0003243F"/>
    <w:rsid w:val="000328CA"/>
    <w:rsid w:val="00032E40"/>
    <w:rsid w:val="000336A3"/>
    <w:rsid w:val="0003376B"/>
    <w:rsid w:val="0003394F"/>
    <w:rsid w:val="00033A17"/>
    <w:rsid w:val="00033D5B"/>
    <w:rsid w:val="00033D8E"/>
    <w:rsid w:val="00033E5A"/>
    <w:rsid w:val="00034276"/>
    <w:rsid w:val="00034676"/>
    <w:rsid w:val="000346E6"/>
    <w:rsid w:val="00034A96"/>
    <w:rsid w:val="00034C63"/>
    <w:rsid w:val="00034DAC"/>
    <w:rsid w:val="00034E42"/>
    <w:rsid w:val="000352B3"/>
    <w:rsid w:val="00035ADA"/>
    <w:rsid w:val="00036729"/>
    <w:rsid w:val="000369E8"/>
    <w:rsid w:val="00036C59"/>
    <w:rsid w:val="00037085"/>
    <w:rsid w:val="0004023E"/>
    <w:rsid w:val="0004024B"/>
    <w:rsid w:val="000402BF"/>
    <w:rsid w:val="0004087C"/>
    <w:rsid w:val="00040A37"/>
    <w:rsid w:val="00040DBD"/>
    <w:rsid w:val="00040FCA"/>
    <w:rsid w:val="000410DA"/>
    <w:rsid w:val="000412E2"/>
    <w:rsid w:val="0004138B"/>
    <w:rsid w:val="000413BA"/>
    <w:rsid w:val="00041836"/>
    <w:rsid w:val="00041AE6"/>
    <w:rsid w:val="00041C57"/>
    <w:rsid w:val="00041CC2"/>
    <w:rsid w:val="00041CCB"/>
    <w:rsid w:val="00041F85"/>
    <w:rsid w:val="000422DC"/>
    <w:rsid w:val="000428FC"/>
    <w:rsid w:val="00042B54"/>
    <w:rsid w:val="00042E1F"/>
    <w:rsid w:val="00042E9E"/>
    <w:rsid w:val="00043063"/>
    <w:rsid w:val="00043086"/>
    <w:rsid w:val="00043462"/>
    <w:rsid w:val="000434B7"/>
    <w:rsid w:val="000435E4"/>
    <w:rsid w:val="000436BD"/>
    <w:rsid w:val="00043E4E"/>
    <w:rsid w:val="00044928"/>
    <w:rsid w:val="00044AE0"/>
    <w:rsid w:val="00044DB4"/>
    <w:rsid w:val="000455B5"/>
    <w:rsid w:val="00045982"/>
    <w:rsid w:val="0004614C"/>
    <w:rsid w:val="00046796"/>
    <w:rsid w:val="000467FD"/>
    <w:rsid w:val="00046935"/>
    <w:rsid w:val="00046AAF"/>
    <w:rsid w:val="00046B90"/>
    <w:rsid w:val="00046DCA"/>
    <w:rsid w:val="00046E93"/>
    <w:rsid w:val="00047225"/>
    <w:rsid w:val="000477F5"/>
    <w:rsid w:val="00047A22"/>
    <w:rsid w:val="00047E60"/>
    <w:rsid w:val="00050EAC"/>
    <w:rsid w:val="00050F66"/>
    <w:rsid w:val="00051659"/>
    <w:rsid w:val="00051679"/>
    <w:rsid w:val="00051CEE"/>
    <w:rsid w:val="00052194"/>
    <w:rsid w:val="000522C2"/>
    <w:rsid w:val="00052AD2"/>
    <w:rsid w:val="000530DF"/>
    <w:rsid w:val="000536DB"/>
    <w:rsid w:val="0005390E"/>
    <w:rsid w:val="00053A6E"/>
    <w:rsid w:val="00053A91"/>
    <w:rsid w:val="00053D30"/>
    <w:rsid w:val="00054923"/>
    <w:rsid w:val="00054C6A"/>
    <w:rsid w:val="00054E0C"/>
    <w:rsid w:val="0005541D"/>
    <w:rsid w:val="000565C8"/>
    <w:rsid w:val="00056878"/>
    <w:rsid w:val="00056DB8"/>
    <w:rsid w:val="00057160"/>
    <w:rsid w:val="00057175"/>
    <w:rsid w:val="000575DC"/>
    <w:rsid w:val="00057979"/>
    <w:rsid w:val="00057A6C"/>
    <w:rsid w:val="00057DC8"/>
    <w:rsid w:val="0006009A"/>
    <w:rsid w:val="00060519"/>
    <w:rsid w:val="00060B66"/>
    <w:rsid w:val="00060EB7"/>
    <w:rsid w:val="000612E1"/>
    <w:rsid w:val="000614FE"/>
    <w:rsid w:val="0006150F"/>
    <w:rsid w:val="00061A60"/>
    <w:rsid w:val="00062031"/>
    <w:rsid w:val="0006227E"/>
    <w:rsid w:val="000625E5"/>
    <w:rsid w:val="000627BE"/>
    <w:rsid w:val="0006393F"/>
    <w:rsid w:val="00063D00"/>
    <w:rsid w:val="00063D30"/>
    <w:rsid w:val="00063F25"/>
    <w:rsid w:val="00064407"/>
    <w:rsid w:val="00064B9D"/>
    <w:rsid w:val="000653FE"/>
    <w:rsid w:val="0006573C"/>
    <w:rsid w:val="00065D38"/>
    <w:rsid w:val="00065E8A"/>
    <w:rsid w:val="00066497"/>
    <w:rsid w:val="000664F1"/>
    <w:rsid w:val="00066D02"/>
    <w:rsid w:val="00066E94"/>
    <w:rsid w:val="00067840"/>
    <w:rsid w:val="00067B45"/>
    <w:rsid w:val="00067DD1"/>
    <w:rsid w:val="0007008D"/>
    <w:rsid w:val="000702E5"/>
    <w:rsid w:val="000703BC"/>
    <w:rsid w:val="00070447"/>
    <w:rsid w:val="000706D7"/>
    <w:rsid w:val="000706E7"/>
    <w:rsid w:val="00070B37"/>
    <w:rsid w:val="00070EF8"/>
    <w:rsid w:val="000710A2"/>
    <w:rsid w:val="00071192"/>
    <w:rsid w:val="000713A7"/>
    <w:rsid w:val="0007156C"/>
    <w:rsid w:val="00071679"/>
    <w:rsid w:val="00071C03"/>
    <w:rsid w:val="00071E6F"/>
    <w:rsid w:val="00072129"/>
    <w:rsid w:val="00072216"/>
    <w:rsid w:val="00072A80"/>
    <w:rsid w:val="00072ECF"/>
    <w:rsid w:val="00072FEC"/>
    <w:rsid w:val="00073071"/>
    <w:rsid w:val="000731A0"/>
    <w:rsid w:val="0007330E"/>
    <w:rsid w:val="000736C1"/>
    <w:rsid w:val="00073797"/>
    <w:rsid w:val="00073DEC"/>
    <w:rsid w:val="000741B8"/>
    <w:rsid w:val="000745AA"/>
    <w:rsid w:val="000748C9"/>
    <w:rsid w:val="00074906"/>
    <w:rsid w:val="00074E86"/>
    <w:rsid w:val="00075030"/>
    <w:rsid w:val="000750A4"/>
    <w:rsid w:val="00075155"/>
    <w:rsid w:val="0007515D"/>
    <w:rsid w:val="0007568E"/>
    <w:rsid w:val="00075918"/>
    <w:rsid w:val="00075C2E"/>
    <w:rsid w:val="00075F52"/>
    <w:rsid w:val="00076097"/>
    <w:rsid w:val="00076541"/>
    <w:rsid w:val="00076549"/>
    <w:rsid w:val="00076817"/>
    <w:rsid w:val="00076B6D"/>
    <w:rsid w:val="000772F4"/>
    <w:rsid w:val="000776EB"/>
    <w:rsid w:val="000802FC"/>
    <w:rsid w:val="00080985"/>
    <w:rsid w:val="00080AAE"/>
    <w:rsid w:val="00080D4C"/>
    <w:rsid w:val="00081925"/>
    <w:rsid w:val="00081DAB"/>
    <w:rsid w:val="000822C2"/>
    <w:rsid w:val="000822D9"/>
    <w:rsid w:val="000823B0"/>
    <w:rsid w:val="0008335B"/>
    <w:rsid w:val="00083379"/>
    <w:rsid w:val="000834D4"/>
    <w:rsid w:val="00083587"/>
    <w:rsid w:val="000835EF"/>
    <w:rsid w:val="00083632"/>
    <w:rsid w:val="00083838"/>
    <w:rsid w:val="000838F7"/>
    <w:rsid w:val="00083B6A"/>
    <w:rsid w:val="00083FB1"/>
    <w:rsid w:val="00084280"/>
    <w:rsid w:val="000842F6"/>
    <w:rsid w:val="00084305"/>
    <w:rsid w:val="000854BB"/>
    <w:rsid w:val="000854E0"/>
    <w:rsid w:val="00085654"/>
    <w:rsid w:val="0008588F"/>
    <w:rsid w:val="00085E04"/>
    <w:rsid w:val="0008664E"/>
    <w:rsid w:val="00086673"/>
    <w:rsid w:val="00086800"/>
    <w:rsid w:val="0008680D"/>
    <w:rsid w:val="00086851"/>
    <w:rsid w:val="000869A0"/>
    <w:rsid w:val="00086CB3"/>
    <w:rsid w:val="00086D52"/>
    <w:rsid w:val="00087017"/>
    <w:rsid w:val="00087312"/>
    <w:rsid w:val="00087913"/>
    <w:rsid w:val="00087992"/>
    <w:rsid w:val="00090104"/>
    <w:rsid w:val="000901AC"/>
    <w:rsid w:val="000902DC"/>
    <w:rsid w:val="000904F5"/>
    <w:rsid w:val="0009060A"/>
    <w:rsid w:val="000909F4"/>
    <w:rsid w:val="00090BFC"/>
    <w:rsid w:val="00091025"/>
    <w:rsid w:val="00091109"/>
    <w:rsid w:val="000911AE"/>
    <w:rsid w:val="000918C1"/>
    <w:rsid w:val="00091E11"/>
    <w:rsid w:val="00091EE6"/>
    <w:rsid w:val="00091F50"/>
    <w:rsid w:val="000920A4"/>
    <w:rsid w:val="000926CD"/>
    <w:rsid w:val="000926ED"/>
    <w:rsid w:val="000927CF"/>
    <w:rsid w:val="000929A3"/>
    <w:rsid w:val="00092CAB"/>
    <w:rsid w:val="00092F96"/>
    <w:rsid w:val="000930F6"/>
    <w:rsid w:val="00093173"/>
    <w:rsid w:val="00093333"/>
    <w:rsid w:val="0009336F"/>
    <w:rsid w:val="00093486"/>
    <w:rsid w:val="00093697"/>
    <w:rsid w:val="00093903"/>
    <w:rsid w:val="00093D42"/>
    <w:rsid w:val="00093D58"/>
    <w:rsid w:val="00093DD0"/>
    <w:rsid w:val="000944AB"/>
    <w:rsid w:val="00094A16"/>
    <w:rsid w:val="00094A5E"/>
    <w:rsid w:val="00094ACF"/>
    <w:rsid w:val="00094DE6"/>
    <w:rsid w:val="00095097"/>
    <w:rsid w:val="000959EC"/>
    <w:rsid w:val="00095CB7"/>
    <w:rsid w:val="00095D8E"/>
    <w:rsid w:val="00096356"/>
    <w:rsid w:val="0009720D"/>
    <w:rsid w:val="00097813"/>
    <w:rsid w:val="00097C99"/>
    <w:rsid w:val="00097CB7"/>
    <w:rsid w:val="000A00D5"/>
    <w:rsid w:val="000A0343"/>
    <w:rsid w:val="000A0D3F"/>
    <w:rsid w:val="000A0F14"/>
    <w:rsid w:val="000A1441"/>
    <w:rsid w:val="000A176E"/>
    <w:rsid w:val="000A1875"/>
    <w:rsid w:val="000A19EC"/>
    <w:rsid w:val="000A1A06"/>
    <w:rsid w:val="000A1A39"/>
    <w:rsid w:val="000A1B60"/>
    <w:rsid w:val="000A1BFA"/>
    <w:rsid w:val="000A1CB3"/>
    <w:rsid w:val="000A20F0"/>
    <w:rsid w:val="000A21B4"/>
    <w:rsid w:val="000A235E"/>
    <w:rsid w:val="000A2CC7"/>
    <w:rsid w:val="000A2ED6"/>
    <w:rsid w:val="000A306B"/>
    <w:rsid w:val="000A3107"/>
    <w:rsid w:val="000A3A79"/>
    <w:rsid w:val="000A3D16"/>
    <w:rsid w:val="000A4013"/>
    <w:rsid w:val="000A4205"/>
    <w:rsid w:val="000A4324"/>
    <w:rsid w:val="000A45A6"/>
    <w:rsid w:val="000A4A19"/>
    <w:rsid w:val="000A59A1"/>
    <w:rsid w:val="000A60FC"/>
    <w:rsid w:val="000A6351"/>
    <w:rsid w:val="000A63D6"/>
    <w:rsid w:val="000A6637"/>
    <w:rsid w:val="000A67F8"/>
    <w:rsid w:val="000A693A"/>
    <w:rsid w:val="000A6A8B"/>
    <w:rsid w:val="000A6B30"/>
    <w:rsid w:val="000A6B91"/>
    <w:rsid w:val="000A6E5A"/>
    <w:rsid w:val="000A6E97"/>
    <w:rsid w:val="000A730D"/>
    <w:rsid w:val="000A73DA"/>
    <w:rsid w:val="000A7B38"/>
    <w:rsid w:val="000A7CA0"/>
    <w:rsid w:val="000A7E84"/>
    <w:rsid w:val="000A7E8E"/>
    <w:rsid w:val="000A7EC8"/>
    <w:rsid w:val="000B0343"/>
    <w:rsid w:val="000B042B"/>
    <w:rsid w:val="000B05F9"/>
    <w:rsid w:val="000B08FB"/>
    <w:rsid w:val="000B0945"/>
    <w:rsid w:val="000B0BF7"/>
    <w:rsid w:val="000B0FD4"/>
    <w:rsid w:val="000B1141"/>
    <w:rsid w:val="000B1379"/>
    <w:rsid w:val="000B1613"/>
    <w:rsid w:val="000B18E2"/>
    <w:rsid w:val="000B1FE3"/>
    <w:rsid w:val="000B286A"/>
    <w:rsid w:val="000B287A"/>
    <w:rsid w:val="000B2985"/>
    <w:rsid w:val="000B2A7A"/>
    <w:rsid w:val="000B2BBA"/>
    <w:rsid w:val="000B2C88"/>
    <w:rsid w:val="000B3342"/>
    <w:rsid w:val="000B3C59"/>
    <w:rsid w:val="000B4DEF"/>
    <w:rsid w:val="000B514D"/>
    <w:rsid w:val="000B51FA"/>
    <w:rsid w:val="000B5528"/>
    <w:rsid w:val="000B5845"/>
    <w:rsid w:val="000B5905"/>
    <w:rsid w:val="000B5975"/>
    <w:rsid w:val="000B5C1A"/>
    <w:rsid w:val="000B5C3A"/>
    <w:rsid w:val="000B5EB5"/>
    <w:rsid w:val="000B6223"/>
    <w:rsid w:val="000B6701"/>
    <w:rsid w:val="000B68F2"/>
    <w:rsid w:val="000B6E2C"/>
    <w:rsid w:val="000B74AF"/>
    <w:rsid w:val="000B76C5"/>
    <w:rsid w:val="000B7A10"/>
    <w:rsid w:val="000C115D"/>
    <w:rsid w:val="000C12DF"/>
    <w:rsid w:val="000C13E1"/>
    <w:rsid w:val="000C1535"/>
    <w:rsid w:val="000C1AFB"/>
    <w:rsid w:val="000C1D0A"/>
    <w:rsid w:val="000C1D92"/>
    <w:rsid w:val="000C1D98"/>
    <w:rsid w:val="000C207C"/>
    <w:rsid w:val="000C252B"/>
    <w:rsid w:val="000C281A"/>
    <w:rsid w:val="000C2EA7"/>
    <w:rsid w:val="000C2FBD"/>
    <w:rsid w:val="000C320A"/>
    <w:rsid w:val="000C3487"/>
    <w:rsid w:val="000C3B0C"/>
    <w:rsid w:val="000C422D"/>
    <w:rsid w:val="000C43ED"/>
    <w:rsid w:val="000C440B"/>
    <w:rsid w:val="000C453D"/>
    <w:rsid w:val="000C4729"/>
    <w:rsid w:val="000C4CF2"/>
    <w:rsid w:val="000C4FB6"/>
    <w:rsid w:val="000C5F3D"/>
    <w:rsid w:val="000C5F91"/>
    <w:rsid w:val="000C6025"/>
    <w:rsid w:val="000C6048"/>
    <w:rsid w:val="000C6387"/>
    <w:rsid w:val="000C6F60"/>
    <w:rsid w:val="000C72D9"/>
    <w:rsid w:val="000C75B5"/>
    <w:rsid w:val="000C7C6B"/>
    <w:rsid w:val="000C7E4E"/>
    <w:rsid w:val="000D0565"/>
    <w:rsid w:val="000D058F"/>
    <w:rsid w:val="000D06C1"/>
    <w:rsid w:val="000D0A08"/>
    <w:rsid w:val="000D0C4F"/>
    <w:rsid w:val="000D0E4E"/>
    <w:rsid w:val="000D0FED"/>
    <w:rsid w:val="000D113C"/>
    <w:rsid w:val="000D12D1"/>
    <w:rsid w:val="000D159A"/>
    <w:rsid w:val="000D1796"/>
    <w:rsid w:val="000D1E45"/>
    <w:rsid w:val="000D22CC"/>
    <w:rsid w:val="000D2C8C"/>
    <w:rsid w:val="000D36AE"/>
    <w:rsid w:val="000D38A1"/>
    <w:rsid w:val="000D3A57"/>
    <w:rsid w:val="000D3BA9"/>
    <w:rsid w:val="000D3C86"/>
    <w:rsid w:val="000D3CF8"/>
    <w:rsid w:val="000D4C4E"/>
    <w:rsid w:val="000D5077"/>
    <w:rsid w:val="000D50AA"/>
    <w:rsid w:val="000D534A"/>
    <w:rsid w:val="000D5362"/>
    <w:rsid w:val="000D5368"/>
    <w:rsid w:val="000D57F8"/>
    <w:rsid w:val="000D5851"/>
    <w:rsid w:val="000D5C60"/>
    <w:rsid w:val="000D6066"/>
    <w:rsid w:val="000D60B1"/>
    <w:rsid w:val="000D6E11"/>
    <w:rsid w:val="000D71E2"/>
    <w:rsid w:val="000D73A5"/>
    <w:rsid w:val="000D75C7"/>
    <w:rsid w:val="000E049E"/>
    <w:rsid w:val="000E05DE"/>
    <w:rsid w:val="000E07D6"/>
    <w:rsid w:val="000E083F"/>
    <w:rsid w:val="000E0A0A"/>
    <w:rsid w:val="000E0B3C"/>
    <w:rsid w:val="000E0F29"/>
    <w:rsid w:val="000E1380"/>
    <w:rsid w:val="000E17E9"/>
    <w:rsid w:val="000E18DF"/>
    <w:rsid w:val="000E1B55"/>
    <w:rsid w:val="000E1E49"/>
    <w:rsid w:val="000E1EF9"/>
    <w:rsid w:val="000E249A"/>
    <w:rsid w:val="000E268E"/>
    <w:rsid w:val="000E2714"/>
    <w:rsid w:val="000E2B5F"/>
    <w:rsid w:val="000E2D6D"/>
    <w:rsid w:val="000E32F0"/>
    <w:rsid w:val="000E385E"/>
    <w:rsid w:val="000E39C8"/>
    <w:rsid w:val="000E3A0F"/>
    <w:rsid w:val="000E3C65"/>
    <w:rsid w:val="000E46E2"/>
    <w:rsid w:val="000E4A12"/>
    <w:rsid w:val="000E54E6"/>
    <w:rsid w:val="000E59A0"/>
    <w:rsid w:val="000E5B6F"/>
    <w:rsid w:val="000E6751"/>
    <w:rsid w:val="000E6BF6"/>
    <w:rsid w:val="000E760E"/>
    <w:rsid w:val="000E76CC"/>
    <w:rsid w:val="000E7A53"/>
    <w:rsid w:val="000E7A84"/>
    <w:rsid w:val="000E7BD9"/>
    <w:rsid w:val="000E7CB1"/>
    <w:rsid w:val="000E7F06"/>
    <w:rsid w:val="000F0030"/>
    <w:rsid w:val="000F0807"/>
    <w:rsid w:val="000F087A"/>
    <w:rsid w:val="000F0BB9"/>
    <w:rsid w:val="000F15BC"/>
    <w:rsid w:val="000F180A"/>
    <w:rsid w:val="000F1AE2"/>
    <w:rsid w:val="000F1C92"/>
    <w:rsid w:val="000F24D5"/>
    <w:rsid w:val="000F271C"/>
    <w:rsid w:val="000F2EEE"/>
    <w:rsid w:val="000F311F"/>
    <w:rsid w:val="000F3697"/>
    <w:rsid w:val="000F39E3"/>
    <w:rsid w:val="000F3B1D"/>
    <w:rsid w:val="000F40A9"/>
    <w:rsid w:val="000F4847"/>
    <w:rsid w:val="000F5A4C"/>
    <w:rsid w:val="000F5D2A"/>
    <w:rsid w:val="000F5D3A"/>
    <w:rsid w:val="000F5DEA"/>
    <w:rsid w:val="000F5FE4"/>
    <w:rsid w:val="000F64A7"/>
    <w:rsid w:val="000F64AC"/>
    <w:rsid w:val="000F6739"/>
    <w:rsid w:val="000F6887"/>
    <w:rsid w:val="000F6C83"/>
    <w:rsid w:val="000F6F3F"/>
    <w:rsid w:val="000F79A9"/>
    <w:rsid w:val="000F7C12"/>
    <w:rsid w:val="000F7F58"/>
    <w:rsid w:val="00100128"/>
    <w:rsid w:val="00100A8B"/>
    <w:rsid w:val="00100E00"/>
    <w:rsid w:val="00100E17"/>
    <w:rsid w:val="00100FF3"/>
    <w:rsid w:val="00101847"/>
    <w:rsid w:val="0010196B"/>
    <w:rsid w:val="00101D0F"/>
    <w:rsid w:val="00101F15"/>
    <w:rsid w:val="001026CA"/>
    <w:rsid w:val="001026EA"/>
    <w:rsid w:val="00103393"/>
    <w:rsid w:val="001036E9"/>
    <w:rsid w:val="001037A5"/>
    <w:rsid w:val="00103800"/>
    <w:rsid w:val="001038E2"/>
    <w:rsid w:val="00103ADB"/>
    <w:rsid w:val="001042C3"/>
    <w:rsid w:val="001043C2"/>
    <w:rsid w:val="001043E1"/>
    <w:rsid w:val="00104A90"/>
    <w:rsid w:val="00104AD3"/>
    <w:rsid w:val="00104C5E"/>
    <w:rsid w:val="00104E40"/>
    <w:rsid w:val="00104F46"/>
    <w:rsid w:val="00104F7A"/>
    <w:rsid w:val="0010505A"/>
    <w:rsid w:val="00105107"/>
    <w:rsid w:val="00105278"/>
    <w:rsid w:val="001054D9"/>
    <w:rsid w:val="0010560F"/>
    <w:rsid w:val="00105932"/>
    <w:rsid w:val="00105B7B"/>
    <w:rsid w:val="00105CC7"/>
    <w:rsid w:val="0010618D"/>
    <w:rsid w:val="00106493"/>
    <w:rsid w:val="0010673D"/>
    <w:rsid w:val="00106A48"/>
    <w:rsid w:val="00106C8A"/>
    <w:rsid w:val="0010719B"/>
    <w:rsid w:val="001076D6"/>
    <w:rsid w:val="00107779"/>
    <w:rsid w:val="001078C2"/>
    <w:rsid w:val="00107E1C"/>
    <w:rsid w:val="00110243"/>
    <w:rsid w:val="0011050D"/>
    <w:rsid w:val="00110C1F"/>
    <w:rsid w:val="001112C4"/>
    <w:rsid w:val="001112CD"/>
    <w:rsid w:val="00111444"/>
    <w:rsid w:val="001114E1"/>
    <w:rsid w:val="00111723"/>
    <w:rsid w:val="00111A37"/>
    <w:rsid w:val="00111AF8"/>
    <w:rsid w:val="0011212E"/>
    <w:rsid w:val="001129B5"/>
    <w:rsid w:val="00112A35"/>
    <w:rsid w:val="00112BE6"/>
    <w:rsid w:val="00112CC9"/>
    <w:rsid w:val="00112EF9"/>
    <w:rsid w:val="0011337B"/>
    <w:rsid w:val="001135B2"/>
    <w:rsid w:val="00113975"/>
    <w:rsid w:val="001139C8"/>
    <w:rsid w:val="00113B4F"/>
    <w:rsid w:val="00113CEF"/>
    <w:rsid w:val="00113DAD"/>
    <w:rsid w:val="001141A9"/>
    <w:rsid w:val="001141E3"/>
    <w:rsid w:val="001144DF"/>
    <w:rsid w:val="001149AB"/>
    <w:rsid w:val="00114D1A"/>
    <w:rsid w:val="00115249"/>
    <w:rsid w:val="0011557B"/>
    <w:rsid w:val="00115760"/>
    <w:rsid w:val="00115860"/>
    <w:rsid w:val="00115B51"/>
    <w:rsid w:val="00115D57"/>
    <w:rsid w:val="00115F18"/>
    <w:rsid w:val="0011603C"/>
    <w:rsid w:val="00116905"/>
    <w:rsid w:val="00116A52"/>
    <w:rsid w:val="00116DD8"/>
    <w:rsid w:val="00117C85"/>
    <w:rsid w:val="00117E70"/>
    <w:rsid w:val="001202A3"/>
    <w:rsid w:val="001202BB"/>
    <w:rsid w:val="00120747"/>
    <w:rsid w:val="0012089C"/>
    <w:rsid w:val="001208E6"/>
    <w:rsid w:val="00120B13"/>
    <w:rsid w:val="001211FC"/>
    <w:rsid w:val="001218ED"/>
    <w:rsid w:val="00121D60"/>
    <w:rsid w:val="001223E7"/>
    <w:rsid w:val="00122E1F"/>
    <w:rsid w:val="00122EBF"/>
    <w:rsid w:val="00123169"/>
    <w:rsid w:val="001232EE"/>
    <w:rsid w:val="00123D3E"/>
    <w:rsid w:val="0012417A"/>
    <w:rsid w:val="00124598"/>
    <w:rsid w:val="00124811"/>
    <w:rsid w:val="00124C46"/>
    <w:rsid w:val="00124D84"/>
    <w:rsid w:val="00124DFD"/>
    <w:rsid w:val="001250DD"/>
    <w:rsid w:val="00125568"/>
    <w:rsid w:val="00125733"/>
    <w:rsid w:val="00125CBC"/>
    <w:rsid w:val="00125D99"/>
    <w:rsid w:val="00125F14"/>
    <w:rsid w:val="0012617D"/>
    <w:rsid w:val="001263AA"/>
    <w:rsid w:val="00126DCA"/>
    <w:rsid w:val="00127302"/>
    <w:rsid w:val="00127708"/>
    <w:rsid w:val="00130045"/>
    <w:rsid w:val="0013008C"/>
    <w:rsid w:val="00130167"/>
    <w:rsid w:val="001302A0"/>
    <w:rsid w:val="001302DA"/>
    <w:rsid w:val="00130773"/>
    <w:rsid w:val="00130779"/>
    <w:rsid w:val="001307A1"/>
    <w:rsid w:val="00130950"/>
    <w:rsid w:val="0013095E"/>
    <w:rsid w:val="00130BF5"/>
    <w:rsid w:val="001310A9"/>
    <w:rsid w:val="00131F0B"/>
    <w:rsid w:val="001321D3"/>
    <w:rsid w:val="001325E7"/>
    <w:rsid w:val="001326EC"/>
    <w:rsid w:val="00132CA0"/>
    <w:rsid w:val="00132CE1"/>
    <w:rsid w:val="00132DB2"/>
    <w:rsid w:val="00132F9F"/>
    <w:rsid w:val="00133425"/>
    <w:rsid w:val="00133599"/>
    <w:rsid w:val="00133755"/>
    <w:rsid w:val="00133BF2"/>
    <w:rsid w:val="00133BF7"/>
    <w:rsid w:val="00133C4B"/>
    <w:rsid w:val="00133E0E"/>
    <w:rsid w:val="0013417C"/>
    <w:rsid w:val="00134697"/>
    <w:rsid w:val="0013475D"/>
    <w:rsid w:val="001347C4"/>
    <w:rsid w:val="00134B00"/>
    <w:rsid w:val="00134B88"/>
    <w:rsid w:val="001351AA"/>
    <w:rsid w:val="0013559A"/>
    <w:rsid w:val="0013574D"/>
    <w:rsid w:val="001358F5"/>
    <w:rsid w:val="001359D6"/>
    <w:rsid w:val="00136129"/>
    <w:rsid w:val="001364A2"/>
    <w:rsid w:val="001369D1"/>
    <w:rsid w:val="00136A23"/>
    <w:rsid w:val="00136B99"/>
    <w:rsid w:val="00136D9E"/>
    <w:rsid w:val="001371E6"/>
    <w:rsid w:val="00137643"/>
    <w:rsid w:val="00137747"/>
    <w:rsid w:val="00137AD1"/>
    <w:rsid w:val="0014007F"/>
    <w:rsid w:val="0014063E"/>
    <w:rsid w:val="0014087D"/>
    <w:rsid w:val="00140F57"/>
    <w:rsid w:val="00140F74"/>
    <w:rsid w:val="00141191"/>
    <w:rsid w:val="0014159C"/>
    <w:rsid w:val="00141779"/>
    <w:rsid w:val="00141DC4"/>
    <w:rsid w:val="00141E77"/>
    <w:rsid w:val="00141F4F"/>
    <w:rsid w:val="00142665"/>
    <w:rsid w:val="001426E2"/>
    <w:rsid w:val="00142B18"/>
    <w:rsid w:val="0014339B"/>
    <w:rsid w:val="0014384A"/>
    <w:rsid w:val="00143E90"/>
    <w:rsid w:val="00143F4C"/>
    <w:rsid w:val="001444FF"/>
    <w:rsid w:val="0014450F"/>
    <w:rsid w:val="001446C8"/>
    <w:rsid w:val="00144D8F"/>
    <w:rsid w:val="00144E98"/>
    <w:rsid w:val="00144EA5"/>
    <w:rsid w:val="00145510"/>
    <w:rsid w:val="00145C74"/>
    <w:rsid w:val="00145DF2"/>
    <w:rsid w:val="0014610A"/>
    <w:rsid w:val="00146133"/>
    <w:rsid w:val="001462E9"/>
    <w:rsid w:val="00146453"/>
    <w:rsid w:val="00146535"/>
    <w:rsid w:val="001466EA"/>
    <w:rsid w:val="001469E9"/>
    <w:rsid w:val="00146E32"/>
    <w:rsid w:val="0014731C"/>
    <w:rsid w:val="00147465"/>
    <w:rsid w:val="00147BFB"/>
    <w:rsid w:val="00147C39"/>
    <w:rsid w:val="00147C69"/>
    <w:rsid w:val="0015034B"/>
    <w:rsid w:val="00150ADD"/>
    <w:rsid w:val="00150B37"/>
    <w:rsid w:val="00150EEF"/>
    <w:rsid w:val="0015101D"/>
    <w:rsid w:val="0015143B"/>
    <w:rsid w:val="00151619"/>
    <w:rsid w:val="001518AD"/>
    <w:rsid w:val="00151BA9"/>
    <w:rsid w:val="00151DB8"/>
    <w:rsid w:val="00151EB6"/>
    <w:rsid w:val="001521E4"/>
    <w:rsid w:val="001524C4"/>
    <w:rsid w:val="0015260A"/>
    <w:rsid w:val="00152723"/>
    <w:rsid w:val="00152835"/>
    <w:rsid w:val="00152B91"/>
    <w:rsid w:val="001533D5"/>
    <w:rsid w:val="00153845"/>
    <w:rsid w:val="00154274"/>
    <w:rsid w:val="001549F7"/>
    <w:rsid w:val="00154D3E"/>
    <w:rsid w:val="0015501D"/>
    <w:rsid w:val="00155656"/>
    <w:rsid w:val="00155909"/>
    <w:rsid w:val="001559FA"/>
    <w:rsid w:val="00155AE9"/>
    <w:rsid w:val="00155D75"/>
    <w:rsid w:val="00155E8A"/>
    <w:rsid w:val="00156374"/>
    <w:rsid w:val="00156B09"/>
    <w:rsid w:val="0015737A"/>
    <w:rsid w:val="00157520"/>
    <w:rsid w:val="001577D8"/>
    <w:rsid w:val="00157F02"/>
    <w:rsid w:val="00157FC3"/>
    <w:rsid w:val="00160608"/>
    <w:rsid w:val="00160629"/>
    <w:rsid w:val="00160739"/>
    <w:rsid w:val="00160AAD"/>
    <w:rsid w:val="00160CC7"/>
    <w:rsid w:val="00160FA2"/>
    <w:rsid w:val="001610A3"/>
    <w:rsid w:val="0016152F"/>
    <w:rsid w:val="00161725"/>
    <w:rsid w:val="00161908"/>
    <w:rsid w:val="00161DE6"/>
    <w:rsid w:val="0016271E"/>
    <w:rsid w:val="00162A33"/>
    <w:rsid w:val="00162D7A"/>
    <w:rsid w:val="00162ED3"/>
    <w:rsid w:val="00163321"/>
    <w:rsid w:val="001636DB"/>
    <w:rsid w:val="00163701"/>
    <w:rsid w:val="00163A70"/>
    <w:rsid w:val="00163C39"/>
    <w:rsid w:val="00163F08"/>
    <w:rsid w:val="00164088"/>
    <w:rsid w:val="00164645"/>
    <w:rsid w:val="00164A7B"/>
    <w:rsid w:val="00164A99"/>
    <w:rsid w:val="00164C70"/>
    <w:rsid w:val="00164DAB"/>
    <w:rsid w:val="001650D2"/>
    <w:rsid w:val="00165614"/>
    <w:rsid w:val="00165825"/>
    <w:rsid w:val="0016585B"/>
    <w:rsid w:val="00165B15"/>
    <w:rsid w:val="00165BBB"/>
    <w:rsid w:val="0016607E"/>
    <w:rsid w:val="0016613F"/>
    <w:rsid w:val="001661EA"/>
    <w:rsid w:val="00166215"/>
    <w:rsid w:val="00166591"/>
    <w:rsid w:val="001666E5"/>
    <w:rsid w:val="00166706"/>
    <w:rsid w:val="00166C15"/>
    <w:rsid w:val="00167109"/>
    <w:rsid w:val="001671E9"/>
    <w:rsid w:val="0016734F"/>
    <w:rsid w:val="001675A0"/>
    <w:rsid w:val="00167B04"/>
    <w:rsid w:val="00167DA2"/>
    <w:rsid w:val="00167E14"/>
    <w:rsid w:val="00170749"/>
    <w:rsid w:val="00170E48"/>
    <w:rsid w:val="00171031"/>
    <w:rsid w:val="00171143"/>
    <w:rsid w:val="00171280"/>
    <w:rsid w:val="00171634"/>
    <w:rsid w:val="00171740"/>
    <w:rsid w:val="00171786"/>
    <w:rsid w:val="001719E1"/>
    <w:rsid w:val="00171CC7"/>
    <w:rsid w:val="0017226E"/>
    <w:rsid w:val="00172649"/>
    <w:rsid w:val="00172662"/>
    <w:rsid w:val="001727D0"/>
    <w:rsid w:val="00172864"/>
    <w:rsid w:val="00172A76"/>
    <w:rsid w:val="00172B82"/>
    <w:rsid w:val="00172C61"/>
    <w:rsid w:val="00172CDF"/>
    <w:rsid w:val="00172DF7"/>
    <w:rsid w:val="00172EFA"/>
    <w:rsid w:val="00173608"/>
    <w:rsid w:val="00173631"/>
    <w:rsid w:val="0017380E"/>
    <w:rsid w:val="00173AE9"/>
    <w:rsid w:val="001745EC"/>
    <w:rsid w:val="001747B7"/>
    <w:rsid w:val="001752B5"/>
    <w:rsid w:val="001754B8"/>
    <w:rsid w:val="0017573C"/>
    <w:rsid w:val="001759B5"/>
    <w:rsid w:val="00175C30"/>
    <w:rsid w:val="001762C6"/>
    <w:rsid w:val="00176422"/>
    <w:rsid w:val="00176A66"/>
    <w:rsid w:val="00176AC9"/>
    <w:rsid w:val="00177069"/>
    <w:rsid w:val="0017778E"/>
    <w:rsid w:val="00177BDC"/>
    <w:rsid w:val="00177FC1"/>
    <w:rsid w:val="001801B4"/>
    <w:rsid w:val="0018028B"/>
    <w:rsid w:val="001806A0"/>
    <w:rsid w:val="00180B68"/>
    <w:rsid w:val="00181074"/>
    <w:rsid w:val="001815A2"/>
    <w:rsid w:val="00181EFB"/>
    <w:rsid w:val="00181FC1"/>
    <w:rsid w:val="0018213C"/>
    <w:rsid w:val="001822CD"/>
    <w:rsid w:val="0018240A"/>
    <w:rsid w:val="001824A5"/>
    <w:rsid w:val="00182698"/>
    <w:rsid w:val="00183034"/>
    <w:rsid w:val="001830F7"/>
    <w:rsid w:val="001831B4"/>
    <w:rsid w:val="00183273"/>
    <w:rsid w:val="00183EE6"/>
    <w:rsid w:val="00184041"/>
    <w:rsid w:val="001842FF"/>
    <w:rsid w:val="001844C8"/>
    <w:rsid w:val="00184BA0"/>
    <w:rsid w:val="00185398"/>
    <w:rsid w:val="0018588A"/>
    <w:rsid w:val="001863C7"/>
    <w:rsid w:val="00186597"/>
    <w:rsid w:val="00186CA3"/>
    <w:rsid w:val="00187252"/>
    <w:rsid w:val="00187669"/>
    <w:rsid w:val="0018770E"/>
    <w:rsid w:val="001877F0"/>
    <w:rsid w:val="0018782C"/>
    <w:rsid w:val="00187D6F"/>
    <w:rsid w:val="00187EFE"/>
    <w:rsid w:val="00190080"/>
    <w:rsid w:val="00190230"/>
    <w:rsid w:val="001903D2"/>
    <w:rsid w:val="00190A51"/>
    <w:rsid w:val="00190AE3"/>
    <w:rsid w:val="00190C86"/>
    <w:rsid w:val="00190CF3"/>
    <w:rsid w:val="00190DE4"/>
    <w:rsid w:val="001910BA"/>
    <w:rsid w:val="00191411"/>
    <w:rsid w:val="0019152E"/>
    <w:rsid w:val="0019160F"/>
    <w:rsid w:val="00191690"/>
    <w:rsid w:val="00191C91"/>
    <w:rsid w:val="00192065"/>
    <w:rsid w:val="001921A0"/>
    <w:rsid w:val="00192320"/>
    <w:rsid w:val="0019243E"/>
    <w:rsid w:val="001929C2"/>
    <w:rsid w:val="001929ED"/>
    <w:rsid w:val="00192DD9"/>
    <w:rsid w:val="001931DE"/>
    <w:rsid w:val="00193B1E"/>
    <w:rsid w:val="00194065"/>
    <w:rsid w:val="00194339"/>
    <w:rsid w:val="00194848"/>
    <w:rsid w:val="001949D9"/>
    <w:rsid w:val="00195600"/>
    <w:rsid w:val="001958EA"/>
    <w:rsid w:val="00195E0E"/>
    <w:rsid w:val="00196453"/>
    <w:rsid w:val="001973B5"/>
    <w:rsid w:val="00197607"/>
    <w:rsid w:val="0019784D"/>
    <w:rsid w:val="00197966"/>
    <w:rsid w:val="00197ECC"/>
    <w:rsid w:val="001A01FE"/>
    <w:rsid w:val="001A0BB7"/>
    <w:rsid w:val="001A13BF"/>
    <w:rsid w:val="001A1608"/>
    <w:rsid w:val="001A180D"/>
    <w:rsid w:val="001A1BAC"/>
    <w:rsid w:val="001A1FBA"/>
    <w:rsid w:val="001A2073"/>
    <w:rsid w:val="001A23CE"/>
    <w:rsid w:val="001A2834"/>
    <w:rsid w:val="001A2AFA"/>
    <w:rsid w:val="001A2C89"/>
    <w:rsid w:val="001A2D17"/>
    <w:rsid w:val="001A2DC2"/>
    <w:rsid w:val="001A2ECB"/>
    <w:rsid w:val="001A2F2F"/>
    <w:rsid w:val="001A3256"/>
    <w:rsid w:val="001A32D9"/>
    <w:rsid w:val="001A34C0"/>
    <w:rsid w:val="001A3F1B"/>
    <w:rsid w:val="001A52B1"/>
    <w:rsid w:val="001A53C4"/>
    <w:rsid w:val="001A5478"/>
    <w:rsid w:val="001A57B1"/>
    <w:rsid w:val="001A5C84"/>
    <w:rsid w:val="001A5D75"/>
    <w:rsid w:val="001A5EF8"/>
    <w:rsid w:val="001A6008"/>
    <w:rsid w:val="001A604E"/>
    <w:rsid w:val="001A61A5"/>
    <w:rsid w:val="001A673E"/>
    <w:rsid w:val="001A70F7"/>
    <w:rsid w:val="001A7763"/>
    <w:rsid w:val="001A7B1D"/>
    <w:rsid w:val="001B02DD"/>
    <w:rsid w:val="001B0304"/>
    <w:rsid w:val="001B0574"/>
    <w:rsid w:val="001B05A3"/>
    <w:rsid w:val="001B070E"/>
    <w:rsid w:val="001B082C"/>
    <w:rsid w:val="001B0B0A"/>
    <w:rsid w:val="001B0CB6"/>
    <w:rsid w:val="001B0DFA"/>
    <w:rsid w:val="001B1184"/>
    <w:rsid w:val="001B17CB"/>
    <w:rsid w:val="001B20FD"/>
    <w:rsid w:val="001B2139"/>
    <w:rsid w:val="001B23BB"/>
    <w:rsid w:val="001B24B5"/>
    <w:rsid w:val="001B26E2"/>
    <w:rsid w:val="001B2893"/>
    <w:rsid w:val="001B2EB9"/>
    <w:rsid w:val="001B2ECD"/>
    <w:rsid w:val="001B3119"/>
    <w:rsid w:val="001B3326"/>
    <w:rsid w:val="001B3415"/>
    <w:rsid w:val="001B3523"/>
    <w:rsid w:val="001B3964"/>
    <w:rsid w:val="001B3975"/>
    <w:rsid w:val="001B40D1"/>
    <w:rsid w:val="001B4452"/>
    <w:rsid w:val="001B466C"/>
    <w:rsid w:val="001B4914"/>
    <w:rsid w:val="001B4F34"/>
    <w:rsid w:val="001B4FD7"/>
    <w:rsid w:val="001B52EC"/>
    <w:rsid w:val="001B554A"/>
    <w:rsid w:val="001B55FA"/>
    <w:rsid w:val="001B60D3"/>
    <w:rsid w:val="001B636F"/>
    <w:rsid w:val="001B6564"/>
    <w:rsid w:val="001B68BF"/>
    <w:rsid w:val="001B691A"/>
    <w:rsid w:val="001B6961"/>
    <w:rsid w:val="001B73FD"/>
    <w:rsid w:val="001B7584"/>
    <w:rsid w:val="001B75B1"/>
    <w:rsid w:val="001C0027"/>
    <w:rsid w:val="001C0068"/>
    <w:rsid w:val="001C02D8"/>
    <w:rsid w:val="001C0496"/>
    <w:rsid w:val="001C04E3"/>
    <w:rsid w:val="001C0BFD"/>
    <w:rsid w:val="001C139E"/>
    <w:rsid w:val="001C15D5"/>
    <w:rsid w:val="001C192C"/>
    <w:rsid w:val="001C1A85"/>
    <w:rsid w:val="001C1C2C"/>
    <w:rsid w:val="001C1D7A"/>
    <w:rsid w:val="001C2076"/>
    <w:rsid w:val="001C22E1"/>
    <w:rsid w:val="001C2378"/>
    <w:rsid w:val="001C262C"/>
    <w:rsid w:val="001C2908"/>
    <w:rsid w:val="001C2AA9"/>
    <w:rsid w:val="001C2E1B"/>
    <w:rsid w:val="001C2FAF"/>
    <w:rsid w:val="001C3081"/>
    <w:rsid w:val="001C3525"/>
    <w:rsid w:val="001C3CA2"/>
    <w:rsid w:val="001C3D13"/>
    <w:rsid w:val="001C3EE9"/>
    <w:rsid w:val="001C3EEA"/>
    <w:rsid w:val="001C3FA4"/>
    <w:rsid w:val="001C40F9"/>
    <w:rsid w:val="001C423B"/>
    <w:rsid w:val="001C42E0"/>
    <w:rsid w:val="001C458B"/>
    <w:rsid w:val="001C5174"/>
    <w:rsid w:val="001C52B5"/>
    <w:rsid w:val="001C5D4F"/>
    <w:rsid w:val="001C64C0"/>
    <w:rsid w:val="001C6822"/>
    <w:rsid w:val="001C690D"/>
    <w:rsid w:val="001C69DA"/>
    <w:rsid w:val="001C6AAB"/>
    <w:rsid w:val="001C6E38"/>
    <w:rsid w:val="001C6F06"/>
    <w:rsid w:val="001C7040"/>
    <w:rsid w:val="001C730C"/>
    <w:rsid w:val="001C7467"/>
    <w:rsid w:val="001C74F4"/>
    <w:rsid w:val="001C7757"/>
    <w:rsid w:val="001C775F"/>
    <w:rsid w:val="001C77C4"/>
    <w:rsid w:val="001C7F2C"/>
    <w:rsid w:val="001D03DB"/>
    <w:rsid w:val="001D04FC"/>
    <w:rsid w:val="001D08B8"/>
    <w:rsid w:val="001D1070"/>
    <w:rsid w:val="001D12BE"/>
    <w:rsid w:val="001D137D"/>
    <w:rsid w:val="001D14DE"/>
    <w:rsid w:val="001D17B9"/>
    <w:rsid w:val="001D1F29"/>
    <w:rsid w:val="001D205C"/>
    <w:rsid w:val="001D218F"/>
    <w:rsid w:val="001D2360"/>
    <w:rsid w:val="001D260E"/>
    <w:rsid w:val="001D261D"/>
    <w:rsid w:val="001D26F7"/>
    <w:rsid w:val="001D2790"/>
    <w:rsid w:val="001D282C"/>
    <w:rsid w:val="001D2DEA"/>
    <w:rsid w:val="001D3109"/>
    <w:rsid w:val="001D332E"/>
    <w:rsid w:val="001D3909"/>
    <w:rsid w:val="001D4E97"/>
    <w:rsid w:val="001D4F6A"/>
    <w:rsid w:val="001D5033"/>
    <w:rsid w:val="001D50C4"/>
    <w:rsid w:val="001D528C"/>
    <w:rsid w:val="001D54E7"/>
    <w:rsid w:val="001D5778"/>
    <w:rsid w:val="001D5B7F"/>
    <w:rsid w:val="001D5BF1"/>
    <w:rsid w:val="001D5C88"/>
    <w:rsid w:val="001D6399"/>
    <w:rsid w:val="001D63BD"/>
    <w:rsid w:val="001D6567"/>
    <w:rsid w:val="001D65E3"/>
    <w:rsid w:val="001D6750"/>
    <w:rsid w:val="001D695C"/>
    <w:rsid w:val="001D699E"/>
    <w:rsid w:val="001D6DBE"/>
    <w:rsid w:val="001D6FD9"/>
    <w:rsid w:val="001D7423"/>
    <w:rsid w:val="001D769E"/>
    <w:rsid w:val="001D76EA"/>
    <w:rsid w:val="001D780E"/>
    <w:rsid w:val="001D7BEF"/>
    <w:rsid w:val="001D7FE8"/>
    <w:rsid w:val="001E05C3"/>
    <w:rsid w:val="001E083B"/>
    <w:rsid w:val="001E08A0"/>
    <w:rsid w:val="001E0AD3"/>
    <w:rsid w:val="001E0E1A"/>
    <w:rsid w:val="001E10F6"/>
    <w:rsid w:val="001E1949"/>
    <w:rsid w:val="001E1985"/>
    <w:rsid w:val="001E22A9"/>
    <w:rsid w:val="001E2377"/>
    <w:rsid w:val="001E293E"/>
    <w:rsid w:val="001E3613"/>
    <w:rsid w:val="001E36E4"/>
    <w:rsid w:val="001E379D"/>
    <w:rsid w:val="001E3A3C"/>
    <w:rsid w:val="001E4382"/>
    <w:rsid w:val="001E43FA"/>
    <w:rsid w:val="001E43FE"/>
    <w:rsid w:val="001E52B6"/>
    <w:rsid w:val="001E5369"/>
    <w:rsid w:val="001E5AB7"/>
    <w:rsid w:val="001E5AFC"/>
    <w:rsid w:val="001E5B94"/>
    <w:rsid w:val="001E5C23"/>
    <w:rsid w:val="001E5FD6"/>
    <w:rsid w:val="001E628B"/>
    <w:rsid w:val="001E6310"/>
    <w:rsid w:val="001E6642"/>
    <w:rsid w:val="001E6746"/>
    <w:rsid w:val="001E6863"/>
    <w:rsid w:val="001E6C7A"/>
    <w:rsid w:val="001E6D85"/>
    <w:rsid w:val="001E6F6B"/>
    <w:rsid w:val="001E716A"/>
    <w:rsid w:val="001E74E1"/>
    <w:rsid w:val="001E7504"/>
    <w:rsid w:val="001E76DF"/>
    <w:rsid w:val="001E7950"/>
    <w:rsid w:val="001E7EA4"/>
    <w:rsid w:val="001F039D"/>
    <w:rsid w:val="001F066D"/>
    <w:rsid w:val="001F0AC1"/>
    <w:rsid w:val="001F1308"/>
    <w:rsid w:val="001F1525"/>
    <w:rsid w:val="001F1590"/>
    <w:rsid w:val="001F15AB"/>
    <w:rsid w:val="001F1AA5"/>
    <w:rsid w:val="001F1B9D"/>
    <w:rsid w:val="001F1C64"/>
    <w:rsid w:val="001F1E10"/>
    <w:rsid w:val="001F1E87"/>
    <w:rsid w:val="001F1EB6"/>
    <w:rsid w:val="001F1FAC"/>
    <w:rsid w:val="001F2855"/>
    <w:rsid w:val="001F2B7F"/>
    <w:rsid w:val="001F2B83"/>
    <w:rsid w:val="001F2C85"/>
    <w:rsid w:val="001F2E23"/>
    <w:rsid w:val="001F33F7"/>
    <w:rsid w:val="001F341F"/>
    <w:rsid w:val="001F3911"/>
    <w:rsid w:val="001F3A18"/>
    <w:rsid w:val="001F3B14"/>
    <w:rsid w:val="001F3DC2"/>
    <w:rsid w:val="001F3F1A"/>
    <w:rsid w:val="001F461C"/>
    <w:rsid w:val="001F4CBD"/>
    <w:rsid w:val="001F5357"/>
    <w:rsid w:val="001F5545"/>
    <w:rsid w:val="001F5777"/>
    <w:rsid w:val="001F57E1"/>
    <w:rsid w:val="001F5937"/>
    <w:rsid w:val="001F59E3"/>
    <w:rsid w:val="001F59ED"/>
    <w:rsid w:val="001F5CFC"/>
    <w:rsid w:val="001F5D02"/>
    <w:rsid w:val="001F5D18"/>
    <w:rsid w:val="001F5FB8"/>
    <w:rsid w:val="001F608A"/>
    <w:rsid w:val="001F6BF0"/>
    <w:rsid w:val="001F6DCE"/>
    <w:rsid w:val="001F7121"/>
    <w:rsid w:val="001F7374"/>
    <w:rsid w:val="001F73A8"/>
    <w:rsid w:val="001F784F"/>
    <w:rsid w:val="001F78E4"/>
    <w:rsid w:val="001F79A7"/>
    <w:rsid w:val="001F7CBC"/>
    <w:rsid w:val="001F7E64"/>
    <w:rsid w:val="00200D2C"/>
    <w:rsid w:val="00200D65"/>
    <w:rsid w:val="00200EBA"/>
    <w:rsid w:val="002011BE"/>
    <w:rsid w:val="002014C2"/>
    <w:rsid w:val="002019D8"/>
    <w:rsid w:val="00201E6F"/>
    <w:rsid w:val="00201EC7"/>
    <w:rsid w:val="002021C2"/>
    <w:rsid w:val="002023A5"/>
    <w:rsid w:val="0020296E"/>
    <w:rsid w:val="00202F88"/>
    <w:rsid w:val="00203333"/>
    <w:rsid w:val="0020349A"/>
    <w:rsid w:val="002034B4"/>
    <w:rsid w:val="0020363E"/>
    <w:rsid w:val="00203A11"/>
    <w:rsid w:val="00203B8E"/>
    <w:rsid w:val="00203D07"/>
    <w:rsid w:val="00204032"/>
    <w:rsid w:val="00204034"/>
    <w:rsid w:val="00204441"/>
    <w:rsid w:val="00204505"/>
    <w:rsid w:val="0020492C"/>
    <w:rsid w:val="00204AD1"/>
    <w:rsid w:val="00204BAD"/>
    <w:rsid w:val="00204CE2"/>
    <w:rsid w:val="00204D60"/>
    <w:rsid w:val="00205627"/>
    <w:rsid w:val="002056D0"/>
    <w:rsid w:val="00205D23"/>
    <w:rsid w:val="0020606E"/>
    <w:rsid w:val="002061D6"/>
    <w:rsid w:val="002064DF"/>
    <w:rsid w:val="002065C9"/>
    <w:rsid w:val="00206747"/>
    <w:rsid w:val="00206AD6"/>
    <w:rsid w:val="00206BF5"/>
    <w:rsid w:val="00206D45"/>
    <w:rsid w:val="00206F58"/>
    <w:rsid w:val="002072AC"/>
    <w:rsid w:val="0020763E"/>
    <w:rsid w:val="00207717"/>
    <w:rsid w:val="00207FC0"/>
    <w:rsid w:val="00210860"/>
    <w:rsid w:val="00210B6A"/>
    <w:rsid w:val="00210BA0"/>
    <w:rsid w:val="00211123"/>
    <w:rsid w:val="00211255"/>
    <w:rsid w:val="0021130E"/>
    <w:rsid w:val="00211334"/>
    <w:rsid w:val="002115EF"/>
    <w:rsid w:val="0021163B"/>
    <w:rsid w:val="00211B52"/>
    <w:rsid w:val="002129CD"/>
    <w:rsid w:val="00212AEE"/>
    <w:rsid w:val="00212BCA"/>
    <w:rsid w:val="00212CB6"/>
    <w:rsid w:val="00212E37"/>
    <w:rsid w:val="00213BDC"/>
    <w:rsid w:val="00213EAE"/>
    <w:rsid w:val="0021402C"/>
    <w:rsid w:val="002140FF"/>
    <w:rsid w:val="00214297"/>
    <w:rsid w:val="002146DC"/>
    <w:rsid w:val="00214A0B"/>
    <w:rsid w:val="00214DF5"/>
    <w:rsid w:val="00214F1D"/>
    <w:rsid w:val="002153FB"/>
    <w:rsid w:val="00215400"/>
    <w:rsid w:val="00215EC1"/>
    <w:rsid w:val="00216ECF"/>
    <w:rsid w:val="00217225"/>
    <w:rsid w:val="002174EA"/>
    <w:rsid w:val="00220894"/>
    <w:rsid w:val="0022094B"/>
    <w:rsid w:val="00220A7A"/>
    <w:rsid w:val="00220B95"/>
    <w:rsid w:val="002213E1"/>
    <w:rsid w:val="00221515"/>
    <w:rsid w:val="00221741"/>
    <w:rsid w:val="00221918"/>
    <w:rsid w:val="00221BDE"/>
    <w:rsid w:val="00221CAD"/>
    <w:rsid w:val="00221E7F"/>
    <w:rsid w:val="00221EA4"/>
    <w:rsid w:val="002227E7"/>
    <w:rsid w:val="00222EA8"/>
    <w:rsid w:val="00222FD9"/>
    <w:rsid w:val="0022344C"/>
    <w:rsid w:val="002235C6"/>
    <w:rsid w:val="002237F1"/>
    <w:rsid w:val="0022390C"/>
    <w:rsid w:val="00223B8A"/>
    <w:rsid w:val="00223C90"/>
    <w:rsid w:val="00223E7E"/>
    <w:rsid w:val="00223F26"/>
    <w:rsid w:val="0022470B"/>
    <w:rsid w:val="00224952"/>
    <w:rsid w:val="002249AF"/>
    <w:rsid w:val="00224A19"/>
    <w:rsid w:val="00224DD2"/>
    <w:rsid w:val="00225084"/>
    <w:rsid w:val="002254C4"/>
    <w:rsid w:val="00225A6A"/>
    <w:rsid w:val="00225AC7"/>
    <w:rsid w:val="00225ACC"/>
    <w:rsid w:val="00225E9B"/>
    <w:rsid w:val="00226364"/>
    <w:rsid w:val="002264AF"/>
    <w:rsid w:val="002265C8"/>
    <w:rsid w:val="0022692A"/>
    <w:rsid w:val="00226E2A"/>
    <w:rsid w:val="00227508"/>
    <w:rsid w:val="00227C0A"/>
    <w:rsid w:val="00227F43"/>
    <w:rsid w:val="0023040F"/>
    <w:rsid w:val="002308EC"/>
    <w:rsid w:val="00230E96"/>
    <w:rsid w:val="00231218"/>
    <w:rsid w:val="00231680"/>
    <w:rsid w:val="00231C25"/>
    <w:rsid w:val="00231C6F"/>
    <w:rsid w:val="0023254D"/>
    <w:rsid w:val="00232A90"/>
    <w:rsid w:val="00232D5E"/>
    <w:rsid w:val="00233359"/>
    <w:rsid w:val="0023336D"/>
    <w:rsid w:val="00233685"/>
    <w:rsid w:val="002339D2"/>
    <w:rsid w:val="00233E42"/>
    <w:rsid w:val="0023406E"/>
    <w:rsid w:val="00234151"/>
    <w:rsid w:val="0023430D"/>
    <w:rsid w:val="00234F8C"/>
    <w:rsid w:val="002351F2"/>
    <w:rsid w:val="00235542"/>
    <w:rsid w:val="00235667"/>
    <w:rsid w:val="00235C1A"/>
    <w:rsid w:val="00235D0E"/>
    <w:rsid w:val="00235FCF"/>
    <w:rsid w:val="002369B0"/>
    <w:rsid w:val="00236AD8"/>
    <w:rsid w:val="00236BD1"/>
    <w:rsid w:val="00236C69"/>
    <w:rsid w:val="00236FA1"/>
    <w:rsid w:val="00237471"/>
    <w:rsid w:val="00237DAC"/>
    <w:rsid w:val="002400E7"/>
    <w:rsid w:val="002401E7"/>
    <w:rsid w:val="002401F5"/>
    <w:rsid w:val="002403AA"/>
    <w:rsid w:val="00240871"/>
    <w:rsid w:val="002409E6"/>
    <w:rsid w:val="00240A18"/>
    <w:rsid w:val="00240B72"/>
    <w:rsid w:val="00240D65"/>
    <w:rsid w:val="00240E54"/>
    <w:rsid w:val="00241713"/>
    <w:rsid w:val="00241C83"/>
    <w:rsid w:val="0024224F"/>
    <w:rsid w:val="0024231B"/>
    <w:rsid w:val="00242562"/>
    <w:rsid w:val="00242912"/>
    <w:rsid w:val="00242E35"/>
    <w:rsid w:val="00243072"/>
    <w:rsid w:val="002433AE"/>
    <w:rsid w:val="002435DC"/>
    <w:rsid w:val="00243632"/>
    <w:rsid w:val="00243B01"/>
    <w:rsid w:val="0024441A"/>
    <w:rsid w:val="00244D65"/>
    <w:rsid w:val="00244DD0"/>
    <w:rsid w:val="00245190"/>
    <w:rsid w:val="002451AF"/>
    <w:rsid w:val="002451C5"/>
    <w:rsid w:val="00245511"/>
    <w:rsid w:val="002455F5"/>
    <w:rsid w:val="00245C26"/>
    <w:rsid w:val="00245DD0"/>
    <w:rsid w:val="00245F1F"/>
    <w:rsid w:val="0024663B"/>
    <w:rsid w:val="002468D9"/>
    <w:rsid w:val="00246944"/>
    <w:rsid w:val="00246BBD"/>
    <w:rsid w:val="00246D87"/>
    <w:rsid w:val="00246DA9"/>
    <w:rsid w:val="00247103"/>
    <w:rsid w:val="0024774B"/>
    <w:rsid w:val="0024774F"/>
    <w:rsid w:val="00247EE9"/>
    <w:rsid w:val="00250067"/>
    <w:rsid w:val="0025052F"/>
    <w:rsid w:val="00250DF9"/>
    <w:rsid w:val="0025103D"/>
    <w:rsid w:val="00251445"/>
    <w:rsid w:val="002516DE"/>
    <w:rsid w:val="0025181D"/>
    <w:rsid w:val="00251F81"/>
    <w:rsid w:val="00252229"/>
    <w:rsid w:val="00252BE0"/>
    <w:rsid w:val="00253239"/>
    <w:rsid w:val="00253588"/>
    <w:rsid w:val="002538E8"/>
    <w:rsid w:val="00253A6B"/>
    <w:rsid w:val="00253B73"/>
    <w:rsid w:val="00253D60"/>
    <w:rsid w:val="0025461C"/>
    <w:rsid w:val="002546F4"/>
    <w:rsid w:val="00254945"/>
    <w:rsid w:val="00254C06"/>
    <w:rsid w:val="00254D57"/>
    <w:rsid w:val="00254FEE"/>
    <w:rsid w:val="002551D0"/>
    <w:rsid w:val="00255374"/>
    <w:rsid w:val="002554CE"/>
    <w:rsid w:val="00255612"/>
    <w:rsid w:val="00255BEA"/>
    <w:rsid w:val="00255C3E"/>
    <w:rsid w:val="00255C92"/>
    <w:rsid w:val="00255E55"/>
    <w:rsid w:val="00256589"/>
    <w:rsid w:val="00256916"/>
    <w:rsid w:val="00256AC4"/>
    <w:rsid w:val="00256C3B"/>
    <w:rsid w:val="00256EDB"/>
    <w:rsid w:val="0025733B"/>
    <w:rsid w:val="002576FE"/>
    <w:rsid w:val="00257A54"/>
    <w:rsid w:val="00257BC2"/>
    <w:rsid w:val="00257BF4"/>
    <w:rsid w:val="00257D2C"/>
    <w:rsid w:val="00257F6E"/>
    <w:rsid w:val="00260003"/>
    <w:rsid w:val="0026035D"/>
    <w:rsid w:val="002603BC"/>
    <w:rsid w:val="00260446"/>
    <w:rsid w:val="002606D6"/>
    <w:rsid w:val="00261196"/>
    <w:rsid w:val="002612B5"/>
    <w:rsid w:val="0026142D"/>
    <w:rsid w:val="00261C98"/>
    <w:rsid w:val="00261F1D"/>
    <w:rsid w:val="00261FDC"/>
    <w:rsid w:val="0026248E"/>
    <w:rsid w:val="0026256B"/>
    <w:rsid w:val="00262914"/>
    <w:rsid w:val="00262E1C"/>
    <w:rsid w:val="00262E47"/>
    <w:rsid w:val="002634AB"/>
    <w:rsid w:val="00263889"/>
    <w:rsid w:val="002638B2"/>
    <w:rsid w:val="002639C1"/>
    <w:rsid w:val="00263BCC"/>
    <w:rsid w:val="00263E95"/>
    <w:rsid w:val="002643B1"/>
    <w:rsid w:val="00264450"/>
    <w:rsid w:val="002647BF"/>
    <w:rsid w:val="002647D5"/>
    <w:rsid w:val="002647D9"/>
    <w:rsid w:val="00264BB2"/>
    <w:rsid w:val="00264BDF"/>
    <w:rsid w:val="00265032"/>
    <w:rsid w:val="002651FB"/>
    <w:rsid w:val="0026538C"/>
    <w:rsid w:val="002654D9"/>
    <w:rsid w:val="00265762"/>
    <w:rsid w:val="00265781"/>
    <w:rsid w:val="00265A20"/>
    <w:rsid w:val="00265C60"/>
    <w:rsid w:val="00265D08"/>
    <w:rsid w:val="00266108"/>
    <w:rsid w:val="00266480"/>
    <w:rsid w:val="00266B13"/>
    <w:rsid w:val="00267662"/>
    <w:rsid w:val="0026782B"/>
    <w:rsid w:val="00267A2A"/>
    <w:rsid w:val="00267A7C"/>
    <w:rsid w:val="00267F20"/>
    <w:rsid w:val="00267F33"/>
    <w:rsid w:val="002702B9"/>
    <w:rsid w:val="00270728"/>
    <w:rsid w:val="00270822"/>
    <w:rsid w:val="00270D42"/>
    <w:rsid w:val="00270E5A"/>
    <w:rsid w:val="00271444"/>
    <w:rsid w:val="002714EB"/>
    <w:rsid w:val="00271825"/>
    <w:rsid w:val="0027195D"/>
    <w:rsid w:val="002719D8"/>
    <w:rsid w:val="00271F80"/>
    <w:rsid w:val="002724A4"/>
    <w:rsid w:val="00272B03"/>
    <w:rsid w:val="00272B4D"/>
    <w:rsid w:val="00272BD4"/>
    <w:rsid w:val="0027315D"/>
    <w:rsid w:val="0027331E"/>
    <w:rsid w:val="002733E2"/>
    <w:rsid w:val="0027340A"/>
    <w:rsid w:val="00273570"/>
    <w:rsid w:val="00273BC4"/>
    <w:rsid w:val="00273BFE"/>
    <w:rsid w:val="00273C15"/>
    <w:rsid w:val="00273D33"/>
    <w:rsid w:val="002748D5"/>
    <w:rsid w:val="00274ACB"/>
    <w:rsid w:val="00274BB7"/>
    <w:rsid w:val="00274E8B"/>
    <w:rsid w:val="002750B1"/>
    <w:rsid w:val="002752C5"/>
    <w:rsid w:val="002759EC"/>
    <w:rsid w:val="002759F5"/>
    <w:rsid w:val="00276160"/>
    <w:rsid w:val="002763FB"/>
    <w:rsid w:val="002767D4"/>
    <w:rsid w:val="00276A35"/>
    <w:rsid w:val="00276A80"/>
    <w:rsid w:val="00276D48"/>
    <w:rsid w:val="00276FF9"/>
    <w:rsid w:val="002777C9"/>
    <w:rsid w:val="00277835"/>
    <w:rsid w:val="00277C8D"/>
    <w:rsid w:val="00280019"/>
    <w:rsid w:val="0028065F"/>
    <w:rsid w:val="00280689"/>
    <w:rsid w:val="002807A8"/>
    <w:rsid w:val="002809E8"/>
    <w:rsid w:val="00280AB1"/>
    <w:rsid w:val="00281523"/>
    <w:rsid w:val="00281A80"/>
    <w:rsid w:val="00281D16"/>
    <w:rsid w:val="002826A8"/>
    <w:rsid w:val="00283084"/>
    <w:rsid w:val="00283568"/>
    <w:rsid w:val="00283E1F"/>
    <w:rsid w:val="00284787"/>
    <w:rsid w:val="00284B8A"/>
    <w:rsid w:val="00284BAE"/>
    <w:rsid w:val="00284DDF"/>
    <w:rsid w:val="00285594"/>
    <w:rsid w:val="002855AB"/>
    <w:rsid w:val="002859AC"/>
    <w:rsid w:val="002859AF"/>
    <w:rsid w:val="0028609E"/>
    <w:rsid w:val="002864CD"/>
    <w:rsid w:val="00286503"/>
    <w:rsid w:val="0028652E"/>
    <w:rsid w:val="00286666"/>
    <w:rsid w:val="002866F6"/>
    <w:rsid w:val="00286AE7"/>
    <w:rsid w:val="00286F02"/>
    <w:rsid w:val="002871AE"/>
    <w:rsid w:val="00287243"/>
    <w:rsid w:val="002872ED"/>
    <w:rsid w:val="00287353"/>
    <w:rsid w:val="00287650"/>
    <w:rsid w:val="002876DC"/>
    <w:rsid w:val="002877D6"/>
    <w:rsid w:val="00287E27"/>
    <w:rsid w:val="002901F9"/>
    <w:rsid w:val="0029035A"/>
    <w:rsid w:val="00290647"/>
    <w:rsid w:val="00290BC2"/>
    <w:rsid w:val="00290CC0"/>
    <w:rsid w:val="00291090"/>
    <w:rsid w:val="00291385"/>
    <w:rsid w:val="00291422"/>
    <w:rsid w:val="002918DF"/>
    <w:rsid w:val="0029237F"/>
    <w:rsid w:val="00292396"/>
    <w:rsid w:val="002923A7"/>
    <w:rsid w:val="00292715"/>
    <w:rsid w:val="00292851"/>
    <w:rsid w:val="00292C49"/>
    <w:rsid w:val="00293021"/>
    <w:rsid w:val="0029368D"/>
    <w:rsid w:val="00293872"/>
    <w:rsid w:val="00293E57"/>
    <w:rsid w:val="0029423A"/>
    <w:rsid w:val="002943E1"/>
    <w:rsid w:val="002947D1"/>
    <w:rsid w:val="002948DF"/>
    <w:rsid w:val="00294944"/>
    <w:rsid w:val="00294D90"/>
    <w:rsid w:val="00294DB3"/>
    <w:rsid w:val="002957D4"/>
    <w:rsid w:val="00295BF4"/>
    <w:rsid w:val="00295D75"/>
    <w:rsid w:val="00296102"/>
    <w:rsid w:val="00296177"/>
    <w:rsid w:val="00296336"/>
    <w:rsid w:val="00296A06"/>
    <w:rsid w:val="00296B7A"/>
    <w:rsid w:val="00297015"/>
    <w:rsid w:val="002970FE"/>
    <w:rsid w:val="00297197"/>
    <w:rsid w:val="002971AD"/>
    <w:rsid w:val="002A0EF9"/>
    <w:rsid w:val="002A0FF5"/>
    <w:rsid w:val="002A10ED"/>
    <w:rsid w:val="002A11BC"/>
    <w:rsid w:val="002A11D2"/>
    <w:rsid w:val="002A18F8"/>
    <w:rsid w:val="002A19CB"/>
    <w:rsid w:val="002A1E92"/>
    <w:rsid w:val="002A1F78"/>
    <w:rsid w:val="002A204D"/>
    <w:rsid w:val="002A2180"/>
    <w:rsid w:val="002A2616"/>
    <w:rsid w:val="002A26E1"/>
    <w:rsid w:val="002A2827"/>
    <w:rsid w:val="002A2C19"/>
    <w:rsid w:val="002A2CAF"/>
    <w:rsid w:val="002A2D08"/>
    <w:rsid w:val="002A3161"/>
    <w:rsid w:val="002A368A"/>
    <w:rsid w:val="002A3A88"/>
    <w:rsid w:val="002A4065"/>
    <w:rsid w:val="002A4D5E"/>
    <w:rsid w:val="002A4E6B"/>
    <w:rsid w:val="002A52B1"/>
    <w:rsid w:val="002A5625"/>
    <w:rsid w:val="002A5981"/>
    <w:rsid w:val="002A59F0"/>
    <w:rsid w:val="002A5EF2"/>
    <w:rsid w:val="002A6184"/>
    <w:rsid w:val="002A6432"/>
    <w:rsid w:val="002A64DD"/>
    <w:rsid w:val="002A6F25"/>
    <w:rsid w:val="002A6FD3"/>
    <w:rsid w:val="002A7119"/>
    <w:rsid w:val="002A7155"/>
    <w:rsid w:val="002A78F8"/>
    <w:rsid w:val="002B000B"/>
    <w:rsid w:val="002B00C8"/>
    <w:rsid w:val="002B0101"/>
    <w:rsid w:val="002B09F6"/>
    <w:rsid w:val="002B0A7D"/>
    <w:rsid w:val="002B100F"/>
    <w:rsid w:val="002B1188"/>
    <w:rsid w:val="002B156B"/>
    <w:rsid w:val="002B1A69"/>
    <w:rsid w:val="002B20B8"/>
    <w:rsid w:val="002B21C4"/>
    <w:rsid w:val="002B2428"/>
    <w:rsid w:val="002B2723"/>
    <w:rsid w:val="002B2814"/>
    <w:rsid w:val="002B2F5C"/>
    <w:rsid w:val="002B303A"/>
    <w:rsid w:val="002B30FA"/>
    <w:rsid w:val="002B3156"/>
    <w:rsid w:val="002B3166"/>
    <w:rsid w:val="002B3216"/>
    <w:rsid w:val="002B33DF"/>
    <w:rsid w:val="002B3423"/>
    <w:rsid w:val="002B35AE"/>
    <w:rsid w:val="002B35F6"/>
    <w:rsid w:val="002B3889"/>
    <w:rsid w:val="002B4297"/>
    <w:rsid w:val="002B44EC"/>
    <w:rsid w:val="002B4667"/>
    <w:rsid w:val="002B474F"/>
    <w:rsid w:val="002B5194"/>
    <w:rsid w:val="002B520C"/>
    <w:rsid w:val="002B538E"/>
    <w:rsid w:val="002B5471"/>
    <w:rsid w:val="002B575D"/>
    <w:rsid w:val="002B58A6"/>
    <w:rsid w:val="002B5DCA"/>
    <w:rsid w:val="002B5FF6"/>
    <w:rsid w:val="002B625D"/>
    <w:rsid w:val="002B6AC7"/>
    <w:rsid w:val="002B6BDC"/>
    <w:rsid w:val="002B6C5E"/>
    <w:rsid w:val="002B6F94"/>
    <w:rsid w:val="002B7013"/>
    <w:rsid w:val="002B7060"/>
    <w:rsid w:val="002B72E6"/>
    <w:rsid w:val="002B75B0"/>
    <w:rsid w:val="002B7C82"/>
    <w:rsid w:val="002B7D34"/>
    <w:rsid w:val="002B7EAF"/>
    <w:rsid w:val="002C009D"/>
    <w:rsid w:val="002C08F3"/>
    <w:rsid w:val="002C099C"/>
    <w:rsid w:val="002C0B74"/>
    <w:rsid w:val="002C0C8B"/>
    <w:rsid w:val="002C0CBB"/>
    <w:rsid w:val="002C0F67"/>
    <w:rsid w:val="002C1201"/>
    <w:rsid w:val="002C13FB"/>
    <w:rsid w:val="002C140A"/>
    <w:rsid w:val="002C1460"/>
    <w:rsid w:val="002C1488"/>
    <w:rsid w:val="002C1D02"/>
    <w:rsid w:val="002C1E58"/>
    <w:rsid w:val="002C20F2"/>
    <w:rsid w:val="002C2839"/>
    <w:rsid w:val="002C2CC7"/>
    <w:rsid w:val="002C2D4E"/>
    <w:rsid w:val="002C3039"/>
    <w:rsid w:val="002C38B2"/>
    <w:rsid w:val="002C3A66"/>
    <w:rsid w:val="002C3AD0"/>
    <w:rsid w:val="002C3F9C"/>
    <w:rsid w:val="002C460A"/>
    <w:rsid w:val="002C4BCE"/>
    <w:rsid w:val="002C4CB6"/>
    <w:rsid w:val="002C52DD"/>
    <w:rsid w:val="002C5737"/>
    <w:rsid w:val="002C5946"/>
    <w:rsid w:val="002C5AFA"/>
    <w:rsid w:val="002C6066"/>
    <w:rsid w:val="002C65DD"/>
    <w:rsid w:val="002C6A77"/>
    <w:rsid w:val="002C7C6F"/>
    <w:rsid w:val="002C7D47"/>
    <w:rsid w:val="002D0018"/>
    <w:rsid w:val="002D0439"/>
    <w:rsid w:val="002D050D"/>
    <w:rsid w:val="002D0617"/>
    <w:rsid w:val="002D107C"/>
    <w:rsid w:val="002D11B7"/>
    <w:rsid w:val="002D1790"/>
    <w:rsid w:val="002D1E68"/>
    <w:rsid w:val="002D23E0"/>
    <w:rsid w:val="002D2652"/>
    <w:rsid w:val="002D2F56"/>
    <w:rsid w:val="002D333E"/>
    <w:rsid w:val="002D3A93"/>
    <w:rsid w:val="002D3BBC"/>
    <w:rsid w:val="002D438A"/>
    <w:rsid w:val="002D4769"/>
    <w:rsid w:val="002D48E3"/>
    <w:rsid w:val="002D4EE4"/>
    <w:rsid w:val="002D5738"/>
    <w:rsid w:val="002D5CBC"/>
    <w:rsid w:val="002D5D53"/>
    <w:rsid w:val="002D5DF1"/>
    <w:rsid w:val="002D5E53"/>
    <w:rsid w:val="002D6131"/>
    <w:rsid w:val="002D631B"/>
    <w:rsid w:val="002D65AF"/>
    <w:rsid w:val="002D69A0"/>
    <w:rsid w:val="002D6A4D"/>
    <w:rsid w:val="002D6DCE"/>
    <w:rsid w:val="002D798B"/>
    <w:rsid w:val="002D7A59"/>
    <w:rsid w:val="002D7D63"/>
    <w:rsid w:val="002E00CA"/>
    <w:rsid w:val="002E02FC"/>
    <w:rsid w:val="002E0319"/>
    <w:rsid w:val="002E04CA"/>
    <w:rsid w:val="002E04E6"/>
    <w:rsid w:val="002E0A29"/>
    <w:rsid w:val="002E1003"/>
    <w:rsid w:val="002E1118"/>
    <w:rsid w:val="002E11D1"/>
    <w:rsid w:val="002E124D"/>
    <w:rsid w:val="002E1475"/>
    <w:rsid w:val="002E179B"/>
    <w:rsid w:val="002E17A6"/>
    <w:rsid w:val="002E1C9E"/>
    <w:rsid w:val="002E1FD6"/>
    <w:rsid w:val="002E21FF"/>
    <w:rsid w:val="002E227D"/>
    <w:rsid w:val="002E257B"/>
    <w:rsid w:val="002E270D"/>
    <w:rsid w:val="002E2A4F"/>
    <w:rsid w:val="002E2B13"/>
    <w:rsid w:val="002E2D7C"/>
    <w:rsid w:val="002E3215"/>
    <w:rsid w:val="002E33F4"/>
    <w:rsid w:val="002E378C"/>
    <w:rsid w:val="002E3A3A"/>
    <w:rsid w:val="002E3AAA"/>
    <w:rsid w:val="002E3C65"/>
    <w:rsid w:val="002E3DBC"/>
    <w:rsid w:val="002E3F5B"/>
    <w:rsid w:val="002E414B"/>
    <w:rsid w:val="002E4362"/>
    <w:rsid w:val="002E4425"/>
    <w:rsid w:val="002E48F7"/>
    <w:rsid w:val="002E566B"/>
    <w:rsid w:val="002E5F6C"/>
    <w:rsid w:val="002E638E"/>
    <w:rsid w:val="002E63A0"/>
    <w:rsid w:val="002E63D9"/>
    <w:rsid w:val="002E640E"/>
    <w:rsid w:val="002E6BED"/>
    <w:rsid w:val="002E6D66"/>
    <w:rsid w:val="002E7961"/>
    <w:rsid w:val="002E7E22"/>
    <w:rsid w:val="002E7EF9"/>
    <w:rsid w:val="002E7F23"/>
    <w:rsid w:val="002F0995"/>
    <w:rsid w:val="002F0C28"/>
    <w:rsid w:val="002F1526"/>
    <w:rsid w:val="002F1787"/>
    <w:rsid w:val="002F1B75"/>
    <w:rsid w:val="002F1CF6"/>
    <w:rsid w:val="002F2380"/>
    <w:rsid w:val="002F2703"/>
    <w:rsid w:val="002F28BD"/>
    <w:rsid w:val="002F294F"/>
    <w:rsid w:val="002F3CB8"/>
    <w:rsid w:val="002F3CDE"/>
    <w:rsid w:val="002F3EF4"/>
    <w:rsid w:val="002F3F68"/>
    <w:rsid w:val="002F44F5"/>
    <w:rsid w:val="002F4B83"/>
    <w:rsid w:val="002F5DD6"/>
    <w:rsid w:val="002F5FEA"/>
    <w:rsid w:val="002F605F"/>
    <w:rsid w:val="002F60F1"/>
    <w:rsid w:val="002F63E7"/>
    <w:rsid w:val="002F67E9"/>
    <w:rsid w:val="002F6D9D"/>
    <w:rsid w:val="002F74CA"/>
    <w:rsid w:val="002F79A1"/>
    <w:rsid w:val="002F7BE3"/>
    <w:rsid w:val="002F7CF0"/>
    <w:rsid w:val="002F7DE1"/>
    <w:rsid w:val="002F7E6A"/>
    <w:rsid w:val="00300017"/>
    <w:rsid w:val="00300165"/>
    <w:rsid w:val="003004D4"/>
    <w:rsid w:val="003010CF"/>
    <w:rsid w:val="00301442"/>
    <w:rsid w:val="0030153D"/>
    <w:rsid w:val="0030186C"/>
    <w:rsid w:val="00301CE9"/>
    <w:rsid w:val="00301F9B"/>
    <w:rsid w:val="0030234F"/>
    <w:rsid w:val="0030293D"/>
    <w:rsid w:val="00302986"/>
    <w:rsid w:val="00302F0A"/>
    <w:rsid w:val="003031E2"/>
    <w:rsid w:val="00303440"/>
    <w:rsid w:val="003035EA"/>
    <w:rsid w:val="00303667"/>
    <w:rsid w:val="00303959"/>
    <w:rsid w:val="0030395F"/>
    <w:rsid w:val="003042B5"/>
    <w:rsid w:val="00304D9B"/>
    <w:rsid w:val="00305653"/>
    <w:rsid w:val="00305E8A"/>
    <w:rsid w:val="00305F2B"/>
    <w:rsid w:val="00305FF9"/>
    <w:rsid w:val="0030642A"/>
    <w:rsid w:val="00306444"/>
    <w:rsid w:val="003064F5"/>
    <w:rsid w:val="00306622"/>
    <w:rsid w:val="00306CEB"/>
    <w:rsid w:val="00306E6B"/>
    <w:rsid w:val="003075DC"/>
    <w:rsid w:val="0031000D"/>
    <w:rsid w:val="003100C8"/>
    <w:rsid w:val="00310177"/>
    <w:rsid w:val="003102B6"/>
    <w:rsid w:val="00311161"/>
    <w:rsid w:val="003117FA"/>
    <w:rsid w:val="00311C3F"/>
    <w:rsid w:val="00311D01"/>
    <w:rsid w:val="00312254"/>
    <w:rsid w:val="003122D5"/>
    <w:rsid w:val="0031234F"/>
    <w:rsid w:val="003123F4"/>
    <w:rsid w:val="00312400"/>
    <w:rsid w:val="00312739"/>
    <w:rsid w:val="00312C12"/>
    <w:rsid w:val="00312C99"/>
    <w:rsid w:val="00312D10"/>
    <w:rsid w:val="0031361B"/>
    <w:rsid w:val="003137F0"/>
    <w:rsid w:val="003150F1"/>
    <w:rsid w:val="00315578"/>
    <w:rsid w:val="0031575F"/>
    <w:rsid w:val="0031582F"/>
    <w:rsid w:val="00315907"/>
    <w:rsid w:val="003161D0"/>
    <w:rsid w:val="00316313"/>
    <w:rsid w:val="00316342"/>
    <w:rsid w:val="0031662E"/>
    <w:rsid w:val="00316840"/>
    <w:rsid w:val="00316B40"/>
    <w:rsid w:val="00316B43"/>
    <w:rsid w:val="00316B47"/>
    <w:rsid w:val="00316EC3"/>
    <w:rsid w:val="00316F76"/>
    <w:rsid w:val="003170B4"/>
    <w:rsid w:val="00317718"/>
    <w:rsid w:val="003178DA"/>
    <w:rsid w:val="00317DB8"/>
    <w:rsid w:val="00317E1B"/>
    <w:rsid w:val="00320182"/>
    <w:rsid w:val="003202EC"/>
    <w:rsid w:val="0032034B"/>
    <w:rsid w:val="003205DC"/>
    <w:rsid w:val="00320615"/>
    <w:rsid w:val="00320618"/>
    <w:rsid w:val="00320D8F"/>
    <w:rsid w:val="00320DBA"/>
    <w:rsid w:val="00320E26"/>
    <w:rsid w:val="0032100B"/>
    <w:rsid w:val="0032106F"/>
    <w:rsid w:val="00321633"/>
    <w:rsid w:val="003218B4"/>
    <w:rsid w:val="003218B5"/>
    <w:rsid w:val="00321BD7"/>
    <w:rsid w:val="00321DAB"/>
    <w:rsid w:val="003225CA"/>
    <w:rsid w:val="0032260F"/>
    <w:rsid w:val="003228DA"/>
    <w:rsid w:val="003228FD"/>
    <w:rsid w:val="00322BBE"/>
    <w:rsid w:val="00322FDD"/>
    <w:rsid w:val="00323854"/>
    <w:rsid w:val="003239C9"/>
    <w:rsid w:val="003239ED"/>
    <w:rsid w:val="00323D6B"/>
    <w:rsid w:val="00323D9B"/>
    <w:rsid w:val="00323FDD"/>
    <w:rsid w:val="003240AC"/>
    <w:rsid w:val="003247DD"/>
    <w:rsid w:val="00324AD4"/>
    <w:rsid w:val="00324D3C"/>
    <w:rsid w:val="003253F4"/>
    <w:rsid w:val="003259D8"/>
    <w:rsid w:val="00325F3B"/>
    <w:rsid w:val="003261BE"/>
    <w:rsid w:val="00326957"/>
    <w:rsid w:val="00326AE2"/>
    <w:rsid w:val="00326CB4"/>
    <w:rsid w:val="00326D7B"/>
    <w:rsid w:val="00326DCC"/>
    <w:rsid w:val="00327525"/>
    <w:rsid w:val="0032799D"/>
    <w:rsid w:val="00327B31"/>
    <w:rsid w:val="003304A6"/>
    <w:rsid w:val="0033076D"/>
    <w:rsid w:val="003307B3"/>
    <w:rsid w:val="003311DA"/>
    <w:rsid w:val="00331426"/>
    <w:rsid w:val="003316E9"/>
    <w:rsid w:val="0033171D"/>
    <w:rsid w:val="003317BE"/>
    <w:rsid w:val="00331FC3"/>
    <w:rsid w:val="00332040"/>
    <w:rsid w:val="00332C9C"/>
    <w:rsid w:val="003336B3"/>
    <w:rsid w:val="00333A0D"/>
    <w:rsid w:val="00333CE6"/>
    <w:rsid w:val="00333D40"/>
    <w:rsid w:val="00334452"/>
    <w:rsid w:val="003345D7"/>
    <w:rsid w:val="00334B05"/>
    <w:rsid w:val="00334B27"/>
    <w:rsid w:val="00334C01"/>
    <w:rsid w:val="00334EE2"/>
    <w:rsid w:val="00334F0D"/>
    <w:rsid w:val="003352C0"/>
    <w:rsid w:val="0033565A"/>
    <w:rsid w:val="00335B75"/>
    <w:rsid w:val="00335D8C"/>
    <w:rsid w:val="00336072"/>
    <w:rsid w:val="003361A7"/>
    <w:rsid w:val="003363A1"/>
    <w:rsid w:val="0033666A"/>
    <w:rsid w:val="003367A6"/>
    <w:rsid w:val="003367D7"/>
    <w:rsid w:val="0033692C"/>
    <w:rsid w:val="00336BAC"/>
    <w:rsid w:val="00336C15"/>
    <w:rsid w:val="00336ED9"/>
    <w:rsid w:val="00336F71"/>
    <w:rsid w:val="00337425"/>
    <w:rsid w:val="00337451"/>
    <w:rsid w:val="00337574"/>
    <w:rsid w:val="00337601"/>
    <w:rsid w:val="0033799C"/>
    <w:rsid w:val="00337E45"/>
    <w:rsid w:val="003401C3"/>
    <w:rsid w:val="00340CC6"/>
    <w:rsid w:val="00341715"/>
    <w:rsid w:val="00341D69"/>
    <w:rsid w:val="00342085"/>
    <w:rsid w:val="003421E1"/>
    <w:rsid w:val="0034226D"/>
    <w:rsid w:val="00342499"/>
    <w:rsid w:val="00342677"/>
    <w:rsid w:val="00342972"/>
    <w:rsid w:val="00342C1B"/>
    <w:rsid w:val="00342FDD"/>
    <w:rsid w:val="003432BC"/>
    <w:rsid w:val="00344164"/>
    <w:rsid w:val="0034429B"/>
    <w:rsid w:val="00344866"/>
    <w:rsid w:val="00344B95"/>
    <w:rsid w:val="00344CE3"/>
    <w:rsid w:val="00345645"/>
    <w:rsid w:val="00345A7D"/>
    <w:rsid w:val="0034638C"/>
    <w:rsid w:val="00346DE6"/>
    <w:rsid w:val="00346F7F"/>
    <w:rsid w:val="003472AB"/>
    <w:rsid w:val="00347AEE"/>
    <w:rsid w:val="00347CD0"/>
    <w:rsid w:val="00347F58"/>
    <w:rsid w:val="00350108"/>
    <w:rsid w:val="0035047E"/>
    <w:rsid w:val="00350739"/>
    <w:rsid w:val="00350762"/>
    <w:rsid w:val="00350767"/>
    <w:rsid w:val="003507C4"/>
    <w:rsid w:val="00350A28"/>
    <w:rsid w:val="003510CA"/>
    <w:rsid w:val="0035151B"/>
    <w:rsid w:val="003519A1"/>
    <w:rsid w:val="00351E72"/>
    <w:rsid w:val="0035202A"/>
    <w:rsid w:val="003521F3"/>
    <w:rsid w:val="00352480"/>
    <w:rsid w:val="003528DA"/>
    <w:rsid w:val="00352935"/>
    <w:rsid w:val="00352EFA"/>
    <w:rsid w:val="0035305F"/>
    <w:rsid w:val="0035306E"/>
    <w:rsid w:val="003530D2"/>
    <w:rsid w:val="0035331A"/>
    <w:rsid w:val="00353383"/>
    <w:rsid w:val="003534E1"/>
    <w:rsid w:val="0035389A"/>
    <w:rsid w:val="00353F54"/>
    <w:rsid w:val="00354266"/>
    <w:rsid w:val="003548D8"/>
    <w:rsid w:val="00354F69"/>
    <w:rsid w:val="00354FEA"/>
    <w:rsid w:val="00355000"/>
    <w:rsid w:val="003554CA"/>
    <w:rsid w:val="0035551B"/>
    <w:rsid w:val="0035596A"/>
    <w:rsid w:val="003559F4"/>
    <w:rsid w:val="00355EE1"/>
    <w:rsid w:val="00355F5E"/>
    <w:rsid w:val="00356290"/>
    <w:rsid w:val="003564A9"/>
    <w:rsid w:val="00356A57"/>
    <w:rsid w:val="00356ACC"/>
    <w:rsid w:val="00356EC5"/>
    <w:rsid w:val="0035727E"/>
    <w:rsid w:val="0035755B"/>
    <w:rsid w:val="00357719"/>
    <w:rsid w:val="00357858"/>
    <w:rsid w:val="0035798D"/>
    <w:rsid w:val="00357D1E"/>
    <w:rsid w:val="00357D2B"/>
    <w:rsid w:val="00360232"/>
    <w:rsid w:val="003602E0"/>
    <w:rsid w:val="00360812"/>
    <w:rsid w:val="00360813"/>
    <w:rsid w:val="00360AC6"/>
    <w:rsid w:val="00360D01"/>
    <w:rsid w:val="00360D0D"/>
    <w:rsid w:val="00360F36"/>
    <w:rsid w:val="003613FA"/>
    <w:rsid w:val="00361749"/>
    <w:rsid w:val="003617CC"/>
    <w:rsid w:val="00361AC6"/>
    <w:rsid w:val="0036215A"/>
    <w:rsid w:val="00362569"/>
    <w:rsid w:val="00362C18"/>
    <w:rsid w:val="00362D9E"/>
    <w:rsid w:val="00362DCE"/>
    <w:rsid w:val="0036300F"/>
    <w:rsid w:val="0036344E"/>
    <w:rsid w:val="003636BA"/>
    <w:rsid w:val="003636CD"/>
    <w:rsid w:val="00364707"/>
    <w:rsid w:val="0036487C"/>
    <w:rsid w:val="003649D0"/>
    <w:rsid w:val="00364EA5"/>
    <w:rsid w:val="00365411"/>
    <w:rsid w:val="003657E9"/>
    <w:rsid w:val="003659C1"/>
    <w:rsid w:val="00365FA2"/>
    <w:rsid w:val="00365FD3"/>
    <w:rsid w:val="0036669D"/>
    <w:rsid w:val="003668B3"/>
    <w:rsid w:val="00366918"/>
    <w:rsid w:val="00366C69"/>
    <w:rsid w:val="00367441"/>
    <w:rsid w:val="003676D7"/>
    <w:rsid w:val="00367959"/>
    <w:rsid w:val="00367B1D"/>
    <w:rsid w:val="00367FDD"/>
    <w:rsid w:val="00370164"/>
    <w:rsid w:val="00370677"/>
    <w:rsid w:val="00370BFE"/>
    <w:rsid w:val="00370E4F"/>
    <w:rsid w:val="00371215"/>
    <w:rsid w:val="00371864"/>
    <w:rsid w:val="00371D16"/>
    <w:rsid w:val="00371EF4"/>
    <w:rsid w:val="003722C9"/>
    <w:rsid w:val="0037280F"/>
    <w:rsid w:val="00372E14"/>
    <w:rsid w:val="00372F0D"/>
    <w:rsid w:val="003732A1"/>
    <w:rsid w:val="0037371E"/>
    <w:rsid w:val="00374059"/>
    <w:rsid w:val="00374C64"/>
    <w:rsid w:val="00374ED6"/>
    <w:rsid w:val="00374FC3"/>
    <w:rsid w:val="0037535B"/>
    <w:rsid w:val="0037552D"/>
    <w:rsid w:val="0037562F"/>
    <w:rsid w:val="0037564B"/>
    <w:rsid w:val="003756DB"/>
    <w:rsid w:val="0037571A"/>
    <w:rsid w:val="003759D0"/>
    <w:rsid w:val="00375D1E"/>
    <w:rsid w:val="0037645F"/>
    <w:rsid w:val="003765C9"/>
    <w:rsid w:val="003766BB"/>
    <w:rsid w:val="00376B3C"/>
    <w:rsid w:val="003770BB"/>
    <w:rsid w:val="00377294"/>
    <w:rsid w:val="0037771A"/>
    <w:rsid w:val="00377EC1"/>
    <w:rsid w:val="003802DC"/>
    <w:rsid w:val="0038049A"/>
    <w:rsid w:val="00380930"/>
    <w:rsid w:val="00380CD9"/>
    <w:rsid w:val="00380E4E"/>
    <w:rsid w:val="00380FBF"/>
    <w:rsid w:val="003810CA"/>
    <w:rsid w:val="003812C4"/>
    <w:rsid w:val="0038151B"/>
    <w:rsid w:val="003815D1"/>
    <w:rsid w:val="00381C33"/>
    <w:rsid w:val="00381E71"/>
    <w:rsid w:val="00381F6C"/>
    <w:rsid w:val="0038202F"/>
    <w:rsid w:val="00382046"/>
    <w:rsid w:val="0038257B"/>
    <w:rsid w:val="00382A43"/>
    <w:rsid w:val="00382D60"/>
    <w:rsid w:val="00382F29"/>
    <w:rsid w:val="00383372"/>
    <w:rsid w:val="00383BF4"/>
    <w:rsid w:val="00383C8D"/>
    <w:rsid w:val="0038429F"/>
    <w:rsid w:val="003845AB"/>
    <w:rsid w:val="00384839"/>
    <w:rsid w:val="003852FB"/>
    <w:rsid w:val="00385429"/>
    <w:rsid w:val="0038558A"/>
    <w:rsid w:val="003858BD"/>
    <w:rsid w:val="00385B05"/>
    <w:rsid w:val="00385D6C"/>
    <w:rsid w:val="00386382"/>
    <w:rsid w:val="0038645B"/>
    <w:rsid w:val="003865EF"/>
    <w:rsid w:val="00386BA9"/>
    <w:rsid w:val="00386E16"/>
    <w:rsid w:val="00386F1B"/>
    <w:rsid w:val="00386F2C"/>
    <w:rsid w:val="00386FE6"/>
    <w:rsid w:val="0038722C"/>
    <w:rsid w:val="00387ACC"/>
    <w:rsid w:val="00387B7F"/>
    <w:rsid w:val="00387F66"/>
    <w:rsid w:val="00390017"/>
    <w:rsid w:val="003901A3"/>
    <w:rsid w:val="0039039C"/>
    <w:rsid w:val="0039072F"/>
    <w:rsid w:val="003908AD"/>
    <w:rsid w:val="00390BA1"/>
    <w:rsid w:val="00390C7B"/>
    <w:rsid w:val="003915B7"/>
    <w:rsid w:val="00391C81"/>
    <w:rsid w:val="00391D27"/>
    <w:rsid w:val="00391DA7"/>
    <w:rsid w:val="00391DF3"/>
    <w:rsid w:val="00391E00"/>
    <w:rsid w:val="00392617"/>
    <w:rsid w:val="003928A1"/>
    <w:rsid w:val="00392B1B"/>
    <w:rsid w:val="003931FD"/>
    <w:rsid w:val="003940CE"/>
    <w:rsid w:val="00394180"/>
    <w:rsid w:val="0039456D"/>
    <w:rsid w:val="00394720"/>
    <w:rsid w:val="003949C9"/>
    <w:rsid w:val="00394A92"/>
    <w:rsid w:val="00394F02"/>
    <w:rsid w:val="00395068"/>
    <w:rsid w:val="003957A1"/>
    <w:rsid w:val="00395B3A"/>
    <w:rsid w:val="00395F82"/>
    <w:rsid w:val="0039641F"/>
    <w:rsid w:val="003966F9"/>
    <w:rsid w:val="00396BD4"/>
    <w:rsid w:val="00397AB9"/>
    <w:rsid w:val="00397B32"/>
    <w:rsid w:val="00397C1D"/>
    <w:rsid w:val="00397EEA"/>
    <w:rsid w:val="00397F16"/>
    <w:rsid w:val="003A06D1"/>
    <w:rsid w:val="003A08C5"/>
    <w:rsid w:val="003A0971"/>
    <w:rsid w:val="003A0BF4"/>
    <w:rsid w:val="003A13A5"/>
    <w:rsid w:val="003A1464"/>
    <w:rsid w:val="003A1756"/>
    <w:rsid w:val="003A180F"/>
    <w:rsid w:val="003A18DD"/>
    <w:rsid w:val="003A1963"/>
    <w:rsid w:val="003A1B00"/>
    <w:rsid w:val="003A202B"/>
    <w:rsid w:val="003A2086"/>
    <w:rsid w:val="003A20C8"/>
    <w:rsid w:val="003A2244"/>
    <w:rsid w:val="003A2966"/>
    <w:rsid w:val="003A2C29"/>
    <w:rsid w:val="003A2EC3"/>
    <w:rsid w:val="003A3120"/>
    <w:rsid w:val="003A36F2"/>
    <w:rsid w:val="003A373F"/>
    <w:rsid w:val="003A3D39"/>
    <w:rsid w:val="003A3DEC"/>
    <w:rsid w:val="003A3E72"/>
    <w:rsid w:val="003A3EC7"/>
    <w:rsid w:val="003A40B4"/>
    <w:rsid w:val="003A49A5"/>
    <w:rsid w:val="003A57CF"/>
    <w:rsid w:val="003A582A"/>
    <w:rsid w:val="003A5AA6"/>
    <w:rsid w:val="003A5B4E"/>
    <w:rsid w:val="003A5DDD"/>
    <w:rsid w:val="003A6554"/>
    <w:rsid w:val="003A6830"/>
    <w:rsid w:val="003A6B6D"/>
    <w:rsid w:val="003A6B82"/>
    <w:rsid w:val="003A6E49"/>
    <w:rsid w:val="003A70BF"/>
    <w:rsid w:val="003A75F8"/>
    <w:rsid w:val="003A775B"/>
    <w:rsid w:val="003A77DD"/>
    <w:rsid w:val="003A7834"/>
    <w:rsid w:val="003B0429"/>
    <w:rsid w:val="003B0789"/>
    <w:rsid w:val="003B07EA"/>
    <w:rsid w:val="003B0B5B"/>
    <w:rsid w:val="003B0E79"/>
    <w:rsid w:val="003B0F33"/>
    <w:rsid w:val="003B1028"/>
    <w:rsid w:val="003B1285"/>
    <w:rsid w:val="003B163B"/>
    <w:rsid w:val="003B19A2"/>
    <w:rsid w:val="003B1B95"/>
    <w:rsid w:val="003B1E9D"/>
    <w:rsid w:val="003B2528"/>
    <w:rsid w:val="003B2A18"/>
    <w:rsid w:val="003B3252"/>
    <w:rsid w:val="003B3305"/>
    <w:rsid w:val="003B3575"/>
    <w:rsid w:val="003B374C"/>
    <w:rsid w:val="003B381A"/>
    <w:rsid w:val="003B41B6"/>
    <w:rsid w:val="003B4253"/>
    <w:rsid w:val="003B50BC"/>
    <w:rsid w:val="003B5193"/>
    <w:rsid w:val="003B53F3"/>
    <w:rsid w:val="003B5595"/>
    <w:rsid w:val="003B5B88"/>
    <w:rsid w:val="003B5D77"/>
    <w:rsid w:val="003B5D97"/>
    <w:rsid w:val="003B6005"/>
    <w:rsid w:val="003B6207"/>
    <w:rsid w:val="003B63A4"/>
    <w:rsid w:val="003B6695"/>
    <w:rsid w:val="003B68FE"/>
    <w:rsid w:val="003B6A52"/>
    <w:rsid w:val="003B6D7D"/>
    <w:rsid w:val="003B719C"/>
    <w:rsid w:val="003B71D0"/>
    <w:rsid w:val="003B735E"/>
    <w:rsid w:val="003B7D7E"/>
    <w:rsid w:val="003C00F4"/>
    <w:rsid w:val="003C018D"/>
    <w:rsid w:val="003C05AB"/>
    <w:rsid w:val="003C09BC"/>
    <w:rsid w:val="003C0A2E"/>
    <w:rsid w:val="003C0B73"/>
    <w:rsid w:val="003C0BD9"/>
    <w:rsid w:val="003C0C5C"/>
    <w:rsid w:val="003C1012"/>
    <w:rsid w:val="003C11C9"/>
    <w:rsid w:val="003C1229"/>
    <w:rsid w:val="003C1518"/>
    <w:rsid w:val="003C1FD4"/>
    <w:rsid w:val="003C213D"/>
    <w:rsid w:val="003C2560"/>
    <w:rsid w:val="003C25AD"/>
    <w:rsid w:val="003C2708"/>
    <w:rsid w:val="003C2C00"/>
    <w:rsid w:val="003C2D21"/>
    <w:rsid w:val="003C2EB8"/>
    <w:rsid w:val="003C2F04"/>
    <w:rsid w:val="003C37DD"/>
    <w:rsid w:val="003C3A26"/>
    <w:rsid w:val="003C3AC5"/>
    <w:rsid w:val="003C44D7"/>
    <w:rsid w:val="003C4951"/>
    <w:rsid w:val="003C4A0C"/>
    <w:rsid w:val="003C4BC0"/>
    <w:rsid w:val="003C5A2F"/>
    <w:rsid w:val="003C5B75"/>
    <w:rsid w:val="003C5DFD"/>
    <w:rsid w:val="003C5E6B"/>
    <w:rsid w:val="003C6196"/>
    <w:rsid w:val="003C65E8"/>
    <w:rsid w:val="003C70F3"/>
    <w:rsid w:val="003C7AD7"/>
    <w:rsid w:val="003C7AED"/>
    <w:rsid w:val="003C7DE7"/>
    <w:rsid w:val="003D0269"/>
    <w:rsid w:val="003D0464"/>
    <w:rsid w:val="003D0865"/>
    <w:rsid w:val="003D0B30"/>
    <w:rsid w:val="003D0FC3"/>
    <w:rsid w:val="003D105B"/>
    <w:rsid w:val="003D105F"/>
    <w:rsid w:val="003D16A6"/>
    <w:rsid w:val="003D1EA0"/>
    <w:rsid w:val="003D2639"/>
    <w:rsid w:val="003D272D"/>
    <w:rsid w:val="003D2836"/>
    <w:rsid w:val="003D2C1D"/>
    <w:rsid w:val="003D2C34"/>
    <w:rsid w:val="003D2CF4"/>
    <w:rsid w:val="003D350E"/>
    <w:rsid w:val="003D3A56"/>
    <w:rsid w:val="003D3BCA"/>
    <w:rsid w:val="003D3CB8"/>
    <w:rsid w:val="003D3CE0"/>
    <w:rsid w:val="003D3DDD"/>
    <w:rsid w:val="003D3ED5"/>
    <w:rsid w:val="003D47B6"/>
    <w:rsid w:val="003D4A54"/>
    <w:rsid w:val="003D4E3A"/>
    <w:rsid w:val="003D5087"/>
    <w:rsid w:val="003D5BFB"/>
    <w:rsid w:val="003D5CBF"/>
    <w:rsid w:val="003D5D29"/>
    <w:rsid w:val="003D5D8C"/>
    <w:rsid w:val="003D5F82"/>
    <w:rsid w:val="003D6041"/>
    <w:rsid w:val="003D6061"/>
    <w:rsid w:val="003D66D2"/>
    <w:rsid w:val="003D670F"/>
    <w:rsid w:val="003D6869"/>
    <w:rsid w:val="003D6ADB"/>
    <w:rsid w:val="003D6C5D"/>
    <w:rsid w:val="003D6F98"/>
    <w:rsid w:val="003D7157"/>
    <w:rsid w:val="003D769D"/>
    <w:rsid w:val="003D77BC"/>
    <w:rsid w:val="003D799A"/>
    <w:rsid w:val="003D7BF8"/>
    <w:rsid w:val="003D7C87"/>
    <w:rsid w:val="003D7D70"/>
    <w:rsid w:val="003E0179"/>
    <w:rsid w:val="003E03A0"/>
    <w:rsid w:val="003E04DC"/>
    <w:rsid w:val="003E071F"/>
    <w:rsid w:val="003E078F"/>
    <w:rsid w:val="003E07AE"/>
    <w:rsid w:val="003E0CD4"/>
    <w:rsid w:val="003E0FDC"/>
    <w:rsid w:val="003E114D"/>
    <w:rsid w:val="003E120F"/>
    <w:rsid w:val="003E12FE"/>
    <w:rsid w:val="003E14FC"/>
    <w:rsid w:val="003E1ABD"/>
    <w:rsid w:val="003E1D26"/>
    <w:rsid w:val="003E1E9A"/>
    <w:rsid w:val="003E26D2"/>
    <w:rsid w:val="003E286E"/>
    <w:rsid w:val="003E2976"/>
    <w:rsid w:val="003E2B48"/>
    <w:rsid w:val="003E2B7B"/>
    <w:rsid w:val="003E30F7"/>
    <w:rsid w:val="003E3897"/>
    <w:rsid w:val="003E3931"/>
    <w:rsid w:val="003E3994"/>
    <w:rsid w:val="003E43EA"/>
    <w:rsid w:val="003E4858"/>
    <w:rsid w:val="003E4C2D"/>
    <w:rsid w:val="003E5390"/>
    <w:rsid w:val="003E54CD"/>
    <w:rsid w:val="003E5F8E"/>
    <w:rsid w:val="003E605E"/>
    <w:rsid w:val="003E6316"/>
    <w:rsid w:val="003E635B"/>
    <w:rsid w:val="003E6884"/>
    <w:rsid w:val="003E699E"/>
    <w:rsid w:val="003E6AC5"/>
    <w:rsid w:val="003E7060"/>
    <w:rsid w:val="003E76C6"/>
    <w:rsid w:val="003E793D"/>
    <w:rsid w:val="003F0080"/>
    <w:rsid w:val="003F0096"/>
    <w:rsid w:val="003F00D9"/>
    <w:rsid w:val="003F017B"/>
    <w:rsid w:val="003F01B6"/>
    <w:rsid w:val="003F0742"/>
    <w:rsid w:val="003F0850"/>
    <w:rsid w:val="003F089E"/>
    <w:rsid w:val="003F0D12"/>
    <w:rsid w:val="003F1208"/>
    <w:rsid w:val="003F1456"/>
    <w:rsid w:val="003F15E4"/>
    <w:rsid w:val="003F160C"/>
    <w:rsid w:val="003F16CE"/>
    <w:rsid w:val="003F2028"/>
    <w:rsid w:val="003F20E4"/>
    <w:rsid w:val="003F2110"/>
    <w:rsid w:val="003F2B91"/>
    <w:rsid w:val="003F2BEF"/>
    <w:rsid w:val="003F2C19"/>
    <w:rsid w:val="003F2C21"/>
    <w:rsid w:val="003F324F"/>
    <w:rsid w:val="003F33BC"/>
    <w:rsid w:val="003F3853"/>
    <w:rsid w:val="003F3A9F"/>
    <w:rsid w:val="003F3D4E"/>
    <w:rsid w:val="003F3E29"/>
    <w:rsid w:val="003F3E64"/>
    <w:rsid w:val="003F3EC3"/>
    <w:rsid w:val="003F4755"/>
    <w:rsid w:val="003F477E"/>
    <w:rsid w:val="003F539D"/>
    <w:rsid w:val="003F55C2"/>
    <w:rsid w:val="003F5B2A"/>
    <w:rsid w:val="003F6454"/>
    <w:rsid w:val="003F6577"/>
    <w:rsid w:val="003F6877"/>
    <w:rsid w:val="003F69A0"/>
    <w:rsid w:val="003F6CD2"/>
    <w:rsid w:val="003F7352"/>
    <w:rsid w:val="003F7737"/>
    <w:rsid w:val="003F788D"/>
    <w:rsid w:val="003F7A57"/>
    <w:rsid w:val="003F7D88"/>
    <w:rsid w:val="00400F82"/>
    <w:rsid w:val="0040126E"/>
    <w:rsid w:val="0040128D"/>
    <w:rsid w:val="0040145E"/>
    <w:rsid w:val="00401476"/>
    <w:rsid w:val="00401CA5"/>
    <w:rsid w:val="00401D07"/>
    <w:rsid w:val="004020D4"/>
    <w:rsid w:val="004021B6"/>
    <w:rsid w:val="00402674"/>
    <w:rsid w:val="00402E39"/>
    <w:rsid w:val="00403155"/>
    <w:rsid w:val="004038B3"/>
    <w:rsid w:val="004039EF"/>
    <w:rsid w:val="00403B9F"/>
    <w:rsid w:val="00403D9D"/>
    <w:rsid w:val="0040403A"/>
    <w:rsid w:val="0040427E"/>
    <w:rsid w:val="004046CF"/>
    <w:rsid w:val="004047C4"/>
    <w:rsid w:val="00405471"/>
    <w:rsid w:val="0040548B"/>
    <w:rsid w:val="0040570B"/>
    <w:rsid w:val="0040580A"/>
    <w:rsid w:val="00405922"/>
    <w:rsid w:val="00405C0F"/>
    <w:rsid w:val="00405EDB"/>
    <w:rsid w:val="00405FB1"/>
    <w:rsid w:val="004063FB"/>
    <w:rsid w:val="00406460"/>
    <w:rsid w:val="00406C03"/>
    <w:rsid w:val="00406DEB"/>
    <w:rsid w:val="0040728C"/>
    <w:rsid w:val="00407396"/>
    <w:rsid w:val="0041006F"/>
    <w:rsid w:val="00410281"/>
    <w:rsid w:val="0041089E"/>
    <w:rsid w:val="004112EB"/>
    <w:rsid w:val="004112F4"/>
    <w:rsid w:val="00411326"/>
    <w:rsid w:val="00411FD2"/>
    <w:rsid w:val="004122F9"/>
    <w:rsid w:val="00412402"/>
    <w:rsid w:val="00412461"/>
    <w:rsid w:val="00412546"/>
    <w:rsid w:val="00412B77"/>
    <w:rsid w:val="00412E6E"/>
    <w:rsid w:val="00412FF5"/>
    <w:rsid w:val="00413053"/>
    <w:rsid w:val="0041319C"/>
    <w:rsid w:val="00413715"/>
    <w:rsid w:val="004137B6"/>
    <w:rsid w:val="00413997"/>
    <w:rsid w:val="00413A54"/>
    <w:rsid w:val="00413C10"/>
    <w:rsid w:val="00413CD9"/>
    <w:rsid w:val="00413F07"/>
    <w:rsid w:val="00413F9A"/>
    <w:rsid w:val="004140CA"/>
    <w:rsid w:val="004149A7"/>
    <w:rsid w:val="00414C65"/>
    <w:rsid w:val="004150C5"/>
    <w:rsid w:val="00415D76"/>
    <w:rsid w:val="00416665"/>
    <w:rsid w:val="00416A67"/>
    <w:rsid w:val="00416ACB"/>
    <w:rsid w:val="00417155"/>
    <w:rsid w:val="00417281"/>
    <w:rsid w:val="00417586"/>
    <w:rsid w:val="00417C83"/>
    <w:rsid w:val="004201F0"/>
    <w:rsid w:val="00420565"/>
    <w:rsid w:val="004208D0"/>
    <w:rsid w:val="00420B5A"/>
    <w:rsid w:val="00420E4D"/>
    <w:rsid w:val="00421123"/>
    <w:rsid w:val="00421652"/>
    <w:rsid w:val="00421D34"/>
    <w:rsid w:val="00421DCF"/>
    <w:rsid w:val="0042228C"/>
    <w:rsid w:val="00422341"/>
    <w:rsid w:val="00422458"/>
    <w:rsid w:val="004227B1"/>
    <w:rsid w:val="00423360"/>
    <w:rsid w:val="00423641"/>
    <w:rsid w:val="0042476E"/>
    <w:rsid w:val="00424A0C"/>
    <w:rsid w:val="00424D05"/>
    <w:rsid w:val="00424FC5"/>
    <w:rsid w:val="004256AD"/>
    <w:rsid w:val="00425F53"/>
    <w:rsid w:val="00426020"/>
    <w:rsid w:val="0042608F"/>
    <w:rsid w:val="00426266"/>
    <w:rsid w:val="004263F5"/>
    <w:rsid w:val="0042658D"/>
    <w:rsid w:val="00426878"/>
    <w:rsid w:val="00426912"/>
    <w:rsid w:val="00426E31"/>
    <w:rsid w:val="0042733C"/>
    <w:rsid w:val="004275A9"/>
    <w:rsid w:val="004275F6"/>
    <w:rsid w:val="004277AE"/>
    <w:rsid w:val="00427B49"/>
    <w:rsid w:val="00430299"/>
    <w:rsid w:val="00430441"/>
    <w:rsid w:val="00430456"/>
    <w:rsid w:val="004304C3"/>
    <w:rsid w:val="00430A2D"/>
    <w:rsid w:val="00430CF7"/>
    <w:rsid w:val="00430D75"/>
    <w:rsid w:val="00431505"/>
    <w:rsid w:val="004318E6"/>
    <w:rsid w:val="004319E7"/>
    <w:rsid w:val="00431AF0"/>
    <w:rsid w:val="0043213A"/>
    <w:rsid w:val="0043228C"/>
    <w:rsid w:val="004323CF"/>
    <w:rsid w:val="00433006"/>
    <w:rsid w:val="00433034"/>
    <w:rsid w:val="004330F4"/>
    <w:rsid w:val="004334D1"/>
    <w:rsid w:val="00433590"/>
    <w:rsid w:val="004335E4"/>
    <w:rsid w:val="00433768"/>
    <w:rsid w:val="0043376C"/>
    <w:rsid w:val="00433792"/>
    <w:rsid w:val="0043393D"/>
    <w:rsid w:val="00433E5B"/>
    <w:rsid w:val="0043430C"/>
    <w:rsid w:val="00434400"/>
    <w:rsid w:val="004344C7"/>
    <w:rsid w:val="00434852"/>
    <w:rsid w:val="00434B5E"/>
    <w:rsid w:val="00434B70"/>
    <w:rsid w:val="00435274"/>
    <w:rsid w:val="004352AD"/>
    <w:rsid w:val="0043545D"/>
    <w:rsid w:val="004357E0"/>
    <w:rsid w:val="00435898"/>
    <w:rsid w:val="00435FA2"/>
    <w:rsid w:val="00435FE2"/>
    <w:rsid w:val="00436322"/>
    <w:rsid w:val="004365A4"/>
    <w:rsid w:val="0043673C"/>
    <w:rsid w:val="004369A5"/>
    <w:rsid w:val="00436E2F"/>
    <w:rsid w:val="00436EAB"/>
    <w:rsid w:val="004372A9"/>
    <w:rsid w:val="00437624"/>
    <w:rsid w:val="004378E2"/>
    <w:rsid w:val="00437E08"/>
    <w:rsid w:val="00440067"/>
    <w:rsid w:val="00440395"/>
    <w:rsid w:val="004403C3"/>
    <w:rsid w:val="004408A1"/>
    <w:rsid w:val="00440C8E"/>
    <w:rsid w:val="004412C1"/>
    <w:rsid w:val="004414E6"/>
    <w:rsid w:val="004416A1"/>
    <w:rsid w:val="004417C2"/>
    <w:rsid w:val="00441827"/>
    <w:rsid w:val="0044193F"/>
    <w:rsid w:val="00441B56"/>
    <w:rsid w:val="004428F2"/>
    <w:rsid w:val="00443129"/>
    <w:rsid w:val="00443559"/>
    <w:rsid w:val="00443631"/>
    <w:rsid w:val="004442F9"/>
    <w:rsid w:val="004446B6"/>
    <w:rsid w:val="00444864"/>
    <w:rsid w:val="00444F9A"/>
    <w:rsid w:val="00445173"/>
    <w:rsid w:val="004454A0"/>
    <w:rsid w:val="00445F3F"/>
    <w:rsid w:val="004461D9"/>
    <w:rsid w:val="00446375"/>
    <w:rsid w:val="004463EA"/>
    <w:rsid w:val="004464E0"/>
    <w:rsid w:val="004468EE"/>
    <w:rsid w:val="00446AC6"/>
    <w:rsid w:val="00447040"/>
    <w:rsid w:val="004473B6"/>
    <w:rsid w:val="0044759B"/>
    <w:rsid w:val="00447658"/>
    <w:rsid w:val="00447880"/>
    <w:rsid w:val="0044795B"/>
    <w:rsid w:val="00447B66"/>
    <w:rsid w:val="00447F37"/>
    <w:rsid w:val="00447F54"/>
    <w:rsid w:val="0045003A"/>
    <w:rsid w:val="004508DA"/>
    <w:rsid w:val="004509B4"/>
    <w:rsid w:val="00450AC3"/>
    <w:rsid w:val="00450B7E"/>
    <w:rsid w:val="00451049"/>
    <w:rsid w:val="004512EA"/>
    <w:rsid w:val="0045136B"/>
    <w:rsid w:val="00451920"/>
    <w:rsid w:val="00451B8A"/>
    <w:rsid w:val="00451C7E"/>
    <w:rsid w:val="00451CE9"/>
    <w:rsid w:val="00452084"/>
    <w:rsid w:val="00452223"/>
    <w:rsid w:val="00452867"/>
    <w:rsid w:val="00452B02"/>
    <w:rsid w:val="00452F1A"/>
    <w:rsid w:val="0045302A"/>
    <w:rsid w:val="00453352"/>
    <w:rsid w:val="00453375"/>
    <w:rsid w:val="00453739"/>
    <w:rsid w:val="00453779"/>
    <w:rsid w:val="00453B99"/>
    <w:rsid w:val="00453BB4"/>
    <w:rsid w:val="00453BB6"/>
    <w:rsid w:val="00453CAA"/>
    <w:rsid w:val="00453D67"/>
    <w:rsid w:val="004549FB"/>
    <w:rsid w:val="00454A95"/>
    <w:rsid w:val="00454C4B"/>
    <w:rsid w:val="00454D1B"/>
    <w:rsid w:val="00454D3A"/>
    <w:rsid w:val="00455113"/>
    <w:rsid w:val="00455224"/>
    <w:rsid w:val="0045567D"/>
    <w:rsid w:val="00455814"/>
    <w:rsid w:val="00455D9C"/>
    <w:rsid w:val="00455EF5"/>
    <w:rsid w:val="00456088"/>
    <w:rsid w:val="00456421"/>
    <w:rsid w:val="00456B27"/>
    <w:rsid w:val="00456C39"/>
    <w:rsid w:val="00456DAB"/>
    <w:rsid w:val="00456E96"/>
    <w:rsid w:val="00456EBA"/>
    <w:rsid w:val="004574E0"/>
    <w:rsid w:val="004575DC"/>
    <w:rsid w:val="00457C49"/>
    <w:rsid w:val="00460C3A"/>
    <w:rsid w:val="00460CC3"/>
    <w:rsid w:val="00460D5B"/>
    <w:rsid w:val="00460E86"/>
    <w:rsid w:val="00461239"/>
    <w:rsid w:val="00461366"/>
    <w:rsid w:val="0046169B"/>
    <w:rsid w:val="00461970"/>
    <w:rsid w:val="00462395"/>
    <w:rsid w:val="00462777"/>
    <w:rsid w:val="00462866"/>
    <w:rsid w:val="004629E3"/>
    <w:rsid w:val="00462A24"/>
    <w:rsid w:val="00462CDF"/>
    <w:rsid w:val="00462F79"/>
    <w:rsid w:val="0046346C"/>
    <w:rsid w:val="00463525"/>
    <w:rsid w:val="0046353B"/>
    <w:rsid w:val="00463C67"/>
    <w:rsid w:val="0046424E"/>
    <w:rsid w:val="004646B4"/>
    <w:rsid w:val="00464A88"/>
    <w:rsid w:val="00464BC9"/>
    <w:rsid w:val="00464CD7"/>
    <w:rsid w:val="004650A7"/>
    <w:rsid w:val="004651A0"/>
    <w:rsid w:val="004651C7"/>
    <w:rsid w:val="00465AA3"/>
    <w:rsid w:val="00465D8A"/>
    <w:rsid w:val="00466053"/>
    <w:rsid w:val="00466532"/>
    <w:rsid w:val="004668F7"/>
    <w:rsid w:val="004670FA"/>
    <w:rsid w:val="00467488"/>
    <w:rsid w:val="004679D7"/>
    <w:rsid w:val="00467DED"/>
    <w:rsid w:val="00470498"/>
    <w:rsid w:val="0047083E"/>
    <w:rsid w:val="004709EA"/>
    <w:rsid w:val="00470D38"/>
    <w:rsid w:val="00470EB5"/>
    <w:rsid w:val="00470FE3"/>
    <w:rsid w:val="004711D6"/>
    <w:rsid w:val="00471F6E"/>
    <w:rsid w:val="0047209F"/>
    <w:rsid w:val="00472230"/>
    <w:rsid w:val="0047286B"/>
    <w:rsid w:val="00472CC4"/>
    <w:rsid w:val="00472D06"/>
    <w:rsid w:val="00472D24"/>
    <w:rsid w:val="00472E27"/>
    <w:rsid w:val="00472FD1"/>
    <w:rsid w:val="00473692"/>
    <w:rsid w:val="00474220"/>
    <w:rsid w:val="00474409"/>
    <w:rsid w:val="00474D56"/>
    <w:rsid w:val="00475183"/>
    <w:rsid w:val="004752D3"/>
    <w:rsid w:val="004754E1"/>
    <w:rsid w:val="004758AC"/>
    <w:rsid w:val="00475CE0"/>
    <w:rsid w:val="00476064"/>
    <w:rsid w:val="00476827"/>
    <w:rsid w:val="00476B53"/>
    <w:rsid w:val="00476BD4"/>
    <w:rsid w:val="00476D63"/>
    <w:rsid w:val="00476F4E"/>
    <w:rsid w:val="00477802"/>
    <w:rsid w:val="0047799A"/>
    <w:rsid w:val="00477C35"/>
    <w:rsid w:val="00477C43"/>
    <w:rsid w:val="004804E1"/>
    <w:rsid w:val="00480988"/>
    <w:rsid w:val="00480A96"/>
    <w:rsid w:val="00480C48"/>
    <w:rsid w:val="00480DCF"/>
    <w:rsid w:val="00480E05"/>
    <w:rsid w:val="0048114C"/>
    <w:rsid w:val="004814CD"/>
    <w:rsid w:val="0048152A"/>
    <w:rsid w:val="004817EB"/>
    <w:rsid w:val="00481AFE"/>
    <w:rsid w:val="00481B75"/>
    <w:rsid w:val="00481EAB"/>
    <w:rsid w:val="00482367"/>
    <w:rsid w:val="00482946"/>
    <w:rsid w:val="00482981"/>
    <w:rsid w:val="00482BBE"/>
    <w:rsid w:val="00482C55"/>
    <w:rsid w:val="00482E12"/>
    <w:rsid w:val="00482F43"/>
    <w:rsid w:val="00482FD9"/>
    <w:rsid w:val="00483313"/>
    <w:rsid w:val="00483A12"/>
    <w:rsid w:val="00483AC1"/>
    <w:rsid w:val="00483ED0"/>
    <w:rsid w:val="004842FA"/>
    <w:rsid w:val="00484A77"/>
    <w:rsid w:val="00484AE5"/>
    <w:rsid w:val="00484E07"/>
    <w:rsid w:val="00484E6B"/>
    <w:rsid w:val="00484E8F"/>
    <w:rsid w:val="00484F7F"/>
    <w:rsid w:val="004851B2"/>
    <w:rsid w:val="00485281"/>
    <w:rsid w:val="0048540F"/>
    <w:rsid w:val="00485970"/>
    <w:rsid w:val="00485B72"/>
    <w:rsid w:val="00485C0D"/>
    <w:rsid w:val="00486518"/>
    <w:rsid w:val="00486575"/>
    <w:rsid w:val="00486600"/>
    <w:rsid w:val="004866D0"/>
    <w:rsid w:val="00486936"/>
    <w:rsid w:val="00486EC1"/>
    <w:rsid w:val="004873B7"/>
    <w:rsid w:val="0048770E"/>
    <w:rsid w:val="00487B6D"/>
    <w:rsid w:val="00487B86"/>
    <w:rsid w:val="00487E21"/>
    <w:rsid w:val="00487E38"/>
    <w:rsid w:val="0049020A"/>
    <w:rsid w:val="00490545"/>
    <w:rsid w:val="00490A24"/>
    <w:rsid w:val="00490DD0"/>
    <w:rsid w:val="00490F43"/>
    <w:rsid w:val="004913ED"/>
    <w:rsid w:val="004921C9"/>
    <w:rsid w:val="00492BF0"/>
    <w:rsid w:val="0049302A"/>
    <w:rsid w:val="0049303C"/>
    <w:rsid w:val="004935A6"/>
    <w:rsid w:val="0049378E"/>
    <w:rsid w:val="004938F5"/>
    <w:rsid w:val="00493979"/>
    <w:rsid w:val="004939D3"/>
    <w:rsid w:val="0049414C"/>
    <w:rsid w:val="00494242"/>
    <w:rsid w:val="00494C8F"/>
    <w:rsid w:val="00494E8E"/>
    <w:rsid w:val="004950BB"/>
    <w:rsid w:val="004955BC"/>
    <w:rsid w:val="0049575B"/>
    <w:rsid w:val="004957D2"/>
    <w:rsid w:val="0049591B"/>
    <w:rsid w:val="00495A6E"/>
    <w:rsid w:val="00495D63"/>
    <w:rsid w:val="004961F7"/>
    <w:rsid w:val="0049648F"/>
    <w:rsid w:val="00496606"/>
    <w:rsid w:val="004966CF"/>
    <w:rsid w:val="0049681C"/>
    <w:rsid w:val="00496964"/>
    <w:rsid w:val="004969AA"/>
    <w:rsid w:val="00496CC2"/>
    <w:rsid w:val="00496D70"/>
    <w:rsid w:val="00496F05"/>
    <w:rsid w:val="00497370"/>
    <w:rsid w:val="004973FE"/>
    <w:rsid w:val="00497644"/>
    <w:rsid w:val="004977B2"/>
    <w:rsid w:val="00497884"/>
    <w:rsid w:val="00497F06"/>
    <w:rsid w:val="004A025D"/>
    <w:rsid w:val="004A03C6"/>
    <w:rsid w:val="004A044E"/>
    <w:rsid w:val="004A0758"/>
    <w:rsid w:val="004A0F39"/>
    <w:rsid w:val="004A150A"/>
    <w:rsid w:val="004A1676"/>
    <w:rsid w:val="004A176A"/>
    <w:rsid w:val="004A1B4B"/>
    <w:rsid w:val="004A1EC6"/>
    <w:rsid w:val="004A1FFA"/>
    <w:rsid w:val="004A251F"/>
    <w:rsid w:val="004A25A8"/>
    <w:rsid w:val="004A2C76"/>
    <w:rsid w:val="004A34EB"/>
    <w:rsid w:val="004A34EC"/>
    <w:rsid w:val="004A3556"/>
    <w:rsid w:val="004A38A3"/>
    <w:rsid w:val="004A3BF1"/>
    <w:rsid w:val="004A3E42"/>
    <w:rsid w:val="004A4083"/>
    <w:rsid w:val="004A45E0"/>
    <w:rsid w:val="004A4715"/>
    <w:rsid w:val="004A5046"/>
    <w:rsid w:val="004A52BF"/>
    <w:rsid w:val="004A565E"/>
    <w:rsid w:val="004A5A7B"/>
    <w:rsid w:val="004A5DF3"/>
    <w:rsid w:val="004A6134"/>
    <w:rsid w:val="004A6260"/>
    <w:rsid w:val="004A6BBA"/>
    <w:rsid w:val="004A6D46"/>
    <w:rsid w:val="004A7092"/>
    <w:rsid w:val="004B00CA"/>
    <w:rsid w:val="004B0BBA"/>
    <w:rsid w:val="004B0DF3"/>
    <w:rsid w:val="004B1149"/>
    <w:rsid w:val="004B16FF"/>
    <w:rsid w:val="004B180C"/>
    <w:rsid w:val="004B1E2C"/>
    <w:rsid w:val="004B1F84"/>
    <w:rsid w:val="004B22F7"/>
    <w:rsid w:val="004B2342"/>
    <w:rsid w:val="004B2597"/>
    <w:rsid w:val="004B27BC"/>
    <w:rsid w:val="004B2873"/>
    <w:rsid w:val="004B2B20"/>
    <w:rsid w:val="004B457F"/>
    <w:rsid w:val="004B4613"/>
    <w:rsid w:val="004B46B7"/>
    <w:rsid w:val="004B49E6"/>
    <w:rsid w:val="004B4D69"/>
    <w:rsid w:val="004B4DC0"/>
    <w:rsid w:val="004B4F96"/>
    <w:rsid w:val="004B549A"/>
    <w:rsid w:val="004B5604"/>
    <w:rsid w:val="004B56BD"/>
    <w:rsid w:val="004B5824"/>
    <w:rsid w:val="004B5983"/>
    <w:rsid w:val="004B5B38"/>
    <w:rsid w:val="004B5B84"/>
    <w:rsid w:val="004B5E93"/>
    <w:rsid w:val="004B6222"/>
    <w:rsid w:val="004B654B"/>
    <w:rsid w:val="004B69F0"/>
    <w:rsid w:val="004B6B0D"/>
    <w:rsid w:val="004B6FD7"/>
    <w:rsid w:val="004B710C"/>
    <w:rsid w:val="004B7D86"/>
    <w:rsid w:val="004C00C7"/>
    <w:rsid w:val="004C01A8"/>
    <w:rsid w:val="004C0274"/>
    <w:rsid w:val="004C03E1"/>
    <w:rsid w:val="004C0495"/>
    <w:rsid w:val="004C09B8"/>
    <w:rsid w:val="004C1840"/>
    <w:rsid w:val="004C19F0"/>
    <w:rsid w:val="004C24C9"/>
    <w:rsid w:val="004C2B06"/>
    <w:rsid w:val="004C30A2"/>
    <w:rsid w:val="004C31B6"/>
    <w:rsid w:val="004C3478"/>
    <w:rsid w:val="004C38D7"/>
    <w:rsid w:val="004C418A"/>
    <w:rsid w:val="004C43C8"/>
    <w:rsid w:val="004C4541"/>
    <w:rsid w:val="004C49B4"/>
    <w:rsid w:val="004C4A5C"/>
    <w:rsid w:val="004C5319"/>
    <w:rsid w:val="004C5431"/>
    <w:rsid w:val="004C5765"/>
    <w:rsid w:val="004C61F5"/>
    <w:rsid w:val="004C621F"/>
    <w:rsid w:val="004C67F6"/>
    <w:rsid w:val="004C76E1"/>
    <w:rsid w:val="004C7948"/>
    <w:rsid w:val="004C7A70"/>
    <w:rsid w:val="004C7BB8"/>
    <w:rsid w:val="004C7C60"/>
    <w:rsid w:val="004C7E21"/>
    <w:rsid w:val="004C7EE5"/>
    <w:rsid w:val="004D06AC"/>
    <w:rsid w:val="004D0A87"/>
    <w:rsid w:val="004D0DFE"/>
    <w:rsid w:val="004D130C"/>
    <w:rsid w:val="004D1D91"/>
    <w:rsid w:val="004D22C3"/>
    <w:rsid w:val="004D27DE"/>
    <w:rsid w:val="004D2B2C"/>
    <w:rsid w:val="004D2B5F"/>
    <w:rsid w:val="004D34C7"/>
    <w:rsid w:val="004D3813"/>
    <w:rsid w:val="004D385C"/>
    <w:rsid w:val="004D3DE4"/>
    <w:rsid w:val="004D3F97"/>
    <w:rsid w:val="004D40B9"/>
    <w:rsid w:val="004D41DE"/>
    <w:rsid w:val="004D435D"/>
    <w:rsid w:val="004D4692"/>
    <w:rsid w:val="004D523D"/>
    <w:rsid w:val="004D524E"/>
    <w:rsid w:val="004D53DD"/>
    <w:rsid w:val="004D5405"/>
    <w:rsid w:val="004D5B72"/>
    <w:rsid w:val="004D5DAB"/>
    <w:rsid w:val="004D5F72"/>
    <w:rsid w:val="004D6048"/>
    <w:rsid w:val="004D6333"/>
    <w:rsid w:val="004D6BDA"/>
    <w:rsid w:val="004D6F4D"/>
    <w:rsid w:val="004D6F95"/>
    <w:rsid w:val="004D70A4"/>
    <w:rsid w:val="004D718E"/>
    <w:rsid w:val="004D72FE"/>
    <w:rsid w:val="004D76D7"/>
    <w:rsid w:val="004D775E"/>
    <w:rsid w:val="004D7E91"/>
    <w:rsid w:val="004E003A"/>
    <w:rsid w:val="004E0768"/>
    <w:rsid w:val="004E0D4C"/>
    <w:rsid w:val="004E1084"/>
    <w:rsid w:val="004E108B"/>
    <w:rsid w:val="004E10CE"/>
    <w:rsid w:val="004E154E"/>
    <w:rsid w:val="004E1707"/>
    <w:rsid w:val="004E1A31"/>
    <w:rsid w:val="004E1BB2"/>
    <w:rsid w:val="004E1DDB"/>
    <w:rsid w:val="004E2DE0"/>
    <w:rsid w:val="004E30A7"/>
    <w:rsid w:val="004E324E"/>
    <w:rsid w:val="004E3A09"/>
    <w:rsid w:val="004E3B7A"/>
    <w:rsid w:val="004E3E2E"/>
    <w:rsid w:val="004E4060"/>
    <w:rsid w:val="004E409A"/>
    <w:rsid w:val="004E4101"/>
    <w:rsid w:val="004E42E3"/>
    <w:rsid w:val="004E4373"/>
    <w:rsid w:val="004E477C"/>
    <w:rsid w:val="004E4868"/>
    <w:rsid w:val="004E4A16"/>
    <w:rsid w:val="004E4FCA"/>
    <w:rsid w:val="004E5416"/>
    <w:rsid w:val="004E5566"/>
    <w:rsid w:val="004E5903"/>
    <w:rsid w:val="004E6079"/>
    <w:rsid w:val="004E64C1"/>
    <w:rsid w:val="004E6552"/>
    <w:rsid w:val="004E675A"/>
    <w:rsid w:val="004E6A47"/>
    <w:rsid w:val="004E6D16"/>
    <w:rsid w:val="004E6D56"/>
    <w:rsid w:val="004E6E95"/>
    <w:rsid w:val="004E73EF"/>
    <w:rsid w:val="004E7A3D"/>
    <w:rsid w:val="004E7D6B"/>
    <w:rsid w:val="004F02D3"/>
    <w:rsid w:val="004F09CD"/>
    <w:rsid w:val="004F0AD9"/>
    <w:rsid w:val="004F0EFC"/>
    <w:rsid w:val="004F0FB9"/>
    <w:rsid w:val="004F0FC3"/>
    <w:rsid w:val="004F1076"/>
    <w:rsid w:val="004F119F"/>
    <w:rsid w:val="004F1217"/>
    <w:rsid w:val="004F1BD3"/>
    <w:rsid w:val="004F21F1"/>
    <w:rsid w:val="004F2601"/>
    <w:rsid w:val="004F2918"/>
    <w:rsid w:val="004F2F7E"/>
    <w:rsid w:val="004F32B5"/>
    <w:rsid w:val="004F3529"/>
    <w:rsid w:val="004F35D6"/>
    <w:rsid w:val="004F360B"/>
    <w:rsid w:val="004F37F5"/>
    <w:rsid w:val="004F407C"/>
    <w:rsid w:val="004F407E"/>
    <w:rsid w:val="004F40B1"/>
    <w:rsid w:val="004F42DF"/>
    <w:rsid w:val="004F42E3"/>
    <w:rsid w:val="004F4600"/>
    <w:rsid w:val="004F4D2C"/>
    <w:rsid w:val="004F4E64"/>
    <w:rsid w:val="004F4E84"/>
    <w:rsid w:val="004F51D9"/>
    <w:rsid w:val="004F51FA"/>
    <w:rsid w:val="004F535E"/>
    <w:rsid w:val="004F5426"/>
    <w:rsid w:val="004F5479"/>
    <w:rsid w:val="004F5529"/>
    <w:rsid w:val="004F67EF"/>
    <w:rsid w:val="004F682C"/>
    <w:rsid w:val="004F6948"/>
    <w:rsid w:val="004F7018"/>
    <w:rsid w:val="004F73DA"/>
    <w:rsid w:val="004F7528"/>
    <w:rsid w:val="004F79D2"/>
    <w:rsid w:val="004F7BCA"/>
    <w:rsid w:val="004F7CD6"/>
    <w:rsid w:val="004F7D89"/>
    <w:rsid w:val="004F7E50"/>
    <w:rsid w:val="004F7F28"/>
    <w:rsid w:val="004F7FCE"/>
    <w:rsid w:val="005009AE"/>
    <w:rsid w:val="00500A80"/>
    <w:rsid w:val="00500F03"/>
    <w:rsid w:val="005011EB"/>
    <w:rsid w:val="00501893"/>
    <w:rsid w:val="00501981"/>
    <w:rsid w:val="00501A85"/>
    <w:rsid w:val="00501AB1"/>
    <w:rsid w:val="00501BB3"/>
    <w:rsid w:val="005021DD"/>
    <w:rsid w:val="005026CA"/>
    <w:rsid w:val="00502968"/>
    <w:rsid w:val="005029E6"/>
    <w:rsid w:val="00502B72"/>
    <w:rsid w:val="00502DA2"/>
    <w:rsid w:val="005033AC"/>
    <w:rsid w:val="005033B9"/>
    <w:rsid w:val="005033FA"/>
    <w:rsid w:val="005038C4"/>
    <w:rsid w:val="00503E08"/>
    <w:rsid w:val="00503E37"/>
    <w:rsid w:val="00504BC1"/>
    <w:rsid w:val="00504D1A"/>
    <w:rsid w:val="00505134"/>
    <w:rsid w:val="005052AE"/>
    <w:rsid w:val="0050597B"/>
    <w:rsid w:val="00505A50"/>
    <w:rsid w:val="00505C04"/>
    <w:rsid w:val="00505C2D"/>
    <w:rsid w:val="00506204"/>
    <w:rsid w:val="005069DD"/>
    <w:rsid w:val="005069EC"/>
    <w:rsid w:val="00506B62"/>
    <w:rsid w:val="005070CD"/>
    <w:rsid w:val="00507CB0"/>
    <w:rsid w:val="00510794"/>
    <w:rsid w:val="00511386"/>
    <w:rsid w:val="005113B6"/>
    <w:rsid w:val="00511691"/>
    <w:rsid w:val="00511CA8"/>
    <w:rsid w:val="00511F15"/>
    <w:rsid w:val="0051229E"/>
    <w:rsid w:val="005125A2"/>
    <w:rsid w:val="005128A2"/>
    <w:rsid w:val="00512AB8"/>
    <w:rsid w:val="00512F0D"/>
    <w:rsid w:val="00513061"/>
    <w:rsid w:val="0051309F"/>
    <w:rsid w:val="0051318C"/>
    <w:rsid w:val="00513AA4"/>
    <w:rsid w:val="005142CD"/>
    <w:rsid w:val="0051434C"/>
    <w:rsid w:val="0051438F"/>
    <w:rsid w:val="005143C9"/>
    <w:rsid w:val="005145EA"/>
    <w:rsid w:val="00514C0B"/>
    <w:rsid w:val="00514F42"/>
    <w:rsid w:val="005157A9"/>
    <w:rsid w:val="00515CA0"/>
    <w:rsid w:val="00516763"/>
    <w:rsid w:val="005169EE"/>
    <w:rsid w:val="00516A71"/>
    <w:rsid w:val="00516DC3"/>
    <w:rsid w:val="00517060"/>
    <w:rsid w:val="0051735D"/>
    <w:rsid w:val="0051736C"/>
    <w:rsid w:val="005173A7"/>
    <w:rsid w:val="005177E1"/>
    <w:rsid w:val="00517B5C"/>
    <w:rsid w:val="0052015C"/>
    <w:rsid w:val="005208B7"/>
    <w:rsid w:val="00520924"/>
    <w:rsid w:val="005209B3"/>
    <w:rsid w:val="00520C0A"/>
    <w:rsid w:val="00520D87"/>
    <w:rsid w:val="005210E2"/>
    <w:rsid w:val="00521194"/>
    <w:rsid w:val="005211BB"/>
    <w:rsid w:val="00521753"/>
    <w:rsid w:val="00521773"/>
    <w:rsid w:val="005218B6"/>
    <w:rsid w:val="00521D14"/>
    <w:rsid w:val="0052227E"/>
    <w:rsid w:val="005224FD"/>
    <w:rsid w:val="00522589"/>
    <w:rsid w:val="00522A66"/>
    <w:rsid w:val="00522DCB"/>
    <w:rsid w:val="00523A5A"/>
    <w:rsid w:val="00524004"/>
    <w:rsid w:val="005240A7"/>
    <w:rsid w:val="00524346"/>
    <w:rsid w:val="0052448A"/>
    <w:rsid w:val="00524545"/>
    <w:rsid w:val="00524637"/>
    <w:rsid w:val="00524D45"/>
    <w:rsid w:val="00524D49"/>
    <w:rsid w:val="005253CC"/>
    <w:rsid w:val="005255BF"/>
    <w:rsid w:val="005257DE"/>
    <w:rsid w:val="00525A3F"/>
    <w:rsid w:val="00525CD2"/>
    <w:rsid w:val="00525D1C"/>
    <w:rsid w:val="00525DDB"/>
    <w:rsid w:val="00526401"/>
    <w:rsid w:val="0052649D"/>
    <w:rsid w:val="005269FE"/>
    <w:rsid w:val="00526C7F"/>
    <w:rsid w:val="00526D84"/>
    <w:rsid w:val="00527200"/>
    <w:rsid w:val="00527934"/>
    <w:rsid w:val="00530157"/>
    <w:rsid w:val="0053035E"/>
    <w:rsid w:val="00530AE9"/>
    <w:rsid w:val="00530B7B"/>
    <w:rsid w:val="00530DAD"/>
    <w:rsid w:val="00531EBE"/>
    <w:rsid w:val="00532325"/>
    <w:rsid w:val="00532A0E"/>
    <w:rsid w:val="00532A34"/>
    <w:rsid w:val="00532E3C"/>
    <w:rsid w:val="00532F19"/>
    <w:rsid w:val="00532F8B"/>
    <w:rsid w:val="00533089"/>
    <w:rsid w:val="00533104"/>
    <w:rsid w:val="00533234"/>
    <w:rsid w:val="0053328D"/>
    <w:rsid w:val="00533737"/>
    <w:rsid w:val="0053377F"/>
    <w:rsid w:val="0053392E"/>
    <w:rsid w:val="00533DEB"/>
    <w:rsid w:val="00533DF7"/>
    <w:rsid w:val="00533ED7"/>
    <w:rsid w:val="00534846"/>
    <w:rsid w:val="005350FC"/>
    <w:rsid w:val="005352B3"/>
    <w:rsid w:val="00535B79"/>
    <w:rsid w:val="00535D7C"/>
    <w:rsid w:val="00535EA7"/>
    <w:rsid w:val="00536579"/>
    <w:rsid w:val="005365EB"/>
    <w:rsid w:val="0053676D"/>
    <w:rsid w:val="00536950"/>
    <w:rsid w:val="00536BB8"/>
    <w:rsid w:val="00536BDF"/>
    <w:rsid w:val="00536C1E"/>
    <w:rsid w:val="00536CB5"/>
    <w:rsid w:val="00536EF2"/>
    <w:rsid w:val="00536F13"/>
    <w:rsid w:val="00536FD9"/>
    <w:rsid w:val="0053767E"/>
    <w:rsid w:val="0053792A"/>
    <w:rsid w:val="00540294"/>
    <w:rsid w:val="00540303"/>
    <w:rsid w:val="005404BB"/>
    <w:rsid w:val="0054051F"/>
    <w:rsid w:val="00540690"/>
    <w:rsid w:val="00540ACD"/>
    <w:rsid w:val="00540E6B"/>
    <w:rsid w:val="00541185"/>
    <w:rsid w:val="0054134B"/>
    <w:rsid w:val="0054190D"/>
    <w:rsid w:val="00542069"/>
    <w:rsid w:val="0054233D"/>
    <w:rsid w:val="005423B4"/>
    <w:rsid w:val="00542435"/>
    <w:rsid w:val="00542BD2"/>
    <w:rsid w:val="00542C96"/>
    <w:rsid w:val="00542F47"/>
    <w:rsid w:val="00543190"/>
    <w:rsid w:val="0054342B"/>
    <w:rsid w:val="0054343A"/>
    <w:rsid w:val="00543479"/>
    <w:rsid w:val="00543974"/>
    <w:rsid w:val="00543EBF"/>
    <w:rsid w:val="00544228"/>
    <w:rsid w:val="00544321"/>
    <w:rsid w:val="005443A3"/>
    <w:rsid w:val="00544768"/>
    <w:rsid w:val="00544A63"/>
    <w:rsid w:val="00544A69"/>
    <w:rsid w:val="00544ABA"/>
    <w:rsid w:val="0054500C"/>
    <w:rsid w:val="005450BF"/>
    <w:rsid w:val="00545617"/>
    <w:rsid w:val="005457FE"/>
    <w:rsid w:val="0054593A"/>
    <w:rsid w:val="00545DC4"/>
    <w:rsid w:val="00546669"/>
    <w:rsid w:val="005467FB"/>
    <w:rsid w:val="00546AE9"/>
    <w:rsid w:val="005474E6"/>
    <w:rsid w:val="00547600"/>
    <w:rsid w:val="00547716"/>
    <w:rsid w:val="0054786A"/>
    <w:rsid w:val="00547989"/>
    <w:rsid w:val="00550296"/>
    <w:rsid w:val="0055042B"/>
    <w:rsid w:val="00550BAA"/>
    <w:rsid w:val="00550C04"/>
    <w:rsid w:val="00550DE6"/>
    <w:rsid w:val="00551320"/>
    <w:rsid w:val="005518A4"/>
    <w:rsid w:val="00551C35"/>
    <w:rsid w:val="00551DE4"/>
    <w:rsid w:val="00551FD2"/>
    <w:rsid w:val="0055206E"/>
    <w:rsid w:val="005526B7"/>
    <w:rsid w:val="00552768"/>
    <w:rsid w:val="00552935"/>
    <w:rsid w:val="00552D41"/>
    <w:rsid w:val="00552D64"/>
    <w:rsid w:val="00552D96"/>
    <w:rsid w:val="00553127"/>
    <w:rsid w:val="005533AA"/>
    <w:rsid w:val="005533E6"/>
    <w:rsid w:val="005534D7"/>
    <w:rsid w:val="005534D8"/>
    <w:rsid w:val="005537D5"/>
    <w:rsid w:val="00553865"/>
    <w:rsid w:val="0055387F"/>
    <w:rsid w:val="0055403B"/>
    <w:rsid w:val="00554202"/>
    <w:rsid w:val="00554241"/>
    <w:rsid w:val="0055457A"/>
    <w:rsid w:val="0055481D"/>
    <w:rsid w:val="00554823"/>
    <w:rsid w:val="00554BE7"/>
    <w:rsid w:val="00555300"/>
    <w:rsid w:val="00555460"/>
    <w:rsid w:val="005554B3"/>
    <w:rsid w:val="00555571"/>
    <w:rsid w:val="005556E8"/>
    <w:rsid w:val="00555758"/>
    <w:rsid w:val="00555BEE"/>
    <w:rsid w:val="005562D8"/>
    <w:rsid w:val="005569B2"/>
    <w:rsid w:val="00556B41"/>
    <w:rsid w:val="00556CC0"/>
    <w:rsid w:val="00556D68"/>
    <w:rsid w:val="00556F6A"/>
    <w:rsid w:val="00557173"/>
    <w:rsid w:val="00557405"/>
    <w:rsid w:val="005576A1"/>
    <w:rsid w:val="00557976"/>
    <w:rsid w:val="00557A64"/>
    <w:rsid w:val="00560136"/>
    <w:rsid w:val="005603AF"/>
    <w:rsid w:val="00560400"/>
    <w:rsid w:val="005605C0"/>
    <w:rsid w:val="00560842"/>
    <w:rsid w:val="00560AC8"/>
    <w:rsid w:val="00560D23"/>
    <w:rsid w:val="005610D7"/>
    <w:rsid w:val="005615D8"/>
    <w:rsid w:val="00561B3D"/>
    <w:rsid w:val="00561CBB"/>
    <w:rsid w:val="00561DB9"/>
    <w:rsid w:val="00562358"/>
    <w:rsid w:val="00562465"/>
    <w:rsid w:val="005626D6"/>
    <w:rsid w:val="005629F0"/>
    <w:rsid w:val="00562BC4"/>
    <w:rsid w:val="005638D4"/>
    <w:rsid w:val="00563C58"/>
    <w:rsid w:val="00563E30"/>
    <w:rsid w:val="00563E3E"/>
    <w:rsid w:val="005644C6"/>
    <w:rsid w:val="00564543"/>
    <w:rsid w:val="00564B51"/>
    <w:rsid w:val="00564E86"/>
    <w:rsid w:val="00565372"/>
    <w:rsid w:val="005653D4"/>
    <w:rsid w:val="005656ED"/>
    <w:rsid w:val="0056589F"/>
    <w:rsid w:val="00565AA3"/>
    <w:rsid w:val="00565DD6"/>
    <w:rsid w:val="00566364"/>
    <w:rsid w:val="00566544"/>
    <w:rsid w:val="00566608"/>
    <w:rsid w:val="00566785"/>
    <w:rsid w:val="005667E7"/>
    <w:rsid w:val="00566A1B"/>
    <w:rsid w:val="00566C25"/>
    <w:rsid w:val="00566C83"/>
    <w:rsid w:val="00566CC7"/>
    <w:rsid w:val="005671B4"/>
    <w:rsid w:val="0056751F"/>
    <w:rsid w:val="00567592"/>
    <w:rsid w:val="00567F0F"/>
    <w:rsid w:val="005700FE"/>
    <w:rsid w:val="0057099B"/>
    <w:rsid w:val="00570C02"/>
    <w:rsid w:val="00570C81"/>
    <w:rsid w:val="00570DCE"/>
    <w:rsid w:val="00570E24"/>
    <w:rsid w:val="00570E49"/>
    <w:rsid w:val="00570E68"/>
    <w:rsid w:val="00571409"/>
    <w:rsid w:val="00571677"/>
    <w:rsid w:val="005717A6"/>
    <w:rsid w:val="0057219C"/>
    <w:rsid w:val="00572325"/>
    <w:rsid w:val="0057257D"/>
    <w:rsid w:val="0057269D"/>
    <w:rsid w:val="00572760"/>
    <w:rsid w:val="00572A2E"/>
    <w:rsid w:val="00572FBB"/>
    <w:rsid w:val="0057302C"/>
    <w:rsid w:val="00573166"/>
    <w:rsid w:val="00573292"/>
    <w:rsid w:val="0057346B"/>
    <w:rsid w:val="00573517"/>
    <w:rsid w:val="0057362F"/>
    <w:rsid w:val="005742A9"/>
    <w:rsid w:val="005743DE"/>
    <w:rsid w:val="00574512"/>
    <w:rsid w:val="00574968"/>
    <w:rsid w:val="00574F3F"/>
    <w:rsid w:val="0057562C"/>
    <w:rsid w:val="005759F6"/>
    <w:rsid w:val="00575AE0"/>
    <w:rsid w:val="00575E3E"/>
    <w:rsid w:val="00576281"/>
    <w:rsid w:val="00576320"/>
    <w:rsid w:val="005764A8"/>
    <w:rsid w:val="005765F5"/>
    <w:rsid w:val="00576B6E"/>
    <w:rsid w:val="00576D6C"/>
    <w:rsid w:val="005772F0"/>
    <w:rsid w:val="00577375"/>
    <w:rsid w:val="0057783E"/>
    <w:rsid w:val="00577A2E"/>
    <w:rsid w:val="00577BB1"/>
    <w:rsid w:val="00577C2C"/>
    <w:rsid w:val="00577FB8"/>
    <w:rsid w:val="005800AF"/>
    <w:rsid w:val="00580147"/>
    <w:rsid w:val="005802F2"/>
    <w:rsid w:val="005803C6"/>
    <w:rsid w:val="005806DB"/>
    <w:rsid w:val="005808F5"/>
    <w:rsid w:val="00580E48"/>
    <w:rsid w:val="00580E94"/>
    <w:rsid w:val="00580F0A"/>
    <w:rsid w:val="00581246"/>
    <w:rsid w:val="005815A8"/>
    <w:rsid w:val="005817AF"/>
    <w:rsid w:val="005821FD"/>
    <w:rsid w:val="00582960"/>
    <w:rsid w:val="00582C3A"/>
    <w:rsid w:val="00582E1A"/>
    <w:rsid w:val="00582F10"/>
    <w:rsid w:val="00582F6A"/>
    <w:rsid w:val="00583095"/>
    <w:rsid w:val="00583145"/>
    <w:rsid w:val="00583147"/>
    <w:rsid w:val="0058352D"/>
    <w:rsid w:val="00583AF0"/>
    <w:rsid w:val="00583B61"/>
    <w:rsid w:val="00583FF6"/>
    <w:rsid w:val="005840A8"/>
    <w:rsid w:val="00584416"/>
    <w:rsid w:val="00584ADD"/>
    <w:rsid w:val="00584B39"/>
    <w:rsid w:val="00585028"/>
    <w:rsid w:val="005854D1"/>
    <w:rsid w:val="0058557A"/>
    <w:rsid w:val="00585E79"/>
    <w:rsid w:val="00585F50"/>
    <w:rsid w:val="00585F5B"/>
    <w:rsid w:val="0058620A"/>
    <w:rsid w:val="005864AE"/>
    <w:rsid w:val="005868C0"/>
    <w:rsid w:val="00586FEA"/>
    <w:rsid w:val="005875EF"/>
    <w:rsid w:val="0058779A"/>
    <w:rsid w:val="00587906"/>
    <w:rsid w:val="00587E80"/>
    <w:rsid w:val="00587EC3"/>
    <w:rsid w:val="00587FC0"/>
    <w:rsid w:val="005906AD"/>
    <w:rsid w:val="00590DA6"/>
    <w:rsid w:val="00590DA9"/>
    <w:rsid w:val="00590F8A"/>
    <w:rsid w:val="005910AE"/>
    <w:rsid w:val="00591187"/>
    <w:rsid w:val="00591430"/>
    <w:rsid w:val="005918A5"/>
    <w:rsid w:val="00591B91"/>
    <w:rsid w:val="00591C7D"/>
    <w:rsid w:val="00592693"/>
    <w:rsid w:val="00592B03"/>
    <w:rsid w:val="00592CDC"/>
    <w:rsid w:val="005932DF"/>
    <w:rsid w:val="005938DD"/>
    <w:rsid w:val="00593AB9"/>
    <w:rsid w:val="00593ACA"/>
    <w:rsid w:val="00593C6D"/>
    <w:rsid w:val="00593EC1"/>
    <w:rsid w:val="005942DD"/>
    <w:rsid w:val="0059475A"/>
    <w:rsid w:val="00594985"/>
    <w:rsid w:val="00594ABB"/>
    <w:rsid w:val="00594B70"/>
    <w:rsid w:val="00594D1C"/>
    <w:rsid w:val="00594D4E"/>
    <w:rsid w:val="00594E36"/>
    <w:rsid w:val="00594F0A"/>
    <w:rsid w:val="00595003"/>
    <w:rsid w:val="00595120"/>
    <w:rsid w:val="00595121"/>
    <w:rsid w:val="005951EE"/>
    <w:rsid w:val="0059525E"/>
    <w:rsid w:val="005952C6"/>
    <w:rsid w:val="00595732"/>
    <w:rsid w:val="00595887"/>
    <w:rsid w:val="00595A07"/>
    <w:rsid w:val="00595B7F"/>
    <w:rsid w:val="00595C7A"/>
    <w:rsid w:val="005961F7"/>
    <w:rsid w:val="0059628C"/>
    <w:rsid w:val="00596422"/>
    <w:rsid w:val="005968EC"/>
    <w:rsid w:val="00596B9C"/>
    <w:rsid w:val="00596C46"/>
    <w:rsid w:val="00597128"/>
    <w:rsid w:val="005971C4"/>
    <w:rsid w:val="005972F6"/>
    <w:rsid w:val="005973EA"/>
    <w:rsid w:val="005974BB"/>
    <w:rsid w:val="00597C2A"/>
    <w:rsid w:val="00597C3F"/>
    <w:rsid w:val="005A0263"/>
    <w:rsid w:val="005A0364"/>
    <w:rsid w:val="005A054D"/>
    <w:rsid w:val="005A0A46"/>
    <w:rsid w:val="005A0B3D"/>
    <w:rsid w:val="005A0F5A"/>
    <w:rsid w:val="005A10B9"/>
    <w:rsid w:val="005A11EA"/>
    <w:rsid w:val="005A175D"/>
    <w:rsid w:val="005A228D"/>
    <w:rsid w:val="005A228F"/>
    <w:rsid w:val="005A269F"/>
    <w:rsid w:val="005A2B51"/>
    <w:rsid w:val="005A305E"/>
    <w:rsid w:val="005A30BB"/>
    <w:rsid w:val="005A3887"/>
    <w:rsid w:val="005A3D61"/>
    <w:rsid w:val="005A3E17"/>
    <w:rsid w:val="005A4963"/>
    <w:rsid w:val="005A524D"/>
    <w:rsid w:val="005A565F"/>
    <w:rsid w:val="005A5D84"/>
    <w:rsid w:val="005A655B"/>
    <w:rsid w:val="005A6AFC"/>
    <w:rsid w:val="005A6FED"/>
    <w:rsid w:val="005A740B"/>
    <w:rsid w:val="005A74FA"/>
    <w:rsid w:val="005A7557"/>
    <w:rsid w:val="005B0542"/>
    <w:rsid w:val="005B0552"/>
    <w:rsid w:val="005B1112"/>
    <w:rsid w:val="005B13B2"/>
    <w:rsid w:val="005B144F"/>
    <w:rsid w:val="005B165E"/>
    <w:rsid w:val="005B19F8"/>
    <w:rsid w:val="005B1C42"/>
    <w:rsid w:val="005B2225"/>
    <w:rsid w:val="005B23F8"/>
    <w:rsid w:val="005B2442"/>
    <w:rsid w:val="005B2450"/>
    <w:rsid w:val="005B2799"/>
    <w:rsid w:val="005B2B77"/>
    <w:rsid w:val="005B2D39"/>
    <w:rsid w:val="005B2E66"/>
    <w:rsid w:val="005B334B"/>
    <w:rsid w:val="005B3D4A"/>
    <w:rsid w:val="005B3EE8"/>
    <w:rsid w:val="005B3F42"/>
    <w:rsid w:val="005B41D5"/>
    <w:rsid w:val="005B4542"/>
    <w:rsid w:val="005B4980"/>
    <w:rsid w:val="005B4D87"/>
    <w:rsid w:val="005B52C7"/>
    <w:rsid w:val="005B5510"/>
    <w:rsid w:val="005B5760"/>
    <w:rsid w:val="005B57C7"/>
    <w:rsid w:val="005B5975"/>
    <w:rsid w:val="005B5C44"/>
    <w:rsid w:val="005B6026"/>
    <w:rsid w:val="005B656F"/>
    <w:rsid w:val="005B6D7D"/>
    <w:rsid w:val="005B6DDF"/>
    <w:rsid w:val="005B6F69"/>
    <w:rsid w:val="005B7232"/>
    <w:rsid w:val="005B72D7"/>
    <w:rsid w:val="005B7723"/>
    <w:rsid w:val="005B7798"/>
    <w:rsid w:val="005B7DD1"/>
    <w:rsid w:val="005C00A0"/>
    <w:rsid w:val="005C0289"/>
    <w:rsid w:val="005C061B"/>
    <w:rsid w:val="005C13F3"/>
    <w:rsid w:val="005C18DE"/>
    <w:rsid w:val="005C1BAF"/>
    <w:rsid w:val="005C1ECC"/>
    <w:rsid w:val="005C24AA"/>
    <w:rsid w:val="005C25B8"/>
    <w:rsid w:val="005C2613"/>
    <w:rsid w:val="005C28FA"/>
    <w:rsid w:val="005C2AFA"/>
    <w:rsid w:val="005C3125"/>
    <w:rsid w:val="005C3136"/>
    <w:rsid w:val="005C3229"/>
    <w:rsid w:val="005C329B"/>
    <w:rsid w:val="005C3A58"/>
    <w:rsid w:val="005C3CBF"/>
    <w:rsid w:val="005C4047"/>
    <w:rsid w:val="005C40F4"/>
    <w:rsid w:val="005C41DB"/>
    <w:rsid w:val="005C4303"/>
    <w:rsid w:val="005C43BE"/>
    <w:rsid w:val="005C44F3"/>
    <w:rsid w:val="005C45D4"/>
    <w:rsid w:val="005C469A"/>
    <w:rsid w:val="005C521C"/>
    <w:rsid w:val="005C5357"/>
    <w:rsid w:val="005C5E36"/>
    <w:rsid w:val="005C63B1"/>
    <w:rsid w:val="005C6496"/>
    <w:rsid w:val="005C6782"/>
    <w:rsid w:val="005C6B2C"/>
    <w:rsid w:val="005C6B55"/>
    <w:rsid w:val="005C6DA3"/>
    <w:rsid w:val="005C6FDB"/>
    <w:rsid w:val="005C712D"/>
    <w:rsid w:val="005C7C15"/>
    <w:rsid w:val="005C7C75"/>
    <w:rsid w:val="005D027D"/>
    <w:rsid w:val="005D03F8"/>
    <w:rsid w:val="005D04C0"/>
    <w:rsid w:val="005D0C18"/>
    <w:rsid w:val="005D0C5F"/>
    <w:rsid w:val="005D0D8C"/>
    <w:rsid w:val="005D0E4F"/>
    <w:rsid w:val="005D1604"/>
    <w:rsid w:val="005D1B19"/>
    <w:rsid w:val="005D1CE4"/>
    <w:rsid w:val="005D1E32"/>
    <w:rsid w:val="005D1F73"/>
    <w:rsid w:val="005D206B"/>
    <w:rsid w:val="005D22B7"/>
    <w:rsid w:val="005D265F"/>
    <w:rsid w:val="005D293F"/>
    <w:rsid w:val="005D2BDE"/>
    <w:rsid w:val="005D2C68"/>
    <w:rsid w:val="005D3134"/>
    <w:rsid w:val="005D3BD0"/>
    <w:rsid w:val="005D3D76"/>
    <w:rsid w:val="005D40E0"/>
    <w:rsid w:val="005D4578"/>
    <w:rsid w:val="005D4984"/>
    <w:rsid w:val="005D4EFA"/>
    <w:rsid w:val="005D5431"/>
    <w:rsid w:val="005D55BA"/>
    <w:rsid w:val="005D5ADB"/>
    <w:rsid w:val="005D5B45"/>
    <w:rsid w:val="005D5D75"/>
    <w:rsid w:val="005D600E"/>
    <w:rsid w:val="005D6329"/>
    <w:rsid w:val="005D648A"/>
    <w:rsid w:val="005D667D"/>
    <w:rsid w:val="005D6B24"/>
    <w:rsid w:val="005D7317"/>
    <w:rsid w:val="005D752A"/>
    <w:rsid w:val="005D7E0D"/>
    <w:rsid w:val="005E0ADA"/>
    <w:rsid w:val="005E0AE8"/>
    <w:rsid w:val="005E0F2E"/>
    <w:rsid w:val="005E0F91"/>
    <w:rsid w:val="005E1053"/>
    <w:rsid w:val="005E1276"/>
    <w:rsid w:val="005E12FD"/>
    <w:rsid w:val="005E15A7"/>
    <w:rsid w:val="005E22C1"/>
    <w:rsid w:val="005E234A"/>
    <w:rsid w:val="005E2573"/>
    <w:rsid w:val="005E26B0"/>
    <w:rsid w:val="005E291B"/>
    <w:rsid w:val="005E2C0B"/>
    <w:rsid w:val="005E35CC"/>
    <w:rsid w:val="005E371E"/>
    <w:rsid w:val="005E3970"/>
    <w:rsid w:val="005E40F2"/>
    <w:rsid w:val="005E45A8"/>
    <w:rsid w:val="005E4757"/>
    <w:rsid w:val="005E496A"/>
    <w:rsid w:val="005E4D42"/>
    <w:rsid w:val="005E5095"/>
    <w:rsid w:val="005E53F9"/>
    <w:rsid w:val="005E61A4"/>
    <w:rsid w:val="005E66BE"/>
    <w:rsid w:val="005E6790"/>
    <w:rsid w:val="005E6BDB"/>
    <w:rsid w:val="005E775D"/>
    <w:rsid w:val="005F0100"/>
    <w:rsid w:val="005F0752"/>
    <w:rsid w:val="005F09C5"/>
    <w:rsid w:val="005F0A43"/>
    <w:rsid w:val="005F0BB7"/>
    <w:rsid w:val="005F17C1"/>
    <w:rsid w:val="005F24F0"/>
    <w:rsid w:val="005F26BF"/>
    <w:rsid w:val="005F27BF"/>
    <w:rsid w:val="005F28F0"/>
    <w:rsid w:val="005F29D0"/>
    <w:rsid w:val="005F2E9A"/>
    <w:rsid w:val="005F31C5"/>
    <w:rsid w:val="005F37EA"/>
    <w:rsid w:val="005F399F"/>
    <w:rsid w:val="005F3BB9"/>
    <w:rsid w:val="005F3C93"/>
    <w:rsid w:val="005F4089"/>
    <w:rsid w:val="005F40E8"/>
    <w:rsid w:val="005F4171"/>
    <w:rsid w:val="005F4183"/>
    <w:rsid w:val="005F46D6"/>
    <w:rsid w:val="005F4866"/>
    <w:rsid w:val="005F4D19"/>
    <w:rsid w:val="005F4DD6"/>
    <w:rsid w:val="005F4FCD"/>
    <w:rsid w:val="005F50D8"/>
    <w:rsid w:val="005F53A1"/>
    <w:rsid w:val="005F5E60"/>
    <w:rsid w:val="005F5F84"/>
    <w:rsid w:val="005F6416"/>
    <w:rsid w:val="005F66FC"/>
    <w:rsid w:val="005F6742"/>
    <w:rsid w:val="005F6B77"/>
    <w:rsid w:val="005F7001"/>
    <w:rsid w:val="005F70BD"/>
    <w:rsid w:val="005F7122"/>
    <w:rsid w:val="005F7487"/>
    <w:rsid w:val="005F7E13"/>
    <w:rsid w:val="006002C7"/>
    <w:rsid w:val="006009F0"/>
    <w:rsid w:val="00600E8C"/>
    <w:rsid w:val="00600F95"/>
    <w:rsid w:val="00601014"/>
    <w:rsid w:val="00601547"/>
    <w:rsid w:val="00601839"/>
    <w:rsid w:val="00601847"/>
    <w:rsid w:val="006018EC"/>
    <w:rsid w:val="0060201D"/>
    <w:rsid w:val="00602759"/>
    <w:rsid w:val="0060277A"/>
    <w:rsid w:val="00602A46"/>
    <w:rsid w:val="00602AC3"/>
    <w:rsid w:val="00602B7C"/>
    <w:rsid w:val="00602C47"/>
    <w:rsid w:val="00602DA9"/>
    <w:rsid w:val="0060300E"/>
    <w:rsid w:val="00603312"/>
    <w:rsid w:val="00603C59"/>
    <w:rsid w:val="006049D7"/>
    <w:rsid w:val="00604DC7"/>
    <w:rsid w:val="00604E47"/>
    <w:rsid w:val="00605421"/>
    <w:rsid w:val="00605441"/>
    <w:rsid w:val="00605780"/>
    <w:rsid w:val="00605834"/>
    <w:rsid w:val="006060B4"/>
    <w:rsid w:val="0060613C"/>
    <w:rsid w:val="0060619A"/>
    <w:rsid w:val="006064E8"/>
    <w:rsid w:val="006068C0"/>
    <w:rsid w:val="00606970"/>
    <w:rsid w:val="00606A20"/>
    <w:rsid w:val="00606A5E"/>
    <w:rsid w:val="00606BBB"/>
    <w:rsid w:val="00606EFA"/>
    <w:rsid w:val="00607091"/>
    <w:rsid w:val="006070C2"/>
    <w:rsid w:val="00607213"/>
    <w:rsid w:val="006072C6"/>
    <w:rsid w:val="0060786F"/>
    <w:rsid w:val="00607A2E"/>
    <w:rsid w:val="0061073C"/>
    <w:rsid w:val="00610B0F"/>
    <w:rsid w:val="006114F6"/>
    <w:rsid w:val="00611D53"/>
    <w:rsid w:val="00612091"/>
    <w:rsid w:val="006121A4"/>
    <w:rsid w:val="006124E0"/>
    <w:rsid w:val="00612728"/>
    <w:rsid w:val="00613017"/>
    <w:rsid w:val="006130F4"/>
    <w:rsid w:val="006130F7"/>
    <w:rsid w:val="00613A61"/>
    <w:rsid w:val="00613AF8"/>
    <w:rsid w:val="00613D8E"/>
    <w:rsid w:val="006142E0"/>
    <w:rsid w:val="00614819"/>
    <w:rsid w:val="00615619"/>
    <w:rsid w:val="00615CA9"/>
    <w:rsid w:val="00615DEA"/>
    <w:rsid w:val="00615FFE"/>
    <w:rsid w:val="00616112"/>
    <w:rsid w:val="006164CC"/>
    <w:rsid w:val="00616B7C"/>
    <w:rsid w:val="00617538"/>
    <w:rsid w:val="0061774A"/>
    <w:rsid w:val="00617808"/>
    <w:rsid w:val="006205CA"/>
    <w:rsid w:val="006206E3"/>
    <w:rsid w:val="00620CFC"/>
    <w:rsid w:val="006213C4"/>
    <w:rsid w:val="00621C99"/>
    <w:rsid w:val="00621F53"/>
    <w:rsid w:val="006225E0"/>
    <w:rsid w:val="00622809"/>
    <w:rsid w:val="0062285D"/>
    <w:rsid w:val="006228D4"/>
    <w:rsid w:val="00622E2A"/>
    <w:rsid w:val="00622F2C"/>
    <w:rsid w:val="00623089"/>
    <w:rsid w:val="0062308E"/>
    <w:rsid w:val="00623197"/>
    <w:rsid w:val="006234C4"/>
    <w:rsid w:val="00623B24"/>
    <w:rsid w:val="00623BB5"/>
    <w:rsid w:val="00623BE7"/>
    <w:rsid w:val="0062403F"/>
    <w:rsid w:val="006242DC"/>
    <w:rsid w:val="00624429"/>
    <w:rsid w:val="006244C9"/>
    <w:rsid w:val="006245F6"/>
    <w:rsid w:val="0062475D"/>
    <w:rsid w:val="0062495F"/>
    <w:rsid w:val="00625016"/>
    <w:rsid w:val="006254AA"/>
    <w:rsid w:val="0062593B"/>
    <w:rsid w:val="00625A78"/>
    <w:rsid w:val="00625DD7"/>
    <w:rsid w:val="00625DF2"/>
    <w:rsid w:val="006261EE"/>
    <w:rsid w:val="006263E5"/>
    <w:rsid w:val="00626471"/>
    <w:rsid w:val="0062660B"/>
    <w:rsid w:val="006267BF"/>
    <w:rsid w:val="00626AD1"/>
    <w:rsid w:val="00626DC8"/>
    <w:rsid w:val="00626EC7"/>
    <w:rsid w:val="00626F1E"/>
    <w:rsid w:val="006271F1"/>
    <w:rsid w:val="006273C0"/>
    <w:rsid w:val="00627447"/>
    <w:rsid w:val="00627531"/>
    <w:rsid w:val="00627E2C"/>
    <w:rsid w:val="0063037F"/>
    <w:rsid w:val="006304BC"/>
    <w:rsid w:val="00630A38"/>
    <w:rsid w:val="00630C6C"/>
    <w:rsid w:val="00630D33"/>
    <w:rsid w:val="00630DCE"/>
    <w:rsid w:val="0063120A"/>
    <w:rsid w:val="0063150B"/>
    <w:rsid w:val="00631585"/>
    <w:rsid w:val="0063203D"/>
    <w:rsid w:val="006320DC"/>
    <w:rsid w:val="0063248D"/>
    <w:rsid w:val="0063263A"/>
    <w:rsid w:val="006326C0"/>
    <w:rsid w:val="00633110"/>
    <w:rsid w:val="0063359F"/>
    <w:rsid w:val="00633A41"/>
    <w:rsid w:val="00633D50"/>
    <w:rsid w:val="00633F41"/>
    <w:rsid w:val="006340C8"/>
    <w:rsid w:val="00634448"/>
    <w:rsid w:val="006345A6"/>
    <w:rsid w:val="00634917"/>
    <w:rsid w:val="006349AA"/>
    <w:rsid w:val="00634ACF"/>
    <w:rsid w:val="00635035"/>
    <w:rsid w:val="0063513B"/>
    <w:rsid w:val="0063514D"/>
    <w:rsid w:val="00635294"/>
    <w:rsid w:val="00635358"/>
    <w:rsid w:val="006355A6"/>
    <w:rsid w:val="006355B0"/>
    <w:rsid w:val="006355E3"/>
    <w:rsid w:val="006357D4"/>
    <w:rsid w:val="006357E7"/>
    <w:rsid w:val="0063580D"/>
    <w:rsid w:val="00635A2E"/>
    <w:rsid w:val="00635B56"/>
    <w:rsid w:val="00635C18"/>
    <w:rsid w:val="00635CAE"/>
    <w:rsid w:val="0063611D"/>
    <w:rsid w:val="006365BE"/>
    <w:rsid w:val="00636691"/>
    <w:rsid w:val="0063679E"/>
    <w:rsid w:val="006368CE"/>
    <w:rsid w:val="00637240"/>
    <w:rsid w:val="006375B9"/>
    <w:rsid w:val="006379D2"/>
    <w:rsid w:val="006415F4"/>
    <w:rsid w:val="00641BCD"/>
    <w:rsid w:val="006424BC"/>
    <w:rsid w:val="0064254A"/>
    <w:rsid w:val="00642890"/>
    <w:rsid w:val="00642C9A"/>
    <w:rsid w:val="00642F93"/>
    <w:rsid w:val="00643454"/>
    <w:rsid w:val="00643660"/>
    <w:rsid w:val="00643682"/>
    <w:rsid w:val="006438D2"/>
    <w:rsid w:val="00643F4E"/>
    <w:rsid w:val="006442AD"/>
    <w:rsid w:val="00644436"/>
    <w:rsid w:val="0064479D"/>
    <w:rsid w:val="00644CB4"/>
    <w:rsid w:val="00644E84"/>
    <w:rsid w:val="0064509E"/>
    <w:rsid w:val="006451A2"/>
    <w:rsid w:val="00645485"/>
    <w:rsid w:val="00645527"/>
    <w:rsid w:val="0064554E"/>
    <w:rsid w:val="00645B04"/>
    <w:rsid w:val="00645DFD"/>
    <w:rsid w:val="00645F72"/>
    <w:rsid w:val="0064613A"/>
    <w:rsid w:val="00646188"/>
    <w:rsid w:val="006466F8"/>
    <w:rsid w:val="00646D79"/>
    <w:rsid w:val="006471AC"/>
    <w:rsid w:val="00647491"/>
    <w:rsid w:val="006476B3"/>
    <w:rsid w:val="00647804"/>
    <w:rsid w:val="00647922"/>
    <w:rsid w:val="00650139"/>
    <w:rsid w:val="0065026D"/>
    <w:rsid w:val="00650819"/>
    <w:rsid w:val="00651EC4"/>
    <w:rsid w:val="0065252A"/>
    <w:rsid w:val="00652721"/>
    <w:rsid w:val="00652756"/>
    <w:rsid w:val="00652AD8"/>
    <w:rsid w:val="00652B79"/>
    <w:rsid w:val="00653114"/>
    <w:rsid w:val="006531D8"/>
    <w:rsid w:val="006533C3"/>
    <w:rsid w:val="00653AA5"/>
    <w:rsid w:val="00653BAB"/>
    <w:rsid w:val="00653FEF"/>
    <w:rsid w:val="00654068"/>
    <w:rsid w:val="0065459E"/>
    <w:rsid w:val="00654648"/>
    <w:rsid w:val="00654704"/>
    <w:rsid w:val="006549E5"/>
    <w:rsid w:val="00654B38"/>
    <w:rsid w:val="00654B4C"/>
    <w:rsid w:val="00654B83"/>
    <w:rsid w:val="00654C82"/>
    <w:rsid w:val="00654D6F"/>
    <w:rsid w:val="00655061"/>
    <w:rsid w:val="0065510C"/>
    <w:rsid w:val="00655484"/>
    <w:rsid w:val="00655617"/>
    <w:rsid w:val="006559F6"/>
    <w:rsid w:val="00655B63"/>
    <w:rsid w:val="00655D81"/>
    <w:rsid w:val="006560CE"/>
    <w:rsid w:val="00656D5D"/>
    <w:rsid w:val="00656F4D"/>
    <w:rsid w:val="006571F6"/>
    <w:rsid w:val="006573C2"/>
    <w:rsid w:val="00657E70"/>
    <w:rsid w:val="0066022D"/>
    <w:rsid w:val="006602CC"/>
    <w:rsid w:val="00660452"/>
    <w:rsid w:val="0066088E"/>
    <w:rsid w:val="006608B8"/>
    <w:rsid w:val="00661190"/>
    <w:rsid w:val="0066152B"/>
    <w:rsid w:val="006618CC"/>
    <w:rsid w:val="00661A1C"/>
    <w:rsid w:val="00661A49"/>
    <w:rsid w:val="00661CBC"/>
    <w:rsid w:val="00661E76"/>
    <w:rsid w:val="00662111"/>
    <w:rsid w:val="00662118"/>
    <w:rsid w:val="00662147"/>
    <w:rsid w:val="00662244"/>
    <w:rsid w:val="00662D62"/>
    <w:rsid w:val="00662D94"/>
    <w:rsid w:val="00662F14"/>
    <w:rsid w:val="0066313B"/>
    <w:rsid w:val="0066323A"/>
    <w:rsid w:val="006638AD"/>
    <w:rsid w:val="00663C12"/>
    <w:rsid w:val="006647D3"/>
    <w:rsid w:val="006652A3"/>
    <w:rsid w:val="006658A9"/>
    <w:rsid w:val="00665B0F"/>
    <w:rsid w:val="00665FE9"/>
    <w:rsid w:val="0066658E"/>
    <w:rsid w:val="006665DA"/>
    <w:rsid w:val="006666AF"/>
    <w:rsid w:val="0066684F"/>
    <w:rsid w:val="006668CF"/>
    <w:rsid w:val="00666A72"/>
    <w:rsid w:val="00666BD3"/>
    <w:rsid w:val="00666FDF"/>
    <w:rsid w:val="00667021"/>
    <w:rsid w:val="0066732C"/>
    <w:rsid w:val="006676F8"/>
    <w:rsid w:val="00667991"/>
    <w:rsid w:val="006679F5"/>
    <w:rsid w:val="00667B77"/>
    <w:rsid w:val="00670044"/>
    <w:rsid w:val="006702EE"/>
    <w:rsid w:val="00670325"/>
    <w:rsid w:val="00671278"/>
    <w:rsid w:val="0067145C"/>
    <w:rsid w:val="0067161C"/>
    <w:rsid w:val="006716DA"/>
    <w:rsid w:val="0067193B"/>
    <w:rsid w:val="00671BAF"/>
    <w:rsid w:val="00671FD4"/>
    <w:rsid w:val="0067217F"/>
    <w:rsid w:val="0067241C"/>
    <w:rsid w:val="006728ED"/>
    <w:rsid w:val="00673023"/>
    <w:rsid w:val="006730EA"/>
    <w:rsid w:val="006732B1"/>
    <w:rsid w:val="0067375E"/>
    <w:rsid w:val="00673CCF"/>
    <w:rsid w:val="00673D76"/>
    <w:rsid w:val="00673E4B"/>
    <w:rsid w:val="00674049"/>
    <w:rsid w:val="006740B7"/>
    <w:rsid w:val="0067446F"/>
    <w:rsid w:val="00674604"/>
    <w:rsid w:val="006746A4"/>
    <w:rsid w:val="006746E2"/>
    <w:rsid w:val="0067476B"/>
    <w:rsid w:val="00675230"/>
    <w:rsid w:val="006753FB"/>
    <w:rsid w:val="00675558"/>
    <w:rsid w:val="00675611"/>
    <w:rsid w:val="006757B6"/>
    <w:rsid w:val="00675A60"/>
    <w:rsid w:val="00675D12"/>
    <w:rsid w:val="0067627A"/>
    <w:rsid w:val="00676493"/>
    <w:rsid w:val="00676615"/>
    <w:rsid w:val="006768B8"/>
    <w:rsid w:val="0067697E"/>
    <w:rsid w:val="00677443"/>
    <w:rsid w:val="0067769A"/>
    <w:rsid w:val="00677747"/>
    <w:rsid w:val="006777D6"/>
    <w:rsid w:val="00677A23"/>
    <w:rsid w:val="00680035"/>
    <w:rsid w:val="00680152"/>
    <w:rsid w:val="006806A3"/>
    <w:rsid w:val="006806A6"/>
    <w:rsid w:val="0068085D"/>
    <w:rsid w:val="00681211"/>
    <w:rsid w:val="00681953"/>
    <w:rsid w:val="00681B36"/>
    <w:rsid w:val="00681D74"/>
    <w:rsid w:val="00682E14"/>
    <w:rsid w:val="006830D7"/>
    <w:rsid w:val="006833E9"/>
    <w:rsid w:val="00683599"/>
    <w:rsid w:val="00683791"/>
    <w:rsid w:val="0068382B"/>
    <w:rsid w:val="00683B48"/>
    <w:rsid w:val="00683F72"/>
    <w:rsid w:val="00683F94"/>
    <w:rsid w:val="0068436C"/>
    <w:rsid w:val="00684BA3"/>
    <w:rsid w:val="00685117"/>
    <w:rsid w:val="0068523E"/>
    <w:rsid w:val="00685400"/>
    <w:rsid w:val="0068545E"/>
    <w:rsid w:val="006856D4"/>
    <w:rsid w:val="0068581D"/>
    <w:rsid w:val="00685BD9"/>
    <w:rsid w:val="00685FD4"/>
    <w:rsid w:val="006864D8"/>
    <w:rsid w:val="006865EB"/>
    <w:rsid w:val="00686612"/>
    <w:rsid w:val="0068661E"/>
    <w:rsid w:val="00686811"/>
    <w:rsid w:val="006868D8"/>
    <w:rsid w:val="00687184"/>
    <w:rsid w:val="00687386"/>
    <w:rsid w:val="00687559"/>
    <w:rsid w:val="006878CE"/>
    <w:rsid w:val="00687942"/>
    <w:rsid w:val="00690100"/>
    <w:rsid w:val="0069023C"/>
    <w:rsid w:val="00690A49"/>
    <w:rsid w:val="00690A6E"/>
    <w:rsid w:val="00690BB6"/>
    <w:rsid w:val="00690CA5"/>
    <w:rsid w:val="00691448"/>
    <w:rsid w:val="0069147A"/>
    <w:rsid w:val="006918CA"/>
    <w:rsid w:val="00691B30"/>
    <w:rsid w:val="00692729"/>
    <w:rsid w:val="00692CDC"/>
    <w:rsid w:val="0069315E"/>
    <w:rsid w:val="006931F4"/>
    <w:rsid w:val="00693744"/>
    <w:rsid w:val="00693953"/>
    <w:rsid w:val="00693A95"/>
    <w:rsid w:val="00693C6E"/>
    <w:rsid w:val="00693C78"/>
    <w:rsid w:val="00693E1F"/>
    <w:rsid w:val="00693ECB"/>
    <w:rsid w:val="00693F25"/>
    <w:rsid w:val="0069411A"/>
    <w:rsid w:val="0069411F"/>
    <w:rsid w:val="0069453E"/>
    <w:rsid w:val="00694797"/>
    <w:rsid w:val="00694BCC"/>
    <w:rsid w:val="006950D5"/>
    <w:rsid w:val="0069522C"/>
    <w:rsid w:val="0069558F"/>
    <w:rsid w:val="006955C4"/>
    <w:rsid w:val="00695887"/>
    <w:rsid w:val="00695ABB"/>
    <w:rsid w:val="006960F9"/>
    <w:rsid w:val="0069690E"/>
    <w:rsid w:val="00696AA7"/>
    <w:rsid w:val="00696B38"/>
    <w:rsid w:val="00697424"/>
    <w:rsid w:val="006975C5"/>
    <w:rsid w:val="00697733"/>
    <w:rsid w:val="006A0AB3"/>
    <w:rsid w:val="006A0D3D"/>
    <w:rsid w:val="006A0F40"/>
    <w:rsid w:val="006A1035"/>
    <w:rsid w:val="006A10EB"/>
    <w:rsid w:val="006A1AA4"/>
    <w:rsid w:val="006A2109"/>
    <w:rsid w:val="006A254E"/>
    <w:rsid w:val="006A2659"/>
    <w:rsid w:val="006A2C30"/>
    <w:rsid w:val="006A2E04"/>
    <w:rsid w:val="006A2F2E"/>
    <w:rsid w:val="006A301C"/>
    <w:rsid w:val="006A30E9"/>
    <w:rsid w:val="006A393C"/>
    <w:rsid w:val="006A3E2B"/>
    <w:rsid w:val="006A4363"/>
    <w:rsid w:val="006A459D"/>
    <w:rsid w:val="006A4A19"/>
    <w:rsid w:val="006A4B17"/>
    <w:rsid w:val="006A56F0"/>
    <w:rsid w:val="006A585F"/>
    <w:rsid w:val="006A5A66"/>
    <w:rsid w:val="006A638A"/>
    <w:rsid w:val="006A6469"/>
    <w:rsid w:val="006A662C"/>
    <w:rsid w:val="006A6DC5"/>
    <w:rsid w:val="006A6E17"/>
    <w:rsid w:val="006A7266"/>
    <w:rsid w:val="006A72F8"/>
    <w:rsid w:val="006A731A"/>
    <w:rsid w:val="006A77CB"/>
    <w:rsid w:val="006A7878"/>
    <w:rsid w:val="006B101A"/>
    <w:rsid w:val="006B120D"/>
    <w:rsid w:val="006B17E7"/>
    <w:rsid w:val="006B19E8"/>
    <w:rsid w:val="006B1A8A"/>
    <w:rsid w:val="006B1D7D"/>
    <w:rsid w:val="006B1E03"/>
    <w:rsid w:val="006B1FD5"/>
    <w:rsid w:val="006B230E"/>
    <w:rsid w:val="006B23CF"/>
    <w:rsid w:val="006B3CC8"/>
    <w:rsid w:val="006B3D22"/>
    <w:rsid w:val="006B4178"/>
    <w:rsid w:val="006B4EA0"/>
    <w:rsid w:val="006B547A"/>
    <w:rsid w:val="006B555A"/>
    <w:rsid w:val="006B570F"/>
    <w:rsid w:val="006B58DF"/>
    <w:rsid w:val="006B5E65"/>
    <w:rsid w:val="006B600A"/>
    <w:rsid w:val="006B6635"/>
    <w:rsid w:val="006B6FCE"/>
    <w:rsid w:val="006B7234"/>
    <w:rsid w:val="006B73D2"/>
    <w:rsid w:val="006B7B11"/>
    <w:rsid w:val="006B7D22"/>
    <w:rsid w:val="006B7D2C"/>
    <w:rsid w:val="006C0799"/>
    <w:rsid w:val="006C1019"/>
    <w:rsid w:val="006C1A9D"/>
    <w:rsid w:val="006C22FA"/>
    <w:rsid w:val="006C2BB5"/>
    <w:rsid w:val="006C2BE4"/>
    <w:rsid w:val="006C2BEE"/>
    <w:rsid w:val="006C2C49"/>
    <w:rsid w:val="006C30CA"/>
    <w:rsid w:val="006C3160"/>
    <w:rsid w:val="006C32D5"/>
    <w:rsid w:val="006C36A2"/>
    <w:rsid w:val="006C3AD8"/>
    <w:rsid w:val="006C3CF5"/>
    <w:rsid w:val="006C4516"/>
    <w:rsid w:val="006C455E"/>
    <w:rsid w:val="006C48C9"/>
    <w:rsid w:val="006C5958"/>
    <w:rsid w:val="006C59B5"/>
    <w:rsid w:val="006C5B4F"/>
    <w:rsid w:val="006C5DFA"/>
    <w:rsid w:val="006C5E5C"/>
    <w:rsid w:val="006C60CD"/>
    <w:rsid w:val="006C61C3"/>
    <w:rsid w:val="006C6257"/>
    <w:rsid w:val="006C63E5"/>
    <w:rsid w:val="006C643C"/>
    <w:rsid w:val="006C6E3A"/>
    <w:rsid w:val="006C6FD7"/>
    <w:rsid w:val="006C70FE"/>
    <w:rsid w:val="006C724E"/>
    <w:rsid w:val="006C72A8"/>
    <w:rsid w:val="006C77B8"/>
    <w:rsid w:val="006D00DB"/>
    <w:rsid w:val="006D0361"/>
    <w:rsid w:val="006D06CB"/>
    <w:rsid w:val="006D0B29"/>
    <w:rsid w:val="006D10DA"/>
    <w:rsid w:val="006D117D"/>
    <w:rsid w:val="006D16B0"/>
    <w:rsid w:val="006D16EC"/>
    <w:rsid w:val="006D1770"/>
    <w:rsid w:val="006D17E3"/>
    <w:rsid w:val="006D1CD5"/>
    <w:rsid w:val="006D1DDE"/>
    <w:rsid w:val="006D2182"/>
    <w:rsid w:val="006D2444"/>
    <w:rsid w:val="006D254B"/>
    <w:rsid w:val="006D266E"/>
    <w:rsid w:val="006D289B"/>
    <w:rsid w:val="006D2AF3"/>
    <w:rsid w:val="006D35A7"/>
    <w:rsid w:val="006D3BE1"/>
    <w:rsid w:val="006D3CB7"/>
    <w:rsid w:val="006D3E37"/>
    <w:rsid w:val="006D3E4F"/>
    <w:rsid w:val="006D3F29"/>
    <w:rsid w:val="006D407D"/>
    <w:rsid w:val="006D44C1"/>
    <w:rsid w:val="006D48FC"/>
    <w:rsid w:val="006D49BA"/>
    <w:rsid w:val="006D5B31"/>
    <w:rsid w:val="006D5C41"/>
    <w:rsid w:val="006D622D"/>
    <w:rsid w:val="006D62BC"/>
    <w:rsid w:val="006D6450"/>
    <w:rsid w:val="006D6780"/>
    <w:rsid w:val="006D691F"/>
    <w:rsid w:val="006D6939"/>
    <w:rsid w:val="006D6DF6"/>
    <w:rsid w:val="006D7053"/>
    <w:rsid w:val="006D742F"/>
    <w:rsid w:val="006D7625"/>
    <w:rsid w:val="006D76E1"/>
    <w:rsid w:val="006D78E4"/>
    <w:rsid w:val="006D7D1F"/>
    <w:rsid w:val="006D7EB0"/>
    <w:rsid w:val="006E0138"/>
    <w:rsid w:val="006E0311"/>
    <w:rsid w:val="006E032F"/>
    <w:rsid w:val="006E05FD"/>
    <w:rsid w:val="006E0A71"/>
    <w:rsid w:val="006E0BB0"/>
    <w:rsid w:val="006E0DE2"/>
    <w:rsid w:val="006E12C3"/>
    <w:rsid w:val="006E15BB"/>
    <w:rsid w:val="006E1AEF"/>
    <w:rsid w:val="006E2178"/>
    <w:rsid w:val="006E2529"/>
    <w:rsid w:val="006E25C3"/>
    <w:rsid w:val="006E2C6D"/>
    <w:rsid w:val="006E2CDF"/>
    <w:rsid w:val="006E2E3B"/>
    <w:rsid w:val="006E2E7C"/>
    <w:rsid w:val="006E3284"/>
    <w:rsid w:val="006E3D97"/>
    <w:rsid w:val="006E43A4"/>
    <w:rsid w:val="006E45F3"/>
    <w:rsid w:val="006E45FC"/>
    <w:rsid w:val="006E4A2F"/>
    <w:rsid w:val="006E4AA8"/>
    <w:rsid w:val="006E4CF2"/>
    <w:rsid w:val="006E4ED4"/>
    <w:rsid w:val="006E4F45"/>
    <w:rsid w:val="006E518D"/>
    <w:rsid w:val="006E5279"/>
    <w:rsid w:val="006E575E"/>
    <w:rsid w:val="006E590A"/>
    <w:rsid w:val="006E5AE2"/>
    <w:rsid w:val="006E5CD2"/>
    <w:rsid w:val="006E5E19"/>
    <w:rsid w:val="006E5EAF"/>
    <w:rsid w:val="006E61C3"/>
    <w:rsid w:val="006E62CA"/>
    <w:rsid w:val="006E6E7E"/>
    <w:rsid w:val="006E761F"/>
    <w:rsid w:val="006E7670"/>
    <w:rsid w:val="006E78A9"/>
    <w:rsid w:val="006E799D"/>
    <w:rsid w:val="006E7E2A"/>
    <w:rsid w:val="006F01DF"/>
    <w:rsid w:val="006F0593"/>
    <w:rsid w:val="006F0D37"/>
    <w:rsid w:val="006F1064"/>
    <w:rsid w:val="006F1099"/>
    <w:rsid w:val="006F11D3"/>
    <w:rsid w:val="006F1203"/>
    <w:rsid w:val="006F1268"/>
    <w:rsid w:val="006F1290"/>
    <w:rsid w:val="006F1685"/>
    <w:rsid w:val="006F1AAD"/>
    <w:rsid w:val="006F1B9E"/>
    <w:rsid w:val="006F1EB7"/>
    <w:rsid w:val="006F2171"/>
    <w:rsid w:val="006F249A"/>
    <w:rsid w:val="006F25DA"/>
    <w:rsid w:val="006F27C2"/>
    <w:rsid w:val="006F2A78"/>
    <w:rsid w:val="006F30D1"/>
    <w:rsid w:val="006F3331"/>
    <w:rsid w:val="006F3FBA"/>
    <w:rsid w:val="006F4040"/>
    <w:rsid w:val="006F40B5"/>
    <w:rsid w:val="006F44AB"/>
    <w:rsid w:val="006F4D30"/>
    <w:rsid w:val="006F52E5"/>
    <w:rsid w:val="006F5731"/>
    <w:rsid w:val="006F6066"/>
    <w:rsid w:val="006F621A"/>
    <w:rsid w:val="006F6850"/>
    <w:rsid w:val="006F6D0C"/>
    <w:rsid w:val="006F6EC6"/>
    <w:rsid w:val="006F6F6A"/>
    <w:rsid w:val="006F707E"/>
    <w:rsid w:val="006F7785"/>
    <w:rsid w:val="006F7FCF"/>
    <w:rsid w:val="00700151"/>
    <w:rsid w:val="007001DC"/>
    <w:rsid w:val="0070027E"/>
    <w:rsid w:val="00700286"/>
    <w:rsid w:val="00700345"/>
    <w:rsid w:val="00700453"/>
    <w:rsid w:val="007004C1"/>
    <w:rsid w:val="007004CF"/>
    <w:rsid w:val="007005C5"/>
    <w:rsid w:val="00700C46"/>
    <w:rsid w:val="00700D6D"/>
    <w:rsid w:val="007012BE"/>
    <w:rsid w:val="00701A3A"/>
    <w:rsid w:val="00701A78"/>
    <w:rsid w:val="00701F08"/>
    <w:rsid w:val="007025CB"/>
    <w:rsid w:val="0070278F"/>
    <w:rsid w:val="0070287B"/>
    <w:rsid w:val="00702901"/>
    <w:rsid w:val="00702E3E"/>
    <w:rsid w:val="00702F6C"/>
    <w:rsid w:val="007034AA"/>
    <w:rsid w:val="007034C9"/>
    <w:rsid w:val="00703687"/>
    <w:rsid w:val="00703C9D"/>
    <w:rsid w:val="00703CD6"/>
    <w:rsid w:val="00703E30"/>
    <w:rsid w:val="007043CB"/>
    <w:rsid w:val="0070490C"/>
    <w:rsid w:val="00704AF3"/>
    <w:rsid w:val="00704F79"/>
    <w:rsid w:val="00705265"/>
    <w:rsid w:val="00705C38"/>
    <w:rsid w:val="00705CC8"/>
    <w:rsid w:val="00705F15"/>
    <w:rsid w:val="0070600C"/>
    <w:rsid w:val="007061BF"/>
    <w:rsid w:val="0070639B"/>
    <w:rsid w:val="00706465"/>
    <w:rsid w:val="0070670F"/>
    <w:rsid w:val="00706773"/>
    <w:rsid w:val="0070695A"/>
    <w:rsid w:val="00706CDD"/>
    <w:rsid w:val="00706F01"/>
    <w:rsid w:val="00706FA1"/>
    <w:rsid w:val="007071FD"/>
    <w:rsid w:val="0070723E"/>
    <w:rsid w:val="0070742D"/>
    <w:rsid w:val="00707760"/>
    <w:rsid w:val="0070782D"/>
    <w:rsid w:val="00707AEC"/>
    <w:rsid w:val="007103ED"/>
    <w:rsid w:val="0071045D"/>
    <w:rsid w:val="00710960"/>
    <w:rsid w:val="007109C2"/>
    <w:rsid w:val="00710ACC"/>
    <w:rsid w:val="00710B2D"/>
    <w:rsid w:val="00711226"/>
    <w:rsid w:val="0071125A"/>
    <w:rsid w:val="00711340"/>
    <w:rsid w:val="00711706"/>
    <w:rsid w:val="0071233D"/>
    <w:rsid w:val="007126CC"/>
    <w:rsid w:val="0071274C"/>
    <w:rsid w:val="00712A40"/>
    <w:rsid w:val="00712C42"/>
    <w:rsid w:val="00712FE2"/>
    <w:rsid w:val="007132D0"/>
    <w:rsid w:val="007139E4"/>
    <w:rsid w:val="00713DE4"/>
    <w:rsid w:val="00713ED2"/>
    <w:rsid w:val="00714BA4"/>
    <w:rsid w:val="00714C2A"/>
    <w:rsid w:val="00714C47"/>
    <w:rsid w:val="00714D34"/>
    <w:rsid w:val="00714D80"/>
    <w:rsid w:val="00715519"/>
    <w:rsid w:val="00715978"/>
    <w:rsid w:val="00715C52"/>
    <w:rsid w:val="00715CAC"/>
    <w:rsid w:val="00716462"/>
    <w:rsid w:val="0071687E"/>
    <w:rsid w:val="0071688A"/>
    <w:rsid w:val="00716B29"/>
    <w:rsid w:val="00716D79"/>
    <w:rsid w:val="00716F8C"/>
    <w:rsid w:val="00717276"/>
    <w:rsid w:val="007176F2"/>
    <w:rsid w:val="00717873"/>
    <w:rsid w:val="00720095"/>
    <w:rsid w:val="007207F7"/>
    <w:rsid w:val="00721084"/>
    <w:rsid w:val="00721262"/>
    <w:rsid w:val="007219B5"/>
    <w:rsid w:val="00721A6A"/>
    <w:rsid w:val="00721D9B"/>
    <w:rsid w:val="00722121"/>
    <w:rsid w:val="007224B9"/>
    <w:rsid w:val="00722642"/>
    <w:rsid w:val="0072295C"/>
    <w:rsid w:val="00722CF7"/>
    <w:rsid w:val="00722F94"/>
    <w:rsid w:val="0072343B"/>
    <w:rsid w:val="0072355F"/>
    <w:rsid w:val="00723AA7"/>
    <w:rsid w:val="00723B41"/>
    <w:rsid w:val="00723B56"/>
    <w:rsid w:val="00723C0F"/>
    <w:rsid w:val="00723FFF"/>
    <w:rsid w:val="0072432E"/>
    <w:rsid w:val="007249B8"/>
    <w:rsid w:val="00725691"/>
    <w:rsid w:val="00725E1C"/>
    <w:rsid w:val="00726036"/>
    <w:rsid w:val="00726279"/>
    <w:rsid w:val="00726A9B"/>
    <w:rsid w:val="007271DE"/>
    <w:rsid w:val="007273E6"/>
    <w:rsid w:val="0072750A"/>
    <w:rsid w:val="00727530"/>
    <w:rsid w:val="007306BD"/>
    <w:rsid w:val="00730F9D"/>
    <w:rsid w:val="00731BE9"/>
    <w:rsid w:val="00731E7C"/>
    <w:rsid w:val="00732217"/>
    <w:rsid w:val="007325C0"/>
    <w:rsid w:val="007329EF"/>
    <w:rsid w:val="0073327A"/>
    <w:rsid w:val="0073333B"/>
    <w:rsid w:val="00733A27"/>
    <w:rsid w:val="00733AFD"/>
    <w:rsid w:val="00733C8E"/>
    <w:rsid w:val="0073491D"/>
    <w:rsid w:val="00734C5A"/>
    <w:rsid w:val="00734EBE"/>
    <w:rsid w:val="0073521E"/>
    <w:rsid w:val="00735411"/>
    <w:rsid w:val="0073556B"/>
    <w:rsid w:val="00735FB9"/>
    <w:rsid w:val="00736332"/>
    <w:rsid w:val="007364EA"/>
    <w:rsid w:val="007368B9"/>
    <w:rsid w:val="00736DD8"/>
    <w:rsid w:val="007373E8"/>
    <w:rsid w:val="0073741F"/>
    <w:rsid w:val="0073756B"/>
    <w:rsid w:val="0073782E"/>
    <w:rsid w:val="00740171"/>
    <w:rsid w:val="00740230"/>
    <w:rsid w:val="007406A8"/>
    <w:rsid w:val="0074076A"/>
    <w:rsid w:val="0074083A"/>
    <w:rsid w:val="00740CEC"/>
    <w:rsid w:val="00741162"/>
    <w:rsid w:val="00741169"/>
    <w:rsid w:val="007413C9"/>
    <w:rsid w:val="00741437"/>
    <w:rsid w:val="007415D8"/>
    <w:rsid w:val="00741AF4"/>
    <w:rsid w:val="00741BA8"/>
    <w:rsid w:val="00741DCC"/>
    <w:rsid w:val="00741EFF"/>
    <w:rsid w:val="0074203A"/>
    <w:rsid w:val="00742248"/>
    <w:rsid w:val="007426CD"/>
    <w:rsid w:val="00742787"/>
    <w:rsid w:val="007427B5"/>
    <w:rsid w:val="00742865"/>
    <w:rsid w:val="0074296C"/>
    <w:rsid w:val="00742C83"/>
    <w:rsid w:val="00743226"/>
    <w:rsid w:val="007434A7"/>
    <w:rsid w:val="0074360F"/>
    <w:rsid w:val="00743B84"/>
    <w:rsid w:val="00743EB1"/>
    <w:rsid w:val="00743F9C"/>
    <w:rsid w:val="00744A64"/>
    <w:rsid w:val="00744D47"/>
    <w:rsid w:val="00744EA0"/>
    <w:rsid w:val="007450B1"/>
    <w:rsid w:val="00745425"/>
    <w:rsid w:val="00745446"/>
    <w:rsid w:val="00745801"/>
    <w:rsid w:val="0074582F"/>
    <w:rsid w:val="00745FB6"/>
    <w:rsid w:val="00746135"/>
    <w:rsid w:val="0074629D"/>
    <w:rsid w:val="0074637D"/>
    <w:rsid w:val="0074638D"/>
    <w:rsid w:val="00746484"/>
    <w:rsid w:val="00746BBF"/>
    <w:rsid w:val="00746C60"/>
    <w:rsid w:val="0074702E"/>
    <w:rsid w:val="0074704F"/>
    <w:rsid w:val="00747266"/>
    <w:rsid w:val="007472DF"/>
    <w:rsid w:val="00747620"/>
    <w:rsid w:val="00747D9D"/>
    <w:rsid w:val="00747F48"/>
    <w:rsid w:val="00747F4C"/>
    <w:rsid w:val="0075084C"/>
    <w:rsid w:val="00750B03"/>
    <w:rsid w:val="00751067"/>
    <w:rsid w:val="00751091"/>
    <w:rsid w:val="00751B83"/>
    <w:rsid w:val="00751D92"/>
    <w:rsid w:val="00752967"/>
    <w:rsid w:val="00753714"/>
    <w:rsid w:val="00753762"/>
    <w:rsid w:val="00753943"/>
    <w:rsid w:val="00753CDF"/>
    <w:rsid w:val="00754359"/>
    <w:rsid w:val="00754371"/>
    <w:rsid w:val="00754411"/>
    <w:rsid w:val="00754BD9"/>
    <w:rsid w:val="00754E7A"/>
    <w:rsid w:val="0075502F"/>
    <w:rsid w:val="007551BF"/>
    <w:rsid w:val="0075540C"/>
    <w:rsid w:val="007557EB"/>
    <w:rsid w:val="00755CAF"/>
    <w:rsid w:val="00755DB1"/>
    <w:rsid w:val="007561EE"/>
    <w:rsid w:val="0075689A"/>
    <w:rsid w:val="007570B7"/>
    <w:rsid w:val="007571A2"/>
    <w:rsid w:val="00757425"/>
    <w:rsid w:val="007574FC"/>
    <w:rsid w:val="0075783E"/>
    <w:rsid w:val="00757A8D"/>
    <w:rsid w:val="0076039D"/>
    <w:rsid w:val="007604C8"/>
    <w:rsid w:val="00760975"/>
    <w:rsid w:val="0076167C"/>
    <w:rsid w:val="00761A71"/>
    <w:rsid w:val="00761FDA"/>
    <w:rsid w:val="007621FF"/>
    <w:rsid w:val="007625B6"/>
    <w:rsid w:val="00762EFD"/>
    <w:rsid w:val="00763118"/>
    <w:rsid w:val="007634E3"/>
    <w:rsid w:val="0076374D"/>
    <w:rsid w:val="00763981"/>
    <w:rsid w:val="007639F5"/>
    <w:rsid w:val="00763C21"/>
    <w:rsid w:val="007640C2"/>
    <w:rsid w:val="00764194"/>
    <w:rsid w:val="00764766"/>
    <w:rsid w:val="00765094"/>
    <w:rsid w:val="007659AB"/>
    <w:rsid w:val="00765C57"/>
    <w:rsid w:val="00765ED3"/>
    <w:rsid w:val="00765F06"/>
    <w:rsid w:val="0076681D"/>
    <w:rsid w:val="00766A65"/>
    <w:rsid w:val="00766EF6"/>
    <w:rsid w:val="0076716E"/>
    <w:rsid w:val="007671F5"/>
    <w:rsid w:val="00767325"/>
    <w:rsid w:val="00767692"/>
    <w:rsid w:val="007676B8"/>
    <w:rsid w:val="007677A2"/>
    <w:rsid w:val="007704BC"/>
    <w:rsid w:val="00770688"/>
    <w:rsid w:val="00771664"/>
    <w:rsid w:val="0077175C"/>
    <w:rsid w:val="00771870"/>
    <w:rsid w:val="00771BF9"/>
    <w:rsid w:val="00772436"/>
    <w:rsid w:val="00772F8A"/>
    <w:rsid w:val="0077348F"/>
    <w:rsid w:val="0077371B"/>
    <w:rsid w:val="00773727"/>
    <w:rsid w:val="007739C6"/>
    <w:rsid w:val="00773CA7"/>
    <w:rsid w:val="00773E33"/>
    <w:rsid w:val="00773F94"/>
    <w:rsid w:val="00774889"/>
    <w:rsid w:val="00774EAF"/>
    <w:rsid w:val="00774FF5"/>
    <w:rsid w:val="007750B3"/>
    <w:rsid w:val="00775181"/>
    <w:rsid w:val="0077559C"/>
    <w:rsid w:val="00775F76"/>
    <w:rsid w:val="007761BB"/>
    <w:rsid w:val="00776433"/>
    <w:rsid w:val="00776AEA"/>
    <w:rsid w:val="00777149"/>
    <w:rsid w:val="0077776D"/>
    <w:rsid w:val="00777BA0"/>
    <w:rsid w:val="00780290"/>
    <w:rsid w:val="007803BD"/>
    <w:rsid w:val="00780449"/>
    <w:rsid w:val="00780B3E"/>
    <w:rsid w:val="007811DC"/>
    <w:rsid w:val="007813E7"/>
    <w:rsid w:val="0078163A"/>
    <w:rsid w:val="007817A1"/>
    <w:rsid w:val="007818B9"/>
    <w:rsid w:val="007819D5"/>
    <w:rsid w:val="00781B60"/>
    <w:rsid w:val="00781B99"/>
    <w:rsid w:val="00781E6F"/>
    <w:rsid w:val="007820FA"/>
    <w:rsid w:val="00782130"/>
    <w:rsid w:val="0078219C"/>
    <w:rsid w:val="0078242F"/>
    <w:rsid w:val="0078256A"/>
    <w:rsid w:val="00782598"/>
    <w:rsid w:val="00782656"/>
    <w:rsid w:val="0078285F"/>
    <w:rsid w:val="00783207"/>
    <w:rsid w:val="00783294"/>
    <w:rsid w:val="00783E1D"/>
    <w:rsid w:val="007844D4"/>
    <w:rsid w:val="007845B9"/>
    <w:rsid w:val="0078483B"/>
    <w:rsid w:val="00784A9C"/>
    <w:rsid w:val="00784EED"/>
    <w:rsid w:val="00785226"/>
    <w:rsid w:val="00785900"/>
    <w:rsid w:val="007859FC"/>
    <w:rsid w:val="00785E1C"/>
    <w:rsid w:val="0078637B"/>
    <w:rsid w:val="00786481"/>
    <w:rsid w:val="00786630"/>
    <w:rsid w:val="0078684E"/>
    <w:rsid w:val="00786958"/>
    <w:rsid w:val="00786BEF"/>
    <w:rsid w:val="00786E71"/>
    <w:rsid w:val="00787112"/>
    <w:rsid w:val="00787152"/>
    <w:rsid w:val="00787BAD"/>
    <w:rsid w:val="00790192"/>
    <w:rsid w:val="0079022D"/>
    <w:rsid w:val="00790B16"/>
    <w:rsid w:val="0079127F"/>
    <w:rsid w:val="0079162F"/>
    <w:rsid w:val="00791654"/>
    <w:rsid w:val="00791BEC"/>
    <w:rsid w:val="0079209E"/>
    <w:rsid w:val="007923A6"/>
    <w:rsid w:val="007924C2"/>
    <w:rsid w:val="00792AE7"/>
    <w:rsid w:val="0079332E"/>
    <w:rsid w:val="007935F9"/>
    <w:rsid w:val="00793985"/>
    <w:rsid w:val="00793B38"/>
    <w:rsid w:val="00793FC8"/>
    <w:rsid w:val="007946E4"/>
    <w:rsid w:val="00794924"/>
    <w:rsid w:val="00794FF8"/>
    <w:rsid w:val="0079527E"/>
    <w:rsid w:val="00795FB7"/>
    <w:rsid w:val="0079627D"/>
    <w:rsid w:val="00796285"/>
    <w:rsid w:val="007965F0"/>
    <w:rsid w:val="00796734"/>
    <w:rsid w:val="007969B8"/>
    <w:rsid w:val="00797229"/>
    <w:rsid w:val="0079741C"/>
    <w:rsid w:val="007974C5"/>
    <w:rsid w:val="007A02E9"/>
    <w:rsid w:val="007A050E"/>
    <w:rsid w:val="007A054F"/>
    <w:rsid w:val="007A09AD"/>
    <w:rsid w:val="007A0BC2"/>
    <w:rsid w:val="007A1314"/>
    <w:rsid w:val="007A1574"/>
    <w:rsid w:val="007A1F44"/>
    <w:rsid w:val="007A23FF"/>
    <w:rsid w:val="007A27AD"/>
    <w:rsid w:val="007A28BA"/>
    <w:rsid w:val="007A28D3"/>
    <w:rsid w:val="007A295B"/>
    <w:rsid w:val="007A2C9A"/>
    <w:rsid w:val="007A2EDF"/>
    <w:rsid w:val="007A3265"/>
    <w:rsid w:val="007A3424"/>
    <w:rsid w:val="007A35EF"/>
    <w:rsid w:val="007A383A"/>
    <w:rsid w:val="007A3856"/>
    <w:rsid w:val="007A43A2"/>
    <w:rsid w:val="007A45B7"/>
    <w:rsid w:val="007A49DD"/>
    <w:rsid w:val="007A4D04"/>
    <w:rsid w:val="007A58FC"/>
    <w:rsid w:val="007A5B63"/>
    <w:rsid w:val="007A5BDD"/>
    <w:rsid w:val="007A5E18"/>
    <w:rsid w:val="007A6062"/>
    <w:rsid w:val="007A6604"/>
    <w:rsid w:val="007A6B28"/>
    <w:rsid w:val="007A6CD8"/>
    <w:rsid w:val="007A6D86"/>
    <w:rsid w:val="007A7529"/>
    <w:rsid w:val="007A7A96"/>
    <w:rsid w:val="007B03AF"/>
    <w:rsid w:val="007B0484"/>
    <w:rsid w:val="007B0561"/>
    <w:rsid w:val="007B0612"/>
    <w:rsid w:val="007B1543"/>
    <w:rsid w:val="007B1792"/>
    <w:rsid w:val="007B17DB"/>
    <w:rsid w:val="007B1AC0"/>
    <w:rsid w:val="007B25FE"/>
    <w:rsid w:val="007B270A"/>
    <w:rsid w:val="007B2D3B"/>
    <w:rsid w:val="007B3053"/>
    <w:rsid w:val="007B3A0C"/>
    <w:rsid w:val="007B3A75"/>
    <w:rsid w:val="007B3B76"/>
    <w:rsid w:val="007B3E5A"/>
    <w:rsid w:val="007B3F78"/>
    <w:rsid w:val="007B3FAB"/>
    <w:rsid w:val="007B425F"/>
    <w:rsid w:val="007B47CA"/>
    <w:rsid w:val="007B49ED"/>
    <w:rsid w:val="007B4CEA"/>
    <w:rsid w:val="007B4DB3"/>
    <w:rsid w:val="007B52CD"/>
    <w:rsid w:val="007B5A19"/>
    <w:rsid w:val="007B61FA"/>
    <w:rsid w:val="007B64FC"/>
    <w:rsid w:val="007B67AB"/>
    <w:rsid w:val="007B67B8"/>
    <w:rsid w:val="007B6F22"/>
    <w:rsid w:val="007B73B1"/>
    <w:rsid w:val="007B7689"/>
    <w:rsid w:val="007B76EB"/>
    <w:rsid w:val="007B7CD7"/>
    <w:rsid w:val="007B7DC1"/>
    <w:rsid w:val="007B7EDB"/>
    <w:rsid w:val="007C04F2"/>
    <w:rsid w:val="007C0C18"/>
    <w:rsid w:val="007C0C35"/>
    <w:rsid w:val="007C0DB2"/>
    <w:rsid w:val="007C0EFC"/>
    <w:rsid w:val="007C1019"/>
    <w:rsid w:val="007C169D"/>
    <w:rsid w:val="007C19AD"/>
    <w:rsid w:val="007C1DF3"/>
    <w:rsid w:val="007C2350"/>
    <w:rsid w:val="007C23A0"/>
    <w:rsid w:val="007C24C4"/>
    <w:rsid w:val="007C2A4F"/>
    <w:rsid w:val="007C2DAC"/>
    <w:rsid w:val="007C2EFB"/>
    <w:rsid w:val="007C3394"/>
    <w:rsid w:val="007C356C"/>
    <w:rsid w:val="007C3598"/>
    <w:rsid w:val="007C35A5"/>
    <w:rsid w:val="007C369C"/>
    <w:rsid w:val="007C3808"/>
    <w:rsid w:val="007C3FA8"/>
    <w:rsid w:val="007C4071"/>
    <w:rsid w:val="007C40DB"/>
    <w:rsid w:val="007C455C"/>
    <w:rsid w:val="007C469E"/>
    <w:rsid w:val="007C46A8"/>
    <w:rsid w:val="007C4B34"/>
    <w:rsid w:val="007C4EFE"/>
    <w:rsid w:val="007C5310"/>
    <w:rsid w:val="007C57B3"/>
    <w:rsid w:val="007C5CA3"/>
    <w:rsid w:val="007C62C7"/>
    <w:rsid w:val="007C6839"/>
    <w:rsid w:val="007C68DA"/>
    <w:rsid w:val="007C6ACE"/>
    <w:rsid w:val="007C6D23"/>
    <w:rsid w:val="007C7037"/>
    <w:rsid w:val="007C70F5"/>
    <w:rsid w:val="007C7346"/>
    <w:rsid w:val="007C73C6"/>
    <w:rsid w:val="007C78DD"/>
    <w:rsid w:val="007C7E15"/>
    <w:rsid w:val="007D0168"/>
    <w:rsid w:val="007D0374"/>
    <w:rsid w:val="007D0529"/>
    <w:rsid w:val="007D0A50"/>
    <w:rsid w:val="007D0F14"/>
    <w:rsid w:val="007D0F8C"/>
    <w:rsid w:val="007D11BF"/>
    <w:rsid w:val="007D2291"/>
    <w:rsid w:val="007D229A"/>
    <w:rsid w:val="007D26D7"/>
    <w:rsid w:val="007D2736"/>
    <w:rsid w:val="007D2D8D"/>
    <w:rsid w:val="007D2F44"/>
    <w:rsid w:val="007D2F4D"/>
    <w:rsid w:val="007D2FC8"/>
    <w:rsid w:val="007D349D"/>
    <w:rsid w:val="007D4178"/>
    <w:rsid w:val="007D43AE"/>
    <w:rsid w:val="007D4D33"/>
    <w:rsid w:val="007D4E2C"/>
    <w:rsid w:val="007D5092"/>
    <w:rsid w:val="007D5E7B"/>
    <w:rsid w:val="007D63B2"/>
    <w:rsid w:val="007D63BD"/>
    <w:rsid w:val="007D64F4"/>
    <w:rsid w:val="007D6B4B"/>
    <w:rsid w:val="007D7175"/>
    <w:rsid w:val="007D721E"/>
    <w:rsid w:val="007D758C"/>
    <w:rsid w:val="007D76DE"/>
    <w:rsid w:val="007D779A"/>
    <w:rsid w:val="007D79DA"/>
    <w:rsid w:val="007D7F47"/>
    <w:rsid w:val="007E0422"/>
    <w:rsid w:val="007E1369"/>
    <w:rsid w:val="007E1461"/>
    <w:rsid w:val="007E1797"/>
    <w:rsid w:val="007E1A1B"/>
    <w:rsid w:val="007E1A88"/>
    <w:rsid w:val="007E1C40"/>
    <w:rsid w:val="007E1D37"/>
    <w:rsid w:val="007E1E6F"/>
    <w:rsid w:val="007E2725"/>
    <w:rsid w:val="007E2C00"/>
    <w:rsid w:val="007E3101"/>
    <w:rsid w:val="007E3973"/>
    <w:rsid w:val="007E44FD"/>
    <w:rsid w:val="007E49E3"/>
    <w:rsid w:val="007E4C5C"/>
    <w:rsid w:val="007E4C88"/>
    <w:rsid w:val="007E515F"/>
    <w:rsid w:val="007E5254"/>
    <w:rsid w:val="007E585E"/>
    <w:rsid w:val="007E6084"/>
    <w:rsid w:val="007E667C"/>
    <w:rsid w:val="007E7200"/>
    <w:rsid w:val="007E7963"/>
    <w:rsid w:val="007E7BC7"/>
    <w:rsid w:val="007E7D78"/>
    <w:rsid w:val="007E7DDF"/>
    <w:rsid w:val="007F0237"/>
    <w:rsid w:val="007F038F"/>
    <w:rsid w:val="007F0440"/>
    <w:rsid w:val="007F0687"/>
    <w:rsid w:val="007F0764"/>
    <w:rsid w:val="007F0BB2"/>
    <w:rsid w:val="007F1153"/>
    <w:rsid w:val="007F11C8"/>
    <w:rsid w:val="007F1795"/>
    <w:rsid w:val="007F19C9"/>
    <w:rsid w:val="007F1CFB"/>
    <w:rsid w:val="007F20F2"/>
    <w:rsid w:val="007F220B"/>
    <w:rsid w:val="007F2349"/>
    <w:rsid w:val="007F238A"/>
    <w:rsid w:val="007F263C"/>
    <w:rsid w:val="007F27DD"/>
    <w:rsid w:val="007F2B74"/>
    <w:rsid w:val="007F326D"/>
    <w:rsid w:val="007F3390"/>
    <w:rsid w:val="007F3551"/>
    <w:rsid w:val="007F3700"/>
    <w:rsid w:val="007F3DCC"/>
    <w:rsid w:val="007F463B"/>
    <w:rsid w:val="007F4A65"/>
    <w:rsid w:val="007F4EE9"/>
    <w:rsid w:val="007F5200"/>
    <w:rsid w:val="007F614B"/>
    <w:rsid w:val="007F6880"/>
    <w:rsid w:val="007F6D70"/>
    <w:rsid w:val="007F6E71"/>
    <w:rsid w:val="007F6EE3"/>
    <w:rsid w:val="007F7251"/>
    <w:rsid w:val="007F72E7"/>
    <w:rsid w:val="007F769B"/>
    <w:rsid w:val="007F76B4"/>
    <w:rsid w:val="007F7CA4"/>
    <w:rsid w:val="00800165"/>
    <w:rsid w:val="008001B4"/>
    <w:rsid w:val="00800338"/>
    <w:rsid w:val="00800769"/>
    <w:rsid w:val="00800B00"/>
    <w:rsid w:val="00800B12"/>
    <w:rsid w:val="00800ED2"/>
    <w:rsid w:val="008015B8"/>
    <w:rsid w:val="0080189E"/>
    <w:rsid w:val="00801C0C"/>
    <w:rsid w:val="008029D7"/>
    <w:rsid w:val="00802D13"/>
    <w:rsid w:val="00802E74"/>
    <w:rsid w:val="008032BE"/>
    <w:rsid w:val="008036FB"/>
    <w:rsid w:val="00804320"/>
    <w:rsid w:val="00804B7C"/>
    <w:rsid w:val="00804B92"/>
    <w:rsid w:val="00804CA3"/>
    <w:rsid w:val="00804E21"/>
    <w:rsid w:val="00805092"/>
    <w:rsid w:val="00805374"/>
    <w:rsid w:val="00805566"/>
    <w:rsid w:val="008055F3"/>
    <w:rsid w:val="00805B52"/>
    <w:rsid w:val="00805CB1"/>
    <w:rsid w:val="00805F9F"/>
    <w:rsid w:val="0080664F"/>
    <w:rsid w:val="00806AAF"/>
    <w:rsid w:val="008070AC"/>
    <w:rsid w:val="0080741A"/>
    <w:rsid w:val="008075F9"/>
    <w:rsid w:val="008076D0"/>
    <w:rsid w:val="00807A02"/>
    <w:rsid w:val="00807C41"/>
    <w:rsid w:val="0081017E"/>
    <w:rsid w:val="008101DE"/>
    <w:rsid w:val="008101FD"/>
    <w:rsid w:val="00810335"/>
    <w:rsid w:val="00810351"/>
    <w:rsid w:val="0081098D"/>
    <w:rsid w:val="00810B75"/>
    <w:rsid w:val="00810CB9"/>
    <w:rsid w:val="00810D8D"/>
    <w:rsid w:val="0081114E"/>
    <w:rsid w:val="008111E5"/>
    <w:rsid w:val="00811835"/>
    <w:rsid w:val="00812042"/>
    <w:rsid w:val="00812077"/>
    <w:rsid w:val="00812342"/>
    <w:rsid w:val="0081240F"/>
    <w:rsid w:val="0081274F"/>
    <w:rsid w:val="00812EB1"/>
    <w:rsid w:val="0081311F"/>
    <w:rsid w:val="0081326E"/>
    <w:rsid w:val="00814016"/>
    <w:rsid w:val="00814E9A"/>
    <w:rsid w:val="00814EE2"/>
    <w:rsid w:val="0081565E"/>
    <w:rsid w:val="0081581D"/>
    <w:rsid w:val="00816685"/>
    <w:rsid w:val="00816961"/>
    <w:rsid w:val="00816FC5"/>
    <w:rsid w:val="00817039"/>
    <w:rsid w:val="008172BE"/>
    <w:rsid w:val="00817349"/>
    <w:rsid w:val="008176C9"/>
    <w:rsid w:val="008177E2"/>
    <w:rsid w:val="00817B71"/>
    <w:rsid w:val="00817CD8"/>
    <w:rsid w:val="00817D81"/>
    <w:rsid w:val="00820244"/>
    <w:rsid w:val="008206DA"/>
    <w:rsid w:val="00821051"/>
    <w:rsid w:val="0082122D"/>
    <w:rsid w:val="008214CC"/>
    <w:rsid w:val="00821B83"/>
    <w:rsid w:val="00821BD5"/>
    <w:rsid w:val="00821EE1"/>
    <w:rsid w:val="008221B3"/>
    <w:rsid w:val="008221B7"/>
    <w:rsid w:val="0082231F"/>
    <w:rsid w:val="0082248E"/>
    <w:rsid w:val="008227D7"/>
    <w:rsid w:val="00823F95"/>
    <w:rsid w:val="00823FB7"/>
    <w:rsid w:val="008242B2"/>
    <w:rsid w:val="0082443C"/>
    <w:rsid w:val="0082465F"/>
    <w:rsid w:val="0082486A"/>
    <w:rsid w:val="0082494D"/>
    <w:rsid w:val="00824FDF"/>
    <w:rsid w:val="00825125"/>
    <w:rsid w:val="008257CC"/>
    <w:rsid w:val="00826042"/>
    <w:rsid w:val="008263A1"/>
    <w:rsid w:val="00826C93"/>
    <w:rsid w:val="00826D0E"/>
    <w:rsid w:val="00826E0C"/>
    <w:rsid w:val="00827003"/>
    <w:rsid w:val="008274AE"/>
    <w:rsid w:val="008274BF"/>
    <w:rsid w:val="00827A2B"/>
    <w:rsid w:val="00827EAB"/>
    <w:rsid w:val="008305DB"/>
    <w:rsid w:val="0083081F"/>
    <w:rsid w:val="00830DC3"/>
    <w:rsid w:val="008313DE"/>
    <w:rsid w:val="00831555"/>
    <w:rsid w:val="00831B28"/>
    <w:rsid w:val="00831F3A"/>
    <w:rsid w:val="00831F52"/>
    <w:rsid w:val="0083208B"/>
    <w:rsid w:val="00832154"/>
    <w:rsid w:val="00832EA5"/>
    <w:rsid w:val="00832F5C"/>
    <w:rsid w:val="00833163"/>
    <w:rsid w:val="008331C7"/>
    <w:rsid w:val="0083380F"/>
    <w:rsid w:val="0083384E"/>
    <w:rsid w:val="008338E2"/>
    <w:rsid w:val="00833BE0"/>
    <w:rsid w:val="00833CAC"/>
    <w:rsid w:val="00834321"/>
    <w:rsid w:val="008344A7"/>
    <w:rsid w:val="00834C6A"/>
    <w:rsid w:val="00834C91"/>
    <w:rsid w:val="00834DA8"/>
    <w:rsid w:val="00834FB4"/>
    <w:rsid w:val="00835689"/>
    <w:rsid w:val="008357B6"/>
    <w:rsid w:val="008359E0"/>
    <w:rsid w:val="0083669A"/>
    <w:rsid w:val="0083694A"/>
    <w:rsid w:val="00836FC0"/>
    <w:rsid w:val="00837230"/>
    <w:rsid w:val="008376F6"/>
    <w:rsid w:val="008376FE"/>
    <w:rsid w:val="008377DB"/>
    <w:rsid w:val="00837A76"/>
    <w:rsid w:val="00837CB7"/>
    <w:rsid w:val="00837D5B"/>
    <w:rsid w:val="0084049B"/>
    <w:rsid w:val="00840607"/>
    <w:rsid w:val="008406DF"/>
    <w:rsid w:val="00840E02"/>
    <w:rsid w:val="00841399"/>
    <w:rsid w:val="00841CD2"/>
    <w:rsid w:val="00841CF8"/>
    <w:rsid w:val="008424A3"/>
    <w:rsid w:val="00842899"/>
    <w:rsid w:val="00842B44"/>
    <w:rsid w:val="00842B77"/>
    <w:rsid w:val="00842FED"/>
    <w:rsid w:val="0084309F"/>
    <w:rsid w:val="00843956"/>
    <w:rsid w:val="008439B4"/>
    <w:rsid w:val="00843E74"/>
    <w:rsid w:val="00843FD7"/>
    <w:rsid w:val="00844238"/>
    <w:rsid w:val="008445F1"/>
    <w:rsid w:val="0084492F"/>
    <w:rsid w:val="00844D3A"/>
    <w:rsid w:val="008459DD"/>
    <w:rsid w:val="00845C12"/>
    <w:rsid w:val="00845C26"/>
    <w:rsid w:val="008464BD"/>
    <w:rsid w:val="00846976"/>
    <w:rsid w:val="008469D9"/>
    <w:rsid w:val="00846A36"/>
    <w:rsid w:val="00846CA9"/>
    <w:rsid w:val="00846DC0"/>
    <w:rsid w:val="00846E08"/>
    <w:rsid w:val="00846F91"/>
    <w:rsid w:val="008474A7"/>
    <w:rsid w:val="0084777D"/>
    <w:rsid w:val="0085009D"/>
    <w:rsid w:val="008502C6"/>
    <w:rsid w:val="008506B6"/>
    <w:rsid w:val="00850AE0"/>
    <w:rsid w:val="0085109C"/>
    <w:rsid w:val="008523C0"/>
    <w:rsid w:val="008523C3"/>
    <w:rsid w:val="008524D2"/>
    <w:rsid w:val="00852715"/>
    <w:rsid w:val="00852E19"/>
    <w:rsid w:val="00852E2E"/>
    <w:rsid w:val="00853164"/>
    <w:rsid w:val="008531ED"/>
    <w:rsid w:val="0085338E"/>
    <w:rsid w:val="00853BD3"/>
    <w:rsid w:val="00853F64"/>
    <w:rsid w:val="00854ADE"/>
    <w:rsid w:val="00855071"/>
    <w:rsid w:val="00855137"/>
    <w:rsid w:val="00855527"/>
    <w:rsid w:val="0085560C"/>
    <w:rsid w:val="00855627"/>
    <w:rsid w:val="0085596A"/>
    <w:rsid w:val="00855DA8"/>
    <w:rsid w:val="00856280"/>
    <w:rsid w:val="00856833"/>
    <w:rsid w:val="00856840"/>
    <w:rsid w:val="00856AA9"/>
    <w:rsid w:val="00856C26"/>
    <w:rsid w:val="008572BA"/>
    <w:rsid w:val="00857429"/>
    <w:rsid w:val="00857A7C"/>
    <w:rsid w:val="00857A7D"/>
    <w:rsid w:val="00857A9B"/>
    <w:rsid w:val="00857F61"/>
    <w:rsid w:val="0086019B"/>
    <w:rsid w:val="0086022D"/>
    <w:rsid w:val="00860878"/>
    <w:rsid w:val="0086087C"/>
    <w:rsid w:val="008608DC"/>
    <w:rsid w:val="00860C1F"/>
    <w:rsid w:val="00860D8E"/>
    <w:rsid w:val="00860E8D"/>
    <w:rsid w:val="0086124A"/>
    <w:rsid w:val="0086275E"/>
    <w:rsid w:val="00862EA8"/>
    <w:rsid w:val="00862FD0"/>
    <w:rsid w:val="008631F8"/>
    <w:rsid w:val="00863282"/>
    <w:rsid w:val="00863309"/>
    <w:rsid w:val="00863AE6"/>
    <w:rsid w:val="00863C74"/>
    <w:rsid w:val="00864051"/>
    <w:rsid w:val="008641B9"/>
    <w:rsid w:val="00864440"/>
    <w:rsid w:val="00864CF8"/>
    <w:rsid w:val="00864D57"/>
    <w:rsid w:val="00864D76"/>
    <w:rsid w:val="008650FC"/>
    <w:rsid w:val="008657FA"/>
    <w:rsid w:val="008658CB"/>
    <w:rsid w:val="00865D01"/>
    <w:rsid w:val="0086639A"/>
    <w:rsid w:val="0086674E"/>
    <w:rsid w:val="00866891"/>
    <w:rsid w:val="00866CFB"/>
    <w:rsid w:val="00866E5F"/>
    <w:rsid w:val="00866EB3"/>
    <w:rsid w:val="0086701A"/>
    <w:rsid w:val="00867663"/>
    <w:rsid w:val="008677C5"/>
    <w:rsid w:val="0086799E"/>
    <w:rsid w:val="00867BD2"/>
    <w:rsid w:val="00867F8E"/>
    <w:rsid w:val="008700DD"/>
    <w:rsid w:val="00870389"/>
    <w:rsid w:val="00870441"/>
    <w:rsid w:val="0087061F"/>
    <w:rsid w:val="00870A27"/>
    <w:rsid w:val="00870FB0"/>
    <w:rsid w:val="008712FD"/>
    <w:rsid w:val="0087160A"/>
    <w:rsid w:val="00871697"/>
    <w:rsid w:val="008716A1"/>
    <w:rsid w:val="00871CD4"/>
    <w:rsid w:val="00871EDD"/>
    <w:rsid w:val="008723AE"/>
    <w:rsid w:val="00872919"/>
    <w:rsid w:val="00872A9F"/>
    <w:rsid w:val="00872D3F"/>
    <w:rsid w:val="00873282"/>
    <w:rsid w:val="008733E4"/>
    <w:rsid w:val="0087348A"/>
    <w:rsid w:val="008738A5"/>
    <w:rsid w:val="00873ABD"/>
    <w:rsid w:val="00873F15"/>
    <w:rsid w:val="00873F8B"/>
    <w:rsid w:val="00874096"/>
    <w:rsid w:val="0087460E"/>
    <w:rsid w:val="00874623"/>
    <w:rsid w:val="00874675"/>
    <w:rsid w:val="00874B2A"/>
    <w:rsid w:val="00874B34"/>
    <w:rsid w:val="00874DE8"/>
    <w:rsid w:val="0087521C"/>
    <w:rsid w:val="0087535B"/>
    <w:rsid w:val="008756A4"/>
    <w:rsid w:val="0087575D"/>
    <w:rsid w:val="008759CE"/>
    <w:rsid w:val="00875CAC"/>
    <w:rsid w:val="00875F73"/>
    <w:rsid w:val="00876201"/>
    <w:rsid w:val="00876C41"/>
    <w:rsid w:val="008775A6"/>
    <w:rsid w:val="00877643"/>
    <w:rsid w:val="008776C0"/>
    <w:rsid w:val="00877B6F"/>
    <w:rsid w:val="00877D2A"/>
    <w:rsid w:val="00877F1E"/>
    <w:rsid w:val="008800BD"/>
    <w:rsid w:val="00880105"/>
    <w:rsid w:val="0088028E"/>
    <w:rsid w:val="008802F0"/>
    <w:rsid w:val="00880375"/>
    <w:rsid w:val="00880A83"/>
    <w:rsid w:val="00880F30"/>
    <w:rsid w:val="0088135B"/>
    <w:rsid w:val="00881602"/>
    <w:rsid w:val="00881BFB"/>
    <w:rsid w:val="00882031"/>
    <w:rsid w:val="00882279"/>
    <w:rsid w:val="008822B3"/>
    <w:rsid w:val="00882445"/>
    <w:rsid w:val="00882DE3"/>
    <w:rsid w:val="0088313B"/>
    <w:rsid w:val="008833E8"/>
    <w:rsid w:val="0088354F"/>
    <w:rsid w:val="0088375E"/>
    <w:rsid w:val="0088376F"/>
    <w:rsid w:val="00883C76"/>
    <w:rsid w:val="008845C3"/>
    <w:rsid w:val="00884E0C"/>
    <w:rsid w:val="008854E2"/>
    <w:rsid w:val="00885649"/>
    <w:rsid w:val="008857A4"/>
    <w:rsid w:val="00885E58"/>
    <w:rsid w:val="00885E8A"/>
    <w:rsid w:val="008861A3"/>
    <w:rsid w:val="008865A4"/>
    <w:rsid w:val="00886F79"/>
    <w:rsid w:val="00886F81"/>
    <w:rsid w:val="008870AA"/>
    <w:rsid w:val="00887B48"/>
    <w:rsid w:val="00890575"/>
    <w:rsid w:val="00890736"/>
    <w:rsid w:val="00890911"/>
    <w:rsid w:val="008909C3"/>
    <w:rsid w:val="00890C40"/>
    <w:rsid w:val="00890CD2"/>
    <w:rsid w:val="00890D3C"/>
    <w:rsid w:val="00890DAD"/>
    <w:rsid w:val="00890DE1"/>
    <w:rsid w:val="00891197"/>
    <w:rsid w:val="00891208"/>
    <w:rsid w:val="008914B6"/>
    <w:rsid w:val="00891586"/>
    <w:rsid w:val="0089176E"/>
    <w:rsid w:val="008917E0"/>
    <w:rsid w:val="00891DC5"/>
    <w:rsid w:val="0089214A"/>
    <w:rsid w:val="00892365"/>
    <w:rsid w:val="00892483"/>
    <w:rsid w:val="00892544"/>
    <w:rsid w:val="00892BE5"/>
    <w:rsid w:val="00892EE9"/>
    <w:rsid w:val="00892F5C"/>
    <w:rsid w:val="00893228"/>
    <w:rsid w:val="008932B4"/>
    <w:rsid w:val="0089331D"/>
    <w:rsid w:val="0089387C"/>
    <w:rsid w:val="00893D5C"/>
    <w:rsid w:val="008943B1"/>
    <w:rsid w:val="0089444E"/>
    <w:rsid w:val="00894611"/>
    <w:rsid w:val="008949DF"/>
    <w:rsid w:val="0089500C"/>
    <w:rsid w:val="008951DB"/>
    <w:rsid w:val="00895963"/>
    <w:rsid w:val="00895B30"/>
    <w:rsid w:val="00895E4C"/>
    <w:rsid w:val="0089602C"/>
    <w:rsid w:val="008960DA"/>
    <w:rsid w:val="008962BB"/>
    <w:rsid w:val="008962F3"/>
    <w:rsid w:val="0089678C"/>
    <w:rsid w:val="00896A29"/>
    <w:rsid w:val="00896C81"/>
    <w:rsid w:val="00896D3F"/>
    <w:rsid w:val="00896D83"/>
    <w:rsid w:val="00896F4F"/>
    <w:rsid w:val="00897640"/>
    <w:rsid w:val="008A0234"/>
    <w:rsid w:val="008A09E7"/>
    <w:rsid w:val="008A0A7B"/>
    <w:rsid w:val="008A0AB2"/>
    <w:rsid w:val="008A0CFC"/>
    <w:rsid w:val="008A1266"/>
    <w:rsid w:val="008A12FE"/>
    <w:rsid w:val="008A1588"/>
    <w:rsid w:val="008A1948"/>
    <w:rsid w:val="008A1969"/>
    <w:rsid w:val="008A1AE3"/>
    <w:rsid w:val="008A1F1A"/>
    <w:rsid w:val="008A21A6"/>
    <w:rsid w:val="008A22A2"/>
    <w:rsid w:val="008A28B6"/>
    <w:rsid w:val="008A2BB1"/>
    <w:rsid w:val="008A2CC8"/>
    <w:rsid w:val="008A31EA"/>
    <w:rsid w:val="008A3466"/>
    <w:rsid w:val="008A359F"/>
    <w:rsid w:val="008A3783"/>
    <w:rsid w:val="008A389F"/>
    <w:rsid w:val="008A3B04"/>
    <w:rsid w:val="008A3D02"/>
    <w:rsid w:val="008A3DF3"/>
    <w:rsid w:val="008A481C"/>
    <w:rsid w:val="008A4C0B"/>
    <w:rsid w:val="008A5099"/>
    <w:rsid w:val="008A54BF"/>
    <w:rsid w:val="008A5603"/>
    <w:rsid w:val="008A5940"/>
    <w:rsid w:val="008A5ADF"/>
    <w:rsid w:val="008A5D51"/>
    <w:rsid w:val="008A61B2"/>
    <w:rsid w:val="008A66B9"/>
    <w:rsid w:val="008A6A80"/>
    <w:rsid w:val="008A73B2"/>
    <w:rsid w:val="008A763A"/>
    <w:rsid w:val="008A7977"/>
    <w:rsid w:val="008A7B5F"/>
    <w:rsid w:val="008B00F2"/>
    <w:rsid w:val="008B0332"/>
    <w:rsid w:val="008B03E4"/>
    <w:rsid w:val="008B0404"/>
    <w:rsid w:val="008B043F"/>
    <w:rsid w:val="008B0808"/>
    <w:rsid w:val="008B0AEC"/>
    <w:rsid w:val="008B0DF0"/>
    <w:rsid w:val="008B0E35"/>
    <w:rsid w:val="008B0EEA"/>
    <w:rsid w:val="008B150C"/>
    <w:rsid w:val="008B1E1E"/>
    <w:rsid w:val="008B1E53"/>
    <w:rsid w:val="008B1E5B"/>
    <w:rsid w:val="008B20B4"/>
    <w:rsid w:val="008B2993"/>
    <w:rsid w:val="008B2F38"/>
    <w:rsid w:val="008B389D"/>
    <w:rsid w:val="008B3B58"/>
    <w:rsid w:val="008B3C5C"/>
    <w:rsid w:val="008B3E8C"/>
    <w:rsid w:val="008B4211"/>
    <w:rsid w:val="008B4652"/>
    <w:rsid w:val="008B5299"/>
    <w:rsid w:val="008B5409"/>
    <w:rsid w:val="008B5A5F"/>
    <w:rsid w:val="008B5AB0"/>
    <w:rsid w:val="008B5CF6"/>
    <w:rsid w:val="008B5D5B"/>
    <w:rsid w:val="008B5E90"/>
    <w:rsid w:val="008B5F3C"/>
    <w:rsid w:val="008B6054"/>
    <w:rsid w:val="008B6335"/>
    <w:rsid w:val="008B6707"/>
    <w:rsid w:val="008B715E"/>
    <w:rsid w:val="008B72EB"/>
    <w:rsid w:val="008B762F"/>
    <w:rsid w:val="008B78CE"/>
    <w:rsid w:val="008B7B08"/>
    <w:rsid w:val="008B7EB0"/>
    <w:rsid w:val="008B7EE4"/>
    <w:rsid w:val="008C037C"/>
    <w:rsid w:val="008C0512"/>
    <w:rsid w:val="008C0CF7"/>
    <w:rsid w:val="008C0D60"/>
    <w:rsid w:val="008C12B7"/>
    <w:rsid w:val="008C13F0"/>
    <w:rsid w:val="008C1790"/>
    <w:rsid w:val="008C1883"/>
    <w:rsid w:val="008C1AA0"/>
    <w:rsid w:val="008C1B49"/>
    <w:rsid w:val="008C1D33"/>
    <w:rsid w:val="008C1EA7"/>
    <w:rsid w:val="008C1F26"/>
    <w:rsid w:val="008C21D8"/>
    <w:rsid w:val="008C22B5"/>
    <w:rsid w:val="008C236D"/>
    <w:rsid w:val="008C263C"/>
    <w:rsid w:val="008C2643"/>
    <w:rsid w:val="008C2870"/>
    <w:rsid w:val="008C2A3A"/>
    <w:rsid w:val="008C2A62"/>
    <w:rsid w:val="008C2BFF"/>
    <w:rsid w:val="008C2F6C"/>
    <w:rsid w:val="008C2F98"/>
    <w:rsid w:val="008C3056"/>
    <w:rsid w:val="008C3B4C"/>
    <w:rsid w:val="008C429B"/>
    <w:rsid w:val="008C4500"/>
    <w:rsid w:val="008C4B53"/>
    <w:rsid w:val="008C4BA9"/>
    <w:rsid w:val="008C4C7E"/>
    <w:rsid w:val="008C4E47"/>
    <w:rsid w:val="008C4ED7"/>
    <w:rsid w:val="008C52E7"/>
    <w:rsid w:val="008C5B91"/>
    <w:rsid w:val="008C5C46"/>
    <w:rsid w:val="008C6184"/>
    <w:rsid w:val="008C6360"/>
    <w:rsid w:val="008C645A"/>
    <w:rsid w:val="008C67C0"/>
    <w:rsid w:val="008C6AD1"/>
    <w:rsid w:val="008C6F39"/>
    <w:rsid w:val="008C719D"/>
    <w:rsid w:val="008C732B"/>
    <w:rsid w:val="008C7393"/>
    <w:rsid w:val="008C760B"/>
    <w:rsid w:val="008C766C"/>
    <w:rsid w:val="008C785E"/>
    <w:rsid w:val="008C78CB"/>
    <w:rsid w:val="008C7D0E"/>
    <w:rsid w:val="008C7D3F"/>
    <w:rsid w:val="008C7E50"/>
    <w:rsid w:val="008D00FB"/>
    <w:rsid w:val="008D02A5"/>
    <w:rsid w:val="008D045F"/>
    <w:rsid w:val="008D06F2"/>
    <w:rsid w:val="008D07AE"/>
    <w:rsid w:val="008D085C"/>
    <w:rsid w:val="008D0AFB"/>
    <w:rsid w:val="008D0F0E"/>
    <w:rsid w:val="008D0FAC"/>
    <w:rsid w:val="008D13F7"/>
    <w:rsid w:val="008D1492"/>
    <w:rsid w:val="008D1511"/>
    <w:rsid w:val="008D1826"/>
    <w:rsid w:val="008D1C18"/>
    <w:rsid w:val="008D23A6"/>
    <w:rsid w:val="008D2AF7"/>
    <w:rsid w:val="008D2BB7"/>
    <w:rsid w:val="008D2F5C"/>
    <w:rsid w:val="008D32DF"/>
    <w:rsid w:val="008D35E9"/>
    <w:rsid w:val="008D38B0"/>
    <w:rsid w:val="008D38C5"/>
    <w:rsid w:val="008D3959"/>
    <w:rsid w:val="008D3966"/>
    <w:rsid w:val="008D397C"/>
    <w:rsid w:val="008D3C5F"/>
    <w:rsid w:val="008D3D2A"/>
    <w:rsid w:val="008D3D5C"/>
    <w:rsid w:val="008D3FCA"/>
    <w:rsid w:val="008D4352"/>
    <w:rsid w:val="008D4C1F"/>
    <w:rsid w:val="008D4ECC"/>
    <w:rsid w:val="008D526A"/>
    <w:rsid w:val="008D57B8"/>
    <w:rsid w:val="008D5B18"/>
    <w:rsid w:val="008D607E"/>
    <w:rsid w:val="008D60BC"/>
    <w:rsid w:val="008D6108"/>
    <w:rsid w:val="008D631A"/>
    <w:rsid w:val="008D648A"/>
    <w:rsid w:val="008D685C"/>
    <w:rsid w:val="008D6CBC"/>
    <w:rsid w:val="008D6D7B"/>
    <w:rsid w:val="008D6D81"/>
    <w:rsid w:val="008D732F"/>
    <w:rsid w:val="008D7425"/>
    <w:rsid w:val="008D7868"/>
    <w:rsid w:val="008D7DB0"/>
    <w:rsid w:val="008D7EA8"/>
    <w:rsid w:val="008D7EB7"/>
    <w:rsid w:val="008E0219"/>
    <w:rsid w:val="008E086F"/>
    <w:rsid w:val="008E0A06"/>
    <w:rsid w:val="008E0AAF"/>
    <w:rsid w:val="008E0EB8"/>
    <w:rsid w:val="008E10A6"/>
    <w:rsid w:val="008E1271"/>
    <w:rsid w:val="008E1680"/>
    <w:rsid w:val="008E1C7C"/>
    <w:rsid w:val="008E2251"/>
    <w:rsid w:val="008E24B3"/>
    <w:rsid w:val="008E24CA"/>
    <w:rsid w:val="008E27E0"/>
    <w:rsid w:val="008E2802"/>
    <w:rsid w:val="008E2B45"/>
    <w:rsid w:val="008E2F6E"/>
    <w:rsid w:val="008E319B"/>
    <w:rsid w:val="008E3333"/>
    <w:rsid w:val="008E359E"/>
    <w:rsid w:val="008E38AD"/>
    <w:rsid w:val="008E3A07"/>
    <w:rsid w:val="008E3EEC"/>
    <w:rsid w:val="008E414A"/>
    <w:rsid w:val="008E5914"/>
    <w:rsid w:val="008E59C0"/>
    <w:rsid w:val="008E5BF2"/>
    <w:rsid w:val="008E5C81"/>
    <w:rsid w:val="008E60ED"/>
    <w:rsid w:val="008E6397"/>
    <w:rsid w:val="008E63FE"/>
    <w:rsid w:val="008E6715"/>
    <w:rsid w:val="008E6723"/>
    <w:rsid w:val="008E6922"/>
    <w:rsid w:val="008E69F6"/>
    <w:rsid w:val="008F004D"/>
    <w:rsid w:val="008F04C7"/>
    <w:rsid w:val="008F07A1"/>
    <w:rsid w:val="008F0A38"/>
    <w:rsid w:val="008F0E4E"/>
    <w:rsid w:val="008F0F84"/>
    <w:rsid w:val="008F1014"/>
    <w:rsid w:val="008F11C9"/>
    <w:rsid w:val="008F124A"/>
    <w:rsid w:val="008F1BF5"/>
    <w:rsid w:val="008F1CB8"/>
    <w:rsid w:val="008F23D8"/>
    <w:rsid w:val="008F29FA"/>
    <w:rsid w:val="008F2EFD"/>
    <w:rsid w:val="008F2F68"/>
    <w:rsid w:val="008F2FD5"/>
    <w:rsid w:val="008F3526"/>
    <w:rsid w:val="008F37E5"/>
    <w:rsid w:val="008F4732"/>
    <w:rsid w:val="008F479B"/>
    <w:rsid w:val="008F48C2"/>
    <w:rsid w:val="008F513F"/>
    <w:rsid w:val="008F56CC"/>
    <w:rsid w:val="008F57E9"/>
    <w:rsid w:val="008F5840"/>
    <w:rsid w:val="008F5948"/>
    <w:rsid w:val="008F5EEF"/>
    <w:rsid w:val="008F61CB"/>
    <w:rsid w:val="008F6447"/>
    <w:rsid w:val="008F65B6"/>
    <w:rsid w:val="008F6694"/>
    <w:rsid w:val="008F66FE"/>
    <w:rsid w:val="008F6E51"/>
    <w:rsid w:val="008F7122"/>
    <w:rsid w:val="008F72CC"/>
    <w:rsid w:val="008F72CD"/>
    <w:rsid w:val="008F7DF5"/>
    <w:rsid w:val="009003E8"/>
    <w:rsid w:val="0090073B"/>
    <w:rsid w:val="00901890"/>
    <w:rsid w:val="00901F7D"/>
    <w:rsid w:val="00902453"/>
    <w:rsid w:val="00902792"/>
    <w:rsid w:val="00902903"/>
    <w:rsid w:val="009031AE"/>
    <w:rsid w:val="00903802"/>
    <w:rsid w:val="00903804"/>
    <w:rsid w:val="00903DA2"/>
    <w:rsid w:val="00903DC1"/>
    <w:rsid w:val="00903DDA"/>
    <w:rsid w:val="009040EB"/>
    <w:rsid w:val="009041DD"/>
    <w:rsid w:val="00904556"/>
    <w:rsid w:val="009049D5"/>
    <w:rsid w:val="00904A75"/>
    <w:rsid w:val="00905100"/>
    <w:rsid w:val="00905218"/>
    <w:rsid w:val="009053CA"/>
    <w:rsid w:val="00905888"/>
    <w:rsid w:val="00905D21"/>
    <w:rsid w:val="00906893"/>
    <w:rsid w:val="0090696D"/>
    <w:rsid w:val="00906CD6"/>
    <w:rsid w:val="00906E4D"/>
    <w:rsid w:val="00906F31"/>
    <w:rsid w:val="00907359"/>
    <w:rsid w:val="009078B3"/>
    <w:rsid w:val="00907957"/>
    <w:rsid w:val="00907A77"/>
    <w:rsid w:val="00907A96"/>
    <w:rsid w:val="00907C27"/>
    <w:rsid w:val="00907E00"/>
    <w:rsid w:val="00910192"/>
    <w:rsid w:val="0091051E"/>
    <w:rsid w:val="0091088D"/>
    <w:rsid w:val="00910F3A"/>
    <w:rsid w:val="00910FC9"/>
    <w:rsid w:val="009112AB"/>
    <w:rsid w:val="009119EE"/>
    <w:rsid w:val="00911F5F"/>
    <w:rsid w:val="00911FB9"/>
    <w:rsid w:val="00912120"/>
    <w:rsid w:val="00912129"/>
    <w:rsid w:val="009122D3"/>
    <w:rsid w:val="00912855"/>
    <w:rsid w:val="0091291A"/>
    <w:rsid w:val="00912BE2"/>
    <w:rsid w:val="009134EC"/>
    <w:rsid w:val="00913612"/>
    <w:rsid w:val="0091366A"/>
    <w:rsid w:val="009136AA"/>
    <w:rsid w:val="00913824"/>
    <w:rsid w:val="0091438A"/>
    <w:rsid w:val="00914746"/>
    <w:rsid w:val="00914CC0"/>
    <w:rsid w:val="00914DE0"/>
    <w:rsid w:val="00915063"/>
    <w:rsid w:val="009150B7"/>
    <w:rsid w:val="00915574"/>
    <w:rsid w:val="00915757"/>
    <w:rsid w:val="009159B3"/>
    <w:rsid w:val="009159D7"/>
    <w:rsid w:val="00915DEE"/>
    <w:rsid w:val="00916181"/>
    <w:rsid w:val="00916495"/>
    <w:rsid w:val="00916917"/>
    <w:rsid w:val="00916C3B"/>
    <w:rsid w:val="00917386"/>
    <w:rsid w:val="00917513"/>
    <w:rsid w:val="009178F6"/>
    <w:rsid w:val="00917D11"/>
    <w:rsid w:val="009202E2"/>
    <w:rsid w:val="009204C5"/>
    <w:rsid w:val="00920871"/>
    <w:rsid w:val="0092125E"/>
    <w:rsid w:val="00921342"/>
    <w:rsid w:val="0092149D"/>
    <w:rsid w:val="00921531"/>
    <w:rsid w:val="009216B2"/>
    <w:rsid w:val="0092180D"/>
    <w:rsid w:val="00922187"/>
    <w:rsid w:val="00922688"/>
    <w:rsid w:val="009228C6"/>
    <w:rsid w:val="00922FD0"/>
    <w:rsid w:val="009232C9"/>
    <w:rsid w:val="009233BA"/>
    <w:rsid w:val="00923608"/>
    <w:rsid w:val="009237C5"/>
    <w:rsid w:val="009238E5"/>
    <w:rsid w:val="00923AF3"/>
    <w:rsid w:val="00923B01"/>
    <w:rsid w:val="00923D02"/>
    <w:rsid w:val="00923F12"/>
    <w:rsid w:val="00924002"/>
    <w:rsid w:val="0092410D"/>
    <w:rsid w:val="00924378"/>
    <w:rsid w:val="00924476"/>
    <w:rsid w:val="00924640"/>
    <w:rsid w:val="00924FF8"/>
    <w:rsid w:val="009256D8"/>
    <w:rsid w:val="0092591E"/>
    <w:rsid w:val="00925BA8"/>
    <w:rsid w:val="00926763"/>
    <w:rsid w:val="00926DA7"/>
    <w:rsid w:val="00926F89"/>
    <w:rsid w:val="00926F90"/>
    <w:rsid w:val="00926FC4"/>
    <w:rsid w:val="0092759C"/>
    <w:rsid w:val="0092767E"/>
    <w:rsid w:val="00927817"/>
    <w:rsid w:val="009278C6"/>
    <w:rsid w:val="00927F8B"/>
    <w:rsid w:val="009300CC"/>
    <w:rsid w:val="009304E4"/>
    <w:rsid w:val="0093080A"/>
    <w:rsid w:val="0093094D"/>
    <w:rsid w:val="009315E6"/>
    <w:rsid w:val="00931A93"/>
    <w:rsid w:val="009324D6"/>
    <w:rsid w:val="00932559"/>
    <w:rsid w:val="009328C7"/>
    <w:rsid w:val="0093295F"/>
    <w:rsid w:val="00933632"/>
    <w:rsid w:val="009336EC"/>
    <w:rsid w:val="00933E36"/>
    <w:rsid w:val="00933F19"/>
    <w:rsid w:val="00933F56"/>
    <w:rsid w:val="00934117"/>
    <w:rsid w:val="00934C13"/>
    <w:rsid w:val="00935033"/>
    <w:rsid w:val="00935228"/>
    <w:rsid w:val="00935335"/>
    <w:rsid w:val="009355A2"/>
    <w:rsid w:val="00935C22"/>
    <w:rsid w:val="00935F9E"/>
    <w:rsid w:val="00936096"/>
    <w:rsid w:val="00936411"/>
    <w:rsid w:val="0093658C"/>
    <w:rsid w:val="009367EC"/>
    <w:rsid w:val="009368B2"/>
    <w:rsid w:val="00936D98"/>
    <w:rsid w:val="00936DD7"/>
    <w:rsid w:val="009373E2"/>
    <w:rsid w:val="0094074D"/>
    <w:rsid w:val="00940C45"/>
    <w:rsid w:val="00940EE3"/>
    <w:rsid w:val="00940F19"/>
    <w:rsid w:val="00941234"/>
    <w:rsid w:val="00941735"/>
    <w:rsid w:val="00941784"/>
    <w:rsid w:val="009418E3"/>
    <w:rsid w:val="00941972"/>
    <w:rsid w:val="0094207E"/>
    <w:rsid w:val="0094212A"/>
    <w:rsid w:val="0094212B"/>
    <w:rsid w:val="00942878"/>
    <w:rsid w:val="00942BD7"/>
    <w:rsid w:val="00942C80"/>
    <w:rsid w:val="00943197"/>
    <w:rsid w:val="009435F2"/>
    <w:rsid w:val="00943B36"/>
    <w:rsid w:val="009445BA"/>
    <w:rsid w:val="009449EC"/>
    <w:rsid w:val="009450AA"/>
    <w:rsid w:val="00945180"/>
    <w:rsid w:val="0094552B"/>
    <w:rsid w:val="0094590C"/>
    <w:rsid w:val="00945C27"/>
    <w:rsid w:val="00945CFD"/>
    <w:rsid w:val="0094600B"/>
    <w:rsid w:val="00946355"/>
    <w:rsid w:val="00946648"/>
    <w:rsid w:val="009467C4"/>
    <w:rsid w:val="009467ED"/>
    <w:rsid w:val="009468B7"/>
    <w:rsid w:val="00946E55"/>
    <w:rsid w:val="0094724E"/>
    <w:rsid w:val="00947973"/>
    <w:rsid w:val="00947BE6"/>
    <w:rsid w:val="009500DF"/>
    <w:rsid w:val="009503B0"/>
    <w:rsid w:val="0095042A"/>
    <w:rsid w:val="0095048D"/>
    <w:rsid w:val="00950AC2"/>
    <w:rsid w:val="00950B1D"/>
    <w:rsid w:val="00950B84"/>
    <w:rsid w:val="0095104D"/>
    <w:rsid w:val="0095144C"/>
    <w:rsid w:val="00951ADB"/>
    <w:rsid w:val="00952210"/>
    <w:rsid w:val="009526C9"/>
    <w:rsid w:val="0095298B"/>
    <w:rsid w:val="0095380C"/>
    <w:rsid w:val="00953936"/>
    <w:rsid w:val="00953BED"/>
    <w:rsid w:val="00953DAE"/>
    <w:rsid w:val="00954076"/>
    <w:rsid w:val="009542CD"/>
    <w:rsid w:val="00954353"/>
    <w:rsid w:val="00954AFF"/>
    <w:rsid w:val="00954BA6"/>
    <w:rsid w:val="00954C3C"/>
    <w:rsid w:val="00954D36"/>
    <w:rsid w:val="00954E1D"/>
    <w:rsid w:val="00955A6C"/>
    <w:rsid w:val="00955C0A"/>
    <w:rsid w:val="00955C4F"/>
    <w:rsid w:val="00955ED7"/>
    <w:rsid w:val="009562CD"/>
    <w:rsid w:val="00956637"/>
    <w:rsid w:val="00956791"/>
    <w:rsid w:val="00956796"/>
    <w:rsid w:val="00956976"/>
    <w:rsid w:val="009569D2"/>
    <w:rsid w:val="009569E4"/>
    <w:rsid w:val="009571EC"/>
    <w:rsid w:val="009578F0"/>
    <w:rsid w:val="00960555"/>
    <w:rsid w:val="009605DF"/>
    <w:rsid w:val="009608E6"/>
    <w:rsid w:val="009610F2"/>
    <w:rsid w:val="00961393"/>
    <w:rsid w:val="00961608"/>
    <w:rsid w:val="0096160E"/>
    <w:rsid w:val="0096176C"/>
    <w:rsid w:val="009619A0"/>
    <w:rsid w:val="00961D94"/>
    <w:rsid w:val="00962430"/>
    <w:rsid w:val="00962C18"/>
    <w:rsid w:val="00962C72"/>
    <w:rsid w:val="0096327F"/>
    <w:rsid w:val="00963306"/>
    <w:rsid w:val="009639A3"/>
    <w:rsid w:val="00963BD5"/>
    <w:rsid w:val="00963DAE"/>
    <w:rsid w:val="00963DB6"/>
    <w:rsid w:val="00964307"/>
    <w:rsid w:val="00964485"/>
    <w:rsid w:val="00964781"/>
    <w:rsid w:val="00964F15"/>
    <w:rsid w:val="00964FAF"/>
    <w:rsid w:val="009650C7"/>
    <w:rsid w:val="00965620"/>
    <w:rsid w:val="00965641"/>
    <w:rsid w:val="009657F1"/>
    <w:rsid w:val="00965E18"/>
    <w:rsid w:val="00965F93"/>
    <w:rsid w:val="009660E8"/>
    <w:rsid w:val="0096625D"/>
    <w:rsid w:val="00966606"/>
    <w:rsid w:val="0096680A"/>
    <w:rsid w:val="00966C7D"/>
    <w:rsid w:val="0096716F"/>
    <w:rsid w:val="0096747A"/>
    <w:rsid w:val="00967B05"/>
    <w:rsid w:val="00967E0D"/>
    <w:rsid w:val="009701BC"/>
    <w:rsid w:val="009701E8"/>
    <w:rsid w:val="009707EE"/>
    <w:rsid w:val="0097081D"/>
    <w:rsid w:val="009709F8"/>
    <w:rsid w:val="00970D6F"/>
    <w:rsid w:val="00971197"/>
    <w:rsid w:val="009715BD"/>
    <w:rsid w:val="00971826"/>
    <w:rsid w:val="0097220B"/>
    <w:rsid w:val="009722EB"/>
    <w:rsid w:val="00972876"/>
    <w:rsid w:val="00972929"/>
    <w:rsid w:val="00972CB9"/>
    <w:rsid w:val="00972D20"/>
    <w:rsid w:val="00972DFD"/>
    <w:rsid w:val="00972F91"/>
    <w:rsid w:val="009731C3"/>
    <w:rsid w:val="009735B7"/>
    <w:rsid w:val="00973685"/>
    <w:rsid w:val="00973827"/>
    <w:rsid w:val="009739DD"/>
    <w:rsid w:val="00973B22"/>
    <w:rsid w:val="00973B8C"/>
    <w:rsid w:val="009740E9"/>
    <w:rsid w:val="009741AB"/>
    <w:rsid w:val="009742D3"/>
    <w:rsid w:val="00974522"/>
    <w:rsid w:val="0097454A"/>
    <w:rsid w:val="009746F9"/>
    <w:rsid w:val="00975C00"/>
    <w:rsid w:val="009765B1"/>
    <w:rsid w:val="009766D2"/>
    <w:rsid w:val="0097674F"/>
    <w:rsid w:val="00976A59"/>
    <w:rsid w:val="00976EA1"/>
    <w:rsid w:val="00977496"/>
    <w:rsid w:val="00977BA7"/>
    <w:rsid w:val="00977EFE"/>
    <w:rsid w:val="00980517"/>
    <w:rsid w:val="00980531"/>
    <w:rsid w:val="00980967"/>
    <w:rsid w:val="00980AF8"/>
    <w:rsid w:val="0098107D"/>
    <w:rsid w:val="009811BB"/>
    <w:rsid w:val="0098194F"/>
    <w:rsid w:val="00981B27"/>
    <w:rsid w:val="00981D07"/>
    <w:rsid w:val="009821B4"/>
    <w:rsid w:val="009826C8"/>
    <w:rsid w:val="00982941"/>
    <w:rsid w:val="00982ADD"/>
    <w:rsid w:val="00982AEC"/>
    <w:rsid w:val="00982C79"/>
    <w:rsid w:val="00982EDE"/>
    <w:rsid w:val="00983279"/>
    <w:rsid w:val="009836E4"/>
    <w:rsid w:val="00983CDC"/>
    <w:rsid w:val="00983D0C"/>
    <w:rsid w:val="00983F04"/>
    <w:rsid w:val="0098412F"/>
    <w:rsid w:val="00984B07"/>
    <w:rsid w:val="00985199"/>
    <w:rsid w:val="0098520A"/>
    <w:rsid w:val="0098557D"/>
    <w:rsid w:val="00985966"/>
    <w:rsid w:val="00985CDD"/>
    <w:rsid w:val="00985F28"/>
    <w:rsid w:val="009860DA"/>
    <w:rsid w:val="00986149"/>
    <w:rsid w:val="00986176"/>
    <w:rsid w:val="00986381"/>
    <w:rsid w:val="00986413"/>
    <w:rsid w:val="00986611"/>
    <w:rsid w:val="009866DD"/>
    <w:rsid w:val="009868DC"/>
    <w:rsid w:val="00986E42"/>
    <w:rsid w:val="00986E7F"/>
    <w:rsid w:val="009873F1"/>
    <w:rsid w:val="00987536"/>
    <w:rsid w:val="00987BDD"/>
    <w:rsid w:val="0099085C"/>
    <w:rsid w:val="00990BD5"/>
    <w:rsid w:val="0099196F"/>
    <w:rsid w:val="00991E39"/>
    <w:rsid w:val="00992042"/>
    <w:rsid w:val="00992099"/>
    <w:rsid w:val="009921FF"/>
    <w:rsid w:val="00992318"/>
    <w:rsid w:val="00992695"/>
    <w:rsid w:val="00992771"/>
    <w:rsid w:val="00992984"/>
    <w:rsid w:val="00992A23"/>
    <w:rsid w:val="00992B35"/>
    <w:rsid w:val="00992B98"/>
    <w:rsid w:val="0099359F"/>
    <w:rsid w:val="009936D9"/>
    <w:rsid w:val="0099377F"/>
    <w:rsid w:val="00993810"/>
    <w:rsid w:val="00993CC1"/>
    <w:rsid w:val="00993D89"/>
    <w:rsid w:val="00993DB6"/>
    <w:rsid w:val="0099411A"/>
    <w:rsid w:val="00994134"/>
    <w:rsid w:val="00994871"/>
    <w:rsid w:val="00994A0A"/>
    <w:rsid w:val="00994C00"/>
    <w:rsid w:val="00994E08"/>
    <w:rsid w:val="009951F9"/>
    <w:rsid w:val="0099522A"/>
    <w:rsid w:val="009952F4"/>
    <w:rsid w:val="009955B8"/>
    <w:rsid w:val="009957D3"/>
    <w:rsid w:val="00995C95"/>
    <w:rsid w:val="00995E85"/>
    <w:rsid w:val="00995FE0"/>
    <w:rsid w:val="00996187"/>
    <w:rsid w:val="00996468"/>
    <w:rsid w:val="00996876"/>
    <w:rsid w:val="0099691B"/>
    <w:rsid w:val="0099692E"/>
    <w:rsid w:val="00996A66"/>
    <w:rsid w:val="00996D0C"/>
    <w:rsid w:val="00996F9C"/>
    <w:rsid w:val="00996FFA"/>
    <w:rsid w:val="009973F1"/>
    <w:rsid w:val="009973F3"/>
    <w:rsid w:val="00997AF3"/>
    <w:rsid w:val="00997DE9"/>
    <w:rsid w:val="009A010D"/>
    <w:rsid w:val="009A0368"/>
    <w:rsid w:val="009A062F"/>
    <w:rsid w:val="009A06A4"/>
    <w:rsid w:val="009A0B4D"/>
    <w:rsid w:val="009A0C6F"/>
    <w:rsid w:val="009A10F2"/>
    <w:rsid w:val="009A11D9"/>
    <w:rsid w:val="009A11ED"/>
    <w:rsid w:val="009A14EF"/>
    <w:rsid w:val="009A1502"/>
    <w:rsid w:val="009A157A"/>
    <w:rsid w:val="009A1EC0"/>
    <w:rsid w:val="009A2018"/>
    <w:rsid w:val="009A24E2"/>
    <w:rsid w:val="009A2936"/>
    <w:rsid w:val="009A2B8E"/>
    <w:rsid w:val="009A2C13"/>
    <w:rsid w:val="009A2DE0"/>
    <w:rsid w:val="009A2DF9"/>
    <w:rsid w:val="009A39BE"/>
    <w:rsid w:val="009A3A86"/>
    <w:rsid w:val="009A3BD6"/>
    <w:rsid w:val="009A3FCB"/>
    <w:rsid w:val="009A4869"/>
    <w:rsid w:val="009A4FE2"/>
    <w:rsid w:val="009A5138"/>
    <w:rsid w:val="009A53BB"/>
    <w:rsid w:val="009A56A0"/>
    <w:rsid w:val="009A5B8F"/>
    <w:rsid w:val="009A5E0F"/>
    <w:rsid w:val="009A6099"/>
    <w:rsid w:val="009A6888"/>
    <w:rsid w:val="009A68E6"/>
    <w:rsid w:val="009A6A6B"/>
    <w:rsid w:val="009A71E3"/>
    <w:rsid w:val="009A737F"/>
    <w:rsid w:val="009A771E"/>
    <w:rsid w:val="009A7CDB"/>
    <w:rsid w:val="009A7EB3"/>
    <w:rsid w:val="009B028D"/>
    <w:rsid w:val="009B03F6"/>
    <w:rsid w:val="009B16EE"/>
    <w:rsid w:val="009B1909"/>
    <w:rsid w:val="009B1C10"/>
    <w:rsid w:val="009B1EF9"/>
    <w:rsid w:val="009B1F8B"/>
    <w:rsid w:val="009B240D"/>
    <w:rsid w:val="009B246E"/>
    <w:rsid w:val="009B26AC"/>
    <w:rsid w:val="009B322F"/>
    <w:rsid w:val="009B37DF"/>
    <w:rsid w:val="009B37E2"/>
    <w:rsid w:val="009B446C"/>
    <w:rsid w:val="009B4519"/>
    <w:rsid w:val="009B468C"/>
    <w:rsid w:val="009B4CC9"/>
    <w:rsid w:val="009B4E4F"/>
    <w:rsid w:val="009B506B"/>
    <w:rsid w:val="009B5435"/>
    <w:rsid w:val="009B57EF"/>
    <w:rsid w:val="009B5B85"/>
    <w:rsid w:val="009B5BAD"/>
    <w:rsid w:val="009B62EA"/>
    <w:rsid w:val="009B675F"/>
    <w:rsid w:val="009B6AA3"/>
    <w:rsid w:val="009B6CCC"/>
    <w:rsid w:val="009B705D"/>
    <w:rsid w:val="009B7204"/>
    <w:rsid w:val="009B7717"/>
    <w:rsid w:val="009C0074"/>
    <w:rsid w:val="009C00E6"/>
    <w:rsid w:val="009C0564"/>
    <w:rsid w:val="009C0924"/>
    <w:rsid w:val="009C0926"/>
    <w:rsid w:val="009C094A"/>
    <w:rsid w:val="009C1A93"/>
    <w:rsid w:val="009C1BF2"/>
    <w:rsid w:val="009C238F"/>
    <w:rsid w:val="009C2685"/>
    <w:rsid w:val="009C2881"/>
    <w:rsid w:val="009C2C30"/>
    <w:rsid w:val="009C2DF6"/>
    <w:rsid w:val="009C3794"/>
    <w:rsid w:val="009C39BC"/>
    <w:rsid w:val="009C3A25"/>
    <w:rsid w:val="009C4414"/>
    <w:rsid w:val="009C4BC2"/>
    <w:rsid w:val="009C4D22"/>
    <w:rsid w:val="009C4EEE"/>
    <w:rsid w:val="009C50D8"/>
    <w:rsid w:val="009C53CC"/>
    <w:rsid w:val="009C5708"/>
    <w:rsid w:val="009C59A6"/>
    <w:rsid w:val="009C5F31"/>
    <w:rsid w:val="009C6083"/>
    <w:rsid w:val="009C6621"/>
    <w:rsid w:val="009C668F"/>
    <w:rsid w:val="009C66F6"/>
    <w:rsid w:val="009C693E"/>
    <w:rsid w:val="009C6FCC"/>
    <w:rsid w:val="009C7320"/>
    <w:rsid w:val="009C7392"/>
    <w:rsid w:val="009C7B3D"/>
    <w:rsid w:val="009C7FD7"/>
    <w:rsid w:val="009D0729"/>
    <w:rsid w:val="009D07D8"/>
    <w:rsid w:val="009D080E"/>
    <w:rsid w:val="009D0848"/>
    <w:rsid w:val="009D0CAE"/>
    <w:rsid w:val="009D0F66"/>
    <w:rsid w:val="009D1108"/>
    <w:rsid w:val="009D198D"/>
    <w:rsid w:val="009D1A06"/>
    <w:rsid w:val="009D1A64"/>
    <w:rsid w:val="009D1BA4"/>
    <w:rsid w:val="009D1DE8"/>
    <w:rsid w:val="009D22E4"/>
    <w:rsid w:val="009D22F7"/>
    <w:rsid w:val="009D25DB"/>
    <w:rsid w:val="009D273C"/>
    <w:rsid w:val="009D319C"/>
    <w:rsid w:val="009D3545"/>
    <w:rsid w:val="009D364A"/>
    <w:rsid w:val="009D3656"/>
    <w:rsid w:val="009D383F"/>
    <w:rsid w:val="009D3C16"/>
    <w:rsid w:val="009D40C3"/>
    <w:rsid w:val="009D4135"/>
    <w:rsid w:val="009D4607"/>
    <w:rsid w:val="009D4799"/>
    <w:rsid w:val="009D4FC7"/>
    <w:rsid w:val="009D5269"/>
    <w:rsid w:val="009D5825"/>
    <w:rsid w:val="009D5ACC"/>
    <w:rsid w:val="009D5BAB"/>
    <w:rsid w:val="009D5E21"/>
    <w:rsid w:val="009D60C6"/>
    <w:rsid w:val="009D682C"/>
    <w:rsid w:val="009D6A0A"/>
    <w:rsid w:val="009D6A43"/>
    <w:rsid w:val="009D6A8D"/>
    <w:rsid w:val="009D6CD1"/>
    <w:rsid w:val="009D7330"/>
    <w:rsid w:val="009D73D4"/>
    <w:rsid w:val="009D7463"/>
    <w:rsid w:val="009D76E2"/>
    <w:rsid w:val="009D7D67"/>
    <w:rsid w:val="009E033B"/>
    <w:rsid w:val="009E039B"/>
    <w:rsid w:val="009E052A"/>
    <w:rsid w:val="009E058F"/>
    <w:rsid w:val="009E05FE"/>
    <w:rsid w:val="009E0A9E"/>
    <w:rsid w:val="009E0F05"/>
    <w:rsid w:val="009E0FF1"/>
    <w:rsid w:val="009E1048"/>
    <w:rsid w:val="009E145B"/>
    <w:rsid w:val="009E14C4"/>
    <w:rsid w:val="009E1615"/>
    <w:rsid w:val="009E1824"/>
    <w:rsid w:val="009E19A2"/>
    <w:rsid w:val="009E1B3F"/>
    <w:rsid w:val="009E1DC9"/>
    <w:rsid w:val="009E22D4"/>
    <w:rsid w:val="009E2991"/>
    <w:rsid w:val="009E2F12"/>
    <w:rsid w:val="009E30B2"/>
    <w:rsid w:val="009E350A"/>
    <w:rsid w:val="009E3ABA"/>
    <w:rsid w:val="009E3AFD"/>
    <w:rsid w:val="009E3CDD"/>
    <w:rsid w:val="009E3F8B"/>
    <w:rsid w:val="009E4035"/>
    <w:rsid w:val="009E4193"/>
    <w:rsid w:val="009E4213"/>
    <w:rsid w:val="009E4783"/>
    <w:rsid w:val="009E4786"/>
    <w:rsid w:val="009E4807"/>
    <w:rsid w:val="009E48A0"/>
    <w:rsid w:val="009E48BD"/>
    <w:rsid w:val="009E4A09"/>
    <w:rsid w:val="009E4A96"/>
    <w:rsid w:val="009E4B16"/>
    <w:rsid w:val="009E4C65"/>
    <w:rsid w:val="009E4EE8"/>
    <w:rsid w:val="009E4FB2"/>
    <w:rsid w:val="009E53B9"/>
    <w:rsid w:val="009E557B"/>
    <w:rsid w:val="009E59AE"/>
    <w:rsid w:val="009E5BD4"/>
    <w:rsid w:val="009E5BF1"/>
    <w:rsid w:val="009E5C60"/>
    <w:rsid w:val="009E5D06"/>
    <w:rsid w:val="009E5E17"/>
    <w:rsid w:val="009E5F54"/>
    <w:rsid w:val="009E60D7"/>
    <w:rsid w:val="009E6268"/>
    <w:rsid w:val="009E64DB"/>
    <w:rsid w:val="009E66E5"/>
    <w:rsid w:val="009E6794"/>
    <w:rsid w:val="009E6ABA"/>
    <w:rsid w:val="009E6C19"/>
    <w:rsid w:val="009E6CA9"/>
    <w:rsid w:val="009E7106"/>
    <w:rsid w:val="009E7189"/>
    <w:rsid w:val="009E749F"/>
    <w:rsid w:val="009E77B7"/>
    <w:rsid w:val="009E7A29"/>
    <w:rsid w:val="009E7E46"/>
    <w:rsid w:val="009E7FC1"/>
    <w:rsid w:val="009F01E1"/>
    <w:rsid w:val="009F09AB"/>
    <w:rsid w:val="009F0B4D"/>
    <w:rsid w:val="009F0BB2"/>
    <w:rsid w:val="009F1096"/>
    <w:rsid w:val="009F1263"/>
    <w:rsid w:val="009F14B3"/>
    <w:rsid w:val="009F150E"/>
    <w:rsid w:val="009F1F37"/>
    <w:rsid w:val="009F27AD"/>
    <w:rsid w:val="009F2919"/>
    <w:rsid w:val="009F2C9A"/>
    <w:rsid w:val="009F2E74"/>
    <w:rsid w:val="009F2EE3"/>
    <w:rsid w:val="009F3529"/>
    <w:rsid w:val="009F3A68"/>
    <w:rsid w:val="009F3FB5"/>
    <w:rsid w:val="009F4B51"/>
    <w:rsid w:val="009F4CB8"/>
    <w:rsid w:val="009F4EFE"/>
    <w:rsid w:val="009F521F"/>
    <w:rsid w:val="009F553C"/>
    <w:rsid w:val="009F56F0"/>
    <w:rsid w:val="009F59F8"/>
    <w:rsid w:val="009F6631"/>
    <w:rsid w:val="009F66E8"/>
    <w:rsid w:val="009F6ACD"/>
    <w:rsid w:val="009F6EAA"/>
    <w:rsid w:val="009F6EAB"/>
    <w:rsid w:val="009F710F"/>
    <w:rsid w:val="009F739F"/>
    <w:rsid w:val="009F75A9"/>
    <w:rsid w:val="009F78B7"/>
    <w:rsid w:val="009F7E6B"/>
    <w:rsid w:val="00A0021D"/>
    <w:rsid w:val="00A005B0"/>
    <w:rsid w:val="00A0077E"/>
    <w:rsid w:val="00A00788"/>
    <w:rsid w:val="00A01699"/>
    <w:rsid w:val="00A018DD"/>
    <w:rsid w:val="00A01A5C"/>
    <w:rsid w:val="00A01B8E"/>
    <w:rsid w:val="00A01CF2"/>
    <w:rsid w:val="00A01F17"/>
    <w:rsid w:val="00A0229F"/>
    <w:rsid w:val="00A022A5"/>
    <w:rsid w:val="00A0240F"/>
    <w:rsid w:val="00A02A3C"/>
    <w:rsid w:val="00A02FD2"/>
    <w:rsid w:val="00A0348F"/>
    <w:rsid w:val="00A034ED"/>
    <w:rsid w:val="00A0358A"/>
    <w:rsid w:val="00A037A3"/>
    <w:rsid w:val="00A03A22"/>
    <w:rsid w:val="00A04634"/>
    <w:rsid w:val="00A04791"/>
    <w:rsid w:val="00A04960"/>
    <w:rsid w:val="00A04B93"/>
    <w:rsid w:val="00A04D0E"/>
    <w:rsid w:val="00A051F7"/>
    <w:rsid w:val="00A055B7"/>
    <w:rsid w:val="00A05929"/>
    <w:rsid w:val="00A05AAF"/>
    <w:rsid w:val="00A06087"/>
    <w:rsid w:val="00A06119"/>
    <w:rsid w:val="00A06E35"/>
    <w:rsid w:val="00A071CE"/>
    <w:rsid w:val="00A07484"/>
    <w:rsid w:val="00A07635"/>
    <w:rsid w:val="00A07A48"/>
    <w:rsid w:val="00A101A5"/>
    <w:rsid w:val="00A10608"/>
    <w:rsid w:val="00A108EE"/>
    <w:rsid w:val="00A10BB8"/>
    <w:rsid w:val="00A11446"/>
    <w:rsid w:val="00A11C60"/>
    <w:rsid w:val="00A11C67"/>
    <w:rsid w:val="00A11D38"/>
    <w:rsid w:val="00A11D44"/>
    <w:rsid w:val="00A11DB0"/>
    <w:rsid w:val="00A1200D"/>
    <w:rsid w:val="00A121AD"/>
    <w:rsid w:val="00A12825"/>
    <w:rsid w:val="00A12886"/>
    <w:rsid w:val="00A12B91"/>
    <w:rsid w:val="00A1327B"/>
    <w:rsid w:val="00A13468"/>
    <w:rsid w:val="00A137E4"/>
    <w:rsid w:val="00A13A6A"/>
    <w:rsid w:val="00A14116"/>
    <w:rsid w:val="00A14146"/>
    <w:rsid w:val="00A14813"/>
    <w:rsid w:val="00A1496E"/>
    <w:rsid w:val="00A149CA"/>
    <w:rsid w:val="00A14B77"/>
    <w:rsid w:val="00A14E3C"/>
    <w:rsid w:val="00A14EFE"/>
    <w:rsid w:val="00A1566A"/>
    <w:rsid w:val="00A1595F"/>
    <w:rsid w:val="00A15D55"/>
    <w:rsid w:val="00A162E0"/>
    <w:rsid w:val="00A16538"/>
    <w:rsid w:val="00A165BF"/>
    <w:rsid w:val="00A167BA"/>
    <w:rsid w:val="00A16C0A"/>
    <w:rsid w:val="00A1727B"/>
    <w:rsid w:val="00A172E8"/>
    <w:rsid w:val="00A17991"/>
    <w:rsid w:val="00A179FF"/>
    <w:rsid w:val="00A17FE9"/>
    <w:rsid w:val="00A20269"/>
    <w:rsid w:val="00A20B18"/>
    <w:rsid w:val="00A20D6A"/>
    <w:rsid w:val="00A20F2E"/>
    <w:rsid w:val="00A20FD4"/>
    <w:rsid w:val="00A210CC"/>
    <w:rsid w:val="00A21442"/>
    <w:rsid w:val="00A214B8"/>
    <w:rsid w:val="00A215CB"/>
    <w:rsid w:val="00A21947"/>
    <w:rsid w:val="00A21A36"/>
    <w:rsid w:val="00A21D0B"/>
    <w:rsid w:val="00A21FB4"/>
    <w:rsid w:val="00A22537"/>
    <w:rsid w:val="00A2268F"/>
    <w:rsid w:val="00A22777"/>
    <w:rsid w:val="00A227A3"/>
    <w:rsid w:val="00A22808"/>
    <w:rsid w:val="00A236D1"/>
    <w:rsid w:val="00A238DD"/>
    <w:rsid w:val="00A23FD1"/>
    <w:rsid w:val="00A24431"/>
    <w:rsid w:val="00A2472B"/>
    <w:rsid w:val="00A24A98"/>
    <w:rsid w:val="00A24AB7"/>
    <w:rsid w:val="00A24E4A"/>
    <w:rsid w:val="00A25294"/>
    <w:rsid w:val="00A2532F"/>
    <w:rsid w:val="00A253CC"/>
    <w:rsid w:val="00A254EE"/>
    <w:rsid w:val="00A25547"/>
    <w:rsid w:val="00A2576D"/>
    <w:rsid w:val="00A25B02"/>
    <w:rsid w:val="00A25BE7"/>
    <w:rsid w:val="00A25C88"/>
    <w:rsid w:val="00A2635E"/>
    <w:rsid w:val="00A26489"/>
    <w:rsid w:val="00A264C3"/>
    <w:rsid w:val="00A264FD"/>
    <w:rsid w:val="00A2650F"/>
    <w:rsid w:val="00A26EF7"/>
    <w:rsid w:val="00A26FEE"/>
    <w:rsid w:val="00A27008"/>
    <w:rsid w:val="00A273CC"/>
    <w:rsid w:val="00A277BA"/>
    <w:rsid w:val="00A27B26"/>
    <w:rsid w:val="00A27CDF"/>
    <w:rsid w:val="00A27D48"/>
    <w:rsid w:val="00A27EB0"/>
    <w:rsid w:val="00A301E6"/>
    <w:rsid w:val="00A309C6"/>
    <w:rsid w:val="00A30B95"/>
    <w:rsid w:val="00A30D13"/>
    <w:rsid w:val="00A30D68"/>
    <w:rsid w:val="00A30FFF"/>
    <w:rsid w:val="00A312B0"/>
    <w:rsid w:val="00A314F9"/>
    <w:rsid w:val="00A315FB"/>
    <w:rsid w:val="00A316E6"/>
    <w:rsid w:val="00A31971"/>
    <w:rsid w:val="00A319D0"/>
    <w:rsid w:val="00A32195"/>
    <w:rsid w:val="00A32232"/>
    <w:rsid w:val="00A32316"/>
    <w:rsid w:val="00A323F6"/>
    <w:rsid w:val="00A326BC"/>
    <w:rsid w:val="00A33172"/>
    <w:rsid w:val="00A33218"/>
    <w:rsid w:val="00A33A90"/>
    <w:rsid w:val="00A33E65"/>
    <w:rsid w:val="00A3432B"/>
    <w:rsid w:val="00A346BA"/>
    <w:rsid w:val="00A34C67"/>
    <w:rsid w:val="00A34D62"/>
    <w:rsid w:val="00A34DE7"/>
    <w:rsid w:val="00A34EB0"/>
    <w:rsid w:val="00A34EFF"/>
    <w:rsid w:val="00A35020"/>
    <w:rsid w:val="00A35177"/>
    <w:rsid w:val="00A3579E"/>
    <w:rsid w:val="00A35D49"/>
    <w:rsid w:val="00A35D9C"/>
    <w:rsid w:val="00A35F4A"/>
    <w:rsid w:val="00A3602F"/>
    <w:rsid w:val="00A3611D"/>
    <w:rsid w:val="00A36339"/>
    <w:rsid w:val="00A364AD"/>
    <w:rsid w:val="00A366E4"/>
    <w:rsid w:val="00A3682B"/>
    <w:rsid w:val="00A36ACC"/>
    <w:rsid w:val="00A36ADC"/>
    <w:rsid w:val="00A36BFB"/>
    <w:rsid w:val="00A36D95"/>
    <w:rsid w:val="00A373FB"/>
    <w:rsid w:val="00A37AB1"/>
    <w:rsid w:val="00A37AED"/>
    <w:rsid w:val="00A37C03"/>
    <w:rsid w:val="00A40C21"/>
    <w:rsid w:val="00A41297"/>
    <w:rsid w:val="00A412F2"/>
    <w:rsid w:val="00A417A3"/>
    <w:rsid w:val="00A42116"/>
    <w:rsid w:val="00A42192"/>
    <w:rsid w:val="00A429DE"/>
    <w:rsid w:val="00A42D10"/>
    <w:rsid w:val="00A43367"/>
    <w:rsid w:val="00A433FB"/>
    <w:rsid w:val="00A4376F"/>
    <w:rsid w:val="00A43BEF"/>
    <w:rsid w:val="00A43D03"/>
    <w:rsid w:val="00A43DAF"/>
    <w:rsid w:val="00A43DEA"/>
    <w:rsid w:val="00A442AC"/>
    <w:rsid w:val="00A44606"/>
    <w:rsid w:val="00A44782"/>
    <w:rsid w:val="00A44817"/>
    <w:rsid w:val="00A4497E"/>
    <w:rsid w:val="00A44CEF"/>
    <w:rsid w:val="00A44EA2"/>
    <w:rsid w:val="00A44F19"/>
    <w:rsid w:val="00A453D9"/>
    <w:rsid w:val="00A4549F"/>
    <w:rsid w:val="00A456B3"/>
    <w:rsid w:val="00A45B9B"/>
    <w:rsid w:val="00A45D08"/>
    <w:rsid w:val="00A45D3B"/>
    <w:rsid w:val="00A45E36"/>
    <w:rsid w:val="00A45F89"/>
    <w:rsid w:val="00A462A9"/>
    <w:rsid w:val="00A462FE"/>
    <w:rsid w:val="00A466E5"/>
    <w:rsid w:val="00A47209"/>
    <w:rsid w:val="00A501C9"/>
    <w:rsid w:val="00A50228"/>
    <w:rsid w:val="00A50506"/>
    <w:rsid w:val="00A5057F"/>
    <w:rsid w:val="00A507E2"/>
    <w:rsid w:val="00A50A4C"/>
    <w:rsid w:val="00A51293"/>
    <w:rsid w:val="00A51416"/>
    <w:rsid w:val="00A52459"/>
    <w:rsid w:val="00A52632"/>
    <w:rsid w:val="00A52701"/>
    <w:rsid w:val="00A52B87"/>
    <w:rsid w:val="00A52D5F"/>
    <w:rsid w:val="00A53CB2"/>
    <w:rsid w:val="00A53F55"/>
    <w:rsid w:val="00A5417B"/>
    <w:rsid w:val="00A54286"/>
    <w:rsid w:val="00A54599"/>
    <w:rsid w:val="00A5472C"/>
    <w:rsid w:val="00A54743"/>
    <w:rsid w:val="00A54A9F"/>
    <w:rsid w:val="00A54B82"/>
    <w:rsid w:val="00A54C13"/>
    <w:rsid w:val="00A56847"/>
    <w:rsid w:val="00A569D4"/>
    <w:rsid w:val="00A57461"/>
    <w:rsid w:val="00A5760F"/>
    <w:rsid w:val="00A57BCD"/>
    <w:rsid w:val="00A57CC6"/>
    <w:rsid w:val="00A57F1A"/>
    <w:rsid w:val="00A57F72"/>
    <w:rsid w:val="00A60163"/>
    <w:rsid w:val="00A6038D"/>
    <w:rsid w:val="00A6097A"/>
    <w:rsid w:val="00A60989"/>
    <w:rsid w:val="00A60CF0"/>
    <w:rsid w:val="00A60E82"/>
    <w:rsid w:val="00A6112D"/>
    <w:rsid w:val="00A61297"/>
    <w:rsid w:val="00A61429"/>
    <w:rsid w:val="00A61514"/>
    <w:rsid w:val="00A6157A"/>
    <w:rsid w:val="00A61645"/>
    <w:rsid w:val="00A61C94"/>
    <w:rsid w:val="00A61CB8"/>
    <w:rsid w:val="00A61E39"/>
    <w:rsid w:val="00A61F3C"/>
    <w:rsid w:val="00A61F62"/>
    <w:rsid w:val="00A62080"/>
    <w:rsid w:val="00A62FDF"/>
    <w:rsid w:val="00A630A2"/>
    <w:rsid w:val="00A632B8"/>
    <w:rsid w:val="00A63306"/>
    <w:rsid w:val="00A6338F"/>
    <w:rsid w:val="00A634D9"/>
    <w:rsid w:val="00A637AB"/>
    <w:rsid w:val="00A63BF3"/>
    <w:rsid w:val="00A64366"/>
    <w:rsid w:val="00A64942"/>
    <w:rsid w:val="00A6495D"/>
    <w:rsid w:val="00A64C92"/>
    <w:rsid w:val="00A64D95"/>
    <w:rsid w:val="00A64DE8"/>
    <w:rsid w:val="00A65031"/>
    <w:rsid w:val="00A65911"/>
    <w:rsid w:val="00A65D8D"/>
    <w:rsid w:val="00A663F3"/>
    <w:rsid w:val="00A6643C"/>
    <w:rsid w:val="00A668E0"/>
    <w:rsid w:val="00A66D38"/>
    <w:rsid w:val="00A66ED8"/>
    <w:rsid w:val="00A67457"/>
    <w:rsid w:val="00A67544"/>
    <w:rsid w:val="00A67636"/>
    <w:rsid w:val="00A676F1"/>
    <w:rsid w:val="00A67E10"/>
    <w:rsid w:val="00A67F9A"/>
    <w:rsid w:val="00A70109"/>
    <w:rsid w:val="00A7074C"/>
    <w:rsid w:val="00A7075B"/>
    <w:rsid w:val="00A708A2"/>
    <w:rsid w:val="00A708CF"/>
    <w:rsid w:val="00A70C60"/>
    <w:rsid w:val="00A70E7D"/>
    <w:rsid w:val="00A71030"/>
    <w:rsid w:val="00A711AF"/>
    <w:rsid w:val="00A71543"/>
    <w:rsid w:val="00A7176B"/>
    <w:rsid w:val="00A71A66"/>
    <w:rsid w:val="00A71BF0"/>
    <w:rsid w:val="00A71CE6"/>
    <w:rsid w:val="00A71D23"/>
    <w:rsid w:val="00A71D88"/>
    <w:rsid w:val="00A72142"/>
    <w:rsid w:val="00A727BF"/>
    <w:rsid w:val="00A7333A"/>
    <w:rsid w:val="00A73AC8"/>
    <w:rsid w:val="00A73D0D"/>
    <w:rsid w:val="00A73F57"/>
    <w:rsid w:val="00A73FDC"/>
    <w:rsid w:val="00A747F8"/>
    <w:rsid w:val="00A74A92"/>
    <w:rsid w:val="00A74D38"/>
    <w:rsid w:val="00A7574D"/>
    <w:rsid w:val="00A75918"/>
    <w:rsid w:val="00A75B5B"/>
    <w:rsid w:val="00A75CC1"/>
    <w:rsid w:val="00A75E88"/>
    <w:rsid w:val="00A76031"/>
    <w:rsid w:val="00A7674F"/>
    <w:rsid w:val="00A7713B"/>
    <w:rsid w:val="00A772DF"/>
    <w:rsid w:val="00A773F2"/>
    <w:rsid w:val="00A778AC"/>
    <w:rsid w:val="00A800F4"/>
    <w:rsid w:val="00A80515"/>
    <w:rsid w:val="00A8056E"/>
    <w:rsid w:val="00A80B6E"/>
    <w:rsid w:val="00A80B89"/>
    <w:rsid w:val="00A80C4F"/>
    <w:rsid w:val="00A80EF9"/>
    <w:rsid w:val="00A81160"/>
    <w:rsid w:val="00A8158F"/>
    <w:rsid w:val="00A8159E"/>
    <w:rsid w:val="00A81950"/>
    <w:rsid w:val="00A819E8"/>
    <w:rsid w:val="00A81C55"/>
    <w:rsid w:val="00A81D4F"/>
    <w:rsid w:val="00A82267"/>
    <w:rsid w:val="00A822B8"/>
    <w:rsid w:val="00A8241D"/>
    <w:rsid w:val="00A824DE"/>
    <w:rsid w:val="00A825F8"/>
    <w:rsid w:val="00A82A84"/>
    <w:rsid w:val="00A82AF4"/>
    <w:rsid w:val="00A82D58"/>
    <w:rsid w:val="00A82DE2"/>
    <w:rsid w:val="00A82E75"/>
    <w:rsid w:val="00A83129"/>
    <w:rsid w:val="00A8322C"/>
    <w:rsid w:val="00A8399D"/>
    <w:rsid w:val="00A83E3D"/>
    <w:rsid w:val="00A83EA3"/>
    <w:rsid w:val="00A84054"/>
    <w:rsid w:val="00A84347"/>
    <w:rsid w:val="00A8443A"/>
    <w:rsid w:val="00A8474B"/>
    <w:rsid w:val="00A8479C"/>
    <w:rsid w:val="00A84B05"/>
    <w:rsid w:val="00A84C6C"/>
    <w:rsid w:val="00A84F82"/>
    <w:rsid w:val="00A8557B"/>
    <w:rsid w:val="00A85A05"/>
    <w:rsid w:val="00A85FFB"/>
    <w:rsid w:val="00A860C5"/>
    <w:rsid w:val="00A86400"/>
    <w:rsid w:val="00A86B33"/>
    <w:rsid w:val="00A86D63"/>
    <w:rsid w:val="00A86FF9"/>
    <w:rsid w:val="00A87797"/>
    <w:rsid w:val="00A87909"/>
    <w:rsid w:val="00A87BD6"/>
    <w:rsid w:val="00A87DA1"/>
    <w:rsid w:val="00A9066F"/>
    <w:rsid w:val="00A9076D"/>
    <w:rsid w:val="00A90CA9"/>
    <w:rsid w:val="00A90E72"/>
    <w:rsid w:val="00A916BA"/>
    <w:rsid w:val="00A922A2"/>
    <w:rsid w:val="00A92677"/>
    <w:rsid w:val="00A92730"/>
    <w:rsid w:val="00A9327B"/>
    <w:rsid w:val="00A93B69"/>
    <w:rsid w:val="00A93ECB"/>
    <w:rsid w:val="00A940D8"/>
    <w:rsid w:val="00A945A2"/>
    <w:rsid w:val="00A94714"/>
    <w:rsid w:val="00A947BA"/>
    <w:rsid w:val="00A94866"/>
    <w:rsid w:val="00A94F45"/>
    <w:rsid w:val="00A95BFC"/>
    <w:rsid w:val="00A95D38"/>
    <w:rsid w:val="00A95DC0"/>
    <w:rsid w:val="00A95E28"/>
    <w:rsid w:val="00A963C7"/>
    <w:rsid w:val="00A96967"/>
    <w:rsid w:val="00A97292"/>
    <w:rsid w:val="00A977DD"/>
    <w:rsid w:val="00A97924"/>
    <w:rsid w:val="00AA05B6"/>
    <w:rsid w:val="00AA06DF"/>
    <w:rsid w:val="00AA0D0E"/>
    <w:rsid w:val="00AA145F"/>
    <w:rsid w:val="00AA157C"/>
    <w:rsid w:val="00AA1626"/>
    <w:rsid w:val="00AA1A7E"/>
    <w:rsid w:val="00AA1C25"/>
    <w:rsid w:val="00AA1F60"/>
    <w:rsid w:val="00AA2D75"/>
    <w:rsid w:val="00AA38CE"/>
    <w:rsid w:val="00AA3A67"/>
    <w:rsid w:val="00AA3BD9"/>
    <w:rsid w:val="00AA3DB7"/>
    <w:rsid w:val="00AA40F8"/>
    <w:rsid w:val="00AA42E4"/>
    <w:rsid w:val="00AA443F"/>
    <w:rsid w:val="00AA46E8"/>
    <w:rsid w:val="00AA4A68"/>
    <w:rsid w:val="00AA4AF7"/>
    <w:rsid w:val="00AA4CBF"/>
    <w:rsid w:val="00AA5035"/>
    <w:rsid w:val="00AA51F5"/>
    <w:rsid w:val="00AA5425"/>
    <w:rsid w:val="00AA559E"/>
    <w:rsid w:val="00AA5758"/>
    <w:rsid w:val="00AA5961"/>
    <w:rsid w:val="00AA5C64"/>
    <w:rsid w:val="00AA5E3B"/>
    <w:rsid w:val="00AA6091"/>
    <w:rsid w:val="00AA6507"/>
    <w:rsid w:val="00AA67CB"/>
    <w:rsid w:val="00AA68B4"/>
    <w:rsid w:val="00AA734C"/>
    <w:rsid w:val="00AA73EB"/>
    <w:rsid w:val="00AA7ED9"/>
    <w:rsid w:val="00AB01AF"/>
    <w:rsid w:val="00AB0543"/>
    <w:rsid w:val="00AB060B"/>
    <w:rsid w:val="00AB0AC9"/>
    <w:rsid w:val="00AB1505"/>
    <w:rsid w:val="00AB177E"/>
    <w:rsid w:val="00AB185A"/>
    <w:rsid w:val="00AB1BA7"/>
    <w:rsid w:val="00AB1E04"/>
    <w:rsid w:val="00AB2310"/>
    <w:rsid w:val="00AB2356"/>
    <w:rsid w:val="00AB2940"/>
    <w:rsid w:val="00AB29CF"/>
    <w:rsid w:val="00AB3113"/>
    <w:rsid w:val="00AB348A"/>
    <w:rsid w:val="00AB3A08"/>
    <w:rsid w:val="00AB3F38"/>
    <w:rsid w:val="00AB43EC"/>
    <w:rsid w:val="00AB481E"/>
    <w:rsid w:val="00AB48B6"/>
    <w:rsid w:val="00AB4AEC"/>
    <w:rsid w:val="00AB4BF4"/>
    <w:rsid w:val="00AB4E2E"/>
    <w:rsid w:val="00AB5981"/>
    <w:rsid w:val="00AB5ADF"/>
    <w:rsid w:val="00AB5B03"/>
    <w:rsid w:val="00AB5E57"/>
    <w:rsid w:val="00AB5FA8"/>
    <w:rsid w:val="00AB66F3"/>
    <w:rsid w:val="00AB6810"/>
    <w:rsid w:val="00AB689E"/>
    <w:rsid w:val="00AB725F"/>
    <w:rsid w:val="00AB7658"/>
    <w:rsid w:val="00AC0111"/>
    <w:rsid w:val="00AC05BA"/>
    <w:rsid w:val="00AC0705"/>
    <w:rsid w:val="00AC0889"/>
    <w:rsid w:val="00AC0DC0"/>
    <w:rsid w:val="00AC109B"/>
    <w:rsid w:val="00AC16BF"/>
    <w:rsid w:val="00AC2D07"/>
    <w:rsid w:val="00AC338B"/>
    <w:rsid w:val="00AC3C0A"/>
    <w:rsid w:val="00AC5332"/>
    <w:rsid w:val="00AC54A3"/>
    <w:rsid w:val="00AC649C"/>
    <w:rsid w:val="00AC68B3"/>
    <w:rsid w:val="00AC6C55"/>
    <w:rsid w:val="00AC6C7F"/>
    <w:rsid w:val="00AC716F"/>
    <w:rsid w:val="00AC74DA"/>
    <w:rsid w:val="00AC7A2B"/>
    <w:rsid w:val="00AC7A36"/>
    <w:rsid w:val="00AC7C25"/>
    <w:rsid w:val="00AC7CF0"/>
    <w:rsid w:val="00AC7D06"/>
    <w:rsid w:val="00AC7D8D"/>
    <w:rsid w:val="00AD00BD"/>
    <w:rsid w:val="00AD0302"/>
    <w:rsid w:val="00AD03DE"/>
    <w:rsid w:val="00AD05BA"/>
    <w:rsid w:val="00AD0648"/>
    <w:rsid w:val="00AD0A51"/>
    <w:rsid w:val="00AD0A96"/>
    <w:rsid w:val="00AD0B37"/>
    <w:rsid w:val="00AD0B71"/>
    <w:rsid w:val="00AD0C7B"/>
    <w:rsid w:val="00AD11F7"/>
    <w:rsid w:val="00AD1470"/>
    <w:rsid w:val="00AD1883"/>
    <w:rsid w:val="00AD18A1"/>
    <w:rsid w:val="00AD19D2"/>
    <w:rsid w:val="00AD1DB7"/>
    <w:rsid w:val="00AD1EF1"/>
    <w:rsid w:val="00AD2099"/>
    <w:rsid w:val="00AD25E3"/>
    <w:rsid w:val="00AD2852"/>
    <w:rsid w:val="00AD2DE5"/>
    <w:rsid w:val="00AD2F76"/>
    <w:rsid w:val="00AD3435"/>
    <w:rsid w:val="00AD3976"/>
    <w:rsid w:val="00AD3B37"/>
    <w:rsid w:val="00AD4570"/>
    <w:rsid w:val="00AD4D2A"/>
    <w:rsid w:val="00AD4DBE"/>
    <w:rsid w:val="00AD4E31"/>
    <w:rsid w:val="00AD5039"/>
    <w:rsid w:val="00AD50C5"/>
    <w:rsid w:val="00AD527D"/>
    <w:rsid w:val="00AD53F8"/>
    <w:rsid w:val="00AD542F"/>
    <w:rsid w:val="00AD5B45"/>
    <w:rsid w:val="00AD5B4F"/>
    <w:rsid w:val="00AD5C20"/>
    <w:rsid w:val="00AD5D65"/>
    <w:rsid w:val="00AD5E32"/>
    <w:rsid w:val="00AD6013"/>
    <w:rsid w:val="00AD61AA"/>
    <w:rsid w:val="00AD6372"/>
    <w:rsid w:val="00AD6656"/>
    <w:rsid w:val="00AD7305"/>
    <w:rsid w:val="00AD7428"/>
    <w:rsid w:val="00AD757F"/>
    <w:rsid w:val="00AD7B40"/>
    <w:rsid w:val="00AD7BED"/>
    <w:rsid w:val="00AD7BF1"/>
    <w:rsid w:val="00AD7E64"/>
    <w:rsid w:val="00AE0001"/>
    <w:rsid w:val="00AE07BA"/>
    <w:rsid w:val="00AE0A25"/>
    <w:rsid w:val="00AE0B06"/>
    <w:rsid w:val="00AE0BCE"/>
    <w:rsid w:val="00AE0C56"/>
    <w:rsid w:val="00AE0CDA"/>
    <w:rsid w:val="00AE0D3A"/>
    <w:rsid w:val="00AE149E"/>
    <w:rsid w:val="00AE18BB"/>
    <w:rsid w:val="00AE1DE7"/>
    <w:rsid w:val="00AE1EE5"/>
    <w:rsid w:val="00AE1F88"/>
    <w:rsid w:val="00AE22F2"/>
    <w:rsid w:val="00AE2634"/>
    <w:rsid w:val="00AE29FC"/>
    <w:rsid w:val="00AE2A2D"/>
    <w:rsid w:val="00AE2A7C"/>
    <w:rsid w:val="00AE2F3F"/>
    <w:rsid w:val="00AE30D1"/>
    <w:rsid w:val="00AE3262"/>
    <w:rsid w:val="00AE36CF"/>
    <w:rsid w:val="00AE37E1"/>
    <w:rsid w:val="00AE3984"/>
    <w:rsid w:val="00AE3B4E"/>
    <w:rsid w:val="00AE3B77"/>
    <w:rsid w:val="00AE3BD8"/>
    <w:rsid w:val="00AE41D4"/>
    <w:rsid w:val="00AE498B"/>
    <w:rsid w:val="00AE52CA"/>
    <w:rsid w:val="00AE5331"/>
    <w:rsid w:val="00AE5417"/>
    <w:rsid w:val="00AE5568"/>
    <w:rsid w:val="00AE5985"/>
    <w:rsid w:val="00AE59EC"/>
    <w:rsid w:val="00AE67B3"/>
    <w:rsid w:val="00AE67CB"/>
    <w:rsid w:val="00AE698A"/>
    <w:rsid w:val="00AE7272"/>
    <w:rsid w:val="00AE7864"/>
    <w:rsid w:val="00AE7949"/>
    <w:rsid w:val="00AE7EE6"/>
    <w:rsid w:val="00AF055A"/>
    <w:rsid w:val="00AF070E"/>
    <w:rsid w:val="00AF1210"/>
    <w:rsid w:val="00AF1469"/>
    <w:rsid w:val="00AF14F7"/>
    <w:rsid w:val="00AF25D5"/>
    <w:rsid w:val="00AF2681"/>
    <w:rsid w:val="00AF2A02"/>
    <w:rsid w:val="00AF2A24"/>
    <w:rsid w:val="00AF2B41"/>
    <w:rsid w:val="00AF3404"/>
    <w:rsid w:val="00AF3530"/>
    <w:rsid w:val="00AF3867"/>
    <w:rsid w:val="00AF386B"/>
    <w:rsid w:val="00AF3B10"/>
    <w:rsid w:val="00AF3DBB"/>
    <w:rsid w:val="00AF3E7A"/>
    <w:rsid w:val="00AF457F"/>
    <w:rsid w:val="00AF46CF"/>
    <w:rsid w:val="00AF47FA"/>
    <w:rsid w:val="00AF5004"/>
    <w:rsid w:val="00AF5194"/>
    <w:rsid w:val="00AF53EF"/>
    <w:rsid w:val="00AF57AA"/>
    <w:rsid w:val="00AF5C12"/>
    <w:rsid w:val="00AF5CA7"/>
    <w:rsid w:val="00AF6013"/>
    <w:rsid w:val="00AF6447"/>
    <w:rsid w:val="00AF6727"/>
    <w:rsid w:val="00AF6A27"/>
    <w:rsid w:val="00AF6F76"/>
    <w:rsid w:val="00AF7139"/>
    <w:rsid w:val="00AF73C3"/>
    <w:rsid w:val="00AF795C"/>
    <w:rsid w:val="00AF7C71"/>
    <w:rsid w:val="00B006ED"/>
    <w:rsid w:val="00B00752"/>
    <w:rsid w:val="00B00DA3"/>
    <w:rsid w:val="00B011E6"/>
    <w:rsid w:val="00B011E8"/>
    <w:rsid w:val="00B0187A"/>
    <w:rsid w:val="00B01A32"/>
    <w:rsid w:val="00B01F30"/>
    <w:rsid w:val="00B024EA"/>
    <w:rsid w:val="00B026C1"/>
    <w:rsid w:val="00B029F2"/>
    <w:rsid w:val="00B02B9C"/>
    <w:rsid w:val="00B02D3C"/>
    <w:rsid w:val="00B0353B"/>
    <w:rsid w:val="00B0375D"/>
    <w:rsid w:val="00B03786"/>
    <w:rsid w:val="00B038F9"/>
    <w:rsid w:val="00B03936"/>
    <w:rsid w:val="00B03981"/>
    <w:rsid w:val="00B03C06"/>
    <w:rsid w:val="00B03C90"/>
    <w:rsid w:val="00B040B2"/>
    <w:rsid w:val="00B0445C"/>
    <w:rsid w:val="00B049DC"/>
    <w:rsid w:val="00B04D1B"/>
    <w:rsid w:val="00B04D2F"/>
    <w:rsid w:val="00B04E84"/>
    <w:rsid w:val="00B04F50"/>
    <w:rsid w:val="00B051DF"/>
    <w:rsid w:val="00B05208"/>
    <w:rsid w:val="00B05BCA"/>
    <w:rsid w:val="00B05EE1"/>
    <w:rsid w:val="00B05FDA"/>
    <w:rsid w:val="00B0649A"/>
    <w:rsid w:val="00B0661F"/>
    <w:rsid w:val="00B06681"/>
    <w:rsid w:val="00B06DF7"/>
    <w:rsid w:val="00B06EE0"/>
    <w:rsid w:val="00B07700"/>
    <w:rsid w:val="00B077DD"/>
    <w:rsid w:val="00B079CE"/>
    <w:rsid w:val="00B10018"/>
    <w:rsid w:val="00B10558"/>
    <w:rsid w:val="00B10680"/>
    <w:rsid w:val="00B1091E"/>
    <w:rsid w:val="00B10AD4"/>
    <w:rsid w:val="00B115EE"/>
    <w:rsid w:val="00B11713"/>
    <w:rsid w:val="00B118CD"/>
    <w:rsid w:val="00B119C0"/>
    <w:rsid w:val="00B12132"/>
    <w:rsid w:val="00B130C6"/>
    <w:rsid w:val="00B134FE"/>
    <w:rsid w:val="00B1369D"/>
    <w:rsid w:val="00B137D4"/>
    <w:rsid w:val="00B138C1"/>
    <w:rsid w:val="00B1462C"/>
    <w:rsid w:val="00B14BC1"/>
    <w:rsid w:val="00B14BCC"/>
    <w:rsid w:val="00B14F3E"/>
    <w:rsid w:val="00B150D7"/>
    <w:rsid w:val="00B1531D"/>
    <w:rsid w:val="00B153C9"/>
    <w:rsid w:val="00B156A9"/>
    <w:rsid w:val="00B156FE"/>
    <w:rsid w:val="00B15834"/>
    <w:rsid w:val="00B15EB9"/>
    <w:rsid w:val="00B15F83"/>
    <w:rsid w:val="00B160F2"/>
    <w:rsid w:val="00B160FF"/>
    <w:rsid w:val="00B16322"/>
    <w:rsid w:val="00B1662E"/>
    <w:rsid w:val="00B16A6F"/>
    <w:rsid w:val="00B16C1C"/>
    <w:rsid w:val="00B1703F"/>
    <w:rsid w:val="00B17421"/>
    <w:rsid w:val="00B1743D"/>
    <w:rsid w:val="00B17F30"/>
    <w:rsid w:val="00B17F4B"/>
    <w:rsid w:val="00B202CB"/>
    <w:rsid w:val="00B20993"/>
    <w:rsid w:val="00B20EC6"/>
    <w:rsid w:val="00B217EC"/>
    <w:rsid w:val="00B21FC3"/>
    <w:rsid w:val="00B223FE"/>
    <w:rsid w:val="00B224B1"/>
    <w:rsid w:val="00B22890"/>
    <w:rsid w:val="00B22C0D"/>
    <w:rsid w:val="00B22DB6"/>
    <w:rsid w:val="00B2301A"/>
    <w:rsid w:val="00B23555"/>
    <w:rsid w:val="00B23A0F"/>
    <w:rsid w:val="00B23AC4"/>
    <w:rsid w:val="00B23AF4"/>
    <w:rsid w:val="00B23C15"/>
    <w:rsid w:val="00B23C61"/>
    <w:rsid w:val="00B24043"/>
    <w:rsid w:val="00B245B9"/>
    <w:rsid w:val="00B246C2"/>
    <w:rsid w:val="00B249F3"/>
    <w:rsid w:val="00B25280"/>
    <w:rsid w:val="00B25762"/>
    <w:rsid w:val="00B25B40"/>
    <w:rsid w:val="00B25FDE"/>
    <w:rsid w:val="00B26134"/>
    <w:rsid w:val="00B26255"/>
    <w:rsid w:val="00B262D6"/>
    <w:rsid w:val="00B2632D"/>
    <w:rsid w:val="00B2696C"/>
    <w:rsid w:val="00B26AB0"/>
    <w:rsid w:val="00B26AD2"/>
    <w:rsid w:val="00B26CA2"/>
    <w:rsid w:val="00B277E6"/>
    <w:rsid w:val="00B27D07"/>
    <w:rsid w:val="00B27D81"/>
    <w:rsid w:val="00B30282"/>
    <w:rsid w:val="00B305DE"/>
    <w:rsid w:val="00B309F1"/>
    <w:rsid w:val="00B30B4E"/>
    <w:rsid w:val="00B30E15"/>
    <w:rsid w:val="00B310EE"/>
    <w:rsid w:val="00B31239"/>
    <w:rsid w:val="00B31246"/>
    <w:rsid w:val="00B31A99"/>
    <w:rsid w:val="00B320A7"/>
    <w:rsid w:val="00B32291"/>
    <w:rsid w:val="00B326FF"/>
    <w:rsid w:val="00B3290C"/>
    <w:rsid w:val="00B33238"/>
    <w:rsid w:val="00B337C0"/>
    <w:rsid w:val="00B33975"/>
    <w:rsid w:val="00B33C7C"/>
    <w:rsid w:val="00B340AA"/>
    <w:rsid w:val="00B340DE"/>
    <w:rsid w:val="00B348BF"/>
    <w:rsid w:val="00B34A9F"/>
    <w:rsid w:val="00B34B80"/>
    <w:rsid w:val="00B34E2A"/>
    <w:rsid w:val="00B351C0"/>
    <w:rsid w:val="00B351E1"/>
    <w:rsid w:val="00B35BA8"/>
    <w:rsid w:val="00B35CDA"/>
    <w:rsid w:val="00B362BE"/>
    <w:rsid w:val="00B364C3"/>
    <w:rsid w:val="00B367C2"/>
    <w:rsid w:val="00B37022"/>
    <w:rsid w:val="00B37217"/>
    <w:rsid w:val="00B37287"/>
    <w:rsid w:val="00B374F2"/>
    <w:rsid w:val="00B376BA"/>
    <w:rsid w:val="00B3778B"/>
    <w:rsid w:val="00B377BC"/>
    <w:rsid w:val="00B37995"/>
    <w:rsid w:val="00B37B0A"/>
    <w:rsid w:val="00B37B1B"/>
    <w:rsid w:val="00B37B30"/>
    <w:rsid w:val="00B37BB3"/>
    <w:rsid w:val="00B37D97"/>
    <w:rsid w:val="00B4082D"/>
    <w:rsid w:val="00B40B8E"/>
    <w:rsid w:val="00B40FF2"/>
    <w:rsid w:val="00B411BD"/>
    <w:rsid w:val="00B412F8"/>
    <w:rsid w:val="00B41559"/>
    <w:rsid w:val="00B418E8"/>
    <w:rsid w:val="00B41A04"/>
    <w:rsid w:val="00B421D3"/>
    <w:rsid w:val="00B42285"/>
    <w:rsid w:val="00B42701"/>
    <w:rsid w:val="00B4274B"/>
    <w:rsid w:val="00B428AC"/>
    <w:rsid w:val="00B428DF"/>
    <w:rsid w:val="00B42C81"/>
    <w:rsid w:val="00B42CBA"/>
    <w:rsid w:val="00B42D13"/>
    <w:rsid w:val="00B42F01"/>
    <w:rsid w:val="00B42FBC"/>
    <w:rsid w:val="00B435B1"/>
    <w:rsid w:val="00B4367F"/>
    <w:rsid w:val="00B438BA"/>
    <w:rsid w:val="00B44068"/>
    <w:rsid w:val="00B44434"/>
    <w:rsid w:val="00B446A6"/>
    <w:rsid w:val="00B447A6"/>
    <w:rsid w:val="00B44F09"/>
    <w:rsid w:val="00B44F99"/>
    <w:rsid w:val="00B45254"/>
    <w:rsid w:val="00B45876"/>
    <w:rsid w:val="00B4644A"/>
    <w:rsid w:val="00B4664E"/>
    <w:rsid w:val="00B46DCB"/>
    <w:rsid w:val="00B47C0E"/>
    <w:rsid w:val="00B5019C"/>
    <w:rsid w:val="00B50260"/>
    <w:rsid w:val="00B503B7"/>
    <w:rsid w:val="00B504C3"/>
    <w:rsid w:val="00B504C8"/>
    <w:rsid w:val="00B507AC"/>
    <w:rsid w:val="00B508DD"/>
    <w:rsid w:val="00B50CD4"/>
    <w:rsid w:val="00B50D07"/>
    <w:rsid w:val="00B5112E"/>
    <w:rsid w:val="00B51542"/>
    <w:rsid w:val="00B51AD7"/>
    <w:rsid w:val="00B51B76"/>
    <w:rsid w:val="00B51C5E"/>
    <w:rsid w:val="00B51D1D"/>
    <w:rsid w:val="00B51F90"/>
    <w:rsid w:val="00B525A1"/>
    <w:rsid w:val="00B52E0B"/>
    <w:rsid w:val="00B530A3"/>
    <w:rsid w:val="00B5310E"/>
    <w:rsid w:val="00B53324"/>
    <w:rsid w:val="00B537DE"/>
    <w:rsid w:val="00B54079"/>
    <w:rsid w:val="00B5419A"/>
    <w:rsid w:val="00B541F1"/>
    <w:rsid w:val="00B5427A"/>
    <w:rsid w:val="00B542F9"/>
    <w:rsid w:val="00B54ACC"/>
    <w:rsid w:val="00B54B0B"/>
    <w:rsid w:val="00B54DCB"/>
    <w:rsid w:val="00B55662"/>
    <w:rsid w:val="00B556FD"/>
    <w:rsid w:val="00B557C0"/>
    <w:rsid w:val="00B55AC2"/>
    <w:rsid w:val="00B55C64"/>
    <w:rsid w:val="00B560C9"/>
    <w:rsid w:val="00B56533"/>
    <w:rsid w:val="00B56C1F"/>
    <w:rsid w:val="00B56CCA"/>
    <w:rsid w:val="00B56CFC"/>
    <w:rsid w:val="00B56ED6"/>
    <w:rsid w:val="00B57373"/>
    <w:rsid w:val="00B57777"/>
    <w:rsid w:val="00B577D7"/>
    <w:rsid w:val="00B57A17"/>
    <w:rsid w:val="00B57A25"/>
    <w:rsid w:val="00B57A32"/>
    <w:rsid w:val="00B60189"/>
    <w:rsid w:val="00B607B7"/>
    <w:rsid w:val="00B60BFF"/>
    <w:rsid w:val="00B60C1D"/>
    <w:rsid w:val="00B61065"/>
    <w:rsid w:val="00B61131"/>
    <w:rsid w:val="00B615E6"/>
    <w:rsid w:val="00B61BE2"/>
    <w:rsid w:val="00B6215A"/>
    <w:rsid w:val="00B622C8"/>
    <w:rsid w:val="00B62576"/>
    <w:rsid w:val="00B6266F"/>
    <w:rsid w:val="00B62B78"/>
    <w:rsid w:val="00B62E0B"/>
    <w:rsid w:val="00B635F5"/>
    <w:rsid w:val="00B637D0"/>
    <w:rsid w:val="00B6384A"/>
    <w:rsid w:val="00B63879"/>
    <w:rsid w:val="00B638FD"/>
    <w:rsid w:val="00B63A94"/>
    <w:rsid w:val="00B63C32"/>
    <w:rsid w:val="00B63D8F"/>
    <w:rsid w:val="00B63E0B"/>
    <w:rsid w:val="00B643BC"/>
    <w:rsid w:val="00B64434"/>
    <w:rsid w:val="00B64A14"/>
    <w:rsid w:val="00B64A8E"/>
    <w:rsid w:val="00B64E40"/>
    <w:rsid w:val="00B65073"/>
    <w:rsid w:val="00B6517D"/>
    <w:rsid w:val="00B65792"/>
    <w:rsid w:val="00B65B6C"/>
    <w:rsid w:val="00B6698F"/>
    <w:rsid w:val="00B66B2E"/>
    <w:rsid w:val="00B66FF1"/>
    <w:rsid w:val="00B67479"/>
    <w:rsid w:val="00B6748A"/>
    <w:rsid w:val="00B67840"/>
    <w:rsid w:val="00B705F2"/>
    <w:rsid w:val="00B706AB"/>
    <w:rsid w:val="00B70A93"/>
    <w:rsid w:val="00B70DF9"/>
    <w:rsid w:val="00B70EC7"/>
    <w:rsid w:val="00B7112C"/>
    <w:rsid w:val="00B711CE"/>
    <w:rsid w:val="00B712F3"/>
    <w:rsid w:val="00B7166A"/>
    <w:rsid w:val="00B71DC8"/>
    <w:rsid w:val="00B721D0"/>
    <w:rsid w:val="00B72BFE"/>
    <w:rsid w:val="00B72CE3"/>
    <w:rsid w:val="00B73710"/>
    <w:rsid w:val="00B73946"/>
    <w:rsid w:val="00B739C5"/>
    <w:rsid w:val="00B73C38"/>
    <w:rsid w:val="00B74156"/>
    <w:rsid w:val="00B74642"/>
    <w:rsid w:val="00B746C6"/>
    <w:rsid w:val="00B74A43"/>
    <w:rsid w:val="00B74A7A"/>
    <w:rsid w:val="00B74F56"/>
    <w:rsid w:val="00B74FEA"/>
    <w:rsid w:val="00B759F6"/>
    <w:rsid w:val="00B75A00"/>
    <w:rsid w:val="00B7604C"/>
    <w:rsid w:val="00B761FF"/>
    <w:rsid w:val="00B7652C"/>
    <w:rsid w:val="00B766BF"/>
    <w:rsid w:val="00B76FA6"/>
    <w:rsid w:val="00B77078"/>
    <w:rsid w:val="00B77332"/>
    <w:rsid w:val="00B778DC"/>
    <w:rsid w:val="00B77C9A"/>
    <w:rsid w:val="00B77F89"/>
    <w:rsid w:val="00B77F8D"/>
    <w:rsid w:val="00B808DF"/>
    <w:rsid w:val="00B808F8"/>
    <w:rsid w:val="00B80910"/>
    <w:rsid w:val="00B812A6"/>
    <w:rsid w:val="00B818F4"/>
    <w:rsid w:val="00B819EA"/>
    <w:rsid w:val="00B81BC9"/>
    <w:rsid w:val="00B81BD7"/>
    <w:rsid w:val="00B8222F"/>
    <w:rsid w:val="00B822F1"/>
    <w:rsid w:val="00B82615"/>
    <w:rsid w:val="00B826A6"/>
    <w:rsid w:val="00B833EB"/>
    <w:rsid w:val="00B83444"/>
    <w:rsid w:val="00B836ED"/>
    <w:rsid w:val="00B83785"/>
    <w:rsid w:val="00B83D2B"/>
    <w:rsid w:val="00B83EFB"/>
    <w:rsid w:val="00B83F50"/>
    <w:rsid w:val="00B83FA9"/>
    <w:rsid w:val="00B840FB"/>
    <w:rsid w:val="00B84217"/>
    <w:rsid w:val="00B84540"/>
    <w:rsid w:val="00B84BE8"/>
    <w:rsid w:val="00B84FE4"/>
    <w:rsid w:val="00B84FFD"/>
    <w:rsid w:val="00B853BE"/>
    <w:rsid w:val="00B8545A"/>
    <w:rsid w:val="00B8574E"/>
    <w:rsid w:val="00B8606B"/>
    <w:rsid w:val="00B86476"/>
    <w:rsid w:val="00B86639"/>
    <w:rsid w:val="00B86801"/>
    <w:rsid w:val="00B868CE"/>
    <w:rsid w:val="00B86A3D"/>
    <w:rsid w:val="00B8712C"/>
    <w:rsid w:val="00B873E0"/>
    <w:rsid w:val="00B875C7"/>
    <w:rsid w:val="00B877AE"/>
    <w:rsid w:val="00B87A87"/>
    <w:rsid w:val="00B87AE7"/>
    <w:rsid w:val="00B87CBF"/>
    <w:rsid w:val="00B87DF8"/>
    <w:rsid w:val="00B90029"/>
    <w:rsid w:val="00B90246"/>
    <w:rsid w:val="00B90615"/>
    <w:rsid w:val="00B90660"/>
    <w:rsid w:val="00B90672"/>
    <w:rsid w:val="00B90D10"/>
    <w:rsid w:val="00B90FE5"/>
    <w:rsid w:val="00B915BE"/>
    <w:rsid w:val="00B919AD"/>
    <w:rsid w:val="00B91A2B"/>
    <w:rsid w:val="00B91E67"/>
    <w:rsid w:val="00B920BE"/>
    <w:rsid w:val="00B92112"/>
    <w:rsid w:val="00B924FA"/>
    <w:rsid w:val="00B92D47"/>
    <w:rsid w:val="00B93204"/>
    <w:rsid w:val="00B935FD"/>
    <w:rsid w:val="00B936B6"/>
    <w:rsid w:val="00B93A4F"/>
    <w:rsid w:val="00B93A5F"/>
    <w:rsid w:val="00B93B0A"/>
    <w:rsid w:val="00B93C7F"/>
    <w:rsid w:val="00B93C8F"/>
    <w:rsid w:val="00B9448E"/>
    <w:rsid w:val="00B9463E"/>
    <w:rsid w:val="00B94A1E"/>
    <w:rsid w:val="00B94E17"/>
    <w:rsid w:val="00B94E4D"/>
    <w:rsid w:val="00B9568E"/>
    <w:rsid w:val="00B957FE"/>
    <w:rsid w:val="00B95F02"/>
    <w:rsid w:val="00B96BEF"/>
    <w:rsid w:val="00B96FC0"/>
    <w:rsid w:val="00B97260"/>
    <w:rsid w:val="00B97A69"/>
    <w:rsid w:val="00B97A87"/>
    <w:rsid w:val="00BA05FD"/>
    <w:rsid w:val="00BA0632"/>
    <w:rsid w:val="00BA0678"/>
    <w:rsid w:val="00BA06A6"/>
    <w:rsid w:val="00BA0778"/>
    <w:rsid w:val="00BA0AAA"/>
    <w:rsid w:val="00BA0DFB"/>
    <w:rsid w:val="00BA0E68"/>
    <w:rsid w:val="00BA115E"/>
    <w:rsid w:val="00BA1342"/>
    <w:rsid w:val="00BA1F24"/>
    <w:rsid w:val="00BA2A0E"/>
    <w:rsid w:val="00BA2DBF"/>
    <w:rsid w:val="00BA2FEF"/>
    <w:rsid w:val="00BA326E"/>
    <w:rsid w:val="00BA3D42"/>
    <w:rsid w:val="00BA3EBD"/>
    <w:rsid w:val="00BA3FAF"/>
    <w:rsid w:val="00BA407E"/>
    <w:rsid w:val="00BA409C"/>
    <w:rsid w:val="00BA41E3"/>
    <w:rsid w:val="00BA4575"/>
    <w:rsid w:val="00BA4993"/>
    <w:rsid w:val="00BA5EDB"/>
    <w:rsid w:val="00BA5F51"/>
    <w:rsid w:val="00BA5F55"/>
    <w:rsid w:val="00BA6055"/>
    <w:rsid w:val="00BA651C"/>
    <w:rsid w:val="00BA6B54"/>
    <w:rsid w:val="00BA763D"/>
    <w:rsid w:val="00BA7B4F"/>
    <w:rsid w:val="00BB02D2"/>
    <w:rsid w:val="00BB06C3"/>
    <w:rsid w:val="00BB0A9E"/>
    <w:rsid w:val="00BB0BC6"/>
    <w:rsid w:val="00BB0E76"/>
    <w:rsid w:val="00BB1548"/>
    <w:rsid w:val="00BB1CB9"/>
    <w:rsid w:val="00BB1CE7"/>
    <w:rsid w:val="00BB1D19"/>
    <w:rsid w:val="00BB1DF4"/>
    <w:rsid w:val="00BB1E3E"/>
    <w:rsid w:val="00BB1E7C"/>
    <w:rsid w:val="00BB248E"/>
    <w:rsid w:val="00BB250A"/>
    <w:rsid w:val="00BB2DB9"/>
    <w:rsid w:val="00BB2FD3"/>
    <w:rsid w:val="00BB2FDF"/>
    <w:rsid w:val="00BB2FFF"/>
    <w:rsid w:val="00BB30A4"/>
    <w:rsid w:val="00BB33F9"/>
    <w:rsid w:val="00BB3405"/>
    <w:rsid w:val="00BB37E2"/>
    <w:rsid w:val="00BB3C23"/>
    <w:rsid w:val="00BB4287"/>
    <w:rsid w:val="00BB4639"/>
    <w:rsid w:val="00BB499F"/>
    <w:rsid w:val="00BB4C4E"/>
    <w:rsid w:val="00BB580E"/>
    <w:rsid w:val="00BB597D"/>
    <w:rsid w:val="00BB5FCB"/>
    <w:rsid w:val="00BB604B"/>
    <w:rsid w:val="00BB6068"/>
    <w:rsid w:val="00BB6E1B"/>
    <w:rsid w:val="00BB7096"/>
    <w:rsid w:val="00BB7354"/>
    <w:rsid w:val="00BB7867"/>
    <w:rsid w:val="00BC00EC"/>
    <w:rsid w:val="00BC08C5"/>
    <w:rsid w:val="00BC0B52"/>
    <w:rsid w:val="00BC0DDA"/>
    <w:rsid w:val="00BC0E59"/>
    <w:rsid w:val="00BC1015"/>
    <w:rsid w:val="00BC10EA"/>
    <w:rsid w:val="00BC12FB"/>
    <w:rsid w:val="00BC1B45"/>
    <w:rsid w:val="00BC1C3C"/>
    <w:rsid w:val="00BC2028"/>
    <w:rsid w:val="00BC2786"/>
    <w:rsid w:val="00BC2A40"/>
    <w:rsid w:val="00BC307F"/>
    <w:rsid w:val="00BC3130"/>
    <w:rsid w:val="00BC3159"/>
    <w:rsid w:val="00BC3257"/>
    <w:rsid w:val="00BC32E2"/>
    <w:rsid w:val="00BC33A0"/>
    <w:rsid w:val="00BC38C1"/>
    <w:rsid w:val="00BC39DB"/>
    <w:rsid w:val="00BC39E6"/>
    <w:rsid w:val="00BC3A32"/>
    <w:rsid w:val="00BC3B07"/>
    <w:rsid w:val="00BC4335"/>
    <w:rsid w:val="00BC46EF"/>
    <w:rsid w:val="00BC5066"/>
    <w:rsid w:val="00BC5CDC"/>
    <w:rsid w:val="00BC666B"/>
    <w:rsid w:val="00BC6BAE"/>
    <w:rsid w:val="00BC6BF2"/>
    <w:rsid w:val="00BC6CF3"/>
    <w:rsid w:val="00BC6F6F"/>
    <w:rsid w:val="00BC6FD6"/>
    <w:rsid w:val="00BC7253"/>
    <w:rsid w:val="00BC7ED7"/>
    <w:rsid w:val="00BD008E"/>
    <w:rsid w:val="00BD0884"/>
    <w:rsid w:val="00BD120D"/>
    <w:rsid w:val="00BD14BE"/>
    <w:rsid w:val="00BD1779"/>
    <w:rsid w:val="00BD1C84"/>
    <w:rsid w:val="00BD1FE9"/>
    <w:rsid w:val="00BD22F3"/>
    <w:rsid w:val="00BD2485"/>
    <w:rsid w:val="00BD2773"/>
    <w:rsid w:val="00BD288E"/>
    <w:rsid w:val="00BD2AA8"/>
    <w:rsid w:val="00BD2F3B"/>
    <w:rsid w:val="00BD2FE8"/>
    <w:rsid w:val="00BD3372"/>
    <w:rsid w:val="00BD375C"/>
    <w:rsid w:val="00BD37FE"/>
    <w:rsid w:val="00BD3BD3"/>
    <w:rsid w:val="00BD3F3A"/>
    <w:rsid w:val="00BD4278"/>
    <w:rsid w:val="00BD4428"/>
    <w:rsid w:val="00BD4814"/>
    <w:rsid w:val="00BD4C30"/>
    <w:rsid w:val="00BD4E96"/>
    <w:rsid w:val="00BD50AA"/>
    <w:rsid w:val="00BD5135"/>
    <w:rsid w:val="00BD5750"/>
    <w:rsid w:val="00BD693A"/>
    <w:rsid w:val="00BD6959"/>
    <w:rsid w:val="00BD725D"/>
    <w:rsid w:val="00BD7291"/>
    <w:rsid w:val="00BD76BB"/>
    <w:rsid w:val="00BD79D8"/>
    <w:rsid w:val="00BD79EB"/>
    <w:rsid w:val="00BD7A4B"/>
    <w:rsid w:val="00BD7CD3"/>
    <w:rsid w:val="00BD7EA3"/>
    <w:rsid w:val="00BD7FE2"/>
    <w:rsid w:val="00BE0173"/>
    <w:rsid w:val="00BE04C4"/>
    <w:rsid w:val="00BE09C9"/>
    <w:rsid w:val="00BE0B19"/>
    <w:rsid w:val="00BE0DD8"/>
    <w:rsid w:val="00BE13F0"/>
    <w:rsid w:val="00BE1D82"/>
    <w:rsid w:val="00BE1D8C"/>
    <w:rsid w:val="00BE1EE4"/>
    <w:rsid w:val="00BE1F8B"/>
    <w:rsid w:val="00BE2514"/>
    <w:rsid w:val="00BE2644"/>
    <w:rsid w:val="00BE28D3"/>
    <w:rsid w:val="00BE2B45"/>
    <w:rsid w:val="00BE2B4F"/>
    <w:rsid w:val="00BE2C4D"/>
    <w:rsid w:val="00BE2C88"/>
    <w:rsid w:val="00BE2F39"/>
    <w:rsid w:val="00BE332D"/>
    <w:rsid w:val="00BE3417"/>
    <w:rsid w:val="00BE398F"/>
    <w:rsid w:val="00BE3BBD"/>
    <w:rsid w:val="00BE3CD0"/>
    <w:rsid w:val="00BE3CF1"/>
    <w:rsid w:val="00BE3F17"/>
    <w:rsid w:val="00BE4328"/>
    <w:rsid w:val="00BE4724"/>
    <w:rsid w:val="00BE4B20"/>
    <w:rsid w:val="00BE4E87"/>
    <w:rsid w:val="00BE5250"/>
    <w:rsid w:val="00BE5D01"/>
    <w:rsid w:val="00BE5FBB"/>
    <w:rsid w:val="00BE5FC4"/>
    <w:rsid w:val="00BE60D5"/>
    <w:rsid w:val="00BE628F"/>
    <w:rsid w:val="00BE6295"/>
    <w:rsid w:val="00BE6756"/>
    <w:rsid w:val="00BE7438"/>
    <w:rsid w:val="00BE778B"/>
    <w:rsid w:val="00BE7AA8"/>
    <w:rsid w:val="00BE7C4D"/>
    <w:rsid w:val="00BE7C90"/>
    <w:rsid w:val="00BE7DA3"/>
    <w:rsid w:val="00BE7F19"/>
    <w:rsid w:val="00BE7F6A"/>
    <w:rsid w:val="00BF0274"/>
    <w:rsid w:val="00BF04E9"/>
    <w:rsid w:val="00BF0536"/>
    <w:rsid w:val="00BF05A0"/>
    <w:rsid w:val="00BF08C4"/>
    <w:rsid w:val="00BF0BAF"/>
    <w:rsid w:val="00BF0D4A"/>
    <w:rsid w:val="00BF0EFC"/>
    <w:rsid w:val="00BF19CE"/>
    <w:rsid w:val="00BF1AA0"/>
    <w:rsid w:val="00BF1B99"/>
    <w:rsid w:val="00BF228A"/>
    <w:rsid w:val="00BF29FA"/>
    <w:rsid w:val="00BF2B6F"/>
    <w:rsid w:val="00BF2C3E"/>
    <w:rsid w:val="00BF2F9A"/>
    <w:rsid w:val="00BF300D"/>
    <w:rsid w:val="00BF32DE"/>
    <w:rsid w:val="00BF351A"/>
    <w:rsid w:val="00BF3914"/>
    <w:rsid w:val="00BF39CA"/>
    <w:rsid w:val="00BF3C78"/>
    <w:rsid w:val="00BF3CAC"/>
    <w:rsid w:val="00BF3D6D"/>
    <w:rsid w:val="00BF4123"/>
    <w:rsid w:val="00BF455C"/>
    <w:rsid w:val="00BF48A2"/>
    <w:rsid w:val="00BF49B1"/>
    <w:rsid w:val="00BF4A9F"/>
    <w:rsid w:val="00BF4E09"/>
    <w:rsid w:val="00BF4F3A"/>
    <w:rsid w:val="00BF5552"/>
    <w:rsid w:val="00BF55BD"/>
    <w:rsid w:val="00BF58FD"/>
    <w:rsid w:val="00BF5991"/>
    <w:rsid w:val="00BF65DA"/>
    <w:rsid w:val="00BF6755"/>
    <w:rsid w:val="00BF725A"/>
    <w:rsid w:val="00BF726B"/>
    <w:rsid w:val="00BF73E4"/>
    <w:rsid w:val="00BF73F2"/>
    <w:rsid w:val="00BF79D3"/>
    <w:rsid w:val="00BF7E7C"/>
    <w:rsid w:val="00C001BA"/>
    <w:rsid w:val="00C00377"/>
    <w:rsid w:val="00C00503"/>
    <w:rsid w:val="00C00BE5"/>
    <w:rsid w:val="00C00DD9"/>
    <w:rsid w:val="00C00E41"/>
    <w:rsid w:val="00C013C3"/>
    <w:rsid w:val="00C01547"/>
    <w:rsid w:val="00C01671"/>
    <w:rsid w:val="00C01798"/>
    <w:rsid w:val="00C02419"/>
    <w:rsid w:val="00C026DC"/>
    <w:rsid w:val="00C02766"/>
    <w:rsid w:val="00C02ECB"/>
    <w:rsid w:val="00C03113"/>
    <w:rsid w:val="00C03731"/>
    <w:rsid w:val="00C03D3A"/>
    <w:rsid w:val="00C03EE8"/>
    <w:rsid w:val="00C04407"/>
    <w:rsid w:val="00C04523"/>
    <w:rsid w:val="00C047AC"/>
    <w:rsid w:val="00C049EA"/>
    <w:rsid w:val="00C0524C"/>
    <w:rsid w:val="00C053C7"/>
    <w:rsid w:val="00C058A7"/>
    <w:rsid w:val="00C05BEC"/>
    <w:rsid w:val="00C062D2"/>
    <w:rsid w:val="00C0685E"/>
    <w:rsid w:val="00C06A6F"/>
    <w:rsid w:val="00C06AAB"/>
    <w:rsid w:val="00C06E7D"/>
    <w:rsid w:val="00C06EBA"/>
    <w:rsid w:val="00C07786"/>
    <w:rsid w:val="00C079EF"/>
    <w:rsid w:val="00C07ED3"/>
    <w:rsid w:val="00C10002"/>
    <w:rsid w:val="00C100D5"/>
    <w:rsid w:val="00C1016B"/>
    <w:rsid w:val="00C106C2"/>
    <w:rsid w:val="00C10B40"/>
    <w:rsid w:val="00C1112B"/>
    <w:rsid w:val="00C11A88"/>
    <w:rsid w:val="00C11D96"/>
    <w:rsid w:val="00C11F3D"/>
    <w:rsid w:val="00C12012"/>
    <w:rsid w:val="00C124EF"/>
    <w:rsid w:val="00C125DB"/>
    <w:rsid w:val="00C12874"/>
    <w:rsid w:val="00C12BC1"/>
    <w:rsid w:val="00C131CD"/>
    <w:rsid w:val="00C137CD"/>
    <w:rsid w:val="00C13BDA"/>
    <w:rsid w:val="00C13CDB"/>
    <w:rsid w:val="00C13D53"/>
    <w:rsid w:val="00C13FFD"/>
    <w:rsid w:val="00C140F1"/>
    <w:rsid w:val="00C14632"/>
    <w:rsid w:val="00C14830"/>
    <w:rsid w:val="00C1523C"/>
    <w:rsid w:val="00C16352"/>
    <w:rsid w:val="00C16651"/>
    <w:rsid w:val="00C16C30"/>
    <w:rsid w:val="00C1709C"/>
    <w:rsid w:val="00C17432"/>
    <w:rsid w:val="00C20184"/>
    <w:rsid w:val="00C2062D"/>
    <w:rsid w:val="00C208E1"/>
    <w:rsid w:val="00C20A00"/>
    <w:rsid w:val="00C211F2"/>
    <w:rsid w:val="00C214A5"/>
    <w:rsid w:val="00C21588"/>
    <w:rsid w:val="00C21673"/>
    <w:rsid w:val="00C21700"/>
    <w:rsid w:val="00C2173D"/>
    <w:rsid w:val="00C21C7A"/>
    <w:rsid w:val="00C2214E"/>
    <w:rsid w:val="00C22E9C"/>
    <w:rsid w:val="00C23130"/>
    <w:rsid w:val="00C2361C"/>
    <w:rsid w:val="00C238AB"/>
    <w:rsid w:val="00C239FB"/>
    <w:rsid w:val="00C23CF6"/>
    <w:rsid w:val="00C23E33"/>
    <w:rsid w:val="00C245B4"/>
    <w:rsid w:val="00C24671"/>
    <w:rsid w:val="00C25095"/>
    <w:rsid w:val="00C255A5"/>
    <w:rsid w:val="00C2573D"/>
    <w:rsid w:val="00C2584B"/>
    <w:rsid w:val="00C2592A"/>
    <w:rsid w:val="00C25942"/>
    <w:rsid w:val="00C25A35"/>
    <w:rsid w:val="00C25BEB"/>
    <w:rsid w:val="00C25DD9"/>
    <w:rsid w:val="00C26190"/>
    <w:rsid w:val="00C26345"/>
    <w:rsid w:val="00C26369"/>
    <w:rsid w:val="00C2663F"/>
    <w:rsid w:val="00C26DB8"/>
    <w:rsid w:val="00C26FA2"/>
    <w:rsid w:val="00C2747C"/>
    <w:rsid w:val="00C2787E"/>
    <w:rsid w:val="00C278DC"/>
    <w:rsid w:val="00C27DB9"/>
    <w:rsid w:val="00C27DC5"/>
    <w:rsid w:val="00C3059F"/>
    <w:rsid w:val="00C3106D"/>
    <w:rsid w:val="00C31A98"/>
    <w:rsid w:val="00C3243D"/>
    <w:rsid w:val="00C325A7"/>
    <w:rsid w:val="00C32D04"/>
    <w:rsid w:val="00C32DF7"/>
    <w:rsid w:val="00C32FB6"/>
    <w:rsid w:val="00C3377B"/>
    <w:rsid w:val="00C3400F"/>
    <w:rsid w:val="00C3408E"/>
    <w:rsid w:val="00C346C7"/>
    <w:rsid w:val="00C34836"/>
    <w:rsid w:val="00C34B64"/>
    <w:rsid w:val="00C34C36"/>
    <w:rsid w:val="00C34D80"/>
    <w:rsid w:val="00C34DCF"/>
    <w:rsid w:val="00C35094"/>
    <w:rsid w:val="00C352B3"/>
    <w:rsid w:val="00C35A79"/>
    <w:rsid w:val="00C35AFB"/>
    <w:rsid w:val="00C35FCD"/>
    <w:rsid w:val="00C3603D"/>
    <w:rsid w:val="00C362DC"/>
    <w:rsid w:val="00C36342"/>
    <w:rsid w:val="00C3654C"/>
    <w:rsid w:val="00C3698F"/>
    <w:rsid w:val="00C36BF5"/>
    <w:rsid w:val="00C36DBC"/>
    <w:rsid w:val="00C36DE4"/>
    <w:rsid w:val="00C36F5A"/>
    <w:rsid w:val="00C37183"/>
    <w:rsid w:val="00C37665"/>
    <w:rsid w:val="00C376BA"/>
    <w:rsid w:val="00C37966"/>
    <w:rsid w:val="00C37BDE"/>
    <w:rsid w:val="00C40373"/>
    <w:rsid w:val="00C4072B"/>
    <w:rsid w:val="00C4082D"/>
    <w:rsid w:val="00C408A2"/>
    <w:rsid w:val="00C40978"/>
    <w:rsid w:val="00C40AE6"/>
    <w:rsid w:val="00C411AF"/>
    <w:rsid w:val="00C4138D"/>
    <w:rsid w:val="00C41815"/>
    <w:rsid w:val="00C41C30"/>
    <w:rsid w:val="00C41C76"/>
    <w:rsid w:val="00C41DE6"/>
    <w:rsid w:val="00C41E3A"/>
    <w:rsid w:val="00C41F3F"/>
    <w:rsid w:val="00C42177"/>
    <w:rsid w:val="00C42485"/>
    <w:rsid w:val="00C4260F"/>
    <w:rsid w:val="00C42B66"/>
    <w:rsid w:val="00C42D35"/>
    <w:rsid w:val="00C42D65"/>
    <w:rsid w:val="00C42EFB"/>
    <w:rsid w:val="00C4304C"/>
    <w:rsid w:val="00C43139"/>
    <w:rsid w:val="00C432F7"/>
    <w:rsid w:val="00C43315"/>
    <w:rsid w:val="00C4337A"/>
    <w:rsid w:val="00C44805"/>
    <w:rsid w:val="00C44B93"/>
    <w:rsid w:val="00C44DDA"/>
    <w:rsid w:val="00C452F5"/>
    <w:rsid w:val="00C45683"/>
    <w:rsid w:val="00C45706"/>
    <w:rsid w:val="00C45819"/>
    <w:rsid w:val="00C45A1F"/>
    <w:rsid w:val="00C45D13"/>
    <w:rsid w:val="00C46138"/>
    <w:rsid w:val="00C46555"/>
    <w:rsid w:val="00C466D0"/>
    <w:rsid w:val="00C46B15"/>
    <w:rsid w:val="00C46F32"/>
    <w:rsid w:val="00C46F7D"/>
    <w:rsid w:val="00C4715A"/>
    <w:rsid w:val="00C47275"/>
    <w:rsid w:val="00C479B5"/>
    <w:rsid w:val="00C47A13"/>
    <w:rsid w:val="00C50242"/>
    <w:rsid w:val="00C5033A"/>
    <w:rsid w:val="00C5034D"/>
    <w:rsid w:val="00C50498"/>
    <w:rsid w:val="00C5050E"/>
    <w:rsid w:val="00C50A9D"/>
    <w:rsid w:val="00C50E99"/>
    <w:rsid w:val="00C51186"/>
    <w:rsid w:val="00C512A4"/>
    <w:rsid w:val="00C512F7"/>
    <w:rsid w:val="00C51355"/>
    <w:rsid w:val="00C51B20"/>
    <w:rsid w:val="00C51DE1"/>
    <w:rsid w:val="00C52359"/>
    <w:rsid w:val="00C52744"/>
    <w:rsid w:val="00C52EEC"/>
    <w:rsid w:val="00C52F13"/>
    <w:rsid w:val="00C530A0"/>
    <w:rsid w:val="00C532E0"/>
    <w:rsid w:val="00C535AD"/>
    <w:rsid w:val="00C53952"/>
    <w:rsid w:val="00C53EB3"/>
    <w:rsid w:val="00C53F51"/>
    <w:rsid w:val="00C5428C"/>
    <w:rsid w:val="00C542D4"/>
    <w:rsid w:val="00C547C1"/>
    <w:rsid w:val="00C5488F"/>
    <w:rsid w:val="00C54D71"/>
    <w:rsid w:val="00C55574"/>
    <w:rsid w:val="00C5570D"/>
    <w:rsid w:val="00C55BCD"/>
    <w:rsid w:val="00C55E71"/>
    <w:rsid w:val="00C55F19"/>
    <w:rsid w:val="00C563F5"/>
    <w:rsid w:val="00C5671B"/>
    <w:rsid w:val="00C5694B"/>
    <w:rsid w:val="00C56DC5"/>
    <w:rsid w:val="00C570F7"/>
    <w:rsid w:val="00C57109"/>
    <w:rsid w:val="00C575E7"/>
    <w:rsid w:val="00C57E42"/>
    <w:rsid w:val="00C57E45"/>
    <w:rsid w:val="00C60159"/>
    <w:rsid w:val="00C603C6"/>
    <w:rsid w:val="00C605B4"/>
    <w:rsid w:val="00C60842"/>
    <w:rsid w:val="00C608BB"/>
    <w:rsid w:val="00C60B9F"/>
    <w:rsid w:val="00C617FA"/>
    <w:rsid w:val="00C61C67"/>
    <w:rsid w:val="00C61E28"/>
    <w:rsid w:val="00C62409"/>
    <w:rsid w:val="00C62471"/>
    <w:rsid w:val="00C62A25"/>
    <w:rsid w:val="00C62CD5"/>
    <w:rsid w:val="00C6315D"/>
    <w:rsid w:val="00C63245"/>
    <w:rsid w:val="00C636E6"/>
    <w:rsid w:val="00C639D6"/>
    <w:rsid w:val="00C63D00"/>
    <w:rsid w:val="00C63D50"/>
    <w:rsid w:val="00C63F8E"/>
    <w:rsid w:val="00C640EE"/>
    <w:rsid w:val="00C64331"/>
    <w:rsid w:val="00C64754"/>
    <w:rsid w:val="00C647F5"/>
    <w:rsid w:val="00C647FB"/>
    <w:rsid w:val="00C6480E"/>
    <w:rsid w:val="00C648F7"/>
    <w:rsid w:val="00C649A1"/>
    <w:rsid w:val="00C64AF0"/>
    <w:rsid w:val="00C64E4B"/>
    <w:rsid w:val="00C64EEA"/>
    <w:rsid w:val="00C64F2E"/>
    <w:rsid w:val="00C650A0"/>
    <w:rsid w:val="00C65139"/>
    <w:rsid w:val="00C6523D"/>
    <w:rsid w:val="00C6545B"/>
    <w:rsid w:val="00C654E0"/>
    <w:rsid w:val="00C655FD"/>
    <w:rsid w:val="00C65683"/>
    <w:rsid w:val="00C65714"/>
    <w:rsid w:val="00C65771"/>
    <w:rsid w:val="00C658FA"/>
    <w:rsid w:val="00C65C8F"/>
    <w:rsid w:val="00C6600F"/>
    <w:rsid w:val="00C6649A"/>
    <w:rsid w:val="00C66713"/>
    <w:rsid w:val="00C66865"/>
    <w:rsid w:val="00C668A5"/>
    <w:rsid w:val="00C67025"/>
    <w:rsid w:val="00C67170"/>
    <w:rsid w:val="00C672AB"/>
    <w:rsid w:val="00C67B17"/>
    <w:rsid w:val="00C67B29"/>
    <w:rsid w:val="00C67EAB"/>
    <w:rsid w:val="00C67FC6"/>
    <w:rsid w:val="00C7001A"/>
    <w:rsid w:val="00C704E1"/>
    <w:rsid w:val="00C7061C"/>
    <w:rsid w:val="00C707B3"/>
    <w:rsid w:val="00C70AB8"/>
    <w:rsid w:val="00C70C7E"/>
    <w:rsid w:val="00C70DAE"/>
    <w:rsid w:val="00C70DFF"/>
    <w:rsid w:val="00C70F28"/>
    <w:rsid w:val="00C7163E"/>
    <w:rsid w:val="00C7173E"/>
    <w:rsid w:val="00C71825"/>
    <w:rsid w:val="00C7186F"/>
    <w:rsid w:val="00C71EF6"/>
    <w:rsid w:val="00C7209E"/>
    <w:rsid w:val="00C720CE"/>
    <w:rsid w:val="00C7217B"/>
    <w:rsid w:val="00C728C2"/>
    <w:rsid w:val="00C72EAC"/>
    <w:rsid w:val="00C72F71"/>
    <w:rsid w:val="00C73036"/>
    <w:rsid w:val="00C74324"/>
    <w:rsid w:val="00C74401"/>
    <w:rsid w:val="00C74A0E"/>
    <w:rsid w:val="00C74BD9"/>
    <w:rsid w:val="00C74DA2"/>
    <w:rsid w:val="00C74EE9"/>
    <w:rsid w:val="00C759A8"/>
    <w:rsid w:val="00C75A6B"/>
    <w:rsid w:val="00C763A7"/>
    <w:rsid w:val="00C763B6"/>
    <w:rsid w:val="00C763BF"/>
    <w:rsid w:val="00C7644F"/>
    <w:rsid w:val="00C765E8"/>
    <w:rsid w:val="00C768F6"/>
    <w:rsid w:val="00C76A10"/>
    <w:rsid w:val="00C77047"/>
    <w:rsid w:val="00C776CA"/>
    <w:rsid w:val="00C77B37"/>
    <w:rsid w:val="00C80073"/>
    <w:rsid w:val="00C800ED"/>
    <w:rsid w:val="00C80274"/>
    <w:rsid w:val="00C80314"/>
    <w:rsid w:val="00C805A2"/>
    <w:rsid w:val="00C80D3D"/>
    <w:rsid w:val="00C80D97"/>
    <w:rsid w:val="00C80DEA"/>
    <w:rsid w:val="00C81643"/>
    <w:rsid w:val="00C82434"/>
    <w:rsid w:val="00C826CE"/>
    <w:rsid w:val="00C832DC"/>
    <w:rsid w:val="00C8377F"/>
    <w:rsid w:val="00C83B3F"/>
    <w:rsid w:val="00C83F04"/>
    <w:rsid w:val="00C83F4C"/>
    <w:rsid w:val="00C83FF7"/>
    <w:rsid w:val="00C84AB3"/>
    <w:rsid w:val="00C84BB8"/>
    <w:rsid w:val="00C84F80"/>
    <w:rsid w:val="00C85105"/>
    <w:rsid w:val="00C85112"/>
    <w:rsid w:val="00C85329"/>
    <w:rsid w:val="00C85359"/>
    <w:rsid w:val="00C85402"/>
    <w:rsid w:val="00C85E8F"/>
    <w:rsid w:val="00C8646D"/>
    <w:rsid w:val="00C8661D"/>
    <w:rsid w:val="00C879DF"/>
    <w:rsid w:val="00C87E85"/>
    <w:rsid w:val="00C90372"/>
    <w:rsid w:val="00C9085C"/>
    <w:rsid w:val="00C90B7F"/>
    <w:rsid w:val="00C90DBE"/>
    <w:rsid w:val="00C90E54"/>
    <w:rsid w:val="00C9135F"/>
    <w:rsid w:val="00C9156C"/>
    <w:rsid w:val="00C9168F"/>
    <w:rsid w:val="00C919DE"/>
    <w:rsid w:val="00C91DE3"/>
    <w:rsid w:val="00C91F7A"/>
    <w:rsid w:val="00C92262"/>
    <w:rsid w:val="00C924FB"/>
    <w:rsid w:val="00C928C6"/>
    <w:rsid w:val="00C92C7F"/>
    <w:rsid w:val="00C92EA9"/>
    <w:rsid w:val="00C933AF"/>
    <w:rsid w:val="00C9369D"/>
    <w:rsid w:val="00C93BFB"/>
    <w:rsid w:val="00C93CEF"/>
    <w:rsid w:val="00C94278"/>
    <w:rsid w:val="00C944FA"/>
    <w:rsid w:val="00C949CE"/>
    <w:rsid w:val="00C94A1E"/>
    <w:rsid w:val="00C94D4B"/>
    <w:rsid w:val="00C9519B"/>
    <w:rsid w:val="00C955DB"/>
    <w:rsid w:val="00C95854"/>
    <w:rsid w:val="00C95931"/>
    <w:rsid w:val="00C959F1"/>
    <w:rsid w:val="00C95A2E"/>
    <w:rsid w:val="00C95BF1"/>
    <w:rsid w:val="00C95EFF"/>
    <w:rsid w:val="00C95FBC"/>
    <w:rsid w:val="00C96883"/>
    <w:rsid w:val="00C96E31"/>
    <w:rsid w:val="00C96E6F"/>
    <w:rsid w:val="00C96F46"/>
    <w:rsid w:val="00C97872"/>
    <w:rsid w:val="00C97A9E"/>
    <w:rsid w:val="00CA03F5"/>
    <w:rsid w:val="00CA04D1"/>
    <w:rsid w:val="00CA0532"/>
    <w:rsid w:val="00CA0E94"/>
    <w:rsid w:val="00CA1235"/>
    <w:rsid w:val="00CA19AB"/>
    <w:rsid w:val="00CA20F9"/>
    <w:rsid w:val="00CA2156"/>
    <w:rsid w:val="00CA2241"/>
    <w:rsid w:val="00CA265B"/>
    <w:rsid w:val="00CA2D12"/>
    <w:rsid w:val="00CA2DDA"/>
    <w:rsid w:val="00CA2F08"/>
    <w:rsid w:val="00CA2FD4"/>
    <w:rsid w:val="00CA37CE"/>
    <w:rsid w:val="00CA3CDD"/>
    <w:rsid w:val="00CA3CF2"/>
    <w:rsid w:val="00CA3E7B"/>
    <w:rsid w:val="00CA403B"/>
    <w:rsid w:val="00CA46D4"/>
    <w:rsid w:val="00CA47E1"/>
    <w:rsid w:val="00CA505A"/>
    <w:rsid w:val="00CA52BD"/>
    <w:rsid w:val="00CA59DD"/>
    <w:rsid w:val="00CA5D41"/>
    <w:rsid w:val="00CA6333"/>
    <w:rsid w:val="00CA684B"/>
    <w:rsid w:val="00CA71BE"/>
    <w:rsid w:val="00CA7A78"/>
    <w:rsid w:val="00CA7F7C"/>
    <w:rsid w:val="00CB008E"/>
    <w:rsid w:val="00CB0100"/>
    <w:rsid w:val="00CB010B"/>
    <w:rsid w:val="00CB01FA"/>
    <w:rsid w:val="00CB067D"/>
    <w:rsid w:val="00CB0737"/>
    <w:rsid w:val="00CB0748"/>
    <w:rsid w:val="00CB097A"/>
    <w:rsid w:val="00CB0A7C"/>
    <w:rsid w:val="00CB0B66"/>
    <w:rsid w:val="00CB0E10"/>
    <w:rsid w:val="00CB1703"/>
    <w:rsid w:val="00CB195C"/>
    <w:rsid w:val="00CB1B93"/>
    <w:rsid w:val="00CB1D78"/>
    <w:rsid w:val="00CB2645"/>
    <w:rsid w:val="00CB26EC"/>
    <w:rsid w:val="00CB2D2A"/>
    <w:rsid w:val="00CB3551"/>
    <w:rsid w:val="00CB382D"/>
    <w:rsid w:val="00CB3855"/>
    <w:rsid w:val="00CB39D5"/>
    <w:rsid w:val="00CB3D93"/>
    <w:rsid w:val="00CB4207"/>
    <w:rsid w:val="00CB4225"/>
    <w:rsid w:val="00CB4294"/>
    <w:rsid w:val="00CB4B7B"/>
    <w:rsid w:val="00CB4D07"/>
    <w:rsid w:val="00CB4DA0"/>
    <w:rsid w:val="00CB5455"/>
    <w:rsid w:val="00CB5B1E"/>
    <w:rsid w:val="00CB5BDF"/>
    <w:rsid w:val="00CB5E26"/>
    <w:rsid w:val="00CB6208"/>
    <w:rsid w:val="00CB620F"/>
    <w:rsid w:val="00CB650E"/>
    <w:rsid w:val="00CB69D6"/>
    <w:rsid w:val="00CB6BF7"/>
    <w:rsid w:val="00CB7361"/>
    <w:rsid w:val="00CB74E9"/>
    <w:rsid w:val="00CB787A"/>
    <w:rsid w:val="00CB7928"/>
    <w:rsid w:val="00CB7976"/>
    <w:rsid w:val="00CB7A09"/>
    <w:rsid w:val="00CB7F2A"/>
    <w:rsid w:val="00CC01E8"/>
    <w:rsid w:val="00CC02A2"/>
    <w:rsid w:val="00CC04AE"/>
    <w:rsid w:val="00CC05F1"/>
    <w:rsid w:val="00CC0841"/>
    <w:rsid w:val="00CC08B2"/>
    <w:rsid w:val="00CC0AC0"/>
    <w:rsid w:val="00CC0C4A"/>
    <w:rsid w:val="00CC0CC3"/>
    <w:rsid w:val="00CC0D97"/>
    <w:rsid w:val="00CC148C"/>
    <w:rsid w:val="00CC17F0"/>
    <w:rsid w:val="00CC1853"/>
    <w:rsid w:val="00CC1926"/>
    <w:rsid w:val="00CC1D8A"/>
    <w:rsid w:val="00CC1E73"/>
    <w:rsid w:val="00CC1FAE"/>
    <w:rsid w:val="00CC23AE"/>
    <w:rsid w:val="00CC29BE"/>
    <w:rsid w:val="00CC2B0E"/>
    <w:rsid w:val="00CC31B2"/>
    <w:rsid w:val="00CC35C9"/>
    <w:rsid w:val="00CC37DC"/>
    <w:rsid w:val="00CC3838"/>
    <w:rsid w:val="00CC3871"/>
    <w:rsid w:val="00CC3A23"/>
    <w:rsid w:val="00CC3E4B"/>
    <w:rsid w:val="00CC44AF"/>
    <w:rsid w:val="00CC51BF"/>
    <w:rsid w:val="00CC51E1"/>
    <w:rsid w:val="00CC527C"/>
    <w:rsid w:val="00CC5603"/>
    <w:rsid w:val="00CC573B"/>
    <w:rsid w:val="00CC6025"/>
    <w:rsid w:val="00CC60BC"/>
    <w:rsid w:val="00CC693D"/>
    <w:rsid w:val="00CC6B83"/>
    <w:rsid w:val="00CC6BA3"/>
    <w:rsid w:val="00CC6F10"/>
    <w:rsid w:val="00CC733D"/>
    <w:rsid w:val="00CC737C"/>
    <w:rsid w:val="00CC7951"/>
    <w:rsid w:val="00CD04C7"/>
    <w:rsid w:val="00CD072E"/>
    <w:rsid w:val="00CD087D"/>
    <w:rsid w:val="00CD0940"/>
    <w:rsid w:val="00CD0B9E"/>
    <w:rsid w:val="00CD0BD0"/>
    <w:rsid w:val="00CD0CE1"/>
    <w:rsid w:val="00CD0DEC"/>
    <w:rsid w:val="00CD0F5D"/>
    <w:rsid w:val="00CD1C0B"/>
    <w:rsid w:val="00CD1D53"/>
    <w:rsid w:val="00CD1EBD"/>
    <w:rsid w:val="00CD239A"/>
    <w:rsid w:val="00CD2966"/>
    <w:rsid w:val="00CD2F15"/>
    <w:rsid w:val="00CD2FA0"/>
    <w:rsid w:val="00CD336A"/>
    <w:rsid w:val="00CD3A30"/>
    <w:rsid w:val="00CD3F0E"/>
    <w:rsid w:val="00CD3F79"/>
    <w:rsid w:val="00CD449E"/>
    <w:rsid w:val="00CD4F4D"/>
    <w:rsid w:val="00CD50BA"/>
    <w:rsid w:val="00CD5331"/>
    <w:rsid w:val="00CD535E"/>
    <w:rsid w:val="00CD5512"/>
    <w:rsid w:val="00CD563E"/>
    <w:rsid w:val="00CD5B82"/>
    <w:rsid w:val="00CD5FBC"/>
    <w:rsid w:val="00CD6322"/>
    <w:rsid w:val="00CD63B1"/>
    <w:rsid w:val="00CD6E3D"/>
    <w:rsid w:val="00CD6EF2"/>
    <w:rsid w:val="00CD70AD"/>
    <w:rsid w:val="00CD71AB"/>
    <w:rsid w:val="00CD7FF3"/>
    <w:rsid w:val="00CE0109"/>
    <w:rsid w:val="00CE01F2"/>
    <w:rsid w:val="00CE05C6"/>
    <w:rsid w:val="00CE083A"/>
    <w:rsid w:val="00CE11E3"/>
    <w:rsid w:val="00CE1FC5"/>
    <w:rsid w:val="00CE2113"/>
    <w:rsid w:val="00CE2A4D"/>
    <w:rsid w:val="00CE2FBB"/>
    <w:rsid w:val="00CE3240"/>
    <w:rsid w:val="00CE328B"/>
    <w:rsid w:val="00CE46E5"/>
    <w:rsid w:val="00CE485A"/>
    <w:rsid w:val="00CE4A94"/>
    <w:rsid w:val="00CE5031"/>
    <w:rsid w:val="00CE5279"/>
    <w:rsid w:val="00CE5488"/>
    <w:rsid w:val="00CE57B9"/>
    <w:rsid w:val="00CE5A78"/>
    <w:rsid w:val="00CE5EA0"/>
    <w:rsid w:val="00CE63F9"/>
    <w:rsid w:val="00CE6DEB"/>
    <w:rsid w:val="00CE71CB"/>
    <w:rsid w:val="00CE73EA"/>
    <w:rsid w:val="00CE76AF"/>
    <w:rsid w:val="00CE77AA"/>
    <w:rsid w:val="00CE78AE"/>
    <w:rsid w:val="00CE7E62"/>
    <w:rsid w:val="00CF0394"/>
    <w:rsid w:val="00CF08CB"/>
    <w:rsid w:val="00CF0A24"/>
    <w:rsid w:val="00CF0B03"/>
    <w:rsid w:val="00CF1575"/>
    <w:rsid w:val="00CF195D"/>
    <w:rsid w:val="00CF195E"/>
    <w:rsid w:val="00CF1965"/>
    <w:rsid w:val="00CF19DA"/>
    <w:rsid w:val="00CF1AB0"/>
    <w:rsid w:val="00CF1C7F"/>
    <w:rsid w:val="00CF1CC0"/>
    <w:rsid w:val="00CF20C4"/>
    <w:rsid w:val="00CF24F8"/>
    <w:rsid w:val="00CF2653"/>
    <w:rsid w:val="00CF2CDD"/>
    <w:rsid w:val="00CF2F7D"/>
    <w:rsid w:val="00CF306E"/>
    <w:rsid w:val="00CF3103"/>
    <w:rsid w:val="00CF3599"/>
    <w:rsid w:val="00CF35CF"/>
    <w:rsid w:val="00CF372C"/>
    <w:rsid w:val="00CF3A9A"/>
    <w:rsid w:val="00CF3DDA"/>
    <w:rsid w:val="00CF4247"/>
    <w:rsid w:val="00CF44A8"/>
    <w:rsid w:val="00CF45A8"/>
    <w:rsid w:val="00CF4728"/>
    <w:rsid w:val="00CF4B99"/>
    <w:rsid w:val="00CF5263"/>
    <w:rsid w:val="00CF5E21"/>
    <w:rsid w:val="00CF60B5"/>
    <w:rsid w:val="00CF6CCD"/>
    <w:rsid w:val="00CF6D74"/>
    <w:rsid w:val="00CF6D84"/>
    <w:rsid w:val="00CF7341"/>
    <w:rsid w:val="00CF7378"/>
    <w:rsid w:val="00CF7EBC"/>
    <w:rsid w:val="00D00482"/>
    <w:rsid w:val="00D004FA"/>
    <w:rsid w:val="00D00B74"/>
    <w:rsid w:val="00D01B21"/>
    <w:rsid w:val="00D01C28"/>
    <w:rsid w:val="00D01DA3"/>
    <w:rsid w:val="00D01DF1"/>
    <w:rsid w:val="00D01E2F"/>
    <w:rsid w:val="00D01EE1"/>
    <w:rsid w:val="00D01F06"/>
    <w:rsid w:val="00D02210"/>
    <w:rsid w:val="00D02532"/>
    <w:rsid w:val="00D0297B"/>
    <w:rsid w:val="00D02C5E"/>
    <w:rsid w:val="00D02C9C"/>
    <w:rsid w:val="00D02D38"/>
    <w:rsid w:val="00D03102"/>
    <w:rsid w:val="00D03727"/>
    <w:rsid w:val="00D0378A"/>
    <w:rsid w:val="00D03C46"/>
    <w:rsid w:val="00D04184"/>
    <w:rsid w:val="00D0423D"/>
    <w:rsid w:val="00D0495A"/>
    <w:rsid w:val="00D04EEE"/>
    <w:rsid w:val="00D05132"/>
    <w:rsid w:val="00D05145"/>
    <w:rsid w:val="00D051E6"/>
    <w:rsid w:val="00D05EA9"/>
    <w:rsid w:val="00D06573"/>
    <w:rsid w:val="00D06985"/>
    <w:rsid w:val="00D06AA7"/>
    <w:rsid w:val="00D06ECF"/>
    <w:rsid w:val="00D071F8"/>
    <w:rsid w:val="00D07252"/>
    <w:rsid w:val="00D074F4"/>
    <w:rsid w:val="00D07654"/>
    <w:rsid w:val="00D07CE1"/>
    <w:rsid w:val="00D07F95"/>
    <w:rsid w:val="00D1026A"/>
    <w:rsid w:val="00D1057A"/>
    <w:rsid w:val="00D1060D"/>
    <w:rsid w:val="00D107CF"/>
    <w:rsid w:val="00D10B10"/>
    <w:rsid w:val="00D10B61"/>
    <w:rsid w:val="00D1113B"/>
    <w:rsid w:val="00D112D4"/>
    <w:rsid w:val="00D11A83"/>
    <w:rsid w:val="00D11B0B"/>
    <w:rsid w:val="00D11BAA"/>
    <w:rsid w:val="00D11C34"/>
    <w:rsid w:val="00D11DDF"/>
    <w:rsid w:val="00D11DEE"/>
    <w:rsid w:val="00D12159"/>
    <w:rsid w:val="00D12293"/>
    <w:rsid w:val="00D130F8"/>
    <w:rsid w:val="00D136E9"/>
    <w:rsid w:val="00D13A4F"/>
    <w:rsid w:val="00D13BD7"/>
    <w:rsid w:val="00D13CB5"/>
    <w:rsid w:val="00D13FC0"/>
    <w:rsid w:val="00D14236"/>
    <w:rsid w:val="00D143FA"/>
    <w:rsid w:val="00D14541"/>
    <w:rsid w:val="00D14553"/>
    <w:rsid w:val="00D1496C"/>
    <w:rsid w:val="00D14BC8"/>
    <w:rsid w:val="00D14DB1"/>
    <w:rsid w:val="00D15F43"/>
    <w:rsid w:val="00D16079"/>
    <w:rsid w:val="00D166A8"/>
    <w:rsid w:val="00D16C93"/>
    <w:rsid w:val="00D16E87"/>
    <w:rsid w:val="00D17499"/>
    <w:rsid w:val="00D17741"/>
    <w:rsid w:val="00D20A88"/>
    <w:rsid w:val="00D20B26"/>
    <w:rsid w:val="00D20B8B"/>
    <w:rsid w:val="00D2161D"/>
    <w:rsid w:val="00D2162C"/>
    <w:rsid w:val="00D21A3C"/>
    <w:rsid w:val="00D21BF7"/>
    <w:rsid w:val="00D223A5"/>
    <w:rsid w:val="00D22894"/>
    <w:rsid w:val="00D22E9D"/>
    <w:rsid w:val="00D233F1"/>
    <w:rsid w:val="00D2378A"/>
    <w:rsid w:val="00D23FC6"/>
    <w:rsid w:val="00D247AB"/>
    <w:rsid w:val="00D24B3A"/>
    <w:rsid w:val="00D24D8D"/>
    <w:rsid w:val="00D24DC0"/>
    <w:rsid w:val="00D255A5"/>
    <w:rsid w:val="00D256F8"/>
    <w:rsid w:val="00D25934"/>
    <w:rsid w:val="00D25A77"/>
    <w:rsid w:val="00D25AB8"/>
    <w:rsid w:val="00D26577"/>
    <w:rsid w:val="00D2685C"/>
    <w:rsid w:val="00D2696D"/>
    <w:rsid w:val="00D26A3B"/>
    <w:rsid w:val="00D26D73"/>
    <w:rsid w:val="00D26FE8"/>
    <w:rsid w:val="00D2702D"/>
    <w:rsid w:val="00D2711E"/>
    <w:rsid w:val="00D278BB"/>
    <w:rsid w:val="00D27D58"/>
    <w:rsid w:val="00D3006E"/>
    <w:rsid w:val="00D301EB"/>
    <w:rsid w:val="00D30281"/>
    <w:rsid w:val="00D302FD"/>
    <w:rsid w:val="00D3038A"/>
    <w:rsid w:val="00D3093D"/>
    <w:rsid w:val="00D3098D"/>
    <w:rsid w:val="00D30C7F"/>
    <w:rsid w:val="00D31385"/>
    <w:rsid w:val="00D3196C"/>
    <w:rsid w:val="00D31A02"/>
    <w:rsid w:val="00D32059"/>
    <w:rsid w:val="00D32B80"/>
    <w:rsid w:val="00D33150"/>
    <w:rsid w:val="00D3323C"/>
    <w:rsid w:val="00D33456"/>
    <w:rsid w:val="00D33913"/>
    <w:rsid w:val="00D3396F"/>
    <w:rsid w:val="00D33D4D"/>
    <w:rsid w:val="00D34288"/>
    <w:rsid w:val="00D34724"/>
    <w:rsid w:val="00D34A0B"/>
    <w:rsid w:val="00D35A11"/>
    <w:rsid w:val="00D35F25"/>
    <w:rsid w:val="00D35F4D"/>
    <w:rsid w:val="00D360D7"/>
    <w:rsid w:val="00D3618D"/>
    <w:rsid w:val="00D36234"/>
    <w:rsid w:val="00D36371"/>
    <w:rsid w:val="00D363F3"/>
    <w:rsid w:val="00D36A0C"/>
    <w:rsid w:val="00D36D17"/>
    <w:rsid w:val="00D37DAD"/>
    <w:rsid w:val="00D37E57"/>
    <w:rsid w:val="00D401BF"/>
    <w:rsid w:val="00D4068F"/>
    <w:rsid w:val="00D40968"/>
    <w:rsid w:val="00D409FC"/>
    <w:rsid w:val="00D40A6C"/>
    <w:rsid w:val="00D40B06"/>
    <w:rsid w:val="00D40B2C"/>
    <w:rsid w:val="00D40C03"/>
    <w:rsid w:val="00D40E39"/>
    <w:rsid w:val="00D4130D"/>
    <w:rsid w:val="00D4138A"/>
    <w:rsid w:val="00D41760"/>
    <w:rsid w:val="00D41E35"/>
    <w:rsid w:val="00D41E4C"/>
    <w:rsid w:val="00D41E86"/>
    <w:rsid w:val="00D41F3D"/>
    <w:rsid w:val="00D4206C"/>
    <w:rsid w:val="00D42115"/>
    <w:rsid w:val="00D4227D"/>
    <w:rsid w:val="00D425FC"/>
    <w:rsid w:val="00D427D2"/>
    <w:rsid w:val="00D42ADB"/>
    <w:rsid w:val="00D42D16"/>
    <w:rsid w:val="00D42F37"/>
    <w:rsid w:val="00D434E6"/>
    <w:rsid w:val="00D437D8"/>
    <w:rsid w:val="00D437FE"/>
    <w:rsid w:val="00D43839"/>
    <w:rsid w:val="00D439E6"/>
    <w:rsid w:val="00D43F82"/>
    <w:rsid w:val="00D4419A"/>
    <w:rsid w:val="00D4458E"/>
    <w:rsid w:val="00D44744"/>
    <w:rsid w:val="00D44994"/>
    <w:rsid w:val="00D44C29"/>
    <w:rsid w:val="00D45017"/>
    <w:rsid w:val="00D45228"/>
    <w:rsid w:val="00D45472"/>
    <w:rsid w:val="00D455A1"/>
    <w:rsid w:val="00D455EB"/>
    <w:rsid w:val="00D45B7C"/>
    <w:rsid w:val="00D45DF3"/>
    <w:rsid w:val="00D45E09"/>
    <w:rsid w:val="00D46174"/>
    <w:rsid w:val="00D46231"/>
    <w:rsid w:val="00D46AC2"/>
    <w:rsid w:val="00D46C86"/>
    <w:rsid w:val="00D46CA6"/>
    <w:rsid w:val="00D46DD7"/>
    <w:rsid w:val="00D47005"/>
    <w:rsid w:val="00D4705B"/>
    <w:rsid w:val="00D47164"/>
    <w:rsid w:val="00D47266"/>
    <w:rsid w:val="00D4728D"/>
    <w:rsid w:val="00D478CF"/>
    <w:rsid w:val="00D47DD0"/>
    <w:rsid w:val="00D50183"/>
    <w:rsid w:val="00D50318"/>
    <w:rsid w:val="00D50527"/>
    <w:rsid w:val="00D506C5"/>
    <w:rsid w:val="00D50AEC"/>
    <w:rsid w:val="00D50B18"/>
    <w:rsid w:val="00D50DD1"/>
    <w:rsid w:val="00D51055"/>
    <w:rsid w:val="00D512A6"/>
    <w:rsid w:val="00D51A01"/>
    <w:rsid w:val="00D51CC1"/>
    <w:rsid w:val="00D51D12"/>
    <w:rsid w:val="00D51F2B"/>
    <w:rsid w:val="00D52089"/>
    <w:rsid w:val="00D5238B"/>
    <w:rsid w:val="00D53351"/>
    <w:rsid w:val="00D5362B"/>
    <w:rsid w:val="00D53813"/>
    <w:rsid w:val="00D55072"/>
    <w:rsid w:val="00D551B5"/>
    <w:rsid w:val="00D55371"/>
    <w:rsid w:val="00D55531"/>
    <w:rsid w:val="00D559E3"/>
    <w:rsid w:val="00D55A51"/>
    <w:rsid w:val="00D55C80"/>
    <w:rsid w:val="00D55F7F"/>
    <w:rsid w:val="00D55F94"/>
    <w:rsid w:val="00D562C1"/>
    <w:rsid w:val="00D563B2"/>
    <w:rsid w:val="00D56B97"/>
    <w:rsid w:val="00D56BDD"/>
    <w:rsid w:val="00D56C48"/>
    <w:rsid w:val="00D56DB2"/>
    <w:rsid w:val="00D56E52"/>
    <w:rsid w:val="00D5718A"/>
    <w:rsid w:val="00D572C2"/>
    <w:rsid w:val="00D5747F"/>
    <w:rsid w:val="00D57495"/>
    <w:rsid w:val="00D574D4"/>
    <w:rsid w:val="00D574FA"/>
    <w:rsid w:val="00D577E8"/>
    <w:rsid w:val="00D578A3"/>
    <w:rsid w:val="00D57B30"/>
    <w:rsid w:val="00D57DB7"/>
    <w:rsid w:val="00D606DD"/>
    <w:rsid w:val="00D60987"/>
    <w:rsid w:val="00D60C8D"/>
    <w:rsid w:val="00D61374"/>
    <w:rsid w:val="00D61635"/>
    <w:rsid w:val="00D6165D"/>
    <w:rsid w:val="00D6168A"/>
    <w:rsid w:val="00D616A5"/>
    <w:rsid w:val="00D61B56"/>
    <w:rsid w:val="00D61E01"/>
    <w:rsid w:val="00D61FF0"/>
    <w:rsid w:val="00D6211D"/>
    <w:rsid w:val="00D621F0"/>
    <w:rsid w:val="00D62468"/>
    <w:rsid w:val="00D6247A"/>
    <w:rsid w:val="00D624C8"/>
    <w:rsid w:val="00D62641"/>
    <w:rsid w:val="00D62C97"/>
    <w:rsid w:val="00D62D49"/>
    <w:rsid w:val="00D630E7"/>
    <w:rsid w:val="00D632E7"/>
    <w:rsid w:val="00D63517"/>
    <w:rsid w:val="00D63617"/>
    <w:rsid w:val="00D63A58"/>
    <w:rsid w:val="00D63B75"/>
    <w:rsid w:val="00D63C8E"/>
    <w:rsid w:val="00D64E9A"/>
    <w:rsid w:val="00D652D6"/>
    <w:rsid w:val="00D6531B"/>
    <w:rsid w:val="00D65552"/>
    <w:rsid w:val="00D656AF"/>
    <w:rsid w:val="00D6586E"/>
    <w:rsid w:val="00D659B1"/>
    <w:rsid w:val="00D65AB2"/>
    <w:rsid w:val="00D65C27"/>
    <w:rsid w:val="00D66C1E"/>
    <w:rsid w:val="00D66DFB"/>
    <w:rsid w:val="00D66E18"/>
    <w:rsid w:val="00D672BB"/>
    <w:rsid w:val="00D6734D"/>
    <w:rsid w:val="00D67797"/>
    <w:rsid w:val="00D679CF"/>
    <w:rsid w:val="00D679D3"/>
    <w:rsid w:val="00D67B68"/>
    <w:rsid w:val="00D67F42"/>
    <w:rsid w:val="00D70A5B"/>
    <w:rsid w:val="00D71358"/>
    <w:rsid w:val="00D7204D"/>
    <w:rsid w:val="00D7269A"/>
    <w:rsid w:val="00D72B66"/>
    <w:rsid w:val="00D730E7"/>
    <w:rsid w:val="00D7356F"/>
    <w:rsid w:val="00D73587"/>
    <w:rsid w:val="00D73745"/>
    <w:rsid w:val="00D73C6C"/>
    <w:rsid w:val="00D73EAA"/>
    <w:rsid w:val="00D73EBB"/>
    <w:rsid w:val="00D73FB4"/>
    <w:rsid w:val="00D74265"/>
    <w:rsid w:val="00D745D2"/>
    <w:rsid w:val="00D74C50"/>
    <w:rsid w:val="00D751FB"/>
    <w:rsid w:val="00D75293"/>
    <w:rsid w:val="00D754D6"/>
    <w:rsid w:val="00D754DC"/>
    <w:rsid w:val="00D75688"/>
    <w:rsid w:val="00D7588F"/>
    <w:rsid w:val="00D7605C"/>
    <w:rsid w:val="00D76139"/>
    <w:rsid w:val="00D761AA"/>
    <w:rsid w:val="00D7653C"/>
    <w:rsid w:val="00D76752"/>
    <w:rsid w:val="00D76832"/>
    <w:rsid w:val="00D76F15"/>
    <w:rsid w:val="00D76FAE"/>
    <w:rsid w:val="00D77011"/>
    <w:rsid w:val="00D771AB"/>
    <w:rsid w:val="00D77247"/>
    <w:rsid w:val="00D774FE"/>
    <w:rsid w:val="00D777D7"/>
    <w:rsid w:val="00D77966"/>
    <w:rsid w:val="00D77B91"/>
    <w:rsid w:val="00D77F58"/>
    <w:rsid w:val="00D802BD"/>
    <w:rsid w:val="00D8057E"/>
    <w:rsid w:val="00D80592"/>
    <w:rsid w:val="00D80852"/>
    <w:rsid w:val="00D8096D"/>
    <w:rsid w:val="00D809E1"/>
    <w:rsid w:val="00D80AB8"/>
    <w:rsid w:val="00D812B6"/>
    <w:rsid w:val="00D81792"/>
    <w:rsid w:val="00D817E2"/>
    <w:rsid w:val="00D81839"/>
    <w:rsid w:val="00D81937"/>
    <w:rsid w:val="00D819B1"/>
    <w:rsid w:val="00D81C75"/>
    <w:rsid w:val="00D82494"/>
    <w:rsid w:val="00D8249A"/>
    <w:rsid w:val="00D82EB8"/>
    <w:rsid w:val="00D82F1B"/>
    <w:rsid w:val="00D82F69"/>
    <w:rsid w:val="00D83166"/>
    <w:rsid w:val="00D83201"/>
    <w:rsid w:val="00D83519"/>
    <w:rsid w:val="00D835AF"/>
    <w:rsid w:val="00D83919"/>
    <w:rsid w:val="00D83AE9"/>
    <w:rsid w:val="00D83D46"/>
    <w:rsid w:val="00D83F8A"/>
    <w:rsid w:val="00D8439B"/>
    <w:rsid w:val="00D847E5"/>
    <w:rsid w:val="00D84845"/>
    <w:rsid w:val="00D84C54"/>
    <w:rsid w:val="00D84DD2"/>
    <w:rsid w:val="00D85009"/>
    <w:rsid w:val="00D85019"/>
    <w:rsid w:val="00D85195"/>
    <w:rsid w:val="00D857B8"/>
    <w:rsid w:val="00D86039"/>
    <w:rsid w:val="00D8675F"/>
    <w:rsid w:val="00D86BFC"/>
    <w:rsid w:val="00D86D73"/>
    <w:rsid w:val="00D87175"/>
    <w:rsid w:val="00D877C0"/>
    <w:rsid w:val="00D87ABF"/>
    <w:rsid w:val="00D90201"/>
    <w:rsid w:val="00D9022F"/>
    <w:rsid w:val="00D9048B"/>
    <w:rsid w:val="00D90CD3"/>
    <w:rsid w:val="00D9152C"/>
    <w:rsid w:val="00D919C2"/>
    <w:rsid w:val="00D919E6"/>
    <w:rsid w:val="00D91BE1"/>
    <w:rsid w:val="00D92A1B"/>
    <w:rsid w:val="00D92C29"/>
    <w:rsid w:val="00D92D55"/>
    <w:rsid w:val="00D93067"/>
    <w:rsid w:val="00D931C5"/>
    <w:rsid w:val="00D936E2"/>
    <w:rsid w:val="00D9386D"/>
    <w:rsid w:val="00D94430"/>
    <w:rsid w:val="00D9491A"/>
    <w:rsid w:val="00D94C91"/>
    <w:rsid w:val="00D94D0F"/>
    <w:rsid w:val="00D94E54"/>
    <w:rsid w:val="00D95104"/>
    <w:rsid w:val="00D9530E"/>
    <w:rsid w:val="00D9545D"/>
    <w:rsid w:val="00D95477"/>
    <w:rsid w:val="00D95600"/>
    <w:rsid w:val="00D95AED"/>
    <w:rsid w:val="00D95B3A"/>
    <w:rsid w:val="00D96776"/>
    <w:rsid w:val="00D9683C"/>
    <w:rsid w:val="00D96D44"/>
    <w:rsid w:val="00D974F5"/>
    <w:rsid w:val="00D9765E"/>
    <w:rsid w:val="00D97884"/>
    <w:rsid w:val="00D97E82"/>
    <w:rsid w:val="00D97FE3"/>
    <w:rsid w:val="00DA086A"/>
    <w:rsid w:val="00DA0A78"/>
    <w:rsid w:val="00DA0A7F"/>
    <w:rsid w:val="00DA0BDB"/>
    <w:rsid w:val="00DA1A27"/>
    <w:rsid w:val="00DA1A57"/>
    <w:rsid w:val="00DA1C31"/>
    <w:rsid w:val="00DA2072"/>
    <w:rsid w:val="00DA20BC"/>
    <w:rsid w:val="00DA216B"/>
    <w:rsid w:val="00DA27E4"/>
    <w:rsid w:val="00DA280D"/>
    <w:rsid w:val="00DA2CBC"/>
    <w:rsid w:val="00DA2ED7"/>
    <w:rsid w:val="00DA2F22"/>
    <w:rsid w:val="00DA34FE"/>
    <w:rsid w:val="00DA371E"/>
    <w:rsid w:val="00DA39F5"/>
    <w:rsid w:val="00DA3D59"/>
    <w:rsid w:val="00DA3E7A"/>
    <w:rsid w:val="00DA4105"/>
    <w:rsid w:val="00DA430C"/>
    <w:rsid w:val="00DA4AE1"/>
    <w:rsid w:val="00DA505F"/>
    <w:rsid w:val="00DA54AD"/>
    <w:rsid w:val="00DA5549"/>
    <w:rsid w:val="00DA5665"/>
    <w:rsid w:val="00DA5701"/>
    <w:rsid w:val="00DA615D"/>
    <w:rsid w:val="00DA638E"/>
    <w:rsid w:val="00DA6598"/>
    <w:rsid w:val="00DA65B3"/>
    <w:rsid w:val="00DA6B21"/>
    <w:rsid w:val="00DA6C0F"/>
    <w:rsid w:val="00DA6C4B"/>
    <w:rsid w:val="00DA6F94"/>
    <w:rsid w:val="00DA702F"/>
    <w:rsid w:val="00DA74B1"/>
    <w:rsid w:val="00DA7C38"/>
    <w:rsid w:val="00DA7F7E"/>
    <w:rsid w:val="00DA7F8A"/>
    <w:rsid w:val="00DB0176"/>
    <w:rsid w:val="00DB0404"/>
    <w:rsid w:val="00DB06D8"/>
    <w:rsid w:val="00DB079D"/>
    <w:rsid w:val="00DB0A24"/>
    <w:rsid w:val="00DB0C0A"/>
    <w:rsid w:val="00DB0DDC"/>
    <w:rsid w:val="00DB11F8"/>
    <w:rsid w:val="00DB18F8"/>
    <w:rsid w:val="00DB1BBB"/>
    <w:rsid w:val="00DB1F2A"/>
    <w:rsid w:val="00DB24A2"/>
    <w:rsid w:val="00DB251E"/>
    <w:rsid w:val="00DB297F"/>
    <w:rsid w:val="00DB2AFF"/>
    <w:rsid w:val="00DB2B0B"/>
    <w:rsid w:val="00DB2BA7"/>
    <w:rsid w:val="00DB2E23"/>
    <w:rsid w:val="00DB2FA3"/>
    <w:rsid w:val="00DB3153"/>
    <w:rsid w:val="00DB317A"/>
    <w:rsid w:val="00DB3799"/>
    <w:rsid w:val="00DB3B82"/>
    <w:rsid w:val="00DB3E86"/>
    <w:rsid w:val="00DB3EAB"/>
    <w:rsid w:val="00DB4536"/>
    <w:rsid w:val="00DB47B3"/>
    <w:rsid w:val="00DB485D"/>
    <w:rsid w:val="00DB49DE"/>
    <w:rsid w:val="00DB4AFC"/>
    <w:rsid w:val="00DB4C0B"/>
    <w:rsid w:val="00DB55E8"/>
    <w:rsid w:val="00DB5838"/>
    <w:rsid w:val="00DB5AF4"/>
    <w:rsid w:val="00DB5B13"/>
    <w:rsid w:val="00DB6071"/>
    <w:rsid w:val="00DB67C6"/>
    <w:rsid w:val="00DB774D"/>
    <w:rsid w:val="00DB7BD1"/>
    <w:rsid w:val="00DB7CB9"/>
    <w:rsid w:val="00DC01BD"/>
    <w:rsid w:val="00DC04A3"/>
    <w:rsid w:val="00DC0951"/>
    <w:rsid w:val="00DC0B22"/>
    <w:rsid w:val="00DC0C5C"/>
    <w:rsid w:val="00DC0E42"/>
    <w:rsid w:val="00DC1327"/>
    <w:rsid w:val="00DC1350"/>
    <w:rsid w:val="00DC150B"/>
    <w:rsid w:val="00DC162B"/>
    <w:rsid w:val="00DC180A"/>
    <w:rsid w:val="00DC1BDB"/>
    <w:rsid w:val="00DC1D0D"/>
    <w:rsid w:val="00DC1E85"/>
    <w:rsid w:val="00DC215D"/>
    <w:rsid w:val="00DC24C8"/>
    <w:rsid w:val="00DC2F01"/>
    <w:rsid w:val="00DC3237"/>
    <w:rsid w:val="00DC3591"/>
    <w:rsid w:val="00DC41A4"/>
    <w:rsid w:val="00DC4665"/>
    <w:rsid w:val="00DC49D0"/>
    <w:rsid w:val="00DC4A5F"/>
    <w:rsid w:val="00DC4FBA"/>
    <w:rsid w:val="00DC527F"/>
    <w:rsid w:val="00DC543F"/>
    <w:rsid w:val="00DC5672"/>
    <w:rsid w:val="00DC57D6"/>
    <w:rsid w:val="00DC5D68"/>
    <w:rsid w:val="00DC5EB3"/>
    <w:rsid w:val="00DC5FAD"/>
    <w:rsid w:val="00DC60A2"/>
    <w:rsid w:val="00DC6154"/>
    <w:rsid w:val="00DC6255"/>
    <w:rsid w:val="00DC62C9"/>
    <w:rsid w:val="00DC6600"/>
    <w:rsid w:val="00DC6748"/>
    <w:rsid w:val="00DC67BD"/>
    <w:rsid w:val="00DC6924"/>
    <w:rsid w:val="00DC6DFA"/>
    <w:rsid w:val="00DC6EE6"/>
    <w:rsid w:val="00DC7141"/>
    <w:rsid w:val="00DC71F2"/>
    <w:rsid w:val="00DC746B"/>
    <w:rsid w:val="00DC76B7"/>
    <w:rsid w:val="00DC7760"/>
    <w:rsid w:val="00DD0168"/>
    <w:rsid w:val="00DD07B3"/>
    <w:rsid w:val="00DD08AC"/>
    <w:rsid w:val="00DD0C37"/>
    <w:rsid w:val="00DD19AC"/>
    <w:rsid w:val="00DD2025"/>
    <w:rsid w:val="00DD22B6"/>
    <w:rsid w:val="00DD22EA"/>
    <w:rsid w:val="00DD23A0"/>
    <w:rsid w:val="00DD24AB"/>
    <w:rsid w:val="00DD2923"/>
    <w:rsid w:val="00DD2AF3"/>
    <w:rsid w:val="00DD2B9A"/>
    <w:rsid w:val="00DD33AA"/>
    <w:rsid w:val="00DD3533"/>
    <w:rsid w:val="00DD3640"/>
    <w:rsid w:val="00DD3B0B"/>
    <w:rsid w:val="00DD3EF5"/>
    <w:rsid w:val="00DD3FD5"/>
    <w:rsid w:val="00DD4C6D"/>
    <w:rsid w:val="00DD5222"/>
    <w:rsid w:val="00DD53FA"/>
    <w:rsid w:val="00DD54D4"/>
    <w:rsid w:val="00DD579C"/>
    <w:rsid w:val="00DD5AEC"/>
    <w:rsid w:val="00DD5F42"/>
    <w:rsid w:val="00DD5F73"/>
    <w:rsid w:val="00DD617B"/>
    <w:rsid w:val="00DD624E"/>
    <w:rsid w:val="00DD6CE6"/>
    <w:rsid w:val="00DD6D23"/>
    <w:rsid w:val="00DD6D91"/>
    <w:rsid w:val="00DD764B"/>
    <w:rsid w:val="00DD76DB"/>
    <w:rsid w:val="00DD79FC"/>
    <w:rsid w:val="00DD7D7A"/>
    <w:rsid w:val="00DD7EE2"/>
    <w:rsid w:val="00DE03B3"/>
    <w:rsid w:val="00DE08CE"/>
    <w:rsid w:val="00DE0DA4"/>
    <w:rsid w:val="00DE0E59"/>
    <w:rsid w:val="00DE0F6C"/>
    <w:rsid w:val="00DE1911"/>
    <w:rsid w:val="00DE197B"/>
    <w:rsid w:val="00DE1CD1"/>
    <w:rsid w:val="00DE219B"/>
    <w:rsid w:val="00DE235F"/>
    <w:rsid w:val="00DE2460"/>
    <w:rsid w:val="00DE2479"/>
    <w:rsid w:val="00DE29EA"/>
    <w:rsid w:val="00DE2AD7"/>
    <w:rsid w:val="00DE2F5D"/>
    <w:rsid w:val="00DE36A7"/>
    <w:rsid w:val="00DE3708"/>
    <w:rsid w:val="00DE3783"/>
    <w:rsid w:val="00DE3EBC"/>
    <w:rsid w:val="00DE416D"/>
    <w:rsid w:val="00DE42AB"/>
    <w:rsid w:val="00DE44BF"/>
    <w:rsid w:val="00DE4861"/>
    <w:rsid w:val="00DE4903"/>
    <w:rsid w:val="00DE514C"/>
    <w:rsid w:val="00DE52E3"/>
    <w:rsid w:val="00DE53EB"/>
    <w:rsid w:val="00DE6660"/>
    <w:rsid w:val="00DE66D0"/>
    <w:rsid w:val="00DE6ADD"/>
    <w:rsid w:val="00DE6BAB"/>
    <w:rsid w:val="00DE70F4"/>
    <w:rsid w:val="00DE73B3"/>
    <w:rsid w:val="00DE74B6"/>
    <w:rsid w:val="00DE7A3D"/>
    <w:rsid w:val="00DE7ADD"/>
    <w:rsid w:val="00DE7C00"/>
    <w:rsid w:val="00DE7D1D"/>
    <w:rsid w:val="00DF00E3"/>
    <w:rsid w:val="00DF03E9"/>
    <w:rsid w:val="00DF03ED"/>
    <w:rsid w:val="00DF04EE"/>
    <w:rsid w:val="00DF0BF4"/>
    <w:rsid w:val="00DF10CD"/>
    <w:rsid w:val="00DF1303"/>
    <w:rsid w:val="00DF179D"/>
    <w:rsid w:val="00DF1A69"/>
    <w:rsid w:val="00DF1DEB"/>
    <w:rsid w:val="00DF1E9C"/>
    <w:rsid w:val="00DF2489"/>
    <w:rsid w:val="00DF26B1"/>
    <w:rsid w:val="00DF29CF"/>
    <w:rsid w:val="00DF2ACF"/>
    <w:rsid w:val="00DF2F58"/>
    <w:rsid w:val="00DF377D"/>
    <w:rsid w:val="00DF3B7A"/>
    <w:rsid w:val="00DF3BB2"/>
    <w:rsid w:val="00DF3C4D"/>
    <w:rsid w:val="00DF3F7C"/>
    <w:rsid w:val="00DF40F2"/>
    <w:rsid w:val="00DF4572"/>
    <w:rsid w:val="00DF45E4"/>
    <w:rsid w:val="00DF4658"/>
    <w:rsid w:val="00DF4A02"/>
    <w:rsid w:val="00DF4AE0"/>
    <w:rsid w:val="00DF4D4C"/>
    <w:rsid w:val="00DF5E0F"/>
    <w:rsid w:val="00DF6824"/>
    <w:rsid w:val="00DF697E"/>
    <w:rsid w:val="00DF6AD6"/>
    <w:rsid w:val="00DF6C8B"/>
    <w:rsid w:val="00DF6F17"/>
    <w:rsid w:val="00DF6F58"/>
    <w:rsid w:val="00DF6F87"/>
    <w:rsid w:val="00DF7423"/>
    <w:rsid w:val="00DF7675"/>
    <w:rsid w:val="00DF78F9"/>
    <w:rsid w:val="00DF78FA"/>
    <w:rsid w:val="00DF7F18"/>
    <w:rsid w:val="00E002F1"/>
    <w:rsid w:val="00E0082C"/>
    <w:rsid w:val="00E00F07"/>
    <w:rsid w:val="00E01D57"/>
    <w:rsid w:val="00E01DAA"/>
    <w:rsid w:val="00E021CB"/>
    <w:rsid w:val="00E023E5"/>
    <w:rsid w:val="00E02432"/>
    <w:rsid w:val="00E027A4"/>
    <w:rsid w:val="00E02A38"/>
    <w:rsid w:val="00E02EEA"/>
    <w:rsid w:val="00E03F47"/>
    <w:rsid w:val="00E04022"/>
    <w:rsid w:val="00E04092"/>
    <w:rsid w:val="00E04767"/>
    <w:rsid w:val="00E04858"/>
    <w:rsid w:val="00E04882"/>
    <w:rsid w:val="00E05156"/>
    <w:rsid w:val="00E05D7F"/>
    <w:rsid w:val="00E06C7C"/>
    <w:rsid w:val="00E06CF9"/>
    <w:rsid w:val="00E07026"/>
    <w:rsid w:val="00E07061"/>
    <w:rsid w:val="00E071A0"/>
    <w:rsid w:val="00E07208"/>
    <w:rsid w:val="00E0728F"/>
    <w:rsid w:val="00E0755C"/>
    <w:rsid w:val="00E07743"/>
    <w:rsid w:val="00E1010A"/>
    <w:rsid w:val="00E101CB"/>
    <w:rsid w:val="00E10DD9"/>
    <w:rsid w:val="00E10E19"/>
    <w:rsid w:val="00E11F88"/>
    <w:rsid w:val="00E127B7"/>
    <w:rsid w:val="00E12E0E"/>
    <w:rsid w:val="00E12F78"/>
    <w:rsid w:val="00E13744"/>
    <w:rsid w:val="00E138DD"/>
    <w:rsid w:val="00E13B8C"/>
    <w:rsid w:val="00E13BD3"/>
    <w:rsid w:val="00E13DC4"/>
    <w:rsid w:val="00E13E3D"/>
    <w:rsid w:val="00E14147"/>
    <w:rsid w:val="00E14A7E"/>
    <w:rsid w:val="00E14E71"/>
    <w:rsid w:val="00E14F95"/>
    <w:rsid w:val="00E15178"/>
    <w:rsid w:val="00E151E1"/>
    <w:rsid w:val="00E15976"/>
    <w:rsid w:val="00E159FA"/>
    <w:rsid w:val="00E15E38"/>
    <w:rsid w:val="00E15EC2"/>
    <w:rsid w:val="00E15EF0"/>
    <w:rsid w:val="00E15FC7"/>
    <w:rsid w:val="00E1662D"/>
    <w:rsid w:val="00E169AC"/>
    <w:rsid w:val="00E16CD6"/>
    <w:rsid w:val="00E16F73"/>
    <w:rsid w:val="00E173D4"/>
    <w:rsid w:val="00E17619"/>
    <w:rsid w:val="00E17677"/>
    <w:rsid w:val="00E17805"/>
    <w:rsid w:val="00E17C12"/>
    <w:rsid w:val="00E20F79"/>
    <w:rsid w:val="00E20FCE"/>
    <w:rsid w:val="00E21278"/>
    <w:rsid w:val="00E215B7"/>
    <w:rsid w:val="00E21A70"/>
    <w:rsid w:val="00E2215E"/>
    <w:rsid w:val="00E22362"/>
    <w:rsid w:val="00E22584"/>
    <w:rsid w:val="00E22B9B"/>
    <w:rsid w:val="00E22BCF"/>
    <w:rsid w:val="00E22CCD"/>
    <w:rsid w:val="00E2349F"/>
    <w:rsid w:val="00E234B4"/>
    <w:rsid w:val="00E2366A"/>
    <w:rsid w:val="00E239FE"/>
    <w:rsid w:val="00E23A11"/>
    <w:rsid w:val="00E23CB0"/>
    <w:rsid w:val="00E23FB7"/>
    <w:rsid w:val="00E23FBB"/>
    <w:rsid w:val="00E24384"/>
    <w:rsid w:val="00E24653"/>
    <w:rsid w:val="00E2471B"/>
    <w:rsid w:val="00E249A1"/>
    <w:rsid w:val="00E24A27"/>
    <w:rsid w:val="00E24EE9"/>
    <w:rsid w:val="00E25044"/>
    <w:rsid w:val="00E2534F"/>
    <w:rsid w:val="00E25791"/>
    <w:rsid w:val="00E259B8"/>
    <w:rsid w:val="00E25A31"/>
    <w:rsid w:val="00E25F89"/>
    <w:rsid w:val="00E26853"/>
    <w:rsid w:val="00E2688A"/>
    <w:rsid w:val="00E26E12"/>
    <w:rsid w:val="00E26E74"/>
    <w:rsid w:val="00E27481"/>
    <w:rsid w:val="00E27712"/>
    <w:rsid w:val="00E301E2"/>
    <w:rsid w:val="00E304FD"/>
    <w:rsid w:val="00E3061E"/>
    <w:rsid w:val="00E30F53"/>
    <w:rsid w:val="00E30F6D"/>
    <w:rsid w:val="00E311D7"/>
    <w:rsid w:val="00E3147E"/>
    <w:rsid w:val="00E31732"/>
    <w:rsid w:val="00E31D08"/>
    <w:rsid w:val="00E31DBA"/>
    <w:rsid w:val="00E32298"/>
    <w:rsid w:val="00E32710"/>
    <w:rsid w:val="00E32713"/>
    <w:rsid w:val="00E3274E"/>
    <w:rsid w:val="00E328C3"/>
    <w:rsid w:val="00E32983"/>
    <w:rsid w:val="00E32D03"/>
    <w:rsid w:val="00E32D62"/>
    <w:rsid w:val="00E3328A"/>
    <w:rsid w:val="00E334B5"/>
    <w:rsid w:val="00E337C0"/>
    <w:rsid w:val="00E339DC"/>
    <w:rsid w:val="00E33C20"/>
    <w:rsid w:val="00E33E15"/>
    <w:rsid w:val="00E342F5"/>
    <w:rsid w:val="00E345A1"/>
    <w:rsid w:val="00E346E7"/>
    <w:rsid w:val="00E3480A"/>
    <w:rsid w:val="00E34852"/>
    <w:rsid w:val="00E34A43"/>
    <w:rsid w:val="00E34AB0"/>
    <w:rsid w:val="00E35EBE"/>
    <w:rsid w:val="00E361B8"/>
    <w:rsid w:val="00E36776"/>
    <w:rsid w:val="00E36A1B"/>
    <w:rsid w:val="00E36F83"/>
    <w:rsid w:val="00E3741D"/>
    <w:rsid w:val="00E37A72"/>
    <w:rsid w:val="00E37FEE"/>
    <w:rsid w:val="00E40615"/>
    <w:rsid w:val="00E40AAC"/>
    <w:rsid w:val="00E412FA"/>
    <w:rsid w:val="00E41642"/>
    <w:rsid w:val="00E42047"/>
    <w:rsid w:val="00E4260A"/>
    <w:rsid w:val="00E427F1"/>
    <w:rsid w:val="00E429ED"/>
    <w:rsid w:val="00E42B0D"/>
    <w:rsid w:val="00E42D81"/>
    <w:rsid w:val="00E42F36"/>
    <w:rsid w:val="00E4316C"/>
    <w:rsid w:val="00E43711"/>
    <w:rsid w:val="00E43E44"/>
    <w:rsid w:val="00E43F37"/>
    <w:rsid w:val="00E44086"/>
    <w:rsid w:val="00E450ED"/>
    <w:rsid w:val="00E45EB8"/>
    <w:rsid w:val="00E46870"/>
    <w:rsid w:val="00E46930"/>
    <w:rsid w:val="00E46994"/>
    <w:rsid w:val="00E46A80"/>
    <w:rsid w:val="00E46F10"/>
    <w:rsid w:val="00E46F19"/>
    <w:rsid w:val="00E4748C"/>
    <w:rsid w:val="00E475B4"/>
    <w:rsid w:val="00E47894"/>
    <w:rsid w:val="00E47905"/>
    <w:rsid w:val="00E4791B"/>
    <w:rsid w:val="00E47E31"/>
    <w:rsid w:val="00E503E8"/>
    <w:rsid w:val="00E5053B"/>
    <w:rsid w:val="00E50A17"/>
    <w:rsid w:val="00E50AC6"/>
    <w:rsid w:val="00E5126C"/>
    <w:rsid w:val="00E5146E"/>
    <w:rsid w:val="00E51A8B"/>
    <w:rsid w:val="00E51A8E"/>
    <w:rsid w:val="00E51CA8"/>
    <w:rsid w:val="00E51DDD"/>
    <w:rsid w:val="00E51FDD"/>
    <w:rsid w:val="00E52435"/>
    <w:rsid w:val="00E5290A"/>
    <w:rsid w:val="00E52C75"/>
    <w:rsid w:val="00E52E5C"/>
    <w:rsid w:val="00E53111"/>
    <w:rsid w:val="00E53122"/>
    <w:rsid w:val="00E5351B"/>
    <w:rsid w:val="00E53FA9"/>
    <w:rsid w:val="00E540FB"/>
    <w:rsid w:val="00E5414C"/>
    <w:rsid w:val="00E54210"/>
    <w:rsid w:val="00E546AC"/>
    <w:rsid w:val="00E547B3"/>
    <w:rsid w:val="00E54D97"/>
    <w:rsid w:val="00E55286"/>
    <w:rsid w:val="00E55290"/>
    <w:rsid w:val="00E55663"/>
    <w:rsid w:val="00E55B83"/>
    <w:rsid w:val="00E56491"/>
    <w:rsid w:val="00E56655"/>
    <w:rsid w:val="00E56AD3"/>
    <w:rsid w:val="00E5733D"/>
    <w:rsid w:val="00E57410"/>
    <w:rsid w:val="00E57649"/>
    <w:rsid w:val="00E5766F"/>
    <w:rsid w:val="00E57A54"/>
    <w:rsid w:val="00E57CF0"/>
    <w:rsid w:val="00E600D2"/>
    <w:rsid w:val="00E60693"/>
    <w:rsid w:val="00E6087C"/>
    <w:rsid w:val="00E61CC0"/>
    <w:rsid w:val="00E61FB3"/>
    <w:rsid w:val="00E6225C"/>
    <w:rsid w:val="00E624CE"/>
    <w:rsid w:val="00E6277B"/>
    <w:rsid w:val="00E62A8B"/>
    <w:rsid w:val="00E62E23"/>
    <w:rsid w:val="00E62EB0"/>
    <w:rsid w:val="00E630C6"/>
    <w:rsid w:val="00E63684"/>
    <w:rsid w:val="00E639BB"/>
    <w:rsid w:val="00E641F8"/>
    <w:rsid w:val="00E64340"/>
    <w:rsid w:val="00E64424"/>
    <w:rsid w:val="00E64571"/>
    <w:rsid w:val="00E64930"/>
    <w:rsid w:val="00E64C99"/>
    <w:rsid w:val="00E64CD3"/>
    <w:rsid w:val="00E653E8"/>
    <w:rsid w:val="00E65607"/>
    <w:rsid w:val="00E6585F"/>
    <w:rsid w:val="00E6594C"/>
    <w:rsid w:val="00E65B3E"/>
    <w:rsid w:val="00E6624F"/>
    <w:rsid w:val="00E66459"/>
    <w:rsid w:val="00E66503"/>
    <w:rsid w:val="00E66B68"/>
    <w:rsid w:val="00E66C05"/>
    <w:rsid w:val="00E66FEE"/>
    <w:rsid w:val="00E671C9"/>
    <w:rsid w:val="00E671DC"/>
    <w:rsid w:val="00E6743F"/>
    <w:rsid w:val="00E67453"/>
    <w:rsid w:val="00E6758E"/>
    <w:rsid w:val="00E67E23"/>
    <w:rsid w:val="00E67F79"/>
    <w:rsid w:val="00E70016"/>
    <w:rsid w:val="00E70422"/>
    <w:rsid w:val="00E70715"/>
    <w:rsid w:val="00E70716"/>
    <w:rsid w:val="00E70BC7"/>
    <w:rsid w:val="00E70FBC"/>
    <w:rsid w:val="00E716B9"/>
    <w:rsid w:val="00E71A1B"/>
    <w:rsid w:val="00E71A44"/>
    <w:rsid w:val="00E72748"/>
    <w:rsid w:val="00E72A54"/>
    <w:rsid w:val="00E72B3A"/>
    <w:rsid w:val="00E72C01"/>
    <w:rsid w:val="00E72DF0"/>
    <w:rsid w:val="00E741AC"/>
    <w:rsid w:val="00E74308"/>
    <w:rsid w:val="00E75174"/>
    <w:rsid w:val="00E75199"/>
    <w:rsid w:val="00E751C1"/>
    <w:rsid w:val="00E75986"/>
    <w:rsid w:val="00E75C79"/>
    <w:rsid w:val="00E75DBA"/>
    <w:rsid w:val="00E75EBA"/>
    <w:rsid w:val="00E76392"/>
    <w:rsid w:val="00E763B4"/>
    <w:rsid w:val="00E769BC"/>
    <w:rsid w:val="00E76A46"/>
    <w:rsid w:val="00E76B5A"/>
    <w:rsid w:val="00E76C08"/>
    <w:rsid w:val="00E76C40"/>
    <w:rsid w:val="00E76E8E"/>
    <w:rsid w:val="00E77270"/>
    <w:rsid w:val="00E7745E"/>
    <w:rsid w:val="00E775C5"/>
    <w:rsid w:val="00E77625"/>
    <w:rsid w:val="00E77779"/>
    <w:rsid w:val="00E7777F"/>
    <w:rsid w:val="00E777FC"/>
    <w:rsid w:val="00E77848"/>
    <w:rsid w:val="00E80514"/>
    <w:rsid w:val="00E805E3"/>
    <w:rsid w:val="00E80D19"/>
    <w:rsid w:val="00E80E5B"/>
    <w:rsid w:val="00E80FF8"/>
    <w:rsid w:val="00E8104F"/>
    <w:rsid w:val="00E816C5"/>
    <w:rsid w:val="00E818C7"/>
    <w:rsid w:val="00E81C26"/>
    <w:rsid w:val="00E81CE0"/>
    <w:rsid w:val="00E81D25"/>
    <w:rsid w:val="00E81E7C"/>
    <w:rsid w:val="00E8224D"/>
    <w:rsid w:val="00E832D2"/>
    <w:rsid w:val="00E840DA"/>
    <w:rsid w:val="00E84101"/>
    <w:rsid w:val="00E842A6"/>
    <w:rsid w:val="00E84AAC"/>
    <w:rsid w:val="00E84BFA"/>
    <w:rsid w:val="00E8519F"/>
    <w:rsid w:val="00E85241"/>
    <w:rsid w:val="00E85740"/>
    <w:rsid w:val="00E85746"/>
    <w:rsid w:val="00E858B4"/>
    <w:rsid w:val="00E85CC3"/>
    <w:rsid w:val="00E85DC9"/>
    <w:rsid w:val="00E8613C"/>
    <w:rsid w:val="00E8622B"/>
    <w:rsid w:val="00E8644A"/>
    <w:rsid w:val="00E8649D"/>
    <w:rsid w:val="00E86813"/>
    <w:rsid w:val="00E86ABA"/>
    <w:rsid w:val="00E86C16"/>
    <w:rsid w:val="00E870BA"/>
    <w:rsid w:val="00E87345"/>
    <w:rsid w:val="00E90279"/>
    <w:rsid w:val="00E90635"/>
    <w:rsid w:val="00E9066F"/>
    <w:rsid w:val="00E909A1"/>
    <w:rsid w:val="00E90BFF"/>
    <w:rsid w:val="00E90FCB"/>
    <w:rsid w:val="00E913ED"/>
    <w:rsid w:val="00E914B4"/>
    <w:rsid w:val="00E91585"/>
    <w:rsid w:val="00E9176B"/>
    <w:rsid w:val="00E919FA"/>
    <w:rsid w:val="00E91D5F"/>
    <w:rsid w:val="00E91F04"/>
    <w:rsid w:val="00E91F35"/>
    <w:rsid w:val="00E92385"/>
    <w:rsid w:val="00E9329D"/>
    <w:rsid w:val="00E934D7"/>
    <w:rsid w:val="00E93723"/>
    <w:rsid w:val="00E93970"/>
    <w:rsid w:val="00E94AA1"/>
    <w:rsid w:val="00E94B12"/>
    <w:rsid w:val="00E94EC4"/>
    <w:rsid w:val="00E950F0"/>
    <w:rsid w:val="00E957CE"/>
    <w:rsid w:val="00E95959"/>
    <w:rsid w:val="00E95B90"/>
    <w:rsid w:val="00E95BA6"/>
    <w:rsid w:val="00E95DFA"/>
    <w:rsid w:val="00E95E66"/>
    <w:rsid w:val="00E95FFD"/>
    <w:rsid w:val="00E9670C"/>
    <w:rsid w:val="00E96E98"/>
    <w:rsid w:val="00E97648"/>
    <w:rsid w:val="00EA005A"/>
    <w:rsid w:val="00EA0810"/>
    <w:rsid w:val="00EA0A8A"/>
    <w:rsid w:val="00EA0E4A"/>
    <w:rsid w:val="00EA0F90"/>
    <w:rsid w:val="00EA1545"/>
    <w:rsid w:val="00EA17BE"/>
    <w:rsid w:val="00EA193B"/>
    <w:rsid w:val="00EA19FA"/>
    <w:rsid w:val="00EA1A54"/>
    <w:rsid w:val="00EA1D2C"/>
    <w:rsid w:val="00EA1D75"/>
    <w:rsid w:val="00EA21E5"/>
    <w:rsid w:val="00EA2226"/>
    <w:rsid w:val="00EA22E4"/>
    <w:rsid w:val="00EA2367"/>
    <w:rsid w:val="00EA26FC"/>
    <w:rsid w:val="00EA27C5"/>
    <w:rsid w:val="00EA2BC0"/>
    <w:rsid w:val="00EA33D2"/>
    <w:rsid w:val="00EA35DD"/>
    <w:rsid w:val="00EA361D"/>
    <w:rsid w:val="00EA3712"/>
    <w:rsid w:val="00EA3B5A"/>
    <w:rsid w:val="00EA3D1A"/>
    <w:rsid w:val="00EA3E5A"/>
    <w:rsid w:val="00EA4033"/>
    <w:rsid w:val="00EA410E"/>
    <w:rsid w:val="00EA45B3"/>
    <w:rsid w:val="00EA4E80"/>
    <w:rsid w:val="00EA4EB5"/>
    <w:rsid w:val="00EA4FD1"/>
    <w:rsid w:val="00EA5033"/>
    <w:rsid w:val="00EA53C2"/>
    <w:rsid w:val="00EA54F1"/>
    <w:rsid w:val="00EA54FA"/>
    <w:rsid w:val="00EA55F3"/>
    <w:rsid w:val="00EA5695"/>
    <w:rsid w:val="00EA5733"/>
    <w:rsid w:val="00EA583D"/>
    <w:rsid w:val="00EA5967"/>
    <w:rsid w:val="00EA5B0A"/>
    <w:rsid w:val="00EA5B2E"/>
    <w:rsid w:val="00EA618B"/>
    <w:rsid w:val="00EA6360"/>
    <w:rsid w:val="00EA64DC"/>
    <w:rsid w:val="00EA65AD"/>
    <w:rsid w:val="00EA6705"/>
    <w:rsid w:val="00EA67BE"/>
    <w:rsid w:val="00EA6E87"/>
    <w:rsid w:val="00EA7017"/>
    <w:rsid w:val="00EA754F"/>
    <w:rsid w:val="00EA766B"/>
    <w:rsid w:val="00EA76DC"/>
    <w:rsid w:val="00EA7EFD"/>
    <w:rsid w:val="00EA7FCF"/>
    <w:rsid w:val="00EB0197"/>
    <w:rsid w:val="00EB09DD"/>
    <w:rsid w:val="00EB0CA3"/>
    <w:rsid w:val="00EB1007"/>
    <w:rsid w:val="00EB1028"/>
    <w:rsid w:val="00EB104F"/>
    <w:rsid w:val="00EB1319"/>
    <w:rsid w:val="00EB13DB"/>
    <w:rsid w:val="00EB1B27"/>
    <w:rsid w:val="00EB1B94"/>
    <w:rsid w:val="00EB1CCE"/>
    <w:rsid w:val="00EB1DA8"/>
    <w:rsid w:val="00EB1E4D"/>
    <w:rsid w:val="00EB2187"/>
    <w:rsid w:val="00EB273B"/>
    <w:rsid w:val="00EB3295"/>
    <w:rsid w:val="00EB33AE"/>
    <w:rsid w:val="00EB3592"/>
    <w:rsid w:val="00EB3F8B"/>
    <w:rsid w:val="00EB4025"/>
    <w:rsid w:val="00EB40B3"/>
    <w:rsid w:val="00EB410B"/>
    <w:rsid w:val="00EB415C"/>
    <w:rsid w:val="00EB429D"/>
    <w:rsid w:val="00EB4875"/>
    <w:rsid w:val="00EB4CFF"/>
    <w:rsid w:val="00EB4D31"/>
    <w:rsid w:val="00EB5476"/>
    <w:rsid w:val="00EB58DB"/>
    <w:rsid w:val="00EB6007"/>
    <w:rsid w:val="00EB61D3"/>
    <w:rsid w:val="00EB620D"/>
    <w:rsid w:val="00EB64A3"/>
    <w:rsid w:val="00EB6A4E"/>
    <w:rsid w:val="00EB6D56"/>
    <w:rsid w:val="00EB6F98"/>
    <w:rsid w:val="00EB70B0"/>
    <w:rsid w:val="00EB7633"/>
    <w:rsid w:val="00EB76F2"/>
    <w:rsid w:val="00EB7736"/>
    <w:rsid w:val="00EB7790"/>
    <w:rsid w:val="00EB7C67"/>
    <w:rsid w:val="00EB7D0C"/>
    <w:rsid w:val="00EB7E10"/>
    <w:rsid w:val="00EC0C4B"/>
    <w:rsid w:val="00EC1257"/>
    <w:rsid w:val="00EC1294"/>
    <w:rsid w:val="00EC12E1"/>
    <w:rsid w:val="00EC211C"/>
    <w:rsid w:val="00EC2652"/>
    <w:rsid w:val="00EC2662"/>
    <w:rsid w:val="00EC2776"/>
    <w:rsid w:val="00EC29B9"/>
    <w:rsid w:val="00EC2B99"/>
    <w:rsid w:val="00EC2E2D"/>
    <w:rsid w:val="00EC37A4"/>
    <w:rsid w:val="00EC462B"/>
    <w:rsid w:val="00EC4675"/>
    <w:rsid w:val="00EC4723"/>
    <w:rsid w:val="00EC498D"/>
    <w:rsid w:val="00EC4A53"/>
    <w:rsid w:val="00EC4AEC"/>
    <w:rsid w:val="00EC4DFC"/>
    <w:rsid w:val="00EC5532"/>
    <w:rsid w:val="00EC5636"/>
    <w:rsid w:val="00EC56E0"/>
    <w:rsid w:val="00EC5920"/>
    <w:rsid w:val="00EC59B4"/>
    <w:rsid w:val="00EC5AEA"/>
    <w:rsid w:val="00EC5AF4"/>
    <w:rsid w:val="00EC6057"/>
    <w:rsid w:val="00EC613A"/>
    <w:rsid w:val="00EC6847"/>
    <w:rsid w:val="00EC6BD7"/>
    <w:rsid w:val="00EC735C"/>
    <w:rsid w:val="00EC7457"/>
    <w:rsid w:val="00EC77AF"/>
    <w:rsid w:val="00EC7D4E"/>
    <w:rsid w:val="00EC7DB6"/>
    <w:rsid w:val="00ED104A"/>
    <w:rsid w:val="00ED1261"/>
    <w:rsid w:val="00ED1330"/>
    <w:rsid w:val="00ED162F"/>
    <w:rsid w:val="00ED1930"/>
    <w:rsid w:val="00ED1BA9"/>
    <w:rsid w:val="00ED1DED"/>
    <w:rsid w:val="00ED2259"/>
    <w:rsid w:val="00ED2471"/>
    <w:rsid w:val="00ED28EF"/>
    <w:rsid w:val="00ED295B"/>
    <w:rsid w:val="00ED2C10"/>
    <w:rsid w:val="00ED2D94"/>
    <w:rsid w:val="00ED2E52"/>
    <w:rsid w:val="00ED3024"/>
    <w:rsid w:val="00ED3665"/>
    <w:rsid w:val="00ED3C28"/>
    <w:rsid w:val="00ED3E86"/>
    <w:rsid w:val="00ED3EEF"/>
    <w:rsid w:val="00ED3FAD"/>
    <w:rsid w:val="00ED3FD2"/>
    <w:rsid w:val="00ED47D3"/>
    <w:rsid w:val="00ED47FA"/>
    <w:rsid w:val="00ED4824"/>
    <w:rsid w:val="00ED4FA1"/>
    <w:rsid w:val="00ED525C"/>
    <w:rsid w:val="00ED5314"/>
    <w:rsid w:val="00ED5335"/>
    <w:rsid w:val="00ED5A8A"/>
    <w:rsid w:val="00ED5B60"/>
    <w:rsid w:val="00ED5FE4"/>
    <w:rsid w:val="00ED612A"/>
    <w:rsid w:val="00ED62AD"/>
    <w:rsid w:val="00ED676C"/>
    <w:rsid w:val="00ED6B97"/>
    <w:rsid w:val="00ED71C5"/>
    <w:rsid w:val="00ED7EA4"/>
    <w:rsid w:val="00EE030D"/>
    <w:rsid w:val="00EE0341"/>
    <w:rsid w:val="00EE0549"/>
    <w:rsid w:val="00EE0CFE"/>
    <w:rsid w:val="00EE0EA6"/>
    <w:rsid w:val="00EE0F5E"/>
    <w:rsid w:val="00EE106F"/>
    <w:rsid w:val="00EE10DE"/>
    <w:rsid w:val="00EE15FC"/>
    <w:rsid w:val="00EE1612"/>
    <w:rsid w:val="00EE16FA"/>
    <w:rsid w:val="00EE25BD"/>
    <w:rsid w:val="00EE2AC9"/>
    <w:rsid w:val="00EE2CE3"/>
    <w:rsid w:val="00EE2E8D"/>
    <w:rsid w:val="00EE2ED6"/>
    <w:rsid w:val="00EE2F9D"/>
    <w:rsid w:val="00EE308C"/>
    <w:rsid w:val="00EE31C3"/>
    <w:rsid w:val="00EE35FA"/>
    <w:rsid w:val="00EE3779"/>
    <w:rsid w:val="00EE3BC8"/>
    <w:rsid w:val="00EE3C42"/>
    <w:rsid w:val="00EE3D4F"/>
    <w:rsid w:val="00EE3F58"/>
    <w:rsid w:val="00EE46DD"/>
    <w:rsid w:val="00EE4AED"/>
    <w:rsid w:val="00EE52B9"/>
    <w:rsid w:val="00EE534D"/>
    <w:rsid w:val="00EE53DC"/>
    <w:rsid w:val="00EE54B9"/>
    <w:rsid w:val="00EE5560"/>
    <w:rsid w:val="00EE55D4"/>
    <w:rsid w:val="00EE570B"/>
    <w:rsid w:val="00EE63F2"/>
    <w:rsid w:val="00EE647D"/>
    <w:rsid w:val="00EE6612"/>
    <w:rsid w:val="00EE6B71"/>
    <w:rsid w:val="00EE6DDA"/>
    <w:rsid w:val="00EE6F1E"/>
    <w:rsid w:val="00EF032A"/>
    <w:rsid w:val="00EF0348"/>
    <w:rsid w:val="00EF06B6"/>
    <w:rsid w:val="00EF0865"/>
    <w:rsid w:val="00EF1350"/>
    <w:rsid w:val="00EF1407"/>
    <w:rsid w:val="00EF1787"/>
    <w:rsid w:val="00EF1790"/>
    <w:rsid w:val="00EF1BE7"/>
    <w:rsid w:val="00EF1D8A"/>
    <w:rsid w:val="00EF1F9C"/>
    <w:rsid w:val="00EF2787"/>
    <w:rsid w:val="00EF2ABA"/>
    <w:rsid w:val="00EF2E62"/>
    <w:rsid w:val="00EF3200"/>
    <w:rsid w:val="00EF33EB"/>
    <w:rsid w:val="00EF3977"/>
    <w:rsid w:val="00EF4366"/>
    <w:rsid w:val="00EF476C"/>
    <w:rsid w:val="00EF4A60"/>
    <w:rsid w:val="00EF4A98"/>
    <w:rsid w:val="00EF4CD6"/>
    <w:rsid w:val="00EF4E82"/>
    <w:rsid w:val="00EF55A0"/>
    <w:rsid w:val="00EF5AA4"/>
    <w:rsid w:val="00EF5B53"/>
    <w:rsid w:val="00EF5DB8"/>
    <w:rsid w:val="00EF6336"/>
    <w:rsid w:val="00EF63D1"/>
    <w:rsid w:val="00EF64C3"/>
    <w:rsid w:val="00EF6513"/>
    <w:rsid w:val="00EF6683"/>
    <w:rsid w:val="00EF69B2"/>
    <w:rsid w:val="00EF7002"/>
    <w:rsid w:val="00EF769B"/>
    <w:rsid w:val="00EF786C"/>
    <w:rsid w:val="00EF7BE4"/>
    <w:rsid w:val="00EF7C17"/>
    <w:rsid w:val="00EF7CBF"/>
    <w:rsid w:val="00EF7E84"/>
    <w:rsid w:val="00F0006A"/>
    <w:rsid w:val="00F003D5"/>
    <w:rsid w:val="00F00805"/>
    <w:rsid w:val="00F00D8A"/>
    <w:rsid w:val="00F00EBD"/>
    <w:rsid w:val="00F015AC"/>
    <w:rsid w:val="00F01904"/>
    <w:rsid w:val="00F01BA5"/>
    <w:rsid w:val="00F01C87"/>
    <w:rsid w:val="00F027BA"/>
    <w:rsid w:val="00F02CBE"/>
    <w:rsid w:val="00F03014"/>
    <w:rsid w:val="00F030D4"/>
    <w:rsid w:val="00F036AC"/>
    <w:rsid w:val="00F038AD"/>
    <w:rsid w:val="00F03E79"/>
    <w:rsid w:val="00F04BA3"/>
    <w:rsid w:val="00F04DA3"/>
    <w:rsid w:val="00F05258"/>
    <w:rsid w:val="00F0543E"/>
    <w:rsid w:val="00F05C04"/>
    <w:rsid w:val="00F05E3F"/>
    <w:rsid w:val="00F05EF8"/>
    <w:rsid w:val="00F05FA2"/>
    <w:rsid w:val="00F0628D"/>
    <w:rsid w:val="00F0631F"/>
    <w:rsid w:val="00F06651"/>
    <w:rsid w:val="00F06714"/>
    <w:rsid w:val="00F06784"/>
    <w:rsid w:val="00F07149"/>
    <w:rsid w:val="00F07D02"/>
    <w:rsid w:val="00F07DE6"/>
    <w:rsid w:val="00F07EC1"/>
    <w:rsid w:val="00F10396"/>
    <w:rsid w:val="00F1056C"/>
    <w:rsid w:val="00F10642"/>
    <w:rsid w:val="00F107F1"/>
    <w:rsid w:val="00F10F81"/>
    <w:rsid w:val="00F10FC1"/>
    <w:rsid w:val="00F112FD"/>
    <w:rsid w:val="00F11402"/>
    <w:rsid w:val="00F11DC4"/>
    <w:rsid w:val="00F1230A"/>
    <w:rsid w:val="00F123D7"/>
    <w:rsid w:val="00F12D7F"/>
    <w:rsid w:val="00F12F19"/>
    <w:rsid w:val="00F133A1"/>
    <w:rsid w:val="00F13438"/>
    <w:rsid w:val="00F135F3"/>
    <w:rsid w:val="00F13ADF"/>
    <w:rsid w:val="00F13C31"/>
    <w:rsid w:val="00F13ECD"/>
    <w:rsid w:val="00F13FD7"/>
    <w:rsid w:val="00F140BD"/>
    <w:rsid w:val="00F14D10"/>
    <w:rsid w:val="00F14E73"/>
    <w:rsid w:val="00F155CE"/>
    <w:rsid w:val="00F15685"/>
    <w:rsid w:val="00F1593F"/>
    <w:rsid w:val="00F15F27"/>
    <w:rsid w:val="00F16435"/>
    <w:rsid w:val="00F16BF2"/>
    <w:rsid w:val="00F16CB8"/>
    <w:rsid w:val="00F171B2"/>
    <w:rsid w:val="00F17578"/>
    <w:rsid w:val="00F17AE4"/>
    <w:rsid w:val="00F17EAE"/>
    <w:rsid w:val="00F17ED8"/>
    <w:rsid w:val="00F200CA"/>
    <w:rsid w:val="00F20B43"/>
    <w:rsid w:val="00F20EF8"/>
    <w:rsid w:val="00F20F6E"/>
    <w:rsid w:val="00F21426"/>
    <w:rsid w:val="00F218D4"/>
    <w:rsid w:val="00F21D21"/>
    <w:rsid w:val="00F21F31"/>
    <w:rsid w:val="00F221F7"/>
    <w:rsid w:val="00F22238"/>
    <w:rsid w:val="00F2250A"/>
    <w:rsid w:val="00F22ADA"/>
    <w:rsid w:val="00F23041"/>
    <w:rsid w:val="00F23372"/>
    <w:rsid w:val="00F2364F"/>
    <w:rsid w:val="00F2372A"/>
    <w:rsid w:val="00F23903"/>
    <w:rsid w:val="00F239E5"/>
    <w:rsid w:val="00F23EC9"/>
    <w:rsid w:val="00F24788"/>
    <w:rsid w:val="00F25830"/>
    <w:rsid w:val="00F25893"/>
    <w:rsid w:val="00F25A53"/>
    <w:rsid w:val="00F25EAE"/>
    <w:rsid w:val="00F25FB0"/>
    <w:rsid w:val="00F2640F"/>
    <w:rsid w:val="00F26465"/>
    <w:rsid w:val="00F264E2"/>
    <w:rsid w:val="00F26506"/>
    <w:rsid w:val="00F278DD"/>
    <w:rsid w:val="00F27C34"/>
    <w:rsid w:val="00F27E46"/>
    <w:rsid w:val="00F301C2"/>
    <w:rsid w:val="00F302E1"/>
    <w:rsid w:val="00F30441"/>
    <w:rsid w:val="00F30FD7"/>
    <w:rsid w:val="00F31B22"/>
    <w:rsid w:val="00F31B49"/>
    <w:rsid w:val="00F31E69"/>
    <w:rsid w:val="00F3231F"/>
    <w:rsid w:val="00F323E4"/>
    <w:rsid w:val="00F3241F"/>
    <w:rsid w:val="00F32AAC"/>
    <w:rsid w:val="00F32B03"/>
    <w:rsid w:val="00F32E72"/>
    <w:rsid w:val="00F32F56"/>
    <w:rsid w:val="00F3303E"/>
    <w:rsid w:val="00F33254"/>
    <w:rsid w:val="00F333BD"/>
    <w:rsid w:val="00F3362E"/>
    <w:rsid w:val="00F33D4F"/>
    <w:rsid w:val="00F33F30"/>
    <w:rsid w:val="00F3403D"/>
    <w:rsid w:val="00F34CD6"/>
    <w:rsid w:val="00F35270"/>
    <w:rsid w:val="00F352DF"/>
    <w:rsid w:val="00F35873"/>
    <w:rsid w:val="00F35920"/>
    <w:rsid w:val="00F35A64"/>
    <w:rsid w:val="00F3605A"/>
    <w:rsid w:val="00F36086"/>
    <w:rsid w:val="00F364D9"/>
    <w:rsid w:val="00F366A5"/>
    <w:rsid w:val="00F36A23"/>
    <w:rsid w:val="00F36C5F"/>
    <w:rsid w:val="00F36DB1"/>
    <w:rsid w:val="00F36E9A"/>
    <w:rsid w:val="00F37259"/>
    <w:rsid w:val="00F3725E"/>
    <w:rsid w:val="00F3729F"/>
    <w:rsid w:val="00F37342"/>
    <w:rsid w:val="00F377ED"/>
    <w:rsid w:val="00F40326"/>
    <w:rsid w:val="00F405A4"/>
    <w:rsid w:val="00F40C74"/>
    <w:rsid w:val="00F41384"/>
    <w:rsid w:val="00F413E0"/>
    <w:rsid w:val="00F41515"/>
    <w:rsid w:val="00F41C49"/>
    <w:rsid w:val="00F41E70"/>
    <w:rsid w:val="00F41F05"/>
    <w:rsid w:val="00F42451"/>
    <w:rsid w:val="00F4257C"/>
    <w:rsid w:val="00F42727"/>
    <w:rsid w:val="00F42B12"/>
    <w:rsid w:val="00F42E90"/>
    <w:rsid w:val="00F42FE0"/>
    <w:rsid w:val="00F433BD"/>
    <w:rsid w:val="00F43562"/>
    <w:rsid w:val="00F43753"/>
    <w:rsid w:val="00F43B5E"/>
    <w:rsid w:val="00F43F7E"/>
    <w:rsid w:val="00F44936"/>
    <w:rsid w:val="00F44D4C"/>
    <w:rsid w:val="00F44E71"/>
    <w:rsid w:val="00F44EC5"/>
    <w:rsid w:val="00F450B0"/>
    <w:rsid w:val="00F453D1"/>
    <w:rsid w:val="00F45404"/>
    <w:rsid w:val="00F4542D"/>
    <w:rsid w:val="00F456D7"/>
    <w:rsid w:val="00F45D43"/>
    <w:rsid w:val="00F45E07"/>
    <w:rsid w:val="00F4686C"/>
    <w:rsid w:val="00F46A9E"/>
    <w:rsid w:val="00F46BF6"/>
    <w:rsid w:val="00F46FD4"/>
    <w:rsid w:val="00F4717E"/>
    <w:rsid w:val="00F47498"/>
    <w:rsid w:val="00F47545"/>
    <w:rsid w:val="00F47730"/>
    <w:rsid w:val="00F47825"/>
    <w:rsid w:val="00F478E5"/>
    <w:rsid w:val="00F501C5"/>
    <w:rsid w:val="00F5084C"/>
    <w:rsid w:val="00F50C02"/>
    <w:rsid w:val="00F50C77"/>
    <w:rsid w:val="00F50E50"/>
    <w:rsid w:val="00F512B2"/>
    <w:rsid w:val="00F513F5"/>
    <w:rsid w:val="00F51532"/>
    <w:rsid w:val="00F51A72"/>
    <w:rsid w:val="00F51C0D"/>
    <w:rsid w:val="00F5203F"/>
    <w:rsid w:val="00F523E3"/>
    <w:rsid w:val="00F5283D"/>
    <w:rsid w:val="00F52ABA"/>
    <w:rsid w:val="00F52B48"/>
    <w:rsid w:val="00F52BC7"/>
    <w:rsid w:val="00F52DE0"/>
    <w:rsid w:val="00F52FC2"/>
    <w:rsid w:val="00F5311F"/>
    <w:rsid w:val="00F53BF4"/>
    <w:rsid w:val="00F53E2D"/>
    <w:rsid w:val="00F54266"/>
    <w:rsid w:val="00F542EB"/>
    <w:rsid w:val="00F54F3C"/>
    <w:rsid w:val="00F54FFA"/>
    <w:rsid w:val="00F55037"/>
    <w:rsid w:val="00F55043"/>
    <w:rsid w:val="00F56170"/>
    <w:rsid w:val="00F567D4"/>
    <w:rsid w:val="00F56DCF"/>
    <w:rsid w:val="00F57034"/>
    <w:rsid w:val="00F57212"/>
    <w:rsid w:val="00F573A9"/>
    <w:rsid w:val="00F576AB"/>
    <w:rsid w:val="00F57961"/>
    <w:rsid w:val="00F57A95"/>
    <w:rsid w:val="00F57C61"/>
    <w:rsid w:val="00F603AF"/>
    <w:rsid w:val="00F60533"/>
    <w:rsid w:val="00F60998"/>
    <w:rsid w:val="00F609FA"/>
    <w:rsid w:val="00F60AA8"/>
    <w:rsid w:val="00F60BE9"/>
    <w:rsid w:val="00F612D9"/>
    <w:rsid w:val="00F6136C"/>
    <w:rsid w:val="00F614D4"/>
    <w:rsid w:val="00F6177B"/>
    <w:rsid w:val="00F619E6"/>
    <w:rsid w:val="00F61F57"/>
    <w:rsid w:val="00F61FD8"/>
    <w:rsid w:val="00F62148"/>
    <w:rsid w:val="00F629AC"/>
    <w:rsid w:val="00F62DBF"/>
    <w:rsid w:val="00F63651"/>
    <w:rsid w:val="00F6396E"/>
    <w:rsid w:val="00F639B8"/>
    <w:rsid w:val="00F63C3B"/>
    <w:rsid w:val="00F63D74"/>
    <w:rsid w:val="00F63E26"/>
    <w:rsid w:val="00F63EB0"/>
    <w:rsid w:val="00F64023"/>
    <w:rsid w:val="00F641FC"/>
    <w:rsid w:val="00F647F7"/>
    <w:rsid w:val="00F64964"/>
    <w:rsid w:val="00F6583C"/>
    <w:rsid w:val="00F6589A"/>
    <w:rsid w:val="00F65B1A"/>
    <w:rsid w:val="00F65D8D"/>
    <w:rsid w:val="00F660DA"/>
    <w:rsid w:val="00F663D7"/>
    <w:rsid w:val="00F6738E"/>
    <w:rsid w:val="00F67684"/>
    <w:rsid w:val="00F677D3"/>
    <w:rsid w:val="00F6783E"/>
    <w:rsid w:val="00F67A83"/>
    <w:rsid w:val="00F67DC9"/>
    <w:rsid w:val="00F70832"/>
    <w:rsid w:val="00F70949"/>
    <w:rsid w:val="00F70CDB"/>
    <w:rsid w:val="00F70DBE"/>
    <w:rsid w:val="00F71124"/>
    <w:rsid w:val="00F712C1"/>
    <w:rsid w:val="00F714E3"/>
    <w:rsid w:val="00F71888"/>
    <w:rsid w:val="00F71970"/>
    <w:rsid w:val="00F719CD"/>
    <w:rsid w:val="00F71B55"/>
    <w:rsid w:val="00F71BB8"/>
    <w:rsid w:val="00F720BC"/>
    <w:rsid w:val="00F722AC"/>
    <w:rsid w:val="00F7251B"/>
    <w:rsid w:val="00F72584"/>
    <w:rsid w:val="00F7290D"/>
    <w:rsid w:val="00F72BCB"/>
    <w:rsid w:val="00F72FC6"/>
    <w:rsid w:val="00F7302F"/>
    <w:rsid w:val="00F73070"/>
    <w:rsid w:val="00F730F5"/>
    <w:rsid w:val="00F732EC"/>
    <w:rsid w:val="00F7339B"/>
    <w:rsid w:val="00F73896"/>
    <w:rsid w:val="00F73950"/>
    <w:rsid w:val="00F73D08"/>
    <w:rsid w:val="00F73DF9"/>
    <w:rsid w:val="00F73ED4"/>
    <w:rsid w:val="00F73FB7"/>
    <w:rsid w:val="00F74D9C"/>
    <w:rsid w:val="00F757A8"/>
    <w:rsid w:val="00F7586B"/>
    <w:rsid w:val="00F758DC"/>
    <w:rsid w:val="00F75F2F"/>
    <w:rsid w:val="00F763ED"/>
    <w:rsid w:val="00F76408"/>
    <w:rsid w:val="00F76445"/>
    <w:rsid w:val="00F764D2"/>
    <w:rsid w:val="00F76514"/>
    <w:rsid w:val="00F76ECC"/>
    <w:rsid w:val="00F77669"/>
    <w:rsid w:val="00F778EE"/>
    <w:rsid w:val="00F77B63"/>
    <w:rsid w:val="00F77B82"/>
    <w:rsid w:val="00F77F06"/>
    <w:rsid w:val="00F8010D"/>
    <w:rsid w:val="00F80399"/>
    <w:rsid w:val="00F8082E"/>
    <w:rsid w:val="00F80E96"/>
    <w:rsid w:val="00F81135"/>
    <w:rsid w:val="00F812B6"/>
    <w:rsid w:val="00F812C8"/>
    <w:rsid w:val="00F8132D"/>
    <w:rsid w:val="00F8151A"/>
    <w:rsid w:val="00F8187F"/>
    <w:rsid w:val="00F818AE"/>
    <w:rsid w:val="00F819B6"/>
    <w:rsid w:val="00F81AD1"/>
    <w:rsid w:val="00F81B40"/>
    <w:rsid w:val="00F820C4"/>
    <w:rsid w:val="00F82157"/>
    <w:rsid w:val="00F8220B"/>
    <w:rsid w:val="00F82549"/>
    <w:rsid w:val="00F82954"/>
    <w:rsid w:val="00F82A49"/>
    <w:rsid w:val="00F82B67"/>
    <w:rsid w:val="00F8354F"/>
    <w:rsid w:val="00F836C7"/>
    <w:rsid w:val="00F83829"/>
    <w:rsid w:val="00F83845"/>
    <w:rsid w:val="00F83F76"/>
    <w:rsid w:val="00F84063"/>
    <w:rsid w:val="00F84069"/>
    <w:rsid w:val="00F841CE"/>
    <w:rsid w:val="00F843D7"/>
    <w:rsid w:val="00F84AD6"/>
    <w:rsid w:val="00F84F40"/>
    <w:rsid w:val="00F85500"/>
    <w:rsid w:val="00F85536"/>
    <w:rsid w:val="00F85599"/>
    <w:rsid w:val="00F85EE2"/>
    <w:rsid w:val="00F862B2"/>
    <w:rsid w:val="00F8647D"/>
    <w:rsid w:val="00F8657A"/>
    <w:rsid w:val="00F8679A"/>
    <w:rsid w:val="00F86D24"/>
    <w:rsid w:val="00F87117"/>
    <w:rsid w:val="00F8736C"/>
    <w:rsid w:val="00F875DA"/>
    <w:rsid w:val="00F9030E"/>
    <w:rsid w:val="00F906E8"/>
    <w:rsid w:val="00F90834"/>
    <w:rsid w:val="00F90ADB"/>
    <w:rsid w:val="00F90E78"/>
    <w:rsid w:val="00F90FA3"/>
    <w:rsid w:val="00F91209"/>
    <w:rsid w:val="00F9184A"/>
    <w:rsid w:val="00F92123"/>
    <w:rsid w:val="00F9221F"/>
    <w:rsid w:val="00F92685"/>
    <w:rsid w:val="00F92AB5"/>
    <w:rsid w:val="00F92BA3"/>
    <w:rsid w:val="00F92EB3"/>
    <w:rsid w:val="00F931C7"/>
    <w:rsid w:val="00F93559"/>
    <w:rsid w:val="00F93D72"/>
    <w:rsid w:val="00F93E65"/>
    <w:rsid w:val="00F94070"/>
    <w:rsid w:val="00F94395"/>
    <w:rsid w:val="00F94402"/>
    <w:rsid w:val="00F944D5"/>
    <w:rsid w:val="00F9482A"/>
    <w:rsid w:val="00F94934"/>
    <w:rsid w:val="00F94EF7"/>
    <w:rsid w:val="00F950B5"/>
    <w:rsid w:val="00F950B6"/>
    <w:rsid w:val="00F9513F"/>
    <w:rsid w:val="00F95E5F"/>
    <w:rsid w:val="00F95F7C"/>
    <w:rsid w:val="00F96244"/>
    <w:rsid w:val="00F96892"/>
    <w:rsid w:val="00F971AF"/>
    <w:rsid w:val="00F97701"/>
    <w:rsid w:val="00F9781D"/>
    <w:rsid w:val="00F978F1"/>
    <w:rsid w:val="00F97908"/>
    <w:rsid w:val="00F97B43"/>
    <w:rsid w:val="00FA07F8"/>
    <w:rsid w:val="00FA0C2D"/>
    <w:rsid w:val="00FA105C"/>
    <w:rsid w:val="00FA1475"/>
    <w:rsid w:val="00FA148A"/>
    <w:rsid w:val="00FA148E"/>
    <w:rsid w:val="00FA161F"/>
    <w:rsid w:val="00FA1949"/>
    <w:rsid w:val="00FA2079"/>
    <w:rsid w:val="00FA2133"/>
    <w:rsid w:val="00FA23D4"/>
    <w:rsid w:val="00FA26C6"/>
    <w:rsid w:val="00FA27C8"/>
    <w:rsid w:val="00FA298A"/>
    <w:rsid w:val="00FA2A5C"/>
    <w:rsid w:val="00FA2D1B"/>
    <w:rsid w:val="00FA2F58"/>
    <w:rsid w:val="00FA36C2"/>
    <w:rsid w:val="00FA36DF"/>
    <w:rsid w:val="00FA3B76"/>
    <w:rsid w:val="00FA3BFF"/>
    <w:rsid w:val="00FA3E81"/>
    <w:rsid w:val="00FA4382"/>
    <w:rsid w:val="00FA47C4"/>
    <w:rsid w:val="00FA49B3"/>
    <w:rsid w:val="00FA4A0D"/>
    <w:rsid w:val="00FA4D66"/>
    <w:rsid w:val="00FA5443"/>
    <w:rsid w:val="00FA564A"/>
    <w:rsid w:val="00FA5889"/>
    <w:rsid w:val="00FA5A4E"/>
    <w:rsid w:val="00FA5AB5"/>
    <w:rsid w:val="00FA65D5"/>
    <w:rsid w:val="00FA6C7A"/>
    <w:rsid w:val="00FA6EDB"/>
    <w:rsid w:val="00FA713D"/>
    <w:rsid w:val="00FA718B"/>
    <w:rsid w:val="00FA72DD"/>
    <w:rsid w:val="00FA7366"/>
    <w:rsid w:val="00FA7BB2"/>
    <w:rsid w:val="00FA7F77"/>
    <w:rsid w:val="00FA7FB7"/>
    <w:rsid w:val="00FB0082"/>
    <w:rsid w:val="00FB0243"/>
    <w:rsid w:val="00FB1527"/>
    <w:rsid w:val="00FB15C7"/>
    <w:rsid w:val="00FB23A0"/>
    <w:rsid w:val="00FB2537"/>
    <w:rsid w:val="00FB25C5"/>
    <w:rsid w:val="00FB2651"/>
    <w:rsid w:val="00FB2CC1"/>
    <w:rsid w:val="00FB32D1"/>
    <w:rsid w:val="00FB337A"/>
    <w:rsid w:val="00FB33DC"/>
    <w:rsid w:val="00FB35C8"/>
    <w:rsid w:val="00FB3694"/>
    <w:rsid w:val="00FB4016"/>
    <w:rsid w:val="00FB42EF"/>
    <w:rsid w:val="00FB4338"/>
    <w:rsid w:val="00FB4402"/>
    <w:rsid w:val="00FB4415"/>
    <w:rsid w:val="00FB477E"/>
    <w:rsid w:val="00FB48BC"/>
    <w:rsid w:val="00FB49EF"/>
    <w:rsid w:val="00FB4A91"/>
    <w:rsid w:val="00FB4C9C"/>
    <w:rsid w:val="00FB4CC9"/>
    <w:rsid w:val="00FB5628"/>
    <w:rsid w:val="00FB5865"/>
    <w:rsid w:val="00FB5971"/>
    <w:rsid w:val="00FB5BBF"/>
    <w:rsid w:val="00FB5D6C"/>
    <w:rsid w:val="00FB6165"/>
    <w:rsid w:val="00FB6371"/>
    <w:rsid w:val="00FB7155"/>
    <w:rsid w:val="00FB7597"/>
    <w:rsid w:val="00FB780D"/>
    <w:rsid w:val="00FB7CB4"/>
    <w:rsid w:val="00FB7E42"/>
    <w:rsid w:val="00FB7EB4"/>
    <w:rsid w:val="00FB7FF2"/>
    <w:rsid w:val="00FC0150"/>
    <w:rsid w:val="00FC03AB"/>
    <w:rsid w:val="00FC0946"/>
    <w:rsid w:val="00FC0D95"/>
    <w:rsid w:val="00FC19C4"/>
    <w:rsid w:val="00FC1B3E"/>
    <w:rsid w:val="00FC1E99"/>
    <w:rsid w:val="00FC1F4F"/>
    <w:rsid w:val="00FC201B"/>
    <w:rsid w:val="00FC215E"/>
    <w:rsid w:val="00FC256A"/>
    <w:rsid w:val="00FC2ACE"/>
    <w:rsid w:val="00FC2BA7"/>
    <w:rsid w:val="00FC2E92"/>
    <w:rsid w:val="00FC3056"/>
    <w:rsid w:val="00FC3099"/>
    <w:rsid w:val="00FC36A2"/>
    <w:rsid w:val="00FC39F3"/>
    <w:rsid w:val="00FC3CCE"/>
    <w:rsid w:val="00FC3EE7"/>
    <w:rsid w:val="00FC3FBD"/>
    <w:rsid w:val="00FC44AE"/>
    <w:rsid w:val="00FC4729"/>
    <w:rsid w:val="00FC4A8C"/>
    <w:rsid w:val="00FC53DB"/>
    <w:rsid w:val="00FC5FC2"/>
    <w:rsid w:val="00FC6177"/>
    <w:rsid w:val="00FC63D1"/>
    <w:rsid w:val="00FC6538"/>
    <w:rsid w:val="00FC6D74"/>
    <w:rsid w:val="00FC7074"/>
    <w:rsid w:val="00FC70E1"/>
    <w:rsid w:val="00FC723D"/>
    <w:rsid w:val="00FC7528"/>
    <w:rsid w:val="00FC763D"/>
    <w:rsid w:val="00FD0572"/>
    <w:rsid w:val="00FD0E24"/>
    <w:rsid w:val="00FD0E3F"/>
    <w:rsid w:val="00FD1193"/>
    <w:rsid w:val="00FD14C3"/>
    <w:rsid w:val="00FD1A97"/>
    <w:rsid w:val="00FD1D9B"/>
    <w:rsid w:val="00FD220B"/>
    <w:rsid w:val="00FD26A6"/>
    <w:rsid w:val="00FD2B6C"/>
    <w:rsid w:val="00FD2D6F"/>
    <w:rsid w:val="00FD2D7B"/>
    <w:rsid w:val="00FD2EED"/>
    <w:rsid w:val="00FD3451"/>
    <w:rsid w:val="00FD3704"/>
    <w:rsid w:val="00FD37F6"/>
    <w:rsid w:val="00FD399F"/>
    <w:rsid w:val="00FD3C5A"/>
    <w:rsid w:val="00FD3E5A"/>
    <w:rsid w:val="00FD4470"/>
    <w:rsid w:val="00FD4589"/>
    <w:rsid w:val="00FD4689"/>
    <w:rsid w:val="00FD473E"/>
    <w:rsid w:val="00FD4B8F"/>
    <w:rsid w:val="00FD4E50"/>
    <w:rsid w:val="00FD53D1"/>
    <w:rsid w:val="00FD5A66"/>
    <w:rsid w:val="00FD5BAD"/>
    <w:rsid w:val="00FD6807"/>
    <w:rsid w:val="00FD6C63"/>
    <w:rsid w:val="00FD77F7"/>
    <w:rsid w:val="00FD7DF9"/>
    <w:rsid w:val="00FE03F8"/>
    <w:rsid w:val="00FE0427"/>
    <w:rsid w:val="00FE06A8"/>
    <w:rsid w:val="00FE09A6"/>
    <w:rsid w:val="00FE0B51"/>
    <w:rsid w:val="00FE0B78"/>
    <w:rsid w:val="00FE0ED4"/>
    <w:rsid w:val="00FE10AF"/>
    <w:rsid w:val="00FE124E"/>
    <w:rsid w:val="00FE1719"/>
    <w:rsid w:val="00FE17B9"/>
    <w:rsid w:val="00FE1EAB"/>
    <w:rsid w:val="00FE2401"/>
    <w:rsid w:val="00FE2629"/>
    <w:rsid w:val="00FE267B"/>
    <w:rsid w:val="00FE281C"/>
    <w:rsid w:val="00FE2840"/>
    <w:rsid w:val="00FE2AA0"/>
    <w:rsid w:val="00FE2ACA"/>
    <w:rsid w:val="00FE3465"/>
    <w:rsid w:val="00FE3D8E"/>
    <w:rsid w:val="00FE4079"/>
    <w:rsid w:val="00FE40BB"/>
    <w:rsid w:val="00FE4466"/>
    <w:rsid w:val="00FE482E"/>
    <w:rsid w:val="00FE54EC"/>
    <w:rsid w:val="00FE5976"/>
    <w:rsid w:val="00FE5C0D"/>
    <w:rsid w:val="00FE6645"/>
    <w:rsid w:val="00FE66DD"/>
    <w:rsid w:val="00FE67CF"/>
    <w:rsid w:val="00FE6B2A"/>
    <w:rsid w:val="00FE6C3C"/>
    <w:rsid w:val="00FE6D20"/>
    <w:rsid w:val="00FE6E7B"/>
    <w:rsid w:val="00FE6FB9"/>
    <w:rsid w:val="00FE73BF"/>
    <w:rsid w:val="00FE7549"/>
    <w:rsid w:val="00FE7936"/>
    <w:rsid w:val="00FE7A83"/>
    <w:rsid w:val="00FE7B77"/>
    <w:rsid w:val="00FE7BCC"/>
    <w:rsid w:val="00FF03E0"/>
    <w:rsid w:val="00FF0E4A"/>
    <w:rsid w:val="00FF126D"/>
    <w:rsid w:val="00FF1CA1"/>
    <w:rsid w:val="00FF218D"/>
    <w:rsid w:val="00FF2310"/>
    <w:rsid w:val="00FF2399"/>
    <w:rsid w:val="00FF2519"/>
    <w:rsid w:val="00FF253A"/>
    <w:rsid w:val="00FF2A2C"/>
    <w:rsid w:val="00FF2B3F"/>
    <w:rsid w:val="00FF2E73"/>
    <w:rsid w:val="00FF3025"/>
    <w:rsid w:val="00FF35D6"/>
    <w:rsid w:val="00FF3A2C"/>
    <w:rsid w:val="00FF3C8B"/>
    <w:rsid w:val="00FF426F"/>
    <w:rsid w:val="00FF42E3"/>
    <w:rsid w:val="00FF430E"/>
    <w:rsid w:val="00FF464D"/>
    <w:rsid w:val="00FF4AE2"/>
    <w:rsid w:val="00FF4C1F"/>
    <w:rsid w:val="00FF4D14"/>
    <w:rsid w:val="00FF4EE6"/>
    <w:rsid w:val="00FF50A8"/>
    <w:rsid w:val="00FF571E"/>
    <w:rsid w:val="00FF573C"/>
    <w:rsid w:val="00FF5A58"/>
    <w:rsid w:val="00FF5F37"/>
    <w:rsid w:val="00FF6BD1"/>
    <w:rsid w:val="00FF6CC0"/>
    <w:rsid w:val="00FF6CDA"/>
    <w:rsid w:val="00FF745C"/>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BD36"/>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52C0"/>
    <w:pPr>
      <w:autoSpaceDE w:val="0"/>
      <w:autoSpaceDN w:val="0"/>
      <w:adjustRightInd w:val="0"/>
      <w:snapToGrid w:val="0"/>
      <w:spacing w:after="120"/>
      <w:jc w:val="both"/>
    </w:pPr>
    <w:rPr>
      <w:sz w:val="22"/>
      <w:szCs w:val="22"/>
    </w:rPr>
  </w:style>
  <w:style w:type="paragraph" w:styleId="1">
    <w:name w:val="heading 1"/>
    <w:basedOn w:val="a"/>
    <w:next w:val="a"/>
    <w:link w:val="10"/>
    <w:qFormat/>
    <w:rsid w:val="00AE5331"/>
    <w:pPr>
      <w:keepNext/>
      <w:numPr>
        <w:numId w:val="2"/>
      </w:numPr>
      <w:spacing w:before="120"/>
      <w:outlineLvl w:val="0"/>
    </w:pPr>
    <w:rPr>
      <w:b/>
      <w:bCs/>
      <w:sz w:val="28"/>
      <w:szCs w:val="28"/>
    </w:rPr>
  </w:style>
  <w:style w:type="paragraph" w:styleId="2">
    <w:name w:val="heading 2"/>
    <w:basedOn w:val="a"/>
    <w:next w:val="a"/>
    <w:link w:val="20"/>
    <w:qFormat/>
    <w:rsid w:val="008D0FAC"/>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757F"/>
    <w:rPr>
      <w:sz w:val="20"/>
      <w:szCs w:val="20"/>
    </w:rPr>
  </w:style>
  <w:style w:type="character" w:customStyle="1" w:styleId="a4">
    <w:name w:val="正文文本 字符"/>
    <w:basedOn w:val="a0"/>
    <w:link w:val="a3"/>
    <w:rsid w:val="00CF195E"/>
  </w:style>
  <w:style w:type="character" w:styleId="a5">
    <w:name w:val="Hyperlink"/>
    <w:basedOn w:val="a0"/>
    <w:uiPriority w:val="99"/>
    <w:rsid w:val="00AD757F"/>
    <w:rPr>
      <w:color w:val="0000FF"/>
      <w:u w:val="single"/>
    </w:rPr>
  </w:style>
  <w:style w:type="paragraph" w:styleId="a6">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록 단락,—ñ弌"/>
    <w:basedOn w:val="a"/>
    <w:link w:val="a7"/>
    <w:uiPriority w:val="34"/>
    <w:qFormat/>
    <w:rsid w:val="00A822B8"/>
    <w:pPr>
      <w:ind w:firstLineChars="200" w:firstLine="420"/>
    </w:pPr>
  </w:style>
  <w:style w:type="paragraph" w:styleId="a8">
    <w:name w:val="List Bullet"/>
    <w:basedOn w:val="a9"/>
    <w:rsid w:val="00AD757F"/>
    <w:pPr>
      <w:autoSpaceDE/>
      <w:autoSpaceDN/>
      <w:adjustRightInd/>
      <w:spacing w:after="180"/>
      <w:ind w:left="568" w:hanging="284"/>
      <w:jc w:val="left"/>
    </w:pPr>
    <w:rPr>
      <w:sz w:val="20"/>
      <w:szCs w:val="20"/>
      <w:lang w:val="en-GB"/>
    </w:rPr>
  </w:style>
  <w:style w:type="paragraph" w:styleId="a9">
    <w:name w:val="List"/>
    <w:basedOn w:val="a"/>
    <w:rsid w:val="00AD757F"/>
    <w:pPr>
      <w:ind w:left="360" w:hanging="360"/>
    </w:pPr>
  </w:style>
  <w:style w:type="paragraph" w:styleId="21">
    <w:name w:val="Body Text 2"/>
    <w:basedOn w:val="a"/>
    <w:rsid w:val="00AD757F"/>
    <w:pPr>
      <w:spacing w:after="0"/>
      <w:jc w:val="left"/>
    </w:pPr>
    <w:rPr>
      <w:szCs w:val="20"/>
    </w:rPr>
  </w:style>
  <w:style w:type="paragraph" w:styleId="aa">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AD757F"/>
    <w:rPr>
      <w:color w:val="800080"/>
      <w:u w:val="single"/>
    </w:rPr>
  </w:style>
  <w:style w:type="paragraph" w:styleId="ac">
    <w:name w:val="footnote text"/>
    <w:basedOn w:val="a"/>
    <w:semiHidden/>
    <w:rsid w:val="00AD757F"/>
    <w:rPr>
      <w:sz w:val="20"/>
      <w:szCs w:val="20"/>
    </w:rPr>
  </w:style>
  <w:style w:type="character" w:styleId="ad">
    <w:name w:val="footnote reference"/>
    <w:basedOn w:val="a0"/>
    <w:semiHidden/>
    <w:rsid w:val="00AD757F"/>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character" w:styleId="af3">
    <w:name w:val="annotation reference"/>
    <w:basedOn w:val="a0"/>
    <w:unhideWhenUsed/>
    <w:qFormat/>
    <w:rsid w:val="00A27D48"/>
    <w:rPr>
      <w:sz w:val="16"/>
      <w:szCs w:val="16"/>
    </w:rPr>
  </w:style>
  <w:style w:type="paragraph" w:styleId="af4">
    <w:name w:val="annotation text"/>
    <w:basedOn w:val="a"/>
    <w:link w:val="af5"/>
    <w:uiPriority w:val="99"/>
    <w:unhideWhenUsed/>
    <w:qFormat/>
    <w:rsid w:val="00A27D48"/>
    <w:rPr>
      <w:sz w:val="20"/>
      <w:szCs w:val="20"/>
    </w:rPr>
  </w:style>
  <w:style w:type="character" w:customStyle="1" w:styleId="af5">
    <w:name w:val="批注文字 字符"/>
    <w:basedOn w:val="a0"/>
    <w:link w:val="af4"/>
    <w:uiPriority w:val="99"/>
    <w:qFormat/>
    <w:rsid w:val="00A27D48"/>
  </w:style>
  <w:style w:type="paragraph" w:styleId="af6">
    <w:name w:val="annotation subject"/>
    <w:basedOn w:val="af4"/>
    <w:next w:val="af4"/>
    <w:link w:val="af7"/>
    <w:semiHidden/>
    <w:unhideWhenUsed/>
    <w:rsid w:val="00A27D48"/>
    <w:rPr>
      <w:b/>
      <w:bCs/>
    </w:rPr>
  </w:style>
  <w:style w:type="character" w:customStyle="1" w:styleId="af7">
    <w:name w:val="批注主题 字符"/>
    <w:basedOn w:val="af5"/>
    <w:link w:val="af6"/>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9"/>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2">
    <w:name w:val="List 2"/>
    <w:basedOn w:val="a"/>
    <w:semiHidden/>
    <w:unhideWhenUsed/>
    <w:rsid w:val="00E249A1"/>
    <w:pPr>
      <w:ind w:left="566" w:hanging="283"/>
      <w:contextualSpacing/>
    </w:pPr>
  </w:style>
  <w:style w:type="character" w:styleId="af8">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9">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10">
    <w:name w:val="标题 1 字符"/>
    <w:link w:val="1"/>
    <w:rsid w:val="00AE5331"/>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0">
    <w:name w:val="标题 2 字符"/>
    <w:link w:val="2"/>
    <w:rsid w:val="008D0FAC"/>
    <w:rPr>
      <w:b/>
      <w:bCs/>
      <w:sz w:val="24"/>
      <w:szCs w:val="22"/>
    </w:rPr>
  </w:style>
  <w:style w:type="paragraph" w:customStyle="1" w:styleId="TAL">
    <w:name w:val="TAL"/>
    <w:basedOn w:val="a"/>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a">
    <w:name w:val="Strong"/>
    <w:basedOn w:val="a0"/>
    <w:uiPriority w:val="22"/>
    <w:qFormat/>
    <w:rsid w:val="00AF6013"/>
    <w:rPr>
      <w:b/>
      <w:bCs/>
    </w:rPr>
  </w:style>
  <w:style w:type="paragraph" w:styleId="afb">
    <w:name w:val="Normal (Web)"/>
    <w:basedOn w:val="a"/>
    <w:uiPriority w:val="99"/>
    <w:unhideWhenUsed/>
    <w:qFormat/>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0"/>
    <w:qFormat/>
    <w:rsid w:val="00F40326"/>
  </w:style>
  <w:style w:type="character" w:styleId="afc">
    <w:name w:val="Emphasis"/>
    <w:basedOn w:val="a0"/>
    <w:qFormat/>
    <w:rsid w:val="00417155"/>
    <w:rPr>
      <w:i/>
      <w:iCs/>
    </w:rPr>
  </w:style>
  <w:style w:type="numbering" w:customStyle="1" w:styleId="StyleBulletedSymbolsymbolLeft025Hanging0252">
    <w:name w:val="Style Bulleted Symbol (symbol) Left:  0.25&quot; Hanging:  0.25&quot;2"/>
    <w:basedOn w:val="a2"/>
    <w:rsid w:val="00492BF0"/>
    <w:pPr>
      <w:numPr>
        <w:numId w:val="4"/>
      </w:numPr>
    </w:pPr>
  </w:style>
  <w:style w:type="character" w:customStyle="1" w:styleId="TALCar">
    <w:name w:val="TAL Car"/>
    <w:rsid w:val="00AD7BF1"/>
    <w:rPr>
      <w:rFonts w:ascii="Arial" w:hAnsi="Arial"/>
      <w:sz w:val="18"/>
      <w:lang w:val="en-GB"/>
    </w:rPr>
  </w:style>
  <w:style w:type="paragraph" w:styleId="afd">
    <w:name w:val="caption"/>
    <w:basedOn w:val="a"/>
    <w:next w:val="a"/>
    <w:unhideWhenUsed/>
    <w:rsid w:val="007325C0"/>
    <w:rPr>
      <w:rFonts w:asciiTheme="majorHAnsi" w:eastAsia="黑体" w:hAnsiTheme="majorHAnsi" w:cstheme="majorBidi"/>
      <w:sz w:val="20"/>
      <w:szCs w:val="20"/>
    </w:rPr>
  </w:style>
  <w:style w:type="paragraph" w:customStyle="1" w:styleId="B3">
    <w:name w:val="B3"/>
    <w:basedOn w:val="a"/>
    <w:rsid w:val="0052649D"/>
    <w:pPr>
      <w:autoSpaceDE/>
      <w:autoSpaceDN/>
      <w:adjustRightInd/>
      <w:snapToGrid/>
      <w:spacing w:after="180"/>
      <w:ind w:left="1135" w:hanging="284"/>
      <w:jc w:val="left"/>
    </w:pPr>
    <w:rPr>
      <w:rFonts w:eastAsia="等线"/>
      <w:sz w:val="20"/>
      <w:szCs w:val="20"/>
      <w:lang w:val="en-GB"/>
    </w:rPr>
  </w:style>
  <w:style w:type="character" w:customStyle="1" w:styleId="a7">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6"/>
    <w:uiPriority w:val="34"/>
    <w:qFormat/>
    <w:rsid w:val="00ED5A8A"/>
    <w:rPr>
      <w:sz w:val="22"/>
      <w:szCs w:val="22"/>
    </w:rPr>
  </w:style>
  <w:style w:type="paragraph" w:styleId="TOC5">
    <w:name w:val="toc 5"/>
    <w:basedOn w:val="TOC4"/>
    <w:next w:val="a"/>
    <w:semiHidden/>
    <w:rsid w:val="00B90029"/>
    <w:pPr>
      <w:keepLines/>
      <w:widowControl w:val="0"/>
      <w:tabs>
        <w:tab w:val="right" w:leader="dot" w:pos="9639"/>
      </w:tabs>
      <w:autoSpaceDE/>
      <w:autoSpaceDN/>
      <w:adjustRightInd/>
      <w:snapToGrid/>
      <w:spacing w:after="0"/>
      <w:ind w:leftChars="0" w:left="1701" w:right="425" w:hanging="1701"/>
      <w:jc w:val="left"/>
    </w:pPr>
    <w:rPr>
      <w:rFonts w:eastAsia="等线"/>
      <w:sz w:val="20"/>
      <w:szCs w:val="20"/>
      <w:lang w:val="en-GB"/>
    </w:rPr>
  </w:style>
  <w:style w:type="paragraph" w:styleId="TOC4">
    <w:name w:val="toc 4"/>
    <w:basedOn w:val="a"/>
    <w:next w:val="a"/>
    <w:autoRedefine/>
    <w:semiHidden/>
    <w:unhideWhenUsed/>
    <w:rsid w:val="00B90029"/>
    <w:pPr>
      <w:ind w:leftChars="600" w:left="1260"/>
    </w:pPr>
  </w:style>
  <w:style w:type="paragraph" w:styleId="afe">
    <w:name w:val="Plain Text"/>
    <w:basedOn w:val="a"/>
    <w:link w:val="aff"/>
    <w:uiPriority w:val="99"/>
    <w:unhideWhenUsed/>
    <w:rsid w:val="00FD77F7"/>
    <w:pPr>
      <w:autoSpaceDE/>
      <w:autoSpaceDN/>
      <w:adjustRightInd/>
      <w:snapToGrid/>
      <w:spacing w:after="0"/>
      <w:jc w:val="left"/>
    </w:pPr>
    <w:rPr>
      <w:rFonts w:ascii="Arial" w:eastAsia="MS Gothic" w:hAnsi="Arial"/>
      <w:color w:val="000000"/>
      <w:sz w:val="20"/>
      <w:szCs w:val="20"/>
      <w:lang w:val="x-none" w:eastAsia="x-none"/>
    </w:rPr>
  </w:style>
  <w:style w:type="character" w:customStyle="1" w:styleId="aff">
    <w:name w:val="纯文本 字符"/>
    <w:basedOn w:val="a0"/>
    <w:link w:val="afe"/>
    <w:uiPriority w:val="99"/>
    <w:rsid w:val="00FD77F7"/>
    <w:rPr>
      <w:rFonts w:ascii="Arial" w:eastAsia="MS Gothic" w:hAnsi="Arial"/>
      <w:color w:val="00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349">
      <w:bodyDiv w:val="1"/>
      <w:marLeft w:val="0"/>
      <w:marRight w:val="0"/>
      <w:marTop w:val="0"/>
      <w:marBottom w:val="0"/>
      <w:divBdr>
        <w:top w:val="none" w:sz="0" w:space="0" w:color="auto"/>
        <w:left w:val="none" w:sz="0" w:space="0" w:color="auto"/>
        <w:bottom w:val="none" w:sz="0" w:space="0" w:color="auto"/>
        <w:right w:val="none" w:sz="0" w:space="0" w:color="auto"/>
      </w:divBdr>
    </w:div>
    <w:div w:id="16783145">
      <w:bodyDiv w:val="1"/>
      <w:marLeft w:val="0"/>
      <w:marRight w:val="0"/>
      <w:marTop w:val="0"/>
      <w:marBottom w:val="0"/>
      <w:divBdr>
        <w:top w:val="none" w:sz="0" w:space="0" w:color="auto"/>
        <w:left w:val="none" w:sz="0" w:space="0" w:color="auto"/>
        <w:bottom w:val="none" w:sz="0" w:space="0" w:color="auto"/>
        <w:right w:val="none" w:sz="0" w:space="0" w:color="auto"/>
      </w:divBdr>
      <w:divsChild>
        <w:div w:id="1461611874">
          <w:marLeft w:val="202"/>
          <w:marRight w:val="0"/>
          <w:marTop w:val="0"/>
          <w:marBottom w:val="0"/>
          <w:divBdr>
            <w:top w:val="none" w:sz="0" w:space="0" w:color="auto"/>
            <w:left w:val="none" w:sz="0" w:space="0" w:color="auto"/>
            <w:bottom w:val="none" w:sz="0" w:space="0" w:color="auto"/>
            <w:right w:val="none" w:sz="0" w:space="0" w:color="auto"/>
          </w:divBdr>
        </w:div>
        <w:div w:id="1110856707">
          <w:marLeft w:val="994"/>
          <w:marRight w:val="0"/>
          <w:marTop w:val="0"/>
          <w:marBottom w:val="0"/>
          <w:divBdr>
            <w:top w:val="none" w:sz="0" w:space="0" w:color="auto"/>
            <w:left w:val="none" w:sz="0" w:space="0" w:color="auto"/>
            <w:bottom w:val="none" w:sz="0" w:space="0" w:color="auto"/>
            <w:right w:val="none" w:sz="0" w:space="0" w:color="auto"/>
          </w:divBdr>
        </w:div>
        <w:div w:id="1930043964">
          <w:marLeft w:val="202"/>
          <w:marRight w:val="0"/>
          <w:marTop w:val="0"/>
          <w:marBottom w:val="0"/>
          <w:divBdr>
            <w:top w:val="none" w:sz="0" w:space="0" w:color="auto"/>
            <w:left w:val="none" w:sz="0" w:space="0" w:color="auto"/>
            <w:bottom w:val="none" w:sz="0" w:space="0" w:color="auto"/>
            <w:right w:val="none" w:sz="0" w:space="0" w:color="auto"/>
          </w:divBdr>
        </w:div>
        <w:div w:id="312610320">
          <w:marLeft w:val="994"/>
          <w:marRight w:val="0"/>
          <w:marTop w:val="0"/>
          <w:marBottom w:val="0"/>
          <w:divBdr>
            <w:top w:val="none" w:sz="0" w:space="0" w:color="auto"/>
            <w:left w:val="none" w:sz="0" w:space="0" w:color="auto"/>
            <w:bottom w:val="none" w:sz="0" w:space="0" w:color="auto"/>
            <w:right w:val="none" w:sz="0" w:space="0" w:color="auto"/>
          </w:divBdr>
        </w:div>
        <w:div w:id="874543284">
          <w:marLeft w:val="994"/>
          <w:marRight w:val="0"/>
          <w:marTop w:val="0"/>
          <w:marBottom w:val="0"/>
          <w:divBdr>
            <w:top w:val="none" w:sz="0" w:space="0" w:color="auto"/>
            <w:left w:val="none" w:sz="0" w:space="0" w:color="auto"/>
            <w:bottom w:val="none" w:sz="0" w:space="0" w:color="auto"/>
            <w:right w:val="none" w:sz="0" w:space="0" w:color="auto"/>
          </w:divBdr>
        </w:div>
        <w:div w:id="1851286791">
          <w:marLeft w:val="994"/>
          <w:marRight w:val="0"/>
          <w:marTop w:val="0"/>
          <w:marBottom w:val="0"/>
          <w:divBdr>
            <w:top w:val="none" w:sz="0" w:space="0" w:color="auto"/>
            <w:left w:val="none" w:sz="0" w:space="0" w:color="auto"/>
            <w:bottom w:val="none" w:sz="0" w:space="0" w:color="auto"/>
            <w:right w:val="none" w:sz="0" w:space="0" w:color="auto"/>
          </w:divBdr>
        </w:div>
        <w:div w:id="1897812073">
          <w:marLeft w:val="202"/>
          <w:marRight w:val="0"/>
          <w:marTop w:val="0"/>
          <w:marBottom w:val="0"/>
          <w:divBdr>
            <w:top w:val="none" w:sz="0" w:space="0" w:color="auto"/>
            <w:left w:val="none" w:sz="0" w:space="0" w:color="auto"/>
            <w:bottom w:val="none" w:sz="0" w:space="0" w:color="auto"/>
            <w:right w:val="none" w:sz="0" w:space="0" w:color="auto"/>
          </w:divBdr>
        </w:div>
        <w:div w:id="349264409">
          <w:marLeft w:val="994"/>
          <w:marRight w:val="0"/>
          <w:marTop w:val="0"/>
          <w:marBottom w:val="0"/>
          <w:divBdr>
            <w:top w:val="none" w:sz="0" w:space="0" w:color="auto"/>
            <w:left w:val="none" w:sz="0" w:space="0" w:color="auto"/>
            <w:bottom w:val="none" w:sz="0" w:space="0" w:color="auto"/>
            <w:right w:val="none" w:sz="0" w:space="0" w:color="auto"/>
          </w:divBdr>
        </w:div>
      </w:divsChild>
    </w:div>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35586162">
      <w:bodyDiv w:val="1"/>
      <w:marLeft w:val="0"/>
      <w:marRight w:val="0"/>
      <w:marTop w:val="0"/>
      <w:marBottom w:val="0"/>
      <w:divBdr>
        <w:top w:val="none" w:sz="0" w:space="0" w:color="auto"/>
        <w:left w:val="none" w:sz="0" w:space="0" w:color="auto"/>
        <w:bottom w:val="none" w:sz="0" w:space="0" w:color="auto"/>
        <w:right w:val="none" w:sz="0" w:space="0" w:color="auto"/>
      </w:divBdr>
    </w:div>
    <w:div w:id="119498222">
      <w:bodyDiv w:val="1"/>
      <w:marLeft w:val="0"/>
      <w:marRight w:val="0"/>
      <w:marTop w:val="0"/>
      <w:marBottom w:val="0"/>
      <w:divBdr>
        <w:top w:val="none" w:sz="0" w:space="0" w:color="auto"/>
        <w:left w:val="none" w:sz="0" w:space="0" w:color="auto"/>
        <w:bottom w:val="none" w:sz="0" w:space="0" w:color="auto"/>
        <w:right w:val="none" w:sz="0" w:space="0" w:color="auto"/>
      </w:divBdr>
      <w:divsChild>
        <w:div w:id="1848400400">
          <w:marLeft w:val="547"/>
          <w:marRight w:val="0"/>
          <w:marTop w:val="58"/>
          <w:marBottom w:val="0"/>
          <w:divBdr>
            <w:top w:val="none" w:sz="0" w:space="0" w:color="auto"/>
            <w:left w:val="none" w:sz="0" w:space="0" w:color="auto"/>
            <w:bottom w:val="none" w:sz="0" w:space="0" w:color="auto"/>
            <w:right w:val="none" w:sz="0" w:space="0" w:color="auto"/>
          </w:divBdr>
        </w:div>
        <w:div w:id="1595018394">
          <w:marLeft w:val="1166"/>
          <w:marRight w:val="0"/>
          <w:marTop w:val="53"/>
          <w:marBottom w:val="0"/>
          <w:divBdr>
            <w:top w:val="none" w:sz="0" w:space="0" w:color="auto"/>
            <w:left w:val="none" w:sz="0" w:space="0" w:color="auto"/>
            <w:bottom w:val="none" w:sz="0" w:space="0" w:color="auto"/>
            <w:right w:val="none" w:sz="0" w:space="0" w:color="auto"/>
          </w:divBdr>
        </w:div>
        <w:div w:id="197280164">
          <w:marLeft w:val="1166"/>
          <w:marRight w:val="0"/>
          <w:marTop w:val="53"/>
          <w:marBottom w:val="0"/>
          <w:divBdr>
            <w:top w:val="none" w:sz="0" w:space="0" w:color="auto"/>
            <w:left w:val="none" w:sz="0" w:space="0" w:color="auto"/>
            <w:bottom w:val="none" w:sz="0" w:space="0" w:color="auto"/>
            <w:right w:val="none" w:sz="0" w:space="0" w:color="auto"/>
          </w:divBdr>
        </w:div>
        <w:div w:id="1492912521">
          <w:marLeft w:val="1166"/>
          <w:marRight w:val="0"/>
          <w:marTop w:val="53"/>
          <w:marBottom w:val="0"/>
          <w:divBdr>
            <w:top w:val="none" w:sz="0" w:space="0" w:color="auto"/>
            <w:left w:val="none" w:sz="0" w:space="0" w:color="auto"/>
            <w:bottom w:val="none" w:sz="0" w:space="0" w:color="auto"/>
            <w:right w:val="none" w:sz="0" w:space="0" w:color="auto"/>
          </w:divBdr>
        </w:div>
        <w:div w:id="1562860147">
          <w:marLeft w:val="1166"/>
          <w:marRight w:val="0"/>
          <w:marTop w:val="53"/>
          <w:marBottom w:val="0"/>
          <w:divBdr>
            <w:top w:val="none" w:sz="0" w:space="0" w:color="auto"/>
            <w:left w:val="none" w:sz="0" w:space="0" w:color="auto"/>
            <w:bottom w:val="none" w:sz="0" w:space="0" w:color="auto"/>
            <w:right w:val="none" w:sz="0" w:space="0" w:color="auto"/>
          </w:divBdr>
        </w:div>
        <w:div w:id="93598549">
          <w:marLeft w:val="547"/>
          <w:marRight w:val="0"/>
          <w:marTop w:val="58"/>
          <w:marBottom w:val="0"/>
          <w:divBdr>
            <w:top w:val="none" w:sz="0" w:space="0" w:color="auto"/>
            <w:left w:val="none" w:sz="0" w:space="0" w:color="auto"/>
            <w:bottom w:val="none" w:sz="0" w:space="0" w:color="auto"/>
            <w:right w:val="none" w:sz="0" w:space="0" w:color="auto"/>
          </w:divBdr>
        </w:div>
        <w:div w:id="1570654894">
          <w:marLeft w:val="1166"/>
          <w:marRight w:val="0"/>
          <w:marTop w:val="53"/>
          <w:marBottom w:val="0"/>
          <w:divBdr>
            <w:top w:val="none" w:sz="0" w:space="0" w:color="auto"/>
            <w:left w:val="none" w:sz="0" w:space="0" w:color="auto"/>
            <w:bottom w:val="none" w:sz="0" w:space="0" w:color="auto"/>
            <w:right w:val="none" w:sz="0" w:space="0" w:color="auto"/>
          </w:divBdr>
        </w:div>
        <w:div w:id="13001292">
          <w:marLeft w:val="1166"/>
          <w:marRight w:val="0"/>
          <w:marTop w:val="53"/>
          <w:marBottom w:val="0"/>
          <w:divBdr>
            <w:top w:val="none" w:sz="0" w:space="0" w:color="auto"/>
            <w:left w:val="none" w:sz="0" w:space="0" w:color="auto"/>
            <w:bottom w:val="none" w:sz="0" w:space="0" w:color="auto"/>
            <w:right w:val="none" w:sz="0" w:space="0" w:color="auto"/>
          </w:divBdr>
        </w:div>
        <w:div w:id="435298090">
          <w:marLeft w:val="1166"/>
          <w:marRight w:val="0"/>
          <w:marTop w:val="53"/>
          <w:marBottom w:val="0"/>
          <w:divBdr>
            <w:top w:val="none" w:sz="0" w:space="0" w:color="auto"/>
            <w:left w:val="none" w:sz="0" w:space="0" w:color="auto"/>
            <w:bottom w:val="none" w:sz="0" w:space="0" w:color="auto"/>
            <w:right w:val="none" w:sz="0" w:space="0" w:color="auto"/>
          </w:divBdr>
        </w:div>
        <w:div w:id="1560019158">
          <w:marLeft w:val="1166"/>
          <w:marRight w:val="0"/>
          <w:marTop w:val="53"/>
          <w:marBottom w:val="0"/>
          <w:divBdr>
            <w:top w:val="none" w:sz="0" w:space="0" w:color="auto"/>
            <w:left w:val="none" w:sz="0" w:space="0" w:color="auto"/>
            <w:bottom w:val="none" w:sz="0" w:space="0" w:color="auto"/>
            <w:right w:val="none" w:sz="0" w:space="0" w:color="auto"/>
          </w:divBdr>
        </w:div>
        <w:div w:id="183251354">
          <w:marLeft w:val="1166"/>
          <w:marRight w:val="0"/>
          <w:marTop w:val="53"/>
          <w:marBottom w:val="0"/>
          <w:divBdr>
            <w:top w:val="none" w:sz="0" w:space="0" w:color="auto"/>
            <w:left w:val="none" w:sz="0" w:space="0" w:color="auto"/>
            <w:bottom w:val="none" w:sz="0" w:space="0" w:color="auto"/>
            <w:right w:val="none" w:sz="0" w:space="0" w:color="auto"/>
          </w:divBdr>
        </w:div>
        <w:div w:id="1779640474">
          <w:marLeft w:val="547"/>
          <w:marRight w:val="0"/>
          <w:marTop w:val="58"/>
          <w:marBottom w:val="0"/>
          <w:divBdr>
            <w:top w:val="none" w:sz="0" w:space="0" w:color="auto"/>
            <w:left w:val="none" w:sz="0" w:space="0" w:color="auto"/>
            <w:bottom w:val="none" w:sz="0" w:space="0" w:color="auto"/>
            <w:right w:val="none" w:sz="0" w:space="0" w:color="auto"/>
          </w:divBdr>
        </w:div>
        <w:div w:id="2087872556">
          <w:marLeft w:val="547"/>
          <w:marRight w:val="0"/>
          <w:marTop w:val="58"/>
          <w:marBottom w:val="0"/>
          <w:divBdr>
            <w:top w:val="none" w:sz="0" w:space="0" w:color="auto"/>
            <w:left w:val="none" w:sz="0" w:space="0" w:color="auto"/>
            <w:bottom w:val="none" w:sz="0" w:space="0" w:color="auto"/>
            <w:right w:val="none" w:sz="0" w:space="0" w:color="auto"/>
          </w:divBdr>
        </w:div>
        <w:div w:id="168449223">
          <w:marLeft w:val="1166"/>
          <w:marRight w:val="0"/>
          <w:marTop w:val="53"/>
          <w:marBottom w:val="0"/>
          <w:divBdr>
            <w:top w:val="none" w:sz="0" w:space="0" w:color="auto"/>
            <w:left w:val="none" w:sz="0" w:space="0" w:color="auto"/>
            <w:bottom w:val="none" w:sz="0" w:space="0" w:color="auto"/>
            <w:right w:val="none" w:sz="0" w:space="0" w:color="auto"/>
          </w:divBdr>
        </w:div>
      </w:divsChild>
    </w:div>
    <w:div w:id="136656466">
      <w:bodyDiv w:val="1"/>
      <w:marLeft w:val="0"/>
      <w:marRight w:val="0"/>
      <w:marTop w:val="0"/>
      <w:marBottom w:val="0"/>
      <w:divBdr>
        <w:top w:val="none" w:sz="0" w:space="0" w:color="auto"/>
        <w:left w:val="none" w:sz="0" w:space="0" w:color="auto"/>
        <w:bottom w:val="none" w:sz="0" w:space="0" w:color="auto"/>
        <w:right w:val="none" w:sz="0" w:space="0" w:color="auto"/>
      </w:divBdr>
      <w:divsChild>
        <w:div w:id="1910967737">
          <w:marLeft w:val="446"/>
          <w:marRight w:val="0"/>
          <w:marTop w:val="0"/>
          <w:marBottom w:val="0"/>
          <w:divBdr>
            <w:top w:val="none" w:sz="0" w:space="0" w:color="auto"/>
            <w:left w:val="none" w:sz="0" w:space="0" w:color="auto"/>
            <w:bottom w:val="none" w:sz="0" w:space="0" w:color="auto"/>
            <w:right w:val="none" w:sz="0" w:space="0" w:color="auto"/>
          </w:divBdr>
        </w:div>
        <w:div w:id="1467553862">
          <w:marLeft w:val="1166"/>
          <w:marRight w:val="0"/>
          <w:marTop w:val="0"/>
          <w:marBottom w:val="0"/>
          <w:divBdr>
            <w:top w:val="none" w:sz="0" w:space="0" w:color="auto"/>
            <w:left w:val="none" w:sz="0" w:space="0" w:color="auto"/>
            <w:bottom w:val="none" w:sz="0" w:space="0" w:color="auto"/>
            <w:right w:val="none" w:sz="0" w:space="0" w:color="auto"/>
          </w:divBdr>
        </w:div>
        <w:div w:id="366681924">
          <w:marLeft w:val="1886"/>
          <w:marRight w:val="0"/>
          <w:marTop w:val="0"/>
          <w:marBottom w:val="0"/>
          <w:divBdr>
            <w:top w:val="none" w:sz="0" w:space="0" w:color="auto"/>
            <w:left w:val="none" w:sz="0" w:space="0" w:color="auto"/>
            <w:bottom w:val="none" w:sz="0" w:space="0" w:color="auto"/>
            <w:right w:val="none" w:sz="0" w:space="0" w:color="auto"/>
          </w:divBdr>
        </w:div>
        <w:div w:id="627007720">
          <w:marLeft w:val="1886"/>
          <w:marRight w:val="0"/>
          <w:marTop w:val="0"/>
          <w:marBottom w:val="0"/>
          <w:divBdr>
            <w:top w:val="none" w:sz="0" w:space="0" w:color="auto"/>
            <w:left w:val="none" w:sz="0" w:space="0" w:color="auto"/>
            <w:bottom w:val="none" w:sz="0" w:space="0" w:color="auto"/>
            <w:right w:val="none" w:sz="0" w:space="0" w:color="auto"/>
          </w:divBdr>
        </w:div>
        <w:div w:id="1818179860">
          <w:marLeft w:val="1886"/>
          <w:marRight w:val="0"/>
          <w:marTop w:val="0"/>
          <w:marBottom w:val="0"/>
          <w:divBdr>
            <w:top w:val="none" w:sz="0" w:space="0" w:color="auto"/>
            <w:left w:val="none" w:sz="0" w:space="0" w:color="auto"/>
            <w:bottom w:val="none" w:sz="0" w:space="0" w:color="auto"/>
            <w:right w:val="none" w:sz="0" w:space="0" w:color="auto"/>
          </w:divBdr>
        </w:div>
        <w:div w:id="825241554">
          <w:marLeft w:val="1166"/>
          <w:marRight w:val="0"/>
          <w:marTop w:val="0"/>
          <w:marBottom w:val="0"/>
          <w:divBdr>
            <w:top w:val="none" w:sz="0" w:space="0" w:color="auto"/>
            <w:left w:val="none" w:sz="0" w:space="0" w:color="auto"/>
            <w:bottom w:val="none" w:sz="0" w:space="0" w:color="auto"/>
            <w:right w:val="none" w:sz="0" w:space="0" w:color="auto"/>
          </w:divBdr>
        </w:div>
        <w:div w:id="1445035277">
          <w:marLeft w:val="1886"/>
          <w:marRight w:val="0"/>
          <w:marTop w:val="0"/>
          <w:marBottom w:val="0"/>
          <w:divBdr>
            <w:top w:val="none" w:sz="0" w:space="0" w:color="auto"/>
            <w:left w:val="none" w:sz="0" w:space="0" w:color="auto"/>
            <w:bottom w:val="none" w:sz="0" w:space="0" w:color="auto"/>
            <w:right w:val="none" w:sz="0" w:space="0" w:color="auto"/>
          </w:divBdr>
        </w:div>
      </w:divsChild>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22971202">
      <w:bodyDiv w:val="1"/>
      <w:marLeft w:val="0"/>
      <w:marRight w:val="0"/>
      <w:marTop w:val="0"/>
      <w:marBottom w:val="0"/>
      <w:divBdr>
        <w:top w:val="none" w:sz="0" w:space="0" w:color="auto"/>
        <w:left w:val="none" w:sz="0" w:space="0" w:color="auto"/>
        <w:bottom w:val="none" w:sz="0" w:space="0" w:color="auto"/>
        <w:right w:val="none" w:sz="0" w:space="0" w:color="auto"/>
      </w:divBdr>
    </w:div>
    <w:div w:id="332923222">
      <w:bodyDiv w:val="1"/>
      <w:marLeft w:val="0"/>
      <w:marRight w:val="0"/>
      <w:marTop w:val="0"/>
      <w:marBottom w:val="0"/>
      <w:divBdr>
        <w:top w:val="none" w:sz="0" w:space="0" w:color="auto"/>
        <w:left w:val="none" w:sz="0" w:space="0" w:color="auto"/>
        <w:bottom w:val="none" w:sz="0" w:space="0" w:color="auto"/>
        <w:right w:val="none" w:sz="0" w:space="0" w:color="auto"/>
      </w:divBdr>
      <w:divsChild>
        <w:div w:id="1347051957">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17475205">
      <w:bodyDiv w:val="1"/>
      <w:marLeft w:val="0"/>
      <w:marRight w:val="0"/>
      <w:marTop w:val="0"/>
      <w:marBottom w:val="0"/>
      <w:divBdr>
        <w:top w:val="none" w:sz="0" w:space="0" w:color="auto"/>
        <w:left w:val="none" w:sz="0" w:space="0" w:color="auto"/>
        <w:bottom w:val="none" w:sz="0" w:space="0" w:color="auto"/>
        <w:right w:val="none" w:sz="0" w:space="0" w:color="auto"/>
      </w:divBdr>
      <w:divsChild>
        <w:div w:id="208734833">
          <w:marLeft w:val="274"/>
          <w:marRight w:val="0"/>
          <w:marTop w:val="0"/>
          <w:marBottom w:val="0"/>
          <w:divBdr>
            <w:top w:val="none" w:sz="0" w:space="0" w:color="auto"/>
            <w:left w:val="none" w:sz="0" w:space="0" w:color="auto"/>
            <w:bottom w:val="none" w:sz="0" w:space="0" w:color="auto"/>
            <w:right w:val="none" w:sz="0" w:space="0" w:color="auto"/>
          </w:divBdr>
        </w:div>
        <w:div w:id="1662737602">
          <w:marLeft w:val="274"/>
          <w:marRight w:val="0"/>
          <w:marTop w:val="0"/>
          <w:marBottom w:val="0"/>
          <w:divBdr>
            <w:top w:val="none" w:sz="0" w:space="0" w:color="auto"/>
            <w:left w:val="none" w:sz="0" w:space="0" w:color="auto"/>
            <w:bottom w:val="none" w:sz="0" w:space="0" w:color="auto"/>
            <w:right w:val="none" w:sz="0" w:space="0" w:color="auto"/>
          </w:divBdr>
        </w:div>
      </w:divsChild>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769804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216847">
      <w:bodyDiv w:val="1"/>
      <w:marLeft w:val="0"/>
      <w:marRight w:val="0"/>
      <w:marTop w:val="0"/>
      <w:marBottom w:val="0"/>
      <w:divBdr>
        <w:top w:val="none" w:sz="0" w:space="0" w:color="auto"/>
        <w:left w:val="none" w:sz="0" w:space="0" w:color="auto"/>
        <w:bottom w:val="none" w:sz="0" w:space="0" w:color="auto"/>
        <w:right w:val="none" w:sz="0" w:space="0" w:color="auto"/>
      </w:divBdr>
      <w:divsChild>
        <w:div w:id="428237462">
          <w:marLeft w:val="274"/>
          <w:marRight w:val="0"/>
          <w:marTop w:val="0"/>
          <w:marBottom w:val="0"/>
          <w:divBdr>
            <w:top w:val="none" w:sz="0" w:space="0" w:color="auto"/>
            <w:left w:val="none" w:sz="0" w:space="0" w:color="auto"/>
            <w:bottom w:val="none" w:sz="0" w:space="0" w:color="auto"/>
            <w:right w:val="none" w:sz="0" w:space="0" w:color="auto"/>
          </w:divBdr>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690524">
      <w:bodyDiv w:val="1"/>
      <w:marLeft w:val="0"/>
      <w:marRight w:val="0"/>
      <w:marTop w:val="0"/>
      <w:marBottom w:val="0"/>
      <w:divBdr>
        <w:top w:val="none" w:sz="0" w:space="0" w:color="auto"/>
        <w:left w:val="none" w:sz="0" w:space="0" w:color="auto"/>
        <w:bottom w:val="none" w:sz="0" w:space="0" w:color="auto"/>
        <w:right w:val="none" w:sz="0" w:space="0" w:color="auto"/>
      </w:divBdr>
    </w:div>
    <w:div w:id="896621618">
      <w:bodyDiv w:val="1"/>
      <w:marLeft w:val="0"/>
      <w:marRight w:val="0"/>
      <w:marTop w:val="0"/>
      <w:marBottom w:val="0"/>
      <w:divBdr>
        <w:top w:val="none" w:sz="0" w:space="0" w:color="auto"/>
        <w:left w:val="none" w:sz="0" w:space="0" w:color="auto"/>
        <w:bottom w:val="none" w:sz="0" w:space="0" w:color="auto"/>
        <w:right w:val="none" w:sz="0" w:space="0" w:color="auto"/>
      </w:divBdr>
      <w:divsChild>
        <w:div w:id="1413812221">
          <w:marLeft w:val="202"/>
          <w:marRight w:val="0"/>
          <w:marTop w:val="0"/>
          <w:marBottom w:val="0"/>
          <w:divBdr>
            <w:top w:val="none" w:sz="0" w:space="0" w:color="auto"/>
            <w:left w:val="none" w:sz="0" w:space="0" w:color="auto"/>
            <w:bottom w:val="none" w:sz="0" w:space="0" w:color="auto"/>
            <w:right w:val="none" w:sz="0" w:space="0" w:color="auto"/>
          </w:divBdr>
        </w:div>
        <w:div w:id="1844396027">
          <w:marLeft w:val="922"/>
          <w:marRight w:val="0"/>
          <w:marTop w:val="0"/>
          <w:marBottom w:val="0"/>
          <w:divBdr>
            <w:top w:val="none" w:sz="0" w:space="0" w:color="auto"/>
            <w:left w:val="none" w:sz="0" w:space="0" w:color="auto"/>
            <w:bottom w:val="none" w:sz="0" w:space="0" w:color="auto"/>
            <w:right w:val="none" w:sz="0" w:space="0" w:color="auto"/>
          </w:divBdr>
        </w:div>
        <w:div w:id="592130523">
          <w:marLeft w:val="922"/>
          <w:marRight w:val="0"/>
          <w:marTop w:val="0"/>
          <w:marBottom w:val="0"/>
          <w:divBdr>
            <w:top w:val="none" w:sz="0" w:space="0" w:color="auto"/>
            <w:left w:val="none" w:sz="0" w:space="0" w:color="auto"/>
            <w:bottom w:val="none" w:sz="0" w:space="0" w:color="auto"/>
            <w:right w:val="none" w:sz="0" w:space="0" w:color="auto"/>
          </w:divBdr>
        </w:div>
        <w:div w:id="98569681">
          <w:marLeft w:val="202"/>
          <w:marRight w:val="0"/>
          <w:marTop w:val="0"/>
          <w:marBottom w:val="0"/>
          <w:divBdr>
            <w:top w:val="none" w:sz="0" w:space="0" w:color="auto"/>
            <w:left w:val="none" w:sz="0" w:space="0" w:color="auto"/>
            <w:bottom w:val="none" w:sz="0" w:space="0" w:color="auto"/>
            <w:right w:val="none" w:sz="0" w:space="0" w:color="auto"/>
          </w:divBdr>
        </w:div>
        <w:div w:id="217590596">
          <w:marLeft w:val="922"/>
          <w:marRight w:val="0"/>
          <w:marTop w:val="0"/>
          <w:marBottom w:val="0"/>
          <w:divBdr>
            <w:top w:val="none" w:sz="0" w:space="0" w:color="auto"/>
            <w:left w:val="none" w:sz="0" w:space="0" w:color="auto"/>
            <w:bottom w:val="none" w:sz="0" w:space="0" w:color="auto"/>
            <w:right w:val="none" w:sz="0" w:space="0" w:color="auto"/>
          </w:divBdr>
        </w:div>
        <w:div w:id="706954782">
          <w:marLeft w:val="922"/>
          <w:marRight w:val="0"/>
          <w:marTop w:val="0"/>
          <w:marBottom w:val="0"/>
          <w:divBdr>
            <w:top w:val="none" w:sz="0" w:space="0" w:color="auto"/>
            <w:left w:val="none" w:sz="0" w:space="0" w:color="auto"/>
            <w:bottom w:val="none" w:sz="0" w:space="0" w:color="auto"/>
            <w:right w:val="none" w:sz="0" w:space="0" w:color="auto"/>
          </w:divBdr>
        </w:div>
        <w:div w:id="129827324">
          <w:marLeft w:val="202"/>
          <w:marRight w:val="0"/>
          <w:marTop w:val="0"/>
          <w:marBottom w:val="0"/>
          <w:divBdr>
            <w:top w:val="none" w:sz="0" w:space="0" w:color="auto"/>
            <w:left w:val="none" w:sz="0" w:space="0" w:color="auto"/>
            <w:bottom w:val="none" w:sz="0" w:space="0" w:color="auto"/>
            <w:right w:val="none" w:sz="0" w:space="0" w:color="auto"/>
          </w:divBdr>
        </w:div>
        <w:div w:id="1491754166">
          <w:marLeft w:val="994"/>
          <w:marRight w:val="0"/>
          <w:marTop w:val="0"/>
          <w:marBottom w:val="0"/>
          <w:divBdr>
            <w:top w:val="none" w:sz="0" w:space="0" w:color="auto"/>
            <w:left w:val="none" w:sz="0" w:space="0" w:color="auto"/>
            <w:bottom w:val="none" w:sz="0" w:space="0" w:color="auto"/>
            <w:right w:val="none" w:sz="0" w:space="0" w:color="auto"/>
          </w:divBdr>
        </w:div>
        <w:div w:id="1377922988">
          <w:marLeft w:val="994"/>
          <w:marRight w:val="0"/>
          <w:marTop w:val="0"/>
          <w:marBottom w:val="0"/>
          <w:divBdr>
            <w:top w:val="none" w:sz="0" w:space="0" w:color="auto"/>
            <w:left w:val="none" w:sz="0" w:space="0" w:color="auto"/>
            <w:bottom w:val="none" w:sz="0" w:space="0" w:color="auto"/>
            <w:right w:val="none" w:sz="0" w:space="0" w:color="auto"/>
          </w:divBdr>
        </w:div>
      </w:divsChild>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35482565">
      <w:bodyDiv w:val="1"/>
      <w:marLeft w:val="0"/>
      <w:marRight w:val="0"/>
      <w:marTop w:val="0"/>
      <w:marBottom w:val="0"/>
      <w:divBdr>
        <w:top w:val="none" w:sz="0" w:space="0" w:color="auto"/>
        <w:left w:val="none" w:sz="0" w:space="0" w:color="auto"/>
        <w:bottom w:val="none" w:sz="0" w:space="0" w:color="auto"/>
        <w:right w:val="none" w:sz="0" w:space="0" w:color="auto"/>
      </w:divBdr>
      <w:divsChild>
        <w:div w:id="1604072440">
          <w:marLeft w:val="274"/>
          <w:marRight w:val="0"/>
          <w:marTop w:val="0"/>
          <w:marBottom w:val="0"/>
          <w:divBdr>
            <w:top w:val="none" w:sz="0" w:space="0" w:color="auto"/>
            <w:left w:val="none" w:sz="0" w:space="0" w:color="auto"/>
            <w:bottom w:val="none" w:sz="0" w:space="0" w:color="auto"/>
            <w:right w:val="none" w:sz="0" w:space="0" w:color="auto"/>
          </w:divBdr>
        </w:div>
        <w:div w:id="1708409009">
          <w:marLeft w:val="994"/>
          <w:marRight w:val="0"/>
          <w:marTop w:val="0"/>
          <w:marBottom w:val="0"/>
          <w:divBdr>
            <w:top w:val="none" w:sz="0" w:space="0" w:color="auto"/>
            <w:left w:val="none" w:sz="0" w:space="0" w:color="auto"/>
            <w:bottom w:val="none" w:sz="0" w:space="0" w:color="auto"/>
            <w:right w:val="none" w:sz="0" w:space="0" w:color="auto"/>
          </w:divBdr>
        </w:div>
        <w:div w:id="129372255">
          <w:marLeft w:val="994"/>
          <w:marRight w:val="0"/>
          <w:marTop w:val="0"/>
          <w:marBottom w:val="0"/>
          <w:divBdr>
            <w:top w:val="none" w:sz="0" w:space="0" w:color="auto"/>
            <w:left w:val="none" w:sz="0" w:space="0" w:color="auto"/>
            <w:bottom w:val="none" w:sz="0" w:space="0" w:color="auto"/>
            <w:right w:val="none" w:sz="0" w:space="0" w:color="auto"/>
          </w:divBdr>
        </w:div>
        <w:div w:id="1521625525">
          <w:marLeft w:val="274"/>
          <w:marRight w:val="0"/>
          <w:marTop w:val="0"/>
          <w:marBottom w:val="0"/>
          <w:divBdr>
            <w:top w:val="none" w:sz="0" w:space="0" w:color="auto"/>
            <w:left w:val="none" w:sz="0" w:space="0" w:color="auto"/>
            <w:bottom w:val="none" w:sz="0" w:space="0" w:color="auto"/>
            <w:right w:val="none" w:sz="0" w:space="0" w:color="auto"/>
          </w:divBdr>
        </w:div>
        <w:div w:id="1610968132">
          <w:marLeft w:val="994"/>
          <w:marRight w:val="0"/>
          <w:marTop w:val="0"/>
          <w:marBottom w:val="0"/>
          <w:divBdr>
            <w:top w:val="none" w:sz="0" w:space="0" w:color="auto"/>
            <w:left w:val="none" w:sz="0" w:space="0" w:color="auto"/>
            <w:bottom w:val="none" w:sz="0" w:space="0" w:color="auto"/>
            <w:right w:val="none" w:sz="0" w:space="0" w:color="auto"/>
          </w:divBdr>
        </w:div>
        <w:div w:id="1518501115">
          <w:marLeft w:val="994"/>
          <w:marRight w:val="0"/>
          <w:marTop w:val="0"/>
          <w:marBottom w:val="0"/>
          <w:divBdr>
            <w:top w:val="none" w:sz="0" w:space="0" w:color="auto"/>
            <w:left w:val="none" w:sz="0" w:space="0" w:color="auto"/>
            <w:bottom w:val="none" w:sz="0" w:space="0" w:color="auto"/>
            <w:right w:val="none" w:sz="0" w:space="0" w:color="auto"/>
          </w:divBdr>
        </w:div>
        <w:div w:id="1184831391">
          <w:marLeft w:val="994"/>
          <w:marRight w:val="0"/>
          <w:marTop w:val="0"/>
          <w:marBottom w:val="0"/>
          <w:divBdr>
            <w:top w:val="none" w:sz="0" w:space="0" w:color="auto"/>
            <w:left w:val="none" w:sz="0" w:space="0" w:color="auto"/>
            <w:bottom w:val="none" w:sz="0" w:space="0" w:color="auto"/>
            <w:right w:val="none" w:sz="0" w:space="0" w:color="auto"/>
          </w:divBdr>
        </w:div>
        <w:div w:id="1510439422">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566549">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340621181">
      <w:bodyDiv w:val="1"/>
      <w:marLeft w:val="0"/>
      <w:marRight w:val="0"/>
      <w:marTop w:val="0"/>
      <w:marBottom w:val="0"/>
      <w:divBdr>
        <w:top w:val="none" w:sz="0" w:space="0" w:color="auto"/>
        <w:left w:val="none" w:sz="0" w:space="0" w:color="auto"/>
        <w:bottom w:val="none" w:sz="0" w:space="0" w:color="auto"/>
        <w:right w:val="none" w:sz="0" w:space="0" w:color="auto"/>
      </w:divBdr>
      <w:divsChild>
        <w:div w:id="2106025972">
          <w:marLeft w:val="994"/>
          <w:marRight w:val="0"/>
          <w:marTop w:val="0"/>
          <w:marBottom w:val="0"/>
          <w:divBdr>
            <w:top w:val="none" w:sz="0" w:space="0" w:color="auto"/>
            <w:left w:val="none" w:sz="0" w:space="0" w:color="auto"/>
            <w:bottom w:val="none" w:sz="0" w:space="0" w:color="auto"/>
            <w:right w:val="none" w:sz="0" w:space="0" w:color="auto"/>
          </w:divBdr>
        </w:div>
        <w:div w:id="1466586100">
          <w:marLeft w:val="994"/>
          <w:marRight w:val="0"/>
          <w:marTop w:val="0"/>
          <w:marBottom w:val="0"/>
          <w:divBdr>
            <w:top w:val="none" w:sz="0" w:space="0" w:color="auto"/>
            <w:left w:val="none" w:sz="0" w:space="0" w:color="auto"/>
            <w:bottom w:val="none" w:sz="0" w:space="0" w:color="auto"/>
            <w:right w:val="none" w:sz="0" w:space="0" w:color="auto"/>
          </w:divBdr>
        </w:div>
      </w:divsChild>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528634856">
      <w:bodyDiv w:val="1"/>
      <w:marLeft w:val="0"/>
      <w:marRight w:val="0"/>
      <w:marTop w:val="0"/>
      <w:marBottom w:val="0"/>
      <w:divBdr>
        <w:top w:val="none" w:sz="0" w:space="0" w:color="auto"/>
        <w:left w:val="none" w:sz="0" w:space="0" w:color="auto"/>
        <w:bottom w:val="none" w:sz="0" w:space="0" w:color="auto"/>
        <w:right w:val="none" w:sz="0" w:space="0" w:color="auto"/>
      </w:divBdr>
      <w:divsChild>
        <w:div w:id="209146539">
          <w:marLeft w:val="274"/>
          <w:marRight w:val="0"/>
          <w:marTop w:val="0"/>
          <w:marBottom w:val="0"/>
          <w:divBdr>
            <w:top w:val="none" w:sz="0" w:space="0" w:color="auto"/>
            <w:left w:val="none" w:sz="0" w:space="0" w:color="auto"/>
            <w:bottom w:val="none" w:sz="0" w:space="0" w:color="auto"/>
            <w:right w:val="none" w:sz="0" w:space="0" w:color="auto"/>
          </w:divBdr>
        </w:div>
        <w:div w:id="2138453751">
          <w:marLeft w:val="994"/>
          <w:marRight w:val="0"/>
          <w:marTop w:val="0"/>
          <w:marBottom w:val="0"/>
          <w:divBdr>
            <w:top w:val="none" w:sz="0" w:space="0" w:color="auto"/>
            <w:left w:val="none" w:sz="0" w:space="0" w:color="auto"/>
            <w:bottom w:val="none" w:sz="0" w:space="0" w:color="auto"/>
            <w:right w:val="none" w:sz="0" w:space="0" w:color="auto"/>
          </w:divBdr>
        </w:div>
        <w:div w:id="1457791835">
          <w:marLeft w:val="994"/>
          <w:marRight w:val="0"/>
          <w:marTop w:val="0"/>
          <w:marBottom w:val="0"/>
          <w:divBdr>
            <w:top w:val="none" w:sz="0" w:space="0" w:color="auto"/>
            <w:left w:val="none" w:sz="0" w:space="0" w:color="auto"/>
            <w:bottom w:val="none" w:sz="0" w:space="0" w:color="auto"/>
            <w:right w:val="none" w:sz="0" w:space="0" w:color="auto"/>
          </w:divBdr>
        </w:div>
      </w:divsChild>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561790096">
      <w:bodyDiv w:val="1"/>
      <w:marLeft w:val="0"/>
      <w:marRight w:val="0"/>
      <w:marTop w:val="0"/>
      <w:marBottom w:val="0"/>
      <w:divBdr>
        <w:top w:val="none" w:sz="0" w:space="0" w:color="auto"/>
        <w:left w:val="none" w:sz="0" w:space="0" w:color="auto"/>
        <w:bottom w:val="none" w:sz="0" w:space="0" w:color="auto"/>
        <w:right w:val="none" w:sz="0" w:space="0" w:color="auto"/>
      </w:divBdr>
      <w:divsChild>
        <w:div w:id="245771505">
          <w:marLeft w:val="994"/>
          <w:marRight w:val="0"/>
          <w:marTop w:val="0"/>
          <w:marBottom w:val="0"/>
          <w:divBdr>
            <w:top w:val="none" w:sz="0" w:space="0" w:color="auto"/>
            <w:left w:val="none" w:sz="0" w:space="0" w:color="auto"/>
            <w:bottom w:val="none" w:sz="0" w:space="0" w:color="auto"/>
            <w:right w:val="none" w:sz="0" w:space="0" w:color="auto"/>
          </w:divBdr>
        </w:div>
        <w:div w:id="1117602062">
          <w:marLeft w:val="994"/>
          <w:marRight w:val="0"/>
          <w:marTop w:val="0"/>
          <w:marBottom w:val="0"/>
          <w:divBdr>
            <w:top w:val="none" w:sz="0" w:space="0" w:color="auto"/>
            <w:left w:val="none" w:sz="0" w:space="0" w:color="auto"/>
            <w:bottom w:val="none" w:sz="0" w:space="0" w:color="auto"/>
            <w:right w:val="none" w:sz="0" w:space="0" w:color="auto"/>
          </w:divBdr>
        </w:div>
      </w:divsChild>
    </w:div>
    <w:div w:id="16083899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28859725">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1452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403CC2-51B6-42DB-A25B-B679A1C27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1023</Words>
  <Characters>5478</Characters>
  <Application>Microsoft Office Word</Application>
  <DocSecurity>0</DocSecurity>
  <Lines>97</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cp:lastPrinted>2007-06-18T22:08:00Z</cp:lastPrinted>
  <dcterms:created xsi:type="dcterms:W3CDTF">2022-11-04T07:16:00Z</dcterms:created>
  <dcterms:modified xsi:type="dcterms:W3CDTF">2022-11-07T12:31:00Z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(3)HXyKb/sAHoDkIcA9E5n3RY3KL/AulLaJEqjyIFURZAnd9U8VsNVmA4fOQbpmQ8OEbYzGCHs+
lll7hmXo/QaMv2S8wSuXDGlxCJhBb7zWuCSGl3QF7ED6qPQhfTVLyz0ew6dAi0hueE6chu7x
OQMrZcvHnofdlk2pPNkj3bBGX9EyYdLStA58PiSqAXaFoZQb+Wj+f+Mc1Aqx48V8arilEet/
UQVWhYcMRzBEbOPPdv</vt:lpwstr>
  </property>
  <property fmtid="{D5CDD505-2E9C-101B-9397-08002B2CF9AE}" pid="13" name="_2015_ms_pID_725343_00">
    <vt:lpwstr>_2015_ms_pID_725343</vt:lpwstr>
  </property>
  <property fmtid="{D5CDD505-2E9C-101B-9397-08002B2CF9AE}" pid="14" name="_2015_ms_pID_7253431">
    <vt:lpwstr>gEWYmYRVBLEhIifNcn+EWQ5hnnnL9tCnCZPlCoiLRciv3IBXtiEoki
ue9E8zQ3XgaQdb/ZRp80RPuLz72a7s4H5+tdAXWLXHW9Zje05L/WKQ6ay7pHrpbhTH5AuKNW
V80i7lFnLIbPz4r3zD4+cGIkLGuQwYnb+nsLY8T7r4oslEyHSho8tmu9+Y/1WkSULhlJgdnk
eeHCnt1w+iSamBObuDRT+tEZiNjeg+V+rKkZ</vt:lpwstr>
  </property>
  <property fmtid="{D5CDD505-2E9C-101B-9397-08002B2CF9AE}" pid="15" name="_2015_ms_pID_7253431_00">
    <vt:lpwstr>_2015_ms_pID_7253431</vt:lpwstr>
  </property>
  <property fmtid="{D5CDD505-2E9C-101B-9397-08002B2CF9AE}" pid="16" name="_2015_ms_pID_7253432">
    <vt:lpwstr>tm1ZeuC9BTT0vgt1dKKYOd3EZC1fYsQ9Lks2
u2NQjdf/vxT8dFNumRNoH91+yIPtDg==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1602893656</vt:lpwstr>
  </property>
</Properties>
</file>