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7F04B8" w14:textId="124643A8" w:rsidR="009C0564" w:rsidRPr="00820647" w:rsidRDefault="0075475D" w:rsidP="00CF195E">
      <w:pPr>
        <w:tabs>
          <w:tab w:val="right" w:pos="9216"/>
        </w:tabs>
        <w:spacing w:after="0"/>
        <w:jc w:val="left"/>
        <w:rPr>
          <w:b/>
          <w:kern w:val="2"/>
          <w:lang w:eastAsia="zh-CN"/>
        </w:rPr>
      </w:pPr>
      <w:r>
        <w:rPr>
          <w:b/>
          <w:kern w:val="2"/>
          <w:lang w:eastAsia="zh-CN"/>
        </w:rPr>
        <w:t>3GPP TSG-</w:t>
      </w:r>
      <w:r w:rsidRPr="00820647">
        <w:rPr>
          <w:b/>
          <w:kern w:val="2"/>
          <w:lang w:eastAsia="zh-CN"/>
        </w:rPr>
        <w:t xml:space="preserve">RAN WG1 </w:t>
      </w:r>
      <w:r>
        <w:rPr>
          <w:b/>
          <w:kern w:val="2"/>
          <w:lang w:eastAsia="zh-CN"/>
        </w:rPr>
        <w:t xml:space="preserve">Meeting </w:t>
      </w:r>
      <w:r w:rsidRPr="00820647">
        <w:rPr>
          <w:b/>
          <w:kern w:val="2"/>
          <w:lang w:eastAsia="zh-CN"/>
        </w:rPr>
        <w:t>#1</w:t>
      </w:r>
      <w:r>
        <w:rPr>
          <w:b/>
          <w:kern w:val="2"/>
          <w:lang w:eastAsia="zh-CN"/>
        </w:rPr>
        <w:t>10</w:t>
      </w:r>
      <w:r>
        <w:rPr>
          <w:b/>
          <w:noProof/>
          <w:lang w:eastAsia="zh-CN"/>
        </w:rPr>
        <w:t>bis</w:t>
      </w:r>
      <w:r>
        <w:rPr>
          <w:b/>
          <w:bCs/>
          <w:lang w:eastAsia="zh-CN"/>
        </w:rPr>
        <w:t>-e</w:t>
      </w:r>
      <w:r w:rsidR="00972929" w:rsidRPr="00820647">
        <w:rPr>
          <w:b/>
          <w:kern w:val="2"/>
          <w:lang w:eastAsia="zh-CN"/>
        </w:rPr>
        <w:tab/>
      </w:r>
      <w:r w:rsidRPr="00820647">
        <w:rPr>
          <w:b/>
          <w:kern w:val="2"/>
          <w:lang w:eastAsia="zh-CN"/>
        </w:rPr>
        <w:t>R1-</w:t>
      </w:r>
      <w:r w:rsidR="00E85FB3" w:rsidRPr="00E85FB3">
        <w:rPr>
          <w:b/>
          <w:kern w:val="2"/>
          <w:lang w:eastAsia="zh-CN"/>
        </w:rPr>
        <w:t>2208442</w:t>
      </w:r>
    </w:p>
    <w:p w14:paraId="3C6E9E95" w14:textId="5721A240" w:rsidR="0075475D" w:rsidRPr="005D305E" w:rsidRDefault="0075475D" w:rsidP="0075475D">
      <w:pPr>
        <w:jc w:val="left"/>
        <w:rPr>
          <w:b/>
          <w:szCs w:val="21"/>
        </w:rPr>
      </w:pPr>
      <w:r w:rsidRPr="009865F5">
        <w:rPr>
          <w:b/>
          <w:noProof/>
          <w:szCs w:val="21"/>
          <w:lang w:eastAsia="zh-CN"/>
        </w:rPr>
        <w:t>e-Meeting, October 10</w:t>
      </w:r>
      <w:r w:rsidR="00A56F49" w:rsidRPr="00792B3F">
        <w:rPr>
          <w:b/>
          <w:noProof/>
          <w:szCs w:val="21"/>
          <w:vertAlign w:val="superscript"/>
          <w:lang w:eastAsia="zh-CN"/>
        </w:rPr>
        <w:t>th</w:t>
      </w:r>
      <w:r w:rsidRPr="009865F5">
        <w:rPr>
          <w:b/>
          <w:noProof/>
          <w:szCs w:val="21"/>
          <w:lang w:eastAsia="zh-CN"/>
        </w:rPr>
        <w:t xml:space="preserve"> – 19</w:t>
      </w:r>
      <w:r w:rsidR="00A56F49" w:rsidRPr="00792B3F">
        <w:rPr>
          <w:b/>
          <w:noProof/>
          <w:szCs w:val="21"/>
          <w:vertAlign w:val="superscript"/>
          <w:lang w:eastAsia="zh-CN"/>
        </w:rPr>
        <w:t>th</w:t>
      </w:r>
      <w:r w:rsidRPr="009865F5">
        <w:rPr>
          <w:b/>
          <w:noProof/>
          <w:szCs w:val="21"/>
          <w:lang w:eastAsia="zh-CN"/>
        </w:rPr>
        <w:t>, 2022</w:t>
      </w:r>
    </w:p>
    <w:p w14:paraId="621D29D7" w14:textId="77777777" w:rsidR="009C0564" w:rsidRPr="00BA6147" w:rsidRDefault="009C0564" w:rsidP="00CF195E">
      <w:pPr>
        <w:pBdr>
          <w:top w:val="single" w:sz="4" w:space="1" w:color="auto"/>
        </w:pBdr>
        <w:spacing w:after="0"/>
        <w:jc w:val="left"/>
        <w:rPr>
          <w:b/>
          <w:kern w:val="2"/>
          <w:sz w:val="16"/>
          <w:szCs w:val="16"/>
          <w:lang w:eastAsia="zh-CN"/>
        </w:rPr>
      </w:pPr>
    </w:p>
    <w:p w14:paraId="13DB01B3" w14:textId="77777777" w:rsidR="009C0564" w:rsidRPr="00820647" w:rsidRDefault="009C0564" w:rsidP="00CF195E">
      <w:pPr>
        <w:spacing w:after="60"/>
        <w:ind w:left="1555" w:hanging="1555"/>
        <w:jc w:val="left"/>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w:t>
      </w:r>
      <w:r w:rsidR="006B489A">
        <w:rPr>
          <w:b/>
          <w:kern w:val="2"/>
          <w:lang w:eastAsia="zh-CN"/>
        </w:rPr>
        <w:t>3.1</w:t>
      </w:r>
    </w:p>
    <w:p w14:paraId="53DCDA10" w14:textId="77777777" w:rsidR="00BC1C3C" w:rsidRPr="00820647" w:rsidRDefault="00305FF9" w:rsidP="00CF195E">
      <w:pPr>
        <w:spacing w:after="60"/>
        <w:ind w:left="1555" w:hanging="1555"/>
        <w:jc w:val="left"/>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r w:rsidR="00FC250B" w:rsidRPr="00820647">
        <w:rPr>
          <w:b/>
          <w:kern w:val="2"/>
          <w:lang w:eastAsia="zh-CN"/>
        </w:rPr>
        <w:t>HiSilicon</w:t>
      </w:r>
    </w:p>
    <w:p w14:paraId="5AA66DD4" w14:textId="77777777" w:rsidR="0026538C" w:rsidRPr="00820647" w:rsidRDefault="009C0564" w:rsidP="00CF195E">
      <w:pPr>
        <w:spacing w:after="60"/>
        <w:ind w:left="1555" w:hanging="1555"/>
        <w:jc w:val="left"/>
        <w:rPr>
          <w:b/>
          <w:kern w:val="2"/>
          <w:lang w:eastAsia="zh-CN"/>
        </w:rPr>
      </w:pPr>
      <w:r w:rsidRPr="00820647">
        <w:rPr>
          <w:b/>
          <w:kern w:val="2"/>
          <w:lang w:eastAsia="zh-CN"/>
        </w:rPr>
        <w:t>Title:</w:t>
      </w:r>
      <w:r w:rsidRPr="00820647">
        <w:rPr>
          <w:b/>
          <w:kern w:val="2"/>
          <w:lang w:eastAsia="zh-CN"/>
        </w:rPr>
        <w:tab/>
      </w:r>
      <w:r w:rsidR="0022661C" w:rsidRPr="0022661C">
        <w:rPr>
          <w:b/>
          <w:kern w:val="2"/>
          <w:lang w:eastAsia="zh-CN"/>
        </w:rPr>
        <w:t>Enhancements on DMRS in Rel-18</w:t>
      </w:r>
    </w:p>
    <w:p w14:paraId="3DD04BF0" w14:textId="77777777" w:rsidR="009C0564" w:rsidRPr="00820647" w:rsidRDefault="009C0564" w:rsidP="00CF195E">
      <w:pPr>
        <w:spacing w:after="60"/>
        <w:ind w:left="1555" w:hanging="1555"/>
        <w:jc w:val="left"/>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7AFDFB91" w14:textId="77777777" w:rsidR="009C0564" w:rsidRPr="00820647" w:rsidRDefault="009C0564" w:rsidP="00CF195E">
      <w:pPr>
        <w:pBdr>
          <w:bottom w:val="single" w:sz="4" w:space="1" w:color="auto"/>
        </w:pBdr>
        <w:spacing w:after="0"/>
        <w:jc w:val="left"/>
        <w:rPr>
          <w:b/>
          <w:kern w:val="2"/>
          <w:sz w:val="16"/>
          <w:szCs w:val="16"/>
          <w:lang w:eastAsia="zh-CN"/>
        </w:rPr>
      </w:pPr>
    </w:p>
    <w:p w14:paraId="7CA8F184" w14:textId="77777777" w:rsidR="003746D6" w:rsidRDefault="009C0564" w:rsidP="00E36F94">
      <w:pPr>
        <w:pStyle w:val="Heading1"/>
      </w:pPr>
      <w:bookmarkStart w:id="0" w:name="_Ref124589705"/>
      <w:bookmarkStart w:id="1" w:name="_Ref129681862"/>
      <w:r w:rsidRPr="00820647">
        <w:t>Introduction</w:t>
      </w:r>
      <w:bookmarkEnd w:id="0"/>
      <w:bookmarkEnd w:id="1"/>
    </w:p>
    <w:p w14:paraId="7846614A" w14:textId="09F7341E" w:rsidR="00613E20" w:rsidRDefault="00613E20" w:rsidP="00613E20">
      <w:pPr>
        <w:spacing w:before="120"/>
        <w:rPr>
          <w:lang w:eastAsia="zh-CN"/>
        </w:rPr>
      </w:pPr>
      <w:r>
        <w:rPr>
          <w:rFonts w:hint="eastAsia"/>
          <w:lang w:eastAsia="zh-CN"/>
        </w:rPr>
        <w:t>I</w:t>
      </w:r>
      <w:r>
        <w:rPr>
          <w:lang w:eastAsia="zh-CN"/>
        </w:rPr>
        <w:t>n RAN1#</w:t>
      </w:r>
      <w:r w:rsidR="00FD3349">
        <w:rPr>
          <w:lang w:eastAsia="zh-CN"/>
        </w:rPr>
        <w:t>109</w:t>
      </w:r>
      <w:r w:rsidR="00792B3F">
        <w:rPr>
          <w:lang w:eastAsia="zh-CN"/>
        </w:rPr>
        <w:t>e</w:t>
      </w:r>
      <w:r w:rsidR="00FD3349">
        <w:rPr>
          <w:lang w:eastAsia="zh-CN"/>
        </w:rPr>
        <w:t xml:space="preserve"> </w:t>
      </w:r>
      <w:r>
        <w:rPr>
          <w:lang w:eastAsia="zh-CN"/>
        </w:rPr>
        <w:t xml:space="preserve">meeting, </w:t>
      </w:r>
      <w:r w:rsidR="00FD3349">
        <w:rPr>
          <w:lang w:eastAsia="zh-CN"/>
        </w:rPr>
        <w:t>potential solutions for</w:t>
      </w:r>
      <w:r>
        <w:t xml:space="preserve"> increasing</w:t>
      </w:r>
      <w:r w:rsidRPr="00EB72FF">
        <w:t xml:space="preserve"> t</w:t>
      </w:r>
      <w:r w:rsidR="00FD3349">
        <w:t>he maximum number of DMRS ports</w:t>
      </w:r>
      <w:r w:rsidRPr="00EB72FF">
        <w:t xml:space="preserve"> </w:t>
      </w:r>
      <w:r w:rsidR="00FD3349">
        <w:t>ha</w:t>
      </w:r>
      <w:r w:rsidR="00792B3F">
        <w:t>ve</w:t>
      </w:r>
      <w:r w:rsidR="00FD3349">
        <w:t xml:space="preserve"> been agreed </w:t>
      </w:r>
      <w:r w:rsidR="00FD3349">
        <w:rPr>
          <w:lang w:eastAsia="zh-CN"/>
        </w:rPr>
        <w:t xml:space="preserve">as follows </w:t>
      </w:r>
      <w:r w:rsidR="00FD3349">
        <w:t>[1]</w:t>
      </w:r>
      <w:r w:rsidR="00FD3349">
        <w:rPr>
          <w:lang w:eastAsia="zh-CN"/>
        </w:rPr>
        <w:t>:</w:t>
      </w:r>
    </w:p>
    <w:tbl>
      <w:tblPr>
        <w:tblStyle w:val="TableGrid"/>
        <w:tblW w:w="0" w:type="auto"/>
        <w:tblLook w:val="04A0" w:firstRow="1" w:lastRow="0" w:firstColumn="1" w:lastColumn="0" w:noHBand="0" w:noVBand="1"/>
      </w:tblPr>
      <w:tblGrid>
        <w:gridCol w:w="9307"/>
      </w:tblGrid>
      <w:tr w:rsidR="00724CB7" w14:paraId="227DA6FF" w14:textId="77777777" w:rsidTr="00724CB7">
        <w:tc>
          <w:tcPr>
            <w:tcW w:w="9307" w:type="dxa"/>
          </w:tcPr>
          <w:p w14:paraId="4FCB03FB" w14:textId="77777777" w:rsidR="00724CB7" w:rsidRPr="00976E37" w:rsidRDefault="00724CB7" w:rsidP="00724CB7">
            <w:pPr>
              <w:shd w:val="clear" w:color="auto" w:fill="FFFFFF"/>
              <w:rPr>
                <w:rFonts w:eastAsia="Malgun Gothic" w:cs="Times"/>
                <w:color w:val="000000"/>
                <w:szCs w:val="20"/>
                <w:highlight w:val="green"/>
                <w:lang w:eastAsia="ko-KR"/>
              </w:rPr>
            </w:pPr>
            <w:r w:rsidRPr="00976E37">
              <w:rPr>
                <w:rFonts w:cs="Times"/>
                <w:b/>
                <w:bCs/>
                <w:color w:val="000000"/>
                <w:szCs w:val="20"/>
                <w:highlight w:val="green"/>
              </w:rPr>
              <w:t>Agreement</w:t>
            </w:r>
          </w:p>
          <w:p w14:paraId="3A649ECF" w14:textId="77777777" w:rsidR="00724CB7" w:rsidRPr="00976E37" w:rsidRDefault="00724CB7" w:rsidP="00724CB7">
            <w:pPr>
              <w:shd w:val="clear" w:color="auto" w:fill="FFFFFF"/>
              <w:rPr>
                <w:rFonts w:cs="Times"/>
                <w:color w:val="000000"/>
                <w:szCs w:val="20"/>
              </w:rPr>
            </w:pPr>
            <w:r w:rsidRPr="00976E37">
              <w:rPr>
                <w:rFonts w:eastAsia="Times New Roman" w:cs="Times"/>
                <w:bCs/>
                <w:color w:val="000000"/>
                <w:szCs w:val="20"/>
                <w:shd w:val="clear" w:color="auto" w:fill="FFFFFF"/>
              </w:rPr>
              <w:t>To increase the number of DMRS ports for PDSCH/PUSCH, evaluate and, if needed, specify one or more from the following options:</w:t>
            </w:r>
            <w:r w:rsidRPr="00976E37">
              <w:rPr>
                <w:rFonts w:eastAsia="Times New Roman" w:cs="Times"/>
                <w:bCs/>
                <w:color w:val="000000"/>
                <w:szCs w:val="20"/>
                <w:shd w:val="clear" w:color="auto" w:fill="FFFFFF"/>
                <w:lang w:eastAsia="ja-JP"/>
              </w:rPr>
              <w:t> </w:t>
            </w:r>
          </w:p>
          <w:p w14:paraId="412D30E2" w14:textId="77777777" w:rsidR="00724CB7" w:rsidRPr="00976E37" w:rsidRDefault="00724CB7" w:rsidP="00724CB7">
            <w:pPr>
              <w:numPr>
                <w:ilvl w:val="0"/>
                <w:numId w:val="38"/>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Opt.1 (enhance FD-OCC): Introduce larger FD-OCC length than Rel.15 (e.g. 4 or 6). </w:t>
            </w:r>
          </w:p>
          <w:p w14:paraId="7DB92517" w14:textId="77777777" w:rsidR="00724CB7" w:rsidRPr="00976E37" w:rsidRDefault="00724CB7" w:rsidP="00724CB7">
            <w:pPr>
              <w:numPr>
                <w:ilvl w:val="1"/>
                <w:numId w:val="37"/>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Study aspect includes potential performance degradation in large delay spread, potential scheduling restriction, backward compatibility. </w:t>
            </w:r>
          </w:p>
          <w:p w14:paraId="42D0DF23" w14:textId="77777777" w:rsidR="00724CB7" w:rsidRPr="00976E37" w:rsidRDefault="00724CB7" w:rsidP="00724CB7">
            <w:pPr>
              <w:numPr>
                <w:ilvl w:val="0"/>
                <w:numId w:val="38"/>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Opt.2 (enhance TD-OCC): Utilize TD-OCC over non-contiguous DMRS symbols (e.g. TD-OCC across front/additional DMRS symbols) </w:t>
            </w:r>
          </w:p>
          <w:p w14:paraId="620D1E40" w14:textId="77777777" w:rsidR="00724CB7" w:rsidRPr="00976E37" w:rsidRDefault="00724CB7" w:rsidP="00724CB7">
            <w:pPr>
              <w:numPr>
                <w:ilvl w:val="1"/>
                <w:numId w:val="37"/>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2C4E639B" w14:textId="77777777" w:rsidR="00724CB7" w:rsidRPr="00976E37" w:rsidRDefault="00724CB7" w:rsidP="00724CB7">
            <w:pPr>
              <w:numPr>
                <w:ilvl w:val="0"/>
                <w:numId w:val="38"/>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Opt.3 (Sparser frequency allocation): increase the number of CDM groups (e.g. larger number of comb/FDM). </w:t>
            </w:r>
          </w:p>
          <w:p w14:paraId="564FE96E" w14:textId="77777777" w:rsidR="00724CB7" w:rsidRPr="00976E37" w:rsidRDefault="00724CB7" w:rsidP="00724CB7">
            <w:pPr>
              <w:numPr>
                <w:ilvl w:val="1"/>
                <w:numId w:val="37"/>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Study aspect includes potential performance degradation in large delay spread, backward compatibility. </w:t>
            </w:r>
          </w:p>
          <w:p w14:paraId="52BAFCAC" w14:textId="77777777" w:rsidR="00724CB7" w:rsidRPr="00976E37" w:rsidRDefault="00724CB7" w:rsidP="00724CB7">
            <w:pPr>
              <w:numPr>
                <w:ilvl w:val="0"/>
                <w:numId w:val="38"/>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 xml:space="preserve">Opt.4 (using </w:t>
            </w:r>
            <w:proofErr w:type="spellStart"/>
            <w:r w:rsidRPr="00976E37">
              <w:rPr>
                <w:rFonts w:eastAsia="Times New Roman" w:cs="Times"/>
                <w:bCs/>
                <w:color w:val="000000"/>
                <w:szCs w:val="20"/>
                <w:lang w:eastAsia="ja-JP"/>
              </w:rPr>
              <w:t>TDMed</w:t>
            </w:r>
            <w:proofErr w:type="spellEnd"/>
            <w:r w:rsidRPr="00976E37">
              <w:rPr>
                <w:rFonts w:eastAsia="Times New Roman" w:cs="Times"/>
                <w:bCs/>
                <w:color w:val="000000"/>
                <w:szCs w:val="20"/>
                <w:lang w:eastAsia="ja-JP"/>
              </w:rPr>
              <w:t xml:space="preserve"> DMRS symbol): reusing additional DMRS symbols to increase orthogonal DMRS ports </w:t>
            </w:r>
          </w:p>
          <w:p w14:paraId="6A7C38E9" w14:textId="77777777" w:rsidR="00724CB7" w:rsidRPr="00976E37" w:rsidRDefault="00724CB7" w:rsidP="00724CB7">
            <w:pPr>
              <w:numPr>
                <w:ilvl w:val="1"/>
                <w:numId w:val="37"/>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Study aspect includes potential performance degradation in high UE velocity, potential DMRS configuration restriction (e.g. restriction of the number of additional DMRS), backward compatibility. </w:t>
            </w:r>
          </w:p>
          <w:p w14:paraId="3AA02819" w14:textId="77777777" w:rsidR="00724CB7" w:rsidRPr="00976E37" w:rsidRDefault="00724CB7" w:rsidP="00724CB7">
            <w:pPr>
              <w:numPr>
                <w:ilvl w:val="0"/>
                <w:numId w:val="38"/>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Opt.5 TD-OCC over non-contiguous DMRS symbols combined with FD-OCC or FDM: reusing additional DMRS symbol(s) to improve channel estimation performance. </w:t>
            </w:r>
          </w:p>
          <w:p w14:paraId="2D2F1EAD" w14:textId="77777777" w:rsidR="00724CB7" w:rsidRPr="00976E37" w:rsidRDefault="00724CB7" w:rsidP="00724CB7">
            <w:pPr>
              <w:numPr>
                <w:ilvl w:val="1"/>
                <w:numId w:val="37"/>
              </w:numPr>
              <w:shd w:val="clear" w:color="auto" w:fill="FFFFFF"/>
              <w:autoSpaceDE/>
              <w:autoSpaceDN/>
              <w:adjustRightInd/>
              <w:snapToGrid/>
              <w:spacing w:after="0"/>
              <w:jc w:val="left"/>
              <w:rPr>
                <w:rFonts w:eastAsia="Times New Roman" w:cs="Times"/>
                <w:bCs/>
                <w:color w:val="000000"/>
                <w:szCs w:val="20"/>
                <w:lang w:eastAsia="ja-JP"/>
              </w:rPr>
            </w:pPr>
            <w:r w:rsidRPr="00976E37">
              <w:rPr>
                <w:rFonts w:eastAsia="Times New Roman" w:cs="Times"/>
                <w:bCs/>
                <w:color w:val="000000"/>
                <w:szCs w:val="20"/>
                <w:lang w:eastAsia="ja-JP"/>
              </w:rPr>
              <w:t>Study aspect includes potential performance degradation in high UE velocity, potential scheduling restriction (e.g. how to apply freq. hopping), potential DMRS configuration restriction (e.g. restriction of the number of additional DMRS), backward compatibility. </w:t>
            </w:r>
          </w:p>
          <w:p w14:paraId="5C1B6850" w14:textId="6B970CA2" w:rsidR="00724CB7" w:rsidRPr="00724CB7" w:rsidRDefault="00724CB7" w:rsidP="00E24771">
            <w:pPr>
              <w:numPr>
                <w:ilvl w:val="0"/>
                <w:numId w:val="38"/>
              </w:numPr>
              <w:shd w:val="clear" w:color="auto" w:fill="FFFFFF"/>
              <w:autoSpaceDE/>
              <w:autoSpaceDN/>
              <w:adjustRightInd/>
              <w:snapToGrid/>
              <w:spacing w:afterLines="50"/>
              <w:ind w:hanging="357"/>
              <w:jc w:val="left"/>
              <w:rPr>
                <w:lang w:eastAsia="zh-CN"/>
              </w:rPr>
            </w:pPr>
            <w:r w:rsidRPr="00976E37">
              <w:rPr>
                <w:rFonts w:eastAsia="Times New Roman" w:cs="Times"/>
                <w:bCs/>
                <w:color w:val="000000"/>
                <w:szCs w:val="20"/>
                <w:lang w:eastAsia="ja-JP"/>
              </w:rPr>
              <w:t>The same option can be applied to both single symbol DMRS and double symbol DMRS. </w:t>
            </w:r>
          </w:p>
        </w:tc>
      </w:tr>
    </w:tbl>
    <w:p w14:paraId="30541CF9" w14:textId="6CD83876" w:rsidR="00FD3349" w:rsidRDefault="00FD3349" w:rsidP="00E24771">
      <w:pPr>
        <w:tabs>
          <w:tab w:val="left" w:pos="5564"/>
        </w:tabs>
        <w:spacing w:before="120"/>
      </w:pPr>
      <w:r>
        <w:rPr>
          <w:rFonts w:hint="eastAsia"/>
        </w:rPr>
        <w:t xml:space="preserve">It has been agreed </w:t>
      </w:r>
      <w:r>
        <w:t xml:space="preserve">at RAN1#110 </w:t>
      </w:r>
      <w:r>
        <w:rPr>
          <w:rFonts w:hint="eastAsia"/>
        </w:rPr>
        <w:t>that</w:t>
      </w:r>
      <w:r>
        <w:t xml:space="preserve"> [2]:</w:t>
      </w:r>
    </w:p>
    <w:tbl>
      <w:tblPr>
        <w:tblStyle w:val="TableGrid"/>
        <w:tblW w:w="0" w:type="auto"/>
        <w:tblLook w:val="04A0" w:firstRow="1" w:lastRow="0" w:firstColumn="1" w:lastColumn="0" w:noHBand="0" w:noVBand="1"/>
      </w:tblPr>
      <w:tblGrid>
        <w:gridCol w:w="9307"/>
      </w:tblGrid>
      <w:tr w:rsidR="00724CB7" w14:paraId="53978252" w14:textId="77777777" w:rsidTr="00724CB7">
        <w:tc>
          <w:tcPr>
            <w:tcW w:w="9307" w:type="dxa"/>
          </w:tcPr>
          <w:p w14:paraId="766F5EF9" w14:textId="77777777" w:rsidR="00724CB7" w:rsidRDefault="00724CB7" w:rsidP="00724CB7">
            <w:pPr>
              <w:rPr>
                <w:rFonts w:eastAsia="Malgun Gothic" w:cs="Times"/>
                <w:b/>
                <w:bCs/>
                <w:sz w:val="20"/>
                <w:szCs w:val="20"/>
                <w:highlight w:val="darkYellow"/>
                <w:lang w:eastAsia="ja-JP"/>
              </w:rPr>
            </w:pPr>
            <w:r>
              <w:rPr>
                <w:rFonts w:eastAsia="Malgun Gothic" w:cs="Times"/>
                <w:b/>
                <w:bCs/>
                <w:szCs w:val="20"/>
                <w:highlight w:val="darkYellow"/>
                <w:lang w:eastAsia="ja-JP"/>
              </w:rPr>
              <w:t>Working Assumption</w:t>
            </w:r>
          </w:p>
          <w:p w14:paraId="299B78D5" w14:textId="77777777" w:rsidR="00724CB7" w:rsidRDefault="00724CB7" w:rsidP="00724CB7">
            <w:pPr>
              <w:pStyle w:val="ListParagraph"/>
              <w:ind w:firstLineChars="0" w:firstLine="0"/>
              <w:rPr>
                <w:rFonts w:eastAsia="Malgun Gothic" w:cs="Times"/>
                <w:szCs w:val="20"/>
                <w:lang w:eastAsia="ja-JP"/>
              </w:rPr>
            </w:pPr>
            <w:r>
              <w:rPr>
                <w:rFonts w:eastAsia="Malgun Gothic" w:cs="Times"/>
                <w:szCs w:val="20"/>
                <w:lang w:eastAsia="ja-JP"/>
              </w:rPr>
              <w:t>To increase the number of DMRS ports for PDSCH/PUSCH, support at least Opt.1 (introduce larger FD-OCC length than Rel.15 (e.g. 4 or 6)).</w:t>
            </w:r>
          </w:p>
          <w:p w14:paraId="4C775F51"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FFS: FD-OCC length for Rel.18 DMRS type 1 and type 2.</w:t>
            </w:r>
          </w:p>
          <w:p w14:paraId="1A907B66"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 xml:space="preserve">FFS: Whether it is needed to handle potential performance issues of </w:t>
            </w:r>
            <w:proofErr w:type="spellStart"/>
            <w:r>
              <w:rPr>
                <w:rFonts w:eastAsia="Malgun Gothic" w:cs="Times"/>
                <w:szCs w:val="20"/>
                <w:lang w:eastAsia="ja-JP"/>
              </w:rPr>
              <w:t>Opt</w:t>
            </w:r>
            <w:proofErr w:type="spellEnd"/>
            <w:r>
              <w:rPr>
                <w:rFonts w:eastAsia="Malgun Gothic" w:cs="Times"/>
                <w:szCs w:val="20"/>
                <w:lang w:eastAsia="ja-JP"/>
              </w:rPr>
              <w:t xml:space="preserve"> 1. For example, study if there is performance loss in case of large delay spread scenario. If needed, how (e.g. additionally support other options).</w:t>
            </w:r>
          </w:p>
          <w:p w14:paraId="33DAAAC8" w14:textId="77777777" w:rsidR="00724CB7" w:rsidRDefault="00724CB7" w:rsidP="00724CB7">
            <w:pPr>
              <w:pStyle w:val="ListParagraph"/>
              <w:autoSpaceDE/>
              <w:autoSpaceDN/>
              <w:adjustRightInd/>
              <w:snapToGrid/>
              <w:spacing w:after="0"/>
              <w:ind w:left="720" w:firstLineChars="0" w:firstLine="0"/>
              <w:rPr>
                <w:rFonts w:eastAsia="Malgun Gothic" w:cs="Times"/>
                <w:szCs w:val="20"/>
                <w:lang w:eastAsia="ja-JP"/>
              </w:rPr>
            </w:pPr>
          </w:p>
          <w:p w14:paraId="66D6935F" w14:textId="77777777" w:rsidR="00724CB7" w:rsidRDefault="00724CB7" w:rsidP="00724CB7">
            <w:pPr>
              <w:rPr>
                <w:rFonts w:eastAsia="Malgun Gothic" w:cs="Times"/>
                <w:b/>
                <w:bCs/>
                <w:sz w:val="20"/>
                <w:szCs w:val="20"/>
                <w:highlight w:val="green"/>
                <w:lang w:eastAsia="ja-JP"/>
              </w:rPr>
            </w:pPr>
            <w:r>
              <w:rPr>
                <w:rFonts w:eastAsia="Malgun Gothic" w:cs="Times"/>
                <w:b/>
                <w:bCs/>
                <w:szCs w:val="20"/>
                <w:highlight w:val="green"/>
                <w:lang w:eastAsia="ja-JP"/>
              </w:rPr>
              <w:t>Agreement</w:t>
            </w:r>
          </w:p>
          <w:p w14:paraId="50E07FBF" w14:textId="77777777" w:rsidR="00724CB7" w:rsidRPr="001C317E" w:rsidRDefault="00724CB7" w:rsidP="00724CB7">
            <w:pPr>
              <w:rPr>
                <w:rFonts w:eastAsia="Malgun Gothic" w:cs="Times"/>
                <w:szCs w:val="20"/>
                <w:lang w:eastAsia="ja-JP"/>
              </w:rPr>
            </w:pPr>
            <w:r w:rsidRPr="001C317E">
              <w:rPr>
                <w:rFonts w:eastAsia="Malgun Gothic" w:cs="Times"/>
                <w:szCs w:val="20"/>
                <w:lang w:eastAsia="ja-JP"/>
              </w:rPr>
              <w:lastRenderedPageBreak/>
              <w:t>For enhanced FD-OCC length for DMRS of PDSCH/PUSCH, support the following FD-OCC length:</w:t>
            </w:r>
          </w:p>
          <w:p w14:paraId="4F91B33A"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For Rel.18 DMRS type 1, down select from the following in RAN1#110bis-e:</w:t>
            </w:r>
          </w:p>
          <w:p w14:paraId="2395A70B" w14:textId="77777777" w:rsidR="00724CB7" w:rsidRDefault="00724CB7" w:rsidP="00724CB7">
            <w:pPr>
              <w:pStyle w:val="ListParagraph"/>
              <w:numPr>
                <w:ilvl w:val="1"/>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Opt.1-1: Length 6 FD-OCC is applied to 6 REs of DMRS within a PRB within an CDM group</w:t>
            </w:r>
          </w:p>
          <w:p w14:paraId="3F3604D9" w14:textId="77777777" w:rsidR="00724CB7" w:rsidRDefault="00724CB7" w:rsidP="00724CB7">
            <w:pPr>
              <w:pStyle w:val="ListParagraph"/>
              <w:numPr>
                <w:ilvl w:val="1"/>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Opt.1-2: Length 4 FD-OCC is applied to 4 REs of DMRS within a PRB or across consecutive PRBs within an CDM group</w:t>
            </w:r>
          </w:p>
          <w:p w14:paraId="1664C6FC"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For Rel.18 DMRS type 2:</w:t>
            </w:r>
          </w:p>
          <w:p w14:paraId="33327655" w14:textId="77777777" w:rsidR="00724CB7" w:rsidRDefault="00724CB7" w:rsidP="00724CB7">
            <w:pPr>
              <w:pStyle w:val="ListParagraph"/>
              <w:numPr>
                <w:ilvl w:val="1"/>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Length 4 FD-OCC is applied to 4 REs of DMRS within a PRB within an CDM group</w:t>
            </w:r>
          </w:p>
          <w:p w14:paraId="31F26AFA" w14:textId="77777777" w:rsidR="00724CB7" w:rsidRDefault="00724CB7" w:rsidP="00724CB7">
            <w:pPr>
              <w:pStyle w:val="ListParagraph"/>
              <w:numPr>
                <w:ilvl w:val="1"/>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FFS: Support of length 6 FD-OCC</w:t>
            </w:r>
          </w:p>
          <w:p w14:paraId="3BFED954" w14:textId="77777777" w:rsidR="00724CB7" w:rsidRDefault="00724CB7" w:rsidP="00724CB7">
            <w:pPr>
              <w:spacing w:before="120"/>
            </w:pPr>
          </w:p>
          <w:p w14:paraId="3AE4438F" w14:textId="77777777" w:rsidR="00724CB7" w:rsidRDefault="00724CB7" w:rsidP="00724CB7">
            <w:pPr>
              <w:rPr>
                <w:rFonts w:eastAsia="Malgun Gothic" w:cs="Times"/>
                <w:b/>
                <w:bCs/>
                <w:sz w:val="20"/>
                <w:szCs w:val="20"/>
                <w:highlight w:val="green"/>
                <w:lang w:eastAsia="ja-JP"/>
              </w:rPr>
            </w:pPr>
            <w:r>
              <w:rPr>
                <w:rFonts w:eastAsia="Malgun Gothic" w:cs="Times"/>
                <w:b/>
                <w:bCs/>
                <w:szCs w:val="20"/>
                <w:highlight w:val="green"/>
                <w:lang w:eastAsia="ja-JP"/>
              </w:rPr>
              <w:t>Agreement</w:t>
            </w:r>
          </w:p>
          <w:p w14:paraId="620088D5" w14:textId="77777777" w:rsidR="00724CB7" w:rsidRPr="001C317E" w:rsidRDefault="00724CB7" w:rsidP="00724CB7">
            <w:pPr>
              <w:rPr>
                <w:rFonts w:eastAsia="Malgun Gothic" w:cs="Times"/>
                <w:szCs w:val="20"/>
                <w:lang w:eastAsia="ja-JP"/>
              </w:rPr>
            </w:pPr>
            <w:r w:rsidRPr="001C317E">
              <w:rPr>
                <w:rFonts w:eastAsia="Malgun Gothic" w:cs="Times"/>
                <w:szCs w:val="20"/>
                <w:lang w:eastAsia="ja-JP"/>
              </w:rPr>
              <w:t>Support MU-MIMO between Rel.15 DMRS ports and Rel.18 DMRS ports.</w:t>
            </w:r>
          </w:p>
          <w:p w14:paraId="498E42F2"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For MU-MIMO by different CDM groups, no MU-MIMO scheduling restriction of PUSCH/PDSCH (i.e. MU-MIMO between Rel.15 UE and Rel.18 UE is allowed).</w:t>
            </w:r>
          </w:p>
          <w:p w14:paraId="71AB2982"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For MU-MIMO within a CDM group, study whether and how to support MU-MIMO between Rel.15 DMRS ports and Rel.18 DMRS ports for PDSCH.</w:t>
            </w:r>
          </w:p>
          <w:p w14:paraId="4E645A22" w14:textId="77777777" w:rsidR="00724CB7" w:rsidRDefault="00724CB7" w:rsidP="00724CB7">
            <w:pPr>
              <w:pStyle w:val="ListParagraph"/>
              <w:numPr>
                <w:ilvl w:val="1"/>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Note: the study includes MU-MIMO between Rel.15 UE and Rel.18 UE, and between Rel.18 UEs.</w:t>
            </w:r>
          </w:p>
          <w:p w14:paraId="7AE2B891" w14:textId="77777777" w:rsidR="00724CB7" w:rsidRDefault="00724CB7" w:rsidP="00724CB7">
            <w:pPr>
              <w:pStyle w:val="ListParagraph"/>
              <w:numPr>
                <w:ilvl w:val="0"/>
                <w:numId w:val="74"/>
              </w:numPr>
              <w:autoSpaceDE/>
              <w:autoSpaceDN/>
              <w:adjustRightInd/>
              <w:snapToGrid/>
              <w:spacing w:after="0"/>
              <w:ind w:firstLineChars="0"/>
              <w:rPr>
                <w:rFonts w:eastAsia="Malgun Gothic" w:cs="Times"/>
                <w:szCs w:val="20"/>
                <w:lang w:eastAsia="ja-JP"/>
              </w:rPr>
            </w:pPr>
            <w:r>
              <w:rPr>
                <w:rFonts w:eastAsia="Malgun Gothic" w:cs="Times"/>
                <w:szCs w:val="20"/>
                <w:lang w:eastAsia="ja-JP"/>
              </w:rPr>
              <w:t>Note: PUSCH above is CP-OFDM waveform.</w:t>
            </w:r>
          </w:p>
          <w:p w14:paraId="66CF9A4B" w14:textId="77777777" w:rsidR="00724CB7" w:rsidRDefault="00724CB7" w:rsidP="00724CB7">
            <w:pPr>
              <w:pStyle w:val="ListParagraph"/>
              <w:ind w:firstLine="442"/>
              <w:rPr>
                <w:rFonts w:eastAsia="MS Mincho" w:cs="Times"/>
                <w:b/>
                <w:bCs/>
                <w:szCs w:val="20"/>
                <w:lang w:eastAsia="ja-JP"/>
              </w:rPr>
            </w:pPr>
          </w:p>
          <w:p w14:paraId="455F26C2" w14:textId="77777777" w:rsidR="00724CB7" w:rsidRDefault="00724CB7" w:rsidP="00724CB7">
            <w:pPr>
              <w:rPr>
                <w:rFonts w:ascii="Times" w:eastAsia="Malgun Gothic" w:hAnsi="Times" w:cs="Times"/>
                <w:b/>
                <w:bCs/>
                <w:szCs w:val="20"/>
                <w:highlight w:val="green"/>
                <w:lang w:eastAsia="ja-JP"/>
              </w:rPr>
            </w:pPr>
            <w:r>
              <w:rPr>
                <w:rFonts w:eastAsia="Malgun Gothic" w:cs="Times"/>
                <w:b/>
                <w:bCs/>
                <w:szCs w:val="20"/>
                <w:highlight w:val="green"/>
                <w:lang w:eastAsia="ja-JP"/>
              </w:rPr>
              <w:t>Agreement</w:t>
            </w:r>
          </w:p>
          <w:p w14:paraId="370EF345" w14:textId="3DFAF11E" w:rsidR="00724CB7" w:rsidRPr="00724CB7" w:rsidRDefault="00724CB7" w:rsidP="00E24771">
            <w:pPr>
              <w:pStyle w:val="ListParagraph"/>
              <w:ind w:firstLineChars="0" w:firstLine="0"/>
              <w:rPr>
                <w:lang w:eastAsia="ja-JP"/>
              </w:rPr>
            </w:pPr>
            <w:r>
              <w:rPr>
                <w:rFonts w:eastAsia="Malgun Gothic"/>
                <w:lang w:eastAsia="ja-JP"/>
              </w:rPr>
              <w:t>For increased DMRS ports for enhanced FD-OCC, study whether/how to support DCI based switching between DMRS port(s) associated with length 2 FD-OCC and DMRS port(s) associated with length M FD-OCC (where M &gt; 2).</w:t>
            </w:r>
          </w:p>
        </w:tc>
      </w:tr>
    </w:tbl>
    <w:p w14:paraId="2F656DF9" w14:textId="5F00D540" w:rsidR="001C317E" w:rsidRPr="001C317E" w:rsidRDefault="001C317E" w:rsidP="00E24771">
      <w:pPr>
        <w:spacing w:before="120"/>
        <w:rPr>
          <w:rFonts w:eastAsia="MS Mincho" w:cs="Times"/>
          <w:b/>
          <w:bCs/>
          <w:szCs w:val="20"/>
          <w:lang w:eastAsia="ja-JP"/>
        </w:rPr>
      </w:pPr>
      <w:r>
        <w:lastRenderedPageBreak/>
        <w:t>For the DMRS enhancement of 8Tx UL</w:t>
      </w:r>
      <w:r>
        <w:rPr>
          <w:lang w:eastAsia="zh-CN"/>
        </w:rPr>
        <w:t xml:space="preserve">, </w:t>
      </w:r>
      <w:r>
        <w:t>i</w:t>
      </w:r>
      <w:r>
        <w:rPr>
          <w:rFonts w:hint="eastAsia"/>
        </w:rPr>
        <w:t xml:space="preserve">t has been agreed </w:t>
      </w:r>
      <w:r>
        <w:t xml:space="preserve">at RAN1#110 </w:t>
      </w:r>
      <w:r>
        <w:rPr>
          <w:rFonts w:hint="eastAsia"/>
        </w:rPr>
        <w:t>that</w:t>
      </w:r>
      <w:r>
        <w:t xml:space="preserve"> [2]:</w:t>
      </w:r>
    </w:p>
    <w:tbl>
      <w:tblPr>
        <w:tblStyle w:val="TableGrid"/>
        <w:tblW w:w="0" w:type="auto"/>
        <w:tblLook w:val="04A0" w:firstRow="1" w:lastRow="0" w:firstColumn="1" w:lastColumn="0" w:noHBand="0" w:noVBand="1"/>
      </w:tblPr>
      <w:tblGrid>
        <w:gridCol w:w="9307"/>
      </w:tblGrid>
      <w:tr w:rsidR="00724CB7" w14:paraId="6DABA184" w14:textId="77777777" w:rsidTr="00724CB7">
        <w:tc>
          <w:tcPr>
            <w:tcW w:w="9307" w:type="dxa"/>
          </w:tcPr>
          <w:p w14:paraId="6C604681" w14:textId="77777777" w:rsidR="00724CB7" w:rsidRDefault="00724CB7" w:rsidP="00724CB7">
            <w:pPr>
              <w:rPr>
                <w:rFonts w:eastAsia="Malgun Gothic" w:cs="Times"/>
                <w:b/>
                <w:bCs/>
                <w:szCs w:val="20"/>
                <w:highlight w:val="green"/>
                <w:lang w:eastAsia="ja-JP"/>
              </w:rPr>
            </w:pPr>
            <w:r>
              <w:rPr>
                <w:rFonts w:eastAsia="Malgun Gothic" w:cs="Times"/>
                <w:b/>
                <w:bCs/>
                <w:szCs w:val="20"/>
                <w:highlight w:val="green"/>
                <w:lang w:eastAsia="ja-JP"/>
              </w:rPr>
              <w:t>Agreement</w:t>
            </w:r>
          </w:p>
          <w:p w14:paraId="447DAC96" w14:textId="77777777" w:rsidR="00724CB7" w:rsidRDefault="00724CB7" w:rsidP="00724CB7">
            <w:pPr>
              <w:pStyle w:val="ListParagraph"/>
              <w:ind w:firstLineChars="0" w:firstLine="0"/>
              <w:rPr>
                <w:rFonts w:eastAsia="Malgun Gothic" w:cs="Times"/>
                <w:szCs w:val="20"/>
                <w:lang w:eastAsia="ja-JP"/>
              </w:rPr>
            </w:pPr>
            <w:r>
              <w:rPr>
                <w:rFonts w:eastAsia="Malgun Gothic" w:cs="Times"/>
                <w:szCs w:val="20"/>
                <w:lang w:eastAsia="ja-JP"/>
              </w:rPr>
              <w:t xml:space="preserve">For support of more than 4 layers SU-MIMO PUSCH, study the following potential enhancements for PTRS-DMRS association. </w:t>
            </w:r>
          </w:p>
          <w:p w14:paraId="2452DBB9" w14:textId="77777777" w:rsidR="00724CB7" w:rsidRDefault="00724CB7" w:rsidP="00724CB7">
            <w:pPr>
              <w:pStyle w:val="ListParagraph"/>
              <w:numPr>
                <w:ilvl w:val="0"/>
                <w:numId w:val="75"/>
              </w:numPr>
              <w:autoSpaceDE/>
              <w:autoSpaceDN/>
              <w:adjustRightInd/>
              <w:snapToGrid/>
              <w:spacing w:after="0"/>
              <w:ind w:firstLineChars="0"/>
              <w:rPr>
                <w:rFonts w:eastAsia="Malgun Gothic" w:cs="Times"/>
                <w:szCs w:val="20"/>
                <w:lang w:eastAsia="ja-JP"/>
              </w:rPr>
            </w:pPr>
            <w:r>
              <w:rPr>
                <w:rFonts w:eastAsia="Malgun Gothic" w:cs="Times"/>
                <w:szCs w:val="20"/>
                <w:lang w:eastAsia="ja-JP"/>
              </w:rPr>
              <w:t>Whether to support more than 2-port UL PTRS.</w:t>
            </w:r>
          </w:p>
          <w:p w14:paraId="19C40AE5" w14:textId="77777777" w:rsidR="00724CB7" w:rsidRDefault="00724CB7" w:rsidP="00724CB7">
            <w:pPr>
              <w:pStyle w:val="ListParagraph"/>
              <w:numPr>
                <w:ilvl w:val="0"/>
                <w:numId w:val="75"/>
              </w:numPr>
              <w:autoSpaceDE/>
              <w:autoSpaceDN/>
              <w:adjustRightInd/>
              <w:snapToGrid/>
              <w:spacing w:after="0"/>
              <w:ind w:firstLineChars="0"/>
              <w:rPr>
                <w:rFonts w:eastAsia="Malgun Gothic" w:cs="Times"/>
                <w:szCs w:val="20"/>
                <w:lang w:eastAsia="ja-JP"/>
              </w:rPr>
            </w:pPr>
            <w:r>
              <w:rPr>
                <w:rFonts w:eastAsia="Malgun Gothic" w:cs="Times"/>
                <w:szCs w:val="20"/>
                <w:lang w:eastAsia="ja-JP"/>
              </w:rPr>
              <w:t>Whether to increase the DCI size of PTRS-DMRS association field in DCI format 0_1/0_2.</w:t>
            </w:r>
          </w:p>
          <w:p w14:paraId="10E2BFFF" w14:textId="77777777" w:rsidR="00724CB7" w:rsidRDefault="00724CB7" w:rsidP="00724CB7">
            <w:pPr>
              <w:pStyle w:val="ListParagraph"/>
              <w:spacing w:line="256" w:lineRule="auto"/>
              <w:ind w:firstLine="440"/>
              <w:rPr>
                <w:rFonts w:eastAsia="Malgun Gothic"/>
                <w:lang w:eastAsia="ja-JP"/>
              </w:rPr>
            </w:pPr>
          </w:p>
          <w:p w14:paraId="65EC5414" w14:textId="77777777" w:rsidR="00724CB7" w:rsidRDefault="00724CB7" w:rsidP="00724CB7">
            <w:pPr>
              <w:rPr>
                <w:rFonts w:ascii="Times" w:eastAsia="Malgun Gothic" w:hAnsi="Times" w:cs="Times"/>
                <w:b/>
                <w:bCs/>
                <w:szCs w:val="20"/>
                <w:highlight w:val="green"/>
                <w:lang w:eastAsia="ja-JP"/>
              </w:rPr>
            </w:pPr>
            <w:r>
              <w:rPr>
                <w:rFonts w:eastAsia="Malgun Gothic" w:cs="Times"/>
                <w:b/>
                <w:bCs/>
                <w:szCs w:val="20"/>
                <w:highlight w:val="green"/>
                <w:lang w:eastAsia="ja-JP"/>
              </w:rPr>
              <w:t>Agreement</w:t>
            </w:r>
          </w:p>
          <w:p w14:paraId="0012D615" w14:textId="65302C44" w:rsidR="00724CB7" w:rsidRPr="00724CB7" w:rsidRDefault="00724CB7" w:rsidP="00792B3F">
            <w:pPr>
              <w:pStyle w:val="ListParagraph"/>
              <w:spacing w:line="256" w:lineRule="auto"/>
              <w:ind w:firstLineChars="0" w:firstLine="0"/>
              <w:rPr>
                <w:lang w:eastAsia="zh-CN"/>
              </w:rPr>
            </w:pPr>
            <w:r>
              <w:rPr>
                <w:rFonts w:eastAsia="Malgun Gothic" w:cs="Times"/>
                <w:szCs w:val="20"/>
                <w:lang w:eastAsia="ja-JP"/>
              </w:rPr>
              <w:t>For &gt; 4 layers PUSCH, support rank = 5,6,7,8 for both DMRS type 1/2, and for both single-symbol/double-symbol DMRS.</w:t>
            </w:r>
          </w:p>
        </w:tc>
      </w:tr>
    </w:tbl>
    <w:p w14:paraId="239A9A75" w14:textId="77777777" w:rsidR="00564682" w:rsidRDefault="00564682" w:rsidP="00564682">
      <w:pPr>
        <w:spacing w:before="120"/>
      </w:pPr>
      <w:r w:rsidRPr="00E0279E">
        <w:t>I</w:t>
      </w:r>
      <w:r>
        <w:t xml:space="preserve">n this contribution, we discuss the DMRS enhancement for a larger number of orthogonal DMRS ports and </w:t>
      </w:r>
      <w:r w:rsidRPr="00310FEC">
        <w:rPr>
          <w:rFonts w:cs="Times"/>
          <w:bCs/>
          <w:color w:val="000000"/>
          <w:szCs w:val="20"/>
        </w:rPr>
        <w:t>more than 4 layers SU-MIMO PUSCH</w:t>
      </w:r>
      <w:r>
        <w:t xml:space="preserve"> </w:t>
      </w:r>
      <w:r>
        <w:rPr>
          <w:rFonts w:hint="eastAsia"/>
          <w:lang w:eastAsia="zh-CN"/>
        </w:rPr>
        <w:t>f</w:t>
      </w:r>
      <w:r>
        <w:rPr>
          <w:lang w:eastAsia="zh-CN"/>
        </w:rPr>
        <w:t xml:space="preserve">or </w:t>
      </w:r>
      <w:r>
        <w:t>8TX UL operation.</w:t>
      </w:r>
    </w:p>
    <w:p w14:paraId="03B61A72" w14:textId="77777777" w:rsidR="00564682" w:rsidRPr="00E164E8" w:rsidRDefault="00564682" w:rsidP="00FC6A87">
      <w:pPr>
        <w:rPr>
          <w:lang w:eastAsia="zh-CN"/>
        </w:rPr>
      </w:pPr>
    </w:p>
    <w:p w14:paraId="4CD45E03" w14:textId="77777777" w:rsidR="0047277E" w:rsidRDefault="00DE21A7" w:rsidP="008E2C9B">
      <w:pPr>
        <w:pStyle w:val="Heading1"/>
      </w:pPr>
      <w:bookmarkStart w:id="2" w:name="_Ref129681832"/>
      <w:r>
        <w:rPr>
          <w:kern w:val="2"/>
          <w:lang w:eastAsia="zh-CN"/>
        </w:rPr>
        <w:t>Larger number of orthogonal DMRS ports</w:t>
      </w:r>
    </w:p>
    <w:p w14:paraId="0A27855D" w14:textId="77777777" w:rsidR="00A6236E" w:rsidRDefault="00812019" w:rsidP="00A6236E">
      <w:pPr>
        <w:pStyle w:val="Heading2"/>
        <w:rPr>
          <w:lang w:eastAsia="zh-CN"/>
        </w:rPr>
      </w:pPr>
      <w:r>
        <w:t xml:space="preserve">DMRS sequence design for </w:t>
      </w:r>
      <w:r>
        <w:rPr>
          <w:rFonts w:eastAsia="Malgun Gothic" w:cs="Times"/>
          <w:szCs w:val="20"/>
          <w:lang w:eastAsia="ja-JP"/>
        </w:rPr>
        <w:t>Opt.1</w:t>
      </w:r>
    </w:p>
    <w:p w14:paraId="2B894727" w14:textId="7A4E5CDD" w:rsidR="00A0563B" w:rsidRDefault="008E2C9B" w:rsidP="00812019">
      <w:pPr>
        <w:rPr>
          <w:rFonts w:eastAsiaTheme="minorEastAsia" w:cs="Times"/>
          <w:szCs w:val="20"/>
          <w:lang w:eastAsia="zh-CN"/>
        </w:rPr>
      </w:pPr>
      <w:r>
        <w:rPr>
          <w:rFonts w:hint="eastAsia"/>
          <w:lang w:eastAsia="zh-CN"/>
        </w:rPr>
        <w:t>I</w:t>
      </w:r>
      <w:r>
        <w:rPr>
          <w:lang w:eastAsia="zh-CN"/>
        </w:rPr>
        <w:t xml:space="preserve">n </w:t>
      </w:r>
      <w:r w:rsidR="00760838">
        <w:rPr>
          <w:lang w:eastAsia="zh-CN"/>
        </w:rPr>
        <w:t>RAN1#</w:t>
      </w:r>
      <w:r>
        <w:rPr>
          <w:lang w:eastAsia="zh-CN"/>
        </w:rPr>
        <w:t>1</w:t>
      </w:r>
      <w:r w:rsidR="00812019">
        <w:rPr>
          <w:lang w:eastAsia="zh-CN"/>
        </w:rPr>
        <w:t>10</w:t>
      </w:r>
      <w:r>
        <w:rPr>
          <w:lang w:eastAsia="zh-CN"/>
        </w:rPr>
        <w:t xml:space="preserve"> meeting,</w:t>
      </w:r>
      <w:r w:rsidR="00760838">
        <w:rPr>
          <w:lang w:eastAsia="zh-CN"/>
        </w:rPr>
        <w:t xml:space="preserve"> </w:t>
      </w:r>
      <w:r w:rsidR="00760838">
        <w:rPr>
          <w:rFonts w:eastAsia="Malgun Gothic" w:cs="Times"/>
          <w:szCs w:val="20"/>
          <w:lang w:eastAsia="ja-JP"/>
        </w:rPr>
        <w:t xml:space="preserve">Opt.1 (FD-OCC enhancement) is selected </w:t>
      </w:r>
      <w:r w:rsidR="005A1F1E">
        <w:rPr>
          <w:rFonts w:eastAsia="Malgun Gothic" w:cs="Times"/>
          <w:szCs w:val="20"/>
          <w:lang w:eastAsia="ja-JP"/>
        </w:rPr>
        <w:t>in</w:t>
      </w:r>
      <w:r w:rsidR="00760838">
        <w:rPr>
          <w:rFonts w:eastAsia="Malgun Gothic" w:cs="Times"/>
          <w:szCs w:val="20"/>
          <w:lang w:eastAsia="ja-JP"/>
        </w:rPr>
        <w:t xml:space="preserve"> the </w:t>
      </w:r>
      <w:r w:rsidR="005A1F1E">
        <w:rPr>
          <w:rFonts w:eastAsia="Malgun Gothic" w:cs="Times"/>
          <w:szCs w:val="20"/>
          <w:lang w:eastAsia="ja-JP"/>
        </w:rPr>
        <w:t xml:space="preserve">draft </w:t>
      </w:r>
      <w:r w:rsidR="00760838">
        <w:rPr>
          <w:rFonts w:eastAsia="Malgun Gothic" w:cs="Times"/>
          <w:szCs w:val="20"/>
          <w:lang w:eastAsia="ja-JP"/>
        </w:rPr>
        <w:t xml:space="preserve">WA to support </w:t>
      </w:r>
      <w:r w:rsidR="000810A7">
        <w:rPr>
          <w:rFonts w:eastAsia="Malgun Gothic" w:cs="Times"/>
          <w:szCs w:val="20"/>
          <w:lang w:eastAsia="ja-JP"/>
        </w:rPr>
        <w:t xml:space="preserve">a </w:t>
      </w:r>
      <w:r w:rsidR="00760838">
        <w:rPr>
          <w:rFonts w:eastAsia="Malgun Gothic" w:cs="Times"/>
          <w:szCs w:val="20"/>
          <w:lang w:eastAsia="ja-JP"/>
        </w:rPr>
        <w:t>larger number of orthogonal DMRS ports.</w:t>
      </w:r>
      <w:r w:rsidR="005A1F1E">
        <w:rPr>
          <w:rFonts w:eastAsia="Malgun Gothic" w:cs="Times"/>
          <w:szCs w:val="20"/>
          <w:lang w:eastAsia="ja-JP"/>
        </w:rPr>
        <w:t xml:space="preserve"> In order to avoid the possible misalignment brought by Opt.1, based on the </w:t>
      </w:r>
      <w:r w:rsidR="00811E1D">
        <w:rPr>
          <w:rFonts w:eastAsia="Malgun Gothic" w:cs="Times"/>
          <w:szCs w:val="20"/>
          <w:lang w:eastAsia="ja-JP"/>
        </w:rPr>
        <w:t xml:space="preserve">consensus achieved at offline session, </w:t>
      </w:r>
      <w:r w:rsidR="003D17E7">
        <w:rPr>
          <w:rFonts w:eastAsia="Malgun Gothic" w:cs="Times"/>
          <w:szCs w:val="20"/>
          <w:lang w:eastAsia="ja-JP"/>
        </w:rPr>
        <w:t xml:space="preserve">the </w:t>
      </w:r>
      <w:r w:rsidR="00811E1D">
        <w:rPr>
          <w:rFonts w:eastAsiaTheme="minorEastAsia"/>
          <w:szCs w:val="20"/>
          <w:lang w:eastAsia="zh-CN"/>
        </w:rPr>
        <w:t>“</w:t>
      </w:r>
      <w:r w:rsidR="00811E1D">
        <w:rPr>
          <w:lang w:eastAsia="zh-CN"/>
        </w:rPr>
        <w:t xml:space="preserve">Rel.15 DMRS port(s)” is used to refer to </w:t>
      </w:r>
      <w:r w:rsidR="00811E1D">
        <w:rPr>
          <w:rFonts w:eastAsia="Malgun Gothic"/>
          <w:lang w:eastAsia="ja-JP"/>
        </w:rPr>
        <w:t>DMRS port(s)</w:t>
      </w:r>
      <w:r w:rsidR="006904A9">
        <w:rPr>
          <w:rFonts w:eastAsia="Malgun Gothic"/>
          <w:lang w:eastAsia="ja-JP"/>
        </w:rPr>
        <w:t xml:space="preserve"> </w:t>
      </w:r>
      <w:r w:rsidR="00811E1D">
        <w:rPr>
          <w:rFonts w:eastAsia="Malgun Gothic"/>
          <w:lang w:eastAsia="ja-JP"/>
        </w:rPr>
        <w:t xml:space="preserve">associated with length 2 FD-OCC; </w:t>
      </w:r>
      <w:r w:rsidR="003D17E7">
        <w:rPr>
          <w:rFonts w:eastAsia="Malgun Gothic"/>
          <w:lang w:eastAsia="ja-JP"/>
        </w:rPr>
        <w:t xml:space="preserve">the </w:t>
      </w:r>
      <w:r w:rsidR="00811E1D">
        <w:rPr>
          <w:rFonts w:eastAsiaTheme="minorEastAsia"/>
          <w:szCs w:val="20"/>
          <w:lang w:eastAsia="zh-CN"/>
        </w:rPr>
        <w:t>“</w:t>
      </w:r>
      <w:r w:rsidR="00811E1D">
        <w:rPr>
          <w:lang w:eastAsia="zh-CN"/>
        </w:rPr>
        <w:t xml:space="preserve">Rel.18 DMRS port(s)” is used to refer to </w:t>
      </w:r>
      <w:r w:rsidR="00811E1D">
        <w:rPr>
          <w:rFonts w:eastAsia="Malgun Gothic"/>
          <w:lang w:eastAsia="ja-JP"/>
        </w:rPr>
        <w:t>DMRS port(s)</w:t>
      </w:r>
      <w:r w:rsidR="00857A81">
        <w:rPr>
          <w:rFonts w:eastAsia="Malgun Gothic"/>
          <w:lang w:eastAsia="ja-JP"/>
        </w:rPr>
        <w:t xml:space="preserve"> associated with length-</w:t>
      </w:r>
      <w:r w:rsidR="00811E1D">
        <w:rPr>
          <w:rFonts w:eastAsia="Malgun Gothic"/>
          <w:lang w:eastAsia="ja-JP"/>
        </w:rPr>
        <w:t xml:space="preserve">M FD-OCC; </w:t>
      </w:r>
      <w:r w:rsidR="003D17E7">
        <w:rPr>
          <w:rFonts w:eastAsia="Malgun Gothic"/>
          <w:lang w:eastAsia="ja-JP"/>
        </w:rPr>
        <w:t xml:space="preserve">the </w:t>
      </w:r>
      <w:r w:rsidR="00811E1D">
        <w:rPr>
          <w:rFonts w:eastAsia="Malgun Gothic"/>
          <w:lang w:eastAsia="ja-JP"/>
        </w:rPr>
        <w:t xml:space="preserve">“legacy </w:t>
      </w:r>
      <w:r w:rsidR="00811E1D">
        <w:rPr>
          <w:lang w:eastAsia="zh-CN"/>
        </w:rPr>
        <w:t>DMRS port(s)</w:t>
      </w:r>
      <w:r w:rsidR="00811E1D">
        <w:rPr>
          <w:rFonts w:eastAsia="Malgun Gothic"/>
          <w:lang w:eastAsia="ja-JP"/>
        </w:rPr>
        <w:t xml:space="preserve">” </w:t>
      </w:r>
      <w:r w:rsidR="00811E1D">
        <w:rPr>
          <w:lang w:eastAsia="zh-CN"/>
        </w:rPr>
        <w:t xml:space="preserve">is used to refer to </w:t>
      </w:r>
      <w:r w:rsidR="00811E1D">
        <w:rPr>
          <w:rFonts w:eastAsia="Malgun Gothic"/>
          <w:lang w:eastAsia="ja-JP"/>
        </w:rPr>
        <w:t>DMRS port(s)</w:t>
      </w:r>
      <w:r w:rsidR="006904A9">
        <w:rPr>
          <w:rFonts w:eastAsia="Malgun Gothic"/>
          <w:lang w:eastAsia="ja-JP"/>
        </w:rPr>
        <w:t xml:space="preserve"> corresponding to </w:t>
      </w:r>
      <w:r w:rsidR="006904A9">
        <w:rPr>
          <w:rFonts w:eastAsia="Malgun Gothic"/>
          <w:lang w:eastAsia="ja-JP"/>
        </w:rPr>
        <w:lastRenderedPageBreak/>
        <w:t>current FD-OCC value (</w:t>
      </w:r>
      <w:r w:rsidR="006904A9">
        <w:rPr>
          <w:lang w:eastAsia="zh-CN"/>
        </w:rPr>
        <w:t>Rel.15 DMRS port(s) and the first half of Rel.18 DMRS port(s)</w:t>
      </w:r>
      <w:r w:rsidR="006904A9">
        <w:rPr>
          <w:rFonts w:eastAsia="Malgun Gothic"/>
          <w:lang w:eastAsia="ja-JP"/>
        </w:rPr>
        <w:t xml:space="preserve">) and </w:t>
      </w:r>
      <w:r w:rsidR="003D17E7">
        <w:rPr>
          <w:rFonts w:eastAsia="Malgun Gothic"/>
          <w:lang w:eastAsia="ja-JP"/>
        </w:rPr>
        <w:t xml:space="preserve">the </w:t>
      </w:r>
      <w:r w:rsidR="006904A9">
        <w:rPr>
          <w:rFonts w:eastAsia="Malgun Gothic"/>
          <w:lang w:eastAsia="ja-JP"/>
        </w:rPr>
        <w:t xml:space="preserve">“expanded </w:t>
      </w:r>
      <w:r w:rsidR="006904A9">
        <w:rPr>
          <w:lang w:eastAsia="zh-CN"/>
        </w:rPr>
        <w:t>DMRS port(s)</w:t>
      </w:r>
      <w:r w:rsidR="006904A9">
        <w:rPr>
          <w:rFonts w:eastAsia="Malgun Gothic"/>
          <w:lang w:eastAsia="ja-JP"/>
        </w:rPr>
        <w:t xml:space="preserve">” </w:t>
      </w:r>
      <w:r w:rsidR="006904A9">
        <w:rPr>
          <w:lang w:eastAsia="zh-CN"/>
        </w:rPr>
        <w:t xml:space="preserve">is used to refer to </w:t>
      </w:r>
      <w:r w:rsidR="006904A9">
        <w:rPr>
          <w:rFonts w:eastAsia="Malgun Gothic"/>
          <w:lang w:eastAsia="ja-JP"/>
        </w:rPr>
        <w:t>DMRS port(s) corresponding to new FD-OCC value (</w:t>
      </w:r>
      <w:r w:rsidR="006904A9">
        <w:rPr>
          <w:lang w:eastAsia="zh-CN"/>
        </w:rPr>
        <w:t>the second half of Rel.18 DMRS port(s)</w:t>
      </w:r>
      <w:r w:rsidR="006904A9">
        <w:rPr>
          <w:rFonts w:eastAsia="Malgun Gothic"/>
          <w:lang w:eastAsia="ja-JP"/>
        </w:rPr>
        <w:t>) in the contribution.</w:t>
      </w:r>
      <w:r w:rsidR="00A0563B">
        <w:rPr>
          <w:rFonts w:eastAsia="Malgun Gothic" w:cs="Times"/>
          <w:szCs w:val="20"/>
          <w:lang w:eastAsia="ja-JP"/>
        </w:rPr>
        <w:t xml:space="preserve"> The definition of</w:t>
      </w:r>
      <w:r w:rsidR="00A0563B">
        <w:rPr>
          <w:rFonts w:eastAsiaTheme="minorEastAsia" w:cs="Times" w:hint="eastAsia"/>
          <w:szCs w:val="20"/>
          <w:lang w:eastAsia="zh-CN"/>
        </w:rPr>
        <w:t xml:space="preserve"> the</w:t>
      </w:r>
      <w:r w:rsidR="00A0563B">
        <w:rPr>
          <w:rFonts w:eastAsiaTheme="minorEastAsia" w:cs="Times"/>
          <w:szCs w:val="20"/>
          <w:lang w:eastAsia="zh-CN"/>
        </w:rPr>
        <w:t>se te</w:t>
      </w:r>
      <w:r w:rsidR="00673321">
        <w:rPr>
          <w:rFonts w:eastAsiaTheme="minorEastAsia" w:cs="Times"/>
          <w:szCs w:val="20"/>
          <w:lang w:eastAsia="zh-CN"/>
        </w:rPr>
        <w:t>r</w:t>
      </w:r>
      <w:r w:rsidR="00A0563B">
        <w:rPr>
          <w:rFonts w:eastAsiaTheme="minorEastAsia" w:cs="Times"/>
          <w:szCs w:val="20"/>
          <w:lang w:eastAsia="zh-CN"/>
        </w:rPr>
        <w:t xml:space="preserve">ms </w:t>
      </w:r>
      <w:proofErr w:type="gramStart"/>
      <w:r w:rsidR="00673321">
        <w:rPr>
          <w:rFonts w:eastAsiaTheme="minorEastAsia" w:cs="Times"/>
          <w:szCs w:val="20"/>
          <w:lang w:eastAsia="zh-CN"/>
        </w:rPr>
        <w:t>are</w:t>
      </w:r>
      <w:proofErr w:type="gramEnd"/>
      <w:r w:rsidR="00A0563B">
        <w:rPr>
          <w:rFonts w:eastAsiaTheme="minorEastAsia" w:cs="Times"/>
          <w:szCs w:val="20"/>
          <w:lang w:eastAsia="zh-CN"/>
        </w:rPr>
        <w:t xml:space="preserve"> further</w:t>
      </w:r>
      <w:r w:rsidR="00673321">
        <w:rPr>
          <w:rFonts w:eastAsiaTheme="minorEastAsia" w:cs="Times"/>
          <w:szCs w:val="20"/>
          <w:lang w:eastAsia="zh-CN"/>
        </w:rPr>
        <w:t xml:space="preserve"> clarified</w:t>
      </w:r>
      <w:r w:rsidR="00A0563B">
        <w:rPr>
          <w:rFonts w:eastAsiaTheme="minorEastAsia" w:cs="Times"/>
          <w:szCs w:val="20"/>
          <w:lang w:eastAsia="zh-CN"/>
        </w:rPr>
        <w:t xml:space="preserve"> </w:t>
      </w:r>
      <w:r w:rsidR="00673321">
        <w:rPr>
          <w:rFonts w:eastAsiaTheme="minorEastAsia" w:cs="Times"/>
          <w:szCs w:val="20"/>
          <w:lang w:eastAsia="zh-CN"/>
        </w:rPr>
        <w:t>in Table 1.</w:t>
      </w:r>
    </w:p>
    <w:p w14:paraId="479BC3D2" w14:textId="77777777" w:rsidR="00AA5F9D" w:rsidRDefault="00AA5F9D" w:rsidP="00812019">
      <w:pPr>
        <w:rPr>
          <w:rFonts w:eastAsiaTheme="minorEastAsia" w:cs="Times"/>
          <w:szCs w:val="20"/>
          <w:lang w:eastAsia="zh-CN"/>
        </w:rPr>
      </w:pPr>
    </w:p>
    <w:p w14:paraId="56EF3DB1" w14:textId="79EECBCD" w:rsidR="00A0563B" w:rsidRPr="00E24771" w:rsidRDefault="0027021F" w:rsidP="00E24771">
      <w:pPr>
        <w:jc w:val="center"/>
        <w:rPr>
          <w:b/>
          <w:lang w:eastAsia="zh-CN"/>
        </w:rPr>
      </w:pPr>
      <w:r w:rsidRPr="00AA5F9D">
        <w:rPr>
          <w:b/>
          <w:lang w:eastAsia="zh-CN"/>
        </w:rPr>
        <w:t xml:space="preserve">Table 1. </w:t>
      </w:r>
      <w:r w:rsidR="007D526D" w:rsidRPr="00AA5F9D">
        <w:rPr>
          <w:b/>
          <w:lang w:eastAsia="zh-CN"/>
        </w:rPr>
        <w:t>T</w:t>
      </w:r>
      <w:r w:rsidRPr="00AA5F9D">
        <w:rPr>
          <w:b/>
          <w:lang w:eastAsia="zh-CN"/>
        </w:rPr>
        <w:t xml:space="preserve">he definition </w:t>
      </w:r>
      <w:r w:rsidR="007D526D" w:rsidRPr="00AA5F9D">
        <w:rPr>
          <w:b/>
          <w:lang w:eastAsia="zh-CN"/>
        </w:rPr>
        <w:t>of</w:t>
      </w:r>
      <w:r w:rsidRPr="00AA5F9D">
        <w:rPr>
          <w:b/>
          <w:lang w:eastAsia="zh-CN"/>
        </w:rPr>
        <w:t xml:space="preserve"> DMRS ports</w:t>
      </w:r>
    </w:p>
    <w:tbl>
      <w:tblPr>
        <w:tblStyle w:val="TableGrid"/>
        <w:tblW w:w="0" w:type="auto"/>
        <w:jc w:val="center"/>
        <w:tblLook w:val="04A0" w:firstRow="1" w:lastRow="0" w:firstColumn="1" w:lastColumn="0" w:noHBand="0" w:noVBand="1"/>
      </w:tblPr>
      <w:tblGrid>
        <w:gridCol w:w="1457"/>
        <w:gridCol w:w="2416"/>
        <w:gridCol w:w="2117"/>
        <w:gridCol w:w="2117"/>
      </w:tblGrid>
      <w:tr w:rsidR="0095658B" w:rsidRPr="00AA5F9D" w14:paraId="1ED5FFE6" w14:textId="77777777" w:rsidTr="00E24771">
        <w:trPr>
          <w:trHeight w:val="312"/>
          <w:jc w:val="center"/>
        </w:trPr>
        <w:tc>
          <w:tcPr>
            <w:tcW w:w="0" w:type="auto"/>
            <w:shd w:val="clear" w:color="auto" w:fill="D9D9D9" w:themeFill="background1" w:themeFillShade="D9"/>
            <w:vAlign w:val="center"/>
          </w:tcPr>
          <w:p w14:paraId="612B0323" w14:textId="66F4C97B" w:rsidR="0095658B" w:rsidRPr="00E24771" w:rsidRDefault="0095658B" w:rsidP="00E24771">
            <w:pPr>
              <w:spacing w:after="0"/>
              <w:jc w:val="center"/>
              <w:rPr>
                <w:rFonts w:eastAsiaTheme="minorEastAsia" w:cs="Times"/>
                <w:b/>
                <w:szCs w:val="20"/>
                <w:lang w:eastAsia="zh-CN"/>
              </w:rPr>
            </w:pPr>
            <w:r w:rsidRPr="00E24771">
              <w:rPr>
                <w:rFonts w:eastAsiaTheme="minorEastAsia" w:cs="Times"/>
                <w:b/>
                <w:szCs w:val="20"/>
                <w:lang w:eastAsia="zh-CN"/>
              </w:rPr>
              <w:t>DMRS Type</w:t>
            </w:r>
          </w:p>
        </w:tc>
        <w:tc>
          <w:tcPr>
            <w:tcW w:w="0" w:type="auto"/>
            <w:shd w:val="clear" w:color="auto" w:fill="D9D9D9" w:themeFill="background1" w:themeFillShade="D9"/>
            <w:vAlign w:val="center"/>
          </w:tcPr>
          <w:p w14:paraId="570ECD43" w14:textId="590D7281" w:rsidR="0095658B" w:rsidRPr="00E24771" w:rsidRDefault="0095658B" w:rsidP="00E24771">
            <w:pPr>
              <w:spacing w:after="0"/>
              <w:jc w:val="center"/>
              <w:rPr>
                <w:rFonts w:eastAsiaTheme="minorEastAsia" w:cs="Times"/>
                <w:b/>
                <w:szCs w:val="20"/>
                <w:lang w:eastAsia="zh-CN"/>
              </w:rPr>
            </w:pPr>
            <w:r w:rsidRPr="00E24771">
              <w:rPr>
                <w:rFonts w:eastAsiaTheme="minorEastAsia" w:cs="Times"/>
                <w:b/>
                <w:szCs w:val="20"/>
                <w:lang w:eastAsia="zh-CN"/>
              </w:rPr>
              <w:t>Categorization</w:t>
            </w:r>
          </w:p>
        </w:tc>
        <w:tc>
          <w:tcPr>
            <w:tcW w:w="0" w:type="auto"/>
            <w:shd w:val="clear" w:color="auto" w:fill="F2F2F2" w:themeFill="background1" w:themeFillShade="F2"/>
            <w:vAlign w:val="center"/>
          </w:tcPr>
          <w:p w14:paraId="6DE56591" w14:textId="796396A8"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Rel.15 DMRS port(s)</w:t>
            </w:r>
          </w:p>
        </w:tc>
        <w:tc>
          <w:tcPr>
            <w:tcW w:w="0" w:type="auto"/>
            <w:shd w:val="clear" w:color="auto" w:fill="F2F2F2" w:themeFill="background1" w:themeFillShade="F2"/>
            <w:vAlign w:val="center"/>
          </w:tcPr>
          <w:p w14:paraId="147670E7" w14:textId="68AA123D"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Rel.18 DMRS port(s)</w:t>
            </w:r>
          </w:p>
        </w:tc>
      </w:tr>
      <w:tr w:rsidR="0095658B" w:rsidRPr="00AA5F9D" w14:paraId="3A2A41C7" w14:textId="77777777" w:rsidTr="00E24771">
        <w:trPr>
          <w:trHeight w:val="312"/>
          <w:jc w:val="center"/>
        </w:trPr>
        <w:tc>
          <w:tcPr>
            <w:tcW w:w="0" w:type="auto"/>
            <w:vMerge w:val="restart"/>
            <w:shd w:val="clear" w:color="auto" w:fill="F2F2F2" w:themeFill="background1" w:themeFillShade="F2"/>
            <w:vAlign w:val="center"/>
          </w:tcPr>
          <w:p w14:paraId="69A5C7BB" w14:textId="4001DD9A" w:rsidR="0095658B" w:rsidRPr="00AA5F9D" w:rsidRDefault="0095658B" w:rsidP="00E24771">
            <w:pPr>
              <w:spacing w:after="0"/>
              <w:jc w:val="center"/>
              <w:rPr>
                <w:rFonts w:eastAsiaTheme="minorEastAsia" w:cs="Times"/>
                <w:szCs w:val="20"/>
                <w:lang w:eastAsia="zh-CN"/>
              </w:rPr>
            </w:pPr>
            <w:r w:rsidRPr="00AA5F9D">
              <w:rPr>
                <w:rFonts w:eastAsiaTheme="minorEastAsia" w:cs="Times"/>
                <w:szCs w:val="20"/>
                <w:lang w:eastAsia="zh-CN"/>
              </w:rPr>
              <w:t>Type1 DMRS</w:t>
            </w:r>
          </w:p>
        </w:tc>
        <w:tc>
          <w:tcPr>
            <w:tcW w:w="0" w:type="auto"/>
            <w:shd w:val="clear" w:color="auto" w:fill="F2F2F2" w:themeFill="background1" w:themeFillShade="F2"/>
            <w:vAlign w:val="center"/>
          </w:tcPr>
          <w:p w14:paraId="12C6D3F4" w14:textId="4A24322D"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Legacy DMRS port(s)</w:t>
            </w:r>
          </w:p>
        </w:tc>
        <w:tc>
          <w:tcPr>
            <w:tcW w:w="0" w:type="auto"/>
            <w:vAlign w:val="center"/>
          </w:tcPr>
          <w:p w14:paraId="70BDF05C" w14:textId="705D40ED"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Port 0~7</w:t>
            </w:r>
          </w:p>
        </w:tc>
        <w:tc>
          <w:tcPr>
            <w:tcW w:w="0" w:type="auto"/>
            <w:vAlign w:val="center"/>
          </w:tcPr>
          <w:p w14:paraId="41BAE685" w14:textId="0B75DF51"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Port 0~7</w:t>
            </w:r>
          </w:p>
        </w:tc>
      </w:tr>
      <w:tr w:rsidR="0095658B" w:rsidRPr="00AA5F9D" w14:paraId="33A9FFFE" w14:textId="77777777" w:rsidTr="00E24771">
        <w:trPr>
          <w:trHeight w:val="312"/>
          <w:jc w:val="center"/>
        </w:trPr>
        <w:tc>
          <w:tcPr>
            <w:tcW w:w="0" w:type="auto"/>
            <w:vMerge/>
            <w:shd w:val="clear" w:color="auto" w:fill="F2F2F2" w:themeFill="background1" w:themeFillShade="F2"/>
            <w:vAlign w:val="center"/>
          </w:tcPr>
          <w:p w14:paraId="5B821078" w14:textId="77777777" w:rsidR="0095658B" w:rsidRPr="00AA5F9D" w:rsidRDefault="0095658B" w:rsidP="00E24771">
            <w:pPr>
              <w:spacing w:after="0"/>
              <w:jc w:val="center"/>
              <w:rPr>
                <w:rFonts w:eastAsiaTheme="minorEastAsia" w:cs="Times"/>
                <w:szCs w:val="20"/>
                <w:lang w:eastAsia="zh-CN"/>
              </w:rPr>
            </w:pPr>
          </w:p>
        </w:tc>
        <w:tc>
          <w:tcPr>
            <w:tcW w:w="0" w:type="auto"/>
            <w:shd w:val="clear" w:color="auto" w:fill="F2F2F2" w:themeFill="background1" w:themeFillShade="F2"/>
            <w:vAlign w:val="center"/>
          </w:tcPr>
          <w:p w14:paraId="022A3162" w14:textId="17EC338B"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Expanded DMRS port(s)</w:t>
            </w:r>
          </w:p>
        </w:tc>
        <w:tc>
          <w:tcPr>
            <w:tcW w:w="0" w:type="auto"/>
            <w:vAlign w:val="center"/>
          </w:tcPr>
          <w:p w14:paraId="27B53806" w14:textId="2A3E9A20"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w:t>
            </w:r>
          </w:p>
        </w:tc>
        <w:tc>
          <w:tcPr>
            <w:tcW w:w="0" w:type="auto"/>
            <w:vAlign w:val="center"/>
          </w:tcPr>
          <w:p w14:paraId="6E32F33B" w14:textId="57E6DF9A"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Port 8~15</w:t>
            </w:r>
          </w:p>
        </w:tc>
      </w:tr>
      <w:tr w:rsidR="0095658B" w:rsidRPr="00AA5F9D" w14:paraId="0340C779" w14:textId="77777777" w:rsidTr="00E24771">
        <w:trPr>
          <w:trHeight w:val="312"/>
          <w:jc w:val="center"/>
        </w:trPr>
        <w:tc>
          <w:tcPr>
            <w:tcW w:w="0" w:type="auto"/>
            <w:vMerge w:val="restart"/>
            <w:shd w:val="clear" w:color="auto" w:fill="F2F2F2" w:themeFill="background1" w:themeFillShade="F2"/>
            <w:vAlign w:val="center"/>
          </w:tcPr>
          <w:p w14:paraId="61B98A5C" w14:textId="20E08154" w:rsidR="0095658B" w:rsidRPr="00AA5F9D" w:rsidRDefault="0095658B" w:rsidP="00E24771">
            <w:pPr>
              <w:spacing w:after="0"/>
              <w:jc w:val="center"/>
              <w:rPr>
                <w:rFonts w:eastAsiaTheme="minorEastAsia" w:cs="Times"/>
                <w:szCs w:val="20"/>
                <w:lang w:eastAsia="zh-CN"/>
              </w:rPr>
            </w:pPr>
            <w:r w:rsidRPr="00AA5F9D">
              <w:rPr>
                <w:rFonts w:eastAsiaTheme="minorEastAsia" w:cs="Times"/>
                <w:szCs w:val="20"/>
                <w:lang w:eastAsia="zh-CN"/>
              </w:rPr>
              <w:t>Type2 DMRS</w:t>
            </w:r>
          </w:p>
        </w:tc>
        <w:tc>
          <w:tcPr>
            <w:tcW w:w="0" w:type="auto"/>
            <w:shd w:val="clear" w:color="auto" w:fill="F2F2F2" w:themeFill="background1" w:themeFillShade="F2"/>
            <w:vAlign w:val="center"/>
          </w:tcPr>
          <w:p w14:paraId="3804CFE9" w14:textId="009B5286"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Legacy DMRS port(s)</w:t>
            </w:r>
          </w:p>
        </w:tc>
        <w:tc>
          <w:tcPr>
            <w:tcW w:w="0" w:type="auto"/>
            <w:vAlign w:val="center"/>
          </w:tcPr>
          <w:p w14:paraId="2BA8FCCE" w14:textId="5466A1D2"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Port 0~11</w:t>
            </w:r>
          </w:p>
        </w:tc>
        <w:tc>
          <w:tcPr>
            <w:tcW w:w="0" w:type="auto"/>
            <w:vAlign w:val="center"/>
          </w:tcPr>
          <w:p w14:paraId="0CF7388A" w14:textId="5A5FBF31"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Port 0~11</w:t>
            </w:r>
          </w:p>
        </w:tc>
      </w:tr>
      <w:tr w:rsidR="0095658B" w14:paraId="4207B69E" w14:textId="77777777" w:rsidTr="00E24771">
        <w:trPr>
          <w:trHeight w:val="312"/>
          <w:jc w:val="center"/>
        </w:trPr>
        <w:tc>
          <w:tcPr>
            <w:tcW w:w="0" w:type="auto"/>
            <w:vMerge/>
            <w:shd w:val="clear" w:color="auto" w:fill="F2F2F2" w:themeFill="background1" w:themeFillShade="F2"/>
            <w:vAlign w:val="center"/>
          </w:tcPr>
          <w:p w14:paraId="18ACDD1E" w14:textId="77777777" w:rsidR="0095658B" w:rsidRPr="00AA5F9D" w:rsidRDefault="0095658B" w:rsidP="00E24771">
            <w:pPr>
              <w:spacing w:after="0"/>
              <w:jc w:val="center"/>
              <w:rPr>
                <w:rFonts w:eastAsiaTheme="minorEastAsia" w:cs="Times"/>
                <w:szCs w:val="20"/>
                <w:lang w:eastAsia="zh-CN"/>
              </w:rPr>
            </w:pPr>
          </w:p>
        </w:tc>
        <w:tc>
          <w:tcPr>
            <w:tcW w:w="0" w:type="auto"/>
            <w:shd w:val="clear" w:color="auto" w:fill="F2F2F2" w:themeFill="background1" w:themeFillShade="F2"/>
            <w:vAlign w:val="center"/>
          </w:tcPr>
          <w:p w14:paraId="67312F6B" w14:textId="25FDE7A8" w:rsidR="0095658B" w:rsidRPr="00AA5F9D" w:rsidRDefault="0095658B" w:rsidP="00E24771">
            <w:pPr>
              <w:spacing w:after="0"/>
              <w:jc w:val="center"/>
              <w:rPr>
                <w:rFonts w:eastAsia="Malgun Gothic" w:cs="Times"/>
                <w:szCs w:val="20"/>
                <w:lang w:eastAsia="ja-JP"/>
              </w:rPr>
            </w:pPr>
            <w:r w:rsidRPr="00AA5F9D">
              <w:rPr>
                <w:rFonts w:eastAsiaTheme="minorEastAsia" w:cs="Times"/>
                <w:szCs w:val="20"/>
                <w:lang w:eastAsia="zh-CN"/>
              </w:rPr>
              <w:t>Expanded DMRS port(s)</w:t>
            </w:r>
          </w:p>
        </w:tc>
        <w:tc>
          <w:tcPr>
            <w:tcW w:w="0" w:type="auto"/>
            <w:vAlign w:val="center"/>
          </w:tcPr>
          <w:p w14:paraId="64F4FA22" w14:textId="1869B482" w:rsidR="0095658B" w:rsidRPr="00E24771" w:rsidRDefault="0095658B" w:rsidP="00E24771">
            <w:pPr>
              <w:spacing w:after="0"/>
              <w:jc w:val="center"/>
              <w:rPr>
                <w:rFonts w:eastAsiaTheme="minorEastAsia" w:cs="Times"/>
                <w:szCs w:val="20"/>
                <w:lang w:eastAsia="zh-CN"/>
              </w:rPr>
            </w:pPr>
            <w:r w:rsidRPr="00AA5F9D">
              <w:rPr>
                <w:rFonts w:eastAsiaTheme="minorEastAsia" w:cs="Times"/>
                <w:szCs w:val="20"/>
                <w:lang w:eastAsia="zh-CN"/>
              </w:rPr>
              <w:t>-</w:t>
            </w:r>
          </w:p>
        </w:tc>
        <w:tc>
          <w:tcPr>
            <w:tcW w:w="0" w:type="auto"/>
            <w:vAlign w:val="center"/>
          </w:tcPr>
          <w:p w14:paraId="252CC82A" w14:textId="4FF555A3" w:rsidR="0095658B" w:rsidRDefault="0095658B" w:rsidP="00E24771">
            <w:pPr>
              <w:spacing w:after="0"/>
              <w:jc w:val="center"/>
              <w:rPr>
                <w:rFonts w:eastAsia="Malgun Gothic" w:cs="Times"/>
                <w:szCs w:val="20"/>
                <w:lang w:eastAsia="ja-JP"/>
              </w:rPr>
            </w:pPr>
            <w:r w:rsidRPr="00AA5F9D">
              <w:rPr>
                <w:rFonts w:eastAsiaTheme="minorEastAsia" w:cs="Times"/>
                <w:szCs w:val="20"/>
                <w:lang w:eastAsia="zh-CN"/>
              </w:rPr>
              <w:t>Port 12~23</w:t>
            </w:r>
          </w:p>
        </w:tc>
      </w:tr>
    </w:tbl>
    <w:p w14:paraId="053F7EE0" w14:textId="23AB006B" w:rsidR="007337BD" w:rsidRDefault="00812019" w:rsidP="00E24771">
      <w:pPr>
        <w:spacing w:before="120"/>
        <w:rPr>
          <w:lang w:eastAsia="zh-CN"/>
        </w:rPr>
      </w:pPr>
      <w:r>
        <w:rPr>
          <w:lang w:eastAsia="zh-CN"/>
        </w:rPr>
        <w:t xml:space="preserve">For the </w:t>
      </w:r>
      <w:r w:rsidR="003D17E7">
        <w:rPr>
          <w:lang w:eastAsia="zh-CN"/>
        </w:rPr>
        <w:t>legacy</w:t>
      </w:r>
      <w:r>
        <w:rPr>
          <w:lang w:eastAsia="zh-CN"/>
        </w:rPr>
        <w:t xml:space="preserve"> DMRS, </w:t>
      </w:r>
      <w:r>
        <w:t>maximum of four DMRS ports are multiplexed in the same CDM group through OCC (FD-OCC 2+TD-OCC 2).</w:t>
      </w:r>
      <w:r>
        <w:rPr>
          <w:lang w:eastAsia="zh-CN"/>
        </w:rPr>
        <w:t xml:space="preserve"> </w:t>
      </w:r>
      <w:r>
        <w:rPr>
          <w:rFonts w:hint="eastAsia"/>
          <w:lang w:eastAsia="zh-CN"/>
        </w:rPr>
        <w:t>I</w:t>
      </w:r>
      <w:r>
        <w:rPr>
          <w:lang w:eastAsia="zh-CN"/>
        </w:rPr>
        <w:t xml:space="preserve">t is straightforward that </w:t>
      </w:r>
      <w:r>
        <w:rPr>
          <w:rFonts w:hint="eastAsia"/>
          <w:lang w:eastAsia="zh-CN"/>
        </w:rPr>
        <w:t>the</w:t>
      </w:r>
      <w:r>
        <w:rPr>
          <w:lang w:eastAsia="zh-CN"/>
        </w:rPr>
        <w:t xml:space="preserve"> </w:t>
      </w:r>
      <w:r w:rsidR="00C56917">
        <w:rPr>
          <w:lang w:eastAsia="zh-CN"/>
        </w:rPr>
        <w:t>expanded</w:t>
      </w:r>
      <w:r>
        <w:rPr>
          <w:lang w:eastAsia="zh-CN"/>
        </w:rPr>
        <w:t xml:space="preserve"> DMRS ports are multiplexed on the same time and frequency resources</w:t>
      </w:r>
      <w:r w:rsidRPr="007257DC">
        <w:rPr>
          <w:lang w:eastAsia="zh-CN"/>
        </w:rPr>
        <w:t xml:space="preserve"> </w:t>
      </w:r>
      <w:r>
        <w:rPr>
          <w:lang w:eastAsia="zh-CN"/>
        </w:rPr>
        <w:t xml:space="preserve">as those of </w:t>
      </w:r>
      <w:r w:rsidR="00C56917">
        <w:rPr>
          <w:lang w:eastAsia="zh-CN"/>
        </w:rPr>
        <w:t>legacy</w:t>
      </w:r>
      <w:r>
        <w:rPr>
          <w:lang w:eastAsia="zh-CN"/>
        </w:rPr>
        <w:t xml:space="preserve"> DMRS ports with different orthogonal cover code</w:t>
      </w:r>
      <w:r w:rsidR="000810A7">
        <w:rPr>
          <w:lang w:eastAsia="zh-CN"/>
        </w:rPr>
        <w:t>s</w:t>
      </w:r>
      <w:r>
        <w:rPr>
          <w:lang w:eastAsia="zh-CN"/>
        </w:rPr>
        <w:t xml:space="preserve">. </w:t>
      </w:r>
    </w:p>
    <w:p w14:paraId="66133F4D" w14:textId="78A9F485" w:rsidR="007337BD" w:rsidRPr="008C0A15" w:rsidRDefault="007337BD" w:rsidP="007337BD">
      <w:pPr>
        <w:rPr>
          <w:rFonts w:cs="Times"/>
          <w:szCs w:val="20"/>
        </w:rPr>
      </w:pPr>
      <w:r>
        <w:rPr>
          <w:lang w:eastAsia="zh-CN"/>
        </w:rPr>
        <w:t xml:space="preserve">The performance of Opt.1 has been discussed in [3]. Considering </w:t>
      </w:r>
      <w:r w:rsidR="00752757">
        <w:rPr>
          <w:lang w:eastAsia="zh-CN"/>
        </w:rPr>
        <w:t xml:space="preserve">the </w:t>
      </w:r>
      <w:r>
        <w:rPr>
          <w:lang w:eastAsia="zh-CN"/>
        </w:rPr>
        <w:t>overhead,</w:t>
      </w:r>
      <w:r>
        <w:t xml:space="preserve"> backward compatibility, and performance, Opt.1 (</w:t>
      </w:r>
      <w:r w:rsidRPr="00763825">
        <w:t>FD-OCC enhancement</w:t>
      </w:r>
      <w:r>
        <w:t>)</w:t>
      </w:r>
      <w:r w:rsidRPr="00763825">
        <w:t xml:space="preserve"> is an effective way of supporting larger number of DMRS ports</w:t>
      </w:r>
      <w:r>
        <w:t>. T</w:t>
      </w:r>
      <w:r w:rsidRPr="008C0A15">
        <w:rPr>
          <w:rFonts w:cs="Times"/>
          <w:szCs w:val="20"/>
        </w:rPr>
        <w:t>he following proposal is suggested:</w:t>
      </w:r>
    </w:p>
    <w:p w14:paraId="0B7060F7" w14:textId="77777777" w:rsidR="007337BD" w:rsidRDefault="007337BD" w:rsidP="007337BD">
      <w:pPr>
        <w:rPr>
          <w:b/>
          <w:i/>
        </w:rPr>
      </w:pPr>
      <w:r>
        <w:rPr>
          <w:b/>
          <w:i/>
        </w:rPr>
        <w:t>Proposal 1</w:t>
      </w:r>
      <w:r w:rsidRPr="00962AA5">
        <w:rPr>
          <w:b/>
          <w:i/>
        </w:rPr>
        <w:t xml:space="preserve">: </w:t>
      </w:r>
      <w:r>
        <w:rPr>
          <w:b/>
          <w:i/>
        </w:rPr>
        <w:t>Confirm the WA that supporting</w:t>
      </w:r>
      <w:r w:rsidRPr="00763825">
        <w:rPr>
          <w:b/>
          <w:i/>
        </w:rPr>
        <w:t xml:space="preserve"> Opt.1 (introduce larger FD-OCC length than Rel.15)</w:t>
      </w:r>
      <w:r>
        <w:rPr>
          <w:b/>
          <w:i/>
        </w:rPr>
        <w:t xml:space="preserve"> to </w:t>
      </w:r>
      <w:r w:rsidRPr="00763825">
        <w:rPr>
          <w:b/>
          <w:i/>
        </w:rPr>
        <w:t>increase the number of DMRS ports for PDSCH/PUSCH</w:t>
      </w:r>
      <w:r>
        <w:rPr>
          <w:b/>
          <w:i/>
        </w:rPr>
        <w:t>.</w:t>
      </w:r>
    </w:p>
    <w:p w14:paraId="03893D29" w14:textId="77777777" w:rsidR="007337BD" w:rsidRDefault="007337BD" w:rsidP="00812019">
      <w:pPr>
        <w:rPr>
          <w:lang w:eastAsia="zh-CN"/>
        </w:rPr>
      </w:pPr>
    </w:p>
    <w:p w14:paraId="5C965757" w14:textId="20064333" w:rsidR="00B72742" w:rsidRPr="00792B3F" w:rsidRDefault="00B72742" w:rsidP="00792B3F">
      <w:pPr>
        <w:pStyle w:val="Heading3"/>
        <w:ind w:left="720" w:hanging="720"/>
        <w:jc w:val="left"/>
        <w:rPr>
          <w:rFonts w:eastAsia="Times New Roman" w:cs="Times"/>
          <w:bCs/>
          <w:color w:val="000000"/>
          <w:szCs w:val="20"/>
          <w:lang w:eastAsia="ja-JP"/>
        </w:rPr>
      </w:pPr>
      <w:r w:rsidRPr="00BA5EB8">
        <w:rPr>
          <w:rFonts w:eastAsia="Times New Roman" w:cs="Times"/>
          <w:bCs/>
          <w:color w:val="000000"/>
          <w:szCs w:val="20"/>
          <w:lang w:eastAsia="ja-JP"/>
        </w:rPr>
        <w:t xml:space="preserve">2.1.1 </w:t>
      </w:r>
      <w:r>
        <w:t>Design principles</w:t>
      </w:r>
      <w:r w:rsidRPr="00792B3F">
        <w:rPr>
          <w:rFonts w:eastAsia="Times New Roman" w:cs="Times"/>
          <w:bCs/>
          <w:color w:val="000000"/>
          <w:szCs w:val="20"/>
          <w:lang w:eastAsia="ja-JP"/>
        </w:rPr>
        <w:t xml:space="preserve"> for Opt.1</w:t>
      </w:r>
    </w:p>
    <w:p w14:paraId="683B7C21" w14:textId="00A4C133" w:rsidR="00812019" w:rsidRDefault="00812019" w:rsidP="00812019">
      <w:pPr>
        <w:rPr>
          <w:lang w:eastAsia="zh-CN"/>
        </w:rPr>
      </w:pPr>
      <w:r>
        <w:t>To ensure orthogonality among doubled DMRS ports</w:t>
      </w:r>
      <w:r>
        <w:rPr>
          <w:lang w:eastAsia="zh-CN"/>
        </w:rPr>
        <w:t>, the OCC design is of great importance.</w:t>
      </w:r>
      <w:r w:rsidR="007337BD">
        <w:rPr>
          <w:lang w:eastAsia="zh-CN"/>
        </w:rPr>
        <w:t xml:space="preserve"> </w:t>
      </w:r>
      <w:r>
        <w:rPr>
          <w:rFonts w:hint="eastAsia"/>
          <w:lang w:eastAsia="zh-CN"/>
        </w:rPr>
        <w:t>A</w:t>
      </w:r>
      <w:r>
        <w:rPr>
          <w:lang w:eastAsia="zh-CN"/>
        </w:rPr>
        <w:t>s discussed in [2</w:t>
      </w:r>
      <w:r w:rsidR="00B27D5D">
        <w:rPr>
          <w:lang w:eastAsia="zh-CN"/>
        </w:rPr>
        <w:t>, 3</w:t>
      </w:r>
      <w:r>
        <w:rPr>
          <w:lang w:eastAsia="zh-CN"/>
        </w:rPr>
        <w:t xml:space="preserve">], the FD-OCC </w:t>
      </w:r>
      <w:r w:rsidR="00D1687A">
        <w:rPr>
          <w:lang w:eastAsia="zh-CN"/>
        </w:rPr>
        <w:t xml:space="preserve">for </w:t>
      </w:r>
      <w:r w:rsidR="00777F55">
        <w:rPr>
          <w:rFonts w:eastAsia="Malgun Gothic"/>
          <w:lang w:eastAsia="ja-JP"/>
        </w:rPr>
        <w:t xml:space="preserve">legacy and expanded </w:t>
      </w:r>
      <w:r w:rsidR="00D1687A">
        <w:rPr>
          <w:lang w:eastAsia="zh-CN"/>
        </w:rPr>
        <w:t xml:space="preserve">DMRS </w:t>
      </w:r>
      <w:r>
        <w:rPr>
          <w:lang w:eastAsia="zh-CN"/>
        </w:rPr>
        <w:t xml:space="preserve">can be treated as a two-level OCC consisting of an inner cover code and an outer cover code. The outer cover code aims to ensure the orthogonality between </w:t>
      </w:r>
      <w:r w:rsidR="004B534B">
        <w:rPr>
          <w:lang w:eastAsia="zh-CN"/>
        </w:rPr>
        <w:t>expanded</w:t>
      </w:r>
      <w:r>
        <w:rPr>
          <w:lang w:eastAsia="zh-CN"/>
        </w:rPr>
        <w:t xml:space="preserve"> DMRS ports and </w:t>
      </w:r>
      <w:r w:rsidR="004B534B">
        <w:rPr>
          <w:lang w:eastAsia="zh-CN"/>
        </w:rPr>
        <w:t>legacy</w:t>
      </w:r>
      <w:r>
        <w:rPr>
          <w:lang w:eastAsia="zh-CN"/>
        </w:rPr>
        <w:t xml:space="preserve"> DMRS ports, while the inner cover code aims to ensure the orthogonality among </w:t>
      </w:r>
      <w:r w:rsidR="004B534B">
        <w:rPr>
          <w:lang w:eastAsia="zh-CN"/>
        </w:rPr>
        <w:t xml:space="preserve">expanded </w:t>
      </w:r>
      <w:r>
        <w:rPr>
          <w:lang w:eastAsia="zh-CN"/>
        </w:rPr>
        <w:t>DMRS ports</w:t>
      </w:r>
      <w:r w:rsidR="004B534B">
        <w:rPr>
          <w:lang w:eastAsia="zh-CN"/>
        </w:rPr>
        <w:t xml:space="preserve"> as well as the orthogonality among legacy DMRS ports</w:t>
      </w:r>
      <w:r>
        <w:rPr>
          <w:lang w:eastAsia="zh-CN"/>
        </w:rPr>
        <w:t xml:space="preserve">. </w:t>
      </w:r>
    </w:p>
    <w:p w14:paraId="366A7EB0" w14:textId="763D7A76" w:rsidR="001D0CD9" w:rsidRPr="00F1046C" w:rsidRDefault="00812019" w:rsidP="00812019">
      <w:pPr>
        <w:rPr>
          <w:lang w:eastAsia="zh-CN"/>
        </w:rPr>
      </w:pPr>
      <w:r>
        <w:t>Specifically,</w:t>
      </w:r>
      <w:r>
        <w:rPr>
          <w:lang w:eastAsia="zh-CN"/>
        </w:rPr>
        <w:t xml:space="preserve"> as shown in Figure 1, where 1RB with 12 subcarriers and 2-symbol DMRS are chosen as an example, the </w:t>
      </w:r>
      <w:r w:rsidR="00F358A3">
        <w:rPr>
          <w:lang w:eastAsia="zh-CN"/>
        </w:rPr>
        <w:t>legacy</w:t>
      </w:r>
      <w:r>
        <w:rPr>
          <w:lang w:eastAsia="zh-CN"/>
        </w:rPr>
        <w:t xml:space="preserve"> DMRS ports in a specific CDM group are presented in green on the left side, and the </w:t>
      </w:r>
      <w:r w:rsidR="00F358A3">
        <w:rPr>
          <w:lang w:eastAsia="zh-CN"/>
        </w:rPr>
        <w:t>expanded</w:t>
      </w:r>
      <w:r>
        <w:rPr>
          <w:lang w:eastAsia="zh-CN"/>
        </w:rPr>
        <w:t xml:space="preserve"> DMRS ports in the same CDM group are presented in pink</w:t>
      </w:r>
      <w:r w:rsidRPr="002F683B">
        <w:rPr>
          <w:lang w:eastAsia="zh-CN"/>
        </w:rPr>
        <w:t xml:space="preserve"> </w:t>
      </w:r>
      <w:r>
        <w:rPr>
          <w:lang w:eastAsia="zh-CN"/>
        </w:rPr>
        <w:t>on the right side</w:t>
      </w:r>
      <w:r>
        <w:rPr>
          <w:rFonts w:hint="eastAsia"/>
          <w:lang w:eastAsia="zh-CN"/>
        </w:rPr>
        <w:t>. F</w:t>
      </w:r>
      <w:r>
        <w:rPr>
          <w:lang w:eastAsia="zh-CN"/>
        </w:rPr>
        <w:t xml:space="preserve">or each CDM group, four </w:t>
      </w:r>
      <w:r w:rsidR="00F358A3">
        <w:rPr>
          <w:lang w:eastAsia="zh-CN"/>
        </w:rPr>
        <w:t>legacy</w:t>
      </w:r>
      <w:r>
        <w:rPr>
          <w:lang w:eastAsia="zh-CN"/>
        </w:rPr>
        <w:t xml:space="preserve"> DMRS ports </w:t>
      </w:r>
      <w:r w:rsidRPr="0087292B">
        <w:rPr>
          <w:lang w:eastAsia="zh-CN"/>
        </w:rPr>
        <w:t xml:space="preserve">are multiplexed on four adjacent REs through </w:t>
      </w:r>
      <w:r>
        <w:rPr>
          <w:lang w:eastAsia="zh-CN"/>
        </w:rPr>
        <w:t xml:space="preserve">inner cover codes represented by </w:t>
      </w:r>
      <w:r w:rsidRPr="00361D52">
        <w:rPr>
          <w:b/>
          <w:lang w:eastAsia="zh-CN"/>
        </w:rPr>
        <w:t>c</w:t>
      </w:r>
      <w:proofErr w:type="gramStart"/>
      <w:r>
        <w:rPr>
          <w:lang w:eastAsia="zh-CN"/>
        </w:rPr>
        <w:t>=(</w:t>
      </w:r>
      <w:proofErr w:type="gramEnd"/>
      <w:r>
        <w:rPr>
          <w:lang w:eastAsia="zh-CN"/>
        </w:rPr>
        <w:t>c</w:t>
      </w:r>
      <w:r w:rsidRPr="001B3956">
        <w:rPr>
          <w:vertAlign w:val="subscript"/>
          <w:lang w:eastAsia="zh-CN"/>
        </w:rPr>
        <w:t>1</w:t>
      </w:r>
      <w:r>
        <w:rPr>
          <w:lang w:eastAsia="zh-CN"/>
        </w:rPr>
        <w:t>, c</w:t>
      </w:r>
      <w:r w:rsidRPr="001B3956">
        <w:rPr>
          <w:vertAlign w:val="subscript"/>
          <w:lang w:eastAsia="zh-CN"/>
        </w:rPr>
        <w:t>2</w:t>
      </w:r>
      <w:r>
        <w:rPr>
          <w:lang w:eastAsia="zh-CN"/>
        </w:rPr>
        <w:t>, c</w:t>
      </w:r>
      <w:r w:rsidRPr="001B3956">
        <w:rPr>
          <w:vertAlign w:val="subscript"/>
          <w:lang w:eastAsia="zh-CN"/>
        </w:rPr>
        <w:t>3</w:t>
      </w:r>
      <w:r>
        <w:rPr>
          <w:lang w:eastAsia="zh-CN"/>
        </w:rPr>
        <w:t>,</w:t>
      </w:r>
      <w:r w:rsidDel="002E0194">
        <w:rPr>
          <w:lang w:eastAsia="zh-CN"/>
        </w:rPr>
        <w:t xml:space="preserve"> </w:t>
      </w:r>
      <w:r>
        <w:rPr>
          <w:lang w:eastAsia="zh-CN"/>
        </w:rPr>
        <w:t>c</w:t>
      </w:r>
      <w:r w:rsidRPr="001B3956">
        <w:rPr>
          <w:vertAlign w:val="subscript"/>
          <w:lang w:eastAsia="zh-CN"/>
        </w:rPr>
        <w:t>4</w:t>
      </w:r>
      <w:r>
        <w:rPr>
          <w:lang w:eastAsia="zh-CN"/>
        </w:rPr>
        <w:t>)</w:t>
      </w:r>
      <w:r>
        <w:rPr>
          <w:rFonts w:hint="eastAsia"/>
          <w:lang w:eastAsia="zh-CN"/>
        </w:rPr>
        <w:t>,</w:t>
      </w:r>
      <w:r>
        <w:rPr>
          <w:lang w:eastAsia="zh-CN"/>
        </w:rPr>
        <w:t xml:space="preserve"> and four</w:t>
      </w:r>
      <w:r w:rsidR="00F358A3">
        <w:rPr>
          <w:lang w:eastAsia="zh-CN"/>
        </w:rPr>
        <w:t xml:space="preserve"> expanded</w:t>
      </w:r>
      <w:r>
        <w:rPr>
          <w:lang w:eastAsia="zh-CN"/>
        </w:rPr>
        <w:t xml:space="preserve"> DMRS ports are multiplexed on the same four adjacent REs through inner cover codes represented by </w:t>
      </w:r>
      <w:r>
        <w:rPr>
          <w:b/>
          <w:lang w:eastAsia="zh-CN"/>
        </w:rPr>
        <w:t>w</w:t>
      </w:r>
      <w:r>
        <w:rPr>
          <w:lang w:eastAsia="zh-CN"/>
        </w:rPr>
        <w:t>=(w</w:t>
      </w:r>
      <w:r w:rsidRPr="001B3956">
        <w:rPr>
          <w:vertAlign w:val="subscript"/>
          <w:lang w:eastAsia="zh-CN"/>
        </w:rPr>
        <w:t>1</w:t>
      </w:r>
      <w:r>
        <w:rPr>
          <w:lang w:eastAsia="zh-CN"/>
        </w:rPr>
        <w:t>, w</w:t>
      </w:r>
      <w:r w:rsidRPr="001B3956">
        <w:rPr>
          <w:vertAlign w:val="subscript"/>
          <w:lang w:eastAsia="zh-CN"/>
        </w:rPr>
        <w:t>2</w:t>
      </w:r>
      <w:r>
        <w:rPr>
          <w:lang w:eastAsia="zh-CN"/>
        </w:rPr>
        <w:t>, w</w:t>
      </w:r>
      <w:r w:rsidRPr="001B3956">
        <w:rPr>
          <w:vertAlign w:val="subscript"/>
          <w:lang w:eastAsia="zh-CN"/>
        </w:rPr>
        <w:t>3</w:t>
      </w:r>
      <w:r>
        <w:rPr>
          <w:lang w:eastAsia="zh-CN"/>
        </w:rPr>
        <w:t>, w</w:t>
      </w:r>
      <w:r w:rsidRPr="001B3956">
        <w:rPr>
          <w:vertAlign w:val="subscript"/>
          <w:lang w:eastAsia="zh-CN"/>
        </w:rPr>
        <w:t>4</w:t>
      </w:r>
      <w:r>
        <w:rPr>
          <w:lang w:eastAsia="zh-CN"/>
        </w:rPr>
        <w:t xml:space="preserve">). The length-4 inner cover codes for </w:t>
      </w:r>
      <w:r>
        <w:rPr>
          <w:rFonts w:hint="eastAsia"/>
          <w:lang w:eastAsia="zh-CN"/>
        </w:rPr>
        <w:t>f</w:t>
      </w:r>
      <w:r>
        <w:rPr>
          <w:lang w:eastAsia="zh-CN"/>
        </w:rPr>
        <w:t xml:space="preserve">our </w:t>
      </w:r>
      <w:r w:rsidR="00F358A3">
        <w:rPr>
          <w:lang w:eastAsia="zh-CN"/>
        </w:rPr>
        <w:t>legacy</w:t>
      </w:r>
      <w:r w:rsidRPr="005907A1">
        <w:rPr>
          <w:lang w:eastAsia="zh-CN"/>
        </w:rPr>
        <w:t xml:space="preserve"> DMRS ports</w:t>
      </w:r>
      <w:r>
        <w:rPr>
          <w:lang w:eastAsia="zh-CN"/>
        </w:rPr>
        <w:t xml:space="preserve"> are formed by </w:t>
      </w:r>
      <w:r w:rsidR="007A1289">
        <w:rPr>
          <w:lang w:eastAsia="zh-CN"/>
        </w:rPr>
        <w:t>the K</w:t>
      </w:r>
      <w:r w:rsidR="007A1289" w:rsidRPr="007A1289">
        <w:rPr>
          <w:lang w:eastAsia="zh-CN"/>
        </w:rPr>
        <w:t xml:space="preserve">ronecker </w:t>
      </w:r>
      <w:r w:rsidR="007A1289">
        <w:rPr>
          <w:lang w:eastAsia="zh-CN"/>
        </w:rPr>
        <w:t>produc</w:t>
      </w:r>
      <w:r w:rsidR="005C5F8E">
        <w:rPr>
          <w:lang w:eastAsia="zh-CN"/>
        </w:rPr>
        <w:t>t</w:t>
      </w:r>
      <w:r w:rsidR="007A1289">
        <w:rPr>
          <w:lang w:eastAsia="zh-CN"/>
        </w:rPr>
        <w:t xml:space="preserve"> of the </w:t>
      </w:r>
      <w:r>
        <w:rPr>
          <w:lang w:eastAsia="zh-CN"/>
        </w:rPr>
        <w:t>length</w:t>
      </w:r>
      <w:r>
        <w:rPr>
          <w:rFonts w:hint="eastAsia"/>
          <w:lang w:eastAsia="zh-CN"/>
        </w:rPr>
        <w:t>-</w:t>
      </w:r>
      <w:r>
        <w:rPr>
          <w:lang w:eastAsia="zh-CN"/>
        </w:rPr>
        <w:t xml:space="preserve">2 FD-OCC </w:t>
      </w:r>
      <m:oMath>
        <m:sSub>
          <m:sSubPr>
            <m:ctrlPr>
              <w:rPr>
                <w:rFonts w:ascii="Cambria Math" w:hAnsi="Cambria Math"/>
                <w:lang w:eastAsia="zh-CN"/>
              </w:rPr>
            </m:ctrlPr>
          </m:sSubPr>
          <m:e>
            <m:r>
              <m:rPr>
                <m:sty m:val="bi"/>
              </m:rPr>
              <w:rPr>
                <w:rFonts w:ascii="Cambria Math" w:hAnsi="Cambria Math" w:hint="eastAsia"/>
                <w:lang w:eastAsia="zh-CN"/>
              </w:rPr>
              <m:t>c</m:t>
            </m:r>
          </m:e>
          <m:sub>
            <m:r>
              <w:rPr>
                <w:rFonts w:ascii="Cambria Math" w:hAnsi="Cambria Math"/>
                <w:lang w:eastAsia="zh-CN"/>
              </w:rPr>
              <m:t>f</m:t>
            </m:r>
          </m:sub>
        </m:sSub>
        <m:r>
          <w:rPr>
            <w:rFonts w:ascii="Cambria Math" w:hAnsi="Cambria Math"/>
            <w:lang w:eastAsia="zh-CN"/>
          </w:rPr>
          <m:t>=</m:t>
        </m:r>
        <m:d>
          <m:dPr>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sSub>
                    <m:sSubPr>
                      <m:ctrlPr>
                        <w:rPr>
                          <w:rFonts w:ascii="Cambria Math" w:hAnsi="Cambria Math"/>
                          <w:lang w:eastAsia="zh-CN"/>
                        </w:rPr>
                      </m:ctrlPr>
                    </m:sSubPr>
                    <m:e>
                      <m:r>
                        <w:rPr>
                          <w:rFonts w:ascii="Cambria Math" w:hAnsi="Cambria Math" w:hint="eastAsia"/>
                          <w:lang w:eastAsia="zh-CN"/>
                        </w:rPr>
                        <m:t>c</m:t>
                      </m:r>
                    </m:e>
                    <m:sub>
                      <m:r>
                        <w:rPr>
                          <w:rFonts w:ascii="Cambria Math" w:hAnsi="Cambria Math"/>
                          <w:lang w:eastAsia="zh-CN"/>
                        </w:rPr>
                        <m:t>f1</m:t>
                      </m:r>
                    </m:sub>
                  </m:sSub>
                </m:e>
                <m:e>
                  <m:sSub>
                    <m:sSubPr>
                      <m:ctrlPr>
                        <w:rPr>
                          <w:rFonts w:ascii="Cambria Math" w:hAnsi="Cambria Math"/>
                          <w:lang w:eastAsia="zh-CN"/>
                        </w:rPr>
                      </m:ctrlPr>
                    </m:sSubPr>
                    <m:e>
                      <m:r>
                        <w:rPr>
                          <w:rFonts w:ascii="Cambria Math" w:hAnsi="Cambria Math" w:hint="eastAsia"/>
                          <w:lang w:eastAsia="zh-CN"/>
                        </w:rPr>
                        <m:t>c</m:t>
                      </m:r>
                    </m:e>
                    <m:sub>
                      <m:r>
                        <w:rPr>
                          <w:rFonts w:ascii="Cambria Math" w:hAnsi="Cambria Math"/>
                          <w:lang w:eastAsia="zh-CN"/>
                        </w:rPr>
                        <m:t>f2</m:t>
                      </m:r>
                    </m:sub>
                  </m:sSub>
                </m:e>
              </m:mr>
            </m:m>
          </m:e>
        </m:d>
      </m:oMath>
      <w:r>
        <w:rPr>
          <w:lang w:eastAsia="zh-CN"/>
        </w:rPr>
        <w:t xml:space="preserve"> </w:t>
      </w:r>
      <w:r w:rsidR="00F358A3">
        <w:rPr>
          <w:lang w:eastAsia="zh-CN"/>
        </w:rPr>
        <w:t>and</w:t>
      </w:r>
      <w:r>
        <w:rPr>
          <w:lang w:eastAsia="zh-CN"/>
        </w:rPr>
        <w:t xml:space="preserve"> </w:t>
      </w:r>
      <w:r w:rsidR="007A1289">
        <w:rPr>
          <w:lang w:eastAsia="zh-CN"/>
        </w:rPr>
        <w:t xml:space="preserve">the </w:t>
      </w:r>
      <w:r>
        <w:rPr>
          <w:lang w:eastAsia="zh-CN"/>
        </w:rPr>
        <w:t>length</w:t>
      </w:r>
      <w:r>
        <w:rPr>
          <w:rFonts w:hint="eastAsia"/>
          <w:lang w:eastAsia="zh-CN"/>
        </w:rPr>
        <w:t>-</w:t>
      </w:r>
      <w:r>
        <w:rPr>
          <w:lang w:eastAsia="zh-CN"/>
        </w:rPr>
        <w:t xml:space="preserve">2 TD-OCC </w:t>
      </w:r>
      <m:oMath>
        <m:sSub>
          <m:sSubPr>
            <m:ctrlPr>
              <w:rPr>
                <w:rFonts w:ascii="Cambria Math" w:hAnsi="Cambria Math"/>
                <w:lang w:eastAsia="zh-CN"/>
              </w:rPr>
            </m:ctrlPr>
          </m:sSubPr>
          <m:e>
            <m:r>
              <m:rPr>
                <m:sty m:val="bi"/>
              </m:rPr>
              <w:rPr>
                <w:rFonts w:ascii="Cambria Math" w:hAnsi="Cambria Math" w:hint="eastAsia"/>
                <w:lang w:eastAsia="zh-CN"/>
              </w:rPr>
              <m:t>c</m:t>
            </m:r>
          </m:e>
          <m:sub>
            <m:r>
              <w:rPr>
                <w:rFonts w:ascii="Cambria Math" w:hAnsi="Cambria Math"/>
                <w:lang w:eastAsia="zh-CN"/>
              </w:rPr>
              <m:t>t</m:t>
            </m:r>
          </m:sub>
        </m:sSub>
        <m:r>
          <w:rPr>
            <w:rFonts w:ascii="Cambria Math" w:hAnsi="Cambria Math"/>
            <w:lang w:eastAsia="zh-CN"/>
          </w:rPr>
          <m:t>=</m:t>
        </m:r>
        <m:d>
          <m:dPr>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sSub>
                    <m:sSubPr>
                      <m:ctrlPr>
                        <w:rPr>
                          <w:rFonts w:ascii="Cambria Math" w:hAnsi="Cambria Math"/>
                          <w:lang w:eastAsia="zh-CN"/>
                        </w:rPr>
                      </m:ctrlPr>
                    </m:sSubPr>
                    <m:e>
                      <m:r>
                        <w:rPr>
                          <w:rFonts w:ascii="Cambria Math" w:hAnsi="Cambria Math" w:hint="eastAsia"/>
                          <w:lang w:eastAsia="zh-CN"/>
                        </w:rPr>
                        <m:t>c</m:t>
                      </m:r>
                    </m:e>
                    <m:sub>
                      <m:r>
                        <w:rPr>
                          <w:rFonts w:ascii="Cambria Math" w:hAnsi="Cambria Math"/>
                          <w:lang w:eastAsia="zh-CN"/>
                        </w:rPr>
                        <m:t>t1</m:t>
                      </m:r>
                    </m:sub>
                  </m:sSub>
                </m:e>
                <m:e>
                  <m:sSub>
                    <m:sSubPr>
                      <m:ctrlPr>
                        <w:rPr>
                          <w:rFonts w:ascii="Cambria Math" w:hAnsi="Cambria Math"/>
                          <w:lang w:eastAsia="zh-CN"/>
                        </w:rPr>
                      </m:ctrlPr>
                    </m:sSubPr>
                    <m:e>
                      <m:r>
                        <w:rPr>
                          <w:rFonts w:ascii="Cambria Math" w:hAnsi="Cambria Math" w:hint="eastAsia"/>
                          <w:lang w:eastAsia="zh-CN"/>
                        </w:rPr>
                        <m:t>c</m:t>
                      </m:r>
                    </m:e>
                    <m:sub>
                      <m:r>
                        <w:rPr>
                          <w:rFonts w:ascii="Cambria Math" w:hAnsi="Cambria Math"/>
                          <w:lang w:eastAsia="zh-CN"/>
                        </w:rPr>
                        <m:t>t2</m:t>
                      </m:r>
                    </m:sub>
                  </m:sSub>
                </m:e>
              </m:mr>
            </m:m>
          </m:e>
        </m:d>
      </m:oMath>
      <w:r>
        <w:rPr>
          <w:lang w:eastAsia="zh-CN"/>
        </w:rPr>
        <w:t xml:space="preserve"> </w:t>
      </w:r>
      <w:r w:rsidR="007A1289" w:rsidRPr="00792B3F">
        <w:rPr>
          <w:lang w:eastAsia="zh-CN"/>
        </w:rPr>
        <w:t xml:space="preserve">, i.e., </w:t>
      </w:r>
      <m:oMath>
        <m:r>
          <m:rPr>
            <m:sty m:val="bi"/>
          </m:rPr>
          <w:rPr>
            <w:rFonts w:ascii="Cambria Math" w:hAnsi="Cambria Math"/>
            <w:lang w:eastAsia="zh-CN"/>
          </w:rPr>
          <m:t>c</m:t>
        </m:r>
        <m: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hint="eastAsia"/>
                <w:lang w:eastAsia="zh-CN"/>
              </w:rPr>
              <m:t>c</m:t>
            </m:r>
          </m:e>
          <m:sub>
            <m:r>
              <w:rPr>
                <w:rFonts w:ascii="Cambria Math" w:hAnsi="Cambria Math"/>
                <w:lang w:eastAsia="zh-CN"/>
              </w:rPr>
              <m:t>f</m:t>
            </m:r>
          </m:sub>
        </m:sSub>
        <m: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lang w:eastAsia="zh-CN"/>
              </w:rPr>
              <m:t>c</m:t>
            </m:r>
          </m:e>
          <m:sub>
            <m:r>
              <w:rPr>
                <w:rFonts w:ascii="Cambria Math" w:hAnsi="Cambria Math"/>
                <w:lang w:eastAsia="zh-CN"/>
              </w:rPr>
              <m:t>t</m:t>
            </m:r>
          </m:sub>
        </m:sSub>
      </m:oMath>
      <w:r w:rsidR="007A1289">
        <w:rPr>
          <w:lang w:eastAsia="zh-CN"/>
        </w:rPr>
        <w:t xml:space="preserve">, where both </w:t>
      </w:r>
      <m:oMath>
        <m:sSub>
          <m:sSubPr>
            <m:ctrlPr>
              <w:rPr>
                <w:rFonts w:ascii="Cambria Math" w:hAnsi="Cambria Math"/>
                <w:lang w:eastAsia="zh-CN"/>
              </w:rPr>
            </m:ctrlPr>
          </m:sSubPr>
          <m:e>
            <m:r>
              <m:rPr>
                <m:sty m:val="bi"/>
              </m:rPr>
              <w:rPr>
                <w:rFonts w:ascii="Cambria Math" w:hAnsi="Cambria Math" w:hint="eastAsia"/>
                <w:lang w:eastAsia="zh-CN"/>
              </w:rPr>
              <m:t>c</m:t>
            </m:r>
          </m:e>
          <m:sub>
            <m:r>
              <w:rPr>
                <w:rFonts w:ascii="Cambria Math" w:hAnsi="Cambria Math"/>
                <w:lang w:eastAsia="zh-CN"/>
              </w:rPr>
              <m:t>f</m:t>
            </m:r>
          </m:sub>
        </m:sSub>
      </m:oMath>
      <w:r w:rsidR="007A1289">
        <w:rPr>
          <w:lang w:eastAsia="zh-CN"/>
        </w:rPr>
        <w:t xml:space="preserve"> and </w:t>
      </w:r>
      <m:oMath>
        <m:sSub>
          <m:sSubPr>
            <m:ctrlPr>
              <w:rPr>
                <w:rFonts w:ascii="Cambria Math" w:hAnsi="Cambria Math"/>
                <w:lang w:eastAsia="zh-CN"/>
              </w:rPr>
            </m:ctrlPr>
          </m:sSubPr>
          <m:e>
            <m:r>
              <m:rPr>
                <m:sty m:val="bi"/>
              </m:rPr>
              <w:rPr>
                <w:rFonts w:ascii="Cambria Math" w:hAnsi="Cambria Math" w:hint="eastAsia"/>
                <w:lang w:eastAsia="zh-CN"/>
              </w:rPr>
              <m:t>c</m:t>
            </m:r>
          </m:e>
          <m:sub>
            <m:r>
              <w:rPr>
                <w:rFonts w:ascii="Cambria Math" w:hAnsi="Cambria Math"/>
                <w:lang w:eastAsia="zh-CN"/>
              </w:rPr>
              <m:t>t</m:t>
            </m:r>
          </m:sub>
        </m:sSub>
      </m:oMath>
      <w:r w:rsidR="007A1289">
        <w:rPr>
          <w:lang w:eastAsia="zh-CN"/>
        </w:rPr>
        <w:t xml:space="preserve"> are length-2 Walsh codes such that the re</w:t>
      </w:r>
      <w:proofErr w:type="spellStart"/>
      <w:r w:rsidR="007A1289" w:rsidRPr="00F1046C">
        <w:rPr>
          <w:lang w:eastAsia="zh-CN"/>
        </w:rPr>
        <w:t>sultant</w:t>
      </w:r>
      <w:proofErr w:type="spellEnd"/>
      <w:r w:rsidR="007A1289" w:rsidRPr="00F1046C">
        <w:rPr>
          <w:lang w:eastAsia="zh-CN"/>
        </w:rPr>
        <w:t xml:space="preserve"> four inner cover code</w:t>
      </w:r>
      <w:r w:rsidR="00734347" w:rsidRPr="00F1046C">
        <w:rPr>
          <w:lang w:eastAsia="zh-CN"/>
        </w:rPr>
        <w:t>s</w:t>
      </w:r>
      <w:r w:rsidR="007A1289" w:rsidRPr="00F1046C">
        <w:rPr>
          <w:lang w:eastAsia="zh-CN"/>
        </w:rPr>
        <w:t xml:space="preserve"> {</w:t>
      </w:r>
      <w:r w:rsidR="007A1289" w:rsidRPr="00F1046C">
        <w:rPr>
          <w:b/>
          <w:lang w:eastAsia="zh-CN"/>
        </w:rPr>
        <w:t>c</w:t>
      </w:r>
      <w:r w:rsidR="007A1289" w:rsidRPr="00E24771">
        <w:rPr>
          <w:lang w:eastAsia="zh-CN"/>
        </w:rPr>
        <w:t>}</w:t>
      </w:r>
      <w:r w:rsidR="007A1289" w:rsidRPr="00F1046C">
        <w:rPr>
          <w:lang w:eastAsia="zh-CN"/>
        </w:rPr>
        <w:t xml:space="preserve"> are mutually orthogonal.</w:t>
      </w:r>
      <w:r w:rsidRPr="00F1046C">
        <w:rPr>
          <w:lang w:eastAsia="zh-CN"/>
        </w:rPr>
        <w:t xml:space="preserve"> Similarly, the length-4 inner cover codes for four </w:t>
      </w:r>
      <w:r w:rsidR="008F5268" w:rsidRPr="00F1046C">
        <w:rPr>
          <w:lang w:eastAsia="zh-CN"/>
        </w:rPr>
        <w:t>expanded</w:t>
      </w:r>
      <w:r w:rsidRPr="00F1046C">
        <w:rPr>
          <w:lang w:eastAsia="zh-CN"/>
        </w:rPr>
        <w:t xml:space="preserve"> DMRS ports </w:t>
      </w:r>
      <m:oMath>
        <m:r>
          <m:rPr>
            <m:sty m:val="bi"/>
          </m:rPr>
          <w:rPr>
            <w:rFonts w:ascii="Cambria Math" w:hAnsi="Cambria Math"/>
            <w:lang w:eastAsia="zh-CN"/>
          </w:rPr>
          <m:t>w</m:t>
        </m:r>
        <m: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f</m:t>
            </m:r>
          </m:sub>
        </m:sSub>
        <m:r>
          <w:rPr>
            <w:rFonts w:ascii="Cambria Math" w:hAnsi="Cambria Math"/>
            <w:lang w:eastAsia="zh-CN"/>
          </w:rPr>
          <m:t>⊗</m:t>
        </m:r>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t</m:t>
            </m:r>
          </m:sub>
        </m:sSub>
      </m:oMath>
      <w:r w:rsidR="007F288F" w:rsidRPr="00F1046C">
        <w:rPr>
          <w:lang w:eastAsia="zh-CN"/>
        </w:rPr>
        <w:t xml:space="preserve"> </w:t>
      </w:r>
      <w:r w:rsidRPr="00F1046C">
        <w:rPr>
          <w:lang w:eastAsia="zh-CN"/>
        </w:rPr>
        <w:t xml:space="preserve">should also keep orthogonal to each other. </w:t>
      </w:r>
    </w:p>
    <w:p w14:paraId="1266FEEF" w14:textId="5DE66B36" w:rsidR="001D0CD9" w:rsidRDefault="00812019" w:rsidP="00812019">
      <w:r w:rsidRPr="00F1046C">
        <w:rPr>
          <w:lang w:eastAsia="zh-CN"/>
        </w:rPr>
        <w:t xml:space="preserve">The orthogonality between </w:t>
      </w:r>
      <w:r w:rsidR="00007566" w:rsidRPr="00F1046C">
        <w:rPr>
          <w:lang w:eastAsia="zh-CN"/>
        </w:rPr>
        <w:t>expanded</w:t>
      </w:r>
      <w:r w:rsidRPr="00F1046C">
        <w:rPr>
          <w:lang w:eastAsia="zh-CN"/>
        </w:rPr>
        <w:t xml:space="preserve"> DMRS ports and</w:t>
      </w:r>
      <w:r w:rsidR="00007566" w:rsidRPr="00F1046C">
        <w:rPr>
          <w:lang w:eastAsia="zh-CN"/>
        </w:rPr>
        <w:t xml:space="preserve"> legacy</w:t>
      </w:r>
      <w:r w:rsidRPr="00F1046C">
        <w:rPr>
          <w:lang w:eastAsia="zh-CN"/>
        </w:rPr>
        <w:t xml:space="preserve"> DMRS ports is ensured by the outer cover codes circulated in blue</w:t>
      </w:r>
      <w:r w:rsidR="001149AC" w:rsidRPr="00F1046C">
        <w:rPr>
          <w:lang w:eastAsia="zh-CN"/>
        </w:rPr>
        <w:t xml:space="preserve">, </w:t>
      </w:r>
      <w:r w:rsidR="005A688E" w:rsidRPr="00F1046C">
        <w:rPr>
          <w:lang w:eastAsia="zh-CN"/>
        </w:rPr>
        <w:t xml:space="preserve">which </w:t>
      </w:r>
      <w:r w:rsidR="001D0CD9" w:rsidRPr="00F1046C">
        <w:t xml:space="preserve">can be regarded as a further extension of the </w:t>
      </w:r>
      <w:r w:rsidR="005A688E" w:rsidRPr="00F1046C">
        <w:rPr>
          <w:lang w:eastAsia="zh-CN"/>
        </w:rPr>
        <w:t>length-2</w:t>
      </w:r>
      <w:r w:rsidR="001D0CD9" w:rsidRPr="00F1046C">
        <w:t xml:space="preserve"> FD-OCC.</w:t>
      </w:r>
      <w:r w:rsidR="00857A81" w:rsidRPr="00F1046C">
        <w:t xml:space="preserve"> The length-</w:t>
      </w:r>
      <w:r w:rsidR="00857A81" w:rsidRPr="00E24771">
        <w:rPr>
          <w:i/>
        </w:rPr>
        <w:t>M</w:t>
      </w:r>
      <w:r w:rsidR="00857A81" w:rsidRPr="00F1046C">
        <w:t xml:space="preserve"> FD-OCCs utilized by </w:t>
      </w:r>
      <w:r w:rsidR="00F219A4" w:rsidRPr="00F1046C">
        <w:t>expanded</w:t>
      </w:r>
      <w:r w:rsidR="00857A81" w:rsidRPr="00F1046C">
        <w:t xml:space="preserve"> DMRS ports </w:t>
      </w:r>
      <w:r w:rsidR="00136515" w:rsidRPr="00F1046C">
        <w:t>can be treated as</w:t>
      </w:r>
      <w:r w:rsidR="001D0CD9" w:rsidRPr="00F1046C">
        <w:rPr>
          <w:lang w:eastAsia="zh-CN"/>
        </w:rPr>
        <w:t xml:space="preserve"> </w:t>
      </w:r>
      <w:r w:rsidR="001D0CD9" w:rsidRPr="00F1046C">
        <w:t xml:space="preserve">the </w:t>
      </w:r>
      <w:r w:rsidR="00AF0A0E" w:rsidRPr="00F1046C">
        <w:t xml:space="preserve">dot </w:t>
      </w:r>
      <w:r w:rsidR="001D0CD9" w:rsidRPr="00F1046C">
        <w:t>product of a length-</w:t>
      </w:r>
      <w:r w:rsidR="00AF0A0E" w:rsidRPr="00E24771">
        <w:rPr>
          <w:i/>
        </w:rPr>
        <w:t>M</w:t>
      </w:r>
      <w:r w:rsidR="001D0CD9" w:rsidRPr="00F1046C">
        <w:t xml:space="preserve"> outer cover code and </w:t>
      </w:r>
      <w:r w:rsidR="00AF0A0E" w:rsidRPr="00F1046C">
        <w:t xml:space="preserve">the </w:t>
      </w:r>
      <w:r w:rsidR="00F219A4" w:rsidRPr="00E24771">
        <w:rPr>
          <w:i/>
        </w:rPr>
        <w:t>M</w:t>
      </w:r>
      <w:r w:rsidR="00F219A4" w:rsidRPr="00F1046C">
        <w:t>/2-time</w:t>
      </w:r>
      <w:r w:rsidR="00AF0A0E" w:rsidRPr="00F1046C">
        <w:t xml:space="preserve"> repetition </w:t>
      </w:r>
      <w:r w:rsidR="00F219A4" w:rsidRPr="00F1046C">
        <w:t xml:space="preserve">of </w:t>
      </w:r>
      <w:r w:rsidR="001D0CD9" w:rsidRPr="00F1046C">
        <w:t>a length-2 FD inner cover code. Take</w:t>
      </w:r>
      <w:r w:rsidR="00035525" w:rsidRPr="00F1046C">
        <w:t xml:space="preserve"> </w:t>
      </w:r>
      <w:r w:rsidR="00136515" w:rsidRPr="00F1046C">
        <w:t xml:space="preserve">length-4 </w:t>
      </w:r>
      <w:r w:rsidR="00035525" w:rsidRPr="00F1046C">
        <w:t>FD-OCC</w:t>
      </w:r>
      <w:r w:rsidR="001D0CD9" w:rsidRPr="00F1046C">
        <w:t xml:space="preserve"> as an example,</w:t>
      </w:r>
      <w:r w:rsidR="001D0CD9" w:rsidRPr="00F1046C">
        <w:rPr>
          <w:lang w:eastAsia="zh-CN"/>
        </w:rPr>
        <w:t xml:space="preserve"> </w:t>
      </w:r>
      <w:r w:rsidR="00136515" w:rsidRPr="00F1046C">
        <w:rPr>
          <w:lang w:eastAsia="zh-CN"/>
        </w:rPr>
        <w:t>it</w:t>
      </w:r>
      <w:r w:rsidR="001D0CD9" w:rsidRPr="00F1046C">
        <w:t xml:space="preserve"> can be expressed as </w:t>
      </w:r>
      <m:oMath>
        <m:sSubSup>
          <m:sSubSupPr>
            <m:ctrlPr>
              <w:rPr>
                <w:rFonts w:ascii="Cambria Math" w:hAnsi="Cambria Math"/>
              </w:rPr>
            </m:ctrlPr>
          </m:sSubSupPr>
          <m:e>
            <m:r>
              <m:rPr>
                <m:sty m:val="bi"/>
              </m:rPr>
              <w:rPr>
                <w:rFonts w:ascii="Cambria Math" w:hAnsi="Cambria Math"/>
              </w:rPr>
              <m:t>w</m:t>
            </m:r>
          </m:e>
          <m:sub>
            <m:r>
              <w:rPr>
                <w:rFonts w:ascii="Cambria Math" w:hAnsi="Cambria Math"/>
              </w:rPr>
              <m:t>f</m:t>
            </m:r>
          </m:sub>
          <m:sup>
            <m:r>
              <w:rPr>
                <w:rFonts w:ascii="Cambria Math" w:hAnsi="Cambria Math"/>
              </w:rPr>
              <m:t>4</m:t>
            </m:r>
          </m:sup>
        </m:sSubSup>
        <m:r>
          <m:rPr>
            <m:sty m:val="p"/>
          </m:rPr>
          <w:rPr>
            <w:rFonts w:ascii="Cambria Math" w:hAnsi="Cambria Math"/>
          </w:rPr>
          <m:t>=</m:t>
        </m:r>
        <m:r>
          <m:rPr>
            <m:sty m:val="bi"/>
          </m:rPr>
          <w:rPr>
            <w:rFonts w:ascii="Cambria Math" w:hAnsi="Cambria Math"/>
          </w:rPr>
          <m:t>b</m:t>
        </m:r>
        <m:r>
          <w:rPr>
            <w:rFonts w:ascii="Cambria Math" w:hAnsi="Cambria Math"/>
          </w:rPr>
          <m:t>∙</m:t>
        </m:r>
        <m:d>
          <m:dPr>
            <m:begChr m:val="["/>
            <m:endChr m:val="]"/>
            <m:ctrlPr>
              <w:rPr>
                <w:rFonts w:ascii="Cambria Math" w:hAnsi="Cambria Math"/>
                <w:i/>
              </w:rPr>
            </m:ctrlPr>
          </m:dPr>
          <m:e>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f</m:t>
                </m:r>
              </m:sub>
            </m:sSub>
            <m:r>
              <m:rPr>
                <m:sty m:val="p"/>
              </m:rPr>
              <w:rPr>
                <w:rFonts w:ascii="Cambria Math" w:hAnsi="Cambria Math"/>
              </w:rPr>
              <m:t>,</m:t>
            </m:r>
            <m:sSub>
              <m:sSubPr>
                <m:ctrlPr>
                  <w:rPr>
                    <w:rFonts w:ascii="Cambria Math" w:hAnsi="Cambria Math"/>
                    <w:lang w:eastAsia="zh-CN"/>
                  </w:rPr>
                </m:ctrlPr>
              </m:sSubPr>
              <m:e>
                <m:r>
                  <m:rPr>
                    <m:sty m:val="bi"/>
                  </m:rPr>
                  <w:rPr>
                    <w:rFonts w:ascii="Cambria Math" w:hAnsi="Cambria Math"/>
                    <w:lang w:eastAsia="zh-CN"/>
                  </w:rPr>
                  <m:t>w</m:t>
                </m:r>
              </m:e>
              <m:sub>
                <m:r>
                  <w:rPr>
                    <w:rFonts w:ascii="Cambria Math" w:hAnsi="Cambria Math"/>
                    <w:lang w:eastAsia="zh-CN"/>
                  </w:rPr>
                  <m:t>f</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w</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sSub>
              <m:sSubPr>
                <m:ctrlPr>
                  <w:rPr>
                    <w:rFonts w:ascii="Cambria Math" w:hAnsi="Cambria Math"/>
                    <w:i/>
                  </w:rPr>
                </m:ctrlPr>
              </m:sSubPr>
              <m:e>
                <m:r>
                  <w:rPr>
                    <w:rFonts w:ascii="Cambria Math" w:hAnsi="Cambria Math"/>
                  </w:rPr>
                  <m:t>w</m:t>
                </m:r>
              </m:e>
              <m:sub>
                <m:r>
                  <w:rPr>
                    <w:rFonts w:ascii="Cambria Math" w:hAnsi="Cambria Math"/>
                  </w:rPr>
                  <m:t>f2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3</m:t>
                </m:r>
              </m:sub>
            </m:sSub>
            <m:sSub>
              <m:sSubPr>
                <m:ctrlPr>
                  <w:rPr>
                    <w:rFonts w:ascii="Cambria Math" w:hAnsi="Cambria Math"/>
                    <w:i/>
                  </w:rPr>
                </m:ctrlPr>
              </m:sSubPr>
              <m:e>
                <m:r>
                  <w:rPr>
                    <w:rFonts w:ascii="Cambria Math" w:hAnsi="Cambria Math"/>
                  </w:rPr>
                  <m:t>w</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4</m:t>
                </m:r>
              </m:sub>
            </m:sSub>
            <m:sSub>
              <m:sSubPr>
                <m:ctrlPr>
                  <w:rPr>
                    <w:rFonts w:ascii="Cambria Math" w:hAnsi="Cambria Math"/>
                    <w:i/>
                  </w:rPr>
                </m:ctrlPr>
              </m:sSubPr>
              <m:e>
                <m:r>
                  <w:rPr>
                    <w:rFonts w:ascii="Cambria Math" w:hAnsi="Cambria Math"/>
                  </w:rPr>
                  <m:t>w</m:t>
                </m:r>
              </m:e>
              <m:sub>
                <m:r>
                  <w:rPr>
                    <w:rFonts w:ascii="Cambria Math" w:hAnsi="Cambria Math"/>
                  </w:rPr>
                  <m:t>f2</m:t>
                </m:r>
              </m:sub>
            </m:sSub>
          </m:e>
        </m:d>
      </m:oMath>
      <w:r w:rsidR="001D0CD9" w:rsidRPr="00F1046C">
        <w:rPr>
          <w:lang w:eastAsia="zh-CN"/>
        </w:rPr>
        <w:t xml:space="preserve">. </w:t>
      </w:r>
      <w:r w:rsidR="001D0CD9" w:rsidRPr="00F1046C">
        <w:t xml:space="preserve">It's worth noting that the outer cover code </w:t>
      </w:r>
      <w:r w:rsidR="00992A5D" w:rsidRPr="00F1046C">
        <w:rPr>
          <w:lang w:eastAsia="zh-CN"/>
        </w:rPr>
        <w:t xml:space="preserve">of </w:t>
      </w:r>
      <w:r w:rsidR="00DE06E8" w:rsidRPr="00F1046C">
        <w:rPr>
          <w:lang w:eastAsia="zh-CN"/>
        </w:rPr>
        <w:t>legacy</w:t>
      </w:r>
      <w:r w:rsidR="00992A5D" w:rsidRPr="00F1046C">
        <w:rPr>
          <w:lang w:eastAsia="zh-CN"/>
        </w:rPr>
        <w:t xml:space="preserve"> DMRS ports </w:t>
      </w:r>
      <w:r w:rsidR="001D0CD9" w:rsidRPr="00F1046C">
        <w:rPr>
          <w:lang w:eastAsia="zh-CN"/>
        </w:rPr>
        <w:t>can be viewed as</w:t>
      </w:r>
      <w:r w:rsidR="00992A5D" w:rsidRPr="00F1046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2</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rPr>
                  <m:t>M</m:t>
                </m:r>
              </m:sub>
            </m:sSub>
          </m:e>
        </m:d>
        <m:r>
          <m:rPr>
            <m:sty m:val="p"/>
          </m:rPr>
          <w:rPr>
            <w:rFonts w:ascii="Cambria Math" w:hAnsi="Cambria Math"/>
            <w:lang w:eastAsia="zh-CN"/>
          </w:rPr>
          <m:t>={+1, +1, …, +1}</m:t>
        </m:r>
      </m:oMath>
      <w:r w:rsidR="001D0CD9" w:rsidRPr="00F1046C">
        <w:rPr>
          <w:lang w:eastAsia="zh-CN"/>
        </w:rPr>
        <w:t xml:space="preserve"> </w:t>
      </w:r>
      <w:r w:rsidR="008E7EBC" w:rsidRPr="00F1046C">
        <w:rPr>
          <w:lang w:eastAsia="zh-CN"/>
        </w:rPr>
        <w:t xml:space="preserve">, which means the </w:t>
      </w:r>
      <w:r w:rsidR="008E7EBC" w:rsidRPr="00F1046C">
        <w:t xml:space="preserve">outer cover code </w:t>
      </w:r>
      <w:r w:rsidR="008E7EBC" w:rsidRPr="00F1046C">
        <w:rPr>
          <w:lang w:eastAsia="zh-CN"/>
        </w:rPr>
        <w:t>of expanded DMRS ports should keep</w:t>
      </w:r>
      <w:r w:rsidR="00992A5D" w:rsidRPr="00F1046C">
        <w:t xml:space="preserve"> orthogonal to </w:t>
      </w:r>
      <w:r w:rsidR="00035525" w:rsidRPr="00F1046C">
        <w:rPr>
          <w:lang w:eastAsia="zh-CN"/>
        </w:rPr>
        <w:t xml:space="preserve"> </w:t>
      </w:r>
      <m:oMath>
        <m:r>
          <m:rPr>
            <m:sty m:val="p"/>
          </m:rPr>
          <w:rPr>
            <w:rFonts w:ascii="Cambria Math" w:hAnsi="Cambria Math"/>
            <w:lang w:eastAsia="zh-CN"/>
          </w:rPr>
          <m:t xml:space="preserve">{+1, +1, </m:t>
        </m:r>
        <m:r>
          <m:rPr>
            <m:sty m:val="p"/>
          </m:rPr>
          <w:rPr>
            <w:rFonts w:ascii="Cambria Math" w:hAnsi="Cambria Math" w:hint="eastAsia"/>
            <w:lang w:eastAsia="zh-CN"/>
          </w:rPr>
          <m:t>…</m:t>
        </m:r>
        <m:r>
          <m:rPr>
            <m:sty m:val="p"/>
          </m:rPr>
          <w:rPr>
            <w:rFonts w:ascii="Cambria Math" w:hAnsi="Cambria Math"/>
            <w:lang w:eastAsia="zh-CN"/>
          </w:rPr>
          <m:t>, +1}</m:t>
        </m:r>
      </m:oMath>
      <w:r w:rsidR="00992A5D" w:rsidRPr="00F1046C">
        <w:t>.</w:t>
      </w:r>
      <w:r w:rsidR="00DF2927" w:rsidRPr="00F1046C">
        <w:rPr>
          <w:lang w:eastAsia="zh-CN"/>
        </w:rPr>
        <w:t xml:space="preserve"> </w:t>
      </w:r>
      <w:r w:rsidR="001D0CD9" w:rsidRPr="00F1046C">
        <w:t>For the 2-symbol DMRS, the length-2 TD-OCC is further combined with the length-</w:t>
      </w:r>
      <w:r w:rsidR="003A5D55" w:rsidRPr="00E24771">
        <w:rPr>
          <w:i/>
        </w:rPr>
        <w:t>M</w:t>
      </w:r>
      <w:r w:rsidR="003A5D55" w:rsidRPr="00F1046C">
        <w:rPr>
          <w:i/>
        </w:rPr>
        <w:t xml:space="preserve"> </w:t>
      </w:r>
      <w:r w:rsidR="001D0CD9" w:rsidRPr="00F1046C">
        <w:t>FD-OCC, which equivalently forms the length-2</w:t>
      </w:r>
      <w:r w:rsidR="003A5D55" w:rsidRPr="00E24771">
        <w:rPr>
          <w:i/>
        </w:rPr>
        <w:t>M</w:t>
      </w:r>
      <w:r w:rsidR="001D0CD9" w:rsidRPr="00F1046C">
        <w:t xml:space="preserve"> OCC. </w:t>
      </w:r>
      <w:r w:rsidR="001D0CD9" w:rsidRPr="00F1046C">
        <w:rPr>
          <w:lang w:eastAsia="zh-CN"/>
        </w:rPr>
        <w:t xml:space="preserve">Through the formed </w:t>
      </w:r>
      <w:r w:rsidR="001D0CD9" w:rsidRPr="00F1046C">
        <w:t>length-</w:t>
      </w:r>
      <w:r w:rsidR="003A5D55" w:rsidRPr="00E24771">
        <w:rPr>
          <w:i/>
        </w:rPr>
        <w:t>M</w:t>
      </w:r>
      <w:r w:rsidR="001D0CD9" w:rsidRPr="00F1046C">
        <w:rPr>
          <w:i/>
        </w:rPr>
        <w:t xml:space="preserve"> </w:t>
      </w:r>
      <w:r w:rsidR="001D0CD9" w:rsidRPr="00F1046C">
        <w:t>and length-2</w:t>
      </w:r>
      <w:r w:rsidR="003A5D55" w:rsidRPr="00E24771">
        <w:rPr>
          <w:i/>
        </w:rPr>
        <w:t>M</w:t>
      </w:r>
      <w:r w:rsidR="001D0CD9" w:rsidRPr="00F1046C">
        <w:rPr>
          <w:i/>
        </w:rPr>
        <w:t xml:space="preserve"> </w:t>
      </w:r>
      <w:r w:rsidR="001D0CD9" w:rsidRPr="00F1046C">
        <w:t>OCC for 1-symbol and 2-symbol DMRS respectively,</w:t>
      </w:r>
      <w:r w:rsidR="001D0CD9" w:rsidRPr="00F1046C">
        <w:rPr>
          <w:lang w:eastAsia="zh-CN"/>
        </w:rPr>
        <w:t xml:space="preserve"> the orthogonality between </w:t>
      </w:r>
      <w:r w:rsidR="00DF2927" w:rsidRPr="00F1046C">
        <w:rPr>
          <w:lang w:eastAsia="zh-CN"/>
        </w:rPr>
        <w:t>expanded</w:t>
      </w:r>
      <w:r w:rsidR="001D0CD9" w:rsidRPr="00F1046C">
        <w:rPr>
          <w:lang w:eastAsia="zh-CN"/>
        </w:rPr>
        <w:t xml:space="preserve"> DMRS ports and </w:t>
      </w:r>
      <w:r w:rsidR="00DF2927" w:rsidRPr="00F1046C">
        <w:rPr>
          <w:lang w:eastAsia="zh-CN"/>
        </w:rPr>
        <w:t xml:space="preserve">legacy </w:t>
      </w:r>
      <w:r w:rsidR="001D0CD9" w:rsidRPr="00F1046C">
        <w:rPr>
          <w:lang w:eastAsia="zh-CN"/>
        </w:rPr>
        <w:t xml:space="preserve">DMRS ports can be guaranteed on the </w:t>
      </w:r>
      <w:r w:rsidR="00DF2927" w:rsidRPr="00E24771">
        <w:rPr>
          <w:i/>
          <w:lang w:eastAsia="zh-CN"/>
        </w:rPr>
        <w:t>M</w:t>
      </w:r>
      <w:r w:rsidR="00DF2927" w:rsidRPr="00F1046C">
        <w:rPr>
          <w:i/>
          <w:lang w:eastAsia="zh-CN"/>
        </w:rPr>
        <w:t xml:space="preserve"> </w:t>
      </w:r>
      <w:r w:rsidR="001D0CD9" w:rsidRPr="00F1046C">
        <w:t xml:space="preserve">subcarriers occupied by </w:t>
      </w:r>
      <w:r w:rsidR="001D0CD9" w:rsidRPr="00F1046C">
        <w:rPr>
          <w:lang w:eastAsia="zh-CN"/>
        </w:rPr>
        <w:t>DMRS ports</w:t>
      </w:r>
      <w:r w:rsidR="001D0CD9" w:rsidRPr="00F1046C">
        <w:t>.</w:t>
      </w:r>
    </w:p>
    <w:p w14:paraId="5A506E53" w14:textId="77777777" w:rsidR="00812019" w:rsidRPr="008E3616" w:rsidRDefault="00812019" w:rsidP="00812019">
      <w:pPr>
        <w:rPr>
          <w:lang w:eastAsia="zh-CN"/>
        </w:rPr>
      </w:pPr>
    </w:p>
    <w:p w14:paraId="5AA5477C" w14:textId="2C218BE5" w:rsidR="00812019" w:rsidRDefault="00812019" w:rsidP="00C27D57">
      <w:pPr>
        <w:jc w:val="center"/>
      </w:pPr>
      <w:r w:rsidRPr="00C50CF3">
        <w:rPr>
          <w:noProof/>
          <w:lang w:eastAsia="zh-CN"/>
        </w:rPr>
        <w:lastRenderedPageBreak/>
        <w:t xml:space="preserve"> </w:t>
      </w:r>
      <w:r w:rsidR="00C27D57">
        <w:rPr>
          <w:noProof/>
          <w:lang w:eastAsia="zh-CN"/>
        </w:rPr>
        <w:drawing>
          <wp:inline distT="0" distB="0" distL="0" distR="0" wp14:anchorId="283661E8" wp14:editId="4956C6BD">
            <wp:extent cx="4091815" cy="3180522"/>
            <wp:effectExtent l="0" t="0" r="4445"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95253" cy="3183194"/>
                    </a:xfrm>
                    <a:prstGeom prst="rect">
                      <a:avLst/>
                    </a:prstGeom>
                  </pic:spPr>
                </pic:pic>
              </a:graphicData>
            </a:graphic>
          </wp:inline>
        </w:drawing>
      </w:r>
      <w:r w:rsidR="00FF26E0" w:rsidDel="0036096E">
        <w:rPr>
          <w:noProof/>
          <w:lang w:eastAsia="zh-CN"/>
        </w:rPr>
        <w:t xml:space="preserve"> </w:t>
      </w:r>
    </w:p>
    <w:p w14:paraId="11B43804" w14:textId="56C1F1C0" w:rsidR="00812019" w:rsidRDefault="00812019" w:rsidP="00812019">
      <w:pPr>
        <w:jc w:val="center"/>
        <w:rPr>
          <w:b/>
          <w:bCs/>
          <w:kern w:val="2"/>
          <w:lang w:eastAsia="zh-CN"/>
        </w:rPr>
      </w:pPr>
      <w:r w:rsidRPr="00392E3D">
        <w:rPr>
          <w:b/>
          <w:szCs w:val="21"/>
        </w:rPr>
        <w:t xml:space="preserve">Figure </w:t>
      </w:r>
      <w:r>
        <w:rPr>
          <w:b/>
          <w:szCs w:val="21"/>
        </w:rPr>
        <w:t>1.</w:t>
      </w:r>
      <w:r w:rsidRPr="00392E3D">
        <w:rPr>
          <w:b/>
          <w:szCs w:val="21"/>
        </w:rPr>
        <w:t xml:space="preserve"> </w:t>
      </w:r>
      <w:r w:rsidR="00DF2927">
        <w:rPr>
          <w:b/>
          <w:szCs w:val="21"/>
        </w:rPr>
        <w:t>I</w:t>
      </w:r>
      <w:r w:rsidR="00DF2927" w:rsidRPr="00DF2927">
        <w:rPr>
          <w:b/>
          <w:szCs w:val="21"/>
        </w:rPr>
        <w:t>llustration</w:t>
      </w:r>
      <w:r>
        <w:rPr>
          <w:b/>
          <w:bCs/>
          <w:kern w:val="2"/>
          <w:lang w:eastAsia="zh-CN"/>
        </w:rPr>
        <w:t xml:space="preserve"> of </w:t>
      </w:r>
      <w:r w:rsidR="00DF2927" w:rsidRPr="00DF2927">
        <w:rPr>
          <w:b/>
          <w:bCs/>
          <w:kern w:val="2"/>
          <w:lang w:eastAsia="zh-CN"/>
        </w:rPr>
        <w:t xml:space="preserve">two-level </w:t>
      </w:r>
      <w:r w:rsidRPr="00E7240E">
        <w:rPr>
          <w:b/>
          <w:bCs/>
          <w:kern w:val="2"/>
          <w:lang w:eastAsia="zh-CN"/>
        </w:rPr>
        <w:t>FD-OCC</w:t>
      </w:r>
      <w:r w:rsidR="00BB6800">
        <w:rPr>
          <w:b/>
          <w:bCs/>
          <w:kern w:val="2"/>
          <w:lang w:eastAsia="zh-CN"/>
        </w:rPr>
        <w:t xml:space="preserve"> </w:t>
      </w:r>
      <w:r w:rsidR="00BB6800">
        <w:rPr>
          <w:rFonts w:hint="eastAsia"/>
          <w:b/>
          <w:bCs/>
          <w:kern w:val="2"/>
          <w:lang w:eastAsia="zh-CN"/>
        </w:rPr>
        <w:t>(</w:t>
      </w:r>
      <w:r w:rsidR="00BB6800">
        <w:rPr>
          <w:b/>
          <w:bCs/>
          <w:kern w:val="2"/>
          <w:lang w:eastAsia="zh-CN"/>
        </w:rPr>
        <w:t xml:space="preserve">example with </w:t>
      </w:r>
      <w:r w:rsidR="00BB6800" w:rsidRPr="00E24771">
        <w:rPr>
          <w:b/>
          <w:bCs/>
          <w:i/>
          <w:kern w:val="2"/>
          <w:lang w:eastAsia="zh-CN"/>
        </w:rPr>
        <w:t>M</w:t>
      </w:r>
      <w:r w:rsidR="00BB6800">
        <w:rPr>
          <w:b/>
          <w:bCs/>
          <w:kern w:val="2"/>
          <w:lang w:eastAsia="zh-CN"/>
        </w:rPr>
        <w:t>=4)</w:t>
      </w:r>
    </w:p>
    <w:p w14:paraId="49D5AE5F" w14:textId="77777777" w:rsidR="00812019" w:rsidRDefault="00812019" w:rsidP="00812019"/>
    <w:p w14:paraId="4EAF3705" w14:textId="20AA7E10" w:rsidR="00F219A4" w:rsidRDefault="00CD0A64" w:rsidP="00DF3DBD">
      <w:r>
        <w:t xml:space="preserve">As discussed above, </w:t>
      </w:r>
      <w:r w:rsidR="00812019">
        <w:rPr>
          <w:lang w:eastAsia="zh-CN"/>
        </w:rPr>
        <w:t>the length-2 Walsh code is adopted as the FD-OCC and TD-OCC</w:t>
      </w:r>
      <w:r>
        <w:rPr>
          <w:lang w:eastAsia="zh-CN"/>
        </w:rPr>
        <w:t xml:space="preserve"> for </w:t>
      </w:r>
      <w:r>
        <w:t>Rel.15 DMRS ports</w:t>
      </w:r>
      <w:r w:rsidR="00812019">
        <w:rPr>
          <w:lang w:eastAsia="zh-CN"/>
        </w:rPr>
        <w:t xml:space="preserve">. </w:t>
      </w:r>
      <w:r w:rsidR="00812019">
        <w:t xml:space="preserve">One of the straightforward FD-OCC/TD-OCC designs for Rel.18 DMRS is to reuse Walsh code and extend the length of FD-OCC from </w:t>
      </w:r>
      <w:r w:rsidR="00812019" w:rsidRPr="00F1046C">
        <w:t xml:space="preserve">2 to </w:t>
      </w:r>
      <w:r w:rsidR="00DB2041" w:rsidRPr="00E24771">
        <w:rPr>
          <w:i/>
        </w:rPr>
        <w:t>M</w:t>
      </w:r>
      <w:r w:rsidR="00812019" w:rsidRPr="00F1046C">
        <w:t xml:space="preserve">. </w:t>
      </w:r>
      <w:r w:rsidR="00D93DD0">
        <w:rPr>
          <w:rFonts w:hint="eastAsia"/>
          <w:lang w:eastAsia="zh-CN"/>
        </w:rPr>
        <w:t>For</w:t>
      </w:r>
      <w:r w:rsidR="00D93DD0">
        <w:t xml:space="preserve"> the DMRS ports in each CDM group,</w:t>
      </w:r>
      <w:r w:rsidR="005717E7">
        <w:rPr>
          <w:lang w:eastAsia="zh-CN"/>
        </w:rPr>
        <w:t xml:space="preserve"> </w:t>
      </w:r>
      <w:r w:rsidR="00D93DD0">
        <w:rPr>
          <w:lang w:eastAsia="zh-CN"/>
        </w:rPr>
        <w:t>t</w:t>
      </w:r>
      <w:r w:rsidR="005717E7">
        <w:rPr>
          <w:lang w:eastAsia="zh-CN"/>
        </w:rPr>
        <w:t xml:space="preserve">he </w:t>
      </w:r>
      <w:r w:rsidR="00F219A4">
        <w:rPr>
          <w:lang w:eastAsia="zh-CN"/>
        </w:rPr>
        <w:t>corresponding inner cover codes and outer c</w:t>
      </w:r>
      <w:r w:rsidR="008E3AAD">
        <w:rPr>
          <w:lang w:eastAsia="zh-CN"/>
        </w:rPr>
        <w:t>over codes</w:t>
      </w:r>
      <w:r w:rsidR="00D93DD0">
        <w:rPr>
          <w:lang w:eastAsia="zh-CN"/>
        </w:rPr>
        <w:t xml:space="preserve"> for legacy DMRS ports and expanded DMRS ports</w:t>
      </w:r>
      <w:r w:rsidR="008E3AAD">
        <w:rPr>
          <w:lang w:eastAsia="zh-CN"/>
        </w:rPr>
        <w:t xml:space="preserve"> are listed in Table 2 and Table 3</w:t>
      </w:r>
      <w:r w:rsidR="00F219A4">
        <w:rPr>
          <w:lang w:eastAsia="zh-CN"/>
        </w:rPr>
        <w:t>.</w:t>
      </w:r>
    </w:p>
    <w:p w14:paraId="6547AF65" w14:textId="7FB15060" w:rsidR="005717E7" w:rsidRPr="008E3616" w:rsidRDefault="005717E7" w:rsidP="00DF3DBD">
      <w:pPr>
        <w:rPr>
          <w:lang w:eastAsia="zh-CN"/>
        </w:rPr>
      </w:pPr>
    </w:p>
    <w:p w14:paraId="475D5B8D" w14:textId="0D573A26" w:rsidR="00E32828" w:rsidRPr="00792B3F" w:rsidRDefault="00E43F8B" w:rsidP="00567CCA">
      <w:pPr>
        <w:jc w:val="center"/>
        <w:rPr>
          <w:b/>
          <w:lang w:eastAsia="zh-CN"/>
        </w:rPr>
      </w:pPr>
      <w:r w:rsidRPr="00792B3F">
        <w:rPr>
          <w:b/>
          <w:lang w:eastAsia="zh-CN"/>
        </w:rPr>
        <w:t>Tab</w:t>
      </w:r>
      <w:r w:rsidR="00E32828" w:rsidRPr="00792B3F">
        <w:rPr>
          <w:b/>
          <w:lang w:eastAsia="zh-CN"/>
        </w:rPr>
        <w:t>l</w:t>
      </w:r>
      <w:r w:rsidRPr="00792B3F">
        <w:rPr>
          <w:b/>
          <w:lang w:eastAsia="zh-CN"/>
        </w:rPr>
        <w:t>e</w:t>
      </w:r>
      <w:r w:rsidR="00E32828" w:rsidRPr="00792B3F">
        <w:rPr>
          <w:b/>
          <w:lang w:eastAsia="zh-CN"/>
        </w:rPr>
        <w:t xml:space="preserve"> </w:t>
      </w:r>
      <w:r w:rsidR="008E3AAD">
        <w:rPr>
          <w:b/>
          <w:lang w:eastAsia="zh-CN"/>
        </w:rPr>
        <w:t>2</w:t>
      </w:r>
      <w:r w:rsidR="00E32828" w:rsidRPr="00792B3F">
        <w:rPr>
          <w:b/>
          <w:lang w:eastAsia="zh-CN"/>
        </w:rPr>
        <w:t xml:space="preserve">. Inner </w:t>
      </w:r>
      <w:r w:rsidR="001458BD">
        <w:rPr>
          <w:b/>
          <w:lang w:eastAsia="zh-CN"/>
        </w:rPr>
        <w:t xml:space="preserve">cover </w:t>
      </w:r>
      <w:r w:rsidR="00E32828" w:rsidRPr="00792B3F">
        <w:rPr>
          <w:b/>
          <w:lang w:eastAsia="zh-CN"/>
        </w:rPr>
        <w:t xml:space="preserve">code and </w:t>
      </w:r>
      <w:r w:rsidR="00686F12" w:rsidRPr="00792B3F">
        <w:rPr>
          <w:b/>
          <w:lang w:eastAsia="zh-CN"/>
        </w:rPr>
        <w:t xml:space="preserve">outer </w:t>
      </w:r>
      <w:r w:rsidR="001458BD">
        <w:rPr>
          <w:b/>
          <w:lang w:eastAsia="zh-CN"/>
        </w:rPr>
        <w:t xml:space="preserve">cover </w:t>
      </w:r>
      <w:r w:rsidR="00686F12" w:rsidRPr="00792B3F">
        <w:rPr>
          <w:b/>
          <w:lang w:eastAsia="zh-CN"/>
        </w:rPr>
        <w:t xml:space="preserve">code </w:t>
      </w:r>
      <w:r w:rsidR="00E32828" w:rsidRPr="00792B3F">
        <w:rPr>
          <w:b/>
          <w:lang w:eastAsia="zh-CN"/>
        </w:rPr>
        <w:t xml:space="preserve">of </w:t>
      </w:r>
      <w:r w:rsidR="001458BD">
        <w:rPr>
          <w:b/>
          <w:lang w:eastAsia="zh-CN"/>
        </w:rPr>
        <w:t>legacy</w:t>
      </w:r>
      <w:r w:rsidR="00E32828" w:rsidRPr="00792B3F">
        <w:rPr>
          <w:b/>
          <w:lang w:eastAsia="zh-CN"/>
        </w:rPr>
        <w:t xml:space="preserve"> DMRS ports</w:t>
      </w:r>
    </w:p>
    <w:tbl>
      <w:tblPr>
        <w:tblStyle w:val="TableGrid"/>
        <w:tblW w:w="0" w:type="auto"/>
        <w:jc w:val="center"/>
        <w:tblLook w:val="04A0" w:firstRow="1" w:lastRow="0" w:firstColumn="1" w:lastColumn="0" w:noHBand="0" w:noVBand="1"/>
      </w:tblPr>
      <w:tblGrid>
        <w:gridCol w:w="2126"/>
        <w:gridCol w:w="3167"/>
        <w:gridCol w:w="3168"/>
      </w:tblGrid>
      <w:tr w:rsidR="003C6C1C" w14:paraId="0245D0CB" w14:textId="77777777" w:rsidTr="00E24771">
        <w:trPr>
          <w:jc w:val="center"/>
        </w:trPr>
        <w:tc>
          <w:tcPr>
            <w:tcW w:w="2126" w:type="dxa"/>
            <w:shd w:val="clear" w:color="auto" w:fill="D9D9D9" w:themeFill="background1" w:themeFillShade="D9"/>
          </w:tcPr>
          <w:p w14:paraId="638E16F3" w14:textId="362702E5" w:rsidR="003C6C1C" w:rsidRPr="003C35E6" w:rsidRDefault="00D93DD0" w:rsidP="00840F23">
            <w:pPr>
              <w:spacing w:after="0"/>
              <w:jc w:val="center"/>
              <w:rPr>
                <w:lang w:eastAsia="zh-CN"/>
              </w:rPr>
            </w:pPr>
            <w:r>
              <w:rPr>
                <w:lang w:eastAsia="zh-CN"/>
              </w:rPr>
              <w:t>Sequence</w:t>
            </w:r>
            <w:r w:rsidR="003C6C1C" w:rsidRPr="003C35E6">
              <w:rPr>
                <w:lang w:eastAsia="zh-CN"/>
              </w:rPr>
              <w:t xml:space="preserve"> </w:t>
            </w:r>
            <w:r w:rsidR="001458BD">
              <w:rPr>
                <w:lang w:eastAsia="zh-CN"/>
              </w:rPr>
              <w:t>index</w:t>
            </w:r>
          </w:p>
        </w:tc>
        <w:tc>
          <w:tcPr>
            <w:tcW w:w="3167" w:type="dxa"/>
            <w:shd w:val="clear" w:color="auto" w:fill="D9D9D9" w:themeFill="background1" w:themeFillShade="D9"/>
          </w:tcPr>
          <w:p w14:paraId="5D13433D" w14:textId="7FEB20CD" w:rsidR="003052D9" w:rsidRPr="006F5CF0" w:rsidRDefault="003C6C1C" w:rsidP="00840F23">
            <w:pPr>
              <w:spacing w:after="0"/>
              <w:jc w:val="center"/>
              <w:rPr>
                <w:lang w:val="sv-SE" w:eastAsia="zh-CN"/>
              </w:rPr>
            </w:pPr>
            <w:r w:rsidRPr="003C35E6">
              <w:rPr>
                <w:lang w:val="sv-SE" w:eastAsia="zh-CN"/>
              </w:rPr>
              <w:t xml:space="preserve">Inner </w:t>
            </w:r>
            <w:r w:rsidR="001458BD">
              <w:rPr>
                <w:lang w:val="sv-SE" w:eastAsia="zh-CN"/>
              </w:rPr>
              <w:t xml:space="preserve">cover </w:t>
            </w:r>
            <w:r w:rsidRPr="003C35E6">
              <w:rPr>
                <w:lang w:val="sv-SE" w:eastAsia="zh-CN"/>
              </w:rPr>
              <w:t>code</w:t>
            </w:r>
            <w:r w:rsidR="003052D9" w:rsidRPr="00BA5EB8">
              <w:rPr>
                <w:lang w:val="sv-SE" w:eastAsia="zh-CN"/>
              </w:rPr>
              <w:t xml:space="preserve"> </w:t>
            </w:r>
            <m:oMath>
              <m:sSub>
                <m:sSubPr>
                  <m:ctrlPr>
                    <w:rPr>
                      <w:rFonts w:ascii="Cambria Math" w:hAnsi="Cambria Math"/>
                      <w:lang w:eastAsia="zh-CN"/>
                    </w:rPr>
                  </m:ctrlPr>
                </m:sSubPr>
                <m:e>
                  <m:r>
                    <m:rPr>
                      <m:sty m:val="p"/>
                    </m:rPr>
                    <w:rPr>
                      <w:rFonts w:ascii="Cambria Math" w:hAnsi="Cambria Math"/>
                      <w:lang w:val="sv-SE" w:eastAsia="zh-CN"/>
                    </w:rPr>
                    <m:t>[</m:t>
                  </m:r>
                  <m:r>
                    <w:rPr>
                      <w:rFonts w:ascii="Cambria Math" w:hAnsi="Cambria Math"/>
                      <w:lang w:eastAsia="zh-CN"/>
                    </w:rPr>
                    <m:t>c</m:t>
                  </m:r>
                </m:e>
                <m:sub>
                  <m:r>
                    <m:rPr>
                      <m:sty m:val="p"/>
                    </m:rPr>
                    <w:rPr>
                      <w:rFonts w:ascii="Cambria Math" w:hAnsi="Cambria Math"/>
                      <w:lang w:val="sv-SE" w:eastAsia="zh-CN"/>
                    </w:rPr>
                    <m:t>1</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val="sv-SE" w:eastAsia="zh-CN"/>
                    </w:rPr>
                    <m:t>2</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val="sv-SE" w:eastAsia="zh-CN"/>
                    </w:rPr>
                    <m:t>3</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val="sv-SE" w:eastAsia="zh-CN"/>
                    </w:rPr>
                    <m:t>4</m:t>
                  </m:r>
                </m:sub>
              </m:sSub>
              <m:r>
                <w:rPr>
                  <w:rFonts w:ascii="Cambria Math" w:hAnsi="Cambria Math"/>
                  <w:lang w:val="sv-SE" w:eastAsia="zh-CN"/>
                </w:rPr>
                <m:t>]</m:t>
              </m:r>
            </m:oMath>
          </w:p>
        </w:tc>
        <w:tc>
          <w:tcPr>
            <w:tcW w:w="3168" w:type="dxa"/>
            <w:shd w:val="clear" w:color="auto" w:fill="D9D9D9" w:themeFill="background1" w:themeFillShade="D9"/>
          </w:tcPr>
          <w:p w14:paraId="470768A1" w14:textId="43E00E3A" w:rsidR="003C6C1C" w:rsidRPr="006F5CF0" w:rsidRDefault="003C6C1C" w:rsidP="00986AD9">
            <w:pPr>
              <w:spacing w:after="0"/>
              <w:jc w:val="center"/>
              <w:rPr>
                <w:lang w:eastAsia="zh-CN"/>
              </w:rPr>
            </w:pPr>
            <w:r w:rsidRPr="000427CC">
              <w:rPr>
                <w:lang w:eastAsia="zh-CN"/>
              </w:rPr>
              <w:t>O</w:t>
            </w:r>
            <w:r w:rsidRPr="006F5CF0">
              <w:rPr>
                <w:lang w:eastAsia="zh-CN"/>
              </w:rPr>
              <w:t xml:space="preserve">uter </w:t>
            </w:r>
            <w:r w:rsidR="001458BD">
              <w:rPr>
                <w:lang w:eastAsia="zh-CN"/>
              </w:rPr>
              <w:t xml:space="preserve">cover </w:t>
            </w:r>
            <w:r w:rsidRPr="006F5CF0">
              <w:rPr>
                <w:lang w:eastAsia="zh-CN"/>
              </w:rPr>
              <w:t xml:space="preserve">code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a</m:t>
                  </m:r>
                </m:e>
                <m:sub>
                  <m:r>
                    <m:rPr>
                      <m:sty m:val="p"/>
                    </m:rP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4</m:t>
                  </m:r>
                </m:sub>
              </m:sSub>
              <m:r>
                <w:rPr>
                  <w:rFonts w:ascii="Cambria Math" w:hAnsi="Cambria Math"/>
                  <w:lang w:eastAsia="zh-CN"/>
                </w:rPr>
                <m:t>]</m:t>
              </m:r>
            </m:oMath>
          </w:p>
        </w:tc>
      </w:tr>
      <w:tr w:rsidR="003C6C1C" w:rsidRPr="00286626" w14:paraId="63AC97CA" w14:textId="77777777" w:rsidTr="00E24771">
        <w:trPr>
          <w:jc w:val="center"/>
        </w:trPr>
        <w:tc>
          <w:tcPr>
            <w:tcW w:w="2126" w:type="dxa"/>
          </w:tcPr>
          <w:p w14:paraId="4B67A93A" w14:textId="4AAD3594" w:rsidR="003C6C1C" w:rsidRPr="006F5CF0" w:rsidRDefault="00D93DD0" w:rsidP="00840F23">
            <w:pPr>
              <w:spacing w:after="0"/>
              <w:jc w:val="center"/>
              <w:rPr>
                <w:lang w:eastAsia="zh-CN"/>
              </w:rPr>
            </w:pPr>
            <w:r>
              <w:rPr>
                <w:lang w:eastAsia="zh-CN"/>
              </w:rPr>
              <w:t>0</w:t>
            </w:r>
          </w:p>
        </w:tc>
        <w:tc>
          <w:tcPr>
            <w:tcW w:w="3167" w:type="dxa"/>
          </w:tcPr>
          <w:p w14:paraId="62D3F9BA" w14:textId="77777777" w:rsidR="003C6C1C" w:rsidRPr="003C35E6" w:rsidRDefault="00B64757" w:rsidP="00840F23">
            <w:pPr>
              <w:spacing w:after="0"/>
              <w:jc w:val="center"/>
              <w:rPr>
                <w:lang w:eastAsia="zh-CN"/>
              </w:rPr>
            </w:pPr>
            <m:oMathPara>
              <m:oMath>
                <m:r>
                  <w:rPr>
                    <w:rFonts w:ascii="Cambria Math" w:hAnsi="Cambria Math"/>
                    <w:lang w:eastAsia="zh-CN"/>
                  </w:rPr>
                  <m:t>[+1, +1, +1, +1]</m:t>
                </m:r>
              </m:oMath>
            </m:oMathPara>
          </w:p>
        </w:tc>
        <w:tc>
          <w:tcPr>
            <w:tcW w:w="3168" w:type="dxa"/>
          </w:tcPr>
          <w:p w14:paraId="79203560" w14:textId="13C778D0" w:rsidR="003C6C1C" w:rsidRPr="0036096E" w:rsidRDefault="003A2048" w:rsidP="00986AD9">
            <w:pPr>
              <w:spacing w:after="0"/>
              <w:jc w:val="center"/>
              <w:rPr>
                <w:lang w:eastAsia="zh-CN"/>
              </w:rPr>
            </w:pPr>
            <m:oMathPara>
              <m:oMath>
                <m:r>
                  <w:rPr>
                    <w:rFonts w:ascii="Cambria Math" w:hAnsi="Cambria Math"/>
                    <w:lang w:eastAsia="zh-CN"/>
                  </w:rPr>
                  <m:t>[+1, +1,+1, +1]</m:t>
                </m:r>
              </m:oMath>
            </m:oMathPara>
          </w:p>
        </w:tc>
      </w:tr>
      <w:tr w:rsidR="003C6C1C" w14:paraId="27126675" w14:textId="77777777" w:rsidTr="00E24771">
        <w:trPr>
          <w:jc w:val="center"/>
        </w:trPr>
        <w:tc>
          <w:tcPr>
            <w:tcW w:w="2126" w:type="dxa"/>
          </w:tcPr>
          <w:p w14:paraId="6F47FA38" w14:textId="36F5F4C2" w:rsidR="003C6C1C" w:rsidRPr="006F5CF0" w:rsidRDefault="00D93DD0" w:rsidP="00840F23">
            <w:pPr>
              <w:spacing w:after="0"/>
              <w:jc w:val="center"/>
              <w:rPr>
                <w:lang w:eastAsia="zh-CN"/>
              </w:rPr>
            </w:pPr>
            <w:r>
              <w:rPr>
                <w:lang w:eastAsia="zh-CN"/>
              </w:rPr>
              <w:t>1</w:t>
            </w:r>
          </w:p>
        </w:tc>
        <w:tc>
          <w:tcPr>
            <w:tcW w:w="3167" w:type="dxa"/>
          </w:tcPr>
          <w:p w14:paraId="37572E61" w14:textId="77777777" w:rsidR="003C6C1C" w:rsidRPr="006F5CF0" w:rsidRDefault="00B64757" w:rsidP="00840F23">
            <w:pPr>
              <w:spacing w:after="0"/>
              <w:jc w:val="center"/>
              <w:rPr>
                <w:lang w:eastAsia="zh-CN"/>
              </w:rPr>
            </w:pPr>
            <m:oMathPara>
              <m:oMath>
                <m:r>
                  <w:rPr>
                    <w:rFonts w:ascii="Cambria Math" w:hAnsi="Cambria Math"/>
                    <w:lang w:eastAsia="zh-CN"/>
                  </w:rPr>
                  <m:t>[+1, -1, +1, -1]</m:t>
                </m:r>
              </m:oMath>
            </m:oMathPara>
          </w:p>
        </w:tc>
        <w:tc>
          <w:tcPr>
            <w:tcW w:w="3168" w:type="dxa"/>
          </w:tcPr>
          <w:p w14:paraId="269B18C8" w14:textId="0F97532A" w:rsidR="003C6C1C" w:rsidRPr="00BA5EB8" w:rsidRDefault="003A2048" w:rsidP="00986AD9">
            <w:pPr>
              <w:spacing w:after="0"/>
              <w:jc w:val="center"/>
              <w:rPr>
                <w:lang w:eastAsia="zh-CN"/>
              </w:rPr>
            </w:pPr>
            <m:oMathPara>
              <m:oMath>
                <m:r>
                  <w:rPr>
                    <w:rFonts w:ascii="Cambria Math" w:hAnsi="Cambria Math"/>
                    <w:lang w:eastAsia="zh-CN"/>
                  </w:rPr>
                  <m:t>[+1, +1,+1, +1]</m:t>
                </m:r>
              </m:oMath>
            </m:oMathPara>
          </w:p>
        </w:tc>
      </w:tr>
      <w:tr w:rsidR="003C6C1C" w14:paraId="7F5BD0E4" w14:textId="77777777" w:rsidTr="00E24771">
        <w:trPr>
          <w:jc w:val="center"/>
        </w:trPr>
        <w:tc>
          <w:tcPr>
            <w:tcW w:w="2126" w:type="dxa"/>
          </w:tcPr>
          <w:p w14:paraId="07F15A05" w14:textId="787FDD68" w:rsidR="003C6C1C" w:rsidRPr="006F5CF0" w:rsidRDefault="00D93DD0" w:rsidP="00840F23">
            <w:pPr>
              <w:spacing w:after="0"/>
              <w:jc w:val="center"/>
              <w:rPr>
                <w:lang w:eastAsia="zh-CN"/>
              </w:rPr>
            </w:pPr>
            <w:r>
              <w:rPr>
                <w:lang w:eastAsia="zh-CN"/>
              </w:rPr>
              <w:t>2</w:t>
            </w:r>
          </w:p>
        </w:tc>
        <w:tc>
          <w:tcPr>
            <w:tcW w:w="3167" w:type="dxa"/>
          </w:tcPr>
          <w:p w14:paraId="5117182E" w14:textId="77777777" w:rsidR="003C6C1C" w:rsidRPr="006F5CF0" w:rsidRDefault="003A2048" w:rsidP="00840F23">
            <w:pPr>
              <w:spacing w:after="0"/>
              <w:jc w:val="center"/>
              <w:rPr>
                <w:lang w:eastAsia="zh-CN"/>
              </w:rPr>
            </w:pPr>
            <m:oMathPara>
              <m:oMath>
                <m:r>
                  <w:rPr>
                    <w:rFonts w:ascii="Cambria Math" w:hAnsi="Cambria Math"/>
                    <w:lang w:eastAsia="zh-CN"/>
                  </w:rPr>
                  <m:t>[+1, +1, -1, -1]</m:t>
                </m:r>
              </m:oMath>
            </m:oMathPara>
          </w:p>
        </w:tc>
        <w:tc>
          <w:tcPr>
            <w:tcW w:w="3168" w:type="dxa"/>
          </w:tcPr>
          <w:p w14:paraId="7E07768C" w14:textId="3D625F72" w:rsidR="003C6C1C" w:rsidRPr="00BA5EB8" w:rsidRDefault="003A2048" w:rsidP="00986AD9">
            <w:pPr>
              <w:spacing w:after="0"/>
              <w:jc w:val="center"/>
              <w:rPr>
                <w:lang w:eastAsia="zh-CN"/>
              </w:rPr>
            </w:pPr>
            <m:oMathPara>
              <m:oMath>
                <m:r>
                  <w:rPr>
                    <w:rFonts w:ascii="Cambria Math" w:hAnsi="Cambria Math"/>
                    <w:lang w:eastAsia="zh-CN"/>
                  </w:rPr>
                  <m:t>[+1, +1,+1, +1]</m:t>
                </m:r>
              </m:oMath>
            </m:oMathPara>
          </w:p>
        </w:tc>
      </w:tr>
      <w:tr w:rsidR="003C6C1C" w14:paraId="5B095A39" w14:textId="77777777" w:rsidTr="00E24771">
        <w:trPr>
          <w:jc w:val="center"/>
        </w:trPr>
        <w:tc>
          <w:tcPr>
            <w:tcW w:w="2126" w:type="dxa"/>
          </w:tcPr>
          <w:p w14:paraId="0069BABC" w14:textId="194E6F24" w:rsidR="003C6C1C" w:rsidRPr="006F5CF0" w:rsidRDefault="00D93DD0" w:rsidP="00840F23">
            <w:pPr>
              <w:spacing w:after="0"/>
              <w:jc w:val="center"/>
              <w:rPr>
                <w:lang w:eastAsia="zh-CN"/>
              </w:rPr>
            </w:pPr>
            <w:r>
              <w:rPr>
                <w:lang w:eastAsia="zh-CN"/>
              </w:rPr>
              <w:t>3</w:t>
            </w:r>
          </w:p>
        </w:tc>
        <w:tc>
          <w:tcPr>
            <w:tcW w:w="3167" w:type="dxa"/>
          </w:tcPr>
          <w:p w14:paraId="732D742B" w14:textId="77777777" w:rsidR="003C6C1C" w:rsidRPr="006F5CF0" w:rsidRDefault="003A2048" w:rsidP="00840F23">
            <w:pPr>
              <w:spacing w:after="0"/>
              <w:jc w:val="center"/>
              <w:rPr>
                <w:lang w:eastAsia="zh-CN"/>
              </w:rPr>
            </w:pPr>
            <m:oMathPara>
              <m:oMath>
                <m:r>
                  <w:rPr>
                    <w:rFonts w:ascii="Cambria Math" w:hAnsi="Cambria Math"/>
                    <w:lang w:eastAsia="zh-CN"/>
                  </w:rPr>
                  <m:t>[+1, -1, -1, +1]</m:t>
                </m:r>
              </m:oMath>
            </m:oMathPara>
          </w:p>
        </w:tc>
        <w:tc>
          <w:tcPr>
            <w:tcW w:w="3168" w:type="dxa"/>
          </w:tcPr>
          <w:p w14:paraId="31CE8677" w14:textId="25B1C84E" w:rsidR="003C6C1C" w:rsidRPr="00BA5EB8" w:rsidRDefault="003A2048" w:rsidP="00986AD9">
            <w:pPr>
              <w:spacing w:after="0"/>
              <w:jc w:val="center"/>
              <w:rPr>
                <w:lang w:eastAsia="zh-CN"/>
              </w:rPr>
            </w:pPr>
            <m:oMathPara>
              <m:oMath>
                <m:r>
                  <w:rPr>
                    <w:rFonts w:ascii="Cambria Math" w:hAnsi="Cambria Math"/>
                    <w:lang w:eastAsia="zh-CN"/>
                  </w:rPr>
                  <m:t>[+1, +1,+1, +1]</m:t>
                </m:r>
              </m:oMath>
            </m:oMathPara>
          </w:p>
        </w:tc>
      </w:tr>
    </w:tbl>
    <w:p w14:paraId="7730BD10" w14:textId="18E122BA" w:rsidR="00DB51D1" w:rsidRDefault="00DB51D1" w:rsidP="00E24771">
      <w:pPr>
        <w:spacing w:before="120"/>
        <w:rPr>
          <w:lang w:eastAsia="zh-CN"/>
        </w:rPr>
      </w:pPr>
    </w:p>
    <w:p w14:paraId="7E94353E" w14:textId="64D1C22A" w:rsidR="00E32828" w:rsidRPr="00F1046C" w:rsidRDefault="00E43F8B" w:rsidP="00E32828">
      <w:pPr>
        <w:jc w:val="center"/>
        <w:rPr>
          <w:b/>
          <w:lang w:eastAsia="zh-CN"/>
        </w:rPr>
      </w:pPr>
      <w:r w:rsidRPr="00792B3F">
        <w:rPr>
          <w:b/>
          <w:lang w:eastAsia="zh-CN"/>
        </w:rPr>
        <w:t>Tab</w:t>
      </w:r>
      <w:r w:rsidR="00E32828" w:rsidRPr="00792B3F">
        <w:rPr>
          <w:b/>
          <w:lang w:eastAsia="zh-CN"/>
        </w:rPr>
        <w:t>l</w:t>
      </w:r>
      <w:r w:rsidRPr="00792B3F">
        <w:rPr>
          <w:b/>
          <w:lang w:eastAsia="zh-CN"/>
        </w:rPr>
        <w:t>e</w:t>
      </w:r>
      <w:r w:rsidR="00E32828" w:rsidRPr="00792B3F">
        <w:rPr>
          <w:b/>
          <w:lang w:eastAsia="zh-CN"/>
        </w:rPr>
        <w:t xml:space="preserve"> </w:t>
      </w:r>
      <w:r w:rsidR="008E3AAD">
        <w:rPr>
          <w:b/>
          <w:lang w:eastAsia="zh-CN"/>
        </w:rPr>
        <w:t>3</w:t>
      </w:r>
      <w:r w:rsidR="00E32828" w:rsidRPr="00792B3F">
        <w:rPr>
          <w:b/>
          <w:lang w:eastAsia="zh-CN"/>
        </w:rPr>
        <w:t xml:space="preserve">. </w:t>
      </w:r>
      <w:r w:rsidR="003A5A55">
        <w:rPr>
          <w:b/>
          <w:lang w:eastAsia="zh-CN"/>
        </w:rPr>
        <w:t>Walsh-based</w:t>
      </w:r>
      <w:r w:rsidR="00686F12" w:rsidRPr="00792B3F">
        <w:rPr>
          <w:b/>
          <w:lang w:eastAsia="zh-CN"/>
        </w:rPr>
        <w:t xml:space="preserve"> i</w:t>
      </w:r>
      <w:r w:rsidR="00E32828" w:rsidRPr="00792B3F">
        <w:rPr>
          <w:b/>
          <w:lang w:eastAsia="zh-CN"/>
        </w:rPr>
        <w:t>n</w:t>
      </w:r>
      <w:r w:rsidR="00E32828" w:rsidRPr="00F1046C">
        <w:rPr>
          <w:b/>
          <w:lang w:eastAsia="zh-CN"/>
        </w:rPr>
        <w:t xml:space="preserve">ner </w:t>
      </w:r>
      <w:r w:rsidR="008C7D13" w:rsidRPr="00F1046C">
        <w:rPr>
          <w:b/>
          <w:lang w:eastAsia="zh-CN"/>
        </w:rPr>
        <w:t xml:space="preserve">cover </w:t>
      </w:r>
      <w:r w:rsidR="00E32828" w:rsidRPr="00F1046C">
        <w:rPr>
          <w:b/>
          <w:lang w:eastAsia="zh-CN"/>
        </w:rPr>
        <w:t xml:space="preserve">code and </w:t>
      </w:r>
      <w:r w:rsidR="00686F12" w:rsidRPr="00F1046C">
        <w:rPr>
          <w:b/>
          <w:lang w:eastAsia="zh-CN"/>
        </w:rPr>
        <w:t xml:space="preserve">outer </w:t>
      </w:r>
      <w:r w:rsidR="008C7D13" w:rsidRPr="00F1046C">
        <w:rPr>
          <w:b/>
          <w:lang w:eastAsia="zh-CN"/>
        </w:rPr>
        <w:t xml:space="preserve">cover </w:t>
      </w:r>
      <w:r w:rsidR="00686F12" w:rsidRPr="00F1046C">
        <w:rPr>
          <w:b/>
          <w:lang w:eastAsia="zh-CN"/>
        </w:rPr>
        <w:t xml:space="preserve">code </w:t>
      </w:r>
      <w:r w:rsidR="003A5A55" w:rsidRPr="00F1046C">
        <w:rPr>
          <w:b/>
          <w:lang w:eastAsia="zh-CN"/>
        </w:rPr>
        <w:t>of expanded</w:t>
      </w:r>
      <w:r w:rsidR="00E32828" w:rsidRPr="00F1046C">
        <w:rPr>
          <w:b/>
          <w:lang w:eastAsia="zh-CN"/>
        </w:rPr>
        <w:t xml:space="preserve"> DMRS ports</w:t>
      </w:r>
    </w:p>
    <w:tbl>
      <w:tblPr>
        <w:tblStyle w:val="TableGrid"/>
        <w:tblW w:w="0" w:type="auto"/>
        <w:jc w:val="center"/>
        <w:tblLook w:val="04A0" w:firstRow="1" w:lastRow="0" w:firstColumn="1" w:lastColumn="0" w:noHBand="0" w:noVBand="1"/>
      </w:tblPr>
      <w:tblGrid>
        <w:gridCol w:w="2126"/>
        <w:gridCol w:w="3167"/>
        <w:gridCol w:w="3168"/>
      </w:tblGrid>
      <w:tr w:rsidR="00745581" w14:paraId="6A601CB1" w14:textId="77777777" w:rsidTr="00E24771">
        <w:trPr>
          <w:jc w:val="center"/>
        </w:trPr>
        <w:tc>
          <w:tcPr>
            <w:tcW w:w="2126" w:type="dxa"/>
            <w:shd w:val="clear" w:color="auto" w:fill="D9D9D9" w:themeFill="background1" w:themeFillShade="D9"/>
          </w:tcPr>
          <w:p w14:paraId="16CB9060" w14:textId="08708E99" w:rsidR="00745581" w:rsidRPr="00F1046C" w:rsidRDefault="00D93DD0" w:rsidP="00840F23">
            <w:pPr>
              <w:spacing w:after="0"/>
              <w:jc w:val="center"/>
              <w:rPr>
                <w:lang w:eastAsia="zh-CN"/>
              </w:rPr>
            </w:pPr>
            <w:r>
              <w:rPr>
                <w:lang w:eastAsia="zh-CN"/>
              </w:rPr>
              <w:t>Sequence</w:t>
            </w:r>
            <w:r w:rsidR="001458BD" w:rsidRPr="00F1046C">
              <w:rPr>
                <w:lang w:eastAsia="zh-CN"/>
              </w:rPr>
              <w:t xml:space="preserve"> index</w:t>
            </w:r>
          </w:p>
        </w:tc>
        <w:tc>
          <w:tcPr>
            <w:tcW w:w="3167" w:type="dxa"/>
            <w:shd w:val="clear" w:color="auto" w:fill="D9D9D9" w:themeFill="background1" w:themeFillShade="D9"/>
          </w:tcPr>
          <w:p w14:paraId="1A6E684D" w14:textId="11502BEB" w:rsidR="00745581" w:rsidRPr="00F1046C" w:rsidRDefault="00E43F8B" w:rsidP="00840F23">
            <w:pPr>
              <w:spacing w:after="0"/>
              <w:jc w:val="center"/>
              <w:rPr>
                <w:lang w:val="sv-SE" w:eastAsia="zh-CN"/>
              </w:rPr>
            </w:pPr>
            <w:r w:rsidRPr="00F1046C">
              <w:rPr>
                <w:lang w:val="sv-SE" w:eastAsia="zh-CN"/>
              </w:rPr>
              <w:t xml:space="preserve">Inner </w:t>
            </w:r>
            <w:r w:rsidR="008C7D13" w:rsidRPr="00F1046C">
              <w:rPr>
                <w:lang w:val="sv-SE" w:eastAsia="zh-CN"/>
              </w:rPr>
              <w:t xml:space="preserve">cover </w:t>
            </w:r>
            <w:r w:rsidRPr="00F1046C">
              <w:rPr>
                <w:lang w:val="sv-SE" w:eastAsia="zh-CN"/>
              </w:rPr>
              <w:t>code</w:t>
            </w:r>
            <m:oMath>
              <m:sSub>
                <m:sSubPr>
                  <m:ctrlPr>
                    <w:rPr>
                      <w:rFonts w:ascii="Cambria Math" w:hAnsi="Cambria Math"/>
                      <w:lang w:eastAsia="zh-CN"/>
                    </w:rPr>
                  </m:ctrlPr>
                </m:sSubPr>
                <m:e>
                  <m:r>
                    <m:rPr>
                      <m:sty m:val="p"/>
                    </m:rPr>
                    <w:rPr>
                      <w:rFonts w:ascii="Cambria Math" w:hAnsi="Cambria Math"/>
                      <w:lang w:val="sv-SE" w:eastAsia="zh-CN"/>
                    </w:rPr>
                    <m:t>[</m:t>
                  </m:r>
                  <m:r>
                    <w:rPr>
                      <w:rFonts w:ascii="Cambria Math" w:hAnsi="Cambria Math"/>
                      <w:lang w:eastAsia="zh-CN"/>
                    </w:rPr>
                    <m:t>w</m:t>
                  </m:r>
                </m:e>
                <m:sub>
                  <m:r>
                    <m:rPr>
                      <m:sty m:val="p"/>
                    </m:rPr>
                    <w:rPr>
                      <w:rFonts w:ascii="Cambria Math" w:hAnsi="Cambria Math"/>
                      <w:lang w:val="sv-SE" w:eastAsia="zh-CN"/>
                    </w:rPr>
                    <m:t>1</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val="sv-SE" w:eastAsia="zh-CN"/>
                    </w:rPr>
                    <m:t>2</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val="sv-SE" w:eastAsia="zh-CN"/>
                    </w:rPr>
                    <m:t>3</m:t>
                  </m:r>
                </m:sub>
              </m:sSub>
              <m:r>
                <w:rPr>
                  <w:rFonts w:ascii="Cambria Math" w:hAnsi="Cambria Math"/>
                  <w:lang w:val="sv-SE"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val="sv-SE" w:eastAsia="zh-CN"/>
                    </w:rPr>
                    <m:t>4</m:t>
                  </m:r>
                </m:sub>
              </m:sSub>
              <m:r>
                <w:rPr>
                  <w:rFonts w:ascii="Cambria Math" w:hAnsi="Cambria Math"/>
                  <w:lang w:val="sv-SE" w:eastAsia="zh-CN"/>
                </w:rPr>
                <m:t>]</m:t>
              </m:r>
            </m:oMath>
          </w:p>
        </w:tc>
        <w:tc>
          <w:tcPr>
            <w:tcW w:w="3168" w:type="dxa"/>
            <w:shd w:val="clear" w:color="auto" w:fill="D9D9D9" w:themeFill="background1" w:themeFillShade="D9"/>
          </w:tcPr>
          <w:p w14:paraId="18A41902" w14:textId="272A0009" w:rsidR="00745581" w:rsidRPr="006F5CF0" w:rsidRDefault="00E43F8B" w:rsidP="00E3070B">
            <w:pPr>
              <w:spacing w:after="0"/>
              <w:jc w:val="center"/>
              <w:rPr>
                <w:lang w:eastAsia="zh-CN"/>
              </w:rPr>
            </w:pPr>
            <w:r w:rsidRPr="00F1046C">
              <w:rPr>
                <w:lang w:eastAsia="zh-CN"/>
              </w:rPr>
              <w:t xml:space="preserve">Outer </w:t>
            </w:r>
            <w:r w:rsidR="008C7D13" w:rsidRPr="00F1046C">
              <w:rPr>
                <w:lang w:val="sv-SE" w:eastAsia="zh-CN"/>
              </w:rPr>
              <w:t xml:space="preserve">cover </w:t>
            </w:r>
            <w:r w:rsidRPr="00F1046C">
              <w:rPr>
                <w:lang w:eastAsia="zh-CN"/>
              </w:rPr>
              <w:t>code</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b</m:t>
                  </m:r>
                </m:e>
                <m:sub>
                  <m:r>
                    <m:rPr>
                      <m:sty m:val="p"/>
                    </m:rP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4</m:t>
                  </m:r>
                </m:sub>
              </m:sSub>
              <m:r>
                <w:rPr>
                  <w:rFonts w:ascii="Cambria Math" w:hAnsi="Cambria Math"/>
                  <w:lang w:eastAsia="zh-CN"/>
                </w:rPr>
                <m:t>]</m:t>
              </m:r>
            </m:oMath>
          </w:p>
        </w:tc>
      </w:tr>
      <w:tr w:rsidR="00745581" w:rsidRPr="00C85A0A" w14:paraId="58A1AB0D" w14:textId="77777777" w:rsidTr="00E24771">
        <w:trPr>
          <w:jc w:val="center"/>
        </w:trPr>
        <w:tc>
          <w:tcPr>
            <w:tcW w:w="2126" w:type="dxa"/>
          </w:tcPr>
          <w:p w14:paraId="0439B0A2" w14:textId="6AD17AFE" w:rsidR="00745581" w:rsidRPr="006F5CF0" w:rsidRDefault="00D93DD0" w:rsidP="00840F23">
            <w:pPr>
              <w:spacing w:after="0"/>
              <w:jc w:val="center"/>
              <w:rPr>
                <w:lang w:eastAsia="zh-CN"/>
              </w:rPr>
            </w:pPr>
            <w:r>
              <w:rPr>
                <w:lang w:eastAsia="zh-CN"/>
              </w:rPr>
              <w:t>0</w:t>
            </w:r>
          </w:p>
        </w:tc>
        <w:tc>
          <w:tcPr>
            <w:tcW w:w="3167" w:type="dxa"/>
          </w:tcPr>
          <w:p w14:paraId="3439F3C5" w14:textId="77777777" w:rsidR="00745581" w:rsidRPr="003C35E6" w:rsidRDefault="00745581" w:rsidP="00840F23">
            <w:pPr>
              <w:spacing w:after="0"/>
              <w:jc w:val="center"/>
              <w:rPr>
                <w:lang w:eastAsia="zh-CN"/>
              </w:rPr>
            </w:pPr>
            <m:oMathPara>
              <m:oMath>
                <m:r>
                  <w:rPr>
                    <w:rFonts w:ascii="Cambria Math" w:hAnsi="Cambria Math"/>
                    <w:lang w:eastAsia="zh-CN"/>
                  </w:rPr>
                  <m:t>[+1, +1, +1, +1]</m:t>
                </m:r>
              </m:oMath>
            </m:oMathPara>
          </w:p>
        </w:tc>
        <w:tc>
          <w:tcPr>
            <w:tcW w:w="3168" w:type="dxa"/>
          </w:tcPr>
          <w:p w14:paraId="2E4999E5" w14:textId="3322524A" w:rsidR="00745581" w:rsidRPr="0036096E" w:rsidRDefault="00745581" w:rsidP="00986AD9">
            <w:pPr>
              <w:spacing w:after="0"/>
              <w:jc w:val="center"/>
              <w:rPr>
                <w:lang w:eastAsia="zh-CN"/>
              </w:rPr>
            </w:pPr>
            <m:oMathPara>
              <m:oMath>
                <m:r>
                  <w:rPr>
                    <w:rFonts w:ascii="Cambria Math" w:hAnsi="Cambria Math"/>
                    <w:lang w:eastAsia="zh-CN"/>
                  </w:rPr>
                  <m:t>[ +1,+1, -1,-1]</m:t>
                </m:r>
              </m:oMath>
            </m:oMathPara>
          </w:p>
        </w:tc>
      </w:tr>
      <w:tr w:rsidR="00745581" w14:paraId="15B9BDEA" w14:textId="77777777" w:rsidTr="00E24771">
        <w:trPr>
          <w:jc w:val="center"/>
        </w:trPr>
        <w:tc>
          <w:tcPr>
            <w:tcW w:w="2126" w:type="dxa"/>
          </w:tcPr>
          <w:p w14:paraId="4D2BE8CA" w14:textId="31D84B41" w:rsidR="00745581" w:rsidRPr="003C35E6" w:rsidRDefault="00D93DD0" w:rsidP="00840F23">
            <w:pPr>
              <w:spacing w:after="0"/>
              <w:jc w:val="center"/>
              <w:rPr>
                <w:lang w:eastAsia="zh-CN"/>
              </w:rPr>
            </w:pPr>
            <w:r>
              <w:rPr>
                <w:lang w:eastAsia="zh-CN"/>
              </w:rPr>
              <w:t>1</w:t>
            </w:r>
          </w:p>
        </w:tc>
        <w:tc>
          <w:tcPr>
            <w:tcW w:w="3167" w:type="dxa"/>
          </w:tcPr>
          <w:p w14:paraId="288E69C5" w14:textId="77777777" w:rsidR="00745581" w:rsidRPr="006F5CF0" w:rsidRDefault="00745581" w:rsidP="00840F23">
            <w:pPr>
              <w:spacing w:after="0"/>
              <w:jc w:val="center"/>
              <w:rPr>
                <w:lang w:eastAsia="zh-CN"/>
              </w:rPr>
            </w:pPr>
            <m:oMathPara>
              <m:oMath>
                <m:r>
                  <w:rPr>
                    <w:rFonts w:ascii="Cambria Math" w:hAnsi="Cambria Math"/>
                    <w:lang w:eastAsia="zh-CN"/>
                  </w:rPr>
                  <m:t>[+1, -1, +1, -1]</m:t>
                </m:r>
              </m:oMath>
            </m:oMathPara>
          </w:p>
        </w:tc>
        <w:tc>
          <w:tcPr>
            <w:tcW w:w="3168" w:type="dxa"/>
          </w:tcPr>
          <w:p w14:paraId="7A7C82FB" w14:textId="51CBC2EF" w:rsidR="00745581" w:rsidRPr="00BA5EB8" w:rsidRDefault="001458BD" w:rsidP="00986AD9">
            <w:pPr>
              <w:spacing w:after="0"/>
              <w:jc w:val="center"/>
              <w:rPr>
                <w:lang w:eastAsia="zh-CN"/>
              </w:rPr>
            </w:pPr>
            <m:oMathPara>
              <m:oMath>
                <m:r>
                  <w:rPr>
                    <w:rFonts w:ascii="Cambria Math" w:hAnsi="Cambria Math"/>
                    <w:lang w:eastAsia="zh-CN"/>
                  </w:rPr>
                  <m:t>[ +1,+1, -1,-1]</m:t>
                </m:r>
              </m:oMath>
            </m:oMathPara>
          </w:p>
        </w:tc>
      </w:tr>
      <w:tr w:rsidR="00745581" w14:paraId="3E444244" w14:textId="77777777" w:rsidTr="00E24771">
        <w:trPr>
          <w:jc w:val="center"/>
        </w:trPr>
        <w:tc>
          <w:tcPr>
            <w:tcW w:w="2126" w:type="dxa"/>
          </w:tcPr>
          <w:p w14:paraId="11B76EB0" w14:textId="4525FF1C" w:rsidR="00745581" w:rsidRPr="003C35E6" w:rsidRDefault="00D93DD0" w:rsidP="00840F23">
            <w:pPr>
              <w:spacing w:after="0"/>
              <w:jc w:val="center"/>
              <w:rPr>
                <w:lang w:eastAsia="zh-CN"/>
              </w:rPr>
            </w:pPr>
            <w:r>
              <w:rPr>
                <w:lang w:eastAsia="zh-CN"/>
              </w:rPr>
              <w:t>2</w:t>
            </w:r>
          </w:p>
        </w:tc>
        <w:tc>
          <w:tcPr>
            <w:tcW w:w="3167" w:type="dxa"/>
          </w:tcPr>
          <w:p w14:paraId="451DFDA6" w14:textId="77777777" w:rsidR="00745581" w:rsidRPr="006F5CF0" w:rsidRDefault="00745581" w:rsidP="00840F23">
            <w:pPr>
              <w:spacing w:after="0"/>
              <w:jc w:val="center"/>
              <w:rPr>
                <w:lang w:eastAsia="zh-CN"/>
              </w:rPr>
            </w:pPr>
            <m:oMathPara>
              <m:oMath>
                <m:r>
                  <w:rPr>
                    <w:rFonts w:ascii="Cambria Math" w:hAnsi="Cambria Math"/>
                    <w:lang w:eastAsia="zh-CN"/>
                  </w:rPr>
                  <m:t>[+1, +1, -1, -1]</m:t>
                </m:r>
              </m:oMath>
            </m:oMathPara>
          </w:p>
        </w:tc>
        <w:tc>
          <w:tcPr>
            <w:tcW w:w="3168" w:type="dxa"/>
          </w:tcPr>
          <w:p w14:paraId="2A98AD7C" w14:textId="5DB8B2D5" w:rsidR="00745581" w:rsidRPr="00BA5EB8" w:rsidRDefault="001458BD" w:rsidP="00986AD9">
            <w:pPr>
              <w:spacing w:after="0"/>
              <w:jc w:val="center"/>
              <w:rPr>
                <w:lang w:eastAsia="zh-CN"/>
              </w:rPr>
            </w:pPr>
            <m:oMathPara>
              <m:oMath>
                <m:r>
                  <w:rPr>
                    <w:rFonts w:ascii="Cambria Math" w:hAnsi="Cambria Math"/>
                    <w:lang w:eastAsia="zh-CN"/>
                  </w:rPr>
                  <m:t>[ +1,+1, -1,-1]</m:t>
                </m:r>
              </m:oMath>
            </m:oMathPara>
          </w:p>
        </w:tc>
      </w:tr>
      <w:tr w:rsidR="00745581" w14:paraId="33C03B59" w14:textId="77777777" w:rsidTr="00E24771">
        <w:trPr>
          <w:jc w:val="center"/>
        </w:trPr>
        <w:tc>
          <w:tcPr>
            <w:tcW w:w="2126" w:type="dxa"/>
          </w:tcPr>
          <w:p w14:paraId="5BAF0AD6" w14:textId="7F2FF8FF" w:rsidR="00745581" w:rsidRPr="003C35E6" w:rsidRDefault="00D93DD0" w:rsidP="00840F23">
            <w:pPr>
              <w:spacing w:after="0"/>
              <w:jc w:val="center"/>
              <w:rPr>
                <w:lang w:eastAsia="zh-CN"/>
              </w:rPr>
            </w:pPr>
            <w:r>
              <w:rPr>
                <w:lang w:eastAsia="zh-CN"/>
              </w:rPr>
              <w:t>3</w:t>
            </w:r>
          </w:p>
        </w:tc>
        <w:tc>
          <w:tcPr>
            <w:tcW w:w="3167" w:type="dxa"/>
          </w:tcPr>
          <w:p w14:paraId="653F8F4D" w14:textId="77777777" w:rsidR="00745581" w:rsidRPr="006F5CF0" w:rsidRDefault="00745581" w:rsidP="00840F23">
            <w:pPr>
              <w:spacing w:after="0"/>
              <w:jc w:val="center"/>
              <w:rPr>
                <w:lang w:eastAsia="zh-CN"/>
              </w:rPr>
            </w:pPr>
            <m:oMathPara>
              <m:oMath>
                <m:r>
                  <w:rPr>
                    <w:rFonts w:ascii="Cambria Math" w:hAnsi="Cambria Math"/>
                    <w:lang w:eastAsia="zh-CN"/>
                  </w:rPr>
                  <m:t>[+1, -1, -1, +1]</m:t>
                </m:r>
              </m:oMath>
            </m:oMathPara>
          </w:p>
        </w:tc>
        <w:tc>
          <w:tcPr>
            <w:tcW w:w="3168" w:type="dxa"/>
          </w:tcPr>
          <w:p w14:paraId="52697BD3" w14:textId="6E704CF7" w:rsidR="00745581" w:rsidRPr="00BA5EB8" w:rsidRDefault="001458BD" w:rsidP="00986AD9">
            <w:pPr>
              <w:spacing w:after="0"/>
              <w:jc w:val="center"/>
              <w:rPr>
                <w:lang w:eastAsia="zh-CN"/>
              </w:rPr>
            </w:pPr>
            <m:oMathPara>
              <m:oMath>
                <m:r>
                  <w:rPr>
                    <w:rFonts w:ascii="Cambria Math" w:hAnsi="Cambria Math"/>
                    <w:lang w:eastAsia="zh-CN"/>
                  </w:rPr>
                  <m:t>[ +1,+1, -1,-1]</m:t>
                </m:r>
              </m:oMath>
            </m:oMathPara>
          </w:p>
        </w:tc>
      </w:tr>
    </w:tbl>
    <w:p w14:paraId="64F87F78" w14:textId="77777777" w:rsidR="002C48F7" w:rsidRDefault="002C48F7" w:rsidP="00812019">
      <w:pPr>
        <w:rPr>
          <w:lang w:eastAsia="zh-CN"/>
        </w:rPr>
      </w:pPr>
    </w:p>
    <w:p w14:paraId="3536CCE3" w14:textId="2893FC4B" w:rsidR="00812019" w:rsidRDefault="00827DF5" w:rsidP="00812019">
      <w:pPr>
        <w:rPr>
          <w:lang w:eastAsia="zh-CN"/>
        </w:rPr>
      </w:pPr>
      <w:r>
        <w:t xml:space="preserve">To facilitate implementation, it is strongly recommended that the Type 1 and Type 2 DMRSs adopt the unified </w:t>
      </w:r>
      <w:r w:rsidR="00FB272D" w:rsidRPr="00357AB1">
        <w:t>principle of</w:t>
      </w:r>
      <w:r w:rsidR="00FB272D">
        <w:t xml:space="preserve"> </w:t>
      </w:r>
      <w:r>
        <w:t xml:space="preserve">OCC design. </w:t>
      </w:r>
      <w:r w:rsidR="00482E03">
        <w:rPr>
          <w:rFonts w:hint="eastAsia"/>
          <w:lang w:eastAsia="zh-CN"/>
        </w:rPr>
        <w:t>I</w:t>
      </w:r>
      <w:r w:rsidR="00482E03">
        <w:rPr>
          <w:lang w:eastAsia="zh-CN"/>
        </w:rPr>
        <w:t>n summary</w:t>
      </w:r>
      <w:r w:rsidR="00482E03">
        <w:rPr>
          <w:rFonts w:hint="eastAsia"/>
          <w:lang w:eastAsia="zh-CN"/>
        </w:rPr>
        <w:t>,</w:t>
      </w:r>
      <w:r w:rsidR="00482E03">
        <w:rPr>
          <w:lang w:eastAsia="zh-CN"/>
        </w:rPr>
        <w:t xml:space="preserve"> the </w:t>
      </w:r>
      <w:r w:rsidR="00482E03" w:rsidRPr="00482E03">
        <w:rPr>
          <w:lang w:eastAsia="zh-CN"/>
        </w:rPr>
        <w:t xml:space="preserve">design </w:t>
      </w:r>
      <w:r w:rsidR="00204462">
        <w:rPr>
          <w:lang w:eastAsia="zh-CN"/>
        </w:rPr>
        <w:t xml:space="preserve">principle </w:t>
      </w:r>
      <w:r w:rsidR="00482E03">
        <w:rPr>
          <w:lang w:eastAsia="zh-CN"/>
        </w:rPr>
        <w:t xml:space="preserve">of OCC </w:t>
      </w:r>
      <w:r w:rsidR="00482E03" w:rsidRPr="00482E03">
        <w:rPr>
          <w:lang w:eastAsia="zh-CN"/>
        </w:rPr>
        <w:t>for Opt</w:t>
      </w:r>
      <w:r w:rsidR="002B081D">
        <w:rPr>
          <w:lang w:eastAsia="zh-CN"/>
        </w:rPr>
        <w:t>.</w:t>
      </w:r>
      <w:r w:rsidR="00482E03" w:rsidRPr="00482E03">
        <w:rPr>
          <w:lang w:eastAsia="zh-CN"/>
        </w:rPr>
        <w:t>1 include</w:t>
      </w:r>
      <w:r w:rsidR="00204462">
        <w:rPr>
          <w:lang w:eastAsia="zh-CN"/>
        </w:rPr>
        <w:t>s</w:t>
      </w:r>
      <w:r w:rsidR="00482E03" w:rsidRPr="00482E03">
        <w:rPr>
          <w:lang w:eastAsia="zh-CN"/>
        </w:rPr>
        <w:t xml:space="preserve"> the following:</w:t>
      </w:r>
    </w:p>
    <w:p w14:paraId="3C88A32D" w14:textId="22C00AFC" w:rsidR="00482E03" w:rsidRDefault="00CF3BDA" w:rsidP="00962AA5">
      <w:pPr>
        <w:pStyle w:val="ListParagraph"/>
        <w:numPr>
          <w:ilvl w:val="0"/>
          <w:numId w:val="77"/>
        </w:numPr>
        <w:ind w:firstLineChars="0"/>
        <w:rPr>
          <w:lang w:eastAsia="zh-CN"/>
        </w:rPr>
      </w:pPr>
      <w:r>
        <w:rPr>
          <w:lang w:eastAsia="zh-CN"/>
        </w:rPr>
        <w:t>The i</w:t>
      </w:r>
      <w:r w:rsidRPr="00CF3BDA">
        <w:rPr>
          <w:lang w:eastAsia="zh-CN"/>
        </w:rPr>
        <w:t xml:space="preserve">nner </w:t>
      </w:r>
      <w:r w:rsidR="0021590B">
        <w:rPr>
          <w:lang w:eastAsia="zh-CN"/>
        </w:rPr>
        <w:t xml:space="preserve">cover </w:t>
      </w:r>
      <w:r w:rsidRPr="00CF3BDA">
        <w:rPr>
          <w:lang w:eastAsia="zh-CN"/>
        </w:rPr>
        <w:t>code</w:t>
      </w:r>
      <w:r>
        <w:rPr>
          <w:lang w:eastAsia="zh-CN"/>
        </w:rPr>
        <w:t xml:space="preserve">s of </w:t>
      </w:r>
      <w:r w:rsidR="0021590B">
        <w:rPr>
          <w:lang w:eastAsia="zh-CN"/>
        </w:rPr>
        <w:t>expanded</w:t>
      </w:r>
      <w:r>
        <w:rPr>
          <w:lang w:eastAsia="zh-CN"/>
        </w:rPr>
        <w:t xml:space="preserve"> DMRS ports should be </w:t>
      </w:r>
      <w:r w:rsidR="0021590B">
        <w:rPr>
          <w:lang w:eastAsia="zh-CN"/>
        </w:rPr>
        <w:t>mutually</w:t>
      </w:r>
      <w:r w:rsidR="00EF4C8C">
        <w:rPr>
          <w:lang w:eastAsia="zh-CN"/>
        </w:rPr>
        <w:t xml:space="preserve"> </w:t>
      </w:r>
      <w:r w:rsidRPr="00CF3BDA">
        <w:rPr>
          <w:lang w:eastAsia="zh-CN"/>
        </w:rPr>
        <w:t>orthogonal sequence</w:t>
      </w:r>
      <w:r>
        <w:rPr>
          <w:lang w:eastAsia="zh-CN"/>
        </w:rPr>
        <w:t>s</w:t>
      </w:r>
      <w:r w:rsidRPr="00CF3BDA">
        <w:rPr>
          <w:lang w:eastAsia="zh-CN"/>
        </w:rPr>
        <w:t>.</w:t>
      </w:r>
    </w:p>
    <w:p w14:paraId="5C775331" w14:textId="6CBCE0B1" w:rsidR="00CF3BDA" w:rsidRDefault="00CF3BDA" w:rsidP="00962AA5">
      <w:pPr>
        <w:pStyle w:val="ListParagraph"/>
        <w:numPr>
          <w:ilvl w:val="1"/>
          <w:numId w:val="77"/>
        </w:numPr>
        <w:ind w:firstLineChars="0"/>
        <w:rPr>
          <w:lang w:eastAsia="zh-CN"/>
        </w:rPr>
      </w:pPr>
      <w:r>
        <w:rPr>
          <w:rFonts w:hint="eastAsia"/>
          <w:lang w:eastAsia="zh-CN"/>
        </w:rPr>
        <w:t>F</w:t>
      </w:r>
      <w:r>
        <w:rPr>
          <w:lang w:eastAsia="zh-CN"/>
        </w:rPr>
        <w:t>or 1-symbol DMRS, the i</w:t>
      </w:r>
      <w:r w:rsidRPr="00CF3BDA">
        <w:rPr>
          <w:lang w:eastAsia="zh-CN"/>
        </w:rPr>
        <w:t xml:space="preserve">nner </w:t>
      </w:r>
      <w:r w:rsidR="000463D6">
        <w:rPr>
          <w:lang w:eastAsia="zh-CN"/>
        </w:rPr>
        <w:t xml:space="preserve">cover </w:t>
      </w:r>
      <w:r w:rsidRPr="00CF3BDA">
        <w:rPr>
          <w:lang w:eastAsia="zh-CN"/>
        </w:rPr>
        <w:t>code</w:t>
      </w:r>
      <w:r w:rsidR="000463D6">
        <w:rPr>
          <w:lang w:eastAsia="zh-CN"/>
        </w:rPr>
        <w:t>s</w:t>
      </w:r>
      <w:r>
        <w:rPr>
          <w:lang w:eastAsia="zh-CN"/>
        </w:rPr>
        <w:t xml:space="preserve"> </w:t>
      </w:r>
      <w:r w:rsidR="000463D6">
        <w:t>are</w:t>
      </w:r>
      <w:r>
        <w:t xml:space="preserve"> composed of length-2 FD-OCC.</w:t>
      </w:r>
    </w:p>
    <w:p w14:paraId="0CC8ED4E" w14:textId="44B8DAE4" w:rsidR="00CF3BDA" w:rsidRDefault="00CF3BDA" w:rsidP="00CF3BDA">
      <w:pPr>
        <w:pStyle w:val="ListParagraph"/>
        <w:numPr>
          <w:ilvl w:val="1"/>
          <w:numId w:val="77"/>
        </w:numPr>
        <w:ind w:firstLineChars="0"/>
        <w:rPr>
          <w:lang w:eastAsia="zh-CN"/>
        </w:rPr>
      </w:pPr>
      <w:r>
        <w:rPr>
          <w:rFonts w:hint="eastAsia"/>
          <w:lang w:eastAsia="zh-CN"/>
        </w:rPr>
        <w:t>F</w:t>
      </w:r>
      <w:r>
        <w:rPr>
          <w:lang w:eastAsia="zh-CN"/>
        </w:rPr>
        <w:t>or 2-symbol DMRS, the i</w:t>
      </w:r>
      <w:r w:rsidRPr="00CF3BDA">
        <w:rPr>
          <w:lang w:eastAsia="zh-CN"/>
        </w:rPr>
        <w:t xml:space="preserve">nner </w:t>
      </w:r>
      <w:r w:rsidR="000463D6">
        <w:rPr>
          <w:lang w:eastAsia="zh-CN"/>
        </w:rPr>
        <w:t xml:space="preserve">cover </w:t>
      </w:r>
      <w:r w:rsidRPr="00CF3BDA">
        <w:rPr>
          <w:lang w:eastAsia="zh-CN"/>
        </w:rPr>
        <w:t>code</w:t>
      </w:r>
      <w:r>
        <w:rPr>
          <w:lang w:eastAsia="zh-CN"/>
        </w:rPr>
        <w:t xml:space="preserve">s </w:t>
      </w:r>
      <w:r w:rsidR="000463D6">
        <w:t>are</w:t>
      </w:r>
      <w:r>
        <w:t xml:space="preserve"> composed of length-2 FD-OCC and length-2 TD-OCC.</w:t>
      </w:r>
    </w:p>
    <w:p w14:paraId="509E5F6A" w14:textId="5CFAE9EA" w:rsidR="00CF3BDA" w:rsidRDefault="00DB4BDA" w:rsidP="00962AA5">
      <w:pPr>
        <w:pStyle w:val="ListParagraph"/>
        <w:numPr>
          <w:ilvl w:val="0"/>
          <w:numId w:val="77"/>
        </w:numPr>
        <w:ind w:firstLineChars="0"/>
        <w:rPr>
          <w:lang w:eastAsia="zh-CN"/>
        </w:rPr>
      </w:pPr>
      <w:r>
        <w:rPr>
          <w:lang w:eastAsia="zh-CN"/>
        </w:rPr>
        <w:lastRenderedPageBreak/>
        <w:t xml:space="preserve">The </w:t>
      </w:r>
      <w:r>
        <w:rPr>
          <w:rFonts w:hint="eastAsia"/>
          <w:lang w:eastAsia="zh-CN"/>
        </w:rPr>
        <w:t>outer</w:t>
      </w:r>
      <w:r>
        <w:rPr>
          <w:lang w:eastAsia="zh-CN"/>
        </w:rPr>
        <w:t xml:space="preserve"> </w:t>
      </w:r>
      <w:r w:rsidR="000463D6">
        <w:rPr>
          <w:lang w:eastAsia="zh-CN"/>
        </w:rPr>
        <w:t xml:space="preserve">cover </w:t>
      </w:r>
      <w:r w:rsidRPr="00CF3BDA">
        <w:rPr>
          <w:lang w:eastAsia="zh-CN"/>
        </w:rPr>
        <w:t>code</w:t>
      </w:r>
      <w:r w:rsidR="000463D6">
        <w:rPr>
          <w:lang w:eastAsia="zh-CN"/>
        </w:rPr>
        <w:t>s</w:t>
      </w:r>
      <w:r>
        <w:rPr>
          <w:lang w:eastAsia="zh-CN"/>
        </w:rPr>
        <w:t xml:space="preserve"> of</w:t>
      </w:r>
      <w:r w:rsidR="000463D6">
        <w:rPr>
          <w:lang w:eastAsia="zh-CN"/>
        </w:rPr>
        <w:t xml:space="preserve"> expanded</w:t>
      </w:r>
      <w:r>
        <w:rPr>
          <w:lang w:eastAsia="zh-CN"/>
        </w:rPr>
        <w:t xml:space="preserve"> DMRS ports should </w:t>
      </w:r>
      <w:r w:rsidR="00B378B3">
        <w:rPr>
          <w:lang w:eastAsia="zh-CN"/>
        </w:rPr>
        <w:t>keep</w:t>
      </w:r>
      <w:r>
        <w:t xml:space="preserve"> orthogonal to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1</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2</m:t>
                </m:r>
              </m:sub>
            </m:sSub>
            <m:r>
              <m:rPr>
                <m:sty m:val="p"/>
              </m:rPr>
              <w:rPr>
                <w:rFonts w:ascii="Cambria Math" w:hAnsi="Cambria Math"/>
                <w:lang w:eastAsia="zh-CN"/>
              </w:rPr>
              <m:t>,</m:t>
            </m:r>
            <m:r>
              <m:rPr>
                <m:sty m:val="p"/>
              </m:rPr>
              <w:rPr>
                <w:rFonts w:ascii="Cambria Math" w:hAnsi="Cambria Math" w:hint="eastAsia"/>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a</m:t>
                </m:r>
              </m:e>
              <m:sub>
                <m:r>
                  <w:rPr>
                    <w:rFonts w:ascii="Cambria Math" w:hAnsi="Cambria Math"/>
                  </w:rPr>
                  <m:t>M</m:t>
                </m:r>
              </m:sub>
            </m:sSub>
          </m:e>
        </m:d>
        <m:r>
          <m:rPr>
            <m:sty m:val="p"/>
          </m:rPr>
          <w:rPr>
            <w:rFonts w:ascii="Cambria Math" w:hAnsi="Cambria Math"/>
            <w:lang w:eastAsia="zh-CN"/>
          </w:rPr>
          <m:t xml:space="preserve">={+1, +1, </m:t>
        </m:r>
        <m:r>
          <m:rPr>
            <m:sty m:val="p"/>
          </m:rPr>
          <w:rPr>
            <w:rFonts w:ascii="Cambria Math" w:hAnsi="Cambria Math" w:hint="eastAsia"/>
            <w:lang w:eastAsia="zh-CN"/>
          </w:rPr>
          <m:t>…</m:t>
        </m:r>
        <m:r>
          <m:rPr>
            <m:sty m:val="p"/>
          </m:rPr>
          <w:rPr>
            <w:rFonts w:ascii="Cambria Math" w:hAnsi="Cambria Math"/>
            <w:lang w:eastAsia="zh-CN"/>
          </w:rPr>
          <m:t>, +1}</m:t>
        </m:r>
      </m:oMath>
      <w:r>
        <w:t>.</w:t>
      </w:r>
    </w:p>
    <w:p w14:paraId="0F69CCF5" w14:textId="78FB3C1B" w:rsidR="00874F76" w:rsidRDefault="00C860BE" w:rsidP="00812019">
      <w:pPr>
        <w:rPr>
          <w:b/>
          <w:i/>
        </w:rPr>
      </w:pPr>
      <w:r>
        <w:rPr>
          <w:b/>
          <w:i/>
        </w:rPr>
        <w:t>Proposal</w:t>
      </w:r>
      <w:r w:rsidR="00AD1BFB">
        <w:rPr>
          <w:b/>
          <w:i/>
        </w:rPr>
        <w:t xml:space="preserve"> </w:t>
      </w:r>
      <w:r w:rsidR="00EB50CA">
        <w:rPr>
          <w:b/>
          <w:i/>
        </w:rPr>
        <w:t>2</w:t>
      </w:r>
      <w:r w:rsidR="00874F76" w:rsidRPr="00962AA5">
        <w:rPr>
          <w:b/>
          <w:i/>
        </w:rPr>
        <w:t xml:space="preserve">: </w:t>
      </w:r>
      <w:r w:rsidR="0091525E">
        <w:rPr>
          <w:b/>
          <w:i/>
        </w:rPr>
        <w:t>U</w:t>
      </w:r>
      <w:r w:rsidR="00F44459" w:rsidRPr="00F44459">
        <w:rPr>
          <w:b/>
          <w:i/>
        </w:rPr>
        <w:t>nified OCC design</w:t>
      </w:r>
      <w:r w:rsidR="00F44459">
        <w:rPr>
          <w:b/>
          <w:i/>
        </w:rPr>
        <w:t xml:space="preserve"> </w:t>
      </w:r>
      <w:r w:rsidR="00FB272D" w:rsidRPr="00F75097">
        <w:rPr>
          <w:b/>
          <w:i/>
        </w:rPr>
        <w:t xml:space="preserve">principle </w:t>
      </w:r>
      <w:r w:rsidR="00F44459">
        <w:rPr>
          <w:b/>
          <w:i/>
        </w:rPr>
        <w:t xml:space="preserve">should be </w:t>
      </w:r>
      <w:r w:rsidR="0091525E">
        <w:rPr>
          <w:b/>
          <w:i/>
        </w:rPr>
        <w:t>adopted</w:t>
      </w:r>
      <w:r w:rsidR="00F44459">
        <w:rPr>
          <w:b/>
          <w:i/>
        </w:rPr>
        <w:t xml:space="preserve"> for Type 1 and Type 2 DMRS</w:t>
      </w:r>
      <w:r w:rsidR="0091525E">
        <w:rPr>
          <w:b/>
          <w:i/>
        </w:rPr>
        <w:t xml:space="preserve"> for Opt.1 with following principle</w:t>
      </w:r>
      <w:r w:rsidR="00AF4D17">
        <w:rPr>
          <w:b/>
          <w:i/>
        </w:rPr>
        <w:t>:</w:t>
      </w:r>
    </w:p>
    <w:p w14:paraId="3CF7A37D" w14:textId="593DE01A" w:rsidR="00AF4D17" w:rsidRPr="00962AA5" w:rsidRDefault="00AF4D17" w:rsidP="0091525E">
      <w:pPr>
        <w:pStyle w:val="ListParagraph"/>
        <w:numPr>
          <w:ilvl w:val="0"/>
          <w:numId w:val="77"/>
        </w:numPr>
        <w:ind w:firstLineChars="0"/>
        <w:rPr>
          <w:b/>
          <w:i/>
        </w:rPr>
      </w:pPr>
      <w:r w:rsidRPr="00962AA5">
        <w:rPr>
          <w:b/>
          <w:i/>
        </w:rPr>
        <w:t xml:space="preserve">The inner </w:t>
      </w:r>
      <w:r w:rsidR="0091525E">
        <w:rPr>
          <w:b/>
          <w:i/>
        </w:rPr>
        <w:t xml:space="preserve">cover </w:t>
      </w:r>
      <w:r w:rsidRPr="00962AA5">
        <w:rPr>
          <w:b/>
          <w:i/>
        </w:rPr>
        <w:t xml:space="preserve">codes of </w:t>
      </w:r>
      <w:r w:rsidR="0091525E">
        <w:rPr>
          <w:b/>
          <w:i/>
        </w:rPr>
        <w:t>expanded</w:t>
      </w:r>
      <w:r w:rsidRPr="00962AA5">
        <w:rPr>
          <w:b/>
          <w:i/>
        </w:rPr>
        <w:t xml:space="preserve"> DMRS ports should be </w:t>
      </w:r>
      <w:r w:rsidR="0091525E" w:rsidRPr="0091525E">
        <w:rPr>
          <w:b/>
          <w:i/>
        </w:rPr>
        <w:t>mutually</w:t>
      </w:r>
      <w:r w:rsidR="00EF4C8C">
        <w:rPr>
          <w:b/>
          <w:i/>
        </w:rPr>
        <w:t xml:space="preserve"> </w:t>
      </w:r>
      <w:r w:rsidRPr="00962AA5">
        <w:rPr>
          <w:b/>
          <w:i/>
        </w:rPr>
        <w:t>orthogonal sequences.</w:t>
      </w:r>
    </w:p>
    <w:p w14:paraId="4A0D1354" w14:textId="7515E433" w:rsidR="00AF4D17" w:rsidRPr="00962AA5" w:rsidRDefault="00AF4D17" w:rsidP="00AF4D17">
      <w:pPr>
        <w:pStyle w:val="ListParagraph"/>
        <w:numPr>
          <w:ilvl w:val="0"/>
          <w:numId w:val="77"/>
        </w:numPr>
        <w:ind w:firstLineChars="0"/>
        <w:rPr>
          <w:b/>
          <w:i/>
        </w:rPr>
      </w:pPr>
      <w:r w:rsidRPr="00962AA5">
        <w:rPr>
          <w:b/>
          <w:i/>
        </w:rPr>
        <w:t>The outer</w:t>
      </w:r>
      <w:r w:rsidR="0091525E">
        <w:rPr>
          <w:b/>
          <w:i/>
        </w:rPr>
        <w:t xml:space="preserve"> cover</w:t>
      </w:r>
      <w:r w:rsidRPr="00962AA5">
        <w:rPr>
          <w:b/>
          <w:i/>
        </w:rPr>
        <w:t xml:space="preserve"> code</w:t>
      </w:r>
      <w:r w:rsidR="0091525E">
        <w:rPr>
          <w:b/>
          <w:i/>
        </w:rPr>
        <w:t>s</w:t>
      </w:r>
      <w:r w:rsidRPr="00962AA5">
        <w:rPr>
          <w:b/>
          <w:i/>
        </w:rPr>
        <w:t xml:space="preserve"> of </w:t>
      </w:r>
      <w:r w:rsidR="0091525E">
        <w:rPr>
          <w:b/>
          <w:i/>
        </w:rPr>
        <w:t>expanded</w:t>
      </w:r>
      <w:r w:rsidRPr="00962AA5">
        <w:rPr>
          <w:b/>
          <w:i/>
        </w:rPr>
        <w:t xml:space="preserve"> DMRS ports should </w:t>
      </w:r>
      <w:r w:rsidR="0091525E">
        <w:rPr>
          <w:b/>
          <w:i/>
        </w:rPr>
        <w:t>keep</w:t>
      </w:r>
      <w:r w:rsidR="0091525E" w:rsidRPr="00962AA5">
        <w:rPr>
          <w:b/>
          <w:i/>
        </w:rPr>
        <w:t xml:space="preserve"> </w:t>
      </w:r>
      <w:r w:rsidRPr="00962AA5">
        <w:rPr>
          <w:b/>
          <w:i/>
        </w:rPr>
        <w:t xml:space="preserve">orthogonal to </w:t>
      </w:r>
      <m:oMath>
        <m:d>
          <m:dPr>
            <m:begChr m:val="{"/>
            <m:endChr m:val="}"/>
            <m:ctrlPr>
              <w:rPr>
                <w:rFonts w:ascii="Cambria Math" w:hAnsi="Cambria Math"/>
                <w:b/>
                <w:lang w:eastAsia="zh-CN"/>
              </w:rPr>
            </m:ctrlPr>
          </m:dPr>
          <m:e>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lang w:eastAsia="zh-CN"/>
                  </w:rPr>
                  <m:t>1</m:t>
                </m:r>
              </m:sub>
            </m:sSub>
            <m:r>
              <m:rPr>
                <m:sty m:val="b"/>
              </m:rPr>
              <w:rPr>
                <w:rFonts w:ascii="Cambria Math" w:hAnsi="Cambria Math"/>
                <w:lang w:eastAsia="zh-CN"/>
              </w:rPr>
              <m:t xml:space="preserve">, </m:t>
            </m:r>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lang w:eastAsia="zh-CN"/>
                  </w:rPr>
                  <m:t>2</m:t>
                </m:r>
              </m:sub>
            </m:sSub>
            <m:r>
              <m:rPr>
                <m:sty m:val="b"/>
              </m:rPr>
              <w:rPr>
                <w:rFonts w:ascii="Cambria Math" w:hAnsi="Cambria Math"/>
                <w:lang w:eastAsia="zh-CN"/>
              </w:rPr>
              <m:t>,</m:t>
            </m:r>
            <m:r>
              <m:rPr>
                <m:sty m:val="b"/>
              </m:rPr>
              <w:rPr>
                <w:rFonts w:ascii="Cambria Math" w:hAnsi="Cambria Math" w:hint="eastAsia"/>
                <w:lang w:eastAsia="zh-CN"/>
              </w:rPr>
              <m:t>…</m:t>
            </m:r>
            <m:r>
              <m:rPr>
                <m:sty m:val="b"/>
              </m:rPr>
              <w:rPr>
                <w:rFonts w:ascii="Cambria Math" w:hAnsi="Cambria Math"/>
                <w:lang w:eastAsia="zh-CN"/>
              </w:rPr>
              <m:t xml:space="preserve">, </m:t>
            </m:r>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rPr>
                  <m:t>M</m:t>
                </m:r>
              </m:sub>
            </m:sSub>
          </m:e>
        </m:d>
        <m:r>
          <m:rPr>
            <m:sty m:val="b"/>
          </m:rPr>
          <w:rPr>
            <w:rFonts w:ascii="Cambria Math" w:hAnsi="Cambria Math"/>
            <w:lang w:eastAsia="zh-CN"/>
          </w:rPr>
          <m:t xml:space="preserve">={+1, +1, </m:t>
        </m:r>
        <m:r>
          <m:rPr>
            <m:sty m:val="b"/>
          </m:rPr>
          <w:rPr>
            <w:rFonts w:ascii="Cambria Math" w:hAnsi="Cambria Math" w:hint="eastAsia"/>
            <w:lang w:eastAsia="zh-CN"/>
          </w:rPr>
          <m:t>…</m:t>
        </m:r>
        <m:r>
          <m:rPr>
            <m:sty m:val="b"/>
          </m:rPr>
          <w:rPr>
            <w:rFonts w:ascii="Cambria Math" w:hAnsi="Cambria Math"/>
            <w:lang w:eastAsia="zh-CN"/>
          </w:rPr>
          <m:t>, +1}</m:t>
        </m:r>
      </m:oMath>
      <w:r w:rsidRPr="00962AA5">
        <w:rPr>
          <w:b/>
          <w:i/>
        </w:rPr>
        <w:t>.</w:t>
      </w:r>
    </w:p>
    <w:p w14:paraId="50C363FB" w14:textId="77777777" w:rsidR="00AF4D17" w:rsidRPr="00962AA5" w:rsidRDefault="00AF4D17" w:rsidP="00812019">
      <w:pPr>
        <w:rPr>
          <w:b/>
          <w:i/>
        </w:rPr>
      </w:pPr>
    </w:p>
    <w:p w14:paraId="60FA50E7" w14:textId="541D2A04" w:rsidR="005A54CB" w:rsidRDefault="005142FC" w:rsidP="005A54CB">
      <w:pPr>
        <w:pStyle w:val="Heading3"/>
        <w:ind w:left="720" w:hanging="720"/>
        <w:jc w:val="left"/>
        <w:rPr>
          <w:lang w:eastAsia="zh-CN"/>
        </w:rPr>
      </w:pPr>
      <w:r>
        <w:rPr>
          <w:lang w:eastAsia="zh-CN"/>
        </w:rPr>
        <w:t>2.</w:t>
      </w:r>
      <w:r w:rsidR="007257DC">
        <w:rPr>
          <w:lang w:eastAsia="zh-CN"/>
        </w:rPr>
        <w:t>1</w:t>
      </w:r>
      <w:r>
        <w:rPr>
          <w:lang w:eastAsia="zh-CN"/>
        </w:rPr>
        <w:t>.</w:t>
      </w:r>
      <w:r w:rsidR="00B72742">
        <w:rPr>
          <w:lang w:eastAsia="zh-CN"/>
        </w:rPr>
        <w:t>2</w:t>
      </w:r>
      <w:r>
        <w:rPr>
          <w:lang w:eastAsia="zh-CN"/>
        </w:rPr>
        <w:tab/>
      </w:r>
      <w:r w:rsidR="00812019">
        <w:rPr>
          <w:rFonts w:eastAsia="Times New Roman" w:cs="Times"/>
          <w:bCs/>
          <w:color w:val="000000"/>
          <w:szCs w:val="20"/>
          <w:lang w:eastAsia="ja-JP"/>
        </w:rPr>
        <w:t>P</w:t>
      </w:r>
      <w:r w:rsidR="00812019" w:rsidRPr="00976E37">
        <w:rPr>
          <w:rFonts w:eastAsia="Times New Roman" w:cs="Times"/>
          <w:bCs/>
          <w:color w:val="000000"/>
          <w:szCs w:val="20"/>
          <w:lang w:eastAsia="ja-JP"/>
        </w:rPr>
        <w:t>otential performance degradation</w:t>
      </w:r>
      <w:r w:rsidR="00812019">
        <w:rPr>
          <w:lang w:eastAsia="zh-CN"/>
        </w:rPr>
        <w:t xml:space="preserve"> for </w:t>
      </w:r>
      <w:r>
        <w:rPr>
          <w:lang w:eastAsia="zh-CN"/>
        </w:rPr>
        <w:t>Opt</w:t>
      </w:r>
      <w:r>
        <w:rPr>
          <w:rFonts w:hint="eastAsia"/>
          <w:lang w:eastAsia="zh-CN"/>
        </w:rPr>
        <w:t>.</w:t>
      </w:r>
      <w:r w:rsidR="005A54CB">
        <w:rPr>
          <w:lang w:eastAsia="zh-CN"/>
        </w:rPr>
        <w:t>1</w:t>
      </w:r>
    </w:p>
    <w:p w14:paraId="24D267AA" w14:textId="2B5CCF3A" w:rsidR="00150A19" w:rsidRDefault="00812019" w:rsidP="00812019">
      <w:pPr>
        <w:rPr>
          <w:lang w:eastAsia="zh-CN"/>
        </w:rPr>
      </w:pPr>
      <w:r>
        <w:t xml:space="preserve">The </w:t>
      </w:r>
      <w:r>
        <w:rPr>
          <w:szCs w:val="21"/>
        </w:rPr>
        <w:t>o</w:t>
      </w:r>
      <w:r w:rsidRPr="00C04C0B">
        <w:rPr>
          <w:szCs w:val="21"/>
        </w:rPr>
        <w:t>rthogonal</w:t>
      </w:r>
      <w:r>
        <w:rPr>
          <w:szCs w:val="21"/>
        </w:rPr>
        <w:t>ity between DMRS ports is one of the most important factors that will influence the system performance.</w:t>
      </w:r>
      <w:r w:rsidRPr="007B305D">
        <w:rPr>
          <w:lang w:eastAsia="zh-CN"/>
        </w:rPr>
        <w:t xml:space="preserve"> </w:t>
      </w:r>
      <w:r w:rsidR="00150A19">
        <w:t xml:space="preserve">Unfortunately, the orthogonality is more likely to be broken </w:t>
      </w:r>
      <w:r w:rsidR="0092611B">
        <w:t xml:space="preserve">with the introduction of </w:t>
      </w:r>
      <w:r w:rsidR="00286782">
        <w:t>Rel.</w:t>
      </w:r>
      <w:r w:rsidR="007C5011">
        <w:t>18</w:t>
      </w:r>
      <w:r w:rsidR="0092611B">
        <w:t xml:space="preserve"> DMRS ports</w:t>
      </w:r>
      <w:r w:rsidR="00150A19">
        <w:t xml:space="preserve"> due to the increase of FD-OCC</w:t>
      </w:r>
      <w:r w:rsidR="0092611B">
        <w:t xml:space="preserve"> length</w:t>
      </w:r>
      <w:r w:rsidR="00BF4BA4">
        <w:t>.</w:t>
      </w:r>
    </w:p>
    <w:p w14:paraId="01F3293F" w14:textId="3E21B364" w:rsidR="00152B51" w:rsidRDefault="007C5011" w:rsidP="00812019">
      <w:pPr>
        <w:rPr>
          <w:szCs w:val="21"/>
        </w:rPr>
      </w:pPr>
      <w:r w:rsidRPr="00F1046C">
        <w:rPr>
          <w:lang w:eastAsia="zh-CN"/>
        </w:rPr>
        <w:t>C</w:t>
      </w:r>
      <w:r w:rsidR="00812019" w:rsidRPr="00F1046C">
        <w:rPr>
          <w:lang w:eastAsia="zh-CN"/>
        </w:rPr>
        <w:t xml:space="preserve">ompared to the Rel.15 DMRS ports, the length of FD-OCC is increased from 2 to </w:t>
      </w:r>
      <w:r w:rsidR="007D0CB3" w:rsidRPr="00E24771">
        <w:rPr>
          <w:i/>
          <w:lang w:eastAsia="zh-CN"/>
        </w:rPr>
        <w:t>M</w:t>
      </w:r>
      <w:r w:rsidR="00286782" w:rsidRPr="00F1046C">
        <w:rPr>
          <w:lang w:eastAsia="zh-CN"/>
        </w:rPr>
        <w:t>,</w:t>
      </w:r>
      <w:r w:rsidR="00286782">
        <w:rPr>
          <w:lang w:eastAsia="zh-CN"/>
        </w:rPr>
        <w:t xml:space="preserve"> which brings higher sensitivity to the frequency selectivity of channel</w:t>
      </w:r>
      <w:r w:rsidR="00812019">
        <w:rPr>
          <w:lang w:eastAsia="zh-CN"/>
        </w:rPr>
        <w:t xml:space="preserve">. </w:t>
      </w:r>
      <w:r w:rsidR="00812019">
        <w:rPr>
          <w:szCs w:val="21"/>
        </w:rPr>
        <w:t xml:space="preserve">Specifically, </w:t>
      </w:r>
      <w:r w:rsidR="00152B51">
        <w:rPr>
          <w:szCs w:val="21"/>
        </w:rPr>
        <w:t>as</w:t>
      </w:r>
      <w:r w:rsidR="00812019">
        <w:rPr>
          <w:szCs w:val="21"/>
        </w:rPr>
        <w:t xml:space="preserve"> introduced in section 2.</w:t>
      </w:r>
      <w:r w:rsidR="00A5639C">
        <w:rPr>
          <w:szCs w:val="21"/>
        </w:rPr>
        <w:t>1</w:t>
      </w:r>
      <w:r w:rsidR="00812019">
        <w:rPr>
          <w:szCs w:val="21"/>
        </w:rPr>
        <w:t xml:space="preserve">.1, </w:t>
      </w:r>
      <w:r w:rsidR="00812019">
        <w:rPr>
          <w:lang w:eastAsia="zh-CN"/>
        </w:rPr>
        <w:t xml:space="preserve">the orthogonality between </w:t>
      </w:r>
      <w:r w:rsidR="00152B51">
        <w:rPr>
          <w:lang w:eastAsia="zh-CN"/>
        </w:rPr>
        <w:t>expanded</w:t>
      </w:r>
      <w:r w:rsidR="00812019">
        <w:rPr>
          <w:lang w:eastAsia="zh-CN"/>
        </w:rPr>
        <w:t xml:space="preserve"> DMRS ports and </w:t>
      </w:r>
      <w:r w:rsidR="00152B51">
        <w:t>legacy</w:t>
      </w:r>
      <w:r w:rsidR="000810A7">
        <w:t xml:space="preserve"> </w:t>
      </w:r>
      <w:r w:rsidR="00812019">
        <w:rPr>
          <w:lang w:eastAsia="zh-CN"/>
        </w:rPr>
        <w:t xml:space="preserve">DMRS ports is ensured by the outer cover code, which requests the </w:t>
      </w:r>
      <w:r w:rsidR="00812019" w:rsidRPr="004F3281">
        <w:rPr>
          <w:szCs w:val="21"/>
        </w:rPr>
        <w:t xml:space="preserve">frequency </w:t>
      </w:r>
      <w:r w:rsidR="00812019" w:rsidRPr="004F3281">
        <w:rPr>
          <w:szCs w:val="21"/>
          <w:lang w:eastAsia="zh-CN"/>
        </w:rPr>
        <w:t xml:space="preserve">response </w:t>
      </w:r>
      <w:r w:rsidR="00812019" w:rsidRPr="004F3281">
        <w:rPr>
          <w:szCs w:val="21"/>
        </w:rPr>
        <w:t>of channel</w:t>
      </w:r>
      <w:r w:rsidR="00812019">
        <w:rPr>
          <w:szCs w:val="21"/>
        </w:rPr>
        <w:t xml:space="preserve"> is relatively flat among several subcarriers (</w:t>
      </w:r>
      <w:r w:rsidR="00812019" w:rsidRPr="004F3281">
        <w:rPr>
          <w:szCs w:val="21"/>
        </w:rPr>
        <w:t xml:space="preserve">up to </w:t>
      </w:r>
      <w:r w:rsidR="00A5639C">
        <w:rPr>
          <w:szCs w:val="21"/>
        </w:rPr>
        <w:t xml:space="preserve">7 </w:t>
      </w:r>
      <w:r w:rsidR="00812019">
        <w:rPr>
          <w:szCs w:val="21"/>
        </w:rPr>
        <w:t xml:space="preserve">and </w:t>
      </w:r>
      <w:r w:rsidR="00812019" w:rsidRPr="004F3281">
        <w:rPr>
          <w:szCs w:val="21"/>
        </w:rPr>
        <w:t>8 subcarrier</w:t>
      </w:r>
      <w:r w:rsidR="00812019">
        <w:rPr>
          <w:szCs w:val="21"/>
        </w:rPr>
        <w:t>s</w:t>
      </w:r>
      <w:r w:rsidR="00812019" w:rsidRPr="004F3281">
        <w:rPr>
          <w:szCs w:val="21"/>
        </w:rPr>
        <w:t xml:space="preserve"> for </w:t>
      </w:r>
      <w:r w:rsidR="00812019">
        <w:rPr>
          <w:szCs w:val="21"/>
        </w:rPr>
        <w:t xml:space="preserve">Type 1 and </w:t>
      </w:r>
      <w:r w:rsidR="00812019" w:rsidRPr="004F3281">
        <w:rPr>
          <w:szCs w:val="21"/>
        </w:rPr>
        <w:t>Type</w:t>
      </w:r>
      <w:r w:rsidR="00812019">
        <w:rPr>
          <w:szCs w:val="21"/>
        </w:rPr>
        <w:t xml:space="preserve"> </w:t>
      </w:r>
      <w:r w:rsidR="00812019" w:rsidRPr="004F3281">
        <w:rPr>
          <w:szCs w:val="21"/>
        </w:rPr>
        <w:t>2 DMRS</w:t>
      </w:r>
      <w:r w:rsidR="00812019">
        <w:rPr>
          <w:rFonts w:hint="eastAsia"/>
          <w:szCs w:val="21"/>
          <w:lang w:eastAsia="zh-CN"/>
        </w:rPr>
        <w:t>,</w:t>
      </w:r>
      <w:r w:rsidR="00812019">
        <w:rPr>
          <w:szCs w:val="21"/>
          <w:lang w:eastAsia="zh-CN"/>
        </w:rPr>
        <w:t xml:space="preserve"> </w:t>
      </w:r>
      <w:r w:rsidR="00812019">
        <w:rPr>
          <w:szCs w:val="21"/>
        </w:rPr>
        <w:t>respectively). Th</w:t>
      </w:r>
      <w:r w:rsidR="00152B51">
        <w:rPr>
          <w:szCs w:val="21"/>
        </w:rPr>
        <w:t>is</w:t>
      </w:r>
      <w:r w:rsidR="00812019">
        <w:rPr>
          <w:szCs w:val="21"/>
        </w:rPr>
        <w:t xml:space="preserve"> certainly cannot be guaranteed considering the potential large delay spread. The variation tendency of the </w:t>
      </w:r>
      <w:r w:rsidR="00812019" w:rsidRPr="004F3281">
        <w:rPr>
          <w:szCs w:val="21"/>
        </w:rPr>
        <w:t xml:space="preserve">frequency </w:t>
      </w:r>
      <w:r w:rsidR="00812019" w:rsidRPr="004F3281">
        <w:rPr>
          <w:szCs w:val="21"/>
          <w:lang w:eastAsia="zh-CN"/>
        </w:rPr>
        <w:t xml:space="preserve">response </w:t>
      </w:r>
      <w:r w:rsidR="00812019" w:rsidRPr="004F3281">
        <w:rPr>
          <w:szCs w:val="21"/>
        </w:rPr>
        <w:t>of channel</w:t>
      </w:r>
      <w:r w:rsidR="00812019">
        <w:rPr>
          <w:szCs w:val="21"/>
        </w:rPr>
        <w:t xml:space="preserve"> is shown in Figure </w:t>
      </w:r>
      <w:r w:rsidR="00BA5EB8">
        <w:rPr>
          <w:szCs w:val="21"/>
        </w:rPr>
        <w:t>2</w:t>
      </w:r>
      <w:r w:rsidR="00812019">
        <w:rPr>
          <w:szCs w:val="21"/>
        </w:rPr>
        <w:t>, where CDL-B channel model with delay spread of 6</w:t>
      </w:r>
      <w:r w:rsidR="00812019" w:rsidRPr="00E507B2">
        <w:rPr>
          <w:szCs w:val="21"/>
        </w:rPr>
        <w:t>00ns is c</w:t>
      </w:r>
      <w:r w:rsidR="00812019">
        <w:rPr>
          <w:szCs w:val="21"/>
        </w:rPr>
        <w:t xml:space="preserve">hosen as an example. It can be seen that the </w:t>
      </w:r>
      <w:r w:rsidR="00812019" w:rsidRPr="004F3281">
        <w:rPr>
          <w:szCs w:val="21"/>
        </w:rPr>
        <w:t xml:space="preserve">frequency </w:t>
      </w:r>
      <w:r w:rsidR="00812019" w:rsidRPr="004F3281">
        <w:rPr>
          <w:szCs w:val="21"/>
          <w:lang w:eastAsia="zh-CN"/>
        </w:rPr>
        <w:t xml:space="preserve">response </w:t>
      </w:r>
      <w:r w:rsidR="00812019" w:rsidRPr="004F3281">
        <w:rPr>
          <w:szCs w:val="21"/>
        </w:rPr>
        <w:t xml:space="preserve">of </w:t>
      </w:r>
      <w:r w:rsidR="00812019">
        <w:rPr>
          <w:szCs w:val="21"/>
        </w:rPr>
        <w:t xml:space="preserve">channel varies violently even within one RB, which does not fulfill the flatness requirement </w:t>
      </w:r>
      <w:r w:rsidR="00812019" w:rsidRPr="004F3281">
        <w:rPr>
          <w:szCs w:val="21"/>
        </w:rPr>
        <w:t>of channel</w:t>
      </w:r>
      <w:r w:rsidR="00812019">
        <w:rPr>
          <w:szCs w:val="21"/>
        </w:rPr>
        <w:t xml:space="preserve"> and will lead to </w:t>
      </w:r>
      <w:r w:rsidR="00812019">
        <w:t xml:space="preserve">interference between DMRS ports. As the delay spread increases, it can be expected that the interference between DMRS ports will become more severe. </w:t>
      </w:r>
    </w:p>
    <w:p w14:paraId="36683B3C" w14:textId="77777777" w:rsidR="00812019" w:rsidRDefault="00812019" w:rsidP="00812019">
      <w:pPr>
        <w:jc w:val="center"/>
        <w:rPr>
          <w:noProof/>
          <w:lang w:eastAsia="zh-CN"/>
        </w:rPr>
      </w:pPr>
      <w:r>
        <w:rPr>
          <w:rFonts w:hint="eastAsia"/>
          <w:noProof/>
          <w:lang w:eastAsia="zh-CN"/>
        </w:rPr>
        <w:t xml:space="preserve"> </w:t>
      </w:r>
      <w:r>
        <w:rPr>
          <w:noProof/>
          <w:lang w:eastAsia="zh-CN"/>
        </w:rPr>
        <w:t xml:space="preserve"> </w:t>
      </w:r>
      <w:r w:rsidRPr="00E83B04">
        <w:rPr>
          <w:noProof/>
          <w:lang w:eastAsia="zh-CN"/>
        </w:rPr>
        <w:t xml:space="preserve"> </w:t>
      </w:r>
      <w:r>
        <w:rPr>
          <w:noProof/>
          <w:lang w:eastAsia="zh-CN"/>
        </w:rPr>
        <w:drawing>
          <wp:inline distT="0" distB="0" distL="0" distR="0" wp14:anchorId="1A735619" wp14:editId="55BAC72F">
            <wp:extent cx="1902219" cy="1527485"/>
            <wp:effectExtent l="0" t="0" r="317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29016" cy="1549003"/>
                    </a:xfrm>
                    <a:prstGeom prst="rect">
                      <a:avLst/>
                    </a:prstGeom>
                  </pic:spPr>
                </pic:pic>
              </a:graphicData>
            </a:graphic>
          </wp:inline>
        </w:drawing>
      </w:r>
      <w:r w:rsidRPr="00E83B04">
        <w:rPr>
          <w:noProof/>
          <w:lang w:eastAsia="zh-CN"/>
        </w:rPr>
        <w:t xml:space="preserve"> </w:t>
      </w:r>
      <w:r>
        <w:rPr>
          <w:noProof/>
          <w:lang w:eastAsia="zh-CN"/>
        </w:rPr>
        <w:t xml:space="preserve">     </w:t>
      </w:r>
      <w:r>
        <w:rPr>
          <w:noProof/>
          <w:lang w:eastAsia="zh-CN"/>
        </w:rPr>
        <w:drawing>
          <wp:inline distT="0" distB="0" distL="0" distR="0" wp14:anchorId="79784890" wp14:editId="1684AB22">
            <wp:extent cx="1882195" cy="1515624"/>
            <wp:effectExtent l="0" t="0" r="3810"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925621" cy="1550593"/>
                    </a:xfrm>
                    <a:prstGeom prst="rect">
                      <a:avLst/>
                    </a:prstGeom>
                  </pic:spPr>
                </pic:pic>
              </a:graphicData>
            </a:graphic>
          </wp:inline>
        </w:drawing>
      </w:r>
    </w:p>
    <w:p w14:paraId="57B53CF8" w14:textId="704BD024" w:rsidR="00812019" w:rsidRDefault="00812019" w:rsidP="00812019">
      <w:pPr>
        <w:spacing w:after="0"/>
        <w:jc w:val="center"/>
        <w:rPr>
          <w:b/>
          <w:szCs w:val="21"/>
          <w:lang w:eastAsia="zh-CN"/>
        </w:rPr>
      </w:pPr>
      <w:r w:rsidRPr="00392E3D">
        <w:rPr>
          <w:b/>
          <w:szCs w:val="21"/>
        </w:rPr>
        <w:t>Figure</w:t>
      </w:r>
      <w:r w:rsidR="008056A3">
        <w:rPr>
          <w:b/>
          <w:szCs w:val="21"/>
        </w:rPr>
        <w:t xml:space="preserve"> 2</w:t>
      </w:r>
      <w:r>
        <w:rPr>
          <w:b/>
          <w:szCs w:val="21"/>
        </w:rPr>
        <w:t>.</w:t>
      </w:r>
      <w:r w:rsidRPr="00392E3D">
        <w:rPr>
          <w:b/>
          <w:szCs w:val="21"/>
        </w:rPr>
        <w:t xml:space="preserve"> </w:t>
      </w:r>
      <w:r>
        <w:rPr>
          <w:b/>
          <w:szCs w:val="21"/>
        </w:rPr>
        <w:t>Amplitude and phase</w:t>
      </w:r>
      <w:r w:rsidRPr="00E11C90">
        <w:rPr>
          <w:b/>
          <w:szCs w:val="21"/>
        </w:rPr>
        <w:t xml:space="preserve"> </w:t>
      </w:r>
      <w:r>
        <w:rPr>
          <w:b/>
          <w:szCs w:val="21"/>
        </w:rPr>
        <w:t>change of frequency channel response in PRG=4RB</w:t>
      </w:r>
    </w:p>
    <w:p w14:paraId="5EF0DD91" w14:textId="77777777" w:rsidR="00812019" w:rsidRDefault="00812019" w:rsidP="00812019">
      <w:pPr>
        <w:spacing w:after="0"/>
        <w:rPr>
          <w:lang w:eastAsia="zh-CN"/>
        </w:rPr>
      </w:pPr>
    </w:p>
    <w:p w14:paraId="2E7C8EF2" w14:textId="7C54352B" w:rsidR="008521B7" w:rsidRPr="008E3616" w:rsidRDefault="00812019" w:rsidP="002D1C2B">
      <w:pPr>
        <w:rPr>
          <w:szCs w:val="21"/>
        </w:rPr>
      </w:pPr>
      <w:r>
        <w:rPr>
          <w:lang w:eastAsia="zh-CN"/>
        </w:rPr>
        <w:t xml:space="preserve">Moreover, </w:t>
      </w:r>
      <w:r w:rsidR="00F349FF">
        <w:rPr>
          <w:lang w:eastAsia="zh-CN"/>
        </w:rPr>
        <w:t xml:space="preserve">the orthogonality </w:t>
      </w:r>
      <w:r w:rsidR="001600F0">
        <w:rPr>
          <w:lang w:eastAsia="zh-CN"/>
        </w:rPr>
        <w:t>mentioned abov</w:t>
      </w:r>
      <w:r w:rsidR="001600F0" w:rsidRPr="00F1046C">
        <w:rPr>
          <w:lang w:eastAsia="zh-CN"/>
        </w:rPr>
        <w:t xml:space="preserve">e </w:t>
      </w:r>
      <w:r w:rsidR="00F349FF" w:rsidRPr="00F1046C">
        <w:rPr>
          <w:lang w:eastAsia="zh-CN"/>
        </w:rPr>
        <w:t xml:space="preserve">holds </w:t>
      </w:r>
      <w:r w:rsidR="00F349FF" w:rsidRPr="00F1046C">
        <w:rPr>
          <w:szCs w:val="21"/>
        </w:rPr>
        <w:t xml:space="preserve">over </w:t>
      </w:r>
      <w:r w:rsidR="001600F0" w:rsidRPr="00E24771">
        <w:rPr>
          <w:i/>
          <w:szCs w:val="21"/>
        </w:rPr>
        <w:t>M</w:t>
      </w:r>
      <w:r w:rsidR="001600F0" w:rsidRPr="00F1046C">
        <w:rPr>
          <w:szCs w:val="21"/>
        </w:rPr>
        <w:t xml:space="preserve"> c</w:t>
      </w:r>
      <w:r w:rsidR="001600F0">
        <w:rPr>
          <w:szCs w:val="21"/>
        </w:rPr>
        <w:t>onsecutively-</w:t>
      </w:r>
      <w:r w:rsidR="00F349FF">
        <w:rPr>
          <w:szCs w:val="21"/>
        </w:rPr>
        <w:t xml:space="preserve">occupied subcarriers, </w:t>
      </w:r>
      <w:r w:rsidR="007C5B5A">
        <w:rPr>
          <w:szCs w:val="21"/>
        </w:rPr>
        <w:t xml:space="preserve">which means </w:t>
      </w:r>
      <w:r w:rsidR="00F349FF">
        <w:rPr>
          <w:szCs w:val="21"/>
        </w:rPr>
        <w:t>the</w:t>
      </w:r>
      <w:r w:rsidR="002D1C2B">
        <w:rPr>
          <w:szCs w:val="21"/>
        </w:rPr>
        <w:t xml:space="preserve"> Rel.15 and Rel.18 DMRS</w:t>
      </w:r>
      <w:r w:rsidR="007C06A1">
        <w:rPr>
          <w:szCs w:val="21"/>
        </w:rPr>
        <w:t xml:space="preserve"> port</w:t>
      </w:r>
      <w:r w:rsidR="002D1C2B">
        <w:rPr>
          <w:szCs w:val="21"/>
        </w:rPr>
        <w:t>s</w:t>
      </w:r>
      <w:r w:rsidR="00F349FF">
        <w:rPr>
          <w:szCs w:val="21"/>
        </w:rPr>
        <w:t xml:space="preserve"> may not </w:t>
      </w:r>
      <w:r w:rsidR="00EF4C8C">
        <w:rPr>
          <w:szCs w:val="21"/>
        </w:rPr>
        <w:t xml:space="preserve">keep mutually </w:t>
      </w:r>
      <w:r w:rsidR="00F349FF">
        <w:rPr>
          <w:szCs w:val="21"/>
        </w:rPr>
        <w:t xml:space="preserve">orthogonal over </w:t>
      </w:r>
      <w:r w:rsidR="007C5B5A">
        <w:rPr>
          <w:szCs w:val="21"/>
        </w:rPr>
        <w:t xml:space="preserve">2 </w:t>
      </w:r>
      <w:r w:rsidR="00F349FF">
        <w:rPr>
          <w:szCs w:val="21"/>
        </w:rPr>
        <w:t>consecutive</w:t>
      </w:r>
      <w:r w:rsidR="007C5B5A">
        <w:rPr>
          <w:szCs w:val="21"/>
        </w:rPr>
        <w:t>ly-</w:t>
      </w:r>
      <w:r w:rsidR="00F349FF">
        <w:rPr>
          <w:szCs w:val="21"/>
        </w:rPr>
        <w:t xml:space="preserve">occupied subcarriers. </w:t>
      </w:r>
      <w:r w:rsidR="002D1C2B">
        <w:rPr>
          <w:szCs w:val="21"/>
        </w:rPr>
        <w:t xml:space="preserve">Specifically, </w:t>
      </w:r>
      <w:r w:rsidR="002D1C2B">
        <w:t xml:space="preserve">within two consecutive subcarriers corresponding to a CDM group, the </w:t>
      </w:r>
      <w:r w:rsidR="00542256">
        <w:t>FD-</w:t>
      </w:r>
      <w:r w:rsidR="002D1C2B">
        <w:t xml:space="preserve">OCC </w:t>
      </w:r>
      <w:r w:rsidR="00542256">
        <w:t xml:space="preserve">of </w:t>
      </w:r>
      <w:r w:rsidR="002D1C2B">
        <w:t xml:space="preserve">Rel.18 is equivalently </w:t>
      </w:r>
      <w:r w:rsidR="007141A4">
        <w:t xml:space="preserve">degenerated </w:t>
      </w:r>
      <w:r w:rsidR="002D1C2B">
        <w:t>into length</w:t>
      </w:r>
      <w:r w:rsidR="00293CBB">
        <w:t>-2</w:t>
      </w:r>
      <w:r w:rsidR="002D1C2B">
        <w:t xml:space="preserve"> </w:t>
      </w:r>
      <w:r w:rsidR="00F1046C">
        <w:t xml:space="preserve">FD </w:t>
      </w:r>
      <w:r w:rsidR="002D1C2B">
        <w:t xml:space="preserve">inner </w:t>
      </w:r>
      <w:r w:rsidR="00293CBB">
        <w:t xml:space="preserve">cover </w:t>
      </w:r>
      <w:r w:rsidR="002D1C2B">
        <w:t xml:space="preserve">code. However, </w:t>
      </w:r>
      <w:r w:rsidR="007C06A1">
        <w:t xml:space="preserve">since </w:t>
      </w:r>
      <w:r w:rsidR="002D1C2B">
        <w:t xml:space="preserve">all the orthogonal dimensions have been exhausted </w:t>
      </w:r>
      <w:r w:rsidR="007C06A1">
        <w:t>by</w:t>
      </w:r>
      <w:r w:rsidR="002D1C2B">
        <w:t xml:space="preserve"> the </w:t>
      </w:r>
      <w:r w:rsidR="007C06A1">
        <w:rPr>
          <w:szCs w:val="21"/>
        </w:rPr>
        <w:t xml:space="preserve">Rel.15 </w:t>
      </w:r>
      <w:r w:rsidR="002D1C2B">
        <w:t>DMRS p</w:t>
      </w:r>
      <w:r w:rsidR="002D1C2B" w:rsidRPr="00F1046C">
        <w:t>orts</w:t>
      </w:r>
      <w:r w:rsidR="00D556AA" w:rsidRPr="00F1046C">
        <w:t xml:space="preserve"> with length-2 FD-OCC</w:t>
      </w:r>
      <w:r w:rsidR="007C06A1" w:rsidRPr="00F1046C">
        <w:t>,</w:t>
      </w:r>
      <w:r w:rsidR="00D75599">
        <w:t xml:space="preserve"> the Rel.18 DMRS ports may fail to keep </w:t>
      </w:r>
      <w:r w:rsidR="00D75599">
        <w:rPr>
          <w:szCs w:val="21"/>
        </w:rPr>
        <w:t xml:space="preserve">orthogonality with Rel.15 </w:t>
      </w:r>
      <w:r w:rsidR="00D75599">
        <w:t>DMRS ports.</w:t>
      </w:r>
      <w:r w:rsidR="002D0CC4">
        <w:rPr>
          <w:lang w:eastAsia="zh-CN"/>
        </w:rPr>
        <w:t xml:space="preserve"> </w:t>
      </w:r>
      <w:r w:rsidR="002D1C2B">
        <w:rPr>
          <w:szCs w:val="21"/>
        </w:rPr>
        <w:t xml:space="preserve">This non-orthogonality may cause severe performance degradation </w:t>
      </w:r>
      <w:r w:rsidR="008562A0">
        <w:rPr>
          <w:szCs w:val="21"/>
        </w:rPr>
        <w:t xml:space="preserve">under </w:t>
      </w:r>
      <w:r w:rsidR="002D1C2B">
        <w:rPr>
          <w:szCs w:val="21"/>
        </w:rPr>
        <w:t xml:space="preserve">MU-MIMO scheduling </w:t>
      </w:r>
      <w:r w:rsidR="00E625C9">
        <w:rPr>
          <w:szCs w:val="21"/>
        </w:rPr>
        <w:t xml:space="preserve">between </w:t>
      </w:r>
      <w:r w:rsidR="002D1C2B">
        <w:rPr>
          <w:szCs w:val="21"/>
        </w:rPr>
        <w:t xml:space="preserve">Rel.15 UEs </w:t>
      </w:r>
      <w:r w:rsidR="007A164D">
        <w:rPr>
          <w:szCs w:val="21"/>
        </w:rPr>
        <w:t xml:space="preserve">(using Rel.15 DMRS ports) </w:t>
      </w:r>
      <w:r w:rsidR="002D1C2B">
        <w:rPr>
          <w:szCs w:val="21"/>
        </w:rPr>
        <w:t>and Rel.18 UEs</w:t>
      </w:r>
      <w:r w:rsidR="007A164D">
        <w:rPr>
          <w:szCs w:val="21"/>
        </w:rPr>
        <w:t xml:space="preserve"> (using Rel.18 DMRS ports)</w:t>
      </w:r>
      <w:r w:rsidR="00E625C9">
        <w:rPr>
          <w:szCs w:val="21"/>
        </w:rPr>
        <w:t>,</w:t>
      </w:r>
      <w:r w:rsidR="002D1C2B">
        <w:rPr>
          <w:szCs w:val="21"/>
        </w:rPr>
        <w:t xml:space="preserve"> </w:t>
      </w:r>
      <w:r w:rsidR="00A008E1">
        <w:rPr>
          <w:szCs w:val="21"/>
        </w:rPr>
        <w:t>which</w:t>
      </w:r>
      <w:r w:rsidR="002D1C2B">
        <w:rPr>
          <w:szCs w:val="21"/>
        </w:rPr>
        <w:t xml:space="preserve"> is an important application scenario </w:t>
      </w:r>
      <w:r w:rsidR="00BA5EB8">
        <w:rPr>
          <w:szCs w:val="21"/>
        </w:rPr>
        <w:t>as shown in Figure 3</w:t>
      </w:r>
      <w:r w:rsidR="002D1C2B">
        <w:rPr>
          <w:szCs w:val="21"/>
        </w:rPr>
        <w:t xml:space="preserve">. </w:t>
      </w:r>
      <w:r w:rsidR="00F349FF">
        <w:rPr>
          <w:szCs w:val="21"/>
        </w:rPr>
        <w:t xml:space="preserve">In this case </w:t>
      </w:r>
      <w:r w:rsidR="00D05643">
        <w:t xml:space="preserve">the decoding of </w:t>
      </w:r>
      <w:r w:rsidR="00D05643">
        <w:rPr>
          <w:szCs w:val="21"/>
        </w:rPr>
        <w:t>Rel.15 DMRS ports</w:t>
      </w:r>
      <w:r w:rsidR="00D05643">
        <w:t xml:space="preserve"> may suffer from the </w:t>
      </w:r>
      <w:r w:rsidR="005B601D">
        <w:t xml:space="preserve">severe </w:t>
      </w:r>
      <w:r w:rsidR="00D05643">
        <w:t xml:space="preserve">interference incurred by </w:t>
      </w:r>
      <w:r w:rsidR="00D05643">
        <w:rPr>
          <w:szCs w:val="21"/>
        </w:rPr>
        <w:t xml:space="preserve">Rel.18 DMRS ports considering the </w:t>
      </w:r>
      <w:r w:rsidR="0075478A">
        <w:t xml:space="preserve">limited length-2 FD-OCC decoding capability of </w:t>
      </w:r>
      <w:r w:rsidR="0075478A">
        <w:rPr>
          <w:szCs w:val="21"/>
        </w:rPr>
        <w:t xml:space="preserve">Rel.15 UEs, </w:t>
      </w:r>
      <w:r w:rsidR="00797D87">
        <w:rPr>
          <w:szCs w:val="21"/>
        </w:rPr>
        <w:t xml:space="preserve">which prevents the </w:t>
      </w:r>
      <w:r w:rsidR="00797D87">
        <w:t xml:space="preserve">Rel.15 UEs from obtaining </w:t>
      </w:r>
      <w:r w:rsidR="00FA0C86">
        <w:t xml:space="preserve">good </w:t>
      </w:r>
      <w:r w:rsidR="00797D87">
        <w:t>DMRS channel estimation performance</w:t>
      </w:r>
      <w:r w:rsidR="00FA0C86">
        <w:t>, i.e., incurs compatibility issue</w:t>
      </w:r>
      <w:r w:rsidR="00797D87">
        <w:t>.</w:t>
      </w:r>
    </w:p>
    <w:p w14:paraId="5ECB8AA0" w14:textId="67F26277" w:rsidR="00812019" w:rsidRDefault="00014CBC" w:rsidP="00812019">
      <w:pPr>
        <w:jc w:val="center"/>
        <w:rPr>
          <w:lang w:eastAsia="zh-CN"/>
        </w:rPr>
      </w:pPr>
      <w:r>
        <w:rPr>
          <w:noProof/>
          <w:lang w:eastAsia="zh-CN"/>
        </w:rPr>
        <w:lastRenderedPageBreak/>
        <w:drawing>
          <wp:inline distT="0" distB="0" distL="0" distR="0" wp14:anchorId="1206B497" wp14:editId="1A74D1D3">
            <wp:extent cx="3583602" cy="173926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2158" cy="1748271"/>
                    </a:xfrm>
                    <a:prstGeom prst="rect">
                      <a:avLst/>
                    </a:prstGeom>
                    <a:noFill/>
                  </pic:spPr>
                </pic:pic>
              </a:graphicData>
            </a:graphic>
          </wp:inline>
        </w:drawing>
      </w:r>
    </w:p>
    <w:p w14:paraId="4192082C" w14:textId="1E5A266C" w:rsidR="00812019" w:rsidRPr="002857C8" w:rsidRDefault="00812019" w:rsidP="00812019">
      <w:pPr>
        <w:jc w:val="center"/>
        <w:rPr>
          <w:b/>
          <w:szCs w:val="21"/>
        </w:rPr>
      </w:pPr>
      <w:r w:rsidRPr="00392E3D">
        <w:rPr>
          <w:b/>
          <w:szCs w:val="21"/>
        </w:rPr>
        <w:t>Figure</w:t>
      </w:r>
      <w:r w:rsidR="008056A3">
        <w:rPr>
          <w:b/>
          <w:szCs w:val="21"/>
        </w:rPr>
        <w:t xml:space="preserve"> 3</w:t>
      </w:r>
      <w:r>
        <w:rPr>
          <w:b/>
          <w:szCs w:val="21"/>
        </w:rPr>
        <w:t>.</w:t>
      </w:r>
      <w:r w:rsidRPr="00392E3D">
        <w:rPr>
          <w:b/>
          <w:szCs w:val="21"/>
        </w:rPr>
        <w:t xml:space="preserve"> </w:t>
      </w:r>
      <w:r>
        <w:rPr>
          <w:b/>
          <w:szCs w:val="21"/>
        </w:rPr>
        <w:t>Illustration of DMRS channel estimation for MU-MIMO scheduled</w:t>
      </w:r>
      <w:r w:rsidRPr="00C70FDC">
        <w:rPr>
          <w:b/>
          <w:szCs w:val="21"/>
        </w:rPr>
        <w:t xml:space="preserve"> </w:t>
      </w:r>
      <w:r>
        <w:rPr>
          <w:b/>
          <w:szCs w:val="21"/>
        </w:rPr>
        <w:t>Rel.15 UE</w:t>
      </w:r>
      <w:r w:rsidRPr="00C70FDC">
        <w:rPr>
          <w:b/>
          <w:szCs w:val="21"/>
        </w:rPr>
        <w:t xml:space="preserve"> and Rel.18 UE</w:t>
      </w:r>
      <w:r>
        <w:rPr>
          <w:b/>
          <w:szCs w:val="21"/>
        </w:rPr>
        <w:t xml:space="preserve"> (Type</w:t>
      </w:r>
      <w:r>
        <w:rPr>
          <w:rFonts w:hint="eastAsia"/>
          <w:b/>
          <w:szCs w:val="21"/>
          <w:lang w:eastAsia="zh-CN"/>
        </w:rPr>
        <w:t xml:space="preserve"> </w:t>
      </w:r>
      <w:r>
        <w:rPr>
          <w:b/>
          <w:szCs w:val="21"/>
          <w:lang w:eastAsia="zh-CN"/>
        </w:rPr>
        <w:t>2 DMRS</w:t>
      </w:r>
      <w:r w:rsidR="002D1C2B">
        <w:rPr>
          <w:b/>
          <w:szCs w:val="21"/>
          <w:lang w:eastAsia="zh-CN"/>
        </w:rPr>
        <w:t>)</w:t>
      </w:r>
    </w:p>
    <w:p w14:paraId="1A5056FB" w14:textId="77777777" w:rsidR="00812019" w:rsidRPr="00BC312A" w:rsidRDefault="00812019" w:rsidP="00812019">
      <w:pPr>
        <w:spacing w:after="0"/>
        <w:rPr>
          <w:lang w:eastAsia="zh-CN"/>
        </w:rPr>
      </w:pPr>
    </w:p>
    <w:p w14:paraId="17258A3E" w14:textId="29972B16" w:rsidR="00812019" w:rsidRPr="00293BDD" w:rsidRDefault="00812019" w:rsidP="00812019">
      <w:pPr>
        <w:rPr>
          <w:b/>
          <w:i/>
        </w:rPr>
      </w:pPr>
      <w:r w:rsidRPr="00293BDD">
        <w:rPr>
          <w:rFonts w:hint="eastAsia"/>
          <w:b/>
          <w:i/>
        </w:rPr>
        <w:t>Observation</w:t>
      </w:r>
      <w:r>
        <w:rPr>
          <w:b/>
          <w:i/>
        </w:rPr>
        <w:t xml:space="preserve"> 1</w:t>
      </w:r>
      <w:r w:rsidRPr="00293BDD">
        <w:rPr>
          <w:rFonts w:hint="eastAsia"/>
          <w:b/>
          <w:i/>
        </w:rPr>
        <w:t xml:space="preserve">: </w:t>
      </w:r>
      <w:r>
        <w:rPr>
          <w:b/>
          <w:i/>
        </w:rPr>
        <w:t xml:space="preserve">The increase of FD-OCC length incurs higher sensitivity to the </w:t>
      </w:r>
      <w:r w:rsidR="004531ED" w:rsidRPr="004531ED">
        <w:rPr>
          <w:b/>
          <w:i/>
        </w:rPr>
        <w:t>frequency selectivity</w:t>
      </w:r>
      <w:r>
        <w:rPr>
          <w:b/>
          <w:i/>
        </w:rPr>
        <w:t xml:space="preserve"> and</w:t>
      </w:r>
      <w:r w:rsidRPr="00485243">
        <w:t xml:space="preserve"> </w:t>
      </w:r>
      <w:r w:rsidRPr="00485243">
        <w:rPr>
          <w:b/>
          <w:i/>
        </w:rPr>
        <w:t>compatibility</w:t>
      </w:r>
      <w:r>
        <w:rPr>
          <w:b/>
          <w:i/>
        </w:rPr>
        <w:t xml:space="preserve"> issue, which destroys th</w:t>
      </w:r>
      <w:r>
        <w:rPr>
          <w:rFonts w:hint="eastAsia"/>
          <w:b/>
          <w:i/>
          <w:lang w:eastAsia="zh-CN"/>
        </w:rPr>
        <w:t>e</w:t>
      </w:r>
      <w:r>
        <w:rPr>
          <w:b/>
          <w:i/>
          <w:lang w:eastAsia="zh-CN"/>
        </w:rPr>
        <w:t xml:space="preserve"> </w:t>
      </w:r>
      <w:r w:rsidRPr="00AB1F84">
        <w:rPr>
          <w:b/>
          <w:i/>
        </w:rPr>
        <w:t xml:space="preserve">orthogonality between </w:t>
      </w:r>
      <w:r>
        <w:rPr>
          <w:b/>
          <w:i/>
        </w:rPr>
        <w:t xml:space="preserve">DMRS </w:t>
      </w:r>
      <w:r w:rsidRPr="00AB1F84">
        <w:rPr>
          <w:b/>
          <w:i/>
        </w:rPr>
        <w:t>ports</w:t>
      </w:r>
      <w:r>
        <w:rPr>
          <w:b/>
          <w:i/>
        </w:rPr>
        <w:t xml:space="preserve"> and brings</w:t>
      </w:r>
      <w:r w:rsidRPr="00AB1F84">
        <w:rPr>
          <w:b/>
          <w:i/>
        </w:rPr>
        <w:t xml:space="preserve"> </w:t>
      </w:r>
      <w:r>
        <w:rPr>
          <w:b/>
          <w:i/>
        </w:rPr>
        <w:t>interference</w:t>
      </w:r>
      <w:r w:rsidRPr="00293BDD">
        <w:rPr>
          <w:b/>
          <w:i/>
        </w:rPr>
        <w:t>.</w:t>
      </w:r>
    </w:p>
    <w:p w14:paraId="0F80ED05" w14:textId="02652AA0" w:rsidR="00812019" w:rsidRDefault="00812019" w:rsidP="00812019">
      <w:r w:rsidRPr="00C14DF5">
        <w:t xml:space="preserve">To </w:t>
      </w:r>
      <w:r w:rsidR="00A563D3">
        <w:t>mitigate</w:t>
      </w:r>
      <w:r w:rsidRPr="00C14DF5">
        <w:t xml:space="preserve"> the performance deterioration caused by interference between</w:t>
      </w:r>
      <w:r w:rsidR="00A563D3">
        <w:t xml:space="preserve"> </w:t>
      </w:r>
      <w:r w:rsidRPr="00C14DF5">
        <w:t>DMRS port</w:t>
      </w:r>
      <w:r>
        <w:t>s</w:t>
      </w:r>
      <w:r w:rsidRPr="00C14DF5">
        <w:t xml:space="preserve"> </w:t>
      </w:r>
      <w:r w:rsidR="00A563D3">
        <w:t>under real</w:t>
      </w:r>
      <w:r>
        <w:t xml:space="preserve"> scenarios (e.g., large delay spread, MU-MIMO scheduling </w:t>
      </w:r>
      <w:r w:rsidR="00A563D3">
        <w:t>between</w:t>
      </w:r>
      <w:r w:rsidRPr="00AB1F84">
        <w:t xml:space="preserve"> Rel.15 UE</w:t>
      </w:r>
      <w:r w:rsidR="00BF4BA4">
        <w:t>s</w:t>
      </w:r>
      <w:r w:rsidRPr="00AB1F84">
        <w:t xml:space="preserve"> and Rel.18 UE</w:t>
      </w:r>
      <w:r w:rsidR="00BF4BA4">
        <w:t>s</w:t>
      </w:r>
      <w:r>
        <w:t>)</w:t>
      </w:r>
      <w:r w:rsidRPr="00C14DF5">
        <w:t xml:space="preserve">, the OCC </w:t>
      </w:r>
      <w:r>
        <w:t xml:space="preserve">of </w:t>
      </w:r>
      <w:r w:rsidRPr="00C14DF5">
        <w:t>R</w:t>
      </w:r>
      <w:r>
        <w:t>el.</w:t>
      </w:r>
      <w:r w:rsidRPr="00C14DF5">
        <w:t xml:space="preserve">18 DMRS </w:t>
      </w:r>
      <w:r>
        <w:t xml:space="preserve">ports </w:t>
      </w:r>
      <w:r w:rsidRPr="00C14DF5">
        <w:t>needs to be carefully designed.</w:t>
      </w:r>
      <w:r w:rsidR="00A563D3">
        <w:t xml:space="preserve"> </w:t>
      </w:r>
      <w:r>
        <w:t xml:space="preserve">Here two potential approaches </w:t>
      </w:r>
      <w:r w:rsidR="00A563D3">
        <w:t>are considered</w:t>
      </w:r>
      <w:r>
        <w:t xml:space="preserve">, which can be summarized as inner </w:t>
      </w:r>
      <w:r w:rsidR="00A563D3">
        <w:t xml:space="preserve">cover </w:t>
      </w:r>
      <w:r>
        <w:t xml:space="preserve">code design for interference randomization and outer </w:t>
      </w:r>
      <w:r w:rsidR="00A563D3">
        <w:t xml:space="preserve">cover </w:t>
      </w:r>
      <w:r>
        <w:t>code design for interference avoidance.</w:t>
      </w:r>
    </w:p>
    <w:p w14:paraId="601190F0" w14:textId="77777777" w:rsidR="00F1671F" w:rsidRPr="008E3616" w:rsidRDefault="00F1671F" w:rsidP="001B3956">
      <w:pPr>
        <w:rPr>
          <w:lang w:eastAsia="zh-CN"/>
        </w:rPr>
      </w:pPr>
    </w:p>
    <w:p w14:paraId="1CF222E7" w14:textId="7E20E3C2" w:rsidR="00A6236E" w:rsidRDefault="0040395A" w:rsidP="00A6236E">
      <w:pPr>
        <w:pStyle w:val="Heading3"/>
        <w:ind w:left="720" w:hanging="720"/>
        <w:jc w:val="left"/>
        <w:rPr>
          <w:lang w:eastAsia="zh-CN"/>
        </w:rPr>
      </w:pPr>
      <w:r>
        <w:rPr>
          <w:lang w:eastAsia="zh-CN"/>
        </w:rPr>
        <w:t>2.</w:t>
      </w:r>
      <w:r w:rsidR="007257DC">
        <w:rPr>
          <w:lang w:eastAsia="zh-CN"/>
        </w:rPr>
        <w:t>1</w:t>
      </w:r>
      <w:r>
        <w:rPr>
          <w:lang w:eastAsia="zh-CN"/>
        </w:rPr>
        <w:t>.</w:t>
      </w:r>
      <w:r w:rsidR="00B72742">
        <w:rPr>
          <w:lang w:eastAsia="zh-CN"/>
        </w:rPr>
        <w:t>3</w:t>
      </w:r>
      <w:r>
        <w:rPr>
          <w:lang w:eastAsia="zh-CN"/>
        </w:rPr>
        <w:tab/>
      </w:r>
      <w:r w:rsidR="004573AC">
        <w:rPr>
          <w:lang w:eastAsia="zh-CN"/>
        </w:rPr>
        <w:t>Inner c</w:t>
      </w:r>
      <w:r w:rsidR="00812019">
        <w:rPr>
          <w:lang w:eastAsia="zh-CN"/>
        </w:rPr>
        <w:t>over code</w:t>
      </w:r>
      <w:r w:rsidR="00812019" w:rsidRPr="00812019">
        <w:rPr>
          <w:lang w:eastAsia="zh-CN"/>
        </w:rPr>
        <w:t xml:space="preserve"> design for interference randomization</w:t>
      </w:r>
    </w:p>
    <w:p w14:paraId="17A9DF0C" w14:textId="753460C0" w:rsidR="00812019" w:rsidRDefault="00524AEE" w:rsidP="008E3616">
      <w:r>
        <w:rPr>
          <w:rFonts w:hint="eastAsia"/>
          <w:lang w:eastAsia="zh-CN"/>
        </w:rPr>
        <w:t>T</w:t>
      </w:r>
      <w:r>
        <w:rPr>
          <w:lang w:eastAsia="zh-CN"/>
        </w:rPr>
        <w:t xml:space="preserve">he </w:t>
      </w:r>
      <w:r>
        <w:t>performance</w:t>
      </w:r>
      <w:r w:rsidR="004C025A">
        <w:t xml:space="preserve"> of DMRS ports may</w:t>
      </w:r>
      <w:r>
        <w:t xml:space="preserve"> diverge when the </w:t>
      </w:r>
      <w:r w:rsidRPr="00524AEE">
        <w:t>orth</w:t>
      </w:r>
      <w:r w:rsidRPr="00EF016C">
        <w:t xml:space="preserve">ogonality </w:t>
      </w:r>
      <w:r w:rsidRPr="00F1046C">
        <w:t xml:space="preserve">between </w:t>
      </w:r>
      <w:r w:rsidR="00F1046C" w:rsidRPr="00E24771">
        <w:t>them</w:t>
      </w:r>
      <w:r w:rsidRPr="00EF016C">
        <w:t xml:space="preserve"> cannot</w:t>
      </w:r>
      <w:r w:rsidR="00594698">
        <w:t xml:space="preserve"> </w:t>
      </w:r>
      <w:r w:rsidR="00502514">
        <w:t>maintain</w:t>
      </w:r>
      <w:r>
        <w:t xml:space="preserve">. </w:t>
      </w:r>
      <w:r w:rsidR="004C025A">
        <w:t xml:space="preserve">Specifically, </w:t>
      </w:r>
      <w:r w:rsidR="00857859">
        <w:t xml:space="preserve">as shown in Figure 4, where the </w:t>
      </w:r>
      <w:r w:rsidR="00F1046C">
        <w:t xml:space="preserve">Walsh-based </w:t>
      </w:r>
      <w:r w:rsidR="00857859">
        <w:t xml:space="preserve">inner cover codes of </w:t>
      </w:r>
      <w:r w:rsidR="00857859">
        <w:rPr>
          <w:szCs w:val="21"/>
          <w:lang w:eastAsia="zh-CN"/>
        </w:rPr>
        <w:t>legacy DMRS ports are reused for expanded DMRS ports</w:t>
      </w:r>
      <w:r w:rsidR="00857859">
        <w:t xml:space="preserve">, if </w:t>
      </w:r>
      <w:r w:rsidR="00812019">
        <w:t xml:space="preserve">the orthogonality between the outer </w:t>
      </w:r>
      <w:r w:rsidR="00800163">
        <w:t xml:space="preserve">cover </w:t>
      </w:r>
      <w:r w:rsidR="00812019">
        <w:t xml:space="preserve">codes of </w:t>
      </w:r>
      <w:r w:rsidR="00800163">
        <w:t>legacy</w:t>
      </w:r>
      <w:r w:rsidR="00812019">
        <w:t xml:space="preserve"> and </w:t>
      </w:r>
      <w:r w:rsidR="00800163">
        <w:t>expanded</w:t>
      </w:r>
      <w:r w:rsidR="00812019">
        <w:t xml:space="preserve"> DMRS ports is destroyed, </w:t>
      </w:r>
      <w:r w:rsidR="00A35ED3">
        <w:t xml:space="preserve">DMRS </w:t>
      </w:r>
      <w:r w:rsidR="00812019">
        <w:t xml:space="preserve">ports P0 and P13 can still </w:t>
      </w:r>
      <w:r w:rsidR="00EF4C8C" w:rsidRPr="000768EA">
        <w:t>approximately</w:t>
      </w:r>
      <w:r w:rsidR="00EF4C8C" w:rsidRPr="000768EA" w:rsidDel="000768EA">
        <w:t xml:space="preserve"> </w:t>
      </w:r>
      <w:r w:rsidR="00EF4C8C">
        <w:t xml:space="preserve">keep mutual </w:t>
      </w:r>
      <w:r w:rsidR="00812019">
        <w:t>orthogonal</w:t>
      </w:r>
      <w:r w:rsidR="00EF4C8C">
        <w:t>ity</w:t>
      </w:r>
      <w:r w:rsidR="00812019">
        <w:t xml:space="preserve"> thanks to the</w:t>
      </w:r>
      <w:r w:rsidR="005841E7">
        <w:t xml:space="preserve">ir orthogonal inner cover codes and nearly flat channel on two adjacent subcarriers. </w:t>
      </w:r>
      <w:r w:rsidR="00812019">
        <w:t xml:space="preserve">However, for </w:t>
      </w:r>
      <w:r w:rsidR="005841E7">
        <w:t xml:space="preserve">DMRS </w:t>
      </w:r>
      <w:r w:rsidR="00812019">
        <w:t>ports P0 and P12</w:t>
      </w:r>
      <w:r w:rsidR="005841E7">
        <w:t xml:space="preserve"> using</w:t>
      </w:r>
      <w:r w:rsidR="00812019">
        <w:t xml:space="preserve"> the same inner </w:t>
      </w:r>
      <w:r w:rsidR="005841E7">
        <w:t xml:space="preserve">cover </w:t>
      </w:r>
      <w:r w:rsidR="00812019">
        <w:t xml:space="preserve">code, the interference between them can be significant once the orthogonality between their outer </w:t>
      </w:r>
      <w:r w:rsidR="005841E7">
        <w:t xml:space="preserve">cover </w:t>
      </w:r>
      <w:r w:rsidR="00812019">
        <w:t>codes is destroyed.</w:t>
      </w:r>
    </w:p>
    <w:p w14:paraId="6ADE7BCA" w14:textId="7CE63B75" w:rsidR="00812019" w:rsidRDefault="00634507" w:rsidP="00812019">
      <w:pPr>
        <w:jc w:val="center"/>
        <w:rPr>
          <w:szCs w:val="21"/>
          <w:lang w:eastAsia="zh-CN"/>
        </w:rPr>
      </w:pPr>
      <w:r>
        <w:rPr>
          <w:noProof/>
          <w:lang w:eastAsia="zh-CN"/>
        </w:rPr>
        <w:drawing>
          <wp:inline distT="0" distB="0" distL="0" distR="0" wp14:anchorId="6171A16C" wp14:editId="75E3A875">
            <wp:extent cx="4107976" cy="1800711"/>
            <wp:effectExtent l="0" t="0" r="6985" b="0"/>
            <wp:docPr id="35858" name="图片 35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7277" cy="1809171"/>
                    </a:xfrm>
                    <a:prstGeom prst="rect">
                      <a:avLst/>
                    </a:prstGeom>
                    <a:noFill/>
                  </pic:spPr>
                </pic:pic>
              </a:graphicData>
            </a:graphic>
          </wp:inline>
        </w:drawing>
      </w:r>
      <w:r w:rsidR="00812019" w:rsidRPr="00336445">
        <w:rPr>
          <w:noProof/>
          <w:lang w:eastAsia="zh-CN"/>
        </w:rPr>
        <w:t xml:space="preserve"> </w:t>
      </w:r>
    </w:p>
    <w:p w14:paraId="743FE991" w14:textId="123F5AEB" w:rsidR="00812019" w:rsidRDefault="00812019" w:rsidP="00812019">
      <w:pPr>
        <w:jc w:val="center"/>
        <w:rPr>
          <w:b/>
          <w:szCs w:val="21"/>
        </w:rPr>
      </w:pPr>
      <w:r w:rsidRPr="008F5004">
        <w:rPr>
          <w:b/>
          <w:szCs w:val="21"/>
        </w:rPr>
        <w:t>Figure</w:t>
      </w:r>
      <w:r w:rsidR="008056A3" w:rsidRPr="008F5004">
        <w:rPr>
          <w:b/>
          <w:szCs w:val="21"/>
        </w:rPr>
        <w:t xml:space="preserve"> 4</w:t>
      </w:r>
      <w:r>
        <w:rPr>
          <w:b/>
          <w:szCs w:val="21"/>
        </w:rPr>
        <w:t>.</w:t>
      </w:r>
      <w:r w:rsidRPr="00392E3D">
        <w:rPr>
          <w:b/>
          <w:szCs w:val="21"/>
        </w:rPr>
        <w:t xml:space="preserve"> </w:t>
      </w:r>
      <w:r w:rsidR="00BA25D3">
        <w:rPr>
          <w:b/>
          <w:szCs w:val="21"/>
        </w:rPr>
        <w:t xml:space="preserve">Illustration of </w:t>
      </w:r>
      <w:r w:rsidR="00AB2CCF">
        <w:rPr>
          <w:b/>
          <w:szCs w:val="21"/>
        </w:rPr>
        <w:t xml:space="preserve">reusing the </w:t>
      </w:r>
      <w:r w:rsidR="002E57D0">
        <w:rPr>
          <w:b/>
          <w:szCs w:val="21"/>
        </w:rPr>
        <w:t xml:space="preserve">Walsh-based </w:t>
      </w:r>
      <w:r w:rsidR="00AB2CCF" w:rsidRPr="00AB2CCF">
        <w:rPr>
          <w:b/>
          <w:szCs w:val="21"/>
        </w:rPr>
        <w:t>inner cover codes of legacy DMRS ports</w:t>
      </w:r>
    </w:p>
    <w:p w14:paraId="52F0632D" w14:textId="77777777" w:rsidR="00812019" w:rsidRDefault="00812019" w:rsidP="00812019">
      <w:pPr>
        <w:jc w:val="center"/>
      </w:pPr>
    </w:p>
    <w:p w14:paraId="10052C98" w14:textId="0C465871" w:rsidR="00420375" w:rsidRDefault="00812019" w:rsidP="00812019">
      <w:pPr>
        <w:rPr>
          <w:lang w:eastAsia="zh-CN"/>
        </w:rPr>
      </w:pPr>
      <w:r>
        <w:t xml:space="preserve">To illustrate the unbalanced performance </w:t>
      </w:r>
      <w:r w:rsidR="00F27059">
        <w:t xml:space="preserve">of </w:t>
      </w:r>
      <w:r>
        <w:t>different DMRS ports</w:t>
      </w:r>
      <w:r w:rsidR="002802A0">
        <w:t xml:space="preserve"> </w:t>
      </w:r>
      <w:r w:rsidR="002E57D0">
        <w:t xml:space="preserve">when </w:t>
      </w:r>
      <w:r w:rsidR="002E57D0" w:rsidRPr="002E57D0">
        <w:t>the Walsh-based inner cover codes</w:t>
      </w:r>
      <w:r w:rsidR="002E57D0">
        <w:t xml:space="preserve"> are reused</w:t>
      </w:r>
      <w:r>
        <w:t xml:space="preserve">, </w:t>
      </w:r>
      <w:r>
        <w:rPr>
          <w:lang w:eastAsia="zh-CN"/>
        </w:rPr>
        <w:t>the NMSE</w:t>
      </w:r>
      <w:r>
        <w:rPr>
          <w:rFonts w:hint="eastAsia"/>
          <w:lang w:eastAsia="zh-CN"/>
        </w:rPr>
        <w:t xml:space="preserve"> </w:t>
      </w:r>
      <w:r>
        <w:rPr>
          <w:lang w:eastAsia="zh-CN"/>
        </w:rPr>
        <w:t>performance</w:t>
      </w:r>
      <w:r>
        <w:rPr>
          <w:rFonts w:hint="eastAsia"/>
          <w:lang w:eastAsia="zh-CN"/>
        </w:rPr>
        <w:t xml:space="preserve"> </w:t>
      </w:r>
      <w:r>
        <w:rPr>
          <w:lang w:eastAsia="zh-CN"/>
        </w:rPr>
        <w:t xml:space="preserve">is shown in Figure </w:t>
      </w:r>
      <w:r w:rsidR="000A26B3">
        <w:rPr>
          <w:lang w:eastAsia="zh-CN"/>
        </w:rPr>
        <w:t>6</w:t>
      </w:r>
      <w:r>
        <w:rPr>
          <w:lang w:eastAsia="zh-CN"/>
        </w:rPr>
        <w:t xml:space="preserve">. </w:t>
      </w:r>
      <w:r w:rsidR="00F27059">
        <w:t>S</w:t>
      </w:r>
      <w:r w:rsidR="00A941B3">
        <w:t xml:space="preserve">ince only </w:t>
      </w:r>
      <w:r w:rsidR="00F27059">
        <w:t xml:space="preserve">the </w:t>
      </w:r>
      <w:r w:rsidR="00A941B3">
        <w:t xml:space="preserve">DMRS ports </w:t>
      </w:r>
      <w:r w:rsidR="00F27059">
        <w:t>with</w:t>
      </w:r>
      <w:r w:rsidR="00A941B3">
        <w:t xml:space="preserve">in one CDM group interfere with each other, </w:t>
      </w:r>
      <w:r w:rsidR="00F27059">
        <w:t xml:space="preserve">the performance of </w:t>
      </w:r>
      <w:r w:rsidR="00A941B3">
        <w:t xml:space="preserve">DMRS ports </w:t>
      </w:r>
      <w:r w:rsidR="00F27059">
        <w:t>with</w:t>
      </w:r>
      <w:r w:rsidR="00A941B3">
        <w:t>in a CDM group</w:t>
      </w:r>
      <w:r w:rsidR="00F27059">
        <w:t xml:space="preserve"> is simulated </w:t>
      </w:r>
      <w:r w:rsidR="00F27059">
        <w:rPr>
          <w:lang w:eastAsia="zh-CN"/>
        </w:rPr>
        <w:t>w</w:t>
      </w:r>
      <w:r w:rsidR="00F27059" w:rsidRPr="007928BA">
        <w:rPr>
          <w:lang w:eastAsia="zh-CN"/>
        </w:rPr>
        <w:t>ithout loss of generality</w:t>
      </w:r>
      <w:r w:rsidR="00A941B3">
        <w:t xml:space="preserve">. </w:t>
      </w:r>
      <w:r w:rsidR="00E43322">
        <w:rPr>
          <w:lang w:eastAsia="zh-CN"/>
        </w:rPr>
        <w:t>The LLS simulation model for DL transmission introduced in [3]</w:t>
      </w:r>
      <w:r w:rsidR="00E43322" w:rsidRPr="007928BA">
        <w:rPr>
          <w:lang w:eastAsia="zh-CN"/>
        </w:rPr>
        <w:t xml:space="preserve"> </w:t>
      </w:r>
      <w:r w:rsidR="00E43322">
        <w:rPr>
          <w:lang w:eastAsia="zh-CN"/>
        </w:rPr>
        <w:t>is adopted</w:t>
      </w:r>
      <w:r w:rsidR="00420375">
        <w:rPr>
          <w:lang w:eastAsia="zh-CN"/>
        </w:rPr>
        <w:t xml:space="preserve"> as follows,</w:t>
      </w:r>
    </w:p>
    <w:p w14:paraId="04C6307A" w14:textId="67F8C784" w:rsidR="00420375" w:rsidRDefault="005F1634" w:rsidP="00792B3F">
      <w:pPr>
        <w:wordWrap w:val="0"/>
        <w:jc w:val="right"/>
        <w:rPr>
          <w:lang w:eastAsia="zh-CN"/>
        </w:rPr>
      </w:pPr>
      <m:oMath>
        <m:sSub>
          <m:sSubPr>
            <m:ctrlPr>
              <w:rPr>
                <w:rFonts w:ascii="Cambria Math" w:hAnsi="Cambria Math"/>
                <w:i/>
                <w:lang w:eastAsia="zh-CN"/>
              </w:rPr>
            </m:ctrlPr>
          </m:sSubPr>
          <m:e>
            <m:r>
              <m:rPr>
                <m:sty m:val="bi"/>
              </m:rPr>
              <w:rPr>
                <w:rFonts w:ascii="Cambria Math" w:hAnsi="Cambria Math"/>
                <w:lang w:eastAsia="zh-CN"/>
              </w:rPr>
              <m:t>y</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H</m:t>
            </m:r>
          </m:e>
          <m:sub>
            <m:r>
              <w:rPr>
                <w:rFonts w:ascii="Cambria Math" w:hAnsi="Cambria Math"/>
                <w:lang w:eastAsia="zh-CN"/>
              </w:rPr>
              <m:t>d</m:t>
            </m:r>
          </m:sub>
        </m:sSub>
        <m:sSub>
          <m:sSubPr>
            <m:ctrlPr>
              <w:rPr>
                <w:rFonts w:ascii="Cambria Math" w:hAnsi="Cambria Math"/>
                <w:i/>
                <w:lang w:eastAsia="zh-CN"/>
              </w:rPr>
            </m:ctrlPr>
          </m:sSubPr>
          <m:e>
            <m:r>
              <m:rPr>
                <m:sty m:val="bi"/>
              </m:rPr>
              <w:rPr>
                <w:rFonts w:ascii="Cambria Math" w:hAnsi="Cambria Math"/>
                <w:lang w:eastAsia="zh-CN"/>
              </w:rPr>
              <m:t>W</m:t>
            </m:r>
          </m:e>
          <m:sub>
            <m:r>
              <w:rPr>
                <w:rFonts w:ascii="Cambria Math" w:hAnsi="Cambria Math"/>
                <w:lang w:eastAsia="zh-CN"/>
              </w:rPr>
              <m:t>d</m:t>
            </m:r>
          </m:sub>
        </m:sSub>
        <m:sSub>
          <m:sSubPr>
            <m:ctrlPr>
              <w:rPr>
                <w:rFonts w:ascii="Cambria Math" w:hAnsi="Cambria Math"/>
                <w:i/>
                <w:lang w:eastAsia="zh-CN"/>
              </w:rPr>
            </m:ctrlPr>
          </m:sSubPr>
          <m:e>
            <m:r>
              <m:rPr>
                <m:sty m:val="bi"/>
              </m:rPr>
              <w:rPr>
                <w:rFonts w:ascii="Cambria Math" w:hAnsi="Cambria Math"/>
                <w:lang w:eastAsia="zh-CN"/>
              </w:rPr>
              <m:t>s</m:t>
            </m:r>
          </m:e>
          <m:sub>
            <m:r>
              <w:rPr>
                <w:rFonts w:ascii="Cambria Math" w:hAnsi="Cambria Math"/>
                <w:lang w:eastAsia="zh-CN"/>
              </w:rPr>
              <m:t>d</m:t>
            </m:r>
          </m:sub>
        </m:sSub>
        <m:r>
          <m:rPr>
            <m:sty m:val="p"/>
          </m:rPr>
          <w:rPr>
            <w:rFonts w:ascii="Cambria Math" w:hAnsi="Cambria Math" w:hint="eastAsia"/>
            <w:lang w:eastAsia="zh-CN"/>
          </w:rPr>
          <m:t>+</m:t>
        </m:r>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i=1</m:t>
            </m:r>
          </m:sub>
          <m:sup>
            <m:r>
              <w:rPr>
                <w:rFonts w:ascii="Cambria Math" w:hAnsi="Cambria Math"/>
                <w:lang w:eastAsia="zh-CN"/>
              </w:rPr>
              <m:t>K-1</m:t>
            </m:r>
          </m:sup>
          <m:e>
            <m:rad>
              <m:radPr>
                <m:degHide m:val="1"/>
                <m:ctrlPr>
                  <w:rPr>
                    <w:rFonts w:ascii="Cambria Math" w:hAnsi="Cambria Math"/>
                    <w:i/>
                    <w:lang w:eastAsia="zh-CN"/>
                  </w:rPr>
                </m:ctrlPr>
              </m:radPr>
              <m:deg/>
              <m:e>
                <m:r>
                  <w:rPr>
                    <w:rFonts w:ascii="Cambria Math" w:hAnsi="Cambria Math"/>
                    <w:lang w:eastAsia="zh-CN"/>
                  </w:rPr>
                  <m:t>P</m:t>
                </m:r>
              </m:e>
            </m:rad>
            <m:sSub>
              <m:sSubPr>
                <m:ctrlPr>
                  <w:rPr>
                    <w:rFonts w:ascii="Cambria Math" w:hAnsi="Cambria Math"/>
                    <w:i/>
                    <w:lang w:eastAsia="zh-CN"/>
                  </w:rPr>
                </m:ctrlPr>
              </m:sSubPr>
              <m:e>
                <m:r>
                  <m:rPr>
                    <m:sty m:val="bi"/>
                  </m:rPr>
                  <w:rPr>
                    <w:rFonts w:ascii="Cambria Math" w:hAnsi="Cambria Math"/>
                    <w:lang w:eastAsia="zh-CN"/>
                  </w:rPr>
                  <m:t>H</m:t>
                </m:r>
              </m:e>
              <m:sub>
                <m:r>
                  <w:rPr>
                    <w:rFonts w:ascii="Cambria Math" w:hAnsi="Cambria Math"/>
                    <w:lang w:eastAsia="zh-CN"/>
                  </w:rPr>
                  <m:t>d</m:t>
                </m:r>
              </m:sub>
            </m:sSub>
            <m:sSub>
              <m:sSubPr>
                <m:ctrlPr>
                  <w:rPr>
                    <w:rFonts w:ascii="Cambria Math" w:hAnsi="Cambria Math"/>
                    <w:i/>
                    <w:lang w:eastAsia="zh-CN"/>
                  </w:rPr>
                </m:ctrlPr>
              </m:sSubPr>
              <m:e>
                <m:r>
                  <m:rPr>
                    <m:sty m:val="bi"/>
                  </m:rPr>
                  <w:rPr>
                    <w:rFonts w:ascii="Cambria Math" w:hAnsi="Cambria Math"/>
                    <w:lang w:eastAsia="zh-CN"/>
                  </w:rPr>
                  <m:t>W</m:t>
                </m:r>
              </m:e>
              <m:sub>
                <m:r>
                  <w:rPr>
                    <w:rFonts w:ascii="Cambria Math" w:hAnsi="Cambria Math"/>
                    <w:lang w:eastAsia="zh-CN"/>
                  </w:rPr>
                  <m:t>i</m:t>
                </m:r>
              </m:sub>
            </m:sSub>
            <m:sSub>
              <m:sSubPr>
                <m:ctrlPr>
                  <w:rPr>
                    <w:rFonts w:ascii="Cambria Math" w:hAnsi="Cambria Math"/>
                    <w:i/>
                    <w:lang w:eastAsia="zh-CN"/>
                  </w:rPr>
                </m:ctrlPr>
              </m:sSubPr>
              <m:e>
                <m:r>
                  <m:rPr>
                    <m:sty m:val="bi"/>
                  </m:rPr>
                  <w:rPr>
                    <w:rFonts w:ascii="Cambria Math" w:hAnsi="Cambria Math"/>
                    <w:lang w:eastAsia="zh-CN"/>
                  </w:rPr>
                  <m:t>s</m:t>
                </m:r>
              </m:e>
              <m:sub>
                <m:r>
                  <w:rPr>
                    <w:rFonts w:ascii="Cambria Math" w:hAnsi="Cambria Math"/>
                    <w:lang w:eastAsia="zh-CN"/>
                  </w:rPr>
                  <m:t>i</m:t>
                </m:r>
              </m:sub>
            </m:sSub>
          </m:e>
        </m:nary>
        <m:r>
          <w:rPr>
            <w:rFonts w:ascii="Cambria Math" w:hAnsi="Cambria Math"/>
            <w:lang w:eastAsia="zh-CN"/>
          </w:rPr>
          <m:t>+</m:t>
        </m:r>
        <m:r>
          <m:rPr>
            <m:sty m:val="bi"/>
          </m:rPr>
          <w:rPr>
            <w:rFonts w:ascii="Cambria Math" w:hAnsi="Cambria Math"/>
            <w:lang w:eastAsia="zh-CN"/>
          </w:rPr>
          <m:t>N.</m:t>
        </m:r>
      </m:oMath>
      <w:r w:rsidR="004324F2">
        <w:rPr>
          <w:lang w:eastAsia="zh-CN"/>
        </w:rPr>
        <w:t xml:space="preserve"> </w:t>
      </w:r>
      <w:r w:rsidR="00420375">
        <w:rPr>
          <w:lang w:eastAsia="zh-CN"/>
        </w:rPr>
        <w:t xml:space="preserve">                                            </w:t>
      </w:r>
      <w:r w:rsidR="00420375">
        <w:rPr>
          <w:rFonts w:hint="eastAsia"/>
          <w:lang w:eastAsia="zh-CN"/>
        </w:rPr>
        <w:t>(</w:t>
      </w:r>
      <w:r w:rsidR="00420375">
        <w:rPr>
          <w:lang w:eastAsia="zh-CN"/>
        </w:rPr>
        <w:t>1)</w:t>
      </w:r>
    </w:p>
    <w:p w14:paraId="12FEF353" w14:textId="5733807F" w:rsidR="00EE6E3A" w:rsidRDefault="00420375" w:rsidP="00812019">
      <w:r>
        <w:lastRenderedPageBreak/>
        <w:t>The detailed definitions of the parameters in Equation</w:t>
      </w:r>
      <w:r>
        <w:rPr>
          <w:lang w:eastAsia="zh-CN"/>
        </w:rPr>
        <w:t xml:space="preserve"> (1)</w:t>
      </w:r>
      <w:r>
        <w:t xml:space="preserve"> are described in [3].</w:t>
      </w:r>
      <w:r w:rsidDel="008B4FE8">
        <w:rPr>
          <w:lang w:eastAsia="zh-CN"/>
        </w:rPr>
        <w:t xml:space="preserve"> </w:t>
      </w:r>
      <w:r>
        <w:rPr>
          <w:lang w:eastAsia="zh-CN"/>
        </w:rPr>
        <w:t>The interference power offset</w:t>
      </w:r>
      <w:r>
        <w:rPr>
          <w:rFonts w:hint="eastAsia"/>
          <w:lang w:eastAsia="zh-CN"/>
        </w:rPr>
        <w:t xml:space="preserve"> </w:t>
      </w:r>
      <m:oMath>
        <m:r>
          <w:rPr>
            <w:rFonts w:ascii="Cambria Math" w:hAnsi="Cambria Math"/>
            <w:lang w:eastAsia="zh-CN"/>
          </w:rPr>
          <m:t>P</m:t>
        </m:r>
      </m:oMath>
      <w:r w:rsidR="009479E0">
        <w:rPr>
          <w:lang w:eastAsia="zh-CN"/>
        </w:rPr>
        <w:t xml:space="preserve"> equals to </w:t>
      </w:r>
      <w:r>
        <w:rPr>
          <w:lang w:eastAsia="zh-CN"/>
        </w:rPr>
        <w:t xml:space="preserve">-3dB. </w:t>
      </w:r>
      <w:r w:rsidR="008B4FE8">
        <w:rPr>
          <w:lang w:eastAsia="zh-CN"/>
        </w:rPr>
        <w:t>As</w:t>
      </w:r>
      <w:r w:rsidR="000A26B3">
        <w:rPr>
          <w:lang w:eastAsia="zh-CN"/>
        </w:rPr>
        <w:t xml:space="preserve"> shown in </w:t>
      </w:r>
      <w:r w:rsidR="00BB576C">
        <w:rPr>
          <w:lang w:eastAsia="zh-CN"/>
        </w:rPr>
        <w:t>F</w:t>
      </w:r>
      <w:r w:rsidR="000A26B3">
        <w:rPr>
          <w:lang w:eastAsia="zh-CN"/>
        </w:rPr>
        <w:t>igure 5</w:t>
      </w:r>
      <w:r w:rsidR="00BB576C">
        <w:rPr>
          <w:lang w:eastAsia="zh-CN"/>
        </w:rPr>
        <w:t xml:space="preserve">, 6 </w:t>
      </w:r>
      <w:r w:rsidR="00850549">
        <w:rPr>
          <w:lang w:eastAsia="zh-CN"/>
        </w:rPr>
        <w:t xml:space="preserve">uniformly distributed </w:t>
      </w:r>
      <w:r w:rsidR="00BB576C">
        <w:rPr>
          <w:lang w:eastAsia="zh-CN"/>
        </w:rPr>
        <w:t xml:space="preserve">UEs </w:t>
      </w:r>
      <w:r w:rsidR="000A26B3">
        <w:t xml:space="preserve">perform MU-MIMO transmission with rank=1 per UE. </w:t>
      </w:r>
      <w:r w:rsidR="008B4FE8">
        <w:t>DMRS ports 0/1/6/7/12/13 of 2</w:t>
      </w:r>
      <w:r w:rsidR="008B4FE8">
        <w:rPr>
          <w:rFonts w:hint="eastAsia"/>
          <w:lang w:eastAsia="zh-CN"/>
        </w:rPr>
        <w:t>-</w:t>
      </w:r>
      <w:r w:rsidR="008B4FE8">
        <w:t>s</w:t>
      </w:r>
      <w:r w:rsidR="004735D5">
        <w:t>y</w:t>
      </w:r>
      <w:r w:rsidR="008B4FE8">
        <w:t>mbol Type 2 DMRS (as shown in Figure 4) corresponding to CDM group</w:t>
      </w:r>
      <w:r w:rsidR="004735D5">
        <w:t>#</w:t>
      </w:r>
      <w:r w:rsidR="008B4FE8">
        <w:t xml:space="preserve">0 are allocated. </w:t>
      </w:r>
      <w:r w:rsidR="003C5F12">
        <w:t>When the performance of a DMRS port is evaluated, the evaluated port is allocated to the target UE0 and the remaining five DMRS ports are allocated to the interference UE1~</w:t>
      </w:r>
      <w:r w:rsidR="00A27DFB">
        <w:t>UE</w:t>
      </w:r>
      <w:r w:rsidR="003C5F12">
        <w:t>5.</w:t>
      </w:r>
      <w:r w:rsidR="0092050A">
        <w:t xml:space="preserve"> </w:t>
      </w:r>
      <w:r>
        <w:t xml:space="preserve">To reflect the performance </w:t>
      </w:r>
      <w:r w:rsidR="00FE41A3">
        <w:t>of</w:t>
      </w:r>
      <w:r>
        <w:t xml:space="preserve"> different DMRS ports</w:t>
      </w:r>
      <w:r w:rsidR="00FE41A3">
        <w:t xml:space="preserve"> more accurately</w:t>
      </w:r>
      <w:r>
        <w:t xml:space="preserve">, </w:t>
      </w:r>
      <w:r w:rsidR="00FF2840">
        <w:t>the same condition (in terms of channel, interference, etc.) is assumed for each DMRS port a</w:t>
      </w:r>
      <w:r w:rsidR="0092050A">
        <w:t>llocated to</w:t>
      </w:r>
      <w:r w:rsidR="00FF2840">
        <w:t xml:space="preserve"> target UE0</w:t>
      </w:r>
      <w:r w:rsidR="003B60E8">
        <w:t>.</w:t>
      </w:r>
      <w:r w:rsidR="00C74F1C">
        <w:rPr>
          <w:lang w:eastAsia="zh-CN"/>
        </w:rPr>
        <w:t xml:space="preserve"> </w:t>
      </w:r>
      <w:r>
        <w:t xml:space="preserve">The CDL-B channels with </w:t>
      </w:r>
      <w:r>
        <w:rPr>
          <w:lang w:eastAsia="zh-CN"/>
        </w:rPr>
        <w:t>DS=800ns</w:t>
      </w:r>
      <w:r>
        <w:t xml:space="preserve"> are used.</w:t>
      </w:r>
      <w:r w:rsidDel="00420375">
        <w:rPr>
          <w:rStyle w:val="CommentReference"/>
        </w:rPr>
        <w:t xml:space="preserve"> </w:t>
      </w:r>
      <w:r w:rsidR="000A26B3">
        <w:t>Other detailed simulation assumptions are shown in Appendix A</w:t>
      </w:r>
      <w:r w:rsidR="000A26B3">
        <w:rPr>
          <w:rFonts w:hint="eastAsia"/>
          <w:lang w:eastAsia="zh-CN"/>
        </w:rPr>
        <w:t>.</w:t>
      </w:r>
      <w:r w:rsidR="00E43322">
        <w:rPr>
          <w:lang w:eastAsia="zh-CN"/>
        </w:rPr>
        <w:t xml:space="preserve"> </w:t>
      </w:r>
    </w:p>
    <w:p w14:paraId="4BB4FBA1" w14:textId="01C262AD" w:rsidR="00F1380F" w:rsidRDefault="008D656F" w:rsidP="00792B3F">
      <w:pPr>
        <w:jc w:val="center"/>
      </w:pPr>
      <w:r>
        <w:rPr>
          <w:noProof/>
          <w:lang w:eastAsia="zh-CN"/>
        </w:rPr>
        <w:drawing>
          <wp:inline distT="0" distB="0" distL="0" distR="0" wp14:anchorId="172D855F" wp14:editId="21A15F62">
            <wp:extent cx="2688609" cy="1560210"/>
            <wp:effectExtent l="0" t="0" r="0" b="1905"/>
            <wp:docPr id="4114" name="图片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3663" cy="1568946"/>
                    </a:xfrm>
                    <a:prstGeom prst="rect">
                      <a:avLst/>
                    </a:prstGeom>
                    <a:noFill/>
                  </pic:spPr>
                </pic:pic>
              </a:graphicData>
            </a:graphic>
          </wp:inline>
        </w:drawing>
      </w:r>
    </w:p>
    <w:p w14:paraId="05F39798" w14:textId="6DD5771A" w:rsidR="00F1380F" w:rsidRDefault="00F1380F" w:rsidP="00792B3F">
      <w:pPr>
        <w:jc w:val="center"/>
      </w:pPr>
      <w:r w:rsidRPr="00392E3D">
        <w:rPr>
          <w:b/>
          <w:szCs w:val="21"/>
        </w:rPr>
        <w:t>Figure</w:t>
      </w:r>
      <w:r w:rsidR="003945C6">
        <w:rPr>
          <w:b/>
          <w:szCs w:val="21"/>
        </w:rPr>
        <w:t xml:space="preserve"> 5</w:t>
      </w:r>
      <w:r>
        <w:rPr>
          <w:b/>
          <w:szCs w:val="21"/>
        </w:rPr>
        <w:t>.</w:t>
      </w:r>
      <w:r w:rsidRPr="00392E3D">
        <w:rPr>
          <w:b/>
          <w:szCs w:val="21"/>
        </w:rPr>
        <w:t xml:space="preserve"> </w:t>
      </w:r>
      <w:r w:rsidR="00473D02">
        <w:rPr>
          <w:b/>
          <w:szCs w:val="21"/>
        </w:rPr>
        <w:t>Illustration</w:t>
      </w:r>
      <w:r w:rsidR="00473D02">
        <w:rPr>
          <w:b/>
          <w:bCs/>
          <w:kern w:val="2"/>
          <w:lang w:eastAsia="zh-CN"/>
        </w:rPr>
        <w:t xml:space="preserve"> of</w:t>
      </w:r>
      <w:r w:rsidR="00473D02">
        <w:rPr>
          <w:b/>
          <w:szCs w:val="21"/>
        </w:rPr>
        <w:t xml:space="preserve"> s</w:t>
      </w:r>
      <w:r w:rsidR="0037514D">
        <w:rPr>
          <w:b/>
          <w:szCs w:val="21"/>
        </w:rPr>
        <w:t>imulation modeling</w:t>
      </w:r>
      <w:r w:rsidR="00473D02">
        <w:rPr>
          <w:b/>
          <w:szCs w:val="21"/>
        </w:rPr>
        <w:t xml:space="preserve"> for DL MU-MIMO</w:t>
      </w:r>
    </w:p>
    <w:p w14:paraId="7A7ECE1A" w14:textId="77777777" w:rsidR="008D656F" w:rsidRDefault="008D656F" w:rsidP="00526BEF"/>
    <w:p w14:paraId="00DD3AAF" w14:textId="31472106" w:rsidR="00E94C8A" w:rsidRDefault="00E94C8A" w:rsidP="00526BEF">
      <w:pPr>
        <w:rPr>
          <w:lang w:eastAsia="zh-CN"/>
        </w:rPr>
      </w:pPr>
      <w:r>
        <w:rPr>
          <w:lang w:eastAsia="zh-CN"/>
        </w:rPr>
        <w:t xml:space="preserve">The NMSE of port </w:t>
      </w:r>
      <m:oMath>
        <m:r>
          <w:rPr>
            <w:rFonts w:ascii="Cambria Math" w:hAnsi="Cambria Math"/>
            <w:lang w:eastAsia="zh-CN"/>
          </w:rPr>
          <m:t xml:space="preserve"> p</m:t>
        </m:r>
      </m:oMath>
      <w:r>
        <w:rPr>
          <w:lang w:eastAsia="zh-CN"/>
        </w:rPr>
        <w:t xml:space="preserve"> is defined as follows</w:t>
      </w:r>
      <w:r w:rsidR="00C74F1C">
        <w:rPr>
          <w:lang w:eastAsia="zh-CN"/>
        </w:rPr>
        <w:t>,</w:t>
      </w:r>
    </w:p>
    <w:p w14:paraId="5890FA69" w14:textId="10CAB155" w:rsidR="000C788E" w:rsidRPr="001531E5" w:rsidRDefault="005F1634" w:rsidP="00526BEF">
      <w:pPr>
        <w:rPr>
          <w:lang w:eastAsia="zh-CN"/>
        </w:rPr>
      </w:pPr>
      <m:oMathPara>
        <m:oMath>
          <m:sSub>
            <m:sSubPr>
              <m:ctrlPr>
                <w:rPr>
                  <w:rFonts w:ascii="Cambria Math" w:hAnsi="Cambria Math"/>
                  <w:b/>
                  <w:i/>
                </w:rPr>
              </m:ctrlPr>
            </m:sSubPr>
            <m:e>
              <m:r>
                <w:rPr>
                  <w:rFonts w:ascii="Cambria Math" w:hAnsi="Cambria Math"/>
                </w:rPr>
                <m:t>NMSE</m:t>
              </m:r>
            </m:e>
            <m:sub>
              <m:r>
                <w:rPr>
                  <w:rFonts w:ascii="Cambria Math" w:hAnsi="Cambria Math"/>
                </w:rPr>
                <m:t>p</m:t>
              </m:r>
            </m:sub>
          </m:sSub>
          <m:r>
            <m:rPr>
              <m:sty m:val="bi"/>
            </m:rP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k,re</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p,k,re</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H</m:t>
                              </m:r>
                            </m:e>
                            <m:sub>
                              <m:r>
                                <w:rPr>
                                  <w:rFonts w:ascii="Cambria Math" w:hAnsi="Cambria Math"/>
                                </w:rPr>
                                <m:t>p,k,re</m:t>
                              </m:r>
                            </m:sub>
                          </m:sSub>
                        </m:e>
                      </m:d>
                    </m:e>
                    <m:sup>
                      <m:r>
                        <m:rPr>
                          <m:sty m:val="bi"/>
                        </m:rPr>
                        <w:rPr>
                          <w:rFonts w:ascii="Cambria Math" w:hAnsi="Cambria Math"/>
                        </w:rPr>
                        <m:t>2</m:t>
                      </m:r>
                    </m:sup>
                  </m:sSup>
                </m:e>
              </m:nary>
            </m:num>
            <m:den>
              <m:nary>
                <m:naryPr>
                  <m:chr m:val="∑"/>
                  <m:limLoc m:val="undOvr"/>
                  <m:supHide m:val="1"/>
                  <m:ctrlPr>
                    <w:rPr>
                      <w:rFonts w:ascii="Cambria Math" w:hAnsi="Cambria Math"/>
                      <w:i/>
                    </w:rPr>
                  </m:ctrlPr>
                </m:naryPr>
                <m:sub>
                  <m:r>
                    <w:rPr>
                      <w:rFonts w:ascii="Cambria Math" w:hAnsi="Cambria Math"/>
                    </w:rPr>
                    <m:t>k,re</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H</m:t>
                              </m:r>
                            </m:e>
                            <m:sub>
                              <m:r>
                                <w:rPr>
                                  <w:rFonts w:ascii="Cambria Math" w:hAnsi="Cambria Math"/>
                                </w:rPr>
                                <m:t>p,k,re</m:t>
                              </m:r>
                            </m:sub>
                          </m:sSub>
                        </m:e>
                      </m:d>
                    </m:e>
                    <m:sup>
                      <m:r>
                        <m:rPr>
                          <m:sty m:val="bi"/>
                        </m:rPr>
                        <w:rPr>
                          <w:rFonts w:ascii="Cambria Math" w:hAnsi="Cambria Math"/>
                        </w:rPr>
                        <m:t>2</m:t>
                      </m:r>
                    </m:sup>
                  </m:sSup>
                </m:e>
              </m:nary>
            </m:den>
          </m:f>
          <m:r>
            <m:rPr>
              <m:sty m:val="p"/>
            </m:rPr>
            <w:rPr>
              <w:rFonts w:ascii="Cambria Math" w:hAnsi="Cambria Math"/>
            </w:rPr>
            <m:t>,</m:t>
          </m:r>
        </m:oMath>
      </m:oMathPara>
    </w:p>
    <w:p w14:paraId="4CFD1F57" w14:textId="79026537" w:rsidR="00812019" w:rsidRDefault="00812019" w:rsidP="00E24771">
      <w:pPr>
        <w:rPr>
          <w:noProof/>
          <w:lang w:eastAsia="zh-CN"/>
        </w:rPr>
      </w:pPr>
      <w:r>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p,k,re</m:t>
            </m:r>
          </m:sub>
        </m:sSub>
        <m:r>
          <w:rPr>
            <w:rFonts w:ascii="Cambria Math" w:hAnsi="Cambria Math"/>
          </w:rPr>
          <m:t xml:space="preserve"> </m:t>
        </m:r>
      </m:oMath>
      <w:r>
        <w:t xml:space="preserve">and </w:t>
      </w:r>
      <m:oMath>
        <m:sSub>
          <m:sSubPr>
            <m:ctrlPr>
              <w:rPr>
                <w:rFonts w:ascii="Cambria Math" w:hAnsi="Cambria Math"/>
                <w:b/>
                <w:i/>
              </w:rPr>
            </m:ctrlPr>
          </m:sSubPr>
          <m:e>
            <m:r>
              <m:rPr>
                <m:sty m:val="bi"/>
              </m:rPr>
              <w:rPr>
                <w:rFonts w:ascii="Cambria Math" w:hAnsi="Cambria Math"/>
              </w:rPr>
              <m:t>H</m:t>
            </m:r>
          </m:e>
          <m:sub>
            <m:r>
              <w:rPr>
                <w:rFonts w:ascii="Cambria Math" w:hAnsi="Cambria Math"/>
              </w:rPr>
              <m:t>p,k,re</m:t>
            </m:r>
          </m:sub>
        </m:sSub>
      </m:oMath>
      <w:r>
        <w:rPr>
          <w:rFonts w:hint="eastAsia"/>
          <w:b/>
          <w:lang w:eastAsia="zh-CN"/>
        </w:rPr>
        <w:t xml:space="preserve"> </w:t>
      </w:r>
      <w:r w:rsidRPr="002857C8">
        <w:rPr>
          <w:lang w:eastAsia="zh-CN"/>
        </w:rPr>
        <w:t>are</w:t>
      </w:r>
      <w:r>
        <w:t xml:space="preserve"> the estimated and ideal channel coefficient corresponding to DMRS port </w:t>
      </w:r>
      <w:r w:rsidRPr="002857C8">
        <w:rPr>
          <w:i/>
        </w:rPr>
        <w:t>p</w:t>
      </w:r>
      <w:r>
        <w:t xml:space="preserve">, receive antenna </w:t>
      </w:r>
      <w:r w:rsidRPr="002857C8">
        <w:rPr>
          <w:i/>
        </w:rPr>
        <w:t>k</w:t>
      </w:r>
      <w:r>
        <w:t xml:space="preserve"> in resource element </w:t>
      </w:r>
      <w:r w:rsidRPr="002857C8">
        <w:rPr>
          <w:i/>
        </w:rPr>
        <w:t>re</w:t>
      </w:r>
      <w:r>
        <w:t xml:space="preserve">, respectively. </w:t>
      </w:r>
    </w:p>
    <w:p w14:paraId="63EF8405" w14:textId="6BF1D93A" w:rsidR="0007577C" w:rsidRDefault="00C27D57" w:rsidP="00812019">
      <w:pPr>
        <w:jc w:val="center"/>
      </w:pPr>
      <w:r>
        <w:rPr>
          <w:noProof/>
          <w:lang w:eastAsia="zh-CN"/>
        </w:rPr>
        <w:drawing>
          <wp:inline distT="0" distB="0" distL="0" distR="0" wp14:anchorId="1E852CCF" wp14:editId="7614D03C">
            <wp:extent cx="3053301" cy="261286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8857" cy="2634734"/>
                    </a:xfrm>
                    <a:prstGeom prst="rect">
                      <a:avLst/>
                    </a:prstGeom>
                  </pic:spPr>
                </pic:pic>
              </a:graphicData>
            </a:graphic>
          </wp:inline>
        </w:drawing>
      </w:r>
    </w:p>
    <w:p w14:paraId="25A81F54" w14:textId="5C3D083F" w:rsidR="00812019" w:rsidRDefault="00812019" w:rsidP="00812019">
      <w:pPr>
        <w:jc w:val="center"/>
      </w:pPr>
      <w:r w:rsidRPr="00392E3D">
        <w:rPr>
          <w:b/>
          <w:szCs w:val="21"/>
        </w:rPr>
        <w:t>Figure</w:t>
      </w:r>
      <w:r w:rsidR="008056A3">
        <w:rPr>
          <w:b/>
          <w:szCs w:val="21"/>
        </w:rPr>
        <w:t xml:space="preserve"> </w:t>
      </w:r>
      <w:r w:rsidR="00800565">
        <w:rPr>
          <w:b/>
          <w:szCs w:val="21"/>
        </w:rPr>
        <w:t>6</w:t>
      </w:r>
      <w:r>
        <w:rPr>
          <w:b/>
          <w:szCs w:val="21"/>
        </w:rPr>
        <w:t xml:space="preserve">. </w:t>
      </w:r>
      <w:r w:rsidR="00F96EFC">
        <w:rPr>
          <w:b/>
          <w:szCs w:val="21"/>
        </w:rPr>
        <w:t xml:space="preserve">CDF of </w:t>
      </w:r>
      <w:r>
        <w:rPr>
          <w:b/>
          <w:szCs w:val="21"/>
        </w:rPr>
        <w:t xml:space="preserve">NMSE for different DMRS </w:t>
      </w:r>
      <w:r w:rsidRPr="002E57D0">
        <w:rPr>
          <w:b/>
          <w:szCs w:val="21"/>
        </w:rPr>
        <w:t>ports, SNR=1</w:t>
      </w:r>
      <w:r w:rsidR="00EE6E3A" w:rsidRPr="002E57D0">
        <w:rPr>
          <w:b/>
          <w:szCs w:val="21"/>
        </w:rPr>
        <w:t>0</w:t>
      </w:r>
      <w:r w:rsidRPr="002E57D0">
        <w:rPr>
          <w:b/>
          <w:szCs w:val="21"/>
        </w:rPr>
        <w:t>dB</w:t>
      </w:r>
    </w:p>
    <w:p w14:paraId="47A3A3B7" w14:textId="3B337B1C" w:rsidR="00812019" w:rsidRPr="00C346AE" w:rsidRDefault="00812019" w:rsidP="00812019">
      <w:pPr>
        <w:rPr>
          <w:lang w:eastAsia="zh-CN"/>
        </w:rPr>
      </w:pPr>
    </w:p>
    <w:p w14:paraId="6BCC706E" w14:textId="3728507C" w:rsidR="00812019" w:rsidRDefault="007675B5" w:rsidP="000B45B7">
      <w:r>
        <w:t xml:space="preserve">Figure </w:t>
      </w:r>
      <w:r w:rsidR="007A12E4">
        <w:t>6</w:t>
      </w:r>
      <w:r>
        <w:t xml:space="preserve"> shows the NMSE performance for </w:t>
      </w:r>
      <w:r w:rsidR="007A12E4">
        <w:t xml:space="preserve">DMRS </w:t>
      </w:r>
      <w:r>
        <w:t>port 0/1/6/7/12/13.</w:t>
      </w:r>
      <w:r w:rsidR="00D93EF5" w:rsidDel="00D93EF5">
        <w:t xml:space="preserve"> </w:t>
      </w:r>
      <w:r w:rsidR="005350FF">
        <w:t>I</w:t>
      </w:r>
      <w:r w:rsidR="00812019">
        <w:t>t can be observed that port</w:t>
      </w:r>
      <w:r w:rsidR="00450274">
        <w:t>s</w:t>
      </w:r>
      <w:r w:rsidR="00812019">
        <w:t xml:space="preserve"> 0</w:t>
      </w:r>
      <w:r w:rsidR="008C4643">
        <w:t>/1/12/13</w:t>
      </w:r>
      <w:r w:rsidR="00812019">
        <w:t xml:space="preserve"> have the similar NMSE performance</w:t>
      </w:r>
      <w:r w:rsidR="00812019">
        <w:rPr>
          <w:lang w:eastAsia="zh-CN"/>
        </w:rPr>
        <w:t xml:space="preserve">, </w:t>
      </w:r>
      <w:r w:rsidR="00A941B3">
        <w:rPr>
          <w:lang w:eastAsia="zh-CN"/>
        </w:rPr>
        <w:t>and</w:t>
      </w:r>
      <w:r w:rsidR="007A12E4">
        <w:rPr>
          <w:lang w:eastAsia="zh-CN"/>
        </w:rPr>
        <w:t xml:space="preserve"> </w:t>
      </w:r>
      <w:r w:rsidR="00812019">
        <w:rPr>
          <w:lang w:eastAsia="zh-CN"/>
        </w:rPr>
        <w:t xml:space="preserve">the same is true for </w:t>
      </w:r>
      <w:r w:rsidR="00450274">
        <w:rPr>
          <w:lang w:eastAsia="zh-CN"/>
        </w:rPr>
        <w:t>ports</w:t>
      </w:r>
      <w:r w:rsidR="00450274">
        <w:rPr>
          <w:rFonts w:hint="eastAsia"/>
          <w:lang w:eastAsia="zh-CN"/>
        </w:rPr>
        <w:t xml:space="preserve"> </w:t>
      </w:r>
      <w:r w:rsidR="00812019">
        <w:rPr>
          <w:lang w:eastAsia="zh-CN"/>
        </w:rPr>
        <w:t>6</w:t>
      </w:r>
      <w:r w:rsidR="005350FF">
        <w:rPr>
          <w:lang w:eastAsia="zh-CN"/>
        </w:rPr>
        <w:t>/</w:t>
      </w:r>
      <w:r w:rsidR="00812019">
        <w:rPr>
          <w:lang w:eastAsia="zh-CN"/>
        </w:rPr>
        <w:t>7</w:t>
      </w:r>
      <w:r w:rsidR="00812019">
        <w:t xml:space="preserve">. However, </w:t>
      </w:r>
      <w:r w:rsidR="00A941B3">
        <w:t xml:space="preserve">there is </w:t>
      </w:r>
      <w:r w:rsidR="00812019">
        <w:t>an obvious performance gap between port</w:t>
      </w:r>
      <w:r w:rsidR="00450274">
        <w:t>s</w:t>
      </w:r>
      <w:r w:rsidR="00812019">
        <w:t xml:space="preserve"> 0/1</w:t>
      </w:r>
      <w:r w:rsidR="00A941B3">
        <w:t>/12/13</w:t>
      </w:r>
      <w:r w:rsidR="00812019">
        <w:t xml:space="preserve"> </w:t>
      </w:r>
      <w:r w:rsidR="00812019">
        <w:rPr>
          <w:rFonts w:hint="eastAsia"/>
          <w:lang w:eastAsia="zh-CN"/>
        </w:rPr>
        <w:t>a</w:t>
      </w:r>
      <w:r w:rsidR="00812019">
        <w:rPr>
          <w:lang w:eastAsia="zh-CN"/>
        </w:rPr>
        <w:t>nd port</w:t>
      </w:r>
      <w:r w:rsidR="00450274">
        <w:rPr>
          <w:lang w:eastAsia="zh-CN"/>
        </w:rPr>
        <w:t>s</w:t>
      </w:r>
      <w:r w:rsidR="00812019">
        <w:rPr>
          <w:lang w:eastAsia="zh-CN"/>
        </w:rPr>
        <w:t xml:space="preserve"> 6/7 </w:t>
      </w:r>
      <w:r w:rsidR="00FC037B">
        <w:rPr>
          <w:lang w:eastAsia="zh-CN"/>
        </w:rPr>
        <w:t xml:space="preserve">under </w:t>
      </w:r>
      <w:r w:rsidR="00812019">
        <w:t>delay spread=</w:t>
      </w:r>
      <w:r w:rsidR="00D53B47">
        <w:t>800ns</w:t>
      </w:r>
      <w:r w:rsidR="00812019">
        <w:t xml:space="preserve">, which is up to </w:t>
      </w:r>
      <w:r w:rsidR="00D46E3E" w:rsidRPr="002E57D0">
        <w:t>1</w:t>
      </w:r>
      <w:r w:rsidR="001A7EFA" w:rsidRPr="00E24771">
        <w:t>4</w:t>
      </w:r>
      <w:r w:rsidR="00A27DFB" w:rsidRPr="002E57D0">
        <w:t>dB</w:t>
      </w:r>
      <w:r w:rsidR="00A941B3" w:rsidRPr="002E57D0">
        <w:rPr>
          <w:lang w:eastAsia="zh-CN"/>
        </w:rPr>
        <w:t>.</w:t>
      </w:r>
      <w:r w:rsidR="00D53B47" w:rsidRPr="002E57D0">
        <w:t xml:space="preserve"> </w:t>
      </w:r>
      <w:r w:rsidR="00FC4568" w:rsidRPr="002E57D0">
        <w:t>Th</w:t>
      </w:r>
      <w:r w:rsidR="00FC4568">
        <w:t xml:space="preserve">is gap is caused by the strong mutual interference between DMRS ports using the same inner cover code </w:t>
      </w:r>
      <w:r w:rsidR="00812019">
        <w:t xml:space="preserve">when the orthogonality </w:t>
      </w:r>
      <w:r w:rsidR="000571D9">
        <w:t>between</w:t>
      </w:r>
      <w:r w:rsidR="00812019">
        <w:t xml:space="preserve"> outer </w:t>
      </w:r>
      <w:r w:rsidR="00FC4568">
        <w:t xml:space="preserve">cover </w:t>
      </w:r>
      <w:r w:rsidR="00812019">
        <w:t>code</w:t>
      </w:r>
      <w:r w:rsidR="000571D9">
        <w:t>s</w:t>
      </w:r>
      <w:r w:rsidR="00812019">
        <w:t xml:space="preserve"> cannot be satisfied due to </w:t>
      </w:r>
      <w:r w:rsidR="00FC4568">
        <w:t xml:space="preserve">the high </w:t>
      </w:r>
      <w:r w:rsidR="00812019">
        <w:t>frequency</w:t>
      </w:r>
      <w:r w:rsidR="00FC4568">
        <w:t>-</w:t>
      </w:r>
      <w:r w:rsidR="00812019">
        <w:lastRenderedPageBreak/>
        <w:t xml:space="preserve">selective fading. </w:t>
      </w:r>
      <w:r w:rsidR="006F5B2C" w:rsidRPr="00B30D74">
        <w:t>It means that if the Walsh</w:t>
      </w:r>
      <w:r w:rsidR="006F5B2C" w:rsidRPr="004A7703">
        <w:t>-based</w:t>
      </w:r>
      <w:r w:rsidR="006F5B2C" w:rsidRPr="00001C7E">
        <w:t xml:space="preserve"> </w:t>
      </w:r>
      <w:r w:rsidR="006F5B2C" w:rsidRPr="004A7703">
        <w:t>inner cover codes are</w:t>
      </w:r>
      <w:r w:rsidR="006F5B2C" w:rsidRPr="00001C7E">
        <w:t xml:space="preserve"> </w:t>
      </w:r>
      <w:r w:rsidR="006F5B2C" w:rsidRPr="004A7703">
        <w:t>re</w:t>
      </w:r>
      <w:r w:rsidR="006F5B2C" w:rsidRPr="00001C7E">
        <w:t xml:space="preserve">used </w:t>
      </w:r>
      <w:r w:rsidR="006F5B2C" w:rsidRPr="004A7703">
        <w:t>for</w:t>
      </w:r>
      <w:r w:rsidR="006F5B2C" w:rsidRPr="00001C7E">
        <w:t xml:space="preserve"> </w:t>
      </w:r>
      <w:r w:rsidR="006F5B2C" w:rsidRPr="00001C7E">
        <w:rPr>
          <w:rFonts w:eastAsia="Malgun Gothic"/>
          <w:lang w:eastAsia="ja-JP"/>
        </w:rPr>
        <w:t xml:space="preserve">expanded </w:t>
      </w:r>
      <w:r w:rsidR="006F5B2C" w:rsidRPr="004A7703">
        <w:rPr>
          <w:rFonts w:eastAsia="Malgun Gothic"/>
          <w:lang w:eastAsia="ja-JP"/>
        </w:rPr>
        <w:t xml:space="preserve">DMRS </w:t>
      </w:r>
      <w:r w:rsidR="006F5B2C" w:rsidRPr="00001C7E">
        <w:t>port</w:t>
      </w:r>
      <w:r w:rsidR="006F5B2C" w:rsidRPr="00B30D74">
        <w:t>s,</w:t>
      </w:r>
      <w:r w:rsidR="009071A8">
        <w:t xml:space="preserve"> </w:t>
      </w:r>
      <w:r w:rsidR="00812019">
        <w:t>different DMRS</w:t>
      </w:r>
      <w:r w:rsidR="00812019">
        <w:rPr>
          <w:rFonts w:hint="eastAsia"/>
          <w:lang w:eastAsia="zh-CN"/>
        </w:rPr>
        <w:t xml:space="preserve"> </w:t>
      </w:r>
      <w:r w:rsidR="00812019">
        <w:rPr>
          <w:lang w:eastAsia="zh-CN"/>
        </w:rPr>
        <w:t xml:space="preserve">ports may have </w:t>
      </w:r>
      <w:r w:rsidR="00B020BB">
        <w:rPr>
          <w:lang w:eastAsia="zh-CN"/>
        </w:rPr>
        <w:t>diversified</w:t>
      </w:r>
      <w:r w:rsidR="00812019">
        <w:t xml:space="preserve"> channel estimation capability when </w:t>
      </w:r>
      <w:r w:rsidR="00D567B5">
        <w:t xml:space="preserve">not all DMRS </w:t>
      </w:r>
      <w:r w:rsidR="00812019">
        <w:t xml:space="preserve">ports </w:t>
      </w:r>
      <w:r w:rsidR="00D567B5">
        <w:t>with</w:t>
      </w:r>
      <w:r w:rsidR="00812019">
        <w:t xml:space="preserve">in a CDM group are </w:t>
      </w:r>
      <w:r w:rsidR="00D567B5">
        <w:t>occupied</w:t>
      </w:r>
      <w:r w:rsidR="00812019">
        <w:t>.</w:t>
      </w:r>
    </w:p>
    <w:p w14:paraId="1D021AB5" w14:textId="26130FE5" w:rsidR="00812019" w:rsidRDefault="00812019" w:rsidP="00812019">
      <w:pPr>
        <w:rPr>
          <w:b/>
          <w:i/>
        </w:rPr>
      </w:pPr>
      <w:r w:rsidRPr="00361D52">
        <w:rPr>
          <w:b/>
          <w:i/>
        </w:rPr>
        <w:t>Observation 2:</w:t>
      </w:r>
      <w:r>
        <w:rPr>
          <w:b/>
          <w:i/>
        </w:rPr>
        <w:t xml:space="preserve"> When th</w:t>
      </w:r>
      <w:r>
        <w:rPr>
          <w:rFonts w:hint="eastAsia"/>
          <w:b/>
          <w:i/>
          <w:lang w:eastAsia="zh-CN"/>
        </w:rPr>
        <w:t>e</w:t>
      </w:r>
      <w:r>
        <w:rPr>
          <w:b/>
          <w:i/>
          <w:lang w:eastAsia="zh-CN"/>
        </w:rPr>
        <w:t xml:space="preserve"> </w:t>
      </w:r>
      <w:r w:rsidRPr="00AB1F84">
        <w:rPr>
          <w:b/>
          <w:i/>
        </w:rPr>
        <w:t xml:space="preserve">orthogonality between </w:t>
      </w:r>
      <w:r>
        <w:rPr>
          <w:b/>
          <w:i/>
        </w:rPr>
        <w:t xml:space="preserve">DMRS </w:t>
      </w:r>
      <w:r w:rsidRPr="00AB1F84">
        <w:rPr>
          <w:b/>
          <w:i/>
        </w:rPr>
        <w:t>ports</w:t>
      </w:r>
      <w:r>
        <w:rPr>
          <w:b/>
          <w:i/>
        </w:rPr>
        <w:t xml:space="preserve"> cannot maintain</w:t>
      </w:r>
      <w:r>
        <w:rPr>
          <w:rFonts w:hint="eastAsia"/>
          <w:b/>
          <w:i/>
          <w:lang w:eastAsia="zh-CN"/>
        </w:rPr>
        <w:t>,</w:t>
      </w:r>
      <w:r>
        <w:rPr>
          <w:b/>
          <w:i/>
        </w:rPr>
        <w:t xml:space="preserve"> r</w:t>
      </w:r>
      <w:r w:rsidRPr="004E7C72">
        <w:rPr>
          <w:b/>
          <w:i/>
        </w:rPr>
        <w:t xml:space="preserve">eusing </w:t>
      </w:r>
      <w:r w:rsidR="0051654E" w:rsidRPr="0051654E">
        <w:rPr>
          <w:b/>
          <w:i/>
        </w:rPr>
        <w:t xml:space="preserve">the </w:t>
      </w:r>
      <w:r w:rsidR="002E57D0">
        <w:rPr>
          <w:b/>
          <w:i/>
        </w:rPr>
        <w:t xml:space="preserve">Walsh-based </w:t>
      </w:r>
      <w:r w:rsidR="0051654E" w:rsidRPr="0051654E">
        <w:rPr>
          <w:b/>
          <w:i/>
        </w:rPr>
        <w:t xml:space="preserve">inner cover codes of legacy DMRS ports </w:t>
      </w:r>
      <w:r w:rsidR="0051654E">
        <w:rPr>
          <w:b/>
          <w:i/>
        </w:rPr>
        <w:t>for</w:t>
      </w:r>
      <w:r w:rsidRPr="004E7C72">
        <w:rPr>
          <w:b/>
          <w:i/>
        </w:rPr>
        <w:t xml:space="preserve"> </w:t>
      </w:r>
      <w:r w:rsidR="0051654E" w:rsidRPr="0051654E">
        <w:rPr>
          <w:b/>
          <w:i/>
        </w:rPr>
        <w:t>expanded DMRS ports</w:t>
      </w:r>
      <w:r w:rsidR="0051654E" w:rsidRPr="0051654E" w:rsidDel="0051654E">
        <w:rPr>
          <w:b/>
          <w:i/>
        </w:rPr>
        <w:t xml:space="preserve"> </w:t>
      </w:r>
      <w:r w:rsidRPr="004E7C72">
        <w:rPr>
          <w:b/>
          <w:i/>
        </w:rPr>
        <w:t xml:space="preserve">causes great </w:t>
      </w:r>
      <w:r>
        <w:rPr>
          <w:b/>
          <w:i/>
        </w:rPr>
        <w:t xml:space="preserve">channel estimation </w:t>
      </w:r>
      <w:r w:rsidRPr="004E7C72">
        <w:rPr>
          <w:b/>
          <w:i/>
        </w:rPr>
        <w:t>perf</w:t>
      </w:r>
      <w:r>
        <w:rPr>
          <w:b/>
          <w:i/>
        </w:rPr>
        <w:t xml:space="preserve">ormance </w:t>
      </w:r>
      <w:r w:rsidR="00502514">
        <w:rPr>
          <w:b/>
          <w:i/>
        </w:rPr>
        <w:t>gap</w:t>
      </w:r>
      <w:r w:rsidR="00502514" w:rsidRPr="004E7C72">
        <w:rPr>
          <w:b/>
          <w:i/>
        </w:rPr>
        <w:t xml:space="preserve"> </w:t>
      </w:r>
      <w:r>
        <w:rPr>
          <w:b/>
          <w:i/>
        </w:rPr>
        <w:t xml:space="preserve">between different </w:t>
      </w:r>
      <w:r w:rsidR="00C84AFD">
        <w:rPr>
          <w:b/>
          <w:i/>
        </w:rPr>
        <w:t xml:space="preserve">DMRS </w:t>
      </w:r>
      <w:r>
        <w:rPr>
          <w:b/>
          <w:i/>
        </w:rPr>
        <w:t>ports</w:t>
      </w:r>
      <w:r w:rsidRPr="00D36614">
        <w:rPr>
          <w:b/>
          <w:i/>
        </w:rPr>
        <w:t>.</w:t>
      </w:r>
    </w:p>
    <w:p w14:paraId="39832802" w14:textId="77777777" w:rsidR="00F01956" w:rsidRDefault="00F01956" w:rsidP="00812019"/>
    <w:p w14:paraId="5994BDBD" w14:textId="505DB396" w:rsidR="001F578F" w:rsidRDefault="001F578F" w:rsidP="00812019">
      <w:r>
        <w:t xml:space="preserve">Several reasons </w:t>
      </w:r>
      <w:r w:rsidR="00BB0E73">
        <w:t xml:space="preserve">of why unbalanced performance of different DMRS ports </w:t>
      </w:r>
      <w:r w:rsidR="00804C3D">
        <w:t>is not preferred are listed below.</w:t>
      </w:r>
    </w:p>
    <w:p w14:paraId="4B167649" w14:textId="49DB05D4" w:rsidR="002705D7" w:rsidRDefault="00804C3D" w:rsidP="00812019">
      <w:pPr>
        <w:rPr>
          <w:lang w:eastAsia="zh-CN"/>
        </w:rPr>
      </w:pPr>
      <w:r>
        <w:t xml:space="preserve">First of all, </w:t>
      </w:r>
      <w:r w:rsidR="004901C4">
        <w:t xml:space="preserve">the design of reference signal </w:t>
      </w:r>
      <w:r>
        <w:t xml:space="preserve">in wireless communication system </w:t>
      </w:r>
      <w:r w:rsidR="004901C4">
        <w:t xml:space="preserve">always adhere to the balance principle, that is, </w:t>
      </w:r>
      <w:r w:rsidR="009F7609">
        <w:t xml:space="preserve">the performance of each reference signal port is </w:t>
      </w:r>
      <w:r w:rsidR="00935483">
        <w:t xml:space="preserve">similar. </w:t>
      </w:r>
      <w:r w:rsidR="00D06A96">
        <w:rPr>
          <w:rFonts w:hint="eastAsia"/>
          <w:lang w:eastAsia="zh-CN"/>
        </w:rPr>
        <w:t>T</w:t>
      </w:r>
      <w:r w:rsidR="00D06A96">
        <w:rPr>
          <w:lang w:eastAsia="zh-CN"/>
        </w:rPr>
        <w:t xml:space="preserve">he </w:t>
      </w:r>
      <w:r w:rsidR="00D06A96" w:rsidRPr="00A91475">
        <w:rPr>
          <w:lang w:eastAsia="zh-CN"/>
        </w:rPr>
        <w:t>unbalanced</w:t>
      </w:r>
      <w:r w:rsidR="00D06A96">
        <w:rPr>
          <w:lang w:eastAsia="zh-CN"/>
        </w:rPr>
        <w:t xml:space="preserve"> performance </w:t>
      </w:r>
      <w:r w:rsidR="00D06A96" w:rsidRPr="00A91475">
        <w:rPr>
          <w:lang w:eastAsia="zh-CN"/>
        </w:rPr>
        <w:t xml:space="preserve">of different </w:t>
      </w:r>
      <w:r w:rsidR="00935483">
        <w:rPr>
          <w:lang w:eastAsia="zh-CN"/>
        </w:rPr>
        <w:t>reference signal</w:t>
      </w:r>
      <w:r w:rsidR="00D06A96" w:rsidRPr="00A91475">
        <w:rPr>
          <w:lang w:eastAsia="zh-CN"/>
        </w:rPr>
        <w:t xml:space="preserve"> ports</w:t>
      </w:r>
      <w:r w:rsidR="00D06A96">
        <w:rPr>
          <w:lang w:eastAsia="zh-CN"/>
        </w:rPr>
        <w:t xml:space="preserve"> poses higher requirements on </w:t>
      </w:r>
      <w:r w:rsidR="003A07BB">
        <w:rPr>
          <w:lang w:eastAsia="zh-CN"/>
        </w:rPr>
        <w:t>the port alloca</w:t>
      </w:r>
      <w:r w:rsidR="003A07BB" w:rsidRPr="00450D21">
        <w:rPr>
          <w:lang w:eastAsia="zh-CN"/>
        </w:rPr>
        <w:t>tion</w:t>
      </w:r>
      <w:r w:rsidR="00450D21" w:rsidRPr="00E24771">
        <w:rPr>
          <w:lang w:eastAsia="zh-CN"/>
        </w:rPr>
        <w:t>, which</w:t>
      </w:r>
      <w:r w:rsidR="003A07BB" w:rsidRPr="00450D21">
        <w:rPr>
          <w:lang w:eastAsia="zh-CN"/>
        </w:rPr>
        <w:t xml:space="preserve"> m</w:t>
      </w:r>
      <w:r w:rsidR="003A07BB">
        <w:rPr>
          <w:lang w:eastAsia="zh-CN"/>
        </w:rPr>
        <w:t xml:space="preserve">ay incur higher </w:t>
      </w:r>
      <w:r w:rsidR="00CB3DB9">
        <w:rPr>
          <w:lang w:eastAsia="zh-CN"/>
        </w:rPr>
        <w:t>S</w:t>
      </w:r>
      <w:r w:rsidR="003A07BB">
        <w:rPr>
          <w:lang w:eastAsia="zh-CN"/>
        </w:rPr>
        <w:t>pec</w:t>
      </w:r>
      <w:r w:rsidR="00CB3DB9">
        <w:rPr>
          <w:lang w:eastAsia="zh-CN"/>
        </w:rPr>
        <w:t>.</w:t>
      </w:r>
      <w:r w:rsidR="003A07BB">
        <w:rPr>
          <w:lang w:eastAsia="zh-CN"/>
        </w:rPr>
        <w:t xml:space="preserve"> effort and/or implementation complexity</w:t>
      </w:r>
      <w:r w:rsidR="00935483">
        <w:rPr>
          <w:lang w:eastAsia="zh-CN"/>
        </w:rPr>
        <w:t xml:space="preserve"> and should be avoided</w:t>
      </w:r>
      <w:r w:rsidR="003A07BB">
        <w:rPr>
          <w:lang w:eastAsia="zh-CN"/>
        </w:rPr>
        <w:t>.</w:t>
      </w:r>
      <w:r w:rsidR="004901C4">
        <w:rPr>
          <w:lang w:eastAsia="zh-CN"/>
        </w:rPr>
        <w:t xml:space="preserve"> </w:t>
      </w:r>
      <w:r w:rsidR="003A07BB">
        <w:rPr>
          <w:lang w:eastAsia="zh-CN"/>
        </w:rPr>
        <w:t xml:space="preserve"> </w:t>
      </w:r>
    </w:p>
    <w:p w14:paraId="66217398" w14:textId="0E4B2D97" w:rsidR="001F578F" w:rsidRDefault="00804C3D" w:rsidP="00812019">
      <w:pPr>
        <w:rPr>
          <w:lang w:eastAsia="zh-CN"/>
        </w:rPr>
      </w:pPr>
      <w:r>
        <w:rPr>
          <w:lang w:eastAsia="zh-CN"/>
        </w:rPr>
        <w:t xml:space="preserve">Secondly, </w:t>
      </w:r>
      <w:r w:rsidR="005259EA">
        <w:rPr>
          <w:lang w:eastAsia="zh-CN"/>
        </w:rPr>
        <w:t xml:space="preserve">for </w:t>
      </w:r>
      <w:r w:rsidR="00594920">
        <w:rPr>
          <w:lang w:eastAsia="zh-CN"/>
        </w:rPr>
        <w:t xml:space="preserve">a </w:t>
      </w:r>
      <w:r w:rsidR="005259EA">
        <w:rPr>
          <w:lang w:eastAsia="zh-CN"/>
        </w:rPr>
        <w:t>high rank</w:t>
      </w:r>
      <w:r>
        <w:rPr>
          <w:lang w:eastAsia="zh-CN"/>
        </w:rPr>
        <w:t xml:space="preserve"> </w:t>
      </w:r>
      <w:r w:rsidR="005259EA">
        <w:rPr>
          <w:lang w:eastAsia="zh-CN"/>
        </w:rPr>
        <w:t>MIMO system,</w:t>
      </w:r>
      <w:r w:rsidR="0081199E">
        <w:rPr>
          <w:lang w:eastAsia="zh-CN"/>
        </w:rPr>
        <w:t xml:space="preserve"> if </w:t>
      </w:r>
      <w:r w:rsidR="0081199E" w:rsidRPr="00514A96">
        <w:rPr>
          <w:lang w:eastAsia="zh-CN"/>
        </w:rPr>
        <w:t xml:space="preserve">strong </w:t>
      </w:r>
      <w:r w:rsidR="0081199E">
        <w:rPr>
          <w:lang w:eastAsia="zh-CN"/>
        </w:rPr>
        <w:t>layers</w:t>
      </w:r>
      <w:r w:rsidR="0081199E" w:rsidRPr="00514A96">
        <w:rPr>
          <w:lang w:eastAsia="zh-CN"/>
        </w:rPr>
        <w:t xml:space="preserve"> are allocated </w:t>
      </w:r>
      <w:r w:rsidR="0081199E">
        <w:rPr>
          <w:lang w:eastAsia="zh-CN"/>
        </w:rPr>
        <w:t>with</w:t>
      </w:r>
      <w:r w:rsidR="0081199E" w:rsidRPr="00514A96">
        <w:rPr>
          <w:lang w:eastAsia="zh-CN"/>
        </w:rPr>
        <w:t xml:space="preserve"> </w:t>
      </w:r>
      <w:r w:rsidR="0081199E">
        <w:rPr>
          <w:lang w:eastAsia="zh-CN"/>
        </w:rPr>
        <w:t xml:space="preserve">“good” </w:t>
      </w:r>
      <w:r w:rsidR="0081199E" w:rsidRPr="00514A96">
        <w:rPr>
          <w:lang w:eastAsia="zh-CN"/>
        </w:rPr>
        <w:t xml:space="preserve">DMRS ports and weak </w:t>
      </w:r>
      <w:r w:rsidR="0081199E">
        <w:rPr>
          <w:lang w:eastAsia="zh-CN"/>
        </w:rPr>
        <w:t>layers</w:t>
      </w:r>
      <w:r w:rsidR="0081199E" w:rsidRPr="00514A96">
        <w:rPr>
          <w:lang w:eastAsia="zh-CN"/>
        </w:rPr>
        <w:t xml:space="preserve"> are allocated </w:t>
      </w:r>
      <w:r w:rsidR="0081199E">
        <w:rPr>
          <w:lang w:eastAsia="zh-CN"/>
        </w:rPr>
        <w:t>with “</w:t>
      </w:r>
      <w:r w:rsidR="001D4BD4">
        <w:rPr>
          <w:lang w:eastAsia="zh-CN"/>
        </w:rPr>
        <w:t>bad</w:t>
      </w:r>
      <w:r w:rsidR="0081199E">
        <w:rPr>
          <w:lang w:eastAsia="zh-CN"/>
        </w:rPr>
        <w:t>”</w:t>
      </w:r>
      <w:r w:rsidR="0081199E" w:rsidRPr="00514A96">
        <w:rPr>
          <w:lang w:eastAsia="zh-CN"/>
        </w:rPr>
        <w:t xml:space="preserve"> DMRS ports</w:t>
      </w:r>
      <w:r w:rsidR="0081199E">
        <w:rPr>
          <w:lang w:eastAsia="zh-CN"/>
        </w:rPr>
        <w:t>, the performance gap between these layers will be further enlarged. Considering that the performance of weak layers will encumber the overall</w:t>
      </w:r>
      <w:r w:rsidR="0081199E" w:rsidRPr="005F3E2D">
        <w:rPr>
          <w:lang w:eastAsia="zh-CN"/>
        </w:rPr>
        <w:t xml:space="preserve"> </w:t>
      </w:r>
      <w:r w:rsidR="0085313A">
        <w:rPr>
          <w:lang w:eastAsia="zh-CN"/>
        </w:rPr>
        <w:t xml:space="preserve">system </w:t>
      </w:r>
      <w:r w:rsidR="0081199E" w:rsidRPr="005F3E2D">
        <w:rPr>
          <w:lang w:eastAsia="zh-CN"/>
        </w:rPr>
        <w:t>performance</w:t>
      </w:r>
      <w:r w:rsidR="0081199E">
        <w:rPr>
          <w:lang w:eastAsia="zh-CN"/>
        </w:rPr>
        <w:t xml:space="preserve">, </w:t>
      </w:r>
      <w:r w:rsidR="003177C2">
        <w:rPr>
          <w:lang w:eastAsia="zh-CN"/>
        </w:rPr>
        <w:t>the performance difference between DMRS ports is certainly undesirable.</w:t>
      </w:r>
    </w:p>
    <w:p w14:paraId="28CBDC59" w14:textId="40B0A7D3" w:rsidR="003177C2" w:rsidRDefault="003177C2" w:rsidP="00812019">
      <w:pPr>
        <w:rPr>
          <w:lang w:eastAsia="zh-CN"/>
        </w:rPr>
      </w:pPr>
      <w:r>
        <w:rPr>
          <w:lang w:eastAsia="zh-CN"/>
        </w:rPr>
        <w:t xml:space="preserve">Furthermore, </w:t>
      </w:r>
      <w:r w:rsidR="0006360B">
        <w:rPr>
          <w:lang w:eastAsia="zh-CN"/>
        </w:rPr>
        <w:t xml:space="preserve">in view of the </w:t>
      </w:r>
      <w:r w:rsidR="0006360B" w:rsidRPr="00412C15">
        <w:rPr>
          <w:lang w:eastAsia="zh-CN"/>
        </w:rPr>
        <w:t xml:space="preserve">minimum </w:t>
      </w:r>
      <w:r w:rsidR="0006360B">
        <w:rPr>
          <w:rFonts w:hint="eastAsia"/>
          <w:lang w:eastAsia="zh-CN"/>
        </w:rPr>
        <w:t>Q</w:t>
      </w:r>
      <w:r w:rsidR="0006360B">
        <w:rPr>
          <w:lang w:eastAsia="zh-CN"/>
        </w:rPr>
        <w:t xml:space="preserve">oS requirement under some </w:t>
      </w:r>
      <w:r w:rsidR="0006360B" w:rsidRPr="00412C15">
        <w:rPr>
          <w:lang w:eastAsia="zh-CN"/>
        </w:rPr>
        <w:t>application scenarios</w:t>
      </w:r>
      <w:r w:rsidR="0006360B">
        <w:rPr>
          <w:lang w:eastAsia="zh-CN"/>
        </w:rPr>
        <w:t xml:space="preserve"> such as XR (</w:t>
      </w:r>
      <w:proofErr w:type="spellStart"/>
      <w:r w:rsidR="0006360B">
        <w:rPr>
          <w:lang w:eastAsia="zh-CN"/>
        </w:rPr>
        <w:t>eXtended</w:t>
      </w:r>
      <w:proofErr w:type="spellEnd"/>
      <w:r w:rsidR="0006360B">
        <w:rPr>
          <w:lang w:eastAsia="zh-CN"/>
        </w:rPr>
        <w:t xml:space="preserve"> Reality) and CG (Cloud Gaming), </w:t>
      </w:r>
      <w:r w:rsidR="00F629D3">
        <w:rPr>
          <w:lang w:eastAsia="zh-CN"/>
        </w:rPr>
        <w:t xml:space="preserve">the </w:t>
      </w:r>
      <w:r w:rsidR="00F629D3" w:rsidRPr="00A91475">
        <w:rPr>
          <w:lang w:eastAsia="zh-CN"/>
        </w:rPr>
        <w:t>unbalanced performance of different DMRS ports</w:t>
      </w:r>
      <w:r w:rsidR="00F629D3">
        <w:rPr>
          <w:lang w:eastAsia="zh-CN"/>
        </w:rPr>
        <w:t xml:space="preserve"> may </w:t>
      </w:r>
      <w:r w:rsidR="000F06E5" w:rsidRPr="00A91475">
        <w:rPr>
          <w:lang w:eastAsia="zh-CN"/>
        </w:rPr>
        <w:t>affect the user experience rate</w:t>
      </w:r>
      <w:r w:rsidR="000F06E5">
        <w:rPr>
          <w:lang w:eastAsia="zh-CN"/>
        </w:rPr>
        <w:t xml:space="preserve"> and </w:t>
      </w:r>
      <w:r w:rsidR="00F629D3">
        <w:rPr>
          <w:lang w:eastAsia="zh-CN"/>
        </w:rPr>
        <w:t>reduce the number of users that can meet the requirement</w:t>
      </w:r>
      <w:r w:rsidR="00FD6C8E">
        <w:rPr>
          <w:lang w:eastAsia="zh-CN"/>
        </w:rPr>
        <w:t>.</w:t>
      </w:r>
      <w:r w:rsidR="000F06E5">
        <w:rPr>
          <w:lang w:eastAsia="zh-CN"/>
        </w:rPr>
        <w:t xml:space="preserve"> </w:t>
      </w:r>
    </w:p>
    <w:p w14:paraId="47874290" w14:textId="4DC4D99F" w:rsidR="00682CE2" w:rsidRPr="000B45B7" w:rsidRDefault="003A202F" w:rsidP="00812019">
      <w:pPr>
        <w:rPr>
          <w:lang w:eastAsia="zh-CN"/>
        </w:rPr>
      </w:pPr>
      <w:r>
        <w:rPr>
          <w:lang w:eastAsia="zh-CN"/>
        </w:rPr>
        <w:t>As a consequence</w:t>
      </w:r>
      <w:r w:rsidR="00D009B1">
        <w:rPr>
          <w:lang w:eastAsia="zh-CN"/>
        </w:rPr>
        <w:t xml:space="preserve">, the diversified </w:t>
      </w:r>
      <w:r w:rsidR="00D009B1">
        <w:t xml:space="preserve">performance </w:t>
      </w:r>
      <w:r w:rsidR="00CB3DB9">
        <w:t xml:space="preserve">of DMRS ports bringing more burden to Spec. work </w:t>
      </w:r>
      <w:r w:rsidR="00692B94">
        <w:t>as well as</w:t>
      </w:r>
      <w:r w:rsidR="00CB3DB9">
        <w:t xml:space="preserve"> implementation algorithm </w:t>
      </w:r>
      <w:r w:rsidR="00692B94">
        <w:t xml:space="preserve">should be </w:t>
      </w:r>
      <w:r>
        <w:t>prevent</w:t>
      </w:r>
      <w:r w:rsidR="00692B94">
        <w:t xml:space="preserve">ed, and the performance of the “worst” DMRS port being likely to </w:t>
      </w:r>
      <w:r w:rsidR="005F27D9">
        <w:t>drag the system performance as well as reduce the number of requirement-matched</w:t>
      </w:r>
      <w:r w:rsidR="00AA4495">
        <w:t xml:space="preserve"> users should be improved. </w:t>
      </w:r>
    </w:p>
    <w:p w14:paraId="6EEE621E" w14:textId="25C90390" w:rsidR="0009308D" w:rsidRDefault="00812019" w:rsidP="00812019">
      <w:r>
        <w:t xml:space="preserve">To </w:t>
      </w:r>
      <w:r w:rsidR="003A202F">
        <w:t xml:space="preserve">avoid </w:t>
      </w:r>
      <w:r w:rsidR="003A202F">
        <w:rPr>
          <w:lang w:eastAsia="zh-CN"/>
        </w:rPr>
        <w:t xml:space="preserve">diversified </w:t>
      </w:r>
      <w:r>
        <w:t xml:space="preserve">performance of </w:t>
      </w:r>
      <w:r w:rsidR="00787D90">
        <w:t xml:space="preserve">different DMRS </w:t>
      </w:r>
      <w:r>
        <w:t>port</w:t>
      </w:r>
      <w:r w:rsidR="00787D90">
        <w:t>s</w:t>
      </w:r>
      <w:r>
        <w:t xml:space="preserve"> </w:t>
      </w:r>
      <w:r w:rsidR="00787D90">
        <w:t xml:space="preserve">and </w:t>
      </w:r>
      <w:r w:rsidR="00787D90" w:rsidRPr="007C7B50">
        <w:t>extreme performance deterioration caused by strong interference</w:t>
      </w:r>
      <w:r w:rsidR="000B45B7">
        <w:t xml:space="preserve"> </w:t>
      </w:r>
      <w:r w:rsidR="00284B2E">
        <w:t>under</w:t>
      </w:r>
      <w:r>
        <w:t xml:space="preserve"> any combination of </w:t>
      </w:r>
      <w:r w:rsidR="00C0093A">
        <w:t xml:space="preserve">allocated </w:t>
      </w:r>
      <w:r>
        <w:t>DMRS ports, i</w:t>
      </w:r>
      <w:r w:rsidRPr="007C7B50">
        <w:t>nterference randomization is a</w:t>
      </w:r>
      <w:r w:rsidR="00787D90">
        <w:t xml:space="preserve"> simple a</w:t>
      </w:r>
      <w:r w:rsidRPr="007C7B50">
        <w:t>n</w:t>
      </w:r>
      <w:r w:rsidR="00787D90">
        <w:t>d</w:t>
      </w:r>
      <w:r w:rsidRPr="007C7B50">
        <w:t xml:space="preserve"> effective design </w:t>
      </w:r>
      <w:r w:rsidR="00284B2E">
        <w:t xml:space="preserve">methodology that </w:t>
      </w:r>
      <w:r w:rsidR="00E6741B">
        <w:t>should</w:t>
      </w:r>
      <w:r w:rsidR="00284B2E">
        <w:t xml:space="preserve"> be followed</w:t>
      </w:r>
      <w:r w:rsidRPr="007C7B50">
        <w:t>.</w:t>
      </w:r>
      <w:r>
        <w:t xml:space="preserve"> </w:t>
      </w:r>
      <w:r w:rsidR="000F6371">
        <w:t>It</w:t>
      </w:r>
      <w:r w:rsidR="000C4C87" w:rsidRPr="000C4C87" w:rsidDel="000C4C87">
        <w:t xml:space="preserve"> </w:t>
      </w:r>
      <w:r>
        <w:t>has been widely used in wireless communication systems, especially for</w:t>
      </w:r>
      <w:r>
        <w:rPr>
          <w:rFonts w:hint="eastAsia"/>
          <w:lang w:eastAsia="zh-CN"/>
        </w:rPr>
        <w:t xml:space="preserve"> </w:t>
      </w:r>
      <w:r>
        <w:rPr>
          <w:lang w:eastAsia="zh-CN"/>
        </w:rPr>
        <w:t>the reference signal design</w:t>
      </w:r>
      <w:r>
        <w:t>. For example, i</w:t>
      </w:r>
      <w:r>
        <w:rPr>
          <w:rFonts w:eastAsiaTheme="minorEastAsia"/>
          <w:lang w:eastAsia="zh-CN"/>
        </w:rPr>
        <w:t xml:space="preserve">n current Spec., </w:t>
      </w:r>
      <w:r w:rsidRPr="00CA0917">
        <w:rPr>
          <w:rFonts w:eastAsiaTheme="minorEastAsia"/>
          <w:lang w:eastAsia="zh-CN"/>
        </w:rPr>
        <w:t>non-orthogonal DMRS ports</w:t>
      </w:r>
      <w:r>
        <w:rPr>
          <w:rFonts w:eastAsiaTheme="minorEastAsia"/>
          <w:lang w:eastAsia="zh-CN"/>
        </w:rPr>
        <w:t xml:space="preserve"> can be obtained by</w:t>
      </w:r>
      <w:r w:rsidRPr="00D21770">
        <w:rPr>
          <w:rFonts w:eastAsiaTheme="minorEastAsia"/>
          <w:lang w:eastAsia="zh-CN"/>
        </w:rPr>
        <w:t xml:space="preserve"> </w:t>
      </w:r>
      <w:r w:rsidRPr="00CA0917">
        <w:rPr>
          <w:rFonts w:eastAsiaTheme="minorEastAsia"/>
          <w:lang w:eastAsia="zh-CN"/>
        </w:rPr>
        <w:t xml:space="preserve">modifying the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nor/>
              </m:rPr>
              <w:rPr>
                <w:rFonts w:eastAsiaTheme="minorEastAsia"/>
                <w:lang w:eastAsia="zh-CN"/>
              </w:rPr>
              <m:t>SCID</m:t>
            </m:r>
          </m:sub>
        </m:sSub>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r>
              <m:rPr>
                <m:sty m:val="p"/>
              </m:rPr>
              <w:rPr>
                <w:rFonts w:ascii="Cambria Math" w:eastAsiaTheme="minorEastAsia" w:hAnsi="Cambria Math"/>
                <w:lang w:eastAsia="zh-CN"/>
              </w:rPr>
              <m:t>0, 1</m:t>
            </m:r>
          </m:e>
        </m:d>
      </m:oMath>
      <w:r w:rsidRPr="00CA0917">
        <w:rPr>
          <w:rFonts w:eastAsiaTheme="minorEastAsia"/>
          <w:lang w:eastAsia="zh-CN"/>
        </w:rPr>
        <w:t xml:space="preserve"> </w:t>
      </w:r>
      <w:r>
        <w:rPr>
          <w:rFonts w:eastAsiaTheme="minorEastAsia"/>
          <w:lang w:eastAsia="zh-CN"/>
        </w:rPr>
        <w:t>during</w:t>
      </w:r>
      <w:r w:rsidRPr="00CA0917">
        <w:rPr>
          <w:rFonts w:eastAsiaTheme="minorEastAsia"/>
          <w:lang w:eastAsia="zh-CN"/>
        </w:rPr>
        <w:t xml:space="preserve"> sequence generation.</w:t>
      </w:r>
      <w:r>
        <w:rPr>
          <w:rFonts w:eastAsiaTheme="minorEastAsia"/>
          <w:lang w:eastAsia="zh-CN"/>
        </w:rPr>
        <w:t xml:space="preserve"> </w:t>
      </w:r>
      <w:r>
        <w:t xml:space="preserve">It makes use of the interference randomization capability of DMRS root sequence to avoid severe interference caused by the same sequence. Another example is the sequence and group hopping of SRS, which also aims to </w:t>
      </w:r>
      <w:r w:rsidR="007448F4">
        <w:t>randomize the interference</w:t>
      </w:r>
      <w:r>
        <w:t xml:space="preserve">. </w:t>
      </w:r>
    </w:p>
    <w:p w14:paraId="132E12BE" w14:textId="70CD8AB4" w:rsidR="00D72BD0" w:rsidRDefault="00853A64">
      <w:r>
        <w:t xml:space="preserve">Considering the same root sequence, further </w:t>
      </w:r>
      <w:r w:rsidR="00B30C68">
        <w:t xml:space="preserve">reusing </w:t>
      </w:r>
      <w:r w:rsidRPr="00853A64">
        <w:t>the inner cover codes of legacy DMRS ports for expanded DMRS ports</w:t>
      </w:r>
      <w:r>
        <w:t xml:space="preserve"> </w:t>
      </w:r>
      <w:r w:rsidR="00B30C68">
        <w:t>will no doubt waste the opportunity of enjoying the benefit brought by interference randomization.</w:t>
      </w:r>
      <w:r w:rsidR="0009308D">
        <w:rPr>
          <w:rFonts w:hint="eastAsia"/>
          <w:lang w:eastAsia="zh-CN"/>
        </w:rPr>
        <w:t xml:space="preserve"> T</w:t>
      </w:r>
      <w:r w:rsidR="0009308D">
        <w:rPr>
          <w:lang w:eastAsia="zh-CN"/>
        </w:rPr>
        <w:t xml:space="preserve">hen how to design </w:t>
      </w:r>
      <w:r w:rsidR="000E6AF0">
        <w:rPr>
          <w:lang w:eastAsia="zh-CN"/>
        </w:rPr>
        <w:t xml:space="preserve">the </w:t>
      </w:r>
      <w:r w:rsidR="00FB0EF5">
        <w:rPr>
          <w:lang w:eastAsia="zh-CN"/>
        </w:rPr>
        <w:t>inner cover code</w:t>
      </w:r>
      <w:r w:rsidR="000E6AF0">
        <w:rPr>
          <w:lang w:eastAsia="zh-CN"/>
        </w:rPr>
        <w:t xml:space="preserve"> of expanded DMRS ports while taking advantage of interference randomization need to be addressed. </w:t>
      </w:r>
      <w:r w:rsidR="00FB0EF5">
        <w:rPr>
          <w:lang w:eastAsia="zh-CN"/>
        </w:rPr>
        <w:t xml:space="preserve">One feasible way is designing a group of </w:t>
      </w:r>
      <w:r w:rsidR="00FB0EF5" w:rsidRPr="00FB0EF5">
        <w:rPr>
          <w:lang w:eastAsia="zh-CN"/>
        </w:rPr>
        <w:t>mutually orthogonal</w:t>
      </w:r>
      <w:r w:rsidR="00FB0EF5">
        <w:rPr>
          <w:lang w:eastAsia="zh-CN"/>
        </w:rPr>
        <w:t xml:space="preserve"> inner cover codes to ensure the </w:t>
      </w:r>
      <w:r w:rsidR="00D72BD0">
        <w:t>orthogonality among</w:t>
      </w:r>
      <w:r w:rsidR="00FB0EF5">
        <w:t xml:space="preserve"> expanded DMRS ports</w:t>
      </w:r>
      <w:r w:rsidR="00D72BD0">
        <w:t xml:space="preserve">, and in the meanwhile guarantee that the cross-correlation between </w:t>
      </w:r>
      <w:r w:rsidR="00E6741B">
        <w:t>any designed inner cover code and any inner cover code of legacy DMRS port</w:t>
      </w:r>
      <w:r w:rsidR="001C2BEA">
        <w:t>s</w:t>
      </w:r>
      <w:r w:rsidR="00E6741B">
        <w:t xml:space="preserve"> is </w:t>
      </w:r>
      <w:r w:rsidR="006F1B1D">
        <w:t xml:space="preserve">the same </w:t>
      </w:r>
      <w:r w:rsidR="00E6741B">
        <w:t>low</w:t>
      </w:r>
      <w:r w:rsidR="006F1B1D">
        <w:t xml:space="preserve"> value</w:t>
      </w:r>
      <w:r w:rsidR="00E6741B">
        <w:t>.</w:t>
      </w:r>
    </w:p>
    <w:p w14:paraId="04154D36" w14:textId="56F51233" w:rsidR="00812019" w:rsidRDefault="00812019" w:rsidP="00812019">
      <w:pPr>
        <w:rPr>
          <w:b/>
          <w:i/>
        </w:rPr>
      </w:pPr>
      <w:r>
        <w:rPr>
          <w:b/>
          <w:i/>
        </w:rPr>
        <w:t xml:space="preserve">Proposal </w:t>
      </w:r>
      <w:r w:rsidR="003A202F">
        <w:rPr>
          <w:b/>
          <w:i/>
        </w:rPr>
        <w:t>3</w:t>
      </w:r>
      <w:r w:rsidRPr="00361D52">
        <w:rPr>
          <w:b/>
          <w:i/>
        </w:rPr>
        <w:t>:</w:t>
      </w:r>
      <w:r w:rsidRPr="009A0DBE">
        <w:rPr>
          <w:b/>
          <w:i/>
        </w:rPr>
        <w:t xml:space="preserve"> T</w:t>
      </w:r>
      <w:r>
        <w:rPr>
          <w:b/>
          <w:i/>
        </w:rPr>
        <w:t xml:space="preserve">he </w:t>
      </w:r>
      <w:r w:rsidR="00645011">
        <w:rPr>
          <w:b/>
          <w:i/>
        </w:rPr>
        <w:t xml:space="preserve">design of </w:t>
      </w:r>
      <w:r w:rsidR="00D6490B">
        <w:rPr>
          <w:b/>
          <w:i/>
        </w:rPr>
        <w:t xml:space="preserve">the </w:t>
      </w:r>
      <w:r>
        <w:rPr>
          <w:b/>
          <w:i/>
        </w:rPr>
        <w:t xml:space="preserve">inner </w:t>
      </w:r>
      <w:r w:rsidR="00E6741B">
        <w:rPr>
          <w:b/>
          <w:i/>
        </w:rPr>
        <w:t xml:space="preserve">cover </w:t>
      </w:r>
      <w:r>
        <w:rPr>
          <w:b/>
          <w:i/>
        </w:rPr>
        <w:t>code</w:t>
      </w:r>
      <w:r w:rsidR="00645011" w:rsidRPr="00645011">
        <w:rPr>
          <w:b/>
          <w:i/>
        </w:rPr>
        <w:t xml:space="preserve"> </w:t>
      </w:r>
      <w:r w:rsidR="00645011">
        <w:rPr>
          <w:b/>
          <w:i/>
        </w:rPr>
        <w:t>of expanded DMRS ports</w:t>
      </w:r>
      <w:r>
        <w:rPr>
          <w:b/>
          <w:i/>
        </w:rPr>
        <w:t xml:space="preserve"> should achieve </w:t>
      </w:r>
      <w:r w:rsidRPr="00D36614">
        <w:rPr>
          <w:b/>
          <w:i/>
        </w:rPr>
        <w:t>interference randomizatio</w:t>
      </w:r>
      <w:r>
        <w:rPr>
          <w:b/>
          <w:i/>
        </w:rPr>
        <w:t>n</w:t>
      </w:r>
      <w:r w:rsidR="00D6490B">
        <w:rPr>
          <w:b/>
          <w:i/>
        </w:rPr>
        <w:t xml:space="preserve"> as follows:</w:t>
      </w:r>
    </w:p>
    <w:p w14:paraId="5B6CFC5D" w14:textId="5364BC8D" w:rsidR="008027C7" w:rsidRDefault="0030585B" w:rsidP="0030585B">
      <w:pPr>
        <w:pStyle w:val="ListParagraph"/>
        <w:numPr>
          <w:ilvl w:val="0"/>
          <w:numId w:val="79"/>
        </w:numPr>
        <w:ind w:firstLineChars="0"/>
        <w:rPr>
          <w:b/>
          <w:i/>
        </w:rPr>
      </w:pPr>
      <w:r>
        <w:rPr>
          <w:b/>
          <w:i/>
        </w:rPr>
        <w:t>T</w:t>
      </w:r>
      <w:r w:rsidRPr="0030585B">
        <w:rPr>
          <w:b/>
          <w:i/>
        </w:rPr>
        <w:t xml:space="preserve">he inner cover codes </w:t>
      </w:r>
      <w:r>
        <w:rPr>
          <w:rFonts w:hint="eastAsia"/>
          <w:b/>
          <w:i/>
          <w:lang w:eastAsia="zh-CN"/>
        </w:rPr>
        <w:t>of</w:t>
      </w:r>
      <w:r>
        <w:rPr>
          <w:b/>
          <w:i/>
        </w:rPr>
        <w:t xml:space="preserve"> </w:t>
      </w:r>
      <w:r w:rsidR="001C2BEA">
        <w:rPr>
          <w:b/>
          <w:i/>
        </w:rPr>
        <w:t>expanded DMRS ports</w:t>
      </w:r>
      <w:r w:rsidRPr="0030585B">
        <w:rPr>
          <w:b/>
          <w:i/>
        </w:rPr>
        <w:t xml:space="preserve"> </w:t>
      </w:r>
      <w:r w:rsidR="006F1B1D">
        <w:rPr>
          <w:b/>
          <w:i/>
        </w:rPr>
        <w:t>should be</w:t>
      </w:r>
      <w:r w:rsidR="006F1B1D" w:rsidRPr="0030585B">
        <w:rPr>
          <w:b/>
          <w:i/>
        </w:rPr>
        <w:t xml:space="preserve"> </w:t>
      </w:r>
      <w:r w:rsidRPr="0030585B">
        <w:rPr>
          <w:b/>
          <w:i/>
        </w:rPr>
        <w:t>mutually orthogonal</w:t>
      </w:r>
      <w:r w:rsidR="008027C7">
        <w:rPr>
          <w:b/>
          <w:i/>
        </w:rPr>
        <w:t>.</w:t>
      </w:r>
    </w:p>
    <w:p w14:paraId="08C6FC9A" w14:textId="7574B618" w:rsidR="006F1B1D" w:rsidRPr="00792B3F" w:rsidRDefault="0030585B" w:rsidP="001C2BEA">
      <w:pPr>
        <w:pStyle w:val="ListParagraph"/>
        <w:numPr>
          <w:ilvl w:val="0"/>
          <w:numId w:val="79"/>
        </w:numPr>
        <w:ind w:firstLineChars="0"/>
        <w:rPr>
          <w:b/>
          <w:i/>
        </w:rPr>
      </w:pPr>
      <w:r>
        <w:rPr>
          <w:b/>
          <w:i/>
        </w:rPr>
        <w:t>T</w:t>
      </w:r>
      <w:r w:rsidRPr="008027C7">
        <w:rPr>
          <w:b/>
          <w:i/>
        </w:rPr>
        <w:t xml:space="preserve">he </w:t>
      </w:r>
      <w:r w:rsidR="001C2BEA">
        <w:rPr>
          <w:b/>
          <w:i/>
        </w:rPr>
        <w:t>cross-</w:t>
      </w:r>
      <w:r w:rsidRPr="008027C7">
        <w:rPr>
          <w:b/>
          <w:i/>
        </w:rPr>
        <w:t xml:space="preserve">correlation between any inner </w:t>
      </w:r>
      <w:r>
        <w:rPr>
          <w:b/>
          <w:i/>
        </w:rPr>
        <w:t xml:space="preserve">cover </w:t>
      </w:r>
      <w:r w:rsidRPr="008027C7">
        <w:rPr>
          <w:b/>
          <w:i/>
        </w:rPr>
        <w:t xml:space="preserve">code </w:t>
      </w:r>
      <w:r w:rsidR="001C2BEA">
        <w:rPr>
          <w:rFonts w:hint="eastAsia"/>
          <w:b/>
          <w:i/>
          <w:lang w:eastAsia="zh-CN"/>
        </w:rPr>
        <w:t>of</w:t>
      </w:r>
      <w:r w:rsidR="001C2BEA">
        <w:rPr>
          <w:b/>
          <w:i/>
        </w:rPr>
        <w:t xml:space="preserve"> expanded DMRS ports </w:t>
      </w:r>
      <w:r w:rsidRPr="008027C7">
        <w:rPr>
          <w:b/>
          <w:i/>
        </w:rPr>
        <w:t xml:space="preserve">and any </w:t>
      </w:r>
      <w:r w:rsidR="001C2BEA" w:rsidRPr="008027C7">
        <w:rPr>
          <w:b/>
          <w:i/>
        </w:rPr>
        <w:t xml:space="preserve">inner </w:t>
      </w:r>
      <w:r w:rsidR="001C2BEA">
        <w:rPr>
          <w:b/>
          <w:i/>
        </w:rPr>
        <w:t xml:space="preserve">cover </w:t>
      </w:r>
      <w:r w:rsidR="001C2BEA" w:rsidRPr="008027C7">
        <w:rPr>
          <w:b/>
          <w:i/>
        </w:rPr>
        <w:t>code</w:t>
      </w:r>
      <w:r w:rsidRPr="008027C7">
        <w:rPr>
          <w:b/>
          <w:i/>
        </w:rPr>
        <w:t xml:space="preserve"> </w:t>
      </w:r>
      <w:r w:rsidR="001C2BEA" w:rsidRPr="001C2BEA">
        <w:rPr>
          <w:b/>
          <w:i/>
        </w:rPr>
        <w:t>of legacy DMRS</w:t>
      </w:r>
      <w:r w:rsidR="001C2BEA">
        <w:rPr>
          <w:b/>
          <w:i/>
        </w:rPr>
        <w:t xml:space="preserve"> port</w:t>
      </w:r>
      <w:r w:rsidR="001C2BEA" w:rsidRPr="001C2BEA">
        <w:rPr>
          <w:b/>
          <w:i/>
        </w:rPr>
        <w:t>s</w:t>
      </w:r>
      <w:r w:rsidRPr="008027C7">
        <w:rPr>
          <w:b/>
          <w:i/>
        </w:rPr>
        <w:t xml:space="preserve"> </w:t>
      </w:r>
      <w:r w:rsidR="006F1B1D">
        <w:rPr>
          <w:b/>
          <w:i/>
        </w:rPr>
        <w:t xml:space="preserve">should </w:t>
      </w:r>
      <w:r w:rsidR="001F4CC7">
        <w:rPr>
          <w:b/>
          <w:i/>
        </w:rPr>
        <w:t xml:space="preserve">strive to </w:t>
      </w:r>
      <w:r w:rsidR="006F1B1D">
        <w:rPr>
          <w:b/>
          <w:i/>
        </w:rPr>
        <w:t>be</w:t>
      </w:r>
      <w:r w:rsidR="006F1B1D" w:rsidRPr="008027C7">
        <w:rPr>
          <w:b/>
          <w:i/>
        </w:rPr>
        <w:t xml:space="preserve"> </w:t>
      </w:r>
      <w:r w:rsidR="00450274">
        <w:rPr>
          <w:b/>
          <w:i/>
        </w:rPr>
        <w:t>the same</w:t>
      </w:r>
      <w:r w:rsidR="001C2BEA">
        <w:rPr>
          <w:b/>
          <w:i/>
        </w:rPr>
        <w:t xml:space="preserve"> </w:t>
      </w:r>
      <w:r w:rsidR="006F1B1D">
        <w:rPr>
          <w:b/>
          <w:i/>
        </w:rPr>
        <w:t>value</w:t>
      </w:r>
      <w:r>
        <w:rPr>
          <w:b/>
          <w:i/>
        </w:rPr>
        <w:t>.</w:t>
      </w:r>
    </w:p>
    <w:p w14:paraId="403FBA94" w14:textId="77777777" w:rsidR="00431564" w:rsidRPr="006F1B1D" w:rsidRDefault="00431564" w:rsidP="001531E5">
      <w:pPr>
        <w:rPr>
          <w:b/>
          <w:i/>
          <w:lang w:eastAsia="zh-CN"/>
        </w:rPr>
      </w:pPr>
    </w:p>
    <w:p w14:paraId="11C9C4EB" w14:textId="19C7589E" w:rsidR="00D105AB" w:rsidRDefault="00E3070B" w:rsidP="0040395A">
      <w:r>
        <w:t xml:space="preserve">According to </w:t>
      </w:r>
      <w:r w:rsidR="0030585B">
        <w:t>the</w:t>
      </w:r>
      <w:r>
        <w:t xml:space="preserve"> design </w:t>
      </w:r>
      <w:r w:rsidR="00FF5A58">
        <w:t xml:space="preserve">principle </w:t>
      </w:r>
      <w:r w:rsidR="0030585B">
        <w:t>above</w:t>
      </w:r>
      <w:r>
        <w:t xml:space="preserve">, an example of </w:t>
      </w:r>
      <w:r w:rsidR="00D105AB">
        <w:t>physical resources mapping</w:t>
      </w:r>
      <w:r>
        <w:t xml:space="preserve"> </w:t>
      </w:r>
      <w:r w:rsidR="0003257A">
        <w:t xml:space="preserve">and OCC design </w:t>
      </w:r>
      <w:r>
        <w:t xml:space="preserve">for </w:t>
      </w:r>
      <w:r w:rsidR="000D71CF">
        <w:t>expanded</w:t>
      </w:r>
      <w:r>
        <w:t xml:space="preserve"> DMRS</w:t>
      </w:r>
      <w:r w:rsidR="00FB0BDF">
        <w:t xml:space="preserve"> port</w:t>
      </w:r>
      <w:r>
        <w:t xml:space="preserve">s </w:t>
      </w:r>
      <w:r w:rsidR="000D71CF">
        <w:t>is</w:t>
      </w:r>
      <w:r>
        <w:t xml:space="preserve"> given as follows</w:t>
      </w:r>
      <w:r w:rsidR="0003257A">
        <w:t>:</w:t>
      </w:r>
    </w:p>
    <w:p w14:paraId="33143C8B" w14:textId="094C82A7" w:rsidR="00BD5692" w:rsidRPr="00450D21" w:rsidRDefault="005F1634" w:rsidP="00BD5692">
      <w:pPr>
        <w:pStyle w:val="NormalWeb"/>
        <w:spacing w:before="0" w:beforeAutospacing="0" w:after="0" w:afterAutospacing="0"/>
        <w:rPr>
          <w:sz w:val="22"/>
        </w:rPr>
      </w:pPr>
      <m:oMathPara>
        <m:oMathParaPr>
          <m:jc m:val="center"/>
        </m:oMathParaPr>
        <m:oMath>
          <m:sSubSup>
            <m:sSubSupPr>
              <m:ctrlPr>
                <w:rPr>
                  <w:rFonts w:ascii="Cambria Math" w:eastAsiaTheme="minorEastAsia" w:hAnsi="Cambria Math" w:cstheme="minorBidi"/>
                  <w:bCs/>
                  <w:i/>
                  <w:iCs/>
                  <w:kern w:val="24"/>
                  <w:sz w:val="22"/>
                </w:rPr>
              </m:ctrlPr>
            </m:sSubSupPr>
            <m:e>
              <m:r>
                <w:rPr>
                  <w:rFonts w:ascii="Cambria Math" w:eastAsiaTheme="minorEastAsia" w:hAnsi="Cambria Math" w:cstheme="minorBidi"/>
                  <w:kern w:val="24"/>
                  <w:sz w:val="22"/>
                </w:rPr>
                <m:t>a</m:t>
              </m:r>
            </m:e>
            <m:sub>
              <m:r>
                <w:rPr>
                  <w:rFonts w:ascii="Cambria Math" w:eastAsiaTheme="minorEastAsia" w:hAnsi="Cambria Math" w:cstheme="minorBidi"/>
                  <w:kern w:val="24"/>
                  <w:sz w:val="22"/>
                </w:rPr>
                <m:t>k</m:t>
              </m:r>
              <m:r>
                <m:rPr>
                  <m:sty m:val="p"/>
                </m:rPr>
                <w:rPr>
                  <w:rFonts w:ascii="Cambria Math" w:eastAsiaTheme="minorEastAsia" w:hAnsi="Cambria Math" w:cstheme="minorBidi"/>
                  <w:kern w:val="24"/>
                  <w:sz w:val="22"/>
                </w:rPr>
                <m:t>,</m:t>
              </m:r>
              <m:r>
                <w:rPr>
                  <w:rFonts w:ascii="Cambria Math" w:eastAsiaTheme="minorEastAsia" w:hAnsi="Cambria Math" w:cstheme="minorBidi"/>
                  <w:kern w:val="24"/>
                  <w:sz w:val="22"/>
                </w:rPr>
                <m:t>l</m:t>
              </m:r>
            </m:sub>
            <m:sup>
              <m:d>
                <m:dPr>
                  <m:ctrlPr>
                    <w:rPr>
                      <w:rFonts w:ascii="Cambria Math" w:eastAsiaTheme="minorEastAsia" w:hAnsi="Cambria Math" w:cstheme="minorBidi"/>
                      <w:bCs/>
                      <w:i/>
                      <w:iCs/>
                      <w:kern w:val="24"/>
                      <w:sz w:val="22"/>
                    </w:rPr>
                  </m:ctrlPr>
                </m:dPr>
                <m:e>
                  <m:r>
                    <w:rPr>
                      <w:rFonts w:ascii="Cambria Math" w:eastAsiaTheme="minorEastAsia" w:hAnsi="Cambria Math" w:cstheme="minorBidi"/>
                      <w:kern w:val="24"/>
                      <w:sz w:val="22"/>
                    </w:rPr>
                    <m:t>p,μ</m:t>
                  </m:r>
                </m:e>
              </m:d>
            </m:sup>
          </m:sSubSup>
          <m:r>
            <m:rPr>
              <m:sty m:val="p"/>
            </m:rPr>
            <w:rPr>
              <w:rFonts w:ascii="Cambria Math" w:eastAsiaTheme="minorEastAsia" w:hAnsi="Cambria Math" w:cstheme="minorBidi"/>
              <w:kern w:val="24"/>
              <w:sz w:val="22"/>
            </w:rPr>
            <m:t>=</m:t>
          </m:r>
          <m:sSubSup>
            <m:sSubSupPr>
              <m:ctrlPr>
                <w:rPr>
                  <w:rFonts w:ascii="Cambria Math" w:eastAsiaTheme="minorEastAsia" w:hAnsi="Cambria Math" w:cstheme="minorBidi"/>
                  <w:bCs/>
                  <w:i/>
                  <w:iCs/>
                  <w:kern w:val="24"/>
                  <w:sz w:val="22"/>
                </w:rPr>
              </m:ctrlPr>
            </m:sSubSupPr>
            <m:e>
              <m:r>
                <w:rPr>
                  <w:rFonts w:ascii="Cambria Math" w:eastAsiaTheme="minorEastAsia" w:hAnsi="Cambria Math" w:cstheme="minorBidi"/>
                  <w:kern w:val="24"/>
                  <w:sz w:val="22"/>
                </w:rPr>
                <m:t>β</m:t>
              </m:r>
            </m:e>
            <m:sub>
              <m:r>
                <m:rPr>
                  <m:sty m:val="p"/>
                </m:rPr>
                <w:rPr>
                  <w:rFonts w:ascii="Cambria Math" w:eastAsiaTheme="minorEastAsia" w:hAnsi="Cambria Math" w:cstheme="minorBidi"/>
                  <w:kern w:val="24"/>
                  <w:sz w:val="22"/>
                </w:rPr>
                <m:t>PDSCH</m:t>
              </m:r>
            </m:sub>
            <m:sup>
              <m:r>
                <m:rPr>
                  <m:sty m:val="p"/>
                </m:rPr>
                <w:rPr>
                  <w:rFonts w:ascii="Cambria Math" w:eastAsiaTheme="minorEastAsia" w:hAnsi="Cambria Math" w:cstheme="minorBidi"/>
                  <w:kern w:val="24"/>
                  <w:sz w:val="22"/>
                </w:rPr>
                <m:t>DMRS</m:t>
              </m:r>
            </m:sup>
          </m:sSubSup>
          <m:sSub>
            <m:sSubPr>
              <m:ctrlPr>
                <w:rPr>
                  <w:rFonts w:ascii="Cambria Math" w:eastAsiaTheme="minorEastAsia" w:hAnsi="Cambria Math" w:cstheme="minorBidi"/>
                  <w:kern w:val="24"/>
                  <w:sz w:val="22"/>
                </w:rPr>
              </m:ctrlPr>
            </m:sSubPr>
            <m:e>
              <m:r>
                <m:rPr>
                  <m:sty m:val="p"/>
                </m:rPr>
                <w:rPr>
                  <w:rFonts w:ascii="Cambria Math" w:eastAsiaTheme="minorEastAsia" w:hAnsi="Cambria Math" w:cstheme="minorBidi"/>
                  <w:kern w:val="24"/>
                  <w:sz w:val="22"/>
                </w:rPr>
                <m:t>w</m:t>
              </m:r>
            </m:e>
            <m:sub>
              <m:r>
                <m:rPr>
                  <m:sty m:val="p"/>
                </m:rPr>
                <w:rPr>
                  <w:rFonts w:ascii="Cambria Math" w:eastAsiaTheme="minorEastAsia" w:hAnsi="Cambria Math" w:cstheme="minorBidi"/>
                  <w:kern w:val="24"/>
                  <w:sz w:val="22"/>
                </w:rPr>
                <m:t>f</m:t>
              </m:r>
            </m:sub>
          </m:sSub>
          <m:d>
            <m:dPr>
              <m:ctrlPr>
                <w:rPr>
                  <w:rFonts w:ascii="Cambria Math" w:eastAsiaTheme="minorEastAsia" w:hAnsi="Cambria Math" w:cstheme="minorBidi"/>
                  <w:bCs/>
                  <w:i/>
                  <w:iCs/>
                  <w:kern w:val="24"/>
                  <w:sz w:val="22"/>
                </w:rPr>
              </m:ctrlPr>
            </m:dPr>
            <m:e>
              <m:r>
                <w:rPr>
                  <w:rFonts w:ascii="Cambria Math" w:eastAsia="Cambria Math" w:hAnsi="Cambria Math"/>
                  <w:kern w:val="24"/>
                  <w:sz w:val="22"/>
                </w:rPr>
                <m:t>k'</m:t>
              </m:r>
            </m:e>
          </m:d>
          <m:sSub>
            <m:sSubPr>
              <m:ctrlPr>
                <w:rPr>
                  <w:rFonts w:ascii="Cambria Math" w:eastAsiaTheme="minorEastAsia" w:hAnsi="Cambria Math" w:cstheme="minorBidi"/>
                  <w:kern w:val="24"/>
                  <w:sz w:val="22"/>
                </w:rPr>
              </m:ctrlPr>
            </m:sSubPr>
            <m:e>
              <m:r>
                <m:rPr>
                  <m:sty m:val="p"/>
                </m:rPr>
                <w:rPr>
                  <w:rFonts w:ascii="Cambria Math" w:eastAsiaTheme="minorEastAsia" w:hAnsi="Cambria Math" w:cstheme="minorBidi"/>
                  <w:kern w:val="24"/>
                  <w:sz w:val="22"/>
                </w:rPr>
                <m:t>w</m:t>
              </m:r>
            </m:e>
            <m:sub>
              <m:r>
                <m:rPr>
                  <m:sty m:val="p"/>
                </m:rPr>
                <w:rPr>
                  <w:rFonts w:ascii="Cambria Math" w:eastAsiaTheme="minorEastAsia" w:hAnsi="Cambria Math" w:cstheme="minorBidi"/>
                  <w:kern w:val="24"/>
                  <w:sz w:val="22"/>
                </w:rPr>
                <m:t>t</m:t>
              </m:r>
            </m:sub>
          </m:sSub>
          <m:d>
            <m:dPr>
              <m:ctrlPr>
                <w:rPr>
                  <w:rFonts w:ascii="Cambria Math" w:eastAsiaTheme="minorEastAsia" w:hAnsi="Cambria Math" w:cstheme="minorBidi"/>
                  <w:bCs/>
                  <w:i/>
                  <w:iCs/>
                  <w:kern w:val="24"/>
                  <w:sz w:val="22"/>
                </w:rPr>
              </m:ctrlPr>
            </m:dPr>
            <m:e>
              <m:r>
                <w:rPr>
                  <w:rFonts w:ascii="Cambria Math" w:eastAsiaTheme="minorEastAsia" w:hAnsi="Cambria Math" w:cstheme="minorBidi"/>
                  <w:kern w:val="24"/>
                  <w:sz w:val="22"/>
                </w:rPr>
                <m:t>l'</m:t>
              </m:r>
            </m:e>
          </m:d>
          <m:r>
            <w:rPr>
              <w:rFonts w:ascii="Cambria Math" w:eastAsiaTheme="minorEastAsia" w:hAnsi="Cambria Math" w:cstheme="minorBidi"/>
              <w:kern w:val="24"/>
              <w:sz w:val="22"/>
            </w:rPr>
            <m:t>r</m:t>
          </m:r>
          <m:d>
            <m:dPr>
              <m:ctrlPr>
                <w:rPr>
                  <w:rFonts w:ascii="Cambria Math" w:eastAsiaTheme="minorEastAsia" w:hAnsi="Cambria Math" w:cstheme="minorBidi"/>
                  <w:bCs/>
                  <w:i/>
                  <w:iCs/>
                  <w:kern w:val="24"/>
                  <w:sz w:val="22"/>
                </w:rPr>
              </m:ctrlPr>
            </m:dPr>
            <m:e>
              <m:r>
                <m:rPr>
                  <m:sty m:val="p"/>
                </m:rPr>
                <w:rPr>
                  <w:rFonts w:ascii="Cambria Math" w:eastAsiaTheme="minorEastAsia" w:hAnsi="Cambria Math" w:cstheme="minorBidi"/>
                  <w:kern w:val="24"/>
                  <w:sz w:val="22"/>
                </w:rPr>
                <m:t>2</m:t>
              </m:r>
              <m:r>
                <w:rPr>
                  <w:rFonts w:ascii="Cambria Math" w:eastAsiaTheme="minorEastAsia" w:hAnsi="Cambria Math" w:cstheme="minorBidi"/>
                  <w:kern w:val="24"/>
                  <w:sz w:val="22"/>
                </w:rPr>
                <m:t>n</m:t>
              </m:r>
              <m:r>
                <m:rPr>
                  <m:sty m:val="p"/>
                </m:rPr>
                <w:rPr>
                  <w:rFonts w:ascii="Cambria Math" w:eastAsiaTheme="minorEastAsia" w:hAnsi="Cambria Math" w:cstheme="minorBidi"/>
                  <w:kern w:val="24"/>
                  <w:sz w:val="22"/>
                </w:rPr>
                <m:t>+</m:t>
              </m:r>
              <m:r>
                <w:rPr>
                  <w:rFonts w:ascii="Cambria Math" w:eastAsia="Cambria Math" w:hAnsi="Cambria Math"/>
                  <w:kern w:val="24"/>
                  <w:sz w:val="22"/>
                </w:rPr>
                <m:t>k'</m:t>
              </m:r>
            </m:e>
          </m:d>
          <m:r>
            <w:rPr>
              <w:rFonts w:ascii="Cambria Math" w:eastAsiaTheme="minorEastAsia" w:hAnsi="Cambria Math" w:cstheme="minorBidi"/>
              <w:kern w:val="24"/>
              <w:sz w:val="22"/>
            </w:rPr>
            <m:t>b</m:t>
          </m:r>
          <m:d>
            <m:dPr>
              <m:ctrlPr>
                <w:rPr>
                  <w:rFonts w:ascii="Cambria Math" w:eastAsiaTheme="minorEastAsia" w:hAnsi="Cambria Math" w:cstheme="minorBidi"/>
                  <w:bCs/>
                  <w:i/>
                  <w:iCs/>
                  <w:kern w:val="24"/>
                  <w:sz w:val="22"/>
                </w:rPr>
              </m:ctrlPr>
            </m:dPr>
            <m:e>
              <m:r>
                <w:rPr>
                  <w:rFonts w:ascii="Cambria Math" w:eastAsiaTheme="minorEastAsia" w:hAnsi="Cambria Math" w:cstheme="minorBidi"/>
                  <w:kern w:val="24"/>
                  <w:sz w:val="22"/>
                </w:rPr>
                <m:t>n</m:t>
              </m:r>
              <m:r>
                <m:rPr>
                  <m:sty m:val="p"/>
                </m:rPr>
                <w:rPr>
                  <w:rFonts w:ascii="Cambria Math" w:eastAsiaTheme="minorEastAsia" w:hAnsi="Cambria Math" w:cstheme="minorBidi" w:hint="eastAsia"/>
                  <w:kern w:val="24"/>
                  <w:sz w:val="22"/>
                </w:rPr>
                <m:t> </m:t>
              </m:r>
              <m:r>
                <m:rPr>
                  <m:sty m:val="p"/>
                </m:rPr>
                <w:rPr>
                  <w:rFonts w:ascii="Cambria Math" w:eastAsiaTheme="minorEastAsia" w:hAnsi="Cambria Math" w:cstheme="minorBidi"/>
                  <w:kern w:val="24"/>
                  <w:sz w:val="22"/>
                </w:rPr>
                <m:t>mod 2</m:t>
              </m:r>
            </m:e>
          </m:d>
        </m:oMath>
      </m:oMathPara>
    </w:p>
    <w:p w14:paraId="41A85E70" w14:textId="24A5C165" w:rsidR="00911B3A" w:rsidRPr="00450D21" w:rsidRDefault="00911B3A" w:rsidP="00911B3A">
      <w:pPr>
        <w:pStyle w:val="NormalWeb"/>
        <w:spacing w:before="48" w:beforeAutospacing="0" w:after="120" w:afterAutospacing="0"/>
        <w:jc w:val="both"/>
        <w:rPr>
          <w:iCs/>
          <w:kern w:val="24"/>
          <w:sz w:val="22"/>
        </w:rPr>
      </w:pPr>
      <m:oMathPara>
        <m:oMathParaPr>
          <m:jc m:val="center"/>
        </m:oMathParaPr>
        <m:oMath>
          <m:r>
            <w:rPr>
              <w:rFonts w:ascii="Cambria Math" w:hAnsi="Cambria Math" w:cs="Times New Roman"/>
              <w:kern w:val="24"/>
              <w:sz w:val="22"/>
            </w:rPr>
            <w:lastRenderedPageBreak/>
            <m:t>k</m:t>
          </m:r>
          <m:r>
            <m:rPr>
              <m:sty m:val="p"/>
            </m:rPr>
            <w:rPr>
              <w:rFonts w:ascii="Cambria Math" w:hAnsi="Cambria Math" w:cs="Times New Roman"/>
              <w:kern w:val="24"/>
              <w:sz w:val="22"/>
            </w:rPr>
            <m:t>=</m:t>
          </m:r>
          <m:d>
            <m:dPr>
              <m:begChr m:val="{"/>
              <m:endChr m:val=""/>
              <m:ctrlPr>
                <w:rPr>
                  <w:rFonts w:ascii="Cambria Math" w:eastAsia="Cambria Math" w:hAnsi="Cambria Math"/>
                  <w:i/>
                  <w:iCs/>
                  <w:kern w:val="24"/>
                  <w:sz w:val="22"/>
                </w:rPr>
              </m:ctrlPr>
            </m:dPr>
            <m:e>
              <m:eqArr>
                <m:eqArrPr>
                  <m:ctrlPr>
                    <w:rPr>
                      <w:rFonts w:ascii="Cambria Math" w:eastAsia="Cambria Math" w:hAnsi="Cambria Math"/>
                      <w:i/>
                      <w:iCs/>
                      <w:kern w:val="24"/>
                      <w:sz w:val="22"/>
                    </w:rPr>
                  </m:ctrlPr>
                </m:eqArrPr>
                <m:e>
                  <m:r>
                    <w:rPr>
                      <w:rFonts w:ascii="Cambria Math" w:hAnsi="Cambria Math" w:cs="Times New Roman"/>
                      <w:kern w:val="24"/>
                      <w:sz w:val="22"/>
                    </w:rPr>
                    <m:t>4n+2</m:t>
                  </m:r>
                  <m:r>
                    <w:rPr>
                      <w:rFonts w:ascii="Cambria Math" w:eastAsia="Cambria Math" w:hAnsi="Cambria Math"/>
                      <w:kern w:val="24"/>
                      <w:sz w:val="22"/>
                    </w:rPr>
                    <m:t>k'</m:t>
                  </m:r>
                  <m:r>
                    <w:rPr>
                      <w:rFonts w:ascii="Cambria Math" w:hAnsi="Cambria Math" w:cs="Times New Roman"/>
                      <w:kern w:val="24"/>
                      <w:sz w:val="22"/>
                    </w:rPr>
                    <m:t>+∆,   </m:t>
                  </m:r>
                  <m:r>
                    <m:rPr>
                      <m:sty m:val="p"/>
                    </m:rPr>
                    <w:rPr>
                      <w:rFonts w:ascii="Cambria Math" w:hAnsi="Cambria Math" w:cs="Times New Roman"/>
                      <w:kern w:val="24"/>
                      <w:sz w:val="22"/>
                    </w:rPr>
                    <m:t>Type</m:t>
                  </m:r>
                  <m:r>
                    <w:rPr>
                      <w:rFonts w:ascii="Cambria Math" w:hAnsi="Cambria Math" w:cs="Times New Roman"/>
                      <w:kern w:val="24"/>
                      <w:sz w:val="22"/>
                    </w:rPr>
                    <m:t> 1</m:t>
                  </m:r>
                </m:e>
                <m:e>
                  <m:r>
                    <w:rPr>
                      <w:rFonts w:ascii="Cambria Math" w:hAnsi="Cambria Math" w:cs="Times New Roman"/>
                      <w:kern w:val="24"/>
                      <w:sz w:val="22"/>
                    </w:rPr>
                    <m:t>6n+</m:t>
                  </m:r>
                  <m:r>
                    <w:rPr>
                      <w:rFonts w:ascii="Cambria Math" w:eastAsia="Cambria Math" w:hAnsi="Cambria Math"/>
                      <w:kern w:val="24"/>
                      <w:sz w:val="22"/>
                    </w:rPr>
                    <m:t>k'</m:t>
                  </m:r>
                  <m:r>
                    <w:rPr>
                      <w:rFonts w:ascii="Cambria Math" w:hAnsi="Cambria Math" w:cs="Times New Roman"/>
                      <w:kern w:val="24"/>
                      <w:sz w:val="22"/>
                    </w:rPr>
                    <m:t>+∆,    </m:t>
                  </m:r>
                  <m:r>
                    <m:rPr>
                      <m:sty m:val="p"/>
                    </m:rPr>
                    <w:rPr>
                      <w:rFonts w:ascii="Cambria Math" w:hAnsi="Cambria Math" w:cs="Times New Roman"/>
                      <w:kern w:val="24"/>
                      <w:sz w:val="22"/>
                    </w:rPr>
                    <m:t>Type</m:t>
                  </m:r>
                  <m:r>
                    <w:rPr>
                      <w:rFonts w:ascii="Cambria Math" w:hAnsi="Cambria Math" w:cs="Times New Roman"/>
                      <w:kern w:val="24"/>
                      <w:sz w:val="22"/>
                    </w:rPr>
                    <m:t> 2</m:t>
                  </m:r>
                </m:e>
              </m:eqArr>
            </m:e>
          </m:d>
        </m:oMath>
      </m:oMathPara>
    </w:p>
    <w:p w14:paraId="0D78DE75" w14:textId="4CF21315" w:rsidR="00433675" w:rsidRPr="00450D21" w:rsidRDefault="00456552" w:rsidP="00911B3A">
      <w:pPr>
        <w:pStyle w:val="NormalWeb"/>
        <w:spacing w:before="48" w:beforeAutospacing="0" w:after="120" w:afterAutospacing="0"/>
        <w:jc w:val="both"/>
        <w:rPr>
          <w:kern w:val="24"/>
          <w:sz w:val="22"/>
        </w:rPr>
      </w:pPr>
      <m:oMathPara>
        <m:oMathParaPr>
          <m:jc m:val="center"/>
        </m:oMathParaPr>
        <m:oMath>
          <m:r>
            <w:rPr>
              <w:rFonts w:ascii="Cambria Math" w:eastAsia="Cambria Math" w:hAnsi="Cambria Math"/>
              <w:kern w:val="24"/>
              <w:sz w:val="22"/>
            </w:rPr>
            <m:t>k'</m:t>
          </m:r>
          <m:r>
            <w:rPr>
              <w:rFonts w:ascii="Cambria Math" w:hAnsi="Cambria Math" w:cs="Times New Roman"/>
              <w:kern w:val="24"/>
              <w:sz w:val="22"/>
            </w:rPr>
            <m:t>=0,1</m:t>
          </m:r>
          <m:r>
            <m:rPr>
              <m:sty m:val="p"/>
            </m:rPr>
            <w:rPr>
              <w:rFonts w:ascii="Cambria Math" w:hAnsi="Cambria Math" w:cs="Times New Roman"/>
              <w:kern w:val="24"/>
              <w:sz w:val="22"/>
            </w:rPr>
            <m:t>,  </m:t>
          </m:r>
        </m:oMath>
      </m:oMathPara>
    </w:p>
    <w:p w14:paraId="10F3D1C0" w14:textId="4DF8D29C" w:rsidR="00433675" w:rsidRPr="00450D21" w:rsidRDefault="00433675" w:rsidP="00911B3A">
      <w:pPr>
        <w:pStyle w:val="NormalWeb"/>
        <w:spacing w:before="48" w:beforeAutospacing="0" w:after="120" w:afterAutospacing="0"/>
        <w:jc w:val="both"/>
        <w:rPr>
          <w:sz w:val="22"/>
        </w:rPr>
      </w:pPr>
      <m:oMathPara>
        <m:oMathParaPr>
          <m:jc m:val="center"/>
        </m:oMathParaPr>
        <m:oMath>
          <m:r>
            <w:rPr>
              <w:rFonts w:ascii="Cambria Math" w:hAnsi="Cambria Math" w:cs="Times New Roman"/>
              <w:kern w:val="24"/>
              <w:sz w:val="22"/>
            </w:rPr>
            <m:t>l=</m:t>
          </m:r>
          <m:acc>
            <m:accPr>
              <m:chr m:val="̅"/>
              <m:ctrlPr>
                <w:rPr>
                  <w:rFonts w:ascii="Cambria Math" w:eastAsia="Cambria Math" w:hAnsi="Cambria Math"/>
                  <w:i/>
                  <w:iCs/>
                  <w:kern w:val="24"/>
                  <w:sz w:val="22"/>
                </w:rPr>
              </m:ctrlPr>
            </m:accPr>
            <m:e>
              <m:r>
                <w:rPr>
                  <w:rFonts w:ascii="Cambria Math" w:hAnsi="Cambria Math" w:cs="Times New Roman"/>
                  <w:kern w:val="24"/>
                  <w:sz w:val="22"/>
                </w:rPr>
                <m:t>l</m:t>
              </m:r>
            </m:e>
          </m:acc>
          <m:r>
            <w:rPr>
              <w:rFonts w:ascii="Cambria Math" w:hAnsi="Cambria Math" w:cs="Times New Roman"/>
              <w:kern w:val="24"/>
              <w:sz w:val="22"/>
            </w:rPr>
            <m:t>+</m:t>
          </m:r>
          <m:r>
            <w:rPr>
              <w:rFonts w:ascii="Cambria Math" w:eastAsia="DengXian" w:hAnsi="Cambria Math"/>
              <w:kern w:val="24"/>
              <w:sz w:val="22"/>
              <w:lang w:val="en-GB"/>
            </w:rPr>
            <m:t>l'</m:t>
          </m:r>
        </m:oMath>
      </m:oMathPara>
    </w:p>
    <w:p w14:paraId="67C60755" w14:textId="4C1A6C00" w:rsidR="00BD5692" w:rsidRPr="00450D21" w:rsidRDefault="00433675" w:rsidP="0040395A">
      <w:pPr>
        <w:rPr>
          <w:szCs w:val="24"/>
        </w:rPr>
      </w:pPr>
      <m:oMathPara>
        <m:oMathParaPr>
          <m:jc m:val="center"/>
        </m:oMathParaPr>
        <m:oMath>
          <m:r>
            <w:rPr>
              <w:rFonts w:ascii="Cambria Math" w:hAnsi="Cambria Math"/>
              <w:kern w:val="24"/>
              <w:szCs w:val="24"/>
            </w:rPr>
            <m:t>n=0,1,…</m:t>
          </m:r>
        </m:oMath>
      </m:oMathPara>
    </w:p>
    <w:p w14:paraId="23BE4A46" w14:textId="5E311CF2" w:rsidR="0003257A" w:rsidRDefault="008546D5" w:rsidP="0040395A">
      <w:pPr>
        <w:rPr>
          <w:bCs/>
          <w:iCs/>
          <w:color w:val="2D2015"/>
          <w:kern w:val="24"/>
          <w:lang w:eastAsia="zh-CN"/>
        </w:rPr>
      </w:pPr>
      <w:r>
        <w:t xml:space="preserve">where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f</m:t>
            </m:r>
          </m:sub>
        </m:sSub>
        <m:d>
          <m:dPr>
            <m:ctrlPr>
              <w:rPr>
                <w:rFonts w:ascii="Cambria Math" w:eastAsiaTheme="minorEastAsia" w:hAnsi="Cambria Math" w:cstheme="minorBidi"/>
                <w:bCs/>
                <w:i/>
                <w:iCs/>
                <w:color w:val="2D2015"/>
                <w:kern w:val="24"/>
                <w:szCs w:val="24"/>
              </w:rPr>
            </m:ctrlPr>
          </m:dPr>
          <m:e>
            <m:sSup>
              <m:sSupPr>
                <m:ctrlPr>
                  <w:rPr>
                    <w:rFonts w:ascii="Cambria Math" w:eastAsia="Cambria Math" w:hAnsi="Cambria Math"/>
                    <w:i/>
                    <w:iCs/>
                    <w:color w:val="2D2015"/>
                    <w:kern w:val="24"/>
                    <w:szCs w:val="24"/>
                  </w:rPr>
                </m:ctrlPr>
              </m:sSupPr>
              <m:e>
                <m:r>
                  <w:rPr>
                    <w:rFonts w:ascii="Cambria Math" w:hAnsi="Cambria Math"/>
                    <w:color w:val="2D2015"/>
                    <w:kern w:val="24"/>
                    <w:szCs w:val="24"/>
                  </w:rPr>
                  <m:t>k</m:t>
                </m:r>
              </m:e>
              <m:sup>
                <m:r>
                  <w:rPr>
                    <w:rFonts w:ascii="Cambria Math" w:hAnsi="Cambria Math"/>
                    <w:color w:val="2D2015"/>
                    <w:kern w:val="24"/>
                    <w:szCs w:val="24"/>
                  </w:rPr>
                  <m:t>'</m:t>
                </m:r>
              </m:sup>
            </m:sSup>
          </m:e>
        </m:d>
        <m:r>
          <w:rPr>
            <w:rFonts w:ascii="Cambria Math" w:eastAsiaTheme="minorEastAsia" w:hAnsi="Cambria Math" w:cstheme="minorBidi"/>
            <w:color w:val="2D2015"/>
            <w:kern w:val="24"/>
            <w:szCs w:val="24"/>
          </w:rPr>
          <m:t xml:space="preserve"> </m:t>
        </m:r>
      </m:oMath>
      <w:r>
        <w:t xml:space="preserve">and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t</m:t>
            </m:r>
          </m:sub>
        </m:sSub>
        <m:d>
          <m:dPr>
            <m:ctrlPr>
              <w:rPr>
                <w:rFonts w:ascii="Cambria Math" w:eastAsiaTheme="minorEastAsia" w:hAnsi="Cambria Math" w:cstheme="minorBidi"/>
                <w:bCs/>
                <w:i/>
                <w:iCs/>
                <w:color w:val="2D2015"/>
                <w:kern w:val="24"/>
                <w:szCs w:val="24"/>
              </w:rPr>
            </m:ctrlPr>
          </m:dPr>
          <m:e>
            <m:r>
              <w:rPr>
                <w:rFonts w:ascii="Cambria Math" w:eastAsiaTheme="minorEastAsia" w:hAnsi="Cambria Math" w:cstheme="minorBidi"/>
                <w:color w:val="2D2015"/>
                <w:kern w:val="24"/>
                <w:szCs w:val="24"/>
              </w:rPr>
              <m:t>l</m:t>
            </m:r>
            <m:r>
              <m:rPr>
                <m:sty m:val="p"/>
              </m:rPr>
              <w:rPr>
                <w:rFonts w:ascii="Cambria Math" w:eastAsiaTheme="minorEastAsia" w:hAnsi="Cambria Math" w:cstheme="minorBidi"/>
                <w:color w:val="2D2015"/>
                <w:kern w:val="24"/>
                <w:szCs w:val="24"/>
              </w:rPr>
              <m:t>'</m:t>
            </m:r>
          </m:e>
        </m:d>
        <m:r>
          <w:rPr>
            <w:rFonts w:ascii="Cambria Math" w:eastAsiaTheme="minorEastAsia" w:hAnsi="Cambria Math" w:cstheme="minorBidi"/>
            <w:color w:val="2D2015"/>
            <w:kern w:val="24"/>
            <w:szCs w:val="24"/>
          </w:rPr>
          <m:t xml:space="preserve"> </m:t>
        </m:r>
      </m:oMath>
      <w:r>
        <w:t xml:space="preserve">are </w:t>
      </w:r>
      <w:r w:rsidR="00FE3463">
        <w:t xml:space="preserve">the </w:t>
      </w:r>
      <w:r>
        <w:t xml:space="preserve">FD-OCC and TD-OCC corresponding to the </w:t>
      </w:r>
      <w:r w:rsidR="00785B30">
        <w:t xml:space="preserve">proposed </w:t>
      </w:r>
      <w:r>
        <w:t xml:space="preserve">inner </w:t>
      </w:r>
      <w:r w:rsidR="00D105AB">
        <w:t xml:space="preserve">cover </w:t>
      </w:r>
      <w:r>
        <w:t>code</w:t>
      </w:r>
      <w:r w:rsidR="00FE3463">
        <w:t xml:space="preserve">, </w:t>
      </w:r>
      <w:r w:rsidR="00FE3463" w:rsidRPr="00450D21">
        <w:t>and</w:t>
      </w:r>
      <m:oMath>
        <m:r>
          <w:rPr>
            <w:rFonts w:ascii="Cambria Math" w:eastAsiaTheme="minorEastAsia" w:hAnsi="Cambria Math" w:cstheme="minorBidi"/>
            <w:kern w:val="24"/>
          </w:rPr>
          <m:t xml:space="preserve"> b</m:t>
        </m:r>
        <m:d>
          <m:dPr>
            <m:ctrlPr>
              <w:rPr>
                <w:rFonts w:ascii="Cambria Math" w:eastAsiaTheme="minorEastAsia" w:hAnsi="Cambria Math" w:cstheme="minorBidi"/>
                <w:bCs/>
                <w:i/>
                <w:iCs/>
                <w:kern w:val="24"/>
              </w:rPr>
            </m:ctrlPr>
          </m:dPr>
          <m:e>
            <m:r>
              <w:rPr>
                <w:rFonts w:ascii="Cambria Math" w:eastAsiaTheme="minorEastAsia" w:hAnsi="Cambria Math" w:cstheme="minorBidi"/>
                <w:kern w:val="24"/>
              </w:rPr>
              <m:t>n</m:t>
            </m:r>
            <m:r>
              <m:rPr>
                <m:sty m:val="p"/>
              </m:rPr>
              <w:rPr>
                <w:rFonts w:ascii="Cambria Math" w:eastAsiaTheme="minorEastAsia" w:hAnsi="Cambria Math" w:cstheme="minorBidi" w:hint="eastAsia"/>
                <w:kern w:val="24"/>
              </w:rPr>
              <m:t> </m:t>
            </m:r>
            <m:r>
              <m:rPr>
                <m:sty m:val="p"/>
              </m:rPr>
              <w:rPr>
                <w:rFonts w:ascii="Cambria Math" w:eastAsiaTheme="minorEastAsia" w:hAnsi="Cambria Math" w:cstheme="minorBidi"/>
                <w:kern w:val="24"/>
              </w:rPr>
              <m:t>mod 2</m:t>
            </m:r>
          </m:e>
        </m:d>
      </m:oMath>
      <w:r w:rsidR="00FE3463" w:rsidRPr="00450D21">
        <w:rPr>
          <w:bCs/>
          <w:iCs/>
          <w:color w:val="2D2015"/>
          <w:kern w:val="24"/>
          <w:lang w:eastAsia="zh-CN"/>
        </w:rPr>
        <w:t xml:space="preserve"> is </w:t>
      </w:r>
      <w:r w:rsidR="00FE3463" w:rsidRPr="00450D21">
        <w:t>t</w:t>
      </w:r>
      <w:r w:rsidRPr="00450D21">
        <w:t xml:space="preserve">he </w:t>
      </w:r>
      <w:r w:rsidR="005E2970" w:rsidRPr="00450D21">
        <w:t>outer cover code</w:t>
      </w:r>
      <w:r w:rsidR="008C7D13" w:rsidRPr="00450D21">
        <w:rPr>
          <w:bCs/>
          <w:iCs/>
          <w:color w:val="2D2015"/>
          <w:kern w:val="24"/>
          <w:lang w:eastAsia="zh-CN"/>
        </w:rPr>
        <w:t xml:space="preserve"> </w:t>
      </w:r>
      <w:r w:rsidR="008C7D13" w:rsidRPr="00E24771">
        <w:t>correspond</w:t>
      </w:r>
      <w:r w:rsidR="00450D21" w:rsidRPr="00E24771">
        <w:t>ing</w:t>
      </w:r>
      <w:r w:rsidR="008C7D13" w:rsidRPr="00E24771">
        <w:t xml:space="preserve"> to the</w:t>
      </w:r>
      <w:r w:rsidR="008C7D13" w:rsidRPr="00450D21">
        <w:t xml:space="preserve"> sequence</w:t>
      </w:r>
      <w:r w:rsidR="006B22F8" w:rsidRPr="00E24771">
        <w:t xml:space="preserv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b</m:t>
            </m:r>
          </m:e>
          <m:sub>
            <m:r>
              <m:rPr>
                <m:sty m:val="p"/>
              </m:rP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4</m:t>
            </m:r>
          </m:sub>
        </m:sSub>
        <m:r>
          <w:rPr>
            <w:rFonts w:ascii="Cambria Math" w:hAnsi="Cambria Math"/>
            <w:lang w:eastAsia="zh-CN"/>
          </w:rPr>
          <m:t>]</m:t>
        </m:r>
      </m:oMath>
      <w:r w:rsidR="008C7D13" w:rsidRPr="00450D21">
        <w:t xml:space="preserve"> in </w:t>
      </w:r>
      <w:r w:rsidR="008C7D13" w:rsidRPr="00E24771">
        <w:t>Figure</w:t>
      </w:r>
      <w:r w:rsidR="008C7D13" w:rsidRPr="00450D21">
        <w:t xml:space="preserve"> 1</w:t>
      </w:r>
      <w:r w:rsidR="008C7D13" w:rsidRPr="00450D21">
        <w:rPr>
          <w:bCs/>
          <w:iCs/>
          <w:color w:val="2D2015"/>
          <w:kern w:val="24"/>
          <w:lang w:eastAsia="zh-CN"/>
        </w:rPr>
        <w:t xml:space="preserve">. </w:t>
      </w:r>
      <w:r w:rsidR="0003257A" w:rsidRPr="00450D21">
        <w:rPr>
          <w:bCs/>
          <w:iCs/>
          <w:color w:val="2D2015"/>
          <w:kern w:val="24"/>
          <w:lang w:eastAsia="zh-CN"/>
        </w:rPr>
        <w:t>T</w:t>
      </w:r>
      <w:r w:rsidR="0003257A">
        <w:rPr>
          <w:bCs/>
          <w:iCs/>
          <w:color w:val="2D2015"/>
          <w:kern w:val="24"/>
          <w:lang w:eastAsia="zh-CN"/>
        </w:rPr>
        <w:t>he OCC design are shown in the tables below.</w:t>
      </w:r>
    </w:p>
    <w:p w14:paraId="272363C0" w14:textId="4A9766CA" w:rsidR="007E1ADC" w:rsidRPr="00456552" w:rsidRDefault="007E1ADC" w:rsidP="0040395A">
      <w:pPr>
        <w:rPr>
          <w:bCs/>
          <w:iCs/>
          <w:color w:val="2D2015"/>
          <w:kern w:val="24"/>
          <w:lang w:eastAsia="zh-CN"/>
        </w:rPr>
      </w:pPr>
    </w:p>
    <w:p w14:paraId="25C61489" w14:textId="60D64FA0" w:rsidR="003E3DCE" w:rsidRPr="00792B3F" w:rsidRDefault="001A5D9D" w:rsidP="003E3DCE">
      <w:pPr>
        <w:jc w:val="center"/>
        <w:rPr>
          <w:b/>
          <w:bCs/>
          <w:iCs/>
          <w:color w:val="2D2015"/>
          <w:kern w:val="24"/>
          <w:lang w:eastAsia="zh-CN"/>
        </w:rPr>
      </w:pPr>
      <w:r w:rsidRPr="00792B3F">
        <w:rPr>
          <w:b/>
          <w:bCs/>
          <w:iCs/>
          <w:color w:val="2D2015"/>
          <w:kern w:val="24"/>
          <w:lang w:eastAsia="zh-CN"/>
        </w:rPr>
        <w:t xml:space="preserve">Table </w:t>
      </w:r>
      <w:r w:rsidR="0043396B">
        <w:rPr>
          <w:b/>
          <w:bCs/>
          <w:iCs/>
          <w:color w:val="2D2015"/>
          <w:kern w:val="24"/>
          <w:lang w:eastAsia="zh-CN"/>
        </w:rPr>
        <w:t>4</w:t>
      </w:r>
      <w:r w:rsidRPr="00792B3F">
        <w:rPr>
          <w:b/>
          <w:bCs/>
          <w:iCs/>
          <w:color w:val="2D2015"/>
          <w:kern w:val="24"/>
          <w:lang w:eastAsia="zh-CN"/>
        </w:rPr>
        <w:t xml:space="preserve">. </w:t>
      </w:r>
      <w:r w:rsidR="001531E5">
        <w:rPr>
          <w:b/>
          <w:bCs/>
          <w:iCs/>
          <w:color w:val="2D2015"/>
          <w:kern w:val="24"/>
          <w:lang w:eastAsia="zh-CN"/>
        </w:rPr>
        <w:t>Example of</w:t>
      </w:r>
      <w:r w:rsidR="001531E5" w:rsidRPr="00792B3F">
        <w:rPr>
          <w:b/>
          <w:bCs/>
          <w:iCs/>
          <w:color w:val="2D2015"/>
          <w:kern w:val="24"/>
          <w:lang w:eastAsia="zh-CN"/>
        </w:rPr>
        <w:t xml:space="preserve"> </w:t>
      </w:r>
      <w:r w:rsidR="001531E5">
        <w:rPr>
          <w:b/>
          <w:bCs/>
          <w:iCs/>
          <w:color w:val="2D2015"/>
          <w:kern w:val="24"/>
          <w:lang w:eastAsia="zh-CN"/>
        </w:rPr>
        <w:t>i</w:t>
      </w:r>
      <w:r w:rsidRPr="00792B3F">
        <w:rPr>
          <w:b/>
          <w:bCs/>
          <w:iCs/>
          <w:color w:val="2D2015"/>
          <w:kern w:val="24"/>
          <w:lang w:eastAsia="zh-CN"/>
        </w:rPr>
        <w:t>nn</w:t>
      </w:r>
      <w:r w:rsidR="003E3DCE" w:rsidRPr="00792B3F">
        <w:rPr>
          <w:b/>
          <w:bCs/>
          <w:iCs/>
          <w:color w:val="2D2015"/>
          <w:kern w:val="24"/>
          <w:lang w:eastAsia="zh-CN"/>
        </w:rPr>
        <w:t xml:space="preserve">er </w:t>
      </w:r>
      <w:r w:rsidR="001531E5">
        <w:rPr>
          <w:b/>
          <w:bCs/>
          <w:iCs/>
          <w:color w:val="2D2015"/>
          <w:kern w:val="24"/>
          <w:lang w:eastAsia="zh-CN"/>
        </w:rPr>
        <w:t xml:space="preserve">cover </w:t>
      </w:r>
      <w:r w:rsidRPr="00792B3F">
        <w:rPr>
          <w:b/>
          <w:bCs/>
          <w:iCs/>
          <w:color w:val="2D2015"/>
          <w:kern w:val="24"/>
          <w:lang w:eastAsia="zh-CN"/>
        </w:rPr>
        <w:t>c</w:t>
      </w:r>
      <w:r w:rsidR="003E3DCE" w:rsidRPr="00792B3F">
        <w:rPr>
          <w:b/>
          <w:bCs/>
          <w:iCs/>
          <w:color w:val="2D2015"/>
          <w:kern w:val="24"/>
          <w:lang w:eastAsia="zh-CN"/>
        </w:rPr>
        <w:t xml:space="preserve">ode </w:t>
      </w:r>
      <w:r w:rsidR="001531E5" w:rsidRPr="001531E5">
        <w:rPr>
          <w:b/>
          <w:bCs/>
          <w:iCs/>
          <w:color w:val="2D2015"/>
          <w:kern w:val="24"/>
          <w:lang w:eastAsia="zh-CN"/>
        </w:rPr>
        <w:t>for P</w:t>
      </w:r>
      <w:r w:rsidR="001531E5">
        <w:rPr>
          <w:b/>
          <w:bCs/>
          <w:iCs/>
          <w:color w:val="2D2015"/>
          <w:kern w:val="24"/>
          <w:lang w:eastAsia="zh-CN"/>
        </w:rPr>
        <w:t xml:space="preserve">DSCH DM-RS configuration </w:t>
      </w:r>
      <w:r w:rsidR="007943FC">
        <w:rPr>
          <w:b/>
          <w:bCs/>
          <w:iCs/>
          <w:color w:val="2D2015"/>
          <w:kern w:val="24"/>
          <w:lang w:eastAsia="zh-CN"/>
        </w:rPr>
        <w:t>T</w:t>
      </w:r>
      <w:r w:rsidR="001531E5">
        <w:rPr>
          <w:b/>
          <w:bCs/>
          <w:iCs/>
          <w:color w:val="2D2015"/>
          <w:kern w:val="24"/>
          <w:lang w:eastAsia="zh-CN"/>
        </w:rPr>
        <w: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1170"/>
        <w:gridCol w:w="1161"/>
        <w:gridCol w:w="1199"/>
        <w:gridCol w:w="1194"/>
        <w:gridCol w:w="1194"/>
        <w:gridCol w:w="1191"/>
      </w:tblGrid>
      <w:tr w:rsidR="003E3DCE" w:rsidRPr="003E3DCE" w14:paraId="2BCE2509" w14:textId="77777777" w:rsidTr="00567CCA">
        <w:trPr>
          <w:jc w:val="center"/>
        </w:trPr>
        <w:tc>
          <w:tcPr>
            <w:tcW w:w="1187" w:type="dxa"/>
            <w:vMerge w:val="restart"/>
            <w:shd w:val="clear" w:color="auto" w:fill="D9D9D9" w:themeFill="background1" w:themeFillShade="D9"/>
            <w:vAlign w:val="center"/>
          </w:tcPr>
          <w:p w14:paraId="50A54CFD" w14:textId="580B5853" w:rsidR="003E3DCE" w:rsidRPr="003B5ED0" w:rsidRDefault="00B36268" w:rsidP="00B10767">
            <w:pPr>
              <w:keepNext/>
              <w:keepLines/>
              <w:autoSpaceDE/>
              <w:autoSpaceDN/>
              <w:adjustRightInd/>
              <w:snapToGrid/>
              <w:spacing w:after="0"/>
              <w:jc w:val="center"/>
              <w:rPr>
                <w:rFonts w:eastAsia="KaiTi_GB2312"/>
                <w:bCs/>
                <w:color w:val="000000"/>
                <w:sz w:val="24"/>
                <w:szCs w:val="24"/>
                <w:lang w:val="en-GB"/>
              </w:rPr>
            </w:pPr>
            <m:oMathPara>
              <m:oMath>
                <m:r>
                  <w:rPr>
                    <w:rFonts w:ascii="Cambria Math" w:eastAsia="KaiTi_GB2312" w:hAnsi="Cambria Math"/>
                    <w:color w:val="000000"/>
                    <w:sz w:val="24"/>
                    <w:szCs w:val="24"/>
                    <w:lang w:val="en-GB"/>
                  </w:rPr>
                  <m:t>p</m:t>
                </m:r>
              </m:oMath>
            </m:oMathPara>
          </w:p>
        </w:tc>
        <w:tc>
          <w:tcPr>
            <w:tcW w:w="1170" w:type="dxa"/>
            <w:vMerge w:val="restart"/>
            <w:shd w:val="clear" w:color="auto" w:fill="D9D9D9" w:themeFill="background1" w:themeFillShade="D9"/>
            <w:vAlign w:val="center"/>
          </w:tcPr>
          <w:p w14:paraId="70876870" w14:textId="77777777" w:rsidR="003E3DCE" w:rsidRPr="003B5ED0" w:rsidRDefault="003E3DCE" w:rsidP="00B10767">
            <w:pPr>
              <w:keepNext/>
              <w:keepLines/>
              <w:autoSpaceDE/>
              <w:autoSpaceDN/>
              <w:adjustRightInd/>
              <w:snapToGrid/>
              <w:spacing w:after="0"/>
              <w:jc w:val="center"/>
              <w:rPr>
                <w:rFonts w:eastAsia="KaiTi_GB2312"/>
                <w:bCs/>
                <w:color w:val="000000"/>
                <w:sz w:val="24"/>
                <w:szCs w:val="24"/>
                <w:lang w:val="en-GB"/>
              </w:rPr>
            </w:pPr>
            <w:r w:rsidRPr="003B5ED0">
              <w:rPr>
                <w:rFonts w:eastAsia="KaiTi_GB2312"/>
                <w:color w:val="000000"/>
                <w:position w:val="-6"/>
                <w:sz w:val="24"/>
                <w:szCs w:val="24"/>
                <w:lang w:val="en-GB"/>
              </w:rPr>
              <w:object w:dxaOrig="200" w:dyaOrig="240" w14:anchorId="5490C3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5" o:title=""/>
                </v:shape>
                <o:OLEObject Type="Embed" ProgID="Equation.3" ShapeID="_x0000_i1025" DrawAspect="Content" ObjectID="_1726072865" r:id="rId16"/>
              </w:object>
            </w:r>
          </w:p>
        </w:tc>
        <w:tc>
          <w:tcPr>
            <w:tcW w:w="1161" w:type="dxa"/>
            <w:vMerge w:val="restart"/>
            <w:shd w:val="clear" w:color="auto" w:fill="D9D9D9" w:themeFill="background1" w:themeFillShade="D9"/>
            <w:vAlign w:val="center"/>
          </w:tcPr>
          <w:p w14:paraId="15BE8B6C" w14:textId="5D187EF2" w:rsidR="003E3DCE" w:rsidRPr="0083766F" w:rsidRDefault="00B36268" w:rsidP="00B10767">
            <w:pPr>
              <w:keepNext/>
              <w:keepLines/>
              <w:autoSpaceDE/>
              <w:autoSpaceDN/>
              <w:adjustRightInd/>
              <w:snapToGrid/>
              <w:spacing w:after="0"/>
              <w:jc w:val="center"/>
              <w:rPr>
                <w:rFonts w:eastAsia="KaiTi_GB2312"/>
                <w:bCs/>
                <w:color w:val="000000"/>
                <w:sz w:val="24"/>
                <w:szCs w:val="24"/>
                <w:lang w:val="en-GB"/>
              </w:rPr>
            </w:pPr>
            <m:oMathPara>
              <m:oMath>
                <m:r>
                  <m:rPr>
                    <m:sty m:val="p"/>
                  </m:rPr>
                  <w:rPr>
                    <w:rFonts w:ascii="Cambria Math" w:eastAsia="KaiTi_GB2312" w:hAnsi="Cambria Math"/>
                    <w:color w:val="000000"/>
                    <w:sz w:val="24"/>
                    <w:szCs w:val="24"/>
                    <w:lang w:val="en-GB"/>
                  </w:rPr>
                  <m:t>Δ</m:t>
                </m:r>
              </m:oMath>
            </m:oMathPara>
          </w:p>
        </w:tc>
        <w:tc>
          <w:tcPr>
            <w:tcW w:w="2393" w:type="dxa"/>
            <w:gridSpan w:val="2"/>
            <w:tcBorders>
              <w:bottom w:val="single" w:sz="4" w:space="0" w:color="auto"/>
            </w:tcBorders>
            <w:shd w:val="clear" w:color="auto" w:fill="D9D9D9" w:themeFill="background1" w:themeFillShade="D9"/>
            <w:vAlign w:val="center"/>
          </w:tcPr>
          <w:p w14:paraId="49F77617" w14:textId="77777777" w:rsidR="003E3DCE" w:rsidRPr="003B5ED0" w:rsidRDefault="003E3DCE" w:rsidP="00B10767">
            <w:pPr>
              <w:keepNext/>
              <w:keepLines/>
              <w:autoSpaceDE/>
              <w:autoSpaceDN/>
              <w:adjustRightInd/>
              <w:snapToGrid/>
              <w:spacing w:after="0"/>
              <w:jc w:val="center"/>
              <w:rPr>
                <w:rFonts w:eastAsia="KaiTi_GB2312"/>
                <w:bCs/>
                <w:color w:val="000000"/>
                <w:sz w:val="24"/>
                <w:szCs w:val="24"/>
                <w:lang w:val="en-GB"/>
              </w:rPr>
            </w:pPr>
            <w:r w:rsidRPr="003B5ED0">
              <w:rPr>
                <w:rFonts w:eastAsia="KaiTi_GB2312"/>
                <w:bCs/>
                <w:noProof/>
                <w:color w:val="000000"/>
                <w:sz w:val="24"/>
                <w:szCs w:val="24"/>
                <w:lang w:eastAsia="zh-CN"/>
              </w:rPr>
              <w:drawing>
                <wp:inline distT="0" distB="0" distL="0" distR="0" wp14:anchorId="3D7324DB" wp14:editId="0559B450">
                  <wp:extent cx="381000" cy="190500"/>
                  <wp:effectExtent l="0" t="0" r="0" b="0"/>
                  <wp:docPr id="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385" w:type="dxa"/>
            <w:gridSpan w:val="2"/>
            <w:tcBorders>
              <w:bottom w:val="single" w:sz="4" w:space="0" w:color="auto"/>
            </w:tcBorders>
            <w:shd w:val="clear" w:color="auto" w:fill="D9D9D9" w:themeFill="background1" w:themeFillShade="D9"/>
            <w:vAlign w:val="center"/>
          </w:tcPr>
          <w:p w14:paraId="357A319D" w14:textId="77777777" w:rsidR="003E3DCE" w:rsidRPr="003E3DCE" w:rsidRDefault="003E3DCE" w:rsidP="00B10767">
            <w:pPr>
              <w:keepNext/>
              <w:keepLines/>
              <w:autoSpaceDE/>
              <w:autoSpaceDN/>
              <w:adjustRightInd/>
              <w:snapToGrid/>
              <w:spacing w:after="0"/>
              <w:jc w:val="center"/>
              <w:rPr>
                <w:rFonts w:eastAsia="KaiTi_GB2312"/>
                <w:bCs/>
                <w:color w:val="000000"/>
                <w:sz w:val="24"/>
                <w:szCs w:val="24"/>
                <w:lang w:val="en-GB"/>
              </w:rPr>
            </w:pPr>
            <w:r w:rsidRPr="003E3DCE">
              <w:rPr>
                <w:rFonts w:eastAsia="KaiTi_GB2312"/>
                <w:bCs/>
                <w:noProof/>
                <w:color w:val="000000"/>
                <w:sz w:val="24"/>
                <w:szCs w:val="24"/>
                <w:lang w:eastAsia="zh-CN"/>
              </w:rPr>
              <w:drawing>
                <wp:inline distT="0" distB="0" distL="0" distR="0" wp14:anchorId="5D6710DE" wp14:editId="55FEEA24">
                  <wp:extent cx="342900" cy="190500"/>
                  <wp:effectExtent l="0" t="0" r="0" b="0"/>
                  <wp:docPr id="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E3DCE" w:rsidRPr="003E3DCE" w14:paraId="4978B228" w14:textId="77777777" w:rsidTr="00567CCA">
        <w:trPr>
          <w:jc w:val="center"/>
        </w:trPr>
        <w:tc>
          <w:tcPr>
            <w:tcW w:w="1187" w:type="dxa"/>
            <w:vMerge/>
            <w:shd w:val="clear" w:color="auto" w:fill="D9D9D9" w:themeFill="background1" w:themeFillShade="D9"/>
            <w:vAlign w:val="center"/>
          </w:tcPr>
          <w:p w14:paraId="1E6F8B4F" w14:textId="77777777" w:rsidR="003E3DCE" w:rsidRPr="00567CCA" w:rsidRDefault="003E3DCE" w:rsidP="00B10767">
            <w:pPr>
              <w:keepNext/>
              <w:keepLines/>
              <w:autoSpaceDE/>
              <w:autoSpaceDN/>
              <w:adjustRightInd/>
              <w:snapToGrid/>
              <w:spacing w:after="0"/>
              <w:jc w:val="center"/>
              <w:rPr>
                <w:rFonts w:eastAsia="KaiTi_GB2312"/>
                <w:bCs/>
                <w:color w:val="000000"/>
                <w:sz w:val="24"/>
                <w:szCs w:val="24"/>
                <w:lang w:val="en-GB"/>
              </w:rPr>
            </w:pPr>
          </w:p>
        </w:tc>
        <w:tc>
          <w:tcPr>
            <w:tcW w:w="1170" w:type="dxa"/>
            <w:vMerge/>
            <w:shd w:val="clear" w:color="auto" w:fill="D9D9D9" w:themeFill="background1" w:themeFillShade="D9"/>
            <w:vAlign w:val="center"/>
          </w:tcPr>
          <w:p w14:paraId="384022A7" w14:textId="77777777" w:rsidR="003E3DCE" w:rsidRPr="00567CCA" w:rsidRDefault="003E3DCE" w:rsidP="00B10767">
            <w:pPr>
              <w:keepNext/>
              <w:keepLines/>
              <w:autoSpaceDE/>
              <w:autoSpaceDN/>
              <w:adjustRightInd/>
              <w:snapToGrid/>
              <w:spacing w:after="0"/>
              <w:jc w:val="center"/>
              <w:rPr>
                <w:rFonts w:eastAsia="KaiTi_GB2312"/>
                <w:bCs/>
                <w:color w:val="000000"/>
                <w:sz w:val="24"/>
                <w:szCs w:val="24"/>
                <w:lang w:val="en-GB"/>
              </w:rPr>
            </w:pPr>
          </w:p>
        </w:tc>
        <w:tc>
          <w:tcPr>
            <w:tcW w:w="1161" w:type="dxa"/>
            <w:vMerge/>
            <w:shd w:val="clear" w:color="auto" w:fill="D9D9D9" w:themeFill="background1" w:themeFillShade="D9"/>
            <w:vAlign w:val="center"/>
          </w:tcPr>
          <w:p w14:paraId="0F7E290D" w14:textId="77777777" w:rsidR="003E3DCE" w:rsidRPr="00567CCA" w:rsidRDefault="003E3DCE" w:rsidP="00B10767">
            <w:pPr>
              <w:keepNext/>
              <w:keepLines/>
              <w:autoSpaceDE/>
              <w:autoSpaceDN/>
              <w:adjustRightInd/>
              <w:snapToGrid/>
              <w:spacing w:after="0"/>
              <w:jc w:val="center"/>
              <w:rPr>
                <w:rFonts w:eastAsia="KaiTi_GB2312"/>
                <w:bCs/>
                <w:color w:val="000000"/>
                <w:sz w:val="24"/>
                <w:szCs w:val="24"/>
                <w:lang w:val="en-GB"/>
              </w:rPr>
            </w:pPr>
          </w:p>
        </w:tc>
        <w:tc>
          <w:tcPr>
            <w:tcW w:w="1199" w:type="dxa"/>
            <w:tcBorders>
              <w:top w:val="single" w:sz="4" w:space="0" w:color="auto"/>
            </w:tcBorders>
            <w:shd w:val="clear" w:color="auto" w:fill="D9D9D9" w:themeFill="background1" w:themeFillShade="D9"/>
            <w:vAlign w:val="center"/>
          </w:tcPr>
          <w:p w14:paraId="75F99D07" w14:textId="77777777" w:rsidR="003E3DCE" w:rsidRPr="003B5ED0" w:rsidRDefault="003E3DCE" w:rsidP="00B10767">
            <w:pPr>
              <w:keepNext/>
              <w:keepLines/>
              <w:autoSpaceDE/>
              <w:autoSpaceDN/>
              <w:adjustRightInd/>
              <w:snapToGrid/>
              <w:spacing w:after="0"/>
              <w:jc w:val="center"/>
              <w:rPr>
                <w:rFonts w:eastAsia="KaiTi_GB2312"/>
                <w:bCs/>
                <w:color w:val="000000"/>
                <w:sz w:val="24"/>
                <w:szCs w:val="24"/>
                <w:lang w:val="en-GB"/>
              </w:rPr>
            </w:pPr>
            <w:r w:rsidRPr="003B5ED0">
              <w:rPr>
                <w:rFonts w:eastAsia="KaiTi_GB2312"/>
                <w:bCs/>
                <w:noProof/>
                <w:color w:val="000000"/>
                <w:sz w:val="24"/>
                <w:szCs w:val="24"/>
                <w:lang w:eastAsia="zh-CN"/>
              </w:rPr>
              <w:drawing>
                <wp:inline distT="0" distB="0" distL="0" distR="0" wp14:anchorId="2F694A96" wp14:editId="755F185B">
                  <wp:extent cx="342900" cy="161925"/>
                  <wp:effectExtent l="0" t="0" r="0" b="0"/>
                  <wp:docPr id="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194" w:type="dxa"/>
            <w:tcBorders>
              <w:top w:val="single" w:sz="4" w:space="0" w:color="auto"/>
            </w:tcBorders>
            <w:shd w:val="clear" w:color="auto" w:fill="D9D9D9" w:themeFill="background1" w:themeFillShade="D9"/>
            <w:vAlign w:val="center"/>
          </w:tcPr>
          <w:p w14:paraId="040A166C" w14:textId="77777777" w:rsidR="003E3DCE" w:rsidRPr="003E3DCE" w:rsidRDefault="003E3DCE" w:rsidP="00B10767">
            <w:pPr>
              <w:keepNext/>
              <w:keepLines/>
              <w:autoSpaceDE/>
              <w:autoSpaceDN/>
              <w:adjustRightInd/>
              <w:snapToGrid/>
              <w:spacing w:after="0"/>
              <w:jc w:val="center"/>
              <w:rPr>
                <w:rFonts w:eastAsia="KaiTi_GB2312"/>
                <w:bCs/>
                <w:color w:val="000000"/>
                <w:sz w:val="24"/>
                <w:szCs w:val="24"/>
                <w:lang w:val="en-GB"/>
              </w:rPr>
            </w:pPr>
            <w:r w:rsidRPr="003E3DCE">
              <w:rPr>
                <w:rFonts w:eastAsia="KaiTi_GB2312"/>
                <w:bCs/>
                <w:noProof/>
                <w:color w:val="000000"/>
                <w:sz w:val="24"/>
                <w:szCs w:val="24"/>
                <w:lang w:eastAsia="zh-CN"/>
              </w:rPr>
              <w:drawing>
                <wp:inline distT="0" distB="0" distL="0" distR="0" wp14:anchorId="5C366048" wp14:editId="2D188280">
                  <wp:extent cx="314325" cy="161925"/>
                  <wp:effectExtent l="0" t="0" r="0" b="0"/>
                  <wp:docPr id="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194" w:type="dxa"/>
            <w:tcBorders>
              <w:top w:val="single" w:sz="4" w:space="0" w:color="auto"/>
            </w:tcBorders>
            <w:shd w:val="clear" w:color="auto" w:fill="D9D9D9" w:themeFill="background1" w:themeFillShade="D9"/>
            <w:vAlign w:val="center"/>
          </w:tcPr>
          <w:p w14:paraId="120AF0E6" w14:textId="77777777" w:rsidR="003E3DCE" w:rsidRPr="003E3DCE" w:rsidRDefault="003E3DCE" w:rsidP="00B10767">
            <w:pPr>
              <w:keepNext/>
              <w:keepLines/>
              <w:autoSpaceDE/>
              <w:autoSpaceDN/>
              <w:adjustRightInd/>
              <w:snapToGrid/>
              <w:spacing w:after="0"/>
              <w:jc w:val="center"/>
              <w:rPr>
                <w:rFonts w:eastAsia="KaiTi_GB2312"/>
                <w:bCs/>
                <w:color w:val="000000"/>
                <w:sz w:val="24"/>
                <w:szCs w:val="24"/>
                <w:lang w:val="en-GB"/>
              </w:rPr>
            </w:pPr>
            <w:r w:rsidRPr="003E3DCE">
              <w:rPr>
                <w:rFonts w:eastAsia="KaiTi_GB2312"/>
                <w:bCs/>
                <w:noProof/>
                <w:color w:val="000000"/>
                <w:sz w:val="24"/>
                <w:szCs w:val="24"/>
                <w:lang w:eastAsia="zh-CN"/>
              </w:rPr>
              <w:drawing>
                <wp:inline distT="0" distB="0" distL="0" distR="0" wp14:anchorId="205321E6" wp14:editId="30482D47">
                  <wp:extent cx="314325" cy="161925"/>
                  <wp:effectExtent l="0" t="0" r="0" b="0"/>
                  <wp:docPr id="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191" w:type="dxa"/>
            <w:tcBorders>
              <w:top w:val="single" w:sz="4" w:space="0" w:color="auto"/>
            </w:tcBorders>
            <w:shd w:val="clear" w:color="auto" w:fill="D9D9D9" w:themeFill="background1" w:themeFillShade="D9"/>
            <w:vAlign w:val="center"/>
          </w:tcPr>
          <w:p w14:paraId="48C85BDB" w14:textId="77777777" w:rsidR="003E3DCE" w:rsidRPr="003E3DCE" w:rsidRDefault="003E3DCE" w:rsidP="00B10767">
            <w:pPr>
              <w:keepNext/>
              <w:keepLines/>
              <w:autoSpaceDE/>
              <w:autoSpaceDN/>
              <w:adjustRightInd/>
              <w:snapToGrid/>
              <w:spacing w:after="0"/>
              <w:jc w:val="center"/>
              <w:rPr>
                <w:rFonts w:eastAsia="KaiTi_GB2312"/>
                <w:bCs/>
                <w:color w:val="000000"/>
                <w:sz w:val="24"/>
                <w:szCs w:val="24"/>
                <w:lang w:val="en-GB"/>
              </w:rPr>
            </w:pPr>
            <w:r w:rsidRPr="003E3DCE">
              <w:rPr>
                <w:rFonts w:eastAsia="KaiTi_GB2312"/>
                <w:bCs/>
                <w:noProof/>
                <w:color w:val="000000"/>
                <w:sz w:val="24"/>
                <w:szCs w:val="24"/>
                <w:lang w:eastAsia="zh-CN"/>
              </w:rPr>
              <w:drawing>
                <wp:inline distT="0" distB="0" distL="0" distR="0" wp14:anchorId="5BFDC386" wp14:editId="3142D781">
                  <wp:extent cx="295275" cy="161925"/>
                  <wp:effectExtent l="0" t="0" r="0" b="0"/>
                  <wp:docPr id="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E3DCE" w:rsidRPr="003E3DCE" w14:paraId="2FC950D0" w14:textId="77777777" w:rsidTr="00567CCA">
        <w:trPr>
          <w:jc w:val="center"/>
        </w:trPr>
        <w:tc>
          <w:tcPr>
            <w:tcW w:w="1187" w:type="dxa"/>
            <w:shd w:val="clear" w:color="auto" w:fill="auto"/>
            <w:vAlign w:val="center"/>
          </w:tcPr>
          <w:p w14:paraId="36577AF4" w14:textId="77777777" w:rsidR="003E3DCE" w:rsidRPr="0081378B" w:rsidRDefault="003E3DCE" w:rsidP="0081378B">
            <w:pPr>
              <w:spacing w:after="0"/>
              <w:jc w:val="center"/>
              <w:rPr>
                <w:color w:val="000000" w:themeColor="text1"/>
              </w:rPr>
            </w:pPr>
            <w:r w:rsidRPr="0081378B">
              <w:rPr>
                <w:color w:val="000000" w:themeColor="text1"/>
              </w:rPr>
              <w:t>1008</w:t>
            </w:r>
          </w:p>
        </w:tc>
        <w:tc>
          <w:tcPr>
            <w:tcW w:w="1170" w:type="dxa"/>
            <w:vAlign w:val="center"/>
          </w:tcPr>
          <w:p w14:paraId="5514B4FC" w14:textId="77777777" w:rsidR="003E3DCE" w:rsidRPr="0081378B" w:rsidRDefault="003E3DCE" w:rsidP="0081378B">
            <w:pPr>
              <w:spacing w:after="0"/>
              <w:jc w:val="center"/>
              <w:rPr>
                <w:color w:val="000000" w:themeColor="text1"/>
              </w:rPr>
            </w:pPr>
            <w:r w:rsidRPr="0081378B">
              <w:rPr>
                <w:color w:val="000000" w:themeColor="text1"/>
              </w:rPr>
              <w:t>0</w:t>
            </w:r>
          </w:p>
        </w:tc>
        <w:tc>
          <w:tcPr>
            <w:tcW w:w="1161" w:type="dxa"/>
            <w:shd w:val="clear" w:color="auto" w:fill="auto"/>
            <w:vAlign w:val="center"/>
          </w:tcPr>
          <w:p w14:paraId="1670194A" w14:textId="77777777" w:rsidR="003E3DCE" w:rsidRPr="0081378B" w:rsidRDefault="003E3DCE" w:rsidP="0081378B">
            <w:pPr>
              <w:spacing w:after="0"/>
              <w:jc w:val="center"/>
              <w:rPr>
                <w:color w:val="000000" w:themeColor="text1"/>
              </w:rPr>
            </w:pPr>
            <w:r w:rsidRPr="0081378B">
              <w:rPr>
                <w:color w:val="000000" w:themeColor="text1"/>
              </w:rPr>
              <w:t>0</w:t>
            </w:r>
          </w:p>
        </w:tc>
        <w:tc>
          <w:tcPr>
            <w:tcW w:w="1199" w:type="dxa"/>
            <w:shd w:val="clear" w:color="auto" w:fill="auto"/>
            <w:vAlign w:val="center"/>
          </w:tcPr>
          <w:p w14:paraId="6586FB61"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0666ADBB" w14:textId="6051618F" w:rsidR="003E3DCE" w:rsidRPr="0081378B" w:rsidRDefault="003E3DCE" w:rsidP="0081378B">
            <w:pPr>
              <w:spacing w:after="0"/>
              <w:jc w:val="center"/>
              <w:rPr>
                <w:color w:val="000000" w:themeColor="text1"/>
              </w:rPr>
            </w:pPr>
            <w:r w:rsidRPr="0081378B">
              <w:rPr>
                <w:color w:val="000000" w:themeColor="text1"/>
              </w:rPr>
              <w:t>+</w:t>
            </w:r>
            <w:r w:rsidR="0083766F" w:rsidRPr="0081378B">
              <w:rPr>
                <w:color w:val="000000" w:themeColor="text1"/>
              </w:rPr>
              <w:t>j</w:t>
            </w:r>
          </w:p>
        </w:tc>
        <w:tc>
          <w:tcPr>
            <w:tcW w:w="1194" w:type="dxa"/>
            <w:shd w:val="clear" w:color="auto" w:fill="auto"/>
            <w:vAlign w:val="center"/>
          </w:tcPr>
          <w:p w14:paraId="2C238B38"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6AA0A43B"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054AA251" w14:textId="77777777" w:rsidTr="00567CCA">
        <w:trPr>
          <w:jc w:val="center"/>
        </w:trPr>
        <w:tc>
          <w:tcPr>
            <w:tcW w:w="1187" w:type="dxa"/>
            <w:shd w:val="clear" w:color="auto" w:fill="auto"/>
            <w:vAlign w:val="center"/>
          </w:tcPr>
          <w:p w14:paraId="592E0C2F" w14:textId="77777777" w:rsidR="003E3DCE" w:rsidRPr="0081378B" w:rsidRDefault="003E3DCE" w:rsidP="0081378B">
            <w:pPr>
              <w:spacing w:after="0"/>
              <w:jc w:val="center"/>
              <w:rPr>
                <w:color w:val="000000" w:themeColor="text1"/>
              </w:rPr>
            </w:pPr>
            <w:r w:rsidRPr="0081378B">
              <w:rPr>
                <w:color w:val="000000" w:themeColor="text1"/>
              </w:rPr>
              <w:t>1009</w:t>
            </w:r>
          </w:p>
        </w:tc>
        <w:tc>
          <w:tcPr>
            <w:tcW w:w="1170" w:type="dxa"/>
            <w:vAlign w:val="center"/>
          </w:tcPr>
          <w:p w14:paraId="569651FF" w14:textId="77777777" w:rsidR="003E3DCE" w:rsidRPr="0081378B" w:rsidRDefault="003E3DCE" w:rsidP="0081378B">
            <w:pPr>
              <w:spacing w:after="0"/>
              <w:jc w:val="center"/>
              <w:rPr>
                <w:color w:val="000000" w:themeColor="text1"/>
              </w:rPr>
            </w:pPr>
            <w:r w:rsidRPr="0081378B">
              <w:rPr>
                <w:color w:val="000000" w:themeColor="text1"/>
              </w:rPr>
              <w:t>0</w:t>
            </w:r>
          </w:p>
        </w:tc>
        <w:tc>
          <w:tcPr>
            <w:tcW w:w="1161" w:type="dxa"/>
            <w:shd w:val="clear" w:color="auto" w:fill="auto"/>
            <w:vAlign w:val="center"/>
          </w:tcPr>
          <w:p w14:paraId="5FD48531" w14:textId="77777777" w:rsidR="003E3DCE" w:rsidRPr="0081378B" w:rsidRDefault="003E3DCE" w:rsidP="0081378B">
            <w:pPr>
              <w:spacing w:after="0"/>
              <w:jc w:val="center"/>
              <w:rPr>
                <w:color w:val="000000" w:themeColor="text1"/>
              </w:rPr>
            </w:pPr>
            <w:r w:rsidRPr="0081378B">
              <w:rPr>
                <w:color w:val="000000" w:themeColor="text1"/>
              </w:rPr>
              <w:t>0</w:t>
            </w:r>
          </w:p>
        </w:tc>
        <w:tc>
          <w:tcPr>
            <w:tcW w:w="1199" w:type="dxa"/>
            <w:shd w:val="clear" w:color="auto" w:fill="auto"/>
            <w:vAlign w:val="center"/>
          </w:tcPr>
          <w:p w14:paraId="770695AB"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52A8BE66"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2E9D43DF"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62417C4E"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441799F9" w14:textId="77777777" w:rsidTr="00567CCA">
        <w:trPr>
          <w:jc w:val="center"/>
        </w:trPr>
        <w:tc>
          <w:tcPr>
            <w:tcW w:w="1187" w:type="dxa"/>
            <w:shd w:val="clear" w:color="auto" w:fill="auto"/>
            <w:vAlign w:val="center"/>
          </w:tcPr>
          <w:p w14:paraId="1B41B912" w14:textId="77777777" w:rsidR="003E3DCE" w:rsidRPr="0081378B" w:rsidRDefault="003E3DCE" w:rsidP="0081378B">
            <w:pPr>
              <w:spacing w:after="0"/>
              <w:jc w:val="center"/>
              <w:rPr>
                <w:color w:val="000000" w:themeColor="text1"/>
              </w:rPr>
            </w:pPr>
            <w:r w:rsidRPr="0081378B">
              <w:rPr>
                <w:color w:val="000000" w:themeColor="text1"/>
              </w:rPr>
              <w:t>1010</w:t>
            </w:r>
          </w:p>
        </w:tc>
        <w:tc>
          <w:tcPr>
            <w:tcW w:w="1170" w:type="dxa"/>
            <w:vAlign w:val="center"/>
          </w:tcPr>
          <w:p w14:paraId="4365B17E" w14:textId="77777777" w:rsidR="003E3DCE" w:rsidRPr="0081378B" w:rsidRDefault="003E3DCE" w:rsidP="0081378B">
            <w:pPr>
              <w:spacing w:after="0"/>
              <w:jc w:val="center"/>
              <w:rPr>
                <w:color w:val="000000" w:themeColor="text1"/>
              </w:rPr>
            </w:pPr>
            <w:r w:rsidRPr="0081378B">
              <w:rPr>
                <w:color w:val="000000" w:themeColor="text1"/>
              </w:rPr>
              <w:t>1</w:t>
            </w:r>
          </w:p>
        </w:tc>
        <w:tc>
          <w:tcPr>
            <w:tcW w:w="1161" w:type="dxa"/>
            <w:shd w:val="clear" w:color="auto" w:fill="auto"/>
            <w:vAlign w:val="center"/>
          </w:tcPr>
          <w:p w14:paraId="2F571354" w14:textId="77777777" w:rsidR="003E3DCE" w:rsidRPr="0081378B" w:rsidRDefault="003E3DCE" w:rsidP="0081378B">
            <w:pPr>
              <w:spacing w:after="0"/>
              <w:jc w:val="center"/>
              <w:rPr>
                <w:color w:val="000000" w:themeColor="text1"/>
              </w:rPr>
            </w:pPr>
            <w:r w:rsidRPr="0081378B">
              <w:rPr>
                <w:color w:val="000000" w:themeColor="text1"/>
              </w:rPr>
              <w:t>1</w:t>
            </w:r>
          </w:p>
        </w:tc>
        <w:tc>
          <w:tcPr>
            <w:tcW w:w="1199" w:type="dxa"/>
            <w:shd w:val="clear" w:color="auto" w:fill="auto"/>
            <w:vAlign w:val="center"/>
          </w:tcPr>
          <w:p w14:paraId="3A8D4E37"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59FE5F82"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0EA2DBAA"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18D1CFA5"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48806BD7" w14:textId="77777777" w:rsidTr="00567CCA">
        <w:trPr>
          <w:jc w:val="center"/>
        </w:trPr>
        <w:tc>
          <w:tcPr>
            <w:tcW w:w="1187" w:type="dxa"/>
            <w:shd w:val="clear" w:color="auto" w:fill="auto"/>
            <w:vAlign w:val="center"/>
          </w:tcPr>
          <w:p w14:paraId="587AC5AA" w14:textId="77777777" w:rsidR="003E3DCE" w:rsidRPr="0081378B" w:rsidRDefault="003E3DCE" w:rsidP="0081378B">
            <w:pPr>
              <w:spacing w:after="0"/>
              <w:jc w:val="center"/>
              <w:rPr>
                <w:color w:val="000000" w:themeColor="text1"/>
              </w:rPr>
            </w:pPr>
            <w:r w:rsidRPr="0081378B">
              <w:rPr>
                <w:color w:val="000000" w:themeColor="text1"/>
              </w:rPr>
              <w:t>1011</w:t>
            </w:r>
          </w:p>
        </w:tc>
        <w:tc>
          <w:tcPr>
            <w:tcW w:w="1170" w:type="dxa"/>
            <w:vAlign w:val="center"/>
          </w:tcPr>
          <w:p w14:paraId="78FDED49" w14:textId="77777777" w:rsidR="003E3DCE" w:rsidRPr="0081378B" w:rsidRDefault="003E3DCE" w:rsidP="0081378B">
            <w:pPr>
              <w:spacing w:after="0"/>
              <w:jc w:val="center"/>
              <w:rPr>
                <w:color w:val="000000" w:themeColor="text1"/>
              </w:rPr>
            </w:pPr>
            <w:r w:rsidRPr="0081378B">
              <w:rPr>
                <w:color w:val="000000" w:themeColor="text1"/>
              </w:rPr>
              <w:t>1</w:t>
            </w:r>
          </w:p>
        </w:tc>
        <w:tc>
          <w:tcPr>
            <w:tcW w:w="1161" w:type="dxa"/>
            <w:shd w:val="clear" w:color="auto" w:fill="auto"/>
            <w:vAlign w:val="center"/>
          </w:tcPr>
          <w:p w14:paraId="40850441" w14:textId="77777777" w:rsidR="003E3DCE" w:rsidRPr="0081378B" w:rsidRDefault="003E3DCE" w:rsidP="0081378B">
            <w:pPr>
              <w:spacing w:after="0"/>
              <w:jc w:val="center"/>
              <w:rPr>
                <w:color w:val="000000" w:themeColor="text1"/>
              </w:rPr>
            </w:pPr>
            <w:r w:rsidRPr="0081378B">
              <w:rPr>
                <w:color w:val="000000" w:themeColor="text1"/>
              </w:rPr>
              <w:t>1</w:t>
            </w:r>
          </w:p>
        </w:tc>
        <w:tc>
          <w:tcPr>
            <w:tcW w:w="1199" w:type="dxa"/>
            <w:shd w:val="clear" w:color="auto" w:fill="auto"/>
            <w:vAlign w:val="center"/>
          </w:tcPr>
          <w:p w14:paraId="4A00F978"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226F51DA"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23A3E932"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6235E433"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1F2F5B2A" w14:textId="77777777" w:rsidTr="00567CCA">
        <w:trPr>
          <w:jc w:val="center"/>
        </w:trPr>
        <w:tc>
          <w:tcPr>
            <w:tcW w:w="1187" w:type="dxa"/>
            <w:shd w:val="clear" w:color="auto" w:fill="auto"/>
            <w:vAlign w:val="center"/>
          </w:tcPr>
          <w:p w14:paraId="01B605DB" w14:textId="77777777" w:rsidR="003E3DCE" w:rsidRPr="0081378B" w:rsidRDefault="003E3DCE" w:rsidP="0081378B">
            <w:pPr>
              <w:spacing w:after="0"/>
              <w:jc w:val="center"/>
              <w:rPr>
                <w:color w:val="000000" w:themeColor="text1"/>
              </w:rPr>
            </w:pPr>
            <w:r w:rsidRPr="0081378B">
              <w:rPr>
                <w:color w:val="000000" w:themeColor="text1"/>
              </w:rPr>
              <w:t>1012</w:t>
            </w:r>
          </w:p>
        </w:tc>
        <w:tc>
          <w:tcPr>
            <w:tcW w:w="1170" w:type="dxa"/>
            <w:vAlign w:val="center"/>
          </w:tcPr>
          <w:p w14:paraId="3F0B4181" w14:textId="77777777" w:rsidR="003E3DCE" w:rsidRPr="0081378B" w:rsidRDefault="003E3DCE" w:rsidP="0081378B">
            <w:pPr>
              <w:spacing w:after="0"/>
              <w:jc w:val="center"/>
              <w:rPr>
                <w:color w:val="000000" w:themeColor="text1"/>
              </w:rPr>
            </w:pPr>
            <w:r w:rsidRPr="0081378B">
              <w:rPr>
                <w:color w:val="000000" w:themeColor="text1"/>
              </w:rPr>
              <w:t>0</w:t>
            </w:r>
          </w:p>
        </w:tc>
        <w:tc>
          <w:tcPr>
            <w:tcW w:w="1161" w:type="dxa"/>
            <w:shd w:val="clear" w:color="auto" w:fill="auto"/>
            <w:vAlign w:val="center"/>
          </w:tcPr>
          <w:p w14:paraId="2DDCCC61" w14:textId="77777777" w:rsidR="003E3DCE" w:rsidRPr="0081378B" w:rsidRDefault="003E3DCE" w:rsidP="0081378B">
            <w:pPr>
              <w:spacing w:after="0"/>
              <w:jc w:val="center"/>
              <w:rPr>
                <w:color w:val="000000" w:themeColor="text1"/>
              </w:rPr>
            </w:pPr>
            <w:r w:rsidRPr="0081378B">
              <w:rPr>
                <w:color w:val="000000" w:themeColor="text1"/>
              </w:rPr>
              <w:t>0</w:t>
            </w:r>
          </w:p>
        </w:tc>
        <w:tc>
          <w:tcPr>
            <w:tcW w:w="1199" w:type="dxa"/>
            <w:shd w:val="clear" w:color="auto" w:fill="auto"/>
            <w:vAlign w:val="center"/>
          </w:tcPr>
          <w:p w14:paraId="0A997FE8"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3DCC9284"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6C1DA45F"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4837C939"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3455EEF0" w14:textId="77777777" w:rsidTr="00567CCA">
        <w:trPr>
          <w:jc w:val="center"/>
        </w:trPr>
        <w:tc>
          <w:tcPr>
            <w:tcW w:w="1187" w:type="dxa"/>
            <w:shd w:val="clear" w:color="auto" w:fill="auto"/>
            <w:vAlign w:val="center"/>
          </w:tcPr>
          <w:p w14:paraId="76C90A5C" w14:textId="77777777" w:rsidR="003E3DCE" w:rsidRPr="0081378B" w:rsidRDefault="003E3DCE" w:rsidP="0081378B">
            <w:pPr>
              <w:spacing w:after="0"/>
              <w:jc w:val="center"/>
              <w:rPr>
                <w:color w:val="000000" w:themeColor="text1"/>
              </w:rPr>
            </w:pPr>
            <w:r w:rsidRPr="0081378B">
              <w:rPr>
                <w:color w:val="000000" w:themeColor="text1"/>
              </w:rPr>
              <w:t>1013</w:t>
            </w:r>
          </w:p>
        </w:tc>
        <w:tc>
          <w:tcPr>
            <w:tcW w:w="1170" w:type="dxa"/>
            <w:vAlign w:val="center"/>
          </w:tcPr>
          <w:p w14:paraId="199F5CCB" w14:textId="77777777" w:rsidR="003E3DCE" w:rsidRPr="0081378B" w:rsidRDefault="003E3DCE" w:rsidP="0081378B">
            <w:pPr>
              <w:spacing w:after="0"/>
              <w:jc w:val="center"/>
              <w:rPr>
                <w:color w:val="000000" w:themeColor="text1"/>
              </w:rPr>
            </w:pPr>
            <w:r w:rsidRPr="0081378B">
              <w:rPr>
                <w:color w:val="000000" w:themeColor="text1"/>
              </w:rPr>
              <w:t>0</w:t>
            </w:r>
          </w:p>
        </w:tc>
        <w:tc>
          <w:tcPr>
            <w:tcW w:w="1161" w:type="dxa"/>
            <w:shd w:val="clear" w:color="auto" w:fill="auto"/>
            <w:vAlign w:val="center"/>
          </w:tcPr>
          <w:p w14:paraId="11B7847B" w14:textId="77777777" w:rsidR="003E3DCE" w:rsidRPr="0081378B" w:rsidRDefault="003E3DCE" w:rsidP="0081378B">
            <w:pPr>
              <w:spacing w:after="0"/>
              <w:jc w:val="center"/>
              <w:rPr>
                <w:color w:val="000000" w:themeColor="text1"/>
              </w:rPr>
            </w:pPr>
            <w:r w:rsidRPr="0081378B">
              <w:rPr>
                <w:color w:val="000000" w:themeColor="text1"/>
              </w:rPr>
              <w:t>0</w:t>
            </w:r>
          </w:p>
        </w:tc>
        <w:tc>
          <w:tcPr>
            <w:tcW w:w="1199" w:type="dxa"/>
            <w:shd w:val="clear" w:color="auto" w:fill="auto"/>
            <w:vAlign w:val="center"/>
          </w:tcPr>
          <w:p w14:paraId="48622705"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787FB777"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56AE4977"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7745302C"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1B990255" w14:textId="77777777" w:rsidTr="00567CCA">
        <w:trPr>
          <w:jc w:val="center"/>
        </w:trPr>
        <w:tc>
          <w:tcPr>
            <w:tcW w:w="1187" w:type="dxa"/>
            <w:shd w:val="clear" w:color="auto" w:fill="auto"/>
            <w:vAlign w:val="center"/>
          </w:tcPr>
          <w:p w14:paraId="5FBC36D7" w14:textId="77777777" w:rsidR="003E3DCE" w:rsidRPr="0081378B" w:rsidRDefault="003E3DCE" w:rsidP="0081378B">
            <w:pPr>
              <w:spacing w:after="0"/>
              <w:jc w:val="center"/>
              <w:rPr>
                <w:color w:val="000000" w:themeColor="text1"/>
              </w:rPr>
            </w:pPr>
            <w:r w:rsidRPr="0081378B">
              <w:rPr>
                <w:color w:val="000000" w:themeColor="text1"/>
              </w:rPr>
              <w:t>1014</w:t>
            </w:r>
          </w:p>
        </w:tc>
        <w:tc>
          <w:tcPr>
            <w:tcW w:w="1170" w:type="dxa"/>
            <w:vAlign w:val="center"/>
          </w:tcPr>
          <w:p w14:paraId="5290C526" w14:textId="77777777" w:rsidR="003E3DCE" w:rsidRPr="0081378B" w:rsidRDefault="003E3DCE" w:rsidP="0081378B">
            <w:pPr>
              <w:spacing w:after="0"/>
              <w:jc w:val="center"/>
              <w:rPr>
                <w:color w:val="000000" w:themeColor="text1"/>
              </w:rPr>
            </w:pPr>
            <w:r w:rsidRPr="0081378B">
              <w:rPr>
                <w:color w:val="000000" w:themeColor="text1"/>
              </w:rPr>
              <w:t>1</w:t>
            </w:r>
          </w:p>
        </w:tc>
        <w:tc>
          <w:tcPr>
            <w:tcW w:w="1161" w:type="dxa"/>
            <w:shd w:val="clear" w:color="auto" w:fill="auto"/>
            <w:vAlign w:val="center"/>
          </w:tcPr>
          <w:p w14:paraId="16E823FD" w14:textId="77777777" w:rsidR="003E3DCE" w:rsidRPr="0081378B" w:rsidRDefault="003E3DCE" w:rsidP="0081378B">
            <w:pPr>
              <w:spacing w:after="0"/>
              <w:jc w:val="center"/>
              <w:rPr>
                <w:color w:val="000000" w:themeColor="text1"/>
              </w:rPr>
            </w:pPr>
            <w:r w:rsidRPr="0081378B">
              <w:rPr>
                <w:color w:val="000000" w:themeColor="text1"/>
              </w:rPr>
              <w:t>1</w:t>
            </w:r>
          </w:p>
        </w:tc>
        <w:tc>
          <w:tcPr>
            <w:tcW w:w="1199" w:type="dxa"/>
            <w:shd w:val="clear" w:color="auto" w:fill="auto"/>
            <w:vAlign w:val="center"/>
          </w:tcPr>
          <w:p w14:paraId="62B96AF0"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7E4864B5"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3A4C66B2"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200C86B8" w14:textId="77777777" w:rsidR="003E3DCE" w:rsidRPr="0081378B" w:rsidRDefault="003E3DCE" w:rsidP="0081378B">
            <w:pPr>
              <w:spacing w:after="0"/>
              <w:jc w:val="center"/>
              <w:rPr>
                <w:color w:val="000000" w:themeColor="text1"/>
              </w:rPr>
            </w:pPr>
            <w:r w:rsidRPr="0081378B">
              <w:rPr>
                <w:color w:val="000000" w:themeColor="text1"/>
              </w:rPr>
              <w:t>-j</w:t>
            </w:r>
          </w:p>
        </w:tc>
      </w:tr>
      <w:tr w:rsidR="003E3DCE" w:rsidRPr="003E3DCE" w14:paraId="769E997C" w14:textId="77777777" w:rsidTr="00567CCA">
        <w:trPr>
          <w:jc w:val="center"/>
        </w:trPr>
        <w:tc>
          <w:tcPr>
            <w:tcW w:w="1187" w:type="dxa"/>
            <w:shd w:val="clear" w:color="auto" w:fill="auto"/>
            <w:vAlign w:val="center"/>
          </w:tcPr>
          <w:p w14:paraId="57FB4747" w14:textId="77777777" w:rsidR="003E3DCE" w:rsidRPr="0081378B" w:rsidRDefault="003E3DCE" w:rsidP="0081378B">
            <w:pPr>
              <w:spacing w:after="0"/>
              <w:jc w:val="center"/>
              <w:rPr>
                <w:color w:val="000000" w:themeColor="text1"/>
              </w:rPr>
            </w:pPr>
            <w:r w:rsidRPr="0081378B">
              <w:rPr>
                <w:color w:val="000000" w:themeColor="text1"/>
              </w:rPr>
              <w:t>1015</w:t>
            </w:r>
          </w:p>
        </w:tc>
        <w:tc>
          <w:tcPr>
            <w:tcW w:w="1170" w:type="dxa"/>
            <w:vAlign w:val="center"/>
          </w:tcPr>
          <w:p w14:paraId="5DEA44CF" w14:textId="77777777" w:rsidR="003E3DCE" w:rsidRPr="0081378B" w:rsidRDefault="003E3DCE" w:rsidP="0081378B">
            <w:pPr>
              <w:spacing w:after="0"/>
              <w:jc w:val="center"/>
              <w:rPr>
                <w:color w:val="000000" w:themeColor="text1"/>
              </w:rPr>
            </w:pPr>
            <w:r w:rsidRPr="0081378B">
              <w:rPr>
                <w:color w:val="000000" w:themeColor="text1"/>
              </w:rPr>
              <w:t>1</w:t>
            </w:r>
          </w:p>
        </w:tc>
        <w:tc>
          <w:tcPr>
            <w:tcW w:w="1161" w:type="dxa"/>
            <w:shd w:val="clear" w:color="auto" w:fill="auto"/>
            <w:vAlign w:val="center"/>
          </w:tcPr>
          <w:p w14:paraId="7F5EA71E" w14:textId="77777777" w:rsidR="003E3DCE" w:rsidRPr="0081378B" w:rsidRDefault="003E3DCE" w:rsidP="0081378B">
            <w:pPr>
              <w:spacing w:after="0"/>
              <w:jc w:val="center"/>
              <w:rPr>
                <w:color w:val="000000" w:themeColor="text1"/>
              </w:rPr>
            </w:pPr>
            <w:r w:rsidRPr="0081378B">
              <w:rPr>
                <w:color w:val="000000" w:themeColor="text1"/>
              </w:rPr>
              <w:t>1</w:t>
            </w:r>
          </w:p>
        </w:tc>
        <w:tc>
          <w:tcPr>
            <w:tcW w:w="1199" w:type="dxa"/>
            <w:shd w:val="clear" w:color="auto" w:fill="auto"/>
            <w:vAlign w:val="center"/>
          </w:tcPr>
          <w:p w14:paraId="6D3E15A5" w14:textId="77777777" w:rsidR="003E3DCE" w:rsidRPr="0081378B" w:rsidRDefault="003E3DCE" w:rsidP="0081378B">
            <w:pPr>
              <w:spacing w:after="0"/>
              <w:jc w:val="center"/>
              <w:rPr>
                <w:color w:val="000000" w:themeColor="text1"/>
              </w:rPr>
            </w:pPr>
            <w:r w:rsidRPr="0081378B">
              <w:rPr>
                <w:color w:val="000000" w:themeColor="text1"/>
              </w:rPr>
              <w:t>+1</w:t>
            </w:r>
          </w:p>
        </w:tc>
        <w:tc>
          <w:tcPr>
            <w:tcW w:w="1194" w:type="dxa"/>
            <w:shd w:val="clear" w:color="auto" w:fill="auto"/>
            <w:vAlign w:val="center"/>
          </w:tcPr>
          <w:p w14:paraId="01D13C94" w14:textId="77777777" w:rsidR="003E3DCE" w:rsidRPr="0081378B" w:rsidRDefault="003E3DCE" w:rsidP="0081378B">
            <w:pPr>
              <w:spacing w:after="0"/>
              <w:jc w:val="center"/>
              <w:rPr>
                <w:color w:val="000000" w:themeColor="text1"/>
              </w:rPr>
            </w:pPr>
            <w:r w:rsidRPr="0081378B">
              <w:rPr>
                <w:color w:val="000000" w:themeColor="text1"/>
              </w:rPr>
              <w:t>-j</w:t>
            </w:r>
          </w:p>
        </w:tc>
        <w:tc>
          <w:tcPr>
            <w:tcW w:w="1194" w:type="dxa"/>
            <w:shd w:val="clear" w:color="auto" w:fill="auto"/>
            <w:vAlign w:val="center"/>
          </w:tcPr>
          <w:p w14:paraId="530DA0F4" w14:textId="77777777" w:rsidR="003E3DCE" w:rsidRPr="0081378B" w:rsidRDefault="003E3DCE" w:rsidP="0081378B">
            <w:pPr>
              <w:spacing w:after="0"/>
              <w:jc w:val="center"/>
              <w:rPr>
                <w:color w:val="000000" w:themeColor="text1"/>
              </w:rPr>
            </w:pPr>
            <w:r w:rsidRPr="0081378B">
              <w:rPr>
                <w:color w:val="000000" w:themeColor="text1"/>
              </w:rPr>
              <w:t>+1</w:t>
            </w:r>
          </w:p>
        </w:tc>
        <w:tc>
          <w:tcPr>
            <w:tcW w:w="1191" w:type="dxa"/>
            <w:shd w:val="clear" w:color="auto" w:fill="auto"/>
            <w:vAlign w:val="center"/>
          </w:tcPr>
          <w:p w14:paraId="4CE48A68" w14:textId="77777777" w:rsidR="003E3DCE" w:rsidRPr="0081378B" w:rsidRDefault="003E3DCE" w:rsidP="0081378B">
            <w:pPr>
              <w:spacing w:after="0"/>
              <w:jc w:val="center"/>
              <w:rPr>
                <w:color w:val="000000" w:themeColor="text1"/>
              </w:rPr>
            </w:pPr>
            <w:r w:rsidRPr="0081378B">
              <w:rPr>
                <w:color w:val="000000" w:themeColor="text1"/>
              </w:rPr>
              <w:t>-j</w:t>
            </w:r>
          </w:p>
        </w:tc>
      </w:tr>
    </w:tbl>
    <w:p w14:paraId="4B966005" w14:textId="77777777" w:rsidR="0069112F" w:rsidRDefault="0069112F" w:rsidP="0040395A">
      <w:pPr>
        <w:rPr>
          <w:b/>
          <w:i/>
          <w:lang w:eastAsia="zh-CN"/>
        </w:rPr>
      </w:pPr>
    </w:p>
    <w:p w14:paraId="0E71FBB2" w14:textId="6DD07935" w:rsidR="00994A95" w:rsidRPr="00792B3F" w:rsidRDefault="001A5D9D" w:rsidP="00994A95">
      <w:pPr>
        <w:jc w:val="center"/>
        <w:rPr>
          <w:b/>
          <w:bCs/>
          <w:iCs/>
          <w:color w:val="2D2015"/>
          <w:kern w:val="24"/>
          <w:lang w:eastAsia="zh-CN"/>
        </w:rPr>
      </w:pPr>
      <w:r w:rsidRPr="00792B3F">
        <w:rPr>
          <w:b/>
          <w:bCs/>
          <w:iCs/>
          <w:color w:val="2D2015"/>
          <w:kern w:val="24"/>
          <w:lang w:eastAsia="zh-CN"/>
        </w:rPr>
        <w:t xml:space="preserve">Table </w:t>
      </w:r>
      <w:r w:rsidR="0043396B">
        <w:rPr>
          <w:b/>
          <w:bCs/>
          <w:iCs/>
          <w:color w:val="2D2015"/>
          <w:kern w:val="24"/>
          <w:lang w:eastAsia="zh-CN"/>
        </w:rPr>
        <w:t>5</w:t>
      </w:r>
      <w:r w:rsidRPr="00792B3F">
        <w:rPr>
          <w:b/>
          <w:bCs/>
          <w:iCs/>
          <w:color w:val="2D2015"/>
          <w:kern w:val="24"/>
          <w:lang w:eastAsia="zh-CN"/>
        </w:rPr>
        <w:t xml:space="preserve">. </w:t>
      </w:r>
      <w:r w:rsidR="001531E5">
        <w:rPr>
          <w:b/>
          <w:bCs/>
          <w:iCs/>
          <w:color w:val="2D2015"/>
          <w:kern w:val="24"/>
          <w:lang w:eastAsia="zh-CN"/>
        </w:rPr>
        <w:t>Example of</w:t>
      </w:r>
      <w:r w:rsidR="001531E5" w:rsidRPr="00792B3F">
        <w:rPr>
          <w:b/>
          <w:bCs/>
          <w:iCs/>
          <w:color w:val="2D2015"/>
          <w:kern w:val="24"/>
          <w:lang w:eastAsia="zh-CN"/>
        </w:rPr>
        <w:t xml:space="preserve"> </w:t>
      </w:r>
      <w:r w:rsidR="001531E5">
        <w:rPr>
          <w:b/>
          <w:bCs/>
          <w:iCs/>
          <w:color w:val="2D2015"/>
          <w:kern w:val="24"/>
          <w:lang w:eastAsia="zh-CN"/>
        </w:rPr>
        <w:t>i</w:t>
      </w:r>
      <w:r w:rsidR="001531E5" w:rsidRPr="00792B3F">
        <w:rPr>
          <w:b/>
          <w:bCs/>
          <w:iCs/>
          <w:color w:val="2D2015"/>
          <w:kern w:val="24"/>
          <w:lang w:eastAsia="zh-CN"/>
        </w:rPr>
        <w:t xml:space="preserve">nner </w:t>
      </w:r>
      <w:r w:rsidR="001531E5">
        <w:rPr>
          <w:b/>
          <w:bCs/>
          <w:iCs/>
          <w:color w:val="2D2015"/>
          <w:kern w:val="24"/>
          <w:lang w:eastAsia="zh-CN"/>
        </w:rPr>
        <w:t xml:space="preserve">cover </w:t>
      </w:r>
      <w:r w:rsidR="001531E5" w:rsidRPr="00792B3F">
        <w:rPr>
          <w:b/>
          <w:bCs/>
          <w:iCs/>
          <w:color w:val="2D2015"/>
          <w:kern w:val="24"/>
          <w:lang w:eastAsia="zh-CN"/>
        </w:rPr>
        <w:t xml:space="preserve">code </w:t>
      </w:r>
      <w:r w:rsidR="001531E5" w:rsidRPr="001531E5">
        <w:rPr>
          <w:b/>
          <w:bCs/>
          <w:iCs/>
          <w:color w:val="2D2015"/>
          <w:kern w:val="24"/>
          <w:lang w:eastAsia="zh-CN"/>
        </w:rPr>
        <w:t xml:space="preserve">for </w:t>
      </w:r>
      <w:r w:rsidR="001531E5">
        <w:rPr>
          <w:b/>
          <w:bCs/>
          <w:iCs/>
          <w:color w:val="2D2015"/>
          <w:kern w:val="24"/>
          <w:lang w:eastAsia="zh-CN"/>
        </w:rPr>
        <w:t>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1163"/>
        <w:gridCol w:w="1160"/>
        <w:gridCol w:w="1200"/>
        <w:gridCol w:w="1196"/>
        <w:gridCol w:w="1196"/>
        <w:gridCol w:w="1193"/>
      </w:tblGrid>
      <w:tr w:rsidR="00971E10" w:rsidRPr="00595EFF" w14:paraId="6FDBFA9A" w14:textId="77777777" w:rsidTr="00567CCA">
        <w:trPr>
          <w:jc w:val="center"/>
        </w:trPr>
        <w:tc>
          <w:tcPr>
            <w:tcW w:w="1188" w:type="dxa"/>
            <w:vMerge w:val="restart"/>
            <w:shd w:val="clear" w:color="auto" w:fill="D9D9D9" w:themeFill="background1" w:themeFillShade="D9"/>
            <w:vAlign w:val="center"/>
          </w:tcPr>
          <w:p w14:paraId="77925813" w14:textId="77777777" w:rsidR="00971E10" w:rsidRPr="00595EFF" w:rsidRDefault="00971E10" w:rsidP="00B10767">
            <w:pPr>
              <w:spacing w:after="0"/>
              <w:rPr>
                <w:color w:val="000000" w:themeColor="text1"/>
              </w:rPr>
            </w:pPr>
            <m:oMathPara>
              <m:oMath>
                <m:r>
                  <w:rPr>
                    <w:rFonts w:ascii="Cambria Math" w:hAnsi="Cambria Math"/>
                    <w:color w:val="000000" w:themeColor="text1"/>
                  </w:rPr>
                  <m:t>p</m:t>
                </m:r>
              </m:oMath>
            </m:oMathPara>
          </w:p>
        </w:tc>
        <w:tc>
          <w:tcPr>
            <w:tcW w:w="1163" w:type="dxa"/>
            <w:vMerge w:val="restart"/>
            <w:shd w:val="clear" w:color="auto" w:fill="D9D9D9" w:themeFill="background1" w:themeFillShade="D9"/>
            <w:vAlign w:val="center"/>
          </w:tcPr>
          <w:p w14:paraId="4449DB98" w14:textId="77777777" w:rsidR="00971E10" w:rsidRPr="00595EFF" w:rsidRDefault="00971E10" w:rsidP="00B10767">
            <w:pPr>
              <w:spacing w:after="0"/>
              <w:jc w:val="center"/>
              <w:rPr>
                <w:color w:val="000000" w:themeColor="text1"/>
              </w:rPr>
            </w:pPr>
            <w:r w:rsidRPr="00595EFF">
              <w:rPr>
                <w:color w:val="000000" w:themeColor="text1"/>
              </w:rPr>
              <w:object w:dxaOrig="200" w:dyaOrig="240" w14:anchorId="3824D1D3">
                <v:shape id="_x0000_i1026" type="#_x0000_t75" style="width:8.55pt;height:12pt" o:ole="">
                  <v:imagedata r:id="rId15" o:title=""/>
                </v:shape>
                <o:OLEObject Type="Embed" ProgID="Equation.3" ShapeID="_x0000_i1026" DrawAspect="Content" ObjectID="_1726072866" r:id="rId23"/>
              </w:object>
            </w:r>
          </w:p>
        </w:tc>
        <w:tc>
          <w:tcPr>
            <w:tcW w:w="1160" w:type="dxa"/>
            <w:vMerge w:val="restart"/>
            <w:shd w:val="clear" w:color="auto" w:fill="D9D9D9" w:themeFill="background1" w:themeFillShade="D9"/>
            <w:vAlign w:val="center"/>
          </w:tcPr>
          <w:p w14:paraId="607A3873" w14:textId="77777777" w:rsidR="00971E10" w:rsidRPr="00595EFF" w:rsidRDefault="00971E10" w:rsidP="00B10767">
            <w:pPr>
              <w:spacing w:after="0"/>
              <w:rPr>
                <w:color w:val="000000" w:themeColor="text1"/>
              </w:rPr>
            </w:pPr>
            <m:oMathPara>
              <m:oMath>
                <m:r>
                  <m:rPr>
                    <m:sty m:val="p"/>
                  </m:rPr>
                  <w:rPr>
                    <w:rFonts w:ascii="Cambria Math" w:hAnsi="Cambria Math"/>
                    <w:color w:val="000000" w:themeColor="text1"/>
                  </w:rPr>
                  <m:t>Δ</m:t>
                </m:r>
              </m:oMath>
            </m:oMathPara>
          </w:p>
        </w:tc>
        <w:tc>
          <w:tcPr>
            <w:tcW w:w="2396" w:type="dxa"/>
            <w:gridSpan w:val="2"/>
            <w:tcBorders>
              <w:bottom w:val="single" w:sz="4" w:space="0" w:color="auto"/>
            </w:tcBorders>
            <w:shd w:val="clear" w:color="auto" w:fill="D9D9D9" w:themeFill="background1" w:themeFillShade="D9"/>
            <w:vAlign w:val="center"/>
          </w:tcPr>
          <w:p w14:paraId="4BD472A3"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5FD78485" wp14:editId="6A03D4F4">
                  <wp:extent cx="381000" cy="190500"/>
                  <wp:effectExtent l="0" t="0" r="0" b="0"/>
                  <wp:docPr id="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389" w:type="dxa"/>
            <w:gridSpan w:val="2"/>
            <w:tcBorders>
              <w:bottom w:val="single" w:sz="4" w:space="0" w:color="auto"/>
            </w:tcBorders>
            <w:shd w:val="clear" w:color="auto" w:fill="D9D9D9" w:themeFill="background1" w:themeFillShade="D9"/>
            <w:vAlign w:val="center"/>
          </w:tcPr>
          <w:p w14:paraId="303EAF68"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300D9166" wp14:editId="138FBA18">
                  <wp:extent cx="342900" cy="190500"/>
                  <wp:effectExtent l="0" t="0" r="0" b="0"/>
                  <wp:docPr id="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1E10" w:rsidRPr="00595EFF" w14:paraId="60264635" w14:textId="77777777" w:rsidTr="00567CCA">
        <w:trPr>
          <w:jc w:val="center"/>
        </w:trPr>
        <w:tc>
          <w:tcPr>
            <w:tcW w:w="1188" w:type="dxa"/>
            <w:vMerge/>
            <w:shd w:val="clear" w:color="auto" w:fill="D9D9D9" w:themeFill="background1" w:themeFillShade="D9"/>
            <w:vAlign w:val="center"/>
          </w:tcPr>
          <w:p w14:paraId="6529CD45" w14:textId="77777777" w:rsidR="00971E10" w:rsidRPr="00595EFF" w:rsidRDefault="00971E10" w:rsidP="00B10767">
            <w:pPr>
              <w:spacing w:after="0"/>
              <w:rPr>
                <w:color w:val="000000" w:themeColor="text1"/>
              </w:rPr>
            </w:pPr>
          </w:p>
        </w:tc>
        <w:tc>
          <w:tcPr>
            <w:tcW w:w="1163" w:type="dxa"/>
            <w:vMerge/>
            <w:shd w:val="clear" w:color="auto" w:fill="D9D9D9" w:themeFill="background1" w:themeFillShade="D9"/>
            <w:vAlign w:val="center"/>
          </w:tcPr>
          <w:p w14:paraId="0FB4BC7E" w14:textId="77777777" w:rsidR="00971E10" w:rsidRPr="00595EFF" w:rsidRDefault="00971E10" w:rsidP="00B10767">
            <w:pPr>
              <w:spacing w:after="0"/>
              <w:rPr>
                <w:color w:val="000000" w:themeColor="text1"/>
              </w:rPr>
            </w:pPr>
          </w:p>
        </w:tc>
        <w:tc>
          <w:tcPr>
            <w:tcW w:w="1160" w:type="dxa"/>
            <w:vMerge/>
            <w:shd w:val="clear" w:color="auto" w:fill="D9D9D9" w:themeFill="background1" w:themeFillShade="D9"/>
            <w:vAlign w:val="center"/>
          </w:tcPr>
          <w:p w14:paraId="23AFDAE2" w14:textId="77777777" w:rsidR="00971E10" w:rsidRPr="00595EFF" w:rsidRDefault="00971E10" w:rsidP="00B10767">
            <w:pPr>
              <w:spacing w:after="0"/>
              <w:rPr>
                <w:color w:val="000000" w:themeColor="text1"/>
              </w:rPr>
            </w:pPr>
          </w:p>
        </w:tc>
        <w:tc>
          <w:tcPr>
            <w:tcW w:w="1200" w:type="dxa"/>
            <w:tcBorders>
              <w:top w:val="single" w:sz="4" w:space="0" w:color="auto"/>
            </w:tcBorders>
            <w:shd w:val="clear" w:color="auto" w:fill="D9D9D9" w:themeFill="background1" w:themeFillShade="D9"/>
            <w:vAlign w:val="center"/>
          </w:tcPr>
          <w:p w14:paraId="2C6CD0EB"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0BE2DB80" wp14:editId="190B7A7F">
                  <wp:extent cx="342900" cy="161925"/>
                  <wp:effectExtent l="0" t="0" r="0" b="0"/>
                  <wp:docPr id="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196" w:type="dxa"/>
            <w:tcBorders>
              <w:top w:val="single" w:sz="4" w:space="0" w:color="auto"/>
            </w:tcBorders>
            <w:shd w:val="clear" w:color="auto" w:fill="D9D9D9" w:themeFill="background1" w:themeFillShade="D9"/>
            <w:vAlign w:val="center"/>
          </w:tcPr>
          <w:p w14:paraId="65977F6A"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68670811" wp14:editId="53AD5B47">
                  <wp:extent cx="314325" cy="161925"/>
                  <wp:effectExtent l="0" t="0" r="0" b="0"/>
                  <wp:docPr id="1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196" w:type="dxa"/>
            <w:tcBorders>
              <w:top w:val="single" w:sz="4" w:space="0" w:color="auto"/>
            </w:tcBorders>
            <w:shd w:val="clear" w:color="auto" w:fill="D9D9D9" w:themeFill="background1" w:themeFillShade="D9"/>
            <w:vAlign w:val="center"/>
          </w:tcPr>
          <w:p w14:paraId="0000009F"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3C938A3C" wp14:editId="032AF8AA">
                  <wp:extent cx="314325" cy="161925"/>
                  <wp:effectExtent l="0" t="0" r="0" b="0"/>
                  <wp:docPr id="22"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193" w:type="dxa"/>
            <w:tcBorders>
              <w:top w:val="single" w:sz="4" w:space="0" w:color="auto"/>
            </w:tcBorders>
            <w:shd w:val="clear" w:color="auto" w:fill="D9D9D9" w:themeFill="background1" w:themeFillShade="D9"/>
            <w:vAlign w:val="center"/>
          </w:tcPr>
          <w:p w14:paraId="1B247196" w14:textId="77777777" w:rsidR="00971E10" w:rsidRPr="00595EFF" w:rsidRDefault="00971E10" w:rsidP="00B10767">
            <w:pPr>
              <w:spacing w:after="0"/>
              <w:jc w:val="center"/>
              <w:rPr>
                <w:color w:val="000000" w:themeColor="text1"/>
              </w:rPr>
            </w:pPr>
            <w:r w:rsidRPr="00595EFF">
              <w:rPr>
                <w:noProof/>
                <w:color w:val="000000" w:themeColor="text1"/>
                <w:lang w:eastAsia="zh-CN"/>
              </w:rPr>
              <w:drawing>
                <wp:inline distT="0" distB="0" distL="0" distR="0" wp14:anchorId="22925592" wp14:editId="62E98447">
                  <wp:extent cx="295275" cy="161925"/>
                  <wp:effectExtent l="0" t="0" r="0" b="0"/>
                  <wp:docPr id="1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1E10" w:rsidRPr="00595EFF" w14:paraId="51D75330" w14:textId="77777777" w:rsidTr="00B10767">
        <w:trPr>
          <w:jc w:val="center"/>
        </w:trPr>
        <w:tc>
          <w:tcPr>
            <w:tcW w:w="1188" w:type="dxa"/>
            <w:shd w:val="clear" w:color="auto" w:fill="auto"/>
            <w:vAlign w:val="center"/>
          </w:tcPr>
          <w:p w14:paraId="37604828" w14:textId="77777777" w:rsidR="00971E10" w:rsidRPr="00595EFF" w:rsidRDefault="00971E10" w:rsidP="00792B3F">
            <w:pPr>
              <w:spacing w:after="0"/>
              <w:jc w:val="center"/>
              <w:rPr>
                <w:color w:val="000000" w:themeColor="text1"/>
              </w:rPr>
            </w:pPr>
            <w:r>
              <w:rPr>
                <w:color w:val="000000" w:themeColor="text1"/>
              </w:rPr>
              <w:t>1012</w:t>
            </w:r>
          </w:p>
        </w:tc>
        <w:tc>
          <w:tcPr>
            <w:tcW w:w="1163" w:type="dxa"/>
            <w:vAlign w:val="center"/>
          </w:tcPr>
          <w:p w14:paraId="03BCE566" w14:textId="77777777" w:rsidR="00971E10" w:rsidRPr="00595EFF" w:rsidRDefault="00971E10" w:rsidP="00792B3F">
            <w:pPr>
              <w:spacing w:after="0"/>
              <w:jc w:val="center"/>
              <w:rPr>
                <w:color w:val="000000" w:themeColor="text1"/>
              </w:rPr>
            </w:pPr>
            <w:r w:rsidRPr="00595EFF">
              <w:rPr>
                <w:color w:val="000000" w:themeColor="text1"/>
              </w:rPr>
              <w:t>0</w:t>
            </w:r>
          </w:p>
        </w:tc>
        <w:tc>
          <w:tcPr>
            <w:tcW w:w="1160" w:type="dxa"/>
            <w:shd w:val="clear" w:color="auto" w:fill="auto"/>
            <w:vAlign w:val="center"/>
          </w:tcPr>
          <w:p w14:paraId="00B93CBF" w14:textId="77777777" w:rsidR="00971E10" w:rsidRPr="00595EFF" w:rsidRDefault="00971E10" w:rsidP="00792B3F">
            <w:pPr>
              <w:spacing w:after="0"/>
              <w:jc w:val="center"/>
              <w:rPr>
                <w:color w:val="000000" w:themeColor="text1"/>
              </w:rPr>
            </w:pPr>
            <w:r w:rsidRPr="00595EFF">
              <w:rPr>
                <w:color w:val="000000" w:themeColor="text1"/>
              </w:rPr>
              <w:t>0</w:t>
            </w:r>
          </w:p>
        </w:tc>
        <w:tc>
          <w:tcPr>
            <w:tcW w:w="1200" w:type="dxa"/>
            <w:shd w:val="clear" w:color="auto" w:fill="auto"/>
            <w:vAlign w:val="center"/>
          </w:tcPr>
          <w:p w14:paraId="5D5C11D3"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3024AC76"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09F903E3"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3116C6D9"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52813502" w14:textId="77777777" w:rsidTr="00B10767">
        <w:trPr>
          <w:jc w:val="center"/>
        </w:trPr>
        <w:tc>
          <w:tcPr>
            <w:tcW w:w="1188" w:type="dxa"/>
            <w:shd w:val="clear" w:color="auto" w:fill="auto"/>
            <w:vAlign w:val="center"/>
          </w:tcPr>
          <w:p w14:paraId="4C9F48E8" w14:textId="77777777" w:rsidR="00971E10" w:rsidRPr="00595EFF" w:rsidRDefault="00971E10" w:rsidP="00792B3F">
            <w:pPr>
              <w:spacing w:after="0"/>
              <w:jc w:val="center"/>
              <w:rPr>
                <w:color w:val="000000" w:themeColor="text1"/>
              </w:rPr>
            </w:pPr>
            <w:r>
              <w:rPr>
                <w:color w:val="000000" w:themeColor="text1"/>
              </w:rPr>
              <w:t>1013</w:t>
            </w:r>
          </w:p>
        </w:tc>
        <w:tc>
          <w:tcPr>
            <w:tcW w:w="1163" w:type="dxa"/>
            <w:vAlign w:val="center"/>
          </w:tcPr>
          <w:p w14:paraId="15BCB869" w14:textId="77777777" w:rsidR="00971E10" w:rsidRPr="00595EFF" w:rsidRDefault="00971E10" w:rsidP="00792B3F">
            <w:pPr>
              <w:spacing w:after="0"/>
              <w:jc w:val="center"/>
              <w:rPr>
                <w:color w:val="000000" w:themeColor="text1"/>
              </w:rPr>
            </w:pPr>
            <w:r w:rsidRPr="00595EFF">
              <w:rPr>
                <w:color w:val="000000" w:themeColor="text1"/>
              </w:rPr>
              <w:t>0</w:t>
            </w:r>
          </w:p>
        </w:tc>
        <w:tc>
          <w:tcPr>
            <w:tcW w:w="1160" w:type="dxa"/>
            <w:shd w:val="clear" w:color="auto" w:fill="auto"/>
            <w:vAlign w:val="center"/>
          </w:tcPr>
          <w:p w14:paraId="03FB5C9B" w14:textId="77777777" w:rsidR="00971E10" w:rsidRPr="00595EFF" w:rsidRDefault="00971E10" w:rsidP="00792B3F">
            <w:pPr>
              <w:spacing w:after="0"/>
              <w:jc w:val="center"/>
              <w:rPr>
                <w:color w:val="000000" w:themeColor="text1"/>
              </w:rPr>
            </w:pPr>
            <w:r w:rsidRPr="00595EFF">
              <w:rPr>
                <w:color w:val="000000" w:themeColor="text1"/>
              </w:rPr>
              <w:t>0</w:t>
            </w:r>
          </w:p>
        </w:tc>
        <w:tc>
          <w:tcPr>
            <w:tcW w:w="1200" w:type="dxa"/>
            <w:shd w:val="clear" w:color="auto" w:fill="auto"/>
            <w:vAlign w:val="center"/>
          </w:tcPr>
          <w:p w14:paraId="5D1C4C39"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21A4FD1A"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518E927B"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65964FD3"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44DD6EFE" w14:textId="77777777" w:rsidTr="00B10767">
        <w:trPr>
          <w:jc w:val="center"/>
        </w:trPr>
        <w:tc>
          <w:tcPr>
            <w:tcW w:w="1188" w:type="dxa"/>
            <w:shd w:val="clear" w:color="auto" w:fill="auto"/>
            <w:vAlign w:val="center"/>
          </w:tcPr>
          <w:p w14:paraId="41DB6205" w14:textId="77777777" w:rsidR="00971E10" w:rsidRPr="00595EFF" w:rsidRDefault="00971E10" w:rsidP="00792B3F">
            <w:pPr>
              <w:spacing w:after="0"/>
              <w:jc w:val="center"/>
              <w:rPr>
                <w:color w:val="000000" w:themeColor="text1"/>
              </w:rPr>
            </w:pPr>
            <w:r>
              <w:rPr>
                <w:color w:val="000000" w:themeColor="text1"/>
              </w:rPr>
              <w:t>1014</w:t>
            </w:r>
          </w:p>
        </w:tc>
        <w:tc>
          <w:tcPr>
            <w:tcW w:w="1163" w:type="dxa"/>
            <w:vAlign w:val="center"/>
          </w:tcPr>
          <w:p w14:paraId="184C40EC" w14:textId="77777777" w:rsidR="00971E10" w:rsidRPr="00595EFF" w:rsidRDefault="00971E10" w:rsidP="00792B3F">
            <w:pPr>
              <w:spacing w:after="0"/>
              <w:jc w:val="center"/>
              <w:rPr>
                <w:color w:val="000000" w:themeColor="text1"/>
              </w:rPr>
            </w:pPr>
            <w:r w:rsidRPr="00595EFF">
              <w:rPr>
                <w:color w:val="000000" w:themeColor="text1"/>
              </w:rPr>
              <w:t>1</w:t>
            </w:r>
          </w:p>
        </w:tc>
        <w:tc>
          <w:tcPr>
            <w:tcW w:w="1160" w:type="dxa"/>
            <w:shd w:val="clear" w:color="auto" w:fill="auto"/>
            <w:vAlign w:val="center"/>
          </w:tcPr>
          <w:p w14:paraId="40634ED0" w14:textId="77777777" w:rsidR="00971E10" w:rsidRPr="00595EFF" w:rsidRDefault="00971E10" w:rsidP="00792B3F">
            <w:pPr>
              <w:spacing w:after="0"/>
              <w:jc w:val="center"/>
              <w:rPr>
                <w:color w:val="000000" w:themeColor="text1"/>
              </w:rPr>
            </w:pPr>
            <w:r w:rsidRPr="00595EFF">
              <w:rPr>
                <w:color w:val="000000" w:themeColor="text1"/>
              </w:rPr>
              <w:t>2</w:t>
            </w:r>
          </w:p>
        </w:tc>
        <w:tc>
          <w:tcPr>
            <w:tcW w:w="1200" w:type="dxa"/>
            <w:shd w:val="clear" w:color="auto" w:fill="auto"/>
            <w:vAlign w:val="center"/>
          </w:tcPr>
          <w:p w14:paraId="3CD35A6E"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1340F1C6"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3D87FB2B"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24BB69FA"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05ABD7DA" w14:textId="77777777" w:rsidTr="00B10767">
        <w:trPr>
          <w:jc w:val="center"/>
        </w:trPr>
        <w:tc>
          <w:tcPr>
            <w:tcW w:w="1188" w:type="dxa"/>
            <w:shd w:val="clear" w:color="auto" w:fill="auto"/>
            <w:vAlign w:val="center"/>
          </w:tcPr>
          <w:p w14:paraId="7DF7D193" w14:textId="77777777" w:rsidR="00971E10" w:rsidRPr="00595EFF" w:rsidRDefault="00971E10" w:rsidP="00792B3F">
            <w:pPr>
              <w:spacing w:after="0"/>
              <w:jc w:val="center"/>
              <w:rPr>
                <w:color w:val="000000" w:themeColor="text1"/>
              </w:rPr>
            </w:pPr>
            <w:r>
              <w:rPr>
                <w:color w:val="000000" w:themeColor="text1"/>
              </w:rPr>
              <w:t>1015</w:t>
            </w:r>
          </w:p>
        </w:tc>
        <w:tc>
          <w:tcPr>
            <w:tcW w:w="1163" w:type="dxa"/>
            <w:vAlign w:val="center"/>
          </w:tcPr>
          <w:p w14:paraId="272FE34C" w14:textId="77777777" w:rsidR="00971E10" w:rsidRPr="00595EFF" w:rsidRDefault="00971E10" w:rsidP="00792B3F">
            <w:pPr>
              <w:spacing w:after="0"/>
              <w:jc w:val="center"/>
              <w:rPr>
                <w:color w:val="000000" w:themeColor="text1"/>
              </w:rPr>
            </w:pPr>
            <w:r w:rsidRPr="00595EFF">
              <w:rPr>
                <w:color w:val="000000" w:themeColor="text1"/>
              </w:rPr>
              <w:t>1</w:t>
            </w:r>
          </w:p>
        </w:tc>
        <w:tc>
          <w:tcPr>
            <w:tcW w:w="1160" w:type="dxa"/>
            <w:shd w:val="clear" w:color="auto" w:fill="auto"/>
            <w:vAlign w:val="center"/>
          </w:tcPr>
          <w:p w14:paraId="732FADDA" w14:textId="77777777" w:rsidR="00971E10" w:rsidRPr="00595EFF" w:rsidRDefault="00971E10" w:rsidP="00792B3F">
            <w:pPr>
              <w:spacing w:after="0"/>
              <w:jc w:val="center"/>
              <w:rPr>
                <w:color w:val="000000" w:themeColor="text1"/>
              </w:rPr>
            </w:pPr>
            <w:r w:rsidRPr="00595EFF">
              <w:rPr>
                <w:color w:val="000000" w:themeColor="text1"/>
              </w:rPr>
              <w:t>2</w:t>
            </w:r>
          </w:p>
        </w:tc>
        <w:tc>
          <w:tcPr>
            <w:tcW w:w="1200" w:type="dxa"/>
            <w:shd w:val="clear" w:color="auto" w:fill="auto"/>
            <w:vAlign w:val="center"/>
          </w:tcPr>
          <w:p w14:paraId="072D7CD5"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771ABBEF"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57A8C7BE"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0103B10C"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46936DB4" w14:textId="77777777" w:rsidTr="00B10767">
        <w:trPr>
          <w:jc w:val="center"/>
        </w:trPr>
        <w:tc>
          <w:tcPr>
            <w:tcW w:w="1188" w:type="dxa"/>
            <w:shd w:val="clear" w:color="auto" w:fill="auto"/>
            <w:vAlign w:val="center"/>
          </w:tcPr>
          <w:p w14:paraId="2C848C68" w14:textId="77777777" w:rsidR="00971E10" w:rsidRPr="00595EFF" w:rsidRDefault="00971E10" w:rsidP="00792B3F">
            <w:pPr>
              <w:spacing w:after="0"/>
              <w:jc w:val="center"/>
              <w:rPr>
                <w:color w:val="000000" w:themeColor="text1"/>
              </w:rPr>
            </w:pPr>
            <w:r>
              <w:rPr>
                <w:color w:val="000000" w:themeColor="text1"/>
              </w:rPr>
              <w:t>1016</w:t>
            </w:r>
          </w:p>
        </w:tc>
        <w:tc>
          <w:tcPr>
            <w:tcW w:w="1163" w:type="dxa"/>
            <w:vAlign w:val="center"/>
          </w:tcPr>
          <w:p w14:paraId="740B3852" w14:textId="77777777" w:rsidR="00971E10" w:rsidRPr="00595EFF" w:rsidRDefault="00971E10" w:rsidP="00792B3F">
            <w:pPr>
              <w:spacing w:after="0"/>
              <w:jc w:val="center"/>
              <w:rPr>
                <w:color w:val="000000" w:themeColor="text1"/>
              </w:rPr>
            </w:pPr>
            <w:r w:rsidRPr="00595EFF">
              <w:rPr>
                <w:color w:val="000000" w:themeColor="text1"/>
              </w:rPr>
              <w:t>2</w:t>
            </w:r>
          </w:p>
        </w:tc>
        <w:tc>
          <w:tcPr>
            <w:tcW w:w="1160" w:type="dxa"/>
            <w:shd w:val="clear" w:color="auto" w:fill="auto"/>
            <w:vAlign w:val="center"/>
          </w:tcPr>
          <w:p w14:paraId="6D7C87BA" w14:textId="77777777" w:rsidR="00971E10" w:rsidRPr="00595EFF" w:rsidRDefault="00971E10" w:rsidP="00792B3F">
            <w:pPr>
              <w:spacing w:after="0"/>
              <w:jc w:val="center"/>
              <w:rPr>
                <w:color w:val="000000" w:themeColor="text1"/>
              </w:rPr>
            </w:pPr>
            <w:r w:rsidRPr="00595EFF">
              <w:rPr>
                <w:color w:val="000000" w:themeColor="text1"/>
              </w:rPr>
              <w:t>4</w:t>
            </w:r>
          </w:p>
        </w:tc>
        <w:tc>
          <w:tcPr>
            <w:tcW w:w="1200" w:type="dxa"/>
            <w:shd w:val="clear" w:color="auto" w:fill="auto"/>
            <w:vAlign w:val="center"/>
          </w:tcPr>
          <w:p w14:paraId="5D6FDC63"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27669882"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25F58533"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5703C46D"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5EEA9F88" w14:textId="77777777" w:rsidTr="00B10767">
        <w:trPr>
          <w:jc w:val="center"/>
        </w:trPr>
        <w:tc>
          <w:tcPr>
            <w:tcW w:w="1188" w:type="dxa"/>
            <w:shd w:val="clear" w:color="auto" w:fill="auto"/>
            <w:vAlign w:val="center"/>
          </w:tcPr>
          <w:p w14:paraId="20E45FA5" w14:textId="77777777" w:rsidR="00971E10" w:rsidRPr="00595EFF" w:rsidRDefault="00971E10" w:rsidP="00792B3F">
            <w:pPr>
              <w:spacing w:after="0"/>
              <w:jc w:val="center"/>
              <w:rPr>
                <w:color w:val="000000" w:themeColor="text1"/>
              </w:rPr>
            </w:pPr>
            <w:r>
              <w:rPr>
                <w:color w:val="000000" w:themeColor="text1"/>
              </w:rPr>
              <w:t>1017</w:t>
            </w:r>
          </w:p>
        </w:tc>
        <w:tc>
          <w:tcPr>
            <w:tcW w:w="1163" w:type="dxa"/>
            <w:vAlign w:val="center"/>
          </w:tcPr>
          <w:p w14:paraId="7435FAD4" w14:textId="77777777" w:rsidR="00971E10" w:rsidRPr="00595EFF" w:rsidRDefault="00971E10" w:rsidP="00792B3F">
            <w:pPr>
              <w:spacing w:after="0"/>
              <w:jc w:val="center"/>
              <w:rPr>
                <w:color w:val="000000" w:themeColor="text1"/>
              </w:rPr>
            </w:pPr>
            <w:r w:rsidRPr="00595EFF">
              <w:rPr>
                <w:color w:val="000000" w:themeColor="text1"/>
              </w:rPr>
              <w:t>2</w:t>
            </w:r>
          </w:p>
        </w:tc>
        <w:tc>
          <w:tcPr>
            <w:tcW w:w="1160" w:type="dxa"/>
            <w:shd w:val="clear" w:color="auto" w:fill="auto"/>
            <w:vAlign w:val="center"/>
          </w:tcPr>
          <w:p w14:paraId="55E49891" w14:textId="77777777" w:rsidR="00971E10" w:rsidRPr="00595EFF" w:rsidRDefault="00971E10" w:rsidP="00792B3F">
            <w:pPr>
              <w:spacing w:after="0"/>
              <w:jc w:val="center"/>
              <w:rPr>
                <w:color w:val="000000" w:themeColor="text1"/>
              </w:rPr>
            </w:pPr>
            <w:r w:rsidRPr="00595EFF">
              <w:rPr>
                <w:color w:val="000000" w:themeColor="text1"/>
              </w:rPr>
              <w:t>4</w:t>
            </w:r>
          </w:p>
        </w:tc>
        <w:tc>
          <w:tcPr>
            <w:tcW w:w="1200" w:type="dxa"/>
            <w:shd w:val="clear" w:color="auto" w:fill="auto"/>
            <w:vAlign w:val="center"/>
          </w:tcPr>
          <w:p w14:paraId="3DBDCEC3"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35B1F1BF"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0693FD3D"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7666C042"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24B0DAD0" w14:textId="77777777" w:rsidTr="00B10767">
        <w:trPr>
          <w:jc w:val="center"/>
        </w:trPr>
        <w:tc>
          <w:tcPr>
            <w:tcW w:w="1188" w:type="dxa"/>
            <w:shd w:val="clear" w:color="auto" w:fill="auto"/>
            <w:vAlign w:val="center"/>
          </w:tcPr>
          <w:p w14:paraId="69F71279" w14:textId="77777777" w:rsidR="00971E10" w:rsidRPr="00595EFF" w:rsidRDefault="00971E10" w:rsidP="00792B3F">
            <w:pPr>
              <w:spacing w:after="0"/>
              <w:jc w:val="center"/>
              <w:rPr>
                <w:color w:val="000000" w:themeColor="text1"/>
              </w:rPr>
            </w:pPr>
            <w:r>
              <w:rPr>
                <w:color w:val="000000" w:themeColor="text1"/>
              </w:rPr>
              <w:t>1018</w:t>
            </w:r>
          </w:p>
        </w:tc>
        <w:tc>
          <w:tcPr>
            <w:tcW w:w="1163" w:type="dxa"/>
            <w:vAlign w:val="center"/>
          </w:tcPr>
          <w:p w14:paraId="468CA5A4" w14:textId="77777777" w:rsidR="00971E10" w:rsidRPr="00595EFF" w:rsidRDefault="00971E10" w:rsidP="00792B3F">
            <w:pPr>
              <w:spacing w:after="0"/>
              <w:jc w:val="center"/>
              <w:rPr>
                <w:color w:val="000000" w:themeColor="text1"/>
              </w:rPr>
            </w:pPr>
            <w:r w:rsidRPr="00595EFF">
              <w:rPr>
                <w:color w:val="000000" w:themeColor="text1"/>
              </w:rPr>
              <w:t>0</w:t>
            </w:r>
          </w:p>
        </w:tc>
        <w:tc>
          <w:tcPr>
            <w:tcW w:w="1160" w:type="dxa"/>
            <w:shd w:val="clear" w:color="auto" w:fill="auto"/>
            <w:vAlign w:val="center"/>
          </w:tcPr>
          <w:p w14:paraId="1CBB5DD2" w14:textId="77777777" w:rsidR="00971E10" w:rsidRPr="00595EFF" w:rsidRDefault="00971E10" w:rsidP="00792B3F">
            <w:pPr>
              <w:spacing w:after="0"/>
              <w:jc w:val="center"/>
              <w:rPr>
                <w:color w:val="000000" w:themeColor="text1"/>
              </w:rPr>
            </w:pPr>
            <w:r w:rsidRPr="00595EFF">
              <w:rPr>
                <w:color w:val="000000" w:themeColor="text1"/>
              </w:rPr>
              <w:t>0</w:t>
            </w:r>
          </w:p>
        </w:tc>
        <w:tc>
          <w:tcPr>
            <w:tcW w:w="1200" w:type="dxa"/>
            <w:shd w:val="clear" w:color="auto" w:fill="auto"/>
            <w:vAlign w:val="center"/>
          </w:tcPr>
          <w:p w14:paraId="5B0B0194"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50485EC2"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03682A12"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4E22B61A"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5D62E801" w14:textId="77777777" w:rsidTr="00B10767">
        <w:trPr>
          <w:jc w:val="center"/>
        </w:trPr>
        <w:tc>
          <w:tcPr>
            <w:tcW w:w="1188" w:type="dxa"/>
            <w:shd w:val="clear" w:color="auto" w:fill="auto"/>
            <w:vAlign w:val="center"/>
          </w:tcPr>
          <w:p w14:paraId="2FC72F76" w14:textId="77777777" w:rsidR="00971E10" w:rsidRPr="00595EFF" w:rsidRDefault="00971E10" w:rsidP="00792B3F">
            <w:pPr>
              <w:spacing w:after="0"/>
              <w:jc w:val="center"/>
              <w:rPr>
                <w:color w:val="000000" w:themeColor="text1"/>
              </w:rPr>
            </w:pPr>
            <w:r>
              <w:rPr>
                <w:color w:val="000000" w:themeColor="text1"/>
              </w:rPr>
              <w:t>1019</w:t>
            </w:r>
          </w:p>
        </w:tc>
        <w:tc>
          <w:tcPr>
            <w:tcW w:w="1163" w:type="dxa"/>
            <w:vAlign w:val="center"/>
          </w:tcPr>
          <w:p w14:paraId="077489CD" w14:textId="77777777" w:rsidR="00971E10" w:rsidRPr="00595EFF" w:rsidRDefault="00971E10" w:rsidP="00792B3F">
            <w:pPr>
              <w:spacing w:after="0"/>
              <w:jc w:val="center"/>
              <w:rPr>
                <w:color w:val="000000" w:themeColor="text1"/>
              </w:rPr>
            </w:pPr>
            <w:r w:rsidRPr="00595EFF">
              <w:rPr>
                <w:color w:val="000000" w:themeColor="text1"/>
              </w:rPr>
              <w:t>0</w:t>
            </w:r>
          </w:p>
        </w:tc>
        <w:tc>
          <w:tcPr>
            <w:tcW w:w="1160" w:type="dxa"/>
            <w:shd w:val="clear" w:color="auto" w:fill="auto"/>
            <w:vAlign w:val="center"/>
          </w:tcPr>
          <w:p w14:paraId="1CD73F56" w14:textId="77777777" w:rsidR="00971E10" w:rsidRPr="00595EFF" w:rsidRDefault="00971E10" w:rsidP="00792B3F">
            <w:pPr>
              <w:spacing w:after="0"/>
              <w:jc w:val="center"/>
              <w:rPr>
                <w:color w:val="000000" w:themeColor="text1"/>
              </w:rPr>
            </w:pPr>
            <w:r w:rsidRPr="00595EFF">
              <w:rPr>
                <w:color w:val="000000" w:themeColor="text1"/>
              </w:rPr>
              <w:t>0</w:t>
            </w:r>
          </w:p>
        </w:tc>
        <w:tc>
          <w:tcPr>
            <w:tcW w:w="1200" w:type="dxa"/>
            <w:shd w:val="clear" w:color="auto" w:fill="auto"/>
            <w:vAlign w:val="center"/>
          </w:tcPr>
          <w:p w14:paraId="08A5931F"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5309CDAC"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3A242F47"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193690EF"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358855AE" w14:textId="77777777" w:rsidTr="00B10767">
        <w:trPr>
          <w:jc w:val="center"/>
        </w:trPr>
        <w:tc>
          <w:tcPr>
            <w:tcW w:w="1188" w:type="dxa"/>
            <w:shd w:val="clear" w:color="auto" w:fill="auto"/>
            <w:vAlign w:val="center"/>
          </w:tcPr>
          <w:p w14:paraId="366B5DA2" w14:textId="77777777" w:rsidR="00971E10" w:rsidRPr="00595EFF" w:rsidRDefault="00971E10" w:rsidP="00792B3F">
            <w:pPr>
              <w:spacing w:after="0"/>
              <w:jc w:val="center"/>
              <w:rPr>
                <w:color w:val="000000" w:themeColor="text1"/>
              </w:rPr>
            </w:pPr>
            <w:r>
              <w:rPr>
                <w:color w:val="000000" w:themeColor="text1"/>
              </w:rPr>
              <w:t>1020</w:t>
            </w:r>
          </w:p>
        </w:tc>
        <w:tc>
          <w:tcPr>
            <w:tcW w:w="1163" w:type="dxa"/>
            <w:vAlign w:val="center"/>
          </w:tcPr>
          <w:p w14:paraId="4FF3DF93" w14:textId="77777777" w:rsidR="00971E10" w:rsidRPr="00595EFF" w:rsidRDefault="00971E10" w:rsidP="00792B3F">
            <w:pPr>
              <w:spacing w:after="0"/>
              <w:jc w:val="center"/>
              <w:rPr>
                <w:color w:val="000000" w:themeColor="text1"/>
              </w:rPr>
            </w:pPr>
            <w:r w:rsidRPr="00595EFF">
              <w:rPr>
                <w:color w:val="000000" w:themeColor="text1"/>
              </w:rPr>
              <w:t>1</w:t>
            </w:r>
          </w:p>
        </w:tc>
        <w:tc>
          <w:tcPr>
            <w:tcW w:w="1160" w:type="dxa"/>
            <w:shd w:val="clear" w:color="auto" w:fill="auto"/>
            <w:vAlign w:val="center"/>
          </w:tcPr>
          <w:p w14:paraId="59D4EE6E" w14:textId="77777777" w:rsidR="00971E10" w:rsidRPr="00595EFF" w:rsidRDefault="00971E10" w:rsidP="00792B3F">
            <w:pPr>
              <w:spacing w:after="0"/>
              <w:jc w:val="center"/>
              <w:rPr>
                <w:color w:val="000000" w:themeColor="text1"/>
              </w:rPr>
            </w:pPr>
            <w:r w:rsidRPr="00595EFF">
              <w:rPr>
                <w:color w:val="000000" w:themeColor="text1"/>
              </w:rPr>
              <w:t>2</w:t>
            </w:r>
          </w:p>
        </w:tc>
        <w:tc>
          <w:tcPr>
            <w:tcW w:w="1200" w:type="dxa"/>
            <w:shd w:val="clear" w:color="auto" w:fill="auto"/>
            <w:vAlign w:val="center"/>
          </w:tcPr>
          <w:p w14:paraId="58CBDE9B"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2027C8B0"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314ABC63"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1B2A0180"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0EBB4C65" w14:textId="77777777" w:rsidTr="00B10767">
        <w:trPr>
          <w:jc w:val="center"/>
        </w:trPr>
        <w:tc>
          <w:tcPr>
            <w:tcW w:w="1188" w:type="dxa"/>
            <w:shd w:val="clear" w:color="auto" w:fill="auto"/>
            <w:vAlign w:val="center"/>
          </w:tcPr>
          <w:p w14:paraId="4A4BC74E" w14:textId="77777777" w:rsidR="00971E10" w:rsidRPr="00595EFF" w:rsidRDefault="00971E10" w:rsidP="00792B3F">
            <w:pPr>
              <w:spacing w:after="0"/>
              <w:jc w:val="center"/>
              <w:rPr>
                <w:color w:val="000000" w:themeColor="text1"/>
              </w:rPr>
            </w:pPr>
            <w:r>
              <w:rPr>
                <w:color w:val="000000" w:themeColor="text1"/>
              </w:rPr>
              <w:t>1021</w:t>
            </w:r>
          </w:p>
        </w:tc>
        <w:tc>
          <w:tcPr>
            <w:tcW w:w="1163" w:type="dxa"/>
            <w:vAlign w:val="center"/>
          </w:tcPr>
          <w:p w14:paraId="5829E608" w14:textId="77777777" w:rsidR="00971E10" w:rsidRPr="00595EFF" w:rsidRDefault="00971E10" w:rsidP="00792B3F">
            <w:pPr>
              <w:spacing w:after="0"/>
              <w:jc w:val="center"/>
              <w:rPr>
                <w:color w:val="000000" w:themeColor="text1"/>
              </w:rPr>
            </w:pPr>
            <w:r w:rsidRPr="00595EFF">
              <w:rPr>
                <w:color w:val="000000" w:themeColor="text1"/>
              </w:rPr>
              <w:t>1</w:t>
            </w:r>
          </w:p>
        </w:tc>
        <w:tc>
          <w:tcPr>
            <w:tcW w:w="1160" w:type="dxa"/>
            <w:shd w:val="clear" w:color="auto" w:fill="auto"/>
            <w:vAlign w:val="center"/>
          </w:tcPr>
          <w:p w14:paraId="5A6AB3EB" w14:textId="77777777" w:rsidR="00971E10" w:rsidRPr="00595EFF" w:rsidRDefault="00971E10" w:rsidP="00792B3F">
            <w:pPr>
              <w:spacing w:after="0"/>
              <w:jc w:val="center"/>
              <w:rPr>
                <w:color w:val="000000" w:themeColor="text1"/>
              </w:rPr>
            </w:pPr>
            <w:r w:rsidRPr="00595EFF">
              <w:rPr>
                <w:color w:val="000000" w:themeColor="text1"/>
              </w:rPr>
              <w:t>2</w:t>
            </w:r>
          </w:p>
        </w:tc>
        <w:tc>
          <w:tcPr>
            <w:tcW w:w="1200" w:type="dxa"/>
            <w:shd w:val="clear" w:color="auto" w:fill="auto"/>
            <w:vAlign w:val="center"/>
          </w:tcPr>
          <w:p w14:paraId="4A85379B"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73B30B19"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36BDBD76"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281A299E"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557F4410" w14:textId="77777777" w:rsidTr="00B10767">
        <w:trPr>
          <w:jc w:val="center"/>
        </w:trPr>
        <w:tc>
          <w:tcPr>
            <w:tcW w:w="1188" w:type="dxa"/>
            <w:shd w:val="clear" w:color="auto" w:fill="auto"/>
            <w:vAlign w:val="center"/>
          </w:tcPr>
          <w:p w14:paraId="426E88CC" w14:textId="77777777" w:rsidR="00971E10" w:rsidRPr="00595EFF" w:rsidRDefault="00971E10" w:rsidP="00792B3F">
            <w:pPr>
              <w:spacing w:after="0"/>
              <w:jc w:val="center"/>
              <w:rPr>
                <w:color w:val="000000" w:themeColor="text1"/>
              </w:rPr>
            </w:pPr>
            <w:r>
              <w:rPr>
                <w:color w:val="000000" w:themeColor="text1"/>
              </w:rPr>
              <w:t>1022</w:t>
            </w:r>
          </w:p>
        </w:tc>
        <w:tc>
          <w:tcPr>
            <w:tcW w:w="1163" w:type="dxa"/>
            <w:vAlign w:val="center"/>
          </w:tcPr>
          <w:p w14:paraId="2582C63D" w14:textId="77777777" w:rsidR="00971E10" w:rsidRPr="00595EFF" w:rsidRDefault="00971E10" w:rsidP="00792B3F">
            <w:pPr>
              <w:spacing w:after="0"/>
              <w:jc w:val="center"/>
              <w:rPr>
                <w:color w:val="000000" w:themeColor="text1"/>
              </w:rPr>
            </w:pPr>
            <w:r w:rsidRPr="00595EFF">
              <w:rPr>
                <w:color w:val="000000" w:themeColor="text1"/>
              </w:rPr>
              <w:t>2</w:t>
            </w:r>
          </w:p>
        </w:tc>
        <w:tc>
          <w:tcPr>
            <w:tcW w:w="1160" w:type="dxa"/>
            <w:shd w:val="clear" w:color="auto" w:fill="auto"/>
            <w:vAlign w:val="center"/>
          </w:tcPr>
          <w:p w14:paraId="24FBDA9E" w14:textId="77777777" w:rsidR="00971E10" w:rsidRPr="00595EFF" w:rsidRDefault="00971E10" w:rsidP="00792B3F">
            <w:pPr>
              <w:spacing w:after="0"/>
              <w:jc w:val="center"/>
              <w:rPr>
                <w:color w:val="000000" w:themeColor="text1"/>
              </w:rPr>
            </w:pPr>
            <w:r w:rsidRPr="00595EFF">
              <w:rPr>
                <w:color w:val="000000" w:themeColor="text1"/>
              </w:rPr>
              <w:t>4</w:t>
            </w:r>
          </w:p>
        </w:tc>
        <w:tc>
          <w:tcPr>
            <w:tcW w:w="1200" w:type="dxa"/>
            <w:shd w:val="clear" w:color="auto" w:fill="auto"/>
            <w:vAlign w:val="center"/>
          </w:tcPr>
          <w:p w14:paraId="6CFEABAC"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010CE23F"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665028A2"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2C33ACF7" w14:textId="77777777" w:rsidR="00971E10" w:rsidRPr="00595EFF" w:rsidRDefault="00971E10" w:rsidP="00792B3F">
            <w:pPr>
              <w:spacing w:after="0"/>
              <w:jc w:val="center"/>
              <w:rPr>
                <w:color w:val="000000" w:themeColor="text1"/>
              </w:rPr>
            </w:pPr>
            <w:r>
              <w:rPr>
                <w:color w:val="000000" w:themeColor="text1"/>
              </w:rPr>
              <w:t>-j</w:t>
            </w:r>
          </w:p>
        </w:tc>
      </w:tr>
      <w:tr w:rsidR="00971E10" w:rsidRPr="00595EFF" w14:paraId="2851A945" w14:textId="77777777" w:rsidTr="00B10767">
        <w:trPr>
          <w:jc w:val="center"/>
        </w:trPr>
        <w:tc>
          <w:tcPr>
            <w:tcW w:w="1188" w:type="dxa"/>
            <w:shd w:val="clear" w:color="auto" w:fill="auto"/>
            <w:vAlign w:val="center"/>
          </w:tcPr>
          <w:p w14:paraId="0E630CD5" w14:textId="77777777" w:rsidR="00971E10" w:rsidRPr="00595EFF" w:rsidRDefault="00971E10" w:rsidP="00792B3F">
            <w:pPr>
              <w:spacing w:after="0"/>
              <w:jc w:val="center"/>
              <w:rPr>
                <w:color w:val="000000" w:themeColor="text1"/>
              </w:rPr>
            </w:pPr>
            <w:r>
              <w:rPr>
                <w:color w:val="000000" w:themeColor="text1"/>
              </w:rPr>
              <w:t>1023</w:t>
            </w:r>
          </w:p>
        </w:tc>
        <w:tc>
          <w:tcPr>
            <w:tcW w:w="1163" w:type="dxa"/>
            <w:vAlign w:val="center"/>
          </w:tcPr>
          <w:p w14:paraId="08EFF3E4" w14:textId="77777777" w:rsidR="00971E10" w:rsidRPr="00595EFF" w:rsidRDefault="00971E10" w:rsidP="00792B3F">
            <w:pPr>
              <w:spacing w:after="0"/>
              <w:jc w:val="center"/>
              <w:rPr>
                <w:color w:val="000000" w:themeColor="text1"/>
              </w:rPr>
            </w:pPr>
            <w:r w:rsidRPr="00595EFF">
              <w:rPr>
                <w:color w:val="000000" w:themeColor="text1"/>
              </w:rPr>
              <w:t>2</w:t>
            </w:r>
          </w:p>
        </w:tc>
        <w:tc>
          <w:tcPr>
            <w:tcW w:w="1160" w:type="dxa"/>
            <w:shd w:val="clear" w:color="auto" w:fill="auto"/>
            <w:vAlign w:val="center"/>
          </w:tcPr>
          <w:p w14:paraId="786C2141" w14:textId="77777777" w:rsidR="00971E10" w:rsidRPr="00595EFF" w:rsidRDefault="00971E10" w:rsidP="00792B3F">
            <w:pPr>
              <w:spacing w:after="0"/>
              <w:jc w:val="center"/>
              <w:rPr>
                <w:color w:val="000000" w:themeColor="text1"/>
              </w:rPr>
            </w:pPr>
            <w:r w:rsidRPr="00595EFF">
              <w:rPr>
                <w:color w:val="000000" w:themeColor="text1"/>
              </w:rPr>
              <w:t>4</w:t>
            </w:r>
          </w:p>
        </w:tc>
        <w:tc>
          <w:tcPr>
            <w:tcW w:w="1200" w:type="dxa"/>
            <w:shd w:val="clear" w:color="auto" w:fill="auto"/>
            <w:vAlign w:val="center"/>
          </w:tcPr>
          <w:p w14:paraId="6744B9FD" w14:textId="77777777" w:rsidR="00971E10" w:rsidRPr="00595EFF" w:rsidRDefault="00971E10" w:rsidP="00792B3F">
            <w:pPr>
              <w:spacing w:after="0"/>
              <w:jc w:val="center"/>
              <w:rPr>
                <w:color w:val="000000" w:themeColor="text1"/>
              </w:rPr>
            </w:pPr>
            <w:r w:rsidRPr="00595EFF">
              <w:rPr>
                <w:color w:val="000000" w:themeColor="text1"/>
              </w:rPr>
              <w:t>+1</w:t>
            </w:r>
          </w:p>
        </w:tc>
        <w:tc>
          <w:tcPr>
            <w:tcW w:w="1196" w:type="dxa"/>
            <w:shd w:val="clear" w:color="auto" w:fill="auto"/>
            <w:vAlign w:val="center"/>
          </w:tcPr>
          <w:p w14:paraId="52A01705" w14:textId="77777777" w:rsidR="00971E10" w:rsidRPr="00595EFF" w:rsidRDefault="00971E10" w:rsidP="00792B3F">
            <w:pPr>
              <w:spacing w:after="0"/>
              <w:jc w:val="center"/>
              <w:rPr>
                <w:color w:val="000000" w:themeColor="text1"/>
              </w:rPr>
            </w:pPr>
            <w:r>
              <w:rPr>
                <w:color w:val="000000" w:themeColor="text1"/>
              </w:rPr>
              <w:t>-j</w:t>
            </w:r>
          </w:p>
        </w:tc>
        <w:tc>
          <w:tcPr>
            <w:tcW w:w="1196" w:type="dxa"/>
            <w:shd w:val="clear" w:color="auto" w:fill="auto"/>
            <w:vAlign w:val="center"/>
          </w:tcPr>
          <w:p w14:paraId="629FFB2C" w14:textId="77777777" w:rsidR="00971E10" w:rsidRPr="00595EFF" w:rsidRDefault="00971E10" w:rsidP="00792B3F">
            <w:pPr>
              <w:spacing w:after="0"/>
              <w:jc w:val="center"/>
              <w:rPr>
                <w:color w:val="000000" w:themeColor="text1"/>
              </w:rPr>
            </w:pPr>
            <w:r w:rsidRPr="00595EFF">
              <w:rPr>
                <w:color w:val="000000" w:themeColor="text1"/>
              </w:rPr>
              <w:t>+1</w:t>
            </w:r>
          </w:p>
        </w:tc>
        <w:tc>
          <w:tcPr>
            <w:tcW w:w="1193" w:type="dxa"/>
            <w:shd w:val="clear" w:color="auto" w:fill="auto"/>
            <w:vAlign w:val="center"/>
          </w:tcPr>
          <w:p w14:paraId="2E73B774" w14:textId="77777777" w:rsidR="00971E10" w:rsidRPr="00595EFF" w:rsidRDefault="00971E10" w:rsidP="00792B3F">
            <w:pPr>
              <w:spacing w:after="0"/>
              <w:jc w:val="center"/>
              <w:rPr>
                <w:color w:val="000000" w:themeColor="text1"/>
              </w:rPr>
            </w:pPr>
            <w:r>
              <w:rPr>
                <w:color w:val="000000" w:themeColor="text1"/>
              </w:rPr>
              <w:t>-j</w:t>
            </w:r>
          </w:p>
        </w:tc>
      </w:tr>
    </w:tbl>
    <w:p w14:paraId="09419B07" w14:textId="77777777" w:rsidR="00994A95" w:rsidRDefault="00994A95" w:rsidP="00994A95">
      <w:pPr>
        <w:rPr>
          <w:b/>
          <w:i/>
          <w:lang w:eastAsia="zh-CN"/>
        </w:rPr>
      </w:pPr>
    </w:p>
    <w:p w14:paraId="4C7F03DD" w14:textId="6F8E1FEE" w:rsidR="00C621D8" w:rsidRPr="00792B3F" w:rsidRDefault="00C621D8" w:rsidP="00C621D8">
      <w:pPr>
        <w:jc w:val="center"/>
        <w:rPr>
          <w:b/>
          <w:bCs/>
          <w:iCs/>
          <w:color w:val="2D2015"/>
          <w:kern w:val="24"/>
          <w:lang w:eastAsia="zh-CN"/>
        </w:rPr>
      </w:pPr>
      <w:r w:rsidRPr="00792B3F">
        <w:rPr>
          <w:b/>
          <w:bCs/>
          <w:iCs/>
          <w:color w:val="2D2015"/>
          <w:kern w:val="24"/>
          <w:lang w:eastAsia="zh-CN"/>
        </w:rPr>
        <w:t xml:space="preserve">Table </w:t>
      </w:r>
      <w:r w:rsidR="0043396B">
        <w:rPr>
          <w:b/>
          <w:bCs/>
          <w:iCs/>
          <w:color w:val="2D2015"/>
          <w:kern w:val="24"/>
          <w:lang w:eastAsia="zh-CN"/>
        </w:rPr>
        <w:t>6</w:t>
      </w:r>
      <w:r w:rsidRPr="00792B3F">
        <w:rPr>
          <w:b/>
          <w:bCs/>
          <w:iCs/>
          <w:color w:val="2D2015"/>
          <w:kern w:val="24"/>
          <w:lang w:eastAsia="zh-CN"/>
        </w:rPr>
        <w:t xml:space="preserve">. </w:t>
      </w:r>
      <w:r w:rsidR="001531E5">
        <w:rPr>
          <w:b/>
          <w:bCs/>
          <w:iCs/>
          <w:color w:val="2D2015"/>
          <w:kern w:val="24"/>
          <w:lang w:eastAsia="zh-CN"/>
        </w:rPr>
        <w:t>Example of</w:t>
      </w:r>
      <w:r w:rsidR="001531E5" w:rsidRPr="00792B3F">
        <w:rPr>
          <w:b/>
          <w:bCs/>
          <w:iCs/>
          <w:color w:val="2D2015"/>
          <w:kern w:val="24"/>
          <w:lang w:eastAsia="zh-CN"/>
        </w:rPr>
        <w:t xml:space="preserve"> </w:t>
      </w:r>
      <w:r w:rsidR="001531E5">
        <w:rPr>
          <w:b/>
          <w:bCs/>
          <w:iCs/>
          <w:color w:val="2D2015"/>
          <w:kern w:val="24"/>
          <w:lang w:eastAsia="zh-CN"/>
        </w:rPr>
        <w:t>o</w:t>
      </w:r>
      <w:r w:rsidRPr="00792B3F">
        <w:rPr>
          <w:b/>
          <w:bCs/>
          <w:iCs/>
          <w:color w:val="2D2015"/>
          <w:kern w:val="24"/>
          <w:lang w:eastAsia="zh-CN"/>
        </w:rPr>
        <w:t xml:space="preserve">uter </w:t>
      </w:r>
      <w:r w:rsidR="001531E5">
        <w:rPr>
          <w:b/>
          <w:bCs/>
          <w:iCs/>
          <w:color w:val="2D2015"/>
          <w:kern w:val="24"/>
          <w:lang w:eastAsia="zh-CN"/>
        </w:rPr>
        <w:t>cover c</w:t>
      </w:r>
      <w:r w:rsidRPr="00792B3F">
        <w:rPr>
          <w:b/>
          <w:bCs/>
          <w:iCs/>
          <w:color w:val="2D2015"/>
          <w:kern w:val="24"/>
          <w:lang w:eastAsia="zh-CN"/>
        </w:rPr>
        <w:t>ode</w:t>
      </w:r>
    </w:p>
    <w:tbl>
      <w:tblPr>
        <w:tblStyle w:val="10"/>
        <w:tblW w:w="4388" w:type="dxa"/>
        <w:jc w:val="center"/>
        <w:tblLook w:val="0420" w:firstRow="1" w:lastRow="0" w:firstColumn="0" w:lastColumn="0" w:noHBand="0" w:noVBand="1"/>
      </w:tblPr>
      <w:tblGrid>
        <w:gridCol w:w="2848"/>
        <w:gridCol w:w="760"/>
        <w:gridCol w:w="780"/>
      </w:tblGrid>
      <w:tr w:rsidR="00B82810" w:rsidRPr="00EA6AA0" w14:paraId="0B469435" w14:textId="24C995C6" w:rsidTr="00E24771">
        <w:trPr>
          <w:trHeight w:val="266"/>
          <w:jc w:val="center"/>
        </w:trPr>
        <w:tc>
          <w:tcPr>
            <w:tcW w:w="2848" w:type="dxa"/>
            <w:shd w:val="clear" w:color="auto" w:fill="D9D9D9" w:themeFill="background1" w:themeFillShade="D9"/>
            <w:vAlign w:val="center"/>
            <w:hideMark/>
          </w:tcPr>
          <w:p w14:paraId="3FC413EC" w14:textId="594FE717" w:rsidR="00B82810" w:rsidRPr="005316A1" w:rsidRDefault="00B82810" w:rsidP="007B620F">
            <w:pPr>
              <w:spacing w:after="0"/>
              <w:jc w:val="center"/>
            </w:pPr>
            <w:r>
              <w:rPr>
                <w:bCs/>
                <w:color w:val="2D2015"/>
                <w:kern w:val="24"/>
              </w:rPr>
              <w:t>O</w:t>
            </w:r>
            <w:r w:rsidRPr="005316A1">
              <w:rPr>
                <w:bCs/>
                <w:color w:val="2D2015"/>
                <w:kern w:val="24"/>
              </w:rPr>
              <w:t xml:space="preserve">uter </w:t>
            </w:r>
            <w:r>
              <w:rPr>
                <w:bCs/>
                <w:color w:val="2D2015"/>
                <w:kern w:val="24"/>
              </w:rPr>
              <w:t xml:space="preserve">cover </w:t>
            </w:r>
            <w:r w:rsidRPr="005316A1">
              <w:rPr>
                <w:bCs/>
                <w:color w:val="2D2015"/>
                <w:kern w:val="24"/>
              </w:rPr>
              <w:t>code</w:t>
            </w:r>
          </w:p>
        </w:tc>
        <w:tc>
          <w:tcPr>
            <w:tcW w:w="760" w:type="dxa"/>
            <w:shd w:val="clear" w:color="auto" w:fill="D9D9D9" w:themeFill="background1" w:themeFillShade="D9"/>
            <w:vAlign w:val="center"/>
            <w:hideMark/>
          </w:tcPr>
          <w:p w14:paraId="603D0805" w14:textId="0F80FB92" w:rsidR="00B82810" w:rsidRPr="005316A1" w:rsidRDefault="00B82810" w:rsidP="007B620F">
            <w:pPr>
              <w:spacing w:after="0"/>
              <w:jc w:val="center"/>
            </w:pPr>
            <m:oMathPara>
              <m:oMathParaPr>
                <m:jc m:val="centerGroup"/>
              </m:oMathParaPr>
              <m:oMath>
                <m:r>
                  <w:rPr>
                    <w:rFonts w:ascii="Cambria Math" w:hAnsi="Cambria Math"/>
                    <w:color w:val="2D2015"/>
                    <w:kern w:val="24"/>
                  </w:rPr>
                  <m:t>b(0)</m:t>
                </m:r>
              </m:oMath>
            </m:oMathPara>
          </w:p>
        </w:tc>
        <w:tc>
          <w:tcPr>
            <w:tcW w:w="780" w:type="dxa"/>
            <w:shd w:val="clear" w:color="auto" w:fill="D9D9D9" w:themeFill="background1" w:themeFillShade="D9"/>
            <w:vAlign w:val="center"/>
            <w:hideMark/>
          </w:tcPr>
          <w:p w14:paraId="20698601" w14:textId="1D3AC6FB" w:rsidR="00B82810" w:rsidRPr="005316A1" w:rsidRDefault="00B82810" w:rsidP="007B620F">
            <w:pPr>
              <w:spacing w:after="0"/>
              <w:jc w:val="center"/>
            </w:pPr>
            <m:oMathPara>
              <m:oMathParaPr>
                <m:jc m:val="centerGroup"/>
              </m:oMathParaPr>
              <m:oMath>
                <m:r>
                  <w:rPr>
                    <w:rFonts w:ascii="Cambria Math" w:hAnsi="Cambria Math"/>
                    <w:color w:val="2D2015"/>
                    <w:kern w:val="24"/>
                  </w:rPr>
                  <m:t>b(1)</m:t>
                </m:r>
              </m:oMath>
            </m:oMathPara>
          </w:p>
        </w:tc>
      </w:tr>
      <w:tr w:rsidR="00B82810" w:rsidRPr="00EA6AA0" w14:paraId="30A919EF" w14:textId="25C4D1BA" w:rsidTr="00E24771">
        <w:trPr>
          <w:trHeight w:val="266"/>
          <w:jc w:val="center"/>
        </w:trPr>
        <w:tc>
          <w:tcPr>
            <w:tcW w:w="2848" w:type="dxa"/>
            <w:vAlign w:val="center"/>
          </w:tcPr>
          <w:p w14:paraId="23FF980A" w14:textId="53126BB8" w:rsidR="00B82810" w:rsidRPr="005316A1" w:rsidDel="0085743F" w:rsidRDefault="00B82810" w:rsidP="007B620F">
            <w:pPr>
              <w:spacing w:after="0"/>
              <w:jc w:val="center"/>
              <w:rPr>
                <w:bCs/>
                <w:color w:val="2D2015"/>
                <w:kern w:val="24"/>
                <w:lang w:eastAsia="zh-CN"/>
              </w:rPr>
            </w:pPr>
            <w:r>
              <w:rPr>
                <w:rFonts w:hint="eastAsia"/>
                <w:bCs/>
                <w:color w:val="2D2015"/>
                <w:kern w:val="24"/>
                <w:lang w:eastAsia="zh-CN"/>
              </w:rPr>
              <w:t>L</w:t>
            </w:r>
            <w:r>
              <w:rPr>
                <w:bCs/>
                <w:color w:val="2D2015"/>
                <w:kern w:val="24"/>
                <w:lang w:eastAsia="zh-CN"/>
              </w:rPr>
              <w:t>egacy DMRS ports</w:t>
            </w:r>
          </w:p>
        </w:tc>
        <w:tc>
          <w:tcPr>
            <w:tcW w:w="760" w:type="dxa"/>
            <w:vAlign w:val="center"/>
          </w:tcPr>
          <w:p w14:paraId="1F7880FD" w14:textId="23FC6016" w:rsidR="00B82810" w:rsidRPr="001531E5" w:rsidRDefault="00B82810" w:rsidP="007B620F">
            <w:pPr>
              <w:spacing w:after="0"/>
              <w:jc w:val="center"/>
              <w:rPr>
                <w:color w:val="2D2015"/>
                <w:kern w:val="24"/>
                <w:lang w:eastAsia="zh-CN"/>
              </w:rPr>
            </w:pPr>
            <w:r>
              <w:rPr>
                <w:rFonts w:hint="eastAsia"/>
                <w:color w:val="2D2015"/>
                <w:kern w:val="24"/>
                <w:lang w:eastAsia="zh-CN"/>
              </w:rPr>
              <w:t>+</w:t>
            </w:r>
            <w:r>
              <w:rPr>
                <w:color w:val="2D2015"/>
                <w:kern w:val="24"/>
                <w:lang w:eastAsia="zh-CN"/>
              </w:rPr>
              <w:t>1</w:t>
            </w:r>
          </w:p>
        </w:tc>
        <w:tc>
          <w:tcPr>
            <w:tcW w:w="780" w:type="dxa"/>
            <w:vAlign w:val="center"/>
          </w:tcPr>
          <w:p w14:paraId="6CF93D14" w14:textId="09619020" w:rsidR="00B82810" w:rsidRPr="001531E5" w:rsidRDefault="00B82810" w:rsidP="007B620F">
            <w:pPr>
              <w:spacing w:after="0"/>
              <w:jc w:val="center"/>
              <w:rPr>
                <w:color w:val="2D2015"/>
                <w:kern w:val="24"/>
                <w:lang w:eastAsia="zh-CN"/>
              </w:rPr>
            </w:pPr>
            <w:r>
              <w:rPr>
                <w:rFonts w:hint="eastAsia"/>
                <w:color w:val="2D2015"/>
                <w:kern w:val="24"/>
                <w:lang w:eastAsia="zh-CN"/>
              </w:rPr>
              <w:t>+</w:t>
            </w:r>
            <w:r>
              <w:rPr>
                <w:color w:val="2D2015"/>
                <w:kern w:val="24"/>
                <w:lang w:eastAsia="zh-CN"/>
              </w:rPr>
              <w:t>1</w:t>
            </w:r>
          </w:p>
        </w:tc>
      </w:tr>
      <w:tr w:rsidR="00B82810" w:rsidRPr="00EA6AA0" w14:paraId="7EA2B747" w14:textId="68DC9FB2" w:rsidTr="00E24771">
        <w:trPr>
          <w:trHeight w:val="113"/>
          <w:jc w:val="center"/>
        </w:trPr>
        <w:tc>
          <w:tcPr>
            <w:tcW w:w="2848" w:type="dxa"/>
            <w:vAlign w:val="center"/>
            <w:hideMark/>
          </w:tcPr>
          <w:p w14:paraId="2E74BA9D" w14:textId="69614368" w:rsidR="00B82810" w:rsidRPr="00E24771" w:rsidRDefault="00B82810" w:rsidP="007B620F">
            <w:pPr>
              <w:spacing w:after="0"/>
              <w:jc w:val="center"/>
            </w:pPr>
            <w:r>
              <w:rPr>
                <w:color w:val="2D2015"/>
                <w:kern w:val="24"/>
              </w:rPr>
              <w:t>Expanded DMRS</w:t>
            </w:r>
            <w:r w:rsidRPr="00E24771">
              <w:rPr>
                <w:color w:val="2D2015"/>
                <w:kern w:val="24"/>
              </w:rPr>
              <w:t xml:space="preserve"> ports</w:t>
            </w:r>
          </w:p>
        </w:tc>
        <w:tc>
          <w:tcPr>
            <w:tcW w:w="760" w:type="dxa"/>
            <w:vAlign w:val="center"/>
            <w:hideMark/>
          </w:tcPr>
          <w:p w14:paraId="4F27D5BA" w14:textId="6E92324B" w:rsidR="00B82810" w:rsidRPr="00E24771" w:rsidRDefault="00B82810" w:rsidP="007B620F">
            <w:pPr>
              <w:spacing w:after="0"/>
              <w:jc w:val="center"/>
            </w:pPr>
            <w:r w:rsidRPr="00E24771">
              <w:rPr>
                <w:color w:val="2D2015"/>
                <w:kern w:val="24"/>
              </w:rPr>
              <w:t>+1</w:t>
            </w:r>
          </w:p>
        </w:tc>
        <w:tc>
          <w:tcPr>
            <w:tcW w:w="780" w:type="dxa"/>
            <w:vAlign w:val="center"/>
            <w:hideMark/>
          </w:tcPr>
          <w:p w14:paraId="463F1F5B" w14:textId="380C394F" w:rsidR="00B82810" w:rsidRPr="00E24771" w:rsidRDefault="00B82810" w:rsidP="007B620F">
            <w:pPr>
              <w:spacing w:after="0"/>
              <w:jc w:val="center"/>
            </w:pPr>
            <w:r>
              <w:rPr>
                <w:color w:val="2D2015"/>
                <w:kern w:val="24"/>
                <w:lang w:eastAsia="zh-CN"/>
              </w:rPr>
              <w:t>-</w:t>
            </w:r>
            <w:r w:rsidRPr="00E24771">
              <w:rPr>
                <w:color w:val="2D2015"/>
                <w:kern w:val="24"/>
              </w:rPr>
              <w:t>1</w:t>
            </w:r>
          </w:p>
        </w:tc>
      </w:tr>
    </w:tbl>
    <w:p w14:paraId="0527373E" w14:textId="77777777" w:rsidR="00C621D8" w:rsidRDefault="00C621D8" w:rsidP="00994A95">
      <w:pPr>
        <w:rPr>
          <w:b/>
          <w:i/>
          <w:lang w:eastAsia="zh-CN"/>
        </w:rPr>
      </w:pPr>
    </w:p>
    <w:p w14:paraId="7044A2C2" w14:textId="16F52996" w:rsidR="001A0109" w:rsidRDefault="00A60FC9" w:rsidP="0040395A">
      <w:r>
        <w:t>Figure 7</w:t>
      </w:r>
      <w:r w:rsidR="0083766F">
        <w:t xml:space="preserve"> </w:t>
      </w:r>
      <w:r w:rsidR="0029505E">
        <w:t>and 8 are</w:t>
      </w:r>
      <w:r w:rsidR="0083766F">
        <w:t xml:space="preserve"> the </w:t>
      </w:r>
      <w:r w:rsidR="0029505E">
        <w:t xml:space="preserve">schematic diagram of </w:t>
      </w:r>
      <w:r w:rsidR="001C736F">
        <w:t xml:space="preserve">legacy and </w:t>
      </w:r>
      <w:r w:rsidR="001C736F">
        <w:rPr>
          <w:color w:val="2D2015"/>
          <w:kern w:val="24"/>
        </w:rPr>
        <w:t>e</w:t>
      </w:r>
      <w:r w:rsidR="0029505E">
        <w:rPr>
          <w:color w:val="2D2015"/>
          <w:kern w:val="24"/>
        </w:rPr>
        <w:t>xpanded DMRS</w:t>
      </w:r>
      <w:r w:rsidR="0029505E">
        <w:t xml:space="preserve"> </w:t>
      </w:r>
      <w:r w:rsidR="003D52F6">
        <w:t xml:space="preserve">ports </w:t>
      </w:r>
      <w:r w:rsidR="0083766F">
        <w:t xml:space="preserve">corresponding </w:t>
      </w:r>
      <w:r w:rsidR="0029505E">
        <w:t xml:space="preserve">to the </w:t>
      </w:r>
      <w:r w:rsidR="0083766F">
        <w:t xml:space="preserve">physical resources mapping and </w:t>
      </w:r>
      <w:r w:rsidR="0029505E">
        <w:t xml:space="preserve">OCC design </w:t>
      </w:r>
      <w:r w:rsidR="00E26032">
        <w:t xml:space="preserve">example </w:t>
      </w:r>
      <w:r w:rsidR="007F674C">
        <w:t>above.</w:t>
      </w:r>
      <w:r w:rsidR="0080677E">
        <w:t xml:space="preserve"> </w:t>
      </w:r>
    </w:p>
    <w:p w14:paraId="021B2E79" w14:textId="4C07CA2A" w:rsidR="00DA06B6" w:rsidRDefault="00A71E76" w:rsidP="00E24771">
      <w:pPr>
        <w:jc w:val="center"/>
      </w:pPr>
      <w:r>
        <w:rPr>
          <w:noProof/>
          <w:lang w:eastAsia="zh-CN"/>
        </w:rPr>
        <w:lastRenderedPageBreak/>
        <w:drawing>
          <wp:inline distT="0" distB="0" distL="0" distR="0" wp14:anchorId="1279571A" wp14:editId="46B87402">
            <wp:extent cx="5898288" cy="3505392"/>
            <wp:effectExtent l="0" t="0" r="0" b="0"/>
            <wp:docPr id="35851" name="图片 35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1912" cy="3513489"/>
                    </a:xfrm>
                    <a:prstGeom prst="rect">
                      <a:avLst/>
                    </a:prstGeom>
                    <a:noFill/>
                  </pic:spPr>
                </pic:pic>
              </a:graphicData>
            </a:graphic>
          </wp:inline>
        </w:drawing>
      </w:r>
    </w:p>
    <w:p w14:paraId="6341B476" w14:textId="24FAB642" w:rsidR="00361DEC" w:rsidRPr="00792B3F" w:rsidRDefault="008056A3" w:rsidP="00361DEC">
      <w:pPr>
        <w:jc w:val="center"/>
        <w:rPr>
          <w:b/>
        </w:rPr>
      </w:pPr>
      <w:r w:rsidRPr="00792B3F">
        <w:rPr>
          <w:b/>
        </w:rPr>
        <w:t>Figure 7</w:t>
      </w:r>
      <w:r w:rsidR="00361DEC" w:rsidRPr="00792B3F">
        <w:rPr>
          <w:b/>
        </w:rPr>
        <w:t xml:space="preserve">. </w:t>
      </w:r>
      <w:r w:rsidR="001C736F">
        <w:rPr>
          <w:b/>
        </w:rPr>
        <w:t>S</w:t>
      </w:r>
      <w:r w:rsidR="001C736F" w:rsidRPr="001C736F">
        <w:rPr>
          <w:b/>
        </w:rPr>
        <w:t xml:space="preserve">chematic diagram of legacy and </w:t>
      </w:r>
      <w:r w:rsidR="005E0F3D" w:rsidRPr="005E0F3D">
        <w:rPr>
          <w:b/>
        </w:rPr>
        <w:t xml:space="preserve">exemplary </w:t>
      </w:r>
      <w:r w:rsidR="001C736F" w:rsidRPr="001C736F">
        <w:rPr>
          <w:b/>
        </w:rPr>
        <w:t>expanded DM</w:t>
      </w:r>
      <w:r w:rsidR="001C736F" w:rsidRPr="00450D21">
        <w:rPr>
          <w:b/>
        </w:rPr>
        <w:t>RS</w:t>
      </w:r>
      <w:r w:rsidR="001C736F" w:rsidRPr="00450D21" w:rsidDel="001C736F">
        <w:rPr>
          <w:b/>
        </w:rPr>
        <w:t xml:space="preserve"> </w:t>
      </w:r>
      <w:r w:rsidR="00361DEC" w:rsidRPr="00450D21">
        <w:rPr>
          <w:b/>
        </w:rPr>
        <w:t>Type</w:t>
      </w:r>
      <w:r w:rsidR="005E6796" w:rsidRPr="00E24771">
        <w:rPr>
          <w:b/>
        </w:rPr>
        <w:t xml:space="preserve"> </w:t>
      </w:r>
      <w:r w:rsidR="00361DEC" w:rsidRPr="00450D21">
        <w:rPr>
          <w:b/>
        </w:rPr>
        <w:t>1</w:t>
      </w:r>
      <w:r w:rsidR="00A71E76" w:rsidRPr="00450D21">
        <w:rPr>
          <w:b/>
        </w:rPr>
        <w:t xml:space="preserve"> (CDM group #0)</w:t>
      </w:r>
    </w:p>
    <w:p w14:paraId="437B10D6" w14:textId="77777777" w:rsidR="00361DEC" w:rsidRDefault="00361DEC" w:rsidP="0040395A"/>
    <w:p w14:paraId="6D1EC041" w14:textId="5672AE26" w:rsidR="00E26032" w:rsidRDefault="00A64E89">
      <w:r>
        <w:t xml:space="preserve">For 1-symbol Type1 DMRS, </w:t>
      </w:r>
      <w:r w:rsidR="00727177">
        <w:t>following th</w:t>
      </w:r>
      <w:r w:rsidR="001F1CB8">
        <w:t>e design principle in proposal 3</w:t>
      </w:r>
      <w:r w:rsidR="00727177">
        <w:t>, the inner cover code</w:t>
      </w:r>
      <w:r w:rsidR="00B1026B">
        <w:t>s</w:t>
      </w:r>
      <w:r w:rsidR="00727177">
        <w:t xml:space="preserve"> of </w:t>
      </w:r>
      <w:r w:rsidR="00DA6664">
        <w:t xml:space="preserve">exemplary </w:t>
      </w:r>
      <w:r w:rsidR="00727177">
        <w:t xml:space="preserve">expanded DMRS ports </w:t>
      </w:r>
      <w:r w:rsidR="00B1026B">
        <w:t xml:space="preserve">([+1, +j] or [+1, -j]) are </w:t>
      </w:r>
      <w:r w:rsidR="00B1026B" w:rsidRPr="00B1026B">
        <w:t>mutually orthogonal</w:t>
      </w:r>
      <w:r w:rsidR="00B1026B">
        <w:t xml:space="preserve">, and the cross-correlation between any inner cover code of </w:t>
      </w:r>
      <w:r w:rsidR="00DA6664">
        <w:t xml:space="preserve">exemplary </w:t>
      </w:r>
      <w:r w:rsidR="00B1026B">
        <w:t xml:space="preserve">expanded DMRS ports ([+1, +j] or [+1, -j]) and any inner cover code of legacy DMRS ports </w:t>
      </w:r>
      <w:r w:rsidR="00B42AC3">
        <w:t>([+1, +1] or [+1, -1]) is a fixed low value (</w:t>
      </w:r>
      <m:oMath>
        <m:f>
          <m:fPr>
            <m:type m:val="lin"/>
            <m:ctrlPr>
              <w:rPr>
                <w:rFonts w:ascii="Cambria Math" w:hAnsi="Cambria Math"/>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oMath>
      <w:r w:rsidR="00B42AC3">
        <w:t>)</w:t>
      </w:r>
      <w:r w:rsidR="00B425B0">
        <w:t>, which guarantees the balanc</w:t>
      </w:r>
      <w:r w:rsidR="004573AC">
        <w:t>ed performance of differen</w:t>
      </w:r>
      <w:r w:rsidR="00B425B0">
        <w:t>t DMRS ports.</w:t>
      </w:r>
      <w:r w:rsidR="003334B0">
        <w:t xml:space="preserve"> </w:t>
      </w:r>
      <w:r w:rsidR="004573AC">
        <w:t xml:space="preserve">Furthermore, the length-4 FD-OCC of </w:t>
      </w:r>
      <w:r w:rsidR="003B1237">
        <w:t xml:space="preserve">both </w:t>
      </w:r>
      <w:r w:rsidR="00DA6664">
        <w:t xml:space="preserve">exemplary </w:t>
      </w:r>
      <w:r w:rsidR="003B1237">
        <w:t xml:space="preserve">expanded </w:t>
      </w:r>
      <w:r w:rsidR="00DA6664">
        <w:t xml:space="preserve">DMRS ports </w:t>
      </w:r>
      <w:r w:rsidR="003B1237">
        <w:t xml:space="preserve">and legacy DMRS ports forming by </w:t>
      </w:r>
      <w:r w:rsidR="003B1237" w:rsidRPr="00374AEC">
        <w:t>the</w:t>
      </w:r>
      <w:r w:rsidR="003B1237">
        <w:t xml:space="preserve"> dot product of the</w:t>
      </w:r>
      <w:r w:rsidR="003B1237" w:rsidRPr="00374AEC">
        <w:t xml:space="preserve"> </w:t>
      </w:r>
      <w:r w:rsidR="003B1237">
        <w:t>length-4</w:t>
      </w:r>
      <w:r w:rsidR="003B1237" w:rsidRPr="00374AEC">
        <w:t xml:space="preserve"> out</w:t>
      </w:r>
      <w:r w:rsidR="003B1237">
        <w:t>er</w:t>
      </w:r>
      <w:r w:rsidR="003B1237" w:rsidRPr="00374AEC">
        <w:t xml:space="preserve"> </w:t>
      </w:r>
      <w:r w:rsidR="003B1237">
        <w:t xml:space="preserve">cover </w:t>
      </w:r>
      <w:r w:rsidR="003B1237" w:rsidRPr="00374AEC">
        <w:t>code</w:t>
      </w:r>
      <w:r w:rsidR="003B1237">
        <w:t xml:space="preserve"> </w:t>
      </w:r>
      <w:r w:rsidR="003B1237" w:rsidRPr="00374AEC">
        <w:t xml:space="preserve">and </w:t>
      </w:r>
      <w:r w:rsidR="003B1237">
        <w:t xml:space="preserve">the 2-time repetition of the length-2 </w:t>
      </w:r>
      <w:r w:rsidR="007C1720">
        <w:t xml:space="preserve">FD inner cover code can be seen as a length-4 DFT </w:t>
      </w:r>
      <w:r w:rsidR="006A2BAD">
        <w:t>vector. Considering the comb-like frequency domain mapping pattern of Type1 DMRS, DFT-vector-like FD-OCC is friendly to the DFT-based channel estimation.</w:t>
      </w:r>
    </w:p>
    <w:p w14:paraId="7FBF23EB" w14:textId="4FE00FF5" w:rsidR="000F67D4" w:rsidRDefault="000F67D4" w:rsidP="000F67D4">
      <w:r>
        <w:rPr>
          <w:rFonts w:hint="eastAsia"/>
          <w:lang w:eastAsia="zh-CN"/>
        </w:rPr>
        <w:t>F</w:t>
      </w:r>
      <w:r>
        <w:rPr>
          <w:lang w:eastAsia="zh-CN"/>
        </w:rPr>
        <w:t xml:space="preserve">or </w:t>
      </w:r>
      <w:r>
        <w:t xml:space="preserve">2-symbol Type1 DMRS, the same FD-OCC design for 1-symbol DMRS applies. Moreover, the length-2 TD-OCC ([+1, +j] or [+1, -j]) is carefully chosen to comply with the design principle in proposal 3. Specifically, the inner cover codes of </w:t>
      </w:r>
      <w:r w:rsidR="00DA6664">
        <w:t xml:space="preserve">exemplary </w:t>
      </w:r>
      <w:r>
        <w:t>expanded DMRS ports ([+1, +j,</w:t>
      </w:r>
      <w:r w:rsidRPr="00D23EA2">
        <w:t xml:space="preserve"> </w:t>
      </w:r>
      <w:r>
        <w:t xml:space="preserve">+j, -1], [+1, -j, +j, +1], [+1, +j, -j, +1] or [+1, -j, -j, +1]) forming by the </w:t>
      </w:r>
      <w:r>
        <w:rPr>
          <w:lang w:eastAsia="zh-CN"/>
        </w:rPr>
        <w:t>K</w:t>
      </w:r>
      <w:r w:rsidRPr="007A1289">
        <w:rPr>
          <w:lang w:eastAsia="zh-CN"/>
        </w:rPr>
        <w:t xml:space="preserve">ronecker </w:t>
      </w:r>
      <w:r>
        <w:rPr>
          <w:lang w:eastAsia="zh-CN"/>
        </w:rPr>
        <w:t>product of the length</w:t>
      </w:r>
      <w:r>
        <w:rPr>
          <w:rFonts w:hint="eastAsia"/>
          <w:lang w:eastAsia="zh-CN"/>
        </w:rPr>
        <w:t>-</w:t>
      </w:r>
      <w:r>
        <w:rPr>
          <w:lang w:eastAsia="zh-CN"/>
        </w:rPr>
        <w:t>2 FD-OCC</w:t>
      </w:r>
      <w:r>
        <w:t xml:space="preserve"> ([+1, +j] or [+1, -j]) and the </w:t>
      </w:r>
      <w:r>
        <w:rPr>
          <w:lang w:eastAsia="zh-CN"/>
        </w:rPr>
        <w:t>length</w:t>
      </w:r>
      <w:r>
        <w:rPr>
          <w:rFonts w:hint="eastAsia"/>
          <w:lang w:eastAsia="zh-CN"/>
        </w:rPr>
        <w:t>-</w:t>
      </w:r>
      <w:r>
        <w:rPr>
          <w:lang w:eastAsia="zh-CN"/>
        </w:rPr>
        <w:t>2 TD-OCC</w:t>
      </w:r>
      <w:r>
        <w:t xml:space="preserve"> ([+1, +j] or [+1, -j]) are </w:t>
      </w:r>
      <w:r w:rsidRPr="00B1026B">
        <w:t>mutually orthogonal</w:t>
      </w:r>
      <w:r>
        <w:t xml:space="preserve">, and the cross-correlation between any inner cover code of </w:t>
      </w:r>
      <w:r w:rsidR="00DA6664">
        <w:t xml:space="preserve">exemplary </w:t>
      </w:r>
      <w:r>
        <w:t>expanded DMRS ports ([+1, +j,</w:t>
      </w:r>
      <w:r w:rsidRPr="00D23EA2">
        <w:t xml:space="preserve"> </w:t>
      </w:r>
      <w:r>
        <w:t>+j, -1], [+1, -j, +j, +1], [+1, +j, -j, +1] or [+1, -j, -j, +1]) and any inner cover code of legacy DMRS ports ([+1, +1, +1, +1]</w:t>
      </w:r>
      <w:r>
        <w:rPr>
          <w:rFonts w:hint="eastAsia"/>
          <w:lang w:eastAsia="zh-CN"/>
        </w:rPr>
        <w:t>,</w:t>
      </w:r>
      <w:r>
        <w:t xml:space="preserve"> [+1, -1, +1, -1], [+1, +1, -1, -1] or [+1, -1, </w:t>
      </w:r>
      <w:r>
        <w:rPr>
          <w:lang w:eastAsia="zh-CN"/>
        </w:rPr>
        <w:t>-</w:t>
      </w:r>
      <w:r>
        <w:t xml:space="preserve">1, </w:t>
      </w:r>
      <w:r>
        <w:rPr>
          <w:lang w:eastAsia="zh-CN"/>
        </w:rPr>
        <w:t>+1</w:t>
      </w:r>
      <w:r>
        <w:t>]) is a fixed low value</w:t>
      </w:r>
      <w:r w:rsidR="006833C8">
        <w:t xml:space="preserve"> (</w:t>
      </w:r>
      <m:oMath>
        <m:f>
          <m:fPr>
            <m:type m:val="lin"/>
            <m:ctrlPr>
              <w:rPr>
                <w:rFonts w:ascii="Cambria Math" w:hAnsi="Cambria Math"/>
              </w:rPr>
            </m:ctrlPr>
          </m:fPr>
          <m:num>
            <m:r>
              <w:rPr>
                <w:rFonts w:ascii="Cambria Math" w:hAnsi="Cambria Math"/>
              </w:rPr>
              <m:t>1</m:t>
            </m:r>
          </m:num>
          <m:den>
            <m:r>
              <w:rPr>
                <w:rFonts w:ascii="Cambria Math" w:hAnsi="Cambria Math"/>
              </w:rPr>
              <m:t>2</m:t>
            </m:r>
          </m:den>
        </m:f>
      </m:oMath>
      <w:r w:rsidR="006833C8">
        <w:t>)</w:t>
      </w:r>
      <w:r>
        <w:t>,</w:t>
      </w:r>
      <w:r w:rsidR="008F344D">
        <w:t xml:space="preserve"> which guarantees the balanced performance of different DMRS ports. </w:t>
      </w:r>
      <w:r w:rsidR="00DA6664">
        <w:t xml:space="preserve">Recalling that </w:t>
      </w:r>
      <w:r w:rsidR="00E163EC">
        <w:t xml:space="preserve">reusing </w:t>
      </w:r>
      <w:r w:rsidR="00E163EC" w:rsidRPr="00853A64">
        <w:t>the inner cover codes of legacy DMRS ports for expanded DMRS ports</w:t>
      </w:r>
      <w:r w:rsidR="00E163EC">
        <w:t xml:space="preserve"> will lead to cross-correlation as high as 1, the exemplary expanded DMRS ports are undoubtedly helpful in improving the performance of the “worst” DMRS port.</w:t>
      </w:r>
    </w:p>
    <w:p w14:paraId="7739EF15" w14:textId="3193C02C" w:rsidR="005E0F3D" w:rsidRDefault="00A64E89" w:rsidP="00A64E89">
      <w:pPr>
        <w:rPr>
          <w:lang w:eastAsia="zh-CN"/>
        </w:rPr>
      </w:pPr>
      <w:r>
        <w:rPr>
          <w:rFonts w:hint="eastAsia"/>
          <w:lang w:eastAsia="zh-CN"/>
        </w:rPr>
        <w:t>F</w:t>
      </w:r>
      <w:r>
        <w:rPr>
          <w:lang w:eastAsia="zh-CN"/>
        </w:rPr>
        <w:t xml:space="preserve">or Type2 DMRS, the </w:t>
      </w:r>
      <w:r w:rsidR="005E0F3D">
        <w:rPr>
          <w:lang w:eastAsia="zh-CN"/>
        </w:rPr>
        <w:t>unified OCC design applies.</w:t>
      </w:r>
    </w:p>
    <w:p w14:paraId="02C0D04E" w14:textId="44B55737" w:rsidR="00A64E89" w:rsidRDefault="007E692A" w:rsidP="00E24771">
      <w:pPr>
        <w:jc w:val="center"/>
      </w:pPr>
      <w:r>
        <w:rPr>
          <w:noProof/>
          <w:lang w:eastAsia="zh-CN"/>
        </w:rPr>
        <w:lastRenderedPageBreak/>
        <w:drawing>
          <wp:inline distT="0" distB="0" distL="0" distR="0" wp14:anchorId="48606E2A" wp14:editId="74A7EB00">
            <wp:extent cx="5852103" cy="3481859"/>
            <wp:effectExtent l="0" t="0" r="0" b="4445"/>
            <wp:docPr id="35852" name="图片 3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4349" cy="3495095"/>
                    </a:xfrm>
                    <a:prstGeom prst="rect">
                      <a:avLst/>
                    </a:prstGeom>
                    <a:noFill/>
                  </pic:spPr>
                </pic:pic>
              </a:graphicData>
            </a:graphic>
          </wp:inline>
        </w:drawing>
      </w:r>
    </w:p>
    <w:p w14:paraId="3A03F5E9" w14:textId="7BDFAB79" w:rsidR="00A64E89" w:rsidRDefault="00A64E89" w:rsidP="00A64E89">
      <w:pPr>
        <w:jc w:val="center"/>
        <w:rPr>
          <w:b/>
        </w:rPr>
      </w:pPr>
      <w:r w:rsidRPr="00792B3F">
        <w:rPr>
          <w:b/>
        </w:rPr>
        <w:t xml:space="preserve">Figure 8. </w:t>
      </w:r>
      <w:r w:rsidR="005E0F3D">
        <w:rPr>
          <w:b/>
        </w:rPr>
        <w:t>S</w:t>
      </w:r>
      <w:r w:rsidR="005E0F3D" w:rsidRPr="001C736F">
        <w:rPr>
          <w:b/>
        </w:rPr>
        <w:t xml:space="preserve">chematic diagram of legacy and </w:t>
      </w:r>
      <w:r w:rsidR="005E0F3D" w:rsidRPr="005E0F3D">
        <w:rPr>
          <w:b/>
        </w:rPr>
        <w:t xml:space="preserve">exemplary </w:t>
      </w:r>
      <w:r w:rsidR="005E0F3D" w:rsidRPr="001C736F">
        <w:rPr>
          <w:b/>
        </w:rPr>
        <w:t>expande</w:t>
      </w:r>
      <w:r w:rsidR="005E0F3D" w:rsidRPr="00450D21">
        <w:rPr>
          <w:b/>
        </w:rPr>
        <w:t>d DMRS</w:t>
      </w:r>
      <w:r w:rsidR="005E0F3D" w:rsidRPr="00450D21" w:rsidDel="001C736F">
        <w:rPr>
          <w:b/>
        </w:rPr>
        <w:t xml:space="preserve"> </w:t>
      </w:r>
      <w:r w:rsidR="005E0F3D" w:rsidRPr="00450D21">
        <w:rPr>
          <w:b/>
        </w:rPr>
        <w:t>Type</w:t>
      </w:r>
      <w:r w:rsidR="007E692A" w:rsidRPr="00450D21">
        <w:rPr>
          <w:b/>
        </w:rPr>
        <w:t xml:space="preserve"> </w:t>
      </w:r>
      <w:r w:rsidR="005E0F3D" w:rsidRPr="00450D21">
        <w:rPr>
          <w:b/>
        </w:rPr>
        <w:t>2</w:t>
      </w:r>
      <w:r w:rsidR="00A71E76" w:rsidRPr="00450D21">
        <w:rPr>
          <w:b/>
        </w:rPr>
        <w:t xml:space="preserve"> (CDM group #0)</w:t>
      </w:r>
    </w:p>
    <w:p w14:paraId="5196E72E" w14:textId="2A7718A6" w:rsidR="004068AC" w:rsidRPr="00792B3F" w:rsidRDefault="004068AC" w:rsidP="00A64E89">
      <w:pPr>
        <w:jc w:val="center"/>
        <w:rPr>
          <w:b/>
        </w:rPr>
      </w:pPr>
    </w:p>
    <w:p w14:paraId="1C9E69C2" w14:textId="3010460A" w:rsidR="004D2306" w:rsidRDefault="006F5B2C" w:rsidP="00E24771">
      <w:pPr>
        <w:rPr>
          <w:lang w:eastAsia="zh-CN"/>
        </w:rPr>
      </w:pPr>
      <w:r>
        <w:rPr>
          <w:lang w:eastAsia="zh-CN"/>
        </w:rPr>
        <w:t xml:space="preserve">Owing to the </w:t>
      </w:r>
      <w:r>
        <w:t>fixed cross-correlation, the interference between legacy and expanded DMRS ports can be perfectly randomized and the balanced channel estimation performance of dif</w:t>
      </w:r>
      <w:r w:rsidRPr="00450D21">
        <w:t xml:space="preserve">ferent DMRS ports can be guaranteed when the </w:t>
      </w:r>
      <w:r w:rsidRPr="00450D21">
        <w:rPr>
          <w:lang w:eastAsia="zh-CN"/>
        </w:rPr>
        <w:t xml:space="preserve">orthogonality between DMRS ports cannot be </w:t>
      </w:r>
      <w:r w:rsidRPr="00450D21">
        <w:t xml:space="preserve">satisfied. The </w:t>
      </w:r>
      <w:r w:rsidR="00BD2D77" w:rsidRPr="00450D21">
        <w:t>DL</w:t>
      </w:r>
      <w:r w:rsidR="00BD2D77" w:rsidRPr="00450D21">
        <w:rPr>
          <w:lang w:eastAsia="zh-CN"/>
        </w:rPr>
        <w:t xml:space="preserve"> </w:t>
      </w:r>
      <w:r w:rsidRPr="00450D21">
        <w:t xml:space="preserve">NMSE, BLER, and throughput performance under Walsh-based &amp; exemplary OCC design is evaluated </w:t>
      </w:r>
      <w:r w:rsidR="00D12E88" w:rsidRPr="00450D21">
        <w:t xml:space="preserve">and the simulation results are shown </w:t>
      </w:r>
      <w:r w:rsidRPr="00450D21">
        <w:t>in Figure 9 and 10 as below. Recalling that there exists significant channel estim</w:t>
      </w:r>
      <w:r w:rsidRPr="0098208B">
        <w:t>ation performance gap</w:t>
      </w:r>
      <w:r>
        <w:t xml:space="preserve"> between DMRS port 0/1 and DMRS port 6/7 when </w:t>
      </w:r>
      <w:r w:rsidRPr="007F1EDC">
        <w:t>Walsh-based</w:t>
      </w:r>
      <w:r w:rsidRPr="00001C7E">
        <w:t xml:space="preserve"> </w:t>
      </w:r>
      <w:r w:rsidRPr="007F1EDC">
        <w:t>inner cover codes are</w:t>
      </w:r>
      <w:r w:rsidRPr="00001C7E">
        <w:t xml:space="preserve"> </w:t>
      </w:r>
      <w:r w:rsidRPr="007F1EDC">
        <w:t>re</w:t>
      </w:r>
      <w:r w:rsidRPr="00001C7E">
        <w:t>used</w:t>
      </w:r>
      <w:r>
        <w:t xml:space="preserve"> for </w:t>
      </w:r>
      <w:r w:rsidRPr="00001C7E">
        <w:rPr>
          <w:rFonts w:eastAsia="Malgun Gothic"/>
          <w:lang w:eastAsia="ja-JP"/>
        </w:rPr>
        <w:t xml:space="preserve">expanded </w:t>
      </w:r>
      <w:r w:rsidRPr="007F1EDC">
        <w:rPr>
          <w:rFonts w:eastAsia="Malgun Gothic"/>
          <w:lang w:eastAsia="ja-JP"/>
        </w:rPr>
        <w:t xml:space="preserve">DMRS </w:t>
      </w:r>
      <w:r w:rsidRPr="00001C7E">
        <w:t>port</w:t>
      </w:r>
      <w:r w:rsidRPr="007F1EDC">
        <w:t>s</w:t>
      </w:r>
      <w:r>
        <w:t xml:space="preserve"> as shown in Figure 6, here for comparison the performance of DMRS port 0/1/6/7 is focused under the same simulation assumptions.</w:t>
      </w:r>
    </w:p>
    <w:p w14:paraId="6B6BD134" w14:textId="372CB9A5" w:rsidR="006D189F" w:rsidRDefault="006D189F" w:rsidP="00792B3F">
      <w:pPr>
        <w:jc w:val="center"/>
        <w:rPr>
          <w:lang w:eastAsia="zh-CN"/>
        </w:rPr>
      </w:pPr>
      <w:r w:rsidRPr="006D189F">
        <w:rPr>
          <w:noProof/>
          <w:lang w:eastAsia="zh-CN"/>
        </w:rPr>
        <w:drawing>
          <wp:inline distT="0" distB="0" distL="0" distR="0" wp14:anchorId="49DAAE68" wp14:editId="2E9DB643">
            <wp:extent cx="3017657" cy="2520563"/>
            <wp:effectExtent l="0" t="0" r="0" b="0"/>
            <wp:docPr id="35846" name="Picture 6" descr="C:\Users\d00522692\AppData\Roaming\eSpace_Desktop\UserData\d00522692\imagefiles\B3FA01FD-BAD1-4438-B750-10157DEE1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6" name="Picture 6" descr="C:\Users\d00522692\AppData\Roaming\eSpace_Desktop\UserData\d00522692\imagefiles\B3FA01FD-BAD1-4438-B750-10157DEE150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2686" cy="2533116"/>
                    </a:xfrm>
                    <a:prstGeom prst="rect">
                      <a:avLst/>
                    </a:prstGeom>
                    <a:noFill/>
                    <a:extLst/>
                  </pic:spPr>
                </pic:pic>
              </a:graphicData>
            </a:graphic>
          </wp:inline>
        </w:drawing>
      </w:r>
    </w:p>
    <w:p w14:paraId="52B09998" w14:textId="7AA99466" w:rsidR="00777903" w:rsidRDefault="00777903" w:rsidP="00777903">
      <w:pPr>
        <w:jc w:val="center"/>
      </w:pPr>
      <w:r w:rsidRPr="00392E3D">
        <w:rPr>
          <w:b/>
          <w:szCs w:val="21"/>
        </w:rPr>
        <w:t>Figure</w:t>
      </w:r>
      <w:r>
        <w:rPr>
          <w:b/>
          <w:szCs w:val="21"/>
        </w:rPr>
        <w:t xml:space="preserve"> </w:t>
      </w:r>
      <w:r w:rsidR="0007577C">
        <w:rPr>
          <w:b/>
          <w:szCs w:val="21"/>
        </w:rPr>
        <w:t>9</w:t>
      </w:r>
      <w:r w:rsidRPr="006F5B2C">
        <w:rPr>
          <w:b/>
          <w:szCs w:val="21"/>
        </w:rPr>
        <w:t>.</w:t>
      </w:r>
      <w:r w:rsidR="00C55065" w:rsidRPr="006F5B2C">
        <w:rPr>
          <w:b/>
          <w:szCs w:val="21"/>
        </w:rPr>
        <w:t xml:space="preserve"> </w:t>
      </w:r>
      <w:r w:rsidR="00BD2D77">
        <w:rPr>
          <w:b/>
          <w:szCs w:val="21"/>
        </w:rPr>
        <w:t xml:space="preserve">DL </w:t>
      </w:r>
      <w:r w:rsidRPr="006F5B2C">
        <w:rPr>
          <w:b/>
          <w:szCs w:val="21"/>
        </w:rPr>
        <w:t xml:space="preserve">NMSE </w:t>
      </w:r>
      <w:r w:rsidR="006F5B2C" w:rsidRPr="006F5B2C">
        <w:rPr>
          <w:b/>
          <w:szCs w:val="21"/>
        </w:rPr>
        <w:t>perfor</w:t>
      </w:r>
      <w:r w:rsidR="006F5B2C" w:rsidRPr="004A7703">
        <w:rPr>
          <w:b/>
          <w:szCs w:val="21"/>
        </w:rPr>
        <w:t xml:space="preserve">mance </w:t>
      </w:r>
      <w:r w:rsidR="006F5B2C">
        <w:rPr>
          <w:b/>
          <w:szCs w:val="21"/>
        </w:rPr>
        <w:t xml:space="preserve">under Walsh-based &amp; </w:t>
      </w:r>
      <w:r w:rsidR="006F5B2C" w:rsidRPr="009915D8">
        <w:rPr>
          <w:b/>
        </w:rPr>
        <w:t xml:space="preserve">exemplary </w:t>
      </w:r>
      <w:r w:rsidR="006F5B2C" w:rsidRPr="00450D21">
        <w:rPr>
          <w:b/>
        </w:rPr>
        <w:t>OCC</w:t>
      </w:r>
      <w:r w:rsidR="006F5B2C" w:rsidRPr="00450D21">
        <w:rPr>
          <w:b/>
          <w:szCs w:val="21"/>
        </w:rPr>
        <w:t xml:space="preserve"> design</w:t>
      </w:r>
      <w:r w:rsidR="00997018" w:rsidRPr="00450D21">
        <w:rPr>
          <w:b/>
          <w:szCs w:val="21"/>
        </w:rPr>
        <w:t>, SNR=10dB</w:t>
      </w:r>
    </w:p>
    <w:p w14:paraId="531EBD57" w14:textId="44E7372E" w:rsidR="006D189F" w:rsidRDefault="006D189F" w:rsidP="00792B3F">
      <w:pPr>
        <w:jc w:val="center"/>
        <w:rPr>
          <w:noProof/>
          <w:lang w:eastAsia="zh-CN"/>
        </w:rPr>
      </w:pPr>
      <w:r w:rsidRPr="006D189F">
        <w:rPr>
          <w:noProof/>
          <w:lang w:eastAsia="zh-CN"/>
        </w:rPr>
        <w:lastRenderedPageBreak/>
        <w:drawing>
          <wp:inline distT="0" distB="0" distL="0" distR="0" wp14:anchorId="263F8C49" wp14:editId="6872FAE1">
            <wp:extent cx="2844006" cy="2363638"/>
            <wp:effectExtent l="0" t="0" r="0" b="0"/>
            <wp:docPr id="35844" name="Picture 4" descr="C:\Users\d00522692\AppData\Roaming\eSpace_Desktop\UserData\d00522692\imagefiles\DFB09704-0F67-4238-BF4C-370BA992C3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44" name="Picture 4" descr="C:\Users\d00522692\AppData\Roaming\eSpace_Desktop\UserData\d00522692\imagefiles\DFB09704-0F67-4238-BF4C-370BA992C3F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4089" cy="2372018"/>
                    </a:xfrm>
                    <a:prstGeom prst="rect">
                      <a:avLst/>
                    </a:prstGeom>
                    <a:noFill/>
                    <a:extLst/>
                  </pic:spPr>
                </pic:pic>
              </a:graphicData>
            </a:graphic>
          </wp:inline>
        </w:drawing>
      </w:r>
      <w:r w:rsidRPr="006D189F">
        <w:rPr>
          <w:noProof/>
          <w:lang w:eastAsia="zh-CN"/>
        </w:rPr>
        <w:t xml:space="preserve"> </w:t>
      </w:r>
      <w:r>
        <w:rPr>
          <w:noProof/>
          <w:lang w:eastAsia="zh-CN"/>
        </w:rPr>
        <w:t xml:space="preserve">   </w:t>
      </w:r>
      <w:r w:rsidR="00C27D57">
        <w:rPr>
          <w:noProof/>
          <w:lang w:eastAsia="zh-CN"/>
        </w:rPr>
        <w:drawing>
          <wp:inline distT="0" distB="0" distL="0" distR="0" wp14:anchorId="34A698F1" wp14:editId="764625B9">
            <wp:extent cx="2915507" cy="2376833"/>
            <wp:effectExtent l="0" t="0" r="0" b="444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9113" cy="2412383"/>
                    </a:xfrm>
                    <a:prstGeom prst="rect">
                      <a:avLst/>
                    </a:prstGeom>
                  </pic:spPr>
                </pic:pic>
              </a:graphicData>
            </a:graphic>
          </wp:inline>
        </w:drawing>
      </w:r>
    </w:p>
    <w:p w14:paraId="07DE4F8C" w14:textId="47DF153C" w:rsidR="00FD7A56" w:rsidRPr="00450D21" w:rsidRDefault="005B1538" w:rsidP="00E24771">
      <w:pPr>
        <w:jc w:val="center"/>
        <w:rPr>
          <w:lang w:eastAsia="zh-CN"/>
        </w:rPr>
      </w:pPr>
      <w:r>
        <w:rPr>
          <w:lang w:eastAsia="zh-CN"/>
        </w:rPr>
        <w:t xml:space="preserve">        </w:t>
      </w:r>
      <w:r w:rsidRPr="00450D21">
        <w:rPr>
          <w:lang w:eastAsia="zh-CN"/>
        </w:rPr>
        <w:t xml:space="preserve">(a) </w:t>
      </w:r>
      <w:r w:rsidR="00FD7A56" w:rsidRPr="00450D21">
        <w:rPr>
          <w:lang w:eastAsia="zh-CN"/>
        </w:rPr>
        <w:t>BLER performance</w:t>
      </w:r>
      <w:r w:rsidRPr="00450D21">
        <w:rPr>
          <w:lang w:eastAsia="zh-CN"/>
        </w:rPr>
        <w:t>, MCS=</w:t>
      </w:r>
      <w:r w:rsidR="00E934D4" w:rsidRPr="00450D21">
        <w:rPr>
          <w:lang w:eastAsia="zh-CN"/>
        </w:rPr>
        <w:t>13</w:t>
      </w:r>
      <w:r w:rsidR="00FD7A56" w:rsidRPr="00450D21">
        <w:rPr>
          <w:lang w:eastAsia="zh-CN"/>
        </w:rPr>
        <w:t xml:space="preserve">                   </w:t>
      </w:r>
      <w:proofErr w:type="gramStart"/>
      <w:r w:rsidR="00FD7A56" w:rsidRPr="00450D21">
        <w:rPr>
          <w:lang w:eastAsia="zh-CN"/>
        </w:rPr>
        <w:t xml:space="preserve">   (</w:t>
      </w:r>
      <w:proofErr w:type="gramEnd"/>
      <w:r w:rsidR="00FD7A56" w:rsidRPr="00450D21">
        <w:rPr>
          <w:lang w:eastAsia="zh-CN"/>
        </w:rPr>
        <w:t>b)</w:t>
      </w:r>
      <w:r w:rsidRPr="00450D21">
        <w:rPr>
          <w:lang w:eastAsia="zh-CN"/>
        </w:rPr>
        <w:t xml:space="preserve"> </w:t>
      </w:r>
      <w:r w:rsidR="00FD7A56" w:rsidRPr="00450D21">
        <w:rPr>
          <w:lang w:eastAsia="zh-CN"/>
        </w:rPr>
        <w:t>Throughput performance</w:t>
      </w:r>
      <w:r w:rsidRPr="00450D21">
        <w:rPr>
          <w:lang w:eastAsia="zh-CN"/>
        </w:rPr>
        <w:t xml:space="preserve">, MCS </w:t>
      </w:r>
      <w:r w:rsidRPr="00450D21">
        <w:t>adaptation</w:t>
      </w:r>
    </w:p>
    <w:p w14:paraId="08090820" w14:textId="153F9BF5" w:rsidR="00777903" w:rsidRDefault="00777903" w:rsidP="00777903">
      <w:pPr>
        <w:jc w:val="center"/>
      </w:pPr>
      <w:r w:rsidRPr="00450D21">
        <w:rPr>
          <w:b/>
          <w:szCs w:val="21"/>
        </w:rPr>
        <w:t>Figure 1</w:t>
      </w:r>
      <w:r w:rsidR="0007577C" w:rsidRPr="00450D21">
        <w:rPr>
          <w:b/>
          <w:szCs w:val="21"/>
        </w:rPr>
        <w:t>0</w:t>
      </w:r>
      <w:r w:rsidRPr="00450D21">
        <w:rPr>
          <w:b/>
          <w:szCs w:val="21"/>
        </w:rPr>
        <w:t xml:space="preserve">. </w:t>
      </w:r>
      <w:r w:rsidR="00C251A4" w:rsidRPr="00450D21">
        <w:rPr>
          <w:b/>
          <w:szCs w:val="21"/>
        </w:rPr>
        <w:t xml:space="preserve">DL </w:t>
      </w:r>
      <w:r w:rsidR="00BF4061" w:rsidRPr="00450D21">
        <w:rPr>
          <w:b/>
          <w:szCs w:val="21"/>
        </w:rPr>
        <w:t>BLER</w:t>
      </w:r>
      <w:r w:rsidR="00BF4061">
        <w:rPr>
          <w:b/>
          <w:szCs w:val="21"/>
        </w:rPr>
        <w:t xml:space="preserve"> and Throughput</w:t>
      </w:r>
      <w:r>
        <w:rPr>
          <w:b/>
          <w:szCs w:val="21"/>
        </w:rPr>
        <w:t xml:space="preserve"> performance </w:t>
      </w:r>
      <w:r w:rsidR="006F5B2C" w:rsidRPr="004A7703">
        <w:rPr>
          <w:b/>
          <w:szCs w:val="21"/>
        </w:rPr>
        <w:t>under</w:t>
      </w:r>
      <w:r w:rsidR="006F5B2C" w:rsidRPr="009915D8">
        <w:rPr>
          <w:b/>
          <w:szCs w:val="21"/>
        </w:rPr>
        <w:t xml:space="preserve"> </w:t>
      </w:r>
      <w:r w:rsidR="006F5B2C">
        <w:rPr>
          <w:b/>
          <w:szCs w:val="21"/>
        </w:rPr>
        <w:t xml:space="preserve">Walsh-based &amp; </w:t>
      </w:r>
      <w:r w:rsidR="006F5B2C" w:rsidRPr="009915D8">
        <w:rPr>
          <w:b/>
        </w:rPr>
        <w:t xml:space="preserve">exemplary </w:t>
      </w:r>
      <w:r w:rsidR="006F5B2C">
        <w:rPr>
          <w:b/>
        </w:rPr>
        <w:t>OCC</w:t>
      </w:r>
      <w:r w:rsidR="006F5B2C" w:rsidRPr="009915D8">
        <w:rPr>
          <w:b/>
          <w:szCs w:val="21"/>
        </w:rPr>
        <w:t xml:space="preserve"> design</w:t>
      </w:r>
    </w:p>
    <w:p w14:paraId="6927FD27" w14:textId="77777777" w:rsidR="00777903" w:rsidRDefault="00777903" w:rsidP="00792B3F">
      <w:pPr>
        <w:jc w:val="center"/>
        <w:rPr>
          <w:lang w:eastAsia="zh-CN"/>
        </w:rPr>
      </w:pPr>
    </w:p>
    <w:p w14:paraId="5D1C611A" w14:textId="0D2F80E2" w:rsidR="009744B3" w:rsidRDefault="009744B3" w:rsidP="009744B3">
      <w:pPr>
        <w:rPr>
          <w:lang w:eastAsia="zh-CN"/>
        </w:rPr>
      </w:pPr>
      <w:r>
        <w:t xml:space="preserve">As shown in Figure 9, port 0/1/6/7 </w:t>
      </w:r>
      <w:r w:rsidR="00450D21" w:rsidRPr="00993F48">
        <w:t>under exemplary OCC design</w:t>
      </w:r>
      <w:r w:rsidR="005B1538">
        <w:t xml:space="preserve"> </w:t>
      </w:r>
      <w:r>
        <w:t xml:space="preserve">has approximately the same NMSE performance, which proves that </w:t>
      </w:r>
      <w:r w:rsidRPr="004F4182">
        <w:t>exemplary OCC design</w:t>
      </w:r>
      <w:r>
        <w:t xml:space="preserve"> can bring balanced channel estimation performance for DMR</w:t>
      </w:r>
      <w:r w:rsidRPr="00450D21">
        <w:t xml:space="preserve">S ports. It is also worth noting that the performance of the “worst” DMRS port (0/1) is </w:t>
      </w:r>
      <w:r w:rsidR="00AF34DA" w:rsidRPr="00450D21">
        <w:t xml:space="preserve">effectively improved by </w:t>
      </w:r>
      <w:r w:rsidR="005B1538" w:rsidRPr="00450D21">
        <w:t>about 3.5</w:t>
      </w:r>
      <w:r w:rsidRPr="00450D21">
        <w:t xml:space="preserve">dB. Similar observation can be obtained in </w:t>
      </w:r>
      <w:r w:rsidR="00AF34DA" w:rsidRPr="00450D21">
        <w:t>Figure 10</w:t>
      </w:r>
      <w:r w:rsidR="00AF34DA" w:rsidRPr="00450D21">
        <w:rPr>
          <w:lang w:eastAsia="zh-CN"/>
        </w:rPr>
        <w:t xml:space="preserve">, where the </w:t>
      </w:r>
      <w:r w:rsidR="00137193" w:rsidRPr="00450D21">
        <w:rPr>
          <w:lang w:eastAsia="zh-CN"/>
        </w:rPr>
        <w:t>BLER/Throughput</w:t>
      </w:r>
      <w:r w:rsidR="00AF34DA" w:rsidRPr="00450D21">
        <w:rPr>
          <w:lang w:eastAsia="zh-CN"/>
        </w:rPr>
        <w:t xml:space="preserve"> performance of the layers utilizing </w:t>
      </w:r>
      <w:r w:rsidR="00AF34DA" w:rsidRPr="00450D21">
        <w:t xml:space="preserve">port 0/1/6/7 </w:t>
      </w:r>
      <w:r w:rsidR="00AF34DA" w:rsidRPr="00450D21">
        <w:rPr>
          <w:lang w:eastAsia="zh-CN"/>
        </w:rPr>
        <w:t xml:space="preserve">is </w:t>
      </w:r>
      <w:r w:rsidR="00C60E22" w:rsidRPr="00450D21">
        <w:rPr>
          <w:lang w:eastAsia="zh-CN"/>
        </w:rPr>
        <w:t>converged</w:t>
      </w:r>
      <w:r w:rsidR="00AF34DA" w:rsidRPr="00450D21">
        <w:rPr>
          <w:lang w:eastAsia="zh-CN"/>
        </w:rPr>
        <w:t xml:space="preserve"> and </w:t>
      </w:r>
      <w:r w:rsidR="00C60E22" w:rsidRPr="00450D21">
        <w:rPr>
          <w:lang w:eastAsia="zh-CN"/>
        </w:rPr>
        <w:t>the BLER/</w:t>
      </w:r>
      <w:r w:rsidR="00137193" w:rsidRPr="00450D21">
        <w:rPr>
          <w:lang w:eastAsia="zh-CN"/>
        </w:rPr>
        <w:t>Throughput</w:t>
      </w:r>
      <w:r w:rsidR="00C60E22" w:rsidRPr="00450D21">
        <w:rPr>
          <w:lang w:eastAsia="zh-CN"/>
        </w:rPr>
        <w:t xml:space="preserve"> performance of the layers corresponding to the </w:t>
      </w:r>
      <w:r w:rsidR="00C60E22" w:rsidRPr="00450D21">
        <w:t>“worst” DMRS port (0/1)</w:t>
      </w:r>
      <w:r w:rsidR="001547EB" w:rsidRPr="00450D21">
        <w:t xml:space="preserve"> </w:t>
      </w:r>
      <w:r w:rsidR="00137193" w:rsidRPr="00450D21">
        <w:t>is promoted</w:t>
      </w:r>
      <w:r w:rsidR="001547EB" w:rsidRPr="00450D21">
        <w:t xml:space="preserve"> by </w:t>
      </w:r>
      <w:r w:rsidR="00137193" w:rsidRPr="00450D21">
        <w:rPr>
          <w:lang w:eastAsia="zh-CN"/>
        </w:rPr>
        <w:t>about 5dB/5</w:t>
      </w:r>
      <w:r w:rsidR="00FA3FF7" w:rsidRPr="00450D21">
        <w:rPr>
          <w:lang w:eastAsia="zh-CN"/>
        </w:rPr>
        <w:t>.2</w:t>
      </w:r>
      <w:r w:rsidR="00137193" w:rsidRPr="00450D21">
        <w:rPr>
          <w:lang w:eastAsia="zh-CN"/>
        </w:rPr>
        <w:t>%.</w:t>
      </w:r>
    </w:p>
    <w:p w14:paraId="35779A82" w14:textId="74C90D7D" w:rsidR="003E7916" w:rsidRPr="00E24771" w:rsidRDefault="00B30C85">
      <w:r>
        <w:rPr>
          <w:rFonts w:hint="eastAsia"/>
          <w:lang w:eastAsia="zh-CN"/>
        </w:rPr>
        <w:t>I</w:t>
      </w:r>
      <w:r>
        <w:rPr>
          <w:lang w:eastAsia="zh-CN"/>
        </w:rPr>
        <w:t>t can also be observed that the performance of the “best” DMRS port (6/7) is reduced</w:t>
      </w:r>
      <w:r w:rsidR="00391778">
        <w:rPr>
          <w:lang w:eastAsia="zh-CN"/>
        </w:rPr>
        <w:t xml:space="preserve"> </w:t>
      </w:r>
      <w:r w:rsidR="009A0F28">
        <w:rPr>
          <w:lang w:eastAsia="zh-CN"/>
        </w:rPr>
        <w:t xml:space="preserve">under </w:t>
      </w:r>
      <w:r w:rsidR="00391778" w:rsidRPr="004F4182">
        <w:t>exemplary OCC design</w:t>
      </w:r>
      <w:r>
        <w:rPr>
          <w:lang w:eastAsia="zh-CN"/>
        </w:rPr>
        <w:t xml:space="preserve">. </w:t>
      </w:r>
      <w:r w:rsidR="006218E7">
        <w:t>As shown in Figure 9, the NMSE loss suffered by the “</w:t>
      </w:r>
      <w:r w:rsidR="003F0580">
        <w:t>best</w:t>
      </w:r>
      <w:r w:rsidR="006218E7">
        <w:t>”</w:t>
      </w:r>
      <w:r w:rsidR="003F0580">
        <w:t xml:space="preserve"> DMRS port (6/7) is apparently larger than the NMSE gain enjoyed by the “worst” DMRS port (0/1). </w:t>
      </w:r>
      <w:r w:rsidR="003F0580" w:rsidRPr="003F0580">
        <w:t>Fortunately,</w:t>
      </w:r>
      <w:r w:rsidR="003F0580">
        <w:t xml:space="preserve"> the SNR loss suffered by the “best” DMRS port (6/7) is conversely smaller than the SNR gain enjoyed by the “worst” DMRS port (0/</w:t>
      </w:r>
      <w:r w:rsidR="003F0580" w:rsidRPr="00450D21">
        <w:t>1)</w:t>
      </w:r>
      <w:r w:rsidR="005B1538" w:rsidRPr="00450D21">
        <w:t xml:space="preserve"> at target BLER/data rate</w:t>
      </w:r>
      <w:r w:rsidR="00944D74" w:rsidRPr="00450D21">
        <w:t xml:space="preserve"> as</w:t>
      </w:r>
      <w:r w:rsidR="00944D74">
        <w:t xml:space="preserve"> shown in Figure </w:t>
      </w:r>
      <w:r w:rsidR="00944D74" w:rsidRPr="004D34A4">
        <w:t>10</w:t>
      </w:r>
      <w:r w:rsidR="007F1EA3" w:rsidRPr="004D34A4">
        <w:t xml:space="preserve">. </w:t>
      </w:r>
      <w:r w:rsidR="00AB66D7" w:rsidRPr="004D34A4">
        <w:t>The reason for this phenomenon is that</w:t>
      </w:r>
      <w:r w:rsidR="003000AB" w:rsidRPr="004D34A4">
        <w:t xml:space="preserve"> </w:t>
      </w:r>
      <w:r w:rsidR="007F1EA3" w:rsidRPr="00E24771">
        <w:t xml:space="preserve">the </w:t>
      </w:r>
      <w:r w:rsidR="003000AB" w:rsidRPr="004D34A4">
        <w:t>data can be correctly detected as long as the NMSE reaches a certain threshold</w:t>
      </w:r>
      <w:r w:rsidR="00264C24" w:rsidRPr="00E24771">
        <w:t xml:space="preserve"> during DMRS channel estimation, which means</w:t>
      </w:r>
      <w:r w:rsidR="00264C24" w:rsidRPr="004D34A4">
        <w:t xml:space="preserve"> </w:t>
      </w:r>
      <w:r w:rsidR="003000AB" w:rsidRPr="004D34A4">
        <w:t>“</w:t>
      </w:r>
      <w:r w:rsidR="00264C24" w:rsidRPr="00E24771">
        <w:t>o</w:t>
      </w:r>
      <w:r w:rsidR="00731FC8" w:rsidRPr="004D34A4">
        <w:t>ver</w:t>
      </w:r>
      <w:r w:rsidR="003000AB" w:rsidRPr="004D34A4">
        <w:t xml:space="preserve">-accurate” channel estimation of </w:t>
      </w:r>
      <w:r w:rsidR="00731FC8" w:rsidRPr="004D34A4">
        <w:t xml:space="preserve">a DMRS </w:t>
      </w:r>
      <w:r w:rsidR="003000AB" w:rsidRPr="004D34A4">
        <w:t xml:space="preserve">port </w:t>
      </w:r>
      <w:r w:rsidR="006F15EA" w:rsidRPr="00E24771">
        <w:t>will</w:t>
      </w:r>
      <w:r w:rsidR="006F15EA" w:rsidRPr="004D34A4">
        <w:t xml:space="preserve"> </w:t>
      </w:r>
      <w:r w:rsidR="003000AB" w:rsidRPr="004D34A4">
        <w:t>not improve the performance</w:t>
      </w:r>
      <w:r w:rsidR="00731FC8" w:rsidRPr="004D34A4">
        <w:t xml:space="preserve"> of corresponding </w:t>
      </w:r>
      <w:r w:rsidR="006F15EA" w:rsidRPr="00E24771">
        <w:t>layer</w:t>
      </w:r>
      <w:r w:rsidR="00B22D93" w:rsidRPr="00E24771">
        <w:t xml:space="preserve"> observably</w:t>
      </w:r>
      <w:r w:rsidR="003000AB" w:rsidRPr="004D34A4">
        <w:t xml:space="preserve">. </w:t>
      </w:r>
      <w:r w:rsidR="00682363" w:rsidRPr="00E24771">
        <w:rPr>
          <w:lang w:eastAsia="zh-CN"/>
        </w:rPr>
        <w:t>On the contrary</w:t>
      </w:r>
      <w:r w:rsidR="00731FC8" w:rsidRPr="004D34A4">
        <w:t xml:space="preserve">, </w:t>
      </w:r>
      <w:r w:rsidR="000F6B86" w:rsidRPr="00E24771">
        <w:t xml:space="preserve">slight improvement </w:t>
      </w:r>
      <w:r w:rsidR="00C328C1" w:rsidRPr="00E24771">
        <w:t xml:space="preserve">of the </w:t>
      </w:r>
      <w:r w:rsidR="00731FC8" w:rsidRPr="004D34A4">
        <w:t>channel estimation accuracy of “worst</w:t>
      </w:r>
      <w:r w:rsidR="00C328C1" w:rsidRPr="00E24771">
        <w:t>”</w:t>
      </w:r>
      <w:r w:rsidR="00731FC8" w:rsidRPr="004D34A4">
        <w:t xml:space="preserve"> </w:t>
      </w:r>
      <w:r w:rsidR="00C328C1" w:rsidRPr="00E24771">
        <w:t>DMRS port</w:t>
      </w:r>
      <w:r w:rsidR="00731FC8" w:rsidRPr="004D34A4">
        <w:t xml:space="preserve"> </w:t>
      </w:r>
      <w:r w:rsidR="00C328C1" w:rsidRPr="00E24771">
        <w:t xml:space="preserve">does great help to the detection performance of the corresponding data layer and will bring </w:t>
      </w:r>
      <w:r w:rsidR="00731FC8" w:rsidRPr="004D34A4">
        <w:t>significant gain.</w:t>
      </w:r>
      <w:r w:rsidR="00E1064B" w:rsidRPr="00E24771">
        <w:t xml:space="preserve"> To a certain degree, </w:t>
      </w:r>
      <w:r w:rsidR="00DA357D" w:rsidRPr="004D34A4">
        <w:t xml:space="preserve">the </w:t>
      </w:r>
      <w:r w:rsidR="00A537C9" w:rsidRPr="004D34A4">
        <w:t>Walsh-based OCC design with unbalanced</w:t>
      </w:r>
      <w:r w:rsidR="00731FC8" w:rsidRPr="004D34A4">
        <w:t xml:space="preserve"> channel estimation </w:t>
      </w:r>
      <w:r w:rsidR="00ED7E9B" w:rsidRPr="00E24771">
        <w:t>performance</w:t>
      </w:r>
      <w:r w:rsidR="00731FC8" w:rsidRPr="004D34A4">
        <w:t xml:space="preserve"> wastes some </w:t>
      </w:r>
      <w:r w:rsidR="00A40695" w:rsidRPr="004D34A4">
        <w:t xml:space="preserve">capability </w:t>
      </w:r>
      <w:r w:rsidR="00731FC8" w:rsidRPr="004D34A4">
        <w:t xml:space="preserve">on the </w:t>
      </w:r>
      <w:r w:rsidR="00F06BA4" w:rsidRPr="004D34A4">
        <w:t>“</w:t>
      </w:r>
      <w:r w:rsidR="00ED7E9B" w:rsidRPr="00E24771">
        <w:t>best</w:t>
      </w:r>
      <w:r w:rsidR="00F06BA4" w:rsidRPr="004D34A4">
        <w:t>”</w:t>
      </w:r>
      <w:r w:rsidR="00731FC8" w:rsidRPr="004D34A4">
        <w:t xml:space="preserve"> </w:t>
      </w:r>
      <w:r w:rsidR="00ED7E9B" w:rsidRPr="00E24771">
        <w:t xml:space="preserve">DMRS port </w:t>
      </w:r>
      <w:r w:rsidR="00875C66" w:rsidRPr="00E24771">
        <w:t>and</w:t>
      </w:r>
      <w:r w:rsidR="00731FC8" w:rsidRPr="004D34A4">
        <w:t xml:space="preserve"> sacrific</w:t>
      </w:r>
      <w:r w:rsidR="00875C66" w:rsidRPr="00E24771">
        <w:t>es</w:t>
      </w:r>
      <w:r w:rsidR="00731FC8" w:rsidRPr="004D34A4">
        <w:t xml:space="preserve"> the performance of the </w:t>
      </w:r>
      <w:r w:rsidR="00F06BA4" w:rsidRPr="004D34A4">
        <w:t>“</w:t>
      </w:r>
      <w:r w:rsidR="00731FC8" w:rsidRPr="004D34A4">
        <w:t>worst</w:t>
      </w:r>
      <w:r w:rsidR="00875C66" w:rsidRPr="00E24771">
        <w:t>”</w:t>
      </w:r>
      <w:r w:rsidR="00731FC8" w:rsidRPr="004D34A4">
        <w:t xml:space="preserve"> </w:t>
      </w:r>
      <w:r w:rsidR="00875C66" w:rsidRPr="00E24771">
        <w:t xml:space="preserve">DMRS </w:t>
      </w:r>
      <w:r w:rsidR="00731FC8" w:rsidRPr="004D34A4">
        <w:t>por</w:t>
      </w:r>
      <w:r w:rsidR="00875C66" w:rsidRPr="00E24771">
        <w:t>t</w:t>
      </w:r>
      <w:r w:rsidR="003E7916" w:rsidRPr="00E24771">
        <w:t xml:space="preserve">, while </w:t>
      </w:r>
      <w:r w:rsidR="00DA357D" w:rsidRPr="004D34A4">
        <w:t xml:space="preserve">the </w:t>
      </w:r>
      <w:r w:rsidR="003E7916" w:rsidRPr="004D34A4">
        <w:t>exemplary OCC design</w:t>
      </w:r>
      <w:r w:rsidR="00DA357D" w:rsidRPr="004D34A4">
        <w:t xml:space="preserve"> with balanced</w:t>
      </w:r>
      <w:r w:rsidR="00DA357D" w:rsidRPr="00E24771">
        <w:t xml:space="preserve"> channel estimation performance conduct</w:t>
      </w:r>
      <w:r w:rsidR="008D5FDE" w:rsidRPr="00E24771">
        <w:t>s</w:t>
      </w:r>
      <w:r w:rsidR="00DA357D" w:rsidRPr="00E24771">
        <w:t xml:space="preserve"> a better “allocation” for the channel estimation capability.</w:t>
      </w:r>
    </w:p>
    <w:p w14:paraId="6EAF9646" w14:textId="3B424BBE" w:rsidR="00A64E89" w:rsidRDefault="00E919EA" w:rsidP="00A64E89">
      <w:pPr>
        <w:rPr>
          <w:lang w:eastAsia="zh-CN"/>
        </w:rPr>
      </w:pPr>
      <w:r>
        <w:rPr>
          <w:lang w:eastAsia="zh-CN"/>
        </w:rPr>
        <w:t>Based on the analysis and simulation above, t</w:t>
      </w:r>
      <w:r w:rsidR="00A64E89">
        <w:rPr>
          <w:lang w:eastAsia="zh-CN"/>
        </w:rPr>
        <w:t xml:space="preserve">he advantages of </w:t>
      </w:r>
      <w:r w:rsidR="00E070C1" w:rsidRPr="00E070C1">
        <w:rPr>
          <w:lang w:eastAsia="zh-CN"/>
        </w:rPr>
        <w:t xml:space="preserve">exemplary </w:t>
      </w:r>
      <w:r w:rsidR="00A64E89">
        <w:rPr>
          <w:lang w:eastAsia="zh-CN"/>
        </w:rPr>
        <w:t xml:space="preserve">OCC </w:t>
      </w:r>
      <w:r w:rsidR="00E21E00">
        <w:rPr>
          <w:lang w:eastAsia="zh-CN"/>
        </w:rPr>
        <w:t xml:space="preserve">design </w:t>
      </w:r>
      <w:r w:rsidR="00A64E89">
        <w:rPr>
          <w:lang w:eastAsia="zh-CN"/>
        </w:rPr>
        <w:t>can be summarized as follow</w:t>
      </w:r>
      <w:r w:rsidR="002079CB">
        <w:rPr>
          <w:lang w:eastAsia="zh-CN"/>
        </w:rPr>
        <w:t>s</w:t>
      </w:r>
      <w:r w:rsidR="00A64E89">
        <w:rPr>
          <w:lang w:eastAsia="zh-CN"/>
        </w:rPr>
        <w:t>:</w:t>
      </w:r>
    </w:p>
    <w:p w14:paraId="7A10FEAE" w14:textId="40782AF8" w:rsidR="00E21E00" w:rsidRDefault="00E21E00" w:rsidP="00A64E89">
      <w:pPr>
        <w:pStyle w:val="ListParagraph"/>
        <w:numPr>
          <w:ilvl w:val="0"/>
          <w:numId w:val="78"/>
        </w:numPr>
        <w:ind w:firstLineChars="0"/>
        <w:rPr>
          <w:lang w:eastAsia="zh-CN"/>
        </w:rPr>
      </w:pPr>
      <w:r>
        <w:rPr>
          <w:rFonts w:hint="eastAsia"/>
          <w:lang w:eastAsia="zh-CN"/>
        </w:rPr>
        <w:t>T</w:t>
      </w:r>
      <w:r>
        <w:rPr>
          <w:lang w:eastAsia="zh-CN"/>
        </w:rPr>
        <w:t xml:space="preserve">he </w:t>
      </w:r>
      <w:r w:rsidRPr="00E070C1">
        <w:rPr>
          <w:lang w:eastAsia="zh-CN"/>
        </w:rPr>
        <w:t xml:space="preserve">exemplary </w:t>
      </w:r>
      <w:r>
        <w:rPr>
          <w:lang w:eastAsia="zh-CN"/>
        </w:rPr>
        <w:t xml:space="preserve">OCC design </w:t>
      </w:r>
      <w:r>
        <w:t xml:space="preserve">can bring balanced channel estimation performance for DMRS ports, which saves the </w:t>
      </w:r>
      <w:r>
        <w:rPr>
          <w:lang w:eastAsia="zh-CN"/>
        </w:rPr>
        <w:t>Spec. effort and/or implementation complexity of port allocation</w:t>
      </w:r>
      <w:r w:rsidR="00AE66C7">
        <w:rPr>
          <w:lang w:eastAsia="zh-CN"/>
        </w:rPr>
        <w:t>.</w:t>
      </w:r>
    </w:p>
    <w:p w14:paraId="67B53E9F" w14:textId="2E9563EE" w:rsidR="007D11E3" w:rsidRDefault="002079CB">
      <w:pPr>
        <w:pStyle w:val="ListParagraph"/>
        <w:numPr>
          <w:ilvl w:val="0"/>
          <w:numId w:val="78"/>
        </w:numPr>
        <w:ind w:firstLineChars="0"/>
        <w:rPr>
          <w:lang w:eastAsia="zh-CN"/>
        </w:rPr>
      </w:pPr>
      <w:r>
        <w:rPr>
          <w:lang w:eastAsia="zh-CN"/>
        </w:rPr>
        <w:t>T</w:t>
      </w:r>
      <w:r w:rsidR="00A64E89">
        <w:rPr>
          <w:lang w:eastAsia="zh-CN"/>
        </w:rPr>
        <w:t xml:space="preserve">he </w:t>
      </w:r>
      <w:r w:rsidR="00FC43EA" w:rsidRPr="00E070C1">
        <w:rPr>
          <w:lang w:eastAsia="zh-CN"/>
        </w:rPr>
        <w:t>exemplary</w:t>
      </w:r>
      <w:r w:rsidR="00FC43EA" w:rsidDel="00FC43EA">
        <w:rPr>
          <w:lang w:eastAsia="zh-CN"/>
        </w:rPr>
        <w:t xml:space="preserve"> </w:t>
      </w:r>
      <w:r w:rsidR="00A64E89">
        <w:rPr>
          <w:lang w:eastAsia="zh-CN"/>
        </w:rPr>
        <w:t xml:space="preserve">OCC </w:t>
      </w:r>
      <w:r w:rsidR="0007577C">
        <w:rPr>
          <w:lang w:eastAsia="zh-CN"/>
        </w:rPr>
        <w:t xml:space="preserve">design </w:t>
      </w:r>
      <w:r w:rsidR="00A64E89">
        <w:rPr>
          <w:lang w:eastAsia="zh-CN"/>
        </w:rPr>
        <w:t>can</w:t>
      </w:r>
      <w:r w:rsidR="0007577C">
        <w:rPr>
          <w:lang w:eastAsia="zh-CN"/>
        </w:rPr>
        <w:t xml:space="preserve"> </w:t>
      </w:r>
      <w:r w:rsidR="002C4702">
        <w:rPr>
          <w:lang w:eastAsia="zh-CN"/>
        </w:rPr>
        <w:t>s</w:t>
      </w:r>
      <w:r w:rsidR="002C4702">
        <w:t xml:space="preserve">ignificantly improve the performance of </w:t>
      </w:r>
      <w:r w:rsidR="00E21E00">
        <w:t>the “worst”</w:t>
      </w:r>
      <w:r w:rsidR="002C4702">
        <w:t xml:space="preserve"> DMRS ports, </w:t>
      </w:r>
      <w:r w:rsidR="007D11E3">
        <w:t xml:space="preserve">which guarantees the </w:t>
      </w:r>
      <w:r w:rsidR="00A06F77">
        <w:t xml:space="preserve">overall </w:t>
      </w:r>
      <w:r w:rsidR="00455D3B">
        <w:t xml:space="preserve">system </w:t>
      </w:r>
      <w:r w:rsidR="00A06F77">
        <w:t xml:space="preserve">performance </w:t>
      </w:r>
      <w:r w:rsidR="00C0093A">
        <w:t>under</w:t>
      </w:r>
      <w:r w:rsidR="0085313A">
        <w:t xml:space="preserve"> any combination of allocate</w:t>
      </w:r>
      <w:r w:rsidR="00C0093A">
        <w:t>d DMRS ports</w:t>
      </w:r>
      <w:r w:rsidR="0085313A">
        <w:t xml:space="preserve"> and </w:t>
      </w:r>
      <w:r w:rsidR="00455D3B">
        <w:t>improves the number of requirement-matched users under QoS-limited scenarios</w:t>
      </w:r>
      <w:r w:rsidR="00AE66C7">
        <w:t>.</w:t>
      </w:r>
    </w:p>
    <w:p w14:paraId="6086223D" w14:textId="3937883F" w:rsidR="00A64E89" w:rsidRDefault="00A64E89" w:rsidP="00A64E89">
      <w:pPr>
        <w:pStyle w:val="ListParagraph"/>
        <w:numPr>
          <w:ilvl w:val="0"/>
          <w:numId w:val="78"/>
        </w:numPr>
        <w:ind w:firstLineChars="0"/>
        <w:rPr>
          <w:lang w:eastAsia="zh-CN"/>
        </w:rPr>
      </w:pPr>
      <w:r>
        <w:rPr>
          <w:lang w:eastAsia="zh-CN"/>
        </w:rPr>
        <w:t xml:space="preserve">The </w:t>
      </w:r>
      <w:r w:rsidR="00637B1D">
        <w:t xml:space="preserve">length-4 </w:t>
      </w:r>
      <w:r w:rsidR="002C4702">
        <w:rPr>
          <w:lang w:eastAsia="zh-CN"/>
        </w:rPr>
        <w:t xml:space="preserve">FD-OCC </w:t>
      </w:r>
      <w:r w:rsidR="00AE66C7">
        <w:rPr>
          <w:lang w:eastAsia="zh-CN"/>
        </w:rPr>
        <w:t xml:space="preserve">in </w:t>
      </w:r>
      <w:r w:rsidR="00AE66C7" w:rsidRPr="00E070C1">
        <w:rPr>
          <w:lang w:eastAsia="zh-CN"/>
        </w:rPr>
        <w:t>exemplary</w:t>
      </w:r>
      <w:r w:rsidR="00AE66C7" w:rsidDel="00FC43EA">
        <w:rPr>
          <w:lang w:eastAsia="zh-CN"/>
        </w:rPr>
        <w:t xml:space="preserve"> </w:t>
      </w:r>
      <w:r w:rsidR="00AE66C7">
        <w:rPr>
          <w:lang w:eastAsia="zh-CN"/>
        </w:rPr>
        <w:t>OCC design</w:t>
      </w:r>
      <w:r>
        <w:rPr>
          <w:lang w:eastAsia="zh-CN"/>
        </w:rPr>
        <w:t xml:space="preserve"> </w:t>
      </w:r>
      <w:r w:rsidR="00CA3383">
        <w:rPr>
          <w:lang w:eastAsia="zh-CN"/>
        </w:rPr>
        <w:t xml:space="preserve">is </w:t>
      </w:r>
      <w:r w:rsidR="00AE66C7">
        <w:t>length-4 DFT vector</w:t>
      </w:r>
      <w:r w:rsidR="00CA3383">
        <w:rPr>
          <w:lang w:eastAsia="zh-CN"/>
        </w:rPr>
        <w:t xml:space="preserve">, </w:t>
      </w:r>
      <w:r>
        <w:rPr>
          <w:lang w:eastAsia="zh-CN"/>
        </w:rPr>
        <w:t xml:space="preserve">which is </w:t>
      </w:r>
      <w:r w:rsidR="002079CB">
        <w:rPr>
          <w:lang w:eastAsia="zh-CN"/>
        </w:rPr>
        <w:t>friendl</w:t>
      </w:r>
      <w:r w:rsidR="00CA3383">
        <w:rPr>
          <w:lang w:eastAsia="zh-CN"/>
        </w:rPr>
        <w:t>y</w:t>
      </w:r>
      <w:r>
        <w:rPr>
          <w:lang w:eastAsia="zh-CN"/>
        </w:rPr>
        <w:t xml:space="preserve"> to </w:t>
      </w:r>
      <w:r w:rsidR="00AE66C7">
        <w:t xml:space="preserve">the </w:t>
      </w:r>
      <w:r>
        <w:rPr>
          <w:lang w:eastAsia="zh-CN"/>
        </w:rPr>
        <w:t>DFT</w:t>
      </w:r>
      <w:r w:rsidR="00AE66C7">
        <w:rPr>
          <w:lang w:eastAsia="zh-CN"/>
        </w:rPr>
        <w:t>-</w:t>
      </w:r>
      <w:r>
        <w:rPr>
          <w:lang w:eastAsia="zh-CN"/>
        </w:rPr>
        <w:t>based channel estimation</w:t>
      </w:r>
      <w:r w:rsidR="00AE66C7">
        <w:rPr>
          <w:lang w:eastAsia="zh-CN"/>
        </w:rPr>
        <w:t>.</w:t>
      </w:r>
    </w:p>
    <w:p w14:paraId="65E095E2" w14:textId="2170E716" w:rsidR="00A64E89" w:rsidRDefault="00A64E89" w:rsidP="00A64E89">
      <w:pPr>
        <w:rPr>
          <w:lang w:eastAsia="zh-CN"/>
        </w:rPr>
      </w:pPr>
      <w:r>
        <w:rPr>
          <w:lang w:eastAsia="zh-CN"/>
        </w:rPr>
        <w:t>Therefore</w:t>
      </w:r>
      <w:r>
        <w:rPr>
          <w:rFonts w:hint="eastAsia"/>
          <w:lang w:eastAsia="zh-CN"/>
        </w:rPr>
        <w:t>,</w:t>
      </w:r>
      <w:r>
        <w:rPr>
          <w:lang w:eastAsia="zh-CN"/>
        </w:rPr>
        <w:t xml:space="preserve"> the </w:t>
      </w:r>
      <w:r w:rsidR="00547655" w:rsidRPr="00E070C1">
        <w:rPr>
          <w:lang w:eastAsia="zh-CN"/>
        </w:rPr>
        <w:t xml:space="preserve">exemplary </w:t>
      </w:r>
      <w:r w:rsidR="00547655">
        <w:rPr>
          <w:lang w:eastAsia="zh-CN"/>
        </w:rPr>
        <w:t>OCC design</w:t>
      </w:r>
      <w:r>
        <w:rPr>
          <w:lang w:eastAsia="zh-CN"/>
        </w:rPr>
        <w:t xml:space="preserve"> should be </w:t>
      </w:r>
      <w:r w:rsidR="00547655">
        <w:rPr>
          <w:lang w:eastAsia="zh-CN"/>
        </w:rPr>
        <w:t>adopted</w:t>
      </w:r>
      <w:r>
        <w:rPr>
          <w:lang w:eastAsia="zh-CN"/>
        </w:rPr>
        <w:t xml:space="preserve"> for Rel.18 DMRS ports.</w:t>
      </w:r>
    </w:p>
    <w:p w14:paraId="7A561183" w14:textId="41AC4455" w:rsidR="00024984" w:rsidRDefault="00024984" w:rsidP="00024984">
      <w:pPr>
        <w:rPr>
          <w:b/>
          <w:i/>
        </w:rPr>
      </w:pPr>
      <w:r>
        <w:rPr>
          <w:b/>
          <w:i/>
        </w:rPr>
        <w:t xml:space="preserve">Proposal </w:t>
      </w:r>
      <w:r w:rsidR="0043396B">
        <w:rPr>
          <w:b/>
          <w:i/>
        </w:rPr>
        <w:t>4</w:t>
      </w:r>
      <w:r w:rsidRPr="00962AA5">
        <w:rPr>
          <w:b/>
          <w:i/>
        </w:rPr>
        <w:t xml:space="preserve">: </w:t>
      </w:r>
      <w:r w:rsidR="0023448F">
        <w:rPr>
          <w:b/>
          <w:i/>
        </w:rPr>
        <w:t>T</w:t>
      </w:r>
      <w:r>
        <w:rPr>
          <w:b/>
          <w:i/>
        </w:rPr>
        <w:t xml:space="preserve">he OCC introduced in </w:t>
      </w:r>
      <w:r w:rsidRPr="00BA68D2">
        <w:rPr>
          <w:b/>
          <w:i/>
        </w:rPr>
        <w:t xml:space="preserve">Table </w:t>
      </w:r>
      <w:r w:rsidR="0023448F" w:rsidRPr="00BA68D2">
        <w:rPr>
          <w:b/>
          <w:i/>
        </w:rPr>
        <w:t>4</w:t>
      </w:r>
      <w:r w:rsidR="00F02CA4" w:rsidRPr="00BA68D2">
        <w:rPr>
          <w:b/>
          <w:i/>
        </w:rPr>
        <w:t>~6</w:t>
      </w:r>
      <w:r>
        <w:rPr>
          <w:b/>
          <w:i/>
        </w:rPr>
        <w:t xml:space="preserve"> should be </w:t>
      </w:r>
      <w:r w:rsidR="0023448F">
        <w:rPr>
          <w:b/>
          <w:i/>
        </w:rPr>
        <w:t>adopted</w:t>
      </w:r>
      <w:r>
        <w:rPr>
          <w:b/>
          <w:i/>
        </w:rPr>
        <w:t xml:space="preserve"> for the design of </w:t>
      </w:r>
      <w:r w:rsidR="004901B8">
        <w:rPr>
          <w:b/>
          <w:i/>
        </w:rPr>
        <w:t>Rel.18 DMRS ports.</w:t>
      </w:r>
    </w:p>
    <w:p w14:paraId="53792CD4" w14:textId="77777777" w:rsidR="00567CCA" w:rsidRPr="009C062C" w:rsidRDefault="00567CCA" w:rsidP="009C062C">
      <w:pPr>
        <w:rPr>
          <w:b/>
          <w:lang w:eastAsia="zh-CN"/>
        </w:rPr>
      </w:pPr>
    </w:p>
    <w:p w14:paraId="67E58ED0" w14:textId="287BE064" w:rsidR="00A6236E" w:rsidRDefault="000818F0" w:rsidP="00A6236E">
      <w:pPr>
        <w:pStyle w:val="Heading3"/>
        <w:ind w:left="720" w:hanging="720"/>
        <w:jc w:val="left"/>
        <w:rPr>
          <w:lang w:eastAsia="zh-CN"/>
        </w:rPr>
      </w:pPr>
      <w:r>
        <w:rPr>
          <w:lang w:eastAsia="zh-CN"/>
        </w:rPr>
        <w:lastRenderedPageBreak/>
        <w:t>2.</w:t>
      </w:r>
      <w:r w:rsidR="00812019">
        <w:rPr>
          <w:lang w:eastAsia="zh-CN"/>
        </w:rPr>
        <w:t>1</w:t>
      </w:r>
      <w:r>
        <w:rPr>
          <w:lang w:eastAsia="zh-CN"/>
        </w:rPr>
        <w:t>.</w:t>
      </w:r>
      <w:r w:rsidR="00B72742">
        <w:rPr>
          <w:lang w:eastAsia="zh-CN"/>
        </w:rPr>
        <w:t>4</w:t>
      </w:r>
      <w:r>
        <w:rPr>
          <w:lang w:eastAsia="zh-CN"/>
        </w:rPr>
        <w:tab/>
      </w:r>
      <w:r w:rsidR="004573AC">
        <w:rPr>
          <w:lang w:eastAsia="zh-CN"/>
        </w:rPr>
        <w:t>Outer c</w:t>
      </w:r>
      <w:r w:rsidR="00812019">
        <w:rPr>
          <w:lang w:eastAsia="zh-CN"/>
        </w:rPr>
        <w:t>over</w:t>
      </w:r>
      <w:r w:rsidR="00812019" w:rsidRPr="00EC7715">
        <w:rPr>
          <w:lang w:eastAsia="zh-CN"/>
        </w:rPr>
        <w:t xml:space="preserve"> code design for interference </w:t>
      </w:r>
      <w:r w:rsidR="00812019">
        <w:t>avoidance</w:t>
      </w:r>
    </w:p>
    <w:p w14:paraId="3261AF54" w14:textId="77777777" w:rsidR="00F02CA4" w:rsidRDefault="00F02CA4" w:rsidP="00F02CA4">
      <w:r w:rsidRPr="000E2435">
        <w:t xml:space="preserve">Due to different scattering environment around different UEs, the delay spreads of channels between different UEs </w:t>
      </w:r>
      <w:r>
        <w:t>with</w:t>
      </w:r>
      <w:r w:rsidRPr="000E2435">
        <w:t xml:space="preserve"> </w:t>
      </w:r>
      <w:r>
        <w:t>gNB</w:t>
      </w:r>
      <w:r w:rsidRPr="000E2435">
        <w:t xml:space="preserve"> are diverse.</w:t>
      </w:r>
      <w:r>
        <w:t xml:space="preserve"> Hence, it is possible that </w:t>
      </w:r>
      <w:r w:rsidRPr="000E2435">
        <w:t>UEs with larger</w:t>
      </w:r>
      <w:r>
        <w:t xml:space="preserve"> channel</w:t>
      </w:r>
      <w:r w:rsidRPr="000E2435">
        <w:t xml:space="preserve"> delay spread</w:t>
      </w:r>
      <w:r>
        <w:t xml:space="preserve"> are c</w:t>
      </w:r>
      <w:r w:rsidRPr="0047786D">
        <w:t>oordinated schedul</w:t>
      </w:r>
      <w:r>
        <w:t>ed</w:t>
      </w:r>
      <w:r w:rsidRPr="0047786D" w:rsidDel="0047786D">
        <w:t xml:space="preserve"> </w:t>
      </w:r>
      <w:r>
        <w:t>with the UEs with smaller channel delay spread. And the impact of c</w:t>
      </w:r>
      <w:r w:rsidRPr="0047786D">
        <w:t>oordinated schedul</w:t>
      </w:r>
      <w:r>
        <w:t xml:space="preserve">ing UEs with different </w:t>
      </w:r>
      <w:r w:rsidRPr="000E2435">
        <w:t>channel</w:t>
      </w:r>
      <w:r>
        <w:t xml:space="preserve"> </w:t>
      </w:r>
      <w:r w:rsidRPr="000E2435">
        <w:t xml:space="preserve">delay spreads </w:t>
      </w:r>
      <w:r>
        <w:t>and corresponding enhancement method will be further analyzed in this section.</w:t>
      </w:r>
    </w:p>
    <w:p w14:paraId="68900AEC" w14:textId="77777777" w:rsidR="00F02CA4" w:rsidRPr="001B676C" w:rsidRDefault="00F02CA4" w:rsidP="00F02CA4">
      <w:pPr>
        <w:pStyle w:val="ListParagraph"/>
        <w:keepNext/>
        <w:numPr>
          <w:ilvl w:val="2"/>
          <w:numId w:val="2"/>
        </w:numPr>
        <w:spacing w:before="120"/>
        <w:ind w:firstLineChars="0"/>
        <w:outlineLvl w:val="1"/>
        <w:rPr>
          <w:b/>
          <w:bCs/>
          <w:vanish/>
          <w:sz w:val="24"/>
          <w:lang w:eastAsia="zh-CN"/>
        </w:rPr>
      </w:pPr>
    </w:p>
    <w:p w14:paraId="78FFDEAA" w14:textId="77777777" w:rsidR="00F02CA4" w:rsidRPr="001B676C" w:rsidRDefault="00F02CA4" w:rsidP="00F02CA4">
      <w:pPr>
        <w:pStyle w:val="ListParagraph"/>
        <w:keepNext/>
        <w:numPr>
          <w:ilvl w:val="2"/>
          <w:numId w:val="2"/>
        </w:numPr>
        <w:spacing w:before="120"/>
        <w:ind w:firstLineChars="0"/>
        <w:outlineLvl w:val="1"/>
        <w:rPr>
          <w:b/>
          <w:bCs/>
          <w:vanish/>
          <w:sz w:val="24"/>
          <w:lang w:eastAsia="zh-CN"/>
        </w:rPr>
      </w:pPr>
    </w:p>
    <w:p w14:paraId="0B0E2549" w14:textId="77777777" w:rsidR="00F02CA4" w:rsidRPr="001B676C" w:rsidRDefault="00F02CA4" w:rsidP="00F02CA4">
      <w:pPr>
        <w:pStyle w:val="ListParagraph"/>
        <w:keepNext/>
        <w:numPr>
          <w:ilvl w:val="2"/>
          <w:numId w:val="2"/>
        </w:numPr>
        <w:spacing w:before="120"/>
        <w:ind w:firstLineChars="0"/>
        <w:outlineLvl w:val="1"/>
        <w:rPr>
          <w:b/>
          <w:bCs/>
          <w:vanish/>
          <w:sz w:val="24"/>
          <w:lang w:eastAsia="zh-CN"/>
        </w:rPr>
      </w:pPr>
    </w:p>
    <w:p w14:paraId="38B90902" w14:textId="77777777" w:rsidR="00F02CA4" w:rsidRPr="001B676C" w:rsidRDefault="00F02CA4" w:rsidP="00F02CA4">
      <w:pPr>
        <w:pStyle w:val="ListParagraph"/>
        <w:keepNext/>
        <w:numPr>
          <w:ilvl w:val="2"/>
          <w:numId w:val="2"/>
        </w:numPr>
        <w:spacing w:before="120"/>
        <w:ind w:firstLineChars="0"/>
        <w:outlineLvl w:val="1"/>
        <w:rPr>
          <w:b/>
          <w:bCs/>
          <w:vanish/>
          <w:sz w:val="24"/>
          <w:lang w:eastAsia="zh-CN"/>
        </w:rPr>
      </w:pPr>
    </w:p>
    <w:p w14:paraId="2D9B6101" w14:textId="77777777" w:rsidR="00F02CA4" w:rsidRPr="005B0086" w:rsidRDefault="00F02CA4" w:rsidP="00F02CA4">
      <w:pPr>
        <w:pStyle w:val="ListParagraph"/>
        <w:numPr>
          <w:ilvl w:val="0"/>
          <w:numId w:val="86"/>
        </w:numPr>
        <w:ind w:firstLineChars="0"/>
        <w:rPr>
          <w:b/>
          <w:lang w:eastAsia="zh-CN"/>
        </w:rPr>
      </w:pPr>
      <w:bookmarkStart w:id="3" w:name="_Hlk115289118"/>
      <w:r w:rsidRPr="005B0086">
        <w:rPr>
          <w:b/>
          <w:lang w:eastAsia="zh-CN"/>
        </w:rPr>
        <w:t xml:space="preserve">Performance loss analysis </w:t>
      </w:r>
    </w:p>
    <w:bookmarkEnd w:id="3"/>
    <w:p w14:paraId="3CE51D95" w14:textId="77777777" w:rsidR="00F02CA4" w:rsidRDefault="00F02CA4" w:rsidP="00F02CA4">
      <w:r>
        <w:rPr>
          <w:rFonts w:hint="eastAsia"/>
          <w:lang w:eastAsia="zh-CN"/>
        </w:rPr>
        <w:t>F</w:t>
      </w:r>
      <w:r>
        <w:rPr>
          <w:lang w:eastAsia="zh-CN"/>
        </w:rPr>
        <w:t>or downlink transmission, as</w:t>
      </w:r>
      <w:r w:rsidRPr="0047786D">
        <w:rPr>
          <w:lang w:eastAsia="zh-CN"/>
        </w:rPr>
        <w:t xml:space="preserve"> the length of FD-OCC is increased from 2 to </w:t>
      </w:r>
      <w:r>
        <w:rPr>
          <w:lang w:eastAsia="zh-CN"/>
        </w:rPr>
        <w:t xml:space="preserve">M(M&gt;2) and UEs need to perform </w:t>
      </w:r>
      <w:r w:rsidRPr="00D03604">
        <w:rPr>
          <w:lang w:eastAsia="zh-CN"/>
        </w:rPr>
        <w:t>longer</w:t>
      </w:r>
      <w:r>
        <w:rPr>
          <w:lang w:eastAsia="zh-CN"/>
        </w:rPr>
        <w:t>-length</w:t>
      </w:r>
      <w:r w:rsidRPr="00D03604">
        <w:rPr>
          <w:lang w:eastAsia="zh-CN"/>
        </w:rPr>
        <w:t xml:space="preserve"> </w:t>
      </w:r>
      <w:r>
        <w:rPr>
          <w:lang w:eastAsia="zh-CN"/>
        </w:rPr>
        <w:t>FD-</w:t>
      </w:r>
      <w:r w:rsidRPr="00D03604">
        <w:rPr>
          <w:lang w:eastAsia="zh-CN"/>
        </w:rPr>
        <w:t>OCC decoding</w:t>
      </w:r>
      <w:r>
        <w:rPr>
          <w:lang w:eastAsia="zh-CN"/>
        </w:rPr>
        <w:t>,</w:t>
      </w:r>
      <w:r w:rsidRPr="0047786D">
        <w:rPr>
          <w:lang w:eastAsia="zh-CN"/>
        </w:rPr>
        <w:t xml:space="preserve"> the orthogonality between DMRS ports is more sensitive </w:t>
      </w:r>
      <w:r>
        <w:rPr>
          <w:lang w:eastAsia="zh-CN"/>
        </w:rPr>
        <w:t>to</w:t>
      </w:r>
      <w:r w:rsidRPr="0047786D">
        <w:rPr>
          <w:lang w:eastAsia="zh-CN"/>
        </w:rPr>
        <w:t xml:space="preserve"> frequency</w:t>
      </w:r>
      <w:r>
        <w:rPr>
          <w:lang w:eastAsia="zh-CN"/>
        </w:rPr>
        <w:t xml:space="preserve"> selectivity, which leads to inaccurate c</w:t>
      </w:r>
      <w:r w:rsidRPr="00D03604">
        <w:rPr>
          <w:lang w:eastAsia="zh-CN"/>
        </w:rPr>
        <w:t xml:space="preserve">hannel estimation </w:t>
      </w:r>
      <w:r>
        <w:rPr>
          <w:lang w:eastAsia="zh-CN"/>
        </w:rPr>
        <w:t xml:space="preserve">and performance loss for </w:t>
      </w:r>
      <w:r>
        <w:t xml:space="preserve">UEs with large channel delay spread. We provide the evaluation to show the performance loss of 4-length FD-OCC and we take type 1, double symbol DMRS pattern as an example. </w:t>
      </w:r>
    </w:p>
    <w:p w14:paraId="3CACBC23" w14:textId="77777777" w:rsidR="00F02CA4" w:rsidRPr="00E55C5F" w:rsidRDefault="00F02CA4" w:rsidP="00F02CA4">
      <w:r w:rsidRPr="00E55C5F">
        <w:t xml:space="preserve">Assuming there are 4 rank-2 UEs, </w:t>
      </w:r>
      <w:r w:rsidRPr="00E55C5F">
        <w:rPr>
          <w:rFonts w:hint="eastAsia"/>
        </w:rPr>
        <w:t xml:space="preserve">including </w:t>
      </w:r>
      <w:r w:rsidRPr="00E55C5F">
        <w:t>one</w:t>
      </w:r>
      <w:r w:rsidRPr="00E55C5F">
        <w:rPr>
          <w:rFonts w:hint="eastAsia"/>
        </w:rPr>
        <w:t xml:space="preserve"> UE</w:t>
      </w:r>
      <w:r w:rsidRPr="00E55C5F">
        <w:t xml:space="preserve"> </w:t>
      </w:r>
      <w:r w:rsidRPr="00E55C5F">
        <w:rPr>
          <w:rFonts w:hint="eastAsia"/>
        </w:rPr>
        <w:t>with 1</w:t>
      </w:r>
      <w:r w:rsidRPr="00E55C5F">
        <w:t>0</w:t>
      </w:r>
      <w:r w:rsidRPr="00E55C5F">
        <w:rPr>
          <w:rFonts w:hint="eastAsia"/>
        </w:rPr>
        <w:t xml:space="preserve">00 ns </w:t>
      </w:r>
      <w:r>
        <w:t xml:space="preserve">channel </w:t>
      </w:r>
      <w:r w:rsidRPr="00E55C5F">
        <w:rPr>
          <w:rFonts w:hint="eastAsia"/>
        </w:rPr>
        <w:t xml:space="preserve">delay spread and </w:t>
      </w:r>
      <w:r w:rsidRPr="00E55C5F">
        <w:t>three</w:t>
      </w:r>
      <w:r w:rsidRPr="00E55C5F">
        <w:rPr>
          <w:rFonts w:hint="eastAsia"/>
        </w:rPr>
        <w:t xml:space="preserve"> UEs</w:t>
      </w:r>
      <w:r w:rsidRPr="00E55C5F">
        <w:t xml:space="preserve"> </w:t>
      </w:r>
      <w:r w:rsidRPr="00E55C5F">
        <w:rPr>
          <w:rFonts w:hint="eastAsia"/>
        </w:rPr>
        <w:t xml:space="preserve">with </w:t>
      </w:r>
      <w:r>
        <w:t>3</w:t>
      </w:r>
      <w:r w:rsidRPr="00E55C5F">
        <w:t>0</w:t>
      </w:r>
      <w:r w:rsidRPr="00E55C5F">
        <w:rPr>
          <w:rFonts w:hint="eastAsia"/>
        </w:rPr>
        <w:t xml:space="preserve"> ns </w:t>
      </w:r>
      <w:r>
        <w:t xml:space="preserve">channel </w:t>
      </w:r>
      <w:r w:rsidRPr="00E55C5F">
        <w:rPr>
          <w:rFonts w:hint="eastAsia"/>
        </w:rPr>
        <w:t>delay spread</w:t>
      </w:r>
      <w:r w:rsidRPr="00E55C5F">
        <w:t xml:space="preserve"> under CDL-B channel model. </w:t>
      </w:r>
      <w:bookmarkStart w:id="4" w:name="_Hlk115287901"/>
      <w:r w:rsidRPr="00E55C5F">
        <w:t>The performance of the following two schemes is compared:</w:t>
      </w:r>
    </w:p>
    <w:p w14:paraId="49BA70D8" w14:textId="550807AB" w:rsidR="00F02CA4" w:rsidRPr="00F251B6" w:rsidRDefault="00F02CA4" w:rsidP="00F02CA4">
      <w:pPr>
        <w:rPr>
          <w:b/>
          <w:lang w:eastAsia="zh-CN"/>
        </w:rPr>
      </w:pPr>
      <w:r w:rsidRPr="005B0086">
        <w:rPr>
          <w:b/>
        </w:rPr>
        <w:t xml:space="preserve">Scheme </w:t>
      </w:r>
      <w:r w:rsidRPr="00F251B6">
        <w:rPr>
          <w:b/>
          <w:lang w:eastAsia="zh-CN"/>
        </w:rPr>
        <w:t xml:space="preserve">A. </w:t>
      </w:r>
      <w:r w:rsidR="000B2426">
        <w:rPr>
          <w:b/>
          <w:lang w:eastAsia="zh-CN"/>
        </w:rPr>
        <w:t xml:space="preserve">Rel.15 </w:t>
      </w:r>
      <w:r w:rsidR="002925A0">
        <w:rPr>
          <w:b/>
          <w:lang w:eastAsia="zh-CN"/>
        </w:rPr>
        <w:t>DMRS ports</w:t>
      </w:r>
    </w:p>
    <w:p w14:paraId="1087D80D" w14:textId="560881B1" w:rsidR="00F02CA4" w:rsidRDefault="00F02CA4" w:rsidP="00F02CA4">
      <w:pPr>
        <w:rPr>
          <w:b/>
          <w:lang w:eastAsia="zh-CN"/>
        </w:rPr>
      </w:pPr>
      <w:r w:rsidRPr="00D80A2C">
        <w:rPr>
          <w:b/>
        </w:rPr>
        <w:t>Scheme</w:t>
      </w:r>
      <w:r>
        <w:rPr>
          <w:b/>
          <w:lang w:eastAsia="zh-CN"/>
        </w:rPr>
        <w:t xml:space="preserve"> B</w:t>
      </w:r>
      <w:r w:rsidRPr="00361D52">
        <w:rPr>
          <w:b/>
          <w:lang w:eastAsia="zh-CN"/>
        </w:rPr>
        <w:t xml:space="preserve">. </w:t>
      </w:r>
      <w:r w:rsidR="000B2426">
        <w:rPr>
          <w:b/>
          <w:lang w:eastAsia="zh-CN"/>
        </w:rPr>
        <w:t>Rel.18 DMRS ports based on Walsh code</w:t>
      </w:r>
    </w:p>
    <w:p w14:paraId="46782C6F" w14:textId="77777777" w:rsidR="00F02CA4" w:rsidRDefault="00F02CA4" w:rsidP="00F02CA4">
      <w:r>
        <w:t xml:space="preserve">And specific </w:t>
      </w:r>
      <w:bookmarkStart w:id="5" w:name="_Hlk115281919"/>
      <w:r>
        <w:t>DMRS ports configuration for different UEs</w:t>
      </w:r>
      <w:bookmarkEnd w:id="5"/>
      <w:r>
        <w:t xml:space="preserve"> is shown as the following table:</w:t>
      </w:r>
    </w:p>
    <w:p w14:paraId="0B4D83A1" w14:textId="20456F4E" w:rsidR="00F02CA4" w:rsidRPr="005B0086" w:rsidRDefault="00F02CA4" w:rsidP="00F02CA4">
      <w:pPr>
        <w:jc w:val="center"/>
        <w:rPr>
          <w:b/>
          <w:bCs/>
          <w:iCs/>
          <w:color w:val="2D2015"/>
          <w:kern w:val="24"/>
          <w:lang w:eastAsia="zh-CN"/>
        </w:rPr>
      </w:pPr>
      <w:r w:rsidRPr="00D80A2C">
        <w:rPr>
          <w:b/>
          <w:bCs/>
          <w:iCs/>
          <w:color w:val="2D2015"/>
          <w:kern w:val="24"/>
          <w:lang w:eastAsia="zh-CN"/>
        </w:rPr>
        <w:t xml:space="preserve">Table </w:t>
      </w:r>
      <w:r w:rsidR="00BA68D2">
        <w:rPr>
          <w:b/>
          <w:bCs/>
          <w:iCs/>
          <w:color w:val="2D2015"/>
          <w:kern w:val="24"/>
          <w:lang w:eastAsia="zh-CN"/>
        </w:rPr>
        <w:t>7</w:t>
      </w:r>
      <w:r w:rsidRPr="00D80A2C">
        <w:rPr>
          <w:b/>
          <w:bCs/>
          <w:iCs/>
          <w:color w:val="2D2015"/>
          <w:kern w:val="24"/>
          <w:lang w:eastAsia="zh-CN"/>
        </w:rPr>
        <w:t xml:space="preserve">. </w:t>
      </w:r>
      <w:r w:rsidRPr="005B0086">
        <w:rPr>
          <w:b/>
          <w:bCs/>
          <w:iCs/>
          <w:color w:val="2D2015"/>
          <w:kern w:val="24"/>
          <w:lang w:eastAsia="zh-CN"/>
        </w:rPr>
        <w:t>DMRS ports configuration for different UEs</w:t>
      </w:r>
    </w:p>
    <w:tbl>
      <w:tblPr>
        <w:tblStyle w:val="TableGrid"/>
        <w:tblW w:w="0" w:type="auto"/>
        <w:jc w:val="center"/>
        <w:tblLook w:val="04A0" w:firstRow="1" w:lastRow="0" w:firstColumn="1" w:lastColumn="0" w:noHBand="0" w:noVBand="1"/>
      </w:tblPr>
      <w:tblGrid>
        <w:gridCol w:w="567"/>
        <w:gridCol w:w="1276"/>
        <w:gridCol w:w="981"/>
        <w:gridCol w:w="993"/>
        <w:gridCol w:w="992"/>
        <w:gridCol w:w="992"/>
      </w:tblGrid>
      <w:tr w:rsidR="00F02CA4" w14:paraId="2D3EBBFB" w14:textId="77777777" w:rsidTr="00E24771">
        <w:trPr>
          <w:jc w:val="center"/>
        </w:trPr>
        <w:tc>
          <w:tcPr>
            <w:tcW w:w="567" w:type="dxa"/>
            <w:vMerge w:val="restart"/>
            <w:vAlign w:val="center"/>
          </w:tcPr>
          <w:p w14:paraId="37BF8125" w14:textId="77777777" w:rsidR="00F02CA4" w:rsidRPr="00E24771" w:rsidRDefault="00F02CA4" w:rsidP="00E24771">
            <w:pPr>
              <w:spacing w:after="0"/>
              <w:jc w:val="center"/>
              <w:rPr>
                <w:b/>
                <w:sz w:val="18"/>
                <w:szCs w:val="18"/>
                <w:lang w:eastAsia="zh-CN"/>
              </w:rPr>
            </w:pPr>
            <w:r w:rsidRPr="00E24771">
              <w:rPr>
                <w:b/>
                <w:sz w:val="18"/>
                <w:szCs w:val="18"/>
                <w:lang w:eastAsia="zh-CN"/>
              </w:rPr>
              <w:t>UE ID</w:t>
            </w:r>
          </w:p>
        </w:tc>
        <w:tc>
          <w:tcPr>
            <w:tcW w:w="1276" w:type="dxa"/>
            <w:vMerge w:val="restart"/>
            <w:vAlign w:val="center"/>
          </w:tcPr>
          <w:p w14:paraId="48CA311F" w14:textId="06851E17" w:rsidR="00F02CA4" w:rsidRPr="00E24771" w:rsidRDefault="00F02CA4" w:rsidP="00E24771">
            <w:pPr>
              <w:spacing w:after="0"/>
              <w:jc w:val="center"/>
              <w:rPr>
                <w:b/>
                <w:sz w:val="18"/>
                <w:szCs w:val="18"/>
                <w:lang w:eastAsia="zh-CN"/>
              </w:rPr>
            </w:pPr>
            <w:r w:rsidRPr="00E24771">
              <w:rPr>
                <w:b/>
                <w:sz w:val="18"/>
                <w:szCs w:val="18"/>
                <w:lang w:eastAsia="zh-CN"/>
              </w:rPr>
              <w:t>Channel delay spread</w:t>
            </w:r>
          </w:p>
        </w:tc>
        <w:tc>
          <w:tcPr>
            <w:tcW w:w="850" w:type="dxa"/>
            <w:vMerge w:val="restart"/>
            <w:vAlign w:val="center"/>
          </w:tcPr>
          <w:p w14:paraId="0FCB5372" w14:textId="77777777" w:rsidR="00F02CA4" w:rsidRPr="00E24771" w:rsidRDefault="00F02CA4" w:rsidP="00E24771">
            <w:pPr>
              <w:spacing w:after="0"/>
              <w:jc w:val="center"/>
              <w:rPr>
                <w:b/>
                <w:sz w:val="18"/>
                <w:szCs w:val="18"/>
                <w:lang w:eastAsia="zh-CN"/>
              </w:rPr>
            </w:pPr>
            <w:r w:rsidRPr="00E24771">
              <w:rPr>
                <w:b/>
                <w:sz w:val="18"/>
                <w:szCs w:val="18"/>
                <w:lang w:eastAsia="zh-CN"/>
              </w:rPr>
              <w:t>DMRS ports</w:t>
            </w:r>
          </w:p>
        </w:tc>
        <w:tc>
          <w:tcPr>
            <w:tcW w:w="993" w:type="dxa"/>
            <w:vMerge w:val="restart"/>
            <w:vAlign w:val="center"/>
          </w:tcPr>
          <w:p w14:paraId="064D0672" w14:textId="77777777" w:rsidR="00F02CA4" w:rsidRPr="00E24771" w:rsidRDefault="00F02CA4" w:rsidP="00E24771">
            <w:pPr>
              <w:spacing w:after="0"/>
              <w:jc w:val="center"/>
              <w:rPr>
                <w:b/>
                <w:sz w:val="18"/>
                <w:szCs w:val="18"/>
                <w:lang w:eastAsia="zh-CN"/>
              </w:rPr>
            </w:pPr>
            <w:r w:rsidRPr="00E24771">
              <w:rPr>
                <w:b/>
                <w:sz w:val="18"/>
                <w:szCs w:val="18"/>
                <w:lang w:eastAsia="zh-CN"/>
              </w:rPr>
              <w:t>CDM Group ID</w:t>
            </w:r>
          </w:p>
        </w:tc>
        <w:tc>
          <w:tcPr>
            <w:tcW w:w="1984" w:type="dxa"/>
            <w:gridSpan w:val="2"/>
            <w:vAlign w:val="center"/>
          </w:tcPr>
          <w:p w14:paraId="53FD0892" w14:textId="3BE00982" w:rsidR="00F02CA4" w:rsidRPr="00E24771" w:rsidRDefault="00F02CA4" w:rsidP="00E24771">
            <w:pPr>
              <w:spacing w:after="0"/>
              <w:jc w:val="center"/>
              <w:rPr>
                <w:b/>
                <w:sz w:val="18"/>
                <w:szCs w:val="18"/>
                <w:lang w:eastAsia="zh-CN"/>
              </w:rPr>
            </w:pPr>
            <w:r w:rsidRPr="00E24771">
              <w:rPr>
                <w:b/>
                <w:sz w:val="18"/>
                <w:szCs w:val="18"/>
                <w:lang w:eastAsia="zh-CN"/>
              </w:rPr>
              <w:t>FD-OCC length</w:t>
            </w:r>
          </w:p>
        </w:tc>
      </w:tr>
      <w:tr w:rsidR="00F02CA4" w14:paraId="175A421B" w14:textId="77777777" w:rsidTr="00E24771">
        <w:trPr>
          <w:trHeight w:val="71"/>
          <w:jc w:val="center"/>
        </w:trPr>
        <w:tc>
          <w:tcPr>
            <w:tcW w:w="567" w:type="dxa"/>
            <w:vMerge/>
            <w:vAlign w:val="center"/>
          </w:tcPr>
          <w:p w14:paraId="5ABE5816" w14:textId="77777777" w:rsidR="00F02CA4" w:rsidRPr="00E24771" w:rsidRDefault="00F02CA4" w:rsidP="00E24771">
            <w:pPr>
              <w:spacing w:after="0"/>
              <w:jc w:val="center"/>
              <w:rPr>
                <w:b/>
                <w:sz w:val="18"/>
                <w:szCs w:val="18"/>
                <w:lang w:eastAsia="zh-CN"/>
              </w:rPr>
            </w:pPr>
          </w:p>
        </w:tc>
        <w:tc>
          <w:tcPr>
            <w:tcW w:w="1276" w:type="dxa"/>
            <w:vMerge/>
            <w:vAlign w:val="center"/>
          </w:tcPr>
          <w:p w14:paraId="53461DE8" w14:textId="77777777" w:rsidR="00F02CA4" w:rsidRPr="00E24771" w:rsidRDefault="00F02CA4" w:rsidP="00E24771">
            <w:pPr>
              <w:spacing w:after="0"/>
              <w:jc w:val="center"/>
              <w:rPr>
                <w:b/>
                <w:sz w:val="18"/>
                <w:szCs w:val="18"/>
                <w:lang w:eastAsia="zh-CN"/>
              </w:rPr>
            </w:pPr>
          </w:p>
        </w:tc>
        <w:tc>
          <w:tcPr>
            <w:tcW w:w="850" w:type="dxa"/>
            <w:vMerge/>
            <w:vAlign w:val="center"/>
          </w:tcPr>
          <w:p w14:paraId="43F625EC" w14:textId="77777777" w:rsidR="00F02CA4" w:rsidRPr="00E24771" w:rsidRDefault="00F02CA4" w:rsidP="00E24771">
            <w:pPr>
              <w:spacing w:after="0"/>
              <w:jc w:val="center"/>
              <w:rPr>
                <w:b/>
                <w:sz w:val="18"/>
                <w:szCs w:val="18"/>
                <w:lang w:eastAsia="zh-CN"/>
              </w:rPr>
            </w:pPr>
          </w:p>
        </w:tc>
        <w:tc>
          <w:tcPr>
            <w:tcW w:w="993" w:type="dxa"/>
            <w:vMerge/>
            <w:vAlign w:val="center"/>
          </w:tcPr>
          <w:p w14:paraId="5519A400" w14:textId="77777777" w:rsidR="00F02CA4" w:rsidRPr="00E24771" w:rsidRDefault="00F02CA4" w:rsidP="00E24771">
            <w:pPr>
              <w:spacing w:after="0"/>
              <w:jc w:val="center"/>
              <w:rPr>
                <w:b/>
                <w:sz w:val="18"/>
                <w:szCs w:val="18"/>
                <w:lang w:eastAsia="zh-CN"/>
              </w:rPr>
            </w:pPr>
          </w:p>
        </w:tc>
        <w:tc>
          <w:tcPr>
            <w:tcW w:w="992" w:type="dxa"/>
            <w:vAlign w:val="center"/>
          </w:tcPr>
          <w:p w14:paraId="53B588F6" w14:textId="77777777" w:rsidR="00F02CA4" w:rsidRPr="00E24771" w:rsidRDefault="00F02CA4" w:rsidP="00E24771">
            <w:pPr>
              <w:spacing w:after="0"/>
              <w:jc w:val="center"/>
              <w:rPr>
                <w:b/>
                <w:sz w:val="18"/>
                <w:szCs w:val="18"/>
                <w:lang w:eastAsia="zh-CN"/>
              </w:rPr>
            </w:pPr>
            <w:r w:rsidRPr="00E24771">
              <w:rPr>
                <w:b/>
                <w:sz w:val="18"/>
                <w:szCs w:val="18"/>
                <w:lang w:eastAsia="zh-CN"/>
              </w:rPr>
              <w:t>Scheme A</w:t>
            </w:r>
          </w:p>
        </w:tc>
        <w:tc>
          <w:tcPr>
            <w:tcW w:w="992" w:type="dxa"/>
            <w:vAlign w:val="center"/>
          </w:tcPr>
          <w:p w14:paraId="765433F5" w14:textId="77777777" w:rsidR="00F02CA4" w:rsidRPr="00E24771" w:rsidRDefault="00F02CA4" w:rsidP="00E24771">
            <w:pPr>
              <w:spacing w:after="0"/>
              <w:jc w:val="center"/>
              <w:rPr>
                <w:b/>
                <w:sz w:val="18"/>
                <w:szCs w:val="18"/>
                <w:lang w:eastAsia="zh-CN"/>
              </w:rPr>
            </w:pPr>
            <w:r w:rsidRPr="00E24771">
              <w:rPr>
                <w:b/>
                <w:sz w:val="18"/>
                <w:szCs w:val="18"/>
                <w:lang w:eastAsia="zh-CN"/>
              </w:rPr>
              <w:t>Scheme B</w:t>
            </w:r>
          </w:p>
        </w:tc>
      </w:tr>
      <w:tr w:rsidR="00F02CA4" w14:paraId="7C8F31A5" w14:textId="77777777" w:rsidTr="00E24771">
        <w:trPr>
          <w:jc w:val="center"/>
        </w:trPr>
        <w:tc>
          <w:tcPr>
            <w:tcW w:w="567" w:type="dxa"/>
            <w:vAlign w:val="center"/>
          </w:tcPr>
          <w:p w14:paraId="7CA6C24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0</w:t>
            </w:r>
          </w:p>
        </w:tc>
        <w:tc>
          <w:tcPr>
            <w:tcW w:w="1276" w:type="dxa"/>
            <w:vAlign w:val="center"/>
          </w:tcPr>
          <w:p w14:paraId="2477E7AD" w14:textId="77777777" w:rsidR="00F02CA4" w:rsidRPr="005B0086" w:rsidRDefault="00F02CA4" w:rsidP="00E24771">
            <w:pPr>
              <w:spacing w:after="0"/>
              <w:jc w:val="center"/>
              <w:rPr>
                <w:sz w:val="18"/>
                <w:szCs w:val="18"/>
                <w:lang w:eastAsia="zh-CN"/>
              </w:rPr>
            </w:pPr>
            <w:r w:rsidRPr="005B0086">
              <w:rPr>
                <w:sz w:val="18"/>
                <w:szCs w:val="18"/>
                <w:lang w:eastAsia="zh-CN"/>
              </w:rPr>
              <w:t>30</w:t>
            </w:r>
          </w:p>
        </w:tc>
        <w:tc>
          <w:tcPr>
            <w:tcW w:w="850" w:type="dxa"/>
            <w:vAlign w:val="center"/>
          </w:tcPr>
          <w:p w14:paraId="26FF8F39" w14:textId="77777777" w:rsidR="00F02CA4" w:rsidRPr="005B0086" w:rsidRDefault="00F02CA4" w:rsidP="00E24771">
            <w:pPr>
              <w:spacing w:after="0"/>
              <w:jc w:val="center"/>
              <w:rPr>
                <w:sz w:val="18"/>
                <w:szCs w:val="18"/>
                <w:lang w:eastAsia="zh-CN"/>
              </w:rPr>
            </w:pPr>
            <w:r w:rsidRPr="005B0086">
              <w:rPr>
                <w:sz w:val="18"/>
                <w:szCs w:val="18"/>
                <w:lang w:eastAsia="zh-CN"/>
              </w:rPr>
              <w:t>1000,1001</w:t>
            </w:r>
          </w:p>
        </w:tc>
        <w:tc>
          <w:tcPr>
            <w:tcW w:w="993" w:type="dxa"/>
            <w:vAlign w:val="center"/>
          </w:tcPr>
          <w:p w14:paraId="35263A1A" w14:textId="77777777" w:rsidR="00F02CA4" w:rsidRPr="005B0086" w:rsidRDefault="00F02CA4" w:rsidP="00E24771">
            <w:pPr>
              <w:spacing w:after="0"/>
              <w:jc w:val="center"/>
              <w:rPr>
                <w:sz w:val="18"/>
                <w:szCs w:val="18"/>
                <w:lang w:eastAsia="zh-CN"/>
              </w:rPr>
            </w:pPr>
            <w:r>
              <w:rPr>
                <w:rFonts w:hint="eastAsia"/>
                <w:sz w:val="18"/>
                <w:szCs w:val="18"/>
                <w:lang w:eastAsia="zh-CN"/>
              </w:rPr>
              <w:t>0</w:t>
            </w:r>
          </w:p>
        </w:tc>
        <w:tc>
          <w:tcPr>
            <w:tcW w:w="992" w:type="dxa"/>
            <w:vAlign w:val="center"/>
          </w:tcPr>
          <w:p w14:paraId="168FBA5C" w14:textId="77777777" w:rsidR="00F02CA4" w:rsidRPr="005B0086" w:rsidRDefault="00F02CA4" w:rsidP="00E24771">
            <w:pPr>
              <w:spacing w:after="0"/>
              <w:jc w:val="center"/>
              <w:rPr>
                <w:sz w:val="18"/>
                <w:szCs w:val="18"/>
                <w:lang w:eastAsia="zh-CN"/>
              </w:rPr>
            </w:pPr>
            <w:r>
              <w:rPr>
                <w:rFonts w:hint="eastAsia"/>
                <w:sz w:val="18"/>
                <w:szCs w:val="18"/>
                <w:lang w:eastAsia="zh-CN"/>
              </w:rPr>
              <w:t>2</w:t>
            </w:r>
          </w:p>
        </w:tc>
        <w:tc>
          <w:tcPr>
            <w:tcW w:w="992" w:type="dxa"/>
            <w:vAlign w:val="center"/>
          </w:tcPr>
          <w:p w14:paraId="22ED16C4" w14:textId="77777777" w:rsidR="00F02CA4" w:rsidRPr="005B0086" w:rsidRDefault="00F02CA4" w:rsidP="00E24771">
            <w:pPr>
              <w:spacing w:after="0"/>
              <w:jc w:val="center"/>
              <w:rPr>
                <w:sz w:val="18"/>
                <w:szCs w:val="18"/>
                <w:lang w:eastAsia="zh-CN"/>
              </w:rPr>
            </w:pPr>
            <w:r>
              <w:rPr>
                <w:rFonts w:hint="eastAsia"/>
                <w:sz w:val="18"/>
                <w:szCs w:val="18"/>
                <w:lang w:eastAsia="zh-CN"/>
              </w:rPr>
              <w:t>4</w:t>
            </w:r>
          </w:p>
        </w:tc>
      </w:tr>
      <w:tr w:rsidR="00F02CA4" w14:paraId="008FF9A9" w14:textId="77777777" w:rsidTr="00E24771">
        <w:trPr>
          <w:jc w:val="center"/>
        </w:trPr>
        <w:tc>
          <w:tcPr>
            <w:tcW w:w="567" w:type="dxa"/>
            <w:vAlign w:val="center"/>
          </w:tcPr>
          <w:p w14:paraId="1C707BFB"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p>
        </w:tc>
        <w:tc>
          <w:tcPr>
            <w:tcW w:w="1276" w:type="dxa"/>
            <w:vAlign w:val="center"/>
          </w:tcPr>
          <w:p w14:paraId="22511B89" w14:textId="77777777" w:rsidR="00F02CA4" w:rsidRPr="005B0086" w:rsidRDefault="00F02CA4" w:rsidP="00E24771">
            <w:pPr>
              <w:spacing w:after="0"/>
              <w:jc w:val="center"/>
              <w:rPr>
                <w:sz w:val="18"/>
                <w:szCs w:val="18"/>
                <w:lang w:eastAsia="zh-CN"/>
              </w:rPr>
            </w:pPr>
            <w:r w:rsidRPr="005B0086">
              <w:rPr>
                <w:sz w:val="18"/>
                <w:szCs w:val="18"/>
                <w:lang w:eastAsia="zh-CN"/>
              </w:rPr>
              <w:t>1000</w:t>
            </w:r>
          </w:p>
        </w:tc>
        <w:tc>
          <w:tcPr>
            <w:tcW w:w="850" w:type="dxa"/>
            <w:vAlign w:val="center"/>
          </w:tcPr>
          <w:p w14:paraId="1C9A17F6" w14:textId="77777777" w:rsidR="00F02CA4" w:rsidRPr="005B0086"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2</w:t>
            </w:r>
            <w:r w:rsidRPr="00D80A2C">
              <w:rPr>
                <w:sz w:val="18"/>
                <w:szCs w:val="18"/>
                <w:lang w:eastAsia="zh-CN"/>
              </w:rPr>
              <w:t>,100</w:t>
            </w:r>
            <w:r>
              <w:rPr>
                <w:sz w:val="18"/>
                <w:szCs w:val="18"/>
                <w:lang w:eastAsia="zh-CN"/>
              </w:rPr>
              <w:t>3</w:t>
            </w:r>
          </w:p>
        </w:tc>
        <w:tc>
          <w:tcPr>
            <w:tcW w:w="993" w:type="dxa"/>
            <w:vAlign w:val="center"/>
          </w:tcPr>
          <w:p w14:paraId="5E95ECE4" w14:textId="77777777" w:rsidR="00F02CA4" w:rsidRPr="005B0086" w:rsidRDefault="00F02CA4" w:rsidP="00E24771">
            <w:pPr>
              <w:spacing w:after="0"/>
              <w:jc w:val="center"/>
              <w:rPr>
                <w:sz w:val="18"/>
                <w:szCs w:val="18"/>
                <w:lang w:eastAsia="zh-CN"/>
              </w:rPr>
            </w:pPr>
            <w:r>
              <w:rPr>
                <w:sz w:val="18"/>
                <w:szCs w:val="18"/>
                <w:lang w:eastAsia="zh-CN"/>
              </w:rPr>
              <w:t>0</w:t>
            </w:r>
          </w:p>
        </w:tc>
        <w:tc>
          <w:tcPr>
            <w:tcW w:w="992" w:type="dxa"/>
            <w:vAlign w:val="center"/>
          </w:tcPr>
          <w:p w14:paraId="38ADCD55" w14:textId="77777777" w:rsidR="00F02CA4" w:rsidRPr="005B0086" w:rsidRDefault="00F02CA4" w:rsidP="00E24771">
            <w:pPr>
              <w:spacing w:after="0"/>
              <w:jc w:val="center"/>
              <w:rPr>
                <w:sz w:val="18"/>
                <w:szCs w:val="18"/>
                <w:lang w:eastAsia="zh-CN"/>
              </w:rPr>
            </w:pPr>
            <w:r>
              <w:rPr>
                <w:rFonts w:hint="eastAsia"/>
                <w:sz w:val="18"/>
                <w:szCs w:val="18"/>
                <w:lang w:eastAsia="zh-CN"/>
              </w:rPr>
              <w:t>2</w:t>
            </w:r>
          </w:p>
        </w:tc>
        <w:tc>
          <w:tcPr>
            <w:tcW w:w="992" w:type="dxa"/>
            <w:vAlign w:val="center"/>
          </w:tcPr>
          <w:p w14:paraId="7EAAFBEF" w14:textId="77777777" w:rsidR="00F02CA4" w:rsidRPr="005B0086" w:rsidRDefault="00F02CA4" w:rsidP="00E24771">
            <w:pPr>
              <w:spacing w:after="0"/>
              <w:jc w:val="center"/>
              <w:rPr>
                <w:sz w:val="18"/>
                <w:szCs w:val="18"/>
                <w:lang w:eastAsia="zh-CN"/>
              </w:rPr>
            </w:pPr>
            <w:r>
              <w:rPr>
                <w:rFonts w:hint="eastAsia"/>
                <w:sz w:val="18"/>
                <w:szCs w:val="18"/>
                <w:lang w:eastAsia="zh-CN"/>
              </w:rPr>
              <w:t>4</w:t>
            </w:r>
          </w:p>
        </w:tc>
      </w:tr>
      <w:tr w:rsidR="00F02CA4" w14:paraId="32CBC4EA" w14:textId="77777777" w:rsidTr="00E24771">
        <w:trPr>
          <w:jc w:val="center"/>
        </w:trPr>
        <w:tc>
          <w:tcPr>
            <w:tcW w:w="567" w:type="dxa"/>
            <w:vAlign w:val="center"/>
          </w:tcPr>
          <w:p w14:paraId="2E69895C"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2</w:t>
            </w:r>
          </w:p>
        </w:tc>
        <w:tc>
          <w:tcPr>
            <w:tcW w:w="1276" w:type="dxa"/>
            <w:vAlign w:val="center"/>
          </w:tcPr>
          <w:p w14:paraId="21C75469" w14:textId="77777777" w:rsidR="00F02CA4" w:rsidRPr="005B0086" w:rsidRDefault="00F02CA4" w:rsidP="00E24771">
            <w:pPr>
              <w:spacing w:after="0"/>
              <w:jc w:val="center"/>
              <w:rPr>
                <w:sz w:val="18"/>
                <w:szCs w:val="18"/>
                <w:lang w:eastAsia="zh-CN"/>
              </w:rPr>
            </w:pPr>
            <w:r w:rsidRPr="005B0086">
              <w:rPr>
                <w:sz w:val="18"/>
                <w:szCs w:val="18"/>
                <w:lang w:eastAsia="zh-CN"/>
              </w:rPr>
              <w:t>30</w:t>
            </w:r>
          </w:p>
        </w:tc>
        <w:tc>
          <w:tcPr>
            <w:tcW w:w="850" w:type="dxa"/>
            <w:vAlign w:val="center"/>
          </w:tcPr>
          <w:p w14:paraId="76FDF1C8" w14:textId="77777777" w:rsidR="00F02CA4" w:rsidRPr="005B0086"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4</w:t>
            </w:r>
            <w:r w:rsidRPr="00D80A2C">
              <w:rPr>
                <w:sz w:val="18"/>
                <w:szCs w:val="18"/>
                <w:lang w:eastAsia="zh-CN"/>
              </w:rPr>
              <w:t>,100</w:t>
            </w:r>
            <w:r>
              <w:rPr>
                <w:sz w:val="18"/>
                <w:szCs w:val="18"/>
                <w:lang w:eastAsia="zh-CN"/>
              </w:rPr>
              <w:t>5</w:t>
            </w:r>
          </w:p>
        </w:tc>
        <w:tc>
          <w:tcPr>
            <w:tcW w:w="993" w:type="dxa"/>
            <w:vAlign w:val="center"/>
          </w:tcPr>
          <w:p w14:paraId="07317F9B" w14:textId="77777777" w:rsidR="00F02CA4" w:rsidRPr="005B0086" w:rsidRDefault="00F02CA4" w:rsidP="00E24771">
            <w:pPr>
              <w:spacing w:after="0"/>
              <w:jc w:val="center"/>
              <w:rPr>
                <w:sz w:val="18"/>
                <w:szCs w:val="18"/>
                <w:lang w:eastAsia="zh-CN"/>
              </w:rPr>
            </w:pPr>
            <w:r>
              <w:rPr>
                <w:sz w:val="18"/>
                <w:szCs w:val="18"/>
                <w:lang w:eastAsia="zh-CN"/>
              </w:rPr>
              <w:t>1</w:t>
            </w:r>
          </w:p>
        </w:tc>
        <w:tc>
          <w:tcPr>
            <w:tcW w:w="992" w:type="dxa"/>
            <w:vAlign w:val="center"/>
          </w:tcPr>
          <w:p w14:paraId="10F9156F" w14:textId="77777777" w:rsidR="00F02CA4" w:rsidRPr="005B0086" w:rsidRDefault="00F02CA4" w:rsidP="00E24771">
            <w:pPr>
              <w:spacing w:after="0"/>
              <w:jc w:val="center"/>
              <w:rPr>
                <w:sz w:val="18"/>
                <w:szCs w:val="18"/>
                <w:lang w:eastAsia="zh-CN"/>
              </w:rPr>
            </w:pPr>
            <w:r>
              <w:rPr>
                <w:rFonts w:hint="eastAsia"/>
                <w:sz w:val="18"/>
                <w:szCs w:val="18"/>
                <w:lang w:eastAsia="zh-CN"/>
              </w:rPr>
              <w:t>2</w:t>
            </w:r>
          </w:p>
        </w:tc>
        <w:tc>
          <w:tcPr>
            <w:tcW w:w="992" w:type="dxa"/>
            <w:vAlign w:val="center"/>
          </w:tcPr>
          <w:p w14:paraId="3EB7F8AC" w14:textId="77777777" w:rsidR="00F02CA4" w:rsidRPr="005B0086" w:rsidRDefault="00F02CA4" w:rsidP="00E24771">
            <w:pPr>
              <w:spacing w:after="0"/>
              <w:jc w:val="center"/>
              <w:rPr>
                <w:sz w:val="18"/>
                <w:szCs w:val="18"/>
                <w:lang w:eastAsia="zh-CN"/>
              </w:rPr>
            </w:pPr>
            <w:r>
              <w:rPr>
                <w:rFonts w:hint="eastAsia"/>
                <w:sz w:val="18"/>
                <w:szCs w:val="18"/>
                <w:lang w:eastAsia="zh-CN"/>
              </w:rPr>
              <w:t>4</w:t>
            </w:r>
          </w:p>
        </w:tc>
      </w:tr>
      <w:tr w:rsidR="00F02CA4" w14:paraId="0797CE31" w14:textId="77777777" w:rsidTr="00E24771">
        <w:trPr>
          <w:trHeight w:val="143"/>
          <w:jc w:val="center"/>
        </w:trPr>
        <w:tc>
          <w:tcPr>
            <w:tcW w:w="567" w:type="dxa"/>
            <w:vAlign w:val="center"/>
          </w:tcPr>
          <w:p w14:paraId="4E4E0419"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p>
        </w:tc>
        <w:tc>
          <w:tcPr>
            <w:tcW w:w="1276" w:type="dxa"/>
            <w:vAlign w:val="center"/>
          </w:tcPr>
          <w:p w14:paraId="22000AAD" w14:textId="77777777" w:rsidR="00F02CA4" w:rsidRPr="005B0086" w:rsidRDefault="00F02CA4" w:rsidP="00E24771">
            <w:pPr>
              <w:spacing w:after="0"/>
              <w:jc w:val="center"/>
              <w:rPr>
                <w:sz w:val="18"/>
                <w:szCs w:val="18"/>
                <w:lang w:eastAsia="zh-CN"/>
              </w:rPr>
            </w:pPr>
            <w:r w:rsidRPr="005B0086">
              <w:rPr>
                <w:sz w:val="18"/>
                <w:szCs w:val="18"/>
                <w:lang w:eastAsia="zh-CN"/>
              </w:rPr>
              <w:t>30</w:t>
            </w:r>
          </w:p>
        </w:tc>
        <w:tc>
          <w:tcPr>
            <w:tcW w:w="850" w:type="dxa"/>
            <w:vAlign w:val="center"/>
          </w:tcPr>
          <w:p w14:paraId="76A64F48" w14:textId="77777777" w:rsidR="00F02CA4" w:rsidRPr="005B0086"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6</w:t>
            </w:r>
            <w:r w:rsidRPr="00D80A2C">
              <w:rPr>
                <w:sz w:val="18"/>
                <w:szCs w:val="18"/>
                <w:lang w:eastAsia="zh-CN"/>
              </w:rPr>
              <w:t>,100</w:t>
            </w:r>
            <w:r>
              <w:rPr>
                <w:sz w:val="18"/>
                <w:szCs w:val="18"/>
                <w:lang w:eastAsia="zh-CN"/>
              </w:rPr>
              <w:t>7</w:t>
            </w:r>
          </w:p>
        </w:tc>
        <w:tc>
          <w:tcPr>
            <w:tcW w:w="993" w:type="dxa"/>
            <w:vAlign w:val="center"/>
          </w:tcPr>
          <w:p w14:paraId="653C8573" w14:textId="77777777" w:rsidR="00F02CA4" w:rsidRPr="005B0086" w:rsidRDefault="00F02CA4" w:rsidP="00E24771">
            <w:pPr>
              <w:spacing w:after="0"/>
              <w:jc w:val="center"/>
              <w:rPr>
                <w:sz w:val="18"/>
                <w:szCs w:val="18"/>
                <w:lang w:eastAsia="zh-CN"/>
              </w:rPr>
            </w:pPr>
            <w:r>
              <w:rPr>
                <w:rFonts w:hint="eastAsia"/>
                <w:sz w:val="18"/>
                <w:szCs w:val="18"/>
                <w:lang w:eastAsia="zh-CN"/>
              </w:rPr>
              <w:t>1</w:t>
            </w:r>
          </w:p>
        </w:tc>
        <w:tc>
          <w:tcPr>
            <w:tcW w:w="992" w:type="dxa"/>
            <w:vAlign w:val="center"/>
          </w:tcPr>
          <w:p w14:paraId="5DD87633" w14:textId="77777777" w:rsidR="00F02CA4" w:rsidRPr="005B0086" w:rsidRDefault="00F02CA4" w:rsidP="00E24771">
            <w:pPr>
              <w:spacing w:after="0"/>
              <w:jc w:val="center"/>
              <w:rPr>
                <w:sz w:val="18"/>
                <w:szCs w:val="18"/>
                <w:lang w:eastAsia="zh-CN"/>
              </w:rPr>
            </w:pPr>
            <w:r>
              <w:rPr>
                <w:rFonts w:hint="eastAsia"/>
                <w:sz w:val="18"/>
                <w:szCs w:val="18"/>
                <w:lang w:eastAsia="zh-CN"/>
              </w:rPr>
              <w:t>2</w:t>
            </w:r>
          </w:p>
        </w:tc>
        <w:tc>
          <w:tcPr>
            <w:tcW w:w="992" w:type="dxa"/>
            <w:vAlign w:val="center"/>
          </w:tcPr>
          <w:p w14:paraId="543B722B" w14:textId="77777777" w:rsidR="00F02CA4" w:rsidRPr="005B0086" w:rsidRDefault="00F02CA4" w:rsidP="00E24771">
            <w:pPr>
              <w:spacing w:after="0"/>
              <w:jc w:val="center"/>
              <w:rPr>
                <w:sz w:val="18"/>
                <w:szCs w:val="18"/>
                <w:lang w:eastAsia="zh-CN"/>
              </w:rPr>
            </w:pPr>
            <w:r>
              <w:rPr>
                <w:rFonts w:hint="eastAsia"/>
                <w:sz w:val="18"/>
                <w:szCs w:val="18"/>
                <w:lang w:eastAsia="zh-CN"/>
              </w:rPr>
              <w:t>4</w:t>
            </w:r>
          </w:p>
        </w:tc>
      </w:tr>
      <w:bookmarkEnd w:id="4"/>
    </w:tbl>
    <w:p w14:paraId="65CDD6DC" w14:textId="77777777" w:rsidR="00F02CA4" w:rsidRDefault="00F02CA4" w:rsidP="00F02CA4"/>
    <w:p w14:paraId="24B8A471" w14:textId="77777777" w:rsidR="00F02CA4" w:rsidRDefault="00F02CA4" w:rsidP="00F02CA4">
      <w:pPr>
        <w:rPr>
          <w:lang w:eastAsia="zh-CN"/>
        </w:rPr>
      </w:pPr>
      <w:r>
        <w:rPr>
          <w:lang w:eastAsia="zh-CN"/>
        </w:rPr>
        <w:t>We</w:t>
      </w:r>
      <w:r w:rsidRPr="00537C98">
        <w:t xml:space="preserve"> consider </w:t>
      </w:r>
      <w:r>
        <w:t>UE0</w:t>
      </w:r>
      <w:r w:rsidRPr="00537C98">
        <w:t xml:space="preserve"> and </w:t>
      </w:r>
      <w:r>
        <w:t>UE1</w:t>
      </w:r>
      <w:r w:rsidRPr="00537C98">
        <w:t xml:space="preserve"> as target UEs respectively</w:t>
      </w:r>
      <w:r>
        <w:t xml:space="preserve"> and </w:t>
      </w:r>
      <w:r w:rsidRPr="00537C98">
        <w:rPr>
          <w:lang w:eastAsia="zh-CN"/>
        </w:rPr>
        <w:t xml:space="preserve">provide </w:t>
      </w:r>
      <w:r>
        <w:rPr>
          <w:lang w:eastAsia="zh-CN"/>
        </w:rPr>
        <w:t>the BLER performance</w:t>
      </w:r>
      <w:r w:rsidRPr="00537C98">
        <w:rPr>
          <w:lang w:eastAsia="zh-CN"/>
        </w:rPr>
        <w:t xml:space="preserve"> of the target UE</w:t>
      </w:r>
      <w:r>
        <w:rPr>
          <w:lang w:eastAsia="zh-CN"/>
        </w:rPr>
        <w:t>s with fixed MCS.</w:t>
      </w:r>
      <w:r w:rsidRPr="00FC487A">
        <w:rPr>
          <w:lang w:eastAsia="zh-CN"/>
        </w:rPr>
        <w:t xml:space="preserve"> </w:t>
      </w:r>
      <w:r>
        <w:rPr>
          <w:lang w:eastAsia="zh-CN"/>
        </w:rPr>
        <w:t xml:space="preserve">The MCS=13 and MCS=7 are selected corresponding to UE0 and UE1. </w:t>
      </w:r>
      <w:r w:rsidRPr="00D72289">
        <w:rPr>
          <w:lang w:eastAsia="zh-CN"/>
        </w:rPr>
        <w:t xml:space="preserve">To accurately analyze the </w:t>
      </w:r>
      <w:r>
        <w:rPr>
          <w:lang w:eastAsia="zh-CN"/>
        </w:rPr>
        <w:t>impact</w:t>
      </w:r>
      <w:r w:rsidRPr="00D72289">
        <w:rPr>
          <w:lang w:eastAsia="zh-CN"/>
        </w:rPr>
        <w:t xml:space="preserve"> of </w:t>
      </w:r>
      <w:r>
        <w:rPr>
          <w:lang w:eastAsia="zh-CN"/>
        </w:rPr>
        <w:t>FD-</w:t>
      </w:r>
      <w:r w:rsidRPr="00D72289">
        <w:rPr>
          <w:lang w:eastAsia="zh-CN"/>
        </w:rPr>
        <w:t>OCC length on channel estimation performance</w:t>
      </w:r>
      <w:r>
        <w:rPr>
          <w:lang w:eastAsia="zh-CN"/>
        </w:rPr>
        <w:t xml:space="preserve">, we select the value of </w:t>
      </w:r>
      <w:r>
        <w:t>the power offset factor</w:t>
      </w:r>
      <w:r w:rsidDel="00E55C5F">
        <w:rPr>
          <w:lang w:eastAsia="zh-CN"/>
        </w:rPr>
        <w:t xml:space="preserve"> </w:t>
      </w:r>
      <w:r>
        <w:rPr>
          <w:lang w:eastAsia="zh-CN"/>
        </w:rPr>
        <w:t>as -12dB, which means there is a lower interference between UEs.</w:t>
      </w:r>
      <w:r w:rsidRPr="00671528">
        <w:rPr>
          <w:lang w:eastAsia="zh-CN"/>
        </w:rPr>
        <w:t xml:space="preserve"> </w:t>
      </w:r>
      <w:r>
        <w:t>The BLER performance is shown in Figure 11. C</w:t>
      </w:r>
      <w:r w:rsidRPr="00F251B6">
        <w:t>ompared with Scheme A</w:t>
      </w:r>
      <w:r>
        <w:t>,</w:t>
      </w:r>
      <w:r w:rsidRPr="00F251B6">
        <w:t xml:space="preserve"> </w:t>
      </w:r>
      <w:r>
        <w:rPr>
          <w:lang w:eastAsia="zh-CN"/>
        </w:rPr>
        <w:t xml:space="preserve">it can be observed </w:t>
      </w:r>
      <w:r w:rsidRPr="00F251B6">
        <w:rPr>
          <w:lang w:eastAsia="zh-CN"/>
        </w:rPr>
        <w:t xml:space="preserve">Scheme </w:t>
      </w:r>
      <w:r>
        <w:rPr>
          <w:lang w:eastAsia="zh-CN"/>
        </w:rPr>
        <w:t xml:space="preserve">B has </w:t>
      </w:r>
      <w:r>
        <w:rPr>
          <w:rFonts w:hint="eastAsia"/>
          <w:lang w:eastAsia="zh-CN"/>
        </w:rPr>
        <w:t>about</w:t>
      </w:r>
      <w:r>
        <w:rPr>
          <w:lang w:eastAsia="zh-CN"/>
        </w:rPr>
        <w:t xml:space="preserve"> 0.3 dB SNR performance loss for UE0 and </w:t>
      </w:r>
      <w:r>
        <w:rPr>
          <w:rFonts w:hint="eastAsia"/>
          <w:lang w:eastAsia="zh-CN"/>
        </w:rPr>
        <w:t>about</w:t>
      </w:r>
      <w:r>
        <w:rPr>
          <w:lang w:eastAsia="zh-CN"/>
        </w:rPr>
        <w:t xml:space="preserve"> 7 dB SNR performance loss for UE1 at target BLER=0.1. For UE0 with small </w:t>
      </w:r>
      <w:r>
        <w:t>channel delay spread</w:t>
      </w:r>
      <w:r>
        <w:rPr>
          <w:lang w:eastAsia="zh-CN"/>
        </w:rPr>
        <w:t>,</w:t>
      </w:r>
      <w:r w:rsidRPr="00B17043">
        <w:rPr>
          <w:lang w:eastAsia="zh-CN"/>
        </w:rPr>
        <w:t xml:space="preserve"> </w:t>
      </w:r>
      <w:r>
        <w:rPr>
          <w:lang w:eastAsia="zh-CN"/>
        </w:rPr>
        <w:t>the performance loss of channel estimation is r</w:t>
      </w:r>
      <w:r w:rsidRPr="00F77B95">
        <w:rPr>
          <w:lang w:eastAsia="zh-CN"/>
        </w:rPr>
        <w:t>elatively small</w:t>
      </w:r>
      <w:r>
        <w:rPr>
          <w:lang w:eastAsia="zh-CN"/>
        </w:rPr>
        <w:t xml:space="preserve">. For UE1 with large </w:t>
      </w:r>
      <w:r>
        <w:t>channel delay spread</w:t>
      </w:r>
      <w:r>
        <w:rPr>
          <w:lang w:eastAsia="zh-CN"/>
        </w:rPr>
        <w:t>, i</w:t>
      </w:r>
      <w:r w:rsidRPr="00B17043">
        <w:rPr>
          <w:lang w:eastAsia="zh-CN"/>
        </w:rPr>
        <w:t>n the case of low inter-user interference</w:t>
      </w:r>
      <w:r>
        <w:rPr>
          <w:lang w:eastAsia="zh-CN"/>
        </w:rPr>
        <w:t xml:space="preserve">, </w:t>
      </w:r>
      <w:r>
        <w:rPr>
          <w:rFonts w:hint="eastAsia"/>
          <w:lang w:eastAsia="zh-CN"/>
        </w:rPr>
        <w:t>introducing</w:t>
      </w:r>
      <w:r>
        <w:rPr>
          <w:lang w:eastAsia="zh-CN"/>
        </w:rPr>
        <w:t xml:space="preserve"> longer-length FD-OCC has m</w:t>
      </w:r>
      <w:r w:rsidRPr="00F77B95">
        <w:rPr>
          <w:lang w:eastAsia="zh-CN"/>
        </w:rPr>
        <w:t xml:space="preserve">ore serious </w:t>
      </w:r>
      <w:r>
        <w:rPr>
          <w:lang w:eastAsia="zh-CN"/>
        </w:rPr>
        <w:t>performance loss of channel estimation.</w:t>
      </w:r>
    </w:p>
    <w:p w14:paraId="5A8959D1" w14:textId="77777777" w:rsidR="00F02CA4" w:rsidRDefault="00F02CA4" w:rsidP="00F02CA4">
      <w:pPr>
        <w:rPr>
          <w:noProof/>
        </w:rPr>
      </w:pPr>
      <w:r>
        <w:rPr>
          <w:noProof/>
          <w:lang w:eastAsia="zh-CN"/>
        </w:rPr>
        <w:drawing>
          <wp:inline distT="0" distB="0" distL="0" distR="0" wp14:anchorId="7D0D9545" wp14:editId="0D24713B">
            <wp:extent cx="2623930" cy="1967174"/>
            <wp:effectExtent l="0" t="0" r="508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57192" cy="1992110"/>
                    </a:xfrm>
                    <a:prstGeom prst="rect">
                      <a:avLst/>
                    </a:prstGeom>
                    <a:noFill/>
                    <a:ln>
                      <a:noFill/>
                    </a:ln>
                  </pic:spPr>
                </pic:pic>
              </a:graphicData>
            </a:graphic>
          </wp:inline>
        </w:drawing>
      </w:r>
      <w:r w:rsidRPr="00BA30DE">
        <w:rPr>
          <w:noProof/>
        </w:rPr>
        <w:t xml:space="preserve"> </w:t>
      </w:r>
      <w:r>
        <w:rPr>
          <w:noProof/>
          <w:lang w:eastAsia="zh-CN"/>
        </w:rPr>
        <w:drawing>
          <wp:inline distT="0" distB="0" distL="0" distR="0" wp14:anchorId="4A188CF8" wp14:editId="2AE4EA33">
            <wp:extent cx="2621280" cy="1973345"/>
            <wp:effectExtent l="0" t="0" r="7620" b="825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74229" cy="2013206"/>
                    </a:xfrm>
                    <a:prstGeom prst="rect">
                      <a:avLst/>
                    </a:prstGeom>
                  </pic:spPr>
                </pic:pic>
              </a:graphicData>
            </a:graphic>
          </wp:inline>
        </w:drawing>
      </w:r>
    </w:p>
    <w:p w14:paraId="62478DCD" w14:textId="77777777" w:rsidR="00F02CA4" w:rsidRDefault="00F02CA4" w:rsidP="00F02CA4">
      <w:pPr>
        <w:jc w:val="center"/>
        <w:rPr>
          <w:lang w:eastAsia="zh-CN"/>
        </w:rPr>
      </w:pPr>
      <w:r>
        <w:rPr>
          <w:rFonts w:hint="eastAsia"/>
          <w:noProof/>
          <w:lang w:eastAsia="zh-CN"/>
        </w:rPr>
        <w:t>(</w:t>
      </w:r>
      <w:r>
        <w:rPr>
          <w:noProof/>
          <w:lang w:eastAsia="zh-CN"/>
        </w:rPr>
        <w:t xml:space="preserve">a) UE0 </w:t>
      </w:r>
      <w:r>
        <w:rPr>
          <w:rFonts w:hint="eastAsia"/>
          <w:noProof/>
          <w:lang w:eastAsia="zh-CN"/>
        </w:rPr>
        <w:t>with</w:t>
      </w:r>
      <w:r>
        <w:rPr>
          <w:noProof/>
          <w:lang w:eastAsia="zh-CN"/>
        </w:rPr>
        <w:t xml:space="preserve"> </w:t>
      </w:r>
      <w:r>
        <w:t>30</w:t>
      </w:r>
      <w:r w:rsidRPr="00AC5023">
        <w:rPr>
          <w:rFonts w:hint="eastAsia"/>
        </w:rPr>
        <w:t xml:space="preserve"> ns </w:t>
      </w:r>
      <w:r>
        <w:t>channel delay spread</w:t>
      </w:r>
      <w:r w:rsidRPr="00AC5023" w:rsidDel="00D56D53">
        <w:rPr>
          <w:rFonts w:hint="eastAsia"/>
        </w:rPr>
        <w:t xml:space="preserve"> </w:t>
      </w:r>
      <w:r>
        <w:rPr>
          <w:noProof/>
          <w:lang w:eastAsia="zh-CN"/>
        </w:rPr>
        <w:t xml:space="preserve">       </w:t>
      </w:r>
      <w:r>
        <w:rPr>
          <w:rFonts w:hint="eastAsia"/>
          <w:noProof/>
          <w:lang w:eastAsia="zh-CN"/>
        </w:rPr>
        <w:t>(</w:t>
      </w:r>
      <w:r>
        <w:rPr>
          <w:noProof/>
          <w:lang w:eastAsia="zh-CN"/>
        </w:rPr>
        <w:t xml:space="preserve">b) UE1 </w:t>
      </w:r>
      <w:r>
        <w:rPr>
          <w:rFonts w:hint="eastAsia"/>
          <w:noProof/>
          <w:lang w:eastAsia="zh-CN"/>
        </w:rPr>
        <w:t>with</w:t>
      </w:r>
      <w:r>
        <w:rPr>
          <w:noProof/>
          <w:lang w:eastAsia="zh-CN"/>
        </w:rPr>
        <w:t xml:space="preserve"> </w:t>
      </w:r>
      <w:r>
        <w:t>1000</w:t>
      </w:r>
      <w:r w:rsidRPr="00AC5023">
        <w:rPr>
          <w:rFonts w:hint="eastAsia"/>
        </w:rPr>
        <w:t xml:space="preserve"> ns </w:t>
      </w:r>
      <w:r>
        <w:t>channel delay spread</w:t>
      </w:r>
      <w:r w:rsidRPr="00AC5023" w:rsidDel="00D56D53">
        <w:rPr>
          <w:rFonts w:hint="eastAsia"/>
        </w:rPr>
        <w:t xml:space="preserve"> </w:t>
      </w:r>
    </w:p>
    <w:p w14:paraId="6E17DA5F" w14:textId="77777777" w:rsidR="00F02CA4" w:rsidRPr="00274B97" w:rsidRDefault="00F02CA4" w:rsidP="00F02CA4">
      <w:pPr>
        <w:jc w:val="center"/>
        <w:rPr>
          <w:b/>
          <w:szCs w:val="21"/>
        </w:rPr>
      </w:pPr>
      <w:r w:rsidRPr="00392E3D">
        <w:rPr>
          <w:b/>
          <w:szCs w:val="21"/>
        </w:rPr>
        <w:t xml:space="preserve">Figure </w:t>
      </w:r>
      <w:r>
        <w:rPr>
          <w:b/>
          <w:szCs w:val="21"/>
        </w:rPr>
        <w:t>11.</w:t>
      </w:r>
      <w:r w:rsidRPr="00392E3D">
        <w:rPr>
          <w:b/>
          <w:szCs w:val="21"/>
        </w:rPr>
        <w:t xml:space="preserve"> </w:t>
      </w:r>
      <w:r>
        <w:rPr>
          <w:b/>
          <w:szCs w:val="21"/>
        </w:rPr>
        <w:t>DL BLER Performance</w:t>
      </w:r>
      <w:r>
        <w:rPr>
          <w:b/>
          <w:bCs/>
          <w:kern w:val="2"/>
          <w:lang w:eastAsia="zh-CN"/>
        </w:rPr>
        <w:t xml:space="preserve"> of </w:t>
      </w:r>
      <w:r>
        <w:rPr>
          <w:rFonts w:hint="eastAsia"/>
          <w:b/>
          <w:bCs/>
          <w:kern w:val="2"/>
          <w:lang w:eastAsia="zh-CN"/>
        </w:rPr>
        <w:t>length-</w:t>
      </w:r>
      <w:r>
        <w:rPr>
          <w:b/>
          <w:bCs/>
          <w:kern w:val="2"/>
          <w:lang w:eastAsia="zh-CN"/>
        </w:rPr>
        <w:t xml:space="preserve">2 </w:t>
      </w:r>
      <w:r>
        <w:rPr>
          <w:rFonts w:hint="eastAsia"/>
          <w:b/>
          <w:bCs/>
          <w:kern w:val="2"/>
          <w:lang w:eastAsia="zh-CN"/>
        </w:rPr>
        <w:t>and</w:t>
      </w:r>
      <w:r>
        <w:rPr>
          <w:b/>
          <w:bCs/>
          <w:kern w:val="2"/>
          <w:lang w:eastAsia="zh-CN"/>
        </w:rPr>
        <w:t xml:space="preserve"> length-4 OCC, </w:t>
      </w:r>
      <w:r>
        <w:rPr>
          <w:b/>
          <w:szCs w:val="21"/>
        </w:rPr>
        <w:t>Type1 DMRS</w:t>
      </w:r>
    </w:p>
    <w:p w14:paraId="06F6DA30" w14:textId="471D1B09" w:rsidR="005152C3" w:rsidRDefault="005152C3" w:rsidP="00F02CA4">
      <w:pPr>
        <w:rPr>
          <w:b/>
          <w:i/>
          <w:lang w:eastAsia="zh-CN"/>
        </w:rPr>
      </w:pPr>
      <w:r w:rsidRPr="00FB4733">
        <w:rPr>
          <w:b/>
          <w:i/>
          <w:lang w:eastAsia="zh-CN"/>
        </w:rPr>
        <w:lastRenderedPageBreak/>
        <w:t>Observation</w:t>
      </w:r>
      <w:r>
        <w:rPr>
          <w:b/>
          <w:i/>
          <w:lang w:eastAsia="zh-CN"/>
        </w:rPr>
        <w:t xml:space="preserve"> 3</w:t>
      </w:r>
      <w:r w:rsidRPr="00FB4733">
        <w:rPr>
          <w:b/>
          <w:i/>
          <w:lang w:eastAsia="zh-CN"/>
        </w:rPr>
        <w:t>:</w:t>
      </w:r>
      <w:r>
        <w:rPr>
          <w:b/>
          <w:i/>
          <w:lang w:eastAsia="zh-CN"/>
        </w:rPr>
        <w:t xml:space="preserve"> For DL MU-MIMO, c</w:t>
      </w:r>
      <w:r w:rsidRPr="00C37B4B">
        <w:rPr>
          <w:b/>
          <w:i/>
          <w:lang w:eastAsia="zh-CN"/>
        </w:rPr>
        <w:t>ompared with Scheme A</w:t>
      </w:r>
      <w:r>
        <w:rPr>
          <w:b/>
          <w:i/>
          <w:lang w:eastAsia="zh-CN"/>
        </w:rPr>
        <w:t xml:space="preserve"> (</w:t>
      </w:r>
      <w:r w:rsidRPr="00B05ECB">
        <w:rPr>
          <w:b/>
          <w:i/>
          <w:lang w:eastAsia="zh-CN"/>
        </w:rPr>
        <w:t>length-</w:t>
      </w:r>
      <w:r>
        <w:rPr>
          <w:b/>
          <w:i/>
          <w:lang w:eastAsia="zh-CN"/>
        </w:rPr>
        <w:t>2</w:t>
      </w:r>
      <w:r w:rsidRPr="00B05ECB">
        <w:rPr>
          <w:b/>
          <w:i/>
          <w:lang w:eastAsia="zh-CN"/>
        </w:rPr>
        <w:t xml:space="preserve"> FD-OCC</w:t>
      </w:r>
      <w:r>
        <w:rPr>
          <w:b/>
          <w:i/>
          <w:lang w:eastAsia="zh-CN"/>
        </w:rPr>
        <w:t>)</w:t>
      </w:r>
      <w:r w:rsidRPr="00C37B4B">
        <w:rPr>
          <w:b/>
          <w:i/>
          <w:lang w:eastAsia="zh-CN"/>
        </w:rPr>
        <w:t xml:space="preserve">, Scheme B </w:t>
      </w:r>
      <w:r>
        <w:rPr>
          <w:b/>
          <w:i/>
          <w:lang w:eastAsia="zh-CN"/>
        </w:rPr>
        <w:t>(</w:t>
      </w:r>
      <w:r w:rsidRPr="00C37B4B">
        <w:rPr>
          <w:b/>
          <w:i/>
          <w:lang w:eastAsia="zh-CN"/>
        </w:rPr>
        <w:t>length-4 FD-OCC</w:t>
      </w:r>
      <w:r>
        <w:rPr>
          <w:b/>
          <w:i/>
          <w:lang w:eastAsia="zh-CN"/>
        </w:rPr>
        <w:t xml:space="preserve">) </w:t>
      </w:r>
      <w:r w:rsidRPr="00C37B4B">
        <w:rPr>
          <w:b/>
          <w:i/>
          <w:lang w:eastAsia="zh-CN"/>
        </w:rPr>
        <w:t xml:space="preserve">has </w:t>
      </w:r>
      <w:r w:rsidRPr="00C37B4B">
        <w:rPr>
          <w:rFonts w:hint="eastAsia"/>
          <w:b/>
          <w:i/>
          <w:lang w:eastAsia="zh-CN"/>
        </w:rPr>
        <w:t>about</w:t>
      </w:r>
      <w:r w:rsidRPr="00C37B4B">
        <w:rPr>
          <w:b/>
          <w:i/>
          <w:lang w:eastAsia="zh-CN"/>
        </w:rPr>
        <w:t xml:space="preserve"> 0.3 dB SNR performance loss for UE0 and </w:t>
      </w:r>
      <w:r w:rsidRPr="00C37B4B">
        <w:rPr>
          <w:rFonts w:hint="eastAsia"/>
          <w:b/>
          <w:i/>
          <w:lang w:eastAsia="zh-CN"/>
        </w:rPr>
        <w:t>about</w:t>
      </w:r>
      <w:r w:rsidRPr="00C37B4B">
        <w:rPr>
          <w:b/>
          <w:i/>
          <w:lang w:eastAsia="zh-CN"/>
        </w:rPr>
        <w:t xml:space="preserve"> 7 dB SNR performance loss for UE1 at target BLER=0.1</w:t>
      </w:r>
      <w:r>
        <w:rPr>
          <w:b/>
          <w:i/>
          <w:lang w:eastAsia="zh-CN"/>
        </w:rPr>
        <w:t>.</w:t>
      </w:r>
    </w:p>
    <w:p w14:paraId="2D9662C9" w14:textId="014D0C97" w:rsidR="00F02CA4" w:rsidRDefault="00F02CA4" w:rsidP="00F02CA4">
      <w:pPr>
        <w:rPr>
          <w:lang w:eastAsia="zh-CN"/>
        </w:rPr>
      </w:pPr>
      <w:r w:rsidRPr="00FB4733">
        <w:rPr>
          <w:b/>
          <w:i/>
          <w:lang w:eastAsia="zh-CN"/>
        </w:rPr>
        <w:t>Observation</w:t>
      </w:r>
      <w:r>
        <w:rPr>
          <w:b/>
          <w:i/>
          <w:lang w:eastAsia="zh-CN"/>
        </w:rPr>
        <w:t xml:space="preserve"> </w:t>
      </w:r>
      <w:r w:rsidR="005152C3">
        <w:rPr>
          <w:b/>
          <w:i/>
          <w:lang w:eastAsia="zh-CN"/>
        </w:rPr>
        <w:t>4</w:t>
      </w:r>
      <w:r w:rsidRPr="00FB4733">
        <w:rPr>
          <w:b/>
          <w:i/>
          <w:lang w:eastAsia="zh-CN"/>
        </w:rPr>
        <w:t>:</w:t>
      </w:r>
      <w:r w:rsidRPr="00C37B4B">
        <w:t xml:space="preserve"> </w:t>
      </w:r>
      <w:r w:rsidRPr="00637BF6">
        <w:rPr>
          <w:b/>
          <w:i/>
          <w:lang w:eastAsia="zh-CN"/>
        </w:rPr>
        <w:t>In the case of low inter-user interference, introducing longer-length FD-OCC has more serious performance loss for the UEs with large channel delay spread and small performance loss for the UEs with small channel delay spread.</w:t>
      </w:r>
    </w:p>
    <w:p w14:paraId="7D588CC9" w14:textId="77777777" w:rsidR="00F02CA4" w:rsidRDefault="00F02CA4" w:rsidP="00F02CA4">
      <w:pPr>
        <w:rPr>
          <w:lang w:eastAsia="zh-CN"/>
        </w:rPr>
      </w:pPr>
      <w:r>
        <w:rPr>
          <w:rFonts w:hint="eastAsia"/>
          <w:lang w:eastAsia="zh-CN"/>
        </w:rPr>
        <w:t>F</w:t>
      </w:r>
      <w:r>
        <w:rPr>
          <w:lang w:eastAsia="zh-CN"/>
        </w:rPr>
        <w:t xml:space="preserve">or uplink transmission, </w:t>
      </w:r>
      <w:r>
        <w:rPr>
          <w:rFonts w:hint="eastAsia"/>
          <w:lang w:eastAsia="zh-CN"/>
        </w:rPr>
        <w:t>w</w:t>
      </w:r>
      <w:r>
        <w:rPr>
          <w:lang w:eastAsia="zh-CN"/>
        </w:rPr>
        <w:t xml:space="preserve">e analyze the problem from the perspective of delay domain. As we all know, the legacy </w:t>
      </w:r>
      <w:r w:rsidRPr="00443364">
        <w:rPr>
          <w:lang w:eastAsia="zh-CN"/>
        </w:rPr>
        <w:t>length-2 FD-OCC</w:t>
      </w:r>
      <w:r>
        <w:rPr>
          <w:lang w:eastAsia="zh-CN"/>
        </w:rPr>
        <w:t xml:space="preserve"> for type I can be regarded as </w:t>
      </w:r>
      <w:r>
        <w:t xml:space="preserve">length-2 </w:t>
      </w:r>
      <w:r>
        <w:rPr>
          <w:lang w:eastAsia="zh-CN"/>
        </w:rPr>
        <w:t xml:space="preserve">cyclic shift, the gNB could perform channel estimation by window-based filtering in delay domain. After performing matched filtering for target DMRS port and </w:t>
      </w:r>
      <m:oMath>
        <m:r>
          <w:rPr>
            <w:rFonts w:ascii="Cambria Math" w:hAnsi="Cambria Math"/>
          </w:rPr>
          <m:t>N</m:t>
        </m:r>
      </m:oMath>
      <w:r>
        <w:rPr>
          <w:lang w:eastAsia="zh-CN"/>
        </w:rPr>
        <w:t>-point i</w:t>
      </w:r>
      <w:proofErr w:type="spellStart"/>
      <w:r w:rsidRPr="00971DC0">
        <w:rPr>
          <w:lang w:eastAsia="zh-CN"/>
        </w:rPr>
        <w:t>nverse</w:t>
      </w:r>
      <w:proofErr w:type="spellEnd"/>
      <w:r w:rsidRPr="00971DC0">
        <w:rPr>
          <w:lang w:eastAsia="zh-CN"/>
        </w:rPr>
        <w:t xml:space="preserve"> fast Fourier transform </w:t>
      </w:r>
      <w:r>
        <w:rPr>
          <w:lang w:eastAsia="zh-CN"/>
        </w:rPr>
        <w:t xml:space="preserve">(IFFT), the target channel impulse response (CIR) and interfering CIR are equally distributed with </w:t>
      </w:r>
      <m:oMath>
        <m:r>
          <w:rPr>
            <w:rFonts w:ascii="Cambria Math" w:hAnsi="Cambria Math"/>
          </w:rPr>
          <m:t>N</m:t>
        </m:r>
      </m:oMath>
      <w:r>
        <w:rPr>
          <w:lang w:eastAsia="zh-CN"/>
        </w:rPr>
        <w:t xml:space="preserve"> points in delay domain. If the maximum delay </w:t>
      </w:r>
      <m:oMath>
        <m:sSub>
          <m:sSubPr>
            <m:ctrlPr>
              <w:rPr>
                <w:rFonts w:ascii="Cambria Math" w:hAnsi="Cambria Math"/>
                <w:i/>
              </w:rPr>
            </m:ctrlPr>
          </m:sSubPr>
          <m:e>
            <m:r>
              <w:rPr>
                <w:rFonts w:ascii="Cambria Math" w:hAnsi="Cambria Math"/>
              </w:rPr>
              <m:t>L</m:t>
            </m:r>
          </m:e>
          <m:sub>
            <m:r>
              <m:rPr>
                <m:sty m:val="p"/>
              </m:rPr>
              <w:rPr>
                <w:rFonts w:ascii="Cambria Math" w:hAnsi="Cambria Math"/>
              </w:rPr>
              <m:t>max</m:t>
            </m:r>
          </m:sub>
        </m:sSub>
      </m:oMath>
      <w:r>
        <w:rPr>
          <w:lang w:eastAsia="zh-CN"/>
        </w:rPr>
        <w:t xml:space="preserve">  of the channel corresponding to target DMRS port is no larger than </w:t>
      </w:r>
      <w:r w:rsidRPr="00C85650">
        <w:t xml:space="preserve">zero correlation zone </w:t>
      </w:r>
      <w:r w:rsidRPr="00C85650">
        <w:rPr>
          <w:rFonts w:hint="eastAsia"/>
        </w:rPr>
        <w:t>(</w:t>
      </w:r>
      <w:r w:rsidRPr="00C85650">
        <w:t>ZCZ)</w:t>
      </w:r>
      <w:r>
        <w:t xml:space="preserve"> length, we can perform </w:t>
      </w:r>
      <w:r>
        <w:rPr>
          <w:lang w:eastAsia="zh-CN"/>
        </w:rPr>
        <w:t xml:space="preserve">windowing </w:t>
      </w:r>
      <w:r w:rsidRPr="00DE07E1">
        <w:rPr>
          <w:lang w:eastAsia="zh-CN"/>
        </w:rPr>
        <w:t>filtering to eliminate</w:t>
      </w:r>
      <w:r>
        <w:rPr>
          <w:lang w:eastAsia="zh-CN"/>
        </w:rPr>
        <w:t xml:space="preserve"> interfering CIR. </w:t>
      </w:r>
      <w:r>
        <w:t>We take type 1, single symbol DMRS pattern as an example.</w:t>
      </w:r>
    </w:p>
    <w:p w14:paraId="491DFE12" w14:textId="1125A9A0" w:rsidR="00F02CA4" w:rsidRDefault="00F02CA4" w:rsidP="00F02CA4">
      <w:r>
        <w:t xml:space="preserve">For </w:t>
      </w:r>
      <w:r w:rsidRPr="00FD3A1C">
        <w:t>length-2 FD-OCC</w:t>
      </w:r>
      <w:r>
        <w:t xml:space="preserve">, assuming there are 2 rank-2 UEs, </w:t>
      </w:r>
      <w:r w:rsidRPr="00AC5023">
        <w:rPr>
          <w:rFonts w:hint="eastAsia"/>
        </w:rPr>
        <w:t xml:space="preserve">including </w:t>
      </w:r>
      <w:r>
        <w:t>one</w:t>
      </w:r>
      <w:r>
        <w:rPr>
          <w:rFonts w:hint="eastAsia"/>
        </w:rPr>
        <w:t xml:space="preserve"> UE</w:t>
      </w:r>
      <w:r w:rsidRPr="00AC5023">
        <w:rPr>
          <w:rFonts w:hint="eastAsia"/>
        </w:rPr>
        <w:t xml:space="preserve"> with 1</w:t>
      </w:r>
      <w:r>
        <w:t>2</w:t>
      </w:r>
      <w:r w:rsidRPr="00AC5023">
        <w:rPr>
          <w:rFonts w:hint="eastAsia"/>
        </w:rPr>
        <w:t xml:space="preserve">00 ns </w:t>
      </w:r>
      <w:r>
        <w:t>channel delay spread</w:t>
      </w:r>
      <w:r w:rsidRPr="00AC5023" w:rsidDel="00D56D53">
        <w:rPr>
          <w:rFonts w:hint="eastAsia"/>
        </w:rPr>
        <w:t xml:space="preserve"> </w:t>
      </w:r>
      <w:r w:rsidRPr="00AC5023">
        <w:rPr>
          <w:rFonts w:hint="eastAsia"/>
        </w:rPr>
        <w:t xml:space="preserve">and </w:t>
      </w:r>
      <w:r>
        <w:t>one</w:t>
      </w:r>
      <w:r>
        <w:rPr>
          <w:rFonts w:hint="eastAsia"/>
        </w:rPr>
        <w:t xml:space="preserve"> UE</w:t>
      </w:r>
      <w:r w:rsidRPr="00AC5023">
        <w:rPr>
          <w:rFonts w:hint="eastAsia"/>
        </w:rPr>
        <w:t xml:space="preserve"> with </w:t>
      </w:r>
      <w:r>
        <w:t>30</w:t>
      </w:r>
      <w:r w:rsidRPr="00AC5023">
        <w:rPr>
          <w:rFonts w:hint="eastAsia"/>
        </w:rPr>
        <w:t xml:space="preserve"> ns </w:t>
      </w:r>
      <w:r>
        <w:t xml:space="preserve">channel delay spread. We consider a DMRS port allocation scheme that one of two ports in each CDM group is allocated to the UE with </w:t>
      </w:r>
      <w:r w:rsidRPr="00AC5023">
        <w:rPr>
          <w:rFonts w:hint="eastAsia"/>
        </w:rPr>
        <w:t>1</w:t>
      </w:r>
      <w:r>
        <w:t>2</w:t>
      </w:r>
      <w:r w:rsidRPr="00AC5023">
        <w:rPr>
          <w:rFonts w:hint="eastAsia"/>
        </w:rPr>
        <w:t xml:space="preserve">00 ns </w:t>
      </w:r>
      <w:r>
        <w:t>channel delay spread and another port is allocated to UE with 3</w:t>
      </w:r>
      <w:r>
        <w:rPr>
          <w:rFonts w:hint="eastAsia"/>
        </w:rPr>
        <w:t>0</w:t>
      </w:r>
      <w:r w:rsidRPr="00AC5023">
        <w:rPr>
          <w:rFonts w:hint="eastAsia"/>
        </w:rPr>
        <w:t xml:space="preserve"> ns </w:t>
      </w:r>
      <w:r>
        <w:t xml:space="preserve">channel delay spread. </w:t>
      </w:r>
      <w:r w:rsidRPr="00AC5023">
        <w:rPr>
          <w:rFonts w:hint="eastAsia"/>
        </w:rPr>
        <w:t xml:space="preserve">Figure </w:t>
      </w:r>
      <w:r>
        <w:t xml:space="preserve">12 </w:t>
      </w:r>
      <w:r w:rsidRPr="00AC5023">
        <w:rPr>
          <w:rFonts w:hint="eastAsia"/>
        </w:rPr>
        <w:t>shows the</w:t>
      </w:r>
      <w:r>
        <w:t xml:space="preserve"> channel </w:t>
      </w:r>
      <w:r>
        <w:rPr>
          <w:szCs w:val="21"/>
        </w:rPr>
        <w:t xml:space="preserve">power delay profile (PDP) of the DMRS </w:t>
      </w:r>
      <w:r>
        <w:t xml:space="preserve">port allocated to the UE with </w:t>
      </w:r>
      <w:r w:rsidRPr="00AC5023">
        <w:rPr>
          <w:rFonts w:hint="eastAsia"/>
        </w:rPr>
        <w:t>1</w:t>
      </w:r>
      <w:r>
        <w:t>2</w:t>
      </w:r>
      <w:r w:rsidRPr="00AC5023">
        <w:rPr>
          <w:rFonts w:hint="eastAsia"/>
        </w:rPr>
        <w:t xml:space="preserve">00 ns </w:t>
      </w:r>
      <w:r>
        <w:t xml:space="preserve">channel delay spread. </w:t>
      </w:r>
      <w:r w:rsidRPr="00AC5023">
        <w:rPr>
          <w:rFonts w:hint="eastAsia"/>
        </w:rPr>
        <w:t xml:space="preserve">Figure </w:t>
      </w:r>
      <w:r>
        <w:t>12 (a) shows the PDP of the real</w:t>
      </w:r>
      <w:r w:rsidRPr="00CC384D">
        <w:t xml:space="preserve"> </w:t>
      </w:r>
      <w:r>
        <w:t xml:space="preserve">channel, which is obtained by performing 512-point IFFT with the comb-2 sampling in frequency domain. Figure 12 (b) shows the PDP of the </w:t>
      </w:r>
      <w:r w:rsidRPr="00CC384D">
        <w:t xml:space="preserve">estimated </w:t>
      </w:r>
      <w:r>
        <w:t>channel, which is obtained by performing 512-point IFFT on the</w:t>
      </w:r>
      <w:r>
        <w:rPr>
          <w:rFonts w:hint="eastAsia"/>
          <w:lang w:eastAsia="zh-CN"/>
        </w:rPr>
        <w:t xml:space="preserve"> </w:t>
      </w:r>
      <w:r>
        <w:t xml:space="preserve">received DMRS signal after matched filtering.  It can be seen that there are 2 CIRs </w:t>
      </w:r>
      <w:r>
        <w:rPr>
          <w:lang w:eastAsia="zh-CN"/>
        </w:rPr>
        <w:t>equally distributed with 512 points, and</w:t>
      </w:r>
      <w:r>
        <w:t xml:space="preserve"> </w:t>
      </w:r>
      <w:r w:rsidRPr="00E9478A">
        <w:rPr>
          <w:lang w:eastAsia="zh-CN"/>
        </w:rPr>
        <w:t>ZCZ length</w:t>
      </w:r>
      <w:r>
        <w:rPr>
          <w:lang w:eastAsia="zh-CN"/>
        </w:rPr>
        <w:t xml:space="preserve"> is 256, which is larger than the maximum delay. Hence, there is no interference between the two DMRS ports. However, if we consider longer-length cyclic shift to enable more DMRS ports, e.g., </w:t>
      </w:r>
      <w:r>
        <w:t>length-4</w:t>
      </w:r>
      <w:r>
        <w:rPr>
          <w:lang w:eastAsia="zh-CN"/>
        </w:rPr>
        <w:t>,</w:t>
      </w:r>
      <w:r>
        <w:t xml:space="preserve"> </w:t>
      </w:r>
      <w:r>
        <w:rPr>
          <w:lang w:eastAsia="zh-CN"/>
        </w:rPr>
        <w:t xml:space="preserve">the </w:t>
      </w:r>
      <w:r w:rsidRPr="00E9478A">
        <w:rPr>
          <w:lang w:eastAsia="zh-CN"/>
        </w:rPr>
        <w:t xml:space="preserve">ZCZ length will also be reduced by </w:t>
      </w:r>
      <w:r>
        <w:rPr>
          <w:lang w:eastAsia="zh-CN"/>
        </w:rPr>
        <w:t xml:space="preserve">2 </w:t>
      </w:r>
      <w:r w:rsidRPr="00E9478A">
        <w:rPr>
          <w:lang w:eastAsia="zh-CN"/>
        </w:rPr>
        <w:t>times</w:t>
      </w:r>
      <w:r>
        <w:t>, which</w:t>
      </w:r>
      <w:r w:rsidRPr="00C85650">
        <w:t xml:space="preserve"> may become shorter than </w:t>
      </w:r>
      <m:oMath>
        <m:sSub>
          <m:sSubPr>
            <m:ctrlPr>
              <w:rPr>
                <w:rFonts w:ascii="Cambria Math" w:hAnsi="Cambria Math"/>
                <w:i/>
              </w:rPr>
            </m:ctrlPr>
          </m:sSubPr>
          <m:e>
            <m:r>
              <w:rPr>
                <w:rFonts w:ascii="Cambria Math" w:hAnsi="Cambria Math"/>
              </w:rPr>
              <m:t>L</m:t>
            </m:r>
          </m:e>
          <m:sub>
            <m:r>
              <m:rPr>
                <m:sty m:val="p"/>
              </m:rPr>
              <w:rPr>
                <w:rFonts w:ascii="Cambria Math" w:hAnsi="Cambria Math"/>
              </w:rPr>
              <m:t>max</m:t>
            </m:r>
          </m:sub>
        </m:sSub>
      </m:oMath>
      <w:r>
        <w:rPr>
          <w:rFonts w:hint="eastAsia"/>
          <w:lang w:eastAsia="zh-CN"/>
        </w:rPr>
        <w:t>.</w:t>
      </w:r>
      <w:r>
        <w:rPr>
          <w:lang w:eastAsia="zh-CN"/>
        </w:rPr>
        <w:t xml:space="preserve"> </w:t>
      </w:r>
      <w:r w:rsidRPr="00C85650">
        <w:t xml:space="preserve">Consequently, </w:t>
      </w:r>
      <w:r>
        <w:t xml:space="preserve">the </w:t>
      </w:r>
      <w:r w:rsidRPr="00C85650">
        <w:t>orthogonal</w:t>
      </w:r>
      <w:r>
        <w:t>ity</w:t>
      </w:r>
      <w:r w:rsidRPr="00C85650">
        <w:t xml:space="preserve"> </w:t>
      </w:r>
      <w:r>
        <w:t>may not</w:t>
      </w:r>
      <w:r w:rsidRPr="00C85650">
        <w:t xml:space="preserve"> </w:t>
      </w:r>
      <w:r>
        <w:t>be maintained.</w:t>
      </w:r>
    </w:p>
    <w:p w14:paraId="1EA8C68B" w14:textId="77777777" w:rsidR="00F02CA4" w:rsidRDefault="00F02CA4" w:rsidP="00F02CA4">
      <w:r>
        <w:rPr>
          <w:noProof/>
          <w:lang w:eastAsia="zh-CN"/>
        </w:rPr>
        <w:drawing>
          <wp:inline distT="0" distB="0" distL="0" distR="0" wp14:anchorId="2AF973C8" wp14:editId="3EDB7D8C">
            <wp:extent cx="5566410" cy="2066925"/>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66410" cy="2066925"/>
                    </a:xfrm>
                    <a:prstGeom prst="rect">
                      <a:avLst/>
                    </a:prstGeom>
                    <a:noFill/>
                  </pic:spPr>
                </pic:pic>
              </a:graphicData>
            </a:graphic>
          </wp:inline>
        </w:drawing>
      </w:r>
    </w:p>
    <w:p w14:paraId="4BD57958" w14:textId="77777777" w:rsidR="00F02CA4" w:rsidRPr="00361D52" w:rsidRDefault="00F02CA4" w:rsidP="00F02CA4">
      <w:pPr>
        <w:pStyle w:val="Caption"/>
        <w:jc w:val="both"/>
        <w:rPr>
          <w:b w:val="0"/>
        </w:rPr>
      </w:pPr>
      <w:r w:rsidRPr="00361D52">
        <w:rPr>
          <w:b w:val="0"/>
        </w:rPr>
        <w:t xml:space="preserve">(a) The PDP of the </w:t>
      </w:r>
      <w:r>
        <w:rPr>
          <w:b w:val="0"/>
        </w:rPr>
        <w:t xml:space="preserve">real </w:t>
      </w:r>
      <w:r w:rsidRPr="00361D52">
        <w:rPr>
          <w:b w:val="0"/>
        </w:rPr>
        <w:t xml:space="preserve">channel </w:t>
      </w:r>
      <w:r>
        <w:rPr>
          <w:b w:val="0"/>
        </w:rPr>
        <w:t xml:space="preserve">with DS=1200ns      </w:t>
      </w:r>
      <w:proofErr w:type="gramStart"/>
      <w:r>
        <w:rPr>
          <w:b w:val="0"/>
        </w:rPr>
        <w:t xml:space="preserve">   </w:t>
      </w:r>
      <w:r w:rsidRPr="00361D52">
        <w:rPr>
          <w:b w:val="0"/>
        </w:rPr>
        <w:t>(</w:t>
      </w:r>
      <w:proofErr w:type="gramEnd"/>
      <w:r w:rsidRPr="00361D52">
        <w:rPr>
          <w:b w:val="0"/>
        </w:rPr>
        <w:t xml:space="preserve">b) The PDP of the </w:t>
      </w:r>
      <w:r>
        <w:rPr>
          <w:b w:val="0"/>
        </w:rPr>
        <w:t>estimated channel with DS=1200ns</w:t>
      </w:r>
    </w:p>
    <w:p w14:paraId="579CFD4F" w14:textId="77777777" w:rsidR="00F02CA4" w:rsidRDefault="00F02CA4" w:rsidP="00F02CA4">
      <w:pPr>
        <w:pStyle w:val="Caption"/>
        <w:rPr>
          <w:sz w:val="22"/>
          <w:szCs w:val="21"/>
          <w:lang w:eastAsia="zh-CN"/>
        </w:rPr>
      </w:pPr>
      <w:r w:rsidRPr="00361D52">
        <w:rPr>
          <w:sz w:val="22"/>
        </w:rPr>
        <w:t xml:space="preserve">Figure </w:t>
      </w:r>
      <w:r>
        <w:rPr>
          <w:sz w:val="22"/>
        </w:rPr>
        <w:t>12</w:t>
      </w:r>
      <w:r w:rsidRPr="00361D52">
        <w:rPr>
          <w:sz w:val="22"/>
        </w:rPr>
        <w:t xml:space="preserve">. The </w:t>
      </w:r>
      <w:r>
        <w:rPr>
          <w:sz w:val="22"/>
          <w:szCs w:val="21"/>
          <w:lang w:eastAsia="zh-CN"/>
        </w:rPr>
        <w:t>channel PDP</w:t>
      </w:r>
      <w:r w:rsidRPr="00361D52">
        <w:rPr>
          <w:sz w:val="22"/>
          <w:szCs w:val="21"/>
          <w:lang w:eastAsia="zh-CN"/>
        </w:rPr>
        <w:t xml:space="preserve"> of the</w:t>
      </w:r>
      <w:r w:rsidRPr="002A17B3">
        <w:rPr>
          <w:sz w:val="22"/>
          <w:szCs w:val="21"/>
          <w:lang w:eastAsia="zh-CN"/>
        </w:rPr>
        <w:t xml:space="preserve"> UE </w:t>
      </w:r>
      <w:r>
        <w:rPr>
          <w:sz w:val="22"/>
          <w:szCs w:val="21"/>
          <w:lang w:eastAsia="zh-CN"/>
        </w:rPr>
        <w:t xml:space="preserve">with </w:t>
      </w:r>
      <w:r w:rsidRPr="00FD3A1C">
        <w:t>length-2 FD-OCC</w:t>
      </w:r>
      <w:r w:rsidRPr="002A17B3" w:rsidDel="00672509">
        <w:rPr>
          <w:sz w:val="22"/>
          <w:szCs w:val="21"/>
          <w:lang w:eastAsia="zh-CN"/>
        </w:rPr>
        <w:t xml:space="preserve"> </w:t>
      </w:r>
      <w:r>
        <w:rPr>
          <w:sz w:val="22"/>
          <w:szCs w:val="21"/>
          <w:lang w:eastAsia="zh-CN"/>
        </w:rPr>
        <w:t>DMRS ports</w:t>
      </w:r>
    </w:p>
    <w:p w14:paraId="2ACD7256" w14:textId="77777777" w:rsidR="008C32E8" w:rsidRPr="004911D6" w:rsidRDefault="008C32E8" w:rsidP="00E24771">
      <w:pPr>
        <w:rPr>
          <w:lang w:eastAsia="zh-CN"/>
        </w:rPr>
      </w:pPr>
    </w:p>
    <w:p w14:paraId="3CAE9F75" w14:textId="7BCC7FC2" w:rsidR="00F02CA4" w:rsidRDefault="00F02CA4" w:rsidP="00F02CA4">
      <w:r w:rsidRPr="00C70C17">
        <w:rPr>
          <w:lang w:eastAsia="zh-CN"/>
        </w:rPr>
        <w:t xml:space="preserve">For length-4 FD-OCC which is shown in Table </w:t>
      </w:r>
      <w:r w:rsidR="00BA68D2" w:rsidRPr="00C70C17">
        <w:rPr>
          <w:lang w:eastAsia="zh-CN"/>
        </w:rPr>
        <w:t>3</w:t>
      </w:r>
      <w:r w:rsidRPr="00C70C17">
        <w:rPr>
          <w:lang w:eastAsia="zh-CN"/>
        </w:rPr>
        <w:t xml:space="preserve">, although the FD-OCC can’t be regarded as </w:t>
      </w:r>
      <w:r w:rsidRPr="00C70C17">
        <w:t xml:space="preserve">length-4 </w:t>
      </w:r>
      <w:r w:rsidRPr="00C70C17">
        <w:rPr>
          <w:lang w:eastAsia="zh-CN"/>
        </w:rPr>
        <w:t>cyclic shift, we also can observe the orthogonality from the perspective of delay domain.</w:t>
      </w:r>
      <w:r>
        <w:rPr>
          <w:rFonts w:hint="eastAsia"/>
          <w:lang w:eastAsia="zh-CN"/>
        </w:rPr>
        <w:t xml:space="preserve"> </w:t>
      </w:r>
      <w:r>
        <w:t xml:space="preserve">Assuming there are 4 rank-2 UEs, </w:t>
      </w:r>
      <w:r w:rsidRPr="00AC5023">
        <w:rPr>
          <w:rFonts w:hint="eastAsia"/>
        </w:rPr>
        <w:t xml:space="preserve">including </w:t>
      </w:r>
      <w:r>
        <w:t>one</w:t>
      </w:r>
      <w:r>
        <w:rPr>
          <w:rFonts w:hint="eastAsia"/>
        </w:rPr>
        <w:t xml:space="preserve"> UE</w:t>
      </w:r>
      <w:r w:rsidRPr="00AC5023">
        <w:rPr>
          <w:rFonts w:hint="eastAsia"/>
        </w:rPr>
        <w:t xml:space="preserve"> with 1</w:t>
      </w:r>
      <w:r>
        <w:t>2</w:t>
      </w:r>
      <w:r w:rsidRPr="00AC5023">
        <w:rPr>
          <w:rFonts w:hint="eastAsia"/>
        </w:rPr>
        <w:t xml:space="preserve">00 ns delay spread and </w:t>
      </w:r>
      <w:r>
        <w:t>three</w:t>
      </w:r>
      <w:r w:rsidRPr="00AC5023">
        <w:rPr>
          <w:rFonts w:hint="eastAsia"/>
        </w:rPr>
        <w:t xml:space="preserve"> UEs with </w:t>
      </w:r>
      <w:r>
        <w:t>30</w:t>
      </w:r>
      <w:r w:rsidRPr="00AC5023">
        <w:rPr>
          <w:rFonts w:hint="eastAsia"/>
        </w:rPr>
        <w:t xml:space="preserve"> ns delay spread</w:t>
      </w:r>
      <w:r>
        <w:t xml:space="preserve">. Based on </w:t>
      </w:r>
      <w:r>
        <w:rPr>
          <w:lang w:eastAsia="zh-CN"/>
        </w:rPr>
        <w:t>length-4 FD-OCC enhancement</w:t>
      </w:r>
      <w:r>
        <w:rPr>
          <w:szCs w:val="21"/>
        </w:rPr>
        <w:t xml:space="preserve">, </w:t>
      </w:r>
      <w:r>
        <w:t xml:space="preserve">each CDM group consists of 4 DMRS ports. We consider one DMRS port is allocated to the UE with </w:t>
      </w:r>
      <w:r w:rsidRPr="00AC5023">
        <w:rPr>
          <w:rFonts w:hint="eastAsia"/>
        </w:rPr>
        <w:t>1</w:t>
      </w:r>
      <w:r>
        <w:t>2</w:t>
      </w:r>
      <w:r w:rsidRPr="00AC5023">
        <w:rPr>
          <w:rFonts w:hint="eastAsia"/>
        </w:rPr>
        <w:t xml:space="preserve">00 ns </w:t>
      </w:r>
      <w:r>
        <w:t>channel delay spread</w:t>
      </w:r>
      <w:r w:rsidDel="00E0180A">
        <w:t xml:space="preserve"> </w:t>
      </w:r>
      <w:r>
        <w:t>and other three ports are allocated to UEs with 3</w:t>
      </w:r>
      <w:r w:rsidRPr="00AC5023">
        <w:rPr>
          <w:rFonts w:hint="eastAsia"/>
        </w:rPr>
        <w:t xml:space="preserve">0 ns </w:t>
      </w:r>
      <w:r>
        <w:t xml:space="preserve">channel delay spread. </w:t>
      </w:r>
      <w:r w:rsidRPr="00AC5023">
        <w:rPr>
          <w:rFonts w:hint="eastAsia"/>
        </w:rPr>
        <w:t xml:space="preserve">Figure </w:t>
      </w:r>
      <w:r>
        <w:t xml:space="preserve">13 </w:t>
      </w:r>
      <w:r w:rsidRPr="00AC5023">
        <w:rPr>
          <w:rFonts w:hint="eastAsia"/>
        </w:rPr>
        <w:t>shows the</w:t>
      </w:r>
      <w:r>
        <w:t xml:space="preserve"> channel </w:t>
      </w:r>
      <w:r>
        <w:rPr>
          <w:szCs w:val="21"/>
        </w:rPr>
        <w:t xml:space="preserve">PDP of the DMRS </w:t>
      </w:r>
      <w:r>
        <w:t xml:space="preserve">port corresponding to the UE with </w:t>
      </w:r>
      <w:r w:rsidRPr="00AC5023">
        <w:rPr>
          <w:rFonts w:hint="eastAsia"/>
        </w:rPr>
        <w:t>1</w:t>
      </w:r>
      <w:r>
        <w:t>2</w:t>
      </w:r>
      <w:r w:rsidRPr="00AC5023">
        <w:rPr>
          <w:rFonts w:hint="eastAsia"/>
        </w:rPr>
        <w:t xml:space="preserve">00 ns </w:t>
      </w:r>
      <w:r>
        <w:t xml:space="preserve">channel delay spread. </w:t>
      </w:r>
      <w:r w:rsidRPr="00AC5023">
        <w:rPr>
          <w:rFonts w:hint="eastAsia"/>
        </w:rPr>
        <w:t xml:space="preserve">Figure </w:t>
      </w:r>
      <w:r>
        <w:t>13 (a) shows the PDP of the real</w:t>
      </w:r>
      <w:r w:rsidRPr="00CC384D">
        <w:t xml:space="preserve"> </w:t>
      </w:r>
      <w:r>
        <w:t xml:space="preserve">channel and Figure 13 (b) shows the PDP of the </w:t>
      </w:r>
      <w:r w:rsidRPr="00CC384D">
        <w:t xml:space="preserve">estimated </w:t>
      </w:r>
      <w:r>
        <w:t xml:space="preserve">channel, which are obtained by procedures same to </w:t>
      </w:r>
      <w:r w:rsidRPr="00AC5023">
        <w:rPr>
          <w:rFonts w:hint="eastAsia"/>
        </w:rPr>
        <w:t xml:space="preserve">Figure </w:t>
      </w:r>
      <w:r>
        <w:t xml:space="preserve">12. It can be seen that there are 4 CIRs </w:t>
      </w:r>
      <w:r>
        <w:rPr>
          <w:lang w:eastAsia="zh-CN"/>
        </w:rPr>
        <w:t>equally distributed with 512 points, and</w:t>
      </w:r>
      <w:r>
        <w:t xml:space="preserve"> </w:t>
      </w:r>
      <w:r w:rsidRPr="00E9478A">
        <w:rPr>
          <w:lang w:eastAsia="zh-CN"/>
        </w:rPr>
        <w:t>ZCZ length</w:t>
      </w:r>
      <w:r>
        <w:rPr>
          <w:lang w:eastAsia="zh-CN"/>
        </w:rPr>
        <w:t xml:space="preserve"> is 128.</w:t>
      </w:r>
      <w:r>
        <w:t xml:space="preserve"> </w:t>
      </w:r>
      <w:r w:rsidRPr="00AC5023">
        <w:rPr>
          <w:rFonts w:hint="eastAsia"/>
        </w:rPr>
        <w:t xml:space="preserve">Figure </w:t>
      </w:r>
      <w:r>
        <w:t xml:space="preserve">13 (a) </w:t>
      </w:r>
      <w:r>
        <w:lastRenderedPageBreak/>
        <w:t xml:space="preserve">shows that </w:t>
      </w:r>
      <w:r>
        <w:rPr>
          <w:szCs w:val="21"/>
        </w:rPr>
        <w:t>there is</w:t>
      </w:r>
      <w:r>
        <w:t xml:space="preserve"> a strong delay path at delay tap 159 of the real</w:t>
      </w:r>
      <w:r w:rsidRPr="00CC384D">
        <w:t xml:space="preserve"> </w:t>
      </w:r>
      <w:proofErr w:type="gramStart"/>
      <w:r>
        <w:t>channel</w:t>
      </w:r>
      <w:proofErr w:type="gramEnd"/>
      <w:r>
        <w:t xml:space="preserve">, exceeding the </w:t>
      </w:r>
      <w:r w:rsidRPr="00E9478A">
        <w:rPr>
          <w:lang w:eastAsia="zh-CN"/>
        </w:rPr>
        <w:t>ZCZ length</w:t>
      </w:r>
      <w:r>
        <w:t xml:space="preserve">. Hence, there is an overlap between the former two CIRs, which can be observed from Figure 13 (b). Such overlap will lead to poor </w:t>
      </w:r>
      <w:r w:rsidRPr="000E2435">
        <w:t>orthogonality</w:t>
      </w:r>
      <w:r>
        <w:t xml:space="preserve"> between the port allocated to the UE with 1200 ns channel delay spread and the adjacent port allocated to the UE with 30 ns channel delay spread.</w:t>
      </w:r>
    </w:p>
    <w:p w14:paraId="12282A97" w14:textId="77777777" w:rsidR="00F02CA4" w:rsidRDefault="00F02CA4" w:rsidP="00F02CA4">
      <w:pPr>
        <w:keepNext/>
        <w:jc w:val="center"/>
      </w:pPr>
      <w:r>
        <w:rPr>
          <w:noProof/>
          <w:lang w:eastAsia="zh-CN"/>
        </w:rPr>
        <w:drawing>
          <wp:inline distT="0" distB="0" distL="0" distR="0" wp14:anchorId="056C3F0D" wp14:editId="24BB8B60">
            <wp:extent cx="5511165" cy="2054225"/>
            <wp:effectExtent l="0" t="0" r="0" b="317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11165" cy="2054225"/>
                    </a:xfrm>
                    <a:prstGeom prst="rect">
                      <a:avLst/>
                    </a:prstGeom>
                    <a:noFill/>
                  </pic:spPr>
                </pic:pic>
              </a:graphicData>
            </a:graphic>
          </wp:inline>
        </w:drawing>
      </w:r>
    </w:p>
    <w:p w14:paraId="29F6A997" w14:textId="77777777" w:rsidR="00F02CA4" w:rsidRPr="00361D52" w:rsidRDefault="00F02CA4" w:rsidP="00F02CA4">
      <w:pPr>
        <w:pStyle w:val="Caption"/>
        <w:rPr>
          <w:b w:val="0"/>
        </w:rPr>
      </w:pPr>
      <w:r w:rsidRPr="00361D52">
        <w:rPr>
          <w:b w:val="0"/>
        </w:rPr>
        <w:t xml:space="preserve">(a) The PDP of the </w:t>
      </w:r>
      <w:r>
        <w:rPr>
          <w:b w:val="0"/>
        </w:rPr>
        <w:t xml:space="preserve">real </w:t>
      </w:r>
      <w:r w:rsidRPr="00361D52">
        <w:rPr>
          <w:b w:val="0"/>
        </w:rPr>
        <w:t>channel</w:t>
      </w:r>
      <w:r>
        <w:rPr>
          <w:b w:val="0"/>
        </w:rPr>
        <w:t xml:space="preserve"> with DS=1200ns</w:t>
      </w:r>
      <w:proofErr w:type="gramStart"/>
      <w:r w:rsidRPr="00361D52">
        <w:rPr>
          <w:b w:val="0"/>
        </w:rPr>
        <w:t xml:space="preserve"> </w:t>
      </w:r>
      <w:r>
        <w:rPr>
          <w:b w:val="0"/>
        </w:rPr>
        <w:t xml:space="preserve"> </w:t>
      </w:r>
      <w:r w:rsidRPr="00361D52">
        <w:rPr>
          <w:b w:val="0"/>
        </w:rPr>
        <w:t xml:space="preserve"> (</w:t>
      </w:r>
      <w:proofErr w:type="gramEnd"/>
      <w:r w:rsidRPr="00361D52">
        <w:rPr>
          <w:b w:val="0"/>
        </w:rPr>
        <w:t xml:space="preserve">b) The PDP of the </w:t>
      </w:r>
      <w:r>
        <w:rPr>
          <w:b w:val="0"/>
        </w:rPr>
        <w:t>estimated</w:t>
      </w:r>
      <w:r w:rsidRPr="00361D52">
        <w:rPr>
          <w:b w:val="0"/>
        </w:rPr>
        <w:t xml:space="preserve"> channel</w:t>
      </w:r>
      <w:r>
        <w:rPr>
          <w:b w:val="0"/>
        </w:rPr>
        <w:t xml:space="preserve"> with DS=1200ns</w:t>
      </w:r>
    </w:p>
    <w:p w14:paraId="76D4CB50" w14:textId="77777777" w:rsidR="00F02CA4" w:rsidRPr="00361D52" w:rsidRDefault="00F02CA4" w:rsidP="00F02CA4">
      <w:pPr>
        <w:pStyle w:val="Caption"/>
        <w:rPr>
          <w:sz w:val="22"/>
          <w:szCs w:val="21"/>
          <w:lang w:eastAsia="zh-CN"/>
        </w:rPr>
      </w:pPr>
      <w:r w:rsidRPr="00361D52">
        <w:rPr>
          <w:sz w:val="22"/>
        </w:rPr>
        <w:t xml:space="preserve">Figure </w:t>
      </w:r>
      <w:r>
        <w:rPr>
          <w:sz w:val="22"/>
        </w:rPr>
        <w:t>13</w:t>
      </w:r>
      <w:r w:rsidRPr="00361D52">
        <w:rPr>
          <w:sz w:val="22"/>
        </w:rPr>
        <w:t xml:space="preserve">. The </w:t>
      </w:r>
      <w:r>
        <w:rPr>
          <w:sz w:val="22"/>
          <w:szCs w:val="21"/>
          <w:lang w:eastAsia="zh-CN"/>
        </w:rPr>
        <w:t>channel PDP</w:t>
      </w:r>
      <w:r w:rsidRPr="00361D52">
        <w:rPr>
          <w:sz w:val="22"/>
          <w:szCs w:val="21"/>
          <w:lang w:eastAsia="zh-CN"/>
        </w:rPr>
        <w:t xml:space="preserve"> of the</w:t>
      </w:r>
      <w:r w:rsidRPr="002A17B3">
        <w:rPr>
          <w:sz w:val="22"/>
          <w:szCs w:val="21"/>
          <w:lang w:eastAsia="zh-CN"/>
        </w:rPr>
        <w:t xml:space="preserve"> UE </w:t>
      </w:r>
      <w:r>
        <w:rPr>
          <w:sz w:val="22"/>
          <w:szCs w:val="21"/>
          <w:lang w:eastAsia="zh-CN"/>
        </w:rPr>
        <w:t xml:space="preserve">with </w:t>
      </w:r>
      <w:r w:rsidRPr="00FD3A1C">
        <w:t>length-</w:t>
      </w:r>
      <w:r>
        <w:t>4</w:t>
      </w:r>
      <w:r w:rsidRPr="00FD3A1C">
        <w:t xml:space="preserve"> FD-OCC</w:t>
      </w:r>
      <w:r w:rsidRPr="002A17B3" w:rsidDel="00672509">
        <w:rPr>
          <w:sz w:val="22"/>
          <w:szCs w:val="21"/>
          <w:lang w:eastAsia="zh-CN"/>
        </w:rPr>
        <w:t xml:space="preserve"> </w:t>
      </w:r>
      <w:r>
        <w:rPr>
          <w:sz w:val="22"/>
          <w:szCs w:val="21"/>
          <w:lang w:eastAsia="zh-CN"/>
        </w:rPr>
        <w:t>DMRS ports</w:t>
      </w:r>
    </w:p>
    <w:p w14:paraId="5C88A483" w14:textId="77777777" w:rsidR="00F02CA4" w:rsidRPr="00E55C5F" w:rsidRDefault="00F02CA4" w:rsidP="00F02CA4">
      <w:r>
        <w:t xml:space="preserve">We further provide the evaluation to show the BLER performance loss with </w:t>
      </w:r>
      <w:r>
        <w:rPr>
          <w:lang w:eastAsia="zh-CN"/>
        </w:rPr>
        <w:t>length-4 FD-OCC for uplink transmission</w:t>
      </w:r>
      <w:r>
        <w:t xml:space="preserve">. We still take type 1 DMRS as an example. Assuming there are 4 rank-2 UEs, </w:t>
      </w:r>
      <w:r w:rsidRPr="00AC5023">
        <w:rPr>
          <w:rFonts w:hint="eastAsia"/>
        </w:rPr>
        <w:t xml:space="preserve">including </w:t>
      </w:r>
      <w:r>
        <w:t>one</w:t>
      </w:r>
      <w:r>
        <w:rPr>
          <w:rFonts w:hint="eastAsia"/>
        </w:rPr>
        <w:t xml:space="preserve"> UE</w:t>
      </w:r>
      <w:r w:rsidRPr="00AC5023">
        <w:rPr>
          <w:rFonts w:hint="eastAsia"/>
        </w:rPr>
        <w:t xml:space="preserve"> with 1</w:t>
      </w:r>
      <w:r>
        <w:t>0</w:t>
      </w:r>
      <w:r w:rsidRPr="00AC5023">
        <w:rPr>
          <w:rFonts w:hint="eastAsia"/>
        </w:rPr>
        <w:t xml:space="preserve">00 ns </w:t>
      </w:r>
      <w:r>
        <w:t xml:space="preserve">channel </w:t>
      </w:r>
      <w:r w:rsidRPr="00AC5023">
        <w:rPr>
          <w:rFonts w:hint="eastAsia"/>
        </w:rPr>
        <w:t xml:space="preserve">delay spread and </w:t>
      </w:r>
      <w:r>
        <w:t>three</w:t>
      </w:r>
      <w:r w:rsidRPr="00AC5023">
        <w:rPr>
          <w:rFonts w:hint="eastAsia"/>
        </w:rPr>
        <w:t xml:space="preserve"> UEs with </w:t>
      </w:r>
      <w:r>
        <w:t>30</w:t>
      </w:r>
      <w:r w:rsidRPr="00AC5023">
        <w:rPr>
          <w:rFonts w:hint="eastAsia"/>
        </w:rPr>
        <w:t xml:space="preserve"> ns </w:t>
      </w:r>
      <w:r>
        <w:t xml:space="preserve">channel </w:t>
      </w:r>
      <w:r w:rsidRPr="00AC5023">
        <w:rPr>
          <w:rFonts w:hint="eastAsia"/>
        </w:rPr>
        <w:t>delay spread</w:t>
      </w:r>
      <w:r>
        <w:t xml:space="preserve">. </w:t>
      </w:r>
      <w:r w:rsidRPr="00E55C5F">
        <w:t>The performance of the following two schemes is compared:</w:t>
      </w:r>
    </w:p>
    <w:p w14:paraId="7C19E0CE" w14:textId="5599F7B8" w:rsidR="002925A0" w:rsidRPr="00F251B6" w:rsidRDefault="002925A0" w:rsidP="002925A0">
      <w:pPr>
        <w:rPr>
          <w:b/>
          <w:lang w:eastAsia="zh-CN"/>
        </w:rPr>
      </w:pPr>
      <w:r w:rsidRPr="005B0086">
        <w:rPr>
          <w:b/>
        </w:rPr>
        <w:t xml:space="preserve">Scheme </w:t>
      </w:r>
      <w:r w:rsidRPr="00F251B6">
        <w:rPr>
          <w:b/>
          <w:lang w:eastAsia="zh-CN"/>
        </w:rPr>
        <w:t xml:space="preserve">A. </w:t>
      </w:r>
      <w:r>
        <w:rPr>
          <w:b/>
          <w:lang w:eastAsia="zh-CN"/>
        </w:rPr>
        <w:t>Rel.15 DMRS ports</w:t>
      </w:r>
    </w:p>
    <w:p w14:paraId="07D23813" w14:textId="77777777" w:rsidR="002925A0" w:rsidRDefault="002925A0" w:rsidP="002925A0">
      <w:pPr>
        <w:rPr>
          <w:b/>
          <w:lang w:eastAsia="zh-CN"/>
        </w:rPr>
      </w:pPr>
      <w:r w:rsidRPr="00D80A2C">
        <w:rPr>
          <w:b/>
        </w:rPr>
        <w:t>Scheme</w:t>
      </w:r>
      <w:r>
        <w:rPr>
          <w:b/>
          <w:lang w:eastAsia="zh-CN"/>
        </w:rPr>
        <w:t xml:space="preserve"> B</w:t>
      </w:r>
      <w:r w:rsidRPr="00361D52">
        <w:rPr>
          <w:b/>
          <w:lang w:eastAsia="zh-CN"/>
        </w:rPr>
        <w:t xml:space="preserve">. </w:t>
      </w:r>
      <w:r>
        <w:rPr>
          <w:b/>
          <w:lang w:eastAsia="zh-CN"/>
        </w:rPr>
        <w:t>Rel.18 DMRS ports based on Walsh code</w:t>
      </w:r>
    </w:p>
    <w:p w14:paraId="1B078C70" w14:textId="77777777" w:rsidR="00F02CA4" w:rsidRDefault="00F02CA4" w:rsidP="00F02CA4">
      <w:r>
        <w:t>And specific DMRS ports configuration for different UEs is shown as the following table:</w:t>
      </w:r>
    </w:p>
    <w:p w14:paraId="0BA35A27" w14:textId="1779B71A" w:rsidR="00F02CA4" w:rsidRPr="00D80A2C" w:rsidRDefault="00F02CA4" w:rsidP="00F02CA4">
      <w:pPr>
        <w:jc w:val="center"/>
        <w:rPr>
          <w:b/>
          <w:bCs/>
          <w:iCs/>
          <w:color w:val="2D2015"/>
          <w:kern w:val="24"/>
          <w:lang w:eastAsia="zh-CN"/>
        </w:rPr>
      </w:pPr>
      <w:r w:rsidRPr="00D80A2C">
        <w:rPr>
          <w:b/>
          <w:bCs/>
          <w:iCs/>
          <w:color w:val="2D2015"/>
          <w:kern w:val="24"/>
          <w:lang w:eastAsia="zh-CN"/>
        </w:rPr>
        <w:t xml:space="preserve">Table </w:t>
      </w:r>
      <w:r w:rsidR="00BA68D2">
        <w:rPr>
          <w:b/>
          <w:bCs/>
          <w:iCs/>
          <w:color w:val="2D2015"/>
          <w:kern w:val="24"/>
          <w:lang w:eastAsia="zh-CN"/>
        </w:rPr>
        <w:t>8</w:t>
      </w:r>
      <w:r w:rsidRPr="00D80A2C">
        <w:rPr>
          <w:b/>
          <w:bCs/>
          <w:iCs/>
          <w:color w:val="2D2015"/>
          <w:kern w:val="24"/>
          <w:lang w:eastAsia="zh-CN"/>
        </w:rPr>
        <w:t>. DMRS ports configuration for different UEs</w:t>
      </w:r>
    </w:p>
    <w:tbl>
      <w:tblPr>
        <w:tblStyle w:val="TableGrid"/>
        <w:tblW w:w="0" w:type="auto"/>
        <w:jc w:val="center"/>
        <w:tblLook w:val="04A0" w:firstRow="1" w:lastRow="0" w:firstColumn="1" w:lastColumn="0" w:noHBand="0" w:noVBand="1"/>
      </w:tblPr>
      <w:tblGrid>
        <w:gridCol w:w="567"/>
        <w:gridCol w:w="1276"/>
        <w:gridCol w:w="981"/>
        <w:gridCol w:w="6"/>
        <w:gridCol w:w="987"/>
        <w:gridCol w:w="992"/>
        <w:gridCol w:w="992"/>
      </w:tblGrid>
      <w:tr w:rsidR="00F02CA4" w14:paraId="2D7558DF" w14:textId="77777777" w:rsidTr="00F02CA4">
        <w:trPr>
          <w:jc w:val="center"/>
        </w:trPr>
        <w:tc>
          <w:tcPr>
            <w:tcW w:w="567" w:type="dxa"/>
            <w:vMerge w:val="restart"/>
          </w:tcPr>
          <w:p w14:paraId="14C64181" w14:textId="77777777" w:rsidR="00F02CA4" w:rsidRPr="00E24771" w:rsidRDefault="00F02CA4" w:rsidP="00E24771">
            <w:pPr>
              <w:spacing w:after="0"/>
              <w:jc w:val="center"/>
              <w:rPr>
                <w:b/>
                <w:sz w:val="18"/>
                <w:szCs w:val="18"/>
                <w:lang w:eastAsia="zh-CN"/>
              </w:rPr>
            </w:pPr>
            <w:r w:rsidRPr="00E24771">
              <w:rPr>
                <w:b/>
                <w:sz w:val="18"/>
                <w:szCs w:val="18"/>
                <w:lang w:eastAsia="zh-CN"/>
              </w:rPr>
              <w:t>UE ID</w:t>
            </w:r>
          </w:p>
        </w:tc>
        <w:tc>
          <w:tcPr>
            <w:tcW w:w="1276" w:type="dxa"/>
            <w:vMerge w:val="restart"/>
          </w:tcPr>
          <w:p w14:paraId="14CBBDF5" w14:textId="77777777" w:rsidR="00F02CA4" w:rsidRPr="00E24771" w:rsidRDefault="00F02CA4" w:rsidP="00E24771">
            <w:pPr>
              <w:spacing w:after="0"/>
              <w:jc w:val="center"/>
              <w:rPr>
                <w:b/>
                <w:sz w:val="18"/>
                <w:szCs w:val="18"/>
                <w:lang w:eastAsia="zh-CN"/>
              </w:rPr>
            </w:pPr>
            <w:r w:rsidRPr="00E24771">
              <w:rPr>
                <w:b/>
                <w:sz w:val="18"/>
                <w:szCs w:val="18"/>
                <w:lang w:eastAsia="zh-CN"/>
              </w:rPr>
              <w:t xml:space="preserve">Channel delay spread </w:t>
            </w:r>
          </w:p>
        </w:tc>
        <w:tc>
          <w:tcPr>
            <w:tcW w:w="1974" w:type="dxa"/>
            <w:gridSpan w:val="3"/>
          </w:tcPr>
          <w:p w14:paraId="674311CB" w14:textId="77777777" w:rsidR="00F02CA4" w:rsidRPr="00E24771" w:rsidRDefault="00F02CA4" w:rsidP="00E24771">
            <w:pPr>
              <w:spacing w:after="0"/>
              <w:jc w:val="center"/>
              <w:rPr>
                <w:b/>
                <w:sz w:val="18"/>
                <w:szCs w:val="18"/>
                <w:lang w:eastAsia="zh-CN"/>
              </w:rPr>
            </w:pPr>
            <w:r w:rsidRPr="00E24771">
              <w:rPr>
                <w:b/>
                <w:sz w:val="18"/>
                <w:szCs w:val="18"/>
                <w:lang w:eastAsia="zh-CN"/>
              </w:rPr>
              <w:t>DMRS ports</w:t>
            </w:r>
          </w:p>
        </w:tc>
        <w:tc>
          <w:tcPr>
            <w:tcW w:w="1984" w:type="dxa"/>
            <w:gridSpan w:val="2"/>
          </w:tcPr>
          <w:p w14:paraId="130E7A45" w14:textId="77777777" w:rsidR="00F02CA4" w:rsidRPr="00E24771" w:rsidRDefault="00F02CA4" w:rsidP="00E24771">
            <w:pPr>
              <w:spacing w:after="0"/>
              <w:rPr>
                <w:b/>
                <w:sz w:val="18"/>
                <w:szCs w:val="18"/>
                <w:lang w:eastAsia="zh-CN"/>
              </w:rPr>
            </w:pPr>
            <w:r w:rsidRPr="00E24771">
              <w:rPr>
                <w:b/>
                <w:sz w:val="18"/>
                <w:szCs w:val="18"/>
                <w:lang w:eastAsia="zh-CN"/>
              </w:rPr>
              <w:t xml:space="preserve">FD-OCC length </w:t>
            </w:r>
          </w:p>
        </w:tc>
      </w:tr>
      <w:tr w:rsidR="00F02CA4" w14:paraId="769F9093" w14:textId="77777777" w:rsidTr="00F02CA4">
        <w:trPr>
          <w:trHeight w:val="71"/>
          <w:jc w:val="center"/>
        </w:trPr>
        <w:tc>
          <w:tcPr>
            <w:tcW w:w="567" w:type="dxa"/>
            <w:vMerge/>
          </w:tcPr>
          <w:p w14:paraId="09DF3882" w14:textId="77777777" w:rsidR="00F02CA4" w:rsidRPr="00E24771" w:rsidRDefault="00F02CA4" w:rsidP="00E24771">
            <w:pPr>
              <w:spacing w:after="0"/>
              <w:jc w:val="center"/>
              <w:rPr>
                <w:b/>
                <w:sz w:val="18"/>
                <w:szCs w:val="18"/>
                <w:lang w:eastAsia="zh-CN"/>
              </w:rPr>
            </w:pPr>
          </w:p>
        </w:tc>
        <w:tc>
          <w:tcPr>
            <w:tcW w:w="1276" w:type="dxa"/>
            <w:vMerge/>
          </w:tcPr>
          <w:p w14:paraId="5387905E" w14:textId="77777777" w:rsidR="00F02CA4" w:rsidRPr="00E24771" w:rsidRDefault="00F02CA4" w:rsidP="00E24771">
            <w:pPr>
              <w:spacing w:after="0"/>
              <w:jc w:val="center"/>
              <w:rPr>
                <w:b/>
                <w:sz w:val="18"/>
                <w:szCs w:val="18"/>
                <w:lang w:eastAsia="zh-CN"/>
              </w:rPr>
            </w:pPr>
          </w:p>
        </w:tc>
        <w:tc>
          <w:tcPr>
            <w:tcW w:w="987" w:type="dxa"/>
            <w:gridSpan w:val="2"/>
          </w:tcPr>
          <w:p w14:paraId="12BA4862" w14:textId="77777777" w:rsidR="00F02CA4" w:rsidRPr="00E24771" w:rsidRDefault="00F02CA4" w:rsidP="00E24771">
            <w:pPr>
              <w:spacing w:after="0"/>
              <w:jc w:val="center"/>
              <w:rPr>
                <w:b/>
                <w:sz w:val="18"/>
                <w:szCs w:val="18"/>
                <w:lang w:eastAsia="zh-CN"/>
              </w:rPr>
            </w:pPr>
            <w:r w:rsidRPr="00E24771">
              <w:rPr>
                <w:b/>
                <w:sz w:val="18"/>
                <w:szCs w:val="18"/>
                <w:lang w:eastAsia="zh-CN"/>
              </w:rPr>
              <w:t>Scheme A</w:t>
            </w:r>
          </w:p>
        </w:tc>
        <w:tc>
          <w:tcPr>
            <w:tcW w:w="987" w:type="dxa"/>
          </w:tcPr>
          <w:p w14:paraId="0F77901A" w14:textId="77777777" w:rsidR="00F02CA4" w:rsidRPr="00E24771" w:rsidRDefault="00F02CA4" w:rsidP="00E24771">
            <w:pPr>
              <w:spacing w:after="0"/>
              <w:jc w:val="center"/>
              <w:rPr>
                <w:b/>
                <w:sz w:val="18"/>
                <w:szCs w:val="18"/>
                <w:lang w:eastAsia="zh-CN"/>
              </w:rPr>
            </w:pPr>
            <w:r w:rsidRPr="00E24771">
              <w:rPr>
                <w:b/>
                <w:sz w:val="18"/>
                <w:szCs w:val="18"/>
                <w:lang w:eastAsia="zh-CN"/>
              </w:rPr>
              <w:t>Scheme B</w:t>
            </w:r>
          </w:p>
        </w:tc>
        <w:tc>
          <w:tcPr>
            <w:tcW w:w="992" w:type="dxa"/>
          </w:tcPr>
          <w:p w14:paraId="78DFE745" w14:textId="77777777" w:rsidR="00F02CA4" w:rsidRPr="00E24771" w:rsidRDefault="00F02CA4" w:rsidP="00E24771">
            <w:pPr>
              <w:spacing w:after="0"/>
              <w:rPr>
                <w:b/>
                <w:sz w:val="18"/>
                <w:szCs w:val="18"/>
                <w:lang w:eastAsia="zh-CN"/>
              </w:rPr>
            </w:pPr>
            <w:r w:rsidRPr="00E24771">
              <w:rPr>
                <w:b/>
                <w:sz w:val="18"/>
                <w:szCs w:val="18"/>
                <w:lang w:eastAsia="zh-CN"/>
              </w:rPr>
              <w:t>Scheme A</w:t>
            </w:r>
          </w:p>
        </w:tc>
        <w:tc>
          <w:tcPr>
            <w:tcW w:w="992" w:type="dxa"/>
          </w:tcPr>
          <w:p w14:paraId="40B83A40" w14:textId="77777777" w:rsidR="00F02CA4" w:rsidRPr="00E24771" w:rsidRDefault="00F02CA4" w:rsidP="00E24771">
            <w:pPr>
              <w:spacing w:after="0"/>
              <w:rPr>
                <w:b/>
                <w:sz w:val="18"/>
                <w:szCs w:val="18"/>
                <w:lang w:eastAsia="zh-CN"/>
              </w:rPr>
            </w:pPr>
            <w:r w:rsidRPr="00E24771">
              <w:rPr>
                <w:b/>
                <w:sz w:val="18"/>
                <w:szCs w:val="18"/>
                <w:lang w:eastAsia="zh-CN"/>
              </w:rPr>
              <w:t>Scheme B</w:t>
            </w:r>
          </w:p>
        </w:tc>
      </w:tr>
      <w:tr w:rsidR="00F02CA4" w14:paraId="60CC2343" w14:textId="77777777" w:rsidTr="00F02CA4">
        <w:trPr>
          <w:jc w:val="center"/>
        </w:trPr>
        <w:tc>
          <w:tcPr>
            <w:tcW w:w="567" w:type="dxa"/>
          </w:tcPr>
          <w:p w14:paraId="627A43BF"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0</w:t>
            </w:r>
          </w:p>
        </w:tc>
        <w:tc>
          <w:tcPr>
            <w:tcW w:w="1276" w:type="dxa"/>
          </w:tcPr>
          <w:p w14:paraId="0785E968" w14:textId="77777777" w:rsidR="00F02CA4" w:rsidRPr="00D80A2C" w:rsidRDefault="00F02CA4" w:rsidP="00E24771">
            <w:pPr>
              <w:spacing w:after="0"/>
              <w:jc w:val="center"/>
              <w:rPr>
                <w:sz w:val="18"/>
                <w:szCs w:val="18"/>
                <w:lang w:eastAsia="zh-CN"/>
              </w:rPr>
            </w:pPr>
            <w:r>
              <w:rPr>
                <w:sz w:val="18"/>
                <w:szCs w:val="18"/>
                <w:lang w:eastAsia="zh-CN"/>
              </w:rPr>
              <w:t>1000</w:t>
            </w:r>
          </w:p>
        </w:tc>
        <w:tc>
          <w:tcPr>
            <w:tcW w:w="981" w:type="dxa"/>
          </w:tcPr>
          <w:p w14:paraId="3757E74A"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000,100</w:t>
            </w:r>
            <w:r>
              <w:rPr>
                <w:sz w:val="18"/>
                <w:szCs w:val="18"/>
                <w:lang w:eastAsia="zh-CN"/>
              </w:rPr>
              <w:t>2</w:t>
            </w:r>
          </w:p>
        </w:tc>
        <w:tc>
          <w:tcPr>
            <w:tcW w:w="993" w:type="dxa"/>
            <w:gridSpan w:val="2"/>
          </w:tcPr>
          <w:p w14:paraId="4250D7AD"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000,100</w:t>
            </w:r>
            <w:r>
              <w:rPr>
                <w:sz w:val="18"/>
                <w:szCs w:val="18"/>
                <w:lang w:eastAsia="zh-CN"/>
              </w:rPr>
              <w:t>2</w:t>
            </w:r>
          </w:p>
        </w:tc>
        <w:tc>
          <w:tcPr>
            <w:tcW w:w="992" w:type="dxa"/>
          </w:tcPr>
          <w:p w14:paraId="326EE0DD" w14:textId="77777777" w:rsidR="00F02CA4" w:rsidRPr="00D80A2C" w:rsidRDefault="00F02CA4" w:rsidP="00E24771">
            <w:pPr>
              <w:spacing w:after="0"/>
              <w:jc w:val="center"/>
              <w:rPr>
                <w:sz w:val="18"/>
                <w:szCs w:val="18"/>
                <w:lang w:eastAsia="zh-CN"/>
              </w:rPr>
            </w:pPr>
            <w:r>
              <w:rPr>
                <w:rFonts w:hint="eastAsia"/>
                <w:sz w:val="18"/>
                <w:szCs w:val="18"/>
                <w:lang w:eastAsia="zh-CN"/>
              </w:rPr>
              <w:t>2</w:t>
            </w:r>
          </w:p>
        </w:tc>
        <w:tc>
          <w:tcPr>
            <w:tcW w:w="992" w:type="dxa"/>
          </w:tcPr>
          <w:p w14:paraId="62B55008" w14:textId="77777777" w:rsidR="00F02CA4" w:rsidRPr="00D80A2C" w:rsidRDefault="00F02CA4" w:rsidP="00E24771">
            <w:pPr>
              <w:spacing w:after="0"/>
              <w:jc w:val="center"/>
              <w:rPr>
                <w:sz w:val="18"/>
                <w:szCs w:val="18"/>
                <w:lang w:eastAsia="zh-CN"/>
              </w:rPr>
            </w:pPr>
            <w:r>
              <w:rPr>
                <w:rFonts w:hint="eastAsia"/>
                <w:sz w:val="18"/>
                <w:szCs w:val="18"/>
                <w:lang w:eastAsia="zh-CN"/>
              </w:rPr>
              <w:t>4</w:t>
            </w:r>
          </w:p>
        </w:tc>
      </w:tr>
      <w:tr w:rsidR="00F02CA4" w14:paraId="1CEE122C" w14:textId="77777777" w:rsidTr="00F02CA4">
        <w:trPr>
          <w:jc w:val="center"/>
        </w:trPr>
        <w:tc>
          <w:tcPr>
            <w:tcW w:w="567" w:type="dxa"/>
          </w:tcPr>
          <w:p w14:paraId="1271B1CF"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p>
        </w:tc>
        <w:tc>
          <w:tcPr>
            <w:tcW w:w="1276" w:type="dxa"/>
          </w:tcPr>
          <w:p w14:paraId="2EBF1E54" w14:textId="77777777" w:rsidR="00F02CA4" w:rsidRPr="00D80A2C" w:rsidRDefault="00F02CA4" w:rsidP="00E24771">
            <w:pPr>
              <w:spacing w:after="0"/>
              <w:jc w:val="center"/>
              <w:rPr>
                <w:sz w:val="18"/>
                <w:szCs w:val="18"/>
                <w:lang w:eastAsia="zh-CN"/>
              </w:rPr>
            </w:pPr>
            <w:r>
              <w:rPr>
                <w:sz w:val="18"/>
                <w:szCs w:val="18"/>
                <w:lang w:eastAsia="zh-CN"/>
              </w:rPr>
              <w:t>30</w:t>
            </w:r>
          </w:p>
        </w:tc>
        <w:tc>
          <w:tcPr>
            <w:tcW w:w="981" w:type="dxa"/>
          </w:tcPr>
          <w:p w14:paraId="74FB44F8"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1</w:t>
            </w:r>
            <w:r w:rsidRPr="00D80A2C">
              <w:rPr>
                <w:sz w:val="18"/>
                <w:szCs w:val="18"/>
                <w:lang w:eastAsia="zh-CN"/>
              </w:rPr>
              <w:t>,100</w:t>
            </w:r>
            <w:r>
              <w:rPr>
                <w:sz w:val="18"/>
                <w:szCs w:val="18"/>
                <w:lang w:eastAsia="zh-CN"/>
              </w:rPr>
              <w:t>3</w:t>
            </w:r>
          </w:p>
        </w:tc>
        <w:tc>
          <w:tcPr>
            <w:tcW w:w="993" w:type="dxa"/>
            <w:gridSpan w:val="2"/>
          </w:tcPr>
          <w:p w14:paraId="6691D0BB"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8</w:t>
            </w:r>
            <w:r w:rsidRPr="00D80A2C">
              <w:rPr>
                <w:sz w:val="18"/>
                <w:szCs w:val="18"/>
                <w:lang w:eastAsia="zh-CN"/>
              </w:rPr>
              <w:t>,10</w:t>
            </w:r>
            <w:r>
              <w:rPr>
                <w:sz w:val="18"/>
                <w:szCs w:val="18"/>
                <w:lang w:eastAsia="zh-CN"/>
              </w:rPr>
              <w:t>10</w:t>
            </w:r>
          </w:p>
        </w:tc>
        <w:tc>
          <w:tcPr>
            <w:tcW w:w="992" w:type="dxa"/>
          </w:tcPr>
          <w:p w14:paraId="030192D8" w14:textId="77777777" w:rsidR="00F02CA4" w:rsidRPr="00D80A2C" w:rsidRDefault="00F02CA4" w:rsidP="00E24771">
            <w:pPr>
              <w:spacing w:after="0"/>
              <w:jc w:val="center"/>
              <w:rPr>
                <w:sz w:val="18"/>
                <w:szCs w:val="18"/>
                <w:lang w:eastAsia="zh-CN"/>
              </w:rPr>
            </w:pPr>
            <w:r>
              <w:rPr>
                <w:rFonts w:hint="eastAsia"/>
                <w:sz w:val="18"/>
                <w:szCs w:val="18"/>
                <w:lang w:eastAsia="zh-CN"/>
              </w:rPr>
              <w:t>2</w:t>
            </w:r>
          </w:p>
        </w:tc>
        <w:tc>
          <w:tcPr>
            <w:tcW w:w="992" w:type="dxa"/>
          </w:tcPr>
          <w:p w14:paraId="6E6B1413" w14:textId="77777777" w:rsidR="00F02CA4" w:rsidRPr="00D80A2C" w:rsidRDefault="00F02CA4" w:rsidP="00E24771">
            <w:pPr>
              <w:spacing w:after="0"/>
              <w:jc w:val="center"/>
              <w:rPr>
                <w:sz w:val="18"/>
                <w:szCs w:val="18"/>
                <w:lang w:eastAsia="zh-CN"/>
              </w:rPr>
            </w:pPr>
            <w:r>
              <w:rPr>
                <w:rFonts w:hint="eastAsia"/>
                <w:sz w:val="18"/>
                <w:szCs w:val="18"/>
                <w:lang w:eastAsia="zh-CN"/>
              </w:rPr>
              <w:t>4</w:t>
            </w:r>
          </w:p>
        </w:tc>
      </w:tr>
      <w:tr w:rsidR="00F02CA4" w14:paraId="6D2A44DF" w14:textId="77777777" w:rsidTr="00F02CA4">
        <w:trPr>
          <w:jc w:val="center"/>
        </w:trPr>
        <w:tc>
          <w:tcPr>
            <w:tcW w:w="567" w:type="dxa"/>
          </w:tcPr>
          <w:p w14:paraId="743BD05D"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2</w:t>
            </w:r>
          </w:p>
        </w:tc>
        <w:tc>
          <w:tcPr>
            <w:tcW w:w="1276" w:type="dxa"/>
          </w:tcPr>
          <w:p w14:paraId="35B56A5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r w:rsidRPr="00D80A2C">
              <w:rPr>
                <w:sz w:val="18"/>
                <w:szCs w:val="18"/>
                <w:lang w:eastAsia="zh-CN"/>
              </w:rPr>
              <w:t>0</w:t>
            </w:r>
          </w:p>
        </w:tc>
        <w:tc>
          <w:tcPr>
            <w:tcW w:w="981" w:type="dxa"/>
          </w:tcPr>
          <w:p w14:paraId="0BBD241C"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4</w:t>
            </w:r>
            <w:r w:rsidRPr="00D80A2C">
              <w:rPr>
                <w:sz w:val="18"/>
                <w:szCs w:val="18"/>
                <w:lang w:eastAsia="zh-CN"/>
              </w:rPr>
              <w:t>,100</w:t>
            </w:r>
            <w:r>
              <w:rPr>
                <w:sz w:val="18"/>
                <w:szCs w:val="18"/>
                <w:lang w:eastAsia="zh-CN"/>
              </w:rPr>
              <w:t>5</w:t>
            </w:r>
          </w:p>
        </w:tc>
        <w:tc>
          <w:tcPr>
            <w:tcW w:w="993" w:type="dxa"/>
            <w:gridSpan w:val="2"/>
          </w:tcPr>
          <w:p w14:paraId="721F08DB"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1</w:t>
            </w:r>
            <w:r w:rsidRPr="00D80A2C">
              <w:rPr>
                <w:sz w:val="18"/>
                <w:szCs w:val="18"/>
                <w:lang w:eastAsia="zh-CN"/>
              </w:rPr>
              <w:t>,100</w:t>
            </w:r>
            <w:r>
              <w:rPr>
                <w:sz w:val="18"/>
                <w:szCs w:val="18"/>
                <w:lang w:eastAsia="zh-CN"/>
              </w:rPr>
              <w:t>3</w:t>
            </w:r>
          </w:p>
        </w:tc>
        <w:tc>
          <w:tcPr>
            <w:tcW w:w="992" w:type="dxa"/>
          </w:tcPr>
          <w:p w14:paraId="2BA3ACBA" w14:textId="77777777" w:rsidR="00F02CA4" w:rsidRPr="00D80A2C" w:rsidRDefault="00F02CA4" w:rsidP="00E24771">
            <w:pPr>
              <w:spacing w:after="0"/>
              <w:jc w:val="center"/>
              <w:rPr>
                <w:sz w:val="18"/>
                <w:szCs w:val="18"/>
                <w:lang w:eastAsia="zh-CN"/>
              </w:rPr>
            </w:pPr>
            <w:r>
              <w:rPr>
                <w:rFonts w:hint="eastAsia"/>
                <w:sz w:val="18"/>
                <w:szCs w:val="18"/>
                <w:lang w:eastAsia="zh-CN"/>
              </w:rPr>
              <w:t>2</w:t>
            </w:r>
          </w:p>
        </w:tc>
        <w:tc>
          <w:tcPr>
            <w:tcW w:w="992" w:type="dxa"/>
          </w:tcPr>
          <w:p w14:paraId="41261617" w14:textId="77777777" w:rsidR="00F02CA4" w:rsidRPr="00D80A2C" w:rsidRDefault="00F02CA4" w:rsidP="00E24771">
            <w:pPr>
              <w:spacing w:after="0"/>
              <w:jc w:val="center"/>
              <w:rPr>
                <w:sz w:val="18"/>
                <w:szCs w:val="18"/>
                <w:lang w:eastAsia="zh-CN"/>
              </w:rPr>
            </w:pPr>
            <w:r>
              <w:rPr>
                <w:rFonts w:hint="eastAsia"/>
                <w:sz w:val="18"/>
                <w:szCs w:val="18"/>
                <w:lang w:eastAsia="zh-CN"/>
              </w:rPr>
              <w:t>4</w:t>
            </w:r>
          </w:p>
        </w:tc>
      </w:tr>
      <w:tr w:rsidR="00F02CA4" w14:paraId="6D5AFEDF" w14:textId="77777777" w:rsidTr="00F02CA4">
        <w:trPr>
          <w:trHeight w:val="143"/>
          <w:jc w:val="center"/>
        </w:trPr>
        <w:tc>
          <w:tcPr>
            <w:tcW w:w="567" w:type="dxa"/>
          </w:tcPr>
          <w:p w14:paraId="09A11B0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p>
        </w:tc>
        <w:tc>
          <w:tcPr>
            <w:tcW w:w="1276" w:type="dxa"/>
          </w:tcPr>
          <w:p w14:paraId="049659F9"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r w:rsidRPr="00D80A2C">
              <w:rPr>
                <w:sz w:val="18"/>
                <w:szCs w:val="18"/>
                <w:lang w:eastAsia="zh-CN"/>
              </w:rPr>
              <w:t>0</w:t>
            </w:r>
          </w:p>
        </w:tc>
        <w:tc>
          <w:tcPr>
            <w:tcW w:w="981" w:type="dxa"/>
          </w:tcPr>
          <w:p w14:paraId="1706600E"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00</w:t>
            </w:r>
            <w:r>
              <w:rPr>
                <w:sz w:val="18"/>
                <w:szCs w:val="18"/>
                <w:lang w:eastAsia="zh-CN"/>
              </w:rPr>
              <w:t>6</w:t>
            </w:r>
            <w:r w:rsidRPr="00D80A2C">
              <w:rPr>
                <w:sz w:val="18"/>
                <w:szCs w:val="18"/>
                <w:lang w:eastAsia="zh-CN"/>
              </w:rPr>
              <w:t>,100</w:t>
            </w:r>
            <w:r>
              <w:rPr>
                <w:sz w:val="18"/>
                <w:szCs w:val="18"/>
                <w:lang w:eastAsia="zh-CN"/>
              </w:rPr>
              <w:t>7</w:t>
            </w:r>
          </w:p>
        </w:tc>
        <w:tc>
          <w:tcPr>
            <w:tcW w:w="993" w:type="dxa"/>
            <w:gridSpan w:val="2"/>
          </w:tcPr>
          <w:p w14:paraId="6A9FAE35"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r w:rsidRPr="00D80A2C">
              <w:rPr>
                <w:sz w:val="18"/>
                <w:szCs w:val="18"/>
                <w:lang w:eastAsia="zh-CN"/>
              </w:rPr>
              <w:t>0</w:t>
            </w:r>
            <w:r>
              <w:rPr>
                <w:sz w:val="18"/>
                <w:szCs w:val="18"/>
                <w:lang w:eastAsia="zh-CN"/>
              </w:rPr>
              <w:t>09</w:t>
            </w:r>
            <w:r w:rsidRPr="00D80A2C">
              <w:rPr>
                <w:sz w:val="18"/>
                <w:szCs w:val="18"/>
                <w:lang w:eastAsia="zh-CN"/>
              </w:rPr>
              <w:t>,10</w:t>
            </w:r>
            <w:r>
              <w:rPr>
                <w:sz w:val="18"/>
                <w:szCs w:val="18"/>
                <w:lang w:eastAsia="zh-CN"/>
              </w:rPr>
              <w:t>11</w:t>
            </w:r>
          </w:p>
        </w:tc>
        <w:tc>
          <w:tcPr>
            <w:tcW w:w="992" w:type="dxa"/>
          </w:tcPr>
          <w:p w14:paraId="0AEB1F25" w14:textId="77777777" w:rsidR="00F02CA4" w:rsidRPr="00D80A2C" w:rsidRDefault="00F02CA4" w:rsidP="00E24771">
            <w:pPr>
              <w:spacing w:after="0"/>
              <w:jc w:val="center"/>
              <w:rPr>
                <w:sz w:val="18"/>
                <w:szCs w:val="18"/>
                <w:lang w:eastAsia="zh-CN"/>
              </w:rPr>
            </w:pPr>
            <w:r>
              <w:rPr>
                <w:rFonts w:hint="eastAsia"/>
                <w:sz w:val="18"/>
                <w:szCs w:val="18"/>
                <w:lang w:eastAsia="zh-CN"/>
              </w:rPr>
              <w:t>2</w:t>
            </w:r>
          </w:p>
        </w:tc>
        <w:tc>
          <w:tcPr>
            <w:tcW w:w="992" w:type="dxa"/>
          </w:tcPr>
          <w:p w14:paraId="79167387" w14:textId="77777777" w:rsidR="00F02CA4" w:rsidRPr="00D80A2C" w:rsidRDefault="00F02CA4" w:rsidP="00E24771">
            <w:pPr>
              <w:spacing w:after="0"/>
              <w:jc w:val="center"/>
              <w:rPr>
                <w:sz w:val="18"/>
                <w:szCs w:val="18"/>
                <w:lang w:eastAsia="zh-CN"/>
              </w:rPr>
            </w:pPr>
            <w:r>
              <w:rPr>
                <w:rFonts w:hint="eastAsia"/>
                <w:sz w:val="18"/>
                <w:szCs w:val="18"/>
                <w:lang w:eastAsia="zh-CN"/>
              </w:rPr>
              <w:t>4</w:t>
            </w:r>
          </w:p>
        </w:tc>
      </w:tr>
    </w:tbl>
    <w:p w14:paraId="56F0A287" w14:textId="77777777" w:rsidR="00F02CA4" w:rsidRDefault="00F02CA4" w:rsidP="00F02CA4"/>
    <w:p w14:paraId="6897F613" w14:textId="77777777" w:rsidR="00F02CA4" w:rsidRPr="005B0086" w:rsidRDefault="00F02CA4" w:rsidP="00F02CA4">
      <w:r>
        <w:t>We select UE0 and UE1 as target UEs. For scheme B, UE0 and UE1 are allocated adjacent DMRS ports in delay-domain, as shown in Figure 13(b). The BLER performance with MCS=13 is shown in Figure 14. C</w:t>
      </w:r>
      <w:r w:rsidRPr="00F251B6">
        <w:t>ompared with Scheme A</w:t>
      </w:r>
      <w:r>
        <w:t>,</w:t>
      </w:r>
      <w:r w:rsidRPr="00F251B6">
        <w:t xml:space="preserve"> </w:t>
      </w:r>
      <w:r>
        <w:rPr>
          <w:lang w:eastAsia="zh-CN"/>
        </w:rPr>
        <w:t xml:space="preserve">it can be observed </w:t>
      </w:r>
      <w:r w:rsidRPr="00F251B6">
        <w:rPr>
          <w:lang w:eastAsia="zh-CN"/>
        </w:rPr>
        <w:t xml:space="preserve">Scheme </w:t>
      </w:r>
      <w:r>
        <w:rPr>
          <w:lang w:eastAsia="zh-CN"/>
        </w:rPr>
        <w:t>B</w:t>
      </w:r>
      <w:r w:rsidDel="00692CCB">
        <w:t xml:space="preserve"> </w:t>
      </w:r>
      <w:r>
        <w:t xml:space="preserve">has almost 1 dB </w:t>
      </w:r>
      <w:r>
        <w:rPr>
          <w:lang w:eastAsia="zh-CN"/>
        </w:rPr>
        <w:t>SNR performance loss for UE 0</w:t>
      </w:r>
      <w:r>
        <w:t xml:space="preserve"> and </w:t>
      </w:r>
      <w:r>
        <w:rPr>
          <w:lang w:eastAsia="zh-CN"/>
        </w:rPr>
        <w:t>UE 1</w:t>
      </w:r>
      <w:r>
        <w:t xml:space="preserve">. Such BLER performance loss </w:t>
      </w:r>
      <w:r w:rsidRPr="008F3272">
        <w:t>demonstrates</w:t>
      </w:r>
      <w:r w:rsidRPr="008F3272" w:rsidDel="008F3272">
        <w:t xml:space="preserve"> </w:t>
      </w:r>
      <w:r>
        <w:t xml:space="preserve">that the orthogonality between DMRS ports with </w:t>
      </w:r>
      <w:r w:rsidRPr="008F3272">
        <w:t xml:space="preserve">length-4 FD-OCC </w:t>
      </w:r>
      <w:r>
        <w:t>will be poor between the port allocated to the UE0 with large channel delay spread and the adjacent port allocated to the UE1 with small channel delay spread.</w:t>
      </w:r>
    </w:p>
    <w:p w14:paraId="28C8195C" w14:textId="77777777" w:rsidR="00F02CA4" w:rsidRDefault="00F02CA4" w:rsidP="00F02CA4">
      <w:pPr>
        <w:jc w:val="center"/>
        <w:rPr>
          <w:b/>
          <w:bCs/>
          <w:i/>
          <w:iCs/>
        </w:rPr>
      </w:pPr>
      <w:r>
        <w:rPr>
          <w:b/>
          <w:bCs/>
          <w:i/>
          <w:iCs/>
          <w:noProof/>
          <w:lang w:eastAsia="zh-CN"/>
        </w:rPr>
        <w:lastRenderedPageBreak/>
        <w:drawing>
          <wp:inline distT="0" distB="0" distL="0" distR="0" wp14:anchorId="49DE9773" wp14:editId="7B64EBBE">
            <wp:extent cx="5523230" cy="2060575"/>
            <wp:effectExtent l="0" t="0" r="1270" b="0"/>
            <wp:docPr id="35840" name="图片 3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23230" cy="2060575"/>
                    </a:xfrm>
                    <a:prstGeom prst="rect">
                      <a:avLst/>
                    </a:prstGeom>
                    <a:noFill/>
                  </pic:spPr>
                </pic:pic>
              </a:graphicData>
            </a:graphic>
          </wp:inline>
        </w:drawing>
      </w:r>
    </w:p>
    <w:p w14:paraId="1F81ABD3" w14:textId="77777777" w:rsidR="00F02CA4" w:rsidRDefault="00F02CA4" w:rsidP="00F02CA4">
      <w:pPr>
        <w:jc w:val="center"/>
        <w:rPr>
          <w:lang w:eastAsia="zh-CN"/>
        </w:rPr>
      </w:pPr>
      <w:r>
        <w:rPr>
          <w:rFonts w:hint="eastAsia"/>
          <w:noProof/>
          <w:lang w:eastAsia="zh-CN"/>
        </w:rPr>
        <w:t>(</w:t>
      </w:r>
      <w:r>
        <w:rPr>
          <w:noProof/>
          <w:lang w:eastAsia="zh-CN"/>
        </w:rPr>
        <w:t xml:space="preserve">a) BLER of the UE0 </w:t>
      </w:r>
      <w:r>
        <w:rPr>
          <w:rFonts w:hint="eastAsia"/>
          <w:noProof/>
          <w:lang w:eastAsia="zh-CN"/>
        </w:rPr>
        <w:t>with</w:t>
      </w:r>
      <w:r>
        <w:rPr>
          <w:noProof/>
          <w:lang w:eastAsia="zh-CN"/>
        </w:rPr>
        <w:t xml:space="preserve"> </w:t>
      </w:r>
      <w:r>
        <w:t>DS=1000 ns</w:t>
      </w:r>
      <w:r>
        <w:rPr>
          <w:noProof/>
          <w:lang w:eastAsia="zh-CN"/>
        </w:rPr>
        <w:t xml:space="preserve">              </w:t>
      </w:r>
      <w:r>
        <w:rPr>
          <w:rFonts w:hint="eastAsia"/>
          <w:noProof/>
          <w:lang w:eastAsia="zh-CN"/>
        </w:rPr>
        <w:t>(</w:t>
      </w:r>
      <w:r>
        <w:rPr>
          <w:noProof/>
          <w:lang w:eastAsia="zh-CN"/>
        </w:rPr>
        <w:t xml:space="preserve">b) BLER of the UE1 </w:t>
      </w:r>
      <w:r>
        <w:rPr>
          <w:rFonts w:hint="eastAsia"/>
          <w:noProof/>
          <w:lang w:eastAsia="zh-CN"/>
        </w:rPr>
        <w:t>with</w:t>
      </w:r>
      <w:r>
        <w:rPr>
          <w:noProof/>
          <w:lang w:eastAsia="zh-CN"/>
        </w:rPr>
        <w:t xml:space="preserve"> </w:t>
      </w:r>
      <w:r>
        <w:t>DS=30 ns</w:t>
      </w:r>
    </w:p>
    <w:p w14:paraId="4CA9897B" w14:textId="77777777" w:rsidR="00F02CA4" w:rsidRPr="00274B97" w:rsidRDefault="00F02CA4" w:rsidP="00F02CA4">
      <w:pPr>
        <w:jc w:val="center"/>
        <w:rPr>
          <w:b/>
          <w:szCs w:val="21"/>
        </w:rPr>
      </w:pPr>
      <w:r w:rsidRPr="00392E3D">
        <w:rPr>
          <w:b/>
          <w:szCs w:val="21"/>
        </w:rPr>
        <w:t xml:space="preserve">Figure </w:t>
      </w:r>
      <w:r>
        <w:rPr>
          <w:b/>
          <w:szCs w:val="21"/>
        </w:rPr>
        <w:t>14.</w:t>
      </w:r>
      <w:r w:rsidRPr="00392E3D">
        <w:rPr>
          <w:b/>
          <w:szCs w:val="21"/>
        </w:rPr>
        <w:t xml:space="preserve"> </w:t>
      </w:r>
      <w:r>
        <w:rPr>
          <w:b/>
          <w:szCs w:val="21"/>
        </w:rPr>
        <w:t>UL BLER Performance</w:t>
      </w:r>
      <w:r>
        <w:rPr>
          <w:b/>
          <w:bCs/>
          <w:kern w:val="2"/>
          <w:lang w:eastAsia="zh-CN"/>
        </w:rPr>
        <w:t xml:space="preserve"> of </w:t>
      </w:r>
      <w:r>
        <w:rPr>
          <w:rFonts w:hint="eastAsia"/>
          <w:b/>
          <w:bCs/>
          <w:kern w:val="2"/>
          <w:lang w:eastAsia="zh-CN"/>
        </w:rPr>
        <w:t>length-</w:t>
      </w:r>
      <w:r>
        <w:rPr>
          <w:b/>
          <w:bCs/>
          <w:kern w:val="2"/>
          <w:lang w:eastAsia="zh-CN"/>
        </w:rPr>
        <w:t xml:space="preserve">2 </w:t>
      </w:r>
      <w:r>
        <w:rPr>
          <w:rFonts w:hint="eastAsia"/>
          <w:b/>
          <w:bCs/>
          <w:kern w:val="2"/>
          <w:lang w:eastAsia="zh-CN"/>
        </w:rPr>
        <w:t>and</w:t>
      </w:r>
      <w:r>
        <w:rPr>
          <w:b/>
          <w:bCs/>
          <w:kern w:val="2"/>
          <w:lang w:eastAsia="zh-CN"/>
        </w:rPr>
        <w:t xml:space="preserve"> length-4 OCC, </w:t>
      </w:r>
      <w:r>
        <w:rPr>
          <w:b/>
          <w:szCs w:val="21"/>
        </w:rPr>
        <w:t>Type1 DMRS</w:t>
      </w:r>
      <w:r w:rsidDel="00AA0626">
        <w:rPr>
          <w:b/>
          <w:bCs/>
          <w:kern w:val="2"/>
          <w:lang w:eastAsia="zh-CN"/>
        </w:rPr>
        <w:t xml:space="preserve"> </w:t>
      </w:r>
    </w:p>
    <w:p w14:paraId="1F0C06A2" w14:textId="77777777" w:rsidR="00F02CA4" w:rsidRDefault="00F02CA4" w:rsidP="00F02CA4">
      <w:pPr>
        <w:jc w:val="center"/>
        <w:rPr>
          <w:b/>
          <w:bCs/>
          <w:i/>
          <w:iCs/>
        </w:rPr>
      </w:pPr>
    </w:p>
    <w:p w14:paraId="2B672B40" w14:textId="4C758406" w:rsidR="00F02CA4" w:rsidRDefault="00F02CA4" w:rsidP="00F02CA4">
      <w:pPr>
        <w:rPr>
          <w:b/>
          <w:bCs/>
          <w:i/>
          <w:iCs/>
        </w:rPr>
      </w:pPr>
      <w:r w:rsidRPr="0034780E">
        <w:rPr>
          <w:b/>
          <w:bCs/>
          <w:i/>
          <w:iCs/>
        </w:rPr>
        <w:t>Observation</w:t>
      </w:r>
      <w:r>
        <w:rPr>
          <w:b/>
          <w:bCs/>
          <w:i/>
          <w:iCs/>
        </w:rPr>
        <w:t xml:space="preserve"> </w:t>
      </w:r>
      <w:r w:rsidR="00AB21AA">
        <w:rPr>
          <w:b/>
          <w:bCs/>
          <w:i/>
          <w:iCs/>
        </w:rPr>
        <w:t>5</w:t>
      </w:r>
      <w:r w:rsidRPr="0034780E">
        <w:rPr>
          <w:b/>
          <w:bCs/>
          <w:i/>
          <w:iCs/>
        </w:rPr>
        <w:t xml:space="preserve">: </w:t>
      </w:r>
      <w:r>
        <w:rPr>
          <w:b/>
          <w:i/>
          <w:lang w:eastAsia="zh-CN"/>
        </w:rPr>
        <w:t>For UL MU-MIMO,</w:t>
      </w:r>
      <w:r>
        <w:rPr>
          <w:b/>
          <w:bCs/>
          <w:i/>
          <w:iCs/>
        </w:rPr>
        <w:t xml:space="preserve"> </w:t>
      </w:r>
      <w:r>
        <w:rPr>
          <w:rFonts w:hint="eastAsia"/>
          <w:b/>
          <w:bCs/>
          <w:i/>
          <w:iCs/>
          <w:lang w:eastAsia="zh-CN"/>
        </w:rPr>
        <w:t>i</w:t>
      </w:r>
      <w:r>
        <w:rPr>
          <w:b/>
          <w:bCs/>
          <w:i/>
          <w:iCs/>
        </w:rPr>
        <w:t>ncreasing the FD-OCC length equivalently multiplex more DMRS ports in delay domain, which leads to more severe inter-port interference caused by co-scheduled UEs with large channel delay spread.</w:t>
      </w:r>
    </w:p>
    <w:p w14:paraId="2FF30B25" w14:textId="77777777" w:rsidR="00F02CA4" w:rsidRDefault="00F02CA4" w:rsidP="00F02CA4">
      <w:pPr>
        <w:rPr>
          <w:b/>
          <w:bCs/>
          <w:i/>
          <w:iCs/>
        </w:rPr>
      </w:pPr>
    </w:p>
    <w:p w14:paraId="19FF5C91" w14:textId="77777777" w:rsidR="00F02CA4" w:rsidRPr="005B0086" w:rsidRDefault="00F02CA4" w:rsidP="00F02CA4">
      <w:pPr>
        <w:numPr>
          <w:ilvl w:val="0"/>
          <w:numId w:val="86"/>
        </w:numPr>
        <w:rPr>
          <w:b/>
          <w:bCs/>
          <w:iCs/>
        </w:rPr>
      </w:pPr>
      <w:r w:rsidRPr="005B0086">
        <w:rPr>
          <w:b/>
          <w:bCs/>
          <w:iCs/>
        </w:rPr>
        <w:t>Enhancements for Opt.1</w:t>
      </w:r>
    </w:p>
    <w:p w14:paraId="748EDD25" w14:textId="77777777" w:rsidR="00F02CA4" w:rsidRDefault="00F02CA4" w:rsidP="00F02CA4">
      <w:r>
        <w:t>To solve the above problem,</w:t>
      </w:r>
      <w:r w:rsidRPr="00332B44">
        <w:t xml:space="preserve"> </w:t>
      </w:r>
      <w:r>
        <w:rPr>
          <w:lang w:eastAsia="zh-CN"/>
        </w:rPr>
        <w:t>one promising method is</w:t>
      </w:r>
      <w:r w:rsidRPr="00332B44">
        <w:t xml:space="preserve"> to </w:t>
      </w:r>
      <w:r>
        <w:t xml:space="preserve">choose </w:t>
      </w:r>
      <w:r>
        <w:rPr>
          <w:szCs w:val="21"/>
        </w:rPr>
        <w:t xml:space="preserve">different </w:t>
      </w:r>
      <w:r>
        <w:t>multiplexing ratios for different CDM groups with different lengt</w:t>
      </w:r>
      <w:r>
        <w:rPr>
          <w:rFonts w:hint="eastAsia"/>
          <w:lang w:eastAsia="zh-CN"/>
        </w:rPr>
        <w:t>h</w:t>
      </w:r>
      <w:r>
        <w:t xml:space="preserve"> FD-OCC combination, which means less DMRS ports of UE</w:t>
      </w:r>
      <w:r>
        <w:rPr>
          <w:rFonts w:hint="eastAsia"/>
          <w:lang w:eastAsia="zh-CN"/>
        </w:rPr>
        <w:t>s</w:t>
      </w:r>
      <w:r>
        <w:t xml:space="preserve"> corresponding to large channel delay spread can be multiplexed in one CDM group with shorter-length FD-OCC, while more DMRS ports of UEs</w:t>
      </w:r>
      <w:r w:rsidRPr="006F3915">
        <w:t xml:space="preserve"> </w:t>
      </w:r>
      <w:r>
        <w:t>corresponding to small channel delay spread</w:t>
      </w:r>
      <w:r w:rsidRPr="006F3915">
        <w:t xml:space="preserve"> </w:t>
      </w:r>
      <w:r>
        <w:t xml:space="preserve">can be multiplexed in another CDM group with longer-length FD-OCC. </w:t>
      </w:r>
      <w:r w:rsidRPr="002857C8">
        <w:t xml:space="preserve">One simple method to </w:t>
      </w:r>
      <w:r w:rsidRPr="00F12EF0">
        <w:t>achieve the above flexible multiplexing ratio for different CDM groups</w:t>
      </w:r>
      <w:r>
        <w:rPr>
          <w:b/>
          <w:i/>
        </w:rPr>
        <w:t xml:space="preserve"> </w:t>
      </w:r>
      <w:r>
        <w:t>is flexible</w:t>
      </w:r>
      <w:r w:rsidRPr="00332B44">
        <w:t xml:space="preserve"> </w:t>
      </w:r>
      <w:r>
        <w:rPr>
          <w:rFonts w:hint="eastAsia"/>
          <w:lang w:eastAsia="zh-CN"/>
        </w:rPr>
        <w:t>o</w:t>
      </w:r>
      <w:r>
        <w:rPr>
          <w:lang w:eastAsia="zh-CN"/>
        </w:rPr>
        <w:t>ut</w:t>
      </w:r>
      <w:r w:rsidRPr="00EC7715">
        <w:rPr>
          <w:lang w:eastAsia="zh-CN"/>
        </w:rPr>
        <w:t>er code design</w:t>
      </w:r>
      <w:r w:rsidRPr="002857C8">
        <w:t>.</w:t>
      </w:r>
      <w:r>
        <w:t xml:space="preserve"> </w:t>
      </w:r>
    </w:p>
    <w:p w14:paraId="27C6D6AB" w14:textId="77777777" w:rsidR="00F02CA4" w:rsidRDefault="00F02CA4" w:rsidP="00F02CA4">
      <w:r>
        <w:t>For type 1, we use length</w:t>
      </w:r>
      <w:r w:rsidRPr="00243410">
        <w:t>-</w:t>
      </w:r>
      <w:r>
        <w:t>6</w:t>
      </w:r>
      <w:r w:rsidRPr="00243410">
        <w:t xml:space="preserve"> cyclic shift</w:t>
      </w:r>
      <w:r>
        <w:t xml:space="preserve"> as the outer code to provide six orthogonal ports for CDM group 0 and reuse the legacy </w:t>
      </w:r>
      <w:r w:rsidRPr="00984039">
        <w:t>length-2</w:t>
      </w:r>
      <w:r>
        <w:t xml:space="preserve"> FD-OCC code to provide two orthogonal ports for </w:t>
      </w:r>
      <w:r w:rsidRPr="00AC5023">
        <w:t xml:space="preserve">CDM group </w:t>
      </w:r>
      <w:r>
        <w:t xml:space="preserve">1, which can be regarded as length-2 cyclic shift. For type 2, as </w:t>
      </w:r>
      <w:r>
        <w:rPr>
          <w:snapToGrid w:val="0"/>
          <w:sz w:val="21"/>
          <w:szCs w:val="21"/>
          <w:lang w:eastAsia="zh-CN"/>
        </w:rPr>
        <w:t>t</w:t>
      </w:r>
      <w:r w:rsidRPr="007C74A2">
        <w:rPr>
          <w:snapToGrid w:val="0"/>
          <w:sz w:val="21"/>
          <w:szCs w:val="21"/>
          <w:lang w:eastAsia="zh-CN"/>
        </w:rPr>
        <w:t xml:space="preserve">he </w:t>
      </w:r>
      <w:r>
        <w:rPr>
          <w:snapToGrid w:val="0"/>
          <w:sz w:val="21"/>
          <w:szCs w:val="21"/>
          <w:lang w:eastAsia="zh-CN"/>
        </w:rPr>
        <w:t>resource mapping</w:t>
      </w:r>
      <w:r w:rsidRPr="007C74A2">
        <w:rPr>
          <w:snapToGrid w:val="0"/>
          <w:sz w:val="21"/>
          <w:szCs w:val="21"/>
          <w:lang w:eastAsia="zh-CN"/>
        </w:rPr>
        <w:t xml:space="preserve"> in the frequency domain is </w:t>
      </w:r>
      <w:r>
        <w:rPr>
          <w:snapToGrid w:val="0"/>
          <w:sz w:val="21"/>
          <w:szCs w:val="21"/>
          <w:lang w:eastAsia="zh-CN"/>
        </w:rPr>
        <w:t xml:space="preserve">ununiform and </w:t>
      </w:r>
      <w:r w:rsidRPr="00023997">
        <w:rPr>
          <w:snapToGrid w:val="0"/>
          <w:sz w:val="21"/>
          <w:szCs w:val="21"/>
          <w:lang w:eastAsia="zh-CN"/>
        </w:rPr>
        <w:t xml:space="preserve">every two adjacent REs belong to one CDM group, </w:t>
      </w:r>
      <w:r>
        <w:rPr>
          <w:snapToGrid w:val="0"/>
          <w:sz w:val="21"/>
          <w:szCs w:val="21"/>
          <w:lang w:eastAsia="zh-CN"/>
        </w:rPr>
        <w:t xml:space="preserve">so </w:t>
      </w:r>
      <w:r w:rsidRPr="00314C70">
        <w:rPr>
          <w:snapToGrid w:val="0"/>
          <w:sz w:val="21"/>
          <w:szCs w:val="21"/>
          <w:lang w:eastAsia="zh-CN"/>
        </w:rPr>
        <w:t>we consider two adjacent REs as a group</w:t>
      </w:r>
      <w:r>
        <w:rPr>
          <w:rFonts w:hint="eastAsia"/>
          <w:snapToGrid w:val="0"/>
          <w:sz w:val="21"/>
          <w:szCs w:val="21"/>
          <w:lang w:eastAsia="zh-CN"/>
        </w:rPr>
        <w:t>.</w:t>
      </w:r>
      <w:r>
        <w:rPr>
          <w:snapToGrid w:val="0"/>
          <w:sz w:val="21"/>
          <w:szCs w:val="21"/>
          <w:lang w:eastAsia="zh-CN"/>
        </w:rPr>
        <w:t xml:space="preserve"> Therefore,</w:t>
      </w:r>
      <w:r>
        <w:t xml:space="preserve"> we use length</w:t>
      </w:r>
      <w:r w:rsidRPr="00243410">
        <w:t>-</w:t>
      </w:r>
      <w:r>
        <w:t>3</w:t>
      </w:r>
      <w:r w:rsidRPr="00243410">
        <w:t xml:space="preserve"> cyclic shift</w:t>
      </w:r>
      <w:r>
        <w:t xml:space="preserve"> as the outer code to provide six orthogonal ports for CDM group 0, length</w:t>
      </w:r>
      <w:r w:rsidRPr="00243410">
        <w:t>-</w:t>
      </w:r>
      <w:r>
        <w:t>2</w:t>
      </w:r>
      <w:r w:rsidRPr="00243410">
        <w:t xml:space="preserve"> cyclic shift</w:t>
      </w:r>
      <w:r>
        <w:t xml:space="preserve"> to provide four orthogonal ports for CDM group 1 and reuse the legacy </w:t>
      </w:r>
      <w:r w:rsidRPr="00984039">
        <w:t>length-2</w:t>
      </w:r>
      <w:r>
        <w:t xml:space="preserve"> FD-OCC code to provide two orthogonal ports for </w:t>
      </w:r>
      <w:r w:rsidRPr="00AC5023">
        <w:t xml:space="preserve">CDM group </w:t>
      </w:r>
      <w:r>
        <w:t>2.</w:t>
      </w:r>
    </w:p>
    <w:p w14:paraId="12262C46" w14:textId="77777777" w:rsidR="00F02CA4" w:rsidRDefault="00F02CA4" w:rsidP="00F02CA4">
      <w:pPr>
        <w:rPr>
          <w:bCs/>
          <w:iCs/>
          <w:lang w:eastAsia="zh-CN"/>
        </w:rPr>
      </w:pPr>
      <w:r>
        <w:rPr>
          <w:rFonts w:hint="eastAsia"/>
          <w:lang w:eastAsia="zh-CN"/>
        </w:rPr>
        <w:t>W</w:t>
      </w:r>
      <w:r>
        <w:rPr>
          <w:lang w:eastAsia="zh-CN"/>
        </w:rPr>
        <w:t xml:space="preserve">e take single symbol, type 1 as an example. For legacy type 1, the FD-OCC of port 0 and port 1 in CDM group 0 is shown in the Figure 15. We denote the DMRS sequence of port 0 and port 1 as </w:t>
      </w:r>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0</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oMath>
      <w:r>
        <w:rPr>
          <w:rFonts w:hint="eastAsia"/>
          <w:bCs/>
          <w:iCs/>
          <w:lang w:eastAsia="zh-CN"/>
        </w:rPr>
        <w:t xml:space="preserve"> </w:t>
      </w:r>
      <w:r>
        <w:rPr>
          <w:bCs/>
          <w:iCs/>
          <w:lang w:eastAsia="zh-CN"/>
        </w:rPr>
        <w:t xml:space="preserve">and </w:t>
      </w:r>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oMath>
      <w:r>
        <w:rPr>
          <w:rFonts w:hint="eastAsia"/>
          <w:bCs/>
          <w:iCs/>
          <w:lang w:eastAsia="zh-CN"/>
        </w:rPr>
        <w:t xml:space="preserve"> </w:t>
      </w:r>
      <w:r>
        <w:rPr>
          <w:bCs/>
          <w:iCs/>
          <w:lang w:eastAsia="zh-CN"/>
        </w:rPr>
        <w:t xml:space="preserve">respectively, and </w:t>
      </w:r>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oMath>
      <w:r>
        <w:rPr>
          <w:rFonts w:hint="eastAsia"/>
          <w:bCs/>
          <w:iCs/>
          <w:lang w:eastAsia="zh-CN"/>
        </w:rPr>
        <w:t xml:space="preserve"> </w:t>
      </w:r>
      <w:r>
        <w:rPr>
          <w:bCs/>
          <w:iCs/>
          <w:lang w:eastAsia="zh-CN"/>
        </w:rPr>
        <w:t xml:space="preserve">can be expressed as </w:t>
      </w:r>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r>
          <w:rPr>
            <w:rFonts w:ascii="Cambria Math" w:eastAsia="Cambria Math" w:hAnsi="Cambria Math"/>
            <w:lang w:eastAsia="zh-CN"/>
          </w:rPr>
          <m:t>=</m:t>
        </m:r>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0</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*3/6</m:t>
            </m:r>
          </m:sup>
        </m:sSup>
      </m:oMath>
      <w:r>
        <w:rPr>
          <w:rFonts w:hint="eastAsia"/>
          <w:bCs/>
          <w:iCs/>
          <w:lang w:eastAsia="zh-CN"/>
        </w:rPr>
        <w:t>.</w:t>
      </w:r>
      <w:r>
        <w:rPr>
          <w:bCs/>
          <w:iCs/>
          <w:lang w:eastAsia="zh-CN"/>
        </w:rPr>
        <w:t xml:space="preserve"> For the expanded four DMRS ports belong to CDM group 0, their DMRS sequence can be expressed as</w:t>
      </w:r>
    </w:p>
    <w:p w14:paraId="5D7D3E36" w14:textId="77777777" w:rsidR="00F02CA4" w:rsidRDefault="005F1634" w:rsidP="00F02CA4">
      <w:pPr>
        <w:jc w:val="center"/>
        <w:rPr>
          <w:bCs/>
          <w:iCs/>
          <w:lang w:eastAsia="zh-CN"/>
        </w:rPr>
      </w:pPr>
      <m:oMathPara>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8</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r>
            <w:rPr>
              <w:rFonts w:ascii="Cambria Math" w:eastAsia="Cambria Math" w:hAnsi="Cambria Math"/>
              <w:lang w:eastAsia="zh-CN"/>
            </w:rPr>
            <m:t>=</m:t>
          </m:r>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0</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*1/6</m:t>
              </m:r>
            </m:sup>
          </m:sSup>
          <m:r>
            <w:rPr>
              <w:rFonts w:ascii="Cambria Math" w:eastAsia="Cambria Math" w:hAnsi="Cambria Math"/>
              <w:lang w:eastAsia="zh-CN"/>
            </w:rPr>
            <m:t>,</m:t>
          </m:r>
        </m:oMath>
      </m:oMathPara>
    </w:p>
    <w:p w14:paraId="28C89415" w14:textId="77777777" w:rsidR="00F02CA4" w:rsidRPr="0021483F" w:rsidRDefault="005F1634" w:rsidP="00F02CA4">
      <w:pPr>
        <w:rPr>
          <w:bCs/>
          <w:iCs/>
          <w:lang w:eastAsia="zh-CN"/>
        </w:rPr>
      </w:pPr>
      <m:oMathPara>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9</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r>
            <w:rPr>
              <w:rFonts w:ascii="Cambria Math" w:eastAsia="Cambria Math" w:hAnsi="Cambria Math"/>
              <w:lang w:eastAsia="zh-CN"/>
            </w:rPr>
            <m:t>=</m:t>
          </m:r>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*1/6</m:t>
              </m:r>
            </m:sup>
          </m:sSup>
          <m:r>
            <w:rPr>
              <w:rFonts w:ascii="Cambria Math" w:eastAsia="Cambria Math" w:hAnsi="Cambria Math"/>
              <w:lang w:eastAsia="zh-CN"/>
            </w:rPr>
            <m:t>,</m:t>
          </m:r>
        </m:oMath>
      </m:oMathPara>
    </w:p>
    <w:p w14:paraId="31E5A3C6" w14:textId="77777777" w:rsidR="00F02CA4" w:rsidRDefault="005F1634" w:rsidP="00F02CA4">
      <w:pPr>
        <w:jc w:val="center"/>
        <w:rPr>
          <w:bCs/>
          <w:iCs/>
          <w:lang w:eastAsia="zh-CN"/>
        </w:rPr>
      </w:pPr>
      <m:oMathPara>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10</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r>
            <w:rPr>
              <w:rFonts w:ascii="Cambria Math" w:eastAsia="Cambria Math" w:hAnsi="Cambria Math"/>
              <w:lang w:eastAsia="zh-CN"/>
            </w:rPr>
            <m:t>=</m:t>
          </m:r>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0</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*2/6</m:t>
              </m:r>
            </m:sup>
          </m:sSup>
          <m:r>
            <w:rPr>
              <w:rFonts w:ascii="Cambria Math" w:eastAsia="Cambria Math" w:hAnsi="Cambria Math"/>
              <w:lang w:eastAsia="zh-CN"/>
            </w:rPr>
            <m:t>,</m:t>
          </m:r>
        </m:oMath>
      </m:oMathPara>
    </w:p>
    <w:p w14:paraId="51C8BAF8" w14:textId="77777777" w:rsidR="00F02CA4" w:rsidRPr="00070AF0" w:rsidRDefault="005F1634" w:rsidP="00F02CA4">
      <w:pPr>
        <w:rPr>
          <w:bCs/>
          <w:iCs/>
          <w:lang w:eastAsia="zh-CN"/>
        </w:rPr>
      </w:pPr>
      <m:oMathPara>
        <m:oMath>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r>
            <w:rPr>
              <w:rFonts w:ascii="Cambria Math" w:eastAsia="Cambria Math" w:hAnsi="Cambria Math"/>
              <w:lang w:eastAsia="zh-CN"/>
            </w:rPr>
            <m:t>=</m:t>
          </m:r>
          <m:sSub>
            <m:sSubPr>
              <m:ctrlPr>
                <w:rPr>
                  <w:rFonts w:ascii="Cambria Math" w:eastAsia="Cambria Math" w:hAnsi="Cambria Math"/>
                  <w:bCs/>
                  <w:iCs/>
                  <w:lang w:eastAsia="zh-CN"/>
                </w:rPr>
              </m:ctrlPr>
            </m:sSubPr>
            <m:e>
              <m:r>
                <w:rPr>
                  <w:rFonts w:ascii="Cambria Math" w:eastAsia="Cambria Math" w:hAnsi="Cambria Math"/>
                  <w:lang w:eastAsia="zh-CN"/>
                </w:rPr>
                <m:t>s</m:t>
              </m:r>
            </m:e>
            <m:sub>
              <m:r>
                <w:rPr>
                  <w:rFonts w:ascii="Cambria Math" w:eastAsia="Cambria Math" w:hAnsi="Cambria Math"/>
                  <w:lang w:eastAsia="zh-CN"/>
                </w:rPr>
                <m:t>1</m:t>
              </m:r>
            </m:sub>
          </m:sSub>
          <m:d>
            <m:dPr>
              <m:ctrlPr>
                <w:rPr>
                  <w:rFonts w:ascii="Cambria Math" w:eastAsia="Cambria Math" w:hAnsi="Cambria Math"/>
                  <w:bCs/>
                  <w:i/>
                  <w:iCs/>
                  <w:lang w:eastAsia="zh-CN"/>
                </w:rPr>
              </m:ctrlPr>
            </m:dPr>
            <m:e>
              <m:acc>
                <m:accPr>
                  <m:ctrlPr>
                    <w:rPr>
                      <w:rFonts w:ascii="Cambria Math" w:eastAsia="Cambria Math" w:hAnsi="Cambria Math"/>
                      <w:bCs/>
                      <w:i/>
                      <w:iCs/>
                      <w:lang w:eastAsia="zh-CN"/>
                    </w:rPr>
                  </m:ctrlPr>
                </m:accPr>
                <m:e>
                  <m:r>
                    <w:rPr>
                      <w:rFonts w:ascii="Cambria Math" w:eastAsia="Cambria Math" w:hAnsi="Cambria Math"/>
                      <w:lang w:eastAsia="zh-CN"/>
                    </w:rPr>
                    <m:t>k</m:t>
                  </m:r>
                </m:e>
              </m:acc>
            </m:e>
          </m:d>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*2/6</m:t>
              </m:r>
            </m:sup>
          </m:sSup>
          <m:r>
            <w:rPr>
              <w:rFonts w:ascii="Cambria Math" w:eastAsia="Cambria Math" w:hAnsi="Cambria Math"/>
              <w:lang w:eastAsia="zh-CN"/>
            </w:rPr>
            <m:t>.</m:t>
          </m:r>
        </m:oMath>
      </m:oMathPara>
    </w:p>
    <w:p w14:paraId="1CB9A658" w14:textId="77777777" w:rsidR="00F02CA4" w:rsidRDefault="00F02CA4" w:rsidP="00F02CA4">
      <w:r>
        <w:rPr>
          <w:rFonts w:hint="eastAsia"/>
          <w:bCs/>
          <w:iCs/>
          <w:lang w:eastAsia="zh-CN"/>
        </w:rPr>
        <w:t>T</w:t>
      </w:r>
      <w:r>
        <w:rPr>
          <w:bCs/>
          <w:iCs/>
          <w:lang w:eastAsia="zh-CN"/>
        </w:rPr>
        <w:t xml:space="preserve">herefore, the </w:t>
      </w:r>
      <w:r>
        <w:rPr>
          <w:rFonts w:hint="eastAsia"/>
          <w:lang w:eastAsia="zh-CN"/>
        </w:rPr>
        <w:t>o</w:t>
      </w:r>
      <w:r>
        <w:rPr>
          <w:lang w:eastAsia="zh-CN"/>
        </w:rPr>
        <w:t>ut</w:t>
      </w:r>
      <w:r w:rsidRPr="00EC7715">
        <w:rPr>
          <w:lang w:eastAsia="zh-CN"/>
        </w:rPr>
        <w:t>er code</w:t>
      </w:r>
      <w:r>
        <w:rPr>
          <w:lang w:eastAsia="zh-CN"/>
        </w:rPr>
        <w:t xml:space="preserve"> for t</w:t>
      </w:r>
      <w:r>
        <w:rPr>
          <w:bCs/>
          <w:iCs/>
          <w:lang w:eastAsia="zh-CN"/>
        </w:rPr>
        <w:t xml:space="preserve">he expanded four DMRS ports can be denoted as </w:t>
      </w:r>
      <m:oMath>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*1/6</m:t>
            </m:r>
          </m:sup>
        </m:sSup>
      </m:oMath>
      <w:r>
        <w:rPr>
          <w:rFonts w:hint="eastAsia"/>
          <w:bCs/>
          <w:iCs/>
          <w:lang w:eastAsia="zh-CN"/>
        </w:rPr>
        <w:t>,</w:t>
      </w:r>
      <w:r>
        <w:rPr>
          <w:bCs/>
          <w:iCs/>
          <w:lang w:eastAsia="zh-CN"/>
        </w:rPr>
        <w:t xml:space="preserve"> </w:t>
      </w:r>
      <m:oMath>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*1/6</m:t>
            </m:r>
          </m:sup>
        </m:sSup>
      </m:oMath>
      <w:r>
        <w:rPr>
          <w:rFonts w:hint="eastAsia"/>
          <w:bCs/>
          <w:iCs/>
          <w:lang w:eastAsia="zh-CN"/>
        </w:rPr>
        <w:t>,</w:t>
      </w:r>
      <w:r>
        <w:rPr>
          <w:bCs/>
          <w:iCs/>
          <w:lang w:eastAsia="zh-CN"/>
        </w:rPr>
        <w:t xml:space="preserve"> </w:t>
      </w:r>
      <m:oMath>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*2/6</m:t>
            </m:r>
          </m:sup>
        </m:sSup>
      </m:oMath>
      <w:r>
        <w:rPr>
          <w:rFonts w:hint="eastAsia"/>
          <w:bCs/>
          <w:iCs/>
          <w:lang w:eastAsia="zh-CN"/>
        </w:rPr>
        <w:t>,</w:t>
      </w:r>
      <w:r>
        <w:rPr>
          <w:bCs/>
          <w:iCs/>
          <w:lang w:eastAsia="zh-CN"/>
        </w:rPr>
        <w:t xml:space="preserve"> </w:t>
      </w:r>
      <m:oMath>
        <m:sSup>
          <m:sSupPr>
            <m:ctrlPr>
              <w:rPr>
                <w:rFonts w:ascii="Cambria Math" w:eastAsia="Cambria Math" w:hAnsi="Cambria Math"/>
                <w:bCs/>
                <w:i/>
                <w:iCs/>
                <w:lang w:eastAsia="zh-CN"/>
              </w:rPr>
            </m:ctrlPr>
          </m:sSupPr>
          <m:e>
            <m:r>
              <w:rPr>
                <w:rFonts w:ascii="Cambria Math" w:eastAsia="Cambria Math" w:hAnsi="Cambria Math"/>
                <w:lang w:eastAsia="zh-CN"/>
              </w:rPr>
              <m:t>e</m:t>
            </m:r>
          </m:e>
          <m:sup>
            <m:r>
              <w:rPr>
                <w:rFonts w:ascii="Cambria Math" w:eastAsia="Cambria Math" w:hAnsi="Cambria Math"/>
                <w:lang w:eastAsia="zh-CN"/>
              </w:rPr>
              <m:t>j2π</m:t>
            </m:r>
            <m:acc>
              <m:accPr>
                <m:ctrlPr>
                  <w:rPr>
                    <w:rFonts w:ascii="Cambria Math" w:eastAsia="Cambria Math" w:hAnsi="Cambria Math"/>
                    <w:bCs/>
                    <w:i/>
                    <w:iCs/>
                    <w:lang w:eastAsia="zh-CN"/>
                  </w:rPr>
                </m:ctrlPr>
              </m:accPr>
              <m:e>
                <m:r>
                  <w:rPr>
                    <w:rFonts w:ascii="Cambria Math" w:eastAsia="Cambria Math" w:hAnsi="Cambria Math"/>
                    <w:lang w:eastAsia="zh-CN"/>
                  </w:rPr>
                  <m:t>k</m:t>
                </m:r>
              </m:e>
            </m:acc>
            <m:r>
              <w:rPr>
                <w:rFonts w:ascii="Cambria Math" w:eastAsia="Cambria Math" w:hAnsi="Cambria Math"/>
                <w:lang w:eastAsia="zh-CN"/>
              </w:rPr>
              <m:t>*2/6</m:t>
            </m:r>
          </m:sup>
        </m:sSup>
      </m:oMath>
      <w:r>
        <w:rPr>
          <w:bCs/>
          <w:iCs/>
          <w:lang w:eastAsia="zh-CN"/>
        </w:rPr>
        <w:t xml:space="preserve"> independently.</w:t>
      </w:r>
    </w:p>
    <w:p w14:paraId="192F472D" w14:textId="77777777" w:rsidR="00F02CA4" w:rsidRDefault="00F02CA4" w:rsidP="00F02CA4">
      <w:pPr>
        <w:keepNext/>
        <w:jc w:val="center"/>
      </w:pPr>
      <w:r>
        <w:rPr>
          <w:noProof/>
          <w:lang w:eastAsia="zh-CN"/>
        </w:rPr>
        <w:lastRenderedPageBreak/>
        <w:drawing>
          <wp:inline distT="0" distB="0" distL="0" distR="0" wp14:anchorId="69B4D779" wp14:editId="59BB3C1C">
            <wp:extent cx="1131673" cy="2602523"/>
            <wp:effectExtent l="0" t="0" r="0" b="7620"/>
            <wp:docPr id="35841" name="图片 3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148890" cy="2642117"/>
                    </a:xfrm>
                    <a:prstGeom prst="rect">
                      <a:avLst/>
                    </a:prstGeom>
                  </pic:spPr>
                </pic:pic>
              </a:graphicData>
            </a:graphic>
          </wp:inline>
        </w:drawing>
      </w:r>
    </w:p>
    <w:p w14:paraId="45CA4E95" w14:textId="77777777" w:rsidR="00F02CA4" w:rsidRDefault="00F02CA4" w:rsidP="00F02CA4">
      <w:pPr>
        <w:pStyle w:val="Caption"/>
      </w:pPr>
      <w:r>
        <w:t>Figure 15 DMRS sequence of legacy Type 1</w:t>
      </w:r>
    </w:p>
    <w:p w14:paraId="7D357DAC" w14:textId="77777777" w:rsidR="00F02CA4" w:rsidRDefault="00F02CA4" w:rsidP="00F02CA4"/>
    <w:p w14:paraId="08231DA2" w14:textId="77777777" w:rsidR="00F02CA4" w:rsidRDefault="00F02CA4" w:rsidP="00F02CA4">
      <w:r>
        <w:t>To sum up, the proposed DMRS sequence design and corresponding resource mapping can be defined as follows:</w:t>
      </w:r>
    </w:p>
    <w:p w14:paraId="463483ED" w14:textId="77777777" w:rsidR="00F02CA4" w:rsidRDefault="00F02CA4" w:rsidP="00F02CA4">
      <w:pPr>
        <w:jc w:val="center"/>
      </w:pPr>
      <w:r w:rsidRPr="000D41BD">
        <w:rPr>
          <w:position w:val="-124"/>
        </w:rPr>
        <w:object w:dxaOrig="3739" w:dyaOrig="2580" w14:anchorId="62A83387">
          <v:shape id="_x0000_i1027" type="#_x0000_t75" style="width:187.3pt;height:127.7pt" o:ole="">
            <v:imagedata r:id="rId35" o:title=""/>
          </v:shape>
          <o:OLEObject Type="Embed" ProgID="Equation.DSMT4" ShapeID="_x0000_i1027" DrawAspect="Content" ObjectID="_1726072867" r:id="rId36"/>
        </w:object>
      </w:r>
    </w:p>
    <w:p w14:paraId="67B5FE27" w14:textId="21494CC4" w:rsidR="00F02CA4" w:rsidRDefault="00F02CA4" w:rsidP="00F02CA4">
      <w:pPr>
        <w:rPr>
          <w:lang w:eastAsia="zh-CN"/>
        </w:rPr>
      </w:pPr>
      <w:r>
        <w:rPr>
          <w:lang w:eastAsia="zh-CN"/>
        </w:rPr>
        <w:t xml:space="preserve">where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f</m:t>
            </m:r>
          </m:sub>
        </m:sSub>
        <m:d>
          <m:dPr>
            <m:ctrlPr>
              <w:rPr>
                <w:rFonts w:ascii="Cambria Math" w:eastAsiaTheme="minorEastAsia" w:hAnsi="Cambria Math" w:cstheme="minorBidi"/>
                <w:bCs/>
                <w:i/>
                <w:iCs/>
                <w:color w:val="2D2015"/>
                <w:kern w:val="24"/>
                <w:szCs w:val="24"/>
              </w:rPr>
            </m:ctrlPr>
          </m:dPr>
          <m:e>
            <m:sSup>
              <m:sSupPr>
                <m:ctrlPr>
                  <w:rPr>
                    <w:rFonts w:ascii="Cambria Math" w:eastAsia="Cambria Math" w:hAnsi="Cambria Math"/>
                    <w:i/>
                    <w:iCs/>
                    <w:color w:val="2D2015"/>
                    <w:kern w:val="24"/>
                    <w:szCs w:val="24"/>
                  </w:rPr>
                </m:ctrlPr>
              </m:sSupPr>
              <m:e>
                <m:r>
                  <w:rPr>
                    <w:rFonts w:ascii="Cambria Math" w:hAnsi="Cambria Math"/>
                    <w:color w:val="2D2015"/>
                    <w:kern w:val="24"/>
                    <w:szCs w:val="24"/>
                  </w:rPr>
                  <m:t>k</m:t>
                </m:r>
              </m:e>
              <m:sup>
                <m:r>
                  <w:rPr>
                    <w:rFonts w:ascii="Cambria Math" w:hAnsi="Cambria Math"/>
                    <w:color w:val="2D2015"/>
                    <w:kern w:val="24"/>
                    <w:szCs w:val="24"/>
                  </w:rPr>
                  <m:t>'</m:t>
                </m:r>
              </m:sup>
            </m:sSup>
          </m:e>
        </m:d>
        <m:r>
          <w:rPr>
            <w:rFonts w:ascii="Cambria Math" w:eastAsiaTheme="minorEastAsia" w:hAnsi="Cambria Math" w:cstheme="minorBidi"/>
            <w:color w:val="2D2015"/>
            <w:kern w:val="24"/>
            <w:szCs w:val="24"/>
          </w:rPr>
          <m:t xml:space="preserve"> </m:t>
        </m:r>
      </m:oMath>
      <w:r>
        <w:t xml:space="preserve">and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t</m:t>
            </m:r>
          </m:sub>
        </m:sSub>
        <m:d>
          <m:dPr>
            <m:ctrlPr>
              <w:rPr>
                <w:rFonts w:ascii="Cambria Math" w:eastAsiaTheme="minorEastAsia" w:hAnsi="Cambria Math" w:cstheme="minorBidi"/>
                <w:bCs/>
                <w:i/>
                <w:iCs/>
                <w:color w:val="2D2015"/>
                <w:kern w:val="24"/>
                <w:szCs w:val="24"/>
              </w:rPr>
            </m:ctrlPr>
          </m:dPr>
          <m:e>
            <m:r>
              <w:rPr>
                <w:rFonts w:ascii="Cambria Math" w:eastAsiaTheme="minorEastAsia" w:hAnsi="Cambria Math" w:cstheme="minorBidi"/>
                <w:color w:val="2D2015"/>
                <w:kern w:val="24"/>
                <w:szCs w:val="24"/>
              </w:rPr>
              <m:t>l</m:t>
            </m:r>
            <m:r>
              <m:rPr>
                <m:sty m:val="p"/>
              </m:rPr>
              <w:rPr>
                <w:rFonts w:ascii="Cambria Math" w:eastAsiaTheme="minorEastAsia" w:hAnsi="Cambria Math" w:cstheme="minorBidi"/>
                <w:color w:val="2D2015"/>
                <w:kern w:val="24"/>
                <w:szCs w:val="24"/>
              </w:rPr>
              <m:t>'</m:t>
            </m:r>
          </m:e>
        </m:d>
        <m:r>
          <w:rPr>
            <w:rFonts w:ascii="Cambria Math" w:eastAsiaTheme="minorEastAsia" w:hAnsi="Cambria Math" w:cstheme="minorBidi"/>
            <w:color w:val="2D2015"/>
            <w:kern w:val="24"/>
            <w:szCs w:val="24"/>
          </w:rPr>
          <m:t xml:space="preserve"> </m:t>
        </m:r>
      </m:oMath>
      <w:r>
        <w:t>are the inner code</w:t>
      </w:r>
      <w:r>
        <w:rPr>
          <w:lang w:eastAsia="zh-CN"/>
        </w:rPr>
        <w:t xml:space="preserve">, which is the same as R15 DMRS ports, and the outer cover code is denoted as </w:t>
      </w:r>
      <m:oMath>
        <m:sSup>
          <m:sSupPr>
            <m:ctrlPr>
              <w:rPr>
                <w:rFonts w:ascii="Cambria Math" w:hAnsi="Cambria Math"/>
                <w:sz w:val="24"/>
                <w:szCs w:val="24"/>
              </w:rPr>
            </m:ctrlPr>
          </m:sSupPr>
          <m:e>
            <m:r>
              <m:rPr>
                <m:sty m:val="p"/>
              </m:rPr>
              <w:rPr>
                <w:rFonts w:ascii="Cambria Math" w:hAnsi="Cambria Math"/>
                <w:sz w:val="24"/>
                <w:szCs w:val="24"/>
              </w:rPr>
              <m:t>e</m:t>
            </m:r>
          </m:e>
          <m:sup>
            <m:r>
              <m:rPr>
                <m:sty m:val="p"/>
              </m:rPr>
              <w:rPr>
                <w:rFonts w:ascii="Cambria Math" w:hAnsi="Cambria Math"/>
                <w:sz w:val="24"/>
                <w:szCs w:val="24"/>
              </w:rPr>
              <m:t>j2</m:t>
            </m:r>
            <m:acc>
              <m:accPr>
                <m:ctrlPr>
                  <w:rPr>
                    <w:rFonts w:ascii="Cambria Math" w:hAnsi="Cambria Math"/>
                    <w:sz w:val="24"/>
                    <w:szCs w:val="24"/>
                  </w:rPr>
                </m:ctrlPr>
              </m:accPr>
              <m:e>
                <m:r>
                  <w:rPr>
                    <w:rFonts w:ascii="Cambria Math" w:hAnsi="Cambria Math"/>
                    <w:sz w:val="24"/>
                    <w:szCs w:val="24"/>
                  </w:rPr>
                  <m:t>k</m:t>
                </m:r>
              </m:e>
            </m:acc>
            <m:r>
              <w:rPr>
                <w:rFonts w:ascii="Cambria Math" w:hAnsi="Cambria Math"/>
                <w:sz w:val="24"/>
                <w:szCs w:val="24"/>
              </w:rPr>
              <m:t>πm/M</m:t>
            </m:r>
          </m:sup>
        </m:sSup>
      </m:oMath>
      <w:r>
        <w:rPr>
          <w:rFonts w:hint="eastAsia"/>
          <w:sz w:val="24"/>
          <w:szCs w:val="24"/>
          <w:lang w:eastAsia="zh-CN"/>
        </w:rPr>
        <w:t>.</w:t>
      </w:r>
      <w:r>
        <w:rPr>
          <w:sz w:val="24"/>
          <w:szCs w:val="24"/>
          <w:lang w:eastAsia="zh-CN"/>
        </w:rPr>
        <w:t xml:space="preserve"> The value of </w:t>
      </w:r>
      <w:r>
        <w:rPr>
          <w:lang w:eastAsia="zh-CN"/>
        </w:rPr>
        <w:t xml:space="preserve">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f</m:t>
            </m:r>
          </m:sub>
        </m:sSub>
        <m:d>
          <m:dPr>
            <m:ctrlPr>
              <w:rPr>
                <w:rFonts w:ascii="Cambria Math" w:eastAsiaTheme="minorEastAsia" w:hAnsi="Cambria Math" w:cstheme="minorBidi"/>
                <w:bCs/>
                <w:i/>
                <w:iCs/>
                <w:color w:val="2D2015"/>
                <w:kern w:val="24"/>
                <w:szCs w:val="24"/>
              </w:rPr>
            </m:ctrlPr>
          </m:dPr>
          <m:e>
            <m:sSup>
              <m:sSupPr>
                <m:ctrlPr>
                  <w:rPr>
                    <w:rFonts w:ascii="Cambria Math" w:eastAsia="Cambria Math" w:hAnsi="Cambria Math"/>
                    <w:i/>
                    <w:iCs/>
                    <w:color w:val="2D2015"/>
                    <w:kern w:val="24"/>
                    <w:szCs w:val="24"/>
                  </w:rPr>
                </m:ctrlPr>
              </m:sSupPr>
              <m:e>
                <m:r>
                  <w:rPr>
                    <w:rFonts w:ascii="Cambria Math" w:hAnsi="Cambria Math"/>
                    <w:color w:val="2D2015"/>
                    <w:kern w:val="24"/>
                    <w:szCs w:val="24"/>
                  </w:rPr>
                  <m:t>k</m:t>
                </m:r>
              </m:e>
              <m:sup>
                <m:r>
                  <w:rPr>
                    <w:rFonts w:ascii="Cambria Math" w:hAnsi="Cambria Math"/>
                    <w:color w:val="2D2015"/>
                    <w:kern w:val="24"/>
                    <w:szCs w:val="24"/>
                  </w:rPr>
                  <m:t>'</m:t>
                </m:r>
              </m:sup>
            </m:sSup>
          </m:e>
        </m:d>
        <m:r>
          <w:rPr>
            <w:rFonts w:ascii="Cambria Math" w:eastAsiaTheme="minorEastAsia" w:hAnsi="Cambria Math" w:cstheme="minorBidi"/>
            <w:color w:val="2D2015"/>
            <w:kern w:val="24"/>
            <w:szCs w:val="24"/>
          </w:rPr>
          <m:t xml:space="preserve"> </m:t>
        </m:r>
      </m:oMath>
      <w:r>
        <w:t xml:space="preserve">, </w:t>
      </w:r>
      <m:oMath>
        <m:sSub>
          <m:sSubPr>
            <m:ctrlPr>
              <w:rPr>
                <w:rFonts w:ascii="Cambria Math" w:eastAsiaTheme="minorEastAsia" w:hAnsi="Cambria Math" w:cstheme="minorBidi"/>
                <w:color w:val="2D2015"/>
                <w:kern w:val="24"/>
                <w:szCs w:val="24"/>
              </w:rPr>
            </m:ctrlPr>
          </m:sSubPr>
          <m:e>
            <m:r>
              <m:rPr>
                <m:sty m:val="p"/>
              </m:rPr>
              <w:rPr>
                <w:rFonts w:ascii="Cambria Math" w:eastAsiaTheme="minorEastAsia" w:hAnsi="Cambria Math" w:cstheme="minorBidi"/>
                <w:color w:val="2D2015"/>
                <w:kern w:val="24"/>
                <w:szCs w:val="24"/>
              </w:rPr>
              <m:t>w</m:t>
            </m:r>
          </m:e>
          <m:sub>
            <m:r>
              <m:rPr>
                <m:sty m:val="p"/>
              </m:rPr>
              <w:rPr>
                <w:rFonts w:ascii="Cambria Math" w:eastAsiaTheme="minorEastAsia" w:hAnsi="Cambria Math" w:cstheme="minorBidi"/>
                <w:color w:val="2D2015"/>
                <w:kern w:val="24"/>
                <w:szCs w:val="24"/>
              </w:rPr>
              <m:t>t</m:t>
            </m:r>
          </m:sub>
        </m:sSub>
        <m:d>
          <m:dPr>
            <m:ctrlPr>
              <w:rPr>
                <w:rFonts w:ascii="Cambria Math" w:eastAsiaTheme="minorEastAsia" w:hAnsi="Cambria Math" w:cstheme="minorBidi"/>
                <w:bCs/>
                <w:i/>
                <w:iCs/>
                <w:color w:val="2D2015"/>
                <w:kern w:val="24"/>
                <w:szCs w:val="24"/>
              </w:rPr>
            </m:ctrlPr>
          </m:dPr>
          <m:e>
            <m:r>
              <w:rPr>
                <w:rFonts w:ascii="Cambria Math" w:eastAsiaTheme="minorEastAsia" w:hAnsi="Cambria Math" w:cstheme="minorBidi"/>
                <w:color w:val="2D2015"/>
                <w:kern w:val="24"/>
                <w:szCs w:val="24"/>
              </w:rPr>
              <m:t>l</m:t>
            </m:r>
            <m:r>
              <m:rPr>
                <m:sty m:val="p"/>
              </m:rPr>
              <w:rPr>
                <w:rFonts w:ascii="Cambria Math" w:eastAsiaTheme="minorEastAsia" w:hAnsi="Cambria Math" w:cstheme="minorBidi"/>
                <w:color w:val="2D2015"/>
                <w:kern w:val="24"/>
                <w:szCs w:val="24"/>
              </w:rPr>
              <m:t>'</m:t>
            </m:r>
          </m:e>
        </m:d>
      </m:oMath>
      <w:r>
        <w:rPr>
          <w:rFonts w:hint="eastAsia"/>
          <w:bCs/>
          <w:iCs/>
          <w:color w:val="2D2015"/>
          <w:kern w:val="24"/>
          <w:szCs w:val="24"/>
          <w:lang w:eastAsia="zh-CN"/>
        </w:rPr>
        <w:t xml:space="preserve"> </w:t>
      </w:r>
      <w:r>
        <w:rPr>
          <w:bCs/>
          <w:iCs/>
          <w:color w:val="2D2015"/>
          <w:kern w:val="24"/>
          <w:szCs w:val="24"/>
          <w:lang w:eastAsia="zh-CN"/>
        </w:rPr>
        <w:t xml:space="preserve">and </w:t>
      </w:r>
      <m:oMath>
        <m:r>
          <w:rPr>
            <w:rFonts w:ascii="Cambria Math" w:hAnsi="Cambria Math"/>
            <w:sz w:val="24"/>
            <w:szCs w:val="24"/>
          </w:rPr>
          <m:t>m/M</m:t>
        </m:r>
      </m:oMath>
      <w:r>
        <w:rPr>
          <w:rFonts w:hint="eastAsia"/>
          <w:sz w:val="24"/>
          <w:szCs w:val="24"/>
          <w:lang w:eastAsia="zh-CN"/>
        </w:rPr>
        <w:t xml:space="preserve"> </w:t>
      </w:r>
      <w:r>
        <w:rPr>
          <w:sz w:val="24"/>
          <w:szCs w:val="24"/>
          <w:lang w:eastAsia="zh-CN"/>
        </w:rPr>
        <w:t xml:space="preserve">for each port are shown in the Table </w:t>
      </w:r>
      <w:r w:rsidR="00BA68D2">
        <w:rPr>
          <w:sz w:val="24"/>
          <w:szCs w:val="24"/>
          <w:lang w:eastAsia="zh-CN"/>
        </w:rPr>
        <w:t>9</w:t>
      </w:r>
      <w:r>
        <w:rPr>
          <w:sz w:val="24"/>
          <w:szCs w:val="24"/>
          <w:lang w:eastAsia="zh-CN"/>
        </w:rPr>
        <w:t xml:space="preserve"> and </w:t>
      </w:r>
      <w:r w:rsidR="00BA68D2">
        <w:rPr>
          <w:sz w:val="24"/>
          <w:szCs w:val="24"/>
          <w:lang w:eastAsia="zh-CN"/>
        </w:rPr>
        <w:t>10</w:t>
      </w:r>
      <w:r>
        <w:rPr>
          <w:sz w:val="24"/>
          <w:szCs w:val="24"/>
          <w:lang w:eastAsia="zh-CN"/>
        </w:rPr>
        <w:t>.</w:t>
      </w:r>
    </w:p>
    <w:p w14:paraId="4BE3FCF4" w14:textId="2F72F077" w:rsidR="00F02CA4" w:rsidRDefault="00F02CA4" w:rsidP="00F02CA4">
      <w:pPr>
        <w:jc w:val="center"/>
        <w:rPr>
          <w:b/>
          <w:szCs w:val="21"/>
        </w:rPr>
      </w:pPr>
      <w:r>
        <w:rPr>
          <w:b/>
          <w:szCs w:val="21"/>
        </w:rPr>
        <w:t>Table</w:t>
      </w:r>
      <w:r w:rsidRPr="00392E3D">
        <w:rPr>
          <w:b/>
          <w:szCs w:val="21"/>
        </w:rPr>
        <w:t xml:space="preserve"> </w:t>
      </w:r>
      <w:r w:rsidR="00BA68D2">
        <w:rPr>
          <w:b/>
          <w:szCs w:val="21"/>
        </w:rPr>
        <w:t>9</w:t>
      </w:r>
      <w:r>
        <w:rPr>
          <w:b/>
          <w:szCs w:val="21"/>
        </w:rPr>
        <w:t>.</w:t>
      </w:r>
      <w:r w:rsidRPr="00392E3D">
        <w:rPr>
          <w:b/>
          <w:szCs w:val="21"/>
        </w:rPr>
        <w:t xml:space="preserve"> </w:t>
      </w:r>
      <w:r w:rsidRPr="00FA0C80">
        <w:rPr>
          <w:b/>
          <w:szCs w:val="21"/>
        </w:rPr>
        <w:t>FD-OCC code design</w:t>
      </w:r>
      <w:r>
        <w:rPr>
          <w:b/>
          <w:szCs w:val="21"/>
        </w:rPr>
        <w:t xml:space="preserve"> for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80"/>
        <w:gridCol w:w="953"/>
        <w:gridCol w:w="1089"/>
        <w:gridCol w:w="1075"/>
        <w:gridCol w:w="1075"/>
        <w:gridCol w:w="1065"/>
        <w:gridCol w:w="952"/>
      </w:tblGrid>
      <w:tr w:rsidR="00F02CA4" w14:paraId="4050AC7D" w14:textId="77777777" w:rsidTr="00F02CA4">
        <w:trPr>
          <w:jc w:val="center"/>
        </w:trPr>
        <w:tc>
          <w:tcPr>
            <w:tcW w:w="1007" w:type="dxa"/>
            <w:vMerge w:val="restart"/>
            <w:tcBorders>
              <w:top w:val="single" w:sz="4" w:space="0" w:color="auto"/>
              <w:left w:val="single" w:sz="4" w:space="0" w:color="auto"/>
              <w:bottom w:val="single" w:sz="4" w:space="0" w:color="auto"/>
              <w:right w:val="single" w:sz="4" w:space="0" w:color="auto"/>
            </w:tcBorders>
            <w:shd w:val="clear" w:color="auto" w:fill="auto"/>
          </w:tcPr>
          <w:p w14:paraId="046BEDDE" w14:textId="77777777" w:rsidR="00F02CA4" w:rsidRPr="00302E6E" w:rsidRDefault="00F02CA4" w:rsidP="00F02CA4">
            <w:pPr>
              <w:pStyle w:val="TAH"/>
              <w:rPr>
                <w:rFonts w:eastAsia="Batang"/>
              </w:rPr>
            </w:pPr>
            <w:r w:rsidRPr="00527207">
              <w:rPr>
                <w:rFonts w:eastAsia="Batang"/>
              </w:rPr>
              <w:object w:dxaOrig="220" w:dyaOrig="300" w14:anchorId="69CDAF10">
                <v:shape id="_x0000_i1028" type="#_x0000_t75" style="width:14.55pt;height:14.55pt" o:ole="">
                  <v:imagedata r:id="rId37" o:title=""/>
                </v:shape>
                <o:OLEObject Type="Embed" ProgID="Equation.3" ShapeID="_x0000_i1028" DrawAspect="Content" ObjectID="_1726072868" r:id="rId38"/>
              </w:objec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3B910D3A" w14:textId="77777777" w:rsidR="00F02CA4" w:rsidRDefault="00F02CA4" w:rsidP="00F02CA4">
            <w:pPr>
              <w:pStyle w:val="TAH"/>
              <w:jc w:val="left"/>
              <w:rPr>
                <w:rFonts w:eastAsia="Batang"/>
              </w:rPr>
            </w:pPr>
            <w:r>
              <w:rPr>
                <w:rFonts w:eastAsia="Batang"/>
              </w:rPr>
              <w:t>CDM group</w:t>
            </w:r>
          </w:p>
          <w:p w14:paraId="46B55106" w14:textId="77777777" w:rsidR="00F02CA4" w:rsidRPr="00302E6E" w:rsidRDefault="00F02CA4" w:rsidP="00F02CA4">
            <w:pPr>
              <w:pStyle w:val="TAH"/>
              <w:jc w:val="left"/>
              <w:rPr>
                <w:rFonts w:eastAsia="Batang"/>
              </w:rPr>
            </w:pPr>
            <w:r w:rsidRPr="00527207">
              <w:rPr>
                <w:rFonts w:ascii="Cambria Math" w:eastAsia="Batang" w:hAnsi="Cambria Math" w:cs="Cambria Math"/>
              </w:rPr>
              <w:t>𝝀</w:t>
            </w:r>
          </w:p>
        </w:tc>
        <w:tc>
          <w:tcPr>
            <w:tcW w:w="95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F21CAF" w14:textId="77777777" w:rsidR="00F02CA4" w:rsidRPr="00527207" w:rsidRDefault="00F02CA4" w:rsidP="00F02CA4">
            <w:pPr>
              <w:pStyle w:val="TAH"/>
              <w:rPr>
                <w:rFonts w:ascii="Cambria Math" w:eastAsia="Batang" w:hAnsi="Cambria Math"/>
                <w:oMath/>
              </w:rPr>
            </w:pPr>
            <m:oMathPara>
              <m:oMath>
                <m:r>
                  <m:rPr>
                    <m:sty m:val="b"/>
                  </m:rPr>
                  <w:rPr>
                    <w:rFonts w:ascii="Cambria Math" w:eastAsia="Batang" w:hAnsi="Cambria Math"/>
                  </w:rPr>
                  <m:t>Δ</m:t>
                </m:r>
              </m:oMath>
            </m:oMathPara>
          </w:p>
        </w:tc>
        <w:tc>
          <w:tcPr>
            <w:tcW w:w="2164" w:type="dxa"/>
            <w:gridSpan w:val="2"/>
            <w:tcBorders>
              <w:top w:val="single" w:sz="4" w:space="0" w:color="auto"/>
              <w:left w:val="single" w:sz="4" w:space="0" w:color="auto"/>
              <w:bottom w:val="nil"/>
              <w:right w:val="single" w:sz="4" w:space="0" w:color="auto"/>
            </w:tcBorders>
            <w:shd w:val="clear" w:color="auto" w:fill="auto"/>
          </w:tcPr>
          <w:p w14:paraId="474346AE" w14:textId="77777777" w:rsidR="00F02CA4" w:rsidRPr="00527207" w:rsidRDefault="00F02CA4" w:rsidP="00F02CA4">
            <w:pPr>
              <w:pStyle w:val="TAH"/>
              <w:rPr>
                <w:rFonts w:eastAsia="Batang"/>
                <w:noProof/>
                <w:lang w:val="en-US" w:eastAsia="zh-CN"/>
              </w:rPr>
            </w:pPr>
            <w:r w:rsidRPr="00302E6E">
              <w:rPr>
                <w:rFonts w:eastAsia="Batang"/>
                <w:noProof/>
                <w:lang w:val="en-US" w:eastAsia="zh-CN"/>
              </w:rPr>
              <w:drawing>
                <wp:inline distT="0" distB="0" distL="0" distR="0" wp14:anchorId="7EFDE160" wp14:editId="6CBC0C98">
                  <wp:extent cx="381000" cy="190500"/>
                  <wp:effectExtent l="0" t="0" r="0" b="0"/>
                  <wp:docPr id="35842"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140" w:type="dxa"/>
            <w:gridSpan w:val="2"/>
            <w:tcBorders>
              <w:top w:val="single" w:sz="4" w:space="0" w:color="auto"/>
              <w:left w:val="single" w:sz="4" w:space="0" w:color="auto"/>
              <w:bottom w:val="nil"/>
              <w:right w:val="single" w:sz="4" w:space="0" w:color="auto"/>
            </w:tcBorders>
            <w:shd w:val="clear" w:color="auto" w:fill="auto"/>
          </w:tcPr>
          <w:p w14:paraId="7AFB6AA2" w14:textId="77777777" w:rsidR="00F02CA4" w:rsidRPr="00527207" w:rsidRDefault="00F02CA4" w:rsidP="00F02CA4">
            <w:pPr>
              <w:pStyle w:val="TAH"/>
              <w:rPr>
                <w:rFonts w:eastAsia="Batang"/>
                <w:noProof/>
                <w:lang w:val="en-US" w:eastAsia="zh-CN"/>
              </w:rPr>
            </w:pPr>
            <w:r w:rsidRPr="00302E6E">
              <w:rPr>
                <w:rFonts w:eastAsia="Batang"/>
                <w:noProof/>
                <w:lang w:val="en-US" w:eastAsia="zh-CN"/>
              </w:rPr>
              <w:drawing>
                <wp:inline distT="0" distB="0" distL="0" distR="0" wp14:anchorId="053C12A4" wp14:editId="6CA3D4F3">
                  <wp:extent cx="342900" cy="190500"/>
                  <wp:effectExtent l="0" t="0" r="0" b="0"/>
                  <wp:docPr id="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c>
          <w:tcPr>
            <w:tcW w:w="952" w:type="dxa"/>
            <w:tcBorders>
              <w:top w:val="single" w:sz="4" w:space="0" w:color="auto"/>
              <w:left w:val="single" w:sz="4" w:space="0" w:color="auto"/>
              <w:bottom w:val="nil"/>
              <w:right w:val="single" w:sz="4" w:space="0" w:color="auto"/>
            </w:tcBorders>
          </w:tcPr>
          <w:p w14:paraId="1A36B87F" w14:textId="77777777" w:rsidR="00F02CA4" w:rsidRPr="00302E6E" w:rsidRDefault="00F02CA4" w:rsidP="00F02CA4">
            <w:pPr>
              <w:pStyle w:val="TAH"/>
              <w:rPr>
                <w:rFonts w:eastAsia="Batang"/>
                <w:noProof/>
                <w:lang w:eastAsia="en-GB"/>
              </w:rPr>
            </w:pPr>
          </w:p>
        </w:tc>
      </w:tr>
      <w:tr w:rsidR="00F02CA4" w14:paraId="6BBC8E53" w14:textId="77777777" w:rsidTr="00F02CA4">
        <w:trPr>
          <w:jc w:val="center"/>
        </w:trPr>
        <w:tc>
          <w:tcPr>
            <w:tcW w:w="1007" w:type="dxa"/>
            <w:vMerge/>
            <w:shd w:val="clear" w:color="auto" w:fill="auto"/>
          </w:tcPr>
          <w:p w14:paraId="71F614C5" w14:textId="77777777" w:rsidR="00F02CA4" w:rsidRPr="00302E6E" w:rsidRDefault="00F02CA4" w:rsidP="00F02CA4">
            <w:pPr>
              <w:pStyle w:val="TAH"/>
              <w:rPr>
                <w:rFonts w:eastAsia="Batang"/>
              </w:rPr>
            </w:pPr>
          </w:p>
        </w:tc>
        <w:tc>
          <w:tcPr>
            <w:tcW w:w="1080" w:type="dxa"/>
            <w:vMerge/>
          </w:tcPr>
          <w:p w14:paraId="0887AFD9" w14:textId="77777777" w:rsidR="00F02CA4" w:rsidRPr="00302E6E" w:rsidRDefault="00F02CA4" w:rsidP="00F02CA4">
            <w:pPr>
              <w:pStyle w:val="TAH"/>
              <w:rPr>
                <w:rFonts w:eastAsia="Batang"/>
              </w:rPr>
            </w:pPr>
          </w:p>
        </w:tc>
        <w:tc>
          <w:tcPr>
            <w:tcW w:w="953" w:type="dxa"/>
            <w:vMerge/>
            <w:shd w:val="clear" w:color="auto" w:fill="auto"/>
          </w:tcPr>
          <w:p w14:paraId="5871C90F" w14:textId="77777777" w:rsidR="00F02CA4" w:rsidRPr="00302E6E" w:rsidRDefault="00F02CA4" w:rsidP="00F02CA4">
            <w:pPr>
              <w:pStyle w:val="TAH"/>
              <w:rPr>
                <w:rFonts w:eastAsia="Batang"/>
              </w:rPr>
            </w:pPr>
          </w:p>
        </w:tc>
        <w:tc>
          <w:tcPr>
            <w:tcW w:w="1089" w:type="dxa"/>
            <w:tcBorders>
              <w:top w:val="nil"/>
            </w:tcBorders>
            <w:shd w:val="clear" w:color="auto" w:fill="auto"/>
          </w:tcPr>
          <w:p w14:paraId="203B2B41" w14:textId="77777777" w:rsidR="00F02CA4" w:rsidRPr="00302E6E" w:rsidRDefault="00F02CA4" w:rsidP="00F02CA4">
            <w:pPr>
              <w:pStyle w:val="TAH"/>
              <w:rPr>
                <w:rFonts w:eastAsia="Batang"/>
              </w:rPr>
            </w:pPr>
            <w:r w:rsidRPr="00302E6E">
              <w:rPr>
                <w:rFonts w:eastAsia="Batang"/>
                <w:noProof/>
                <w:lang w:val="en-US" w:eastAsia="zh-CN"/>
              </w:rPr>
              <w:drawing>
                <wp:inline distT="0" distB="0" distL="0" distR="0" wp14:anchorId="642D5108" wp14:editId="398A8955">
                  <wp:extent cx="342900" cy="161925"/>
                  <wp:effectExtent l="0" t="0" r="0" b="0"/>
                  <wp:docPr id="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075" w:type="dxa"/>
            <w:tcBorders>
              <w:top w:val="nil"/>
            </w:tcBorders>
            <w:shd w:val="clear" w:color="auto" w:fill="auto"/>
          </w:tcPr>
          <w:p w14:paraId="18F7182F" w14:textId="77777777" w:rsidR="00F02CA4" w:rsidRPr="00302E6E" w:rsidRDefault="00F02CA4" w:rsidP="00F02CA4">
            <w:pPr>
              <w:pStyle w:val="TAH"/>
              <w:rPr>
                <w:rFonts w:eastAsia="Batang"/>
              </w:rPr>
            </w:pPr>
            <w:r w:rsidRPr="00302E6E">
              <w:rPr>
                <w:rFonts w:eastAsia="Batang"/>
                <w:noProof/>
                <w:lang w:val="en-US" w:eastAsia="zh-CN"/>
              </w:rPr>
              <w:drawing>
                <wp:inline distT="0" distB="0" distL="0" distR="0" wp14:anchorId="12C34B29" wp14:editId="69273018">
                  <wp:extent cx="314325" cy="161925"/>
                  <wp:effectExtent l="0" t="0" r="0" b="0"/>
                  <wp:docPr id="35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075" w:type="dxa"/>
            <w:tcBorders>
              <w:top w:val="nil"/>
            </w:tcBorders>
            <w:shd w:val="clear" w:color="auto" w:fill="auto"/>
          </w:tcPr>
          <w:p w14:paraId="5A67860F" w14:textId="77777777" w:rsidR="00F02CA4" w:rsidRPr="00302E6E" w:rsidRDefault="00F02CA4" w:rsidP="00F02CA4">
            <w:pPr>
              <w:pStyle w:val="TAH"/>
              <w:rPr>
                <w:rFonts w:eastAsia="Batang"/>
              </w:rPr>
            </w:pPr>
            <w:r w:rsidRPr="00302E6E">
              <w:rPr>
                <w:rFonts w:eastAsia="Batang"/>
                <w:noProof/>
                <w:lang w:val="en-US" w:eastAsia="zh-CN"/>
              </w:rPr>
              <w:drawing>
                <wp:inline distT="0" distB="0" distL="0" distR="0" wp14:anchorId="1F6CFE82" wp14:editId="336C8962">
                  <wp:extent cx="314325" cy="161925"/>
                  <wp:effectExtent l="0" t="0" r="0" b="0"/>
                  <wp:docPr id="35845"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065" w:type="dxa"/>
            <w:tcBorders>
              <w:top w:val="nil"/>
            </w:tcBorders>
            <w:shd w:val="clear" w:color="auto" w:fill="auto"/>
          </w:tcPr>
          <w:p w14:paraId="508ED620" w14:textId="77777777" w:rsidR="00F02CA4" w:rsidRPr="00302E6E" w:rsidRDefault="00F02CA4" w:rsidP="00F02CA4">
            <w:pPr>
              <w:pStyle w:val="TAH"/>
              <w:rPr>
                <w:rFonts w:eastAsia="Batang"/>
              </w:rPr>
            </w:pPr>
            <w:r w:rsidRPr="00302E6E">
              <w:rPr>
                <w:rFonts w:eastAsia="Batang"/>
                <w:noProof/>
                <w:lang w:val="en-US" w:eastAsia="zh-CN"/>
              </w:rPr>
              <w:drawing>
                <wp:inline distT="0" distB="0" distL="0" distR="0" wp14:anchorId="65DF4B5E" wp14:editId="425B3C06">
                  <wp:extent cx="295275" cy="161925"/>
                  <wp:effectExtent l="0" t="0" r="0" b="0"/>
                  <wp:docPr id="48"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c>
          <w:tcPr>
            <w:tcW w:w="952" w:type="dxa"/>
            <w:tcBorders>
              <w:top w:val="nil"/>
            </w:tcBorders>
          </w:tcPr>
          <w:p w14:paraId="12B959F4" w14:textId="77777777" w:rsidR="00F02CA4" w:rsidRPr="00373935" w:rsidRDefault="00F02CA4" w:rsidP="00F02CA4">
            <w:pPr>
              <w:pStyle w:val="TAH"/>
              <w:rPr>
                <w:b w:val="0"/>
                <w:i/>
                <w:noProof/>
                <w:lang w:eastAsia="zh-CN"/>
              </w:rPr>
            </w:pPr>
            <m:oMathPara>
              <m:oMath>
                <m:r>
                  <m:rPr>
                    <m:sty m:val="bi"/>
                  </m:rPr>
                  <w:rPr>
                    <w:rFonts w:ascii="Cambria Math" w:hAnsi="Cambria Math"/>
                    <w:noProof/>
                    <w:lang w:eastAsia="zh-CN"/>
                  </w:rPr>
                  <m:t>m/M</m:t>
                </m:r>
              </m:oMath>
            </m:oMathPara>
          </w:p>
        </w:tc>
      </w:tr>
      <w:tr w:rsidR="00F02CA4" w14:paraId="5831C386" w14:textId="77777777" w:rsidTr="00F02CA4">
        <w:trPr>
          <w:jc w:val="center"/>
        </w:trPr>
        <w:tc>
          <w:tcPr>
            <w:tcW w:w="1007" w:type="dxa"/>
            <w:shd w:val="clear" w:color="auto" w:fill="auto"/>
          </w:tcPr>
          <w:p w14:paraId="3BACF832" w14:textId="77777777" w:rsidR="00F02CA4" w:rsidRPr="00302E6E" w:rsidRDefault="00F02CA4" w:rsidP="00F02CA4">
            <w:pPr>
              <w:pStyle w:val="TAC"/>
              <w:rPr>
                <w:rFonts w:eastAsia="Batang"/>
              </w:rPr>
            </w:pPr>
            <w:r>
              <w:rPr>
                <w:rFonts w:eastAsia="Batang"/>
              </w:rPr>
              <w:t>0</w:t>
            </w:r>
          </w:p>
        </w:tc>
        <w:tc>
          <w:tcPr>
            <w:tcW w:w="1080" w:type="dxa"/>
          </w:tcPr>
          <w:p w14:paraId="75BA5B52" w14:textId="77777777" w:rsidR="00F02CA4" w:rsidRPr="00302E6E" w:rsidRDefault="00F02CA4" w:rsidP="00F02CA4">
            <w:pPr>
              <w:pStyle w:val="TAC"/>
              <w:rPr>
                <w:rFonts w:eastAsia="Batang"/>
              </w:rPr>
            </w:pPr>
            <w:r>
              <w:rPr>
                <w:rFonts w:eastAsia="Batang"/>
              </w:rPr>
              <w:t>0</w:t>
            </w:r>
          </w:p>
        </w:tc>
        <w:tc>
          <w:tcPr>
            <w:tcW w:w="953" w:type="dxa"/>
            <w:shd w:val="clear" w:color="auto" w:fill="auto"/>
          </w:tcPr>
          <w:p w14:paraId="094E4BBC" w14:textId="77777777" w:rsidR="00F02CA4" w:rsidRPr="00302E6E" w:rsidRDefault="00F02CA4" w:rsidP="00F02CA4">
            <w:pPr>
              <w:pStyle w:val="TAC"/>
              <w:rPr>
                <w:rFonts w:eastAsia="Batang"/>
              </w:rPr>
            </w:pPr>
            <w:r w:rsidRPr="00302E6E">
              <w:rPr>
                <w:rFonts w:eastAsia="Batang"/>
              </w:rPr>
              <w:t>0</w:t>
            </w:r>
          </w:p>
        </w:tc>
        <w:tc>
          <w:tcPr>
            <w:tcW w:w="1089" w:type="dxa"/>
            <w:shd w:val="clear" w:color="auto" w:fill="auto"/>
          </w:tcPr>
          <w:p w14:paraId="1BBC10FD"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18E47B66"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105EC875"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1F3CE029" w14:textId="77777777" w:rsidR="00F02CA4" w:rsidRPr="00302E6E" w:rsidRDefault="00F02CA4" w:rsidP="00F02CA4">
            <w:pPr>
              <w:pStyle w:val="TAC"/>
              <w:rPr>
                <w:rFonts w:eastAsia="Batang"/>
              </w:rPr>
            </w:pPr>
            <w:r w:rsidRPr="00302E6E">
              <w:rPr>
                <w:rFonts w:eastAsia="Batang"/>
              </w:rPr>
              <w:t>+1</w:t>
            </w:r>
          </w:p>
        </w:tc>
        <w:tc>
          <w:tcPr>
            <w:tcW w:w="952" w:type="dxa"/>
          </w:tcPr>
          <w:p w14:paraId="7D704C73" w14:textId="77777777" w:rsidR="00F02CA4" w:rsidRPr="00373935" w:rsidRDefault="00F02CA4" w:rsidP="00F02CA4">
            <w:pPr>
              <w:pStyle w:val="TAC"/>
              <w:rPr>
                <w:lang w:eastAsia="zh-CN"/>
              </w:rPr>
            </w:pPr>
            <w:r>
              <w:rPr>
                <w:rFonts w:hint="eastAsia"/>
                <w:lang w:eastAsia="zh-CN"/>
              </w:rPr>
              <w:t>0</w:t>
            </w:r>
          </w:p>
        </w:tc>
      </w:tr>
      <w:tr w:rsidR="00F02CA4" w14:paraId="4D9C63D3" w14:textId="77777777" w:rsidTr="00F02CA4">
        <w:trPr>
          <w:jc w:val="center"/>
        </w:trPr>
        <w:tc>
          <w:tcPr>
            <w:tcW w:w="1007" w:type="dxa"/>
            <w:shd w:val="clear" w:color="auto" w:fill="auto"/>
          </w:tcPr>
          <w:p w14:paraId="0826CD51" w14:textId="77777777" w:rsidR="00F02CA4" w:rsidRPr="00302E6E" w:rsidRDefault="00F02CA4" w:rsidP="00F02CA4">
            <w:pPr>
              <w:pStyle w:val="TAC"/>
              <w:rPr>
                <w:rFonts w:eastAsia="Batang"/>
              </w:rPr>
            </w:pPr>
            <w:r w:rsidRPr="00302E6E">
              <w:rPr>
                <w:rFonts w:eastAsia="Batang"/>
              </w:rPr>
              <w:t>1</w:t>
            </w:r>
          </w:p>
        </w:tc>
        <w:tc>
          <w:tcPr>
            <w:tcW w:w="1080" w:type="dxa"/>
          </w:tcPr>
          <w:p w14:paraId="539F438A" w14:textId="77777777" w:rsidR="00F02CA4" w:rsidRPr="00302E6E" w:rsidRDefault="00F02CA4" w:rsidP="00F02CA4">
            <w:pPr>
              <w:pStyle w:val="TAC"/>
              <w:rPr>
                <w:rFonts w:eastAsia="Batang"/>
              </w:rPr>
            </w:pPr>
            <w:r>
              <w:rPr>
                <w:rFonts w:eastAsia="Batang"/>
              </w:rPr>
              <w:t>0</w:t>
            </w:r>
          </w:p>
        </w:tc>
        <w:tc>
          <w:tcPr>
            <w:tcW w:w="953" w:type="dxa"/>
            <w:shd w:val="clear" w:color="auto" w:fill="auto"/>
          </w:tcPr>
          <w:p w14:paraId="1FEED7EE" w14:textId="77777777" w:rsidR="00F02CA4" w:rsidRPr="00302E6E" w:rsidRDefault="00F02CA4" w:rsidP="00F02CA4">
            <w:pPr>
              <w:pStyle w:val="TAC"/>
              <w:rPr>
                <w:rFonts w:eastAsia="Batang"/>
              </w:rPr>
            </w:pPr>
            <w:r w:rsidRPr="00302E6E">
              <w:rPr>
                <w:rFonts w:eastAsia="Batang"/>
              </w:rPr>
              <w:t>0</w:t>
            </w:r>
          </w:p>
        </w:tc>
        <w:tc>
          <w:tcPr>
            <w:tcW w:w="1089" w:type="dxa"/>
            <w:shd w:val="clear" w:color="auto" w:fill="auto"/>
          </w:tcPr>
          <w:p w14:paraId="28DE944A"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7DEB91A7"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513FAB67"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129F7273" w14:textId="77777777" w:rsidR="00F02CA4" w:rsidRPr="00302E6E" w:rsidRDefault="00F02CA4" w:rsidP="00F02CA4">
            <w:pPr>
              <w:pStyle w:val="TAC"/>
              <w:rPr>
                <w:rFonts w:eastAsia="Batang"/>
              </w:rPr>
            </w:pPr>
            <w:r w:rsidRPr="00302E6E">
              <w:rPr>
                <w:rFonts w:eastAsia="Batang"/>
              </w:rPr>
              <w:t>+1</w:t>
            </w:r>
          </w:p>
        </w:tc>
        <w:tc>
          <w:tcPr>
            <w:tcW w:w="952" w:type="dxa"/>
          </w:tcPr>
          <w:p w14:paraId="09F66C10" w14:textId="77777777" w:rsidR="00F02CA4" w:rsidRPr="00373935" w:rsidRDefault="00F02CA4" w:rsidP="00F02CA4">
            <w:pPr>
              <w:pStyle w:val="TAC"/>
              <w:rPr>
                <w:lang w:eastAsia="zh-CN"/>
              </w:rPr>
            </w:pPr>
            <w:r>
              <w:rPr>
                <w:rFonts w:hint="eastAsia"/>
                <w:lang w:eastAsia="zh-CN"/>
              </w:rPr>
              <w:t>0</w:t>
            </w:r>
          </w:p>
        </w:tc>
      </w:tr>
      <w:tr w:rsidR="00F02CA4" w14:paraId="2E56DE0A" w14:textId="77777777" w:rsidTr="00F02CA4">
        <w:trPr>
          <w:jc w:val="center"/>
        </w:trPr>
        <w:tc>
          <w:tcPr>
            <w:tcW w:w="1007" w:type="dxa"/>
            <w:shd w:val="clear" w:color="auto" w:fill="auto"/>
          </w:tcPr>
          <w:p w14:paraId="03AE7078" w14:textId="77777777" w:rsidR="00F02CA4" w:rsidRPr="00302E6E" w:rsidRDefault="00F02CA4" w:rsidP="00F02CA4">
            <w:pPr>
              <w:pStyle w:val="TAC"/>
              <w:rPr>
                <w:rFonts w:eastAsia="Batang"/>
              </w:rPr>
            </w:pPr>
            <w:r w:rsidRPr="00302E6E">
              <w:rPr>
                <w:rFonts w:eastAsia="Batang"/>
              </w:rPr>
              <w:t>2</w:t>
            </w:r>
          </w:p>
        </w:tc>
        <w:tc>
          <w:tcPr>
            <w:tcW w:w="1080" w:type="dxa"/>
          </w:tcPr>
          <w:p w14:paraId="561D64C3" w14:textId="77777777" w:rsidR="00F02CA4" w:rsidRPr="00302E6E" w:rsidRDefault="00F02CA4" w:rsidP="00F02CA4">
            <w:pPr>
              <w:pStyle w:val="TAC"/>
              <w:rPr>
                <w:rFonts w:eastAsia="Batang"/>
              </w:rPr>
            </w:pPr>
            <w:r>
              <w:rPr>
                <w:rFonts w:eastAsia="Batang"/>
              </w:rPr>
              <w:t>1</w:t>
            </w:r>
          </w:p>
        </w:tc>
        <w:tc>
          <w:tcPr>
            <w:tcW w:w="953" w:type="dxa"/>
            <w:shd w:val="clear" w:color="auto" w:fill="auto"/>
          </w:tcPr>
          <w:p w14:paraId="40AF7D62" w14:textId="77777777" w:rsidR="00F02CA4" w:rsidRPr="00302E6E" w:rsidRDefault="00F02CA4" w:rsidP="00F02CA4">
            <w:pPr>
              <w:pStyle w:val="TAC"/>
              <w:rPr>
                <w:rFonts w:eastAsia="Batang"/>
              </w:rPr>
            </w:pPr>
            <w:r w:rsidRPr="00302E6E">
              <w:rPr>
                <w:rFonts w:eastAsia="Batang"/>
              </w:rPr>
              <w:t>1</w:t>
            </w:r>
          </w:p>
        </w:tc>
        <w:tc>
          <w:tcPr>
            <w:tcW w:w="1089" w:type="dxa"/>
            <w:shd w:val="clear" w:color="auto" w:fill="auto"/>
          </w:tcPr>
          <w:p w14:paraId="2769EBB3"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2583F65D"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528F1A70"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56F60D8F" w14:textId="77777777" w:rsidR="00F02CA4" w:rsidRPr="00302E6E" w:rsidRDefault="00F02CA4" w:rsidP="00F02CA4">
            <w:pPr>
              <w:pStyle w:val="TAC"/>
              <w:rPr>
                <w:rFonts w:eastAsia="Batang"/>
              </w:rPr>
            </w:pPr>
            <w:r w:rsidRPr="00302E6E">
              <w:rPr>
                <w:rFonts w:eastAsia="Batang"/>
              </w:rPr>
              <w:t>+1</w:t>
            </w:r>
          </w:p>
        </w:tc>
        <w:tc>
          <w:tcPr>
            <w:tcW w:w="952" w:type="dxa"/>
          </w:tcPr>
          <w:p w14:paraId="3872FCBE" w14:textId="77777777" w:rsidR="00F02CA4" w:rsidRPr="00373935" w:rsidRDefault="00F02CA4" w:rsidP="00F02CA4">
            <w:pPr>
              <w:pStyle w:val="TAC"/>
              <w:rPr>
                <w:lang w:eastAsia="zh-CN"/>
              </w:rPr>
            </w:pPr>
            <w:r>
              <w:rPr>
                <w:rFonts w:hint="eastAsia"/>
                <w:lang w:eastAsia="zh-CN"/>
              </w:rPr>
              <w:t>0</w:t>
            </w:r>
          </w:p>
        </w:tc>
      </w:tr>
      <w:tr w:rsidR="00F02CA4" w14:paraId="46A9955B" w14:textId="77777777" w:rsidTr="00F02CA4">
        <w:trPr>
          <w:jc w:val="center"/>
        </w:trPr>
        <w:tc>
          <w:tcPr>
            <w:tcW w:w="1007" w:type="dxa"/>
            <w:shd w:val="clear" w:color="auto" w:fill="auto"/>
          </w:tcPr>
          <w:p w14:paraId="5590F761" w14:textId="77777777" w:rsidR="00F02CA4" w:rsidRPr="00302E6E" w:rsidRDefault="00F02CA4" w:rsidP="00F02CA4">
            <w:pPr>
              <w:pStyle w:val="TAC"/>
              <w:rPr>
                <w:rFonts w:eastAsia="Batang"/>
              </w:rPr>
            </w:pPr>
            <w:r w:rsidRPr="00302E6E">
              <w:rPr>
                <w:rFonts w:eastAsia="Batang"/>
              </w:rPr>
              <w:t>3</w:t>
            </w:r>
          </w:p>
        </w:tc>
        <w:tc>
          <w:tcPr>
            <w:tcW w:w="1080" w:type="dxa"/>
          </w:tcPr>
          <w:p w14:paraId="356F2499" w14:textId="77777777" w:rsidR="00F02CA4" w:rsidRPr="00302E6E" w:rsidRDefault="00F02CA4" w:rsidP="00F02CA4">
            <w:pPr>
              <w:pStyle w:val="TAC"/>
              <w:rPr>
                <w:rFonts w:eastAsia="Batang"/>
              </w:rPr>
            </w:pPr>
            <w:r>
              <w:rPr>
                <w:rFonts w:eastAsia="Batang"/>
              </w:rPr>
              <w:t>1</w:t>
            </w:r>
          </w:p>
        </w:tc>
        <w:tc>
          <w:tcPr>
            <w:tcW w:w="953" w:type="dxa"/>
            <w:shd w:val="clear" w:color="auto" w:fill="auto"/>
          </w:tcPr>
          <w:p w14:paraId="03DBCBB1" w14:textId="77777777" w:rsidR="00F02CA4" w:rsidRPr="00302E6E" w:rsidRDefault="00F02CA4" w:rsidP="00F02CA4">
            <w:pPr>
              <w:pStyle w:val="TAC"/>
              <w:rPr>
                <w:rFonts w:eastAsia="Batang"/>
              </w:rPr>
            </w:pPr>
            <w:r w:rsidRPr="00302E6E">
              <w:rPr>
                <w:rFonts w:eastAsia="Batang"/>
              </w:rPr>
              <w:t>1</w:t>
            </w:r>
          </w:p>
        </w:tc>
        <w:tc>
          <w:tcPr>
            <w:tcW w:w="1089" w:type="dxa"/>
            <w:shd w:val="clear" w:color="auto" w:fill="auto"/>
          </w:tcPr>
          <w:p w14:paraId="2221EB11"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0A43B3A3"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624F1A20"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0FAA3A62" w14:textId="77777777" w:rsidR="00F02CA4" w:rsidRPr="00302E6E" w:rsidRDefault="00F02CA4" w:rsidP="00F02CA4">
            <w:pPr>
              <w:pStyle w:val="TAC"/>
              <w:rPr>
                <w:rFonts w:eastAsia="Batang"/>
              </w:rPr>
            </w:pPr>
            <w:r w:rsidRPr="00302E6E">
              <w:rPr>
                <w:rFonts w:eastAsia="Batang"/>
              </w:rPr>
              <w:t>+1</w:t>
            </w:r>
          </w:p>
        </w:tc>
        <w:tc>
          <w:tcPr>
            <w:tcW w:w="952" w:type="dxa"/>
          </w:tcPr>
          <w:p w14:paraId="108E85A4" w14:textId="77777777" w:rsidR="00F02CA4" w:rsidRPr="00373935" w:rsidRDefault="00F02CA4" w:rsidP="00F02CA4">
            <w:pPr>
              <w:pStyle w:val="TAC"/>
              <w:rPr>
                <w:lang w:eastAsia="zh-CN"/>
              </w:rPr>
            </w:pPr>
            <w:r>
              <w:rPr>
                <w:rFonts w:hint="eastAsia"/>
                <w:lang w:eastAsia="zh-CN"/>
              </w:rPr>
              <w:t>0</w:t>
            </w:r>
          </w:p>
        </w:tc>
      </w:tr>
      <w:tr w:rsidR="00F02CA4" w14:paraId="740E9CA4" w14:textId="77777777" w:rsidTr="00F02CA4">
        <w:trPr>
          <w:jc w:val="center"/>
        </w:trPr>
        <w:tc>
          <w:tcPr>
            <w:tcW w:w="1007" w:type="dxa"/>
            <w:shd w:val="clear" w:color="auto" w:fill="auto"/>
          </w:tcPr>
          <w:p w14:paraId="72D3A769" w14:textId="77777777" w:rsidR="00F02CA4" w:rsidRPr="00302E6E" w:rsidRDefault="00F02CA4" w:rsidP="00F02CA4">
            <w:pPr>
              <w:pStyle w:val="TAC"/>
              <w:rPr>
                <w:rFonts w:eastAsia="Batang"/>
              </w:rPr>
            </w:pPr>
            <w:r w:rsidRPr="00302E6E">
              <w:rPr>
                <w:rFonts w:eastAsia="Batang"/>
              </w:rPr>
              <w:t>4</w:t>
            </w:r>
          </w:p>
        </w:tc>
        <w:tc>
          <w:tcPr>
            <w:tcW w:w="1080" w:type="dxa"/>
          </w:tcPr>
          <w:p w14:paraId="3CCA61CD" w14:textId="77777777" w:rsidR="00F02CA4" w:rsidRPr="00302E6E" w:rsidRDefault="00F02CA4" w:rsidP="00F02CA4">
            <w:pPr>
              <w:pStyle w:val="TAC"/>
              <w:rPr>
                <w:rFonts w:eastAsia="Batang"/>
              </w:rPr>
            </w:pPr>
            <w:r>
              <w:rPr>
                <w:rFonts w:eastAsia="Batang"/>
              </w:rPr>
              <w:t>0</w:t>
            </w:r>
          </w:p>
        </w:tc>
        <w:tc>
          <w:tcPr>
            <w:tcW w:w="953" w:type="dxa"/>
            <w:shd w:val="clear" w:color="auto" w:fill="auto"/>
          </w:tcPr>
          <w:p w14:paraId="3B16DCA6" w14:textId="77777777" w:rsidR="00F02CA4" w:rsidRPr="00302E6E" w:rsidRDefault="00F02CA4" w:rsidP="00F02CA4">
            <w:pPr>
              <w:pStyle w:val="TAC"/>
              <w:rPr>
                <w:rFonts w:eastAsia="Batang"/>
              </w:rPr>
            </w:pPr>
            <w:r w:rsidRPr="00302E6E">
              <w:rPr>
                <w:rFonts w:eastAsia="Batang"/>
              </w:rPr>
              <w:t>0</w:t>
            </w:r>
          </w:p>
        </w:tc>
        <w:tc>
          <w:tcPr>
            <w:tcW w:w="1089" w:type="dxa"/>
            <w:shd w:val="clear" w:color="auto" w:fill="auto"/>
          </w:tcPr>
          <w:p w14:paraId="771BAAB6"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7B710339"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39958C55"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39355EA3" w14:textId="77777777" w:rsidR="00F02CA4" w:rsidRPr="00302E6E" w:rsidRDefault="00F02CA4" w:rsidP="00F02CA4">
            <w:pPr>
              <w:pStyle w:val="TAC"/>
              <w:rPr>
                <w:rFonts w:eastAsia="Batang"/>
              </w:rPr>
            </w:pPr>
            <w:r w:rsidRPr="00302E6E">
              <w:rPr>
                <w:rFonts w:eastAsia="Batang"/>
              </w:rPr>
              <w:t>-1</w:t>
            </w:r>
          </w:p>
        </w:tc>
        <w:tc>
          <w:tcPr>
            <w:tcW w:w="952" w:type="dxa"/>
          </w:tcPr>
          <w:p w14:paraId="4F7C712D" w14:textId="77777777" w:rsidR="00F02CA4" w:rsidRPr="00373935" w:rsidRDefault="00F02CA4" w:rsidP="00F02CA4">
            <w:pPr>
              <w:pStyle w:val="TAC"/>
              <w:rPr>
                <w:lang w:eastAsia="zh-CN"/>
              </w:rPr>
            </w:pPr>
            <w:r>
              <w:rPr>
                <w:rFonts w:hint="eastAsia"/>
                <w:lang w:eastAsia="zh-CN"/>
              </w:rPr>
              <w:t>0</w:t>
            </w:r>
          </w:p>
        </w:tc>
      </w:tr>
      <w:tr w:rsidR="00F02CA4" w14:paraId="48DEDDCF" w14:textId="77777777" w:rsidTr="00F02CA4">
        <w:trPr>
          <w:jc w:val="center"/>
        </w:trPr>
        <w:tc>
          <w:tcPr>
            <w:tcW w:w="1007" w:type="dxa"/>
            <w:shd w:val="clear" w:color="auto" w:fill="auto"/>
          </w:tcPr>
          <w:p w14:paraId="6F9C42DA" w14:textId="77777777" w:rsidR="00F02CA4" w:rsidRPr="00302E6E" w:rsidRDefault="00F02CA4" w:rsidP="00F02CA4">
            <w:pPr>
              <w:pStyle w:val="TAC"/>
              <w:rPr>
                <w:rFonts w:eastAsia="Batang"/>
              </w:rPr>
            </w:pPr>
            <w:r w:rsidRPr="00302E6E">
              <w:rPr>
                <w:rFonts w:eastAsia="Batang"/>
              </w:rPr>
              <w:t>5</w:t>
            </w:r>
          </w:p>
        </w:tc>
        <w:tc>
          <w:tcPr>
            <w:tcW w:w="1080" w:type="dxa"/>
          </w:tcPr>
          <w:p w14:paraId="58BD8806" w14:textId="77777777" w:rsidR="00F02CA4" w:rsidRPr="00302E6E" w:rsidRDefault="00F02CA4" w:rsidP="00F02CA4">
            <w:pPr>
              <w:pStyle w:val="TAC"/>
              <w:rPr>
                <w:rFonts w:eastAsia="Batang"/>
              </w:rPr>
            </w:pPr>
            <w:r>
              <w:rPr>
                <w:rFonts w:eastAsia="Batang"/>
              </w:rPr>
              <w:t>0</w:t>
            </w:r>
          </w:p>
        </w:tc>
        <w:tc>
          <w:tcPr>
            <w:tcW w:w="953" w:type="dxa"/>
            <w:shd w:val="clear" w:color="auto" w:fill="auto"/>
          </w:tcPr>
          <w:p w14:paraId="7A183E7E" w14:textId="77777777" w:rsidR="00F02CA4" w:rsidRPr="00302E6E" w:rsidRDefault="00F02CA4" w:rsidP="00F02CA4">
            <w:pPr>
              <w:pStyle w:val="TAC"/>
              <w:rPr>
                <w:rFonts w:eastAsia="Batang"/>
              </w:rPr>
            </w:pPr>
            <w:r w:rsidRPr="00302E6E">
              <w:rPr>
                <w:rFonts w:eastAsia="Batang"/>
              </w:rPr>
              <w:t>0</w:t>
            </w:r>
          </w:p>
        </w:tc>
        <w:tc>
          <w:tcPr>
            <w:tcW w:w="1089" w:type="dxa"/>
            <w:shd w:val="clear" w:color="auto" w:fill="auto"/>
          </w:tcPr>
          <w:p w14:paraId="0F2272B2"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3796C126"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2D7CA845"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22503443" w14:textId="77777777" w:rsidR="00F02CA4" w:rsidRPr="00302E6E" w:rsidRDefault="00F02CA4" w:rsidP="00F02CA4">
            <w:pPr>
              <w:pStyle w:val="TAC"/>
              <w:rPr>
                <w:rFonts w:eastAsia="Batang"/>
              </w:rPr>
            </w:pPr>
            <w:r w:rsidRPr="00302E6E">
              <w:rPr>
                <w:rFonts w:eastAsia="Batang"/>
              </w:rPr>
              <w:t>-1</w:t>
            </w:r>
          </w:p>
        </w:tc>
        <w:tc>
          <w:tcPr>
            <w:tcW w:w="952" w:type="dxa"/>
          </w:tcPr>
          <w:p w14:paraId="79F1B5F8" w14:textId="77777777" w:rsidR="00F02CA4" w:rsidRPr="00373935" w:rsidRDefault="00F02CA4" w:rsidP="00F02CA4">
            <w:pPr>
              <w:pStyle w:val="TAC"/>
              <w:rPr>
                <w:lang w:eastAsia="zh-CN"/>
              </w:rPr>
            </w:pPr>
            <w:r>
              <w:rPr>
                <w:rFonts w:hint="eastAsia"/>
                <w:lang w:eastAsia="zh-CN"/>
              </w:rPr>
              <w:t>0</w:t>
            </w:r>
          </w:p>
        </w:tc>
      </w:tr>
      <w:tr w:rsidR="00F02CA4" w14:paraId="01C458E2" w14:textId="77777777" w:rsidTr="00F02CA4">
        <w:trPr>
          <w:jc w:val="center"/>
        </w:trPr>
        <w:tc>
          <w:tcPr>
            <w:tcW w:w="1007" w:type="dxa"/>
            <w:shd w:val="clear" w:color="auto" w:fill="auto"/>
          </w:tcPr>
          <w:p w14:paraId="28F02BA3" w14:textId="77777777" w:rsidR="00F02CA4" w:rsidRPr="00302E6E" w:rsidRDefault="00F02CA4" w:rsidP="00F02CA4">
            <w:pPr>
              <w:pStyle w:val="TAC"/>
              <w:rPr>
                <w:rFonts w:eastAsia="Batang"/>
              </w:rPr>
            </w:pPr>
            <w:r w:rsidRPr="00302E6E">
              <w:rPr>
                <w:rFonts w:eastAsia="Batang"/>
              </w:rPr>
              <w:t>6</w:t>
            </w:r>
          </w:p>
        </w:tc>
        <w:tc>
          <w:tcPr>
            <w:tcW w:w="1080" w:type="dxa"/>
          </w:tcPr>
          <w:p w14:paraId="20C6D319" w14:textId="77777777" w:rsidR="00F02CA4" w:rsidRPr="00302E6E" w:rsidRDefault="00F02CA4" w:rsidP="00F02CA4">
            <w:pPr>
              <w:pStyle w:val="TAC"/>
              <w:rPr>
                <w:rFonts w:eastAsia="Batang"/>
              </w:rPr>
            </w:pPr>
            <w:r>
              <w:rPr>
                <w:rFonts w:eastAsia="Batang"/>
              </w:rPr>
              <w:t>1</w:t>
            </w:r>
          </w:p>
        </w:tc>
        <w:tc>
          <w:tcPr>
            <w:tcW w:w="953" w:type="dxa"/>
            <w:shd w:val="clear" w:color="auto" w:fill="auto"/>
          </w:tcPr>
          <w:p w14:paraId="069D397B" w14:textId="77777777" w:rsidR="00F02CA4" w:rsidRPr="00302E6E" w:rsidRDefault="00F02CA4" w:rsidP="00F02CA4">
            <w:pPr>
              <w:pStyle w:val="TAC"/>
              <w:rPr>
                <w:rFonts w:eastAsia="Batang"/>
              </w:rPr>
            </w:pPr>
            <w:r w:rsidRPr="00302E6E">
              <w:rPr>
                <w:rFonts w:eastAsia="Batang"/>
              </w:rPr>
              <w:t>1</w:t>
            </w:r>
          </w:p>
        </w:tc>
        <w:tc>
          <w:tcPr>
            <w:tcW w:w="1089" w:type="dxa"/>
            <w:shd w:val="clear" w:color="auto" w:fill="auto"/>
          </w:tcPr>
          <w:p w14:paraId="58B2DD87"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60E96692"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7510E9C5"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24E518A3" w14:textId="77777777" w:rsidR="00F02CA4" w:rsidRPr="00302E6E" w:rsidRDefault="00F02CA4" w:rsidP="00F02CA4">
            <w:pPr>
              <w:pStyle w:val="TAC"/>
              <w:rPr>
                <w:rFonts w:eastAsia="Batang"/>
              </w:rPr>
            </w:pPr>
            <w:r w:rsidRPr="00302E6E">
              <w:rPr>
                <w:rFonts w:eastAsia="Batang"/>
              </w:rPr>
              <w:t>-1</w:t>
            </w:r>
          </w:p>
        </w:tc>
        <w:tc>
          <w:tcPr>
            <w:tcW w:w="952" w:type="dxa"/>
          </w:tcPr>
          <w:p w14:paraId="03EEF89D" w14:textId="77777777" w:rsidR="00F02CA4" w:rsidRPr="00373935" w:rsidRDefault="00F02CA4" w:rsidP="00F02CA4">
            <w:pPr>
              <w:pStyle w:val="TAC"/>
              <w:rPr>
                <w:lang w:eastAsia="zh-CN"/>
              </w:rPr>
            </w:pPr>
            <w:r>
              <w:rPr>
                <w:rFonts w:hint="eastAsia"/>
                <w:lang w:eastAsia="zh-CN"/>
              </w:rPr>
              <w:t>0</w:t>
            </w:r>
          </w:p>
        </w:tc>
      </w:tr>
      <w:tr w:rsidR="00F02CA4" w14:paraId="3D5A71B6" w14:textId="77777777" w:rsidTr="00F02CA4">
        <w:trPr>
          <w:jc w:val="center"/>
        </w:trPr>
        <w:tc>
          <w:tcPr>
            <w:tcW w:w="1007" w:type="dxa"/>
            <w:shd w:val="clear" w:color="auto" w:fill="auto"/>
          </w:tcPr>
          <w:p w14:paraId="64929244" w14:textId="77777777" w:rsidR="00F02CA4" w:rsidRPr="00302E6E" w:rsidRDefault="00F02CA4" w:rsidP="00F02CA4">
            <w:pPr>
              <w:pStyle w:val="TAC"/>
              <w:rPr>
                <w:rFonts w:eastAsia="Batang"/>
              </w:rPr>
            </w:pPr>
            <w:r w:rsidRPr="00302E6E">
              <w:rPr>
                <w:rFonts w:eastAsia="Batang"/>
              </w:rPr>
              <w:t>7</w:t>
            </w:r>
          </w:p>
        </w:tc>
        <w:tc>
          <w:tcPr>
            <w:tcW w:w="1080" w:type="dxa"/>
          </w:tcPr>
          <w:p w14:paraId="66023570" w14:textId="77777777" w:rsidR="00F02CA4" w:rsidRPr="00302E6E" w:rsidRDefault="00F02CA4" w:rsidP="00F02CA4">
            <w:pPr>
              <w:pStyle w:val="TAC"/>
              <w:rPr>
                <w:rFonts w:eastAsia="Batang"/>
              </w:rPr>
            </w:pPr>
            <w:r>
              <w:rPr>
                <w:rFonts w:eastAsia="Batang"/>
              </w:rPr>
              <w:t>1</w:t>
            </w:r>
          </w:p>
        </w:tc>
        <w:tc>
          <w:tcPr>
            <w:tcW w:w="953" w:type="dxa"/>
            <w:shd w:val="clear" w:color="auto" w:fill="auto"/>
          </w:tcPr>
          <w:p w14:paraId="7DC8E865" w14:textId="77777777" w:rsidR="00F02CA4" w:rsidRPr="00302E6E" w:rsidRDefault="00F02CA4" w:rsidP="00F02CA4">
            <w:pPr>
              <w:pStyle w:val="TAC"/>
              <w:rPr>
                <w:rFonts w:eastAsia="Batang"/>
              </w:rPr>
            </w:pPr>
            <w:r w:rsidRPr="00302E6E">
              <w:rPr>
                <w:rFonts w:eastAsia="Batang"/>
              </w:rPr>
              <w:t>1</w:t>
            </w:r>
          </w:p>
        </w:tc>
        <w:tc>
          <w:tcPr>
            <w:tcW w:w="1089" w:type="dxa"/>
            <w:shd w:val="clear" w:color="auto" w:fill="auto"/>
          </w:tcPr>
          <w:p w14:paraId="1F885B50"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4D23BFD6" w14:textId="77777777" w:rsidR="00F02CA4" w:rsidRPr="00302E6E" w:rsidRDefault="00F02CA4" w:rsidP="00F02CA4">
            <w:pPr>
              <w:pStyle w:val="TAC"/>
              <w:rPr>
                <w:rFonts w:eastAsia="Batang"/>
              </w:rPr>
            </w:pPr>
            <w:r w:rsidRPr="00302E6E">
              <w:rPr>
                <w:rFonts w:eastAsia="Batang"/>
              </w:rPr>
              <w:t>-1</w:t>
            </w:r>
          </w:p>
        </w:tc>
        <w:tc>
          <w:tcPr>
            <w:tcW w:w="1075" w:type="dxa"/>
            <w:shd w:val="clear" w:color="auto" w:fill="auto"/>
          </w:tcPr>
          <w:p w14:paraId="6F836249" w14:textId="77777777" w:rsidR="00F02CA4" w:rsidRPr="00302E6E" w:rsidRDefault="00F02CA4" w:rsidP="00F02CA4">
            <w:pPr>
              <w:pStyle w:val="TAC"/>
              <w:rPr>
                <w:rFonts w:eastAsia="Batang"/>
              </w:rPr>
            </w:pPr>
            <w:r w:rsidRPr="00302E6E">
              <w:rPr>
                <w:rFonts w:eastAsia="Batang"/>
              </w:rPr>
              <w:t>+1</w:t>
            </w:r>
          </w:p>
        </w:tc>
        <w:tc>
          <w:tcPr>
            <w:tcW w:w="1065" w:type="dxa"/>
            <w:shd w:val="clear" w:color="auto" w:fill="auto"/>
          </w:tcPr>
          <w:p w14:paraId="1E5E79CA" w14:textId="77777777" w:rsidR="00F02CA4" w:rsidRPr="00302E6E" w:rsidRDefault="00F02CA4" w:rsidP="00F02CA4">
            <w:pPr>
              <w:pStyle w:val="TAC"/>
              <w:rPr>
                <w:rFonts w:eastAsia="Batang"/>
              </w:rPr>
            </w:pPr>
            <w:r w:rsidRPr="00302E6E">
              <w:rPr>
                <w:rFonts w:eastAsia="Batang"/>
              </w:rPr>
              <w:t>-1</w:t>
            </w:r>
          </w:p>
        </w:tc>
        <w:tc>
          <w:tcPr>
            <w:tcW w:w="952" w:type="dxa"/>
          </w:tcPr>
          <w:p w14:paraId="29730A2F" w14:textId="77777777" w:rsidR="00F02CA4" w:rsidRPr="00373935" w:rsidRDefault="00F02CA4" w:rsidP="00F02CA4">
            <w:pPr>
              <w:pStyle w:val="TAC"/>
              <w:rPr>
                <w:lang w:eastAsia="zh-CN"/>
              </w:rPr>
            </w:pPr>
            <w:r>
              <w:rPr>
                <w:rFonts w:hint="eastAsia"/>
                <w:lang w:eastAsia="zh-CN"/>
              </w:rPr>
              <w:t>0</w:t>
            </w:r>
          </w:p>
        </w:tc>
      </w:tr>
      <w:tr w:rsidR="00F02CA4" w:rsidRPr="00302E6E" w14:paraId="55001A64"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51C91547" w14:textId="77777777" w:rsidR="00F02CA4" w:rsidRPr="002848AA" w:rsidRDefault="00F02CA4" w:rsidP="00F02CA4">
            <w:pPr>
              <w:pStyle w:val="TAC"/>
              <w:rPr>
                <w:rFonts w:eastAsia="Batang"/>
              </w:rPr>
            </w:pPr>
            <w:r w:rsidRPr="002848AA">
              <w:rPr>
                <w:rFonts w:eastAsia="Batang"/>
              </w:rPr>
              <w:t>8</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422D8B"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47DA04CA"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11F68450"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393EBD1E"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36E9E963"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46AB4B5D"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347704CE" w14:textId="77777777" w:rsidR="00F02CA4" w:rsidRPr="002848AA" w:rsidRDefault="00F02CA4" w:rsidP="00F02CA4">
            <w:pPr>
              <w:pStyle w:val="TAC"/>
              <w:rPr>
                <w:lang w:eastAsia="zh-CN"/>
              </w:rPr>
            </w:pPr>
            <w:r w:rsidRPr="002848AA">
              <w:rPr>
                <w:lang w:eastAsia="zh-CN"/>
              </w:rPr>
              <w:t>1/6</w:t>
            </w:r>
          </w:p>
        </w:tc>
      </w:tr>
      <w:tr w:rsidR="00F02CA4" w:rsidRPr="00302E6E" w14:paraId="3CDE269F"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00015A14" w14:textId="77777777" w:rsidR="00F02CA4" w:rsidRPr="002848AA" w:rsidRDefault="00F02CA4" w:rsidP="00F02CA4">
            <w:pPr>
              <w:pStyle w:val="TAC"/>
              <w:rPr>
                <w:rFonts w:eastAsia="Batang"/>
              </w:rPr>
            </w:pPr>
            <w:r w:rsidRPr="002848AA">
              <w:rPr>
                <w:rFonts w:eastAsia="Batang"/>
              </w:rPr>
              <w:t>9</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E96C62"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6BEFD181"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6A452AC3"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7A866011"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1020553A"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43725F06"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15B43190" w14:textId="77777777" w:rsidR="00F02CA4" w:rsidRPr="002848AA" w:rsidRDefault="00F02CA4" w:rsidP="00F02CA4">
            <w:pPr>
              <w:pStyle w:val="TAC"/>
              <w:rPr>
                <w:lang w:eastAsia="zh-CN"/>
              </w:rPr>
            </w:pPr>
            <w:r w:rsidRPr="002848AA">
              <w:rPr>
                <w:rFonts w:hint="eastAsia"/>
                <w:lang w:eastAsia="zh-CN"/>
              </w:rPr>
              <w:t>1</w:t>
            </w:r>
            <w:r w:rsidRPr="002848AA">
              <w:rPr>
                <w:lang w:eastAsia="zh-CN"/>
              </w:rPr>
              <w:t>/6</w:t>
            </w:r>
          </w:p>
        </w:tc>
      </w:tr>
      <w:tr w:rsidR="00F02CA4" w:rsidRPr="00302E6E" w14:paraId="0F6C8476"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317C7C47" w14:textId="77777777" w:rsidR="00F02CA4" w:rsidRPr="002848AA" w:rsidRDefault="00F02CA4" w:rsidP="00F02CA4">
            <w:pPr>
              <w:pStyle w:val="TAC"/>
              <w:rPr>
                <w:rFonts w:eastAsia="Batang"/>
              </w:rPr>
            </w:pPr>
            <w:r w:rsidRPr="002848AA">
              <w:rPr>
                <w:rFonts w:eastAsia="Batang"/>
              </w:rPr>
              <w:t>10</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FB87375"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23203CE"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43C8C76F"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0897BFC0"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40A3D4BC"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6824FBAC"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6DD7EB58" w14:textId="77777777" w:rsidR="00F02CA4" w:rsidRPr="002848AA" w:rsidRDefault="00F02CA4" w:rsidP="00F02CA4">
            <w:pPr>
              <w:pStyle w:val="TAC"/>
              <w:rPr>
                <w:lang w:eastAsia="zh-CN"/>
              </w:rPr>
            </w:pPr>
            <w:r>
              <w:rPr>
                <w:lang w:eastAsia="zh-CN"/>
              </w:rPr>
              <w:t>2</w:t>
            </w:r>
            <w:r w:rsidRPr="002848AA">
              <w:rPr>
                <w:lang w:eastAsia="zh-CN"/>
              </w:rPr>
              <w:t>/</w:t>
            </w:r>
            <w:r>
              <w:rPr>
                <w:lang w:eastAsia="zh-CN"/>
              </w:rPr>
              <w:t>6</w:t>
            </w:r>
          </w:p>
        </w:tc>
      </w:tr>
      <w:tr w:rsidR="00F02CA4" w:rsidRPr="00302E6E" w14:paraId="773F252C"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51224F26" w14:textId="77777777" w:rsidR="00F02CA4" w:rsidRPr="002848AA" w:rsidRDefault="00F02CA4" w:rsidP="00F02CA4">
            <w:pPr>
              <w:pStyle w:val="TAC"/>
              <w:rPr>
                <w:lang w:eastAsia="zh-CN"/>
              </w:rPr>
            </w:pPr>
            <w:r w:rsidRPr="002848AA">
              <w:rPr>
                <w:rFonts w:hint="eastAsia"/>
                <w:lang w:eastAsia="zh-CN"/>
              </w:rPr>
              <w:t>1</w:t>
            </w:r>
            <w:r w:rsidRPr="002848AA">
              <w:rPr>
                <w:lang w:eastAsia="zh-CN"/>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C434C0F"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2CC99A77"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4D3797DA"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68C9711E"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13056D75"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5244E803"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38859202" w14:textId="77777777" w:rsidR="00F02CA4" w:rsidRPr="002848AA" w:rsidRDefault="00F02CA4" w:rsidP="00F02CA4">
            <w:pPr>
              <w:pStyle w:val="TAC"/>
              <w:rPr>
                <w:lang w:eastAsia="zh-CN"/>
              </w:rPr>
            </w:pPr>
            <w:r>
              <w:rPr>
                <w:lang w:eastAsia="zh-CN"/>
              </w:rPr>
              <w:t>2</w:t>
            </w:r>
            <w:r w:rsidRPr="002848AA">
              <w:rPr>
                <w:lang w:eastAsia="zh-CN"/>
              </w:rPr>
              <w:t>/</w:t>
            </w:r>
            <w:r>
              <w:rPr>
                <w:lang w:eastAsia="zh-CN"/>
              </w:rPr>
              <w:t>6</w:t>
            </w:r>
          </w:p>
        </w:tc>
      </w:tr>
      <w:tr w:rsidR="00F02CA4" w:rsidRPr="00302E6E" w14:paraId="04681510"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4C821001" w14:textId="77777777" w:rsidR="00F02CA4" w:rsidRPr="002848AA" w:rsidRDefault="00F02CA4" w:rsidP="00F02CA4">
            <w:pPr>
              <w:pStyle w:val="TAC"/>
              <w:rPr>
                <w:lang w:eastAsia="zh-CN"/>
              </w:rPr>
            </w:pPr>
            <w:r w:rsidRPr="002848AA">
              <w:rPr>
                <w:rFonts w:hint="eastAsia"/>
                <w:lang w:eastAsia="zh-CN"/>
              </w:rPr>
              <w:t>1</w:t>
            </w:r>
            <w:r w:rsidRPr="002848AA">
              <w:rPr>
                <w:lang w:eastAsia="zh-CN"/>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4ACDC7E"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6693975A"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47223FC5"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07F54DE0"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68B92DAA"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319C1CE"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2E2CB6A8" w14:textId="77777777" w:rsidR="00F02CA4" w:rsidRPr="002848AA" w:rsidRDefault="00F02CA4" w:rsidP="00F02CA4">
            <w:pPr>
              <w:pStyle w:val="TAC"/>
              <w:rPr>
                <w:lang w:eastAsia="zh-CN"/>
              </w:rPr>
            </w:pPr>
            <w:r w:rsidRPr="002848AA">
              <w:rPr>
                <w:lang w:eastAsia="zh-CN"/>
              </w:rPr>
              <w:t>1/6</w:t>
            </w:r>
          </w:p>
        </w:tc>
      </w:tr>
      <w:tr w:rsidR="00F02CA4" w:rsidRPr="00302E6E" w14:paraId="5D150908"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27FCCBF9" w14:textId="77777777" w:rsidR="00F02CA4" w:rsidRPr="002848AA" w:rsidRDefault="00F02CA4" w:rsidP="00F02CA4">
            <w:pPr>
              <w:pStyle w:val="TAC"/>
              <w:rPr>
                <w:lang w:eastAsia="zh-CN"/>
              </w:rPr>
            </w:pPr>
            <w:r w:rsidRPr="002848AA">
              <w:rPr>
                <w:rFonts w:hint="eastAsia"/>
                <w:lang w:eastAsia="zh-CN"/>
              </w:rPr>
              <w:t>1</w:t>
            </w:r>
            <w:r w:rsidRPr="002848AA">
              <w:rPr>
                <w:lang w:eastAsia="zh-CN"/>
              </w:rPr>
              <w:t>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829DC09"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68EB112B"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1CFE9EE7"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6F22B631"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21B4716F"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2707E13"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50A17512" w14:textId="77777777" w:rsidR="00F02CA4" w:rsidRPr="002848AA" w:rsidRDefault="00F02CA4" w:rsidP="00F02CA4">
            <w:pPr>
              <w:pStyle w:val="TAC"/>
              <w:rPr>
                <w:lang w:eastAsia="zh-CN"/>
              </w:rPr>
            </w:pPr>
            <w:r w:rsidRPr="002848AA">
              <w:rPr>
                <w:lang w:eastAsia="zh-CN"/>
              </w:rPr>
              <w:t>1/6</w:t>
            </w:r>
          </w:p>
        </w:tc>
      </w:tr>
      <w:tr w:rsidR="00F02CA4" w:rsidRPr="00302E6E" w14:paraId="3D16F8D6"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0B085B6A" w14:textId="77777777" w:rsidR="00F02CA4" w:rsidRPr="002848AA" w:rsidRDefault="00F02CA4" w:rsidP="00F02CA4">
            <w:pPr>
              <w:pStyle w:val="TAC"/>
              <w:rPr>
                <w:lang w:eastAsia="zh-CN"/>
              </w:rPr>
            </w:pPr>
            <w:r w:rsidRPr="002848AA">
              <w:rPr>
                <w:rFonts w:hint="eastAsia"/>
                <w:lang w:eastAsia="zh-CN"/>
              </w:rPr>
              <w:t>1</w:t>
            </w:r>
            <w:r w:rsidRPr="002848AA">
              <w:rPr>
                <w:lang w:eastAsia="zh-CN"/>
              </w:rPr>
              <w:t>4</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AA7AD60"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6DB31ABB"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0B15767E"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516F6B4E"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3A747DA2"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20471B7"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1F8B465C" w14:textId="77777777" w:rsidR="00F02CA4" w:rsidRPr="002848AA" w:rsidRDefault="00F02CA4" w:rsidP="00F02CA4">
            <w:pPr>
              <w:pStyle w:val="TAC"/>
              <w:rPr>
                <w:lang w:eastAsia="zh-CN"/>
              </w:rPr>
            </w:pPr>
            <w:r>
              <w:rPr>
                <w:lang w:eastAsia="zh-CN"/>
              </w:rPr>
              <w:t>2</w:t>
            </w:r>
            <w:r w:rsidRPr="002848AA">
              <w:rPr>
                <w:lang w:eastAsia="zh-CN"/>
              </w:rPr>
              <w:t>/</w:t>
            </w:r>
            <w:r>
              <w:rPr>
                <w:lang w:eastAsia="zh-CN"/>
              </w:rPr>
              <w:t>6</w:t>
            </w:r>
          </w:p>
        </w:tc>
      </w:tr>
      <w:tr w:rsidR="00F02CA4" w:rsidRPr="00302E6E" w14:paraId="25DC32DF" w14:textId="77777777" w:rsidTr="00F02CA4">
        <w:trPr>
          <w:jc w:val="center"/>
        </w:trPr>
        <w:tc>
          <w:tcPr>
            <w:tcW w:w="1007" w:type="dxa"/>
            <w:tcBorders>
              <w:top w:val="single" w:sz="4" w:space="0" w:color="auto"/>
              <w:left w:val="single" w:sz="4" w:space="0" w:color="auto"/>
              <w:bottom w:val="single" w:sz="4" w:space="0" w:color="auto"/>
              <w:right w:val="single" w:sz="4" w:space="0" w:color="auto"/>
            </w:tcBorders>
            <w:shd w:val="clear" w:color="auto" w:fill="auto"/>
          </w:tcPr>
          <w:p w14:paraId="3554F32C" w14:textId="77777777" w:rsidR="00F02CA4" w:rsidRPr="002848AA" w:rsidRDefault="00F02CA4" w:rsidP="00F02CA4">
            <w:pPr>
              <w:pStyle w:val="TAC"/>
              <w:rPr>
                <w:lang w:eastAsia="zh-CN"/>
              </w:rPr>
            </w:pPr>
            <w:r w:rsidRPr="002848AA">
              <w:rPr>
                <w:rFonts w:hint="eastAsia"/>
                <w:lang w:eastAsia="zh-CN"/>
              </w:rPr>
              <w:t>1</w:t>
            </w:r>
            <w:r w:rsidRPr="002848AA">
              <w:rPr>
                <w:lang w:eastAsia="zh-CN"/>
              </w:rPr>
              <w:t>5</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01B920" w14:textId="77777777" w:rsidR="00F02CA4" w:rsidRPr="002848AA" w:rsidRDefault="00F02CA4" w:rsidP="00F02CA4">
            <w:pPr>
              <w:pStyle w:val="TAC"/>
              <w:rPr>
                <w:rFonts w:eastAsia="Batang"/>
              </w:rPr>
            </w:pPr>
            <w:r w:rsidRPr="002848AA">
              <w:rPr>
                <w:rFonts w:eastAsia="Batang"/>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14:paraId="3827C7CF" w14:textId="77777777" w:rsidR="00F02CA4" w:rsidRPr="002848AA" w:rsidRDefault="00F02CA4" w:rsidP="00F02CA4">
            <w:pPr>
              <w:pStyle w:val="TAC"/>
              <w:rPr>
                <w:rFonts w:eastAsia="Batang"/>
              </w:rPr>
            </w:pPr>
            <w:r w:rsidRPr="002848AA">
              <w:rPr>
                <w:rFonts w:eastAsia="Batang"/>
              </w:rPr>
              <w:t>0</w:t>
            </w:r>
          </w:p>
        </w:tc>
        <w:tc>
          <w:tcPr>
            <w:tcW w:w="1089" w:type="dxa"/>
            <w:tcBorders>
              <w:top w:val="single" w:sz="4" w:space="0" w:color="auto"/>
              <w:left w:val="single" w:sz="4" w:space="0" w:color="auto"/>
              <w:bottom w:val="single" w:sz="4" w:space="0" w:color="auto"/>
              <w:right w:val="single" w:sz="4" w:space="0" w:color="auto"/>
            </w:tcBorders>
            <w:shd w:val="clear" w:color="auto" w:fill="auto"/>
          </w:tcPr>
          <w:p w14:paraId="6929191A"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68B4F088" w14:textId="77777777" w:rsidR="00F02CA4" w:rsidRPr="002848AA" w:rsidRDefault="00F02CA4" w:rsidP="00F02CA4">
            <w:pPr>
              <w:pStyle w:val="TAC"/>
              <w:rPr>
                <w:rFonts w:eastAsia="Batang"/>
              </w:rPr>
            </w:pPr>
            <w:r w:rsidRPr="002848AA">
              <w:rPr>
                <w:rFonts w:eastAsia="Batang"/>
              </w:rPr>
              <w:t>-1</w:t>
            </w:r>
          </w:p>
        </w:tc>
        <w:tc>
          <w:tcPr>
            <w:tcW w:w="1075" w:type="dxa"/>
            <w:tcBorders>
              <w:top w:val="single" w:sz="4" w:space="0" w:color="auto"/>
              <w:left w:val="single" w:sz="4" w:space="0" w:color="auto"/>
              <w:bottom w:val="single" w:sz="4" w:space="0" w:color="auto"/>
              <w:right w:val="single" w:sz="4" w:space="0" w:color="auto"/>
            </w:tcBorders>
            <w:shd w:val="clear" w:color="auto" w:fill="auto"/>
          </w:tcPr>
          <w:p w14:paraId="007C7571" w14:textId="77777777" w:rsidR="00F02CA4" w:rsidRPr="002848AA" w:rsidRDefault="00F02CA4" w:rsidP="00F02CA4">
            <w:pPr>
              <w:pStyle w:val="TAC"/>
              <w:rPr>
                <w:rFonts w:eastAsia="Batang"/>
              </w:rPr>
            </w:pPr>
            <w:r w:rsidRPr="002848AA">
              <w:rPr>
                <w:rFonts w:eastAsia="Batang"/>
              </w:rPr>
              <w:t>+1</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41B20FF8" w14:textId="77777777" w:rsidR="00F02CA4" w:rsidRPr="002848AA" w:rsidRDefault="00F02CA4" w:rsidP="00F02CA4">
            <w:pPr>
              <w:pStyle w:val="TAC"/>
              <w:rPr>
                <w:rFonts w:eastAsia="Batang"/>
              </w:rPr>
            </w:pPr>
            <w:r w:rsidRPr="002848AA">
              <w:rPr>
                <w:rFonts w:eastAsia="Batang"/>
              </w:rPr>
              <w:t>-1</w:t>
            </w:r>
          </w:p>
        </w:tc>
        <w:tc>
          <w:tcPr>
            <w:tcW w:w="952" w:type="dxa"/>
            <w:tcBorders>
              <w:top w:val="single" w:sz="4" w:space="0" w:color="auto"/>
              <w:left w:val="single" w:sz="4" w:space="0" w:color="auto"/>
              <w:bottom w:val="single" w:sz="4" w:space="0" w:color="auto"/>
              <w:right w:val="single" w:sz="4" w:space="0" w:color="auto"/>
            </w:tcBorders>
            <w:shd w:val="clear" w:color="auto" w:fill="auto"/>
          </w:tcPr>
          <w:p w14:paraId="671B8578" w14:textId="77777777" w:rsidR="00F02CA4" w:rsidRPr="002848AA" w:rsidRDefault="00F02CA4" w:rsidP="00F02CA4">
            <w:pPr>
              <w:pStyle w:val="TAC"/>
              <w:rPr>
                <w:lang w:eastAsia="zh-CN"/>
              </w:rPr>
            </w:pPr>
            <w:r>
              <w:rPr>
                <w:lang w:eastAsia="zh-CN"/>
              </w:rPr>
              <w:t>2</w:t>
            </w:r>
            <w:r w:rsidRPr="002848AA">
              <w:rPr>
                <w:lang w:eastAsia="zh-CN"/>
              </w:rPr>
              <w:t>/</w:t>
            </w:r>
            <w:r>
              <w:rPr>
                <w:lang w:eastAsia="zh-CN"/>
              </w:rPr>
              <w:t>6</w:t>
            </w:r>
          </w:p>
        </w:tc>
      </w:tr>
    </w:tbl>
    <w:p w14:paraId="0B986C88" w14:textId="77777777" w:rsidR="00F02CA4" w:rsidRDefault="00F02CA4" w:rsidP="00F02CA4"/>
    <w:p w14:paraId="718856E0" w14:textId="02B0DDCA" w:rsidR="00F02CA4" w:rsidRDefault="00F02CA4" w:rsidP="00F02CA4">
      <w:pPr>
        <w:jc w:val="center"/>
        <w:rPr>
          <w:lang w:eastAsia="zh-CN"/>
        </w:rPr>
      </w:pPr>
      <w:r>
        <w:rPr>
          <w:b/>
          <w:szCs w:val="21"/>
        </w:rPr>
        <w:t>Table</w:t>
      </w:r>
      <w:r w:rsidRPr="00392E3D">
        <w:rPr>
          <w:b/>
          <w:szCs w:val="21"/>
        </w:rPr>
        <w:t xml:space="preserve"> </w:t>
      </w:r>
      <w:r w:rsidR="00BA68D2">
        <w:rPr>
          <w:b/>
          <w:szCs w:val="21"/>
        </w:rPr>
        <w:t>10</w:t>
      </w:r>
      <w:r>
        <w:rPr>
          <w:b/>
          <w:szCs w:val="21"/>
        </w:rPr>
        <w:t>.</w:t>
      </w:r>
      <w:r w:rsidRPr="00392E3D">
        <w:rPr>
          <w:b/>
          <w:szCs w:val="21"/>
        </w:rPr>
        <w:t xml:space="preserve"> </w:t>
      </w:r>
      <w:r w:rsidRPr="00FA0C80">
        <w:rPr>
          <w:b/>
          <w:szCs w:val="21"/>
        </w:rPr>
        <w:t>FD-OCC code design</w:t>
      </w:r>
      <w:r>
        <w:rPr>
          <w:b/>
          <w:szCs w:val="21"/>
        </w:rPr>
        <w:t xml:space="preserve"> for type 2</w:t>
      </w:r>
    </w:p>
    <w:tbl>
      <w:tblPr>
        <w:tblW w:w="82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992"/>
        <w:gridCol w:w="1134"/>
        <w:gridCol w:w="1009"/>
        <w:gridCol w:w="1117"/>
        <w:gridCol w:w="993"/>
        <w:gridCol w:w="1017"/>
      </w:tblGrid>
      <w:tr w:rsidR="00F02CA4" w:rsidRPr="00270C54" w14:paraId="68C7A2B1" w14:textId="77777777" w:rsidTr="00F02CA4">
        <w:trPr>
          <w:jc w:val="center"/>
        </w:trPr>
        <w:tc>
          <w:tcPr>
            <w:tcW w:w="988" w:type="dxa"/>
            <w:vMerge w:val="restart"/>
            <w:shd w:val="clear" w:color="auto" w:fill="auto"/>
          </w:tcPr>
          <w:p w14:paraId="1679B56E"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position w:val="-10"/>
                <w:sz w:val="18"/>
                <w:szCs w:val="20"/>
                <w:lang w:val="en-GB"/>
              </w:rPr>
              <w:object w:dxaOrig="220" w:dyaOrig="300" w14:anchorId="12C1DDAB">
                <v:shape id="_x0000_i1029" type="#_x0000_t75" style="width:14.55pt;height:14.55pt" o:ole="">
                  <v:imagedata r:id="rId37" o:title=""/>
                </v:shape>
                <o:OLEObject Type="Embed" ProgID="Equation.3" ShapeID="_x0000_i1029" DrawAspect="Content" ObjectID="_1726072869" r:id="rId39"/>
              </w:object>
            </w:r>
          </w:p>
        </w:tc>
        <w:tc>
          <w:tcPr>
            <w:tcW w:w="992" w:type="dxa"/>
            <w:vMerge w:val="restart"/>
            <w:vAlign w:val="center"/>
          </w:tcPr>
          <w:p w14:paraId="5631FFB9"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sz w:val="18"/>
                <w:szCs w:val="20"/>
                <w:lang w:val="en-GB"/>
              </w:rPr>
              <w:t xml:space="preserve">CDM group </w:t>
            </w:r>
          </w:p>
          <w:p w14:paraId="572C2FFA"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m:oMathPara>
              <m:oMath>
                <m:r>
                  <m:rPr>
                    <m:sty m:val="bi"/>
                  </m:rPr>
                  <w:rPr>
                    <w:rFonts w:ascii="Cambria Math" w:eastAsia="Batang" w:hAnsi="Cambria Math"/>
                    <w:sz w:val="18"/>
                    <w:szCs w:val="20"/>
                    <w:lang w:val="en-GB"/>
                  </w:rPr>
                  <m:t>λ</m:t>
                </m:r>
              </m:oMath>
            </m:oMathPara>
          </w:p>
        </w:tc>
        <w:tc>
          <w:tcPr>
            <w:tcW w:w="992" w:type="dxa"/>
            <w:vMerge w:val="restart"/>
            <w:shd w:val="clear" w:color="auto" w:fill="auto"/>
            <w:vAlign w:val="center"/>
          </w:tcPr>
          <w:p w14:paraId="55396681"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m:oMathPara>
              <m:oMath>
                <m:r>
                  <m:rPr>
                    <m:sty m:val="b"/>
                  </m:rPr>
                  <w:rPr>
                    <w:rFonts w:ascii="Cambria Math" w:eastAsia="Batang" w:hAnsi="Cambria Math"/>
                    <w:sz w:val="18"/>
                    <w:szCs w:val="20"/>
                    <w:lang w:val="en-GB"/>
                  </w:rPr>
                  <m:t>Δ</m:t>
                </m:r>
              </m:oMath>
            </m:oMathPara>
          </w:p>
        </w:tc>
        <w:tc>
          <w:tcPr>
            <w:tcW w:w="2143" w:type="dxa"/>
            <w:gridSpan w:val="2"/>
            <w:tcBorders>
              <w:bottom w:val="nil"/>
            </w:tcBorders>
            <w:shd w:val="clear" w:color="auto" w:fill="auto"/>
          </w:tcPr>
          <w:p w14:paraId="161E5728"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411A9B14" wp14:editId="34BC337F">
                  <wp:extent cx="381000" cy="190500"/>
                  <wp:effectExtent l="0" t="0" r="0" b="0"/>
                  <wp:docPr id="35847"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110" w:type="dxa"/>
            <w:gridSpan w:val="2"/>
            <w:tcBorders>
              <w:bottom w:val="nil"/>
            </w:tcBorders>
            <w:shd w:val="clear" w:color="auto" w:fill="auto"/>
          </w:tcPr>
          <w:p w14:paraId="2502496A"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331051D3" wp14:editId="141FD875">
                  <wp:extent cx="342900" cy="190500"/>
                  <wp:effectExtent l="0" t="0" r="0" b="0"/>
                  <wp:docPr id="35848"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c>
          <w:tcPr>
            <w:tcW w:w="1017" w:type="dxa"/>
            <w:tcBorders>
              <w:bottom w:val="nil"/>
            </w:tcBorders>
          </w:tcPr>
          <w:p w14:paraId="63C71D9B" w14:textId="77777777" w:rsidR="00F02CA4" w:rsidRPr="00270C54" w:rsidRDefault="00F02CA4" w:rsidP="00F02CA4">
            <w:pPr>
              <w:keepNext/>
              <w:keepLines/>
              <w:autoSpaceDE/>
              <w:autoSpaceDN/>
              <w:adjustRightInd/>
              <w:snapToGrid/>
              <w:spacing w:after="0"/>
              <w:jc w:val="center"/>
              <w:rPr>
                <w:rFonts w:ascii="Arial" w:eastAsia="Batang" w:hAnsi="Arial"/>
                <w:b/>
                <w:noProof/>
                <w:sz w:val="18"/>
                <w:szCs w:val="20"/>
                <w:lang w:val="en-GB" w:eastAsia="en-GB"/>
              </w:rPr>
            </w:pPr>
          </w:p>
        </w:tc>
      </w:tr>
      <w:tr w:rsidR="00F02CA4" w:rsidRPr="00270C54" w14:paraId="4D8FBB69" w14:textId="77777777" w:rsidTr="00F02CA4">
        <w:trPr>
          <w:jc w:val="center"/>
        </w:trPr>
        <w:tc>
          <w:tcPr>
            <w:tcW w:w="988" w:type="dxa"/>
            <w:vMerge/>
            <w:shd w:val="clear" w:color="auto" w:fill="auto"/>
          </w:tcPr>
          <w:p w14:paraId="4DB942E8"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p>
        </w:tc>
        <w:tc>
          <w:tcPr>
            <w:tcW w:w="992" w:type="dxa"/>
            <w:vMerge/>
          </w:tcPr>
          <w:p w14:paraId="5748999E"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p>
        </w:tc>
        <w:tc>
          <w:tcPr>
            <w:tcW w:w="992" w:type="dxa"/>
            <w:vMerge/>
            <w:shd w:val="clear" w:color="auto" w:fill="auto"/>
          </w:tcPr>
          <w:p w14:paraId="173A2C5A"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p>
        </w:tc>
        <w:tc>
          <w:tcPr>
            <w:tcW w:w="1134" w:type="dxa"/>
            <w:tcBorders>
              <w:top w:val="nil"/>
            </w:tcBorders>
            <w:shd w:val="clear" w:color="auto" w:fill="auto"/>
          </w:tcPr>
          <w:p w14:paraId="2DC42607"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24BFBAF3" wp14:editId="6A73C9D3">
                  <wp:extent cx="342900" cy="161925"/>
                  <wp:effectExtent l="0" t="0" r="0" b="0"/>
                  <wp:docPr id="35849"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009" w:type="dxa"/>
            <w:tcBorders>
              <w:top w:val="nil"/>
            </w:tcBorders>
            <w:shd w:val="clear" w:color="auto" w:fill="auto"/>
          </w:tcPr>
          <w:p w14:paraId="58F3B042"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7712A3C7" wp14:editId="2121FA5D">
                  <wp:extent cx="314325" cy="161925"/>
                  <wp:effectExtent l="0" t="0" r="0" b="0"/>
                  <wp:docPr id="35850"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117" w:type="dxa"/>
            <w:tcBorders>
              <w:top w:val="nil"/>
            </w:tcBorders>
            <w:shd w:val="clear" w:color="auto" w:fill="auto"/>
          </w:tcPr>
          <w:p w14:paraId="17BDCC64"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2F8E7902" wp14:editId="07C5168D">
                  <wp:extent cx="314325" cy="161925"/>
                  <wp:effectExtent l="0" t="0" r="0" b="0"/>
                  <wp:docPr id="35853"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993" w:type="dxa"/>
            <w:tcBorders>
              <w:top w:val="nil"/>
            </w:tcBorders>
            <w:shd w:val="clear" w:color="auto" w:fill="auto"/>
          </w:tcPr>
          <w:p w14:paraId="6756C7D5" w14:textId="77777777" w:rsidR="00F02CA4" w:rsidRPr="00270C54" w:rsidRDefault="00F02CA4" w:rsidP="00F02CA4">
            <w:pPr>
              <w:keepNext/>
              <w:keepLines/>
              <w:autoSpaceDE/>
              <w:autoSpaceDN/>
              <w:adjustRightInd/>
              <w:snapToGrid/>
              <w:spacing w:after="0"/>
              <w:jc w:val="center"/>
              <w:rPr>
                <w:rFonts w:ascii="Arial" w:eastAsia="Batang" w:hAnsi="Arial"/>
                <w:b/>
                <w:sz w:val="18"/>
                <w:szCs w:val="20"/>
                <w:lang w:val="en-GB"/>
              </w:rPr>
            </w:pPr>
            <w:r w:rsidRPr="00270C54">
              <w:rPr>
                <w:rFonts w:ascii="Arial" w:eastAsia="Batang" w:hAnsi="Arial"/>
                <w:b/>
                <w:noProof/>
                <w:sz w:val="18"/>
                <w:szCs w:val="20"/>
                <w:lang w:eastAsia="zh-CN"/>
              </w:rPr>
              <w:drawing>
                <wp:inline distT="0" distB="0" distL="0" distR="0" wp14:anchorId="2EFEC404" wp14:editId="7EB2880B">
                  <wp:extent cx="295275" cy="161925"/>
                  <wp:effectExtent l="0" t="0" r="0" b="0"/>
                  <wp:docPr id="35854"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c>
          <w:tcPr>
            <w:tcW w:w="1017" w:type="dxa"/>
            <w:tcBorders>
              <w:top w:val="nil"/>
            </w:tcBorders>
          </w:tcPr>
          <w:p w14:paraId="073D165E" w14:textId="77777777" w:rsidR="00F02CA4" w:rsidRPr="00270C54" w:rsidRDefault="00F02CA4" w:rsidP="00F02CA4">
            <w:pPr>
              <w:keepNext/>
              <w:keepLines/>
              <w:autoSpaceDE/>
              <w:autoSpaceDN/>
              <w:adjustRightInd/>
              <w:snapToGrid/>
              <w:spacing w:after="0"/>
              <w:jc w:val="center"/>
              <w:rPr>
                <w:rFonts w:ascii="Arial" w:hAnsi="Arial"/>
                <w:b/>
                <w:noProof/>
                <w:sz w:val="18"/>
                <w:szCs w:val="20"/>
                <w:lang w:val="en-GB" w:eastAsia="zh-CN"/>
              </w:rPr>
            </w:pPr>
            <m:oMathPara>
              <m:oMath>
                <m:r>
                  <m:rPr>
                    <m:sty m:val="bi"/>
                  </m:rPr>
                  <w:rPr>
                    <w:rFonts w:ascii="Cambria Math" w:hAnsi="Cambria Math"/>
                    <w:noProof/>
                    <w:sz w:val="18"/>
                    <w:szCs w:val="20"/>
                    <w:lang w:val="en-GB" w:eastAsia="zh-CN"/>
                  </w:rPr>
                  <m:t>m/M</m:t>
                </m:r>
              </m:oMath>
            </m:oMathPara>
          </w:p>
        </w:tc>
      </w:tr>
      <w:tr w:rsidR="00F02CA4" w:rsidRPr="00270C54" w14:paraId="5F537017" w14:textId="77777777" w:rsidTr="00F02CA4">
        <w:trPr>
          <w:jc w:val="center"/>
        </w:trPr>
        <w:tc>
          <w:tcPr>
            <w:tcW w:w="988" w:type="dxa"/>
            <w:shd w:val="clear" w:color="auto" w:fill="auto"/>
          </w:tcPr>
          <w:p w14:paraId="1E158BE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Pr>
          <w:p w14:paraId="3BA3FD5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shd w:val="clear" w:color="auto" w:fill="auto"/>
          </w:tcPr>
          <w:p w14:paraId="1D3A10A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shd w:val="clear" w:color="auto" w:fill="auto"/>
          </w:tcPr>
          <w:p w14:paraId="579E872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77B4AA6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68F92DB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3A5AD33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4965BEBF"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526EA849" w14:textId="77777777" w:rsidTr="00F02CA4">
        <w:trPr>
          <w:jc w:val="center"/>
        </w:trPr>
        <w:tc>
          <w:tcPr>
            <w:tcW w:w="988" w:type="dxa"/>
            <w:shd w:val="clear" w:color="auto" w:fill="auto"/>
          </w:tcPr>
          <w:p w14:paraId="1EFFFFD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tcPr>
          <w:p w14:paraId="5E07B57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shd w:val="clear" w:color="auto" w:fill="auto"/>
          </w:tcPr>
          <w:p w14:paraId="68CABEC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shd w:val="clear" w:color="auto" w:fill="auto"/>
          </w:tcPr>
          <w:p w14:paraId="4505928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01D28A9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051BF5B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1CAE10B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5CC37BBB"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40A1607D" w14:textId="77777777" w:rsidTr="00F02CA4">
        <w:trPr>
          <w:jc w:val="center"/>
        </w:trPr>
        <w:tc>
          <w:tcPr>
            <w:tcW w:w="988" w:type="dxa"/>
            <w:shd w:val="clear" w:color="auto" w:fill="auto"/>
          </w:tcPr>
          <w:p w14:paraId="7A3AD78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992" w:type="dxa"/>
          </w:tcPr>
          <w:p w14:paraId="3E6B3C2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shd w:val="clear" w:color="auto" w:fill="auto"/>
          </w:tcPr>
          <w:p w14:paraId="32F02DA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shd w:val="clear" w:color="auto" w:fill="auto"/>
          </w:tcPr>
          <w:p w14:paraId="4313B54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661D862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15B09CE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3380F54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754DB18D"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769B4D44" w14:textId="77777777" w:rsidTr="00F02CA4">
        <w:trPr>
          <w:jc w:val="center"/>
        </w:trPr>
        <w:tc>
          <w:tcPr>
            <w:tcW w:w="988" w:type="dxa"/>
            <w:shd w:val="clear" w:color="auto" w:fill="auto"/>
          </w:tcPr>
          <w:p w14:paraId="09FF756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3</w:t>
            </w:r>
          </w:p>
        </w:tc>
        <w:tc>
          <w:tcPr>
            <w:tcW w:w="992" w:type="dxa"/>
          </w:tcPr>
          <w:p w14:paraId="2847A9A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shd w:val="clear" w:color="auto" w:fill="auto"/>
          </w:tcPr>
          <w:p w14:paraId="6044AFE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shd w:val="clear" w:color="auto" w:fill="auto"/>
          </w:tcPr>
          <w:p w14:paraId="461D264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675176A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3B43071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1572FBC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7732E580"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2D076F3B" w14:textId="77777777" w:rsidTr="00F02CA4">
        <w:trPr>
          <w:jc w:val="center"/>
        </w:trPr>
        <w:tc>
          <w:tcPr>
            <w:tcW w:w="988" w:type="dxa"/>
            <w:shd w:val="clear" w:color="auto" w:fill="auto"/>
          </w:tcPr>
          <w:p w14:paraId="3EF02DF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4</w:t>
            </w:r>
          </w:p>
        </w:tc>
        <w:tc>
          <w:tcPr>
            <w:tcW w:w="992" w:type="dxa"/>
          </w:tcPr>
          <w:p w14:paraId="1F1FB40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992" w:type="dxa"/>
            <w:shd w:val="clear" w:color="auto" w:fill="auto"/>
          </w:tcPr>
          <w:p w14:paraId="1E4AF20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4</w:t>
            </w:r>
          </w:p>
        </w:tc>
        <w:tc>
          <w:tcPr>
            <w:tcW w:w="1134" w:type="dxa"/>
            <w:shd w:val="clear" w:color="auto" w:fill="auto"/>
          </w:tcPr>
          <w:p w14:paraId="3C32A1F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7D7C9B3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305C151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57A26B3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0CF84F50"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0AF2B5E4" w14:textId="77777777" w:rsidTr="00F02CA4">
        <w:trPr>
          <w:jc w:val="center"/>
        </w:trPr>
        <w:tc>
          <w:tcPr>
            <w:tcW w:w="988" w:type="dxa"/>
            <w:shd w:val="clear" w:color="auto" w:fill="auto"/>
          </w:tcPr>
          <w:p w14:paraId="1142E2A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5</w:t>
            </w:r>
          </w:p>
        </w:tc>
        <w:tc>
          <w:tcPr>
            <w:tcW w:w="992" w:type="dxa"/>
          </w:tcPr>
          <w:p w14:paraId="4DFD1D2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992" w:type="dxa"/>
            <w:shd w:val="clear" w:color="auto" w:fill="auto"/>
          </w:tcPr>
          <w:p w14:paraId="0254DCE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4</w:t>
            </w:r>
          </w:p>
        </w:tc>
        <w:tc>
          <w:tcPr>
            <w:tcW w:w="1134" w:type="dxa"/>
            <w:shd w:val="clear" w:color="auto" w:fill="auto"/>
          </w:tcPr>
          <w:p w14:paraId="0CAC55E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4A69392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41C30FD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73426A0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55E9F1EB"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52A80B46" w14:textId="77777777" w:rsidTr="00F02CA4">
        <w:trPr>
          <w:jc w:val="center"/>
        </w:trPr>
        <w:tc>
          <w:tcPr>
            <w:tcW w:w="988" w:type="dxa"/>
            <w:shd w:val="clear" w:color="auto" w:fill="auto"/>
          </w:tcPr>
          <w:p w14:paraId="1C38A66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6</w:t>
            </w:r>
          </w:p>
        </w:tc>
        <w:tc>
          <w:tcPr>
            <w:tcW w:w="992" w:type="dxa"/>
          </w:tcPr>
          <w:p w14:paraId="445558B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shd w:val="clear" w:color="auto" w:fill="auto"/>
          </w:tcPr>
          <w:p w14:paraId="193982B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shd w:val="clear" w:color="auto" w:fill="auto"/>
          </w:tcPr>
          <w:p w14:paraId="4E590B6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4916AB6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05BB8C5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0703458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238F7C80"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66A995D5" w14:textId="77777777" w:rsidTr="00F02CA4">
        <w:trPr>
          <w:jc w:val="center"/>
        </w:trPr>
        <w:tc>
          <w:tcPr>
            <w:tcW w:w="988" w:type="dxa"/>
            <w:shd w:val="clear" w:color="auto" w:fill="auto"/>
          </w:tcPr>
          <w:p w14:paraId="13C54EE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7</w:t>
            </w:r>
          </w:p>
        </w:tc>
        <w:tc>
          <w:tcPr>
            <w:tcW w:w="992" w:type="dxa"/>
          </w:tcPr>
          <w:p w14:paraId="1371B36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shd w:val="clear" w:color="auto" w:fill="auto"/>
          </w:tcPr>
          <w:p w14:paraId="0BFCB0C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shd w:val="clear" w:color="auto" w:fill="auto"/>
          </w:tcPr>
          <w:p w14:paraId="78161F1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03B30DD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0727E22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201AD5B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4085C37E"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3B655BA6" w14:textId="77777777" w:rsidTr="00F02CA4">
        <w:trPr>
          <w:jc w:val="center"/>
        </w:trPr>
        <w:tc>
          <w:tcPr>
            <w:tcW w:w="988" w:type="dxa"/>
            <w:shd w:val="clear" w:color="auto" w:fill="auto"/>
          </w:tcPr>
          <w:p w14:paraId="12E5FD2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8</w:t>
            </w:r>
          </w:p>
        </w:tc>
        <w:tc>
          <w:tcPr>
            <w:tcW w:w="992" w:type="dxa"/>
          </w:tcPr>
          <w:p w14:paraId="1C2D5C7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shd w:val="clear" w:color="auto" w:fill="auto"/>
          </w:tcPr>
          <w:p w14:paraId="1340396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shd w:val="clear" w:color="auto" w:fill="auto"/>
          </w:tcPr>
          <w:p w14:paraId="21E658B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1CE7395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6D8F303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2939B2F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25940A8C"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1F877D5D" w14:textId="77777777" w:rsidTr="00F02CA4">
        <w:trPr>
          <w:jc w:val="center"/>
        </w:trPr>
        <w:tc>
          <w:tcPr>
            <w:tcW w:w="988" w:type="dxa"/>
            <w:shd w:val="clear" w:color="auto" w:fill="auto"/>
          </w:tcPr>
          <w:p w14:paraId="3A79D16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9</w:t>
            </w:r>
          </w:p>
        </w:tc>
        <w:tc>
          <w:tcPr>
            <w:tcW w:w="992" w:type="dxa"/>
          </w:tcPr>
          <w:p w14:paraId="6E6293E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shd w:val="clear" w:color="auto" w:fill="auto"/>
          </w:tcPr>
          <w:p w14:paraId="56D04BE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shd w:val="clear" w:color="auto" w:fill="auto"/>
          </w:tcPr>
          <w:p w14:paraId="0FFC87B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65EED35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162F81D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37959E0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01DD3D5B"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3843D590" w14:textId="77777777" w:rsidTr="00F02CA4">
        <w:trPr>
          <w:jc w:val="center"/>
        </w:trPr>
        <w:tc>
          <w:tcPr>
            <w:tcW w:w="988" w:type="dxa"/>
            <w:shd w:val="clear" w:color="auto" w:fill="auto"/>
          </w:tcPr>
          <w:p w14:paraId="2BE1203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10</w:t>
            </w:r>
          </w:p>
        </w:tc>
        <w:tc>
          <w:tcPr>
            <w:tcW w:w="992" w:type="dxa"/>
          </w:tcPr>
          <w:p w14:paraId="769CEC9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992" w:type="dxa"/>
            <w:shd w:val="clear" w:color="auto" w:fill="auto"/>
          </w:tcPr>
          <w:p w14:paraId="7D2E23B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4</w:t>
            </w:r>
          </w:p>
        </w:tc>
        <w:tc>
          <w:tcPr>
            <w:tcW w:w="1134" w:type="dxa"/>
            <w:shd w:val="clear" w:color="auto" w:fill="auto"/>
          </w:tcPr>
          <w:p w14:paraId="6E1C236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4887FC9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23F3022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3CA67A5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59AF61B2"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68F2599C" w14:textId="77777777" w:rsidTr="00F02CA4">
        <w:trPr>
          <w:jc w:val="center"/>
        </w:trPr>
        <w:tc>
          <w:tcPr>
            <w:tcW w:w="988" w:type="dxa"/>
            <w:shd w:val="clear" w:color="auto" w:fill="auto"/>
          </w:tcPr>
          <w:p w14:paraId="1D64BE5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11</w:t>
            </w:r>
          </w:p>
        </w:tc>
        <w:tc>
          <w:tcPr>
            <w:tcW w:w="992" w:type="dxa"/>
          </w:tcPr>
          <w:p w14:paraId="3CE7F9C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992" w:type="dxa"/>
            <w:shd w:val="clear" w:color="auto" w:fill="auto"/>
          </w:tcPr>
          <w:p w14:paraId="2A6755F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4</w:t>
            </w:r>
          </w:p>
        </w:tc>
        <w:tc>
          <w:tcPr>
            <w:tcW w:w="1134" w:type="dxa"/>
            <w:shd w:val="clear" w:color="auto" w:fill="auto"/>
          </w:tcPr>
          <w:p w14:paraId="595A91F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shd w:val="clear" w:color="auto" w:fill="auto"/>
          </w:tcPr>
          <w:p w14:paraId="029DABE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shd w:val="clear" w:color="auto" w:fill="auto"/>
          </w:tcPr>
          <w:p w14:paraId="75D7D51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shd w:val="clear" w:color="auto" w:fill="auto"/>
          </w:tcPr>
          <w:p w14:paraId="7415D07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Pr>
          <w:p w14:paraId="03EAFCD6"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0</w:t>
            </w:r>
          </w:p>
        </w:tc>
      </w:tr>
      <w:tr w:rsidR="00F02CA4" w:rsidRPr="00270C54" w14:paraId="5C3AB244"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3464948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A2FD9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4E7A86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345EB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12238B5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8A6880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BCC66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1013A201"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/3</w:t>
            </w:r>
          </w:p>
        </w:tc>
      </w:tr>
      <w:tr w:rsidR="00F02CA4" w:rsidRPr="00270C54" w14:paraId="636B4994"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52D5B37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B53CBF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C5228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AF78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3E87B9E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F2EEE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DC367D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0C744442"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/3</w:t>
            </w:r>
          </w:p>
        </w:tc>
      </w:tr>
      <w:tr w:rsidR="00F02CA4" w:rsidRPr="00270C54" w14:paraId="16D4146F"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25F2960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7317A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8607FC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138C2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5DF576B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2CD8E2B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77E46D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6270A76E"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1/2</w:t>
            </w:r>
          </w:p>
        </w:tc>
      </w:tr>
      <w:tr w:rsidR="00F02CA4" w:rsidRPr="00270C54" w14:paraId="2E9EB555"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6120A842"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E3E62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E027CB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77DBB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6135B84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64EB54B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1E7B1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33646C62"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1/2</w:t>
            </w:r>
          </w:p>
        </w:tc>
      </w:tr>
      <w:tr w:rsidR="00F02CA4" w:rsidRPr="00270C54" w14:paraId="56342AA8"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199F4D88"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6</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6E111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93033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EF169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354389B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B07BF25"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3CE41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0206B401"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2/3</w:t>
            </w:r>
          </w:p>
        </w:tc>
      </w:tr>
      <w:tr w:rsidR="00F02CA4" w:rsidRPr="00270C54" w14:paraId="5E21648C"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2A5553E4"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8008A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8D9AD3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5EA3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36865F4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C00E10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8C6C8E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6D151DB4"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2/3</w:t>
            </w:r>
          </w:p>
        </w:tc>
      </w:tr>
      <w:tr w:rsidR="00F02CA4" w:rsidRPr="00270C54" w14:paraId="79482A20"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421B26E6"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B02FCE"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026BB0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E25A3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1EAC5CF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577D10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09B4DE3"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1107F4D4"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/3</w:t>
            </w:r>
          </w:p>
        </w:tc>
      </w:tr>
      <w:tr w:rsidR="00F02CA4" w:rsidRPr="00270C54" w14:paraId="49B2D69D"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608507E8"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8D39E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6F33EF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C360B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6E626E9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13ACCA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CA55D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084B3EBF"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1</w:t>
            </w:r>
            <w:r w:rsidRPr="00270C54">
              <w:rPr>
                <w:rFonts w:ascii="Arial" w:hAnsi="Arial"/>
                <w:sz w:val="18"/>
                <w:szCs w:val="20"/>
                <w:lang w:val="en-GB" w:eastAsia="zh-CN"/>
              </w:rPr>
              <w:t>/3</w:t>
            </w:r>
          </w:p>
        </w:tc>
      </w:tr>
      <w:tr w:rsidR="00F02CA4" w:rsidRPr="00270C54" w14:paraId="172D7D63"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6CE02BD6"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2</w:t>
            </w:r>
            <w:r w:rsidRPr="00270C54">
              <w:rPr>
                <w:rFonts w:ascii="Arial" w:hAnsi="Arial"/>
                <w:sz w:val="18"/>
                <w:szCs w:val="20"/>
                <w:lang w:val="en-GB" w:eastAsia="zh-CN"/>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FE92A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4DB9E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E1E90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64B4782B"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A72FB4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81F0E6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4A78CBC1"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1/2</w:t>
            </w:r>
          </w:p>
        </w:tc>
      </w:tr>
      <w:tr w:rsidR="00F02CA4" w:rsidRPr="00270C54" w14:paraId="23C54004"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47300360"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2</w:t>
            </w:r>
            <w:r w:rsidRPr="00270C54">
              <w:rPr>
                <w:rFonts w:ascii="Arial" w:hAnsi="Arial"/>
                <w:sz w:val="18"/>
                <w:szCs w:val="20"/>
                <w:lang w:val="en-GB"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7FE4D7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EFCFE4"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070DA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01A2D55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EDF747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D842831"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1206A3C4"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1/2</w:t>
            </w:r>
          </w:p>
        </w:tc>
      </w:tr>
      <w:tr w:rsidR="00F02CA4" w:rsidRPr="00270C54" w14:paraId="626A954F"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61359A90"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2</w:t>
            </w:r>
            <w:r w:rsidRPr="00270C54">
              <w:rPr>
                <w:rFonts w:ascii="Arial" w:hAnsi="Arial"/>
                <w:sz w:val="18"/>
                <w:szCs w:val="20"/>
                <w:lang w:val="en-GB" w:eastAsia="zh-CN"/>
              </w:rPr>
              <w: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0778098"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38D31D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DF127"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23D93C29"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5FE5C650"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5C79A"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4BF71EEF"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2/3</w:t>
            </w:r>
          </w:p>
        </w:tc>
      </w:tr>
      <w:tr w:rsidR="00F02CA4" w:rsidRPr="00270C54" w14:paraId="42156D29" w14:textId="77777777" w:rsidTr="00F02CA4">
        <w:trPr>
          <w:jc w:val="center"/>
        </w:trPr>
        <w:tc>
          <w:tcPr>
            <w:tcW w:w="988" w:type="dxa"/>
            <w:tcBorders>
              <w:top w:val="single" w:sz="4" w:space="0" w:color="auto"/>
              <w:left w:val="single" w:sz="4" w:space="0" w:color="auto"/>
              <w:bottom w:val="single" w:sz="4" w:space="0" w:color="auto"/>
              <w:right w:val="single" w:sz="4" w:space="0" w:color="auto"/>
            </w:tcBorders>
            <w:shd w:val="clear" w:color="auto" w:fill="auto"/>
          </w:tcPr>
          <w:p w14:paraId="2DEED36A"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hint="eastAsia"/>
                <w:sz w:val="18"/>
                <w:szCs w:val="20"/>
                <w:lang w:val="en-GB" w:eastAsia="zh-CN"/>
              </w:rPr>
              <w:t>2</w:t>
            </w:r>
            <w:r w:rsidRPr="00270C54">
              <w:rPr>
                <w:rFonts w:ascii="Arial" w:hAnsi="Arial"/>
                <w:sz w:val="18"/>
                <w:szCs w:val="20"/>
                <w:lang w:val="en-GB" w:eastAsia="zh-CN"/>
              </w:rPr>
              <w:t>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314992"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3E04B7F"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CF85D"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09" w:type="dxa"/>
            <w:tcBorders>
              <w:top w:val="single" w:sz="4" w:space="0" w:color="auto"/>
              <w:left w:val="single" w:sz="4" w:space="0" w:color="auto"/>
              <w:bottom w:val="single" w:sz="4" w:space="0" w:color="auto"/>
              <w:right w:val="single" w:sz="4" w:space="0" w:color="auto"/>
            </w:tcBorders>
            <w:shd w:val="clear" w:color="auto" w:fill="auto"/>
          </w:tcPr>
          <w:p w14:paraId="4290EE9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4D1DD26C"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1E6296" w14:textId="77777777" w:rsidR="00F02CA4" w:rsidRPr="00270C54" w:rsidRDefault="00F02CA4" w:rsidP="00F02CA4">
            <w:pPr>
              <w:keepNext/>
              <w:keepLines/>
              <w:autoSpaceDE/>
              <w:autoSpaceDN/>
              <w:adjustRightInd/>
              <w:snapToGrid/>
              <w:spacing w:after="0"/>
              <w:jc w:val="center"/>
              <w:rPr>
                <w:rFonts w:ascii="Arial" w:eastAsia="Batang" w:hAnsi="Arial"/>
                <w:sz w:val="18"/>
                <w:szCs w:val="20"/>
                <w:lang w:val="en-GB"/>
              </w:rPr>
            </w:pPr>
            <w:r w:rsidRPr="00270C54">
              <w:rPr>
                <w:rFonts w:ascii="Arial" w:eastAsia="Batang" w:hAnsi="Arial"/>
                <w:sz w:val="18"/>
                <w:szCs w:val="20"/>
                <w:lang w:val="en-GB"/>
              </w:rPr>
              <w:t>-1</w:t>
            </w:r>
          </w:p>
        </w:tc>
        <w:tc>
          <w:tcPr>
            <w:tcW w:w="1017" w:type="dxa"/>
            <w:tcBorders>
              <w:top w:val="single" w:sz="4" w:space="0" w:color="auto"/>
              <w:left w:val="single" w:sz="4" w:space="0" w:color="auto"/>
              <w:bottom w:val="single" w:sz="4" w:space="0" w:color="auto"/>
              <w:right w:val="single" w:sz="4" w:space="0" w:color="auto"/>
            </w:tcBorders>
            <w:shd w:val="clear" w:color="auto" w:fill="auto"/>
          </w:tcPr>
          <w:p w14:paraId="04B8D6CF" w14:textId="77777777" w:rsidR="00F02CA4" w:rsidRPr="00270C54" w:rsidRDefault="00F02CA4" w:rsidP="00F02CA4">
            <w:pPr>
              <w:keepNext/>
              <w:keepLines/>
              <w:autoSpaceDE/>
              <w:autoSpaceDN/>
              <w:adjustRightInd/>
              <w:snapToGrid/>
              <w:spacing w:after="0"/>
              <w:jc w:val="center"/>
              <w:rPr>
                <w:rFonts w:ascii="Arial" w:hAnsi="Arial"/>
                <w:sz w:val="18"/>
                <w:szCs w:val="20"/>
                <w:lang w:val="en-GB" w:eastAsia="zh-CN"/>
              </w:rPr>
            </w:pPr>
            <w:r w:rsidRPr="00270C54">
              <w:rPr>
                <w:rFonts w:ascii="Arial" w:hAnsi="Arial"/>
                <w:sz w:val="18"/>
                <w:szCs w:val="20"/>
                <w:lang w:val="en-GB" w:eastAsia="zh-CN"/>
              </w:rPr>
              <w:t>2/3</w:t>
            </w:r>
          </w:p>
        </w:tc>
      </w:tr>
    </w:tbl>
    <w:p w14:paraId="4B098CF2" w14:textId="77777777" w:rsidR="00F02CA4" w:rsidRDefault="00F02CA4" w:rsidP="00F02CA4"/>
    <w:p w14:paraId="4870EB97" w14:textId="77777777" w:rsidR="00F02CA4" w:rsidRPr="005B0086" w:rsidRDefault="00F02CA4" w:rsidP="00F02CA4">
      <w:pPr>
        <w:numPr>
          <w:ilvl w:val="0"/>
          <w:numId w:val="86"/>
        </w:numPr>
        <w:rPr>
          <w:b/>
          <w:bCs/>
          <w:iCs/>
        </w:rPr>
      </w:pPr>
      <w:r w:rsidRPr="00F757F8">
        <w:rPr>
          <w:b/>
          <w:bCs/>
          <w:iCs/>
        </w:rPr>
        <w:t xml:space="preserve">Evaluation </w:t>
      </w:r>
      <w:r>
        <w:rPr>
          <w:b/>
          <w:bCs/>
          <w:iCs/>
        </w:rPr>
        <w:t>r</w:t>
      </w:r>
      <w:r w:rsidRPr="00F757F8">
        <w:rPr>
          <w:b/>
          <w:bCs/>
          <w:iCs/>
        </w:rPr>
        <w:t>esult</w:t>
      </w:r>
      <w:r>
        <w:rPr>
          <w:b/>
          <w:bCs/>
          <w:iCs/>
        </w:rPr>
        <w:t xml:space="preserve"> </w:t>
      </w:r>
    </w:p>
    <w:p w14:paraId="2F0AEB3B" w14:textId="77777777" w:rsidR="00F02CA4" w:rsidRDefault="00F02CA4" w:rsidP="00F02CA4">
      <w:r w:rsidRPr="00F56520">
        <w:t xml:space="preserve">To further analyze the performance gains of the preceding </w:t>
      </w:r>
      <w:r>
        <w:t xml:space="preserve">enhancement, we present the evaluation results of the two schemes </w:t>
      </w:r>
      <w:r>
        <w:rPr>
          <w:lang w:eastAsia="zh-CN"/>
        </w:rPr>
        <w:t>as follows</w:t>
      </w:r>
      <w:r>
        <w:t>:</w:t>
      </w:r>
    </w:p>
    <w:p w14:paraId="50EEF513" w14:textId="4273059D" w:rsidR="00F02CA4" w:rsidRPr="004F20A4" w:rsidRDefault="00F02CA4" w:rsidP="00F02CA4">
      <w:pPr>
        <w:rPr>
          <w:b/>
          <w:lang w:eastAsia="zh-CN"/>
        </w:rPr>
      </w:pPr>
      <w:r>
        <w:rPr>
          <w:b/>
          <w:lang w:eastAsia="zh-CN"/>
        </w:rPr>
        <w:t>Scheme B</w:t>
      </w:r>
      <w:r w:rsidRPr="00C85A0A">
        <w:rPr>
          <w:b/>
          <w:lang w:eastAsia="zh-CN"/>
        </w:rPr>
        <w:t xml:space="preserve">. </w:t>
      </w:r>
      <w:r w:rsidR="00933EAE">
        <w:rPr>
          <w:b/>
          <w:lang w:eastAsia="zh-CN"/>
        </w:rPr>
        <w:t>Rel.18 DMRS ports based on Walsh code.</w:t>
      </w:r>
    </w:p>
    <w:p w14:paraId="7A3CAE0B" w14:textId="582455D6" w:rsidR="00F02CA4" w:rsidRPr="00274B97" w:rsidRDefault="00F02CA4" w:rsidP="00F02CA4">
      <w:pPr>
        <w:rPr>
          <w:b/>
          <w:lang w:eastAsia="zh-CN"/>
        </w:rPr>
      </w:pPr>
      <w:r>
        <w:rPr>
          <w:b/>
          <w:lang w:eastAsia="zh-CN"/>
        </w:rPr>
        <w:t>Scheme C</w:t>
      </w:r>
      <w:r w:rsidRPr="00361D52">
        <w:rPr>
          <w:b/>
          <w:lang w:eastAsia="zh-CN"/>
        </w:rPr>
        <w:t xml:space="preserve">. </w:t>
      </w:r>
      <w:r>
        <w:rPr>
          <w:b/>
          <w:lang w:eastAsia="zh-CN"/>
        </w:rPr>
        <w:t xml:space="preserve">DMRS ports </w:t>
      </w:r>
      <w:r w:rsidRPr="00F11752">
        <w:rPr>
          <w:b/>
          <w:lang w:eastAsia="zh-CN"/>
        </w:rPr>
        <w:t xml:space="preserve">with flexible </w:t>
      </w:r>
      <w:r>
        <w:rPr>
          <w:b/>
          <w:lang w:eastAsia="zh-CN"/>
        </w:rPr>
        <w:t>length of</w:t>
      </w:r>
      <w:r w:rsidRPr="00F11752">
        <w:rPr>
          <w:b/>
          <w:lang w:eastAsia="zh-CN"/>
        </w:rPr>
        <w:t xml:space="preserve"> </w:t>
      </w:r>
      <w:r>
        <w:rPr>
          <w:b/>
          <w:lang w:eastAsia="zh-CN"/>
        </w:rPr>
        <w:t xml:space="preserve">OCC </w:t>
      </w:r>
      <w:r w:rsidRPr="00F11752">
        <w:rPr>
          <w:b/>
          <w:lang w:eastAsia="zh-CN"/>
        </w:rPr>
        <w:t>for different CDM groups</w:t>
      </w:r>
      <w:r>
        <w:rPr>
          <w:b/>
          <w:lang w:eastAsia="zh-CN"/>
        </w:rPr>
        <w:t>, i.e.</w:t>
      </w:r>
      <w:r w:rsidRPr="00C85A0A">
        <w:rPr>
          <w:b/>
          <w:lang w:eastAsia="zh-CN"/>
        </w:rPr>
        <w:t xml:space="preserve"> length-</w:t>
      </w:r>
      <w:r>
        <w:rPr>
          <w:b/>
          <w:lang w:eastAsia="zh-CN"/>
        </w:rPr>
        <w:t>6</w:t>
      </w:r>
      <w:r w:rsidRPr="00C85A0A">
        <w:rPr>
          <w:b/>
          <w:lang w:eastAsia="zh-CN"/>
        </w:rPr>
        <w:t xml:space="preserve"> FD-OCC</w:t>
      </w:r>
      <w:r>
        <w:rPr>
          <w:b/>
          <w:lang w:eastAsia="zh-CN"/>
        </w:rPr>
        <w:t xml:space="preserve"> in CDM group 0 and </w:t>
      </w:r>
      <w:r w:rsidRPr="00C85A0A">
        <w:rPr>
          <w:b/>
          <w:lang w:eastAsia="zh-CN"/>
        </w:rPr>
        <w:t>length-</w:t>
      </w:r>
      <w:r>
        <w:rPr>
          <w:b/>
          <w:lang w:eastAsia="zh-CN"/>
        </w:rPr>
        <w:t>2</w:t>
      </w:r>
      <w:r w:rsidRPr="00C85A0A">
        <w:rPr>
          <w:b/>
          <w:lang w:eastAsia="zh-CN"/>
        </w:rPr>
        <w:t xml:space="preserve"> FD-OCC</w:t>
      </w:r>
      <w:r>
        <w:rPr>
          <w:b/>
          <w:lang w:eastAsia="zh-CN"/>
        </w:rPr>
        <w:t xml:space="preserve"> in CDM group 1, </w:t>
      </w:r>
      <w:r w:rsidRPr="00EF4350">
        <w:rPr>
          <w:b/>
          <w:lang w:eastAsia="zh-CN"/>
        </w:rPr>
        <w:t xml:space="preserve">the inner code and outer code </w:t>
      </w:r>
      <w:r>
        <w:rPr>
          <w:b/>
          <w:lang w:eastAsia="zh-CN"/>
        </w:rPr>
        <w:t xml:space="preserve">are </w:t>
      </w:r>
      <w:r w:rsidRPr="00EF4350">
        <w:rPr>
          <w:b/>
          <w:lang w:eastAsia="zh-CN"/>
        </w:rPr>
        <w:t xml:space="preserve">introduced in Table </w:t>
      </w:r>
      <w:r w:rsidR="00BA68D2">
        <w:rPr>
          <w:b/>
          <w:lang w:eastAsia="zh-CN"/>
        </w:rPr>
        <w:t>9</w:t>
      </w:r>
      <w:r>
        <w:rPr>
          <w:b/>
          <w:lang w:eastAsia="zh-CN"/>
        </w:rPr>
        <w:t>.</w:t>
      </w:r>
    </w:p>
    <w:p w14:paraId="04EDDB87" w14:textId="77777777" w:rsidR="00F02CA4" w:rsidRDefault="00F02CA4" w:rsidP="00F02CA4">
      <w:pPr>
        <w:rPr>
          <w:lang w:eastAsia="zh-CN"/>
        </w:rPr>
      </w:pPr>
      <w:r>
        <w:rPr>
          <w:lang w:eastAsia="zh-CN"/>
        </w:rPr>
        <w:t xml:space="preserve">To evaluate the above two schemes, </w:t>
      </w:r>
      <w:r>
        <w:t xml:space="preserve">we take type 1, double symbol DMRS as an example. Assuming there are 8 rank-2 UEs, </w:t>
      </w:r>
      <w:r w:rsidRPr="00AC5023">
        <w:rPr>
          <w:rFonts w:hint="eastAsia"/>
        </w:rPr>
        <w:t xml:space="preserve">including </w:t>
      </w:r>
      <w:r>
        <w:rPr>
          <w:rFonts w:hint="eastAsia"/>
          <w:lang w:eastAsia="zh-CN"/>
        </w:rPr>
        <w:t>two</w:t>
      </w:r>
      <w:r>
        <w:rPr>
          <w:rFonts w:hint="eastAsia"/>
        </w:rPr>
        <w:t xml:space="preserve"> UE</w:t>
      </w:r>
      <w:r>
        <w:t xml:space="preserve"> </w:t>
      </w:r>
      <w:r w:rsidRPr="00AC5023">
        <w:rPr>
          <w:rFonts w:hint="eastAsia"/>
        </w:rPr>
        <w:t>with 1</w:t>
      </w:r>
      <w:r>
        <w:t>0</w:t>
      </w:r>
      <w:r w:rsidRPr="00AC5023">
        <w:rPr>
          <w:rFonts w:hint="eastAsia"/>
        </w:rPr>
        <w:t xml:space="preserve">00 ns </w:t>
      </w:r>
      <w:r>
        <w:t xml:space="preserve">channel </w:t>
      </w:r>
      <w:r w:rsidRPr="00AC5023">
        <w:rPr>
          <w:rFonts w:hint="eastAsia"/>
        </w:rPr>
        <w:t xml:space="preserve">delay spread and </w:t>
      </w:r>
      <w:r>
        <w:t>six</w:t>
      </w:r>
      <w:r w:rsidRPr="00AC5023">
        <w:rPr>
          <w:rFonts w:hint="eastAsia"/>
        </w:rPr>
        <w:t xml:space="preserve"> UEs</w:t>
      </w:r>
      <w:r>
        <w:t xml:space="preserve"> </w:t>
      </w:r>
      <w:r w:rsidRPr="00AC5023">
        <w:rPr>
          <w:rFonts w:hint="eastAsia"/>
        </w:rPr>
        <w:t xml:space="preserve">with </w:t>
      </w:r>
      <w:r>
        <w:t>30</w:t>
      </w:r>
      <w:r w:rsidRPr="00AC5023">
        <w:rPr>
          <w:rFonts w:hint="eastAsia"/>
        </w:rPr>
        <w:t xml:space="preserve"> ns</w:t>
      </w:r>
      <w:r>
        <w:t xml:space="preserve"> channel</w:t>
      </w:r>
      <w:r w:rsidRPr="00AC5023">
        <w:rPr>
          <w:rFonts w:hint="eastAsia"/>
        </w:rPr>
        <w:t xml:space="preserve"> </w:t>
      </w:r>
      <w:r w:rsidRPr="00AC5023">
        <w:rPr>
          <w:rFonts w:hint="eastAsia"/>
        </w:rPr>
        <w:lastRenderedPageBreak/>
        <w:t>delay spread</w:t>
      </w:r>
      <w:r>
        <w:t xml:space="preserve">. </w:t>
      </w:r>
      <w:r>
        <w:rPr>
          <w:lang w:eastAsia="zh-CN"/>
        </w:rPr>
        <w:t xml:space="preserve">The BLER and throughput performance of the </w:t>
      </w:r>
      <w:r>
        <w:rPr>
          <w:rFonts w:hint="eastAsia"/>
          <w:lang w:eastAsia="zh-CN"/>
        </w:rPr>
        <w:t>above</w:t>
      </w:r>
      <w:r>
        <w:rPr>
          <w:lang w:eastAsia="zh-CN"/>
        </w:rPr>
        <w:t xml:space="preserve"> schemes are evaluated. </w:t>
      </w:r>
      <w:r>
        <w:t>Specific DMRS ports configuration for different UEs is shown as the following table:</w:t>
      </w:r>
    </w:p>
    <w:p w14:paraId="340B8384" w14:textId="1BBA5278" w:rsidR="00F02CA4" w:rsidRPr="00D80A2C" w:rsidRDefault="00F02CA4" w:rsidP="00F02CA4">
      <w:pPr>
        <w:jc w:val="center"/>
        <w:rPr>
          <w:b/>
          <w:bCs/>
          <w:iCs/>
          <w:color w:val="2D2015"/>
          <w:kern w:val="24"/>
          <w:lang w:eastAsia="zh-CN"/>
        </w:rPr>
      </w:pPr>
      <w:r w:rsidRPr="00D80A2C">
        <w:rPr>
          <w:b/>
          <w:bCs/>
          <w:iCs/>
          <w:color w:val="2D2015"/>
          <w:kern w:val="24"/>
          <w:lang w:eastAsia="zh-CN"/>
        </w:rPr>
        <w:t xml:space="preserve">Table </w:t>
      </w:r>
      <w:r>
        <w:rPr>
          <w:b/>
          <w:bCs/>
          <w:iCs/>
          <w:color w:val="2D2015"/>
          <w:kern w:val="24"/>
          <w:lang w:eastAsia="zh-CN"/>
        </w:rPr>
        <w:t>1</w:t>
      </w:r>
      <w:r w:rsidR="00BA68D2">
        <w:rPr>
          <w:b/>
          <w:bCs/>
          <w:iCs/>
          <w:color w:val="2D2015"/>
          <w:kern w:val="24"/>
          <w:lang w:eastAsia="zh-CN"/>
        </w:rPr>
        <w:t>1</w:t>
      </w:r>
      <w:r w:rsidRPr="00D80A2C">
        <w:rPr>
          <w:b/>
          <w:bCs/>
          <w:iCs/>
          <w:color w:val="2D2015"/>
          <w:kern w:val="24"/>
          <w:lang w:eastAsia="zh-CN"/>
        </w:rPr>
        <w:t>. DMRS ports configuration for different UEs</w:t>
      </w:r>
    </w:p>
    <w:tbl>
      <w:tblPr>
        <w:tblStyle w:val="TableGrid"/>
        <w:tblW w:w="0" w:type="auto"/>
        <w:jc w:val="center"/>
        <w:tblLook w:val="04A0" w:firstRow="1" w:lastRow="0" w:firstColumn="1" w:lastColumn="0" w:noHBand="0" w:noVBand="1"/>
      </w:tblPr>
      <w:tblGrid>
        <w:gridCol w:w="467"/>
        <w:gridCol w:w="1134"/>
        <w:gridCol w:w="1128"/>
        <w:gridCol w:w="981"/>
        <w:gridCol w:w="993"/>
        <w:gridCol w:w="1115"/>
        <w:gridCol w:w="1134"/>
        <w:gridCol w:w="992"/>
        <w:gridCol w:w="993"/>
      </w:tblGrid>
      <w:tr w:rsidR="00F02CA4" w14:paraId="2F038E2A" w14:textId="77777777" w:rsidTr="00F02CA4">
        <w:trPr>
          <w:jc w:val="center"/>
        </w:trPr>
        <w:tc>
          <w:tcPr>
            <w:tcW w:w="456" w:type="dxa"/>
            <w:vMerge w:val="restart"/>
          </w:tcPr>
          <w:p w14:paraId="38C11EA5" w14:textId="77777777" w:rsidR="00F02CA4" w:rsidRPr="00E24771" w:rsidRDefault="00F02CA4" w:rsidP="00E24771">
            <w:pPr>
              <w:spacing w:after="0"/>
              <w:jc w:val="center"/>
              <w:rPr>
                <w:b/>
                <w:sz w:val="18"/>
                <w:szCs w:val="18"/>
                <w:lang w:eastAsia="zh-CN"/>
              </w:rPr>
            </w:pPr>
            <w:r w:rsidRPr="00E24771">
              <w:rPr>
                <w:b/>
                <w:sz w:val="18"/>
                <w:szCs w:val="18"/>
                <w:lang w:eastAsia="zh-CN"/>
              </w:rPr>
              <w:t>UE ID</w:t>
            </w:r>
          </w:p>
        </w:tc>
        <w:tc>
          <w:tcPr>
            <w:tcW w:w="1134" w:type="dxa"/>
            <w:vMerge w:val="restart"/>
          </w:tcPr>
          <w:p w14:paraId="63C1628D" w14:textId="77777777" w:rsidR="00F02CA4" w:rsidRPr="00E24771" w:rsidRDefault="00F02CA4" w:rsidP="00E24771">
            <w:pPr>
              <w:spacing w:after="0"/>
              <w:jc w:val="center"/>
              <w:rPr>
                <w:b/>
                <w:sz w:val="18"/>
                <w:szCs w:val="18"/>
                <w:lang w:eastAsia="zh-CN"/>
              </w:rPr>
            </w:pPr>
            <w:r w:rsidRPr="00E24771">
              <w:rPr>
                <w:b/>
                <w:sz w:val="18"/>
                <w:szCs w:val="18"/>
                <w:lang w:eastAsia="zh-CN"/>
              </w:rPr>
              <w:t xml:space="preserve">Channel delay spread </w:t>
            </w:r>
          </w:p>
        </w:tc>
        <w:tc>
          <w:tcPr>
            <w:tcW w:w="1128" w:type="dxa"/>
            <w:vMerge w:val="restart"/>
          </w:tcPr>
          <w:p w14:paraId="0CEEA76C" w14:textId="77777777" w:rsidR="00F02CA4" w:rsidRPr="00E24771" w:rsidRDefault="00F02CA4" w:rsidP="00E24771">
            <w:pPr>
              <w:spacing w:after="0"/>
              <w:jc w:val="center"/>
              <w:rPr>
                <w:b/>
                <w:sz w:val="18"/>
                <w:szCs w:val="18"/>
                <w:lang w:eastAsia="zh-CN"/>
              </w:rPr>
            </w:pPr>
            <w:r w:rsidRPr="00E24771">
              <w:rPr>
                <w:b/>
                <w:sz w:val="18"/>
                <w:szCs w:val="18"/>
                <w:lang w:eastAsia="zh-CN"/>
              </w:rPr>
              <w:t>DMRS ports</w:t>
            </w:r>
          </w:p>
        </w:tc>
        <w:tc>
          <w:tcPr>
            <w:tcW w:w="1974" w:type="dxa"/>
            <w:gridSpan w:val="2"/>
          </w:tcPr>
          <w:p w14:paraId="3A9998CD" w14:textId="77777777" w:rsidR="00F02CA4" w:rsidRPr="00E24771" w:rsidRDefault="00F02CA4" w:rsidP="00E24771">
            <w:pPr>
              <w:spacing w:after="0"/>
              <w:jc w:val="center"/>
              <w:rPr>
                <w:b/>
                <w:sz w:val="18"/>
                <w:szCs w:val="18"/>
                <w:lang w:eastAsia="zh-CN"/>
              </w:rPr>
            </w:pPr>
            <w:r w:rsidRPr="00E24771">
              <w:rPr>
                <w:b/>
                <w:sz w:val="18"/>
                <w:szCs w:val="18"/>
                <w:lang w:eastAsia="zh-CN"/>
              </w:rPr>
              <w:t>CDM group ID</w:t>
            </w:r>
          </w:p>
        </w:tc>
        <w:tc>
          <w:tcPr>
            <w:tcW w:w="2249" w:type="dxa"/>
            <w:gridSpan w:val="2"/>
          </w:tcPr>
          <w:p w14:paraId="3187BDA6" w14:textId="77777777" w:rsidR="00F02CA4" w:rsidRPr="00E24771" w:rsidRDefault="00F02CA4" w:rsidP="00E24771">
            <w:pPr>
              <w:spacing w:after="0"/>
              <w:jc w:val="center"/>
              <w:rPr>
                <w:b/>
                <w:sz w:val="18"/>
                <w:szCs w:val="18"/>
                <w:lang w:eastAsia="zh-CN"/>
              </w:rPr>
            </w:pPr>
            <w:r w:rsidRPr="00E24771">
              <w:rPr>
                <w:b/>
                <w:sz w:val="18"/>
                <w:szCs w:val="18"/>
                <w:lang w:eastAsia="zh-CN"/>
              </w:rPr>
              <w:t>Multiplexed ports in corresponding CDM group</w:t>
            </w:r>
          </w:p>
        </w:tc>
        <w:tc>
          <w:tcPr>
            <w:tcW w:w="1985" w:type="dxa"/>
            <w:gridSpan w:val="2"/>
          </w:tcPr>
          <w:p w14:paraId="3F836697" w14:textId="77777777" w:rsidR="00F02CA4" w:rsidRPr="00E24771" w:rsidRDefault="00F02CA4" w:rsidP="00E24771">
            <w:pPr>
              <w:spacing w:after="0"/>
              <w:rPr>
                <w:b/>
                <w:sz w:val="18"/>
                <w:szCs w:val="18"/>
                <w:lang w:eastAsia="zh-CN"/>
              </w:rPr>
            </w:pPr>
            <w:r w:rsidRPr="00E24771">
              <w:rPr>
                <w:b/>
                <w:sz w:val="18"/>
                <w:szCs w:val="18"/>
                <w:lang w:eastAsia="zh-CN"/>
              </w:rPr>
              <w:t xml:space="preserve">FD-OCC length </w:t>
            </w:r>
          </w:p>
        </w:tc>
      </w:tr>
      <w:tr w:rsidR="00F02CA4" w14:paraId="1BCC8AAA" w14:textId="77777777" w:rsidTr="00F02CA4">
        <w:trPr>
          <w:trHeight w:val="71"/>
          <w:jc w:val="center"/>
        </w:trPr>
        <w:tc>
          <w:tcPr>
            <w:tcW w:w="456" w:type="dxa"/>
            <w:vMerge/>
          </w:tcPr>
          <w:p w14:paraId="3671BCE5" w14:textId="77777777" w:rsidR="00F02CA4" w:rsidRPr="00E24771" w:rsidRDefault="00F02CA4" w:rsidP="00E24771">
            <w:pPr>
              <w:spacing w:after="0"/>
              <w:jc w:val="center"/>
              <w:rPr>
                <w:b/>
                <w:sz w:val="18"/>
                <w:szCs w:val="18"/>
                <w:lang w:eastAsia="zh-CN"/>
              </w:rPr>
            </w:pPr>
          </w:p>
        </w:tc>
        <w:tc>
          <w:tcPr>
            <w:tcW w:w="1134" w:type="dxa"/>
            <w:vMerge/>
          </w:tcPr>
          <w:p w14:paraId="44687CA6" w14:textId="77777777" w:rsidR="00F02CA4" w:rsidRPr="00E24771" w:rsidRDefault="00F02CA4" w:rsidP="00E24771">
            <w:pPr>
              <w:spacing w:after="0"/>
              <w:jc w:val="center"/>
              <w:rPr>
                <w:b/>
                <w:sz w:val="18"/>
                <w:szCs w:val="18"/>
                <w:lang w:eastAsia="zh-CN"/>
              </w:rPr>
            </w:pPr>
          </w:p>
        </w:tc>
        <w:tc>
          <w:tcPr>
            <w:tcW w:w="1128" w:type="dxa"/>
            <w:vMerge/>
          </w:tcPr>
          <w:p w14:paraId="7782D5E0" w14:textId="77777777" w:rsidR="00F02CA4" w:rsidRPr="00E24771" w:rsidRDefault="00F02CA4" w:rsidP="00E24771">
            <w:pPr>
              <w:spacing w:after="0"/>
              <w:jc w:val="center"/>
              <w:rPr>
                <w:b/>
                <w:sz w:val="18"/>
                <w:szCs w:val="18"/>
                <w:lang w:eastAsia="zh-CN"/>
              </w:rPr>
            </w:pPr>
          </w:p>
        </w:tc>
        <w:tc>
          <w:tcPr>
            <w:tcW w:w="981" w:type="dxa"/>
          </w:tcPr>
          <w:p w14:paraId="7153EFF4" w14:textId="77777777" w:rsidR="00F02CA4" w:rsidRPr="00E24771" w:rsidRDefault="00F02CA4" w:rsidP="00E24771">
            <w:pPr>
              <w:spacing w:after="0"/>
              <w:jc w:val="center"/>
              <w:rPr>
                <w:b/>
                <w:sz w:val="18"/>
                <w:szCs w:val="18"/>
                <w:lang w:eastAsia="zh-CN"/>
              </w:rPr>
            </w:pPr>
            <w:r w:rsidRPr="00E24771">
              <w:rPr>
                <w:b/>
                <w:sz w:val="18"/>
                <w:szCs w:val="18"/>
                <w:lang w:eastAsia="zh-CN"/>
              </w:rPr>
              <w:t>Scheme B</w:t>
            </w:r>
          </w:p>
        </w:tc>
        <w:tc>
          <w:tcPr>
            <w:tcW w:w="993" w:type="dxa"/>
          </w:tcPr>
          <w:p w14:paraId="3C294DF7" w14:textId="77777777" w:rsidR="00F02CA4" w:rsidRPr="00E24771" w:rsidRDefault="00F02CA4" w:rsidP="00E24771">
            <w:pPr>
              <w:spacing w:after="0"/>
              <w:jc w:val="center"/>
              <w:rPr>
                <w:b/>
                <w:sz w:val="18"/>
                <w:szCs w:val="18"/>
                <w:lang w:eastAsia="zh-CN"/>
              </w:rPr>
            </w:pPr>
            <w:r w:rsidRPr="00E24771">
              <w:rPr>
                <w:b/>
                <w:sz w:val="18"/>
                <w:szCs w:val="18"/>
                <w:lang w:eastAsia="zh-CN"/>
              </w:rPr>
              <w:t>Scheme C</w:t>
            </w:r>
          </w:p>
        </w:tc>
        <w:tc>
          <w:tcPr>
            <w:tcW w:w="1115" w:type="dxa"/>
          </w:tcPr>
          <w:p w14:paraId="17A0CCFB" w14:textId="77777777" w:rsidR="00F02CA4" w:rsidRPr="00E24771" w:rsidRDefault="00F02CA4" w:rsidP="00E24771">
            <w:pPr>
              <w:spacing w:after="0"/>
              <w:rPr>
                <w:b/>
                <w:sz w:val="18"/>
                <w:szCs w:val="18"/>
                <w:lang w:eastAsia="zh-CN"/>
              </w:rPr>
            </w:pPr>
            <w:r w:rsidRPr="00E24771">
              <w:rPr>
                <w:b/>
                <w:sz w:val="18"/>
                <w:szCs w:val="18"/>
                <w:lang w:eastAsia="zh-CN"/>
              </w:rPr>
              <w:t>Scheme B</w:t>
            </w:r>
          </w:p>
        </w:tc>
        <w:tc>
          <w:tcPr>
            <w:tcW w:w="1134" w:type="dxa"/>
          </w:tcPr>
          <w:p w14:paraId="0EE48145" w14:textId="77777777" w:rsidR="00F02CA4" w:rsidRPr="00E24771" w:rsidRDefault="00F02CA4" w:rsidP="00E24771">
            <w:pPr>
              <w:spacing w:after="0"/>
              <w:rPr>
                <w:b/>
                <w:sz w:val="18"/>
                <w:szCs w:val="18"/>
                <w:lang w:eastAsia="zh-CN"/>
              </w:rPr>
            </w:pPr>
            <w:r w:rsidRPr="00E24771">
              <w:rPr>
                <w:b/>
                <w:sz w:val="18"/>
                <w:szCs w:val="18"/>
                <w:lang w:eastAsia="zh-CN"/>
              </w:rPr>
              <w:t>Scheme C</w:t>
            </w:r>
          </w:p>
        </w:tc>
        <w:tc>
          <w:tcPr>
            <w:tcW w:w="992" w:type="dxa"/>
          </w:tcPr>
          <w:p w14:paraId="6F3FDD80" w14:textId="77777777" w:rsidR="00F02CA4" w:rsidRPr="00E24771" w:rsidRDefault="00F02CA4" w:rsidP="00E24771">
            <w:pPr>
              <w:spacing w:after="0"/>
              <w:rPr>
                <w:b/>
                <w:sz w:val="18"/>
                <w:szCs w:val="18"/>
                <w:lang w:eastAsia="zh-CN"/>
              </w:rPr>
            </w:pPr>
            <w:r w:rsidRPr="00E24771">
              <w:rPr>
                <w:b/>
                <w:sz w:val="18"/>
                <w:szCs w:val="18"/>
                <w:lang w:eastAsia="zh-CN"/>
              </w:rPr>
              <w:t>Scheme B</w:t>
            </w:r>
          </w:p>
        </w:tc>
        <w:tc>
          <w:tcPr>
            <w:tcW w:w="993" w:type="dxa"/>
          </w:tcPr>
          <w:p w14:paraId="00216280" w14:textId="77777777" w:rsidR="00F02CA4" w:rsidRPr="00E24771" w:rsidRDefault="00F02CA4" w:rsidP="00E24771">
            <w:pPr>
              <w:spacing w:after="0"/>
              <w:rPr>
                <w:b/>
                <w:sz w:val="18"/>
                <w:szCs w:val="18"/>
                <w:lang w:eastAsia="zh-CN"/>
              </w:rPr>
            </w:pPr>
            <w:r w:rsidRPr="00E24771">
              <w:rPr>
                <w:b/>
                <w:sz w:val="18"/>
                <w:szCs w:val="18"/>
                <w:lang w:eastAsia="zh-CN"/>
              </w:rPr>
              <w:t>Scheme C</w:t>
            </w:r>
          </w:p>
        </w:tc>
      </w:tr>
      <w:tr w:rsidR="00F02CA4" w14:paraId="789CF0C2" w14:textId="77777777" w:rsidTr="00F02CA4">
        <w:trPr>
          <w:jc w:val="center"/>
        </w:trPr>
        <w:tc>
          <w:tcPr>
            <w:tcW w:w="456" w:type="dxa"/>
            <w:shd w:val="clear" w:color="auto" w:fill="FFFF00"/>
          </w:tcPr>
          <w:p w14:paraId="10F05E2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0</w:t>
            </w:r>
          </w:p>
        </w:tc>
        <w:tc>
          <w:tcPr>
            <w:tcW w:w="1134" w:type="dxa"/>
            <w:shd w:val="clear" w:color="auto" w:fill="FFFF00"/>
          </w:tcPr>
          <w:p w14:paraId="7058971E" w14:textId="77777777" w:rsidR="00F02CA4" w:rsidRPr="00D80A2C" w:rsidRDefault="00F02CA4" w:rsidP="00E24771">
            <w:pPr>
              <w:spacing w:after="0"/>
              <w:jc w:val="center"/>
              <w:rPr>
                <w:sz w:val="18"/>
                <w:szCs w:val="18"/>
                <w:lang w:eastAsia="zh-CN"/>
              </w:rPr>
            </w:pPr>
            <w:r>
              <w:rPr>
                <w:sz w:val="18"/>
                <w:szCs w:val="18"/>
                <w:lang w:eastAsia="zh-CN"/>
              </w:rPr>
              <w:t>30</w:t>
            </w:r>
          </w:p>
        </w:tc>
        <w:tc>
          <w:tcPr>
            <w:tcW w:w="1128" w:type="dxa"/>
            <w:shd w:val="clear" w:color="auto" w:fill="FFFF00"/>
          </w:tcPr>
          <w:p w14:paraId="11AA4666" w14:textId="77777777" w:rsidR="00F02CA4" w:rsidRPr="00D80A2C" w:rsidRDefault="00F02CA4" w:rsidP="00E24771">
            <w:pPr>
              <w:spacing w:after="0"/>
              <w:jc w:val="center"/>
              <w:rPr>
                <w:sz w:val="18"/>
                <w:szCs w:val="18"/>
                <w:lang w:eastAsia="zh-CN"/>
              </w:rPr>
            </w:pPr>
            <w:r>
              <w:rPr>
                <w:sz w:val="18"/>
                <w:szCs w:val="18"/>
                <w:lang w:eastAsia="zh-CN"/>
              </w:rPr>
              <w:t>100</w:t>
            </w:r>
            <w:r>
              <w:rPr>
                <w:rFonts w:hint="eastAsia"/>
                <w:sz w:val="18"/>
                <w:szCs w:val="18"/>
                <w:lang w:eastAsia="zh-CN"/>
              </w:rPr>
              <w:t>0</w:t>
            </w:r>
            <w:r>
              <w:rPr>
                <w:sz w:val="18"/>
                <w:szCs w:val="18"/>
                <w:lang w:eastAsia="zh-CN"/>
              </w:rPr>
              <w:t>, 1001</w:t>
            </w:r>
          </w:p>
        </w:tc>
        <w:tc>
          <w:tcPr>
            <w:tcW w:w="981" w:type="dxa"/>
            <w:shd w:val="clear" w:color="auto" w:fill="FFFF00"/>
          </w:tcPr>
          <w:p w14:paraId="4C5B6B21" w14:textId="77777777" w:rsidR="00F02CA4" w:rsidRPr="00D80A2C" w:rsidRDefault="00F02CA4" w:rsidP="00E24771">
            <w:pPr>
              <w:spacing w:after="0"/>
              <w:jc w:val="center"/>
              <w:rPr>
                <w:sz w:val="18"/>
                <w:szCs w:val="18"/>
                <w:lang w:eastAsia="zh-CN"/>
              </w:rPr>
            </w:pPr>
            <w:r>
              <w:rPr>
                <w:sz w:val="18"/>
                <w:szCs w:val="18"/>
                <w:lang w:eastAsia="zh-CN"/>
              </w:rPr>
              <w:t>0</w:t>
            </w:r>
          </w:p>
        </w:tc>
        <w:tc>
          <w:tcPr>
            <w:tcW w:w="993" w:type="dxa"/>
            <w:shd w:val="clear" w:color="auto" w:fill="FFFF00"/>
          </w:tcPr>
          <w:p w14:paraId="6A29B40B" w14:textId="77777777" w:rsidR="00F02CA4" w:rsidRPr="00D80A2C" w:rsidRDefault="00F02CA4" w:rsidP="00E24771">
            <w:pPr>
              <w:spacing w:after="0"/>
              <w:jc w:val="center"/>
              <w:rPr>
                <w:sz w:val="18"/>
                <w:szCs w:val="18"/>
                <w:lang w:eastAsia="zh-CN"/>
              </w:rPr>
            </w:pPr>
            <w:r>
              <w:rPr>
                <w:sz w:val="18"/>
                <w:szCs w:val="18"/>
                <w:lang w:eastAsia="zh-CN"/>
              </w:rPr>
              <w:t>0</w:t>
            </w:r>
          </w:p>
        </w:tc>
        <w:tc>
          <w:tcPr>
            <w:tcW w:w="1115" w:type="dxa"/>
            <w:shd w:val="clear" w:color="auto" w:fill="FFFF00"/>
          </w:tcPr>
          <w:p w14:paraId="5CECE8C7" w14:textId="77777777" w:rsidR="00F02CA4" w:rsidRDefault="00F02CA4" w:rsidP="00E24771">
            <w:pPr>
              <w:spacing w:after="0"/>
              <w:jc w:val="center"/>
              <w:rPr>
                <w:sz w:val="18"/>
                <w:szCs w:val="18"/>
                <w:lang w:eastAsia="zh-CN"/>
              </w:rPr>
            </w:pPr>
            <w:r>
              <w:rPr>
                <w:sz w:val="18"/>
                <w:szCs w:val="18"/>
                <w:lang w:eastAsia="zh-CN"/>
              </w:rPr>
              <w:t>8</w:t>
            </w:r>
          </w:p>
        </w:tc>
        <w:tc>
          <w:tcPr>
            <w:tcW w:w="1134" w:type="dxa"/>
            <w:shd w:val="clear" w:color="auto" w:fill="FFFF00"/>
          </w:tcPr>
          <w:p w14:paraId="07AB11E2" w14:textId="77777777" w:rsidR="00F02CA4" w:rsidRDefault="00F02CA4" w:rsidP="00E24771">
            <w:pPr>
              <w:spacing w:after="0"/>
              <w:jc w:val="center"/>
              <w:rPr>
                <w:sz w:val="18"/>
                <w:szCs w:val="18"/>
                <w:lang w:eastAsia="zh-CN"/>
              </w:rPr>
            </w:pPr>
            <w:r>
              <w:rPr>
                <w:rFonts w:hint="eastAsia"/>
                <w:sz w:val="18"/>
                <w:szCs w:val="18"/>
                <w:lang w:eastAsia="zh-CN"/>
              </w:rPr>
              <w:t>1</w:t>
            </w:r>
            <w:r>
              <w:rPr>
                <w:sz w:val="18"/>
                <w:szCs w:val="18"/>
                <w:lang w:eastAsia="zh-CN"/>
              </w:rPr>
              <w:t>2</w:t>
            </w:r>
          </w:p>
        </w:tc>
        <w:tc>
          <w:tcPr>
            <w:tcW w:w="992" w:type="dxa"/>
            <w:shd w:val="clear" w:color="auto" w:fill="FFFF00"/>
          </w:tcPr>
          <w:p w14:paraId="48D9BAAE" w14:textId="77777777" w:rsidR="00F02CA4" w:rsidRPr="00D80A2C" w:rsidRDefault="00F02CA4" w:rsidP="00E24771">
            <w:pPr>
              <w:spacing w:after="0"/>
              <w:jc w:val="center"/>
              <w:rPr>
                <w:sz w:val="18"/>
                <w:szCs w:val="18"/>
                <w:lang w:eastAsia="zh-CN"/>
              </w:rPr>
            </w:pPr>
            <w:r>
              <w:rPr>
                <w:sz w:val="18"/>
                <w:szCs w:val="18"/>
                <w:lang w:eastAsia="zh-CN"/>
              </w:rPr>
              <w:t>4</w:t>
            </w:r>
          </w:p>
        </w:tc>
        <w:tc>
          <w:tcPr>
            <w:tcW w:w="993" w:type="dxa"/>
            <w:shd w:val="clear" w:color="auto" w:fill="FFFF00"/>
          </w:tcPr>
          <w:p w14:paraId="63DB8C29" w14:textId="77777777" w:rsidR="00F02CA4" w:rsidRPr="00D80A2C" w:rsidRDefault="00F02CA4" w:rsidP="00E24771">
            <w:pPr>
              <w:spacing w:after="0"/>
              <w:jc w:val="center"/>
              <w:rPr>
                <w:sz w:val="18"/>
                <w:szCs w:val="18"/>
                <w:lang w:eastAsia="zh-CN"/>
              </w:rPr>
            </w:pPr>
            <w:r>
              <w:rPr>
                <w:sz w:val="18"/>
                <w:szCs w:val="18"/>
                <w:lang w:eastAsia="zh-CN"/>
              </w:rPr>
              <w:t>6</w:t>
            </w:r>
          </w:p>
        </w:tc>
      </w:tr>
      <w:tr w:rsidR="00F02CA4" w14:paraId="0131ADC1" w14:textId="77777777" w:rsidTr="00F02CA4">
        <w:trPr>
          <w:jc w:val="center"/>
        </w:trPr>
        <w:tc>
          <w:tcPr>
            <w:tcW w:w="456" w:type="dxa"/>
            <w:shd w:val="clear" w:color="auto" w:fill="FFFF00"/>
          </w:tcPr>
          <w:p w14:paraId="37CD49F3"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1</w:t>
            </w:r>
          </w:p>
        </w:tc>
        <w:tc>
          <w:tcPr>
            <w:tcW w:w="1134" w:type="dxa"/>
            <w:shd w:val="clear" w:color="auto" w:fill="FFFF00"/>
          </w:tcPr>
          <w:p w14:paraId="599AB256" w14:textId="77777777" w:rsidR="00F02CA4" w:rsidRPr="00D80A2C" w:rsidRDefault="00F02CA4" w:rsidP="00E24771">
            <w:pPr>
              <w:spacing w:after="0"/>
              <w:jc w:val="center"/>
              <w:rPr>
                <w:sz w:val="18"/>
                <w:szCs w:val="18"/>
                <w:lang w:eastAsia="zh-CN"/>
              </w:rPr>
            </w:pPr>
            <w:r>
              <w:rPr>
                <w:sz w:val="18"/>
                <w:szCs w:val="18"/>
                <w:lang w:eastAsia="zh-CN"/>
              </w:rPr>
              <w:t>1000</w:t>
            </w:r>
          </w:p>
        </w:tc>
        <w:tc>
          <w:tcPr>
            <w:tcW w:w="1128" w:type="dxa"/>
            <w:shd w:val="clear" w:color="auto" w:fill="FFFF00"/>
          </w:tcPr>
          <w:p w14:paraId="1EB87CE3" w14:textId="77777777" w:rsidR="00F02CA4" w:rsidRPr="00D80A2C" w:rsidRDefault="00F02CA4" w:rsidP="00E24771">
            <w:pPr>
              <w:spacing w:after="0"/>
              <w:jc w:val="center"/>
              <w:rPr>
                <w:sz w:val="18"/>
                <w:szCs w:val="18"/>
                <w:lang w:eastAsia="zh-CN"/>
              </w:rPr>
            </w:pPr>
            <w:r>
              <w:rPr>
                <w:sz w:val="18"/>
                <w:szCs w:val="18"/>
                <w:lang w:eastAsia="zh-CN"/>
              </w:rPr>
              <w:t>100</w:t>
            </w:r>
            <w:r>
              <w:rPr>
                <w:rFonts w:hint="eastAsia"/>
                <w:sz w:val="18"/>
                <w:szCs w:val="18"/>
                <w:lang w:eastAsia="zh-CN"/>
              </w:rPr>
              <w:t>2</w:t>
            </w:r>
            <w:r>
              <w:rPr>
                <w:sz w:val="18"/>
                <w:szCs w:val="18"/>
                <w:lang w:eastAsia="zh-CN"/>
              </w:rPr>
              <w:t>, 1003</w:t>
            </w:r>
          </w:p>
        </w:tc>
        <w:tc>
          <w:tcPr>
            <w:tcW w:w="981" w:type="dxa"/>
            <w:shd w:val="clear" w:color="auto" w:fill="FFFF00"/>
          </w:tcPr>
          <w:p w14:paraId="269BDCAB" w14:textId="77777777" w:rsidR="00F02CA4" w:rsidRPr="00D80A2C" w:rsidRDefault="00F02CA4" w:rsidP="00E24771">
            <w:pPr>
              <w:spacing w:after="0"/>
              <w:jc w:val="center"/>
              <w:rPr>
                <w:sz w:val="18"/>
                <w:szCs w:val="18"/>
                <w:lang w:eastAsia="zh-CN"/>
              </w:rPr>
            </w:pPr>
            <w:r>
              <w:rPr>
                <w:sz w:val="18"/>
                <w:szCs w:val="18"/>
                <w:lang w:eastAsia="zh-CN"/>
              </w:rPr>
              <w:t>1</w:t>
            </w:r>
          </w:p>
        </w:tc>
        <w:tc>
          <w:tcPr>
            <w:tcW w:w="993" w:type="dxa"/>
            <w:shd w:val="clear" w:color="auto" w:fill="FFFF00"/>
          </w:tcPr>
          <w:p w14:paraId="446D5B8C" w14:textId="77777777" w:rsidR="00F02CA4" w:rsidRPr="00D80A2C" w:rsidRDefault="00F02CA4" w:rsidP="00E24771">
            <w:pPr>
              <w:spacing w:after="0"/>
              <w:jc w:val="center"/>
              <w:rPr>
                <w:sz w:val="18"/>
                <w:szCs w:val="18"/>
                <w:lang w:eastAsia="zh-CN"/>
              </w:rPr>
            </w:pPr>
            <w:r>
              <w:rPr>
                <w:sz w:val="18"/>
                <w:szCs w:val="18"/>
                <w:lang w:eastAsia="zh-CN"/>
              </w:rPr>
              <w:t>1</w:t>
            </w:r>
          </w:p>
        </w:tc>
        <w:tc>
          <w:tcPr>
            <w:tcW w:w="1115" w:type="dxa"/>
            <w:shd w:val="clear" w:color="auto" w:fill="FFFF00"/>
          </w:tcPr>
          <w:p w14:paraId="325DD204" w14:textId="77777777" w:rsidR="00F02CA4" w:rsidRDefault="00F02CA4" w:rsidP="00E24771">
            <w:pPr>
              <w:spacing w:after="0"/>
              <w:jc w:val="center"/>
              <w:rPr>
                <w:sz w:val="18"/>
                <w:szCs w:val="18"/>
                <w:lang w:eastAsia="zh-CN"/>
              </w:rPr>
            </w:pPr>
            <w:r>
              <w:rPr>
                <w:sz w:val="18"/>
                <w:szCs w:val="18"/>
                <w:lang w:eastAsia="zh-CN"/>
              </w:rPr>
              <w:t>8</w:t>
            </w:r>
          </w:p>
        </w:tc>
        <w:tc>
          <w:tcPr>
            <w:tcW w:w="1134" w:type="dxa"/>
            <w:shd w:val="clear" w:color="auto" w:fill="FFFF00"/>
          </w:tcPr>
          <w:p w14:paraId="544EBA38" w14:textId="77777777" w:rsidR="00F02CA4" w:rsidRDefault="00F02CA4" w:rsidP="00E24771">
            <w:pPr>
              <w:spacing w:after="0"/>
              <w:jc w:val="center"/>
              <w:rPr>
                <w:sz w:val="18"/>
                <w:szCs w:val="18"/>
                <w:lang w:eastAsia="zh-CN"/>
              </w:rPr>
            </w:pPr>
            <w:r>
              <w:rPr>
                <w:rFonts w:hint="eastAsia"/>
                <w:sz w:val="18"/>
                <w:szCs w:val="18"/>
                <w:lang w:eastAsia="zh-CN"/>
              </w:rPr>
              <w:t>4</w:t>
            </w:r>
          </w:p>
        </w:tc>
        <w:tc>
          <w:tcPr>
            <w:tcW w:w="992" w:type="dxa"/>
            <w:shd w:val="clear" w:color="auto" w:fill="FFFF00"/>
          </w:tcPr>
          <w:p w14:paraId="6B4ADD38" w14:textId="77777777" w:rsidR="00F02CA4" w:rsidRPr="00D80A2C" w:rsidRDefault="00F02CA4" w:rsidP="00E24771">
            <w:pPr>
              <w:spacing w:after="0"/>
              <w:jc w:val="center"/>
              <w:rPr>
                <w:sz w:val="18"/>
                <w:szCs w:val="18"/>
                <w:lang w:eastAsia="zh-CN"/>
              </w:rPr>
            </w:pPr>
            <w:r>
              <w:rPr>
                <w:sz w:val="18"/>
                <w:szCs w:val="18"/>
                <w:lang w:eastAsia="zh-CN"/>
              </w:rPr>
              <w:t>4</w:t>
            </w:r>
          </w:p>
        </w:tc>
        <w:tc>
          <w:tcPr>
            <w:tcW w:w="993" w:type="dxa"/>
            <w:shd w:val="clear" w:color="auto" w:fill="FFFF00"/>
          </w:tcPr>
          <w:p w14:paraId="3215963F" w14:textId="77777777" w:rsidR="00F02CA4" w:rsidRPr="00D80A2C" w:rsidRDefault="00F02CA4" w:rsidP="00E24771">
            <w:pPr>
              <w:spacing w:after="0"/>
              <w:jc w:val="center"/>
              <w:rPr>
                <w:sz w:val="18"/>
                <w:szCs w:val="18"/>
                <w:lang w:eastAsia="zh-CN"/>
              </w:rPr>
            </w:pPr>
            <w:r>
              <w:rPr>
                <w:sz w:val="18"/>
                <w:szCs w:val="18"/>
                <w:lang w:eastAsia="zh-CN"/>
              </w:rPr>
              <w:t>2</w:t>
            </w:r>
          </w:p>
        </w:tc>
      </w:tr>
      <w:tr w:rsidR="00F02CA4" w14:paraId="7C305C26" w14:textId="77777777" w:rsidTr="00F02CA4">
        <w:trPr>
          <w:jc w:val="center"/>
        </w:trPr>
        <w:tc>
          <w:tcPr>
            <w:tcW w:w="456" w:type="dxa"/>
          </w:tcPr>
          <w:p w14:paraId="69E387CC"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2</w:t>
            </w:r>
          </w:p>
        </w:tc>
        <w:tc>
          <w:tcPr>
            <w:tcW w:w="1134" w:type="dxa"/>
          </w:tcPr>
          <w:p w14:paraId="58DD904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r w:rsidRPr="00D80A2C">
              <w:rPr>
                <w:sz w:val="18"/>
                <w:szCs w:val="18"/>
                <w:lang w:eastAsia="zh-CN"/>
              </w:rPr>
              <w:t>0</w:t>
            </w:r>
          </w:p>
        </w:tc>
        <w:tc>
          <w:tcPr>
            <w:tcW w:w="1128" w:type="dxa"/>
          </w:tcPr>
          <w:p w14:paraId="46F4B9B3" w14:textId="77777777" w:rsidR="00F02CA4" w:rsidRPr="00D80A2C" w:rsidRDefault="00F02CA4" w:rsidP="00E24771">
            <w:pPr>
              <w:spacing w:after="0"/>
              <w:jc w:val="center"/>
              <w:rPr>
                <w:sz w:val="18"/>
                <w:szCs w:val="18"/>
                <w:lang w:eastAsia="zh-CN"/>
              </w:rPr>
            </w:pPr>
            <w:r>
              <w:rPr>
                <w:sz w:val="18"/>
                <w:szCs w:val="18"/>
                <w:lang w:eastAsia="zh-CN"/>
              </w:rPr>
              <w:t>100</w:t>
            </w:r>
            <w:r>
              <w:rPr>
                <w:rFonts w:hint="eastAsia"/>
                <w:sz w:val="18"/>
                <w:szCs w:val="18"/>
                <w:lang w:eastAsia="zh-CN"/>
              </w:rPr>
              <w:t>4</w:t>
            </w:r>
            <w:r>
              <w:rPr>
                <w:sz w:val="18"/>
                <w:szCs w:val="18"/>
                <w:lang w:eastAsia="zh-CN"/>
              </w:rPr>
              <w:t>, 1005</w:t>
            </w:r>
          </w:p>
        </w:tc>
        <w:tc>
          <w:tcPr>
            <w:tcW w:w="981" w:type="dxa"/>
          </w:tcPr>
          <w:p w14:paraId="3584F3ED" w14:textId="77777777" w:rsidR="00F02CA4" w:rsidRPr="00D80A2C" w:rsidRDefault="00F02CA4" w:rsidP="00E24771">
            <w:pPr>
              <w:spacing w:after="0"/>
              <w:jc w:val="center"/>
              <w:rPr>
                <w:sz w:val="18"/>
                <w:szCs w:val="18"/>
                <w:lang w:eastAsia="zh-CN"/>
              </w:rPr>
            </w:pPr>
            <w:r>
              <w:rPr>
                <w:sz w:val="18"/>
                <w:szCs w:val="18"/>
                <w:lang w:eastAsia="zh-CN"/>
              </w:rPr>
              <w:t>0</w:t>
            </w:r>
          </w:p>
        </w:tc>
        <w:tc>
          <w:tcPr>
            <w:tcW w:w="993" w:type="dxa"/>
          </w:tcPr>
          <w:p w14:paraId="488E9427" w14:textId="77777777" w:rsidR="00F02CA4" w:rsidRPr="00D80A2C" w:rsidRDefault="00F02CA4" w:rsidP="00E24771">
            <w:pPr>
              <w:spacing w:after="0"/>
              <w:jc w:val="center"/>
              <w:rPr>
                <w:sz w:val="18"/>
                <w:szCs w:val="18"/>
                <w:lang w:eastAsia="zh-CN"/>
              </w:rPr>
            </w:pPr>
            <w:r>
              <w:rPr>
                <w:sz w:val="18"/>
                <w:szCs w:val="18"/>
                <w:lang w:eastAsia="zh-CN"/>
              </w:rPr>
              <w:t>0</w:t>
            </w:r>
          </w:p>
        </w:tc>
        <w:tc>
          <w:tcPr>
            <w:tcW w:w="1115" w:type="dxa"/>
          </w:tcPr>
          <w:p w14:paraId="20D679D5" w14:textId="77777777" w:rsidR="00F02CA4" w:rsidRDefault="00F02CA4" w:rsidP="00E24771">
            <w:pPr>
              <w:spacing w:after="0"/>
              <w:jc w:val="center"/>
              <w:rPr>
                <w:sz w:val="18"/>
                <w:szCs w:val="18"/>
                <w:lang w:eastAsia="zh-CN"/>
              </w:rPr>
            </w:pPr>
            <w:r>
              <w:rPr>
                <w:sz w:val="18"/>
                <w:szCs w:val="18"/>
                <w:lang w:eastAsia="zh-CN"/>
              </w:rPr>
              <w:t>8</w:t>
            </w:r>
          </w:p>
        </w:tc>
        <w:tc>
          <w:tcPr>
            <w:tcW w:w="1134" w:type="dxa"/>
          </w:tcPr>
          <w:p w14:paraId="5F0C95CD" w14:textId="77777777" w:rsidR="00F02CA4" w:rsidRDefault="00F02CA4" w:rsidP="00E24771">
            <w:pPr>
              <w:spacing w:after="0"/>
              <w:jc w:val="center"/>
              <w:rPr>
                <w:sz w:val="18"/>
                <w:szCs w:val="18"/>
                <w:lang w:eastAsia="zh-CN"/>
              </w:rPr>
            </w:pPr>
            <w:r>
              <w:rPr>
                <w:rFonts w:hint="eastAsia"/>
                <w:sz w:val="18"/>
                <w:szCs w:val="18"/>
                <w:lang w:eastAsia="zh-CN"/>
              </w:rPr>
              <w:t>1</w:t>
            </w:r>
            <w:r>
              <w:rPr>
                <w:sz w:val="18"/>
                <w:szCs w:val="18"/>
                <w:lang w:eastAsia="zh-CN"/>
              </w:rPr>
              <w:t>2</w:t>
            </w:r>
          </w:p>
        </w:tc>
        <w:tc>
          <w:tcPr>
            <w:tcW w:w="992" w:type="dxa"/>
          </w:tcPr>
          <w:p w14:paraId="00DBC6DF" w14:textId="77777777" w:rsidR="00F02CA4" w:rsidRPr="00D80A2C" w:rsidRDefault="00F02CA4" w:rsidP="00E24771">
            <w:pPr>
              <w:spacing w:after="0"/>
              <w:jc w:val="center"/>
              <w:rPr>
                <w:sz w:val="18"/>
                <w:szCs w:val="18"/>
                <w:lang w:eastAsia="zh-CN"/>
              </w:rPr>
            </w:pPr>
            <w:r>
              <w:rPr>
                <w:sz w:val="18"/>
                <w:szCs w:val="18"/>
                <w:lang w:eastAsia="zh-CN"/>
              </w:rPr>
              <w:t>4</w:t>
            </w:r>
          </w:p>
        </w:tc>
        <w:tc>
          <w:tcPr>
            <w:tcW w:w="993" w:type="dxa"/>
          </w:tcPr>
          <w:p w14:paraId="0A6913FC" w14:textId="77777777" w:rsidR="00F02CA4" w:rsidRPr="00D80A2C" w:rsidRDefault="00F02CA4" w:rsidP="00E24771">
            <w:pPr>
              <w:spacing w:after="0"/>
              <w:jc w:val="center"/>
              <w:rPr>
                <w:sz w:val="18"/>
                <w:szCs w:val="18"/>
                <w:lang w:eastAsia="zh-CN"/>
              </w:rPr>
            </w:pPr>
            <w:r>
              <w:rPr>
                <w:sz w:val="18"/>
                <w:szCs w:val="18"/>
                <w:lang w:eastAsia="zh-CN"/>
              </w:rPr>
              <w:t>6</w:t>
            </w:r>
          </w:p>
        </w:tc>
      </w:tr>
      <w:tr w:rsidR="00F02CA4" w14:paraId="6768A004" w14:textId="77777777" w:rsidTr="00F02CA4">
        <w:trPr>
          <w:trHeight w:val="143"/>
          <w:jc w:val="center"/>
        </w:trPr>
        <w:tc>
          <w:tcPr>
            <w:tcW w:w="456" w:type="dxa"/>
          </w:tcPr>
          <w:p w14:paraId="664C0C96" w14:textId="77777777" w:rsidR="00F02CA4" w:rsidRPr="00D80A2C" w:rsidRDefault="00F02CA4" w:rsidP="00E24771">
            <w:pPr>
              <w:spacing w:after="0"/>
              <w:jc w:val="center"/>
              <w:rPr>
                <w:sz w:val="18"/>
                <w:szCs w:val="18"/>
                <w:lang w:eastAsia="zh-CN"/>
              </w:rPr>
            </w:pPr>
            <w:r w:rsidRPr="00D80A2C">
              <w:rPr>
                <w:rFonts w:hint="eastAsia"/>
                <w:sz w:val="18"/>
                <w:szCs w:val="18"/>
                <w:lang w:eastAsia="zh-CN"/>
              </w:rPr>
              <w:t>3</w:t>
            </w:r>
          </w:p>
        </w:tc>
        <w:tc>
          <w:tcPr>
            <w:tcW w:w="1134" w:type="dxa"/>
          </w:tcPr>
          <w:p w14:paraId="0E8BB295" w14:textId="77777777" w:rsidR="00F02CA4" w:rsidRPr="00D80A2C" w:rsidRDefault="00F02CA4" w:rsidP="00E24771">
            <w:pPr>
              <w:spacing w:after="0"/>
              <w:jc w:val="center"/>
              <w:rPr>
                <w:sz w:val="18"/>
                <w:szCs w:val="18"/>
                <w:lang w:eastAsia="zh-CN"/>
              </w:rPr>
            </w:pPr>
            <w:r>
              <w:rPr>
                <w:sz w:val="18"/>
                <w:szCs w:val="18"/>
                <w:lang w:eastAsia="zh-CN"/>
              </w:rPr>
              <w:t>10</w:t>
            </w:r>
            <w:r w:rsidRPr="00D80A2C">
              <w:rPr>
                <w:sz w:val="18"/>
                <w:szCs w:val="18"/>
                <w:lang w:eastAsia="zh-CN"/>
              </w:rPr>
              <w:t>0</w:t>
            </w:r>
            <w:r>
              <w:rPr>
                <w:sz w:val="18"/>
                <w:szCs w:val="18"/>
                <w:lang w:eastAsia="zh-CN"/>
              </w:rPr>
              <w:t>0</w:t>
            </w:r>
          </w:p>
        </w:tc>
        <w:tc>
          <w:tcPr>
            <w:tcW w:w="1128" w:type="dxa"/>
          </w:tcPr>
          <w:p w14:paraId="204EBAAC" w14:textId="77777777" w:rsidR="00F02CA4" w:rsidRPr="00D80A2C" w:rsidRDefault="00F02CA4" w:rsidP="00E24771">
            <w:pPr>
              <w:spacing w:after="0"/>
              <w:jc w:val="center"/>
              <w:rPr>
                <w:sz w:val="18"/>
                <w:szCs w:val="18"/>
                <w:lang w:eastAsia="zh-CN"/>
              </w:rPr>
            </w:pPr>
            <w:r>
              <w:rPr>
                <w:sz w:val="18"/>
                <w:szCs w:val="18"/>
                <w:lang w:eastAsia="zh-CN"/>
              </w:rPr>
              <w:t>100</w:t>
            </w:r>
            <w:r>
              <w:rPr>
                <w:rFonts w:hint="eastAsia"/>
                <w:sz w:val="18"/>
                <w:szCs w:val="18"/>
                <w:lang w:eastAsia="zh-CN"/>
              </w:rPr>
              <w:t>6</w:t>
            </w:r>
            <w:r>
              <w:rPr>
                <w:sz w:val="18"/>
                <w:szCs w:val="18"/>
                <w:lang w:eastAsia="zh-CN"/>
              </w:rPr>
              <w:t>, 1007</w:t>
            </w:r>
          </w:p>
        </w:tc>
        <w:tc>
          <w:tcPr>
            <w:tcW w:w="981" w:type="dxa"/>
          </w:tcPr>
          <w:p w14:paraId="075C2956" w14:textId="77777777" w:rsidR="00F02CA4" w:rsidRPr="00D80A2C" w:rsidRDefault="00F02CA4" w:rsidP="00E24771">
            <w:pPr>
              <w:spacing w:after="0"/>
              <w:jc w:val="center"/>
              <w:rPr>
                <w:sz w:val="18"/>
                <w:szCs w:val="18"/>
                <w:lang w:eastAsia="zh-CN"/>
              </w:rPr>
            </w:pPr>
            <w:r>
              <w:rPr>
                <w:sz w:val="18"/>
                <w:szCs w:val="18"/>
                <w:lang w:eastAsia="zh-CN"/>
              </w:rPr>
              <w:t>1</w:t>
            </w:r>
          </w:p>
        </w:tc>
        <w:tc>
          <w:tcPr>
            <w:tcW w:w="993" w:type="dxa"/>
          </w:tcPr>
          <w:p w14:paraId="75AA7B57" w14:textId="77777777" w:rsidR="00F02CA4" w:rsidRPr="00D80A2C" w:rsidRDefault="00F02CA4" w:rsidP="00E24771">
            <w:pPr>
              <w:spacing w:after="0"/>
              <w:jc w:val="center"/>
              <w:rPr>
                <w:sz w:val="18"/>
                <w:szCs w:val="18"/>
                <w:lang w:eastAsia="zh-CN"/>
              </w:rPr>
            </w:pPr>
            <w:r>
              <w:rPr>
                <w:sz w:val="18"/>
                <w:szCs w:val="18"/>
                <w:lang w:eastAsia="zh-CN"/>
              </w:rPr>
              <w:t>1</w:t>
            </w:r>
          </w:p>
        </w:tc>
        <w:tc>
          <w:tcPr>
            <w:tcW w:w="1115" w:type="dxa"/>
          </w:tcPr>
          <w:p w14:paraId="284AB42A" w14:textId="77777777" w:rsidR="00F02CA4" w:rsidRDefault="00F02CA4" w:rsidP="00E24771">
            <w:pPr>
              <w:spacing w:after="0"/>
              <w:jc w:val="center"/>
              <w:rPr>
                <w:sz w:val="18"/>
                <w:szCs w:val="18"/>
                <w:lang w:eastAsia="zh-CN"/>
              </w:rPr>
            </w:pPr>
            <w:r>
              <w:rPr>
                <w:sz w:val="18"/>
                <w:szCs w:val="18"/>
                <w:lang w:eastAsia="zh-CN"/>
              </w:rPr>
              <w:t>8</w:t>
            </w:r>
          </w:p>
        </w:tc>
        <w:tc>
          <w:tcPr>
            <w:tcW w:w="1134" w:type="dxa"/>
          </w:tcPr>
          <w:p w14:paraId="54EE76F7" w14:textId="77777777" w:rsidR="00F02CA4" w:rsidRDefault="00F02CA4" w:rsidP="00E24771">
            <w:pPr>
              <w:spacing w:after="0"/>
              <w:jc w:val="center"/>
              <w:rPr>
                <w:sz w:val="18"/>
                <w:szCs w:val="18"/>
                <w:lang w:eastAsia="zh-CN"/>
              </w:rPr>
            </w:pPr>
            <w:r>
              <w:rPr>
                <w:rFonts w:hint="eastAsia"/>
                <w:sz w:val="18"/>
                <w:szCs w:val="18"/>
                <w:lang w:eastAsia="zh-CN"/>
              </w:rPr>
              <w:t>4</w:t>
            </w:r>
          </w:p>
        </w:tc>
        <w:tc>
          <w:tcPr>
            <w:tcW w:w="992" w:type="dxa"/>
          </w:tcPr>
          <w:p w14:paraId="5B56B50D" w14:textId="77777777" w:rsidR="00F02CA4" w:rsidRPr="00D80A2C" w:rsidRDefault="00F02CA4" w:rsidP="00E24771">
            <w:pPr>
              <w:spacing w:after="0"/>
              <w:jc w:val="center"/>
              <w:rPr>
                <w:sz w:val="18"/>
                <w:szCs w:val="18"/>
                <w:lang w:eastAsia="zh-CN"/>
              </w:rPr>
            </w:pPr>
            <w:r>
              <w:rPr>
                <w:sz w:val="18"/>
                <w:szCs w:val="18"/>
                <w:lang w:eastAsia="zh-CN"/>
              </w:rPr>
              <w:t>4</w:t>
            </w:r>
          </w:p>
        </w:tc>
        <w:tc>
          <w:tcPr>
            <w:tcW w:w="993" w:type="dxa"/>
          </w:tcPr>
          <w:p w14:paraId="286C8CF7" w14:textId="77777777" w:rsidR="00F02CA4" w:rsidRPr="00D80A2C" w:rsidRDefault="00F02CA4" w:rsidP="00E24771">
            <w:pPr>
              <w:spacing w:after="0"/>
              <w:jc w:val="center"/>
              <w:rPr>
                <w:sz w:val="18"/>
                <w:szCs w:val="18"/>
                <w:lang w:eastAsia="zh-CN"/>
              </w:rPr>
            </w:pPr>
            <w:r>
              <w:rPr>
                <w:sz w:val="18"/>
                <w:szCs w:val="18"/>
                <w:lang w:eastAsia="zh-CN"/>
              </w:rPr>
              <w:t>2</w:t>
            </w:r>
          </w:p>
        </w:tc>
      </w:tr>
      <w:tr w:rsidR="00F02CA4" w14:paraId="04076EA1" w14:textId="77777777" w:rsidTr="00F02CA4">
        <w:trPr>
          <w:trHeight w:val="143"/>
          <w:jc w:val="center"/>
        </w:trPr>
        <w:tc>
          <w:tcPr>
            <w:tcW w:w="456" w:type="dxa"/>
          </w:tcPr>
          <w:p w14:paraId="33CFB3D0" w14:textId="77777777" w:rsidR="00F02CA4" w:rsidRPr="00D80A2C" w:rsidRDefault="00F02CA4" w:rsidP="00E24771">
            <w:pPr>
              <w:spacing w:after="0"/>
              <w:jc w:val="center"/>
              <w:rPr>
                <w:sz w:val="18"/>
                <w:szCs w:val="18"/>
                <w:lang w:eastAsia="zh-CN"/>
              </w:rPr>
            </w:pPr>
            <w:r>
              <w:rPr>
                <w:rFonts w:hint="eastAsia"/>
                <w:sz w:val="18"/>
                <w:szCs w:val="18"/>
                <w:lang w:eastAsia="zh-CN"/>
              </w:rPr>
              <w:t>4</w:t>
            </w:r>
          </w:p>
        </w:tc>
        <w:tc>
          <w:tcPr>
            <w:tcW w:w="1134" w:type="dxa"/>
          </w:tcPr>
          <w:p w14:paraId="4231FDCA" w14:textId="77777777" w:rsidR="00F02CA4" w:rsidRPr="00D80A2C" w:rsidRDefault="00F02CA4" w:rsidP="00E24771">
            <w:pPr>
              <w:spacing w:after="0"/>
              <w:jc w:val="center"/>
              <w:rPr>
                <w:sz w:val="18"/>
                <w:szCs w:val="18"/>
                <w:lang w:eastAsia="zh-CN"/>
              </w:rPr>
            </w:pPr>
            <w:r>
              <w:rPr>
                <w:rFonts w:hint="eastAsia"/>
                <w:sz w:val="18"/>
                <w:szCs w:val="18"/>
                <w:lang w:eastAsia="zh-CN"/>
              </w:rPr>
              <w:t>3</w:t>
            </w:r>
            <w:r>
              <w:rPr>
                <w:sz w:val="18"/>
                <w:szCs w:val="18"/>
                <w:lang w:eastAsia="zh-CN"/>
              </w:rPr>
              <w:t>0</w:t>
            </w:r>
          </w:p>
        </w:tc>
        <w:tc>
          <w:tcPr>
            <w:tcW w:w="1128" w:type="dxa"/>
          </w:tcPr>
          <w:p w14:paraId="12E21650" w14:textId="77777777" w:rsidR="00F02CA4" w:rsidRPr="00D80A2C" w:rsidRDefault="00F02CA4" w:rsidP="00E24771">
            <w:pPr>
              <w:spacing w:after="0"/>
              <w:jc w:val="center"/>
              <w:rPr>
                <w:sz w:val="18"/>
                <w:szCs w:val="18"/>
                <w:lang w:eastAsia="zh-CN"/>
              </w:rPr>
            </w:pPr>
            <w:r>
              <w:rPr>
                <w:sz w:val="18"/>
                <w:szCs w:val="18"/>
                <w:lang w:eastAsia="zh-CN"/>
              </w:rPr>
              <w:t>100</w:t>
            </w:r>
            <w:r>
              <w:rPr>
                <w:rFonts w:hint="eastAsia"/>
                <w:sz w:val="18"/>
                <w:szCs w:val="18"/>
                <w:lang w:eastAsia="zh-CN"/>
              </w:rPr>
              <w:t>8</w:t>
            </w:r>
            <w:r>
              <w:rPr>
                <w:sz w:val="18"/>
                <w:szCs w:val="18"/>
                <w:lang w:eastAsia="zh-CN"/>
              </w:rPr>
              <w:t>, 1009</w:t>
            </w:r>
          </w:p>
        </w:tc>
        <w:tc>
          <w:tcPr>
            <w:tcW w:w="981" w:type="dxa"/>
          </w:tcPr>
          <w:p w14:paraId="067EAC12"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993" w:type="dxa"/>
          </w:tcPr>
          <w:p w14:paraId="449BDA13"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1115" w:type="dxa"/>
          </w:tcPr>
          <w:p w14:paraId="2A09D2D6" w14:textId="77777777" w:rsidR="00F02CA4" w:rsidRDefault="00F02CA4" w:rsidP="00E24771">
            <w:pPr>
              <w:spacing w:after="0"/>
              <w:jc w:val="center"/>
              <w:rPr>
                <w:sz w:val="18"/>
                <w:szCs w:val="18"/>
                <w:lang w:eastAsia="zh-CN"/>
              </w:rPr>
            </w:pPr>
            <w:r>
              <w:rPr>
                <w:sz w:val="18"/>
                <w:szCs w:val="18"/>
                <w:lang w:eastAsia="zh-CN"/>
              </w:rPr>
              <w:t>8</w:t>
            </w:r>
          </w:p>
        </w:tc>
        <w:tc>
          <w:tcPr>
            <w:tcW w:w="1134" w:type="dxa"/>
          </w:tcPr>
          <w:p w14:paraId="55EA1D9A" w14:textId="77777777" w:rsidR="00F02CA4" w:rsidRDefault="00F02CA4" w:rsidP="00E24771">
            <w:pPr>
              <w:spacing w:after="0"/>
              <w:jc w:val="center"/>
              <w:rPr>
                <w:sz w:val="18"/>
                <w:szCs w:val="18"/>
                <w:lang w:eastAsia="zh-CN"/>
              </w:rPr>
            </w:pPr>
            <w:r>
              <w:rPr>
                <w:rFonts w:hint="eastAsia"/>
                <w:sz w:val="18"/>
                <w:szCs w:val="18"/>
                <w:lang w:eastAsia="zh-CN"/>
              </w:rPr>
              <w:t>1</w:t>
            </w:r>
            <w:r>
              <w:rPr>
                <w:sz w:val="18"/>
                <w:szCs w:val="18"/>
                <w:lang w:eastAsia="zh-CN"/>
              </w:rPr>
              <w:t>2</w:t>
            </w:r>
          </w:p>
        </w:tc>
        <w:tc>
          <w:tcPr>
            <w:tcW w:w="992" w:type="dxa"/>
          </w:tcPr>
          <w:p w14:paraId="117E9030" w14:textId="77777777" w:rsidR="00F02CA4" w:rsidRDefault="00F02CA4" w:rsidP="00E24771">
            <w:pPr>
              <w:spacing w:after="0"/>
              <w:jc w:val="center"/>
              <w:rPr>
                <w:sz w:val="18"/>
                <w:szCs w:val="18"/>
                <w:lang w:eastAsia="zh-CN"/>
              </w:rPr>
            </w:pPr>
            <w:r>
              <w:rPr>
                <w:sz w:val="18"/>
                <w:szCs w:val="18"/>
                <w:lang w:eastAsia="zh-CN"/>
              </w:rPr>
              <w:t>4</w:t>
            </w:r>
          </w:p>
        </w:tc>
        <w:tc>
          <w:tcPr>
            <w:tcW w:w="993" w:type="dxa"/>
          </w:tcPr>
          <w:p w14:paraId="3F6E42DA" w14:textId="77777777" w:rsidR="00F02CA4" w:rsidRDefault="00F02CA4" w:rsidP="00E24771">
            <w:pPr>
              <w:spacing w:after="0"/>
              <w:jc w:val="center"/>
              <w:rPr>
                <w:sz w:val="18"/>
                <w:szCs w:val="18"/>
                <w:lang w:eastAsia="zh-CN"/>
              </w:rPr>
            </w:pPr>
            <w:r>
              <w:rPr>
                <w:rFonts w:hint="eastAsia"/>
                <w:sz w:val="18"/>
                <w:szCs w:val="18"/>
                <w:lang w:eastAsia="zh-CN"/>
              </w:rPr>
              <w:t>6</w:t>
            </w:r>
          </w:p>
        </w:tc>
      </w:tr>
      <w:tr w:rsidR="00F02CA4" w14:paraId="6D52BB34" w14:textId="77777777" w:rsidTr="00F02CA4">
        <w:trPr>
          <w:trHeight w:val="143"/>
          <w:jc w:val="center"/>
        </w:trPr>
        <w:tc>
          <w:tcPr>
            <w:tcW w:w="456" w:type="dxa"/>
            <w:shd w:val="clear" w:color="auto" w:fill="auto"/>
          </w:tcPr>
          <w:p w14:paraId="2C2BCA44" w14:textId="77777777" w:rsidR="00F02CA4" w:rsidRPr="00D80A2C" w:rsidRDefault="00F02CA4" w:rsidP="00E24771">
            <w:pPr>
              <w:spacing w:after="0"/>
              <w:jc w:val="center"/>
              <w:rPr>
                <w:sz w:val="18"/>
                <w:szCs w:val="18"/>
                <w:lang w:eastAsia="zh-CN"/>
              </w:rPr>
            </w:pPr>
            <w:r>
              <w:rPr>
                <w:rFonts w:hint="eastAsia"/>
                <w:sz w:val="18"/>
                <w:szCs w:val="18"/>
                <w:lang w:eastAsia="zh-CN"/>
              </w:rPr>
              <w:t>5</w:t>
            </w:r>
          </w:p>
        </w:tc>
        <w:tc>
          <w:tcPr>
            <w:tcW w:w="1134" w:type="dxa"/>
            <w:shd w:val="clear" w:color="auto" w:fill="auto"/>
          </w:tcPr>
          <w:p w14:paraId="26FB59E3" w14:textId="77777777" w:rsidR="00F02CA4" w:rsidRPr="00D80A2C" w:rsidRDefault="00F02CA4" w:rsidP="00E24771">
            <w:pPr>
              <w:spacing w:after="0"/>
              <w:jc w:val="center"/>
              <w:rPr>
                <w:sz w:val="18"/>
                <w:szCs w:val="18"/>
                <w:lang w:eastAsia="zh-CN"/>
              </w:rPr>
            </w:pPr>
            <w:r>
              <w:rPr>
                <w:rFonts w:hint="eastAsia"/>
                <w:sz w:val="18"/>
                <w:szCs w:val="18"/>
                <w:lang w:eastAsia="zh-CN"/>
              </w:rPr>
              <w:t>3</w:t>
            </w:r>
            <w:r>
              <w:rPr>
                <w:sz w:val="18"/>
                <w:szCs w:val="18"/>
                <w:lang w:eastAsia="zh-CN"/>
              </w:rPr>
              <w:t>0</w:t>
            </w:r>
          </w:p>
        </w:tc>
        <w:tc>
          <w:tcPr>
            <w:tcW w:w="1128" w:type="dxa"/>
            <w:shd w:val="clear" w:color="auto" w:fill="auto"/>
          </w:tcPr>
          <w:p w14:paraId="13B42260" w14:textId="77777777" w:rsidR="00F02CA4" w:rsidRPr="00D80A2C" w:rsidRDefault="00F02CA4" w:rsidP="00E24771">
            <w:pPr>
              <w:spacing w:after="0"/>
              <w:jc w:val="center"/>
              <w:rPr>
                <w:sz w:val="18"/>
                <w:szCs w:val="18"/>
                <w:lang w:eastAsia="zh-CN"/>
              </w:rPr>
            </w:pPr>
            <w:r>
              <w:rPr>
                <w:sz w:val="18"/>
                <w:szCs w:val="18"/>
                <w:lang w:eastAsia="zh-CN"/>
              </w:rPr>
              <w:t>10</w:t>
            </w:r>
            <w:r>
              <w:rPr>
                <w:rFonts w:hint="eastAsia"/>
                <w:sz w:val="18"/>
                <w:szCs w:val="18"/>
                <w:lang w:eastAsia="zh-CN"/>
              </w:rPr>
              <w:t>1</w:t>
            </w:r>
            <w:r>
              <w:rPr>
                <w:sz w:val="18"/>
                <w:szCs w:val="18"/>
                <w:lang w:eastAsia="zh-CN"/>
              </w:rPr>
              <w:t>0, 1011</w:t>
            </w:r>
          </w:p>
        </w:tc>
        <w:tc>
          <w:tcPr>
            <w:tcW w:w="981" w:type="dxa"/>
            <w:shd w:val="clear" w:color="auto" w:fill="auto"/>
          </w:tcPr>
          <w:p w14:paraId="0097663D" w14:textId="77777777" w:rsidR="00F02CA4" w:rsidRPr="00D80A2C" w:rsidRDefault="00F02CA4" w:rsidP="00E24771">
            <w:pPr>
              <w:spacing w:after="0"/>
              <w:jc w:val="center"/>
              <w:rPr>
                <w:sz w:val="18"/>
                <w:szCs w:val="18"/>
                <w:lang w:eastAsia="zh-CN"/>
              </w:rPr>
            </w:pPr>
            <w:r>
              <w:rPr>
                <w:rFonts w:hint="eastAsia"/>
                <w:sz w:val="18"/>
                <w:szCs w:val="18"/>
                <w:lang w:eastAsia="zh-CN"/>
              </w:rPr>
              <w:t>1</w:t>
            </w:r>
          </w:p>
        </w:tc>
        <w:tc>
          <w:tcPr>
            <w:tcW w:w="993" w:type="dxa"/>
            <w:shd w:val="clear" w:color="auto" w:fill="auto"/>
          </w:tcPr>
          <w:p w14:paraId="4B39EFD3"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1115" w:type="dxa"/>
            <w:shd w:val="clear" w:color="auto" w:fill="auto"/>
          </w:tcPr>
          <w:p w14:paraId="08B25E4E" w14:textId="77777777" w:rsidR="00F02CA4" w:rsidRDefault="00F02CA4" w:rsidP="00E24771">
            <w:pPr>
              <w:spacing w:after="0"/>
              <w:jc w:val="center"/>
              <w:rPr>
                <w:sz w:val="18"/>
                <w:szCs w:val="18"/>
                <w:lang w:eastAsia="zh-CN"/>
              </w:rPr>
            </w:pPr>
            <w:r>
              <w:rPr>
                <w:sz w:val="18"/>
                <w:szCs w:val="18"/>
                <w:lang w:eastAsia="zh-CN"/>
              </w:rPr>
              <w:t>8</w:t>
            </w:r>
          </w:p>
        </w:tc>
        <w:tc>
          <w:tcPr>
            <w:tcW w:w="1134" w:type="dxa"/>
            <w:shd w:val="clear" w:color="auto" w:fill="auto"/>
          </w:tcPr>
          <w:p w14:paraId="3DD87D73" w14:textId="77777777" w:rsidR="00F02CA4" w:rsidRDefault="00F02CA4" w:rsidP="00E24771">
            <w:pPr>
              <w:spacing w:after="0"/>
              <w:jc w:val="center"/>
              <w:rPr>
                <w:sz w:val="18"/>
                <w:szCs w:val="18"/>
                <w:lang w:eastAsia="zh-CN"/>
              </w:rPr>
            </w:pPr>
            <w:r>
              <w:rPr>
                <w:sz w:val="18"/>
                <w:szCs w:val="18"/>
                <w:lang w:eastAsia="zh-CN"/>
              </w:rPr>
              <w:t>12</w:t>
            </w:r>
          </w:p>
        </w:tc>
        <w:tc>
          <w:tcPr>
            <w:tcW w:w="992" w:type="dxa"/>
            <w:shd w:val="clear" w:color="auto" w:fill="auto"/>
          </w:tcPr>
          <w:p w14:paraId="35517793" w14:textId="77777777" w:rsidR="00F02CA4" w:rsidRDefault="00F02CA4" w:rsidP="00E24771">
            <w:pPr>
              <w:spacing w:after="0"/>
              <w:jc w:val="center"/>
              <w:rPr>
                <w:sz w:val="18"/>
                <w:szCs w:val="18"/>
                <w:lang w:eastAsia="zh-CN"/>
              </w:rPr>
            </w:pPr>
            <w:r>
              <w:rPr>
                <w:sz w:val="18"/>
                <w:szCs w:val="18"/>
                <w:lang w:eastAsia="zh-CN"/>
              </w:rPr>
              <w:t>4</w:t>
            </w:r>
          </w:p>
        </w:tc>
        <w:tc>
          <w:tcPr>
            <w:tcW w:w="993" w:type="dxa"/>
            <w:shd w:val="clear" w:color="auto" w:fill="auto"/>
          </w:tcPr>
          <w:p w14:paraId="1165113B" w14:textId="77777777" w:rsidR="00F02CA4" w:rsidRDefault="00F02CA4" w:rsidP="00E24771">
            <w:pPr>
              <w:spacing w:after="0"/>
              <w:jc w:val="center"/>
              <w:rPr>
                <w:sz w:val="18"/>
                <w:szCs w:val="18"/>
                <w:lang w:eastAsia="zh-CN"/>
              </w:rPr>
            </w:pPr>
            <w:r>
              <w:rPr>
                <w:rFonts w:hint="eastAsia"/>
                <w:sz w:val="18"/>
                <w:szCs w:val="18"/>
                <w:lang w:eastAsia="zh-CN"/>
              </w:rPr>
              <w:t>6</w:t>
            </w:r>
          </w:p>
        </w:tc>
      </w:tr>
      <w:tr w:rsidR="00F02CA4" w14:paraId="6DBF7B84" w14:textId="77777777" w:rsidTr="00F02CA4">
        <w:trPr>
          <w:trHeight w:val="143"/>
          <w:jc w:val="center"/>
        </w:trPr>
        <w:tc>
          <w:tcPr>
            <w:tcW w:w="456" w:type="dxa"/>
          </w:tcPr>
          <w:p w14:paraId="19E4B1A1" w14:textId="77777777" w:rsidR="00F02CA4" w:rsidRPr="00D80A2C" w:rsidRDefault="00F02CA4" w:rsidP="00E24771">
            <w:pPr>
              <w:spacing w:after="0"/>
              <w:jc w:val="center"/>
              <w:rPr>
                <w:sz w:val="18"/>
                <w:szCs w:val="18"/>
                <w:lang w:eastAsia="zh-CN"/>
              </w:rPr>
            </w:pPr>
            <w:r>
              <w:rPr>
                <w:rFonts w:hint="eastAsia"/>
                <w:sz w:val="18"/>
                <w:szCs w:val="18"/>
                <w:lang w:eastAsia="zh-CN"/>
              </w:rPr>
              <w:t>6</w:t>
            </w:r>
          </w:p>
        </w:tc>
        <w:tc>
          <w:tcPr>
            <w:tcW w:w="1134" w:type="dxa"/>
          </w:tcPr>
          <w:p w14:paraId="757F2B27" w14:textId="77777777" w:rsidR="00F02CA4" w:rsidRPr="00D80A2C" w:rsidRDefault="00F02CA4" w:rsidP="00E24771">
            <w:pPr>
              <w:spacing w:after="0"/>
              <w:jc w:val="center"/>
              <w:rPr>
                <w:sz w:val="18"/>
                <w:szCs w:val="18"/>
                <w:lang w:eastAsia="zh-CN"/>
              </w:rPr>
            </w:pPr>
            <w:r>
              <w:rPr>
                <w:rFonts w:hint="eastAsia"/>
                <w:sz w:val="18"/>
                <w:szCs w:val="18"/>
                <w:lang w:eastAsia="zh-CN"/>
              </w:rPr>
              <w:t>3</w:t>
            </w:r>
            <w:r>
              <w:rPr>
                <w:sz w:val="18"/>
                <w:szCs w:val="18"/>
                <w:lang w:eastAsia="zh-CN"/>
              </w:rPr>
              <w:t>0</w:t>
            </w:r>
          </w:p>
        </w:tc>
        <w:tc>
          <w:tcPr>
            <w:tcW w:w="1128" w:type="dxa"/>
          </w:tcPr>
          <w:p w14:paraId="2AA763D1" w14:textId="77777777" w:rsidR="00F02CA4" w:rsidRPr="00D80A2C" w:rsidRDefault="00F02CA4" w:rsidP="00E24771">
            <w:pPr>
              <w:spacing w:after="0"/>
              <w:jc w:val="center"/>
              <w:rPr>
                <w:sz w:val="18"/>
                <w:szCs w:val="18"/>
                <w:lang w:eastAsia="zh-CN"/>
              </w:rPr>
            </w:pPr>
            <w:r>
              <w:rPr>
                <w:sz w:val="18"/>
                <w:szCs w:val="18"/>
                <w:lang w:eastAsia="zh-CN"/>
              </w:rPr>
              <w:t>10</w:t>
            </w:r>
            <w:r>
              <w:rPr>
                <w:rFonts w:hint="eastAsia"/>
                <w:sz w:val="18"/>
                <w:szCs w:val="18"/>
                <w:lang w:eastAsia="zh-CN"/>
              </w:rPr>
              <w:t>1</w:t>
            </w:r>
            <w:r>
              <w:rPr>
                <w:sz w:val="18"/>
                <w:szCs w:val="18"/>
                <w:lang w:eastAsia="zh-CN"/>
              </w:rPr>
              <w:t>2, 1013</w:t>
            </w:r>
          </w:p>
        </w:tc>
        <w:tc>
          <w:tcPr>
            <w:tcW w:w="981" w:type="dxa"/>
          </w:tcPr>
          <w:p w14:paraId="72AD0B16"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993" w:type="dxa"/>
          </w:tcPr>
          <w:p w14:paraId="738F33BD"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1115" w:type="dxa"/>
          </w:tcPr>
          <w:p w14:paraId="57C0D777" w14:textId="77777777" w:rsidR="00F02CA4" w:rsidRDefault="00F02CA4" w:rsidP="00E24771">
            <w:pPr>
              <w:spacing w:after="0"/>
              <w:jc w:val="center"/>
              <w:rPr>
                <w:sz w:val="18"/>
                <w:szCs w:val="18"/>
                <w:lang w:eastAsia="zh-CN"/>
              </w:rPr>
            </w:pPr>
            <w:r>
              <w:rPr>
                <w:sz w:val="18"/>
                <w:szCs w:val="18"/>
                <w:lang w:eastAsia="zh-CN"/>
              </w:rPr>
              <w:t>8</w:t>
            </w:r>
          </w:p>
        </w:tc>
        <w:tc>
          <w:tcPr>
            <w:tcW w:w="1134" w:type="dxa"/>
          </w:tcPr>
          <w:p w14:paraId="1C16C92C" w14:textId="77777777" w:rsidR="00F02CA4" w:rsidRDefault="00F02CA4" w:rsidP="00E24771">
            <w:pPr>
              <w:spacing w:after="0"/>
              <w:jc w:val="center"/>
              <w:rPr>
                <w:sz w:val="18"/>
                <w:szCs w:val="18"/>
                <w:lang w:eastAsia="zh-CN"/>
              </w:rPr>
            </w:pPr>
            <w:r>
              <w:rPr>
                <w:rFonts w:hint="eastAsia"/>
                <w:sz w:val="18"/>
                <w:szCs w:val="18"/>
                <w:lang w:eastAsia="zh-CN"/>
              </w:rPr>
              <w:t>1</w:t>
            </w:r>
            <w:r>
              <w:rPr>
                <w:sz w:val="18"/>
                <w:szCs w:val="18"/>
                <w:lang w:eastAsia="zh-CN"/>
              </w:rPr>
              <w:t>2</w:t>
            </w:r>
          </w:p>
        </w:tc>
        <w:tc>
          <w:tcPr>
            <w:tcW w:w="992" w:type="dxa"/>
          </w:tcPr>
          <w:p w14:paraId="313067C4" w14:textId="77777777" w:rsidR="00F02CA4" w:rsidRDefault="00F02CA4" w:rsidP="00E24771">
            <w:pPr>
              <w:spacing w:after="0"/>
              <w:jc w:val="center"/>
              <w:rPr>
                <w:sz w:val="18"/>
                <w:szCs w:val="18"/>
                <w:lang w:eastAsia="zh-CN"/>
              </w:rPr>
            </w:pPr>
            <w:r>
              <w:rPr>
                <w:sz w:val="18"/>
                <w:szCs w:val="18"/>
                <w:lang w:eastAsia="zh-CN"/>
              </w:rPr>
              <w:t>4</w:t>
            </w:r>
          </w:p>
        </w:tc>
        <w:tc>
          <w:tcPr>
            <w:tcW w:w="993" w:type="dxa"/>
          </w:tcPr>
          <w:p w14:paraId="29098852" w14:textId="77777777" w:rsidR="00F02CA4" w:rsidRDefault="00F02CA4" w:rsidP="00E24771">
            <w:pPr>
              <w:spacing w:after="0"/>
              <w:jc w:val="center"/>
              <w:rPr>
                <w:sz w:val="18"/>
                <w:szCs w:val="18"/>
                <w:lang w:eastAsia="zh-CN"/>
              </w:rPr>
            </w:pPr>
            <w:r>
              <w:rPr>
                <w:rFonts w:hint="eastAsia"/>
                <w:sz w:val="18"/>
                <w:szCs w:val="18"/>
                <w:lang w:eastAsia="zh-CN"/>
              </w:rPr>
              <w:t>6</w:t>
            </w:r>
          </w:p>
        </w:tc>
      </w:tr>
      <w:tr w:rsidR="00F02CA4" w14:paraId="24F8CB42" w14:textId="77777777" w:rsidTr="00F02CA4">
        <w:trPr>
          <w:trHeight w:val="143"/>
          <w:jc w:val="center"/>
        </w:trPr>
        <w:tc>
          <w:tcPr>
            <w:tcW w:w="456" w:type="dxa"/>
          </w:tcPr>
          <w:p w14:paraId="65F26CF7" w14:textId="77777777" w:rsidR="00F02CA4" w:rsidRPr="00D80A2C" w:rsidRDefault="00F02CA4" w:rsidP="00E24771">
            <w:pPr>
              <w:spacing w:after="0"/>
              <w:jc w:val="center"/>
              <w:rPr>
                <w:sz w:val="18"/>
                <w:szCs w:val="18"/>
                <w:lang w:eastAsia="zh-CN"/>
              </w:rPr>
            </w:pPr>
            <w:r>
              <w:rPr>
                <w:rFonts w:hint="eastAsia"/>
                <w:sz w:val="18"/>
                <w:szCs w:val="18"/>
                <w:lang w:eastAsia="zh-CN"/>
              </w:rPr>
              <w:t>7</w:t>
            </w:r>
          </w:p>
        </w:tc>
        <w:tc>
          <w:tcPr>
            <w:tcW w:w="1134" w:type="dxa"/>
          </w:tcPr>
          <w:p w14:paraId="204B1CDE" w14:textId="77777777" w:rsidR="00F02CA4" w:rsidRPr="00D80A2C" w:rsidRDefault="00F02CA4" w:rsidP="00E24771">
            <w:pPr>
              <w:spacing w:after="0"/>
              <w:jc w:val="center"/>
              <w:rPr>
                <w:sz w:val="18"/>
                <w:szCs w:val="18"/>
                <w:lang w:eastAsia="zh-CN"/>
              </w:rPr>
            </w:pPr>
            <w:r>
              <w:rPr>
                <w:rFonts w:hint="eastAsia"/>
                <w:sz w:val="18"/>
                <w:szCs w:val="18"/>
                <w:lang w:eastAsia="zh-CN"/>
              </w:rPr>
              <w:t>3</w:t>
            </w:r>
            <w:r>
              <w:rPr>
                <w:sz w:val="18"/>
                <w:szCs w:val="18"/>
                <w:lang w:eastAsia="zh-CN"/>
              </w:rPr>
              <w:t>0</w:t>
            </w:r>
          </w:p>
        </w:tc>
        <w:tc>
          <w:tcPr>
            <w:tcW w:w="1128" w:type="dxa"/>
          </w:tcPr>
          <w:p w14:paraId="7C9F4204" w14:textId="77777777" w:rsidR="00F02CA4" w:rsidRPr="00D80A2C" w:rsidRDefault="00F02CA4" w:rsidP="00E24771">
            <w:pPr>
              <w:spacing w:after="0"/>
              <w:jc w:val="center"/>
              <w:rPr>
                <w:sz w:val="18"/>
                <w:szCs w:val="18"/>
                <w:lang w:eastAsia="zh-CN"/>
              </w:rPr>
            </w:pPr>
            <w:r>
              <w:rPr>
                <w:sz w:val="18"/>
                <w:szCs w:val="18"/>
                <w:lang w:eastAsia="zh-CN"/>
              </w:rPr>
              <w:t>10</w:t>
            </w:r>
            <w:r>
              <w:rPr>
                <w:rFonts w:hint="eastAsia"/>
                <w:sz w:val="18"/>
                <w:szCs w:val="18"/>
                <w:lang w:eastAsia="zh-CN"/>
              </w:rPr>
              <w:t>1</w:t>
            </w:r>
            <w:r>
              <w:rPr>
                <w:sz w:val="18"/>
                <w:szCs w:val="18"/>
                <w:lang w:eastAsia="zh-CN"/>
              </w:rPr>
              <w:t>4, 1015</w:t>
            </w:r>
          </w:p>
        </w:tc>
        <w:tc>
          <w:tcPr>
            <w:tcW w:w="981" w:type="dxa"/>
          </w:tcPr>
          <w:p w14:paraId="04B49DB3" w14:textId="77777777" w:rsidR="00F02CA4" w:rsidRPr="00D80A2C" w:rsidRDefault="00F02CA4" w:rsidP="00E24771">
            <w:pPr>
              <w:spacing w:after="0"/>
              <w:jc w:val="center"/>
              <w:rPr>
                <w:sz w:val="18"/>
                <w:szCs w:val="18"/>
                <w:lang w:eastAsia="zh-CN"/>
              </w:rPr>
            </w:pPr>
            <w:r>
              <w:rPr>
                <w:rFonts w:hint="eastAsia"/>
                <w:sz w:val="18"/>
                <w:szCs w:val="18"/>
                <w:lang w:eastAsia="zh-CN"/>
              </w:rPr>
              <w:t>1</w:t>
            </w:r>
          </w:p>
        </w:tc>
        <w:tc>
          <w:tcPr>
            <w:tcW w:w="993" w:type="dxa"/>
          </w:tcPr>
          <w:p w14:paraId="20129473" w14:textId="77777777" w:rsidR="00F02CA4" w:rsidRPr="00D80A2C" w:rsidRDefault="00F02CA4" w:rsidP="00E24771">
            <w:pPr>
              <w:spacing w:after="0"/>
              <w:jc w:val="center"/>
              <w:rPr>
                <w:sz w:val="18"/>
                <w:szCs w:val="18"/>
                <w:lang w:eastAsia="zh-CN"/>
              </w:rPr>
            </w:pPr>
            <w:r>
              <w:rPr>
                <w:rFonts w:hint="eastAsia"/>
                <w:sz w:val="18"/>
                <w:szCs w:val="18"/>
                <w:lang w:eastAsia="zh-CN"/>
              </w:rPr>
              <w:t>0</w:t>
            </w:r>
          </w:p>
        </w:tc>
        <w:tc>
          <w:tcPr>
            <w:tcW w:w="1115" w:type="dxa"/>
          </w:tcPr>
          <w:p w14:paraId="03D5D101" w14:textId="77777777" w:rsidR="00F02CA4" w:rsidRDefault="00F02CA4" w:rsidP="00E24771">
            <w:pPr>
              <w:spacing w:after="0"/>
              <w:jc w:val="center"/>
              <w:rPr>
                <w:sz w:val="18"/>
                <w:szCs w:val="18"/>
                <w:lang w:eastAsia="zh-CN"/>
              </w:rPr>
            </w:pPr>
            <w:r>
              <w:rPr>
                <w:sz w:val="18"/>
                <w:szCs w:val="18"/>
                <w:lang w:eastAsia="zh-CN"/>
              </w:rPr>
              <w:t>8</w:t>
            </w:r>
          </w:p>
        </w:tc>
        <w:tc>
          <w:tcPr>
            <w:tcW w:w="1134" w:type="dxa"/>
          </w:tcPr>
          <w:p w14:paraId="3CBFC2F1" w14:textId="77777777" w:rsidR="00F02CA4" w:rsidRDefault="00F02CA4" w:rsidP="00E24771">
            <w:pPr>
              <w:spacing w:after="0"/>
              <w:jc w:val="center"/>
              <w:rPr>
                <w:sz w:val="18"/>
                <w:szCs w:val="18"/>
                <w:lang w:eastAsia="zh-CN"/>
              </w:rPr>
            </w:pPr>
            <w:r>
              <w:rPr>
                <w:rFonts w:hint="eastAsia"/>
                <w:sz w:val="18"/>
                <w:szCs w:val="18"/>
                <w:lang w:eastAsia="zh-CN"/>
              </w:rPr>
              <w:t>1</w:t>
            </w:r>
            <w:r>
              <w:rPr>
                <w:sz w:val="18"/>
                <w:szCs w:val="18"/>
                <w:lang w:eastAsia="zh-CN"/>
              </w:rPr>
              <w:t>2</w:t>
            </w:r>
          </w:p>
        </w:tc>
        <w:tc>
          <w:tcPr>
            <w:tcW w:w="992" w:type="dxa"/>
          </w:tcPr>
          <w:p w14:paraId="23A67E81" w14:textId="77777777" w:rsidR="00F02CA4" w:rsidRDefault="00F02CA4" w:rsidP="00E24771">
            <w:pPr>
              <w:spacing w:after="0"/>
              <w:jc w:val="center"/>
              <w:rPr>
                <w:sz w:val="18"/>
                <w:szCs w:val="18"/>
                <w:lang w:eastAsia="zh-CN"/>
              </w:rPr>
            </w:pPr>
            <w:r>
              <w:rPr>
                <w:sz w:val="18"/>
                <w:szCs w:val="18"/>
                <w:lang w:eastAsia="zh-CN"/>
              </w:rPr>
              <w:t>4</w:t>
            </w:r>
          </w:p>
        </w:tc>
        <w:tc>
          <w:tcPr>
            <w:tcW w:w="993" w:type="dxa"/>
          </w:tcPr>
          <w:p w14:paraId="454FE45E" w14:textId="77777777" w:rsidR="00F02CA4" w:rsidRDefault="00F02CA4" w:rsidP="00E24771">
            <w:pPr>
              <w:spacing w:after="0"/>
              <w:jc w:val="center"/>
              <w:rPr>
                <w:sz w:val="18"/>
                <w:szCs w:val="18"/>
                <w:lang w:eastAsia="zh-CN"/>
              </w:rPr>
            </w:pPr>
            <w:r>
              <w:rPr>
                <w:rFonts w:hint="eastAsia"/>
                <w:sz w:val="18"/>
                <w:szCs w:val="18"/>
                <w:lang w:eastAsia="zh-CN"/>
              </w:rPr>
              <w:t>6</w:t>
            </w:r>
          </w:p>
        </w:tc>
      </w:tr>
    </w:tbl>
    <w:p w14:paraId="779A6609" w14:textId="77777777" w:rsidR="00F02CA4" w:rsidRDefault="00F02CA4" w:rsidP="00F02CA4">
      <w:pPr>
        <w:rPr>
          <w:lang w:eastAsia="zh-CN"/>
        </w:rPr>
      </w:pPr>
    </w:p>
    <w:p w14:paraId="794956E9" w14:textId="77777777" w:rsidR="00F02CA4" w:rsidRPr="00017E09" w:rsidRDefault="00F02CA4" w:rsidP="00F02CA4">
      <w:pPr>
        <w:rPr>
          <w:lang w:eastAsia="zh-CN"/>
        </w:rPr>
      </w:pPr>
      <w:r w:rsidRPr="00017E09">
        <w:rPr>
          <w:rFonts w:hint="eastAsia"/>
          <w:lang w:eastAsia="zh-CN"/>
        </w:rPr>
        <w:t>F</w:t>
      </w:r>
      <w:r w:rsidRPr="00017E09">
        <w:rPr>
          <w:lang w:eastAsia="zh-CN"/>
        </w:rPr>
        <w:t>or downlink transmission, we consider UE0</w:t>
      </w:r>
      <w:r w:rsidRPr="00017E09">
        <w:rPr>
          <w:rFonts w:hint="eastAsia"/>
          <w:lang w:eastAsia="zh-CN"/>
        </w:rPr>
        <w:t xml:space="preserve"> a</w:t>
      </w:r>
      <w:r w:rsidRPr="00017E09">
        <w:rPr>
          <w:lang w:eastAsia="zh-CN"/>
        </w:rPr>
        <w:t xml:space="preserve">nd UE1 as target UEs respectively and provide the BLER and throughput performance of the target UEs. The BLER performance is shown in Figure 16. The MCS=10 and MCS=7 are selected corresponding to delay spread is UE0 and UE1. And we select the power offset factor as -12dB to support 16-streams PDSCH transmission. Compared with Scheme B, it can be observed Scheme C has </w:t>
      </w:r>
      <w:r w:rsidRPr="00017E09">
        <w:rPr>
          <w:rFonts w:hint="eastAsia"/>
          <w:lang w:eastAsia="zh-CN"/>
        </w:rPr>
        <w:t>about</w:t>
      </w:r>
      <w:r w:rsidRPr="00017E09">
        <w:rPr>
          <w:lang w:eastAsia="zh-CN"/>
        </w:rPr>
        <w:t xml:space="preserve"> 0.5 dB SNR performance loss for UE 0 and </w:t>
      </w:r>
      <w:r w:rsidRPr="00017E09">
        <w:rPr>
          <w:rFonts w:hint="eastAsia"/>
          <w:lang w:eastAsia="zh-CN"/>
        </w:rPr>
        <w:t>about</w:t>
      </w:r>
      <w:r w:rsidRPr="00017E09">
        <w:rPr>
          <w:lang w:eastAsia="zh-CN"/>
        </w:rPr>
        <w:t xml:space="preserve"> 5 dB SNR performance gain for UE 1 at target BLER=0.1. It is because that the negative impact of orthogonality between DMRS ports with longer-length FD-OCC is small for UE with small channel delay spread, but the performance gain is very obvious with shorter-length FD-OCC for UE with large channel delay spread. </w:t>
      </w:r>
    </w:p>
    <w:p w14:paraId="0D981B5D" w14:textId="77777777" w:rsidR="00F02CA4" w:rsidRDefault="00F02CA4" w:rsidP="00F02CA4">
      <w:r>
        <w:rPr>
          <w:noProof/>
          <w:lang w:eastAsia="zh-CN"/>
        </w:rPr>
        <w:drawing>
          <wp:inline distT="0" distB="0" distL="0" distR="0" wp14:anchorId="221A0FD9" wp14:editId="5CDEC96D">
            <wp:extent cx="2636981" cy="1993506"/>
            <wp:effectExtent l="0" t="0" r="0" b="6985"/>
            <wp:docPr id="35855" name="图片 35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2124" cy="2004954"/>
                    </a:xfrm>
                    <a:prstGeom prst="rect">
                      <a:avLst/>
                    </a:prstGeom>
                    <a:noFill/>
                    <a:ln>
                      <a:noFill/>
                    </a:ln>
                  </pic:spPr>
                </pic:pic>
              </a:graphicData>
            </a:graphic>
          </wp:inline>
        </w:drawing>
      </w:r>
      <w:r w:rsidRPr="00DF7F2D">
        <w:t xml:space="preserve"> </w:t>
      </w:r>
      <w:r>
        <w:rPr>
          <w:noProof/>
          <w:lang w:eastAsia="zh-CN"/>
        </w:rPr>
        <w:drawing>
          <wp:inline distT="0" distB="0" distL="0" distR="0" wp14:anchorId="69E25361" wp14:editId="2AA5A8F3">
            <wp:extent cx="2629610" cy="1978487"/>
            <wp:effectExtent l="0" t="0" r="0" b="3175"/>
            <wp:docPr id="35856" name="图片 3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64897" cy="2005036"/>
                    </a:xfrm>
                    <a:prstGeom prst="rect">
                      <a:avLst/>
                    </a:prstGeom>
                  </pic:spPr>
                </pic:pic>
              </a:graphicData>
            </a:graphic>
          </wp:inline>
        </w:drawing>
      </w:r>
    </w:p>
    <w:p w14:paraId="1F5E75DC" w14:textId="77777777" w:rsidR="00F02CA4" w:rsidRDefault="00F02CA4" w:rsidP="00F02CA4">
      <w:pPr>
        <w:jc w:val="center"/>
        <w:rPr>
          <w:lang w:eastAsia="zh-CN"/>
        </w:rPr>
      </w:pPr>
      <w:r w:rsidRPr="00DF7F2D" w:rsidDel="0032557A">
        <w:rPr>
          <w:noProof/>
          <w:lang w:eastAsia="zh-CN"/>
        </w:rPr>
        <w:t xml:space="preserve"> </w:t>
      </w:r>
      <w:r>
        <w:rPr>
          <w:rFonts w:hint="eastAsia"/>
          <w:noProof/>
          <w:lang w:eastAsia="zh-CN"/>
        </w:rPr>
        <w:t>(</w:t>
      </w:r>
      <w:r>
        <w:rPr>
          <w:noProof/>
          <w:lang w:eastAsia="zh-CN"/>
        </w:rPr>
        <w:t xml:space="preserve">a) UE0 </w:t>
      </w:r>
      <w:r>
        <w:rPr>
          <w:rFonts w:hint="eastAsia"/>
          <w:noProof/>
          <w:lang w:eastAsia="zh-CN"/>
        </w:rPr>
        <w:t>with</w:t>
      </w:r>
      <w:r>
        <w:rPr>
          <w:noProof/>
          <w:lang w:eastAsia="zh-CN"/>
        </w:rPr>
        <w:t xml:space="preserve"> </w:t>
      </w:r>
      <w:r>
        <w:t>30</w:t>
      </w:r>
      <w:r w:rsidRPr="00AC5023">
        <w:rPr>
          <w:rFonts w:hint="eastAsia"/>
        </w:rPr>
        <w:t xml:space="preserve"> ns </w:t>
      </w:r>
      <w:r>
        <w:t>channel DS</w:t>
      </w:r>
      <w:r>
        <w:rPr>
          <w:noProof/>
          <w:lang w:eastAsia="zh-CN"/>
        </w:rPr>
        <w:t xml:space="preserve">                               </w:t>
      </w:r>
      <w:r>
        <w:rPr>
          <w:rFonts w:hint="eastAsia"/>
          <w:noProof/>
          <w:lang w:eastAsia="zh-CN"/>
        </w:rPr>
        <w:t>(</w:t>
      </w:r>
      <w:r>
        <w:rPr>
          <w:noProof/>
          <w:lang w:eastAsia="zh-CN"/>
        </w:rPr>
        <w:t xml:space="preserve">b) UE1 </w:t>
      </w:r>
      <w:r>
        <w:rPr>
          <w:rFonts w:hint="eastAsia"/>
          <w:noProof/>
          <w:lang w:eastAsia="zh-CN"/>
        </w:rPr>
        <w:t>with</w:t>
      </w:r>
      <w:r>
        <w:rPr>
          <w:noProof/>
          <w:lang w:eastAsia="zh-CN"/>
        </w:rPr>
        <w:t xml:space="preserve"> </w:t>
      </w:r>
      <w:r>
        <w:t>1000</w:t>
      </w:r>
      <w:r w:rsidRPr="00AC5023">
        <w:rPr>
          <w:rFonts w:hint="eastAsia"/>
        </w:rPr>
        <w:t xml:space="preserve"> ns </w:t>
      </w:r>
      <w:r>
        <w:t xml:space="preserve">channel DS   </w:t>
      </w:r>
    </w:p>
    <w:p w14:paraId="05DC3FCF" w14:textId="77777777" w:rsidR="00F02CA4" w:rsidRDefault="00F02CA4" w:rsidP="00F02CA4">
      <w:pPr>
        <w:jc w:val="center"/>
        <w:rPr>
          <w:b/>
          <w:szCs w:val="21"/>
        </w:rPr>
      </w:pPr>
      <w:r w:rsidRPr="00392E3D">
        <w:rPr>
          <w:b/>
          <w:szCs w:val="21"/>
        </w:rPr>
        <w:t xml:space="preserve">Figure </w:t>
      </w:r>
      <w:r>
        <w:rPr>
          <w:b/>
          <w:szCs w:val="21"/>
        </w:rPr>
        <w:t>16.</w:t>
      </w:r>
      <w:r w:rsidRPr="00392E3D">
        <w:rPr>
          <w:b/>
          <w:szCs w:val="21"/>
        </w:rPr>
        <w:t xml:space="preserve"> </w:t>
      </w:r>
      <w:r>
        <w:rPr>
          <w:b/>
          <w:szCs w:val="21"/>
        </w:rPr>
        <w:t>BLER Performance</w:t>
      </w:r>
      <w:r>
        <w:rPr>
          <w:b/>
          <w:bCs/>
          <w:kern w:val="2"/>
          <w:lang w:eastAsia="zh-CN"/>
        </w:rPr>
        <w:t xml:space="preserve"> of different </w:t>
      </w:r>
      <w:r>
        <w:rPr>
          <w:rFonts w:hint="eastAsia"/>
          <w:b/>
          <w:bCs/>
          <w:kern w:val="2"/>
          <w:lang w:eastAsia="zh-CN"/>
        </w:rPr>
        <w:t>schemes</w:t>
      </w:r>
      <w:r>
        <w:rPr>
          <w:b/>
          <w:bCs/>
          <w:kern w:val="2"/>
          <w:lang w:eastAsia="zh-CN"/>
        </w:rPr>
        <w:t xml:space="preserve">, </w:t>
      </w:r>
      <w:r>
        <w:rPr>
          <w:b/>
          <w:szCs w:val="21"/>
        </w:rPr>
        <w:t>Type1 DMRS</w:t>
      </w:r>
    </w:p>
    <w:p w14:paraId="16E43653" w14:textId="77777777" w:rsidR="00A14913" w:rsidRDefault="00A14913" w:rsidP="00F02CA4">
      <w:pPr>
        <w:rPr>
          <w:lang w:eastAsia="zh-CN"/>
        </w:rPr>
      </w:pPr>
    </w:p>
    <w:p w14:paraId="4611F409" w14:textId="6596D7FD" w:rsidR="00AB21AA" w:rsidRPr="00E24771" w:rsidRDefault="00AB21AA" w:rsidP="00F02CA4">
      <w:pPr>
        <w:rPr>
          <w:b/>
          <w:i/>
          <w:lang w:eastAsia="zh-CN"/>
        </w:rPr>
      </w:pPr>
      <w:r w:rsidRPr="00FB4733">
        <w:rPr>
          <w:b/>
          <w:i/>
          <w:lang w:eastAsia="zh-CN"/>
        </w:rPr>
        <w:t>Observation</w:t>
      </w:r>
      <w:r>
        <w:rPr>
          <w:b/>
          <w:i/>
          <w:lang w:eastAsia="zh-CN"/>
        </w:rPr>
        <w:t xml:space="preserve"> 6</w:t>
      </w:r>
      <w:r w:rsidRPr="00FB4733">
        <w:rPr>
          <w:b/>
          <w:i/>
          <w:lang w:eastAsia="zh-CN"/>
        </w:rPr>
        <w:t>:</w:t>
      </w:r>
      <w:r>
        <w:rPr>
          <w:b/>
          <w:i/>
          <w:lang w:eastAsia="zh-CN"/>
        </w:rPr>
        <w:t xml:space="preserve"> For DL MU-MIMO, c</w:t>
      </w:r>
      <w:r w:rsidRPr="00C37B4B">
        <w:rPr>
          <w:b/>
          <w:i/>
          <w:lang w:eastAsia="zh-CN"/>
        </w:rPr>
        <w:t xml:space="preserve">ompared with Scheme </w:t>
      </w:r>
      <w:r>
        <w:rPr>
          <w:b/>
          <w:i/>
          <w:lang w:eastAsia="zh-CN"/>
        </w:rPr>
        <w:t>B (</w:t>
      </w:r>
      <w:r w:rsidRPr="00C37B4B">
        <w:rPr>
          <w:b/>
          <w:i/>
          <w:lang w:eastAsia="zh-CN"/>
        </w:rPr>
        <w:t>length-4 FD-OCC</w:t>
      </w:r>
      <w:r>
        <w:rPr>
          <w:b/>
          <w:i/>
          <w:lang w:eastAsia="zh-CN"/>
        </w:rPr>
        <w:t>)</w:t>
      </w:r>
      <w:r w:rsidRPr="00C37B4B">
        <w:rPr>
          <w:b/>
          <w:i/>
          <w:lang w:eastAsia="zh-CN"/>
        </w:rPr>
        <w:t xml:space="preserve">, Scheme </w:t>
      </w:r>
      <w:r>
        <w:rPr>
          <w:b/>
          <w:i/>
          <w:lang w:eastAsia="zh-CN"/>
        </w:rPr>
        <w:t>C</w:t>
      </w:r>
      <w:r w:rsidRPr="00C37B4B">
        <w:rPr>
          <w:b/>
          <w:i/>
          <w:lang w:eastAsia="zh-CN"/>
        </w:rPr>
        <w:t xml:space="preserve"> </w:t>
      </w:r>
      <w:r>
        <w:rPr>
          <w:b/>
          <w:i/>
          <w:lang w:eastAsia="zh-CN"/>
        </w:rPr>
        <w:t xml:space="preserve">(flexible </w:t>
      </w:r>
      <w:r w:rsidRPr="00C37B4B">
        <w:rPr>
          <w:b/>
          <w:i/>
          <w:lang w:eastAsia="zh-CN"/>
        </w:rPr>
        <w:t>FD-OCC</w:t>
      </w:r>
      <w:r>
        <w:rPr>
          <w:b/>
          <w:i/>
          <w:lang w:eastAsia="zh-CN"/>
        </w:rPr>
        <w:t xml:space="preserve"> length in different CDM group) </w:t>
      </w:r>
      <w:r w:rsidRPr="007D6DE3">
        <w:rPr>
          <w:b/>
          <w:i/>
          <w:lang w:eastAsia="zh-CN"/>
        </w:rPr>
        <w:t>has about 0.5 dB SNR performance loss for UE 0</w:t>
      </w:r>
      <w:r>
        <w:rPr>
          <w:b/>
          <w:i/>
          <w:lang w:eastAsia="zh-CN"/>
        </w:rPr>
        <w:t xml:space="preserve"> and</w:t>
      </w:r>
      <w:r w:rsidRPr="007D6DE3">
        <w:rPr>
          <w:b/>
          <w:i/>
          <w:lang w:eastAsia="zh-CN"/>
        </w:rPr>
        <w:t xml:space="preserve"> about 5 dB SNR performance gain for UE 1</w:t>
      </w:r>
      <w:r>
        <w:rPr>
          <w:b/>
          <w:i/>
          <w:lang w:eastAsia="zh-CN"/>
        </w:rPr>
        <w:t xml:space="preserve"> </w:t>
      </w:r>
      <w:r w:rsidRPr="007D6DE3">
        <w:rPr>
          <w:b/>
          <w:i/>
          <w:lang w:eastAsia="zh-CN"/>
        </w:rPr>
        <w:t>at target BLER=0.1</w:t>
      </w:r>
      <w:r>
        <w:rPr>
          <w:rFonts w:hint="eastAsia"/>
          <w:b/>
          <w:i/>
          <w:lang w:eastAsia="zh-CN"/>
        </w:rPr>
        <w:t>.</w:t>
      </w:r>
    </w:p>
    <w:p w14:paraId="2BD1D8A5" w14:textId="77777777" w:rsidR="00F02CA4" w:rsidRDefault="00F02CA4" w:rsidP="00F02CA4">
      <w:pPr>
        <w:rPr>
          <w:lang w:eastAsia="zh-CN"/>
        </w:rPr>
      </w:pPr>
      <w:r>
        <w:rPr>
          <w:lang w:eastAsia="zh-CN"/>
        </w:rPr>
        <w:t xml:space="preserve">The throughput </w:t>
      </w:r>
      <w:r>
        <w:t xml:space="preserve">performance is also provided in Figure 17 and rank adaption is performed base on MCS table defined </w:t>
      </w:r>
      <w:r>
        <w:rPr>
          <w:lang w:eastAsia="zh-CN"/>
        </w:rPr>
        <w:t>in</w:t>
      </w:r>
      <w:r w:rsidRPr="00BD57E8">
        <w:t xml:space="preserve"> </w:t>
      </w:r>
      <w:r w:rsidRPr="0048482F">
        <w:t>Table 5.1.3.1-2</w:t>
      </w:r>
      <w:r>
        <w:t xml:space="preserve"> of TS.38214.</w:t>
      </w:r>
      <w:r>
        <w:rPr>
          <w:lang w:eastAsia="zh-CN"/>
        </w:rPr>
        <w:t xml:space="preserve"> </w:t>
      </w:r>
      <w:r>
        <w:rPr>
          <w:rFonts w:hint="eastAsia"/>
          <w:lang w:eastAsia="zh-CN"/>
        </w:rPr>
        <w:t>A</w:t>
      </w:r>
      <w:r>
        <w:rPr>
          <w:lang w:eastAsia="zh-CN"/>
        </w:rPr>
        <w:t xml:space="preserve">s for the throughput performance of the scheme B and scheme C, the similar observations can also be achieved. Compared with Scheme C and Scheme B, it can be observed that </w:t>
      </w:r>
      <w:r>
        <w:rPr>
          <w:rFonts w:hint="eastAsia"/>
          <w:lang w:eastAsia="zh-CN"/>
        </w:rPr>
        <w:t>it</w:t>
      </w:r>
      <w:r>
        <w:rPr>
          <w:lang w:eastAsia="zh-CN"/>
        </w:rPr>
        <w:t xml:space="preserve"> </w:t>
      </w:r>
      <w:r>
        <w:rPr>
          <w:rFonts w:hint="eastAsia"/>
          <w:lang w:eastAsia="zh-CN"/>
        </w:rPr>
        <w:t>is</w:t>
      </w:r>
      <w:r>
        <w:rPr>
          <w:lang w:eastAsia="zh-CN"/>
        </w:rPr>
        <w:t xml:space="preserve"> a</w:t>
      </w:r>
      <w:r w:rsidRPr="00B16891">
        <w:rPr>
          <w:lang w:eastAsia="zh-CN"/>
        </w:rPr>
        <w:t>lmost negligible</w:t>
      </w:r>
      <w:r>
        <w:rPr>
          <w:lang w:eastAsia="zh-CN"/>
        </w:rPr>
        <w:t xml:space="preserve"> performance loss for UE 0 and </w:t>
      </w:r>
      <w:r>
        <w:rPr>
          <w:rFonts w:hint="eastAsia"/>
          <w:lang w:eastAsia="zh-CN"/>
        </w:rPr>
        <w:t>about</w:t>
      </w:r>
      <w:r>
        <w:rPr>
          <w:lang w:eastAsia="zh-CN"/>
        </w:rPr>
        <w:t xml:space="preserve"> 19% throughput </w:t>
      </w:r>
      <w:r>
        <w:t>performance</w:t>
      </w:r>
      <w:r>
        <w:rPr>
          <w:lang w:eastAsia="zh-CN"/>
        </w:rPr>
        <w:t xml:space="preserve"> gain for UE 1.</w:t>
      </w:r>
    </w:p>
    <w:p w14:paraId="2C70EE1C" w14:textId="77777777" w:rsidR="00F02CA4" w:rsidRDefault="00F02CA4" w:rsidP="00F02CA4">
      <w:pPr>
        <w:rPr>
          <w:noProof/>
        </w:rPr>
      </w:pPr>
      <w:r>
        <w:rPr>
          <w:noProof/>
          <w:lang w:eastAsia="zh-CN"/>
        </w:rPr>
        <w:lastRenderedPageBreak/>
        <w:drawing>
          <wp:inline distT="0" distB="0" distL="0" distR="0" wp14:anchorId="304F3DA8" wp14:editId="6AFD2587">
            <wp:extent cx="2658007" cy="1995860"/>
            <wp:effectExtent l="0" t="0" r="9525" b="4445"/>
            <wp:docPr id="35857" name="图片 3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09634" cy="2034626"/>
                    </a:xfrm>
                    <a:prstGeom prst="rect">
                      <a:avLst/>
                    </a:prstGeom>
                    <a:noFill/>
                    <a:ln>
                      <a:noFill/>
                    </a:ln>
                  </pic:spPr>
                </pic:pic>
              </a:graphicData>
            </a:graphic>
          </wp:inline>
        </w:drawing>
      </w:r>
      <w:r w:rsidRPr="00B16891">
        <w:rPr>
          <w:noProof/>
        </w:rPr>
        <w:t xml:space="preserve"> </w:t>
      </w:r>
      <w:r>
        <w:rPr>
          <w:noProof/>
          <w:lang w:eastAsia="zh-CN"/>
        </w:rPr>
        <w:drawing>
          <wp:inline distT="0" distB="0" distL="0" distR="0" wp14:anchorId="0C95A189" wp14:editId="6362B10D">
            <wp:extent cx="2663687" cy="1986115"/>
            <wp:effectExtent l="0" t="0" r="381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729233" cy="2034988"/>
                    </a:xfrm>
                    <a:prstGeom prst="rect">
                      <a:avLst/>
                    </a:prstGeom>
                  </pic:spPr>
                </pic:pic>
              </a:graphicData>
            </a:graphic>
          </wp:inline>
        </w:drawing>
      </w:r>
    </w:p>
    <w:p w14:paraId="036B7C8C" w14:textId="77777777" w:rsidR="00F02CA4" w:rsidRDefault="00F02CA4" w:rsidP="00F02CA4">
      <w:pPr>
        <w:rPr>
          <w:lang w:eastAsia="zh-CN"/>
        </w:rPr>
      </w:pPr>
      <w:r>
        <w:rPr>
          <w:noProof/>
          <w:lang w:eastAsia="zh-CN"/>
        </w:rPr>
        <w:t xml:space="preserve">                </w:t>
      </w:r>
      <w:r w:rsidDel="00ED6B53">
        <w:rPr>
          <w:noProof/>
          <w:lang w:eastAsia="zh-CN"/>
        </w:rPr>
        <w:t xml:space="preserve"> </w:t>
      </w:r>
      <w:r>
        <w:rPr>
          <w:rFonts w:hint="eastAsia"/>
          <w:noProof/>
          <w:lang w:eastAsia="zh-CN"/>
        </w:rPr>
        <w:t>(</w:t>
      </w:r>
      <w:r>
        <w:rPr>
          <w:noProof/>
          <w:lang w:eastAsia="zh-CN"/>
        </w:rPr>
        <w:t xml:space="preserve">a) UE0 </w:t>
      </w:r>
      <w:r>
        <w:rPr>
          <w:rFonts w:hint="eastAsia"/>
          <w:noProof/>
          <w:lang w:eastAsia="zh-CN"/>
        </w:rPr>
        <w:t>with</w:t>
      </w:r>
      <w:r>
        <w:rPr>
          <w:noProof/>
          <w:lang w:eastAsia="zh-CN"/>
        </w:rPr>
        <w:t xml:space="preserve"> </w:t>
      </w:r>
      <w:r>
        <w:t>30</w:t>
      </w:r>
      <w:r w:rsidRPr="00AC5023">
        <w:rPr>
          <w:rFonts w:hint="eastAsia"/>
        </w:rPr>
        <w:t xml:space="preserve"> ns </w:t>
      </w:r>
      <w:r>
        <w:t>channel DS</w:t>
      </w:r>
      <w:r>
        <w:rPr>
          <w:noProof/>
          <w:lang w:eastAsia="zh-CN"/>
        </w:rPr>
        <w:t xml:space="preserve">                          </w:t>
      </w:r>
      <w:r>
        <w:rPr>
          <w:rFonts w:hint="eastAsia"/>
          <w:noProof/>
          <w:lang w:eastAsia="zh-CN"/>
        </w:rPr>
        <w:t>(</w:t>
      </w:r>
      <w:r>
        <w:rPr>
          <w:noProof/>
          <w:lang w:eastAsia="zh-CN"/>
        </w:rPr>
        <w:t xml:space="preserve">b) UE1 </w:t>
      </w:r>
      <w:r>
        <w:rPr>
          <w:rFonts w:hint="eastAsia"/>
          <w:noProof/>
          <w:lang w:eastAsia="zh-CN"/>
        </w:rPr>
        <w:t>with</w:t>
      </w:r>
      <w:r>
        <w:rPr>
          <w:noProof/>
          <w:lang w:eastAsia="zh-CN"/>
        </w:rPr>
        <w:t xml:space="preserve"> </w:t>
      </w:r>
      <w:r>
        <w:t>1000</w:t>
      </w:r>
      <w:r w:rsidRPr="00AC5023">
        <w:rPr>
          <w:rFonts w:hint="eastAsia"/>
        </w:rPr>
        <w:t xml:space="preserve"> ns </w:t>
      </w:r>
      <w:r>
        <w:t xml:space="preserve">channel DS  </w:t>
      </w:r>
    </w:p>
    <w:p w14:paraId="4D95A834" w14:textId="77777777" w:rsidR="00F02CA4" w:rsidRDefault="00F02CA4" w:rsidP="00F02CA4">
      <w:pPr>
        <w:jc w:val="center"/>
        <w:rPr>
          <w:b/>
          <w:szCs w:val="21"/>
        </w:rPr>
      </w:pPr>
      <w:r w:rsidRPr="00392E3D">
        <w:rPr>
          <w:b/>
          <w:szCs w:val="21"/>
        </w:rPr>
        <w:t xml:space="preserve">Figure </w:t>
      </w:r>
      <w:r>
        <w:rPr>
          <w:b/>
          <w:szCs w:val="21"/>
        </w:rPr>
        <w:t>17.</w:t>
      </w:r>
      <w:r w:rsidRPr="00392E3D">
        <w:rPr>
          <w:b/>
          <w:szCs w:val="21"/>
        </w:rPr>
        <w:t xml:space="preserve"> </w:t>
      </w:r>
      <w:r>
        <w:rPr>
          <w:b/>
          <w:szCs w:val="21"/>
        </w:rPr>
        <w:t>T</w:t>
      </w:r>
      <w:r w:rsidRPr="00B16891">
        <w:rPr>
          <w:b/>
          <w:szCs w:val="21"/>
        </w:rPr>
        <w:t xml:space="preserve">hroughput </w:t>
      </w:r>
      <w:r>
        <w:rPr>
          <w:b/>
          <w:szCs w:val="21"/>
        </w:rPr>
        <w:t>Performance</w:t>
      </w:r>
      <w:r>
        <w:rPr>
          <w:b/>
          <w:bCs/>
          <w:kern w:val="2"/>
          <w:lang w:eastAsia="zh-CN"/>
        </w:rPr>
        <w:t xml:space="preserve"> of different </w:t>
      </w:r>
      <w:r>
        <w:rPr>
          <w:rFonts w:hint="eastAsia"/>
          <w:b/>
          <w:bCs/>
          <w:kern w:val="2"/>
          <w:lang w:eastAsia="zh-CN"/>
        </w:rPr>
        <w:t>schemes</w:t>
      </w:r>
      <w:r>
        <w:rPr>
          <w:b/>
          <w:bCs/>
          <w:kern w:val="2"/>
          <w:lang w:eastAsia="zh-CN"/>
        </w:rPr>
        <w:t xml:space="preserve">, </w:t>
      </w:r>
      <w:r>
        <w:rPr>
          <w:b/>
          <w:szCs w:val="21"/>
        </w:rPr>
        <w:t>Type1 DMRS</w:t>
      </w:r>
    </w:p>
    <w:p w14:paraId="6DF403C1" w14:textId="77777777" w:rsidR="00A14913" w:rsidRDefault="00A14913" w:rsidP="00F02CA4">
      <w:pPr>
        <w:rPr>
          <w:b/>
          <w:i/>
          <w:lang w:eastAsia="zh-CN"/>
        </w:rPr>
      </w:pPr>
    </w:p>
    <w:p w14:paraId="3C23C39D" w14:textId="77777777" w:rsidR="00AB21AA" w:rsidRDefault="00AB21AA" w:rsidP="00AB21AA">
      <w:pPr>
        <w:rPr>
          <w:b/>
          <w:i/>
          <w:lang w:eastAsia="zh-CN"/>
        </w:rPr>
      </w:pPr>
      <w:r w:rsidRPr="00FB4733">
        <w:rPr>
          <w:b/>
          <w:i/>
          <w:lang w:eastAsia="zh-CN"/>
        </w:rPr>
        <w:t>Observation</w:t>
      </w:r>
      <w:r>
        <w:rPr>
          <w:b/>
          <w:i/>
          <w:lang w:eastAsia="zh-CN"/>
        </w:rPr>
        <w:t xml:space="preserve"> 7</w:t>
      </w:r>
      <w:r w:rsidRPr="00FB4733">
        <w:rPr>
          <w:b/>
          <w:i/>
          <w:lang w:eastAsia="zh-CN"/>
        </w:rPr>
        <w:t>:</w:t>
      </w:r>
      <w:r>
        <w:rPr>
          <w:b/>
          <w:i/>
          <w:lang w:eastAsia="zh-CN"/>
        </w:rPr>
        <w:t xml:space="preserve"> For DL MU-MIMO, c</w:t>
      </w:r>
      <w:r w:rsidRPr="00C37B4B">
        <w:rPr>
          <w:b/>
          <w:i/>
          <w:lang w:eastAsia="zh-CN"/>
        </w:rPr>
        <w:t xml:space="preserve">ompared with Scheme </w:t>
      </w:r>
      <w:r>
        <w:rPr>
          <w:b/>
          <w:i/>
          <w:lang w:eastAsia="zh-CN"/>
        </w:rPr>
        <w:t>B (</w:t>
      </w:r>
      <w:r w:rsidRPr="00C37B4B">
        <w:rPr>
          <w:b/>
          <w:i/>
          <w:lang w:eastAsia="zh-CN"/>
        </w:rPr>
        <w:t>length-4 FD-OCC</w:t>
      </w:r>
      <w:r>
        <w:rPr>
          <w:b/>
          <w:i/>
          <w:lang w:eastAsia="zh-CN"/>
        </w:rPr>
        <w:t>)</w:t>
      </w:r>
      <w:r w:rsidRPr="00C37B4B">
        <w:rPr>
          <w:b/>
          <w:i/>
          <w:lang w:eastAsia="zh-CN"/>
        </w:rPr>
        <w:t xml:space="preserve">, Scheme </w:t>
      </w:r>
      <w:r>
        <w:rPr>
          <w:b/>
          <w:i/>
          <w:lang w:eastAsia="zh-CN"/>
        </w:rPr>
        <w:t>C</w:t>
      </w:r>
      <w:r w:rsidRPr="00C37B4B">
        <w:rPr>
          <w:b/>
          <w:i/>
          <w:lang w:eastAsia="zh-CN"/>
        </w:rPr>
        <w:t xml:space="preserve"> </w:t>
      </w:r>
      <w:r>
        <w:rPr>
          <w:b/>
          <w:i/>
          <w:lang w:eastAsia="zh-CN"/>
        </w:rPr>
        <w:t xml:space="preserve">(flexible </w:t>
      </w:r>
      <w:r w:rsidRPr="00C37B4B">
        <w:rPr>
          <w:b/>
          <w:i/>
          <w:lang w:eastAsia="zh-CN"/>
        </w:rPr>
        <w:t>FD-OCC</w:t>
      </w:r>
      <w:r>
        <w:rPr>
          <w:b/>
          <w:i/>
          <w:lang w:eastAsia="zh-CN"/>
        </w:rPr>
        <w:t xml:space="preserve"> length in different CDM group) </w:t>
      </w:r>
      <w:r w:rsidRPr="007D6DE3">
        <w:rPr>
          <w:b/>
          <w:i/>
          <w:lang w:eastAsia="zh-CN"/>
        </w:rPr>
        <w:t xml:space="preserve">has </w:t>
      </w:r>
      <w:r w:rsidRPr="00D85602">
        <w:rPr>
          <w:b/>
          <w:i/>
          <w:lang w:eastAsia="zh-CN"/>
        </w:rPr>
        <w:t>almost negligible performance loss for UE 0</w:t>
      </w:r>
      <w:r>
        <w:rPr>
          <w:b/>
          <w:i/>
          <w:lang w:eastAsia="zh-CN"/>
        </w:rPr>
        <w:t xml:space="preserve"> and</w:t>
      </w:r>
      <w:r w:rsidRPr="00D85602">
        <w:rPr>
          <w:b/>
          <w:i/>
          <w:lang w:eastAsia="zh-CN"/>
        </w:rPr>
        <w:t xml:space="preserve"> about 19% throughput performance gain for UE 1.</w:t>
      </w:r>
    </w:p>
    <w:p w14:paraId="43143BCF" w14:textId="77777777" w:rsidR="00AB21AA" w:rsidRPr="00B05ECB" w:rsidRDefault="00AB21AA" w:rsidP="00AB21AA">
      <w:pPr>
        <w:rPr>
          <w:b/>
          <w:szCs w:val="21"/>
        </w:rPr>
      </w:pPr>
      <w:r w:rsidRPr="00FB4733">
        <w:rPr>
          <w:b/>
          <w:i/>
          <w:lang w:eastAsia="zh-CN"/>
        </w:rPr>
        <w:t>Observation</w:t>
      </w:r>
      <w:r>
        <w:rPr>
          <w:b/>
          <w:i/>
          <w:lang w:eastAsia="zh-CN"/>
        </w:rPr>
        <w:t xml:space="preserve"> 8</w:t>
      </w:r>
      <w:r w:rsidRPr="00FB4733">
        <w:rPr>
          <w:b/>
          <w:i/>
          <w:lang w:eastAsia="zh-CN"/>
        </w:rPr>
        <w:t>:</w:t>
      </w:r>
      <w:r>
        <w:rPr>
          <w:b/>
          <w:i/>
          <w:lang w:eastAsia="zh-CN"/>
        </w:rPr>
        <w:t xml:space="preserve"> T</w:t>
      </w:r>
      <w:r w:rsidRPr="0032677C">
        <w:rPr>
          <w:b/>
          <w:i/>
          <w:lang w:eastAsia="zh-CN"/>
        </w:rPr>
        <w:t xml:space="preserve">he </w:t>
      </w:r>
      <w:r>
        <w:rPr>
          <w:b/>
          <w:i/>
          <w:lang w:eastAsia="zh-CN"/>
        </w:rPr>
        <w:t xml:space="preserve">performance loss </w:t>
      </w:r>
      <w:r w:rsidRPr="0032677C">
        <w:rPr>
          <w:b/>
          <w:i/>
          <w:lang w:eastAsia="zh-CN"/>
        </w:rPr>
        <w:t>with longer-length FD-OCC is small for UE with small channel delay spread, but the performance gain</w:t>
      </w:r>
      <w:r w:rsidRPr="000C6713">
        <w:rPr>
          <w:b/>
          <w:i/>
          <w:lang w:eastAsia="zh-CN"/>
        </w:rPr>
        <w:t xml:space="preserve"> </w:t>
      </w:r>
      <w:r w:rsidRPr="0032677C">
        <w:rPr>
          <w:b/>
          <w:i/>
          <w:lang w:eastAsia="zh-CN"/>
        </w:rPr>
        <w:t>with shorter-length FD-OCC is very obvious for UE with large channel delay spread.</w:t>
      </w:r>
    </w:p>
    <w:p w14:paraId="526B3E36" w14:textId="0CCD2A7D" w:rsidR="00F02CA4" w:rsidRDefault="00F02CA4" w:rsidP="00F02CA4">
      <w:r>
        <w:rPr>
          <w:rFonts w:hint="eastAsia"/>
          <w:lang w:eastAsia="zh-CN"/>
        </w:rPr>
        <w:t>F</w:t>
      </w:r>
      <w:r>
        <w:rPr>
          <w:lang w:eastAsia="zh-CN"/>
        </w:rPr>
        <w:t>or uplink transmission,</w:t>
      </w:r>
      <w:r w:rsidRPr="00274B97">
        <w:rPr>
          <w:lang w:eastAsia="zh-CN"/>
        </w:rPr>
        <w:t xml:space="preserve"> we </w:t>
      </w:r>
      <w:r>
        <w:rPr>
          <w:lang w:eastAsia="zh-CN"/>
        </w:rPr>
        <w:t>show the average BLER and total throughput performance</w:t>
      </w:r>
      <w:r w:rsidRPr="00537C98">
        <w:rPr>
          <w:lang w:eastAsia="zh-CN"/>
        </w:rPr>
        <w:t xml:space="preserve"> of </w:t>
      </w:r>
      <w:r>
        <w:rPr>
          <w:rFonts w:hint="eastAsia"/>
          <w:lang w:eastAsia="zh-CN"/>
        </w:rPr>
        <w:t>all</w:t>
      </w:r>
      <w:r w:rsidRPr="00537C98">
        <w:rPr>
          <w:lang w:eastAsia="zh-CN"/>
        </w:rPr>
        <w:t xml:space="preserve"> UE</w:t>
      </w:r>
      <w:r>
        <w:rPr>
          <w:lang w:eastAsia="zh-CN"/>
        </w:rPr>
        <w:t>s</w:t>
      </w:r>
      <w:r w:rsidRPr="00274B97">
        <w:rPr>
          <w:lang w:eastAsia="zh-CN"/>
        </w:rPr>
        <w:t xml:space="preserve"> as shown in Figure </w:t>
      </w:r>
      <w:r>
        <w:rPr>
          <w:lang w:eastAsia="zh-CN"/>
        </w:rPr>
        <w:t xml:space="preserve">18. </w:t>
      </w:r>
      <w:r w:rsidRPr="00361D52">
        <w:rPr>
          <w:lang w:eastAsia="zh-CN"/>
        </w:rPr>
        <w:t xml:space="preserve">The simulation parameters are shown in Appendix </w:t>
      </w:r>
      <w:r>
        <w:rPr>
          <w:lang w:eastAsia="zh-CN"/>
        </w:rPr>
        <w:t xml:space="preserve">B. We have the same </w:t>
      </w:r>
      <w:r>
        <w:t xml:space="preserve">DMRS ports configuration with downlink </w:t>
      </w:r>
      <w:r>
        <w:rPr>
          <w:lang w:eastAsia="zh-CN"/>
        </w:rPr>
        <w:t>transmission which</w:t>
      </w:r>
      <w:r>
        <w:t xml:space="preserve"> is shown as Table</w:t>
      </w:r>
      <w:r w:rsidDel="00996DA6">
        <w:t xml:space="preserve"> </w:t>
      </w:r>
      <w:r>
        <w:t>1</w:t>
      </w:r>
      <w:r w:rsidR="00BA68D2">
        <w:t>1</w:t>
      </w:r>
      <w:r>
        <w:t>.</w:t>
      </w:r>
    </w:p>
    <w:p w14:paraId="773E7D13" w14:textId="77777777" w:rsidR="00F02CA4" w:rsidRDefault="00F02CA4" w:rsidP="00F02CA4">
      <w:pPr>
        <w:rPr>
          <w:highlight w:val="yellow"/>
          <w:lang w:eastAsia="zh-CN"/>
        </w:rPr>
      </w:pPr>
      <w:r w:rsidRPr="000C7438">
        <w:rPr>
          <w:lang w:eastAsia="zh-CN"/>
        </w:rPr>
        <w:t xml:space="preserve">The </w:t>
      </w:r>
      <w:r>
        <w:rPr>
          <w:lang w:eastAsia="zh-CN"/>
        </w:rPr>
        <w:t xml:space="preserve">average </w:t>
      </w:r>
      <w:r w:rsidRPr="000C7438">
        <w:rPr>
          <w:lang w:eastAsia="zh-CN"/>
        </w:rPr>
        <w:t xml:space="preserve">BLER performance </w:t>
      </w:r>
      <w:r>
        <w:rPr>
          <w:lang w:eastAsia="zh-CN"/>
        </w:rPr>
        <w:t xml:space="preserve">with MCS=13 </w:t>
      </w:r>
      <w:r w:rsidRPr="000C7438">
        <w:rPr>
          <w:lang w:eastAsia="zh-CN"/>
        </w:rPr>
        <w:t xml:space="preserve">is shown in Figure </w:t>
      </w:r>
      <w:r>
        <w:rPr>
          <w:lang w:eastAsia="zh-CN"/>
        </w:rPr>
        <w:t>18(a). It can be observed that Scheme C</w:t>
      </w:r>
      <w:r>
        <w:rPr>
          <w:rFonts w:hint="eastAsia"/>
          <w:lang w:eastAsia="zh-CN"/>
        </w:rPr>
        <w:t xml:space="preserve"> </w:t>
      </w:r>
      <w:r>
        <w:rPr>
          <w:lang w:eastAsia="zh-CN"/>
        </w:rPr>
        <w:t xml:space="preserve">has </w:t>
      </w:r>
      <w:r>
        <w:rPr>
          <w:rFonts w:hint="eastAsia"/>
          <w:lang w:eastAsia="zh-CN"/>
        </w:rPr>
        <w:t>about</w:t>
      </w:r>
      <w:r>
        <w:rPr>
          <w:lang w:eastAsia="zh-CN"/>
        </w:rPr>
        <w:t xml:space="preserve"> 3 dB SNR performance gains compared with Scheme B at target BLER=0.1. </w:t>
      </w:r>
      <w:r w:rsidRPr="0044260E">
        <w:rPr>
          <w:lang w:eastAsia="zh-CN"/>
        </w:rPr>
        <w:t xml:space="preserve">The throughput performance is provided in Figure </w:t>
      </w:r>
      <w:r>
        <w:rPr>
          <w:lang w:eastAsia="zh-CN"/>
        </w:rPr>
        <w:t xml:space="preserve">18(b), where </w:t>
      </w:r>
      <w:r w:rsidRPr="0044260E">
        <w:rPr>
          <w:lang w:eastAsia="zh-CN"/>
        </w:rPr>
        <w:t>rank adaption is performed base on MCS table defined in Table 5.1.3.1-</w:t>
      </w:r>
      <w:r>
        <w:rPr>
          <w:lang w:eastAsia="zh-CN"/>
        </w:rPr>
        <w:t>1</w:t>
      </w:r>
      <w:r w:rsidRPr="0044260E">
        <w:rPr>
          <w:lang w:eastAsia="zh-CN"/>
        </w:rPr>
        <w:t xml:space="preserve"> of TS.38214. </w:t>
      </w:r>
      <w:r>
        <w:rPr>
          <w:lang w:eastAsia="zh-CN"/>
        </w:rPr>
        <w:t>It can be observed that Scheme C</w:t>
      </w:r>
      <w:r>
        <w:rPr>
          <w:rFonts w:hint="eastAsia"/>
          <w:lang w:eastAsia="zh-CN"/>
        </w:rPr>
        <w:t xml:space="preserve"> </w:t>
      </w:r>
      <w:r>
        <w:rPr>
          <w:lang w:eastAsia="zh-CN"/>
        </w:rPr>
        <w:t xml:space="preserve">has </w:t>
      </w:r>
      <w:r>
        <w:rPr>
          <w:rFonts w:hint="eastAsia"/>
          <w:lang w:eastAsia="zh-CN"/>
        </w:rPr>
        <w:t>about</w:t>
      </w:r>
      <w:r>
        <w:rPr>
          <w:lang w:eastAsia="zh-CN"/>
        </w:rPr>
        <w:t xml:space="preserve"> 12% throughput gains compared with Scheme B at SNR=20 </w:t>
      </w:r>
      <w:proofErr w:type="spellStart"/>
      <w:r>
        <w:rPr>
          <w:lang w:eastAsia="zh-CN"/>
        </w:rPr>
        <w:t>dB.</w:t>
      </w:r>
      <w:proofErr w:type="spellEnd"/>
      <w:r w:rsidRPr="00002934" w:rsidDel="00991F69">
        <w:rPr>
          <w:highlight w:val="yellow"/>
          <w:lang w:eastAsia="zh-CN"/>
        </w:rPr>
        <w:t xml:space="preserve"> </w:t>
      </w:r>
    </w:p>
    <w:p w14:paraId="33512B7A" w14:textId="77777777" w:rsidR="00F02CA4" w:rsidRPr="00720038" w:rsidRDefault="00F02CA4" w:rsidP="00F02CA4">
      <w:pPr>
        <w:jc w:val="center"/>
        <w:rPr>
          <w:lang w:eastAsia="zh-CN"/>
        </w:rPr>
      </w:pPr>
      <w:r>
        <w:rPr>
          <w:noProof/>
          <w:lang w:eastAsia="zh-CN"/>
        </w:rPr>
        <w:drawing>
          <wp:inline distT="0" distB="0" distL="0" distR="0" wp14:anchorId="5C2F26F9" wp14:editId="17F703D6">
            <wp:extent cx="5560060" cy="2066925"/>
            <wp:effectExtent l="0" t="0" r="2540" b="9525"/>
            <wp:docPr id="4101" name="图片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60060" cy="2066925"/>
                    </a:xfrm>
                    <a:prstGeom prst="rect">
                      <a:avLst/>
                    </a:prstGeom>
                    <a:noFill/>
                  </pic:spPr>
                </pic:pic>
              </a:graphicData>
            </a:graphic>
          </wp:inline>
        </w:drawing>
      </w:r>
    </w:p>
    <w:p w14:paraId="4BFDBE9D" w14:textId="77777777" w:rsidR="00F02CA4" w:rsidRDefault="00F02CA4" w:rsidP="00F02CA4">
      <w:pPr>
        <w:jc w:val="center"/>
        <w:rPr>
          <w:lang w:eastAsia="zh-CN"/>
        </w:rPr>
      </w:pPr>
      <w:r>
        <w:rPr>
          <w:rFonts w:hint="eastAsia"/>
          <w:noProof/>
          <w:lang w:eastAsia="zh-CN"/>
        </w:rPr>
        <w:t>(</w:t>
      </w:r>
      <w:r>
        <w:rPr>
          <w:noProof/>
          <w:lang w:eastAsia="zh-CN"/>
        </w:rPr>
        <w:t xml:space="preserve">a) </w:t>
      </w:r>
      <w:r>
        <w:rPr>
          <w:rFonts w:hint="eastAsia"/>
          <w:noProof/>
          <w:lang w:eastAsia="zh-CN"/>
        </w:rPr>
        <w:t>Average</w:t>
      </w:r>
      <w:r>
        <w:rPr>
          <w:noProof/>
          <w:lang w:eastAsia="zh-CN"/>
        </w:rPr>
        <w:t xml:space="preserve"> BLER performance of all UEs       </w:t>
      </w:r>
      <w:r>
        <w:rPr>
          <w:rFonts w:hint="eastAsia"/>
          <w:noProof/>
          <w:lang w:eastAsia="zh-CN"/>
        </w:rPr>
        <w:t>(</w:t>
      </w:r>
      <w:r>
        <w:rPr>
          <w:noProof/>
          <w:lang w:eastAsia="zh-CN"/>
        </w:rPr>
        <w:t>b) Total throughput performance of all UEs</w:t>
      </w:r>
    </w:p>
    <w:p w14:paraId="608657F6" w14:textId="77777777" w:rsidR="00F02CA4" w:rsidRDefault="00F02CA4" w:rsidP="00F02CA4">
      <w:pPr>
        <w:jc w:val="center"/>
        <w:rPr>
          <w:b/>
          <w:szCs w:val="21"/>
        </w:rPr>
      </w:pPr>
      <w:r w:rsidRPr="00392E3D">
        <w:rPr>
          <w:b/>
          <w:szCs w:val="21"/>
        </w:rPr>
        <w:t xml:space="preserve">Figure </w:t>
      </w:r>
      <w:r>
        <w:rPr>
          <w:b/>
          <w:szCs w:val="21"/>
        </w:rPr>
        <w:t>18.</w:t>
      </w:r>
      <w:r w:rsidRPr="00392E3D">
        <w:rPr>
          <w:b/>
          <w:szCs w:val="21"/>
        </w:rPr>
        <w:t xml:space="preserve"> </w:t>
      </w:r>
      <w:r>
        <w:rPr>
          <w:b/>
          <w:szCs w:val="21"/>
        </w:rPr>
        <w:t>BLER and T</w:t>
      </w:r>
      <w:r w:rsidRPr="00B16891">
        <w:rPr>
          <w:b/>
          <w:szCs w:val="21"/>
        </w:rPr>
        <w:t xml:space="preserve">hroughput </w:t>
      </w:r>
      <w:r>
        <w:rPr>
          <w:b/>
          <w:szCs w:val="21"/>
        </w:rPr>
        <w:t>Performance</w:t>
      </w:r>
      <w:r>
        <w:rPr>
          <w:b/>
          <w:bCs/>
          <w:kern w:val="2"/>
          <w:lang w:eastAsia="zh-CN"/>
        </w:rPr>
        <w:t xml:space="preserve"> of different </w:t>
      </w:r>
      <w:r>
        <w:rPr>
          <w:rFonts w:hint="eastAsia"/>
          <w:b/>
          <w:bCs/>
          <w:kern w:val="2"/>
          <w:lang w:eastAsia="zh-CN"/>
        </w:rPr>
        <w:t>schemes</w:t>
      </w:r>
      <w:r>
        <w:rPr>
          <w:b/>
          <w:bCs/>
          <w:kern w:val="2"/>
          <w:lang w:eastAsia="zh-CN"/>
        </w:rPr>
        <w:t xml:space="preserve">, </w:t>
      </w:r>
      <w:r>
        <w:rPr>
          <w:b/>
          <w:szCs w:val="21"/>
        </w:rPr>
        <w:t>Type1 DMRS, CDL-B channel model</w:t>
      </w:r>
    </w:p>
    <w:p w14:paraId="70ED67EC" w14:textId="77777777" w:rsidR="003853EE" w:rsidRDefault="003853EE" w:rsidP="00F02CA4">
      <w:pPr>
        <w:rPr>
          <w:lang w:eastAsia="zh-CN"/>
        </w:rPr>
      </w:pPr>
    </w:p>
    <w:p w14:paraId="4ABFC0CF" w14:textId="194DF979" w:rsidR="00AB21AA" w:rsidRPr="00E24771" w:rsidRDefault="00AB21AA" w:rsidP="00F02CA4">
      <w:pPr>
        <w:rPr>
          <w:b/>
          <w:i/>
          <w:lang w:eastAsia="zh-CN"/>
        </w:rPr>
      </w:pPr>
      <w:r w:rsidRPr="00FB4733">
        <w:rPr>
          <w:b/>
          <w:i/>
          <w:lang w:eastAsia="zh-CN"/>
        </w:rPr>
        <w:t>Observation</w:t>
      </w:r>
      <w:r>
        <w:rPr>
          <w:b/>
          <w:i/>
          <w:lang w:eastAsia="zh-CN"/>
        </w:rPr>
        <w:t xml:space="preserve"> 9</w:t>
      </w:r>
      <w:r w:rsidRPr="00FB4733">
        <w:rPr>
          <w:b/>
          <w:i/>
          <w:lang w:eastAsia="zh-CN"/>
        </w:rPr>
        <w:t>:</w:t>
      </w:r>
      <w:r>
        <w:rPr>
          <w:b/>
          <w:i/>
          <w:lang w:eastAsia="zh-CN"/>
        </w:rPr>
        <w:t xml:space="preserve"> For UL MU-MIMO, </w:t>
      </w:r>
      <w:bookmarkStart w:id="6" w:name="_Hlk115281315"/>
      <w:r>
        <w:rPr>
          <w:b/>
          <w:i/>
          <w:lang w:eastAsia="zh-CN"/>
        </w:rPr>
        <w:t>c</w:t>
      </w:r>
      <w:r w:rsidRPr="00F11752">
        <w:rPr>
          <w:b/>
          <w:i/>
          <w:lang w:eastAsia="zh-CN"/>
        </w:rPr>
        <w:t>ompared</w:t>
      </w:r>
      <w:r>
        <w:rPr>
          <w:b/>
          <w:i/>
          <w:lang w:eastAsia="zh-CN"/>
        </w:rPr>
        <w:t xml:space="preserve"> with </w:t>
      </w:r>
      <w:r w:rsidRPr="00F11752">
        <w:rPr>
          <w:b/>
          <w:i/>
          <w:lang w:eastAsia="zh-CN"/>
        </w:rPr>
        <w:t>Scheme B</w:t>
      </w:r>
      <w:bookmarkEnd w:id="6"/>
      <w:r>
        <w:rPr>
          <w:b/>
          <w:i/>
          <w:lang w:eastAsia="zh-CN"/>
        </w:rPr>
        <w:t xml:space="preserve"> </w:t>
      </w:r>
      <w:r>
        <w:rPr>
          <w:rFonts w:hint="eastAsia"/>
          <w:b/>
          <w:i/>
          <w:lang w:eastAsia="zh-CN"/>
        </w:rPr>
        <w:t>(</w:t>
      </w:r>
      <w:r w:rsidRPr="00C37B4B">
        <w:rPr>
          <w:b/>
          <w:i/>
          <w:lang w:eastAsia="zh-CN"/>
        </w:rPr>
        <w:t>length-4 FD-OCC</w:t>
      </w:r>
      <w:r>
        <w:rPr>
          <w:rFonts w:hint="eastAsia"/>
          <w:b/>
          <w:i/>
          <w:lang w:eastAsia="zh-CN"/>
        </w:rPr>
        <w:t>)</w:t>
      </w:r>
      <w:r w:rsidRPr="00F11752">
        <w:rPr>
          <w:b/>
          <w:i/>
          <w:lang w:eastAsia="zh-CN"/>
        </w:rPr>
        <w:t>, it can be observed that Scheme C</w:t>
      </w:r>
      <w:r>
        <w:rPr>
          <w:b/>
          <w:i/>
          <w:lang w:eastAsia="zh-CN"/>
        </w:rPr>
        <w:t xml:space="preserve"> </w:t>
      </w:r>
      <w:r>
        <w:rPr>
          <w:rFonts w:hint="eastAsia"/>
          <w:b/>
          <w:i/>
          <w:lang w:eastAsia="zh-CN"/>
        </w:rPr>
        <w:t>(</w:t>
      </w:r>
      <w:r>
        <w:rPr>
          <w:b/>
          <w:i/>
          <w:lang w:eastAsia="zh-CN"/>
        </w:rPr>
        <w:t xml:space="preserve">flexible </w:t>
      </w:r>
      <w:r w:rsidRPr="00C37B4B">
        <w:rPr>
          <w:b/>
          <w:i/>
          <w:lang w:eastAsia="zh-CN"/>
        </w:rPr>
        <w:t>FD-OCC</w:t>
      </w:r>
      <w:r>
        <w:rPr>
          <w:b/>
          <w:i/>
          <w:lang w:eastAsia="zh-CN"/>
        </w:rPr>
        <w:t xml:space="preserve"> length in different CDM group</w:t>
      </w:r>
      <w:r>
        <w:rPr>
          <w:rFonts w:hint="eastAsia"/>
          <w:b/>
          <w:i/>
          <w:lang w:eastAsia="zh-CN"/>
        </w:rPr>
        <w:t>)</w:t>
      </w:r>
      <w:r>
        <w:rPr>
          <w:b/>
          <w:i/>
          <w:lang w:eastAsia="zh-CN"/>
        </w:rPr>
        <w:t xml:space="preserve"> has about </w:t>
      </w:r>
      <w:r w:rsidRPr="00274B97">
        <w:rPr>
          <w:b/>
          <w:i/>
          <w:lang w:eastAsia="zh-CN"/>
        </w:rPr>
        <w:t xml:space="preserve">3 dB SNR performance gains at BLER=0.1, and 12% throughput gains at SNR=20 </w:t>
      </w:r>
      <w:proofErr w:type="spellStart"/>
      <w:r w:rsidRPr="00274B97">
        <w:rPr>
          <w:b/>
          <w:i/>
          <w:lang w:eastAsia="zh-CN"/>
        </w:rPr>
        <w:t>dB.</w:t>
      </w:r>
      <w:proofErr w:type="spellEnd"/>
    </w:p>
    <w:p w14:paraId="41B26282" w14:textId="77777777" w:rsidR="00F02CA4" w:rsidRPr="00274B97" w:rsidRDefault="00F02CA4" w:rsidP="00F02CA4">
      <w:pPr>
        <w:rPr>
          <w:lang w:eastAsia="zh-CN"/>
        </w:rPr>
      </w:pPr>
      <w:r w:rsidRPr="00274B97">
        <w:rPr>
          <w:lang w:eastAsia="zh-CN"/>
        </w:rPr>
        <w:lastRenderedPageBreak/>
        <w:t xml:space="preserve">Based on </w:t>
      </w:r>
      <w:r>
        <w:rPr>
          <w:lang w:eastAsia="zh-CN"/>
        </w:rPr>
        <w:t>above</w:t>
      </w:r>
      <w:r w:rsidRPr="00274B97">
        <w:rPr>
          <w:lang w:eastAsia="zh-CN"/>
        </w:rPr>
        <w:t xml:space="preserve"> simulation results and analysis</w:t>
      </w:r>
      <w:r>
        <w:rPr>
          <w:lang w:eastAsia="zh-CN"/>
        </w:rPr>
        <w:t>, the following proposal is suggested:</w:t>
      </w:r>
    </w:p>
    <w:p w14:paraId="7379E59F" w14:textId="47FB9506" w:rsidR="00F02CA4" w:rsidRDefault="00F02CA4" w:rsidP="00F02CA4">
      <w:pPr>
        <w:rPr>
          <w:b/>
          <w:bCs/>
          <w:i/>
          <w:iCs/>
        </w:rPr>
      </w:pPr>
      <w:r>
        <w:rPr>
          <w:b/>
          <w:i/>
        </w:rPr>
        <w:t xml:space="preserve">Proposal </w:t>
      </w:r>
      <w:r w:rsidR="0011088A">
        <w:rPr>
          <w:b/>
          <w:i/>
        </w:rPr>
        <w:t>5</w:t>
      </w:r>
      <w:r w:rsidRPr="00293BDD">
        <w:rPr>
          <w:rFonts w:hint="eastAsia"/>
          <w:b/>
          <w:i/>
        </w:rPr>
        <w:t>:</w:t>
      </w:r>
      <w:r>
        <w:rPr>
          <w:b/>
          <w:i/>
        </w:rPr>
        <w:t xml:space="preserve"> For co-scheduling UEs with </w:t>
      </w:r>
      <w:r w:rsidRPr="002F5071">
        <w:rPr>
          <w:b/>
          <w:i/>
        </w:rPr>
        <w:t xml:space="preserve">diversified </w:t>
      </w:r>
      <w:r>
        <w:rPr>
          <w:b/>
          <w:i/>
        </w:rPr>
        <w:t xml:space="preserve">channel delay spread, </w:t>
      </w:r>
      <w:r>
        <w:rPr>
          <w:b/>
          <w:bCs/>
          <w:i/>
          <w:iCs/>
        </w:rPr>
        <w:t>t</w:t>
      </w:r>
      <w:r w:rsidRPr="004E522B">
        <w:rPr>
          <w:b/>
          <w:bCs/>
          <w:i/>
          <w:iCs/>
        </w:rPr>
        <w:t>he outer code of FD-OCC enhancement should be designed to implement different multiplexing ratio</w:t>
      </w:r>
      <w:r>
        <w:rPr>
          <w:b/>
          <w:bCs/>
          <w:i/>
          <w:iCs/>
        </w:rPr>
        <w:t xml:space="preserve"> and </w:t>
      </w:r>
      <w:r w:rsidRPr="004E522B">
        <w:rPr>
          <w:b/>
          <w:bCs/>
          <w:i/>
          <w:iCs/>
        </w:rPr>
        <w:t xml:space="preserve">different </w:t>
      </w:r>
      <w:r>
        <w:rPr>
          <w:b/>
          <w:bCs/>
          <w:i/>
          <w:iCs/>
        </w:rPr>
        <w:t>FD-</w:t>
      </w:r>
      <w:r w:rsidRPr="004E522B">
        <w:rPr>
          <w:b/>
          <w:bCs/>
          <w:i/>
          <w:iCs/>
        </w:rPr>
        <w:t>OCC length for different CDM groups</w:t>
      </w:r>
      <w:r>
        <w:rPr>
          <w:b/>
          <w:bCs/>
          <w:i/>
          <w:iCs/>
        </w:rPr>
        <w:t>.</w:t>
      </w:r>
    </w:p>
    <w:p w14:paraId="266B0125" w14:textId="4EFD8334" w:rsidR="00F02CA4" w:rsidRPr="005B0086" w:rsidRDefault="00F02CA4" w:rsidP="00F02CA4">
      <w:pPr>
        <w:pStyle w:val="ListParagraph"/>
        <w:numPr>
          <w:ilvl w:val="0"/>
          <w:numId w:val="86"/>
        </w:numPr>
        <w:ind w:firstLineChars="0"/>
        <w:rPr>
          <w:b/>
          <w:i/>
        </w:rPr>
      </w:pPr>
      <w:r>
        <w:rPr>
          <w:b/>
          <w:bCs/>
          <w:i/>
          <w:iCs/>
        </w:rPr>
        <w:t xml:space="preserve">Outer coder in Table </w:t>
      </w:r>
      <w:r w:rsidR="00BA68D2">
        <w:rPr>
          <w:b/>
          <w:bCs/>
          <w:i/>
          <w:iCs/>
        </w:rPr>
        <w:t>9</w:t>
      </w:r>
      <w:r>
        <w:rPr>
          <w:b/>
          <w:bCs/>
          <w:i/>
          <w:iCs/>
        </w:rPr>
        <w:t xml:space="preserve"> and </w:t>
      </w:r>
      <w:r w:rsidR="00BA68D2">
        <w:rPr>
          <w:b/>
          <w:bCs/>
          <w:i/>
          <w:iCs/>
        </w:rPr>
        <w:t>10</w:t>
      </w:r>
      <w:r w:rsidRPr="005B0086">
        <w:rPr>
          <w:b/>
          <w:bCs/>
          <w:i/>
          <w:iCs/>
        </w:rPr>
        <w:t xml:space="preserve"> can be considered.</w:t>
      </w:r>
      <w:r w:rsidRPr="005B0086">
        <w:rPr>
          <w:b/>
          <w:i/>
        </w:rPr>
        <w:t xml:space="preserve"> The length of OCC combination in different CDM groups can be design as follows:</w:t>
      </w:r>
    </w:p>
    <w:p w14:paraId="7217AFFF" w14:textId="77777777" w:rsidR="00F02CA4" w:rsidRDefault="00F02CA4" w:rsidP="00F02CA4">
      <w:pPr>
        <w:pStyle w:val="ListParagraph"/>
        <w:numPr>
          <w:ilvl w:val="0"/>
          <w:numId w:val="81"/>
        </w:numPr>
        <w:ind w:firstLineChars="0"/>
        <w:rPr>
          <w:b/>
          <w:i/>
        </w:rPr>
      </w:pPr>
      <w:r>
        <w:rPr>
          <w:rFonts w:hint="eastAsia"/>
          <w:b/>
          <w:i/>
          <w:lang w:eastAsia="zh-CN"/>
        </w:rPr>
        <w:t>F</w:t>
      </w:r>
      <w:r>
        <w:rPr>
          <w:b/>
          <w:i/>
          <w:lang w:eastAsia="zh-CN"/>
        </w:rPr>
        <w:t xml:space="preserve">or type 1 with one DMRS symbol, </w:t>
      </w:r>
      <w:r w:rsidRPr="00CE7D58">
        <w:rPr>
          <w:b/>
          <w:i/>
          <w:lang w:eastAsia="zh-CN"/>
        </w:rPr>
        <w:t xml:space="preserve">length-6 </w:t>
      </w:r>
      <w:r>
        <w:rPr>
          <w:b/>
          <w:i/>
          <w:lang w:eastAsia="zh-CN"/>
        </w:rPr>
        <w:t>FD-OCC</w:t>
      </w:r>
      <w:r w:rsidRPr="00CE7D58">
        <w:rPr>
          <w:b/>
          <w:i/>
          <w:lang w:eastAsia="zh-CN"/>
        </w:rPr>
        <w:t xml:space="preserve"> </w:t>
      </w:r>
      <w:r>
        <w:rPr>
          <w:rFonts w:hint="eastAsia"/>
          <w:b/>
          <w:i/>
          <w:lang w:eastAsia="zh-CN"/>
        </w:rPr>
        <w:t>with</w:t>
      </w:r>
      <w:r w:rsidRPr="00CE7D58">
        <w:rPr>
          <w:b/>
          <w:i/>
          <w:lang w:eastAsia="zh-CN"/>
        </w:rPr>
        <w:t xml:space="preserve"> six orthogonal ports for CDM group 0 and the legacy length-2 FD-OCC</w:t>
      </w:r>
      <w:r>
        <w:rPr>
          <w:b/>
          <w:i/>
          <w:lang w:eastAsia="zh-CN"/>
        </w:rPr>
        <w:t xml:space="preserve"> with</w:t>
      </w:r>
      <w:r w:rsidRPr="00CE7D58">
        <w:rPr>
          <w:b/>
          <w:i/>
          <w:lang w:eastAsia="zh-CN"/>
        </w:rPr>
        <w:t xml:space="preserve"> two orthogonal ports for CDM group </w:t>
      </w:r>
      <w:r>
        <w:rPr>
          <w:b/>
          <w:i/>
          <w:lang w:eastAsia="zh-CN"/>
        </w:rPr>
        <w:t>1</w:t>
      </w:r>
    </w:p>
    <w:p w14:paraId="11C7B563" w14:textId="77777777" w:rsidR="00F02CA4" w:rsidRPr="00707414" w:rsidRDefault="00F02CA4" w:rsidP="00F02CA4">
      <w:pPr>
        <w:pStyle w:val="ListParagraph"/>
        <w:numPr>
          <w:ilvl w:val="0"/>
          <w:numId w:val="81"/>
        </w:numPr>
        <w:ind w:firstLineChars="0"/>
        <w:rPr>
          <w:b/>
          <w:i/>
        </w:rPr>
      </w:pPr>
      <w:r>
        <w:rPr>
          <w:rFonts w:hint="eastAsia"/>
          <w:b/>
          <w:i/>
          <w:lang w:eastAsia="zh-CN"/>
        </w:rPr>
        <w:t>F</w:t>
      </w:r>
      <w:r>
        <w:rPr>
          <w:b/>
          <w:i/>
          <w:lang w:eastAsia="zh-CN"/>
        </w:rPr>
        <w:t xml:space="preserve">or type 2 with one DMRS symbol, </w:t>
      </w:r>
      <w:r w:rsidRPr="00CE7D58">
        <w:rPr>
          <w:b/>
          <w:i/>
          <w:lang w:eastAsia="zh-CN"/>
        </w:rPr>
        <w:t xml:space="preserve">length-6 </w:t>
      </w:r>
      <w:r>
        <w:rPr>
          <w:b/>
          <w:i/>
          <w:lang w:eastAsia="zh-CN"/>
        </w:rPr>
        <w:t>FD-OCC</w:t>
      </w:r>
      <w:r w:rsidRPr="00CE7D58">
        <w:rPr>
          <w:b/>
          <w:i/>
          <w:lang w:eastAsia="zh-CN"/>
        </w:rPr>
        <w:t xml:space="preserve"> </w:t>
      </w:r>
      <w:r>
        <w:rPr>
          <w:rFonts w:hint="eastAsia"/>
          <w:b/>
          <w:i/>
          <w:lang w:eastAsia="zh-CN"/>
        </w:rPr>
        <w:t>with</w:t>
      </w:r>
      <w:r w:rsidRPr="00CE7D58">
        <w:rPr>
          <w:b/>
          <w:i/>
          <w:lang w:eastAsia="zh-CN"/>
        </w:rPr>
        <w:t xml:space="preserve"> six orthogonal ports for CDM group 0</w:t>
      </w:r>
      <w:r>
        <w:rPr>
          <w:b/>
          <w:i/>
          <w:lang w:eastAsia="zh-CN"/>
        </w:rPr>
        <w:t xml:space="preserve">, </w:t>
      </w:r>
      <w:r w:rsidRPr="00CE7D58">
        <w:rPr>
          <w:b/>
          <w:i/>
          <w:lang w:eastAsia="zh-CN"/>
        </w:rPr>
        <w:t>the length-</w:t>
      </w:r>
      <w:r>
        <w:rPr>
          <w:b/>
          <w:i/>
          <w:lang w:eastAsia="zh-CN"/>
        </w:rPr>
        <w:t>4</w:t>
      </w:r>
      <w:r w:rsidRPr="00CE7D58">
        <w:rPr>
          <w:b/>
          <w:i/>
          <w:lang w:eastAsia="zh-CN"/>
        </w:rPr>
        <w:t xml:space="preserve"> FD-OCC</w:t>
      </w:r>
      <w:r>
        <w:rPr>
          <w:b/>
          <w:i/>
          <w:lang w:eastAsia="zh-CN"/>
        </w:rPr>
        <w:t xml:space="preserve"> with four</w:t>
      </w:r>
      <w:r w:rsidRPr="00CE7D58">
        <w:rPr>
          <w:b/>
          <w:i/>
          <w:lang w:eastAsia="zh-CN"/>
        </w:rPr>
        <w:t xml:space="preserve"> orthogonal ports for CDM group </w:t>
      </w:r>
      <w:r>
        <w:rPr>
          <w:b/>
          <w:i/>
          <w:lang w:eastAsia="zh-CN"/>
        </w:rPr>
        <w:t>1</w:t>
      </w:r>
      <w:r w:rsidRPr="00CE7D58">
        <w:rPr>
          <w:b/>
          <w:i/>
          <w:lang w:eastAsia="zh-CN"/>
        </w:rPr>
        <w:t xml:space="preserve"> and the legacy length-2 FD-OCC</w:t>
      </w:r>
      <w:r>
        <w:rPr>
          <w:b/>
          <w:i/>
          <w:lang w:eastAsia="zh-CN"/>
        </w:rPr>
        <w:t xml:space="preserve"> with</w:t>
      </w:r>
      <w:r w:rsidRPr="00CE7D58">
        <w:rPr>
          <w:b/>
          <w:i/>
          <w:lang w:eastAsia="zh-CN"/>
        </w:rPr>
        <w:t xml:space="preserve"> two orthogonal ports for CDM group </w:t>
      </w:r>
      <w:r>
        <w:rPr>
          <w:b/>
          <w:i/>
          <w:lang w:eastAsia="zh-CN"/>
        </w:rPr>
        <w:t>2</w:t>
      </w:r>
    </w:p>
    <w:p w14:paraId="3586523C" w14:textId="77777777" w:rsidR="00F02CA4" w:rsidRPr="0055253B" w:rsidRDefault="00F02CA4" w:rsidP="00F02CA4">
      <w:pPr>
        <w:rPr>
          <w:lang w:eastAsia="zh-CN"/>
        </w:rPr>
      </w:pPr>
    </w:p>
    <w:p w14:paraId="3CE807F6" w14:textId="799C8E33" w:rsidR="009C7EEF" w:rsidRDefault="009C7EEF" w:rsidP="009C7EEF">
      <w:pPr>
        <w:pStyle w:val="Heading2"/>
        <w:rPr>
          <w:rFonts w:eastAsia="Malgun Gothic"/>
          <w:lang w:eastAsia="ja-JP"/>
        </w:rPr>
      </w:pPr>
      <w:r>
        <w:rPr>
          <w:rFonts w:eastAsia="Malgun Gothic"/>
          <w:lang w:eastAsia="ja-JP"/>
        </w:rPr>
        <w:t>MU-MIMO between Rel.18 DMRS port(s) and Rel.15 DMRS port(s)</w:t>
      </w:r>
    </w:p>
    <w:p w14:paraId="59CE0403" w14:textId="216A8E0E" w:rsidR="00C93AFE" w:rsidRDefault="00887230" w:rsidP="00FF04C7">
      <w:pPr>
        <w:rPr>
          <w:rFonts w:eastAsiaTheme="minorEastAsia" w:cs="Times"/>
          <w:szCs w:val="20"/>
          <w:lang w:eastAsia="zh-CN"/>
        </w:rPr>
      </w:pPr>
      <w:r>
        <w:rPr>
          <w:lang w:eastAsia="zh-CN"/>
        </w:rPr>
        <w:t>In RAN1#110 meeting, it has been agree</w:t>
      </w:r>
      <w:r w:rsidR="00AA5F9D">
        <w:rPr>
          <w:lang w:eastAsia="zh-CN"/>
        </w:rPr>
        <w:t>d</w:t>
      </w:r>
      <w:r>
        <w:rPr>
          <w:lang w:eastAsia="zh-CN"/>
        </w:rPr>
        <w:t xml:space="preserve"> that MU-MIMO </w:t>
      </w:r>
      <w:r>
        <w:rPr>
          <w:rFonts w:eastAsia="Malgun Gothic" w:cs="Times"/>
          <w:szCs w:val="20"/>
          <w:lang w:eastAsia="ja-JP"/>
        </w:rPr>
        <w:t>between Rel.15 DMRS port</w:t>
      </w:r>
      <w:r w:rsidR="0019142C">
        <w:rPr>
          <w:rFonts w:eastAsia="Malgun Gothic" w:cs="Times"/>
          <w:szCs w:val="20"/>
          <w:lang w:eastAsia="ja-JP"/>
        </w:rPr>
        <w:t>s and Rel.18 DMRS ports</w:t>
      </w:r>
      <w:r>
        <w:rPr>
          <w:rFonts w:eastAsia="Malgun Gothic" w:cs="Times"/>
          <w:szCs w:val="20"/>
          <w:lang w:eastAsia="ja-JP"/>
        </w:rPr>
        <w:t xml:space="preserve"> should</w:t>
      </w:r>
      <w:r>
        <w:rPr>
          <w:rFonts w:eastAsiaTheme="minorEastAsia" w:cs="Times" w:hint="eastAsia"/>
          <w:szCs w:val="20"/>
          <w:lang w:eastAsia="zh-CN"/>
        </w:rPr>
        <w:t xml:space="preserve"> be</w:t>
      </w:r>
      <w:r w:rsidR="0019142C">
        <w:rPr>
          <w:rFonts w:eastAsiaTheme="minorEastAsia" w:cs="Times"/>
          <w:szCs w:val="20"/>
          <w:lang w:eastAsia="zh-CN"/>
        </w:rPr>
        <w:t xml:space="preserve"> supported in Rel.18, </w:t>
      </w:r>
      <w:r w:rsidR="00AA5F9D">
        <w:rPr>
          <w:rFonts w:eastAsiaTheme="minorEastAsia" w:cs="Times"/>
          <w:szCs w:val="20"/>
          <w:lang w:eastAsia="zh-CN"/>
        </w:rPr>
        <w:t xml:space="preserve">and </w:t>
      </w:r>
      <w:r w:rsidR="0019142C">
        <w:rPr>
          <w:rFonts w:eastAsiaTheme="minorEastAsia" w:cs="Times"/>
          <w:szCs w:val="20"/>
          <w:lang w:eastAsia="zh-CN"/>
        </w:rPr>
        <w:t>further discussion mainly focus on ‘whether and how to support MU-MIMO between Rel.15 DMRS ports and Rel.18 DMRS ports</w:t>
      </w:r>
      <w:r w:rsidR="00937628">
        <w:rPr>
          <w:rFonts w:eastAsiaTheme="minorEastAsia" w:cs="Times"/>
          <w:szCs w:val="20"/>
          <w:lang w:eastAsia="zh-CN"/>
        </w:rPr>
        <w:t xml:space="preserve"> within one CDM group</w:t>
      </w:r>
      <w:r w:rsidR="0019142C">
        <w:rPr>
          <w:rFonts w:eastAsiaTheme="minorEastAsia" w:cs="Times"/>
          <w:szCs w:val="20"/>
          <w:lang w:eastAsia="zh-CN"/>
        </w:rPr>
        <w:t>’.</w:t>
      </w:r>
      <w:r w:rsidR="00766196">
        <w:rPr>
          <w:rFonts w:eastAsiaTheme="minorEastAsia" w:cs="Times"/>
          <w:szCs w:val="20"/>
          <w:lang w:eastAsia="zh-CN"/>
        </w:rPr>
        <w:t xml:space="preserve"> </w:t>
      </w:r>
    </w:p>
    <w:p w14:paraId="44C5318B" w14:textId="69334A98" w:rsidR="00D07A48" w:rsidRDefault="00C82D98">
      <w:r>
        <w:rPr>
          <w:rFonts w:eastAsiaTheme="minorEastAsia" w:cs="Times"/>
          <w:szCs w:val="20"/>
          <w:lang w:eastAsia="zh-CN"/>
        </w:rPr>
        <w:t xml:space="preserve">The </w:t>
      </w:r>
      <w:r w:rsidR="00B40528">
        <w:t>most straightforward</w:t>
      </w:r>
      <w:r>
        <w:t xml:space="preserve"> benefit of </w:t>
      </w:r>
      <w:r>
        <w:rPr>
          <w:rFonts w:eastAsiaTheme="minorEastAsia" w:cs="Times"/>
          <w:szCs w:val="20"/>
          <w:lang w:eastAsia="zh-CN"/>
        </w:rPr>
        <w:t xml:space="preserve">supporting </w:t>
      </w:r>
      <w:r w:rsidR="006F0638">
        <w:rPr>
          <w:rFonts w:eastAsiaTheme="minorEastAsia" w:cs="Times"/>
          <w:szCs w:val="20"/>
          <w:lang w:eastAsia="zh-CN"/>
        </w:rPr>
        <w:t>MU-MIMO between Rel.15 DMRS ports and Rel.18 DMRS ports within one</w:t>
      </w:r>
      <w:r>
        <w:rPr>
          <w:rFonts w:eastAsiaTheme="minorEastAsia" w:cs="Times"/>
          <w:szCs w:val="20"/>
          <w:lang w:eastAsia="zh-CN"/>
        </w:rPr>
        <w:t xml:space="preserve"> CDM group is improving the </w:t>
      </w:r>
      <w:r>
        <w:t xml:space="preserve">scheduling flexibility </w:t>
      </w:r>
      <w:r w:rsidR="00766196">
        <w:t xml:space="preserve">to meet various requirements </w:t>
      </w:r>
      <w:r w:rsidR="00B40528">
        <w:t>under different</w:t>
      </w:r>
      <w:r w:rsidR="00766196">
        <w:t xml:space="preserve"> transmission scenarios</w:t>
      </w:r>
      <w:r w:rsidR="00F628BD">
        <w:t>.</w:t>
      </w:r>
      <w:r w:rsidR="00307DF3">
        <w:rPr>
          <w:rFonts w:eastAsiaTheme="minorEastAsia" w:cs="Times"/>
          <w:szCs w:val="20"/>
          <w:lang w:eastAsia="zh-CN"/>
        </w:rPr>
        <w:t xml:space="preserve"> </w:t>
      </w:r>
      <w:r w:rsidR="00500AE9">
        <w:rPr>
          <w:rFonts w:eastAsiaTheme="minorEastAsia" w:cs="Times" w:hint="eastAsia"/>
          <w:szCs w:val="20"/>
          <w:lang w:eastAsia="zh-CN"/>
        </w:rPr>
        <w:t>I</w:t>
      </w:r>
      <w:r w:rsidR="00500AE9">
        <w:rPr>
          <w:rFonts w:eastAsiaTheme="minorEastAsia" w:cs="Times"/>
          <w:szCs w:val="20"/>
          <w:lang w:eastAsia="zh-CN"/>
        </w:rPr>
        <w:t xml:space="preserve">t has been agreed that </w:t>
      </w:r>
      <w:r w:rsidR="00F62D5F">
        <w:rPr>
          <w:rFonts w:eastAsiaTheme="minorEastAsia" w:cs="Times"/>
          <w:szCs w:val="20"/>
          <w:lang w:eastAsia="zh-CN"/>
        </w:rPr>
        <w:t xml:space="preserve">the maximum </w:t>
      </w:r>
      <w:r w:rsidR="00B40528">
        <w:t>number of DMRS ports</w:t>
      </w:r>
      <w:r w:rsidR="00F62D5F">
        <w:t xml:space="preserve"> supported in</w:t>
      </w:r>
      <w:r w:rsidR="00F62D5F" w:rsidRPr="00F62D5F">
        <w:t xml:space="preserve"> </w:t>
      </w:r>
      <w:r w:rsidR="00F62D5F">
        <w:t>Rel.18 is doubled</w:t>
      </w:r>
      <w:r w:rsidR="00B40528">
        <w:rPr>
          <w:rFonts w:hint="eastAsia"/>
          <w:lang w:eastAsia="zh-CN"/>
        </w:rPr>
        <w:t>,</w:t>
      </w:r>
      <w:r w:rsidR="00B40528">
        <w:rPr>
          <w:lang w:eastAsia="zh-CN"/>
        </w:rPr>
        <w:t xml:space="preserve"> </w:t>
      </w:r>
      <w:r w:rsidR="00B40528">
        <w:t>h</w:t>
      </w:r>
      <w:r w:rsidR="00500AE9">
        <w:t xml:space="preserve">owever, </w:t>
      </w:r>
      <w:r w:rsidR="00B40528">
        <w:t>considering that there may exist Rel.15 UE</w:t>
      </w:r>
      <w:r w:rsidR="00F62D5F">
        <w:t>s</w:t>
      </w:r>
      <w:r w:rsidR="00B40528">
        <w:t xml:space="preserve"> </w:t>
      </w:r>
      <w:r w:rsidR="00F62D5F">
        <w:t>(can only use</w:t>
      </w:r>
      <w:r w:rsidR="00F62D5F" w:rsidRPr="00F62D5F">
        <w:t xml:space="preserve"> </w:t>
      </w:r>
      <w:r w:rsidR="00F62D5F">
        <w:t xml:space="preserve">Rel.15 DMRS ports) </w:t>
      </w:r>
      <w:r w:rsidR="00B40528">
        <w:t xml:space="preserve">in MU-MIMO transmission, </w:t>
      </w:r>
      <w:r w:rsidR="00F62D5F">
        <w:t xml:space="preserve">the agreed number cannot be guaranteed </w:t>
      </w:r>
      <w:r w:rsidR="00A63A97">
        <w:t xml:space="preserve">if Rel.15 and Rel.18 </w:t>
      </w:r>
      <w:r w:rsidR="00F62D5F">
        <w:t xml:space="preserve">DMRS </w:t>
      </w:r>
      <w:r w:rsidR="00A63A97">
        <w:t>ports cannot be multiplexed in the same CDM group</w:t>
      </w:r>
      <w:r w:rsidR="00A3294A">
        <w:t>.</w:t>
      </w:r>
      <w:r w:rsidR="005D0391">
        <w:t xml:space="preserve"> </w:t>
      </w:r>
      <w:r w:rsidR="00637CFC">
        <w:t xml:space="preserve">The situation will keep deteriorating with the increase of the </w:t>
      </w:r>
      <w:r w:rsidR="00BF472D">
        <w:t>occupied Rel.15</w:t>
      </w:r>
      <w:r w:rsidR="00BF472D" w:rsidRPr="00BF472D">
        <w:t xml:space="preserve"> </w:t>
      </w:r>
      <w:r w:rsidR="00BF472D">
        <w:t>DMRS ports, and Rel.18 DMRS ports even cannot be used under some scenarios (e.g., there exists occupied Rel.15 DMRS ports in each CDM group).</w:t>
      </w:r>
    </w:p>
    <w:p w14:paraId="74A20ECC" w14:textId="237744F7" w:rsidR="00B03535" w:rsidRDefault="00C9088A">
      <w:pPr>
        <w:rPr>
          <w:rFonts w:eastAsia="Malgun Gothic" w:cs="Times"/>
          <w:szCs w:val="20"/>
          <w:lang w:eastAsia="ja-JP"/>
        </w:rPr>
      </w:pPr>
      <w:r>
        <w:rPr>
          <w:rFonts w:eastAsiaTheme="minorEastAsia" w:cs="Times"/>
          <w:szCs w:val="20"/>
          <w:lang w:eastAsia="zh-CN"/>
        </w:rPr>
        <w:t>Furthermore</w:t>
      </w:r>
      <w:r w:rsidR="00BF3955">
        <w:rPr>
          <w:rFonts w:eastAsiaTheme="minorEastAsia"/>
          <w:lang w:eastAsia="zh-CN"/>
        </w:rPr>
        <w:t>, s</w:t>
      </w:r>
      <w:r w:rsidR="00B03535" w:rsidRPr="00861427">
        <w:rPr>
          <w:rFonts w:eastAsia="Malgun Gothic" w:cs="Times" w:hint="eastAsia"/>
          <w:szCs w:val="20"/>
          <w:lang w:eastAsia="ja-JP"/>
        </w:rPr>
        <w:t>upporting</w:t>
      </w:r>
      <w:r w:rsidR="00B03535" w:rsidRPr="00861427">
        <w:rPr>
          <w:rFonts w:eastAsia="Malgun Gothic" w:cs="Times"/>
          <w:szCs w:val="20"/>
          <w:lang w:eastAsia="ja-JP"/>
        </w:rPr>
        <w:t xml:space="preserve"> MU</w:t>
      </w:r>
      <w:r w:rsidR="00B03535" w:rsidRPr="00861427">
        <w:rPr>
          <w:rFonts w:eastAsia="Malgun Gothic" w:cs="Times" w:hint="eastAsia"/>
          <w:szCs w:val="20"/>
          <w:lang w:eastAsia="ja-JP"/>
        </w:rPr>
        <w:t>-</w:t>
      </w:r>
      <w:r w:rsidR="00B03535" w:rsidRPr="00861427">
        <w:rPr>
          <w:rFonts w:eastAsia="Malgun Gothic" w:cs="Times"/>
          <w:szCs w:val="20"/>
          <w:lang w:eastAsia="ja-JP"/>
        </w:rPr>
        <w:t xml:space="preserve">MIMO between </w:t>
      </w:r>
      <w:r w:rsidR="00B03535">
        <w:rPr>
          <w:rFonts w:eastAsia="Malgun Gothic" w:cs="Times"/>
          <w:szCs w:val="20"/>
          <w:lang w:eastAsia="ja-JP"/>
        </w:rPr>
        <w:t>Rel.15 DMRS ports and Rel.18 DMRS ports</w:t>
      </w:r>
      <w:r w:rsidR="00BF3955">
        <w:rPr>
          <w:rFonts w:eastAsia="Malgun Gothic" w:cs="Times"/>
          <w:szCs w:val="20"/>
          <w:lang w:eastAsia="ja-JP"/>
        </w:rPr>
        <w:t xml:space="preserve"> </w:t>
      </w:r>
      <w:r>
        <w:rPr>
          <w:rFonts w:eastAsia="Malgun Gothic" w:cs="Times"/>
          <w:szCs w:val="20"/>
          <w:lang w:eastAsia="ja-JP"/>
        </w:rPr>
        <w:t>with</w:t>
      </w:r>
      <w:r w:rsidR="00BF3955">
        <w:rPr>
          <w:rFonts w:eastAsia="Malgun Gothic" w:cs="Times"/>
          <w:szCs w:val="20"/>
          <w:lang w:eastAsia="ja-JP"/>
        </w:rPr>
        <w:t>in one CDM group</w:t>
      </w:r>
      <w:r w:rsidR="00B03535">
        <w:rPr>
          <w:rFonts w:eastAsia="Malgun Gothic" w:cs="Times"/>
          <w:szCs w:val="20"/>
          <w:lang w:eastAsia="ja-JP"/>
        </w:rPr>
        <w:t xml:space="preserve"> </w:t>
      </w:r>
      <w:r w:rsidR="004B055A">
        <w:rPr>
          <w:rFonts w:eastAsia="Malgun Gothic" w:cs="Times"/>
          <w:szCs w:val="20"/>
          <w:lang w:eastAsia="ja-JP"/>
        </w:rPr>
        <w:t>may</w:t>
      </w:r>
      <w:r w:rsidR="00B03535">
        <w:rPr>
          <w:rFonts w:eastAsia="Malgun Gothic" w:cs="Times"/>
          <w:szCs w:val="20"/>
          <w:lang w:eastAsia="ja-JP"/>
        </w:rPr>
        <w:t xml:space="preserve"> also improve the </w:t>
      </w:r>
      <w:r w:rsidR="00BF3955">
        <w:t>efficiency of spectrum resource utilization</w:t>
      </w:r>
      <w:r w:rsidR="00B03535">
        <w:rPr>
          <w:rFonts w:eastAsia="Malgun Gothic" w:cs="Times"/>
          <w:szCs w:val="20"/>
          <w:lang w:eastAsia="ja-JP"/>
        </w:rPr>
        <w:t xml:space="preserve"> when the total </w:t>
      </w:r>
      <w:r w:rsidR="008F3A53">
        <w:rPr>
          <w:rFonts w:eastAsia="Malgun Gothic" w:cs="Times"/>
          <w:szCs w:val="20"/>
          <w:lang w:eastAsia="ja-JP"/>
        </w:rPr>
        <w:t xml:space="preserve">number of </w:t>
      </w:r>
      <w:r w:rsidR="00B03535">
        <w:rPr>
          <w:rFonts w:eastAsia="Malgun Gothic" w:cs="Times"/>
          <w:szCs w:val="20"/>
          <w:lang w:eastAsia="ja-JP"/>
        </w:rPr>
        <w:t>MU-pairing layer</w:t>
      </w:r>
      <w:r w:rsidR="00B03535" w:rsidRPr="00861427">
        <w:rPr>
          <w:rFonts w:eastAsia="Malgun Gothic" w:cs="Times"/>
          <w:szCs w:val="20"/>
          <w:lang w:eastAsia="ja-JP"/>
        </w:rPr>
        <w:t xml:space="preserve">s is relatively </w:t>
      </w:r>
      <w:r w:rsidR="008F3A53">
        <w:rPr>
          <w:rFonts w:eastAsia="Malgun Gothic" w:cs="Times"/>
          <w:szCs w:val="20"/>
          <w:lang w:eastAsia="ja-JP"/>
        </w:rPr>
        <w:t>small</w:t>
      </w:r>
      <w:r w:rsidR="00B03535" w:rsidRPr="00861427">
        <w:rPr>
          <w:rFonts w:eastAsia="Malgun Gothic" w:cs="Times" w:hint="eastAsia"/>
          <w:szCs w:val="20"/>
          <w:lang w:eastAsia="ja-JP"/>
        </w:rPr>
        <w:t>.</w:t>
      </w:r>
      <w:r w:rsidR="00B03535">
        <w:rPr>
          <w:rFonts w:eastAsia="Malgun Gothic" w:cs="Times"/>
          <w:szCs w:val="20"/>
          <w:lang w:eastAsia="ja-JP"/>
        </w:rPr>
        <w:t xml:space="preserve"> </w:t>
      </w:r>
      <w:r w:rsidR="00D07E47">
        <w:rPr>
          <w:rFonts w:eastAsia="Malgun Gothic" w:cs="Times"/>
          <w:szCs w:val="20"/>
          <w:lang w:eastAsia="ja-JP"/>
        </w:rPr>
        <w:t xml:space="preserve">By multiplexing more </w:t>
      </w:r>
      <w:r w:rsidR="00D07E47">
        <w:t xml:space="preserve">DMRS ports in limited CDM group(s), the idle CDM group(s) </w:t>
      </w:r>
      <w:r w:rsidR="00B03535">
        <w:rPr>
          <w:rFonts w:eastAsia="Malgun Gothic" w:cs="Times"/>
          <w:szCs w:val="20"/>
          <w:lang w:eastAsia="ja-JP"/>
        </w:rPr>
        <w:t xml:space="preserve">can be used for </w:t>
      </w:r>
      <w:r w:rsidR="004B055A">
        <w:rPr>
          <w:rFonts w:eastAsia="Malgun Gothic" w:cs="Times"/>
          <w:szCs w:val="20"/>
          <w:lang w:eastAsia="ja-JP"/>
        </w:rPr>
        <w:t>PDSCH/PUSCH</w:t>
      </w:r>
      <w:r w:rsidR="00B03535">
        <w:rPr>
          <w:rFonts w:eastAsia="Malgun Gothic" w:cs="Times"/>
          <w:szCs w:val="20"/>
          <w:lang w:eastAsia="ja-JP"/>
        </w:rPr>
        <w:t xml:space="preserve"> transmission</w:t>
      </w:r>
      <w:r w:rsidR="00861427">
        <w:rPr>
          <w:rFonts w:eastAsia="Malgun Gothic" w:cs="Times"/>
          <w:szCs w:val="20"/>
          <w:lang w:eastAsia="ja-JP"/>
        </w:rPr>
        <w:t>.</w:t>
      </w:r>
    </w:p>
    <w:p w14:paraId="00592C95" w14:textId="77777777" w:rsidR="002A5BBB" w:rsidRDefault="002A5BBB" w:rsidP="002A5BBB">
      <w:r>
        <w:t xml:space="preserve">The main problem of </w:t>
      </w:r>
      <w:r w:rsidRPr="00861427">
        <w:rPr>
          <w:rFonts w:eastAsia="Malgun Gothic" w:cs="Times"/>
          <w:szCs w:val="20"/>
          <w:lang w:eastAsia="ja-JP"/>
        </w:rPr>
        <w:t>MU</w:t>
      </w:r>
      <w:r w:rsidRPr="00861427">
        <w:rPr>
          <w:rFonts w:eastAsia="Malgun Gothic" w:cs="Times" w:hint="eastAsia"/>
          <w:szCs w:val="20"/>
          <w:lang w:eastAsia="ja-JP"/>
        </w:rPr>
        <w:t>-</w:t>
      </w:r>
      <w:r w:rsidRPr="00861427">
        <w:rPr>
          <w:rFonts w:eastAsia="Malgun Gothic" w:cs="Times"/>
          <w:szCs w:val="20"/>
          <w:lang w:eastAsia="ja-JP"/>
        </w:rPr>
        <w:t xml:space="preserve">MIMO between </w:t>
      </w:r>
      <w:r>
        <w:rPr>
          <w:rFonts w:eastAsia="Malgun Gothic" w:cs="Times"/>
          <w:szCs w:val="20"/>
          <w:lang w:eastAsia="ja-JP"/>
        </w:rPr>
        <w:t>Rel.15 DMRS ports and Rel.18 DMRS ports within one CDM group</w:t>
      </w:r>
      <w:r>
        <w:t xml:space="preserve"> is the potential performance </w:t>
      </w:r>
      <w:r w:rsidRPr="00EC54CB">
        <w:t xml:space="preserve">impact </w:t>
      </w:r>
      <w:r>
        <w:rPr>
          <w:rFonts w:hint="eastAsia"/>
          <w:lang w:eastAsia="zh-CN"/>
        </w:rPr>
        <w:t>to</w:t>
      </w:r>
      <w:r>
        <w:t xml:space="preserve"> Rel.15 DMRS ports, </w:t>
      </w:r>
      <w:r>
        <w:rPr>
          <w:rFonts w:hint="eastAsia"/>
          <w:lang w:eastAsia="zh-CN"/>
        </w:rPr>
        <w:t>w</w:t>
      </w:r>
      <w:r>
        <w:rPr>
          <w:lang w:eastAsia="zh-CN"/>
        </w:rPr>
        <w:t xml:space="preserve">hich </w:t>
      </w:r>
      <w:r>
        <w:t xml:space="preserve">directly depends on the Rel.18 DMRS design </w:t>
      </w:r>
      <w:r>
        <w:rPr>
          <w:lang w:eastAsia="zh-CN"/>
        </w:rPr>
        <w:t>(</w:t>
      </w:r>
      <w:r>
        <w:t>including the specific sequence design and physical resource mapping</w:t>
      </w:r>
      <w:proofErr w:type="gramStart"/>
      <w:r>
        <w:rPr>
          <w:lang w:eastAsia="zh-CN"/>
        </w:rPr>
        <w:t>) ,</w:t>
      </w:r>
      <w:proofErr w:type="gramEnd"/>
      <w:r>
        <w:rPr>
          <w:lang w:eastAsia="zh-CN"/>
        </w:rPr>
        <w:t xml:space="preserve"> the </w:t>
      </w:r>
      <w:r>
        <w:t xml:space="preserve"> port allocation and the channel estimation. </w:t>
      </w:r>
    </w:p>
    <w:p w14:paraId="780FF7C3" w14:textId="77777777" w:rsidR="002A5BBB" w:rsidRDefault="002A5BBB" w:rsidP="002A5BBB">
      <w:r>
        <w:t xml:space="preserve">Considering the pros and cons of supporting </w:t>
      </w:r>
      <w:r w:rsidRPr="00861427">
        <w:rPr>
          <w:rFonts w:eastAsia="Malgun Gothic" w:cs="Times"/>
          <w:szCs w:val="20"/>
          <w:lang w:eastAsia="ja-JP"/>
        </w:rPr>
        <w:t>MU</w:t>
      </w:r>
      <w:r w:rsidRPr="00861427">
        <w:rPr>
          <w:rFonts w:eastAsia="Malgun Gothic" w:cs="Times" w:hint="eastAsia"/>
          <w:szCs w:val="20"/>
          <w:lang w:eastAsia="ja-JP"/>
        </w:rPr>
        <w:t>-</w:t>
      </w:r>
      <w:r w:rsidRPr="00861427">
        <w:rPr>
          <w:rFonts w:eastAsia="Malgun Gothic" w:cs="Times"/>
          <w:szCs w:val="20"/>
          <w:lang w:eastAsia="ja-JP"/>
        </w:rPr>
        <w:t xml:space="preserve">MIMO between </w:t>
      </w:r>
      <w:r>
        <w:rPr>
          <w:rFonts w:eastAsia="Malgun Gothic" w:cs="Times"/>
          <w:szCs w:val="20"/>
          <w:lang w:eastAsia="ja-JP"/>
        </w:rPr>
        <w:t>Rel.15 DMRS ports and Rel.18 DMRS ports within one CDM group</w:t>
      </w:r>
      <w:r>
        <w:t>, it is suggested to discuss whether/how to support this case after the specific sequence design and physical resource mapping of Rel.18 DMRS haven been determined.</w:t>
      </w:r>
    </w:p>
    <w:p w14:paraId="17A0F76B" w14:textId="319D8A9A" w:rsidR="002A5BBB" w:rsidRPr="00861427" w:rsidRDefault="002A5BBB" w:rsidP="002A5BBB">
      <w:pPr>
        <w:rPr>
          <w:rFonts w:eastAsia="Malgun Gothic" w:cs="Times"/>
          <w:szCs w:val="20"/>
          <w:lang w:eastAsia="ja-JP"/>
        </w:rPr>
      </w:pPr>
      <w:r w:rsidRPr="00861427">
        <w:rPr>
          <w:rFonts w:eastAsia="Malgun Gothic" w:cs="Times"/>
          <w:b/>
          <w:bCs/>
          <w:i/>
          <w:iCs/>
          <w:szCs w:val="20"/>
          <w:lang w:eastAsia="ja-JP"/>
        </w:rPr>
        <w:t xml:space="preserve">Proposal </w:t>
      </w:r>
      <w:r w:rsidR="0011088A">
        <w:rPr>
          <w:rFonts w:eastAsia="Malgun Gothic" w:cs="Times"/>
          <w:b/>
          <w:bCs/>
          <w:i/>
          <w:iCs/>
          <w:szCs w:val="20"/>
          <w:lang w:eastAsia="ja-JP"/>
        </w:rPr>
        <w:t>6</w:t>
      </w:r>
      <w:r w:rsidRPr="00861427">
        <w:rPr>
          <w:rFonts w:eastAsia="Malgun Gothic" w:cs="Times"/>
          <w:b/>
          <w:bCs/>
          <w:i/>
          <w:iCs/>
          <w:szCs w:val="20"/>
          <w:lang w:eastAsia="ja-JP"/>
        </w:rPr>
        <w:t xml:space="preserve">: </w:t>
      </w:r>
      <w:r>
        <w:rPr>
          <w:rFonts w:eastAsia="Malgun Gothic" w:cs="Times"/>
          <w:b/>
          <w:bCs/>
          <w:i/>
          <w:iCs/>
          <w:szCs w:val="20"/>
          <w:lang w:eastAsia="ja-JP"/>
        </w:rPr>
        <w:t xml:space="preserve"> Whether/</w:t>
      </w:r>
      <w:r w:rsidRPr="0069730B">
        <w:rPr>
          <w:rFonts w:eastAsia="Malgun Gothic" w:cs="Times"/>
          <w:b/>
          <w:bCs/>
          <w:i/>
          <w:iCs/>
          <w:szCs w:val="20"/>
          <w:lang w:eastAsia="ja-JP"/>
        </w:rPr>
        <w:t>how to support MU-MIMO between Rel.15 DMRS ports and Rel.18 DMRS ports within one CDM group</w:t>
      </w:r>
      <w:r>
        <w:rPr>
          <w:rFonts w:eastAsia="Malgun Gothic" w:cs="Times"/>
          <w:b/>
          <w:bCs/>
          <w:i/>
          <w:iCs/>
          <w:szCs w:val="20"/>
          <w:lang w:eastAsia="ja-JP"/>
        </w:rPr>
        <w:t xml:space="preserve"> can be discussed after the </w:t>
      </w:r>
      <w:r w:rsidRPr="0069730B">
        <w:rPr>
          <w:rFonts w:eastAsia="Malgun Gothic" w:cs="Times"/>
          <w:b/>
          <w:bCs/>
          <w:i/>
          <w:iCs/>
          <w:szCs w:val="20"/>
          <w:lang w:eastAsia="ja-JP"/>
        </w:rPr>
        <w:t xml:space="preserve">sequence design and </w:t>
      </w:r>
      <w:r>
        <w:rPr>
          <w:rFonts w:eastAsia="Malgun Gothic" w:cs="Times"/>
          <w:b/>
          <w:bCs/>
          <w:i/>
          <w:iCs/>
          <w:szCs w:val="20"/>
          <w:lang w:eastAsia="ja-JP"/>
        </w:rPr>
        <w:t>physical</w:t>
      </w:r>
      <w:r w:rsidRPr="0069730B">
        <w:rPr>
          <w:rFonts w:eastAsia="Malgun Gothic" w:cs="Times"/>
          <w:b/>
          <w:bCs/>
          <w:i/>
          <w:iCs/>
          <w:szCs w:val="20"/>
          <w:lang w:eastAsia="ja-JP"/>
        </w:rPr>
        <w:t xml:space="preserve"> resource mapping </w:t>
      </w:r>
      <w:r>
        <w:rPr>
          <w:rFonts w:eastAsia="Malgun Gothic" w:cs="Times"/>
          <w:b/>
          <w:bCs/>
          <w:i/>
          <w:iCs/>
          <w:szCs w:val="20"/>
          <w:lang w:eastAsia="ja-JP"/>
        </w:rPr>
        <w:t xml:space="preserve">of </w:t>
      </w:r>
      <w:r w:rsidRPr="0069730B">
        <w:rPr>
          <w:rFonts w:eastAsia="Malgun Gothic" w:cs="Times"/>
          <w:b/>
          <w:bCs/>
          <w:i/>
          <w:iCs/>
          <w:szCs w:val="20"/>
          <w:lang w:eastAsia="ja-JP"/>
        </w:rPr>
        <w:t>Rel.18 DMRS</w:t>
      </w:r>
      <w:r>
        <w:rPr>
          <w:rFonts w:eastAsia="Malgun Gothic" w:cs="Times"/>
          <w:b/>
          <w:bCs/>
          <w:i/>
          <w:iCs/>
          <w:szCs w:val="20"/>
          <w:lang w:eastAsia="ja-JP"/>
        </w:rPr>
        <w:t xml:space="preserve"> has been determined.</w:t>
      </w:r>
    </w:p>
    <w:p w14:paraId="0DDBF7E3" w14:textId="77777777" w:rsidR="009C7EEF" w:rsidRPr="007D05E3" w:rsidRDefault="009C7EEF" w:rsidP="00FF04C7">
      <w:pPr>
        <w:rPr>
          <w:rFonts w:eastAsiaTheme="minorEastAsia"/>
          <w:lang w:eastAsia="zh-CN"/>
        </w:rPr>
      </w:pPr>
    </w:p>
    <w:p w14:paraId="21FDCDFA" w14:textId="77777777" w:rsidR="004D6A34" w:rsidRDefault="00812019" w:rsidP="004D6A34">
      <w:pPr>
        <w:pStyle w:val="Heading2"/>
        <w:rPr>
          <w:rFonts w:eastAsia="Malgun Gothic"/>
          <w:lang w:eastAsia="ja-JP"/>
        </w:rPr>
      </w:pPr>
      <w:r>
        <w:rPr>
          <w:rFonts w:eastAsia="Malgun Gothic"/>
          <w:lang w:eastAsia="ja-JP"/>
        </w:rPr>
        <w:t>Switching between Rel.18 DMRS port(s) and Rel.15 DMRS port(s)</w:t>
      </w:r>
    </w:p>
    <w:p w14:paraId="6BDE07D3" w14:textId="4AE02A7E" w:rsidR="00F175DA" w:rsidRDefault="00251930">
      <w:pPr>
        <w:rPr>
          <w:lang w:eastAsia="zh-CN"/>
        </w:rPr>
      </w:pPr>
      <w:r>
        <w:rPr>
          <w:rFonts w:hint="eastAsia"/>
          <w:lang w:eastAsia="zh-CN"/>
        </w:rPr>
        <w:t>A</w:t>
      </w:r>
      <w:r>
        <w:rPr>
          <w:lang w:eastAsia="zh-CN"/>
        </w:rPr>
        <w:t xml:space="preserve">nother key </w:t>
      </w:r>
      <w:r w:rsidR="00E76EDC">
        <w:rPr>
          <w:lang w:eastAsia="zh-CN"/>
        </w:rPr>
        <w:t>issue</w:t>
      </w:r>
      <w:r>
        <w:rPr>
          <w:lang w:eastAsia="zh-CN"/>
        </w:rPr>
        <w:t xml:space="preserve"> </w:t>
      </w:r>
      <w:proofErr w:type="gramStart"/>
      <w:r w:rsidR="002A5BBB">
        <w:rPr>
          <w:lang w:eastAsia="zh-CN"/>
        </w:rPr>
        <w:t>need</w:t>
      </w:r>
      <w:proofErr w:type="gramEnd"/>
      <w:r w:rsidR="002A5BBB">
        <w:rPr>
          <w:lang w:eastAsia="zh-CN"/>
        </w:rPr>
        <w:t xml:space="preserve"> to be discussed </w:t>
      </w:r>
      <w:r>
        <w:rPr>
          <w:lang w:eastAsia="zh-CN"/>
        </w:rPr>
        <w:t>is ‘study whether and how to support DCI based switching between DMRS port(s) associa</w:t>
      </w:r>
      <w:r w:rsidR="000A0416">
        <w:rPr>
          <w:lang w:eastAsia="zh-CN"/>
        </w:rPr>
        <w:t>ted with length</w:t>
      </w:r>
      <w:r w:rsidR="00E76EDC">
        <w:rPr>
          <w:lang w:eastAsia="zh-CN"/>
        </w:rPr>
        <w:t>-</w:t>
      </w:r>
      <w:r w:rsidR="000A0416">
        <w:rPr>
          <w:lang w:eastAsia="zh-CN"/>
        </w:rPr>
        <w:t>2 FD-OCC and DMRS port(s) associated with length</w:t>
      </w:r>
      <w:r w:rsidR="00E76EDC">
        <w:rPr>
          <w:lang w:eastAsia="zh-CN"/>
        </w:rPr>
        <w:t>-</w:t>
      </w:r>
      <w:r w:rsidR="000A0416" w:rsidRPr="00E24771">
        <w:rPr>
          <w:i/>
          <w:lang w:eastAsia="zh-CN"/>
        </w:rPr>
        <w:t>M</w:t>
      </w:r>
      <w:r w:rsidR="000A0416">
        <w:rPr>
          <w:lang w:eastAsia="zh-CN"/>
        </w:rPr>
        <w:t xml:space="preserve"> FD-OCC</w:t>
      </w:r>
      <w:r w:rsidR="00651260">
        <w:rPr>
          <w:lang w:eastAsia="zh-CN"/>
        </w:rPr>
        <w:t xml:space="preserve"> (where </w:t>
      </w:r>
      <w:r w:rsidR="00651260" w:rsidRPr="00E24771">
        <w:rPr>
          <w:i/>
          <w:lang w:eastAsia="zh-CN"/>
        </w:rPr>
        <w:t>M</w:t>
      </w:r>
      <w:r w:rsidR="00651260">
        <w:rPr>
          <w:lang w:eastAsia="zh-CN"/>
        </w:rPr>
        <w:t xml:space="preserve"> &gt;2)</w:t>
      </w:r>
      <w:r>
        <w:rPr>
          <w:lang w:eastAsia="zh-CN"/>
        </w:rPr>
        <w:t>’</w:t>
      </w:r>
      <w:r w:rsidR="00651260">
        <w:rPr>
          <w:lang w:eastAsia="zh-CN"/>
        </w:rPr>
        <w:t xml:space="preserve">. </w:t>
      </w:r>
    </w:p>
    <w:p w14:paraId="71EE6551" w14:textId="77777777" w:rsidR="002E762B" w:rsidRDefault="002E762B" w:rsidP="002E762B">
      <w:pPr>
        <w:rPr>
          <w:lang w:eastAsia="zh-CN"/>
        </w:rPr>
      </w:pPr>
      <w:r>
        <w:rPr>
          <w:rFonts w:hint="eastAsia"/>
          <w:lang w:eastAsia="zh-CN"/>
        </w:rPr>
        <w:t>A</w:t>
      </w:r>
      <w:r>
        <w:rPr>
          <w:lang w:eastAsia="zh-CN"/>
        </w:rPr>
        <w:t xml:space="preserve">s described in Section 2.1.2, although the length of FD-OCC for Rel.18 DMRS is increased from 2 to M, considering the </w:t>
      </w:r>
      <w:r>
        <w:t>FD-OCC of Rel.18 DMRS is equivalently degenerated into length-2 FD inner cover code</w:t>
      </w:r>
      <w:r w:rsidRPr="00D414BC">
        <w:t xml:space="preserve"> </w:t>
      </w:r>
      <w:r>
        <w:t xml:space="preserve">within two consecutive subcarriers corresponding to a CDM group, the channel estimation based on length-2 FD-OCC can be conducted free from interference as long as the orthogonality between DMRS ports can </w:t>
      </w:r>
      <w:r>
        <w:lastRenderedPageBreak/>
        <w:t xml:space="preserve">be guaranteed within two consecutive subcarriers corresponding to a CDM group. This provides Rel.18 DMRS ports a better channel estimation capability under some combinations of scheduled DMRS ports due to the lower </w:t>
      </w:r>
      <w:r>
        <w:rPr>
          <w:lang w:eastAsia="zh-CN"/>
        </w:rPr>
        <w:t xml:space="preserve">sensitivity to the frequency selectivity of channel. </w:t>
      </w:r>
    </w:p>
    <w:p w14:paraId="61B1BB27" w14:textId="77777777" w:rsidR="002E762B" w:rsidRDefault="002E762B" w:rsidP="002E762B">
      <w:pPr>
        <w:rPr>
          <w:rFonts w:eastAsia="Malgun Gothic"/>
          <w:lang w:eastAsia="ja-JP"/>
        </w:rPr>
      </w:pPr>
      <w:r>
        <w:rPr>
          <w:lang w:eastAsia="zh-CN"/>
        </w:rPr>
        <w:t xml:space="preserve">Whether the </w:t>
      </w:r>
      <w:r>
        <w:t>channel estimation based on length-2 FD-OCC can be conducted</w:t>
      </w:r>
      <w:r>
        <w:rPr>
          <w:lang w:eastAsia="zh-CN"/>
        </w:rPr>
        <w:t xml:space="preserve"> </w:t>
      </w:r>
      <w:r>
        <w:t xml:space="preserve">mainly depends on the channel delay spread and whether an interference DMRS port is scheduled. Considering that MU-MIMO scheduling enables the dynamic pairing between different UEs with differentiated channel conditions, it is reasonable to support dynamic switching </w:t>
      </w:r>
      <w:r>
        <w:rPr>
          <w:rFonts w:eastAsia="Malgun Gothic"/>
          <w:lang w:eastAsia="ja-JP"/>
        </w:rPr>
        <w:t xml:space="preserve">between Rel.18 DMRS port(s) and Rel.15 DMRS port(s). </w:t>
      </w:r>
    </w:p>
    <w:p w14:paraId="280C9955" w14:textId="77777777" w:rsidR="002E762B" w:rsidRDefault="002E762B">
      <w:pPr>
        <w:rPr>
          <w:lang w:eastAsia="zh-CN"/>
        </w:rPr>
      </w:pPr>
      <w:r>
        <w:rPr>
          <w:rFonts w:eastAsiaTheme="minorEastAsia" w:hint="eastAsia"/>
          <w:lang w:eastAsia="zh-CN"/>
        </w:rPr>
        <w:t>I</w:t>
      </w:r>
      <w:r>
        <w:rPr>
          <w:rFonts w:eastAsiaTheme="minorEastAsia"/>
          <w:lang w:eastAsia="zh-CN"/>
        </w:rPr>
        <w:t>n terms of the dynamic switching method</w:t>
      </w:r>
      <w:r>
        <w:rPr>
          <w:lang w:eastAsia="zh-CN"/>
        </w:rPr>
        <w:t xml:space="preserve">, </w:t>
      </w:r>
      <w:r>
        <w:t>two candidate solutions can be considered</w:t>
      </w:r>
      <w:r>
        <w:rPr>
          <w:lang w:eastAsia="zh-CN"/>
        </w:rPr>
        <w:t>. The first one is introducing a new DCI field to dedicatedly indicate the FD-OCC length of the scheduled DMRS port(s). The second one is reusing the DCI</w:t>
      </w:r>
      <w:r w:rsidRPr="00F55A46">
        <w:rPr>
          <w:rFonts w:hint="eastAsia"/>
          <w:lang w:eastAsia="zh-CN"/>
        </w:rPr>
        <w:t xml:space="preserve"> </w:t>
      </w:r>
      <w:r>
        <w:rPr>
          <w:rFonts w:hint="eastAsia"/>
          <w:lang w:eastAsia="zh-CN"/>
        </w:rPr>
        <w:t>filed</w:t>
      </w:r>
      <w:r>
        <w:rPr>
          <w:lang w:eastAsia="zh-CN"/>
        </w:rPr>
        <w:t xml:space="preserve"> ‘Antenna port(s)’ to additionally indicate the FD-OCC length for each DMRS port/port combination. However, </w:t>
      </w:r>
      <w:r>
        <w:t>these solutions may increase the indication overhead or affect the current DMRS table design, thus should be carefully investigated.</w:t>
      </w:r>
      <w:r>
        <w:rPr>
          <w:rFonts w:hint="eastAsia"/>
          <w:lang w:eastAsia="zh-CN"/>
        </w:rPr>
        <w:t xml:space="preserve"> </w:t>
      </w:r>
    </w:p>
    <w:p w14:paraId="77343257" w14:textId="717486BC" w:rsidR="003B166C" w:rsidRPr="0011557D" w:rsidRDefault="00510608">
      <w:pPr>
        <w:rPr>
          <w:rFonts w:eastAsia="MS Mincho"/>
          <w:lang w:eastAsia="ja-JP"/>
        </w:rPr>
      </w:pPr>
      <w:r w:rsidRPr="00510608">
        <w:rPr>
          <w:b/>
          <w:bCs/>
          <w:i/>
          <w:iCs/>
        </w:rPr>
        <w:t xml:space="preserve">Proposal </w:t>
      </w:r>
      <w:r w:rsidR="0011088A">
        <w:rPr>
          <w:b/>
          <w:bCs/>
          <w:i/>
          <w:iCs/>
        </w:rPr>
        <w:t>7</w:t>
      </w:r>
      <w:r w:rsidRPr="00510608">
        <w:rPr>
          <w:b/>
          <w:bCs/>
          <w:i/>
          <w:iCs/>
        </w:rPr>
        <w:t>:</w:t>
      </w:r>
      <w:r w:rsidR="002D3A4F">
        <w:rPr>
          <w:b/>
          <w:bCs/>
          <w:i/>
          <w:iCs/>
        </w:rPr>
        <w:t xml:space="preserve"> D</w:t>
      </w:r>
      <w:r w:rsidR="002D3A4F" w:rsidRPr="002D3A4F">
        <w:rPr>
          <w:b/>
          <w:bCs/>
          <w:i/>
          <w:iCs/>
        </w:rPr>
        <w:t xml:space="preserve">ynamic switching between Rel.18 DMRS port(s) and Rel.15 DMRS port(s) can be </w:t>
      </w:r>
      <w:r w:rsidR="002D3A4F">
        <w:rPr>
          <w:b/>
          <w:bCs/>
          <w:i/>
          <w:iCs/>
        </w:rPr>
        <w:t>supported</w:t>
      </w:r>
      <w:r w:rsidR="002D3A4F" w:rsidRPr="002D3A4F" w:rsidDel="002D3A4F">
        <w:rPr>
          <w:b/>
          <w:bCs/>
          <w:i/>
          <w:iCs/>
        </w:rPr>
        <w:t xml:space="preserve"> </w:t>
      </w:r>
      <w:r w:rsidR="002D3A4F">
        <w:rPr>
          <w:b/>
          <w:bCs/>
          <w:i/>
          <w:iCs/>
        </w:rPr>
        <w:t xml:space="preserve">in Rel.18. </w:t>
      </w:r>
    </w:p>
    <w:p w14:paraId="3F132700" w14:textId="77777777" w:rsidR="005925DC" w:rsidRPr="005925DC" w:rsidRDefault="005925DC" w:rsidP="00861118">
      <w:pPr>
        <w:rPr>
          <w:lang w:eastAsia="zh-CN"/>
        </w:rPr>
      </w:pPr>
    </w:p>
    <w:p w14:paraId="5CCBF8ED" w14:textId="77777777" w:rsidR="005113BB" w:rsidRDefault="00250DAD" w:rsidP="005113BB">
      <w:pPr>
        <w:pStyle w:val="Heading1"/>
        <w:rPr>
          <w:kern w:val="2"/>
          <w:lang w:eastAsia="zh-CN"/>
        </w:rPr>
      </w:pPr>
      <w:r>
        <w:rPr>
          <w:kern w:val="2"/>
          <w:lang w:eastAsia="zh-CN"/>
        </w:rPr>
        <w:t xml:space="preserve">DMRS enhancement for 8TX </w:t>
      </w:r>
      <w:r w:rsidR="006A4CB5">
        <w:rPr>
          <w:kern w:val="2"/>
          <w:lang w:eastAsia="zh-CN"/>
        </w:rPr>
        <w:t xml:space="preserve">UL </w:t>
      </w:r>
      <w:r>
        <w:rPr>
          <w:kern w:val="2"/>
          <w:lang w:eastAsia="zh-CN"/>
        </w:rPr>
        <w:t>operation</w:t>
      </w:r>
    </w:p>
    <w:p w14:paraId="18197258" w14:textId="77777777" w:rsidR="00097C5A" w:rsidRDefault="009F0106" w:rsidP="00097C5A">
      <w:pPr>
        <w:pStyle w:val="Heading2"/>
        <w:rPr>
          <w:lang w:eastAsia="zh-CN"/>
        </w:rPr>
      </w:pPr>
      <w:r w:rsidRPr="00310FEC">
        <w:rPr>
          <w:rFonts w:cs="Times"/>
          <w:bCs w:val="0"/>
          <w:color w:val="000000"/>
          <w:szCs w:val="20"/>
        </w:rPr>
        <w:t xml:space="preserve">DMRS port allocation table </w:t>
      </w:r>
      <w:r>
        <w:rPr>
          <w:rFonts w:cs="Times"/>
          <w:bCs w:val="0"/>
          <w:color w:val="000000"/>
          <w:szCs w:val="20"/>
        </w:rPr>
        <w:t xml:space="preserve">design </w:t>
      </w:r>
      <w:r w:rsidRPr="00310FEC">
        <w:rPr>
          <w:rFonts w:cs="Times"/>
          <w:bCs w:val="0"/>
          <w:color w:val="000000"/>
          <w:szCs w:val="20"/>
        </w:rPr>
        <w:t>for rank 5~8</w:t>
      </w:r>
    </w:p>
    <w:p w14:paraId="23445012" w14:textId="77777777" w:rsidR="0009327F" w:rsidRDefault="0009327F" w:rsidP="001B3956">
      <w:pPr>
        <w:spacing w:before="120" w:after="0"/>
        <w:rPr>
          <w:rFonts w:eastAsiaTheme="minorEastAsia"/>
          <w:lang w:eastAsia="zh-CN"/>
        </w:rPr>
      </w:pPr>
      <w:r w:rsidRPr="004458B9">
        <w:rPr>
          <w:rFonts w:eastAsiaTheme="minorEastAsia" w:hint="eastAsia"/>
          <w:lang w:eastAsia="zh-CN"/>
        </w:rPr>
        <w:t>F</w:t>
      </w:r>
      <w:r w:rsidRPr="004458B9">
        <w:rPr>
          <w:rFonts w:eastAsiaTheme="minorEastAsia"/>
          <w:lang w:eastAsia="zh-CN"/>
        </w:rPr>
        <w:t>or 8Tx</w:t>
      </w:r>
      <w:r>
        <w:rPr>
          <w:rFonts w:eastAsiaTheme="minorEastAsia"/>
          <w:lang w:eastAsia="zh-CN"/>
        </w:rPr>
        <w:t xml:space="preserve"> UL transmission</w:t>
      </w:r>
      <w:r w:rsidRPr="004458B9">
        <w:rPr>
          <w:rFonts w:eastAsiaTheme="minorEastAsia"/>
          <w:lang w:eastAsia="zh-CN"/>
        </w:rPr>
        <w:t xml:space="preserve">, the maximum </w:t>
      </w:r>
      <w:r>
        <w:rPr>
          <w:rFonts w:eastAsiaTheme="minorEastAsia"/>
          <w:lang w:eastAsia="zh-CN"/>
        </w:rPr>
        <w:t xml:space="preserve">number </w:t>
      </w:r>
      <w:r w:rsidRPr="004458B9">
        <w:rPr>
          <w:rFonts w:eastAsiaTheme="minorEastAsia"/>
          <w:lang w:eastAsia="zh-CN"/>
        </w:rPr>
        <w:t xml:space="preserve">of UL DMRS ports is up to 8 </w:t>
      </w:r>
      <w:r>
        <w:rPr>
          <w:rFonts w:eastAsiaTheme="minorEastAsia"/>
          <w:lang w:eastAsia="zh-CN"/>
        </w:rPr>
        <w:t>under</w:t>
      </w:r>
      <w:r w:rsidRPr="004458B9">
        <w:rPr>
          <w:rFonts w:eastAsiaTheme="minorEastAsia"/>
          <w:lang w:eastAsia="zh-CN"/>
        </w:rPr>
        <w:t xml:space="preserve"> SU-MIMO</w:t>
      </w:r>
      <w:r>
        <w:rPr>
          <w:rFonts w:eastAsiaTheme="minorEastAsia"/>
          <w:lang w:eastAsia="zh-CN"/>
        </w:rPr>
        <w:t xml:space="preserve"> scenario,</w:t>
      </w:r>
      <w:r w:rsidRPr="004458B9">
        <w:rPr>
          <w:rFonts w:eastAsiaTheme="minorEastAsia"/>
          <w:lang w:eastAsia="zh-CN"/>
        </w:rPr>
        <w:t xml:space="preserve"> which means </w:t>
      </w:r>
      <w:r>
        <w:rPr>
          <w:rFonts w:eastAsiaTheme="minorEastAsia"/>
          <w:lang w:eastAsia="zh-CN"/>
        </w:rPr>
        <w:t xml:space="preserve">the UL </w:t>
      </w:r>
      <w:r w:rsidRPr="004458B9">
        <w:rPr>
          <w:rFonts w:eastAsiaTheme="minorEastAsia"/>
          <w:lang w:eastAsia="zh-CN"/>
        </w:rPr>
        <w:t xml:space="preserve">DMRS table for rank 5~8 should be designed. In current </w:t>
      </w:r>
      <w:r>
        <w:rPr>
          <w:rFonts w:eastAsiaTheme="minorEastAsia"/>
          <w:lang w:eastAsia="zh-CN"/>
        </w:rPr>
        <w:t>spec</w:t>
      </w:r>
      <w:r w:rsidRPr="004458B9">
        <w:rPr>
          <w:rFonts w:eastAsiaTheme="minorEastAsia"/>
          <w:lang w:eastAsia="zh-CN"/>
        </w:rPr>
        <w:t xml:space="preserve"> DL DMRS </w:t>
      </w:r>
      <w:r>
        <w:rPr>
          <w:rFonts w:eastAsiaTheme="minorEastAsia"/>
          <w:lang w:eastAsia="zh-CN"/>
        </w:rPr>
        <w:t xml:space="preserve">table </w:t>
      </w:r>
      <w:r w:rsidRPr="004458B9">
        <w:rPr>
          <w:rFonts w:eastAsiaTheme="minorEastAsia"/>
          <w:lang w:eastAsia="zh-CN"/>
        </w:rPr>
        <w:t>for rank 5~8 has already been supported</w:t>
      </w:r>
      <w:r>
        <w:rPr>
          <w:rFonts w:eastAsiaTheme="minorEastAsia"/>
          <w:lang w:eastAsia="zh-CN"/>
        </w:rPr>
        <w:t>,</w:t>
      </w:r>
      <w:r w:rsidRPr="004458B9">
        <w:rPr>
          <w:rFonts w:eastAsiaTheme="minorEastAsia"/>
          <w:lang w:eastAsia="zh-CN"/>
        </w:rPr>
        <w:t xml:space="preserve"> </w:t>
      </w:r>
      <w:r>
        <w:rPr>
          <w:rFonts w:eastAsiaTheme="minorEastAsia"/>
          <w:lang w:eastAsia="zh-CN"/>
        </w:rPr>
        <w:t>which</w:t>
      </w:r>
      <w:r w:rsidRPr="004458B9">
        <w:rPr>
          <w:rFonts w:eastAsiaTheme="minorEastAsia"/>
          <w:lang w:eastAsia="zh-CN"/>
        </w:rPr>
        <w:t xml:space="preserve"> can</w:t>
      </w:r>
      <w:r>
        <w:rPr>
          <w:rFonts w:eastAsiaTheme="minorEastAsia"/>
          <w:lang w:eastAsia="zh-CN"/>
        </w:rPr>
        <w:t xml:space="preserve"> be</w:t>
      </w:r>
      <w:r w:rsidRPr="004458B9">
        <w:rPr>
          <w:rFonts w:eastAsiaTheme="minorEastAsia"/>
          <w:lang w:eastAsia="zh-CN"/>
        </w:rPr>
        <w:t xml:space="preserve"> reuse</w:t>
      </w:r>
      <w:r>
        <w:rPr>
          <w:rFonts w:eastAsiaTheme="minorEastAsia"/>
          <w:lang w:eastAsia="zh-CN"/>
        </w:rPr>
        <w:t>d or treated as a reference</w:t>
      </w:r>
      <w:r w:rsidRPr="004458B9">
        <w:rPr>
          <w:rFonts w:eastAsiaTheme="minorEastAsia"/>
          <w:lang w:eastAsia="zh-CN"/>
        </w:rPr>
        <w:t>.</w:t>
      </w:r>
    </w:p>
    <w:p w14:paraId="0EC07B90" w14:textId="1E61D39C" w:rsidR="009F0106" w:rsidRDefault="009F0106" w:rsidP="009F0106">
      <w:pPr>
        <w:spacing w:after="0"/>
        <w:rPr>
          <w:b/>
          <w:bCs/>
          <w:i/>
        </w:rPr>
      </w:pPr>
      <w:r w:rsidRPr="00293BDD">
        <w:rPr>
          <w:rFonts w:hint="eastAsia"/>
          <w:b/>
          <w:i/>
        </w:rPr>
        <w:t>Proposal</w:t>
      </w:r>
      <w:r>
        <w:rPr>
          <w:b/>
          <w:i/>
        </w:rPr>
        <w:t xml:space="preserve"> </w:t>
      </w:r>
      <w:r w:rsidR="005F2121">
        <w:rPr>
          <w:b/>
          <w:i/>
        </w:rPr>
        <w:t>8</w:t>
      </w:r>
      <w:r w:rsidRPr="00293BDD">
        <w:rPr>
          <w:rFonts w:hint="eastAsia"/>
          <w:b/>
          <w:i/>
        </w:rPr>
        <w:t>:</w:t>
      </w:r>
      <w:r w:rsidRPr="00293BDD">
        <w:rPr>
          <w:b/>
          <w:i/>
        </w:rPr>
        <w:t xml:space="preserve"> </w:t>
      </w:r>
      <w:r>
        <w:rPr>
          <w:b/>
          <w:i/>
        </w:rPr>
        <w:t xml:space="preserve">For </w:t>
      </w:r>
      <w:r>
        <w:rPr>
          <w:b/>
          <w:bCs/>
          <w:i/>
        </w:rPr>
        <w:t xml:space="preserve">rank 5~8 </w:t>
      </w:r>
      <w:r w:rsidRPr="00C82CF1">
        <w:rPr>
          <w:b/>
          <w:bCs/>
          <w:i/>
        </w:rPr>
        <w:t xml:space="preserve">UL DMRS table </w:t>
      </w:r>
      <w:r>
        <w:rPr>
          <w:b/>
          <w:bCs/>
          <w:i/>
        </w:rPr>
        <w:t xml:space="preserve">design, </w:t>
      </w:r>
      <w:r w:rsidRPr="00C82CF1">
        <w:rPr>
          <w:b/>
          <w:bCs/>
          <w:i/>
        </w:rPr>
        <w:t xml:space="preserve">DL DMRS </w:t>
      </w:r>
      <w:r>
        <w:rPr>
          <w:b/>
          <w:bCs/>
          <w:i/>
        </w:rPr>
        <w:t>table</w:t>
      </w:r>
      <w:r w:rsidRPr="00C82CF1">
        <w:rPr>
          <w:b/>
          <w:bCs/>
          <w:i/>
        </w:rPr>
        <w:t xml:space="preserve"> can be </w:t>
      </w:r>
      <w:r w:rsidRPr="000F67BF">
        <w:rPr>
          <w:b/>
          <w:bCs/>
          <w:i/>
        </w:rPr>
        <w:t>reused</w:t>
      </w:r>
      <w:r w:rsidRPr="00C82CF1">
        <w:rPr>
          <w:b/>
          <w:bCs/>
          <w:i/>
        </w:rPr>
        <w:t>.</w:t>
      </w:r>
    </w:p>
    <w:p w14:paraId="0950FF8F" w14:textId="77777777" w:rsidR="009F0106" w:rsidRDefault="009F0106" w:rsidP="009F0106">
      <w:pPr>
        <w:spacing w:after="0"/>
        <w:rPr>
          <w:b/>
          <w:bCs/>
          <w:i/>
          <w:lang w:eastAsia="zh-CN"/>
        </w:rPr>
      </w:pPr>
    </w:p>
    <w:p w14:paraId="0368C5ED" w14:textId="77777777" w:rsidR="00A00C40" w:rsidRDefault="004B1436" w:rsidP="004B1436">
      <w:pPr>
        <w:spacing w:before="120" w:after="0"/>
      </w:pPr>
      <w:r>
        <w:t>Compared with the legacy DMRS, the R18 DMRS supports twice the number of orthogonal DMRS ports. With a stronger port multiplexing capability, less time-frequency resources can be occupied when the same number of DMRS ports is supported. U</w:t>
      </w:r>
      <w:r w:rsidRPr="004B1436">
        <w:t>tilizing Rel.18 DMRS ports for more than 4 layers SU-MIMO PUSCH</w:t>
      </w:r>
      <w:r>
        <w:t>, which can occupy fewer OFDM symbols or CDM groups, thereby allocating more time-frequency reso</w:t>
      </w:r>
      <w:r w:rsidR="00A00C40">
        <w:t>urces for data transmission.</w:t>
      </w:r>
      <w:r w:rsidR="00A00C40">
        <w:rPr>
          <w:rFonts w:hint="eastAsia"/>
          <w:lang w:eastAsia="zh-CN"/>
        </w:rPr>
        <w:t xml:space="preserve"> </w:t>
      </w:r>
      <w:r>
        <w:t xml:space="preserve">For example, </w:t>
      </w:r>
    </w:p>
    <w:p w14:paraId="657DD8AE" w14:textId="77777777" w:rsidR="004B1436" w:rsidRDefault="00A00C40" w:rsidP="00A00C40">
      <w:pPr>
        <w:pStyle w:val="ListParagraph"/>
        <w:numPr>
          <w:ilvl w:val="0"/>
          <w:numId w:val="63"/>
        </w:numPr>
        <w:spacing w:before="120" w:after="0"/>
        <w:ind w:firstLineChars="0"/>
      </w:pPr>
      <w:r>
        <w:t>For the Type 1 DMRS</w:t>
      </w:r>
    </w:p>
    <w:p w14:paraId="27EE8545" w14:textId="77777777" w:rsidR="00A00C40" w:rsidRPr="00A00C40" w:rsidRDefault="00A00C40" w:rsidP="00A00C40">
      <w:pPr>
        <w:spacing w:before="120" w:after="0"/>
        <w:rPr>
          <w:lang w:eastAsia="zh-CN"/>
        </w:rPr>
      </w:pPr>
      <w:r>
        <w:rPr>
          <w:rFonts w:hint="eastAsia"/>
          <w:lang w:eastAsia="zh-CN"/>
        </w:rPr>
        <w:t>F</w:t>
      </w:r>
      <w:r>
        <w:rPr>
          <w:lang w:eastAsia="zh-CN"/>
        </w:rPr>
        <w:t xml:space="preserve">or the legacy </w:t>
      </w:r>
      <w:r>
        <w:t xml:space="preserve">single-symbol </w:t>
      </w:r>
      <w:r>
        <w:rPr>
          <w:lang w:eastAsia="zh-CN"/>
        </w:rPr>
        <w:t>DMRS</w:t>
      </w:r>
      <w:r>
        <w:t xml:space="preserve"> supports a maximum of four orthogonal ports. Therefore, SU-MIMO transmission with rank &gt;4 cannot be supported. However, the R18 DMRS requires only one OFDM symbol to support SU-MIMO with maximum rank 8, which can reduce overheads of one OFDM symbol. For the two-symbol </w:t>
      </w:r>
      <w:r>
        <w:rPr>
          <w:lang w:eastAsia="zh-CN"/>
        </w:rPr>
        <w:t xml:space="preserve">DMRS, the </w:t>
      </w:r>
      <w:r>
        <w:t>number of CDM groups required for SU-MIMO with a maximum of rank 8 can be reduced from two to one.</w:t>
      </w:r>
    </w:p>
    <w:p w14:paraId="047B7DCA" w14:textId="77777777" w:rsidR="00A00C40" w:rsidRDefault="00A00C40" w:rsidP="00A00C40">
      <w:pPr>
        <w:pStyle w:val="ListParagraph"/>
        <w:numPr>
          <w:ilvl w:val="0"/>
          <w:numId w:val="63"/>
        </w:numPr>
        <w:spacing w:before="120" w:after="0"/>
        <w:ind w:firstLineChars="0"/>
      </w:pPr>
      <w:r>
        <w:rPr>
          <w:rFonts w:hint="eastAsia"/>
          <w:b/>
          <w:szCs w:val="21"/>
          <w:lang w:eastAsia="zh-CN"/>
        </w:rPr>
        <w:t xml:space="preserve"> </w:t>
      </w:r>
      <w:r>
        <w:t>For the Type 2 DMRS</w:t>
      </w:r>
    </w:p>
    <w:p w14:paraId="10955A12" w14:textId="77777777" w:rsidR="004B1436" w:rsidRDefault="00A00C40" w:rsidP="004B1436">
      <w:pPr>
        <w:spacing w:before="120" w:after="0"/>
      </w:pPr>
      <w:r>
        <w:t xml:space="preserve">The maximum number of ranks supported by R18 DMRSs is increased from 6 to 8 when one OFDM symbol is occupied. Moreover, for the 2-symbol DMRS, </w:t>
      </w:r>
      <w:r>
        <w:rPr>
          <w:lang w:eastAsia="zh-CN"/>
        </w:rPr>
        <w:t xml:space="preserve">the </w:t>
      </w:r>
      <w:r>
        <w:t>number of CDM groups required for SU-MIMO with a maximum of rank 8 can be reduced from two to one.</w:t>
      </w:r>
    </w:p>
    <w:p w14:paraId="4CAD140B" w14:textId="29FFBE25" w:rsidR="00A00C40" w:rsidRPr="0041344E" w:rsidRDefault="00A00C40" w:rsidP="004B1436">
      <w:pPr>
        <w:spacing w:before="120" w:after="0"/>
        <w:rPr>
          <w:b/>
          <w:szCs w:val="21"/>
          <w:lang w:eastAsia="zh-CN"/>
        </w:rPr>
      </w:pPr>
      <w:r>
        <w:t>Based on the above analysis, we have the following proposal</w:t>
      </w:r>
    </w:p>
    <w:p w14:paraId="26E6C9FB" w14:textId="532E6D4D" w:rsidR="009F0106" w:rsidRDefault="009F0106" w:rsidP="009F0106">
      <w:pPr>
        <w:spacing w:after="0"/>
        <w:rPr>
          <w:b/>
          <w:bCs/>
          <w:i/>
        </w:rPr>
      </w:pPr>
      <w:r w:rsidRPr="00293BDD">
        <w:rPr>
          <w:rFonts w:hint="eastAsia"/>
          <w:b/>
          <w:i/>
        </w:rPr>
        <w:t>Proposal</w:t>
      </w:r>
      <w:r>
        <w:rPr>
          <w:b/>
          <w:i/>
        </w:rPr>
        <w:t xml:space="preserve"> </w:t>
      </w:r>
      <w:r w:rsidR="005F2121">
        <w:rPr>
          <w:b/>
          <w:i/>
        </w:rPr>
        <w:t>9</w:t>
      </w:r>
      <w:r w:rsidRPr="00293BDD">
        <w:rPr>
          <w:rFonts w:hint="eastAsia"/>
          <w:b/>
          <w:i/>
        </w:rPr>
        <w:t>:</w:t>
      </w:r>
      <w:r w:rsidRPr="00293BDD">
        <w:rPr>
          <w:b/>
          <w:i/>
        </w:rPr>
        <w:t xml:space="preserve"> </w:t>
      </w:r>
      <w:r>
        <w:rPr>
          <w:b/>
          <w:i/>
        </w:rPr>
        <w:t xml:space="preserve">Support </w:t>
      </w:r>
      <w:r w:rsidRPr="009F0106">
        <w:rPr>
          <w:b/>
          <w:i/>
        </w:rPr>
        <w:t>utiliz</w:t>
      </w:r>
      <w:r>
        <w:rPr>
          <w:b/>
          <w:i/>
        </w:rPr>
        <w:t xml:space="preserve">ing </w:t>
      </w:r>
      <w:r w:rsidRPr="009F0106">
        <w:rPr>
          <w:b/>
          <w:i/>
        </w:rPr>
        <w:t>Rel.18 DMRS ports for more than 4 layers SU-MIMO PUSCH</w:t>
      </w:r>
      <w:r w:rsidRPr="00C82CF1">
        <w:rPr>
          <w:b/>
          <w:bCs/>
          <w:i/>
        </w:rPr>
        <w:t>.</w:t>
      </w:r>
    </w:p>
    <w:p w14:paraId="7EDF6FCE" w14:textId="77777777" w:rsidR="00B04FAB" w:rsidRPr="00B04FAB" w:rsidRDefault="00B04FAB" w:rsidP="00B04FAB">
      <w:pPr>
        <w:pStyle w:val="ListParagraph"/>
        <w:numPr>
          <w:ilvl w:val="0"/>
          <w:numId w:val="62"/>
        </w:numPr>
        <w:spacing w:after="0"/>
        <w:ind w:firstLineChars="0"/>
        <w:rPr>
          <w:b/>
          <w:bCs/>
          <w:i/>
        </w:rPr>
      </w:pPr>
      <w:r w:rsidRPr="00B04FAB">
        <w:rPr>
          <w:b/>
          <w:bCs/>
          <w:i/>
        </w:rPr>
        <w:t>The allocated DMRS port occupies fewer CDM groups</w:t>
      </w:r>
      <w:r w:rsidR="001D7179">
        <w:rPr>
          <w:b/>
          <w:bCs/>
          <w:i/>
        </w:rPr>
        <w:t>.</w:t>
      </w:r>
    </w:p>
    <w:p w14:paraId="5CD138EE" w14:textId="77777777" w:rsidR="00B04FAB" w:rsidRPr="00B04FAB" w:rsidRDefault="00B04FAB" w:rsidP="00B04FAB">
      <w:pPr>
        <w:pStyle w:val="ListParagraph"/>
        <w:numPr>
          <w:ilvl w:val="0"/>
          <w:numId w:val="62"/>
        </w:numPr>
        <w:spacing w:after="0"/>
        <w:ind w:firstLineChars="0"/>
        <w:rPr>
          <w:b/>
          <w:bCs/>
          <w:i/>
        </w:rPr>
      </w:pPr>
      <w:r w:rsidRPr="00B04FAB">
        <w:rPr>
          <w:b/>
          <w:bCs/>
          <w:i/>
        </w:rPr>
        <w:t>The allocated DMRS port occupies fewer OFDM symbols.</w:t>
      </w:r>
    </w:p>
    <w:p w14:paraId="6181EF7B" w14:textId="77777777" w:rsidR="009F0106" w:rsidRDefault="009F0106" w:rsidP="009F0106">
      <w:pPr>
        <w:spacing w:after="0"/>
        <w:rPr>
          <w:b/>
          <w:bCs/>
          <w:i/>
        </w:rPr>
      </w:pPr>
    </w:p>
    <w:p w14:paraId="50CD2689" w14:textId="77777777" w:rsidR="00FE5B72" w:rsidRDefault="00FE5B72" w:rsidP="00FE5B72">
      <w:pPr>
        <w:pStyle w:val="Heading2"/>
      </w:pPr>
      <w:r>
        <w:t xml:space="preserve">Discussion on PTRS-DMRS association </w:t>
      </w:r>
    </w:p>
    <w:p w14:paraId="694C4257" w14:textId="77777777" w:rsidR="00DA0519" w:rsidRDefault="00DA0519" w:rsidP="00DA0519">
      <w:pPr>
        <w:rPr>
          <w:rFonts w:eastAsiaTheme="minorEastAsia"/>
          <w:lang w:eastAsia="zh-CN"/>
        </w:rPr>
      </w:pPr>
      <w:r>
        <w:rPr>
          <w:rFonts w:eastAsiaTheme="minorEastAsia"/>
          <w:lang w:eastAsia="zh-CN"/>
        </w:rPr>
        <w:t xml:space="preserve">In the current spec, at most 2 PTRS ports are supported in CB and NCB based UL transmission with </w:t>
      </w:r>
      <w:r w:rsidRPr="004458B9">
        <w:rPr>
          <w:rFonts w:eastAsiaTheme="minorEastAsia"/>
          <w:lang w:eastAsia="zh-CN"/>
        </w:rPr>
        <w:t xml:space="preserve">up to </w:t>
      </w:r>
      <w:r>
        <w:rPr>
          <w:rFonts w:eastAsiaTheme="minorEastAsia"/>
          <w:lang w:eastAsia="zh-CN"/>
        </w:rPr>
        <w:t xml:space="preserve">4 </w:t>
      </w:r>
      <w:r w:rsidRPr="004458B9">
        <w:rPr>
          <w:rFonts w:eastAsiaTheme="minorEastAsia"/>
          <w:lang w:eastAsia="zh-CN"/>
        </w:rPr>
        <w:t>DMRS ports</w:t>
      </w:r>
      <w:r>
        <w:rPr>
          <w:rFonts w:eastAsiaTheme="minorEastAsia"/>
          <w:lang w:eastAsia="zh-CN"/>
        </w:rPr>
        <w:t xml:space="preserve">, and the overhead of PTRS-DMRS association field in DCI is 2 bits. </w:t>
      </w:r>
      <w:r>
        <w:rPr>
          <w:rFonts w:hint="eastAsia"/>
          <w:lang w:eastAsia="zh-CN"/>
        </w:rPr>
        <w:t>W</w:t>
      </w:r>
      <w:r>
        <w:rPr>
          <w:lang w:eastAsia="zh-CN"/>
        </w:rPr>
        <w:t xml:space="preserve">ith </w:t>
      </w:r>
      <w:r w:rsidRPr="004458B9">
        <w:rPr>
          <w:rFonts w:eastAsiaTheme="minorEastAsia"/>
          <w:lang w:eastAsia="zh-CN"/>
        </w:rPr>
        <w:t>up to 8</w:t>
      </w:r>
      <w:r>
        <w:rPr>
          <w:rFonts w:eastAsiaTheme="minorEastAsia"/>
          <w:lang w:eastAsia="zh-CN"/>
        </w:rPr>
        <w:t xml:space="preserve"> </w:t>
      </w:r>
      <w:r w:rsidRPr="004458B9">
        <w:rPr>
          <w:rFonts w:eastAsiaTheme="minorEastAsia"/>
          <w:lang w:eastAsia="zh-CN"/>
        </w:rPr>
        <w:t>DMRS ports</w:t>
      </w:r>
      <w:r>
        <w:rPr>
          <w:rFonts w:eastAsiaTheme="minorEastAsia"/>
          <w:lang w:eastAsia="zh-CN"/>
        </w:rPr>
        <w:t xml:space="preserve"> for SU-MIMO UL transmission, </w:t>
      </w:r>
      <w:r w:rsidRPr="00B87D59">
        <w:rPr>
          <w:rFonts w:eastAsiaTheme="minorEastAsia"/>
          <w:lang w:eastAsia="zh-CN"/>
        </w:rPr>
        <w:t>the association between DMRS ports and PTRS ports should also be enhanced</w:t>
      </w:r>
      <w:r>
        <w:rPr>
          <w:rFonts w:eastAsiaTheme="minorEastAsia"/>
          <w:lang w:eastAsia="zh-CN"/>
        </w:rPr>
        <w:t xml:space="preserve">. </w:t>
      </w:r>
    </w:p>
    <w:p w14:paraId="2D99E504" w14:textId="6423855E" w:rsidR="00DA0519" w:rsidRDefault="00DA0519" w:rsidP="00DA0519">
      <w:pPr>
        <w:rPr>
          <w:rFonts w:eastAsiaTheme="minorEastAsia"/>
          <w:lang w:eastAsia="zh-CN"/>
        </w:rPr>
      </w:pPr>
      <w:r>
        <w:rPr>
          <w:rFonts w:eastAsiaTheme="minorEastAsia"/>
          <w:lang w:eastAsia="zh-CN"/>
        </w:rPr>
        <w:lastRenderedPageBreak/>
        <w:t xml:space="preserve">In the current spec, the number of PTRS ports is related to the coherence capability of UE. </w:t>
      </w:r>
      <w:r w:rsidRPr="00BF056F">
        <w:rPr>
          <w:rFonts w:eastAsiaTheme="minorEastAsia"/>
          <w:lang w:eastAsia="zh-CN"/>
        </w:rPr>
        <w:t>If a UE has reported the capability of supporting full</w:t>
      </w:r>
      <w:r>
        <w:rPr>
          <w:rFonts w:eastAsiaTheme="minorEastAsia"/>
          <w:lang w:eastAsia="zh-CN"/>
        </w:rPr>
        <w:t>-</w:t>
      </w:r>
      <w:r w:rsidRPr="00BF056F">
        <w:rPr>
          <w:rFonts w:eastAsiaTheme="minorEastAsia"/>
          <w:lang w:eastAsia="zh-CN"/>
        </w:rPr>
        <w:t>coherent UL transmission, the UE shall expect the number of UL PT-RS ports to be configured as one</w:t>
      </w:r>
      <w:r>
        <w:rPr>
          <w:rFonts w:eastAsiaTheme="minorEastAsia"/>
          <w:lang w:eastAsia="zh-CN"/>
        </w:rPr>
        <w:t xml:space="preserve">, and 2-bit overhead is consumed to indicate the association between one PTRS port and 4 DMRS ports. </w:t>
      </w:r>
      <w:r w:rsidR="00825C14">
        <w:rPr>
          <w:rFonts w:eastAsiaTheme="minorEastAsia"/>
          <w:lang w:eastAsia="zh-CN"/>
        </w:rPr>
        <w:t xml:space="preserve"> </w:t>
      </w:r>
    </w:p>
    <w:p w14:paraId="03F38307" w14:textId="77777777" w:rsidR="00DA0519" w:rsidRDefault="00DA0519" w:rsidP="00DA0519">
      <w:pPr>
        <w:rPr>
          <w:rFonts w:eastAsiaTheme="minorEastAsia"/>
          <w:lang w:eastAsia="zh-CN"/>
        </w:rPr>
      </w:pPr>
      <w:r>
        <w:rPr>
          <w:rFonts w:eastAsiaTheme="minorEastAsia"/>
          <w:lang w:eastAsia="zh-CN"/>
        </w:rPr>
        <w:t xml:space="preserve">For 8TX full-coherent UE with </w:t>
      </w:r>
      <w:r w:rsidRPr="004458B9">
        <w:rPr>
          <w:rFonts w:eastAsiaTheme="minorEastAsia"/>
          <w:lang w:eastAsia="zh-CN"/>
        </w:rPr>
        <w:t>up to 8</w:t>
      </w:r>
      <w:r>
        <w:rPr>
          <w:rFonts w:eastAsiaTheme="minorEastAsia"/>
          <w:lang w:eastAsia="zh-CN"/>
        </w:rPr>
        <w:t xml:space="preserve"> </w:t>
      </w:r>
      <w:r w:rsidRPr="004458B9">
        <w:rPr>
          <w:rFonts w:eastAsiaTheme="minorEastAsia"/>
          <w:lang w:eastAsia="zh-CN"/>
        </w:rPr>
        <w:t>DMRS ports</w:t>
      </w:r>
      <w:r>
        <w:rPr>
          <w:rFonts w:eastAsiaTheme="minorEastAsia"/>
          <w:lang w:eastAsia="zh-CN"/>
        </w:rPr>
        <w:t xml:space="preserve">, more potential overhead will be consumed to indicate the PTRS-DMRS association. </w:t>
      </w:r>
      <w:r w:rsidRPr="00BF056F">
        <w:rPr>
          <w:rFonts w:eastAsiaTheme="minorEastAsia"/>
          <w:lang w:eastAsia="zh-CN"/>
        </w:rPr>
        <w:t xml:space="preserve">If a UE has reported the capability of supporting </w:t>
      </w:r>
      <w:r>
        <w:rPr>
          <w:rFonts w:eastAsiaTheme="minorEastAsia"/>
          <w:lang w:eastAsia="zh-CN"/>
        </w:rPr>
        <w:t>partial/non-</w:t>
      </w:r>
      <w:r w:rsidRPr="00BF056F">
        <w:rPr>
          <w:rFonts w:eastAsiaTheme="minorEastAsia"/>
          <w:lang w:eastAsia="zh-CN"/>
        </w:rPr>
        <w:t>coherent UL transmission</w:t>
      </w:r>
      <w:r>
        <w:rPr>
          <w:rFonts w:eastAsiaTheme="minorEastAsia"/>
          <w:lang w:eastAsia="zh-CN"/>
        </w:rPr>
        <w:t>, the current spec specifies that 2</w:t>
      </w:r>
      <w:r w:rsidRPr="003A0DDF">
        <w:rPr>
          <w:rFonts w:eastAsiaTheme="minorEastAsia"/>
          <w:lang w:eastAsia="zh-CN"/>
        </w:rPr>
        <w:t xml:space="preserve"> DMRS ports shares one PTRS port</w:t>
      </w:r>
      <w:r>
        <w:rPr>
          <w:rFonts w:eastAsiaTheme="minorEastAsia"/>
          <w:lang w:eastAsia="zh-CN"/>
        </w:rPr>
        <w:t>. If such rule is reused to 8TX partial/non-</w:t>
      </w:r>
      <w:r w:rsidRPr="00BF056F">
        <w:rPr>
          <w:rFonts w:eastAsiaTheme="minorEastAsia"/>
          <w:lang w:eastAsia="zh-CN"/>
        </w:rPr>
        <w:t>coherent</w:t>
      </w:r>
      <w:r>
        <w:rPr>
          <w:rFonts w:eastAsiaTheme="minorEastAsia"/>
          <w:lang w:eastAsia="zh-CN"/>
        </w:rPr>
        <w:t xml:space="preserve"> UE with </w:t>
      </w:r>
      <w:r w:rsidRPr="004458B9">
        <w:rPr>
          <w:rFonts w:eastAsiaTheme="minorEastAsia"/>
          <w:lang w:eastAsia="zh-CN"/>
        </w:rPr>
        <w:t>up to 8</w:t>
      </w:r>
      <w:r>
        <w:rPr>
          <w:rFonts w:eastAsiaTheme="minorEastAsia"/>
          <w:lang w:eastAsia="zh-CN"/>
        </w:rPr>
        <w:t xml:space="preserve"> </w:t>
      </w:r>
      <w:r w:rsidRPr="004458B9">
        <w:rPr>
          <w:rFonts w:eastAsiaTheme="minorEastAsia"/>
          <w:lang w:eastAsia="zh-CN"/>
        </w:rPr>
        <w:t>DMRS ports</w:t>
      </w:r>
      <w:r>
        <w:rPr>
          <w:rFonts w:eastAsiaTheme="minorEastAsia"/>
          <w:lang w:eastAsia="zh-CN"/>
        </w:rPr>
        <w:t xml:space="preserve">, the number of PTRS pots may be increased to 4, and the </w:t>
      </w:r>
      <w:r w:rsidRPr="003A0DDF">
        <w:rPr>
          <w:rFonts w:eastAsiaTheme="minorEastAsia"/>
          <w:lang w:eastAsia="zh-CN"/>
        </w:rPr>
        <w:t>PTRS</w:t>
      </w:r>
      <w:r>
        <w:rPr>
          <w:rFonts w:eastAsiaTheme="minorEastAsia"/>
          <w:lang w:eastAsia="zh-CN"/>
        </w:rPr>
        <w:t xml:space="preserve">-DMRS overhead may be increased to 4 bits. If the maximum number of PTRS ports is still 2, one PTRS port will be shared by 4 DMRS ports, which needs total 4 bits to indicate the PTRS-DMRS association. </w:t>
      </w:r>
    </w:p>
    <w:p w14:paraId="2FF65C57" w14:textId="37241756" w:rsidR="00DA0519" w:rsidRPr="00B87D59" w:rsidRDefault="00DA0519" w:rsidP="00DA0519">
      <w:pPr>
        <w:spacing w:after="0"/>
        <w:rPr>
          <w:b/>
          <w:bCs/>
          <w:i/>
        </w:rPr>
      </w:pPr>
      <w:r w:rsidRPr="00293BDD">
        <w:rPr>
          <w:rFonts w:hint="eastAsia"/>
          <w:b/>
          <w:i/>
        </w:rPr>
        <w:t>Proposal</w:t>
      </w:r>
      <w:r>
        <w:rPr>
          <w:b/>
          <w:i/>
        </w:rPr>
        <w:t xml:space="preserve"> </w:t>
      </w:r>
      <w:r w:rsidR="005F2121">
        <w:rPr>
          <w:b/>
          <w:i/>
        </w:rPr>
        <w:t>10</w:t>
      </w:r>
      <w:r w:rsidRPr="00293BDD">
        <w:rPr>
          <w:rFonts w:hint="eastAsia"/>
          <w:b/>
          <w:i/>
        </w:rPr>
        <w:t>:</w:t>
      </w:r>
      <w:r w:rsidRPr="00293BDD">
        <w:rPr>
          <w:b/>
          <w:i/>
        </w:rPr>
        <w:t xml:space="preserve"> </w:t>
      </w:r>
      <w:r>
        <w:rPr>
          <w:b/>
          <w:bCs/>
          <w:i/>
        </w:rPr>
        <w:t>PTRS-DMRS association enhancement should be considered to enable 8TX UL transmission with maximum 8 layers.</w:t>
      </w:r>
    </w:p>
    <w:p w14:paraId="1941434F" w14:textId="77777777" w:rsidR="00046721" w:rsidRPr="00C82CF1" w:rsidRDefault="00046721" w:rsidP="008B702D">
      <w:pPr>
        <w:rPr>
          <w:b/>
          <w:i/>
        </w:rPr>
      </w:pPr>
    </w:p>
    <w:p w14:paraId="77BFEF09" w14:textId="77777777" w:rsidR="00097C5A" w:rsidRPr="00503CA1" w:rsidRDefault="00097C5A" w:rsidP="00097C5A">
      <w:pPr>
        <w:pStyle w:val="Heading1"/>
      </w:pPr>
      <w:r w:rsidRPr="00503CA1">
        <w:t>Conclusions</w:t>
      </w:r>
    </w:p>
    <w:p w14:paraId="7E2BBE85" w14:textId="7EA01B73" w:rsidR="0011088A" w:rsidRPr="00E164E8" w:rsidRDefault="00097C5A" w:rsidP="00660FE3">
      <w:pPr>
        <w:rPr>
          <w:lang w:eastAsia="zh-CN"/>
        </w:rPr>
      </w:pPr>
      <w:r w:rsidRPr="00503CA1">
        <w:rPr>
          <w:kern w:val="2"/>
          <w:lang w:val="en-GB" w:eastAsia="zh-CN"/>
        </w:rPr>
        <w:t>This contribution provides our views</w:t>
      </w:r>
      <w:r>
        <w:rPr>
          <w:kern w:val="2"/>
          <w:lang w:val="en-GB" w:eastAsia="zh-CN"/>
        </w:rPr>
        <w:t xml:space="preserve"> on</w:t>
      </w:r>
      <w:r w:rsidR="0082084A">
        <w:rPr>
          <w:kern w:val="2"/>
          <w:lang w:val="en-GB" w:eastAsia="zh-CN"/>
        </w:rPr>
        <w:t xml:space="preserve"> </w:t>
      </w:r>
      <w:r w:rsidR="00660FE3">
        <w:t>the DMRS enhancement for larger number of orthogonal DMRS ports and 8TX UL operation.</w:t>
      </w:r>
      <w:r w:rsidR="0011088A">
        <w:t xml:space="preserve"> </w:t>
      </w:r>
      <w:r w:rsidR="0011088A" w:rsidRPr="00734772">
        <w:rPr>
          <w:szCs w:val="21"/>
        </w:rPr>
        <w:t>The following observations and proposals are made:</w:t>
      </w:r>
    </w:p>
    <w:p w14:paraId="1D35F2B1" w14:textId="43A33DA6" w:rsidR="00367EB2" w:rsidRDefault="0011088A" w:rsidP="00E24771">
      <w:pPr>
        <w:rPr>
          <w:b/>
          <w:i/>
        </w:rPr>
      </w:pPr>
      <w:r>
        <w:rPr>
          <w:b/>
          <w:i/>
        </w:rPr>
        <w:t>Proposal 1</w:t>
      </w:r>
      <w:r w:rsidRPr="00962AA5">
        <w:rPr>
          <w:b/>
          <w:i/>
        </w:rPr>
        <w:t xml:space="preserve">: </w:t>
      </w:r>
      <w:r>
        <w:rPr>
          <w:b/>
          <w:i/>
        </w:rPr>
        <w:t>Confirm the WA that supporting</w:t>
      </w:r>
      <w:r w:rsidRPr="00763825">
        <w:rPr>
          <w:b/>
          <w:i/>
        </w:rPr>
        <w:t xml:space="preserve"> Opt.1 (introduce larger FD-OCC length than Rel.15)</w:t>
      </w:r>
      <w:r>
        <w:rPr>
          <w:b/>
          <w:i/>
        </w:rPr>
        <w:t xml:space="preserve"> to </w:t>
      </w:r>
      <w:r w:rsidRPr="00763825">
        <w:rPr>
          <w:b/>
          <w:i/>
        </w:rPr>
        <w:t>increase the number of DMRS ports for PDSCH/PUSCH</w:t>
      </w:r>
      <w:r>
        <w:rPr>
          <w:b/>
          <w:i/>
        </w:rPr>
        <w:t>.</w:t>
      </w:r>
    </w:p>
    <w:p w14:paraId="7617EEEC" w14:textId="77777777" w:rsidR="0011088A" w:rsidRDefault="0011088A" w:rsidP="0011088A">
      <w:pPr>
        <w:rPr>
          <w:b/>
          <w:i/>
        </w:rPr>
      </w:pPr>
      <w:r>
        <w:rPr>
          <w:b/>
          <w:i/>
        </w:rPr>
        <w:t>Proposal 2</w:t>
      </w:r>
      <w:r w:rsidRPr="00962AA5">
        <w:rPr>
          <w:b/>
          <w:i/>
        </w:rPr>
        <w:t xml:space="preserve">: </w:t>
      </w:r>
      <w:r>
        <w:rPr>
          <w:b/>
          <w:i/>
        </w:rPr>
        <w:t>U</w:t>
      </w:r>
      <w:r w:rsidRPr="00F44459">
        <w:rPr>
          <w:b/>
          <w:i/>
        </w:rPr>
        <w:t>nified OCC design</w:t>
      </w:r>
      <w:r>
        <w:rPr>
          <w:b/>
          <w:i/>
        </w:rPr>
        <w:t xml:space="preserve"> should be adopted for Type 1 and Type 2 DMRS for Opt.1 with following principle:</w:t>
      </w:r>
    </w:p>
    <w:p w14:paraId="0F35DB6F" w14:textId="77777777" w:rsidR="0011088A" w:rsidRPr="00962AA5" w:rsidRDefault="0011088A" w:rsidP="0011088A">
      <w:pPr>
        <w:pStyle w:val="ListParagraph"/>
        <w:numPr>
          <w:ilvl w:val="0"/>
          <w:numId w:val="77"/>
        </w:numPr>
        <w:ind w:firstLineChars="0"/>
        <w:rPr>
          <w:b/>
          <w:i/>
        </w:rPr>
      </w:pPr>
      <w:r w:rsidRPr="00962AA5">
        <w:rPr>
          <w:b/>
          <w:i/>
        </w:rPr>
        <w:t xml:space="preserve">The inner </w:t>
      </w:r>
      <w:r>
        <w:rPr>
          <w:b/>
          <w:i/>
        </w:rPr>
        <w:t xml:space="preserve">cover </w:t>
      </w:r>
      <w:r w:rsidRPr="00962AA5">
        <w:rPr>
          <w:b/>
          <w:i/>
        </w:rPr>
        <w:t xml:space="preserve">codes of </w:t>
      </w:r>
      <w:r>
        <w:rPr>
          <w:b/>
          <w:i/>
        </w:rPr>
        <w:t>expanded</w:t>
      </w:r>
      <w:r w:rsidRPr="00962AA5">
        <w:rPr>
          <w:b/>
          <w:i/>
        </w:rPr>
        <w:t xml:space="preserve"> DMRS ports should be </w:t>
      </w:r>
      <w:r w:rsidRPr="0091525E">
        <w:rPr>
          <w:b/>
          <w:i/>
        </w:rPr>
        <w:t>mutually</w:t>
      </w:r>
      <w:r>
        <w:rPr>
          <w:b/>
          <w:i/>
        </w:rPr>
        <w:t xml:space="preserve"> </w:t>
      </w:r>
      <w:r w:rsidRPr="00962AA5">
        <w:rPr>
          <w:b/>
          <w:i/>
        </w:rPr>
        <w:t>orthogonal sequences.</w:t>
      </w:r>
    </w:p>
    <w:p w14:paraId="202FE301" w14:textId="77777777" w:rsidR="0011088A" w:rsidRDefault="0011088A" w:rsidP="0011088A">
      <w:pPr>
        <w:pStyle w:val="ListParagraph"/>
        <w:numPr>
          <w:ilvl w:val="0"/>
          <w:numId w:val="77"/>
        </w:numPr>
        <w:ind w:firstLineChars="0"/>
        <w:rPr>
          <w:b/>
          <w:i/>
        </w:rPr>
      </w:pPr>
      <w:r w:rsidRPr="00962AA5">
        <w:rPr>
          <w:b/>
          <w:i/>
        </w:rPr>
        <w:t>The outer</w:t>
      </w:r>
      <w:r>
        <w:rPr>
          <w:b/>
          <w:i/>
        </w:rPr>
        <w:t xml:space="preserve"> cover</w:t>
      </w:r>
      <w:r w:rsidRPr="00962AA5">
        <w:rPr>
          <w:b/>
          <w:i/>
        </w:rPr>
        <w:t xml:space="preserve"> code</w:t>
      </w:r>
      <w:r>
        <w:rPr>
          <w:b/>
          <w:i/>
        </w:rPr>
        <w:t>s</w:t>
      </w:r>
      <w:r w:rsidRPr="00962AA5">
        <w:rPr>
          <w:b/>
          <w:i/>
        </w:rPr>
        <w:t xml:space="preserve"> of </w:t>
      </w:r>
      <w:r>
        <w:rPr>
          <w:b/>
          <w:i/>
        </w:rPr>
        <w:t>expanded</w:t>
      </w:r>
      <w:r w:rsidRPr="00962AA5">
        <w:rPr>
          <w:b/>
          <w:i/>
        </w:rPr>
        <w:t xml:space="preserve"> DMRS ports should </w:t>
      </w:r>
      <w:r>
        <w:rPr>
          <w:b/>
          <w:i/>
        </w:rPr>
        <w:t>keep</w:t>
      </w:r>
      <w:r w:rsidRPr="00962AA5">
        <w:rPr>
          <w:b/>
          <w:i/>
        </w:rPr>
        <w:t xml:space="preserve"> orthogonal to </w:t>
      </w:r>
      <m:oMath>
        <m:d>
          <m:dPr>
            <m:begChr m:val="{"/>
            <m:endChr m:val="}"/>
            <m:ctrlPr>
              <w:rPr>
                <w:rFonts w:ascii="Cambria Math" w:hAnsi="Cambria Math"/>
                <w:b/>
                <w:lang w:eastAsia="zh-CN"/>
              </w:rPr>
            </m:ctrlPr>
          </m:dPr>
          <m:e>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lang w:eastAsia="zh-CN"/>
                  </w:rPr>
                  <m:t>1</m:t>
                </m:r>
              </m:sub>
            </m:sSub>
            <m:r>
              <m:rPr>
                <m:sty m:val="b"/>
              </m:rPr>
              <w:rPr>
                <w:rFonts w:ascii="Cambria Math" w:hAnsi="Cambria Math"/>
                <w:lang w:eastAsia="zh-CN"/>
              </w:rPr>
              <m:t xml:space="preserve">, </m:t>
            </m:r>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lang w:eastAsia="zh-CN"/>
                  </w:rPr>
                  <m:t>2</m:t>
                </m:r>
              </m:sub>
            </m:sSub>
            <m:r>
              <m:rPr>
                <m:sty m:val="b"/>
              </m:rPr>
              <w:rPr>
                <w:rFonts w:ascii="Cambria Math" w:hAnsi="Cambria Math"/>
                <w:lang w:eastAsia="zh-CN"/>
              </w:rPr>
              <m:t>,</m:t>
            </m:r>
            <m:r>
              <m:rPr>
                <m:sty m:val="b"/>
              </m:rPr>
              <w:rPr>
                <w:rFonts w:ascii="Cambria Math" w:hAnsi="Cambria Math" w:hint="eastAsia"/>
                <w:lang w:eastAsia="zh-CN"/>
              </w:rPr>
              <m:t>…</m:t>
            </m:r>
            <m:r>
              <m:rPr>
                <m:sty m:val="b"/>
              </m:rPr>
              <w:rPr>
                <w:rFonts w:ascii="Cambria Math" w:hAnsi="Cambria Math"/>
                <w:lang w:eastAsia="zh-CN"/>
              </w:rPr>
              <m:t xml:space="preserve">, </m:t>
            </m:r>
            <m:sSub>
              <m:sSubPr>
                <m:ctrlPr>
                  <w:rPr>
                    <w:rFonts w:ascii="Cambria Math" w:hAnsi="Cambria Math"/>
                    <w:b/>
                    <w:lang w:eastAsia="zh-CN"/>
                  </w:rPr>
                </m:ctrlPr>
              </m:sSubPr>
              <m:e>
                <m:r>
                  <m:rPr>
                    <m:sty m:val="bi"/>
                  </m:rPr>
                  <w:rPr>
                    <w:rFonts w:ascii="Cambria Math" w:hAnsi="Cambria Math"/>
                    <w:lang w:eastAsia="zh-CN"/>
                  </w:rPr>
                  <m:t>a</m:t>
                </m:r>
              </m:e>
              <m:sub>
                <m:r>
                  <m:rPr>
                    <m:sty m:val="bi"/>
                  </m:rPr>
                  <w:rPr>
                    <w:rFonts w:ascii="Cambria Math" w:hAnsi="Cambria Math"/>
                  </w:rPr>
                  <m:t>M</m:t>
                </m:r>
              </m:sub>
            </m:sSub>
          </m:e>
        </m:d>
        <m:r>
          <m:rPr>
            <m:sty m:val="b"/>
          </m:rPr>
          <w:rPr>
            <w:rFonts w:ascii="Cambria Math" w:hAnsi="Cambria Math"/>
            <w:lang w:eastAsia="zh-CN"/>
          </w:rPr>
          <m:t xml:space="preserve">={+1, +1, </m:t>
        </m:r>
        <m:r>
          <m:rPr>
            <m:sty m:val="b"/>
          </m:rPr>
          <w:rPr>
            <w:rFonts w:ascii="Cambria Math" w:hAnsi="Cambria Math" w:hint="eastAsia"/>
            <w:lang w:eastAsia="zh-CN"/>
          </w:rPr>
          <m:t>…</m:t>
        </m:r>
        <m:r>
          <m:rPr>
            <m:sty m:val="b"/>
          </m:rPr>
          <w:rPr>
            <w:rFonts w:ascii="Cambria Math" w:hAnsi="Cambria Math"/>
            <w:lang w:eastAsia="zh-CN"/>
          </w:rPr>
          <m:t>, +1}</m:t>
        </m:r>
      </m:oMath>
      <w:r w:rsidRPr="00962AA5">
        <w:rPr>
          <w:b/>
          <w:i/>
        </w:rPr>
        <w:t>.</w:t>
      </w:r>
    </w:p>
    <w:p w14:paraId="65A41E4B" w14:textId="77777777" w:rsidR="0011088A" w:rsidRPr="00293BDD" w:rsidRDefault="0011088A" w:rsidP="0011088A">
      <w:pPr>
        <w:rPr>
          <w:b/>
          <w:i/>
        </w:rPr>
      </w:pPr>
      <w:r w:rsidRPr="00293BDD">
        <w:rPr>
          <w:rFonts w:hint="eastAsia"/>
          <w:b/>
          <w:i/>
        </w:rPr>
        <w:t>Observation</w:t>
      </w:r>
      <w:r>
        <w:rPr>
          <w:b/>
          <w:i/>
        </w:rPr>
        <w:t xml:space="preserve"> 1</w:t>
      </w:r>
      <w:r w:rsidRPr="00293BDD">
        <w:rPr>
          <w:rFonts w:hint="eastAsia"/>
          <w:b/>
          <w:i/>
        </w:rPr>
        <w:t xml:space="preserve">: </w:t>
      </w:r>
      <w:r>
        <w:rPr>
          <w:b/>
          <w:i/>
        </w:rPr>
        <w:t xml:space="preserve">The increase of FD-OCC length incurs higher sensitivity to the </w:t>
      </w:r>
      <w:r w:rsidRPr="004531ED">
        <w:rPr>
          <w:b/>
          <w:i/>
        </w:rPr>
        <w:t>frequency selectivity</w:t>
      </w:r>
      <w:r>
        <w:rPr>
          <w:b/>
          <w:i/>
        </w:rPr>
        <w:t xml:space="preserve"> and</w:t>
      </w:r>
      <w:r w:rsidRPr="00485243">
        <w:t xml:space="preserve"> </w:t>
      </w:r>
      <w:r w:rsidRPr="00485243">
        <w:rPr>
          <w:b/>
          <w:i/>
        </w:rPr>
        <w:t>compatibility</w:t>
      </w:r>
      <w:r>
        <w:rPr>
          <w:b/>
          <w:i/>
        </w:rPr>
        <w:t xml:space="preserve"> issue, which destroys th</w:t>
      </w:r>
      <w:r>
        <w:rPr>
          <w:rFonts w:hint="eastAsia"/>
          <w:b/>
          <w:i/>
          <w:lang w:eastAsia="zh-CN"/>
        </w:rPr>
        <w:t>e</w:t>
      </w:r>
      <w:r>
        <w:rPr>
          <w:b/>
          <w:i/>
          <w:lang w:eastAsia="zh-CN"/>
        </w:rPr>
        <w:t xml:space="preserve"> </w:t>
      </w:r>
      <w:r w:rsidRPr="00AB1F84">
        <w:rPr>
          <w:b/>
          <w:i/>
        </w:rPr>
        <w:t xml:space="preserve">orthogonality between </w:t>
      </w:r>
      <w:r>
        <w:rPr>
          <w:b/>
          <w:i/>
        </w:rPr>
        <w:t xml:space="preserve">DMRS </w:t>
      </w:r>
      <w:r w:rsidRPr="00AB1F84">
        <w:rPr>
          <w:b/>
          <w:i/>
        </w:rPr>
        <w:t>ports</w:t>
      </w:r>
      <w:r>
        <w:rPr>
          <w:b/>
          <w:i/>
        </w:rPr>
        <w:t xml:space="preserve"> and brings</w:t>
      </w:r>
      <w:r w:rsidRPr="00AB1F84">
        <w:rPr>
          <w:b/>
          <w:i/>
        </w:rPr>
        <w:t xml:space="preserve"> </w:t>
      </w:r>
      <w:r>
        <w:rPr>
          <w:b/>
          <w:i/>
        </w:rPr>
        <w:t>interference</w:t>
      </w:r>
      <w:r w:rsidRPr="00293BDD">
        <w:rPr>
          <w:b/>
          <w:i/>
        </w:rPr>
        <w:t>.</w:t>
      </w:r>
    </w:p>
    <w:p w14:paraId="2EA07D0F" w14:textId="1329081C" w:rsidR="0011088A" w:rsidRDefault="0011088A" w:rsidP="0011088A">
      <w:pPr>
        <w:rPr>
          <w:b/>
          <w:i/>
        </w:rPr>
      </w:pPr>
      <w:r w:rsidRPr="00361D52">
        <w:rPr>
          <w:b/>
          <w:i/>
        </w:rPr>
        <w:t>Observation 2:</w:t>
      </w:r>
      <w:r>
        <w:rPr>
          <w:b/>
          <w:i/>
        </w:rPr>
        <w:t xml:space="preserve"> When th</w:t>
      </w:r>
      <w:r>
        <w:rPr>
          <w:rFonts w:hint="eastAsia"/>
          <w:b/>
          <w:i/>
          <w:lang w:eastAsia="zh-CN"/>
        </w:rPr>
        <w:t>e</w:t>
      </w:r>
      <w:r>
        <w:rPr>
          <w:b/>
          <w:i/>
          <w:lang w:eastAsia="zh-CN"/>
        </w:rPr>
        <w:t xml:space="preserve"> </w:t>
      </w:r>
      <w:r w:rsidRPr="00AB1F84">
        <w:rPr>
          <w:b/>
          <w:i/>
        </w:rPr>
        <w:t xml:space="preserve">orthogonality between </w:t>
      </w:r>
      <w:r>
        <w:rPr>
          <w:b/>
          <w:i/>
        </w:rPr>
        <w:t xml:space="preserve">DMRS </w:t>
      </w:r>
      <w:r w:rsidRPr="00AB1F84">
        <w:rPr>
          <w:b/>
          <w:i/>
        </w:rPr>
        <w:t>ports</w:t>
      </w:r>
      <w:r>
        <w:rPr>
          <w:b/>
          <w:i/>
        </w:rPr>
        <w:t xml:space="preserve"> cannot maintain</w:t>
      </w:r>
      <w:r>
        <w:rPr>
          <w:rFonts w:hint="eastAsia"/>
          <w:b/>
          <w:i/>
          <w:lang w:eastAsia="zh-CN"/>
        </w:rPr>
        <w:t>,</w:t>
      </w:r>
      <w:r>
        <w:rPr>
          <w:b/>
          <w:i/>
        </w:rPr>
        <w:t xml:space="preserve"> r</w:t>
      </w:r>
      <w:r w:rsidRPr="004E7C72">
        <w:rPr>
          <w:b/>
          <w:i/>
        </w:rPr>
        <w:t xml:space="preserve">eusing </w:t>
      </w:r>
      <w:r w:rsidRPr="0051654E">
        <w:rPr>
          <w:b/>
          <w:i/>
        </w:rPr>
        <w:t xml:space="preserve">the </w:t>
      </w:r>
      <w:r>
        <w:rPr>
          <w:b/>
          <w:i/>
        </w:rPr>
        <w:t xml:space="preserve">Walsh-based </w:t>
      </w:r>
      <w:r w:rsidRPr="0051654E">
        <w:rPr>
          <w:b/>
          <w:i/>
        </w:rPr>
        <w:t xml:space="preserve">inner cover codes of legacy DMRS ports </w:t>
      </w:r>
      <w:r>
        <w:rPr>
          <w:b/>
          <w:i/>
        </w:rPr>
        <w:t>for</w:t>
      </w:r>
      <w:r w:rsidRPr="004E7C72">
        <w:rPr>
          <w:b/>
          <w:i/>
        </w:rPr>
        <w:t xml:space="preserve"> </w:t>
      </w:r>
      <w:r w:rsidRPr="0051654E">
        <w:rPr>
          <w:b/>
          <w:i/>
        </w:rPr>
        <w:t>expanded DMRS ports</w:t>
      </w:r>
      <w:r w:rsidRPr="0051654E" w:rsidDel="0051654E">
        <w:rPr>
          <w:b/>
          <w:i/>
        </w:rPr>
        <w:t xml:space="preserve"> </w:t>
      </w:r>
      <w:r w:rsidRPr="004E7C72">
        <w:rPr>
          <w:b/>
          <w:i/>
        </w:rPr>
        <w:t xml:space="preserve">causes great </w:t>
      </w:r>
      <w:r>
        <w:rPr>
          <w:b/>
          <w:i/>
        </w:rPr>
        <w:t xml:space="preserve">channel estimation </w:t>
      </w:r>
      <w:r w:rsidRPr="004E7C72">
        <w:rPr>
          <w:b/>
          <w:i/>
        </w:rPr>
        <w:t>perf</w:t>
      </w:r>
      <w:r>
        <w:rPr>
          <w:b/>
          <w:i/>
        </w:rPr>
        <w:t>ormance gap</w:t>
      </w:r>
      <w:r w:rsidRPr="004E7C72">
        <w:rPr>
          <w:b/>
          <w:i/>
        </w:rPr>
        <w:t xml:space="preserve"> </w:t>
      </w:r>
      <w:r>
        <w:rPr>
          <w:b/>
          <w:i/>
        </w:rPr>
        <w:t>between different DMRS ports</w:t>
      </w:r>
      <w:r w:rsidRPr="00D36614">
        <w:rPr>
          <w:b/>
          <w:i/>
        </w:rPr>
        <w:t>.</w:t>
      </w:r>
    </w:p>
    <w:p w14:paraId="0E1040CE" w14:textId="77777777" w:rsidR="0011088A" w:rsidRDefault="0011088A" w:rsidP="0011088A">
      <w:pPr>
        <w:rPr>
          <w:b/>
          <w:i/>
        </w:rPr>
      </w:pPr>
      <w:r>
        <w:rPr>
          <w:b/>
          <w:i/>
        </w:rPr>
        <w:t>Proposal 3</w:t>
      </w:r>
      <w:r w:rsidRPr="00361D52">
        <w:rPr>
          <w:b/>
          <w:i/>
        </w:rPr>
        <w:t>:</w:t>
      </w:r>
      <w:r w:rsidRPr="009A0DBE">
        <w:rPr>
          <w:b/>
          <w:i/>
        </w:rPr>
        <w:t xml:space="preserve"> T</w:t>
      </w:r>
      <w:r>
        <w:rPr>
          <w:b/>
          <w:i/>
        </w:rPr>
        <w:t>he design of the inner cover code</w:t>
      </w:r>
      <w:r w:rsidRPr="00645011">
        <w:rPr>
          <w:b/>
          <w:i/>
        </w:rPr>
        <w:t xml:space="preserve"> </w:t>
      </w:r>
      <w:r>
        <w:rPr>
          <w:b/>
          <w:i/>
        </w:rPr>
        <w:t xml:space="preserve">of expanded DMRS ports should achieve </w:t>
      </w:r>
      <w:r w:rsidRPr="00D36614">
        <w:rPr>
          <w:b/>
          <w:i/>
        </w:rPr>
        <w:t>interference randomizatio</w:t>
      </w:r>
      <w:r>
        <w:rPr>
          <w:b/>
          <w:i/>
        </w:rPr>
        <w:t>n as follows:</w:t>
      </w:r>
    </w:p>
    <w:p w14:paraId="2092E1C0" w14:textId="77777777" w:rsidR="0011088A" w:rsidRDefault="0011088A" w:rsidP="0011088A">
      <w:pPr>
        <w:pStyle w:val="ListParagraph"/>
        <w:numPr>
          <w:ilvl w:val="0"/>
          <w:numId w:val="79"/>
        </w:numPr>
        <w:ind w:firstLineChars="0"/>
        <w:rPr>
          <w:b/>
          <w:i/>
        </w:rPr>
      </w:pPr>
      <w:r>
        <w:rPr>
          <w:b/>
          <w:i/>
        </w:rPr>
        <w:t>T</w:t>
      </w:r>
      <w:r w:rsidRPr="0030585B">
        <w:rPr>
          <w:b/>
          <w:i/>
        </w:rPr>
        <w:t xml:space="preserve">he inner cover codes </w:t>
      </w:r>
      <w:r>
        <w:rPr>
          <w:rFonts w:hint="eastAsia"/>
          <w:b/>
          <w:i/>
          <w:lang w:eastAsia="zh-CN"/>
        </w:rPr>
        <w:t>of</w:t>
      </w:r>
      <w:r>
        <w:rPr>
          <w:b/>
          <w:i/>
        </w:rPr>
        <w:t xml:space="preserve"> expanded DMRS ports</w:t>
      </w:r>
      <w:r w:rsidRPr="0030585B">
        <w:rPr>
          <w:b/>
          <w:i/>
        </w:rPr>
        <w:t xml:space="preserve"> </w:t>
      </w:r>
      <w:r>
        <w:rPr>
          <w:b/>
          <w:i/>
        </w:rPr>
        <w:t>should be</w:t>
      </w:r>
      <w:r w:rsidRPr="0030585B">
        <w:rPr>
          <w:b/>
          <w:i/>
        </w:rPr>
        <w:t xml:space="preserve"> mutually orthogonal</w:t>
      </w:r>
      <w:r>
        <w:rPr>
          <w:b/>
          <w:i/>
        </w:rPr>
        <w:t>.</w:t>
      </w:r>
    </w:p>
    <w:p w14:paraId="3DEB3E18" w14:textId="77777777" w:rsidR="0011088A" w:rsidRPr="00792B3F" w:rsidRDefault="0011088A" w:rsidP="0011088A">
      <w:pPr>
        <w:pStyle w:val="ListParagraph"/>
        <w:numPr>
          <w:ilvl w:val="0"/>
          <w:numId w:val="79"/>
        </w:numPr>
        <w:ind w:firstLineChars="0"/>
        <w:rPr>
          <w:b/>
          <w:i/>
        </w:rPr>
      </w:pPr>
      <w:r>
        <w:rPr>
          <w:b/>
          <w:i/>
        </w:rPr>
        <w:t>T</w:t>
      </w:r>
      <w:r w:rsidRPr="008027C7">
        <w:rPr>
          <w:b/>
          <w:i/>
        </w:rPr>
        <w:t xml:space="preserve">he </w:t>
      </w:r>
      <w:r>
        <w:rPr>
          <w:b/>
          <w:i/>
        </w:rPr>
        <w:t>cross-</w:t>
      </w:r>
      <w:r w:rsidRPr="008027C7">
        <w:rPr>
          <w:b/>
          <w:i/>
        </w:rPr>
        <w:t xml:space="preserve">correlation between any inner </w:t>
      </w:r>
      <w:r>
        <w:rPr>
          <w:b/>
          <w:i/>
        </w:rPr>
        <w:t xml:space="preserve">cover </w:t>
      </w:r>
      <w:r w:rsidRPr="008027C7">
        <w:rPr>
          <w:b/>
          <w:i/>
        </w:rPr>
        <w:t xml:space="preserve">code </w:t>
      </w:r>
      <w:r>
        <w:rPr>
          <w:rFonts w:hint="eastAsia"/>
          <w:b/>
          <w:i/>
          <w:lang w:eastAsia="zh-CN"/>
        </w:rPr>
        <w:t>of</w:t>
      </w:r>
      <w:r>
        <w:rPr>
          <w:b/>
          <w:i/>
        </w:rPr>
        <w:t xml:space="preserve"> expanded DMRS ports </w:t>
      </w:r>
      <w:r w:rsidRPr="008027C7">
        <w:rPr>
          <w:b/>
          <w:i/>
        </w:rPr>
        <w:t xml:space="preserve">and any inner </w:t>
      </w:r>
      <w:r>
        <w:rPr>
          <w:b/>
          <w:i/>
        </w:rPr>
        <w:t xml:space="preserve">cover </w:t>
      </w:r>
      <w:r w:rsidRPr="008027C7">
        <w:rPr>
          <w:b/>
          <w:i/>
        </w:rPr>
        <w:t xml:space="preserve">code </w:t>
      </w:r>
      <w:r w:rsidRPr="001C2BEA">
        <w:rPr>
          <w:b/>
          <w:i/>
        </w:rPr>
        <w:t>of legacy DMRS</w:t>
      </w:r>
      <w:r>
        <w:rPr>
          <w:b/>
          <w:i/>
        </w:rPr>
        <w:t xml:space="preserve"> port</w:t>
      </w:r>
      <w:r w:rsidRPr="001C2BEA">
        <w:rPr>
          <w:b/>
          <w:i/>
        </w:rPr>
        <w:t>s</w:t>
      </w:r>
      <w:r w:rsidRPr="008027C7">
        <w:rPr>
          <w:b/>
          <w:i/>
        </w:rPr>
        <w:t xml:space="preserve"> </w:t>
      </w:r>
      <w:r>
        <w:rPr>
          <w:b/>
          <w:i/>
        </w:rPr>
        <w:t>should strive to be</w:t>
      </w:r>
      <w:r w:rsidRPr="008027C7">
        <w:rPr>
          <w:b/>
          <w:i/>
        </w:rPr>
        <w:t xml:space="preserve"> </w:t>
      </w:r>
      <w:r>
        <w:rPr>
          <w:b/>
          <w:i/>
        </w:rPr>
        <w:t>the same value.</w:t>
      </w:r>
    </w:p>
    <w:p w14:paraId="32EDFB83" w14:textId="77777777" w:rsidR="0011088A" w:rsidRDefault="0011088A" w:rsidP="0011088A">
      <w:pPr>
        <w:rPr>
          <w:b/>
          <w:i/>
        </w:rPr>
      </w:pPr>
      <w:r>
        <w:rPr>
          <w:b/>
          <w:i/>
        </w:rPr>
        <w:t>Proposal 4</w:t>
      </w:r>
      <w:r w:rsidRPr="00962AA5">
        <w:rPr>
          <w:b/>
          <w:i/>
        </w:rPr>
        <w:t xml:space="preserve">: </w:t>
      </w:r>
      <w:r>
        <w:rPr>
          <w:b/>
          <w:i/>
        </w:rPr>
        <w:t xml:space="preserve">The OCC introduced in </w:t>
      </w:r>
      <w:r w:rsidRPr="005B0086">
        <w:rPr>
          <w:b/>
          <w:i/>
        </w:rPr>
        <w:t>Table 4~6</w:t>
      </w:r>
      <w:r>
        <w:rPr>
          <w:b/>
          <w:i/>
        </w:rPr>
        <w:t xml:space="preserve"> should be adopted for the design of Rel.18 DMRS ports.</w:t>
      </w:r>
    </w:p>
    <w:p w14:paraId="1EA7E8C9" w14:textId="003CF9CD" w:rsidR="0011088A" w:rsidRDefault="0011088A" w:rsidP="0011088A">
      <w:pPr>
        <w:rPr>
          <w:lang w:eastAsia="zh-CN"/>
        </w:rPr>
      </w:pPr>
      <w:r w:rsidRPr="00FB4733">
        <w:rPr>
          <w:b/>
          <w:i/>
          <w:lang w:eastAsia="zh-CN"/>
        </w:rPr>
        <w:t>Observation</w:t>
      </w:r>
      <w:r>
        <w:rPr>
          <w:b/>
          <w:i/>
          <w:lang w:eastAsia="zh-CN"/>
        </w:rPr>
        <w:t xml:space="preserve"> </w:t>
      </w:r>
      <w:r w:rsidR="003853EE">
        <w:rPr>
          <w:b/>
          <w:i/>
          <w:lang w:eastAsia="zh-CN"/>
        </w:rPr>
        <w:t>3</w:t>
      </w:r>
      <w:r w:rsidRPr="00FB4733">
        <w:rPr>
          <w:b/>
          <w:i/>
          <w:lang w:eastAsia="zh-CN"/>
        </w:rPr>
        <w:t>:</w:t>
      </w:r>
      <w:r w:rsidRPr="00C37B4B">
        <w:t xml:space="preserve"> </w:t>
      </w:r>
      <w:r w:rsidRPr="00637BF6">
        <w:rPr>
          <w:b/>
          <w:i/>
          <w:lang w:eastAsia="zh-CN"/>
        </w:rPr>
        <w:t>In the case of low inter-user interference, introducing longer-length FD-OCC has more serious performance loss for the UEs with large channel delay spread and small performance loss for the UEs with small channel delay spread.</w:t>
      </w:r>
    </w:p>
    <w:p w14:paraId="76A0B8AA" w14:textId="675C92A3" w:rsidR="0011088A" w:rsidRDefault="0011088A" w:rsidP="0011088A">
      <w:pPr>
        <w:rPr>
          <w:b/>
          <w:bCs/>
          <w:i/>
          <w:iCs/>
        </w:rPr>
      </w:pPr>
      <w:r w:rsidRPr="0034780E">
        <w:rPr>
          <w:b/>
          <w:bCs/>
          <w:i/>
          <w:iCs/>
        </w:rPr>
        <w:t>Observation</w:t>
      </w:r>
      <w:r>
        <w:rPr>
          <w:b/>
          <w:bCs/>
          <w:i/>
          <w:iCs/>
        </w:rPr>
        <w:t xml:space="preserve"> </w:t>
      </w:r>
      <w:r w:rsidR="003853EE">
        <w:rPr>
          <w:b/>
          <w:bCs/>
          <w:i/>
          <w:iCs/>
        </w:rPr>
        <w:t>4</w:t>
      </w:r>
      <w:r w:rsidRPr="0034780E">
        <w:rPr>
          <w:b/>
          <w:bCs/>
          <w:i/>
          <w:iCs/>
        </w:rPr>
        <w:t xml:space="preserve">: </w:t>
      </w:r>
      <w:r>
        <w:rPr>
          <w:b/>
          <w:i/>
          <w:lang w:eastAsia="zh-CN"/>
        </w:rPr>
        <w:t>For UL MU-MIMO,</w:t>
      </w:r>
      <w:r>
        <w:rPr>
          <w:b/>
          <w:bCs/>
          <w:i/>
          <w:iCs/>
        </w:rPr>
        <w:t xml:space="preserve"> </w:t>
      </w:r>
      <w:r>
        <w:rPr>
          <w:rFonts w:hint="eastAsia"/>
          <w:b/>
          <w:bCs/>
          <w:i/>
          <w:iCs/>
          <w:lang w:eastAsia="zh-CN"/>
        </w:rPr>
        <w:t>i</w:t>
      </w:r>
      <w:r>
        <w:rPr>
          <w:b/>
          <w:bCs/>
          <w:i/>
          <w:iCs/>
        </w:rPr>
        <w:t>ncreasing the FD-OCC length equivalently multiplex more DMRS ports in delay domain, which leads to more severe inter-port interference caused by co-scheduled UEs with large channel delay spread.</w:t>
      </w:r>
    </w:p>
    <w:p w14:paraId="68F25ACF" w14:textId="262F6DCC" w:rsidR="0011088A" w:rsidRDefault="0011088A" w:rsidP="0011088A">
      <w:pPr>
        <w:rPr>
          <w:b/>
          <w:i/>
          <w:lang w:eastAsia="zh-CN"/>
        </w:rPr>
      </w:pPr>
      <w:r w:rsidRPr="00FB4733">
        <w:rPr>
          <w:b/>
          <w:i/>
          <w:lang w:eastAsia="zh-CN"/>
        </w:rPr>
        <w:t>Observation</w:t>
      </w:r>
      <w:r>
        <w:rPr>
          <w:b/>
          <w:i/>
          <w:lang w:eastAsia="zh-CN"/>
        </w:rPr>
        <w:t xml:space="preserve"> </w:t>
      </w:r>
      <w:r w:rsidR="003853EE">
        <w:rPr>
          <w:b/>
          <w:i/>
          <w:lang w:eastAsia="zh-CN"/>
        </w:rPr>
        <w:t>5</w:t>
      </w:r>
      <w:r w:rsidRPr="00FB4733">
        <w:rPr>
          <w:b/>
          <w:i/>
          <w:lang w:eastAsia="zh-CN"/>
        </w:rPr>
        <w:t>:</w:t>
      </w:r>
      <w:r>
        <w:rPr>
          <w:b/>
          <w:i/>
          <w:lang w:eastAsia="zh-CN"/>
        </w:rPr>
        <w:t xml:space="preserve"> T</w:t>
      </w:r>
      <w:r w:rsidRPr="0032677C">
        <w:rPr>
          <w:b/>
          <w:i/>
          <w:lang w:eastAsia="zh-CN"/>
        </w:rPr>
        <w:t xml:space="preserve">he </w:t>
      </w:r>
      <w:r>
        <w:rPr>
          <w:b/>
          <w:i/>
          <w:lang w:eastAsia="zh-CN"/>
        </w:rPr>
        <w:t xml:space="preserve">performance loss </w:t>
      </w:r>
      <w:r w:rsidRPr="0032677C">
        <w:rPr>
          <w:b/>
          <w:i/>
          <w:lang w:eastAsia="zh-CN"/>
        </w:rPr>
        <w:t>with longer-length FD-OCC is small for UE with small channel delay spread, but the performance gain</w:t>
      </w:r>
      <w:r w:rsidRPr="000C6713">
        <w:rPr>
          <w:b/>
          <w:i/>
          <w:lang w:eastAsia="zh-CN"/>
        </w:rPr>
        <w:t xml:space="preserve"> </w:t>
      </w:r>
      <w:r w:rsidRPr="0032677C">
        <w:rPr>
          <w:b/>
          <w:i/>
          <w:lang w:eastAsia="zh-CN"/>
        </w:rPr>
        <w:t>with shorter-length FD-OCC is very obvious for UE with large channel delay spread.</w:t>
      </w:r>
    </w:p>
    <w:p w14:paraId="311EC56E" w14:textId="77777777" w:rsidR="004911D6" w:rsidRPr="005A5077" w:rsidRDefault="004911D6" w:rsidP="004911D6">
      <w:pPr>
        <w:rPr>
          <w:b/>
          <w:i/>
          <w:lang w:eastAsia="zh-CN"/>
        </w:rPr>
      </w:pPr>
      <w:r w:rsidRPr="00FB4733">
        <w:rPr>
          <w:b/>
          <w:i/>
          <w:lang w:eastAsia="zh-CN"/>
        </w:rPr>
        <w:lastRenderedPageBreak/>
        <w:t>Observation</w:t>
      </w:r>
      <w:r>
        <w:rPr>
          <w:b/>
          <w:i/>
          <w:lang w:eastAsia="zh-CN"/>
        </w:rPr>
        <w:t xml:space="preserve"> 6</w:t>
      </w:r>
      <w:r w:rsidRPr="00FB4733">
        <w:rPr>
          <w:b/>
          <w:i/>
          <w:lang w:eastAsia="zh-CN"/>
        </w:rPr>
        <w:t>:</w:t>
      </w:r>
      <w:r>
        <w:rPr>
          <w:b/>
          <w:i/>
          <w:lang w:eastAsia="zh-CN"/>
        </w:rPr>
        <w:t xml:space="preserve"> For DL MU-MIMO, c</w:t>
      </w:r>
      <w:r w:rsidRPr="00C37B4B">
        <w:rPr>
          <w:b/>
          <w:i/>
          <w:lang w:eastAsia="zh-CN"/>
        </w:rPr>
        <w:t xml:space="preserve">ompared with Scheme </w:t>
      </w:r>
      <w:r>
        <w:rPr>
          <w:b/>
          <w:i/>
          <w:lang w:eastAsia="zh-CN"/>
        </w:rPr>
        <w:t>B (</w:t>
      </w:r>
      <w:r w:rsidRPr="00C37B4B">
        <w:rPr>
          <w:b/>
          <w:i/>
          <w:lang w:eastAsia="zh-CN"/>
        </w:rPr>
        <w:t>length-4 FD-OCC</w:t>
      </w:r>
      <w:r>
        <w:rPr>
          <w:b/>
          <w:i/>
          <w:lang w:eastAsia="zh-CN"/>
        </w:rPr>
        <w:t>)</w:t>
      </w:r>
      <w:r w:rsidRPr="00C37B4B">
        <w:rPr>
          <w:b/>
          <w:i/>
          <w:lang w:eastAsia="zh-CN"/>
        </w:rPr>
        <w:t xml:space="preserve">, Scheme </w:t>
      </w:r>
      <w:r>
        <w:rPr>
          <w:b/>
          <w:i/>
          <w:lang w:eastAsia="zh-CN"/>
        </w:rPr>
        <w:t>C</w:t>
      </w:r>
      <w:r w:rsidRPr="00C37B4B">
        <w:rPr>
          <w:b/>
          <w:i/>
          <w:lang w:eastAsia="zh-CN"/>
        </w:rPr>
        <w:t xml:space="preserve"> </w:t>
      </w:r>
      <w:r>
        <w:rPr>
          <w:b/>
          <w:i/>
          <w:lang w:eastAsia="zh-CN"/>
        </w:rPr>
        <w:t xml:space="preserve">(flexible </w:t>
      </w:r>
      <w:r w:rsidRPr="00C37B4B">
        <w:rPr>
          <w:b/>
          <w:i/>
          <w:lang w:eastAsia="zh-CN"/>
        </w:rPr>
        <w:t>FD-OCC</w:t>
      </w:r>
      <w:r>
        <w:rPr>
          <w:b/>
          <w:i/>
          <w:lang w:eastAsia="zh-CN"/>
        </w:rPr>
        <w:t xml:space="preserve"> length in different CDM group) </w:t>
      </w:r>
      <w:r w:rsidRPr="007D6DE3">
        <w:rPr>
          <w:b/>
          <w:i/>
          <w:lang w:eastAsia="zh-CN"/>
        </w:rPr>
        <w:t>has about 0.5 dB SNR performance loss for UE 0</w:t>
      </w:r>
      <w:r>
        <w:rPr>
          <w:b/>
          <w:i/>
          <w:lang w:eastAsia="zh-CN"/>
        </w:rPr>
        <w:t xml:space="preserve"> and</w:t>
      </w:r>
      <w:r w:rsidRPr="007D6DE3">
        <w:rPr>
          <w:b/>
          <w:i/>
          <w:lang w:eastAsia="zh-CN"/>
        </w:rPr>
        <w:t xml:space="preserve"> about 5 dB SNR performance gain for UE 1</w:t>
      </w:r>
      <w:r>
        <w:rPr>
          <w:b/>
          <w:i/>
          <w:lang w:eastAsia="zh-CN"/>
        </w:rPr>
        <w:t xml:space="preserve"> </w:t>
      </w:r>
      <w:r w:rsidRPr="007D6DE3">
        <w:rPr>
          <w:b/>
          <w:i/>
          <w:lang w:eastAsia="zh-CN"/>
        </w:rPr>
        <w:t>at target BLER=0.1</w:t>
      </w:r>
      <w:r>
        <w:rPr>
          <w:rFonts w:hint="eastAsia"/>
          <w:b/>
          <w:i/>
          <w:lang w:eastAsia="zh-CN"/>
        </w:rPr>
        <w:t>.</w:t>
      </w:r>
    </w:p>
    <w:p w14:paraId="5AE3F8C1" w14:textId="77777777" w:rsidR="004911D6" w:rsidRDefault="004911D6" w:rsidP="004911D6">
      <w:pPr>
        <w:rPr>
          <w:b/>
          <w:i/>
          <w:lang w:eastAsia="zh-CN"/>
        </w:rPr>
      </w:pPr>
      <w:r w:rsidRPr="00FB4733">
        <w:rPr>
          <w:b/>
          <w:i/>
          <w:lang w:eastAsia="zh-CN"/>
        </w:rPr>
        <w:t>Observation</w:t>
      </w:r>
      <w:r>
        <w:rPr>
          <w:b/>
          <w:i/>
          <w:lang w:eastAsia="zh-CN"/>
        </w:rPr>
        <w:t xml:space="preserve"> 7</w:t>
      </w:r>
      <w:r w:rsidRPr="00FB4733">
        <w:rPr>
          <w:b/>
          <w:i/>
          <w:lang w:eastAsia="zh-CN"/>
        </w:rPr>
        <w:t>:</w:t>
      </w:r>
      <w:r>
        <w:rPr>
          <w:b/>
          <w:i/>
          <w:lang w:eastAsia="zh-CN"/>
        </w:rPr>
        <w:t xml:space="preserve"> For DL MU-MIMO, c</w:t>
      </w:r>
      <w:r w:rsidRPr="00C37B4B">
        <w:rPr>
          <w:b/>
          <w:i/>
          <w:lang w:eastAsia="zh-CN"/>
        </w:rPr>
        <w:t xml:space="preserve">ompared with Scheme </w:t>
      </w:r>
      <w:r>
        <w:rPr>
          <w:b/>
          <w:i/>
          <w:lang w:eastAsia="zh-CN"/>
        </w:rPr>
        <w:t>B (</w:t>
      </w:r>
      <w:r w:rsidRPr="00C37B4B">
        <w:rPr>
          <w:b/>
          <w:i/>
          <w:lang w:eastAsia="zh-CN"/>
        </w:rPr>
        <w:t>length-4 FD-OCC</w:t>
      </w:r>
      <w:r>
        <w:rPr>
          <w:b/>
          <w:i/>
          <w:lang w:eastAsia="zh-CN"/>
        </w:rPr>
        <w:t>)</w:t>
      </w:r>
      <w:r w:rsidRPr="00C37B4B">
        <w:rPr>
          <w:b/>
          <w:i/>
          <w:lang w:eastAsia="zh-CN"/>
        </w:rPr>
        <w:t xml:space="preserve">, Scheme </w:t>
      </w:r>
      <w:r>
        <w:rPr>
          <w:b/>
          <w:i/>
          <w:lang w:eastAsia="zh-CN"/>
        </w:rPr>
        <w:t>C</w:t>
      </w:r>
      <w:r w:rsidRPr="00C37B4B">
        <w:rPr>
          <w:b/>
          <w:i/>
          <w:lang w:eastAsia="zh-CN"/>
        </w:rPr>
        <w:t xml:space="preserve"> </w:t>
      </w:r>
      <w:r>
        <w:rPr>
          <w:b/>
          <w:i/>
          <w:lang w:eastAsia="zh-CN"/>
        </w:rPr>
        <w:t xml:space="preserve">(flexible </w:t>
      </w:r>
      <w:r w:rsidRPr="00C37B4B">
        <w:rPr>
          <w:b/>
          <w:i/>
          <w:lang w:eastAsia="zh-CN"/>
        </w:rPr>
        <w:t>FD-OCC</w:t>
      </w:r>
      <w:r>
        <w:rPr>
          <w:b/>
          <w:i/>
          <w:lang w:eastAsia="zh-CN"/>
        </w:rPr>
        <w:t xml:space="preserve"> length in different CDM group) </w:t>
      </w:r>
      <w:r w:rsidRPr="007D6DE3">
        <w:rPr>
          <w:b/>
          <w:i/>
          <w:lang w:eastAsia="zh-CN"/>
        </w:rPr>
        <w:t xml:space="preserve">has </w:t>
      </w:r>
      <w:r w:rsidRPr="00D85602">
        <w:rPr>
          <w:b/>
          <w:i/>
          <w:lang w:eastAsia="zh-CN"/>
        </w:rPr>
        <w:t>almost negligible performance loss for UE 0</w:t>
      </w:r>
      <w:r>
        <w:rPr>
          <w:b/>
          <w:i/>
          <w:lang w:eastAsia="zh-CN"/>
        </w:rPr>
        <w:t xml:space="preserve"> and</w:t>
      </w:r>
      <w:r w:rsidRPr="00D85602">
        <w:rPr>
          <w:b/>
          <w:i/>
          <w:lang w:eastAsia="zh-CN"/>
        </w:rPr>
        <w:t xml:space="preserve"> about 19% throughput performance gain for UE 1.</w:t>
      </w:r>
    </w:p>
    <w:p w14:paraId="76CAD974" w14:textId="77777777" w:rsidR="004911D6" w:rsidRPr="00B05ECB" w:rsidRDefault="004911D6" w:rsidP="004911D6">
      <w:pPr>
        <w:rPr>
          <w:b/>
          <w:szCs w:val="21"/>
        </w:rPr>
      </w:pPr>
      <w:r w:rsidRPr="00FB4733">
        <w:rPr>
          <w:b/>
          <w:i/>
          <w:lang w:eastAsia="zh-CN"/>
        </w:rPr>
        <w:t>Observation</w:t>
      </w:r>
      <w:r>
        <w:rPr>
          <w:b/>
          <w:i/>
          <w:lang w:eastAsia="zh-CN"/>
        </w:rPr>
        <w:t xml:space="preserve"> 8</w:t>
      </w:r>
      <w:r w:rsidRPr="00FB4733">
        <w:rPr>
          <w:b/>
          <w:i/>
          <w:lang w:eastAsia="zh-CN"/>
        </w:rPr>
        <w:t>:</w:t>
      </w:r>
      <w:r>
        <w:rPr>
          <w:b/>
          <w:i/>
          <w:lang w:eastAsia="zh-CN"/>
        </w:rPr>
        <w:t xml:space="preserve"> T</w:t>
      </w:r>
      <w:r w:rsidRPr="0032677C">
        <w:rPr>
          <w:b/>
          <w:i/>
          <w:lang w:eastAsia="zh-CN"/>
        </w:rPr>
        <w:t xml:space="preserve">he </w:t>
      </w:r>
      <w:r>
        <w:rPr>
          <w:b/>
          <w:i/>
          <w:lang w:eastAsia="zh-CN"/>
        </w:rPr>
        <w:t xml:space="preserve">performance loss </w:t>
      </w:r>
      <w:r w:rsidRPr="0032677C">
        <w:rPr>
          <w:b/>
          <w:i/>
          <w:lang w:eastAsia="zh-CN"/>
        </w:rPr>
        <w:t>with longer-length FD-OCC is small for UE with small channel delay spread, but the performance gain</w:t>
      </w:r>
      <w:r w:rsidRPr="000C6713">
        <w:rPr>
          <w:b/>
          <w:i/>
          <w:lang w:eastAsia="zh-CN"/>
        </w:rPr>
        <w:t xml:space="preserve"> </w:t>
      </w:r>
      <w:r w:rsidRPr="0032677C">
        <w:rPr>
          <w:b/>
          <w:i/>
          <w:lang w:eastAsia="zh-CN"/>
        </w:rPr>
        <w:t>with shorter-length FD-OCC is very obvious for UE with large channel delay spread.</w:t>
      </w:r>
    </w:p>
    <w:p w14:paraId="31374A01" w14:textId="3FC924F1" w:rsidR="004911D6" w:rsidRPr="00E24771" w:rsidRDefault="004911D6" w:rsidP="0011088A">
      <w:pPr>
        <w:rPr>
          <w:b/>
          <w:i/>
          <w:lang w:eastAsia="zh-CN"/>
        </w:rPr>
      </w:pPr>
      <w:r w:rsidRPr="00FB4733">
        <w:rPr>
          <w:b/>
          <w:i/>
          <w:lang w:eastAsia="zh-CN"/>
        </w:rPr>
        <w:t>Observation</w:t>
      </w:r>
      <w:r>
        <w:rPr>
          <w:b/>
          <w:i/>
          <w:lang w:eastAsia="zh-CN"/>
        </w:rPr>
        <w:t xml:space="preserve"> 9</w:t>
      </w:r>
      <w:r w:rsidRPr="00FB4733">
        <w:rPr>
          <w:b/>
          <w:i/>
          <w:lang w:eastAsia="zh-CN"/>
        </w:rPr>
        <w:t>:</w:t>
      </w:r>
      <w:r>
        <w:rPr>
          <w:b/>
          <w:i/>
          <w:lang w:eastAsia="zh-CN"/>
        </w:rPr>
        <w:t xml:space="preserve"> For UL MU-MIMO, c</w:t>
      </w:r>
      <w:r w:rsidRPr="00F11752">
        <w:rPr>
          <w:b/>
          <w:i/>
          <w:lang w:eastAsia="zh-CN"/>
        </w:rPr>
        <w:t>ompared</w:t>
      </w:r>
      <w:r>
        <w:rPr>
          <w:b/>
          <w:i/>
          <w:lang w:eastAsia="zh-CN"/>
        </w:rPr>
        <w:t xml:space="preserve"> with </w:t>
      </w:r>
      <w:r w:rsidRPr="00F11752">
        <w:rPr>
          <w:b/>
          <w:i/>
          <w:lang w:eastAsia="zh-CN"/>
        </w:rPr>
        <w:t>Scheme B</w:t>
      </w:r>
      <w:r>
        <w:rPr>
          <w:b/>
          <w:i/>
          <w:lang w:eastAsia="zh-CN"/>
        </w:rPr>
        <w:t xml:space="preserve"> </w:t>
      </w:r>
      <w:r>
        <w:rPr>
          <w:rFonts w:hint="eastAsia"/>
          <w:b/>
          <w:i/>
          <w:lang w:eastAsia="zh-CN"/>
        </w:rPr>
        <w:t>(</w:t>
      </w:r>
      <w:r w:rsidRPr="00C37B4B">
        <w:rPr>
          <w:b/>
          <w:i/>
          <w:lang w:eastAsia="zh-CN"/>
        </w:rPr>
        <w:t>length-4 FD-OCC</w:t>
      </w:r>
      <w:r>
        <w:rPr>
          <w:rFonts w:hint="eastAsia"/>
          <w:b/>
          <w:i/>
          <w:lang w:eastAsia="zh-CN"/>
        </w:rPr>
        <w:t>)</w:t>
      </w:r>
      <w:r w:rsidRPr="00F11752">
        <w:rPr>
          <w:b/>
          <w:i/>
          <w:lang w:eastAsia="zh-CN"/>
        </w:rPr>
        <w:t>, it can be observed that Scheme C</w:t>
      </w:r>
      <w:r>
        <w:rPr>
          <w:b/>
          <w:i/>
          <w:lang w:eastAsia="zh-CN"/>
        </w:rPr>
        <w:t xml:space="preserve"> </w:t>
      </w:r>
      <w:r>
        <w:rPr>
          <w:rFonts w:hint="eastAsia"/>
          <w:b/>
          <w:i/>
          <w:lang w:eastAsia="zh-CN"/>
        </w:rPr>
        <w:t>(</w:t>
      </w:r>
      <w:r>
        <w:rPr>
          <w:b/>
          <w:i/>
          <w:lang w:eastAsia="zh-CN"/>
        </w:rPr>
        <w:t xml:space="preserve">flexible </w:t>
      </w:r>
      <w:r w:rsidRPr="00C37B4B">
        <w:rPr>
          <w:b/>
          <w:i/>
          <w:lang w:eastAsia="zh-CN"/>
        </w:rPr>
        <w:t>FD-OCC</w:t>
      </w:r>
      <w:r>
        <w:rPr>
          <w:b/>
          <w:i/>
          <w:lang w:eastAsia="zh-CN"/>
        </w:rPr>
        <w:t xml:space="preserve"> length in different CDM group</w:t>
      </w:r>
      <w:r>
        <w:rPr>
          <w:rFonts w:hint="eastAsia"/>
          <w:b/>
          <w:i/>
          <w:lang w:eastAsia="zh-CN"/>
        </w:rPr>
        <w:t>)</w:t>
      </w:r>
      <w:r>
        <w:rPr>
          <w:b/>
          <w:i/>
          <w:lang w:eastAsia="zh-CN"/>
        </w:rPr>
        <w:t xml:space="preserve"> has about </w:t>
      </w:r>
      <w:r w:rsidRPr="00274B97">
        <w:rPr>
          <w:b/>
          <w:i/>
          <w:lang w:eastAsia="zh-CN"/>
        </w:rPr>
        <w:t xml:space="preserve">3 dB SNR performance gains at BLER=0.1, and 12% throughput gains at SNR=20 </w:t>
      </w:r>
      <w:proofErr w:type="spellStart"/>
      <w:r w:rsidRPr="00274B97">
        <w:rPr>
          <w:b/>
          <w:i/>
          <w:lang w:eastAsia="zh-CN"/>
        </w:rPr>
        <w:t>dB.</w:t>
      </w:r>
      <w:proofErr w:type="spellEnd"/>
    </w:p>
    <w:p w14:paraId="58736981" w14:textId="77777777" w:rsidR="0011088A" w:rsidRDefault="0011088A" w:rsidP="0011088A">
      <w:pPr>
        <w:rPr>
          <w:b/>
          <w:bCs/>
          <w:i/>
          <w:iCs/>
        </w:rPr>
      </w:pPr>
      <w:r>
        <w:rPr>
          <w:b/>
          <w:i/>
        </w:rPr>
        <w:t>Proposal 5</w:t>
      </w:r>
      <w:r w:rsidRPr="00293BDD">
        <w:rPr>
          <w:rFonts w:hint="eastAsia"/>
          <w:b/>
          <w:i/>
        </w:rPr>
        <w:t>:</w:t>
      </w:r>
      <w:r>
        <w:rPr>
          <w:b/>
          <w:i/>
        </w:rPr>
        <w:t xml:space="preserve"> For co-scheduling UEs with </w:t>
      </w:r>
      <w:r w:rsidRPr="002F5071">
        <w:rPr>
          <w:b/>
          <w:i/>
        </w:rPr>
        <w:t xml:space="preserve">diversified </w:t>
      </w:r>
      <w:r>
        <w:rPr>
          <w:b/>
          <w:i/>
        </w:rPr>
        <w:t xml:space="preserve">channel delay spread, </w:t>
      </w:r>
      <w:r>
        <w:rPr>
          <w:b/>
          <w:bCs/>
          <w:i/>
          <w:iCs/>
        </w:rPr>
        <w:t>t</w:t>
      </w:r>
      <w:r w:rsidRPr="004E522B">
        <w:rPr>
          <w:b/>
          <w:bCs/>
          <w:i/>
          <w:iCs/>
        </w:rPr>
        <w:t>he outer code of FD-OCC enhancement should be designed to implement different multiplexing ratio</w:t>
      </w:r>
      <w:r>
        <w:rPr>
          <w:b/>
          <w:bCs/>
          <w:i/>
          <w:iCs/>
        </w:rPr>
        <w:t xml:space="preserve"> and </w:t>
      </w:r>
      <w:r w:rsidRPr="004E522B">
        <w:rPr>
          <w:b/>
          <w:bCs/>
          <w:i/>
          <w:iCs/>
        </w:rPr>
        <w:t xml:space="preserve">different </w:t>
      </w:r>
      <w:r>
        <w:rPr>
          <w:b/>
          <w:bCs/>
          <w:i/>
          <w:iCs/>
        </w:rPr>
        <w:t>FD-</w:t>
      </w:r>
      <w:r w:rsidRPr="004E522B">
        <w:rPr>
          <w:b/>
          <w:bCs/>
          <w:i/>
          <w:iCs/>
        </w:rPr>
        <w:t>OCC length for different CDM groups</w:t>
      </w:r>
      <w:r>
        <w:rPr>
          <w:b/>
          <w:bCs/>
          <w:i/>
          <w:iCs/>
        </w:rPr>
        <w:t>.</w:t>
      </w:r>
    </w:p>
    <w:p w14:paraId="5EA3690E" w14:textId="77777777" w:rsidR="0011088A" w:rsidRPr="005B0086" w:rsidRDefault="0011088A" w:rsidP="0011088A">
      <w:pPr>
        <w:pStyle w:val="ListParagraph"/>
        <w:numPr>
          <w:ilvl w:val="0"/>
          <w:numId w:val="86"/>
        </w:numPr>
        <w:ind w:firstLineChars="0"/>
        <w:rPr>
          <w:b/>
          <w:i/>
        </w:rPr>
      </w:pPr>
      <w:r>
        <w:rPr>
          <w:b/>
          <w:bCs/>
          <w:i/>
          <w:iCs/>
        </w:rPr>
        <w:t>Outer coder in Table 9 and 10</w:t>
      </w:r>
      <w:r w:rsidRPr="005B0086">
        <w:rPr>
          <w:b/>
          <w:bCs/>
          <w:i/>
          <w:iCs/>
        </w:rPr>
        <w:t xml:space="preserve"> can be considered.</w:t>
      </w:r>
      <w:r w:rsidRPr="005B0086">
        <w:rPr>
          <w:b/>
          <w:i/>
        </w:rPr>
        <w:t xml:space="preserve"> The length of OCC combination in different CDM groups can be design as follows:</w:t>
      </w:r>
    </w:p>
    <w:p w14:paraId="3E022D34" w14:textId="77777777" w:rsidR="0011088A" w:rsidRDefault="0011088A" w:rsidP="0011088A">
      <w:pPr>
        <w:pStyle w:val="ListParagraph"/>
        <w:numPr>
          <w:ilvl w:val="0"/>
          <w:numId w:val="81"/>
        </w:numPr>
        <w:ind w:firstLineChars="0"/>
        <w:rPr>
          <w:b/>
          <w:i/>
        </w:rPr>
      </w:pPr>
      <w:r>
        <w:rPr>
          <w:rFonts w:hint="eastAsia"/>
          <w:b/>
          <w:i/>
          <w:lang w:eastAsia="zh-CN"/>
        </w:rPr>
        <w:t>F</w:t>
      </w:r>
      <w:r>
        <w:rPr>
          <w:b/>
          <w:i/>
          <w:lang w:eastAsia="zh-CN"/>
        </w:rPr>
        <w:t xml:space="preserve">or type 1 with one DMRS symbol, </w:t>
      </w:r>
      <w:r w:rsidRPr="00CE7D58">
        <w:rPr>
          <w:b/>
          <w:i/>
          <w:lang w:eastAsia="zh-CN"/>
        </w:rPr>
        <w:t xml:space="preserve">length-6 </w:t>
      </w:r>
      <w:r>
        <w:rPr>
          <w:b/>
          <w:i/>
          <w:lang w:eastAsia="zh-CN"/>
        </w:rPr>
        <w:t>FD-OCC</w:t>
      </w:r>
      <w:r w:rsidRPr="00CE7D58">
        <w:rPr>
          <w:b/>
          <w:i/>
          <w:lang w:eastAsia="zh-CN"/>
        </w:rPr>
        <w:t xml:space="preserve"> </w:t>
      </w:r>
      <w:r>
        <w:rPr>
          <w:rFonts w:hint="eastAsia"/>
          <w:b/>
          <w:i/>
          <w:lang w:eastAsia="zh-CN"/>
        </w:rPr>
        <w:t>with</w:t>
      </w:r>
      <w:r w:rsidRPr="00CE7D58">
        <w:rPr>
          <w:b/>
          <w:i/>
          <w:lang w:eastAsia="zh-CN"/>
        </w:rPr>
        <w:t xml:space="preserve"> six orthogonal ports for CDM group 0 and the legacy length-2 FD-OCC</w:t>
      </w:r>
      <w:r>
        <w:rPr>
          <w:b/>
          <w:i/>
          <w:lang w:eastAsia="zh-CN"/>
        </w:rPr>
        <w:t xml:space="preserve"> with</w:t>
      </w:r>
      <w:r w:rsidRPr="00CE7D58">
        <w:rPr>
          <w:b/>
          <w:i/>
          <w:lang w:eastAsia="zh-CN"/>
        </w:rPr>
        <w:t xml:space="preserve"> two orthogonal ports for CDM group </w:t>
      </w:r>
      <w:r>
        <w:rPr>
          <w:b/>
          <w:i/>
          <w:lang w:eastAsia="zh-CN"/>
        </w:rPr>
        <w:t>1</w:t>
      </w:r>
    </w:p>
    <w:p w14:paraId="748D0C0A" w14:textId="77777777" w:rsidR="0011088A" w:rsidRPr="00707414" w:rsidRDefault="0011088A" w:rsidP="0011088A">
      <w:pPr>
        <w:pStyle w:val="ListParagraph"/>
        <w:numPr>
          <w:ilvl w:val="0"/>
          <w:numId w:val="81"/>
        </w:numPr>
        <w:ind w:firstLineChars="0"/>
        <w:rPr>
          <w:b/>
          <w:i/>
        </w:rPr>
      </w:pPr>
      <w:r>
        <w:rPr>
          <w:rFonts w:hint="eastAsia"/>
          <w:b/>
          <w:i/>
          <w:lang w:eastAsia="zh-CN"/>
        </w:rPr>
        <w:t>F</w:t>
      </w:r>
      <w:r>
        <w:rPr>
          <w:b/>
          <w:i/>
          <w:lang w:eastAsia="zh-CN"/>
        </w:rPr>
        <w:t xml:space="preserve">or type 2 with one DMRS symbol, </w:t>
      </w:r>
      <w:r w:rsidRPr="00CE7D58">
        <w:rPr>
          <w:b/>
          <w:i/>
          <w:lang w:eastAsia="zh-CN"/>
        </w:rPr>
        <w:t xml:space="preserve">length-6 </w:t>
      </w:r>
      <w:r>
        <w:rPr>
          <w:b/>
          <w:i/>
          <w:lang w:eastAsia="zh-CN"/>
        </w:rPr>
        <w:t>FD-OCC</w:t>
      </w:r>
      <w:r w:rsidRPr="00CE7D58">
        <w:rPr>
          <w:b/>
          <w:i/>
          <w:lang w:eastAsia="zh-CN"/>
        </w:rPr>
        <w:t xml:space="preserve"> </w:t>
      </w:r>
      <w:r>
        <w:rPr>
          <w:rFonts w:hint="eastAsia"/>
          <w:b/>
          <w:i/>
          <w:lang w:eastAsia="zh-CN"/>
        </w:rPr>
        <w:t>with</w:t>
      </w:r>
      <w:r w:rsidRPr="00CE7D58">
        <w:rPr>
          <w:b/>
          <w:i/>
          <w:lang w:eastAsia="zh-CN"/>
        </w:rPr>
        <w:t xml:space="preserve"> six orthogonal ports for CDM group 0</w:t>
      </w:r>
      <w:r>
        <w:rPr>
          <w:b/>
          <w:i/>
          <w:lang w:eastAsia="zh-CN"/>
        </w:rPr>
        <w:t xml:space="preserve">, </w:t>
      </w:r>
      <w:r w:rsidRPr="00CE7D58">
        <w:rPr>
          <w:b/>
          <w:i/>
          <w:lang w:eastAsia="zh-CN"/>
        </w:rPr>
        <w:t>the length-</w:t>
      </w:r>
      <w:r>
        <w:rPr>
          <w:b/>
          <w:i/>
          <w:lang w:eastAsia="zh-CN"/>
        </w:rPr>
        <w:t>4</w:t>
      </w:r>
      <w:r w:rsidRPr="00CE7D58">
        <w:rPr>
          <w:b/>
          <w:i/>
          <w:lang w:eastAsia="zh-CN"/>
        </w:rPr>
        <w:t xml:space="preserve"> FD-OCC</w:t>
      </w:r>
      <w:r>
        <w:rPr>
          <w:b/>
          <w:i/>
          <w:lang w:eastAsia="zh-CN"/>
        </w:rPr>
        <w:t xml:space="preserve"> with four</w:t>
      </w:r>
      <w:r w:rsidRPr="00CE7D58">
        <w:rPr>
          <w:b/>
          <w:i/>
          <w:lang w:eastAsia="zh-CN"/>
        </w:rPr>
        <w:t xml:space="preserve"> orthogonal ports for CDM group </w:t>
      </w:r>
      <w:r>
        <w:rPr>
          <w:b/>
          <w:i/>
          <w:lang w:eastAsia="zh-CN"/>
        </w:rPr>
        <w:t>1</w:t>
      </w:r>
      <w:r w:rsidRPr="00CE7D58">
        <w:rPr>
          <w:b/>
          <w:i/>
          <w:lang w:eastAsia="zh-CN"/>
        </w:rPr>
        <w:t xml:space="preserve"> and the legacy length-2 FD-OCC</w:t>
      </w:r>
      <w:r>
        <w:rPr>
          <w:b/>
          <w:i/>
          <w:lang w:eastAsia="zh-CN"/>
        </w:rPr>
        <w:t xml:space="preserve"> with</w:t>
      </w:r>
      <w:r w:rsidRPr="00CE7D58">
        <w:rPr>
          <w:b/>
          <w:i/>
          <w:lang w:eastAsia="zh-CN"/>
        </w:rPr>
        <w:t xml:space="preserve"> two orthogonal ports for CDM group </w:t>
      </w:r>
      <w:r>
        <w:rPr>
          <w:b/>
          <w:i/>
          <w:lang w:eastAsia="zh-CN"/>
        </w:rPr>
        <w:t>2</w:t>
      </w:r>
    </w:p>
    <w:p w14:paraId="6824613F" w14:textId="056BB9B6" w:rsidR="0011088A" w:rsidRDefault="0011088A" w:rsidP="00E24771">
      <w:pPr>
        <w:rPr>
          <w:b/>
          <w:i/>
        </w:rPr>
      </w:pPr>
      <w:r w:rsidRPr="00861427">
        <w:rPr>
          <w:rFonts w:eastAsia="Malgun Gothic" w:cs="Times"/>
          <w:b/>
          <w:bCs/>
          <w:i/>
          <w:iCs/>
          <w:szCs w:val="20"/>
          <w:lang w:eastAsia="ja-JP"/>
        </w:rPr>
        <w:t xml:space="preserve">Proposal </w:t>
      </w:r>
      <w:r>
        <w:rPr>
          <w:rFonts w:eastAsia="Malgun Gothic" w:cs="Times"/>
          <w:b/>
          <w:bCs/>
          <w:i/>
          <w:iCs/>
          <w:szCs w:val="20"/>
          <w:lang w:eastAsia="ja-JP"/>
        </w:rPr>
        <w:t>6</w:t>
      </w:r>
      <w:r w:rsidRPr="00861427">
        <w:rPr>
          <w:rFonts w:eastAsia="Malgun Gothic" w:cs="Times"/>
          <w:b/>
          <w:bCs/>
          <w:i/>
          <w:iCs/>
          <w:szCs w:val="20"/>
          <w:lang w:eastAsia="ja-JP"/>
        </w:rPr>
        <w:t xml:space="preserve">: </w:t>
      </w:r>
      <w:r>
        <w:rPr>
          <w:rFonts w:eastAsia="Malgun Gothic" w:cs="Times"/>
          <w:b/>
          <w:bCs/>
          <w:i/>
          <w:iCs/>
          <w:szCs w:val="20"/>
          <w:lang w:eastAsia="ja-JP"/>
        </w:rPr>
        <w:t xml:space="preserve"> Whether/</w:t>
      </w:r>
      <w:r w:rsidRPr="0069730B">
        <w:rPr>
          <w:rFonts w:eastAsia="Malgun Gothic" w:cs="Times"/>
          <w:b/>
          <w:bCs/>
          <w:i/>
          <w:iCs/>
          <w:szCs w:val="20"/>
          <w:lang w:eastAsia="ja-JP"/>
        </w:rPr>
        <w:t>how to support MU-MIMO between Rel.15 DMRS ports and Rel.18 DMRS ports within one CDM group</w:t>
      </w:r>
      <w:r>
        <w:rPr>
          <w:rFonts w:eastAsia="Malgun Gothic" w:cs="Times"/>
          <w:b/>
          <w:bCs/>
          <w:i/>
          <w:iCs/>
          <w:szCs w:val="20"/>
          <w:lang w:eastAsia="ja-JP"/>
        </w:rPr>
        <w:t xml:space="preserve"> can be discussed after the </w:t>
      </w:r>
      <w:r w:rsidRPr="0069730B">
        <w:rPr>
          <w:rFonts w:eastAsia="Malgun Gothic" w:cs="Times"/>
          <w:b/>
          <w:bCs/>
          <w:i/>
          <w:iCs/>
          <w:szCs w:val="20"/>
          <w:lang w:eastAsia="ja-JP"/>
        </w:rPr>
        <w:t xml:space="preserve">sequence design and </w:t>
      </w:r>
      <w:r>
        <w:rPr>
          <w:rFonts w:eastAsia="Malgun Gothic" w:cs="Times"/>
          <w:b/>
          <w:bCs/>
          <w:i/>
          <w:iCs/>
          <w:szCs w:val="20"/>
          <w:lang w:eastAsia="ja-JP"/>
        </w:rPr>
        <w:t>physical</w:t>
      </w:r>
      <w:r w:rsidRPr="0069730B">
        <w:rPr>
          <w:rFonts w:eastAsia="Malgun Gothic" w:cs="Times"/>
          <w:b/>
          <w:bCs/>
          <w:i/>
          <w:iCs/>
          <w:szCs w:val="20"/>
          <w:lang w:eastAsia="ja-JP"/>
        </w:rPr>
        <w:t xml:space="preserve"> resource mapping </w:t>
      </w:r>
      <w:r>
        <w:rPr>
          <w:rFonts w:eastAsia="Malgun Gothic" w:cs="Times"/>
          <w:b/>
          <w:bCs/>
          <w:i/>
          <w:iCs/>
          <w:szCs w:val="20"/>
          <w:lang w:eastAsia="ja-JP"/>
        </w:rPr>
        <w:t xml:space="preserve">of </w:t>
      </w:r>
      <w:r w:rsidRPr="0069730B">
        <w:rPr>
          <w:rFonts w:eastAsia="Malgun Gothic" w:cs="Times"/>
          <w:b/>
          <w:bCs/>
          <w:i/>
          <w:iCs/>
          <w:szCs w:val="20"/>
          <w:lang w:eastAsia="ja-JP"/>
        </w:rPr>
        <w:t>Rel.18 DMRS</w:t>
      </w:r>
      <w:r>
        <w:rPr>
          <w:rFonts w:eastAsia="Malgun Gothic" w:cs="Times"/>
          <w:b/>
          <w:bCs/>
          <w:i/>
          <w:iCs/>
          <w:szCs w:val="20"/>
          <w:lang w:eastAsia="ja-JP"/>
        </w:rPr>
        <w:t xml:space="preserve"> has been determined.</w:t>
      </w:r>
    </w:p>
    <w:p w14:paraId="1B85F374" w14:textId="77777777" w:rsidR="005F2121" w:rsidRDefault="0011088A" w:rsidP="00E24771">
      <w:pPr>
        <w:rPr>
          <w:b/>
          <w:i/>
        </w:rPr>
      </w:pPr>
      <w:r w:rsidRPr="00510608">
        <w:rPr>
          <w:b/>
          <w:bCs/>
          <w:i/>
          <w:iCs/>
        </w:rPr>
        <w:t xml:space="preserve">Proposal </w:t>
      </w:r>
      <w:r>
        <w:rPr>
          <w:b/>
          <w:bCs/>
          <w:i/>
          <w:iCs/>
        </w:rPr>
        <w:t>7</w:t>
      </w:r>
      <w:r w:rsidRPr="00510608">
        <w:rPr>
          <w:b/>
          <w:bCs/>
          <w:i/>
          <w:iCs/>
        </w:rPr>
        <w:t>:</w:t>
      </w:r>
      <w:r>
        <w:rPr>
          <w:b/>
          <w:bCs/>
          <w:i/>
          <w:iCs/>
        </w:rPr>
        <w:t xml:space="preserve"> D</w:t>
      </w:r>
      <w:r w:rsidRPr="002D3A4F">
        <w:rPr>
          <w:b/>
          <w:bCs/>
          <w:i/>
          <w:iCs/>
        </w:rPr>
        <w:t xml:space="preserve">ynamic switching between Rel.18 DMRS port(s) and Rel.15 DMRS port(s) can be </w:t>
      </w:r>
      <w:r>
        <w:rPr>
          <w:b/>
          <w:bCs/>
          <w:i/>
          <w:iCs/>
        </w:rPr>
        <w:t>supported</w:t>
      </w:r>
      <w:r w:rsidRPr="002D3A4F" w:rsidDel="002D3A4F">
        <w:rPr>
          <w:b/>
          <w:bCs/>
          <w:i/>
          <w:iCs/>
        </w:rPr>
        <w:t xml:space="preserve"> </w:t>
      </w:r>
      <w:r>
        <w:rPr>
          <w:b/>
          <w:bCs/>
          <w:i/>
          <w:iCs/>
        </w:rPr>
        <w:t>in Rel.18.</w:t>
      </w:r>
    </w:p>
    <w:p w14:paraId="38EC3DDF" w14:textId="7CD9774A" w:rsidR="005F2121" w:rsidRDefault="005F2121" w:rsidP="00E24771">
      <w:pPr>
        <w:rPr>
          <w:b/>
          <w:bCs/>
          <w:i/>
        </w:rPr>
      </w:pPr>
      <w:r w:rsidRPr="00293BDD">
        <w:rPr>
          <w:rFonts w:hint="eastAsia"/>
          <w:b/>
          <w:i/>
        </w:rPr>
        <w:t>Proposal</w:t>
      </w:r>
      <w:r>
        <w:rPr>
          <w:b/>
          <w:i/>
        </w:rPr>
        <w:t xml:space="preserve"> 8</w:t>
      </w:r>
      <w:r w:rsidRPr="00293BDD">
        <w:rPr>
          <w:rFonts w:hint="eastAsia"/>
          <w:b/>
          <w:i/>
        </w:rPr>
        <w:t>:</w:t>
      </w:r>
      <w:r w:rsidRPr="00293BDD">
        <w:rPr>
          <w:b/>
          <w:i/>
        </w:rPr>
        <w:t xml:space="preserve"> </w:t>
      </w:r>
      <w:r>
        <w:rPr>
          <w:b/>
          <w:i/>
        </w:rPr>
        <w:t xml:space="preserve">For </w:t>
      </w:r>
      <w:r>
        <w:rPr>
          <w:b/>
          <w:bCs/>
          <w:i/>
        </w:rPr>
        <w:t xml:space="preserve">rank 5~8 </w:t>
      </w:r>
      <w:r w:rsidRPr="00C82CF1">
        <w:rPr>
          <w:b/>
          <w:bCs/>
          <w:i/>
        </w:rPr>
        <w:t xml:space="preserve">UL DMRS table </w:t>
      </w:r>
      <w:r>
        <w:rPr>
          <w:b/>
          <w:bCs/>
          <w:i/>
        </w:rPr>
        <w:t xml:space="preserve">design, </w:t>
      </w:r>
      <w:r w:rsidRPr="00C82CF1">
        <w:rPr>
          <w:b/>
          <w:bCs/>
          <w:i/>
        </w:rPr>
        <w:t xml:space="preserve">DL DMRS </w:t>
      </w:r>
      <w:r>
        <w:rPr>
          <w:b/>
          <w:bCs/>
          <w:i/>
        </w:rPr>
        <w:t>table</w:t>
      </w:r>
      <w:r w:rsidRPr="00C82CF1">
        <w:rPr>
          <w:b/>
          <w:bCs/>
          <w:i/>
        </w:rPr>
        <w:t xml:space="preserve"> can be </w:t>
      </w:r>
      <w:r w:rsidRPr="000F67BF">
        <w:rPr>
          <w:b/>
          <w:bCs/>
          <w:i/>
        </w:rPr>
        <w:t>reused</w:t>
      </w:r>
      <w:r w:rsidRPr="00C82CF1">
        <w:rPr>
          <w:b/>
          <w:bCs/>
          <w:i/>
        </w:rPr>
        <w:t>.</w:t>
      </w:r>
    </w:p>
    <w:p w14:paraId="32E24998" w14:textId="77777777" w:rsidR="005F2121" w:rsidRPr="005B0086" w:rsidRDefault="005F2121" w:rsidP="005F2121">
      <w:pPr>
        <w:spacing w:after="0"/>
        <w:rPr>
          <w:b/>
          <w:i/>
        </w:rPr>
      </w:pPr>
      <w:r w:rsidRPr="00293BDD">
        <w:rPr>
          <w:rFonts w:hint="eastAsia"/>
          <w:b/>
          <w:i/>
        </w:rPr>
        <w:t>Proposal</w:t>
      </w:r>
      <w:r>
        <w:rPr>
          <w:b/>
          <w:i/>
        </w:rPr>
        <w:t xml:space="preserve"> 9</w:t>
      </w:r>
      <w:r w:rsidRPr="00293BDD">
        <w:rPr>
          <w:rFonts w:hint="eastAsia"/>
          <w:b/>
          <w:i/>
        </w:rPr>
        <w:t>:</w:t>
      </w:r>
      <w:r w:rsidRPr="00293BDD">
        <w:rPr>
          <w:b/>
          <w:i/>
        </w:rPr>
        <w:t xml:space="preserve"> </w:t>
      </w:r>
      <w:r>
        <w:rPr>
          <w:b/>
          <w:i/>
        </w:rPr>
        <w:t xml:space="preserve">Support </w:t>
      </w:r>
      <w:r w:rsidRPr="009F0106">
        <w:rPr>
          <w:b/>
          <w:i/>
        </w:rPr>
        <w:t>utiliz</w:t>
      </w:r>
      <w:r>
        <w:rPr>
          <w:b/>
          <w:i/>
        </w:rPr>
        <w:t xml:space="preserve">ing </w:t>
      </w:r>
      <w:r w:rsidRPr="009F0106">
        <w:rPr>
          <w:b/>
          <w:i/>
        </w:rPr>
        <w:t>Rel.18 DMRS ports for more than 4 layers SU-MIMO PUSCH</w:t>
      </w:r>
      <w:r w:rsidRPr="00C82CF1">
        <w:rPr>
          <w:b/>
          <w:bCs/>
          <w:i/>
        </w:rPr>
        <w:t>.</w:t>
      </w:r>
    </w:p>
    <w:p w14:paraId="2E2E0FBB" w14:textId="77777777" w:rsidR="005F2121" w:rsidRDefault="005F2121" w:rsidP="005F2121">
      <w:pPr>
        <w:pStyle w:val="ListParagraph"/>
        <w:numPr>
          <w:ilvl w:val="0"/>
          <w:numId w:val="62"/>
        </w:numPr>
        <w:spacing w:after="0"/>
        <w:ind w:firstLineChars="0"/>
        <w:rPr>
          <w:b/>
          <w:bCs/>
          <w:i/>
        </w:rPr>
      </w:pPr>
      <w:r w:rsidRPr="00B04FAB">
        <w:rPr>
          <w:b/>
          <w:bCs/>
          <w:i/>
        </w:rPr>
        <w:t>The allocated DMRS port occupies fewer CDM groups</w:t>
      </w:r>
      <w:r>
        <w:rPr>
          <w:b/>
          <w:bCs/>
          <w:i/>
        </w:rPr>
        <w:t>.</w:t>
      </w:r>
    </w:p>
    <w:p w14:paraId="6667B046" w14:textId="765142F4" w:rsidR="005F2121" w:rsidRPr="00E24771" w:rsidRDefault="005F2121" w:rsidP="00E24771">
      <w:pPr>
        <w:pStyle w:val="ListParagraph"/>
        <w:numPr>
          <w:ilvl w:val="0"/>
          <w:numId w:val="62"/>
        </w:numPr>
        <w:spacing w:after="0"/>
        <w:ind w:firstLineChars="0"/>
        <w:rPr>
          <w:b/>
          <w:bCs/>
          <w:i/>
        </w:rPr>
      </w:pPr>
      <w:r w:rsidRPr="005B0086">
        <w:rPr>
          <w:b/>
          <w:bCs/>
          <w:i/>
        </w:rPr>
        <w:t>The allocated DMRS port occupies fewer OFDM symbols.</w:t>
      </w:r>
    </w:p>
    <w:p w14:paraId="6229F265" w14:textId="77777777" w:rsidR="005F2121" w:rsidRDefault="005F2121" w:rsidP="005F2121">
      <w:pPr>
        <w:spacing w:after="0"/>
        <w:rPr>
          <w:b/>
          <w:bCs/>
          <w:i/>
        </w:rPr>
      </w:pPr>
      <w:r w:rsidRPr="00293BDD">
        <w:rPr>
          <w:rFonts w:hint="eastAsia"/>
          <w:b/>
          <w:i/>
        </w:rPr>
        <w:t>Proposal</w:t>
      </w:r>
      <w:r>
        <w:rPr>
          <w:b/>
          <w:i/>
        </w:rPr>
        <w:t xml:space="preserve"> 10</w:t>
      </w:r>
      <w:r w:rsidRPr="00293BDD">
        <w:rPr>
          <w:rFonts w:hint="eastAsia"/>
          <w:b/>
          <w:i/>
        </w:rPr>
        <w:t>:</w:t>
      </w:r>
      <w:r w:rsidRPr="00293BDD">
        <w:rPr>
          <w:b/>
          <w:i/>
        </w:rPr>
        <w:t xml:space="preserve"> </w:t>
      </w:r>
      <w:r>
        <w:rPr>
          <w:b/>
          <w:bCs/>
          <w:i/>
        </w:rPr>
        <w:t>PTRS-DMRS association enhancement should be considered to enable 8TX UL transmission with maximum 8 layers.</w:t>
      </w:r>
    </w:p>
    <w:p w14:paraId="3DD8DB98" w14:textId="77777777" w:rsidR="00E51BD0" w:rsidRPr="005B0086" w:rsidRDefault="00E51BD0" w:rsidP="005F2121">
      <w:pPr>
        <w:spacing w:after="0"/>
        <w:rPr>
          <w:b/>
          <w:bCs/>
          <w:i/>
        </w:rPr>
      </w:pPr>
    </w:p>
    <w:p w14:paraId="207A2634" w14:textId="77777777" w:rsidR="00C6002A" w:rsidRDefault="00C6002A" w:rsidP="00C6002A">
      <w:pPr>
        <w:pStyle w:val="Heading1"/>
        <w:keepLines/>
        <w:pBdr>
          <w:top w:val="single" w:sz="12" w:space="1" w:color="auto"/>
        </w:pBdr>
        <w:autoSpaceDE/>
        <w:autoSpaceDN/>
        <w:adjustRightInd/>
        <w:snapToGrid/>
        <w:spacing w:before="240" w:after="180"/>
      </w:pPr>
      <w:r>
        <w:t>Appendix</w:t>
      </w:r>
    </w:p>
    <w:p w14:paraId="09185284" w14:textId="77777777" w:rsidR="00C6002A" w:rsidRPr="001B3956" w:rsidRDefault="00C6002A" w:rsidP="001B3956">
      <w:pPr>
        <w:pStyle w:val="Heading2"/>
        <w:numPr>
          <w:ilvl w:val="0"/>
          <w:numId w:val="0"/>
        </w:numPr>
        <w:ind w:left="576" w:hanging="576"/>
        <w:rPr>
          <w:b w:val="0"/>
          <w:bCs w:val="0"/>
        </w:rPr>
      </w:pPr>
      <w:r w:rsidRPr="001B3956">
        <w:t>Appendix</w:t>
      </w:r>
      <w:r w:rsidR="00DC549A">
        <w:t xml:space="preserve"> A</w:t>
      </w:r>
      <w:r w:rsidRPr="001B3956">
        <w:t xml:space="preserve">: Link level simulation parameters for </w:t>
      </w:r>
      <w:r w:rsidR="002E0527" w:rsidRPr="002E0527">
        <w:t>DL MU-MIMO scheme</w:t>
      </w:r>
    </w:p>
    <w:p w14:paraId="05223938" w14:textId="77777777" w:rsidR="00C6002A" w:rsidRPr="001B3956" w:rsidRDefault="00C6002A" w:rsidP="00C6002A">
      <w:pPr>
        <w:jc w:val="center"/>
        <w:rPr>
          <w:b/>
          <w:lang w:eastAsia="zh-CN"/>
        </w:rPr>
      </w:pPr>
      <w:r w:rsidRPr="001B3956">
        <w:rPr>
          <w:b/>
          <w:lang w:eastAsia="zh-CN"/>
        </w:rPr>
        <w:t xml:space="preserve">Table </w:t>
      </w:r>
      <w:r w:rsidR="002E0527">
        <w:rPr>
          <w:b/>
          <w:lang w:eastAsia="zh-CN"/>
        </w:rPr>
        <w:t>A</w:t>
      </w:r>
      <w:r w:rsidR="00DC549A">
        <w:rPr>
          <w:b/>
          <w:lang w:eastAsia="zh-CN"/>
        </w:rPr>
        <w:t>1</w:t>
      </w:r>
      <w:r w:rsidRPr="001B3956">
        <w:rPr>
          <w:b/>
          <w:lang w:eastAsia="zh-CN"/>
        </w:rPr>
        <w:t xml:space="preserve"> Simulation assumptions of LLS for </w:t>
      </w:r>
      <w:r w:rsidR="002E0527" w:rsidRPr="002E0527">
        <w:rPr>
          <w:b/>
          <w:lang w:eastAsia="zh-CN"/>
        </w:rPr>
        <w:t>DL MU-MIMO scheme</w:t>
      </w:r>
    </w:p>
    <w:tbl>
      <w:tblPr>
        <w:tblW w:w="9708" w:type="dxa"/>
        <w:jc w:val="center"/>
        <w:tblCellMar>
          <w:left w:w="0" w:type="dxa"/>
          <w:right w:w="0" w:type="dxa"/>
        </w:tblCellMar>
        <w:tblLook w:val="04A0" w:firstRow="1" w:lastRow="0" w:firstColumn="1" w:lastColumn="0" w:noHBand="0" w:noVBand="1"/>
      </w:tblPr>
      <w:tblGrid>
        <w:gridCol w:w="2620"/>
        <w:gridCol w:w="7088"/>
      </w:tblGrid>
      <w:tr w:rsidR="000576AF" w:rsidRPr="00976E37" w14:paraId="7E2975B2" w14:textId="77777777" w:rsidTr="00361D52">
        <w:trPr>
          <w:trHeight w:val="42"/>
          <w:jc w:val="center"/>
        </w:trPr>
        <w:tc>
          <w:tcPr>
            <w:tcW w:w="2620"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0CF9D3B7" w14:textId="77777777" w:rsidR="000576AF" w:rsidRPr="00976E37" w:rsidRDefault="000576AF" w:rsidP="00361D52">
            <w:pPr>
              <w:spacing w:after="0"/>
              <w:rPr>
                <w:rFonts w:eastAsia="Malgun Gothic" w:cs="Times"/>
                <w:szCs w:val="20"/>
              </w:rPr>
            </w:pPr>
            <w:r w:rsidRPr="00976E37">
              <w:rPr>
                <w:rFonts w:cs="Times"/>
                <w:b/>
                <w:bCs/>
                <w:szCs w:val="20"/>
                <w:lang w:eastAsia="zh-CN"/>
              </w:rPr>
              <w:t>Parameter </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673BDA10" w14:textId="77777777" w:rsidR="000576AF" w:rsidRPr="00976E37" w:rsidRDefault="000576AF" w:rsidP="00361D52">
            <w:pPr>
              <w:spacing w:after="0"/>
              <w:rPr>
                <w:rFonts w:cs="Times"/>
                <w:szCs w:val="20"/>
              </w:rPr>
            </w:pPr>
            <w:r w:rsidRPr="00976E37">
              <w:rPr>
                <w:rFonts w:cs="Times"/>
                <w:b/>
                <w:bCs/>
                <w:szCs w:val="20"/>
                <w:lang w:eastAsia="zh-CN"/>
              </w:rPr>
              <w:t>Value </w:t>
            </w:r>
          </w:p>
        </w:tc>
      </w:tr>
      <w:tr w:rsidR="000576AF" w:rsidRPr="00976E37" w14:paraId="6084D6CF"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7951E5C" w14:textId="77777777" w:rsidR="000576AF" w:rsidRPr="00976E37" w:rsidRDefault="000576AF" w:rsidP="00361D52">
            <w:pPr>
              <w:spacing w:after="0"/>
              <w:rPr>
                <w:rFonts w:cs="Times"/>
                <w:szCs w:val="20"/>
              </w:rPr>
            </w:pPr>
            <w:r w:rsidRPr="00976E37">
              <w:rPr>
                <w:rFonts w:cs="Times"/>
                <w:szCs w:val="20"/>
                <w:lang w:eastAsia="zh-CN"/>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A6A17" w14:textId="77777777" w:rsidR="000576AF" w:rsidRPr="00976E37" w:rsidRDefault="000576AF" w:rsidP="00361D52">
            <w:pPr>
              <w:spacing w:after="0"/>
              <w:rPr>
                <w:rFonts w:cs="Times"/>
                <w:szCs w:val="20"/>
              </w:rPr>
            </w:pPr>
            <w:r w:rsidRPr="00976E37">
              <w:rPr>
                <w:rFonts w:cs="Times"/>
                <w:szCs w:val="20"/>
                <w:lang w:eastAsia="zh-CN"/>
              </w:rPr>
              <w:t>TDD, OFDM </w:t>
            </w:r>
          </w:p>
        </w:tc>
      </w:tr>
      <w:tr w:rsidR="000576AF" w:rsidRPr="00976E37" w14:paraId="405A59E5"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331B6F6" w14:textId="77777777" w:rsidR="000576AF" w:rsidRPr="00976E37" w:rsidRDefault="000576AF" w:rsidP="00361D52">
            <w:pPr>
              <w:spacing w:after="0"/>
              <w:rPr>
                <w:rFonts w:cs="Times"/>
                <w:szCs w:val="20"/>
              </w:rPr>
            </w:pPr>
            <w:r w:rsidRPr="00976E37">
              <w:rPr>
                <w:rFonts w:cs="Times"/>
                <w:szCs w:val="20"/>
                <w:lang w:eastAsia="zh-CN"/>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44ED90" w14:textId="77777777" w:rsidR="000576AF" w:rsidRPr="00976E37" w:rsidRDefault="000576AF" w:rsidP="00361D52">
            <w:pPr>
              <w:spacing w:after="0"/>
              <w:rPr>
                <w:rFonts w:cs="Times"/>
                <w:szCs w:val="20"/>
              </w:rPr>
            </w:pPr>
            <w:r w:rsidRPr="00976E37">
              <w:rPr>
                <w:rFonts w:cs="Times"/>
                <w:szCs w:val="20"/>
                <w:lang w:eastAsia="zh-CN"/>
              </w:rPr>
              <w:t>4 GHz </w:t>
            </w:r>
          </w:p>
        </w:tc>
      </w:tr>
      <w:tr w:rsidR="000576AF" w:rsidRPr="00976E37" w14:paraId="42A01CE4"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53782F3" w14:textId="77777777" w:rsidR="000576AF" w:rsidRPr="00976E37" w:rsidRDefault="000576AF" w:rsidP="00361D52">
            <w:pPr>
              <w:spacing w:after="0"/>
              <w:rPr>
                <w:rFonts w:cs="Times"/>
                <w:szCs w:val="20"/>
              </w:rPr>
            </w:pPr>
            <w:r w:rsidRPr="00976E37">
              <w:rPr>
                <w:rFonts w:cs="Times"/>
                <w:color w:val="000000"/>
                <w:szCs w:val="20"/>
              </w:rPr>
              <w:t>S</w:t>
            </w:r>
            <w:r w:rsidRPr="00976E37">
              <w:rPr>
                <w:rFonts w:cs="Times"/>
                <w:color w:val="000000"/>
                <w:szCs w:val="20"/>
                <w:lang w:eastAsia="zh-CN"/>
              </w:rPr>
              <w:t>ub</w:t>
            </w:r>
            <w:r w:rsidRPr="00976E37">
              <w:rPr>
                <w:rFonts w:cs="Times"/>
                <w:color w:val="000000"/>
                <w:szCs w:val="20"/>
              </w:rPr>
              <w:t xml:space="preserve">carrier spacing </w:t>
            </w:r>
            <w:r w:rsidRPr="00976E37">
              <w:rPr>
                <w:rFonts w:cs="Times"/>
                <w:szCs w:val="20"/>
                <w:lang w:eastAsia="zh-CN"/>
              </w:rPr>
              <w:t>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79F89" w14:textId="77777777" w:rsidR="000576AF" w:rsidRPr="00976E37" w:rsidRDefault="000576AF" w:rsidP="00361D52">
            <w:pPr>
              <w:spacing w:after="0"/>
              <w:rPr>
                <w:rFonts w:cs="Times"/>
                <w:szCs w:val="20"/>
              </w:rPr>
            </w:pPr>
            <w:r w:rsidRPr="00976E37">
              <w:rPr>
                <w:rFonts w:cs="Times"/>
                <w:color w:val="000000"/>
                <w:szCs w:val="20"/>
              </w:rPr>
              <w:t>30kHz</w:t>
            </w:r>
            <w:r w:rsidRPr="00976E37">
              <w:rPr>
                <w:rFonts w:cs="Times"/>
                <w:szCs w:val="20"/>
                <w:lang w:eastAsia="zh-CN"/>
              </w:rPr>
              <w:t> </w:t>
            </w:r>
          </w:p>
        </w:tc>
      </w:tr>
      <w:tr w:rsidR="000576AF" w:rsidRPr="00976E37" w14:paraId="68C78DC3"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38133AB" w14:textId="77777777" w:rsidR="000576AF" w:rsidRPr="00976E37" w:rsidRDefault="000576AF" w:rsidP="00361D52">
            <w:pPr>
              <w:spacing w:after="0"/>
              <w:rPr>
                <w:rFonts w:cs="Times"/>
                <w:szCs w:val="20"/>
              </w:rPr>
            </w:pPr>
            <w:r w:rsidRPr="00976E37">
              <w:rPr>
                <w:rFonts w:cs="Times"/>
                <w:szCs w:val="20"/>
                <w:lang w:eastAsia="zh-CN"/>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A7DC9E" w14:textId="77777777" w:rsidR="000576AF" w:rsidRPr="00976E37" w:rsidRDefault="000576AF" w:rsidP="00361D52">
            <w:pPr>
              <w:spacing w:after="0"/>
              <w:rPr>
                <w:rFonts w:cs="Times"/>
                <w:szCs w:val="20"/>
              </w:rPr>
            </w:pPr>
            <w:r w:rsidRPr="00976E37">
              <w:rPr>
                <w:rFonts w:cs="Times"/>
                <w:szCs w:val="20"/>
                <w:lang w:eastAsia="ja-JP"/>
              </w:rPr>
              <w:t>CDL-B in TR 38.901 </w:t>
            </w:r>
          </w:p>
        </w:tc>
      </w:tr>
      <w:tr w:rsidR="000576AF" w:rsidRPr="00976E37" w14:paraId="1AE80B93"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A964F0D" w14:textId="77777777" w:rsidR="000576AF" w:rsidRPr="00976E37" w:rsidRDefault="000576AF" w:rsidP="00361D52">
            <w:pPr>
              <w:spacing w:after="0"/>
              <w:rPr>
                <w:rFonts w:cs="Times"/>
                <w:szCs w:val="20"/>
              </w:rPr>
            </w:pPr>
            <w:r w:rsidRPr="00976E37">
              <w:rPr>
                <w:rFonts w:cs="Times"/>
                <w:szCs w:val="20"/>
                <w:lang w:eastAsia="zh-CN"/>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637E11" w14:textId="77777777" w:rsidR="000576AF" w:rsidRPr="00976E37" w:rsidRDefault="000576AF" w:rsidP="00361D52">
            <w:pPr>
              <w:spacing w:after="0"/>
              <w:rPr>
                <w:rFonts w:cs="Times"/>
                <w:szCs w:val="20"/>
              </w:rPr>
            </w:pPr>
            <w:r w:rsidRPr="00976E37">
              <w:rPr>
                <w:rFonts w:cs="Times"/>
                <w:szCs w:val="20"/>
                <w:lang w:eastAsia="zh-CN"/>
              </w:rPr>
              <w:t>30ns, 300ns </w:t>
            </w:r>
          </w:p>
        </w:tc>
      </w:tr>
      <w:tr w:rsidR="000576AF" w:rsidRPr="00976E37" w14:paraId="22518FE2"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310BF1F" w14:textId="77777777" w:rsidR="000576AF" w:rsidRPr="00976E37" w:rsidRDefault="000576AF" w:rsidP="00361D52">
            <w:pPr>
              <w:spacing w:after="0"/>
              <w:rPr>
                <w:rFonts w:cs="Times"/>
                <w:szCs w:val="20"/>
              </w:rPr>
            </w:pPr>
            <w:r w:rsidRPr="00976E37">
              <w:rPr>
                <w:rFonts w:cs="Times"/>
                <w:szCs w:val="20"/>
                <w:lang w:eastAsia="zh-CN"/>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80F55B" w14:textId="77777777" w:rsidR="000576AF" w:rsidRPr="00976E37" w:rsidRDefault="000576AF" w:rsidP="00361D52">
            <w:pPr>
              <w:spacing w:after="0"/>
              <w:rPr>
                <w:rFonts w:cs="Times"/>
                <w:szCs w:val="20"/>
              </w:rPr>
            </w:pPr>
            <w:r>
              <w:rPr>
                <w:rFonts w:cs="Times"/>
                <w:szCs w:val="20"/>
                <w:lang w:eastAsia="zh-CN"/>
              </w:rPr>
              <w:t>Baseline: 3km/h</w:t>
            </w:r>
            <w:r w:rsidRPr="00976E37">
              <w:rPr>
                <w:rFonts w:cs="Times"/>
                <w:szCs w:val="20"/>
                <w:lang w:eastAsia="zh-CN"/>
              </w:rPr>
              <w:t> </w:t>
            </w:r>
          </w:p>
        </w:tc>
      </w:tr>
      <w:tr w:rsidR="000576AF" w:rsidRPr="00976E37" w14:paraId="503D91C1"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E099331" w14:textId="77777777" w:rsidR="000576AF" w:rsidRPr="00976E37" w:rsidRDefault="000576AF" w:rsidP="00361D52">
            <w:pPr>
              <w:spacing w:after="0"/>
              <w:rPr>
                <w:rFonts w:cs="Times"/>
                <w:szCs w:val="20"/>
              </w:rPr>
            </w:pPr>
            <w:r w:rsidRPr="00976E37">
              <w:rPr>
                <w:rFonts w:cs="Times"/>
                <w:szCs w:val="20"/>
                <w:lang w:eastAsia="zh-CN"/>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607A38" w14:textId="77777777" w:rsidR="000576AF" w:rsidRPr="00976E37" w:rsidRDefault="000576AF" w:rsidP="00361D52">
            <w:pPr>
              <w:spacing w:after="0"/>
              <w:rPr>
                <w:rFonts w:cs="Times"/>
                <w:szCs w:val="20"/>
              </w:rPr>
            </w:pPr>
            <w:r w:rsidRPr="00976E37">
              <w:rPr>
                <w:rFonts w:cs="Times"/>
                <w:szCs w:val="20"/>
                <w:lang w:eastAsia="zh-CN"/>
              </w:rPr>
              <w:t>20MHz </w:t>
            </w:r>
          </w:p>
        </w:tc>
      </w:tr>
      <w:tr w:rsidR="000576AF" w:rsidRPr="00976E37" w14:paraId="500558C7"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50D8A07" w14:textId="77777777" w:rsidR="000576AF" w:rsidRPr="00976E37" w:rsidRDefault="000576AF" w:rsidP="00361D52">
            <w:pPr>
              <w:spacing w:after="0"/>
              <w:rPr>
                <w:rFonts w:cs="Times"/>
                <w:szCs w:val="20"/>
              </w:rPr>
            </w:pPr>
            <w:r w:rsidRPr="00976E37">
              <w:rPr>
                <w:rFonts w:cs="Times"/>
                <w:szCs w:val="20"/>
                <w:lang w:eastAsia="zh-CN"/>
              </w:rPr>
              <w:lastRenderedPageBreak/>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5247B" w14:textId="77777777" w:rsidR="000576AF" w:rsidRPr="00976E37" w:rsidRDefault="000576AF" w:rsidP="00361D52">
            <w:pPr>
              <w:spacing w:after="0"/>
              <w:rPr>
                <w:rFonts w:cs="Times"/>
                <w:szCs w:val="20"/>
              </w:rPr>
            </w:pPr>
            <w:r w:rsidRPr="00976E37">
              <w:rPr>
                <w:rFonts w:cs="Times"/>
                <w:szCs w:val="20"/>
                <w:lang w:eastAsia="zh-CN"/>
              </w:rPr>
              <w:t>Baseline: MU-MIMO  </w:t>
            </w:r>
          </w:p>
        </w:tc>
      </w:tr>
      <w:tr w:rsidR="000576AF" w:rsidRPr="00BF4BA4" w14:paraId="7C1B1027"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82B98D1" w14:textId="77777777" w:rsidR="000576AF" w:rsidRPr="00976E37" w:rsidRDefault="000576AF" w:rsidP="00361D52">
            <w:pPr>
              <w:spacing w:after="0"/>
              <w:rPr>
                <w:rFonts w:cs="Times"/>
                <w:szCs w:val="20"/>
              </w:rPr>
            </w:pPr>
            <w:r w:rsidRPr="00976E37">
              <w:rPr>
                <w:rFonts w:cs="Times"/>
                <w:szCs w:val="20"/>
                <w:lang w:eastAsia="zh-CN"/>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92718D" w14:textId="77777777" w:rsidR="000576AF" w:rsidRPr="00485E5A" w:rsidRDefault="000576AF" w:rsidP="00361D52">
            <w:pPr>
              <w:spacing w:after="0"/>
              <w:rPr>
                <w:rFonts w:cs="Times"/>
                <w:szCs w:val="20"/>
                <w:lang w:val="sv-SE"/>
              </w:rPr>
            </w:pPr>
            <w:r w:rsidRPr="00485E5A">
              <w:rPr>
                <w:rFonts w:cs="Times"/>
                <w:szCs w:val="20"/>
                <w:lang w:val="sv-SE" w:eastAsia="zh-CN"/>
              </w:rPr>
              <w:t>32 ports: (M, N, P, Mg, Ng, Mp, Np) = (8,8,2,1,1,2,8), (dH,dV) = (0.5, 0.8)</w:t>
            </w:r>
            <w:r w:rsidRPr="00976E37">
              <w:rPr>
                <w:rFonts w:cs="Times"/>
                <w:szCs w:val="20"/>
                <w:lang w:eastAsia="zh-CN"/>
              </w:rPr>
              <w:t>λ</w:t>
            </w:r>
            <w:r w:rsidRPr="00485E5A">
              <w:rPr>
                <w:rFonts w:cs="Times"/>
                <w:szCs w:val="20"/>
                <w:lang w:val="sv-SE" w:eastAsia="zh-CN"/>
              </w:rPr>
              <w:t> </w:t>
            </w:r>
          </w:p>
        </w:tc>
      </w:tr>
      <w:tr w:rsidR="000576AF" w:rsidRPr="00976E37" w14:paraId="2A68798E"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5479185" w14:textId="77777777" w:rsidR="000576AF" w:rsidRPr="00976E37" w:rsidRDefault="000576AF" w:rsidP="00361D52">
            <w:pPr>
              <w:spacing w:after="0"/>
              <w:rPr>
                <w:rFonts w:cs="Times"/>
                <w:szCs w:val="20"/>
              </w:rPr>
            </w:pPr>
            <w:r w:rsidRPr="00976E37">
              <w:rPr>
                <w:rFonts w:cs="Times"/>
                <w:szCs w:val="20"/>
                <w:lang w:eastAsia="zh-CN"/>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65DC8" w14:textId="77777777" w:rsidR="000576AF" w:rsidRPr="00976E37" w:rsidRDefault="000576AF" w:rsidP="00361D52">
            <w:pPr>
              <w:spacing w:after="0"/>
              <w:rPr>
                <w:rFonts w:cs="Times"/>
                <w:szCs w:val="20"/>
              </w:rPr>
            </w:pPr>
            <w:r w:rsidRPr="00976E37">
              <w:rPr>
                <w:rFonts w:cs="Times"/>
                <w:szCs w:val="20"/>
                <w:lang w:eastAsia="zh-CN"/>
              </w:rPr>
              <w:t xml:space="preserve">4RX: (M, N, P, Mg, Ng, </w:t>
            </w:r>
            <w:proofErr w:type="spellStart"/>
            <w:r w:rsidRPr="00976E37">
              <w:rPr>
                <w:rFonts w:cs="Times"/>
                <w:szCs w:val="20"/>
                <w:lang w:eastAsia="zh-CN"/>
              </w:rPr>
              <w:t>Mp</w:t>
            </w:r>
            <w:proofErr w:type="spellEnd"/>
            <w:r w:rsidRPr="00976E37">
              <w:rPr>
                <w:rFonts w:cs="Times"/>
                <w:szCs w:val="20"/>
                <w:lang w:eastAsia="zh-CN"/>
              </w:rPr>
              <w:t>, Np) = (1,2,2,1,1,1,2), (</w:t>
            </w:r>
            <w:proofErr w:type="spellStart"/>
            <w:proofErr w:type="gramStart"/>
            <w:r w:rsidRPr="00976E37">
              <w:rPr>
                <w:rFonts w:cs="Times"/>
                <w:szCs w:val="20"/>
                <w:lang w:eastAsia="zh-CN"/>
              </w:rPr>
              <w:t>dH,dV</w:t>
            </w:r>
            <w:proofErr w:type="spellEnd"/>
            <w:proofErr w:type="gramEnd"/>
            <w:r w:rsidRPr="00976E37">
              <w:rPr>
                <w:rFonts w:cs="Times"/>
                <w:szCs w:val="20"/>
                <w:lang w:eastAsia="zh-CN"/>
              </w:rPr>
              <w:t>) = (0.5, 0.5)λ</w:t>
            </w:r>
          </w:p>
        </w:tc>
      </w:tr>
      <w:tr w:rsidR="000576AF" w:rsidRPr="00976E37" w14:paraId="2B56913B"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50C0366" w14:textId="77777777" w:rsidR="000576AF" w:rsidRPr="00976E37" w:rsidRDefault="000576AF" w:rsidP="00361D52">
            <w:pPr>
              <w:spacing w:after="0"/>
              <w:rPr>
                <w:rFonts w:cs="Times"/>
                <w:szCs w:val="20"/>
              </w:rPr>
            </w:pPr>
            <w:r w:rsidRPr="00976E37">
              <w:rPr>
                <w:rFonts w:cs="Times"/>
                <w:szCs w:val="20"/>
                <w:lang w:eastAsia="zh-CN"/>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EB061E" w14:textId="77777777" w:rsidR="000576AF" w:rsidRPr="00976E37" w:rsidRDefault="000576AF" w:rsidP="00361D52">
            <w:pPr>
              <w:spacing w:after="0"/>
              <w:rPr>
                <w:rFonts w:cs="Times"/>
                <w:szCs w:val="20"/>
              </w:rPr>
            </w:pPr>
            <w:r>
              <w:rPr>
                <w:rFonts w:cs="Times"/>
                <w:szCs w:val="20"/>
                <w:lang w:eastAsia="zh-CN"/>
              </w:rPr>
              <w:t>1, 2, or 3</w:t>
            </w:r>
            <w:r w:rsidRPr="00976E37">
              <w:rPr>
                <w:rFonts w:cs="Times"/>
                <w:szCs w:val="20"/>
                <w:lang w:eastAsia="zh-CN"/>
              </w:rPr>
              <w:t xml:space="preserve"> per UE</w:t>
            </w:r>
          </w:p>
        </w:tc>
      </w:tr>
      <w:tr w:rsidR="000576AF" w:rsidRPr="00976E37" w14:paraId="7FA461AD"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30E403A" w14:textId="77777777" w:rsidR="000576AF" w:rsidRPr="00976E37" w:rsidRDefault="000576AF" w:rsidP="00361D52">
            <w:pPr>
              <w:spacing w:after="0"/>
              <w:rPr>
                <w:rFonts w:cs="Times"/>
                <w:szCs w:val="20"/>
              </w:rPr>
            </w:pPr>
            <w:r w:rsidRPr="00976E37">
              <w:rPr>
                <w:rFonts w:cs="Times"/>
                <w:szCs w:val="20"/>
                <w:lang w:eastAsia="zh-CN"/>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2C8F6" w14:textId="77777777" w:rsidR="000576AF" w:rsidRPr="00976E37" w:rsidRDefault="000576AF" w:rsidP="00361D52">
            <w:pPr>
              <w:spacing w:after="0"/>
              <w:rPr>
                <w:rFonts w:cs="Times"/>
                <w:szCs w:val="20"/>
              </w:rPr>
            </w:pPr>
            <w:r>
              <w:rPr>
                <w:rFonts w:cs="Times"/>
                <w:szCs w:val="20"/>
                <w:lang w:eastAsia="zh-CN"/>
              </w:rPr>
              <w:t>6</w:t>
            </w:r>
            <w:r w:rsidRPr="00976E37">
              <w:rPr>
                <w:rFonts w:cs="Times"/>
                <w:szCs w:val="20"/>
                <w:lang w:eastAsia="zh-CN"/>
              </w:rPr>
              <w:t>, 8</w:t>
            </w:r>
          </w:p>
        </w:tc>
      </w:tr>
      <w:tr w:rsidR="000576AF" w:rsidRPr="00976E37" w14:paraId="39F68909"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04421A8" w14:textId="77777777" w:rsidR="000576AF" w:rsidRPr="00976E37" w:rsidRDefault="000576AF" w:rsidP="00361D52">
            <w:pPr>
              <w:spacing w:after="0"/>
              <w:rPr>
                <w:rFonts w:cs="Times"/>
                <w:szCs w:val="20"/>
              </w:rPr>
            </w:pPr>
            <w:r w:rsidRPr="00976E37">
              <w:rPr>
                <w:rFonts w:cs="Times"/>
                <w:szCs w:val="20"/>
                <w:lang w:eastAsia="zh-CN"/>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C14F5" w14:textId="77777777" w:rsidR="000576AF" w:rsidRPr="00976E37" w:rsidRDefault="000576AF" w:rsidP="00361D52">
            <w:pPr>
              <w:spacing w:after="0"/>
              <w:rPr>
                <w:rFonts w:cs="Times"/>
                <w:szCs w:val="20"/>
              </w:rPr>
            </w:pPr>
            <w:r w:rsidRPr="00976E37">
              <w:rPr>
                <w:rFonts w:cs="Times"/>
                <w:szCs w:val="20"/>
                <w:lang w:eastAsia="zh-CN"/>
              </w:rPr>
              <w:t xml:space="preserve">For PDSCH: </w:t>
            </w:r>
          </w:p>
          <w:p w14:paraId="204CB633" w14:textId="77777777" w:rsidR="000576AF" w:rsidRPr="00976E37" w:rsidRDefault="000576AF">
            <w:pPr>
              <w:numPr>
                <w:ilvl w:val="0"/>
                <w:numId w:val="65"/>
              </w:numPr>
              <w:autoSpaceDE/>
              <w:autoSpaceDN/>
              <w:adjustRightInd/>
              <w:snapToGrid/>
              <w:spacing w:after="0"/>
              <w:jc w:val="left"/>
              <w:rPr>
                <w:rFonts w:eastAsia="Times New Roman" w:cs="Times"/>
                <w:szCs w:val="20"/>
              </w:rPr>
            </w:pPr>
            <w:r>
              <w:rPr>
                <w:rFonts w:eastAsia="Times New Roman" w:cs="Times"/>
                <w:szCs w:val="20"/>
                <w:lang w:eastAsia="zh-CN"/>
              </w:rPr>
              <w:t xml:space="preserve">SVD </w:t>
            </w:r>
            <w:r w:rsidRPr="00976E37">
              <w:rPr>
                <w:rFonts w:eastAsia="Times New Roman" w:cs="Times"/>
                <w:szCs w:val="20"/>
                <w:lang w:eastAsia="zh-CN"/>
              </w:rPr>
              <w:t>based sub-band precoding (with 4PRB precoding granularity) on ideal channel knowledge </w:t>
            </w:r>
          </w:p>
        </w:tc>
      </w:tr>
      <w:tr w:rsidR="000576AF" w:rsidRPr="00976E37" w14:paraId="18B8E520"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1F3F530" w14:textId="77777777" w:rsidR="000576AF" w:rsidRPr="00976E37" w:rsidRDefault="000576AF" w:rsidP="00361D52">
            <w:pPr>
              <w:spacing w:after="0"/>
              <w:rPr>
                <w:rFonts w:eastAsia="Malgun Gothic" w:cs="Times"/>
                <w:szCs w:val="20"/>
              </w:rPr>
            </w:pPr>
            <w:r w:rsidRPr="00976E37">
              <w:rPr>
                <w:rFonts w:cs="Times"/>
                <w:szCs w:val="20"/>
                <w:lang w:eastAsia="zh-CN"/>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200E3" w14:textId="77777777" w:rsidR="000576AF" w:rsidRPr="00976E37" w:rsidRDefault="000576AF" w:rsidP="00361D52">
            <w:pPr>
              <w:spacing w:after="0"/>
              <w:rPr>
                <w:rFonts w:cs="Times"/>
                <w:szCs w:val="20"/>
              </w:rPr>
            </w:pPr>
            <w:r w:rsidRPr="00976E37">
              <w:rPr>
                <w:rFonts w:cs="Times"/>
                <w:szCs w:val="20"/>
                <w:lang w:eastAsia="zh-CN"/>
              </w:rPr>
              <w:t>5ms </w:t>
            </w:r>
          </w:p>
        </w:tc>
      </w:tr>
      <w:tr w:rsidR="000576AF" w:rsidRPr="00976E37" w14:paraId="4DE10593"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83ABC3E" w14:textId="77777777" w:rsidR="000576AF" w:rsidRPr="00976E37" w:rsidRDefault="000576AF" w:rsidP="00361D52">
            <w:pPr>
              <w:spacing w:after="0"/>
              <w:rPr>
                <w:rFonts w:cs="Times"/>
                <w:szCs w:val="20"/>
              </w:rPr>
            </w:pPr>
            <w:r w:rsidRPr="00976E37">
              <w:rPr>
                <w:rFonts w:cs="Times"/>
                <w:szCs w:val="20"/>
                <w:lang w:eastAsia="zh-CN"/>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54522A" w14:textId="77777777" w:rsidR="000576AF" w:rsidRPr="00976E37" w:rsidRDefault="000576AF" w:rsidP="00361D52">
            <w:pPr>
              <w:spacing w:after="0"/>
              <w:rPr>
                <w:rFonts w:cs="Times"/>
                <w:szCs w:val="20"/>
              </w:rPr>
            </w:pPr>
            <w:r w:rsidRPr="00976E37">
              <w:rPr>
                <w:rFonts w:cs="Times"/>
                <w:szCs w:val="20"/>
                <w:lang w:eastAsia="zh-CN"/>
              </w:rPr>
              <w:t>Type 1E and/or Type 2E, which are enhanced DMRS that are based on the legacy RE mappings of DMRS Type 1/2, where the enhanced DMRS support larger DMRS ports.  </w:t>
            </w:r>
          </w:p>
        </w:tc>
      </w:tr>
      <w:tr w:rsidR="000576AF" w:rsidRPr="00976E37" w14:paraId="5A041315"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C9FBCF5" w14:textId="77777777" w:rsidR="000576AF" w:rsidRPr="00976E37" w:rsidRDefault="000576AF" w:rsidP="00361D52">
            <w:pPr>
              <w:spacing w:after="0"/>
              <w:rPr>
                <w:rFonts w:cs="Times"/>
                <w:szCs w:val="20"/>
              </w:rPr>
            </w:pPr>
            <w:r w:rsidRPr="00976E37">
              <w:rPr>
                <w:rFonts w:cs="Times"/>
                <w:szCs w:val="20"/>
                <w:lang w:eastAsia="zh-CN"/>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0D3B4" w14:textId="77777777" w:rsidR="000576AF" w:rsidRPr="00976E37" w:rsidRDefault="000576AF" w:rsidP="00361D52">
            <w:pPr>
              <w:spacing w:after="0"/>
              <w:rPr>
                <w:rFonts w:cs="Times"/>
                <w:szCs w:val="20"/>
              </w:rPr>
            </w:pPr>
            <w:r w:rsidRPr="00976E37">
              <w:rPr>
                <w:rFonts w:cs="Times"/>
                <w:color w:val="0000FF"/>
                <w:szCs w:val="20"/>
                <w:lang w:eastAsia="zh-CN"/>
              </w:rPr>
              <w:t>Baseline:  </w:t>
            </w:r>
          </w:p>
          <w:p w14:paraId="31666BEB" w14:textId="77777777" w:rsidR="000576AF" w:rsidRPr="00976E37" w:rsidRDefault="000576AF">
            <w:pPr>
              <w:numPr>
                <w:ilvl w:val="0"/>
                <w:numId w:val="67"/>
              </w:numPr>
              <w:autoSpaceDE/>
              <w:autoSpaceDN/>
              <w:adjustRightInd/>
              <w:snapToGrid/>
              <w:spacing w:after="0"/>
              <w:jc w:val="left"/>
              <w:rPr>
                <w:rFonts w:eastAsia="Times New Roman" w:cs="Times"/>
                <w:szCs w:val="20"/>
              </w:rPr>
            </w:pPr>
            <w:r w:rsidRPr="00976E37">
              <w:rPr>
                <w:rFonts w:eastAsia="Times New Roman" w:cs="Times"/>
                <w:szCs w:val="20"/>
                <w:lang w:eastAsia="zh-CN"/>
              </w:rPr>
              <w:t xml:space="preserve">Single symbol DMRS without additional DMRS symbols </w:t>
            </w:r>
          </w:p>
          <w:p w14:paraId="4146F3CF" w14:textId="77777777" w:rsidR="000576AF" w:rsidRPr="00485E5A" w:rsidRDefault="000576AF">
            <w:pPr>
              <w:numPr>
                <w:ilvl w:val="0"/>
                <w:numId w:val="67"/>
              </w:numPr>
              <w:autoSpaceDE/>
              <w:autoSpaceDN/>
              <w:adjustRightInd/>
              <w:snapToGrid/>
              <w:spacing w:after="0"/>
              <w:jc w:val="left"/>
              <w:rPr>
                <w:rFonts w:eastAsia="Times New Roman" w:cs="Times"/>
                <w:szCs w:val="20"/>
              </w:rPr>
            </w:pPr>
            <w:r w:rsidRPr="00976E37">
              <w:rPr>
                <w:rFonts w:eastAsia="Times New Roman" w:cs="Times"/>
                <w:szCs w:val="20"/>
                <w:lang w:eastAsia="zh-CN"/>
              </w:rPr>
              <w:t>Double symbol DMRS without additional DMRS symbols. </w:t>
            </w:r>
          </w:p>
        </w:tc>
      </w:tr>
      <w:tr w:rsidR="000576AF" w:rsidRPr="00976E37" w14:paraId="65CC867E"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95CE006" w14:textId="77777777" w:rsidR="000576AF" w:rsidRPr="00976E37" w:rsidRDefault="000576AF" w:rsidP="00361D52">
            <w:pPr>
              <w:spacing w:after="0"/>
              <w:rPr>
                <w:rFonts w:cs="Times"/>
                <w:szCs w:val="20"/>
              </w:rPr>
            </w:pPr>
            <w:r w:rsidRPr="00976E37">
              <w:rPr>
                <w:rFonts w:cs="Times"/>
                <w:szCs w:val="20"/>
                <w:lang w:eastAsia="zh-CN"/>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0B2664" w14:textId="77777777" w:rsidR="000576AF" w:rsidRPr="00976E37" w:rsidRDefault="000576AF" w:rsidP="00361D52">
            <w:pPr>
              <w:spacing w:after="0"/>
              <w:rPr>
                <w:rFonts w:cs="Times"/>
                <w:szCs w:val="20"/>
              </w:rPr>
            </w:pPr>
            <w:r w:rsidRPr="00976E37">
              <w:rPr>
                <w:rFonts w:cs="Times"/>
                <w:szCs w:val="20"/>
                <w:lang w:eastAsia="zh-CN"/>
              </w:rPr>
              <w:t>Mapping type A (slot based) for PDSCH. </w:t>
            </w:r>
          </w:p>
        </w:tc>
      </w:tr>
      <w:tr w:rsidR="000576AF" w:rsidRPr="00976E37" w14:paraId="74895C8C"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2508A81" w14:textId="77777777" w:rsidR="000576AF" w:rsidRPr="00976E37" w:rsidRDefault="000576AF" w:rsidP="00361D52">
            <w:pPr>
              <w:spacing w:after="0"/>
              <w:rPr>
                <w:rFonts w:cs="Times"/>
                <w:szCs w:val="20"/>
              </w:rPr>
            </w:pPr>
            <w:r w:rsidRPr="00976E37">
              <w:rPr>
                <w:rFonts w:cs="Times"/>
                <w:szCs w:val="20"/>
                <w:lang w:eastAsia="zh-CN"/>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DE64F0" w14:textId="77777777" w:rsidR="000576AF" w:rsidRPr="00976E37" w:rsidRDefault="000576AF">
            <w:pPr>
              <w:numPr>
                <w:ilvl w:val="0"/>
                <w:numId w:val="68"/>
              </w:numPr>
              <w:autoSpaceDE/>
              <w:autoSpaceDN/>
              <w:adjustRightInd/>
              <w:snapToGrid/>
              <w:spacing w:after="0"/>
              <w:jc w:val="left"/>
              <w:rPr>
                <w:rFonts w:eastAsia="Times New Roman" w:cs="Times"/>
                <w:szCs w:val="20"/>
              </w:rPr>
            </w:pPr>
            <w:r w:rsidRPr="00976E37">
              <w:rPr>
                <w:rFonts w:eastAsia="Times New Roman" w:cs="Times"/>
                <w:szCs w:val="20"/>
                <w:lang w:eastAsia="zh-CN"/>
              </w:rPr>
              <w:t>Fixed modulation, coding and rank for BLER evaluation. </w:t>
            </w:r>
          </w:p>
          <w:p w14:paraId="6CD2F838" w14:textId="77777777" w:rsidR="000576AF" w:rsidRPr="00976E37" w:rsidRDefault="000576AF">
            <w:pPr>
              <w:numPr>
                <w:ilvl w:val="0"/>
                <w:numId w:val="68"/>
              </w:numPr>
              <w:autoSpaceDE/>
              <w:autoSpaceDN/>
              <w:adjustRightInd/>
              <w:snapToGrid/>
              <w:spacing w:after="0"/>
              <w:jc w:val="left"/>
              <w:rPr>
                <w:rFonts w:eastAsia="Times New Roman" w:cs="Times"/>
                <w:szCs w:val="20"/>
              </w:rPr>
            </w:pPr>
            <w:r w:rsidRPr="00976E37">
              <w:rPr>
                <w:rFonts w:eastAsia="Times New Roman" w:cs="Times"/>
                <w:szCs w:val="20"/>
                <w:lang w:eastAsia="zh-CN"/>
              </w:rPr>
              <w:t>Adaptation of MCS for throughput evaluation.  </w:t>
            </w:r>
          </w:p>
        </w:tc>
      </w:tr>
      <w:tr w:rsidR="000576AF" w:rsidRPr="00976E37" w14:paraId="3D4723A0"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4B06FC1" w14:textId="77777777" w:rsidR="000576AF" w:rsidRPr="00976E37" w:rsidRDefault="000576AF" w:rsidP="00361D52">
            <w:pPr>
              <w:spacing w:after="0"/>
              <w:rPr>
                <w:rFonts w:eastAsia="Malgun Gothic" w:cs="Times"/>
                <w:szCs w:val="20"/>
              </w:rPr>
            </w:pPr>
            <w:r w:rsidRPr="00976E37">
              <w:rPr>
                <w:rFonts w:cs="Times"/>
                <w:szCs w:val="20"/>
                <w:lang w:eastAsia="zh-CN"/>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BC1390" w14:textId="77777777" w:rsidR="000576AF" w:rsidRPr="00976E37" w:rsidRDefault="000576AF" w:rsidP="00361D52">
            <w:pPr>
              <w:spacing w:after="0"/>
              <w:rPr>
                <w:rFonts w:cs="Times"/>
                <w:szCs w:val="20"/>
              </w:rPr>
            </w:pPr>
            <w:r w:rsidRPr="00976E37">
              <w:rPr>
                <w:rFonts w:cs="Times"/>
                <w:szCs w:val="20"/>
                <w:lang w:eastAsia="zh-CN"/>
              </w:rPr>
              <w:t>Baseline: Off  </w:t>
            </w:r>
          </w:p>
        </w:tc>
      </w:tr>
      <w:tr w:rsidR="000576AF" w:rsidRPr="00976E37" w14:paraId="42324755"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D2E8052" w14:textId="77777777" w:rsidR="000576AF" w:rsidRPr="00976E37" w:rsidRDefault="000576AF" w:rsidP="00361D52">
            <w:pPr>
              <w:spacing w:after="0"/>
              <w:rPr>
                <w:rFonts w:cs="Times"/>
                <w:szCs w:val="20"/>
              </w:rPr>
            </w:pPr>
            <w:r w:rsidRPr="00976E37">
              <w:rPr>
                <w:rFonts w:cs="Times"/>
                <w:szCs w:val="20"/>
                <w:lang w:eastAsia="zh-CN"/>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FDC9C5" w14:textId="77777777" w:rsidR="000576AF" w:rsidRPr="00976E37" w:rsidRDefault="000576AF" w:rsidP="00361D52">
            <w:pPr>
              <w:spacing w:after="0"/>
              <w:rPr>
                <w:rFonts w:cs="Times"/>
                <w:szCs w:val="20"/>
              </w:rPr>
            </w:pPr>
            <w:r w:rsidRPr="00976E37">
              <w:rPr>
                <w:rFonts w:cs="Times"/>
                <w:szCs w:val="20"/>
                <w:lang w:eastAsia="zh-CN"/>
              </w:rPr>
              <w:t>Realistic channel estimation with ideal info of frequency sync, SNR, doppler and delay spread </w:t>
            </w:r>
          </w:p>
        </w:tc>
      </w:tr>
      <w:tr w:rsidR="000576AF" w:rsidRPr="00976E37" w14:paraId="21A8E2F6"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DE76DA2" w14:textId="77777777" w:rsidR="000576AF" w:rsidRPr="00976E37" w:rsidRDefault="000576AF" w:rsidP="00361D52">
            <w:pPr>
              <w:spacing w:after="0"/>
              <w:rPr>
                <w:rFonts w:cs="Times"/>
                <w:szCs w:val="20"/>
              </w:rPr>
            </w:pPr>
            <w:r w:rsidRPr="00976E37">
              <w:rPr>
                <w:rFonts w:cs="Times"/>
                <w:szCs w:val="20"/>
                <w:lang w:eastAsia="zh-CN"/>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5ACF4" w14:textId="77777777" w:rsidR="000576AF" w:rsidRPr="00976E37" w:rsidRDefault="000576AF" w:rsidP="00361D52">
            <w:pPr>
              <w:spacing w:after="0"/>
              <w:rPr>
                <w:rFonts w:cs="Times"/>
                <w:szCs w:val="20"/>
              </w:rPr>
            </w:pPr>
            <w:r w:rsidRPr="00976E37">
              <w:rPr>
                <w:rFonts w:cs="Times"/>
                <w:szCs w:val="20"/>
                <w:lang w:eastAsia="zh-CN"/>
              </w:rPr>
              <w:t>MMSE as baseline </w:t>
            </w:r>
          </w:p>
        </w:tc>
      </w:tr>
      <w:tr w:rsidR="000576AF" w:rsidRPr="00976E37" w14:paraId="12E81A7A" w14:textId="77777777" w:rsidTr="00E3225B">
        <w:trPr>
          <w:trHeight w:val="285"/>
          <w:jc w:val="center"/>
        </w:trPr>
        <w:tc>
          <w:tcPr>
            <w:tcW w:w="2620"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6717B46F" w14:textId="77777777" w:rsidR="000576AF" w:rsidRPr="00976E37" w:rsidRDefault="000576AF" w:rsidP="00361D52">
            <w:pPr>
              <w:spacing w:after="0"/>
              <w:rPr>
                <w:rFonts w:cs="Times"/>
                <w:szCs w:val="20"/>
              </w:rPr>
            </w:pPr>
            <w:r w:rsidRPr="00976E37">
              <w:rPr>
                <w:rFonts w:cs="Times"/>
                <w:szCs w:val="20"/>
                <w:lang w:eastAsia="zh-CN"/>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71E197" w14:textId="77777777" w:rsidR="000576AF" w:rsidRPr="00976E37" w:rsidRDefault="000576AF" w:rsidP="00361D52">
            <w:pPr>
              <w:spacing w:after="0"/>
              <w:rPr>
                <w:rFonts w:cs="Times"/>
                <w:szCs w:val="20"/>
              </w:rPr>
            </w:pPr>
            <w:r w:rsidRPr="00976E37">
              <w:rPr>
                <w:rFonts w:cs="Times"/>
                <w:szCs w:val="20"/>
                <w:lang w:eastAsia="zh-CN"/>
              </w:rPr>
              <w:t>No radio impairments  </w:t>
            </w:r>
          </w:p>
        </w:tc>
      </w:tr>
    </w:tbl>
    <w:p w14:paraId="6D4C6BC5" w14:textId="77777777" w:rsidR="000576AF" w:rsidRDefault="000576AF" w:rsidP="00C6002A"/>
    <w:p w14:paraId="27CF6046" w14:textId="77777777" w:rsidR="002E0527" w:rsidRDefault="002E0527" w:rsidP="00361D52">
      <w:pPr>
        <w:pStyle w:val="Heading2"/>
        <w:numPr>
          <w:ilvl w:val="0"/>
          <w:numId w:val="0"/>
        </w:numPr>
        <w:ind w:left="576" w:hanging="576"/>
      </w:pPr>
      <w:r w:rsidRPr="001B3956">
        <w:t>Appendix</w:t>
      </w:r>
      <w:r>
        <w:t xml:space="preserve"> B</w:t>
      </w:r>
      <w:r w:rsidRPr="001B3956">
        <w:t xml:space="preserve">: Link level simulation parameters for </w:t>
      </w:r>
      <w:r>
        <w:t>U</w:t>
      </w:r>
      <w:r w:rsidRPr="002E0527">
        <w:t>L MU-MIMO scheme</w:t>
      </w:r>
    </w:p>
    <w:p w14:paraId="59AD3312" w14:textId="77777777" w:rsidR="002E0527" w:rsidRPr="00361D52" w:rsidRDefault="002E0527" w:rsidP="002E0527">
      <w:pPr>
        <w:pStyle w:val="Caption"/>
        <w:keepNext/>
        <w:rPr>
          <w:bCs w:val="0"/>
          <w:sz w:val="22"/>
          <w:szCs w:val="22"/>
          <w:lang w:eastAsia="zh-CN"/>
        </w:rPr>
      </w:pPr>
      <w:r w:rsidRPr="00361D52">
        <w:rPr>
          <w:bCs w:val="0"/>
          <w:sz w:val="22"/>
          <w:szCs w:val="22"/>
          <w:lang w:eastAsia="zh-CN"/>
        </w:rPr>
        <w:t>Table</w:t>
      </w:r>
      <w:r>
        <w:rPr>
          <w:bCs w:val="0"/>
          <w:sz w:val="22"/>
          <w:szCs w:val="22"/>
          <w:lang w:eastAsia="zh-CN"/>
        </w:rPr>
        <w:t xml:space="preserve"> A2</w:t>
      </w:r>
      <w:r w:rsidRPr="00361D52">
        <w:rPr>
          <w:bCs w:val="0"/>
          <w:sz w:val="22"/>
          <w:szCs w:val="22"/>
          <w:lang w:eastAsia="zh-CN"/>
        </w:rPr>
        <w:t xml:space="preserve"> Simulation assumptions of LLS for UL</w:t>
      </w:r>
      <w:r w:rsidR="003B6DFD">
        <w:rPr>
          <w:bCs w:val="0"/>
          <w:sz w:val="22"/>
          <w:szCs w:val="22"/>
          <w:lang w:eastAsia="zh-CN"/>
        </w:rPr>
        <w:t xml:space="preserve"> </w:t>
      </w:r>
      <w:r w:rsidR="003B6DFD" w:rsidRPr="003B6DFD">
        <w:rPr>
          <w:bCs w:val="0"/>
          <w:sz w:val="22"/>
          <w:szCs w:val="22"/>
          <w:lang w:eastAsia="zh-CN"/>
        </w:rPr>
        <w:t>MU-MIMO scheme</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149"/>
      </w:tblGrid>
      <w:tr w:rsidR="002E0527" w:rsidRPr="00407568" w14:paraId="7AEAAC97" w14:textId="77777777" w:rsidTr="00485243">
        <w:trPr>
          <w:trHeight w:val="285"/>
        </w:trPr>
        <w:tc>
          <w:tcPr>
            <w:tcW w:w="4060" w:type="dxa"/>
            <w:shd w:val="clear" w:color="000000" w:fill="FFEB9C"/>
            <w:noWrap/>
            <w:vAlign w:val="center"/>
            <w:hideMark/>
          </w:tcPr>
          <w:p w14:paraId="648D2AFB" w14:textId="77777777" w:rsidR="002E0527" w:rsidRPr="00407568" w:rsidRDefault="002E0527" w:rsidP="00485243">
            <w:pPr>
              <w:spacing w:after="0"/>
              <w:jc w:val="center"/>
              <w:rPr>
                <w:b/>
                <w:bCs/>
                <w:lang w:eastAsia="zh-CN"/>
              </w:rPr>
            </w:pPr>
            <w:r w:rsidRPr="00407568">
              <w:rPr>
                <w:b/>
                <w:bCs/>
                <w:lang w:eastAsia="zh-CN"/>
              </w:rPr>
              <w:t>Parameter</w:t>
            </w:r>
          </w:p>
        </w:tc>
        <w:tc>
          <w:tcPr>
            <w:tcW w:w="5149" w:type="dxa"/>
            <w:shd w:val="clear" w:color="000000" w:fill="FFEB9C"/>
            <w:noWrap/>
            <w:vAlign w:val="center"/>
            <w:hideMark/>
          </w:tcPr>
          <w:p w14:paraId="16B6B92D" w14:textId="77777777" w:rsidR="002E0527" w:rsidRPr="00407568" w:rsidRDefault="002E0527" w:rsidP="00485243">
            <w:pPr>
              <w:spacing w:after="0"/>
              <w:jc w:val="center"/>
              <w:rPr>
                <w:b/>
                <w:bCs/>
                <w:lang w:eastAsia="zh-CN"/>
              </w:rPr>
            </w:pPr>
            <w:r w:rsidRPr="00407568">
              <w:rPr>
                <w:b/>
                <w:bCs/>
                <w:lang w:eastAsia="zh-CN"/>
              </w:rPr>
              <w:t>Value</w:t>
            </w:r>
          </w:p>
        </w:tc>
      </w:tr>
      <w:tr w:rsidR="002E0527" w:rsidRPr="00407568" w14:paraId="70F75534" w14:textId="77777777" w:rsidTr="00485243">
        <w:trPr>
          <w:trHeight w:val="285"/>
        </w:trPr>
        <w:tc>
          <w:tcPr>
            <w:tcW w:w="4060" w:type="dxa"/>
            <w:shd w:val="clear" w:color="000000" w:fill="B8CCE4"/>
            <w:vAlign w:val="center"/>
          </w:tcPr>
          <w:p w14:paraId="17EC145E" w14:textId="77777777" w:rsidR="002E0527" w:rsidRPr="00843B8C" w:rsidRDefault="002E0527" w:rsidP="00361D52">
            <w:pPr>
              <w:spacing w:after="0"/>
              <w:jc w:val="left"/>
              <w:rPr>
                <w:lang w:eastAsia="zh-CN"/>
              </w:rPr>
            </w:pPr>
            <w:r w:rsidRPr="00843B8C">
              <w:rPr>
                <w:lang w:eastAsia="zh-CN"/>
              </w:rPr>
              <w:t>Duplex, Waveform</w:t>
            </w:r>
          </w:p>
        </w:tc>
        <w:tc>
          <w:tcPr>
            <w:tcW w:w="5149" w:type="dxa"/>
            <w:shd w:val="clear" w:color="auto" w:fill="auto"/>
            <w:noWrap/>
            <w:vAlign w:val="center"/>
          </w:tcPr>
          <w:p w14:paraId="56D62932" w14:textId="77777777" w:rsidR="002E0527" w:rsidRPr="00843B8C" w:rsidRDefault="002E0527" w:rsidP="00361D52">
            <w:pPr>
              <w:spacing w:after="0"/>
              <w:jc w:val="left"/>
              <w:rPr>
                <w:lang w:eastAsia="zh-CN"/>
              </w:rPr>
            </w:pPr>
            <w:r w:rsidRPr="00843B8C">
              <w:rPr>
                <w:lang w:eastAsia="zh-CN"/>
              </w:rPr>
              <w:t>TDD, OFDM</w:t>
            </w:r>
          </w:p>
        </w:tc>
      </w:tr>
      <w:tr w:rsidR="002E0527" w:rsidRPr="00407568" w14:paraId="2FC945FC" w14:textId="77777777" w:rsidTr="00485243">
        <w:trPr>
          <w:trHeight w:val="285"/>
        </w:trPr>
        <w:tc>
          <w:tcPr>
            <w:tcW w:w="4060" w:type="dxa"/>
            <w:shd w:val="clear" w:color="000000" w:fill="B8CCE4"/>
            <w:vAlign w:val="center"/>
            <w:hideMark/>
          </w:tcPr>
          <w:p w14:paraId="5B8C9743" w14:textId="77777777" w:rsidR="002E0527" w:rsidRPr="00843B8C" w:rsidRDefault="002E0527" w:rsidP="00361D52">
            <w:pPr>
              <w:spacing w:after="0"/>
              <w:jc w:val="left"/>
              <w:rPr>
                <w:lang w:eastAsia="zh-CN"/>
              </w:rPr>
            </w:pPr>
            <w:r w:rsidRPr="00843B8C">
              <w:rPr>
                <w:lang w:eastAsia="zh-CN"/>
              </w:rPr>
              <w:t>Carrier Frequency</w:t>
            </w:r>
          </w:p>
        </w:tc>
        <w:tc>
          <w:tcPr>
            <w:tcW w:w="5149" w:type="dxa"/>
            <w:shd w:val="clear" w:color="auto" w:fill="auto"/>
            <w:noWrap/>
            <w:vAlign w:val="center"/>
            <w:hideMark/>
          </w:tcPr>
          <w:p w14:paraId="3B93CA6B" w14:textId="77777777" w:rsidR="002E0527" w:rsidRPr="00843B8C" w:rsidRDefault="002E0527" w:rsidP="00361D52">
            <w:pPr>
              <w:spacing w:after="0"/>
              <w:jc w:val="left"/>
              <w:rPr>
                <w:lang w:eastAsia="zh-CN"/>
              </w:rPr>
            </w:pPr>
            <w:r>
              <w:rPr>
                <w:lang w:eastAsia="zh-CN"/>
              </w:rPr>
              <w:t xml:space="preserve">4 </w:t>
            </w:r>
            <w:r w:rsidRPr="00843B8C">
              <w:rPr>
                <w:lang w:eastAsia="zh-CN"/>
              </w:rPr>
              <w:t>G</w:t>
            </w:r>
            <w:r>
              <w:rPr>
                <w:lang w:eastAsia="zh-CN"/>
              </w:rPr>
              <w:t>Hz</w:t>
            </w:r>
          </w:p>
        </w:tc>
      </w:tr>
      <w:tr w:rsidR="002E0527" w:rsidRPr="00407568" w14:paraId="64DD169A" w14:textId="77777777" w:rsidTr="00485243">
        <w:trPr>
          <w:trHeight w:val="285"/>
        </w:trPr>
        <w:tc>
          <w:tcPr>
            <w:tcW w:w="4060" w:type="dxa"/>
            <w:shd w:val="clear" w:color="000000" w:fill="B8CCE4"/>
            <w:vAlign w:val="center"/>
          </w:tcPr>
          <w:p w14:paraId="578EA997" w14:textId="77777777" w:rsidR="002E0527" w:rsidRPr="00843B8C" w:rsidRDefault="002E0527" w:rsidP="00361D52">
            <w:pPr>
              <w:spacing w:after="0"/>
              <w:jc w:val="left"/>
              <w:rPr>
                <w:lang w:eastAsia="zh-CN"/>
              </w:rPr>
            </w:pPr>
            <w:r w:rsidRPr="00843B8C">
              <w:rPr>
                <w:lang w:eastAsia="zh-CN"/>
              </w:rPr>
              <w:t>Channel Model</w:t>
            </w:r>
          </w:p>
        </w:tc>
        <w:tc>
          <w:tcPr>
            <w:tcW w:w="5149" w:type="dxa"/>
            <w:shd w:val="clear" w:color="auto" w:fill="auto"/>
            <w:noWrap/>
            <w:vAlign w:val="center"/>
          </w:tcPr>
          <w:p w14:paraId="170CE5EB" w14:textId="77777777" w:rsidR="002E0527" w:rsidRPr="00843B8C" w:rsidRDefault="002E0527" w:rsidP="00361D52">
            <w:pPr>
              <w:spacing w:after="0"/>
              <w:jc w:val="left"/>
              <w:rPr>
                <w:lang w:eastAsia="zh-CN"/>
              </w:rPr>
            </w:pPr>
            <w:r w:rsidRPr="00843B8C">
              <w:rPr>
                <w:lang w:eastAsia="zh-CN"/>
              </w:rPr>
              <w:t>CDL-B</w:t>
            </w:r>
            <w:r>
              <w:rPr>
                <w:lang w:eastAsia="zh-CN"/>
              </w:rPr>
              <w:t xml:space="preserve"> </w:t>
            </w:r>
            <w:r w:rsidRPr="00DE3C97">
              <w:rPr>
                <w:lang w:eastAsia="zh-CN"/>
              </w:rPr>
              <w:t>in TR 38.901</w:t>
            </w:r>
          </w:p>
        </w:tc>
      </w:tr>
      <w:tr w:rsidR="002E0527" w:rsidRPr="00407568" w14:paraId="453D60A5" w14:textId="77777777" w:rsidTr="00485243">
        <w:trPr>
          <w:trHeight w:val="285"/>
        </w:trPr>
        <w:tc>
          <w:tcPr>
            <w:tcW w:w="4060" w:type="dxa"/>
            <w:shd w:val="clear" w:color="000000" w:fill="B8CCE4"/>
            <w:vAlign w:val="center"/>
          </w:tcPr>
          <w:p w14:paraId="10B8EE8F" w14:textId="77777777" w:rsidR="002E0527" w:rsidRPr="00843B8C" w:rsidRDefault="002E0527" w:rsidP="00361D52">
            <w:pPr>
              <w:spacing w:after="0"/>
              <w:jc w:val="left"/>
              <w:rPr>
                <w:lang w:eastAsia="zh-CN"/>
              </w:rPr>
            </w:pPr>
            <w:r w:rsidRPr="00843B8C">
              <w:rPr>
                <w:lang w:eastAsia="zh-CN"/>
              </w:rPr>
              <w:t>Delay Spread</w:t>
            </w:r>
          </w:p>
        </w:tc>
        <w:tc>
          <w:tcPr>
            <w:tcW w:w="5149" w:type="dxa"/>
            <w:shd w:val="clear" w:color="auto" w:fill="auto"/>
            <w:noWrap/>
            <w:vAlign w:val="center"/>
          </w:tcPr>
          <w:p w14:paraId="21A4AAE9" w14:textId="77777777" w:rsidR="002E0527" w:rsidRPr="00843B8C" w:rsidRDefault="002E0527" w:rsidP="00361D52">
            <w:pPr>
              <w:spacing w:after="0"/>
              <w:jc w:val="left"/>
              <w:rPr>
                <w:lang w:eastAsia="zh-CN"/>
              </w:rPr>
            </w:pPr>
            <w:r>
              <w:rPr>
                <w:lang w:eastAsia="zh-CN"/>
              </w:rPr>
              <w:t xml:space="preserve"> 300ns</w:t>
            </w:r>
          </w:p>
        </w:tc>
      </w:tr>
      <w:tr w:rsidR="002E0527" w:rsidRPr="00407568" w14:paraId="02E22498" w14:textId="77777777" w:rsidTr="00485243">
        <w:trPr>
          <w:trHeight w:val="64"/>
        </w:trPr>
        <w:tc>
          <w:tcPr>
            <w:tcW w:w="4060" w:type="dxa"/>
            <w:shd w:val="clear" w:color="000000" w:fill="B8CCE4"/>
            <w:vAlign w:val="center"/>
            <w:hideMark/>
          </w:tcPr>
          <w:p w14:paraId="5EB17607" w14:textId="77777777" w:rsidR="002E0527" w:rsidRPr="00843B8C" w:rsidRDefault="002E0527" w:rsidP="00361D52">
            <w:pPr>
              <w:spacing w:after="0"/>
              <w:jc w:val="left"/>
              <w:rPr>
                <w:lang w:eastAsia="zh-CN"/>
              </w:rPr>
            </w:pPr>
            <w:r w:rsidRPr="00843B8C">
              <w:rPr>
                <w:lang w:eastAsia="zh-CN"/>
              </w:rPr>
              <w:t>BS antenna configuration</w:t>
            </w:r>
          </w:p>
        </w:tc>
        <w:tc>
          <w:tcPr>
            <w:tcW w:w="5149" w:type="dxa"/>
            <w:shd w:val="clear" w:color="auto" w:fill="auto"/>
            <w:vAlign w:val="center"/>
            <w:hideMark/>
          </w:tcPr>
          <w:p w14:paraId="5909CD72" w14:textId="77777777" w:rsidR="002E0527" w:rsidRPr="00A66169" w:rsidRDefault="002E0527" w:rsidP="00361D52">
            <w:pPr>
              <w:spacing w:after="0"/>
              <w:jc w:val="left"/>
              <w:rPr>
                <w:lang w:val="sv-SE" w:eastAsia="zh-CN"/>
              </w:rPr>
            </w:pPr>
            <w:r w:rsidRPr="00A66169">
              <w:rPr>
                <w:lang w:val="sv-SE" w:eastAsia="zh-CN"/>
              </w:rPr>
              <w:t>(M, N, P, Mg, Ng; Mp, Np) =</w:t>
            </w:r>
          </w:p>
          <w:p w14:paraId="681B859F" w14:textId="77777777" w:rsidR="002E0527" w:rsidRPr="00843B8C" w:rsidRDefault="002E0527" w:rsidP="00361D52">
            <w:pPr>
              <w:spacing w:after="0"/>
              <w:jc w:val="left"/>
              <w:rPr>
                <w:lang w:eastAsia="zh-CN"/>
              </w:rPr>
            </w:pPr>
            <w:r w:rsidRPr="00A66169">
              <w:rPr>
                <w:lang w:val="sv-SE" w:eastAsia="zh-CN"/>
              </w:rPr>
              <w:t xml:space="preserve"> </w:t>
            </w:r>
            <w:r w:rsidRPr="00843B8C">
              <w:rPr>
                <w:lang w:eastAsia="zh-CN"/>
              </w:rPr>
              <w:t>(8,</w:t>
            </w:r>
            <w:r>
              <w:rPr>
                <w:lang w:eastAsia="zh-CN"/>
              </w:rPr>
              <w:t xml:space="preserve"> </w:t>
            </w:r>
            <w:r w:rsidRPr="00843B8C">
              <w:rPr>
                <w:lang w:eastAsia="zh-CN"/>
              </w:rPr>
              <w:t>8,</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2</w:t>
            </w:r>
            <w:r w:rsidRPr="00843B8C">
              <w:rPr>
                <w:lang w:eastAsia="zh-CN"/>
              </w:rPr>
              <w:t>,</w:t>
            </w:r>
            <w:r>
              <w:rPr>
                <w:lang w:eastAsia="zh-CN"/>
              </w:rPr>
              <w:t xml:space="preserve"> </w:t>
            </w:r>
            <w:r w:rsidRPr="00843B8C">
              <w:rPr>
                <w:lang w:eastAsia="zh-CN"/>
              </w:rPr>
              <w:t>8)</w:t>
            </w:r>
            <w:r>
              <w:rPr>
                <w:lang w:eastAsia="zh-CN"/>
              </w:rPr>
              <w:t>,</w:t>
            </w:r>
            <w:r w:rsidRPr="00843B8C">
              <w:rPr>
                <w:lang w:eastAsia="zh-CN"/>
              </w:rPr>
              <w:t xml:space="preserve">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0.8) </w:t>
            </w:r>
          </w:p>
        </w:tc>
      </w:tr>
      <w:tr w:rsidR="002E0527" w:rsidRPr="00407568" w14:paraId="1C8220CE" w14:textId="77777777" w:rsidTr="00485243">
        <w:trPr>
          <w:trHeight w:val="64"/>
        </w:trPr>
        <w:tc>
          <w:tcPr>
            <w:tcW w:w="4060" w:type="dxa"/>
            <w:shd w:val="clear" w:color="000000" w:fill="B8CCE4"/>
            <w:vAlign w:val="center"/>
            <w:hideMark/>
          </w:tcPr>
          <w:p w14:paraId="38A28A0D" w14:textId="77777777" w:rsidR="002E0527" w:rsidRPr="00843B8C" w:rsidRDefault="002E0527" w:rsidP="00361D52">
            <w:pPr>
              <w:spacing w:after="0"/>
              <w:jc w:val="left"/>
              <w:rPr>
                <w:lang w:eastAsia="zh-CN"/>
              </w:rPr>
            </w:pPr>
            <w:r w:rsidRPr="00843B8C">
              <w:rPr>
                <w:lang w:eastAsia="zh-CN"/>
              </w:rPr>
              <w:t>UE antenna configuration</w:t>
            </w:r>
          </w:p>
        </w:tc>
        <w:tc>
          <w:tcPr>
            <w:tcW w:w="5149" w:type="dxa"/>
            <w:shd w:val="clear" w:color="auto" w:fill="auto"/>
            <w:noWrap/>
            <w:vAlign w:val="center"/>
            <w:hideMark/>
          </w:tcPr>
          <w:p w14:paraId="4E96DC5B" w14:textId="77777777" w:rsidR="002E0527" w:rsidRPr="00A66169" w:rsidRDefault="002E0527" w:rsidP="00361D52">
            <w:pPr>
              <w:spacing w:after="0"/>
              <w:jc w:val="left"/>
              <w:rPr>
                <w:lang w:val="sv-SE" w:eastAsia="zh-CN"/>
              </w:rPr>
            </w:pPr>
            <w:r w:rsidRPr="00A66169">
              <w:rPr>
                <w:lang w:val="sv-SE" w:eastAsia="zh-CN"/>
              </w:rPr>
              <w:t>(M, N, P, Mg, Ng; Mp, Np) =</w:t>
            </w:r>
          </w:p>
          <w:p w14:paraId="0C90726B" w14:textId="77777777" w:rsidR="002E0527" w:rsidRPr="00843B8C" w:rsidRDefault="002E0527" w:rsidP="00361D52">
            <w:pPr>
              <w:spacing w:after="0"/>
              <w:jc w:val="left"/>
              <w:rPr>
                <w:lang w:eastAsia="zh-CN"/>
              </w:rPr>
            </w:pPr>
            <w:r w:rsidRPr="00A66169">
              <w:rPr>
                <w:lang w:val="sv-SE" w:eastAsia="zh-CN"/>
              </w:rPr>
              <w:t xml:space="preserve"> </w:t>
            </w:r>
            <w:r w:rsidRPr="00843B8C">
              <w:rPr>
                <w:lang w:eastAsia="zh-CN"/>
              </w:rPr>
              <w:t>(1,</w:t>
            </w:r>
            <w:r>
              <w:rPr>
                <w:lang w:eastAsia="zh-CN"/>
              </w:rPr>
              <w:t xml:space="preserve"> </w:t>
            </w:r>
            <w:r w:rsidRPr="00843B8C">
              <w:rPr>
                <w:lang w:eastAsia="zh-CN"/>
              </w:rPr>
              <w:t>2,</w:t>
            </w:r>
            <w:r>
              <w:rPr>
                <w:lang w:eastAsia="zh-CN"/>
              </w:rPr>
              <w:t xml:space="preserve"> </w:t>
            </w:r>
            <w:r w:rsidRPr="00843B8C">
              <w:rPr>
                <w:lang w:eastAsia="zh-CN"/>
              </w:rPr>
              <w:t>2,</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w:t>
            </w:r>
            <w:r w:rsidRPr="00843B8C">
              <w:rPr>
                <w:lang w:eastAsia="zh-CN"/>
              </w:rPr>
              <w:t>1,</w:t>
            </w:r>
            <w:r>
              <w:rPr>
                <w:lang w:eastAsia="zh-CN"/>
              </w:rPr>
              <w:t xml:space="preserve"> </w:t>
            </w:r>
            <w:r w:rsidRPr="00843B8C">
              <w:rPr>
                <w:lang w:eastAsia="zh-CN"/>
              </w:rPr>
              <w:t>2), (</w:t>
            </w:r>
            <w:proofErr w:type="spellStart"/>
            <w:r w:rsidRPr="00843B8C">
              <w:rPr>
                <w:lang w:eastAsia="zh-CN"/>
              </w:rPr>
              <w:t>dH</w:t>
            </w:r>
            <w:proofErr w:type="spellEnd"/>
            <w:r w:rsidRPr="00843B8C">
              <w:rPr>
                <w:lang w:eastAsia="zh-CN"/>
              </w:rPr>
              <w:t xml:space="preserve">, </w:t>
            </w:r>
            <w:proofErr w:type="spellStart"/>
            <w:r w:rsidRPr="00843B8C">
              <w:rPr>
                <w:lang w:eastAsia="zh-CN"/>
              </w:rPr>
              <w:t>dV</w:t>
            </w:r>
            <w:proofErr w:type="spellEnd"/>
            <w:r w:rsidRPr="00843B8C">
              <w:rPr>
                <w:lang w:eastAsia="zh-CN"/>
              </w:rPr>
              <w:t xml:space="preserve">) = (0.5, 0.5) </w:t>
            </w:r>
          </w:p>
        </w:tc>
      </w:tr>
      <w:tr w:rsidR="002E0527" w:rsidRPr="00407568" w14:paraId="65F95455" w14:textId="77777777" w:rsidTr="00485243">
        <w:trPr>
          <w:trHeight w:val="64"/>
        </w:trPr>
        <w:tc>
          <w:tcPr>
            <w:tcW w:w="4060" w:type="dxa"/>
            <w:shd w:val="clear" w:color="000000" w:fill="B8CCE4"/>
            <w:vAlign w:val="center"/>
          </w:tcPr>
          <w:p w14:paraId="47313F93" w14:textId="77777777" w:rsidR="002E0527" w:rsidRPr="00407568" w:rsidRDefault="002E0527" w:rsidP="00361D52">
            <w:pPr>
              <w:spacing w:after="0"/>
              <w:jc w:val="left"/>
              <w:rPr>
                <w:lang w:eastAsia="zh-CN"/>
              </w:rPr>
            </w:pPr>
            <w:r>
              <w:rPr>
                <w:lang w:eastAsia="zh-CN"/>
              </w:rPr>
              <w:t xml:space="preserve">MIMO </w:t>
            </w:r>
            <w:r w:rsidRPr="00F66F7B">
              <w:rPr>
                <w:lang w:eastAsia="zh-CN"/>
              </w:rPr>
              <w:t>scheme</w:t>
            </w:r>
          </w:p>
        </w:tc>
        <w:tc>
          <w:tcPr>
            <w:tcW w:w="5149" w:type="dxa"/>
            <w:shd w:val="clear" w:color="auto" w:fill="auto"/>
            <w:noWrap/>
            <w:vAlign w:val="center"/>
          </w:tcPr>
          <w:p w14:paraId="4760C1D8" w14:textId="77777777" w:rsidR="002E0527" w:rsidRPr="00407568" w:rsidRDefault="002E0527" w:rsidP="00361D52">
            <w:pPr>
              <w:spacing w:after="0"/>
              <w:jc w:val="left"/>
              <w:rPr>
                <w:lang w:eastAsia="zh-CN"/>
              </w:rPr>
            </w:pPr>
            <w:r>
              <w:rPr>
                <w:rFonts w:cs="Times"/>
              </w:rPr>
              <w:t>MU-MIMO</w:t>
            </w:r>
          </w:p>
        </w:tc>
      </w:tr>
      <w:tr w:rsidR="002E0527" w:rsidRPr="00407568" w14:paraId="77EE8B81" w14:textId="77777777" w:rsidTr="00485243">
        <w:trPr>
          <w:trHeight w:val="285"/>
        </w:trPr>
        <w:tc>
          <w:tcPr>
            <w:tcW w:w="4060" w:type="dxa"/>
            <w:shd w:val="clear" w:color="000000" w:fill="B8CCE4"/>
            <w:vAlign w:val="center"/>
          </w:tcPr>
          <w:p w14:paraId="29252B0E" w14:textId="77777777" w:rsidR="002E0527" w:rsidRPr="00843B8C" w:rsidRDefault="002E0527" w:rsidP="00361D52">
            <w:pPr>
              <w:spacing w:after="0"/>
              <w:jc w:val="left"/>
              <w:rPr>
                <w:lang w:eastAsia="zh-CN"/>
              </w:rPr>
            </w:pPr>
            <w:r w:rsidRPr="00843B8C">
              <w:rPr>
                <w:lang w:eastAsia="zh-CN"/>
              </w:rPr>
              <w:t>MCS</w:t>
            </w:r>
          </w:p>
        </w:tc>
        <w:tc>
          <w:tcPr>
            <w:tcW w:w="5149" w:type="dxa"/>
            <w:shd w:val="clear" w:color="auto" w:fill="auto"/>
            <w:noWrap/>
            <w:vAlign w:val="center"/>
          </w:tcPr>
          <w:p w14:paraId="11F17A53" w14:textId="77777777" w:rsidR="002E0527" w:rsidRPr="00843B8C" w:rsidRDefault="002E0527" w:rsidP="00361D52">
            <w:pPr>
              <w:spacing w:after="0"/>
              <w:jc w:val="left"/>
              <w:rPr>
                <w:lang w:eastAsia="zh-CN"/>
              </w:rPr>
            </w:pPr>
            <w:r>
              <w:rPr>
                <w:lang w:eastAsia="zh-CN"/>
              </w:rPr>
              <w:t>MCS 13/MCS 9</w:t>
            </w:r>
          </w:p>
        </w:tc>
      </w:tr>
      <w:tr w:rsidR="002E0527" w:rsidRPr="00407568" w14:paraId="3C7F8AB2" w14:textId="77777777" w:rsidTr="00485243">
        <w:trPr>
          <w:trHeight w:val="285"/>
        </w:trPr>
        <w:tc>
          <w:tcPr>
            <w:tcW w:w="4060" w:type="dxa"/>
            <w:shd w:val="clear" w:color="000000" w:fill="B8CCE4"/>
            <w:vAlign w:val="center"/>
            <w:hideMark/>
          </w:tcPr>
          <w:p w14:paraId="156ACD66" w14:textId="77777777" w:rsidR="002E0527" w:rsidRPr="00843B8C" w:rsidRDefault="002E0527" w:rsidP="00361D52">
            <w:pPr>
              <w:spacing w:after="0"/>
              <w:jc w:val="left"/>
              <w:rPr>
                <w:lang w:eastAsia="zh-CN"/>
              </w:rPr>
            </w:pPr>
            <w:r w:rsidRPr="00843B8C">
              <w:rPr>
                <w:lang w:eastAsia="zh-CN"/>
              </w:rPr>
              <w:t>Bandwidth</w:t>
            </w:r>
          </w:p>
        </w:tc>
        <w:tc>
          <w:tcPr>
            <w:tcW w:w="5149" w:type="dxa"/>
            <w:shd w:val="clear" w:color="auto" w:fill="auto"/>
            <w:noWrap/>
            <w:vAlign w:val="center"/>
            <w:hideMark/>
          </w:tcPr>
          <w:p w14:paraId="3D568D82" w14:textId="77777777" w:rsidR="002E0527" w:rsidRPr="00843B8C" w:rsidRDefault="002E0527" w:rsidP="00361D52">
            <w:pPr>
              <w:spacing w:after="0"/>
              <w:jc w:val="left"/>
              <w:rPr>
                <w:lang w:eastAsia="zh-CN"/>
              </w:rPr>
            </w:pPr>
            <w:r>
              <w:rPr>
                <w:lang w:eastAsia="zh-CN"/>
              </w:rPr>
              <w:t>2</w:t>
            </w:r>
            <w:r w:rsidRPr="00843B8C">
              <w:rPr>
                <w:lang w:eastAsia="zh-CN"/>
              </w:rPr>
              <w:t>0</w:t>
            </w:r>
            <w:r>
              <w:rPr>
                <w:lang w:eastAsia="zh-CN"/>
              </w:rPr>
              <w:t xml:space="preserve"> </w:t>
            </w:r>
            <w:r w:rsidRPr="00843B8C">
              <w:rPr>
                <w:lang w:eastAsia="zh-CN"/>
              </w:rPr>
              <w:t>M</w:t>
            </w:r>
            <w:r>
              <w:rPr>
                <w:lang w:eastAsia="zh-CN"/>
              </w:rPr>
              <w:t>Hz/52 RB</w:t>
            </w:r>
          </w:p>
        </w:tc>
      </w:tr>
      <w:tr w:rsidR="002E0527" w:rsidRPr="00BF4BA4" w14:paraId="7B4130CE" w14:textId="77777777" w:rsidTr="00485243">
        <w:trPr>
          <w:trHeight w:val="285"/>
        </w:trPr>
        <w:tc>
          <w:tcPr>
            <w:tcW w:w="4060" w:type="dxa"/>
            <w:shd w:val="clear" w:color="000000" w:fill="B8CCE4"/>
            <w:vAlign w:val="center"/>
          </w:tcPr>
          <w:p w14:paraId="03F899AC" w14:textId="77777777" w:rsidR="002E0527" w:rsidRPr="00407568" w:rsidRDefault="002E0527" w:rsidP="00361D52">
            <w:pPr>
              <w:spacing w:after="0"/>
              <w:jc w:val="left"/>
              <w:rPr>
                <w:lang w:eastAsia="zh-CN"/>
              </w:rPr>
            </w:pPr>
            <w:r w:rsidRPr="00407568">
              <w:rPr>
                <w:lang w:eastAsia="zh-CN"/>
              </w:rPr>
              <w:t>Numerology</w:t>
            </w:r>
          </w:p>
        </w:tc>
        <w:tc>
          <w:tcPr>
            <w:tcW w:w="5149" w:type="dxa"/>
            <w:shd w:val="clear" w:color="auto" w:fill="auto"/>
            <w:noWrap/>
            <w:vAlign w:val="center"/>
          </w:tcPr>
          <w:p w14:paraId="732C0824" w14:textId="77777777" w:rsidR="002E0527" w:rsidRPr="00A66169" w:rsidRDefault="002E0527" w:rsidP="00361D52">
            <w:pPr>
              <w:spacing w:after="0"/>
              <w:jc w:val="left"/>
              <w:rPr>
                <w:lang w:val="sv-SE" w:eastAsia="zh-CN"/>
              </w:rPr>
            </w:pPr>
            <w:r w:rsidRPr="00A66169">
              <w:rPr>
                <w:lang w:val="sv-SE" w:eastAsia="zh-CN"/>
              </w:rPr>
              <w:t>14 OFDM symbol per slot, 30 kHz SCS</w:t>
            </w:r>
          </w:p>
        </w:tc>
      </w:tr>
      <w:tr w:rsidR="002E0527" w:rsidRPr="00407568" w14:paraId="5E2E3AB7" w14:textId="77777777" w:rsidTr="00485243">
        <w:trPr>
          <w:trHeight w:val="50"/>
        </w:trPr>
        <w:tc>
          <w:tcPr>
            <w:tcW w:w="4060" w:type="dxa"/>
            <w:shd w:val="clear" w:color="000000" w:fill="B8CCE4"/>
            <w:vAlign w:val="center"/>
            <w:hideMark/>
          </w:tcPr>
          <w:p w14:paraId="0EFA460D" w14:textId="77777777" w:rsidR="002E0527" w:rsidRPr="00843B8C" w:rsidRDefault="002E0527" w:rsidP="00361D52">
            <w:pPr>
              <w:spacing w:after="0"/>
              <w:jc w:val="left"/>
              <w:rPr>
                <w:lang w:eastAsia="zh-CN"/>
              </w:rPr>
            </w:pPr>
            <w:r w:rsidRPr="00843B8C">
              <w:rPr>
                <w:lang w:eastAsia="zh-CN"/>
              </w:rPr>
              <w:t>MIMO Rank</w:t>
            </w:r>
          </w:p>
        </w:tc>
        <w:tc>
          <w:tcPr>
            <w:tcW w:w="5149" w:type="dxa"/>
            <w:shd w:val="clear" w:color="auto" w:fill="auto"/>
            <w:vAlign w:val="center"/>
            <w:hideMark/>
          </w:tcPr>
          <w:p w14:paraId="325E13E6" w14:textId="77777777" w:rsidR="002E0527" w:rsidRPr="00843B8C" w:rsidRDefault="002E0527" w:rsidP="00361D52">
            <w:pPr>
              <w:spacing w:after="0"/>
              <w:jc w:val="left"/>
              <w:rPr>
                <w:lang w:eastAsia="zh-CN"/>
              </w:rPr>
            </w:pPr>
            <w:r w:rsidRPr="00843B8C">
              <w:rPr>
                <w:lang w:eastAsia="zh-CN"/>
              </w:rPr>
              <w:t xml:space="preserve">rank = </w:t>
            </w:r>
            <w:r>
              <w:rPr>
                <w:lang w:eastAsia="zh-CN"/>
              </w:rPr>
              <w:t>2 per UE</w:t>
            </w:r>
            <w:r w:rsidRPr="00843B8C">
              <w:rPr>
                <w:lang w:eastAsia="zh-CN"/>
              </w:rPr>
              <w:t xml:space="preserve"> (</w:t>
            </w:r>
            <w:r>
              <w:rPr>
                <w:lang w:eastAsia="zh-CN"/>
              </w:rPr>
              <w:t>r</w:t>
            </w:r>
            <w:r w:rsidRPr="00843B8C">
              <w:rPr>
                <w:lang w:eastAsia="zh-CN"/>
              </w:rPr>
              <w:t>ank fixed)</w:t>
            </w:r>
            <w:r w:rsidRPr="00843B8C" w:rsidDel="00D93D8D">
              <w:rPr>
                <w:lang w:eastAsia="zh-CN"/>
              </w:rPr>
              <w:t xml:space="preserve"> </w:t>
            </w:r>
          </w:p>
        </w:tc>
      </w:tr>
      <w:tr w:rsidR="002E0527" w:rsidRPr="00407568" w14:paraId="669FF3DB" w14:textId="77777777" w:rsidTr="00485243">
        <w:trPr>
          <w:trHeight w:val="285"/>
        </w:trPr>
        <w:tc>
          <w:tcPr>
            <w:tcW w:w="4060" w:type="dxa"/>
            <w:shd w:val="clear" w:color="000000" w:fill="B8CCE4"/>
            <w:vAlign w:val="center"/>
          </w:tcPr>
          <w:p w14:paraId="2E8F685B" w14:textId="77777777" w:rsidR="002E0527" w:rsidRPr="00A165AC" w:rsidRDefault="002E0527" w:rsidP="00361D52">
            <w:pPr>
              <w:spacing w:after="0"/>
              <w:jc w:val="left"/>
              <w:rPr>
                <w:lang w:eastAsia="zh-CN"/>
              </w:rPr>
            </w:pPr>
            <w:r>
              <w:rPr>
                <w:lang w:eastAsia="zh-CN"/>
              </w:rPr>
              <w:t>UE number</w:t>
            </w:r>
          </w:p>
        </w:tc>
        <w:tc>
          <w:tcPr>
            <w:tcW w:w="5149" w:type="dxa"/>
            <w:shd w:val="clear" w:color="auto" w:fill="auto"/>
            <w:noWrap/>
            <w:vAlign w:val="center"/>
          </w:tcPr>
          <w:p w14:paraId="4EA337C9" w14:textId="77777777" w:rsidR="002E0527" w:rsidRPr="00843B8C" w:rsidRDefault="002E0527" w:rsidP="00361D52">
            <w:pPr>
              <w:spacing w:after="0"/>
              <w:jc w:val="left"/>
              <w:rPr>
                <w:lang w:eastAsia="zh-CN"/>
              </w:rPr>
            </w:pPr>
            <w:r>
              <w:rPr>
                <w:rFonts w:hint="eastAsia"/>
                <w:lang w:eastAsia="zh-CN"/>
              </w:rPr>
              <w:t>8</w:t>
            </w:r>
            <w:r>
              <w:rPr>
                <w:lang w:eastAsia="zh-CN"/>
              </w:rPr>
              <w:t>/12</w:t>
            </w:r>
          </w:p>
        </w:tc>
      </w:tr>
      <w:tr w:rsidR="002E0527" w:rsidRPr="00407568" w14:paraId="1C24DEE6" w14:textId="77777777" w:rsidTr="00485243">
        <w:trPr>
          <w:trHeight w:val="285"/>
        </w:trPr>
        <w:tc>
          <w:tcPr>
            <w:tcW w:w="4060" w:type="dxa"/>
            <w:shd w:val="clear" w:color="000000" w:fill="B8CCE4"/>
            <w:vAlign w:val="center"/>
            <w:hideMark/>
          </w:tcPr>
          <w:p w14:paraId="215B1099" w14:textId="77777777" w:rsidR="002E0527" w:rsidRPr="00843B8C" w:rsidRDefault="002E0527" w:rsidP="00361D52">
            <w:pPr>
              <w:spacing w:after="0"/>
              <w:jc w:val="left"/>
              <w:rPr>
                <w:lang w:eastAsia="zh-CN"/>
              </w:rPr>
            </w:pPr>
            <w:r w:rsidRPr="00843B8C">
              <w:rPr>
                <w:lang w:eastAsia="zh-CN"/>
              </w:rPr>
              <w:t>UE speed</w:t>
            </w:r>
          </w:p>
        </w:tc>
        <w:tc>
          <w:tcPr>
            <w:tcW w:w="5149" w:type="dxa"/>
            <w:shd w:val="clear" w:color="auto" w:fill="auto"/>
            <w:noWrap/>
            <w:vAlign w:val="center"/>
            <w:hideMark/>
          </w:tcPr>
          <w:p w14:paraId="3D98709C" w14:textId="77777777" w:rsidR="002E0527" w:rsidRPr="00843B8C" w:rsidRDefault="002E0527" w:rsidP="00361D52">
            <w:pPr>
              <w:spacing w:after="0"/>
              <w:jc w:val="left"/>
              <w:rPr>
                <w:lang w:eastAsia="zh-CN"/>
              </w:rPr>
            </w:pPr>
            <w:r w:rsidRPr="00843B8C">
              <w:rPr>
                <w:lang w:eastAsia="zh-CN"/>
              </w:rPr>
              <w:t>3</w:t>
            </w:r>
            <w:r>
              <w:rPr>
                <w:lang w:eastAsia="zh-CN"/>
              </w:rPr>
              <w:t xml:space="preserve"> </w:t>
            </w:r>
            <w:r w:rsidRPr="00843B8C">
              <w:rPr>
                <w:lang w:eastAsia="zh-CN"/>
              </w:rPr>
              <w:t xml:space="preserve">km/h </w:t>
            </w:r>
          </w:p>
        </w:tc>
      </w:tr>
      <w:tr w:rsidR="002E0527" w:rsidRPr="00407568" w14:paraId="28E098BB" w14:textId="77777777" w:rsidTr="00485243">
        <w:trPr>
          <w:trHeight w:val="64"/>
        </w:trPr>
        <w:tc>
          <w:tcPr>
            <w:tcW w:w="4060" w:type="dxa"/>
            <w:shd w:val="clear" w:color="000000" w:fill="B8CCE4"/>
            <w:vAlign w:val="center"/>
          </w:tcPr>
          <w:p w14:paraId="4D87E94F" w14:textId="77777777" w:rsidR="002E0527" w:rsidRPr="00843B8C" w:rsidRDefault="002E0527" w:rsidP="00361D52">
            <w:pPr>
              <w:spacing w:after="0"/>
              <w:jc w:val="left"/>
              <w:rPr>
                <w:lang w:eastAsia="zh-CN"/>
              </w:rPr>
            </w:pPr>
            <w:r>
              <w:rPr>
                <w:lang w:eastAsia="zh-CN"/>
              </w:rPr>
              <w:t>P</w:t>
            </w:r>
            <w:r w:rsidRPr="00843B8C">
              <w:rPr>
                <w:lang w:eastAsia="zh-CN"/>
              </w:rPr>
              <w:t>recoding method</w:t>
            </w:r>
          </w:p>
        </w:tc>
        <w:tc>
          <w:tcPr>
            <w:tcW w:w="5149" w:type="dxa"/>
            <w:shd w:val="clear" w:color="auto" w:fill="auto"/>
            <w:vAlign w:val="center"/>
          </w:tcPr>
          <w:p w14:paraId="720E47AC" w14:textId="77777777" w:rsidR="002E0527" w:rsidRPr="00843B8C" w:rsidRDefault="002E0527" w:rsidP="00361D52">
            <w:pPr>
              <w:spacing w:after="0"/>
              <w:jc w:val="left"/>
              <w:rPr>
                <w:lang w:eastAsia="zh-CN"/>
              </w:rPr>
            </w:pPr>
            <w:r>
              <w:rPr>
                <w:lang w:eastAsia="zh-CN"/>
              </w:rPr>
              <w:t>SVD</w:t>
            </w:r>
          </w:p>
        </w:tc>
      </w:tr>
      <w:tr w:rsidR="002E0527" w:rsidRPr="00407568" w14:paraId="0CBD70FE" w14:textId="77777777" w:rsidTr="00485243">
        <w:trPr>
          <w:trHeight w:val="64"/>
        </w:trPr>
        <w:tc>
          <w:tcPr>
            <w:tcW w:w="4060" w:type="dxa"/>
            <w:shd w:val="clear" w:color="000000" w:fill="B8CCE4"/>
            <w:vAlign w:val="center"/>
          </w:tcPr>
          <w:p w14:paraId="4B501287" w14:textId="77777777" w:rsidR="002E0527" w:rsidRDefault="002E0527" w:rsidP="00361D52">
            <w:pPr>
              <w:spacing w:after="0"/>
              <w:jc w:val="left"/>
              <w:rPr>
                <w:lang w:eastAsia="zh-CN"/>
              </w:rPr>
            </w:pPr>
            <w:r>
              <w:rPr>
                <w:lang w:eastAsia="zh-CN"/>
              </w:rPr>
              <w:t>Receiver</w:t>
            </w:r>
          </w:p>
        </w:tc>
        <w:tc>
          <w:tcPr>
            <w:tcW w:w="5149" w:type="dxa"/>
            <w:shd w:val="clear" w:color="auto" w:fill="auto"/>
            <w:vAlign w:val="center"/>
          </w:tcPr>
          <w:p w14:paraId="59E3A1A7" w14:textId="77777777" w:rsidR="002E0527" w:rsidRPr="00843B8C" w:rsidRDefault="002E0527" w:rsidP="00361D52">
            <w:pPr>
              <w:spacing w:after="0"/>
              <w:jc w:val="left"/>
              <w:rPr>
                <w:lang w:eastAsia="zh-CN"/>
              </w:rPr>
            </w:pPr>
            <w:r>
              <w:rPr>
                <w:lang w:eastAsia="zh-CN"/>
              </w:rPr>
              <w:t>MMSE</w:t>
            </w:r>
          </w:p>
        </w:tc>
      </w:tr>
      <w:tr w:rsidR="002E0527" w:rsidRPr="00407568" w14:paraId="0A9513DD" w14:textId="77777777" w:rsidTr="00485243">
        <w:trPr>
          <w:trHeight w:val="64"/>
        </w:trPr>
        <w:tc>
          <w:tcPr>
            <w:tcW w:w="4060" w:type="dxa"/>
            <w:shd w:val="clear" w:color="000000" w:fill="B8CCE4"/>
            <w:vAlign w:val="center"/>
          </w:tcPr>
          <w:p w14:paraId="5AA47446" w14:textId="77777777" w:rsidR="002E0527" w:rsidRDefault="002E0527" w:rsidP="00361D52">
            <w:pPr>
              <w:spacing w:after="0"/>
              <w:jc w:val="left"/>
              <w:rPr>
                <w:lang w:eastAsia="zh-CN"/>
              </w:rPr>
            </w:pPr>
            <w:r>
              <w:rPr>
                <w:rFonts w:hint="eastAsia"/>
                <w:lang w:eastAsia="zh-CN"/>
              </w:rPr>
              <w:t>D</w:t>
            </w:r>
            <w:r>
              <w:rPr>
                <w:lang w:eastAsia="zh-CN"/>
              </w:rPr>
              <w:t>MRS configuration</w:t>
            </w:r>
          </w:p>
        </w:tc>
        <w:tc>
          <w:tcPr>
            <w:tcW w:w="5149" w:type="dxa"/>
            <w:shd w:val="clear" w:color="auto" w:fill="auto"/>
            <w:vAlign w:val="center"/>
          </w:tcPr>
          <w:p w14:paraId="720D7D84" w14:textId="77777777" w:rsidR="002E0527" w:rsidRPr="00843B8C" w:rsidRDefault="002E0527" w:rsidP="00361D52">
            <w:pPr>
              <w:spacing w:after="0"/>
              <w:jc w:val="left"/>
              <w:rPr>
                <w:lang w:eastAsia="zh-CN"/>
              </w:rPr>
            </w:pPr>
            <w:r>
              <w:rPr>
                <w:lang w:eastAsia="zh-CN"/>
              </w:rPr>
              <w:t>Double symbol Type 1/Type 2</w:t>
            </w:r>
          </w:p>
        </w:tc>
      </w:tr>
      <w:tr w:rsidR="002E0527" w:rsidRPr="00407568" w14:paraId="73E7F219" w14:textId="77777777" w:rsidTr="00485243">
        <w:trPr>
          <w:trHeight w:val="64"/>
        </w:trPr>
        <w:tc>
          <w:tcPr>
            <w:tcW w:w="4060" w:type="dxa"/>
            <w:shd w:val="clear" w:color="000000" w:fill="B8CCE4"/>
            <w:vAlign w:val="center"/>
          </w:tcPr>
          <w:p w14:paraId="1427AFC6" w14:textId="77777777" w:rsidR="002E0527" w:rsidRPr="00407568" w:rsidDel="00C71020" w:rsidRDefault="002E0527" w:rsidP="00361D52">
            <w:pPr>
              <w:spacing w:after="0"/>
              <w:jc w:val="left"/>
              <w:rPr>
                <w:lang w:eastAsia="zh-CN"/>
              </w:rPr>
            </w:pPr>
            <w:r w:rsidRPr="00976E37">
              <w:rPr>
                <w:rFonts w:cs="Times"/>
                <w:szCs w:val="20"/>
                <w:lang w:eastAsia="zh-CN"/>
              </w:rPr>
              <w:t>DMRS mapping type </w:t>
            </w:r>
          </w:p>
        </w:tc>
        <w:tc>
          <w:tcPr>
            <w:tcW w:w="5149" w:type="dxa"/>
            <w:shd w:val="clear" w:color="auto" w:fill="auto"/>
            <w:vAlign w:val="center"/>
          </w:tcPr>
          <w:p w14:paraId="518EF208" w14:textId="77777777" w:rsidR="002E0527" w:rsidRPr="00407568" w:rsidRDefault="002E0527" w:rsidP="00361D52">
            <w:pPr>
              <w:spacing w:after="0"/>
              <w:jc w:val="left"/>
              <w:rPr>
                <w:lang w:eastAsia="zh-CN"/>
              </w:rPr>
            </w:pPr>
            <w:r w:rsidRPr="00976E37">
              <w:rPr>
                <w:rFonts w:cs="Times"/>
                <w:szCs w:val="20"/>
                <w:lang w:eastAsia="zh-CN"/>
              </w:rPr>
              <w:t>Mapping type A (slot based)</w:t>
            </w:r>
          </w:p>
        </w:tc>
      </w:tr>
      <w:tr w:rsidR="002E0527" w:rsidRPr="00407568" w14:paraId="596BD8C2" w14:textId="77777777" w:rsidTr="00485243">
        <w:trPr>
          <w:trHeight w:val="64"/>
        </w:trPr>
        <w:tc>
          <w:tcPr>
            <w:tcW w:w="4060" w:type="dxa"/>
            <w:shd w:val="clear" w:color="000000" w:fill="B8CCE4"/>
            <w:vAlign w:val="center"/>
          </w:tcPr>
          <w:p w14:paraId="243F9714" w14:textId="77777777" w:rsidR="002E0527" w:rsidRDefault="002E0527" w:rsidP="00361D52">
            <w:pPr>
              <w:spacing w:after="0"/>
              <w:jc w:val="left"/>
              <w:rPr>
                <w:lang w:eastAsia="zh-CN"/>
              </w:rPr>
            </w:pPr>
            <w:r w:rsidRPr="00976E37">
              <w:rPr>
                <w:rFonts w:cs="Times"/>
                <w:szCs w:val="20"/>
                <w:lang w:eastAsia="zh-CN"/>
              </w:rPr>
              <w:t>HARQ</w:t>
            </w:r>
          </w:p>
        </w:tc>
        <w:tc>
          <w:tcPr>
            <w:tcW w:w="5149" w:type="dxa"/>
            <w:shd w:val="clear" w:color="auto" w:fill="auto"/>
            <w:vAlign w:val="center"/>
          </w:tcPr>
          <w:p w14:paraId="3693A69E" w14:textId="77777777" w:rsidR="002E0527" w:rsidRDefault="002E0527" w:rsidP="00361D52">
            <w:pPr>
              <w:spacing w:after="0"/>
              <w:jc w:val="left"/>
              <w:rPr>
                <w:lang w:eastAsia="zh-CN"/>
              </w:rPr>
            </w:pPr>
            <w:r w:rsidRPr="00976E37">
              <w:rPr>
                <w:rFonts w:cs="Times"/>
                <w:szCs w:val="20"/>
                <w:lang w:eastAsia="zh-CN"/>
              </w:rPr>
              <w:t>Off</w:t>
            </w:r>
          </w:p>
        </w:tc>
      </w:tr>
    </w:tbl>
    <w:p w14:paraId="196770C2" w14:textId="77777777" w:rsidR="002E0527" w:rsidRPr="00DB41A5" w:rsidRDefault="002E0527" w:rsidP="002E0527">
      <w:pPr>
        <w:rPr>
          <w:b/>
          <w:i/>
          <w:lang w:eastAsia="zh-CN"/>
        </w:rPr>
      </w:pPr>
    </w:p>
    <w:p w14:paraId="305D73A1" w14:textId="77777777" w:rsidR="00097C5A" w:rsidRPr="00503CA1" w:rsidRDefault="00097C5A" w:rsidP="00097C5A">
      <w:pPr>
        <w:pStyle w:val="Heading1"/>
        <w:numPr>
          <w:ilvl w:val="0"/>
          <w:numId w:val="0"/>
        </w:numPr>
        <w:ind w:left="432" w:hanging="432"/>
      </w:pPr>
      <w:bookmarkStart w:id="7" w:name="_Ref124589665"/>
      <w:bookmarkStart w:id="8" w:name="_Ref71620620"/>
      <w:bookmarkStart w:id="9" w:name="_Ref124671424"/>
      <w:r w:rsidRPr="00503CA1">
        <w:t>References</w:t>
      </w:r>
    </w:p>
    <w:p w14:paraId="0C29C753" w14:textId="53F83DB9" w:rsidR="007B4554" w:rsidRPr="00361D52" w:rsidRDefault="001A2F6C" w:rsidP="005829A6">
      <w:pPr>
        <w:pStyle w:val="ListParagraph"/>
        <w:numPr>
          <w:ilvl w:val="0"/>
          <w:numId w:val="19"/>
        </w:numPr>
        <w:ind w:firstLineChars="0"/>
        <w:contextualSpacing/>
        <w:rPr>
          <w:sz w:val="21"/>
          <w:szCs w:val="21"/>
        </w:rPr>
      </w:pPr>
      <w:bookmarkStart w:id="10" w:name="_Ref94343016"/>
      <w:bookmarkEnd w:id="7"/>
      <w:bookmarkEnd w:id="8"/>
      <w:bookmarkEnd w:id="9"/>
      <w:r>
        <w:rPr>
          <w:szCs w:val="21"/>
          <w:lang w:eastAsia="zh-CN"/>
        </w:rPr>
        <w:t>3GPP RAN1#1</w:t>
      </w:r>
      <w:r w:rsidR="00C12B93">
        <w:rPr>
          <w:szCs w:val="21"/>
          <w:lang w:eastAsia="zh-CN"/>
        </w:rPr>
        <w:t>10</w:t>
      </w:r>
      <w:r>
        <w:rPr>
          <w:szCs w:val="21"/>
          <w:lang w:eastAsia="zh-CN"/>
        </w:rPr>
        <w:t>, Chair</w:t>
      </w:r>
      <w:bookmarkStart w:id="11" w:name="_GoBack"/>
      <w:bookmarkEnd w:id="11"/>
      <w:r>
        <w:rPr>
          <w:szCs w:val="21"/>
          <w:lang w:eastAsia="zh-CN"/>
        </w:rPr>
        <w:t xml:space="preserve"> Notes.</w:t>
      </w:r>
    </w:p>
    <w:p w14:paraId="39D07AD8" w14:textId="6A087B84" w:rsidR="005829A6" w:rsidRDefault="007B4554" w:rsidP="007B4554">
      <w:pPr>
        <w:pStyle w:val="ListParagraph"/>
        <w:numPr>
          <w:ilvl w:val="0"/>
          <w:numId w:val="19"/>
        </w:numPr>
        <w:ind w:firstLineChars="0"/>
        <w:contextualSpacing/>
        <w:rPr>
          <w:sz w:val="21"/>
          <w:szCs w:val="21"/>
        </w:rPr>
      </w:pPr>
      <w:r w:rsidRPr="007B4554">
        <w:rPr>
          <w:sz w:val="21"/>
          <w:szCs w:val="21"/>
          <w:lang w:eastAsia="zh-CN"/>
        </w:rPr>
        <w:t>R1-2203152</w:t>
      </w:r>
      <w:r w:rsidR="00B27D5D">
        <w:rPr>
          <w:sz w:val="21"/>
          <w:szCs w:val="21"/>
          <w:lang w:eastAsia="zh-CN"/>
        </w:rPr>
        <w:t xml:space="preserve">, </w:t>
      </w:r>
      <w:r w:rsidR="00B27D5D" w:rsidRPr="007B4554">
        <w:rPr>
          <w:sz w:val="21"/>
          <w:szCs w:val="21"/>
          <w:lang w:eastAsia="zh-CN"/>
        </w:rPr>
        <w:t>Huawei, HiSilicon</w:t>
      </w:r>
      <w:r>
        <w:rPr>
          <w:sz w:val="21"/>
          <w:szCs w:val="21"/>
          <w:lang w:eastAsia="zh-CN"/>
        </w:rPr>
        <w:t>, “</w:t>
      </w:r>
      <w:r w:rsidRPr="007B4554">
        <w:rPr>
          <w:sz w:val="21"/>
          <w:szCs w:val="21"/>
          <w:lang w:eastAsia="zh-CN"/>
        </w:rPr>
        <w:t>Enhancements on DMRS in Rel-18</w:t>
      </w:r>
      <w:r>
        <w:rPr>
          <w:sz w:val="21"/>
          <w:szCs w:val="21"/>
          <w:lang w:eastAsia="zh-CN"/>
        </w:rPr>
        <w:t xml:space="preserve">”, </w:t>
      </w:r>
      <w:r w:rsidR="00980E6A">
        <w:rPr>
          <w:sz w:val="21"/>
          <w:szCs w:val="21"/>
          <w:lang w:eastAsia="zh-CN"/>
        </w:rPr>
        <w:t>RAN1#</w:t>
      </w:r>
      <w:r w:rsidRPr="007B4554">
        <w:rPr>
          <w:sz w:val="21"/>
          <w:szCs w:val="21"/>
          <w:lang w:eastAsia="zh-CN"/>
        </w:rPr>
        <w:t>109-e</w:t>
      </w:r>
      <w:r>
        <w:rPr>
          <w:sz w:val="21"/>
          <w:szCs w:val="21"/>
          <w:lang w:eastAsia="zh-CN"/>
        </w:rPr>
        <w:t>, May 9-</w:t>
      </w:r>
      <w:r w:rsidRPr="007B4554">
        <w:rPr>
          <w:sz w:val="21"/>
          <w:szCs w:val="21"/>
          <w:lang w:eastAsia="zh-CN"/>
        </w:rPr>
        <w:t>May 20, 2022</w:t>
      </w:r>
      <w:r>
        <w:rPr>
          <w:sz w:val="21"/>
          <w:szCs w:val="21"/>
          <w:lang w:eastAsia="zh-CN"/>
        </w:rPr>
        <w:t xml:space="preserve">. </w:t>
      </w:r>
      <w:bookmarkEnd w:id="10"/>
    </w:p>
    <w:p w14:paraId="021CB277" w14:textId="5EC8810D" w:rsidR="00097C5A" w:rsidRPr="002E0194" w:rsidRDefault="00B27D5D" w:rsidP="00E24771">
      <w:pPr>
        <w:pStyle w:val="ListParagraph"/>
        <w:numPr>
          <w:ilvl w:val="0"/>
          <w:numId w:val="19"/>
        </w:numPr>
        <w:ind w:firstLineChars="0"/>
        <w:contextualSpacing/>
        <w:rPr>
          <w:lang w:eastAsia="zh-CN"/>
        </w:rPr>
      </w:pPr>
      <w:r w:rsidRPr="00B27D5D">
        <w:rPr>
          <w:sz w:val="21"/>
          <w:szCs w:val="21"/>
        </w:rPr>
        <w:t>R1-2205882</w:t>
      </w:r>
      <w:r>
        <w:rPr>
          <w:sz w:val="21"/>
          <w:szCs w:val="21"/>
          <w:lang w:eastAsia="zh-CN"/>
        </w:rPr>
        <w:t xml:space="preserve">, </w:t>
      </w:r>
      <w:r w:rsidRPr="007B4554">
        <w:rPr>
          <w:sz w:val="21"/>
          <w:szCs w:val="21"/>
          <w:lang w:eastAsia="zh-CN"/>
        </w:rPr>
        <w:t>Huawei, HiSilicon</w:t>
      </w:r>
      <w:r>
        <w:rPr>
          <w:sz w:val="21"/>
          <w:szCs w:val="21"/>
          <w:lang w:eastAsia="zh-CN"/>
        </w:rPr>
        <w:t>, “</w:t>
      </w:r>
      <w:r w:rsidRPr="007B4554">
        <w:rPr>
          <w:sz w:val="21"/>
          <w:szCs w:val="21"/>
          <w:lang w:eastAsia="zh-CN"/>
        </w:rPr>
        <w:t>Enhancements on DMRS in Rel-18</w:t>
      </w:r>
      <w:r>
        <w:rPr>
          <w:sz w:val="21"/>
          <w:szCs w:val="21"/>
          <w:lang w:eastAsia="zh-CN"/>
        </w:rPr>
        <w:t xml:space="preserve">”, </w:t>
      </w:r>
      <w:r w:rsidR="00980E6A">
        <w:rPr>
          <w:sz w:val="21"/>
          <w:szCs w:val="21"/>
          <w:lang w:eastAsia="zh-CN"/>
        </w:rPr>
        <w:t>RAN1</w:t>
      </w:r>
      <w:r w:rsidRPr="007B4554">
        <w:rPr>
          <w:sz w:val="21"/>
          <w:szCs w:val="21"/>
          <w:lang w:eastAsia="zh-CN"/>
        </w:rPr>
        <w:t>#1</w:t>
      </w:r>
      <w:r>
        <w:rPr>
          <w:sz w:val="21"/>
          <w:szCs w:val="21"/>
          <w:lang w:eastAsia="zh-CN"/>
        </w:rPr>
        <w:t xml:space="preserve">10, </w:t>
      </w:r>
      <w:r w:rsidRPr="00B27D5D">
        <w:rPr>
          <w:sz w:val="21"/>
          <w:szCs w:val="21"/>
          <w:lang w:eastAsia="zh-CN"/>
        </w:rPr>
        <w:t>Toulouse, France, August 22 – 26, 2022</w:t>
      </w:r>
      <w:r>
        <w:rPr>
          <w:sz w:val="21"/>
          <w:szCs w:val="21"/>
          <w:lang w:eastAsia="zh-CN"/>
        </w:rPr>
        <w:t>.</w:t>
      </w:r>
      <w:bookmarkEnd w:id="2"/>
    </w:p>
    <w:sectPr w:rsidR="00097C5A" w:rsidRPr="002E019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8590F0" w14:textId="77777777" w:rsidR="005F1634" w:rsidRDefault="005F1634">
      <w:r>
        <w:separator/>
      </w:r>
    </w:p>
  </w:endnote>
  <w:endnote w:type="continuationSeparator" w:id="0">
    <w:p w14:paraId="1179CCAD" w14:textId="77777777" w:rsidR="005F1634" w:rsidRDefault="005F16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ItalicMT">
    <w:altName w:val="Times New Roman"/>
    <w:charset w:val="00"/>
    <w:family w:val="roman"/>
    <w:pitch w:val="default"/>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F6BBC" w14:textId="77777777" w:rsidR="005F1634" w:rsidRDefault="005F1634">
      <w:r>
        <w:separator/>
      </w:r>
    </w:p>
  </w:footnote>
  <w:footnote w:type="continuationSeparator" w:id="0">
    <w:p w14:paraId="42D0B8CD" w14:textId="77777777" w:rsidR="005F1634" w:rsidRDefault="005F16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A2C97"/>
    <w:multiLevelType w:val="hybridMultilevel"/>
    <w:tmpl w:val="6D6AD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AB5EC8"/>
    <w:multiLevelType w:val="hybridMultilevel"/>
    <w:tmpl w:val="EC448076"/>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4C29D6"/>
    <w:multiLevelType w:val="multilevel"/>
    <w:tmpl w:val="84A8A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D20C3E"/>
    <w:multiLevelType w:val="hybridMultilevel"/>
    <w:tmpl w:val="D3C276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FE4A9A"/>
    <w:multiLevelType w:val="multilevel"/>
    <w:tmpl w:val="57364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8462A1"/>
    <w:multiLevelType w:val="hybridMultilevel"/>
    <w:tmpl w:val="0B726970"/>
    <w:lvl w:ilvl="0" w:tplc="3184DAC4">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D76DA4"/>
    <w:multiLevelType w:val="hybridMultilevel"/>
    <w:tmpl w:val="7242D02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FB23A7"/>
    <w:multiLevelType w:val="hybridMultilevel"/>
    <w:tmpl w:val="B4D4A574"/>
    <w:lvl w:ilvl="0" w:tplc="070A4D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68053C8"/>
    <w:multiLevelType w:val="hybridMultilevel"/>
    <w:tmpl w:val="76A29A20"/>
    <w:lvl w:ilvl="0" w:tplc="CF0A2E6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E56728"/>
    <w:multiLevelType w:val="hybridMultilevel"/>
    <w:tmpl w:val="B668363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5AA02018">
      <w:start w:val="1"/>
      <w:numFmt w:val="lowerLetter"/>
      <w:lvlText w:val="(%4)"/>
      <w:lvlJc w:val="left"/>
      <w:pPr>
        <w:ind w:left="2040" w:hanging="360"/>
      </w:pPr>
      <w:rPr>
        <w:rFonts w:hint="default"/>
      </w:rPr>
    </w:lvl>
    <w:lvl w:ilvl="4" w:tplc="194CC9E6">
      <w:start w:val="1"/>
      <w:numFmt w:val="upperLetter"/>
      <w:lvlText w:val="%5."/>
      <w:lvlJc w:val="left"/>
      <w:pPr>
        <w:ind w:left="2460" w:hanging="360"/>
      </w:pPr>
      <w:rPr>
        <w:rFonts w:eastAsiaTheme="minorEastAsia"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1D340F0A"/>
    <w:multiLevelType w:val="multilevel"/>
    <w:tmpl w:val="42A291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EC6B84"/>
    <w:multiLevelType w:val="hybridMultilevel"/>
    <w:tmpl w:val="76A29A20"/>
    <w:lvl w:ilvl="0" w:tplc="CF0A2E6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2858DD"/>
    <w:multiLevelType w:val="hybridMultilevel"/>
    <w:tmpl w:val="C4D6023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4F57E64"/>
    <w:multiLevelType w:val="hybridMultilevel"/>
    <w:tmpl w:val="FF3A0DB4"/>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ED28C2AC">
      <w:start w:val="1"/>
      <w:numFmt w:val="lowerLetter"/>
      <w:lvlText w:val="(%5)"/>
      <w:lvlJc w:val="left"/>
      <w:pPr>
        <w:ind w:left="2460" w:hanging="360"/>
      </w:pPr>
      <w:rPr>
        <w:rFont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51F490B"/>
    <w:multiLevelType w:val="hybridMultilevel"/>
    <w:tmpl w:val="4050AB2A"/>
    <w:lvl w:ilvl="0" w:tplc="B5A8667A">
      <w:numFmt w:val="bullet"/>
      <w:lvlText w:val="-"/>
      <w:lvlJc w:val="left"/>
      <w:pPr>
        <w:ind w:left="760" w:hanging="360"/>
      </w:pPr>
      <w:rPr>
        <w:rFonts w:ascii="Times" w:eastAsia="Batang" w:hAnsi="Times" w:cs="Times" w:hint="default"/>
      </w:rPr>
    </w:lvl>
    <w:lvl w:ilvl="1" w:tplc="3184DAC4">
      <w:start w:val="6"/>
      <w:numFmt w:val="bullet"/>
      <w:lvlText w:val="-"/>
      <w:lvlJc w:val="left"/>
      <w:pPr>
        <w:ind w:left="1200" w:hanging="400"/>
      </w:pPr>
      <w:rPr>
        <w:rFonts w:ascii="Times New Roman" w:eastAsia="SimSun" w:hAnsi="Times New Roman"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26AF3402"/>
    <w:multiLevelType w:val="hybridMultilevel"/>
    <w:tmpl w:val="76A29A20"/>
    <w:lvl w:ilvl="0" w:tplc="CF0A2E60">
      <w:start w:val="1"/>
      <w:numFmt w:val="upp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27B86A1F"/>
    <w:multiLevelType w:val="hybridMultilevel"/>
    <w:tmpl w:val="E410B8E8"/>
    <w:lvl w:ilvl="0" w:tplc="F2148A7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E47F6"/>
    <w:multiLevelType w:val="hybridMultilevel"/>
    <w:tmpl w:val="BA04A146"/>
    <w:lvl w:ilvl="0" w:tplc="527230D2">
      <w:start w:val="3"/>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71694C"/>
    <w:multiLevelType w:val="hybridMultilevel"/>
    <w:tmpl w:val="BEC64E92"/>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D542EB7"/>
    <w:multiLevelType w:val="hybridMultilevel"/>
    <w:tmpl w:val="988A82F4"/>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6D2A36"/>
    <w:multiLevelType w:val="hybridMultilevel"/>
    <w:tmpl w:val="290AE9AC"/>
    <w:lvl w:ilvl="0" w:tplc="3184DAC4">
      <w:start w:val="6"/>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20F1AF5"/>
    <w:multiLevelType w:val="multilevel"/>
    <w:tmpl w:val="D72C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7D7A5D"/>
    <w:multiLevelType w:val="hybridMultilevel"/>
    <w:tmpl w:val="C7C0A2E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41D7885"/>
    <w:multiLevelType w:val="multilevel"/>
    <w:tmpl w:val="99D65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E57752"/>
    <w:multiLevelType w:val="hybridMultilevel"/>
    <w:tmpl w:val="A06E4B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2042B6"/>
    <w:multiLevelType w:val="hybridMultilevel"/>
    <w:tmpl w:val="1FE01412"/>
    <w:lvl w:ilvl="0" w:tplc="70A4B9FE">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76D0C67"/>
    <w:multiLevelType w:val="hybridMultilevel"/>
    <w:tmpl w:val="4494499C"/>
    <w:lvl w:ilvl="0" w:tplc="70A4B9FE">
      <w:start w:val="1"/>
      <w:numFmt w:val="bullet"/>
      <w:lvlText w:val="•"/>
      <w:lvlJc w:val="left"/>
      <w:pPr>
        <w:tabs>
          <w:tab w:val="num" w:pos="720"/>
        </w:tabs>
        <w:ind w:left="720" w:hanging="360"/>
      </w:pPr>
      <w:rPr>
        <w:rFonts w:ascii="Arial" w:hAnsi="Arial" w:hint="default"/>
      </w:rPr>
    </w:lvl>
    <w:lvl w:ilvl="1" w:tplc="D75C991C" w:tentative="1">
      <w:start w:val="1"/>
      <w:numFmt w:val="bullet"/>
      <w:lvlText w:val="•"/>
      <w:lvlJc w:val="left"/>
      <w:pPr>
        <w:tabs>
          <w:tab w:val="num" w:pos="1440"/>
        </w:tabs>
        <w:ind w:left="1440" w:hanging="360"/>
      </w:pPr>
      <w:rPr>
        <w:rFonts w:ascii="Arial" w:hAnsi="Arial" w:hint="default"/>
      </w:rPr>
    </w:lvl>
    <w:lvl w:ilvl="2" w:tplc="4BA0AC7A" w:tentative="1">
      <w:start w:val="1"/>
      <w:numFmt w:val="bullet"/>
      <w:lvlText w:val="•"/>
      <w:lvlJc w:val="left"/>
      <w:pPr>
        <w:tabs>
          <w:tab w:val="num" w:pos="2160"/>
        </w:tabs>
        <w:ind w:left="2160" w:hanging="360"/>
      </w:pPr>
      <w:rPr>
        <w:rFonts w:ascii="Arial" w:hAnsi="Arial" w:hint="default"/>
      </w:rPr>
    </w:lvl>
    <w:lvl w:ilvl="3" w:tplc="457282A2" w:tentative="1">
      <w:start w:val="1"/>
      <w:numFmt w:val="bullet"/>
      <w:lvlText w:val="•"/>
      <w:lvlJc w:val="left"/>
      <w:pPr>
        <w:tabs>
          <w:tab w:val="num" w:pos="2880"/>
        </w:tabs>
        <w:ind w:left="2880" w:hanging="360"/>
      </w:pPr>
      <w:rPr>
        <w:rFonts w:ascii="Arial" w:hAnsi="Arial" w:hint="default"/>
      </w:rPr>
    </w:lvl>
    <w:lvl w:ilvl="4" w:tplc="DF045562" w:tentative="1">
      <w:start w:val="1"/>
      <w:numFmt w:val="bullet"/>
      <w:lvlText w:val="•"/>
      <w:lvlJc w:val="left"/>
      <w:pPr>
        <w:tabs>
          <w:tab w:val="num" w:pos="3600"/>
        </w:tabs>
        <w:ind w:left="3600" w:hanging="360"/>
      </w:pPr>
      <w:rPr>
        <w:rFonts w:ascii="Arial" w:hAnsi="Arial" w:hint="default"/>
      </w:rPr>
    </w:lvl>
    <w:lvl w:ilvl="5" w:tplc="14A2D19C" w:tentative="1">
      <w:start w:val="1"/>
      <w:numFmt w:val="bullet"/>
      <w:lvlText w:val="•"/>
      <w:lvlJc w:val="left"/>
      <w:pPr>
        <w:tabs>
          <w:tab w:val="num" w:pos="4320"/>
        </w:tabs>
        <w:ind w:left="4320" w:hanging="360"/>
      </w:pPr>
      <w:rPr>
        <w:rFonts w:ascii="Arial" w:hAnsi="Arial" w:hint="default"/>
      </w:rPr>
    </w:lvl>
    <w:lvl w:ilvl="6" w:tplc="F1D669A8" w:tentative="1">
      <w:start w:val="1"/>
      <w:numFmt w:val="bullet"/>
      <w:lvlText w:val="•"/>
      <w:lvlJc w:val="left"/>
      <w:pPr>
        <w:tabs>
          <w:tab w:val="num" w:pos="5040"/>
        </w:tabs>
        <w:ind w:left="5040" w:hanging="360"/>
      </w:pPr>
      <w:rPr>
        <w:rFonts w:ascii="Arial" w:hAnsi="Arial" w:hint="default"/>
      </w:rPr>
    </w:lvl>
    <w:lvl w:ilvl="7" w:tplc="E3AA809C" w:tentative="1">
      <w:start w:val="1"/>
      <w:numFmt w:val="bullet"/>
      <w:lvlText w:val="•"/>
      <w:lvlJc w:val="left"/>
      <w:pPr>
        <w:tabs>
          <w:tab w:val="num" w:pos="5760"/>
        </w:tabs>
        <w:ind w:left="5760" w:hanging="360"/>
      </w:pPr>
      <w:rPr>
        <w:rFonts w:ascii="Arial" w:hAnsi="Arial" w:hint="default"/>
      </w:rPr>
    </w:lvl>
    <w:lvl w:ilvl="8" w:tplc="7D02483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BA56D7B"/>
    <w:multiLevelType w:val="hybridMultilevel"/>
    <w:tmpl w:val="B4024E92"/>
    <w:lvl w:ilvl="0" w:tplc="BEF096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08576F8"/>
    <w:multiLevelType w:val="multilevel"/>
    <w:tmpl w:val="AD96EB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1EB1577"/>
    <w:multiLevelType w:val="hybridMultilevel"/>
    <w:tmpl w:val="76A29A20"/>
    <w:lvl w:ilvl="0" w:tplc="CF0A2E6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4E83DB3"/>
    <w:multiLevelType w:val="hybridMultilevel"/>
    <w:tmpl w:val="76A29A20"/>
    <w:lvl w:ilvl="0" w:tplc="CF0A2E6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6840AC0"/>
    <w:multiLevelType w:val="multilevel"/>
    <w:tmpl w:val="3BA4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468B7D8F"/>
    <w:multiLevelType w:val="multilevel"/>
    <w:tmpl w:val="440A9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6C65D9C"/>
    <w:multiLevelType w:val="hybridMultilevel"/>
    <w:tmpl w:val="CD8E739A"/>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0" w15:restartNumberingAfterBreak="0">
    <w:nsid w:val="46F27DF2"/>
    <w:multiLevelType w:val="hybridMultilevel"/>
    <w:tmpl w:val="1A54515A"/>
    <w:lvl w:ilvl="0" w:tplc="D11EFE54">
      <w:start w:val="5"/>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BA06DEC"/>
    <w:multiLevelType w:val="multilevel"/>
    <w:tmpl w:val="99F48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BB819C2"/>
    <w:multiLevelType w:val="hybridMultilevel"/>
    <w:tmpl w:val="C19AD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00631BA"/>
    <w:multiLevelType w:val="hybridMultilevel"/>
    <w:tmpl w:val="D39A3F4C"/>
    <w:lvl w:ilvl="0" w:tplc="08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4" w15:restartNumberingAfterBreak="0">
    <w:nsid w:val="511E3B3B"/>
    <w:multiLevelType w:val="hybridMultilevel"/>
    <w:tmpl w:val="0AF490CC"/>
    <w:lvl w:ilvl="0" w:tplc="DB60718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5225247E"/>
    <w:multiLevelType w:val="hybridMultilevel"/>
    <w:tmpl w:val="3E9C4D9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2A25E34"/>
    <w:multiLevelType w:val="hybridMultilevel"/>
    <w:tmpl w:val="B66243FC"/>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52B776F4"/>
    <w:multiLevelType w:val="hybridMultilevel"/>
    <w:tmpl w:val="2676F1D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5876FEE"/>
    <w:multiLevelType w:val="hybridMultilevel"/>
    <w:tmpl w:val="25F21016"/>
    <w:lvl w:ilvl="0" w:tplc="E2E60D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58A5942"/>
    <w:multiLevelType w:val="hybridMultilevel"/>
    <w:tmpl w:val="0C906A18"/>
    <w:lvl w:ilvl="0" w:tplc="4E5CA9E4">
      <w:numFmt w:val="bullet"/>
      <w:lvlText w:val="-"/>
      <w:lvlJc w:val="left"/>
      <w:pPr>
        <w:ind w:left="845" w:hanging="420"/>
      </w:pPr>
      <w:rPr>
        <w:rFonts w:ascii="Times New Roman" w:eastAsia="MS Mincho"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0" w15:restartNumberingAfterBreak="0">
    <w:nsid w:val="5BDC4427"/>
    <w:multiLevelType w:val="hybridMultilevel"/>
    <w:tmpl w:val="B8D2E718"/>
    <w:lvl w:ilvl="0" w:tplc="3184DAC4">
      <w:start w:val="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FFF0C9E"/>
    <w:multiLevelType w:val="hybridMultilevel"/>
    <w:tmpl w:val="0AD84426"/>
    <w:lvl w:ilvl="0" w:tplc="F2148A7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0E85D35"/>
    <w:multiLevelType w:val="hybridMultilevel"/>
    <w:tmpl w:val="75CA35A0"/>
    <w:lvl w:ilvl="0" w:tplc="DB60718C">
      <w:start w:val="1"/>
      <w:numFmt w:val="bullet"/>
      <w:lvlText w:val="•"/>
      <w:lvlJc w:val="left"/>
      <w:pPr>
        <w:ind w:left="420" w:hanging="420"/>
      </w:pPr>
      <w:rPr>
        <w:rFonts w:ascii="Arial" w:hAnsi="Arial"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1B351DB"/>
    <w:multiLevelType w:val="hybridMultilevel"/>
    <w:tmpl w:val="362A3020"/>
    <w:lvl w:ilvl="0" w:tplc="5760834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4BE1B2A"/>
    <w:multiLevelType w:val="multilevel"/>
    <w:tmpl w:val="AD6A3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5F64AE3"/>
    <w:multiLevelType w:val="hybridMultilevel"/>
    <w:tmpl w:val="6CCC2CE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6" w15:restartNumberingAfterBreak="0">
    <w:nsid w:val="66451F75"/>
    <w:multiLevelType w:val="hybridMultilevel"/>
    <w:tmpl w:val="202CB7A4"/>
    <w:lvl w:ilvl="0" w:tplc="9EE410C6">
      <w:start w:val="1"/>
      <w:numFmt w:val="bullet"/>
      <w:lvlText w:val="•"/>
      <w:lvlJc w:val="left"/>
      <w:pPr>
        <w:tabs>
          <w:tab w:val="num" w:pos="720"/>
        </w:tabs>
        <w:ind w:left="720" w:hanging="360"/>
      </w:pPr>
      <w:rPr>
        <w:rFonts w:ascii="Arial" w:hAnsi="Arial" w:hint="default"/>
      </w:rPr>
    </w:lvl>
    <w:lvl w:ilvl="1" w:tplc="E2A46CBC" w:tentative="1">
      <w:start w:val="1"/>
      <w:numFmt w:val="bullet"/>
      <w:lvlText w:val="•"/>
      <w:lvlJc w:val="left"/>
      <w:pPr>
        <w:tabs>
          <w:tab w:val="num" w:pos="1440"/>
        </w:tabs>
        <w:ind w:left="1440" w:hanging="360"/>
      </w:pPr>
      <w:rPr>
        <w:rFonts w:ascii="Arial" w:hAnsi="Arial" w:hint="default"/>
      </w:rPr>
    </w:lvl>
    <w:lvl w:ilvl="2" w:tplc="E26E1E50" w:tentative="1">
      <w:start w:val="1"/>
      <w:numFmt w:val="bullet"/>
      <w:lvlText w:val="•"/>
      <w:lvlJc w:val="left"/>
      <w:pPr>
        <w:tabs>
          <w:tab w:val="num" w:pos="2160"/>
        </w:tabs>
        <w:ind w:left="2160" w:hanging="360"/>
      </w:pPr>
      <w:rPr>
        <w:rFonts w:ascii="Arial" w:hAnsi="Arial" w:hint="default"/>
      </w:rPr>
    </w:lvl>
    <w:lvl w:ilvl="3" w:tplc="562E85DA" w:tentative="1">
      <w:start w:val="1"/>
      <w:numFmt w:val="bullet"/>
      <w:lvlText w:val="•"/>
      <w:lvlJc w:val="left"/>
      <w:pPr>
        <w:tabs>
          <w:tab w:val="num" w:pos="2880"/>
        </w:tabs>
        <w:ind w:left="2880" w:hanging="360"/>
      </w:pPr>
      <w:rPr>
        <w:rFonts w:ascii="Arial" w:hAnsi="Arial" w:hint="default"/>
      </w:rPr>
    </w:lvl>
    <w:lvl w:ilvl="4" w:tplc="84DA49BA" w:tentative="1">
      <w:start w:val="1"/>
      <w:numFmt w:val="bullet"/>
      <w:lvlText w:val="•"/>
      <w:lvlJc w:val="left"/>
      <w:pPr>
        <w:tabs>
          <w:tab w:val="num" w:pos="3600"/>
        </w:tabs>
        <w:ind w:left="3600" w:hanging="360"/>
      </w:pPr>
      <w:rPr>
        <w:rFonts w:ascii="Arial" w:hAnsi="Arial" w:hint="default"/>
      </w:rPr>
    </w:lvl>
    <w:lvl w:ilvl="5" w:tplc="CCA08DE2" w:tentative="1">
      <w:start w:val="1"/>
      <w:numFmt w:val="bullet"/>
      <w:lvlText w:val="•"/>
      <w:lvlJc w:val="left"/>
      <w:pPr>
        <w:tabs>
          <w:tab w:val="num" w:pos="4320"/>
        </w:tabs>
        <w:ind w:left="4320" w:hanging="360"/>
      </w:pPr>
      <w:rPr>
        <w:rFonts w:ascii="Arial" w:hAnsi="Arial" w:hint="default"/>
      </w:rPr>
    </w:lvl>
    <w:lvl w:ilvl="6" w:tplc="A342A0A8" w:tentative="1">
      <w:start w:val="1"/>
      <w:numFmt w:val="bullet"/>
      <w:lvlText w:val="•"/>
      <w:lvlJc w:val="left"/>
      <w:pPr>
        <w:tabs>
          <w:tab w:val="num" w:pos="5040"/>
        </w:tabs>
        <w:ind w:left="5040" w:hanging="360"/>
      </w:pPr>
      <w:rPr>
        <w:rFonts w:ascii="Arial" w:hAnsi="Arial" w:hint="default"/>
      </w:rPr>
    </w:lvl>
    <w:lvl w:ilvl="7" w:tplc="BB760C28" w:tentative="1">
      <w:start w:val="1"/>
      <w:numFmt w:val="bullet"/>
      <w:lvlText w:val="•"/>
      <w:lvlJc w:val="left"/>
      <w:pPr>
        <w:tabs>
          <w:tab w:val="num" w:pos="5760"/>
        </w:tabs>
        <w:ind w:left="5760" w:hanging="360"/>
      </w:pPr>
      <w:rPr>
        <w:rFonts w:ascii="Arial" w:hAnsi="Arial" w:hint="default"/>
      </w:rPr>
    </w:lvl>
    <w:lvl w:ilvl="8" w:tplc="B10CCE10"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6AA91D2C"/>
    <w:multiLevelType w:val="hybridMultilevel"/>
    <w:tmpl w:val="8FF2E44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B84011A"/>
    <w:multiLevelType w:val="hybridMultilevel"/>
    <w:tmpl w:val="E0A6D758"/>
    <w:lvl w:ilvl="0" w:tplc="08090001">
      <w:start w:val="1"/>
      <w:numFmt w:val="bullet"/>
      <w:lvlText w:val=""/>
      <w:lvlJc w:val="left"/>
      <w:pPr>
        <w:ind w:left="620" w:hanging="420"/>
      </w:pPr>
      <w:rPr>
        <w:rFonts w:ascii="Symbol" w:hAnsi="Symbo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04D0E5A"/>
    <w:multiLevelType w:val="hybridMultilevel"/>
    <w:tmpl w:val="AC4EBF82"/>
    <w:lvl w:ilvl="0" w:tplc="EDB00074">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0A947B3"/>
    <w:multiLevelType w:val="hybridMultilevel"/>
    <w:tmpl w:val="B9466738"/>
    <w:lvl w:ilvl="0" w:tplc="3184DAC4">
      <w:start w:val="6"/>
      <w:numFmt w:val="bullet"/>
      <w:lvlText w:val="-"/>
      <w:lvlJc w:val="left"/>
      <w:pPr>
        <w:ind w:left="845" w:hanging="420"/>
      </w:pPr>
      <w:rPr>
        <w:rFonts w:ascii="Times New Roman" w:eastAsia="SimSu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1"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7387C89"/>
    <w:multiLevelType w:val="hybridMultilevel"/>
    <w:tmpl w:val="F49A3DC4"/>
    <w:lvl w:ilvl="0" w:tplc="044A0C5C">
      <w:start w:val="1"/>
      <w:numFmt w:val="bullet"/>
      <w:lvlText w:val="•"/>
      <w:lvlJc w:val="left"/>
      <w:pPr>
        <w:tabs>
          <w:tab w:val="num" w:pos="720"/>
        </w:tabs>
        <w:ind w:left="720" w:hanging="360"/>
      </w:pPr>
      <w:rPr>
        <w:rFonts w:ascii="Arial" w:hAnsi="Arial" w:hint="default"/>
      </w:rPr>
    </w:lvl>
    <w:lvl w:ilvl="1" w:tplc="A47EE114" w:tentative="1">
      <w:start w:val="1"/>
      <w:numFmt w:val="bullet"/>
      <w:lvlText w:val="•"/>
      <w:lvlJc w:val="left"/>
      <w:pPr>
        <w:tabs>
          <w:tab w:val="num" w:pos="1440"/>
        </w:tabs>
        <w:ind w:left="1440" w:hanging="360"/>
      </w:pPr>
      <w:rPr>
        <w:rFonts w:ascii="Arial" w:hAnsi="Arial" w:hint="default"/>
      </w:rPr>
    </w:lvl>
    <w:lvl w:ilvl="2" w:tplc="3BFA6DF4" w:tentative="1">
      <w:start w:val="1"/>
      <w:numFmt w:val="bullet"/>
      <w:lvlText w:val="•"/>
      <w:lvlJc w:val="left"/>
      <w:pPr>
        <w:tabs>
          <w:tab w:val="num" w:pos="2160"/>
        </w:tabs>
        <w:ind w:left="2160" w:hanging="360"/>
      </w:pPr>
      <w:rPr>
        <w:rFonts w:ascii="Arial" w:hAnsi="Arial" w:hint="default"/>
      </w:rPr>
    </w:lvl>
    <w:lvl w:ilvl="3" w:tplc="B1744ACC" w:tentative="1">
      <w:start w:val="1"/>
      <w:numFmt w:val="bullet"/>
      <w:lvlText w:val="•"/>
      <w:lvlJc w:val="left"/>
      <w:pPr>
        <w:tabs>
          <w:tab w:val="num" w:pos="2880"/>
        </w:tabs>
        <w:ind w:left="2880" w:hanging="360"/>
      </w:pPr>
      <w:rPr>
        <w:rFonts w:ascii="Arial" w:hAnsi="Arial" w:hint="default"/>
      </w:rPr>
    </w:lvl>
    <w:lvl w:ilvl="4" w:tplc="0B82D3B0" w:tentative="1">
      <w:start w:val="1"/>
      <w:numFmt w:val="bullet"/>
      <w:lvlText w:val="•"/>
      <w:lvlJc w:val="left"/>
      <w:pPr>
        <w:tabs>
          <w:tab w:val="num" w:pos="3600"/>
        </w:tabs>
        <w:ind w:left="3600" w:hanging="360"/>
      </w:pPr>
      <w:rPr>
        <w:rFonts w:ascii="Arial" w:hAnsi="Arial" w:hint="default"/>
      </w:rPr>
    </w:lvl>
    <w:lvl w:ilvl="5" w:tplc="9502DF98" w:tentative="1">
      <w:start w:val="1"/>
      <w:numFmt w:val="bullet"/>
      <w:lvlText w:val="•"/>
      <w:lvlJc w:val="left"/>
      <w:pPr>
        <w:tabs>
          <w:tab w:val="num" w:pos="4320"/>
        </w:tabs>
        <w:ind w:left="4320" w:hanging="360"/>
      </w:pPr>
      <w:rPr>
        <w:rFonts w:ascii="Arial" w:hAnsi="Arial" w:hint="default"/>
      </w:rPr>
    </w:lvl>
    <w:lvl w:ilvl="6" w:tplc="5B5064D2" w:tentative="1">
      <w:start w:val="1"/>
      <w:numFmt w:val="bullet"/>
      <w:lvlText w:val="•"/>
      <w:lvlJc w:val="left"/>
      <w:pPr>
        <w:tabs>
          <w:tab w:val="num" w:pos="5040"/>
        </w:tabs>
        <w:ind w:left="5040" w:hanging="360"/>
      </w:pPr>
      <w:rPr>
        <w:rFonts w:ascii="Arial" w:hAnsi="Arial" w:hint="default"/>
      </w:rPr>
    </w:lvl>
    <w:lvl w:ilvl="7" w:tplc="2BE09970" w:tentative="1">
      <w:start w:val="1"/>
      <w:numFmt w:val="bullet"/>
      <w:lvlText w:val="•"/>
      <w:lvlJc w:val="left"/>
      <w:pPr>
        <w:tabs>
          <w:tab w:val="num" w:pos="5760"/>
        </w:tabs>
        <w:ind w:left="5760" w:hanging="360"/>
      </w:pPr>
      <w:rPr>
        <w:rFonts w:ascii="Arial" w:hAnsi="Arial" w:hint="default"/>
      </w:rPr>
    </w:lvl>
    <w:lvl w:ilvl="8" w:tplc="0B2E40E8"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7D039A1"/>
    <w:multiLevelType w:val="hybridMultilevel"/>
    <w:tmpl w:val="1A54515A"/>
    <w:lvl w:ilvl="0" w:tplc="D11EFE54">
      <w:start w:val="5"/>
      <w:numFmt w:val="decimal"/>
      <w:lvlText w:val="%1."/>
      <w:lvlJc w:val="left"/>
      <w:pPr>
        <w:ind w:left="84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80F39AE"/>
    <w:multiLevelType w:val="multilevel"/>
    <w:tmpl w:val="21DA2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B8F7F02"/>
    <w:multiLevelType w:val="hybridMultilevel"/>
    <w:tmpl w:val="76A29A20"/>
    <w:lvl w:ilvl="0" w:tplc="CF0A2E6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BDA2497"/>
    <w:multiLevelType w:val="hybridMultilevel"/>
    <w:tmpl w:val="B8843580"/>
    <w:lvl w:ilvl="0" w:tplc="B5A8667A">
      <w:numFmt w:val="bullet"/>
      <w:lvlText w:val="-"/>
      <w:lvlJc w:val="left"/>
      <w:pPr>
        <w:ind w:left="760" w:hanging="360"/>
      </w:pPr>
      <w:rPr>
        <w:rFonts w:ascii="Times" w:eastAsia="Batang" w:hAnsi="Times" w:cs="Times" w:hint="default"/>
      </w:rPr>
    </w:lvl>
    <w:lvl w:ilvl="1" w:tplc="4202C932">
      <w:start w:val="1"/>
      <w:numFmt w:val="bullet"/>
      <w:lvlText w:val=""/>
      <w:lvlJc w:val="left"/>
      <w:pPr>
        <w:ind w:left="1200" w:hanging="400"/>
      </w:pPr>
      <w:rPr>
        <w:rFonts w:ascii="Symbol" w:eastAsia="MS Mincho" w:hAnsi="Symbol" w:cs="Times New Roman"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30"/>
  </w:num>
  <w:num w:numId="2">
    <w:abstractNumId w:val="25"/>
  </w:num>
  <w:num w:numId="3">
    <w:abstractNumId w:val="2"/>
  </w:num>
  <w:num w:numId="4">
    <w:abstractNumId w:val="11"/>
  </w:num>
  <w:num w:numId="5">
    <w:abstractNumId w:val="19"/>
  </w:num>
  <w:num w:numId="6">
    <w:abstractNumId w:val="15"/>
  </w:num>
  <w:num w:numId="7">
    <w:abstractNumId w:val="40"/>
  </w:num>
  <w:num w:numId="8">
    <w:abstractNumId w:val="14"/>
  </w:num>
  <w:num w:numId="9">
    <w:abstractNumId w:val="21"/>
  </w:num>
  <w:num w:numId="10">
    <w:abstractNumId w:val="31"/>
  </w:num>
  <w:num w:numId="11">
    <w:abstractNumId w:val="8"/>
  </w:num>
  <w:num w:numId="12">
    <w:abstractNumId w:val="44"/>
  </w:num>
  <w:num w:numId="13">
    <w:abstractNumId w:val="29"/>
  </w:num>
  <w:num w:numId="14">
    <w:abstractNumId w:val="28"/>
  </w:num>
  <w:num w:numId="15">
    <w:abstractNumId w:val="62"/>
  </w:num>
  <w:num w:numId="16">
    <w:abstractNumId w:val="9"/>
  </w:num>
  <w:num w:numId="17">
    <w:abstractNumId w:val="34"/>
  </w:num>
  <w:num w:numId="18">
    <w:abstractNumId w:val="63"/>
  </w:num>
  <w:num w:numId="19">
    <w:abstractNumId w:val="10"/>
  </w:num>
  <w:num w:numId="20">
    <w:abstractNumId w:val="25"/>
  </w:num>
  <w:num w:numId="21">
    <w:abstractNumId w:val="25"/>
  </w:num>
  <w:num w:numId="22">
    <w:abstractNumId w:val="25"/>
  </w:num>
  <w:num w:numId="23">
    <w:abstractNumId w:val="0"/>
  </w:num>
  <w:num w:numId="24">
    <w:abstractNumId w:val="45"/>
  </w:num>
  <w:num w:numId="25">
    <w:abstractNumId w:val="1"/>
  </w:num>
  <w:num w:numId="26">
    <w:abstractNumId w:val="35"/>
  </w:num>
  <w:num w:numId="27">
    <w:abstractNumId w:val="23"/>
  </w:num>
  <w:num w:numId="28">
    <w:abstractNumId w:val="61"/>
  </w:num>
  <w:num w:numId="29">
    <w:abstractNumId w:val="12"/>
  </w:num>
  <w:num w:numId="30">
    <w:abstractNumId w:val="54"/>
  </w:num>
  <w:num w:numId="31">
    <w:abstractNumId w:val="36"/>
  </w:num>
  <w:num w:numId="32">
    <w:abstractNumId w:val="41"/>
  </w:num>
  <w:num w:numId="33">
    <w:abstractNumId w:val="26"/>
  </w:num>
  <w:num w:numId="34">
    <w:abstractNumId w:val="38"/>
  </w:num>
  <w:num w:numId="35">
    <w:abstractNumId w:val="42"/>
  </w:num>
  <w:num w:numId="36">
    <w:abstractNumId w:val="57"/>
  </w:num>
  <w:num w:numId="37">
    <w:abstractNumId w:val="39"/>
  </w:num>
  <w:num w:numId="38">
    <w:abstractNumId w:val="37"/>
  </w:num>
  <w:num w:numId="39">
    <w:abstractNumId w:val="66"/>
  </w:num>
  <w:num w:numId="40">
    <w:abstractNumId w:val="23"/>
  </w:num>
  <w:num w:numId="41">
    <w:abstractNumId w:val="61"/>
  </w:num>
  <w:num w:numId="42">
    <w:abstractNumId w:val="12"/>
  </w:num>
  <w:num w:numId="43">
    <w:abstractNumId w:val="54"/>
  </w:num>
  <w:num w:numId="44">
    <w:abstractNumId w:val="36"/>
  </w:num>
  <w:num w:numId="45">
    <w:abstractNumId w:val="41"/>
  </w:num>
  <w:num w:numId="46">
    <w:abstractNumId w:val="26"/>
  </w:num>
  <w:num w:numId="47">
    <w:abstractNumId w:val="38"/>
  </w:num>
  <w:num w:numId="48">
    <w:abstractNumId w:val="55"/>
  </w:num>
  <w:num w:numId="49">
    <w:abstractNumId w:val="16"/>
  </w:num>
  <w:num w:numId="50">
    <w:abstractNumId w:val="20"/>
  </w:num>
  <w:num w:numId="51">
    <w:abstractNumId w:val="61"/>
  </w:num>
  <w:num w:numId="52">
    <w:abstractNumId w:val="12"/>
  </w:num>
  <w:num w:numId="53">
    <w:abstractNumId w:val="54"/>
  </w:num>
  <w:num w:numId="54">
    <w:abstractNumId w:val="36"/>
  </w:num>
  <w:num w:numId="55">
    <w:abstractNumId w:val="41"/>
  </w:num>
  <w:num w:numId="56">
    <w:abstractNumId w:val="26"/>
  </w:num>
  <w:num w:numId="57">
    <w:abstractNumId w:val="58"/>
  </w:num>
  <w:num w:numId="58">
    <w:abstractNumId w:val="49"/>
  </w:num>
  <w:num w:numId="59">
    <w:abstractNumId w:val="23"/>
  </w:num>
  <w:num w:numId="60">
    <w:abstractNumId w:val="43"/>
  </w:num>
  <w:num w:numId="61">
    <w:abstractNumId w:val="33"/>
  </w:num>
  <w:num w:numId="62">
    <w:abstractNumId w:val="6"/>
  </w:num>
  <w:num w:numId="63">
    <w:abstractNumId w:val="18"/>
  </w:num>
  <w:num w:numId="64">
    <w:abstractNumId w:val="17"/>
  </w:num>
  <w:num w:numId="65">
    <w:abstractNumId w:val="32"/>
  </w:num>
  <w:num w:numId="66">
    <w:abstractNumId w:val="64"/>
  </w:num>
  <w:num w:numId="67">
    <w:abstractNumId w:val="3"/>
  </w:num>
  <w:num w:numId="68">
    <w:abstractNumId w:val="5"/>
  </w:num>
  <w:num w:numId="69">
    <w:abstractNumId w:val="22"/>
  </w:num>
  <w:num w:numId="70">
    <w:abstractNumId w:val="50"/>
  </w:num>
  <w:num w:numId="71">
    <w:abstractNumId w:val="13"/>
  </w:num>
  <w:num w:numId="72">
    <w:abstractNumId w:val="65"/>
  </w:num>
  <w:num w:numId="73">
    <w:abstractNumId w:val="25"/>
  </w:num>
  <w:num w:numId="74">
    <w:abstractNumId w:val="46"/>
  </w:num>
  <w:num w:numId="75">
    <w:abstractNumId w:val="59"/>
  </w:num>
  <w:num w:numId="76">
    <w:abstractNumId w:val="48"/>
  </w:num>
  <w:num w:numId="77">
    <w:abstractNumId w:val="52"/>
  </w:num>
  <w:num w:numId="78">
    <w:abstractNumId w:val="51"/>
  </w:num>
  <w:num w:numId="79">
    <w:abstractNumId w:val="7"/>
  </w:num>
  <w:num w:numId="80">
    <w:abstractNumId w:val="24"/>
  </w:num>
  <w:num w:numId="81">
    <w:abstractNumId w:val="60"/>
  </w:num>
  <w:num w:numId="82">
    <w:abstractNumId w:val="53"/>
  </w:num>
  <w:num w:numId="83">
    <w:abstractNumId w:val="56"/>
  </w:num>
  <w:num w:numId="84">
    <w:abstractNumId w:val="27"/>
  </w:num>
  <w:num w:numId="85">
    <w:abstractNumId w:val="4"/>
  </w:num>
  <w:num w:numId="86">
    <w:abstractNumId w:val="4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ED"/>
    <w:rsid w:val="00000D04"/>
    <w:rsid w:val="00000DB2"/>
    <w:rsid w:val="00000EAB"/>
    <w:rsid w:val="00001928"/>
    <w:rsid w:val="000020F6"/>
    <w:rsid w:val="00002893"/>
    <w:rsid w:val="000028A1"/>
    <w:rsid w:val="000033A3"/>
    <w:rsid w:val="00003605"/>
    <w:rsid w:val="0000371D"/>
    <w:rsid w:val="000038E0"/>
    <w:rsid w:val="00003C56"/>
    <w:rsid w:val="00003EC2"/>
    <w:rsid w:val="000040A9"/>
    <w:rsid w:val="00004154"/>
    <w:rsid w:val="000042E0"/>
    <w:rsid w:val="0000435B"/>
    <w:rsid w:val="0000450F"/>
    <w:rsid w:val="0000458E"/>
    <w:rsid w:val="00004E70"/>
    <w:rsid w:val="00006815"/>
    <w:rsid w:val="000068D6"/>
    <w:rsid w:val="000072B6"/>
    <w:rsid w:val="00007566"/>
    <w:rsid w:val="00007813"/>
    <w:rsid w:val="00007EC8"/>
    <w:rsid w:val="0001088B"/>
    <w:rsid w:val="000109E6"/>
    <w:rsid w:val="0001148C"/>
    <w:rsid w:val="00011F67"/>
    <w:rsid w:val="00012862"/>
    <w:rsid w:val="000128E6"/>
    <w:rsid w:val="00012D2F"/>
    <w:rsid w:val="0001387E"/>
    <w:rsid w:val="0001497D"/>
    <w:rsid w:val="000149E9"/>
    <w:rsid w:val="00014A70"/>
    <w:rsid w:val="00014CBC"/>
    <w:rsid w:val="00015401"/>
    <w:rsid w:val="00015EFB"/>
    <w:rsid w:val="000165E2"/>
    <w:rsid w:val="0001695C"/>
    <w:rsid w:val="000172BE"/>
    <w:rsid w:val="00017D8A"/>
    <w:rsid w:val="0002049C"/>
    <w:rsid w:val="000205D8"/>
    <w:rsid w:val="000213AF"/>
    <w:rsid w:val="00022658"/>
    <w:rsid w:val="00023250"/>
    <w:rsid w:val="00023388"/>
    <w:rsid w:val="00023425"/>
    <w:rsid w:val="00023493"/>
    <w:rsid w:val="00023DCB"/>
    <w:rsid w:val="000241BE"/>
    <w:rsid w:val="000242F2"/>
    <w:rsid w:val="00024984"/>
    <w:rsid w:val="00025145"/>
    <w:rsid w:val="0002539C"/>
    <w:rsid w:val="0002621D"/>
    <w:rsid w:val="00026C57"/>
    <w:rsid w:val="00026D39"/>
    <w:rsid w:val="00026D4B"/>
    <w:rsid w:val="000272A1"/>
    <w:rsid w:val="000275C6"/>
    <w:rsid w:val="000279F7"/>
    <w:rsid w:val="00027AD6"/>
    <w:rsid w:val="00027CB1"/>
    <w:rsid w:val="00027D29"/>
    <w:rsid w:val="00027E6D"/>
    <w:rsid w:val="0003024C"/>
    <w:rsid w:val="0003064A"/>
    <w:rsid w:val="00030A17"/>
    <w:rsid w:val="00030FAB"/>
    <w:rsid w:val="00031196"/>
    <w:rsid w:val="0003138B"/>
    <w:rsid w:val="0003159A"/>
    <w:rsid w:val="00031ADB"/>
    <w:rsid w:val="00031C0E"/>
    <w:rsid w:val="00031C71"/>
    <w:rsid w:val="00032056"/>
    <w:rsid w:val="000320F1"/>
    <w:rsid w:val="0003257A"/>
    <w:rsid w:val="000328CA"/>
    <w:rsid w:val="00032E40"/>
    <w:rsid w:val="0003376B"/>
    <w:rsid w:val="00034676"/>
    <w:rsid w:val="000346E6"/>
    <w:rsid w:val="0003485B"/>
    <w:rsid w:val="0003489C"/>
    <w:rsid w:val="000352B3"/>
    <w:rsid w:val="00035512"/>
    <w:rsid w:val="00035525"/>
    <w:rsid w:val="00035B74"/>
    <w:rsid w:val="000361D9"/>
    <w:rsid w:val="000364B4"/>
    <w:rsid w:val="000364CC"/>
    <w:rsid w:val="00036E89"/>
    <w:rsid w:val="00036EA2"/>
    <w:rsid w:val="00037422"/>
    <w:rsid w:val="0003786A"/>
    <w:rsid w:val="0004023E"/>
    <w:rsid w:val="0004024B"/>
    <w:rsid w:val="00041C57"/>
    <w:rsid w:val="00041D06"/>
    <w:rsid w:val="00041D80"/>
    <w:rsid w:val="000427CC"/>
    <w:rsid w:val="000434B7"/>
    <w:rsid w:val="000435E4"/>
    <w:rsid w:val="00043617"/>
    <w:rsid w:val="00044725"/>
    <w:rsid w:val="000449FE"/>
    <w:rsid w:val="000450D2"/>
    <w:rsid w:val="00045C13"/>
    <w:rsid w:val="00045F6F"/>
    <w:rsid w:val="00046280"/>
    <w:rsid w:val="000463D6"/>
    <w:rsid w:val="00046465"/>
    <w:rsid w:val="00046721"/>
    <w:rsid w:val="00046796"/>
    <w:rsid w:val="000467FD"/>
    <w:rsid w:val="00046AAF"/>
    <w:rsid w:val="00047089"/>
    <w:rsid w:val="000470BE"/>
    <w:rsid w:val="00047225"/>
    <w:rsid w:val="0004730F"/>
    <w:rsid w:val="00047E60"/>
    <w:rsid w:val="00050A8C"/>
    <w:rsid w:val="000517A1"/>
    <w:rsid w:val="000517F5"/>
    <w:rsid w:val="0005188D"/>
    <w:rsid w:val="00052319"/>
    <w:rsid w:val="0005266C"/>
    <w:rsid w:val="0005285C"/>
    <w:rsid w:val="00052AD2"/>
    <w:rsid w:val="00052F7C"/>
    <w:rsid w:val="000530DF"/>
    <w:rsid w:val="000531B4"/>
    <w:rsid w:val="000537FC"/>
    <w:rsid w:val="00053B20"/>
    <w:rsid w:val="00054988"/>
    <w:rsid w:val="00054E0C"/>
    <w:rsid w:val="0005541D"/>
    <w:rsid w:val="00055A5D"/>
    <w:rsid w:val="00055D6B"/>
    <w:rsid w:val="000565C8"/>
    <w:rsid w:val="00056FD4"/>
    <w:rsid w:val="000571D9"/>
    <w:rsid w:val="00057571"/>
    <w:rsid w:val="00057661"/>
    <w:rsid w:val="000576AF"/>
    <w:rsid w:val="00057DC8"/>
    <w:rsid w:val="0006034C"/>
    <w:rsid w:val="000603B7"/>
    <w:rsid w:val="0006075A"/>
    <w:rsid w:val="00060E1C"/>
    <w:rsid w:val="000612E1"/>
    <w:rsid w:val="000614FE"/>
    <w:rsid w:val="00061C78"/>
    <w:rsid w:val="0006360B"/>
    <w:rsid w:val="00063C87"/>
    <w:rsid w:val="00063C8F"/>
    <w:rsid w:val="00063DAA"/>
    <w:rsid w:val="00064831"/>
    <w:rsid w:val="00064C48"/>
    <w:rsid w:val="0006543C"/>
    <w:rsid w:val="000655F4"/>
    <w:rsid w:val="00065D38"/>
    <w:rsid w:val="00065E07"/>
    <w:rsid w:val="0006662A"/>
    <w:rsid w:val="000667DF"/>
    <w:rsid w:val="00066AE3"/>
    <w:rsid w:val="00067092"/>
    <w:rsid w:val="00067467"/>
    <w:rsid w:val="00067DD1"/>
    <w:rsid w:val="00067EC8"/>
    <w:rsid w:val="00070447"/>
    <w:rsid w:val="000706E7"/>
    <w:rsid w:val="00070A5E"/>
    <w:rsid w:val="00070EF8"/>
    <w:rsid w:val="00071192"/>
    <w:rsid w:val="00071389"/>
    <w:rsid w:val="000713A7"/>
    <w:rsid w:val="00071836"/>
    <w:rsid w:val="0007192A"/>
    <w:rsid w:val="00071C10"/>
    <w:rsid w:val="00072088"/>
    <w:rsid w:val="000721EB"/>
    <w:rsid w:val="0007261D"/>
    <w:rsid w:val="00072A80"/>
    <w:rsid w:val="00072C38"/>
    <w:rsid w:val="000731A0"/>
    <w:rsid w:val="000736C1"/>
    <w:rsid w:val="00073797"/>
    <w:rsid w:val="00073DEC"/>
    <w:rsid w:val="000745AA"/>
    <w:rsid w:val="00074C09"/>
    <w:rsid w:val="00074C34"/>
    <w:rsid w:val="00074C7F"/>
    <w:rsid w:val="00074E86"/>
    <w:rsid w:val="00075174"/>
    <w:rsid w:val="0007577C"/>
    <w:rsid w:val="00076097"/>
    <w:rsid w:val="00076541"/>
    <w:rsid w:val="000768EA"/>
    <w:rsid w:val="000772F4"/>
    <w:rsid w:val="0007740F"/>
    <w:rsid w:val="000774D2"/>
    <w:rsid w:val="000776EB"/>
    <w:rsid w:val="00077E79"/>
    <w:rsid w:val="00080833"/>
    <w:rsid w:val="00080AE5"/>
    <w:rsid w:val="00080D1E"/>
    <w:rsid w:val="000810A7"/>
    <w:rsid w:val="00081894"/>
    <w:rsid w:val="000818F0"/>
    <w:rsid w:val="00081B2C"/>
    <w:rsid w:val="00081F05"/>
    <w:rsid w:val="000820F9"/>
    <w:rsid w:val="00082276"/>
    <w:rsid w:val="000823B0"/>
    <w:rsid w:val="000826FD"/>
    <w:rsid w:val="0008273C"/>
    <w:rsid w:val="00082ABD"/>
    <w:rsid w:val="0008335B"/>
    <w:rsid w:val="00083379"/>
    <w:rsid w:val="00083587"/>
    <w:rsid w:val="00083838"/>
    <w:rsid w:val="00083B6A"/>
    <w:rsid w:val="00083F28"/>
    <w:rsid w:val="00084050"/>
    <w:rsid w:val="0008445D"/>
    <w:rsid w:val="000852EE"/>
    <w:rsid w:val="00085638"/>
    <w:rsid w:val="00085E04"/>
    <w:rsid w:val="00085FA3"/>
    <w:rsid w:val="00086306"/>
    <w:rsid w:val="00086800"/>
    <w:rsid w:val="00086B71"/>
    <w:rsid w:val="00087709"/>
    <w:rsid w:val="00087913"/>
    <w:rsid w:val="00087EA2"/>
    <w:rsid w:val="000902DC"/>
    <w:rsid w:val="000908B0"/>
    <w:rsid w:val="00090AF1"/>
    <w:rsid w:val="000911AE"/>
    <w:rsid w:val="000917DC"/>
    <w:rsid w:val="00091AA7"/>
    <w:rsid w:val="0009308D"/>
    <w:rsid w:val="0009327F"/>
    <w:rsid w:val="00093697"/>
    <w:rsid w:val="000939D8"/>
    <w:rsid w:val="00093D42"/>
    <w:rsid w:val="00093DD0"/>
    <w:rsid w:val="000943FA"/>
    <w:rsid w:val="0009485D"/>
    <w:rsid w:val="00094A16"/>
    <w:rsid w:val="00094DE6"/>
    <w:rsid w:val="0009500B"/>
    <w:rsid w:val="00095C4B"/>
    <w:rsid w:val="00095F2D"/>
    <w:rsid w:val="00096356"/>
    <w:rsid w:val="000963B8"/>
    <w:rsid w:val="00097C5A"/>
    <w:rsid w:val="00097C99"/>
    <w:rsid w:val="000A0416"/>
    <w:rsid w:val="000A074E"/>
    <w:rsid w:val="000A0F14"/>
    <w:rsid w:val="000A11D3"/>
    <w:rsid w:val="000A1441"/>
    <w:rsid w:val="000A16CF"/>
    <w:rsid w:val="000A176A"/>
    <w:rsid w:val="000A1A06"/>
    <w:rsid w:val="000A1A81"/>
    <w:rsid w:val="000A1B60"/>
    <w:rsid w:val="000A1EBF"/>
    <w:rsid w:val="000A21B4"/>
    <w:rsid w:val="000A2201"/>
    <w:rsid w:val="000A26B3"/>
    <w:rsid w:val="000A27BE"/>
    <w:rsid w:val="000A2994"/>
    <w:rsid w:val="000A2CC7"/>
    <w:rsid w:val="000A2EC9"/>
    <w:rsid w:val="000A2ED6"/>
    <w:rsid w:val="000A34A8"/>
    <w:rsid w:val="000A38E8"/>
    <w:rsid w:val="000A3A6A"/>
    <w:rsid w:val="000A3F9E"/>
    <w:rsid w:val="000A40D3"/>
    <w:rsid w:val="000A4205"/>
    <w:rsid w:val="000A49E4"/>
    <w:rsid w:val="000A4A19"/>
    <w:rsid w:val="000A4F27"/>
    <w:rsid w:val="000A5001"/>
    <w:rsid w:val="000A5C23"/>
    <w:rsid w:val="000A6351"/>
    <w:rsid w:val="000A63D6"/>
    <w:rsid w:val="000A647E"/>
    <w:rsid w:val="000A71FE"/>
    <w:rsid w:val="000A78DD"/>
    <w:rsid w:val="000A7B38"/>
    <w:rsid w:val="000A7DAE"/>
    <w:rsid w:val="000A7DED"/>
    <w:rsid w:val="000B0343"/>
    <w:rsid w:val="000B10A6"/>
    <w:rsid w:val="000B19FF"/>
    <w:rsid w:val="000B1B2D"/>
    <w:rsid w:val="000B1F34"/>
    <w:rsid w:val="000B2426"/>
    <w:rsid w:val="000B2985"/>
    <w:rsid w:val="000B2C61"/>
    <w:rsid w:val="000B2C88"/>
    <w:rsid w:val="000B3342"/>
    <w:rsid w:val="000B3828"/>
    <w:rsid w:val="000B45B7"/>
    <w:rsid w:val="000B468D"/>
    <w:rsid w:val="000B51FA"/>
    <w:rsid w:val="000B52DA"/>
    <w:rsid w:val="000B5905"/>
    <w:rsid w:val="000B5975"/>
    <w:rsid w:val="000B5DE2"/>
    <w:rsid w:val="000B5FD8"/>
    <w:rsid w:val="000B6004"/>
    <w:rsid w:val="000B629E"/>
    <w:rsid w:val="000B6E2C"/>
    <w:rsid w:val="000B70DC"/>
    <w:rsid w:val="000B7499"/>
    <w:rsid w:val="000B76C5"/>
    <w:rsid w:val="000B7748"/>
    <w:rsid w:val="000B7A10"/>
    <w:rsid w:val="000C01D4"/>
    <w:rsid w:val="000C03B5"/>
    <w:rsid w:val="000C098B"/>
    <w:rsid w:val="000C0B21"/>
    <w:rsid w:val="000C115D"/>
    <w:rsid w:val="000C1535"/>
    <w:rsid w:val="000C1853"/>
    <w:rsid w:val="000C252B"/>
    <w:rsid w:val="000C2A31"/>
    <w:rsid w:val="000C2EFF"/>
    <w:rsid w:val="000C2FBD"/>
    <w:rsid w:val="000C37B3"/>
    <w:rsid w:val="000C3B0C"/>
    <w:rsid w:val="000C3BF5"/>
    <w:rsid w:val="000C422D"/>
    <w:rsid w:val="000C44DF"/>
    <w:rsid w:val="000C46D3"/>
    <w:rsid w:val="000C4C87"/>
    <w:rsid w:val="000C4E57"/>
    <w:rsid w:val="000C53D8"/>
    <w:rsid w:val="000C5726"/>
    <w:rsid w:val="000C57F3"/>
    <w:rsid w:val="000C5C17"/>
    <w:rsid w:val="000C5F91"/>
    <w:rsid w:val="000C6025"/>
    <w:rsid w:val="000C6252"/>
    <w:rsid w:val="000C6E18"/>
    <w:rsid w:val="000C73CE"/>
    <w:rsid w:val="000C7707"/>
    <w:rsid w:val="000C77E3"/>
    <w:rsid w:val="000C788E"/>
    <w:rsid w:val="000C7915"/>
    <w:rsid w:val="000D0565"/>
    <w:rsid w:val="000D07F3"/>
    <w:rsid w:val="000D092D"/>
    <w:rsid w:val="000D0A61"/>
    <w:rsid w:val="000D0E4E"/>
    <w:rsid w:val="000D113C"/>
    <w:rsid w:val="000D12D1"/>
    <w:rsid w:val="000D135C"/>
    <w:rsid w:val="000D159A"/>
    <w:rsid w:val="000D1796"/>
    <w:rsid w:val="000D22B4"/>
    <w:rsid w:val="000D22CC"/>
    <w:rsid w:val="000D2CAA"/>
    <w:rsid w:val="000D36AE"/>
    <w:rsid w:val="000D3850"/>
    <w:rsid w:val="000D38A1"/>
    <w:rsid w:val="000D43C2"/>
    <w:rsid w:val="000D4C4E"/>
    <w:rsid w:val="000D5077"/>
    <w:rsid w:val="000D50C6"/>
    <w:rsid w:val="000D5362"/>
    <w:rsid w:val="000D54BA"/>
    <w:rsid w:val="000D57F8"/>
    <w:rsid w:val="000D5851"/>
    <w:rsid w:val="000D5C60"/>
    <w:rsid w:val="000D662A"/>
    <w:rsid w:val="000D71CF"/>
    <w:rsid w:val="000D71E2"/>
    <w:rsid w:val="000D72C2"/>
    <w:rsid w:val="000D73A5"/>
    <w:rsid w:val="000D753D"/>
    <w:rsid w:val="000D7F54"/>
    <w:rsid w:val="000E0791"/>
    <w:rsid w:val="000E07D6"/>
    <w:rsid w:val="000E1380"/>
    <w:rsid w:val="000E1633"/>
    <w:rsid w:val="000E18DF"/>
    <w:rsid w:val="000E2838"/>
    <w:rsid w:val="000E3194"/>
    <w:rsid w:val="000E3339"/>
    <w:rsid w:val="000E35FB"/>
    <w:rsid w:val="000E3802"/>
    <w:rsid w:val="000E3E45"/>
    <w:rsid w:val="000E4C4E"/>
    <w:rsid w:val="000E5399"/>
    <w:rsid w:val="000E53DD"/>
    <w:rsid w:val="000E59A0"/>
    <w:rsid w:val="000E5AF8"/>
    <w:rsid w:val="000E627A"/>
    <w:rsid w:val="000E67BC"/>
    <w:rsid w:val="000E6AF0"/>
    <w:rsid w:val="000E726B"/>
    <w:rsid w:val="000E7320"/>
    <w:rsid w:val="000E7A84"/>
    <w:rsid w:val="000F0026"/>
    <w:rsid w:val="000F06E5"/>
    <w:rsid w:val="000F0AC6"/>
    <w:rsid w:val="000F0E05"/>
    <w:rsid w:val="000F15BC"/>
    <w:rsid w:val="000F180A"/>
    <w:rsid w:val="000F1960"/>
    <w:rsid w:val="000F1C92"/>
    <w:rsid w:val="000F295C"/>
    <w:rsid w:val="000F2989"/>
    <w:rsid w:val="000F2ACC"/>
    <w:rsid w:val="000F2C74"/>
    <w:rsid w:val="000F2EEE"/>
    <w:rsid w:val="000F3697"/>
    <w:rsid w:val="000F3B59"/>
    <w:rsid w:val="000F4F25"/>
    <w:rsid w:val="000F590E"/>
    <w:rsid w:val="000F6345"/>
    <w:rsid w:val="000F6371"/>
    <w:rsid w:val="000F67BF"/>
    <w:rsid w:val="000F67D4"/>
    <w:rsid w:val="000F68D7"/>
    <w:rsid w:val="000F6AE7"/>
    <w:rsid w:val="000F6B86"/>
    <w:rsid w:val="000F6D41"/>
    <w:rsid w:val="000F6DFB"/>
    <w:rsid w:val="000F6FEA"/>
    <w:rsid w:val="000F75D4"/>
    <w:rsid w:val="000F783A"/>
    <w:rsid w:val="000F7BCD"/>
    <w:rsid w:val="000F7D8B"/>
    <w:rsid w:val="000F7F58"/>
    <w:rsid w:val="00100128"/>
    <w:rsid w:val="00100491"/>
    <w:rsid w:val="00100FF3"/>
    <w:rsid w:val="001016C6"/>
    <w:rsid w:val="0010256E"/>
    <w:rsid w:val="00102622"/>
    <w:rsid w:val="001026CA"/>
    <w:rsid w:val="00102CF4"/>
    <w:rsid w:val="001030CD"/>
    <w:rsid w:val="00103904"/>
    <w:rsid w:val="001043C2"/>
    <w:rsid w:val="001043E1"/>
    <w:rsid w:val="001049B6"/>
    <w:rsid w:val="00104D90"/>
    <w:rsid w:val="00104F5C"/>
    <w:rsid w:val="0010505A"/>
    <w:rsid w:val="001055FC"/>
    <w:rsid w:val="00105B11"/>
    <w:rsid w:val="00105CC7"/>
    <w:rsid w:val="00105EA8"/>
    <w:rsid w:val="001069C6"/>
    <w:rsid w:val="00106ED4"/>
    <w:rsid w:val="00106F72"/>
    <w:rsid w:val="00107096"/>
    <w:rsid w:val="00107779"/>
    <w:rsid w:val="001078C2"/>
    <w:rsid w:val="00107C62"/>
    <w:rsid w:val="00107CC1"/>
    <w:rsid w:val="00107CCE"/>
    <w:rsid w:val="00107E1C"/>
    <w:rsid w:val="00110243"/>
    <w:rsid w:val="001106BF"/>
    <w:rsid w:val="0011088A"/>
    <w:rsid w:val="00110991"/>
    <w:rsid w:val="00110CBC"/>
    <w:rsid w:val="001112C4"/>
    <w:rsid w:val="00111444"/>
    <w:rsid w:val="00111723"/>
    <w:rsid w:val="00111891"/>
    <w:rsid w:val="001120C2"/>
    <w:rsid w:val="001129B5"/>
    <w:rsid w:val="00112AE5"/>
    <w:rsid w:val="00112BE6"/>
    <w:rsid w:val="00112D9B"/>
    <w:rsid w:val="00113045"/>
    <w:rsid w:val="0011328C"/>
    <w:rsid w:val="001133AC"/>
    <w:rsid w:val="00113A25"/>
    <w:rsid w:val="00113E41"/>
    <w:rsid w:val="001141E3"/>
    <w:rsid w:val="0011424B"/>
    <w:rsid w:val="001144DF"/>
    <w:rsid w:val="001149AC"/>
    <w:rsid w:val="0011557B"/>
    <w:rsid w:val="0011557D"/>
    <w:rsid w:val="00116225"/>
    <w:rsid w:val="001167EF"/>
    <w:rsid w:val="001168EA"/>
    <w:rsid w:val="00117924"/>
    <w:rsid w:val="00117C6B"/>
    <w:rsid w:val="00117C85"/>
    <w:rsid w:val="00117E47"/>
    <w:rsid w:val="00120B13"/>
    <w:rsid w:val="00120B70"/>
    <w:rsid w:val="00120C6D"/>
    <w:rsid w:val="00121195"/>
    <w:rsid w:val="00121507"/>
    <w:rsid w:val="00121853"/>
    <w:rsid w:val="0012333D"/>
    <w:rsid w:val="00123A0F"/>
    <w:rsid w:val="00124D84"/>
    <w:rsid w:val="001250DD"/>
    <w:rsid w:val="00125175"/>
    <w:rsid w:val="001253AB"/>
    <w:rsid w:val="00125733"/>
    <w:rsid w:val="00125D08"/>
    <w:rsid w:val="00126222"/>
    <w:rsid w:val="001263AA"/>
    <w:rsid w:val="00126607"/>
    <w:rsid w:val="0012661C"/>
    <w:rsid w:val="0012673C"/>
    <w:rsid w:val="00126920"/>
    <w:rsid w:val="001272AF"/>
    <w:rsid w:val="00127FBF"/>
    <w:rsid w:val="00130491"/>
    <w:rsid w:val="00130779"/>
    <w:rsid w:val="001307A1"/>
    <w:rsid w:val="00130B6D"/>
    <w:rsid w:val="00131327"/>
    <w:rsid w:val="001318BB"/>
    <w:rsid w:val="001321D3"/>
    <w:rsid w:val="001327C9"/>
    <w:rsid w:val="00132A80"/>
    <w:rsid w:val="00132BE9"/>
    <w:rsid w:val="00133599"/>
    <w:rsid w:val="00133839"/>
    <w:rsid w:val="00133BF7"/>
    <w:rsid w:val="00134271"/>
    <w:rsid w:val="0013428C"/>
    <w:rsid w:val="0013474B"/>
    <w:rsid w:val="00134B88"/>
    <w:rsid w:val="001354B6"/>
    <w:rsid w:val="0013556B"/>
    <w:rsid w:val="0013630B"/>
    <w:rsid w:val="0013649E"/>
    <w:rsid w:val="00136515"/>
    <w:rsid w:val="00136A23"/>
    <w:rsid w:val="00136B99"/>
    <w:rsid w:val="00137193"/>
    <w:rsid w:val="001377FE"/>
    <w:rsid w:val="0014063E"/>
    <w:rsid w:val="0014087D"/>
    <w:rsid w:val="00140F74"/>
    <w:rsid w:val="0014101A"/>
    <w:rsid w:val="00141191"/>
    <w:rsid w:val="00141506"/>
    <w:rsid w:val="0014159C"/>
    <w:rsid w:val="00141698"/>
    <w:rsid w:val="00141B02"/>
    <w:rsid w:val="00142665"/>
    <w:rsid w:val="00143226"/>
    <w:rsid w:val="0014384A"/>
    <w:rsid w:val="00143B11"/>
    <w:rsid w:val="00143D5A"/>
    <w:rsid w:val="00143F14"/>
    <w:rsid w:val="0014450F"/>
    <w:rsid w:val="00144B04"/>
    <w:rsid w:val="00144D8F"/>
    <w:rsid w:val="0014544A"/>
    <w:rsid w:val="001455A3"/>
    <w:rsid w:val="001458BD"/>
    <w:rsid w:val="00145C74"/>
    <w:rsid w:val="00145E05"/>
    <w:rsid w:val="001462E9"/>
    <w:rsid w:val="001465F3"/>
    <w:rsid w:val="00146C35"/>
    <w:rsid w:val="00146E32"/>
    <w:rsid w:val="00146FF8"/>
    <w:rsid w:val="00147025"/>
    <w:rsid w:val="00147D3E"/>
    <w:rsid w:val="00150771"/>
    <w:rsid w:val="00150915"/>
    <w:rsid w:val="00150A19"/>
    <w:rsid w:val="00151619"/>
    <w:rsid w:val="00151B30"/>
    <w:rsid w:val="00151DB8"/>
    <w:rsid w:val="001525B7"/>
    <w:rsid w:val="00152835"/>
    <w:rsid w:val="00152B51"/>
    <w:rsid w:val="001531E5"/>
    <w:rsid w:val="00153979"/>
    <w:rsid w:val="00153FF1"/>
    <w:rsid w:val="001541E1"/>
    <w:rsid w:val="001543F3"/>
    <w:rsid w:val="001547EB"/>
    <w:rsid w:val="0015576F"/>
    <w:rsid w:val="001559FA"/>
    <w:rsid w:val="00155A3B"/>
    <w:rsid w:val="00156374"/>
    <w:rsid w:val="0015663E"/>
    <w:rsid w:val="001577D8"/>
    <w:rsid w:val="00157FC3"/>
    <w:rsid w:val="0016003D"/>
    <w:rsid w:val="001600F0"/>
    <w:rsid w:val="0016016F"/>
    <w:rsid w:val="001602D9"/>
    <w:rsid w:val="00160739"/>
    <w:rsid w:val="00161005"/>
    <w:rsid w:val="00161A41"/>
    <w:rsid w:val="00161BA1"/>
    <w:rsid w:val="0016271E"/>
    <w:rsid w:val="001627D5"/>
    <w:rsid w:val="00162D7A"/>
    <w:rsid w:val="00162E80"/>
    <w:rsid w:val="001630BD"/>
    <w:rsid w:val="00163CF6"/>
    <w:rsid w:val="00163DFC"/>
    <w:rsid w:val="0016412B"/>
    <w:rsid w:val="001642B7"/>
    <w:rsid w:val="00164310"/>
    <w:rsid w:val="001645E2"/>
    <w:rsid w:val="00164D3B"/>
    <w:rsid w:val="00164DAB"/>
    <w:rsid w:val="00164EEF"/>
    <w:rsid w:val="00165065"/>
    <w:rsid w:val="00165BBB"/>
    <w:rsid w:val="0016613F"/>
    <w:rsid w:val="00166215"/>
    <w:rsid w:val="00166384"/>
    <w:rsid w:val="0016650C"/>
    <w:rsid w:val="00166591"/>
    <w:rsid w:val="00167146"/>
    <w:rsid w:val="001710C8"/>
    <w:rsid w:val="00171143"/>
    <w:rsid w:val="001711F3"/>
    <w:rsid w:val="001714FB"/>
    <w:rsid w:val="00171770"/>
    <w:rsid w:val="00171D60"/>
    <w:rsid w:val="00172864"/>
    <w:rsid w:val="00172B29"/>
    <w:rsid w:val="00172B82"/>
    <w:rsid w:val="00172C18"/>
    <w:rsid w:val="00172E3E"/>
    <w:rsid w:val="00172EFA"/>
    <w:rsid w:val="00173465"/>
    <w:rsid w:val="00173608"/>
    <w:rsid w:val="00173657"/>
    <w:rsid w:val="00173713"/>
    <w:rsid w:val="001738DD"/>
    <w:rsid w:val="00173CA5"/>
    <w:rsid w:val="001741A9"/>
    <w:rsid w:val="001745EC"/>
    <w:rsid w:val="001747B7"/>
    <w:rsid w:val="00174DE9"/>
    <w:rsid w:val="00175794"/>
    <w:rsid w:val="00175C30"/>
    <w:rsid w:val="001766A0"/>
    <w:rsid w:val="001767E1"/>
    <w:rsid w:val="00176CA9"/>
    <w:rsid w:val="00177069"/>
    <w:rsid w:val="001773F4"/>
    <w:rsid w:val="00177FC1"/>
    <w:rsid w:val="00180377"/>
    <w:rsid w:val="00180AE9"/>
    <w:rsid w:val="00180E62"/>
    <w:rsid w:val="0018143F"/>
    <w:rsid w:val="001815A2"/>
    <w:rsid w:val="001815C5"/>
    <w:rsid w:val="00181FC1"/>
    <w:rsid w:val="001825B2"/>
    <w:rsid w:val="00182F09"/>
    <w:rsid w:val="00183034"/>
    <w:rsid w:val="001830F7"/>
    <w:rsid w:val="00183690"/>
    <w:rsid w:val="00183770"/>
    <w:rsid w:val="00183CB4"/>
    <w:rsid w:val="00183EE6"/>
    <w:rsid w:val="00184597"/>
    <w:rsid w:val="00184CA4"/>
    <w:rsid w:val="0018588A"/>
    <w:rsid w:val="00185AC7"/>
    <w:rsid w:val="00185D60"/>
    <w:rsid w:val="00185F17"/>
    <w:rsid w:val="00186140"/>
    <w:rsid w:val="0018665F"/>
    <w:rsid w:val="001866F6"/>
    <w:rsid w:val="001866FC"/>
    <w:rsid w:val="0018676B"/>
    <w:rsid w:val="00186835"/>
    <w:rsid w:val="001868E6"/>
    <w:rsid w:val="00186F52"/>
    <w:rsid w:val="00187252"/>
    <w:rsid w:val="001879C1"/>
    <w:rsid w:val="00187DC2"/>
    <w:rsid w:val="00190069"/>
    <w:rsid w:val="0019142C"/>
    <w:rsid w:val="001918EC"/>
    <w:rsid w:val="00191C91"/>
    <w:rsid w:val="00191D10"/>
    <w:rsid w:val="001921A9"/>
    <w:rsid w:val="001925A4"/>
    <w:rsid w:val="00192700"/>
    <w:rsid w:val="0019278D"/>
    <w:rsid w:val="00192833"/>
    <w:rsid w:val="00192AB0"/>
    <w:rsid w:val="00192C1A"/>
    <w:rsid w:val="00192DD9"/>
    <w:rsid w:val="00192E2F"/>
    <w:rsid w:val="00192EB2"/>
    <w:rsid w:val="00194339"/>
    <w:rsid w:val="00194848"/>
    <w:rsid w:val="001958EA"/>
    <w:rsid w:val="00195E0E"/>
    <w:rsid w:val="0019608E"/>
    <w:rsid w:val="001962F3"/>
    <w:rsid w:val="00196D82"/>
    <w:rsid w:val="0019740C"/>
    <w:rsid w:val="00197893"/>
    <w:rsid w:val="001978E2"/>
    <w:rsid w:val="001A00E1"/>
    <w:rsid w:val="001A0109"/>
    <w:rsid w:val="001A08AE"/>
    <w:rsid w:val="001A097D"/>
    <w:rsid w:val="001A0B7D"/>
    <w:rsid w:val="001A1355"/>
    <w:rsid w:val="001A180D"/>
    <w:rsid w:val="001A1B7D"/>
    <w:rsid w:val="001A1BAC"/>
    <w:rsid w:val="001A23CE"/>
    <w:rsid w:val="001A2729"/>
    <w:rsid w:val="001A2C89"/>
    <w:rsid w:val="001A2F6C"/>
    <w:rsid w:val="001A348E"/>
    <w:rsid w:val="001A4077"/>
    <w:rsid w:val="001A5562"/>
    <w:rsid w:val="001A5B61"/>
    <w:rsid w:val="001A5D9D"/>
    <w:rsid w:val="001A65FB"/>
    <w:rsid w:val="001A673E"/>
    <w:rsid w:val="001A68DA"/>
    <w:rsid w:val="001A69AD"/>
    <w:rsid w:val="001A6A95"/>
    <w:rsid w:val="001A7763"/>
    <w:rsid w:val="001A795D"/>
    <w:rsid w:val="001A7EFA"/>
    <w:rsid w:val="001B07BB"/>
    <w:rsid w:val="001B1678"/>
    <w:rsid w:val="001B1FF5"/>
    <w:rsid w:val="001B2521"/>
    <w:rsid w:val="001B362A"/>
    <w:rsid w:val="001B3906"/>
    <w:rsid w:val="001B3956"/>
    <w:rsid w:val="001B3964"/>
    <w:rsid w:val="001B3D45"/>
    <w:rsid w:val="001B4452"/>
    <w:rsid w:val="001B466C"/>
    <w:rsid w:val="001B46BC"/>
    <w:rsid w:val="001B4B71"/>
    <w:rsid w:val="001B4C68"/>
    <w:rsid w:val="001B4F34"/>
    <w:rsid w:val="001B51B1"/>
    <w:rsid w:val="001B52EC"/>
    <w:rsid w:val="001B53C9"/>
    <w:rsid w:val="001B554A"/>
    <w:rsid w:val="001B64E0"/>
    <w:rsid w:val="001B6564"/>
    <w:rsid w:val="001B6837"/>
    <w:rsid w:val="001B6840"/>
    <w:rsid w:val="001B691A"/>
    <w:rsid w:val="001B7321"/>
    <w:rsid w:val="001B7407"/>
    <w:rsid w:val="001C0130"/>
    <w:rsid w:val="001C02D8"/>
    <w:rsid w:val="001C04E3"/>
    <w:rsid w:val="001C132B"/>
    <w:rsid w:val="001C1AE7"/>
    <w:rsid w:val="001C1E55"/>
    <w:rsid w:val="001C1F16"/>
    <w:rsid w:val="001C2367"/>
    <w:rsid w:val="001C2378"/>
    <w:rsid w:val="001C2BEA"/>
    <w:rsid w:val="001C317E"/>
    <w:rsid w:val="001C3599"/>
    <w:rsid w:val="001C3621"/>
    <w:rsid w:val="001C3EE9"/>
    <w:rsid w:val="001C3FA4"/>
    <w:rsid w:val="001C40F9"/>
    <w:rsid w:val="001C425B"/>
    <w:rsid w:val="001C458B"/>
    <w:rsid w:val="001C4C9B"/>
    <w:rsid w:val="001C544C"/>
    <w:rsid w:val="001C5468"/>
    <w:rsid w:val="001C59DE"/>
    <w:rsid w:val="001C5D4F"/>
    <w:rsid w:val="001C64C0"/>
    <w:rsid w:val="001C69DA"/>
    <w:rsid w:val="001C6F06"/>
    <w:rsid w:val="001C729B"/>
    <w:rsid w:val="001C736F"/>
    <w:rsid w:val="001C7520"/>
    <w:rsid w:val="001C7634"/>
    <w:rsid w:val="001D0173"/>
    <w:rsid w:val="001D03F2"/>
    <w:rsid w:val="001D0CD9"/>
    <w:rsid w:val="001D0E26"/>
    <w:rsid w:val="001D0E34"/>
    <w:rsid w:val="001D2360"/>
    <w:rsid w:val="001D26C7"/>
    <w:rsid w:val="001D2854"/>
    <w:rsid w:val="001D3109"/>
    <w:rsid w:val="001D332E"/>
    <w:rsid w:val="001D37C1"/>
    <w:rsid w:val="001D3D71"/>
    <w:rsid w:val="001D4BD4"/>
    <w:rsid w:val="001D4CCB"/>
    <w:rsid w:val="001D4D66"/>
    <w:rsid w:val="001D5033"/>
    <w:rsid w:val="001D52AA"/>
    <w:rsid w:val="001D5762"/>
    <w:rsid w:val="001D5C88"/>
    <w:rsid w:val="001D5F01"/>
    <w:rsid w:val="001D60A9"/>
    <w:rsid w:val="001D6567"/>
    <w:rsid w:val="001D695C"/>
    <w:rsid w:val="001D69A3"/>
    <w:rsid w:val="001D6CFE"/>
    <w:rsid w:val="001D6FD9"/>
    <w:rsid w:val="001D7179"/>
    <w:rsid w:val="001D7409"/>
    <w:rsid w:val="001D780E"/>
    <w:rsid w:val="001D7DBE"/>
    <w:rsid w:val="001E05C3"/>
    <w:rsid w:val="001E0747"/>
    <w:rsid w:val="001E0AD3"/>
    <w:rsid w:val="001E1090"/>
    <w:rsid w:val="001E1A33"/>
    <w:rsid w:val="001E2142"/>
    <w:rsid w:val="001E2D58"/>
    <w:rsid w:val="001E3165"/>
    <w:rsid w:val="001E36E4"/>
    <w:rsid w:val="001E379D"/>
    <w:rsid w:val="001E3A3C"/>
    <w:rsid w:val="001E42F4"/>
    <w:rsid w:val="001E4824"/>
    <w:rsid w:val="001E4AFF"/>
    <w:rsid w:val="001E4F9C"/>
    <w:rsid w:val="001E56A7"/>
    <w:rsid w:val="001E5C23"/>
    <w:rsid w:val="001E5C32"/>
    <w:rsid w:val="001E6B83"/>
    <w:rsid w:val="001E7504"/>
    <w:rsid w:val="001E76C0"/>
    <w:rsid w:val="001E76DF"/>
    <w:rsid w:val="001F08B2"/>
    <w:rsid w:val="001F0B2A"/>
    <w:rsid w:val="001F0D31"/>
    <w:rsid w:val="001F1308"/>
    <w:rsid w:val="001F1476"/>
    <w:rsid w:val="001F1525"/>
    <w:rsid w:val="001F1636"/>
    <w:rsid w:val="001F16CA"/>
    <w:rsid w:val="001F1CB8"/>
    <w:rsid w:val="001F1E87"/>
    <w:rsid w:val="001F1EB6"/>
    <w:rsid w:val="001F23B4"/>
    <w:rsid w:val="001F2751"/>
    <w:rsid w:val="001F2E23"/>
    <w:rsid w:val="001F2E3A"/>
    <w:rsid w:val="001F3108"/>
    <w:rsid w:val="001F341F"/>
    <w:rsid w:val="001F35AC"/>
    <w:rsid w:val="001F3800"/>
    <w:rsid w:val="001F3911"/>
    <w:rsid w:val="001F3C66"/>
    <w:rsid w:val="001F3F1A"/>
    <w:rsid w:val="001F4345"/>
    <w:rsid w:val="001F4CBD"/>
    <w:rsid w:val="001F4CC7"/>
    <w:rsid w:val="001F5545"/>
    <w:rsid w:val="001F555D"/>
    <w:rsid w:val="001F5777"/>
    <w:rsid w:val="001F578F"/>
    <w:rsid w:val="001F58DB"/>
    <w:rsid w:val="001F5937"/>
    <w:rsid w:val="001F59E3"/>
    <w:rsid w:val="001F59ED"/>
    <w:rsid w:val="001F5A8E"/>
    <w:rsid w:val="001F5DE1"/>
    <w:rsid w:val="001F63F4"/>
    <w:rsid w:val="001F7121"/>
    <w:rsid w:val="001F7937"/>
    <w:rsid w:val="001F7BCE"/>
    <w:rsid w:val="00200D2C"/>
    <w:rsid w:val="002011D7"/>
    <w:rsid w:val="0020150F"/>
    <w:rsid w:val="002019D8"/>
    <w:rsid w:val="00201BBC"/>
    <w:rsid w:val="00201EC7"/>
    <w:rsid w:val="0020248B"/>
    <w:rsid w:val="002027B6"/>
    <w:rsid w:val="00202ABB"/>
    <w:rsid w:val="00202C19"/>
    <w:rsid w:val="00202F68"/>
    <w:rsid w:val="002033CC"/>
    <w:rsid w:val="0020349A"/>
    <w:rsid w:val="002034B4"/>
    <w:rsid w:val="00204032"/>
    <w:rsid w:val="002042FB"/>
    <w:rsid w:val="00204462"/>
    <w:rsid w:val="00204775"/>
    <w:rsid w:val="00204BAD"/>
    <w:rsid w:val="00204D60"/>
    <w:rsid w:val="00205627"/>
    <w:rsid w:val="002056D0"/>
    <w:rsid w:val="002058F8"/>
    <w:rsid w:val="00205A43"/>
    <w:rsid w:val="00205B76"/>
    <w:rsid w:val="002062AA"/>
    <w:rsid w:val="002062C9"/>
    <w:rsid w:val="00207757"/>
    <w:rsid w:val="002079CB"/>
    <w:rsid w:val="00210860"/>
    <w:rsid w:val="00210B6A"/>
    <w:rsid w:val="00210C43"/>
    <w:rsid w:val="002111A6"/>
    <w:rsid w:val="002116C5"/>
    <w:rsid w:val="002118DF"/>
    <w:rsid w:val="00212B3E"/>
    <w:rsid w:val="00212CB6"/>
    <w:rsid w:val="00212CFF"/>
    <w:rsid w:val="00212E37"/>
    <w:rsid w:val="00213388"/>
    <w:rsid w:val="002140D1"/>
    <w:rsid w:val="002140FF"/>
    <w:rsid w:val="00214AE6"/>
    <w:rsid w:val="0021533A"/>
    <w:rsid w:val="00215534"/>
    <w:rsid w:val="0021590B"/>
    <w:rsid w:val="00215BC0"/>
    <w:rsid w:val="002162BC"/>
    <w:rsid w:val="002166FD"/>
    <w:rsid w:val="00216C79"/>
    <w:rsid w:val="00216E40"/>
    <w:rsid w:val="0021722F"/>
    <w:rsid w:val="00217360"/>
    <w:rsid w:val="00217607"/>
    <w:rsid w:val="002206ED"/>
    <w:rsid w:val="00220894"/>
    <w:rsid w:val="00220D28"/>
    <w:rsid w:val="002213BA"/>
    <w:rsid w:val="002217F2"/>
    <w:rsid w:val="00221D8E"/>
    <w:rsid w:val="002228E4"/>
    <w:rsid w:val="0022313A"/>
    <w:rsid w:val="002237C0"/>
    <w:rsid w:val="00223CD2"/>
    <w:rsid w:val="00224952"/>
    <w:rsid w:val="00224A37"/>
    <w:rsid w:val="00224DD2"/>
    <w:rsid w:val="00225182"/>
    <w:rsid w:val="002256BE"/>
    <w:rsid w:val="00225A6A"/>
    <w:rsid w:val="00225AC7"/>
    <w:rsid w:val="00225ACC"/>
    <w:rsid w:val="0022661C"/>
    <w:rsid w:val="0022693D"/>
    <w:rsid w:val="00226E4F"/>
    <w:rsid w:val="00227FC6"/>
    <w:rsid w:val="002302B4"/>
    <w:rsid w:val="00230730"/>
    <w:rsid w:val="00230F3C"/>
    <w:rsid w:val="0023165F"/>
    <w:rsid w:val="00231C25"/>
    <w:rsid w:val="00231C6F"/>
    <w:rsid w:val="00232A90"/>
    <w:rsid w:val="00232BAF"/>
    <w:rsid w:val="00232C8E"/>
    <w:rsid w:val="00232EB4"/>
    <w:rsid w:val="00233516"/>
    <w:rsid w:val="00233A85"/>
    <w:rsid w:val="00234151"/>
    <w:rsid w:val="0023448F"/>
    <w:rsid w:val="002345EE"/>
    <w:rsid w:val="002346AC"/>
    <w:rsid w:val="00234810"/>
    <w:rsid w:val="00234A93"/>
    <w:rsid w:val="00234F8C"/>
    <w:rsid w:val="0023527B"/>
    <w:rsid w:val="00235542"/>
    <w:rsid w:val="00235CAE"/>
    <w:rsid w:val="00236077"/>
    <w:rsid w:val="002360EC"/>
    <w:rsid w:val="002366AE"/>
    <w:rsid w:val="002369B0"/>
    <w:rsid w:val="00236AD8"/>
    <w:rsid w:val="00237CE8"/>
    <w:rsid w:val="002401F5"/>
    <w:rsid w:val="0024029B"/>
    <w:rsid w:val="00240E54"/>
    <w:rsid w:val="0024178F"/>
    <w:rsid w:val="00242BC6"/>
    <w:rsid w:val="00243359"/>
    <w:rsid w:val="00243386"/>
    <w:rsid w:val="00243410"/>
    <w:rsid w:val="00243421"/>
    <w:rsid w:val="00243CC8"/>
    <w:rsid w:val="00243D53"/>
    <w:rsid w:val="002441D3"/>
    <w:rsid w:val="002442EA"/>
    <w:rsid w:val="00244560"/>
    <w:rsid w:val="00244614"/>
    <w:rsid w:val="00244625"/>
    <w:rsid w:val="00244824"/>
    <w:rsid w:val="00244A38"/>
    <w:rsid w:val="00244C9A"/>
    <w:rsid w:val="00245053"/>
    <w:rsid w:val="002451C5"/>
    <w:rsid w:val="00245586"/>
    <w:rsid w:val="00245F1F"/>
    <w:rsid w:val="0024663B"/>
    <w:rsid w:val="00246DAC"/>
    <w:rsid w:val="00247103"/>
    <w:rsid w:val="00250067"/>
    <w:rsid w:val="00250DAD"/>
    <w:rsid w:val="002511DD"/>
    <w:rsid w:val="002516DE"/>
    <w:rsid w:val="00251930"/>
    <w:rsid w:val="00251C1F"/>
    <w:rsid w:val="00251F81"/>
    <w:rsid w:val="00252173"/>
    <w:rsid w:val="00252370"/>
    <w:rsid w:val="00252942"/>
    <w:rsid w:val="00252A63"/>
    <w:rsid w:val="00252BE0"/>
    <w:rsid w:val="002532A5"/>
    <w:rsid w:val="00253588"/>
    <w:rsid w:val="00253EA5"/>
    <w:rsid w:val="0025422A"/>
    <w:rsid w:val="002546C4"/>
    <w:rsid w:val="002546F4"/>
    <w:rsid w:val="00254E9A"/>
    <w:rsid w:val="002551D0"/>
    <w:rsid w:val="00255374"/>
    <w:rsid w:val="002553E3"/>
    <w:rsid w:val="002557CB"/>
    <w:rsid w:val="00255F23"/>
    <w:rsid w:val="0025636E"/>
    <w:rsid w:val="00256478"/>
    <w:rsid w:val="00256637"/>
    <w:rsid w:val="00256AFD"/>
    <w:rsid w:val="00256C42"/>
    <w:rsid w:val="00256C43"/>
    <w:rsid w:val="002570E5"/>
    <w:rsid w:val="00257119"/>
    <w:rsid w:val="00257BF4"/>
    <w:rsid w:val="00260003"/>
    <w:rsid w:val="0026013C"/>
    <w:rsid w:val="00260259"/>
    <w:rsid w:val="0026035D"/>
    <w:rsid w:val="002606D6"/>
    <w:rsid w:val="00260C6D"/>
    <w:rsid w:val="002611C3"/>
    <w:rsid w:val="00261A43"/>
    <w:rsid w:val="00261C98"/>
    <w:rsid w:val="0026248E"/>
    <w:rsid w:val="00262597"/>
    <w:rsid w:val="002628AA"/>
    <w:rsid w:val="002628B8"/>
    <w:rsid w:val="002628D4"/>
    <w:rsid w:val="00262914"/>
    <w:rsid w:val="00262DE5"/>
    <w:rsid w:val="00262FCA"/>
    <w:rsid w:val="0026341D"/>
    <w:rsid w:val="00263564"/>
    <w:rsid w:val="002639A0"/>
    <w:rsid w:val="002639E6"/>
    <w:rsid w:val="00263B9E"/>
    <w:rsid w:val="00263BBB"/>
    <w:rsid w:val="00263DDD"/>
    <w:rsid w:val="00263EE7"/>
    <w:rsid w:val="00264719"/>
    <w:rsid w:val="002647BF"/>
    <w:rsid w:val="002647D5"/>
    <w:rsid w:val="00264B3D"/>
    <w:rsid w:val="00264C24"/>
    <w:rsid w:val="00265032"/>
    <w:rsid w:val="002651FB"/>
    <w:rsid w:val="002652BD"/>
    <w:rsid w:val="0026538C"/>
    <w:rsid w:val="00265735"/>
    <w:rsid w:val="00265781"/>
    <w:rsid w:val="00265880"/>
    <w:rsid w:val="00266B13"/>
    <w:rsid w:val="00266B96"/>
    <w:rsid w:val="00266DC8"/>
    <w:rsid w:val="00267736"/>
    <w:rsid w:val="00267A42"/>
    <w:rsid w:val="00267BD9"/>
    <w:rsid w:val="00267BF1"/>
    <w:rsid w:val="0027021F"/>
    <w:rsid w:val="00270316"/>
    <w:rsid w:val="002705D7"/>
    <w:rsid w:val="00270728"/>
    <w:rsid w:val="00270A20"/>
    <w:rsid w:val="00270D42"/>
    <w:rsid w:val="002711DB"/>
    <w:rsid w:val="0027132D"/>
    <w:rsid w:val="002718CE"/>
    <w:rsid w:val="0027195D"/>
    <w:rsid w:val="00271BDC"/>
    <w:rsid w:val="0027224C"/>
    <w:rsid w:val="00272B03"/>
    <w:rsid w:val="002733E2"/>
    <w:rsid w:val="002738A9"/>
    <w:rsid w:val="002739DE"/>
    <w:rsid w:val="00273ADD"/>
    <w:rsid w:val="00273AF7"/>
    <w:rsid w:val="0027422A"/>
    <w:rsid w:val="0027433D"/>
    <w:rsid w:val="00274560"/>
    <w:rsid w:val="00274F0E"/>
    <w:rsid w:val="00275063"/>
    <w:rsid w:val="002750B1"/>
    <w:rsid w:val="00275488"/>
    <w:rsid w:val="00275E22"/>
    <w:rsid w:val="00276473"/>
    <w:rsid w:val="002769ED"/>
    <w:rsid w:val="00276A35"/>
    <w:rsid w:val="00277835"/>
    <w:rsid w:val="00277BF3"/>
    <w:rsid w:val="002802A0"/>
    <w:rsid w:val="00280AB1"/>
    <w:rsid w:val="00281E22"/>
    <w:rsid w:val="00282D4C"/>
    <w:rsid w:val="00283370"/>
    <w:rsid w:val="00283633"/>
    <w:rsid w:val="00283CC2"/>
    <w:rsid w:val="00283FA0"/>
    <w:rsid w:val="00284B2E"/>
    <w:rsid w:val="00284BAE"/>
    <w:rsid w:val="00284F57"/>
    <w:rsid w:val="002859AF"/>
    <w:rsid w:val="002859B3"/>
    <w:rsid w:val="00286366"/>
    <w:rsid w:val="00286626"/>
    <w:rsid w:val="00286782"/>
    <w:rsid w:val="00286AE7"/>
    <w:rsid w:val="00287243"/>
    <w:rsid w:val="00287253"/>
    <w:rsid w:val="00287315"/>
    <w:rsid w:val="002875E1"/>
    <w:rsid w:val="00287CBA"/>
    <w:rsid w:val="00287DDB"/>
    <w:rsid w:val="0029024E"/>
    <w:rsid w:val="00290647"/>
    <w:rsid w:val="00290C45"/>
    <w:rsid w:val="00290D91"/>
    <w:rsid w:val="00290D93"/>
    <w:rsid w:val="00291385"/>
    <w:rsid w:val="002913E2"/>
    <w:rsid w:val="00291422"/>
    <w:rsid w:val="0029171A"/>
    <w:rsid w:val="00291835"/>
    <w:rsid w:val="00291CD6"/>
    <w:rsid w:val="00291F38"/>
    <w:rsid w:val="0029237F"/>
    <w:rsid w:val="002925A0"/>
    <w:rsid w:val="00292684"/>
    <w:rsid w:val="00292715"/>
    <w:rsid w:val="0029320C"/>
    <w:rsid w:val="00293BDD"/>
    <w:rsid w:val="00293CBB"/>
    <w:rsid w:val="00293E0A"/>
    <w:rsid w:val="00293E57"/>
    <w:rsid w:val="00294430"/>
    <w:rsid w:val="002947D1"/>
    <w:rsid w:val="002948DF"/>
    <w:rsid w:val="00294D90"/>
    <w:rsid w:val="0029505E"/>
    <w:rsid w:val="00296901"/>
    <w:rsid w:val="00296BE6"/>
    <w:rsid w:val="00296FD5"/>
    <w:rsid w:val="002970B4"/>
    <w:rsid w:val="00297B30"/>
    <w:rsid w:val="00297D1C"/>
    <w:rsid w:val="002A054F"/>
    <w:rsid w:val="002A0558"/>
    <w:rsid w:val="002A0620"/>
    <w:rsid w:val="002A0C77"/>
    <w:rsid w:val="002A0E8E"/>
    <w:rsid w:val="002A1108"/>
    <w:rsid w:val="002A141B"/>
    <w:rsid w:val="002A1D70"/>
    <w:rsid w:val="002A1E92"/>
    <w:rsid w:val="002A1F29"/>
    <w:rsid w:val="002A204D"/>
    <w:rsid w:val="002A2616"/>
    <w:rsid w:val="002A2685"/>
    <w:rsid w:val="002A26E1"/>
    <w:rsid w:val="002A2843"/>
    <w:rsid w:val="002A2C49"/>
    <w:rsid w:val="002A2C58"/>
    <w:rsid w:val="002A31C4"/>
    <w:rsid w:val="002A322D"/>
    <w:rsid w:val="002A368A"/>
    <w:rsid w:val="002A4065"/>
    <w:rsid w:val="002A40C4"/>
    <w:rsid w:val="002A419A"/>
    <w:rsid w:val="002A4444"/>
    <w:rsid w:val="002A5258"/>
    <w:rsid w:val="002A59F0"/>
    <w:rsid w:val="002A5BBB"/>
    <w:rsid w:val="002A6395"/>
    <w:rsid w:val="002A6432"/>
    <w:rsid w:val="002A6F25"/>
    <w:rsid w:val="002A6FD3"/>
    <w:rsid w:val="002A714B"/>
    <w:rsid w:val="002B04CB"/>
    <w:rsid w:val="002B067B"/>
    <w:rsid w:val="002B06F0"/>
    <w:rsid w:val="002B081D"/>
    <w:rsid w:val="002B0A7D"/>
    <w:rsid w:val="002B1547"/>
    <w:rsid w:val="002B1603"/>
    <w:rsid w:val="002B1A69"/>
    <w:rsid w:val="002B2723"/>
    <w:rsid w:val="002B27A9"/>
    <w:rsid w:val="002B2BA7"/>
    <w:rsid w:val="002B2CE8"/>
    <w:rsid w:val="002B303A"/>
    <w:rsid w:val="002B4570"/>
    <w:rsid w:val="002B538E"/>
    <w:rsid w:val="002B5950"/>
    <w:rsid w:val="002B5D19"/>
    <w:rsid w:val="002B5DCA"/>
    <w:rsid w:val="002B68DC"/>
    <w:rsid w:val="002B6BDC"/>
    <w:rsid w:val="002B6F40"/>
    <w:rsid w:val="002B70E1"/>
    <w:rsid w:val="002B75B0"/>
    <w:rsid w:val="002B78B9"/>
    <w:rsid w:val="002B7B49"/>
    <w:rsid w:val="002B7E6D"/>
    <w:rsid w:val="002B7EAF"/>
    <w:rsid w:val="002C0060"/>
    <w:rsid w:val="002C00FB"/>
    <w:rsid w:val="002C044B"/>
    <w:rsid w:val="002C04E7"/>
    <w:rsid w:val="002C099C"/>
    <w:rsid w:val="002C0B74"/>
    <w:rsid w:val="002C0C8B"/>
    <w:rsid w:val="002C0CBB"/>
    <w:rsid w:val="002C0F3B"/>
    <w:rsid w:val="002C1201"/>
    <w:rsid w:val="002C1460"/>
    <w:rsid w:val="002C1647"/>
    <w:rsid w:val="002C172B"/>
    <w:rsid w:val="002C20F2"/>
    <w:rsid w:val="002C31DB"/>
    <w:rsid w:val="002C34BD"/>
    <w:rsid w:val="002C38B2"/>
    <w:rsid w:val="002C3B07"/>
    <w:rsid w:val="002C3F9C"/>
    <w:rsid w:val="002C4702"/>
    <w:rsid w:val="002C48F7"/>
    <w:rsid w:val="002C5541"/>
    <w:rsid w:val="002C5690"/>
    <w:rsid w:val="002C5AFA"/>
    <w:rsid w:val="002C60F1"/>
    <w:rsid w:val="002C6E64"/>
    <w:rsid w:val="002D0439"/>
    <w:rsid w:val="002D0444"/>
    <w:rsid w:val="002D066E"/>
    <w:rsid w:val="002D08FF"/>
    <w:rsid w:val="002D09CF"/>
    <w:rsid w:val="002D0C00"/>
    <w:rsid w:val="002D0CC4"/>
    <w:rsid w:val="002D11B7"/>
    <w:rsid w:val="002D19C8"/>
    <w:rsid w:val="002D1C2B"/>
    <w:rsid w:val="002D1C7A"/>
    <w:rsid w:val="002D1E1A"/>
    <w:rsid w:val="002D21BE"/>
    <w:rsid w:val="002D2B62"/>
    <w:rsid w:val="002D36FD"/>
    <w:rsid w:val="002D3A4F"/>
    <w:rsid w:val="002D3BBC"/>
    <w:rsid w:val="002D3D03"/>
    <w:rsid w:val="002D438A"/>
    <w:rsid w:val="002D4F28"/>
    <w:rsid w:val="002D4F59"/>
    <w:rsid w:val="002D5738"/>
    <w:rsid w:val="002D5954"/>
    <w:rsid w:val="002D5E53"/>
    <w:rsid w:val="002D623A"/>
    <w:rsid w:val="002D627D"/>
    <w:rsid w:val="002D6561"/>
    <w:rsid w:val="002D6FC0"/>
    <w:rsid w:val="002E0107"/>
    <w:rsid w:val="002E0194"/>
    <w:rsid w:val="002E0319"/>
    <w:rsid w:val="002E0527"/>
    <w:rsid w:val="002E08B0"/>
    <w:rsid w:val="002E0968"/>
    <w:rsid w:val="002E0C2C"/>
    <w:rsid w:val="002E179B"/>
    <w:rsid w:val="002E1AED"/>
    <w:rsid w:val="002E1C9E"/>
    <w:rsid w:val="002E2201"/>
    <w:rsid w:val="002E257B"/>
    <w:rsid w:val="002E278F"/>
    <w:rsid w:val="002E2C40"/>
    <w:rsid w:val="002E3C65"/>
    <w:rsid w:val="002E3E71"/>
    <w:rsid w:val="002E3F5B"/>
    <w:rsid w:val="002E4186"/>
    <w:rsid w:val="002E4362"/>
    <w:rsid w:val="002E4C99"/>
    <w:rsid w:val="002E4CC4"/>
    <w:rsid w:val="002E4D57"/>
    <w:rsid w:val="002E5251"/>
    <w:rsid w:val="002E52D7"/>
    <w:rsid w:val="002E57D0"/>
    <w:rsid w:val="002E598A"/>
    <w:rsid w:val="002E5CE5"/>
    <w:rsid w:val="002E63D9"/>
    <w:rsid w:val="002E640E"/>
    <w:rsid w:val="002E7112"/>
    <w:rsid w:val="002E71B2"/>
    <w:rsid w:val="002E7610"/>
    <w:rsid w:val="002E762B"/>
    <w:rsid w:val="002E7EFC"/>
    <w:rsid w:val="002F0963"/>
    <w:rsid w:val="002F0A38"/>
    <w:rsid w:val="002F0C28"/>
    <w:rsid w:val="002F0F6B"/>
    <w:rsid w:val="002F0F83"/>
    <w:rsid w:val="002F138B"/>
    <w:rsid w:val="002F2373"/>
    <w:rsid w:val="002F283E"/>
    <w:rsid w:val="002F2D63"/>
    <w:rsid w:val="002F3CDE"/>
    <w:rsid w:val="002F3D46"/>
    <w:rsid w:val="002F429B"/>
    <w:rsid w:val="002F42E4"/>
    <w:rsid w:val="002F4326"/>
    <w:rsid w:val="002F5DD6"/>
    <w:rsid w:val="002F5FEA"/>
    <w:rsid w:val="002F63E7"/>
    <w:rsid w:val="002F683B"/>
    <w:rsid w:val="002F7A35"/>
    <w:rsid w:val="002F7B17"/>
    <w:rsid w:val="002F7BE3"/>
    <w:rsid w:val="002F7E6A"/>
    <w:rsid w:val="003000AB"/>
    <w:rsid w:val="00300165"/>
    <w:rsid w:val="00300990"/>
    <w:rsid w:val="003010CF"/>
    <w:rsid w:val="00302380"/>
    <w:rsid w:val="00302D74"/>
    <w:rsid w:val="003032B4"/>
    <w:rsid w:val="00303440"/>
    <w:rsid w:val="003036DF"/>
    <w:rsid w:val="00304863"/>
    <w:rsid w:val="00304D9B"/>
    <w:rsid w:val="003052D9"/>
    <w:rsid w:val="0030585B"/>
    <w:rsid w:val="00305FF9"/>
    <w:rsid w:val="00306B2D"/>
    <w:rsid w:val="00306E6B"/>
    <w:rsid w:val="00306F50"/>
    <w:rsid w:val="00306F92"/>
    <w:rsid w:val="003074CA"/>
    <w:rsid w:val="00307943"/>
    <w:rsid w:val="00307DF3"/>
    <w:rsid w:val="003100C8"/>
    <w:rsid w:val="0031074E"/>
    <w:rsid w:val="0031075E"/>
    <w:rsid w:val="00310DC1"/>
    <w:rsid w:val="00311161"/>
    <w:rsid w:val="003116E7"/>
    <w:rsid w:val="00311D3B"/>
    <w:rsid w:val="00312322"/>
    <w:rsid w:val="00312400"/>
    <w:rsid w:val="003125D6"/>
    <w:rsid w:val="00312739"/>
    <w:rsid w:val="00312C1C"/>
    <w:rsid w:val="00312D10"/>
    <w:rsid w:val="0031337F"/>
    <w:rsid w:val="00313538"/>
    <w:rsid w:val="003144FD"/>
    <w:rsid w:val="00315FEF"/>
    <w:rsid w:val="0031604B"/>
    <w:rsid w:val="0031649A"/>
    <w:rsid w:val="0031660A"/>
    <w:rsid w:val="00316F5B"/>
    <w:rsid w:val="00317409"/>
    <w:rsid w:val="00317437"/>
    <w:rsid w:val="003177C2"/>
    <w:rsid w:val="003178DA"/>
    <w:rsid w:val="00317C80"/>
    <w:rsid w:val="00317CF5"/>
    <w:rsid w:val="00317DB8"/>
    <w:rsid w:val="00320313"/>
    <w:rsid w:val="00320618"/>
    <w:rsid w:val="003206C3"/>
    <w:rsid w:val="0032100B"/>
    <w:rsid w:val="00321AB7"/>
    <w:rsid w:val="00321BD7"/>
    <w:rsid w:val="0032228A"/>
    <w:rsid w:val="0032260F"/>
    <w:rsid w:val="003228DA"/>
    <w:rsid w:val="00322924"/>
    <w:rsid w:val="00322B6C"/>
    <w:rsid w:val="003230FB"/>
    <w:rsid w:val="00323D6B"/>
    <w:rsid w:val="00324539"/>
    <w:rsid w:val="0032559C"/>
    <w:rsid w:val="00326957"/>
    <w:rsid w:val="00326AE2"/>
    <w:rsid w:val="00327EE9"/>
    <w:rsid w:val="00327F5A"/>
    <w:rsid w:val="003303BB"/>
    <w:rsid w:val="00330658"/>
    <w:rsid w:val="00330A09"/>
    <w:rsid w:val="00330CCF"/>
    <w:rsid w:val="00331327"/>
    <w:rsid w:val="00331426"/>
    <w:rsid w:val="0033171D"/>
    <w:rsid w:val="00331FC3"/>
    <w:rsid w:val="003320EE"/>
    <w:rsid w:val="003330E2"/>
    <w:rsid w:val="00333246"/>
    <w:rsid w:val="003334B0"/>
    <w:rsid w:val="003336B3"/>
    <w:rsid w:val="00333DEE"/>
    <w:rsid w:val="00334FC9"/>
    <w:rsid w:val="00335B75"/>
    <w:rsid w:val="00335D8C"/>
    <w:rsid w:val="00336072"/>
    <w:rsid w:val="003363A1"/>
    <w:rsid w:val="00336445"/>
    <w:rsid w:val="00336528"/>
    <w:rsid w:val="003365E8"/>
    <w:rsid w:val="003369BD"/>
    <w:rsid w:val="00337C46"/>
    <w:rsid w:val="00337DA2"/>
    <w:rsid w:val="00337DDE"/>
    <w:rsid w:val="00337FBA"/>
    <w:rsid w:val="00340CB0"/>
    <w:rsid w:val="00340E92"/>
    <w:rsid w:val="0034148D"/>
    <w:rsid w:val="0034226D"/>
    <w:rsid w:val="003428D0"/>
    <w:rsid w:val="00342972"/>
    <w:rsid w:val="00342FDD"/>
    <w:rsid w:val="00342FF6"/>
    <w:rsid w:val="0034372D"/>
    <w:rsid w:val="003438C5"/>
    <w:rsid w:val="00343C8B"/>
    <w:rsid w:val="00344222"/>
    <w:rsid w:val="0034429B"/>
    <w:rsid w:val="003446F7"/>
    <w:rsid w:val="00344866"/>
    <w:rsid w:val="00344A13"/>
    <w:rsid w:val="00344CBA"/>
    <w:rsid w:val="00344F0E"/>
    <w:rsid w:val="00345DBB"/>
    <w:rsid w:val="0034638C"/>
    <w:rsid w:val="00346D9D"/>
    <w:rsid w:val="00346F7F"/>
    <w:rsid w:val="00347560"/>
    <w:rsid w:val="00350108"/>
    <w:rsid w:val="00350192"/>
    <w:rsid w:val="003506E6"/>
    <w:rsid w:val="00350762"/>
    <w:rsid w:val="003507C4"/>
    <w:rsid w:val="0035081F"/>
    <w:rsid w:val="00351134"/>
    <w:rsid w:val="003512C2"/>
    <w:rsid w:val="003519A1"/>
    <w:rsid w:val="00352480"/>
    <w:rsid w:val="00352529"/>
    <w:rsid w:val="003530D2"/>
    <w:rsid w:val="0035331A"/>
    <w:rsid w:val="003534E1"/>
    <w:rsid w:val="00353535"/>
    <w:rsid w:val="003535BE"/>
    <w:rsid w:val="003536C6"/>
    <w:rsid w:val="00354743"/>
    <w:rsid w:val="003548D8"/>
    <w:rsid w:val="00354C45"/>
    <w:rsid w:val="003554CA"/>
    <w:rsid w:val="00355547"/>
    <w:rsid w:val="0035563B"/>
    <w:rsid w:val="00355EF8"/>
    <w:rsid w:val="003560CD"/>
    <w:rsid w:val="00356D48"/>
    <w:rsid w:val="0035744B"/>
    <w:rsid w:val="003575A2"/>
    <w:rsid w:val="00357D85"/>
    <w:rsid w:val="00357DE1"/>
    <w:rsid w:val="00360232"/>
    <w:rsid w:val="003602E0"/>
    <w:rsid w:val="00360460"/>
    <w:rsid w:val="0036096E"/>
    <w:rsid w:val="003609DA"/>
    <w:rsid w:val="00360D01"/>
    <w:rsid w:val="00360D9F"/>
    <w:rsid w:val="00360FEB"/>
    <w:rsid w:val="00361D52"/>
    <w:rsid w:val="00361DEC"/>
    <w:rsid w:val="00362021"/>
    <w:rsid w:val="00362301"/>
    <w:rsid w:val="00362569"/>
    <w:rsid w:val="00362C3B"/>
    <w:rsid w:val="00362E93"/>
    <w:rsid w:val="003636CD"/>
    <w:rsid w:val="003641EA"/>
    <w:rsid w:val="0036487C"/>
    <w:rsid w:val="00364FA1"/>
    <w:rsid w:val="00365411"/>
    <w:rsid w:val="00365FA2"/>
    <w:rsid w:val="00366251"/>
    <w:rsid w:val="00366518"/>
    <w:rsid w:val="00366C69"/>
    <w:rsid w:val="00366FE2"/>
    <w:rsid w:val="00367441"/>
    <w:rsid w:val="0036789D"/>
    <w:rsid w:val="00367B1D"/>
    <w:rsid w:val="00367EB2"/>
    <w:rsid w:val="00370E4F"/>
    <w:rsid w:val="00371044"/>
    <w:rsid w:val="00371122"/>
    <w:rsid w:val="00371215"/>
    <w:rsid w:val="003726CD"/>
    <w:rsid w:val="00372F0D"/>
    <w:rsid w:val="00373039"/>
    <w:rsid w:val="00373160"/>
    <w:rsid w:val="00373662"/>
    <w:rsid w:val="00374059"/>
    <w:rsid w:val="003746D6"/>
    <w:rsid w:val="0037487E"/>
    <w:rsid w:val="00374AEC"/>
    <w:rsid w:val="00374DF3"/>
    <w:rsid w:val="0037514D"/>
    <w:rsid w:val="00375343"/>
    <w:rsid w:val="0037535B"/>
    <w:rsid w:val="0037552D"/>
    <w:rsid w:val="003756DB"/>
    <w:rsid w:val="00375DA9"/>
    <w:rsid w:val="003761E8"/>
    <w:rsid w:val="00376784"/>
    <w:rsid w:val="00376A20"/>
    <w:rsid w:val="00376A44"/>
    <w:rsid w:val="003770BB"/>
    <w:rsid w:val="00377683"/>
    <w:rsid w:val="003776E9"/>
    <w:rsid w:val="0037771A"/>
    <w:rsid w:val="003778C8"/>
    <w:rsid w:val="00380257"/>
    <w:rsid w:val="003802DC"/>
    <w:rsid w:val="00380C2C"/>
    <w:rsid w:val="00380E4E"/>
    <w:rsid w:val="00380FBF"/>
    <w:rsid w:val="003810BA"/>
    <w:rsid w:val="00381A19"/>
    <w:rsid w:val="003825A4"/>
    <w:rsid w:val="00382A37"/>
    <w:rsid w:val="00382A43"/>
    <w:rsid w:val="00382D60"/>
    <w:rsid w:val="00382F29"/>
    <w:rsid w:val="0038300F"/>
    <w:rsid w:val="00383C8D"/>
    <w:rsid w:val="00384381"/>
    <w:rsid w:val="0038500C"/>
    <w:rsid w:val="003852FB"/>
    <w:rsid w:val="00385366"/>
    <w:rsid w:val="003853EE"/>
    <w:rsid w:val="00385429"/>
    <w:rsid w:val="00385B05"/>
    <w:rsid w:val="0038613B"/>
    <w:rsid w:val="00386382"/>
    <w:rsid w:val="003865EF"/>
    <w:rsid w:val="00386761"/>
    <w:rsid w:val="00386852"/>
    <w:rsid w:val="00386BA9"/>
    <w:rsid w:val="00387294"/>
    <w:rsid w:val="00387696"/>
    <w:rsid w:val="00387ACA"/>
    <w:rsid w:val="00387B07"/>
    <w:rsid w:val="00390017"/>
    <w:rsid w:val="003901A3"/>
    <w:rsid w:val="003904CE"/>
    <w:rsid w:val="0039072F"/>
    <w:rsid w:val="003908AF"/>
    <w:rsid w:val="00390F4D"/>
    <w:rsid w:val="00391778"/>
    <w:rsid w:val="00391E57"/>
    <w:rsid w:val="00392217"/>
    <w:rsid w:val="00392BBF"/>
    <w:rsid w:val="00392EF3"/>
    <w:rsid w:val="003937A4"/>
    <w:rsid w:val="00393B11"/>
    <w:rsid w:val="00393CE1"/>
    <w:rsid w:val="003940CE"/>
    <w:rsid w:val="003945C6"/>
    <w:rsid w:val="003950AC"/>
    <w:rsid w:val="0039561E"/>
    <w:rsid w:val="00395B6D"/>
    <w:rsid w:val="00396545"/>
    <w:rsid w:val="003971FC"/>
    <w:rsid w:val="0039793E"/>
    <w:rsid w:val="00397C1D"/>
    <w:rsid w:val="003A07BB"/>
    <w:rsid w:val="003A0AF0"/>
    <w:rsid w:val="003A0F11"/>
    <w:rsid w:val="003A180F"/>
    <w:rsid w:val="003A183B"/>
    <w:rsid w:val="003A18DD"/>
    <w:rsid w:val="003A202F"/>
    <w:rsid w:val="003A2048"/>
    <w:rsid w:val="003A20C8"/>
    <w:rsid w:val="003A25A9"/>
    <w:rsid w:val="003A2C29"/>
    <w:rsid w:val="003A2DD6"/>
    <w:rsid w:val="003A2EC3"/>
    <w:rsid w:val="003A2EFD"/>
    <w:rsid w:val="003A33E5"/>
    <w:rsid w:val="003A36F2"/>
    <w:rsid w:val="003A3D39"/>
    <w:rsid w:val="003A3EC7"/>
    <w:rsid w:val="003A40B4"/>
    <w:rsid w:val="003A4587"/>
    <w:rsid w:val="003A5037"/>
    <w:rsid w:val="003A5A55"/>
    <w:rsid w:val="003A5D4B"/>
    <w:rsid w:val="003A5D55"/>
    <w:rsid w:val="003A5E28"/>
    <w:rsid w:val="003A6C88"/>
    <w:rsid w:val="003A6D4C"/>
    <w:rsid w:val="003A6DC2"/>
    <w:rsid w:val="003A6F0E"/>
    <w:rsid w:val="003A702D"/>
    <w:rsid w:val="003A767C"/>
    <w:rsid w:val="003A7834"/>
    <w:rsid w:val="003B09A6"/>
    <w:rsid w:val="003B0B5B"/>
    <w:rsid w:val="003B0C56"/>
    <w:rsid w:val="003B0E79"/>
    <w:rsid w:val="003B0E98"/>
    <w:rsid w:val="003B0F20"/>
    <w:rsid w:val="003B0FAF"/>
    <w:rsid w:val="003B0FF9"/>
    <w:rsid w:val="003B1237"/>
    <w:rsid w:val="003B1422"/>
    <w:rsid w:val="003B166C"/>
    <w:rsid w:val="003B19A2"/>
    <w:rsid w:val="003B1E1B"/>
    <w:rsid w:val="003B3575"/>
    <w:rsid w:val="003B3E34"/>
    <w:rsid w:val="003B3E58"/>
    <w:rsid w:val="003B4736"/>
    <w:rsid w:val="003B4CBD"/>
    <w:rsid w:val="003B50BC"/>
    <w:rsid w:val="003B5210"/>
    <w:rsid w:val="003B5D97"/>
    <w:rsid w:val="003B5ED0"/>
    <w:rsid w:val="003B60E8"/>
    <w:rsid w:val="003B63A4"/>
    <w:rsid w:val="003B68FE"/>
    <w:rsid w:val="003B6B63"/>
    <w:rsid w:val="003B6D7D"/>
    <w:rsid w:val="003B6DFD"/>
    <w:rsid w:val="003B7D7E"/>
    <w:rsid w:val="003C02A3"/>
    <w:rsid w:val="003C03DF"/>
    <w:rsid w:val="003C0C35"/>
    <w:rsid w:val="003C0D8F"/>
    <w:rsid w:val="003C1012"/>
    <w:rsid w:val="003C11C9"/>
    <w:rsid w:val="003C120D"/>
    <w:rsid w:val="003C1229"/>
    <w:rsid w:val="003C14D2"/>
    <w:rsid w:val="003C1C2B"/>
    <w:rsid w:val="003C1C80"/>
    <w:rsid w:val="003C1F2B"/>
    <w:rsid w:val="003C1FD4"/>
    <w:rsid w:val="003C2078"/>
    <w:rsid w:val="003C213D"/>
    <w:rsid w:val="003C25AD"/>
    <w:rsid w:val="003C2C9E"/>
    <w:rsid w:val="003C2D21"/>
    <w:rsid w:val="003C3140"/>
    <w:rsid w:val="003C35E6"/>
    <w:rsid w:val="003C381D"/>
    <w:rsid w:val="003C3EF4"/>
    <w:rsid w:val="003C4687"/>
    <w:rsid w:val="003C479D"/>
    <w:rsid w:val="003C55A3"/>
    <w:rsid w:val="003C5E6B"/>
    <w:rsid w:val="003C5F12"/>
    <w:rsid w:val="003C697B"/>
    <w:rsid w:val="003C6C1C"/>
    <w:rsid w:val="003C706E"/>
    <w:rsid w:val="003C7AD7"/>
    <w:rsid w:val="003D00E9"/>
    <w:rsid w:val="003D04E2"/>
    <w:rsid w:val="003D0D69"/>
    <w:rsid w:val="003D0FC3"/>
    <w:rsid w:val="003D162A"/>
    <w:rsid w:val="003D170D"/>
    <w:rsid w:val="003D17E7"/>
    <w:rsid w:val="003D201A"/>
    <w:rsid w:val="003D2C1D"/>
    <w:rsid w:val="003D2C34"/>
    <w:rsid w:val="003D350E"/>
    <w:rsid w:val="003D38BE"/>
    <w:rsid w:val="003D3DDD"/>
    <w:rsid w:val="003D3FDC"/>
    <w:rsid w:val="003D52F6"/>
    <w:rsid w:val="003D5CBF"/>
    <w:rsid w:val="003D66D2"/>
    <w:rsid w:val="003D7600"/>
    <w:rsid w:val="003D7CB9"/>
    <w:rsid w:val="003E00BE"/>
    <w:rsid w:val="003E04E1"/>
    <w:rsid w:val="003E07AE"/>
    <w:rsid w:val="003E11E7"/>
    <w:rsid w:val="003E14FC"/>
    <w:rsid w:val="003E1A6B"/>
    <w:rsid w:val="003E1E27"/>
    <w:rsid w:val="003E2071"/>
    <w:rsid w:val="003E2976"/>
    <w:rsid w:val="003E3838"/>
    <w:rsid w:val="003E3DCE"/>
    <w:rsid w:val="003E3F8F"/>
    <w:rsid w:val="003E3FB5"/>
    <w:rsid w:val="003E432C"/>
    <w:rsid w:val="003E4526"/>
    <w:rsid w:val="003E4858"/>
    <w:rsid w:val="003E4BE2"/>
    <w:rsid w:val="003E4D6A"/>
    <w:rsid w:val="003E4F82"/>
    <w:rsid w:val="003E5199"/>
    <w:rsid w:val="003E59D3"/>
    <w:rsid w:val="003E5BCB"/>
    <w:rsid w:val="003E5FC0"/>
    <w:rsid w:val="003E604E"/>
    <w:rsid w:val="003E605E"/>
    <w:rsid w:val="003E62B9"/>
    <w:rsid w:val="003E6316"/>
    <w:rsid w:val="003E64E4"/>
    <w:rsid w:val="003E66D5"/>
    <w:rsid w:val="003E6884"/>
    <w:rsid w:val="003E6AC5"/>
    <w:rsid w:val="003E6EFB"/>
    <w:rsid w:val="003E7916"/>
    <w:rsid w:val="003E7922"/>
    <w:rsid w:val="003E7A66"/>
    <w:rsid w:val="003E7AB7"/>
    <w:rsid w:val="003E7BA9"/>
    <w:rsid w:val="003F004B"/>
    <w:rsid w:val="003F0067"/>
    <w:rsid w:val="003F0096"/>
    <w:rsid w:val="003F0231"/>
    <w:rsid w:val="003F02C1"/>
    <w:rsid w:val="003F0580"/>
    <w:rsid w:val="003F075C"/>
    <w:rsid w:val="003F0850"/>
    <w:rsid w:val="003F0867"/>
    <w:rsid w:val="003F0D12"/>
    <w:rsid w:val="003F0E09"/>
    <w:rsid w:val="003F0F0D"/>
    <w:rsid w:val="003F1041"/>
    <w:rsid w:val="003F12AC"/>
    <w:rsid w:val="003F160C"/>
    <w:rsid w:val="003F1773"/>
    <w:rsid w:val="003F1BFF"/>
    <w:rsid w:val="003F1EA8"/>
    <w:rsid w:val="003F298F"/>
    <w:rsid w:val="003F2C77"/>
    <w:rsid w:val="003F324F"/>
    <w:rsid w:val="003F325F"/>
    <w:rsid w:val="003F33BC"/>
    <w:rsid w:val="003F340C"/>
    <w:rsid w:val="003F3616"/>
    <w:rsid w:val="003F3D4E"/>
    <w:rsid w:val="003F477E"/>
    <w:rsid w:val="003F4C98"/>
    <w:rsid w:val="003F4E57"/>
    <w:rsid w:val="003F581C"/>
    <w:rsid w:val="003F5F38"/>
    <w:rsid w:val="003F697F"/>
    <w:rsid w:val="003F6CD2"/>
    <w:rsid w:val="003F7378"/>
    <w:rsid w:val="003F788D"/>
    <w:rsid w:val="003F7B55"/>
    <w:rsid w:val="003F7C1C"/>
    <w:rsid w:val="003F7D72"/>
    <w:rsid w:val="003F7DF1"/>
    <w:rsid w:val="00400D59"/>
    <w:rsid w:val="0040126E"/>
    <w:rsid w:val="004016B8"/>
    <w:rsid w:val="00401B6F"/>
    <w:rsid w:val="00401FED"/>
    <w:rsid w:val="004020D4"/>
    <w:rsid w:val="004021B6"/>
    <w:rsid w:val="00402257"/>
    <w:rsid w:val="00402EAB"/>
    <w:rsid w:val="00403184"/>
    <w:rsid w:val="0040395A"/>
    <w:rsid w:val="004047C4"/>
    <w:rsid w:val="0040570B"/>
    <w:rsid w:val="00405EDB"/>
    <w:rsid w:val="00405FB1"/>
    <w:rsid w:val="0040615E"/>
    <w:rsid w:val="00406460"/>
    <w:rsid w:val="004065D0"/>
    <w:rsid w:val="004068AC"/>
    <w:rsid w:val="0040751C"/>
    <w:rsid w:val="00407931"/>
    <w:rsid w:val="00407CF5"/>
    <w:rsid w:val="004103E4"/>
    <w:rsid w:val="00410666"/>
    <w:rsid w:val="00411091"/>
    <w:rsid w:val="0041218E"/>
    <w:rsid w:val="00412203"/>
    <w:rsid w:val="00412461"/>
    <w:rsid w:val="00412546"/>
    <w:rsid w:val="00412C15"/>
    <w:rsid w:val="00413053"/>
    <w:rsid w:val="0041319C"/>
    <w:rsid w:val="00413796"/>
    <w:rsid w:val="004137B6"/>
    <w:rsid w:val="00413A54"/>
    <w:rsid w:val="00413BFE"/>
    <w:rsid w:val="00413C10"/>
    <w:rsid w:val="00413CA1"/>
    <w:rsid w:val="00413CD9"/>
    <w:rsid w:val="00413F9A"/>
    <w:rsid w:val="004140CA"/>
    <w:rsid w:val="004141F2"/>
    <w:rsid w:val="0041455D"/>
    <w:rsid w:val="00414C65"/>
    <w:rsid w:val="004153CE"/>
    <w:rsid w:val="00415D76"/>
    <w:rsid w:val="0041601E"/>
    <w:rsid w:val="00416665"/>
    <w:rsid w:val="004166D7"/>
    <w:rsid w:val="00416A67"/>
    <w:rsid w:val="00416ACB"/>
    <w:rsid w:val="00416FEB"/>
    <w:rsid w:val="00417D6F"/>
    <w:rsid w:val="00420375"/>
    <w:rsid w:val="004204C0"/>
    <w:rsid w:val="00420A1B"/>
    <w:rsid w:val="00420C1F"/>
    <w:rsid w:val="00420DEB"/>
    <w:rsid w:val="00421DCF"/>
    <w:rsid w:val="00422078"/>
    <w:rsid w:val="00422341"/>
    <w:rsid w:val="00422E53"/>
    <w:rsid w:val="00423641"/>
    <w:rsid w:val="004241A8"/>
    <w:rsid w:val="00424673"/>
    <w:rsid w:val="0042471A"/>
    <w:rsid w:val="00424EFD"/>
    <w:rsid w:val="0042577B"/>
    <w:rsid w:val="004259A2"/>
    <w:rsid w:val="004259AB"/>
    <w:rsid w:val="00425BF7"/>
    <w:rsid w:val="00426266"/>
    <w:rsid w:val="004264E5"/>
    <w:rsid w:val="00426B3F"/>
    <w:rsid w:val="004270DC"/>
    <w:rsid w:val="004274F1"/>
    <w:rsid w:val="0043033E"/>
    <w:rsid w:val="004309E7"/>
    <w:rsid w:val="00430A2D"/>
    <w:rsid w:val="00430A95"/>
    <w:rsid w:val="00430C4E"/>
    <w:rsid w:val="00430D01"/>
    <w:rsid w:val="00431505"/>
    <w:rsid w:val="00431556"/>
    <w:rsid w:val="00431564"/>
    <w:rsid w:val="00431816"/>
    <w:rsid w:val="00431AF0"/>
    <w:rsid w:val="0043213A"/>
    <w:rsid w:val="004324F2"/>
    <w:rsid w:val="0043293C"/>
    <w:rsid w:val="004330F4"/>
    <w:rsid w:val="004332E3"/>
    <w:rsid w:val="004333B4"/>
    <w:rsid w:val="00433590"/>
    <w:rsid w:val="00433675"/>
    <w:rsid w:val="0043393D"/>
    <w:rsid w:val="0043396B"/>
    <w:rsid w:val="0043398B"/>
    <w:rsid w:val="004344C7"/>
    <w:rsid w:val="0043484C"/>
    <w:rsid w:val="00435135"/>
    <w:rsid w:val="00435274"/>
    <w:rsid w:val="004352AD"/>
    <w:rsid w:val="0043545D"/>
    <w:rsid w:val="00435689"/>
    <w:rsid w:val="00435EEE"/>
    <w:rsid w:val="00435FE2"/>
    <w:rsid w:val="00436009"/>
    <w:rsid w:val="00436E2F"/>
    <w:rsid w:val="00436EAB"/>
    <w:rsid w:val="00437EB2"/>
    <w:rsid w:val="004403F2"/>
    <w:rsid w:val="004404A1"/>
    <w:rsid w:val="004404BE"/>
    <w:rsid w:val="004412F7"/>
    <w:rsid w:val="00441FB6"/>
    <w:rsid w:val="0044255C"/>
    <w:rsid w:val="0044257D"/>
    <w:rsid w:val="00442957"/>
    <w:rsid w:val="00442DD6"/>
    <w:rsid w:val="00443F71"/>
    <w:rsid w:val="00444121"/>
    <w:rsid w:val="00444359"/>
    <w:rsid w:val="00444C25"/>
    <w:rsid w:val="00444C9E"/>
    <w:rsid w:val="004451BE"/>
    <w:rsid w:val="00445C70"/>
    <w:rsid w:val="00446115"/>
    <w:rsid w:val="004461D9"/>
    <w:rsid w:val="00446AC6"/>
    <w:rsid w:val="00446CF8"/>
    <w:rsid w:val="0044759B"/>
    <w:rsid w:val="004475FB"/>
    <w:rsid w:val="00447F54"/>
    <w:rsid w:val="00450274"/>
    <w:rsid w:val="004507BD"/>
    <w:rsid w:val="00450B7E"/>
    <w:rsid w:val="00450D21"/>
    <w:rsid w:val="00450E32"/>
    <w:rsid w:val="0045136B"/>
    <w:rsid w:val="004514B6"/>
    <w:rsid w:val="00451A73"/>
    <w:rsid w:val="00451C7E"/>
    <w:rsid w:val="00451DC2"/>
    <w:rsid w:val="00452A7A"/>
    <w:rsid w:val="00452E8D"/>
    <w:rsid w:val="004531ED"/>
    <w:rsid w:val="00453BB6"/>
    <w:rsid w:val="00453CAA"/>
    <w:rsid w:val="004544F2"/>
    <w:rsid w:val="004547D4"/>
    <w:rsid w:val="00455113"/>
    <w:rsid w:val="004558AE"/>
    <w:rsid w:val="00455D3B"/>
    <w:rsid w:val="004561F5"/>
    <w:rsid w:val="00456421"/>
    <w:rsid w:val="0045649E"/>
    <w:rsid w:val="00456552"/>
    <w:rsid w:val="00456CFA"/>
    <w:rsid w:val="00456DAB"/>
    <w:rsid w:val="00456EA5"/>
    <w:rsid w:val="004573AC"/>
    <w:rsid w:val="004573BC"/>
    <w:rsid w:val="0045787D"/>
    <w:rsid w:val="00460CC3"/>
    <w:rsid w:val="00460E86"/>
    <w:rsid w:val="00460F88"/>
    <w:rsid w:val="0046185F"/>
    <w:rsid w:val="00461D8A"/>
    <w:rsid w:val="00461F85"/>
    <w:rsid w:val="00462DE7"/>
    <w:rsid w:val="00462EB3"/>
    <w:rsid w:val="00462FC9"/>
    <w:rsid w:val="004646B4"/>
    <w:rsid w:val="0046481F"/>
    <w:rsid w:val="00464A88"/>
    <w:rsid w:val="00464B91"/>
    <w:rsid w:val="004651A0"/>
    <w:rsid w:val="004654BA"/>
    <w:rsid w:val="00465B2D"/>
    <w:rsid w:val="00465D06"/>
    <w:rsid w:val="00465F93"/>
    <w:rsid w:val="00466066"/>
    <w:rsid w:val="00466532"/>
    <w:rsid w:val="004666BF"/>
    <w:rsid w:val="00467206"/>
    <w:rsid w:val="00467488"/>
    <w:rsid w:val="00467C53"/>
    <w:rsid w:val="0047083E"/>
    <w:rsid w:val="00470C20"/>
    <w:rsid w:val="00470C52"/>
    <w:rsid w:val="00470EB5"/>
    <w:rsid w:val="004713C2"/>
    <w:rsid w:val="0047218B"/>
    <w:rsid w:val="004726BB"/>
    <w:rsid w:val="0047277E"/>
    <w:rsid w:val="00472848"/>
    <w:rsid w:val="0047286B"/>
    <w:rsid w:val="00472E27"/>
    <w:rsid w:val="00472EE8"/>
    <w:rsid w:val="00472F0C"/>
    <w:rsid w:val="00473184"/>
    <w:rsid w:val="004735D5"/>
    <w:rsid w:val="00473D02"/>
    <w:rsid w:val="00474048"/>
    <w:rsid w:val="00474220"/>
    <w:rsid w:val="004748AF"/>
    <w:rsid w:val="004752D3"/>
    <w:rsid w:val="004754E1"/>
    <w:rsid w:val="00475CE0"/>
    <w:rsid w:val="00475FCE"/>
    <w:rsid w:val="00476827"/>
    <w:rsid w:val="00476BD4"/>
    <w:rsid w:val="00476E0E"/>
    <w:rsid w:val="00477B31"/>
    <w:rsid w:val="00477C35"/>
    <w:rsid w:val="00480324"/>
    <w:rsid w:val="00480880"/>
    <w:rsid w:val="00480988"/>
    <w:rsid w:val="00480D25"/>
    <w:rsid w:val="00480E05"/>
    <w:rsid w:val="00480FF3"/>
    <w:rsid w:val="00481E38"/>
    <w:rsid w:val="00482302"/>
    <w:rsid w:val="00482BBE"/>
    <w:rsid w:val="00482E03"/>
    <w:rsid w:val="0048323C"/>
    <w:rsid w:val="0048396E"/>
    <w:rsid w:val="00483A12"/>
    <w:rsid w:val="00483BAD"/>
    <w:rsid w:val="00484213"/>
    <w:rsid w:val="00484A24"/>
    <w:rsid w:val="00484A77"/>
    <w:rsid w:val="004850BA"/>
    <w:rsid w:val="00485243"/>
    <w:rsid w:val="004853CF"/>
    <w:rsid w:val="0048540F"/>
    <w:rsid w:val="00485970"/>
    <w:rsid w:val="00485C0D"/>
    <w:rsid w:val="00485E5A"/>
    <w:rsid w:val="004860CB"/>
    <w:rsid w:val="00486575"/>
    <w:rsid w:val="004866D0"/>
    <w:rsid w:val="00486936"/>
    <w:rsid w:val="00486C3B"/>
    <w:rsid w:val="004901B8"/>
    <w:rsid w:val="004901C1"/>
    <w:rsid w:val="004901C4"/>
    <w:rsid w:val="004902AF"/>
    <w:rsid w:val="004903FF"/>
    <w:rsid w:val="00490811"/>
    <w:rsid w:val="004911D6"/>
    <w:rsid w:val="00491C1B"/>
    <w:rsid w:val="0049207A"/>
    <w:rsid w:val="004923F8"/>
    <w:rsid w:val="004926BE"/>
    <w:rsid w:val="00492F97"/>
    <w:rsid w:val="004940B6"/>
    <w:rsid w:val="00494242"/>
    <w:rsid w:val="004944B0"/>
    <w:rsid w:val="00494AED"/>
    <w:rsid w:val="00494C11"/>
    <w:rsid w:val="00494E8E"/>
    <w:rsid w:val="004955BC"/>
    <w:rsid w:val="004957BA"/>
    <w:rsid w:val="00495D63"/>
    <w:rsid w:val="004960D6"/>
    <w:rsid w:val="0049648F"/>
    <w:rsid w:val="00496606"/>
    <w:rsid w:val="0049689F"/>
    <w:rsid w:val="00496A86"/>
    <w:rsid w:val="00496F05"/>
    <w:rsid w:val="00497370"/>
    <w:rsid w:val="00497471"/>
    <w:rsid w:val="004979CC"/>
    <w:rsid w:val="00497EE3"/>
    <w:rsid w:val="004A0F39"/>
    <w:rsid w:val="004A1AF7"/>
    <w:rsid w:val="004A1B1B"/>
    <w:rsid w:val="004A1CBF"/>
    <w:rsid w:val="004A2313"/>
    <w:rsid w:val="004A251F"/>
    <w:rsid w:val="004A2B07"/>
    <w:rsid w:val="004A2C47"/>
    <w:rsid w:val="004A3BF1"/>
    <w:rsid w:val="004A3C8B"/>
    <w:rsid w:val="004A3CAC"/>
    <w:rsid w:val="004A3E42"/>
    <w:rsid w:val="004A42E4"/>
    <w:rsid w:val="004A43FD"/>
    <w:rsid w:val="004A44AF"/>
    <w:rsid w:val="004A46B3"/>
    <w:rsid w:val="004A4715"/>
    <w:rsid w:val="004A4E9C"/>
    <w:rsid w:val="004A4EED"/>
    <w:rsid w:val="004A5046"/>
    <w:rsid w:val="004A51F0"/>
    <w:rsid w:val="004A5295"/>
    <w:rsid w:val="004A565E"/>
    <w:rsid w:val="004A5DF3"/>
    <w:rsid w:val="004A6134"/>
    <w:rsid w:val="004A7092"/>
    <w:rsid w:val="004B02C2"/>
    <w:rsid w:val="004B055A"/>
    <w:rsid w:val="004B09B1"/>
    <w:rsid w:val="004B1436"/>
    <w:rsid w:val="004B151E"/>
    <w:rsid w:val="004B15A9"/>
    <w:rsid w:val="004B2541"/>
    <w:rsid w:val="004B2CF5"/>
    <w:rsid w:val="004B341C"/>
    <w:rsid w:val="004B3A8B"/>
    <w:rsid w:val="004B3EBD"/>
    <w:rsid w:val="004B45E9"/>
    <w:rsid w:val="004B49E6"/>
    <w:rsid w:val="004B4D69"/>
    <w:rsid w:val="004B504A"/>
    <w:rsid w:val="004B534B"/>
    <w:rsid w:val="004B545D"/>
    <w:rsid w:val="004B5BE5"/>
    <w:rsid w:val="004B64D2"/>
    <w:rsid w:val="004B6AE2"/>
    <w:rsid w:val="004B71F0"/>
    <w:rsid w:val="004B754E"/>
    <w:rsid w:val="004C01A8"/>
    <w:rsid w:val="004C021A"/>
    <w:rsid w:val="004C025A"/>
    <w:rsid w:val="004C02DA"/>
    <w:rsid w:val="004C093D"/>
    <w:rsid w:val="004C177C"/>
    <w:rsid w:val="004C179D"/>
    <w:rsid w:val="004C1840"/>
    <w:rsid w:val="004C1FEA"/>
    <w:rsid w:val="004C2276"/>
    <w:rsid w:val="004C24C9"/>
    <w:rsid w:val="004C31B6"/>
    <w:rsid w:val="004C3213"/>
    <w:rsid w:val="004C32F6"/>
    <w:rsid w:val="004C358C"/>
    <w:rsid w:val="004C4041"/>
    <w:rsid w:val="004C43D5"/>
    <w:rsid w:val="004C4A13"/>
    <w:rsid w:val="004C4B9C"/>
    <w:rsid w:val="004C5319"/>
    <w:rsid w:val="004C58C9"/>
    <w:rsid w:val="004C621F"/>
    <w:rsid w:val="004C6339"/>
    <w:rsid w:val="004C6426"/>
    <w:rsid w:val="004C699C"/>
    <w:rsid w:val="004C6A75"/>
    <w:rsid w:val="004C6F17"/>
    <w:rsid w:val="004C71A2"/>
    <w:rsid w:val="004C7948"/>
    <w:rsid w:val="004C7BB8"/>
    <w:rsid w:val="004C7C15"/>
    <w:rsid w:val="004C7C60"/>
    <w:rsid w:val="004C7F2A"/>
    <w:rsid w:val="004D01E5"/>
    <w:rsid w:val="004D042F"/>
    <w:rsid w:val="004D04C9"/>
    <w:rsid w:val="004D08F0"/>
    <w:rsid w:val="004D0DFE"/>
    <w:rsid w:val="004D13FC"/>
    <w:rsid w:val="004D1D91"/>
    <w:rsid w:val="004D2095"/>
    <w:rsid w:val="004D22C3"/>
    <w:rsid w:val="004D2306"/>
    <w:rsid w:val="004D30F1"/>
    <w:rsid w:val="004D34A4"/>
    <w:rsid w:val="004D426E"/>
    <w:rsid w:val="004D4408"/>
    <w:rsid w:val="004D49E9"/>
    <w:rsid w:val="004D4C32"/>
    <w:rsid w:val="004D5790"/>
    <w:rsid w:val="004D57F6"/>
    <w:rsid w:val="004D5B6E"/>
    <w:rsid w:val="004D5BC9"/>
    <w:rsid w:val="004D6A34"/>
    <w:rsid w:val="004D6B53"/>
    <w:rsid w:val="004D6F4D"/>
    <w:rsid w:val="004D6F95"/>
    <w:rsid w:val="004D72FE"/>
    <w:rsid w:val="004D7982"/>
    <w:rsid w:val="004D79DE"/>
    <w:rsid w:val="004D7E91"/>
    <w:rsid w:val="004E003A"/>
    <w:rsid w:val="004E0768"/>
    <w:rsid w:val="004E1374"/>
    <w:rsid w:val="004E150E"/>
    <w:rsid w:val="004E1A31"/>
    <w:rsid w:val="004E1C77"/>
    <w:rsid w:val="004E2DBB"/>
    <w:rsid w:val="004E2DE0"/>
    <w:rsid w:val="004E31C6"/>
    <w:rsid w:val="004E32F2"/>
    <w:rsid w:val="004E3C61"/>
    <w:rsid w:val="004E3FD9"/>
    <w:rsid w:val="004E4060"/>
    <w:rsid w:val="004E409A"/>
    <w:rsid w:val="004E4484"/>
    <w:rsid w:val="004E4822"/>
    <w:rsid w:val="004E499B"/>
    <w:rsid w:val="004E4B53"/>
    <w:rsid w:val="004E4BA4"/>
    <w:rsid w:val="004E5CFB"/>
    <w:rsid w:val="004E6F06"/>
    <w:rsid w:val="004E7091"/>
    <w:rsid w:val="004E70C5"/>
    <w:rsid w:val="004F0287"/>
    <w:rsid w:val="004F0E34"/>
    <w:rsid w:val="004F0FB9"/>
    <w:rsid w:val="004F202E"/>
    <w:rsid w:val="004F2046"/>
    <w:rsid w:val="004F20A4"/>
    <w:rsid w:val="004F26ED"/>
    <w:rsid w:val="004F2F7E"/>
    <w:rsid w:val="004F32B5"/>
    <w:rsid w:val="004F3E46"/>
    <w:rsid w:val="004F407E"/>
    <w:rsid w:val="004F4AFE"/>
    <w:rsid w:val="004F4E58"/>
    <w:rsid w:val="004F4F69"/>
    <w:rsid w:val="004F5479"/>
    <w:rsid w:val="004F5585"/>
    <w:rsid w:val="004F573F"/>
    <w:rsid w:val="004F5988"/>
    <w:rsid w:val="004F59E8"/>
    <w:rsid w:val="004F5F26"/>
    <w:rsid w:val="004F5F71"/>
    <w:rsid w:val="004F7528"/>
    <w:rsid w:val="004F789E"/>
    <w:rsid w:val="004F7BCA"/>
    <w:rsid w:val="004F7D89"/>
    <w:rsid w:val="00500243"/>
    <w:rsid w:val="00500AE9"/>
    <w:rsid w:val="005015A8"/>
    <w:rsid w:val="00501879"/>
    <w:rsid w:val="00501981"/>
    <w:rsid w:val="00501A85"/>
    <w:rsid w:val="00501BB3"/>
    <w:rsid w:val="005021DD"/>
    <w:rsid w:val="00502514"/>
    <w:rsid w:val="005025DD"/>
    <w:rsid w:val="005026CA"/>
    <w:rsid w:val="00502826"/>
    <w:rsid w:val="00502B72"/>
    <w:rsid w:val="00502D95"/>
    <w:rsid w:val="00503620"/>
    <w:rsid w:val="00503CA1"/>
    <w:rsid w:val="00503DDF"/>
    <w:rsid w:val="00504548"/>
    <w:rsid w:val="00504770"/>
    <w:rsid w:val="00504AC0"/>
    <w:rsid w:val="00504BC1"/>
    <w:rsid w:val="00505134"/>
    <w:rsid w:val="0050521B"/>
    <w:rsid w:val="00505ACD"/>
    <w:rsid w:val="00505BA2"/>
    <w:rsid w:val="00505C04"/>
    <w:rsid w:val="0050607C"/>
    <w:rsid w:val="00506330"/>
    <w:rsid w:val="00507357"/>
    <w:rsid w:val="00507453"/>
    <w:rsid w:val="0050786E"/>
    <w:rsid w:val="00507C14"/>
    <w:rsid w:val="00510608"/>
    <w:rsid w:val="005108A1"/>
    <w:rsid w:val="005110AD"/>
    <w:rsid w:val="005110CF"/>
    <w:rsid w:val="005113BB"/>
    <w:rsid w:val="005115D1"/>
    <w:rsid w:val="00511A14"/>
    <w:rsid w:val="00511F15"/>
    <w:rsid w:val="0051318C"/>
    <w:rsid w:val="00513B12"/>
    <w:rsid w:val="005142CD"/>
    <w:rsid w:val="005142FC"/>
    <w:rsid w:val="00514392"/>
    <w:rsid w:val="005143C9"/>
    <w:rsid w:val="0051459C"/>
    <w:rsid w:val="00514A96"/>
    <w:rsid w:val="005152C3"/>
    <w:rsid w:val="005155D9"/>
    <w:rsid w:val="005157A9"/>
    <w:rsid w:val="00515A9B"/>
    <w:rsid w:val="00515FBC"/>
    <w:rsid w:val="005161CD"/>
    <w:rsid w:val="00516394"/>
    <w:rsid w:val="0051654E"/>
    <w:rsid w:val="00516689"/>
    <w:rsid w:val="00516A65"/>
    <w:rsid w:val="00516EF7"/>
    <w:rsid w:val="005173A7"/>
    <w:rsid w:val="005177E1"/>
    <w:rsid w:val="00517C4D"/>
    <w:rsid w:val="005202F9"/>
    <w:rsid w:val="00520491"/>
    <w:rsid w:val="005207C8"/>
    <w:rsid w:val="00520C0A"/>
    <w:rsid w:val="00520C3D"/>
    <w:rsid w:val="005218B6"/>
    <w:rsid w:val="00521C8C"/>
    <w:rsid w:val="00521EA6"/>
    <w:rsid w:val="00522589"/>
    <w:rsid w:val="00522B26"/>
    <w:rsid w:val="00523243"/>
    <w:rsid w:val="005241B6"/>
    <w:rsid w:val="00524468"/>
    <w:rsid w:val="00524545"/>
    <w:rsid w:val="00524AEE"/>
    <w:rsid w:val="00524C9B"/>
    <w:rsid w:val="005251F1"/>
    <w:rsid w:val="005255BF"/>
    <w:rsid w:val="005257DE"/>
    <w:rsid w:val="005259EA"/>
    <w:rsid w:val="00525BB8"/>
    <w:rsid w:val="00525E12"/>
    <w:rsid w:val="00526BEF"/>
    <w:rsid w:val="005270F0"/>
    <w:rsid w:val="0052717E"/>
    <w:rsid w:val="00527200"/>
    <w:rsid w:val="005273AE"/>
    <w:rsid w:val="005274C7"/>
    <w:rsid w:val="0052782D"/>
    <w:rsid w:val="00527C82"/>
    <w:rsid w:val="00527D0E"/>
    <w:rsid w:val="00530157"/>
    <w:rsid w:val="00530DE3"/>
    <w:rsid w:val="005316A1"/>
    <w:rsid w:val="00531EBE"/>
    <w:rsid w:val="0053277D"/>
    <w:rsid w:val="00532B54"/>
    <w:rsid w:val="00532E82"/>
    <w:rsid w:val="00532F8B"/>
    <w:rsid w:val="00533737"/>
    <w:rsid w:val="005338A8"/>
    <w:rsid w:val="00533E39"/>
    <w:rsid w:val="005343CF"/>
    <w:rsid w:val="005349D7"/>
    <w:rsid w:val="005350FF"/>
    <w:rsid w:val="00535B79"/>
    <w:rsid w:val="00535D7C"/>
    <w:rsid w:val="00535FCD"/>
    <w:rsid w:val="00536158"/>
    <w:rsid w:val="00536579"/>
    <w:rsid w:val="00536C1E"/>
    <w:rsid w:val="0053799E"/>
    <w:rsid w:val="0054031C"/>
    <w:rsid w:val="00540C2F"/>
    <w:rsid w:val="00540EB3"/>
    <w:rsid w:val="0054220D"/>
    <w:rsid w:val="00542256"/>
    <w:rsid w:val="005424C0"/>
    <w:rsid w:val="00542560"/>
    <w:rsid w:val="00542A5D"/>
    <w:rsid w:val="00543364"/>
    <w:rsid w:val="0054343A"/>
    <w:rsid w:val="005435C4"/>
    <w:rsid w:val="00543974"/>
    <w:rsid w:val="00543EBF"/>
    <w:rsid w:val="0054433C"/>
    <w:rsid w:val="0054462F"/>
    <w:rsid w:val="00544ABA"/>
    <w:rsid w:val="00544DB5"/>
    <w:rsid w:val="0054593A"/>
    <w:rsid w:val="00545BBF"/>
    <w:rsid w:val="00546402"/>
    <w:rsid w:val="005465D1"/>
    <w:rsid w:val="00546768"/>
    <w:rsid w:val="005467FB"/>
    <w:rsid w:val="00546AE9"/>
    <w:rsid w:val="00546B3B"/>
    <w:rsid w:val="005470A4"/>
    <w:rsid w:val="00547159"/>
    <w:rsid w:val="00547655"/>
    <w:rsid w:val="00547989"/>
    <w:rsid w:val="00547B49"/>
    <w:rsid w:val="00547EC5"/>
    <w:rsid w:val="00547ED6"/>
    <w:rsid w:val="00547F1B"/>
    <w:rsid w:val="00550CC5"/>
    <w:rsid w:val="00551320"/>
    <w:rsid w:val="005518A4"/>
    <w:rsid w:val="005518E4"/>
    <w:rsid w:val="0055253B"/>
    <w:rsid w:val="00552630"/>
    <w:rsid w:val="00552768"/>
    <w:rsid w:val="00552935"/>
    <w:rsid w:val="00553127"/>
    <w:rsid w:val="005537D5"/>
    <w:rsid w:val="005543A3"/>
    <w:rsid w:val="00554924"/>
    <w:rsid w:val="00554BE7"/>
    <w:rsid w:val="00554F03"/>
    <w:rsid w:val="005558D8"/>
    <w:rsid w:val="005558F9"/>
    <w:rsid w:val="00555FC1"/>
    <w:rsid w:val="0055641D"/>
    <w:rsid w:val="00556798"/>
    <w:rsid w:val="00556C34"/>
    <w:rsid w:val="00556D68"/>
    <w:rsid w:val="00557173"/>
    <w:rsid w:val="005576A1"/>
    <w:rsid w:val="00557A64"/>
    <w:rsid w:val="005605C0"/>
    <w:rsid w:val="0056080B"/>
    <w:rsid w:val="00560D23"/>
    <w:rsid w:val="005615D8"/>
    <w:rsid w:val="00561CBD"/>
    <w:rsid w:val="00561EDC"/>
    <w:rsid w:val="0056234F"/>
    <w:rsid w:val="005626D6"/>
    <w:rsid w:val="005629A3"/>
    <w:rsid w:val="00562A3E"/>
    <w:rsid w:val="0056318F"/>
    <w:rsid w:val="005638D4"/>
    <w:rsid w:val="00564225"/>
    <w:rsid w:val="00564587"/>
    <w:rsid w:val="00564682"/>
    <w:rsid w:val="00564AC5"/>
    <w:rsid w:val="005656ED"/>
    <w:rsid w:val="005658F3"/>
    <w:rsid w:val="00565C7D"/>
    <w:rsid w:val="00565E38"/>
    <w:rsid w:val="005660A1"/>
    <w:rsid w:val="00566544"/>
    <w:rsid w:val="00566608"/>
    <w:rsid w:val="005667AD"/>
    <w:rsid w:val="005667DD"/>
    <w:rsid w:val="00566C83"/>
    <w:rsid w:val="00567494"/>
    <w:rsid w:val="00567AF0"/>
    <w:rsid w:val="00567BED"/>
    <w:rsid w:val="00567CCA"/>
    <w:rsid w:val="00567EFF"/>
    <w:rsid w:val="00567F92"/>
    <w:rsid w:val="005700FE"/>
    <w:rsid w:val="00570134"/>
    <w:rsid w:val="00570E24"/>
    <w:rsid w:val="005717E7"/>
    <w:rsid w:val="00572331"/>
    <w:rsid w:val="0057275B"/>
    <w:rsid w:val="00572760"/>
    <w:rsid w:val="00572E44"/>
    <w:rsid w:val="00573310"/>
    <w:rsid w:val="00573B75"/>
    <w:rsid w:val="00573C1C"/>
    <w:rsid w:val="005743DE"/>
    <w:rsid w:val="00574532"/>
    <w:rsid w:val="00574F3F"/>
    <w:rsid w:val="00574FD5"/>
    <w:rsid w:val="005751F2"/>
    <w:rsid w:val="0057558B"/>
    <w:rsid w:val="0057562C"/>
    <w:rsid w:val="005759F6"/>
    <w:rsid w:val="00575A2D"/>
    <w:rsid w:val="00575E3E"/>
    <w:rsid w:val="00575EBB"/>
    <w:rsid w:val="005765F5"/>
    <w:rsid w:val="00576775"/>
    <w:rsid w:val="00576776"/>
    <w:rsid w:val="00576B30"/>
    <w:rsid w:val="00576D34"/>
    <w:rsid w:val="00576D6C"/>
    <w:rsid w:val="005773C9"/>
    <w:rsid w:val="0057790F"/>
    <w:rsid w:val="00577A2E"/>
    <w:rsid w:val="00577FFD"/>
    <w:rsid w:val="00580035"/>
    <w:rsid w:val="005808E3"/>
    <w:rsid w:val="00580E48"/>
    <w:rsid w:val="00580F0A"/>
    <w:rsid w:val="00581246"/>
    <w:rsid w:val="00581315"/>
    <w:rsid w:val="00581478"/>
    <w:rsid w:val="005823C3"/>
    <w:rsid w:val="005829A6"/>
    <w:rsid w:val="00582B89"/>
    <w:rsid w:val="00582C3A"/>
    <w:rsid w:val="00582C40"/>
    <w:rsid w:val="00582D20"/>
    <w:rsid w:val="00582E1A"/>
    <w:rsid w:val="00583147"/>
    <w:rsid w:val="005832EA"/>
    <w:rsid w:val="005841E7"/>
    <w:rsid w:val="00584416"/>
    <w:rsid w:val="005848AE"/>
    <w:rsid w:val="00584B39"/>
    <w:rsid w:val="00584C08"/>
    <w:rsid w:val="00584D5A"/>
    <w:rsid w:val="00585028"/>
    <w:rsid w:val="005852B9"/>
    <w:rsid w:val="00585301"/>
    <w:rsid w:val="005854D1"/>
    <w:rsid w:val="00585F5B"/>
    <w:rsid w:val="0058620A"/>
    <w:rsid w:val="00586D0D"/>
    <w:rsid w:val="00586E7F"/>
    <w:rsid w:val="005874D0"/>
    <w:rsid w:val="00587E3F"/>
    <w:rsid w:val="00587FC0"/>
    <w:rsid w:val="005906AD"/>
    <w:rsid w:val="00590DA6"/>
    <w:rsid w:val="00590EE4"/>
    <w:rsid w:val="00591C7D"/>
    <w:rsid w:val="005925DC"/>
    <w:rsid w:val="00592B03"/>
    <w:rsid w:val="00592EAB"/>
    <w:rsid w:val="00593112"/>
    <w:rsid w:val="00593AB9"/>
    <w:rsid w:val="00594047"/>
    <w:rsid w:val="00594698"/>
    <w:rsid w:val="005948EA"/>
    <w:rsid w:val="00594920"/>
    <w:rsid w:val="00594ABB"/>
    <w:rsid w:val="00594C86"/>
    <w:rsid w:val="00594D1C"/>
    <w:rsid w:val="00594E36"/>
    <w:rsid w:val="00594F0A"/>
    <w:rsid w:val="0059525E"/>
    <w:rsid w:val="00595887"/>
    <w:rsid w:val="00595DC2"/>
    <w:rsid w:val="00595EF1"/>
    <w:rsid w:val="005961F7"/>
    <w:rsid w:val="0059695E"/>
    <w:rsid w:val="00596B9C"/>
    <w:rsid w:val="00597A38"/>
    <w:rsid w:val="005A054D"/>
    <w:rsid w:val="005A0A46"/>
    <w:rsid w:val="005A0A95"/>
    <w:rsid w:val="005A10B9"/>
    <w:rsid w:val="005A10F4"/>
    <w:rsid w:val="005A11EA"/>
    <w:rsid w:val="005A1385"/>
    <w:rsid w:val="005A154A"/>
    <w:rsid w:val="005A1F1E"/>
    <w:rsid w:val="005A1FE2"/>
    <w:rsid w:val="005A1FEC"/>
    <w:rsid w:val="005A228D"/>
    <w:rsid w:val="005A269F"/>
    <w:rsid w:val="005A2A0F"/>
    <w:rsid w:val="005A2BDC"/>
    <w:rsid w:val="005A2F45"/>
    <w:rsid w:val="005A305E"/>
    <w:rsid w:val="005A30BB"/>
    <w:rsid w:val="005A3686"/>
    <w:rsid w:val="005A3887"/>
    <w:rsid w:val="005A3B9B"/>
    <w:rsid w:val="005A48EF"/>
    <w:rsid w:val="005A5163"/>
    <w:rsid w:val="005A5325"/>
    <w:rsid w:val="005A54CB"/>
    <w:rsid w:val="005A5744"/>
    <w:rsid w:val="005A5BDB"/>
    <w:rsid w:val="005A6744"/>
    <w:rsid w:val="005A688E"/>
    <w:rsid w:val="005A6BF5"/>
    <w:rsid w:val="005A6ECE"/>
    <w:rsid w:val="005A7121"/>
    <w:rsid w:val="005A7EE4"/>
    <w:rsid w:val="005B0542"/>
    <w:rsid w:val="005B1538"/>
    <w:rsid w:val="005B1E89"/>
    <w:rsid w:val="005B1FF1"/>
    <w:rsid w:val="005B2225"/>
    <w:rsid w:val="005B2759"/>
    <w:rsid w:val="005B2799"/>
    <w:rsid w:val="005B2B20"/>
    <w:rsid w:val="005B2B77"/>
    <w:rsid w:val="005B2CA9"/>
    <w:rsid w:val="005B32B9"/>
    <w:rsid w:val="005B33CC"/>
    <w:rsid w:val="005B3B0B"/>
    <w:rsid w:val="005B3D4A"/>
    <w:rsid w:val="005B4D87"/>
    <w:rsid w:val="005B4F7C"/>
    <w:rsid w:val="005B599D"/>
    <w:rsid w:val="005B5FC3"/>
    <w:rsid w:val="005B601D"/>
    <w:rsid w:val="005B6681"/>
    <w:rsid w:val="005B7834"/>
    <w:rsid w:val="005B79C1"/>
    <w:rsid w:val="005B7DD1"/>
    <w:rsid w:val="005C00A0"/>
    <w:rsid w:val="005C0664"/>
    <w:rsid w:val="005C06B8"/>
    <w:rsid w:val="005C12AC"/>
    <w:rsid w:val="005C135C"/>
    <w:rsid w:val="005C1B29"/>
    <w:rsid w:val="005C254F"/>
    <w:rsid w:val="005C28FA"/>
    <w:rsid w:val="005C37C0"/>
    <w:rsid w:val="005C3863"/>
    <w:rsid w:val="005C3977"/>
    <w:rsid w:val="005C39A3"/>
    <w:rsid w:val="005C40F4"/>
    <w:rsid w:val="005C43BE"/>
    <w:rsid w:val="005C44F3"/>
    <w:rsid w:val="005C53B9"/>
    <w:rsid w:val="005C57C0"/>
    <w:rsid w:val="005C5F8E"/>
    <w:rsid w:val="005C6BBF"/>
    <w:rsid w:val="005C708E"/>
    <w:rsid w:val="005C70D6"/>
    <w:rsid w:val="005C712D"/>
    <w:rsid w:val="005C7C0F"/>
    <w:rsid w:val="005C7C75"/>
    <w:rsid w:val="005C7E90"/>
    <w:rsid w:val="005D0391"/>
    <w:rsid w:val="005D0896"/>
    <w:rsid w:val="005D08DA"/>
    <w:rsid w:val="005D0BBC"/>
    <w:rsid w:val="005D0E4F"/>
    <w:rsid w:val="005D0F13"/>
    <w:rsid w:val="005D1D9D"/>
    <w:rsid w:val="005D1E32"/>
    <w:rsid w:val="005D1FA0"/>
    <w:rsid w:val="005D206B"/>
    <w:rsid w:val="005D20E4"/>
    <w:rsid w:val="005D22B7"/>
    <w:rsid w:val="005D299E"/>
    <w:rsid w:val="005D2BDE"/>
    <w:rsid w:val="005D305E"/>
    <w:rsid w:val="005D3D76"/>
    <w:rsid w:val="005D4578"/>
    <w:rsid w:val="005D4908"/>
    <w:rsid w:val="005D4EFA"/>
    <w:rsid w:val="005D5156"/>
    <w:rsid w:val="005D55BA"/>
    <w:rsid w:val="005D5786"/>
    <w:rsid w:val="005D5896"/>
    <w:rsid w:val="005D5ADB"/>
    <w:rsid w:val="005D648A"/>
    <w:rsid w:val="005D6DB2"/>
    <w:rsid w:val="005D7924"/>
    <w:rsid w:val="005D7E0D"/>
    <w:rsid w:val="005E0526"/>
    <w:rsid w:val="005E0580"/>
    <w:rsid w:val="005E0A2E"/>
    <w:rsid w:val="005E0AF9"/>
    <w:rsid w:val="005E0F3D"/>
    <w:rsid w:val="005E17B1"/>
    <w:rsid w:val="005E1850"/>
    <w:rsid w:val="005E234A"/>
    <w:rsid w:val="005E28A9"/>
    <w:rsid w:val="005E2970"/>
    <w:rsid w:val="005E35CC"/>
    <w:rsid w:val="005E371E"/>
    <w:rsid w:val="005E3979"/>
    <w:rsid w:val="005E3E15"/>
    <w:rsid w:val="005E3ED8"/>
    <w:rsid w:val="005E4DB2"/>
    <w:rsid w:val="005E53F9"/>
    <w:rsid w:val="005E5E1A"/>
    <w:rsid w:val="005E6796"/>
    <w:rsid w:val="005E6B6E"/>
    <w:rsid w:val="005E6E8C"/>
    <w:rsid w:val="005E751B"/>
    <w:rsid w:val="005E775D"/>
    <w:rsid w:val="005E7918"/>
    <w:rsid w:val="005F0186"/>
    <w:rsid w:val="005F0A43"/>
    <w:rsid w:val="005F1193"/>
    <w:rsid w:val="005F11D0"/>
    <w:rsid w:val="005F141E"/>
    <w:rsid w:val="005F142A"/>
    <w:rsid w:val="005F1634"/>
    <w:rsid w:val="005F1BBB"/>
    <w:rsid w:val="005F2121"/>
    <w:rsid w:val="005F27BF"/>
    <w:rsid w:val="005F27D9"/>
    <w:rsid w:val="005F36FE"/>
    <w:rsid w:val="005F3E2D"/>
    <w:rsid w:val="005F4171"/>
    <w:rsid w:val="005F46D6"/>
    <w:rsid w:val="005F4DD6"/>
    <w:rsid w:val="005F4EE3"/>
    <w:rsid w:val="005F50D8"/>
    <w:rsid w:val="005F53A1"/>
    <w:rsid w:val="005F5C38"/>
    <w:rsid w:val="005F5DC0"/>
    <w:rsid w:val="005F6774"/>
    <w:rsid w:val="005F6896"/>
    <w:rsid w:val="005F6B77"/>
    <w:rsid w:val="005F6C8C"/>
    <w:rsid w:val="005F72A1"/>
    <w:rsid w:val="005F7487"/>
    <w:rsid w:val="0060002D"/>
    <w:rsid w:val="006002C7"/>
    <w:rsid w:val="006008FE"/>
    <w:rsid w:val="00600F95"/>
    <w:rsid w:val="0060121C"/>
    <w:rsid w:val="00601616"/>
    <w:rsid w:val="00601667"/>
    <w:rsid w:val="00601839"/>
    <w:rsid w:val="00601959"/>
    <w:rsid w:val="00601BAD"/>
    <w:rsid w:val="00602759"/>
    <w:rsid w:val="0060277A"/>
    <w:rsid w:val="00602B09"/>
    <w:rsid w:val="00602B7C"/>
    <w:rsid w:val="00602D40"/>
    <w:rsid w:val="00603312"/>
    <w:rsid w:val="00603E27"/>
    <w:rsid w:val="00604BE0"/>
    <w:rsid w:val="00604DC7"/>
    <w:rsid w:val="00604E47"/>
    <w:rsid w:val="0060514F"/>
    <w:rsid w:val="00605441"/>
    <w:rsid w:val="00605B43"/>
    <w:rsid w:val="00605FAF"/>
    <w:rsid w:val="006064A9"/>
    <w:rsid w:val="00606970"/>
    <w:rsid w:val="00606A20"/>
    <w:rsid w:val="00606C09"/>
    <w:rsid w:val="006072C6"/>
    <w:rsid w:val="00607610"/>
    <w:rsid w:val="0060787B"/>
    <w:rsid w:val="006078FB"/>
    <w:rsid w:val="00607A2E"/>
    <w:rsid w:val="00607FCC"/>
    <w:rsid w:val="0061034B"/>
    <w:rsid w:val="0061051A"/>
    <w:rsid w:val="00610EE1"/>
    <w:rsid w:val="00611F42"/>
    <w:rsid w:val="00611F5A"/>
    <w:rsid w:val="0061221E"/>
    <w:rsid w:val="00612408"/>
    <w:rsid w:val="00612B86"/>
    <w:rsid w:val="00612C99"/>
    <w:rsid w:val="006130F7"/>
    <w:rsid w:val="006131CB"/>
    <w:rsid w:val="00613AF8"/>
    <w:rsid w:val="00613D8E"/>
    <w:rsid w:val="00613E20"/>
    <w:rsid w:val="00614230"/>
    <w:rsid w:val="006142E0"/>
    <w:rsid w:val="00614AEE"/>
    <w:rsid w:val="006153C8"/>
    <w:rsid w:val="00616112"/>
    <w:rsid w:val="006170A7"/>
    <w:rsid w:val="00617896"/>
    <w:rsid w:val="006205CA"/>
    <w:rsid w:val="00620C4A"/>
    <w:rsid w:val="00620DF5"/>
    <w:rsid w:val="00621797"/>
    <w:rsid w:val="006218E7"/>
    <w:rsid w:val="00621B73"/>
    <w:rsid w:val="00621C3A"/>
    <w:rsid w:val="00621E7B"/>
    <w:rsid w:val="00621F53"/>
    <w:rsid w:val="00622172"/>
    <w:rsid w:val="00622454"/>
    <w:rsid w:val="006228AC"/>
    <w:rsid w:val="00622E2A"/>
    <w:rsid w:val="00623032"/>
    <w:rsid w:val="00623089"/>
    <w:rsid w:val="0062308E"/>
    <w:rsid w:val="00623111"/>
    <w:rsid w:val="006234C4"/>
    <w:rsid w:val="006237FF"/>
    <w:rsid w:val="00623C94"/>
    <w:rsid w:val="006244C9"/>
    <w:rsid w:val="006245F6"/>
    <w:rsid w:val="00624637"/>
    <w:rsid w:val="0062475D"/>
    <w:rsid w:val="0062480E"/>
    <w:rsid w:val="0062495F"/>
    <w:rsid w:val="00624BCD"/>
    <w:rsid w:val="00625723"/>
    <w:rsid w:val="00625BAB"/>
    <w:rsid w:val="0062623D"/>
    <w:rsid w:val="0062660B"/>
    <w:rsid w:val="00626AD1"/>
    <w:rsid w:val="00626F3C"/>
    <w:rsid w:val="00626FE1"/>
    <w:rsid w:val="006274CE"/>
    <w:rsid w:val="006274F7"/>
    <w:rsid w:val="006277E5"/>
    <w:rsid w:val="006278B0"/>
    <w:rsid w:val="006304BC"/>
    <w:rsid w:val="0063068B"/>
    <w:rsid w:val="00630BD2"/>
    <w:rsid w:val="00630DCE"/>
    <w:rsid w:val="00630EBA"/>
    <w:rsid w:val="0063120A"/>
    <w:rsid w:val="0063137A"/>
    <w:rsid w:val="0063150B"/>
    <w:rsid w:val="00631585"/>
    <w:rsid w:val="0063177B"/>
    <w:rsid w:val="00631938"/>
    <w:rsid w:val="00634002"/>
    <w:rsid w:val="00634507"/>
    <w:rsid w:val="00634ACF"/>
    <w:rsid w:val="00635035"/>
    <w:rsid w:val="00635625"/>
    <w:rsid w:val="0063580D"/>
    <w:rsid w:val="00635CAE"/>
    <w:rsid w:val="00636DCE"/>
    <w:rsid w:val="006370C8"/>
    <w:rsid w:val="00637240"/>
    <w:rsid w:val="006375D9"/>
    <w:rsid w:val="00637B1D"/>
    <w:rsid w:val="00637CFC"/>
    <w:rsid w:val="0064055C"/>
    <w:rsid w:val="0064066A"/>
    <w:rsid w:val="006409CE"/>
    <w:rsid w:val="00640ABB"/>
    <w:rsid w:val="00640AEC"/>
    <w:rsid w:val="00640CE2"/>
    <w:rsid w:val="00640DD4"/>
    <w:rsid w:val="00641373"/>
    <w:rsid w:val="006413FF"/>
    <w:rsid w:val="0064160C"/>
    <w:rsid w:val="0064216B"/>
    <w:rsid w:val="00643660"/>
    <w:rsid w:val="00643A54"/>
    <w:rsid w:val="00643D53"/>
    <w:rsid w:val="006440D9"/>
    <w:rsid w:val="00644A61"/>
    <w:rsid w:val="00645011"/>
    <w:rsid w:val="006456D3"/>
    <w:rsid w:val="00645968"/>
    <w:rsid w:val="006463A6"/>
    <w:rsid w:val="00646751"/>
    <w:rsid w:val="00646C91"/>
    <w:rsid w:val="00647093"/>
    <w:rsid w:val="006470BD"/>
    <w:rsid w:val="00647BF2"/>
    <w:rsid w:val="00647F1E"/>
    <w:rsid w:val="0065003F"/>
    <w:rsid w:val="00650139"/>
    <w:rsid w:val="00650196"/>
    <w:rsid w:val="0065019B"/>
    <w:rsid w:val="006511B1"/>
    <w:rsid w:val="00651260"/>
    <w:rsid w:val="00652331"/>
    <w:rsid w:val="00652490"/>
    <w:rsid w:val="00652756"/>
    <w:rsid w:val="00652AD8"/>
    <w:rsid w:val="00652B79"/>
    <w:rsid w:val="00652CDC"/>
    <w:rsid w:val="006533C3"/>
    <w:rsid w:val="0065370B"/>
    <w:rsid w:val="00653EA0"/>
    <w:rsid w:val="00654068"/>
    <w:rsid w:val="006543D7"/>
    <w:rsid w:val="006544D2"/>
    <w:rsid w:val="00654B38"/>
    <w:rsid w:val="00654B83"/>
    <w:rsid w:val="00655061"/>
    <w:rsid w:val="0065510C"/>
    <w:rsid w:val="006557F1"/>
    <w:rsid w:val="00655B63"/>
    <w:rsid w:val="00655ECB"/>
    <w:rsid w:val="00656ADA"/>
    <w:rsid w:val="00656B69"/>
    <w:rsid w:val="00656BC5"/>
    <w:rsid w:val="00656FFB"/>
    <w:rsid w:val="006571F6"/>
    <w:rsid w:val="00657A3B"/>
    <w:rsid w:val="00660293"/>
    <w:rsid w:val="00660FE3"/>
    <w:rsid w:val="006618CC"/>
    <w:rsid w:val="006618D4"/>
    <w:rsid w:val="00661C78"/>
    <w:rsid w:val="00661FF4"/>
    <w:rsid w:val="00662111"/>
    <w:rsid w:val="00662118"/>
    <w:rsid w:val="006635A5"/>
    <w:rsid w:val="006638AD"/>
    <w:rsid w:val="00663D43"/>
    <w:rsid w:val="00664230"/>
    <w:rsid w:val="00664471"/>
    <w:rsid w:val="00664894"/>
    <w:rsid w:val="0066645C"/>
    <w:rsid w:val="00666784"/>
    <w:rsid w:val="00666A73"/>
    <w:rsid w:val="00667202"/>
    <w:rsid w:val="0066732C"/>
    <w:rsid w:val="0066755C"/>
    <w:rsid w:val="006679F5"/>
    <w:rsid w:val="00667B77"/>
    <w:rsid w:val="00670283"/>
    <w:rsid w:val="00670910"/>
    <w:rsid w:val="00670C90"/>
    <w:rsid w:val="0067109D"/>
    <w:rsid w:val="00671552"/>
    <w:rsid w:val="006716DA"/>
    <w:rsid w:val="00671C30"/>
    <w:rsid w:val="00671C65"/>
    <w:rsid w:val="006725D0"/>
    <w:rsid w:val="006728ED"/>
    <w:rsid w:val="006732B1"/>
    <w:rsid w:val="00673321"/>
    <w:rsid w:val="00673DC5"/>
    <w:rsid w:val="0067446F"/>
    <w:rsid w:val="006744EA"/>
    <w:rsid w:val="006746A4"/>
    <w:rsid w:val="00674810"/>
    <w:rsid w:val="0067495D"/>
    <w:rsid w:val="00674DAA"/>
    <w:rsid w:val="00674FD1"/>
    <w:rsid w:val="00674FD6"/>
    <w:rsid w:val="00675203"/>
    <w:rsid w:val="00675558"/>
    <w:rsid w:val="00675611"/>
    <w:rsid w:val="00675A60"/>
    <w:rsid w:val="0067625E"/>
    <w:rsid w:val="0067650F"/>
    <w:rsid w:val="00676682"/>
    <w:rsid w:val="0067697E"/>
    <w:rsid w:val="00676A38"/>
    <w:rsid w:val="00676F75"/>
    <w:rsid w:val="00677383"/>
    <w:rsid w:val="00677443"/>
    <w:rsid w:val="0067763B"/>
    <w:rsid w:val="0067769A"/>
    <w:rsid w:val="006778D1"/>
    <w:rsid w:val="0067794F"/>
    <w:rsid w:val="00677A2D"/>
    <w:rsid w:val="00680222"/>
    <w:rsid w:val="006806A3"/>
    <w:rsid w:val="006806A6"/>
    <w:rsid w:val="00681211"/>
    <w:rsid w:val="006813A9"/>
    <w:rsid w:val="00681B36"/>
    <w:rsid w:val="00681DF4"/>
    <w:rsid w:val="00682363"/>
    <w:rsid w:val="0068243C"/>
    <w:rsid w:val="0068247D"/>
    <w:rsid w:val="006825D9"/>
    <w:rsid w:val="00682938"/>
    <w:rsid w:val="00682CE2"/>
    <w:rsid w:val="00682E14"/>
    <w:rsid w:val="006833C8"/>
    <w:rsid w:val="00683DB5"/>
    <w:rsid w:val="0068436C"/>
    <w:rsid w:val="0068545E"/>
    <w:rsid w:val="0068546B"/>
    <w:rsid w:val="006854EF"/>
    <w:rsid w:val="0068586F"/>
    <w:rsid w:val="00685D62"/>
    <w:rsid w:val="00685FD4"/>
    <w:rsid w:val="0068633B"/>
    <w:rsid w:val="00686612"/>
    <w:rsid w:val="0068661E"/>
    <w:rsid w:val="00686F12"/>
    <w:rsid w:val="006904A9"/>
    <w:rsid w:val="00690575"/>
    <w:rsid w:val="00690821"/>
    <w:rsid w:val="00690832"/>
    <w:rsid w:val="00690A49"/>
    <w:rsid w:val="00690BB6"/>
    <w:rsid w:val="0069112F"/>
    <w:rsid w:val="0069163D"/>
    <w:rsid w:val="00691B30"/>
    <w:rsid w:val="006925A5"/>
    <w:rsid w:val="00692853"/>
    <w:rsid w:val="00692B94"/>
    <w:rsid w:val="00693533"/>
    <w:rsid w:val="00693E1F"/>
    <w:rsid w:val="00693ECB"/>
    <w:rsid w:val="0069464C"/>
    <w:rsid w:val="00694797"/>
    <w:rsid w:val="00694A30"/>
    <w:rsid w:val="00694BC0"/>
    <w:rsid w:val="0069504F"/>
    <w:rsid w:val="00695858"/>
    <w:rsid w:val="0069586A"/>
    <w:rsid w:val="00695887"/>
    <w:rsid w:val="00695968"/>
    <w:rsid w:val="00696463"/>
    <w:rsid w:val="00696CFC"/>
    <w:rsid w:val="00696ECD"/>
    <w:rsid w:val="00697207"/>
    <w:rsid w:val="0069730B"/>
    <w:rsid w:val="0069764A"/>
    <w:rsid w:val="00697733"/>
    <w:rsid w:val="006A0BC0"/>
    <w:rsid w:val="006A0D29"/>
    <w:rsid w:val="006A18D2"/>
    <w:rsid w:val="006A1F0E"/>
    <w:rsid w:val="006A20C3"/>
    <w:rsid w:val="006A21C2"/>
    <w:rsid w:val="006A254E"/>
    <w:rsid w:val="006A265F"/>
    <w:rsid w:val="006A2BAD"/>
    <w:rsid w:val="006A2C30"/>
    <w:rsid w:val="006A2C3A"/>
    <w:rsid w:val="006A301C"/>
    <w:rsid w:val="006A3107"/>
    <w:rsid w:val="006A31F0"/>
    <w:rsid w:val="006A3E2B"/>
    <w:rsid w:val="006A3EC1"/>
    <w:rsid w:val="006A41AA"/>
    <w:rsid w:val="006A4CB5"/>
    <w:rsid w:val="006A5419"/>
    <w:rsid w:val="006A5C45"/>
    <w:rsid w:val="006A5FB2"/>
    <w:rsid w:val="006A63A3"/>
    <w:rsid w:val="006A6701"/>
    <w:rsid w:val="006A6BF1"/>
    <w:rsid w:val="006A6E17"/>
    <w:rsid w:val="006A6F84"/>
    <w:rsid w:val="006B079F"/>
    <w:rsid w:val="006B0E1D"/>
    <w:rsid w:val="006B0F99"/>
    <w:rsid w:val="006B120D"/>
    <w:rsid w:val="006B17E7"/>
    <w:rsid w:val="006B19E8"/>
    <w:rsid w:val="006B1A8A"/>
    <w:rsid w:val="006B1FD5"/>
    <w:rsid w:val="006B2277"/>
    <w:rsid w:val="006B22F8"/>
    <w:rsid w:val="006B28B8"/>
    <w:rsid w:val="006B2AD7"/>
    <w:rsid w:val="006B3182"/>
    <w:rsid w:val="006B40DA"/>
    <w:rsid w:val="006B489A"/>
    <w:rsid w:val="006B4CDA"/>
    <w:rsid w:val="006B555A"/>
    <w:rsid w:val="006B5ED7"/>
    <w:rsid w:val="006B600A"/>
    <w:rsid w:val="006B6635"/>
    <w:rsid w:val="006B7D22"/>
    <w:rsid w:val="006B7D2C"/>
    <w:rsid w:val="006C071E"/>
    <w:rsid w:val="006C08C0"/>
    <w:rsid w:val="006C0E52"/>
    <w:rsid w:val="006C1019"/>
    <w:rsid w:val="006C1849"/>
    <w:rsid w:val="006C2296"/>
    <w:rsid w:val="006C2884"/>
    <w:rsid w:val="006C2A6D"/>
    <w:rsid w:val="006C2B46"/>
    <w:rsid w:val="006C2BB5"/>
    <w:rsid w:val="006C2BEE"/>
    <w:rsid w:val="006C3289"/>
    <w:rsid w:val="006C3AD8"/>
    <w:rsid w:val="006C4516"/>
    <w:rsid w:val="006C455E"/>
    <w:rsid w:val="006C4CD3"/>
    <w:rsid w:val="006C4DF2"/>
    <w:rsid w:val="006C5346"/>
    <w:rsid w:val="006C5681"/>
    <w:rsid w:val="006C5958"/>
    <w:rsid w:val="006C5B4F"/>
    <w:rsid w:val="006C6039"/>
    <w:rsid w:val="006C6116"/>
    <w:rsid w:val="006C62B6"/>
    <w:rsid w:val="006C643C"/>
    <w:rsid w:val="006C6814"/>
    <w:rsid w:val="006C6A86"/>
    <w:rsid w:val="006C6E3A"/>
    <w:rsid w:val="006C6FD7"/>
    <w:rsid w:val="006C76CC"/>
    <w:rsid w:val="006D00DB"/>
    <w:rsid w:val="006D0361"/>
    <w:rsid w:val="006D09E7"/>
    <w:rsid w:val="006D13F5"/>
    <w:rsid w:val="006D1674"/>
    <w:rsid w:val="006D16B0"/>
    <w:rsid w:val="006D16FF"/>
    <w:rsid w:val="006D17A6"/>
    <w:rsid w:val="006D189F"/>
    <w:rsid w:val="006D2182"/>
    <w:rsid w:val="006D2444"/>
    <w:rsid w:val="006D254B"/>
    <w:rsid w:val="006D2775"/>
    <w:rsid w:val="006D2821"/>
    <w:rsid w:val="006D289B"/>
    <w:rsid w:val="006D3032"/>
    <w:rsid w:val="006D3138"/>
    <w:rsid w:val="006D3BE1"/>
    <w:rsid w:val="006D3CFD"/>
    <w:rsid w:val="006D48FC"/>
    <w:rsid w:val="006D556A"/>
    <w:rsid w:val="006D5F3C"/>
    <w:rsid w:val="006D62BC"/>
    <w:rsid w:val="006D6450"/>
    <w:rsid w:val="006D6939"/>
    <w:rsid w:val="006D7EB0"/>
    <w:rsid w:val="006E0138"/>
    <w:rsid w:val="006E0BB0"/>
    <w:rsid w:val="006E125A"/>
    <w:rsid w:val="006E12C3"/>
    <w:rsid w:val="006E156A"/>
    <w:rsid w:val="006E18D2"/>
    <w:rsid w:val="006E196B"/>
    <w:rsid w:val="006E1F72"/>
    <w:rsid w:val="006E208B"/>
    <w:rsid w:val="006E2529"/>
    <w:rsid w:val="006E2EDA"/>
    <w:rsid w:val="006E2F82"/>
    <w:rsid w:val="006E36D7"/>
    <w:rsid w:val="006E3707"/>
    <w:rsid w:val="006E45F3"/>
    <w:rsid w:val="006E4677"/>
    <w:rsid w:val="006E46A2"/>
    <w:rsid w:val="006E474E"/>
    <w:rsid w:val="006E4A2F"/>
    <w:rsid w:val="006E4C7C"/>
    <w:rsid w:val="006E4EAE"/>
    <w:rsid w:val="006E4ED4"/>
    <w:rsid w:val="006E5CF5"/>
    <w:rsid w:val="006E5E19"/>
    <w:rsid w:val="006E613C"/>
    <w:rsid w:val="006E61C3"/>
    <w:rsid w:val="006E6D22"/>
    <w:rsid w:val="006E6EF4"/>
    <w:rsid w:val="006E745D"/>
    <w:rsid w:val="006E799D"/>
    <w:rsid w:val="006E7A07"/>
    <w:rsid w:val="006F0593"/>
    <w:rsid w:val="006F0638"/>
    <w:rsid w:val="006F0DF6"/>
    <w:rsid w:val="006F1064"/>
    <w:rsid w:val="006F1471"/>
    <w:rsid w:val="006F15EA"/>
    <w:rsid w:val="006F19FF"/>
    <w:rsid w:val="006F1B1D"/>
    <w:rsid w:val="006F1EB7"/>
    <w:rsid w:val="006F23C5"/>
    <w:rsid w:val="006F3915"/>
    <w:rsid w:val="006F3B2D"/>
    <w:rsid w:val="006F3E8A"/>
    <w:rsid w:val="006F3EC9"/>
    <w:rsid w:val="006F4081"/>
    <w:rsid w:val="006F4E92"/>
    <w:rsid w:val="006F511A"/>
    <w:rsid w:val="006F52E5"/>
    <w:rsid w:val="006F5518"/>
    <w:rsid w:val="006F598E"/>
    <w:rsid w:val="006F5B2C"/>
    <w:rsid w:val="006F5CF0"/>
    <w:rsid w:val="006F5FB0"/>
    <w:rsid w:val="006F5FC6"/>
    <w:rsid w:val="006F6066"/>
    <w:rsid w:val="006F6232"/>
    <w:rsid w:val="006F645A"/>
    <w:rsid w:val="006F6850"/>
    <w:rsid w:val="006F6A8C"/>
    <w:rsid w:val="006F6B74"/>
    <w:rsid w:val="006F707E"/>
    <w:rsid w:val="007001DC"/>
    <w:rsid w:val="007002AD"/>
    <w:rsid w:val="007003B6"/>
    <w:rsid w:val="007009EB"/>
    <w:rsid w:val="007020F4"/>
    <w:rsid w:val="00702290"/>
    <w:rsid w:val="007025CB"/>
    <w:rsid w:val="00702901"/>
    <w:rsid w:val="007034AA"/>
    <w:rsid w:val="00703877"/>
    <w:rsid w:val="007038F1"/>
    <w:rsid w:val="00703C9D"/>
    <w:rsid w:val="00703EF9"/>
    <w:rsid w:val="0070490C"/>
    <w:rsid w:val="0070502D"/>
    <w:rsid w:val="00705C38"/>
    <w:rsid w:val="00705FD6"/>
    <w:rsid w:val="007062BE"/>
    <w:rsid w:val="0070641D"/>
    <w:rsid w:val="00706465"/>
    <w:rsid w:val="0070653C"/>
    <w:rsid w:val="00706650"/>
    <w:rsid w:val="0070695A"/>
    <w:rsid w:val="00706B3C"/>
    <w:rsid w:val="00706B54"/>
    <w:rsid w:val="00706E7E"/>
    <w:rsid w:val="0070716D"/>
    <w:rsid w:val="0070782D"/>
    <w:rsid w:val="00707A0C"/>
    <w:rsid w:val="007109C2"/>
    <w:rsid w:val="00710D67"/>
    <w:rsid w:val="00711340"/>
    <w:rsid w:val="007119DF"/>
    <w:rsid w:val="007121FA"/>
    <w:rsid w:val="00712247"/>
    <w:rsid w:val="0071261F"/>
    <w:rsid w:val="007127C2"/>
    <w:rsid w:val="00712C42"/>
    <w:rsid w:val="00712D4F"/>
    <w:rsid w:val="00712DC1"/>
    <w:rsid w:val="00712FB2"/>
    <w:rsid w:val="00713DE4"/>
    <w:rsid w:val="007141A4"/>
    <w:rsid w:val="00714C47"/>
    <w:rsid w:val="007150F5"/>
    <w:rsid w:val="0071539A"/>
    <w:rsid w:val="00715596"/>
    <w:rsid w:val="00716082"/>
    <w:rsid w:val="00716462"/>
    <w:rsid w:val="00716745"/>
    <w:rsid w:val="007172E0"/>
    <w:rsid w:val="007179CF"/>
    <w:rsid w:val="00717AF7"/>
    <w:rsid w:val="007203A6"/>
    <w:rsid w:val="00721084"/>
    <w:rsid w:val="00721141"/>
    <w:rsid w:val="007211C3"/>
    <w:rsid w:val="00721262"/>
    <w:rsid w:val="007213D3"/>
    <w:rsid w:val="00721992"/>
    <w:rsid w:val="00721A38"/>
    <w:rsid w:val="00721CF3"/>
    <w:rsid w:val="00721D9B"/>
    <w:rsid w:val="007220DC"/>
    <w:rsid w:val="00722121"/>
    <w:rsid w:val="00722258"/>
    <w:rsid w:val="007224B9"/>
    <w:rsid w:val="00722EF4"/>
    <w:rsid w:val="00722F94"/>
    <w:rsid w:val="00722FDD"/>
    <w:rsid w:val="00723AA7"/>
    <w:rsid w:val="0072432E"/>
    <w:rsid w:val="007245BC"/>
    <w:rsid w:val="00724CB7"/>
    <w:rsid w:val="00724F17"/>
    <w:rsid w:val="0072505D"/>
    <w:rsid w:val="007252D3"/>
    <w:rsid w:val="007257DC"/>
    <w:rsid w:val="00725B53"/>
    <w:rsid w:val="00726036"/>
    <w:rsid w:val="00726279"/>
    <w:rsid w:val="00726A9B"/>
    <w:rsid w:val="00727008"/>
    <w:rsid w:val="0072708F"/>
    <w:rsid w:val="00727177"/>
    <w:rsid w:val="00727530"/>
    <w:rsid w:val="00727CC3"/>
    <w:rsid w:val="00727D7C"/>
    <w:rsid w:val="00727E4D"/>
    <w:rsid w:val="00730A8E"/>
    <w:rsid w:val="007310A7"/>
    <w:rsid w:val="00731E7C"/>
    <w:rsid w:val="00731FC8"/>
    <w:rsid w:val="00732208"/>
    <w:rsid w:val="0073243F"/>
    <w:rsid w:val="007329EF"/>
    <w:rsid w:val="0073327A"/>
    <w:rsid w:val="007337BD"/>
    <w:rsid w:val="00733BBB"/>
    <w:rsid w:val="00734282"/>
    <w:rsid w:val="007342E0"/>
    <w:rsid w:val="00734347"/>
    <w:rsid w:val="0073453E"/>
    <w:rsid w:val="00734EBE"/>
    <w:rsid w:val="00734FF6"/>
    <w:rsid w:val="00735770"/>
    <w:rsid w:val="00735976"/>
    <w:rsid w:val="007362E8"/>
    <w:rsid w:val="007364C4"/>
    <w:rsid w:val="007367D7"/>
    <w:rsid w:val="00736DD8"/>
    <w:rsid w:val="00737022"/>
    <w:rsid w:val="0074076A"/>
    <w:rsid w:val="00740B83"/>
    <w:rsid w:val="007411DD"/>
    <w:rsid w:val="00741AF4"/>
    <w:rsid w:val="00741DCC"/>
    <w:rsid w:val="0074203A"/>
    <w:rsid w:val="007427B5"/>
    <w:rsid w:val="00742865"/>
    <w:rsid w:val="0074296C"/>
    <w:rsid w:val="007429D0"/>
    <w:rsid w:val="00742C83"/>
    <w:rsid w:val="00743110"/>
    <w:rsid w:val="0074360F"/>
    <w:rsid w:val="0074465E"/>
    <w:rsid w:val="007448F4"/>
    <w:rsid w:val="00744A64"/>
    <w:rsid w:val="00744D47"/>
    <w:rsid w:val="00744EA0"/>
    <w:rsid w:val="007453B8"/>
    <w:rsid w:val="00745581"/>
    <w:rsid w:val="00745AA1"/>
    <w:rsid w:val="0074611C"/>
    <w:rsid w:val="00746180"/>
    <w:rsid w:val="0074638D"/>
    <w:rsid w:val="00746484"/>
    <w:rsid w:val="0074704F"/>
    <w:rsid w:val="007474E1"/>
    <w:rsid w:val="00747618"/>
    <w:rsid w:val="00747F48"/>
    <w:rsid w:val="00747F4C"/>
    <w:rsid w:val="0075029E"/>
    <w:rsid w:val="0075053E"/>
    <w:rsid w:val="00750CB4"/>
    <w:rsid w:val="00751091"/>
    <w:rsid w:val="00751B83"/>
    <w:rsid w:val="00751D9F"/>
    <w:rsid w:val="0075270D"/>
    <w:rsid w:val="00752757"/>
    <w:rsid w:val="007528D0"/>
    <w:rsid w:val="00752AB8"/>
    <w:rsid w:val="00753202"/>
    <w:rsid w:val="00753A09"/>
    <w:rsid w:val="00754359"/>
    <w:rsid w:val="00754411"/>
    <w:rsid w:val="007545B6"/>
    <w:rsid w:val="0075475D"/>
    <w:rsid w:val="0075477F"/>
    <w:rsid w:val="0075478A"/>
    <w:rsid w:val="00754BD9"/>
    <w:rsid w:val="00754E13"/>
    <w:rsid w:val="00754E7A"/>
    <w:rsid w:val="007551C5"/>
    <w:rsid w:val="0075540C"/>
    <w:rsid w:val="00755CA3"/>
    <w:rsid w:val="00755DB1"/>
    <w:rsid w:val="00755DB8"/>
    <w:rsid w:val="007560D4"/>
    <w:rsid w:val="0075676A"/>
    <w:rsid w:val="00756A6F"/>
    <w:rsid w:val="007572EE"/>
    <w:rsid w:val="007574FC"/>
    <w:rsid w:val="00760490"/>
    <w:rsid w:val="00760838"/>
    <w:rsid w:val="00760975"/>
    <w:rsid w:val="007610E6"/>
    <w:rsid w:val="00761A6F"/>
    <w:rsid w:val="00761FDA"/>
    <w:rsid w:val="007621FF"/>
    <w:rsid w:val="007625F4"/>
    <w:rsid w:val="00762663"/>
    <w:rsid w:val="00763216"/>
    <w:rsid w:val="007634E3"/>
    <w:rsid w:val="007640F3"/>
    <w:rsid w:val="00764194"/>
    <w:rsid w:val="00764288"/>
    <w:rsid w:val="00764A80"/>
    <w:rsid w:val="00764E12"/>
    <w:rsid w:val="007651CD"/>
    <w:rsid w:val="00765ED3"/>
    <w:rsid w:val="00765F44"/>
    <w:rsid w:val="00766196"/>
    <w:rsid w:val="0076681D"/>
    <w:rsid w:val="00766A65"/>
    <w:rsid w:val="00766B1F"/>
    <w:rsid w:val="007671F5"/>
    <w:rsid w:val="007675B5"/>
    <w:rsid w:val="007676B8"/>
    <w:rsid w:val="007700E9"/>
    <w:rsid w:val="00770C04"/>
    <w:rsid w:val="00770FEC"/>
    <w:rsid w:val="0077118E"/>
    <w:rsid w:val="0077175C"/>
    <w:rsid w:val="00771870"/>
    <w:rsid w:val="00771BF9"/>
    <w:rsid w:val="00771C36"/>
    <w:rsid w:val="00771CDE"/>
    <w:rsid w:val="00771DBD"/>
    <w:rsid w:val="00771FDC"/>
    <w:rsid w:val="0077210D"/>
    <w:rsid w:val="00772800"/>
    <w:rsid w:val="007729D7"/>
    <w:rsid w:val="007729FF"/>
    <w:rsid w:val="00772A45"/>
    <w:rsid w:val="00772F8A"/>
    <w:rsid w:val="0077316E"/>
    <w:rsid w:val="0077376D"/>
    <w:rsid w:val="007739C6"/>
    <w:rsid w:val="00773EA8"/>
    <w:rsid w:val="00774889"/>
    <w:rsid w:val="00774FF5"/>
    <w:rsid w:val="007750B3"/>
    <w:rsid w:val="00775F76"/>
    <w:rsid w:val="00776AEA"/>
    <w:rsid w:val="00776FB1"/>
    <w:rsid w:val="00777133"/>
    <w:rsid w:val="00777338"/>
    <w:rsid w:val="00777903"/>
    <w:rsid w:val="00777B9A"/>
    <w:rsid w:val="00777BA0"/>
    <w:rsid w:val="00777E9D"/>
    <w:rsid w:val="00777F55"/>
    <w:rsid w:val="007803BD"/>
    <w:rsid w:val="007809A9"/>
    <w:rsid w:val="007811DC"/>
    <w:rsid w:val="00781564"/>
    <w:rsid w:val="007816B4"/>
    <w:rsid w:val="00781AD4"/>
    <w:rsid w:val="007820FA"/>
    <w:rsid w:val="007821D4"/>
    <w:rsid w:val="0078285F"/>
    <w:rsid w:val="00782EC3"/>
    <w:rsid w:val="00783207"/>
    <w:rsid w:val="00783E1D"/>
    <w:rsid w:val="0078408A"/>
    <w:rsid w:val="0078483B"/>
    <w:rsid w:val="00784EED"/>
    <w:rsid w:val="00785392"/>
    <w:rsid w:val="00785900"/>
    <w:rsid w:val="00785B30"/>
    <w:rsid w:val="00785E66"/>
    <w:rsid w:val="00786958"/>
    <w:rsid w:val="00786DB1"/>
    <w:rsid w:val="00786E71"/>
    <w:rsid w:val="007876E7"/>
    <w:rsid w:val="00787BF0"/>
    <w:rsid w:val="00787D90"/>
    <w:rsid w:val="007903C4"/>
    <w:rsid w:val="0079052C"/>
    <w:rsid w:val="007905E6"/>
    <w:rsid w:val="0079162F"/>
    <w:rsid w:val="0079175C"/>
    <w:rsid w:val="007917A3"/>
    <w:rsid w:val="00791A0E"/>
    <w:rsid w:val="00791B2D"/>
    <w:rsid w:val="00791B6D"/>
    <w:rsid w:val="007928BA"/>
    <w:rsid w:val="00792B3F"/>
    <w:rsid w:val="00792FBA"/>
    <w:rsid w:val="0079352B"/>
    <w:rsid w:val="00793691"/>
    <w:rsid w:val="007943FC"/>
    <w:rsid w:val="00794427"/>
    <w:rsid w:val="00794599"/>
    <w:rsid w:val="00794648"/>
    <w:rsid w:val="00794924"/>
    <w:rsid w:val="00794B2B"/>
    <w:rsid w:val="00795111"/>
    <w:rsid w:val="007953C4"/>
    <w:rsid w:val="00795D37"/>
    <w:rsid w:val="00795F30"/>
    <w:rsid w:val="00797CC4"/>
    <w:rsid w:val="00797D76"/>
    <w:rsid w:val="00797D87"/>
    <w:rsid w:val="00797DAA"/>
    <w:rsid w:val="007A06AA"/>
    <w:rsid w:val="007A0BC2"/>
    <w:rsid w:val="007A1289"/>
    <w:rsid w:val="007A12E4"/>
    <w:rsid w:val="007A164D"/>
    <w:rsid w:val="007A1BE0"/>
    <w:rsid w:val="007A1DB8"/>
    <w:rsid w:val="007A1F44"/>
    <w:rsid w:val="007A23FF"/>
    <w:rsid w:val="007A2946"/>
    <w:rsid w:val="007A295B"/>
    <w:rsid w:val="007A2A25"/>
    <w:rsid w:val="007A2C86"/>
    <w:rsid w:val="007A3424"/>
    <w:rsid w:val="007A35EF"/>
    <w:rsid w:val="007A43A2"/>
    <w:rsid w:val="007A4D04"/>
    <w:rsid w:val="007A51EF"/>
    <w:rsid w:val="007A5D48"/>
    <w:rsid w:val="007A6AC7"/>
    <w:rsid w:val="007A6C51"/>
    <w:rsid w:val="007A6C99"/>
    <w:rsid w:val="007A6EDC"/>
    <w:rsid w:val="007A7701"/>
    <w:rsid w:val="007A7A96"/>
    <w:rsid w:val="007A7C7F"/>
    <w:rsid w:val="007B02C9"/>
    <w:rsid w:val="007B03AF"/>
    <w:rsid w:val="007B03F3"/>
    <w:rsid w:val="007B0808"/>
    <w:rsid w:val="007B1543"/>
    <w:rsid w:val="007B1AC0"/>
    <w:rsid w:val="007B270A"/>
    <w:rsid w:val="007B2A0B"/>
    <w:rsid w:val="007B2C7C"/>
    <w:rsid w:val="007B2D3B"/>
    <w:rsid w:val="007B305D"/>
    <w:rsid w:val="007B33B6"/>
    <w:rsid w:val="007B4554"/>
    <w:rsid w:val="007B517A"/>
    <w:rsid w:val="007B52CD"/>
    <w:rsid w:val="007B5801"/>
    <w:rsid w:val="007B5E0E"/>
    <w:rsid w:val="007B5F69"/>
    <w:rsid w:val="007B620F"/>
    <w:rsid w:val="007B6607"/>
    <w:rsid w:val="007B6B42"/>
    <w:rsid w:val="007B6B4C"/>
    <w:rsid w:val="007B7526"/>
    <w:rsid w:val="007B7DC1"/>
    <w:rsid w:val="007B7EDB"/>
    <w:rsid w:val="007C017E"/>
    <w:rsid w:val="007C06A1"/>
    <w:rsid w:val="007C06AD"/>
    <w:rsid w:val="007C1720"/>
    <w:rsid w:val="007C19AD"/>
    <w:rsid w:val="007C19DB"/>
    <w:rsid w:val="007C1C0F"/>
    <w:rsid w:val="007C249F"/>
    <w:rsid w:val="007C2AF4"/>
    <w:rsid w:val="007C2CAE"/>
    <w:rsid w:val="007C2E5D"/>
    <w:rsid w:val="007C3598"/>
    <w:rsid w:val="007C3FA8"/>
    <w:rsid w:val="007C44B5"/>
    <w:rsid w:val="007C4C11"/>
    <w:rsid w:val="007C4C54"/>
    <w:rsid w:val="007C5011"/>
    <w:rsid w:val="007C565B"/>
    <w:rsid w:val="007C5B19"/>
    <w:rsid w:val="007C5B5A"/>
    <w:rsid w:val="007C65F4"/>
    <w:rsid w:val="007C6807"/>
    <w:rsid w:val="007C68DA"/>
    <w:rsid w:val="007C6F32"/>
    <w:rsid w:val="007C7677"/>
    <w:rsid w:val="007C7687"/>
    <w:rsid w:val="007C7809"/>
    <w:rsid w:val="007C7B50"/>
    <w:rsid w:val="007C7F2D"/>
    <w:rsid w:val="007D05E3"/>
    <w:rsid w:val="007D0718"/>
    <w:rsid w:val="007D0AE1"/>
    <w:rsid w:val="007D0CB3"/>
    <w:rsid w:val="007D11E3"/>
    <w:rsid w:val="007D229A"/>
    <w:rsid w:val="007D24A9"/>
    <w:rsid w:val="007D26CE"/>
    <w:rsid w:val="007D26D1"/>
    <w:rsid w:val="007D26DD"/>
    <w:rsid w:val="007D2F44"/>
    <w:rsid w:val="007D2F4D"/>
    <w:rsid w:val="007D3246"/>
    <w:rsid w:val="007D4178"/>
    <w:rsid w:val="007D4D20"/>
    <w:rsid w:val="007D4D33"/>
    <w:rsid w:val="007D4FB3"/>
    <w:rsid w:val="007D526D"/>
    <w:rsid w:val="007D52DF"/>
    <w:rsid w:val="007D57DF"/>
    <w:rsid w:val="007D5F25"/>
    <w:rsid w:val="007D62F4"/>
    <w:rsid w:val="007D7175"/>
    <w:rsid w:val="007D7248"/>
    <w:rsid w:val="007D7829"/>
    <w:rsid w:val="007E0554"/>
    <w:rsid w:val="007E1369"/>
    <w:rsid w:val="007E1A1B"/>
    <w:rsid w:val="007E1A88"/>
    <w:rsid w:val="007E1ADC"/>
    <w:rsid w:val="007E2F8F"/>
    <w:rsid w:val="007E399F"/>
    <w:rsid w:val="007E3A1F"/>
    <w:rsid w:val="007E430C"/>
    <w:rsid w:val="007E4581"/>
    <w:rsid w:val="007E4B09"/>
    <w:rsid w:val="007E4C88"/>
    <w:rsid w:val="007E4FBE"/>
    <w:rsid w:val="007E585E"/>
    <w:rsid w:val="007E65C6"/>
    <w:rsid w:val="007E692A"/>
    <w:rsid w:val="007E6A69"/>
    <w:rsid w:val="007E6BFB"/>
    <w:rsid w:val="007E6FD4"/>
    <w:rsid w:val="007E7135"/>
    <w:rsid w:val="007E730A"/>
    <w:rsid w:val="007E7354"/>
    <w:rsid w:val="007E7DDF"/>
    <w:rsid w:val="007F0285"/>
    <w:rsid w:val="007F11C8"/>
    <w:rsid w:val="007F17BA"/>
    <w:rsid w:val="007F1CFB"/>
    <w:rsid w:val="007F1EA3"/>
    <w:rsid w:val="007F21FE"/>
    <w:rsid w:val="007F220B"/>
    <w:rsid w:val="007F27DD"/>
    <w:rsid w:val="007F288F"/>
    <w:rsid w:val="007F293F"/>
    <w:rsid w:val="007F2FD1"/>
    <w:rsid w:val="007F3252"/>
    <w:rsid w:val="007F4B23"/>
    <w:rsid w:val="007F4C5E"/>
    <w:rsid w:val="007F5238"/>
    <w:rsid w:val="007F55BA"/>
    <w:rsid w:val="007F5662"/>
    <w:rsid w:val="007F56C4"/>
    <w:rsid w:val="007F674C"/>
    <w:rsid w:val="007F6880"/>
    <w:rsid w:val="007F76B4"/>
    <w:rsid w:val="00800163"/>
    <w:rsid w:val="008001B4"/>
    <w:rsid w:val="00800565"/>
    <w:rsid w:val="00800665"/>
    <w:rsid w:val="00800769"/>
    <w:rsid w:val="008007B3"/>
    <w:rsid w:val="00800ED2"/>
    <w:rsid w:val="00801642"/>
    <w:rsid w:val="008016D4"/>
    <w:rsid w:val="0080182F"/>
    <w:rsid w:val="00801E19"/>
    <w:rsid w:val="00802260"/>
    <w:rsid w:val="008025B6"/>
    <w:rsid w:val="008027C7"/>
    <w:rsid w:val="00802E74"/>
    <w:rsid w:val="00803ACF"/>
    <w:rsid w:val="00803AD7"/>
    <w:rsid w:val="00803F36"/>
    <w:rsid w:val="00804222"/>
    <w:rsid w:val="00804567"/>
    <w:rsid w:val="008047A3"/>
    <w:rsid w:val="00804886"/>
    <w:rsid w:val="00804B92"/>
    <w:rsid w:val="00804C3D"/>
    <w:rsid w:val="00804E21"/>
    <w:rsid w:val="00805092"/>
    <w:rsid w:val="008056A3"/>
    <w:rsid w:val="008064DF"/>
    <w:rsid w:val="0080677E"/>
    <w:rsid w:val="00806AAF"/>
    <w:rsid w:val="008070AC"/>
    <w:rsid w:val="008101FD"/>
    <w:rsid w:val="00810433"/>
    <w:rsid w:val="0081068D"/>
    <w:rsid w:val="00810A88"/>
    <w:rsid w:val="00810D32"/>
    <w:rsid w:val="00810D8D"/>
    <w:rsid w:val="00810EA6"/>
    <w:rsid w:val="0081101D"/>
    <w:rsid w:val="00811648"/>
    <w:rsid w:val="00811835"/>
    <w:rsid w:val="0081199E"/>
    <w:rsid w:val="00811E1D"/>
    <w:rsid w:val="00812019"/>
    <w:rsid w:val="00812B39"/>
    <w:rsid w:val="00813146"/>
    <w:rsid w:val="0081378B"/>
    <w:rsid w:val="00813902"/>
    <w:rsid w:val="00813BF6"/>
    <w:rsid w:val="00813CC3"/>
    <w:rsid w:val="008149C7"/>
    <w:rsid w:val="00814F1F"/>
    <w:rsid w:val="008153CA"/>
    <w:rsid w:val="0081581D"/>
    <w:rsid w:val="008158C6"/>
    <w:rsid w:val="008161D6"/>
    <w:rsid w:val="008166F8"/>
    <w:rsid w:val="00816BB3"/>
    <w:rsid w:val="008172BE"/>
    <w:rsid w:val="0081743F"/>
    <w:rsid w:val="00817B71"/>
    <w:rsid w:val="00820244"/>
    <w:rsid w:val="00820413"/>
    <w:rsid w:val="00820647"/>
    <w:rsid w:val="0082084A"/>
    <w:rsid w:val="00820C5B"/>
    <w:rsid w:val="008213E0"/>
    <w:rsid w:val="00821A48"/>
    <w:rsid w:val="00821E26"/>
    <w:rsid w:val="008221B3"/>
    <w:rsid w:val="0082248E"/>
    <w:rsid w:val="00822699"/>
    <w:rsid w:val="008229B8"/>
    <w:rsid w:val="0082329D"/>
    <w:rsid w:val="0082439F"/>
    <w:rsid w:val="00824707"/>
    <w:rsid w:val="00824A50"/>
    <w:rsid w:val="00824FDF"/>
    <w:rsid w:val="00825125"/>
    <w:rsid w:val="0082537A"/>
    <w:rsid w:val="008257CC"/>
    <w:rsid w:val="00825C14"/>
    <w:rsid w:val="00825F40"/>
    <w:rsid w:val="00826034"/>
    <w:rsid w:val="008260ED"/>
    <w:rsid w:val="00826EC0"/>
    <w:rsid w:val="00827012"/>
    <w:rsid w:val="008271E0"/>
    <w:rsid w:val="0082738F"/>
    <w:rsid w:val="008274BF"/>
    <w:rsid w:val="00827DF5"/>
    <w:rsid w:val="008302DA"/>
    <w:rsid w:val="00830C3C"/>
    <w:rsid w:val="00830DC3"/>
    <w:rsid w:val="00831555"/>
    <w:rsid w:val="00831CD5"/>
    <w:rsid w:val="00831E60"/>
    <w:rsid w:val="00831F52"/>
    <w:rsid w:val="00832154"/>
    <w:rsid w:val="00832BDD"/>
    <w:rsid w:val="00832F5C"/>
    <w:rsid w:val="0083312E"/>
    <w:rsid w:val="00833D44"/>
    <w:rsid w:val="008350EF"/>
    <w:rsid w:val="008352DE"/>
    <w:rsid w:val="008359E0"/>
    <w:rsid w:val="00835CB7"/>
    <w:rsid w:val="00835CF6"/>
    <w:rsid w:val="00836114"/>
    <w:rsid w:val="008363E4"/>
    <w:rsid w:val="00837510"/>
    <w:rsid w:val="0083766F"/>
    <w:rsid w:val="008376F6"/>
    <w:rsid w:val="0083782D"/>
    <w:rsid w:val="00837D5B"/>
    <w:rsid w:val="00840209"/>
    <w:rsid w:val="00840483"/>
    <w:rsid w:val="00840607"/>
    <w:rsid w:val="008409D4"/>
    <w:rsid w:val="00840F23"/>
    <w:rsid w:val="00841CD2"/>
    <w:rsid w:val="008420BB"/>
    <w:rsid w:val="00842B77"/>
    <w:rsid w:val="0084309F"/>
    <w:rsid w:val="00843519"/>
    <w:rsid w:val="00843CE4"/>
    <w:rsid w:val="00845C12"/>
    <w:rsid w:val="00845F0C"/>
    <w:rsid w:val="0084644E"/>
    <w:rsid w:val="008467DB"/>
    <w:rsid w:val="008469D9"/>
    <w:rsid w:val="008469EA"/>
    <w:rsid w:val="00846DC0"/>
    <w:rsid w:val="008474A7"/>
    <w:rsid w:val="00847A67"/>
    <w:rsid w:val="00847DC1"/>
    <w:rsid w:val="008500CF"/>
    <w:rsid w:val="00850404"/>
    <w:rsid w:val="00850549"/>
    <w:rsid w:val="008506B6"/>
    <w:rsid w:val="00850AE0"/>
    <w:rsid w:val="008512BD"/>
    <w:rsid w:val="00851CEF"/>
    <w:rsid w:val="00851E08"/>
    <w:rsid w:val="008521B7"/>
    <w:rsid w:val="008524D2"/>
    <w:rsid w:val="008528E2"/>
    <w:rsid w:val="00852D54"/>
    <w:rsid w:val="00852E19"/>
    <w:rsid w:val="00852EB9"/>
    <w:rsid w:val="0085313A"/>
    <w:rsid w:val="008535E5"/>
    <w:rsid w:val="00853A64"/>
    <w:rsid w:val="008546D5"/>
    <w:rsid w:val="00855159"/>
    <w:rsid w:val="008556AE"/>
    <w:rsid w:val="0085597A"/>
    <w:rsid w:val="00856252"/>
    <w:rsid w:val="008562A0"/>
    <w:rsid w:val="00856833"/>
    <w:rsid w:val="00856840"/>
    <w:rsid w:val="00856A79"/>
    <w:rsid w:val="0085743F"/>
    <w:rsid w:val="0085779E"/>
    <w:rsid w:val="00857859"/>
    <w:rsid w:val="00857A81"/>
    <w:rsid w:val="0086014A"/>
    <w:rsid w:val="0086043C"/>
    <w:rsid w:val="0086087C"/>
    <w:rsid w:val="00860D8E"/>
    <w:rsid w:val="00860ECA"/>
    <w:rsid w:val="00861118"/>
    <w:rsid w:val="008612DD"/>
    <w:rsid w:val="00861427"/>
    <w:rsid w:val="008620B1"/>
    <w:rsid w:val="008620DF"/>
    <w:rsid w:val="008621C1"/>
    <w:rsid w:val="0086275E"/>
    <w:rsid w:val="00863212"/>
    <w:rsid w:val="00864440"/>
    <w:rsid w:val="00864884"/>
    <w:rsid w:val="00864D76"/>
    <w:rsid w:val="00864D8C"/>
    <w:rsid w:val="00864E9A"/>
    <w:rsid w:val="008650FC"/>
    <w:rsid w:val="00865944"/>
    <w:rsid w:val="00866BEF"/>
    <w:rsid w:val="00866D4B"/>
    <w:rsid w:val="00866EB3"/>
    <w:rsid w:val="0086701A"/>
    <w:rsid w:val="0086738C"/>
    <w:rsid w:val="00867455"/>
    <w:rsid w:val="00867548"/>
    <w:rsid w:val="0086794B"/>
    <w:rsid w:val="00867BD2"/>
    <w:rsid w:val="00867D86"/>
    <w:rsid w:val="008705FD"/>
    <w:rsid w:val="00870DDC"/>
    <w:rsid w:val="00871010"/>
    <w:rsid w:val="00871171"/>
    <w:rsid w:val="008712FD"/>
    <w:rsid w:val="008716A1"/>
    <w:rsid w:val="0087276A"/>
    <w:rsid w:val="00872924"/>
    <w:rsid w:val="00872D3F"/>
    <w:rsid w:val="00872E72"/>
    <w:rsid w:val="008733E4"/>
    <w:rsid w:val="008737F2"/>
    <w:rsid w:val="00873841"/>
    <w:rsid w:val="00873F15"/>
    <w:rsid w:val="00874096"/>
    <w:rsid w:val="00874358"/>
    <w:rsid w:val="00874F76"/>
    <w:rsid w:val="0087567C"/>
    <w:rsid w:val="008756A4"/>
    <w:rsid w:val="00875C66"/>
    <w:rsid w:val="00875F73"/>
    <w:rsid w:val="00876C23"/>
    <w:rsid w:val="00876F03"/>
    <w:rsid w:val="0087715C"/>
    <w:rsid w:val="008773F1"/>
    <w:rsid w:val="00877E70"/>
    <w:rsid w:val="008800F0"/>
    <w:rsid w:val="0088028C"/>
    <w:rsid w:val="00880C7F"/>
    <w:rsid w:val="00880D15"/>
    <w:rsid w:val="00880EC7"/>
    <w:rsid w:val="00880F30"/>
    <w:rsid w:val="008814A3"/>
    <w:rsid w:val="00881BB9"/>
    <w:rsid w:val="00881E00"/>
    <w:rsid w:val="00882351"/>
    <w:rsid w:val="00882765"/>
    <w:rsid w:val="00882F8A"/>
    <w:rsid w:val="0088309B"/>
    <w:rsid w:val="00883244"/>
    <w:rsid w:val="008833E8"/>
    <w:rsid w:val="00883433"/>
    <w:rsid w:val="00884604"/>
    <w:rsid w:val="008846C7"/>
    <w:rsid w:val="008853E7"/>
    <w:rsid w:val="00885815"/>
    <w:rsid w:val="00885B80"/>
    <w:rsid w:val="00885F62"/>
    <w:rsid w:val="008863F9"/>
    <w:rsid w:val="00886E9B"/>
    <w:rsid w:val="00887230"/>
    <w:rsid w:val="00887232"/>
    <w:rsid w:val="00887B48"/>
    <w:rsid w:val="0089061F"/>
    <w:rsid w:val="00890CDC"/>
    <w:rsid w:val="00890F56"/>
    <w:rsid w:val="0089176E"/>
    <w:rsid w:val="008917E0"/>
    <w:rsid w:val="00891D99"/>
    <w:rsid w:val="00892125"/>
    <w:rsid w:val="00892365"/>
    <w:rsid w:val="00892925"/>
    <w:rsid w:val="00892BE5"/>
    <w:rsid w:val="00892FFE"/>
    <w:rsid w:val="0089387C"/>
    <w:rsid w:val="00893C78"/>
    <w:rsid w:val="0089444E"/>
    <w:rsid w:val="008949DF"/>
    <w:rsid w:val="00894DCE"/>
    <w:rsid w:val="008951DB"/>
    <w:rsid w:val="00895A6A"/>
    <w:rsid w:val="0089670F"/>
    <w:rsid w:val="00896B40"/>
    <w:rsid w:val="00896C81"/>
    <w:rsid w:val="00896D83"/>
    <w:rsid w:val="0089714D"/>
    <w:rsid w:val="008A0AB2"/>
    <w:rsid w:val="008A0CFC"/>
    <w:rsid w:val="008A0F57"/>
    <w:rsid w:val="008A12FE"/>
    <w:rsid w:val="008A1B83"/>
    <w:rsid w:val="008A1EB5"/>
    <w:rsid w:val="008A28B6"/>
    <w:rsid w:val="008A2BB1"/>
    <w:rsid w:val="008A2ECC"/>
    <w:rsid w:val="008A338E"/>
    <w:rsid w:val="008A3415"/>
    <w:rsid w:val="008A3466"/>
    <w:rsid w:val="008A355B"/>
    <w:rsid w:val="008A389F"/>
    <w:rsid w:val="008A39B6"/>
    <w:rsid w:val="008A3D02"/>
    <w:rsid w:val="008A4305"/>
    <w:rsid w:val="008A4A29"/>
    <w:rsid w:val="008A4E88"/>
    <w:rsid w:val="008A5940"/>
    <w:rsid w:val="008A68E8"/>
    <w:rsid w:val="008A6AE6"/>
    <w:rsid w:val="008A7112"/>
    <w:rsid w:val="008A73B2"/>
    <w:rsid w:val="008A7D36"/>
    <w:rsid w:val="008B02A5"/>
    <w:rsid w:val="008B043F"/>
    <w:rsid w:val="008B0757"/>
    <w:rsid w:val="008B0808"/>
    <w:rsid w:val="008B0AEC"/>
    <w:rsid w:val="008B0DE5"/>
    <w:rsid w:val="008B124B"/>
    <w:rsid w:val="008B1E53"/>
    <w:rsid w:val="008B1E5B"/>
    <w:rsid w:val="008B2D6F"/>
    <w:rsid w:val="008B3406"/>
    <w:rsid w:val="008B389D"/>
    <w:rsid w:val="008B3AA7"/>
    <w:rsid w:val="008B3C5C"/>
    <w:rsid w:val="008B4951"/>
    <w:rsid w:val="008B4BF9"/>
    <w:rsid w:val="008B4FE8"/>
    <w:rsid w:val="008B5299"/>
    <w:rsid w:val="008B5936"/>
    <w:rsid w:val="008B5A5F"/>
    <w:rsid w:val="008B5AB0"/>
    <w:rsid w:val="008B6054"/>
    <w:rsid w:val="008B6120"/>
    <w:rsid w:val="008B61A4"/>
    <w:rsid w:val="008B672D"/>
    <w:rsid w:val="008B6D2C"/>
    <w:rsid w:val="008B6F4B"/>
    <w:rsid w:val="008B6FCA"/>
    <w:rsid w:val="008B702D"/>
    <w:rsid w:val="008B72E5"/>
    <w:rsid w:val="008B7584"/>
    <w:rsid w:val="008B7B08"/>
    <w:rsid w:val="008B7B4D"/>
    <w:rsid w:val="008C0873"/>
    <w:rsid w:val="008C095D"/>
    <w:rsid w:val="008C0996"/>
    <w:rsid w:val="008C13F0"/>
    <w:rsid w:val="008C1F26"/>
    <w:rsid w:val="008C1F87"/>
    <w:rsid w:val="008C241F"/>
    <w:rsid w:val="008C27B1"/>
    <w:rsid w:val="008C2A3A"/>
    <w:rsid w:val="008C32C6"/>
    <w:rsid w:val="008C32E8"/>
    <w:rsid w:val="008C3579"/>
    <w:rsid w:val="008C4345"/>
    <w:rsid w:val="008C4643"/>
    <w:rsid w:val="008C4C7E"/>
    <w:rsid w:val="008C581F"/>
    <w:rsid w:val="008C5B27"/>
    <w:rsid w:val="008C5C46"/>
    <w:rsid w:val="008C60F4"/>
    <w:rsid w:val="008C6184"/>
    <w:rsid w:val="008C6507"/>
    <w:rsid w:val="008C748E"/>
    <w:rsid w:val="008C785E"/>
    <w:rsid w:val="008C7D13"/>
    <w:rsid w:val="008C7E8E"/>
    <w:rsid w:val="008D0791"/>
    <w:rsid w:val="008D0AFB"/>
    <w:rsid w:val="008D0F56"/>
    <w:rsid w:val="008D1511"/>
    <w:rsid w:val="008D32DF"/>
    <w:rsid w:val="008D35E9"/>
    <w:rsid w:val="008D3959"/>
    <w:rsid w:val="008D3966"/>
    <w:rsid w:val="008D3BD0"/>
    <w:rsid w:val="008D3ECC"/>
    <w:rsid w:val="008D4352"/>
    <w:rsid w:val="008D487D"/>
    <w:rsid w:val="008D597D"/>
    <w:rsid w:val="008D5EBC"/>
    <w:rsid w:val="008D5FDE"/>
    <w:rsid w:val="008D60BC"/>
    <w:rsid w:val="008D656F"/>
    <w:rsid w:val="008D6D7B"/>
    <w:rsid w:val="008D7886"/>
    <w:rsid w:val="008D7B8A"/>
    <w:rsid w:val="008D7EB7"/>
    <w:rsid w:val="008E0D52"/>
    <w:rsid w:val="008E0EB8"/>
    <w:rsid w:val="008E10A6"/>
    <w:rsid w:val="008E1271"/>
    <w:rsid w:val="008E1390"/>
    <w:rsid w:val="008E16DD"/>
    <w:rsid w:val="008E2251"/>
    <w:rsid w:val="008E24B3"/>
    <w:rsid w:val="008E24CA"/>
    <w:rsid w:val="008E27E6"/>
    <w:rsid w:val="008E2C9B"/>
    <w:rsid w:val="008E2F6E"/>
    <w:rsid w:val="008E3616"/>
    <w:rsid w:val="008E38AD"/>
    <w:rsid w:val="008E3AAD"/>
    <w:rsid w:val="008E3AC5"/>
    <w:rsid w:val="008E3BCB"/>
    <w:rsid w:val="008E3EEC"/>
    <w:rsid w:val="008E4AAA"/>
    <w:rsid w:val="008E5079"/>
    <w:rsid w:val="008E5BF2"/>
    <w:rsid w:val="008E5C81"/>
    <w:rsid w:val="008E7EBC"/>
    <w:rsid w:val="008F00B8"/>
    <w:rsid w:val="008F0753"/>
    <w:rsid w:val="008F07FC"/>
    <w:rsid w:val="008F0A38"/>
    <w:rsid w:val="008F0F84"/>
    <w:rsid w:val="008F1014"/>
    <w:rsid w:val="008F11C9"/>
    <w:rsid w:val="008F120A"/>
    <w:rsid w:val="008F13AA"/>
    <w:rsid w:val="008F1695"/>
    <w:rsid w:val="008F1DCC"/>
    <w:rsid w:val="008F2324"/>
    <w:rsid w:val="008F23D8"/>
    <w:rsid w:val="008F2A3E"/>
    <w:rsid w:val="008F2E91"/>
    <w:rsid w:val="008F2EB8"/>
    <w:rsid w:val="008F2F5F"/>
    <w:rsid w:val="008F2FD5"/>
    <w:rsid w:val="008F310D"/>
    <w:rsid w:val="008F344D"/>
    <w:rsid w:val="008F35D7"/>
    <w:rsid w:val="008F37E5"/>
    <w:rsid w:val="008F3A53"/>
    <w:rsid w:val="008F3F27"/>
    <w:rsid w:val="008F48C2"/>
    <w:rsid w:val="008F5004"/>
    <w:rsid w:val="008F50D6"/>
    <w:rsid w:val="008F5230"/>
    <w:rsid w:val="008F5268"/>
    <w:rsid w:val="008F5840"/>
    <w:rsid w:val="008F5EEF"/>
    <w:rsid w:val="008F602F"/>
    <w:rsid w:val="008F62C4"/>
    <w:rsid w:val="008F66FE"/>
    <w:rsid w:val="008F670D"/>
    <w:rsid w:val="008F6956"/>
    <w:rsid w:val="008F6D11"/>
    <w:rsid w:val="008F72CC"/>
    <w:rsid w:val="008F72CD"/>
    <w:rsid w:val="008F7318"/>
    <w:rsid w:val="009005ED"/>
    <w:rsid w:val="00900601"/>
    <w:rsid w:val="0090099A"/>
    <w:rsid w:val="00901EDF"/>
    <w:rsid w:val="00902A2B"/>
    <w:rsid w:val="009030B9"/>
    <w:rsid w:val="0090328D"/>
    <w:rsid w:val="009032FB"/>
    <w:rsid w:val="00903802"/>
    <w:rsid w:val="00904904"/>
    <w:rsid w:val="00904A92"/>
    <w:rsid w:val="00904F8E"/>
    <w:rsid w:val="009053EB"/>
    <w:rsid w:val="00905B17"/>
    <w:rsid w:val="00906624"/>
    <w:rsid w:val="0090664D"/>
    <w:rsid w:val="0090696D"/>
    <w:rsid w:val="00906CD6"/>
    <w:rsid w:val="00906E4D"/>
    <w:rsid w:val="00906F31"/>
    <w:rsid w:val="009071A8"/>
    <w:rsid w:val="009078B3"/>
    <w:rsid w:val="00907A77"/>
    <w:rsid w:val="00907E00"/>
    <w:rsid w:val="0091088D"/>
    <w:rsid w:val="00910FC9"/>
    <w:rsid w:val="00911B3A"/>
    <w:rsid w:val="009127B2"/>
    <w:rsid w:val="0091291A"/>
    <w:rsid w:val="00913612"/>
    <w:rsid w:val="0091366A"/>
    <w:rsid w:val="0091380E"/>
    <w:rsid w:val="00913824"/>
    <w:rsid w:val="0091456F"/>
    <w:rsid w:val="00914960"/>
    <w:rsid w:val="00914ADC"/>
    <w:rsid w:val="0091525E"/>
    <w:rsid w:val="00915757"/>
    <w:rsid w:val="009159B3"/>
    <w:rsid w:val="00916181"/>
    <w:rsid w:val="009165CB"/>
    <w:rsid w:val="00916B05"/>
    <w:rsid w:val="00916C80"/>
    <w:rsid w:val="00916DA4"/>
    <w:rsid w:val="009170E7"/>
    <w:rsid w:val="00917570"/>
    <w:rsid w:val="009175AD"/>
    <w:rsid w:val="00917E1A"/>
    <w:rsid w:val="00917E81"/>
    <w:rsid w:val="00917F0E"/>
    <w:rsid w:val="00920167"/>
    <w:rsid w:val="009204C5"/>
    <w:rsid w:val="0092050A"/>
    <w:rsid w:val="009206F6"/>
    <w:rsid w:val="00921168"/>
    <w:rsid w:val="00921209"/>
    <w:rsid w:val="0092180D"/>
    <w:rsid w:val="00921ACD"/>
    <w:rsid w:val="00921C79"/>
    <w:rsid w:val="00921DBD"/>
    <w:rsid w:val="00921F5D"/>
    <w:rsid w:val="00922D0E"/>
    <w:rsid w:val="009232C9"/>
    <w:rsid w:val="00923608"/>
    <w:rsid w:val="009238E5"/>
    <w:rsid w:val="00923F12"/>
    <w:rsid w:val="009246E1"/>
    <w:rsid w:val="009248B3"/>
    <w:rsid w:val="00924FF8"/>
    <w:rsid w:val="009253AC"/>
    <w:rsid w:val="00925BA8"/>
    <w:rsid w:val="00925C37"/>
    <w:rsid w:val="00925EB3"/>
    <w:rsid w:val="0092601D"/>
    <w:rsid w:val="0092611B"/>
    <w:rsid w:val="00926183"/>
    <w:rsid w:val="0092649F"/>
    <w:rsid w:val="00926902"/>
    <w:rsid w:val="00926A90"/>
    <w:rsid w:val="00926DA7"/>
    <w:rsid w:val="00927497"/>
    <w:rsid w:val="00927F8B"/>
    <w:rsid w:val="00927FA8"/>
    <w:rsid w:val="009304E3"/>
    <w:rsid w:val="0093094D"/>
    <w:rsid w:val="00930A9E"/>
    <w:rsid w:val="00930FB7"/>
    <w:rsid w:val="0093229C"/>
    <w:rsid w:val="009325D4"/>
    <w:rsid w:val="009328C7"/>
    <w:rsid w:val="00932B13"/>
    <w:rsid w:val="009336EC"/>
    <w:rsid w:val="009339FE"/>
    <w:rsid w:val="00933EAE"/>
    <w:rsid w:val="00933F56"/>
    <w:rsid w:val="00934014"/>
    <w:rsid w:val="0093469B"/>
    <w:rsid w:val="00934773"/>
    <w:rsid w:val="00934C13"/>
    <w:rsid w:val="00934F3A"/>
    <w:rsid w:val="00935228"/>
    <w:rsid w:val="00935483"/>
    <w:rsid w:val="009355A2"/>
    <w:rsid w:val="00935F9E"/>
    <w:rsid w:val="00936129"/>
    <w:rsid w:val="00936164"/>
    <w:rsid w:val="00936D98"/>
    <w:rsid w:val="00937628"/>
    <w:rsid w:val="00937C4F"/>
    <w:rsid w:val="00940186"/>
    <w:rsid w:val="00940439"/>
    <w:rsid w:val="00940549"/>
    <w:rsid w:val="00941CD7"/>
    <w:rsid w:val="009420E1"/>
    <w:rsid w:val="009424F3"/>
    <w:rsid w:val="00942C80"/>
    <w:rsid w:val="009430EB"/>
    <w:rsid w:val="00943197"/>
    <w:rsid w:val="0094335F"/>
    <w:rsid w:val="009435F2"/>
    <w:rsid w:val="00943946"/>
    <w:rsid w:val="00944066"/>
    <w:rsid w:val="00944D74"/>
    <w:rsid w:val="00945180"/>
    <w:rsid w:val="0094590C"/>
    <w:rsid w:val="00946355"/>
    <w:rsid w:val="009468B7"/>
    <w:rsid w:val="00946E17"/>
    <w:rsid w:val="00947013"/>
    <w:rsid w:val="0094724E"/>
    <w:rsid w:val="00947973"/>
    <w:rsid w:val="009479E0"/>
    <w:rsid w:val="00947A4F"/>
    <w:rsid w:val="00947BE6"/>
    <w:rsid w:val="00947D00"/>
    <w:rsid w:val="0095036D"/>
    <w:rsid w:val="0095048D"/>
    <w:rsid w:val="00950930"/>
    <w:rsid w:val="00950BA6"/>
    <w:rsid w:val="0095197D"/>
    <w:rsid w:val="00951ADB"/>
    <w:rsid w:val="00951D1C"/>
    <w:rsid w:val="009520C4"/>
    <w:rsid w:val="00952E83"/>
    <w:rsid w:val="00952EF1"/>
    <w:rsid w:val="0095343B"/>
    <w:rsid w:val="00953640"/>
    <w:rsid w:val="0095380C"/>
    <w:rsid w:val="009539E2"/>
    <w:rsid w:val="00954353"/>
    <w:rsid w:val="00954505"/>
    <w:rsid w:val="009546CE"/>
    <w:rsid w:val="00954E79"/>
    <w:rsid w:val="009553E5"/>
    <w:rsid w:val="00955C0A"/>
    <w:rsid w:val="00955C4F"/>
    <w:rsid w:val="0095658B"/>
    <w:rsid w:val="00956D9F"/>
    <w:rsid w:val="00960327"/>
    <w:rsid w:val="00961BBC"/>
    <w:rsid w:val="00962785"/>
    <w:rsid w:val="00962AA5"/>
    <w:rsid w:val="009632D0"/>
    <w:rsid w:val="009637A3"/>
    <w:rsid w:val="00963E80"/>
    <w:rsid w:val="00964093"/>
    <w:rsid w:val="00964C79"/>
    <w:rsid w:val="009657F1"/>
    <w:rsid w:val="00965A77"/>
    <w:rsid w:val="00965B7F"/>
    <w:rsid w:val="00965BC5"/>
    <w:rsid w:val="00965D0C"/>
    <w:rsid w:val="00966258"/>
    <w:rsid w:val="0096625D"/>
    <w:rsid w:val="00966A30"/>
    <w:rsid w:val="00966D86"/>
    <w:rsid w:val="00966EAE"/>
    <w:rsid w:val="00966FD3"/>
    <w:rsid w:val="00967374"/>
    <w:rsid w:val="00967418"/>
    <w:rsid w:val="009674C7"/>
    <w:rsid w:val="0096753B"/>
    <w:rsid w:val="009709F8"/>
    <w:rsid w:val="00971A80"/>
    <w:rsid w:val="00971E10"/>
    <w:rsid w:val="0097219D"/>
    <w:rsid w:val="00972218"/>
    <w:rsid w:val="00972929"/>
    <w:rsid w:val="00972F91"/>
    <w:rsid w:val="00973827"/>
    <w:rsid w:val="009739F8"/>
    <w:rsid w:val="009742D3"/>
    <w:rsid w:val="009744B3"/>
    <w:rsid w:val="00974732"/>
    <w:rsid w:val="00974750"/>
    <w:rsid w:val="00974C6D"/>
    <w:rsid w:val="00974D9A"/>
    <w:rsid w:val="00974E02"/>
    <w:rsid w:val="00974EBB"/>
    <w:rsid w:val="009751C3"/>
    <w:rsid w:val="009753AD"/>
    <w:rsid w:val="00975C85"/>
    <w:rsid w:val="00976743"/>
    <w:rsid w:val="009767B3"/>
    <w:rsid w:val="009776B8"/>
    <w:rsid w:val="00977BA7"/>
    <w:rsid w:val="00980517"/>
    <w:rsid w:val="00980E6A"/>
    <w:rsid w:val="0098194F"/>
    <w:rsid w:val="009826C8"/>
    <w:rsid w:val="00982D6C"/>
    <w:rsid w:val="009836E4"/>
    <w:rsid w:val="00983F90"/>
    <w:rsid w:val="00984039"/>
    <w:rsid w:val="0098412F"/>
    <w:rsid w:val="00984298"/>
    <w:rsid w:val="009844A1"/>
    <w:rsid w:val="00984759"/>
    <w:rsid w:val="00985117"/>
    <w:rsid w:val="009851BC"/>
    <w:rsid w:val="0098537C"/>
    <w:rsid w:val="00985F28"/>
    <w:rsid w:val="00986149"/>
    <w:rsid w:val="00986176"/>
    <w:rsid w:val="009861C3"/>
    <w:rsid w:val="0098676B"/>
    <w:rsid w:val="0098696E"/>
    <w:rsid w:val="00986975"/>
    <w:rsid w:val="00986AD9"/>
    <w:rsid w:val="00986BFC"/>
    <w:rsid w:val="00986E15"/>
    <w:rsid w:val="00986E7F"/>
    <w:rsid w:val="00987536"/>
    <w:rsid w:val="009906BF"/>
    <w:rsid w:val="00990BD5"/>
    <w:rsid w:val="009911C9"/>
    <w:rsid w:val="00991782"/>
    <w:rsid w:val="0099196F"/>
    <w:rsid w:val="00991EAF"/>
    <w:rsid w:val="00992A5D"/>
    <w:rsid w:val="00992B98"/>
    <w:rsid w:val="00992C78"/>
    <w:rsid w:val="00993497"/>
    <w:rsid w:val="0099359F"/>
    <w:rsid w:val="00993D11"/>
    <w:rsid w:val="009941A7"/>
    <w:rsid w:val="00994228"/>
    <w:rsid w:val="00994871"/>
    <w:rsid w:val="00994A4E"/>
    <w:rsid w:val="00994A95"/>
    <w:rsid w:val="00994ACF"/>
    <w:rsid w:val="00994E08"/>
    <w:rsid w:val="009951B8"/>
    <w:rsid w:val="009951F9"/>
    <w:rsid w:val="00995A14"/>
    <w:rsid w:val="00995C95"/>
    <w:rsid w:val="00995E85"/>
    <w:rsid w:val="00996468"/>
    <w:rsid w:val="00996876"/>
    <w:rsid w:val="00996B14"/>
    <w:rsid w:val="00996FFA"/>
    <w:rsid w:val="00997018"/>
    <w:rsid w:val="009973F1"/>
    <w:rsid w:val="009973F3"/>
    <w:rsid w:val="00997AFB"/>
    <w:rsid w:val="009A010D"/>
    <w:rsid w:val="009A043B"/>
    <w:rsid w:val="009A07B1"/>
    <w:rsid w:val="009A08DB"/>
    <w:rsid w:val="009A0C6F"/>
    <w:rsid w:val="009A0DBE"/>
    <w:rsid w:val="009A0F28"/>
    <w:rsid w:val="009A116E"/>
    <w:rsid w:val="009A14EF"/>
    <w:rsid w:val="009A17E7"/>
    <w:rsid w:val="009A18C5"/>
    <w:rsid w:val="009A1ABC"/>
    <w:rsid w:val="009A2302"/>
    <w:rsid w:val="009A280D"/>
    <w:rsid w:val="009A2962"/>
    <w:rsid w:val="009A2DF9"/>
    <w:rsid w:val="009A2FB9"/>
    <w:rsid w:val="009A3353"/>
    <w:rsid w:val="009A3A86"/>
    <w:rsid w:val="009A41C5"/>
    <w:rsid w:val="009A426F"/>
    <w:rsid w:val="009A4869"/>
    <w:rsid w:val="009A49C2"/>
    <w:rsid w:val="009A4AD0"/>
    <w:rsid w:val="009A5070"/>
    <w:rsid w:val="009A53E9"/>
    <w:rsid w:val="009A5D5D"/>
    <w:rsid w:val="009A6A6B"/>
    <w:rsid w:val="009A6BB7"/>
    <w:rsid w:val="009A6D7B"/>
    <w:rsid w:val="009A6DE7"/>
    <w:rsid w:val="009A7DC7"/>
    <w:rsid w:val="009B0B51"/>
    <w:rsid w:val="009B104D"/>
    <w:rsid w:val="009B1672"/>
    <w:rsid w:val="009B171E"/>
    <w:rsid w:val="009B1C3A"/>
    <w:rsid w:val="009B1DEC"/>
    <w:rsid w:val="009B1EF9"/>
    <w:rsid w:val="009B253B"/>
    <w:rsid w:val="009B26AC"/>
    <w:rsid w:val="009B320D"/>
    <w:rsid w:val="009B37E2"/>
    <w:rsid w:val="009B4519"/>
    <w:rsid w:val="009B506B"/>
    <w:rsid w:val="009B57EF"/>
    <w:rsid w:val="009B5B85"/>
    <w:rsid w:val="009B5F9A"/>
    <w:rsid w:val="009B6031"/>
    <w:rsid w:val="009B7204"/>
    <w:rsid w:val="009B779B"/>
    <w:rsid w:val="009B7E1A"/>
    <w:rsid w:val="009B7F21"/>
    <w:rsid w:val="009C0074"/>
    <w:rsid w:val="009C00DB"/>
    <w:rsid w:val="009C02FC"/>
    <w:rsid w:val="009C0564"/>
    <w:rsid w:val="009C062C"/>
    <w:rsid w:val="009C0D5B"/>
    <w:rsid w:val="009C15C6"/>
    <w:rsid w:val="009C185D"/>
    <w:rsid w:val="009C1F5A"/>
    <w:rsid w:val="009C2685"/>
    <w:rsid w:val="009C2862"/>
    <w:rsid w:val="009C2F15"/>
    <w:rsid w:val="009C39BC"/>
    <w:rsid w:val="009C42A1"/>
    <w:rsid w:val="009C48CA"/>
    <w:rsid w:val="009C4A94"/>
    <w:rsid w:val="009C4BC2"/>
    <w:rsid w:val="009C4D22"/>
    <w:rsid w:val="009C53AA"/>
    <w:rsid w:val="009C594B"/>
    <w:rsid w:val="009C5CCF"/>
    <w:rsid w:val="009C5DEC"/>
    <w:rsid w:val="009C60B6"/>
    <w:rsid w:val="009C68D3"/>
    <w:rsid w:val="009C7320"/>
    <w:rsid w:val="009C7EEF"/>
    <w:rsid w:val="009D0729"/>
    <w:rsid w:val="009D0B67"/>
    <w:rsid w:val="009D0F30"/>
    <w:rsid w:val="009D0F66"/>
    <w:rsid w:val="009D1A06"/>
    <w:rsid w:val="009D1BA4"/>
    <w:rsid w:val="009D2189"/>
    <w:rsid w:val="009D22E4"/>
    <w:rsid w:val="009D22F7"/>
    <w:rsid w:val="009D302A"/>
    <w:rsid w:val="009D319C"/>
    <w:rsid w:val="009D32C4"/>
    <w:rsid w:val="009D343E"/>
    <w:rsid w:val="009D3464"/>
    <w:rsid w:val="009D392F"/>
    <w:rsid w:val="009D4606"/>
    <w:rsid w:val="009D47B9"/>
    <w:rsid w:val="009D4955"/>
    <w:rsid w:val="009D502A"/>
    <w:rsid w:val="009D52DB"/>
    <w:rsid w:val="009D5BAB"/>
    <w:rsid w:val="009D5D96"/>
    <w:rsid w:val="009D6506"/>
    <w:rsid w:val="009D6A0A"/>
    <w:rsid w:val="009D6AC6"/>
    <w:rsid w:val="009D7F83"/>
    <w:rsid w:val="009E0533"/>
    <w:rsid w:val="009E058F"/>
    <w:rsid w:val="009E060B"/>
    <w:rsid w:val="009E0A9E"/>
    <w:rsid w:val="009E192F"/>
    <w:rsid w:val="009E19A2"/>
    <w:rsid w:val="009E1F49"/>
    <w:rsid w:val="009E27D4"/>
    <w:rsid w:val="009E30ED"/>
    <w:rsid w:val="009E3106"/>
    <w:rsid w:val="009E3314"/>
    <w:rsid w:val="009E39EF"/>
    <w:rsid w:val="009E3AFD"/>
    <w:rsid w:val="009E3C95"/>
    <w:rsid w:val="009E3CDD"/>
    <w:rsid w:val="009E46EE"/>
    <w:rsid w:val="009E4B16"/>
    <w:rsid w:val="009E4F6D"/>
    <w:rsid w:val="009E4FC3"/>
    <w:rsid w:val="009E534B"/>
    <w:rsid w:val="009E5C60"/>
    <w:rsid w:val="009E5D0D"/>
    <w:rsid w:val="009E5E7A"/>
    <w:rsid w:val="009E5FCA"/>
    <w:rsid w:val="009E60A3"/>
    <w:rsid w:val="009E64DB"/>
    <w:rsid w:val="009E6794"/>
    <w:rsid w:val="009E69AA"/>
    <w:rsid w:val="009E7189"/>
    <w:rsid w:val="009E73B6"/>
    <w:rsid w:val="009E77B6"/>
    <w:rsid w:val="009E7CF0"/>
    <w:rsid w:val="009E7E46"/>
    <w:rsid w:val="009E7FC1"/>
    <w:rsid w:val="009F0106"/>
    <w:rsid w:val="009F01E1"/>
    <w:rsid w:val="009F08F5"/>
    <w:rsid w:val="009F093D"/>
    <w:rsid w:val="009F0B4D"/>
    <w:rsid w:val="009F1096"/>
    <w:rsid w:val="009F11FE"/>
    <w:rsid w:val="009F135B"/>
    <w:rsid w:val="009F150E"/>
    <w:rsid w:val="009F1E2B"/>
    <w:rsid w:val="009F27AD"/>
    <w:rsid w:val="009F2B0B"/>
    <w:rsid w:val="009F3536"/>
    <w:rsid w:val="009F361E"/>
    <w:rsid w:val="009F3BB3"/>
    <w:rsid w:val="009F3FB5"/>
    <w:rsid w:val="009F4DDF"/>
    <w:rsid w:val="009F521F"/>
    <w:rsid w:val="009F553C"/>
    <w:rsid w:val="009F59F8"/>
    <w:rsid w:val="009F5A9F"/>
    <w:rsid w:val="009F5E2F"/>
    <w:rsid w:val="009F6E15"/>
    <w:rsid w:val="009F7609"/>
    <w:rsid w:val="009F7AF0"/>
    <w:rsid w:val="009F7E09"/>
    <w:rsid w:val="00A005B0"/>
    <w:rsid w:val="00A008E1"/>
    <w:rsid w:val="00A009BB"/>
    <w:rsid w:val="00A00B82"/>
    <w:rsid w:val="00A00C40"/>
    <w:rsid w:val="00A01068"/>
    <w:rsid w:val="00A01484"/>
    <w:rsid w:val="00A018F9"/>
    <w:rsid w:val="00A01F17"/>
    <w:rsid w:val="00A021F8"/>
    <w:rsid w:val="00A022A5"/>
    <w:rsid w:val="00A0240F"/>
    <w:rsid w:val="00A02D64"/>
    <w:rsid w:val="00A0333F"/>
    <w:rsid w:val="00A03A22"/>
    <w:rsid w:val="00A04634"/>
    <w:rsid w:val="00A05341"/>
    <w:rsid w:val="00A0563B"/>
    <w:rsid w:val="00A06119"/>
    <w:rsid w:val="00A06F77"/>
    <w:rsid w:val="00A07115"/>
    <w:rsid w:val="00A07A48"/>
    <w:rsid w:val="00A1008F"/>
    <w:rsid w:val="00A1044E"/>
    <w:rsid w:val="00A108EE"/>
    <w:rsid w:val="00A10B0C"/>
    <w:rsid w:val="00A10BB8"/>
    <w:rsid w:val="00A10DA3"/>
    <w:rsid w:val="00A11DA7"/>
    <w:rsid w:val="00A1200D"/>
    <w:rsid w:val="00A12622"/>
    <w:rsid w:val="00A13017"/>
    <w:rsid w:val="00A137E4"/>
    <w:rsid w:val="00A142FC"/>
    <w:rsid w:val="00A14813"/>
    <w:rsid w:val="00A14913"/>
    <w:rsid w:val="00A1566A"/>
    <w:rsid w:val="00A15A76"/>
    <w:rsid w:val="00A15B1C"/>
    <w:rsid w:val="00A165BF"/>
    <w:rsid w:val="00A16ADF"/>
    <w:rsid w:val="00A172E8"/>
    <w:rsid w:val="00A1731D"/>
    <w:rsid w:val="00A17508"/>
    <w:rsid w:val="00A17796"/>
    <w:rsid w:val="00A179FF"/>
    <w:rsid w:val="00A17ADC"/>
    <w:rsid w:val="00A20DCF"/>
    <w:rsid w:val="00A212DB"/>
    <w:rsid w:val="00A21346"/>
    <w:rsid w:val="00A21A36"/>
    <w:rsid w:val="00A232B5"/>
    <w:rsid w:val="00A23F8F"/>
    <w:rsid w:val="00A24490"/>
    <w:rsid w:val="00A24C3C"/>
    <w:rsid w:val="00A24C42"/>
    <w:rsid w:val="00A24DD6"/>
    <w:rsid w:val="00A25077"/>
    <w:rsid w:val="00A25101"/>
    <w:rsid w:val="00A2510F"/>
    <w:rsid w:val="00A25120"/>
    <w:rsid w:val="00A251A1"/>
    <w:rsid w:val="00A25294"/>
    <w:rsid w:val="00A25380"/>
    <w:rsid w:val="00A254EE"/>
    <w:rsid w:val="00A25522"/>
    <w:rsid w:val="00A25621"/>
    <w:rsid w:val="00A25BE7"/>
    <w:rsid w:val="00A2653D"/>
    <w:rsid w:val="00A26E02"/>
    <w:rsid w:val="00A27008"/>
    <w:rsid w:val="00A2787D"/>
    <w:rsid w:val="00A27CDF"/>
    <w:rsid w:val="00A27DFB"/>
    <w:rsid w:val="00A30907"/>
    <w:rsid w:val="00A309C6"/>
    <w:rsid w:val="00A30D13"/>
    <w:rsid w:val="00A314F9"/>
    <w:rsid w:val="00A3165F"/>
    <w:rsid w:val="00A319D0"/>
    <w:rsid w:val="00A32316"/>
    <w:rsid w:val="00A326F2"/>
    <w:rsid w:val="00A3276D"/>
    <w:rsid w:val="00A3294A"/>
    <w:rsid w:val="00A32B45"/>
    <w:rsid w:val="00A32E27"/>
    <w:rsid w:val="00A33172"/>
    <w:rsid w:val="00A33E87"/>
    <w:rsid w:val="00A3432B"/>
    <w:rsid w:val="00A346BA"/>
    <w:rsid w:val="00A346C5"/>
    <w:rsid w:val="00A34C67"/>
    <w:rsid w:val="00A34D62"/>
    <w:rsid w:val="00A3536C"/>
    <w:rsid w:val="00A35C04"/>
    <w:rsid w:val="00A35ED3"/>
    <w:rsid w:val="00A3611D"/>
    <w:rsid w:val="00A36339"/>
    <w:rsid w:val="00A366E4"/>
    <w:rsid w:val="00A36D1E"/>
    <w:rsid w:val="00A373A0"/>
    <w:rsid w:val="00A37B13"/>
    <w:rsid w:val="00A37C71"/>
    <w:rsid w:val="00A40695"/>
    <w:rsid w:val="00A41113"/>
    <w:rsid w:val="00A41CCF"/>
    <w:rsid w:val="00A4269D"/>
    <w:rsid w:val="00A427A6"/>
    <w:rsid w:val="00A4282E"/>
    <w:rsid w:val="00A42A23"/>
    <w:rsid w:val="00A43726"/>
    <w:rsid w:val="00A4376F"/>
    <w:rsid w:val="00A438D0"/>
    <w:rsid w:val="00A43B5F"/>
    <w:rsid w:val="00A43DAD"/>
    <w:rsid w:val="00A43F6D"/>
    <w:rsid w:val="00A443BB"/>
    <w:rsid w:val="00A44C35"/>
    <w:rsid w:val="00A4549F"/>
    <w:rsid w:val="00A45B36"/>
    <w:rsid w:val="00A45B9B"/>
    <w:rsid w:val="00A45CA0"/>
    <w:rsid w:val="00A462DD"/>
    <w:rsid w:val="00A462FE"/>
    <w:rsid w:val="00A46381"/>
    <w:rsid w:val="00A46FF1"/>
    <w:rsid w:val="00A47838"/>
    <w:rsid w:val="00A47EE8"/>
    <w:rsid w:val="00A501C9"/>
    <w:rsid w:val="00A50268"/>
    <w:rsid w:val="00A50506"/>
    <w:rsid w:val="00A509DB"/>
    <w:rsid w:val="00A51B59"/>
    <w:rsid w:val="00A51D2D"/>
    <w:rsid w:val="00A52A6A"/>
    <w:rsid w:val="00A53342"/>
    <w:rsid w:val="00A53568"/>
    <w:rsid w:val="00A537C9"/>
    <w:rsid w:val="00A53B09"/>
    <w:rsid w:val="00A53F55"/>
    <w:rsid w:val="00A5417B"/>
    <w:rsid w:val="00A54304"/>
    <w:rsid w:val="00A54599"/>
    <w:rsid w:val="00A54B6C"/>
    <w:rsid w:val="00A54B82"/>
    <w:rsid w:val="00A55397"/>
    <w:rsid w:val="00A56268"/>
    <w:rsid w:val="00A5639C"/>
    <w:rsid w:val="00A563D3"/>
    <w:rsid w:val="00A566A1"/>
    <w:rsid w:val="00A566C4"/>
    <w:rsid w:val="00A56765"/>
    <w:rsid w:val="00A569D4"/>
    <w:rsid w:val="00A56EEB"/>
    <w:rsid w:val="00A56F49"/>
    <w:rsid w:val="00A57610"/>
    <w:rsid w:val="00A576AD"/>
    <w:rsid w:val="00A57ADC"/>
    <w:rsid w:val="00A57B17"/>
    <w:rsid w:val="00A57EC7"/>
    <w:rsid w:val="00A57F1A"/>
    <w:rsid w:val="00A57FF8"/>
    <w:rsid w:val="00A6004E"/>
    <w:rsid w:val="00A60163"/>
    <w:rsid w:val="00A6038D"/>
    <w:rsid w:val="00A60741"/>
    <w:rsid w:val="00A60CCC"/>
    <w:rsid w:val="00A60CF0"/>
    <w:rsid w:val="00A60DB5"/>
    <w:rsid w:val="00A60FC9"/>
    <w:rsid w:val="00A61429"/>
    <w:rsid w:val="00A61514"/>
    <w:rsid w:val="00A61645"/>
    <w:rsid w:val="00A62080"/>
    <w:rsid w:val="00A6236E"/>
    <w:rsid w:val="00A62651"/>
    <w:rsid w:val="00A626F7"/>
    <w:rsid w:val="00A630A2"/>
    <w:rsid w:val="00A632B8"/>
    <w:rsid w:val="00A634D8"/>
    <w:rsid w:val="00A63500"/>
    <w:rsid w:val="00A63A97"/>
    <w:rsid w:val="00A63B1A"/>
    <w:rsid w:val="00A63BF3"/>
    <w:rsid w:val="00A63D38"/>
    <w:rsid w:val="00A63D74"/>
    <w:rsid w:val="00A6407B"/>
    <w:rsid w:val="00A64451"/>
    <w:rsid w:val="00A64942"/>
    <w:rsid w:val="00A64E89"/>
    <w:rsid w:val="00A64F85"/>
    <w:rsid w:val="00A65175"/>
    <w:rsid w:val="00A65911"/>
    <w:rsid w:val="00A659AB"/>
    <w:rsid w:val="00A65EF9"/>
    <w:rsid w:val="00A66169"/>
    <w:rsid w:val="00A6643C"/>
    <w:rsid w:val="00A6646A"/>
    <w:rsid w:val="00A66E66"/>
    <w:rsid w:val="00A67255"/>
    <w:rsid w:val="00A67544"/>
    <w:rsid w:val="00A70264"/>
    <w:rsid w:val="00A70299"/>
    <w:rsid w:val="00A70323"/>
    <w:rsid w:val="00A7032F"/>
    <w:rsid w:val="00A7075B"/>
    <w:rsid w:val="00A70BE0"/>
    <w:rsid w:val="00A7141F"/>
    <w:rsid w:val="00A71CE6"/>
    <w:rsid w:val="00A71D23"/>
    <w:rsid w:val="00A71D60"/>
    <w:rsid w:val="00A71E76"/>
    <w:rsid w:val="00A71EA1"/>
    <w:rsid w:val="00A725FB"/>
    <w:rsid w:val="00A7333A"/>
    <w:rsid w:val="00A73D0D"/>
    <w:rsid w:val="00A73F14"/>
    <w:rsid w:val="00A74A92"/>
    <w:rsid w:val="00A75719"/>
    <w:rsid w:val="00A757D4"/>
    <w:rsid w:val="00A75B6D"/>
    <w:rsid w:val="00A75CC1"/>
    <w:rsid w:val="00A75E88"/>
    <w:rsid w:val="00A77083"/>
    <w:rsid w:val="00A7794F"/>
    <w:rsid w:val="00A77955"/>
    <w:rsid w:val="00A802EA"/>
    <w:rsid w:val="00A80318"/>
    <w:rsid w:val="00A804B8"/>
    <w:rsid w:val="00A8056E"/>
    <w:rsid w:val="00A8094B"/>
    <w:rsid w:val="00A815BC"/>
    <w:rsid w:val="00A81738"/>
    <w:rsid w:val="00A81A6D"/>
    <w:rsid w:val="00A82D58"/>
    <w:rsid w:val="00A82DF3"/>
    <w:rsid w:val="00A834FB"/>
    <w:rsid w:val="00A8399D"/>
    <w:rsid w:val="00A83E3D"/>
    <w:rsid w:val="00A8414C"/>
    <w:rsid w:val="00A8443A"/>
    <w:rsid w:val="00A846EA"/>
    <w:rsid w:val="00A8479C"/>
    <w:rsid w:val="00A84C08"/>
    <w:rsid w:val="00A85119"/>
    <w:rsid w:val="00A85172"/>
    <w:rsid w:val="00A8557B"/>
    <w:rsid w:val="00A85776"/>
    <w:rsid w:val="00A85A05"/>
    <w:rsid w:val="00A85F9E"/>
    <w:rsid w:val="00A86B5A"/>
    <w:rsid w:val="00A86D63"/>
    <w:rsid w:val="00A872F3"/>
    <w:rsid w:val="00A87797"/>
    <w:rsid w:val="00A909A3"/>
    <w:rsid w:val="00A90E72"/>
    <w:rsid w:val="00A91475"/>
    <w:rsid w:val="00A91DA9"/>
    <w:rsid w:val="00A9204B"/>
    <w:rsid w:val="00A922A2"/>
    <w:rsid w:val="00A92F2E"/>
    <w:rsid w:val="00A9327B"/>
    <w:rsid w:val="00A9384A"/>
    <w:rsid w:val="00A939B3"/>
    <w:rsid w:val="00A93B69"/>
    <w:rsid w:val="00A941B3"/>
    <w:rsid w:val="00A9461F"/>
    <w:rsid w:val="00A94B6F"/>
    <w:rsid w:val="00A94BC0"/>
    <w:rsid w:val="00A94FB6"/>
    <w:rsid w:val="00A963C7"/>
    <w:rsid w:val="00A96893"/>
    <w:rsid w:val="00A97081"/>
    <w:rsid w:val="00A97717"/>
    <w:rsid w:val="00AA086A"/>
    <w:rsid w:val="00AA0D8D"/>
    <w:rsid w:val="00AA1626"/>
    <w:rsid w:val="00AA171A"/>
    <w:rsid w:val="00AA1C21"/>
    <w:rsid w:val="00AA1C25"/>
    <w:rsid w:val="00AA3373"/>
    <w:rsid w:val="00AA3DB7"/>
    <w:rsid w:val="00AA4495"/>
    <w:rsid w:val="00AA4686"/>
    <w:rsid w:val="00AA51F5"/>
    <w:rsid w:val="00AA5E3B"/>
    <w:rsid w:val="00AA5F9D"/>
    <w:rsid w:val="00AA6087"/>
    <w:rsid w:val="00AA624F"/>
    <w:rsid w:val="00AA662C"/>
    <w:rsid w:val="00AA68B4"/>
    <w:rsid w:val="00AA6A9E"/>
    <w:rsid w:val="00AA6AA0"/>
    <w:rsid w:val="00AA6B02"/>
    <w:rsid w:val="00AB01C2"/>
    <w:rsid w:val="00AB0543"/>
    <w:rsid w:val="00AB0AC9"/>
    <w:rsid w:val="00AB185A"/>
    <w:rsid w:val="00AB1BA7"/>
    <w:rsid w:val="00AB1E04"/>
    <w:rsid w:val="00AB21AA"/>
    <w:rsid w:val="00AB29CF"/>
    <w:rsid w:val="00AB2CCF"/>
    <w:rsid w:val="00AB3113"/>
    <w:rsid w:val="00AB348A"/>
    <w:rsid w:val="00AB3F38"/>
    <w:rsid w:val="00AB3F89"/>
    <w:rsid w:val="00AB43EC"/>
    <w:rsid w:val="00AB4BF4"/>
    <w:rsid w:val="00AB4C1D"/>
    <w:rsid w:val="00AB5ADF"/>
    <w:rsid w:val="00AB5E57"/>
    <w:rsid w:val="00AB5EF3"/>
    <w:rsid w:val="00AB63A7"/>
    <w:rsid w:val="00AB66D7"/>
    <w:rsid w:val="00AB6857"/>
    <w:rsid w:val="00AB725F"/>
    <w:rsid w:val="00AB7B4B"/>
    <w:rsid w:val="00AB7EC8"/>
    <w:rsid w:val="00AC0016"/>
    <w:rsid w:val="00AC0705"/>
    <w:rsid w:val="00AC0ED4"/>
    <w:rsid w:val="00AC109B"/>
    <w:rsid w:val="00AC112C"/>
    <w:rsid w:val="00AC1133"/>
    <w:rsid w:val="00AC2B57"/>
    <w:rsid w:val="00AC3152"/>
    <w:rsid w:val="00AC331C"/>
    <w:rsid w:val="00AC3588"/>
    <w:rsid w:val="00AC3BC7"/>
    <w:rsid w:val="00AC3D57"/>
    <w:rsid w:val="00AC4000"/>
    <w:rsid w:val="00AC4F3B"/>
    <w:rsid w:val="00AC51B6"/>
    <w:rsid w:val="00AC6397"/>
    <w:rsid w:val="00AC6799"/>
    <w:rsid w:val="00AC683B"/>
    <w:rsid w:val="00AC74DA"/>
    <w:rsid w:val="00AC7A2B"/>
    <w:rsid w:val="00AC7C25"/>
    <w:rsid w:val="00AD0A51"/>
    <w:rsid w:val="00AD0B37"/>
    <w:rsid w:val="00AD0BE6"/>
    <w:rsid w:val="00AD11F7"/>
    <w:rsid w:val="00AD1AF7"/>
    <w:rsid w:val="00AD1BFB"/>
    <w:rsid w:val="00AD1DB7"/>
    <w:rsid w:val="00AD2852"/>
    <w:rsid w:val="00AD303E"/>
    <w:rsid w:val="00AD3976"/>
    <w:rsid w:val="00AD3A39"/>
    <w:rsid w:val="00AD4567"/>
    <w:rsid w:val="00AD4D2A"/>
    <w:rsid w:val="00AD52A8"/>
    <w:rsid w:val="00AD542F"/>
    <w:rsid w:val="00AD5543"/>
    <w:rsid w:val="00AD6520"/>
    <w:rsid w:val="00AD7305"/>
    <w:rsid w:val="00AD7464"/>
    <w:rsid w:val="00AD761E"/>
    <w:rsid w:val="00AD7AA4"/>
    <w:rsid w:val="00AD7E64"/>
    <w:rsid w:val="00AE0C56"/>
    <w:rsid w:val="00AE0ECD"/>
    <w:rsid w:val="00AE149E"/>
    <w:rsid w:val="00AE1C14"/>
    <w:rsid w:val="00AE1C16"/>
    <w:rsid w:val="00AE1DC4"/>
    <w:rsid w:val="00AE22F2"/>
    <w:rsid w:val="00AE23F3"/>
    <w:rsid w:val="00AE25ED"/>
    <w:rsid w:val="00AE2913"/>
    <w:rsid w:val="00AE29FC"/>
    <w:rsid w:val="00AE2DA5"/>
    <w:rsid w:val="00AE2F3F"/>
    <w:rsid w:val="00AE32AC"/>
    <w:rsid w:val="00AE3B4E"/>
    <w:rsid w:val="00AE3CA6"/>
    <w:rsid w:val="00AE4F46"/>
    <w:rsid w:val="00AE4F85"/>
    <w:rsid w:val="00AE4FFD"/>
    <w:rsid w:val="00AE5195"/>
    <w:rsid w:val="00AE59EC"/>
    <w:rsid w:val="00AE5F97"/>
    <w:rsid w:val="00AE63BA"/>
    <w:rsid w:val="00AE64D7"/>
    <w:rsid w:val="00AE66C7"/>
    <w:rsid w:val="00AE67B3"/>
    <w:rsid w:val="00AE6AC8"/>
    <w:rsid w:val="00AE7106"/>
    <w:rsid w:val="00AE7864"/>
    <w:rsid w:val="00AE7876"/>
    <w:rsid w:val="00AE7906"/>
    <w:rsid w:val="00AE7949"/>
    <w:rsid w:val="00AE7AA5"/>
    <w:rsid w:val="00AF07CE"/>
    <w:rsid w:val="00AF0A0E"/>
    <w:rsid w:val="00AF0A9B"/>
    <w:rsid w:val="00AF127C"/>
    <w:rsid w:val="00AF18CB"/>
    <w:rsid w:val="00AF19A2"/>
    <w:rsid w:val="00AF2543"/>
    <w:rsid w:val="00AF25D5"/>
    <w:rsid w:val="00AF2806"/>
    <w:rsid w:val="00AF34DA"/>
    <w:rsid w:val="00AF3DBB"/>
    <w:rsid w:val="00AF3E31"/>
    <w:rsid w:val="00AF41CF"/>
    <w:rsid w:val="00AF4351"/>
    <w:rsid w:val="00AF4603"/>
    <w:rsid w:val="00AF4733"/>
    <w:rsid w:val="00AF4851"/>
    <w:rsid w:val="00AF48AC"/>
    <w:rsid w:val="00AF4D17"/>
    <w:rsid w:val="00AF5194"/>
    <w:rsid w:val="00AF53EF"/>
    <w:rsid w:val="00AF54F6"/>
    <w:rsid w:val="00AF5CB3"/>
    <w:rsid w:val="00AF5FCF"/>
    <w:rsid w:val="00AF605D"/>
    <w:rsid w:val="00AF69F6"/>
    <w:rsid w:val="00AF73C3"/>
    <w:rsid w:val="00AF795C"/>
    <w:rsid w:val="00AF7A04"/>
    <w:rsid w:val="00AF7A77"/>
    <w:rsid w:val="00B00752"/>
    <w:rsid w:val="00B00880"/>
    <w:rsid w:val="00B0100C"/>
    <w:rsid w:val="00B015A7"/>
    <w:rsid w:val="00B020BB"/>
    <w:rsid w:val="00B020FE"/>
    <w:rsid w:val="00B022FB"/>
    <w:rsid w:val="00B026C1"/>
    <w:rsid w:val="00B028A7"/>
    <w:rsid w:val="00B02B9C"/>
    <w:rsid w:val="00B0327A"/>
    <w:rsid w:val="00B03535"/>
    <w:rsid w:val="00B0353B"/>
    <w:rsid w:val="00B03567"/>
    <w:rsid w:val="00B03877"/>
    <w:rsid w:val="00B040B2"/>
    <w:rsid w:val="00B04FAB"/>
    <w:rsid w:val="00B0509E"/>
    <w:rsid w:val="00B061F0"/>
    <w:rsid w:val="00B06C0B"/>
    <w:rsid w:val="00B07647"/>
    <w:rsid w:val="00B1026B"/>
    <w:rsid w:val="00B10558"/>
    <w:rsid w:val="00B10767"/>
    <w:rsid w:val="00B107A3"/>
    <w:rsid w:val="00B10F7C"/>
    <w:rsid w:val="00B1130E"/>
    <w:rsid w:val="00B113B2"/>
    <w:rsid w:val="00B120B3"/>
    <w:rsid w:val="00B12EC2"/>
    <w:rsid w:val="00B13058"/>
    <w:rsid w:val="00B13152"/>
    <w:rsid w:val="00B13880"/>
    <w:rsid w:val="00B1490A"/>
    <w:rsid w:val="00B15003"/>
    <w:rsid w:val="00B156A9"/>
    <w:rsid w:val="00B15D21"/>
    <w:rsid w:val="00B15F83"/>
    <w:rsid w:val="00B160FF"/>
    <w:rsid w:val="00B16322"/>
    <w:rsid w:val="00B1662E"/>
    <w:rsid w:val="00B169C4"/>
    <w:rsid w:val="00B16A6F"/>
    <w:rsid w:val="00B17B3D"/>
    <w:rsid w:val="00B17BD9"/>
    <w:rsid w:val="00B20815"/>
    <w:rsid w:val="00B20881"/>
    <w:rsid w:val="00B21A5B"/>
    <w:rsid w:val="00B21C6B"/>
    <w:rsid w:val="00B22131"/>
    <w:rsid w:val="00B22431"/>
    <w:rsid w:val="00B2275C"/>
    <w:rsid w:val="00B22C0D"/>
    <w:rsid w:val="00B22D93"/>
    <w:rsid w:val="00B230AA"/>
    <w:rsid w:val="00B230D4"/>
    <w:rsid w:val="00B231E9"/>
    <w:rsid w:val="00B23AF4"/>
    <w:rsid w:val="00B23B27"/>
    <w:rsid w:val="00B23C15"/>
    <w:rsid w:val="00B24A6A"/>
    <w:rsid w:val="00B24C57"/>
    <w:rsid w:val="00B2552B"/>
    <w:rsid w:val="00B25762"/>
    <w:rsid w:val="00B258F4"/>
    <w:rsid w:val="00B25B40"/>
    <w:rsid w:val="00B25FDE"/>
    <w:rsid w:val="00B26986"/>
    <w:rsid w:val="00B26AB0"/>
    <w:rsid w:val="00B26AD2"/>
    <w:rsid w:val="00B26CA2"/>
    <w:rsid w:val="00B26D61"/>
    <w:rsid w:val="00B27242"/>
    <w:rsid w:val="00B27263"/>
    <w:rsid w:val="00B2726F"/>
    <w:rsid w:val="00B27D5D"/>
    <w:rsid w:val="00B30B4E"/>
    <w:rsid w:val="00B30C68"/>
    <w:rsid w:val="00B30C85"/>
    <w:rsid w:val="00B30F31"/>
    <w:rsid w:val="00B31246"/>
    <w:rsid w:val="00B326A2"/>
    <w:rsid w:val="00B326FF"/>
    <w:rsid w:val="00B32B6C"/>
    <w:rsid w:val="00B32DDE"/>
    <w:rsid w:val="00B33107"/>
    <w:rsid w:val="00B33AC3"/>
    <w:rsid w:val="00B340AA"/>
    <w:rsid w:val="00B34800"/>
    <w:rsid w:val="00B34A9F"/>
    <w:rsid w:val="00B34B80"/>
    <w:rsid w:val="00B3505A"/>
    <w:rsid w:val="00B35234"/>
    <w:rsid w:val="00B35ADE"/>
    <w:rsid w:val="00B35CDA"/>
    <w:rsid w:val="00B35D8B"/>
    <w:rsid w:val="00B36268"/>
    <w:rsid w:val="00B36562"/>
    <w:rsid w:val="00B3689B"/>
    <w:rsid w:val="00B370EB"/>
    <w:rsid w:val="00B378B3"/>
    <w:rsid w:val="00B37D97"/>
    <w:rsid w:val="00B40528"/>
    <w:rsid w:val="00B4052B"/>
    <w:rsid w:val="00B406EF"/>
    <w:rsid w:val="00B4110F"/>
    <w:rsid w:val="00B411BD"/>
    <w:rsid w:val="00B41559"/>
    <w:rsid w:val="00B418E8"/>
    <w:rsid w:val="00B42285"/>
    <w:rsid w:val="00B425B0"/>
    <w:rsid w:val="00B4274B"/>
    <w:rsid w:val="00B428F4"/>
    <w:rsid w:val="00B42AC3"/>
    <w:rsid w:val="00B42C40"/>
    <w:rsid w:val="00B4315F"/>
    <w:rsid w:val="00B435B1"/>
    <w:rsid w:val="00B435E4"/>
    <w:rsid w:val="00B4367F"/>
    <w:rsid w:val="00B438BA"/>
    <w:rsid w:val="00B4413B"/>
    <w:rsid w:val="00B4493D"/>
    <w:rsid w:val="00B44C40"/>
    <w:rsid w:val="00B44F99"/>
    <w:rsid w:val="00B45876"/>
    <w:rsid w:val="00B4588C"/>
    <w:rsid w:val="00B468B6"/>
    <w:rsid w:val="00B46998"/>
    <w:rsid w:val="00B47886"/>
    <w:rsid w:val="00B47A54"/>
    <w:rsid w:val="00B47AE3"/>
    <w:rsid w:val="00B507DB"/>
    <w:rsid w:val="00B5084F"/>
    <w:rsid w:val="00B509D1"/>
    <w:rsid w:val="00B50CEA"/>
    <w:rsid w:val="00B50D06"/>
    <w:rsid w:val="00B50E46"/>
    <w:rsid w:val="00B51370"/>
    <w:rsid w:val="00B51542"/>
    <w:rsid w:val="00B51693"/>
    <w:rsid w:val="00B51791"/>
    <w:rsid w:val="00B51A2D"/>
    <w:rsid w:val="00B51D1D"/>
    <w:rsid w:val="00B5243C"/>
    <w:rsid w:val="00B5310E"/>
    <w:rsid w:val="00B53A3D"/>
    <w:rsid w:val="00B5416A"/>
    <w:rsid w:val="00B54708"/>
    <w:rsid w:val="00B54ACC"/>
    <w:rsid w:val="00B54DCB"/>
    <w:rsid w:val="00B556B8"/>
    <w:rsid w:val="00B55AC2"/>
    <w:rsid w:val="00B55BAD"/>
    <w:rsid w:val="00B55E83"/>
    <w:rsid w:val="00B560C9"/>
    <w:rsid w:val="00B5622D"/>
    <w:rsid w:val="00B56391"/>
    <w:rsid w:val="00B56533"/>
    <w:rsid w:val="00B56CFC"/>
    <w:rsid w:val="00B56EEB"/>
    <w:rsid w:val="00B57114"/>
    <w:rsid w:val="00B57466"/>
    <w:rsid w:val="00B576EF"/>
    <w:rsid w:val="00B57777"/>
    <w:rsid w:val="00B57A17"/>
    <w:rsid w:val="00B6098F"/>
    <w:rsid w:val="00B613F5"/>
    <w:rsid w:val="00B61BE2"/>
    <w:rsid w:val="00B61EB9"/>
    <w:rsid w:val="00B62178"/>
    <w:rsid w:val="00B6266F"/>
    <w:rsid w:val="00B627F2"/>
    <w:rsid w:val="00B62AE7"/>
    <w:rsid w:val="00B62E0B"/>
    <w:rsid w:val="00B63261"/>
    <w:rsid w:val="00B636A4"/>
    <w:rsid w:val="00B63752"/>
    <w:rsid w:val="00B63C32"/>
    <w:rsid w:val="00B64434"/>
    <w:rsid w:val="00B645DE"/>
    <w:rsid w:val="00B64757"/>
    <w:rsid w:val="00B64D29"/>
    <w:rsid w:val="00B64EF9"/>
    <w:rsid w:val="00B658F6"/>
    <w:rsid w:val="00B66D27"/>
    <w:rsid w:val="00B67778"/>
    <w:rsid w:val="00B67DB2"/>
    <w:rsid w:val="00B70420"/>
    <w:rsid w:val="00B704A1"/>
    <w:rsid w:val="00B7066C"/>
    <w:rsid w:val="00B70D86"/>
    <w:rsid w:val="00B70E39"/>
    <w:rsid w:val="00B70E69"/>
    <w:rsid w:val="00B711CE"/>
    <w:rsid w:val="00B71DC8"/>
    <w:rsid w:val="00B71F68"/>
    <w:rsid w:val="00B71F6D"/>
    <w:rsid w:val="00B7225E"/>
    <w:rsid w:val="00B722E7"/>
    <w:rsid w:val="00B7249F"/>
    <w:rsid w:val="00B7256F"/>
    <w:rsid w:val="00B726E0"/>
    <w:rsid w:val="00B72742"/>
    <w:rsid w:val="00B73321"/>
    <w:rsid w:val="00B73C85"/>
    <w:rsid w:val="00B7415E"/>
    <w:rsid w:val="00B7460B"/>
    <w:rsid w:val="00B746C6"/>
    <w:rsid w:val="00B749B5"/>
    <w:rsid w:val="00B750F7"/>
    <w:rsid w:val="00B75E75"/>
    <w:rsid w:val="00B7604C"/>
    <w:rsid w:val="00B7652C"/>
    <w:rsid w:val="00B766BF"/>
    <w:rsid w:val="00B7681E"/>
    <w:rsid w:val="00B769E0"/>
    <w:rsid w:val="00B76EB3"/>
    <w:rsid w:val="00B76EF7"/>
    <w:rsid w:val="00B76FA6"/>
    <w:rsid w:val="00B7721E"/>
    <w:rsid w:val="00B8038D"/>
    <w:rsid w:val="00B80910"/>
    <w:rsid w:val="00B80D13"/>
    <w:rsid w:val="00B813F9"/>
    <w:rsid w:val="00B818F4"/>
    <w:rsid w:val="00B81BC9"/>
    <w:rsid w:val="00B8222F"/>
    <w:rsid w:val="00B82615"/>
    <w:rsid w:val="00B82699"/>
    <w:rsid w:val="00B82810"/>
    <w:rsid w:val="00B82CED"/>
    <w:rsid w:val="00B8302B"/>
    <w:rsid w:val="00B83444"/>
    <w:rsid w:val="00B836ED"/>
    <w:rsid w:val="00B8471D"/>
    <w:rsid w:val="00B8471F"/>
    <w:rsid w:val="00B84E39"/>
    <w:rsid w:val="00B85192"/>
    <w:rsid w:val="00B853BE"/>
    <w:rsid w:val="00B86476"/>
    <w:rsid w:val="00B86A3D"/>
    <w:rsid w:val="00B875C7"/>
    <w:rsid w:val="00B87EF3"/>
    <w:rsid w:val="00B87F83"/>
    <w:rsid w:val="00B90D10"/>
    <w:rsid w:val="00B90FE5"/>
    <w:rsid w:val="00B911CB"/>
    <w:rsid w:val="00B9162A"/>
    <w:rsid w:val="00B919AD"/>
    <w:rsid w:val="00B91A2B"/>
    <w:rsid w:val="00B923EE"/>
    <w:rsid w:val="00B9267C"/>
    <w:rsid w:val="00B928EA"/>
    <w:rsid w:val="00B92AE7"/>
    <w:rsid w:val="00B92F12"/>
    <w:rsid w:val="00B93204"/>
    <w:rsid w:val="00B93647"/>
    <w:rsid w:val="00B941FD"/>
    <w:rsid w:val="00B94E17"/>
    <w:rsid w:val="00B94E58"/>
    <w:rsid w:val="00B95448"/>
    <w:rsid w:val="00B954A3"/>
    <w:rsid w:val="00B957FE"/>
    <w:rsid w:val="00B95F02"/>
    <w:rsid w:val="00B96A87"/>
    <w:rsid w:val="00B96BEF"/>
    <w:rsid w:val="00B96FC0"/>
    <w:rsid w:val="00B97260"/>
    <w:rsid w:val="00B97A69"/>
    <w:rsid w:val="00BA05FA"/>
    <w:rsid w:val="00BA0632"/>
    <w:rsid w:val="00BA0AAA"/>
    <w:rsid w:val="00BA0DFB"/>
    <w:rsid w:val="00BA12D6"/>
    <w:rsid w:val="00BA169C"/>
    <w:rsid w:val="00BA23DF"/>
    <w:rsid w:val="00BA25D3"/>
    <w:rsid w:val="00BA2807"/>
    <w:rsid w:val="00BA2906"/>
    <w:rsid w:val="00BA299D"/>
    <w:rsid w:val="00BA2FEF"/>
    <w:rsid w:val="00BA3C13"/>
    <w:rsid w:val="00BA475C"/>
    <w:rsid w:val="00BA475D"/>
    <w:rsid w:val="00BA4F52"/>
    <w:rsid w:val="00BA58BE"/>
    <w:rsid w:val="00BA5BF8"/>
    <w:rsid w:val="00BA5EB8"/>
    <w:rsid w:val="00BA5FF4"/>
    <w:rsid w:val="00BA6147"/>
    <w:rsid w:val="00BA63D8"/>
    <w:rsid w:val="00BA6644"/>
    <w:rsid w:val="00BA68D2"/>
    <w:rsid w:val="00BA7300"/>
    <w:rsid w:val="00BA735D"/>
    <w:rsid w:val="00BA771E"/>
    <w:rsid w:val="00BB063E"/>
    <w:rsid w:val="00BB0850"/>
    <w:rsid w:val="00BB0E73"/>
    <w:rsid w:val="00BB1319"/>
    <w:rsid w:val="00BB1548"/>
    <w:rsid w:val="00BB1CE7"/>
    <w:rsid w:val="00BB1DDE"/>
    <w:rsid w:val="00BB1E22"/>
    <w:rsid w:val="00BB2B00"/>
    <w:rsid w:val="00BB2F20"/>
    <w:rsid w:val="00BB2FD3"/>
    <w:rsid w:val="00BB2FDF"/>
    <w:rsid w:val="00BB2FFF"/>
    <w:rsid w:val="00BB3605"/>
    <w:rsid w:val="00BB3B18"/>
    <w:rsid w:val="00BB3BB1"/>
    <w:rsid w:val="00BB3E23"/>
    <w:rsid w:val="00BB3E41"/>
    <w:rsid w:val="00BB3E79"/>
    <w:rsid w:val="00BB4410"/>
    <w:rsid w:val="00BB460B"/>
    <w:rsid w:val="00BB4BD7"/>
    <w:rsid w:val="00BB576C"/>
    <w:rsid w:val="00BB5A9A"/>
    <w:rsid w:val="00BB5FCB"/>
    <w:rsid w:val="00BB604B"/>
    <w:rsid w:val="00BB62B0"/>
    <w:rsid w:val="00BB6472"/>
    <w:rsid w:val="00BB6800"/>
    <w:rsid w:val="00BB6A74"/>
    <w:rsid w:val="00BB6AF7"/>
    <w:rsid w:val="00BB6B18"/>
    <w:rsid w:val="00BB6BCA"/>
    <w:rsid w:val="00BC00EC"/>
    <w:rsid w:val="00BC0280"/>
    <w:rsid w:val="00BC0352"/>
    <w:rsid w:val="00BC08C5"/>
    <w:rsid w:val="00BC0901"/>
    <w:rsid w:val="00BC12FB"/>
    <w:rsid w:val="00BC1BCD"/>
    <w:rsid w:val="00BC1C3C"/>
    <w:rsid w:val="00BC2492"/>
    <w:rsid w:val="00BC281E"/>
    <w:rsid w:val="00BC2F95"/>
    <w:rsid w:val="00BC307F"/>
    <w:rsid w:val="00BC312A"/>
    <w:rsid w:val="00BC3159"/>
    <w:rsid w:val="00BC3233"/>
    <w:rsid w:val="00BC3257"/>
    <w:rsid w:val="00BC39DB"/>
    <w:rsid w:val="00BC3A32"/>
    <w:rsid w:val="00BC3B07"/>
    <w:rsid w:val="00BC3BF3"/>
    <w:rsid w:val="00BC3D91"/>
    <w:rsid w:val="00BC40D0"/>
    <w:rsid w:val="00BC40E1"/>
    <w:rsid w:val="00BC4588"/>
    <w:rsid w:val="00BC46EF"/>
    <w:rsid w:val="00BC4D12"/>
    <w:rsid w:val="00BC4F7C"/>
    <w:rsid w:val="00BC6FD6"/>
    <w:rsid w:val="00BD008E"/>
    <w:rsid w:val="00BD01DA"/>
    <w:rsid w:val="00BD09A7"/>
    <w:rsid w:val="00BD0EAA"/>
    <w:rsid w:val="00BD10ED"/>
    <w:rsid w:val="00BD132D"/>
    <w:rsid w:val="00BD1C43"/>
    <w:rsid w:val="00BD1E0B"/>
    <w:rsid w:val="00BD1FAC"/>
    <w:rsid w:val="00BD296A"/>
    <w:rsid w:val="00BD2D77"/>
    <w:rsid w:val="00BD2F3B"/>
    <w:rsid w:val="00BD3372"/>
    <w:rsid w:val="00BD3C05"/>
    <w:rsid w:val="00BD49B0"/>
    <w:rsid w:val="00BD4F98"/>
    <w:rsid w:val="00BD50AA"/>
    <w:rsid w:val="00BD5135"/>
    <w:rsid w:val="00BD518E"/>
    <w:rsid w:val="00BD51D4"/>
    <w:rsid w:val="00BD55E4"/>
    <w:rsid w:val="00BD5692"/>
    <w:rsid w:val="00BD5769"/>
    <w:rsid w:val="00BD6525"/>
    <w:rsid w:val="00BD65D7"/>
    <w:rsid w:val="00BD6D5B"/>
    <w:rsid w:val="00BD71AA"/>
    <w:rsid w:val="00BD7291"/>
    <w:rsid w:val="00BD76CC"/>
    <w:rsid w:val="00BD79BE"/>
    <w:rsid w:val="00BD7EA3"/>
    <w:rsid w:val="00BD7F2D"/>
    <w:rsid w:val="00BD7FE2"/>
    <w:rsid w:val="00BE06EF"/>
    <w:rsid w:val="00BE0B19"/>
    <w:rsid w:val="00BE0DD8"/>
    <w:rsid w:val="00BE103B"/>
    <w:rsid w:val="00BE13F0"/>
    <w:rsid w:val="00BE1D82"/>
    <w:rsid w:val="00BE1EE4"/>
    <w:rsid w:val="00BE1F8B"/>
    <w:rsid w:val="00BE25FC"/>
    <w:rsid w:val="00BE2B4F"/>
    <w:rsid w:val="00BE2F01"/>
    <w:rsid w:val="00BE2F39"/>
    <w:rsid w:val="00BE2F9E"/>
    <w:rsid w:val="00BE3209"/>
    <w:rsid w:val="00BE332D"/>
    <w:rsid w:val="00BE3CF1"/>
    <w:rsid w:val="00BE4B20"/>
    <w:rsid w:val="00BE578F"/>
    <w:rsid w:val="00BE5EDD"/>
    <w:rsid w:val="00BE5FC4"/>
    <w:rsid w:val="00BE6452"/>
    <w:rsid w:val="00BE6AF1"/>
    <w:rsid w:val="00BE7538"/>
    <w:rsid w:val="00BE77B7"/>
    <w:rsid w:val="00BE7C4D"/>
    <w:rsid w:val="00BE7E2A"/>
    <w:rsid w:val="00BE7F6A"/>
    <w:rsid w:val="00BF0274"/>
    <w:rsid w:val="00BF08C4"/>
    <w:rsid w:val="00BF0BAF"/>
    <w:rsid w:val="00BF0CBD"/>
    <w:rsid w:val="00BF19CE"/>
    <w:rsid w:val="00BF1D94"/>
    <w:rsid w:val="00BF1DA2"/>
    <w:rsid w:val="00BF2B6F"/>
    <w:rsid w:val="00BF351A"/>
    <w:rsid w:val="00BF3914"/>
    <w:rsid w:val="00BF3955"/>
    <w:rsid w:val="00BF4061"/>
    <w:rsid w:val="00BF472D"/>
    <w:rsid w:val="00BF49B1"/>
    <w:rsid w:val="00BF4BA4"/>
    <w:rsid w:val="00BF5552"/>
    <w:rsid w:val="00BF5D8C"/>
    <w:rsid w:val="00BF5EC3"/>
    <w:rsid w:val="00BF5FC5"/>
    <w:rsid w:val="00BF68C9"/>
    <w:rsid w:val="00BF6D02"/>
    <w:rsid w:val="00BF6F9D"/>
    <w:rsid w:val="00BF7321"/>
    <w:rsid w:val="00BF73F2"/>
    <w:rsid w:val="00BF7AC1"/>
    <w:rsid w:val="00BF7C5D"/>
    <w:rsid w:val="00C0090A"/>
    <w:rsid w:val="00C0093A"/>
    <w:rsid w:val="00C00B07"/>
    <w:rsid w:val="00C00DDC"/>
    <w:rsid w:val="00C0103D"/>
    <w:rsid w:val="00C01301"/>
    <w:rsid w:val="00C0161D"/>
    <w:rsid w:val="00C01671"/>
    <w:rsid w:val="00C01867"/>
    <w:rsid w:val="00C02155"/>
    <w:rsid w:val="00C02379"/>
    <w:rsid w:val="00C023E7"/>
    <w:rsid w:val="00C02419"/>
    <w:rsid w:val="00C0246E"/>
    <w:rsid w:val="00C02596"/>
    <w:rsid w:val="00C02766"/>
    <w:rsid w:val="00C0286B"/>
    <w:rsid w:val="00C02EC9"/>
    <w:rsid w:val="00C031F5"/>
    <w:rsid w:val="00C0376C"/>
    <w:rsid w:val="00C03E11"/>
    <w:rsid w:val="00C03E12"/>
    <w:rsid w:val="00C03EE8"/>
    <w:rsid w:val="00C04C0B"/>
    <w:rsid w:val="00C0538C"/>
    <w:rsid w:val="00C05BEC"/>
    <w:rsid w:val="00C062D1"/>
    <w:rsid w:val="00C067E0"/>
    <w:rsid w:val="00C06E7D"/>
    <w:rsid w:val="00C1028A"/>
    <w:rsid w:val="00C10A17"/>
    <w:rsid w:val="00C110BA"/>
    <w:rsid w:val="00C1112B"/>
    <w:rsid w:val="00C11941"/>
    <w:rsid w:val="00C11A88"/>
    <w:rsid w:val="00C11CA4"/>
    <w:rsid w:val="00C12012"/>
    <w:rsid w:val="00C1239E"/>
    <w:rsid w:val="00C12874"/>
    <w:rsid w:val="00C1299F"/>
    <w:rsid w:val="00C12B72"/>
    <w:rsid w:val="00C12B93"/>
    <w:rsid w:val="00C12BC1"/>
    <w:rsid w:val="00C13BDA"/>
    <w:rsid w:val="00C13FFD"/>
    <w:rsid w:val="00C1444B"/>
    <w:rsid w:val="00C14632"/>
    <w:rsid w:val="00C14DF5"/>
    <w:rsid w:val="00C153B6"/>
    <w:rsid w:val="00C158B4"/>
    <w:rsid w:val="00C15C03"/>
    <w:rsid w:val="00C166F6"/>
    <w:rsid w:val="00C16A38"/>
    <w:rsid w:val="00C16C30"/>
    <w:rsid w:val="00C1782C"/>
    <w:rsid w:val="00C17E03"/>
    <w:rsid w:val="00C20159"/>
    <w:rsid w:val="00C20216"/>
    <w:rsid w:val="00C20289"/>
    <w:rsid w:val="00C2035D"/>
    <w:rsid w:val="00C203EC"/>
    <w:rsid w:val="00C207EC"/>
    <w:rsid w:val="00C20A00"/>
    <w:rsid w:val="00C20D59"/>
    <w:rsid w:val="00C215E6"/>
    <w:rsid w:val="00C21673"/>
    <w:rsid w:val="00C21AE7"/>
    <w:rsid w:val="00C21C7A"/>
    <w:rsid w:val="00C22637"/>
    <w:rsid w:val="00C22A29"/>
    <w:rsid w:val="00C22B24"/>
    <w:rsid w:val="00C22C56"/>
    <w:rsid w:val="00C22F26"/>
    <w:rsid w:val="00C22FC1"/>
    <w:rsid w:val="00C23130"/>
    <w:rsid w:val="00C23556"/>
    <w:rsid w:val="00C235E3"/>
    <w:rsid w:val="00C246F6"/>
    <w:rsid w:val="00C24AA8"/>
    <w:rsid w:val="00C25075"/>
    <w:rsid w:val="00C251A4"/>
    <w:rsid w:val="00C255A5"/>
    <w:rsid w:val="00C2584B"/>
    <w:rsid w:val="00C25908"/>
    <w:rsid w:val="00C25942"/>
    <w:rsid w:val="00C25DD9"/>
    <w:rsid w:val="00C25E39"/>
    <w:rsid w:val="00C25FF5"/>
    <w:rsid w:val="00C2663F"/>
    <w:rsid w:val="00C26789"/>
    <w:rsid w:val="00C26DB8"/>
    <w:rsid w:val="00C26DD0"/>
    <w:rsid w:val="00C26E47"/>
    <w:rsid w:val="00C27323"/>
    <w:rsid w:val="00C2794B"/>
    <w:rsid w:val="00C27D57"/>
    <w:rsid w:val="00C306C0"/>
    <w:rsid w:val="00C31901"/>
    <w:rsid w:val="00C31A49"/>
    <w:rsid w:val="00C31A4A"/>
    <w:rsid w:val="00C328C1"/>
    <w:rsid w:val="00C33806"/>
    <w:rsid w:val="00C33867"/>
    <w:rsid w:val="00C3394A"/>
    <w:rsid w:val="00C3400F"/>
    <w:rsid w:val="00C34078"/>
    <w:rsid w:val="00C346AE"/>
    <w:rsid w:val="00C34B64"/>
    <w:rsid w:val="00C34C36"/>
    <w:rsid w:val="00C3501D"/>
    <w:rsid w:val="00C352B3"/>
    <w:rsid w:val="00C3574F"/>
    <w:rsid w:val="00C361E6"/>
    <w:rsid w:val="00C3654C"/>
    <w:rsid w:val="00C36BF5"/>
    <w:rsid w:val="00C36DBC"/>
    <w:rsid w:val="00C3747A"/>
    <w:rsid w:val="00C376BA"/>
    <w:rsid w:val="00C3798F"/>
    <w:rsid w:val="00C4024C"/>
    <w:rsid w:val="00C40373"/>
    <w:rsid w:val="00C4082D"/>
    <w:rsid w:val="00C40908"/>
    <w:rsid w:val="00C40AE6"/>
    <w:rsid w:val="00C40EA2"/>
    <w:rsid w:val="00C411AF"/>
    <w:rsid w:val="00C4138D"/>
    <w:rsid w:val="00C41B44"/>
    <w:rsid w:val="00C41E3A"/>
    <w:rsid w:val="00C429CB"/>
    <w:rsid w:val="00C42F20"/>
    <w:rsid w:val="00C4304C"/>
    <w:rsid w:val="00C43315"/>
    <w:rsid w:val="00C448F9"/>
    <w:rsid w:val="00C4492C"/>
    <w:rsid w:val="00C452F5"/>
    <w:rsid w:val="00C454DD"/>
    <w:rsid w:val="00C46555"/>
    <w:rsid w:val="00C465D8"/>
    <w:rsid w:val="00C46B15"/>
    <w:rsid w:val="00C46F7D"/>
    <w:rsid w:val="00C473B5"/>
    <w:rsid w:val="00C4749C"/>
    <w:rsid w:val="00C47697"/>
    <w:rsid w:val="00C479B5"/>
    <w:rsid w:val="00C47B75"/>
    <w:rsid w:val="00C50242"/>
    <w:rsid w:val="00C502DB"/>
    <w:rsid w:val="00C5034D"/>
    <w:rsid w:val="00C5050E"/>
    <w:rsid w:val="00C50B9B"/>
    <w:rsid w:val="00C50CF3"/>
    <w:rsid w:val="00C50E99"/>
    <w:rsid w:val="00C511D6"/>
    <w:rsid w:val="00C51DE3"/>
    <w:rsid w:val="00C521B8"/>
    <w:rsid w:val="00C52744"/>
    <w:rsid w:val="00C52FCA"/>
    <w:rsid w:val="00C53EB3"/>
    <w:rsid w:val="00C53F00"/>
    <w:rsid w:val="00C542D4"/>
    <w:rsid w:val="00C544C9"/>
    <w:rsid w:val="00C54596"/>
    <w:rsid w:val="00C54B25"/>
    <w:rsid w:val="00C54D71"/>
    <w:rsid w:val="00C55065"/>
    <w:rsid w:val="00C563F5"/>
    <w:rsid w:val="00C56917"/>
    <w:rsid w:val="00C569E2"/>
    <w:rsid w:val="00C56ECA"/>
    <w:rsid w:val="00C570F7"/>
    <w:rsid w:val="00C5729A"/>
    <w:rsid w:val="00C6002A"/>
    <w:rsid w:val="00C60800"/>
    <w:rsid w:val="00C60E22"/>
    <w:rsid w:val="00C60FEF"/>
    <w:rsid w:val="00C61FB0"/>
    <w:rsid w:val="00C621D8"/>
    <w:rsid w:val="00C62CD5"/>
    <w:rsid w:val="00C62CEE"/>
    <w:rsid w:val="00C636E6"/>
    <w:rsid w:val="00C6380B"/>
    <w:rsid w:val="00C638DC"/>
    <w:rsid w:val="00C639D6"/>
    <w:rsid w:val="00C63B09"/>
    <w:rsid w:val="00C63F8E"/>
    <w:rsid w:val="00C64572"/>
    <w:rsid w:val="00C647FB"/>
    <w:rsid w:val="00C64E21"/>
    <w:rsid w:val="00C6523D"/>
    <w:rsid w:val="00C653E5"/>
    <w:rsid w:val="00C654E0"/>
    <w:rsid w:val="00C658D2"/>
    <w:rsid w:val="00C65922"/>
    <w:rsid w:val="00C65B27"/>
    <w:rsid w:val="00C6630D"/>
    <w:rsid w:val="00C66DF6"/>
    <w:rsid w:val="00C67997"/>
    <w:rsid w:val="00C67A3D"/>
    <w:rsid w:val="00C67AFB"/>
    <w:rsid w:val="00C67EAB"/>
    <w:rsid w:val="00C70C17"/>
    <w:rsid w:val="00C70DFF"/>
    <w:rsid w:val="00C70F23"/>
    <w:rsid w:val="00C71AD0"/>
    <w:rsid w:val="00C71C06"/>
    <w:rsid w:val="00C72234"/>
    <w:rsid w:val="00C7337C"/>
    <w:rsid w:val="00C74B7B"/>
    <w:rsid w:val="00C74D71"/>
    <w:rsid w:val="00C74F1C"/>
    <w:rsid w:val="00C75A6B"/>
    <w:rsid w:val="00C763B6"/>
    <w:rsid w:val="00C7644F"/>
    <w:rsid w:val="00C7676E"/>
    <w:rsid w:val="00C768F6"/>
    <w:rsid w:val="00C76EA5"/>
    <w:rsid w:val="00C771AF"/>
    <w:rsid w:val="00C77255"/>
    <w:rsid w:val="00C77549"/>
    <w:rsid w:val="00C77B3C"/>
    <w:rsid w:val="00C80073"/>
    <w:rsid w:val="00C8058C"/>
    <w:rsid w:val="00C80DEA"/>
    <w:rsid w:val="00C81403"/>
    <w:rsid w:val="00C8154F"/>
    <w:rsid w:val="00C82A1B"/>
    <w:rsid w:val="00C82AF4"/>
    <w:rsid w:val="00C82B58"/>
    <w:rsid w:val="00C82CF1"/>
    <w:rsid w:val="00C82D98"/>
    <w:rsid w:val="00C832DC"/>
    <w:rsid w:val="00C8377F"/>
    <w:rsid w:val="00C83C65"/>
    <w:rsid w:val="00C83E5E"/>
    <w:rsid w:val="00C84A38"/>
    <w:rsid w:val="00C84AFD"/>
    <w:rsid w:val="00C853F9"/>
    <w:rsid w:val="00C85AF1"/>
    <w:rsid w:val="00C860BE"/>
    <w:rsid w:val="00C8646D"/>
    <w:rsid w:val="00C86C52"/>
    <w:rsid w:val="00C9088A"/>
    <w:rsid w:val="00C910F1"/>
    <w:rsid w:val="00C9155A"/>
    <w:rsid w:val="00C917A9"/>
    <w:rsid w:val="00C91DE3"/>
    <w:rsid w:val="00C91EB8"/>
    <w:rsid w:val="00C92C7F"/>
    <w:rsid w:val="00C9369D"/>
    <w:rsid w:val="00C93AFE"/>
    <w:rsid w:val="00C93C88"/>
    <w:rsid w:val="00C94421"/>
    <w:rsid w:val="00C944FA"/>
    <w:rsid w:val="00C94968"/>
    <w:rsid w:val="00C94A48"/>
    <w:rsid w:val="00C95854"/>
    <w:rsid w:val="00C95EFF"/>
    <w:rsid w:val="00C96386"/>
    <w:rsid w:val="00C96E6F"/>
    <w:rsid w:val="00C97226"/>
    <w:rsid w:val="00C97872"/>
    <w:rsid w:val="00C97DDD"/>
    <w:rsid w:val="00C97F4D"/>
    <w:rsid w:val="00CA0532"/>
    <w:rsid w:val="00CA1590"/>
    <w:rsid w:val="00CA173B"/>
    <w:rsid w:val="00CA1E5B"/>
    <w:rsid w:val="00CA1EE1"/>
    <w:rsid w:val="00CA2241"/>
    <w:rsid w:val="00CA249D"/>
    <w:rsid w:val="00CA2896"/>
    <w:rsid w:val="00CA2CC3"/>
    <w:rsid w:val="00CA2D1F"/>
    <w:rsid w:val="00CA302A"/>
    <w:rsid w:val="00CA3383"/>
    <w:rsid w:val="00CA3CDD"/>
    <w:rsid w:val="00CA3E36"/>
    <w:rsid w:val="00CA3E4E"/>
    <w:rsid w:val="00CA403B"/>
    <w:rsid w:val="00CA505A"/>
    <w:rsid w:val="00CA5536"/>
    <w:rsid w:val="00CA59DD"/>
    <w:rsid w:val="00CA613E"/>
    <w:rsid w:val="00CA733C"/>
    <w:rsid w:val="00CA7BB0"/>
    <w:rsid w:val="00CA7F61"/>
    <w:rsid w:val="00CB008E"/>
    <w:rsid w:val="00CB01FA"/>
    <w:rsid w:val="00CB0733"/>
    <w:rsid w:val="00CB0737"/>
    <w:rsid w:val="00CB097A"/>
    <w:rsid w:val="00CB10EA"/>
    <w:rsid w:val="00CB2117"/>
    <w:rsid w:val="00CB24AA"/>
    <w:rsid w:val="00CB26B7"/>
    <w:rsid w:val="00CB26EC"/>
    <w:rsid w:val="00CB2D2A"/>
    <w:rsid w:val="00CB37E9"/>
    <w:rsid w:val="00CB387F"/>
    <w:rsid w:val="00CB3969"/>
    <w:rsid w:val="00CB3C8E"/>
    <w:rsid w:val="00CB3DB9"/>
    <w:rsid w:val="00CB412A"/>
    <w:rsid w:val="00CB4183"/>
    <w:rsid w:val="00CB5229"/>
    <w:rsid w:val="00CB581F"/>
    <w:rsid w:val="00CB5AE0"/>
    <w:rsid w:val="00CB5B1E"/>
    <w:rsid w:val="00CB6434"/>
    <w:rsid w:val="00CB64A0"/>
    <w:rsid w:val="00CB6E33"/>
    <w:rsid w:val="00CB787A"/>
    <w:rsid w:val="00CB7EF9"/>
    <w:rsid w:val="00CC0C4A"/>
    <w:rsid w:val="00CC0C59"/>
    <w:rsid w:val="00CC0D25"/>
    <w:rsid w:val="00CC0F6C"/>
    <w:rsid w:val="00CC17F0"/>
    <w:rsid w:val="00CC1853"/>
    <w:rsid w:val="00CC1FAE"/>
    <w:rsid w:val="00CC22BA"/>
    <w:rsid w:val="00CC260E"/>
    <w:rsid w:val="00CC382C"/>
    <w:rsid w:val="00CC384D"/>
    <w:rsid w:val="00CC3A23"/>
    <w:rsid w:val="00CC3D49"/>
    <w:rsid w:val="00CC5727"/>
    <w:rsid w:val="00CC6091"/>
    <w:rsid w:val="00CC737C"/>
    <w:rsid w:val="00CC762A"/>
    <w:rsid w:val="00CC7902"/>
    <w:rsid w:val="00CD035A"/>
    <w:rsid w:val="00CD0683"/>
    <w:rsid w:val="00CD087D"/>
    <w:rsid w:val="00CD0A64"/>
    <w:rsid w:val="00CD0F5D"/>
    <w:rsid w:val="00CD17DC"/>
    <w:rsid w:val="00CD1A5F"/>
    <w:rsid w:val="00CD1C0B"/>
    <w:rsid w:val="00CD1FE0"/>
    <w:rsid w:val="00CD239A"/>
    <w:rsid w:val="00CD38AB"/>
    <w:rsid w:val="00CD4902"/>
    <w:rsid w:val="00CD4AE7"/>
    <w:rsid w:val="00CD4DBF"/>
    <w:rsid w:val="00CD5137"/>
    <w:rsid w:val="00CD5512"/>
    <w:rsid w:val="00CD5B1C"/>
    <w:rsid w:val="00CD5D49"/>
    <w:rsid w:val="00CD6A32"/>
    <w:rsid w:val="00CD6E3D"/>
    <w:rsid w:val="00CD71AB"/>
    <w:rsid w:val="00CD75FA"/>
    <w:rsid w:val="00CD7C49"/>
    <w:rsid w:val="00CE0109"/>
    <w:rsid w:val="00CE01CD"/>
    <w:rsid w:val="00CE0260"/>
    <w:rsid w:val="00CE058A"/>
    <w:rsid w:val="00CE0BA9"/>
    <w:rsid w:val="00CE1FC5"/>
    <w:rsid w:val="00CE2226"/>
    <w:rsid w:val="00CE2259"/>
    <w:rsid w:val="00CE23DB"/>
    <w:rsid w:val="00CE24C3"/>
    <w:rsid w:val="00CE2921"/>
    <w:rsid w:val="00CE2D41"/>
    <w:rsid w:val="00CE399F"/>
    <w:rsid w:val="00CE3E0F"/>
    <w:rsid w:val="00CE46E5"/>
    <w:rsid w:val="00CE485A"/>
    <w:rsid w:val="00CE5279"/>
    <w:rsid w:val="00CE5A78"/>
    <w:rsid w:val="00CE635C"/>
    <w:rsid w:val="00CE75A9"/>
    <w:rsid w:val="00CE78AE"/>
    <w:rsid w:val="00CE7918"/>
    <w:rsid w:val="00CE7E62"/>
    <w:rsid w:val="00CF006E"/>
    <w:rsid w:val="00CF0E6A"/>
    <w:rsid w:val="00CF0E8C"/>
    <w:rsid w:val="00CF164D"/>
    <w:rsid w:val="00CF1900"/>
    <w:rsid w:val="00CF195E"/>
    <w:rsid w:val="00CF1975"/>
    <w:rsid w:val="00CF19DA"/>
    <w:rsid w:val="00CF1AED"/>
    <w:rsid w:val="00CF1C10"/>
    <w:rsid w:val="00CF1C7F"/>
    <w:rsid w:val="00CF1CC0"/>
    <w:rsid w:val="00CF24F8"/>
    <w:rsid w:val="00CF2653"/>
    <w:rsid w:val="00CF27E8"/>
    <w:rsid w:val="00CF2D74"/>
    <w:rsid w:val="00CF2EA7"/>
    <w:rsid w:val="00CF2F7A"/>
    <w:rsid w:val="00CF3002"/>
    <w:rsid w:val="00CF3471"/>
    <w:rsid w:val="00CF3BDA"/>
    <w:rsid w:val="00CF41D9"/>
    <w:rsid w:val="00CF4247"/>
    <w:rsid w:val="00CF5263"/>
    <w:rsid w:val="00CF564C"/>
    <w:rsid w:val="00CF60B5"/>
    <w:rsid w:val="00CF6CEA"/>
    <w:rsid w:val="00CF7C31"/>
    <w:rsid w:val="00D004FA"/>
    <w:rsid w:val="00D00742"/>
    <w:rsid w:val="00D009B1"/>
    <w:rsid w:val="00D00BC6"/>
    <w:rsid w:val="00D00D4F"/>
    <w:rsid w:val="00D01712"/>
    <w:rsid w:val="00D01B21"/>
    <w:rsid w:val="00D01E2F"/>
    <w:rsid w:val="00D02613"/>
    <w:rsid w:val="00D03102"/>
    <w:rsid w:val="00D03400"/>
    <w:rsid w:val="00D03421"/>
    <w:rsid w:val="00D03727"/>
    <w:rsid w:val="00D0378A"/>
    <w:rsid w:val="00D03AD3"/>
    <w:rsid w:val="00D04F6C"/>
    <w:rsid w:val="00D05132"/>
    <w:rsid w:val="00D051D9"/>
    <w:rsid w:val="00D05626"/>
    <w:rsid w:val="00D05643"/>
    <w:rsid w:val="00D05682"/>
    <w:rsid w:val="00D05AAD"/>
    <w:rsid w:val="00D05BD5"/>
    <w:rsid w:val="00D05D01"/>
    <w:rsid w:val="00D05EA9"/>
    <w:rsid w:val="00D06990"/>
    <w:rsid w:val="00D06A96"/>
    <w:rsid w:val="00D06D99"/>
    <w:rsid w:val="00D071F8"/>
    <w:rsid w:val="00D07252"/>
    <w:rsid w:val="00D074F4"/>
    <w:rsid w:val="00D07A48"/>
    <w:rsid w:val="00D07CE1"/>
    <w:rsid w:val="00D07E47"/>
    <w:rsid w:val="00D1026A"/>
    <w:rsid w:val="00D105AB"/>
    <w:rsid w:val="00D107CF"/>
    <w:rsid w:val="00D109F6"/>
    <w:rsid w:val="00D11AB7"/>
    <w:rsid w:val="00D11B0B"/>
    <w:rsid w:val="00D11B79"/>
    <w:rsid w:val="00D12293"/>
    <w:rsid w:val="00D1240C"/>
    <w:rsid w:val="00D12E88"/>
    <w:rsid w:val="00D1386A"/>
    <w:rsid w:val="00D13EF9"/>
    <w:rsid w:val="00D14236"/>
    <w:rsid w:val="00D14553"/>
    <w:rsid w:val="00D146D1"/>
    <w:rsid w:val="00D148BA"/>
    <w:rsid w:val="00D14DB1"/>
    <w:rsid w:val="00D1503E"/>
    <w:rsid w:val="00D151C1"/>
    <w:rsid w:val="00D15882"/>
    <w:rsid w:val="00D15F43"/>
    <w:rsid w:val="00D16324"/>
    <w:rsid w:val="00D1687A"/>
    <w:rsid w:val="00D16A8D"/>
    <w:rsid w:val="00D16CAC"/>
    <w:rsid w:val="00D16E76"/>
    <w:rsid w:val="00D16E87"/>
    <w:rsid w:val="00D17493"/>
    <w:rsid w:val="00D20B8B"/>
    <w:rsid w:val="00D2162C"/>
    <w:rsid w:val="00D21770"/>
    <w:rsid w:val="00D21A3C"/>
    <w:rsid w:val="00D21EED"/>
    <w:rsid w:val="00D22108"/>
    <w:rsid w:val="00D22472"/>
    <w:rsid w:val="00D22A8D"/>
    <w:rsid w:val="00D233F1"/>
    <w:rsid w:val="00D2352E"/>
    <w:rsid w:val="00D23EA2"/>
    <w:rsid w:val="00D24211"/>
    <w:rsid w:val="00D24B94"/>
    <w:rsid w:val="00D256F8"/>
    <w:rsid w:val="00D258D3"/>
    <w:rsid w:val="00D25C42"/>
    <w:rsid w:val="00D260FC"/>
    <w:rsid w:val="00D264C9"/>
    <w:rsid w:val="00D2685C"/>
    <w:rsid w:val="00D26A03"/>
    <w:rsid w:val="00D26A3B"/>
    <w:rsid w:val="00D2742F"/>
    <w:rsid w:val="00D27793"/>
    <w:rsid w:val="00D27F1B"/>
    <w:rsid w:val="00D302E7"/>
    <w:rsid w:val="00D302FD"/>
    <w:rsid w:val="00D3038A"/>
    <w:rsid w:val="00D303A0"/>
    <w:rsid w:val="00D30661"/>
    <w:rsid w:val="00D3098D"/>
    <w:rsid w:val="00D30BA5"/>
    <w:rsid w:val="00D30CC9"/>
    <w:rsid w:val="00D31422"/>
    <w:rsid w:val="00D31A02"/>
    <w:rsid w:val="00D31B3A"/>
    <w:rsid w:val="00D31EAD"/>
    <w:rsid w:val="00D33068"/>
    <w:rsid w:val="00D330B1"/>
    <w:rsid w:val="00D3323C"/>
    <w:rsid w:val="00D33456"/>
    <w:rsid w:val="00D33670"/>
    <w:rsid w:val="00D3396F"/>
    <w:rsid w:val="00D33B73"/>
    <w:rsid w:val="00D33D4D"/>
    <w:rsid w:val="00D348CB"/>
    <w:rsid w:val="00D348E0"/>
    <w:rsid w:val="00D34A0B"/>
    <w:rsid w:val="00D35407"/>
    <w:rsid w:val="00D358F2"/>
    <w:rsid w:val="00D359ED"/>
    <w:rsid w:val="00D35A0E"/>
    <w:rsid w:val="00D35A74"/>
    <w:rsid w:val="00D36234"/>
    <w:rsid w:val="00D36371"/>
    <w:rsid w:val="00D36614"/>
    <w:rsid w:val="00D36DC3"/>
    <w:rsid w:val="00D37B8D"/>
    <w:rsid w:val="00D37C9D"/>
    <w:rsid w:val="00D37EAF"/>
    <w:rsid w:val="00D40BEF"/>
    <w:rsid w:val="00D41861"/>
    <w:rsid w:val="00D419FA"/>
    <w:rsid w:val="00D41B8A"/>
    <w:rsid w:val="00D42719"/>
    <w:rsid w:val="00D42D36"/>
    <w:rsid w:val="00D43128"/>
    <w:rsid w:val="00D437D8"/>
    <w:rsid w:val="00D443D6"/>
    <w:rsid w:val="00D44655"/>
    <w:rsid w:val="00D44994"/>
    <w:rsid w:val="00D449D2"/>
    <w:rsid w:val="00D44E4B"/>
    <w:rsid w:val="00D4505B"/>
    <w:rsid w:val="00D4522E"/>
    <w:rsid w:val="00D45AD1"/>
    <w:rsid w:val="00D45DF3"/>
    <w:rsid w:val="00D45EB8"/>
    <w:rsid w:val="00D4607B"/>
    <w:rsid w:val="00D46174"/>
    <w:rsid w:val="00D463A9"/>
    <w:rsid w:val="00D46BA1"/>
    <w:rsid w:val="00D46E3E"/>
    <w:rsid w:val="00D472F5"/>
    <w:rsid w:val="00D47DD0"/>
    <w:rsid w:val="00D50183"/>
    <w:rsid w:val="00D5044C"/>
    <w:rsid w:val="00D50649"/>
    <w:rsid w:val="00D50CC4"/>
    <w:rsid w:val="00D51987"/>
    <w:rsid w:val="00D51D12"/>
    <w:rsid w:val="00D51D3D"/>
    <w:rsid w:val="00D5362B"/>
    <w:rsid w:val="00D53B47"/>
    <w:rsid w:val="00D53BFF"/>
    <w:rsid w:val="00D55072"/>
    <w:rsid w:val="00D551B5"/>
    <w:rsid w:val="00D556AA"/>
    <w:rsid w:val="00D557EA"/>
    <w:rsid w:val="00D565A7"/>
    <w:rsid w:val="00D567B5"/>
    <w:rsid w:val="00D56DB2"/>
    <w:rsid w:val="00D5747F"/>
    <w:rsid w:val="00D57495"/>
    <w:rsid w:val="00D574C3"/>
    <w:rsid w:val="00D574FA"/>
    <w:rsid w:val="00D57E05"/>
    <w:rsid w:val="00D6083D"/>
    <w:rsid w:val="00D60C8D"/>
    <w:rsid w:val="00D61374"/>
    <w:rsid w:val="00D6168A"/>
    <w:rsid w:val="00D616A5"/>
    <w:rsid w:val="00D61BEE"/>
    <w:rsid w:val="00D61FF0"/>
    <w:rsid w:val="00D6211D"/>
    <w:rsid w:val="00D62173"/>
    <w:rsid w:val="00D62974"/>
    <w:rsid w:val="00D62A6A"/>
    <w:rsid w:val="00D62C97"/>
    <w:rsid w:val="00D62F11"/>
    <w:rsid w:val="00D6324F"/>
    <w:rsid w:val="00D63517"/>
    <w:rsid w:val="00D63B75"/>
    <w:rsid w:val="00D6490B"/>
    <w:rsid w:val="00D64B26"/>
    <w:rsid w:val="00D64C44"/>
    <w:rsid w:val="00D659B1"/>
    <w:rsid w:val="00D65A12"/>
    <w:rsid w:val="00D66171"/>
    <w:rsid w:val="00D66E18"/>
    <w:rsid w:val="00D67043"/>
    <w:rsid w:val="00D6734D"/>
    <w:rsid w:val="00D67712"/>
    <w:rsid w:val="00D679CF"/>
    <w:rsid w:val="00D679D3"/>
    <w:rsid w:val="00D67CA6"/>
    <w:rsid w:val="00D71110"/>
    <w:rsid w:val="00D71266"/>
    <w:rsid w:val="00D714C3"/>
    <w:rsid w:val="00D71736"/>
    <w:rsid w:val="00D71DDF"/>
    <w:rsid w:val="00D724D7"/>
    <w:rsid w:val="00D72BD0"/>
    <w:rsid w:val="00D7356F"/>
    <w:rsid w:val="00D73587"/>
    <w:rsid w:val="00D73EBB"/>
    <w:rsid w:val="00D73F9C"/>
    <w:rsid w:val="00D74A53"/>
    <w:rsid w:val="00D751FB"/>
    <w:rsid w:val="00D7527E"/>
    <w:rsid w:val="00D7532C"/>
    <w:rsid w:val="00D754D6"/>
    <w:rsid w:val="00D754D9"/>
    <w:rsid w:val="00D75599"/>
    <w:rsid w:val="00D755CD"/>
    <w:rsid w:val="00D75D8E"/>
    <w:rsid w:val="00D761AA"/>
    <w:rsid w:val="00D76379"/>
    <w:rsid w:val="00D768A0"/>
    <w:rsid w:val="00D76FAE"/>
    <w:rsid w:val="00D77056"/>
    <w:rsid w:val="00D7769A"/>
    <w:rsid w:val="00D777D7"/>
    <w:rsid w:val="00D800AD"/>
    <w:rsid w:val="00D80AB8"/>
    <w:rsid w:val="00D8149D"/>
    <w:rsid w:val="00D81759"/>
    <w:rsid w:val="00D81792"/>
    <w:rsid w:val="00D819B1"/>
    <w:rsid w:val="00D819CF"/>
    <w:rsid w:val="00D81A7E"/>
    <w:rsid w:val="00D82410"/>
    <w:rsid w:val="00D82494"/>
    <w:rsid w:val="00D82E81"/>
    <w:rsid w:val="00D82FDB"/>
    <w:rsid w:val="00D8346B"/>
    <w:rsid w:val="00D836A5"/>
    <w:rsid w:val="00D83A63"/>
    <w:rsid w:val="00D83AE9"/>
    <w:rsid w:val="00D845C0"/>
    <w:rsid w:val="00D84784"/>
    <w:rsid w:val="00D848CC"/>
    <w:rsid w:val="00D853B5"/>
    <w:rsid w:val="00D857B8"/>
    <w:rsid w:val="00D86892"/>
    <w:rsid w:val="00D87175"/>
    <w:rsid w:val="00D87406"/>
    <w:rsid w:val="00D87409"/>
    <w:rsid w:val="00D87510"/>
    <w:rsid w:val="00D87563"/>
    <w:rsid w:val="00D87ABF"/>
    <w:rsid w:val="00D87C47"/>
    <w:rsid w:val="00D909E7"/>
    <w:rsid w:val="00D90CD3"/>
    <w:rsid w:val="00D9123D"/>
    <w:rsid w:val="00D918AE"/>
    <w:rsid w:val="00D919E6"/>
    <w:rsid w:val="00D91BE1"/>
    <w:rsid w:val="00D92C29"/>
    <w:rsid w:val="00D93329"/>
    <w:rsid w:val="00D936E2"/>
    <w:rsid w:val="00D93D49"/>
    <w:rsid w:val="00D93DD0"/>
    <w:rsid w:val="00D93EF5"/>
    <w:rsid w:val="00D944C1"/>
    <w:rsid w:val="00D95104"/>
    <w:rsid w:val="00D9523A"/>
    <w:rsid w:val="00D95600"/>
    <w:rsid w:val="00D9683C"/>
    <w:rsid w:val="00D969DA"/>
    <w:rsid w:val="00D97884"/>
    <w:rsid w:val="00D97C99"/>
    <w:rsid w:val="00D97D5F"/>
    <w:rsid w:val="00DA0519"/>
    <w:rsid w:val="00DA06B6"/>
    <w:rsid w:val="00DA0A7F"/>
    <w:rsid w:val="00DA1409"/>
    <w:rsid w:val="00DA1857"/>
    <w:rsid w:val="00DA1B19"/>
    <w:rsid w:val="00DA1C31"/>
    <w:rsid w:val="00DA20BC"/>
    <w:rsid w:val="00DA22AE"/>
    <w:rsid w:val="00DA27F9"/>
    <w:rsid w:val="00DA2B9A"/>
    <w:rsid w:val="00DA2ED7"/>
    <w:rsid w:val="00DA32F1"/>
    <w:rsid w:val="00DA357D"/>
    <w:rsid w:val="00DA35B1"/>
    <w:rsid w:val="00DA3A8D"/>
    <w:rsid w:val="00DA3E7A"/>
    <w:rsid w:val="00DA430C"/>
    <w:rsid w:val="00DA50F0"/>
    <w:rsid w:val="00DA53C8"/>
    <w:rsid w:val="00DA5538"/>
    <w:rsid w:val="00DA57F1"/>
    <w:rsid w:val="00DA5A9E"/>
    <w:rsid w:val="00DA5D78"/>
    <w:rsid w:val="00DA615D"/>
    <w:rsid w:val="00DA6598"/>
    <w:rsid w:val="00DA6664"/>
    <w:rsid w:val="00DA6C0F"/>
    <w:rsid w:val="00DA6D38"/>
    <w:rsid w:val="00DA6E97"/>
    <w:rsid w:val="00DA6EDB"/>
    <w:rsid w:val="00DA702F"/>
    <w:rsid w:val="00DA713A"/>
    <w:rsid w:val="00DA7C44"/>
    <w:rsid w:val="00DA7E07"/>
    <w:rsid w:val="00DA7F8A"/>
    <w:rsid w:val="00DB0176"/>
    <w:rsid w:val="00DB0404"/>
    <w:rsid w:val="00DB11F8"/>
    <w:rsid w:val="00DB18F8"/>
    <w:rsid w:val="00DB199D"/>
    <w:rsid w:val="00DB1F2A"/>
    <w:rsid w:val="00DB2041"/>
    <w:rsid w:val="00DB208D"/>
    <w:rsid w:val="00DB215E"/>
    <w:rsid w:val="00DB2291"/>
    <w:rsid w:val="00DB2921"/>
    <w:rsid w:val="00DB297F"/>
    <w:rsid w:val="00DB2B88"/>
    <w:rsid w:val="00DB2EFF"/>
    <w:rsid w:val="00DB3153"/>
    <w:rsid w:val="00DB317A"/>
    <w:rsid w:val="00DB3782"/>
    <w:rsid w:val="00DB398F"/>
    <w:rsid w:val="00DB3B82"/>
    <w:rsid w:val="00DB3EF0"/>
    <w:rsid w:val="00DB3F64"/>
    <w:rsid w:val="00DB41A5"/>
    <w:rsid w:val="00DB4570"/>
    <w:rsid w:val="00DB45C3"/>
    <w:rsid w:val="00DB479D"/>
    <w:rsid w:val="00DB485D"/>
    <w:rsid w:val="00DB4BDA"/>
    <w:rsid w:val="00DB4FEB"/>
    <w:rsid w:val="00DB51D1"/>
    <w:rsid w:val="00DB574B"/>
    <w:rsid w:val="00DB5BFE"/>
    <w:rsid w:val="00DB5DE9"/>
    <w:rsid w:val="00DB7B0A"/>
    <w:rsid w:val="00DB7CE2"/>
    <w:rsid w:val="00DB7E8F"/>
    <w:rsid w:val="00DC021B"/>
    <w:rsid w:val="00DC1327"/>
    <w:rsid w:val="00DC1348"/>
    <w:rsid w:val="00DC1350"/>
    <w:rsid w:val="00DC135A"/>
    <w:rsid w:val="00DC1BF3"/>
    <w:rsid w:val="00DC1EA0"/>
    <w:rsid w:val="00DC3237"/>
    <w:rsid w:val="00DC32F0"/>
    <w:rsid w:val="00DC341C"/>
    <w:rsid w:val="00DC39B3"/>
    <w:rsid w:val="00DC3CE9"/>
    <w:rsid w:val="00DC41A4"/>
    <w:rsid w:val="00DC43A2"/>
    <w:rsid w:val="00DC47A8"/>
    <w:rsid w:val="00DC49DD"/>
    <w:rsid w:val="00DC549A"/>
    <w:rsid w:val="00DC54A6"/>
    <w:rsid w:val="00DC5672"/>
    <w:rsid w:val="00DC580F"/>
    <w:rsid w:val="00DC60A2"/>
    <w:rsid w:val="00DC6600"/>
    <w:rsid w:val="00DC67BD"/>
    <w:rsid w:val="00DC6878"/>
    <w:rsid w:val="00DC6924"/>
    <w:rsid w:val="00DC6E42"/>
    <w:rsid w:val="00DC71F2"/>
    <w:rsid w:val="00DD058F"/>
    <w:rsid w:val="00DD0689"/>
    <w:rsid w:val="00DD08DE"/>
    <w:rsid w:val="00DD1038"/>
    <w:rsid w:val="00DD1AC6"/>
    <w:rsid w:val="00DD1D71"/>
    <w:rsid w:val="00DD2025"/>
    <w:rsid w:val="00DD22EA"/>
    <w:rsid w:val="00DD23A0"/>
    <w:rsid w:val="00DD2D86"/>
    <w:rsid w:val="00DD2F94"/>
    <w:rsid w:val="00DD3B66"/>
    <w:rsid w:val="00DD3EF5"/>
    <w:rsid w:val="00DD50C7"/>
    <w:rsid w:val="00DD53FA"/>
    <w:rsid w:val="00DD53FC"/>
    <w:rsid w:val="00DD5CC6"/>
    <w:rsid w:val="00DD5F42"/>
    <w:rsid w:val="00DD617B"/>
    <w:rsid w:val="00DD6901"/>
    <w:rsid w:val="00DD787F"/>
    <w:rsid w:val="00DD7993"/>
    <w:rsid w:val="00DE06E8"/>
    <w:rsid w:val="00DE079E"/>
    <w:rsid w:val="00DE0A91"/>
    <w:rsid w:val="00DE0E59"/>
    <w:rsid w:val="00DE0F6C"/>
    <w:rsid w:val="00DE1596"/>
    <w:rsid w:val="00DE1CE8"/>
    <w:rsid w:val="00DE219B"/>
    <w:rsid w:val="00DE21A7"/>
    <w:rsid w:val="00DE24C4"/>
    <w:rsid w:val="00DE3E90"/>
    <w:rsid w:val="00DE43CE"/>
    <w:rsid w:val="00DE4635"/>
    <w:rsid w:val="00DE4725"/>
    <w:rsid w:val="00DE4AB7"/>
    <w:rsid w:val="00DE4FC5"/>
    <w:rsid w:val="00DE518C"/>
    <w:rsid w:val="00DE52E3"/>
    <w:rsid w:val="00DE54E1"/>
    <w:rsid w:val="00DE59FB"/>
    <w:rsid w:val="00DE669D"/>
    <w:rsid w:val="00DE67AF"/>
    <w:rsid w:val="00DE7374"/>
    <w:rsid w:val="00DE7A1B"/>
    <w:rsid w:val="00DE7C00"/>
    <w:rsid w:val="00DE7F31"/>
    <w:rsid w:val="00DF03E9"/>
    <w:rsid w:val="00DF03ED"/>
    <w:rsid w:val="00DF04EE"/>
    <w:rsid w:val="00DF0BF4"/>
    <w:rsid w:val="00DF0D2F"/>
    <w:rsid w:val="00DF1105"/>
    <w:rsid w:val="00DF14EC"/>
    <w:rsid w:val="00DF179D"/>
    <w:rsid w:val="00DF18F1"/>
    <w:rsid w:val="00DF1E9C"/>
    <w:rsid w:val="00DF2927"/>
    <w:rsid w:val="00DF34EE"/>
    <w:rsid w:val="00DF3678"/>
    <w:rsid w:val="00DF3757"/>
    <w:rsid w:val="00DF3A7D"/>
    <w:rsid w:val="00DF3DBD"/>
    <w:rsid w:val="00DF4292"/>
    <w:rsid w:val="00DF4572"/>
    <w:rsid w:val="00DF4658"/>
    <w:rsid w:val="00DF53A9"/>
    <w:rsid w:val="00DF551E"/>
    <w:rsid w:val="00DF55FB"/>
    <w:rsid w:val="00DF5785"/>
    <w:rsid w:val="00DF5FCF"/>
    <w:rsid w:val="00DF664A"/>
    <w:rsid w:val="00DF672C"/>
    <w:rsid w:val="00DF6C7E"/>
    <w:rsid w:val="00DF6C8B"/>
    <w:rsid w:val="00DF6F17"/>
    <w:rsid w:val="00DF78FA"/>
    <w:rsid w:val="00DF7BEB"/>
    <w:rsid w:val="00DF7CC2"/>
    <w:rsid w:val="00E002F1"/>
    <w:rsid w:val="00E0082C"/>
    <w:rsid w:val="00E0089B"/>
    <w:rsid w:val="00E01211"/>
    <w:rsid w:val="00E013BD"/>
    <w:rsid w:val="00E01504"/>
    <w:rsid w:val="00E0174C"/>
    <w:rsid w:val="00E01CA6"/>
    <w:rsid w:val="00E01DAA"/>
    <w:rsid w:val="00E023E5"/>
    <w:rsid w:val="00E02432"/>
    <w:rsid w:val="00E03640"/>
    <w:rsid w:val="00E03728"/>
    <w:rsid w:val="00E039B5"/>
    <w:rsid w:val="00E03A1A"/>
    <w:rsid w:val="00E03EEC"/>
    <w:rsid w:val="00E03F0F"/>
    <w:rsid w:val="00E04022"/>
    <w:rsid w:val="00E0475A"/>
    <w:rsid w:val="00E04AD1"/>
    <w:rsid w:val="00E04C04"/>
    <w:rsid w:val="00E06A59"/>
    <w:rsid w:val="00E06A76"/>
    <w:rsid w:val="00E06B73"/>
    <w:rsid w:val="00E06C47"/>
    <w:rsid w:val="00E070C1"/>
    <w:rsid w:val="00E0728F"/>
    <w:rsid w:val="00E0755C"/>
    <w:rsid w:val="00E076FC"/>
    <w:rsid w:val="00E07B16"/>
    <w:rsid w:val="00E07CC9"/>
    <w:rsid w:val="00E10095"/>
    <w:rsid w:val="00E1061F"/>
    <w:rsid w:val="00E1064B"/>
    <w:rsid w:val="00E10704"/>
    <w:rsid w:val="00E1089B"/>
    <w:rsid w:val="00E115BF"/>
    <w:rsid w:val="00E117A0"/>
    <w:rsid w:val="00E118E2"/>
    <w:rsid w:val="00E13215"/>
    <w:rsid w:val="00E144D2"/>
    <w:rsid w:val="00E146F2"/>
    <w:rsid w:val="00E14A7E"/>
    <w:rsid w:val="00E15112"/>
    <w:rsid w:val="00E151E1"/>
    <w:rsid w:val="00E157E7"/>
    <w:rsid w:val="00E163EC"/>
    <w:rsid w:val="00E164E8"/>
    <w:rsid w:val="00E166D5"/>
    <w:rsid w:val="00E16C6C"/>
    <w:rsid w:val="00E17619"/>
    <w:rsid w:val="00E17632"/>
    <w:rsid w:val="00E176FB"/>
    <w:rsid w:val="00E177C2"/>
    <w:rsid w:val="00E17805"/>
    <w:rsid w:val="00E2030F"/>
    <w:rsid w:val="00E205CF"/>
    <w:rsid w:val="00E20F79"/>
    <w:rsid w:val="00E21278"/>
    <w:rsid w:val="00E21E00"/>
    <w:rsid w:val="00E22282"/>
    <w:rsid w:val="00E222B4"/>
    <w:rsid w:val="00E22B09"/>
    <w:rsid w:val="00E22C00"/>
    <w:rsid w:val="00E22CCD"/>
    <w:rsid w:val="00E23133"/>
    <w:rsid w:val="00E23192"/>
    <w:rsid w:val="00E233B1"/>
    <w:rsid w:val="00E233D8"/>
    <w:rsid w:val="00E2368D"/>
    <w:rsid w:val="00E237A5"/>
    <w:rsid w:val="00E23A11"/>
    <w:rsid w:val="00E23B51"/>
    <w:rsid w:val="00E23FB7"/>
    <w:rsid w:val="00E24583"/>
    <w:rsid w:val="00E24771"/>
    <w:rsid w:val="00E24A27"/>
    <w:rsid w:val="00E256D0"/>
    <w:rsid w:val="00E25BCB"/>
    <w:rsid w:val="00E25F89"/>
    <w:rsid w:val="00E26032"/>
    <w:rsid w:val="00E26FA7"/>
    <w:rsid w:val="00E27B49"/>
    <w:rsid w:val="00E27B91"/>
    <w:rsid w:val="00E30699"/>
    <w:rsid w:val="00E3070B"/>
    <w:rsid w:val="00E30D90"/>
    <w:rsid w:val="00E31568"/>
    <w:rsid w:val="00E31A61"/>
    <w:rsid w:val="00E31AD6"/>
    <w:rsid w:val="00E3225B"/>
    <w:rsid w:val="00E32828"/>
    <w:rsid w:val="00E328EA"/>
    <w:rsid w:val="00E3295C"/>
    <w:rsid w:val="00E32D62"/>
    <w:rsid w:val="00E339DC"/>
    <w:rsid w:val="00E33E15"/>
    <w:rsid w:val="00E33F1A"/>
    <w:rsid w:val="00E35130"/>
    <w:rsid w:val="00E35FDE"/>
    <w:rsid w:val="00E361B8"/>
    <w:rsid w:val="00E36A1B"/>
    <w:rsid w:val="00E36E8F"/>
    <w:rsid w:val="00E36F62"/>
    <w:rsid w:val="00E36F94"/>
    <w:rsid w:val="00E41132"/>
    <w:rsid w:val="00E41771"/>
    <w:rsid w:val="00E41D54"/>
    <w:rsid w:val="00E41D68"/>
    <w:rsid w:val="00E429ED"/>
    <w:rsid w:val="00E42ECE"/>
    <w:rsid w:val="00E43059"/>
    <w:rsid w:val="00E4319F"/>
    <w:rsid w:val="00E43322"/>
    <w:rsid w:val="00E43F37"/>
    <w:rsid w:val="00E43F8B"/>
    <w:rsid w:val="00E44370"/>
    <w:rsid w:val="00E44781"/>
    <w:rsid w:val="00E450ED"/>
    <w:rsid w:val="00E45E8C"/>
    <w:rsid w:val="00E45FEA"/>
    <w:rsid w:val="00E4620B"/>
    <w:rsid w:val="00E463F7"/>
    <w:rsid w:val="00E4671E"/>
    <w:rsid w:val="00E470B1"/>
    <w:rsid w:val="00E4791B"/>
    <w:rsid w:val="00E47D1B"/>
    <w:rsid w:val="00E47E31"/>
    <w:rsid w:val="00E50451"/>
    <w:rsid w:val="00E507B2"/>
    <w:rsid w:val="00E50AC6"/>
    <w:rsid w:val="00E50C26"/>
    <w:rsid w:val="00E51BD0"/>
    <w:rsid w:val="00E51DDD"/>
    <w:rsid w:val="00E51FDD"/>
    <w:rsid w:val="00E52435"/>
    <w:rsid w:val="00E52D25"/>
    <w:rsid w:val="00E53122"/>
    <w:rsid w:val="00E5351B"/>
    <w:rsid w:val="00E53912"/>
    <w:rsid w:val="00E539C8"/>
    <w:rsid w:val="00E53AAA"/>
    <w:rsid w:val="00E53FA9"/>
    <w:rsid w:val="00E5411B"/>
    <w:rsid w:val="00E5414C"/>
    <w:rsid w:val="00E542D2"/>
    <w:rsid w:val="00E547B3"/>
    <w:rsid w:val="00E554C9"/>
    <w:rsid w:val="00E556BB"/>
    <w:rsid w:val="00E55AC6"/>
    <w:rsid w:val="00E560DD"/>
    <w:rsid w:val="00E56CA0"/>
    <w:rsid w:val="00E572D2"/>
    <w:rsid w:val="00E5733D"/>
    <w:rsid w:val="00E60396"/>
    <w:rsid w:val="00E61056"/>
    <w:rsid w:val="00E61151"/>
    <w:rsid w:val="00E61818"/>
    <w:rsid w:val="00E61CC0"/>
    <w:rsid w:val="00E61F01"/>
    <w:rsid w:val="00E624E7"/>
    <w:rsid w:val="00E625C9"/>
    <w:rsid w:val="00E6277B"/>
    <w:rsid w:val="00E6338C"/>
    <w:rsid w:val="00E633B9"/>
    <w:rsid w:val="00E637C2"/>
    <w:rsid w:val="00E64424"/>
    <w:rsid w:val="00E647BD"/>
    <w:rsid w:val="00E64C99"/>
    <w:rsid w:val="00E64CD3"/>
    <w:rsid w:val="00E66BB9"/>
    <w:rsid w:val="00E66EA1"/>
    <w:rsid w:val="00E66FEA"/>
    <w:rsid w:val="00E671C9"/>
    <w:rsid w:val="00E6741B"/>
    <w:rsid w:val="00E6743F"/>
    <w:rsid w:val="00E67544"/>
    <w:rsid w:val="00E6758E"/>
    <w:rsid w:val="00E67C52"/>
    <w:rsid w:val="00E67DE4"/>
    <w:rsid w:val="00E67E23"/>
    <w:rsid w:val="00E70016"/>
    <w:rsid w:val="00E703D1"/>
    <w:rsid w:val="00E703D9"/>
    <w:rsid w:val="00E70808"/>
    <w:rsid w:val="00E70BC7"/>
    <w:rsid w:val="00E70D0D"/>
    <w:rsid w:val="00E70E40"/>
    <w:rsid w:val="00E70FBC"/>
    <w:rsid w:val="00E710B1"/>
    <w:rsid w:val="00E710F4"/>
    <w:rsid w:val="00E71B26"/>
    <w:rsid w:val="00E71C69"/>
    <w:rsid w:val="00E7240E"/>
    <w:rsid w:val="00E72A38"/>
    <w:rsid w:val="00E72B75"/>
    <w:rsid w:val="00E72C01"/>
    <w:rsid w:val="00E73139"/>
    <w:rsid w:val="00E7374B"/>
    <w:rsid w:val="00E741AC"/>
    <w:rsid w:val="00E745DD"/>
    <w:rsid w:val="00E749BA"/>
    <w:rsid w:val="00E749F7"/>
    <w:rsid w:val="00E74F05"/>
    <w:rsid w:val="00E74F6E"/>
    <w:rsid w:val="00E75137"/>
    <w:rsid w:val="00E75174"/>
    <w:rsid w:val="00E7531A"/>
    <w:rsid w:val="00E756C8"/>
    <w:rsid w:val="00E75EBA"/>
    <w:rsid w:val="00E763B4"/>
    <w:rsid w:val="00E76EDC"/>
    <w:rsid w:val="00E77848"/>
    <w:rsid w:val="00E77FB5"/>
    <w:rsid w:val="00E80141"/>
    <w:rsid w:val="00E80514"/>
    <w:rsid w:val="00E80B73"/>
    <w:rsid w:val="00E80DE6"/>
    <w:rsid w:val="00E80E5B"/>
    <w:rsid w:val="00E816C5"/>
    <w:rsid w:val="00E81798"/>
    <w:rsid w:val="00E81CE0"/>
    <w:rsid w:val="00E81E7C"/>
    <w:rsid w:val="00E8224D"/>
    <w:rsid w:val="00E826E9"/>
    <w:rsid w:val="00E82AAD"/>
    <w:rsid w:val="00E82FD3"/>
    <w:rsid w:val="00E83767"/>
    <w:rsid w:val="00E83B04"/>
    <w:rsid w:val="00E83C84"/>
    <w:rsid w:val="00E84132"/>
    <w:rsid w:val="00E8519F"/>
    <w:rsid w:val="00E857D9"/>
    <w:rsid w:val="00E858C5"/>
    <w:rsid w:val="00E85CC3"/>
    <w:rsid w:val="00E85FB3"/>
    <w:rsid w:val="00E8644A"/>
    <w:rsid w:val="00E869D4"/>
    <w:rsid w:val="00E86C76"/>
    <w:rsid w:val="00E873FC"/>
    <w:rsid w:val="00E90279"/>
    <w:rsid w:val="00E90635"/>
    <w:rsid w:val="00E907C6"/>
    <w:rsid w:val="00E909A1"/>
    <w:rsid w:val="00E90BFF"/>
    <w:rsid w:val="00E91498"/>
    <w:rsid w:val="00E9170E"/>
    <w:rsid w:val="00E91721"/>
    <w:rsid w:val="00E919EA"/>
    <w:rsid w:val="00E91AF7"/>
    <w:rsid w:val="00E91DCE"/>
    <w:rsid w:val="00E91F04"/>
    <w:rsid w:val="00E91F35"/>
    <w:rsid w:val="00E92907"/>
    <w:rsid w:val="00E92B8A"/>
    <w:rsid w:val="00E934D4"/>
    <w:rsid w:val="00E940FD"/>
    <w:rsid w:val="00E94237"/>
    <w:rsid w:val="00E94B4D"/>
    <w:rsid w:val="00E94C8A"/>
    <w:rsid w:val="00E950AA"/>
    <w:rsid w:val="00E9590B"/>
    <w:rsid w:val="00E95A54"/>
    <w:rsid w:val="00E95AB2"/>
    <w:rsid w:val="00E95BA6"/>
    <w:rsid w:val="00E95BDA"/>
    <w:rsid w:val="00E967A2"/>
    <w:rsid w:val="00E96DEB"/>
    <w:rsid w:val="00E972CD"/>
    <w:rsid w:val="00E9756A"/>
    <w:rsid w:val="00E97648"/>
    <w:rsid w:val="00E97918"/>
    <w:rsid w:val="00EA0622"/>
    <w:rsid w:val="00EA0E4A"/>
    <w:rsid w:val="00EA150F"/>
    <w:rsid w:val="00EA15A4"/>
    <w:rsid w:val="00EA1A54"/>
    <w:rsid w:val="00EA1AC2"/>
    <w:rsid w:val="00EA2226"/>
    <w:rsid w:val="00EA26FC"/>
    <w:rsid w:val="00EA3B5A"/>
    <w:rsid w:val="00EA410E"/>
    <w:rsid w:val="00EA41E8"/>
    <w:rsid w:val="00EA4375"/>
    <w:rsid w:val="00EA4797"/>
    <w:rsid w:val="00EA4B87"/>
    <w:rsid w:val="00EA4FD1"/>
    <w:rsid w:val="00EA53C2"/>
    <w:rsid w:val="00EA5695"/>
    <w:rsid w:val="00EA5A74"/>
    <w:rsid w:val="00EA5B0A"/>
    <w:rsid w:val="00EA65AD"/>
    <w:rsid w:val="00EA693E"/>
    <w:rsid w:val="00EA774C"/>
    <w:rsid w:val="00EA7A06"/>
    <w:rsid w:val="00EA7C73"/>
    <w:rsid w:val="00EA7FCD"/>
    <w:rsid w:val="00EA7FCF"/>
    <w:rsid w:val="00EB01B4"/>
    <w:rsid w:val="00EB0272"/>
    <w:rsid w:val="00EB0CA3"/>
    <w:rsid w:val="00EB104F"/>
    <w:rsid w:val="00EB1B27"/>
    <w:rsid w:val="00EB1BEA"/>
    <w:rsid w:val="00EB1C57"/>
    <w:rsid w:val="00EB1DA8"/>
    <w:rsid w:val="00EB2636"/>
    <w:rsid w:val="00EB29A5"/>
    <w:rsid w:val="00EB3327"/>
    <w:rsid w:val="00EB3BF7"/>
    <w:rsid w:val="00EB3D68"/>
    <w:rsid w:val="00EB4CFF"/>
    <w:rsid w:val="00EB4D83"/>
    <w:rsid w:val="00EB4E1D"/>
    <w:rsid w:val="00EB50CA"/>
    <w:rsid w:val="00EB530D"/>
    <w:rsid w:val="00EB5476"/>
    <w:rsid w:val="00EB61D5"/>
    <w:rsid w:val="00EB656B"/>
    <w:rsid w:val="00EB6BF2"/>
    <w:rsid w:val="00EB6CAB"/>
    <w:rsid w:val="00EB6D1C"/>
    <w:rsid w:val="00EB70B0"/>
    <w:rsid w:val="00EB736F"/>
    <w:rsid w:val="00EB7633"/>
    <w:rsid w:val="00EB7736"/>
    <w:rsid w:val="00EB78BB"/>
    <w:rsid w:val="00EB7E9C"/>
    <w:rsid w:val="00EC0E39"/>
    <w:rsid w:val="00EC14A8"/>
    <w:rsid w:val="00EC1553"/>
    <w:rsid w:val="00EC15EE"/>
    <w:rsid w:val="00EC1841"/>
    <w:rsid w:val="00EC1BEB"/>
    <w:rsid w:val="00EC2C74"/>
    <w:rsid w:val="00EC2E2D"/>
    <w:rsid w:val="00EC3110"/>
    <w:rsid w:val="00EC327D"/>
    <w:rsid w:val="00EC397B"/>
    <w:rsid w:val="00EC4234"/>
    <w:rsid w:val="00EC462B"/>
    <w:rsid w:val="00EC46B6"/>
    <w:rsid w:val="00EC4723"/>
    <w:rsid w:val="00EC49D9"/>
    <w:rsid w:val="00EC5108"/>
    <w:rsid w:val="00EC5222"/>
    <w:rsid w:val="00EC54CB"/>
    <w:rsid w:val="00EC550A"/>
    <w:rsid w:val="00EC56E0"/>
    <w:rsid w:val="00EC5B63"/>
    <w:rsid w:val="00EC6057"/>
    <w:rsid w:val="00EC6847"/>
    <w:rsid w:val="00EC6C8D"/>
    <w:rsid w:val="00EC6C9A"/>
    <w:rsid w:val="00EC7715"/>
    <w:rsid w:val="00EC77FF"/>
    <w:rsid w:val="00EC796E"/>
    <w:rsid w:val="00EC7DB6"/>
    <w:rsid w:val="00EC7DDB"/>
    <w:rsid w:val="00ED032A"/>
    <w:rsid w:val="00ED05E1"/>
    <w:rsid w:val="00ED1142"/>
    <w:rsid w:val="00ED143C"/>
    <w:rsid w:val="00ED162F"/>
    <w:rsid w:val="00ED1647"/>
    <w:rsid w:val="00ED168C"/>
    <w:rsid w:val="00ED1907"/>
    <w:rsid w:val="00ED1940"/>
    <w:rsid w:val="00ED269D"/>
    <w:rsid w:val="00ED2B19"/>
    <w:rsid w:val="00ED2D63"/>
    <w:rsid w:val="00ED2E52"/>
    <w:rsid w:val="00ED3024"/>
    <w:rsid w:val="00ED3687"/>
    <w:rsid w:val="00ED3B53"/>
    <w:rsid w:val="00ED3EBC"/>
    <w:rsid w:val="00ED3F86"/>
    <w:rsid w:val="00ED4467"/>
    <w:rsid w:val="00ED4B7D"/>
    <w:rsid w:val="00ED506E"/>
    <w:rsid w:val="00ED5540"/>
    <w:rsid w:val="00ED594C"/>
    <w:rsid w:val="00ED5FE4"/>
    <w:rsid w:val="00ED69E5"/>
    <w:rsid w:val="00ED6AF4"/>
    <w:rsid w:val="00ED6C8B"/>
    <w:rsid w:val="00ED6DCE"/>
    <w:rsid w:val="00ED71C5"/>
    <w:rsid w:val="00ED7C51"/>
    <w:rsid w:val="00ED7C9B"/>
    <w:rsid w:val="00ED7CE2"/>
    <w:rsid w:val="00ED7E9B"/>
    <w:rsid w:val="00EE01DF"/>
    <w:rsid w:val="00EE01E8"/>
    <w:rsid w:val="00EE0BE7"/>
    <w:rsid w:val="00EE0FA0"/>
    <w:rsid w:val="00EE115F"/>
    <w:rsid w:val="00EE16FA"/>
    <w:rsid w:val="00EE2AF0"/>
    <w:rsid w:val="00EE2C5A"/>
    <w:rsid w:val="00EE2F4C"/>
    <w:rsid w:val="00EE3375"/>
    <w:rsid w:val="00EE3C42"/>
    <w:rsid w:val="00EE3D4F"/>
    <w:rsid w:val="00EE3DFD"/>
    <w:rsid w:val="00EE3FDC"/>
    <w:rsid w:val="00EE401E"/>
    <w:rsid w:val="00EE4534"/>
    <w:rsid w:val="00EE4C74"/>
    <w:rsid w:val="00EE4D10"/>
    <w:rsid w:val="00EE534D"/>
    <w:rsid w:val="00EE5560"/>
    <w:rsid w:val="00EE5D04"/>
    <w:rsid w:val="00EE6081"/>
    <w:rsid w:val="00EE6106"/>
    <w:rsid w:val="00EE6BA5"/>
    <w:rsid w:val="00EE6E3A"/>
    <w:rsid w:val="00EE6F1E"/>
    <w:rsid w:val="00EE772A"/>
    <w:rsid w:val="00EF016C"/>
    <w:rsid w:val="00EF0348"/>
    <w:rsid w:val="00EF09EE"/>
    <w:rsid w:val="00EF1B98"/>
    <w:rsid w:val="00EF1F9C"/>
    <w:rsid w:val="00EF2AB3"/>
    <w:rsid w:val="00EF3076"/>
    <w:rsid w:val="00EF317A"/>
    <w:rsid w:val="00EF3807"/>
    <w:rsid w:val="00EF3AEE"/>
    <w:rsid w:val="00EF3BFF"/>
    <w:rsid w:val="00EF4366"/>
    <w:rsid w:val="00EF46AD"/>
    <w:rsid w:val="00EF4C8C"/>
    <w:rsid w:val="00EF4C99"/>
    <w:rsid w:val="00EF4CD6"/>
    <w:rsid w:val="00EF5178"/>
    <w:rsid w:val="00EF5214"/>
    <w:rsid w:val="00EF52CC"/>
    <w:rsid w:val="00EF54DE"/>
    <w:rsid w:val="00EF5513"/>
    <w:rsid w:val="00EF55A0"/>
    <w:rsid w:val="00EF581E"/>
    <w:rsid w:val="00EF596C"/>
    <w:rsid w:val="00EF63D1"/>
    <w:rsid w:val="00EF63DF"/>
    <w:rsid w:val="00EF63E0"/>
    <w:rsid w:val="00EF6513"/>
    <w:rsid w:val="00EF6683"/>
    <w:rsid w:val="00EF6B1E"/>
    <w:rsid w:val="00EF7002"/>
    <w:rsid w:val="00EF769B"/>
    <w:rsid w:val="00EF76BE"/>
    <w:rsid w:val="00F002F1"/>
    <w:rsid w:val="00F0049A"/>
    <w:rsid w:val="00F009E5"/>
    <w:rsid w:val="00F012A3"/>
    <w:rsid w:val="00F01956"/>
    <w:rsid w:val="00F01999"/>
    <w:rsid w:val="00F0267D"/>
    <w:rsid w:val="00F027BA"/>
    <w:rsid w:val="00F02CA4"/>
    <w:rsid w:val="00F02CF2"/>
    <w:rsid w:val="00F03549"/>
    <w:rsid w:val="00F03E79"/>
    <w:rsid w:val="00F045E2"/>
    <w:rsid w:val="00F0539D"/>
    <w:rsid w:val="00F05914"/>
    <w:rsid w:val="00F0628D"/>
    <w:rsid w:val="00F06651"/>
    <w:rsid w:val="00F06719"/>
    <w:rsid w:val="00F06BA4"/>
    <w:rsid w:val="00F07505"/>
    <w:rsid w:val="00F0793B"/>
    <w:rsid w:val="00F07997"/>
    <w:rsid w:val="00F07DE6"/>
    <w:rsid w:val="00F10405"/>
    <w:rsid w:val="00F1046C"/>
    <w:rsid w:val="00F1056C"/>
    <w:rsid w:val="00F107F1"/>
    <w:rsid w:val="00F10E04"/>
    <w:rsid w:val="00F10FC1"/>
    <w:rsid w:val="00F112FD"/>
    <w:rsid w:val="00F11A22"/>
    <w:rsid w:val="00F11CE7"/>
    <w:rsid w:val="00F120A2"/>
    <w:rsid w:val="00F12ABC"/>
    <w:rsid w:val="00F12CB2"/>
    <w:rsid w:val="00F12EF0"/>
    <w:rsid w:val="00F12F68"/>
    <w:rsid w:val="00F133A1"/>
    <w:rsid w:val="00F13608"/>
    <w:rsid w:val="00F1380F"/>
    <w:rsid w:val="00F139CC"/>
    <w:rsid w:val="00F13A4B"/>
    <w:rsid w:val="00F13A77"/>
    <w:rsid w:val="00F13ECD"/>
    <w:rsid w:val="00F155CE"/>
    <w:rsid w:val="00F160D7"/>
    <w:rsid w:val="00F16290"/>
    <w:rsid w:val="00F1671F"/>
    <w:rsid w:val="00F16B2A"/>
    <w:rsid w:val="00F16BF2"/>
    <w:rsid w:val="00F16C37"/>
    <w:rsid w:val="00F16FAE"/>
    <w:rsid w:val="00F17469"/>
    <w:rsid w:val="00F17571"/>
    <w:rsid w:val="00F17575"/>
    <w:rsid w:val="00F17587"/>
    <w:rsid w:val="00F175DA"/>
    <w:rsid w:val="00F178CC"/>
    <w:rsid w:val="00F17EAE"/>
    <w:rsid w:val="00F20325"/>
    <w:rsid w:val="00F20BB8"/>
    <w:rsid w:val="00F211AB"/>
    <w:rsid w:val="00F218D4"/>
    <w:rsid w:val="00F219A4"/>
    <w:rsid w:val="00F21D15"/>
    <w:rsid w:val="00F22456"/>
    <w:rsid w:val="00F2250A"/>
    <w:rsid w:val="00F236FA"/>
    <w:rsid w:val="00F238ED"/>
    <w:rsid w:val="00F23913"/>
    <w:rsid w:val="00F23971"/>
    <w:rsid w:val="00F23E25"/>
    <w:rsid w:val="00F2429F"/>
    <w:rsid w:val="00F24788"/>
    <w:rsid w:val="00F251BD"/>
    <w:rsid w:val="00F25673"/>
    <w:rsid w:val="00F25E3E"/>
    <w:rsid w:val="00F26045"/>
    <w:rsid w:val="00F262A2"/>
    <w:rsid w:val="00F2640F"/>
    <w:rsid w:val="00F2665B"/>
    <w:rsid w:val="00F27059"/>
    <w:rsid w:val="00F277AD"/>
    <w:rsid w:val="00F27C34"/>
    <w:rsid w:val="00F27E46"/>
    <w:rsid w:val="00F300CE"/>
    <w:rsid w:val="00F3014F"/>
    <w:rsid w:val="00F301C2"/>
    <w:rsid w:val="00F302E1"/>
    <w:rsid w:val="00F30BF1"/>
    <w:rsid w:val="00F30F94"/>
    <w:rsid w:val="00F31682"/>
    <w:rsid w:val="00F31833"/>
    <w:rsid w:val="00F31B22"/>
    <w:rsid w:val="00F31B49"/>
    <w:rsid w:val="00F31DA0"/>
    <w:rsid w:val="00F326BC"/>
    <w:rsid w:val="00F32F56"/>
    <w:rsid w:val="00F33AB4"/>
    <w:rsid w:val="00F33D4F"/>
    <w:rsid w:val="00F34619"/>
    <w:rsid w:val="00F347DA"/>
    <w:rsid w:val="00F349FF"/>
    <w:rsid w:val="00F34CD6"/>
    <w:rsid w:val="00F35003"/>
    <w:rsid w:val="00F35873"/>
    <w:rsid w:val="00F358A3"/>
    <w:rsid w:val="00F35920"/>
    <w:rsid w:val="00F35D03"/>
    <w:rsid w:val="00F366A5"/>
    <w:rsid w:val="00F36C5F"/>
    <w:rsid w:val="00F36CB4"/>
    <w:rsid w:val="00F37137"/>
    <w:rsid w:val="00F37259"/>
    <w:rsid w:val="00F37D83"/>
    <w:rsid w:val="00F405A4"/>
    <w:rsid w:val="00F40CDA"/>
    <w:rsid w:val="00F40DA9"/>
    <w:rsid w:val="00F40EA4"/>
    <w:rsid w:val="00F40FEF"/>
    <w:rsid w:val="00F41458"/>
    <w:rsid w:val="00F417B3"/>
    <w:rsid w:val="00F419A7"/>
    <w:rsid w:val="00F41EB8"/>
    <w:rsid w:val="00F41F05"/>
    <w:rsid w:val="00F42281"/>
    <w:rsid w:val="00F43350"/>
    <w:rsid w:val="00F433BD"/>
    <w:rsid w:val="00F4374E"/>
    <w:rsid w:val="00F4381C"/>
    <w:rsid w:val="00F43AA0"/>
    <w:rsid w:val="00F43E59"/>
    <w:rsid w:val="00F44459"/>
    <w:rsid w:val="00F449C5"/>
    <w:rsid w:val="00F44EC5"/>
    <w:rsid w:val="00F45069"/>
    <w:rsid w:val="00F46729"/>
    <w:rsid w:val="00F46974"/>
    <w:rsid w:val="00F46BC4"/>
    <w:rsid w:val="00F46DA1"/>
    <w:rsid w:val="00F47498"/>
    <w:rsid w:val="00F47CF5"/>
    <w:rsid w:val="00F47D4B"/>
    <w:rsid w:val="00F507BB"/>
    <w:rsid w:val="00F509FB"/>
    <w:rsid w:val="00F512B2"/>
    <w:rsid w:val="00F51FE0"/>
    <w:rsid w:val="00F52146"/>
    <w:rsid w:val="00F52599"/>
    <w:rsid w:val="00F5283D"/>
    <w:rsid w:val="00F52ABA"/>
    <w:rsid w:val="00F52BC7"/>
    <w:rsid w:val="00F53149"/>
    <w:rsid w:val="00F535CE"/>
    <w:rsid w:val="00F5366C"/>
    <w:rsid w:val="00F53BF4"/>
    <w:rsid w:val="00F54266"/>
    <w:rsid w:val="00F54ADF"/>
    <w:rsid w:val="00F54B11"/>
    <w:rsid w:val="00F55043"/>
    <w:rsid w:val="00F55A46"/>
    <w:rsid w:val="00F55A5F"/>
    <w:rsid w:val="00F568CE"/>
    <w:rsid w:val="00F56DCF"/>
    <w:rsid w:val="00F56F63"/>
    <w:rsid w:val="00F57034"/>
    <w:rsid w:val="00F571D3"/>
    <w:rsid w:val="00F57F84"/>
    <w:rsid w:val="00F609EB"/>
    <w:rsid w:val="00F60BE9"/>
    <w:rsid w:val="00F61604"/>
    <w:rsid w:val="00F61D04"/>
    <w:rsid w:val="00F61F1F"/>
    <w:rsid w:val="00F61FD8"/>
    <w:rsid w:val="00F626E9"/>
    <w:rsid w:val="00F628BD"/>
    <w:rsid w:val="00F629D3"/>
    <w:rsid w:val="00F62D5F"/>
    <w:rsid w:val="00F62DBF"/>
    <w:rsid w:val="00F637EE"/>
    <w:rsid w:val="00F6415D"/>
    <w:rsid w:val="00F641FC"/>
    <w:rsid w:val="00F64522"/>
    <w:rsid w:val="00F6460D"/>
    <w:rsid w:val="00F647F7"/>
    <w:rsid w:val="00F656EC"/>
    <w:rsid w:val="00F6583C"/>
    <w:rsid w:val="00F6589A"/>
    <w:rsid w:val="00F65C46"/>
    <w:rsid w:val="00F667CB"/>
    <w:rsid w:val="00F66BDF"/>
    <w:rsid w:val="00F6783E"/>
    <w:rsid w:val="00F67B61"/>
    <w:rsid w:val="00F67F18"/>
    <w:rsid w:val="00F702A3"/>
    <w:rsid w:val="00F703BC"/>
    <w:rsid w:val="00F70820"/>
    <w:rsid w:val="00F70D40"/>
    <w:rsid w:val="00F70DBE"/>
    <w:rsid w:val="00F71124"/>
    <w:rsid w:val="00F7157B"/>
    <w:rsid w:val="00F715AE"/>
    <w:rsid w:val="00F71888"/>
    <w:rsid w:val="00F719CD"/>
    <w:rsid w:val="00F71BB8"/>
    <w:rsid w:val="00F724EA"/>
    <w:rsid w:val="00F72584"/>
    <w:rsid w:val="00F726A7"/>
    <w:rsid w:val="00F7290D"/>
    <w:rsid w:val="00F72B32"/>
    <w:rsid w:val="00F7302F"/>
    <w:rsid w:val="00F732EC"/>
    <w:rsid w:val="00F73D08"/>
    <w:rsid w:val="00F74102"/>
    <w:rsid w:val="00F74E10"/>
    <w:rsid w:val="00F75165"/>
    <w:rsid w:val="00F7586B"/>
    <w:rsid w:val="00F75A0C"/>
    <w:rsid w:val="00F75A41"/>
    <w:rsid w:val="00F75E34"/>
    <w:rsid w:val="00F75F2F"/>
    <w:rsid w:val="00F76445"/>
    <w:rsid w:val="00F76A61"/>
    <w:rsid w:val="00F76CC5"/>
    <w:rsid w:val="00F76DAE"/>
    <w:rsid w:val="00F76ECC"/>
    <w:rsid w:val="00F80399"/>
    <w:rsid w:val="00F80B23"/>
    <w:rsid w:val="00F812C8"/>
    <w:rsid w:val="00F8132D"/>
    <w:rsid w:val="00F81547"/>
    <w:rsid w:val="00F81733"/>
    <w:rsid w:val="00F818AE"/>
    <w:rsid w:val="00F81B40"/>
    <w:rsid w:val="00F81E13"/>
    <w:rsid w:val="00F81E66"/>
    <w:rsid w:val="00F82078"/>
    <w:rsid w:val="00F820C4"/>
    <w:rsid w:val="00F8258C"/>
    <w:rsid w:val="00F82C5D"/>
    <w:rsid w:val="00F83004"/>
    <w:rsid w:val="00F83829"/>
    <w:rsid w:val="00F84069"/>
    <w:rsid w:val="00F843D7"/>
    <w:rsid w:val="00F84A03"/>
    <w:rsid w:val="00F8513B"/>
    <w:rsid w:val="00F85536"/>
    <w:rsid w:val="00F85A63"/>
    <w:rsid w:val="00F85EC8"/>
    <w:rsid w:val="00F8657A"/>
    <w:rsid w:val="00F866A4"/>
    <w:rsid w:val="00F866C0"/>
    <w:rsid w:val="00F8679A"/>
    <w:rsid w:val="00F87117"/>
    <w:rsid w:val="00F872D3"/>
    <w:rsid w:val="00F872E6"/>
    <w:rsid w:val="00F8736C"/>
    <w:rsid w:val="00F874C1"/>
    <w:rsid w:val="00F8755D"/>
    <w:rsid w:val="00F87BAC"/>
    <w:rsid w:val="00F9030E"/>
    <w:rsid w:val="00F90ADB"/>
    <w:rsid w:val="00F90E78"/>
    <w:rsid w:val="00F91209"/>
    <w:rsid w:val="00F91784"/>
    <w:rsid w:val="00F9221F"/>
    <w:rsid w:val="00F9234E"/>
    <w:rsid w:val="00F9262F"/>
    <w:rsid w:val="00F93029"/>
    <w:rsid w:val="00F931C7"/>
    <w:rsid w:val="00F93248"/>
    <w:rsid w:val="00F93559"/>
    <w:rsid w:val="00F93691"/>
    <w:rsid w:val="00F93A25"/>
    <w:rsid w:val="00F93A94"/>
    <w:rsid w:val="00F93D72"/>
    <w:rsid w:val="00F93E65"/>
    <w:rsid w:val="00F94070"/>
    <w:rsid w:val="00F950B5"/>
    <w:rsid w:val="00F9513F"/>
    <w:rsid w:val="00F952F2"/>
    <w:rsid w:val="00F957D5"/>
    <w:rsid w:val="00F95FF0"/>
    <w:rsid w:val="00F96166"/>
    <w:rsid w:val="00F967A6"/>
    <w:rsid w:val="00F96D79"/>
    <w:rsid w:val="00F96EFC"/>
    <w:rsid w:val="00F97908"/>
    <w:rsid w:val="00F97B43"/>
    <w:rsid w:val="00F97BCD"/>
    <w:rsid w:val="00F97FFC"/>
    <w:rsid w:val="00FA04DC"/>
    <w:rsid w:val="00FA07F8"/>
    <w:rsid w:val="00FA0C86"/>
    <w:rsid w:val="00FA105C"/>
    <w:rsid w:val="00FA1475"/>
    <w:rsid w:val="00FA148A"/>
    <w:rsid w:val="00FA16E3"/>
    <w:rsid w:val="00FA1FD1"/>
    <w:rsid w:val="00FA26BD"/>
    <w:rsid w:val="00FA27C8"/>
    <w:rsid w:val="00FA284A"/>
    <w:rsid w:val="00FA322F"/>
    <w:rsid w:val="00FA3420"/>
    <w:rsid w:val="00FA3471"/>
    <w:rsid w:val="00FA3ABE"/>
    <w:rsid w:val="00FA3B76"/>
    <w:rsid w:val="00FA3FF7"/>
    <w:rsid w:val="00FA46A4"/>
    <w:rsid w:val="00FA4D66"/>
    <w:rsid w:val="00FA5A46"/>
    <w:rsid w:val="00FA5A4E"/>
    <w:rsid w:val="00FA69DD"/>
    <w:rsid w:val="00FA7F1D"/>
    <w:rsid w:val="00FB0082"/>
    <w:rsid w:val="00FB0243"/>
    <w:rsid w:val="00FB0272"/>
    <w:rsid w:val="00FB045B"/>
    <w:rsid w:val="00FB0BDF"/>
    <w:rsid w:val="00FB0DDE"/>
    <w:rsid w:val="00FB0EF5"/>
    <w:rsid w:val="00FB0FB6"/>
    <w:rsid w:val="00FB1428"/>
    <w:rsid w:val="00FB1527"/>
    <w:rsid w:val="00FB155E"/>
    <w:rsid w:val="00FB17A3"/>
    <w:rsid w:val="00FB17B7"/>
    <w:rsid w:val="00FB2012"/>
    <w:rsid w:val="00FB2019"/>
    <w:rsid w:val="00FB2537"/>
    <w:rsid w:val="00FB272D"/>
    <w:rsid w:val="00FB2958"/>
    <w:rsid w:val="00FB2BB2"/>
    <w:rsid w:val="00FB3204"/>
    <w:rsid w:val="00FB324C"/>
    <w:rsid w:val="00FB3303"/>
    <w:rsid w:val="00FB33DC"/>
    <w:rsid w:val="00FB3495"/>
    <w:rsid w:val="00FB3F5D"/>
    <w:rsid w:val="00FB425E"/>
    <w:rsid w:val="00FB4338"/>
    <w:rsid w:val="00FB477E"/>
    <w:rsid w:val="00FB4894"/>
    <w:rsid w:val="00FB4C9C"/>
    <w:rsid w:val="00FB4DF5"/>
    <w:rsid w:val="00FB5817"/>
    <w:rsid w:val="00FB59E1"/>
    <w:rsid w:val="00FB5CF7"/>
    <w:rsid w:val="00FB6165"/>
    <w:rsid w:val="00FB6750"/>
    <w:rsid w:val="00FB68E4"/>
    <w:rsid w:val="00FB68FD"/>
    <w:rsid w:val="00FB707B"/>
    <w:rsid w:val="00FB7DD1"/>
    <w:rsid w:val="00FB7F46"/>
    <w:rsid w:val="00FC0150"/>
    <w:rsid w:val="00FC037B"/>
    <w:rsid w:val="00FC03AB"/>
    <w:rsid w:val="00FC0A7C"/>
    <w:rsid w:val="00FC1463"/>
    <w:rsid w:val="00FC15E3"/>
    <w:rsid w:val="00FC23BA"/>
    <w:rsid w:val="00FC250B"/>
    <w:rsid w:val="00FC27A8"/>
    <w:rsid w:val="00FC3153"/>
    <w:rsid w:val="00FC396A"/>
    <w:rsid w:val="00FC4035"/>
    <w:rsid w:val="00FC43EA"/>
    <w:rsid w:val="00FC4568"/>
    <w:rsid w:val="00FC45F5"/>
    <w:rsid w:val="00FC4729"/>
    <w:rsid w:val="00FC473F"/>
    <w:rsid w:val="00FC4A8C"/>
    <w:rsid w:val="00FC5307"/>
    <w:rsid w:val="00FC53DB"/>
    <w:rsid w:val="00FC5E27"/>
    <w:rsid w:val="00FC5EEB"/>
    <w:rsid w:val="00FC5FC2"/>
    <w:rsid w:val="00FC6177"/>
    <w:rsid w:val="00FC63D1"/>
    <w:rsid w:val="00FC65A6"/>
    <w:rsid w:val="00FC6A87"/>
    <w:rsid w:val="00FC72AA"/>
    <w:rsid w:val="00FC7528"/>
    <w:rsid w:val="00FC7754"/>
    <w:rsid w:val="00FC7CE2"/>
    <w:rsid w:val="00FD020B"/>
    <w:rsid w:val="00FD0572"/>
    <w:rsid w:val="00FD0A9A"/>
    <w:rsid w:val="00FD14F3"/>
    <w:rsid w:val="00FD1A97"/>
    <w:rsid w:val="00FD1F3E"/>
    <w:rsid w:val="00FD24A1"/>
    <w:rsid w:val="00FD27DD"/>
    <w:rsid w:val="00FD2D7B"/>
    <w:rsid w:val="00FD2E82"/>
    <w:rsid w:val="00FD2EFE"/>
    <w:rsid w:val="00FD3349"/>
    <w:rsid w:val="00FD37F6"/>
    <w:rsid w:val="00FD3F7C"/>
    <w:rsid w:val="00FD4589"/>
    <w:rsid w:val="00FD473E"/>
    <w:rsid w:val="00FD57C6"/>
    <w:rsid w:val="00FD5BDC"/>
    <w:rsid w:val="00FD5D0B"/>
    <w:rsid w:val="00FD613D"/>
    <w:rsid w:val="00FD62D9"/>
    <w:rsid w:val="00FD6929"/>
    <w:rsid w:val="00FD6C8E"/>
    <w:rsid w:val="00FD7966"/>
    <w:rsid w:val="00FD7A56"/>
    <w:rsid w:val="00FD7DF9"/>
    <w:rsid w:val="00FE001B"/>
    <w:rsid w:val="00FE0171"/>
    <w:rsid w:val="00FE0382"/>
    <w:rsid w:val="00FE06D3"/>
    <w:rsid w:val="00FE0707"/>
    <w:rsid w:val="00FE0B51"/>
    <w:rsid w:val="00FE0B78"/>
    <w:rsid w:val="00FE0D5D"/>
    <w:rsid w:val="00FE0D6D"/>
    <w:rsid w:val="00FE0ED4"/>
    <w:rsid w:val="00FE0F30"/>
    <w:rsid w:val="00FE112F"/>
    <w:rsid w:val="00FE1130"/>
    <w:rsid w:val="00FE1EAB"/>
    <w:rsid w:val="00FE23C3"/>
    <w:rsid w:val="00FE240E"/>
    <w:rsid w:val="00FE24C8"/>
    <w:rsid w:val="00FE2533"/>
    <w:rsid w:val="00FE3463"/>
    <w:rsid w:val="00FE3465"/>
    <w:rsid w:val="00FE34BE"/>
    <w:rsid w:val="00FE3C4C"/>
    <w:rsid w:val="00FE4036"/>
    <w:rsid w:val="00FE41A3"/>
    <w:rsid w:val="00FE4B58"/>
    <w:rsid w:val="00FE5164"/>
    <w:rsid w:val="00FE55E6"/>
    <w:rsid w:val="00FE55EE"/>
    <w:rsid w:val="00FE57DF"/>
    <w:rsid w:val="00FE5B72"/>
    <w:rsid w:val="00FE5F10"/>
    <w:rsid w:val="00FE67CF"/>
    <w:rsid w:val="00FE6D20"/>
    <w:rsid w:val="00FE6FB9"/>
    <w:rsid w:val="00FE7549"/>
    <w:rsid w:val="00FE7BCC"/>
    <w:rsid w:val="00FF04C7"/>
    <w:rsid w:val="00FF0849"/>
    <w:rsid w:val="00FF0A85"/>
    <w:rsid w:val="00FF0D77"/>
    <w:rsid w:val="00FF0DE3"/>
    <w:rsid w:val="00FF126D"/>
    <w:rsid w:val="00FF13A7"/>
    <w:rsid w:val="00FF151E"/>
    <w:rsid w:val="00FF21D4"/>
    <w:rsid w:val="00FF2310"/>
    <w:rsid w:val="00FF26E0"/>
    <w:rsid w:val="00FF27AA"/>
    <w:rsid w:val="00FF2840"/>
    <w:rsid w:val="00FF2E73"/>
    <w:rsid w:val="00FF3020"/>
    <w:rsid w:val="00FF3717"/>
    <w:rsid w:val="00FF42EE"/>
    <w:rsid w:val="00FF4428"/>
    <w:rsid w:val="00FF4697"/>
    <w:rsid w:val="00FF49FB"/>
    <w:rsid w:val="00FF4AE2"/>
    <w:rsid w:val="00FF50A8"/>
    <w:rsid w:val="00FF53AE"/>
    <w:rsid w:val="00FF571E"/>
    <w:rsid w:val="00FF5A58"/>
    <w:rsid w:val="00FF6BD1"/>
    <w:rsid w:val="00FF6CC0"/>
    <w:rsid w:val="00FF6E06"/>
    <w:rsid w:val="00FF7512"/>
    <w:rsid w:val="00FF7563"/>
    <w:rsid w:val="00FF7627"/>
    <w:rsid w:val="00FF7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E2C9B"/>
    <w:pPr>
      <w:autoSpaceDE w:val="0"/>
      <w:autoSpaceDN w:val="0"/>
      <w:adjustRightInd w:val="0"/>
      <w:snapToGrid w:val="0"/>
      <w:spacing w:after="120"/>
      <w:jc w:val="both"/>
    </w:pPr>
    <w:rPr>
      <w:sz w:val="22"/>
      <w:szCs w:val="22"/>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qFormat/>
    <w:pPr>
      <w:keepNext/>
      <w:numPr>
        <w:numId w:val="2"/>
      </w:numPr>
      <w:spacing w:before="120"/>
      <w:outlineLvl w:val="0"/>
    </w:pPr>
    <w:rPr>
      <w:b/>
      <w:bCs/>
      <w:sz w:val="28"/>
      <w:szCs w:val="28"/>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qFormat/>
    <w:pPr>
      <w:keepNext/>
      <w:numPr>
        <w:ilvl w:val="1"/>
        <w:numId w:val="2"/>
      </w:numPr>
      <w:spacing w:before="120"/>
      <w:outlineLvl w:val="1"/>
    </w:pPr>
    <w:rPr>
      <w:b/>
      <w:bCs/>
      <w:sz w:val="24"/>
    </w:rPr>
  </w:style>
  <w:style w:type="paragraph" w:styleId="Heading3">
    <w:name w:val="heading 3"/>
    <w:aliases w:val="Title,H3,h3,no break,Underrubrik2,Memo Heading 3,hello,Titre 3 Car,no break Car,H3 Car,Underrubrik2 Car,h3 Car,Memo Heading 3 Car,hello Car,Heading 3 Char Car,no break Char Car,H3 Char Car,Underrubrik2 Char Car,h3 Char Car"/>
    <w:basedOn w:val="Normal"/>
    <w:next w:val="Normal"/>
    <w:link w:val="Heading3Char"/>
    <w:qFormat/>
    <w:pPr>
      <w:keepNext/>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
    <w:basedOn w:val="Normal"/>
    <w:next w:val="Normal"/>
    <w:link w:val="Heading5Char"/>
    <w:uiPriority w:val="9"/>
    <w:qFormat/>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link w:val="Heading6Char"/>
    <w:uiPriority w:val="9"/>
    <w:qFormat/>
    <w:pPr>
      <w:numPr>
        <w:ilvl w:val="5"/>
        <w:numId w:val="2"/>
      </w:numPr>
      <w:spacing w:before="240" w:after="60"/>
      <w:outlineLvl w:val="5"/>
    </w:pPr>
    <w:rPr>
      <w:b/>
      <w:bCs/>
    </w:rPr>
  </w:style>
  <w:style w:type="paragraph" w:styleId="Heading7">
    <w:name w:val="heading 7"/>
    <w:basedOn w:val="Normal"/>
    <w:next w:val="Normal"/>
    <w:uiPriority w:val="9"/>
    <w:qFormat/>
    <w:pPr>
      <w:numPr>
        <w:ilvl w:val="6"/>
        <w:numId w:val="2"/>
      </w:numPr>
      <w:spacing w:before="240" w:after="60"/>
      <w:outlineLvl w:val="6"/>
    </w:pPr>
    <w:rPr>
      <w:sz w:val="24"/>
      <w:szCs w:val="24"/>
    </w:rPr>
  </w:style>
  <w:style w:type="paragraph" w:styleId="Heading8">
    <w:name w:val="heading 8"/>
    <w:basedOn w:val="Normal"/>
    <w:next w:val="Normal"/>
    <w:uiPriority w:val="9"/>
    <w:qFormat/>
    <w:pPr>
      <w:numPr>
        <w:ilvl w:val="7"/>
        <w:numId w:val="2"/>
      </w:numPr>
      <w:spacing w:before="240" w:after="60"/>
      <w:outlineLvl w:val="7"/>
    </w:pPr>
    <w:rPr>
      <w:i/>
      <w:iCs/>
      <w:sz w:val="24"/>
      <w:szCs w:val="24"/>
    </w:rPr>
  </w:style>
  <w:style w:type="paragraph" w:styleId="Heading9">
    <w:name w:val="heading 9"/>
    <w:basedOn w:val="Normal"/>
    <w:next w:val="Normal"/>
    <w:uiPriority w:val="9"/>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35"/>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表段落"/>
    <w:basedOn w:val="Normal"/>
    <w:link w:val="ListParagraphChar"/>
    <w:uiPriority w:val="34"/>
    <w:qFormat/>
    <w:rsid w:val="00FB5817"/>
    <w:pPr>
      <w:ind w:firstLineChars="200" w:firstLine="420"/>
    </w:pPr>
  </w:style>
  <w:style w:type="character" w:styleId="PlaceholderText">
    <w:name w:val="Placeholder Text"/>
    <w:basedOn w:val="DefaultParagraphFont"/>
    <w:uiPriority w:val="99"/>
    <w:semiHidden/>
    <w:rsid w:val="0082329D"/>
    <w:rPr>
      <w:color w:val="808080"/>
    </w:rPr>
  </w:style>
  <w:style w:type="character" w:styleId="CommentReference">
    <w:name w:val="annotation reference"/>
    <w:basedOn w:val="DefaultParagraphFont"/>
    <w:uiPriority w:val="99"/>
    <w:semiHidden/>
    <w:unhideWhenUsed/>
    <w:rsid w:val="00847A67"/>
    <w:rPr>
      <w:sz w:val="21"/>
      <w:szCs w:val="21"/>
    </w:rPr>
  </w:style>
  <w:style w:type="paragraph" w:styleId="CommentText">
    <w:name w:val="annotation text"/>
    <w:basedOn w:val="Normal"/>
    <w:link w:val="CommentTextChar"/>
    <w:uiPriority w:val="99"/>
    <w:unhideWhenUsed/>
    <w:rsid w:val="00847A67"/>
    <w:pPr>
      <w:jc w:val="left"/>
    </w:pPr>
  </w:style>
  <w:style w:type="character" w:customStyle="1" w:styleId="CommentTextChar">
    <w:name w:val="Comment Text Char"/>
    <w:basedOn w:val="DefaultParagraphFont"/>
    <w:link w:val="CommentText"/>
    <w:uiPriority w:val="99"/>
    <w:rsid w:val="00847A67"/>
    <w:rPr>
      <w:sz w:val="22"/>
      <w:szCs w:val="22"/>
    </w:rPr>
  </w:style>
  <w:style w:type="paragraph" w:styleId="CommentSubject">
    <w:name w:val="annotation subject"/>
    <w:basedOn w:val="CommentText"/>
    <w:next w:val="CommentText"/>
    <w:link w:val="CommentSubjectChar"/>
    <w:semiHidden/>
    <w:unhideWhenUsed/>
    <w:rsid w:val="00847A67"/>
    <w:rPr>
      <w:b/>
      <w:bCs/>
    </w:rPr>
  </w:style>
  <w:style w:type="character" w:customStyle="1" w:styleId="CommentSubjectChar">
    <w:name w:val="Comment Subject Char"/>
    <w:basedOn w:val="CommentTextChar"/>
    <w:link w:val="CommentSubject"/>
    <w:semiHidden/>
    <w:rsid w:val="00847A67"/>
    <w:rPr>
      <w:b/>
      <w:bCs/>
      <w:sz w:val="22"/>
      <w:szCs w:val="22"/>
    </w:rPr>
  </w:style>
  <w:style w:type="table" w:customStyle="1" w:styleId="10">
    <w:name w:val="网格型1"/>
    <w:basedOn w:val="TableNormal"/>
    <w:next w:val="TableGrid"/>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rsid w:val="006A5419"/>
    <w:rPr>
      <w:sz w:val="22"/>
      <w:szCs w:val="22"/>
    </w:rPr>
  </w:style>
  <w:style w:type="paragraph" w:customStyle="1" w:styleId="a0">
    <w:name w:val="a0"/>
    <w:basedOn w:val="Normal"/>
    <w:uiPriority w:val="99"/>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
    <w:name w:val="网格型2"/>
    <w:basedOn w:val="TableNormal"/>
    <w:next w:val="TableGrid"/>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2A419A"/>
    <w:pPr>
      <w:autoSpaceDE/>
      <w:autoSpaceDN/>
      <w:adjustRightInd/>
      <w:snapToGrid/>
      <w:spacing w:before="100" w:beforeAutospacing="1" w:after="100" w:afterAutospacing="1"/>
      <w:jc w:val="left"/>
    </w:pPr>
    <w:rPr>
      <w:rFonts w:ascii="SimSun" w:hAnsi="SimSun" w:cs="SimSun"/>
      <w:sz w:val="24"/>
      <w:szCs w:val="24"/>
      <w:lang w:eastAsia="zh-CN"/>
    </w:rPr>
  </w:style>
  <w:style w:type="table" w:customStyle="1" w:styleId="3">
    <w:name w:val="网格型3"/>
    <w:basedOn w:val="TableNormal"/>
    <w:next w:val="TableGrid"/>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3E3F8F"/>
    <w:rPr>
      <w:b/>
      <w:bCs/>
    </w:rPr>
  </w:style>
  <w:style w:type="character" w:styleId="Emphasis">
    <w:name w:val="Emphasis"/>
    <w:qFormat/>
    <w:rsid w:val="00657A3B"/>
    <w:rPr>
      <w:i/>
      <w:iCs/>
    </w:rPr>
  </w:style>
  <w:style w:type="paragraph" w:styleId="Revision">
    <w:name w:val="Revision"/>
    <w:hidden/>
    <w:uiPriority w:val="99"/>
    <w:semiHidden/>
    <w:rsid w:val="00192AB0"/>
    <w:rPr>
      <w:sz w:val="22"/>
      <w:szCs w:val="22"/>
    </w:rPr>
  </w:style>
  <w:style w:type="paragraph" w:styleId="BodyTextFirstIndent">
    <w:name w:val="Body Text First Indent"/>
    <w:basedOn w:val="BodyText"/>
    <w:link w:val="BodyTextFirstIndentChar"/>
    <w:rsid w:val="004C2276"/>
    <w:pPr>
      <w:ind w:firstLineChars="100" w:firstLine="420"/>
    </w:pPr>
    <w:rPr>
      <w:sz w:val="22"/>
      <w:szCs w:val="22"/>
    </w:rPr>
  </w:style>
  <w:style w:type="character" w:customStyle="1" w:styleId="BodyTextFirstIndentChar">
    <w:name w:val="Body Text First Indent Char"/>
    <w:basedOn w:val="BodyTextChar"/>
    <w:link w:val="BodyTextFirstIndent"/>
    <w:rsid w:val="004C2276"/>
    <w:rPr>
      <w:sz w:val="22"/>
      <w:szCs w:val="22"/>
    </w:rPr>
  </w:style>
  <w:style w:type="paragraph" w:customStyle="1" w:styleId="TH">
    <w:name w:val="TH"/>
    <w:basedOn w:val="Normal"/>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DefaultParagraphFont"/>
    <w:rsid w:val="00A4269D"/>
    <w:rPr>
      <w:rFonts w:ascii="TimesNewRomanPS-ItalicMT" w:hAnsi="TimesNewRomanPS-ItalicMT" w:hint="default"/>
      <w:b w:val="0"/>
      <w:bCs w:val="0"/>
      <w:i/>
      <w:iCs/>
      <w:color w:val="000000"/>
      <w:sz w:val="22"/>
      <w:szCs w:val="22"/>
    </w:rPr>
  </w:style>
  <w:style w:type="character" w:customStyle="1" w:styleId="fontstyle21">
    <w:name w:val="fontstyle21"/>
    <w:basedOn w:val="DefaultParagraphFont"/>
    <w:rsid w:val="00A4269D"/>
    <w:rPr>
      <w:rFonts w:ascii="TimesNewRomanPSMT" w:hAnsi="TimesNewRomanPSMT" w:hint="default"/>
      <w:b w:val="0"/>
      <w:bCs w:val="0"/>
      <w:i w:val="0"/>
      <w:iCs w:val="0"/>
      <w:color w:val="000000"/>
      <w:sz w:val="22"/>
      <w:szCs w:val="22"/>
    </w:rPr>
  </w:style>
  <w:style w:type="paragraph" w:customStyle="1" w:styleId="TAL">
    <w:name w:val="TAL"/>
    <w:basedOn w:val="Normal"/>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DefaultParagraphFont"/>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DefaultParagraphFont"/>
    <w:link w:val="PL"/>
    <w:qFormat/>
    <w:locked/>
    <w:rsid w:val="00AE25ED"/>
    <w:rPr>
      <w:rFonts w:ascii="Courier New" w:eastAsia="Times New Roman" w:hAnsi="Courier New"/>
      <w:noProof/>
      <w:sz w:val="16"/>
      <w:lang w:val="en-GB" w:eastAsia="ja-JP"/>
    </w:rPr>
  </w:style>
  <w:style w:type="paragraph" w:customStyle="1" w:styleId="B1">
    <w:name w:val="B1"/>
    <w:basedOn w:val="Normal"/>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Normal"/>
    <w:rsid w:val="00C20289"/>
    <w:pPr>
      <w:numPr>
        <w:numId w:val="3"/>
      </w:numPr>
      <w:overflowPunct w:val="0"/>
      <w:snapToGrid/>
      <w:textAlignment w:val="baseline"/>
    </w:pPr>
    <w:rPr>
      <w:rFonts w:eastAsia="MS Mincho"/>
      <w:sz w:val="24"/>
      <w:szCs w:val="20"/>
      <w:lang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basedOn w:val="DefaultParagraphFont"/>
    <w:link w:val="Heading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Normal"/>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Heading3Char">
    <w:name w:val="Heading 3 Char"/>
    <w:aliases w:val="Title Char,H3 Char,h3 Char,no break Char,Underrubrik2 Char,Memo Heading 3 Char,hello Char,Titre 3 Car Char,no break Car Char,H3 Car Char,Underrubrik2 Car Char,h3 Car Char,Memo Heading 3 Car Char,hello Car Char,Heading 3 Char Car Char"/>
    <w:link w:val="Heading3"/>
    <w:rsid w:val="004B504A"/>
    <w:rPr>
      <w:b/>
      <w:sz w:val="22"/>
      <w:szCs w:val="22"/>
    </w:rPr>
  </w:style>
  <w:style w:type="character" w:customStyle="1" w:styleId="Heading5Char">
    <w:name w:val="Heading 5 Char"/>
    <w:aliases w:val="h5 Char"/>
    <w:link w:val="Heading5"/>
    <w:uiPriority w:val="9"/>
    <w:rsid w:val="004B504A"/>
    <w:rPr>
      <w:b/>
      <w:bCs/>
      <w:i/>
      <w:iCs/>
      <w:sz w:val="22"/>
      <w:szCs w:val="26"/>
    </w:rPr>
  </w:style>
  <w:style w:type="character" w:customStyle="1" w:styleId="Heading6Char">
    <w:name w:val="Heading 6 Char"/>
    <w:aliases w:val="h6 Char"/>
    <w:link w:val="Heading6"/>
    <w:uiPriority w:val="9"/>
    <w:rsid w:val="004B504A"/>
    <w:rPr>
      <w:b/>
      <w:bCs/>
      <w:sz w:val="22"/>
      <w:szCs w:val="22"/>
    </w:rPr>
  </w:style>
  <w:style w:type="paragraph" w:customStyle="1" w:styleId="Comments">
    <w:name w:val="Comments"/>
    <w:basedOn w:val="Normal"/>
    <w:link w:val="CommentsChar"/>
    <w:qFormat/>
    <w:rsid w:val="00505ACD"/>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505ACD"/>
    <w:rPr>
      <w:rFonts w:ascii="Arial" w:eastAsia="MS Mincho" w:hAnsi="Arial"/>
      <w:i/>
      <w:sz w:val="18"/>
      <w:szCs w:val="24"/>
      <w:lang w:val="en-GB" w:eastAsia="en-GB"/>
    </w:rPr>
  </w:style>
  <w:style w:type="paragraph" w:customStyle="1" w:styleId="berschrift1H1">
    <w:name w:val="Überschrift 1.H1"/>
    <w:basedOn w:val="Normal"/>
    <w:next w:val="Normal"/>
    <w:qFormat/>
    <w:rsid w:val="00505ACD"/>
    <w:pPr>
      <w:keepNext/>
      <w:keepLines/>
      <w:numPr>
        <w:numId w:val="26"/>
      </w:numPr>
      <w:pBdr>
        <w:top w:val="single" w:sz="12" w:space="3" w:color="auto"/>
      </w:pBdr>
      <w:overflowPunct w:val="0"/>
      <w:snapToGrid/>
      <w:spacing w:before="240" w:after="180"/>
      <w:jc w:val="left"/>
      <w:textAlignment w:val="baseline"/>
      <w:outlineLvl w:val="0"/>
    </w:pPr>
    <w:rPr>
      <w:rFonts w:ascii="Arial" w:eastAsia="Times New Roman" w:hAnsi="Arial"/>
      <w:sz w:val="36"/>
      <w:szCs w:val="20"/>
      <w:lang w:val="en-GB" w:eastAsia="de-DE"/>
    </w:rPr>
  </w:style>
  <w:style w:type="paragraph" w:customStyle="1" w:styleId="xxmsonormal">
    <w:name w:val="x_xmsonormal"/>
    <w:basedOn w:val="Normal"/>
    <w:rsid w:val="00505ACD"/>
    <w:pPr>
      <w:autoSpaceDE/>
      <w:autoSpaceDN/>
      <w:adjustRightInd/>
      <w:snapToGrid/>
      <w:spacing w:after="0"/>
      <w:jc w:val="left"/>
    </w:pPr>
    <w:rPr>
      <w:rFonts w:ascii="Calibri" w:eastAsia="Gulim" w:hAnsi="Calibri" w:cs="Calibri"/>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153570190">
      <w:bodyDiv w:val="1"/>
      <w:marLeft w:val="0"/>
      <w:marRight w:val="0"/>
      <w:marTop w:val="0"/>
      <w:marBottom w:val="0"/>
      <w:divBdr>
        <w:top w:val="none" w:sz="0" w:space="0" w:color="auto"/>
        <w:left w:val="none" w:sz="0" w:space="0" w:color="auto"/>
        <w:bottom w:val="none" w:sz="0" w:space="0" w:color="auto"/>
        <w:right w:val="none" w:sz="0" w:space="0" w:color="auto"/>
      </w:divBdr>
      <w:divsChild>
        <w:div w:id="1485505213">
          <w:marLeft w:val="274"/>
          <w:marRight w:val="0"/>
          <w:marTop w:val="0"/>
          <w:marBottom w:val="0"/>
          <w:divBdr>
            <w:top w:val="none" w:sz="0" w:space="0" w:color="auto"/>
            <w:left w:val="none" w:sz="0" w:space="0" w:color="auto"/>
            <w:bottom w:val="none" w:sz="0" w:space="0" w:color="auto"/>
            <w:right w:val="none" w:sz="0" w:space="0" w:color="auto"/>
          </w:divBdr>
        </w:div>
      </w:divsChild>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41531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463811565">
      <w:bodyDiv w:val="1"/>
      <w:marLeft w:val="0"/>
      <w:marRight w:val="0"/>
      <w:marTop w:val="0"/>
      <w:marBottom w:val="0"/>
      <w:divBdr>
        <w:top w:val="none" w:sz="0" w:space="0" w:color="auto"/>
        <w:left w:val="none" w:sz="0" w:space="0" w:color="auto"/>
        <w:bottom w:val="none" w:sz="0" w:space="0" w:color="auto"/>
        <w:right w:val="none" w:sz="0" w:space="0" w:color="auto"/>
      </w:divBdr>
    </w:div>
    <w:div w:id="465780630">
      <w:bodyDiv w:val="1"/>
      <w:marLeft w:val="0"/>
      <w:marRight w:val="0"/>
      <w:marTop w:val="0"/>
      <w:marBottom w:val="0"/>
      <w:divBdr>
        <w:top w:val="none" w:sz="0" w:space="0" w:color="auto"/>
        <w:left w:val="none" w:sz="0" w:space="0" w:color="auto"/>
        <w:bottom w:val="none" w:sz="0" w:space="0" w:color="auto"/>
        <w:right w:val="none" w:sz="0" w:space="0" w:color="auto"/>
      </w:divBdr>
      <w:divsChild>
        <w:div w:id="435516858">
          <w:marLeft w:val="0"/>
          <w:marRight w:val="0"/>
          <w:marTop w:val="0"/>
          <w:marBottom w:val="0"/>
          <w:divBdr>
            <w:top w:val="none" w:sz="0" w:space="0" w:color="auto"/>
            <w:left w:val="none" w:sz="0" w:space="0" w:color="auto"/>
            <w:bottom w:val="none" w:sz="0" w:space="0" w:color="auto"/>
            <w:right w:val="none" w:sz="0" w:space="0" w:color="auto"/>
          </w:divBdr>
          <w:divsChild>
            <w:div w:id="1902666696">
              <w:marLeft w:val="0"/>
              <w:marRight w:val="0"/>
              <w:marTop w:val="0"/>
              <w:marBottom w:val="0"/>
              <w:divBdr>
                <w:top w:val="single" w:sz="6" w:space="0" w:color="DEDEDE"/>
                <w:left w:val="single" w:sz="6" w:space="0" w:color="DEDEDE"/>
                <w:bottom w:val="single" w:sz="6" w:space="0" w:color="DEDEDE"/>
                <w:right w:val="single" w:sz="6" w:space="0" w:color="DEDEDE"/>
              </w:divBdr>
              <w:divsChild>
                <w:div w:id="192037235">
                  <w:marLeft w:val="0"/>
                  <w:marRight w:val="0"/>
                  <w:marTop w:val="0"/>
                  <w:marBottom w:val="0"/>
                  <w:divBdr>
                    <w:top w:val="none" w:sz="0" w:space="0" w:color="auto"/>
                    <w:left w:val="none" w:sz="0" w:space="0" w:color="auto"/>
                    <w:bottom w:val="none" w:sz="0" w:space="0" w:color="auto"/>
                    <w:right w:val="none" w:sz="0" w:space="0" w:color="auto"/>
                  </w:divBdr>
                  <w:divsChild>
                    <w:div w:id="805509696">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43852343">
          <w:marLeft w:val="0"/>
          <w:marRight w:val="0"/>
          <w:marTop w:val="0"/>
          <w:marBottom w:val="0"/>
          <w:divBdr>
            <w:top w:val="none" w:sz="0" w:space="0" w:color="auto"/>
            <w:left w:val="none" w:sz="0" w:space="0" w:color="auto"/>
            <w:bottom w:val="none" w:sz="0" w:space="0" w:color="auto"/>
            <w:right w:val="none" w:sz="0" w:space="0" w:color="auto"/>
          </w:divBdr>
          <w:divsChild>
            <w:div w:id="1402601563">
              <w:marLeft w:val="0"/>
              <w:marRight w:val="0"/>
              <w:marTop w:val="0"/>
              <w:marBottom w:val="0"/>
              <w:divBdr>
                <w:top w:val="none" w:sz="0" w:space="0" w:color="auto"/>
                <w:left w:val="none" w:sz="0" w:space="0" w:color="auto"/>
                <w:bottom w:val="none" w:sz="0" w:space="0" w:color="auto"/>
                <w:right w:val="none" w:sz="0" w:space="0" w:color="auto"/>
              </w:divBdr>
              <w:divsChild>
                <w:div w:id="395709660">
                  <w:marLeft w:val="0"/>
                  <w:marRight w:val="0"/>
                  <w:marTop w:val="0"/>
                  <w:marBottom w:val="0"/>
                  <w:divBdr>
                    <w:top w:val="single" w:sz="6" w:space="8" w:color="EEEEEE"/>
                    <w:left w:val="none" w:sz="0" w:space="0" w:color="auto"/>
                    <w:bottom w:val="single" w:sz="6" w:space="8" w:color="EEEEEE"/>
                    <w:right w:val="single" w:sz="6" w:space="8" w:color="EEEEEE"/>
                  </w:divBdr>
                  <w:divsChild>
                    <w:div w:id="3558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39629329">
      <w:bodyDiv w:val="1"/>
      <w:marLeft w:val="0"/>
      <w:marRight w:val="0"/>
      <w:marTop w:val="0"/>
      <w:marBottom w:val="0"/>
      <w:divBdr>
        <w:top w:val="none" w:sz="0" w:space="0" w:color="auto"/>
        <w:left w:val="none" w:sz="0" w:space="0" w:color="auto"/>
        <w:bottom w:val="none" w:sz="0" w:space="0" w:color="auto"/>
        <w:right w:val="none" w:sz="0" w:space="0" w:color="auto"/>
      </w:divBdr>
    </w:div>
    <w:div w:id="565800200">
      <w:bodyDiv w:val="1"/>
      <w:marLeft w:val="0"/>
      <w:marRight w:val="0"/>
      <w:marTop w:val="0"/>
      <w:marBottom w:val="0"/>
      <w:divBdr>
        <w:top w:val="none" w:sz="0" w:space="0" w:color="auto"/>
        <w:left w:val="none" w:sz="0" w:space="0" w:color="auto"/>
        <w:bottom w:val="none" w:sz="0" w:space="0" w:color="auto"/>
        <w:right w:val="none" w:sz="0" w:space="0" w:color="auto"/>
      </w:divBdr>
      <w:divsChild>
        <w:div w:id="1333948359">
          <w:marLeft w:val="274"/>
          <w:marRight w:val="0"/>
          <w:marTop w:val="0"/>
          <w:marBottom w:val="120"/>
          <w:divBdr>
            <w:top w:val="none" w:sz="0" w:space="0" w:color="auto"/>
            <w:left w:val="none" w:sz="0" w:space="0" w:color="auto"/>
            <w:bottom w:val="none" w:sz="0" w:space="0" w:color="auto"/>
            <w:right w:val="none" w:sz="0" w:space="0" w:color="auto"/>
          </w:divBdr>
        </w:div>
        <w:div w:id="2100786185">
          <w:marLeft w:val="274"/>
          <w:marRight w:val="0"/>
          <w:marTop w:val="0"/>
          <w:marBottom w:val="120"/>
          <w:divBdr>
            <w:top w:val="none" w:sz="0" w:space="0" w:color="auto"/>
            <w:left w:val="none" w:sz="0" w:space="0" w:color="auto"/>
            <w:bottom w:val="none" w:sz="0" w:space="0" w:color="auto"/>
            <w:right w:val="none" w:sz="0" w:space="0" w:color="auto"/>
          </w:divBdr>
        </w:div>
      </w:divsChild>
    </w:div>
    <w:div w:id="569969988">
      <w:bodyDiv w:val="1"/>
      <w:marLeft w:val="0"/>
      <w:marRight w:val="0"/>
      <w:marTop w:val="0"/>
      <w:marBottom w:val="0"/>
      <w:divBdr>
        <w:top w:val="none" w:sz="0" w:space="0" w:color="auto"/>
        <w:left w:val="none" w:sz="0" w:space="0" w:color="auto"/>
        <w:bottom w:val="none" w:sz="0" w:space="0" w:color="auto"/>
        <w:right w:val="none" w:sz="0" w:space="0" w:color="auto"/>
      </w:divBdr>
      <w:divsChild>
        <w:div w:id="1840001658">
          <w:marLeft w:val="0"/>
          <w:marRight w:val="0"/>
          <w:marTop w:val="0"/>
          <w:marBottom w:val="0"/>
          <w:divBdr>
            <w:top w:val="none" w:sz="0" w:space="0" w:color="auto"/>
            <w:left w:val="none" w:sz="0" w:space="0" w:color="auto"/>
            <w:bottom w:val="none" w:sz="0" w:space="0" w:color="auto"/>
            <w:right w:val="none" w:sz="0" w:space="0" w:color="auto"/>
          </w:divBdr>
          <w:divsChild>
            <w:div w:id="190729704">
              <w:marLeft w:val="0"/>
              <w:marRight w:val="0"/>
              <w:marTop w:val="0"/>
              <w:marBottom w:val="0"/>
              <w:divBdr>
                <w:top w:val="single" w:sz="6" w:space="0" w:color="DEDEDE"/>
                <w:left w:val="single" w:sz="6" w:space="0" w:color="DEDEDE"/>
                <w:bottom w:val="single" w:sz="6" w:space="0" w:color="DEDEDE"/>
                <w:right w:val="single" w:sz="6" w:space="0" w:color="DEDEDE"/>
              </w:divBdr>
              <w:divsChild>
                <w:div w:id="688214829">
                  <w:marLeft w:val="0"/>
                  <w:marRight w:val="0"/>
                  <w:marTop w:val="0"/>
                  <w:marBottom w:val="0"/>
                  <w:divBdr>
                    <w:top w:val="none" w:sz="0" w:space="0" w:color="auto"/>
                    <w:left w:val="none" w:sz="0" w:space="0" w:color="auto"/>
                    <w:bottom w:val="none" w:sz="0" w:space="0" w:color="auto"/>
                    <w:right w:val="none" w:sz="0" w:space="0" w:color="auto"/>
                  </w:divBdr>
                  <w:divsChild>
                    <w:div w:id="110707130">
                      <w:marLeft w:val="0"/>
                      <w:marRight w:val="525"/>
                      <w:marTop w:val="0"/>
                      <w:marBottom w:val="0"/>
                      <w:divBdr>
                        <w:top w:val="none" w:sz="0" w:space="0" w:color="auto"/>
                        <w:left w:val="none" w:sz="0" w:space="0" w:color="auto"/>
                        <w:bottom w:val="none" w:sz="0" w:space="0" w:color="auto"/>
                        <w:right w:val="none" w:sz="0" w:space="0" w:color="auto"/>
                      </w:divBdr>
                      <w:divsChild>
                        <w:div w:id="203872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6062640">
          <w:marLeft w:val="0"/>
          <w:marRight w:val="0"/>
          <w:marTop w:val="0"/>
          <w:marBottom w:val="0"/>
          <w:divBdr>
            <w:top w:val="none" w:sz="0" w:space="0" w:color="auto"/>
            <w:left w:val="none" w:sz="0" w:space="0" w:color="auto"/>
            <w:bottom w:val="none" w:sz="0" w:space="0" w:color="auto"/>
            <w:right w:val="none" w:sz="0" w:space="0" w:color="auto"/>
          </w:divBdr>
          <w:divsChild>
            <w:div w:id="53166887">
              <w:marLeft w:val="0"/>
              <w:marRight w:val="0"/>
              <w:marTop w:val="0"/>
              <w:marBottom w:val="0"/>
              <w:divBdr>
                <w:top w:val="none" w:sz="0" w:space="0" w:color="auto"/>
                <w:left w:val="none" w:sz="0" w:space="0" w:color="auto"/>
                <w:bottom w:val="none" w:sz="0" w:space="0" w:color="auto"/>
                <w:right w:val="none" w:sz="0" w:space="0" w:color="auto"/>
              </w:divBdr>
              <w:divsChild>
                <w:div w:id="1185754689">
                  <w:marLeft w:val="0"/>
                  <w:marRight w:val="0"/>
                  <w:marTop w:val="0"/>
                  <w:marBottom w:val="0"/>
                  <w:divBdr>
                    <w:top w:val="single" w:sz="6" w:space="8" w:color="EEEEEE"/>
                    <w:left w:val="none" w:sz="0" w:space="8" w:color="auto"/>
                    <w:bottom w:val="single" w:sz="6" w:space="8" w:color="EEEEEE"/>
                    <w:right w:val="single" w:sz="6" w:space="8" w:color="EEEEEE"/>
                  </w:divBdr>
                  <w:divsChild>
                    <w:div w:id="2119904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17939032">
      <w:bodyDiv w:val="1"/>
      <w:marLeft w:val="0"/>
      <w:marRight w:val="0"/>
      <w:marTop w:val="0"/>
      <w:marBottom w:val="0"/>
      <w:divBdr>
        <w:top w:val="none" w:sz="0" w:space="0" w:color="auto"/>
        <w:left w:val="none" w:sz="0" w:space="0" w:color="auto"/>
        <w:bottom w:val="none" w:sz="0" w:space="0" w:color="auto"/>
        <w:right w:val="none" w:sz="0" w:space="0" w:color="auto"/>
      </w:divBdr>
    </w:div>
    <w:div w:id="1241020961">
      <w:bodyDiv w:val="1"/>
      <w:marLeft w:val="0"/>
      <w:marRight w:val="0"/>
      <w:marTop w:val="0"/>
      <w:marBottom w:val="0"/>
      <w:divBdr>
        <w:top w:val="none" w:sz="0" w:space="0" w:color="auto"/>
        <w:left w:val="none" w:sz="0" w:space="0" w:color="auto"/>
        <w:bottom w:val="none" w:sz="0" w:space="0" w:color="auto"/>
        <w:right w:val="none" w:sz="0" w:space="0" w:color="auto"/>
      </w:divBdr>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55303099">
      <w:bodyDiv w:val="1"/>
      <w:marLeft w:val="0"/>
      <w:marRight w:val="0"/>
      <w:marTop w:val="0"/>
      <w:marBottom w:val="0"/>
      <w:divBdr>
        <w:top w:val="none" w:sz="0" w:space="0" w:color="auto"/>
        <w:left w:val="none" w:sz="0" w:space="0" w:color="auto"/>
        <w:bottom w:val="none" w:sz="0" w:space="0" w:color="auto"/>
        <w:right w:val="none" w:sz="0" w:space="0" w:color="auto"/>
      </w:divBdr>
      <w:divsChild>
        <w:div w:id="1429697566">
          <w:marLeft w:val="446"/>
          <w:marRight w:val="0"/>
          <w:marTop w:val="0"/>
          <w:marBottom w:val="120"/>
          <w:divBdr>
            <w:top w:val="none" w:sz="0" w:space="0" w:color="auto"/>
            <w:left w:val="none" w:sz="0" w:space="0" w:color="auto"/>
            <w:bottom w:val="none" w:sz="0" w:space="0" w:color="auto"/>
            <w:right w:val="none" w:sz="0" w:space="0" w:color="auto"/>
          </w:divBdr>
        </w:div>
      </w:divsChild>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539538728">
      <w:bodyDiv w:val="1"/>
      <w:marLeft w:val="0"/>
      <w:marRight w:val="0"/>
      <w:marTop w:val="0"/>
      <w:marBottom w:val="0"/>
      <w:divBdr>
        <w:top w:val="none" w:sz="0" w:space="0" w:color="auto"/>
        <w:left w:val="none" w:sz="0" w:space="0" w:color="auto"/>
        <w:bottom w:val="none" w:sz="0" w:space="0" w:color="auto"/>
        <w:right w:val="none" w:sz="0" w:space="0" w:color="auto"/>
      </w:divBdr>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 w:id="2021657214">
      <w:bodyDiv w:val="1"/>
      <w:marLeft w:val="0"/>
      <w:marRight w:val="0"/>
      <w:marTop w:val="0"/>
      <w:marBottom w:val="0"/>
      <w:divBdr>
        <w:top w:val="none" w:sz="0" w:space="0" w:color="auto"/>
        <w:left w:val="none" w:sz="0" w:space="0" w:color="auto"/>
        <w:bottom w:val="none" w:sz="0" w:space="0" w:color="auto"/>
        <w:right w:val="none" w:sz="0" w:space="0" w:color="auto"/>
      </w:divBdr>
      <w:divsChild>
        <w:div w:id="1216551936">
          <w:marLeft w:val="0"/>
          <w:marRight w:val="0"/>
          <w:marTop w:val="0"/>
          <w:marBottom w:val="0"/>
          <w:divBdr>
            <w:top w:val="none" w:sz="0" w:space="0" w:color="auto"/>
            <w:left w:val="none" w:sz="0" w:space="0" w:color="auto"/>
            <w:bottom w:val="none" w:sz="0" w:space="0" w:color="auto"/>
            <w:right w:val="none" w:sz="0" w:space="0" w:color="auto"/>
          </w:divBdr>
          <w:divsChild>
            <w:div w:id="2036496988">
              <w:marLeft w:val="0"/>
              <w:marRight w:val="0"/>
              <w:marTop w:val="0"/>
              <w:marBottom w:val="0"/>
              <w:divBdr>
                <w:top w:val="single" w:sz="6" w:space="0" w:color="DEDEDE"/>
                <w:left w:val="single" w:sz="6" w:space="0" w:color="DEDEDE"/>
                <w:bottom w:val="single" w:sz="6" w:space="0" w:color="DEDEDE"/>
                <w:right w:val="single" w:sz="6" w:space="0" w:color="DEDEDE"/>
              </w:divBdr>
              <w:divsChild>
                <w:div w:id="824200647">
                  <w:marLeft w:val="0"/>
                  <w:marRight w:val="0"/>
                  <w:marTop w:val="0"/>
                  <w:marBottom w:val="0"/>
                  <w:divBdr>
                    <w:top w:val="none" w:sz="0" w:space="0" w:color="auto"/>
                    <w:left w:val="none" w:sz="0" w:space="0" w:color="auto"/>
                    <w:bottom w:val="none" w:sz="0" w:space="0" w:color="auto"/>
                    <w:right w:val="none" w:sz="0" w:space="0" w:color="auto"/>
                  </w:divBdr>
                  <w:divsChild>
                    <w:div w:id="1156188042">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37440994">
          <w:marLeft w:val="0"/>
          <w:marRight w:val="0"/>
          <w:marTop w:val="0"/>
          <w:marBottom w:val="0"/>
          <w:divBdr>
            <w:top w:val="none" w:sz="0" w:space="0" w:color="auto"/>
            <w:left w:val="none" w:sz="0" w:space="0" w:color="auto"/>
            <w:bottom w:val="none" w:sz="0" w:space="0" w:color="auto"/>
            <w:right w:val="none" w:sz="0" w:space="0" w:color="auto"/>
          </w:divBdr>
          <w:divsChild>
            <w:div w:id="1465732905">
              <w:marLeft w:val="0"/>
              <w:marRight w:val="0"/>
              <w:marTop w:val="0"/>
              <w:marBottom w:val="0"/>
              <w:divBdr>
                <w:top w:val="none" w:sz="0" w:space="0" w:color="auto"/>
                <w:left w:val="none" w:sz="0" w:space="0" w:color="auto"/>
                <w:bottom w:val="none" w:sz="0" w:space="0" w:color="auto"/>
                <w:right w:val="none" w:sz="0" w:space="0" w:color="auto"/>
              </w:divBdr>
              <w:divsChild>
                <w:div w:id="822041835">
                  <w:marLeft w:val="0"/>
                  <w:marRight w:val="0"/>
                  <w:marTop w:val="0"/>
                  <w:marBottom w:val="0"/>
                  <w:divBdr>
                    <w:top w:val="single" w:sz="6" w:space="8" w:color="EEEEEE"/>
                    <w:left w:val="none" w:sz="0" w:space="0" w:color="auto"/>
                    <w:bottom w:val="single" w:sz="6" w:space="8" w:color="EEEEEE"/>
                    <w:right w:val="single" w:sz="6" w:space="8" w:color="EEEEEE"/>
                  </w:divBdr>
                  <w:divsChild>
                    <w:div w:id="1176650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3529470">
      <w:bodyDiv w:val="1"/>
      <w:marLeft w:val="0"/>
      <w:marRight w:val="0"/>
      <w:marTop w:val="0"/>
      <w:marBottom w:val="0"/>
      <w:divBdr>
        <w:top w:val="none" w:sz="0" w:space="0" w:color="auto"/>
        <w:left w:val="none" w:sz="0" w:space="0" w:color="auto"/>
        <w:bottom w:val="none" w:sz="0" w:space="0" w:color="auto"/>
        <w:right w:val="none" w:sz="0" w:space="0" w:color="auto"/>
      </w:divBdr>
      <w:divsChild>
        <w:div w:id="530217886">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wmf"/><Relationship Id="rId26" Type="http://schemas.openxmlformats.org/officeDocument/2006/relationships/image" Target="media/image17.png"/><Relationship Id="rId39" Type="http://schemas.openxmlformats.org/officeDocument/2006/relationships/oleObject" Target="embeddings/oleObject5.bin"/><Relationship Id="rId21" Type="http://schemas.openxmlformats.org/officeDocument/2006/relationships/image" Target="media/image13.wmf"/><Relationship Id="rId34" Type="http://schemas.openxmlformats.org/officeDocument/2006/relationships/image" Target="media/image25.png"/><Relationship Id="rId42" Type="http://schemas.openxmlformats.org/officeDocument/2006/relationships/image" Target="media/image3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wmf"/><Relationship Id="rId40" Type="http://schemas.openxmlformats.org/officeDocument/2006/relationships/image" Target="media/image2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22.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w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wmf"/><Relationship Id="rId43" Type="http://schemas.openxmlformats.org/officeDocument/2006/relationships/image" Target="media/image3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w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oleObject" Target="embeddings/oleObject4.bin"/><Relationship Id="rId46" Type="http://schemas.openxmlformats.org/officeDocument/2006/relationships/theme" Target="theme/theme1.xml"/><Relationship Id="rId20" Type="http://schemas.openxmlformats.org/officeDocument/2006/relationships/image" Target="media/image12.wmf"/><Relationship Id="rId4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C725A-D3E8-4FEC-B61B-1357DEFD5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9080</Words>
  <Characters>51762</Characters>
  <Application>Microsoft Office Word</Application>
  <DocSecurity>0</DocSecurity>
  <Lines>431</Lines>
  <Paragraphs>121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60721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 (HW)</dc:creator>
  <cp:keywords/>
  <dc:description/>
  <cp:lastModifiedBy>Matthew Webbfinal</cp:lastModifiedBy>
  <cp:revision>10</cp:revision>
  <dcterms:created xsi:type="dcterms:W3CDTF">2022-09-30T17:52:00Z</dcterms:created>
  <dcterms:modified xsi:type="dcterms:W3CDTF">2022-09-30T18:55:00Z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(3)+9wBdVFqYjXf9nxx8+ARhyypxKfZcXqIIgoCWJ9fNt+yN0G/thmhrsbkAnnIDojeD0+aGaj7
HTNKASPpxnWo+r4f/OjDq/ljSZbJ4bQbYaNh2sceeQbvbV0BknDynjwbGAX8E7JZJqorCio4
JG5PR4oZksYxlNlJmQw2qz39UOTeZak4O3iU/Pg+iQap/8ZN7y78Sxr3VfKNmzgBRUxS3IvS
uEUrD32pYABDPUGhWP</vt:lpwstr>
  </property>
  <property fmtid="{D5CDD505-2E9C-101B-9397-08002B2CF9AE}" pid="3" name="_2015_ms_pID_7253431">
    <vt:lpwstr>vJqNLU0g+twMHnXjMakOcSAoiHVL1H7/lmZkxAJpWsaCrVSfr8gRz/
0w68+ETN4ZKTU4hGxFecmLg0thOhRX7pXyvufBnyfQrbWwvubh0K2mZy3o+z49sGHUcuHzQx
J8kE9+lPpLmnz+wFCO/JJBj1rAAvzlACnBhvYTKnuAq5x57svxk9g2qT1+6j1tVR8p78mdWs
Ghb66jyS7NHNodv91fbBJaZzQ25goXUvoHmT</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1664502575</vt:lpwstr>
  </property>
</Properties>
</file>