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3924E" w14:textId="77777777" w:rsidR="00D12078" w:rsidRDefault="00B72C81">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맑은 고딕"/>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맑은 고딕" w:hint="eastAsia"/>
                <w:lang w:val="en-US" w:eastAsia="ko-KR"/>
              </w:rPr>
              <w:t>Jay</w:t>
            </w:r>
            <w:r>
              <w:rPr>
                <w:rFonts w:eastAsia="맑은 고딕"/>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맑은 고딕"/>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맑은 고딕"/>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맑은 고딕"/>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6"/>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6"/>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6"/>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tcPr>
          <w:p w14:paraId="6B39F273" w14:textId="77777777" w:rsidR="00D12078" w:rsidRDefault="00B72C81">
            <w:pPr>
              <w:rPr>
                <w:rFonts w:eastAsia="Yu Mincho"/>
                <w:lang w:val="en-US" w:eastAsia="ja-JP"/>
              </w:rPr>
            </w:pPr>
            <w:r>
              <w:rPr>
                <w:rFonts w:eastAsia="맑은 고딕" w:hint="eastAsia"/>
                <w:lang w:val="en-US" w:eastAsia="ko-KR"/>
              </w:rPr>
              <w:t xml:space="preserve">Option </w:t>
            </w:r>
            <w:r>
              <w:rPr>
                <w:rFonts w:eastAsia="맑은 고딕"/>
                <w:lang w:val="en-US" w:eastAsia="ko-KR"/>
              </w:rPr>
              <w:t>¾</w:t>
            </w:r>
          </w:p>
        </w:tc>
        <w:tc>
          <w:tcPr>
            <w:tcW w:w="5982" w:type="dxa"/>
          </w:tcPr>
          <w:p w14:paraId="29170BE8" w14:textId="77777777" w:rsidR="00D12078" w:rsidRDefault="00B72C81">
            <w:pPr>
              <w:rPr>
                <w:rFonts w:eastAsia="맑은 고딕"/>
                <w:lang w:val="en-US" w:eastAsia="ko-KR"/>
              </w:rPr>
            </w:pPr>
            <w:r>
              <w:rPr>
                <w:rFonts w:eastAsia="맑은 고딕"/>
                <w:lang w:val="en-US" w:eastAsia="ko-KR"/>
              </w:rPr>
              <w:t>Okay to down-select from the complete list of proposals.</w:t>
            </w:r>
          </w:p>
          <w:p w14:paraId="74308CEF" w14:textId="77777777" w:rsidR="00D12078" w:rsidRDefault="00B72C81">
            <w:pPr>
              <w:rPr>
                <w:rFonts w:eastAsia="Yu Mincho"/>
                <w:lang w:val="en-US" w:eastAsia="ja-JP"/>
              </w:rPr>
            </w:pPr>
            <w:r>
              <w:rPr>
                <w:rFonts w:eastAsia="맑은 고딕"/>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맑은 고딕"/>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맑은 고딕"/>
                <w:lang w:val="en-US" w:eastAsia="ko-KR"/>
              </w:rPr>
            </w:pPr>
            <w:r>
              <w:rPr>
                <w:rFonts w:eastAsia="Yu Mincho"/>
                <w:lang w:val="en-US" w:eastAsia="ja-JP"/>
              </w:rPr>
              <w:t>Y</w:t>
            </w:r>
          </w:p>
        </w:tc>
        <w:tc>
          <w:tcPr>
            <w:tcW w:w="1134" w:type="dxa"/>
          </w:tcPr>
          <w:p w14:paraId="6B732A15" w14:textId="77777777" w:rsidR="00D12078" w:rsidRDefault="00D12078">
            <w:pPr>
              <w:rPr>
                <w:rFonts w:eastAsia="맑은 고딕"/>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맑은 고딕"/>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6"/>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6"/>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6"/>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6"/>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맑은 고딕" w:hint="eastAsia"/>
                <w:lang w:eastAsia="ko-KR"/>
              </w:rPr>
              <w:lastRenderedPageBreak/>
              <w:t>L</w:t>
            </w:r>
            <w:r>
              <w:rPr>
                <w:rFonts w:eastAsia="맑은 고딕"/>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1134" w:type="dxa"/>
          </w:tcPr>
          <w:p w14:paraId="5B21742E" w14:textId="77777777" w:rsidR="00D12078" w:rsidRDefault="00B72C81">
            <w:pPr>
              <w:rPr>
                <w:rFonts w:eastAsia="Yu Mincho"/>
                <w:lang w:val="en-US" w:eastAsia="ja-JP"/>
              </w:rPr>
            </w:pPr>
            <w:r>
              <w:rPr>
                <w:rFonts w:eastAsia="맑은 고딕" w:hint="eastAsia"/>
                <w:lang w:val="en-US" w:eastAsia="ko-KR"/>
              </w:rPr>
              <w:t xml:space="preserve">Option </w:t>
            </w:r>
            <w:r>
              <w:rPr>
                <w:rFonts w:eastAsia="맑은 고딕"/>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맑은 고딕"/>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1134" w:type="dxa"/>
          </w:tcPr>
          <w:p w14:paraId="244755CB" w14:textId="77777777" w:rsidR="00D12078" w:rsidRDefault="00B72C81">
            <w:pPr>
              <w:rPr>
                <w:rFonts w:eastAsia="맑은 고딕"/>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맑은 고딕"/>
                <w:lang w:val="en-US" w:eastAsia="zh-CN"/>
              </w:rPr>
            </w:pPr>
            <w:r>
              <w:rPr>
                <w:rFonts w:eastAsia="맑은 고딕"/>
                <w:lang w:val="en-US" w:eastAsia="ko-KR"/>
              </w:rPr>
              <w:t>CMCC</w:t>
            </w:r>
          </w:p>
        </w:tc>
        <w:tc>
          <w:tcPr>
            <w:tcW w:w="1039" w:type="dxa"/>
          </w:tcPr>
          <w:p w14:paraId="20B1A6B5" w14:textId="77777777" w:rsidR="00D12078" w:rsidRDefault="00B72C81">
            <w:pPr>
              <w:tabs>
                <w:tab w:val="left" w:pos="551"/>
              </w:tabs>
              <w:rPr>
                <w:rFonts w:eastAsia="맑은 고딕"/>
                <w:lang w:val="en-US" w:eastAsia="zh-CN"/>
              </w:rPr>
            </w:pPr>
            <w:r>
              <w:rPr>
                <w:rFonts w:eastAsia="맑은 고딕"/>
                <w:lang w:val="en-US" w:eastAsia="ko-KR"/>
              </w:rPr>
              <w:t>Y</w:t>
            </w:r>
          </w:p>
        </w:tc>
        <w:tc>
          <w:tcPr>
            <w:tcW w:w="1134" w:type="dxa"/>
          </w:tcPr>
          <w:p w14:paraId="5A55298C" w14:textId="77777777" w:rsidR="00D12078" w:rsidRDefault="00B72C81">
            <w:pPr>
              <w:rPr>
                <w:rFonts w:eastAsia="맑은 고딕"/>
                <w:lang w:val="en-US" w:eastAsia="zh-CN"/>
              </w:rPr>
            </w:pPr>
            <w:r>
              <w:rPr>
                <w:rFonts w:eastAsia="맑은 고딕"/>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6"/>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6"/>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6"/>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6"/>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맑은 고딕" w:hint="eastAsia"/>
                <w:lang w:val="en-US" w:eastAsia="ko-KR"/>
              </w:rPr>
              <w:t>L</w:t>
            </w:r>
            <w:r>
              <w:rPr>
                <w:rFonts w:eastAsia="맑은 고딕"/>
                <w:lang w:val="en-US" w:eastAsia="ko-KR"/>
              </w:rPr>
              <w:t>GE</w:t>
            </w:r>
          </w:p>
        </w:tc>
        <w:tc>
          <w:tcPr>
            <w:tcW w:w="8199" w:type="dxa"/>
            <w:gridSpan w:val="2"/>
          </w:tcPr>
          <w:p w14:paraId="3A6D1E80" w14:textId="77777777" w:rsidR="00D12078" w:rsidRDefault="00B72C81">
            <w:pPr>
              <w:rPr>
                <w:rFonts w:eastAsia="맑은 고딕"/>
                <w:lang w:val="en-US" w:eastAsia="ko-KR"/>
              </w:rPr>
            </w:pPr>
            <w:r>
              <w:rPr>
                <w:rFonts w:eastAsia="맑은 고딕" w:hint="eastAsia"/>
                <w:lang w:val="en-US" w:eastAsia="ko-KR"/>
              </w:rPr>
              <w:t xml:space="preserve">In our view, receive/process is from UE perspective. </w:t>
            </w:r>
            <w:r>
              <w:rPr>
                <w:rFonts w:eastAsia="맑은 고딕"/>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맑은 고딕"/>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맑은 고딕"/>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맑은 고딕"/>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맑은 고딕"/>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맑은 고딕"/>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맑은 고딕"/>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맑은 고딕"/>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맑은 고딕"/>
                <w:lang w:val="en-US" w:eastAsia="ko-KR"/>
              </w:rPr>
            </w:pPr>
            <w:r>
              <w:rPr>
                <w:rFonts w:eastAsia="맑은 고딕"/>
                <w:lang w:val="en-US" w:eastAsia="ko-KR"/>
              </w:rPr>
              <w:t>FL6</w:t>
            </w:r>
          </w:p>
        </w:tc>
        <w:tc>
          <w:tcPr>
            <w:tcW w:w="8199" w:type="dxa"/>
            <w:gridSpan w:val="2"/>
          </w:tcPr>
          <w:p w14:paraId="5C1F25CC" w14:textId="77777777" w:rsidR="00D12078" w:rsidRDefault="00B72C81">
            <w:pPr>
              <w:rPr>
                <w:rFonts w:eastAsia="맑은 고딕"/>
                <w:lang w:val="en-US" w:eastAsia="ko-KR"/>
              </w:rPr>
            </w:pPr>
            <w:r>
              <w:rPr>
                <w:rFonts w:eastAsia="맑은 고딕"/>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맑은 고딕"/>
                <w:lang w:val="en-US" w:eastAsia="ko-KR"/>
              </w:rPr>
            </w:pPr>
            <w:r>
              <w:rPr>
                <w:rFonts w:eastAsia="맑은 고딕"/>
                <w:lang w:val="en-US" w:eastAsia="ko-KR"/>
              </w:rPr>
              <w:t xml:space="preserve">Some responses discuss whether the WI objective is compatible or not with option PR3. RAN#97e made a conclusion that the </w:t>
            </w:r>
            <w:r>
              <w:rPr>
                <w:rFonts w:eastAsia="맑은 고딕"/>
                <w:i/>
                <w:iCs/>
                <w:lang w:val="en-US" w:eastAsia="ko-KR"/>
              </w:rPr>
              <w:t>“focus of RAN1 work should be on BW3 and PR1 for FR1 (with the understanding that the exact definition of BW3 will be revisited in RAN1)”</w:t>
            </w:r>
            <w:r>
              <w:rPr>
                <w:rFonts w:eastAsia="맑은 고딕"/>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맑은 고딕"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맑은 고딕"/>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맑은 고딕"/>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35F900B2" w14:textId="77777777" w:rsidR="00D12078" w:rsidRDefault="00B72C81">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for “process per slot”</w:t>
            </w:r>
          </w:p>
        </w:tc>
        <w:tc>
          <w:tcPr>
            <w:tcW w:w="6780" w:type="dxa"/>
          </w:tcPr>
          <w:p w14:paraId="2C9C8B73" w14:textId="77777777" w:rsidR="00D12078" w:rsidRDefault="00B72C81">
            <w:pPr>
              <w:rPr>
                <w:rFonts w:eastAsia="맑은 고딕"/>
                <w:lang w:val="en-US" w:eastAsia="ko-KR"/>
              </w:rPr>
            </w:pPr>
            <w:r>
              <w:rPr>
                <w:rFonts w:eastAsia="맑은 고딕"/>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맑은 고딕"/>
                <w:lang w:val="en-US" w:eastAsia="ko-KR"/>
              </w:rPr>
            </w:pPr>
            <w:r>
              <w:rPr>
                <w:rFonts w:eastAsia="맑은 고딕"/>
                <w:lang w:val="en-US" w:eastAsia="ko-KR"/>
              </w:rPr>
              <w:t>Huawei, HiSilicon</w:t>
            </w:r>
          </w:p>
        </w:tc>
        <w:tc>
          <w:tcPr>
            <w:tcW w:w="1372" w:type="dxa"/>
          </w:tcPr>
          <w:p w14:paraId="40505181" w14:textId="77777777" w:rsidR="00D12078" w:rsidRDefault="00B72C81">
            <w:pPr>
              <w:tabs>
                <w:tab w:val="left" w:pos="551"/>
              </w:tabs>
              <w:jc w:val="left"/>
              <w:rPr>
                <w:rFonts w:eastAsia="맑은 고딕"/>
                <w:lang w:val="en-US" w:eastAsia="ko-KR"/>
              </w:rPr>
            </w:pPr>
            <w:r>
              <w:rPr>
                <w:rFonts w:eastAsia="맑은 고딕" w:hint="eastAsia"/>
                <w:lang w:val="en-US" w:eastAsia="ko-KR"/>
              </w:rPr>
              <w:t>Y</w:t>
            </w:r>
            <w:r>
              <w:rPr>
                <w:rFonts w:eastAsia="맑은 고딕"/>
                <w:lang w:val="en-US" w:eastAsia="ko-KR"/>
              </w:rPr>
              <w:t xml:space="preserve"> for “process per slot”</w:t>
            </w:r>
          </w:p>
        </w:tc>
        <w:tc>
          <w:tcPr>
            <w:tcW w:w="6780" w:type="dxa"/>
          </w:tcPr>
          <w:p w14:paraId="64538B5E" w14:textId="77777777" w:rsidR="00D12078" w:rsidRDefault="00D12078">
            <w:pPr>
              <w:rPr>
                <w:rFonts w:eastAsia="맑은 고딕"/>
                <w:lang w:val="en-US" w:eastAsia="ko-KR"/>
              </w:rPr>
            </w:pPr>
          </w:p>
        </w:tc>
      </w:tr>
      <w:tr w:rsidR="00D12078" w14:paraId="74A4BAEE" w14:textId="77777777">
        <w:tc>
          <w:tcPr>
            <w:tcW w:w="1479" w:type="dxa"/>
          </w:tcPr>
          <w:p w14:paraId="1CC3850A" w14:textId="77777777" w:rsidR="00D12078" w:rsidRDefault="00B72C81">
            <w:pPr>
              <w:rPr>
                <w:rFonts w:eastAsia="맑은 고딕"/>
                <w:lang w:val="en-US" w:eastAsia="ko-KR"/>
              </w:rPr>
            </w:pPr>
            <w:r>
              <w:rPr>
                <w:rFonts w:eastAsia="맑은 고딕"/>
                <w:lang w:val="en-US" w:eastAsia="ko-KR"/>
              </w:rPr>
              <w:t xml:space="preserve">Nordic </w:t>
            </w:r>
          </w:p>
        </w:tc>
        <w:tc>
          <w:tcPr>
            <w:tcW w:w="1372" w:type="dxa"/>
          </w:tcPr>
          <w:p w14:paraId="13D399FE" w14:textId="77777777" w:rsidR="00D12078" w:rsidRDefault="00B72C81">
            <w:pPr>
              <w:tabs>
                <w:tab w:val="left" w:pos="551"/>
              </w:tabs>
              <w:jc w:val="left"/>
              <w:rPr>
                <w:rFonts w:eastAsia="맑은 고딕"/>
                <w:lang w:val="en-US" w:eastAsia="ko-KR"/>
              </w:rPr>
            </w:pPr>
            <w:r>
              <w:rPr>
                <w:rFonts w:eastAsia="맑은 고딕"/>
                <w:lang w:val="en-US" w:eastAsia="ko-KR"/>
              </w:rPr>
              <w:t>Y</w:t>
            </w:r>
          </w:p>
        </w:tc>
        <w:tc>
          <w:tcPr>
            <w:tcW w:w="6780" w:type="dxa"/>
          </w:tcPr>
          <w:p w14:paraId="37C75215" w14:textId="77777777" w:rsidR="00D12078" w:rsidRDefault="00B72C81">
            <w:pPr>
              <w:rPr>
                <w:rFonts w:eastAsia="맑은 고딕"/>
                <w:lang w:val="en-US" w:eastAsia="ko-KR"/>
              </w:rPr>
            </w:pPr>
            <w:r>
              <w:rPr>
                <w:rFonts w:eastAsia="맑은 고딕"/>
                <w:lang w:val="en-US" w:eastAsia="ko-KR"/>
              </w:rPr>
              <w:t>If defined as “process per slot”</w:t>
            </w:r>
          </w:p>
        </w:tc>
      </w:tr>
      <w:tr w:rsidR="00D12078" w14:paraId="4D0BBBF4" w14:textId="77777777">
        <w:tc>
          <w:tcPr>
            <w:tcW w:w="1479" w:type="dxa"/>
          </w:tcPr>
          <w:p w14:paraId="6EA42B5A" w14:textId="77777777" w:rsidR="00D12078" w:rsidRDefault="00B72C81">
            <w:pPr>
              <w:rPr>
                <w:rFonts w:eastAsia="맑은 고딕"/>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맑은 고딕"/>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6"/>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맑은 고딕"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맑은 고딕"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맑은 고딕" w:hint="eastAsia"/>
                <w:lang w:val="en-US" w:eastAsia="ko-KR"/>
              </w:rPr>
              <w:t xml:space="preserve">We share the views from Intel and Qualcomm. </w:t>
            </w:r>
            <w:r>
              <w:rPr>
                <w:rFonts w:eastAsia="맑은 고딕"/>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r w:rsidRPr="00C641F0">
              <w:rPr>
                <w:rFonts w:eastAsia="PMingLiU"/>
                <w:b/>
                <w:bCs/>
                <w:lang w:val="en-US" w:eastAsia="zh-TW"/>
              </w:rPr>
              <w:t>st-FFT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af6"/>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af6"/>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af6"/>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af6"/>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af6"/>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af6"/>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af6"/>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af6"/>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af6"/>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af6"/>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af6"/>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af6"/>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af6"/>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af0"/>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ZTE, Sanechips</w:t>
            </w:r>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r w:rsidRPr="00C641F0">
              <w:rPr>
                <w:rFonts w:eastAsiaTheme="minorEastAsia"/>
                <w:lang w:val="en-US" w:eastAsia="zh-CN"/>
              </w:rPr>
              <w:t>Spreadtrum</w:t>
            </w:r>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af6"/>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af6"/>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맑은 고딕"/>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맑은 고딕"/>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맑은 고딕"/>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맑은 고딕"/>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af6"/>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af6"/>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lastRenderedPageBreak/>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DB3AEE" w14:paraId="439F91FC" w14:textId="77777777" w:rsidTr="00B026E6">
        <w:tc>
          <w:tcPr>
            <w:tcW w:w="1384" w:type="dxa"/>
          </w:tcPr>
          <w:p w14:paraId="01EC89CE" w14:textId="756E88FE" w:rsidR="00DB3AEE" w:rsidRDefault="00DB3AEE" w:rsidP="00DB3AEE">
            <w:pPr>
              <w:rPr>
                <w:rFonts w:eastAsiaTheme="minorEastAsia"/>
                <w:lang w:eastAsia="zh-CN"/>
              </w:rPr>
            </w:pPr>
            <w:r>
              <w:rPr>
                <w:rFonts w:eastAsiaTheme="minorEastAsia"/>
                <w:lang w:val="en-US" w:eastAsia="zh-CN"/>
              </w:rPr>
              <w:t>Nordic</w:t>
            </w:r>
          </w:p>
        </w:tc>
        <w:tc>
          <w:tcPr>
            <w:tcW w:w="1401" w:type="dxa"/>
          </w:tcPr>
          <w:p w14:paraId="6A6F55BC" w14:textId="2C8A7867" w:rsidR="00DB3AEE" w:rsidRDefault="00DB3AEE" w:rsidP="00DB3AEE">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5739D245" w14:textId="77777777" w:rsidR="00DB3AEE" w:rsidRPr="00A072AC" w:rsidRDefault="00DB3AEE" w:rsidP="00DB3AEE">
            <w:pPr>
              <w:rPr>
                <w:bCs/>
                <w:lang w:val="en-US"/>
              </w:rPr>
            </w:pPr>
            <w:r w:rsidRPr="00A072AC">
              <w:rPr>
                <w:bCs/>
                <w:lang w:val="en-US"/>
              </w:rPr>
              <w:t>Maybe</w:t>
            </w:r>
            <w:r>
              <w:rPr>
                <w:bCs/>
                <w:lang w:val="en-US"/>
              </w:rPr>
              <w:t xml:space="preserve"> if worded positively, may have more chance for being agreed. This does not mandate implementation, but states that something is feasible.</w:t>
            </w:r>
          </w:p>
          <w:p w14:paraId="4C390C74" w14:textId="60448C83" w:rsidR="00DB3AEE" w:rsidRDefault="00DB3AEE" w:rsidP="00DB3AEE">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sidRPr="00EF008A">
              <w:rPr>
                <w:b/>
                <w:bCs/>
                <w:color w:val="FF0000"/>
                <w:lang w:val="en-US"/>
              </w:rPr>
              <w:t xml:space="preserve">does assume </w:t>
            </w:r>
            <w:r>
              <w:rPr>
                <w:b/>
                <w:bCs/>
                <w:lang w:val="en-US"/>
              </w:rPr>
              <w:t xml:space="preserve">that the UE post-FFT buffer size </w:t>
            </w:r>
            <w:r w:rsidRPr="00EF008A">
              <w:rPr>
                <w:b/>
                <w:bCs/>
                <w:color w:val="FF0000"/>
                <w:lang w:val="en-US"/>
              </w:rPr>
              <w:t>can be</w:t>
            </w:r>
            <w:r>
              <w:rPr>
                <w:b/>
                <w:bCs/>
                <w:lang w:val="en-US"/>
              </w:rPr>
              <w:t xml:space="preserve"> 20 MHz.</w:t>
            </w:r>
          </w:p>
        </w:tc>
      </w:tr>
      <w:tr w:rsidR="000E7794" w14:paraId="7C1AF0E2" w14:textId="77777777" w:rsidTr="00B026E6">
        <w:tc>
          <w:tcPr>
            <w:tcW w:w="1384" w:type="dxa"/>
          </w:tcPr>
          <w:p w14:paraId="04B4DBD7" w14:textId="3EEEF6D3" w:rsidR="000E7794" w:rsidRDefault="001C7747" w:rsidP="000E7794">
            <w:pPr>
              <w:rPr>
                <w:rFonts w:eastAsiaTheme="minorEastAsia"/>
                <w:lang w:val="en-US" w:eastAsia="zh-CN"/>
              </w:rPr>
            </w:pPr>
            <w:r>
              <w:rPr>
                <w:rFonts w:eastAsiaTheme="minorEastAsia"/>
                <w:lang w:val="en-US" w:eastAsia="zh-CN"/>
              </w:rPr>
              <w:t>SONY</w:t>
            </w:r>
          </w:p>
        </w:tc>
        <w:tc>
          <w:tcPr>
            <w:tcW w:w="1401" w:type="dxa"/>
          </w:tcPr>
          <w:p w14:paraId="296289A5" w14:textId="77777777" w:rsidR="000E7794" w:rsidRDefault="000E7794" w:rsidP="000E7794">
            <w:pPr>
              <w:tabs>
                <w:tab w:val="left" w:pos="551"/>
              </w:tabs>
              <w:jc w:val="left"/>
              <w:rPr>
                <w:rFonts w:eastAsiaTheme="minorEastAsia"/>
                <w:lang w:val="en-US" w:eastAsia="zh-CN"/>
              </w:rPr>
            </w:pPr>
          </w:p>
        </w:tc>
        <w:tc>
          <w:tcPr>
            <w:tcW w:w="6846" w:type="dxa"/>
            <w:gridSpan w:val="2"/>
          </w:tcPr>
          <w:p w14:paraId="69E468F4" w14:textId="77777777" w:rsidR="000E7794" w:rsidRDefault="000E7794" w:rsidP="000E7794">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7A9B50BF" w14:textId="77777777" w:rsidR="000E7794" w:rsidRDefault="000E7794" w:rsidP="000E7794">
            <w:pPr>
              <w:rPr>
                <w:rFonts w:eastAsiaTheme="minorEastAsia"/>
                <w:lang w:eastAsia="zh-CN"/>
              </w:rPr>
            </w:pPr>
            <w:r>
              <w:rPr>
                <w:rFonts w:eastAsiaTheme="minorEastAsia"/>
                <w:lang w:eastAsia="zh-CN"/>
              </w:rPr>
              <w:t>There seem to be many companies who support that the UE would buffer 20MHz until PDCCH is decoded, after which the UE buffers 5MHz, i.e. BW3.</w:t>
            </w:r>
          </w:p>
          <w:p w14:paraId="3375B61C" w14:textId="77777777" w:rsidR="000E7794" w:rsidRDefault="000E7794" w:rsidP="000E7794">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44473DCE" w14:textId="45D81A6D" w:rsidR="000E7794" w:rsidRPr="00A072AC" w:rsidRDefault="000E7794" w:rsidP="000E7794">
            <w:pPr>
              <w:rPr>
                <w:bCs/>
                <w:lang w:val="en-US"/>
              </w:rPr>
            </w:pPr>
            <w:r w:rsidRPr="00F87749">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083D06" w14:paraId="6C128B20" w14:textId="77777777" w:rsidTr="00B026E6">
        <w:tc>
          <w:tcPr>
            <w:tcW w:w="1384" w:type="dxa"/>
          </w:tcPr>
          <w:p w14:paraId="75285ED3" w14:textId="79CFD431" w:rsidR="00083D06" w:rsidRPr="00083D06" w:rsidRDefault="00083D06" w:rsidP="000E7794">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14:paraId="28CABFC3" w14:textId="350C53FD" w:rsidR="00083D06" w:rsidRPr="00083D06" w:rsidRDefault="00083D06" w:rsidP="000E7794">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14:paraId="04577149" w14:textId="4090FB1F" w:rsidR="00134272" w:rsidRDefault="00134272" w:rsidP="000E7794">
            <w:pPr>
              <w:rPr>
                <w:rFonts w:eastAsia="Yu Mincho"/>
                <w:lang w:eastAsia="ja-JP"/>
              </w:rPr>
            </w:pPr>
            <w:r>
              <w:rPr>
                <w:rFonts w:eastAsia="Yu Mincho"/>
                <w:lang w:eastAsia="ja-JP"/>
              </w:rPr>
              <w:t>The design of Rel-18 eRedCap should a</w:t>
            </w:r>
            <w:r w:rsidR="002C71DE">
              <w:rPr>
                <w:rFonts w:eastAsia="Yu Mincho"/>
                <w:lang w:eastAsia="ja-JP"/>
              </w:rPr>
              <w:t>llow</w:t>
            </w:r>
            <w:r>
              <w:rPr>
                <w:rFonts w:eastAsia="Yu Mincho"/>
                <w:lang w:eastAsia="ja-JP"/>
              </w:rPr>
              <w:t xml:space="preserve"> the operation with 5MHz post-FFT data buffer while whether it can be larger than 5MHz is up to UE implementation.</w:t>
            </w:r>
          </w:p>
          <w:p w14:paraId="052B601A" w14:textId="4527CB9E" w:rsidR="00083D06" w:rsidRPr="00083D06" w:rsidRDefault="00083D06" w:rsidP="000E7794">
            <w:pPr>
              <w:rPr>
                <w:rFonts w:eastAsia="Yu Mincho"/>
                <w:lang w:eastAsia="ja-JP"/>
              </w:rPr>
            </w:pPr>
            <w:r>
              <w:rPr>
                <w:rFonts w:eastAsia="Yu Mincho"/>
                <w:lang w:eastAsia="ja-JP"/>
              </w:rPr>
              <w:t xml:space="preserve">We agree with QC that this proposal itself does not have any impact in spec, thus, </w:t>
            </w:r>
            <w:r w:rsidR="00134272">
              <w:rPr>
                <w:rFonts w:eastAsia="Yu Mincho"/>
                <w:lang w:eastAsia="ja-JP"/>
              </w:rPr>
              <w:t>it should be treated as conclusion</w:t>
            </w:r>
            <w:r>
              <w:rPr>
                <w:rFonts w:eastAsia="Yu Mincho"/>
                <w:lang w:eastAsia="ja-JP"/>
              </w:rPr>
              <w:t>.</w:t>
            </w:r>
          </w:p>
        </w:tc>
      </w:tr>
      <w:tr w:rsidR="009646C2" w14:paraId="468E831D" w14:textId="77777777" w:rsidTr="009646C2">
        <w:tc>
          <w:tcPr>
            <w:tcW w:w="1384" w:type="dxa"/>
          </w:tcPr>
          <w:p w14:paraId="29400FA7" w14:textId="77777777" w:rsidR="009646C2" w:rsidRPr="008763E0" w:rsidRDefault="009646C2" w:rsidP="00807B21">
            <w:pPr>
              <w:rPr>
                <w:rFonts w:eastAsiaTheme="minorEastAsia"/>
                <w:lang w:eastAsia="zh-CN"/>
              </w:rPr>
            </w:pPr>
            <w:r>
              <w:rPr>
                <w:rFonts w:eastAsiaTheme="minorEastAsia"/>
                <w:lang w:eastAsia="zh-CN"/>
              </w:rPr>
              <w:t>Lenovo</w:t>
            </w:r>
          </w:p>
        </w:tc>
        <w:tc>
          <w:tcPr>
            <w:tcW w:w="1401" w:type="dxa"/>
          </w:tcPr>
          <w:p w14:paraId="19A53071" w14:textId="77777777" w:rsidR="009646C2" w:rsidRDefault="009646C2" w:rsidP="00807B21">
            <w:pPr>
              <w:tabs>
                <w:tab w:val="left" w:pos="551"/>
              </w:tabs>
              <w:jc w:val="left"/>
              <w:rPr>
                <w:rFonts w:eastAsiaTheme="minorEastAsia"/>
                <w:lang w:val="en-US" w:eastAsia="zh-CN"/>
              </w:rPr>
            </w:pPr>
          </w:p>
        </w:tc>
        <w:tc>
          <w:tcPr>
            <w:tcW w:w="6846" w:type="dxa"/>
            <w:gridSpan w:val="2"/>
          </w:tcPr>
          <w:p w14:paraId="7140306C" w14:textId="77777777" w:rsidR="009646C2" w:rsidRDefault="009646C2" w:rsidP="00807B2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333DCF" w14:paraId="48B83FC2" w14:textId="77777777" w:rsidTr="009646C2">
        <w:tc>
          <w:tcPr>
            <w:tcW w:w="1384" w:type="dxa"/>
          </w:tcPr>
          <w:p w14:paraId="6D4F45C8" w14:textId="5A7CF321" w:rsidR="00333DCF" w:rsidRPr="00DC3123" w:rsidRDefault="00DC3123" w:rsidP="00807B21">
            <w:pPr>
              <w:rPr>
                <w:rFonts w:eastAsia="Yu Mincho"/>
                <w:lang w:eastAsia="ja-JP"/>
              </w:rPr>
            </w:pPr>
            <w:r>
              <w:rPr>
                <w:rFonts w:eastAsia="Yu Mincho" w:hint="eastAsia"/>
                <w:lang w:eastAsia="ja-JP"/>
              </w:rPr>
              <w:t>P</w:t>
            </w:r>
            <w:r>
              <w:rPr>
                <w:rFonts w:eastAsia="Yu Mincho"/>
                <w:lang w:eastAsia="ja-JP"/>
              </w:rPr>
              <w:t>anasonic</w:t>
            </w:r>
          </w:p>
        </w:tc>
        <w:tc>
          <w:tcPr>
            <w:tcW w:w="1401" w:type="dxa"/>
          </w:tcPr>
          <w:p w14:paraId="1534EC1D" w14:textId="06882484" w:rsidR="00333DCF" w:rsidRPr="00DC3123" w:rsidRDefault="00DC3123" w:rsidP="00807B21">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397CECD6" w14:textId="546B380D" w:rsidR="00DC3123" w:rsidRDefault="00DC3123" w:rsidP="00DC3123">
            <w:pPr>
              <w:rPr>
                <w:rFonts w:eastAsia="Yu Mincho"/>
                <w:lang w:eastAsia="ja-JP"/>
              </w:rPr>
            </w:pPr>
            <w:r>
              <w:rPr>
                <w:rFonts w:eastAsia="Yu Mincho"/>
                <w:lang w:eastAsia="ja-JP"/>
              </w:rPr>
              <w:t>Nordic update may</w:t>
            </w:r>
            <w:r w:rsidR="00A92B00">
              <w:rPr>
                <w:rFonts w:eastAsia="Yu Mincho" w:hint="eastAsia"/>
                <w:lang w:eastAsia="ja-JP"/>
              </w:rPr>
              <w:t xml:space="preserve"> </w:t>
            </w:r>
            <w:r w:rsidR="00A92B00">
              <w:rPr>
                <w:rFonts w:eastAsia="Yu Mincho"/>
                <w:lang w:eastAsia="ja-JP"/>
              </w:rPr>
              <w:t>imply</w:t>
            </w:r>
            <w:r w:rsidR="002F1797">
              <w:rPr>
                <w:rFonts w:eastAsia="Yu Mincho"/>
                <w:lang w:eastAsia="ja-JP"/>
              </w:rPr>
              <w:t xml:space="preserve"> that</w:t>
            </w:r>
            <w:r>
              <w:rPr>
                <w:rFonts w:eastAsia="Yu Mincho"/>
                <w:lang w:eastAsia="ja-JP"/>
              </w:rPr>
              <w:t xml:space="preserve"> somebody </w:t>
            </w:r>
            <w:r w:rsidR="00A92B00">
              <w:rPr>
                <w:rFonts w:eastAsia="Yu Mincho"/>
                <w:lang w:eastAsia="ja-JP"/>
              </w:rPr>
              <w:t xml:space="preserve">can </w:t>
            </w:r>
            <w:r>
              <w:rPr>
                <w:rFonts w:eastAsia="Yu Mincho"/>
                <w:lang w:eastAsia="ja-JP"/>
              </w:rPr>
              <w:t xml:space="preserve">assume 5 MHz buffer size. The other way of the expression to clarify this assumption would be: </w:t>
            </w:r>
          </w:p>
          <w:p w14:paraId="0896ABEE" w14:textId="77777777" w:rsidR="00DC3123" w:rsidRDefault="00DC3123" w:rsidP="00DC3123">
            <w:pPr>
              <w:ind w:leftChars="200" w:left="400"/>
              <w:rPr>
                <w:rFonts w:eastAsia="Yu Mincho"/>
                <w:lang w:eastAsia="ja-JP"/>
              </w:rPr>
            </w:pPr>
            <w:r w:rsidRPr="004B70E7">
              <w:rPr>
                <w:rFonts w:eastAsia="Yu Mincho"/>
                <w:lang w:eastAsia="ja-JP"/>
              </w:rPr>
              <w:t>For UE BB bandwidth reduction, RAN1</w:t>
            </w:r>
            <w:r>
              <w:rPr>
                <w:rFonts w:eastAsia="Yu Mincho"/>
                <w:lang w:eastAsia="ja-JP"/>
              </w:rPr>
              <w:t xml:space="preserve"> assumption for further discussion is</w:t>
            </w:r>
            <w:r w:rsidRPr="004B70E7">
              <w:rPr>
                <w:rFonts w:eastAsia="Yu Mincho"/>
                <w:lang w:eastAsia="ja-JP"/>
              </w:rPr>
              <w:t xml:space="preserve"> the UE post-FFT buffer size is </w:t>
            </w:r>
            <w:r>
              <w:rPr>
                <w:rFonts w:eastAsia="Yu Mincho"/>
                <w:lang w:eastAsia="ja-JP"/>
              </w:rPr>
              <w:t xml:space="preserve">not </w:t>
            </w:r>
            <w:r w:rsidRPr="004B70E7">
              <w:rPr>
                <w:rFonts w:eastAsia="Yu Mincho"/>
                <w:lang w:eastAsia="ja-JP"/>
              </w:rPr>
              <w:t>smaller than 20 MHz.</w:t>
            </w:r>
          </w:p>
          <w:p w14:paraId="2A52E216" w14:textId="174E894D" w:rsidR="00333DCF" w:rsidRDefault="00DC3123" w:rsidP="00DC3123">
            <w:pPr>
              <w:rPr>
                <w:rFonts w:eastAsiaTheme="minorEastAsia"/>
                <w:lang w:eastAsia="zh-CN"/>
              </w:rPr>
            </w:pPr>
            <w:r>
              <w:rPr>
                <w:rFonts w:eastAsia="Yu Mincho"/>
                <w:lang w:eastAsia="ja-JP"/>
              </w:rPr>
              <w:t xml:space="preserve">Besides, in our view, the </w:t>
            </w:r>
            <w:r w:rsidRPr="00F721F1">
              <w:rPr>
                <w:rFonts w:eastAsia="Yu Mincho"/>
                <w:lang w:eastAsia="ja-JP"/>
              </w:rPr>
              <w:t>assumption</w:t>
            </w:r>
            <w:r>
              <w:rPr>
                <w:rFonts w:eastAsia="Yu Mincho"/>
                <w:lang w:eastAsia="ja-JP"/>
              </w:rPr>
              <w:t xml:space="preserve"> of buffer size</w:t>
            </w:r>
            <w:r w:rsidRPr="00F721F1">
              <w:rPr>
                <w:rFonts w:eastAsia="Yu Mincho"/>
                <w:lang w:eastAsia="ja-JP"/>
              </w:rPr>
              <w:t xml:space="preserve"> is not specified in the RAN1 spec but </w:t>
            </w:r>
            <w:r>
              <w:rPr>
                <w:rFonts w:eastAsia="Yu Mincho"/>
                <w:lang w:eastAsia="ja-JP"/>
              </w:rPr>
              <w:t xml:space="preserve">is </w:t>
            </w:r>
            <w:r w:rsidRPr="00F721F1">
              <w:rPr>
                <w:rFonts w:eastAsia="Yu Mincho"/>
                <w:lang w:eastAsia="ja-JP"/>
              </w:rPr>
              <w:t>just used for</w:t>
            </w:r>
            <w:r>
              <w:rPr>
                <w:rFonts w:eastAsia="Yu Mincho"/>
                <w:lang w:eastAsia="ja-JP"/>
              </w:rPr>
              <w:t xml:space="preserve"> further discussion in RAN1. Thus, this proposal can be a conclusion rather than an agreement.</w:t>
            </w:r>
          </w:p>
        </w:tc>
      </w:tr>
      <w:tr w:rsidR="00606A08" w14:paraId="05F6E8EA" w14:textId="77777777" w:rsidTr="009646C2">
        <w:tc>
          <w:tcPr>
            <w:tcW w:w="1384" w:type="dxa"/>
          </w:tcPr>
          <w:p w14:paraId="634C4AF0" w14:textId="56F0CD87" w:rsidR="00606A08" w:rsidRDefault="00606A08" w:rsidP="00606A08">
            <w:pPr>
              <w:rPr>
                <w:rFonts w:eastAsia="Yu Mincho" w:hint="eastAsia"/>
                <w:lang w:eastAsia="ja-JP"/>
              </w:rPr>
            </w:pPr>
            <w:r>
              <w:rPr>
                <w:rFonts w:eastAsia="맑은 고딕" w:hint="eastAsia"/>
                <w:lang w:val="en-US" w:eastAsia="ko-KR"/>
              </w:rPr>
              <w:t>L</w:t>
            </w:r>
            <w:r>
              <w:rPr>
                <w:rFonts w:eastAsia="맑은 고딕"/>
                <w:lang w:val="en-US" w:eastAsia="ko-KR"/>
              </w:rPr>
              <w:t>GE</w:t>
            </w:r>
          </w:p>
        </w:tc>
        <w:tc>
          <w:tcPr>
            <w:tcW w:w="1401" w:type="dxa"/>
          </w:tcPr>
          <w:p w14:paraId="00E3C05E" w14:textId="6F09A8EE" w:rsidR="00606A08" w:rsidRDefault="00606A08" w:rsidP="00606A08">
            <w:pPr>
              <w:tabs>
                <w:tab w:val="left" w:pos="551"/>
              </w:tabs>
              <w:jc w:val="left"/>
              <w:rPr>
                <w:rFonts w:eastAsia="Yu Mincho" w:hint="eastAsia"/>
                <w:lang w:val="en-US" w:eastAsia="ja-JP"/>
              </w:rPr>
            </w:pPr>
            <w:r>
              <w:rPr>
                <w:rFonts w:eastAsia="맑은 고딕" w:hint="eastAsia"/>
                <w:lang w:val="en-US" w:eastAsia="ko-KR"/>
              </w:rPr>
              <w:t>N</w:t>
            </w:r>
          </w:p>
        </w:tc>
        <w:tc>
          <w:tcPr>
            <w:tcW w:w="6846" w:type="dxa"/>
            <w:gridSpan w:val="2"/>
          </w:tcPr>
          <w:p w14:paraId="60A29A16" w14:textId="77777777" w:rsidR="00606A08" w:rsidRDefault="00606A08" w:rsidP="00606A08">
            <w:pPr>
              <w:rPr>
                <w:rFonts w:eastAsia="맑은 고딕"/>
                <w:lang w:eastAsia="ko-KR"/>
              </w:rPr>
            </w:pPr>
            <w:r>
              <w:rPr>
                <w:rFonts w:eastAsia="맑은 고딕"/>
                <w:lang w:eastAsia="ko-KR"/>
              </w:rPr>
              <w:t>Again, w</w:t>
            </w:r>
            <w:r w:rsidRPr="00D44874">
              <w:rPr>
                <w:rFonts w:eastAsia="맑은 고딕"/>
                <w:lang w:eastAsia="ko-KR"/>
              </w:rPr>
              <w:t>e prefer the specification to support the eRedCap UEs assuming only 5 MHz post-FFT buffering for max</w:t>
            </w:r>
            <w:r>
              <w:rPr>
                <w:rFonts w:eastAsia="맑은 고딕"/>
                <w:lang w:eastAsia="ko-KR"/>
              </w:rPr>
              <w:t>imum cost/complexity reduction. We think the proposal should be the other way around.</w:t>
            </w:r>
          </w:p>
          <w:p w14:paraId="3C578E32" w14:textId="58FE1FEC" w:rsidR="00606A08" w:rsidRDefault="00606A08" w:rsidP="00606A08">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sidRPr="00D44874">
              <w:rPr>
                <w:b/>
                <w:bCs/>
                <w:strike/>
                <w:color w:val="FF0000"/>
                <w:lang w:val="en-US"/>
              </w:rPr>
              <w:t>smaller than</w:t>
            </w:r>
            <w:r w:rsidRPr="00D44874">
              <w:rPr>
                <w:b/>
                <w:bCs/>
                <w:color w:val="FF0000"/>
                <w:lang w:val="en-US"/>
              </w:rPr>
              <w:t xml:space="preserve"> </w:t>
            </w:r>
            <w:r>
              <w:rPr>
                <w:b/>
                <w:bCs/>
                <w:lang w:val="en-US"/>
              </w:rPr>
              <w:t>20 MHz.</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6"/>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6"/>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lastRenderedPageBreak/>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맑은 고딕"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맑은 고딕"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맑은 고딕" w:hint="eastAsia"/>
                <w:lang w:val="en-US" w:eastAsia="ko-KR"/>
              </w:rPr>
              <w:t xml:space="preserve">Agree with Intel that </w:t>
            </w:r>
            <w:r>
              <w:rPr>
                <w:rFonts w:eastAsia="맑은 고딕"/>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lastRenderedPageBreak/>
              <w:t xml:space="preserve">Option 2 as optional </w:t>
            </w:r>
          </w:p>
        </w:tc>
        <w:tc>
          <w:tcPr>
            <w:tcW w:w="6831" w:type="dxa"/>
            <w:gridSpan w:val="2"/>
          </w:tcPr>
          <w:p w14:paraId="393FE0F5" w14:textId="77777777" w:rsidR="00D12078" w:rsidRDefault="00B72C81">
            <w:pPr>
              <w:rPr>
                <w:lang w:val="en-US" w:eastAsia="zh-CN"/>
              </w:rPr>
            </w:pPr>
            <w:r>
              <w:rPr>
                <w:lang w:val="en-US" w:eastAsia="zh-CN"/>
              </w:rPr>
              <w:lastRenderedPageBreak/>
              <w:t>Regarding Panasonic’s questions, our understanding is as follows:</w:t>
            </w:r>
          </w:p>
          <w:p w14:paraId="62A5F4BD" w14:textId="77777777" w:rsidR="00D12078" w:rsidRDefault="00B72C81">
            <w:pPr>
              <w:pStyle w:val="af6"/>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6"/>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lastRenderedPageBreak/>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af6"/>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af6"/>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lastRenderedPageBreak/>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맑은 고딕" w:hint="eastAsia"/>
                <w:lang w:val="en-US" w:eastAsia="ko-KR"/>
              </w:rPr>
              <w:lastRenderedPageBreak/>
              <w:t>L</w:t>
            </w:r>
            <w:r>
              <w:rPr>
                <w:rFonts w:eastAsia="맑은 고딕"/>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맑은 고딕" w:hint="eastAsia"/>
                <w:lang w:val="en-US" w:eastAsia="ko-KR"/>
              </w:rPr>
              <w:t xml:space="preserve">We </w:t>
            </w:r>
            <w:r>
              <w:rPr>
                <w:rFonts w:eastAsia="맑은 고딕"/>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맑은 고딕"/>
                <w:lang w:val="en-US" w:eastAsia="ko-KR"/>
              </w:rPr>
            </w:pPr>
            <w:r>
              <w:rPr>
                <w:rFonts w:eastAsia="맑은 고딕"/>
                <w:lang w:val="en-US" w:eastAsia="ko-KR"/>
              </w:rPr>
              <w:t>Samsung</w:t>
            </w:r>
          </w:p>
        </w:tc>
        <w:tc>
          <w:tcPr>
            <w:tcW w:w="8207" w:type="dxa"/>
            <w:gridSpan w:val="3"/>
          </w:tcPr>
          <w:p w14:paraId="6EAFBFF7" w14:textId="77777777" w:rsidR="00881109" w:rsidRDefault="00881109" w:rsidP="00881109">
            <w:pPr>
              <w:rPr>
                <w:rFonts w:eastAsia="맑은 고딕"/>
                <w:lang w:val="en-US" w:eastAsia="ko-KR"/>
              </w:rPr>
            </w:pPr>
            <w:r>
              <w:rPr>
                <w:rFonts w:eastAsia="맑은 고딕"/>
                <w:lang w:val="en-US" w:eastAsia="ko-KR"/>
              </w:rPr>
              <w:t>Fine with the proposal from DCM</w:t>
            </w:r>
          </w:p>
          <w:p w14:paraId="676448F6" w14:textId="77777777" w:rsidR="00881109" w:rsidRDefault="00881109" w:rsidP="00881109">
            <w:pPr>
              <w:rPr>
                <w:rFonts w:eastAsia="맑은 고딕"/>
                <w:lang w:val="en-US" w:eastAsia="ko-KR"/>
              </w:rPr>
            </w:pPr>
            <w:r>
              <w:rPr>
                <w:rFonts w:eastAsia="맑은 고딕"/>
                <w:lang w:val="en-US" w:eastAsia="ko-KR"/>
              </w:rPr>
              <w:t>We think the assumption if to restrict it for all PUSCH. Even based on current proposal, UL grant in RAR is not included. For Msg 3 retx, it also requires DCI, and it is part of the proposal.</w:t>
            </w:r>
          </w:p>
          <w:p w14:paraId="07B1B8C8" w14:textId="0D4FE44E" w:rsidR="00881109" w:rsidRDefault="00881109" w:rsidP="00881109">
            <w:pPr>
              <w:rPr>
                <w:rFonts w:eastAsia="맑은 고딕"/>
                <w:lang w:val="en-US" w:eastAsia="ko-KR"/>
              </w:rPr>
            </w:pPr>
            <w:r>
              <w:rPr>
                <w:rFonts w:eastAsia="맑은 고딕"/>
                <w:lang w:val="en-US" w:eastAsia="ko-KR"/>
              </w:rPr>
              <w:t xml:space="preserve">Moreover, even with this restriction, whether or not require Msg 1 separation is still up to gNB’s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맑은 고딕"/>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af6"/>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af6"/>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3A2F3D" w14:paraId="63B37BE6" w14:textId="77777777" w:rsidTr="00AE1354">
        <w:tc>
          <w:tcPr>
            <w:tcW w:w="1413" w:type="dxa"/>
          </w:tcPr>
          <w:p w14:paraId="2FEA49B4" w14:textId="7368F0B0" w:rsidR="003A2F3D" w:rsidRDefault="003A2F3D" w:rsidP="003A2F3D">
            <w:pPr>
              <w:rPr>
                <w:rFonts w:eastAsiaTheme="minorEastAsia"/>
                <w:lang w:val="en-US" w:eastAsia="zh-CN"/>
              </w:rPr>
            </w:pPr>
            <w:r>
              <w:rPr>
                <w:rFonts w:eastAsiaTheme="minorEastAsia"/>
                <w:lang w:val="en-US" w:eastAsia="zh-CN"/>
              </w:rPr>
              <w:t xml:space="preserve">Nordic </w:t>
            </w:r>
          </w:p>
        </w:tc>
        <w:tc>
          <w:tcPr>
            <w:tcW w:w="1438" w:type="dxa"/>
            <w:gridSpan w:val="2"/>
          </w:tcPr>
          <w:p w14:paraId="4A1A38E9" w14:textId="1BE67518" w:rsidR="003A2F3D" w:rsidRDefault="003A2F3D" w:rsidP="003A2F3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061729" w14:textId="77777777" w:rsidR="003A2F3D" w:rsidRDefault="003A2F3D" w:rsidP="003A2F3D">
            <w:pPr>
              <w:rPr>
                <w:rFonts w:eastAsiaTheme="minorEastAsia"/>
                <w:lang w:val="en-US" w:eastAsia="zh-CN"/>
              </w:rPr>
            </w:pPr>
          </w:p>
        </w:tc>
      </w:tr>
      <w:tr w:rsidR="00B200CF" w14:paraId="40388E6B" w14:textId="77777777" w:rsidTr="00AE1354">
        <w:tc>
          <w:tcPr>
            <w:tcW w:w="1413" w:type="dxa"/>
          </w:tcPr>
          <w:p w14:paraId="71DA8EC1" w14:textId="753FFB54" w:rsidR="00B200CF" w:rsidRDefault="001C7747" w:rsidP="00B200CF">
            <w:pPr>
              <w:rPr>
                <w:rFonts w:eastAsiaTheme="minorEastAsia"/>
                <w:lang w:val="en-US" w:eastAsia="zh-CN"/>
              </w:rPr>
            </w:pPr>
            <w:r>
              <w:rPr>
                <w:rFonts w:eastAsiaTheme="minorEastAsia"/>
                <w:lang w:val="en-US" w:eastAsia="zh-CN"/>
              </w:rPr>
              <w:t>SONY</w:t>
            </w:r>
          </w:p>
        </w:tc>
        <w:tc>
          <w:tcPr>
            <w:tcW w:w="1438" w:type="dxa"/>
            <w:gridSpan w:val="2"/>
          </w:tcPr>
          <w:p w14:paraId="68A376B3" w14:textId="7DF31B03" w:rsidR="00B200CF" w:rsidRDefault="00B200CF" w:rsidP="00B200C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0DA324" w14:textId="77777777" w:rsidR="00B200CF" w:rsidRDefault="00B200CF" w:rsidP="00B200CF">
            <w:pPr>
              <w:rPr>
                <w:rFonts w:eastAsiaTheme="minorEastAsia"/>
                <w:lang w:val="en-US" w:eastAsia="zh-CN"/>
              </w:rPr>
            </w:pPr>
          </w:p>
        </w:tc>
      </w:tr>
      <w:tr w:rsidR="002B6E73" w14:paraId="6123ECB1" w14:textId="77777777" w:rsidTr="00AE1354">
        <w:tc>
          <w:tcPr>
            <w:tcW w:w="1413" w:type="dxa"/>
          </w:tcPr>
          <w:p w14:paraId="4A216DFC" w14:textId="0C732356" w:rsidR="002B6E73" w:rsidRPr="002B6E73" w:rsidRDefault="002B6E73" w:rsidP="00B200CF">
            <w:pPr>
              <w:rPr>
                <w:rFonts w:eastAsia="Yu Mincho"/>
                <w:lang w:val="en-US" w:eastAsia="ja-JP"/>
              </w:rPr>
            </w:pPr>
            <w:r>
              <w:rPr>
                <w:rFonts w:eastAsia="Yu Mincho" w:hint="eastAsia"/>
                <w:lang w:val="en-US" w:eastAsia="ja-JP"/>
              </w:rPr>
              <w:t>D</w:t>
            </w:r>
            <w:r>
              <w:rPr>
                <w:rFonts w:eastAsia="Yu Mincho"/>
                <w:lang w:val="en-US" w:eastAsia="ja-JP"/>
              </w:rPr>
              <w:t>OCOMO</w:t>
            </w:r>
          </w:p>
        </w:tc>
        <w:tc>
          <w:tcPr>
            <w:tcW w:w="1438" w:type="dxa"/>
            <w:gridSpan w:val="2"/>
          </w:tcPr>
          <w:p w14:paraId="7F85387B" w14:textId="381F622D" w:rsidR="002B6E73" w:rsidRPr="002B6E73" w:rsidRDefault="002B6E73" w:rsidP="00B200C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4D4C204" w14:textId="72FC8BA3" w:rsidR="002B6E73" w:rsidRPr="002B6E73" w:rsidRDefault="002B6E73" w:rsidP="00B200CF">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9646C2" w14:paraId="188DA26B" w14:textId="77777777" w:rsidTr="009646C2">
        <w:tc>
          <w:tcPr>
            <w:tcW w:w="1413" w:type="dxa"/>
          </w:tcPr>
          <w:p w14:paraId="625E5118" w14:textId="77777777" w:rsidR="009646C2" w:rsidRDefault="009646C2" w:rsidP="00807B21">
            <w:pPr>
              <w:rPr>
                <w:rFonts w:eastAsiaTheme="minorEastAsia"/>
                <w:lang w:val="en-US" w:eastAsia="zh-CN"/>
              </w:rPr>
            </w:pPr>
            <w:r>
              <w:rPr>
                <w:rFonts w:eastAsiaTheme="minorEastAsia"/>
                <w:lang w:val="en-US" w:eastAsia="zh-CN"/>
              </w:rPr>
              <w:t>Lenovo</w:t>
            </w:r>
          </w:p>
        </w:tc>
        <w:tc>
          <w:tcPr>
            <w:tcW w:w="1438" w:type="dxa"/>
            <w:gridSpan w:val="2"/>
          </w:tcPr>
          <w:p w14:paraId="5759F8BC"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A8172B" w14:textId="77777777" w:rsidR="009646C2" w:rsidRDefault="009646C2" w:rsidP="00807B21">
            <w:pPr>
              <w:rPr>
                <w:rFonts w:eastAsiaTheme="minorEastAsia"/>
                <w:lang w:val="en-US" w:eastAsia="zh-CN"/>
              </w:rPr>
            </w:pPr>
          </w:p>
        </w:tc>
      </w:tr>
      <w:tr w:rsidR="000E5AC2" w14:paraId="7EF5DD0E" w14:textId="77777777" w:rsidTr="009646C2">
        <w:tc>
          <w:tcPr>
            <w:tcW w:w="1413" w:type="dxa"/>
          </w:tcPr>
          <w:p w14:paraId="5FF888E3" w14:textId="70842B5B" w:rsidR="000E5AC2" w:rsidRPr="000E5AC2" w:rsidRDefault="000E5AC2"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38" w:type="dxa"/>
            <w:gridSpan w:val="2"/>
          </w:tcPr>
          <w:p w14:paraId="5CA851FE" w14:textId="1980317B" w:rsidR="000E5AC2" w:rsidRPr="000E5AC2" w:rsidRDefault="000E5AC2" w:rsidP="00807B2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05E5BD5" w14:textId="77777777" w:rsidR="000E5AC2" w:rsidRDefault="000E5AC2" w:rsidP="00807B21">
            <w:pPr>
              <w:rPr>
                <w:rFonts w:eastAsiaTheme="minorEastAsia"/>
                <w:lang w:val="en-US" w:eastAsia="zh-CN"/>
              </w:rPr>
            </w:pPr>
          </w:p>
        </w:tc>
      </w:tr>
      <w:tr w:rsidR="00606A08" w14:paraId="0144A426" w14:textId="77777777" w:rsidTr="009646C2">
        <w:tc>
          <w:tcPr>
            <w:tcW w:w="1413" w:type="dxa"/>
          </w:tcPr>
          <w:p w14:paraId="73F7B305" w14:textId="07545413" w:rsidR="00606A08" w:rsidRDefault="00606A08" w:rsidP="00606A08">
            <w:pPr>
              <w:rPr>
                <w:rFonts w:eastAsia="Yu Mincho" w:hint="eastAsia"/>
                <w:lang w:val="en-US" w:eastAsia="ja-JP"/>
              </w:rPr>
            </w:pPr>
            <w:r>
              <w:rPr>
                <w:rFonts w:eastAsia="맑은 고딕" w:hint="eastAsia"/>
                <w:lang w:val="en-US" w:eastAsia="ko-KR"/>
              </w:rPr>
              <w:t>LGE</w:t>
            </w:r>
          </w:p>
        </w:tc>
        <w:tc>
          <w:tcPr>
            <w:tcW w:w="1438" w:type="dxa"/>
            <w:gridSpan w:val="2"/>
          </w:tcPr>
          <w:p w14:paraId="009BCCDE" w14:textId="492A067D" w:rsidR="00606A08" w:rsidRDefault="00606A08" w:rsidP="00606A08">
            <w:pPr>
              <w:tabs>
                <w:tab w:val="left" w:pos="551"/>
              </w:tabs>
              <w:jc w:val="left"/>
              <w:rPr>
                <w:rFonts w:eastAsia="Yu Mincho" w:hint="eastAsia"/>
                <w:lang w:val="en-US" w:eastAsia="ja-JP"/>
              </w:rPr>
            </w:pPr>
            <w:r>
              <w:rPr>
                <w:rFonts w:eastAsia="맑은 고딕" w:hint="eastAsia"/>
                <w:lang w:val="en-US" w:eastAsia="ko-KR"/>
              </w:rPr>
              <w:t>Y</w:t>
            </w:r>
          </w:p>
        </w:tc>
        <w:tc>
          <w:tcPr>
            <w:tcW w:w="6780" w:type="dxa"/>
            <w:gridSpan w:val="2"/>
          </w:tcPr>
          <w:p w14:paraId="740F1279" w14:textId="6C47BBFB" w:rsidR="00606A08" w:rsidRDefault="00606A08" w:rsidP="00606A08">
            <w:pPr>
              <w:rPr>
                <w:rFonts w:eastAsiaTheme="minorEastAsia"/>
                <w:lang w:val="en-US" w:eastAsia="zh-CN"/>
              </w:rPr>
            </w:pPr>
            <w:r>
              <w:rPr>
                <w:rFonts w:eastAsia="맑은 고딕"/>
                <w:lang w:val="en-US" w:eastAsia="ko-KR"/>
              </w:rPr>
              <w:t>We also prefer a unified handling for PUSCH</w:t>
            </w:r>
            <w:r>
              <w:rPr>
                <w:rFonts w:eastAsia="맑은 고딕" w:hint="eastAsia"/>
                <w:lang w:val="en-US" w:eastAsia="ko-KR"/>
              </w:rPr>
              <w:t>, but okay to further check until next meeting.</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lastRenderedPageBreak/>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6"/>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6"/>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맑은 고딕"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맑은 고딕" w:hint="eastAsia"/>
                <w:lang w:val="en-US" w:eastAsia="ko-KR"/>
              </w:rPr>
              <w:t xml:space="preserve">In the concerned case from Spreadtrum, we think the same mechanism for configuring a separate initial DL/UL BWP can be reused without an issue. </w:t>
            </w:r>
            <w:r>
              <w:rPr>
                <w:rFonts w:eastAsia="맑은 고딕"/>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6"/>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lastRenderedPageBreak/>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6"/>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6"/>
        <w:numPr>
          <w:ilvl w:val="0"/>
          <w:numId w:val="31"/>
        </w:numPr>
        <w:rPr>
          <w:b/>
          <w:bCs/>
          <w:sz w:val="20"/>
          <w:szCs w:val="20"/>
          <w:lang w:val="en-US"/>
        </w:rPr>
      </w:pPr>
      <w:r>
        <w:rPr>
          <w:b/>
          <w:bCs/>
          <w:sz w:val="20"/>
          <w:szCs w:val="20"/>
          <w:lang w:val="en-US"/>
        </w:rPr>
        <w:t>The potential need for additional SIB1 link simulations</w:t>
      </w:r>
    </w:p>
    <w:tbl>
      <w:tblPr>
        <w:tblStyle w:val="af0"/>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w:t>
            </w:r>
            <w:r>
              <w:rPr>
                <w:rFonts w:eastAsiaTheme="minorEastAsia"/>
                <w:lang w:val="en-US" w:eastAsia="zh-CN"/>
              </w:rPr>
              <w:lastRenderedPageBreak/>
              <w:t xml:space="preserve">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af6"/>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af6"/>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eRedCap (5 MHz) UE is better than bottleneck channel in most scenarios. Even if performance is concerned, the eRedCap UE can perform combining </w:t>
            </w:r>
            <w:r>
              <w:rPr>
                <w:rFonts w:eastAsia="Yu Mincho"/>
                <w:lang w:val="en-US" w:eastAsia="ja-JP"/>
              </w:rPr>
              <w:lastRenderedPageBreak/>
              <w:t>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맑은 고딕"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맑은 고딕"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맑은 고딕"/>
                <w:lang w:val="en-US" w:eastAsia="ko-KR"/>
              </w:rPr>
              <w:t>Option</w:t>
            </w:r>
            <w:r>
              <w:rPr>
                <w:rFonts w:eastAsia="맑은 고딕" w:hint="eastAsia"/>
                <w:lang w:val="en-US" w:eastAsia="ko-KR"/>
              </w:rPr>
              <w:t xml:space="preserve"> </w:t>
            </w:r>
            <w:r>
              <w:rPr>
                <w:rFonts w:eastAsia="맑은 고딕"/>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맑은 고딕"/>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맑은 고딕"/>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맑은 고딕"/>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맑은 고딕"/>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맑은 고딕"/>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맑은 고딕"/>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맑은 고딕"/>
                <w:lang w:val="en-US" w:eastAsia="ko-KR"/>
              </w:rPr>
            </w:pPr>
          </w:p>
        </w:tc>
        <w:tc>
          <w:tcPr>
            <w:tcW w:w="7088" w:type="dxa"/>
            <w:gridSpan w:val="2"/>
          </w:tcPr>
          <w:p w14:paraId="4AD2AAF1" w14:textId="77777777" w:rsidR="00D12078" w:rsidRDefault="00B72C81">
            <w:pPr>
              <w:rPr>
                <w:rFonts w:eastAsia="맑은 고딕"/>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맑은 고딕"/>
                <w:lang w:val="en-US" w:eastAsia="ko-KR"/>
              </w:rPr>
            </w:pPr>
            <w:r>
              <w:rPr>
                <w:rFonts w:eastAsia="맑은 고딕"/>
                <w:lang w:val="en-US" w:eastAsia="ko-KR"/>
              </w:rPr>
              <w:t>FL6</w:t>
            </w:r>
          </w:p>
        </w:tc>
        <w:tc>
          <w:tcPr>
            <w:tcW w:w="8110" w:type="dxa"/>
            <w:gridSpan w:val="3"/>
          </w:tcPr>
          <w:p w14:paraId="6932E4CA" w14:textId="77777777" w:rsidR="00D12078" w:rsidRDefault="00B72C81">
            <w:pPr>
              <w:rPr>
                <w:rFonts w:eastAsia="맑은 고딕"/>
                <w:lang w:val="en-US" w:eastAsia="ko-KR"/>
              </w:rPr>
            </w:pPr>
            <w:r>
              <w:rPr>
                <w:rFonts w:eastAsia="맑은 고딕"/>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lastRenderedPageBreak/>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6"/>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6"/>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맑은 고딕"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맑은 고딕"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맑은 고딕"/>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맑은 고딕"/>
                <w:lang w:val="en-US" w:eastAsia="ko-KR"/>
              </w:rPr>
              <w:t>FL7</w:t>
            </w:r>
          </w:p>
        </w:tc>
        <w:tc>
          <w:tcPr>
            <w:tcW w:w="8110" w:type="dxa"/>
            <w:gridSpan w:val="3"/>
          </w:tcPr>
          <w:p w14:paraId="0931714D" w14:textId="77777777" w:rsidR="00D12078" w:rsidRDefault="00B72C81">
            <w:pPr>
              <w:rPr>
                <w:rFonts w:eastAsia="맑은 고딕"/>
                <w:lang w:val="en-US" w:eastAsia="ko-KR"/>
              </w:rPr>
            </w:pPr>
            <w:r>
              <w:rPr>
                <w:rFonts w:eastAsia="맑은 고딕"/>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맑은 고딕"/>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lastRenderedPageBreak/>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lastRenderedPageBreak/>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맑은 고딕"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맑은 고딕"/>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맑은 고딕"/>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맑은 고딕"/>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맑은 고딕"/>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맑은 고딕"/>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w:t>
            </w:r>
            <w:r>
              <w:rPr>
                <w:rFonts w:eastAsia="Yu Mincho"/>
                <w:lang w:val="en-US" w:eastAsia="ja-JP"/>
              </w:rPr>
              <w:lastRenderedPageBreak/>
              <w:t xml:space="preserve">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lastRenderedPageBreak/>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w:t>
            </w:r>
            <w:r>
              <w:rPr>
                <w:rFonts w:eastAsia="Yu Mincho"/>
                <w:lang w:val="en-US" w:eastAsia="ja-JP"/>
              </w:rPr>
              <w:lastRenderedPageBreak/>
              <w:t>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lastRenderedPageBreak/>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6"/>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맑은 고딕"/>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맑은 고딕"/>
                <w:lang w:val="en-US" w:eastAsia="ko-KR"/>
              </w:rPr>
              <w:t xml:space="preserve">Share the view with OPPO and Nordic. </w:t>
            </w:r>
            <w:r>
              <w:rPr>
                <w:rFonts w:eastAsia="맑은 고딕"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맑은 고딕"/>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맑은 고딕"/>
                <w:lang w:val="en-US" w:eastAsia="ko-KR"/>
              </w:rPr>
            </w:pPr>
          </w:p>
        </w:tc>
        <w:tc>
          <w:tcPr>
            <w:tcW w:w="5982" w:type="dxa"/>
          </w:tcPr>
          <w:p w14:paraId="718A685A" w14:textId="77777777" w:rsidR="00D12078" w:rsidRDefault="00B72C81">
            <w:pPr>
              <w:rPr>
                <w:rFonts w:eastAsia="맑은 고딕"/>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맑은 고딕"/>
                <w:lang w:val="en-US" w:eastAsia="zh-CN"/>
              </w:rPr>
            </w:pPr>
            <w:r>
              <w:rPr>
                <w:rFonts w:eastAsia="맑은 고딕"/>
                <w:lang w:val="en-US" w:eastAsia="ko-KR"/>
              </w:rPr>
              <w:t>CMCC</w:t>
            </w:r>
          </w:p>
        </w:tc>
        <w:tc>
          <w:tcPr>
            <w:tcW w:w="1039" w:type="dxa"/>
          </w:tcPr>
          <w:p w14:paraId="47194990" w14:textId="77777777" w:rsidR="00D12078" w:rsidRDefault="00B72C81">
            <w:pPr>
              <w:tabs>
                <w:tab w:val="left" w:pos="551"/>
              </w:tabs>
              <w:rPr>
                <w:rFonts w:eastAsia="맑은 고딕"/>
                <w:lang w:val="en-US" w:eastAsia="zh-CN"/>
              </w:rPr>
            </w:pPr>
            <w:r>
              <w:rPr>
                <w:rFonts w:eastAsia="맑은 고딕"/>
                <w:lang w:val="en-US" w:eastAsia="ko-KR"/>
              </w:rPr>
              <w:t>Y</w:t>
            </w:r>
          </w:p>
        </w:tc>
        <w:tc>
          <w:tcPr>
            <w:tcW w:w="1134" w:type="dxa"/>
            <w:gridSpan w:val="2"/>
          </w:tcPr>
          <w:p w14:paraId="3027E3CB" w14:textId="77777777" w:rsidR="00D12078" w:rsidRDefault="00B72C81">
            <w:pPr>
              <w:rPr>
                <w:rFonts w:eastAsia="맑은 고딕"/>
                <w:lang w:val="en-US" w:eastAsia="zh-CN"/>
              </w:rPr>
            </w:pPr>
            <w:r>
              <w:rPr>
                <w:rFonts w:eastAsia="맑은 고딕"/>
                <w:lang w:val="en-US" w:eastAsia="ko-KR"/>
              </w:rPr>
              <w:t>Option 2</w:t>
            </w:r>
          </w:p>
        </w:tc>
        <w:tc>
          <w:tcPr>
            <w:tcW w:w="5982" w:type="dxa"/>
          </w:tcPr>
          <w:p w14:paraId="055AAB5B" w14:textId="77777777" w:rsidR="00D12078" w:rsidRDefault="00B72C81">
            <w:pPr>
              <w:rPr>
                <w:rFonts w:eastAsia="맑은 고딕"/>
                <w:lang w:val="en-US" w:eastAsia="ko-KR"/>
              </w:rPr>
            </w:pPr>
            <w:r>
              <w:rPr>
                <w:rFonts w:eastAsia="맑은 고딕"/>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맑은 고딕"/>
                <w:lang w:val="en-US" w:eastAsia="ko-KR"/>
              </w:rPr>
            </w:pPr>
            <w:r>
              <w:rPr>
                <w:rFonts w:eastAsia="맑은 고딕"/>
                <w:lang w:val="en-US" w:eastAsia="ko-KR"/>
              </w:rPr>
              <w:t>However, this also depends on whether VRB to PRB interleave is enabled.</w:t>
            </w:r>
          </w:p>
          <w:p w14:paraId="15F439CC" w14:textId="77777777" w:rsidR="00D12078" w:rsidRDefault="00B72C81">
            <w:pPr>
              <w:rPr>
                <w:rFonts w:eastAsia="맑은 고딕"/>
                <w:lang w:val="en-US" w:eastAsia="ko-KR"/>
              </w:rPr>
            </w:pPr>
            <w:r>
              <w:rPr>
                <w:rFonts w:eastAsia="맑은 고딕"/>
                <w:lang w:val="en-US" w:eastAsia="ko-KR"/>
              </w:rPr>
              <w:t xml:space="preserve">Among the two options, option 2 gives gNB more flexibility. </w:t>
            </w:r>
          </w:p>
          <w:p w14:paraId="555A0BE5" w14:textId="77777777" w:rsidR="00D12078" w:rsidRDefault="00B72C81">
            <w:pPr>
              <w:rPr>
                <w:rFonts w:eastAsia="맑은 고딕"/>
                <w:lang w:val="en-US" w:eastAsia="ko-KR"/>
              </w:rPr>
            </w:pPr>
            <w:r>
              <w:rPr>
                <w:rFonts w:eastAsia="맑은 고딕"/>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gNB does not know the target UE type of </w:t>
                  </w:r>
                  <w:r>
                    <w:rPr>
                      <w:rFonts w:eastAsia="SimSun"/>
                      <w:color w:val="000000"/>
                      <w:lang w:val="en-US" w:eastAsia="zh-CN" w:bidi="ar"/>
                    </w:rPr>
                    <w:lastRenderedPageBreak/>
                    <w:t>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lastRenderedPageBreak/>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r>
                  <w:r>
                    <w:rPr>
                      <w:rFonts w:eastAsia="SimSun"/>
                      <w:color w:val="000000"/>
                      <w:lang w:val="en-US" w:eastAsia="zh-CN" w:bidi="ar"/>
                    </w:rPr>
                    <w:lastRenderedPageBreak/>
                    <w:t>if not, there will be performance impacts for legacy UEs.</w:t>
                  </w:r>
                </w:p>
              </w:tc>
            </w:tr>
          </w:tbl>
          <w:p w14:paraId="79AD941D" w14:textId="77777777" w:rsidR="00D12078" w:rsidRDefault="00D12078">
            <w:pPr>
              <w:rPr>
                <w:rFonts w:eastAsia="맑은 고딕"/>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6"/>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6"/>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6"/>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6"/>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lastRenderedPageBreak/>
              <w:t>For UE BB bandwidth reduction, for paging channel (PDSCH),</w:t>
            </w:r>
          </w:p>
          <w:p w14:paraId="5B0C36EF"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w:t>
            </w:r>
            <w:r>
              <w:rPr>
                <w:rFonts w:eastAsiaTheme="minorEastAsia"/>
                <w:lang w:val="en-US" w:eastAsia="zh-CN"/>
              </w:rPr>
              <w:lastRenderedPageBreak/>
              <w:t xml:space="preserve">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eRedCap,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맑은 고딕"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맑은 고딕"/>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맑은 고딕"/>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맑은 고딕"/>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6"/>
        <w:numPr>
          <w:ilvl w:val="0"/>
          <w:numId w:val="16"/>
        </w:numPr>
        <w:rPr>
          <w:b/>
          <w:bCs/>
          <w:sz w:val="20"/>
          <w:szCs w:val="22"/>
          <w:lang w:val="en-US"/>
        </w:rPr>
      </w:pPr>
      <w:r>
        <w:rPr>
          <w:b/>
          <w:bCs/>
          <w:sz w:val="20"/>
          <w:szCs w:val="22"/>
          <w:lang w:val="en-US"/>
        </w:rPr>
        <w:lastRenderedPageBreak/>
        <w:t>Option 1: Restrict the scheduling of broadcast PDSCH to be within 5 MHz</w:t>
      </w:r>
    </w:p>
    <w:p w14:paraId="780FEBF7" w14:textId="77777777" w:rsidR="00D12078" w:rsidRDefault="00B72C81">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lastRenderedPageBreak/>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맑은 고딕"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맑은 고딕"/>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맑은 고딕"/>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맑은 고딕"/>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맑은 고딕"/>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맑은 고딕"/>
                <w:lang w:val="en-US" w:eastAsia="ko-KR"/>
              </w:rPr>
            </w:pPr>
            <w:r>
              <w:rPr>
                <w:rFonts w:eastAsia="Yu Mincho"/>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6"/>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 xml:space="preserve">For broadcast PDSCH except Msg2/Msg4/MsgB, we prefer option 2. For Msg2/Msg2/MsgB, we prefer option 1. Regarding the OSI PDSCH here, </w:t>
            </w:r>
            <w:r>
              <w:rPr>
                <w:rFonts w:eastAsiaTheme="minorEastAsia"/>
                <w:lang w:val="en-US" w:eastAsia="zh-CN"/>
              </w:rPr>
              <w:lastRenderedPageBreak/>
              <w:t>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Yu Mincho"/>
                <w:lang w:val="en-US" w:eastAsia="ja-JP"/>
              </w:rPr>
            </w:pPr>
            <w:r>
              <w:rPr>
                <w:rFonts w:eastAsia="맑은 고딕"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맑은 고딕"/>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맑은 고딕"/>
                <w:lang w:val="en-US" w:eastAsia="ko-KR"/>
              </w:rPr>
              <w:t xml:space="preserve">Share the view with OPPO. </w:t>
            </w:r>
            <w:r>
              <w:rPr>
                <w:rFonts w:eastAsia="맑은 고딕"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맑은 고딕"/>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맑은 고딕"/>
                <w:lang w:val="en-US" w:eastAsia="ko-KR"/>
              </w:rPr>
            </w:pPr>
          </w:p>
        </w:tc>
        <w:tc>
          <w:tcPr>
            <w:tcW w:w="5982" w:type="dxa"/>
          </w:tcPr>
          <w:p w14:paraId="34B11DEC" w14:textId="77777777" w:rsidR="00D12078" w:rsidRDefault="00D12078">
            <w:pPr>
              <w:rPr>
                <w:rFonts w:eastAsia="맑은 고딕"/>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맑은 고딕"/>
                <w:lang w:val="en-US" w:eastAsia="zh-CN"/>
              </w:rPr>
            </w:pPr>
            <w:r>
              <w:rPr>
                <w:rFonts w:eastAsia="맑은 고딕"/>
                <w:lang w:val="en-US" w:eastAsia="ko-KR"/>
              </w:rPr>
              <w:t>CMCC</w:t>
            </w:r>
          </w:p>
        </w:tc>
        <w:tc>
          <w:tcPr>
            <w:tcW w:w="1039" w:type="dxa"/>
          </w:tcPr>
          <w:p w14:paraId="6AB7A17A" w14:textId="77777777" w:rsidR="00D12078" w:rsidRDefault="00B72C81">
            <w:pPr>
              <w:tabs>
                <w:tab w:val="left" w:pos="551"/>
              </w:tabs>
              <w:rPr>
                <w:rFonts w:eastAsia="맑은 고딕"/>
                <w:lang w:val="en-US" w:eastAsia="zh-CN"/>
              </w:rPr>
            </w:pPr>
            <w:r>
              <w:rPr>
                <w:rFonts w:eastAsia="맑은 고딕"/>
                <w:lang w:val="en-US" w:eastAsia="ko-KR"/>
              </w:rPr>
              <w:t>Y</w:t>
            </w:r>
          </w:p>
        </w:tc>
        <w:tc>
          <w:tcPr>
            <w:tcW w:w="1134" w:type="dxa"/>
            <w:gridSpan w:val="2"/>
          </w:tcPr>
          <w:p w14:paraId="21BAC034" w14:textId="77777777" w:rsidR="00D12078" w:rsidRDefault="00D12078">
            <w:pPr>
              <w:rPr>
                <w:rFonts w:eastAsia="맑은 고딕"/>
                <w:lang w:val="en-US" w:eastAsia="ko-KR"/>
              </w:rPr>
            </w:pPr>
          </w:p>
        </w:tc>
        <w:tc>
          <w:tcPr>
            <w:tcW w:w="5982" w:type="dxa"/>
          </w:tcPr>
          <w:p w14:paraId="146C6089" w14:textId="77777777" w:rsidR="00D12078" w:rsidRDefault="00B72C81">
            <w:pPr>
              <w:rPr>
                <w:rFonts w:eastAsia="맑은 고딕"/>
                <w:lang w:val="en-US" w:eastAsia="zh-CN"/>
              </w:rPr>
            </w:pPr>
            <w:r>
              <w:rPr>
                <w:rFonts w:eastAsia="맑은 고딕"/>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lastRenderedPageBreak/>
              <w:t>For UE BB bandwidth reduction, for RAR (PDSCH) to Rel-18 RedCap UEs, down-select between the following options:</w:t>
            </w:r>
          </w:p>
          <w:p w14:paraId="6641D49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6"/>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af6"/>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lastRenderedPageBreak/>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맑은 고딕"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맑은 고딕"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맑은 고딕"/>
                <w:lang w:val="en-US" w:eastAsia="ko-KR"/>
              </w:rPr>
              <w:t>Okay</w:t>
            </w:r>
            <w:r>
              <w:rPr>
                <w:rFonts w:eastAsia="맑은 고딕" w:hint="eastAsia"/>
                <w:lang w:val="en-US" w:eastAsia="ko-KR"/>
              </w:rPr>
              <w:t xml:space="preserve"> to handle the </w:t>
            </w:r>
            <w:r>
              <w:rPr>
                <w:rFonts w:eastAsia="맑은 고딕"/>
                <w:lang w:val="en-US" w:eastAsia="ko-KR"/>
              </w:rPr>
              <w:t>broadcast</w:t>
            </w:r>
            <w:r>
              <w:rPr>
                <w:rFonts w:eastAsia="맑은 고딕" w:hint="eastAsia"/>
                <w:lang w:val="en-US" w:eastAsia="ko-KR"/>
              </w:rPr>
              <w:t xml:space="preserve"> </w:t>
            </w:r>
            <w:r>
              <w:rPr>
                <w:rFonts w:eastAsia="맑은 고딕"/>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맑은 고딕"/>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맑은 고딕"/>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Secondly, gNB may have chance to learn the UE capability, if Msg 1 report is supported. Even R17 and R18 redcap share the same Msg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Therefore, we don’t accept Opt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r w:rsidR="00703E25" w14:paraId="23F47732" w14:textId="77777777" w:rsidTr="00AE1354">
        <w:tc>
          <w:tcPr>
            <w:tcW w:w="1479" w:type="dxa"/>
          </w:tcPr>
          <w:p w14:paraId="3A1A8C69" w14:textId="19C65888" w:rsidR="00703E25" w:rsidRDefault="00703E25" w:rsidP="00703E25">
            <w:pPr>
              <w:rPr>
                <w:rFonts w:eastAsiaTheme="minorEastAsia"/>
                <w:lang w:val="en-US" w:eastAsia="zh-CN"/>
              </w:rPr>
            </w:pPr>
            <w:r>
              <w:rPr>
                <w:rFonts w:eastAsiaTheme="minorEastAsia"/>
                <w:lang w:val="en-US" w:eastAsia="zh-CN"/>
              </w:rPr>
              <w:t xml:space="preserve">Nordic </w:t>
            </w:r>
          </w:p>
        </w:tc>
        <w:tc>
          <w:tcPr>
            <w:tcW w:w="1372" w:type="dxa"/>
            <w:gridSpan w:val="2"/>
          </w:tcPr>
          <w:p w14:paraId="278964A6" w14:textId="693F05FD" w:rsidR="00703E25" w:rsidRDefault="00703E25" w:rsidP="00703E2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CE6F93D" w14:textId="77777777" w:rsidR="00703E25" w:rsidRDefault="00703E25" w:rsidP="00703E25">
            <w:pPr>
              <w:rPr>
                <w:rFonts w:eastAsiaTheme="minorEastAsia"/>
                <w:lang w:val="en-US" w:eastAsia="zh-CN"/>
              </w:rPr>
            </w:pPr>
          </w:p>
        </w:tc>
      </w:tr>
      <w:tr w:rsidR="00685860" w14:paraId="578604EC" w14:textId="77777777" w:rsidTr="00AE1354">
        <w:tc>
          <w:tcPr>
            <w:tcW w:w="1479" w:type="dxa"/>
          </w:tcPr>
          <w:p w14:paraId="5B621C8D" w14:textId="4E154EAE" w:rsidR="00685860" w:rsidRDefault="001C7747" w:rsidP="00685860">
            <w:pPr>
              <w:rPr>
                <w:rFonts w:eastAsiaTheme="minorEastAsia"/>
                <w:lang w:val="en-US" w:eastAsia="zh-CN"/>
              </w:rPr>
            </w:pPr>
            <w:r>
              <w:rPr>
                <w:rFonts w:eastAsiaTheme="minorEastAsia"/>
                <w:lang w:val="en-US" w:eastAsia="zh-CN"/>
              </w:rPr>
              <w:t>SONY</w:t>
            </w:r>
          </w:p>
        </w:tc>
        <w:tc>
          <w:tcPr>
            <w:tcW w:w="1372" w:type="dxa"/>
            <w:gridSpan w:val="2"/>
          </w:tcPr>
          <w:p w14:paraId="5DEE2D94" w14:textId="36BC4C50" w:rsidR="00685860" w:rsidRDefault="00685860" w:rsidP="0068586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557773C" w14:textId="77777777" w:rsidR="00685860" w:rsidRDefault="00685860" w:rsidP="00685860">
            <w:pPr>
              <w:rPr>
                <w:rFonts w:eastAsiaTheme="minorEastAsia"/>
                <w:lang w:val="en-US" w:eastAsia="zh-CN"/>
              </w:rPr>
            </w:pPr>
          </w:p>
        </w:tc>
      </w:tr>
      <w:tr w:rsidR="002B6E73" w14:paraId="37D3A3A6" w14:textId="77777777" w:rsidTr="00AE1354">
        <w:tc>
          <w:tcPr>
            <w:tcW w:w="1479" w:type="dxa"/>
          </w:tcPr>
          <w:p w14:paraId="42207F28" w14:textId="4279DD87" w:rsidR="002B6E73" w:rsidRPr="002B6E73" w:rsidRDefault="002B6E73" w:rsidP="0068586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gridSpan w:val="2"/>
          </w:tcPr>
          <w:p w14:paraId="73BAFB4B" w14:textId="58345A96" w:rsidR="002B6E73" w:rsidRPr="002B6E73" w:rsidRDefault="002B6E73" w:rsidP="0068586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475D50" w14:textId="77777777" w:rsidR="002B6E73" w:rsidRDefault="002B6E73" w:rsidP="00685860">
            <w:pPr>
              <w:rPr>
                <w:rFonts w:eastAsiaTheme="minorEastAsia"/>
                <w:lang w:val="en-US" w:eastAsia="zh-CN"/>
              </w:rPr>
            </w:pPr>
          </w:p>
        </w:tc>
      </w:tr>
      <w:tr w:rsidR="009646C2" w14:paraId="7CF9AE6E" w14:textId="77777777" w:rsidTr="009646C2">
        <w:tc>
          <w:tcPr>
            <w:tcW w:w="1479" w:type="dxa"/>
          </w:tcPr>
          <w:p w14:paraId="76461A28"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gridSpan w:val="2"/>
          </w:tcPr>
          <w:p w14:paraId="7A667A52"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86F9D7D" w14:textId="77777777" w:rsidR="009646C2" w:rsidRDefault="009646C2" w:rsidP="00807B21">
            <w:pPr>
              <w:rPr>
                <w:rFonts w:eastAsiaTheme="minorEastAsia"/>
                <w:lang w:val="en-US" w:eastAsia="zh-CN"/>
              </w:rPr>
            </w:pPr>
          </w:p>
        </w:tc>
      </w:tr>
      <w:tr w:rsidR="00A118E1" w14:paraId="4D5DBED1" w14:textId="77777777" w:rsidTr="009646C2">
        <w:tc>
          <w:tcPr>
            <w:tcW w:w="1479" w:type="dxa"/>
          </w:tcPr>
          <w:p w14:paraId="41B6BC25" w14:textId="2390589F" w:rsidR="00A118E1" w:rsidRPr="00A118E1" w:rsidRDefault="00A118E1"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1A5CB93A" w14:textId="73A48F1F" w:rsidR="00A118E1" w:rsidRPr="00A118E1" w:rsidRDefault="00A118E1" w:rsidP="00807B2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723A9B1E" w14:textId="77777777" w:rsidR="00A118E1" w:rsidRDefault="00A118E1" w:rsidP="00807B21">
            <w:pPr>
              <w:rPr>
                <w:rFonts w:eastAsiaTheme="minorEastAsia"/>
                <w:lang w:val="en-US" w:eastAsia="zh-CN"/>
              </w:rPr>
            </w:pPr>
          </w:p>
        </w:tc>
      </w:tr>
      <w:tr w:rsidR="00606A08" w14:paraId="67888229" w14:textId="77777777" w:rsidTr="009646C2">
        <w:tc>
          <w:tcPr>
            <w:tcW w:w="1479" w:type="dxa"/>
          </w:tcPr>
          <w:p w14:paraId="719DDDBB" w14:textId="5252E733" w:rsidR="00606A08" w:rsidRDefault="00606A08" w:rsidP="00606A08">
            <w:pPr>
              <w:rPr>
                <w:rFonts w:eastAsia="Yu Mincho" w:hint="eastAsia"/>
                <w:lang w:val="en-US" w:eastAsia="ja-JP"/>
              </w:rPr>
            </w:pPr>
            <w:r>
              <w:rPr>
                <w:rFonts w:eastAsia="맑은 고딕" w:hint="eastAsia"/>
                <w:lang w:val="en-US" w:eastAsia="ko-KR"/>
              </w:rPr>
              <w:t>LGE</w:t>
            </w:r>
          </w:p>
        </w:tc>
        <w:tc>
          <w:tcPr>
            <w:tcW w:w="1372" w:type="dxa"/>
            <w:gridSpan w:val="2"/>
          </w:tcPr>
          <w:p w14:paraId="50504C70" w14:textId="517C6DA3" w:rsidR="00606A08" w:rsidRDefault="00606A08" w:rsidP="00606A08">
            <w:pPr>
              <w:tabs>
                <w:tab w:val="left" w:pos="551"/>
              </w:tabs>
              <w:jc w:val="left"/>
              <w:rPr>
                <w:rFonts w:eastAsia="Yu Mincho" w:hint="eastAsia"/>
                <w:lang w:val="en-US" w:eastAsia="ja-JP"/>
              </w:rPr>
            </w:pPr>
            <w:r>
              <w:rPr>
                <w:rFonts w:eastAsia="맑은 고딕" w:hint="eastAsia"/>
                <w:lang w:val="en-US" w:eastAsia="ko-KR"/>
              </w:rPr>
              <w:t>Y</w:t>
            </w:r>
          </w:p>
        </w:tc>
        <w:tc>
          <w:tcPr>
            <w:tcW w:w="6783" w:type="dxa"/>
            <w:gridSpan w:val="2"/>
          </w:tcPr>
          <w:p w14:paraId="3391481E" w14:textId="2D86E573" w:rsidR="00606A08" w:rsidRDefault="00606A08" w:rsidP="00606A08">
            <w:pPr>
              <w:rPr>
                <w:rFonts w:eastAsiaTheme="minorEastAsia"/>
                <w:lang w:val="en-US" w:eastAsia="zh-CN"/>
              </w:rPr>
            </w:pPr>
            <w:r>
              <w:rPr>
                <w:rFonts w:eastAsia="맑은 고딕" w:hint="eastAsia"/>
                <w:lang w:val="en-US" w:eastAsia="ko-KR"/>
              </w:rPr>
              <w:t>Okay</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lastRenderedPageBreak/>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 xml:space="preserve">resource </w:t>
            </w:r>
            <w:r>
              <w:rPr>
                <w:i/>
                <w:iCs/>
              </w:rPr>
              <w:lastRenderedPageBreak/>
              <w:t>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맑은 고딕"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맑은 고딕"/>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맑은 고딕"/>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맑은 고딕"/>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맑은 고딕"/>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5MHz but the </w:t>
            </w:r>
            <w:r>
              <w:rPr>
                <w:lang w:val="en-US"/>
              </w:rPr>
              <w:lastRenderedPageBreak/>
              <w:t>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lastRenderedPageBreak/>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맑은 고딕"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맑은 고딕"/>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맑은 고딕"/>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맑은 고딕"/>
                <w:lang w:val="en-US" w:eastAsia="ko-KR"/>
              </w:rPr>
            </w:pPr>
            <w:r>
              <w:rPr>
                <w:rFonts w:eastAsiaTheme="minorEastAsia"/>
                <w:lang w:val="en-US" w:eastAsia="zh-CN"/>
              </w:rPr>
              <w:t>Y</w:t>
            </w:r>
          </w:p>
        </w:tc>
        <w:tc>
          <w:tcPr>
            <w:tcW w:w="6780" w:type="dxa"/>
          </w:tcPr>
          <w:p w14:paraId="2C849E0E" w14:textId="77777777" w:rsidR="00D12078" w:rsidRDefault="00B72C81">
            <w:pPr>
              <w:rPr>
                <w:rFonts w:eastAsia="맑은 고딕"/>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맑은 고딕"/>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맑은 고딕"/>
                <w:lang w:val="en-US" w:eastAsia="zh-CN"/>
              </w:rPr>
            </w:pPr>
            <w:r>
              <w:rPr>
                <w:rFonts w:eastAsiaTheme="minorEastAsia"/>
                <w:lang w:val="en-US" w:eastAsia="zh-CN"/>
              </w:rPr>
              <w:t>Y</w:t>
            </w:r>
          </w:p>
        </w:tc>
        <w:tc>
          <w:tcPr>
            <w:tcW w:w="6780" w:type="dxa"/>
          </w:tcPr>
          <w:p w14:paraId="3CE35099" w14:textId="77777777" w:rsidR="00D12078" w:rsidRDefault="00B72C81">
            <w:pPr>
              <w:rPr>
                <w:rFonts w:eastAsia="맑은 고딕"/>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lastRenderedPageBreak/>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맑은 고딕" w:hint="eastAsia"/>
                <w:lang w:val="en-US" w:eastAsia="ko-KR"/>
              </w:rPr>
              <w:lastRenderedPageBreak/>
              <w:t>LGE</w:t>
            </w:r>
          </w:p>
        </w:tc>
        <w:tc>
          <w:tcPr>
            <w:tcW w:w="1372" w:type="dxa"/>
          </w:tcPr>
          <w:p w14:paraId="45E29FE2"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6780" w:type="dxa"/>
          </w:tcPr>
          <w:p w14:paraId="221C79AB" w14:textId="77777777" w:rsidR="00D12078" w:rsidRDefault="00B72C81">
            <w:pPr>
              <w:rPr>
                <w:rFonts w:eastAsia="Yu Mincho"/>
                <w:lang w:val="en-US" w:eastAsia="ja-JP"/>
              </w:rPr>
            </w:pPr>
            <w:r>
              <w:rPr>
                <w:rFonts w:eastAsia="맑은 고딕"/>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맑은 고딕"/>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맑은 고딕"/>
                <w:lang w:val="en-US" w:eastAsia="ko-KR"/>
              </w:rPr>
            </w:pPr>
          </w:p>
        </w:tc>
        <w:tc>
          <w:tcPr>
            <w:tcW w:w="6780" w:type="dxa"/>
          </w:tcPr>
          <w:p w14:paraId="6CFD572D" w14:textId="77777777" w:rsidR="00D12078" w:rsidRDefault="00B72C81">
            <w:pPr>
              <w:rPr>
                <w:rFonts w:eastAsia="맑은 고딕"/>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맑은 고딕"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맑은 고딕" w:hint="eastAsia"/>
                <w:lang w:val="en-US" w:eastAsia="ko-KR"/>
              </w:rPr>
              <w:t xml:space="preserve">We </w:t>
            </w:r>
            <w:r>
              <w:rPr>
                <w:rFonts w:eastAsia="맑은 고딕"/>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맑은 고딕"/>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맑은 고딕"/>
                <w:lang w:val="en-US" w:eastAsia="ko-KR"/>
              </w:rPr>
            </w:pPr>
          </w:p>
        </w:tc>
        <w:tc>
          <w:tcPr>
            <w:tcW w:w="6780" w:type="dxa"/>
          </w:tcPr>
          <w:p w14:paraId="7F4995D8" w14:textId="77777777" w:rsidR="00D12078" w:rsidRDefault="00B72C81">
            <w:pPr>
              <w:rPr>
                <w:rFonts w:eastAsia="맑은 고딕"/>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6"/>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6"/>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af6"/>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af6"/>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af6"/>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af6"/>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6780" w:type="dxa"/>
          </w:tcPr>
          <w:p w14:paraId="465C04B6" w14:textId="77777777" w:rsidR="00D12078" w:rsidRDefault="00B72C81">
            <w:pPr>
              <w:rPr>
                <w:rFonts w:eastAsia="Yu Mincho"/>
                <w:lang w:val="en-US" w:eastAsia="ja-JP"/>
              </w:rPr>
            </w:pPr>
            <w:r>
              <w:rPr>
                <w:rFonts w:eastAsia="맑은 고딕"/>
                <w:lang w:val="en-US" w:eastAsia="ko-KR"/>
              </w:rPr>
              <w:t>The current proposal covers only the semi-static approach which is okay per say. In addition, we would like to also consider other approaches, e.g., predefined in the spec, cross-slot scheduling. As a whole, w</w:t>
            </w:r>
            <w:r>
              <w:rPr>
                <w:rFonts w:eastAsia="맑은 고딕"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6780" w:type="dxa"/>
          </w:tcPr>
          <w:p w14:paraId="30102B61" w14:textId="77777777" w:rsidR="00D12078" w:rsidRDefault="00B72C81">
            <w:pPr>
              <w:rPr>
                <w:rFonts w:eastAsia="맑은 고딕"/>
                <w:lang w:val="en-US" w:eastAsia="ko-KR"/>
              </w:rPr>
            </w:pPr>
            <w:r>
              <w:rPr>
                <w:rFonts w:eastAsia="맑은 고딕"/>
                <w:lang w:val="en-US" w:eastAsia="ko-KR"/>
              </w:rPr>
              <w:t xml:space="preserve">Similar view with FUTUREWEI. </w:t>
            </w:r>
          </w:p>
          <w:p w14:paraId="775CEB86" w14:textId="77777777" w:rsidR="00D12078" w:rsidRDefault="00B72C81">
            <w:pPr>
              <w:rPr>
                <w:rFonts w:eastAsia="Yu Mincho"/>
                <w:lang w:val="en-US" w:eastAsia="ja-JP"/>
              </w:rPr>
            </w:pPr>
            <w:r>
              <w:rPr>
                <w:rFonts w:eastAsia="맑은 고딕"/>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맑은 고딕"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6"/>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6"/>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af6"/>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af6"/>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af6"/>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lastRenderedPageBreak/>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6"/>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6"/>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6"/>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lastRenderedPageBreak/>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6"/>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맑은 고딕"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맑은 고딕"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맑은 고딕" w:hint="eastAsia"/>
                <w:lang w:val="en-US" w:eastAsia="ko-KR"/>
              </w:rPr>
              <w:t xml:space="preserve">This is just FFS. </w:t>
            </w:r>
            <w:r>
              <w:rPr>
                <w:rFonts w:eastAsia="맑은 고딕"/>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맑은 고딕"/>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lastRenderedPageBreak/>
              <w:t>Huawei, HiSilicon</w:t>
            </w:r>
          </w:p>
        </w:tc>
        <w:tc>
          <w:tcPr>
            <w:tcW w:w="1372" w:type="dxa"/>
          </w:tcPr>
          <w:p w14:paraId="6C26DE57" w14:textId="77777777" w:rsidR="00D12078" w:rsidRDefault="00D12078">
            <w:pPr>
              <w:tabs>
                <w:tab w:val="left" w:pos="551"/>
              </w:tabs>
              <w:rPr>
                <w:rFonts w:eastAsia="맑은 고딕"/>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맑은 고딕"/>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6"/>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6"/>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맑은 고딕"/>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6780" w:type="dxa"/>
          </w:tcPr>
          <w:p w14:paraId="1099F1FC" w14:textId="77777777" w:rsidR="00D12078" w:rsidRDefault="00B72C81">
            <w:pPr>
              <w:rPr>
                <w:rFonts w:eastAsia="Yu Mincho"/>
                <w:lang w:val="en-US" w:eastAsia="ja-JP"/>
              </w:rPr>
            </w:pPr>
            <w:r>
              <w:rPr>
                <w:rFonts w:eastAsia="맑은 고딕"/>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맑은 고딕"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 xml:space="preserve">A few contributions [19, 33, 35] suggest that FDRA optimization/enhancement can be considered. One contribution [16] proposes to consider dynamic indication of a 5-MHz region, where the FDRA is defined within this region. One </w:t>
      </w:r>
      <w:r>
        <w:rPr>
          <w:lang w:val="en-US"/>
        </w:rPr>
        <w:lastRenderedPageBreak/>
        <w:t>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6"/>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6"/>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6"/>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6"/>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맑은 고딕"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맑은 고딕" w:hint="eastAsia"/>
                <w:lang w:val="en-US" w:eastAsia="ko-KR"/>
              </w:rPr>
              <w:t>Y</w:t>
            </w:r>
          </w:p>
        </w:tc>
        <w:tc>
          <w:tcPr>
            <w:tcW w:w="6780" w:type="dxa"/>
          </w:tcPr>
          <w:p w14:paraId="022B6D26" w14:textId="7F6EA948" w:rsidR="0088604A" w:rsidRDefault="0088604A" w:rsidP="0088604A">
            <w:pPr>
              <w:pStyle w:val="af6"/>
              <w:ind w:left="0"/>
              <w:rPr>
                <w:rFonts w:eastAsiaTheme="minorEastAsia"/>
                <w:sz w:val="20"/>
                <w:szCs w:val="20"/>
                <w:lang w:val="en-US" w:eastAsia="zh-CN"/>
              </w:rPr>
            </w:pPr>
            <w:r w:rsidRPr="0088604A">
              <w:rPr>
                <w:rFonts w:eastAsia="맑은 고딕" w:hint="eastAsia"/>
                <w:sz w:val="20"/>
                <w:lang w:val="en-US" w:eastAsia="ko-KR"/>
              </w:rPr>
              <w:t xml:space="preserve">We </w:t>
            </w:r>
            <w:r w:rsidRPr="0088604A">
              <w:rPr>
                <w:rFonts w:eastAsia="맑은 고딕"/>
                <w:sz w:val="20"/>
                <w:lang w:val="en-US" w:eastAsia="ko-KR"/>
              </w:rPr>
              <w:t xml:space="preserve">have </w:t>
            </w:r>
            <w:r w:rsidRPr="0088604A">
              <w:rPr>
                <w:rFonts w:eastAsia="맑은 고딕" w:hint="eastAsia"/>
                <w:sz w:val="20"/>
                <w:lang w:val="en-US" w:eastAsia="ko-KR"/>
              </w:rPr>
              <w:t xml:space="preserve">a similar view </w:t>
            </w:r>
            <w:r w:rsidRPr="0088604A">
              <w:rPr>
                <w:rFonts w:eastAsia="맑은 고딕"/>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맑은 고딕"/>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맑은 고딕"/>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6"/>
              <w:ind w:left="0"/>
              <w:rPr>
                <w:rFonts w:eastAsia="맑은 고딕"/>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af6"/>
              <w:ind w:left="0"/>
              <w:rPr>
                <w:rFonts w:eastAsia="맑은 고딕"/>
                <w:sz w:val="20"/>
                <w:lang w:val="en-US" w:eastAsia="ko-KR"/>
              </w:rPr>
            </w:pPr>
            <w:r>
              <w:rPr>
                <w:rFonts w:eastAsia="맑은 고딕"/>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af6"/>
              <w:ind w:left="0"/>
              <w:rPr>
                <w:rFonts w:eastAsia="맑은 고딕"/>
                <w:sz w:val="20"/>
                <w:lang w:val="en-US" w:eastAsia="ko-KR"/>
              </w:rPr>
            </w:pPr>
            <w:r>
              <w:rPr>
                <w:rFonts w:eastAsia="맑은 고딕"/>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bookmarkStart w:id="14" w:name="_GoBack"/>
            <w:r>
              <w:rPr>
                <w:rFonts w:eastAsiaTheme="minorEastAsia"/>
                <w:lang w:val="en-US" w:eastAsia="zh-CN"/>
              </w:rPr>
              <w:t>FL9</w:t>
            </w:r>
            <w:bookmarkEnd w:id="14"/>
          </w:p>
        </w:tc>
        <w:tc>
          <w:tcPr>
            <w:tcW w:w="8152" w:type="dxa"/>
            <w:gridSpan w:val="2"/>
          </w:tcPr>
          <w:p w14:paraId="144B02E0" w14:textId="3ECC6E02" w:rsidR="00766E59" w:rsidRDefault="00766E59" w:rsidP="006B00B8">
            <w:pPr>
              <w:pStyle w:val="af6"/>
              <w:ind w:left="0"/>
              <w:rPr>
                <w:rFonts w:eastAsia="맑은 고딕"/>
                <w:sz w:val="20"/>
                <w:lang w:val="en-US" w:eastAsia="ko-KR"/>
              </w:rPr>
            </w:pPr>
            <w:r>
              <w:rPr>
                <w:rFonts w:eastAsia="맑은 고딕"/>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af6"/>
              <w:ind w:left="0"/>
              <w:rPr>
                <w:rFonts w:eastAsia="맑은 고딕"/>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af6"/>
              <w:ind w:left="0"/>
              <w:rPr>
                <w:rFonts w:eastAsia="맑은 고딕"/>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af6"/>
              <w:ind w:left="0"/>
              <w:rPr>
                <w:rFonts w:eastAsia="맑은 고딕"/>
                <w:sz w:val="20"/>
                <w:lang w:val="en-US" w:eastAsia="ko-KR"/>
              </w:rPr>
            </w:pPr>
            <w:r>
              <w:rPr>
                <w:rFonts w:eastAsia="맑은 고딕"/>
                <w:sz w:val="20"/>
                <w:lang w:val="en-US" w:eastAsia="ko-KR"/>
              </w:rPr>
              <w:t>Since we already agree with the hard limit of 5MHz processing capability for eRedCap UE, it is not reasonab</w:t>
            </w:r>
            <w:r w:rsidR="000324F8">
              <w:rPr>
                <w:rFonts w:eastAsia="맑은 고딕"/>
                <w:sz w:val="20"/>
                <w:lang w:val="en-US" w:eastAsia="ko-KR"/>
              </w:rPr>
              <w:t xml:space="preserve">le this property is not exploited. </w:t>
            </w:r>
            <w:r w:rsidR="00196975">
              <w:rPr>
                <w:rFonts w:eastAsia="맑은 고딕"/>
                <w:sz w:val="20"/>
                <w:lang w:val="en-US" w:eastAsia="ko-KR"/>
              </w:rPr>
              <w:t>T</w:t>
            </w:r>
            <w:r w:rsidR="000324F8">
              <w:rPr>
                <w:rFonts w:eastAsia="맑은 고딕"/>
                <w:sz w:val="20"/>
                <w:lang w:val="en-US" w:eastAsia="ko-KR"/>
              </w:rPr>
              <w:t>he benefit is not just saving some bits, but it is to increase the scheduling flexibility largely</w:t>
            </w:r>
            <w:r w:rsidR="00196975">
              <w:rPr>
                <w:rFonts w:eastAsia="맑은 고딕"/>
                <w:sz w:val="20"/>
                <w:lang w:val="en-US" w:eastAsia="ko-KR"/>
              </w:rPr>
              <w:t>, especially for FDRA type 0</w:t>
            </w:r>
            <w:r w:rsidR="000324F8">
              <w:rPr>
                <w:rFonts w:eastAsia="맑은 고딕"/>
                <w:sz w:val="20"/>
                <w:lang w:val="en-US" w:eastAsia="ko-KR"/>
              </w:rPr>
              <w:t xml:space="preserve">. </w:t>
            </w:r>
            <w:r w:rsidR="00196975">
              <w:rPr>
                <w:rFonts w:eastAsia="맑은 고딕"/>
                <w:lang w:val="en-US" w:eastAsia="ko-KR"/>
              </w:rPr>
              <w:t>Such much better granularity increases scheduling flexibility for eRedCap UEs.</w:t>
            </w:r>
          </w:p>
          <w:p w14:paraId="095998E3" w14:textId="77777777" w:rsidR="00196975" w:rsidRDefault="00196975" w:rsidP="00AB77BA">
            <w:pPr>
              <w:pStyle w:val="af6"/>
              <w:ind w:left="0"/>
              <w:rPr>
                <w:rFonts w:eastAsia="맑은 고딕"/>
                <w:sz w:val="20"/>
                <w:lang w:val="en-US" w:eastAsia="ko-KR"/>
              </w:rPr>
            </w:pPr>
          </w:p>
          <w:p w14:paraId="0F2816FD" w14:textId="6DC2CACF" w:rsidR="00027B6F" w:rsidRPr="00196975" w:rsidRDefault="00196975" w:rsidP="00AB77BA">
            <w:pPr>
              <w:pStyle w:val="af6"/>
              <w:ind w:left="0"/>
              <w:rPr>
                <w:iCs/>
                <w:color w:val="000000"/>
                <w:sz w:val="20"/>
                <w:szCs w:val="20"/>
              </w:rPr>
            </w:pPr>
            <w:r>
              <w:rPr>
                <w:rFonts w:eastAsia="맑은 고딕"/>
                <w:sz w:val="20"/>
                <w:lang w:val="en-US" w:eastAsia="ko-KR"/>
              </w:rPr>
              <w:t>R</w:t>
            </w:r>
            <w:r w:rsidR="000324F8">
              <w:rPr>
                <w:rFonts w:eastAsia="맑은 고딕"/>
                <w:sz w:val="20"/>
                <w:lang w:val="en-US" w:eastAsia="ko-KR"/>
              </w:rPr>
              <w:t xml:space="preserve">eferring to </w:t>
            </w:r>
            <w:r w:rsidR="000324F8" w:rsidRPr="00196975">
              <w:rPr>
                <w:rFonts w:eastAsia="맑은 고딕"/>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af6"/>
              <w:numPr>
                <w:ilvl w:val="0"/>
                <w:numId w:val="36"/>
              </w:numPr>
              <w:rPr>
                <w:rFonts w:eastAsia="맑은 고딕"/>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af6"/>
              <w:numPr>
                <w:ilvl w:val="0"/>
                <w:numId w:val="36"/>
              </w:numPr>
              <w:rPr>
                <w:rFonts w:eastAsia="맑은 고딕"/>
                <w:sz w:val="20"/>
                <w:szCs w:val="20"/>
                <w:lang w:val="en-US" w:eastAsia="ko-KR"/>
              </w:rPr>
            </w:pPr>
            <w:r w:rsidRPr="00196975">
              <w:rPr>
                <w:iCs/>
                <w:color w:val="000000"/>
                <w:sz w:val="20"/>
                <w:szCs w:val="20"/>
              </w:rPr>
              <w:lastRenderedPageBreak/>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맑은 고딕"/>
                <w:lang w:val="en-US" w:eastAsia="ko-KR"/>
              </w:rPr>
            </w:pPr>
            <w:r>
              <w:rPr>
                <w:rFonts w:eastAsia="맑은 고딕"/>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af6"/>
              <w:ind w:left="0"/>
              <w:rPr>
                <w:rFonts w:eastAsia="맑은 고딕"/>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1F3815" w14:paraId="4472BA64" w14:textId="77777777" w:rsidTr="00AE1354">
        <w:tc>
          <w:tcPr>
            <w:tcW w:w="1479" w:type="dxa"/>
          </w:tcPr>
          <w:p w14:paraId="63898078" w14:textId="2337EFB0" w:rsidR="001F3815" w:rsidRDefault="001F3815" w:rsidP="001F3815">
            <w:pPr>
              <w:rPr>
                <w:rFonts w:eastAsiaTheme="minorEastAsia"/>
                <w:lang w:val="en-US" w:eastAsia="zh-CN"/>
              </w:rPr>
            </w:pPr>
            <w:r>
              <w:rPr>
                <w:rFonts w:eastAsiaTheme="minorEastAsia"/>
                <w:lang w:val="en-US" w:eastAsia="zh-CN"/>
              </w:rPr>
              <w:t xml:space="preserve">Nordic </w:t>
            </w:r>
          </w:p>
        </w:tc>
        <w:tc>
          <w:tcPr>
            <w:tcW w:w="1372" w:type="dxa"/>
          </w:tcPr>
          <w:p w14:paraId="2D126026" w14:textId="33F2EF55" w:rsidR="001F3815" w:rsidRDefault="001F3815" w:rsidP="001F3815">
            <w:pPr>
              <w:tabs>
                <w:tab w:val="left" w:pos="551"/>
              </w:tabs>
              <w:jc w:val="left"/>
              <w:rPr>
                <w:rFonts w:eastAsiaTheme="minorEastAsia"/>
                <w:lang w:val="en-US" w:eastAsia="zh-CN"/>
              </w:rPr>
            </w:pPr>
            <w:r>
              <w:rPr>
                <w:rFonts w:eastAsiaTheme="minorEastAsia"/>
                <w:lang w:val="en-US" w:eastAsia="zh-CN"/>
              </w:rPr>
              <w:t>Y</w:t>
            </w:r>
          </w:p>
        </w:tc>
        <w:tc>
          <w:tcPr>
            <w:tcW w:w="6780" w:type="dxa"/>
          </w:tcPr>
          <w:p w14:paraId="09D452CB" w14:textId="77777777" w:rsidR="001F3815" w:rsidRDefault="001F3815" w:rsidP="001F3815">
            <w:pPr>
              <w:rPr>
                <w:rFonts w:eastAsiaTheme="minorEastAsia"/>
                <w:lang w:val="en-US" w:eastAsia="zh-CN"/>
              </w:rPr>
            </w:pPr>
            <w:r>
              <w:rPr>
                <w:rFonts w:eastAsiaTheme="minorEastAsia"/>
                <w:lang w:val="en-US" w:eastAsia="zh-CN"/>
              </w:rPr>
              <w:t xml:space="preserve">It could be as well formulated as </w:t>
            </w:r>
          </w:p>
          <w:p w14:paraId="3178F117" w14:textId="77777777" w:rsidR="001F3815" w:rsidRDefault="001F3815" w:rsidP="001F3815">
            <w:pPr>
              <w:rPr>
                <w:rFonts w:eastAsiaTheme="minorEastAsia"/>
                <w:lang w:val="en-US" w:eastAsia="zh-CN"/>
              </w:rPr>
            </w:pPr>
            <w:r>
              <w:rPr>
                <w:b/>
                <w:highlight w:val="cyan"/>
                <w:lang w:val="en-US"/>
              </w:rPr>
              <w:t>Medium Priority Proposal 2-11b</w:t>
            </w:r>
            <w:r>
              <w:rPr>
                <w:b/>
                <w:bCs/>
                <w:lang w:val="en-US"/>
              </w:rPr>
              <w:t xml:space="preserve">: For UE BB bandwidth reduction, </w:t>
            </w:r>
            <w:r w:rsidRPr="003D3E55">
              <w:rPr>
                <w:b/>
                <w:bCs/>
                <w:highlight w:val="yellow"/>
                <w:lang w:val="en-US"/>
              </w:rPr>
              <w:t>there is no consensus</w:t>
            </w:r>
            <w:r>
              <w:rPr>
                <w:b/>
                <w:bCs/>
                <w:lang w:val="en-US"/>
              </w:rPr>
              <w:t xml:space="preserve"> to support FDRA optimization in Rel-18.</w:t>
            </w:r>
          </w:p>
          <w:p w14:paraId="01A6231F" w14:textId="17A66E78" w:rsidR="00FA7B40" w:rsidRDefault="00EA35DD" w:rsidP="001F3815">
            <w:pPr>
              <w:rPr>
                <w:rFonts w:eastAsiaTheme="minorEastAsia"/>
                <w:lang w:val="en-US" w:eastAsia="zh-CN"/>
              </w:rPr>
            </w:pPr>
            <w:r>
              <w:rPr>
                <w:rFonts w:eastAsiaTheme="minorEastAsia"/>
                <w:lang w:val="en-US" w:eastAsia="zh-CN"/>
              </w:rPr>
              <w:t xml:space="preserve">It clearly should </w:t>
            </w:r>
            <w:r w:rsidR="00C56B34">
              <w:rPr>
                <w:rFonts w:eastAsiaTheme="minorEastAsia"/>
                <w:lang w:val="en-US" w:eastAsia="zh-CN"/>
              </w:rPr>
              <w:t xml:space="preserve">NOT </w:t>
            </w:r>
            <w:r>
              <w:rPr>
                <w:rFonts w:eastAsiaTheme="minorEastAsia"/>
                <w:lang w:val="en-US" w:eastAsia="zh-CN"/>
              </w:rPr>
              <w:t xml:space="preserve">be done </w:t>
            </w:r>
            <w:r w:rsidR="00C56B34">
              <w:rPr>
                <w:rFonts w:eastAsiaTheme="minorEastAsia"/>
                <w:lang w:val="en-US" w:eastAsia="zh-CN"/>
              </w:rPr>
              <w:t xml:space="preserve">for fall-back DCI, which is common for DL and UL  </w:t>
            </w:r>
          </w:p>
          <w:p w14:paraId="4B57CABF" w14:textId="55EEB198" w:rsidR="00C56B34" w:rsidRDefault="00B47988" w:rsidP="001F3815">
            <w:pPr>
              <w:rPr>
                <w:rFonts w:eastAsiaTheme="minorEastAsia"/>
                <w:lang w:val="en-US" w:eastAsia="zh-CN"/>
              </w:rPr>
            </w:pPr>
            <w:r>
              <w:rPr>
                <w:rFonts w:eastAsiaTheme="minorEastAsia"/>
                <w:lang w:val="en-US" w:eastAsia="zh-CN"/>
              </w:rPr>
              <w:t>We could potentially discuss non-fall-back, but there is clearly no</w:t>
            </w:r>
            <w:r w:rsidR="003E4076">
              <w:rPr>
                <w:rFonts w:eastAsiaTheme="minorEastAsia"/>
                <w:lang w:val="en-US" w:eastAsia="zh-CN"/>
              </w:rPr>
              <w:t xml:space="preserve"> complexity reduction at stake. We would rather prefer studying PDCCH </w:t>
            </w:r>
            <w:r w:rsidR="00AD0812">
              <w:rPr>
                <w:rFonts w:eastAsiaTheme="minorEastAsia"/>
                <w:lang w:val="en-US" w:eastAsia="zh-CN"/>
              </w:rPr>
              <w:t xml:space="preserve">decoding </w:t>
            </w:r>
            <w:r w:rsidR="003E4076">
              <w:rPr>
                <w:rFonts w:eastAsiaTheme="minorEastAsia"/>
                <w:lang w:val="en-US" w:eastAsia="zh-CN"/>
              </w:rPr>
              <w:t>complexity reduction.</w:t>
            </w:r>
          </w:p>
          <w:p w14:paraId="34FF6281" w14:textId="7B1F7A5C" w:rsidR="00FA7B40" w:rsidRDefault="00FA7B40" w:rsidP="001F3815">
            <w:pPr>
              <w:rPr>
                <w:rFonts w:eastAsiaTheme="minorEastAsia"/>
                <w:lang w:val="en-US" w:eastAsia="zh-CN"/>
              </w:rPr>
            </w:pPr>
          </w:p>
        </w:tc>
      </w:tr>
      <w:tr w:rsidR="003D1850" w14:paraId="6FDD08A0" w14:textId="77777777" w:rsidTr="00AE1354">
        <w:tc>
          <w:tcPr>
            <w:tcW w:w="1479" w:type="dxa"/>
          </w:tcPr>
          <w:p w14:paraId="0393235F" w14:textId="7ABF7ABF" w:rsidR="003D1850" w:rsidRDefault="001C7747" w:rsidP="003D1850">
            <w:pPr>
              <w:rPr>
                <w:rFonts w:eastAsiaTheme="minorEastAsia"/>
                <w:lang w:val="en-US" w:eastAsia="zh-CN"/>
              </w:rPr>
            </w:pPr>
            <w:r>
              <w:rPr>
                <w:rFonts w:eastAsiaTheme="minorEastAsia"/>
                <w:lang w:val="en-US" w:eastAsia="zh-CN"/>
              </w:rPr>
              <w:t>SONY</w:t>
            </w:r>
          </w:p>
        </w:tc>
        <w:tc>
          <w:tcPr>
            <w:tcW w:w="1372" w:type="dxa"/>
          </w:tcPr>
          <w:p w14:paraId="3EC0A6EA" w14:textId="6DDF06E3" w:rsidR="003D1850" w:rsidRDefault="003D1850" w:rsidP="003D1850">
            <w:pPr>
              <w:tabs>
                <w:tab w:val="left" w:pos="551"/>
              </w:tabs>
              <w:jc w:val="left"/>
              <w:rPr>
                <w:rFonts w:eastAsiaTheme="minorEastAsia"/>
                <w:lang w:val="en-US" w:eastAsia="zh-CN"/>
              </w:rPr>
            </w:pPr>
            <w:r>
              <w:rPr>
                <w:rFonts w:eastAsiaTheme="minorEastAsia"/>
                <w:lang w:val="en-US" w:eastAsia="zh-CN"/>
              </w:rPr>
              <w:t>Y</w:t>
            </w:r>
          </w:p>
        </w:tc>
        <w:tc>
          <w:tcPr>
            <w:tcW w:w="6780" w:type="dxa"/>
          </w:tcPr>
          <w:p w14:paraId="7FD029B5" w14:textId="20182D0D" w:rsidR="003D1850" w:rsidRDefault="003D1850" w:rsidP="003D1850">
            <w:pPr>
              <w:rPr>
                <w:rFonts w:eastAsiaTheme="minorEastAsia"/>
                <w:lang w:val="en-US" w:eastAsia="zh-CN"/>
              </w:rPr>
            </w:pPr>
            <w:r>
              <w:rPr>
                <w:rFonts w:eastAsia="맑은 고딕"/>
                <w:lang w:val="en-US" w:eastAsia="ko-KR"/>
              </w:rPr>
              <w:t>The goal of this work item is to reduced complexity, not to optimize signalling.</w:t>
            </w:r>
          </w:p>
        </w:tc>
      </w:tr>
      <w:tr w:rsidR="00170F5C" w14:paraId="32719C98" w14:textId="77777777" w:rsidTr="00AE1354">
        <w:tc>
          <w:tcPr>
            <w:tcW w:w="1479" w:type="dxa"/>
          </w:tcPr>
          <w:p w14:paraId="2048A18F" w14:textId="4A76599A" w:rsidR="00170F5C" w:rsidRPr="00170F5C" w:rsidRDefault="00170F5C" w:rsidP="003D185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6AB235" w14:textId="39584568" w:rsidR="00170F5C" w:rsidRPr="00170F5C" w:rsidRDefault="00170F5C" w:rsidP="003D1850">
            <w:pPr>
              <w:tabs>
                <w:tab w:val="left" w:pos="551"/>
              </w:tabs>
              <w:jc w:val="left"/>
              <w:rPr>
                <w:rFonts w:eastAsia="Yu Mincho"/>
                <w:lang w:val="en-US" w:eastAsia="ja-JP"/>
              </w:rPr>
            </w:pPr>
            <w:r>
              <w:rPr>
                <w:rFonts w:eastAsia="Yu Mincho" w:hint="eastAsia"/>
                <w:lang w:val="en-US" w:eastAsia="ja-JP"/>
              </w:rPr>
              <w:t>Y</w:t>
            </w:r>
          </w:p>
        </w:tc>
        <w:tc>
          <w:tcPr>
            <w:tcW w:w="6780" w:type="dxa"/>
          </w:tcPr>
          <w:p w14:paraId="21436B21" w14:textId="77777777" w:rsidR="00170F5C" w:rsidRDefault="00170F5C" w:rsidP="003D1850">
            <w:pPr>
              <w:rPr>
                <w:rFonts w:eastAsia="맑은 고딕"/>
                <w:lang w:val="en-US" w:eastAsia="ko-KR"/>
              </w:rPr>
            </w:pPr>
          </w:p>
        </w:tc>
      </w:tr>
      <w:tr w:rsidR="009646C2" w14:paraId="30E29128" w14:textId="77777777" w:rsidTr="009646C2">
        <w:tc>
          <w:tcPr>
            <w:tcW w:w="1479" w:type="dxa"/>
          </w:tcPr>
          <w:p w14:paraId="1A1015A4"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tcPr>
          <w:p w14:paraId="761AF8FC" w14:textId="77777777" w:rsidR="009646C2" w:rsidRDefault="009646C2" w:rsidP="00807B21">
            <w:pPr>
              <w:tabs>
                <w:tab w:val="left" w:pos="551"/>
              </w:tabs>
              <w:jc w:val="left"/>
              <w:rPr>
                <w:rFonts w:eastAsiaTheme="minorEastAsia"/>
                <w:lang w:val="en-US" w:eastAsia="zh-CN"/>
              </w:rPr>
            </w:pPr>
          </w:p>
        </w:tc>
        <w:tc>
          <w:tcPr>
            <w:tcW w:w="6780" w:type="dxa"/>
          </w:tcPr>
          <w:p w14:paraId="03CED589" w14:textId="6A3FFDF8" w:rsidR="009646C2" w:rsidRDefault="009646C2" w:rsidP="00807B21">
            <w:pPr>
              <w:rPr>
                <w:rFonts w:eastAsia="맑은 고딕"/>
                <w:lang w:val="en-US" w:eastAsia="ko-KR"/>
              </w:rPr>
            </w:pPr>
            <w:r>
              <w:rPr>
                <w:rFonts w:eastAsia="맑은 고딕"/>
                <w:lang w:val="en-US" w:eastAsia="ko-KR"/>
              </w:rPr>
              <w:t xml:space="preserve">This issue could be discussed after PDSCH/PUSCH resource allocation </w:t>
            </w:r>
            <w:r w:rsidR="003C4D80">
              <w:rPr>
                <w:rFonts w:eastAsia="맑은 고딕"/>
                <w:lang w:val="en-US" w:eastAsia="ko-KR"/>
              </w:rPr>
              <w:t xml:space="preserve">in frequency domain </w:t>
            </w:r>
            <w:r>
              <w:rPr>
                <w:rFonts w:eastAsia="맑은 고딕"/>
                <w:lang w:val="en-US" w:eastAsia="ko-KR"/>
              </w:rPr>
              <w:t>is settled.</w:t>
            </w:r>
          </w:p>
        </w:tc>
      </w:tr>
      <w:tr w:rsidR="005B7ECC" w14:paraId="77016667" w14:textId="77777777" w:rsidTr="009646C2">
        <w:tc>
          <w:tcPr>
            <w:tcW w:w="1479" w:type="dxa"/>
          </w:tcPr>
          <w:p w14:paraId="0CEF5A25" w14:textId="68198366" w:rsidR="005B7ECC" w:rsidRPr="005B7ECC" w:rsidRDefault="005B7ECC"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61F663" w14:textId="35D2C18A" w:rsidR="005B7ECC" w:rsidRPr="005B7ECC" w:rsidRDefault="005B7ECC" w:rsidP="00807B21">
            <w:pPr>
              <w:tabs>
                <w:tab w:val="left" w:pos="551"/>
              </w:tabs>
              <w:jc w:val="left"/>
              <w:rPr>
                <w:rFonts w:eastAsia="Yu Mincho"/>
                <w:lang w:val="en-US" w:eastAsia="ja-JP"/>
              </w:rPr>
            </w:pPr>
            <w:r>
              <w:rPr>
                <w:rFonts w:eastAsia="Yu Mincho" w:hint="eastAsia"/>
                <w:lang w:val="en-US" w:eastAsia="ja-JP"/>
              </w:rPr>
              <w:t>Y</w:t>
            </w:r>
          </w:p>
        </w:tc>
        <w:tc>
          <w:tcPr>
            <w:tcW w:w="6780" w:type="dxa"/>
          </w:tcPr>
          <w:p w14:paraId="2A360F9B" w14:textId="77777777" w:rsidR="005B7ECC" w:rsidRDefault="005B7ECC" w:rsidP="00807B21">
            <w:pPr>
              <w:rPr>
                <w:rFonts w:eastAsia="맑은 고딕"/>
                <w:lang w:val="en-US" w:eastAsia="ko-KR"/>
              </w:rPr>
            </w:pPr>
          </w:p>
        </w:tc>
      </w:tr>
      <w:tr w:rsidR="00606A08" w14:paraId="18ADB74C" w14:textId="77777777" w:rsidTr="009646C2">
        <w:tc>
          <w:tcPr>
            <w:tcW w:w="1479" w:type="dxa"/>
          </w:tcPr>
          <w:p w14:paraId="5CED8DBD" w14:textId="748A249B" w:rsidR="00606A08" w:rsidRDefault="00606A08" w:rsidP="00606A08">
            <w:pPr>
              <w:rPr>
                <w:rFonts w:eastAsia="Yu Mincho" w:hint="eastAsia"/>
                <w:lang w:val="en-US" w:eastAsia="ja-JP"/>
              </w:rPr>
            </w:pPr>
            <w:r>
              <w:rPr>
                <w:rFonts w:eastAsia="맑은 고딕" w:hint="eastAsia"/>
                <w:lang w:val="en-US" w:eastAsia="ko-KR"/>
              </w:rPr>
              <w:t>LGE</w:t>
            </w:r>
          </w:p>
        </w:tc>
        <w:tc>
          <w:tcPr>
            <w:tcW w:w="1372" w:type="dxa"/>
          </w:tcPr>
          <w:p w14:paraId="20638306" w14:textId="72AB4644" w:rsidR="00606A08" w:rsidRDefault="00606A08" w:rsidP="00606A08">
            <w:pPr>
              <w:tabs>
                <w:tab w:val="left" w:pos="551"/>
              </w:tabs>
              <w:jc w:val="left"/>
              <w:rPr>
                <w:rFonts w:eastAsia="Yu Mincho" w:hint="eastAsia"/>
                <w:lang w:val="en-US" w:eastAsia="ja-JP"/>
              </w:rPr>
            </w:pPr>
            <w:r>
              <w:rPr>
                <w:rFonts w:eastAsia="맑은 고딕" w:hint="eastAsia"/>
                <w:lang w:val="en-US" w:eastAsia="ko-KR"/>
              </w:rPr>
              <w:t>N</w:t>
            </w:r>
          </w:p>
        </w:tc>
        <w:tc>
          <w:tcPr>
            <w:tcW w:w="6780" w:type="dxa"/>
          </w:tcPr>
          <w:p w14:paraId="24A63E38" w14:textId="17CA48B4" w:rsidR="00606A08" w:rsidRDefault="00606A08" w:rsidP="00606A08">
            <w:pPr>
              <w:rPr>
                <w:rFonts w:eastAsia="맑은 고딕"/>
                <w:lang w:val="en-US" w:eastAsia="ko-KR"/>
              </w:rPr>
            </w:pPr>
            <w:r>
              <w:rPr>
                <w:rFonts w:eastAsia="맑은 고딕" w:hint="eastAsia"/>
                <w:lang w:val="en-US" w:eastAsia="ko-KR"/>
              </w:rPr>
              <w:t xml:space="preserve">Share </w:t>
            </w:r>
            <w:r>
              <w:rPr>
                <w:rFonts w:eastAsia="맑은 고딕"/>
                <w:lang w:val="en-US" w:eastAsia="ko-KR"/>
              </w:rPr>
              <w:t>a similar</w:t>
            </w:r>
            <w:r>
              <w:rPr>
                <w:rFonts w:eastAsia="맑은 고딕" w:hint="eastAsia"/>
                <w:lang w:val="en-US" w:eastAsia="ko-KR"/>
              </w:rPr>
              <w:t xml:space="preserve"> view with Qualcomm</w:t>
            </w:r>
            <w:r>
              <w:rPr>
                <w:rFonts w:eastAsia="맑은 고딕"/>
                <w:lang w:val="en-US" w:eastAsia="ko-KR"/>
              </w:rPr>
              <w:t xml:space="preserve"> and Lenovo</w:t>
            </w:r>
            <w:r>
              <w:rPr>
                <w:rFonts w:eastAsia="맑은 고딕" w:hint="eastAsia"/>
                <w:lang w:val="en-US" w:eastAsia="ko-KR"/>
              </w:rPr>
              <w:t xml:space="preserve">. </w:t>
            </w:r>
            <w:r>
              <w:rPr>
                <w:rFonts w:eastAsia="맑은 고딕"/>
                <w:lang w:val="en-US" w:eastAsia="ko-KR"/>
              </w:rPr>
              <w:t>This is a bit of detail. We can come back to this once the whole picture of the resource allocation in frequency domain becomes clear.</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lastRenderedPageBreak/>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6"/>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6"/>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6"/>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6"/>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af6"/>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6"/>
              <w:ind w:left="0"/>
              <w:rPr>
                <w:sz w:val="20"/>
                <w:szCs w:val="20"/>
                <w:lang w:val="en-US" w:eastAsia="zh-CN"/>
              </w:rPr>
            </w:pPr>
          </w:p>
          <w:p w14:paraId="72FDD24F" w14:textId="77777777" w:rsidR="00D12078" w:rsidRDefault="00B72C81">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6"/>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6"/>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6"/>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af6"/>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6"/>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af6"/>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맑은 고딕" w:hint="eastAsia"/>
                <w:lang w:val="en-US" w:eastAsia="ko-KR"/>
              </w:rPr>
              <w:t>N</w:t>
            </w:r>
          </w:p>
        </w:tc>
        <w:tc>
          <w:tcPr>
            <w:tcW w:w="6780" w:type="dxa"/>
          </w:tcPr>
          <w:p w14:paraId="50F4F3CE" w14:textId="77777777" w:rsidR="00D12078" w:rsidRDefault="00B72C81">
            <w:pPr>
              <w:rPr>
                <w:rFonts w:eastAsia="Yu Mincho"/>
                <w:lang w:val="en-US" w:eastAsia="ja-JP"/>
              </w:rPr>
            </w:pPr>
            <w:r>
              <w:rPr>
                <w:rFonts w:eastAsia="맑은 고딕"/>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맑은 고딕"/>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맑은 고딕"/>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6"/>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af6"/>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6"/>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af6"/>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6"/>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6"/>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af6"/>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맑은 고딕"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맑은 고딕"/>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맑은 고딕"/>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맑은 고딕"/>
                <w:lang w:val="en-US" w:eastAsia="zh-CN"/>
              </w:rPr>
            </w:pPr>
            <w:r>
              <w:rPr>
                <w:rFonts w:eastAsia="맑은 고딕"/>
                <w:lang w:val="en-US" w:eastAsia="ko-KR"/>
              </w:rPr>
              <w:t>CMCC</w:t>
            </w:r>
          </w:p>
        </w:tc>
        <w:tc>
          <w:tcPr>
            <w:tcW w:w="1372" w:type="dxa"/>
          </w:tcPr>
          <w:p w14:paraId="01B1500E" w14:textId="77777777" w:rsidR="00D12078" w:rsidRDefault="00B72C81">
            <w:pPr>
              <w:tabs>
                <w:tab w:val="left" w:pos="551"/>
              </w:tabs>
              <w:rPr>
                <w:rFonts w:eastAsia="맑은 고딕"/>
                <w:lang w:val="en-US" w:eastAsia="zh-CN"/>
              </w:rPr>
            </w:pPr>
            <w:r>
              <w:rPr>
                <w:rFonts w:eastAsia="맑은 고딕"/>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lastRenderedPageBreak/>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6"/>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6"/>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6"/>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6"/>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6"/>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6"/>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6"/>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af6"/>
              <w:numPr>
                <w:ilvl w:val="1"/>
                <w:numId w:val="43"/>
              </w:numPr>
              <w:rPr>
                <w:sz w:val="20"/>
                <w:szCs w:val="20"/>
                <w:lang w:val="en-US"/>
              </w:rPr>
            </w:pPr>
            <w:r>
              <w:rPr>
                <w:sz w:val="20"/>
                <w:szCs w:val="20"/>
                <w:lang w:val="en-US"/>
              </w:rPr>
              <w:t>FFS: the value of X</w:t>
            </w:r>
          </w:p>
          <w:p w14:paraId="21D551BE" w14:textId="77777777" w:rsidR="00D12078" w:rsidRDefault="00B72C81">
            <w:pPr>
              <w:pStyle w:val="af6"/>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6"/>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af6"/>
              <w:numPr>
                <w:ilvl w:val="1"/>
                <w:numId w:val="43"/>
              </w:numPr>
              <w:rPr>
                <w:sz w:val="20"/>
                <w:szCs w:val="20"/>
                <w:lang w:val="en-US"/>
              </w:rPr>
            </w:pPr>
            <w:r>
              <w:rPr>
                <w:sz w:val="20"/>
                <w:szCs w:val="20"/>
                <w:lang w:val="en-US"/>
              </w:rPr>
              <w:t>FFS: the value of Y</w:t>
            </w:r>
          </w:p>
          <w:p w14:paraId="1891AE42" w14:textId="77777777" w:rsidR="00D12078" w:rsidRDefault="00B72C81">
            <w:pPr>
              <w:pStyle w:val="af6"/>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lastRenderedPageBreak/>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6"/>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af6"/>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6"/>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w:t>
            </w:r>
            <w:r>
              <w:rPr>
                <w:rFonts w:eastAsia="Yu Mincho"/>
                <w:lang w:eastAsia="ja-JP"/>
              </w:rPr>
              <w:lastRenderedPageBreak/>
              <w:t xml:space="preserve">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lastRenderedPageBreak/>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eRedcap,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lastRenderedPageBreak/>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lastRenderedPageBreak/>
              <w:t>Intel</w:t>
            </w:r>
          </w:p>
        </w:tc>
        <w:tc>
          <w:tcPr>
            <w:tcW w:w="8108" w:type="dxa"/>
          </w:tcPr>
          <w:p w14:paraId="6C2EF531" w14:textId="77777777" w:rsidR="00D12078" w:rsidRDefault="00B72C81">
            <w:pPr>
              <w:pStyle w:val="af6"/>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af6"/>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0"/>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6"/>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맑은 고딕"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맑은 고딕"/>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lastRenderedPageBreak/>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맑은 고딕"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맑은 고딕" w:hint="eastAsia"/>
                <w:lang w:val="en-US" w:eastAsia="ko-KR"/>
              </w:rPr>
              <w:t>Y</w:t>
            </w:r>
          </w:p>
        </w:tc>
        <w:tc>
          <w:tcPr>
            <w:tcW w:w="6780" w:type="dxa"/>
          </w:tcPr>
          <w:p w14:paraId="1735C18D" w14:textId="77777777" w:rsidR="00D12078" w:rsidRDefault="00B72C81">
            <w:pPr>
              <w:rPr>
                <w:rFonts w:eastAsia="Yu Mincho"/>
                <w:lang w:val="en-US" w:eastAsia="ja-JP"/>
              </w:rPr>
            </w:pPr>
            <w:r>
              <w:rPr>
                <w:rFonts w:eastAsia="맑은 고딕" w:hint="eastAsia"/>
                <w:lang w:val="en-US" w:eastAsia="ko-KR"/>
              </w:rPr>
              <w:t xml:space="preserve">We think </w:t>
            </w:r>
            <w:r>
              <w:rPr>
                <w:rFonts w:eastAsia="맑은 고딕"/>
                <w:lang w:val="en-US" w:eastAsia="ko-KR"/>
              </w:rPr>
              <w:t xml:space="preserve">the </w:t>
            </w:r>
            <w:r>
              <w:rPr>
                <w:rFonts w:eastAsia="맑은 고딕" w:hint="eastAsia"/>
                <w:lang w:val="en-US" w:eastAsia="ko-KR"/>
              </w:rPr>
              <w:t xml:space="preserve">separate early indication </w:t>
            </w:r>
            <w:r>
              <w:rPr>
                <w:rFonts w:eastAsia="맑은 고딕"/>
                <w:lang w:val="en-US" w:eastAsia="ko-KR"/>
              </w:rPr>
              <w:t xml:space="preserve">for Rel-18 RedCap </w:t>
            </w:r>
            <w:r>
              <w:rPr>
                <w:rFonts w:eastAsia="맑은 고딕" w:hint="eastAsia"/>
                <w:lang w:val="en-US" w:eastAsia="ko-KR"/>
              </w:rPr>
              <w:t>should be supported</w:t>
            </w:r>
            <w:r>
              <w:rPr>
                <w:rFonts w:eastAsia="맑은 고딕"/>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맑은 고딕"/>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맑은 고딕"/>
                <w:lang w:val="en-US" w:eastAsia="ko-KR"/>
              </w:rPr>
            </w:pPr>
            <w:r>
              <w:rPr>
                <w:rFonts w:eastAsia="Yu Mincho"/>
                <w:lang w:val="en-US" w:eastAsia="ja-JP"/>
              </w:rPr>
              <w:t>Y</w:t>
            </w:r>
          </w:p>
        </w:tc>
        <w:tc>
          <w:tcPr>
            <w:tcW w:w="6780" w:type="dxa"/>
          </w:tcPr>
          <w:p w14:paraId="0EA22135" w14:textId="77777777" w:rsidR="00D12078" w:rsidRDefault="00B72C81">
            <w:pPr>
              <w:rPr>
                <w:rFonts w:eastAsia="맑은 고딕"/>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RAN1 defines one new Rel-18 RedCap UE type for further UE complexity reduction [15].</w:t>
      </w:r>
    </w:p>
    <w:p w14:paraId="19BD9F96"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6"/>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5"/>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760CCA">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760CCA">
            <w:pPr>
              <w:jc w:val="left"/>
              <w:rPr>
                <w:rFonts w:eastAsia="Calibri"/>
                <w:color w:val="0000FF"/>
                <w:u w:val="single"/>
                <w:lang w:val="en-US"/>
              </w:rPr>
            </w:pPr>
            <w:hyperlink r:id="rId15" w:history="1">
              <w:r w:rsidR="00B72C81">
                <w:rPr>
                  <w:rStyle w:val="af3"/>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760CCA">
            <w:pPr>
              <w:jc w:val="left"/>
              <w:rPr>
                <w:rFonts w:eastAsia="Calibri"/>
                <w:color w:val="0000FF"/>
                <w:szCs w:val="22"/>
                <w:u w:val="single"/>
                <w:lang w:val="en-US"/>
              </w:rPr>
            </w:pPr>
            <w:hyperlink r:id="rId16" w:history="1">
              <w:r w:rsidR="00B72C81">
                <w:rPr>
                  <w:rStyle w:val="af3"/>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760CCA">
            <w:pPr>
              <w:jc w:val="left"/>
              <w:rPr>
                <w:rFonts w:eastAsia="Calibri"/>
                <w:szCs w:val="22"/>
                <w:lang w:val="en-US"/>
              </w:rPr>
            </w:pPr>
            <w:hyperlink r:id="rId17" w:history="1">
              <w:r w:rsidR="00B72C81">
                <w:rPr>
                  <w:rStyle w:val="af3"/>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760CCA">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760CCA">
            <w:pPr>
              <w:jc w:val="left"/>
              <w:rPr>
                <w:rStyle w:val="af3"/>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760CCA">
            <w:pPr>
              <w:jc w:val="left"/>
              <w:rPr>
                <w:rStyle w:val="af3"/>
                <w:color w:val="0000FF"/>
                <w:lang w:val="en-US" w:eastAsia="sv-SE"/>
              </w:rPr>
            </w:pPr>
            <w:hyperlink r:id="rId20" w:history="1">
              <w:r w:rsidR="00B72C81">
                <w:rPr>
                  <w:rStyle w:val="af3"/>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760CCA">
            <w:pPr>
              <w:jc w:val="left"/>
              <w:rPr>
                <w:rStyle w:val="af3"/>
                <w:color w:val="0000FF"/>
                <w:lang w:val="en-US" w:eastAsia="sv-SE"/>
              </w:rPr>
            </w:pPr>
            <w:hyperlink r:id="rId21" w:history="1">
              <w:r w:rsidR="00B72C81">
                <w:rPr>
                  <w:rStyle w:val="af3"/>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760CCA">
            <w:pPr>
              <w:jc w:val="left"/>
              <w:rPr>
                <w:rStyle w:val="af3"/>
                <w:color w:val="0000FF"/>
                <w:lang w:val="en-US" w:eastAsia="sv-SE"/>
              </w:rPr>
            </w:pPr>
            <w:hyperlink r:id="rId22" w:history="1">
              <w:r w:rsidR="00B72C81">
                <w:rPr>
                  <w:rStyle w:val="af3"/>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760CCA">
            <w:pPr>
              <w:jc w:val="left"/>
              <w:rPr>
                <w:rStyle w:val="af3"/>
                <w:color w:val="0000FF"/>
                <w:lang w:val="en-US" w:eastAsia="sv-SE"/>
              </w:rPr>
            </w:pPr>
            <w:hyperlink r:id="rId23" w:history="1">
              <w:r w:rsidR="00B72C81">
                <w:rPr>
                  <w:rStyle w:val="af3"/>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760CCA">
            <w:pPr>
              <w:jc w:val="left"/>
              <w:rPr>
                <w:rStyle w:val="af3"/>
                <w:color w:val="0000FF"/>
                <w:lang w:val="en-US" w:eastAsia="sv-SE"/>
              </w:rPr>
            </w:pPr>
            <w:hyperlink r:id="rId24" w:history="1">
              <w:r w:rsidR="00B72C81">
                <w:rPr>
                  <w:rStyle w:val="af3"/>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760CCA">
            <w:pPr>
              <w:jc w:val="left"/>
              <w:rPr>
                <w:rStyle w:val="af3"/>
                <w:color w:val="0000FF"/>
                <w:lang w:val="en-US" w:eastAsia="sv-SE"/>
              </w:rPr>
            </w:pPr>
            <w:hyperlink r:id="rId25" w:history="1">
              <w:r w:rsidR="00B72C81">
                <w:rPr>
                  <w:rStyle w:val="af3"/>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760CCA">
            <w:pPr>
              <w:jc w:val="left"/>
              <w:rPr>
                <w:rStyle w:val="af3"/>
                <w:color w:val="0000FF"/>
                <w:lang w:val="en-US" w:eastAsia="sv-SE"/>
              </w:rPr>
            </w:pPr>
            <w:hyperlink r:id="rId26" w:history="1">
              <w:r w:rsidR="00B72C81">
                <w:rPr>
                  <w:rStyle w:val="af3"/>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760CCA">
            <w:pPr>
              <w:jc w:val="left"/>
              <w:rPr>
                <w:rStyle w:val="af3"/>
                <w:color w:val="0000FF"/>
                <w:lang w:val="en-US" w:eastAsia="sv-SE"/>
              </w:rPr>
            </w:pPr>
            <w:hyperlink r:id="rId27" w:history="1">
              <w:r w:rsidR="00B72C81">
                <w:rPr>
                  <w:rStyle w:val="af3"/>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lastRenderedPageBreak/>
              <w:t>[15]</w:t>
            </w:r>
          </w:p>
        </w:tc>
        <w:tc>
          <w:tcPr>
            <w:tcW w:w="1456" w:type="dxa"/>
            <w:tcMar>
              <w:top w:w="0" w:type="dxa"/>
              <w:left w:w="70" w:type="dxa"/>
              <w:bottom w:w="0" w:type="dxa"/>
              <w:right w:w="70" w:type="dxa"/>
            </w:tcMar>
          </w:tcPr>
          <w:p w14:paraId="73A58E32" w14:textId="77777777" w:rsidR="00D12078" w:rsidRDefault="00760CCA">
            <w:pPr>
              <w:jc w:val="left"/>
              <w:rPr>
                <w:rStyle w:val="af3"/>
                <w:color w:val="0000FF"/>
                <w:lang w:val="en-US" w:eastAsia="sv-SE"/>
              </w:rPr>
            </w:pPr>
            <w:hyperlink r:id="rId28" w:history="1">
              <w:r w:rsidR="00B72C81">
                <w:rPr>
                  <w:rStyle w:val="af3"/>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760CCA">
            <w:pPr>
              <w:jc w:val="left"/>
              <w:rPr>
                <w:rStyle w:val="af3"/>
                <w:color w:val="0000FF"/>
                <w:lang w:val="en-US" w:eastAsia="sv-SE"/>
              </w:rPr>
            </w:pPr>
            <w:hyperlink r:id="rId29" w:history="1">
              <w:r w:rsidR="00B72C81">
                <w:rPr>
                  <w:rStyle w:val="af3"/>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760CCA">
            <w:pPr>
              <w:jc w:val="left"/>
              <w:rPr>
                <w:rStyle w:val="af3"/>
                <w:color w:val="0000FF"/>
                <w:lang w:val="en-US" w:eastAsia="sv-SE"/>
              </w:rPr>
            </w:pPr>
            <w:hyperlink r:id="rId30" w:history="1">
              <w:r w:rsidR="00B72C81">
                <w:rPr>
                  <w:rStyle w:val="af3"/>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760CCA">
            <w:pPr>
              <w:jc w:val="left"/>
              <w:rPr>
                <w:rStyle w:val="af3"/>
                <w:color w:val="0000FF"/>
                <w:lang w:val="en-US" w:eastAsia="sv-SE"/>
              </w:rPr>
            </w:pPr>
            <w:hyperlink r:id="rId31" w:history="1">
              <w:r w:rsidR="00B72C81">
                <w:rPr>
                  <w:rStyle w:val="af3"/>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760CCA">
            <w:pPr>
              <w:jc w:val="left"/>
              <w:rPr>
                <w:rStyle w:val="af3"/>
                <w:color w:val="0000FF"/>
                <w:lang w:val="en-US" w:eastAsia="sv-SE"/>
              </w:rPr>
            </w:pPr>
            <w:hyperlink r:id="rId32" w:history="1">
              <w:r w:rsidR="00B72C81">
                <w:rPr>
                  <w:rStyle w:val="af3"/>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760CCA">
            <w:pPr>
              <w:jc w:val="left"/>
              <w:rPr>
                <w:rStyle w:val="af3"/>
                <w:color w:val="0000FF"/>
                <w:lang w:val="en-US" w:eastAsia="sv-SE"/>
              </w:rPr>
            </w:pPr>
            <w:hyperlink r:id="rId33" w:history="1">
              <w:r w:rsidR="00B72C81">
                <w:rPr>
                  <w:rStyle w:val="af3"/>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760CCA">
            <w:pPr>
              <w:jc w:val="left"/>
              <w:rPr>
                <w:rStyle w:val="af3"/>
                <w:color w:val="0000FF"/>
                <w:lang w:val="en-US" w:eastAsia="sv-SE"/>
              </w:rPr>
            </w:pPr>
            <w:hyperlink r:id="rId34" w:history="1">
              <w:r w:rsidR="00B72C81">
                <w:rPr>
                  <w:rStyle w:val="af3"/>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760CCA">
            <w:pPr>
              <w:jc w:val="left"/>
              <w:rPr>
                <w:rStyle w:val="af3"/>
                <w:color w:val="0000FF"/>
                <w:lang w:val="en-US" w:eastAsia="sv-SE"/>
              </w:rPr>
            </w:pPr>
            <w:hyperlink r:id="rId35" w:history="1">
              <w:r w:rsidR="00B72C81">
                <w:rPr>
                  <w:rStyle w:val="af3"/>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760CCA">
            <w:pPr>
              <w:jc w:val="left"/>
              <w:rPr>
                <w:rStyle w:val="af3"/>
                <w:color w:val="0000FF"/>
                <w:lang w:val="en-US" w:eastAsia="sv-SE"/>
              </w:rPr>
            </w:pPr>
            <w:hyperlink r:id="rId36" w:history="1">
              <w:r w:rsidR="00B72C81">
                <w:rPr>
                  <w:rStyle w:val="af3"/>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760CCA">
            <w:pPr>
              <w:jc w:val="left"/>
              <w:rPr>
                <w:rStyle w:val="af3"/>
                <w:color w:val="0000FF"/>
                <w:lang w:val="en-US" w:eastAsia="sv-SE"/>
              </w:rPr>
            </w:pPr>
            <w:hyperlink r:id="rId37" w:history="1">
              <w:r w:rsidR="00B72C81">
                <w:rPr>
                  <w:rStyle w:val="af3"/>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760CCA">
            <w:pPr>
              <w:jc w:val="left"/>
              <w:rPr>
                <w:rStyle w:val="af3"/>
                <w:color w:val="0000FF"/>
                <w:lang w:val="en-US" w:eastAsia="sv-SE"/>
              </w:rPr>
            </w:pPr>
            <w:hyperlink r:id="rId38" w:history="1">
              <w:r w:rsidR="00B72C81">
                <w:rPr>
                  <w:rStyle w:val="af3"/>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760CCA">
            <w:pPr>
              <w:jc w:val="left"/>
              <w:rPr>
                <w:rStyle w:val="af3"/>
                <w:color w:val="0000FF"/>
                <w:lang w:val="en-US" w:eastAsia="sv-SE"/>
              </w:rPr>
            </w:pPr>
            <w:hyperlink r:id="rId39" w:history="1">
              <w:r w:rsidR="00B72C81">
                <w:rPr>
                  <w:rStyle w:val="af3"/>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760CCA">
            <w:pPr>
              <w:jc w:val="left"/>
              <w:rPr>
                <w:rStyle w:val="af3"/>
                <w:color w:val="0000FF"/>
                <w:lang w:val="en-US" w:eastAsia="sv-SE"/>
              </w:rPr>
            </w:pPr>
            <w:hyperlink r:id="rId40" w:history="1">
              <w:r w:rsidR="00B72C81">
                <w:rPr>
                  <w:rStyle w:val="af3"/>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760CCA">
            <w:pPr>
              <w:jc w:val="left"/>
              <w:rPr>
                <w:rStyle w:val="af3"/>
                <w:color w:val="0000FF"/>
                <w:lang w:val="en-US" w:eastAsia="sv-SE"/>
              </w:rPr>
            </w:pPr>
            <w:hyperlink r:id="rId41" w:history="1">
              <w:r w:rsidR="00B72C81">
                <w:rPr>
                  <w:rStyle w:val="af3"/>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760CCA">
            <w:pPr>
              <w:jc w:val="left"/>
              <w:rPr>
                <w:rStyle w:val="af3"/>
                <w:color w:val="0000FF"/>
                <w:lang w:val="en-US" w:eastAsia="sv-SE"/>
              </w:rPr>
            </w:pPr>
            <w:hyperlink r:id="rId42" w:history="1">
              <w:r w:rsidR="00B72C81">
                <w:rPr>
                  <w:rStyle w:val="af3"/>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760CCA">
            <w:pPr>
              <w:jc w:val="left"/>
              <w:rPr>
                <w:rStyle w:val="af3"/>
                <w:color w:val="0000FF"/>
                <w:lang w:val="en-US" w:eastAsia="sv-SE"/>
              </w:rPr>
            </w:pPr>
            <w:hyperlink r:id="rId43" w:history="1">
              <w:r w:rsidR="00B72C81">
                <w:rPr>
                  <w:rStyle w:val="af3"/>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760CCA">
            <w:pPr>
              <w:jc w:val="left"/>
              <w:rPr>
                <w:rStyle w:val="af3"/>
                <w:color w:val="0000FF"/>
                <w:lang w:val="en-US" w:eastAsia="sv-SE"/>
              </w:rPr>
            </w:pPr>
            <w:hyperlink r:id="rId44" w:history="1">
              <w:r w:rsidR="00B72C81">
                <w:rPr>
                  <w:rStyle w:val="af3"/>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760CCA">
            <w:pPr>
              <w:jc w:val="left"/>
              <w:rPr>
                <w:rStyle w:val="af3"/>
                <w:color w:val="0000FF"/>
                <w:lang w:val="en-US" w:eastAsia="sv-SE"/>
              </w:rPr>
            </w:pPr>
            <w:hyperlink r:id="rId45" w:history="1">
              <w:r w:rsidR="00B72C81">
                <w:rPr>
                  <w:rStyle w:val="af3"/>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760CCA">
            <w:pPr>
              <w:jc w:val="left"/>
              <w:rPr>
                <w:color w:val="000000"/>
                <w:lang w:val="en-US"/>
              </w:rPr>
            </w:pPr>
            <w:hyperlink r:id="rId46" w:history="1">
              <w:r w:rsidR="00B72C81">
                <w:rPr>
                  <w:rStyle w:val="af3"/>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760CCA">
            <w:pPr>
              <w:jc w:val="left"/>
              <w:rPr>
                <w:color w:val="000000"/>
                <w:lang w:val="en-US"/>
              </w:rPr>
            </w:pPr>
            <w:hyperlink r:id="rId47" w:history="1">
              <w:r w:rsidR="00B72C81">
                <w:rPr>
                  <w:rStyle w:val="af3"/>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760CCA">
            <w:pPr>
              <w:jc w:val="left"/>
            </w:pPr>
            <w:hyperlink r:id="rId48" w:history="1">
              <w:r w:rsidR="00B72C81">
                <w:rPr>
                  <w:rStyle w:val="af3"/>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af3"/>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760CCA">
            <w:pPr>
              <w:jc w:val="left"/>
            </w:pPr>
            <w:hyperlink r:id="rId50" w:history="1">
              <w:r w:rsidR="00B72C81">
                <w:rPr>
                  <w:rStyle w:val="af3"/>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760CCA">
            <w:pPr>
              <w:jc w:val="left"/>
            </w:pPr>
            <w:hyperlink r:id="rId51" w:history="1">
              <w:r w:rsidR="00B72C81">
                <w:rPr>
                  <w:rStyle w:val="af3"/>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760CCA">
            <w:pPr>
              <w:jc w:val="left"/>
            </w:pPr>
            <w:hyperlink r:id="rId52" w:history="1">
              <w:r w:rsidR="00B72C81">
                <w:rPr>
                  <w:rStyle w:val="af3"/>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5DD85" w14:textId="77777777" w:rsidR="00760CCA" w:rsidRDefault="00760CCA">
      <w:pPr>
        <w:spacing w:line="240" w:lineRule="auto"/>
      </w:pPr>
      <w:r>
        <w:separator/>
      </w:r>
    </w:p>
  </w:endnote>
  <w:endnote w:type="continuationSeparator" w:id="0">
    <w:p w14:paraId="1ADCEA95" w14:textId="77777777" w:rsidR="00760CCA" w:rsidRDefault="00760CCA">
      <w:pPr>
        <w:spacing w:line="240" w:lineRule="auto"/>
      </w:pPr>
      <w:r>
        <w:continuationSeparator/>
      </w:r>
    </w:p>
  </w:endnote>
  <w:endnote w:type="continuationNotice" w:id="1">
    <w:p w14:paraId="731FAE51" w14:textId="77777777" w:rsidR="00760CCA" w:rsidRDefault="00760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D2911" w14:textId="77777777" w:rsidR="00760CCA" w:rsidRDefault="00760CCA">
      <w:pPr>
        <w:spacing w:after="0"/>
      </w:pPr>
      <w:r>
        <w:separator/>
      </w:r>
    </w:p>
  </w:footnote>
  <w:footnote w:type="continuationSeparator" w:id="0">
    <w:p w14:paraId="411969DE" w14:textId="77777777" w:rsidR="00760CCA" w:rsidRDefault="00760CCA">
      <w:pPr>
        <w:spacing w:after="0"/>
      </w:pPr>
      <w:r>
        <w:continuationSeparator/>
      </w:r>
    </w:p>
  </w:footnote>
  <w:footnote w:type="continuationNotice" w:id="1">
    <w:p w14:paraId="087F7316" w14:textId="77777777" w:rsidR="00760CCA" w:rsidRDefault="00760CC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바탕"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B65C22"/>
    <w:multiLevelType w:val="hybridMultilevel"/>
    <w:tmpl w:val="F894F4C8"/>
    <w:lvl w:ilvl="0" w:tplc="E856E8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5"/>
  </w:num>
  <w:num w:numId="10">
    <w:abstractNumId w:val="38"/>
  </w:num>
  <w:num w:numId="11">
    <w:abstractNumId w:val="19"/>
  </w:num>
  <w:num w:numId="12">
    <w:abstractNumId w:val="29"/>
  </w:num>
  <w:num w:numId="13">
    <w:abstractNumId w:val="13"/>
  </w:num>
  <w:num w:numId="14">
    <w:abstractNumId w:val="40"/>
  </w:num>
  <w:num w:numId="15">
    <w:abstractNumId w:val="21"/>
  </w:num>
  <w:num w:numId="16">
    <w:abstractNumId w:val="14"/>
  </w:num>
  <w:num w:numId="17">
    <w:abstractNumId w:val="25"/>
  </w:num>
  <w:num w:numId="18">
    <w:abstractNumId w:val="17"/>
  </w:num>
  <w:num w:numId="19">
    <w:abstractNumId w:val="39"/>
  </w:num>
  <w:num w:numId="20">
    <w:abstractNumId w:val="35"/>
  </w:num>
  <w:num w:numId="21">
    <w:abstractNumId w:val="4"/>
  </w:num>
  <w:num w:numId="22">
    <w:abstractNumId w:val="47"/>
  </w:num>
  <w:num w:numId="23">
    <w:abstractNumId w:val="12"/>
  </w:num>
  <w:num w:numId="24">
    <w:abstractNumId w:val="43"/>
  </w:num>
  <w:num w:numId="25">
    <w:abstractNumId w:val="20"/>
  </w:num>
  <w:num w:numId="26">
    <w:abstractNumId w:val="16"/>
  </w:num>
  <w:num w:numId="27">
    <w:abstractNumId w:val="7"/>
  </w:num>
  <w:num w:numId="28">
    <w:abstractNumId w:val="31"/>
  </w:num>
  <w:num w:numId="29">
    <w:abstractNumId w:val="48"/>
  </w:num>
  <w:num w:numId="30">
    <w:abstractNumId w:val="27"/>
  </w:num>
  <w:num w:numId="31">
    <w:abstractNumId w:val="33"/>
  </w:num>
  <w:num w:numId="32">
    <w:abstractNumId w:val="44"/>
  </w:num>
  <w:num w:numId="33">
    <w:abstractNumId w:val="26"/>
  </w:num>
  <w:num w:numId="34">
    <w:abstractNumId w:val="37"/>
  </w:num>
  <w:num w:numId="35">
    <w:abstractNumId w:val="8"/>
  </w:num>
  <w:num w:numId="36">
    <w:abstractNumId w:val="5"/>
  </w:num>
  <w:num w:numId="37">
    <w:abstractNumId w:val="28"/>
  </w:num>
  <w:num w:numId="38">
    <w:abstractNumId w:val="0"/>
  </w:num>
  <w:num w:numId="39">
    <w:abstractNumId w:val="11"/>
  </w:num>
  <w:num w:numId="40">
    <w:abstractNumId w:val="42"/>
  </w:num>
  <w:num w:numId="41">
    <w:abstractNumId w:val="30"/>
  </w:num>
  <w:num w:numId="42">
    <w:abstractNumId w:val="32"/>
  </w:num>
  <w:num w:numId="43">
    <w:abstractNumId w:val="41"/>
  </w:num>
  <w:num w:numId="44">
    <w:abstractNumId w:val="22"/>
  </w:num>
  <w:num w:numId="45">
    <w:abstractNumId w:val="6"/>
  </w:num>
  <w:num w:numId="46">
    <w:abstractNumId w:val="9"/>
  </w:num>
  <w:num w:numId="47">
    <w:abstractNumId w:val="15"/>
  </w:num>
  <w:num w:numId="48">
    <w:abstractNumId w:val="46"/>
  </w:num>
  <w:num w:numId="49">
    <w:abstractNumId w:val="4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482465-9DA5-4205-8FA3-8DF58EB0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93</Pages>
  <Words>39611</Words>
  <Characters>225784</Characters>
  <Application>Microsoft Office Word</Application>
  <DocSecurity>0</DocSecurity>
  <Lines>1881</Lines>
  <Paragraphs>529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13</cp:revision>
  <dcterms:created xsi:type="dcterms:W3CDTF">2022-10-19T00:44:00Z</dcterms:created>
  <dcterms:modified xsi:type="dcterms:W3CDTF">2022-10-19T01:11:00Z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