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7777777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77777777"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3376409" w14:textId="77777777" w:rsidR="00334C91" w:rsidRDefault="0079699C">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4337640A" w14:textId="77777777" w:rsidR="00334C91" w:rsidRDefault="0079699C">
      <w:pPr>
        <w:rPr>
          <w:lang w:val="en-US"/>
        </w:rPr>
      </w:pPr>
      <w:r>
        <w:rPr>
          <w:lang w:val="en-US"/>
        </w:rPr>
        <w:t>Follow the naming convention in this example:</w:t>
      </w:r>
    </w:p>
    <w:p w14:paraId="4337640B"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337640C"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4337640D"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4337640E" w14:textId="77777777" w:rsidR="00334C91" w:rsidRDefault="0079699C">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337640F" w14:textId="77777777" w:rsidR="00334C91" w:rsidRDefault="0079699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376410"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3376411"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43376412"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3376413" w14:textId="77777777" w:rsidR="00334C91" w:rsidRDefault="0079699C">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3376414"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376415" w14:textId="77777777" w:rsidR="00334C91" w:rsidRDefault="0079699C">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376416" w14:textId="77777777" w:rsidR="00334C91" w:rsidRDefault="0079699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3376417" w14:textId="77777777" w:rsidR="00334C91" w:rsidRDefault="0079699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7777777" w:rsidR="00334C91" w:rsidRDefault="0079699C">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7777777" w:rsidR="00334C91"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pPr>
              <w:tabs>
                <w:tab w:val="left" w:pos="551"/>
              </w:tabs>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pPr>
              <w:tabs>
                <w:tab w:val="left" w:pos="551"/>
              </w:tabs>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pPr>
              <w:tabs>
                <w:tab w:val="left" w:pos="551"/>
              </w:tabs>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pPr>
              <w:tabs>
                <w:tab w:val="left" w:pos="551"/>
              </w:tabs>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pPr>
              <w:tabs>
                <w:tab w:val="left" w:pos="551"/>
              </w:tabs>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79699C">
            <w:pPr>
              <w:tabs>
                <w:tab w:val="left" w:pos="551"/>
              </w:tabs>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79699C">
            <w:pPr>
              <w:tabs>
                <w:tab w:val="left" w:pos="551"/>
              </w:tabs>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hint="eastAsia"/>
                <w:lang w:val="en-US" w:eastAsia="zh-CN"/>
              </w:rPr>
            </w:pPr>
            <w:r>
              <w:rPr>
                <w:rFonts w:eastAsiaTheme="minorEastAsia"/>
                <w:lang w:val="en-US" w:eastAsia="zh-CN"/>
              </w:rPr>
              <w:t>SONY</w:t>
            </w:r>
          </w:p>
        </w:tc>
        <w:tc>
          <w:tcPr>
            <w:tcW w:w="1440" w:type="dxa"/>
          </w:tcPr>
          <w:p w14:paraId="27F2DC8C" w14:textId="0F2246CA" w:rsidR="00DD685C" w:rsidRDefault="00DD685C" w:rsidP="0079699C">
            <w:pPr>
              <w:tabs>
                <w:tab w:val="left" w:pos="551"/>
              </w:tabs>
              <w:rPr>
                <w:rFonts w:eastAsiaTheme="minorEastAsia" w:hint="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hint="eastAsia"/>
                <w:color w:val="000000"/>
                <w:lang w:eastAsia="zh-CN"/>
              </w:rPr>
            </w:pP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As long as the following broadcast PDSCH does </w:t>
            </w:r>
            <w:r>
              <w:rPr>
                <w:rFonts w:eastAsiaTheme="minorEastAsia"/>
                <w:lang w:val="en-US" w:eastAsia="zh-CN"/>
              </w:rPr>
              <w:lastRenderedPageBreak/>
              <w:t>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lastRenderedPageBreak/>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w:t>
            </w:r>
            <w:r>
              <w:rPr>
                <w:rFonts w:eastAsiaTheme="minorEastAsia"/>
                <w:lang w:val="en-US" w:eastAsia="zh-CN"/>
              </w:rPr>
              <w:lastRenderedPageBreak/>
              <w:t>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337676B"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0"/>
        <w:gridCol w:w="6840"/>
        <w:gridCol w:w="6"/>
      </w:tblGrid>
      <w:tr w:rsidR="00334C91" w14:paraId="4337676F" w14:textId="77777777">
        <w:tc>
          <w:tcPr>
            <w:tcW w:w="1435"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350"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tc>
          <w:tcPr>
            <w:tcW w:w="1435"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350" w:type="dxa"/>
          </w:tcPr>
          <w:p w14:paraId="43376771"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tc>
          <w:tcPr>
            <w:tcW w:w="1435"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14:paraId="43376775"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tc>
          <w:tcPr>
            <w:tcW w:w="1435"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14:paraId="43376779" w14:textId="77777777" w:rsidR="00334C91" w:rsidRDefault="0079699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tc>
          <w:tcPr>
            <w:tcW w:w="1435"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350" w:type="dxa"/>
          </w:tcPr>
          <w:p w14:paraId="4337677F"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tc>
          <w:tcPr>
            <w:tcW w:w="1435"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14:paraId="43376783" w14:textId="77777777" w:rsidR="00334C91" w:rsidRDefault="0079699C">
            <w:pPr>
              <w:tabs>
                <w:tab w:val="left" w:pos="551"/>
              </w:tabs>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tc>
          <w:tcPr>
            <w:tcW w:w="1435"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14:paraId="43376787" w14:textId="77777777" w:rsidR="00334C91" w:rsidRDefault="0079699C">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w:t>
            </w:r>
            <w:r>
              <w:rPr>
                <w:rFonts w:eastAsia="PMingLiU"/>
                <w:lang w:val="en-US" w:eastAsia="zh-TW"/>
              </w:rPr>
              <w:lastRenderedPageBreak/>
              <w:t xml:space="preserve">resolved. </w:t>
            </w:r>
          </w:p>
        </w:tc>
      </w:tr>
      <w:tr w:rsidR="00334C91" w14:paraId="43376794" w14:textId="77777777">
        <w:tc>
          <w:tcPr>
            <w:tcW w:w="1435" w:type="dxa"/>
          </w:tcPr>
          <w:p w14:paraId="43376790" w14:textId="77777777" w:rsidR="00334C91" w:rsidRDefault="0079699C">
            <w:pPr>
              <w:rPr>
                <w:rFonts w:eastAsia="Yu Mincho"/>
                <w:lang w:val="en-US" w:eastAsia="ja-JP"/>
              </w:rPr>
            </w:pPr>
            <w:r>
              <w:rPr>
                <w:rFonts w:eastAsia="Yu Mincho"/>
                <w:lang w:val="en-US" w:eastAsia="ja-JP"/>
              </w:rPr>
              <w:lastRenderedPageBreak/>
              <w:t>Qualcomm</w:t>
            </w:r>
          </w:p>
        </w:tc>
        <w:tc>
          <w:tcPr>
            <w:tcW w:w="1350" w:type="dxa"/>
          </w:tcPr>
          <w:p w14:paraId="43376791" w14:textId="77777777" w:rsidR="00334C91" w:rsidRDefault="0079699C">
            <w:pPr>
              <w:tabs>
                <w:tab w:val="left" w:pos="551"/>
              </w:tabs>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tc>
          <w:tcPr>
            <w:tcW w:w="1435"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14:paraId="43376796"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A" w14:textId="77777777" w:rsidR="00334C91" w:rsidRDefault="0079699C">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4337679B" w14:textId="77777777" w:rsidR="00334C91" w:rsidRDefault="00334C91">
            <w:pPr>
              <w:spacing w:line="252" w:lineRule="auto"/>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tc>
          <w:tcPr>
            <w:tcW w:w="1435"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350" w:type="dxa"/>
          </w:tcPr>
          <w:p w14:paraId="433767A0"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tc>
          <w:tcPr>
            <w:tcW w:w="1435"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14:paraId="433767A4" w14:textId="77777777" w:rsidR="00334C91" w:rsidRDefault="0079699C">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tc>
          <w:tcPr>
            <w:tcW w:w="1435"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14:paraId="433767A8" w14:textId="77777777"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tc>
          <w:tcPr>
            <w:tcW w:w="1435"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0" w:type="dxa"/>
          </w:tcPr>
          <w:p w14:paraId="433767AC" w14:textId="77777777" w:rsidR="00334C91" w:rsidRDefault="0079699C">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7777777"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14:paraId="433767AE" w14:textId="77777777"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1" w14:textId="77777777" w:rsidR="00334C91" w:rsidRDefault="0079699C">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lastRenderedPageBreak/>
              <w:t>Note: it does not mean 5MHz post-FFT buffer size is assumed</w:t>
            </w:r>
          </w:p>
          <w:p w14:paraId="433767B2" w14:textId="77777777" w:rsidR="00334C91" w:rsidRDefault="00334C91">
            <w:pPr>
              <w:rPr>
                <w:rFonts w:eastAsiaTheme="minorEastAsia"/>
                <w:lang w:val="en-US" w:eastAsia="zh-CN"/>
              </w:rPr>
            </w:pPr>
          </w:p>
        </w:tc>
      </w:tr>
      <w:tr w:rsidR="00334C91" w14:paraId="433767B7" w14:textId="77777777">
        <w:tc>
          <w:tcPr>
            <w:tcW w:w="1435" w:type="dxa"/>
          </w:tcPr>
          <w:p w14:paraId="433767B4"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50" w:type="dxa"/>
          </w:tcPr>
          <w:p w14:paraId="433767B5"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tc>
          <w:tcPr>
            <w:tcW w:w="1435"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14:paraId="433767B9" w14:textId="77777777" w:rsidR="00334C91" w:rsidRDefault="00334C91">
            <w:pPr>
              <w:tabs>
                <w:tab w:val="left" w:pos="551"/>
              </w:tabs>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tc>
          <w:tcPr>
            <w:tcW w:w="1435"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50" w:type="dxa"/>
          </w:tcPr>
          <w:p w14:paraId="433767BF" w14:textId="77777777" w:rsidR="00334C91" w:rsidRDefault="00334C91">
            <w:pPr>
              <w:tabs>
                <w:tab w:val="left" w:pos="551"/>
              </w:tabs>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77777777" w:rsidR="00334C91" w:rsidRDefault="0079699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tc>
          <w:tcPr>
            <w:tcW w:w="1435"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350" w:type="dxa"/>
          </w:tcPr>
          <w:p w14:paraId="433767C5" w14:textId="77777777" w:rsidR="00334C91" w:rsidRDefault="00334C91">
            <w:pPr>
              <w:tabs>
                <w:tab w:val="left" w:pos="551"/>
              </w:tabs>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9" w14:textId="77777777"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A" w14:textId="77777777" w:rsidR="00334C91" w:rsidRDefault="00334C91">
            <w:pPr>
              <w:rPr>
                <w:rFonts w:eastAsiaTheme="minorEastAsia"/>
                <w:lang w:eastAsia="zh-CN"/>
              </w:rPr>
            </w:pP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trPr>
          <w:gridAfter w:val="1"/>
          <w:wAfter w:w="6" w:type="dxa"/>
        </w:trPr>
        <w:tc>
          <w:tcPr>
            <w:tcW w:w="1435"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0" w:type="dxa"/>
          </w:tcPr>
          <w:p w14:paraId="433767CE"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trPr>
          <w:gridAfter w:val="1"/>
          <w:wAfter w:w="6" w:type="dxa"/>
        </w:trPr>
        <w:tc>
          <w:tcPr>
            <w:tcW w:w="1435"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350" w:type="dxa"/>
          </w:tcPr>
          <w:p w14:paraId="433767D3"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trPr>
          <w:gridAfter w:val="1"/>
          <w:wAfter w:w="6" w:type="dxa"/>
        </w:trPr>
        <w:tc>
          <w:tcPr>
            <w:tcW w:w="1435"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350" w:type="dxa"/>
          </w:tcPr>
          <w:p w14:paraId="433767D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lastRenderedPageBreak/>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trPr>
          <w:gridAfter w:val="1"/>
          <w:wAfter w:w="6" w:type="dxa"/>
        </w:trPr>
        <w:tc>
          <w:tcPr>
            <w:tcW w:w="1435" w:type="dxa"/>
          </w:tcPr>
          <w:p w14:paraId="433767DE" w14:textId="77777777" w:rsidR="00334C91" w:rsidRDefault="0079699C">
            <w:pPr>
              <w:rPr>
                <w:rFonts w:eastAsia="Yu Mincho"/>
                <w:lang w:val="en-US" w:eastAsia="zh-CN"/>
              </w:rPr>
            </w:pPr>
            <w:r>
              <w:rPr>
                <w:rFonts w:eastAsia="Yu Mincho"/>
                <w:lang w:val="en-US" w:eastAsia="ja-JP"/>
              </w:rPr>
              <w:lastRenderedPageBreak/>
              <w:t>CMCC</w:t>
            </w:r>
          </w:p>
        </w:tc>
        <w:tc>
          <w:tcPr>
            <w:tcW w:w="1350" w:type="dxa"/>
          </w:tcPr>
          <w:p w14:paraId="433767DF" w14:textId="77777777" w:rsidR="00334C91" w:rsidRDefault="0079699C">
            <w:pPr>
              <w:tabs>
                <w:tab w:val="left" w:pos="551"/>
              </w:tabs>
              <w:rPr>
                <w:rFonts w:eastAsiaTheme="minorEastAsia"/>
                <w:lang w:val="en-US" w:eastAsia="zh-CN"/>
              </w:rPr>
            </w:pPr>
            <w:r>
              <w:rPr>
                <w:rFonts w:eastAsiaTheme="minorEastAsia"/>
                <w:lang w:val="en-US" w:eastAsia="zh-CN"/>
              </w:rPr>
              <w:t>Option1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1F748D">
        <w:trPr>
          <w:gridAfter w:val="1"/>
          <w:wAfter w:w="6" w:type="dxa"/>
        </w:trPr>
        <w:tc>
          <w:tcPr>
            <w:tcW w:w="1435"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350" w:type="dxa"/>
          </w:tcPr>
          <w:p w14:paraId="433767E6" w14:textId="77777777" w:rsidR="001F748D" w:rsidRDefault="001F748D" w:rsidP="0079699C">
            <w:pPr>
              <w:tabs>
                <w:tab w:val="left" w:pos="551"/>
              </w:tabs>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1F748D">
        <w:trPr>
          <w:gridAfter w:val="1"/>
          <w:wAfter w:w="6" w:type="dxa"/>
        </w:trPr>
        <w:tc>
          <w:tcPr>
            <w:tcW w:w="1435"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0" w:type="dxa"/>
          </w:tcPr>
          <w:p w14:paraId="433767EA" w14:textId="77777777"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1F748D">
        <w:trPr>
          <w:gridAfter w:val="1"/>
          <w:wAfter w:w="6" w:type="dxa"/>
        </w:trPr>
        <w:tc>
          <w:tcPr>
            <w:tcW w:w="1435" w:type="dxa"/>
          </w:tcPr>
          <w:p w14:paraId="2F6442A0" w14:textId="15BD49F8" w:rsidR="00276BF0" w:rsidRDefault="00276BF0" w:rsidP="0079699C">
            <w:pPr>
              <w:rPr>
                <w:rFonts w:eastAsiaTheme="minorEastAsia" w:hint="eastAsia"/>
                <w:lang w:val="en-US" w:eastAsia="zh-CN"/>
              </w:rPr>
            </w:pPr>
            <w:r>
              <w:rPr>
                <w:rFonts w:eastAsiaTheme="minorEastAsia"/>
                <w:lang w:val="en-US" w:eastAsia="zh-CN"/>
              </w:rPr>
              <w:t>SONY</w:t>
            </w:r>
          </w:p>
        </w:tc>
        <w:tc>
          <w:tcPr>
            <w:tcW w:w="1350" w:type="dxa"/>
          </w:tcPr>
          <w:p w14:paraId="345CC3B3" w14:textId="3E5E93DA" w:rsidR="00276BF0" w:rsidRDefault="00276BF0" w:rsidP="0079699C">
            <w:pPr>
              <w:tabs>
                <w:tab w:val="left" w:pos="551"/>
              </w:tabs>
              <w:rPr>
                <w:rFonts w:eastAsiaTheme="minorEastAsia" w:hint="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w:t>
            </w:r>
            <w:proofErr w:type="gramStart"/>
            <w:r w:rsidR="008E1A20">
              <w:rPr>
                <w:rFonts w:eastAsiaTheme="minorEastAsia"/>
                <w:lang w:eastAsia="zh-CN"/>
              </w:rPr>
              <w:t>actually that</w:t>
            </w:r>
            <w:proofErr w:type="gramEnd"/>
            <w:r w:rsidR="008E1A20">
              <w:rPr>
                <w:rFonts w:eastAsiaTheme="minorEastAsia"/>
                <w:lang w:eastAsia="zh-CN"/>
              </w:rPr>
              <w:t xml:space="preserve">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w:t>
            </w:r>
            <w:r w:rsidRPr="003D02C9">
              <w:rPr>
                <w:rFonts w:ascii="Times New Roman" w:eastAsiaTheme="minorEastAsia" w:hAnsi="Times New Roman" w:cs="Times New Roman"/>
                <w:b/>
                <w:bCs/>
                <w:color w:val="00B050"/>
                <w:sz w:val="20"/>
                <w:szCs w:val="20"/>
                <w:lang w:val="en-US" w:eastAsia="zh-CN"/>
              </w:rPr>
              <w:t xml:space="preserve"> scheduling</w:t>
            </w:r>
            <w:r>
              <w:rPr>
                <w:rFonts w:ascii="Times New Roman" w:eastAsiaTheme="minorEastAsia" w:hAnsi="Times New Roman" w:cs="Times New Roman"/>
                <w:b/>
                <w:bCs/>
                <w:color w:val="C00000"/>
                <w:sz w:val="20"/>
                <w:szCs w:val="20"/>
                <w:lang w:val="en-US" w:eastAsia="zh-CN"/>
              </w:rPr>
              <w:t xml:space="preserve"> for PDSCH </w:t>
            </w:r>
            <w:r>
              <w:rPr>
                <w:rFonts w:ascii="Times New Roman" w:eastAsiaTheme="minorEastAsia" w:hAnsi="Times New Roman" w:cs="Times New Roman"/>
                <w:b/>
                <w:bCs/>
                <w:color w:val="C00000"/>
                <w:sz w:val="20"/>
                <w:szCs w:val="20"/>
                <w:lang w:val="en-US" w:eastAsia="zh-CN"/>
              </w:rPr>
              <w:t xml:space="preserve">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w:t>
            </w:r>
            <w:r>
              <w:rPr>
                <w:rFonts w:ascii="Times New Roman" w:eastAsiaTheme="minorEastAsia" w:hAnsi="Times New Roman" w:cs="Times New Roman"/>
                <w:b/>
                <w:bCs/>
                <w:color w:val="C00000"/>
                <w:sz w:val="20"/>
                <w:szCs w:val="20"/>
                <w:lang w:val="en-US" w:eastAsia="zh-CN"/>
              </w:rPr>
              <w:t>(for unicast and/or broadcast)</w:t>
            </w:r>
          </w:p>
          <w:p w14:paraId="649D8A98"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618C02D6" w14:textId="77777777" w:rsidR="00F532D5" w:rsidRDefault="00F532D5" w:rsidP="0079699C">
            <w:pPr>
              <w:rPr>
                <w:rFonts w:eastAsiaTheme="minorEastAsia"/>
                <w:lang w:eastAsia="zh-CN"/>
              </w:rPr>
            </w:pPr>
          </w:p>
          <w:p w14:paraId="0B35C14C" w14:textId="77777777" w:rsidR="006F769F" w:rsidRDefault="006F769F" w:rsidP="0079699C">
            <w:pPr>
              <w:rPr>
                <w:rFonts w:eastAsiaTheme="minorEastAsia"/>
                <w:lang w:eastAsia="zh-CN"/>
              </w:rPr>
            </w:pPr>
          </w:p>
          <w:p w14:paraId="65CC801E" w14:textId="746CC105" w:rsidR="006F769F" w:rsidRDefault="006F769F" w:rsidP="0079699C">
            <w:pPr>
              <w:rPr>
                <w:rFonts w:eastAsiaTheme="minorEastAsia" w:hint="eastAsia"/>
                <w:lang w:eastAsia="zh-CN"/>
              </w:rPr>
            </w:pPr>
          </w:p>
        </w:tc>
      </w:tr>
    </w:tbl>
    <w:p w14:paraId="433767ED" w14:textId="77777777" w:rsidR="00334C91" w:rsidRPr="001F748D" w:rsidRDefault="00334C91">
      <w:pPr>
        <w:ind w:firstLine="284"/>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33767F2"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lastRenderedPageBreak/>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77777777" w:rsidR="00334C91" w:rsidRDefault="0079699C">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7777777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77777777" w:rsidR="00334C91" w:rsidRDefault="0079699C">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pPr>
              <w:tabs>
                <w:tab w:val="left" w:pos="551"/>
              </w:tabs>
              <w:rPr>
                <w:rFonts w:eastAsiaTheme="minorEastAsia"/>
                <w:lang w:val="en-US" w:eastAsia="zh-CN"/>
              </w:rPr>
            </w:pPr>
          </w:p>
        </w:tc>
        <w:tc>
          <w:tcPr>
            <w:tcW w:w="6842" w:type="dxa"/>
            <w:gridSpan w:val="2"/>
          </w:tcPr>
          <w:p w14:paraId="4337680A" w14:textId="77777777"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pPr>
              <w:tabs>
                <w:tab w:val="left" w:pos="551"/>
              </w:tabs>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pPr>
              <w:tabs>
                <w:tab w:val="left" w:pos="551"/>
              </w:tabs>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lastRenderedPageBreak/>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43376822" w14:textId="77777777" w:rsidR="00334C91" w:rsidRDefault="0079699C">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14:paraId="43376823" w14:textId="77777777" w:rsidR="00334C91" w:rsidRDefault="00334C91">
            <w:pPr>
              <w:rPr>
                <w:rFonts w:eastAsia="PMingLiU"/>
                <w:lang w:eastAsia="zh-TW"/>
              </w:rPr>
            </w:pP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5" w14:textId="77777777" w:rsidR="00334C91" w:rsidRDefault="0079699C">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6" w14:textId="77777777" w:rsidR="00334C91" w:rsidRDefault="00334C91">
            <w:pPr>
              <w:pStyle w:val="B2"/>
              <w:overflowPunct w:val="0"/>
              <w:autoSpaceDE w:val="0"/>
              <w:autoSpaceDN w:val="0"/>
              <w:adjustRightInd w:val="0"/>
              <w:spacing w:line="240" w:lineRule="auto"/>
              <w:ind w:left="0" w:firstLine="0"/>
              <w:jc w:val="left"/>
              <w:textAlignment w:val="baseline"/>
              <w:rPr>
                <w:lang w:val="en-US"/>
              </w:rPr>
            </w:pP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4337682A" w14:textId="77777777" w:rsidR="00334C91" w:rsidRDefault="0079699C">
            <w:pPr>
              <w:tabs>
                <w:tab w:val="left" w:pos="551"/>
              </w:tabs>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77777777" w:rsidR="00334C91" w:rsidRDefault="0079699C">
            <w:pPr>
              <w:rPr>
                <w:rFonts w:eastAsia="Yu Mincho"/>
                <w:lang w:val="en-US" w:eastAsia="ja-JP"/>
              </w:rPr>
            </w:pPr>
            <w:r>
              <w:rPr>
                <w:rFonts w:eastAsiaTheme="minorEastAsia"/>
                <w:lang w:eastAsia="zh-CN"/>
              </w:rPr>
              <w:t xml:space="preserve">Thus, we support that, for both distributed and continuous resource allocation, the maximum BW should be limited within in 5MHz for PUSCH, which is the simplest and clearest way. But if frequency hopping is enabled, frequency hopping spanning more than 5MHz shouldn’t be </w:t>
            </w:r>
            <w:proofErr w:type="gramStart"/>
            <w:r>
              <w:rPr>
                <w:rFonts w:eastAsiaTheme="minorEastAsia"/>
                <w:lang w:eastAsia="zh-CN"/>
              </w:rPr>
              <w:t>restrict</w:t>
            </w:r>
            <w:proofErr w:type="gramEnd"/>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54" w:type="dxa"/>
          </w:tcPr>
          <w:p w14:paraId="43376833" w14:textId="77777777" w:rsidR="00334C91" w:rsidRDefault="0079699C">
            <w:pPr>
              <w:tabs>
                <w:tab w:val="left" w:pos="551"/>
              </w:tabs>
              <w:rPr>
                <w:rFonts w:eastAsia="SimSun"/>
                <w:lang w:val="en-US" w:eastAsia="zh-CN"/>
              </w:rPr>
            </w:pPr>
            <w:r>
              <w:rPr>
                <w:rFonts w:eastAsia="SimSun" w:hint="eastAsia"/>
                <w:lang w:val="en-US" w:eastAsia="zh-CN"/>
              </w:rPr>
              <w:t xml:space="preserve">Option 1 </w:t>
            </w:r>
          </w:p>
        </w:tc>
        <w:tc>
          <w:tcPr>
            <w:tcW w:w="6842" w:type="dxa"/>
            <w:gridSpan w:val="2"/>
          </w:tcPr>
          <w:p w14:paraId="43376834" w14:textId="77777777"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pPr>
              <w:tabs>
                <w:tab w:val="left" w:pos="551"/>
              </w:tabs>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pPr>
              <w:tabs>
                <w:tab w:val="left" w:pos="551"/>
              </w:tabs>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lastRenderedPageBreak/>
              <w:t>Ericsson</w:t>
            </w:r>
          </w:p>
        </w:tc>
        <w:tc>
          <w:tcPr>
            <w:tcW w:w="1354" w:type="dxa"/>
          </w:tcPr>
          <w:p w14:paraId="4337684A" w14:textId="77777777" w:rsidR="00334C91" w:rsidRDefault="0079699C">
            <w:pPr>
              <w:tabs>
                <w:tab w:val="left" w:pos="551"/>
              </w:tabs>
              <w:rPr>
                <w:rFonts w:eastAsia="SimSun"/>
                <w:lang w:val="en-US" w:eastAsia="zh-CN"/>
              </w:rPr>
            </w:pPr>
            <w:r>
              <w:rPr>
                <w:rFonts w:eastAsia="SimSun"/>
                <w:lang w:val="en-US" w:eastAsia="zh-CN"/>
              </w:rPr>
              <w:t>Option 1 per hop as mandatory</w:t>
            </w:r>
          </w:p>
          <w:p w14:paraId="4337684B" w14:textId="77777777" w:rsidR="00334C91" w:rsidRDefault="0079699C">
            <w:pPr>
              <w:tabs>
                <w:tab w:val="left" w:pos="551"/>
              </w:tabs>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6831" w:type="dxa"/>
          </w:tcPr>
          <w:p w14:paraId="43376852" w14:textId="77777777"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 xml:space="preserve">the total bandwidth of 1st and 2nd hop </w:t>
            </w:r>
            <w:proofErr w:type="spellStart"/>
            <w:r>
              <w:rPr>
                <w:rFonts w:eastAsia="Yu Mincho"/>
                <w:lang w:val="en-US" w:eastAsia="ja-JP"/>
              </w:rPr>
              <w:t>spaning</w:t>
            </w:r>
            <w:proofErr w:type="spellEnd"/>
            <w:r>
              <w:rPr>
                <w:rFonts w:eastAsia="Yu Mincho"/>
                <w:lang w:val="en-US" w:eastAsia="ja-JP"/>
              </w:rPr>
              <w:t xml:space="preserve">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79699C">
            <w:pPr>
              <w:tabs>
                <w:tab w:val="left" w:pos="551"/>
              </w:tabs>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79699C">
            <w:pPr>
              <w:tabs>
                <w:tab w:val="left" w:pos="551"/>
              </w:tabs>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hint="eastAsia"/>
                <w:lang w:val="en-US" w:eastAsia="zh-CN"/>
              </w:rPr>
            </w:pPr>
            <w:r>
              <w:rPr>
                <w:rFonts w:eastAsiaTheme="minorEastAsia"/>
                <w:lang w:val="en-US" w:eastAsia="zh-CN"/>
              </w:rPr>
              <w:t>SONY</w:t>
            </w:r>
          </w:p>
        </w:tc>
        <w:tc>
          <w:tcPr>
            <w:tcW w:w="1354" w:type="dxa"/>
          </w:tcPr>
          <w:p w14:paraId="64415CBA" w14:textId="4DA94277" w:rsidR="00C71322" w:rsidRDefault="00C71322" w:rsidP="0079699C">
            <w:pPr>
              <w:tabs>
                <w:tab w:val="left" w:pos="551"/>
              </w:tabs>
              <w:rPr>
                <w:rFonts w:eastAsiaTheme="minorEastAsia" w:hint="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hint="eastAsia"/>
                <w:lang w:eastAsia="zh-CN"/>
              </w:rPr>
            </w:pP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 xml:space="preserve">Whether it is a new IE or existing IE since Rel-17 RedCap, can be decided in RAN2. We are not sure if it is part of the FFS, but the agreement above doesn’t seem to affect the discussion on this aspect. I mean we can discuss in </w:t>
            </w:r>
            <w:r>
              <w:rPr>
                <w:rFonts w:eastAsia="Malgun Gothic"/>
                <w:lang w:val="en-US" w:eastAsia="ko-KR"/>
              </w:rPr>
              <w:lastRenderedPageBreak/>
              <w:t>RAN1 if needed.</w:t>
            </w:r>
          </w:p>
        </w:tc>
      </w:tr>
    </w:tbl>
    <w:p w14:paraId="4337687B" w14:textId="77777777" w:rsidR="00334C91" w:rsidRDefault="00334C91">
      <w:pPr>
        <w:rPr>
          <w:lang w:val="en-US"/>
        </w:rPr>
      </w:pPr>
    </w:p>
    <w:p w14:paraId="4337687C" w14:textId="77777777" w:rsidR="00334C91" w:rsidRDefault="0079699C">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gNB point of view this would be deployment complication, therefore we can live with Option 2, with understanding that 20MHz post-data </w:t>
            </w:r>
            <w:r>
              <w:rPr>
                <w:rFonts w:eastAsiaTheme="minorEastAsia"/>
                <w:lang w:val="en-US" w:eastAsia="zh-CN"/>
              </w:rPr>
              <w:lastRenderedPageBreak/>
              <w:t>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the bandwidth of 5MHz in a cell which support eRedCap UE. We can live majority’s </w:t>
            </w:r>
            <w:r>
              <w:rPr>
                <w:rFonts w:eastAsiaTheme="minorEastAsia"/>
                <w:lang w:val="en-US" w:eastAsia="zh-CN"/>
              </w:rPr>
              <w:lastRenderedPageBreak/>
              <w:t>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lastRenderedPageBreak/>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t>
            </w:r>
            <w:r>
              <w:rPr>
                <w:rFonts w:ascii="Times New Roman" w:eastAsiaTheme="minorEastAsia" w:hAnsi="Times New Roman" w:cs="Times New Roman"/>
                <w:sz w:val="20"/>
                <w:szCs w:val="20"/>
                <w:lang w:val="en-US" w:eastAsia="zh-CN"/>
              </w:rPr>
              <w:lastRenderedPageBreak/>
              <w:t xml:space="preserve">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pPr>
              <w:tabs>
                <w:tab w:val="left" w:pos="551"/>
              </w:tabs>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 for all 14 symbols in a slot </w:t>
            </w:r>
          </w:p>
          <w:p w14:paraId="4337692F" w14:textId="77777777" w:rsidR="00334C91" w:rsidRDefault="0079699C">
            <w:r>
              <w:rPr>
                <w:b/>
                <w:bCs/>
              </w:rPr>
              <w:t>Question 2:</w:t>
            </w:r>
            <w:r>
              <w:t xml:space="preserve"> If your answer is (1), do you assume UE to perform soft combining of SIB1?</w:t>
            </w:r>
          </w:p>
          <w:p w14:paraId="43376930" w14:textId="77777777" w:rsidR="00334C91" w:rsidRDefault="00334C91">
            <w:pPr>
              <w:rPr>
                <w:rFonts w:eastAsia="PMingLiU"/>
                <w:lang w:val="en-US" w:eastAsia="zh-TW"/>
              </w:rPr>
            </w:pP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lastRenderedPageBreak/>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pPr>
              <w:tabs>
                <w:tab w:val="left" w:pos="551"/>
              </w:tabs>
              <w:rPr>
                <w:rFonts w:eastAsiaTheme="minorEastAsia"/>
                <w:lang w:val="en-US" w:eastAsia="zh-CN"/>
              </w:rPr>
            </w:pPr>
          </w:p>
        </w:tc>
        <w:tc>
          <w:tcPr>
            <w:tcW w:w="6845" w:type="dxa"/>
          </w:tcPr>
          <w:p w14:paraId="43376936" w14:textId="77777777"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pPr>
              <w:tabs>
                <w:tab w:val="left" w:pos="551"/>
              </w:tabs>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pPr>
              <w:tabs>
                <w:tab w:val="left" w:pos="551"/>
              </w:tabs>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pPr>
              <w:tabs>
                <w:tab w:val="left" w:pos="551"/>
              </w:tabs>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pPr>
              <w:tabs>
                <w:tab w:val="left" w:pos="551"/>
              </w:tabs>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 xml:space="preserve">UE of course can combine SIB1 on different repetition occasions. This does not </w:t>
            </w:r>
            <w:r>
              <w:rPr>
                <w:rFonts w:eastAsiaTheme="minorEastAsia"/>
                <w:lang w:val="en-US" w:eastAsia="zh-CN"/>
              </w:rPr>
              <w:lastRenderedPageBreak/>
              <w:t>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lastRenderedPageBreak/>
              <w:t>OPPO</w:t>
            </w:r>
          </w:p>
        </w:tc>
        <w:tc>
          <w:tcPr>
            <w:tcW w:w="1265" w:type="dxa"/>
            <w:gridSpan w:val="2"/>
          </w:tcPr>
          <w:p w14:paraId="43376975" w14:textId="77777777" w:rsidR="001F748D" w:rsidRDefault="001F748D" w:rsidP="0079699C">
            <w:pPr>
              <w:tabs>
                <w:tab w:val="left" w:pos="551"/>
              </w:tabs>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79699C">
            <w:pPr>
              <w:tabs>
                <w:tab w:val="left" w:pos="551"/>
              </w:tabs>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hint="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79699C">
            <w:pPr>
              <w:tabs>
                <w:tab w:val="left" w:pos="551"/>
              </w:tabs>
              <w:rPr>
                <w:rFonts w:eastAsiaTheme="minorEastAsia" w:hint="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hint="eastAsia"/>
                <w:lang w:val="en-US" w:eastAsia="zh-CN"/>
              </w:rPr>
            </w:pPr>
          </w:p>
        </w:tc>
      </w:tr>
    </w:tbl>
    <w:p w14:paraId="4337697C" w14:textId="77777777"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984" w14:textId="77777777">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tc>
          <w:tcPr>
            <w:tcW w:w="1479" w:type="dxa"/>
          </w:tcPr>
          <w:p w14:paraId="43376985"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w:t>
            </w:r>
            <w:r>
              <w:rPr>
                <w:rFonts w:eastAsia="Yu Mincho"/>
                <w:lang w:val="en-US" w:eastAsia="ja-JP"/>
              </w:rPr>
              <w:lastRenderedPageBreak/>
              <w:t xml:space="preserve">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tc>
          <w:tcPr>
            <w:tcW w:w="1479" w:type="dxa"/>
          </w:tcPr>
          <w:p w14:paraId="433769FF" w14:textId="77777777" w:rsidR="00334C91" w:rsidRDefault="0079699C">
            <w:pPr>
              <w:rPr>
                <w:rFonts w:eastAsia="Yu Mincho"/>
                <w:lang w:val="en-US" w:eastAsia="ja-JP"/>
              </w:rPr>
            </w:pPr>
            <w:r>
              <w:rPr>
                <w:rFonts w:eastAsia="Yu Mincho"/>
                <w:lang w:val="en-US" w:eastAsia="ja-JP"/>
              </w:rPr>
              <w:lastRenderedPageBreak/>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3"/>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tcPr>
          <w:p w14:paraId="43376A28" w14:textId="77777777" w:rsidR="00334C91" w:rsidRDefault="0079699C">
            <w:pPr>
              <w:rPr>
                <w:rFonts w:eastAsiaTheme="minorEastAsia"/>
                <w:lang w:val="en-US" w:eastAsia="zh-CN"/>
              </w:rPr>
            </w:pPr>
            <w:r>
              <w:rPr>
                <w:rFonts w:eastAsiaTheme="minorEastAsia"/>
                <w:lang w:val="en-US" w:eastAsia="zh-CN"/>
              </w:rPr>
              <w:t>Opt.2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tc>
          <w:tcPr>
            <w:tcW w:w="1479" w:type="dxa"/>
          </w:tcPr>
          <w:p w14:paraId="43376A3A"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tc>
          <w:tcPr>
            <w:tcW w:w="1479" w:type="dxa"/>
          </w:tcPr>
          <w:p w14:paraId="43376A54"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tc>
          <w:tcPr>
            <w:tcW w:w="1479" w:type="dxa"/>
          </w:tcPr>
          <w:p w14:paraId="43376A5F"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1" w14:textId="77777777">
        <w:tc>
          <w:tcPr>
            <w:tcW w:w="1479" w:type="dxa"/>
          </w:tcPr>
          <w:p w14:paraId="43376A7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7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7F" w14:textId="77777777" w:rsidR="00334C91" w:rsidRDefault="0079699C">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3376A80"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A89" w14:textId="77777777">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3376A84" w14:textId="77777777" w:rsidR="00334C91" w:rsidRDefault="0079699C">
            <w:pPr>
              <w:rPr>
                <w:rFonts w:eastAsiaTheme="minorEastAsia"/>
                <w:lang w:val="en-US" w:eastAsia="zh-CN"/>
              </w:rPr>
            </w:pPr>
            <w:r>
              <w:rPr>
                <w:rFonts w:eastAsiaTheme="minorEastAsia" w:hint="eastAsia"/>
                <w:lang w:val="en-US" w:eastAsia="zh-CN"/>
              </w:rPr>
              <w:t>Option2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3"/>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3"/>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3"/>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 xml:space="preserve">If it is the common understanding that proposal 2-5b covers the case where OSI/RAR is shared with other UEs, then we are OK with the </w:t>
            </w:r>
            <w:r>
              <w:rPr>
                <w:rFonts w:eastAsiaTheme="minorEastAsia"/>
                <w:lang w:val="en-US" w:eastAsia="zh-CN"/>
              </w:rPr>
              <w:lastRenderedPageBreak/>
              <w:t>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lastRenderedPageBreak/>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lastRenderedPageBreak/>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3"/>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3"/>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BEA" w14:textId="77777777" w:rsidR="00334C91" w:rsidRDefault="00334C91">
      <w:pPr>
        <w:rPr>
          <w:b/>
          <w:bCs/>
          <w:szCs w:val="22"/>
          <w:lang w:val="en-US"/>
        </w:rPr>
      </w:pPr>
    </w:p>
    <w:p w14:paraId="43376BEB" w14:textId="77777777" w:rsidR="00334C91" w:rsidRDefault="0079699C">
      <w:pPr>
        <w:rPr>
          <w:b/>
          <w:bCs/>
          <w:lang w:val="en-US"/>
        </w:rPr>
      </w:pPr>
      <w:r>
        <w:rPr>
          <w:b/>
          <w:highlight w:val="yellow"/>
          <w:lang w:val="en-US"/>
        </w:rPr>
        <w:lastRenderedPageBreak/>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w:t>
            </w:r>
            <w:r>
              <w:rPr>
                <w:rFonts w:eastAsiaTheme="minorEastAsia"/>
                <w:b/>
                <w:bCs/>
                <w:lang w:val="en-US" w:eastAsia="zh-CN"/>
              </w:rPr>
              <w:lastRenderedPageBreak/>
              <w:t xml:space="preserve">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w:t>
            </w:r>
            <w:r>
              <w:lastRenderedPageBreak/>
              <w:t xml:space="preserve">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to compensate SIB1 link performance loss can be studied if it </w:t>
            </w:r>
            <w:r>
              <w:rPr>
                <w:rFonts w:eastAsiaTheme="minorEastAsia"/>
                <w:lang w:val="en-US" w:eastAsia="zh-CN"/>
              </w:rPr>
              <w:lastRenderedPageBreak/>
              <w:t>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r>
              <w:rPr>
                <w:rFonts w:ascii="Times New Roman" w:eastAsiaTheme="minorEastAsia" w:hAnsi="Times New Roman" w:cs="Times New Roman"/>
                <w:sz w:val="20"/>
                <w:szCs w:val="20"/>
                <w:lang w:val="en-US" w:eastAsia="zh-CN"/>
              </w:rPr>
              <w:lastRenderedPageBreak/>
              <w:t xml:space="preserve">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lastRenderedPageBreak/>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lastRenderedPageBreak/>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If bandwidth span of PDSCH resource allocation is agreed to be confined within 5MHz, at least one of the following approaches </w:t>
            </w:r>
            <w:r>
              <w:rPr>
                <w:rFonts w:ascii="Times New Roman" w:eastAsiaTheme="minorEastAsia" w:hAnsi="Times New Roman" w:cs="Times New Roman"/>
                <w:b/>
                <w:bCs/>
                <w:sz w:val="20"/>
                <w:szCs w:val="20"/>
                <w:lang w:val="en-US" w:eastAsia="zh-CN"/>
              </w:rPr>
              <w:lastRenderedPageBreak/>
              <w:t>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lastRenderedPageBreak/>
              <w:t>Semi-static configuration of the 5-MHz frequency location for PDSCH (for unicast and/or broadcast)</w:t>
            </w:r>
          </w:p>
          <w:p w14:paraId="43376EDE"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77777777" w:rsidR="00334C91" w:rsidRDefault="0079699C">
            <w:pPr>
              <w:rPr>
                <w:rFonts w:eastAsia="PMingLiU"/>
                <w:lang w:val="en-US" w:eastAsia="zh-TW"/>
              </w:rPr>
            </w:pPr>
            <w:r>
              <w:rPr>
                <w:b/>
                <w:bCs/>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77777777" w:rsidR="00334C91" w:rsidRDefault="0079699C">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334C91" w14:paraId="43376F67" w14:textId="77777777">
        <w:tc>
          <w:tcPr>
            <w:tcW w:w="1479" w:type="dxa"/>
          </w:tcPr>
          <w:p w14:paraId="43376F64" w14:textId="77777777" w:rsidR="00334C91" w:rsidRDefault="00334C91">
            <w:pPr>
              <w:rPr>
                <w:rFonts w:eastAsiaTheme="minorEastAsia"/>
                <w:lang w:val="en-US" w:eastAsia="zh-CN"/>
              </w:rPr>
            </w:pPr>
          </w:p>
        </w:tc>
        <w:tc>
          <w:tcPr>
            <w:tcW w:w="1372" w:type="dxa"/>
          </w:tcPr>
          <w:p w14:paraId="43376F65" w14:textId="77777777" w:rsidR="00334C91" w:rsidRDefault="00334C91">
            <w:pPr>
              <w:tabs>
                <w:tab w:val="left" w:pos="551"/>
              </w:tabs>
              <w:rPr>
                <w:rFonts w:eastAsiaTheme="minorEastAsia"/>
                <w:lang w:val="en-US" w:eastAsia="zh-CN"/>
              </w:rPr>
            </w:pPr>
          </w:p>
        </w:tc>
        <w:tc>
          <w:tcPr>
            <w:tcW w:w="6780" w:type="dxa"/>
          </w:tcPr>
          <w:p w14:paraId="43376F66" w14:textId="77777777" w:rsidR="00334C91" w:rsidRDefault="00334C91">
            <w:pPr>
              <w:rPr>
                <w:rFonts w:eastAsiaTheme="minorEastAsia"/>
                <w:lang w:val="en-US" w:eastAsia="zh-CN"/>
              </w:rPr>
            </w:pPr>
          </w:p>
        </w:tc>
      </w:tr>
      <w:tr w:rsidR="00334C91" w14:paraId="43376F6B" w14:textId="77777777">
        <w:tc>
          <w:tcPr>
            <w:tcW w:w="1479" w:type="dxa"/>
          </w:tcPr>
          <w:p w14:paraId="43376F68" w14:textId="77777777" w:rsidR="00334C91" w:rsidRDefault="00334C91">
            <w:pPr>
              <w:rPr>
                <w:rFonts w:eastAsiaTheme="minorEastAsia"/>
                <w:lang w:val="en-US" w:eastAsia="zh-CN"/>
              </w:rPr>
            </w:pPr>
          </w:p>
        </w:tc>
        <w:tc>
          <w:tcPr>
            <w:tcW w:w="1372" w:type="dxa"/>
          </w:tcPr>
          <w:p w14:paraId="43376F69" w14:textId="77777777" w:rsidR="00334C91" w:rsidRDefault="00334C91">
            <w:pPr>
              <w:tabs>
                <w:tab w:val="left" w:pos="551"/>
              </w:tabs>
              <w:rPr>
                <w:rFonts w:eastAsiaTheme="minorEastAsia"/>
                <w:lang w:val="en-US" w:eastAsia="zh-CN"/>
              </w:rPr>
            </w:pPr>
          </w:p>
        </w:tc>
        <w:tc>
          <w:tcPr>
            <w:tcW w:w="6780" w:type="dxa"/>
          </w:tcPr>
          <w:p w14:paraId="43376F6A" w14:textId="77777777" w:rsidR="00334C91" w:rsidRDefault="00334C91">
            <w:pPr>
              <w:rPr>
                <w:rFonts w:eastAsiaTheme="minorEastAsia"/>
                <w:lang w:val="en-US" w:eastAsia="zh-CN"/>
              </w:rPr>
            </w:pPr>
          </w:p>
        </w:tc>
      </w:tr>
      <w:tr w:rsidR="00334C91" w14:paraId="43376F6F" w14:textId="77777777">
        <w:tc>
          <w:tcPr>
            <w:tcW w:w="1479" w:type="dxa"/>
          </w:tcPr>
          <w:p w14:paraId="43376F6C" w14:textId="77777777" w:rsidR="00334C91" w:rsidRDefault="00334C91">
            <w:pPr>
              <w:rPr>
                <w:rFonts w:eastAsiaTheme="minorEastAsia"/>
                <w:lang w:val="en-US" w:eastAsia="zh-CN"/>
              </w:rPr>
            </w:pPr>
          </w:p>
        </w:tc>
        <w:tc>
          <w:tcPr>
            <w:tcW w:w="1372" w:type="dxa"/>
          </w:tcPr>
          <w:p w14:paraId="43376F6D" w14:textId="77777777" w:rsidR="00334C91" w:rsidRDefault="00334C91">
            <w:pPr>
              <w:tabs>
                <w:tab w:val="left" w:pos="551"/>
              </w:tabs>
              <w:rPr>
                <w:rFonts w:eastAsiaTheme="minorEastAsia"/>
                <w:lang w:val="en-US" w:eastAsia="zh-CN"/>
              </w:rPr>
            </w:pPr>
          </w:p>
        </w:tc>
        <w:tc>
          <w:tcPr>
            <w:tcW w:w="6780" w:type="dxa"/>
          </w:tcPr>
          <w:p w14:paraId="43376F6E" w14:textId="77777777" w:rsidR="00334C91" w:rsidRDefault="00334C91">
            <w:pPr>
              <w:rPr>
                <w:rFonts w:eastAsiaTheme="minorEastAsia"/>
                <w:lang w:val="en-US" w:eastAsia="zh-CN"/>
              </w:rPr>
            </w:pP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lastRenderedPageBreak/>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w:t>
            </w:r>
            <w:r>
              <w:rPr>
                <w:rFonts w:eastAsiaTheme="minorEastAsia"/>
                <w:lang w:val="en-US" w:eastAsia="zh-CN"/>
              </w:rPr>
              <w:lastRenderedPageBreak/>
              <w:t xml:space="preserve">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 xml:space="preserve">For the standalone case, we have concerns on its implications on UE type </w:t>
            </w:r>
            <w:r>
              <w:rPr>
                <w:rFonts w:eastAsiaTheme="minorEastAsia"/>
                <w:lang w:val="en-US" w:eastAsia="zh-CN"/>
              </w:rPr>
              <w:lastRenderedPageBreak/>
              <w:t>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 xml:space="preserve">Max TBS /per </w:t>
                  </w:r>
                  <w:proofErr w:type="spellStart"/>
                  <w:r>
                    <w:rPr>
                      <w:lang w:val="en-US"/>
                    </w:rPr>
                    <w:t>ms</w:t>
                  </w:r>
                  <w:proofErr w:type="spellEnd"/>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w:t>
            </w:r>
            <w:r>
              <w:rPr>
                <w:sz w:val="20"/>
                <w:lang w:val="en-US" w:eastAsia="zh-CN"/>
              </w:rPr>
              <w:lastRenderedPageBreak/>
              <w:t xml:space="preserve">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lastRenderedPageBreak/>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lastRenderedPageBreak/>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lastRenderedPageBreak/>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w:t>
            </w:r>
            <w:r>
              <w:rPr>
                <w:rFonts w:eastAsiaTheme="minorEastAsia" w:hint="eastAsia"/>
                <w:sz w:val="20"/>
                <w:lang w:val="en-US" w:eastAsia="zh-CN"/>
              </w:rPr>
              <w:lastRenderedPageBreak/>
              <w:t xml:space="preserve">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lastRenderedPageBreak/>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r>
              <w:rPr>
                <w:lang w:val="en-US"/>
              </w:rPr>
              <w:lastRenderedPageBreak/>
              <w:t xml:space="preserve">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253FAC">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lastRenderedPageBreak/>
              <w:t>[2]</w:t>
            </w:r>
          </w:p>
        </w:tc>
        <w:tc>
          <w:tcPr>
            <w:tcW w:w="1456" w:type="dxa"/>
            <w:tcMar>
              <w:top w:w="0" w:type="dxa"/>
              <w:left w:w="70" w:type="dxa"/>
              <w:bottom w:w="0" w:type="dxa"/>
              <w:right w:w="70" w:type="dxa"/>
            </w:tcMar>
          </w:tcPr>
          <w:p w14:paraId="43377227" w14:textId="77777777" w:rsidR="00334C91" w:rsidRDefault="00253FAC">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253FAC">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253FAC">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253FAC">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253FAC">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253FAC">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253FAC">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253FAC">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 xml:space="preserve">Huawei, </w:t>
            </w:r>
            <w:proofErr w:type="spellStart"/>
            <w:r>
              <w:t>HiSilicon</w:t>
            </w:r>
            <w:proofErr w:type="spellEnd"/>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253FAC">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253FAC">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253FAC">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253FAC">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253FAC">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253FAC">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253FAC">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253FAC">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253FAC">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253FAC">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proofErr w:type="spellStart"/>
            <w:r>
              <w:t>Transsion</w:t>
            </w:r>
            <w:proofErr w:type="spellEnd"/>
            <w:r>
              <w:t xml:space="preserve">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253FAC">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253FAC">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253FAC">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253FAC">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253FAC">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253FAC">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253FAC">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253FAC">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253FAC">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lastRenderedPageBreak/>
              <w:t>[29]</w:t>
            </w:r>
          </w:p>
        </w:tc>
        <w:tc>
          <w:tcPr>
            <w:tcW w:w="1456" w:type="dxa"/>
            <w:tcMar>
              <w:top w:w="0" w:type="dxa"/>
              <w:left w:w="70" w:type="dxa"/>
              <w:bottom w:w="0" w:type="dxa"/>
              <w:right w:w="70" w:type="dxa"/>
            </w:tcMar>
          </w:tcPr>
          <w:p w14:paraId="433772AE" w14:textId="77777777" w:rsidR="00334C91" w:rsidRDefault="00253FAC">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253FAC">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253FAC">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253FAC">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253FAC">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253FAC">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253FAC">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253FAC">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253FAC">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F66E" w14:textId="77777777" w:rsidR="00253FAC" w:rsidRDefault="00253FAC">
      <w:pPr>
        <w:spacing w:line="240" w:lineRule="auto"/>
      </w:pPr>
      <w:r>
        <w:separator/>
      </w:r>
    </w:p>
  </w:endnote>
  <w:endnote w:type="continuationSeparator" w:id="0">
    <w:p w14:paraId="424181D5" w14:textId="77777777" w:rsidR="00253FAC" w:rsidRDefault="00253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D953" w14:textId="77777777" w:rsidR="00253FAC" w:rsidRDefault="00253FAC">
      <w:pPr>
        <w:spacing w:after="0"/>
      </w:pPr>
      <w:r>
        <w:separator/>
      </w:r>
    </w:p>
  </w:footnote>
  <w:footnote w:type="continuationSeparator" w:id="0">
    <w:p w14:paraId="05693F36" w14:textId="77777777" w:rsidR="00253FAC" w:rsidRDefault="00253F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30933</Words>
  <Characters>176319</Characters>
  <Application>Microsoft Office Word</Application>
  <DocSecurity>0</DocSecurity>
  <Lines>1469</Lines>
  <Paragraphs>413</Paragraphs>
  <ScaleCrop>false</ScaleCrop>
  <Company>Panasonic Corporation</Company>
  <LinksUpToDate>false</LinksUpToDate>
  <CharactersWithSpaces>206839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11</cp:revision>
  <dcterms:created xsi:type="dcterms:W3CDTF">2022-10-14T12:46:00Z</dcterms:created>
  <dcterms:modified xsi:type="dcterms:W3CDTF">2022-10-14T14:10:00Z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