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47733" w14:textId="56DD5453" w:rsidR="00FE132A" w:rsidRPr="00FE132A" w:rsidRDefault="00FE132A" w:rsidP="00FE132A">
      <w:pPr>
        <w:tabs>
          <w:tab w:val="center" w:pos="4536"/>
          <w:tab w:val="right" w:pos="8280"/>
          <w:tab w:val="right" w:pos="9639"/>
        </w:tabs>
        <w:autoSpaceDE/>
        <w:autoSpaceDN/>
        <w:adjustRightInd/>
        <w:snapToGrid/>
        <w:spacing w:after="0"/>
        <w:ind w:right="2"/>
        <w:jc w:val="left"/>
        <w:rPr>
          <w:rFonts w:ascii="Arial" w:hAnsi="Arial" w:cs="Arial"/>
          <w:b/>
          <w:bCs/>
          <w:sz w:val="28"/>
          <w:szCs w:val="20"/>
          <w:lang w:val="en-GB"/>
        </w:rPr>
      </w:pPr>
      <w:r w:rsidRPr="00FE132A">
        <w:rPr>
          <w:rFonts w:ascii="Arial" w:hAnsi="Arial" w:cs="Arial"/>
          <w:b/>
          <w:bCs/>
          <w:sz w:val="28"/>
          <w:szCs w:val="20"/>
          <w:lang w:val="en-GB"/>
        </w:rPr>
        <w:t>3GPP TSG</w:t>
      </w:r>
      <w:r w:rsidR="00EB5A2F">
        <w:rPr>
          <w:rFonts w:ascii="Arial" w:hAnsi="Arial" w:cs="Arial"/>
          <w:b/>
          <w:bCs/>
          <w:sz w:val="28"/>
          <w:szCs w:val="20"/>
          <w:lang w:val="en-GB"/>
        </w:rPr>
        <w:t>-</w:t>
      </w:r>
      <w:r w:rsidRPr="00FE132A">
        <w:rPr>
          <w:rFonts w:ascii="Arial" w:hAnsi="Arial" w:cs="Arial"/>
          <w:b/>
          <w:bCs/>
          <w:sz w:val="28"/>
          <w:szCs w:val="20"/>
          <w:lang w:val="en-GB"/>
        </w:rPr>
        <w:t xml:space="preserve">RAN WG1 </w:t>
      </w:r>
      <w:r w:rsidR="00440087">
        <w:rPr>
          <w:rFonts w:ascii="Arial" w:hAnsi="Arial" w:cs="Arial"/>
          <w:b/>
          <w:bCs/>
          <w:sz w:val="28"/>
          <w:szCs w:val="20"/>
          <w:lang w:val="en-GB"/>
        </w:rPr>
        <w:t xml:space="preserve">Meeting </w:t>
      </w:r>
      <w:r w:rsidRPr="00FE132A">
        <w:rPr>
          <w:rFonts w:ascii="Arial" w:hAnsi="Arial" w:cs="Arial"/>
          <w:b/>
          <w:bCs/>
          <w:sz w:val="28"/>
          <w:szCs w:val="20"/>
          <w:lang w:val="en-GB"/>
        </w:rPr>
        <w:t>#1</w:t>
      </w:r>
      <w:r>
        <w:rPr>
          <w:rFonts w:ascii="Arial" w:hAnsi="Arial" w:cs="Arial"/>
          <w:b/>
          <w:bCs/>
          <w:sz w:val="28"/>
          <w:szCs w:val="20"/>
          <w:lang w:val="en-GB"/>
        </w:rPr>
        <w:t>10</w:t>
      </w:r>
      <w:r w:rsidR="001C02AE">
        <w:rPr>
          <w:rFonts w:ascii="Arial" w:hAnsi="Arial" w:cs="Arial"/>
          <w:b/>
          <w:bCs/>
          <w:sz w:val="28"/>
          <w:szCs w:val="20"/>
          <w:lang w:val="en-GB"/>
        </w:rPr>
        <w:t>bis</w:t>
      </w:r>
      <w:r w:rsidR="0004374B">
        <w:rPr>
          <w:rFonts w:ascii="Arial" w:hAnsi="Arial" w:cs="Arial"/>
          <w:b/>
          <w:bCs/>
          <w:sz w:val="28"/>
          <w:szCs w:val="20"/>
          <w:lang w:val="en-GB"/>
        </w:rPr>
        <w:t>-</w:t>
      </w:r>
      <w:r w:rsidR="0028783A">
        <w:rPr>
          <w:rFonts w:ascii="Arial" w:hAnsi="Arial" w:cs="Arial"/>
          <w:b/>
          <w:bCs/>
          <w:sz w:val="28"/>
          <w:szCs w:val="20"/>
          <w:lang w:val="en-GB"/>
        </w:rPr>
        <w:t>e</w:t>
      </w:r>
      <w:r w:rsidRPr="00FE132A">
        <w:rPr>
          <w:rFonts w:ascii="Arial" w:hAnsi="Arial" w:cs="Arial"/>
          <w:b/>
          <w:bCs/>
          <w:sz w:val="28"/>
          <w:szCs w:val="20"/>
          <w:lang w:val="en-GB"/>
        </w:rPr>
        <w:tab/>
      </w:r>
      <w:r w:rsidRPr="00FE132A">
        <w:rPr>
          <w:rFonts w:ascii="Arial" w:hAnsi="Arial" w:cs="Arial"/>
          <w:b/>
          <w:bCs/>
          <w:sz w:val="28"/>
          <w:szCs w:val="20"/>
          <w:lang w:val="en-GB"/>
        </w:rPr>
        <w:tab/>
      </w:r>
      <w:r w:rsidRPr="00440087">
        <w:rPr>
          <w:rFonts w:ascii="Arial" w:hAnsi="Arial" w:cs="Arial"/>
          <w:b/>
          <w:bCs/>
          <w:sz w:val="28"/>
          <w:szCs w:val="20"/>
          <w:lang w:val="en-GB"/>
        </w:rPr>
        <w:t>R1-220</w:t>
      </w:r>
      <w:r w:rsidR="001C02AE">
        <w:rPr>
          <w:rFonts w:ascii="Arial" w:hAnsi="Arial" w:cs="Arial"/>
          <w:b/>
          <w:bCs/>
          <w:sz w:val="28"/>
          <w:szCs w:val="20"/>
          <w:lang w:val="en-GB"/>
        </w:rPr>
        <w:t>xxxx</w:t>
      </w:r>
    </w:p>
    <w:p w14:paraId="654DB937" w14:textId="39E523C0" w:rsidR="00FE132A" w:rsidRPr="00FE132A" w:rsidRDefault="001C02AE" w:rsidP="00FE132A">
      <w:pPr>
        <w:tabs>
          <w:tab w:val="center" w:pos="4536"/>
          <w:tab w:val="right" w:pos="9072"/>
        </w:tabs>
        <w:autoSpaceDE/>
        <w:autoSpaceDN/>
        <w:adjustRightInd/>
        <w:snapToGrid/>
        <w:spacing w:after="0"/>
        <w:jc w:val="left"/>
        <w:rPr>
          <w:rFonts w:ascii="Arial" w:eastAsia="MS Mincho" w:hAnsi="Arial" w:cs="Arial"/>
          <w:b/>
          <w:bCs/>
          <w:sz w:val="28"/>
          <w:szCs w:val="20"/>
          <w:lang w:val="en-GB" w:eastAsia="ja-JP"/>
        </w:rPr>
      </w:pPr>
      <w:r>
        <w:rPr>
          <w:rFonts w:ascii="Arial" w:eastAsia="MS Mincho" w:hAnsi="Arial" w:cs="Arial"/>
          <w:b/>
          <w:bCs/>
          <w:sz w:val="28"/>
          <w:szCs w:val="20"/>
          <w:lang w:val="en-GB" w:eastAsia="ja-JP"/>
        </w:rPr>
        <w:t>e-Meeting</w:t>
      </w:r>
      <w:r w:rsidR="00FE132A" w:rsidRPr="00FE132A">
        <w:rPr>
          <w:rFonts w:ascii="Arial" w:eastAsia="MS Mincho" w:hAnsi="Arial" w:cs="Arial"/>
          <w:b/>
          <w:bCs/>
          <w:sz w:val="28"/>
          <w:szCs w:val="20"/>
          <w:lang w:val="en-GB" w:eastAsia="ja-JP"/>
        </w:rPr>
        <w:t xml:space="preserve">, </w:t>
      </w:r>
      <w:r>
        <w:rPr>
          <w:rFonts w:ascii="Arial" w:eastAsia="MS Mincho" w:hAnsi="Arial" w:cs="Arial"/>
          <w:b/>
          <w:bCs/>
          <w:sz w:val="28"/>
          <w:szCs w:val="20"/>
          <w:lang w:val="en-GB" w:eastAsia="ja-JP"/>
        </w:rPr>
        <w:t>October</w:t>
      </w:r>
      <w:r w:rsidR="00FE132A" w:rsidRPr="00FE132A">
        <w:rPr>
          <w:rFonts w:ascii="Arial" w:eastAsia="MS Mincho" w:hAnsi="Arial" w:cs="Arial"/>
          <w:b/>
          <w:bCs/>
          <w:sz w:val="28"/>
          <w:szCs w:val="20"/>
          <w:lang w:val="en-GB" w:eastAsia="ja-JP"/>
        </w:rPr>
        <w:t xml:space="preserve"> </w:t>
      </w:r>
      <w:r>
        <w:rPr>
          <w:rFonts w:ascii="Arial" w:eastAsia="MS Mincho" w:hAnsi="Arial" w:cs="Arial"/>
          <w:b/>
          <w:bCs/>
          <w:sz w:val="28"/>
          <w:szCs w:val="20"/>
          <w:lang w:val="en-GB" w:eastAsia="ja-JP"/>
        </w:rPr>
        <w:t>10</w:t>
      </w:r>
      <w:r w:rsidR="00FE132A">
        <w:rPr>
          <w:rFonts w:ascii="Arial" w:eastAsia="MS Mincho" w:hAnsi="Arial" w:cs="Arial"/>
          <w:b/>
          <w:bCs/>
          <w:sz w:val="28"/>
          <w:szCs w:val="20"/>
          <w:lang w:val="en-GB" w:eastAsia="ja-JP"/>
        </w:rPr>
        <w:t xml:space="preserve"> </w:t>
      </w:r>
      <w:r w:rsidR="00FE132A" w:rsidRPr="00FE132A">
        <w:rPr>
          <w:rFonts w:ascii="Arial" w:eastAsia="MS Mincho" w:hAnsi="Arial" w:cs="Arial"/>
          <w:b/>
          <w:bCs/>
          <w:sz w:val="28"/>
          <w:szCs w:val="20"/>
          <w:lang w:val="en-GB" w:eastAsia="ja-JP"/>
        </w:rPr>
        <w:t>–</w:t>
      </w:r>
      <w:r w:rsidR="00440087">
        <w:rPr>
          <w:rFonts w:ascii="Arial" w:eastAsia="MS Mincho" w:hAnsi="Arial" w:cs="Arial"/>
          <w:b/>
          <w:bCs/>
          <w:sz w:val="28"/>
          <w:szCs w:val="20"/>
          <w:lang w:val="en-GB" w:eastAsia="ja-JP"/>
        </w:rPr>
        <w:t xml:space="preserve"> </w:t>
      </w:r>
      <w:r>
        <w:rPr>
          <w:rFonts w:ascii="Arial" w:eastAsia="MS Mincho" w:hAnsi="Arial" w:cs="Arial"/>
          <w:b/>
          <w:bCs/>
          <w:sz w:val="28"/>
          <w:szCs w:val="20"/>
          <w:lang w:val="en-GB" w:eastAsia="ja-JP"/>
        </w:rPr>
        <w:t>19</w:t>
      </w:r>
      <w:r w:rsidR="00FE132A" w:rsidRPr="00FE132A">
        <w:rPr>
          <w:rFonts w:ascii="Arial" w:eastAsia="MS Mincho" w:hAnsi="Arial" w:cs="Arial"/>
          <w:b/>
          <w:bCs/>
          <w:sz w:val="28"/>
          <w:szCs w:val="20"/>
          <w:lang w:val="en-GB" w:eastAsia="ja-JP"/>
        </w:rPr>
        <w:t>, 202</w:t>
      </w:r>
      <w:r w:rsidR="00FE132A">
        <w:rPr>
          <w:rFonts w:ascii="Arial" w:eastAsia="MS Mincho" w:hAnsi="Arial" w:cs="Arial"/>
          <w:b/>
          <w:bCs/>
          <w:sz w:val="28"/>
          <w:szCs w:val="20"/>
          <w:lang w:val="en-GB" w:eastAsia="ja-JP"/>
        </w:rPr>
        <w:t>2</w:t>
      </w:r>
    </w:p>
    <w:p w14:paraId="71C75D14" w14:textId="77777777" w:rsidR="00FE132A" w:rsidRPr="00FE132A" w:rsidRDefault="00FE132A" w:rsidP="00FE132A">
      <w:pPr>
        <w:tabs>
          <w:tab w:val="center" w:pos="4153"/>
          <w:tab w:val="right" w:pos="7088"/>
          <w:tab w:val="right" w:pos="9781"/>
        </w:tabs>
        <w:autoSpaceDE/>
        <w:autoSpaceDN/>
        <w:adjustRightInd/>
        <w:snapToGrid/>
        <w:spacing w:after="0"/>
        <w:jc w:val="left"/>
        <w:rPr>
          <w:rFonts w:ascii="Arial" w:hAnsi="Arial" w:cs="Arial"/>
          <w:b/>
          <w:bCs/>
          <w:szCs w:val="20"/>
          <w:lang w:val="en-GB"/>
        </w:rPr>
      </w:pPr>
    </w:p>
    <w:p w14:paraId="084AA9E7" w14:textId="4DE54467" w:rsidR="00FE132A" w:rsidRPr="00FE132A" w:rsidRDefault="00FE132A" w:rsidP="00FE132A">
      <w:pPr>
        <w:autoSpaceDE/>
        <w:autoSpaceDN/>
        <w:adjustRightInd/>
        <w:snapToGrid/>
        <w:spacing w:after="60"/>
        <w:ind w:left="1985" w:hanging="1985"/>
        <w:jc w:val="left"/>
        <w:rPr>
          <w:rFonts w:ascii="Arial" w:hAnsi="Arial" w:cs="Arial"/>
          <w:bCs/>
          <w:sz w:val="20"/>
          <w:szCs w:val="20"/>
          <w:lang w:val="en-GB"/>
        </w:rPr>
      </w:pPr>
      <w:r w:rsidRPr="00FE132A">
        <w:rPr>
          <w:rFonts w:ascii="Arial" w:hAnsi="Arial" w:cs="Arial"/>
          <w:b/>
          <w:sz w:val="20"/>
          <w:szCs w:val="20"/>
          <w:lang w:val="en-GB"/>
        </w:rPr>
        <w:t>Title:</w:t>
      </w:r>
      <w:r w:rsidRPr="00FE132A">
        <w:rPr>
          <w:rFonts w:ascii="Arial" w:hAnsi="Arial" w:cs="Arial"/>
          <w:b/>
          <w:sz w:val="20"/>
          <w:szCs w:val="20"/>
          <w:lang w:val="en-GB"/>
        </w:rPr>
        <w:tab/>
      </w:r>
      <w:r w:rsidR="0004374B" w:rsidRPr="0004374B">
        <w:rPr>
          <w:rFonts w:ascii="Arial" w:hAnsi="Arial" w:cs="Arial"/>
          <w:sz w:val="20"/>
          <w:szCs w:val="20"/>
          <w:lang w:val="en-GB"/>
        </w:rPr>
        <w:t>[</w:t>
      </w:r>
      <w:r w:rsidR="004E35E8" w:rsidRPr="004E35E8">
        <w:rPr>
          <w:rFonts w:ascii="Arial" w:hAnsi="Arial" w:cs="Arial"/>
          <w:bCs/>
          <w:sz w:val="20"/>
          <w:szCs w:val="20"/>
          <w:lang w:val="en-GB"/>
        </w:rPr>
        <w:t>Draft</w:t>
      </w:r>
      <w:r w:rsidR="0004374B">
        <w:rPr>
          <w:rFonts w:ascii="Arial" w:hAnsi="Arial" w:cs="Arial"/>
          <w:bCs/>
          <w:sz w:val="20"/>
          <w:szCs w:val="20"/>
          <w:lang w:val="en-GB"/>
        </w:rPr>
        <w:t>]</w:t>
      </w:r>
      <w:r w:rsidR="004E35E8" w:rsidRPr="004E35E8">
        <w:rPr>
          <w:rFonts w:ascii="Arial" w:hAnsi="Arial" w:cs="Arial"/>
          <w:bCs/>
          <w:sz w:val="20"/>
          <w:szCs w:val="20"/>
          <w:lang w:val="en-GB"/>
        </w:rPr>
        <w:t xml:space="preserve"> LS on </w:t>
      </w:r>
      <w:r w:rsidR="009A7BE8">
        <w:rPr>
          <w:rFonts w:ascii="Arial" w:hAnsi="Arial" w:cs="Arial"/>
          <w:bCs/>
          <w:sz w:val="20"/>
          <w:szCs w:val="20"/>
          <w:lang w:val="en-GB"/>
        </w:rPr>
        <w:t>a</w:t>
      </w:r>
      <w:bookmarkStart w:id="0" w:name="_GoBack"/>
      <w:bookmarkEnd w:id="0"/>
      <w:r w:rsidR="002A0FDB">
        <w:rPr>
          <w:rFonts w:ascii="Arial" w:hAnsi="Arial" w:cs="Arial"/>
          <w:bCs/>
          <w:sz w:val="20"/>
          <w:szCs w:val="20"/>
          <w:lang w:val="en-GB"/>
        </w:rPr>
        <w:t xml:space="preserve"> Rel-17 </w:t>
      </w:r>
      <w:r w:rsidR="00232A15">
        <w:rPr>
          <w:rFonts w:ascii="Arial" w:hAnsi="Arial" w:cs="Arial"/>
          <w:bCs/>
          <w:sz w:val="20"/>
          <w:szCs w:val="20"/>
          <w:lang w:val="en-GB"/>
        </w:rPr>
        <w:t>RRC</w:t>
      </w:r>
      <w:r w:rsidR="0004374B" w:rsidRPr="0004374B">
        <w:rPr>
          <w:rFonts w:ascii="Arial" w:hAnsi="Arial" w:cs="Arial"/>
          <w:bCs/>
          <w:sz w:val="20"/>
          <w:szCs w:val="20"/>
          <w:lang w:val="en-GB"/>
        </w:rPr>
        <w:t xml:space="preserve"> parameter intraBandNC-PRACH-simulTx-r17</w:t>
      </w:r>
    </w:p>
    <w:p w14:paraId="37DEA793" w14:textId="1C8EDD99" w:rsidR="00FE132A" w:rsidRPr="00FE132A" w:rsidRDefault="00FE132A" w:rsidP="00FE132A">
      <w:pPr>
        <w:autoSpaceDE/>
        <w:autoSpaceDN/>
        <w:adjustRightInd/>
        <w:snapToGrid/>
        <w:spacing w:after="60"/>
        <w:ind w:left="1985" w:hanging="1985"/>
        <w:jc w:val="left"/>
        <w:rPr>
          <w:rFonts w:ascii="Arial" w:hAnsi="Arial" w:cs="Arial"/>
          <w:bCs/>
          <w:sz w:val="20"/>
          <w:szCs w:val="20"/>
          <w:lang w:val="en-GB" w:eastAsia="zh-CN"/>
        </w:rPr>
      </w:pPr>
      <w:r w:rsidRPr="00FE132A">
        <w:rPr>
          <w:rFonts w:ascii="Arial" w:hAnsi="Arial" w:cs="Arial"/>
          <w:b/>
          <w:sz w:val="20"/>
          <w:szCs w:val="20"/>
          <w:lang w:val="en-GB"/>
        </w:rPr>
        <w:t>Release:</w:t>
      </w:r>
      <w:r w:rsidRPr="00FE132A">
        <w:rPr>
          <w:rFonts w:ascii="Arial" w:hAnsi="Arial" w:cs="Arial"/>
          <w:bCs/>
          <w:sz w:val="20"/>
          <w:szCs w:val="20"/>
          <w:lang w:val="en-GB"/>
        </w:rPr>
        <w:tab/>
      </w:r>
      <w:r w:rsidRPr="00FE132A">
        <w:rPr>
          <w:rFonts w:ascii="Arial" w:hAnsi="Arial" w:cs="Arial" w:hint="eastAsia"/>
          <w:bCs/>
          <w:sz w:val="20"/>
          <w:szCs w:val="20"/>
          <w:lang w:val="en-GB" w:eastAsia="zh-CN"/>
        </w:rPr>
        <w:t>Rel-</w:t>
      </w:r>
      <w:r w:rsidRPr="00FE132A">
        <w:rPr>
          <w:rFonts w:ascii="Arial" w:hAnsi="Arial" w:cs="Arial"/>
          <w:bCs/>
          <w:sz w:val="20"/>
          <w:szCs w:val="20"/>
          <w:lang w:val="en-GB" w:eastAsia="zh-CN"/>
        </w:rPr>
        <w:t>1</w:t>
      </w:r>
      <w:r>
        <w:rPr>
          <w:rFonts w:ascii="Arial" w:hAnsi="Arial" w:cs="Arial"/>
          <w:bCs/>
          <w:sz w:val="20"/>
          <w:szCs w:val="20"/>
          <w:lang w:val="en-GB" w:eastAsia="zh-CN"/>
        </w:rPr>
        <w:t>7</w:t>
      </w:r>
    </w:p>
    <w:p w14:paraId="73CF7D1A" w14:textId="3812A8CB" w:rsidR="00FE132A" w:rsidRPr="00FE132A" w:rsidRDefault="00FE132A" w:rsidP="00FE132A">
      <w:pPr>
        <w:autoSpaceDE/>
        <w:autoSpaceDN/>
        <w:adjustRightInd/>
        <w:snapToGrid/>
        <w:spacing w:after="60"/>
        <w:ind w:left="1985" w:hanging="1985"/>
        <w:jc w:val="left"/>
        <w:rPr>
          <w:rFonts w:ascii="Arial" w:hAnsi="Arial" w:cs="Arial"/>
          <w:bCs/>
          <w:sz w:val="20"/>
          <w:szCs w:val="20"/>
          <w:lang w:val="en-GB"/>
        </w:rPr>
      </w:pPr>
      <w:r w:rsidRPr="00FE132A">
        <w:rPr>
          <w:rFonts w:ascii="Arial" w:hAnsi="Arial" w:cs="Arial"/>
          <w:b/>
          <w:sz w:val="20"/>
          <w:szCs w:val="20"/>
          <w:lang w:val="en-GB"/>
        </w:rPr>
        <w:t>Work Item:</w:t>
      </w:r>
      <w:r w:rsidRPr="00FE132A">
        <w:rPr>
          <w:rFonts w:ascii="Arial" w:hAnsi="Arial" w:cs="Arial"/>
          <w:bCs/>
          <w:sz w:val="20"/>
          <w:szCs w:val="20"/>
          <w:lang w:val="en-GB"/>
        </w:rPr>
        <w:tab/>
      </w:r>
      <w:r w:rsidR="001C02AE" w:rsidRPr="001C02AE">
        <w:rPr>
          <w:rFonts w:ascii="Arial" w:hAnsi="Arial" w:cs="Arial"/>
          <w:bCs/>
          <w:sz w:val="20"/>
          <w:szCs w:val="20"/>
          <w:lang w:val="en-GB"/>
        </w:rPr>
        <w:t xml:space="preserve">TEI17, </w:t>
      </w:r>
      <w:proofErr w:type="spellStart"/>
      <w:r w:rsidR="001C02AE" w:rsidRPr="001C02AE">
        <w:rPr>
          <w:rFonts w:ascii="Arial" w:hAnsi="Arial" w:cs="Arial"/>
          <w:bCs/>
          <w:sz w:val="20"/>
          <w:szCs w:val="20"/>
          <w:lang w:val="en-GB"/>
        </w:rPr>
        <w:t>NR_newRAT</w:t>
      </w:r>
      <w:proofErr w:type="spellEnd"/>
    </w:p>
    <w:p w14:paraId="79FF5251" w14:textId="77777777" w:rsidR="00FE132A" w:rsidRPr="00FE132A" w:rsidRDefault="00FE132A" w:rsidP="00FE132A">
      <w:pPr>
        <w:autoSpaceDE/>
        <w:autoSpaceDN/>
        <w:adjustRightInd/>
        <w:snapToGrid/>
        <w:spacing w:after="60"/>
        <w:ind w:left="1985" w:hanging="1985"/>
        <w:jc w:val="left"/>
        <w:rPr>
          <w:rFonts w:ascii="Arial" w:hAnsi="Arial" w:cs="Arial"/>
          <w:b/>
          <w:sz w:val="20"/>
          <w:szCs w:val="20"/>
          <w:lang w:val="en-GB"/>
        </w:rPr>
      </w:pPr>
    </w:p>
    <w:p w14:paraId="5305E1A4" w14:textId="77777777" w:rsidR="00FE132A" w:rsidRPr="00FE132A" w:rsidRDefault="00FE132A" w:rsidP="00FE132A">
      <w:pPr>
        <w:autoSpaceDE/>
        <w:autoSpaceDN/>
        <w:adjustRightInd/>
        <w:snapToGrid/>
        <w:spacing w:after="60"/>
        <w:ind w:left="1985" w:hanging="1985"/>
        <w:jc w:val="left"/>
        <w:rPr>
          <w:rFonts w:ascii="Arial" w:hAnsi="Arial" w:cs="Arial"/>
          <w:bCs/>
          <w:sz w:val="20"/>
          <w:szCs w:val="20"/>
          <w:lang w:val="en-GB" w:eastAsia="zh-CN"/>
        </w:rPr>
      </w:pPr>
      <w:r w:rsidRPr="00FE132A">
        <w:rPr>
          <w:rFonts w:ascii="Arial" w:hAnsi="Arial" w:cs="Arial"/>
          <w:b/>
          <w:sz w:val="20"/>
          <w:szCs w:val="20"/>
          <w:lang w:val="en-GB"/>
        </w:rPr>
        <w:t>Source:</w:t>
      </w:r>
      <w:r w:rsidRPr="00FE132A">
        <w:rPr>
          <w:rFonts w:ascii="Arial" w:hAnsi="Arial" w:cs="Arial"/>
          <w:bCs/>
          <w:sz w:val="20"/>
          <w:szCs w:val="20"/>
          <w:lang w:val="en-GB"/>
        </w:rPr>
        <w:tab/>
        <w:t>Huawei [</w:t>
      </w:r>
      <w:r w:rsidRPr="00FE132A">
        <w:rPr>
          <w:rFonts w:ascii="Arial" w:hAnsi="Arial" w:cs="Arial"/>
          <w:bCs/>
          <w:sz w:val="20"/>
          <w:szCs w:val="20"/>
          <w:lang w:val="en-GB" w:eastAsia="zh-CN"/>
        </w:rPr>
        <w:t>RAN WG1]</w:t>
      </w:r>
    </w:p>
    <w:p w14:paraId="23AE1FEE" w14:textId="0AF822F8" w:rsidR="00FE132A" w:rsidRPr="00FE132A" w:rsidRDefault="00FE132A" w:rsidP="00FE132A">
      <w:pPr>
        <w:autoSpaceDE/>
        <w:autoSpaceDN/>
        <w:adjustRightInd/>
        <w:snapToGrid/>
        <w:spacing w:after="60"/>
        <w:ind w:left="1985" w:hanging="1985"/>
        <w:jc w:val="left"/>
        <w:rPr>
          <w:rFonts w:ascii="Arial" w:hAnsi="Arial" w:cs="Arial"/>
          <w:bCs/>
          <w:sz w:val="20"/>
          <w:szCs w:val="20"/>
          <w:lang w:val="en-GB"/>
        </w:rPr>
      </w:pPr>
      <w:r w:rsidRPr="00FE132A">
        <w:rPr>
          <w:rFonts w:ascii="Arial" w:hAnsi="Arial" w:cs="Arial"/>
          <w:b/>
          <w:sz w:val="20"/>
          <w:szCs w:val="20"/>
          <w:lang w:val="en-GB"/>
        </w:rPr>
        <w:t>To:</w:t>
      </w:r>
      <w:r w:rsidRPr="00FE132A">
        <w:rPr>
          <w:rFonts w:ascii="Arial" w:hAnsi="Arial" w:cs="Arial"/>
          <w:bCs/>
          <w:sz w:val="20"/>
          <w:szCs w:val="20"/>
          <w:lang w:val="en-GB"/>
        </w:rPr>
        <w:tab/>
        <w:t>RAN WG</w:t>
      </w:r>
      <w:r w:rsidR="001C02AE">
        <w:rPr>
          <w:rFonts w:ascii="Arial" w:hAnsi="Arial" w:cs="Arial"/>
          <w:bCs/>
          <w:sz w:val="20"/>
          <w:szCs w:val="20"/>
          <w:lang w:val="en-GB"/>
        </w:rPr>
        <w:t>2</w:t>
      </w:r>
    </w:p>
    <w:p w14:paraId="6A0BAEA5" w14:textId="77777777" w:rsidR="00FE132A" w:rsidRPr="00FE132A" w:rsidRDefault="00FE132A" w:rsidP="00FE132A">
      <w:pPr>
        <w:autoSpaceDE/>
        <w:autoSpaceDN/>
        <w:adjustRightInd/>
        <w:snapToGrid/>
        <w:spacing w:after="60"/>
        <w:ind w:left="1985" w:hanging="1985"/>
        <w:jc w:val="left"/>
        <w:rPr>
          <w:rFonts w:ascii="Arial" w:hAnsi="Arial" w:cs="Arial"/>
          <w:bCs/>
          <w:sz w:val="20"/>
          <w:szCs w:val="20"/>
          <w:lang w:val="en-GB"/>
        </w:rPr>
      </w:pPr>
      <w:proofErr w:type="gramStart"/>
      <w:r w:rsidRPr="00FE132A">
        <w:rPr>
          <w:rFonts w:ascii="Arial" w:hAnsi="Arial" w:cs="Arial"/>
          <w:b/>
          <w:sz w:val="20"/>
          <w:szCs w:val="20"/>
          <w:lang w:val="en-GB"/>
        </w:rPr>
        <w:t>CC :</w:t>
      </w:r>
      <w:proofErr w:type="gramEnd"/>
      <w:r w:rsidRPr="00FE132A">
        <w:rPr>
          <w:rFonts w:ascii="Arial" w:hAnsi="Arial" w:cs="Arial"/>
          <w:bCs/>
          <w:sz w:val="20"/>
          <w:szCs w:val="20"/>
          <w:lang w:val="en-GB"/>
        </w:rPr>
        <w:tab/>
      </w:r>
    </w:p>
    <w:p w14:paraId="5D37F131" w14:textId="77777777" w:rsidR="00FE132A" w:rsidRPr="00FE132A" w:rsidRDefault="00FE132A" w:rsidP="00FE132A">
      <w:pPr>
        <w:autoSpaceDE/>
        <w:autoSpaceDN/>
        <w:adjustRightInd/>
        <w:snapToGrid/>
        <w:spacing w:after="60"/>
        <w:ind w:left="1985" w:hanging="1985"/>
        <w:jc w:val="left"/>
        <w:rPr>
          <w:rFonts w:ascii="Arial" w:hAnsi="Arial" w:cs="Arial"/>
          <w:bCs/>
          <w:sz w:val="20"/>
          <w:szCs w:val="20"/>
          <w:lang w:val="en-GB"/>
        </w:rPr>
      </w:pPr>
    </w:p>
    <w:p w14:paraId="462CCB4D" w14:textId="77777777" w:rsidR="00FE132A" w:rsidRPr="00FE132A" w:rsidRDefault="00FE132A" w:rsidP="00FE132A">
      <w:pPr>
        <w:tabs>
          <w:tab w:val="left" w:pos="2268"/>
        </w:tabs>
        <w:autoSpaceDE/>
        <w:autoSpaceDN/>
        <w:adjustRightInd/>
        <w:snapToGrid/>
        <w:spacing w:after="0"/>
        <w:jc w:val="left"/>
        <w:rPr>
          <w:rFonts w:ascii="Arial" w:hAnsi="Arial" w:cs="Arial"/>
          <w:bCs/>
          <w:sz w:val="20"/>
          <w:szCs w:val="20"/>
          <w:lang w:val="en-GB" w:eastAsia="zh-CN"/>
        </w:rPr>
      </w:pPr>
      <w:r w:rsidRPr="00FE132A">
        <w:rPr>
          <w:rFonts w:ascii="Arial" w:hAnsi="Arial" w:cs="Arial"/>
          <w:b/>
          <w:sz w:val="20"/>
          <w:szCs w:val="20"/>
          <w:lang w:val="en-GB"/>
        </w:rPr>
        <w:t>Contact Person:</w:t>
      </w:r>
      <w:r w:rsidRPr="00FE132A">
        <w:rPr>
          <w:rFonts w:ascii="Arial" w:hAnsi="Arial" w:cs="Arial"/>
          <w:bCs/>
          <w:sz w:val="20"/>
          <w:szCs w:val="20"/>
          <w:lang w:val="en-GB"/>
        </w:rPr>
        <w:tab/>
      </w:r>
    </w:p>
    <w:p w14:paraId="3F803565" w14:textId="77777777" w:rsidR="00FE132A" w:rsidRPr="00FE132A" w:rsidRDefault="00FE132A" w:rsidP="00FE132A">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FE132A">
        <w:rPr>
          <w:rFonts w:ascii="Arial" w:hAnsi="Arial" w:cs="Arial"/>
          <w:b/>
          <w:sz w:val="20"/>
          <w:szCs w:val="20"/>
          <w:lang w:val="en-GB"/>
        </w:rPr>
        <w:t>Name:</w:t>
      </w:r>
      <w:r w:rsidRPr="00FE132A">
        <w:rPr>
          <w:rFonts w:ascii="Arial" w:hAnsi="Arial" w:cs="Arial"/>
          <w:bCs/>
          <w:sz w:val="20"/>
          <w:szCs w:val="20"/>
          <w:lang w:val="en-GB"/>
        </w:rPr>
        <w:tab/>
        <w:t>Xinghua Song</w:t>
      </w:r>
    </w:p>
    <w:p w14:paraId="348D372A" w14:textId="77777777" w:rsidR="00FE132A" w:rsidRPr="00FE132A" w:rsidRDefault="00FE132A" w:rsidP="00FE132A">
      <w:pPr>
        <w:keepNext/>
        <w:tabs>
          <w:tab w:val="left" w:pos="2268"/>
          <w:tab w:val="left" w:pos="2694"/>
        </w:tabs>
        <w:autoSpaceDE/>
        <w:autoSpaceDN/>
        <w:adjustRightInd/>
        <w:snapToGrid/>
        <w:spacing w:after="0"/>
        <w:ind w:left="567"/>
        <w:jc w:val="left"/>
        <w:outlineLvl w:val="6"/>
        <w:rPr>
          <w:rFonts w:ascii="Arial" w:hAnsi="Arial" w:cs="Arial"/>
          <w:bCs/>
          <w:sz w:val="20"/>
          <w:szCs w:val="20"/>
          <w:lang w:val="en-GB" w:eastAsia="zh-CN"/>
        </w:rPr>
      </w:pPr>
      <w:r w:rsidRPr="00FE132A">
        <w:rPr>
          <w:rFonts w:ascii="Arial" w:hAnsi="Arial" w:cs="Arial"/>
          <w:b/>
          <w:sz w:val="20"/>
          <w:szCs w:val="20"/>
          <w:lang w:val="en-GB"/>
        </w:rPr>
        <w:t>E-mail Address:</w:t>
      </w:r>
      <w:r w:rsidRPr="00FE132A">
        <w:rPr>
          <w:rFonts w:ascii="Arial" w:hAnsi="Arial" w:cs="Arial"/>
          <w:bCs/>
          <w:sz w:val="20"/>
          <w:szCs w:val="20"/>
          <w:lang w:val="en-GB"/>
        </w:rPr>
        <w:tab/>
      </w:r>
      <w:hyperlink r:id="rId8" w:history="1">
        <w:r w:rsidRPr="00FE132A">
          <w:rPr>
            <w:rFonts w:ascii="Arial" w:hAnsi="Arial" w:cs="Arial"/>
            <w:bCs/>
            <w:color w:val="0563C1"/>
            <w:sz w:val="20"/>
            <w:szCs w:val="20"/>
            <w:u w:val="single"/>
            <w:lang w:val="en-GB"/>
          </w:rPr>
          <w:t>songxinghua@huawei.com</w:t>
        </w:r>
      </w:hyperlink>
      <w:r w:rsidRPr="00FE132A">
        <w:rPr>
          <w:rFonts w:ascii="Arial" w:hAnsi="Arial" w:cs="Arial"/>
          <w:bCs/>
          <w:sz w:val="20"/>
          <w:szCs w:val="20"/>
          <w:lang w:val="en-GB"/>
        </w:rPr>
        <w:t xml:space="preserve"> </w:t>
      </w:r>
    </w:p>
    <w:p w14:paraId="288A0713" w14:textId="77777777" w:rsidR="00FE132A" w:rsidRPr="00FE132A" w:rsidRDefault="00FE132A" w:rsidP="00FE132A">
      <w:pPr>
        <w:autoSpaceDE/>
        <w:autoSpaceDN/>
        <w:adjustRightInd/>
        <w:snapToGrid/>
        <w:spacing w:after="60"/>
        <w:ind w:left="1985" w:hanging="1985"/>
        <w:jc w:val="left"/>
        <w:rPr>
          <w:rFonts w:ascii="Arial" w:hAnsi="Arial" w:cs="Arial"/>
          <w:b/>
          <w:sz w:val="20"/>
          <w:szCs w:val="20"/>
          <w:lang w:val="en-GB"/>
        </w:rPr>
      </w:pPr>
    </w:p>
    <w:p w14:paraId="523E1BF3" w14:textId="77777777" w:rsidR="00FE132A" w:rsidRPr="00FE132A" w:rsidRDefault="00FE132A" w:rsidP="00FE132A">
      <w:pPr>
        <w:pBdr>
          <w:bottom w:val="single" w:sz="4" w:space="1" w:color="auto"/>
        </w:pBdr>
        <w:autoSpaceDE/>
        <w:autoSpaceDN/>
        <w:adjustRightInd/>
        <w:snapToGrid/>
        <w:spacing w:after="0"/>
        <w:jc w:val="left"/>
        <w:rPr>
          <w:rFonts w:ascii="Arial" w:hAnsi="Arial" w:cs="Arial"/>
          <w:sz w:val="20"/>
          <w:szCs w:val="20"/>
          <w:lang w:val="en-GB"/>
        </w:rPr>
      </w:pPr>
    </w:p>
    <w:p w14:paraId="33C30E06" w14:textId="77777777" w:rsidR="00FE132A" w:rsidRPr="00FE132A" w:rsidRDefault="00FE132A" w:rsidP="00FE132A">
      <w:pPr>
        <w:autoSpaceDE/>
        <w:autoSpaceDN/>
        <w:adjustRightInd/>
        <w:snapToGrid/>
        <w:spacing w:after="0"/>
        <w:rPr>
          <w:rFonts w:ascii="Arial" w:hAnsi="Arial" w:cs="Arial"/>
          <w:sz w:val="20"/>
          <w:szCs w:val="20"/>
          <w:lang w:val="en-GB"/>
        </w:rPr>
      </w:pPr>
    </w:p>
    <w:p w14:paraId="5CFDC05D" w14:textId="77777777" w:rsidR="00FE132A" w:rsidRPr="00FE132A" w:rsidRDefault="00FE132A" w:rsidP="00FE132A">
      <w:pPr>
        <w:autoSpaceDE/>
        <w:autoSpaceDN/>
        <w:adjustRightInd/>
        <w:snapToGrid/>
        <w:rPr>
          <w:rFonts w:ascii="Arial" w:hAnsi="Arial" w:cs="Arial"/>
          <w:b/>
          <w:sz w:val="20"/>
          <w:szCs w:val="20"/>
          <w:lang w:val="en-GB"/>
        </w:rPr>
      </w:pPr>
      <w:r w:rsidRPr="00FE132A">
        <w:rPr>
          <w:rFonts w:ascii="Arial" w:hAnsi="Arial" w:cs="Arial"/>
          <w:b/>
          <w:sz w:val="20"/>
          <w:szCs w:val="20"/>
          <w:lang w:val="en-GB"/>
        </w:rPr>
        <w:t>1. Overall Description:</w:t>
      </w:r>
    </w:p>
    <w:p w14:paraId="569A137A" w14:textId="7EED8CB1" w:rsidR="0004374B" w:rsidRDefault="00212259" w:rsidP="00FE132A">
      <w:pPr>
        <w:autoSpaceDE/>
        <w:autoSpaceDN/>
        <w:adjustRightInd/>
        <w:snapToGrid/>
        <w:rPr>
          <w:rFonts w:ascii="Arial" w:hAnsi="Arial" w:cs="Arial"/>
          <w:sz w:val="20"/>
          <w:szCs w:val="20"/>
          <w:lang w:val="en-GB" w:eastAsia="zh-CN"/>
        </w:rPr>
      </w:pPr>
      <w:r>
        <w:rPr>
          <w:rFonts w:ascii="Arial" w:hAnsi="Arial" w:cs="Arial"/>
          <w:sz w:val="20"/>
          <w:szCs w:val="20"/>
          <w:lang w:val="en-GB" w:eastAsia="zh-CN"/>
        </w:rPr>
        <w:t>In RAN1#109-e,</w:t>
      </w:r>
      <w:r>
        <w:rPr>
          <w:rFonts w:ascii="Arial" w:hAnsi="Arial" w:cs="Arial" w:hint="eastAsia"/>
          <w:sz w:val="20"/>
          <w:szCs w:val="20"/>
          <w:lang w:val="en-GB" w:eastAsia="zh-CN"/>
        </w:rPr>
        <w:t xml:space="preserve"> </w:t>
      </w:r>
      <w:r w:rsidR="0004374B">
        <w:rPr>
          <w:rFonts w:ascii="Arial" w:hAnsi="Arial" w:cs="Arial" w:hint="eastAsia"/>
          <w:sz w:val="20"/>
          <w:szCs w:val="20"/>
          <w:lang w:val="en-GB" w:eastAsia="zh-CN"/>
        </w:rPr>
        <w:t>R</w:t>
      </w:r>
      <w:r w:rsidR="0004374B">
        <w:rPr>
          <w:rFonts w:ascii="Arial" w:hAnsi="Arial" w:cs="Arial"/>
          <w:sz w:val="20"/>
          <w:szCs w:val="20"/>
          <w:lang w:val="en-GB" w:eastAsia="zh-CN"/>
        </w:rPr>
        <w:t xml:space="preserve">AN1 </w:t>
      </w:r>
      <w:r w:rsidR="00DA3D95">
        <w:rPr>
          <w:rFonts w:ascii="Arial" w:hAnsi="Arial" w:cs="Arial"/>
          <w:sz w:val="20"/>
          <w:szCs w:val="20"/>
          <w:lang w:val="en-GB" w:eastAsia="zh-CN"/>
        </w:rPr>
        <w:t>made</w:t>
      </w:r>
      <w:r w:rsidR="0004374B">
        <w:rPr>
          <w:rFonts w:ascii="Arial" w:hAnsi="Arial" w:cs="Arial"/>
          <w:sz w:val="20"/>
          <w:szCs w:val="20"/>
          <w:lang w:val="en-GB" w:eastAsia="zh-CN"/>
        </w:rPr>
        <w:t xml:space="preserve"> the following agreement</w:t>
      </w:r>
      <w:r>
        <w:rPr>
          <w:rFonts w:ascii="Arial" w:hAnsi="Arial" w:cs="Arial"/>
          <w:sz w:val="20"/>
          <w:szCs w:val="20"/>
          <w:lang w:val="en-GB" w:eastAsia="zh-CN"/>
        </w:rPr>
        <w:t xml:space="preserve"> </w:t>
      </w:r>
    </w:p>
    <w:p w14:paraId="2ACC576D" w14:textId="4FA9D760" w:rsidR="0004374B" w:rsidRDefault="0004374B" w:rsidP="00FE132A">
      <w:pPr>
        <w:autoSpaceDE/>
        <w:autoSpaceDN/>
        <w:adjustRightInd/>
        <w:snapToGrid/>
        <w:rPr>
          <w:rFonts w:ascii="Arial" w:hAnsi="Arial" w:cs="Arial"/>
          <w:sz w:val="20"/>
          <w:szCs w:val="20"/>
          <w:lang w:val="en-GB"/>
        </w:rPr>
      </w:pPr>
      <w:r w:rsidRPr="0004374B">
        <w:rPr>
          <w:rFonts w:ascii="Arial" w:hAnsi="Arial" w:cs="Arial"/>
          <w:noProof/>
          <w:sz w:val="20"/>
          <w:szCs w:val="20"/>
          <w:lang w:val="en-GB"/>
        </w:rPr>
        <mc:AlternateContent>
          <mc:Choice Requires="wps">
            <w:drawing>
              <wp:inline distT="0" distB="0" distL="0" distR="0" wp14:anchorId="41B86D8E" wp14:editId="2205B9F2">
                <wp:extent cx="6283036" cy="1404620"/>
                <wp:effectExtent l="0" t="0" r="22860" b="1333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036" cy="1404620"/>
                        </a:xfrm>
                        <a:prstGeom prst="rect">
                          <a:avLst/>
                        </a:prstGeom>
                        <a:solidFill>
                          <a:srgbClr val="FFFFFF"/>
                        </a:solidFill>
                        <a:ln w="9525">
                          <a:solidFill>
                            <a:srgbClr val="000000"/>
                          </a:solidFill>
                          <a:miter lim="800000"/>
                          <a:headEnd/>
                          <a:tailEnd/>
                        </a:ln>
                      </wps:spPr>
                      <wps:txbx>
                        <w:txbxContent>
                          <w:p w14:paraId="310B0567" w14:textId="796A48AE" w:rsidR="0004374B" w:rsidRPr="0004374B" w:rsidRDefault="0004374B" w:rsidP="0004374B">
                            <w:pPr>
                              <w:rPr>
                                <w:rFonts w:eastAsia="Malgun Gothic" w:cs="Times"/>
                                <w:b/>
                                <w:bCs/>
                                <w:color w:val="1F497D"/>
                                <w:sz w:val="20"/>
                                <w:szCs w:val="20"/>
                                <w:lang w:eastAsia="ko-KR"/>
                              </w:rPr>
                            </w:pPr>
                            <w:r w:rsidRPr="0004374B">
                              <w:rPr>
                                <w:rFonts w:cs="Times"/>
                                <w:b/>
                                <w:bCs/>
                                <w:color w:val="1F497D"/>
                                <w:sz w:val="20"/>
                                <w:szCs w:val="20"/>
                                <w:highlight w:val="green"/>
                              </w:rPr>
                              <w:t>Agreement</w:t>
                            </w:r>
                          </w:p>
                          <w:p w14:paraId="0EDB17F0" w14:textId="77777777" w:rsidR="0004374B" w:rsidRPr="0004374B" w:rsidRDefault="0004374B" w:rsidP="0004374B">
                            <w:pPr>
                              <w:rPr>
                                <w:bCs/>
                                <w:sz w:val="20"/>
                                <w:lang w:eastAsia="x-none"/>
                              </w:rPr>
                            </w:pPr>
                            <w:r w:rsidRPr="0004374B">
                              <w:rPr>
                                <w:bCs/>
                                <w:sz w:val="20"/>
                                <w:lang w:eastAsia="x-none"/>
                              </w:rPr>
                              <w:t>Introduce feature groups X-1 and X-2 as described below.</w:t>
                            </w:r>
                          </w:p>
                          <w:p w14:paraId="06320BA9" w14:textId="77777777" w:rsidR="0004374B" w:rsidRPr="0004374B" w:rsidRDefault="0004374B" w:rsidP="0004374B">
                            <w:pPr>
                              <w:numPr>
                                <w:ilvl w:val="0"/>
                                <w:numId w:val="49"/>
                              </w:numPr>
                              <w:autoSpaceDE/>
                              <w:autoSpaceDN/>
                              <w:adjustRightInd/>
                              <w:snapToGrid/>
                              <w:spacing w:after="0"/>
                              <w:jc w:val="left"/>
                              <w:rPr>
                                <w:bCs/>
                                <w:sz w:val="20"/>
                                <w:lang w:eastAsia="x-none"/>
                              </w:rPr>
                            </w:pPr>
                            <w:r w:rsidRPr="0004374B">
                              <w:rPr>
                                <w:bCs/>
                                <w:sz w:val="20"/>
                                <w:lang w:eastAsia="x-none"/>
                              </w:rPr>
                              <w:t>Introduce a new Rel-17 RRC parameter (UE-specific) to enable the UE behavior under X-2.         </w:t>
                            </w:r>
                          </w:p>
                          <w:p w14:paraId="48F61215" w14:textId="77777777" w:rsidR="0004374B" w:rsidRPr="0004374B" w:rsidRDefault="0004374B" w:rsidP="0004374B">
                            <w:pPr>
                              <w:rPr>
                                <w:bCs/>
                                <w:sz w:val="20"/>
                                <w:lang w:eastAsia="x-none"/>
                              </w:rPr>
                            </w:pPr>
                            <w:r w:rsidRPr="0004374B">
                              <w:rPr>
                                <w:bCs/>
                                <w:sz w:val="20"/>
                                <w:lang w:eastAsia="x-none"/>
                              </w:rPr>
                              <w:t>NOTE: For parallel SRS + PUSCH/PUCCH (X-1), it is RAN1’s understanding that:</w:t>
                            </w:r>
                          </w:p>
                          <w:p w14:paraId="2320989B" w14:textId="77777777" w:rsidR="0004374B" w:rsidRPr="0004374B" w:rsidRDefault="0004374B" w:rsidP="0004374B">
                            <w:pPr>
                              <w:numPr>
                                <w:ilvl w:val="0"/>
                                <w:numId w:val="49"/>
                              </w:numPr>
                              <w:autoSpaceDE/>
                              <w:autoSpaceDN/>
                              <w:adjustRightInd/>
                              <w:snapToGrid/>
                              <w:spacing w:after="0"/>
                              <w:jc w:val="left"/>
                              <w:rPr>
                                <w:bCs/>
                                <w:sz w:val="20"/>
                                <w:lang w:eastAsia="x-none"/>
                              </w:rPr>
                            </w:pPr>
                            <w:r w:rsidRPr="0004374B">
                              <w:rPr>
                                <w:bCs/>
                                <w:sz w:val="20"/>
                                <w:lang w:eastAsia="x-none"/>
                              </w:rPr>
                              <w:t xml:space="preserve">The </w:t>
                            </w:r>
                            <w:proofErr w:type="spellStart"/>
                            <w:r w:rsidRPr="0004374B">
                              <w:rPr>
                                <w:bCs/>
                                <w:sz w:val="20"/>
                                <w:lang w:eastAsia="x-none"/>
                              </w:rPr>
                              <w:t>gNBs</w:t>
                            </w:r>
                            <w:proofErr w:type="spellEnd"/>
                            <w:r w:rsidRPr="0004374B">
                              <w:rPr>
                                <w:bCs/>
                                <w:sz w:val="20"/>
                                <w:lang w:eastAsia="x-none"/>
                              </w:rPr>
                              <w:t xml:space="preserve"> who</w:t>
                            </w:r>
                            <w:r w:rsidRPr="0004374B">
                              <w:rPr>
                                <w:sz w:val="20"/>
                                <w:lang w:eastAsia="x-none"/>
                              </w:rPr>
                              <w:t> </w:t>
                            </w:r>
                            <w:r w:rsidRPr="0004374B">
                              <w:rPr>
                                <w:bCs/>
                                <w:sz w:val="20"/>
                                <w:lang w:eastAsia="x-none"/>
                              </w:rPr>
                              <w:t>do</w:t>
                            </w:r>
                            <w:r w:rsidRPr="0004374B">
                              <w:rPr>
                                <w:sz w:val="20"/>
                                <w:lang w:eastAsia="x-none"/>
                              </w:rPr>
                              <w:t> </w:t>
                            </w:r>
                            <w:r w:rsidRPr="0004374B">
                              <w:rPr>
                                <w:bCs/>
                                <w:sz w:val="20"/>
                                <w:lang w:eastAsia="x-none"/>
                              </w:rPr>
                              <w:t>not support parallel Tx (i.e. who do not understand the new capability) will not indicate/configure/schedule simultaneous transmission, and therefore there are no backward compatibility issues.</w:t>
                            </w:r>
                          </w:p>
                          <w:p w14:paraId="348B3825" w14:textId="77777777" w:rsidR="0004374B" w:rsidRPr="0004374B" w:rsidRDefault="0004374B" w:rsidP="0004374B">
                            <w:pPr>
                              <w:numPr>
                                <w:ilvl w:val="0"/>
                                <w:numId w:val="49"/>
                              </w:numPr>
                              <w:autoSpaceDE/>
                              <w:autoSpaceDN/>
                              <w:adjustRightInd/>
                              <w:snapToGrid/>
                              <w:spacing w:after="0"/>
                              <w:jc w:val="left"/>
                              <w:rPr>
                                <w:bCs/>
                                <w:sz w:val="20"/>
                                <w:lang w:eastAsia="x-none"/>
                              </w:rPr>
                            </w:pPr>
                            <w:r w:rsidRPr="0004374B">
                              <w:rPr>
                                <w:bCs/>
                                <w:sz w:val="20"/>
                                <w:lang w:eastAsia="x-none"/>
                              </w:rPr>
                              <w:t xml:space="preserve">Rel-17 UE who reported capability of parallel Tx conducts parallel Tx if the </w:t>
                            </w:r>
                            <w:proofErr w:type="spellStart"/>
                            <w:r w:rsidRPr="0004374B">
                              <w:rPr>
                                <w:bCs/>
                                <w:sz w:val="20"/>
                                <w:lang w:eastAsia="x-none"/>
                              </w:rPr>
                              <w:t>gNB</w:t>
                            </w:r>
                            <w:proofErr w:type="spellEnd"/>
                            <w:r w:rsidRPr="0004374B">
                              <w:rPr>
                                <w:bCs/>
                                <w:sz w:val="20"/>
                                <w:lang w:eastAsia="x-none"/>
                              </w:rPr>
                              <w:t xml:space="preserve"> indicates/configures/schedules simultaneous transmission.  Therefore</w:t>
                            </w:r>
                          </w:p>
                          <w:p w14:paraId="5BF5A201" w14:textId="77777777" w:rsidR="0004374B" w:rsidRPr="0004374B" w:rsidRDefault="0004374B" w:rsidP="0004374B">
                            <w:pPr>
                              <w:numPr>
                                <w:ilvl w:val="1"/>
                                <w:numId w:val="49"/>
                              </w:numPr>
                              <w:autoSpaceDE/>
                              <w:autoSpaceDN/>
                              <w:adjustRightInd/>
                              <w:snapToGrid/>
                              <w:spacing w:after="0"/>
                              <w:jc w:val="left"/>
                              <w:rPr>
                                <w:bCs/>
                                <w:sz w:val="20"/>
                                <w:lang w:eastAsia="x-none"/>
                              </w:rPr>
                            </w:pPr>
                            <w:proofErr w:type="spellStart"/>
                            <w:r w:rsidRPr="0004374B">
                              <w:rPr>
                                <w:bCs/>
                                <w:sz w:val="20"/>
                                <w:lang w:eastAsia="x-none"/>
                              </w:rPr>
                              <w:t>gNBs</w:t>
                            </w:r>
                            <w:proofErr w:type="spellEnd"/>
                            <w:r w:rsidRPr="0004374B">
                              <w:rPr>
                                <w:sz w:val="20"/>
                                <w:lang w:eastAsia="x-none"/>
                              </w:rPr>
                              <w:t> </w:t>
                            </w:r>
                            <w:r w:rsidRPr="0004374B">
                              <w:rPr>
                                <w:bCs/>
                                <w:sz w:val="20"/>
                                <w:lang w:eastAsia="x-none"/>
                              </w:rPr>
                              <w:t>who</w:t>
                            </w:r>
                            <w:r w:rsidRPr="0004374B">
                              <w:rPr>
                                <w:sz w:val="20"/>
                                <w:lang w:eastAsia="x-none"/>
                              </w:rPr>
                              <w:t> do </w:t>
                            </w:r>
                            <w:r w:rsidRPr="0004374B">
                              <w:rPr>
                                <w:bCs/>
                                <w:sz w:val="20"/>
                                <w:lang w:eastAsia="x-none"/>
                              </w:rPr>
                              <w:t>not support Rel-17 parallel Tx do not</w:t>
                            </w:r>
                            <w:r w:rsidRPr="0004374B">
                              <w:rPr>
                                <w:sz w:val="20"/>
                                <w:lang w:eastAsia="x-none"/>
                              </w:rPr>
                              <w:t> </w:t>
                            </w:r>
                            <w:r w:rsidRPr="0004374B">
                              <w:rPr>
                                <w:bCs/>
                                <w:sz w:val="20"/>
                                <w:lang w:eastAsia="x-none"/>
                              </w:rPr>
                              <w:t>indicate/configure/schedule simultaneous transmission.</w:t>
                            </w:r>
                          </w:p>
                          <w:p w14:paraId="11207139" w14:textId="22D2B6A9" w:rsidR="0004374B" w:rsidRPr="0004374B" w:rsidRDefault="0004374B" w:rsidP="0004374B">
                            <w:pPr>
                              <w:numPr>
                                <w:ilvl w:val="1"/>
                                <w:numId w:val="49"/>
                              </w:numPr>
                              <w:autoSpaceDE/>
                              <w:autoSpaceDN/>
                              <w:adjustRightInd/>
                              <w:snapToGrid/>
                              <w:spacing w:after="0"/>
                              <w:jc w:val="left"/>
                              <w:rPr>
                                <w:bCs/>
                                <w:sz w:val="20"/>
                                <w:lang w:eastAsia="x-none"/>
                              </w:rPr>
                            </w:pPr>
                            <w:proofErr w:type="spellStart"/>
                            <w:r w:rsidRPr="0004374B">
                              <w:rPr>
                                <w:bCs/>
                                <w:sz w:val="20"/>
                                <w:lang w:eastAsia="x-none"/>
                              </w:rPr>
                              <w:t>gNBs</w:t>
                            </w:r>
                            <w:proofErr w:type="spellEnd"/>
                            <w:r w:rsidRPr="0004374B">
                              <w:rPr>
                                <w:sz w:val="20"/>
                                <w:lang w:eastAsia="x-none"/>
                              </w:rPr>
                              <w:t> </w:t>
                            </w:r>
                            <w:r w:rsidRPr="0004374B">
                              <w:rPr>
                                <w:bCs/>
                                <w:sz w:val="20"/>
                                <w:lang w:eastAsia="x-none"/>
                              </w:rPr>
                              <w:t>who</w:t>
                            </w:r>
                            <w:r w:rsidRPr="0004374B">
                              <w:rPr>
                                <w:sz w:val="20"/>
                                <w:lang w:eastAsia="x-none"/>
                              </w:rPr>
                              <w:t> </w:t>
                            </w:r>
                            <w:r w:rsidRPr="0004374B">
                              <w:rPr>
                                <w:bCs/>
                                <w:sz w:val="20"/>
                                <w:lang w:eastAsia="x-none"/>
                              </w:rPr>
                              <w:t>support Rel-17 parallel Tx can</w:t>
                            </w:r>
                            <w:r w:rsidRPr="0004374B">
                              <w:rPr>
                                <w:sz w:val="20"/>
                                <w:lang w:eastAsia="x-none"/>
                              </w:rPr>
                              <w:t> </w:t>
                            </w:r>
                            <w:r w:rsidRPr="0004374B">
                              <w:rPr>
                                <w:bCs/>
                                <w:sz w:val="20"/>
                                <w:lang w:eastAsia="x-none"/>
                              </w:rPr>
                              <w:t>indicate/configure/schedule simultaneous transmission</w:t>
                            </w:r>
                            <w:r w:rsidRPr="0004374B">
                              <w:rPr>
                                <w:sz w:val="20"/>
                                <w:lang w:eastAsia="x-none"/>
                              </w:rPr>
                              <w:t> </w:t>
                            </w:r>
                            <w:r w:rsidRPr="0004374B">
                              <w:rPr>
                                <w:bCs/>
                                <w:sz w:val="20"/>
                                <w:lang w:eastAsia="x-none"/>
                              </w:rPr>
                              <w:t>accordingly.</w:t>
                            </w:r>
                          </w:p>
                        </w:txbxContent>
                      </wps:txbx>
                      <wps:bodyPr rot="0" vert="horz" wrap="square" lIns="91440" tIns="45720" rIns="91440" bIns="45720" anchor="t" anchorCtr="0">
                        <a:spAutoFit/>
                      </wps:bodyPr>
                    </wps:wsp>
                  </a:graphicData>
                </a:graphic>
              </wp:inline>
            </w:drawing>
          </mc:Choice>
          <mc:Fallback>
            <w:pict>
              <v:shapetype w14:anchorId="41B86D8E" id="_x0000_t202" coordsize="21600,21600" o:spt="202" path="m,l,21600r21600,l21600,xe">
                <v:stroke joinstyle="miter"/>
                <v:path gradientshapeok="t" o:connecttype="rect"/>
              </v:shapetype>
              <v:shape id="文本框 2" o:spid="_x0000_s1026" type="#_x0000_t202" style="width:49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BRNwIAAEgEAAAOAAAAZHJzL2Uyb0RvYy54bWysVM2O0zAQviPxDpbvND/bdrtR09XSpQhp&#10;+ZEWHmDqOI2FYxvbbbI8wPIGnLhw57n6HIydbqkWuCBysDye8eeZ75vJ/LJvJdlx64RWJc1GKSVc&#10;MV0JtSnph/erZzNKnAdVgdSKl/SOO3q5ePpk3pmC57rRsuKWIIhyRWdK2nhviiRxrOEtuJE2XKGz&#10;1rYFj6bdJJWFDtFbmeRpOk06bStjNePO4en14KSLiF/XnPm3de24J7KkmJuPq43rOqzJYg7FxoJp&#10;BDukAf+QRQtC4aNHqGvwQLZW/AbVCma107UfMd0muq4F47EGrCZLH1Vz24DhsRYkx5kjTe7/wbI3&#10;u3eWiKqkeXZOiYIWRdp//bL/9mP//Z7kgaDOuALjbg1G+v657lHoWKwzN5p9dETpZQNqw6+s1V3D&#10;ocIEs3AzObk64LgAsu5e6wrfga3XEaivbRvYQz4IoqNQd0dxeO8Jw8NpPjtLz6aUMPRl43Q8zaN8&#10;CRQP1411/iXXLQmbklpUP8LD7sb5kA4UDyHhNaelqFZCymjYzXopLdkBdsoqfrGCR2FSka6kF5N8&#10;MjDwV4g0fn+CaIXHlpeiLensGARF4O2FqmJDehBy2GPKUh2IDNwNLPp+3R+EWevqDim1emhtHEXc&#10;NNp+pqTDti6p+7QFyymRrxTKcpGNx2EOojGenCOHxJ561qceUAyhSuopGbZLH2cnEmauUL6ViMQG&#10;nYdMDrliu0a+D6MV5uHUjlG/fgCLnwAAAP//AwBQSwMEFAAGAAgAAAAhAHoQpWXcAAAABQEAAA8A&#10;AABkcnMvZG93bnJldi54bWxMj8FOwzAQRO9I/IO1SNyo00hFbcimQlQ9UwoS4ubY2zhqvA6xm6Z8&#10;PYYLXFYazWjmbbmeXCdGGkLrGWE+y0AQa29abhDeXrd3SxAhKjaq80wIFwqwrq6vSlUYf+YXGvex&#10;EamEQ6EQbIx9IWXQlpwKM98TJ+/gB6dikkMjzaDOqdx1Ms+ye+lUy2nBqp6eLOnj/uQQwmb32evD&#10;rj5ac/l63owL/b79QLy9mR4fQESa4l8YfvATOlSJqfYnNkF0COmR+HuTt1quFiBqhDyf5yCrUv6n&#10;r74BAAD//wMAUEsBAi0AFAAGAAgAAAAhALaDOJL+AAAA4QEAABMAAAAAAAAAAAAAAAAAAAAAAFtD&#10;b250ZW50X1R5cGVzXS54bWxQSwECLQAUAAYACAAAACEAOP0h/9YAAACUAQAACwAAAAAAAAAAAAAA&#10;AAAvAQAAX3JlbHMvLnJlbHNQSwECLQAUAAYACAAAACEANVgAUTcCAABIBAAADgAAAAAAAAAAAAAA&#10;AAAuAgAAZHJzL2Uyb0RvYy54bWxQSwECLQAUAAYACAAAACEAehClZdwAAAAFAQAADwAAAAAAAAAA&#10;AAAAAACRBAAAZHJzL2Rvd25yZXYueG1sUEsFBgAAAAAEAAQA8wAAAJoFAAAAAA==&#10;">
                <v:textbox style="mso-fit-shape-to-text:t">
                  <w:txbxContent>
                    <w:p w14:paraId="310B0567" w14:textId="796A48AE" w:rsidR="0004374B" w:rsidRPr="0004374B" w:rsidRDefault="0004374B" w:rsidP="0004374B">
                      <w:pPr>
                        <w:rPr>
                          <w:rFonts w:eastAsia="Malgun Gothic" w:cs="Times"/>
                          <w:b/>
                          <w:bCs/>
                          <w:color w:val="1F497D"/>
                          <w:sz w:val="20"/>
                          <w:szCs w:val="20"/>
                          <w:lang w:eastAsia="ko-KR"/>
                        </w:rPr>
                      </w:pPr>
                      <w:r w:rsidRPr="0004374B">
                        <w:rPr>
                          <w:rFonts w:cs="Times"/>
                          <w:b/>
                          <w:bCs/>
                          <w:color w:val="1F497D"/>
                          <w:sz w:val="20"/>
                          <w:szCs w:val="20"/>
                          <w:highlight w:val="green"/>
                        </w:rPr>
                        <w:t>Agreement</w:t>
                      </w:r>
                    </w:p>
                    <w:p w14:paraId="0EDB17F0" w14:textId="77777777" w:rsidR="0004374B" w:rsidRPr="0004374B" w:rsidRDefault="0004374B" w:rsidP="0004374B">
                      <w:pPr>
                        <w:rPr>
                          <w:bCs/>
                          <w:sz w:val="20"/>
                          <w:lang w:eastAsia="x-none"/>
                        </w:rPr>
                      </w:pPr>
                      <w:r w:rsidRPr="0004374B">
                        <w:rPr>
                          <w:bCs/>
                          <w:sz w:val="20"/>
                          <w:lang w:eastAsia="x-none"/>
                        </w:rPr>
                        <w:t>Introduce feature groups X-1 and X-2 as described below.</w:t>
                      </w:r>
                    </w:p>
                    <w:p w14:paraId="06320BA9" w14:textId="77777777" w:rsidR="0004374B" w:rsidRPr="0004374B" w:rsidRDefault="0004374B" w:rsidP="0004374B">
                      <w:pPr>
                        <w:numPr>
                          <w:ilvl w:val="0"/>
                          <w:numId w:val="49"/>
                        </w:numPr>
                        <w:autoSpaceDE/>
                        <w:autoSpaceDN/>
                        <w:adjustRightInd/>
                        <w:snapToGrid/>
                        <w:spacing w:after="0"/>
                        <w:jc w:val="left"/>
                        <w:rPr>
                          <w:bCs/>
                          <w:sz w:val="20"/>
                          <w:lang w:eastAsia="x-none"/>
                        </w:rPr>
                      </w:pPr>
                      <w:r w:rsidRPr="0004374B">
                        <w:rPr>
                          <w:bCs/>
                          <w:sz w:val="20"/>
                          <w:lang w:eastAsia="x-none"/>
                        </w:rPr>
                        <w:t>Introduce a new Rel-17 RRC parameter (UE-specific) to enable the UE behavior under X-2.         </w:t>
                      </w:r>
                    </w:p>
                    <w:p w14:paraId="48F61215" w14:textId="77777777" w:rsidR="0004374B" w:rsidRPr="0004374B" w:rsidRDefault="0004374B" w:rsidP="0004374B">
                      <w:pPr>
                        <w:rPr>
                          <w:bCs/>
                          <w:sz w:val="20"/>
                          <w:lang w:eastAsia="x-none"/>
                        </w:rPr>
                      </w:pPr>
                      <w:r w:rsidRPr="0004374B">
                        <w:rPr>
                          <w:bCs/>
                          <w:sz w:val="20"/>
                          <w:lang w:eastAsia="x-none"/>
                        </w:rPr>
                        <w:t>NOTE: For parallel SRS + PUSCH/PUCCH (X-1), it is RAN1’s understanding that:</w:t>
                      </w:r>
                    </w:p>
                    <w:p w14:paraId="2320989B" w14:textId="77777777" w:rsidR="0004374B" w:rsidRPr="0004374B" w:rsidRDefault="0004374B" w:rsidP="0004374B">
                      <w:pPr>
                        <w:numPr>
                          <w:ilvl w:val="0"/>
                          <w:numId w:val="49"/>
                        </w:numPr>
                        <w:autoSpaceDE/>
                        <w:autoSpaceDN/>
                        <w:adjustRightInd/>
                        <w:snapToGrid/>
                        <w:spacing w:after="0"/>
                        <w:jc w:val="left"/>
                        <w:rPr>
                          <w:bCs/>
                          <w:sz w:val="20"/>
                          <w:lang w:eastAsia="x-none"/>
                        </w:rPr>
                      </w:pPr>
                      <w:r w:rsidRPr="0004374B">
                        <w:rPr>
                          <w:bCs/>
                          <w:sz w:val="20"/>
                          <w:lang w:eastAsia="x-none"/>
                        </w:rPr>
                        <w:t xml:space="preserve">The </w:t>
                      </w:r>
                      <w:proofErr w:type="spellStart"/>
                      <w:r w:rsidRPr="0004374B">
                        <w:rPr>
                          <w:bCs/>
                          <w:sz w:val="20"/>
                          <w:lang w:eastAsia="x-none"/>
                        </w:rPr>
                        <w:t>gNBs</w:t>
                      </w:r>
                      <w:proofErr w:type="spellEnd"/>
                      <w:r w:rsidRPr="0004374B">
                        <w:rPr>
                          <w:bCs/>
                          <w:sz w:val="20"/>
                          <w:lang w:eastAsia="x-none"/>
                        </w:rPr>
                        <w:t xml:space="preserve"> who</w:t>
                      </w:r>
                      <w:r w:rsidRPr="0004374B">
                        <w:rPr>
                          <w:sz w:val="20"/>
                          <w:lang w:eastAsia="x-none"/>
                        </w:rPr>
                        <w:t> </w:t>
                      </w:r>
                      <w:r w:rsidRPr="0004374B">
                        <w:rPr>
                          <w:bCs/>
                          <w:sz w:val="20"/>
                          <w:lang w:eastAsia="x-none"/>
                        </w:rPr>
                        <w:t>do</w:t>
                      </w:r>
                      <w:r w:rsidRPr="0004374B">
                        <w:rPr>
                          <w:sz w:val="20"/>
                          <w:lang w:eastAsia="x-none"/>
                        </w:rPr>
                        <w:t> </w:t>
                      </w:r>
                      <w:r w:rsidRPr="0004374B">
                        <w:rPr>
                          <w:bCs/>
                          <w:sz w:val="20"/>
                          <w:lang w:eastAsia="x-none"/>
                        </w:rPr>
                        <w:t>not support parallel Tx (i.e. who do not understand the new capability) will not indicate/configure/schedule simultaneous transmission, and therefore there are no backward compatibility issues.</w:t>
                      </w:r>
                    </w:p>
                    <w:p w14:paraId="348B3825" w14:textId="77777777" w:rsidR="0004374B" w:rsidRPr="0004374B" w:rsidRDefault="0004374B" w:rsidP="0004374B">
                      <w:pPr>
                        <w:numPr>
                          <w:ilvl w:val="0"/>
                          <w:numId w:val="49"/>
                        </w:numPr>
                        <w:autoSpaceDE/>
                        <w:autoSpaceDN/>
                        <w:adjustRightInd/>
                        <w:snapToGrid/>
                        <w:spacing w:after="0"/>
                        <w:jc w:val="left"/>
                        <w:rPr>
                          <w:bCs/>
                          <w:sz w:val="20"/>
                          <w:lang w:eastAsia="x-none"/>
                        </w:rPr>
                      </w:pPr>
                      <w:r w:rsidRPr="0004374B">
                        <w:rPr>
                          <w:bCs/>
                          <w:sz w:val="20"/>
                          <w:lang w:eastAsia="x-none"/>
                        </w:rPr>
                        <w:t xml:space="preserve">Rel-17 UE who reported capability of parallel Tx conducts parallel Tx if the </w:t>
                      </w:r>
                      <w:proofErr w:type="spellStart"/>
                      <w:r w:rsidRPr="0004374B">
                        <w:rPr>
                          <w:bCs/>
                          <w:sz w:val="20"/>
                          <w:lang w:eastAsia="x-none"/>
                        </w:rPr>
                        <w:t>gNB</w:t>
                      </w:r>
                      <w:proofErr w:type="spellEnd"/>
                      <w:r w:rsidRPr="0004374B">
                        <w:rPr>
                          <w:bCs/>
                          <w:sz w:val="20"/>
                          <w:lang w:eastAsia="x-none"/>
                        </w:rPr>
                        <w:t xml:space="preserve"> indicates/configures/schedules simultaneous transmission.  Therefore</w:t>
                      </w:r>
                    </w:p>
                    <w:p w14:paraId="5BF5A201" w14:textId="77777777" w:rsidR="0004374B" w:rsidRPr="0004374B" w:rsidRDefault="0004374B" w:rsidP="0004374B">
                      <w:pPr>
                        <w:numPr>
                          <w:ilvl w:val="1"/>
                          <w:numId w:val="49"/>
                        </w:numPr>
                        <w:autoSpaceDE/>
                        <w:autoSpaceDN/>
                        <w:adjustRightInd/>
                        <w:snapToGrid/>
                        <w:spacing w:after="0"/>
                        <w:jc w:val="left"/>
                        <w:rPr>
                          <w:bCs/>
                          <w:sz w:val="20"/>
                          <w:lang w:eastAsia="x-none"/>
                        </w:rPr>
                      </w:pPr>
                      <w:proofErr w:type="spellStart"/>
                      <w:r w:rsidRPr="0004374B">
                        <w:rPr>
                          <w:bCs/>
                          <w:sz w:val="20"/>
                          <w:lang w:eastAsia="x-none"/>
                        </w:rPr>
                        <w:t>gNBs</w:t>
                      </w:r>
                      <w:proofErr w:type="spellEnd"/>
                      <w:r w:rsidRPr="0004374B">
                        <w:rPr>
                          <w:sz w:val="20"/>
                          <w:lang w:eastAsia="x-none"/>
                        </w:rPr>
                        <w:t> </w:t>
                      </w:r>
                      <w:r w:rsidRPr="0004374B">
                        <w:rPr>
                          <w:bCs/>
                          <w:sz w:val="20"/>
                          <w:lang w:eastAsia="x-none"/>
                        </w:rPr>
                        <w:t>who</w:t>
                      </w:r>
                      <w:r w:rsidRPr="0004374B">
                        <w:rPr>
                          <w:sz w:val="20"/>
                          <w:lang w:eastAsia="x-none"/>
                        </w:rPr>
                        <w:t> do </w:t>
                      </w:r>
                      <w:r w:rsidRPr="0004374B">
                        <w:rPr>
                          <w:bCs/>
                          <w:sz w:val="20"/>
                          <w:lang w:eastAsia="x-none"/>
                        </w:rPr>
                        <w:t>not support Rel-17 parallel Tx do not</w:t>
                      </w:r>
                      <w:r w:rsidRPr="0004374B">
                        <w:rPr>
                          <w:sz w:val="20"/>
                          <w:lang w:eastAsia="x-none"/>
                        </w:rPr>
                        <w:t> </w:t>
                      </w:r>
                      <w:r w:rsidRPr="0004374B">
                        <w:rPr>
                          <w:bCs/>
                          <w:sz w:val="20"/>
                          <w:lang w:eastAsia="x-none"/>
                        </w:rPr>
                        <w:t>indicate/configure/schedule simultaneous transmission.</w:t>
                      </w:r>
                    </w:p>
                    <w:p w14:paraId="11207139" w14:textId="22D2B6A9" w:rsidR="0004374B" w:rsidRPr="0004374B" w:rsidRDefault="0004374B" w:rsidP="0004374B">
                      <w:pPr>
                        <w:numPr>
                          <w:ilvl w:val="1"/>
                          <w:numId w:val="49"/>
                        </w:numPr>
                        <w:autoSpaceDE/>
                        <w:autoSpaceDN/>
                        <w:adjustRightInd/>
                        <w:snapToGrid/>
                        <w:spacing w:after="0"/>
                        <w:jc w:val="left"/>
                        <w:rPr>
                          <w:bCs/>
                          <w:sz w:val="20"/>
                          <w:lang w:eastAsia="x-none"/>
                        </w:rPr>
                      </w:pPr>
                      <w:proofErr w:type="spellStart"/>
                      <w:r w:rsidRPr="0004374B">
                        <w:rPr>
                          <w:bCs/>
                          <w:sz w:val="20"/>
                          <w:lang w:eastAsia="x-none"/>
                        </w:rPr>
                        <w:t>gNBs</w:t>
                      </w:r>
                      <w:proofErr w:type="spellEnd"/>
                      <w:r w:rsidRPr="0004374B">
                        <w:rPr>
                          <w:sz w:val="20"/>
                          <w:lang w:eastAsia="x-none"/>
                        </w:rPr>
                        <w:t> </w:t>
                      </w:r>
                      <w:r w:rsidRPr="0004374B">
                        <w:rPr>
                          <w:bCs/>
                          <w:sz w:val="20"/>
                          <w:lang w:eastAsia="x-none"/>
                        </w:rPr>
                        <w:t>who</w:t>
                      </w:r>
                      <w:r w:rsidRPr="0004374B">
                        <w:rPr>
                          <w:sz w:val="20"/>
                          <w:lang w:eastAsia="x-none"/>
                        </w:rPr>
                        <w:t> </w:t>
                      </w:r>
                      <w:r w:rsidRPr="0004374B">
                        <w:rPr>
                          <w:bCs/>
                          <w:sz w:val="20"/>
                          <w:lang w:eastAsia="x-none"/>
                        </w:rPr>
                        <w:t>support Rel-17 parallel Tx can</w:t>
                      </w:r>
                      <w:r w:rsidRPr="0004374B">
                        <w:rPr>
                          <w:sz w:val="20"/>
                          <w:lang w:eastAsia="x-none"/>
                        </w:rPr>
                        <w:t> </w:t>
                      </w:r>
                      <w:r w:rsidRPr="0004374B">
                        <w:rPr>
                          <w:bCs/>
                          <w:sz w:val="20"/>
                          <w:lang w:eastAsia="x-none"/>
                        </w:rPr>
                        <w:t>indicate/configure/schedule simultaneous transmission</w:t>
                      </w:r>
                      <w:r w:rsidRPr="0004374B">
                        <w:rPr>
                          <w:sz w:val="20"/>
                          <w:lang w:eastAsia="x-none"/>
                        </w:rPr>
                        <w:t> </w:t>
                      </w:r>
                      <w:r w:rsidRPr="0004374B">
                        <w:rPr>
                          <w:bCs/>
                          <w:sz w:val="20"/>
                          <w:lang w:eastAsia="x-none"/>
                        </w:rPr>
                        <w:t>accordingly.</w:t>
                      </w:r>
                    </w:p>
                  </w:txbxContent>
                </v:textbox>
                <w10:anchorlock/>
              </v:shape>
            </w:pict>
          </mc:Fallback>
        </mc:AlternateContent>
      </w:r>
    </w:p>
    <w:p w14:paraId="6C3D8B97" w14:textId="4D1245E4" w:rsidR="00212259" w:rsidRDefault="00B85A24" w:rsidP="00212259">
      <w:pPr>
        <w:autoSpaceDE/>
        <w:autoSpaceDN/>
        <w:adjustRightInd/>
        <w:snapToGrid/>
        <w:rPr>
          <w:rFonts w:ascii="Arial" w:hAnsi="Arial" w:cs="Arial"/>
          <w:sz w:val="20"/>
          <w:szCs w:val="20"/>
          <w:lang w:eastAsia="zh-CN"/>
        </w:rPr>
      </w:pPr>
      <w:r>
        <w:rPr>
          <w:rFonts w:ascii="Arial" w:hAnsi="Arial" w:cs="Arial"/>
          <w:sz w:val="20"/>
          <w:szCs w:val="20"/>
          <w:lang w:eastAsia="zh-CN"/>
        </w:rPr>
        <w:t xml:space="preserve">Based on above, </w:t>
      </w:r>
      <w:r w:rsidR="00663F25">
        <w:rPr>
          <w:rFonts w:ascii="Arial" w:hAnsi="Arial" w:cs="Arial"/>
          <w:sz w:val="20"/>
          <w:szCs w:val="20"/>
          <w:lang w:eastAsia="zh-CN"/>
        </w:rPr>
        <w:t xml:space="preserve">it was agreed to introduce </w:t>
      </w:r>
      <w:r>
        <w:rPr>
          <w:rFonts w:ascii="Arial" w:hAnsi="Arial" w:cs="Arial"/>
          <w:sz w:val="20"/>
          <w:szCs w:val="20"/>
          <w:lang w:eastAsia="zh-CN"/>
        </w:rPr>
        <w:t>t</w:t>
      </w:r>
      <w:r w:rsidR="00212259">
        <w:rPr>
          <w:rFonts w:ascii="Arial" w:hAnsi="Arial" w:cs="Arial"/>
          <w:sz w:val="20"/>
          <w:szCs w:val="20"/>
          <w:lang w:eastAsia="zh-CN"/>
        </w:rPr>
        <w:t xml:space="preserve">wo </w:t>
      </w:r>
      <w:r w:rsidR="007A7811">
        <w:rPr>
          <w:rFonts w:ascii="Arial" w:hAnsi="Arial" w:cs="Arial"/>
          <w:sz w:val="20"/>
          <w:szCs w:val="20"/>
          <w:lang w:eastAsia="zh-CN"/>
        </w:rPr>
        <w:t xml:space="preserve">new </w:t>
      </w:r>
      <w:r w:rsidR="00212259">
        <w:rPr>
          <w:rFonts w:ascii="Arial" w:hAnsi="Arial" w:cs="Arial"/>
          <w:sz w:val="20"/>
          <w:szCs w:val="20"/>
          <w:lang w:eastAsia="zh-CN"/>
        </w:rPr>
        <w:t xml:space="preserve">Rel-17 UE capabilities </w:t>
      </w:r>
      <w:r w:rsidR="002A0FDB">
        <w:rPr>
          <w:rFonts w:ascii="Arial" w:hAnsi="Arial" w:cs="Arial"/>
          <w:sz w:val="20"/>
          <w:szCs w:val="20"/>
          <w:lang w:eastAsia="zh-CN"/>
        </w:rPr>
        <w:t>(</w:t>
      </w:r>
      <w:r w:rsidR="00212259">
        <w:rPr>
          <w:rFonts w:ascii="Arial" w:hAnsi="Arial" w:cs="Arial"/>
          <w:sz w:val="20"/>
          <w:szCs w:val="20"/>
          <w:lang w:eastAsia="zh-CN"/>
        </w:rPr>
        <w:t>X-1 and X-2</w:t>
      </w:r>
      <w:r w:rsidR="002A0FDB">
        <w:rPr>
          <w:rFonts w:ascii="Arial" w:hAnsi="Arial" w:cs="Arial"/>
          <w:sz w:val="20"/>
          <w:szCs w:val="20"/>
          <w:lang w:eastAsia="zh-CN"/>
        </w:rPr>
        <w:t>)</w:t>
      </w:r>
      <w:r w:rsidR="00212259">
        <w:rPr>
          <w:rFonts w:ascii="Arial" w:hAnsi="Arial" w:cs="Arial"/>
          <w:sz w:val="20"/>
          <w:szCs w:val="20"/>
          <w:lang w:eastAsia="zh-CN"/>
        </w:rPr>
        <w:t xml:space="preserve"> together with </w:t>
      </w:r>
      <w:r w:rsidR="00212259" w:rsidRPr="00212259">
        <w:rPr>
          <w:rFonts w:ascii="Arial" w:hAnsi="Arial" w:cs="Arial"/>
          <w:sz w:val="20"/>
          <w:szCs w:val="20"/>
          <w:lang w:eastAsia="zh-CN"/>
        </w:rPr>
        <w:t xml:space="preserve">a new Rel-17 RRC parameter to enable the UE behavior under X-2. </w:t>
      </w:r>
      <w:r w:rsidR="00212259">
        <w:rPr>
          <w:rFonts w:ascii="Arial" w:hAnsi="Arial" w:cs="Arial"/>
          <w:sz w:val="20"/>
          <w:szCs w:val="20"/>
          <w:lang w:eastAsia="zh-CN"/>
        </w:rPr>
        <w:t xml:space="preserve">RAN1 sent </w:t>
      </w:r>
      <w:proofErr w:type="gramStart"/>
      <w:r>
        <w:rPr>
          <w:rFonts w:ascii="Arial" w:hAnsi="Arial" w:cs="Arial"/>
          <w:sz w:val="20"/>
          <w:szCs w:val="20"/>
          <w:lang w:eastAsia="zh-CN"/>
        </w:rPr>
        <w:t>an</w:t>
      </w:r>
      <w:proofErr w:type="gramEnd"/>
      <w:r w:rsidR="00212259">
        <w:rPr>
          <w:rFonts w:ascii="Arial" w:hAnsi="Arial" w:cs="Arial"/>
          <w:sz w:val="20"/>
          <w:szCs w:val="20"/>
          <w:lang w:eastAsia="zh-CN"/>
        </w:rPr>
        <w:t xml:space="preserve"> </w:t>
      </w:r>
      <w:r w:rsidR="00212259" w:rsidRPr="00212259">
        <w:rPr>
          <w:rFonts w:ascii="Arial" w:hAnsi="Arial" w:cs="Arial"/>
          <w:sz w:val="20"/>
          <w:szCs w:val="20"/>
          <w:lang w:eastAsia="zh-CN"/>
        </w:rPr>
        <w:t xml:space="preserve">LS </w:t>
      </w:r>
      <w:r w:rsidR="00212259">
        <w:rPr>
          <w:rFonts w:ascii="Arial" w:hAnsi="Arial" w:cs="Arial"/>
          <w:sz w:val="20"/>
          <w:szCs w:val="20"/>
          <w:lang w:eastAsia="zh-CN"/>
        </w:rPr>
        <w:t xml:space="preserve">in </w:t>
      </w:r>
      <w:r w:rsidR="00212259" w:rsidRPr="00212259">
        <w:rPr>
          <w:rFonts w:ascii="Arial" w:hAnsi="Arial" w:cs="Arial"/>
          <w:sz w:val="20"/>
          <w:szCs w:val="20"/>
          <w:lang w:eastAsia="zh-CN"/>
        </w:rPr>
        <w:t>R1-2205609</w:t>
      </w:r>
      <w:r w:rsidR="00212259">
        <w:rPr>
          <w:rFonts w:ascii="Arial" w:hAnsi="Arial" w:cs="Arial"/>
          <w:sz w:val="20"/>
          <w:szCs w:val="20"/>
          <w:lang w:eastAsia="zh-CN"/>
        </w:rPr>
        <w:t xml:space="preserve"> with u</w:t>
      </w:r>
      <w:r w:rsidR="00212259" w:rsidRPr="00212259">
        <w:rPr>
          <w:rFonts w:ascii="Arial" w:hAnsi="Arial" w:cs="Arial"/>
          <w:sz w:val="20"/>
          <w:szCs w:val="20"/>
          <w:lang w:eastAsia="zh-CN"/>
        </w:rPr>
        <w:t>pdated RAN1 UE features list for Rel-17 NR in R1-2205607</w:t>
      </w:r>
      <w:r w:rsidR="00212259">
        <w:rPr>
          <w:rFonts w:ascii="Arial" w:hAnsi="Arial" w:cs="Arial"/>
          <w:sz w:val="20"/>
          <w:szCs w:val="20"/>
          <w:lang w:eastAsia="zh-CN"/>
        </w:rPr>
        <w:t xml:space="preserve">. X-1 and X-2 are also included as FG39-1 and </w:t>
      </w:r>
      <w:r w:rsidR="007A7811">
        <w:rPr>
          <w:rFonts w:ascii="Arial" w:hAnsi="Arial" w:cs="Arial"/>
          <w:sz w:val="20"/>
          <w:szCs w:val="20"/>
          <w:lang w:eastAsia="zh-CN"/>
        </w:rPr>
        <w:t>FG</w:t>
      </w:r>
      <w:r w:rsidR="00212259">
        <w:rPr>
          <w:rFonts w:ascii="Arial" w:hAnsi="Arial" w:cs="Arial"/>
          <w:sz w:val="20"/>
          <w:szCs w:val="20"/>
          <w:lang w:eastAsia="zh-CN"/>
        </w:rPr>
        <w:t>39-2.</w:t>
      </w:r>
    </w:p>
    <w:p w14:paraId="655C3132" w14:textId="5878A325" w:rsidR="007A7811" w:rsidRPr="007A7811" w:rsidRDefault="00212259" w:rsidP="00B85A24">
      <w:pPr>
        <w:autoSpaceDE/>
        <w:autoSpaceDN/>
        <w:adjustRightInd/>
        <w:snapToGrid/>
        <w:rPr>
          <w:rFonts w:ascii="Arial" w:hAnsi="Arial" w:cs="Arial"/>
          <w:sz w:val="20"/>
          <w:szCs w:val="20"/>
          <w:lang w:eastAsia="zh-CN"/>
        </w:rPr>
      </w:pPr>
      <w:r>
        <w:rPr>
          <w:rFonts w:ascii="Arial" w:hAnsi="Arial" w:cs="Arial"/>
          <w:sz w:val="20"/>
          <w:szCs w:val="20"/>
          <w:lang w:eastAsia="zh-CN"/>
        </w:rPr>
        <w:t>RAN1 notice</w:t>
      </w:r>
      <w:r w:rsidR="002A0FDB">
        <w:rPr>
          <w:rFonts w:ascii="Arial" w:hAnsi="Arial" w:cs="Arial"/>
          <w:sz w:val="20"/>
          <w:szCs w:val="20"/>
          <w:lang w:eastAsia="zh-CN"/>
        </w:rPr>
        <w:t>s</w:t>
      </w:r>
      <w:r>
        <w:rPr>
          <w:rFonts w:ascii="Arial" w:hAnsi="Arial" w:cs="Arial"/>
          <w:sz w:val="20"/>
          <w:szCs w:val="20"/>
          <w:lang w:eastAsia="zh-CN"/>
        </w:rPr>
        <w:t xml:space="preserve"> that FG39-1 and </w:t>
      </w:r>
      <w:r w:rsidR="007A7811">
        <w:rPr>
          <w:rFonts w:ascii="Arial" w:hAnsi="Arial" w:cs="Arial"/>
          <w:sz w:val="20"/>
          <w:szCs w:val="20"/>
          <w:lang w:eastAsia="zh-CN"/>
        </w:rPr>
        <w:t>FG</w:t>
      </w:r>
      <w:r>
        <w:rPr>
          <w:rFonts w:ascii="Arial" w:hAnsi="Arial" w:cs="Arial"/>
          <w:sz w:val="20"/>
          <w:szCs w:val="20"/>
          <w:lang w:eastAsia="zh-CN"/>
        </w:rPr>
        <w:t>39-2 have been captured in T</w:t>
      </w:r>
      <w:r w:rsidR="0028783A">
        <w:rPr>
          <w:rFonts w:ascii="Arial" w:hAnsi="Arial" w:cs="Arial"/>
          <w:sz w:val="20"/>
          <w:szCs w:val="20"/>
          <w:lang w:eastAsia="zh-CN"/>
        </w:rPr>
        <w:t xml:space="preserve">S </w:t>
      </w:r>
      <w:r>
        <w:rPr>
          <w:rFonts w:ascii="Arial" w:hAnsi="Arial" w:cs="Arial"/>
          <w:sz w:val="20"/>
          <w:szCs w:val="20"/>
          <w:lang w:eastAsia="zh-CN"/>
        </w:rPr>
        <w:t xml:space="preserve">38.331 v17.2.0 while the Rel-17 </w:t>
      </w:r>
      <w:r w:rsidRPr="00212259">
        <w:rPr>
          <w:rFonts w:ascii="Arial" w:hAnsi="Arial" w:cs="Arial"/>
          <w:sz w:val="20"/>
          <w:szCs w:val="20"/>
          <w:lang w:eastAsia="zh-CN"/>
        </w:rPr>
        <w:t>RRC parameter to enable the UE behavior</w:t>
      </w:r>
      <w:r w:rsidR="002E5256">
        <w:rPr>
          <w:rFonts w:ascii="Arial" w:hAnsi="Arial" w:cs="Arial"/>
          <w:sz w:val="20"/>
          <w:szCs w:val="20"/>
          <w:lang w:eastAsia="zh-CN"/>
        </w:rPr>
        <w:t xml:space="preserve"> under FG39-2</w:t>
      </w:r>
      <w:r w:rsidRPr="00212259">
        <w:rPr>
          <w:rFonts w:ascii="Arial" w:hAnsi="Arial" w:cs="Arial"/>
          <w:sz w:val="20"/>
          <w:szCs w:val="20"/>
          <w:lang w:eastAsia="zh-CN"/>
        </w:rPr>
        <w:t xml:space="preserve"> </w:t>
      </w:r>
      <w:r w:rsidR="007A7811">
        <w:rPr>
          <w:rFonts w:ascii="Arial" w:hAnsi="Arial" w:cs="Arial"/>
          <w:sz w:val="20"/>
          <w:szCs w:val="20"/>
          <w:lang w:eastAsia="zh-CN"/>
        </w:rPr>
        <w:t>was</w:t>
      </w:r>
      <w:r w:rsidR="00B85A24">
        <w:rPr>
          <w:rFonts w:ascii="Arial" w:hAnsi="Arial" w:cs="Arial"/>
          <w:sz w:val="20"/>
          <w:szCs w:val="20"/>
          <w:lang w:eastAsia="zh-CN"/>
        </w:rPr>
        <w:t xml:space="preserve"> not captured. RAN1 would like to inform RAN2 that the Rel-17 RRC parameter </w:t>
      </w:r>
      <w:r w:rsidR="007A7811">
        <w:rPr>
          <w:rFonts w:ascii="Arial" w:hAnsi="Arial" w:cs="Arial"/>
          <w:sz w:val="20"/>
          <w:szCs w:val="20"/>
          <w:lang w:eastAsia="zh-CN"/>
        </w:rPr>
        <w:t xml:space="preserve">was </w:t>
      </w:r>
      <w:r w:rsidR="00B85A24">
        <w:rPr>
          <w:rFonts w:ascii="Arial" w:hAnsi="Arial" w:cs="Arial"/>
          <w:sz w:val="20"/>
          <w:szCs w:val="20"/>
          <w:lang w:eastAsia="zh-CN"/>
        </w:rPr>
        <w:t xml:space="preserve">referred to as </w:t>
      </w:r>
      <w:r w:rsidR="00B85A24" w:rsidRPr="00B85A24">
        <w:rPr>
          <w:rFonts w:ascii="Arial" w:hAnsi="Arial" w:cs="Arial"/>
          <w:i/>
          <w:sz w:val="20"/>
          <w:szCs w:val="20"/>
          <w:lang w:eastAsia="zh-CN"/>
        </w:rPr>
        <w:t xml:space="preserve">intraBandNC-PRACH-simulTx-r17 </w:t>
      </w:r>
      <w:r w:rsidR="007A7811">
        <w:rPr>
          <w:rFonts w:ascii="Arial" w:hAnsi="Arial" w:cs="Arial"/>
          <w:sz w:val="20"/>
          <w:szCs w:val="20"/>
          <w:lang w:eastAsia="zh-CN"/>
        </w:rPr>
        <w:t xml:space="preserve">in </w:t>
      </w:r>
      <w:r w:rsidR="007A7811" w:rsidRPr="00212259">
        <w:rPr>
          <w:rFonts w:ascii="Arial" w:hAnsi="Arial" w:cs="Arial"/>
          <w:sz w:val="20"/>
          <w:szCs w:val="20"/>
          <w:lang w:eastAsia="zh-CN"/>
        </w:rPr>
        <w:t>R1-2205607</w:t>
      </w:r>
      <w:r w:rsidR="007A7811">
        <w:rPr>
          <w:rFonts w:ascii="Arial" w:hAnsi="Arial" w:cs="Arial"/>
          <w:sz w:val="20"/>
          <w:szCs w:val="20"/>
          <w:lang w:eastAsia="zh-CN"/>
        </w:rPr>
        <w:t xml:space="preserve"> and captured in TS 38.214 v17.3.0. </w:t>
      </w:r>
      <w:r w:rsidR="007A7811">
        <w:rPr>
          <w:rFonts w:ascii="Arial" w:hAnsi="Arial" w:cs="Arial" w:hint="eastAsia"/>
          <w:sz w:val="20"/>
          <w:szCs w:val="20"/>
          <w:lang w:eastAsia="zh-CN"/>
        </w:rPr>
        <w:t>R</w:t>
      </w:r>
      <w:r w:rsidR="007A7811">
        <w:rPr>
          <w:rFonts w:ascii="Arial" w:hAnsi="Arial" w:cs="Arial"/>
          <w:sz w:val="20"/>
          <w:szCs w:val="20"/>
          <w:lang w:eastAsia="zh-CN"/>
        </w:rPr>
        <w:t>AN1 respectively asks RAN2 to capture the Rel-17</w:t>
      </w:r>
      <w:r w:rsidR="003B31D5">
        <w:rPr>
          <w:rFonts w:ascii="Arial" w:hAnsi="Arial" w:cs="Arial"/>
          <w:sz w:val="20"/>
          <w:szCs w:val="20"/>
          <w:lang w:eastAsia="zh-CN"/>
        </w:rPr>
        <w:t xml:space="preserve"> RRC</w:t>
      </w:r>
      <w:r w:rsidR="007A7811">
        <w:rPr>
          <w:rFonts w:ascii="Arial" w:hAnsi="Arial" w:cs="Arial"/>
          <w:sz w:val="20"/>
          <w:szCs w:val="20"/>
          <w:lang w:eastAsia="zh-CN"/>
        </w:rPr>
        <w:t xml:space="preserve"> parameter into </w:t>
      </w:r>
      <w:r w:rsidR="0028783A">
        <w:rPr>
          <w:rFonts w:ascii="Arial" w:hAnsi="Arial" w:cs="Arial"/>
          <w:sz w:val="20"/>
          <w:szCs w:val="20"/>
          <w:lang w:eastAsia="zh-CN"/>
        </w:rPr>
        <w:t>TS 38.331</w:t>
      </w:r>
      <w:r w:rsidR="007A7811">
        <w:rPr>
          <w:rFonts w:ascii="Arial" w:hAnsi="Arial" w:cs="Arial"/>
          <w:sz w:val="20"/>
          <w:szCs w:val="20"/>
          <w:lang w:eastAsia="zh-CN"/>
        </w:rPr>
        <w:t xml:space="preserve">. </w:t>
      </w:r>
    </w:p>
    <w:p w14:paraId="5E7B3BAC" w14:textId="77777777" w:rsidR="00FE132A" w:rsidRPr="00FE132A" w:rsidRDefault="00FE132A" w:rsidP="00FE132A">
      <w:pPr>
        <w:autoSpaceDE/>
        <w:autoSpaceDN/>
        <w:adjustRightInd/>
        <w:snapToGrid/>
        <w:rPr>
          <w:rFonts w:ascii="Arial" w:hAnsi="Arial" w:cs="Arial"/>
          <w:b/>
          <w:sz w:val="20"/>
          <w:szCs w:val="20"/>
          <w:lang w:val="en-GB"/>
        </w:rPr>
      </w:pPr>
      <w:r w:rsidRPr="00FE132A">
        <w:rPr>
          <w:rFonts w:ascii="Arial" w:hAnsi="Arial" w:cs="Arial"/>
          <w:b/>
          <w:sz w:val="20"/>
          <w:szCs w:val="20"/>
          <w:lang w:val="en-GB"/>
        </w:rPr>
        <w:t>2. Actions:</w:t>
      </w:r>
    </w:p>
    <w:p w14:paraId="38AD122C" w14:textId="619F79E8" w:rsidR="00FE132A" w:rsidRPr="00FE132A" w:rsidRDefault="00FE132A" w:rsidP="00FE132A">
      <w:pPr>
        <w:autoSpaceDE/>
        <w:autoSpaceDN/>
        <w:adjustRightInd/>
        <w:snapToGrid/>
        <w:ind w:left="1985" w:hanging="1985"/>
        <w:jc w:val="left"/>
        <w:rPr>
          <w:rFonts w:ascii="Arial" w:eastAsia="@Yu Mincho" w:hAnsi="Arial" w:cs="Arial"/>
          <w:b/>
          <w:sz w:val="20"/>
          <w:szCs w:val="20"/>
          <w:lang w:eastAsia="ja-JP"/>
        </w:rPr>
      </w:pPr>
      <w:r w:rsidRPr="00FE132A">
        <w:rPr>
          <w:rFonts w:ascii="Arial" w:hAnsi="Arial" w:cs="Arial"/>
          <w:b/>
          <w:sz w:val="20"/>
          <w:szCs w:val="20"/>
        </w:rPr>
        <w:t>To RAN</w:t>
      </w:r>
      <w:r w:rsidR="00037EB9">
        <w:rPr>
          <w:rFonts w:ascii="Arial" w:hAnsi="Arial" w:cs="Arial"/>
          <w:b/>
          <w:sz w:val="20"/>
          <w:szCs w:val="20"/>
        </w:rPr>
        <w:t>2</w:t>
      </w:r>
    </w:p>
    <w:p w14:paraId="629EEFE8" w14:textId="2EA54B15" w:rsidR="00FE132A" w:rsidRPr="00FE132A" w:rsidRDefault="00FE132A" w:rsidP="00FE132A">
      <w:pPr>
        <w:autoSpaceDE/>
        <w:autoSpaceDN/>
        <w:adjustRightInd/>
        <w:snapToGrid/>
        <w:spacing w:after="0"/>
        <w:rPr>
          <w:rFonts w:ascii="Arial" w:hAnsi="Arial" w:cs="Arial"/>
          <w:sz w:val="20"/>
          <w:szCs w:val="20"/>
          <w:lang w:val="en-GB"/>
        </w:rPr>
      </w:pPr>
      <w:r w:rsidRPr="00FE132A">
        <w:rPr>
          <w:rFonts w:ascii="Arial" w:hAnsi="Arial" w:cs="Arial"/>
          <w:b/>
          <w:sz w:val="20"/>
          <w:szCs w:val="20"/>
        </w:rPr>
        <w:t xml:space="preserve">ACTION: </w:t>
      </w:r>
      <w:r w:rsidRPr="00FE132A">
        <w:rPr>
          <w:rFonts w:ascii="Arial" w:hAnsi="Arial" w:cs="Arial"/>
          <w:sz w:val="20"/>
          <w:szCs w:val="20"/>
        </w:rPr>
        <w:t>RAN1 respectfully ask</w:t>
      </w:r>
      <w:r w:rsidR="00BB3D5B">
        <w:rPr>
          <w:rFonts w:ascii="Arial" w:hAnsi="Arial" w:cs="Arial"/>
          <w:sz w:val="20"/>
          <w:szCs w:val="20"/>
        </w:rPr>
        <w:t>s</w:t>
      </w:r>
      <w:r w:rsidRPr="00FE132A">
        <w:rPr>
          <w:rFonts w:ascii="Arial" w:hAnsi="Arial" w:cs="Arial"/>
          <w:sz w:val="20"/>
          <w:szCs w:val="20"/>
        </w:rPr>
        <w:t xml:space="preserve"> RAN</w:t>
      </w:r>
      <w:r w:rsidR="007A7811">
        <w:rPr>
          <w:rFonts w:ascii="Arial" w:hAnsi="Arial" w:cs="Arial"/>
          <w:sz w:val="20"/>
          <w:szCs w:val="20"/>
        </w:rPr>
        <w:t>2</w:t>
      </w:r>
      <w:r w:rsidRPr="00FE132A">
        <w:rPr>
          <w:rFonts w:ascii="Arial" w:hAnsi="Arial" w:cs="Arial"/>
          <w:sz w:val="20"/>
          <w:szCs w:val="20"/>
          <w:lang w:eastAsia="zh-CN"/>
        </w:rPr>
        <w:t xml:space="preserve"> to </w:t>
      </w:r>
      <w:r w:rsidRPr="00FE132A">
        <w:rPr>
          <w:rFonts w:ascii="Arial" w:hAnsi="Arial" w:cs="Arial"/>
          <w:sz w:val="20"/>
          <w:szCs w:val="20"/>
        </w:rPr>
        <w:t>take the above information into account in their future work.</w:t>
      </w:r>
    </w:p>
    <w:p w14:paraId="066693E4" w14:textId="77777777" w:rsidR="00FE132A" w:rsidRPr="00FE132A" w:rsidRDefault="00FE132A" w:rsidP="005341BA">
      <w:pPr>
        <w:autoSpaceDE/>
        <w:autoSpaceDN/>
        <w:adjustRightInd/>
        <w:snapToGrid/>
        <w:rPr>
          <w:rFonts w:ascii="Arial" w:hAnsi="Arial" w:cs="Arial"/>
          <w:sz w:val="20"/>
          <w:szCs w:val="20"/>
          <w:lang w:val="en-GB"/>
        </w:rPr>
      </w:pPr>
    </w:p>
    <w:p w14:paraId="284447EE" w14:textId="77777777" w:rsidR="00FE132A" w:rsidRPr="00FE132A" w:rsidRDefault="00FE132A" w:rsidP="00FE132A">
      <w:pPr>
        <w:autoSpaceDE/>
        <w:autoSpaceDN/>
        <w:adjustRightInd/>
        <w:snapToGrid/>
        <w:rPr>
          <w:rFonts w:ascii="Arial" w:hAnsi="Arial" w:cs="Arial"/>
          <w:b/>
          <w:sz w:val="20"/>
          <w:szCs w:val="20"/>
          <w:lang w:val="en-GB"/>
        </w:rPr>
      </w:pPr>
      <w:r w:rsidRPr="00FE132A">
        <w:rPr>
          <w:rFonts w:ascii="Arial" w:hAnsi="Arial" w:cs="Arial"/>
          <w:b/>
          <w:sz w:val="20"/>
          <w:szCs w:val="20"/>
          <w:lang w:val="en-GB"/>
        </w:rPr>
        <w:t>3. Date of Next TSG-RAN WG</w:t>
      </w:r>
      <w:r w:rsidRPr="00FE132A">
        <w:rPr>
          <w:rFonts w:ascii="Arial" w:hAnsi="Arial" w:cs="Arial"/>
          <w:b/>
          <w:sz w:val="20"/>
          <w:szCs w:val="20"/>
          <w:lang w:val="en-GB" w:eastAsia="zh-CN"/>
        </w:rPr>
        <w:t>1</w:t>
      </w:r>
      <w:r w:rsidRPr="00FE132A">
        <w:rPr>
          <w:rFonts w:ascii="Arial" w:hAnsi="Arial" w:cs="Arial"/>
          <w:b/>
          <w:sz w:val="20"/>
          <w:szCs w:val="20"/>
          <w:lang w:val="en-GB"/>
        </w:rPr>
        <w:t xml:space="preserve"> Meetings:</w:t>
      </w:r>
    </w:p>
    <w:p w14:paraId="7F42AA5F" w14:textId="760E1B4F" w:rsidR="005341BA" w:rsidRDefault="005341BA" w:rsidP="00FE132A">
      <w:pPr>
        <w:tabs>
          <w:tab w:val="left" w:pos="3535"/>
        </w:tabs>
        <w:autoSpaceDE/>
        <w:autoSpaceDN/>
        <w:adjustRightInd/>
        <w:snapToGrid/>
        <w:ind w:left="2268" w:hanging="2268"/>
        <w:jc w:val="left"/>
        <w:rPr>
          <w:rFonts w:ascii="Arial" w:hAnsi="Arial" w:cs="Arial"/>
          <w:bCs/>
          <w:sz w:val="20"/>
          <w:szCs w:val="20"/>
          <w:lang w:val="en-GB" w:eastAsia="zh-CN"/>
        </w:rPr>
      </w:pPr>
      <w:r w:rsidRPr="00FE132A">
        <w:rPr>
          <w:rFonts w:ascii="Arial" w:hAnsi="Arial" w:cs="Arial"/>
          <w:bCs/>
          <w:sz w:val="20"/>
          <w:szCs w:val="20"/>
          <w:lang w:val="en-GB" w:eastAsia="zh-CN"/>
        </w:rPr>
        <w:t>TSG-RAN WG1#1</w:t>
      </w:r>
      <w:r>
        <w:rPr>
          <w:rFonts w:ascii="Arial" w:hAnsi="Arial" w:cs="Arial"/>
          <w:bCs/>
          <w:sz w:val="20"/>
          <w:szCs w:val="20"/>
          <w:lang w:val="en-GB" w:eastAsia="zh-CN"/>
        </w:rPr>
        <w:t>11</w:t>
      </w:r>
      <w:r w:rsidRPr="00FE132A">
        <w:rPr>
          <w:rFonts w:ascii="Arial" w:hAnsi="Arial" w:cs="Arial"/>
          <w:bCs/>
          <w:sz w:val="20"/>
          <w:szCs w:val="20"/>
          <w:lang w:val="en-GB" w:eastAsia="zh-CN"/>
        </w:rPr>
        <w:t xml:space="preserve"> </w:t>
      </w:r>
      <w:r w:rsidRPr="00FE132A">
        <w:rPr>
          <w:rFonts w:ascii="Arial" w:hAnsi="Arial" w:cs="Arial"/>
          <w:bCs/>
          <w:sz w:val="20"/>
          <w:szCs w:val="20"/>
          <w:lang w:val="en-GB" w:eastAsia="zh-CN"/>
        </w:rPr>
        <w:tab/>
      </w:r>
      <w:r>
        <w:rPr>
          <w:rFonts w:ascii="Arial" w:hAnsi="Arial" w:cs="Arial"/>
          <w:bCs/>
          <w:sz w:val="20"/>
          <w:szCs w:val="20"/>
          <w:lang w:val="en-GB" w:eastAsia="zh-CN"/>
        </w:rPr>
        <w:tab/>
      </w:r>
      <w:r w:rsidRPr="00FE132A">
        <w:rPr>
          <w:rFonts w:ascii="Arial" w:hAnsi="Arial" w:cs="Arial"/>
          <w:bCs/>
          <w:sz w:val="20"/>
          <w:szCs w:val="20"/>
          <w:lang w:val="en-GB" w:eastAsia="zh-CN"/>
        </w:rPr>
        <w:tab/>
      </w:r>
      <w:r>
        <w:rPr>
          <w:rFonts w:ascii="Arial" w:hAnsi="Arial" w:cs="Arial"/>
          <w:bCs/>
          <w:sz w:val="20"/>
          <w:szCs w:val="20"/>
          <w:lang w:val="en-GB" w:eastAsia="zh-CN"/>
        </w:rPr>
        <w:t>14</w:t>
      </w:r>
      <w:r w:rsidRPr="00FE132A">
        <w:rPr>
          <w:rFonts w:ascii="Arial" w:hAnsi="Arial" w:cs="Arial"/>
          <w:bCs/>
          <w:sz w:val="20"/>
          <w:szCs w:val="20"/>
          <w:lang w:val="en-GB" w:eastAsia="zh-CN"/>
        </w:rPr>
        <w:t xml:space="preserve"> </w:t>
      </w:r>
      <w:r>
        <w:rPr>
          <w:rFonts w:ascii="Arial" w:hAnsi="Arial" w:cs="Arial"/>
          <w:bCs/>
          <w:sz w:val="20"/>
          <w:szCs w:val="20"/>
          <w:lang w:val="en-GB" w:eastAsia="zh-CN"/>
        </w:rPr>
        <w:t>November</w:t>
      </w:r>
      <w:r w:rsidRPr="00FE132A">
        <w:rPr>
          <w:rFonts w:ascii="Arial" w:hAnsi="Arial" w:cs="Arial"/>
          <w:bCs/>
          <w:sz w:val="20"/>
          <w:szCs w:val="20"/>
          <w:lang w:val="en-GB" w:eastAsia="zh-CN"/>
        </w:rPr>
        <w:t xml:space="preserve"> – </w:t>
      </w:r>
      <w:r>
        <w:rPr>
          <w:rFonts w:ascii="Arial" w:hAnsi="Arial" w:cs="Arial"/>
          <w:bCs/>
          <w:sz w:val="20"/>
          <w:szCs w:val="20"/>
          <w:lang w:val="en-GB" w:eastAsia="zh-CN"/>
        </w:rPr>
        <w:t>18</w:t>
      </w:r>
      <w:r w:rsidRPr="00FE132A">
        <w:rPr>
          <w:rFonts w:ascii="Arial" w:hAnsi="Arial" w:cs="Arial"/>
          <w:bCs/>
          <w:sz w:val="20"/>
          <w:szCs w:val="20"/>
          <w:lang w:val="en-GB" w:eastAsia="zh-CN"/>
        </w:rPr>
        <w:t xml:space="preserve"> </w:t>
      </w:r>
      <w:r>
        <w:rPr>
          <w:rFonts w:ascii="Arial" w:hAnsi="Arial" w:cs="Arial"/>
          <w:bCs/>
          <w:sz w:val="20"/>
          <w:szCs w:val="20"/>
          <w:lang w:val="en-GB" w:eastAsia="zh-CN"/>
        </w:rPr>
        <w:t>November</w:t>
      </w:r>
      <w:r w:rsidRPr="00FE132A">
        <w:rPr>
          <w:rFonts w:ascii="Arial" w:hAnsi="Arial" w:cs="Arial"/>
          <w:bCs/>
          <w:sz w:val="20"/>
          <w:szCs w:val="20"/>
          <w:lang w:val="en-GB" w:eastAsia="zh-CN"/>
        </w:rPr>
        <w:t xml:space="preserve"> 202</w:t>
      </w:r>
      <w:r>
        <w:rPr>
          <w:rFonts w:ascii="Arial" w:hAnsi="Arial" w:cs="Arial"/>
          <w:bCs/>
          <w:sz w:val="20"/>
          <w:szCs w:val="20"/>
          <w:lang w:val="en-GB" w:eastAsia="zh-CN"/>
        </w:rPr>
        <w:t>2</w:t>
      </w:r>
      <w:r w:rsidRPr="00FE132A">
        <w:rPr>
          <w:rFonts w:ascii="Arial" w:hAnsi="Arial" w:cs="Arial"/>
          <w:bCs/>
          <w:sz w:val="20"/>
          <w:szCs w:val="20"/>
          <w:lang w:val="en-GB" w:eastAsia="zh-CN"/>
        </w:rPr>
        <w:t xml:space="preserve">       </w:t>
      </w:r>
      <w:r w:rsidRPr="00FE132A">
        <w:rPr>
          <w:rFonts w:ascii="Arial" w:hAnsi="Arial" w:cs="Arial"/>
          <w:bCs/>
          <w:sz w:val="20"/>
          <w:szCs w:val="20"/>
          <w:lang w:val="en-GB" w:eastAsia="zh-CN"/>
        </w:rPr>
        <w:tab/>
      </w:r>
      <w:r w:rsidRPr="00FE132A">
        <w:rPr>
          <w:rFonts w:ascii="Arial" w:hAnsi="Arial" w:cs="Arial"/>
          <w:bCs/>
          <w:sz w:val="20"/>
          <w:szCs w:val="20"/>
          <w:lang w:val="en-GB" w:eastAsia="zh-CN"/>
        </w:rPr>
        <w:tab/>
      </w:r>
      <w:r w:rsidR="007A7811">
        <w:rPr>
          <w:rFonts w:ascii="Arial" w:hAnsi="Arial" w:cs="Arial"/>
          <w:bCs/>
          <w:sz w:val="20"/>
          <w:szCs w:val="20"/>
          <w:lang w:val="en-GB" w:eastAsia="zh-CN"/>
        </w:rPr>
        <w:t>Toulouse</w:t>
      </w:r>
      <w:r w:rsidR="00D23FA6">
        <w:rPr>
          <w:rFonts w:ascii="Arial" w:hAnsi="Arial" w:cs="Arial"/>
          <w:bCs/>
          <w:sz w:val="20"/>
          <w:szCs w:val="20"/>
          <w:lang w:val="en-GB" w:eastAsia="zh-CN"/>
        </w:rPr>
        <w:t>, France</w:t>
      </w:r>
    </w:p>
    <w:p w14:paraId="060967DC" w14:textId="2D58E419" w:rsidR="005413E0" w:rsidRPr="00FE132A" w:rsidRDefault="005413E0" w:rsidP="005413E0">
      <w:pPr>
        <w:tabs>
          <w:tab w:val="left" w:pos="3535"/>
        </w:tabs>
        <w:autoSpaceDE/>
        <w:autoSpaceDN/>
        <w:adjustRightInd/>
        <w:snapToGrid/>
        <w:ind w:left="2268" w:hanging="2268"/>
        <w:jc w:val="left"/>
        <w:rPr>
          <w:rFonts w:ascii="Arial" w:hAnsi="Arial" w:cs="Arial"/>
          <w:bCs/>
          <w:sz w:val="20"/>
          <w:szCs w:val="20"/>
          <w:lang w:val="en-GB" w:eastAsia="zh-CN"/>
        </w:rPr>
      </w:pPr>
      <w:r w:rsidRPr="00FE132A">
        <w:rPr>
          <w:rFonts w:ascii="Arial" w:hAnsi="Arial" w:cs="Arial"/>
          <w:bCs/>
          <w:sz w:val="20"/>
          <w:szCs w:val="20"/>
          <w:lang w:val="en-GB" w:eastAsia="zh-CN"/>
        </w:rPr>
        <w:t>TSG-RAN WG1#1</w:t>
      </w:r>
      <w:r>
        <w:rPr>
          <w:rFonts w:ascii="Arial" w:hAnsi="Arial" w:cs="Arial"/>
          <w:bCs/>
          <w:sz w:val="20"/>
          <w:szCs w:val="20"/>
          <w:lang w:val="en-GB" w:eastAsia="zh-CN"/>
        </w:rPr>
        <w:t>12</w:t>
      </w:r>
      <w:r w:rsidRPr="00FE132A">
        <w:rPr>
          <w:rFonts w:ascii="Arial" w:hAnsi="Arial" w:cs="Arial"/>
          <w:bCs/>
          <w:sz w:val="20"/>
          <w:szCs w:val="20"/>
          <w:lang w:val="en-GB" w:eastAsia="zh-CN"/>
        </w:rPr>
        <w:t xml:space="preserve"> </w:t>
      </w:r>
      <w:r w:rsidRPr="00FE132A">
        <w:rPr>
          <w:rFonts w:ascii="Arial" w:hAnsi="Arial" w:cs="Arial"/>
          <w:bCs/>
          <w:sz w:val="20"/>
          <w:szCs w:val="20"/>
          <w:lang w:val="en-GB" w:eastAsia="zh-CN"/>
        </w:rPr>
        <w:tab/>
      </w:r>
      <w:r>
        <w:rPr>
          <w:rFonts w:ascii="Arial" w:hAnsi="Arial" w:cs="Arial"/>
          <w:bCs/>
          <w:sz w:val="20"/>
          <w:szCs w:val="20"/>
          <w:lang w:val="en-GB" w:eastAsia="zh-CN"/>
        </w:rPr>
        <w:tab/>
      </w:r>
      <w:r w:rsidRPr="00FE132A">
        <w:rPr>
          <w:rFonts w:ascii="Arial" w:hAnsi="Arial" w:cs="Arial"/>
          <w:bCs/>
          <w:sz w:val="20"/>
          <w:szCs w:val="20"/>
          <w:lang w:val="en-GB" w:eastAsia="zh-CN"/>
        </w:rPr>
        <w:tab/>
      </w:r>
      <w:r>
        <w:rPr>
          <w:rFonts w:ascii="Arial" w:hAnsi="Arial" w:cs="Arial"/>
          <w:bCs/>
          <w:sz w:val="20"/>
          <w:szCs w:val="20"/>
          <w:lang w:val="en-GB" w:eastAsia="zh-CN"/>
        </w:rPr>
        <w:t>27</w:t>
      </w:r>
      <w:r w:rsidRPr="00FE132A">
        <w:rPr>
          <w:rFonts w:ascii="Arial" w:hAnsi="Arial" w:cs="Arial"/>
          <w:bCs/>
          <w:sz w:val="20"/>
          <w:szCs w:val="20"/>
          <w:lang w:val="en-GB" w:eastAsia="zh-CN"/>
        </w:rPr>
        <w:t xml:space="preserve"> </w:t>
      </w:r>
      <w:r>
        <w:rPr>
          <w:rFonts w:ascii="Arial" w:hAnsi="Arial" w:cs="Arial"/>
          <w:bCs/>
          <w:sz w:val="20"/>
          <w:szCs w:val="20"/>
          <w:lang w:val="en-GB" w:eastAsia="zh-CN"/>
        </w:rPr>
        <w:t>February</w:t>
      </w:r>
      <w:r w:rsidRPr="00FE132A">
        <w:rPr>
          <w:rFonts w:ascii="Arial" w:hAnsi="Arial" w:cs="Arial"/>
          <w:bCs/>
          <w:sz w:val="20"/>
          <w:szCs w:val="20"/>
          <w:lang w:val="en-GB" w:eastAsia="zh-CN"/>
        </w:rPr>
        <w:t xml:space="preserve"> – </w:t>
      </w:r>
      <w:r>
        <w:rPr>
          <w:rFonts w:ascii="Arial" w:hAnsi="Arial" w:cs="Arial"/>
          <w:bCs/>
          <w:sz w:val="20"/>
          <w:szCs w:val="20"/>
          <w:lang w:val="en-GB" w:eastAsia="zh-CN"/>
        </w:rPr>
        <w:t>3</w:t>
      </w:r>
      <w:r w:rsidRPr="00FE132A">
        <w:rPr>
          <w:rFonts w:ascii="Arial" w:hAnsi="Arial" w:cs="Arial"/>
          <w:bCs/>
          <w:sz w:val="20"/>
          <w:szCs w:val="20"/>
          <w:lang w:val="en-GB" w:eastAsia="zh-CN"/>
        </w:rPr>
        <w:t xml:space="preserve"> </w:t>
      </w:r>
      <w:r>
        <w:rPr>
          <w:rFonts w:ascii="Arial" w:hAnsi="Arial" w:cs="Arial"/>
          <w:bCs/>
          <w:sz w:val="20"/>
          <w:szCs w:val="20"/>
          <w:lang w:val="en-GB" w:eastAsia="zh-CN"/>
        </w:rPr>
        <w:t>November</w:t>
      </w:r>
      <w:r w:rsidRPr="00FE132A">
        <w:rPr>
          <w:rFonts w:ascii="Arial" w:hAnsi="Arial" w:cs="Arial"/>
          <w:bCs/>
          <w:sz w:val="20"/>
          <w:szCs w:val="20"/>
          <w:lang w:val="en-GB" w:eastAsia="zh-CN"/>
        </w:rPr>
        <w:t xml:space="preserve"> 202</w:t>
      </w:r>
      <w:r>
        <w:rPr>
          <w:rFonts w:ascii="Arial" w:hAnsi="Arial" w:cs="Arial"/>
          <w:bCs/>
          <w:sz w:val="20"/>
          <w:szCs w:val="20"/>
          <w:lang w:val="en-GB" w:eastAsia="zh-CN"/>
        </w:rPr>
        <w:t>3</w:t>
      </w:r>
      <w:r w:rsidRPr="00FE132A">
        <w:rPr>
          <w:rFonts w:ascii="Arial" w:hAnsi="Arial" w:cs="Arial"/>
          <w:bCs/>
          <w:sz w:val="20"/>
          <w:szCs w:val="20"/>
          <w:lang w:val="en-GB" w:eastAsia="zh-CN"/>
        </w:rPr>
        <w:t xml:space="preserve">       </w:t>
      </w:r>
      <w:r w:rsidRPr="00FE132A">
        <w:rPr>
          <w:rFonts w:ascii="Arial" w:hAnsi="Arial" w:cs="Arial"/>
          <w:bCs/>
          <w:sz w:val="20"/>
          <w:szCs w:val="20"/>
          <w:lang w:val="en-GB" w:eastAsia="zh-CN"/>
        </w:rPr>
        <w:tab/>
      </w:r>
      <w:r w:rsidRPr="00FE132A">
        <w:rPr>
          <w:rFonts w:ascii="Arial" w:hAnsi="Arial" w:cs="Arial"/>
          <w:bCs/>
          <w:sz w:val="20"/>
          <w:szCs w:val="20"/>
          <w:lang w:val="en-GB" w:eastAsia="zh-CN"/>
        </w:rPr>
        <w:tab/>
      </w:r>
      <w:r w:rsidRPr="00FE132A">
        <w:rPr>
          <w:rFonts w:ascii="Arial" w:hAnsi="Arial" w:cs="Arial"/>
          <w:bCs/>
          <w:sz w:val="20"/>
          <w:szCs w:val="20"/>
          <w:lang w:val="en-GB" w:eastAsia="zh-CN"/>
        </w:rPr>
        <w:tab/>
      </w:r>
      <w:r>
        <w:rPr>
          <w:rFonts w:ascii="Arial" w:hAnsi="Arial" w:cs="Arial"/>
          <w:bCs/>
          <w:sz w:val="20"/>
          <w:szCs w:val="20"/>
          <w:lang w:val="en-GB" w:eastAsia="zh-CN"/>
        </w:rPr>
        <w:t>Athens</w:t>
      </w:r>
      <w:r w:rsidR="00D23FA6">
        <w:rPr>
          <w:rFonts w:ascii="Arial" w:hAnsi="Arial" w:cs="Arial"/>
          <w:bCs/>
          <w:sz w:val="20"/>
          <w:szCs w:val="20"/>
          <w:lang w:val="en-GB" w:eastAsia="zh-CN"/>
        </w:rPr>
        <w:t>, Greece</w:t>
      </w:r>
    </w:p>
    <w:p w14:paraId="29B7AA34" w14:textId="77777777" w:rsidR="005413E0" w:rsidRPr="005413E0" w:rsidRDefault="005413E0" w:rsidP="00FE132A">
      <w:pPr>
        <w:tabs>
          <w:tab w:val="left" w:pos="3535"/>
        </w:tabs>
        <w:autoSpaceDE/>
        <w:autoSpaceDN/>
        <w:adjustRightInd/>
        <w:snapToGrid/>
        <w:ind w:left="2268" w:hanging="2268"/>
        <w:jc w:val="left"/>
        <w:rPr>
          <w:rFonts w:ascii="Arial" w:hAnsi="Arial" w:cs="Arial"/>
          <w:bCs/>
          <w:sz w:val="20"/>
          <w:szCs w:val="20"/>
          <w:lang w:val="en-GB" w:eastAsia="zh-CN"/>
        </w:rPr>
      </w:pPr>
    </w:p>
    <w:p w14:paraId="6855AAA0" w14:textId="3B125053" w:rsidR="00F60240" w:rsidRPr="000E0319" w:rsidRDefault="00F60240" w:rsidP="00FE132A">
      <w:pPr>
        <w:rPr>
          <w:lang w:val="en-GB"/>
        </w:rPr>
      </w:pPr>
    </w:p>
    <w:sectPr w:rsidR="00F60240" w:rsidRPr="000E031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DEF91" w14:textId="77777777" w:rsidR="00916016" w:rsidRDefault="00916016">
      <w:r>
        <w:separator/>
      </w:r>
    </w:p>
  </w:endnote>
  <w:endnote w:type="continuationSeparator" w:id="0">
    <w:p w14:paraId="48B2DE3B" w14:textId="77777777" w:rsidR="00916016" w:rsidRDefault="0091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A0399" w14:textId="77777777" w:rsidR="00916016" w:rsidRDefault="00916016">
      <w:r>
        <w:separator/>
      </w:r>
    </w:p>
  </w:footnote>
  <w:footnote w:type="continuationSeparator" w:id="0">
    <w:p w14:paraId="373C0ECD" w14:textId="77777777" w:rsidR="00916016" w:rsidRDefault="00916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44161CC"/>
    <w:multiLevelType w:val="hybridMultilevel"/>
    <w:tmpl w:val="28EE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A4B2F"/>
    <w:multiLevelType w:val="multilevel"/>
    <w:tmpl w:val="109CB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2B1A8B"/>
    <w:multiLevelType w:val="hybridMultilevel"/>
    <w:tmpl w:val="018E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11D98"/>
    <w:multiLevelType w:val="multilevel"/>
    <w:tmpl w:val="0120A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8583B"/>
    <w:multiLevelType w:val="hybridMultilevel"/>
    <w:tmpl w:val="19DEA2B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4EC"/>
    <w:multiLevelType w:val="hybridMultilevel"/>
    <w:tmpl w:val="F4C26030"/>
    <w:lvl w:ilvl="0" w:tplc="04090003">
      <w:start w:val="1"/>
      <w:numFmt w:val="bullet"/>
      <w:lvlText w:val="o"/>
      <w:lvlJc w:val="left"/>
      <w:pPr>
        <w:ind w:left="420" w:hanging="420"/>
      </w:pPr>
      <w:rPr>
        <w:rFonts w:ascii="Courier New" w:hAnsi="Courier New"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2D2F7F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lang w:val="en-GB"/>
      </w:rPr>
    </w:lvl>
    <w:lvl w:ilvl="3">
      <w:start w:val="1"/>
      <w:numFmt w:val="decimal"/>
      <w:pStyle w:val="4"/>
      <w:lvlText w:val="%1.%2.%3.%4"/>
      <w:lvlJc w:val="left"/>
      <w:pPr>
        <w:tabs>
          <w:tab w:val="num" w:pos="1289"/>
        </w:tabs>
        <w:ind w:left="128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F5BB4"/>
    <w:multiLevelType w:val="hybridMultilevel"/>
    <w:tmpl w:val="7902D5C8"/>
    <w:lvl w:ilvl="0" w:tplc="E3DAC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950538E"/>
    <w:multiLevelType w:val="hybridMultilevel"/>
    <w:tmpl w:val="10C8109C"/>
    <w:lvl w:ilvl="0" w:tplc="7706839E">
      <w:numFmt w:val="bullet"/>
      <w:lvlText w:val="-"/>
      <w:lvlJc w:val="left"/>
      <w:pPr>
        <w:ind w:left="420" w:hanging="420"/>
      </w:pPr>
      <w:rPr>
        <w:rFonts w:ascii="Arial" w:eastAsia="Malgun Gothic" w:hAnsi="Arial" w:cs="Arial" w:hint="default"/>
      </w:rPr>
    </w:lvl>
    <w:lvl w:ilvl="1" w:tplc="7706839E">
      <w:numFmt w:val="bullet"/>
      <w:lvlText w:val="-"/>
      <w:lvlJc w:val="left"/>
      <w:pPr>
        <w:ind w:left="840" w:hanging="420"/>
      </w:pPr>
      <w:rPr>
        <w:rFonts w:ascii="Arial" w:eastAsia="Malgun Gothic" w:hAnsi="Arial" w:cs="Aria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4E2F2139"/>
    <w:multiLevelType w:val="hybridMultilevel"/>
    <w:tmpl w:val="5CFA7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F70CE"/>
    <w:multiLevelType w:val="hybridMultilevel"/>
    <w:tmpl w:val="33CA249E"/>
    <w:lvl w:ilvl="0" w:tplc="04987BAE">
      <w:start w:val="1"/>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D4606DB"/>
    <w:multiLevelType w:val="hybridMultilevel"/>
    <w:tmpl w:val="69D8DE7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A54F8E"/>
    <w:multiLevelType w:val="hybridMultilevel"/>
    <w:tmpl w:val="24CC1B00"/>
    <w:lvl w:ilvl="0" w:tplc="DD56BEB8">
      <w:start w:val="2"/>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2B5822"/>
    <w:multiLevelType w:val="hybridMultilevel"/>
    <w:tmpl w:val="DB0CE7D4"/>
    <w:lvl w:ilvl="0" w:tplc="8D08140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2EF2C5E"/>
    <w:multiLevelType w:val="hybridMultilevel"/>
    <w:tmpl w:val="7F208112"/>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7"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C1CEB"/>
    <w:multiLevelType w:val="multilevel"/>
    <w:tmpl w:val="D07CC59C"/>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862" w:hanging="720"/>
      </w:pPr>
      <w:rPr>
        <w:rFonts w:hint="eastAsia"/>
        <w:b/>
        <w:lang w:val="en-GB"/>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C0D4F"/>
    <w:multiLevelType w:val="hybridMultilevel"/>
    <w:tmpl w:val="8E56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04FBD"/>
    <w:multiLevelType w:val="hybridMultilevel"/>
    <w:tmpl w:val="B70A9838"/>
    <w:lvl w:ilvl="0" w:tplc="AAF043BA">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12C7BD4"/>
    <w:multiLevelType w:val="multilevel"/>
    <w:tmpl w:val="6F8E3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B75811"/>
    <w:multiLevelType w:val="multilevel"/>
    <w:tmpl w:val="B4720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A438C3"/>
    <w:multiLevelType w:val="hybridMultilevel"/>
    <w:tmpl w:val="A77CB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0"/>
  </w:num>
  <w:num w:numId="3">
    <w:abstractNumId w:val="12"/>
    <w:lvlOverride w:ilvl="0">
      <w:startOverride w:val="1"/>
    </w:lvlOverride>
  </w:num>
  <w:num w:numId="4">
    <w:abstractNumId w:val="29"/>
  </w:num>
  <w:num w:numId="5">
    <w:abstractNumId w:val="23"/>
  </w:num>
  <w:num w:numId="6">
    <w:abstractNumId w:val="0"/>
  </w:num>
  <w:num w:numId="7">
    <w:abstractNumId w:val="2"/>
  </w:num>
  <w:num w:numId="8">
    <w:abstractNumId w:val="8"/>
  </w:num>
  <w:num w:numId="9">
    <w:abstractNumId w:val="38"/>
  </w:num>
  <w:num w:numId="10">
    <w:abstractNumId w:val="18"/>
  </w:num>
  <w:num w:numId="11">
    <w:abstractNumId w:val="36"/>
  </w:num>
  <w:num w:numId="12">
    <w:abstractNumId w:val="34"/>
  </w:num>
  <w:num w:numId="13">
    <w:abstractNumId w:val="6"/>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10"/>
  </w:num>
  <w:num w:numId="21">
    <w:abstractNumId w:val="10"/>
  </w:num>
  <w:num w:numId="22">
    <w:abstractNumId w:val="10"/>
  </w:num>
  <w:num w:numId="23">
    <w:abstractNumId w:val="26"/>
  </w:num>
  <w:num w:numId="24">
    <w:abstractNumId w:val="30"/>
  </w:num>
  <w:num w:numId="25">
    <w:abstractNumId w:val="10"/>
  </w:num>
  <w:num w:numId="26">
    <w:abstractNumId w:val="16"/>
  </w:num>
  <w:num w:numId="27">
    <w:abstractNumId w:val="12"/>
  </w:num>
  <w:num w:numId="28">
    <w:abstractNumId w:val="10"/>
  </w:num>
  <w:num w:numId="29">
    <w:abstractNumId w:val="37"/>
  </w:num>
  <w:num w:numId="30">
    <w:abstractNumId w:val="31"/>
  </w:num>
  <w:num w:numId="31">
    <w:abstractNumId w:val="33"/>
  </w:num>
  <w:num w:numId="32">
    <w:abstractNumId w:val="28"/>
  </w:num>
  <w:num w:numId="33">
    <w:abstractNumId w:val="24"/>
  </w:num>
  <w:num w:numId="34">
    <w:abstractNumId w:val="21"/>
  </w:num>
  <w:num w:numId="35">
    <w:abstractNumId w:val="15"/>
  </w:num>
  <w:num w:numId="36">
    <w:abstractNumId w:val="22"/>
  </w:num>
  <w:num w:numId="37">
    <w:abstractNumId w:val="27"/>
  </w:num>
  <w:num w:numId="38">
    <w:abstractNumId w:val="5"/>
  </w:num>
  <w:num w:numId="39">
    <w:abstractNumId w:val="11"/>
  </w:num>
  <w:num w:numId="40">
    <w:abstractNumId w:val="7"/>
  </w:num>
  <w:num w:numId="41">
    <w:abstractNumId w:val="25"/>
  </w:num>
  <w:num w:numId="42">
    <w:abstractNumId w:val="4"/>
  </w:num>
  <w:num w:numId="43">
    <w:abstractNumId w:val="17"/>
  </w:num>
  <w:num w:numId="44">
    <w:abstractNumId w:val="32"/>
  </w:num>
  <w:num w:numId="45">
    <w:abstractNumId w:val="20"/>
  </w:num>
  <w:num w:numId="46">
    <w:abstractNumId w:val="35"/>
  </w:num>
  <w:num w:numId="47">
    <w:abstractNumId w:val="14"/>
  </w:num>
  <w:num w:numId="48">
    <w:abstractNumId w:val="19"/>
  </w:num>
  <w:num w:numId="4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removeDateAndTime/>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34"/>
    <w:rsid w:val="000004E6"/>
    <w:rsid w:val="0000240C"/>
    <w:rsid w:val="000034C1"/>
    <w:rsid w:val="0000509E"/>
    <w:rsid w:val="00005327"/>
    <w:rsid w:val="0000624A"/>
    <w:rsid w:val="00010D01"/>
    <w:rsid w:val="00010F96"/>
    <w:rsid w:val="00011566"/>
    <w:rsid w:val="0001345C"/>
    <w:rsid w:val="000175D0"/>
    <w:rsid w:val="00021019"/>
    <w:rsid w:val="0002139F"/>
    <w:rsid w:val="00022969"/>
    <w:rsid w:val="00023D7A"/>
    <w:rsid w:val="000245B8"/>
    <w:rsid w:val="00025951"/>
    <w:rsid w:val="00026B55"/>
    <w:rsid w:val="00027ABF"/>
    <w:rsid w:val="00031B80"/>
    <w:rsid w:val="0003262E"/>
    <w:rsid w:val="00033ECF"/>
    <w:rsid w:val="00034154"/>
    <w:rsid w:val="00034E22"/>
    <w:rsid w:val="00034E7A"/>
    <w:rsid w:val="0003553B"/>
    <w:rsid w:val="00035F5E"/>
    <w:rsid w:val="00037D05"/>
    <w:rsid w:val="00037EB9"/>
    <w:rsid w:val="00040689"/>
    <w:rsid w:val="00041ADF"/>
    <w:rsid w:val="00042BB9"/>
    <w:rsid w:val="0004374B"/>
    <w:rsid w:val="00044375"/>
    <w:rsid w:val="000447CC"/>
    <w:rsid w:val="0004499F"/>
    <w:rsid w:val="000458ED"/>
    <w:rsid w:val="00045B5C"/>
    <w:rsid w:val="00045CDE"/>
    <w:rsid w:val="00045DC6"/>
    <w:rsid w:val="000466F6"/>
    <w:rsid w:val="00047105"/>
    <w:rsid w:val="00047B1C"/>
    <w:rsid w:val="00051F7E"/>
    <w:rsid w:val="0005296E"/>
    <w:rsid w:val="000529CA"/>
    <w:rsid w:val="00053357"/>
    <w:rsid w:val="0005371F"/>
    <w:rsid w:val="00053A87"/>
    <w:rsid w:val="000557CD"/>
    <w:rsid w:val="0005627D"/>
    <w:rsid w:val="00060968"/>
    <w:rsid w:val="00060F15"/>
    <w:rsid w:val="000618C3"/>
    <w:rsid w:val="00063B17"/>
    <w:rsid w:val="0006534D"/>
    <w:rsid w:val="00067232"/>
    <w:rsid w:val="00067432"/>
    <w:rsid w:val="00070219"/>
    <w:rsid w:val="000705C0"/>
    <w:rsid w:val="0007294B"/>
    <w:rsid w:val="00074D90"/>
    <w:rsid w:val="00075FA6"/>
    <w:rsid w:val="00080F6A"/>
    <w:rsid w:val="00081F72"/>
    <w:rsid w:val="00087588"/>
    <w:rsid w:val="00091CE7"/>
    <w:rsid w:val="000955B0"/>
    <w:rsid w:val="000A2069"/>
    <w:rsid w:val="000A4BC6"/>
    <w:rsid w:val="000A66C3"/>
    <w:rsid w:val="000A6C0A"/>
    <w:rsid w:val="000A6DB5"/>
    <w:rsid w:val="000A776C"/>
    <w:rsid w:val="000A7823"/>
    <w:rsid w:val="000B09EE"/>
    <w:rsid w:val="000B3147"/>
    <w:rsid w:val="000B396F"/>
    <w:rsid w:val="000B43E2"/>
    <w:rsid w:val="000B4A3D"/>
    <w:rsid w:val="000B4E99"/>
    <w:rsid w:val="000B4EC8"/>
    <w:rsid w:val="000B5AEF"/>
    <w:rsid w:val="000B7496"/>
    <w:rsid w:val="000B7B13"/>
    <w:rsid w:val="000B7FAD"/>
    <w:rsid w:val="000C0FDC"/>
    <w:rsid w:val="000C2621"/>
    <w:rsid w:val="000C2D8E"/>
    <w:rsid w:val="000C30EA"/>
    <w:rsid w:val="000D0F7B"/>
    <w:rsid w:val="000D11E1"/>
    <w:rsid w:val="000D14BA"/>
    <w:rsid w:val="000D22F9"/>
    <w:rsid w:val="000D2AED"/>
    <w:rsid w:val="000D2D02"/>
    <w:rsid w:val="000D3AF4"/>
    <w:rsid w:val="000D3F76"/>
    <w:rsid w:val="000D50ED"/>
    <w:rsid w:val="000D5686"/>
    <w:rsid w:val="000D786D"/>
    <w:rsid w:val="000D7FBB"/>
    <w:rsid w:val="000E0319"/>
    <w:rsid w:val="000E06F7"/>
    <w:rsid w:val="000E11E5"/>
    <w:rsid w:val="000E4A89"/>
    <w:rsid w:val="000E5C61"/>
    <w:rsid w:val="000E657A"/>
    <w:rsid w:val="000E73BC"/>
    <w:rsid w:val="000F0369"/>
    <w:rsid w:val="000F03DA"/>
    <w:rsid w:val="000F128B"/>
    <w:rsid w:val="000F2AD0"/>
    <w:rsid w:val="000F37F3"/>
    <w:rsid w:val="000F4A37"/>
    <w:rsid w:val="000F7434"/>
    <w:rsid w:val="000F76D3"/>
    <w:rsid w:val="00100213"/>
    <w:rsid w:val="00101249"/>
    <w:rsid w:val="00101434"/>
    <w:rsid w:val="001019A1"/>
    <w:rsid w:val="00103C1A"/>
    <w:rsid w:val="00103E88"/>
    <w:rsid w:val="00104239"/>
    <w:rsid w:val="00105466"/>
    <w:rsid w:val="0010565D"/>
    <w:rsid w:val="00106EEE"/>
    <w:rsid w:val="00111548"/>
    <w:rsid w:val="00111FC9"/>
    <w:rsid w:val="001123E3"/>
    <w:rsid w:val="0011460B"/>
    <w:rsid w:val="00115C87"/>
    <w:rsid w:val="001177B6"/>
    <w:rsid w:val="00117BC0"/>
    <w:rsid w:val="00123613"/>
    <w:rsid w:val="00123B66"/>
    <w:rsid w:val="00123E6C"/>
    <w:rsid w:val="001242A5"/>
    <w:rsid w:val="00125BC6"/>
    <w:rsid w:val="00131193"/>
    <w:rsid w:val="001362B3"/>
    <w:rsid w:val="0013683F"/>
    <w:rsid w:val="00140DE3"/>
    <w:rsid w:val="00143661"/>
    <w:rsid w:val="00143D99"/>
    <w:rsid w:val="0014641A"/>
    <w:rsid w:val="00146966"/>
    <w:rsid w:val="001470A3"/>
    <w:rsid w:val="001474E8"/>
    <w:rsid w:val="00147796"/>
    <w:rsid w:val="001478E3"/>
    <w:rsid w:val="00147961"/>
    <w:rsid w:val="00147DEC"/>
    <w:rsid w:val="001521EB"/>
    <w:rsid w:val="00153290"/>
    <w:rsid w:val="0015331B"/>
    <w:rsid w:val="0015350F"/>
    <w:rsid w:val="00155E74"/>
    <w:rsid w:val="001564E8"/>
    <w:rsid w:val="001579D1"/>
    <w:rsid w:val="00160AEE"/>
    <w:rsid w:val="0016120F"/>
    <w:rsid w:val="00162D2C"/>
    <w:rsid w:val="00163F6B"/>
    <w:rsid w:val="00166F52"/>
    <w:rsid w:val="00167234"/>
    <w:rsid w:val="00167FD3"/>
    <w:rsid w:val="001700CA"/>
    <w:rsid w:val="00172430"/>
    <w:rsid w:val="0017243D"/>
    <w:rsid w:val="0017253D"/>
    <w:rsid w:val="00176317"/>
    <w:rsid w:val="00176653"/>
    <w:rsid w:val="00176749"/>
    <w:rsid w:val="00176C45"/>
    <w:rsid w:val="00176E2F"/>
    <w:rsid w:val="00176EB7"/>
    <w:rsid w:val="00176F58"/>
    <w:rsid w:val="00177A5B"/>
    <w:rsid w:val="00177AD5"/>
    <w:rsid w:val="00180907"/>
    <w:rsid w:val="00180978"/>
    <w:rsid w:val="00181BD2"/>
    <w:rsid w:val="001821DA"/>
    <w:rsid w:val="00182B52"/>
    <w:rsid w:val="00183E7C"/>
    <w:rsid w:val="00184B1D"/>
    <w:rsid w:val="00185C0D"/>
    <w:rsid w:val="00186372"/>
    <w:rsid w:val="001905A7"/>
    <w:rsid w:val="001910D6"/>
    <w:rsid w:val="00191865"/>
    <w:rsid w:val="00192B56"/>
    <w:rsid w:val="00192C0D"/>
    <w:rsid w:val="00192D48"/>
    <w:rsid w:val="00193D57"/>
    <w:rsid w:val="00196DBE"/>
    <w:rsid w:val="00196F71"/>
    <w:rsid w:val="001A0424"/>
    <w:rsid w:val="001A0F55"/>
    <w:rsid w:val="001A100F"/>
    <w:rsid w:val="001A1514"/>
    <w:rsid w:val="001A2FC5"/>
    <w:rsid w:val="001A3671"/>
    <w:rsid w:val="001A3CF4"/>
    <w:rsid w:val="001A4926"/>
    <w:rsid w:val="001A5CA4"/>
    <w:rsid w:val="001A605E"/>
    <w:rsid w:val="001A6168"/>
    <w:rsid w:val="001B052B"/>
    <w:rsid w:val="001B0E41"/>
    <w:rsid w:val="001B0EF7"/>
    <w:rsid w:val="001B1DA3"/>
    <w:rsid w:val="001B3470"/>
    <w:rsid w:val="001B5281"/>
    <w:rsid w:val="001B61AD"/>
    <w:rsid w:val="001B69F8"/>
    <w:rsid w:val="001C0111"/>
    <w:rsid w:val="001C02AE"/>
    <w:rsid w:val="001C0305"/>
    <w:rsid w:val="001C0E42"/>
    <w:rsid w:val="001C306A"/>
    <w:rsid w:val="001C3D58"/>
    <w:rsid w:val="001C4DB3"/>
    <w:rsid w:val="001C5C44"/>
    <w:rsid w:val="001C6361"/>
    <w:rsid w:val="001C65CB"/>
    <w:rsid w:val="001C6AF8"/>
    <w:rsid w:val="001C7332"/>
    <w:rsid w:val="001D037E"/>
    <w:rsid w:val="001D2A28"/>
    <w:rsid w:val="001D360E"/>
    <w:rsid w:val="001D55CB"/>
    <w:rsid w:val="001D5B1B"/>
    <w:rsid w:val="001D6712"/>
    <w:rsid w:val="001D73FA"/>
    <w:rsid w:val="001D7440"/>
    <w:rsid w:val="001D78E6"/>
    <w:rsid w:val="001D7EEB"/>
    <w:rsid w:val="001E0129"/>
    <w:rsid w:val="001E0430"/>
    <w:rsid w:val="001E102B"/>
    <w:rsid w:val="001E16CB"/>
    <w:rsid w:val="001E1AF1"/>
    <w:rsid w:val="001E453D"/>
    <w:rsid w:val="001E4F1A"/>
    <w:rsid w:val="001E51F8"/>
    <w:rsid w:val="001E526B"/>
    <w:rsid w:val="001E62BB"/>
    <w:rsid w:val="001E69C2"/>
    <w:rsid w:val="001E6AA7"/>
    <w:rsid w:val="001E6FA6"/>
    <w:rsid w:val="001E76F8"/>
    <w:rsid w:val="001F0225"/>
    <w:rsid w:val="001F1A4E"/>
    <w:rsid w:val="001F41A4"/>
    <w:rsid w:val="001F4633"/>
    <w:rsid w:val="001F5234"/>
    <w:rsid w:val="001F6299"/>
    <w:rsid w:val="001F62ED"/>
    <w:rsid w:val="001F66E9"/>
    <w:rsid w:val="001F7955"/>
    <w:rsid w:val="0020026F"/>
    <w:rsid w:val="00200D52"/>
    <w:rsid w:val="002024AC"/>
    <w:rsid w:val="00203A1B"/>
    <w:rsid w:val="0020408F"/>
    <w:rsid w:val="00204552"/>
    <w:rsid w:val="00205C95"/>
    <w:rsid w:val="00205E8E"/>
    <w:rsid w:val="00206918"/>
    <w:rsid w:val="00206975"/>
    <w:rsid w:val="00207C88"/>
    <w:rsid w:val="00207CF5"/>
    <w:rsid w:val="0021031D"/>
    <w:rsid w:val="00211558"/>
    <w:rsid w:val="0021185B"/>
    <w:rsid w:val="00211EF2"/>
    <w:rsid w:val="00212259"/>
    <w:rsid w:val="002130C9"/>
    <w:rsid w:val="00213C1D"/>
    <w:rsid w:val="00214600"/>
    <w:rsid w:val="0021520C"/>
    <w:rsid w:val="002152F4"/>
    <w:rsid w:val="00215907"/>
    <w:rsid w:val="00216517"/>
    <w:rsid w:val="00220867"/>
    <w:rsid w:val="0022134B"/>
    <w:rsid w:val="00221F88"/>
    <w:rsid w:val="002220DC"/>
    <w:rsid w:val="00222420"/>
    <w:rsid w:val="002233F2"/>
    <w:rsid w:val="0022538A"/>
    <w:rsid w:val="00227276"/>
    <w:rsid w:val="00227B71"/>
    <w:rsid w:val="00230710"/>
    <w:rsid w:val="00230FC7"/>
    <w:rsid w:val="00231BDA"/>
    <w:rsid w:val="00231FD4"/>
    <w:rsid w:val="002324EB"/>
    <w:rsid w:val="00232872"/>
    <w:rsid w:val="00232A15"/>
    <w:rsid w:val="00233457"/>
    <w:rsid w:val="002338D2"/>
    <w:rsid w:val="00233EBC"/>
    <w:rsid w:val="00233FE2"/>
    <w:rsid w:val="0023640A"/>
    <w:rsid w:val="002408CD"/>
    <w:rsid w:val="00240BFC"/>
    <w:rsid w:val="002413BA"/>
    <w:rsid w:val="002425AD"/>
    <w:rsid w:val="0024289D"/>
    <w:rsid w:val="00243B3D"/>
    <w:rsid w:val="002442E6"/>
    <w:rsid w:val="00245043"/>
    <w:rsid w:val="002465DE"/>
    <w:rsid w:val="00247A4B"/>
    <w:rsid w:val="00247D63"/>
    <w:rsid w:val="00251964"/>
    <w:rsid w:val="002521F5"/>
    <w:rsid w:val="00254F52"/>
    <w:rsid w:val="002554EF"/>
    <w:rsid w:val="00261803"/>
    <w:rsid w:val="0026229B"/>
    <w:rsid w:val="00262532"/>
    <w:rsid w:val="00263F3B"/>
    <w:rsid w:val="00263F71"/>
    <w:rsid w:val="00264519"/>
    <w:rsid w:val="00264914"/>
    <w:rsid w:val="00265B36"/>
    <w:rsid w:val="002663F2"/>
    <w:rsid w:val="002704EC"/>
    <w:rsid w:val="00270FD4"/>
    <w:rsid w:val="002726D3"/>
    <w:rsid w:val="0027279B"/>
    <w:rsid w:val="00272A32"/>
    <w:rsid w:val="00274D6F"/>
    <w:rsid w:val="00280B61"/>
    <w:rsid w:val="00280FC5"/>
    <w:rsid w:val="00282DD7"/>
    <w:rsid w:val="0028323A"/>
    <w:rsid w:val="0028411F"/>
    <w:rsid w:val="00285077"/>
    <w:rsid w:val="00285FED"/>
    <w:rsid w:val="00286E1A"/>
    <w:rsid w:val="00287322"/>
    <w:rsid w:val="0028783A"/>
    <w:rsid w:val="00287BC1"/>
    <w:rsid w:val="00290E86"/>
    <w:rsid w:val="00292798"/>
    <w:rsid w:val="00294881"/>
    <w:rsid w:val="002948CB"/>
    <w:rsid w:val="002949C2"/>
    <w:rsid w:val="002957F7"/>
    <w:rsid w:val="00296255"/>
    <w:rsid w:val="00296B8E"/>
    <w:rsid w:val="002970CD"/>
    <w:rsid w:val="002A0287"/>
    <w:rsid w:val="002A04CC"/>
    <w:rsid w:val="002A0B7D"/>
    <w:rsid w:val="002A0FDB"/>
    <w:rsid w:val="002A11C6"/>
    <w:rsid w:val="002A313C"/>
    <w:rsid w:val="002A3C4E"/>
    <w:rsid w:val="002A3CED"/>
    <w:rsid w:val="002A49BC"/>
    <w:rsid w:val="002A64D9"/>
    <w:rsid w:val="002A6E59"/>
    <w:rsid w:val="002A73B7"/>
    <w:rsid w:val="002B2316"/>
    <w:rsid w:val="002B2BFC"/>
    <w:rsid w:val="002B5295"/>
    <w:rsid w:val="002B52FB"/>
    <w:rsid w:val="002B535C"/>
    <w:rsid w:val="002B622C"/>
    <w:rsid w:val="002B66E2"/>
    <w:rsid w:val="002B6906"/>
    <w:rsid w:val="002B6E43"/>
    <w:rsid w:val="002C05B8"/>
    <w:rsid w:val="002C1053"/>
    <w:rsid w:val="002C2995"/>
    <w:rsid w:val="002C2E52"/>
    <w:rsid w:val="002C3045"/>
    <w:rsid w:val="002C3C64"/>
    <w:rsid w:val="002C4E7C"/>
    <w:rsid w:val="002C4F70"/>
    <w:rsid w:val="002C5C6D"/>
    <w:rsid w:val="002C5E45"/>
    <w:rsid w:val="002C6027"/>
    <w:rsid w:val="002C6088"/>
    <w:rsid w:val="002C6750"/>
    <w:rsid w:val="002C7F84"/>
    <w:rsid w:val="002D0170"/>
    <w:rsid w:val="002D3049"/>
    <w:rsid w:val="002D4997"/>
    <w:rsid w:val="002D5C85"/>
    <w:rsid w:val="002D66AE"/>
    <w:rsid w:val="002E042F"/>
    <w:rsid w:val="002E1C3C"/>
    <w:rsid w:val="002E21AB"/>
    <w:rsid w:val="002E2790"/>
    <w:rsid w:val="002E381C"/>
    <w:rsid w:val="002E39E6"/>
    <w:rsid w:val="002E499F"/>
    <w:rsid w:val="002E4D06"/>
    <w:rsid w:val="002E5256"/>
    <w:rsid w:val="002E5F38"/>
    <w:rsid w:val="002E647B"/>
    <w:rsid w:val="002F317B"/>
    <w:rsid w:val="002F318E"/>
    <w:rsid w:val="002F3DE9"/>
    <w:rsid w:val="00302E9D"/>
    <w:rsid w:val="00304E93"/>
    <w:rsid w:val="00304F62"/>
    <w:rsid w:val="003065C6"/>
    <w:rsid w:val="00307B0A"/>
    <w:rsid w:val="00307EE1"/>
    <w:rsid w:val="00310444"/>
    <w:rsid w:val="003124BE"/>
    <w:rsid w:val="003126E1"/>
    <w:rsid w:val="00312931"/>
    <w:rsid w:val="00314D2B"/>
    <w:rsid w:val="00314D90"/>
    <w:rsid w:val="00314EF3"/>
    <w:rsid w:val="003154AC"/>
    <w:rsid w:val="00315FF6"/>
    <w:rsid w:val="003209DB"/>
    <w:rsid w:val="0032101D"/>
    <w:rsid w:val="00321C76"/>
    <w:rsid w:val="003221DC"/>
    <w:rsid w:val="003231A8"/>
    <w:rsid w:val="0032571E"/>
    <w:rsid w:val="00325823"/>
    <w:rsid w:val="00325B04"/>
    <w:rsid w:val="003262C7"/>
    <w:rsid w:val="00326A68"/>
    <w:rsid w:val="00326F6C"/>
    <w:rsid w:val="00327B70"/>
    <w:rsid w:val="00327C77"/>
    <w:rsid w:val="0033164C"/>
    <w:rsid w:val="00331B41"/>
    <w:rsid w:val="00331C89"/>
    <w:rsid w:val="00332E69"/>
    <w:rsid w:val="00336DBF"/>
    <w:rsid w:val="00340B79"/>
    <w:rsid w:val="00343A83"/>
    <w:rsid w:val="00343F97"/>
    <w:rsid w:val="00344786"/>
    <w:rsid w:val="003457D4"/>
    <w:rsid w:val="0034726E"/>
    <w:rsid w:val="00347945"/>
    <w:rsid w:val="00347EB7"/>
    <w:rsid w:val="003501A2"/>
    <w:rsid w:val="00350502"/>
    <w:rsid w:val="00350629"/>
    <w:rsid w:val="0035069C"/>
    <w:rsid w:val="00350909"/>
    <w:rsid w:val="003524BF"/>
    <w:rsid w:val="00352B83"/>
    <w:rsid w:val="00352FE2"/>
    <w:rsid w:val="003549B2"/>
    <w:rsid w:val="00354F81"/>
    <w:rsid w:val="0035611E"/>
    <w:rsid w:val="00361F9A"/>
    <w:rsid w:val="0036345E"/>
    <w:rsid w:val="0036362A"/>
    <w:rsid w:val="003637A4"/>
    <w:rsid w:val="003659EC"/>
    <w:rsid w:val="00366912"/>
    <w:rsid w:val="00370A27"/>
    <w:rsid w:val="003757F1"/>
    <w:rsid w:val="00376358"/>
    <w:rsid w:val="00380746"/>
    <w:rsid w:val="0038081A"/>
    <w:rsid w:val="00381175"/>
    <w:rsid w:val="003815EF"/>
    <w:rsid w:val="00381EB7"/>
    <w:rsid w:val="003826EB"/>
    <w:rsid w:val="003833C0"/>
    <w:rsid w:val="0038383B"/>
    <w:rsid w:val="00383A6B"/>
    <w:rsid w:val="003851F8"/>
    <w:rsid w:val="00386BE9"/>
    <w:rsid w:val="00387BBC"/>
    <w:rsid w:val="00387DFB"/>
    <w:rsid w:val="00395216"/>
    <w:rsid w:val="00395438"/>
    <w:rsid w:val="00395D76"/>
    <w:rsid w:val="003968B6"/>
    <w:rsid w:val="003979EA"/>
    <w:rsid w:val="00397B1F"/>
    <w:rsid w:val="00397D10"/>
    <w:rsid w:val="00397E96"/>
    <w:rsid w:val="003A0864"/>
    <w:rsid w:val="003A15CF"/>
    <w:rsid w:val="003A1F99"/>
    <w:rsid w:val="003A21FC"/>
    <w:rsid w:val="003A23C2"/>
    <w:rsid w:val="003A55B7"/>
    <w:rsid w:val="003A57FB"/>
    <w:rsid w:val="003A582B"/>
    <w:rsid w:val="003A5BDB"/>
    <w:rsid w:val="003A7B85"/>
    <w:rsid w:val="003B0D7C"/>
    <w:rsid w:val="003B0F49"/>
    <w:rsid w:val="003B10E5"/>
    <w:rsid w:val="003B12E1"/>
    <w:rsid w:val="003B172A"/>
    <w:rsid w:val="003B31D5"/>
    <w:rsid w:val="003B3937"/>
    <w:rsid w:val="003B3C54"/>
    <w:rsid w:val="003B57B0"/>
    <w:rsid w:val="003B593E"/>
    <w:rsid w:val="003C11DC"/>
    <w:rsid w:val="003C3FE1"/>
    <w:rsid w:val="003C4229"/>
    <w:rsid w:val="003C4E23"/>
    <w:rsid w:val="003C5304"/>
    <w:rsid w:val="003C5CC8"/>
    <w:rsid w:val="003C646C"/>
    <w:rsid w:val="003C6B0F"/>
    <w:rsid w:val="003C6CA2"/>
    <w:rsid w:val="003D080F"/>
    <w:rsid w:val="003D1297"/>
    <w:rsid w:val="003D23B7"/>
    <w:rsid w:val="003D361C"/>
    <w:rsid w:val="003D41A8"/>
    <w:rsid w:val="003D467C"/>
    <w:rsid w:val="003D4C8B"/>
    <w:rsid w:val="003D5176"/>
    <w:rsid w:val="003D5291"/>
    <w:rsid w:val="003D543D"/>
    <w:rsid w:val="003D587D"/>
    <w:rsid w:val="003D6BF6"/>
    <w:rsid w:val="003E2BC7"/>
    <w:rsid w:val="003E2D30"/>
    <w:rsid w:val="003E5C0A"/>
    <w:rsid w:val="003E682F"/>
    <w:rsid w:val="003E68AE"/>
    <w:rsid w:val="003E71C2"/>
    <w:rsid w:val="003E7CB0"/>
    <w:rsid w:val="003F0472"/>
    <w:rsid w:val="003F197D"/>
    <w:rsid w:val="003F1E47"/>
    <w:rsid w:val="003F3218"/>
    <w:rsid w:val="003F4B4B"/>
    <w:rsid w:val="003F4EDE"/>
    <w:rsid w:val="003F5392"/>
    <w:rsid w:val="003F57C1"/>
    <w:rsid w:val="003F5A12"/>
    <w:rsid w:val="003F6413"/>
    <w:rsid w:val="003F6754"/>
    <w:rsid w:val="003F7ABC"/>
    <w:rsid w:val="003F7CB7"/>
    <w:rsid w:val="004022EA"/>
    <w:rsid w:val="00402923"/>
    <w:rsid w:val="0040393A"/>
    <w:rsid w:val="004039D3"/>
    <w:rsid w:val="00403D0A"/>
    <w:rsid w:val="00403EEB"/>
    <w:rsid w:val="00405B77"/>
    <w:rsid w:val="0040714D"/>
    <w:rsid w:val="00407D69"/>
    <w:rsid w:val="00407E96"/>
    <w:rsid w:val="004117A5"/>
    <w:rsid w:val="004121D3"/>
    <w:rsid w:val="004138DF"/>
    <w:rsid w:val="004142A5"/>
    <w:rsid w:val="004146CF"/>
    <w:rsid w:val="00414C3D"/>
    <w:rsid w:val="004157B0"/>
    <w:rsid w:val="00415AB4"/>
    <w:rsid w:val="00415CE8"/>
    <w:rsid w:val="004167BF"/>
    <w:rsid w:val="0041773C"/>
    <w:rsid w:val="00417C51"/>
    <w:rsid w:val="00420361"/>
    <w:rsid w:val="00420376"/>
    <w:rsid w:val="00421236"/>
    <w:rsid w:val="004217B6"/>
    <w:rsid w:val="00421D77"/>
    <w:rsid w:val="004227AD"/>
    <w:rsid w:val="00424AE2"/>
    <w:rsid w:val="0042527F"/>
    <w:rsid w:val="00425C48"/>
    <w:rsid w:val="00426D8F"/>
    <w:rsid w:val="004273A3"/>
    <w:rsid w:val="00430961"/>
    <w:rsid w:val="00432CCB"/>
    <w:rsid w:val="00434C30"/>
    <w:rsid w:val="00434D98"/>
    <w:rsid w:val="0043609B"/>
    <w:rsid w:val="00436F88"/>
    <w:rsid w:val="00437A24"/>
    <w:rsid w:val="00440087"/>
    <w:rsid w:val="00440528"/>
    <w:rsid w:val="00440645"/>
    <w:rsid w:val="0044133D"/>
    <w:rsid w:val="00442F3F"/>
    <w:rsid w:val="00443100"/>
    <w:rsid w:val="004434E8"/>
    <w:rsid w:val="0044610B"/>
    <w:rsid w:val="0044782A"/>
    <w:rsid w:val="00450A1F"/>
    <w:rsid w:val="00452B29"/>
    <w:rsid w:val="00453D47"/>
    <w:rsid w:val="00454A85"/>
    <w:rsid w:val="004566E2"/>
    <w:rsid w:val="0046062D"/>
    <w:rsid w:val="00461044"/>
    <w:rsid w:val="004617D0"/>
    <w:rsid w:val="00462103"/>
    <w:rsid w:val="00462B74"/>
    <w:rsid w:val="00464923"/>
    <w:rsid w:val="004650F3"/>
    <w:rsid w:val="00465859"/>
    <w:rsid w:val="00467436"/>
    <w:rsid w:val="00470588"/>
    <w:rsid w:val="00470D82"/>
    <w:rsid w:val="00471D29"/>
    <w:rsid w:val="004726C1"/>
    <w:rsid w:val="0047539D"/>
    <w:rsid w:val="004767A3"/>
    <w:rsid w:val="0047694A"/>
    <w:rsid w:val="00480E04"/>
    <w:rsid w:val="00481752"/>
    <w:rsid w:val="004824B0"/>
    <w:rsid w:val="00482611"/>
    <w:rsid w:val="00483AC7"/>
    <w:rsid w:val="0048476A"/>
    <w:rsid w:val="0048498A"/>
    <w:rsid w:val="00484D65"/>
    <w:rsid w:val="0048542B"/>
    <w:rsid w:val="0048621B"/>
    <w:rsid w:val="004870EA"/>
    <w:rsid w:val="00487832"/>
    <w:rsid w:val="00487FA2"/>
    <w:rsid w:val="00492F41"/>
    <w:rsid w:val="00493BB3"/>
    <w:rsid w:val="00494208"/>
    <w:rsid w:val="004953CE"/>
    <w:rsid w:val="00495E95"/>
    <w:rsid w:val="00496232"/>
    <w:rsid w:val="0049790A"/>
    <w:rsid w:val="004A056D"/>
    <w:rsid w:val="004A11F8"/>
    <w:rsid w:val="004A227F"/>
    <w:rsid w:val="004A45F4"/>
    <w:rsid w:val="004A4DB7"/>
    <w:rsid w:val="004A5B5B"/>
    <w:rsid w:val="004A6BC1"/>
    <w:rsid w:val="004A7EDC"/>
    <w:rsid w:val="004B072D"/>
    <w:rsid w:val="004B2323"/>
    <w:rsid w:val="004B26EE"/>
    <w:rsid w:val="004B3144"/>
    <w:rsid w:val="004B40BA"/>
    <w:rsid w:val="004B6B8C"/>
    <w:rsid w:val="004B7234"/>
    <w:rsid w:val="004C08D3"/>
    <w:rsid w:val="004C2E19"/>
    <w:rsid w:val="004C3B6C"/>
    <w:rsid w:val="004C48BB"/>
    <w:rsid w:val="004C6212"/>
    <w:rsid w:val="004C6A91"/>
    <w:rsid w:val="004C7352"/>
    <w:rsid w:val="004D331A"/>
    <w:rsid w:val="004D3A49"/>
    <w:rsid w:val="004D3C8A"/>
    <w:rsid w:val="004D4DC3"/>
    <w:rsid w:val="004D6085"/>
    <w:rsid w:val="004D68DC"/>
    <w:rsid w:val="004D69E7"/>
    <w:rsid w:val="004D6CBB"/>
    <w:rsid w:val="004D7425"/>
    <w:rsid w:val="004D7607"/>
    <w:rsid w:val="004E091E"/>
    <w:rsid w:val="004E0DA5"/>
    <w:rsid w:val="004E3192"/>
    <w:rsid w:val="004E35E8"/>
    <w:rsid w:val="004E3605"/>
    <w:rsid w:val="004E3DC4"/>
    <w:rsid w:val="004E40EC"/>
    <w:rsid w:val="004E4193"/>
    <w:rsid w:val="004E46D2"/>
    <w:rsid w:val="004E54C4"/>
    <w:rsid w:val="004E56B4"/>
    <w:rsid w:val="004E7B42"/>
    <w:rsid w:val="004E7D6D"/>
    <w:rsid w:val="004E7E86"/>
    <w:rsid w:val="004F19CE"/>
    <w:rsid w:val="004F2967"/>
    <w:rsid w:val="004F48A0"/>
    <w:rsid w:val="004F7D3A"/>
    <w:rsid w:val="004F7DA7"/>
    <w:rsid w:val="005004EF"/>
    <w:rsid w:val="00500A75"/>
    <w:rsid w:val="00503410"/>
    <w:rsid w:val="00503BFA"/>
    <w:rsid w:val="00504517"/>
    <w:rsid w:val="0050541C"/>
    <w:rsid w:val="005055ED"/>
    <w:rsid w:val="00506D30"/>
    <w:rsid w:val="00510521"/>
    <w:rsid w:val="00510D41"/>
    <w:rsid w:val="0051133C"/>
    <w:rsid w:val="00511A4E"/>
    <w:rsid w:val="00514608"/>
    <w:rsid w:val="005151C2"/>
    <w:rsid w:val="00520531"/>
    <w:rsid w:val="0052222C"/>
    <w:rsid w:val="0052290A"/>
    <w:rsid w:val="00523D77"/>
    <w:rsid w:val="00524B94"/>
    <w:rsid w:val="0052710F"/>
    <w:rsid w:val="00527C0E"/>
    <w:rsid w:val="0053003F"/>
    <w:rsid w:val="00530928"/>
    <w:rsid w:val="00530A1A"/>
    <w:rsid w:val="00530EF2"/>
    <w:rsid w:val="0053117D"/>
    <w:rsid w:val="0053190C"/>
    <w:rsid w:val="00531ABB"/>
    <w:rsid w:val="00532540"/>
    <w:rsid w:val="00532570"/>
    <w:rsid w:val="00532667"/>
    <w:rsid w:val="00532C7A"/>
    <w:rsid w:val="005341BA"/>
    <w:rsid w:val="00534585"/>
    <w:rsid w:val="0053489F"/>
    <w:rsid w:val="00534A8A"/>
    <w:rsid w:val="00537519"/>
    <w:rsid w:val="005413E0"/>
    <w:rsid w:val="00541FBD"/>
    <w:rsid w:val="005433AA"/>
    <w:rsid w:val="0054405F"/>
    <w:rsid w:val="0054454B"/>
    <w:rsid w:val="0054456D"/>
    <w:rsid w:val="005464B7"/>
    <w:rsid w:val="00546C23"/>
    <w:rsid w:val="00550AB4"/>
    <w:rsid w:val="00550B6A"/>
    <w:rsid w:val="00551512"/>
    <w:rsid w:val="00554451"/>
    <w:rsid w:val="00556652"/>
    <w:rsid w:val="00561836"/>
    <w:rsid w:val="0056202D"/>
    <w:rsid w:val="0056262A"/>
    <w:rsid w:val="00562CED"/>
    <w:rsid w:val="00562D51"/>
    <w:rsid w:val="00562EBA"/>
    <w:rsid w:val="00563E84"/>
    <w:rsid w:val="00564C6B"/>
    <w:rsid w:val="005667C7"/>
    <w:rsid w:val="0056783B"/>
    <w:rsid w:val="00570E98"/>
    <w:rsid w:val="005727AC"/>
    <w:rsid w:val="00573139"/>
    <w:rsid w:val="00573520"/>
    <w:rsid w:val="00575440"/>
    <w:rsid w:val="00576716"/>
    <w:rsid w:val="00580155"/>
    <w:rsid w:val="005812DE"/>
    <w:rsid w:val="00581329"/>
    <w:rsid w:val="005845F4"/>
    <w:rsid w:val="0058466B"/>
    <w:rsid w:val="00584E71"/>
    <w:rsid w:val="005851EA"/>
    <w:rsid w:val="00587592"/>
    <w:rsid w:val="00587EDC"/>
    <w:rsid w:val="00587F09"/>
    <w:rsid w:val="00590F78"/>
    <w:rsid w:val="00590F8E"/>
    <w:rsid w:val="00591EE9"/>
    <w:rsid w:val="0059410C"/>
    <w:rsid w:val="00594FE2"/>
    <w:rsid w:val="005961A2"/>
    <w:rsid w:val="005961FA"/>
    <w:rsid w:val="0059737F"/>
    <w:rsid w:val="00597723"/>
    <w:rsid w:val="005978A4"/>
    <w:rsid w:val="005A0C57"/>
    <w:rsid w:val="005A18E4"/>
    <w:rsid w:val="005A355D"/>
    <w:rsid w:val="005A3762"/>
    <w:rsid w:val="005A40EA"/>
    <w:rsid w:val="005A4757"/>
    <w:rsid w:val="005A4AF1"/>
    <w:rsid w:val="005A4E9E"/>
    <w:rsid w:val="005A5AA9"/>
    <w:rsid w:val="005A6343"/>
    <w:rsid w:val="005A6441"/>
    <w:rsid w:val="005A6FCE"/>
    <w:rsid w:val="005A7F41"/>
    <w:rsid w:val="005A7FE8"/>
    <w:rsid w:val="005B0060"/>
    <w:rsid w:val="005B0156"/>
    <w:rsid w:val="005B3054"/>
    <w:rsid w:val="005B3C89"/>
    <w:rsid w:val="005B4B0F"/>
    <w:rsid w:val="005B4E5A"/>
    <w:rsid w:val="005B5FAF"/>
    <w:rsid w:val="005B6127"/>
    <w:rsid w:val="005B7A94"/>
    <w:rsid w:val="005C267E"/>
    <w:rsid w:val="005C38BD"/>
    <w:rsid w:val="005C4C18"/>
    <w:rsid w:val="005C5244"/>
    <w:rsid w:val="005C6E24"/>
    <w:rsid w:val="005C6EEF"/>
    <w:rsid w:val="005C77C4"/>
    <w:rsid w:val="005C79AA"/>
    <w:rsid w:val="005D0C5E"/>
    <w:rsid w:val="005D26B5"/>
    <w:rsid w:val="005D299B"/>
    <w:rsid w:val="005D33E0"/>
    <w:rsid w:val="005D3805"/>
    <w:rsid w:val="005D6DE9"/>
    <w:rsid w:val="005D7222"/>
    <w:rsid w:val="005E021E"/>
    <w:rsid w:val="005E0748"/>
    <w:rsid w:val="005E1AC2"/>
    <w:rsid w:val="005E1CD9"/>
    <w:rsid w:val="005E28A3"/>
    <w:rsid w:val="005F03E4"/>
    <w:rsid w:val="005F0A11"/>
    <w:rsid w:val="005F0C13"/>
    <w:rsid w:val="005F1EDF"/>
    <w:rsid w:val="005F267A"/>
    <w:rsid w:val="005F27AD"/>
    <w:rsid w:val="005F40E1"/>
    <w:rsid w:val="005F565F"/>
    <w:rsid w:val="005F67E1"/>
    <w:rsid w:val="005F793C"/>
    <w:rsid w:val="006008A7"/>
    <w:rsid w:val="006019E8"/>
    <w:rsid w:val="00604775"/>
    <w:rsid w:val="00605D3A"/>
    <w:rsid w:val="00606F1C"/>
    <w:rsid w:val="00607FF3"/>
    <w:rsid w:val="00610250"/>
    <w:rsid w:val="00613343"/>
    <w:rsid w:val="006135F4"/>
    <w:rsid w:val="00613878"/>
    <w:rsid w:val="006144A3"/>
    <w:rsid w:val="00617218"/>
    <w:rsid w:val="006179EE"/>
    <w:rsid w:val="00620036"/>
    <w:rsid w:val="00620045"/>
    <w:rsid w:val="00620BC0"/>
    <w:rsid w:val="00621253"/>
    <w:rsid w:val="00621ADD"/>
    <w:rsid w:val="00622122"/>
    <w:rsid w:val="00623EA4"/>
    <w:rsid w:val="006243D7"/>
    <w:rsid w:val="0062512F"/>
    <w:rsid w:val="00625DDE"/>
    <w:rsid w:val="006263BA"/>
    <w:rsid w:val="006267BB"/>
    <w:rsid w:val="00630550"/>
    <w:rsid w:val="00630A5E"/>
    <w:rsid w:val="00632EF2"/>
    <w:rsid w:val="006335BB"/>
    <w:rsid w:val="00635E28"/>
    <w:rsid w:val="00636360"/>
    <w:rsid w:val="00641801"/>
    <w:rsid w:val="00641CC4"/>
    <w:rsid w:val="00641F87"/>
    <w:rsid w:val="00643B00"/>
    <w:rsid w:val="00644517"/>
    <w:rsid w:val="00644754"/>
    <w:rsid w:val="00644C27"/>
    <w:rsid w:val="0064569D"/>
    <w:rsid w:val="006468AD"/>
    <w:rsid w:val="006468F6"/>
    <w:rsid w:val="0064724E"/>
    <w:rsid w:val="00647ADA"/>
    <w:rsid w:val="00647BF6"/>
    <w:rsid w:val="00650AC3"/>
    <w:rsid w:val="00650FB7"/>
    <w:rsid w:val="0065264D"/>
    <w:rsid w:val="00652AD7"/>
    <w:rsid w:val="00655C0A"/>
    <w:rsid w:val="00656947"/>
    <w:rsid w:val="00656DE0"/>
    <w:rsid w:val="00657E5F"/>
    <w:rsid w:val="006602C9"/>
    <w:rsid w:val="00660F33"/>
    <w:rsid w:val="0066131D"/>
    <w:rsid w:val="0066257F"/>
    <w:rsid w:val="006627DB"/>
    <w:rsid w:val="00663498"/>
    <w:rsid w:val="00663F25"/>
    <w:rsid w:val="0066419F"/>
    <w:rsid w:val="00664328"/>
    <w:rsid w:val="00665670"/>
    <w:rsid w:val="00666C7C"/>
    <w:rsid w:val="00667015"/>
    <w:rsid w:val="006679F3"/>
    <w:rsid w:val="00667EBB"/>
    <w:rsid w:val="0067164F"/>
    <w:rsid w:val="00672078"/>
    <w:rsid w:val="00672D09"/>
    <w:rsid w:val="006758F6"/>
    <w:rsid w:val="00675F80"/>
    <w:rsid w:val="00676D21"/>
    <w:rsid w:val="00676E1D"/>
    <w:rsid w:val="00680072"/>
    <w:rsid w:val="006805A0"/>
    <w:rsid w:val="00684D0D"/>
    <w:rsid w:val="00685EBB"/>
    <w:rsid w:val="00685F00"/>
    <w:rsid w:val="006866D3"/>
    <w:rsid w:val="0068675A"/>
    <w:rsid w:val="00686882"/>
    <w:rsid w:val="006874CB"/>
    <w:rsid w:val="00687D7A"/>
    <w:rsid w:val="006905A1"/>
    <w:rsid w:val="00691F3D"/>
    <w:rsid w:val="00693871"/>
    <w:rsid w:val="006959A5"/>
    <w:rsid w:val="00695E2C"/>
    <w:rsid w:val="006A074E"/>
    <w:rsid w:val="006A07E8"/>
    <w:rsid w:val="006A21EA"/>
    <w:rsid w:val="006A4228"/>
    <w:rsid w:val="006A4252"/>
    <w:rsid w:val="006A44F6"/>
    <w:rsid w:val="006A5B12"/>
    <w:rsid w:val="006A61DD"/>
    <w:rsid w:val="006A6AB6"/>
    <w:rsid w:val="006A6DD9"/>
    <w:rsid w:val="006A7F52"/>
    <w:rsid w:val="006B1D71"/>
    <w:rsid w:val="006B445C"/>
    <w:rsid w:val="006B45AD"/>
    <w:rsid w:val="006B4AC2"/>
    <w:rsid w:val="006B4D6F"/>
    <w:rsid w:val="006B6F6F"/>
    <w:rsid w:val="006B7B9A"/>
    <w:rsid w:val="006C05DA"/>
    <w:rsid w:val="006C0BB5"/>
    <w:rsid w:val="006C20BF"/>
    <w:rsid w:val="006C2EB4"/>
    <w:rsid w:val="006C4B51"/>
    <w:rsid w:val="006C4FBB"/>
    <w:rsid w:val="006C5113"/>
    <w:rsid w:val="006C696F"/>
    <w:rsid w:val="006C6B03"/>
    <w:rsid w:val="006C6CF8"/>
    <w:rsid w:val="006C75F3"/>
    <w:rsid w:val="006D08F4"/>
    <w:rsid w:val="006D1C68"/>
    <w:rsid w:val="006D20B4"/>
    <w:rsid w:val="006D21B8"/>
    <w:rsid w:val="006D5605"/>
    <w:rsid w:val="006D5E4A"/>
    <w:rsid w:val="006D7E64"/>
    <w:rsid w:val="006E15C1"/>
    <w:rsid w:val="006E19C0"/>
    <w:rsid w:val="006E2B22"/>
    <w:rsid w:val="006E2BF8"/>
    <w:rsid w:val="006E31C4"/>
    <w:rsid w:val="006E34DE"/>
    <w:rsid w:val="006E406D"/>
    <w:rsid w:val="006F06EC"/>
    <w:rsid w:val="006F172F"/>
    <w:rsid w:val="006F2E6A"/>
    <w:rsid w:val="006F338F"/>
    <w:rsid w:val="006F3956"/>
    <w:rsid w:val="006F570B"/>
    <w:rsid w:val="006F59F8"/>
    <w:rsid w:val="006F67F6"/>
    <w:rsid w:val="006F6E4A"/>
    <w:rsid w:val="00700336"/>
    <w:rsid w:val="007019E0"/>
    <w:rsid w:val="00702C23"/>
    <w:rsid w:val="00704EFF"/>
    <w:rsid w:val="00705082"/>
    <w:rsid w:val="007056E8"/>
    <w:rsid w:val="007058E5"/>
    <w:rsid w:val="00705ED5"/>
    <w:rsid w:val="00706D12"/>
    <w:rsid w:val="00706D72"/>
    <w:rsid w:val="00706DE2"/>
    <w:rsid w:val="00707813"/>
    <w:rsid w:val="00707AE5"/>
    <w:rsid w:val="00707EDE"/>
    <w:rsid w:val="0071014B"/>
    <w:rsid w:val="00711815"/>
    <w:rsid w:val="00711F82"/>
    <w:rsid w:val="00712516"/>
    <w:rsid w:val="007125F1"/>
    <w:rsid w:val="00712F62"/>
    <w:rsid w:val="00714522"/>
    <w:rsid w:val="007162E1"/>
    <w:rsid w:val="00716A7A"/>
    <w:rsid w:val="00716B1E"/>
    <w:rsid w:val="00716C36"/>
    <w:rsid w:val="00717A3A"/>
    <w:rsid w:val="00717B26"/>
    <w:rsid w:val="0072030B"/>
    <w:rsid w:val="00720B59"/>
    <w:rsid w:val="00721840"/>
    <w:rsid w:val="007222DE"/>
    <w:rsid w:val="00722887"/>
    <w:rsid w:val="00723BEF"/>
    <w:rsid w:val="00723F61"/>
    <w:rsid w:val="0072581A"/>
    <w:rsid w:val="00726168"/>
    <w:rsid w:val="0072627C"/>
    <w:rsid w:val="007309F7"/>
    <w:rsid w:val="00731DD0"/>
    <w:rsid w:val="00733B2A"/>
    <w:rsid w:val="0073607F"/>
    <w:rsid w:val="0073713E"/>
    <w:rsid w:val="007376A6"/>
    <w:rsid w:val="00737C2C"/>
    <w:rsid w:val="00740818"/>
    <w:rsid w:val="00741AE5"/>
    <w:rsid w:val="0074341F"/>
    <w:rsid w:val="00743C0E"/>
    <w:rsid w:val="00743EBB"/>
    <w:rsid w:val="00743F3E"/>
    <w:rsid w:val="00744D51"/>
    <w:rsid w:val="0074596C"/>
    <w:rsid w:val="0074669A"/>
    <w:rsid w:val="00746A41"/>
    <w:rsid w:val="00747AE6"/>
    <w:rsid w:val="00751640"/>
    <w:rsid w:val="00751800"/>
    <w:rsid w:val="00751984"/>
    <w:rsid w:val="00751D95"/>
    <w:rsid w:val="00752E7D"/>
    <w:rsid w:val="00753A2C"/>
    <w:rsid w:val="007542DF"/>
    <w:rsid w:val="00754555"/>
    <w:rsid w:val="00755AEB"/>
    <w:rsid w:val="00757050"/>
    <w:rsid w:val="00757CF4"/>
    <w:rsid w:val="00761901"/>
    <w:rsid w:val="00762B19"/>
    <w:rsid w:val="007638BF"/>
    <w:rsid w:val="00764A74"/>
    <w:rsid w:val="0076530A"/>
    <w:rsid w:val="00765778"/>
    <w:rsid w:val="00765C66"/>
    <w:rsid w:val="00765ECE"/>
    <w:rsid w:val="00766B91"/>
    <w:rsid w:val="00766CED"/>
    <w:rsid w:val="007704DA"/>
    <w:rsid w:val="007709ED"/>
    <w:rsid w:val="00771169"/>
    <w:rsid w:val="00771C9C"/>
    <w:rsid w:val="00772696"/>
    <w:rsid w:val="007737E7"/>
    <w:rsid w:val="007761FF"/>
    <w:rsid w:val="00776B50"/>
    <w:rsid w:val="00777533"/>
    <w:rsid w:val="00780656"/>
    <w:rsid w:val="007812F1"/>
    <w:rsid w:val="0078142C"/>
    <w:rsid w:val="00782F79"/>
    <w:rsid w:val="00783538"/>
    <w:rsid w:val="00783B43"/>
    <w:rsid w:val="007850A9"/>
    <w:rsid w:val="0078782E"/>
    <w:rsid w:val="007905BA"/>
    <w:rsid w:val="00790A55"/>
    <w:rsid w:val="00790AFA"/>
    <w:rsid w:val="00791F76"/>
    <w:rsid w:val="007937FC"/>
    <w:rsid w:val="00793AB6"/>
    <w:rsid w:val="00794225"/>
    <w:rsid w:val="00794ABD"/>
    <w:rsid w:val="00794F6C"/>
    <w:rsid w:val="00795A61"/>
    <w:rsid w:val="0079624B"/>
    <w:rsid w:val="007965C5"/>
    <w:rsid w:val="007A11DC"/>
    <w:rsid w:val="007A147F"/>
    <w:rsid w:val="007A1DAA"/>
    <w:rsid w:val="007A5093"/>
    <w:rsid w:val="007A5B82"/>
    <w:rsid w:val="007A63C8"/>
    <w:rsid w:val="007A6450"/>
    <w:rsid w:val="007A7612"/>
    <w:rsid w:val="007A7811"/>
    <w:rsid w:val="007B0899"/>
    <w:rsid w:val="007B0F58"/>
    <w:rsid w:val="007B1A86"/>
    <w:rsid w:val="007B1B65"/>
    <w:rsid w:val="007B1BED"/>
    <w:rsid w:val="007B32FD"/>
    <w:rsid w:val="007B3D7E"/>
    <w:rsid w:val="007B421F"/>
    <w:rsid w:val="007B4394"/>
    <w:rsid w:val="007B4806"/>
    <w:rsid w:val="007B5571"/>
    <w:rsid w:val="007B55E7"/>
    <w:rsid w:val="007B5F10"/>
    <w:rsid w:val="007B6D10"/>
    <w:rsid w:val="007B7A1E"/>
    <w:rsid w:val="007C17AA"/>
    <w:rsid w:val="007C1EBE"/>
    <w:rsid w:val="007C3D05"/>
    <w:rsid w:val="007C3FCC"/>
    <w:rsid w:val="007C5181"/>
    <w:rsid w:val="007C615D"/>
    <w:rsid w:val="007C644E"/>
    <w:rsid w:val="007C655E"/>
    <w:rsid w:val="007C6BBC"/>
    <w:rsid w:val="007D0F5F"/>
    <w:rsid w:val="007D269E"/>
    <w:rsid w:val="007D2C34"/>
    <w:rsid w:val="007D7237"/>
    <w:rsid w:val="007D76B3"/>
    <w:rsid w:val="007E0CA3"/>
    <w:rsid w:val="007E0F22"/>
    <w:rsid w:val="007E16D2"/>
    <w:rsid w:val="007E1791"/>
    <w:rsid w:val="007E2608"/>
    <w:rsid w:val="007E3D5B"/>
    <w:rsid w:val="007E5BD7"/>
    <w:rsid w:val="007E76A9"/>
    <w:rsid w:val="007E7A7E"/>
    <w:rsid w:val="007F029A"/>
    <w:rsid w:val="007F1210"/>
    <w:rsid w:val="007F162E"/>
    <w:rsid w:val="007F21F6"/>
    <w:rsid w:val="007F2418"/>
    <w:rsid w:val="007F2641"/>
    <w:rsid w:val="007F2F0D"/>
    <w:rsid w:val="007F3262"/>
    <w:rsid w:val="007F46B3"/>
    <w:rsid w:val="007F4AE9"/>
    <w:rsid w:val="007F613E"/>
    <w:rsid w:val="007F7809"/>
    <w:rsid w:val="00801DA4"/>
    <w:rsid w:val="00804C0F"/>
    <w:rsid w:val="00810994"/>
    <w:rsid w:val="00812758"/>
    <w:rsid w:val="00813155"/>
    <w:rsid w:val="008132B6"/>
    <w:rsid w:val="00813849"/>
    <w:rsid w:val="00817331"/>
    <w:rsid w:val="008173F5"/>
    <w:rsid w:val="0081740D"/>
    <w:rsid w:val="00817C70"/>
    <w:rsid w:val="00821E9C"/>
    <w:rsid w:val="00824770"/>
    <w:rsid w:val="00824B12"/>
    <w:rsid w:val="00824D72"/>
    <w:rsid w:val="008254F1"/>
    <w:rsid w:val="008259B8"/>
    <w:rsid w:val="00825B39"/>
    <w:rsid w:val="0083007F"/>
    <w:rsid w:val="00832724"/>
    <w:rsid w:val="00832842"/>
    <w:rsid w:val="00833E90"/>
    <w:rsid w:val="00834C85"/>
    <w:rsid w:val="00835EC7"/>
    <w:rsid w:val="00837BEB"/>
    <w:rsid w:val="008411E5"/>
    <w:rsid w:val="00842DAC"/>
    <w:rsid w:val="008431AA"/>
    <w:rsid w:val="00843FB4"/>
    <w:rsid w:val="0084414A"/>
    <w:rsid w:val="00845121"/>
    <w:rsid w:val="0085048B"/>
    <w:rsid w:val="00850A16"/>
    <w:rsid w:val="0085226C"/>
    <w:rsid w:val="00852EF0"/>
    <w:rsid w:val="00854A03"/>
    <w:rsid w:val="00855036"/>
    <w:rsid w:val="00855DEC"/>
    <w:rsid w:val="0085610D"/>
    <w:rsid w:val="008573A2"/>
    <w:rsid w:val="00860ADF"/>
    <w:rsid w:val="00860DBA"/>
    <w:rsid w:val="00861A0E"/>
    <w:rsid w:val="00862801"/>
    <w:rsid w:val="00863C6C"/>
    <w:rsid w:val="008641AF"/>
    <w:rsid w:val="00864FE8"/>
    <w:rsid w:val="00866623"/>
    <w:rsid w:val="008667B0"/>
    <w:rsid w:val="008667F2"/>
    <w:rsid w:val="00866B15"/>
    <w:rsid w:val="00867F2A"/>
    <w:rsid w:val="0087059B"/>
    <w:rsid w:val="00871B6D"/>
    <w:rsid w:val="00871E27"/>
    <w:rsid w:val="00872922"/>
    <w:rsid w:val="00872B78"/>
    <w:rsid w:val="0087306A"/>
    <w:rsid w:val="008732F7"/>
    <w:rsid w:val="008739A6"/>
    <w:rsid w:val="008768FC"/>
    <w:rsid w:val="00876C74"/>
    <w:rsid w:val="00880445"/>
    <w:rsid w:val="00882118"/>
    <w:rsid w:val="00884248"/>
    <w:rsid w:val="00884262"/>
    <w:rsid w:val="00886AB5"/>
    <w:rsid w:val="00886ADA"/>
    <w:rsid w:val="0088739D"/>
    <w:rsid w:val="008877DE"/>
    <w:rsid w:val="00887F16"/>
    <w:rsid w:val="008904BB"/>
    <w:rsid w:val="00891BD0"/>
    <w:rsid w:val="00891FEE"/>
    <w:rsid w:val="00895DE3"/>
    <w:rsid w:val="0089634F"/>
    <w:rsid w:val="00897369"/>
    <w:rsid w:val="00897CD3"/>
    <w:rsid w:val="008A0271"/>
    <w:rsid w:val="008A17A5"/>
    <w:rsid w:val="008A3072"/>
    <w:rsid w:val="008A32B8"/>
    <w:rsid w:val="008A3BB9"/>
    <w:rsid w:val="008A3DBF"/>
    <w:rsid w:val="008A430B"/>
    <w:rsid w:val="008A4DB4"/>
    <w:rsid w:val="008A679B"/>
    <w:rsid w:val="008B032C"/>
    <w:rsid w:val="008B12D6"/>
    <w:rsid w:val="008B223F"/>
    <w:rsid w:val="008B2279"/>
    <w:rsid w:val="008B3036"/>
    <w:rsid w:val="008B34F4"/>
    <w:rsid w:val="008B369B"/>
    <w:rsid w:val="008B3C53"/>
    <w:rsid w:val="008B6100"/>
    <w:rsid w:val="008B73EF"/>
    <w:rsid w:val="008C01BB"/>
    <w:rsid w:val="008C08F4"/>
    <w:rsid w:val="008C275A"/>
    <w:rsid w:val="008C4078"/>
    <w:rsid w:val="008C44C5"/>
    <w:rsid w:val="008C4DCC"/>
    <w:rsid w:val="008C5C73"/>
    <w:rsid w:val="008C6703"/>
    <w:rsid w:val="008D03F0"/>
    <w:rsid w:val="008D107D"/>
    <w:rsid w:val="008D1146"/>
    <w:rsid w:val="008D2756"/>
    <w:rsid w:val="008D27CC"/>
    <w:rsid w:val="008D376D"/>
    <w:rsid w:val="008D51D6"/>
    <w:rsid w:val="008D6729"/>
    <w:rsid w:val="008D69E5"/>
    <w:rsid w:val="008E159E"/>
    <w:rsid w:val="008E1CCA"/>
    <w:rsid w:val="008E286B"/>
    <w:rsid w:val="008E2C36"/>
    <w:rsid w:val="008E3AC0"/>
    <w:rsid w:val="008E58C4"/>
    <w:rsid w:val="008E63E6"/>
    <w:rsid w:val="008E6D7A"/>
    <w:rsid w:val="008E738F"/>
    <w:rsid w:val="008F0D47"/>
    <w:rsid w:val="008F11E9"/>
    <w:rsid w:val="008F1BF5"/>
    <w:rsid w:val="008F1C5C"/>
    <w:rsid w:val="008F3A44"/>
    <w:rsid w:val="008F4290"/>
    <w:rsid w:val="008F541C"/>
    <w:rsid w:val="008F6815"/>
    <w:rsid w:val="008F7CD1"/>
    <w:rsid w:val="00901D85"/>
    <w:rsid w:val="00901EA3"/>
    <w:rsid w:val="009035E1"/>
    <w:rsid w:val="00903F73"/>
    <w:rsid w:val="00903FED"/>
    <w:rsid w:val="0090410A"/>
    <w:rsid w:val="0090581E"/>
    <w:rsid w:val="00905CCE"/>
    <w:rsid w:val="00905E6B"/>
    <w:rsid w:val="00906032"/>
    <w:rsid w:val="0090622F"/>
    <w:rsid w:val="00907689"/>
    <w:rsid w:val="0090792A"/>
    <w:rsid w:val="009103CB"/>
    <w:rsid w:val="00912280"/>
    <w:rsid w:val="00913F54"/>
    <w:rsid w:val="00916016"/>
    <w:rsid w:val="009160A7"/>
    <w:rsid w:val="0091692D"/>
    <w:rsid w:val="00916FA9"/>
    <w:rsid w:val="00917068"/>
    <w:rsid w:val="00917487"/>
    <w:rsid w:val="00921004"/>
    <w:rsid w:val="009225CA"/>
    <w:rsid w:val="009229FE"/>
    <w:rsid w:val="00923AE8"/>
    <w:rsid w:val="00923E20"/>
    <w:rsid w:val="00924E9B"/>
    <w:rsid w:val="009263E2"/>
    <w:rsid w:val="00930A26"/>
    <w:rsid w:val="00931A75"/>
    <w:rsid w:val="00931B6F"/>
    <w:rsid w:val="00931BE5"/>
    <w:rsid w:val="00931CCE"/>
    <w:rsid w:val="00933900"/>
    <w:rsid w:val="00933CE8"/>
    <w:rsid w:val="0093461F"/>
    <w:rsid w:val="00934BE7"/>
    <w:rsid w:val="00935B7B"/>
    <w:rsid w:val="009366D5"/>
    <w:rsid w:val="009368E2"/>
    <w:rsid w:val="009371F3"/>
    <w:rsid w:val="00937241"/>
    <w:rsid w:val="009377E9"/>
    <w:rsid w:val="00937E93"/>
    <w:rsid w:val="009408A9"/>
    <w:rsid w:val="009429C2"/>
    <w:rsid w:val="00943598"/>
    <w:rsid w:val="00943EF6"/>
    <w:rsid w:val="009443A8"/>
    <w:rsid w:val="009447A9"/>
    <w:rsid w:val="009464BB"/>
    <w:rsid w:val="00950DA4"/>
    <w:rsid w:val="009527FA"/>
    <w:rsid w:val="00953924"/>
    <w:rsid w:val="009540E3"/>
    <w:rsid w:val="00955639"/>
    <w:rsid w:val="009563C8"/>
    <w:rsid w:val="00956864"/>
    <w:rsid w:val="00957568"/>
    <w:rsid w:val="00961918"/>
    <w:rsid w:val="00961EE3"/>
    <w:rsid w:val="00962EA4"/>
    <w:rsid w:val="009679BE"/>
    <w:rsid w:val="00970299"/>
    <w:rsid w:val="00970AA7"/>
    <w:rsid w:val="0097105A"/>
    <w:rsid w:val="00973E7B"/>
    <w:rsid w:val="009752A0"/>
    <w:rsid w:val="00975820"/>
    <w:rsid w:val="00975874"/>
    <w:rsid w:val="009769BB"/>
    <w:rsid w:val="00977419"/>
    <w:rsid w:val="00977690"/>
    <w:rsid w:val="009851FA"/>
    <w:rsid w:val="00986384"/>
    <w:rsid w:val="009863AE"/>
    <w:rsid w:val="00986C13"/>
    <w:rsid w:val="00987260"/>
    <w:rsid w:val="00990219"/>
    <w:rsid w:val="009906A4"/>
    <w:rsid w:val="0099141B"/>
    <w:rsid w:val="00992A5A"/>
    <w:rsid w:val="00993B6D"/>
    <w:rsid w:val="009942C1"/>
    <w:rsid w:val="00997D26"/>
    <w:rsid w:val="009A112B"/>
    <w:rsid w:val="009A1E38"/>
    <w:rsid w:val="009A24B5"/>
    <w:rsid w:val="009A3E43"/>
    <w:rsid w:val="009A40F9"/>
    <w:rsid w:val="009A4D16"/>
    <w:rsid w:val="009A5EDA"/>
    <w:rsid w:val="009A62B7"/>
    <w:rsid w:val="009A647C"/>
    <w:rsid w:val="009A7BE8"/>
    <w:rsid w:val="009B0C34"/>
    <w:rsid w:val="009B1C32"/>
    <w:rsid w:val="009B2237"/>
    <w:rsid w:val="009B2881"/>
    <w:rsid w:val="009B2F26"/>
    <w:rsid w:val="009B54A2"/>
    <w:rsid w:val="009B5539"/>
    <w:rsid w:val="009B7387"/>
    <w:rsid w:val="009B7A83"/>
    <w:rsid w:val="009C19A4"/>
    <w:rsid w:val="009C19FC"/>
    <w:rsid w:val="009C2C60"/>
    <w:rsid w:val="009C2D67"/>
    <w:rsid w:val="009C3333"/>
    <w:rsid w:val="009C39B5"/>
    <w:rsid w:val="009C4D60"/>
    <w:rsid w:val="009C54A1"/>
    <w:rsid w:val="009C5B5C"/>
    <w:rsid w:val="009D08EE"/>
    <w:rsid w:val="009D1209"/>
    <w:rsid w:val="009D135B"/>
    <w:rsid w:val="009D1D66"/>
    <w:rsid w:val="009D1EE3"/>
    <w:rsid w:val="009D31CD"/>
    <w:rsid w:val="009D4A50"/>
    <w:rsid w:val="009D4CB5"/>
    <w:rsid w:val="009D73F8"/>
    <w:rsid w:val="009D7546"/>
    <w:rsid w:val="009D75D0"/>
    <w:rsid w:val="009D76DF"/>
    <w:rsid w:val="009E04A7"/>
    <w:rsid w:val="009E2418"/>
    <w:rsid w:val="009E4FDB"/>
    <w:rsid w:val="009E6631"/>
    <w:rsid w:val="009F1C19"/>
    <w:rsid w:val="009F4B21"/>
    <w:rsid w:val="009F5931"/>
    <w:rsid w:val="009F5B45"/>
    <w:rsid w:val="009F5D81"/>
    <w:rsid w:val="009F61D9"/>
    <w:rsid w:val="009F7843"/>
    <w:rsid w:val="00A01FAF"/>
    <w:rsid w:val="00A02E7A"/>
    <w:rsid w:val="00A04CAD"/>
    <w:rsid w:val="00A05513"/>
    <w:rsid w:val="00A056AE"/>
    <w:rsid w:val="00A05B2B"/>
    <w:rsid w:val="00A06182"/>
    <w:rsid w:val="00A06DA1"/>
    <w:rsid w:val="00A079FF"/>
    <w:rsid w:val="00A106B3"/>
    <w:rsid w:val="00A10C7B"/>
    <w:rsid w:val="00A11168"/>
    <w:rsid w:val="00A12875"/>
    <w:rsid w:val="00A13929"/>
    <w:rsid w:val="00A145C9"/>
    <w:rsid w:val="00A153DC"/>
    <w:rsid w:val="00A15FC0"/>
    <w:rsid w:val="00A16DF2"/>
    <w:rsid w:val="00A17336"/>
    <w:rsid w:val="00A1774D"/>
    <w:rsid w:val="00A17778"/>
    <w:rsid w:val="00A17F87"/>
    <w:rsid w:val="00A204FB"/>
    <w:rsid w:val="00A211FB"/>
    <w:rsid w:val="00A21E39"/>
    <w:rsid w:val="00A230FC"/>
    <w:rsid w:val="00A231F4"/>
    <w:rsid w:val="00A23B3C"/>
    <w:rsid w:val="00A23DD1"/>
    <w:rsid w:val="00A23F3B"/>
    <w:rsid w:val="00A24376"/>
    <w:rsid w:val="00A244B6"/>
    <w:rsid w:val="00A244F0"/>
    <w:rsid w:val="00A264AF"/>
    <w:rsid w:val="00A266F4"/>
    <w:rsid w:val="00A26700"/>
    <w:rsid w:val="00A27B09"/>
    <w:rsid w:val="00A27C39"/>
    <w:rsid w:val="00A331BA"/>
    <w:rsid w:val="00A33CBE"/>
    <w:rsid w:val="00A34C37"/>
    <w:rsid w:val="00A35509"/>
    <w:rsid w:val="00A35D7C"/>
    <w:rsid w:val="00A35DCE"/>
    <w:rsid w:val="00A371F3"/>
    <w:rsid w:val="00A3754D"/>
    <w:rsid w:val="00A411B0"/>
    <w:rsid w:val="00A42427"/>
    <w:rsid w:val="00A42BE2"/>
    <w:rsid w:val="00A43436"/>
    <w:rsid w:val="00A450EC"/>
    <w:rsid w:val="00A45259"/>
    <w:rsid w:val="00A46107"/>
    <w:rsid w:val="00A468E0"/>
    <w:rsid w:val="00A46912"/>
    <w:rsid w:val="00A511FD"/>
    <w:rsid w:val="00A514A5"/>
    <w:rsid w:val="00A52382"/>
    <w:rsid w:val="00A54220"/>
    <w:rsid w:val="00A61B98"/>
    <w:rsid w:val="00A6412F"/>
    <w:rsid w:val="00A64D6E"/>
    <w:rsid w:val="00A65A54"/>
    <w:rsid w:val="00A669C8"/>
    <w:rsid w:val="00A67EEE"/>
    <w:rsid w:val="00A701BA"/>
    <w:rsid w:val="00A704C7"/>
    <w:rsid w:val="00A707AC"/>
    <w:rsid w:val="00A70A3D"/>
    <w:rsid w:val="00A70F20"/>
    <w:rsid w:val="00A71690"/>
    <w:rsid w:val="00A7169A"/>
    <w:rsid w:val="00A728F7"/>
    <w:rsid w:val="00A734AE"/>
    <w:rsid w:val="00A74049"/>
    <w:rsid w:val="00A76781"/>
    <w:rsid w:val="00A77FA8"/>
    <w:rsid w:val="00A80F55"/>
    <w:rsid w:val="00A83DF3"/>
    <w:rsid w:val="00A84D5B"/>
    <w:rsid w:val="00A86A8D"/>
    <w:rsid w:val="00A8709D"/>
    <w:rsid w:val="00A876FF"/>
    <w:rsid w:val="00A87D75"/>
    <w:rsid w:val="00A87E98"/>
    <w:rsid w:val="00A907B8"/>
    <w:rsid w:val="00A90863"/>
    <w:rsid w:val="00A91795"/>
    <w:rsid w:val="00A918C4"/>
    <w:rsid w:val="00A92E4F"/>
    <w:rsid w:val="00A93DBA"/>
    <w:rsid w:val="00A945DC"/>
    <w:rsid w:val="00A95061"/>
    <w:rsid w:val="00A965C8"/>
    <w:rsid w:val="00A970AC"/>
    <w:rsid w:val="00A9732D"/>
    <w:rsid w:val="00AA0211"/>
    <w:rsid w:val="00AA0D42"/>
    <w:rsid w:val="00AA14E8"/>
    <w:rsid w:val="00AA1584"/>
    <w:rsid w:val="00AA15CF"/>
    <w:rsid w:val="00AA1A4E"/>
    <w:rsid w:val="00AA5EE8"/>
    <w:rsid w:val="00AB0C62"/>
    <w:rsid w:val="00AB0C6A"/>
    <w:rsid w:val="00AB10E8"/>
    <w:rsid w:val="00AB11FB"/>
    <w:rsid w:val="00AB1871"/>
    <w:rsid w:val="00AB1BBF"/>
    <w:rsid w:val="00AB1C26"/>
    <w:rsid w:val="00AB1F96"/>
    <w:rsid w:val="00AB327D"/>
    <w:rsid w:val="00AB3492"/>
    <w:rsid w:val="00AB3967"/>
    <w:rsid w:val="00AB40EA"/>
    <w:rsid w:val="00AB6289"/>
    <w:rsid w:val="00AB78A7"/>
    <w:rsid w:val="00AC07FA"/>
    <w:rsid w:val="00AC1414"/>
    <w:rsid w:val="00AC3204"/>
    <w:rsid w:val="00AC3CC7"/>
    <w:rsid w:val="00AC4EBE"/>
    <w:rsid w:val="00AC5007"/>
    <w:rsid w:val="00AC568E"/>
    <w:rsid w:val="00AC6F71"/>
    <w:rsid w:val="00AC7315"/>
    <w:rsid w:val="00AC7671"/>
    <w:rsid w:val="00AD1398"/>
    <w:rsid w:val="00AD14E2"/>
    <w:rsid w:val="00AD1522"/>
    <w:rsid w:val="00AD3C99"/>
    <w:rsid w:val="00AD5BC1"/>
    <w:rsid w:val="00AD6F3D"/>
    <w:rsid w:val="00AE06EB"/>
    <w:rsid w:val="00AE1CDA"/>
    <w:rsid w:val="00AE212F"/>
    <w:rsid w:val="00AE3800"/>
    <w:rsid w:val="00AE5B1D"/>
    <w:rsid w:val="00AE5E82"/>
    <w:rsid w:val="00AE61AC"/>
    <w:rsid w:val="00AF08C5"/>
    <w:rsid w:val="00AF0B79"/>
    <w:rsid w:val="00AF27C0"/>
    <w:rsid w:val="00AF28E8"/>
    <w:rsid w:val="00AF3EDD"/>
    <w:rsid w:val="00AF4F6B"/>
    <w:rsid w:val="00AF5D2F"/>
    <w:rsid w:val="00AF6FCE"/>
    <w:rsid w:val="00B00DCF"/>
    <w:rsid w:val="00B00F29"/>
    <w:rsid w:val="00B0100F"/>
    <w:rsid w:val="00B01520"/>
    <w:rsid w:val="00B0236D"/>
    <w:rsid w:val="00B03733"/>
    <w:rsid w:val="00B03A44"/>
    <w:rsid w:val="00B06C81"/>
    <w:rsid w:val="00B07936"/>
    <w:rsid w:val="00B114CA"/>
    <w:rsid w:val="00B12CC1"/>
    <w:rsid w:val="00B13253"/>
    <w:rsid w:val="00B1342E"/>
    <w:rsid w:val="00B13F63"/>
    <w:rsid w:val="00B150C3"/>
    <w:rsid w:val="00B15D05"/>
    <w:rsid w:val="00B165F9"/>
    <w:rsid w:val="00B16DA9"/>
    <w:rsid w:val="00B1748A"/>
    <w:rsid w:val="00B17795"/>
    <w:rsid w:val="00B17BAF"/>
    <w:rsid w:val="00B20738"/>
    <w:rsid w:val="00B20B9E"/>
    <w:rsid w:val="00B2235A"/>
    <w:rsid w:val="00B236B9"/>
    <w:rsid w:val="00B257AA"/>
    <w:rsid w:val="00B25969"/>
    <w:rsid w:val="00B26610"/>
    <w:rsid w:val="00B32E2D"/>
    <w:rsid w:val="00B33CBE"/>
    <w:rsid w:val="00B34F61"/>
    <w:rsid w:val="00B35B04"/>
    <w:rsid w:val="00B35BDB"/>
    <w:rsid w:val="00B3758D"/>
    <w:rsid w:val="00B37E18"/>
    <w:rsid w:val="00B403F3"/>
    <w:rsid w:val="00B40463"/>
    <w:rsid w:val="00B40BF5"/>
    <w:rsid w:val="00B424CA"/>
    <w:rsid w:val="00B438AC"/>
    <w:rsid w:val="00B43CC4"/>
    <w:rsid w:val="00B44215"/>
    <w:rsid w:val="00B44630"/>
    <w:rsid w:val="00B45257"/>
    <w:rsid w:val="00B455F0"/>
    <w:rsid w:val="00B45C92"/>
    <w:rsid w:val="00B45E57"/>
    <w:rsid w:val="00B462C2"/>
    <w:rsid w:val="00B46829"/>
    <w:rsid w:val="00B47E13"/>
    <w:rsid w:val="00B5156C"/>
    <w:rsid w:val="00B52D34"/>
    <w:rsid w:val="00B5590F"/>
    <w:rsid w:val="00B55EEA"/>
    <w:rsid w:val="00B56125"/>
    <w:rsid w:val="00B563A6"/>
    <w:rsid w:val="00B56448"/>
    <w:rsid w:val="00B56687"/>
    <w:rsid w:val="00B56951"/>
    <w:rsid w:val="00B56DB2"/>
    <w:rsid w:val="00B57353"/>
    <w:rsid w:val="00B60170"/>
    <w:rsid w:val="00B60237"/>
    <w:rsid w:val="00B6239B"/>
    <w:rsid w:val="00B62B96"/>
    <w:rsid w:val="00B62CC8"/>
    <w:rsid w:val="00B657F7"/>
    <w:rsid w:val="00B66D3E"/>
    <w:rsid w:val="00B67684"/>
    <w:rsid w:val="00B724EE"/>
    <w:rsid w:val="00B7296A"/>
    <w:rsid w:val="00B73E51"/>
    <w:rsid w:val="00B74C0E"/>
    <w:rsid w:val="00B75257"/>
    <w:rsid w:val="00B7783F"/>
    <w:rsid w:val="00B77FB5"/>
    <w:rsid w:val="00B82445"/>
    <w:rsid w:val="00B84B7B"/>
    <w:rsid w:val="00B85A24"/>
    <w:rsid w:val="00B85B87"/>
    <w:rsid w:val="00B85DCE"/>
    <w:rsid w:val="00B87151"/>
    <w:rsid w:val="00B90793"/>
    <w:rsid w:val="00B9223D"/>
    <w:rsid w:val="00B92E81"/>
    <w:rsid w:val="00B9344A"/>
    <w:rsid w:val="00B93A48"/>
    <w:rsid w:val="00B93F48"/>
    <w:rsid w:val="00B95FCC"/>
    <w:rsid w:val="00B97241"/>
    <w:rsid w:val="00B977FC"/>
    <w:rsid w:val="00BA0A80"/>
    <w:rsid w:val="00BA1D49"/>
    <w:rsid w:val="00BA3F8A"/>
    <w:rsid w:val="00BA6C7E"/>
    <w:rsid w:val="00BA6FCC"/>
    <w:rsid w:val="00BA7FB1"/>
    <w:rsid w:val="00BB0914"/>
    <w:rsid w:val="00BB3565"/>
    <w:rsid w:val="00BB3A70"/>
    <w:rsid w:val="00BB3D5B"/>
    <w:rsid w:val="00BB4E46"/>
    <w:rsid w:val="00BB56C9"/>
    <w:rsid w:val="00BB5837"/>
    <w:rsid w:val="00BB60B2"/>
    <w:rsid w:val="00BC007E"/>
    <w:rsid w:val="00BC0BC1"/>
    <w:rsid w:val="00BC1A1A"/>
    <w:rsid w:val="00BC1D0A"/>
    <w:rsid w:val="00BC3BBE"/>
    <w:rsid w:val="00BC3E24"/>
    <w:rsid w:val="00BC52E5"/>
    <w:rsid w:val="00BC6177"/>
    <w:rsid w:val="00BC6CCA"/>
    <w:rsid w:val="00BC7ED5"/>
    <w:rsid w:val="00BD050B"/>
    <w:rsid w:val="00BD0C92"/>
    <w:rsid w:val="00BD0E33"/>
    <w:rsid w:val="00BD22E4"/>
    <w:rsid w:val="00BD273D"/>
    <w:rsid w:val="00BD45DD"/>
    <w:rsid w:val="00BD46E5"/>
    <w:rsid w:val="00BD5735"/>
    <w:rsid w:val="00BD581F"/>
    <w:rsid w:val="00BD62AF"/>
    <w:rsid w:val="00BD6576"/>
    <w:rsid w:val="00BD774E"/>
    <w:rsid w:val="00BE1D24"/>
    <w:rsid w:val="00BE3BFF"/>
    <w:rsid w:val="00BE513A"/>
    <w:rsid w:val="00BE5580"/>
    <w:rsid w:val="00BE696C"/>
    <w:rsid w:val="00BF071D"/>
    <w:rsid w:val="00BF0A3D"/>
    <w:rsid w:val="00BF127C"/>
    <w:rsid w:val="00BF2E0A"/>
    <w:rsid w:val="00BF69B4"/>
    <w:rsid w:val="00C006CA"/>
    <w:rsid w:val="00C00AC2"/>
    <w:rsid w:val="00C03626"/>
    <w:rsid w:val="00C047B8"/>
    <w:rsid w:val="00C056AC"/>
    <w:rsid w:val="00C067B7"/>
    <w:rsid w:val="00C11B7E"/>
    <w:rsid w:val="00C12339"/>
    <w:rsid w:val="00C13CE6"/>
    <w:rsid w:val="00C155AF"/>
    <w:rsid w:val="00C172BE"/>
    <w:rsid w:val="00C2087D"/>
    <w:rsid w:val="00C2106E"/>
    <w:rsid w:val="00C21405"/>
    <w:rsid w:val="00C21EF7"/>
    <w:rsid w:val="00C2221C"/>
    <w:rsid w:val="00C22FEA"/>
    <w:rsid w:val="00C24E69"/>
    <w:rsid w:val="00C26F2B"/>
    <w:rsid w:val="00C27420"/>
    <w:rsid w:val="00C27B1C"/>
    <w:rsid w:val="00C32701"/>
    <w:rsid w:val="00C32967"/>
    <w:rsid w:val="00C3491C"/>
    <w:rsid w:val="00C40B4E"/>
    <w:rsid w:val="00C41A78"/>
    <w:rsid w:val="00C42139"/>
    <w:rsid w:val="00C42C66"/>
    <w:rsid w:val="00C433CD"/>
    <w:rsid w:val="00C44579"/>
    <w:rsid w:val="00C44DAC"/>
    <w:rsid w:val="00C456F7"/>
    <w:rsid w:val="00C45C3B"/>
    <w:rsid w:val="00C46338"/>
    <w:rsid w:val="00C47388"/>
    <w:rsid w:val="00C50641"/>
    <w:rsid w:val="00C507C2"/>
    <w:rsid w:val="00C50D7B"/>
    <w:rsid w:val="00C50D8A"/>
    <w:rsid w:val="00C50F5F"/>
    <w:rsid w:val="00C50FFD"/>
    <w:rsid w:val="00C52108"/>
    <w:rsid w:val="00C52B59"/>
    <w:rsid w:val="00C53CC4"/>
    <w:rsid w:val="00C54499"/>
    <w:rsid w:val="00C55089"/>
    <w:rsid w:val="00C611E8"/>
    <w:rsid w:val="00C62C0E"/>
    <w:rsid w:val="00C63BD1"/>
    <w:rsid w:val="00C6400A"/>
    <w:rsid w:val="00C6526B"/>
    <w:rsid w:val="00C65BFE"/>
    <w:rsid w:val="00C66C33"/>
    <w:rsid w:val="00C6755A"/>
    <w:rsid w:val="00C67933"/>
    <w:rsid w:val="00C70D73"/>
    <w:rsid w:val="00C70E9E"/>
    <w:rsid w:val="00C72E97"/>
    <w:rsid w:val="00C73329"/>
    <w:rsid w:val="00C73D95"/>
    <w:rsid w:val="00C742D1"/>
    <w:rsid w:val="00C7591B"/>
    <w:rsid w:val="00C75EC5"/>
    <w:rsid w:val="00C76A7C"/>
    <w:rsid w:val="00C80A80"/>
    <w:rsid w:val="00C80D42"/>
    <w:rsid w:val="00C820F4"/>
    <w:rsid w:val="00C8514D"/>
    <w:rsid w:val="00C85250"/>
    <w:rsid w:val="00C8581F"/>
    <w:rsid w:val="00C8592B"/>
    <w:rsid w:val="00C8757B"/>
    <w:rsid w:val="00C877E1"/>
    <w:rsid w:val="00C911F3"/>
    <w:rsid w:val="00C91314"/>
    <w:rsid w:val="00C91A15"/>
    <w:rsid w:val="00C9256C"/>
    <w:rsid w:val="00C92791"/>
    <w:rsid w:val="00C931DD"/>
    <w:rsid w:val="00C96B15"/>
    <w:rsid w:val="00C971BF"/>
    <w:rsid w:val="00CA0ABE"/>
    <w:rsid w:val="00CA1CBD"/>
    <w:rsid w:val="00CA21FB"/>
    <w:rsid w:val="00CA375F"/>
    <w:rsid w:val="00CA3FFE"/>
    <w:rsid w:val="00CA49CB"/>
    <w:rsid w:val="00CA7D0A"/>
    <w:rsid w:val="00CB25F7"/>
    <w:rsid w:val="00CB4151"/>
    <w:rsid w:val="00CB56B9"/>
    <w:rsid w:val="00CB5908"/>
    <w:rsid w:val="00CB6338"/>
    <w:rsid w:val="00CB6560"/>
    <w:rsid w:val="00CB6B7C"/>
    <w:rsid w:val="00CC2551"/>
    <w:rsid w:val="00CC27D6"/>
    <w:rsid w:val="00CC2B52"/>
    <w:rsid w:val="00CC6008"/>
    <w:rsid w:val="00CD0C73"/>
    <w:rsid w:val="00CD1A6E"/>
    <w:rsid w:val="00CD1D1C"/>
    <w:rsid w:val="00CD269B"/>
    <w:rsid w:val="00CD272C"/>
    <w:rsid w:val="00CD40CA"/>
    <w:rsid w:val="00CD4688"/>
    <w:rsid w:val="00CD7C08"/>
    <w:rsid w:val="00CD7C8C"/>
    <w:rsid w:val="00CE0138"/>
    <w:rsid w:val="00CE1165"/>
    <w:rsid w:val="00CE140C"/>
    <w:rsid w:val="00CE1622"/>
    <w:rsid w:val="00CE1E7D"/>
    <w:rsid w:val="00CE1F0D"/>
    <w:rsid w:val="00CE3700"/>
    <w:rsid w:val="00CE4257"/>
    <w:rsid w:val="00CE4FD2"/>
    <w:rsid w:val="00CE5CB8"/>
    <w:rsid w:val="00CE612D"/>
    <w:rsid w:val="00CE661C"/>
    <w:rsid w:val="00CE6654"/>
    <w:rsid w:val="00CE67ED"/>
    <w:rsid w:val="00CE7E38"/>
    <w:rsid w:val="00CF00E6"/>
    <w:rsid w:val="00CF19E1"/>
    <w:rsid w:val="00CF1A5D"/>
    <w:rsid w:val="00CF2392"/>
    <w:rsid w:val="00CF2D0B"/>
    <w:rsid w:val="00CF4516"/>
    <w:rsid w:val="00CF5B14"/>
    <w:rsid w:val="00CF6354"/>
    <w:rsid w:val="00CF698E"/>
    <w:rsid w:val="00CF71DF"/>
    <w:rsid w:val="00CF7386"/>
    <w:rsid w:val="00CF7EC0"/>
    <w:rsid w:val="00D06400"/>
    <w:rsid w:val="00D07805"/>
    <w:rsid w:val="00D07EDA"/>
    <w:rsid w:val="00D11890"/>
    <w:rsid w:val="00D12FC7"/>
    <w:rsid w:val="00D131C3"/>
    <w:rsid w:val="00D14C7E"/>
    <w:rsid w:val="00D15074"/>
    <w:rsid w:val="00D162EB"/>
    <w:rsid w:val="00D16918"/>
    <w:rsid w:val="00D16E11"/>
    <w:rsid w:val="00D23FA6"/>
    <w:rsid w:val="00D2619C"/>
    <w:rsid w:val="00D26D8C"/>
    <w:rsid w:val="00D275B7"/>
    <w:rsid w:val="00D276FF"/>
    <w:rsid w:val="00D27E3A"/>
    <w:rsid w:val="00D320CA"/>
    <w:rsid w:val="00D33049"/>
    <w:rsid w:val="00D35545"/>
    <w:rsid w:val="00D35A32"/>
    <w:rsid w:val="00D35BD2"/>
    <w:rsid w:val="00D36DDF"/>
    <w:rsid w:val="00D36F8C"/>
    <w:rsid w:val="00D370AB"/>
    <w:rsid w:val="00D4009A"/>
    <w:rsid w:val="00D40D00"/>
    <w:rsid w:val="00D40EB4"/>
    <w:rsid w:val="00D42927"/>
    <w:rsid w:val="00D42E42"/>
    <w:rsid w:val="00D44BDC"/>
    <w:rsid w:val="00D4647B"/>
    <w:rsid w:val="00D5025C"/>
    <w:rsid w:val="00D51641"/>
    <w:rsid w:val="00D52B27"/>
    <w:rsid w:val="00D53D57"/>
    <w:rsid w:val="00D5524B"/>
    <w:rsid w:val="00D55AF0"/>
    <w:rsid w:val="00D56F3F"/>
    <w:rsid w:val="00D57E16"/>
    <w:rsid w:val="00D604E7"/>
    <w:rsid w:val="00D61433"/>
    <w:rsid w:val="00D65768"/>
    <w:rsid w:val="00D65EA5"/>
    <w:rsid w:val="00D65F35"/>
    <w:rsid w:val="00D67A87"/>
    <w:rsid w:val="00D70898"/>
    <w:rsid w:val="00D70B97"/>
    <w:rsid w:val="00D71546"/>
    <w:rsid w:val="00D72EBF"/>
    <w:rsid w:val="00D73801"/>
    <w:rsid w:val="00D73C0E"/>
    <w:rsid w:val="00D7547E"/>
    <w:rsid w:val="00D830E3"/>
    <w:rsid w:val="00D83303"/>
    <w:rsid w:val="00D83544"/>
    <w:rsid w:val="00D851DA"/>
    <w:rsid w:val="00D85BA7"/>
    <w:rsid w:val="00D8643B"/>
    <w:rsid w:val="00D92B01"/>
    <w:rsid w:val="00D937CD"/>
    <w:rsid w:val="00D93C7F"/>
    <w:rsid w:val="00D94012"/>
    <w:rsid w:val="00D9495F"/>
    <w:rsid w:val="00D955DF"/>
    <w:rsid w:val="00D95704"/>
    <w:rsid w:val="00D959F5"/>
    <w:rsid w:val="00DA10CA"/>
    <w:rsid w:val="00DA2B8A"/>
    <w:rsid w:val="00DA3133"/>
    <w:rsid w:val="00DA3AD0"/>
    <w:rsid w:val="00DA3D95"/>
    <w:rsid w:val="00DA45DD"/>
    <w:rsid w:val="00DA6AB6"/>
    <w:rsid w:val="00DB19D6"/>
    <w:rsid w:val="00DB24EC"/>
    <w:rsid w:val="00DB33A2"/>
    <w:rsid w:val="00DB387C"/>
    <w:rsid w:val="00DB48D3"/>
    <w:rsid w:val="00DB5310"/>
    <w:rsid w:val="00DB59E0"/>
    <w:rsid w:val="00DB60AB"/>
    <w:rsid w:val="00DB698B"/>
    <w:rsid w:val="00DB730C"/>
    <w:rsid w:val="00DC04B9"/>
    <w:rsid w:val="00DC0AE1"/>
    <w:rsid w:val="00DC1B17"/>
    <w:rsid w:val="00DC1D20"/>
    <w:rsid w:val="00DC1D5A"/>
    <w:rsid w:val="00DC2B11"/>
    <w:rsid w:val="00DC341E"/>
    <w:rsid w:val="00DC3FB0"/>
    <w:rsid w:val="00DC4A60"/>
    <w:rsid w:val="00DC4B2A"/>
    <w:rsid w:val="00DC5FFC"/>
    <w:rsid w:val="00DC6718"/>
    <w:rsid w:val="00DC6762"/>
    <w:rsid w:val="00DD01FB"/>
    <w:rsid w:val="00DD0D3A"/>
    <w:rsid w:val="00DD1762"/>
    <w:rsid w:val="00DD24C8"/>
    <w:rsid w:val="00DD33CC"/>
    <w:rsid w:val="00DD4A40"/>
    <w:rsid w:val="00DD4CBB"/>
    <w:rsid w:val="00DD4E71"/>
    <w:rsid w:val="00DD6E13"/>
    <w:rsid w:val="00DD7CA3"/>
    <w:rsid w:val="00DE0AD1"/>
    <w:rsid w:val="00DE1199"/>
    <w:rsid w:val="00DE1339"/>
    <w:rsid w:val="00DE1F63"/>
    <w:rsid w:val="00DE3029"/>
    <w:rsid w:val="00DE4736"/>
    <w:rsid w:val="00DE49B3"/>
    <w:rsid w:val="00DE62DA"/>
    <w:rsid w:val="00DF07FA"/>
    <w:rsid w:val="00DF3F5B"/>
    <w:rsid w:val="00DF433C"/>
    <w:rsid w:val="00DF4DC3"/>
    <w:rsid w:val="00DF4E75"/>
    <w:rsid w:val="00DF5133"/>
    <w:rsid w:val="00DF56C2"/>
    <w:rsid w:val="00DF71AE"/>
    <w:rsid w:val="00DF744E"/>
    <w:rsid w:val="00E00093"/>
    <w:rsid w:val="00E022DC"/>
    <w:rsid w:val="00E03318"/>
    <w:rsid w:val="00E033C5"/>
    <w:rsid w:val="00E03898"/>
    <w:rsid w:val="00E069F9"/>
    <w:rsid w:val="00E10228"/>
    <w:rsid w:val="00E1293D"/>
    <w:rsid w:val="00E12ED5"/>
    <w:rsid w:val="00E14BFF"/>
    <w:rsid w:val="00E14DA7"/>
    <w:rsid w:val="00E1521F"/>
    <w:rsid w:val="00E15AB6"/>
    <w:rsid w:val="00E16300"/>
    <w:rsid w:val="00E167CE"/>
    <w:rsid w:val="00E17AF1"/>
    <w:rsid w:val="00E20C13"/>
    <w:rsid w:val="00E21B48"/>
    <w:rsid w:val="00E2213D"/>
    <w:rsid w:val="00E22173"/>
    <w:rsid w:val="00E227B4"/>
    <w:rsid w:val="00E22947"/>
    <w:rsid w:val="00E2326D"/>
    <w:rsid w:val="00E23B09"/>
    <w:rsid w:val="00E3211F"/>
    <w:rsid w:val="00E330E0"/>
    <w:rsid w:val="00E34B6D"/>
    <w:rsid w:val="00E3521C"/>
    <w:rsid w:val="00E37656"/>
    <w:rsid w:val="00E420DF"/>
    <w:rsid w:val="00E43AAE"/>
    <w:rsid w:val="00E43B36"/>
    <w:rsid w:val="00E43C6F"/>
    <w:rsid w:val="00E43CFB"/>
    <w:rsid w:val="00E44EA1"/>
    <w:rsid w:val="00E45370"/>
    <w:rsid w:val="00E45906"/>
    <w:rsid w:val="00E46A45"/>
    <w:rsid w:val="00E47CDB"/>
    <w:rsid w:val="00E5025A"/>
    <w:rsid w:val="00E50E06"/>
    <w:rsid w:val="00E51F5B"/>
    <w:rsid w:val="00E5252A"/>
    <w:rsid w:val="00E53892"/>
    <w:rsid w:val="00E54738"/>
    <w:rsid w:val="00E577A6"/>
    <w:rsid w:val="00E60886"/>
    <w:rsid w:val="00E60B57"/>
    <w:rsid w:val="00E61958"/>
    <w:rsid w:val="00E61F8F"/>
    <w:rsid w:val="00E632B1"/>
    <w:rsid w:val="00E63D78"/>
    <w:rsid w:val="00E646F7"/>
    <w:rsid w:val="00E66249"/>
    <w:rsid w:val="00E66331"/>
    <w:rsid w:val="00E664F3"/>
    <w:rsid w:val="00E66737"/>
    <w:rsid w:val="00E7140B"/>
    <w:rsid w:val="00E71A7C"/>
    <w:rsid w:val="00E73096"/>
    <w:rsid w:val="00E73FA4"/>
    <w:rsid w:val="00E74181"/>
    <w:rsid w:val="00E7765F"/>
    <w:rsid w:val="00E8033C"/>
    <w:rsid w:val="00E80CDB"/>
    <w:rsid w:val="00E8209C"/>
    <w:rsid w:val="00E8393C"/>
    <w:rsid w:val="00E84DEA"/>
    <w:rsid w:val="00E85B78"/>
    <w:rsid w:val="00E86948"/>
    <w:rsid w:val="00E8710D"/>
    <w:rsid w:val="00E8741F"/>
    <w:rsid w:val="00E87C54"/>
    <w:rsid w:val="00E87E83"/>
    <w:rsid w:val="00E9031E"/>
    <w:rsid w:val="00E9087A"/>
    <w:rsid w:val="00E91024"/>
    <w:rsid w:val="00E9196C"/>
    <w:rsid w:val="00E92AF2"/>
    <w:rsid w:val="00E93C41"/>
    <w:rsid w:val="00E95903"/>
    <w:rsid w:val="00E95C1B"/>
    <w:rsid w:val="00E9605E"/>
    <w:rsid w:val="00E96EB0"/>
    <w:rsid w:val="00E97717"/>
    <w:rsid w:val="00E9794B"/>
    <w:rsid w:val="00E97A73"/>
    <w:rsid w:val="00EA1EA8"/>
    <w:rsid w:val="00EA2077"/>
    <w:rsid w:val="00EA21EE"/>
    <w:rsid w:val="00EA2856"/>
    <w:rsid w:val="00EA6811"/>
    <w:rsid w:val="00EA6B13"/>
    <w:rsid w:val="00EA6E40"/>
    <w:rsid w:val="00EA6EF7"/>
    <w:rsid w:val="00EA76B8"/>
    <w:rsid w:val="00EB382C"/>
    <w:rsid w:val="00EB4CD9"/>
    <w:rsid w:val="00EB4CE1"/>
    <w:rsid w:val="00EB5378"/>
    <w:rsid w:val="00EB5A2F"/>
    <w:rsid w:val="00EB7292"/>
    <w:rsid w:val="00EC0CB5"/>
    <w:rsid w:val="00EC2E4B"/>
    <w:rsid w:val="00EC30AA"/>
    <w:rsid w:val="00EC3226"/>
    <w:rsid w:val="00EC4662"/>
    <w:rsid w:val="00EC66FE"/>
    <w:rsid w:val="00EC7F33"/>
    <w:rsid w:val="00ED0FBF"/>
    <w:rsid w:val="00ED1FAC"/>
    <w:rsid w:val="00ED2D44"/>
    <w:rsid w:val="00ED4574"/>
    <w:rsid w:val="00ED4DE3"/>
    <w:rsid w:val="00ED5772"/>
    <w:rsid w:val="00ED62F4"/>
    <w:rsid w:val="00ED63F9"/>
    <w:rsid w:val="00ED65A0"/>
    <w:rsid w:val="00ED74FE"/>
    <w:rsid w:val="00EE0D3A"/>
    <w:rsid w:val="00EE123B"/>
    <w:rsid w:val="00EE1A0B"/>
    <w:rsid w:val="00EE1AAC"/>
    <w:rsid w:val="00EE1C19"/>
    <w:rsid w:val="00EE1E88"/>
    <w:rsid w:val="00EE32AA"/>
    <w:rsid w:val="00EE4023"/>
    <w:rsid w:val="00EE41D4"/>
    <w:rsid w:val="00EE43CD"/>
    <w:rsid w:val="00EE45C9"/>
    <w:rsid w:val="00EE4B2D"/>
    <w:rsid w:val="00EE4D56"/>
    <w:rsid w:val="00EE59D8"/>
    <w:rsid w:val="00EE5A96"/>
    <w:rsid w:val="00EE67E3"/>
    <w:rsid w:val="00EE6B93"/>
    <w:rsid w:val="00EF03D1"/>
    <w:rsid w:val="00EF1B6D"/>
    <w:rsid w:val="00EF24DD"/>
    <w:rsid w:val="00EF3BB8"/>
    <w:rsid w:val="00EF7094"/>
    <w:rsid w:val="00EF713F"/>
    <w:rsid w:val="00EF7768"/>
    <w:rsid w:val="00EF7E3F"/>
    <w:rsid w:val="00F00A4B"/>
    <w:rsid w:val="00F00BAF"/>
    <w:rsid w:val="00F018D8"/>
    <w:rsid w:val="00F01CE2"/>
    <w:rsid w:val="00F0492D"/>
    <w:rsid w:val="00F05352"/>
    <w:rsid w:val="00F077A4"/>
    <w:rsid w:val="00F11736"/>
    <w:rsid w:val="00F12203"/>
    <w:rsid w:val="00F1264B"/>
    <w:rsid w:val="00F132EB"/>
    <w:rsid w:val="00F135AA"/>
    <w:rsid w:val="00F1393C"/>
    <w:rsid w:val="00F13A81"/>
    <w:rsid w:val="00F13CEC"/>
    <w:rsid w:val="00F1490B"/>
    <w:rsid w:val="00F1566B"/>
    <w:rsid w:val="00F15A72"/>
    <w:rsid w:val="00F162D1"/>
    <w:rsid w:val="00F2069A"/>
    <w:rsid w:val="00F2075C"/>
    <w:rsid w:val="00F218CD"/>
    <w:rsid w:val="00F237B3"/>
    <w:rsid w:val="00F2484D"/>
    <w:rsid w:val="00F248E0"/>
    <w:rsid w:val="00F253A4"/>
    <w:rsid w:val="00F264CE"/>
    <w:rsid w:val="00F30337"/>
    <w:rsid w:val="00F31098"/>
    <w:rsid w:val="00F317AB"/>
    <w:rsid w:val="00F32D87"/>
    <w:rsid w:val="00F33244"/>
    <w:rsid w:val="00F34AAF"/>
    <w:rsid w:val="00F35E64"/>
    <w:rsid w:val="00F36DD7"/>
    <w:rsid w:val="00F3717D"/>
    <w:rsid w:val="00F41A5E"/>
    <w:rsid w:val="00F428AA"/>
    <w:rsid w:val="00F44A0D"/>
    <w:rsid w:val="00F44EC9"/>
    <w:rsid w:val="00F45434"/>
    <w:rsid w:val="00F458F0"/>
    <w:rsid w:val="00F46F23"/>
    <w:rsid w:val="00F50648"/>
    <w:rsid w:val="00F52A06"/>
    <w:rsid w:val="00F52BC8"/>
    <w:rsid w:val="00F53889"/>
    <w:rsid w:val="00F53D67"/>
    <w:rsid w:val="00F54272"/>
    <w:rsid w:val="00F54409"/>
    <w:rsid w:val="00F54578"/>
    <w:rsid w:val="00F545AE"/>
    <w:rsid w:val="00F54A7C"/>
    <w:rsid w:val="00F54BD7"/>
    <w:rsid w:val="00F556D9"/>
    <w:rsid w:val="00F5631E"/>
    <w:rsid w:val="00F566D8"/>
    <w:rsid w:val="00F56AC5"/>
    <w:rsid w:val="00F60240"/>
    <w:rsid w:val="00F602EE"/>
    <w:rsid w:val="00F60491"/>
    <w:rsid w:val="00F60493"/>
    <w:rsid w:val="00F605A3"/>
    <w:rsid w:val="00F61941"/>
    <w:rsid w:val="00F61B6B"/>
    <w:rsid w:val="00F62B74"/>
    <w:rsid w:val="00F6364A"/>
    <w:rsid w:val="00F64773"/>
    <w:rsid w:val="00F6659F"/>
    <w:rsid w:val="00F66610"/>
    <w:rsid w:val="00F66CA8"/>
    <w:rsid w:val="00F67613"/>
    <w:rsid w:val="00F67A45"/>
    <w:rsid w:val="00F70140"/>
    <w:rsid w:val="00F7088F"/>
    <w:rsid w:val="00F71634"/>
    <w:rsid w:val="00F71A0B"/>
    <w:rsid w:val="00F71BFE"/>
    <w:rsid w:val="00F726F4"/>
    <w:rsid w:val="00F72E43"/>
    <w:rsid w:val="00F73C05"/>
    <w:rsid w:val="00F74A06"/>
    <w:rsid w:val="00F764AA"/>
    <w:rsid w:val="00F7697C"/>
    <w:rsid w:val="00F76AB5"/>
    <w:rsid w:val="00F779B6"/>
    <w:rsid w:val="00F8049C"/>
    <w:rsid w:val="00F81130"/>
    <w:rsid w:val="00F82BC8"/>
    <w:rsid w:val="00F8352A"/>
    <w:rsid w:val="00F84846"/>
    <w:rsid w:val="00F85D9E"/>
    <w:rsid w:val="00F8764A"/>
    <w:rsid w:val="00F92DD7"/>
    <w:rsid w:val="00F933DA"/>
    <w:rsid w:val="00F933F6"/>
    <w:rsid w:val="00F93657"/>
    <w:rsid w:val="00F94514"/>
    <w:rsid w:val="00F94687"/>
    <w:rsid w:val="00FA1064"/>
    <w:rsid w:val="00FA1AFA"/>
    <w:rsid w:val="00FA2269"/>
    <w:rsid w:val="00FA2A2D"/>
    <w:rsid w:val="00FA369C"/>
    <w:rsid w:val="00FA3F5C"/>
    <w:rsid w:val="00FA4A03"/>
    <w:rsid w:val="00FA571F"/>
    <w:rsid w:val="00FA623E"/>
    <w:rsid w:val="00FA6966"/>
    <w:rsid w:val="00FB146D"/>
    <w:rsid w:val="00FB163C"/>
    <w:rsid w:val="00FB1698"/>
    <w:rsid w:val="00FB303A"/>
    <w:rsid w:val="00FB3BBE"/>
    <w:rsid w:val="00FB3E21"/>
    <w:rsid w:val="00FB42DF"/>
    <w:rsid w:val="00FB53E3"/>
    <w:rsid w:val="00FB6148"/>
    <w:rsid w:val="00FB66CD"/>
    <w:rsid w:val="00FB69D8"/>
    <w:rsid w:val="00FC027F"/>
    <w:rsid w:val="00FC2525"/>
    <w:rsid w:val="00FC4A74"/>
    <w:rsid w:val="00FC5EBA"/>
    <w:rsid w:val="00FC619E"/>
    <w:rsid w:val="00FD0561"/>
    <w:rsid w:val="00FD2246"/>
    <w:rsid w:val="00FD2671"/>
    <w:rsid w:val="00FD2A7C"/>
    <w:rsid w:val="00FD2FC7"/>
    <w:rsid w:val="00FD33E4"/>
    <w:rsid w:val="00FD381F"/>
    <w:rsid w:val="00FD4067"/>
    <w:rsid w:val="00FD4C3F"/>
    <w:rsid w:val="00FD4E9D"/>
    <w:rsid w:val="00FD4FA6"/>
    <w:rsid w:val="00FD675A"/>
    <w:rsid w:val="00FD7331"/>
    <w:rsid w:val="00FD7D7C"/>
    <w:rsid w:val="00FE0C24"/>
    <w:rsid w:val="00FE132A"/>
    <w:rsid w:val="00FE2A15"/>
    <w:rsid w:val="00FE2D80"/>
    <w:rsid w:val="00FE30CA"/>
    <w:rsid w:val="00FE471F"/>
    <w:rsid w:val="00FE49BB"/>
    <w:rsid w:val="00FE523C"/>
    <w:rsid w:val="00FE549E"/>
    <w:rsid w:val="00FE57D3"/>
    <w:rsid w:val="00FE5DF2"/>
    <w:rsid w:val="00FE79B5"/>
    <w:rsid w:val="00FE79D3"/>
    <w:rsid w:val="00FF0285"/>
    <w:rsid w:val="00FF0EC0"/>
    <w:rsid w:val="00FF1EB1"/>
    <w:rsid w:val="00FF338E"/>
    <w:rsid w:val="00FF4308"/>
    <w:rsid w:val="00FF76C3"/>
    <w:rsid w:val="00FF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A7A2"/>
  <w15:docId w15:val="{FE9BDE1D-31DB-4EC4-9691-76ADEE49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20DC"/>
    <w:pPr>
      <w:autoSpaceDE w:val="0"/>
      <w:autoSpaceDN w:val="0"/>
      <w:adjustRightInd w:val="0"/>
      <w:snapToGrid w:val="0"/>
      <w:spacing w:after="120"/>
      <w:jc w:val="both"/>
    </w:pPr>
    <w:rPr>
      <w:sz w:val="22"/>
      <w:szCs w:val="22"/>
      <w:lang w:eastAsia="en-US"/>
    </w:rPr>
  </w:style>
  <w:style w:type="paragraph" w:styleId="1">
    <w:name w:val="heading 1"/>
    <w:aliases w:val="H1,h1,NMP Heading 1,h11,h12,h13,h14,h15,h16,app heading 1,l1,Memo Heading 1,Heading 1_a,heading 1,h17,h111,h121,h131,h141,h151,h161,h18,h112,h122,h132,h142,h152,h162,h19,h113,h123,h133,h143,h153,h163,Heading 1 Char,Alt+1,Alt+11,Alt+12,Alt+13"/>
    <w:basedOn w:val="a"/>
    <w:next w:val="a"/>
    <w:link w:val="10"/>
    <w:uiPriority w:val="99"/>
    <w:qFormat/>
    <w:rsid w:val="002220DC"/>
    <w:pPr>
      <w:keepNext/>
      <w:numPr>
        <w:numId w:val="2"/>
      </w:numPr>
      <w:spacing w:before="120"/>
      <w:outlineLvl w:val="0"/>
    </w:pPr>
    <w:rPr>
      <w:b/>
      <w:bCs/>
      <w:sz w:val="28"/>
      <w:szCs w:val="28"/>
    </w:rPr>
  </w:style>
  <w:style w:type="paragraph" w:styleId="2">
    <w:name w:val="heading 2"/>
    <w:aliases w:val="H2,h2,DO NOT USE_h2,h21,Head2A,2,UNDERRUBRIK 1-2,H2 Char,h2 Char,Heading 2 Char,Header 2,Header2,22,heading2,2nd level,H21,H22,H23,H24,H25,R2,E2,†berschrift 2,õberschrift 2,插图,Heading 2 3GPP,제목 2"/>
    <w:basedOn w:val="a"/>
    <w:next w:val="a"/>
    <w:link w:val="20"/>
    <w:uiPriority w:val="9"/>
    <w:qFormat/>
    <w:rsid w:val="002220DC"/>
    <w:pPr>
      <w:keepNext/>
      <w:numPr>
        <w:ilvl w:val="1"/>
        <w:numId w:val="2"/>
      </w:numPr>
      <w:spacing w:before="120"/>
      <w:outlineLvl w:val="1"/>
    </w:pPr>
    <w:rPr>
      <w:b/>
      <w:bCs/>
      <w:sz w:val="24"/>
    </w:rPr>
  </w:style>
  <w:style w:type="paragraph" w:styleId="3">
    <w:name w:val="heading 3"/>
    <w:aliases w:val="Title,H3,h3,no break,Underrubrik2,Memo Heading 3,hello,Titre 3 Car,no break Car,H3 Car,Underrubrik2 Car,h3 Car,Memo Heading 3 Car,hello Car,Heading 3 Char Car,no break Char Car,H3 Char Car,Underrubrik2 Char Car,h3 Char Car"/>
    <w:basedOn w:val="a"/>
    <w:next w:val="a"/>
    <w:qFormat/>
    <w:rsid w:val="002220DC"/>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a"/>
    <w:next w:val="a"/>
    <w:uiPriority w:val="9"/>
    <w:qFormat/>
    <w:rsid w:val="002220DC"/>
    <w:pPr>
      <w:keepNext/>
      <w:numPr>
        <w:ilvl w:val="3"/>
        <w:numId w:val="2"/>
      </w:numPr>
      <w:spacing w:before="120"/>
      <w:ind w:left="720" w:hanging="720"/>
      <w:outlineLvl w:val="3"/>
    </w:pPr>
    <w:rPr>
      <w:b/>
      <w:bCs/>
      <w:szCs w:val="28"/>
    </w:rPr>
  </w:style>
  <w:style w:type="paragraph" w:styleId="5">
    <w:name w:val="heading 5"/>
    <w:aliases w:val="h5,Heading5,H5"/>
    <w:basedOn w:val="a"/>
    <w:next w:val="a"/>
    <w:uiPriority w:val="9"/>
    <w:qFormat/>
    <w:rsid w:val="002220DC"/>
    <w:pPr>
      <w:keepNext/>
      <w:numPr>
        <w:ilvl w:val="4"/>
        <w:numId w:val="2"/>
      </w:numPr>
      <w:tabs>
        <w:tab w:val="clear" w:pos="1008"/>
      </w:tabs>
      <w:spacing w:before="120"/>
      <w:ind w:left="720" w:hanging="720"/>
      <w:outlineLvl w:val="4"/>
    </w:pPr>
    <w:rPr>
      <w:b/>
      <w:bCs/>
      <w:i/>
      <w:iCs/>
      <w:szCs w:val="26"/>
    </w:rPr>
  </w:style>
  <w:style w:type="paragraph" w:styleId="6">
    <w:name w:val="heading 6"/>
    <w:aliases w:val="h6"/>
    <w:basedOn w:val="a"/>
    <w:next w:val="a"/>
    <w:qFormat/>
    <w:rsid w:val="002220DC"/>
    <w:pPr>
      <w:numPr>
        <w:ilvl w:val="5"/>
        <w:numId w:val="2"/>
      </w:numPr>
      <w:spacing w:before="240" w:after="60"/>
      <w:outlineLvl w:val="5"/>
    </w:pPr>
    <w:rPr>
      <w:b/>
      <w:bCs/>
    </w:rPr>
  </w:style>
  <w:style w:type="paragraph" w:styleId="7">
    <w:name w:val="heading 7"/>
    <w:basedOn w:val="a"/>
    <w:next w:val="a"/>
    <w:uiPriority w:val="9"/>
    <w:qFormat/>
    <w:rsid w:val="002220DC"/>
    <w:pPr>
      <w:numPr>
        <w:ilvl w:val="6"/>
        <w:numId w:val="2"/>
      </w:numPr>
      <w:spacing w:before="240" w:after="60"/>
      <w:outlineLvl w:val="6"/>
    </w:pPr>
    <w:rPr>
      <w:sz w:val="24"/>
      <w:szCs w:val="24"/>
    </w:rPr>
  </w:style>
  <w:style w:type="paragraph" w:styleId="8">
    <w:name w:val="heading 8"/>
    <w:aliases w:val="Table Heading"/>
    <w:basedOn w:val="a"/>
    <w:next w:val="a"/>
    <w:uiPriority w:val="9"/>
    <w:qFormat/>
    <w:rsid w:val="002220DC"/>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2220DC"/>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20DC"/>
    <w:rPr>
      <w:sz w:val="20"/>
      <w:szCs w:val="20"/>
    </w:rPr>
  </w:style>
  <w:style w:type="character" w:customStyle="1" w:styleId="a4">
    <w:name w:val="正文文本 字符"/>
    <w:basedOn w:val="a0"/>
    <w:link w:val="a3"/>
    <w:rsid w:val="002220DC"/>
  </w:style>
  <w:style w:type="character" w:styleId="a5">
    <w:name w:val="Hyperlink"/>
    <w:rsid w:val="002220DC"/>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
    <w:basedOn w:val="a"/>
    <w:next w:val="a"/>
    <w:link w:val="a7"/>
    <w:uiPriority w:val="35"/>
    <w:qFormat/>
    <w:rsid w:val="002220DC"/>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uiPriority w:val="35"/>
    <w:rsid w:val="002220DC"/>
    <w:rPr>
      <w:b/>
      <w:bCs/>
      <w:kern w:val="2"/>
      <w:lang w:val="en-GB" w:eastAsia="zh-CN" w:bidi="ar-SA"/>
    </w:rPr>
  </w:style>
  <w:style w:type="paragraph" w:styleId="a8">
    <w:name w:val="List Bullet"/>
    <w:basedOn w:val="a9"/>
    <w:rsid w:val="002220DC"/>
    <w:pPr>
      <w:autoSpaceDE/>
      <w:autoSpaceDN/>
      <w:adjustRightInd/>
      <w:spacing w:after="180"/>
      <w:ind w:left="568" w:hanging="284"/>
      <w:jc w:val="left"/>
    </w:pPr>
    <w:rPr>
      <w:sz w:val="20"/>
      <w:szCs w:val="20"/>
      <w:lang w:val="en-GB"/>
    </w:rPr>
  </w:style>
  <w:style w:type="paragraph" w:styleId="a9">
    <w:name w:val="List"/>
    <w:basedOn w:val="a"/>
    <w:rsid w:val="002220DC"/>
    <w:pPr>
      <w:ind w:left="360" w:hanging="360"/>
    </w:pPr>
  </w:style>
  <w:style w:type="paragraph" w:styleId="21">
    <w:name w:val="Body Text 2"/>
    <w:basedOn w:val="a"/>
    <w:rsid w:val="002220DC"/>
    <w:pPr>
      <w:spacing w:after="0"/>
      <w:jc w:val="left"/>
    </w:pPr>
    <w:rPr>
      <w:szCs w:val="20"/>
    </w:rPr>
  </w:style>
  <w:style w:type="paragraph" w:styleId="aa">
    <w:name w:val="Balloon Text"/>
    <w:basedOn w:val="a"/>
    <w:semiHidden/>
    <w:rsid w:val="002220DC"/>
    <w:rPr>
      <w:rFonts w:ascii="Tahoma" w:hAnsi="Tahoma" w:cs="Tahoma"/>
      <w:sz w:val="16"/>
      <w:szCs w:val="16"/>
    </w:rPr>
  </w:style>
  <w:style w:type="paragraph" w:customStyle="1" w:styleId="References">
    <w:name w:val="References"/>
    <w:basedOn w:val="a"/>
    <w:qFormat/>
    <w:rsid w:val="002220DC"/>
    <w:pPr>
      <w:numPr>
        <w:numId w:val="1"/>
      </w:numPr>
      <w:adjustRightInd/>
      <w:spacing w:after="60"/>
    </w:pPr>
    <w:rPr>
      <w:sz w:val="20"/>
      <w:szCs w:val="16"/>
    </w:rPr>
  </w:style>
  <w:style w:type="character" w:styleId="ab">
    <w:name w:val="FollowedHyperlink"/>
    <w:rsid w:val="002220DC"/>
    <w:rPr>
      <w:color w:val="800080"/>
      <w:kern w:val="2"/>
      <w:u w:val="single"/>
      <w:lang w:val="en-GB" w:eastAsia="zh-CN" w:bidi="ar-SA"/>
    </w:rPr>
  </w:style>
  <w:style w:type="paragraph" w:styleId="ac">
    <w:name w:val="footnote text"/>
    <w:basedOn w:val="a"/>
    <w:semiHidden/>
    <w:rsid w:val="002220DC"/>
    <w:rPr>
      <w:sz w:val="20"/>
      <w:szCs w:val="20"/>
    </w:rPr>
  </w:style>
  <w:style w:type="character" w:styleId="ad">
    <w:name w:val="footnote reference"/>
    <w:semiHidden/>
    <w:rsid w:val="002220DC"/>
    <w:rPr>
      <w:kern w:val="2"/>
      <w:vertAlign w:val="superscript"/>
      <w:lang w:val="en-GB" w:eastAsia="zh-CN" w:bidi="ar-SA"/>
    </w:rPr>
  </w:style>
  <w:style w:type="table" w:styleId="ae">
    <w:name w:val="Table Grid"/>
    <w:basedOn w:val="a1"/>
    <w:uiPriority w:val="39"/>
    <w:rsid w:val="002220DC"/>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2220DC"/>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2220DC"/>
    <w:pPr>
      <w:keepNext/>
      <w:jc w:val="center"/>
    </w:pPr>
  </w:style>
  <w:style w:type="paragraph" w:customStyle="1" w:styleId="Eqn">
    <w:name w:val="Eqn"/>
    <w:basedOn w:val="a"/>
    <w:qFormat/>
    <w:rsid w:val="002220DC"/>
    <w:pPr>
      <w:tabs>
        <w:tab w:val="center" w:pos="4608"/>
        <w:tab w:val="right" w:pos="9216"/>
      </w:tabs>
    </w:pPr>
    <w:rPr>
      <w:lang w:eastAsia="ja-JP"/>
    </w:rPr>
  </w:style>
  <w:style w:type="paragraph" w:customStyle="1" w:styleId="tablecell">
    <w:name w:val="tablecell"/>
    <w:basedOn w:val="a"/>
    <w:qFormat/>
    <w:rsid w:val="002220DC"/>
    <w:pPr>
      <w:spacing w:before="20" w:after="20"/>
      <w:jc w:val="left"/>
    </w:pPr>
  </w:style>
  <w:style w:type="paragraph" w:styleId="af">
    <w:name w:val="header"/>
    <w:basedOn w:val="a"/>
    <w:link w:val="af0"/>
    <w:rsid w:val="002220DC"/>
    <w:pPr>
      <w:tabs>
        <w:tab w:val="center" w:pos="4680"/>
        <w:tab w:val="right" w:pos="9360"/>
      </w:tabs>
    </w:pPr>
    <w:rPr>
      <w:kern w:val="2"/>
      <w:lang w:val="en-GB" w:eastAsia="zh-CN"/>
    </w:rPr>
  </w:style>
  <w:style w:type="character" w:customStyle="1" w:styleId="af0">
    <w:name w:val="页眉 字符"/>
    <w:link w:val="af"/>
    <w:rsid w:val="002220DC"/>
    <w:rPr>
      <w:kern w:val="2"/>
      <w:sz w:val="22"/>
      <w:szCs w:val="22"/>
      <w:lang w:val="en-GB" w:eastAsia="zh-CN" w:bidi="ar-SA"/>
    </w:rPr>
  </w:style>
  <w:style w:type="paragraph" w:styleId="af1">
    <w:name w:val="footer"/>
    <w:basedOn w:val="a"/>
    <w:link w:val="af2"/>
    <w:rsid w:val="002220DC"/>
    <w:pPr>
      <w:tabs>
        <w:tab w:val="center" w:pos="4680"/>
        <w:tab w:val="right" w:pos="9360"/>
      </w:tabs>
    </w:pPr>
    <w:rPr>
      <w:kern w:val="2"/>
      <w:lang w:val="en-GB" w:eastAsia="zh-CN"/>
    </w:rPr>
  </w:style>
  <w:style w:type="character" w:customStyle="1" w:styleId="af2">
    <w:name w:val="页脚 字符"/>
    <w:link w:val="af1"/>
    <w:rsid w:val="002220DC"/>
    <w:rPr>
      <w:kern w:val="2"/>
      <w:sz w:val="22"/>
      <w:szCs w:val="22"/>
      <w:lang w:val="en-GB" w:eastAsia="zh-CN" w:bidi="ar-SA"/>
    </w:rPr>
  </w:style>
  <w:style w:type="paragraph" w:customStyle="1" w:styleId="tablecol">
    <w:name w:val="tablecol"/>
    <w:basedOn w:val="tablecell"/>
    <w:qFormat/>
    <w:rsid w:val="002220DC"/>
    <w:pPr>
      <w:jc w:val="center"/>
    </w:pPr>
    <w:rPr>
      <w:b/>
    </w:rPr>
  </w:style>
  <w:style w:type="character" w:styleId="af3">
    <w:name w:val="annotation reference"/>
    <w:qFormat/>
    <w:rsid w:val="002220DC"/>
    <w:rPr>
      <w:kern w:val="2"/>
      <w:sz w:val="16"/>
      <w:szCs w:val="16"/>
      <w:lang w:val="en-GB" w:eastAsia="zh-CN" w:bidi="ar-SA"/>
    </w:rPr>
  </w:style>
  <w:style w:type="paragraph" w:styleId="af4">
    <w:name w:val="annotation text"/>
    <w:basedOn w:val="a"/>
    <w:link w:val="af5"/>
    <w:qFormat/>
    <w:rsid w:val="002220DC"/>
    <w:rPr>
      <w:kern w:val="2"/>
      <w:sz w:val="20"/>
      <w:szCs w:val="20"/>
      <w:lang w:val="en-GB"/>
    </w:rPr>
  </w:style>
  <w:style w:type="character" w:customStyle="1" w:styleId="af5">
    <w:name w:val="批注文字 字符"/>
    <w:link w:val="af4"/>
    <w:qFormat/>
    <w:rsid w:val="002220DC"/>
    <w:rPr>
      <w:kern w:val="2"/>
      <w:lang w:val="en-GB" w:eastAsia="en-US" w:bidi="ar-SA"/>
    </w:rPr>
  </w:style>
  <w:style w:type="paragraph" w:styleId="af6">
    <w:name w:val="annotation subject"/>
    <w:basedOn w:val="af4"/>
    <w:next w:val="af4"/>
    <w:link w:val="af7"/>
    <w:rsid w:val="002220DC"/>
    <w:rPr>
      <w:b/>
      <w:bCs/>
    </w:rPr>
  </w:style>
  <w:style w:type="character" w:customStyle="1" w:styleId="af7">
    <w:name w:val="批注主题 字符"/>
    <w:link w:val="af6"/>
    <w:rsid w:val="002220DC"/>
    <w:rPr>
      <w:b/>
      <w:bCs/>
      <w:kern w:val="2"/>
      <w:lang w:val="en-GB" w:eastAsia="en-US" w:bidi="ar-SA"/>
    </w:rPr>
  </w:style>
  <w:style w:type="paragraph" w:styleId="af8">
    <w:name w:val="List Paragraph"/>
    <w:aliases w:val="- Bullets,Lista1,?? ??,?????,????,목록 단락,リスト段落,列出段落1,中等深浅网格 1 - 着色 21,¥¡¡¡¡ì¬º¥¹¥È¶ÎÂä,ÁÐ³ö¶ÎÂä,列表段落1,—ño’i—Ž,¥ê¥¹¥È¶ÎÂä,1st level - Bullet List Paragraph,Lettre d'introduction,Paragrafo elenco,Normal bullet 2,Bullet list,목록단락,列表段落11,列,列表段,—ñ弌"/>
    <w:basedOn w:val="a"/>
    <w:link w:val="af9"/>
    <w:uiPriority w:val="34"/>
    <w:qFormat/>
    <w:rsid w:val="002220DC"/>
    <w:pPr>
      <w:autoSpaceDE/>
      <w:autoSpaceDN/>
      <w:adjustRightInd/>
      <w:snapToGrid/>
      <w:spacing w:after="0"/>
      <w:ind w:left="720"/>
    </w:pPr>
    <w:rPr>
      <w:rFonts w:ascii="Calibri" w:hAnsi="Calibri" w:cs="Calibri"/>
      <w:sz w:val="21"/>
      <w:szCs w:val="21"/>
      <w:lang w:eastAsia="zh-CN"/>
    </w:rPr>
  </w:style>
  <w:style w:type="paragraph" w:customStyle="1" w:styleId="B1">
    <w:name w:val="B1"/>
    <w:basedOn w:val="a"/>
    <w:link w:val="B1Char1"/>
    <w:qFormat/>
    <w:rsid w:val="002220DC"/>
    <w:pPr>
      <w:autoSpaceDE/>
      <w:autoSpaceDN/>
      <w:adjustRightInd/>
      <w:snapToGrid/>
      <w:spacing w:after="180"/>
      <w:ind w:left="568" w:hanging="284"/>
      <w:jc w:val="left"/>
    </w:pPr>
    <w:rPr>
      <w:sz w:val="20"/>
      <w:szCs w:val="20"/>
      <w:lang w:val="en-GB"/>
    </w:rPr>
  </w:style>
  <w:style w:type="character" w:customStyle="1" w:styleId="B1Char1">
    <w:name w:val="B1 Char1"/>
    <w:link w:val="B1"/>
    <w:rsid w:val="002220DC"/>
    <w:rPr>
      <w:lang w:val="en-GB" w:eastAsia="en-US"/>
    </w:rPr>
  </w:style>
  <w:style w:type="paragraph" w:customStyle="1" w:styleId="berschrift1H1">
    <w:name w:val="Überschrift 1.H1"/>
    <w:basedOn w:val="a"/>
    <w:next w:val="a"/>
    <w:rsid w:val="002220DC"/>
    <w:pPr>
      <w:keepNext/>
      <w:keepLines/>
      <w:numPr>
        <w:numId w:val="4"/>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character" w:customStyle="1" w:styleId="B1Zchn">
    <w:name w:val="B1 Zchn"/>
    <w:qFormat/>
    <w:rsid w:val="002220DC"/>
    <w:rPr>
      <w:lang w:eastAsia="en-US"/>
    </w:rPr>
  </w:style>
  <w:style w:type="character" w:customStyle="1" w:styleId="apple-converted-space">
    <w:name w:val="apple-converted-space"/>
    <w:qFormat/>
    <w:rsid w:val="002220DC"/>
  </w:style>
  <w:style w:type="paragraph" w:styleId="afa">
    <w:name w:val="Body Text First Indent"/>
    <w:basedOn w:val="a3"/>
    <w:link w:val="afb"/>
    <w:rsid w:val="002220DC"/>
    <w:pPr>
      <w:ind w:firstLineChars="100" w:firstLine="420"/>
    </w:pPr>
    <w:rPr>
      <w:sz w:val="22"/>
      <w:szCs w:val="22"/>
    </w:rPr>
  </w:style>
  <w:style w:type="character" w:customStyle="1" w:styleId="afb">
    <w:name w:val="正文文本首行缩进 字符"/>
    <w:link w:val="afa"/>
    <w:rsid w:val="002220DC"/>
    <w:rPr>
      <w:kern w:val="2"/>
      <w:sz w:val="22"/>
      <w:szCs w:val="22"/>
      <w:lang w:val="en-GB" w:eastAsia="en-US" w:bidi="ar-SA"/>
    </w:rPr>
  </w:style>
  <w:style w:type="paragraph" w:styleId="afc">
    <w:name w:val="Normal (Web)"/>
    <w:basedOn w:val="a"/>
    <w:uiPriority w:val="99"/>
    <w:unhideWhenUsed/>
    <w:qFormat/>
    <w:rsid w:val="002220DC"/>
    <w:pPr>
      <w:autoSpaceDE/>
      <w:autoSpaceDN/>
      <w:adjustRightInd/>
      <w:snapToGrid/>
      <w:spacing w:before="100" w:beforeAutospacing="1" w:after="100" w:afterAutospacing="1"/>
      <w:jc w:val="left"/>
    </w:pPr>
    <w:rPr>
      <w:rFonts w:eastAsia="Times New Roman"/>
      <w:sz w:val="24"/>
      <w:szCs w:val="24"/>
      <w:lang w:eastAsia="zh-CN"/>
    </w:rPr>
  </w:style>
  <w:style w:type="paragraph" w:customStyle="1" w:styleId="TAH">
    <w:name w:val="TAH"/>
    <w:basedOn w:val="TAC"/>
    <w:link w:val="TAHCar"/>
    <w:qFormat/>
    <w:rsid w:val="002220DC"/>
    <w:rPr>
      <w:b/>
    </w:rPr>
  </w:style>
  <w:style w:type="paragraph" w:customStyle="1" w:styleId="TAC">
    <w:name w:val="TAC"/>
    <w:basedOn w:val="a"/>
    <w:link w:val="TACChar"/>
    <w:qFormat/>
    <w:rsid w:val="002220DC"/>
    <w:pPr>
      <w:keepNext/>
      <w:keepLines/>
      <w:autoSpaceDE/>
      <w:autoSpaceDN/>
      <w:adjustRightInd/>
      <w:snapToGrid/>
      <w:spacing w:after="0"/>
      <w:jc w:val="center"/>
    </w:pPr>
    <w:rPr>
      <w:rFonts w:ascii="Arial" w:eastAsia="Times New Roman" w:hAnsi="Arial"/>
      <w:sz w:val="18"/>
      <w:szCs w:val="20"/>
      <w:lang w:val="en-GB"/>
    </w:rPr>
  </w:style>
  <w:style w:type="character" w:customStyle="1" w:styleId="TACChar">
    <w:name w:val="TAC Char"/>
    <w:link w:val="TAC"/>
    <w:locked/>
    <w:rsid w:val="002220DC"/>
    <w:rPr>
      <w:rFonts w:ascii="Arial" w:eastAsia="Times New Roman" w:hAnsi="Arial"/>
      <w:sz w:val="18"/>
      <w:lang w:val="en-GB" w:eastAsia="en-US"/>
    </w:rPr>
  </w:style>
  <w:style w:type="character" w:customStyle="1" w:styleId="TAHCar">
    <w:name w:val="TAH Car"/>
    <w:link w:val="TAH"/>
    <w:qFormat/>
    <w:rsid w:val="002220DC"/>
    <w:rPr>
      <w:rFonts w:ascii="Arial" w:eastAsia="Times New Roman" w:hAnsi="Arial"/>
      <w:b/>
      <w:sz w:val="18"/>
      <w:lang w:val="en-GB" w:eastAsia="en-US"/>
    </w:rPr>
  </w:style>
  <w:style w:type="paragraph" w:customStyle="1" w:styleId="TH">
    <w:name w:val="TH"/>
    <w:basedOn w:val="a"/>
    <w:link w:val="THChar"/>
    <w:qFormat/>
    <w:rsid w:val="002220DC"/>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2220DC"/>
    <w:rPr>
      <w:rFonts w:ascii="Arial" w:hAnsi="Arial"/>
      <w:b/>
      <w:lang w:val="en-GB" w:eastAsia="en-US"/>
    </w:rPr>
  </w:style>
  <w:style w:type="paragraph" w:styleId="afd">
    <w:name w:val="Revision"/>
    <w:hidden/>
    <w:uiPriority w:val="99"/>
    <w:semiHidden/>
    <w:rsid w:val="002220DC"/>
    <w:rPr>
      <w:sz w:val="22"/>
      <w:szCs w:val="22"/>
      <w:lang w:eastAsia="en-US"/>
    </w:rPr>
  </w:style>
  <w:style w:type="paragraph" w:customStyle="1" w:styleId="text">
    <w:name w:val="text"/>
    <w:basedOn w:val="a"/>
    <w:link w:val="textChar"/>
    <w:qFormat/>
    <w:rsid w:val="002220DC"/>
    <w:pPr>
      <w:autoSpaceDE/>
      <w:autoSpaceDN/>
      <w:adjustRightInd/>
      <w:snapToGrid/>
      <w:spacing w:after="0"/>
      <w:jc w:val="left"/>
    </w:pPr>
    <w:rPr>
      <w:rFonts w:ascii="Times" w:eastAsia="Batang" w:hAnsi="Times"/>
      <w:sz w:val="20"/>
      <w:szCs w:val="24"/>
      <w:lang w:val="en-GB"/>
    </w:rPr>
  </w:style>
  <w:style w:type="paragraph" w:customStyle="1" w:styleId="bullet1">
    <w:name w:val="bullet1"/>
    <w:basedOn w:val="text"/>
    <w:link w:val="bullet1Char"/>
    <w:qFormat/>
    <w:rsid w:val="002220DC"/>
    <w:pPr>
      <w:numPr>
        <w:numId w:val="5"/>
      </w:numPr>
    </w:pPr>
  </w:style>
  <w:style w:type="character" w:customStyle="1" w:styleId="textChar">
    <w:name w:val="text Char"/>
    <w:link w:val="text"/>
    <w:rsid w:val="002220DC"/>
    <w:rPr>
      <w:rFonts w:ascii="Times" w:eastAsia="Batang" w:hAnsi="Times"/>
      <w:szCs w:val="24"/>
      <w:lang w:val="en-GB" w:eastAsia="en-US"/>
    </w:rPr>
  </w:style>
  <w:style w:type="paragraph" w:customStyle="1" w:styleId="bullet2">
    <w:name w:val="bullet2"/>
    <w:basedOn w:val="text"/>
    <w:qFormat/>
    <w:rsid w:val="002220DC"/>
    <w:pPr>
      <w:numPr>
        <w:ilvl w:val="1"/>
        <w:numId w:val="5"/>
      </w:numPr>
      <w:tabs>
        <w:tab w:val="num" w:pos="360"/>
      </w:tabs>
      <w:ind w:left="0" w:firstLine="0"/>
    </w:pPr>
  </w:style>
  <w:style w:type="character" w:customStyle="1" w:styleId="bullet1Char">
    <w:name w:val="bullet1 Char"/>
    <w:link w:val="bullet1"/>
    <w:rsid w:val="002220DC"/>
    <w:rPr>
      <w:rFonts w:ascii="Times" w:eastAsia="Batang" w:hAnsi="Times"/>
      <w:szCs w:val="24"/>
      <w:lang w:val="en-GB" w:eastAsia="en-US"/>
    </w:rPr>
  </w:style>
  <w:style w:type="paragraph" w:customStyle="1" w:styleId="bullet3">
    <w:name w:val="bullet3"/>
    <w:basedOn w:val="text"/>
    <w:qFormat/>
    <w:rsid w:val="002220DC"/>
    <w:pPr>
      <w:numPr>
        <w:ilvl w:val="2"/>
        <w:numId w:val="5"/>
      </w:numPr>
      <w:tabs>
        <w:tab w:val="num" w:pos="360"/>
      </w:tabs>
      <w:ind w:left="0" w:hanging="180"/>
    </w:pPr>
  </w:style>
  <w:style w:type="paragraph" w:customStyle="1" w:styleId="bullet4">
    <w:name w:val="bullet4"/>
    <w:basedOn w:val="text"/>
    <w:qFormat/>
    <w:rsid w:val="002220DC"/>
    <w:pPr>
      <w:numPr>
        <w:ilvl w:val="3"/>
        <w:numId w:val="5"/>
      </w:numPr>
      <w:tabs>
        <w:tab w:val="num" w:pos="360"/>
      </w:tabs>
      <w:ind w:left="0" w:firstLine="0"/>
    </w:pPr>
  </w:style>
  <w:style w:type="character" w:customStyle="1" w:styleId="af9">
    <w:name w:val="列表段落 字符"/>
    <w:aliases w:val="-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sid w:val="002220DC"/>
    <w:rPr>
      <w:rFonts w:ascii="Calibri" w:hAnsi="Calibri" w:cs="Calibri"/>
      <w:sz w:val="21"/>
      <w:szCs w:val="21"/>
    </w:rPr>
  </w:style>
  <w:style w:type="paragraph" w:customStyle="1" w:styleId="TAL">
    <w:name w:val="TAL"/>
    <w:basedOn w:val="a"/>
    <w:link w:val="TALCar"/>
    <w:qFormat/>
    <w:rsid w:val="002220DC"/>
    <w:pPr>
      <w:keepNext/>
      <w:keepLines/>
      <w:overflowPunct w:val="0"/>
      <w:snapToGrid/>
      <w:spacing w:after="0"/>
      <w:jc w:val="left"/>
      <w:textAlignment w:val="baseline"/>
    </w:pPr>
    <w:rPr>
      <w:rFonts w:ascii="Arial" w:eastAsia="Times New Roman" w:hAnsi="Arial"/>
      <w:sz w:val="18"/>
      <w:szCs w:val="20"/>
      <w:lang w:val="en-GB"/>
    </w:rPr>
  </w:style>
  <w:style w:type="paragraph" w:customStyle="1" w:styleId="TAN">
    <w:name w:val="TAN"/>
    <w:basedOn w:val="TAL"/>
    <w:rsid w:val="002220DC"/>
    <w:pPr>
      <w:ind w:left="851" w:hanging="851"/>
    </w:pPr>
  </w:style>
  <w:style w:type="table" w:styleId="afe">
    <w:name w:val="Table Theme"/>
    <w:basedOn w:val="a1"/>
    <w:rsid w:val="002220DC"/>
    <w:pPr>
      <w:autoSpaceDE w:val="0"/>
      <w:autoSpaceDN w:val="0"/>
      <w:adjustRightInd w:val="0"/>
      <w:snapToGri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text"/>
    <w:rsid w:val="002220DC"/>
    <w:pPr>
      <w:numPr>
        <w:numId w:val="6"/>
      </w:numPr>
      <w:overflowPunct w:val="0"/>
      <w:autoSpaceDE w:val="0"/>
      <w:autoSpaceDN w:val="0"/>
      <w:adjustRightInd w:val="0"/>
      <w:spacing w:after="120"/>
      <w:jc w:val="both"/>
      <w:textAlignment w:val="baseline"/>
    </w:pPr>
    <w:rPr>
      <w:rFonts w:ascii="Times New Roman" w:eastAsia="MS Mincho" w:hAnsi="Times New Roman"/>
      <w:sz w:val="24"/>
      <w:szCs w:val="20"/>
      <w:lang w:val="en-US"/>
    </w:rPr>
  </w:style>
  <w:style w:type="paragraph" w:customStyle="1" w:styleId="EQ">
    <w:name w:val="EQ"/>
    <w:basedOn w:val="a"/>
    <w:next w:val="a"/>
    <w:qFormat/>
    <w:rsid w:val="002220DC"/>
    <w:pPr>
      <w:keepLines/>
      <w:tabs>
        <w:tab w:val="center" w:pos="4536"/>
        <w:tab w:val="right" w:pos="9072"/>
      </w:tabs>
      <w:autoSpaceDE/>
      <w:autoSpaceDN/>
      <w:adjustRightInd/>
      <w:snapToGrid/>
      <w:spacing w:after="180"/>
      <w:jc w:val="left"/>
    </w:pPr>
    <w:rPr>
      <w:rFonts w:eastAsia="Times New Roman"/>
      <w:noProof/>
      <w:sz w:val="20"/>
      <w:szCs w:val="20"/>
      <w:lang w:val="en-GB"/>
    </w:rPr>
  </w:style>
  <w:style w:type="character" w:customStyle="1" w:styleId="B10">
    <w:name w:val="B1 (文字)"/>
    <w:qFormat/>
    <w:locked/>
    <w:rsid w:val="002220DC"/>
    <w:rPr>
      <w:lang w:val="en-GB"/>
    </w:rPr>
  </w:style>
  <w:style w:type="paragraph" w:customStyle="1" w:styleId="RAN1bullet1">
    <w:name w:val="RAN1 bullet1"/>
    <w:basedOn w:val="a"/>
    <w:link w:val="RAN1bullet1Char"/>
    <w:qFormat/>
    <w:rsid w:val="002220DC"/>
    <w:pPr>
      <w:numPr>
        <w:numId w:val="7"/>
      </w:numPr>
      <w:autoSpaceDE/>
      <w:autoSpaceDN/>
      <w:adjustRightInd/>
      <w:snapToGrid/>
      <w:spacing w:after="0"/>
      <w:jc w:val="left"/>
    </w:pPr>
    <w:rPr>
      <w:rFonts w:ascii="Times" w:eastAsia="Batang" w:hAnsi="Times"/>
      <w:sz w:val="20"/>
      <w:szCs w:val="24"/>
      <w:lang w:val="en-GB"/>
    </w:rPr>
  </w:style>
  <w:style w:type="paragraph" w:customStyle="1" w:styleId="bullet">
    <w:name w:val="bullet"/>
    <w:basedOn w:val="af8"/>
    <w:qFormat/>
    <w:rsid w:val="002220DC"/>
    <w:pPr>
      <w:numPr>
        <w:numId w:val="8"/>
      </w:numPr>
      <w:ind w:left="0"/>
      <w:contextualSpacing/>
      <w:jc w:val="left"/>
    </w:pPr>
    <w:rPr>
      <w:rFonts w:ascii="Times New Roman" w:eastAsia="Times New Roman" w:hAnsi="Times New Roman" w:cs="Times New Roman"/>
      <w:sz w:val="20"/>
      <w:szCs w:val="24"/>
      <w:lang w:eastAsia="en-US"/>
    </w:rPr>
  </w:style>
  <w:style w:type="paragraph" w:customStyle="1" w:styleId="B2">
    <w:name w:val="B2"/>
    <w:basedOn w:val="a"/>
    <w:link w:val="B2Char"/>
    <w:qFormat/>
    <w:rsid w:val="002220DC"/>
    <w:pPr>
      <w:autoSpaceDE/>
      <w:autoSpaceDN/>
      <w:adjustRightInd/>
      <w:snapToGrid/>
      <w:spacing w:after="180"/>
      <w:ind w:left="851" w:hanging="284"/>
      <w:jc w:val="left"/>
    </w:pPr>
    <w:rPr>
      <w:rFonts w:eastAsia="Times New Roman"/>
      <w:sz w:val="20"/>
      <w:szCs w:val="20"/>
    </w:rPr>
  </w:style>
  <w:style w:type="character" w:customStyle="1" w:styleId="B2Char">
    <w:name w:val="B2 Char"/>
    <w:link w:val="B2"/>
    <w:qFormat/>
    <w:rsid w:val="002220DC"/>
    <w:rPr>
      <w:rFonts w:eastAsia="Times New Roman"/>
      <w:lang w:eastAsia="en-US"/>
    </w:rPr>
  </w:style>
  <w:style w:type="character" w:customStyle="1" w:styleId="20">
    <w:name w:val="标题 2 字符"/>
    <w:aliases w:val="H2 字符,h2 字符,DO NOT USE_h2 字符,h21 字符,Head2A 字符,2 字符,UNDERRUBRIK 1-2 字符,H2 Char 字符,h2 Char 字符,Heading 2 Char 字符,Header 2 字符,Header2 字符,22 字符,heading2 字符,2nd level 字符,H21 字符,H22 字符,H23 字符,H24 字符,H25 字符,R2 字符,E2 字符,†berschrift 2 字符,õberschrift 2 字符"/>
    <w:link w:val="2"/>
    <w:rsid w:val="002220DC"/>
    <w:rPr>
      <w:b/>
      <w:bCs/>
      <w:sz w:val="24"/>
      <w:szCs w:val="22"/>
      <w:lang w:eastAsia="en-US"/>
    </w:rPr>
  </w:style>
  <w:style w:type="paragraph" w:customStyle="1" w:styleId="ListParagraph1">
    <w:name w:val="List Paragraph1"/>
    <w:basedOn w:val="a"/>
    <w:qFormat/>
    <w:rsid w:val="002220DC"/>
    <w:pPr>
      <w:autoSpaceDE/>
      <w:autoSpaceDN/>
      <w:adjustRightInd/>
      <w:snapToGrid/>
      <w:spacing w:after="200" w:line="276" w:lineRule="auto"/>
      <w:ind w:firstLineChars="200" w:firstLine="420"/>
      <w:jc w:val="left"/>
    </w:pPr>
    <w:rPr>
      <w:rFonts w:ascii="Calibri" w:hAnsi="Calibri"/>
    </w:rPr>
  </w:style>
  <w:style w:type="paragraph" w:customStyle="1" w:styleId="PL">
    <w:name w:val="PL"/>
    <w:link w:val="PLChar"/>
    <w:qFormat/>
    <w:rsid w:val="0022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220DC"/>
    <w:rPr>
      <w:rFonts w:ascii="Courier New" w:eastAsia="Batang" w:hAnsi="Courier New"/>
      <w:noProof/>
      <w:sz w:val="16"/>
      <w:shd w:val="clear" w:color="auto" w:fill="E6E6E6"/>
      <w:lang w:val="en-GB" w:eastAsia="sv-SE"/>
    </w:rPr>
  </w:style>
  <w:style w:type="paragraph" w:customStyle="1" w:styleId="EW">
    <w:name w:val="EW"/>
    <w:basedOn w:val="a"/>
    <w:rsid w:val="002220DC"/>
    <w:pPr>
      <w:keepLines/>
      <w:autoSpaceDE/>
      <w:autoSpaceDN/>
      <w:adjustRightInd/>
      <w:snapToGrid/>
      <w:spacing w:after="0"/>
      <w:ind w:left="1702" w:hanging="1418"/>
      <w:jc w:val="left"/>
    </w:pPr>
    <w:rPr>
      <w:rFonts w:eastAsia="Times New Roman"/>
      <w:sz w:val="20"/>
      <w:szCs w:val="20"/>
      <w:lang w:val="en-GB"/>
    </w:rPr>
  </w:style>
  <w:style w:type="character" w:customStyle="1" w:styleId="RAN1bullet1Char">
    <w:name w:val="RAN1 bullet1 Char"/>
    <w:link w:val="RAN1bullet1"/>
    <w:rsid w:val="00534A8A"/>
    <w:rPr>
      <w:rFonts w:ascii="Times" w:eastAsia="Batang" w:hAnsi="Times"/>
      <w:szCs w:val="24"/>
      <w:lang w:val="en-GB" w:eastAsia="en-US"/>
    </w:rPr>
  </w:style>
  <w:style w:type="paragraph" w:customStyle="1" w:styleId="textintend2">
    <w:name w:val="text intend 2"/>
    <w:basedOn w:val="text"/>
    <w:rsid w:val="007850A9"/>
    <w:pPr>
      <w:numPr>
        <w:numId w:val="9"/>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styleId="aff">
    <w:name w:val="Placeholder Text"/>
    <w:basedOn w:val="a0"/>
    <w:uiPriority w:val="99"/>
    <w:semiHidden/>
    <w:rsid w:val="001C7332"/>
    <w:rPr>
      <w:color w:val="808080"/>
    </w:rPr>
  </w:style>
  <w:style w:type="paragraph" w:styleId="aff0">
    <w:name w:val="Document Map"/>
    <w:basedOn w:val="a"/>
    <w:link w:val="aff1"/>
    <w:semiHidden/>
    <w:unhideWhenUsed/>
    <w:rsid w:val="000A7823"/>
    <w:pPr>
      <w:spacing w:after="0"/>
    </w:pPr>
    <w:rPr>
      <w:rFonts w:ascii="Tahoma" w:hAnsi="Tahoma" w:cs="Tahoma"/>
      <w:sz w:val="16"/>
      <w:szCs w:val="16"/>
    </w:rPr>
  </w:style>
  <w:style w:type="character" w:customStyle="1" w:styleId="aff1">
    <w:name w:val="文档结构图 字符"/>
    <w:basedOn w:val="a0"/>
    <w:link w:val="aff0"/>
    <w:semiHidden/>
    <w:rsid w:val="000A7823"/>
    <w:rPr>
      <w:rFonts w:ascii="Tahoma" w:hAnsi="Tahoma" w:cs="Tahoma"/>
      <w:sz w:val="16"/>
      <w:szCs w:val="16"/>
      <w:lang w:eastAsia="en-US"/>
    </w:rPr>
  </w:style>
  <w:style w:type="character" w:customStyle="1" w:styleId="TALCar">
    <w:name w:val="TAL Car"/>
    <w:link w:val="TAL"/>
    <w:qFormat/>
    <w:locked/>
    <w:rsid w:val="00EC66FE"/>
    <w:rPr>
      <w:rFonts w:ascii="Arial" w:eastAsia="Times New Roman" w:hAnsi="Arial"/>
      <w:sz w:val="18"/>
      <w:lang w:val="en-GB" w:eastAsia="en-US"/>
    </w:rPr>
  </w:style>
  <w:style w:type="paragraph" w:customStyle="1" w:styleId="B3">
    <w:name w:val="B3"/>
    <w:basedOn w:val="a"/>
    <w:link w:val="B3Char"/>
    <w:qFormat/>
    <w:rsid w:val="00E51F5B"/>
    <w:pPr>
      <w:autoSpaceDE/>
      <w:autoSpaceDN/>
      <w:adjustRightInd/>
      <w:snapToGrid/>
      <w:spacing w:after="180"/>
      <w:ind w:left="1135" w:hanging="284"/>
      <w:jc w:val="left"/>
    </w:pPr>
    <w:rPr>
      <w:rFonts w:eastAsiaTheme="minorEastAsia"/>
      <w:sz w:val="20"/>
      <w:szCs w:val="20"/>
      <w:lang w:val="x-none"/>
    </w:rPr>
  </w:style>
  <w:style w:type="character" w:customStyle="1" w:styleId="B3Char">
    <w:name w:val="B3 Char"/>
    <w:link w:val="B3"/>
    <w:rsid w:val="00E51F5B"/>
    <w:rPr>
      <w:rFonts w:eastAsiaTheme="minorEastAsia"/>
      <w:lang w:val="x-none" w:eastAsia="en-US"/>
    </w:rPr>
  </w:style>
  <w:style w:type="character" w:customStyle="1" w:styleId="10">
    <w:name w:val="标题 1 字符"/>
    <w:aliases w:val="H1 字符,h1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635E28"/>
    <w:rPr>
      <w:b/>
      <w:bCs/>
      <w:sz w:val="28"/>
      <w:szCs w:val="28"/>
      <w:lang w:eastAsia="en-US"/>
    </w:rPr>
  </w:style>
  <w:style w:type="paragraph" w:customStyle="1" w:styleId="TdocHeader2">
    <w:name w:val="Tdoc_Header_2"/>
    <w:basedOn w:val="a"/>
    <w:rsid w:val="0042527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Default">
    <w:name w:val="Default"/>
    <w:rsid w:val="00060F15"/>
    <w:pPr>
      <w:autoSpaceDE w:val="0"/>
      <w:autoSpaceDN w:val="0"/>
      <w:adjustRightInd w:val="0"/>
    </w:pPr>
    <w:rPr>
      <w:color w:val="000000"/>
      <w:sz w:val="24"/>
      <w:szCs w:val="24"/>
    </w:rPr>
  </w:style>
  <w:style w:type="character" w:styleId="aff2">
    <w:name w:val="Emphasis"/>
    <w:basedOn w:val="a0"/>
    <w:uiPriority w:val="20"/>
    <w:qFormat/>
    <w:rsid w:val="004D3C8A"/>
    <w:rPr>
      <w:i/>
      <w:iCs/>
    </w:rPr>
  </w:style>
  <w:style w:type="paragraph" w:customStyle="1" w:styleId="B4">
    <w:name w:val="B4"/>
    <w:basedOn w:val="a"/>
    <w:link w:val="B4Char"/>
    <w:qFormat/>
    <w:rsid w:val="00FA2A2D"/>
    <w:pPr>
      <w:autoSpaceDE/>
      <w:autoSpaceDN/>
      <w:adjustRightInd/>
      <w:snapToGrid/>
      <w:spacing w:after="180"/>
      <w:ind w:left="1418" w:hanging="284"/>
      <w:jc w:val="left"/>
    </w:pPr>
    <w:rPr>
      <w:sz w:val="20"/>
      <w:szCs w:val="20"/>
      <w:lang w:val="en-GB"/>
    </w:rPr>
  </w:style>
  <w:style w:type="character" w:customStyle="1" w:styleId="B4Char">
    <w:name w:val="B4 Char"/>
    <w:link w:val="B4"/>
    <w:rsid w:val="00FA2A2D"/>
    <w:rPr>
      <w:lang w:val="en-GB" w:eastAsia="en-US"/>
    </w:rPr>
  </w:style>
  <w:style w:type="paragraph" w:customStyle="1" w:styleId="INDENT2">
    <w:name w:val="INDENT2"/>
    <w:basedOn w:val="a"/>
    <w:rsid w:val="006C4FBB"/>
    <w:pPr>
      <w:overflowPunct w:val="0"/>
      <w:snapToGrid/>
      <w:spacing w:after="180"/>
      <w:ind w:left="1135" w:hanging="284"/>
      <w:jc w:val="left"/>
      <w:textAlignment w:val="baseline"/>
    </w:pPr>
    <w:rPr>
      <w:sz w:val="20"/>
      <w:szCs w:val="20"/>
      <w:lang w:val="en-GB" w:eastAsia="en-GB"/>
    </w:rPr>
  </w:style>
  <w:style w:type="character" w:styleId="aff3">
    <w:name w:val="Strong"/>
    <w:uiPriority w:val="22"/>
    <w:qFormat/>
    <w:rsid w:val="00BC0BC1"/>
    <w:rPr>
      <w:b/>
      <w:bCs/>
    </w:rPr>
  </w:style>
  <w:style w:type="table" w:customStyle="1" w:styleId="22">
    <w:name w:val="网格型2"/>
    <w:basedOn w:val="a1"/>
    <w:next w:val="ae"/>
    <w:rsid w:val="00BC0BC1"/>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rsid w:val="00BC0BC1"/>
    <w:pPr>
      <w:autoSpaceDE/>
      <w:autoSpaceDN/>
      <w:adjustRightInd/>
      <w:snapToGrid/>
      <w:spacing w:before="100" w:beforeAutospacing="1" w:after="100" w:afterAutospacing="1"/>
      <w:jc w:val="left"/>
    </w:pPr>
    <w:rPr>
      <w:rFonts w:ascii="Calibri" w:eastAsia="Calibri" w:hAnsi="Calibri" w:cs="Calibri"/>
      <w:lang w:val="en-GB" w:eastAsia="en-GB"/>
    </w:rPr>
  </w:style>
  <w:style w:type="character" w:customStyle="1" w:styleId="B1Char">
    <w:name w:val="B1 Char"/>
    <w:qFormat/>
    <w:locked/>
    <w:rsid w:val="00D36DDF"/>
    <w:rPr>
      <w:lang w:val="en-GB" w:eastAsia="en-US"/>
    </w:rPr>
  </w:style>
  <w:style w:type="paragraph" w:styleId="TOC2">
    <w:name w:val="toc 2"/>
    <w:basedOn w:val="a"/>
    <w:next w:val="a"/>
    <w:autoRedefine/>
    <w:uiPriority w:val="39"/>
    <w:unhideWhenUsed/>
    <w:rsid w:val="00176749"/>
    <w:pPr>
      <w:autoSpaceDE/>
      <w:autoSpaceDN/>
      <w:adjustRightInd/>
      <w:snapToGrid/>
      <w:spacing w:after="100" w:line="259" w:lineRule="auto"/>
      <w:ind w:left="220"/>
      <w:jc w:val="left"/>
    </w:pPr>
    <w:rPr>
      <w:rFonts w:asciiTheme="minorHAnsi" w:eastAsiaTheme="minorEastAsia" w:hAnsiTheme="minorHAnsi"/>
      <w:lang w:eastAsia="zh-CN"/>
    </w:rPr>
  </w:style>
  <w:style w:type="paragraph" w:customStyle="1" w:styleId="done">
    <w:name w:val="done"/>
    <w:basedOn w:val="a"/>
    <w:rsid w:val="00FE132A"/>
    <w:pPr>
      <w:keepNext/>
      <w:keepLines/>
      <w:widowControl w:val="0"/>
      <w:numPr>
        <w:numId w:val="48"/>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character" w:customStyle="1" w:styleId="TALChar">
    <w:name w:val="TAL Char"/>
    <w:qFormat/>
    <w:locked/>
    <w:rsid w:val="0002139F"/>
    <w:rPr>
      <w:rFonts w:ascii="Arial" w:eastAsia="Times New Roman" w:hAnsi="Arial" w:cs="Arial"/>
      <w:sz w:val="18"/>
      <w:lang w:val="en-GB" w:eastAsia="ko-KR"/>
    </w:rPr>
  </w:style>
  <w:style w:type="character" w:customStyle="1" w:styleId="TAHChar">
    <w:name w:val="TAH Char"/>
    <w:qFormat/>
    <w:locked/>
    <w:rsid w:val="0002139F"/>
    <w:rPr>
      <w:rFonts w:ascii="Arial" w:eastAsia="Times New Roman" w:hAnsi="Arial" w:cs="Arial"/>
      <w:b/>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498">
      <w:bodyDiv w:val="1"/>
      <w:marLeft w:val="0"/>
      <w:marRight w:val="0"/>
      <w:marTop w:val="0"/>
      <w:marBottom w:val="0"/>
      <w:divBdr>
        <w:top w:val="none" w:sz="0" w:space="0" w:color="auto"/>
        <w:left w:val="none" w:sz="0" w:space="0" w:color="auto"/>
        <w:bottom w:val="none" w:sz="0" w:space="0" w:color="auto"/>
        <w:right w:val="none" w:sz="0" w:space="0" w:color="auto"/>
      </w:divBdr>
    </w:div>
    <w:div w:id="44260383">
      <w:bodyDiv w:val="1"/>
      <w:marLeft w:val="0"/>
      <w:marRight w:val="0"/>
      <w:marTop w:val="0"/>
      <w:marBottom w:val="0"/>
      <w:divBdr>
        <w:top w:val="none" w:sz="0" w:space="0" w:color="auto"/>
        <w:left w:val="none" w:sz="0" w:space="0" w:color="auto"/>
        <w:bottom w:val="none" w:sz="0" w:space="0" w:color="auto"/>
        <w:right w:val="none" w:sz="0" w:space="0" w:color="auto"/>
      </w:divBdr>
    </w:div>
    <w:div w:id="57869920">
      <w:bodyDiv w:val="1"/>
      <w:marLeft w:val="0"/>
      <w:marRight w:val="0"/>
      <w:marTop w:val="0"/>
      <w:marBottom w:val="0"/>
      <w:divBdr>
        <w:top w:val="none" w:sz="0" w:space="0" w:color="auto"/>
        <w:left w:val="none" w:sz="0" w:space="0" w:color="auto"/>
        <w:bottom w:val="none" w:sz="0" w:space="0" w:color="auto"/>
        <w:right w:val="none" w:sz="0" w:space="0" w:color="auto"/>
      </w:divBdr>
    </w:div>
    <w:div w:id="62023753">
      <w:bodyDiv w:val="1"/>
      <w:marLeft w:val="0"/>
      <w:marRight w:val="0"/>
      <w:marTop w:val="0"/>
      <w:marBottom w:val="0"/>
      <w:divBdr>
        <w:top w:val="none" w:sz="0" w:space="0" w:color="auto"/>
        <w:left w:val="none" w:sz="0" w:space="0" w:color="auto"/>
        <w:bottom w:val="none" w:sz="0" w:space="0" w:color="auto"/>
        <w:right w:val="none" w:sz="0" w:space="0" w:color="auto"/>
      </w:divBdr>
      <w:divsChild>
        <w:div w:id="1929852616">
          <w:marLeft w:val="0"/>
          <w:marRight w:val="0"/>
          <w:marTop w:val="150"/>
          <w:marBottom w:val="60"/>
          <w:divBdr>
            <w:top w:val="none" w:sz="0" w:space="0" w:color="auto"/>
            <w:left w:val="none" w:sz="0" w:space="0" w:color="auto"/>
            <w:bottom w:val="none" w:sz="0" w:space="0" w:color="auto"/>
            <w:right w:val="none" w:sz="0" w:space="0" w:color="auto"/>
          </w:divBdr>
          <w:divsChild>
            <w:div w:id="1622495664">
              <w:marLeft w:val="90"/>
              <w:marRight w:val="0"/>
              <w:marTop w:val="0"/>
              <w:marBottom w:val="0"/>
              <w:divBdr>
                <w:top w:val="single" w:sz="6" w:space="5" w:color="E8E8E8"/>
                <w:left w:val="single" w:sz="6" w:space="7" w:color="E8E8E8"/>
                <w:bottom w:val="single" w:sz="6" w:space="5" w:color="E8E8E8"/>
                <w:right w:val="single" w:sz="6" w:space="7" w:color="E8E8E8"/>
              </w:divBdr>
              <w:divsChild>
                <w:div w:id="1344089173">
                  <w:marLeft w:val="0"/>
                  <w:marRight w:val="0"/>
                  <w:marTop w:val="0"/>
                  <w:marBottom w:val="0"/>
                  <w:divBdr>
                    <w:top w:val="none" w:sz="0" w:space="0" w:color="auto"/>
                    <w:left w:val="none" w:sz="0" w:space="0" w:color="auto"/>
                    <w:bottom w:val="none" w:sz="0" w:space="0" w:color="auto"/>
                    <w:right w:val="none" w:sz="0" w:space="0" w:color="auto"/>
                  </w:divBdr>
                  <w:divsChild>
                    <w:div w:id="243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393">
      <w:bodyDiv w:val="1"/>
      <w:marLeft w:val="0"/>
      <w:marRight w:val="0"/>
      <w:marTop w:val="0"/>
      <w:marBottom w:val="0"/>
      <w:divBdr>
        <w:top w:val="none" w:sz="0" w:space="0" w:color="auto"/>
        <w:left w:val="none" w:sz="0" w:space="0" w:color="auto"/>
        <w:bottom w:val="none" w:sz="0" w:space="0" w:color="auto"/>
        <w:right w:val="none" w:sz="0" w:space="0" w:color="auto"/>
      </w:divBdr>
      <w:divsChild>
        <w:div w:id="816579621">
          <w:marLeft w:val="547"/>
          <w:marRight w:val="0"/>
          <w:marTop w:val="134"/>
          <w:marBottom w:val="0"/>
          <w:divBdr>
            <w:top w:val="none" w:sz="0" w:space="0" w:color="auto"/>
            <w:left w:val="none" w:sz="0" w:space="0" w:color="auto"/>
            <w:bottom w:val="none" w:sz="0" w:space="0" w:color="auto"/>
            <w:right w:val="none" w:sz="0" w:space="0" w:color="auto"/>
          </w:divBdr>
        </w:div>
      </w:divsChild>
    </w:div>
    <w:div w:id="171918762">
      <w:bodyDiv w:val="1"/>
      <w:marLeft w:val="0"/>
      <w:marRight w:val="0"/>
      <w:marTop w:val="0"/>
      <w:marBottom w:val="0"/>
      <w:divBdr>
        <w:top w:val="none" w:sz="0" w:space="0" w:color="auto"/>
        <w:left w:val="none" w:sz="0" w:space="0" w:color="auto"/>
        <w:bottom w:val="none" w:sz="0" w:space="0" w:color="auto"/>
        <w:right w:val="none" w:sz="0" w:space="0" w:color="auto"/>
      </w:divBdr>
    </w:div>
    <w:div w:id="175190011">
      <w:bodyDiv w:val="1"/>
      <w:marLeft w:val="0"/>
      <w:marRight w:val="0"/>
      <w:marTop w:val="0"/>
      <w:marBottom w:val="0"/>
      <w:divBdr>
        <w:top w:val="none" w:sz="0" w:space="0" w:color="auto"/>
        <w:left w:val="none" w:sz="0" w:space="0" w:color="auto"/>
        <w:bottom w:val="none" w:sz="0" w:space="0" w:color="auto"/>
        <w:right w:val="none" w:sz="0" w:space="0" w:color="auto"/>
      </w:divBdr>
      <w:divsChild>
        <w:div w:id="920405383">
          <w:marLeft w:val="0"/>
          <w:marRight w:val="0"/>
          <w:marTop w:val="150"/>
          <w:marBottom w:val="60"/>
          <w:divBdr>
            <w:top w:val="none" w:sz="0" w:space="0" w:color="auto"/>
            <w:left w:val="none" w:sz="0" w:space="0" w:color="auto"/>
            <w:bottom w:val="none" w:sz="0" w:space="0" w:color="auto"/>
            <w:right w:val="none" w:sz="0" w:space="0" w:color="auto"/>
          </w:divBdr>
          <w:divsChild>
            <w:div w:id="911155484">
              <w:marLeft w:val="90"/>
              <w:marRight w:val="0"/>
              <w:marTop w:val="0"/>
              <w:marBottom w:val="0"/>
              <w:divBdr>
                <w:top w:val="single" w:sz="6" w:space="5" w:color="E4EDF4"/>
                <w:left w:val="single" w:sz="6" w:space="7" w:color="E4EDF4"/>
                <w:bottom w:val="single" w:sz="6" w:space="5" w:color="E4EDF4"/>
                <w:right w:val="single" w:sz="6" w:space="7" w:color="E4EDF4"/>
              </w:divBdr>
              <w:divsChild>
                <w:div w:id="93137524">
                  <w:marLeft w:val="0"/>
                  <w:marRight w:val="0"/>
                  <w:marTop w:val="0"/>
                  <w:marBottom w:val="0"/>
                  <w:divBdr>
                    <w:top w:val="none" w:sz="0" w:space="0" w:color="auto"/>
                    <w:left w:val="none" w:sz="0" w:space="0" w:color="auto"/>
                    <w:bottom w:val="none" w:sz="0" w:space="0" w:color="auto"/>
                    <w:right w:val="none" w:sz="0" w:space="0" w:color="auto"/>
                  </w:divBdr>
                  <w:divsChild>
                    <w:div w:id="12117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6461">
              <w:marLeft w:val="0"/>
              <w:marRight w:val="0"/>
              <w:marTop w:val="0"/>
              <w:marBottom w:val="45"/>
              <w:divBdr>
                <w:top w:val="none" w:sz="0" w:space="0" w:color="auto"/>
                <w:left w:val="none" w:sz="0" w:space="0" w:color="auto"/>
                <w:bottom w:val="none" w:sz="0" w:space="0" w:color="auto"/>
                <w:right w:val="none" w:sz="0" w:space="0" w:color="auto"/>
              </w:divBdr>
            </w:div>
          </w:divsChild>
        </w:div>
        <w:div w:id="1132677471">
          <w:marLeft w:val="0"/>
          <w:marRight w:val="0"/>
          <w:marTop w:val="150"/>
          <w:marBottom w:val="60"/>
          <w:divBdr>
            <w:top w:val="none" w:sz="0" w:space="0" w:color="auto"/>
            <w:left w:val="none" w:sz="0" w:space="0" w:color="auto"/>
            <w:bottom w:val="none" w:sz="0" w:space="0" w:color="auto"/>
            <w:right w:val="none" w:sz="0" w:space="0" w:color="auto"/>
          </w:divBdr>
          <w:divsChild>
            <w:div w:id="1289125378">
              <w:marLeft w:val="90"/>
              <w:marRight w:val="0"/>
              <w:marTop w:val="0"/>
              <w:marBottom w:val="0"/>
              <w:divBdr>
                <w:top w:val="single" w:sz="6" w:space="5" w:color="E8E8E8"/>
                <w:left w:val="single" w:sz="6" w:space="7" w:color="E8E8E8"/>
                <w:bottom w:val="single" w:sz="6" w:space="5" w:color="E8E8E8"/>
                <w:right w:val="single" w:sz="6" w:space="7" w:color="E8E8E8"/>
              </w:divBdr>
              <w:divsChild>
                <w:div w:id="696544119">
                  <w:marLeft w:val="0"/>
                  <w:marRight w:val="0"/>
                  <w:marTop w:val="0"/>
                  <w:marBottom w:val="0"/>
                  <w:divBdr>
                    <w:top w:val="none" w:sz="0" w:space="0" w:color="auto"/>
                    <w:left w:val="none" w:sz="0" w:space="0" w:color="auto"/>
                    <w:bottom w:val="none" w:sz="0" w:space="0" w:color="auto"/>
                    <w:right w:val="none" w:sz="0" w:space="0" w:color="auto"/>
                  </w:divBdr>
                  <w:divsChild>
                    <w:div w:id="6273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29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8592605">
      <w:bodyDiv w:val="1"/>
      <w:marLeft w:val="0"/>
      <w:marRight w:val="0"/>
      <w:marTop w:val="0"/>
      <w:marBottom w:val="0"/>
      <w:divBdr>
        <w:top w:val="none" w:sz="0" w:space="0" w:color="auto"/>
        <w:left w:val="none" w:sz="0" w:space="0" w:color="auto"/>
        <w:bottom w:val="none" w:sz="0" w:space="0" w:color="auto"/>
        <w:right w:val="none" w:sz="0" w:space="0" w:color="auto"/>
      </w:divBdr>
    </w:div>
    <w:div w:id="201789814">
      <w:bodyDiv w:val="1"/>
      <w:marLeft w:val="0"/>
      <w:marRight w:val="0"/>
      <w:marTop w:val="0"/>
      <w:marBottom w:val="0"/>
      <w:divBdr>
        <w:top w:val="none" w:sz="0" w:space="0" w:color="auto"/>
        <w:left w:val="none" w:sz="0" w:space="0" w:color="auto"/>
        <w:bottom w:val="none" w:sz="0" w:space="0" w:color="auto"/>
        <w:right w:val="none" w:sz="0" w:space="0" w:color="auto"/>
      </w:divBdr>
    </w:div>
    <w:div w:id="22356190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03775778">
      <w:bodyDiv w:val="1"/>
      <w:marLeft w:val="0"/>
      <w:marRight w:val="0"/>
      <w:marTop w:val="0"/>
      <w:marBottom w:val="0"/>
      <w:divBdr>
        <w:top w:val="none" w:sz="0" w:space="0" w:color="auto"/>
        <w:left w:val="none" w:sz="0" w:space="0" w:color="auto"/>
        <w:bottom w:val="none" w:sz="0" w:space="0" w:color="auto"/>
        <w:right w:val="none" w:sz="0" w:space="0" w:color="auto"/>
      </w:divBdr>
      <w:divsChild>
        <w:div w:id="276300152">
          <w:marLeft w:val="0"/>
          <w:marRight w:val="0"/>
          <w:marTop w:val="0"/>
          <w:marBottom w:val="60"/>
          <w:divBdr>
            <w:top w:val="none" w:sz="0" w:space="0" w:color="auto"/>
            <w:left w:val="none" w:sz="0" w:space="0" w:color="auto"/>
            <w:bottom w:val="none" w:sz="0" w:space="0" w:color="auto"/>
            <w:right w:val="none" w:sz="0" w:space="0" w:color="auto"/>
          </w:divBdr>
          <w:divsChild>
            <w:div w:id="2110351865">
              <w:marLeft w:val="90"/>
              <w:marRight w:val="0"/>
              <w:marTop w:val="0"/>
              <w:marBottom w:val="0"/>
              <w:divBdr>
                <w:top w:val="single" w:sz="6" w:space="5" w:color="E8E8E8"/>
                <w:left w:val="single" w:sz="6" w:space="7" w:color="E8E8E8"/>
                <w:bottom w:val="single" w:sz="6" w:space="5" w:color="E8E8E8"/>
                <w:right w:val="single" w:sz="6" w:space="7" w:color="E8E8E8"/>
              </w:divBdr>
              <w:divsChild>
                <w:div w:id="1241670833">
                  <w:marLeft w:val="0"/>
                  <w:marRight w:val="0"/>
                  <w:marTop w:val="0"/>
                  <w:marBottom w:val="0"/>
                  <w:divBdr>
                    <w:top w:val="none" w:sz="0" w:space="0" w:color="auto"/>
                    <w:left w:val="none" w:sz="0" w:space="0" w:color="auto"/>
                    <w:bottom w:val="none" w:sz="0" w:space="0" w:color="auto"/>
                    <w:right w:val="none" w:sz="0" w:space="0" w:color="auto"/>
                  </w:divBdr>
                  <w:divsChild>
                    <w:div w:id="261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398">
      <w:bodyDiv w:val="1"/>
      <w:marLeft w:val="0"/>
      <w:marRight w:val="0"/>
      <w:marTop w:val="0"/>
      <w:marBottom w:val="0"/>
      <w:divBdr>
        <w:top w:val="none" w:sz="0" w:space="0" w:color="auto"/>
        <w:left w:val="none" w:sz="0" w:space="0" w:color="auto"/>
        <w:bottom w:val="none" w:sz="0" w:space="0" w:color="auto"/>
        <w:right w:val="none" w:sz="0" w:space="0" w:color="auto"/>
      </w:divBdr>
    </w:div>
    <w:div w:id="33033159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5524454">
      <w:bodyDiv w:val="1"/>
      <w:marLeft w:val="0"/>
      <w:marRight w:val="0"/>
      <w:marTop w:val="0"/>
      <w:marBottom w:val="0"/>
      <w:divBdr>
        <w:top w:val="none" w:sz="0" w:space="0" w:color="auto"/>
        <w:left w:val="none" w:sz="0" w:space="0" w:color="auto"/>
        <w:bottom w:val="none" w:sz="0" w:space="0" w:color="auto"/>
        <w:right w:val="none" w:sz="0" w:space="0" w:color="auto"/>
      </w:divBdr>
    </w:div>
    <w:div w:id="3493394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44175732">
      <w:bodyDiv w:val="1"/>
      <w:marLeft w:val="0"/>
      <w:marRight w:val="0"/>
      <w:marTop w:val="0"/>
      <w:marBottom w:val="0"/>
      <w:divBdr>
        <w:top w:val="none" w:sz="0" w:space="0" w:color="auto"/>
        <w:left w:val="none" w:sz="0" w:space="0" w:color="auto"/>
        <w:bottom w:val="none" w:sz="0" w:space="0" w:color="auto"/>
        <w:right w:val="none" w:sz="0" w:space="0" w:color="auto"/>
      </w:divBdr>
      <w:divsChild>
        <w:div w:id="1928226847">
          <w:marLeft w:val="1886"/>
          <w:marRight w:val="0"/>
          <w:marTop w:val="0"/>
          <w:marBottom w:val="120"/>
          <w:divBdr>
            <w:top w:val="none" w:sz="0" w:space="0" w:color="auto"/>
            <w:left w:val="none" w:sz="0" w:space="0" w:color="auto"/>
            <w:bottom w:val="none" w:sz="0" w:space="0" w:color="auto"/>
            <w:right w:val="none" w:sz="0" w:space="0" w:color="auto"/>
          </w:divBdr>
        </w:div>
      </w:divsChild>
    </w:div>
    <w:div w:id="545524999">
      <w:bodyDiv w:val="1"/>
      <w:marLeft w:val="0"/>
      <w:marRight w:val="0"/>
      <w:marTop w:val="0"/>
      <w:marBottom w:val="0"/>
      <w:divBdr>
        <w:top w:val="none" w:sz="0" w:space="0" w:color="auto"/>
        <w:left w:val="none" w:sz="0" w:space="0" w:color="auto"/>
        <w:bottom w:val="none" w:sz="0" w:space="0" w:color="auto"/>
        <w:right w:val="none" w:sz="0" w:space="0" w:color="auto"/>
      </w:divBdr>
    </w:div>
    <w:div w:id="566306853">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4212431">
      <w:bodyDiv w:val="1"/>
      <w:marLeft w:val="0"/>
      <w:marRight w:val="0"/>
      <w:marTop w:val="0"/>
      <w:marBottom w:val="0"/>
      <w:divBdr>
        <w:top w:val="none" w:sz="0" w:space="0" w:color="auto"/>
        <w:left w:val="none" w:sz="0" w:space="0" w:color="auto"/>
        <w:bottom w:val="none" w:sz="0" w:space="0" w:color="auto"/>
        <w:right w:val="none" w:sz="0" w:space="0" w:color="auto"/>
      </w:divBdr>
    </w:div>
    <w:div w:id="699548110">
      <w:bodyDiv w:val="1"/>
      <w:marLeft w:val="0"/>
      <w:marRight w:val="0"/>
      <w:marTop w:val="0"/>
      <w:marBottom w:val="0"/>
      <w:divBdr>
        <w:top w:val="none" w:sz="0" w:space="0" w:color="auto"/>
        <w:left w:val="none" w:sz="0" w:space="0" w:color="auto"/>
        <w:bottom w:val="none" w:sz="0" w:space="0" w:color="auto"/>
        <w:right w:val="none" w:sz="0" w:space="0" w:color="auto"/>
      </w:divBdr>
    </w:div>
    <w:div w:id="714038698">
      <w:bodyDiv w:val="1"/>
      <w:marLeft w:val="0"/>
      <w:marRight w:val="0"/>
      <w:marTop w:val="0"/>
      <w:marBottom w:val="0"/>
      <w:divBdr>
        <w:top w:val="none" w:sz="0" w:space="0" w:color="auto"/>
        <w:left w:val="none" w:sz="0" w:space="0" w:color="auto"/>
        <w:bottom w:val="none" w:sz="0" w:space="0" w:color="auto"/>
        <w:right w:val="none" w:sz="0" w:space="0" w:color="auto"/>
      </w:divBdr>
    </w:div>
    <w:div w:id="717164820">
      <w:bodyDiv w:val="1"/>
      <w:marLeft w:val="0"/>
      <w:marRight w:val="0"/>
      <w:marTop w:val="0"/>
      <w:marBottom w:val="0"/>
      <w:divBdr>
        <w:top w:val="none" w:sz="0" w:space="0" w:color="auto"/>
        <w:left w:val="none" w:sz="0" w:space="0" w:color="auto"/>
        <w:bottom w:val="none" w:sz="0" w:space="0" w:color="auto"/>
        <w:right w:val="none" w:sz="0" w:space="0" w:color="auto"/>
      </w:divBdr>
    </w:div>
    <w:div w:id="779884663">
      <w:bodyDiv w:val="1"/>
      <w:marLeft w:val="0"/>
      <w:marRight w:val="0"/>
      <w:marTop w:val="0"/>
      <w:marBottom w:val="0"/>
      <w:divBdr>
        <w:top w:val="none" w:sz="0" w:space="0" w:color="auto"/>
        <w:left w:val="none" w:sz="0" w:space="0" w:color="auto"/>
        <w:bottom w:val="none" w:sz="0" w:space="0" w:color="auto"/>
        <w:right w:val="none" w:sz="0" w:space="0" w:color="auto"/>
      </w:divBdr>
    </w:div>
    <w:div w:id="788157977">
      <w:bodyDiv w:val="1"/>
      <w:marLeft w:val="0"/>
      <w:marRight w:val="0"/>
      <w:marTop w:val="0"/>
      <w:marBottom w:val="0"/>
      <w:divBdr>
        <w:top w:val="none" w:sz="0" w:space="0" w:color="auto"/>
        <w:left w:val="none" w:sz="0" w:space="0" w:color="auto"/>
        <w:bottom w:val="none" w:sz="0" w:space="0" w:color="auto"/>
        <w:right w:val="none" w:sz="0" w:space="0" w:color="auto"/>
      </w:divBdr>
      <w:divsChild>
        <w:div w:id="727874101">
          <w:marLeft w:val="0"/>
          <w:marRight w:val="0"/>
          <w:marTop w:val="150"/>
          <w:marBottom w:val="60"/>
          <w:divBdr>
            <w:top w:val="none" w:sz="0" w:space="0" w:color="auto"/>
            <w:left w:val="none" w:sz="0" w:space="0" w:color="auto"/>
            <w:bottom w:val="none" w:sz="0" w:space="0" w:color="auto"/>
            <w:right w:val="none" w:sz="0" w:space="0" w:color="auto"/>
          </w:divBdr>
          <w:divsChild>
            <w:div w:id="1743990975">
              <w:marLeft w:val="90"/>
              <w:marRight w:val="0"/>
              <w:marTop w:val="0"/>
              <w:marBottom w:val="0"/>
              <w:divBdr>
                <w:top w:val="single" w:sz="6" w:space="5" w:color="E8E8E8"/>
                <w:left w:val="single" w:sz="6" w:space="7" w:color="E8E8E8"/>
                <w:bottom w:val="single" w:sz="6" w:space="5" w:color="E8E8E8"/>
                <w:right w:val="single" w:sz="6" w:space="7" w:color="E8E8E8"/>
              </w:divBdr>
              <w:divsChild>
                <w:div w:id="480970331">
                  <w:marLeft w:val="0"/>
                  <w:marRight w:val="0"/>
                  <w:marTop w:val="0"/>
                  <w:marBottom w:val="0"/>
                  <w:divBdr>
                    <w:top w:val="none" w:sz="0" w:space="0" w:color="auto"/>
                    <w:left w:val="none" w:sz="0" w:space="0" w:color="auto"/>
                    <w:bottom w:val="none" w:sz="0" w:space="0" w:color="auto"/>
                    <w:right w:val="none" w:sz="0" w:space="0" w:color="auto"/>
                  </w:divBdr>
                  <w:divsChild>
                    <w:div w:id="16070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426441">
      <w:bodyDiv w:val="1"/>
      <w:marLeft w:val="0"/>
      <w:marRight w:val="0"/>
      <w:marTop w:val="0"/>
      <w:marBottom w:val="0"/>
      <w:divBdr>
        <w:top w:val="none" w:sz="0" w:space="0" w:color="auto"/>
        <w:left w:val="none" w:sz="0" w:space="0" w:color="auto"/>
        <w:bottom w:val="none" w:sz="0" w:space="0" w:color="auto"/>
        <w:right w:val="none" w:sz="0" w:space="0" w:color="auto"/>
      </w:divBdr>
    </w:div>
    <w:div w:id="810369592">
      <w:bodyDiv w:val="1"/>
      <w:marLeft w:val="0"/>
      <w:marRight w:val="0"/>
      <w:marTop w:val="0"/>
      <w:marBottom w:val="0"/>
      <w:divBdr>
        <w:top w:val="none" w:sz="0" w:space="0" w:color="auto"/>
        <w:left w:val="none" w:sz="0" w:space="0" w:color="auto"/>
        <w:bottom w:val="none" w:sz="0" w:space="0" w:color="auto"/>
        <w:right w:val="none" w:sz="0" w:space="0" w:color="auto"/>
      </w:divBdr>
    </w:div>
    <w:div w:id="812940814">
      <w:bodyDiv w:val="1"/>
      <w:marLeft w:val="0"/>
      <w:marRight w:val="0"/>
      <w:marTop w:val="0"/>
      <w:marBottom w:val="0"/>
      <w:divBdr>
        <w:top w:val="none" w:sz="0" w:space="0" w:color="auto"/>
        <w:left w:val="none" w:sz="0" w:space="0" w:color="auto"/>
        <w:bottom w:val="none" w:sz="0" w:space="0" w:color="auto"/>
        <w:right w:val="none" w:sz="0" w:space="0" w:color="auto"/>
      </w:divBdr>
    </w:div>
    <w:div w:id="914164362">
      <w:bodyDiv w:val="1"/>
      <w:marLeft w:val="0"/>
      <w:marRight w:val="0"/>
      <w:marTop w:val="0"/>
      <w:marBottom w:val="0"/>
      <w:divBdr>
        <w:top w:val="none" w:sz="0" w:space="0" w:color="auto"/>
        <w:left w:val="none" w:sz="0" w:space="0" w:color="auto"/>
        <w:bottom w:val="none" w:sz="0" w:space="0" w:color="auto"/>
        <w:right w:val="none" w:sz="0" w:space="0" w:color="auto"/>
      </w:divBdr>
    </w:div>
    <w:div w:id="93336532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176433">
      <w:bodyDiv w:val="1"/>
      <w:marLeft w:val="0"/>
      <w:marRight w:val="0"/>
      <w:marTop w:val="0"/>
      <w:marBottom w:val="0"/>
      <w:divBdr>
        <w:top w:val="none" w:sz="0" w:space="0" w:color="auto"/>
        <w:left w:val="none" w:sz="0" w:space="0" w:color="auto"/>
        <w:bottom w:val="none" w:sz="0" w:space="0" w:color="auto"/>
        <w:right w:val="none" w:sz="0" w:space="0" w:color="auto"/>
      </w:divBdr>
    </w:div>
    <w:div w:id="994646183">
      <w:bodyDiv w:val="1"/>
      <w:marLeft w:val="0"/>
      <w:marRight w:val="0"/>
      <w:marTop w:val="0"/>
      <w:marBottom w:val="0"/>
      <w:divBdr>
        <w:top w:val="none" w:sz="0" w:space="0" w:color="auto"/>
        <w:left w:val="none" w:sz="0" w:space="0" w:color="auto"/>
        <w:bottom w:val="none" w:sz="0" w:space="0" w:color="auto"/>
        <w:right w:val="none" w:sz="0" w:space="0" w:color="auto"/>
      </w:divBdr>
    </w:div>
    <w:div w:id="1165365347">
      <w:bodyDiv w:val="1"/>
      <w:marLeft w:val="0"/>
      <w:marRight w:val="0"/>
      <w:marTop w:val="0"/>
      <w:marBottom w:val="0"/>
      <w:divBdr>
        <w:top w:val="none" w:sz="0" w:space="0" w:color="auto"/>
        <w:left w:val="none" w:sz="0" w:space="0" w:color="auto"/>
        <w:bottom w:val="none" w:sz="0" w:space="0" w:color="auto"/>
        <w:right w:val="none" w:sz="0" w:space="0" w:color="auto"/>
      </w:divBdr>
    </w:div>
    <w:div w:id="1247961442">
      <w:bodyDiv w:val="1"/>
      <w:marLeft w:val="0"/>
      <w:marRight w:val="0"/>
      <w:marTop w:val="0"/>
      <w:marBottom w:val="0"/>
      <w:divBdr>
        <w:top w:val="none" w:sz="0" w:space="0" w:color="auto"/>
        <w:left w:val="none" w:sz="0" w:space="0" w:color="auto"/>
        <w:bottom w:val="none" w:sz="0" w:space="0" w:color="auto"/>
        <w:right w:val="none" w:sz="0" w:space="0" w:color="auto"/>
      </w:divBdr>
    </w:div>
    <w:div w:id="1294360113">
      <w:bodyDiv w:val="1"/>
      <w:marLeft w:val="0"/>
      <w:marRight w:val="0"/>
      <w:marTop w:val="0"/>
      <w:marBottom w:val="0"/>
      <w:divBdr>
        <w:top w:val="none" w:sz="0" w:space="0" w:color="auto"/>
        <w:left w:val="none" w:sz="0" w:space="0" w:color="auto"/>
        <w:bottom w:val="none" w:sz="0" w:space="0" w:color="auto"/>
        <w:right w:val="none" w:sz="0" w:space="0" w:color="auto"/>
      </w:divBdr>
    </w:div>
    <w:div w:id="1304966121">
      <w:bodyDiv w:val="1"/>
      <w:marLeft w:val="0"/>
      <w:marRight w:val="0"/>
      <w:marTop w:val="0"/>
      <w:marBottom w:val="0"/>
      <w:divBdr>
        <w:top w:val="none" w:sz="0" w:space="0" w:color="auto"/>
        <w:left w:val="none" w:sz="0" w:space="0" w:color="auto"/>
        <w:bottom w:val="none" w:sz="0" w:space="0" w:color="auto"/>
        <w:right w:val="none" w:sz="0" w:space="0" w:color="auto"/>
      </w:divBdr>
    </w:div>
    <w:div w:id="1325012207">
      <w:bodyDiv w:val="1"/>
      <w:marLeft w:val="0"/>
      <w:marRight w:val="0"/>
      <w:marTop w:val="0"/>
      <w:marBottom w:val="0"/>
      <w:divBdr>
        <w:top w:val="none" w:sz="0" w:space="0" w:color="auto"/>
        <w:left w:val="none" w:sz="0" w:space="0" w:color="auto"/>
        <w:bottom w:val="none" w:sz="0" w:space="0" w:color="auto"/>
        <w:right w:val="none" w:sz="0" w:space="0" w:color="auto"/>
      </w:divBdr>
    </w:div>
    <w:div w:id="1349452374">
      <w:bodyDiv w:val="1"/>
      <w:marLeft w:val="0"/>
      <w:marRight w:val="0"/>
      <w:marTop w:val="0"/>
      <w:marBottom w:val="0"/>
      <w:divBdr>
        <w:top w:val="none" w:sz="0" w:space="0" w:color="auto"/>
        <w:left w:val="none" w:sz="0" w:space="0" w:color="auto"/>
        <w:bottom w:val="none" w:sz="0" w:space="0" w:color="auto"/>
        <w:right w:val="none" w:sz="0" w:space="0" w:color="auto"/>
      </w:divBdr>
    </w:div>
    <w:div w:id="1395932090">
      <w:bodyDiv w:val="1"/>
      <w:marLeft w:val="0"/>
      <w:marRight w:val="0"/>
      <w:marTop w:val="0"/>
      <w:marBottom w:val="0"/>
      <w:divBdr>
        <w:top w:val="none" w:sz="0" w:space="0" w:color="auto"/>
        <w:left w:val="none" w:sz="0" w:space="0" w:color="auto"/>
        <w:bottom w:val="none" w:sz="0" w:space="0" w:color="auto"/>
        <w:right w:val="none" w:sz="0" w:space="0" w:color="auto"/>
      </w:divBdr>
    </w:div>
    <w:div w:id="1434475015">
      <w:bodyDiv w:val="1"/>
      <w:marLeft w:val="0"/>
      <w:marRight w:val="0"/>
      <w:marTop w:val="0"/>
      <w:marBottom w:val="0"/>
      <w:divBdr>
        <w:top w:val="none" w:sz="0" w:space="0" w:color="auto"/>
        <w:left w:val="none" w:sz="0" w:space="0" w:color="auto"/>
        <w:bottom w:val="none" w:sz="0" w:space="0" w:color="auto"/>
        <w:right w:val="none" w:sz="0" w:space="0" w:color="auto"/>
      </w:divBdr>
    </w:div>
    <w:div w:id="1472559466">
      <w:bodyDiv w:val="1"/>
      <w:marLeft w:val="0"/>
      <w:marRight w:val="0"/>
      <w:marTop w:val="0"/>
      <w:marBottom w:val="0"/>
      <w:divBdr>
        <w:top w:val="none" w:sz="0" w:space="0" w:color="auto"/>
        <w:left w:val="none" w:sz="0" w:space="0" w:color="auto"/>
        <w:bottom w:val="none" w:sz="0" w:space="0" w:color="auto"/>
        <w:right w:val="none" w:sz="0" w:space="0" w:color="auto"/>
      </w:divBdr>
    </w:div>
    <w:div w:id="1487431729">
      <w:bodyDiv w:val="1"/>
      <w:marLeft w:val="0"/>
      <w:marRight w:val="0"/>
      <w:marTop w:val="0"/>
      <w:marBottom w:val="0"/>
      <w:divBdr>
        <w:top w:val="none" w:sz="0" w:space="0" w:color="auto"/>
        <w:left w:val="none" w:sz="0" w:space="0" w:color="auto"/>
        <w:bottom w:val="none" w:sz="0" w:space="0" w:color="auto"/>
        <w:right w:val="none" w:sz="0" w:space="0" w:color="auto"/>
      </w:divBdr>
    </w:div>
    <w:div w:id="1518235504">
      <w:bodyDiv w:val="1"/>
      <w:marLeft w:val="0"/>
      <w:marRight w:val="0"/>
      <w:marTop w:val="0"/>
      <w:marBottom w:val="0"/>
      <w:divBdr>
        <w:top w:val="none" w:sz="0" w:space="0" w:color="auto"/>
        <w:left w:val="none" w:sz="0" w:space="0" w:color="auto"/>
        <w:bottom w:val="none" w:sz="0" w:space="0" w:color="auto"/>
        <w:right w:val="none" w:sz="0" w:space="0" w:color="auto"/>
      </w:divBdr>
    </w:div>
    <w:div w:id="1644771078">
      <w:bodyDiv w:val="1"/>
      <w:marLeft w:val="0"/>
      <w:marRight w:val="0"/>
      <w:marTop w:val="0"/>
      <w:marBottom w:val="0"/>
      <w:divBdr>
        <w:top w:val="none" w:sz="0" w:space="0" w:color="auto"/>
        <w:left w:val="none" w:sz="0" w:space="0" w:color="auto"/>
        <w:bottom w:val="none" w:sz="0" w:space="0" w:color="auto"/>
        <w:right w:val="none" w:sz="0" w:space="0" w:color="auto"/>
      </w:divBdr>
    </w:div>
    <w:div w:id="1684473309">
      <w:bodyDiv w:val="1"/>
      <w:marLeft w:val="0"/>
      <w:marRight w:val="0"/>
      <w:marTop w:val="0"/>
      <w:marBottom w:val="0"/>
      <w:divBdr>
        <w:top w:val="none" w:sz="0" w:space="0" w:color="auto"/>
        <w:left w:val="none" w:sz="0" w:space="0" w:color="auto"/>
        <w:bottom w:val="none" w:sz="0" w:space="0" w:color="auto"/>
        <w:right w:val="none" w:sz="0" w:space="0" w:color="auto"/>
      </w:divBdr>
    </w:div>
    <w:div w:id="16988961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0369">
      <w:bodyDiv w:val="1"/>
      <w:marLeft w:val="0"/>
      <w:marRight w:val="0"/>
      <w:marTop w:val="0"/>
      <w:marBottom w:val="0"/>
      <w:divBdr>
        <w:top w:val="none" w:sz="0" w:space="0" w:color="auto"/>
        <w:left w:val="none" w:sz="0" w:space="0" w:color="auto"/>
        <w:bottom w:val="none" w:sz="0" w:space="0" w:color="auto"/>
        <w:right w:val="none" w:sz="0" w:space="0" w:color="auto"/>
      </w:divBdr>
    </w:div>
    <w:div w:id="1802730246">
      <w:bodyDiv w:val="1"/>
      <w:marLeft w:val="0"/>
      <w:marRight w:val="0"/>
      <w:marTop w:val="0"/>
      <w:marBottom w:val="0"/>
      <w:divBdr>
        <w:top w:val="none" w:sz="0" w:space="0" w:color="auto"/>
        <w:left w:val="none" w:sz="0" w:space="0" w:color="auto"/>
        <w:bottom w:val="none" w:sz="0" w:space="0" w:color="auto"/>
        <w:right w:val="none" w:sz="0" w:space="0" w:color="auto"/>
      </w:divBdr>
    </w:div>
    <w:div w:id="1833060431">
      <w:bodyDiv w:val="1"/>
      <w:marLeft w:val="0"/>
      <w:marRight w:val="0"/>
      <w:marTop w:val="0"/>
      <w:marBottom w:val="0"/>
      <w:divBdr>
        <w:top w:val="none" w:sz="0" w:space="0" w:color="auto"/>
        <w:left w:val="none" w:sz="0" w:space="0" w:color="auto"/>
        <w:bottom w:val="none" w:sz="0" w:space="0" w:color="auto"/>
        <w:right w:val="none" w:sz="0" w:space="0" w:color="auto"/>
      </w:divBdr>
    </w:div>
    <w:div w:id="1834103722">
      <w:bodyDiv w:val="1"/>
      <w:marLeft w:val="0"/>
      <w:marRight w:val="0"/>
      <w:marTop w:val="0"/>
      <w:marBottom w:val="0"/>
      <w:divBdr>
        <w:top w:val="none" w:sz="0" w:space="0" w:color="auto"/>
        <w:left w:val="none" w:sz="0" w:space="0" w:color="auto"/>
        <w:bottom w:val="none" w:sz="0" w:space="0" w:color="auto"/>
        <w:right w:val="none" w:sz="0" w:space="0" w:color="auto"/>
      </w:divBdr>
    </w:div>
    <w:div w:id="1838691115">
      <w:bodyDiv w:val="1"/>
      <w:marLeft w:val="0"/>
      <w:marRight w:val="0"/>
      <w:marTop w:val="0"/>
      <w:marBottom w:val="0"/>
      <w:divBdr>
        <w:top w:val="none" w:sz="0" w:space="0" w:color="auto"/>
        <w:left w:val="none" w:sz="0" w:space="0" w:color="auto"/>
        <w:bottom w:val="none" w:sz="0" w:space="0" w:color="auto"/>
        <w:right w:val="none" w:sz="0" w:space="0" w:color="auto"/>
      </w:divBdr>
    </w:div>
    <w:div w:id="1845432542">
      <w:bodyDiv w:val="1"/>
      <w:marLeft w:val="0"/>
      <w:marRight w:val="0"/>
      <w:marTop w:val="0"/>
      <w:marBottom w:val="0"/>
      <w:divBdr>
        <w:top w:val="none" w:sz="0" w:space="0" w:color="auto"/>
        <w:left w:val="none" w:sz="0" w:space="0" w:color="auto"/>
        <w:bottom w:val="none" w:sz="0" w:space="0" w:color="auto"/>
        <w:right w:val="none" w:sz="0" w:space="0" w:color="auto"/>
      </w:divBdr>
      <w:divsChild>
        <w:div w:id="2125299069">
          <w:marLeft w:val="0"/>
          <w:marRight w:val="0"/>
          <w:marTop w:val="0"/>
          <w:marBottom w:val="60"/>
          <w:divBdr>
            <w:top w:val="none" w:sz="0" w:space="0" w:color="auto"/>
            <w:left w:val="none" w:sz="0" w:space="0" w:color="auto"/>
            <w:bottom w:val="none" w:sz="0" w:space="0" w:color="auto"/>
            <w:right w:val="none" w:sz="0" w:space="0" w:color="auto"/>
          </w:divBdr>
          <w:divsChild>
            <w:div w:id="248002157">
              <w:marLeft w:val="90"/>
              <w:marRight w:val="0"/>
              <w:marTop w:val="0"/>
              <w:marBottom w:val="0"/>
              <w:divBdr>
                <w:top w:val="single" w:sz="6" w:space="5" w:color="E8E8E8"/>
                <w:left w:val="single" w:sz="6" w:space="7" w:color="E8E8E8"/>
                <w:bottom w:val="single" w:sz="6" w:space="5" w:color="E8E8E8"/>
                <w:right w:val="single" w:sz="6" w:space="7" w:color="E8E8E8"/>
              </w:divBdr>
              <w:divsChild>
                <w:div w:id="436147235">
                  <w:marLeft w:val="0"/>
                  <w:marRight w:val="0"/>
                  <w:marTop w:val="0"/>
                  <w:marBottom w:val="0"/>
                  <w:divBdr>
                    <w:top w:val="none" w:sz="0" w:space="0" w:color="auto"/>
                    <w:left w:val="none" w:sz="0" w:space="0" w:color="auto"/>
                    <w:bottom w:val="none" w:sz="0" w:space="0" w:color="auto"/>
                    <w:right w:val="none" w:sz="0" w:space="0" w:color="auto"/>
                  </w:divBdr>
                  <w:divsChild>
                    <w:div w:id="10935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94448">
      <w:bodyDiv w:val="1"/>
      <w:marLeft w:val="0"/>
      <w:marRight w:val="0"/>
      <w:marTop w:val="0"/>
      <w:marBottom w:val="0"/>
      <w:divBdr>
        <w:top w:val="none" w:sz="0" w:space="0" w:color="auto"/>
        <w:left w:val="none" w:sz="0" w:space="0" w:color="auto"/>
        <w:bottom w:val="none" w:sz="0" w:space="0" w:color="auto"/>
        <w:right w:val="none" w:sz="0" w:space="0" w:color="auto"/>
      </w:divBdr>
    </w:div>
    <w:div w:id="1864441374">
      <w:bodyDiv w:val="1"/>
      <w:marLeft w:val="0"/>
      <w:marRight w:val="0"/>
      <w:marTop w:val="0"/>
      <w:marBottom w:val="0"/>
      <w:divBdr>
        <w:top w:val="none" w:sz="0" w:space="0" w:color="auto"/>
        <w:left w:val="none" w:sz="0" w:space="0" w:color="auto"/>
        <w:bottom w:val="none" w:sz="0" w:space="0" w:color="auto"/>
        <w:right w:val="none" w:sz="0" w:space="0" w:color="auto"/>
      </w:divBdr>
    </w:div>
    <w:div w:id="1868908201">
      <w:bodyDiv w:val="1"/>
      <w:marLeft w:val="0"/>
      <w:marRight w:val="0"/>
      <w:marTop w:val="0"/>
      <w:marBottom w:val="0"/>
      <w:divBdr>
        <w:top w:val="none" w:sz="0" w:space="0" w:color="auto"/>
        <w:left w:val="none" w:sz="0" w:space="0" w:color="auto"/>
        <w:bottom w:val="none" w:sz="0" w:space="0" w:color="auto"/>
        <w:right w:val="none" w:sz="0" w:space="0" w:color="auto"/>
      </w:divBdr>
    </w:div>
    <w:div w:id="1871410194">
      <w:bodyDiv w:val="1"/>
      <w:marLeft w:val="0"/>
      <w:marRight w:val="0"/>
      <w:marTop w:val="0"/>
      <w:marBottom w:val="0"/>
      <w:divBdr>
        <w:top w:val="none" w:sz="0" w:space="0" w:color="auto"/>
        <w:left w:val="none" w:sz="0" w:space="0" w:color="auto"/>
        <w:bottom w:val="none" w:sz="0" w:space="0" w:color="auto"/>
        <w:right w:val="none" w:sz="0" w:space="0" w:color="auto"/>
      </w:divBdr>
      <w:divsChild>
        <w:div w:id="928003682">
          <w:marLeft w:val="1886"/>
          <w:marRight w:val="0"/>
          <w:marTop w:val="0"/>
          <w:marBottom w:val="12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7153435">
      <w:bodyDiv w:val="1"/>
      <w:marLeft w:val="0"/>
      <w:marRight w:val="0"/>
      <w:marTop w:val="0"/>
      <w:marBottom w:val="0"/>
      <w:divBdr>
        <w:top w:val="none" w:sz="0" w:space="0" w:color="auto"/>
        <w:left w:val="none" w:sz="0" w:space="0" w:color="auto"/>
        <w:bottom w:val="none" w:sz="0" w:space="0" w:color="auto"/>
        <w:right w:val="none" w:sz="0" w:space="0" w:color="auto"/>
      </w:divBdr>
    </w:div>
    <w:div w:id="1993752402">
      <w:bodyDiv w:val="1"/>
      <w:marLeft w:val="0"/>
      <w:marRight w:val="0"/>
      <w:marTop w:val="0"/>
      <w:marBottom w:val="0"/>
      <w:divBdr>
        <w:top w:val="none" w:sz="0" w:space="0" w:color="auto"/>
        <w:left w:val="none" w:sz="0" w:space="0" w:color="auto"/>
        <w:bottom w:val="none" w:sz="0" w:space="0" w:color="auto"/>
        <w:right w:val="none" w:sz="0" w:space="0" w:color="auto"/>
      </w:divBdr>
    </w:div>
    <w:div w:id="2003966040">
      <w:bodyDiv w:val="1"/>
      <w:marLeft w:val="0"/>
      <w:marRight w:val="0"/>
      <w:marTop w:val="0"/>
      <w:marBottom w:val="0"/>
      <w:divBdr>
        <w:top w:val="none" w:sz="0" w:space="0" w:color="auto"/>
        <w:left w:val="none" w:sz="0" w:space="0" w:color="auto"/>
        <w:bottom w:val="none" w:sz="0" w:space="0" w:color="auto"/>
        <w:right w:val="none" w:sz="0" w:space="0" w:color="auto"/>
      </w:divBdr>
      <w:divsChild>
        <w:div w:id="1795101530">
          <w:marLeft w:val="0"/>
          <w:marRight w:val="0"/>
          <w:marTop w:val="0"/>
          <w:marBottom w:val="0"/>
          <w:divBdr>
            <w:top w:val="none" w:sz="0" w:space="0" w:color="auto"/>
            <w:left w:val="none" w:sz="0" w:space="0" w:color="auto"/>
            <w:bottom w:val="none" w:sz="0" w:space="0" w:color="auto"/>
            <w:right w:val="none" w:sz="0" w:space="0" w:color="auto"/>
          </w:divBdr>
          <w:divsChild>
            <w:div w:id="1688868535">
              <w:marLeft w:val="0"/>
              <w:marRight w:val="0"/>
              <w:marTop w:val="0"/>
              <w:marBottom w:val="60"/>
              <w:divBdr>
                <w:top w:val="none" w:sz="0" w:space="0" w:color="auto"/>
                <w:left w:val="none" w:sz="0" w:space="0" w:color="auto"/>
                <w:bottom w:val="none" w:sz="0" w:space="0" w:color="auto"/>
                <w:right w:val="none" w:sz="0" w:space="0" w:color="auto"/>
              </w:divBdr>
              <w:divsChild>
                <w:div w:id="2711137">
                  <w:marLeft w:val="90"/>
                  <w:marRight w:val="0"/>
                  <w:marTop w:val="0"/>
                  <w:marBottom w:val="0"/>
                  <w:divBdr>
                    <w:top w:val="single" w:sz="6" w:space="5" w:color="E8E8E8"/>
                    <w:left w:val="single" w:sz="6" w:space="7" w:color="E8E8E8"/>
                    <w:bottom w:val="single" w:sz="6" w:space="5" w:color="E8E8E8"/>
                    <w:right w:val="single" w:sz="6" w:space="7" w:color="E8E8E8"/>
                  </w:divBdr>
                  <w:divsChild>
                    <w:div w:id="101266305">
                      <w:marLeft w:val="0"/>
                      <w:marRight w:val="0"/>
                      <w:marTop w:val="0"/>
                      <w:marBottom w:val="0"/>
                      <w:divBdr>
                        <w:top w:val="none" w:sz="0" w:space="0" w:color="auto"/>
                        <w:left w:val="none" w:sz="0" w:space="0" w:color="auto"/>
                        <w:bottom w:val="none" w:sz="0" w:space="0" w:color="auto"/>
                        <w:right w:val="none" w:sz="0" w:space="0" w:color="auto"/>
                      </w:divBdr>
                      <w:divsChild>
                        <w:div w:id="3793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21147">
      <w:bodyDiv w:val="1"/>
      <w:marLeft w:val="0"/>
      <w:marRight w:val="0"/>
      <w:marTop w:val="0"/>
      <w:marBottom w:val="0"/>
      <w:divBdr>
        <w:top w:val="none" w:sz="0" w:space="0" w:color="auto"/>
        <w:left w:val="none" w:sz="0" w:space="0" w:color="auto"/>
        <w:bottom w:val="none" w:sz="0" w:space="0" w:color="auto"/>
        <w:right w:val="none" w:sz="0" w:space="0" w:color="auto"/>
      </w:divBdr>
    </w:div>
    <w:div w:id="2017223972">
      <w:bodyDiv w:val="1"/>
      <w:marLeft w:val="0"/>
      <w:marRight w:val="0"/>
      <w:marTop w:val="0"/>
      <w:marBottom w:val="0"/>
      <w:divBdr>
        <w:top w:val="none" w:sz="0" w:space="0" w:color="auto"/>
        <w:left w:val="none" w:sz="0" w:space="0" w:color="auto"/>
        <w:bottom w:val="none" w:sz="0" w:space="0" w:color="auto"/>
        <w:right w:val="none" w:sz="0" w:space="0" w:color="auto"/>
      </w:divBdr>
    </w:div>
    <w:div w:id="2019309653">
      <w:bodyDiv w:val="1"/>
      <w:marLeft w:val="0"/>
      <w:marRight w:val="0"/>
      <w:marTop w:val="0"/>
      <w:marBottom w:val="0"/>
      <w:divBdr>
        <w:top w:val="none" w:sz="0" w:space="0" w:color="auto"/>
        <w:left w:val="none" w:sz="0" w:space="0" w:color="auto"/>
        <w:bottom w:val="none" w:sz="0" w:space="0" w:color="auto"/>
        <w:right w:val="none" w:sz="0" w:space="0" w:color="auto"/>
      </w:divBdr>
    </w:div>
    <w:div w:id="2024669597">
      <w:bodyDiv w:val="1"/>
      <w:marLeft w:val="0"/>
      <w:marRight w:val="0"/>
      <w:marTop w:val="0"/>
      <w:marBottom w:val="0"/>
      <w:divBdr>
        <w:top w:val="none" w:sz="0" w:space="0" w:color="auto"/>
        <w:left w:val="none" w:sz="0" w:space="0" w:color="auto"/>
        <w:bottom w:val="none" w:sz="0" w:space="0" w:color="auto"/>
        <w:right w:val="none" w:sz="0" w:space="0" w:color="auto"/>
      </w:divBdr>
    </w:div>
    <w:div w:id="2036346892">
      <w:bodyDiv w:val="1"/>
      <w:marLeft w:val="0"/>
      <w:marRight w:val="0"/>
      <w:marTop w:val="0"/>
      <w:marBottom w:val="0"/>
      <w:divBdr>
        <w:top w:val="none" w:sz="0" w:space="0" w:color="auto"/>
        <w:left w:val="none" w:sz="0" w:space="0" w:color="auto"/>
        <w:bottom w:val="none" w:sz="0" w:space="0" w:color="auto"/>
        <w:right w:val="none" w:sz="0" w:space="0" w:color="auto"/>
      </w:divBdr>
      <w:divsChild>
        <w:div w:id="1006325227">
          <w:marLeft w:val="0"/>
          <w:marRight w:val="0"/>
          <w:marTop w:val="0"/>
          <w:marBottom w:val="60"/>
          <w:divBdr>
            <w:top w:val="none" w:sz="0" w:space="0" w:color="auto"/>
            <w:left w:val="none" w:sz="0" w:space="0" w:color="auto"/>
            <w:bottom w:val="none" w:sz="0" w:space="0" w:color="auto"/>
            <w:right w:val="none" w:sz="0" w:space="0" w:color="auto"/>
          </w:divBdr>
          <w:divsChild>
            <w:div w:id="634533336">
              <w:marLeft w:val="90"/>
              <w:marRight w:val="0"/>
              <w:marTop w:val="0"/>
              <w:marBottom w:val="0"/>
              <w:divBdr>
                <w:top w:val="single" w:sz="6" w:space="5" w:color="E8E8E8"/>
                <w:left w:val="single" w:sz="6" w:space="7" w:color="E8E8E8"/>
                <w:bottom w:val="single" w:sz="6" w:space="5" w:color="E8E8E8"/>
                <w:right w:val="single" w:sz="6" w:space="7" w:color="E8E8E8"/>
              </w:divBdr>
              <w:divsChild>
                <w:div w:id="1531869050">
                  <w:marLeft w:val="0"/>
                  <w:marRight w:val="0"/>
                  <w:marTop w:val="0"/>
                  <w:marBottom w:val="0"/>
                  <w:divBdr>
                    <w:top w:val="none" w:sz="0" w:space="0" w:color="auto"/>
                    <w:left w:val="none" w:sz="0" w:space="0" w:color="auto"/>
                    <w:bottom w:val="none" w:sz="0" w:space="0" w:color="auto"/>
                    <w:right w:val="none" w:sz="0" w:space="0" w:color="auto"/>
                  </w:divBdr>
                  <w:divsChild>
                    <w:div w:id="9854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4865">
          <w:marLeft w:val="0"/>
          <w:marRight w:val="0"/>
          <w:marTop w:val="150"/>
          <w:marBottom w:val="60"/>
          <w:divBdr>
            <w:top w:val="none" w:sz="0" w:space="0" w:color="auto"/>
            <w:left w:val="none" w:sz="0" w:space="0" w:color="auto"/>
            <w:bottom w:val="none" w:sz="0" w:space="0" w:color="auto"/>
            <w:right w:val="none" w:sz="0" w:space="0" w:color="auto"/>
          </w:divBdr>
          <w:divsChild>
            <w:div w:id="1500001564">
              <w:marLeft w:val="0"/>
              <w:marRight w:val="0"/>
              <w:marTop w:val="0"/>
              <w:marBottom w:val="45"/>
              <w:divBdr>
                <w:top w:val="none" w:sz="0" w:space="0" w:color="auto"/>
                <w:left w:val="none" w:sz="0" w:space="0" w:color="auto"/>
                <w:bottom w:val="none" w:sz="0" w:space="0" w:color="auto"/>
                <w:right w:val="none" w:sz="0" w:space="0" w:color="auto"/>
              </w:divBdr>
            </w:div>
            <w:div w:id="1793787252">
              <w:marLeft w:val="90"/>
              <w:marRight w:val="0"/>
              <w:marTop w:val="0"/>
              <w:marBottom w:val="0"/>
              <w:divBdr>
                <w:top w:val="single" w:sz="6" w:space="5" w:color="E8E8E8"/>
                <w:left w:val="single" w:sz="6" w:space="7" w:color="E8E8E8"/>
                <w:bottom w:val="single" w:sz="6" w:space="5" w:color="E8E8E8"/>
                <w:right w:val="single" w:sz="6" w:space="7" w:color="E8E8E8"/>
              </w:divBdr>
              <w:divsChild>
                <w:div w:id="584001441">
                  <w:marLeft w:val="0"/>
                  <w:marRight w:val="0"/>
                  <w:marTop w:val="0"/>
                  <w:marBottom w:val="0"/>
                  <w:divBdr>
                    <w:top w:val="none" w:sz="0" w:space="0" w:color="auto"/>
                    <w:left w:val="none" w:sz="0" w:space="0" w:color="auto"/>
                    <w:bottom w:val="none" w:sz="0" w:space="0" w:color="auto"/>
                    <w:right w:val="none" w:sz="0" w:space="0" w:color="auto"/>
                  </w:divBdr>
                  <w:divsChild>
                    <w:div w:id="247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7492">
          <w:marLeft w:val="0"/>
          <w:marRight w:val="0"/>
          <w:marTop w:val="150"/>
          <w:marBottom w:val="60"/>
          <w:divBdr>
            <w:top w:val="none" w:sz="0" w:space="0" w:color="auto"/>
            <w:left w:val="none" w:sz="0" w:space="0" w:color="auto"/>
            <w:bottom w:val="none" w:sz="0" w:space="0" w:color="auto"/>
            <w:right w:val="none" w:sz="0" w:space="0" w:color="auto"/>
          </w:divBdr>
          <w:divsChild>
            <w:div w:id="1210262316">
              <w:marLeft w:val="90"/>
              <w:marRight w:val="0"/>
              <w:marTop w:val="0"/>
              <w:marBottom w:val="0"/>
              <w:divBdr>
                <w:top w:val="single" w:sz="6" w:space="5" w:color="E4EDF4"/>
                <w:left w:val="single" w:sz="6" w:space="7" w:color="E4EDF4"/>
                <w:bottom w:val="single" w:sz="6" w:space="5" w:color="E4EDF4"/>
                <w:right w:val="single" w:sz="6" w:space="7" w:color="E4EDF4"/>
              </w:divBdr>
              <w:divsChild>
                <w:div w:id="1030297323">
                  <w:marLeft w:val="0"/>
                  <w:marRight w:val="0"/>
                  <w:marTop w:val="0"/>
                  <w:marBottom w:val="0"/>
                  <w:divBdr>
                    <w:top w:val="none" w:sz="0" w:space="0" w:color="auto"/>
                    <w:left w:val="none" w:sz="0" w:space="0" w:color="auto"/>
                    <w:bottom w:val="none" w:sz="0" w:space="0" w:color="auto"/>
                    <w:right w:val="none" w:sz="0" w:space="0" w:color="auto"/>
                  </w:divBdr>
                  <w:divsChild>
                    <w:div w:id="1021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5005">
              <w:marLeft w:val="0"/>
              <w:marRight w:val="0"/>
              <w:marTop w:val="0"/>
              <w:marBottom w:val="45"/>
              <w:divBdr>
                <w:top w:val="none" w:sz="0" w:space="0" w:color="auto"/>
                <w:left w:val="none" w:sz="0" w:space="0" w:color="auto"/>
                <w:bottom w:val="none" w:sz="0" w:space="0" w:color="auto"/>
                <w:right w:val="none" w:sz="0" w:space="0" w:color="auto"/>
              </w:divBdr>
            </w:div>
          </w:divsChild>
        </w:div>
        <w:div w:id="1846943612">
          <w:marLeft w:val="0"/>
          <w:marRight w:val="0"/>
          <w:marTop w:val="0"/>
          <w:marBottom w:val="60"/>
          <w:divBdr>
            <w:top w:val="none" w:sz="0" w:space="0" w:color="auto"/>
            <w:left w:val="none" w:sz="0" w:space="0" w:color="auto"/>
            <w:bottom w:val="none" w:sz="0" w:space="0" w:color="auto"/>
            <w:right w:val="none" w:sz="0" w:space="0" w:color="auto"/>
          </w:divBdr>
          <w:divsChild>
            <w:div w:id="1367750299">
              <w:marLeft w:val="90"/>
              <w:marRight w:val="0"/>
              <w:marTop w:val="0"/>
              <w:marBottom w:val="0"/>
              <w:divBdr>
                <w:top w:val="single" w:sz="6" w:space="5" w:color="E8E8E8"/>
                <w:left w:val="single" w:sz="6" w:space="7" w:color="E8E8E8"/>
                <w:bottom w:val="single" w:sz="6" w:space="5" w:color="E8E8E8"/>
                <w:right w:val="single" w:sz="6" w:space="7" w:color="E8E8E8"/>
              </w:divBdr>
              <w:divsChild>
                <w:div w:id="1794329317">
                  <w:marLeft w:val="0"/>
                  <w:marRight w:val="0"/>
                  <w:marTop w:val="0"/>
                  <w:marBottom w:val="0"/>
                  <w:divBdr>
                    <w:top w:val="none" w:sz="0" w:space="0" w:color="auto"/>
                    <w:left w:val="none" w:sz="0" w:space="0" w:color="auto"/>
                    <w:bottom w:val="none" w:sz="0" w:space="0" w:color="auto"/>
                    <w:right w:val="none" w:sz="0" w:space="0" w:color="auto"/>
                  </w:divBdr>
                  <w:divsChild>
                    <w:div w:id="15275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1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40347840">
      <w:bodyDiv w:val="1"/>
      <w:marLeft w:val="0"/>
      <w:marRight w:val="0"/>
      <w:marTop w:val="0"/>
      <w:marBottom w:val="0"/>
      <w:divBdr>
        <w:top w:val="none" w:sz="0" w:space="0" w:color="auto"/>
        <w:left w:val="none" w:sz="0" w:space="0" w:color="auto"/>
        <w:bottom w:val="none" w:sz="0" w:space="0" w:color="auto"/>
        <w:right w:val="none" w:sz="0" w:space="0" w:color="auto"/>
      </w:divBdr>
    </w:div>
    <w:div w:id="2081244876">
      <w:bodyDiv w:val="1"/>
      <w:marLeft w:val="0"/>
      <w:marRight w:val="0"/>
      <w:marTop w:val="0"/>
      <w:marBottom w:val="0"/>
      <w:divBdr>
        <w:top w:val="none" w:sz="0" w:space="0" w:color="auto"/>
        <w:left w:val="none" w:sz="0" w:space="0" w:color="auto"/>
        <w:bottom w:val="none" w:sz="0" w:space="0" w:color="auto"/>
        <w:right w:val="none" w:sz="0" w:space="0" w:color="auto"/>
      </w:divBdr>
    </w:div>
    <w:div w:id="2109231918">
      <w:bodyDiv w:val="1"/>
      <w:marLeft w:val="0"/>
      <w:marRight w:val="0"/>
      <w:marTop w:val="0"/>
      <w:marBottom w:val="0"/>
      <w:divBdr>
        <w:top w:val="none" w:sz="0" w:space="0" w:color="auto"/>
        <w:left w:val="none" w:sz="0" w:space="0" w:color="auto"/>
        <w:bottom w:val="none" w:sz="0" w:space="0" w:color="auto"/>
        <w:right w:val="none" w:sz="0" w:space="0" w:color="auto"/>
      </w:divBdr>
      <w:divsChild>
        <w:div w:id="601686220">
          <w:marLeft w:val="0"/>
          <w:marRight w:val="0"/>
          <w:marTop w:val="150"/>
          <w:marBottom w:val="60"/>
          <w:divBdr>
            <w:top w:val="none" w:sz="0" w:space="0" w:color="auto"/>
            <w:left w:val="none" w:sz="0" w:space="0" w:color="auto"/>
            <w:bottom w:val="none" w:sz="0" w:space="0" w:color="auto"/>
            <w:right w:val="none" w:sz="0" w:space="0" w:color="auto"/>
          </w:divBdr>
          <w:divsChild>
            <w:div w:id="1216352728">
              <w:marLeft w:val="90"/>
              <w:marRight w:val="0"/>
              <w:marTop w:val="0"/>
              <w:marBottom w:val="0"/>
              <w:divBdr>
                <w:top w:val="single" w:sz="6" w:space="5" w:color="E8E8E8"/>
                <w:left w:val="single" w:sz="6" w:space="7" w:color="E8E8E8"/>
                <w:bottom w:val="single" w:sz="6" w:space="5" w:color="E8E8E8"/>
                <w:right w:val="single" w:sz="6" w:space="7" w:color="E8E8E8"/>
              </w:divBdr>
              <w:divsChild>
                <w:div w:id="889877561">
                  <w:marLeft w:val="0"/>
                  <w:marRight w:val="0"/>
                  <w:marTop w:val="0"/>
                  <w:marBottom w:val="0"/>
                  <w:divBdr>
                    <w:top w:val="none" w:sz="0" w:space="0" w:color="auto"/>
                    <w:left w:val="none" w:sz="0" w:space="0" w:color="auto"/>
                    <w:bottom w:val="none" w:sz="0" w:space="0" w:color="auto"/>
                    <w:right w:val="none" w:sz="0" w:space="0" w:color="auto"/>
                  </w:divBdr>
                  <w:divsChild>
                    <w:div w:id="19630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ngxinghua@huawe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28CBC-F941-4540-B921-F4FEC392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Huawei</cp:lastModifiedBy>
  <cp:revision>17</cp:revision>
  <dcterms:created xsi:type="dcterms:W3CDTF">2022-10-17T08:31:00Z</dcterms:created>
  <dcterms:modified xsi:type="dcterms:W3CDTF">2022-10-17T09:45:00Z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(3)OBUAhiqaEbcv4LUKtUxxy2Mh8fIevwVer157Xn9L++S02dAtMF0NMGBVXoIBBdjECrMdGyg+
soifD4NRnMAQR1IhZW2On1yWyzZGq5sfI3Ih8uul05HdiN9WgxVkavmvOAQdyVa7UHPkN0W1
Id0EHg7960JxQLgaexjlcqE34ppVEldbKw/tFe5zVXnb8Ywrz0ceORV9oe+/lVDqMRhlOi3M
wa01ZJJjHBUn9xpoYl</vt:lpwstr>
  </property>
  <property fmtid="{D5CDD505-2E9C-101B-9397-08002B2CF9AE}" pid="3" name="_2015_ms_pID_7253431">
    <vt:lpwstr>3b+dFk07TPAl5gSiX4xq7nF5O9wxYEsRJJf8XdQ1pbk/gxrWD8Y9tE
5ErrxdbwFwHmtGJDIKuD1ZZHrGIcsC74GiOpMD2dhSffjQT3XZO1gs35CecUedfJM5J5Jbno
KGQD/nmdUIVPveICWbeHjL2ibQoiprL8pqPFd4bC1cehGu3bNes8zp+WcPf7Y1ZQxC5t+MYu
yPqPAhhjU//sYfOmuFwXwICvS+z7H6Iv4vKc</vt:lpwstr>
  </property>
  <property fmtid="{D5CDD505-2E9C-101B-9397-08002B2CF9AE}" pid="4" name="_2015_ms_pID_7253432">
    <vt:lpwstr>TQ==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1642995700</vt:lpwstr>
  </property>
</Properties>
</file>