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6CA82" w14:textId="726C1234" w:rsidR="00E32814" w:rsidRDefault="003559A0">
      <w:pPr>
        <w:tabs>
          <w:tab w:val="center" w:pos="4536"/>
          <w:tab w:val="right" w:pos="9072"/>
        </w:tabs>
        <w:spacing w:after="0"/>
        <w:rPr>
          <w:rFonts w:ascii="Arial" w:eastAsiaTheme="minorEastAsia" w:hAnsi="Arial"/>
          <w:b/>
          <w:bCs/>
          <w:sz w:val="22"/>
          <w:szCs w:val="22"/>
          <w:lang w:val="de-AT"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10</w:t>
      </w:r>
      <w:r>
        <w:rPr>
          <w:rFonts w:ascii="Arial" w:eastAsia="MS Mincho" w:hAnsi="Arial"/>
          <w:b/>
          <w:sz w:val="22"/>
          <w:szCs w:val="22"/>
        </w:rPr>
        <w:tab/>
      </w:r>
      <w:r>
        <w:rPr>
          <w:rFonts w:ascii="Arial" w:eastAsia="MS Mincho" w:hAnsi="Arial"/>
          <w:b/>
          <w:sz w:val="22"/>
          <w:szCs w:val="22"/>
        </w:rPr>
        <w:tab/>
        <w:t xml:space="preserve">                                                      R1-</w:t>
      </w:r>
      <w:r w:rsidR="00132134" w:rsidRPr="00132134">
        <w:rPr>
          <w:rFonts w:ascii="Arial" w:eastAsiaTheme="minorEastAsia" w:hAnsi="Arial"/>
          <w:b/>
          <w:bCs/>
          <w:sz w:val="22"/>
          <w:szCs w:val="22"/>
          <w:lang w:val="de-AT" w:eastAsia="zh-CN"/>
        </w:rPr>
        <w:t>2208122</w:t>
      </w:r>
      <w:proofErr w:type="gramEnd"/>
    </w:p>
    <w:p w14:paraId="3353B678" w14:textId="77777777" w:rsidR="00E32814" w:rsidRDefault="003559A0">
      <w:pPr>
        <w:pStyle w:val="CRCoverPage"/>
        <w:rPr>
          <w:rFonts w:cs="Arial"/>
          <w:b/>
          <w:bCs/>
          <w:sz w:val="22"/>
          <w:szCs w:val="22"/>
          <w:lang w:eastAsia="zh-CN"/>
        </w:rPr>
      </w:pPr>
      <w:r>
        <w:rPr>
          <w:rFonts w:eastAsia="MS Mincho" w:cs="Arial"/>
          <w:b/>
          <w:bCs/>
          <w:sz w:val="22"/>
          <w:szCs w:val="22"/>
          <w:lang w:eastAsia="ja-JP"/>
        </w:rPr>
        <w:t xml:space="preserve">Toulouse, France, </w:t>
      </w:r>
      <w:r>
        <w:rPr>
          <w:rFonts w:cs="Arial"/>
          <w:b/>
          <w:bCs/>
          <w:sz w:val="22"/>
          <w:szCs w:val="22"/>
          <w:lang w:val="en-US" w:eastAsia="zh-CN"/>
        </w:rPr>
        <w:t>August 22</w:t>
      </w:r>
      <w:r>
        <w:rPr>
          <w:rFonts w:cs="Arial"/>
          <w:b/>
          <w:bCs/>
          <w:sz w:val="22"/>
          <w:szCs w:val="22"/>
          <w:vertAlign w:val="superscript"/>
          <w:lang w:val="en-US" w:eastAsia="zh-CN"/>
        </w:rPr>
        <w:t>nd</w:t>
      </w:r>
      <w:r>
        <w:rPr>
          <w:rFonts w:cs="Arial"/>
          <w:b/>
          <w:bCs/>
          <w:sz w:val="22"/>
          <w:szCs w:val="22"/>
          <w:lang w:val="en-US" w:eastAsia="zh-CN"/>
        </w:rPr>
        <w:t xml:space="preserve"> – 26</w:t>
      </w:r>
      <w:r>
        <w:rPr>
          <w:rFonts w:cs="Arial"/>
          <w:b/>
          <w:bCs/>
          <w:sz w:val="22"/>
          <w:szCs w:val="22"/>
          <w:vertAlign w:val="superscript"/>
          <w:lang w:val="en-US" w:eastAsia="zh-CN"/>
        </w:rPr>
        <w:t>th</w:t>
      </w:r>
      <w:r>
        <w:rPr>
          <w:rFonts w:eastAsia="MS Mincho" w:cs="Arial"/>
          <w:b/>
          <w:bCs/>
          <w:sz w:val="22"/>
          <w:szCs w:val="22"/>
          <w:lang w:eastAsia="ja-JP"/>
        </w:rPr>
        <w:t>, 202</w:t>
      </w:r>
      <w:r>
        <w:rPr>
          <w:rFonts w:cs="Arial"/>
          <w:b/>
          <w:bCs/>
          <w:sz w:val="22"/>
          <w:szCs w:val="22"/>
          <w:lang w:eastAsia="zh-CN"/>
        </w:rPr>
        <w:t>2</w:t>
      </w:r>
    </w:p>
    <w:p w14:paraId="2D8BD9E2" w14:textId="77777777" w:rsidR="00E32814" w:rsidRDefault="00E32814">
      <w:pPr>
        <w:tabs>
          <w:tab w:val="center" w:pos="4536"/>
          <w:tab w:val="right" w:pos="9072"/>
        </w:tabs>
        <w:spacing w:after="0"/>
        <w:rPr>
          <w:rFonts w:ascii="Arial" w:eastAsia="MS Mincho" w:hAnsi="Arial"/>
          <w:b/>
          <w:sz w:val="22"/>
          <w:lang w:val="en-GB"/>
        </w:rPr>
      </w:pPr>
    </w:p>
    <w:p w14:paraId="69328718"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Source:</w:t>
      </w:r>
      <w:r w:rsidRPr="00773DDE">
        <w:rPr>
          <w:rFonts w:ascii="Arial" w:eastAsia="MS Mincho" w:hAnsi="Arial"/>
          <w:b/>
          <w:sz w:val="22"/>
        </w:rPr>
        <w:tab/>
      </w:r>
      <w:r w:rsidRPr="00773DDE">
        <w:rPr>
          <w:rFonts w:ascii="Arial" w:eastAsiaTheme="minorEastAsia" w:hAnsi="Arial"/>
          <w:b/>
          <w:sz w:val="22"/>
          <w:lang w:eastAsia="zh-CN"/>
        </w:rPr>
        <w:t>Moderator (</w:t>
      </w:r>
      <w:r w:rsidRPr="00773DDE">
        <w:rPr>
          <w:rFonts w:ascii="Arial" w:eastAsia="MS Mincho" w:hAnsi="Arial"/>
          <w:b/>
          <w:sz w:val="22"/>
        </w:rPr>
        <w:t>CATT</w:t>
      </w:r>
      <w:r w:rsidRPr="00773DDE">
        <w:rPr>
          <w:rFonts w:ascii="Arial" w:eastAsiaTheme="minorEastAsia" w:hAnsi="Arial"/>
          <w:b/>
          <w:sz w:val="22"/>
          <w:lang w:eastAsia="zh-CN"/>
        </w:rPr>
        <w:t>)</w:t>
      </w:r>
    </w:p>
    <w:p w14:paraId="5275954F" w14:textId="473C0AB0" w:rsidR="00E32814" w:rsidRPr="00773DDE" w:rsidRDefault="003559A0">
      <w:pPr>
        <w:tabs>
          <w:tab w:val="left" w:pos="1843"/>
          <w:tab w:val="center" w:pos="4536"/>
          <w:tab w:val="right" w:pos="9072"/>
        </w:tabs>
        <w:spacing w:after="0"/>
        <w:ind w:left="1840" w:hanging="1840"/>
        <w:rPr>
          <w:rFonts w:ascii="Arial" w:eastAsiaTheme="minorEastAsia" w:hAnsi="Arial"/>
          <w:b/>
          <w:sz w:val="22"/>
          <w:lang w:eastAsia="zh-CN"/>
        </w:rPr>
      </w:pPr>
      <w:r w:rsidRPr="00773DDE">
        <w:rPr>
          <w:rFonts w:ascii="Arial" w:eastAsia="MS Mincho" w:hAnsi="Arial"/>
          <w:b/>
          <w:sz w:val="22"/>
        </w:rPr>
        <w:t>Title:</w:t>
      </w:r>
      <w:bookmarkStart w:id="0" w:name="Title"/>
      <w:bookmarkEnd w:id="0"/>
      <w:r w:rsidRPr="00773DDE">
        <w:rPr>
          <w:rFonts w:ascii="Arial" w:eastAsia="MS Mincho" w:hAnsi="Arial"/>
          <w:b/>
          <w:sz w:val="22"/>
        </w:rPr>
        <w:tab/>
      </w:r>
      <w:r w:rsidRPr="00773DDE">
        <w:rPr>
          <w:rFonts w:ascii="Arial" w:eastAsiaTheme="minorEastAsia" w:hAnsi="Arial"/>
          <w:b/>
          <w:sz w:val="22"/>
          <w:lang w:eastAsia="zh-CN"/>
        </w:rPr>
        <w:t>Summary #</w:t>
      </w:r>
      <w:r w:rsidR="00AB0ADB">
        <w:rPr>
          <w:rFonts w:ascii="Arial" w:eastAsiaTheme="minorEastAsia" w:hAnsi="Arial" w:hint="eastAsia"/>
          <w:b/>
          <w:sz w:val="22"/>
          <w:lang w:eastAsia="zh-CN"/>
        </w:rPr>
        <w:t>5</w:t>
      </w:r>
      <w:r w:rsidRPr="00773DDE">
        <w:rPr>
          <w:rFonts w:ascii="Arial" w:eastAsiaTheme="minorEastAsia" w:hAnsi="Arial"/>
          <w:b/>
          <w:sz w:val="22"/>
          <w:lang w:eastAsia="zh-CN"/>
        </w:rPr>
        <w:t xml:space="preserve"> of subband non-overlapping full duplex</w:t>
      </w:r>
    </w:p>
    <w:p w14:paraId="03EDDFA1" w14:textId="77777777" w:rsidR="00E32814" w:rsidRPr="00773DDE" w:rsidRDefault="003559A0">
      <w:pPr>
        <w:tabs>
          <w:tab w:val="left" w:pos="1843"/>
          <w:tab w:val="center" w:pos="4536"/>
          <w:tab w:val="right" w:pos="9072"/>
        </w:tabs>
        <w:spacing w:after="0"/>
        <w:rPr>
          <w:rFonts w:ascii="Arial" w:eastAsiaTheme="minorEastAsia" w:hAnsi="Arial"/>
          <w:b/>
          <w:sz w:val="22"/>
          <w:lang w:eastAsia="zh-CN"/>
        </w:rPr>
      </w:pPr>
      <w:r w:rsidRPr="00773DDE">
        <w:rPr>
          <w:rFonts w:ascii="Arial" w:eastAsia="MS Mincho" w:hAnsi="Arial"/>
          <w:b/>
          <w:sz w:val="22"/>
        </w:rPr>
        <w:t>Agenda Item:</w:t>
      </w:r>
      <w:bookmarkStart w:id="1" w:name="Source"/>
      <w:bookmarkEnd w:id="1"/>
      <w:r w:rsidRPr="00773DDE">
        <w:rPr>
          <w:rFonts w:ascii="Arial" w:eastAsia="MS Mincho" w:hAnsi="Arial"/>
          <w:b/>
          <w:sz w:val="22"/>
        </w:rPr>
        <w:tab/>
      </w:r>
      <w:r w:rsidRPr="00773DDE">
        <w:rPr>
          <w:rFonts w:ascii="Arial" w:eastAsiaTheme="minorEastAsia" w:hAnsi="Arial"/>
          <w:b/>
          <w:sz w:val="22"/>
          <w:lang w:eastAsia="zh-CN"/>
        </w:rPr>
        <w:t>9</w:t>
      </w:r>
      <w:r w:rsidRPr="00773DDE">
        <w:rPr>
          <w:rFonts w:ascii="Arial" w:eastAsia="MS Mincho" w:hAnsi="Arial"/>
          <w:b/>
          <w:sz w:val="22"/>
        </w:rPr>
        <w:t>.</w:t>
      </w:r>
      <w:r w:rsidRPr="00773DDE">
        <w:rPr>
          <w:rFonts w:ascii="Arial" w:eastAsiaTheme="minorEastAsia" w:hAnsi="Arial"/>
          <w:b/>
          <w:sz w:val="22"/>
          <w:lang w:eastAsia="zh-CN"/>
        </w:rPr>
        <w:t>3</w:t>
      </w:r>
      <w:r w:rsidRPr="00773DDE">
        <w:rPr>
          <w:rFonts w:ascii="Arial" w:eastAsia="MS Mincho" w:hAnsi="Arial"/>
          <w:b/>
          <w:sz w:val="22"/>
        </w:rPr>
        <w:t>.</w:t>
      </w:r>
      <w:r w:rsidRPr="00773DDE">
        <w:rPr>
          <w:rFonts w:ascii="Arial" w:eastAsiaTheme="minorEastAsia" w:hAnsi="Arial"/>
          <w:b/>
          <w:sz w:val="22"/>
          <w:lang w:eastAsia="zh-CN"/>
        </w:rPr>
        <w:t>2</w:t>
      </w:r>
    </w:p>
    <w:p w14:paraId="57A8D47E" w14:textId="77777777" w:rsidR="00E32814" w:rsidRPr="00773DDE" w:rsidRDefault="003559A0">
      <w:pPr>
        <w:tabs>
          <w:tab w:val="left" w:pos="1843"/>
          <w:tab w:val="center" w:pos="4536"/>
          <w:tab w:val="right" w:pos="9072"/>
        </w:tabs>
        <w:spacing w:after="0"/>
        <w:rPr>
          <w:rFonts w:ascii="Arial" w:eastAsia="MS Mincho" w:hAnsi="Arial"/>
          <w:b/>
          <w:sz w:val="22"/>
        </w:rPr>
      </w:pPr>
      <w:r w:rsidRPr="00773DDE">
        <w:rPr>
          <w:rFonts w:ascii="Arial" w:eastAsia="MS Mincho" w:hAnsi="Arial"/>
          <w:b/>
          <w:sz w:val="22"/>
        </w:rPr>
        <w:t>Document for:</w:t>
      </w:r>
      <w:r w:rsidRPr="00773DDE">
        <w:rPr>
          <w:rFonts w:ascii="Arial" w:eastAsia="MS Mincho" w:hAnsi="Arial"/>
          <w:b/>
          <w:sz w:val="22"/>
        </w:rPr>
        <w:tab/>
      </w:r>
      <w:bookmarkStart w:id="2" w:name="DocumentFor"/>
      <w:bookmarkEnd w:id="2"/>
      <w:r w:rsidRPr="00773DDE">
        <w:rPr>
          <w:rFonts w:ascii="Arial" w:eastAsia="MS Mincho" w:hAnsi="Arial"/>
          <w:b/>
          <w:sz w:val="22"/>
        </w:rPr>
        <w:t>Discussion and Decision</w:t>
      </w:r>
    </w:p>
    <w:p w14:paraId="02ECB7AD" w14:textId="77777777" w:rsidR="00E32814" w:rsidRPr="00773DDE" w:rsidRDefault="00E32814">
      <w:pPr>
        <w:pStyle w:val="afc"/>
        <w:pBdr>
          <w:bottom w:val="single" w:sz="6" w:space="1" w:color="000000"/>
        </w:pBdr>
        <w:tabs>
          <w:tab w:val="left" w:pos="1843"/>
        </w:tabs>
        <w:spacing w:after="120"/>
        <w:rPr>
          <w:rFonts w:eastAsia="宋体"/>
          <w:lang w:val="en-US" w:eastAsia="zh-CN"/>
        </w:rPr>
      </w:pPr>
    </w:p>
    <w:p w14:paraId="4E4F096A" w14:textId="77777777" w:rsidR="00E32814" w:rsidRPr="00773DDE" w:rsidRDefault="003559A0">
      <w:pPr>
        <w:pStyle w:val="1"/>
        <w:numPr>
          <w:ilvl w:val="0"/>
          <w:numId w:val="1"/>
        </w:numPr>
      </w:pPr>
      <w:bookmarkStart w:id="3" w:name="_Ref521334010"/>
      <w:r w:rsidRPr="00773DDE">
        <w:t>Introduction</w:t>
      </w:r>
      <w:bookmarkEnd w:id="3"/>
    </w:p>
    <w:p w14:paraId="49290FBC" w14:textId="77777777" w:rsidR="00E32814" w:rsidRPr="00773DDE" w:rsidRDefault="003559A0">
      <w:pPr>
        <w:spacing w:before="120" w:after="120"/>
        <w:rPr>
          <w:rFonts w:eastAsiaTheme="minorEastAsia"/>
          <w:lang w:val="en-GB" w:eastAsia="zh-CN"/>
        </w:rPr>
      </w:pPr>
      <w:r w:rsidRPr="00773DDE">
        <w:t>This document summarizes</w:t>
      </w:r>
      <w:r w:rsidRPr="00773DDE">
        <w:rPr>
          <w:rFonts w:eastAsiaTheme="minorEastAsia"/>
          <w:lang w:eastAsia="zh-CN"/>
        </w:rPr>
        <w:t xml:space="preserve"> the inputs and discussions on subband non-overlapping full duplex in RAN1#110.</w:t>
      </w:r>
    </w:p>
    <w:p w14:paraId="474D832D" w14:textId="77777777" w:rsidR="00E32814" w:rsidRPr="00773DDE" w:rsidRDefault="003559A0">
      <w:pPr>
        <w:pStyle w:val="1"/>
        <w:numPr>
          <w:ilvl w:val="0"/>
          <w:numId w:val="1"/>
        </w:numPr>
        <w:rPr>
          <w:lang w:val="en-US"/>
        </w:rPr>
      </w:pPr>
      <w:bookmarkStart w:id="4" w:name="_GoBack"/>
      <w:bookmarkEnd w:id="4"/>
      <w:r w:rsidRPr="00773DDE">
        <w:rPr>
          <w:lang w:val="en-US"/>
        </w:rPr>
        <w:t>General aspects of SBFD schemes</w:t>
      </w:r>
    </w:p>
    <w:p w14:paraId="03AE3410" w14:textId="77777777" w:rsidR="00E32814" w:rsidRPr="00773DDE" w:rsidRDefault="003559A0">
      <w:pPr>
        <w:spacing w:after="120"/>
        <w:rPr>
          <w:rFonts w:eastAsiaTheme="minorEastAsia"/>
          <w:lang w:eastAsia="zh-CN"/>
        </w:rPr>
      </w:pPr>
      <w:r w:rsidRPr="00773DDE">
        <w:rPr>
          <w:rFonts w:eastAsiaTheme="minorEastAsia"/>
          <w:lang w:eastAsia="zh-CN"/>
        </w:rPr>
        <w:t xml:space="preserve">This section discusses </w:t>
      </w:r>
      <w:r w:rsidRPr="00773DDE">
        <w:t>the general aspects of SBFD schemes except self-interference, inter-gNB and inter-UE CLI handling schemes.</w:t>
      </w:r>
    </w:p>
    <w:p w14:paraId="4D0FEDB4" w14:textId="77777777" w:rsidR="00E32814" w:rsidRPr="00773DDE" w:rsidRDefault="003559A0">
      <w:pPr>
        <w:pStyle w:val="2"/>
        <w:numPr>
          <w:ilvl w:val="1"/>
          <w:numId w:val="1"/>
        </w:numPr>
        <w:rPr>
          <w:rFonts w:eastAsiaTheme="minorEastAsia"/>
          <w:lang w:val="en-US"/>
        </w:rPr>
      </w:pPr>
      <w:r w:rsidRPr="00773DDE">
        <w:rPr>
          <w:rFonts w:eastAsiaTheme="minorEastAsia"/>
          <w:lang w:val="en-US"/>
        </w:rPr>
        <w:t>Summary of input contributions</w:t>
      </w:r>
    </w:p>
    <w:p w14:paraId="771EEC74" w14:textId="77777777" w:rsidR="00E32814" w:rsidRDefault="003559A0">
      <w:pPr>
        <w:rPr>
          <w:rFonts w:eastAsiaTheme="minorEastAsia"/>
          <w:lang w:eastAsia="zh-CN"/>
        </w:rPr>
      </w:pPr>
      <w:r>
        <w:rPr>
          <w:rFonts w:eastAsiaTheme="minorEastAsia"/>
          <w:lang w:eastAsia="zh-CN"/>
        </w:rPr>
        <w:t>The inputs from companies’ contributions on SBFD operation except</w:t>
      </w:r>
      <w:r>
        <w:t xml:space="preserve"> self-interference, inter-gNB and inter-UE CLI handling schemes</w:t>
      </w:r>
      <w:r>
        <w:rPr>
          <w:rFonts w:eastAsiaTheme="minorEastAsia"/>
          <w:lang w:eastAsia="zh-CN"/>
        </w:rPr>
        <w:t xml:space="preserve"> are summarized below as per moderator’s understanding. Moderator would like to apologize in advance if your views are not correctly captured or missed and encourage companies to correct/update the summary with revision marks if needed.</w:t>
      </w:r>
    </w:p>
    <w:p w14:paraId="786204B7" w14:textId="77777777" w:rsidR="00E32814" w:rsidRDefault="00E32814">
      <w:pPr>
        <w:rPr>
          <w:rFonts w:eastAsiaTheme="minorEastAsia"/>
          <w:lang w:eastAsia="zh-CN"/>
        </w:rPr>
      </w:pPr>
    </w:p>
    <w:p w14:paraId="635BD3F1" w14:textId="77777777" w:rsidR="00E32814" w:rsidRDefault="00E32814" w:rsidP="003559A0">
      <w:pPr>
        <w:pStyle w:val="afd"/>
        <w:keepNext/>
        <w:numPr>
          <w:ilvl w:val="0"/>
          <w:numId w:val="39"/>
        </w:numPr>
        <w:spacing w:before="120" w:after="60"/>
        <w:outlineLvl w:val="2"/>
        <w:rPr>
          <w:rStyle w:val="30"/>
          <w:rFonts w:eastAsia="宋体"/>
          <w:b w:val="0"/>
          <w:vanish/>
        </w:rPr>
      </w:pPr>
    </w:p>
    <w:p w14:paraId="54DEC14E" w14:textId="77777777" w:rsidR="00E32814" w:rsidRDefault="00E32814" w:rsidP="003559A0">
      <w:pPr>
        <w:pStyle w:val="afd"/>
        <w:keepNext/>
        <w:numPr>
          <w:ilvl w:val="0"/>
          <w:numId w:val="39"/>
        </w:numPr>
        <w:spacing w:before="120" w:after="60"/>
        <w:outlineLvl w:val="2"/>
        <w:rPr>
          <w:rStyle w:val="30"/>
          <w:rFonts w:eastAsia="宋体"/>
          <w:b w:val="0"/>
          <w:vanish/>
        </w:rPr>
      </w:pPr>
    </w:p>
    <w:p w14:paraId="00AAB7BD" w14:textId="77777777" w:rsidR="00E32814" w:rsidRDefault="00E32814" w:rsidP="003559A0">
      <w:pPr>
        <w:pStyle w:val="afd"/>
        <w:keepNext/>
        <w:numPr>
          <w:ilvl w:val="1"/>
          <w:numId w:val="39"/>
        </w:numPr>
        <w:spacing w:before="120" w:after="60"/>
        <w:outlineLvl w:val="2"/>
        <w:rPr>
          <w:rStyle w:val="30"/>
          <w:rFonts w:eastAsia="宋体"/>
          <w:b w:val="0"/>
          <w:vanish/>
        </w:rPr>
      </w:pPr>
    </w:p>
    <w:p w14:paraId="30577E71" w14:textId="77777777" w:rsidR="00E32814" w:rsidRDefault="00E32814" w:rsidP="003559A0">
      <w:pPr>
        <w:pStyle w:val="afd"/>
        <w:keepNext/>
        <w:numPr>
          <w:ilvl w:val="1"/>
          <w:numId w:val="39"/>
        </w:numPr>
        <w:spacing w:before="120" w:after="60"/>
        <w:outlineLvl w:val="2"/>
        <w:rPr>
          <w:rStyle w:val="30"/>
          <w:rFonts w:eastAsia="宋体"/>
          <w:b w:val="0"/>
          <w:vanish/>
        </w:rPr>
      </w:pPr>
    </w:p>
    <w:p w14:paraId="279A720C" w14:textId="77777777" w:rsidR="00E32814" w:rsidRDefault="003559A0" w:rsidP="003559A0">
      <w:pPr>
        <w:pStyle w:val="3"/>
        <w:numPr>
          <w:ilvl w:val="2"/>
          <w:numId w:val="39"/>
        </w:numPr>
        <w:rPr>
          <w:rStyle w:val="30"/>
        </w:rPr>
      </w:pPr>
      <w:r>
        <w:rPr>
          <w:rStyle w:val="30"/>
          <w:b/>
        </w:rPr>
        <w:t>Subband location indication</w:t>
      </w:r>
    </w:p>
    <w:p w14:paraId="6B15EFCA" w14:textId="77777777" w:rsidR="00E32814" w:rsidRDefault="003559A0" w:rsidP="003559A0">
      <w:pPr>
        <w:pStyle w:val="4"/>
        <w:numPr>
          <w:ilvl w:val="3"/>
          <w:numId w:val="39"/>
        </w:numPr>
        <w:spacing w:before="240"/>
        <w:rPr>
          <w:rStyle w:val="30"/>
          <w:rFonts w:eastAsia="宋体"/>
          <w:b w:val="0"/>
          <w:lang w:eastAsia="zh-CN"/>
        </w:rPr>
      </w:pPr>
      <w:bookmarkStart w:id="5" w:name="_Ref111648455"/>
      <w:r>
        <w:rPr>
          <w:rStyle w:val="30"/>
          <w:rFonts w:eastAsia="宋体"/>
          <w:b w:val="0"/>
        </w:rPr>
        <w:t xml:space="preserve">Whether </w:t>
      </w:r>
      <w:r>
        <w:rPr>
          <w:rStyle w:val="30"/>
          <w:rFonts w:eastAsia="宋体"/>
          <w:b w:val="0"/>
          <w:lang w:eastAsia="zh-CN"/>
        </w:rPr>
        <w:t xml:space="preserve">to inform </w:t>
      </w:r>
      <w:r>
        <w:rPr>
          <w:rStyle w:val="30"/>
          <w:b w:val="0"/>
          <w:lang w:eastAsia="zh-CN"/>
        </w:rPr>
        <w:t>subbands</w:t>
      </w:r>
      <w:r>
        <w:rPr>
          <w:rStyle w:val="30"/>
          <w:rFonts w:eastAsiaTheme="minorEastAsia"/>
          <w:b w:val="0"/>
          <w:lang w:eastAsia="zh-CN"/>
        </w:rPr>
        <w:t xml:space="preserve"> </w:t>
      </w:r>
      <w:r>
        <w:rPr>
          <w:rStyle w:val="30"/>
          <w:b w:val="0"/>
          <w:lang w:eastAsia="zh-CN"/>
        </w:rPr>
        <w:t>location</w:t>
      </w:r>
      <w:bookmarkEnd w:id="5"/>
    </w:p>
    <w:p w14:paraId="439D0E22" w14:textId="77777777" w:rsidR="00E32814" w:rsidRDefault="003559A0">
      <w:pPr>
        <w:rPr>
          <w:rFonts w:eastAsiaTheme="minorEastAsia"/>
          <w:lang w:eastAsia="zh-CN"/>
        </w:rPr>
      </w:pPr>
      <w:r>
        <w:rPr>
          <w:rFonts w:eastAsiaTheme="minorEastAsia"/>
          <w:lang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5A236730" w14:textId="77777777">
        <w:tc>
          <w:tcPr>
            <w:tcW w:w="9060" w:type="dxa"/>
          </w:tcPr>
          <w:p w14:paraId="7B34063D" w14:textId="77777777" w:rsidR="00E32814" w:rsidRDefault="003559A0">
            <w:pPr>
              <w:rPr>
                <w:b/>
                <w:highlight w:val="green"/>
                <w:lang w:eastAsia="ko-KR"/>
              </w:rPr>
            </w:pPr>
            <w:r>
              <w:rPr>
                <w:b/>
                <w:highlight w:val="green"/>
                <w:lang w:eastAsia="ko-KR"/>
              </w:rPr>
              <w:t>Agreement</w:t>
            </w:r>
          </w:p>
          <w:p w14:paraId="15E054D7" w14:textId="77777777" w:rsidR="00E32814" w:rsidRDefault="003559A0">
            <w:pPr>
              <w:rPr>
                <w:rFonts w:eastAsiaTheme="minorEastAsia"/>
                <w:lang w:eastAsia="zh-CN"/>
              </w:rPr>
            </w:pPr>
            <w:r>
              <w:rPr>
                <w:lang w:eastAsia="ko-KR"/>
              </w:rPr>
              <w:t>Study whether/how to inform the UE of the time and/or frequency location of subbands that gNB would use for SBFD operation.</w:t>
            </w:r>
          </w:p>
        </w:tc>
      </w:tr>
    </w:tbl>
    <w:p w14:paraId="1B3A874A" w14:textId="77777777" w:rsidR="00E32814" w:rsidRDefault="003559A0">
      <w:pPr>
        <w:spacing w:before="120"/>
        <w:rPr>
          <w:rFonts w:eastAsiaTheme="minorEastAsia"/>
          <w:lang w:eastAsia="zh-CN"/>
        </w:rPr>
      </w:pPr>
      <w:r>
        <w:rPr>
          <w:rFonts w:eastAsiaTheme="minorEastAsia"/>
          <w:lang w:eastAsia="zh-CN"/>
        </w:rPr>
        <w:t>Two alternatives that time and frequency locations of subbands are not known to UEs and both time and frequency locations of subbands are known to SBFD capable UEs were widely discussed. For the former alternative, it is assumed that all the UEs follow existing UE behaviors.</w:t>
      </w:r>
    </w:p>
    <w:p w14:paraId="2F64D61C" w14:textId="77777777" w:rsidR="00E32814" w:rsidRDefault="003559A0">
      <w:pPr>
        <w:spacing w:before="120"/>
        <w:rPr>
          <w:rFonts w:eastAsiaTheme="minorEastAsia"/>
          <w:lang w:eastAsia="zh-CN"/>
        </w:rPr>
      </w:pPr>
      <w:r>
        <w:rPr>
          <w:rFonts w:eastAsiaTheme="minorEastAsia"/>
          <w:lang w:eastAsia="zh-CN"/>
        </w:rPr>
        <w:t xml:space="preserve">In addition, the following alternatives were mentioned/discussed by some companies, which can keep the TDD UL-DL configurations in </w:t>
      </w:r>
      <w:r>
        <w:rPr>
          <w:i/>
        </w:rPr>
        <w:t>TDD-UL-DL-ConfigCommon</w:t>
      </w:r>
      <w:r>
        <w:rPr>
          <w:rFonts w:eastAsiaTheme="minorEastAsia"/>
          <w:lang w:eastAsia="zh-CN"/>
        </w:rPr>
        <w:t xml:space="preserve"> unchanged for legacy UEs.</w:t>
      </w:r>
    </w:p>
    <w:p w14:paraId="4A76BACD" w14:textId="77777777" w:rsidR="00E32814" w:rsidRDefault="003559A0">
      <w:pPr>
        <w:spacing w:before="120"/>
        <w:rPr>
          <w:rFonts w:eastAsiaTheme="minorEastAsia"/>
          <w:lang w:eastAsia="zh-CN"/>
        </w:rPr>
      </w:pPr>
      <w:r>
        <w:rPr>
          <w:rFonts w:eastAsiaTheme="minorEastAsia"/>
          <w:lang w:eastAsia="zh-CN"/>
        </w:rPr>
        <w:t xml:space="preserve">Huawei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 xml:space="preserve">, 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Sony </w:t>
      </w:r>
      <w:r>
        <w:rPr>
          <w:rFonts w:eastAsiaTheme="minorEastAsia"/>
          <w:lang w:eastAsia="zh-CN"/>
        </w:rPr>
        <w:fldChar w:fldCharType="begin"/>
      </w:r>
      <w:r>
        <w:rPr>
          <w:lang w:eastAsia="zh-CN"/>
        </w:rPr>
        <w:instrText>REF _Ref111475411 \r \h</w:instrText>
      </w:r>
      <w:r>
        <w:rPr>
          <w:rFonts w:eastAsiaTheme="minorEastAsia"/>
          <w:lang w:eastAsia="zh-CN"/>
        </w:rPr>
      </w:r>
      <w:r>
        <w:rPr>
          <w:lang w:eastAsia="zh-CN"/>
        </w:rPr>
        <w:fldChar w:fldCharType="separate"/>
      </w:r>
      <w:r>
        <w:rPr>
          <w:lang w:eastAsia="zh-CN"/>
        </w:rPr>
        <w:t>[13]</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mentioned/discussed an alternative that the link direction configured in </w:t>
      </w:r>
      <w:r>
        <w:rPr>
          <w:i/>
        </w:rPr>
        <w:t>TDD-UL-DL-ConfigCommon</w:t>
      </w:r>
      <w:r>
        <w:rPr>
          <w:rFonts w:eastAsiaTheme="minorEastAsia"/>
          <w:lang w:eastAsia="zh-CN"/>
        </w:rPr>
        <w:t xml:space="preserve"> can be ignored/overridden by SBFD capable UEs without informing SBFD capable UEs of  the time and frequency locations of subbands.</w:t>
      </w:r>
    </w:p>
    <w:p w14:paraId="47E92104" w14:textId="77777777" w:rsidR="00E32814" w:rsidRDefault="003559A0">
      <w:pPr>
        <w:spacing w:before="120"/>
        <w:rPr>
          <w:rFonts w:eastAsiaTheme="minorEastAsia"/>
          <w:lang w:eastAsia="zh-CN"/>
        </w:rPr>
      </w:pPr>
      <w:r>
        <w:rPr>
          <w:rFonts w:eastAsiaTheme="minorEastAsia"/>
          <w:lang w:eastAsia="zh-CN"/>
        </w:rPr>
        <w:t xml:space="preserve">ZTE </w:t>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t xml:space="preserve">, Spreadtrum </w:t>
      </w:r>
      <w:r>
        <w:rPr>
          <w:rFonts w:eastAsiaTheme="minorEastAsia"/>
          <w:lang w:eastAsia="zh-CN"/>
        </w:rPr>
        <w:fldChar w:fldCharType="begin"/>
      </w:r>
      <w:r>
        <w:rPr>
          <w:lang w:eastAsia="zh-CN"/>
        </w:rPr>
        <w:instrText>REF _Ref111471302 \r \h</w:instrText>
      </w:r>
      <w:r>
        <w:rPr>
          <w:rFonts w:eastAsiaTheme="minorEastAsia"/>
          <w:lang w:eastAsia="zh-CN"/>
        </w:rPr>
      </w:r>
      <w:r>
        <w:rPr>
          <w:lang w:eastAsia="zh-CN"/>
        </w:rPr>
        <w:fldChar w:fldCharType="separate"/>
      </w:r>
      <w:r>
        <w:rPr>
          <w:lang w:eastAsia="zh-CN"/>
        </w:rPr>
        <w:t>[10]</w:t>
      </w:r>
      <w:r>
        <w:rPr>
          <w:lang w:eastAsia="zh-CN"/>
        </w:rPr>
        <w:fldChar w:fldCharType="end"/>
      </w:r>
      <w:r>
        <w:rPr>
          <w:rFonts w:eastAsiaTheme="minorEastAsia"/>
          <w:lang w:eastAsia="zh-CN"/>
        </w:rPr>
        <w:t xml:space="preserve">, New H3C </w:t>
      </w:r>
      <w:r>
        <w:rPr>
          <w:rFonts w:eastAsiaTheme="minorEastAsia"/>
          <w:lang w:eastAsia="zh-CN"/>
        </w:rPr>
        <w:fldChar w:fldCharType="begin"/>
      </w:r>
      <w:r>
        <w:rPr>
          <w:lang w:eastAsia="zh-CN"/>
        </w:rPr>
        <w:instrText>REF _Ref111474629 \r \h</w:instrText>
      </w:r>
      <w:r>
        <w:rPr>
          <w:rFonts w:eastAsiaTheme="minorEastAsia"/>
          <w:lang w:eastAsia="zh-CN"/>
        </w:rPr>
      </w:r>
      <w:r>
        <w:rPr>
          <w:lang w:eastAsia="zh-CN"/>
        </w:rPr>
        <w:fldChar w:fldCharType="separate"/>
      </w:r>
      <w:r>
        <w:rPr>
          <w:lang w:eastAsia="zh-CN"/>
        </w:rPr>
        <w:t>[12]</w:t>
      </w:r>
      <w:r>
        <w:rPr>
          <w:lang w:eastAsia="zh-CN"/>
        </w:rPr>
        <w:fldChar w:fldCharType="end"/>
      </w:r>
      <w:r>
        <w:rPr>
          <w:rFonts w:eastAsiaTheme="minorEastAsia"/>
          <w:lang w:eastAsia="zh-CN"/>
        </w:rPr>
        <w:t xml:space="preserve">, OPPO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r>
        <w:rPr>
          <w:lang w:eastAsia="zh-CN"/>
        </w:rPr>
        <w:fldChar w:fldCharType="end"/>
      </w:r>
      <w:r>
        <w:rPr>
          <w:rFonts w:eastAsiaTheme="minorEastAsia"/>
          <w:lang w:eastAsia="zh-CN"/>
        </w:rPr>
        <w:t xml:space="preserve">, CATT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Pansonic </w:t>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LG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mentioned/discussed an alternative that only time location of subbands is known to SBFD capable UEs.</w:t>
      </w:r>
    </w:p>
    <w:p w14:paraId="55A4686C" w14:textId="77777777" w:rsidR="00E32814" w:rsidRDefault="003559A0">
      <w:pPr>
        <w:rPr>
          <w:rFonts w:eastAsiaTheme="minorEastAsia"/>
          <w:lang w:eastAsia="zh-CN"/>
        </w:rPr>
      </w:pPr>
      <w:r>
        <w:rPr>
          <w:rFonts w:eastAsiaTheme="minorEastAsia"/>
          <w:lang w:eastAsia="zh-CN"/>
        </w:rPr>
        <w:t xml:space="preserve">It seems that the proposal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provides an inclusive list of alternatives that companies have in mind and companies’ views are summarized below. Note that most of the companies did not explicitly distinguish CONNECTED and IDLE modes, but separate discussions for initial access in UL subband is discussed in section </w:t>
      </w:r>
      <w:r>
        <w:rPr>
          <w:rFonts w:eastAsiaTheme="minorEastAsia"/>
          <w:lang w:eastAsia="zh-CN"/>
        </w:rPr>
        <w:fldChar w:fldCharType="begin"/>
      </w:r>
      <w:r>
        <w:rPr>
          <w:lang w:eastAsia="zh-CN"/>
        </w:rPr>
        <w:instrText>REF _Ref111648296 \r \h</w:instrText>
      </w:r>
      <w:r>
        <w:rPr>
          <w:rFonts w:eastAsiaTheme="minorEastAsia"/>
          <w:lang w:eastAsia="zh-CN"/>
        </w:rPr>
      </w:r>
      <w:r>
        <w:rPr>
          <w:lang w:eastAsia="zh-CN"/>
        </w:rPr>
        <w:fldChar w:fldCharType="separate"/>
      </w:r>
      <w:r>
        <w:rPr>
          <w:lang w:eastAsia="zh-CN"/>
        </w:rPr>
        <w:t>2.2.3.</w:t>
      </w:r>
      <w:r>
        <w:rPr>
          <w:lang w:eastAsia="zh-CN"/>
        </w:rPr>
        <w:fldChar w:fldCharType="end"/>
      </w:r>
      <w:r>
        <w:rPr>
          <w:rFonts w:eastAsiaTheme="minorEastAsia"/>
          <w:lang w:eastAsia="zh-CN"/>
        </w:rPr>
        <w:t>. So we focus on CONNECTED mode first and an initial proposal in Proposal 1-1 is provided for further discussion.</w:t>
      </w:r>
    </w:p>
    <w:p w14:paraId="1F46EC80" w14:textId="77777777" w:rsidR="00E32814" w:rsidRDefault="003559A0" w:rsidP="003559A0">
      <w:pPr>
        <w:pStyle w:val="afd"/>
        <w:numPr>
          <w:ilvl w:val="0"/>
          <w:numId w:val="18"/>
        </w:numPr>
        <w:suppressAutoHyphens w:val="0"/>
        <w:spacing w:after="0"/>
        <w:jc w:val="both"/>
        <w:rPr>
          <w:rFonts w:eastAsiaTheme="minorEastAsia"/>
          <w:b/>
        </w:rPr>
      </w:pPr>
      <w:r>
        <w:rPr>
          <w:rFonts w:eastAsiaTheme="minorEastAsia"/>
          <w:b/>
          <w:bCs/>
        </w:rPr>
        <w:t>Alt 1:</w:t>
      </w:r>
    </w:p>
    <w:p w14:paraId="7EEBA83D"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 xml:space="preserve">Time and frequency locations of subbands for SBFD operation are not known to UEs. </w:t>
      </w:r>
    </w:p>
    <w:p w14:paraId="31A21FC7" w14:textId="77777777" w:rsidR="00E32814" w:rsidRDefault="003559A0" w:rsidP="003559A0">
      <w:pPr>
        <w:numPr>
          <w:ilvl w:val="0"/>
          <w:numId w:val="19"/>
        </w:numPr>
        <w:suppressAutoHyphens w:val="0"/>
        <w:spacing w:after="0"/>
        <w:jc w:val="both"/>
        <w:rPr>
          <w:rFonts w:eastAsiaTheme="minorEastAsia"/>
          <w:b/>
          <w:lang w:eastAsia="zh-CN"/>
        </w:rPr>
      </w:pPr>
      <w:r>
        <w:rPr>
          <w:rFonts w:eastAsiaTheme="minorEastAsia"/>
          <w:b/>
          <w:lang w:eastAsia="zh-CN"/>
        </w:rPr>
        <w:t>UE behaviors follow existing specifications without introducing new UE behaviors for SBFD o</w:t>
      </w:r>
      <w:r>
        <w:rPr>
          <w:rFonts w:eastAsiaTheme="minorEastAsia"/>
          <w:b/>
          <w:lang w:eastAsia="zh-CN"/>
        </w:rPr>
        <w:t>p</w:t>
      </w:r>
      <w:r>
        <w:rPr>
          <w:rFonts w:eastAsiaTheme="minorEastAsia"/>
          <w:b/>
          <w:lang w:eastAsia="zh-CN"/>
        </w:rPr>
        <w:t>eration at gNB side.</w:t>
      </w:r>
    </w:p>
    <w:p w14:paraId="33A9D342"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Spreadtrum, New H3C, OPPO, CATT, Xiaomi</w:t>
      </w:r>
    </w:p>
    <w:p w14:paraId="151A6D23"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2:</w:t>
      </w:r>
    </w:p>
    <w:p w14:paraId="31D9893E"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lastRenderedPageBreak/>
        <w:t xml:space="preserve">Time and frequency locations of subbands for SBFD operation are not known to UEs. </w:t>
      </w:r>
    </w:p>
    <w:p w14:paraId="0172EBD7"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30CE4231" w14:textId="77777777" w:rsidR="00E32814" w:rsidRDefault="003559A0" w:rsidP="003559A0">
      <w:pPr>
        <w:numPr>
          <w:ilvl w:val="0"/>
          <w:numId w:val="20"/>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73CE164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Huawei(?), Sony, CATT (deprioritized)</w:t>
      </w:r>
    </w:p>
    <w:p w14:paraId="4439D4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3:</w:t>
      </w:r>
    </w:p>
    <w:p w14:paraId="799E3E0F"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Only time location of subbands for SBFD operation is known to SBFD capable UEs. </w:t>
      </w:r>
    </w:p>
    <w:p w14:paraId="46BFBA0A"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4450DD63" w14:textId="77777777" w:rsidR="00E32814" w:rsidRDefault="003559A0" w:rsidP="003559A0">
      <w:pPr>
        <w:numPr>
          <w:ilvl w:val="0"/>
          <w:numId w:val="21"/>
        </w:numPr>
        <w:suppressAutoHyphens w:val="0"/>
        <w:spacing w:after="0"/>
        <w:jc w:val="both"/>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6D49EAF1"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Spreadtrum, New H3C, OPPO, CATT (deprioritized), LG(?)</w:t>
      </w:r>
    </w:p>
    <w:p w14:paraId="47C7006F"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Alt 4:</w:t>
      </w:r>
      <w:r>
        <w:rPr>
          <w:rFonts w:eastAsiaTheme="minorEastAsia"/>
          <w:b/>
          <w:bCs/>
          <w:color w:val="00B0F0"/>
        </w:rPr>
        <w:t xml:space="preserve"> </w:t>
      </w:r>
    </w:p>
    <w:p w14:paraId="386876EB"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1AA6F1FC" w14:textId="77777777" w:rsidR="00E32814" w:rsidRDefault="003559A0" w:rsidP="003559A0">
      <w:pPr>
        <w:numPr>
          <w:ilvl w:val="0"/>
          <w:numId w:val="22"/>
        </w:numPr>
        <w:suppressAutoHyphens w:val="0"/>
        <w:spacing w:after="0"/>
        <w:jc w:val="both"/>
        <w:rPr>
          <w:rFonts w:eastAsiaTheme="minorEastAsia"/>
          <w:b/>
          <w:lang w:eastAsia="zh-CN"/>
        </w:rPr>
      </w:pPr>
      <w:r>
        <w:rPr>
          <w:rFonts w:eastAsiaTheme="minorEastAsia"/>
          <w:b/>
          <w:lang w:eastAsia="zh-CN"/>
        </w:rPr>
        <w:t>UE behaviors for non-SBFD capable UEs follow existing specifications.</w:t>
      </w:r>
    </w:p>
    <w:p w14:paraId="119E1782" w14:textId="77777777" w:rsidR="00E32814" w:rsidRDefault="003559A0" w:rsidP="003559A0">
      <w:pPr>
        <w:numPr>
          <w:ilvl w:val="0"/>
          <w:numId w:val="22"/>
        </w:numPr>
        <w:suppressAutoHyphens w:val="0"/>
        <w:spacing w:after="120"/>
        <w:ind w:left="714" w:hanging="357"/>
        <w:jc w:val="both"/>
        <w:rPr>
          <w:rFonts w:eastAsiaTheme="minorEastAsia"/>
          <w:b/>
          <w:lang w:eastAsia="zh-CN"/>
        </w:rPr>
      </w:pPr>
      <w:r>
        <w:rPr>
          <w:rFonts w:eastAsiaTheme="minorEastAsia"/>
          <w:b/>
          <w:lang w:eastAsia="zh-CN"/>
        </w:rPr>
        <w:t>New UE behaviors are introduced for SBFD capable UEs based on the time and frequency loc</w:t>
      </w:r>
      <w:r>
        <w:rPr>
          <w:rFonts w:eastAsiaTheme="minorEastAsia"/>
          <w:b/>
          <w:lang w:eastAsia="zh-CN"/>
        </w:rPr>
        <w:t>a</w:t>
      </w:r>
      <w:r>
        <w:rPr>
          <w:rFonts w:eastAsiaTheme="minorEastAsia"/>
          <w:b/>
          <w:lang w:eastAsia="zh-CN"/>
        </w:rPr>
        <w:t>tions of subbands for SBFD operation.</w:t>
      </w:r>
    </w:p>
    <w:p w14:paraId="78F88A39"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Supported by:</w:t>
      </w:r>
      <w:r>
        <w:rPr>
          <w:rFonts w:eastAsiaTheme="minorEastAsia"/>
          <w:i/>
          <w:color w:val="00B0F0"/>
          <w:lang w:eastAsia="zh-CN"/>
        </w:rPr>
        <w:t xml:space="preserve"> Dell, TCL, Huawei (preferred), IDC, ZTE, vivo, NEC, New H3C, OPPO, CATT, Samsung, Sharp, Lenovo, Intel, Xiaomi, CT, CMCC, ETRI, CEWiT, Qualcomm, Panasonic, Nokia, ITRI, WILUS, Ericsson</w:t>
      </w:r>
    </w:p>
    <w:p w14:paraId="71DBAF28" w14:textId="77777777" w:rsidR="00E32814" w:rsidRDefault="003559A0" w:rsidP="003559A0">
      <w:pPr>
        <w:numPr>
          <w:ilvl w:val="1"/>
          <w:numId w:val="22"/>
        </w:numPr>
        <w:suppressAutoHyphens w:val="0"/>
        <w:spacing w:after="120"/>
        <w:jc w:val="both"/>
        <w:rPr>
          <w:rFonts w:eastAsiaTheme="minorEastAsia"/>
          <w:i/>
          <w:lang w:eastAsia="zh-CN"/>
        </w:rPr>
      </w:pPr>
      <w:r>
        <w:rPr>
          <w:rFonts w:eastAsiaTheme="minorEastAsia"/>
          <w:i/>
          <w:lang w:eastAsia="zh-CN"/>
        </w:rPr>
        <w:t xml:space="preserve">FFS: </w:t>
      </w:r>
      <w:r>
        <w:rPr>
          <w:rFonts w:eastAsiaTheme="minorEastAsia"/>
          <w:i/>
          <w:color w:val="00B0F0"/>
          <w:lang w:eastAsia="zh-CN"/>
        </w:rPr>
        <w:t>Spreadtrum, Sony (depending on the benefit of subband filters at UE side)</w:t>
      </w:r>
    </w:p>
    <w:p w14:paraId="13DB7484" w14:textId="77777777" w:rsidR="00E32814" w:rsidRDefault="00E32814">
      <w:pPr>
        <w:rPr>
          <w:rFonts w:eastAsiaTheme="minorEastAsia"/>
          <w:lang w:eastAsia="zh-CN"/>
        </w:rPr>
      </w:pPr>
    </w:p>
    <w:p w14:paraId="65119D7B" w14:textId="77777777" w:rsidR="00E32814" w:rsidRDefault="00E32814">
      <w:pPr>
        <w:rPr>
          <w:rFonts w:eastAsiaTheme="minorEastAsia"/>
          <w:lang w:eastAsia="zh-CN"/>
        </w:rPr>
      </w:pPr>
    </w:p>
    <w:p w14:paraId="6FD353FE" w14:textId="77777777" w:rsidR="00E32814" w:rsidRDefault="003559A0">
      <w:pPr>
        <w:rPr>
          <w:rFonts w:eastAsiaTheme="minorEastAsia"/>
          <w:lang w:eastAsia="zh-CN"/>
        </w:rPr>
      </w:pPr>
      <w:r>
        <w:rPr>
          <w:rFonts w:eastAsiaTheme="minorEastAsia"/>
          <w:lang w:eastAsia="zh-CN"/>
        </w:rPr>
        <w:t xml:space="preserve">Many companies discussed the feasibility and pros and cons of Alt 1 above. In general, Alt 1 is considered as a feasible approach at least from specification point of view. But in Alt 1, SBFD symbols should be configured as </w:t>
      </w:r>
      <w:r>
        <w:rPr>
          <w:lang w:eastAsia="zh-CN"/>
        </w:rPr>
        <w:t>flexible symbol</w:t>
      </w:r>
      <w:r>
        <w:rPr>
          <w:rFonts w:eastAsiaTheme="minorEastAsia"/>
          <w:lang w:eastAsia="zh-CN"/>
        </w:rPr>
        <w:t>s</w:t>
      </w:r>
      <w:r>
        <w:rPr>
          <w:lang w:eastAsia="zh-CN"/>
        </w:rPr>
        <w:t xml:space="preserve"> in </w:t>
      </w:r>
      <w:r>
        <w:rPr>
          <w:i/>
          <w:iCs/>
          <w:lang w:eastAsia="zh-CN"/>
        </w:rPr>
        <w:t>TDD-UL-DL-ConfigCommon</w:t>
      </w:r>
      <w:r>
        <w:rPr>
          <w:rFonts w:eastAsiaTheme="minorEastAsia"/>
          <w:iCs/>
          <w:lang w:eastAsia="zh-CN"/>
        </w:rPr>
        <w:t xml:space="preserve"> and</w:t>
      </w:r>
      <w:r>
        <w:rPr>
          <w:rFonts w:eastAsiaTheme="minorEastAsia"/>
          <w:i/>
          <w:iCs/>
          <w:lang w:eastAsia="zh-CN"/>
        </w:rPr>
        <w:t xml:space="preserve"> </w:t>
      </w:r>
      <w:r>
        <w:rPr>
          <w:rFonts w:eastAsiaTheme="minorEastAsia"/>
          <w:iCs/>
          <w:lang w:eastAsia="zh-CN"/>
        </w:rPr>
        <w:t xml:space="preserve">potential issue on the backward compatibility for legacy UEs to operate in semi-static flexible symbols have been raised by some companies </w:t>
      </w:r>
      <w:r>
        <w:rPr>
          <w:rFonts w:eastAsiaTheme="minorEastAsia"/>
          <w:iCs/>
          <w:lang w:eastAsia="zh-CN"/>
        </w:rPr>
        <w:fldChar w:fldCharType="begin"/>
      </w:r>
      <w:r>
        <w:rPr>
          <w:iCs/>
          <w:lang w:eastAsia="zh-CN"/>
        </w:rPr>
        <w:instrText>REF _Ref111463517 \r \h</w:instrText>
      </w:r>
      <w:r>
        <w:rPr>
          <w:rFonts w:eastAsiaTheme="minorEastAsia"/>
          <w:iCs/>
          <w:lang w:eastAsia="zh-CN"/>
        </w:rPr>
      </w:r>
      <w:r>
        <w:rPr>
          <w:iCs/>
          <w:lang w:eastAsia="zh-CN"/>
        </w:rPr>
        <w:fldChar w:fldCharType="separate"/>
      </w:r>
      <w:r>
        <w:rPr>
          <w:iCs/>
          <w:lang w:eastAsia="zh-CN"/>
        </w:rPr>
        <w:t>[7]</w:t>
      </w:r>
      <w:r>
        <w:rPr>
          <w:iCs/>
          <w:lang w:eastAsia="zh-CN"/>
        </w:rPr>
        <w:fldChar w:fldCharType="end"/>
      </w:r>
      <w:r>
        <w:rPr>
          <w:rFonts w:eastAsiaTheme="minorEastAsia"/>
          <w:iCs/>
          <w:lang w:eastAsia="zh-CN"/>
        </w:rPr>
        <w:fldChar w:fldCharType="begin"/>
      </w:r>
      <w:r>
        <w:rPr>
          <w:iCs/>
          <w:lang w:eastAsia="zh-CN"/>
        </w:rPr>
        <w:instrText>REF _Ref111466114 \r \h</w:instrText>
      </w:r>
      <w:r>
        <w:rPr>
          <w:rFonts w:eastAsiaTheme="minorEastAsia"/>
          <w:iCs/>
          <w:lang w:eastAsia="zh-CN"/>
        </w:rPr>
      </w:r>
      <w:r>
        <w:rPr>
          <w:iCs/>
          <w:lang w:eastAsia="zh-CN"/>
        </w:rPr>
        <w:fldChar w:fldCharType="separate"/>
      </w:r>
      <w:r>
        <w:rPr>
          <w:iCs/>
          <w:lang w:eastAsia="zh-CN"/>
        </w:rPr>
        <w:t>[9]</w:t>
      </w:r>
      <w:r>
        <w:rPr>
          <w:iCs/>
          <w:lang w:eastAsia="zh-CN"/>
        </w:rPr>
        <w:fldChar w:fldCharType="end"/>
      </w:r>
      <w:r>
        <w:rPr>
          <w:rFonts w:eastAsiaTheme="minorEastAsia"/>
          <w:iCs/>
          <w:lang w:eastAsia="zh-CN"/>
        </w:rPr>
        <w:fldChar w:fldCharType="begin"/>
      </w:r>
      <w:r>
        <w:rPr>
          <w:iCs/>
          <w:lang w:eastAsia="zh-CN"/>
        </w:rPr>
        <w:instrText>REF _Ref111472796 \r \h</w:instrText>
      </w:r>
      <w:r>
        <w:rPr>
          <w:rFonts w:eastAsiaTheme="minorEastAsia"/>
          <w:iCs/>
          <w:lang w:eastAsia="zh-CN"/>
        </w:rPr>
      </w:r>
      <w:r>
        <w:rPr>
          <w:iCs/>
          <w:lang w:eastAsia="zh-CN"/>
        </w:rPr>
        <w:fldChar w:fldCharType="separate"/>
      </w:r>
      <w:r>
        <w:rPr>
          <w:iCs/>
          <w:lang w:eastAsia="zh-CN"/>
        </w:rPr>
        <w:t>[11]</w:t>
      </w:r>
      <w:r>
        <w:rPr>
          <w:iCs/>
          <w:lang w:eastAsia="zh-CN"/>
        </w:rPr>
        <w:fldChar w:fldCharType="end"/>
      </w:r>
      <w:r>
        <w:rPr>
          <w:rFonts w:eastAsiaTheme="minorEastAsia"/>
          <w:lang w:eastAsia="zh-CN"/>
        </w:rPr>
        <w:fldChar w:fldCharType="begin"/>
      </w:r>
      <w:r>
        <w:rPr>
          <w:lang w:eastAsia="zh-CN"/>
        </w:rPr>
        <w:instrText>REF _Ref111637048 \r \h</w:instrText>
      </w:r>
      <w:r>
        <w:rPr>
          <w:rFonts w:eastAsiaTheme="minorEastAsia"/>
          <w:lang w:eastAsia="zh-CN"/>
        </w:rPr>
      </w:r>
      <w:r>
        <w:rPr>
          <w:lang w:eastAsia="zh-CN"/>
        </w:rPr>
        <w:fldChar w:fldCharType="separate"/>
      </w:r>
      <w:r>
        <w:rPr>
          <w:lang w:eastAsia="zh-CN"/>
        </w:rPr>
        <w:t>[18]</w:t>
      </w:r>
      <w:r>
        <w:rPr>
          <w:lang w:eastAsia="zh-CN"/>
        </w:rPr>
        <w:fldChar w:fldCharType="end"/>
      </w:r>
      <w:r>
        <w:rPr>
          <w:rFonts w:eastAsiaTheme="minorEastAsia"/>
          <w:iCs/>
          <w:lang w:eastAsia="zh-CN"/>
        </w:rPr>
        <w:fldChar w:fldCharType="begin"/>
      </w:r>
      <w:r>
        <w:rPr>
          <w:iCs/>
          <w:lang w:eastAsia="zh-CN"/>
        </w:rPr>
        <w:instrText>REF _Ref111534632 \r \h</w:instrText>
      </w:r>
      <w:r>
        <w:rPr>
          <w:rFonts w:eastAsiaTheme="minorEastAsia"/>
          <w:iCs/>
          <w:lang w:eastAsia="zh-CN"/>
        </w:rPr>
      </w:r>
      <w:r>
        <w:rPr>
          <w:iCs/>
          <w:lang w:eastAsia="zh-CN"/>
        </w:rPr>
        <w:fldChar w:fldCharType="separate"/>
      </w:r>
      <w:r>
        <w:rPr>
          <w:iCs/>
          <w:lang w:eastAsia="zh-CN"/>
        </w:rPr>
        <w:t>[24]</w:t>
      </w:r>
      <w:r>
        <w:rPr>
          <w:iCs/>
          <w:lang w:eastAsia="zh-CN"/>
        </w:rPr>
        <w:fldChar w:fldCharType="end"/>
      </w:r>
      <w:r>
        <w:rPr>
          <w:rFonts w:eastAsiaTheme="minorEastAsia"/>
          <w:iCs/>
          <w:lang w:eastAsia="zh-CN"/>
        </w:rPr>
        <w:t>. An initial proposal in Proposal 1-2 is provided regarding the feasibility of Alt 1.</w:t>
      </w:r>
    </w:p>
    <w:p w14:paraId="194A2F16" w14:textId="77777777" w:rsidR="00E32814" w:rsidRDefault="00E32814">
      <w:pPr>
        <w:rPr>
          <w:rFonts w:eastAsiaTheme="minorEastAsia"/>
          <w:lang w:eastAsia="zh-CN"/>
        </w:rPr>
      </w:pPr>
    </w:p>
    <w:p w14:paraId="4DFD238D" w14:textId="77777777" w:rsidR="00E32814" w:rsidRDefault="003559A0">
      <w:pPr>
        <w:rPr>
          <w:rFonts w:eastAsiaTheme="minorEastAsia"/>
          <w:lang w:eastAsia="zh-CN"/>
        </w:rPr>
      </w:pPr>
      <w:r>
        <w:rPr>
          <w:rFonts w:eastAsiaTheme="minorEastAsia"/>
          <w:lang w:eastAsia="zh-CN"/>
        </w:rPr>
        <w:t>In addition, initial proposals for pros and cons of Alt 1 and Alt 4 are provided in Proposal 1-3 and Proposal 1-4 for further discussion.</w:t>
      </w:r>
    </w:p>
    <w:p w14:paraId="0349B9C9" w14:textId="77777777" w:rsidR="00E32814" w:rsidRDefault="00E32814">
      <w:pPr>
        <w:rPr>
          <w:rFonts w:eastAsiaTheme="minorEastAsia"/>
          <w:lang w:val="en-GB" w:eastAsia="zh-CN"/>
        </w:rPr>
      </w:pPr>
    </w:p>
    <w:p w14:paraId="3E68F42A" w14:textId="77777777" w:rsidR="00E32814" w:rsidRDefault="003559A0" w:rsidP="003559A0">
      <w:pPr>
        <w:pStyle w:val="4"/>
        <w:numPr>
          <w:ilvl w:val="3"/>
          <w:numId w:val="39"/>
        </w:numPr>
        <w:spacing w:before="240"/>
        <w:rPr>
          <w:rStyle w:val="30"/>
          <w:rFonts w:eastAsia="宋体"/>
          <w:b w:val="0"/>
        </w:rPr>
      </w:pPr>
      <w:r>
        <w:rPr>
          <w:rStyle w:val="30"/>
          <w:rFonts w:eastAsia="宋体"/>
          <w:b w:val="0"/>
        </w:rPr>
        <w:t>Semi-static vs. dynamic subband indication</w:t>
      </w:r>
    </w:p>
    <w:p w14:paraId="5B6BC62D" w14:textId="77777777" w:rsidR="00E32814" w:rsidRDefault="003559A0">
      <w:pPr>
        <w:rPr>
          <w:rFonts w:eastAsiaTheme="minorEastAsia"/>
          <w:lang w:eastAsia="zh-CN"/>
        </w:rPr>
      </w:pPr>
      <w:r>
        <w:rPr>
          <w:rFonts w:eastAsiaTheme="minorEastAsia"/>
          <w:lang w:val="en-GB" w:eastAsia="zh-CN"/>
        </w:rPr>
        <w:t xml:space="preserve">It has been agreed that the </w:t>
      </w:r>
      <w:r>
        <w:rPr>
          <w:rFonts w:eastAsia="Malgun Gothic"/>
          <w:lang w:eastAsia="zh-CN"/>
        </w:rPr>
        <w:t>time and frequency location of subbands within a TDD carrier are not fixed in the specification</w:t>
      </w:r>
      <w:r>
        <w:rPr>
          <w:rFonts w:eastAsiaTheme="minorEastAsia"/>
          <w:lang w:eastAsia="zh-CN"/>
        </w:rPr>
        <w:t xml:space="preserve">. For subband location indication, semi-static and dynamic locations are discussed by companies and the views are summarized below. </w:t>
      </w:r>
    </w:p>
    <w:p w14:paraId="509E91CD"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Semi-static configuration of subband location</w:t>
      </w:r>
    </w:p>
    <w:p w14:paraId="6E4C3D10" w14:textId="28B1350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ZTE, vivo, New H3C, NEC, CATT (baseline), Samsung</w:t>
      </w:r>
      <w:r w:rsidR="006F5D58">
        <w:rPr>
          <w:rFonts w:eastAsiaTheme="minorEastAsia"/>
          <w:bCs/>
          <w:i/>
          <w:color w:val="00B0F0"/>
        </w:rPr>
        <w:t xml:space="preserve"> (baseline)</w:t>
      </w:r>
      <w:r>
        <w:rPr>
          <w:rFonts w:eastAsiaTheme="minorEastAsia"/>
          <w:bCs/>
          <w:i/>
          <w:color w:val="00B0F0"/>
        </w:rPr>
        <w:t>, Lenovo, I</w:t>
      </w:r>
      <w:r>
        <w:rPr>
          <w:rFonts w:eastAsiaTheme="minorEastAsia"/>
          <w:bCs/>
          <w:i/>
          <w:color w:val="00B0F0"/>
        </w:rPr>
        <w:t>n</w:t>
      </w:r>
      <w:r>
        <w:rPr>
          <w:rFonts w:eastAsiaTheme="minorEastAsia"/>
          <w:bCs/>
          <w:i/>
          <w:color w:val="00B0F0"/>
        </w:rPr>
        <w:t>tel(baseline), MTK, WILUS, Qualcomm (baseline), Nokia, LG, DOCOMO (baseline), Ericsson, TCL</w:t>
      </w:r>
    </w:p>
    <w:p w14:paraId="7DCF759C"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Dynamic indication/(de)activation of subband location</w:t>
      </w:r>
    </w:p>
    <w:p w14:paraId="1ADFE9F8" w14:textId="5598BFD9"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Supported by: </w:t>
      </w:r>
      <w:r>
        <w:rPr>
          <w:rFonts w:eastAsiaTheme="minorEastAsia"/>
          <w:bCs/>
          <w:i/>
          <w:color w:val="00B0F0"/>
        </w:rPr>
        <w:t>TCL (preferred), ZTE (time only), IDC, vivo, New H3C, Samsung</w:t>
      </w:r>
      <w:r w:rsidR="006F5D58">
        <w:rPr>
          <w:rFonts w:eastAsiaTheme="minorEastAsia"/>
          <w:bCs/>
          <w:i/>
          <w:color w:val="00B0F0"/>
        </w:rPr>
        <w:t xml:space="preserve"> (only for DL schedu</w:t>
      </w:r>
      <w:r w:rsidR="006F5D58">
        <w:rPr>
          <w:rFonts w:eastAsiaTheme="minorEastAsia"/>
          <w:bCs/>
          <w:i/>
          <w:color w:val="00B0F0"/>
        </w:rPr>
        <w:t>l</w:t>
      </w:r>
      <w:r w:rsidR="006F5D58">
        <w:rPr>
          <w:rFonts w:eastAsiaTheme="minorEastAsia"/>
          <w:bCs/>
          <w:i/>
          <w:color w:val="00B0F0"/>
        </w:rPr>
        <w:t>ing of SFBD UL SB by gNB)</w:t>
      </w:r>
      <w:r>
        <w:rPr>
          <w:rFonts w:eastAsiaTheme="minorEastAsia"/>
          <w:bCs/>
          <w:i/>
          <w:color w:val="00B0F0"/>
        </w:rPr>
        <w:t>, Intel, KT, WILUS (activation/release), DOCOMO</w:t>
      </w:r>
    </w:p>
    <w:p w14:paraId="1B1F9228"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CATT, MTK, NEC, Nokia, Qualcomm</w:t>
      </w:r>
    </w:p>
    <w:p w14:paraId="2536D1D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Ericsson</w:t>
      </w:r>
    </w:p>
    <w:p w14:paraId="431BE4C4" w14:textId="77777777" w:rsidR="00E32814" w:rsidRDefault="00E32814">
      <w:pPr>
        <w:rPr>
          <w:rFonts w:eastAsiaTheme="minorEastAsia"/>
          <w:lang w:eastAsia="zh-CN"/>
        </w:rPr>
      </w:pPr>
    </w:p>
    <w:p w14:paraId="202402A1" w14:textId="77777777" w:rsidR="00E32814" w:rsidRDefault="003559A0">
      <w:pPr>
        <w:rPr>
          <w:rFonts w:eastAsiaTheme="minorEastAsia"/>
          <w:lang w:val="en-GB" w:eastAsia="zh-CN"/>
        </w:rPr>
      </w:pPr>
      <w:r>
        <w:rPr>
          <w:rFonts w:eastAsiaTheme="minorEastAsia"/>
          <w:lang w:eastAsia="zh-CN"/>
        </w:rPr>
        <w:t>All companies agree to consider semi-static configuration of subband location and furthermore several companies proposed to consider semi-static subband location as baseline. For dynamic indication/(de)activation of subband location, the views are split. Some companies would like to also consider dynamic approach for better scheduling flexibility but some other companies would like to further discuss the feasibility (e.g. RF/digital filtering at gNB side) and benefit (considering the increased overhead and difficulty in CLI handling). One company thinks that the motivation to support dynamic subband location is not clear. Based on companies’ views, initial proposal in Proposal 1-5 is provided for further discussion.</w:t>
      </w:r>
    </w:p>
    <w:p w14:paraId="2085A2A5" w14:textId="77777777" w:rsidR="00E32814" w:rsidRDefault="00E32814">
      <w:pPr>
        <w:rPr>
          <w:rFonts w:eastAsiaTheme="minorEastAsia"/>
          <w:lang w:val="en-GB" w:eastAsia="zh-CN"/>
        </w:rPr>
      </w:pPr>
    </w:p>
    <w:p w14:paraId="41BD6AB5" w14:textId="77777777" w:rsidR="00E32814" w:rsidRDefault="003559A0" w:rsidP="003559A0">
      <w:pPr>
        <w:pStyle w:val="4"/>
        <w:numPr>
          <w:ilvl w:val="3"/>
          <w:numId w:val="39"/>
        </w:numPr>
        <w:spacing w:before="240"/>
        <w:rPr>
          <w:rStyle w:val="30"/>
          <w:rFonts w:eastAsia="宋体"/>
        </w:rPr>
      </w:pPr>
      <w:r>
        <w:rPr>
          <w:rStyle w:val="30"/>
          <w:rFonts w:eastAsia="宋体"/>
          <w:b w:val="0"/>
        </w:rPr>
        <w:lastRenderedPageBreak/>
        <w:t>Subband frequency pattern</w:t>
      </w:r>
    </w:p>
    <w:p w14:paraId="1AB388A2"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r>
        <w:rPr>
          <w:rFonts w:eastAsiaTheme="minorEastAsia"/>
          <w:lang w:val="en-GB" w:eastAsia="zh-CN"/>
        </w:rPr>
        <w:t xml:space="preserve"> to discuss whether the subband frequency resources in different SBFD symbols are variable or the same, as shown in the figure below.</w:t>
      </w:r>
    </w:p>
    <w:p w14:paraId="748D7163" w14:textId="77777777" w:rsidR="00E32814" w:rsidRDefault="003559A0">
      <w:pPr>
        <w:keepNext/>
        <w:jc w:val="center"/>
      </w:pPr>
      <w:r>
        <w:rPr>
          <w:noProof/>
          <w:lang w:eastAsia="zh-CN"/>
        </w:rPr>
        <w:drawing>
          <wp:inline distT="0" distB="0" distL="0" distR="0" wp14:anchorId="27BB9788" wp14:editId="62B0F99F">
            <wp:extent cx="4608830" cy="1173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stretch>
                      <a:fillRect/>
                    </a:stretch>
                  </pic:blipFill>
                  <pic:spPr bwMode="auto">
                    <a:xfrm>
                      <a:off x="0" y="0"/>
                      <a:ext cx="4608830" cy="1173480"/>
                    </a:xfrm>
                    <a:prstGeom prst="rect">
                      <a:avLst/>
                    </a:prstGeom>
                  </pic:spPr>
                </pic:pic>
              </a:graphicData>
            </a:graphic>
          </wp:inline>
        </w:drawing>
      </w:r>
    </w:p>
    <w:p w14:paraId="7143C831"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1</w:t>
      </w:r>
      <w:r>
        <w:fldChar w:fldCharType="end"/>
      </w:r>
      <w:r>
        <w:rPr>
          <w:lang w:eastAsia="zh-CN"/>
        </w:rPr>
        <w:t xml:space="preserve">: variable vs. same subband frequency resources in different SBFD symbols </w:t>
      </w:r>
      <w:r>
        <w:rPr>
          <w:rFonts w:eastAsiaTheme="minorEastAsia"/>
          <w:lang w:val="en-GB" w:eastAsia="zh-CN"/>
        </w:rPr>
        <w:fldChar w:fldCharType="begin"/>
      </w:r>
      <w:r>
        <w:rPr>
          <w:lang w:val="en-GB" w:eastAsia="zh-CN"/>
        </w:rPr>
        <w:instrText>REF _Ref111447371 \r \h</w:instrText>
      </w:r>
      <w:r>
        <w:rPr>
          <w:rFonts w:eastAsiaTheme="minorEastAsia"/>
          <w:lang w:val="en-GB" w:eastAsia="zh-CN"/>
        </w:rPr>
      </w:r>
      <w:r>
        <w:rPr>
          <w:lang w:val="en-GB" w:eastAsia="zh-CN"/>
        </w:rPr>
        <w:fldChar w:fldCharType="separate"/>
      </w:r>
      <w:r>
        <w:rPr>
          <w:lang w:val="en-GB" w:eastAsia="zh-CN"/>
        </w:rPr>
        <w:t>[21]</w:t>
      </w:r>
      <w:r>
        <w:rPr>
          <w:lang w:val="en-GB" w:eastAsia="zh-CN"/>
        </w:rPr>
        <w:fldChar w:fldCharType="end"/>
      </w:r>
    </w:p>
    <w:p w14:paraId="5063E8ED" w14:textId="77777777" w:rsidR="00E32814" w:rsidRDefault="003559A0">
      <w:pPr>
        <w:spacing w:before="120"/>
        <w:rPr>
          <w:rFonts w:eastAsiaTheme="minorEastAsia"/>
          <w:lang w:val="en-GB" w:eastAsia="zh-CN"/>
        </w:rPr>
      </w:pPr>
      <w:r>
        <w:rPr>
          <w:rFonts w:eastAsiaTheme="minorEastAsia"/>
          <w:lang w:val="en-GB" w:eastAsia="zh-CN"/>
        </w:rPr>
        <w:t>It is related to semi-static vs. dynamic indication of subband locations discussed in previous section. For dynamic indication of subband location, it is expected that variable subband frequency resources in different SBFD symbols are supported. For dynamic (de)activation of subband location, both variable and same subband frequency resources in different SBFD symbols can be considered. For semi-static configuration of subband location, it is more straightward to consider same subband frequency resources in different SBFD symbols as baseline. An initial proposal in Proposal 1-6 is provided for further discussion.</w:t>
      </w:r>
    </w:p>
    <w:p w14:paraId="23EB9FF2" w14:textId="77777777" w:rsidR="00E32814" w:rsidRDefault="00E32814">
      <w:pPr>
        <w:rPr>
          <w:rFonts w:eastAsiaTheme="minorEastAsia"/>
          <w:lang w:val="en-GB" w:eastAsia="zh-CN"/>
        </w:rPr>
      </w:pPr>
    </w:p>
    <w:p w14:paraId="2163C435" w14:textId="77777777" w:rsidR="00E32814" w:rsidRDefault="003559A0">
      <w:pPr>
        <w:rPr>
          <w:rFonts w:eastAsiaTheme="minorEastAsia"/>
          <w:lang w:val="en-GB" w:eastAsia="zh-CN"/>
        </w:rPr>
      </w:pPr>
      <w:r>
        <w:rPr>
          <w:rFonts w:eastAsiaTheme="minorEastAsia"/>
          <w:lang w:val="en-GB" w:eastAsia="zh-CN"/>
        </w:rPr>
        <w:t xml:space="preserve">The maximum </w:t>
      </w:r>
      <w:r>
        <w:rPr>
          <w:rFonts w:eastAsiaTheme="minorEastAsia"/>
          <w:lang w:eastAsia="zh-CN"/>
        </w:rPr>
        <w:t xml:space="preserve">number of subbands supported within a carrier from gNB’s perspective was discussed in RAN1#109-e without consensus. Several companies proposed to support up to three subbands within a carrier as summarized below. </w:t>
      </w:r>
      <w:r>
        <w:rPr>
          <w:rFonts w:eastAsiaTheme="minorEastAsia"/>
          <w:lang w:val="en-GB" w:eastAsia="zh-CN"/>
        </w:rPr>
        <w:t>An initial proposal in Proposal 1-7 is provided for further discussion.</w:t>
      </w:r>
    </w:p>
    <w:p w14:paraId="0B6AEF10" w14:textId="77777777" w:rsidR="00E32814" w:rsidRDefault="00E32814">
      <w:pPr>
        <w:rPr>
          <w:rFonts w:eastAsiaTheme="minorEastAsia"/>
          <w:lang w:val="en-GB" w:eastAsia="zh-CN"/>
        </w:rPr>
      </w:pPr>
    </w:p>
    <w:p w14:paraId="2061E912" w14:textId="77777777" w:rsidR="00E32814" w:rsidRDefault="003559A0">
      <w:pPr>
        <w:rPr>
          <w:rFonts w:eastAsiaTheme="minorEastAsia"/>
          <w:lang w:eastAsia="zh-CN"/>
        </w:rPr>
      </w:pPr>
      <w:r>
        <w:rPr>
          <w:rFonts w:eastAsiaTheme="minorEastAsia"/>
          <w:lang w:eastAsia="zh-CN"/>
        </w:rPr>
        <w:t>The number of subbands supported within a carrier from gNB’s perspective is up to three.</w:t>
      </w:r>
    </w:p>
    <w:p w14:paraId="67370A1D" w14:textId="4CA932DD" w:rsidR="00E32814" w:rsidRDefault="003559A0" w:rsidP="003559A0">
      <w:pPr>
        <w:pStyle w:val="afd"/>
        <w:numPr>
          <w:ilvl w:val="0"/>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Spreadtrum, vivo, CATT, Intel, CT, Qualcomm, DOCOMO, Ericsson</w:t>
      </w:r>
      <w:r w:rsidR="006F5D58">
        <w:rPr>
          <w:rFonts w:eastAsiaTheme="minorEastAsia"/>
          <w:bCs/>
          <w:i/>
          <w:color w:val="00B0F0"/>
        </w:rPr>
        <w:t>, Samsung</w:t>
      </w:r>
    </w:p>
    <w:p w14:paraId="458BEBAD"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Sufficient from co-existence perspective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_Ref111484348 \r \h</w:instrText>
      </w:r>
      <w:r>
        <w:rPr>
          <w:rFonts w:eastAsiaTheme="minorEastAsia"/>
          <w:bCs/>
        </w:rPr>
      </w:r>
      <w:r>
        <w:rPr>
          <w:bCs/>
        </w:rPr>
        <w:fldChar w:fldCharType="separate"/>
      </w:r>
      <w:r>
        <w:rPr>
          <w:bCs/>
        </w:rPr>
        <w:t>[23]</w:t>
      </w:r>
      <w:r>
        <w:rPr>
          <w:bCs/>
        </w:rPr>
        <w:fldChar w:fldCharType="end"/>
      </w:r>
      <w:r>
        <w:rPr>
          <w:rFonts w:eastAsiaTheme="minorEastAsia"/>
          <w:bCs/>
        </w:rPr>
        <w:fldChar w:fldCharType="begin"/>
      </w:r>
      <w:r>
        <w:rPr>
          <w:bCs/>
        </w:rPr>
        <w:instrText>REF _Ref111539233 \r \h</w:instrText>
      </w:r>
      <w:r>
        <w:rPr>
          <w:rFonts w:eastAsiaTheme="minorEastAsia"/>
          <w:bCs/>
        </w:rPr>
      </w:r>
      <w:r>
        <w:rPr>
          <w:bCs/>
        </w:rPr>
        <w:fldChar w:fldCharType="separate"/>
      </w:r>
      <w:r>
        <w:rPr>
          <w:bCs/>
        </w:rPr>
        <w:t>[29]</w:t>
      </w:r>
      <w:r>
        <w:rPr>
          <w:bCs/>
        </w:rPr>
        <w:fldChar w:fldCharType="end"/>
      </w:r>
    </w:p>
    <w:p w14:paraId="23DD3054"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Implementation limitation of filter </w:t>
      </w:r>
      <w:r>
        <w:rPr>
          <w:rFonts w:eastAsiaTheme="minorEastAsia"/>
          <w:bCs/>
        </w:rPr>
        <w:fldChar w:fldCharType="begin"/>
      </w:r>
      <w:r>
        <w:rPr>
          <w:bCs/>
        </w:rPr>
        <w:instrText>REF _Ref111463517 \r \h</w:instrText>
      </w:r>
      <w:r>
        <w:rPr>
          <w:rFonts w:eastAsiaTheme="minorEastAsia"/>
          <w:bCs/>
        </w:rPr>
      </w:r>
      <w:r>
        <w:rPr>
          <w:bCs/>
        </w:rPr>
        <w:fldChar w:fldCharType="separate"/>
      </w:r>
      <w:r>
        <w:rPr>
          <w:bCs/>
        </w:rPr>
        <w:t>[7]</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7793D03E"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Simplify CLI handling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7CA8D088"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guardband overhead </w:t>
      </w:r>
      <w:r>
        <w:rPr>
          <w:rFonts w:eastAsiaTheme="minorEastAsia"/>
          <w:bCs/>
        </w:rPr>
        <w:fldChar w:fldCharType="begin"/>
      </w:r>
      <w:r>
        <w:rPr>
          <w:bCs/>
        </w:rPr>
        <w:instrText>REF _Ref111471302 \r \h</w:instrText>
      </w:r>
      <w:r>
        <w:rPr>
          <w:rFonts w:eastAsiaTheme="minorEastAsia"/>
          <w:bCs/>
        </w:rPr>
      </w:r>
      <w:r>
        <w:rPr>
          <w:bCs/>
        </w:rPr>
        <w:fldChar w:fldCharType="separate"/>
      </w:r>
      <w:r>
        <w:rPr>
          <w:bCs/>
        </w:rPr>
        <w:t>[10]</w:t>
      </w:r>
      <w:r>
        <w:rPr>
          <w:bCs/>
        </w:rPr>
        <w:fldChar w:fldCharType="end"/>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r>
        <w:rPr>
          <w:rFonts w:eastAsiaTheme="minorEastAsia"/>
          <w:bCs/>
        </w:rPr>
        <w:fldChar w:fldCharType="begin"/>
      </w:r>
      <w:r>
        <w:rPr>
          <w:bCs/>
        </w:rPr>
        <w:instrText>REF _Ref111531763 \r \h</w:instrText>
      </w:r>
      <w:r>
        <w:rPr>
          <w:rFonts w:eastAsiaTheme="minorEastAsia"/>
          <w:bCs/>
        </w:rPr>
      </w:r>
      <w:r>
        <w:rPr>
          <w:bCs/>
        </w:rPr>
        <w:fldChar w:fldCharType="separate"/>
      </w:r>
      <w:r>
        <w:rPr>
          <w:bCs/>
        </w:rPr>
        <w:t>[35]</w:t>
      </w:r>
      <w:r>
        <w:rPr>
          <w:bCs/>
        </w:rPr>
        <w:fldChar w:fldCharType="end"/>
      </w:r>
    </w:p>
    <w:p w14:paraId="7354F4E7"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Reduced signalling overhead </w:t>
      </w:r>
      <w:r>
        <w:rPr>
          <w:rFonts w:eastAsiaTheme="minorEastAsia"/>
          <w:bCs/>
        </w:rPr>
        <w:fldChar w:fldCharType="begin"/>
      </w:r>
      <w:r>
        <w:rPr>
          <w:bCs/>
        </w:rPr>
        <w:instrText>REF _Ref111467505 \r \h</w:instrText>
      </w:r>
      <w:r>
        <w:rPr>
          <w:rFonts w:eastAsiaTheme="minorEastAsia"/>
          <w:bCs/>
        </w:rPr>
      </w:r>
      <w:r>
        <w:rPr>
          <w:bCs/>
        </w:rPr>
        <w:fldChar w:fldCharType="separate"/>
      </w:r>
      <w:r>
        <w:rPr>
          <w:bCs/>
        </w:rPr>
        <w:t>[17]</w:t>
      </w:r>
      <w:r>
        <w:rPr>
          <w:bCs/>
        </w:rPr>
        <w:fldChar w:fldCharType="end"/>
      </w:r>
    </w:p>
    <w:p w14:paraId="1D4439BB" w14:textId="77777777" w:rsidR="00E32814" w:rsidRDefault="003559A0" w:rsidP="003559A0">
      <w:pPr>
        <w:pStyle w:val="afd"/>
        <w:numPr>
          <w:ilvl w:val="1"/>
          <w:numId w:val="18"/>
        </w:numPr>
        <w:suppressAutoHyphens w:val="0"/>
        <w:spacing w:after="0"/>
        <w:jc w:val="both"/>
        <w:rPr>
          <w:rFonts w:eastAsiaTheme="minorEastAsia"/>
          <w:bCs/>
        </w:rPr>
      </w:pPr>
      <w:r>
        <w:rPr>
          <w:rFonts w:eastAsiaTheme="minorEastAsia"/>
          <w:bCs/>
        </w:rPr>
        <w:t xml:space="preserve">Less testing cost </w:t>
      </w:r>
      <w:r>
        <w:rPr>
          <w:rFonts w:eastAsiaTheme="minorEastAsia"/>
          <w:bCs/>
        </w:rPr>
        <w:fldChar w:fldCharType="begin"/>
      </w:r>
      <w:r>
        <w:rPr>
          <w:bCs/>
        </w:rPr>
        <w:instrText>REF _Ref111447371 \r \h</w:instrText>
      </w:r>
      <w:r>
        <w:rPr>
          <w:rFonts w:eastAsiaTheme="minorEastAsia"/>
          <w:bCs/>
        </w:rPr>
      </w:r>
      <w:r>
        <w:rPr>
          <w:bCs/>
        </w:rPr>
        <w:fldChar w:fldCharType="separate"/>
      </w:r>
      <w:r>
        <w:rPr>
          <w:bCs/>
        </w:rPr>
        <w:t>[21]</w:t>
      </w:r>
      <w:r>
        <w:rPr>
          <w:bCs/>
        </w:rPr>
        <w:fldChar w:fldCharType="end"/>
      </w:r>
    </w:p>
    <w:p w14:paraId="5D677F7E" w14:textId="77777777" w:rsidR="00E32814" w:rsidRDefault="00E32814">
      <w:pPr>
        <w:suppressAutoHyphens w:val="0"/>
        <w:spacing w:after="0"/>
        <w:jc w:val="both"/>
        <w:rPr>
          <w:rFonts w:eastAsiaTheme="minorEastAsia"/>
          <w:lang w:eastAsia="zh-CN"/>
        </w:rPr>
      </w:pPr>
    </w:p>
    <w:p w14:paraId="6692E654" w14:textId="77777777" w:rsidR="00E32814" w:rsidRDefault="003559A0">
      <w:pPr>
        <w:suppressAutoHyphens w:val="0"/>
        <w:spacing w:after="0"/>
        <w:jc w:val="both"/>
        <w:rPr>
          <w:rFonts w:eastAsiaTheme="minorEastAsia"/>
          <w:lang w:eastAsia="zh-CN"/>
        </w:rPr>
      </w:pPr>
      <w:r>
        <w:rPr>
          <w:rFonts w:eastAsiaTheme="minorEastAsia"/>
          <w:lang w:eastAsia="zh-CN"/>
        </w:rPr>
        <w:t xml:space="preserve">Furthermore, </w:t>
      </w:r>
      <w:r>
        <w:rPr>
          <w:rFonts w:eastAsiaTheme="minorEastAsia"/>
          <w:lang w:val="en-GB" w:eastAsia="zh-CN"/>
        </w:rPr>
        <w:t>some companies discussed the supported subband frequency patterns. Two subband frequency pa</w:t>
      </w:r>
      <w:r>
        <w:rPr>
          <w:rFonts w:eastAsiaTheme="minorEastAsia"/>
          <w:lang w:val="en-GB" w:eastAsia="zh-CN"/>
        </w:rPr>
        <w:t>t</w:t>
      </w:r>
      <w:r>
        <w:rPr>
          <w:rFonts w:eastAsiaTheme="minorEastAsia"/>
          <w:lang w:val="en-GB" w:eastAsia="zh-CN"/>
        </w:rPr>
        <w:t>terns have been agreed for SBFD evaluation as below.</w:t>
      </w:r>
    </w:p>
    <w:tbl>
      <w:tblPr>
        <w:tblStyle w:val="aff"/>
        <w:tblW w:w="9060" w:type="dxa"/>
        <w:tblLook w:val="04A0" w:firstRow="1" w:lastRow="0" w:firstColumn="1" w:lastColumn="0" w:noHBand="0" w:noVBand="1"/>
      </w:tblPr>
      <w:tblGrid>
        <w:gridCol w:w="9060"/>
      </w:tblGrid>
      <w:tr w:rsidR="00E32814" w14:paraId="52833E65" w14:textId="77777777">
        <w:tc>
          <w:tcPr>
            <w:tcW w:w="9060" w:type="dxa"/>
          </w:tcPr>
          <w:p w14:paraId="2C9B1163" w14:textId="77777777" w:rsidR="00E32814" w:rsidRDefault="003559A0">
            <w:pPr>
              <w:suppressAutoHyphens w:val="0"/>
              <w:spacing w:after="0"/>
              <w:rPr>
                <w:rFonts w:ascii="Times" w:eastAsia="Batang" w:hAnsi="Times"/>
                <w:b/>
                <w:szCs w:val="24"/>
                <w:highlight w:val="green"/>
                <w:lang w:val="en-GB" w:eastAsia="ko-KR"/>
              </w:rPr>
            </w:pPr>
            <w:r>
              <w:rPr>
                <w:rFonts w:ascii="Times" w:eastAsia="Batang" w:hAnsi="Times"/>
                <w:b/>
                <w:szCs w:val="24"/>
                <w:highlight w:val="green"/>
                <w:lang w:val="en-GB" w:eastAsia="ko-KR"/>
              </w:rPr>
              <w:t>Agreement</w:t>
            </w:r>
          </w:p>
          <w:p w14:paraId="53F6D9E1" w14:textId="77777777" w:rsidR="00E32814" w:rsidRDefault="003559A0">
            <w:pPr>
              <w:suppressAutoHyphens w:val="0"/>
              <w:spacing w:after="0"/>
              <w:rPr>
                <w:rFonts w:ascii="Times" w:eastAsia="Batang" w:hAnsi="Times"/>
                <w:szCs w:val="24"/>
                <w:lang w:val="en-GB"/>
              </w:rPr>
            </w:pPr>
            <w:r>
              <w:rPr>
                <w:rFonts w:ascii="Times" w:eastAsia="Batang" w:hAnsi="Times"/>
                <w:lang w:val="en-GB"/>
              </w:rPr>
              <w:t xml:space="preserve">For SBFD evaluation, </w:t>
            </w:r>
            <w:r>
              <w:rPr>
                <w:rFonts w:ascii="Times" w:eastAsia="Batang" w:hAnsi="Times"/>
                <w:szCs w:val="24"/>
                <w:lang w:val="en-GB"/>
              </w:rPr>
              <w:t>consider the following for SBFD subband configurations:</w:t>
            </w:r>
          </w:p>
          <w:p w14:paraId="4011818D"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configuration#1 with {DUD} pattern, which means one SBFD slot consists of one UL subband at the center of the channel bandwidth and two DL subbands at two sides of the channel bandwidth.</w:t>
            </w:r>
          </w:p>
          <w:p w14:paraId="7AA3DEE0"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SBFD Subband configuration#2 with {DU} pattern, which means one SBFD slot consists of one UL subband at one side of the channel bandwidth and one DL subband at the other side of the channel bandwidth.</w:t>
            </w:r>
          </w:p>
          <w:p w14:paraId="7BAA43B6" w14:textId="77777777" w:rsidR="00E32814" w:rsidRDefault="003559A0">
            <w:pPr>
              <w:numPr>
                <w:ilvl w:val="0"/>
                <w:numId w:val="3"/>
              </w:numPr>
              <w:suppressAutoHyphens w:val="0"/>
              <w:spacing w:after="0"/>
              <w:rPr>
                <w:rFonts w:ascii="Times" w:eastAsia="Batang" w:hAnsi="Times"/>
                <w:szCs w:val="24"/>
                <w:lang w:val="en-GB" w:eastAsia="x-none"/>
              </w:rPr>
            </w:pPr>
            <w:r>
              <w:rPr>
                <w:rFonts w:ascii="Times" w:eastAsia="Batang" w:hAnsi="Times"/>
                <w:szCs w:val="24"/>
                <w:lang w:val="en-GB" w:eastAsia="x-none"/>
              </w:rPr>
              <w:t>Use the following parameters for description of SBFD subband configuration in evaluation assum</w:t>
            </w:r>
            <w:r>
              <w:rPr>
                <w:rFonts w:ascii="Times" w:eastAsia="Batang" w:hAnsi="Times"/>
                <w:szCs w:val="24"/>
                <w:lang w:val="en-GB" w:eastAsia="x-none"/>
              </w:rPr>
              <w:t>p</w:t>
            </w:r>
            <w:r>
              <w:rPr>
                <w:rFonts w:ascii="Times" w:eastAsia="Batang" w:hAnsi="Times"/>
                <w:szCs w:val="24"/>
                <w:lang w:val="en-GB" w:eastAsia="x-none"/>
              </w:rPr>
              <w:t>tions:</w:t>
            </w:r>
          </w:p>
          <w:p w14:paraId="4DF4A590"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D</w:t>
            </w:r>
            <w:r>
              <w:rPr>
                <w:rFonts w:ascii="Times" w:eastAsia="Batang" w:hAnsi="Times"/>
                <w:szCs w:val="24"/>
                <w:lang w:val="en-GB" w:eastAsia="x-none"/>
              </w:rPr>
              <w:t>: the number of RBs in one DL subband</w:t>
            </w:r>
          </w:p>
          <w:p w14:paraId="3D80564F"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U</w:t>
            </w:r>
            <w:r>
              <w:rPr>
                <w:rFonts w:ascii="Times" w:eastAsia="Batang" w:hAnsi="Times"/>
                <w:szCs w:val="24"/>
                <w:lang w:val="en-GB" w:eastAsia="x-none"/>
              </w:rPr>
              <w:t>: the number of RBs in one UL subband</w:t>
            </w:r>
          </w:p>
          <w:p w14:paraId="7F7BFC19" w14:textId="77777777" w:rsidR="00E32814" w:rsidRDefault="003559A0">
            <w:pPr>
              <w:numPr>
                <w:ilvl w:val="1"/>
                <w:numId w:val="3"/>
              </w:numPr>
              <w:suppressAutoHyphens w:val="0"/>
              <w:spacing w:after="0"/>
              <w:rPr>
                <w:rFonts w:ascii="Times" w:eastAsia="Batang" w:hAnsi="Times"/>
                <w:szCs w:val="24"/>
                <w:lang w:val="en-GB" w:eastAsia="x-none"/>
              </w:rPr>
            </w:pPr>
            <w:r>
              <w:rPr>
                <w:rFonts w:ascii="Times" w:eastAsia="Batang" w:hAnsi="Times"/>
                <w:szCs w:val="24"/>
                <w:lang w:val="en-GB" w:eastAsia="x-none"/>
              </w:rPr>
              <w:t>N</w:t>
            </w:r>
            <w:r>
              <w:rPr>
                <w:rFonts w:ascii="Times" w:eastAsia="Batang" w:hAnsi="Times"/>
                <w:szCs w:val="24"/>
                <w:vertAlign w:val="subscript"/>
                <w:lang w:val="en-GB" w:eastAsia="x-none"/>
              </w:rPr>
              <w:t>G</w:t>
            </w:r>
            <w:r>
              <w:rPr>
                <w:rFonts w:ascii="Times" w:eastAsia="Batang" w:hAnsi="Times"/>
                <w:szCs w:val="24"/>
                <w:lang w:val="en-GB" w:eastAsia="x-none"/>
              </w:rPr>
              <w:t>: the number of RBs in one guard band between one UL subband and one DL subband</w:t>
            </w:r>
          </w:p>
        </w:tc>
      </w:tr>
    </w:tbl>
    <w:p w14:paraId="0FFD9783" w14:textId="77777777" w:rsidR="00E32814" w:rsidRDefault="00E32814">
      <w:pPr>
        <w:suppressAutoHyphens w:val="0"/>
        <w:spacing w:after="0"/>
        <w:jc w:val="both"/>
        <w:rPr>
          <w:rFonts w:eastAsiaTheme="minorEastAsia"/>
          <w:lang w:eastAsia="zh-CN"/>
        </w:rPr>
      </w:pPr>
    </w:p>
    <w:p w14:paraId="0EAA48DF" w14:textId="77777777" w:rsidR="00E32814" w:rsidRDefault="003559A0">
      <w:pPr>
        <w:suppressAutoHyphens w:val="0"/>
        <w:spacing w:after="0"/>
        <w:jc w:val="both"/>
        <w:rPr>
          <w:rFonts w:eastAsiaTheme="minorEastAsia"/>
          <w:lang w:eastAsia="zh-CN"/>
        </w:rPr>
      </w:pPr>
      <w:r>
        <w:rPr>
          <w:rFonts w:eastAsiaTheme="minorEastAsia"/>
          <w:lang w:eastAsia="zh-CN"/>
        </w:rPr>
        <w:t xml:space="preserve">The above two </w:t>
      </w:r>
      <w:r>
        <w:rPr>
          <w:rFonts w:eastAsiaTheme="minorEastAsia"/>
          <w:lang w:val="en-GB" w:eastAsia="zh-CN"/>
        </w:rPr>
        <w:t xml:space="preserve">subband frequency patterns are supported by majority companies except that Nokia </w:t>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would like to FFS the </w:t>
      </w:r>
      <w:r>
        <w:t>{DUD}</w:t>
      </w:r>
      <w:r>
        <w:rPr>
          <w:rFonts w:eastAsiaTheme="minorEastAsia"/>
          <w:lang w:eastAsia="zh-CN"/>
        </w:rPr>
        <w:t xml:space="preserve"> pattern due to increased overhead of guardband and complication of configur</w:t>
      </w:r>
      <w:r>
        <w:rPr>
          <w:rFonts w:eastAsiaTheme="minorEastAsia"/>
          <w:lang w:eastAsia="zh-CN"/>
        </w:rPr>
        <w:t>a</w:t>
      </w:r>
      <w:r>
        <w:rPr>
          <w:rFonts w:eastAsiaTheme="minorEastAsia"/>
          <w:lang w:eastAsia="zh-CN"/>
        </w:rPr>
        <w:t>tion/resource allocation across two DL subbands considering that the shape of typical gNB transmitter emissions is relatively flat across the adjacent channel.</w:t>
      </w:r>
    </w:p>
    <w:p w14:paraId="35BA430B" w14:textId="77777777" w:rsidR="00E32814" w:rsidRDefault="003559A0">
      <w:pPr>
        <w:suppressAutoHyphens w:val="0"/>
        <w:spacing w:before="120" w:after="0"/>
        <w:jc w:val="both"/>
        <w:rPr>
          <w:rFonts w:eastAsiaTheme="minorEastAsia"/>
          <w:lang w:eastAsia="zh-CN"/>
        </w:rPr>
      </w:pPr>
      <w:r>
        <w:rPr>
          <w:rFonts w:eastAsiaTheme="minorEastAsia"/>
          <w:lang w:eastAsia="zh-CN"/>
        </w:rPr>
        <w:t xml:space="preserve">For the </w:t>
      </w:r>
      <w:r>
        <w:t>{UD</w:t>
      </w:r>
      <w:r>
        <w:rPr>
          <w:rFonts w:eastAsiaTheme="minorEastAsia"/>
          <w:lang w:eastAsia="zh-CN"/>
        </w:rPr>
        <w:t>U</w:t>
      </w:r>
      <w:r>
        <w:t>}</w:t>
      </w:r>
      <w:r>
        <w:rPr>
          <w:rFonts w:eastAsiaTheme="minorEastAsia"/>
          <w:lang w:eastAsia="zh-CN"/>
        </w:rPr>
        <w:t xml:space="preserve"> pattern, companies have different views based on different views on support of SBFD opration in legacy UL symbols. Whether SBFD operation in legacy UL symbols is considered was discussed in RAN1#109-e without consensus. In RAN#96, it was concluded that SBFD operation in UL symbol is second priority. Some companies continued discussing whether SBFD operation in UL symbol is considered and what UL symbol is in the context. The views are still divergent. Huawei, Qualcomm, TCL and vivo see the benefit of </w:t>
      </w:r>
      <w:r>
        <w:rPr>
          <w:rFonts w:eastAsiaTheme="minorEastAsia"/>
          <w:lang w:eastAsia="zh-CN"/>
        </w:rPr>
        <w:lastRenderedPageBreak/>
        <w:t>supporting SBFD operation in UL symbols in certain scenarios. Sony proposed that SBFD operation is applic</w:t>
      </w:r>
      <w:r>
        <w:rPr>
          <w:rFonts w:eastAsiaTheme="minorEastAsia"/>
          <w:lang w:eastAsia="zh-CN"/>
        </w:rPr>
        <w:t>a</w:t>
      </w:r>
      <w:r>
        <w:rPr>
          <w:rFonts w:eastAsiaTheme="minorEastAsia"/>
          <w:lang w:eastAsia="zh-CN"/>
        </w:rPr>
        <w:t>ble for both UL and DL symbols to avoid higher spec impact. Intel and DOCOMO would like to de-prioritize SBFD operation in UL symbols. Dell, Spreadtrum and Xiaomi proposed to not consider SBFD operation in UL symbols.</w:t>
      </w:r>
    </w:p>
    <w:p w14:paraId="45AAC108" w14:textId="77777777" w:rsidR="00E32814" w:rsidRDefault="003559A0">
      <w:pPr>
        <w:suppressAutoHyphens w:val="0"/>
        <w:spacing w:before="120" w:after="0"/>
        <w:jc w:val="both"/>
        <w:rPr>
          <w:rFonts w:eastAsiaTheme="minorEastAsia"/>
          <w:lang w:eastAsia="zh-CN"/>
        </w:rPr>
      </w:pPr>
      <w:r>
        <w:rPr>
          <w:rFonts w:eastAsiaTheme="minorEastAsia"/>
          <w:lang w:eastAsia="zh-CN"/>
        </w:rPr>
        <w:t>Regarding the definition of UL symbol, Intel thinks the UL symbol refers to any symbol that a non-SBFD cap</w:t>
      </w:r>
      <w:r>
        <w:rPr>
          <w:rFonts w:eastAsiaTheme="minorEastAsia"/>
          <w:lang w:eastAsia="zh-CN"/>
        </w:rPr>
        <w:t>a</w:t>
      </w:r>
      <w:r>
        <w:rPr>
          <w:rFonts w:eastAsiaTheme="minorEastAsia"/>
          <w:lang w:eastAsia="zh-CN"/>
        </w:rPr>
        <w:t xml:space="preserve">ble UE transmits UL or a symbol semi-statically configured as UL for at least one non-SBFD capable UE. Spreadtrum’s definition of UL symbol in the context is the symbols configured as UL in </w:t>
      </w:r>
      <w:r>
        <w:rPr>
          <w:rFonts w:eastAsiaTheme="minorEastAsia"/>
          <w:i/>
          <w:lang w:eastAsia="zh-CN"/>
        </w:rPr>
        <w:t>tdd-UL-DL-ConfigurationCommon</w:t>
      </w:r>
      <w:r>
        <w:rPr>
          <w:rFonts w:eastAsiaTheme="minorEastAsia"/>
          <w:lang w:eastAsia="zh-CN"/>
        </w:rPr>
        <w:t>.</w:t>
      </w:r>
    </w:p>
    <w:p w14:paraId="42BC270C" w14:textId="77777777" w:rsidR="00E32814" w:rsidRDefault="00E32814">
      <w:pPr>
        <w:suppressAutoHyphens w:val="0"/>
        <w:spacing w:after="0"/>
        <w:jc w:val="both"/>
        <w:rPr>
          <w:rFonts w:eastAsiaTheme="minorEastAsia"/>
          <w:lang w:eastAsia="zh-CN"/>
        </w:rPr>
      </w:pPr>
    </w:p>
    <w:p w14:paraId="4732DAB7" w14:textId="77777777" w:rsidR="00E32814" w:rsidRDefault="003559A0">
      <w:pPr>
        <w:suppressAutoHyphens w:val="0"/>
        <w:spacing w:after="0"/>
        <w:jc w:val="both"/>
        <w:rPr>
          <w:rFonts w:eastAsiaTheme="minorEastAsia"/>
          <w:lang w:eastAsia="zh-CN"/>
        </w:rPr>
      </w:pPr>
      <w:r>
        <w:rPr>
          <w:rFonts w:eastAsiaTheme="minorEastAsia"/>
          <w:lang w:eastAsia="zh-CN"/>
        </w:rPr>
        <w:t>From moderator’s point of view, the guidance from RAN plenary is sufficient and no urgent follow-up discu</w:t>
      </w:r>
      <w:r>
        <w:rPr>
          <w:rFonts w:eastAsiaTheme="minorEastAsia"/>
          <w:lang w:eastAsia="zh-CN"/>
        </w:rPr>
        <w:t>s</w:t>
      </w:r>
      <w:r>
        <w:rPr>
          <w:rFonts w:eastAsiaTheme="minorEastAsia"/>
          <w:lang w:eastAsia="zh-CN"/>
        </w:rPr>
        <w:t>sion in RAN1 is necessary at this point.</w:t>
      </w:r>
    </w:p>
    <w:p w14:paraId="04FD72C7" w14:textId="77777777" w:rsidR="00E32814" w:rsidRDefault="00E32814">
      <w:pPr>
        <w:suppressAutoHyphens w:val="0"/>
        <w:spacing w:after="0"/>
        <w:jc w:val="both"/>
        <w:rPr>
          <w:rFonts w:eastAsiaTheme="minorEastAsia"/>
          <w:lang w:eastAsia="zh-CN"/>
        </w:rPr>
      </w:pPr>
    </w:p>
    <w:p w14:paraId="0A28FD09" w14:textId="77777777" w:rsidR="00E32814" w:rsidRDefault="003559A0" w:rsidP="003559A0">
      <w:pPr>
        <w:pStyle w:val="4"/>
        <w:numPr>
          <w:ilvl w:val="3"/>
          <w:numId w:val="39"/>
        </w:numPr>
        <w:spacing w:before="240"/>
        <w:rPr>
          <w:rStyle w:val="30"/>
          <w:rFonts w:eastAsia="宋体"/>
          <w:b w:val="0"/>
        </w:rPr>
      </w:pPr>
      <w:r>
        <w:rPr>
          <w:rStyle w:val="30"/>
          <w:rFonts w:eastAsia="宋体"/>
          <w:b w:val="0"/>
        </w:rPr>
        <w:t xml:space="preserve">Link direction of </w:t>
      </w:r>
      <w:r>
        <w:rPr>
          <w:rStyle w:val="30"/>
          <w:rFonts w:eastAsia="宋体"/>
          <w:b w:val="0"/>
          <w:lang w:eastAsia="zh-CN"/>
        </w:rPr>
        <w:t xml:space="preserve">UL </w:t>
      </w:r>
      <w:r>
        <w:rPr>
          <w:rStyle w:val="30"/>
          <w:rFonts w:eastAsia="宋体"/>
          <w:b w:val="0"/>
        </w:rPr>
        <w:t>subband</w:t>
      </w:r>
    </w:p>
    <w:p w14:paraId="617FF359" w14:textId="77777777" w:rsidR="00E32814" w:rsidRDefault="003559A0">
      <w:pPr>
        <w:rPr>
          <w:rFonts w:eastAsiaTheme="minorEastAsia"/>
          <w:lang w:eastAsia="zh-CN"/>
        </w:rPr>
      </w:pPr>
      <w:r>
        <w:rPr>
          <w:rFonts w:eastAsiaTheme="minorEastAsia"/>
          <w:lang w:eastAsia="zh-CN"/>
        </w:rPr>
        <w:t>CATT, China Telecom, CMCC, Samsung and Qualcomm discussed whether UL subband indicated to SBFD capable UEs can be used for DL transmissions with different views summarized below.</w:t>
      </w:r>
    </w:p>
    <w:p w14:paraId="04A77633" w14:textId="77777777" w:rsidR="00E32814" w:rsidRDefault="00E32814">
      <w:pPr>
        <w:rPr>
          <w:rFonts w:eastAsiaTheme="minorEastAsia"/>
          <w:lang w:eastAsia="zh-CN"/>
        </w:rPr>
      </w:pPr>
    </w:p>
    <w:p w14:paraId="276E4657"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cannot be used for DL transmissions</w:t>
      </w:r>
    </w:p>
    <w:p w14:paraId="4C8D39D7"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CATT (baseline), CT, CMCC</w:t>
      </w:r>
    </w:p>
    <w:p w14:paraId="60F0DCD2"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UL subband indicated to SBFD capable UEs can be used for DL transmissions</w:t>
      </w:r>
    </w:p>
    <w:p w14:paraId="13545DD3" w14:textId="77777777" w:rsidR="00E32814" w:rsidRDefault="003559A0" w:rsidP="003559A0">
      <w:pPr>
        <w:numPr>
          <w:ilvl w:val="0"/>
          <w:numId w:val="19"/>
        </w:numPr>
        <w:suppressAutoHyphens w:val="0"/>
        <w:spacing w:after="0"/>
        <w:jc w:val="both"/>
        <w:rPr>
          <w:rFonts w:eastAsiaTheme="minorEastAsia"/>
          <w:i/>
          <w:lang w:eastAsia="zh-CN"/>
        </w:rPr>
      </w:pPr>
      <w:r>
        <w:rPr>
          <w:rFonts w:eastAsiaTheme="minorEastAsia"/>
          <w:i/>
          <w:lang w:eastAsia="zh-CN"/>
        </w:rPr>
        <w:t xml:space="preserve">Supported by: </w:t>
      </w:r>
      <w:r>
        <w:rPr>
          <w:rFonts w:eastAsiaTheme="minorEastAsia"/>
          <w:i/>
          <w:color w:val="00B0F0"/>
          <w:lang w:eastAsia="zh-CN"/>
        </w:rPr>
        <w:t>Samsung, Qualcomm</w:t>
      </w:r>
    </w:p>
    <w:p w14:paraId="26A032F5" w14:textId="77777777" w:rsidR="00E32814" w:rsidRDefault="00E32814">
      <w:pPr>
        <w:rPr>
          <w:rFonts w:eastAsiaTheme="minorEastAsia"/>
          <w:lang w:eastAsia="zh-CN"/>
        </w:rPr>
      </w:pPr>
    </w:p>
    <w:p w14:paraId="6ACFA988" w14:textId="77777777" w:rsidR="00E32814" w:rsidRDefault="003559A0">
      <w:pPr>
        <w:rPr>
          <w:rFonts w:eastAsiaTheme="minorEastAsia"/>
          <w:lang w:eastAsia="zh-CN"/>
        </w:rPr>
      </w:pPr>
      <w:r>
        <w:rPr>
          <w:rFonts w:eastAsiaTheme="minorEastAsia"/>
          <w:lang w:eastAsia="zh-CN"/>
        </w:rPr>
        <w:t>To disallow DL transmissions in UL subband can enable enhancements for resource allocation and collision handling based on the assumption and can avoid intra-subband CLI by aligning the subband configurations across different cells. To allow DL transmissions in UL subband can utilize the resource more efficiently based on the traffic arrival.</w:t>
      </w:r>
    </w:p>
    <w:p w14:paraId="3BA7C004" w14:textId="77777777" w:rsidR="00E32814" w:rsidRDefault="003559A0">
      <w:pPr>
        <w:rPr>
          <w:rFonts w:eastAsiaTheme="minorEastAsia"/>
          <w:lang w:eastAsia="zh-CN"/>
        </w:rPr>
      </w:pPr>
      <w:r>
        <w:rPr>
          <w:rFonts w:eastAsiaTheme="minorEastAsia"/>
          <w:lang w:eastAsia="zh-CN"/>
        </w:rPr>
        <w:t>An initial proposal is provided in Proposal 1-8 for further discussion considering the limited inputs.</w:t>
      </w:r>
    </w:p>
    <w:p w14:paraId="2D7E2BCD" w14:textId="77777777" w:rsidR="00E32814" w:rsidRDefault="00E32814">
      <w:pPr>
        <w:rPr>
          <w:rFonts w:eastAsiaTheme="minorEastAsia"/>
          <w:lang w:eastAsia="zh-CN"/>
        </w:rPr>
      </w:pPr>
    </w:p>
    <w:p w14:paraId="5C6322D9" w14:textId="77777777" w:rsidR="00E32814" w:rsidRDefault="003559A0" w:rsidP="003559A0">
      <w:pPr>
        <w:pStyle w:val="4"/>
        <w:numPr>
          <w:ilvl w:val="3"/>
          <w:numId w:val="39"/>
        </w:numPr>
        <w:spacing w:before="240"/>
        <w:rPr>
          <w:rStyle w:val="30"/>
          <w:rFonts w:eastAsia="宋体"/>
          <w:b w:val="0"/>
          <w:lang w:eastAsia="zh-CN"/>
        </w:rPr>
      </w:pPr>
      <w:bookmarkStart w:id="6" w:name="_Ref111637989"/>
      <w:r>
        <w:rPr>
          <w:rStyle w:val="30"/>
          <w:rFonts w:eastAsia="宋体"/>
          <w:b w:val="0"/>
        </w:rPr>
        <w:t>SBFD operation within a carrier</w:t>
      </w:r>
      <w:bookmarkEnd w:id="6"/>
    </w:p>
    <w:p w14:paraId="623CD4B1" w14:textId="77777777" w:rsidR="00E32814" w:rsidRDefault="003559A0">
      <w:pPr>
        <w:rPr>
          <w:rFonts w:eastAsiaTheme="minorEastAsia"/>
          <w:lang w:val="en-GB" w:eastAsia="zh-CN"/>
        </w:rPr>
      </w:pPr>
      <w:r>
        <w:rPr>
          <w:rFonts w:eastAsiaTheme="minorEastAsia"/>
          <w:lang w:val="en-GB" w:eastAsia="zh-CN"/>
        </w:rPr>
        <w:t xml:space="preserve">It was agreed to </w:t>
      </w:r>
      <w:r>
        <w:rPr>
          <w:rFonts w:eastAsiaTheme="minorEastAsia"/>
          <w:lang w:eastAsia="zh-CN"/>
        </w:rPr>
        <w:t>a</w:t>
      </w:r>
      <w:r>
        <w:rPr>
          <w:rFonts w:eastAsia="Malgun Gothic"/>
          <w:lang w:eastAsia="zh-CN"/>
        </w:rPr>
        <w:t>t least study SBFD operation within a TDD carrier</w:t>
      </w:r>
      <w:r>
        <w:rPr>
          <w:rFonts w:eastAsiaTheme="minorEastAsia"/>
          <w:lang w:eastAsia="zh-CN"/>
        </w:rPr>
        <w:t xml:space="preserve"> in RAN1#109-e. If time and frequency locations are informed to SBFD capable UEs, RB-set based and BWP based schemes as summarized in </w:t>
      </w:r>
      <w:r>
        <w:rPr>
          <w:rFonts w:eastAsiaTheme="minorEastAsia"/>
          <w:lang w:eastAsia="zh-CN"/>
        </w:rPr>
        <w:fldChar w:fldCharType="begin"/>
      </w:r>
      <w:r>
        <w:rPr>
          <w:lang w:eastAsia="zh-CN"/>
        </w:rPr>
        <w:instrText>REF _Ref111554900 \r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were discussed by many companies and the views are summarized below.</w:t>
      </w:r>
    </w:p>
    <w:p w14:paraId="52B87FCA"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RB-set based</w:t>
      </w:r>
    </w:p>
    <w:p w14:paraId="0B0B3B08" w14:textId="06B5C151"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CMCC, ETRI, TCL, IDC, ZTE, Spreadtrum, vivo (preferred), NEC, CATT (prioritized), Samsung</w:t>
      </w:r>
      <w:r w:rsidR="006F5D58">
        <w:rPr>
          <w:rFonts w:eastAsiaTheme="minorEastAsia"/>
          <w:bCs/>
          <w:i/>
          <w:color w:val="00B0F0"/>
        </w:rPr>
        <w:t xml:space="preserve"> (baseline)</w:t>
      </w:r>
      <w:r>
        <w:rPr>
          <w:rFonts w:eastAsiaTheme="minorEastAsia"/>
          <w:bCs/>
          <w:i/>
          <w:color w:val="00B0F0"/>
        </w:rPr>
        <w:t>, Intel (baseline), Xiaomi, LG, KDDI, Qualcomm, Ericsson, WILUS, Nokia (bas</w:t>
      </w:r>
      <w:r>
        <w:rPr>
          <w:rFonts w:eastAsiaTheme="minorEastAsia"/>
          <w:bCs/>
          <w:i/>
          <w:color w:val="00B0F0"/>
        </w:rPr>
        <w:t>e</w:t>
      </w:r>
      <w:r>
        <w:rPr>
          <w:rFonts w:eastAsiaTheme="minorEastAsia"/>
          <w:bCs/>
          <w:i/>
          <w:color w:val="00B0F0"/>
        </w:rPr>
        <w:t>line), Panasonic</w:t>
      </w:r>
      <w:r w:rsidR="00577496">
        <w:rPr>
          <w:rFonts w:eastAsiaTheme="minorEastAsia"/>
          <w:bCs/>
          <w:i/>
          <w:color w:val="00B0F0"/>
        </w:rPr>
        <w:t>, SK Telecom</w:t>
      </w:r>
    </w:p>
    <w:p w14:paraId="48E462CB"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BWP based</w:t>
      </w:r>
    </w:p>
    <w:p w14:paraId="7CAEEB1F" w14:textId="1CC4FC53"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IDC, ZTE, Spreadtrum, vivo, NEC, CATT, Lenovo, Intel, CEWiT, LG, KDDI, WILUS, Panasonic</w:t>
      </w:r>
      <w:r w:rsidR="006F5D58">
        <w:rPr>
          <w:rFonts w:eastAsiaTheme="minorEastAsia"/>
          <w:bCs/>
          <w:i/>
          <w:color w:val="00B0F0"/>
        </w:rPr>
        <w:t>, Samsung (2</w:t>
      </w:r>
      <w:r w:rsidR="006F5D58" w:rsidRPr="006F5D58">
        <w:rPr>
          <w:rFonts w:eastAsiaTheme="minorEastAsia"/>
          <w:bCs/>
          <w:i/>
          <w:color w:val="00B0F0"/>
          <w:vertAlign w:val="superscript"/>
        </w:rPr>
        <w:t>nd</w:t>
      </w:r>
      <w:r w:rsidR="006F5D58">
        <w:rPr>
          <w:rFonts w:eastAsiaTheme="minorEastAsia"/>
          <w:bCs/>
          <w:i/>
          <w:color w:val="00B0F0"/>
        </w:rPr>
        <w:t xml:space="preserve"> priority)</w:t>
      </w:r>
      <w:r w:rsidR="00577496">
        <w:rPr>
          <w:rFonts w:eastAsiaTheme="minorEastAsia"/>
          <w:bCs/>
          <w:i/>
          <w:color w:val="00B0F0"/>
        </w:rPr>
        <w:t>, SK Telecom</w:t>
      </w:r>
    </w:p>
    <w:p w14:paraId="5D7E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FFS: </w:t>
      </w:r>
      <w:r>
        <w:rPr>
          <w:rFonts w:eastAsiaTheme="minorEastAsia"/>
          <w:bCs/>
          <w:i/>
          <w:color w:val="00B0F0"/>
        </w:rPr>
        <w:t>CMCC, Qualcomm (with semi-static</w:t>
      </w:r>
      <w:r>
        <w:rPr>
          <w:color w:val="00B0F0"/>
        </w:rPr>
        <w:t xml:space="preserve"> </w:t>
      </w:r>
      <w:r>
        <w:rPr>
          <w:rFonts w:eastAsiaTheme="minorEastAsia"/>
          <w:bCs/>
          <w:i/>
          <w:color w:val="00B0F0"/>
        </w:rPr>
        <w:t xml:space="preserve">BWP switching pattern), </w:t>
      </w:r>
    </w:p>
    <w:p w14:paraId="6B798AC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Xiaomi</w:t>
      </w:r>
    </w:p>
    <w:p w14:paraId="30CF08C2" w14:textId="77777777" w:rsidR="00E32814" w:rsidRDefault="00E32814">
      <w:pPr>
        <w:rPr>
          <w:rFonts w:eastAsiaTheme="minorEastAsia"/>
          <w:lang w:eastAsia="zh-CN"/>
        </w:rPr>
      </w:pPr>
    </w:p>
    <w:p w14:paraId="118FC123" w14:textId="77777777" w:rsidR="00E32814" w:rsidRDefault="003559A0">
      <w:pPr>
        <w:rPr>
          <w:rFonts w:eastAsiaTheme="minorEastAsia"/>
          <w:lang w:val="en-GB" w:eastAsia="zh-CN"/>
        </w:rPr>
      </w:pPr>
      <w:r>
        <w:rPr>
          <w:rFonts w:eastAsiaTheme="minorEastAsia"/>
          <w:lang w:eastAsia="zh-CN"/>
        </w:rPr>
        <w:t>For RB-set based scheme, a subband consists of a set of consecutive RBs within a BWP/carrier and t</w:t>
      </w:r>
      <w:r>
        <w:rPr>
          <w:rFonts w:eastAsiaTheme="minorEastAsia"/>
          <w:lang w:val="en-GB" w:eastAsia="zh-CN"/>
        </w:rPr>
        <w:t xml:space="preserve">here can be both UL and DL subbands in a same symbol within a BWP as shown in the figure below. </w:t>
      </w:r>
    </w:p>
    <w:p w14:paraId="52F11A34" w14:textId="77777777" w:rsidR="00E32814" w:rsidRDefault="005935A8">
      <w:pPr>
        <w:keepNext/>
        <w:jc w:val="center"/>
      </w:pPr>
      <w:r>
        <w:rPr>
          <w:noProof/>
        </w:rPr>
        <w:object w:dxaOrig="7298" w:dyaOrig="2971" w14:anchorId="498B2394">
          <v:shape id="ole_rId3" o:spid="_x0000_i1025" alt="" style="width:216.95pt;height:88.85pt;mso-width-percent:0;mso-height-percent:0;mso-width-percent:0;mso-height-percent:0" coordsize="" o:spt="100" adj="0,,0" path="" stroked="f">
            <v:stroke joinstyle="miter"/>
            <v:imagedata r:id="rId11" o:title=""/>
            <v:formulas/>
            <v:path o:connecttype="segments"/>
          </v:shape>
          <o:OLEObject Type="Embed" ProgID="Visio.Drawing.11" ShapeID="ole_rId3" DrawAspect="Content" ObjectID="_1723043228" r:id="rId12"/>
        </w:object>
      </w:r>
    </w:p>
    <w:p w14:paraId="06872977" w14:textId="77777777" w:rsidR="00E32814" w:rsidRDefault="003559A0">
      <w:pPr>
        <w:pStyle w:val="af6"/>
        <w:jc w:val="center"/>
        <w:rPr>
          <w:rFonts w:eastAsiaTheme="minorEastAsia"/>
          <w:lang w:val="en-GB"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2</w:t>
      </w:r>
      <w:r>
        <w:fldChar w:fldCharType="end"/>
      </w:r>
      <w:r>
        <w:rPr>
          <w:lang w:eastAsia="zh-CN"/>
        </w:rPr>
        <w:t xml:space="preserve">: RB-set based scheme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A4E7547" w14:textId="77777777" w:rsidR="00E32814" w:rsidRDefault="003559A0">
      <w:pPr>
        <w:rPr>
          <w:rFonts w:eastAsiaTheme="minorEastAsia"/>
          <w:lang w:val="en-GB" w:eastAsia="zh-CN"/>
        </w:rPr>
      </w:pPr>
      <w:r>
        <w:rPr>
          <w:rFonts w:eastAsiaTheme="minorEastAsia"/>
          <w:lang w:val="en-GB" w:eastAsia="zh-CN"/>
        </w:rPr>
        <w:t xml:space="preserve">For BWP based scheme, </w:t>
      </w:r>
      <w:r>
        <w:rPr>
          <w:lang w:val="en-GB" w:eastAsia="zh-CN"/>
        </w:rPr>
        <w:t>each subband is defined as one BWP</w:t>
      </w:r>
      <w:r>
        <w:rPr>
          <w:rFonts w:eastAsiaTheme="minorEastAsia"/>
          <w:lang w:val="en-GB" w:eastAsia="zh-CN"/>
        </w:rPr>
        <w:t xml:space="preserve"> and there will be no UL and DL resources in the same symbol within a BWP. It seems to moderator that majority companies assume BWP-based scheme as </w:t>
      </w:r>
      <w:r>
        <w:rPr>
          <w:rFonts w:eastAsiaTheme="minorEastAsia"/>
          <w:lang w:val="en-GB" w:eastAsia="zh-CN"/>
        </w:rPr>
        <w:lastRenderedPageBreak/>
        <w:t>shown in the figure below, where none of the BWPs would include both UL and DL subbands frequency resources.</w:t>
      </w:r>
    </w:p>
    <w:p w14:paraId="7EF5DD5C" w14:textId="77777777" w:rsidR="00E32814" w:rsidRDefault="005935A8">
      <w:pPr>
        <w:keepNext/>
        <w:jc w:val="center"/>
      </w:pPr>
      <w:r>
        <w:rPr>
          <w:noProof/>
        </w:rPr>
        <w:object w:dxaOrig="7298" w:dyaOrig="2971" w14:anchorId="552A3D95">
          <v:shape id="ole_rId5" o:spid="_x0000_i1026" alt="" style="width:223.95pt;height:93.5pt;mso-width-percent:0;mso-height-percent:0;mso-width-percent:0;mso-height-percent:0" coordsize="" o:spt="100" adj="0,,0" path="" stroked="f">
            <v:stroke joinstyle="miter"/>
            <v:imagedata r:id="rId13" o:title=""/>
            <v:formulas/>
            <v:path o:connecttype="segments"/>
          </v:shape>
          <o:OLEObject Type="Embed" ProgID="Visio.Drawing.11" ShapeID="ole_rId5" DrawAspect="Content" ObjectID="_1723043229" r:id="rId14"/>
        </w:object>
      </w:r>
    </w:p>
    <w:p w14:paraId="393A17F2"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3</w:t>
      </w:r>
      <w:r>
        <w:fldChar w:fldCharType="end"/>
      </w:r>
      <w:r>
        <w:rPr>
          <w:lang w:eastAsia="zh-CN"/>
        </w:rPr>
        <w:t xml:space="preserve">: </w:t>
      </w:r>
      <w:r>
        <w:rPr>
          <w:rFonts w:eastAsiaTheme="minorEastAsia"/>
          <w:lang w:eastAsia="zh-CN"/>
        </w:rPr>
        <w:t xml:space="preserve">BWP-based Scheme-1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04B56CC5" w14:textId="77777777" w:rsidR="00E32814" w:rsidRDefault="003559A0">
      <w:pPr>
        <w:rPr>
          <w:rFonts w:eastAsiaTheme="minorEastAsia"/>
          <w:lang w:eastAsia="zh-CN"/>
        </w:rPr>
      </w:pPr>
      <w:r>
        <w:rPr>
          <w:rFonts w:eastAsiaTheme="minorEastAsia"/>
          <w:lang w:eastAsia="zh-CN"/>
        </w:rPr>
        <w:t xml:space="preserve">Intel and Qualcomm considered a BWP-based scheme where a BWP can include frequency resources for both </w:t>
      </w:r>
      <w:r>
        <w:rPr>
          <w:rFonts w:eastAsiaTheme="minorEastAsia"/>
          <w:lang w:val="en-GB" w:eastAsia="zh-CN"/>
        </w:rPr>
        <w:t xml:space="preserve">UL and DL subbands but such BWP would be only used in full </w:t>
      </w:r>
      <w:r>
        <w:rPr>
          <w:rFonts w:eastAsiaTheme="minorEastAsia"/>
          <w:lang w:eastAsia="zh-CN"/>
        </w:rPr>
        <w:t xml:space="preserve">DL/UL symbols as illustrated below. In Qualcomm’s scheme as shown in the right figure below, semi-static configuration of BWP switching pattern is applied and a BWP can consist of non-contiguous RBs. In addition, the center frequency of a UL/DL BWP pair may not be aligned. </w:t>
      </w:r>
    </w:p>
    <w:p w14:paraId="3F1A6A7A" w14:textId="77777777" w:rsidR="00E32814" w:rsidRDefault="00E32814">
      <w:pPr>
        <w:rPr>
          <w:rFonts w:eastAsiaTheme="minorEastAsia"/>
          <w:lang w:eastAsia="zh-CN"/>
        </w:rPr>
      </w:pPr>
    </w:p>
    <w:tbl>
      <w:tblPr>
        <w:tblStyle w:val="aff"/>
        <w:tblW w:w="9070" w:type="dxa"/>
        <w:tblLook w:val="04A0" w:firstRow="1" w:lastRow="0" w:firstColumn="1" w:lastColumn="0" w:noHBand="0" w:noVBand="1"/>
      </w:tblPr>
      <w:tblGrid>
        <w:gridCol w:w="5076"/>
        <w:gridCol w:w="4210"/>
      </w:tblGrid>
      <w:tr w:rsidR="00E32814" w14:paraId="682AF039" w14:textId="77777777">
        <w:tc>
          <w:tcPr>
            <w:tcW w:w="4951" w:type="dxa"/>
            <w:tcBorders>
              <w:top w:val="nil"/>
              <w:left w:val="nil"/>
              <w:bottom w:val="nil"/>
              <w:right w:val="nil"/>
            </w:tcBorders>
            <w:vAlign w:val="center"/>
          </w:tcPr>
          <w:p w14:paraId="7373AAE6" w14:textId="77777777" w:rsidR="00E32814" w:rsidRDefault="003559A0">
            <w:pPr>
              <w:jc w:val="center"/>
              <w:rPr>
                <w:rFonts w:eastAsiaTheme="minorEastAsia"/>
                <w:lang w:eastAsia="zh-CN"/>
              </w:rPr>
            </w:pPr>
            <w:r>
              <w:rPr>
                <w:noProof/>
                <w:lang w:eastAsia="zh-CN"/>
              </w:rPr>
              <w:drawing>
                <wp:inline distT="0" distB="0" distL="0" distR="0" wp14:anchorId="5CDDFB24" wp14:editId="4AF88944">
                  <wp:extent cx="3097530" cy="1553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5"/>
                          <a:stretch>
                            <a:fillRect/>
                          </a:stretch>
                        </pic:blipFill>
                        <pic:spPr bwMode="auto">
                          <a:xfrm>
                            <a:off x="0" y="0"/>
                            <a:ext cx="3097530" cy="1553845"/>
                          </a:xfrm>
                          <a:prstGeom prst="rect">
                            <a:avLst/>
                          </a:prstGeom>
                        </pic:spPr>
                      </pic:pic>
                    </a:graphicData>
                  </a:graphic>
                </wp:inline>
              </w:drawing>
            </w:r>
          </w:p>
        </w:tc>
        <w:tc>
          <w:tcPr>
            <w:tcW w:w="4118" w:type="dxa"/>
            <w:tcBorders>
              <w:top w:val="nil"/>
              <w:left w:val="nil"/>
              <w:bottom w:val="nil"/>
              <w:right w:val="nil"/>
            </w:tcBorders>
            <w:vAlign w:val="center"/>
          </w:tcPr>
          <w:p w14:paraId="37703EEE" w14:textId="77777777" w:rsidR="00E32814" w:rsidRDefault="003559A0">
            <w:pPr>
              <w:jc w:val="center"/>
              <w:rPr>
                <w:rFonts w:eastAsiaTheme="minorEastAsia"/>
                <w:lang w:eastAsia="zh-CN"/>
              </w:rPr>
            </w:pPr>
            <w:r>
              <w:rPr>
                <w:noProof/>
                <w:lang w:eastAsia="zh-CN"/>
              </w:rPr>
              <w:drawing>
                <wp:inline distT="0" distB="0" distL="0" distR="0" wp14:anchorId="3BB6D2D7" wp14:editId="6FC3537A">
                  <wp:extent cx="2545080" cy="1716405"/>
                  <wp:effectExtent l="0" t="0" r="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pic:cNvPicPr>
                            <a:picLocks noChangeAspect="1" noChangeArrowheads="1"/>
                          </pic:cNvPicPr>
                        </pic:nvPicPr>
                        <pic:blipFill>
                          <a:blip r:embed="rId16"/>
                          <a:stretch>
                            <a:fillRect/>
                          </a:stretch>
                        </pic:blipFill>
                        <pic:spPr bwMode="auto">
                          <a:xfrm>
                            <a:off x="0" y="0"/>
                            <a:ext cx="2545080" cy="1716405"/>
                          </a:xfrm>
                          <a:prstGeom prst="rect">
                            <a:avLst/>
                          </a:prstGeom>
                        </pic:spPr>
                      </pic:pic>
                    </a:graphicData>
                  </a:graphic>
                </wp:inline>
              </w:drawing>
            </w:r>
          </w:p>
        </w:tc>
      </w:tr>
      <w:tr w:rsidR="00E32814" w14:paraId="1CCA908B" w14:textId="77777777">
        <w:tc>
          <w:tcPr>
            <w:tcW w:w="4951" w:type="dxa"/>
            <w:tcBorders>
              <w:top w:val="nil"/>
              <w:left w:val="nil"/>
              <w:bottom w:val="nil"/>
              <w:right w:val="nil"/>
            </w:tcBorders>
            <w:vAlign w:val="center"/>
          </w:tcPr>
          <w:p w14:paraId="524EAAA6" w14:textId="77777777" w:rsidR="00E32814" w:rsidRDefault="003559A0">
            <w:pPr>
              <w:jc w:val="center"/>
              <w:rPr>
                <w:rFonts w:eastAsiaTheme="minorEastAsia"/>
                <w:lang w:eastAsia="zh-CN"/>
              </w:rPr>
            </w:pPr>
            <w:r>
              <w:rPr>
                <w:rFonts w:eastAsiaTheme="minorEastAsia"/>
                <w:lang w:eastAsia="zh-CN"/>
              </w:rPr>
              <w:t xml:space="preserve">BWP-based Scheme-2 </w:t>
            </w:r>
            <w:r>
              <w:rPr>
                <w:rFonts w:eastAsiaTheme="minorEastAsia"/>
                <w:lang w:eastAsia="zh-CN"/>
              </w:rPr>
              <w:fldChar w:fldCharType="begin"/>
            </w:r>
            <w:r>
              <w:rPr>
                <w:lang w:eastAsia="zh-CN"/>
              </w:rPr>
              <w:instrText>REF _Ref111447371 \r \h</w:instrText>
            </w:r>
            <w:r>
              <w:rPr>
                <w:rFonts w:eastAsiaTheme="minorEastAsia"/>
                <w:lang w:eastAsia="zh-CN"/>
              </w:rPr>
            </w:r>
            <w:r>
              <w:rPr>
                <w:lang w:eastAsia="zh-CN"/>
              </w:rPr>
              <w:fldChar w:fldCharType="separate"/>
            </w:r>
            <w:r>
              <w:rPr>
                <w:lang w:eastAsia="zh-CN"/>
              </w:rPr>
              <w:t>[21]</w:t>
            </w:r>
            <w:r>
              <w:rPr>
                <w:lang w:eastAsia="zh-CN"/>
              </w:rPr>
              <w:fldChar w:fldCharType="end"/>
            </w:r>
          </w:p>
        </w:tc>
        <w:tc>
          <w:tcPr>
            <w:tcW w:w="4118" w:type="dxa"/>
            <w:tcBorders>
              <w:top w:val="nil"/>
              <w:left w:val="nil"/>
              <w:bottom w:val="nil"/>
              <w:right w:val="nil"/>
            </w:tcBorders>
            <w:vAlign w:val="center"/>
          </w:tcPr>
          <w:p w14:paraId="2EF58A62" w14:textId="77777777" w:rsidR="00E32814" w:rsidRDefault="003559A0">
            <w:pPr>
              <w:keepNext/>
              <w:jc w:val="center"/>
              <w:rPr>
                <w:rFonts w:eastAsiaTheme="minorEastAsia"/>
                <w:lang w:eastAsia="zh-CN"/>
              </w:rPr>
            </w:pPr>
            <w:r>
              <w:rPr>
                <w:rFonts w:eastAsiaTheme="minorEastAsia"/>
                <w:lang w:eastAsia="zh-CN"/>
              </w:rPr>
              <w:t xml:space="preserve">BWP-based Scheme-3 </w:t>
            </w:r>
            <w:r>
              <w:rPr>
                <w:rFonts w:eastAsiaTheme="minorEastAsia"/>
                <w:lang w:eastAsia="zh-CN"/>
              </w:rPr>
              <w:fldChar w:fldCharType="begin"/>
            </w:r>
            <w:r>
              <w:rPr>
                <w:lang w:eastAsia="zh-CN"/>
              </w:rPr>
              <w:instrText>REF _Ref111539233 \r \h</w:instrText>
            </w:r>
            <w:r>
              <w:rPr>
                <w:rFonts w:eastAsiaTheme="minorEastAsia"/>
                <w:lang w:eastAsia="zh-CN"/>
              </w:rPr>
            </w:r>
            <w:r>
              <w:rPr>
                <w:lang w:eastAsia="zh-CN"/>
              </w:rPr>
              <w:fldChar w:fldCharType="separate"/>
            </w:r>
            <w:r>
              <w:rPr>
                <w:lang w:eastAsia="zh-CN"/>
              </w:rPr>
              <w:t>[29]</w:t>
            </w:r>
            <w:r>
              <w:rPr>
                <w:lang w:eastAsia="zh-CN"/>
              </w:rPr>
              <w:fldChar w:fldCharType="end"/>
            </w:r>
          </w:p>
        </w:tc>
      </w:tr>
    </w:tbl>
    <w:p w14:paraId="2217EE2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4</w:t>
      </w:r>
      <w:r>
        <w:fldChar w:fldCharType="end"/>
      </w:r>
      <w:r>
        <w:rPr>
          <w:lang w:eastAsia="zh-CN"/>
        </w:rPr>
        <w:t>: BWP-based Scheme-2/3</w:t>
      </w:r>
    </w:p>
    <w:p w14:paraId="0B1816DA" w14:textId="77777777" w:rsidR="00E32814" w:rsidRDefault="003559A0">
      <w:pPr>
        <w:rPr>
          <w:rFonts w:eastAsiaTheme="minorEastAsia"/>
          <w:lang w:eastAsia="zh-CN"/>
        </w:rPr>
      </w:pPr>
      <w:r>
        <w:rPr>
          <w:rFonts w:eastAsiaTheme="minorEastAsia"/>
          <w:lang w:eastAsia="zh-CN"/>
        </w:rPr>
        <w:t>Regardless of which BWP-based scheme is adopted, UE needs to be capable of supporting more than one DL and UL BWP pair, which is an optional UE capability in current releases. In addition, more than one active BWP and faster BWP switching were proposed by companies to shorten the interruption time during BWP switching, which would increase UE complexity. An initial proposal in Proposal 1-9 is provided for further discussion.</w:t>
      </w:r>
    </w:p>
    <w:p w14:paraId="36316404" w14:textId="77777777" w:rsidR="00E32814" w:rsidRDefault="00E32814">
      <w:pPr>
        <w:rPr>
          <w:rFonts w:eastAsiaTheme="minorEastAsia"/>
          <w:lang w:eastAsia="zh-CN"/>
        </w:rPr>
      </w:pPr>
    </w:p>
    <w:p w14:paraId="1FD6B77C" w14:textId="77777777" w:rsidR="00E32814" w:rsidRDefault="003559A0" w:rsidP="003559A0">
      <w:pPr>
        <w:pStyle w:val="4"/>
        <w:numPr>
          <w:ilvl w:val="3"/>
          <w:numId w:val="39"/>
        </w:numPr>
        <w:spacing w:before="240"/>
        <w:rPr>
          <w:rStyle w:val="30"/>
          <w:rFonts w:eastAsia="宋体"/>
          <w:b w:val="0"/>
        </w:rPr>
      </w:pPr>
      <w:r>
        <w:rPr>
          <w:rStyle w:val="30"/>
          <w:rFonts w:eastAsia="宋体"/>
          <w:b w:val="0"/>
        </w:rPr>
        <w:t>SBFD operation across carriers</w:t>
      </w:r>
    </w:p>
    <w:p w14:paraId="0B49D536" w14:textId="77777777" w:rsidR="00E32814" w:rsidRDefault="003559A0">
      <w:pPr>
        <w:rPr>
          <w:rFonts w:eastAsiaTheme="minorEastAsia"/>
          <w:lang w:eastAsia="zh-CN"/>
        </w:rPr>
      </w:pPr>
      <w:r>
        <w:rPr>
          <w:rFonts w:eastAsiaTheme="minorEastAsia"/>
          <w:lang w:eastAsia="zh-CN"/>
        </w:rPr>
        <w:t>SBFD operation within a TDD carrier and SBFD operation across TDD carriers were discussed in RAN1#109-e with the following agreement.</w:t>
      </w:r>
    </w:p>
    <w:tbl>
      <w:tblPr>
        <w:tblStyle w:val="aff"/>
        <w:tblW w:w="9060" w:type="dxa"/>
        <w:tblLook w:val="04A0" w:firstRow="1" w:lastRow="0" w:firstColumn="1" w:lastColumn="0" w:noHBand="0" w:noVBand="1"/>
      </w:tblPr>
      <w:tblGrid>
        <w:gridCol w:w="9060"/>
      </w:tblGrid>
      <w:tr w:rsidR="00E32814" w14:paraId="292AAD12" w14:textId="77777777">
        <w:tc>
          <w:tcPr>
            <w:tcW w:w="9060" w:type="dxa"/>
          </w:tcPr>
          <w:p w14:paraId="2A851ED5" w14:textId="77777777" w:rsidR="00E32814" w:rsidRDefault="003559A0">
            <w:pPr>
              <w:rPr>
                <w:b/>
                <w:highlight w:val="green"/>
                <w:lang w:eastAsia="ko-KR"/>
              </w:rPr>
            </w:pPr>
            <w:r>
              <w:rPr>
                <w:b/>
                <w:highlight w:val="green"/>
                <w:lang w:eastAsia="ko-KR"/>
              </w:rPr>
              <w:t>Agreement</w:t>
            </w:r>
          </w:p>
          <w:p w14:paraId="4FFC9D48" w14:textId="77777777" w:rsidR="00E32814" w:rsidRDefault="003559A0">
            <w:pPr>
              <w:rPr>
                <w:rFonts w:eastAsiaTheme="minorEastAsia"/>
                <w:lang w:eastAsia="zh-CN"/>
              </w:rPr>
            </w:pPr>
            <w:r>
              <w:rPr>
                <w:rFonts w:eastAsia="Malgun Gothic"/>
                <w:lang w:eastAsia="zh-CN"/>
              </w:rPr>
              <w:t>At least study SBFD operation within a TDD carrier</w:t>
            </w:r>
          </w:p>
        </w:tc>
      </w:tr>
    </w:tbl>
    <w:p w14:paraId="653E642D" w14:textId="77777777" w:rsidR="00E32814" w:rsidRDefault="00E32814">
      <w:pPr>
        <w:rPr>
          <w:rFonts w:eastAsiaTheme="minorEastAsia"/>
          <w:lang w:eastAsia="zh-CN"/>
        </w:rPr>
      </w:pPr>
    </w:p>
    <w:p w14:paraId="25960DFB" w14:textId="77777777" w:rsidR="00E32814" w:rsidRDefault="003559A0">
      <w:pPr>
        <w:rPr>
          <w:rFonts w:eastAsiaTheme="minorEastAsia"/>
          <w:lang w:val="en-GB" w:eastAsia="zh-CN"/>
        </w:rPr>
      </w:pPr>
      <w:r>
        <w:rPr>
          <w:rFonts w:eastAsiaTheme="minorEastAsia"/>
          <w:lang w:val="en-GB" w:eastAsia="zh-CN"/>
        </w:rPr>
        <w:t xml:space="preserve">For SBFD operation across carriers, majority companies assume </w:t>
      </w:r>
      <w:r>
        <w:rPr>
          <w:lang w:val="en-GB"/>
        </w:rPr>
        <w:t>intra-band CA framework with different TDD DL/UL configurations across the component carriers</w:t>
      </w:r>
      <w:r>
        <w:rPr>
          <w:rFonts w:eastAsiaTheme="minorEastAsia"/>
          <w:lang w:val="en-GB" w:eastAsia="zh-CN"/>
        </w:rPr>
        <w:t xml:space="preserve">, i.e. CA based scheme as summarized in </w:t>
      </w:r>
      <w:r>
        <w:rPr>
          <w:rFonts w:eastAsiaTheme="minorEastAsia"/>
          <w:lang w:val="en-GB" w:eastAsia="zh-CN"/>
        </w:rPr>
        <w:fldChar w:fldCharType="begin"/>
      </w:r>
      <w:r>
        <w:rPr>
          <w:lang w:val="en-GB" w:eastAsia="zh-CN"/>
        </w:rPr>
        <w:instrText>REF _Ref111554900 \r \h</w:instrText>
      </w:r>
      <w:r>
        <w:rPr>
          <w:rFonts w:eastAsiaTheme="minorEastAsia"/>
          <w:lang w:val="en-GB" w:eastAsia="zh-CN"/>
        </w:rPr>
      </w:r>
      <w:r>
        <w:rPr>
          <w:lang w:val="en-GB" w:eastAsia="zh-CN"/>
        </w:rPr>
        <w:fldChar w:fldCharType="separate"/>
      </w:r>
      <w:r>
        <w:rPr>
          <w:lang w:val="en-GB" w:eastAsia="zh-CN"/>
        </w:rPr>
        <w:t>[3]</w:t>
      </w:r>
      <w:r>
        <w:rPr>
          <w:lang w:val="en-GB" w:eastAsia="zh-CN"/>
        </w:rPr>
        <w:fldChar w:fldCharType="end"/>
      </w:r>
      <w:r>
        <w:rPr>
          <w:rFonts w:eastAsiaTheme="minorEastAsia"/>
          <w:lang w:val="en-GB" w:eastAsia="zh-CN"/>
        </w:rPr>
        <w:t>. Companies’ views are summarized below.</w:t>
      </w:r>
    </w:p>
    <w:p w14:paraId="08A324C9"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CA based SBFD (intra-band TDD CA with different TDD configurations)</w:t>
      </w:r>
    </w:p>
    <w:p w14:paraId="75C6FB3F"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Huawei, ZTE, Samsung, Intel</w:t>
      </w:r>
    </w:p>
    <w:p w14:paraId="6DA1A3FC"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Postpone to a later stage: </w:t>
      </w:r>
      <w:r>
        <w:rPr>
          <w:rFonts w:eastAsiaTheme="minorEastAsia"/>
          <w:bCs/>
          <w:i/>
          <w:color w:val="00B0F0"/>
        </w:rPr>
        <w:t>Spreadtrum, CMCC, Qualcomm</w:t>
      </w:r>
    </w:p>
    <w:p w14:paraId="6D1CDD60"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Not supported by: </w:t>
      </w:r>
      <w:r>
        <w:rPr>
          <w:rFonts w:eastAsiaTheme="minorEastAsia"/>
          <w:bCs/>
          <w:i/>
          <w:color w:val="00B0F0"/>
        </w:rPr>
        <w:t>vivo, Xiaomi, Nokia</w:t>
      </w:r>
    </w:p>
    <w:p w14:paraId="07659C32" w14:textId="77777777" w:rsidR="00E32814" w:rsidRDefault="00E32814">
      <w:pPr>
        <w:rPr>
          <w:rFonts w:eastAsiaTheme="minorEastAsia"/>
          <w:lang w:eastAsia="zh-CN"/>
        </w:rPr>
      </w:pPr>
    </w:p>
    <w:p w14:paraId="6025E86E" w14:textId="77777777" w:rsidR="00E32814" w:rsidRDefault="003559A0">
      <w:pPr>
        <w:rPr>
          <w:rFonts w:eastAsiaTheme="minorEastAsia"/>
          <w:lang w:eastAsia="zh-CN"/>
        </w:rPr>
      </w:pPr>
      <w:r>
        <w:rPr>
          <w:rFonts w:eastAsiaTheme="minorEastAsia"/>
          <w:lang w:eastAsia="zh-CN"/>
        </w:rPr>
        <w:t>Given the divergent views from companies, it is not clear to moderator what consensus can be made in this meeting. Moderator would like to encourage companies to take companies’ inputs into account and come back to the issue in future meetings.</w:t>
      </w:r>
    </w:p>
    <w:p w14:paraId="29529BA1"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Guardband between UL/DL subbands</w:t>
      </w:r>
    </w:p>
    <w:p w14:paraId="612936E5" w14:textId="77777777" w:rsidR="00E32814" w:rsidRDefault="003559A0">
      <w:pPr>
        <w:rPr>
          <w:rFonts w:eastAsiaTheme="minorEastAsia"/>
          <w:lang w:val="en-GB" w:eastAsia="zh-CN"/>
        </w:rPr>
      </w:pPr>
      <w:r>
        <w:rPr>
          <w:rFonts w:eastAsiaTheme="minorEastAsia"/>
          <w:lang w:val="en-GB" w:eastAsia="zh-CN"/>
        </w:rPr>
        <w:t>Guardband between UL/DL subbands for SBFD operation was considered by companies to reduce self-interference and CLI. The necessity and size of guardband needs further evaluation and RAN4’s inputs. When a guardband is needed, RAN1 should study whether/how to inform the UE of the guardband between DL and UL subbands for SBFD operation. It is also related to subband location indication design. For example, if time and frequency locations of UL and DL subbands are indicated to SBFD capable UEs, guardband between UL and DL subbands in SBFD symbols can be implicitly derived.</w:t>
      </w:r>
    </w:p>
    <w:p w14:paraId="052BCD01" w14:textId="77777777" w:rsidR="00E32814" w:rsidRDefault="003559A0">
      <w:pPr>
        <w:rPr>
          <w:rFonts w:eastAsiaTheme="minorEastAsia"/>
          <w:lang w:val="en-GB" w:eastAsia="zh-CN"/>
        </w:rPr>
      </w:pPr>
      <w:r>
        <w:rPr>
          <w:rFonts w:eastAsiaTheme="minorEastAsia"/>
          <w:lang w:val="en-GB" w:eastAsia="zh-CN"/>
        </w:rPr>
        <w:t>Given that the necessity of guardband between UL/DL subbands has not been concluded yet and the indication of guardband may be related to subband location indication design, it is not an urgent issue to be discussed for now. Nevertheless, a high-level proposal is provided in Proposal 1-10 to see whether it is agreeable.</w:t>
      </w:r>
    </w:p>
    <w:p w14:paraId="7C6462B8" w14:textId="77777777" w:rsidR="00E32814" w:rsidRDefault="00E32814">
      <w:pPr>
        <w:rPr>
          <w:rFonts w:eastAsiaTheme="minorEastAsia"/>
          <w:lang w:val="en-GB" w:eastAsia="zh-CN"/>
        </w:rPr>
      </w:pPr>
    </w:p>
    <w:p w14:paraId="322C385D" w14:textId="77777777" w:rsidR="00E32814" w:rsidRDefault="003559A0" w:rsidP="003559A0">
      <w:pPr>
        <w:pStyle w:val="3"/>
        <w:numPr>
          <w:ilvl w:val="2"/>
          <w:numId w:val="39"/>
        </w:numPr>
        <w:rPr>
          <w:rStyle w:val="30"/>
        </w:rPr>
      </w:pPr>
      <w:r>
        <w:rPr>
          <w:rStyle w:val="30"/>
          <w:b/>
        </w:rPr>
        <w:t>Resource allocation</w:t>
      </w:r>
    </w:p>
    <w:p w14:paraId="657B03A7" w14:textId="77777777" w:rsidR="00E32814" w:rsidRDefault="003559A0">
      <w:pPr>
        <w:rPr>
          <w:rFonts w:eastAsiaTheme="minorEastAsia"/>
          <w:lang w:val="en-GB" w:eastAsia="zh-CN"/>
        </w:rPr>
      </w:pPr>
      <w:r>
        <w:rPr>
          <w:rFonts w:eastAsiaTheme="minorEastAsia"/>
          <w:lang w:val="en-GB" w:eastAsia="zh-CN"/>
        </w:rPr>
        <w:t>The following agreement was made in RAN1#109-e.</w:t>
      </w:r>
    </w:p>
    <w:tbl>
      <w:tblPr>
        <w:tblStyle w:val="aff"/>
        <w:tblW w:w="9060" w:type="dxa"/>
        <w:tblLook w:val="04A0" w:firstRow="1" w:lastRow="0" w:firstColumn="1" w:lastColumn="0" w:noHBand="0" w:noVBand="1"/>
      </w:tblPr>
      <w:tblGrid>
        <w:gridCol w:w="9060"/>
      </w:tblGrid>
      <w:tr w:rsidR="00E32814" w14:paraId="137C929F" w14:textId="77777777">
        <w:tc>
          <w:tcPr>
            <w:tcW w:w="9060" w:type="dxa"/>
          </w:tcPr>
          <w:p w14:paraId="3B47FC87" w14:textId="77777777" w:rsidR="00E32814" w:rsidRDefault="003559A0">
            <w:pPr>
              <w:rPr>
                <w:b/>
                <w:highlight w:val="green"/>
                <w:lang w:eastAsia="ko-KR"/>
              </w:rPr>
            </w:pPr>
            <w:r>
              <w:rPr>
                <w:b/>
                <w:highlight w:val="green"/>
                <w:lang w:eastAsia="ko-KR"/>
              </w:rPr>
              <w:t>Agreement</w:t>
            </w:r>
          </w:p>
          <w:p w14:paraId="53AF9F3C" w14:textId="77777777" w:rsidR="00E32814" w:rsidRDefault="003559A0">
            <w:pPr>
              <w:rPr>
                <w:rFonts w:eastAsiaTheme="minorEastAsia"/>
                <w:lang w:eastAsia="zh-CN"/>
              </w:rPr>
            </w:pPr>
            <w:r>
              <w:rPr>
                <w:lang w:eastAsia="ko-KR"/>
              </w:rPr>
              <w:t>Study the impact/potential enhancements of resource allocation in symbols with subbands that gNB would use for SBFD operation.</w:t>
            </w:r>
          </w:p>
        </w:tc>
      </w:tr>
    </w:tbl>
    <w:p w14:paraId="2D119EBA" w14:textId="77777777" w:rsidR="00E32814" w:rsidRDefault="00E32814">
      <w:pPr>
        <w:rPr>
          <w:rFonts w:eastAsiaTheme="minorEastAsia"/>
          <w:lang w:val="en-GB" w:eastAsia="zh-CN"/>
        </w:rPr>
      </w:pPr>
    </w:p>
    <w:p w14:paraId="18030B8E" w14:textId="77777777" w:rsidR="00E32814" w:rsidRDefault="003559A0">
      <w:pPr>
        <w:rPr>
          <w:rFonts w:eastAsiaTheme="minorEastAsia"/>
          <w:lang w:val="en-GB" w:eastAsia="zh-CN"/>
        </w:rPr>
      </w:pPr>
      <w:r>
        <w:rPr>
          <w:rFonts w:eastAsiaTheme="minorEastAsia"/>
          <w:lang w:val="en-GB" w:eastAsia="zh-CN"/>
        </w:rPr>
        <w:t xml:space="preserve">Companies’ inputs on </w:t>
      </w:r>
      <w:r>
        <w:rPr>
          <w:lang w:eastAsia="ko-KR"/>
        </w:rPr>
        <w:t>impact/potential enhancements of resource allocation in</w:t>
      </w:r>
      <w:r>
        <w:rPr>
          <w:rFonts w:eastAsiaTheme="minorEastAsia"/>
          <w:lang w:eastAsia="zh-CN"/>
        </w:rPr>
        <w:t xml:space="preserve"> SBFD symbols are summarized on a per physical channel/signal basis in the following sub-sections. Based on the summary, an initial proposal in Proposal 1-11 is provided for further discussion.</w:t>
      </w:r>
    </w:p>
    <w:p w14:paraId="47DF1316"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PDSCH</w:t>
      </w:r>
    </w:p>
    <w:p w14:paraId="53EC1E4A"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PDSCH </w:t>
      </w:r>
      <w:r>
        <w:rPr>
          <w:lang w:eastAsia="ko-KR"/>
        </w:rPr>
        <w:t>in</w:t>
      </w:r>
      <w:r>
        <w:rPr>
          <w:rFonts w:eastAsiaTheme="minorEastAsia"/>
          <w:lang w:eastAsia="zh-CN"/>
        </w:rPr>
        <w:t xml:space="preserve"> SBFD symbols discussed in companies’ contributions include:</w:t>
      </w:r>
    </w:p>
    <w:p w14:paraId="2452DAEB"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t xml:space="preserve"> </w:t>
      </w:r>
    </w:p>
    <w:p w14:paraId="19A541A4"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DL subband boundaries for RA type 0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3D3E301" w14:textId="77777777" w:rsidR="00E32814" w:rsidRDefault="003559A0" w:rsidP="003559A0">
      <w:pPr>
        <w:pStyle w:val="afd"/>
        <w:numPr>
          <w:ilvl w:val="0"/>
          <w:numId w:val="71"/>
        </w:numPr>
        <w:rPr>
          <w:rFonts w:eastAsiaTheme="minorEastAsia"/>
        </w:rPr>
      </w:pPr>
      <w:r>
        <w:rPr>
          <w:rFonts w:eastAsiaTheme="minorEastAsia"/>
        </w:rPr>
        <w:t xml:space="preserve">PDSCH slot aggregation across SBFD slots and non-SBFD slots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22B88092" w14:textId="77777777" w:rsidR="00E32814" w:rsidRDefault="00E32814">
      <w:pPr>
        <w:rPr>
          <w:rFonts w:eastAsiaTheme="minorEastAsia"/>
          <w:lang w:val="en-GB" w:eastAsia="zh-CN"/>
        </w:rPr>
      </w:pPr>
    </w:p>
    <w:p w14:paraId="1B292766"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across DL subbands</w:t>
      </w:r>
    </w:p>
    <w:p w14:paraId="14D93D0A" w14:textId="77777777" w:rsidR="00E32814" w:rsidRDefault="003559A0">
      <w:pPr>
        <w:spacing w:before="120"/>
        <w:rPr>
          <w:rFonts w:eastAsiaTheme="minorEastAsia"/>
          <w:lang w:val="en-GB" w:eastAsia="zh-CN"/>
        </w:rPr>
      </w:pPr>
      <w:r>
        <w:rPr>
          <w:rFonts w:eastAsiaTheme="minorEastAsia"/>
          <w:lang w:val="en-GB" w:eastAsia="zh-CN"/>
        </w:rPr>
        <w:t xml:space="preserve">With {DUD} subband frequency pattern, the available DL resources are partitioned into two DL subbands. </w:t>
      </w:r>
    </w:p>
    <w:p w14:paraId="6D0758F6" w14:textId="77777777" w:rsidR="00E32814" w:rsidRDefault="003559A0">
      <w:pPr>
        <w:spacing w:before="120"/>
        <w:rPr>
          <w:rFonts w:eastAsiaTheme="minorEastAsia"/>
          <w:lang w:val="en-GB" w:eastAsia="zh-CN"/>
        </w:rPr>
      </w:pPr>
      <w:r>
        <w:rPr>
          <w:rFonts w:eastAsiaTheme="minorEastAsia"/>
          <w:lang w:val="en-GB" w:eastAsia="zh-CN"/>
        </w:rPr>
        <w:t xml:space="preserve">It was brought up in </w:t>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t xml:space="preserve"> that the existing configuration of rate matching resource cannot be used to achieve non-contiguous FDRA across DL subbands since </w:t>
      </w:r>
      <w:r>
        <w:rPr>
          <w:rFonts w:eastAsiaTheme="minorEastAsia"/>
          <w:lang w:eastAsia="zh-CN"/>
        </w:rPr>
        <w:t>a UE is not expected to handle the case where PDSCH DMRS REs are overlapping with rate matching resources according to current specification.</w:t>
      </w:r>
    </w:p>
    <w:p w14:paraId="4DECB546" w14:textId="77777777" w:rsidR="00E32814" w:rsidRDefault="003559A0">
      <w:pPr>
        <w:spacing w:before="120"/>
        <w:rPr>
          <w:rFonts w:eastAsiaTheme="minorEastAsia"/>
          <w:lang w:val="en-GB" w:eastAsia="zh-CN"/>
        </w:rPr>
      </w:pPr>
      <w:r>
        <w:rPr>
          <w:rFonts w:eastAsiaTheme="minorEastAsia"/>
          <w:lang w:val="en-GB" w:eastAsia="zh-CN"/>
        </w:rPr>
        <w:t xml:space="preserve">RA type 0 can be used for allocating non-contiguous RBGs across DL subbands, but the granularity of RBG can be large for large BWP size leading to limiatation of scheduling flexibility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In addition, RA type 0 cannot be supported by fallback DCI and the overhead of FDRA field in DCI for RA type 0 can be larger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val="en-GB" w:eastAsia="zh-CN"/>
        </w:rPr>
        <w:t>.</w:t>
      </w:r>
    </w:p>
    <w:p w14:paraId="0CF32B74" w14:textId="77777777" w:rsidR="00E32814" w:rsidRDefault="003559A0">
      <w:pPr>
        <w:spacing w:before="120"/>
        <w:rPr>
          <w:rFonts w:eastAsiaTheme="minorEastAsia"/>
          <w:lang w:val="en-GB" w:eastAsia="zh-CN"/>
        </w:rPr>
      </w:pPr>
      <w:r>
        <w:rPr>
          <w:rFonts w:eastAsiaTheme="minorEastAsia"/>
          <w:lang w:val="en-GB" w:eastAsia="zh-CN"/>
        </w:rPr>
        <w:t xml:space="preserve">For RA type 1 and non-interleaved VRB-to-PRB mapping, only contiguous PRBs can be allocated so that non-contiguous FDRA across DL subbands cannot be achieved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new VRB/PRB indexing, rate matching around UL subbands, mirror image FDRA etc. were discussed in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r>
        <w:rPr>
          <w:lang w:val="en-GB" w:eastAsia="zh-CN"/>
        </w:rP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 xml:space="preserve"> </w:t>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lang w:val="en-GB" w:eastAsia="zh-CN"/>
        </w:rPr>
        <w:t>.</w:t>
      </w:r>
    </w:p>
    <w:p w14:paraId="67D6BFA1" w14:textId="77777777" w:rsidR="00E32814" w:rsidRDefault="003559A0">
      <w:pPr>
        <w:spacing w:before="120"/>
        <w:rPr>
          <w:rFonts w:eastAsiaTheme="minorEastAsia"/>
          <w:lang w:val="en-GB" w:eastAsia="zh-CN"/>
        </w:rPr>
      </w:pPr>
      <w:r>
        <w:rPr>
          <w:rFonts w:eastAsiaTheme="minorEastAsia"/>
          <w:lang w:val="en-GB" w:eastAsia="zh-CN"/>
        </w:rPr>
        <w:t xml:space="preserve">For RA type 1 and interleaved VRB-to-PRB mapping, scheduling restriction/difficulty are observed to avoid overlapping with UL subband </w:t>
      </w:r>
      <w:r>
        <w:rPr>
          <w:rFonts w:eastAsiaTheme="minorEastAsia"/>
          <w:lang w:val="en-GB" w:eastAsia="zh-CN"/>
        </w:rPr>
        <w:fldChar w:fldCharType="begin"/>
      </w:r>
      <w:r>
        <w:rPr>
          <w:lang w:val="en-GB" w:eastAsia="zh-CN"/>
        </w:rPr>
        <w:instrText>REF _Ref111471302 \r \h</w:instrText>
      </w:r>
      <w:r>
        <w:rPr>
          <w:rFonts w:eastAsiaTheme="minorEastAsia"/>
          <w:lang w:val="en-GB" w:eastAsia="zh-CN"/>
        </w:rPr>
      </w:r>
      <w:r>
        <w:rPr>
          <w:lang w:val="en-GB" w:eastAsia="zh-CN"/>
        </w:rPr>
        <w:fldChar w:fldCharType="separate"/>
      </w:r>
      <w:r>
        <w:rPr>
          <w:lang w:val="en-GB" w:eastAsia="zh-CN"/>
        </w:rPr>
        <w:t>[10</w:t>
      </w:r>
      <w:proofErr w:type="gramStart"/>
      <w:r>
        <w:rPr>
          <w:lang w:val="en-GB" w:eastAsia="zh-CN"/>
        </w:rPr>
        <w:t>]</w:t>
      </w:r>
      <w:proofErr w:type="gramEnd"/>
      <w:r>
        <w:rPr>
          <w:lang w:val="en-GB" w:eastAsia="zh-CN"/>
        </w:rP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Enhancements including e.g. new VRB/PRB indexing or new VRB-to-PRB mapping, rate matching around UL subbands, </w:t>
      </w:r>
      <w:r>
        <w:t>interleaved m</w:t>
      </w:r>
      <w:r>
        <w:rPr>
          <w:color w:val="000000" w:themeColor="text1"/>
        </w:rPr>
        <w:t>apping of odd and even VRBs over physical RBGs allocated by Type-0 FDRA</w:t>
      </w:r>
      <w:r>
        <w:rPr>
          <w:rFonts w:eastAsiaTheme="minorEastAsia"/>
          <w:lang w:val="en-GB"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w:t>
      </w:r>
    </w:p>
    <w:p w14:paraId="3482700F" w14:textId="77777777" w:rsidR="00E32814" w:rsidRDefault="00E32814">
      <w:pPr>
        <w:rPr>
          <w:rFonts w:eastAsiaTheme="minorEastAsia"/>
          <w:lang w:val="en-GB" w:eastAsia="zh-CN"/>
        </w:rPr>
      </w:pPr>
    </w:p>
    <w:p w14:paraId="0B11D0DC" w14:textId="77777777" w:rsidR="00E32814" w:rsidRDefault="003559A0">
      <w:pPr>
        <w:rPr>
          <w:rFonts w:eastAsiaTheme="minorEastAsia"/>
          <w:u w:val="single"/>
          <w:lang w:eastAsia="zh-CN"/>
        </w:rPr>
      </w:pPr>
      <w:r>
        <w:rPr>
          <w:rFonts w:eastAsiaTheme="minorEastAsia"/>
          <w:u w:val="single"/>
        </w:rPr>
        <w:t>Assignment of fractional RBGs at DL subband boundaries for RA type 0</w:t>
      </w:r>
    </w:p>
    <w:p w14:paraId="4586407E" w14:textId="77777777" w:rsidR="00E32814" w:rsidRDefault="003559A0">
      <w:pPr>
        <w:rPr>
          <w:rFonts w:eastAsiaTheme="minorEastAsia"/>
          <w:lang w:eastAsia="zh-CN"/>
        </w:rPr>
      </w:pPr>
      <w:r>
        <w:rPr>
          <w:rFonts w:eastAsiaTheme="minorEastAsia"/>
          <w:lang w:eastAsia="zh-CN"/>
        </w:rPr>
        <w:t>There can be fractional RBGs at DL subband boundaries which cannot be allocated for PDSCH as shown below.</w:t>
      </w:r>
    </w:p>
    <w:p w14:paraId="4A6500EF" w14:textId="77777777" w:rsidR="00E32814" w:rsidRDefault="005935A8">
      <w:pPr>
        <w:keepNext/>
        <w:jc w:val="center"/>
      </w:pPr>
      <w:r>
        <w:rPr>
          <w:noProof/>
        </w:rPr>
        <w:object w:dxaOrig="6498" w:dyaOrig="5225" w14:anchorId="387B942D">
          <v:shape id="ole_rId9" o:spid="_x0000_i1027" alt="" style="width:179.05pt;height:148.2pt;mso-width-percent:0;mso-height-percent:0;mso-width-percent:0;mso-height-percent:0" coordsize="" o:spt="100" adj="0,,0" path="" stroked="f">
            <v:stroke joinstyle="miter"/>
            <v:imagedata r:id="rId17" o:title=""/>
            <v:formulas/>
            <v:path o:connecttype="segments"/>
          </v:shape>
          <o:OLEObject Type="Embed" ProgID="Visio.Drawing.11" ShapeID="ole_rId9" DrawAspect="Content" ObjectID="_1723043230" r:id="rId18"/>
        </w:object>
      </w:r>
    </w:p>
    <w:p w14:paraId="1FE19E87"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5</w:t>
      </w:r>
      <w:r>
        <w:fldChar w:fldCharType="end"/>
      </w:r>
      <w:r>
        <w:rPr>
          <w:lang w:eastAsia="zh-CN"/>
        </w:rPr>
        <w:t xml:space="preserve">: Fractional RBG at subband boundaries </w:t>
      </w:r>
      <w:r>
        <w:rPr>
          <w:lang w:eastAsia="zh-CN"/>
        </w:rPr>
        <w:fldChar w:fldCharType="begin"/>
      </w:r>
      <w:r>
        <w:rPr>
          <w:lang w:eastAsia="zh-CN"/>
        </w:rPr>
        <w:instrText>REF _Ref111467505 \r \h</w:instrText>
      </w:r>
      <w:r>
        <w:rPr>
          <w:lang w:eastAsia="zh-CN"/>
        </w:rPr>
      </w:r>
      <w:r>
        <w:rPr>
          <w:lang w:eastAsia="zh-CN"/>
        </w:rPr>
        <w:fldChar w:fldCharType="separate"/>
      </w:r>
      <w:r>
        <w:rPr>
          <w:lang w:eastAsia="zh-CN"/>
        </w:rPr>
        <w:t>[17]</w:t>
      </w:r>
      <w:r>
        <w:rPr>
          <w:lang w:eastAsia="zh-CN"/>
        </w:rPr>
        <w:fldChar w:fldCharType="end"/>
      </w:r>
    </w:p>
    <w:p w14:paraId="2D8B6262" w14:textId="77777777" w:rsidR="00E32814" w:rsidRDefault="003559A0">
      <w:pPr>
        <w:rPr>
          <w:rFonts w:eastAsiaTheme="minorEastAsia"/>
          <w:lang w:eastAsia="zh-CN"/>
        </w:rPr>
      </w:pPr>
      <w:r>
        <w:rPr>
          <w:rFonts w:eastAsiaTheme="minorEastAsia"/>
          <w:lang w:eastAsia="zh-CN"/>
        </w:rPr>
        <w:t>Enhancements for more efficient resource unitilization including e.g. rate matching around RBs outside of DL subband</w:t>
      </w:r>
      <w:r>
        <w:rPr>
          <w:rFonts w:eastAsiaTheme="minorEastAsia"/>
          <w:lang w:val="en-GB" w:eastAsia="zh-CN"/>
        </w:rPr>
        <w:t>, similar handling as fractional RBGs at BWP edges</w:t>
      </w:r>
      <w:r>
        <w:rPr>
          <w:rFonts w:eastAsiaTheme="minorEastAsia"/>
          <w:lang w:eastAsia="zh-CN"/>
        </w:rPr>
        <w:t xml:space="preserve"> etc. were discussed in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fldChar w:fldCharType="begin"/>
      </w:r>
      <w:r>
        <w:rPr>
          <w:lang w:eastAsia="zh-CN"/>
        </w:rPr>
        <w:instrText>REF _Ref111647777 \r \h</w:instrText>
      </w:r>
      <w:r>
        <w:rPr>
          <w:rFonts w:eastAsiaTheme="minorEastAsia"/>
          <w:lang w:eastAsia="zh-CN"/>
        </w:rPr>
      </w:r>
      <w:r>
        <w:rPr>
          <w:lang w:eastAsia="zh-CN"/>
        </w:rPr>
        <w:fldChar w:fldCharType="separate"/>
      </w:r>
      <w:r>
        <w:rPr>
          <w:lang w:eastAsia="zh-CN"/>
        </w:rPr>
        <w:t>[19]</w:t>
      </w:r>
      <w:r>
        <w:rPr>
          <w:lang w:eastAsia="zh-CN"/>
        </w:rP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eastAsia="zh-CN"/>
        </w:rPr>
        <w:t>.</w:t>
      </w:r>
    </w:p>
    <w:p w14:paraId="574A0C10" w14:textId="77777777" w:rsidR="00E32814" w:rsidRDefault="00E32814">
      <w:pPr>
        <w:rPr>
          <w:rFonts w:eastAsiaTheme="minorEastAsia"/>
          <w:lang w:eastAsia="zh-CN"/>
        </w:rPr>
      </w:pPr>
    </w:p>
    <w:p w14:paraId="4EBDA012" w14:textId="77777777" w:rsidR="00E32814" w:rsidRDefault="003559A0">
      <w:pPr>
        <w:rPr>
          <w:rFonts w:eastAsiaTheme="minorEastAsia"/>
          <w:u w:val="single"/>
          <w:lang w:eastAsia="zh-CN"/>
        </w:rPr>
      </w:pPr>
      <w:r>
        <w:rPr>
          <w:rFonts w:eastAsiaTheme="minorEastAsia"/>
          <w:u w:val="single"/>
        </w:rPr>
        <w:t>PDSCH slot aggregation across SBFD slots and non-SBFD slots</w:t>
      </w:r>
    </w:p>
    <w:p w14:paraId="5BB2BFB5" w14:textId="77777777" w:rsidR="00E32814" w:rsidRDefault="003559A0">
      <w:pPr>
        <w:rPr>
          <w:rFonts w:eastAsiaTheme="minorEastAsia"/>
          <w:lang w:val="en-GB" w:eastAsia="zh-CN"/>
        </w:rPr>
      </w:pPr>
      <w:r>
        <w:rPr>
          <w:rFonts w:eastAsiaTheme="minorEastAsia"/>
          <w:lang w:val="en-GB" w:eastAsia="zh-CN"/>
        </w:rPr>
        <w:t xml:space="preserve">For PDSCH slot aggregation across SBFD slots and non-SBFD slots, the </w:t>
      </w:r>
      <w:r>
        <w:rPr>
          <w:rFonts w:eastAsiaTheme="minorEastAsia"/>
          <w:lang w:eastAsia="zh-CN"/>
        </w:rPr>
        <w:t xml:space="preserve">available resources may vary across slots as shown below. There would be scheduling/configuration restrictions to avoid PDSCH in all the aggregated slots to be overlapped with UL subband. Enhancements including e.g. </w:t>
      </w:r>
      <w:r>
        <w:rPr>
          <w:rFonts w:eastAsiaTheme="minorEastAsia"/>
          <w:lang w:val="en-GB" w:eastAsia="zh-CN"/>
        </w:rPr>
        <w:t>rate matching around UL subbands</w:t>
      </w:r>
      <w:r>
        <w:rPr>
          <w:rFonts w:eastAsiaTheme="minorEastAsia"/>
          <w:lang w:eastAsia="zh-CN"/>
        </w:rPr>
        <w:t xml:space="preserve"> per slot etc. were discussed in </w:t>
      </w:r>
      <w:r>
        <w:rPr>
          <w:rFonts w:eastAsiaTheme="minorEastAsia"/>
          <w:lang w:eastAsia="zh-CN"/>
        </w:rPr>
        <w:fldChar w:fldCharType="begin"/>
      </w:r>
      <w:r>
        <w:rPr>
          <w:lang w:eastAsia="zh-CN"/>
        </w:rPr>
        <w:instrText>REF _Ref111467505 \r \h</w:instrText>
      </w:r>
      <w:r>
        <w:rPr>
          <w:rFonts w:eastAsiaTheme="minorEastAsia"/>
          <w:lang w:eastAsia="zh-CN"/>
        </w:rPr>
      </w:r>
      <w:r>
        <w:rPr>
          <w:lang w:eastAsia="zh-CN"/>
        </w:rPr>
        <w:fldChar w:fldCharType="separate"/>
      </w:r>
      <w:r>
        <w:rPr>
          <w:lang w:eastAsia="zh-CN"/>
        </w:rPr>
        <w:t>[17]</w:t>
      </w:r>
      <w:r>
        <w:rPr>
          <w:lang w:eastAsia="zh-CN"/>
        </w:rPr>
        <w:fldChar w:fldCharType="end"/>
      </w:r>
      <w:r>
        <w:rPr>
          <w:rFonts w:eastAsiaTheme="minorEastAsia"/>
          <w:lang w:eastAsia="zh-CN"/>
        </w:rPr>
        <w:t>.</w:t>
      </w:r>
    </w:p>
    <w:p w14:paraId="7371758B" w14:textId="77777777" w:rsidR="00E32814" w:rsidRDefault="005935A8">
      <w:pPr>
        <w:jc w:val="center"/>
        <w:rPr>
          <w:rFonts w:eastAsiaTheme="minorEastAsia"/>
          <w:lang w:val="en-GB" w:eastAsia="zh-CN"/>
        </w:rPr>
      </w:pPr>
      <w:r>
        <w:rPr>
          <w:noProof/>
        </w:rPr>
        <w:object w:dxaOrig="6828" w:dyaOrig="2830" w14:anchorId="50F97898">
          <v:shape id="ole_rId11" o:spid="_x0000_i1028" alt="" style="width:220.2pt;height:92.55pt;mso-width-percent:0;mso-height-percent:0;mso-width-percent:0;mso-height-percent:0" coordsize="" o:spt="100" adj="0,,0" path="" stroked="f">
            <v:stroke joinstyle="miter"/>
            <v:imagedata r:id="rId19" o:title=""/>
            <v:formulas/>
            <v:path o:connecttype="segments"/>
          </v:shape>
          <o:OLEObject Type="Embed" ProgID="Visio.Drawing.11" ShapeID="ole_rId11" DrawAspect="Content" ObjectID="_1723043231" r:id="rId20"/>
        </w:object>
      </w:r>
    </w:p>
    <w:p w14:paraId="62B739D3" w14:textId="77777777" w:rsidR="00E32814" w:rsidRDefault="003559A0" w:rsidP="003559A0">
      <w:pPr>
        <w:pStyle w:val="4"/>
        <w:numPr>
          <w:ilvl w:val="3"/>
          <w:numId w:val="39"/>
        </w:numPr>
        <w:spacing w:before="240"/>
        <w:rPr>
          <w:rStyle w:val="30"/>
          <w:rFonts w:eastAsia="宋体"/>
          <w:b w:val="0"/>
        </w:rPr>
      </w:pPr>
      <w:r>
        <w:rPr>
          <w:rStyle w:val="30"/>
          <w:rFonts w:eastAsia="宋体"/>
          <w:b w:val="0"/>
          <w:lang w:eastAsia="zh-CN"/>
        </w:rPr>
        <w:t>PUSCH</w:t>
      </w:r>
    </w:p>
    <w:p w14:paraId="2A3235E3"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PUSCH </w:t>
      </w:r>
      <w:r>
        <w:rPr>
          <w:lang w:eastAsia="ko-KR"/>
        </w:rPr>
        <w:t>in</w:t>
      </w:r>
      <w:r>
        <w:rPr>
          <w:rFonts w:eastAsiaTheme="minorEastAsia"/>
          <w:lang w:eastAsia="zh-CN"/>
        </w:rPr>
        <w:t xml:space="preserve"> SBFD symbols discussed in companies’ contributions include:</w:t>
      </w:r>
    </w:p>
    <w:p w14:paraId="6349FDF5" w14:textId="77777777" w:rsidR="00E32814" w:rsidRDefault="003559A0" w:rsidP="003559A0">
      <w:pPr>
        <w:pStyle w:val="afd"/>
        <w:numPr>
          <w:ilvl w:val="0"/>
          <w:numId w:val="71"/>
        </w:numPr>
        <w:rPr>
          <w:rFonts w:eastAsiaTheme="minorEastAsia"/>
        </w:rPr>
      </w:pPr>
      <w:r>
        <w:rPr>
          <w:rFonts w:eastAsiaTheme="minorEastAsia"/>
        </w:rPr>
        <w:t xml:space="preserve">Assignment of fractional RBGs at UL subband boundaries for RA type 0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28A09E8F"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34EFA5C6"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PUSCH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68B75DE4" w14:textId="77777777" w:rsidR="00E32814" w:rsidRDefault="00E32814">
      <w:pPr>
        <w:rPr>
          <w:rFonts w:eastAsiaTheme="minorEastAsia"/>
          <w:lang w:val="en-GB" w:eastAsia="zh-CN"/>
        </w:rPr>
      </w:pPr>
    </w:p>
    <w:p w14:paraId="5D99E02C" w14:textId="77777777" w:rsidR="00E32814" w:rsidRDefault="003559A0">
      <w:pPr>
        <w:rPr>
          <w:rFonts w:eastAsiaTheme="minorEastAsia"/>
          <w:u w:val="single"/>
          <w:lang w:eastAsia="zh-CN"/>
        </w:rPr>
      </w:pPr>
      <w:r>
        <w:rPr>
          <w:rFonts w:eastAsiaTheme="minorEastAsia"/>
          <w:u w:val="single"/>
        </w:rPr>
        <w:t>Assignment of fractional RBGs at UL subband boundaries for RA type 0</w:t>
      </w:r>
    </w:p>
    <w:p w14:paraId="7339EAD9" w14:textId="77777777" w:rsidR="00E32814" w:rsidRDefault="003559A0">
      <w:pPr>
        <w:rPr>
          <w:rFonts w:eastAsiaTheme="minorEastAsia"/>
          <w:lang w:eastAsia="zh-CN"/>
        </w:rPr>
      </w:pPr>
      <w:r>
        <w:rPr>
          <w:rFonts w:eastAsiaTheme="minorEastAsia"/>
          <w:lang w:eastAsia="zh-CN"/>
        </w:rPr>
        <w:t>The issue of fractional RBG assignment is similar as that for PDSCH.</w:t>
      </w:r>
    </w:p>
    <w:p w14:paraId="0FF37222" w14:textId="77777777" w:rsidR="00E32814" w:rsidRDefault="00E32814">
      <w:pPr>
        <w:rPr>
          <w:rFonts w:eastAsiaTheme="minorEastAsia"/>
          <w:lang w:eastAsia="zh-CN"/>
        </w:rPr>
      </w:pPr>
    </w:p>
    <w:p w14:paraId="096E3A07" w14:textId="77777777" w:rsidR="00E32814" w:rsidRDefault="003559A0">
      <w:pPr>
        <w:rPr>
          <w:rFonts w:eastAsiaTheme="minorEastAsia"/>
          <w:u w:val="single"/>
          <w:lang w:eastAsia="zh-CN"/>
        </w:rPr>
      </w:pPr>
      <w:r>
        <w:rPr>
          <w:rFonts w:eastAsiaTheme="minorEastAsia"/>
          <w:u w:val="single"/>
        </w:rPr>
        <w:t>FDRA and FH due to different available frequency resources in SBFD symbols and non-SBFD symbols</w:t>
      </w:r>
    </w:p>
    <w:p w14:paraId="64B4D071" w14:textId="77777777" w:rsidR="00E32814" w:rsidRDefault="003559A0">
      <w:pPr>
        <w:rPr>
          <w:rFonts w:eastAsiaTheme="minorEastAsia"/>
          <w:lang w:eastAsia="zh-CN"/>
        </w:rPr>
      </w:pPr>
      <w:r>
        <w:rPr>
          <w:rFonts w:eastAsiaTheme="minorEastAsia"/>
          <w:lang w:eastAsia="zh-CN"/>
        </w:rPr>
        <w:t xml:space="preserve">The frequency resources in UL subband in SBFD symbols and in full UL symbols are different and it shoud be considered for FDRA and FH for both single-slot and multi-slot PUSCH transmissions. Enhancements including e.g. different FDRA in SBFD symbols and non-SBFD symbols, different FH offset in SBFD symbols and non-SBFD symbols, skipping PUSCH in SBFD slots, disabling FH in SBFD symbols, PUSCH repetitions in SBFD slot only etc.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_Ref111484348 \r \h</w:instrText>
      </w:r>
      <w:r>
        <w:rPr>
          <w:rFonts w:eastAsiaTheme="minorEastAsia"/>
        </w:rPr>
      </w:r>
      <w:r>
        <w:fldChar w:fldCharType="separate"/>
      </w:r>
      <w:r>
        <w:t>[23]</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07AD7E35" w14:textId="77777777" w:rsidR="00E32814" w:rsidRDefault="00E32814">
      <w:pPr>
        <w:rPr>
          <w:rFonts w:eastAsiaTheme="minorEastAsia"/>
          <w:lang w:val="en-GB" w:eastAsia="zh-CN"/>
        </w:rPr>
      </w:pPr>
    </w:p>
    <w:p w14:paraId="25CF7419" w14:textId="77777777" w:rsidR="00E32814" w:rsidRDefault="003559A0">
      <w:pPr>
        <w:rPr>
          <w:rFonts w:eastAsiaTheme="minorEastAsia"/>
          <w:u w:val="single"/>
          <w:lang w:eastAsia="zh-CN"/>
        </w:rPr>
      </w:pPr>
      <w:r>
        <w:rPr>
          <w:rFonts w:eastAsiaTheme="minorEastAsia"/>
          <w:u w:val="single"/>
        </w:rPr>
        <w:t>Separate configurations for PUSCH transmissions in SBFD symbols and non-SBFD symbols</w:t>
      </w:r>
    </w:p>
    <w:p w14:paraId="22A5A971"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PUSCH transmissions in SBFD symbols and non-SBFD symbols, including e.g. parameters for beam, power, timing etc.</w:t>
      </w:r>
    </w:p>
    <w:p w14:paraId="48621D08" w14:textId="77777777" w:rsidR="00E32814" w:rsidRDefault="003559A0" w:rsidP="003559A0">
      <w:pPr>
        <w:pStyle w:val="4"/>
        <w:numPr>
          <w:ilvl w:val="3"/>
          <w:numId w:val="39"/>
        </w:numPr>
        <w:spacing w:before="240"/>
        <w:rPr>
          <w:rStyle w:val="30"/>
          <w:rFonts w:eastAsia="宋体"/>
          <w:b w:val="0"/>
        </w:rPr>
      </w:pPr>
      <w:r>
        <w:rPr>
          <w:rStyle w:val="30"/>
          <w:rFonts w:eastAsia="宋体"/>
          <w:b w:val="0"/>
        </w:rPr>
        <w:lastRenderedPageBreak/>
        <w:t>PUCCH</w:t>
      </w:r>
    </w:p>
    <w:p w14:paraId="77009298"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PUCCH </w:t>
      </w:r>
      <w:r>
        <w:rPr>
          <w:lang w:eastAsia="ko-KR"/>
        </w:rPr>
        <w:t>in</w:t>
      </w:r>
      <w:r>
        <w:rPr>
          <w:rFonts w:eastAsiaTheme="minorEastAsia"/>
          <w:lang w:eastAsia="zh-CN"/>
        </w:rPr>
        <w:t xml:space="preserve"> SBFD symbols discussed in companies’ contributions include:</w:t>
      </w:r>
    </w:p>
    <w:p w14:paraId="6C04D77D" w14:textId="77777777" w:rsidR="00E32814" w:rsidRDefault="003559A0" w:rsidP="003559A0">
      <w:pPr>
        <w:pStyle w:val="afd"/>
        <w:numPr>
          <w:ilvl w:val="0"/>
          <w:numId w:val="71"/>
        </w:numPr>
        <w:rPr>
          <w:rFonts w:eastAsiaTheme="minorEastAsia"/>
        </w:rPr>
      </w:pPr>
      <w:r>
        <w:rPr>
          <w:rFonts w:eastAsiaTheme="minorEastAsia"/>
        </w:rPr>
        <w:t xml:space="preserve">FDRA and FH due to different available frequency resources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t xml:space="preserve"> </w:t>
      </w:r>
      <w:r>
        <w:rPr>
          <w:rFonts w:eastAsiaTheme="minorEastAsia"/>
        </w:rPr>
        <w:fldChar w:fldCharType="begin"/>
      </w:r>
      <w:r>
        <w:instrText>REF _Ref111467505 \r \h</w:instrText>
      </w:r>
      <w:r>
        <w:rPr>
          <w:rFonts w:eastAsiaTheme="minorEastAsia"/>
        </w:rPr>
      </w:r>
      <w:r>
        <w:fldChar w:fldCharType="separate"/>
      </w:r>
      <w:r>
        <w:t>[17</w:t>
      </w:r>
      <w:proofErr w:type="gramStart"/>
      <w:r>
        <w:t>]</w:t>
      </w:r>
      <w:proofErr w:type="gramEnd"/>
      <w:r>
        <w:fldChar w:fldCharType="end"/>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rPr>
        <w:t>.</w:t>
      </w:r>
    </w:p>
    <w:p w14:paraId="10CBC36F"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PUCCH transmissions in SBFD symbols and non-SBFD symbols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741537E3" w14:textId="77777777" w:rsidR="00E32814" w:rsidRDefault="00E32814">
      <w:pPr>
        <w:rPr>
          <w:rFonts w:eastAsiaTheme="minorEastAsia"/>
          <w:lang w:val="en-GB" w:eastAsia="zh-CN"/>
        </w:rPr>
      </w:pPr>
    </w:p>
    <w:p w14:paraId="6D0DF300" w14:textId="77777777" w:rsidR="00E32814" w:rsidRDefault="003559A0">
      <w:pPr>
        <w:rPr>
          <w:rFonts w:eastAsiaTheme="minorEastAsia"/>
          <w:u w:val="single"/>
          <w:lang w:val="en-GB" w:eastAsia="zh-CN"/>
        </w:rPr>
      </w:pPr>
      <w:r>
        <w:rPr>
          <w:rFonts w:eastAsiaTheme="minorEastAsia"/>
          <w:u w:val="single"/>
        </w:rPr>
        <w:t>FDRA and FH due to different available frequency resources in SBFD symbols and non-SBFD symbols</w:t>
      </w:r>
    </w:p>
    <w:p w14:paraId="4B304ACC" w14:textId="77777777" w:rsidR="00E32814" w:rsidRDefault="003559A0">
      <w:pPr>
        <w:rPr>
          <w:rFonts w:eastAsiaTheme="minorEastAsia"/>
          <w:lang w:eastAsia="zh-CN"/>
        </w:rPr>
      </w:pPr>
      <w:r>
        <w:rPr>
          <w:rFonts w:eastAsiaTheme="minorEastAsia"/>
          <w:lang w:eastAsia="zh-CN"/>
        </w:rPr>
        <w:t xml:space="preserve">The issue is similar as for PUSCH. Given that the PUCCH resource set is semi-statically configured, PUCCH resource set with larger number of PUCCH resources or separate PUCCH resource sets were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t xml:space="preserve"> </w:t>
      </w:r>
      <w:r>
        <w:rPr>
          <w:rFonts w:eastAsiaTheme="minorEastAsia"/>
        </w:rPr>
        <w:fldChar w:fldCharType="begin"/>
      </w:r>
      <w:r>
        <w:instrText>REF _Ref111647777 \r \h</w:instrText>
      </w:r>
      <w:r>
        <w:rPr>
          <w:rFonts w:eastAsiaTheme="minorEastAsia"/>
        </w:rPr>
      </w:r>
      <w:r>
        <w:fldChar w:fldCharType="separate"/>
      </w:r>
      <w:r>
        <w:t>[19]</w:t>
      </w:r>
      <w:r>
        <w:fldChar w:fldCharType="end"/>
      </w:r>
      <w:r>
        <w:rPr>
          <w:rFonts w:eastAsiaTheme="minorEastAsia"/>
          <w:lang w:eastAsia="zh-CN"/>
        </w:rPr>
        <w:t xml:space="preserve">. Similar as the proposal for PUSCH, it was proposed to apply PUCCH repetitions in SBFD slots only in </w:t>
      </w:r>
      <w:r>
        <w:rPr>
          <w:rFonts w:eastAsiaTheme="minorEastAsia"/>
        </w:rPr>
        <w:fldChar w:fldCharType="begin"/>
      </w:r>
      <w:r>
        <w:instrText>REF _Ref111637048 \r \h</w:instrText>
      </w:r>
      <w:r>
        <w:rPr>
          <w:rFonts w:eastAsiaTheme="minorEastAsia"/>
        </w:rPr>
      </w:r>
      <w:r>
        <w:fldChar w:fldCharType="separate"/>
      </w:r>
      <w:r>
        <w:t>[18]</w:t>
      </w:r>
      <w:r>
        <w:fldChar w:fldCharType="end"/>
      </w:r>
      <w:r>
        <w:rPr>
          <w:rFonts w:eastAsiaTheme="minorEastAsia"/>
          <w:lang w:eastAsia="zh-CN"/>
        </w:rPr>
        <w:t xml:space="preserve">. Similar enhancements on FDRA and FH across PUCCH repetitions in SBFD symbols and non-SBFD symbols are considered in </w:t>
      </w:r>
      <w:r>
        <w:rPr>
          <w:rFonts w:eastAsiaTheme="minorEastAsia"/>
        </w:rPr>
        <w:fldChar w:fldCharType="begin"/>
      </w:r>
      <w:r>
        <w:instrText>REF _Ref111636931 \r \h</w:instrText>
      </w:r>
      <w:r>
        <w:rPr>
          <w:rFonts w:eastAsiaTheme="minorEastAsia"/>
        </w:rPr>
      </w:r>
      <w:r>
        <w:fldChar w:fldCharType="separate"/>
      </w:r>
      <w:r>
        <w:t>[37]</w:t>
      </w:r>
      <w:r>
        <w:fldChar w:fldCharType="end"/>
      </w:r>
      <w:r>
        <w:rPr>
          <w:rFonts w:eastAsiaTheme="minorEastAsia"/>
          <w:lang w:eastAsia="zh-CN"/>
        </w:rPr>
        <w:t>.</w:t>
      </w:r>
    </w:p>
    <w:p w14:paraId="16B2616F" w14:textId="77777777" w:rsidR="00E32814" w:rsidRDefault="00E32814">
      <w:pPr>
        <w:rPr>
          <w:rFonts w:eastAsiaTheme="minorEastAsia"/>
          <w:lang w:eastAsia="zh-CN"/>
        </w:rPr>
      </w:pPr>
    </w:p>
    <w:p w14:paraId="54509353" w14:textId="77777777" w:rsidR="00E32814" w:rsidRDefault="003559A0">
      <w:pPr>
        <w:rPr>
          <w:rFonts w:eastAsiaTheme="minorEastAsia"/>
          <w:u w:val="single"/>
          <w:lang w:eastAsia="zh-CN"/>
        </w:rPr>
      </w:pPr>
      <w:r>
        <w:rPr>
          <w:rFonts w:eastAsiaTheme="minorEastAsia"/>
          <w:u w:val="single"/>
        </w:rPr>
        <w:t>Separate configurations for PU</w:t>
      </w:r>
      <w:r>
        <w:rPr>
          <w:rFonts w:eastAsiaTheme="minorEastAsia"/>
          <w:u w:val="single"/>
          <w:lang w:eastAsia="zh-CN"/>
        </w:rPr>
        <w:t>C</w:t>
      </w:r>
      <w:r>
        <w:rPr>
          <w:rFonts w:eastAsiaTheme="minorEastAsia"/>
          <w:u w:val="single"/>
        </w:rPr>
        <w:t>CH transmissions in SBFD symbols and non-SBFD symbols</w:t>
      </w:r>
    </w:p>
    <w:p w14:paraId="3230B33E" w14:textId="77777777" w:rsidR="00E32814" w:rsidRDefault="003559A0">
      <w:pPr>
        <w:rPr>
          <w:rFonts w:eastAsiaTheme="minorEastAsia"/>
          <w:lang w:val="en-GB" w:eastAsia="zh-CN"/>
        </w:rPr>
      </w:pPr>
      <w:r>
        <w:rPr>
          <w:rFonts w:eastAsiaTheme="minorEastAsia"/>
          <w:lang w:val="en-GB" w:eastAsia="zh-CN"/>
        </w:rPr>
        <w:t xml:space="preserve">It was proposed in </w:t>
      </w:r>
      <w:r>
        <w:rPr>
          <w:rFonts w:eastAsiaTheme="minorEastAsia"/>
        </w:rPr>
        <w:fldChar w:fldCharType="begin"/>
      </w:r>
      <w:r>
        <w:instrText>REF _Ref111466114 \r \h</w:instrText>
      </w:r>
      <w:r>
        <w:rPr>
          <w:rFonts w:eastAsiaTheme="minorEastAsia"/>
        </w:rPr>
      </w:r>
      <w:r>
        <w:fldChar w:fldCharType="separate"/>
      </w:r>
      <w:r>
        <w:t>[9</w:t>
      </w:r>
      <w:proofErr w:type="gramStart"/>
      <w:r>
        <w:t>]</w:t>
      </w:r>
      <w:proofErr w:type="gramEnd"/>
      <w:r>
        <w:fldChar w:fldCharType="end"/>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lang w:val="en-GB" w:eastAsia="zh-CN"/>
        </w:rPr>
        <w:t xml:space="preserve"> to consider separate configurations for PUCCH transmissions in SBFD symbols and non-SBFD symbols, including e.g. parameters for beam, power, timing etc.</w:t>
      </w:r>
    </w:p>
    <w:p w14:paraId="11590E12" w14:textId="77777777" w:rsidR="00E32814" w:rsidRDefault="00E32814">
      <w:pPr>
        <w:rPr>
          <w:rFonts w:eastAsiaTheme="minorEastAsia"/>
          <w:lang w:val="en-GB" w:eastAsia="zh-CN"/>
        </w:rPr>
      </w:pPr>
    </w:p>
    <w:p w14:paraId="207D7307" w14:textId="77777777" w:rsidR="00E32814" w:rsidRDefault="003559A0" w:rsidP="003559A0">
      <w:pPr>
        <w:pStyle w:val="4"/>
        <w:numPr>
          <w:ilvl w:val="3"/>
          <w:numId w:val="39"/>
        </w:numPr>
        <w:spacing w:before="240"/>
        <w:rPr>
          <w:rStyle w:val="30"/>
          <w:rFonts w:eastAsia="宋体"/>
          <w:b w:val="0"/>
        </w:rPr>
      </w:pPr>
      <w:r>
        <w:rPr>
          <w:rStyle w:val="30"/>
          <w:rFonts w:eastAsia="宋体"/>
          <w:b w:val="0"/>
        </w:rPr>
        <w:t>P</w:t>
      </w:r>
      <w:r>
        <w:rPr>
          <w:rStyle w:val="30"/>
          <w:rFonts w:eastAsia="宋体"/>
          <w:b w:val="0"/>
          <w:lang w:eastAsia="zh-CN"/>
        </w:rPr>
        <w:t>D</w:t>
      </w:r>
      <w:r>
        <w:rPr>
          <w:rStyle w:val="30"/>
          <w:rFonts w:eastAsia="宋体"/>
          <w:b w:val="0"/>
        </w:rPr>
        <w:t>CCH</w:t>
      </w:r>
    </w:p>
    <w:p w14:paraId="07B286A6"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66E43D22" w14:textId="77777777" w:rsidR="00E32814" w:rsidRDefault="003559A0" w:rsidP="003559A0">
      <w:pPr>
        <w:pStyle w:val="afd"/>
        <w:numPr>
          <w:ilvl w:val="0"/>
          <w:numId w:val="71"/>
        </w:numPr>
        <w:rPr>
          <w:rFonts w:eastAsiaTheme="minorEastAsia"/>
        </w:rPr>
      </w:pPr>
      <w:r>
        <w:rPr>
          <w:rFonts w:eastAsiaTheme="minorEastAsia"/>
        </w:rPr>
        <w:t xml:space="preserve">Separate configurations for PDCCH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p>
    <w:p w14:paraId="5D0A2F58" w14:textId="77777777" w:rsidR="00E32814" w:rsidRDefault="00E32814">
      <w:pPr>
        <w:rPr>
          <w:rFonts w:eastAsiaTheme="minorEastAsia"/>
          <w:lang w:val="en-GB" w:eastAsia="zh-CN"/>
        </w:rPr>
      </w:pPr>
    </w:p>
    <w:p w14:paraId="6AC735AF" w14:textId="77777777" w:rsidR="00E32814" w:rsidRDefault="003559A0">
      <w:pPr>
        <w:rPr>
          <w:rFonts w:eastAsiaTheme="minorEastAsia"/>
          <w:u w:val="single"/>
          <w:lang w:val="en-GB" w:eastAsia="zh-CN"/>
        </w:rPr>
      </w:pPr>
      <w:r>
        <w:rPr>
          <w:rFonts w:eastAsiaTheme="minorEastAsia"/>
          <w:u w:val="single"/>
        </w:rPr>
        <w:t>Separate configurations for PDCCH transmissions in SBFD symbols and non-SBFD symbols</w:t>
      </w:r>
    </w:p>
    <w:p w14:paraId="776357EF" w14:textId="77777777" w:rsidR="00E32814" w:rsidRDefault="003559A0">
      <w:pPr>
        <w:rPr>
          <w:rFonts w:eastAsiaTheme="minorEastAsia"/>
          <w:lang w:val="en-GB" w:eastAsia="zh-CN"/>
        </w:rPr>
      </w:pPr>
      <w:r>
        <w:rPr>
          <w:rFonts w:eastAsiaTheme="minorEastAsia"/>
          <w:lang w:val="en-GB" w:eastAsia="zh-CN"/>
        </w:rPr>
        <w:t xml:space="preserve">It was discussed in </w:t>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lang w:val="en-GB" w:eastAsia="zh-CN"/>
        </w:rPr>
        <w:t xml:space="preserve"> that </w:t>
      </w:r>
      <w:r>
        <w:rPr>
          <w:rFonts w:eastAsiaTheme="minorEastAsia"/>
          <w:lang w:eastAsia="zh-CN"/>
        </w:rPr>
        <w:t>c</w:t>
      </w:r>
      <w:r>
        <w:t xml:space="preserve">onfiguring PDCCH monitoring over different CORESETs for SBFD and DL-only slots/symbols will require configuring separate search spaces possibly per each slot in the periodic SBFD partition pattern, each with </w:t>
      </w:r>
      <w:r>
        <w:rPr>
          <w:color w:val="000000" w:themeColor="text1"/>
        </w:rPr>
        <w:t>the same slot periodicity but different slot offsets, soon using up the maximum number of search spaces that can be configured</w:t>
      </w:r>
      <w:r>
        <w:rPr>
          <w:rFonts w:eastAsiaTheme="minorEastAsia"/>
          <w:color w:val="000000" w:themeColor="text1"/>
          <w:lang w:eastAsia="zh-CN"/>
        </w:rPr>
        <w:t xml:space="preserve"> and it was proposed to study enhancements to allow adaptation to SBFD partitioning.</w:t>
      </w:r>
    </w:p>
    <w:p w14:paraId="39315240" w14:textId="77777777" w:rsidR="00E32814" w:rsidRDefault="003559A0" w:rsidP="003559A0">
      <w:pPr>
        <w:pStyle w:val="4"/>
        <w:numPr>
          <w:ilvl w:val="3"/>
          <w:numId w:val="39"/>
        </w:numPr>
        <w:spacing w:before="240"/>
        <w:rPr>
          <w:rStyle w:val="30"/>
          <w:rFonts w:eastAsia="宋体"/>
          <w:b w:val="0"/>
          <w:lang w:eastAsia="zh-CN"/>
        </w:rPr>
      </w:pPr>
      <w:r>
        <w:rPr>
          <w:rStyle w:val="30"/>
          <w:rFonts w:eastAsia="宋体"/>
          <w:b w:val="0"/>
        </w:rPr>
        <w:t>CSI-RS</w:t>
      </w:r>
    </w:p>
    <w:p w14:paraId="342D46C7"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CSI-RS </w:t>
      </w:r>
      <w:r>
        <w:rPr>
          <w:lang w:eastAsia="ko-KR"/>
        </w:rPr>
        <w:t>in</w:t>
      </w:r>
      <w:r>
        <w:rPr>
          <w:rFonts w:eastAsiaTheme="minorEastAsia"/>
          <w:lang w:eastAsia="zh-CN"/>
        </w:rPr>
        <w:t xml:space="preserve"> SBFD symbols discussed in companies’ contributions include:</w:t>
      </w:r>
    </w:p>
    <w:p w14:paraId="48011EDA" w14:textId="77777777" w:rsidR="00E32814" w:rsidRDefault="003559A0" w:rsidP="003559A0">
      <w:pPr>
        <w:pStyle w:val="afd"/>
        <w:numPr>
          <w:ilvl w:val="0"/>
          <w:numId w:val="71"/>
        </w:numPr>
        <w:rPr>
          <w:rFonts w:eastAsiaTheme="minorEastAsia"/>
        </w:rPr>
      </w:pPr>
      <w:r>
        <w:rPr>
          <w:rFonts w:eastAsiaTheme="minorEastAsia"/>
        </w:rPr>
        <w:t xml:space="preserve">Non-contiguous FDRA across DL subbands </w:t>
      </w:r>
      <w:r>
        <w:rPr>
          <w:rFonts w:eastAsiaTheme="minorEastAsia"/>
        </w:rPr>
        <w:fldChar w:fldCharType="begin"/>
      </w:r>
      <w:r>
        <w:instrText>REF _Ref111476625 \r \h</w:instrText>
      </w:r>
      <w:r>
        <w:rPr>
          <w:rFonts w:eastAsiaTheme="minorEastAsia"/>
        </w:rPr>
      </w:r>
      <w:r>
        <w:fldChar w:fldCharType="separate"/>
      </w:r>
      <w:r>
        <w:t>[15]</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_Ref111704296 \r \h</w:instrText>
      </w:r>
      <w:r>
        <w:rPr>
          <w:rFonts w:eastAsiaTheme="minorEastAsia"/>
        </w:rPr>
      </w:r>
      <w:r>
        <w:fldChar w:fldCharType="separate"/>
      </w:r>
      <w:r>
        <w:t>[27]</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_Ref111636931 \r \h</w:instrText>
      </w:r>
      <w:r>
        <w:rPr>
          <w:rFonts w:eastAsiaTheme="minorEastAsia"/>
        </w:rPr>
      </w:r>
      <w:r>
        <w:fldChar w:fldCharType="separate"/>
      </w:r>
      <w:r>
        <w:t>[37]</w:t>
      </w:r>
      <w:r>
        <w:fldChar w:fldCharType="end"/>
      </w:r>
    </w:p>
    <w:p w14:paraId="6E0973E0" w14:textId="77777777" w:rsidR="00E32814" w:rsidRDefault="003559A0" w:rsidP="003559A0">
      <w:pPr>
        <w:pStyle w:val="afd"/>
        <w:numPr>
          <w:ilvl w:val="0"/>
          <w:numId w:val="71"/>
        </w:numPr>
        <w:rPr>
          <w:rFonts w:eastAsiaTheme="minorEastAsia"/>
        </w:rPr>
      </w:pPr>
      <w:r>
        <w:rPr>
          <w:rFonts w:eastAsiaTheme="minorEastAsia"/>
        </w:rPr>
        <w:t xml:space="preserve">CSI report for fractional CSI report subband </w:t>
      </w:r>
      <w:r>
        <w:rPr>
          <w:rFonts w:eastAsiaTheme="minorEastAsia"/>
        </w:rPr>
        <w:fldChar w:fldCharType="begin"/>
      </w:r>
      <w:r>
        <w:instrText>REF _Ref111467505 \r \h</w:instrText>
      </w:r>
      <w:r>
        <w:rPr>
          <w:rFonts w:eastAsiaTheme="minorEastAsia"/>
        </w:rPr>
      </w:r>
      <w:r>
        <w:fldChar w:fldCharType="separate"/>
      </w:r>
      <w:r>
        <w:t>[17]</w:t>
      </w:r>
      <w:r>
        <w:fldChar w:fldCharType="end"/>
      </w:r>
    </w:p>
    <w:p w14:paraId="7BAF3AAD" w14:textId="77777777" w:rsidR="00E32814" w:rsidRDefault="00E32814">
      <w:pPr>
        <w:rPr>
          <w:rFonts w:eastAsiaTheme="minorEastAsia"/>
          <w:lang w:val="en-GB" w:eastAsia="zh-CN"/>
        </w:rPr>
      </w:pPr>
    </w:p>
    <w:p w14:paraId="0C6B0B0B" w14:textId="77777777" w:rsidR="00E32814" w:rsidRDefault="003559A0">
      <w:pPr>
        <w:rPr>
          <w:rFonts w:eastAsiaTheme="minorEastAsia"/>
          <w:u w:val="single"/>
          <w:lang w:val="en-GB" w:eastAsia="zh-CN"/>
        </w:rPr>
      </w:pPr>
      <w:r>
        <w:rPr>
          <w:rFonts w:eastAsiaTheme="minorEastAsia"/>
          <w:u w:val="single"/>
        </w:rPr>
        <w:t xml:space="preserve">Non-contiguous </w:t>
      </w:r>
      <w:r>
        <w:rPr>
          <w:rFonts w:eastAsiaTheme="minorEastAsia"/>
          <w:u w:val="single"/>
          <w:lang w:eastAsia="zh-CN"/>
        </w:rPr>
        <w:t>FDRA</w:t>
      </w:r>
      <w:r>
        <w:rPr>
          <w:rFonts w:eastAsiaTheme="minorEastAsia"/>
          <w:u w:val="single"/>
        </w:rPr>
        <w:t xml:space="preserve"> </w:t>
      </w:r>
      <w:r>
        <w:rPr>
          <w:rFonts w:eastAsiaTheme="minorEastAsia"/>
          <w:u w:val="single"/>
          <w:lang w:eastAsia="zh-CN"/>
        </w:rPr>
        <w:t>across</w:t>
      </w:r>
      <w:r>
        <w:rPr>
          <w:rFonts w:eastAsiaTheme="minorEastAsia"/>
          <w:u w:val="single"/>
        </w:rPr>
        <w:t xml:space="preserve"> DL subbands</w:t>
      </w:r>
    </w:p>
    <w:p w14:paraId="019352C8" w14:textId="77777777" w:rsidR="00E32814" w:rsidRDefault="003559A0">
      <w:pPr>
        <w:rPr>
          <w:rFonts w:eastAsiaTheme="minorEastAsia"/>
          <w:lang w:val="en-GB" w:eastAsia="zh-CN"/>
        </w:rPr>
      </w:pPr>
      <w:r>
        <w:rPr>
          <w:lang w:val="en-GB" w:eastAsia="ja-JP"/>
        </w:rPr>
        <w:t>In current specifications, CSI-RS is limited to only contiguous FDRA.</w:t>
      </w:r>
      <w:r>
        <w:rPr>
          <w:rFonts w:eastAsiaTheme="minorEastAsia"/>
          <w:lang w:val="en-GB" w:eastAsia="zh-CN"/>
        </w:rPr>
        <w:t xml:space="preserve"> With {DUD} subband frequency pattern, it is desirable to support non-contiguous FDRA. Configuring separate contiguous CSI-RS resources in different DL subbands and derving the CSI-RS resource by excluding UL subband were discussed in some contributions.</w:t>
      </w:r>
    </w:p>
    <w:p w14:paraId="0BDB7576" w14:textId="77777777" w:rsidR="00E32814" w:rsidRDefault="00E32814">
      <w:pPr>
        <w:rPr>
          <w:rFonts w:eastAsiaTheme="minorEastAsia"/>
          <w:lang w:val="en-GB" w:eastAsia="zh-CN"/>
        </w:rPr>
      </w:pPr>
    </w:p>
    <w:p w14:paraId="7D35E92F" w14:textId="77777777" w:rsidR="00E32814" w:rsidRDefault="003559A0">
      <w:pPr>
        <w:rPr>
          <w:rFonts w:eastAsiaTheme="minorEastAsia"/>
          <w:u w:val="single"/>
          <w:lang w:val="en-GB" w:eastAsia="zh-CN"/>
        </w:rPr>
      </w:pPr>
      <w:r>
        <w:rPr>
          <w:rFonts w:eastAsiaTheme="minorEastAsia"/>
          <w:u w:val="single"/>
        </w:rPr>
        <w:t>CSI report for fractional CSI report subband</w:t>
      </w:r>
    </w:p>
    <w:p w14:paraId="183FBA0F" w14:textId="77777777" w:rsidR="00E32814" w:rsidRDefault="003559A0">
      <w:pPr>
        <w:rPr>
          <w:rFonts w:eastAsiaTheme="minorEastAsia"/>
          <w:lang w:eastAsia="zh-CN"/>
        </w:rPr>
      </w:pPr>
      <w:r>
        <w:rPr>
          <w:rFonts w:eastAsiaTheme="minorEastAsia"/>
          <w:lang w:val="en-GB" w:eastAsia="zh-CN"/>
        </w:rPr>
        <w:t xml:space="preserve">It is discussed in </w:t>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lang w:val="en-GB" w:eastAsia="zh-CN"/>
        </w:rPr>
        <w:t xml:space="preserve"> that </w:t>
      </w:r>
      <w:r>
        <w:rPr>
          <w:rFonts w:eastAsiaTheme="minorEastAsia"/>
          <w:lang w:eastAsia="zh-CN"/>
        </w:rPr>
        <w:t xml:space="preserve">the subband boundary for CSI reporting may not be aligned with DL subband boundary so that the CSI report for the CSI subband at the edge of DL subband(s) may be not accurate. </w:t>
      </w:r>
    </w:p>
    <w:p w14:paraId="5FD184A0" w14:textId="77777777" w:rsidR="00E32814" w:rsidRDefault="00E32814">
      <w:pPr>
        <w:rPr>
          <w:rFonts w:eastAsiaTheme="minorEastAsia"/>
          <w:lang w:val="en-GB" w:eastAsia="zh-CN"/>
        </w:rPr>
      </w:pPr>
    </w:p>
    <w:p w14:paraId="03D9CA4A" w14:textId="77777777" w:rsidR="00E32814" w:rsidRDefault="003559A0" w:rsidP="003559A0">
      <w:pPr>
        <w:pStyle w:val="4"/>
        <w:numPr>
          <w:ilvl w:val="3"/>
          <w:numId w:val="39"/>
        </w:numPr>
        <w:spacing w:before="240"/>
        <w:rPr>
          <w:rStyle w:val="30"/>
          <w:rFonts w:eastAsia="宋体"/>
          <w:b w:val="0"/>
        </w:rPr>
      </w:pPr>
      <w:r>
        <w:rPr>
          <w:rStyle w:val="30"/>
          <w:rFonts w:eastAsia="宋体"/>
          <w:b w:val="0"/>
        </w:rPr>
        <w:t>SRS</w:t>
      </w:r>
    </w:p>
    <w:p w14:paraId="55323C64" w14:textId="77777777" w:rsidR="00E32814" w:rsidRDefault="003559A0">
      <w:pPr>
        <w:rPr>
          <w:rFonts w:eastAsiaTheme="minorEastAsia"/>
          <w:lang w:eastAsia="zh-CN"/>
        </w:rPr>
      </w:pPr>
      <w:r>
        <w:rPr>
          <w:rFonts w:eastAsiaTheme="minorEastAsia"/>
          <w:lang w:val="en-GB" w:eastAsia="zh-CN"/>
        </w:rPr>
        <w:t>The impact</w:t>
      </w:r>
      <w:r>
        <w:rPr>
          <w:lang w:eastAsia="ko-KR"/>
        </w:rPr>
        <w:t>/potential enhancements of resource allocation</w:t>
      </w:r>
      <w:r>
        <w:rPr>
          <w:rFonts w:eastAsiaTheme="minorEastAsia"/>
          <w:lang w:eastAsia="zh-CN"/>
        </w:rPr>
        <w:t xml:space="preserve"> for SRS </w:t>
      </w:r>
      <w:r>
        <w:rPr>
          <w:lang w:eastAsia="ko-KR"/>
        </w:rPr>
        <w:t>in</w:t>
      </w:r>
      <w:r>
        <w:rPr>
          <w:rFonts w:eastAsiaTheme="minorEastAsia"/>
          <w:lang w:eastAsia="zh-CN"/>
        </w:rPr>
        <w:t xml:space="preserve"> SBFD symbols discussed in companies’ contributions include:</w:t>
      </w:r>
    </w:p>
    <w:p w14:paraId="0343BB6C" w14:textId="77777777" w:rsidR="00E32814" w:rsidRDefault="003559A0" w:rsidP="003559A0">
      <w:pPr>
        <w:pStyle w:val="afd"/>
        <w:numPr>
          <w:ilvl w:val="0"/>
          <w:numId w:val="71"/>
        </w:numPr>
        <w:rPr>
          <w:rFonts w:eastAsiaTheme="minorEastAsia"/>
        </w:rPr>
      </w:pPr>
      <w:r>
        <w:rPr>
          <w:rFonts w:eastAsiaTheme="minorEastAsia"/>
        </w:rPr>
        <w:t xml:space="preserve">Separate configurations for SRS transmissions in SBFD symbols and non-SBFD symbols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t xml:space="preserve"> </w:t>
      </w:r>
    </w:p>
    <w:p w14:paraId="5879D1B5" w14:textId="77777777" w:rsidR="00E32814" w:rsidRDefault="00E32814">
      <w:pPr>
        <w:rPr>
          <w:rFonts w:eastAsiaTheme="minorEastAsia"/>
          <w:lang w:eastAsia="zh-CN"/>
        </w:rPr>
      </w:pPr>
    </w:p>
    <w:p w14:paraId="546F04CA" w14:textId="77777777" w:rsidR="00E32814" w:rsidRDefault="003559A0" w:rsidP="003559A0">
      <w:pPr>
        <w:pStyle w:val="3"/>
        <w:numPr>
          <w:ilvl w:val="2"/>
          <w:numId w:val="39"/>
        </w:numPr>
        <w:rPr>
          <w:rStyle w:val="30"/>
        </w:rPr>
      </w:pPr>
      <w:bookmarkStart w:id="7" w:name="_Ref111648296"/>
      <w:r>
        <w:rPr>
          <w:rStyle w:val="30"/>
          <w:b/>
        </w:rPr>
        <w:lastRenderedPageBreak/>
        <w:t>Initial access in UL subband</w:t>
      </w:r>
      <w:bookmarkEnd w:id="7"/>
    </w:p>
    <w:p w14:paraId="4217A9C7" w14:textId="77777777" w:rsidR="00E32814" w:rsidRDefault="003559A0">
      <w:pPr>
        <w:spacing w:before="120"/>
        <w:rPr>
          <w:rFonts w:eastAsiaTheme="minorEastAsia"/>
          <w:lang w:val="en-GB" w:eastAsia="zh-CN"/>
        </w:rPr>
      </w:pPr>
      <w:r>
        <w:rPr>
          <w:lang w:val="en-GB" w:eastAsia="zh-CN"/>
        </w:rPr>
        <w:t xml:space="preserve">In the RAN1 #109-e meeting, the </w:t>
      </w:r>
      <w:r>
        <w:rPr>
          <w:rFonts w:eastAsiaTheme="minorEastAsia"/>
          <w:lang w:eastAsia="zh-CN"/>
        </w:rPr>
        <w:t>initial access in UL subband</w:t>
      </w:r>
      <w:r>
        <w:rPr>
          <w:lang w:val="en-GB" w:eastAsia="zh-CN"/>
        </w:rPr>
        <w:t xml:space="preserve"> was discussed</w:t>
      </w:r>
      <w:r>
        <w:rPr>
          <w:rFonts w:eastAsiaTheme="minorEastAsia"/>
          <w:lang w:val="en-GB" w:eastAsia="zh-CN"/>
        </w:rPr>
        <w:t xml:space="preserve"> without conclusion. The latency and capacity of initial access can be potentially improved if initial access in UL subband as discussed in </w:t>
      </w:r>
      <w:r>
        <w:rPr>
          <w:rFonts w:eastAsiaTheme="minorEastAsia"/>
          <w:lang w:val="en-GB" w:eastAsia="zh-CN"/>
        </w:rPr>
        <w:fldChar w:fldCharType="begin"/>
      </w:r>
      <w:r>
        <w:rPr>
          <w:lang w:val="en-GB" w:eastAsia="zh-CN"/>
        </w:rPr>
        <w:instrText>REF _Ref111466114 \r \h</w:instrText>
      </w:r>
      <w:r>
        <w:rPr>
          <w:rFonts w:eastAsiaTheme="minorEastAsia"/>
          <w:lang w:val="en-GB" w:eastAsia="zh-CN"/>
        </w:rPr>
      </w:r>
      <w:r>
        <w:rPr>
          <w:lang w:val="en-GB" w:eastAsia="zh-CN"/>
        </w:rPr>
        <w:fldChar w:fldCharType="separate"/>
      </w:r>
      <w:r>
        <w:rPr>
          <w:lang w:val="en-GB" w:eastAsia="zh-CN"/>
        </w:rPr>
        <w:t>[9</w:t>
      </w:r>
      <w:proofErr w:type="gramStart"/>
      <w:r>
        <w:rPr>
          <w:lang w:val="en-GB" w:eastAsia="zh-CN"/>
        </w:rPr>
        <w:t>]</w:t>
      </w:r>
      <w:proofErr w:type="gramEnd"/>
      <w:r>
        <w:rPr>
          <w:lang w:val="en-GB" w:eastAsia="zh-CN"/>
        </w:rPr>
        <w:fldChar w:fldCharType="end"/>
      </w:r>
      <w:r>
        <w:rPr>
          <w:rFonts w:eastAsiaTheme="minorEastAsia"/>
          <w:lang w:val="en-GB" w:eastAsia="zh-CN"/>
        </w:rPr>
        <w:fldChar w:fldCharType="begin"/>
      </w:r>
      <w:r>
        <w:rPr>
          <w:lang w:val="en-GB" w:eastAsia="zh-CN"/>
        </w:rPr>
        <w:instrText>REF _Ref111467505 \r \h</w:instrText>
      </w:r>
      <w:r>
        <w:rPr>
          <w:rFonts w:eastAsiaTheme="minorEastAsia"/>
          <w:lang w:val="en-GB" w:eastAsia="zh-CN"/>
        </w:rPr>
      </w:r>
      <w:r>
        <w:rPr>
          <w:lang w:val="en-GB" w:eastAsia="zh-CN"/>
        </w:rPr>
        <w:fldChar w:fldCharType="separate"/>
      </w:r>
      <w:r>
        <w:rPr>
          <w:lang w:val="en-GB" w:eastAsia="zh-CN"/>
        </w:rPr>
        <w:t>[17]</w:t>
      </w:r>
      <w:r>
        <w:rPr>
          <w:lang w:val="en-GB" w:eastAsia="zh-CN"/>
        </w:rPr>
        <w:fldChar w:fldCharType="end"/>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fldChar w:fldCharType="begin"/>
      </w:r>
      <w:r>
        <w:rPr>
          <w:lang w:val="en-GB" w:eastAsia="zh-CN"/>
        </w:rPr>
        <w:instrText>REF _Ref111536028 \r \h</w:instrText>
      </w:r>
      <w:r>
        <w:rPr>
          <w:rFonts w:eastAsiaTheme="minorEastAsia"/>
          <w:lang w:val="en-GB" w:eastAsia="zh-CN"/>
        </w:rPr>
      </w:r>
      <w:r>
        <w:rPr>
          <w:lang w:val="en-GB" w:eastAsia="zh-CN"/>
        </w:rPr>
        <w:fldChar w:fldCharType="separate"/>
      </w:r>
      <w:r>
        <w:rPr>
          <w:lang w:val="en-GB" w:eastAsia="zh-CN"/>
        </w:rPr>
        <w:t>[31]</w:t>
      </w:r>
      <w:r>
        <w:rPr>
          <w:lang w:val="en-GB" w:eastAsia="zh-CN"/>
        </w:rPr>
        <w:fldChar w:fldCharType="end"/>
      </w:r>
      <w:r>
        <w:rPr>
          <w:rFonts w:eastAsiaTheme="minorEastAsia"/>
          <w:lang w:val="en-GB" w:eastAsia="zh-CN"/>
        </w:rPr>
        <w:t xml:space="preserve">. In addition, it was discussed in </w:t>
      </w:r>
      <w:r>
        <w:rPr>
          <w:rFonts w:eastAsiaTheme="minorEastAsia"/>
          <w:lang w:val="en-GB" w:eastAsia="zh-CN"/>
        </w:rPr>
        <w:fldChar w:fldCharType="begin"/>
      </w:r>
      <w:r>
        <w:rPr>
          <w:lang w:val="en-GB" w:eastAsia="zh-CN"/>
        </w:rPr>
        <w:instrText>REF _Ref111637048 \r \h</w:instrText>
      </w:r>
      <w:r>
        <w:rPr>
          <w:rFonts w:eastAsiaTheme="minorEastAsia"/>
          <w:lang w:val="en-GB" w:eastAsia="zh-CN"/>
        </w:rPr>
      </w:r>
      <w:r>
        <w:rPr>
          <w:lang w:val="en-GB" w:eastAsia="zh-CN"/>
        </w:rPr>
        <w:fldChar w:fldCharType="separate"/>
      </w:r>
      <w:r>
        <w:rPr>
          <w:lang w:val="en-GB" w:eastAsia="zh-CN"/>
        </w:rPr>
        <w:t>[18]</w:t>
      </w:r>
      <w:r>
        <w:rPr>
          <w:lang w:val="en-GB" w:eastAsia="zh-CN"/>
        </w:rPr>
        <w:fldChar w:fldCharType="end"/>
      </w:r>
      <w:r>
        <w:rPr>
          <w:rFonts w:eastAsiaTheme="minorEastAsia"/>
          <w:lang w:val="en-GB" w:eastAsia="zh-CN"/>
        </w:rPr>
        <w:t xml:space="preserve"> that fragmentation of UL BW in UL slot can be avoided. </w:t>
      </w:r>
    </w:p>
    <w:p w14:paraId="20D8FC74" w14:textId="77777777" w:rsidR="00E32814" w:rsidRDefault="003559A0">
      <w:pPr>
        <w:spacing w:before="120"/>
        <w:rPr>
          <w:rFonts w:eastAsiaTheme="minorEastAsia"/>
          <w:lang w:val="en-GB" w:eastAsia="zh-CN"/>
        </w:rPr>
      </w:pPr>
      <w:r>
        <w:rPr>
          <w:rFonts w:eastAsiaTheme="minorEastAsia"/>
          <w:lang w:val="en-GB" w:eastAsia="zh-CN"/>
        </w:rPr>
        <w:t xml:space="preserve">However, it was proposed in </w:t>
      </w:r>
      <w:r>
        <w:rPr>
          <w:rFonts w:eastAsiaTheme="minorEastAsia"/>
          <w:lang w:val="en-GB" w:eastAsia="zh-CN"/>
        </w:rPr>
        <w:fldChar w:fldCharType="begin"/>
      </w:r>
      <w:r>
        <w:rPr>
          <w:lang w:val="en-GB" w:eastAsia="zh-CN"/>
        </w:rPr>
        <w:instrText>REF _Ref111534632 \r \h</w:instrText>
      </w:r>
      <w:r>
        <w:rPr>
          <w:rFonts w:eastAsiaTheme="minorEastAsia"/>
          <w:lang w:val="en-GB" w:eastAsia="zh-CN"/>
        </w:rPr>
      </w:r>
      <w:r>
        <w:rPr>
          <w:lang w:val="en-GB" w:eastAsia="zh-CN"/>
        </w:rPr>
        <w:fldChar w:fldCharType="separate"/>
      </w:r>
      <w:r>
        <w:rPr>
          <w:lang w:val="en-GB" w:eastAsia="zh-CN"/>
        </w:rPr>
        <w:t>[24]</w:t>
      </w:r>
      <w:r>
        <w:rPr>
          <w:lang w:val="en-GB" w:eastAsia="zh-CN"/>
        </w:rPr>
        <w:fldChar w:fldCharType="end"/>
      </w:r>
      <w:r>
        <w:rPr>
          <w:rFonts w:eastAsiaTheme="minorEastAsia"/>
          <w:lang w:val="en-GB" w:eastAsia="zh-CN"/>
        </w:rPr>
        <w:t xml:space="preserve"> that ROs for CFRA can be configured in UL subband while ROs for CBRA cannot be configured in UL subband considering that</w:t>
      </w:r>
      <w:r>
        <w:rPr>
          <w:lang w:eastAsia="zh-CN"/>
        </w:rPr>
        <w:t xml:space="preserve"> it is hard or not possible for gNB to mitigate the UE-UE inter-subband CLI</w:t>
      </w:r>
      <w:r>
        <w:rPr>
          <w:rFonts w:eastAsiaTheme="minorEastAsia"/>
          <w:lang w:eastAsia="zh-CN"/>
        </w:rPr>
        <w:t xml:space="preserve"> due to </w:t>
      </w:r>
      <w:r>
        <w:rPr>
          <w:lang w:eastAsia="zh-CN"/>
        </w:rPr>
        <w:t>uncertainty of UE transmitting PRACH</w:t>
      </w:r>
      <w:r>
        <w:rPr>
          <w:rFonts w:eastAsiaTheme="minorEastAsia"/>
          <w:lang w:eastAsia="zh-CN"/>
        </w:rPr>
        <w:t>. T</w:t>
      </w:r>
      <w:r>
        <w:rPr>
          <w:rFonts w:eastAsiaTheme="minorEastAsia"/>
          <w:lang w:val="en-GB" w:eastAsia="zh-CN"/>
        </w:rPr>
        <w:t xml:space="preserve">he baseline assumption in </w:t>
      </w:r>
      <w:r>
        <w:rPr>
          <w:rFonts w:eastAsiaTheme="minorEastAsia"/>
          <w:lang w:val="en-GB" w:eastAsia="zh-CN"/>
        </w:rPr>
        <w:fldChar w:fldCharType="begin"/>
      </w:r>
      <w:r>
        <w:rPr>
          <w:lang w:val="en-GB" w:eastAsia="zh-CN"/>
        </w:rPr>
        <w:instrText>REF _Ref111636931 \r \h</w:instrText>
      </w:r>
      <w:r>
        <w:rPr>
          <w:rFonts w:eastAsiaTheme="minorEastAsia"/>
          <w:lang w:val="en-GB" w:eastAsia="zh-CN"/>
        </w:rPr>
      </w:r>
      <w:r>
        <w:rPr>
          <w:lang w:val="en-GB" w:eastAsia="zh-CN"/>
        </w:rPr>
        <w:fldChar w:fldCharType="separate"/>
      </w:r>
      <w:r>
        <w:rPr>
          <w:lang w:val="en-GB" w:eastAsia="zh-CN"/>
        </w:rPr>
        <w:t>[37]</w:t>
      </w:r>
      <w:r>
        <w:rPr>
          <w:lang w:val="en-GB" w:eastAsia="zh-CN"/>
        </w:rPr>
        <w:fldChar w:fldCharType="end"/>
      </w:r>
      <w:r>
        <w:rPr>
          <w:rFonts w:eastAsiaTheme="minorEastAsia"/>
          <w:lang w:val="en-GB" w:eastAsia="zh-CN"/>
        </w:rPr>
        <w:t xml:space="preserve"> assumes SBFD operation for RRC CONNECTED mode only so UL subband is not used for initial access.</w:t>
      </w:r>
    </w:p>
    <w:p w14:paraId="3F59BAB8" w14:textId="77777777" w:rsidR="00E32814" w:rsidRDefault="003559A0">
      <w:pPr>
        <w:spacing w:before="120"/>
        <w:rPr>
          <w:rFonts w:eastAsiaTheme="minorEastAsia"/>
          <w:lang w:val="en-GB" w:eastAsia="zh-CN"/>
        </w:rPr>
      </w:pPr>
      <w:r>
        <w:rPr>
          <w:rFonts w:eastAsiaTheme="minorEastAsia"/>
          <w:lang w:val="en-GB" w:eastAsia="zh-CN"/>
        </w:rPr>
        <w:t>The views based on companies’ views on support of initial access in UL are summarized as follows.</w:t>
      </w:r>
    </w:p>
    <w:p w14:paraId="705CF0BE" w14:textId="77777777" w:rsidR="00E32814" w:rsidRDefault="003559A0" w:rsidP="003559A0">
      <w:pPr>
        <w:pStyle w:val="afd"/>
        <w:numPr>
          <w:ilvl w:val="0"/>
          <w:numId w:val="18"/>
        </w:numPr>
        <w:suppressAutoHyphens w:val="0"/>
        <w:spacing w:after="0"/>
        <w:jc w:val="both"/>
        <w:rPr>
          <w:rFonts w:eastAsiaTheme="minorEastAsia"/>
          <w:b/>
          <w:bCs/>
        </w:rPr>
      </w:pPr>
      <w:r>
        <w:rPr>
          <w:rFonts w:eastAsiaTheme="minorEastAsia"/>
          <w:b/>
          <w:bCs/>
        </w:rPr>
        <w:t>Initial access in UL subband</w:t>
      </w:r>
    </w:p>
    <w:p w14:paraId="388CA94D" w14:textId="315896C0"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 xml:space="preserve">Supported by: </w:t>
      </w:r>
      <w:r>
        <w:rPr>
          <w:rFonts w:eastAsiaTheme="minorEastAsia"/>
          <w:bCs/>
          <w:i/>
          <w:color w:val="00B0F0"/>
        </w:rPr>
        <w:t xml:space="preserve">Nokia, Samsung, New H3C, </w:t>
      </w:r>
      <w:r w:rsidR="00577496">
        <w:rPr>
          <w:rFonts w:eastAsiaTheme="minorEastAsia"/>
          <w:bCs/>
          <w:i/>
          <w:color w:val="00B0F0"/>
        </w:rPr>
        <w:t>SK Telecom</w:t>
      </w:r>
    </w:p>
    <w:p w14:paraId="0747C79E" w14:textId="77777777" w:rsidR="00E32814" w:rsidRDefault="003559A0" w:rsidP="003559A0">
      <w:pPr>
        <w:pStyle w:val="afd"/>
        <w:numPr>
          <w:ilvl w:val="1"/>
          <w:numId w:val="18"/>
        </w:numPr>
        <w:suppressAutoHyphens w:val="0"/>
        <w:spacing w:after="0"/>
        <w:jc w:val="both"/>
        <w:rPr>
          <w:rFonts w:eastAsiaTheme="minorEastAsia"/>
          <w:bCs/>
          <w:i/>
          <w:color w:val="00B0F0"/>
        </w:rPr>
      </w:pPr>
      <w:r>
        <w:rPr>
          <w:rFonts w:eastAsiaTheme="minorEastAsia"/>
          <w:bCs/>
          <w:i/>
        </w:rPr>
        <w:t xml:space="preserve">FFS: </w:t>
      </w:r>
      <w:r>
        <w:rPr>
          <w:rFonts w:eastAsiaTheme="minorEastAsia"/>
          <w:bCs/>
          <w:i/>
          <w:color w:val="00B0F0"/>
        </w:rPr>
        <w:t>ZTE, Sharp, Xiaomi, CMCC</w:t>
      </w:r>
    </w:p>
    <w:p w14:paraId="67C1A74D" w14:textId="77777777" w:rsidR="00E32814" w:rsidRDefault="003559A0" w:rsidP="003559A0">
      <w:pPr>
        <w:pStyle w:val="afd"/>
        <w:numPr>
          <w:ilvl w:val="1"/>
          <w:numId w:val="18"/>
        </w:numPr>
        <w:suppressAutoHyphens w:val="0"/>
        <w:spacing w:after="0"/>
        <w:jc w:val="both"/>
        <w:rPr>
          <w:rFonts w:eastAsiaTheme="minorEastAsia"/>
          <w:bCs/>
          <w:i/>
        </w:rPr>
      </w:pPr>
      <w:r>
        <w:rPr>
          <w:rFonts w:eastAsiaTheme="minorEastAsia"/>
          <w:bCs/>
          <w:i/>
        </w:rPr>
        <w:t>Not supported by:</w:t>
      </w:r>
      <w:r>
        <w:rPr>
          <w:rFonts w:eastAsiaTheme="minorEastAsia"/>
          <w:bCs/>
          <w:i/>
          <w:color w:val="00B0F0"/>
        </w:rPr>
        <w:t xml:space="preserve"> Ericsson, CMCC</w:t>
      </w:r>
    </w:p>
    <w:p w14:paraId="0B3C29F0" w14:textId="77777777" w:rsidR="00E32814" w:rsidRDefault="003559A0">
      <w:pPr>
        <w:spacing w:before="120"/>
        <w:rPr>
          <w:rFonts w:eastAsiaTheme="minorEastAsia"/>
          <w:lang w:eastAsia="zh-CN"/>
        </w:rPr>
      </w:pPr>
      <w:r>
        <w:rPr>
          <w:rFonts w:eastAsiaTheme="minorEastAsia"/>
          <w:lang w:eastAsia="zh-CN"/>
        </w:rPr>
        <w:t>An initial proposal is provided in Proposal 1-12 for further discussion.</w:t>
      </w:r>
    </w:p>
    <w:p w14:paraId="1E21A46C" w14:textId="77777777" w:rsidR="00E32814" w:rsidRDefault="00E32814">
      <w:pPr>
        <w:rPr>
          <w:rFonts w:eastAsiaTheme="minorEastAsia"/>
          <w:lang w:eastAsia="zh-CN"/>
        </w:rPr>
      </w:pPr>
    </w:p>
    <w:p w14:paraId="0BAD7A9C" w14:textId="77777777" w:rsidR="00E32814" w:rsidRDefault="003559A0" w:rsidP="003559A0">
      <w:pPr>
        <w:pStyle w:val="3"/>
        <w:numPr>
          <w:ilvl w:val="2"/>
          <w:numId w:val="39"/>
        </w:numPr>
        <w:rPr>
          <w:rStyle w:val="30"/>
        </w:rPr>
      </w:pPr>
      <w:bookmarkStart w:id="8" w:name="_Ref111638606"/>
      <w:r>
        <w:rPr>
          <w:rStyle w:val="30"/>
          <w:b/>
        </w:rPr>
        <w:t>UE collision handling</w:t>
      </w:r>
      <w:bookmarkEnd w:id="8"/>
    </w:p>
    <w:p w14:paraId="19456F11" w14:textId="77777777" w:rsidR="00E32814" w:rsidRDefault="003559A0">
      <w:pPr>
        <w:rPr>
          <w:rFonts w:eastAsiaTheme="minorEastAsia"/>
          <w:lang w:eastAsia="zh-CN"/>
        </w:rPr>
      </w:pPr>
      <w:r>
        <w:rPr>
          <w:rFonts w:eastAsiaTheme="minorEastAsia"/>
          <w:lang w:eastAsia="zh-CN"/>
        </w:rPr>
        <w:t xml:space="preserve">For the Rel-18 duplex operation, SBFD operation will be supported at the gNB side, while UE only supports half duplex operation. Collision between DL signal/channel and UL signal/channel can occur at least for RB-set based scheme discussed in section </w:t>
      </w:r>
      <w:r>
        <w:rPr>
          <w:rFonts w:eastAsiaTheme="minorEastAsia"/>
          <w:highlight w:val="yellow"/>
          <w:lang w:eastAsia="zh-CN"/>
        </w:rPr>
        <w:fldChar w:fldCharType="begin"/>
      </w:r>
      <w:r>
        <w:rPr>
          <w:highlight w:val="yellow"/>
          <w:lang w:eastAsia="zh-CN"/>
        </w:rPr>
        <w:instrText>REF _Ref111637989 \r \h</w:instrText>
      </w:r>
      <w:r>
        <w:rPr>
          <w:rFonts w:eastAsiaTheme="minorEastAsia"/>
          <w:highlight w:val="yellow"/>
          <w:lang w:eastAsia="zh-CN"/>
        </w:rPr>
      </w:r>
      <w:r>
        <w:rPr>
          <w:highlight w:val="yellow"/>
          <w:lang w:eastAsia="zh-CN"/>
        </w:rPr>
        <w:fldChar w:fldCharType="separate"/>
      </w:r>
      <w:r>
        <w:rPr>
          <w:highlight w:val="yellow"/>
          <w:lang w:eastAsia="zh-CN"/>
        </w:rPr>
        <w:t>2.2.1.5.</w:t>
      </w:r>
      <w:r>
        <w:rPr>
          <w:highlight w:val="yellow"/>
          <w:lang w:eastAsia="zh-CN"/>
        </w:rPr>
        <w:fldChar w:fldCharType="end"/>
      </w:r>
      <w:r>
        <w:rPr>
          <w:rFonts w:eastAsiaTheme="minorEastAsia"/>
          <w:lang w:eastAsia="zh-CN"/>
        </w:rPr>
        <w:t>.</w:t>
      </w:r>
    </w:p>
    <w:p w14:paraId="17C2A217" w14:textId="77777777" w:rsidR="00E32814" w:rsidRDefault="003559A0">
      <w:pPr>
        <w:rPr>
          <w:rFonts w:eastAsiaTheme="minorEastAsia"/>
          <w:lang w:eastAsia="zh-CN"/>
        </w:rPr>
      </w:pPr>
      <w:r>
        <w:rPr>
          <w:rFonts w:eastAsiaTheme="minorEastAsia"/>
          <w:lang w:eastAsia="zh-CN"/>
        </w:rPr>
        <w:t>For discussion purpose, the following definitions are provided.</w:t>
      </w:r>
    </w:p>
    <w:p w14:paraId="20D107B3" w14:textId="77777777" w:rsidR="00E32814" w:rsidRDefault="003559A0" w:rsidP="003559A0">
      <w:pPr>
        <w:pStyle w:val="afd"/>
        <w:numPr>
          <w:ilvl w:val="0"/>
          <w:numId w:val="71"/>
        </w:numPr>
        <w:rPr>
          <w:rFonts w:eastAsiaTheme="minorEastAsia"/>
        </w:rPr>
      </w:pPr>
      <w:r>
        <w:rPr>
          <w:rFonts w:eastAsiaTheme="minorEastAsia"/>
        </w:rPr>
        <w:t>Definitions:</w:t>
      </w:r>
    </w:p>
    <w:p w14:paraId="0E21327A" w14:textId="77777777" w:rsidR="00E32814" w:rsidRDefault="003559A0" w:rsidP="003559A0">
      <w:pPr>
        <w:pStyle w:val="afd"/>
        <w:numPr>
          <w:ilvl w:val="1"/>
          <w:numId w:val="71"/>
        </w:numPr>
        <w:rPr>
          <w:rFonts w:eastAsiaTheme="minorEastAsia"/>
          <w:i/>
          <w:iCs/>
        </w:rPr>
      </w:pPr>
      <w:r>
        <w:rPr>
          <w:rFonts w:eastAsiaTheme="minorEastAsia"/>
          <w:b/>
        </w:rPr>
        <w:t>Semi D</w:t>
      </w:r>
      <w:r>
        <w:rPr>
          <w:rFonts w:eastAsiaTheme="minorEastAsia"/>
        </w:rPr>
        <w:t xml:space="preserve">: symbols configured as DL in </w:t>
      </w:r>
      <w:r>
        <w:rPr>
          <w:i/>
          <w:iCs/>
        </w:rPr>
        <w:t>tdd-UL-DL-ConfigurationCommon and/or tdd-UL-DL-ConfigurationDedicated</w:t>
      </w:r>
    </w:p>
    <w:p w14:paraId="2A9A1AA2" w14:textId="77777777" w:rsidR="00E32814" w:rsidRDefault="003559A0" w:rsidP="003559A0">
      <w:pPr>
        <w:pStyle w:val="afd"/>
        <w:numPr>
          <w:ilvl w:val="1"/>
          <w:numId w:val="71"/>
        </w:numPr>
        <w:rPr>
          <w:rFonts w:eastAsiaTheme="minorEastAsia"/>
          <w:i/>
          <w:iCs/>
        </w:rPr>
      </w:pPr>
      <w:r>
        <w:rPr>
          <w:rFonts w:eastAsiaTheme="minorEastAsia"/>
          <w:b/>
        </w:rPr>
        <w:t>Semi U</w:t>
      </w:r>
      <w:r>
        <w:rPr>
          <w:rFonts w:eastAsiaTheme="minorEastAsia"/>
        </w:rPr>
        <w:t xml:space="preserve">: symbols configured as UL in </w:t>
      </w:r>
      <w:r>
        <w:rPr>
          <w:i/>
          <w:iCs/>
        </w:rPr>
        <w:t>tdd-UL-DL-ConfigurationCommon and/or tdd-UL-DL-ConfigurationDedicated</w:t>
      </w:r>
    </w:p>
    <w:p w14:paraId="74FC880C" w14:textId="77777777" w:rsidR="00E32814" w:rsidRDefault="003559A0" w:rsidP="003559A0">
      <w:pPr>
        <w:pStyle w:val="afd"/>
        <w:numPr>
          <w:ilvl w:val="1"/>
          <w:numId w:val="71"/>
        </w:numPr>
        <w:rPr>
          <w:rFonts w:eastAsiaTheme="minorEastAsia"/>
        </w:rPr>
      </w:pPr>
      <w:r>
        <w:rPr>
          <w:rFonts w:eastAsiaTheme="minorEastAsia"/>
          <w:b/>
        </w:rPr>
        <w:t>UL</w:t>
      </w:r>
      <w:r>
        <w:rPr>
          <w:rFonts w:eastAsiaTheme="minorEastAsia"/>
        </w:rPr>
        <w:t>: dynamic and semi-static PUCCH/PUSCH/SRS transmissions</w:t>
      </w:r>
    </w:p>
    <w:p w14:paraId="16FC3457" w14:textId="77777777" w:rsidR="00E32814" w:rsidRDefault="003559A0" w:rsidP="003559A0">
      <w:pPr>
        <w:pStyle w:val="afd"/>
        <w:numPr>
          <w:ilvl w:val="1"/>
          <w:numId w:val="71"/>
        </w:numPr>
        <w:rPr>
          <w:rFonts w:eastAsiaTheme="minorEastAsia"/>
        </w:rPr>
      </w:pPr>
      <w:r>
        <w:rPr>
          <w:rFonts w:eastAsiaTheme="minorEastAsia"/>
          <w:b/>
        </w:rPr>
        <w:t>DL</w:t>
      </w:r>
      <w:r>
        <w:rPr>
          <w:rFonts w:eastAsiaTheme="minorEastAsia"/>
        </w:rPr>
        <w:t>: dynamic and semi-static PDCCH/PDSCH/CSI-RS receptions</w:t>
      </w:r>
    </w:p>
    <w:p w14:paraId="6470AA5F" w14:textId="77777777" w:rsidR="00E32814" w:rsidRDefault="00E32814">
      <w:pPr>
        <w:rPr>
          <w:rFonts w:eastAsiaTheme="minorEastAsia"/>
          <w:lang w:eastAsia="zh-CN"/>
        </w:rPr>
      </w:pPr>
    </w:p>
    <w:p w14:paraId="5144E443" w14:textId="77777777" w:rsidR="00E32814" w:rsidRDefault="003559A0">
      <w:pPr>
        <w:rPr>
          <w:rFonts w:eastAsiaTheme="minorEastAsia"/>
          <w:lang w:eastAsia="zh-CN"/>
        </w:rPr>
      </w:pPr>
      <w:r>
        <w:rPr>
          <w:rFonts w:eastAsiaTheme="minorEastAsia"/>
          <w:lang w:eastAsia="zh-CN"/>
        </w:rPr>
        <w:t xml:space="preserve">Based on companies’ contributions, the following collision cases were discussed. Among the cases, Case 8/9/10 target for SBFD operation in legacy UL symbols and should be de-prioritized according to moderator’s understanding. Case 6 and 7 are related the initial access in UL subband discussed in </w:t>
      </w:r>
      <w:r>
        <w:rPr>
          <w:rFonts w:eastAsiaTheme="minorEastAsia"/>
          <w:lang w:eastAsia="zh-CN"/>
        </w:rPr>
        <w:fldChar w:fldCharType="begin"/>
      </w:r>
      <w:r>
        <w:rPr>
          <w:lang w:eastAsia="zh-CN"/>
        </w:rPr>
        <w:instrText>REF _Ref111638606 \r \h</w:instrText>
      </w:r>
      <w:r>
        <w:rPr>
          <w:rFonts w:eastAsiaTheme="minorEastAsia"/>
          <w:lang w:eastAsia="zh-CN"/>
        </w:rPr>
      </w:r>
      <w:r>
        <w:rPr>
          <w:lang w:eastAsia="zh-CN"/>
        </w:rPr>
        <w:fldChar w:fldCharType="separate"/>
      </w:r>
      <w:r>
        <w:rPr>
          <w:lang w:eastAsia="zh-CN"/>
        </w:rPr>
        <w:t>2.2.4.</w:t>
      </w:r>
      <w:r>
        <w:rPr>
          <w:lang w:eastAsia="zh-CN"/>
        </w:rPr>
        <w:fldChar w:fldCharType="end"/>
      </w:r>
      <w:r>
        <w:rPr>
          <w:rFonts w:eastAsiaTheme="minorEastAsia"/>
          <w:lang w:eastAsia="zh-CN"/>
        </w:rPr>
        <w:t xml:space="preserve"> and can be discussed later. An initial proposal in Proposal 1-13 is provided for further discussion.</w:t>
      </w:r>
    </w:p>
    <w:p w14:paraId="5AF5D1CE" w14:textId="77777777" w:rsidR="00E32814" w:rsidRDefault="00E32814">
      <w:pPr>
        <w:rPr>
          <w:rFonts w:eastAsiaTheme="minorEastAsia"/>
          <w:lang w:eastAsia="zh-CN"/>
        </w:rPr>
      </w:pPr>
    </w:p>
    <w:p w14:paraId="237EA228" w14:textId="77777777" w:rsidR="00E32814" w:rsidRDefault="003559A0" w:rsidP="003559A0">
      <w:pPr>
        <w:pStyle w:val="afd"/>
        <w:numPr>
          <w:ilvl w:val="0"/>
          <w:numId w:val="71"/>
        </w:numPr>
        <w:rPr>
          <w:rFonts w:eastAsiaTheme="minorEastAsia"/>
        </w:rPr>
      </w:pPr>
      <w:r>
        <w:rPr>
          <w:rFonts w:eastAsiaTheme="minorEastAsia"/>
        </w:rPr>
        <w:t>Case 1: UL/DL vs. DL/UL subband</w:t>
      </w:r>
    </w:p>
    <w:p w14:paraId="4C1F9599"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NEC, Intel</w:t>
      </w:r>
    </w:p>
    <w:p w14:paraId="72BAE9D8" w14:textId="77777777" w:rsidR="00E32814" w:rsidRDefault="003559A0" w:rsidP="003559A0">
      <w:pPr>
        <w:pStyle w:val="afd"/>
        <w:numPr>
          <w:ilvl w:val="0"/>
          <w:numId w:val="71"/>
        </w:numPr>
        <w:rPr>
          <w:rFonts w:eastAsiaTheme="minorEastAsia"/>
        </w:rPr>
      </w:pPr>
      <w:r>
        <w:rPr>
          <w:rFonts w:eastAsiaTheme="minorEastAsia"/>
        </w:rPr>
        <w:t>Case 2: UL vs. DL</w:t>
      </w:r>
    </w:p>
    <w:p w14:paraId="07A9E674"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vivo, CATT, Intel, WILUS, CMCC, MTK, DOCOMO, Qualcomm</w:t>
      </w:r>
    </w:p>
    <w:p w14:paraId="1BFAA1AC" w14:textId="77777777" w:rsidR="00E32814" w:rsidRDefault="003559A0" w:rsidP="003559A0">
      <w:pPr>
        <w:pStyle w:val="afd"/>
        <w:numPr>
          <w:ilvl w:val="0"/>
          <w:numId w:val="71"/>
        </w:numPr>
        <w:rPr>
          <w:rFonts w:eastAsiaTheme="minorEastAsia"/>
        </w:rPr>
      </w:pPr>
      <w:r>
        <w:rPr>
          <w:rFonts w:eastAsiaTheme="minorEastAsia"/>
        </w:rPr>
        <w:t>Case 3: Semi D vs. UL</w:t>
      </w:r>
    </w:p>
    <w:p w14:paraId="7918F96E" w14:textId="77777777" w:rsidR="00E32814" w:rsidRDefault="003559A0" w:rsidP="003559A0">
      <w:pPr>
        <w:pStyle w:val="afd"/>
        <w:numPr>
          <w:ilvl w:val="1"/>
          <w:numId w:val="71"/>
        </w:numPr>
        <w:rPr>
          <w:rFonts w:eastAsiaTheme="minorEastAsia"/>
          <w:i/>
        </w:rPr>
      </w:pPr>
      <w:r>
        <w:rPr>
          <w:rFonts w:eastAsiaTheme="minorEastAsia"/>
          <w:i/>
        </w:rPr>
        <w:t xml:space="preserve">Discussed by: </w:t>
      </w:r>
      <w:r>
        <w:rPr>
          <w:rFonts w:eastAsiaTheme="minorEastAsia"/>
          <w:i/>
          <w:color w:val="00B0F0"/>
        </w:rPr>
        <w:t>Huawei, ZTE, NEC</w:t>
      </w:r>
      <w:r>
        <w:rPr>
          <w:rFonts w:eastAsiaTheme="minorEastAsia"/>
          <w:i/>
        </w:rPr>
        <w:t xml:space="preserve"> </w:t>
      </w:r>
    </w:p>
    <w:p w14:paraId="4E25E8C5" w14:textId="77777777" w:rsidR="00E32814" w:rsidRDefault="003559A0" w:rsidP="003559A0">
      <w:pPr>
        <w:pStyle w:val="afd"/>
        <w:numPr>
          <w:ilvl w:val="0"/>
          <w:numId w:val="71"/>
        </w:numPr>
        <w:rPr>
          <w:rFonts w:eastAsiaTheme="minorEastAsia"/>
        </w:rPr>
      </w:pPr>
      <w:r>
        <w:rPr>
          <w:rFonts w:eastAsiaTheme="minorEastAsia"/>
        </w:rPr>
        <w:t>Case 4: SSB vs. UL</w:t>
      </w:r>
    </w:p>
    <w:p w14:paraId="1F5FB87E"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Huawei, CATT, Sharp, LG, DOCOMO </w:t>
      </w:r>
    </w:p>
    <w:p w14:paraId="363574F8" w14:textId="77777777" w:rsidR="00E32814" w:rsidRDefault="003559A0" w:rsidP="003559A0">
      <w:pPr>
        <w:pStyle w:val="afd"/>
        <w:numPr>
          <w:ilvl w:val="0"/>
          <w:numId w:val="71"/>
        </w:numPr>
        <w:rPr>
          <w:rFonts w:eastAsiaTheme="minorEastAsia"/>
        </w:rPr>
      </w:pPr>
      <w:r>
        <w:rPr>
          <w:rFonts w:eastAsiaTheme="minorEastAsia"/>
        </w:rPr>
        <w:t>Case 5: Type 0 CSS vs. UL</w:t>
      </w:r>
    </w:p>
    <w:p w14:paraId="3BD5149A"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 xml:space="preserve">DOCOMO </w:t>
      </w:r>
    </w:p>
    <w:p w14:paraId="78842EDC" w14:textId="77777777" w:rsidR="00E32814" w:rsidRDefault="003559A0" w:rsidP="003559A0">
      <w:pPr>
        <w:pStyle w:val="afd"/>
        <w:numPr>
          <w:ilvl w:val="0"/>
          <w:numId w:val="71"/>
        </w:numPr>
        <w:rPr>
          <w:rFonts w:eastAsiaTheme="minorEastAsia"/>
        </w:rPr>
      </w:pPr>
      <w:r>
        <w:rPr>
          <w:rFonts w:eastAsiaTheme="minorEastAsia"/>
        </w:rPr>
        <w:t>Case 6: Semi D vs. valid RO</w:t>
      </w:r>
    </w:p>
    <w:p w14:paraId="0206A2BD"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CATT, Intel, CMCC, New H3C</w:t>
      </w:r>
    </w:p>
    <w:p w14:paraId="539DE707" w14:textId="77777777" w:rsidR="00E32814" w:rsidRDefault="003559A0" w:rsidP="003559A0">
      <w:pPr>
        <w:pStyle w:val="afd"/>
        <w:numPr>
          <w:ilvl w:val="0"/>
          <w:numId w:val="71"/>
        </w:numPr>
        <w:rPr>
          <w:rFonts w:eastAsiaTheme="minorEastAsia"/>
        </w:rPr>
      </w:pPr>
      <w:r>
        <w:rPr>
          <w:rFonts w:eastAsiaTheme="minorEastAsia"/>
        </w:rPr>
        <w:t>Case 7: valid RO vs. DL</w:t>
      </w:r>
    </w:p>
    <w:p w14:paraId="6BB4E47D" w14:textId="77777777" w:rsidR="00E32814" w:rsidRDefault="003559A0" w:rsidP="003559A0">
      <w:pPr>
        <w:pStyle w:val="afd"/>
        <w:numPr>
          <w:ilvl w:val="1"/>
          <w:numId w:val="71"/>
        </w:numPr>
        <w:rPr>
          <w:rFonts w:eastAsiaTheme="minorEastAsia"/>
        </w:rPr>
      </w:pPr>
      <w:r>
        <w:rPr>
          <w:rFonts w:eastAsiaTheme="minorEastAsia"/>
          <w:i/>
        </w:rPr>
        <w:t>Discussed by:</w:t>
      </w:r>
      <w:r>
        <w:rPr>
          <w:rFonts w:eastAsiaTheme="minorEastAsia"/>
          <w:i/>
          <w:color w:val="00B0F0"/>
        </w:rPr>
        <w:t xml:space="preserve"> CATT, CMCC, DOCOMO, Qualcomm</w:t>
      </w:r>
    </w:p>
    <w:p w14:paraId="15AE844D" w14:textId="77777777" w:rsidR="00E32814" w:rsidRDefault="003559A0" w:rsidP="003559A0">
      <w:pPr>
        <w:pStyle w:val="afd"/>
        <w:numPr>
          <w:ilvl w:val="0"/>
          <w:numId w:val="71"/>
        </w:numPr>
        <w:rPr>
          <w:rFonts w:eastAsiaTheme="minorEastAsia"/>
        </w:rPr>
      </w:pPr>
      <w:r>
        <w:rPr>
          <w:rFonts w:eastAsiaTheme="minorEastAsia"/>
        </w:rPr>
        <w:t>Case 8: Semi U vs. DL</w:t>
      </w:r>
    </w:p>
    <w:p w14:paraId="63163F3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Qualcomm</w:t>
      </w:r>
    </w:p>
    <w:p w14:paraId="6784C2A7" w14:textId="77777777" w:rsidR="00E32814" w:rsidRDefault="003559A0" w:rsidP="003559A0">
      <w:pPr>
        <w:pStyle w:val="afd"/>
        <w:numPr>
          <w:ilvl w:val="0"/>
          <w:numId w:val="71"/>
        </w:numPr>
        <w:rPr>
          <w:rFonts w:eastAsiaTheme="minorEastAsia"/>
        </w:rPr>
      </w:pPr>
      <w:r>
        <w:rPr>
          <w:rFonts w:eastAsiaTheme="minorEastAsia"/>
        </w:rPr>
        <w:t>Case 9: Semi U vs. SSB</w:t>
      </w:r>
    </w:p>
    <w:p w14:paraId="6B2C630C" w14:textId="77777777" w:rsidR="00E32814" w:rsidRDefault="003559A0" w:rsidP="003559A0">
      <w:pPr>
        <w:pStyle w:val="afd"/>
        <w:numPr>
          <w:ilvl w:val="1"/>
          <w:numId w:val="71"/>
        </w:numPr>
        <w:rPr>
          <w:rFonts w:eastAsiaTheme="minorEastAsia"/>
        </w:rPr>
      </w:pPr>
      <w:r>
        <w:rPr>
          <w:rFonts w:eastAsiaTheme="minorEastAsia"/>
          <w:i/>
        </w:rPr>
        <w:t xml:space="preserve">Discussed by: </w:t>
      </w:r>
      <w:r>
        <w:rPr>
          <w:rFonts w:eastAsiaTheme="minorEastAsia"/>
          <w:i/>
          <w:color w:val="00B0F0"/>
        </w:rPr>
        <w:t>Huawei, New H3C</w:t>
      </w:r>
      <w:r>
        <w:rPr>
          <w:rFonts w:eastAsiaTheme="minorEastAsia"/>
        </w:rPr>
        <w:t xml:space="preserve"> </w:t>
      </w:r>
    </w:p>
    <w:p w14:paraId="20E0B028" w14:textId="77777777" w:rsidR="00E32814" w:rsidRPr="004F368A" w:rsidRDefault="003559A0" w:rsidP="003559A0">
      <w:pPr>
        <w:pStyle w:val="afd"/>
        <w:numPr>
          <w:ilvl w:val="0"/>
          <w:numId w:val="71"/>
        </w:numPr>
        <w:rPr>
          <w:rFonts w:eastAsiaTheme="minorEastAsia"/>
          <w:lang w:val="es-ES"/>
        </w:rPr>
      </w:pPr>
      <w:r w:rsidRPr="004F368A">
        <w:rPr>
          <w:rFonts w:eastAsiaTheme="minorEastAsia"/>
          <w:lang w:val="es-ES"/>
        </w:rPr>
        <w:lastRenderedPageBreak/>
        <w:t>Case 10: Semi U vs. CORESET 0</w:t>
      </w:r>
    </w:p>
    <w:p w14:paraId="66D2BE7A" w14:textId="77777777" w:rsidR="00E32814" w:rsidRDefault="003559A0" w:rsidP="003559A0">
      <w:pPr>
        <w:pStyle w:val="afd"/>
        <w:numPr>
          <w:ilvl w:val="1"/>
          <w:numId w:val="71"/>
        </w:numPr>
        <w:rPr>
          <w:rFonts w:eastAsiaTheme="minorEastAsia"/>
          <w:i/>
          <w:color w:val="00B0F0"/>
        </w:rPr>
      </w:pPr>
      <w:r>
        <w:rPr>
          <w:rFonts w:eastAsiaTheme="minorEastAsia"/>
          <w:i/>
        </w:rPr>
        <w:t xml:space="preserve">Discussed by: </w:t>
      </w:r>
      <w:r>
        <w:rPr>
          <w:rFonts w:eastAsiaTheme="minorEastAsia"/>
          <w:i/>
          <w:color w:val="00B0F0"/>
        </w:rPr>
        <w:t>Huawei</w:t>
      </w:r>
    </w:p>
    <w:p w14:paraId="3DE24741" w14:textId="77777777" w:rsidR="00E32814" w:rsidRDefault="00E32814">
      <w:pPr>
        <w:rPr>
          <w:rFonts w:eastAsiaTheme="minorEastAsia"/>
          <w:lang w:eastAsia="zh-CN"/>
        </w:rPr>
      </w:pPr>
    </w:p>
    <w:p w14:paraId="2CD468E6" w14:textId="77777777" w:rsidR="00E32814" w:rsidRDefault="00E32814">
      <w:pPr>
        <w:rPr>
          <w:rFonts w:eastAsiaTheme="minorEastAsia"/>
          <w:lang w:val="en-GB" w:eastAsia="zh-CN"/>
        </w:rPr>
      </w:pPr>
    </w:p>
    <w:p w14:paraId="6BC902B0" w14:textId="77777777" w:rsidR="00E32814" w:rsidRDefault="003559A0" w:rsidP="003559A0">
      <w:pPr>
        <w:pStyle w:val="3"/>
        <w:numPr>
          <w:ilvl w:val="2"/>
          <w:numId w:val="39"/>
        </w:numPr>
        <w:rPr>
          <w:rStyle w:val="30"/>
        </w:rPr>
      </w:pPr>
      <w:r>
        <w:rPr>
          <w:rStyle w:val="30"/>
          <w:b/>
        </w:rPr>
        <w:t>Timing alignment</w:t>
      </w:r>
    </w:p>
    <w:p w14:paraId="1979108D" w14:textId="77777777" w:rsidR="00E32814" w:rsidRDefault="003559A0">
      <w:pPr>
        <w:rPr>
          <w:rFonts w:eastAsiaTheme="minorEastAsia"/>
          <w:lang w:eastAsia="zh-CN"/>
        </w:rPr>
      </w:pPr>
      <w:r>
        <w:rPr>
          <w:rFonts w:eastAsiaTheme="minorEastAsia"/>
          <w:lang w:eastAsia="zh-CN"/>
        </w:rPr>
        <w:t xml:space="preserve">Several companies discussed inter-slot interference due to non-zero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proofErr w:type="gramStart"/>
      <w:r>
        <w:rPr>
          <w:lang w:eastAsia="zh-CN"/>
        </w:rPr>
        <w:t>]</w:t>
      </w:r>
      <w:proofErr w:type="gramEnd"/>
      <w:r>
        <w:rPr>
          <w:lang w:eastAsia="zh-CN"/>
        </w:rPr>
        <w:fldChar w:fldCharType="end"/>
      </w:r>
      <w:r>
        <w:rPr>
          <w:rFonts w:eastAsiaTheme="minorEastAsia"/>
          <w:lang w:eastAsia="zh-CN"/>
        </w:rPr>
        <w:fldChar w:fldCharType="begin"/>
      </w:r>
      <w:r>
        <w:rPr>
          <w:lang w:eastAsia="zh-CN"/>
        </w:rPr>
        <w:instrText>REF _Ref111466114 \r \h</w:instrText>
      </w:r>
      <w:r>
        <w:rPr>
          <w:rFonts w:eastAsiaTheme="minorEastAsia"/>
          <w:lang w:eastAsia="zh-CN"/>
        </w:rPr>
      </w:r>
      <w:r>
        <w:rPr>
          <w:lang w:eastAsia="zh-CN"/>
        </w:rPr>
        <w:fldChar w:fldCharType="separate"/>
      </w:r>
      <w:r>
        <w:rPr>
          <w:lang w:eastAsia="zh-CN"/>
        </w:rPr>
        <w:t>[9]</w:t>
      </w:r>
      <w:r>
        <w:rPr>
          <w:lang w:eastAsia="zh-CN"/>
        </w:rPr>
        <w:fldChar w:fldCharType="end"/>
      </w:r>
      <w:r>
        <w:rPr>
          <w:rFonts w:eastAsiaTheme="minorEastAsia"/>
          <w:lang w:eastAsia="zh-CN"/>
        </w:rPr>
        <w:fldChar w:fldCharType="begin"/>
      </w:r>
      <w:r>
        <w:rPr>
          <w:lang w:eastAsia="zh-CN"/>
        </w:rPr>
        <w:instrText>REF _Ref111537954 \r \h</w:instrText>
      </w:r>
      <w:r>
        <w:rPr>
          <w:rFonts w:eastAsiaTheme="minorEastAsia"/>
          <w:lang w:eastAsia="zh-CN"/>
        </w:rPr>
      </w:r>
      <w:r>
        <w:rPr>
          <w:lang w:eastAsia="zh-CN"/>
        </w:rPr>
        <w:fldChar w:fldCharType="separate"/>
      </w:r>
      <w:r>
        <w:rPr>
          <w:lang w:eastAsia="zh-CN"/>
        </w:rPr>
        <w:t>[30]</w:t>
      </w:r>
      <w:r>
        <w:rPr>
          <w:lang w:eastAsia="zh-CN"/>
        </w:rPr>
        <w:fldChar w:fldCharType="end"/>
      </w:r>
      <w:r>
        <w:rPr>
          <w:rFonts w:eastAsiaTheme="minorEastAsia"/>
          <w:lang w:eastAsia="zh-CN"/>
        </w:rPr>
        <w:t xml:space="preserve"> and solution including e.g. </w:t>
      </w:r>
      <m:oMath>
        <m:sSub>
          <m:sSubPr>
            <m:ctrlPr>
              <w:rPr>
                <w:rFonts w:ascii="Cambria Math" w:hAnsi="Cambria Math"/>
              </w:rPr>
            </m:ctrlPr>
          </m:sSubPr>
          <m:e>
            <m:r>
              <w:rPr>
                <w:rFonts w:ascii="Cambria Math" w:hAnsi="Cambria Math"/>
              </w:rPr>
              <m:t>N</m:t>
            </m:r>
          </m:e>
          <m:sub>
            <m:r>
              <w:rPr>
                <w:rFonts w:ascii="Cambria Math" w:hAnsi="Cambria Math"/>
              </w:rPr>
              <m:t>TA,offset</m:t>
            </m:r>
          </m:sub>
        </m:sSub>
        <m:r>
          <w:rPr>
            <w:rFonts w:ascii="Cambria Math" w:hAnsi="Cambria Math"/>
          </w:rPr>
          <m:t>=0</m:t>
        </m:r>
      </m:oMath>
      <w:r>
        <w:rPr>
          <w:rFonts w:eastAsiaTheme="minorEastAsia"/>
          <w:lang w:eastAsia="zh-CN"/>
        </w:rPr>
        <w:t xml:space="preserve"> for all slots, separate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lang w:eastAsia="zh-CN"/>
        </w:rPr>
        <w:t xml:space="preserve"> for UL subband and UL slot were proposed.</w:t>
      </w:r>
    </w:p>
    <w:p w14:paraId="547CB961" w14:textId="77777777" w:rsidR="00E32814" w:rsidRDefault="003559A0">
      <w:pPr>
        <w:keepNext/>
        <w:jc w:val="center"/>
      </w:pPr>
      <w:r>
        <w:rPr>
          <w:noProof/>
          <w:lang w:eastAsia="zh-CN"/>
        </w:rPr>
        <w:drawing>
          <wp:inline distT="0" distB="0" distL="0" distR="0" wp14:anchorId="4B6293D1" wp14:editId="1FCDA8CC">
            <wp:extent cx="3380105" cy="1386205"/>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noChangeArrowheads="1"/>
                    </pic:cNvPicPr>
                  </pic:nvPicPr>
                  <pic:blipFill>
                    <a:blip r:embed="rId21"/>
                    <a:stretch>
                      <a:fillRect/>
                    </a:stretch>
                  </pic:blipFill>
                  <pic:spPr bwMode="auto">
                    <a:xfrm>
                      <a:off x="0" y="0"/>
                      <a:ext cx="3380105" cy="1386205"/>
                    </a:xfrm>
                    <a:prstGeom prst="rect">
                      <a:avLst/>
                    </a:prstGeom>
                  </pic:spPr>
                </pic:pic>
              </a:graphicData>
            </a:graphic>
          </wp:inline>
        </w:drawing>
      </w:r>
    </w:p>
    <w:p w14:paraId="4FE09501" w14:textId="77777777" w:rsidR="00E32814" w:rsidRDefault="003559A0">
      <w:pPr>
        <w:pStyle w:val="af6"/>
        <w:jc w:val="center"/>
        <w:rPr>
          <w:rFonts w:eastAsiaTheme="minorEastAsia"/>
          <w:lang w:eastAsia="zh-CN"/>
        </w:rPr>
      </w:pPr>
      <w:r>
        <w:t xml:space="preserve">Figure </w:t>
      </w:r>
      <w:r>
        <w:fldChar w:fldCharType="begin"/>
      </w:r>
      <w:r>
        <w:instrText>STYLEREF 1 \s</w:instrText>
      </w:r>
      <w:r>
        <w:fldChar w:fldCharType="separate"/>
      </w:r>
      <w:r>
        <w:t>2</w:t>
      </w:r>
      <w:r>
        <w:fldChar w:fldCharType="end"/>
      </w:r>
      <w:r>
        <w:noBreakHyphen/>
      </w:r>
      <w:r>
        <w:fldChar w:fldCharType="begin"/>
      </w:r>
      <w:r>
        <w:instrText>SEQ Figure \* ARABIC</w:instrText>
      </w:r>
      <w:r>
        <w:fldChar w:fldCharType="separate"/>
      </w:r>
      <w:r>
        <w:t>6</w:t>
      </w:r>
      <w:r>
        <w:fldChar w:fldCharType="end"/>
      </w:r>
      <w:r>
        <w:rPr>
          <w:lang w:eastAsia="zh-CN"/>
        </w:rPr>
        <w:t xml:space="preserve">: </w:t>
      </w:r>
      <w:r>
        <w:t xml:space="preserve">Inter-slot interference for subband </w:t>
      </w:r>
      <w:r>
        <w:rPr>
          <w:lang w:eastAsia="zh-CN"/>
        </w:rPr>
        <w:t>non</w:t>
      </w:r>
      <w:r>
        <w:t>-overlapping full duplex</w:t>
      </w:r>
      <w:r>
        <w:rPr>
          <w:rFonts w:eastAsiaTheme="minorEastAsia"/>
          <w:lang w:eastAsia="zh-CN"/>
        </w:rPr>
        <w:t xml:space="preserve"> </w:t>
      </w:r>
      <w:r>
        <w:rPr>
          <w:rFonts w:eastAsiaTheme="minorEastAsia"/>
          <w:lang w:eastAsia="zh-CN"/>
        </w:rPr>
        <w:fldChar w:fldCharType="begin"/>
      </w:r>
      <w:r>
        <w:rPr>
          <w:lang w:eastAsia="zh-CN"/>
        </w:rPr>
        <w:instrText>REF _Ref111463517 \r \h</w:instrText>
      </w:r>
      <w:r>
        <w:rPr>
          <w:rFonts w:eastAsiaTheme="minorEastAsia"/>
          <w:lang w:eastAsia="zh-CN"/>
        </w:rPr>
      </w:r>
      <w:r>
        <w:rPr>
          <w:lang w:eastAsia="zh-CN"/>
        </w:rPr>
        <w:fldChar w:fldCharType="separate"/>
      </w:r>
      <w:r>
        <w:rPr>
          <w:lang w:eastAsia="zh-CN"/>
        </w:rPr>
        <w:t>[7]</w:t>
      </w:r>
      <w:r>
        <w:rPr>
          <w:lang w:eastAsia="zh-CN"/>
        </w:rPr>
        <w:fldChar w:fldCharType="end"/>
      </w:r>
    </w:p>
    <w:p w14:paraId="75C12E3D"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_Ref111640525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it was discussed that non-zero</w:t>
      </w:r>
      <w:r>
        <w:t xml:space="preserve"> </w:t>
      </w:r>
      <w:r>
        <w:rPr>
          <w:rFonts w:eastAsiaTheme="minorEastAsia"/>
          <w:lang w:eastAsia="zh-CN"/>
        </w:rPr>
        <w:t>timing advance or switching time could result in inter-slot interference and dropping of respective slots, especially for back-to-back scheduling cases between DL and UL and it was proposed to consider</w:t>
      </w:r>
      <w:r>
        <w:t xml:space="preserve"> </w:t>
      </w:r>
      <w:r>
        <w:rPr>
          <w:rFonts w:eastAsiaTheme="minorEastAsia"/>
          <w:lang w:eastAsia="zh-CN"/>
        </w:rPr>
        <w:t>a means for UE to detect if the allocated UL/DL timing alignment is accurate and enough.</w:t>
      </w:r>
    </w:p>
    <w:p w14:paraId="0F17C310" w14:textId="77777777" w:rsidR="00E32814" w:rsidRDefault="003559A0">
      <w:pPr>
        <w:spacing w:before="120"/>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_Ref111641064 \r \h</w:instrText>
      </w:r>
      <w:r>
        <w:rPr>
          <w:rFonts w:eastAsiaTheme="minorEastAsia"/>
          <w:lang w:eastAsia="zh-CN"/>
        </w:rPr>
      </w:r>
      <w:r>
        <w:rPr>
          <w:lang w:eastAsia="zh-CN"/>
        </w:rPr>
        <w:fldChar w:fldCharType="separate"/>
      </w:r>
      <w:r>
        <w:rPr>
          <w:lang w:eastAsia="zh-CN"/>
        </w:rPr>
        <w:t>[22]</w:t>
      </w:r>
      <w:r>
        <w:rPr>
          <w:lang w:eastAsia="zh-CN"/>
        </w:rPr>
        <w:fldChar w:fldCharType="end"/>
      </w:r>
      <w:r>
        <w:rPr>
          <w:rFonts w:eastAsiaTheme="minorEastAsia"/>
          <w:lang w:eastAsia="zh-CN"/>
        </w:rPr>
        <w:t>, it was proposed to further study how to configure or determine the guard period between DL region and UL subband</w:t>
      </w:r>
    </w:p>
    <w:p w14:paraId="1DA2FBAE" w14:textId="77777777" w:rsidR="00E32814" w:rsidRDefault="003559A0">
      <w:pPr>
        <w:jc w:val="center"/>
        <w:rPr>
          <w:rFonts w:eastAsiaTheme="minorEastAsia"/>
          <w:lang w:val="en-GB" w:eastAsia="zh-CN"/>
        </w:rPr>
      </w:pPr>
      <w:r>
        <w:rPr>
          <w:noProof/>
          <w:lang w:eastAsia="zh-CN"/>
        </w:rPr>
        <w:drawing>
          <wp:inline distT="0" distB="0" distL="0" distR="0" wp14:anchorId="2FD154DB" wp14:editId="0CB1189F">
            <wp:extent cx="5118100" cy="1118235"/>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noChangeArrowheads="1"/>
                    </pic:cNvPicPr>
                  </pic:nvPicPr>
                  <pic:blipFill>
                    <a:blip r:embed="rId22"/>
                    <a:stretch>
                      <a:fillRect/>
                    </a:stretch>
                  </pic:blipFill>
                  <pic:spPr bwMode="auto">
                    <a:xfrm>
                      <a:off x="0" y="0"/>
                      <a:ext cx="5118100" cy="1118235"/>
                    </a:xfrm>
                    <a:prstGeom prst="rect">
                      <a:avLst/>
                    </a:prstGeom>
                  </pic:spPr>
                </pic:pic>
              </a:graphicData>
            </a:graphic>
          </wp:inline>
        </w:drawing>
      </w:r>
    </w:p>
    <w:p w14:paraId="109E04E6" w14:textId="77777777" w:rsidR="00E32814" w:rsidRDefault="003559A0">
      <w:pPr>
        <w:tabs>
          <w:tab w:val="left" w:pos="840"/>
        </w:tabs>
        <w:suppressAutoHyphens w:val="0"/>
        <w:spacing w:before="120" w:after="60"/>
        <w:jc w:val="both"/>
        <w:textAlignment w:val="baseline"/>
        <w:rPr>
          <w:rFonts w:eastAsiaTheme="minorEastAsia"/>
          <w:lang w:eastAsia="zh-CN"/>
        </w:rPr>
      </w:pPr>
      <w:r>
        <w:rPr>
          <w:rFonts w:eastAsiaTheme="minorEastAsia"/>
          <w:lang w:eastAsia="zh-CN"/>
        </w:rPr>
        <w:t xml:space="preserve">In </w:t>
      </w:r>
      <w:r>
        <w:rPr>
          <w:rFonts w:eastAsiaTheme="minorEastAsia"/>
          <w:lang w:eastAsia="zh-CN"/>
        </w:rPr>
        <w:fldChar w:fldCharType="begin"/>
      </w:r>
      <w:r>
        <w:rPr>
          <w:lang w:eastAsia="zh-CN"/>
        </w:rPr>
        <w:instrText>REF _Ref111533075 \r \h</w:instrText>
      </w:r>
      <w:r>
        <w:rPr>
          <w:rFonts w:eastAsiaTheme="minorEastAsia"/>
          <w:lang w:eastAsia="zh-CN"/>
        </w:rPr>
      </w:r>
      <w:r>
        <w:rPr>
          <w:lang w:eastAsia="zh-CN"/>
        </w:rPr>
        <w:fldChar w:fldCharType="separate"/>
      </w:r>
      <w:r>
        <w:rPr>
          <w:lang w:eastAsia="zh-CN"/>
        </w:rPr>
        <w:t>[33]</w:t>
      </w:r>
      <w:r>
        <w:rPr>
          <w:lang w:eastAsia="zh-CN"/>
        </w:rPr>
        <w:fldChar w:fldCharType="end"/>
      </w:r>
      <w:r>
        <w:rPr>
          <w:rFonts w:eastAsiaTheme="minorEastAsia"/>
          <w:lang w:eastAsia="zh-CN"/>
        </w:rPr>
        <w:t xml:space="preserve">, it was proposed to study </w:t>
      </w:r>
      <w:r>
        <w:rPr>
          <w:lang w:eastAsia="ko-KR"/>
        </w:rPr>
        <w:t xml:space="preserve">time boundary alignment between UL and DL within a </w:t>
      </w:r>
      <w:r>
        <w:rPr>
          <w:rFonts w:eastAsiaTheme="minorEastAsia"/>
          <w:lang w:eastAsia="zh-CN"/>
        </w:rPr>
        <w:t xml:space="preserve">SBFD </w:t>
      </w:r>
      <w:r>
        <w:rPr>
          <w:lang w:eastAsia="ko-KR"/>
        </w:rPr>
        <w:t>slot</w:t>
      </w:r>
      <w:r>
        <w:rPr>
          <w:rFonts w:eastAsiaTheme="minorEastAsia"/>
          <w:lang w:eastAsia="zh-CN"/>
        </w:rPr>
        <w:t xml:space="preserve"> and two o</w:t>
      </w:r>
      <w:r>
        <w:rPr>
          <w:rFonts w:eastAsiaTheme="minorEastAsia"/>
          <w:lang w:eastAsia="zh-CN"/>
        </w:rPr>
        <w:t>p</w:t>
      </w:r>
      <w:r>
        <w:rPr>
          <w:rFonts w:eastAsiaTheme="minorEastAsia"/>
          <w:lang w:eastAsia="zh-CN"/>
        </w:rPr>
        <w:t>tions with symbol boundary alignment and slot boundary alignment were provided.</w:t>
      </w:r>
    </w:p>
    <w:p w14:paraId="192EB85C" w14:textId="77777777" w:rsidR="00E32814" w:rsidRDefault="003559A0">
      <w:pPr>
        <w:tabs>
          <w:tab w:val="left" w:pos="840"/>
        </w:tabs>
        <w:suppressAutoHyphens w:val="0"/>
        <w:spacing w:after="60"/>
        <w:jc w:val="both"/>
        <w:textAlignment w:val="baseline"/>
        <w:rPr>
          <w:rFonts w:eastAsiaTheme="minorEastAsia"/>
          <w:lang w:eastAsia="zh-CN"/>
        </w:rPr>
      </w:pPr>
      <w:r>
        <w:rPr>
          <w:rFonts w:eastAsiaTheme="minorEastAsia"/>
          <w:lang w:eastAsia="zh-CN"/>
        </w:rPr>
        <w:t>Based on the inputs of various timing alignment issues/proposals, a high-level proposal is provided in Proposal 1-14 for further discussion.</w:t>
      </w:r>
    </w:p>
    <w:p w14:paraId="30635BDE" w14:textId="77777777" w:rsidR="00E32814" w:rsidRDefault="00E32814">
      <w:pPr>
        <w:tabs>
          <w:tab w:val="left" w:pos="840"/>
        </w:tabs>
        <w:suppressAutoHyphens w:val="0"/>
        <w:spacing w:after="60"/>
        <w:jc w:val="both"/>
        <w:textAlignment w:val="baseline"/>
        <w:rPr>
          <w:rFonts w:eastAsiaTheme="minorEastAsia"/>
          <w:lang w:eastAsia="zh-CN"/>
        </w:rPr>
      </w:pPr>
    </w:p>
    <w:p w14:paraId="6EC82132" w14:textId="6BC8D93F" w:rsidR="00E32814" w:rsidRDefault="003559A0">
      <w:pPr>
        <w:pStyle w:val="2"/>
        <w:numPr>
          <w:ilvl w:val="1"/>
          <w:numId w:val="1"/>
        </w:numPr>
        <w:rPr>
          <w:rFonts w:eastAsiaTheme="minorEastAsia"/>
          <w:lang w:val="en-US"/>
        </w:rPr>
      </w:pPr>
      <w:r>
        <w:rPr>
          <w:rFonts w:eastAsiaTheme="minorEastAsia"/>
        </w:rPr>
        <w:t>[</w:t>
      </w:r>
      <w:r w:rsidR="00663936">
        <w:rPr>
          <w:rFonts w:eastAsiaTheme="minorEastAsia" w:hint="eastAsia"/>
        </w:rPr>
        <w:t>Closed</w:t>
      </w:r>
      <w:r>
        <w:rPr>
          <w:rFonts w:eastAsiaTheme="minorEastAsia"/>
        </w:rPr>
        <w:t xml:space="preserve">] </w:t>
      </w:r>
      <w:r>
        <w:t>1</w:t>
      </w:r>
      <w:r>
        <w:rPr>
          <w:vertAlign w:val="superscript"/>
        </w:rPr>
        <w:t>st</w:t>
      </w:r>
      <w:r>
        <w:t xml:space="preserve"> round discussion</w:t>
      </w:r>
    </w:p>
    <w:p w14:paraId="0EAE7B4B" w14:textId="77777777" w:rsidR="00E32814" w:rsidRDefault="00E32814">
      <w:pPr>
        <w:spacing w:after="120"/>
        <w:rPr>
          <w:rFonts w:eastAsiaTheme="minorEastAsia"/>
          <w:lang w:eastAsia="zh-CN"/>
        </w:rPr>
      </w:pPr>
    </w:p>
    <w:p w14:paraId="56BCB719" w14:textId="77777777" w:rsidR="00E32814" w:rsidRDefault="003559A0">
      <w:pPr>
        <w:pStyle w:val="3"/>
      </w:pPr>
      <w:r>
        <w:t>Proposal 1-1 [High priority]:</w:t>
      </w:r>
    </w:p>
    <w:p w14:paraId="20C92588" w14:textId="77777777" w:rsidR="00E32814" w:rsidRDefault="00E32814">
      <w:pPr>
        <w:spacing w:after="120"/>
        <w:jc w:val="both"/>
        <w:rPr>
          <w:rFonts w:eastAsiaTheme="minorEastAsia"/>
          <w:b/>
          <w:lang w:eastAsia="zh-CN"/>
        </w:rPr>
      </w:pPr>
    </w:p>
    <w:p w14:paraId="5FB19803"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3B21A17A" w14:textId="77777777" w:rsidR="00E32814" w:rsidRDefault="003559A0">
      <w:pPr>
        <w:spacing w:after="120"/>
        <w:jc w:val="both"/>
        <w:rPr>
          <w:rFonts w:eastAsiaTheme="minorEastAsia"/>
          <w:lang w:eastAsia="zh-CN"/>
        </w:rPr>
      </w:pPr>
      <w:r>
        <w:rPr>
          <w:rFonts w:eastAsiaTheme="minorEastAsia"/>
          <w:lang w:eastAsia="zh-CN"/>
        </w:rPr>
        <w:t>Study the following alternatives for SBFD operation at least for RRC_CONNECTED state.</w:t>
      </w:r>
    </w:p>
    <w:p w14:paraId="143C9EDD"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74A73A15"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E6C218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54E1EAB"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40FB4091"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01E8C83B"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A5632D5" w14:textId="77777777" w:rsidR="00E32814" w:rsidRDefault="003559A0" w:rsidP="003559A0">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37E90673"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01A937E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lastRenderedPageBreak/>
        <w:t xml:space="preserve">Only time location of subbands for SBFD operation is known to SBFD capable UEs. </w:t>
      </w:r>
    </w:p>
    <w:p w14:paraId="53D36A3F"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09FC2FC" w14:textId="77777777" w:rsidR="00E32814" w:rsidRDefault="003559A0" w:rsidP="003559A0">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3C082985" w14:textId="77777777" w:rsidR="00E32814" w:rsidRDefault="003559A0" w:rsidP="003559A0">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202DA36B"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1E2FA05"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B9E437E" w14:textId="77777777" w:rsidR="00E32814" w:rsidRDefault="003559A0" w:rsidP="003559A0">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11902306" w14:textId="77777777" w:rsidR="00E32814" w:rsidRDefault="00E32814">
      <w:pPr>
        <w:suppressAutoHyphens w:val="0"/>
        <w:spacing w:after="0"/>
        <w:jc w:val="both"/>
        <w:rPr>
          <w:rFonts w:eastAsiaTheme="minorEastAsia"/>
          <w:b/>
          <w:lang w:eastAsia="zh-CN"/>
        </w:rPr>
      </w:pPr>
    </w:p>
    <w:tbl>
      <w:tblPr>
        <w:tblStyle w:val="aff"/>
        <w:tblW w:w="5000" w:type="pct"/>
        <w:tblLook w:val="04A0" w:firstRow="1" w:lastRow="0" w:firstColumn="1" w:lastColumn="0" w:noHBand="0" w:noVBand="1"/>
      </w:tblPr>
      <w:tblGrid>
        <w:gridCol w:w="1807"/>
        <w:gridCol w:w="7479"/>
      </w:tblGrid>
      <w:tr w:rsidR="00E32814" w14:paraId="4237DD13" w14:textId="77777777">
        <w:tc>
          <w:tcPr>
            <w:tcW w:w="1765" w:type="dxa"/>
            <w:vAlign w:val="center"/>
          </w:tcPr>
          <w:p w14:paraId="619C6662" w14:textId="77777777" w:rsidR="00E32814" w:rsidRDefault="00E32814">
            <w:pPr>
              <w:spacing w:after="120"/>
              <w:rPr>
                <w:rFonts w:eastAsia="微软雅黑"/>
                <w:b/>
                <w:color w:val="000000"/>
                <w:lang w:eastAsia="zh-CN"/>
              </w:rPr>
            </w:pPr>
          </w:p>
        </w:tc>
        <w:tc>
          <w:tcPr>
            <w:tcW w:w="7304" w:type="dxa"/>
          </w:tcPr>
          <w:p w14:paraId="4810A9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0455CB7C" w14:textId="77777777">
        <w:tc>
          <w:tcPr>
            <w:tcW w:w="1765" w:type="dxa"/>
            <w:vAlign w:val="center"/>
          </w:tcPr>
          <w:p w14:paraId="7428E9A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99B8DC" w14:textId="58E52572"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(with comments), InterDigital, DOCOMO, Intel, Lenovo, ITRI, Ericsson (Alt-4), KDDI, CEWiT</w:t>
            </w:r>
            <w:r w:rsidR="006E0832">
              <w:rPr>
                <w:rFonts w:eastAsia="微软雅黑"/>
                <w:color w:val="000000"/>
                <w:lang w:val="en-GB" w:eastAsia="zh-CN"/>
              </w:rPr>
              <w:t>, vivo(with comments)</w:t>
            </w:r>
            <w:r w:rsidR="00D31D38">
              <w:rPr>
                <w:rFonts w:eastAsia="微软雅黑"/>
                <w:color w:val="000000"/>
                <w:lang w:val="en-GB" w:eastAsia="zh-CN"/>
              </w:rPr>
              <w:t>, Samsung</w:t>
            </w:r>
            <w:r w:rsidR="00101693">
              <w:rPr>
                <w:rFonts w:eastAsia="微软雅黑"/>
                <w:color w:val="000000"/>
                <w:lang w:val="en-GB" w:eastAsia="zh-CN"/>
              </w:rPr>
              <w:t>, Huawei, HiSilicon</w:t>
            </w:r>
            <w:r w:rsidR="00D174FF">
              <w:rPr>
                <w:rFonts w:eastAsia="微软雅黑" w:hint="eastAsia"/>
                <w:color w:val="000000"/>
                <w:lang w:val="en-GB" w:eastAsia="zh-CN"/>
              </w:rPr>
              <w:t>,</w:t>
            </w:r>
            <w:r w:rsidR="00D174FF">
              <w:rPr>
                <w:rFonts w:eastAsia="微软雅黑"/>
                <w:color w:val="000000"/>
                <w:lang w:val="en-GB" w:eastAsia="zh-CN"/>
              </w:rPr>
              <w:t xml:space="preserve"> CMCC</w:t>
            </w:r>
            <w:r w:rsidR="00B84812">
              <w:rPr>
                <w:rFonts w:eastAsia="微软雅黑"/>
                <w:color w:val="000000"/>
                <w:lang w:val="en-GB" w:eastAsia="zh-CN"/>
              </w:rPr>
              <w:t>, QC (Alt-4)</w:t>
            </w:r>
            <w:r w:rsidR="004F368A">
              <w:rPr>
                <w:rFonts w:eastAsia="微软雅黑"/>
                <w:color w:val="000000"/>
                <w:lang w:val="en-GB" w:eastAsia="zh-CN"/>
              </w:rPr>
              <w:t>, Sharp</w:t>
            </w:r>
            <w:r w:rsidR="00F75A9C">
              <w:rPr>
                <w:rFonts w:eastAsia="微软雅黑"/>
                <w:color w:val="000000"/>
                <w:lang w:val="en-GB" w:eastAsia="zh-CN"/>
              </w:rPr>
              <w:t>, NEC (Alt-4)</w:t>
            </w:r>
            <w:r w:rsidR="00E26B9D">
              <w:rPr>
                <w:rFonts w:eastAsia="微软雅黑"/>
                <w:color w:val="000000"/>
                <w:lang w:val="en-GB" w:eastAsia="zh-CN"/>
              </w:rPr>
              <w:t>, Nokia</w:t>
            </w:r>
            <w:r w:rsidR="00866098">
              <w:rPr>
                <w:rFonts w:eastAsia="微软雅黑"/>
                <w:color w:val="000000"/>
                <w:lang w:val="en-GB" w:eastAsia="zh-CN"/>
              </w:rPr>
              <w:t xml:space="preserve">, </w:t>
            </w:r>
            <w:r w:rsidR="00E26B9D">
              <w:rPr>
                <w:rFonts w:eastAsia="微软雅黑"/>
                <w:color w:val="000000"/>
                <w:lang w:val="en-GB" w:eastAsia="zh-CN"/>
              </w:rPr>
              <w:t>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Pr>
                <w:rFonts w:eastAsia="微软雅黑"/>
                <w:color w:val="000000"/>
                <w:lang w:val="en-GB" w:eastAsia="zh-CN"/>
              </w:rPr>
              <w:t>, Panasonic</w:t>
            </w:r>
            <w:r w:rsidR="00577496">
              <w:rPr>
                <w:rFonts w:eastAsia="微软雅黑"/>
                <w:color w:val="000000"/>
                <w:lang w:val="en-GB" w:eastAsia="zh-CN"/>
              </w:rPr>
              <w:t>, SK Telecom</w:t>
            </w:r>
          </w:p>
        </w:tc>
      </w:tr>
      <w:tr w:rsidR="00E32814" w14:paraId="3457DFA8" w14:textId="77777777">
        <w:tc>
          <w:tcPr>
            <w:tcW w:w="1765" w:type="dxa"/>
            <w:vAlign w:val="center"/>
          </w:tcPr>
          <w:p w14:paraId="6A6BF55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AAEF0C7" w14:textId="77777777" w:rsidR="00E32814" w:rsidRDefault="00E32814">
            <w:pPr>
              <w:spacing w:after="120"/>
              <w:jc w:val="both"/>
              <w:rPr>
                <w:rFonts w:eastAsia="微软雅黑"/>
                <w:color w:val="000000"/>
                <w:lang w:val="en-GB" w:eastAsia="zh-CN"/>
              </w:rPr>
            </w:pPr>
          </w:p>
        </w:tc>
      </w:tr>
    </w:tbl>
    <w:p w14:paraId="2A2BEFF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0"/>
        <w:gridCol w:w="7436"/>
      </w:tblGrid>
      <w:tr w:rsidR="00E32814" w14:paraId="32683EE0" w14:textId="77777777" w:rsidTr="001254B5">
        <w:tc>
          <w:tcPr>
            <w:tcW w:w="1850" w:type="dxa"/>
          </w:tcPr>
          <w:p w14:paraId="72A0EE6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6" w:type="dxa"/>
          </w:tcPr>
          <w:p w14:paraId="22E7D1C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040C9C9" w14:textId="77777777" w:rsidTr="001254B5">
        <w:tc>
          <w:tcPr>
            <w:tcW w:w="1850" w:type="dxa"/>
          </w:tcPr>
          <w:p w14:paraId="6440E0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436" w:type="dxa"/>
          </w:tcPr>
          <w:p w14:paraId="2802D8B8"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Alt.4 is investiageted with high priority</w:t>
            </w:r>
          </w:p>
        </w:tc>
      </w:tr>
      <w:tr w:rsidR="00E32814" w14:paraId="6A52F239" w14:textId="77777777" w:rsidTr="001254B5">
        <w:tc>
          <w:tcPr>
            <w:tcW w:w="1850" w:type="dxa"/>
          </w:tcPr>
          <w:p w14:paraId="2089ED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436" w:type="dxa"/>
          </w:tcPr>
          <w:p w14:paraId="666FCE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the overall proposal and prefer Alt 4. </w:t>
            </w:r>
          </w:p>
        </w:tc>
      </w:tr>
      <w:tr w:rsidR="00E32814" w14:paraId="24C915E3" w14:textId="77777777" w:rsidTr="001254B5">
        <w:tc>
          <w:tcPr>
            <w:tcW w:w="1850" w:type="dxa"/>
          </w:tcPr>
          <w:p w14:paraId="0B2365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436" w:type="dxa"/>
          </w:tcPr>
          <w:p w14:paraId="67EA5B9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2 and also fine with Alt 4.</w:t>
            </w:r>
          </w:p>
        </w:tc>
      </w:tr>
      <w:tr w:rsidR="00E32814" w14:paraId="2A1F2774" w14:textId="77777777" w:rsidTr="001254B5">
        <w:tc>
          <w:tcPr>
            <w:tcW w:w="1850" w:type="dxa"/>
          </w:tcPr>
          <w:p w14:paraId="515971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436" w:type="dxa"/>
          </w:tcPr>
          <w:p w14:paraId="6F5EFD0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Alt 4.</w:t>
            </w:r>
          </w:p>
        </w:tc>
      </w:tr>
      <w:tr w:rsidR="00E32814" w14:paraId="63C2F0FD" w14:textId="77777777" w:rsidTr="001254B5">
        <w:tc>
          <w:tcPr>
            <w:tcW w:w="1850" w:type="dxa"/>
          </w:tcPr>
          <w:p w14:paraId="083962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6" w:type="dxa"/>
          </w:tcPr>
          <w:p w14:paraId="1C84049E"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other companies that Alt.4 should be of higher priority.</w:t>
            </w:r>
          </w:p>
          <w:p w14:paraId="0FB1E583"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SBFD may also be possible for IDLE state, e.g., allowing RO configurations in UL subband. All these 4 alternatives can also be applied to IDLE state. Thus, we propose to update the main bullet as following.</w:t>
            </w:r>
          </w:p>
          <w:p w14:paraId="36BE8A56" w14:textId="77777777" w:rsidR="00E32814" w:rsidRDefault="003559A0">
            <w:pPr>
              <w:spacing w:after="120"/>
              <w:jc w:val="both"/>
              <w:rPr>
                <w:rFonts w:eastAsiaTheme="minorEastAsia"/>
                <w:i/>
                <w:lang w:eastAsia="zh-CN"/>
              </w:rPr>
            </w:pPr>
            <w:r>
              <w:rPr>
                <w:rFonts w:eastAsiaTheme="minorEastAsia"/>
                <w:i/>
                <w:lang w:eastAsia="zh-CN"/>
              </w:rPr>
              <w:t xml:space="preserve">Study the following alternatives for SBFD operation at least for RRC_CONNECTED </w:t>
            </w:r>
            <w:r>
              <w:rPr>
                <w:rFonts w:eastAsiaTheme="minorEastAsia"/>
                <w:i/>
                <w:color w:val="FF0000"/>
                <w:u w:val="single"/>
                <w:lang w:eastAsia="zh-CN"/>
              </w:rPr>
              <w:t>and/or IDLE</w:t>
            </w:r>
            <w:r>
              <w:rPr>
                <w:rFonts w:eastAsiaTheme="minorEastAsia"/>
                <w:i/>
                <w:lang w:eastAsia="zh-CN"/>
              </w:rPr>
              <w:t xml:space="preserve"> state.</w:t>
            </w:r>
          </w:p>
          <w:p w14:paraId="46CDE47A" w14:textId="77777777" w:rsidR="00E32814" w:rsidRDefault="00E32814">
            <w:pPr>
              <w:spacing w:after="120"/>
              <w:jc w:val="both"/>
              <w:rPr>
                <w:rFonts w:eastAsia="微软雅黑"/>
                <w:color w:val="000000"/>
                <w:lang w:eastAsia="zh-CN"/>
              </w:rPr>
            </w:pPr>
          </w:p>
        </w:tc>
      </w:tr>
      <w:tr w:rsidR="00E32814" w14:paraId="0585746A" w14:textId="77777777" w:rsidTr="001254B5">
        <w:tc>
          <w:tcPr>
            <w:tcW w:w="1850" w:type="dxa"/>
          </w:tcPr>
          <w:p w14:paraId="48A3FD7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436" w:type="dxa"/>
          </w:tcPr>
          <w:p w14:paraId="56408D9C" w14:textId="77777777" w:rsidR="00E32814" w:rsidRDefault="003559A0">
            <w:pPr>
              <w:spacing w:after="120"/>
              <w:jc w:val="both"/>
              <w:rPr>
                <w:rFonts w:eastAsia="微软雅黑"/>
                <w:color w:val="000000"/>
                <w:lang w:val="en-GB" w:eastAsia="zh-CN"/>
              </w:rPr>
            </w:pPr>
            <w:r>
              <w:rPr>
                <w:rFonts w:eastAsia="微软雅黑"/>
                <w:color w:val="000000"/>
                <w:lang w:val="en-GB" w:eastAsia="zh-CN"/>
              </w:rPr>
              <w:t>Support the proposal, with higher priority on Alt.4.</w:t>
            </w:r>
          </w:p>
        </w:tc>
      </w:tr>
      <w:tr w:rsidR="00E32814" w14:paraId="349397AB" w14:textId="77777777" w:rsidTr="001254B5">
        <w:tc>
          <w:tcPr>
            <w:tcW w:w="1850" w:type="dxa"/>
          </w:tcPr>
          <w:p w14:paraId="6BCFB8B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436" w:type="dxa"/>
          </w:tcPr>
          <w:p w14:paraId="1AEDEC6B"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support non-transparent SBFD operation. Alt 4 is preferred, and Alt 3 is also fine.</w:t>
            </w:r>
          </w:p>
        </w:tc>
      </w:tr>
      <w:tr w:rsidR="00E32814" w14:paraId="530A1218" w14:textId="77777777" w:rsidTr="001254B5">
        <w:tc>
          <w:tcPr>
            <w:tcW w:w="1850" w:type="dxa"/>
          </w:tcPr>
          <w:p w14:paraId="1D2E49F3" w14:textId="77777777" w:rsidR="00E32814" w:rsidRDefault="003559A0">
            <w:pPr>
              <w:spacing w:after="120"/>
              <w:jc w:val="center"/>
              <w:rPr>
                <w:rFonts w:eastAsia="PMingLiU"/>
                <w:color w:val="000000"/>
                <w:lang w:val="en-GB" w:eastAsia="zh-TW"/>
              </w:rPr>
            </w:pPr>
            <w:r>
              <w:rPr>
                <w:rFonts w:eastAsia="PMingLiU"/>
                <w:color w:val="000000"/>
                <w:lang w:val="en-GB" w:eastAsia="zh-TW"/>
              </w:rPr>
              <w:t xml:space="preserve">Intel </w:t>
            </w:r>
          </w:p>
        </w:tc>
        <w:tc>
          <w:tcPr>
            <w:tcW w:w="7436" w:type="dxa"/>
          </w:tcPr>
          <w:p w14:paraId="13D7A60E"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also prefer to study Alt 4 with highest priority. </w:t>
            </w:r>
          </w:p>
        </w:tc>
      </w:tr>
      <w:tr w:rsidR="00E32814" w14:paraId="0A20D981" w14:textId="77777777" w:rsidTr="001254B5">
        <w:tc>
          <w:tcPr>
            <w:tcW w:w="1850" w:type="dxa"/>
          </w:tcPr>
          <w:p w14:paraId="44650699" w14:textId="77777777" w:rsidR="00E32814" w:rsidRDefault="003559A0">
            <w:pPr>
              <w:spacing w:after="120"/>
              <w:jc w:val="center"/>
              <w:rPr>
                <w:rFonts w:eastAsia="PMingLiU"/>
                <w:color w:val="000000"/>
                <w:lang w:val="en-GB" w:eastAsia="zh-TW"/>
              </w:rPr>
            </w:pPr>
            <w:r>
              <w:rPr>
                <w:rFonts w:eastAsia="PMingLiU"/>
                <w:color w:val="000000"/>
                <w:lang w:val="en-GB" w:eastAsia="zh-TW"/>
              </w:rPr>
              <w:t>ITRI</w:t>
            </w:r>
          </w:p>
        </w:tc>
        <w:tc>
          <w:tcPr>
            <w:tcW w:w="7436" w:type="dxa"/>
          </w:tcPr>
          <w:p w14:paraId="72BAFA4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prefer to study Alt 4 with highest priority.</w:t>
            </w:r>
          </w:p>
        </w:tc>
      </w:tr>
      <w:tr w:rsidR="00E32814" w14:paraId="1F7E6134" w14:textId="77777777" w:rsidTr="001254B5">
        <w:tc>
          <w:tcPr>
            <w:tcW w:w="1850" w:type="dxa"/>
          </w:tcPr>
          <w:p w14:paraId="2944DDA4"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436" w:type="dxa"/>
          </w:tcPr>
          <w:p w14:paraId="51F7A3C2"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support Alt-4 since there are significant benefits from an SBFD capable UE knowing the subband location, specifically when it comes to frequency domain resource allocation. For example, one of the key claims for SBFD is improved UL coverage which for the case of PUSCH and PUCCH comes from configuring repetition. Given that it is likely that both SBFD and UL-only symbols will be configured, the repetitions can span both symbol types. If the UE knows the time and frequency location of the UL subband in SBFD symbols, then it is able to adjust </w:t>
            </w:r>
            <w:proofErr w:type="gramStart"/>
            <w:r>
              <w:rPr>
                <w:rFonts w:eastAsia="微软雅黑"/>
                <w:color w:val="000000"/>
                <w:lang w:val="en-GB" w:eastAsia="zh-CN"/>
              </w:rPr>
              <w:t>it's</w:t>
            </w:r>
            <w:proofErr w:type="gramEnd"/>
            <w:r>
              <w:rPr>
                <w:rFonts w:eastAsia="微软雅黑"/>
                <w:color w:val="000000"/>
                <w:lang w:val="en-GB" w:eastAsia="zh-CN"/>
              </w:rPr>
              <w:t xml:space="preserve"> frequency hopping and behavior and potentially the indicated frequency domain resource allocation to make sure the resource allocation does not step outside the UL subband during SBFD symbols. If the UE did not know the UL subband location, then the gNB would be forced to only indicate resources and within the bandwidth of an UL subband, even in UL-only symbols which is limiting.</w:t>
            </w:r>
          </w:p>
          <w:p w14:paraId="245238BF"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Alt-1 since it requires all UEs to be configured with 'F' symbols in tdd-UL-DL-ConfigCommon, and there may be interoperability problems.</w:t>
            </w:r>
          </w:p>
          <w:p w14:paraId="0157C71D" w14:textId="77777777" w:rsidR="00E32814" w:rsidRDefault="003559A0">
            <w:pPr>
              <w:spacing w:after="120"/>
              <w:jc w:val="both"/>
              <w:rPr>
                <w:rFonts w:eastAsia="微软雅黑"/>
                <w:color w:val="000000"/>
                <w:lang w:val="en-GB" w:eastAsia="zh-CN"/>
              </w:rPr>
            </w:pPr>
            <w:r>
              <w:rPr>
                <w:rFonts w:eastAsia="微软雅黑"/>
                <w:color w:val="000000"/>
                <w:lang w:val="en-GB" w:eastAsia="zh-CN"/>
              </w:rPr>
              <w:t>While Alt-2 and Alt-3 can solve the problem of Alt-1, it still lacks the advantages of efficient frequency domain resource allocation offered by Alt-4.</w:t>
            </w:r>
          </w:p>
        </w:tc>
      </w:tr>
      <w:tr w:rsidR="00E32814" w14:paraId="1BFB8E21" w14:textId="77777777" w:rsidTr="001254B5">
        <w:tc>
          <w:tcPr>
            <w:tcW w:w="1850" w:type="dxa"/>
            <w:tcBorders>
              <w:top w:val="nil"/>
            </w:tcBorders>
          </w:tcPr>
          <w:p w14:paraId="4E63CE2D" w14:textId="77777777" w:rsidR="00E32814" w:rsidRDefault="003559A0">
            <w:pPr>
              <w:spacing w:after="120"/>
              <w:jc w:val="center"/>
              <w:rPr>
                <w:rFonts w:eastAsia="PMingLiU"/>
                <w:color w:val="000000"/>
                <w:lang w:val="en-GB" w:eastAsia="zh-TW"/>
              </w:rPr>
            </w:pPr>
            <w:r>
              <w:t>CEWiT</w:t>
            </w:r>
          </w:p>
        </w:tc>
        <w:tc>
          <w:tcPr>
            <w:tcW w:w="7436" w:type="dxa"/>
            <w:tcBorders>
              <w:top w:val="nil"/>
            </w:tcBorders>
          </w:tcPr>
          <w:p w14:paraId="65E961DC" w14:textId="77777777" w:rsidR="00E32814" w:rsidRDefault="003559A0">
            <w:pPr>
              <w:spacing w:after="120"/>
              <w:jc w:val="both"/>
              <w:rPr>
                <w:rFonts w:eastAsia="微软雅黑"/>
                <w:color w:val="000000"/>
                <w:lang w:val="en-GB" w:eastAsia="zh-CN"/>
              </w:rPr>
            </w:pPr>
            <w:r>
              <w:t xml:space="preserve">We support alt. 4. </w:t>
            </w:r>
          </w:p>
          <w:p w14:paraId="455C1E6C" w14:textId="77777777" w:rsidR="00E32814" w:rsidRDefault="003559A0">
            <w:pPr>
              <w:spacing w:after="120"/>
              <w:jc w:val="both"/>
              <w:rPr>
                <w:rFonts w:eastAsia="微软雅黑"/>
                <w:color w:val="000000"/>
                <w:lang w:val="en-GB" w:eastAsia="zh-CN"/>
              </w:rPr>
            </w:pPr>
            <w:r>
              <w:lastRenderedPageBreak/>
              <w:t xml:space="preserve">However, we also support </w:t>
            </w:r>
          </w:p>
          <w:p w14:paraId="7A07E57B" w14:textId="77777777" w:rsidR="00E32814" w:rsidRDefault="003559A0">
            <w:pPr>
              <w:spacing w:after="120"/>
              <w:jc w:val="both"/>
              <w:rPr>
                <w:rFonts w:eastAsia="微软雅黑"/>
                <w:color w:val="000000"/>
                <w:lang w:val="en-GB" w:eastAsia="zh-CN"/>
              </w:rPr>
            </w:pPr>
            <w:r>
              <w:t>“</w:t>
            </w:r>
            <w:r>
              <w:rPr>
                <w:rFonts w:eastAsiaTheme="minorEastAsia"/>
                <w:lang w:eastAsia="zh-CN"/>
              </w:rPr>
              <w:t xml:space="preserve">SBFD capable UEs to at least support overriding the link direction configured in </w:t>
            </w:r>
            <w:r>
              <w:rPr>
                <w:rFonts w:eastAsiaTheme="minorEastAsia"/>
                <w:i/>
                <w:iCs/>
                <w:lang w:eastAsia="zh-CN"/>
              </w:rPr>
              <w:t>TDD-UL-DL-ConfigCommon</w:t>
            </w:r>
            <w:r>
              <w:rPr>
                <w:rFonts w:eastAsiaTheme="minorEastAsia"/>
                <w:lang w:eastAsia="zh-CN"/>
              </w:rPr>
              <w:t>.” in alt. 2 since from a network perspective, this will give more flexibility to the gNB for scheduling.</w:t>
            </w:r>
          </w:p>
        </w:tc>
      </w:tr>
      <w:tr w:rsidR="006E0832" w14:paraId="64996C11" w14:textId="77777777" w:rsidTr="001254B5">
        <w:tc>
          <w:tcPr>
            <w:tcW w:w="1850" w:type="dxa"/>
          </w:tcPr>
          <w:p w14:paraId="1C8857F0" w14:textId="77777777" w:rsidR="006E0832" w:rsidRDefault="006E0832" w:rsidP="00B97A27">
            <w:pPr>
              <w:spacing w:after="120"/>
              <w:jc w:val="center"/>
              <w:rPr>
                <w:rFonts w:eastAsia="微软雅黑"/>
                <w:color w:val="000000"/>
                <w:lang w:val="en-GB" w:eastAsia="zh-CN"/>
              </w:rPr>
            </w:pPr>
            <w:r>
              <w:rPr>
                <w:rFonts w:eastAsia="微软雅黑" w:hint="eastAsia"/>
                <w:color w:val="000000"/>
                <w:lang w:val="en-GB" w:eastAsia="zh-CN"/>
              </w:rPr>
              <w:lastRenderedPageBreak/>
              <w:t>vivo</w:t>
            </w:r>
          </w:p>
        </w:tc>
        <w:tc>
          <w:tcPr>
            <w:tcW w:w="7436" w:type="dxa"/>
          </w:tcPr>
          <w:p w14:paraId="35A264C2"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are fine with the proposal to list all potential alternatives for study. </w:t>
            </w:r>
          </w:p>
          <w:p w14:paraId="320046C3"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w:t>
            </w:r>
            <w:r>
              <w:rPr>
                <w:rFonts w:eastAsia="微软雅黑" w:hint="eastAsia"/>
                <w:color w:val="000000"/>
                <w:lang w:val="en-GB" w:eastAsia="zh-CN"/>
              </w:rPr>
              <w:t>prefer</w:t>
            </w:r>
            <w:r>
              <w:rPr>
                <w:rFonts w:eastAsia="微软雅黑"/>
                <w:color w:val="000000"/>
                <w:lang w:val="en-GB" w:eastAsia="zh-CN"/>
              </w:rPr>
              <w:t xml:space="preserve"> Alt.4.</w:t>
            </w:r>
          </w:p>
          <w:p w14:paraId="4FA769FA" w14:textId="77777777" w:rsidR="006E0832" w:rsidRDefault="006E0832"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bout “</w:t>
            </w:r>
            <w:r w:rsidRPr="006B2CFF">
              <w:rPr>
                <w:rFonts w:eastAsiaTheme="minorEastAsia"/>
                <w:lang w:eastAsia="zh-CN"/>
              </w:rPr>
              <w:t xml:space="preserve">New UE behaviors are introduced for SBFD capable UEs to at least support overriding the link direction configured in </w:t>
            </w:r>
            <w:r w:rsidRPr="006B2CFF">
              <w:rPr>
                <w:rFonts w:eastAsiaTheme="minorEastAsia"/>
                <w:i/>
                <w:iCs/>
                <w:lang w:eastAsia="zh-CN"/>
              </w:rPr>
              <w:t>TDD-UL-DL-ConfigCommon</w:t>
            </w:r>
            <w:r w:rsidRPr="006B2CFF">
              <w:rPr>
                <w:rFonts w:eastAsiaTheme="minorEastAsia"/>
                <w:lang w:eastAsia="zh-CN"/>
              </w:rPr>
              <w:t xml:space="preserve"> in SBFD symbols</w:t>
            </w:r>
            <w:r>
              <w:rPr>
                <w:rFonts w:eastAsia="微软雅黑"/>
                <w:color w:val="000000"/>
                <w:lang w:val="en-GB" w:eastAsia="zh-CN"/>
              </w:rPr>
              <w:t>” we think it is also applied to Alt.4.</w:t>
            </w:r>
          </w:p>
        </w:tc>
      </w:tr>
      <w:tr w:rsidR="00D31D38" w14:paraId="336CB1F4" w14:textId="77777777" w:rsidTr="001254B5">
        <w:tc>
          <w:tcPr>
            <w:tcW w:w="1850" w:type="dxa"/>
          </w:tcPr>
          <w:p w14:paraId="1D2EA0A3" w14:textId="7A8A72FB" w:rsidR="00D31D38" w:rsidRDefault="00D31D38" w:rsidP="00B97A27">
            <w:pPr>
              <w:spacing w:after="120"/>
              <w:jc w:val="center"/>
              <w:rPr>
                <w:rFonts w:eastAsia="微软雅黑"/>
                <w:color w:val="000000"/>
                <w:lang w:val="en-GB" w:eastAsia="zh-CN"/>
              </w:rPr>
            </w:pPr>
            <w:r>
              <w:rPr>
                <w:rFonts w:eastAsia="微软雅黑"/>
                <w:color w:val="000000"/>
                <w:lang w:val="en-GB" w:eastAsia="zh-CN"/>
              </w:rPr>
              <w:t>Samsung</w:t>
            </w:r>
          </w:p>
        </w:tc>
        <w:tc>
          <w:tcPr>
            <w:tcW w:w="7436" w:type="dxa"/>
          </w:tcPr>
          <w:p w14:paraId="20D556B9" w14:textId="39DE7B2F" w:rsidR="00D31D38" w:rsidRDefault="00D31D38" w:rsidP="00B97A27">
            <w:pPr>
              <w:spacing w:after="120"/>
              <w:jc w:val="both"/>
              <w:rPr>
                <w:rFonts w:eastAsia="微软雅黑"/>
                <w:color w:val="000000"/>
                <w:lang w:val="en-GB" w:eastAsia="zh-CN"/>
              </w:rPr>
            </w:pPr>
            <w:r>
              <w:rPr>
                <w:rFonts w:eastAsia="微软雅黑"/>
                <w:color w:val="000000"/>
                <w:lang w:val="en-GB" w:eastAsia="zh-CN"/>
              </w:rPr>
              <w:t xml:space="preserve">We support Alt.4 </w:t>
            </w:r>
          </w:p>
        </w:tc>
      </w:tr>
      <w:tr w:rsidR="005D75DB" w14:paraId="72949F18" w14:textId="77777777" w:rsidTr="001254B5">
        <w:tc>
          <w:tcPr>
            <w:tcW w:w="1850" w:type="dxa"/>
          </w:tcPr>
          <w:p w14:paraId="1F183DEC" w14:textId="42BF7F03" w:rsidR="005D75DB" w:rsidRDefault="005D75DB" w:rsidP="00B97A27">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6" w:type="dxa"/>
          </w:tcPr>
          <w:p w14:paraId="000C4A8C" w14:textId="7298CD10" w:rsidR="005D75DB" w:rsidRDefault="005D75DB" w:rsidP="00B97A27">
            <w:pPr>
              <w:spacing w:after="120"/>
              <w:jc w:val="both"/>
              <w:rPr>
                <w:rFonts w:eastAsia="微软雅黑"/>
                <w:color w:val="000000"/>
                <w:lang w:val="en-GB" w:eastAsia="zh-CN"/>
              </w:rPr>
            </w:pPr>
            <w:r w:rsidRPr="00F57F3B">
              <w:rPr>
                <w:rFonts w:eastAsia="微软雅黑"/>
                <w:color w:val="000000"/>
                <w:lang w:val="en-GB" w:eastAsia="zh-CN"/>
              </w:rPr>
              <w:t>We support Alt 2 and also fine with Alt 4.</w:t>
            </w:r>
          </w:p>
        </w:tc>
      </w:tr>
      <w:tr w:rsidR="00D174FF" w14:paraId="625C1686" w14:textId="77777777" w:rsidTr="001254B5">
        <w:tc>
          <w:tcPr>
            <w:tcW w:w="1850" w:type="dxa"/>
          </w:tcPr>
          <w:p w14:paraId="304FD5D4" w14:textId="1D11E7AA"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6" w:type="dxa"/>
          </w:tcPr>
          <w:p w14:paraId="01CAF66B" w14:textId="52F12F89" w:rsidR="00D174FF" w:rsidRPr="00F57F3B" w:rsidRDefault="00D174FF" w:rsidP="00D174FF">
            <w:pPr>
              <w:spacing w:after="120"/>
              <w:jc w:val="both"/>
              <w:rPr>
                <w:rFonts w:eastAsia="微软雅黑"/>
                <w:color w:val="000000"/>
                <w:lang w:val="en-GB" w:eastAsia="zh-CN"/>
              </w:rPr>
            </w:pPr>
            <w:r>
              <w:rPr>
                <w:rFonts w:eastAsia="微软雅黑"/>
                <w:color w:val="000000"/>
                <w:lang w:val="en-GB" w:eastAsia="zh-CN"/>
              </w:rPr>
              <w:t>We support Alt 4.</w:t>
            </w:r>
          </w:p>
        </w:tc>
      </w:tr>
      <w:tr w:rsidR="00B84812" w14:paraId="7375E431" w14:textId="77777777" w:rsidTr="001254B5">
        <w:tc>
          <w:tcPr>
            <w:tcW w:w="1850" w:type="dxa"/>
          </w:tcPr>
          <w:p w14:paraId="24BFF670" w14:textId="72B8EAD0"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6" w:type="dxa"/>
          </w:tcPr>
          <w:p w14:paraId="3B1513B1"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think that Alt4 should be treated with highest priority.  </w:t>
            </w:r>
          </w:p>
          <w:p w14:paraId="735DE061" w14:textId="32A136F5" w:rsidR="00B84812" w:rsidRDefault="00B84812" w:rsidP="00B84812">
            <w:pPr>
              <w:spacing w:after="120"/>
              <w:jc w:val="both"/>
              <w:rPr>
                <w:rFonts w:eastAsia="微软雅黑"/>
                <w:color w:val="000000"/>
                <w:lang w:val="en-GB" w:eastAsia="zh-CN"/>
              </w:rPr>
            </w:pPr>
            <w:r>
              <w:rPr>
                <w:rFonts w:eastAsia="微软雅黑"/>
                <w:color w:val="000000"/>
                <w:lang w:val="en-GB" w:eastAsia="zh-CN"/>
              </w:rPr>
              <w:t>In addition, further clarification is needed on what aspects to be studied and whether further down selection and prioritization of the listed alternatives. Already companies studied the pros/cons of at least Alt 1 and Alt 4 in their contributions.</w:t>
            </w:r>
          </w:p>
        </w:tc>
      </w:tr>
      <w:tr w:rsidR="004F368A" w14:paraId="128B7ED3" w14:textId="77777777" w:rsidTr="001254B5">
        <w:tc>
          <w:tcPr>
            <w:tcW w:w="1850" w:type="dxa"/>
          </w:tcPr>
          <w:p w14:paraId="364FC1E8" w14:textId="609CC6C4" w:rsidR="004F368A" w:rsidRDefault="004F368A" w:rsidP="004F368A">
            <w:pPr>
              <w:spacing w:after="120"/>
              <w:jc w:val="center"/>
              <w:rPr>
                <w:rFonts w:eastAsia="微软雅黑"/>
                <w:color w:val="000000"/>
                <w:lang w:val="en-GB" w:eastAsia="zh-CN"/>
              </w:rPr>
            </w:pPr>
            <w:r>
              <w:rPr>
                <w:rFonts w:eastAsia="微软雅黑"/>
                <w:color w:val="000000"/>
                <w:lang w:val="en-GB" w:eastAsia="zh-CN"/>
              </w:rPr>
              <w:t>Sharp</w:t>
            </w:r>
          </w:p>
        </w:tc>
        <w:tc>
          <w:tcPr>
            <w:tcW w:w="7436" w:type="dxa"/>
          </w:tcPr>
          <w:p w14:paraId="2CCEBF3E" w14:textId="79823EB7" w:rsidR="004F368A" w:rsidRDefault="004F368A" w:rsidP="004F368A">
            <w:pPr>
              <w:spacing w:after="120"/>
              <w:jc w:val="both"/>
              <w:rPr>
                <w:rFonts w:eastAsia="微软雅黑"/>
                <w:color w:val="000000"/>
                <w:lang w:val="en-GB" w:eastAsia="zh-CN"/>
              </w:rPr>
            </w:pPr>
            <w:r>
              <w:rPr>
                <w:rFonts w:eastAsia="微软雅黑"/>
                <w:color w:val="000000"/>
                <w:lang w:val="en-GB" w:eastAsia="zh-CN"/>
              </w:rPr>
              <w:t>We support Alt-4.</w:t>
            </w:r>
          </w:p>
        </w:tc>
      </w:tr>
      <w:tr w:rsidR="00F75A9C" w14:paraId="43DD9510" w14:textId="77777777" w:rsidTr="001254B5">
        <w:tc>
          <w:tcPr>
            <w:tcW w:w="1850" w:type="dxa"/>
          </w:tcPr>
          <w:p w14:paraId="72407151" w14:textId="29134763" w:rsidR="00F75A9C" w:rsidRDefault="00F75A9C" w:rsidP="00F75A9C">
            <w:pPr>
              <w:spacing w:after="120"/>
              <w:jc w:val="center"/>
              <w:rPr>
                <w:rFonts w:eastAsia="微软雅黑"/>
                <w:color w:val="000000"/>
                <w:lang w:val="en-GB" w:eastAsia="zh-CN"/>
              </w:rPr>
            </w:pPr>
            <w:r>
              <w:t>NEC</w:t>
            </w:r>
          </w:p>
        </w:tc>
        <w:tc>
          <w:tcPr>
            <w:tcW w:w="7436" w:type="dxa"/>
          </w:tcPr>
          <w:p w14:paraId="2D4825C4" w14:textId="63A66812" w:rsidR="00F75A9C" w:rsidRDefault="00F75A9C" w:rsidP="00F75A9C">
            <w:pPr>
              <w:spacing w:after="120"/>
              <w:jc w:val="both"/>
              <w:rPr>
                <w:rFonts w:eastAsia="微软雅黑"/>
                <w:color w:val="000000"/>
                <w:lang w:val="en-GB" w:eastAsia="zh-CN"/>
              </w:rPr>
            </w:pPr>
            <w:r>
              <w:t>We also support Alt-4. At least Rel-18 UEs should be informed about time/frequency locations of SBFD subbands so that they can avoid conflicts between different physical channels (arising due to SBFD operation) without any additional gNB signaling overhead of pre-emption.</w:t>
            </w:r>
          </w:p>
        </w:tc>
      </w:tr>
      <w:tr w:rsidR="00E26B9D" w14:paraId="294F8B1C" w14:textId="77777777" w:rsidTr="001254B5">
        <w:tc>
          <w:tcPr>
            <w:tcW w:w="1850" w:type="dxa"/>
          </w:tcPr>
          <w:p w14:paraId="4835A877" w14:textId="3D58A1C4" w:rsidR="00E26B9D" w:rsidRDefault="00E26B9D" w:rsidP="00E26B9D">
            <w:pPr>
              <w:spacing w:after="120"/>
              <w:jc w:val="center"/>
            </w:pPr>
            <w:r>
              <w:rPr>
                <w:rFonts w:eastAsia="微软雅黑"/>
                <w:color w:val="000000"/>
                <w:lang w:val="en-GB" w:eastAsia="zh-CN"/>
              </w:rPr>
              <w:t>Nokia</w:t>
            </w:r>
            <w:r w:rsidR="00866098">
              <w:rPr>
                <w:rFonts w:eastAsia="微软雅黑"/>
                <w:color w:val="000000"/>
                <w:lang w:val="en-GB" w:eastAsia="zh-CN"/>
              </w:rPr>
              <w:t xml:space="preserve">, </w:t>
            </w:r>
            <w:r>
              <w:rPr>
                <w:rFonts w:eastAsia="微软雅黑"/>
                <w:color w:val="000000"/>
                <w:lang w:val="en-GB" w:eastAsia="zh-CN"/>
              </w:rPr>
              <w:t>NSB</w:t>
            </w:r>
          </w:p>
        </w:tc>
        <w:tc>
          <w:tcPr>
            <w:tcW w:w="7436" w:type="dxa"/>
          </w:tcPr>
          <w:p w14:paraId="14579B09" w14:textId="77777777" w:rsidR="00E26B9D" w:rsidRDefault="00E26B9D" w:rsidP="00E26B9D">
            <w:pPr>
              <w:spacing w:after="120"/>
              <w:rPr>
                <w:rFonts w:eastAsia="微软雅黑"/>
                <w:color w:val="000000"/>
                <w:lang w:val="en-GB" w:eastAsia="zh-CN"/>
              </w:rPr>
            </w:pPr>
            <w:r>
              <w:rPr>
                <w:rFonts w:eastAsia="微软雅黑"/>
                <w:color w:val="000000"/>
                <w:lang w:val="en-GB" w:eastAsia="zh-CN"/>
              </w:rPr>
              <w:t xml:space="preserve">In practice Alt 1 is the baseline assumption for legacy/non-SBFD capable UEs and does not need to be studied for SBFD capable UEs, while with much limitation on SBFD capable UEs. Also, we think Alt 3 has no clear advantage as compared to Alt 2 but still has limitation in terms of scheduling flexibility, improved collision handling, etc. </w:t>
            </w:r>
          </w:p>
          <w:p w14:paraId="7FE36136" w14:textId="77777777" w:rsidR="00E26B9D" w:rsidRDefault="00E26B9D" w:rsidP="00E26B9D">
            <w:pPr>
              <w:spacing w:after="120"/>
              <w:rPr>
                <w:rFonts w:eastAsiaTheme="minorEastAsia"/>
                <w:iCs/>
                <w:lang w:eastAsia="zh-CN"/>
              </w:rPr>
            </w:pPr>
            <w:r>
              <w:rPr>
                <w:rFonts w:eastAsia="微软雅黑"/>
                <w:color w:val="000000"/>
                <w:lang w:val="en-GB" w:eastAsia="zh-CN"/>
              </w:rPr>
              <w:t xml:space="preserve">Therefore, we think the study could also be limited to Alt2 </w:t>
            </w:r>
            <w:r>
              <w:rPr>
                <w:rFonts w:eastAsiaTheme="minorEastAsia"/>
                <w:lang w:eastAsia="zh-CN"/>
              </w:rPr>
              <w:t>and Alt 4.</w:t>
            </w:r>
            <w:r>
              <w:rPr>
                <w:rFonts w:eastAsia="微软雅黑"/>
                <w:color w:val="000000"/>
                <w:lang w:val="en-GB" w:eastAsia="zh-CN"/>
              </w:rPr>
              <w:t xml:space="preserve"> Note that Alt 2 may also be needed to enable dynamic TDD operation for future UEs if there really exists a problem with legacy devices not being able to </w:t>
            </w:r>
            <w:r>
              <w:rPr>
                <w:rFonts w:eastAsiaTheme="minorEastAsia"/>
                <w:iCs/>
                <w:lang w:eastAsia="zh-CN"/>
              </w:rPr>
              <w:t xml:space="preserve">correctly </w:t>
            </w:r>
            <w:r>
              <w:rPr>
                <w:rFonts w:eastAsiaTheme="minorEastAsia" w:hint="eastAsia"/>
                <w:iCs/>
                <w:lang w:eastAsia="zh-CN"/>
              </w:rPr>
              <w:t>operate</w:t>
            </w:r>
            <w:r>
              <w:rPr>
                <w:rFonts w:eastAsiaTheme="minorEastAsia"/>
                <w:lang w:eastAsia="zh-CN"/>
              </w:rPr>
              <w:t xml:space="preserve"> with </w:t>
            </w:r>
            <w:r>
              <w:rPr>
                <w:rFonts w:eastAsiaTheme="minorEastAsia" w:hint="eastAsia"/>
                <w:iCs/>
                <w:lang w:eastAsia="zh-CN"/>
              </w:rPr>
              <w:t>semi-static flexible symbols</w:t>
            </w:r>
            <w:r>
              <w:rPr>
                <w:rFonts w:eastAsiaTheme="minorEastAsia"/>
                <w:iCs/>
                <w:lang w:eastAsia="zh-CN"/>
              </w:rPr>
              <w:t>.</w:t>
            </w:r>
          </w:p>
          <w:p w14:paraId="4D8CB02D" w14:textId="3AA8CAEF" w:rsidR="00E26B9D" w:rsidRDefault="00E26B9D" w:rsidP="00E26B9D">
            <w:pPr>
              <w:suppressAutoHyphens w:val="0"/>
              <w:spacing w:after="0"/>
              <w:jc w:val="both"/>
            </w:pPr>
            <w:r>
              <w:rPr>
                <w:rFonts w:eastAsiaTheme="minorEastAsia"/>
                <w:iCs/>
                <w:color w:val="000000"/>
                <w:lang w:val="en-GB" w:eastAsia="zh-CN"/>
              </w:rPr>
              <w:t>While for Alt 4, “</w:t>
            </w:r>
            <w:r>
              <w:rPr>
                <w:rFonts w:eastAsiaTheme="minorEastAsia"/>
                <w:lang w:eastAsia="zh-CN"/>
              </w:rPr>
              <w:t xml:space="preserve">New UE behaviors are introduced for SBFD capable UEs to at least support overriding the link direction configured in </w:t>
            </w:r>
            <w:r>
              <w:rPr>
                <w:rFonts w:eastAsiaTheme="minorEastAsia"/>
                <w:i/>
                <w:iCs/>
                <w:lang w:eastAsia="zh-CN"/>
              </w:rPr>
              <w:t>TDD-UL-DL-ConfigCommon</w:t>
            </w:r>
            <w:r>
              <w:rPr>
                <w:rFonts w:eastAsiaTheme="minorEastAsia"/>
                <w:lang w:eastAsia="zh-CN"/>
              </w:rPr>
              <w:t>.” can also be added in for further study.</w:t>
            </w:r>
          </w:p>
        </w:tc>
      </w:tr>
      <w:tr w:rsidR="00E2546A" w14:paraId="5A82F42B" w14:textId="77777777" w:rsidTr="001254B5">
        <w:tc>
          <w:tcPr>
            <w:tcW w:w="1850" w:type="dxa"/>
          </w:tcPr>
          <w:p w14:paraId="4CC44753" w14:textId="5EB80F68"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6" w:type="dxa"/>
          </w:tcPr>
          <w:p w14:paraId="20F10CC0" w14:textId="5633E039" w:rsidR="00E2546A" w:rsidRDefault="00E2546A" w:rsidP="00E2546A">
            <w:pPr>
              <w:spacing w:after="120"/>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support Alt 4.</w:t>
            </w:r>
          </w:p>
        </w:tc>
      </w:tr>
      <w:tr w:rsidR="00B25110" w14:paraId="5BA78388" w14:textId="77777777" w:rsidTr="001254B5">
        <w:tc>
          <w:tcPr>
            <w:tcW w:w="1850" w:type="dxa"/>
          </w:tcPr>
          <w:p w14:paraId="19A8D80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Xiaomi</w:t>
            </w:r>
          </w:p>
        </w:tc>
        <w:tc>
          <w:tcPr>
            <w:tcW w:w="7436" w:type="dxa"/>
          </w:tcPr>
          <w:p w14:paraId="7D73B9B0" w14:textId="77777777" w:rsidR="00B25110" w:rsidRDefault="00B25110" w:rsidP="00B97A27">
            <w:pPr>
              <w:spacing w:after="120"/>
              <w:rPr>
                <w:rFonts w:eastAsia="微软雅黑"/>
                <w:color w:val="000000"/>
                <w:lang w:val="en-GB" w:eastAsia="zh-CN"/>
              </w:rPr>
            </w:pPr>
            <w:r>
              <w:rPr>
                <w:rFonts w:eastAsia="微软雅黑" w:hint="eastAsia"/>
                <w:color w:val="000000"/>
                <w:lang w:val="en-GB" w:eastAsia="zh-CN"/>
              </w:rPr>
              <w:t>We</w:t>
            </w:r>
            <w:r>
              <w:rPr>
                <w:rFonts w:eastAsia="微软雅黑"/>
                <w:color w:val="000000"/>
                <w:lang w:val="en-GB" w:eastAsia="zh-CN"/>
              </w:rPr>
              <w:t xml:space="preserve"> </w:t>
            </w:r>
            <w:r>
              <w:rPr>
                <w:rFonts w:eastAsia="微软雅黑" w:hint="eastAsia"/>
                <w:color w:val="000000"/>
                <w:lang w:val="en-GB" w:eastAsia="zh-CN"/>
              </w:rPr>
              <w:t>support</w:t>
            </w:r>
            <w:r>
              <w:rPr>
                <w:rFonts w:eastAsia="微软雅黑"/>
                <w:color w:val="000000"/>
                <w:lang w:val="en-GB" w:eastAsia="zh-CN"/>
              </w:rPr>
              <w:t xml:space="preserve"> A</w:t>
            </w:r>
            <w:r>
              <w:rPr>
                <w:rFonts w:eastAsia="微软雅黑" w:hint="eastAsia"/>
                <w:color w:val="000000"/>
                <w:lang w:val="en-GB" w:eastAsia="zh-CN"/>
              </w:rPr>
              <w:t>lt</w:t>
            </w:r>
            <w:r>
              <w:rPr>
                <w:rFonts w:eastAsia="微软雅黑"/>
                <w:color w:val="000000"/>
                <w:lang w:val="en-GB" w:eastAsia="zh-CN"/>
              </w:rPr>
              <w:t xml:space="preserve"> 4.</w:t>
            </w:r>
          </w:p>
        </w:tc>
      </w:tr>
      <w:tr w:rsidR="00694D94" w14:paraId="06D964B4" w14:textId="77777777" w:rsidTr="001254B5">
        <w:tc>
          <w:tcPr>
            <w:tcW w:w="1850" w:type="dxa"/>
          </w:tcPr>
          <w:p w14:paraId="4C58243A" w14:textId="0DF9503C" w:rsidR="00694D94" w:rsidRDefault="00694D94" w:rsidP="00694D94">
            <w:pPr>
              <w:spacing w:after="120"/>
              <w:jc w:val="center"/>
              <w:rPr>
                <w:rFonts w:eastAsia="微软雅黑"/>
                <w:color w:val="000000"/>
                <w:lang w:val="en-GB" w:eastAsia="zh-CN"/>
              </w:rPr>
            </w:pPr>
            <w:r>
              <w:rPr>
                <w:rFonts w:eastAsia="MS Mincho" w:hint="eastAsia"/>
                <w:color w:val="000000"/>
                <w:lang w:val="en-GB" w:eastAsia="ja-JP"/>
              </w:rPr>
              <w:t>P</w:t>
            </w:r>
            <w:r>
              <w:rPr>
                <w:rFonts w:eastAsia="MS Mincho"/>
                <w:color w:val="000000"/>
                <w:lang w:val="en-GB" w:eastAsia="ja-JP"/>
              </w:rPr>
              <w:t>anasonic</w:t>
            </w:r>
          </w:p>
        </w:tc>
        <w:tc>
          <w:tcPr>
            <w:tcW w:w="7436" w:type="dxa"/>
          </w:tcPr>
          <w:p w14:paraId="6C72B011" w14:textId="3087C8FE" w:rsidR="00694D94" w:rsidRDefault="00694D94" w:rsidP="00694D94">
            <w:pPr>
              <w:spacing w:after="120"/>
              <w:rPr>
                <w:rFonts w:eastAsia="微软雅黑"/>
                <w:color w:val="000000"/>
                <w:lang w:val="en-GB" w:eastAsia="zh-CN"/>
              </w:rPr>
            </w:pPr>
            <w:r>
              <w:rPr>
                <w:rFonts w:eastAsia="MS Mincho"/>
                <w:color w:val="000000"/>
                <w:lang w:val="en-GB" w:eastAsia="ja-JP"/>
              </w:rPr>
              <w:t xml:space="preserve">We are fine with the proposal. </w:t>
            </w:r>
            <w:r>
              <w:rPr>
                <w:rFonts w:eastAsia="MS Mincho" w:hint="eastAsia"/>
                <w:color w:val="000000"/>
                <w:lang w:val="en-GB" w:eastAsia="ja-JP"/>
              </w:rPr>
              <w:t>W</w:t>
            </w:r>
            <w:r>
              <w:rPr>
                <w:rFonts w:eastAsia="MS Mincho"/>
                <w:color w:val="000000"/>
                <w:lang w:val="en-GB" w:eastAsia="ja-JP"/>
              </w:rPr>
              <w:t xml:space="preserve">e think </w:t>
            </w:r>
            <w:r>
              <w:rPr>
                <w:rFonts w:eastAsia="MS Mincho" w:hint="eastAsia"/>
                <w:color w:val="000000"/>
                <w:lang w:val="en-GB" w:eastAsia="ja-JP"/>
              </w:rPr>
              <w:t>t</w:t>
            </w:r>
            <w:r>
              <w:rPr>
                <w:rFonts w:eastAsia="MS Mincho"/>
                <w:color w:val="000000"/>
                <w:lang w:val="en-GB" w:eastAsia="ja-JP"/>
              </w:rPr>
              <w:t xml:space="preserve">hat Alt 2 and Alt 3 can be beneficial since </w:t>
            </w:r>
            <w:r w:rsidRPr="006D6E1C">
              <w:rPr>
                <w:rFonts w:eastAsia="MS Mincho"/>
                <w:color w:val="000000"/>
                <w:lang w:val="en-GB" w:eastAsia="ja-JP"/>
              </w:rPr>
              <w:t>gNB has flexibility in how to allocate subbands in time/frequency domain depending on the situation (e.g., traffic load among DL and UL, UL coverage, latency requirement)</w:t>
            </w:r>
            <w:r>
              <w:rPr>
                <w:rFonts w:eastAsia="MS Mincho"/>
                <w:color w:val="000000"/>
                <w:lang w:val="en-GB" w:eastAsia="ja-JP"/>
              </w:rPr>
              <w:t xml:space="preserve">. </w:t>
            </w:r>
            <w:r w:rsidRPr="0096236F">
              <w:rPr>
                <w:rFonts w:eastAsia="MS Mincho"/>
                <w:color w:val="000000"/>
                <w:lang w:val="en-GB" w:eastAsia="ja-JP"/>
              </w:rPr>
              <w:t>If</w:t>
            </w:r>
            <w:r>
              <w:rPr>
                <w:rFonts w:eastAsia="MS Mincho"/>
                <w:color w:val="000000"/>
                <w:lang w:val="en-GB" w:eastAsia="ja-JP"/>
              </w:rPr>
              <w:t xml:space="preserve"> </w:t>
            </w:r>
            <w:r w:rsidRPr="0096236F">
              <w:rPr>
                <w:rFonts w:eastAsia="MS Mincho"/>
                <w:color w:val="000000"/>
                <w:lang w:val="en-GB" w:eastAsia="ja-JP"/>
              </w:rPr>
              <w:t xml:space="preserve">the non-transparent SBFD operation </w:t>
            </w:r>
            <w:r>
              <w:rPr>
                <w:rFonts w:eastAsia="MS Mincho"/>
                <w:color w:val="000000"/>
                <w:lang w:val="en-GB" w:eastAsia="ja-JP"/>
              </w:rPr>
              <w:t>for both time and frequency domain is needed (it will be discussed in Proposal 1-4), we are fine with Alt 4.</w:t>
            </w:r>
          </w:p>
        </w:tc>
      </w:tr>
      <w:tr w:rsidR="00577496" w14:paraId="7E52F097" w14:textId="77777777" w:rsidTr="001254B5">
        <w:tc>
          <w:tcPr>
            <w:tcW w:w="1850" w:type="dxa"/>
          </w:tcPr>
          <w:p w14:paraId="7E13C119" w14:textId="7E034B0F" w:rsidR="00577496" w:rsidRPr="00577496" w:rsidRDefault="00577496" w:rsidP="00B97A27">
            <w:pPr>
              <w:spacing w:after="120"/>
              <w:jc w:val="center"/>
              <w:rPr>
                <w:rFonts w:eastAsia="Malgun Gothic"/>
                <w:color w:val="000000"/>
                <w:lang w:val="en-GB" w:eastAsia="ko-KR"/>
              </w:rPr>
            </w:pPr>
            <w:r>
              <w:rPr>
                <w:rFonts w:eastAsia="Malgun Gothic" w:hint="eastAsia"/>
                <w:color w:val="000000"/>
                <w:lang w:val="en-GB" w:eastAsia="ko-KR"/>
              </w:rPr>
              <w:t>S</w:t>
            </w:r>
            <w:r>
              <w:rPr>
                <w:rFonts w:eastAsia="Malgun Gothic"/>
                <w:color w:val="000000"/>
                <w:lang w:val="en-GB" w:eastAsia="ko-KR"/>
              </w:rPr>
              <w:t>K Telecom</w:t>
            </w:r>
          </w:p>
        </w:tc>
        <w:tc>
          <w:tcPr>
            <w:tcW w:w="7436" w:type="dxa"/>
          </w:tcPr>
          <w:p w14:paraId="56E3DAEF" w14:textId="55165DEF" w:rsidR="00577496" w:rsidRDefault="00577496" w:rsidP="00B97A27">
            <w:pPr>
              <w:spacing w:after="120"/>
              <w:rPr>
                <w:rFonts w:eastAsia="微软雅黑"/>
                <w:color w:val="000000"/>
                <w:lang w:val="en-GB" w:eastAsia="zh-CN"/>
              </w:rPr>
            </w:pPr>
            <w:r>
              <w:rPr>
                <w:rFonts w:eastAsia="微软雅黑"/>
                <w:color w:val="000000"/>
                <w:lang w:val="en-GB" w:eastAsia="zh-CN"/>
              </w:rPr>
              <w:t>We support Alt 4.</w:t>
            </w:r>
          </w:p>
        </w:tc>
      </w:tr>
      <w:tr w:rsidR="001254B5" w14:paraId="3B79BF9F" w14:textId="77777777" w:rsidTr="001254B5">
        <w:tc>
          <w:tcPr>
            <w:tcW w:w="1850" w:type="dxa"/>
          </w:tcPr>
          <w:p w14:paraId="2C6DFD19" w14:textId="01501B01" w:rsidR="001254B5" w:rsidRDefault="001254B5" w:rsidP="00B97A27">
            <w:pPr>
              <w:spacing w:after="120"/>
              <w:jc w:val="center"/>
              <w:rPr>
                <w:rFonts w:eastAsia="Malgun Gothic"/>
                <w:color w:val="000000"/>
                <w:lang w:val="en-GB" w:eastAsia="ko-KR"/>
              </w:rPr>
            </w:pPr>
            <w:r>
              <w:rPr>
                <w:rFonts w:eastAsia="微软雅黑" w:hint="eastAsia"/>
                <w:color w:val="000000"/>
                <w:lang w:val="en-GB" w:eastAsia="zh-CN"/>
              </w:rPr>
              <w:t>Moderator</w:t>
            </w:r>
          </w:p>
        </w:tc>
        <w:tc>
          <w:tcPr>
            <w:tcW w:w="7436" w:type="dxa"/>
          </w:tcPr>
          <w:p w14:paraId="7928961B" w14:textId="6BD4CAF6" w:rsidR="001254B5" w:rsidRDefault="001254B5" w:rsidP="00B97A27">
            <w:pPr>
              <w:spacing w:after="120"/>
              <w:rPr>
                <w:rFonts w:eastAsia="微软雅黑"/>
                <w:color w:val="000000"/>
                <w:lang w:val="en-GB" w:eastAsia="zh-CN"/>
              </w:rPr>
            </w:pPr>
            <w:r>
              <w:rPr>
                <w:rFonts w:eastAsia="微软雅黑" w:hint="eastAsia"/>
                <w:color w:val="000000"/>
                <w:lang w:val="en-GB" w:eastAsia="zh-CN"/>
              </w:rPr>
              <w:t>It seems that the pro</w:t>
            </w:r>
            <w:r w:rsidR="00FC36B4">
              <w:rPr>
                <w:rFonts w:eastAsia="微软雅黑" w:hint="eastAsia"/>
                <w:color w:val="000000"/>
                <w:lang w:val="en-GB" w:eastAsia="zh-CN"/>
              </w:rPr>
              <w:t>posal is agreeable in principle based on the above feedback from companies.</w:t>
            </w:r>
          </w:p>
          <w:p w14:paraId="2513721D" w14:textId="4EFAE0A4" w:rsidR="001254B5" w:rsidRDefault="001254B5" w:rsidP="00B97A27">
            <w:pPr>
              <w:spacing w:after="120"/>
              <w:rPr>
                <w:rFonts w:eastAsia="微软雅黑"/>
                <w:color w:val="000000"/>
                <w:lang w:val="en-GB" w:eastAsia="zh-CN"/>
              </w:rPr>
            </w:pPr>
            <w:r>
              <w:rPr>
                <w:rFonts w:eastAsia="微软雅黑" w:hint="eastAsia"/>
                <w:color w:val="000000"/>
                <w:lang w:val="en-GB" w:eastAsia="zh-CN"/>
              </w:rPr>
              <w:t>A large number of companies showed their support/</w:t>
            </w:r>
            <w:r>
              <w:rPr>
                <w:rFonts w:eastAsia="微软雅黑"/>
                <w:color w:val="000000"/>
                <w:lang w:val="en-GB" w:eastAsia="zh-CN"/>
              </w:rPr>
              <w:t>preference</w:t>
            </w:r>
            <w:r>
              <w:rPr>
                <w:rFonts w:eastAsia="微软雅黑" w:hint="eastAsia"/>
                <w:color w:val="000000"/>
                <w:lang w:val="en-GB" w:eastAsia="zh-CN"/>
              </w:rPr>
              <w:t xml:space="preserve"> for Alt 4 and many companies proposed to study Alt 4 with the highest priority.</w:t>
            </w:r>
            <w:r w:rsidR="00B97A27">
              <w:rPr>
                <w:rFonts w:eastAsia="微软雅黑" w:hint="eastAsia"/>
                <w:color w:val="000000"/>
                <w:lang w:val="en-GB" w:eastAsia="zh-CN"/>
              </w:rPr>
              <w:t xml:space="preserve"> So it is reflected in the updated proposal</w:t>
            </w:r>
            <w:r w:rsidR="002F1A0E">
              <w:rPr>
                <w:rFonts w:eastAsia="微软雅黑" w:hint="eastAsia"/>
                <w:color w:val="000000"/>
                <w:lang w:val="en-GB" w:eastAsia="zh-CN"/>
              </w:rPr>
              <w:t xml:space="preserve"> as below</w:t>
            </w:r>
            <w:r w:rsidR="00B97A27">
              <w:rPr>
                <w:rFonts w:eastAsia="微软雅黑" w:hint="eastAsia"/>
                <w:color w:val="000000"/>
                <w:lang w:val="en-GB" w:eastAsia="zh-CN"/>
              </w:rPr>
              <w:t>.</w:t>
            </w:r>
          </w:p>
          <w:p w14:paraId="582788A8" w14:textId="0FFC416C" w:rsidR="00B97A27" w:rsidRDefault="00B97A27" w:rsidP="00B97A27">
            <w:pPr>
              <w:spacing w:after="120"/>
              <w:rPr>
                <w:rFonts w:eastAsia="微软雅黑"/>
                <w:color w:val="000000"/>
                <w:lang w:val="en-GB" w:eastAsia="zh-CN"/>
              </w:rPr>
            </w:pPr>
            <w:r>
              <w:rPr>
                <w:rFonts w:eastAsia="微软雅黑" w:hint="eastAsia"/>
                <w:color w:val="000000"/>
                <w:lang w:val="en-GB" w:eastAsia="zh-CN"/>
              </w:rPr>
              <w:t>@ZTE, the intention is to separately discuss RRC IDLE state</w:t>
            </w:r>
            <w:r w:rsidR="00FC36B4">
              <w:rPr>
                <w:rFonts w:eastAsia="微软雅黑" w:hint="eastAsia"/>
                <w:color w:val="000000"/>
                <w:lang w:val="en-GB" w:eastAsia="zh-CN"/>
              </w:rPr>
              <w:t xml:space="preserve"> and</w:t>
            </w:r>
            <w:r>
              <w:rPr>
                <w:rFonts w:eastAsia="微软雅黑" w:hint="eastAsia"/>
                <w:color w:val="000000"/>
                <w:lang w:val="en-GB" w:eastAsia="zh-CN"/>
              </w:rPr>
              <w:t xml:space="preserve"> we </w:t>
            </w:r>
            <w:r>
              <w:rPr>
                <w:rFonts w:eastAsia="微软雅黑"/>
                <w:color w:val="000000"/>
                <w:lang w:val="en-GB" w:eastAsia="zh-CN"/>
              </w:rPr>
              <w:t>have</w:t>
            </w:r>
            <w:r>
              <w:rPr>
                <w:rFonts w:eastAsia="微软雅黑" w:hint="eastAsia"/>
                <w:color w:val="000000"/>
                <w:lang w:val="en-GB" w:eastAsia="zh-CN"/>
              </w:rPr>
              <w:t xml:space="preserve"> a separate proposal in Proposal 1-12 as you may have also noticed. </w:t>
            </w:r>
            <w:r w:rsidR="00FC36B4">
              <w:rPr>
                <w:rFonts w:eastAsia="微软雅黑" w:hint="eastAsia"/>
                <w:color w:val="000000"/>
                <w:lang w:val="en-GB" w:eastAsia="zh-CN"/>
              </w:rPr>
              <w:t>I hope it is fine to not include RRC IDLE in this proposal.</w:t>
            </w:r>
          </w:p>
          <w:p w14:paraId="5B6676F1" w14:textId="1B3599D7" w:rsidR="00FC36B4" w:rsidRDefault="00FC36B4" w:rsidP="00B97A27">
            <w:pPr>
              <w:spacing w:after="120"/>
              <w:rPr>
                <w:rFonts w:eastAsia="微软雅黑"/>
                <w:color w:val="000000"/>
                <w:lang w:val="en-GB" w:eastAsia="zh-CN"/>
              </w:rPr>
            </w:pPr>
            <w:r>
              <w:rPr>
                <w:rFonts w:eastAsia="微软雅黑" w:hint="eastAsia"/>
                <w:color w:val="000000"/>
                <w:lang w:val="en-GB" w:eastAsia="zh-CN"/>
              </w:rPr>
              <w:t xml:space="preserve">@CEWiT/vivo/Nokia, </w:t>
            </w:r>
            <w:r>
              <w:rPr>
                <w:rFonts w:eastAsia="微软雅黑"/>
                <w:color w:val="000000"/>
                <w:lang w:val="en-GB" w:eastAsia="zh-CN"/>
              </w:rPr>
              <w:t>regarding</w:t>
            </w:r>
            <w:r>
              <w:rPr>
                <w:rFonts w:eastAsia="微软雅黑" w:hint="eastAsia"/>
                <w:color w:val="000000"/>
                <w:lang w:val="en-GB" w:eastAsia="zh-CN"/>
              </w:rPr>
              <w:t xml:space="preserve"> adding </w:t>
            </w:r>
            <w:r>
              <w:rPr>
                <w:rFonts w:eastAsia="微软雅黑"/>
                <w:color w:val="000000"/>
                <w:lang w:val="en-GB" w:eastAsia="zh-CN"/>
              </w:rPr>
              <w:t>“</w:t>
            </w:r>
            <w:r>
              <w:rPr>
                <w:rFonts w:eastAsiaTheme="minorEastAsia"/>
                <w:lang w:eastAsia="zh-CN"/>
              </w:rPr>
              <w:t xml:space="preserve">New UE behaviors are introduced for SBFD </w:t>
            </w:r>
            <w:r>
              <w:rPr>
                <w:rFonts w:eastAsiaTheme="minorEastAsia"/>
                <w:lang w:eastAsia="zh-CN"/>
              </w:rPr>
              <w:lastRenderedPageBreak/>
              <w:t xml:space="preserve">capable UEs to at least support overriding the link direction configured in </w:t>
            </w:r>
            <w:r>
              <w:rPr>
                <w:rFonts w:eastAsiaTheme="minorEastAsia"/>
                <w:i/>
                <w:iCs/>
                <w:lang w:eastAsia="zh-CN"/>
              </w:rPr>
              <w:t>TDD-UL-DL-ConfigCommon</w:t>
            </w:r>
            <w:r>
              <w:rPr>
                <w:rFonts w:eastAsiaTheme="minorEastAsia"/>
                <w:lang w:eastAsia="zh-CN"/>
              </w:rPr>
              <w:t>.</w:t>
            </w:r>
            <w:r>
              <w:rPr>
                <w:rFonts w:eastAsia="微软雅黑"/>
                <w:color w:val="000000"/>
                <w:lang w:val="en-GB" w:eastAsia="zh-CN"/>
              </w:rPr>
              <w:t>”</w:t>
            </w:r>
            <w:r>
              <w:rPr>
                <w:rFonts w:eastAsia="微软雅黑" w:hint="eastAsia"/>
                <w:color w:val="000000"/>
                <w:lang w:val="en-GB" w:eastAsia="zh-CN"/>
              </w:rPr>
              <w:t xml:space="preserve"> to Alt 4, I intended to be more generic since we can also introduce new UE behaviors based on information of subband </w:t>
            </w:r>
            <w:r>
              <w:rPr>
                <w:rFonts w:eastAsia="微软雅黑"/>
                <w:color w:val="000000"/>
                <w:lang w:val="en-GB" w:eastAsia="zh-CN"/>
              </w:rPr>
              <w:t>frequency</w:t>
            </w:r>
            <w:r>
              <w:rPr>
                <w:rFonts w:eastAsia="微软雅黑" w:hint="eastAsia"/>
                <w:color w:val="000000"/>
                <w:lang w:val="en-GB" w:eastAsia="zh-CN"/>
              </w:rPr>
              <w:t xml:space="preserve"> location.</w:t>
            </w:r>
          </w:p>
          <w:p w14:paraId="7FB2728A" w14:textId="77777777" w:rsidR="00B97A27" w:rsidRDefault="00B97A27" w:rsidP="00B97A27">
            <w:pPr>
              <w:spacing w:after="120"/>
              <w:rPr>
                <w:rFonts w:eastAsia="微软雅黑"/>
                <w:color w:val="000000"/>
                <w:lang w:val="en-GB" w:eastAsia="zh-CN"/>
              </w:rPr>
            </w:pPr>
          </w:p>
          <w:p w14:paraId="1CAF6616" w14:textId="77777777" w:rsidR="00B97A27" w:rsidRDefault="00B97A27" w:rsidP="00B97A27">
            <w:pPr>
              <w:spacing w:after="120"/>
              <w:jc w:val="both"/>
              <w:rPr>
                <w:rFonts w:eastAsiaTheme="minorEastAsia"/>
                <w:b/>
                <w:lang w:eastAsia="zh-CN"/>
              </w:rPr>
            </w:pPr>
            <w:r>
              <w:rPr>
                <w:rFonts w:eastAsiaTheme="minorEastAsia"/>
                <w:b/>
                <w:lang w:eastAsia="zh-CN"/>
              </w:rPr>
              <w:t>Proposed Agreement:</w:t>
            </w:r>
          </w:p>
          <w:p w14:paraId="2A5F6638" w14:textId="77777777" w:rsidR="001254B5" w:rsidRDefault="00B97A27" w:rsidP="00B97A27">
            <w:pPr>
              <w:spacing w:after="120"/>
              <w:rPr>
                <w:rFonts w:eastAsiaTheme="minorEastAsia"/>
                <w:lang w:eastAsia="zh-CN"/>
              </w:rPr>
            </w:pPr>
            <w:r>
              <w:rPr>
                <w:rFonts w:eastAsiaTheme="minorEastAsia"/>
                <w:lang w:eastAsia="zh-CN"/>
              </w:rPr>
              <w:t>Study the following alternatives</w:t>
            </w:r>
            <w:r>
              <w:rPr>
                <w:rFonts w:eastAsiaTheme="minorEastAsia" w:hint="eastAsia"/>
                <w:lang w:eastAsia="zh-CN"/>
              </w:rPr>
              <w:t xml:space="preserve"> </w:t>
            </w:r>
            <w:r w:rsidRPr="00B97A27">
              <w:rPr>
                <w:rFonts w:eastAsiaTheme="minorEastAsia" w:hint="eastAsia"/>
                <w:color w:val="FF0000"/>
                <w:lang w:eastAsia="zh-CN"/>
              </w:rPr>
              <w:t>with Alt 4 prioritized</w:t>
            </w:r>
            <w:r>
              <w:rPr>
                <w:rFonts w:eastAsiaTheme="minorEastAsia"/>
                <w:lang w:eastAsia="zh-CN"/>
              </w:rPr>
              <w:t xml:space="preserve"> for SBFD operation at least for RRC_CONNECTED state.</w:t>
            </w:r>
          </w:p>
          <w:p w14:paraId="62E96BD5" w14:textId="77777777" w:rsidR="00B97A27" w:rsidRPr="00B97A27" w:rsidRDefault="00B97A27" w:rsidP="00B97A27">
            <w:pPr>
              <w:numPr>
                <w:ilvl w:val="0"/>
                <w:numId w:val="18"/>
              </w:numPr>
              <w:spacing w:after="120"/>
              <w:rPr>
                <w:rFonts w:eastAsia="微软雅黑"/>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1:</w:t>
            </w:r>
          </w:p>
          <w:p w14:paraId="2FDAC15E"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7638F7B4" w14:textId="77777777" w:rsidR="00B97A27" w:rsidRPr="00B97A27" w:rsidRDefault="00B97A27" w:rsidP="00B97A27">
            <w:pPr>
              <w:numPr>
                <w:ilvl w:val="0"/>
                <w:numId w:val="19"/>
              </w:numPr>
              <w:spacing w:after="120"/>
              <w:rPr>
                <w:rFonts w:eastAsia="微软雅黑"/>
                <w:color w:val="000000"/>
                <w:lang w:eastAsia="zh-CN"/>
              </w:rPr>
            </w:pPr>
            <w:r w:rsidRPr="00B97A27">
              <w:rPr>
                <w:rFonts w:eastAsia="微软雅黑"/>
                <w:color w:val="000000"/>
                <w:lang w:eastAsia="zh-CN"/>
              </w:rPr>
              <w:t>UE behaviors follow existing specifications without introducing new UE behaviors for SBFD operation at gNB side.</w:t>
            </w:r>
          </w:p>
          <w:p w14:paraId="0283BC51"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2:</w:t>
            </w:r>
          </w:p>
          <w:p w14:paraId="12DC0F93"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Time and frequency locations of subbands for SBFD operation are not known to UEs. </w:t>
            </w:r>
          </w:p>
          <w:p w14:paraId="1F4E2AF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4D2DE76" w14:textId="77777777" w:rsidR="00B97A27" w:rsidRPr="00B97A27" w:rsidRDefault="00B97A27" w:rsidP="00B97A27">
            <w:pPr>
              <w:numPr>
                <w:ilvl w:val="0"/>
                <w:numId w:val="20"/>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w:t>
            </w:r>
          </w:p>
          <w:p w14:paraId="78AD061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3:</w:t>
            </w:r>
          </w:p>
          <w:p w14:paraId="20CFAD86"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Only time location of subbands for SBFD operation is known to SBFD capable UEs. </w:t>
            </w:r>
          </w:p>
          <w:p w14:paraId="5A40A93F"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7DA9BF3C" w14:textId="77777777" w:rsidR="00B97A27" w:rsidRPr="00B97A27" w:rsidRDefault="00B97A27" w:rsidP="00B97A27">
            <w:pPr>
              <w:numPr>
                <w:ilvl w:val="0"/>
                <w:numId w:val="21"/>
              </w:numPr>
              <w:spacing w:after="120"/>
              <w:rPr>
                <w:rFonts w:eastAsia="微软雅黑"/>
                <w:color w:val="000000"/>
                <w:lang w:eastAsia="zh-CN"/>
              </w:rPr>
            </w:pPr>
            <w:r w:rsidRPr="00B97A27">
              <w:rPr>
                <w:rFonts w:eastAsia="微软雅黑"/>
                <w:color w:val="000000"/>
                <w:lang w:eastAsia="zh-CN"/>
              </w:rPr>
              <w:t xml:space="preserve">New UE behaviors are introduced for SBFD capable UEs to at least support overriding the link direction configured in </w:t>
            </w:r>
            <w:r w:rsidRPr="00B97A27">
              <w:rPr>
                <w:rFonts w:eastAsia="微软雅黑"/>
                <w:i/>
                <w:iCs/>
                <w:color w:val="000000"/>
                <w:lang w:eastAsia="zh-CN"/>
              </w:rPr>
              <w:t>TDD-UL-DL-ConfigCommon</w:t>
            </w:r>
            <w:r w:rsidRPr="00B97A27">
              <w:rPr>
                <w:rFonts w:eastAsia="微软雅黑"/>
                <w:color w:val="000000"/>
                <w:lang w:eastAsia="zh-CN"/>
              </w:rPr>
              <w:t xml:space="preserve"> in SBFD symbols.</w:t>
            </w:r>
          </w:p>
          <w:p w14:paraId="741A4978" w14:textId="77777777" w:rsidR="00B97A27" w:rsidRPr="00B97A27" w:rsidRDefault="00B97A27" w:rsidP="00B97A27">
            <w:pPr>
              <w:numPr>
                <w:ilvl w:val="0"/>
                <w:numId w:val="18"/>
              </w:numPr>
              <w:spacing w:after="120"/>
              <w:rPr>
                <w:rFonts w:eastAsia="微软雅黑"/>
                <w:bCs/>
                <w:color w:val="000000"/>
                <w:lang w:val="en-GB" w:eastAsia="zh-CN"/>
              </w:rPr>
            </w:pPr>
            <w:r w:rsidRPr="00B97A27">
              <w:rPr>
                <w:rFonts w:eastAsia="微软雅黑"/>
                <w:color w:val="000000"/>
                <w:lang w:val="en-GB" w:eastAsia="zh-CN"/>
              </w:rPr>
              <w:t>SBFD operation</w:t>
            </w:r>
            <w:r w:rsidRPr="00B97A27">
              <w:rPr>
                <w:rFonts w:eastAsia="微软雅黑"/>
                <w:bCs/>
                <w:color w:val="000000"/>
                <w:lang w:val="en-GB" w:eastAsia="zh-CN"/>
              </w:rPr>
              <w:t xml:space="preserve"> Alt 4:</w:t>
            </w:r>
          </w:p>
          <w:p w14:paraId="2F81775B"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 xml:space="preserve">Both time and frequency locations of subbands for SBFD operation are known to SBFD capable UEs. </w:t>
            </w:r>
          </w:p>
          <w:p w14:paraId="14CCB427" w14:textId="77777777" w:rsidR="00B97A27" w:rsidRPr="00B97A27" w:rsidRDefault="00B97A27" w:rsidP="00B97A27">
            <w:pPr>
              <w:numPr>
                <w:ilvl w:val="0"/>
                <w:numId w:val="22"/>
              </w:numPr>
              <w:spacing w:after="120"/>
              <w:rPr>
                <w:rFonts w:eastAsia="微软雅黑"/>
                <w:color w:val="000000"/>
                <w:lang w:eastAsia="zh-CN"/>
              </w:rPr>
            </w:pPr>
            <w:r w:rsidRPr="00B97A27">
              <w:rPr>
                <w:rFonts w:eastAsia="微软雅黑"/>
                <w:color w:val="000000"/>
                <w:lang w:eastAsia="zh-CN"/>
              </w:rPr>
              <w:t>UE behaviors for non-SBFD capable UEs follow existing specifications.</w:t>
            </w:r>
          </w:p>
          <w:p w14:paraId="12936441" w14:textId="0C280AB2" w:rsidR="00B97A27" w:rsidRDefault="00B97A27" w:rsidP="00B97A27">
            <w:pPr>
              <w:numPr>
                <w:ilvl w:val="0"/>
                <w:numId w:val="22"/>
              </w:numPr>
              <w:spacing w:after="120"/>
              <w:rPr>
                <w:rFonts w:eastAsia="微软雅黑"/>
                <w:color w:val="000000"/>
                <w:lang w:val="en-GB" w:eastAsia="zh-CN"/>
              </w:rPr>
            </w:pPr>
            <w:r w:rsidRPr="00B97A27">
              <w:rPr>
                <w:rFonts w:eastAsia="微软雅黑"/>
                <w:color w:val="000000"/>
                <w:lang w:eastAsia="zh-CN"/>
              </w:rPr>
              <w:t>New UE behaviors are introduced for SBFD capable UEs based on the time and frequency locations of subbands for SBFD operation.</w:t>
            </w:r>
          </w:p>
        </w:tc>
      </w:tr>
    </w:tbl>
    <w:p w14:paraId="6CD3B69E" w14:textId="04EDF56D" w:rsidR="00E32814" w:rsidRPr="006E0832" w:rsidRDefault="00E32814">
      <w:pPr>
        <w:spacing w:after="120"/>
        <w:rPr>
          <w:rFonts w:eastAsiaTheme="minorEastAsia"/>
          <w:lang w:val="en-GB" w:eastAsia="zh-CN"/>
        </w:rPr>
      </w:pPr>
    </w:p>
    <w:p w14:paraId="1111C190" w14:textId="77777777" w:rsidR="00E32814" w:rsidRDefault="003559A0">
      <w:pPr>
        <w:pStyle w:val="3"/>
      </w:pPr>
      <w:r>
        <w:t>Proposal 1-2 [Medium priority]:</w:t>
      </w:r>
    </w:p>
    <w:p w14:paraId="713B7605" w14:textId="77777777" w:rsidR="00E32814" w:rsidRDefault="00E32814">
      <w:pPr>
        <w:spacing w:after="120"/>
        <w:jc w:val="both"/>
        <w:rPr>
          <w:rFonts w:eastAsiaTheme="minorEastAsia"/>
          <w:b/>
          <w:lang w:eastAsia="zh-CN"/>
        </w:rPr>
      </w:pPr>
    </w:p>
    <w:p w14:paraId="112B8D50" w14:textId="77777777" w:rsidR="00E32814" w:rsidRDefault="003559A0">
      <w:pPr>
        <w:spacing w:after="120"/>
        <w:jc w:val="both"/>
        <w:rPr>
          <w:rFonts w:eastAsiaTheme="minorEastAsia"/>
          <w:b/>
          <w:lang w:eastAsia="zh-CN"/>
        </w:rPr>
      </w:pPr>
      <w:r>
        <w:rPr>
          <w:rFonts w:eastAsiaTheme="minorEastAsia"/>
          <w:b/>
          <w:lang w:eastAsia="zh-CN"/>
        </w:rPr>
        <w:t>Proposed Conclusion:</w:t>
      </w:r>
    </w:p>
    <w:p w14:paraId="4ED8F454" w14:textId="77777777" w:rsidR="00E32814" w:rsidRDefault="003559A0">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7422122E" w14:textId="77777777" w:rsidR="00E32814" w:rsidRDefault="003559A0">
      <w:pPr>
        <w:suppressAutoHyphens w:val="0"/>
        <w:spacing w:after="120"/>
        <w:jc w:val="both"/>
        <w:rPr>
          <w:rFonts w:eastAsiaTheme="minorEastAsia"/>
        </w:rPr>
      </w:pPr>
      <w:r>
        <w:rPr>
          <w:rFonts w:eastAsiaTheme="minorEastAsia"/>
        </w:rPr>
        <w:t>SBFD operation Alt 1</w:t>
      </w:r>
      <w:r>
        <w:rPr>
          <w:rFonts w:eastAsiaTheme="minorEastAsia"/>
          <w:lang w:eastAsia="zh-CN"/>
        </w:rPr>
        <w:t xml:space="preserve"> </w:t>
      </w:r>
      <w:r>
        <w:rPr>
          <w:rFonts w:eastAsiaTheme="minorEastAsia"/>
        </w:rPr>
        <w:t>is feasible from specification point</w:t>
      </w:r>
      <w:r>
        <w:rPr>
          <w:rFonts w:eastAsiaTheme="minorEastAsia"/>
          <w:lang w:eastAsia="zh-CN"/>
        </w:rPr>
        <w:t xml:space="preserve"> but legacy UEs may not be fully tested to operate in the flexible symbols.</w:t>
      </w:r>
    </w:p>
    <w:p w14:paraId="5A205C7B" w14:textId="77777777" w:rsidR="00E32814" w:rsidRDefault="00E32814">
      <w:pPr>
        <w:suppressAutoHyphens w:val="0"/>
        <w:spacing w:after="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15458E2F" w14:textId="77777777">
        <w:tc>
          <w:tcPr>
            <w:tcW w:w="1765" w:type="dxa"/>
            <w:vAlign w:val="center"/>
          </w:tcPr>
          <w:p w14:paraId="2688B892" w14:textId="77777777" w:rsidR="00E32814" w:rsidRDefault="00E32814">
            <w:pPr>
              <w:spacing w:after="120"/>
              <w:rPr>
                <w:rFonts w:eastAsia="微软雅黑"/>
                <w:b/>
                <w:color w:val="000000"/>
                <w:lang w:eastAsia="zh-CN"/>
              </w:rPr>
            </w:pPr>
          </w:p>
        </w:tc>
        <w:tc>
          <w:tcPr>
            <w:tcW w:w="7304" w:type="dxa"/>
          </w:tcPr>
          <w:p w14:paraId="661D83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D239A01" w14:textId="77777777">
        <w:tc>
          <w:tcPr>
            <w:tcW w:w="1765" w:type="dxa"/>
            <w:vAlign w:val="center"/>
          </w:tcPr>
          <w:p w14:paraId="286C5D2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03F0805" w14:textId="44BD05D5" w:rsidR="00E32814" w:rsidRDefault="003559A0">
            <w:pPr>
              <w:spacing w:after="120"/>
              <w:jc w:val="both"/>
              <w:rPr>
                <w:rFonts w:eastAsia="微软雅黑"/>
                <w:color w:val="000000"/>
                <w:lang w:val="en-GB" w:eastAsia="zh-CN"/>
              </w:rPr>
            </w:pPr>
            <w:r>
              <w:rPr>
                <w:rFonts w:eastAsia="微软雅黑"/>
                <w:color w:val="000000"/>
                <w:lang w:val="en-GB" w:eastAsia="zh-CN"/>
              </w:rPr>
              <w:t>New H3C, Sony, ZTE (with comments), DOCOMO, Intel, Lenovo, Ericsson (1</w:t>
            </w:r>
            <w:r>
              <w:rPr>
                <w:rFonts w:eastAsia="微软雅黑"/>
                <w:color w:val="000000"/>
                <w:vertAlign w:val="superscript"/>
                <w:lang w:val="en-GB" w:eastAsia="zh-CN"/>
              </w:rPr>
              <w:t>st</w:t>
            </w:r>
            <w:r>
              <w:rPr>
                <w:rFonts w:eastAsia="微软雅黑"/>
                <w:color w:val="000000"/>
                <w:lang w:val="en-GB" w:eastAsia="zh-CN"/>
              </w:rPr>
              <w:t xml:space="preserve"> sentence only), KDDI</w:t>
            </w:r>
            <w:r w:rsidR="00FF2FA6">
              <w:rPr>
                <w:rFonts w:eastAsia="微软雅黑"/>
                <w:color w:val="000000"/>
                <w:lang w:val="en-GB" w:eastAsia="zh-CN"/>
              </w:rPr>
              <w:t>, Huawei, HiSilicon</w:t>
            </w:r>
            <w:r w:rsidR="00D174FF">
              <w:rPr>
                <w:rFonts w:eastAsia="微软雅黑"/>
                <w:color w:val="000000"/>
                <w:lang w:val="en-GB" w:eastAsia="zh-CN"/>
              </w:rPr>
              <w:t>, CMCC (with comments)</w:t>
            </w:r>
            <w:r w:rsidR="00B84812">
              <w:rPr>
                <w:rFonts w:eastAsia="微软雅黑"/>
                <w:color w:val="000000"/>
                <w:lang w:val="en-GB" w:eastAsia="zh-CN"/>
              </w:rPr>
              <w:t>, QC (1</w:t>
            </w:r>
            <w:r w:rsidR="00B84812" w:rsidRPr="00DD251B">
              <w:rPr>
                <w:rFonts w:eastAsia="微软雅黑"/>
                <w:color w:val="000000"/>
                <w:vertAlign w:val="superscript"/>
                <w:lang w:val="en-GB" w:eastAsia="zh-CN"/>
              </w:rPr>
              <w:t>st</w:t>
            </w:r>
            <w:r w:rsidR="00B84812">
              <w:rPr>
                <w:rFonts w:eastAsia="微软雅黑"/>
                <w:color w:val="000000"/>
                <w:lang w:val="en-GB" w:eastAsia="zh-CN"/>
              </w:rPr>
              <w:t xml:space="preserve"> sentence only)</w:t>
            </w:r>
            <w:r w:rsidR="004F368A">
              <w:rPr>
                <w:rFonts w:eastAsia="微软雅黑"/>
                <w:color w:val="000000"/>
                <w:lang w:val="en-GB" w:eastAsia="zh-CN"/>
              </w:rPr>
              <w:t>, Sharp</w:t>
            </w:r>
            <w:r w:rsidR="00E26B9D">
              <w:rPr>
                <w:rFonts w:eastAsia="微软雅黑"/>
                <w:color w:val="000000"/>
                <w:lang w:val="en-GB" w:eastAsia="zh-CN"/>
              </w:rPr>
              <w:t xml:space="preserve">, </w:t>
            </w:r>
            <w:r w:rsidR="00866098">
              <w:rPr>
                <w:rFonts w:eastAsia="微软雅黑"/>
                <w:color w:val="000000"/>
                <w:lang w:val="en-GB" w:eastAsia="zh-CN"/>
              </w:rPr>
              <w:t>Nokia, NSB</w:t>
            </w:r>
            <w:r w:rsidR="00E26B9D">
              <w:rPr>
                <w:rFonts w:eastAsia="微软雅黑"/>
                <w:color w:val="000000"/>
                <w:lang w:val="en-GB" w:eastAsia="zh-CN"/>
              </w:rPr>
              <w:t xml:space="preserve"> with comment</w:t>
            </w:r>
            <w:r w:rsidR="00AC2A98">
              <w:rPr>
                <w:rFonts w:eastAsia="微软雅黑"/>
                <w:color w:val="000000"/>
                <w:lang w:val="en-GB" w:eastAsia="zh-CN"/>
              </w:rPr>
              <w:t>, Fujtisu</w:t>
            </w:r>
            <w:r w:rsidR="00B25110">
              <w:rPr>
                <w:rFonts w:eastAsia="微软雅黑"/>
                <w:color w:val="000000"/>
                <w:lang w:val="en-GB" w:eastAsia="zh-CN"/>
              </w:rPr>
              <w:t>, xiaomi</w:t>
            </w:r>
          </w:p>
        </w:tc>
      </w:tr>
      <w:tr w:rsidR="00E32814" w14:paraId="2286B5A7" w14:textId="77777777">
        <w:tc>
          <w:tcPr>
            <w:tcW w:w="1765" w:type="dxa"/>
            <w:vAlign w:val="center"/>
          </w:tcPr>
          <w:p w14:paraId="09D811A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12AD052" w14:textId="0449862E" w:rsidR="00E32814" w:rsidRDefault="003559A0">
            <w:pPr>
              <w:spacing w:after="120"/>
              <w:jc w:val="both"/>
              <w:rPr>
                <w:rFonts w:eastAsia="微软雅黑"/>
                <w:color w:val="000000"/>
                <w:lang w:val="en-GB" w:eastAsia="zh-CN"/>
              </w:rPr>
            </w:pPr>
            <w:r>
              <w:rPr>
                <w:rFonts w:eastAsia="微软雅黑"/>
                <w:color w:val="000000"/>
                <w:lang w:val="en-GB" w:eastAsia="zh-CN"/>
              </w:rPr>
              <w:t>TCL, Dell, InterDigital, Ericsson (don</w:t>
            </w:r>
            <w:r w:rsidR="00577496">
              <w:rPr>
                <w:rFonts w:eastAsia="微软雅黑"/>
                <w:color w:val="000000"/>
                <w:lang w:val="en-GB" w:eastAsia="zh-CN"/>
              </w:rPr>
              <w:t>’</w:t>
            </w:r>
            <w:r>
              <w:rPr>
                <w:rFonts w:eastAsia="微软雅黑"/>
                <w:color w:val="000000"/>
                <w:lang w:val="en-GB" w:eastAsia="zh-CN"/>
              </w:rPr>
              <w:t>t support 2</w:t>
            </w:r>
            <w:r>
              <w:rPr>
                <w:rFonts w:eastAsia="微软雅黑"/>
                <w:color w:val="000000"/>
                <w:vertAlign w:val="superscript"/>
                <w:lang w:val="en-GB" w:eastAsia="zh-CN"/>
              </w:rPr>
              <w:t>nd</w:t>
            </w:r>
            <w:r>
              <w:rPr>
                <w:rFonts w:eastAsia="微软雅黑"/>
                <w:color w:val="000000"/>
                <w:lang w:val="en-GB" w:eastAsia="zh-CN"/>
              </w:rPr>
              <w:t xml:space="preserve"> sentence)</w:t>
            </w:r>
            <w:r w:rsidR="00D31D38">
              <w:rPr>
                <w:rFonts w:eastAsia="微软雅黑"/>
                <w:color w:val="000000"/>
                <w:lang w:val="en-GB" w:eastAsia="zh-CN"/>
              </w:rPr>
              <w:t>, Samsung</w:t>
            </w:r>
          </w:p>
        </w:tc>
      </w:tr>
    </w:tbl>
    <w:p w14:paraId="24F395AC"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2"/>
        <w:gridCol w:w="7434"/>
      </w:tblGrid>
      <w:tr w:rsidR="00E32814" w14:paraId="1229731B" w14:textId="77777777" w:rsidTr="006E0832">
        <w:tc>
          <w:tcPr>
            <w:tcW w:w="1807" w:type="dxa"/>
          </w:tcPr>
          <w:p w14:paraId="2FC19E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31E3FB3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492D589" w14:textId="77777777" w:rsidTr="006E0832">
        <w:tc>
          <w:tcPr>
            <w:tcW w:w="1807" w:type="dxa"/>
          </w:tcPr>
          <w:p w14:paraId="5B318B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3" w:type="dxa"/>
          </w:tcPr>
          <w:p w14:paraId="16C2A724" w14:textId="7A6485DB" w:rsidR="00E32814" w:rsidRDefault="003559A0">
            <w:pPr>
              <w:spacing w:after="120"/>
              <w:jc w:val="both"/>
              <w:rPr>
                <w:rFonts w:eastAsia="微软雅黑"/>
                <w:color w:val="000000"/>
                <w:lang w:val="en-GB" w:eastAsia="zh-CN"/>
              </w:rPr>
            </w:pPr>
            <w:r>
              <w:rPr>
                <w:rFonts w:eastAsia="微软雅黑"/>
                <w:color w:val="000000"/>
                <w:lang w:val="en-GB" w:eastAsia="zh-CN"/>
              </w:rPr>
              <w:t xml:space="preserve">According to the SID, one of the main </w:t>
            </w:r>
            <w:r w:rsidR="00577496">
              <w:rPr>
                <w:rFonts w:eastAsia="微软雅黑"/>
                <w:color w:val="000000"/>
                <w:lang w:val="en-GB" w:eastAsia="zh-CN"/>
              </w:rPr>
              <w:pgNum/>
            </w:r>
            <w:r w:rsidR="00577496">
              <w:rPr>
                <w:rFonts w:eastAsia="微软雅黑"/>
                <w:color w:val="000000"/>
                <w:lang w:val="en-GB" w:eastAsia="zh-CN"/>
              </w:rPr>
              <w:t>avid</w:t>
            </w:r>
            <w:r>
              <w:rPr>
                <w:rFonts w:eastAsia="微软雅黑"/>
                <w:color w:val="000000"/>
                <w:lang w:val="en-GB" w:eastAsia="zh-CN"/>
              </w:rPr>
              <w:t xml:space="preserve"> of SBFD operation is to enhance the UL coverage. In our view, restricting the SBFD operation to only flexible symbols may not achieve the required UL coverage enhancement. </w:t>
            </w:r>
          </w:p>
        </w:tc>
      </w:tr>
      <w:tr w:rsidR="00E32814" w14:paraId="43672E0A" w14:textId="77777777" w:rsidTr="006E0832">
        <w:tc>
          <w:tcPr>
            <w:tcW w:w="1807" w:type="dxa"/>
          </w:tcPr>
          <w:p w14:paraId="5016D13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3" w:type="dxa"/>
          </w:tcPr>
          <w:p w14:paraId="16653321" w14:textId="77777777" w:rsidR="00E32814" w:rsidRDefault="003559A0">
            <w:pPr>
              <w:spacing w:after="120"/>
              <w:jc w:val="both"/>
              <w:rPr>
                <w:rFonts w:eastAsia="微软雅黑"/>
                <w:color w:val="000000"/>
                <w:lang w:val="en-GB" w:eastAsia="zh-CN"/>
              </w:rPr>
            </w:pPr>
            <w:r>
              <w:rPr>
                <w:rFonts w:eastAsia="微软雅黑"/>
                <w:color w:val="000000"/>
                <w:lang w:val="en-GB" w:eastAsia="zh-CN"/>
              </w:rPr>
              <w:t>I believe this is a conclusion of companys’ understanding.  It seems like a fair conclusion for Alt 1.</w:t>
            </w:r>
          </w:p>
        </w:tc>
      </w:tr>
      <w:tr w:rsidR="00E32814" w14:paraId="4145A62F" w14:textId="77777777" w:rsidTr="006E0832">
        <w:tc>
          <w:tcPr>
            <w:tcW w:w="1807" w:type="dxa"/>
          </w:tcPr>
          <w:p w14:paraId="685E002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3" w:type="dxa"/>
          </w:tcPr>
          <w:p w14:paraId="793A0102"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viw, having such a restriction still limits the uplink coverage and SBFD flexibility, except when a larger number of ‘’F’’ symbols is set, which in turn leads to an increasing overhead.</w:t>
            </w:r>
          </w:p>
        </w:tc>
      </w:tr>
      <w:tr w:rsidR="00E32814" w14:paraId="2E350BC2" w14:textId="77777777" w:rsidTr="006E0832">
        <w:tc>
          <w:tcPr>
            <w:tcW w:w="1807" w:type="dxa"/>
          </w:tcPr>
          <w:p w14:paraId="280527A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68CFE014"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From our perspective, we think this proposal is more like an observation instead of a conclusion. We do support this observation but it would be better if companies can check with their product team whether flexible symbol can be utilized appropriately and report the result to RAN1. </w:t>
            </w:r>
          </w:p>
          <w:p w14:paraId="09D43D01" w14:textId="77777777" w:rsidR="00E32814" w:rsidRDefault="00E32814">
            <w:pPr>
              <w:spacing w:after="120"/>
              <w:jc w:val="both"/>
              <w:rPr>
                <w:rFonts w:eastAsia="微软雅黑"/>
                <w:color w:val="000000"/>
                <w:lang w:val="en-GB" w:eastAsia="zh-CN"/>
              </w:rPr>
            </w:pPr>
          </w:p>
        </w:tc>
      </w:tr>
      <w:tr w:rsidR="00E32814" w14:paraId="1B1C89EE" w14:textId="77777777" w:rsidTr="006E0832">
        <w:tc>
          <w:tcPr>
            <w:tcW w:w="1807" w:type="dxa"/>
          </w:tcPr>
          <w:p w14:paraId="4410D4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54B0BBA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 not support Alt.1 and don’t see a necessity of having the conclusion.</w:t>
            </w:r>
          </w:p>
        </w:tc>
      </w:tr>
      <w:tr w:rsidR="00E32814" w14:paraId="45A7519F" w14:textId="77777777" w:rsidTr="006E0832">
        <w:tc>
          <w:tcPr>
            <w:tcW w:w="1807" w:type="dxa"/>
          </w:tcPr>
          <w:p w14:paraId="30E43E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3" w:type="dxa"/>
          </w:tcPr>
          <w:p w14:paraId="3F3093EA"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our understanding, the intention of Alt 1 is to reuse existing specification. Therefore, SBFD operation should be limited to flexible symbol.</w:t>
            </w:r>
          </w:p>
        </w:tc>
      </w:tr>
      <w:tr w:rsidR="00E32814" w14:paraId="02596C3C" w14:textId="77777777" w:rsidTr="006E0832">
        <w:tc>
          <w:tcPr>
            <w:tcW w:w="1807" w:type="dxa"/>
          </w:tcPr>
          <w:p w14:paraId="3EF323E4"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3" w:type="dxa"/>
          </w:tcPr>
          <w:p w14:paraId="10B4C79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agree that SBFD operation Alt 1 is feasible from specification point. </w:t>
            </w:r>
          </w:p>
        </w:tc>
      </w:tr>
      <w:tr w:rsidR="00E32814" w14:paraId="02AF4CBD" w14:textId="77777777" w:rsidTr="006E0832">
        <w:tc>
          <w:tcPr>
            <w:tcW w:w="1807" w:type="dxa"/>
          </w:tcPr>
          <w:p w14:paraId="3B99E9C0" w14:textId="77777777" w:rsidR="00E32814" w:rsidRDefault="003559A0">
            <w:pPr>
              <w:spacing w:after="120"/>
              <w:jc w:val="center"/>
              <w:rPr>
                <w:rFonts w:eastAsia="PMingLiU"/>
                <w:color w:val="000000"/>
                <w:lang w:val="en-GB" w:eastAsia="zh-TW"/>
              </w:rPr>
            </w:pPr>
            <w:r>
              <w:rPr>
                <w:rFonts w:eastAsia="微软雅黑"/>
                <w:color w:val="000000"/>
                <w:lang w:val="en-GB" w:eastAsia="zh-CN"/>
              </w:rPr>
              <w:t>Ericsson</w:t>
            </w:r>
          </w:p>
        </w:tc>
        <w:tc>
          <w:tcPr>
            <w:tcW w:w="7253" w:type="dxa"/>
          </w:tcPr>
          <w:p w14:paraId="1AA94E2F" w14:textId="53B4CC2C" w:rsidR="00E32814" w:rsidRDefault="003559A0">
            <w:pPr>
              <w:suppressAutoHyphens w:val="0"/>
              <w:spacing w:after="120"/>
              <w:jc w:val="both"/>
              <w:rPr>
                <w:rFonts w:eastAsiaTheme="minorEastAsia"/>
              </w:rPr>
            </w:pPr>
            <w:r>
              <w:rPr>
                <w:rFonts w:eastAsia="微软雅黑"/>
                <w:color w:val="000000"/>
                <w:lang w:val="en-GB" w:eastAsia="zh-CN"/>
              </w:rPr>
              <w:t>Agree with 1</w:t>
            </w:r>
            <w:r>
              <w:rPr>
                <w:rFonts w:eastAsia="微软雅黑"/>
                <w:color w:val="000000"/>
                <w:vertAlign w:val="superscript"/>
                <w:lang w:val="en-GB" w:eastAsia="zh-CN"/>
              </w:rPr>
              <w:t>st</w:t>
            </w:r>
            <w:r>
              <w:rPr>
                <w:rFonts w:eastAsia="微软雅黑"/>
                <w:color w:val="000000"/>
                <w:lang w:val="en-GB" w:eastAsia="zh-CN"/>
              </w:rPr>
              <w:t xml:space="preserve"> sentence, although maybe better wording is </w:t>
            </w:r>
            <w:proofErr w:type="gramStart"/>
            <w:r w:rsidR="00577496">
              <w:rPr>
                <w:rFonts w:eastAsia="微软雅黑"/>
                <w:color w:val="000000"/>
                <w:lang w:val="en-GB" w:eastAsia="zh-CN"/>
              </w:rPr>
              <w:t>“</w:t>
            </w:r>
            <w:r>
              <w:rPr>
                <w:rFonts w:eastAsiaTheme="minorEastAsia"/>
                <w:lang w:eastAsia="zh-CN"/>
              </w:rPr>
              <w:t xml:space="preserve"> For</w:t>
            </w:r>
            <w:proofErr w:type="gramEnd"/>
            <w:r>
              <w:rPr>
                <w:rFonts w:eastAsiaTheme="minorEastAsia"/>
                <w:lang w:eastAsia="zh-CN"/>
              </w:rPr>
              <w:t xml:space="preserve">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w:t>
            </w:r>
            <w:r>
              <w:rPr>
                <w:rFonts w:eastAsiaTheme="minorEastAsia"/>
                <w:color w:val="FF0000"/>
                <w:lang w:eastAsia="zh-CN"/>
              </w:rPr>
              <w:t xml:space="preserve">requires </w:t>
            </w:r>
            <w:r>
              <w:rPr>
                <w:rFonts w:eastAsiaTheme="minorEastAsia"/>
                <w:strike/>
                <w:color w:val="FF0000"/>
                <w:lang w:eastAsia="zh-CN"/>
              </w:rPr>
              <w:t>can only be supported in</w:t>
            </w:r>
            <w:r>
              <w:rPr>
                <w:rFonts w:eastAsiaTheme="minorEastAsia"/>
                <w:color w:val="FF0000"/>
                <w:lang w:eastAsia="zh-CN"/>
              </w:rPr>
              <w:t xml:space="preserve"> </w:t>
            </w:r>
            <w:r>
              <w:rPr>
                <w:rFonts w:eastAsiaTheme="minorEastAsia"/>
                <w:lang w:eastAsia="zh-CN"/>
              </w:rPr>
              <w:t xml:space="preserve">symbols configured as flexible in </w:t>
            </w:r>
            <w:r>
              <w:rPr>
                <w:i/>
              </w:rPr>
              <w:t>TDD-UL-DL-ConfigCommon</w:t>
            </w:r>
            <w:r>
              <w:rPr>
                <w:rFonts w:eastAsiaTheme="minorEastAsia"/>
                <w:lang w:eastAsia="zh-CN"/>
              </w:rPr>
              <w:t>.</w:t>
            </w:r>
            <w:r w:rsidR="00577496">
              <w:rPr>
                <w:rFonts w:eastAsiaTheme="minorEastAsia"/>
                <w:lang w:eastAsia="zh-CN"/>
              </w:rPr>
              <w:t>”</w:t>
            </w:r>
          </w:p>
          <w:p w14:paraId="6C292CF9" w14:textId="3D6FD3DB"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sentence, we</w:t>
            </w:r>
            <w:r w:rsidR="00577496">
              <w:rPr>
                <w:rFonts w:eastAsia="微软雅黑"/>
                <w:color w:val="000000"/>
                <w:lang w:val="en-GB" w:eastAsia="zh-CN"/>
              </w:rPr>
              <w:t>’</w:t>
            </w:r>
            <w:r>
              <w:rPr>
                <w:rFonts w:eastAsia="微软雅黑"/>
                <w:color w:val="000000"/>
                <w:lang w:val="en-GB" w:eastAsia="zh-CN"/>
              </w:rPr>
              <w:t>re not sure how one can claim that Alt-1 is feasible when there is a a concern about inter-operability issues.</w:t>
            </w:r>
          </w:p>
        </w:tc>
      </w:tr>
      <w:tr w:rsidR="006E0832" w14:paraId="76152A1B" w14:textId="77777777" w:rsidTr="006E0832">
        <w:tc>
          <w:tcPr>
            <w:tcW w:w="1807" w:type="dxa"/>
          </w:tcPr>
          <w:p w14:paraId="1A1FA0F1" w14:textId="7B8EDA61"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4A6DEC75"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We agree with above understanding for </w:t>
            </w:r>
            <w:r w:rsidRPr="00517AFB">
              <w:rPr>
                <w:rFonts w:eastAsiaTheme="minorEastAsia"/>
              </w:rPr>
              <w:t>SBFD operation</w:t>
            </w:r>
            <w:r>
              <w:rPr>
                <w:rFonts w:eastAsia="微软雅黑"/>
                <w:color w:val="000000"/>
                <w:lang w:val="en-GB" w:eastAsia="zh-CN"/>
              </w:rPr>
              <w:t xml:space="preserve"> Alt.1. We think above conclusion is better to be the sub bullet for </w:t>
            </w:r>
            <w:r w:rsidRPr="006B2CFF">
              <w:rPr>
                <w:rFonts w:eastAsiaTheme="minorEastAsia"/>
              </w:rPr>
              <w:t>SBFD operation</w:t>
            </w:r>
            <w:r w:rsidRPr="006B2CFF">
              <w:rPr>
                <w:rFonts w:eastAsiaTheme="minorEastAsia"/>
                <w:bCs/>
              </w:rPr>
              <w:t xml:space="preserve"> Alt 1</w:t>
            </w:r>
            <w:r>
              <w:rPr>
                <w:rFonts w:eastAsiaTheme="minorEastAsia"/>
                <w:bCs/>
              </w:rPr>
              <w:t xml:space="preserve"> in </w:t>
            </w:r>
            <w:r w:rsidRPr="004C0FD3">
              <w:t xml:space="preserve">Proposal </w:t>
            </w:r>
            <w:r>
              <w:rPr>
                <w:rFonts w:hint="eastAsia"/>
              </w:rPr>
              <w:t>1</w:t>
            </w:r>
            <w:r w:rsidRPr="004C0FD3">
              <w:t>-1</w:t>
            </w:r>
            <w:r>
              <w:t xml:space="preserve">. </w:t>
            </w:r>
          </w:p>
        </w:tc>
      </w:tr>
      <w:tr w:rsidR="00D31D38" w14:paraId="305178A4" w14:textId="77777777" w:rsidTr="006E0832">
        <w:tc>
          <w:tcPr>
            <w:tcW w:w="1807" w:type="dxa"/>
          </w:tcPr>
          <w:p w14:paraId="62763179" w14:textId="0693871D"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6B54D3E2" w14:textId="271497E4" w:rsidR="00D31D38" w:rsidRDefault="00D31D38" w:rsidP="00D31D38">
            <w:pPr>
              <w:spacing w:after="120"/>
              <w:jc w:val="both"/>
              <w:rPr>
                <w:rFonts w:eastAsia="微软雅黑"/>
                <w:color w:val="000000"/>
                <w:lang w:val="en-GB" w:eastAsia="zh-CN"/>
              </w:rPr>
            </w:pPr>
            <w:r>
              <w:rPr>
                <w:rFonts w:eastAsia="微软雅黑"/>
                <w:color w:val="000000"/>
                <w:lang w:val="en-GB" w:eastAsia="zh-CN"/>
              </w:rPr>
              <w:t>We think it is meaningless to discuss details of SBFD operation Alt.1. Alt.1 can only be used for legacy U</w:t>
            </w:r>
            <w:r w:rsidR="00577496">
              <w:rPr>
                <w:rFonts w:eastAsia="微软雅黑"/>
                <w:color w:val="000000"/>
                <w:lang w:val="en-GB" w:eastAsia="zh-CN"/>
              </w:rPr>
              <w:t>e</w:t>
            </w:r>
            <w:r>
              <w:rPr>
                <w:rFonts w:eastAsia="微软雅黑"/>
                <w:color w:val="000000"/>
                <w:lang w:val="en-GB" w:eastAsia="zh-CN"/>
              </w:rPr>
              <w:t>s incl. any possible ambiguity with respect to implementation of F symbols/slots. Alt.1 doesn’t allow to use all available symbols for U with SBFD, so cannot achieve meaningful UL coverage improvements. We think that Alt.1 is more a theoretical option to list and not a design alternative.</w:t>
            </w:r>
          </w:p>
        </w:tc>
      </w:tr>
      <w:tr w:rsidR="00D174FF" w14:paraId="3AC6A314" w14:textId="77777777" w:rsidTr="006E0832">
        <w:tc>
          <w:tcPr>
            <w:tcW w:w="1807" w:type="dxa"/>
          </w:tcPr>
          <w:p w14:paraId="36014B04" w14:textId="4D2379D5" w:rsidR="00D174FF" w:rsidRDefault="00D174FF" w:rsidP="00D174FF">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3" w:type="dxa"/>
          </w:tcPr>
          <w:p w14:paraId="6AA799DD" w14:textId="267E16C3" w:rsidR="00D174FF" w:rsidRDefault="00D174FF" w:rsidP="00D174FF">
            <w:pPr>
              <w:spacing w:after="120"/>
              <w:jc w:val="both"/>
              <w:rPr>
                <w:rFonts w:eastAsia="微软雅黑"/>
                <w:color w:val="000000"/>
                <w:lang w:val="en-GB" w:eastAsia="zh-CN"/>
              </w:rPr>
            </w:pPr>
            <w:r w:rsidRPr="00EF1E62">
              <w:rPr>
                <w:rFonts w:eastAsia="微软雅黑"/>
                <w:color w:val="000000"/>
                <w:lang w:val="en-GB" w:eastAsia="zh-CN"/>
              </w:rPr>
              <w:t xml:space="preserve">Share the same view with ZTE. </w:t>
            </w:r>
            <w:r>
              <w:rPr>
                <w:rFonts w:eastAsia="微软雅黑"/>
                <w:color w:val="000000"/>
                <w:lang w:val="en-GB" w:eastAsia="zh-CN"/>
              </w:rPr>
              <w:t>W</w:t>
            </w:r>
            <w:r w:rsidRPr="00EF1E62">
              <w:rPr>
                <w:rFonts w:eastAsia="微软雅黑"/>
                <w:color w:val="000000"/>
                <w:lang w:val="en-GB" w:eastAsia="zh-CN"/>
              </w:rPr>
              <w:t>e also prefer companies to report whether flexible symbol can be utilized appropriately by their product team.</w:t>
            </w:r>
          </w:p>
        </w:tc>
      </w:tr>
      <w:tr w:rsidR="00B84812" w14:paraId="70FE00BF" w14:textId="77777777" w:rsidTr="006E0832">
        <w:tc>
          <w:tcPr>
            <w:tcW w:w="1807" w:type="dxa"/>
          </w:tcPr>
          <w:p w14:paraId="297F6C96" w14:textId="205B6DEC"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18758F0F" w14:textId="09764B25" w:rsidR="00B84812" w:rsidRPr="00EF1E62" w:rsidRDefault="00B84812" w:rsidP="00B84812">
            <w:pPr>
              <w:spacing w:after="120"/>
              <w:jc w:val="both"/>
              <w:rPr>
                <w:rFonts w:eastAsia="微软雅黑"/>
                <w:color w:val="000000"/>
                <w:lang w:val="en-GB" w:eastAsia="zh-CN"/>
              </w:rPr>
            </w:pPr>
            <w:r>
              <w:rPr>
                <w:rFonts w:eastAsia="微软雅黑"/>
                <w:color w:val="000000"/>
                <w:lang w:val="en-GB" w:eastAsia="zh-CN"/>
              </w:rPr>
              <w:t>We support the first sentence only. We don’t agree with the 2</w:t>
            </w:r>
            <w:r w:rsidRPr="00E12897">
              <w:rPr>
                <w:rFonts w:eastAsia="微软雅黑"/>
                <w:color w:val="000000"/>
                <w:vertAlign w:val="superscript"/>
                <w:lang w:val="en-GB" w:eastAsia="zh-CN"/>
              </w:rPr>
              <w:t>nd</w:t>
            </w:r>
            <w:r>
              <w:rPr>
                <w:rFonts w:eastAsia="微软雅黑"/>
                <w:color w:val="000000"/>
                <w:lang w:val="en-GB" w:eastAsia="zh-CN"/>
              </w:rPr>
              <w:t xml:space="preserve"> sentence. It is vague and deliver a message that all commercial U</w:t>
            </w:r>
            <w:r w:rsidR="00577496">
              <w:rPr>
                <w:rFonts w:eastAsia="微软雅黑"/>
                <w:color w:val="000000"/>
                <w:lang w:val="en-GB" w:eastAsia="zh-CN"/>
              </w:rPr>
              <w:t>e</w:t>
            </w:r>
            <w:r>
              <w:rPr>
                <w:rFonts w:eastAsia="微软雅黑"/>
                <w:color w:val="000000"/>
                <w:lang w:val="en-GB" w:eastAsia="zh-CN"/>
              </w:rPr>
              <w:t xml:space="preserve">s not fully tested o operate in F slot. Companies that mentioned this issue, please clarify what feature(s) not fully tested. At least, based on SBFD prototype and measurements in </w:t>
            </w:r>
            <w:r>
              <w:rPr>
                <w:rFonts w:eastAsia="微软雅黑"/>
                <w:color w:val="000000"/>
                <w:lang w:val="en-GB" w:eastAsia="zh-CN"/>
              </w:rPr>
              <w:fldChar w:fldCharType="begin"/>
            </w:r>
            <w:r>
              <w:rPr>
                <w:rFonts w:eastAsia="微软雅黑"/>
                <w:color w:val="000000"/>
                <w:lang w:val="en-GB" w:eastAsia="zh-CN"/>
              </w:rPr>
              <w:instrText xml:space="preserve"> REF _Ref111539233 \r \h </w:instrText>
            </w:r>
            <w:r>
              <w:rPr>
                <w:rFonts w:eastAsia="微软雅黑"/>
                <w:color w:val="000000"/>
                <w:lang w:val="en-GB" w:eastAsia="zh-CN"/>
              </w:rPr>
            </w:r>
            <w:r>
              <w:rPr>
                <w:rFonts w:eastAsia="微软雅黑"/>
                <w:color w:val="000000"/>
                <w:lang w:val="en-GB" w:eastAsia="zh-CN"/>
              </w:rPr>
              <w:fldChar w:fldCharType="separate"/>
            </w:r>
            <w:r>
              <w:rPr>
                <w:rFonts w:eastAsia="微软雅黑"/>
                <w:color w:val="000000"/>
                <w:lang w:val="en-GB" w:eastAsia="zh-CN"/>
              </w:rPr>
              <w:t>[29]</w:t>
            </w:r>
            <w:r>
              <w:rPr>
                <w:rFonts w:eastAsia="微软雅黑"/>
                <w:color w:val="000000"/>
                <w:lang w:val="en-GB" w:eastAsia="zh-CN"/>
              </w:rPr>
              <w:fldChar w:fldCharType="end"/>
            </w:r>
            <w:r>
              <w:rPr>
                <w:rFonts w:eastAsia="微软雅黑"/>
                <w:color w:val="000000"/>
                <w:lang w:val="en-GB" w:eastAsia="zh-CN"/>
              </w:rPr>
              <w:t>, commercial U</w:t>
            </w:r>
            <w:r w:rsidR="00577496">
              <w:rPr>
                <w:rFonts w:eastAsia="微软雅黑"/>
                <w:color w:val="000000"/>
                <w:lang w:val="en-GB" w:eastAsia="zh-CN"/>
              </w:rPr>
              <w:t>e</w:t>
            </w:r>
            <w:r>
              <w:rPr>
                <w:rFonts w:eastAsia="微软雅黑"/>
                <w:color w:val="000000"/>
                <w:lang w:val="en-GB" w:eastAsia="zh-CN"/>
              </w:rPr>
              <w:t>s were used where SBFD slots were configured as flexible.</w:t>
            </w:r>
          </w:p>
        </w:tc>
      </w:tr>
      <w:tr w:rsidR="00E26B9D" w14:paraId="10BD1615" w14:textId="77777777" w:rsidTr="006E0832">
        <w:tc>
          <w:tcPr>
            <w:tcW w:w="1807" w:type="dxa"/>
          </w:tcPr>
          <w:p w14:paraId="24574FC0" w14:textId="4C8C1723"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449B313F" w14:textId="14FAEF33" w:rsidR="00E26B9D" w:rsidRDefault="00E26B9D" w:rsidP="00E26B9D">
            <w:pPr>
              <w:spacing w:after="120"/>
              <w:jc w:val="both"/>
              <w:rPr>
                <w:rFonts w:eastAsia="微软雅黑"/>
                <w:color w:val="000000"/>
                <w:lang w:val="en-GB" w:eastAsia="zh-CN"/>
              </w:rPr>
            </w:pPr>
            <w:r>
              <w:rPr>
                <w:rFonts w:eastAsia="微软雅黑"/>
                <w:color w:val="000000"/>
                <w:lang w:val="en-GB" w:eastAsia="zh-CN"/>
              </w:rPr>
              <w:t>See our comments to Proposal 1-1 related to the significance of Alt 1. Alt 1 should be with lowest priority if study.</w:t>
            </w:r>
          </w:p>
        </w:tc>
      </w:tr>
      <w:tr w:rsidR="00B25110" w14:paraId="4C49B367" w14:textId="77777777" w:rsidTr="00B25110">
        <w:tc>
          <w:tcPr>
            <w:tcW w:w="1807" w:type="dxa"/>
          </w:tcPr>
          <w:p w14:paraId="0451C86F"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3" w:type="dxa"/>
          </w:tcPr>
          <w:p w14:paraId="5082FDA6" w14:textId="77777777" w:rsidR="00B25110" w:rsidRPr="00EF1E62" w:rsidRDefault="00B25110" w:rsidP="00B97A27">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ok with the direction to make it clear on what the common understanding is on alt 1. However, the current wording is not precise as a UE-dedicated TDD UL DL configuration can indicate DL direction for the common flexible slot. This case should be further clarified.</w:t>
            </w:r>
          </w:p>
        </w:tc>
      </w:tr>
      <w:tr w:rsidR="00223131" w14:paraId="1E714622" w14:textId="77777777" w:rsidTr="00B25110">
        <w:tc>
          <w:tcPr>
            <w:tcW w:w="1807" w:type="dxa"/>
          </w:tcPr>
          <w:p w14:paraId="4C49988C" w14:textId="0174A861" w:rsidR="00223131" w:rsidRDefault="00223131"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3" w:type="dxa"/>
          </w:tcPr>
          <w:p w14:paraId="59432A94" w14:textId="7DB001DD"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first sentence is agreeable to most of the companies. The views are more divergent for the second sentence. So the second sentence is removed from the updated proposal for now.</w:t>
            </w:r>
          </w:p>
          <w:p w14:paraId="09BC1074" w14:textId="77777777"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@Ericsson, regarding your suggested wording, it is less clear to me compared with original wording since even in static TDD, </w:t>
            </w:r>
            <w:r>
              <w:rPr>
                <w:rFonts w:eastAsia="微软雅黑"/>
                <w:color w:val="000000"/>
                <w:lang w:val="en-GB" w:eastAsia="zh-CN"/>
              </w:rPr>
              <w:t>flexible</w:t>
            </w:r>
            <w:r>
              <w:rPr>
                <w:rFonts w:eastAsia="微软雅黑" w:hint="eastAsia"/>
                <w:color w:val="000000"/>
                <w:lang w:val="en-GB" w:eastAsia="zh-CN"/>
              </w:rPr>
              <w:t xml:space="preserve"> symbols are configured as GP. So I </w:t>
            </w:r>
            <w:r>
              <w:rPr>
                <w:rFonts w:eastAsia="微软雅黑" w:hint="eastAsia"/>
                <w:color w:val="000000"/>
                <w:lang w:val="en-GB" w:eastAsia="zh-CN"/>
              </w:rPr>
              <w:lastRenderedPageBreak/>
              <w:t>keep the original wording for now.</w:t>
            </w:r>
          </w:p>
          <w:p w14:paraId="0ECFE52C" w14:textId="594A53BF" w:rsidR="00223131" w:rsidRDefault="00223131" w:rsidP="00B97A27">
            <w:pPr>
              <w:spacing w:after="120"/>
              <w:jc w:val="both"/>
              <w:rPr>
                <w:rFonts w:eastAsia="微软雅黑"/>
                <w:color w:val="000000"/>
                <w:lang w:val="en-GB" w:eastAsia="zh-CN"/>
              </w:rPr>
            </w:pPr>
            <w:r>
              <w:rPr>
                <w:rFonts w:eastAsia="微软雅黑" w:hint="eastAsia"/>
                <w:color w:val="000000"/>
                <w:lang w:val="en-GB" w:eastAsia="zh-CN"/>
              </w:rPr>
              <w:t xml:space="preserve">@Samsung, to my understanding, Alt 1 use U symbols by configuring them as flexible in </w:t>
            </w:r>
            <w:r>
              <w:rPr>
                <w:i/>
              </w:rPr>
              <w:t>TDD-UL-DL-ConfigCommon</w:t>
            </w:r>
            <w:r>
              <w:rPr>
                <w:rFonts w:eastAsiaTheme="minorEastAsia"/>
                <w:lang w:eastAsia="zh-CN"/>
              </w:rPr>
              <w:t>.</w:t>
            </w:r>
          </w:p>
          <w:p w14:paraId="589770D8"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44D10096" w14:textId="77777777" w:rsidR="00223131" w:rsidRDefault="00223131" w:rsidP="00223131">
            <w:pPr>
              <w:suppressAutoHyphens w:val="0"/>
              <w:spacing w:after="120"/>
              <w:jc w:val="both"/>
              <w:rPr>
                <w:rFonts w:eastAsiaTheme="minorEastAsia"/>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21104679" w14:textId="77777777" w:rsidR="00223131" w:rsidRPr="00223131" w:rsidRDefault="00223131" w:rsidP="00223131">
            <w:pPr>
              <w:suppressAutoHyphens w:val="0"/>
              <w:spacing w:after="120"/>
              <w:jc w:val="both"/>
              <w:rPr>
                <w:rFonts w:eastAsiaTheme="minorEastAsia"/>
                <w:strike/>
                <w:color w:val="FF0000"/>
              </w:rPr>
            </w:pPr>
            <w:r w:rsidRPr="00223131">
              <w:rPr>
                <w:rFonts w:eastAsiaTheme="minorEastAsia"/>
                <w:strike/>
                <w:color w:val="FF0000"/>
              </w:rPr>
              <w:t>SBFD operation Alt 1</w:t>
            </w:r>
            <w:r w:rsidRPr="00223131">
              <w:rPr>
                <w:rFonts w:eastAsiaTheme="minorEastAsia"/>
                <w:strike/>
                <w:color w:val="FF0000"/>
                <w:lang w:eastAsia="zh-CN"/>
              </w:rPr>
              <w:t xml:space="preserve"> </w:t>
            </w:r>
            <w:r w:rsidRPr="00223131">
              <w:rPr>
                <w:rFonts w:eastAsiaTheme="minorEastAsia"/>
                <w:strike/>
                <w:color w:val="FF0000"/>
              </w:rPr>
              <w:t>is feasible from specification point</w:t>
            </w:r>
            <w:r w:rsidRPr="00223131">
              <w:rPr>
                <w:rFonts w:eastAsiaTheme="minorEastAsia"/>
                <w:strike/>
                <w:color w:val="FF0000"/>
                <w:lang w:eastAsia="zh-CN"/>
              </w:rPr>
              <w:t xml:space="preserve"> but legacy UEs may not be fu</w:t>
            </w:r>
            <w:r w:rsidRPr="00223131">
              <w:rPr>
                <w:rFonts w:eastAsiaTheme="minorEastAsia"/>
                <w:strike/>
                <w:color w:val="FF0000"/>
                <w:lang w:eastAsia="zh-CN"/>
              </w:rPr>
              <w:t>l</w:t>
            </w:r>
            <w:r w:rsidRPr="00223131">
              <w:rPr>
                <w:rFonts w:eastAsiaTheme="minorEastAsia"/>
                <w:strike/>
                <w:color w:val="FF0000"/>
                <w:lang w:eastAsia="zh-CN"/>
              </w:rPr>
              <w:t>ly tested to operate in the flexible symbols.</w:t>
            </w:r>
          </w:p>
          <w:p w14:paraId="3E6E098D" w14:textId="70151B10" w:rsidR="00223131" w:rsidRPr="00223131" w:rsidRDefault="00223131" w:rsidP="00B97A27">
            <w:pPr>
              <w:spacing w:after="120"/>
              <w:jc w:val="both"/>
              <w:rPr>
                <w:rFonts w:eastAsia="微软雅黑"/>
                <w:color w:val="000000"/>
                <w:lang w:eastAsia="zh-CN"/>
              </w:rPr>
            </w:pPr>
          </w:p>
        </w:tc>
      </w:tr>
    </w:tbl>
    <w:p w14:paraId="24FD3357" w14:textId="00C55C57" w:rsidR="00E32814" w:rsidRDefault="00E32814">
      <w:pPr>
        <w:spacing w:after="120"/>
        <w:rPr>
          <w:rFonts w:eastAsiaTheme="minorEastAsia"/>
          <w:lang w:eastAsia="zh-CN"/>
        </w:rPr>
      </w:pPr>
    </w:p>
    <w:p w14:paraId="20A748E1" w14:textId="77777777" w:rsidR="00E32814" w:rsidRDefault="003559A0">
      <w:pPr>
        <w:pStyle w:val="3"/>
      </w:pPr>
      <w:r>
        <w:t>Proposal 1-3 [Low priority]:</w:t>
      </w:r>
    </w:p>
    <w:p w14:paraId="4CA3A306" w14:textId="77777777" w:rsidR="00E32814" w:rsidRDefault="00E32814">
      <w:pPr>
        <w:spacing w:after="120"/>
        <w:jc w:val="both"/>
        <w:rPr>
          <w:rFonts w:eastAsiaTheme="minorEastAsia"/>
          <w:b/>
          <w:lang w:eastAsia="zh-CN"/>
        </w:rPr>
      </w:pPr>
    </w:p>
    <w:p w14:paraId="3CB1FB5D"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130504FE" w14:textId="77777777" w:rsidR="00E32814" w:rsidRDefault="003559A0">
      <w:pPr>
        <w:spacing w:after="120"/>
        <w:jc w:val="both"/>
        <w:rPr>
          <w:rFonts w:eastAsiaTheme="minorEastAsia"/>
          <w:lang w:eastAsia="zh-CN"/>
        </w:rPr>
      </w:pPr>
      <w:r>
        <w:rPr>
          <w:rFonts w:eastAsiaTheme="minorEastAsia"/>
          <w:lang w:eastAsia="zh-CN"/>
        </w:rPr>
        <w:t>Study pros and cons of SBFD operation Alt 1 with the following observations as starting point.</w:t>
      </w:r>
    </w:p>
    <w:p w14:paraId="429D2E75"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0C2276"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impact on specifications and UE implementations</w:t>
      </w:r>
    </w:p>
    <w:p w14:paraId="2392C82F"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additional signaling overhead to inform the subband location</w:t>
      </w:r>
    </w:p>
    <w:p w14:paraId="51167935" w14:textId="59C0EC02" w:rsidR="00E32814" w:rsidRDefault="003559A0" w:rsidP="003559A0">
      <w:pPr>
        <w:numPr>
          <w:ilvl w:val="0"/>
          <w:numId w:val="19"/>
        </w:numPr>
        <w:suppressAutoHyphens w:val="0"/>
        <w:spacing w:after="0"/>
        <w:jc w:val="both"/>
        <w:rPr>
          <w:rFonts w:eastAsiaTheme="minorEastAsia"/>
        </w:rPr>
      </w:pPr>
      <w:r>
        <w:rPr>
          <w:rFonts w:eastAsiaTheme="minorEastAsia"/>
          <w:lang w:eastAsia="zh-CN"/>
        </w:rPr>
        <w:t>No need to differentiate SBFD capable U</w:t>
      </w:r>
      <w:r w:rsidR="00577496">
        <w:rPr>
          <w:rFonts w:eastAsiaTheme="minorEastAsia"/>
          <w:lang w:eastAsia="zh-CN"/>
        </w:rPr>
        <w:t>e</w:t>
      </w:r>
      <w:r>
        <w:rPr>
          <w:rFonts w:eastAsiaTheme="minorEastAsia"/>
          <w:lang w:eastAsia="zh-CN"/>
        </w:rPr>
        <w:t>s and non-SBFD capable U</w:t>
      </w:r>
      <w:r w:rsidR="00577496">
        <w:rPr>
          <w:rFonts w:eastAsiaTheme="minorEastAsia"/>
          <w:lang w:eastAsia="zh-CN"/>
        </w:rPr>
        <w:t>e</w:t>
      </w:r>
      <w:r>
        <w:rPr>
          <w:rFonts w:eastAsiaTheme="minorEastAsia"/>
          <w:lang w:eastAsia="zh-CN"/>
        </w:rPr>
        <w:t>s at gNB side</w:t>
      </w:r>
    </w:p>
    <w:p w14:paraId="6634C0B1"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10D1295C"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 xml:space="preserve">SBFD operation can only be operated in symbols configured as flexible in </w:t>
      </w:r>
      <w:r>
        <w:rPr>
          <w:i/>
        </w:rPr>
        <w:t>TDD-UL-DL-ConfigCommon</w:t>
      </w:r>
      <w:r>
        <w:rPr>
          <w:rFonts w:eastAsiaTheme="minorEastAsia"/>
          <w:lang w:eastAsia="zh-CN"/>
        </w:rPr>
        <w:t xml:space="preserve"> </w:t>
      </w:r>
    </w:p>
    <w:p w14:paraId="432C66D8" w14:textId="77777777"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Cell-common flexible symbols are not commonly used in existing TDD deployment</w:t>
      </w:r>
    </w:p>
    <w:p w14:paraId="19723DB2" w14:textId="60B535A5" w:rsidR="00E32814" w:rsidRDefault="003559A0" w:rsidP="003559A0">
      <w:pPr>
        <w:numPr>
          <w:ilvl w:val="1"/>
          <w:numId w:val="19"/>
        </w:numPr>
        <w:suppressAutoHyphens w:val="0"/>
        <w:spacing w:after="0"/>
        <w:jc w:val="both"/>
        <w:rPr>
          <w:rFonts w:eastAsiaTheme="minorEastAsia"/>
          <w:lang w:eastAsia="zh-CN"/>
        </w:rPr>
      </w:pPr>
      <w:r>
        <w:rPr>
          <w:rFonts w:eastAsiaTheme="minorEastAsia"/>
          <w:lang w:eastAsia="zh-CN"/>
        </w:rPr>
        <w:t>Legacy U</w:t>
      </w:r>
      <w:r w:rsidR="00577496">
        <w:rPr>
          <w:rFonts w:eastAsiaTheme="minorEastAsia"/>
          <w:lang w:eastAsia="zh-CN"/>
        </w:rPr>
        <w:t>e</w:t>
      </w:r>
      <w:r>
        <w:rPr>
          <w:rFonts w:eastAsiaTheme="minorEastAsia"/>
          <w:lang w:eastAsia="zh-CN"/>
        </w:rPr>
        <w:t>s may not be fully tested to operate in the flexible symbols</w:t>
      </w:r>
    </w:p>
    <w:p w14:paraId="4EB5853E"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UE RF/digital subband filtering is not feasible</w:t>
      </w:r>
    </w:p>
    <w:p w14:paraId="24C5827A"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Configuration and scheduling complication/restriction at gNB side</w:t>
      </w:r>
    </w:p>
    <w:p w14:paraId="482B4BD3"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Random access in UL subband is not feasible</w:t>
      </w:r>
    </w:p>
    <w:p w14:paraId="4008BEC2"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operation in SSB symbols are not feasible</w:t>
      </w:r>
    </w:p>
    <w:p w14:paraId="2A8B01E7" w14:textId="77777777" w:rsidR="00E32814" w:rsidRDefault="00E32814">
      <w:pPr>
        <w:suppressAutoHyphens w:val="0"/>
        <w:spacing w:after="0"/>
        <w:ind w:left="7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6AF7695B" w14:textId="77777777">
        <w:tc>
          <w:tcPr>
            <w:tcW w:w="1765" w:type="dxa"/>
            <w:vAlign w:val="center"/>
          </w:tcPr>
          <w:p w14:paraId="31D4C433" w14:textId="77777777" w:rsidR="00E32814" w:rsidRDefault="00E32814">
            <w:pPr>
              <w:spacing w:after="120"/>
              <w:rPr>
                <w:rFonts w:eastAsia="微软雅黑"/>
                <w:b/>
                <w:color w:val="000000"/>
                <w:lang w:eastAsia="zh-CN"/>
              </w:rPr>
            </w:pPr>
          </w:p>
        </w:tc>
        <w:tc>
          <w:tcPr>
            <w:tcW w:w="7304" w:type="dxa"/>
          </w:tcPr>
          <w:p w14:paraId="4A77A4B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93A8228" w14:textId="77777777">
        <w:tc>
          <w:tcPr>
            <w:tcW w:w="1765" w:type="dxa"/>
            <w:vAlign w:val="center"/>
          </w:tcPr>
          <w:p w14:paraId="3091B6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6116229B" w14:textId="297C7EFD"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DOCOMO, Intel, Lenovo</w:t>
            </w:r>
            <w:r w:rsidR="00FF2FA6">
              <w:rPr>
                <w:rFonts w:eastAsia="微软雅黑"/>
                <w:color w:val="000000"/>
                <w:lang w:val="en-GB" w:eastAsia="zh-CN"/>
              </w:rPr>
              <w:t>, Huawei, HiSilicon</w:t>
            </w:r>
            <w:r w:rsidR="00276788">
              <w:rPr>
                <w:rFonts w:eastAsia="微软雅黑"/>
                <w:color w:val="000000"/>
                <w:lang w:val="en-GB" w:eastAsia="zh-CN"/>
              </w:rPr>
              <w:t>, CMCC</w:t>
            </w:r>
            <w:r w:rsidR="00E353A0">
              <w:rPr>
                <w:rFonts w:eastAsia="微软雅黑"/>
                <w:color w:val="000000"/>
                <w:lang w:val="en-GB" w:eastAsia="zh-CN"/>
              </w:rPr>
              <w:t>, QC (w/ some added points)</w:t>
            </w:r>
            <w:r w:rsidR="00E26B9D">
              <w:rPr>
                <w:rFonts w:eastAsia="微软雅黑"/>
                <w:color w:val="000000"/>
                <w:lang w:val="en-GB" w:eastAsia="zh-CN"/>
              </w:rPr>
              <w:t>, Nokia, NSB</w:t>
            </w:r>
            <w:r w:rsidR="00AC2A98">
              <w:rPr>
                <w:rFonts w:eastAsia="微软雅黑"/>
                <w:color w:val="000000"/>
                <w:lang w:val="en-GB" w:eastAsia="zh-CN"/>
              </w:rPr>
              <w:t>, Fujitsu</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C48B87B" w14:textId="77777777">
        <w:tc>
          <w:tcPr>
            <w:tcW w:w="1765" w:type="dxa"/>
            <w:vAlign w:val="center"/>
          </w:tcPr>
          <w:p w14:paraId="449FF6F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7D18784" w14:textId="35F1B765"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DA253F"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36124AFE" w14:textId="77777777" w:rsidTr="006E0832">
        <w:tc>
          <w:tcPr>
            <w:tcW w:w="1804" w:type="dxa"/>
          </w:tcPr>
          <w:p w14:paraId="77D39E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C69133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F465F23" w14:textId="77777777" w:rsidTr="006E0832">
        <w:tc>
          <w:tcPr>
            <w:tcW w:w="1804" w:type="dxa"/>
          </w:tcPr>
          <w:p w14:paraId="76D3C65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356CF02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do not support Alt. 1. None of the expected SBFD benefits could be achieved with this alternative. Furthermore, no need to have conclusion/agreement on every alternative. After study and discussion, we need to downselet first and focus on the selected Alt in more details. We support Alt.4. </w:t>
            </w:r>
          </w:p>
        </w:tc>
      </w:tr>
      <w:tr w:rsidR="006E0832" w14:paraId="5D7C1E9C" w14:textId="77777777" w:rsidTr="006E0832">
        <w:tc>
          <w:tcPr>
            <w:tcW w:w="1804" w:type="dxa"/>
          </w:tcPr>
          <w:p w14:paraId="39BCA06D" w14:textId="77777777" w:rsidR="006E0832" w:rsidRDefault="006E0832" w:rsidP="006E0832">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7256" w:type="dxa"/>
          </w:tcPr>
          <w:p w14:paraId="14633FD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It is not clear if the followings are Cons specific to Alt 1 only, such restrictions may be applied to other alternatvies as well.</w:t>
            </w:r>
          </w:p>
          <w:p w14:paraId="3E956842" w14:textId="77777777" w:rsidR="006E0832" w:rsidRDefault="006E0832" w:rsidP="003559A0">
            <w:pPr>
              <w:numPr>
                <w:ilvl w:val="0"/>
                <w:numId w:val="80"/>
              </w:numPr>
              <w:suppressAutoHyphens w:val="0"/>
              <w:spacing w:after="0"/>
              <w:jc w:val="both"/>
              <w:rPr>
                <w:rFonts w:eastAsiaTheme="minorEastAsia"/>
                <w:lang w:eastAsia="zh-CN"/>
              </w:rPr>
            </w:pPr>
            <w:r>
              <w:rPr>
                <w:rFonts w:eastAsiaTheme="minorEastAsia"/>
                <w:lang w:eastAsia="zh-CN"/>
              </w:rPr>
              <w:t>R</w:t>
            </w:r>
            <w:r>
              <w:rPr>
                <w:rFonts w:eastAsiaTheme="minorEastAsia" w:hint="eastAsia"/>
                <w:lang w:eastAsia="zh-CN"/>
              </w:rPr>
              <w:t>andom access in UL subband is not feasible</w:t>
            </w:r>
          </w:p>
          <w:p w14:paraId="04CD928F" w14:textId="77777777" w:rsidR="006E0832" w:rsidRPr="002B33AB" w:rsidRDefault="006E0832" w:rsidP="003559A0">
            <w:pPr>
              <w:numPr>
                <w:ilvl w:val="0"/>
                <w:numId w:val="80"/>
              </w:numPr>
              <w:suppressAutoHyphens w:val="0"/>
              <w:spacing w:after="0"/>
              <w:jc w:val="both"/>
              <w:rPr>
                <w:rFonts w:eastAsiaTheme="minorEastAsia"/>
                <w:lang w:eastAsia="zh-CN"/>
              </w:rPr>
            </w:pPr>
            <w:r>
              <w:rPr>
                <w:rFonts w:eastAsiaTheme="minorEastAsia" w:hint="eastAsia"/>
                <w:lang w:eastAsia="zh-CN"/>
              </w:rPr>
              <w:t>SBFD operation in SSB symbols are not feasible</w:t>
            </w:r>
          </w:p>
        </w:tc>
      </w:tr>
      <w:tr w:rsidR="00D31D38" w14:paraId="5E64AA34" w14:textId="77777777" w:rsidTr="006E0832">
        <w:tc>
          <w:tcPr>
            <w:tcW w:w="1804" w:type="dxa"/>
          </w:tcPr>
          <w:p w14:paraId="7DAF3C61" w14:textId="462836D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46AC6327" w14:textId="736B0338"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do not think that we need to study Alt. 1 because its limitations are sufficiently understood. </w:t>
            </w:r>
          </w:p>
        </w:tc>
      </w:tr>
      <w:tr w:rsidR="00B84812" w14:paraId="6B991BE2" w14:textId="77777777" w:rsidTr="006E0832">
        <w:tc>
          <w:tcPr>
            <w:tcW w:w="1804" w:type="dxa"/>
          </w:tcPr>
          <w:p w14:paraId="56E28154" w14:textId="2A5D4768" w:rsidR="00B84812" w:rsidRDefault="00B84812" w:rsidP="00B84812">
            <w:pPr>
              <w:spacing w:after="120"/>
              <w:jc w:val="center"/>
              <w:rPr>
                <w:rFonts w:eastAsia="微软雅黑"/>
                <w:color w:val="000000"/>
                <w:lang w:val="en-GB" w:eastAsia="zh-CN"/>
              </w:rPr>
            </w:pPr>
            <w:r>
              <w:rPr>
                <w:rFonts w:eastAsia="微软雅黑"/>
                <w:color w:val="000000"/>
                <w:lang w:val="en-GB" w:eastAsia="zh-CN"/>
              </w:rPr>
              <w:t xml:space="preserve">QC </w:t>
            </w:r>
          </w:p>
        </w:tc>
        <w:tc>
          <w:tcPr>
            <w:tcW w:w="7256" w:type="dxa"/>
          </w:tcPr>
          <w:p w14:paraId="5789305B"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highlighted in [29], there are further cons for Alt 1.</w:t>
            </w:r>
          </w:p>
          <w:p w14:paraId="4510E927"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CSI-RS and CSIreport overheads for the two DL subbands</w:t>
            </w:r>
          </w:p>
          <w:p w14:paraId="34CD4BB2" w14:textId="77777777" w:rsidR="00B84812" w:rsidRPr="00D648FA" w:rsidRDefault="00B84812" w:rsidP="00B84812">
            <w:pPr>
              <w:pStyle w:val="afd"/>
              <w:numPr>
                <w:ilvl w:val="0"/>
                <w:numId w:val="80"/>
              </w:numPr>
              <w:rPr>
                <w:rFonts w:ascii="Times New Roman" w:eastAsiaTheme="minorEastAsia" w:hAnsi="Times New Roman"/>
                <w:szCs w:val="20"/>
                <w:lang w:val="en-US"/>
              </w:rPr>
            </w:pPr>
            <w:r w:rsidRPr="00D648FA">
              <w:rPr>
                <w:rFonts w:ascii="Times New Roman" w:eastAsiaTheme="minorEastAsia" w:hAnsi="Times New Roman"/>
                <w:szCs w:val="20"/>
                <w:lang w:val="en-US"/>
              </w:rPr>
              <w:t>Limitation on PDSCH scheduling on both subbands</w:t>
            </w:r>
          </w:p>
          <w:p w14:paraId="42DDACE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As commented earlier, we have concern on 2</w:t>
            </w:r>
            <w:r w:rsidRPr="005427CD">
              <w:rPr>
                <w:rFonts w:eastAsia="微软雅黑"/>
                <w:color w:val="000000"/>
                <w:vertAlign w:val="superscript"/>
                <w:lang w:val="en-GB" w:eastAsia="zh-CN"/>
              </w:rPr>
              <w:t>nd</w:t>
            </w:r>
            <w:r>
              <w:rPr>
                <w:rFonts w:eastAsia="微软雅黑"/>
                <w:color w:val="000000"/>
                <w:lang w:val="en-GB" w:eastAsia="zh-CN"/>
              </w:rPr>
              <w:t xml:space="preserve"> subbluelt</w:t>
            </w:r>
          </w:p>
          <w:p w14:paraId="4D3FE1F4" w14:textId="517D1B1D" w:rsidR="00B84812" w:rsidRPr="00D648FA" w:rsidRDefault="00B84812" w:rsidP="00B84812">
            <w:pPr>
              <w:numPr>
                <w:ilvl w:val="1"/>
                <w:numId w:val="80"/>
              </w:numPr>
              <w:suppressAutoHyphens w:val="0"/>
              <w:spacing w:after="0"/>
              <w:jc w:val="both"/>
              <w:rPr>
                <w:rFonts w:eastAsiaTheme="minorEastAsia"/>
                <w:strike/>
                <w:lang w:eastAsia="zh-CN"/>
              </w:rPr>
            </w:pPr>
            <w:r w:rsidRPr="00D648FA">
              <w:rPr>
                <w:rFonts w:eastAsiaTheme="minorEastAsia"/>
                <w:strike/>
                <w:lang w:eastAsia="zh-CN"/>
              </w:rPr>
              <w:t>L</w:t>
            </w:r>
            <w:r w:rsidRPr="00D648FA">
              <w:rPr>
                <w:rFonts w:eastAsiaTheme="minorEastAsia" w:hint="eastAsia"/>
                <w:strike/>
                <w:lang w:eastAsia="zh-CN"/>
              </w:rPr>
              <w:t>egacy U</w:t>
            </w:r>
            <w:r w:rsidR="00577496" w:rsidRPr="00D648FA">
              <w:rPr>
                <w:rFonts w:eastAsiaTheme="minorEastAsia"/>
                <w:strike/>
                <w:lang w:eastAsia="zh-CN"/>
              </w:rPr>
              <w:t>e</w:t>
            </w:r>
            <w:r w:rsidRPr="00D648FA">
              <w:rPr>
                <w:rFonts w:eastAsiaTheme="minorEastAsia" w:hint="eastAsia"/>
                <w:strike/>
                <w:lang w:eastAsia="zh-CN"/>
              </w:rPr>
              <w:t>s may not be fully tested to operate in the flexible symbols</w:t>
            </w:r>
          </w:p>
          <w:p w14:paraId="4A8857B2" w14:textId="77777777" w:rsidR="00B84812" w:rsidRDefault="00B84812" w:rsidP="00B84812">
            <w:pPr>
              <w:spacing w:after="120"/>
              <w:jc w:val="both"/>
              <w:rPr>
                <w:rFonts w:eastAsia="微软雅黑"/>
                <w:color w:val="000000"/>
                <w:lang w:val="en-GB" w:eastAsia="zh-CN"/>
              </w:rPr>
            </w:pPr>
          </w:p>
        </w:tc>
      </w:tr>
      <w:tr w:rsidR="00B84812" w14:paraId="44520BDC" w14:textId="77777777" w:rsidTr="006E0832">
        <w:tc>
          <w:tcPr>
            <w:tcW w:w="1804" w:type="dxa"/>
          </w:tcPr>
          <w:p w14:paraId="6BCF8D3B" w14:textId="77777777" w:rsidR="00B84812" w:rsidRDefault="00B84812" w:rsidP="00B84812">
            <w:pPr>
              <w:spacing w:after="120"/>
              <w:jc w:val="center"/>
              <w:rPr>
                <w:rFonts w:eastAsia="微软雅黑"/>
                <w:color w:val="000000"/>
                <w:lang w:val="en-GB" w:eastAsia="zh-CN"/>
              </w:rPr>
            </w:pPr>
          </w:p>
        </w:tc>
        <w:tc>
          <w:tcPr>
            <w:tcW w:w="7256" w:type="dxa"/>
          </w:tcPr>
          <w:p w14:paraId="146A1270" w14:textId="77777777" w:rsidR="00B84812" w:rsidRDefault="00B84812" w:rsidP="00B84812">
            <w:pPr>
              <w:spacing w:after="120"/>
              <w:jc w:val="both"/>
              <w:rPr>
                <w:rFonts w:eastAsia="微软雅黑"/>
                <w:color w:val="000000"/>
                <w:lang w:val="en-GB" w:eastAsia="zh-CN"/>
              </w:rPr>
            </w:pPr>
          </w:p>
        </w:tc>
      </w:tr>
      <w:tr w:rsidR="00B84812" w14:paraId="47DDF9D5" w14:textId="77777777" w:rsidTr="006E0832">
        <w:tc>
          <w:tcPr>
            <w:tcW w:w="1804" w:type="dxa"/>
          </w:tcPr>
          <w:p w14:paraId="1A9DC11A" w14:textId="77777777" w:rsidR="00B84812" w:rsidRDefault="00B84812" w:rsidP="00B84812">
            <w:pPr>
              <w:spacing w:after="120"/>
              <w:jc w:val="center"/>
              <w:rPr>
                <w:rFonts w:eastAsia="微软雅黑"/>
                <w:color w:val="000000"/>
                <w:lang w:val="en-GB" w:eastAsia="zh-CN"/>
              </w:rPr>
            </w:pPr>
          </w:p>
        </w:tc>
        <w:tc>
          <w:tcPr>
            <w:tcW w:w="7256" w:type="dxa"/>
          </w:tcPr>
          <w:p w14:paraId="3105D58B" w14:textId="77777777" w:rsidR="00B84812" w:rsidRDefault="00B84812" w:rsidP="00B84812">
            <w:pPr>
              <w:spacing w:after="120"/>
              <w:jc w:val="both"/>
              <w:rPr>
                <w:rFonts w:eastAsia="微软雅黑"/>
                <w:color w:val="000000"/>
                <w:lang w:val="en-GB" w:eastAsia="zh-CN"/>
              </w:rPr>
            </w:pPr>
          </w:p>
        </w:tc>
      </w:tr>
      <w:tr w:rsidR="00B84812" w14:paraId="32D2CE16" w14:textId="77777777" w:rsidTr="006E0832">
        <w:tc>
          <w:tcPr>
            <w:tcW w:w="1804" w:type="dxa"/>
          </w:tcPr>
          <w:p w14:paraId="29C62D08" w14:textId="77777777" w:rsidR="00B84812" w:rsidRDefault="00B84812" w:rsidP="00B84812">
            <w:pPr>
              <w:spacing w:after="120"/>
              <w:jc w:val="center"/>
              <w:rPr>
                <w:rFonts w:eastAsia="微软雅黑"/>
                <w:color w:val="000000"/>
                <w:lang w:val="en-GB" w:eastAsia="zh-CN"/>
              </w:rPr>
            </w:pPr>
          </w:p>
        </w:tc>
        <w:tc>
          <w:tcPr>
            <w:tcW w:w="7256" w:type="dxa"/>
          </w:tcPr>
          <w:p w14:paraId="32BA5EC7" w14:textId="77777777" w:rsidR="00B84812" w:rsidRDefault="00B84812" w:rsidP="00B84812">
            <w:pPr>
              <w:spacing w:after="120"/>
              <w:jc w:val="both"/>
              <w:rPr>
                <w:rFonts w:eastAsia="微软雅黑"/>
                <w:color w:val="000000"/>
                <w:lang w:val="en-GB" w:eastAsia="zh-CN"/>
              </w:rPr>
            </w:pPr>
          </w:p>
        </w:tc>
      </w:tr>
      <w:tr w:rsidR="00B84812" w14:paraId="2062FB51" w14:textId="77777777" w:rsidTr="006E0832">
        <w:tc>
          <w:tcPr>
            <w:tcW w:w="1804" w:type="dxa"/>
          </w:tcPr>
          <w:p w14:paraId="5C38FB01" w14:textId="77777777" w:rsidR="00B84812" w:rsidRDefault="00B84812" w:rsidP="00B84812">
            <w:pPr>
              <w:spacing w:after="120"/>
              <w:jc w:val="center"/>
              <w:rPr>
                <w:rFonts w:eastAsia="PMingLiU"/>
                <w:color w:val="000000"/>
                <w:lang w:val="en-GB" w:eastAsia="zh-TW"/>
              </w:rPr>
            </w:pPr>
          </w:p>
        </w:tc>
        <w:tc>
          <w:tcPr>
            <w:tcW w:w="7256" w:type="dxa"/>
          </w:tcPr>
          <w:p w14:paraId="11024D7A" w14:textId="77777777" w:rsidR="00B84812" w:rsidRDefault="00B84812" w:rsidP="00B84812">
            <w:pPr>
              <w:spacing w:after="120"/>
              <w:jc w:val="both"/>
              <w:rPr>
                <w:rFonts w:eastAsia="微软雅黑"/>
                <w:color w:val="000000"/>
                <w:lang w:val="en-GB" w:eastAsia="zh-CN"/>
              </w:rPr>
            </w:pPr>
          </w:p>
        </w:tc>
      </w:tr>
    </w:tbl>
    <w:p w14:paraId="10501C88" w14:textId="77777777" w:rsidR="00E32814" w:rsidRDefault="00E32814">
      <w:pPr>
        <w:spacing w:after="120"/>
        <w:rPr>
          <w:rFonts w:eastAsiaTheme="minorEastAsia"/>
          <w:lang w:eastAsia="zh-CN"/>
        </w:rPr>
      </w:pPr>
    </w:p>
    <w:p w14:paraId="6C635988" w14:textId="77777777" w:rsidR="00E32814" w:rsidRDefault="003559A0">
      <w:pPr>
        <w:pStyle w:val="3"/>
      </w:pPr>
      <w:r>
        <w:t>Proposal 1-4 [Low priority]:</w:t>
      </w:r>
    </w:p>
    <w:p w14:paraId="3A6EA53A" w14:textId="77777777" w:rsidR="00E32814" w:rsidRDefault="00E32814">
      <w:pPr>
        <w:spacing w:after="120"/>
        <w:jc w:val="both"/>
        <w:rPr>
          <w:rFonts w:eastAsiaTheme="minorEastAsia"/>
          <w:b/>
          <w:lang w:eastAsia="zh-CN"/>
        </w:rPr>
      </w:pPr>
    </w:p>
    <w:p w14:paraId="41C56E6C" w14:textId="77777777" w:rsidR="00E32814" w:rsidRDefault="003559A0">
      <w:pPr>
        <w:spacing w:after="120"/>
        <w:jc w:val="both"/>
        <w:rPr>
          <w:rFonts w:eastAsiaTheme="minorEastAsia"/>
          <w:b/>
          <w:lang w:eastAsia="zh-CN"/>
        </w:rPr>
      </w:pPr>
      <w:r>
        <w:rPr>
          <w:rFonts w:eastAsiaTheme="minorEastAsia"/>
          <w:b/>
          <w:lang w:eastAsia="zh-CN"/>
        </w:rPr>
        <w:t>Proposed Agreement:</w:t>
      </w:r>
    </w:p>
    <w:p w14:paraId="4E2A0298" w14:textId="77777777" w:rsidR="00E32814" w:rsidRDefault="003559A0">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3CB2677F"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Pros:</w:t>
      </w:r>
    </w:p>
    <w:p w14:paraId="23394AA8"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TDD-UL-DL-ConfigCommon</w:t>
      </w:r>
    </w:p>
    <w:p w14:paraId="67F1C880" w14:textId="5FD9B300"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UE RF/digital subband filtering subject to RAN4 guidance on the feasibility</w:t>
      </w:r>
    </w:p>
    <w:p w14:paraId="41A5BC8D" w14:textId="3DB4EC14"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random access in UL subband</w:t>
      </w:r>
    </w:p>
    <w:p w14:paraId="0E3F5633" w14:textId="60D19660"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support of SBFD operation in SSB symbols</w:t>
      </w:r>
    </w:p>
    <w:p w14:paraId="2EDAA85D" w14:textId="6382DC48" w:rsidR="00E32814" w:rsidRPr="00690776" w:rsidRDefault="003559A0" w:rsidP="003559A0">
      <w:pPr>
        <w:numPr>
          <w:ilvl w:val="0"/>
          <w:numId w:val="19"/>
        </w:numPr>
        <w:suppressAutoHyphens w:val="0"/>
        <w:spacing w:after="0"/>
        <w:jc w:val="both"/>
        <w:rPr>
          <w:rFonts w:eastAsiaTheme="minorEastAsia"/>
        </w:rPr>
      </w:pPr>
      <w:r>
        <w:rPr>
          <w:rFonts w:eastAsiaTheme="minorEastAsia"/>
          <w:lang w:eastAsia="zh-CN"/>
        </w:rPr>
        <w:t>Potential UE power savings</w:t>
      </w:r>
      <w:r w:rsidR="000E2685">
        <w:rPr>
          <w:rFonts w:eastAsiaTheme="minorEastAsia" w:hint="eastAsia"/>
          <w:lang w:eastAsia="zh-CN"/>
        </w:rPr>
        <w:t xml:space="preserve"> </w:t>
      </w:r>
      <w:r w:rsidRPr="00690776">
        <w:rPr>
          <w:rFonts w:eastAsiaTheme="minorEastAsia"/>
          <w:lang w:eastAsia="zh-CN"/>
        </w:rPr>
        <w:t>if no DL reception is expected in UL subband</w:t>
      </w:r>
    </w:p>
    <w:p w14:paraId="1579B65A" w14:textId="3AC91113" w:rsidR="00E32814" w:rsidRDefault="007F2B6C" w:rsidP="003559A0">
      <w:pPr>
        <w:numPr>
          <w:ilvl w:val="0"/>
          <w:numId w:val="19"/>
        </w:numPr>
        <w:suppressAutoHyphens w:val="0"/>
        <w:spacing w:after="0"/>
        <w:jc w:val="both"/>
        <w:rPr>
          <w:rFonts w:eastAsiaTheme="minorEastAsia"/>
        </w:rPr>
      </w:pPr>
      <w:r>
        <w:rPr>
          <w:rFonts w:eastAsiaTheme="minorEastAsia"/>
          <w:lang w:eastAsia="zh-CN"/>
        </w:rPr>
        <w:t>Potential</w:t>
      </w:r>
      <w:r w:rsidR="003559A0">
        <w:rPr>
          <w:rFonts w:eastAsiaTheme="minorEastAsia"/>
          <w:lang w:eastAsia="zh-CN"/>
        </w:rPr>
        <w:t xml:space="preserve"> enhancements for resource allocation/collision handling for flexible configuration and sche</w:t>
      </w:r>
      <w:r w:rsidR="003559A0">
        <w:rPr>
          <w:rFonts w:eastAsiaTheme="minorEastAsia"/>
          <w:lang w:eastAsia="zh-CN"/>
        </w:rPr>
        <w:t>d</w:t>
      </w:r>
      <w:r w:rsidR="003559A0">
        <w:rPr>
          <w:rFonts w:eastAsiaTheme="minorEastAsia"/>
          <w:lang w:eastAsia="zh-CN"/>
        </w:rPr>
        <w:t xml:space="preserve">uling at gNB side </w:t>
      </w:r>
    </w:p>
    <w:p w14:paraId="795567DE" w14:textId="77777777" w:rsidR="00E32814" w:rsidRDefault="003559A0" w:rsidP="003559A0">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5C7EB34C" w14:textId="77777777" w:rsidR="00E32814" w:rsidRDefault="003559A0" w:rsidP="003559A0">
      <w:pPr>
        <w:pStyle w:val="afd"/>
        <w:numPr>
          <w:ilvl w:val="0"/>
          <w:numId w:val="18"/>
        </w:numPr>
        <w:suppressAutoHyphens w:val="0"/>
        <w:spacing w:after="0"/>
        <w:jc w:val="both"/>
        <w:rPr>
          <w:rFonts w:eastAsiaTheme="minorEastAsia"/>
        </w:rPr>
      </w:pPr>
      <w:r>
        <w:rPr>
          <w:rFonts w:eastAsiaTheme="minorEastAsia"/>
        </w:rPr>
        <w:t>Cons:</w:t>
      </w:r>
    </w:p>
    <w:p w14:paraId="03B149FF"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437077E1" w14:textId="77777777"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CB3CE13" w14:textId="54AF3950" w:rsidR="00E32814" w:rsidRDefault="003559A0" w:rsidP="003559A0">
      <w:pPr>
        <w:numPr>
          <w:ilvl w:val="0"/>
          <w:numId w:val="19"/>
        </w:numPr>
        <w:suppressAutoHyphens w:val="0"/>
        <w:spacing w:after="0"/>
        <w:jc w:val="both"/>
        <w:rPr>
          <w:rFonts w:eastAsiaTheme="minorEastAsia"/>
          <w:lang w:eastAsia="zh-CN"/>
        </w:rPr>
      </w:pPr>
      <w:r>
        <w:rPr>
          <w:rFonts w:eastAsiaTheme="minorEastAsia"/>
          <w:lang w:eastAsia="zh-CN"/>
        </w:rPr>
        <w:t>SBFD capable U</w:t>
      </w:r>
      <w:r w:rsidR="00690776">
        <w:rPr>
          <w:rFonts w:eastAsiaTheme="minorEastAsia" w:hint="eastAsia"/>
          <w:lang w:eastAsia="zh-CN"/>
        </w:rPr>
        <w:t>E</w:t>
      </w:r>
      <w:r>
        <w:rPr>
          <w:rFonts w:eastAsiaTheme="minorEastAsia"/>
          <w:lang w:eastAsia="zh-CN"/>
        </w:rPr>
        <w:t>s and non-SBFD capable U</w:t>
      </w:r>
      <w:r w:rsidR="00690776">
        <w:rPr>
          <w:rFonts w:eastAsiaTheme="minorEastAsia" w:hint="eastAsia"/>
          <w:lang w:eastAsia="zh-CN"/>
        </w:rPr>
        <w:t>E</w:t>
      </w:r>
      <w:r>
        <w:rPr>
          <w:rFonts w:eastAsiaTheme="minorEastAsia"/>
          <w:lang w:eastAsia="zh-CN"/>
        </w:rPr>
        <w:t>s need to be differentiated at gNB side</w:t>
      </w:r>
    </w:p>
    <w:p w14:paraId="28F598DA"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24"/>
        <w:gridCol w:w="7462"/>
      </w:tblGrid>
      <w:tr w:rsidR="00E32814" w14:paraId="577EB2E8" w14:textId="77777777">
        <w:tc>
          <w:tcPr>
            <w:tcW w:w="1781" w:type="dxa"/>
            <w:vAlign w:val="center"/>
          </w:tcPr>
          <w:p w14:paraId="70F5B6E3" w14:textId="77777777" w:rsidR="00E32814" w:rsidRDefault="00E32814">
            <w:pPr>
              <w:spacing w:after="120"/>
              <w:rPr>
                <w:rFonts w:eastAsia="微软雅黑"/>
                <w:b/>
                <w:color w:val="000000"/>
                <w:lang w:eastAsia="zh-CN"/>
              </w:rPr>
            </w:pPr>
          </w:p>
        </w:tc>
        <w:tc>
          <w:tcPr>
            <w:tcW w:w="7288" w:type="dxa"/>
          </w:tcPr>
          <w:p w14:paraId="1D761E8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7C0B2401" w14:textId="77777777">
        <w:tc>
          <w:tcPr>
            <w:tcW w:w="1781" w:type="dxa"/>
            <w:vAlign w:val="center"/>
          </w:tcPr>
          <w:p w14:paraId="32A244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288" w:type="dxa"/>
          </w:tcPr>
          <w:p w14:paraId="161D45CA" w14:textId="74FECF03" w:rsidR="00E32814" w:rsidRDefault="003559A0">
            <w:pPr>
              <w:spacing w:after="120"/>
              <w:jc w:val="both"/>
              <w:rPr>
                <w:rFonts w:eastAsia="微软雅黑"/>
                <w:color w:val="000000"/>
                <w:lang w:val="en-GB" w:eastAsia="zh-CN"/>
              </w:rPr>
            </w:pPr>
            <w:r>
              <w:rPr>
                <w:rFonts w:eastAsia="微软雅黑"/>
                <w:color w:val="000000"/>
                <w:lang w:val="en-GB" w:eastAsia="zh-CN"/>
              </w:rPr>
              <w:t>TCL, Sony, Dell, ZTE, InterDigital, DOCOMO, Intel, Lenovo, ITRI , CEWiT</w:t>
            </w:r>
            <w:r w:rsidR="00D31D38">
              <w:rPr>
                <w:rFonts w:eastAsia="微软雅黑"/>
                <w:color w:val="000000"/>
                <w:lang w:val="en-GB" w:eastAsia="zh-CN"/>
              </w:rPr>
              <w:t>, Samsung</w:t>
            </w:r>
            <w:r w:rsidR="001017B7">
              <w:rPr>
                <w:rFonts w:eastAsia="微软雅黑"/>
                <w:color w:val="000000"/>
                <w:lang w:val="en-GB" w:eastAsia="zh-CN"/>
              </w:rPr>
              <w:t xml:space="preserve">, </w:t>
            </w:r>
            <w:r w:rsidR="001017B7"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2617D2">
              <w:rPr>
                <w:rFonts w:eastAsia="微软雅黑"/>
                <w:color w:val="000000"/>
                <w:lang w:val="en-GB" w:eastAsia="zh-CN"/>
              </w:rPr>
              <w:t>, Sharp</w:t>
            </w:r>
            <w:r w:rsidR="00F75A9C">
              <w:rPr>
                <w:rFonts w:eastAsia="微软雅黑"/>
                <w:color w:val="000000"/>
                <w:lang w:val="en-GB" w:eastAsia="zh-CN"/>
              </w:rPr>
              <w:t>, NEC (support with one exception)</w:t>
            </w:r>
            <w:r w:rsidR="00E26B9D">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694D94" w:rsidRPr="00694D94">
              <w:rPr>
                <w:rFonts w:eastAsia="微软雅黑"/>
                <w:color w:val="000000"/>
                <w:lang w:val="en-GB" w:eastAsia="zh-CN"/>
              </w:rPr>
              <w:t>, Panasonic</w:t>
            </w:r>
          </w:p>
        </w:tc>
      </w:tr>
      <w:tr w:rsidR="00E32814" w14:paraId="51788388" w14:textId="77777777">
        <w:tc>
          <w:tcPr>
            <w:tcW w:w="1781" w:type="dxa"/>
            <w:vAlign w:val="center"/>
          </w:tcPr>
          <w:p w14:paraId="527141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288" w:type="dxa"/>
          </w:tcPr>
          <w:p w14:paraId="5DE91286" w14:textId="77777777" w:rsidR="00E32814" w:rsidRDefault="00E32814">
            <w:pPr>
              <w:spacing w:after="120"/>
              <w:jc w:val="both"/>
              <w:rPr>
                <w:rFonts w:eastAsia="微软雅黑"/>
                <w:color w:val="000000"/>
                <w:lang w:val="en-GB" w:eastAsia="zh-CN"/>
              </w:rPr>
            </w:pPr>
          </w:p>
        </w:tc>
      </w:tr>
    </w:tbl>
    <w:p w14:paraId="175AE4F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35A7E186" w14:textId="77777777" w:rsidTr="006E0832">
        <w:tc>
          <w:tcPr>
            <w:tcW w:w="1807" w:type="dxa"/>
          </w:tcPr>
          <w:p w14:paraId="150F2C3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02208C0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62F5DF4F" w14:textId="77777777" w:rsidTr="006E0832">
        <w:tc>
          <w:tcPr>
            <w:tcW w:w="1807" w:type="dxa"/>
          </w:tcPr>
          <w:p w14:paraId="04839F6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3" w:type="dxa"/>
          </w:tcPr>
          <w:p w14:paraId="48864AF1"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pros and cons of Alt.4 can be of higher priority.</w:t>
            </w:r>
          </w:p>
        </w:tc>
      </w:tr>
      <w:tr w:rsidR="00E32814" w14:paraId="38C95A93" w14:textId="77777777" w:rsidTr="006E0832">
        <w:tc>
          <w:tcPr>
            <w:tcW w:w="1807" w:type="dxa"/>
          </w:tcPr>
          <w:p w14:paraId="0D84B8C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37B1BDC1" w14:textId="77777777" w:rsidR="00E32814" w:rsidRDefault="003559A0">
            <w:pPr>
              <w:spacing w:after="120"/>
              <w:jc w:val="both"/>
              <w:rPr>
                <w:rFonts w:eastAsia="微软雅黑"/>
                <w:color w:val="000000"/>
                <w:lang w:val="en-GB" w:eastAsia="zh-CN"/>
              </w:rPr>
            </w:pPr>
            <w:r>
              <w:rPr>
                <w:rFonts w:eastAsia="微软雅黑"/>
                <w:color w:val="000000"/>
                <w:lang w:val="en-GB" w:eastAsia="zh-CN"/>
              </w:rPr>
              <w:t>Alt.4 should be of higher priority.</w:t>
            </w:r>
          </w:p>
        </w:tc>
      </w:tr>
      <w:tr w:rsidR="006E0832" w14:paraId="790BD856" w14:textId="77777777" w:rsidTr="006E0832">
        <w:tc>
          <w:tcPr>
            <w:tcW w:w="1807" w:type="dxa"/>
          </w:tcPr>
          <w:p w14:paraId="1FA47B7E" w14:textId="19111DF7"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3" w:type="dxa"/>
          </w:tcPr>
          <w:p w14:paraId="04224C32"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following bullet has its own feasibility issues from UE implementation perspective, it should not be captured anywhere before RAN4 confirms.</w:t>
            </w:r>
          </w:p>
          <w:p w14:paraId="32D1CF37" w14:textId="77777777" w:rsidR="006E0832" w:rsidRDefault="006E0832" w:rsidP="003559A0">
            <w:pPr>
              <w:numPr>
                <w:ilvl w:val="0"/>
                <w:numId w:val="80"/>
              </w:numPr>
              <w:suppressAutoHyphens w:val="0"/>
              <w:spacing w:after="0"/>
              <w:jc w:val="both"/>
              <w:rPr>
                <w:rFonts w:eastAsiaTheme="minorEastAsia"/>
              </w:rPr>
            </w:pPr>
            <w:r>
              <w:rPr>
                <w:rFonts w:eastAsiaTheme="minorEastAsia"/>
                <w:lang w:eastAsia="zh-CN"/>
              </w:rPr>
              <w:t>P</w:t>
            </w:r>
            <w:r>
              <w:rPr>
                <w:rFonts w:eastAsiaTheme="minorEastAsia" w:hint="eastAsia"/>
                <w:lang w:eastAsia="zh-CN"/>
              </w:rPr>
              <w:t>otential UE RF/digital subband filtering subject to RAN4 guidance on the fe</w:t>
            </w:r>
            <w:r>
              <w:rPr>
                <w:rFonts w:eastAsiaTheme="minorEastAsia" w:hint="eastAsia"/>
                <w:lang w:eastAsia="zh-CN"/>
              </w:rPr>
              <w:t>a</w:t>
            </w:r>
            <w:r>
              <w:rPr>
                <w:rFonts w:eastAsiaTheme="minorEastAsia" w:hint="eastAsia"/>
                <w:lang w:eastAsia="zh-CN"/>
              </w:rPr>
              <w:t>sibility</w:t>
            </w:r>
          </w:p>
          <w:p w14:paraId="36073B89" w14:textId="77777777" w:rsidR="006E0832" w:rsidRDefault="006E0832" w:rsidP="006E0832">
            <w:pPr>
              <w:spacing w:after="120"/>
              <w:jc w:val="both"/>
              <w:rPr>
                <w:rFonts w:eastAsia="微软雅黑"/>
                <w:color w:val="000000"/>
                <w:lang w:eastAsia="zh-CN"/>
              </w:rPr>
            </w:pPr>
            <w:r>
              <w:rPr>
                <w:rFonts w:eastAsia="微软雅黑"/>
                <w:color w:val="000000"/>
                <w:lang w:eastAsia="zh-CN"/>
              </w:rPr>
              <w:t>Also, it is not clear the following is true even if alt 4 is adopted</w:t>
            </w:r>
          </w:p>
          <w:p w14:paraId="4E83C658" w14:textId="77777777" w:rsidR="006E0832"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random access in UL subband</w:t>
            </w:r>
          </w:p>
          <w:p w14:paraId="305CF410" w14:textId="77777777" w:rsidR="006E0832" w:rsidRPr="002B33AB" w:rsidRDefault="006E0832" w:rsidP="003559A0">
            <w:pPr>
              <w:numPr>
                <w:ilvl w:val="0"/>
                <w:numId w:val="80"/>
              </w:numPr>
              <w:suppressAutoHyphens w:val="0"/>
              <w:spacing w:after="0"/>
              <w:jc w:val="both"/>
              <w:rPr>
                <w:rFonts w:eastAsiaTheme="minorEastAsia"/>
              </w:rPr>
            </w:pPr>
            <w:r>
              <w:rPr>
                <w:rFonts w:eastAsiaTheme="minorEastAsia" w:hint="eastAsia"/>
                <w:lang w:eastAsia="zh-CN"/>
              </w:rPr>
              <w:t>Potential support of SBFD operation in SSB symbols</w:t>
            </w:r>
          </w:p>
        </w:tc>
      </w:tr>
      <w:tr w:rsidR="00D31D38" w14:paraId="01E7B71E" w14:textId="77777777" w:rsidTr="006E0832">
        <w:tc>
          <w:tcPr>
            <w:tcW w:w="1807" w:type="dxa"/>
          </w:tcPr>
          <w:p w14:paraId="567742DE" w14:textId="7B71838C"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384D2095" w14:textId="6980B5AC" w:rsidR="00D31D38" w:rsidRDefault="00D31D38" w:rsidP="00D31D38">
            <w:pPr>
              <w:spacing w:after="120"/>
              <w:jc w:val="both"/>
              <w:rPr>
                <w:rFonts w:eastAsia="微软雅黑"/>
                <w:color w:val="000000"/>
                <w:lang w:val="en-GB" w:eastAsia="zh-CN"/>
              </w:rPr>
            </w:pPr>
            <w:r>
              <w:rPr>
                <w:rFonts w:eastAsiaTheme="minorEastAsia"/>
                <w:lang w:eastAsia="zh-CN"/>
              </w:rPr>
              <w:t>Thank you, FL, for the nice summary of pro’s and con’s. In our view, one open question is if Alt.4 can potentially benefit</w:t>
            </w:r>
            <w:r>
              <w:rPr>
                <w:rFonts w:eastAsiaTheme="minorEastAsia" w:hint="eastAsia"/>
                <w:lang w:eastAsia="zh-CN"/>
              </w:rPr>
              <w:t xml:space="preserve"> UE RF/digital subband filtering subject</w:t>
            </w:r>
            <w:r>
              <w:rPr>
                <w:rFonts w:eastAsiaTheme="minorEastAsia"/>
                <w:lang w:eastAsia="zh-CN"/>
              </w:rPr>
              <w:t xml:space="preserve"> to feasibility and also UE feature support. This aspect should be studied carefully during the SI and taken into consideration when deciding between Alt.3 &amp; Alt.4</w:t>
            </w:r>
          </w:p>
        </w:tc>
      </w:tr>
      <w:tr w:rsidR="00B84812" w14:paraId="6E1A8A9A" w14:textId="77777777" w:rsidTr="006E0832">
        <w:tc>
          <w:tcPr>
            <w:tcW w:w="1807" w:type="dxa"/>
          </w:tcPr>
          <w:p w14:paraId="3168BC36" w14:textId="623111B4"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3" w:type="dxa"/>
          </w:tcPr>
          <w:p w14:paraId="0F81210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Generally fine with the listed pros/cons.</w:t>
            </w:r>
          </w:p>
          <w:p w14:paraId="67DDB075"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One comment though on the bullet for potential UE power savings, we suggest deleting the text after the if word </w:t>
            </w:r>
          </w:p>
          <w:p w14:paraId="3EC7764F" w14:textId="77777777" w:rsidR="00B84812" w:rsidRPr="00AC1568" w:rsidRDefault="00B84812" w:rsidP="00B84812">
            <w:pPr>
              <w:numPr>
                <w:ilvl w:val="0"/>
                <w:numId w:val="80"/>
              </w:numPr>
              <w:suppressAutoHyphens w:val="0"/>
              <w:spacing w:after="0"/>
              <w:jc w:val="both"/>
              <w:rPr>
                <w:rFonts w:eastAsiaTheme="minorEastAsia"/>
              </w:rPr>
            </w:pPr>
            <w:r>
              <w:rPr>
                <w:rFonts w:eastAsiaTheme="minorEastAsia" w:hint="eastAsia"/>
                <w:lang w:eastAsia="zh-CN"/>
              </w:rPr>
              <w:t>Potential UE power savings i</w:t>
            </w:r>
            <w:r w:rsidRPr="0049006E">
              <w:rPr>
                <w:rFonts w:eastAsiaTheme="minorEastAsia" w:hint="eastAsia"/>
                <w:strike/>
                <w:lang w:eastAsia="zh-CN"/>
              </w:rPr>
              <w:t>f no DL reception is expected in UL subband</w:t>
            </w:r>
          </w:p>
          <w:p w14:paraId="05128D91" w14:textId="77777777" w:rsidR="00B84812" w:rsidRDefault="00B84812" w:rsidP="00B84812">
            <w:pPr>
              <w:suppressAutoHyphens w:val="0"/>
              <w:spacing w:after="0"/>
              <w:ind w:left="720"/>
              <w:jc w:val="both"/>
              <w:rPr>
                <w:rFonts w:eastAsiaTheme="minorEastAsia"/>
              </w:rPr>
            </w:pPr>
          </w:p>
          <w:p w14:paraId="33CDB77D"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Also, it is good to clarify what is referred by UE power savings whether for UL or DL or both.  For DL, power savings (due to reduced sampling rate) if only one DL subband is used and with help of Rx filter. </w:t>
            </w:r>
          </w:p>
          <w:p w14:paraId="1A0933F2" w14:textId="77777777" w:rsidR="00B84812" w:rsidRDefault="00B84812" w:rsidP="00B84812">
            <w:pPr>
              <w:spacing w:after="120"/>
              <w:jc w:val="both"/>
              <w:rPr>
                <w:rFonts w:eastAsia="微软雅黑"/>
                <w:color w:val="000000"/>
                <w:lang w:val="en-GB" w:eastAsia="zh-CN"/>
              </w:rPr>
            </w:pPr>
          </w:p>
        </w:tc>
      </w:tr>
      <w:tr w:rsidR="00F75A9C" w14:paraId="2575C47A" w14:textId="77777777" w:rsidTr="006E0832">
        <w:tc>
          <w:tcPr>
            <w:tcW w:w="1807" w:type="dxa"/>
          </w:tcPr>
          <w:p w14:paraId="0B441EEC" w14:textId="3E9DDEA9" w:rsidR="00F75A9C" w:rsidRDefault="00F75A9C" w:rsidP="00F75A9C">
            <w:pPr>
              <w:spacing w:after="120"/>
              <w:jc w:val="center"/>
              <w:rPr>
                <w:rFonts w:eastAsia="微软雅黑"/>
                <w:color w:val="000000"/>
                <w:lang w:val="en-GB" w:eastAsia="zh-CN"/>
              </w:rPr>
            </w:pPr>
            <w:r>
              <w:rPr>
                <w:rFonts w:eastAsia="微软雅黑"/>
                <w:color w:val="000000"/>
                <w:lang w:val="en-GB" w:eastAsia="zh-CN"/>
              </w:rPr>
              <w:lastRenderedPageBreak/>
              <w:t>NEC</w:t>
            </w:r>
          </w:p>
        </w:tc>
        <w:tc>
          <w:tcPr>
            <w:tcW w:w="7253" w:type="dxa"/>
          </w:tcPr>
          <w:p w14:paraId="4F6309A4" w14:textId="550C760C"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there will be extra signaling due to subband configuration but we would also save signaling arising due to pre-emption indications required from gNB if the U</w:t>
            </w:r>
            <w:r w:rsidR="00577496">
              <w:rPr>
                <w:rFonts w:eastAsia="微软雅黑"/>
                <w:color w:val="000000"/>
                <w:lang w:val="en-GB" w:eastAsia="zh-CN"/>
              </w:rPr>
              <w:t>e</w:t>
            </w:r>
            <w:r>
              <w:rPr>
                <w:rFonts w:eastAsia="微软雅黑"/>
                <w:color w:val="000000"/>
                <w:lang w:val="en-GB" w:eastAsia="zh-CN"/>
              </w:rPr>
              <w:t>s are not informed of subband locations. When subband configuration is semi-static we think that there would be potential lower signaling overhead due to Alt-4. So, we think that “Additional Signaling Overhead” should be removed from the cons of Alt-4</w:t>
            </w:r>
          </w:p>
        </w:tc>
      </w:tr>
      <w:tr w:rsidR="00E26B9D" w14:paraId="31E5D08F" w14:textId="77777777" w:rsidTr="006E0832">
        <w:tc>
          <w:tcPr>
            <w:tcW w:w="1807" w:type="dxa"/>
          </w:tcPr>
          <w:p w14:paraId="31FF4560" w14:textId="3F3A77DD"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29155189" w14:textId="5A1E68EC"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Agree with the starting observations by the moderators. </w:t>
            </w:r>
          </w:p>
        </w:tc>
      </w:tr>
      <w:tr w:rsidR="00E26B9D" w14:paraId="496849EB" w14:textId="77777777" w:rsidTr="006E0832">
        <w:tc>
          <w:tcPr>
            <w:tcW w:w="1807" w:type="dxa"/>
          </w:tcPr>
          <w:p w14:paraId="587EC4FB" w14:textId="77777777" w:rsidR="00E26B9D" w:rsidRDefault="00E26B9D" w:rsidP="00E26B9D">
            <w:pPr>
              <w:spacing w:after="120"/>
              <w:jc w:val="center"/>
              <w:rPr>
                <w:rFonts w:eastAsia="PMingLiU"/>
                <w:color w:val="000000"/>
                <w:lang w:val="en-GB" w:eastAsia="zh-TW"/>
              </w:rPr>
            </w:pPr>
          </w:p>
        </w:tc>
        <w:tc>
          <w:tcPr>
            <w:tcW w:w="7253" w:type="dxa"/>
          </w:tcPr>
          <w:p w14:paraId="1257B285" w14:textId="77777777" w:rsidR="00E26B9D" w:rsidRDefault="00E26B9D" w:rsidP="00E26B9D">
            <w:pPr>
              <w:spacing w:after="120"/>
              <w:jc w:val="both"/>
              <w:rPr>
                <w:rFonts w:eastAsia="微软雅黑"/>
                <w:color w:val="000000"/>
                <w:lang w:val="en-GB" w:eastAsia="zh-CN"/>
              </w:rPr>
            </w:pPr>
          </w:p>
        </w:tc>
      </w:tr>
    </w:tbl>
    <w:p w14:paraId="40E89FA7" w14:textId="77777777" w:rsidR="00E32814" w:rsidRDefault="00E32814">
      <w:pPr>
        <w:spacing w:after="120"/>
        <w:rPr>
          <w:rFonts w:eastAsiaTheme="minorEastAsia"/>
          <w:lang w:eastAsia="zh-CN"/>
        </w:rPr>
      </w:pPr>
    </w:p>
    <w:p w14:paraId="374196FF" w14:textId="77777777" w:rsidR="00E32814" w:rsidRDefault="003559A0">
      <w:pPr>
        <w:pStyle w:val="3"/>
      </w:pPr>
      <w:r>
        <w:t>Proposal 1-5 [Medium priority]:</w:t>
      </w:r>
    </w:p>
    <w:p w14:paraId="6A4A797E" w14:textId="77777777" w:rsidR="00E32814" w:rsidRDefault="00E32814">
      <w:pPr>
        <w:spacing w:after="120"/>
        <w:rPr>
          <w:rFonts w:eastAsiaTheme="minorEastAsia"/>
          <w:lang w:eastAsia="zh-CN"/>
        </w:rPr>
      </w:pPr>
    </w:p>
    <w:p w14:paraId="4623D434" w14:textId="77777777" w:rsidR="00E32814" w:rsidRDefault="003559A0">
      <w:pPr>
        <w:spacing w:after="120"/>
        <w:rPr>
          <w:rFonts w:eastAsiaTheme="minorEastAsia"/>
          <w:b/>
          <w:lang w:eastAsia="zh-CN"/>
        </w:rPr>
      </w:pPr>
      <w:r>
        <w:rPr>
          <w:rFonts w:eastAsiaTheme="minorEastAsia"/>
          <w:b/>
          <w:lang w:eastAsia="zh-CN"/>
        </w:rPr>
        <w:t>Proposed Agreement:</w:t>
      </w:r>
    </w:p>
    <w:p w14:paraId="6790AB46" w14:textId="77777777" w:rsidR="00E32814" w:rsidRDefault="003559A0">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34079B36" w14:textId="77777777" w:rsidR="00E32814" w:rsidRDefault="003559A0" w:rsidP="003559A0">
      <w:pPr>
        <w:pStyle w:val="afd"/>
        <w:numPr>
          <w:ilvl w:val="0"/>
          <w:numId w:val="74"/>
        </w:numPr>
        <w:spacing w:after="120"/>
        <w:rPr>
          <w:rFonts w:eastAsiaTheme="minorEastAsia"/>
        </w:rPr>
      </w:pPr>
      <w:r>
        <w:rPr>
          <w:rFonts w:eastAsiaTheme="minorEastAsia"/>
        </w:rPr>
        <w:t>FFS the feasibility and benefit of dynamic indication/(de)activation of subband location.</w:t>
      </w:r>
    </w:p>
    <w:p w14:paraId="22DA26FC"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41E060F2" w14:textId="77777777">
        <w:tc>
          <w:tcPr>
            <w:tcW w:w="1765" w:type="dxa"/>
            <w:vAlign w:val="center"/>
          </w:tcPr>
          <w:p w14:paraId="26164626" w14:textId="77777777" w:rsidR="00E32814" w:rsidRDefault="00E32814">
            <w:pPr>
              <w:spacing w:after="120"/>
              <w:rPr>
                <w:rFonts w:eastAsia="微软雅黑"/>
                <w:b/>
                <w:color w:val="000000"/>
                <w:lang w:eastAsia="zh-CN"/>
              </w:rPr>
            </w:pPr>
          </w:p>
        </w:tc>
        <w:tc>
          <w:tcPr>
            <w:tcW w:w="7304" w:type="dxa"/>
          </w:tcPr>
          <w:p w14:paraId="3F8DE6E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28BC2F28" w14:textId="77777777">
        <w:tc>
          <w:tcPr>
            <w:tcW w:w="1765" w:type="dxa"/>
            <w:vAlign w:val="center"/>
          </w:tcPr>
          <w:p w14:paraId="57F3F7C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574B122" w14:textId="57AC16E4"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ZTE (need some clarification), InterDigital, DOCOMO, Intel, Lenovo, ITRI, Ericsson (1</w:t>
            </w:r>
            <w:r>
              <w:rPr>
                <w:rFonts w:eastAsia="微软雅黑"/>
                <w:color w:val="000000"/>
                <w:vertAlign w:val="superscript"/>
                <w:lang w:val="en-GB" w:eastAsia="zh-CN"/>
              </w:rPr>
              <w:t>st</w:t>
            </w:r>
            <w:r>
              <w:rPr>
                <w:rFonts w:eastAsia="微软雅黑"/>
                <w:color w:val="000000"/>
                <w:lang w:val="en-GB" w:eastAsia="zh-CN"/>
              </w:rPr>
              <w:t xml:space="preserve"> sentence only), KDDI, CEWiT</w:t>
            </w:r>
            <w:r w:rsidR="00D31D38">
              <w:rPr>
                <w:rFonts w:eastAsia="微软雅黑"/>
                <w:color w:val="000000"/>
                <w:lang w:val="en-GB" w:eastAsia="zh-CN"/>
              </w:rPr>
              <w:t>, Samsung</w:t>
            </w:r>
            <w:r w:rsidR="00F2389B">
              <w:rPr>
                <w:rFonts w:eastAsia="微软雅黑"/>
                <w:color w:val="000000"/>
                <w:lang w:val="en-GB" w:eastAsia="zh-CN"/>
              </w:rPr>
              <w:t xml:space="preserve">, </w:t>
            </w:r>
            <w:r w:rsidR="00F2389B" w:rsidRPr="00900B01">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5565CF">
              <w:rPr>
                <w:rFonts w:eastAsia="微软雅黑"/>
                <w:color w:val="000000"/>
                <w:lang w:val="en-GB" w:eastAsia="zh-CN"/>
              </w:rPr>
              <w:t>, Sharp</w:t>
            </w:r>
            <w:r w:rsidR="00F75A9C">
              <w:rPr>
                <w:rFonts w:eastAsia="微软雅黑"/>
                <w:color w:val="000000"/>
                <w:lang w:val="en-GB" w:eastAsia="zh-CN"/>
              </w:rPr>
              <w:t>, NEC</w:t>
            </w:r>
            <w:r w:rsidR="00E26B9D">
              <w:rPr>
                <w:rFonts w:eastAsia="微软雅黑"/>
                <w:color w:val="000000"/>
                <w:lang w:val="en-GB" w:eastAsia="zh-CN"/>
              </w:rPr>
              <w:t>, Nokia/NSB with modification</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52D0B42A" w14:textId="77777777">
        <w:tc>
          <w:tcPr>
            <w:tcW w:w="1765" w:type="dxa"/>
            <w:vAlign w:val="center"/>
          </w:tcPr>
          <w:p w14:paraId="5669E82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FBD2BF" w14:textId="240A9AFF" w:rsidR="00E32814" w:rsidRDefault="003559A0">
            <w:pPr>
              <w:spacing w:after="120"/>
              <w:jc w:val="both"/>
              <w:rPr>
                <w:rFonts w:eastAsia="微软雅黑"/>
                <w:color w:val="000000"/>
                <w:lang w:val="en-GB" w:eastAsia="zh-CN"/>
              </w:rPr>
            </w:pPr>
            <w:r>
              <w:rPr>
                <w:rFonts w:eastAsia="微软雅黑"/>
                <w:color w:val="000000"/>
                <w:lang w:val="en-GB" w:eastAsia="zh-CN"/>
              </w:rPr>
              <w:t>Ericsson (don</w:t>
            </w:r>
            <w:r w:rsidR="00577496">
              <w:rPr>
                <w:rFonts w:eastAsia="微软雅黑"/>
                <w:color w:val="000000"/>
                <w:lang w:val="en-GB" w:eastAsia="zh-CN"/>
              </w:rPr>
              <w:t>’</w:t>
            </w:r>
            <w:r>
              <w:rPr>
                <w:rFonts w:eastAsia="微软雅黑"/>
                <w:color w:val="000000"/>
                <w:lang w:val="en-GB" w:eastAsia="zh-CN"/>
              </w:rPr>
              <w:t>t support FFS)</w:t>
            </w:r>
          </w:p>
        </w:tc>
      </w:tr>
    </w:tbl>
    <w:p w14:paraId="2B9C93B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6"/>
        <w:gridCol w:w="7440"/>
      </w:tblGrid>
      <w:tr w:rsidR="00E32814" w14:paraId="7B46EDE1" w14:textId="77777777" w:rsidTr="006E0832">
        <w:tc>
          <w:tcPr>
            <w:tcW w:w="1801" w:type="dxa"/>
          </w:tcPr>
          <w:p w14:paraId="30DC836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9" w:type="dxa"/>
          </w:tcPr>
          <w:p w14:paraId="16A962F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33192" w14:textId="77777777" w:rsidTr="006E0832">
        <w:tc>
          <w:tcPr>
            <w:tcW w:w="1801" w:type="dxa"/>
          </w:tcPr>
          <w:p w14:paraId="6B20C18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TCL </w:t>
            </w:r>
          </w:p>
        </w:tc>
        <w:tc>
          <w:tcPr>
            <w:tcW w:w="7259" w:type="dxa"/>
          </w:tcPr>
          <w:p w14:paraId="62AC59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Regarding the dynamic indication </w:t>
            </w:r>
            <w:proofErr w:type="gramStart"/>
            <w:r>
              <w:rPr>
                <w:rFonts w:eastAsia="微软雅黑"/>
                <w:color w:val="000000"/>
                <w:lang w:val="en-GB" w:eastAsia="zh-CN"/>
              </w:rPr>
              <w:t>/(</w:t>
            </w:r>
            <w:proofErr w:type="gramEnd"/>
            <w:r>
              <w:rPr>
                <w:rFonts w:eastAsia="微软雅黑"/>
                <w:color w:val="000000"/>
                <w:lang w:val="en-GB" w:eastAsia="zh-CN"/>
              </w:rPr>
              <w:t xml:space="preserve">de)activation of subband location we recommend companies to study both DCI based and MAC CE based indication/(de)activation mechanism. </w:t>
            </w:r>
          </w:p>
        </w:tc>
      </w:tr>
      <w:tr w:rsidR="00E32814" w14:paraId="209FB0F7" w14:textId="77777777" w:rsidTr="006E0832">
        <w:tc>
          <w:tcPr>
            <w:tcW w:w="1801" w:type="dxa"/>
          </w:tcPr>
          <w:p w14:paraId="5A91584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9" w:type="dxa"/>
          </w:tcPr>
          <w:p w14:paraId="14F54689" w14:textId="77777777" w:rsidR="00E32814" w:rsidRDefault="003559A0">
            <w:pPr>
              <w:spacing w:after="120"/>
              <w:jc w:val="both"/>
              <w:rPr>
                <w:rFonts w:eastAsia="微软雅黑"/>
                <w:color w:val="000000"/>
                <w:lang w:val="en-GB" w:eastAsia="zh-CN"/>
              </w:rPr>
            </w:pPr>
            <w:r>
              <w:rPr>
                <w:rFonts w:eastAsia="微软雅黑"/>
                <w:color w:val="000000"/>
                <w:lang w:val="en-GB" w:eastAsia="zh-CN"/>
              </w:rPr>
              <w:t>Is it correct understanding that if we agree to this agreement, then we will no longer consider Alt 1 (transparent SBFD operation) in Proposal 1-1?</w:t>
            </w:r>
          </w:p>
        </w:tc>
      </w:tr>
      <w:tr w:rsidR="00E32814" w14:paraId="7C2606B6" w14:textId="77777777" w:rsidTr="006E0832">
        <w:tc>
          <w:tcPr>
            <w:tcW w:w="1801" w:type="dxa"/>
          </w:tcPr>
          <w:p w14:paraId="2954BA3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Dell</w:t>
            </w:r>
          </w:p>
        </w:tc>
        <w:tc>
          <w:tcPr>
            <w:tcW w:w="7259" w:type="dxa"/>
          </w:tcPr>
          <w:p w14:paraId="32798D14" w14:textId="77777777" w:rsidR="00E32814" w:rsidRDefault="003559A0">
            <w:pPr>
              <w:spacing w:after="120"/>
              <w:jc w:val="both"/>
              <w:rPr>
                <w:rFonts w:eastAsia="微软雅黑"/>
                <w:color w:val="000000"/>
                <w:lang w:val="en-GB" w:eastAsia="zh-CN"/>
              </w:rPr>
            </w:pPr>
            <w:r>
              <w:rPr>
                <w:rFonts w:eastAsia="微软雅黑"/>
                <w:color w:val="000000"/>
                <w:lang w:val="en-GB" w:eastAsia="zh-CN"/>
              </w:rPr>
              <w:t>Same question as Sony.</w:t>
            </w:r>
          </w:p>
        </w:tc>
      </w:tr>
      <w:tr w:rsidR="00E32814" w14:paraId="129EE796" w14:textId="77777777" w:rsidTr="006E0832">
        <w:tc>
          <w:tcPr>
            <w:tcW w:w="1801" w:type="dxa"/>
          </w:tcPr>
          <w:p w14:paraId="59DC7B23"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9" w:type="dxa"/>
          </w:tcPr>
          <w:p w14:paraId="7A6CD3D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are overall positive of this proposal. But the subbullet is not clear to us.</w:t>
            </w:r>
          </w:p>
          <w:p w14:paraId="3C07CF0D"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Does it refer to dynamic indication of time domain resource or frequency domain resource? If it is referring to dynamic indication of frequency domain resource, we don’t support this since it would complicate the network implementation (e.g., mechanism of alleviating self-interference). </w:t>
            </w:r>
          </w:p>
        </w:tc>
      </w:tr>
      <w:tr w:rsidR="00E32814" w14:paraId="3DEB8D21" w14:textId="77777777" w:rsidTr="006E0832">
        <w:tc>
          <w:tcPr>
            <w:tcW w:w="1801" w:type="dxa"/>
          </w:tcPr>
          <w:p w14:paraId="7527325E"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9" w:type="dxa"/>
          </w:tcPr>
          <w:p w14:paraId="7BC427EC"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prefer to separately discuss semi-static and/or dynamic indication of subband frequency pattern, and indication of SBFD time domain location.</w:t>
            </w:r>
          </w:p>
          <w:p w14:paraId="2F3C789B" w14:textId="77777777" w:rsidR="00E32814" w:rsidRDefault="003559A0">
            <w:pPr>
              <w:spacing w:after="120"/>
              <w:jc w:val="both"/>
              <w:rPr>
                <w:rFonts w:eastAsia="微软雅黑"/>
                <w:color w:val="000000"/>
                <w:lang w:val="en-GB" w:eastAsia="zh-CN"/>
              </w:rPr>
            </w:pPr>
            <w:r>
              <w:rPr>
                <w:rFonts w:eastAsia="微软雅黑"/>
                <w:color w:val="000000"/>
                <w:lang w:val="en-GB" w:eastAsia="zh-CN"/>
              </w:rPr>
              <w:t>Fine with the principle that semi-static indication as baseline, and dynamic indication FFS.</w:t>
            </w:r>
          </w:p>
        </w:tc>
      </w:tr>
      <w:tr w:rsidR="00E32814" w14:paraId="002D9467" w14:textId="77777777" w:rsidTr="006E0832">
        <w:tc>
          <w:tcPr>
            <w:tcW w:w="1801" w:type="dxa"/>
          </w:tcPr>
          <w:p w14:paraId="1091F50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9" w:type="dxa"/>
          </w:tcPr>
          <w:p w14:paraId="4A7185F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with the principle of semi-static as baseline and FFS dynamic. But for FFS part, we’d like to clarify the understanding of ‘decativation of subband lcation’.  For example, if semi-static signaling configures UL subband in a DL symbol, then, DCI can indicate the fallback to normal DL symbol?  Does the case that a DCI schedules DL in </w:t>
            </w:r>
            <w:r>
              <w:rPr>
                <w:rFonts w:eastAsia="微软雅黑"/>
                <w:color w:val="000000"/>
                <w:lang w:val="en-GB" w:eastAsia="zh-CN"/>
              </w:rPr>
              <w:lastRenderedPageBreak/>
              <w:t>UL subband (so it is equavelent to fallback to normal DL symbol) belong to FFS point?</w:t>
            </w:r>
          </w:p>
        </w:tc>
      </w:tr>
      <w:tr w:rsidR="00E32814" w14:paraId="70334786" w14:textId="77777777" w:rsidTr="006E0832">
        <w:tc>
          <w:tcPr>
            <w:tcW w:w="1801" w:type="dxa"/>
          </w:tcPr>
          <w:p w14:paraId="6FA2D8F4"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Ericsson</w:t>
            </w:r>
          </w:p>
        </w:tc>
        <w:tc>
          <w:tcPr>
            <w:tcW w:w="7259" w:type="dxa"/>
          </w:tcPr>
          <w:p w14:paraId="556A08EB" w14:textId="15CC029C" w:rsidR="00E32814" w:rsidRDefault="003559A0">
            <w:pPr>
              <w:spacing w:after="120"/>
              <w:jc w:val="both"/>
              <w:rPr>
                <w:rFonts w:eastAsia="微软雅黑"/>
                <w:color w:val="000000"/>
                <w:lang w:val="en-GB" w:eastAsia="zh-CN"/>
              </w:rPr>
            </w:pPr>
            <w:r>
              <w:rPr>
                <w:rFonts w:eastAsia="微软雅黑"/>
                <w:color w:val="000000"/>
                <w:lang w:val="en-GB" w:eastAsia="zh-CN"/>
              </w:rPr>
              <w:t>We think semi-static configuration is enough. We don</w:t>
            </w:r>
            <w:r w:rsidR="00577496">
              <w:rPr>
                <w:rFonts w:eastAsia="微软雅黑"/>
                <w:color w:val="000000"/>
                <w:lang w:val="en-GB" w:eastAsia="zh-CN"/>
              </w:rPr>
              <w:t>’</w:t>
            </w:r>
            <w:r>
              <w:rPr>
                <w:rFonts w:eastAsia="微软雅黑"/>
                <w:color w:val="000000"/>
                <w:lang w:val="en-GB" w:eastAsia="zh-CN"/>
              </w:rPr>
              <w:t>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 If dynamic subband location is really desired for some particular deployment where the system load can be guaranteed to be low, then we think that dynamic TDD can be used instead.</w:t>
            </w:r>
          </w:p>
          <w:p w14:paraId="5FE50665" w14:textId="77777777" w:rsidR="00E32814" w:rsidRDefault="003559A0">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tc>
      </w:tr>
      <w:tr w:rsidR="006E0832" w14:paraId="18A59D4B" w14:textId="77777777" w:rsidTr="006E0832">
        <w:tc>
          <w:tcPr>
            <w:tcW w:w="1801" w:type="dxa"/>
          </w:tcPr>
          <w:p w14:paraId="7A4BE307" w14:textId="0B883113"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9" w:type="dxa"/>
          </w:tcPr>
          <w:p w14:paraId="4C516D6B" w14:textId="77777777" w:rsidR="006E0832" w:rsidRDefault="006E0832" w:rsidP="006E0832">
            <w:pPr>
              <w:spacing w:after="120"/>
              <w:jc w:val="both"/>
              <w:rPr>
                <w:rFonts w:eastAsia="微软雅黑"/>
                <w:color w:val="000000"/>
                <w:lang w:val="en-GB" w:eastAsia="zh-CN"/>
              </w:rPr>
            </w:pPr>
            <w:r>
              <w:rPr>
                <w:rFonts w:eastAsia="微软雅黑"/>
                <w:color w:val="000000"/>
                <w:lang w:val="en-GB" w:eastAsia="zh-CN"/>
              </w:rPr>
              <w:t xml:space="preserve">At SI phase, there should be technical discussion on both semi-static and dynamic ways for SBFD configuration/indication before any downselection is made. Suggest following </w:t>
            </w:r>
            <w:r w:rsidRPr="009B22E0">
              <w:rPr>
                <w:rFonts w:eastAsia="微软雅黑"/>
                <w:color w:val="FF0000"/>
                <w:lang w:val="en-GB" w:eastAsia="zh-CN"/>
              </w:rPr>
              <w:t>modification.</w:t>
            </w:r>
          </w:p>
          <w:p w14:paraId="6ADF6EAC" w14:textId="77777777" w:rsidR="006E0832" w:rsidRPr="0080425F" w:rsidRDefault="006E0832" w:rsidP="006E0832">
            <w:pPr>
              <w:spacing w:after="120"/>
              <w:rPr>
                <w:rFonts w:eastAsiaTheme="minorEastAsia"/>
                <w:lang w:eastAsia="zh-CN"/>
              </w:rPr>
            </w:pPr>
            <w:r>
              <w:rPr>
                <w:rFonts w:eastAsiaTheme="minorEastAsia" w:hint="eastAsia"/>
                <w:lang w:eastAsia="zh-CN"/>
              </w:rPr>
              <w:t xml:space="preserve">For indication of </w:t>
            </w:r>
            <w:r w:rsidRPr="009B22E0">
              <w:rPr>
                <w:color w:val="FF0000"/>
                <w:lang w:eastAsia="ko-KR"/>
              </w:rPr>
              <w:t>the time and/or frequency location of</w:t>
            </w:r>
            <w:r>
              <w:rPr>
                <w:lang w:eastAsia="ko-KR"/>
              </w:rPr>
              <w:t xml:space="preserve"> </w:t>
            </w:r>
            <w:r>
              <w:rPr>
                <w:rFonts w:eastAsiaTheme="minorEastAsia" w:hint="eastAsia"/>
                <w:lang w:eastAsia="zh-CN"/>
              </w:rPr>
              <w:t>subband</w:t>
            </w:r>
            <w:r w:rsidRPr="009B22E0">
              <w:rPr>
                <w:rFonts w:eastAsiaTheme="minorEastAsia"/>
                <w:color w:val="FF0000"/>
                <w:lang w:eastAsia="zh-CN"/>
              </w:rPr>
              <w:t>s</w:t>
            </w:r>
            <w:r>
              <w:rPr>
                <w:rFonts w:eastAsiaTheme="minorEastAsia" w:hint="eastAsia"/>
                <w:lang w:eastAsia="zh-CN"/>
              </w:rPr>
              <w:t xml:space="preserve"> </w:t>
            </w:r>
            <w:r w:rsidRPr="009B22E0">
              <w:rPr>
                <w:rFonts w:eastAsiaTheme="minorEastAsia" w:hint="eastAsia"/>
                <w:strike/>
                <w:color w:val="FF0000"/>
                <w:lang w:eastAsia="zh-CN"/>
              </w:rPr>
              <w:t>locations</w:t>
            </w:r>
            <w:r>
              <w:rPr>
                <w:rFonts w:eastAsiaTheme="minorEastAsia" w:hint="eastAsia"/>
                <w:lang w:eastAsia="zh-CN"/>
              </w:rPr>
              <w:t xml:space="preserve"> 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w:t>
            </w:r>
            <w:r w:rsidRPr="0080425F">
              <w:rPr>
                <w:rFonts w:eastAsiaTheme="minorEastAsia"/>
                <w:strike/>
                <w:color w:val="FF0000"/>
                <w:lang w:eastAsia="zh-CN"/>
              </w:rPr>
              <w:t>as baseline</w:t>
            </w:r>
            <w:r>
              <w:rPr>
                <w:rFonts w:eastAsiaTheme="minorEastAsia"/>
                <w:lang w:eastAsia="zh-CN"/>
              </w:rPr>
              <w:t xml:space="preserve"> </w:t>
            </w:r>
            <w:r w:rsidRPr="0080425F">
              <w:rPr>
                <w:rFonts w:eastAsiaTheme="minorEastAsia"/>
                <w:color w:val="FF0000"/>
                <w:lang w:eastAsia="zh-CN"/>
              </w:rPr>
              <w:t xml:space="preserve">and </w:t>
            </w:r>
            <w:r w:rsidRPr="0080425F">
              <w:rPr>
                <w:rFonts w:eastAsiaTheme="minorEastAsia"/>
                <w:color w:val="FF0000"/>
              </w:rPr>
              <w:t>dynamic</w:t>
            </w:r>
            <w:r w:rsidRPr="0080425F">
              <w:rPr>
                <w:rFonts w:eastAsiaTheme="minorEastAsia" w:hint="eastAsia"/>
                <w:color w:val="FF0000"/>
              </w:rPr>
              <w:t xml:space="preserve"> indication/</w:t>
            </w:r>
            <w:r w:rsidRPr="0080425F">
              <w:rPr>
                <w:rFonts w:eastAsiaTheme="minorEastAsia"/>
                <w:color w:val="FF0000"/>
              </w:rPr>
              <w:t>(de)activation</w:t>
            </w:r>
            <w:r w:rsidRPr="0080425F">
              <w:rPr>
                <w:rFonts w:eastAsiaTheme="minorEastAsia" w:hint="eastAsia"/>
                <w:color w:val="FF0000"/>
              </w:rPr>
              <w:t xml:space="preserve"> of</w:t>
            </w:r>
            <w:r w:rsidRPr="0080425F">
              <w:rPr>
                <w:rFonts w:eastAsiaTheme="minorEastAsia"/>
                <w:color w:val="FF0000"/>
              </w:rPr>
              <w:t xml:space="preserve"> subband location</w:t>
            </w:r>
            <w:r>
              <w:rPr>
                <w:rFonts w:eastAsiaTheme="minorEastAsia" w:hint="eastAsia"/>
                <w:lang w:eastAsia="zh-CN"/>
              </w:rPr>
              <w:t>.</w:t>
            </w:r>
          </w:p>
        </w:tc>
      </w:tr>
      <w:tr w:rsidR="00D31D38" w14:paraId="30EA4CB3" w14:textId="77777777" w:rsidTr="006E0832">
        <w:tc>
          <w:tcPr>
            <w:tcW w:w="1801" w:type="dxa"/>
          </w:tcPr>
          <w:p w14:paraId="1FF000A0" w14:textId="4AAEB071"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9" w:type="dxa"/>
          </w:tcPr>
          <w:p w14:paraId="5554CA86" w14:textId="15AFBF52"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behavior, e.g., UE follows DL (or UL) grants. </w:t>
            </w:r>
          </w:p>
        </w:tc>
      </w:tr>
      <w:tr w:rsidR="00F53DE5" w14:paraId="6DD20EBC" w14:textId="77777777" w:rsidTr="00F53DE5">
        <w:tc>
          <w:tcPr>
            <w:tcW w:w="1801" w:type="dxa"/>
          </w:tcPr>
          <w:p w14:paraId="3CA6DA5F" w14:textId="77777777" w:rsidR="00F53DE5" w:rsidRDefault="00F53DE5" w:rsidP="00B97A27">
            <w:pPr>
              <w:spacing w:after="120"/>
              <w:jc w:val="center"/>
              <w:rPr>
                <w:rFonts w:eastAsia="微软雅黑"/>
                <w:color w:val="000000"/>
                <w:lang w:val="en-GB" w:eastAsia="zh-CN"/>
              </w:rPr>
            </w:pPr>
            <w:r w:rsidRPr="00900B01">
              <w:rPr>
                <w:rFonts w:eastAsia="微软雅黑"/>
                <w:color w:val="000000"/>
                <w:lang w:val="en-GB" w:eastAsia="zh-CN"/>
              </w:rPr>
              <w:t>Huawei, Hisilicon</w:t>
            </w:r>
          </w:p>
        </w:tc>
        <w:tc>
          <w:tcPr>
            <w:tcW w:w="7259" w:type="dxa"/>
          </w:tcPr>
          <w:p w14:paraId="68144CC5" w14:textId="77777777" w:rsidR="00F53DE5" w:rsidRDefault="00F53DE5" w:rsidP="00B97A27">
            <w:pPr>
              <w:spacing w:after="120"/>
              <w:jc w:val="both"/>
              <w:rPr>
                <w:rFonts w:eastAsia="微软雅黑"/>
                <w:color w:val="000000"/>
                <w:lang w:val="en-GB" w:eastAsia="zh-CN"/>
              </w:rPr>
            </w:pPr>
            <w:r>
              <w:rPr>
                <w:rFonts w:eastAsia="微软雅黑"/>
                <w:color w:val="000000"/>
                <w:lang w:val="en-GB" w:eastAsia="zh-CN"/>
              </w:rPr>
              <w:t>It may be early to say “activate” or “de-activate”, can just remove it, and only say “-</w:t>
            </w:r>
            <w:r w:rsidRPr="0069629D">
              <w:rPr>
                <w:rFonts w:eastAsia="微软雅黑"/>
                <w:color w:val="000000"/>
                <w:lang w:val="en-GB" w:eastAsia="zh-CN"/>
              </w:rPr>
              <w:t>FFS the feasibility and benefit of dynamic</w:t>
            </w:r>
            <w:r w:rsidRPr="000409DC">
              <w:rPr>
                <w:rFonts w:eastAsia="微软雅黑"/>
                <w:color w:val="FF0000"/>
                <w:lang w:val="en-GB" w:eastAsia="zh-CN"/>
              </w:rPr>
              <w:t xml:space="preserve"> </w:t>
            </w:r>
            <w:r w:rsidRPr="000409DC">
              <w:rPr>
                <w:rFonts w:eastAsia="微软雅黑"/>
                <w:strike/>
                <w:color w:val="FF0000"/>
                <w:lang w:val="en-GB" w:eastAsia="zh-CN"/>
              </w:rPr>
              <w:t>indication/(de)activation of</w:t>
            </w:r>
            <w:r w:rsidRPr="000409DC">
              <w:rPr>
                <w:rFonts w:eastAsia="微软雅黑"/>
                <w:color w:val="FF0000"/>
                <w:lang w:val="en-GB" w:eastAsia="zh-CN"/>
              </w:rPr>
              <w:t xml:space="preserve"> </w:t>
            </w:r>
            <w:r w:rsidRPr="0069629D">
              <w:rPr>
                <w:rFonts w:eastAsia="微软雅黑"/>
                <w:color w:val="000000"/>
                <w:lang w:val="en-GB" w:eastAsia="zh-CN"/>
              </w:rPr>
              <w:t>subband location.</w:t>
            </w:r>
          </w:p>
        </w:tc>
      </w:tr>
      <w:tr w:rsidR="00276788" w14:paraId="5A2E0EB7" w14:textId="77777777" w:rsidTr="00F53DE5">
        <w:tc>
          <w:tcPr>
            <w:tcW w:w="1801" w:type="dxa"/>
          </w:tcPr>
          <w:p w14:paraId="085639A9" w14:textId="080D625D" w:rsidR="00276788" w:rsidRPr="00900B01"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9" w:type="dxa"/>
          </w:tcPr>
          <w:p w14:paraId="6EEECCA7" w14:textId="04833C4A" w:rsidR="00276788" w:rsidRDefault="00276788" w:rsidP="00276788">
            <w:pPr>
              <w:spacing w:after="120"/>
              <w:jc w:val="both"/>
              <w:rPr>
                <w:rFonts w:eastAsia="微软雅黑"/>
                <w:color w:val="000000"/>
                <w:lang w:val="en-GB" w:eastAsia="zh-CN"/>
              </w:rPr>
            </w:pPr>
            <w:r>
              <w:rPr>
                <w:rFonts w:eastAsia="微软雅黑"/>
                <w:color w:val="000000"/>
                <w:lang w:val="en-GB" w:eastAsia="zh-CN"/>
              </w:rPr>
              <w:t>We support the semi-static subband location indication as the baseline in Rel-18. We also think the discussion of indication of subband frequency resource and subband time resource should be separated.</w:t>
            </w:r>
          </w:p>
        </w:tc>
      </w:tr>
      <w:tr w:rsidR="00B84812" w14:paraId="54011407" w14:textId="77777777" w:rsidTr="00F53DE5">
        <w:tc>
          <w:tcPr>
            <w:tcW w:w="1801" w:type="dxa"/>
          </w:tcPr>
          <w:p w14:paraId="18C379C7" w14:textId="0EAE2EF8"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9" w:type="dxa"/>
          </w:tcPr>
          <w:p w14:paraId="4B4C91B2"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the semi-static should be the baseline.  Also, it is good to clarify what locations refer to. </w:t>
            </w:r>
          </w:p>
          <w:p w14:paraId="1E23870F" w14:textId="537E3CF1"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On the dynamic adaptation, we think it should be further discussed. It could be useful to have some mechanism to deactivate (or activate) some of the SBFD time locations. For example, due to clutter, the environment may not be suitable for gNB ful duplex operation. </w:t>
            </w:r>
          </w:p>
        </w:tc>
      </w:tr>
      <w:tr w:rsidR="00E26B9D" w14:paraId="11E09EAD" w14:textId="77777777" w:rsidTr="00F53DE5">
        <w:tc>
          <w:tcPr>
            <w:tcW w:w="1801" w:type="dxa"/>
          </w:tcPr>
          <w:p w14:paraId="0A7EBB29" w14:textId="6320DDC6" w:rsidR="00E26B9D" w:rsidRDefault="00866098" w:rsidP="00E26B9D">
            <w:pPr>
              <w:spacing w:after="120"/>
              <w:jc w:val="center"/>
              <w:rPr>
                <w:rFonts w:eastAsia="微软雅黑"/>
                <w:color w:val="000000"/>
                <w:lang w:val="en-GB" w:eastAsia="zh-CN"/>
              </w:rPr>
            </w:pPr>
            <w:r>
              <w:rPr>
                <w:rFonts w:eastAsia="微软雅黑"/>
                <w:color w:val="000000"/>
                <w:lang w:val="en-GB" w:eastAsia="zh-CN"/>
              </w:rPr>
              <w:t>Nokia, NSB</w:t>
            </w:r>
          </w:p>
        </w:tc>
        <w:tc>
          <w:tcPr>
            <w:tcW w:w="7259" w:type="dxa"/>
          </w:tcPr>
          <w:p w14:paraId="475FA81B" w14:textId="77777777" w:rsidR="00E26B9D" w:rsidRDefault="00E26B9D" w:rsidP="00E26B9D">
            <w:pPr>
              <w:spacing w:after="120"/>
              <w:jc w:val="both"/>
              <w:rPr>
                <w:rFonts w:eastAsia="微软雅黑"/>
                <w:color w:val="000000"/>
                <w:lang w:val="en-GB" w:eastAsia="zh-CN"/>
              </w:rPr>
            </w:pPr>
            <w:r>
              <w:rPr>
                <w:rFonts w:eastAsia="微软雅黑"/>
                <w:color w:val="000000"/>
                <w:lang w:val="en-GB" w:eastAsia="zh-CN"/>
              </w:rPr>
              <w:t xml:space="preserve">We think it should be clarified this is about dynamic indication of the subband location </w:t>
            </w:r>
            <w:r w:rsidRPr="00C23761">
              <w:rPr>
                <w:rFonts w:eastAsia="微软雅黑"/>
                <w:b/>
                <w:bCs/>
                <w:color w:val="000000"/>
                <w:lang w:val="en-GB" w:eastAsia="zh-CN"/>
              </w:rPr>
              <w:t>in frequency domain</w:t>
            </w:r>
            <w:r>
              <w:rPr>
                <w:rFonts w:eastAsia="微软雅黑"/>
                <w:color w:val="000000"/>
                <w:lang w:val="en-GB" w:eastAsia="zh-CN"/>
              </w:rPr>
              <w:t xml:space="preserve"> and t</w:t>
            </w:r>
            <w:r w:rsidRPr="00C23761">
              <w:rPr>
                <w:rFonts w:eastAsia="微软雅黑"/>
                <w:color w:val="000000"/>
                <w:lang w:val="en-GB" w:eastAsia="zh-CN"/>
              </w:rPr>
              <w:t>his agreement does not preclude</w:t>
            </w:r>
            <w:r>
              <w:rPr>
                <w:rFonts w:eastAsia="微软雅黑"/>
                <w:color w:val="000000"/>
                <w:lang w:val="en-GB" w:eastAsia="zh-CN"/>
              </w:rPr>
              <w:t xml:space="preserve"> dynamic indication of the subband location </w:t>
            </w:r>
            <w:r w:rsidRPr="00C23761">
              <w:rPr>
                <w:rFonts w:eastAsia="微软雅黑"/>
                <w:b/>
                <w:bCs/>
                <w:color w:val="000000"/>
                <w:lang w:val="en-GB" w:eastAsia="zh-CN"/>
              </w:rPr>
              <w:t>in time domain</w:t>
            </w:r>
            <w:r>
              <w:rPr>
                <w:rFonts w:eastAsia="微软雅黑"/>
                <w:color w:val="000000"/>
                <w:lang w:val="en-GB" w:eastAsia="zh-CN"/>
              </w:rPr>
              <w:t>. Otherwise, we do not support the proposed agreement and would like to have separate proposals for frequency and time domain location. Thus, the proposed agreement should be modified to following to make it clear:</w:t>
            </w:r>
          </w:p>
          <w:p w14:paraId="3BC0E089" w14:textId="77777777" w:rsidR="00E26B9D" w:rsidRDefault="00E26B9D" w:rsidP="00E26B9D">
            <w:pPr>
              <w:spacing w:after="120"/>
              <w:rPr>
                <w:rFonts w:eastAsiaTheme="minorEastAsia"/>
                <w:lang w:eastAsia="zh-CN"/>
              </w:rPr>
            </w:pPr>
            <w:r>
              <w:rPr>
                <w:rFonts w:eastAsia="微软雅黑"/>
                <w:color w:val="000000"/>
                <w:lang w:val="en-GB" w:eastAsia="zh-CN"/>
              </w:rPr>
              <w:t>“</w:t>
            </w:r>
            <w:r>
              <w:rPr>
                <w:rFonts w:eastAsiaTheme="minorEastAsia" w:hint="eastAsia"/>
                <w:lang w:eastAsia="zh-CN"/>
              </w:rPr>
              <w:t>For indication of subband locations</w:t>
            </w:r>
            <w:r>
              <w:rPr>
                <w:rFonts w:eastAsiaTheme="minorEastAsia"/>
                <w:lang w:eastAsia="zh-CN"/>
              </w:rPr>
              <w:t xml:space="preserve"> in frequency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7172C19B"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5A7A4F58" w14:textId="77777777" w:rsidR="00E26B9D" w:rsidRDefault="00E26B9D" w:rsidP="00E26B9D">
            <w:pPr>
              <w:spacing w:after="120"/>
              <w:jc w:val="both"/>
              <w:rPr>
                <w:rFonts w:eastAsiaTheme="minorEastAsia"/>
                <w:lang w:eastAsia="zh-CN"/>
              </w:rPr>
            </w:pPr>
            <w:r>
              <w:rPr>
                <w:rFonts w:eastAsiaTheme="minorEastAsia" w:hint="eastAsia"/>
                <w:lang w:eastAsia="zh-CN"/>
              </w:rPr>
              <w:t>For indication of subband locations</w:t>
            </w:r>
            <w:r>
              <w:rPr>
                <w:rFonts w:eastAsiaTheme="minorEastAsia"/>
                <w:lang w:eastAsia="zh-CN"/>
              </w:rPr>
              <w:t xml:space="preserve"> in time domain </w:t>
            </w:r>
            <w:r>
              <w:rPr>
                <w:rFonts w:eastAsiaTheme="minorEastAsia" w:hint="eastAsia"/>
                <w:lang w:eastAsia="zh-CN"/>
              </w:rPr>
              <w:t>for SBFD operation, s</w:t>
            </w:r>
            <w:r w:rsidRPr="005E2551">
              <w:rPr>
                <w:rFonts w:eastAsiaTheme="minorEastAsia"/>
                <w:lang w:eastAsia="zh-CN"/>
              </w:rPr>
              <w:t>tudy semi-static</w:t>
            </w:r>
            <w:r>
              <w:rPr>
                <w:rFonts w:eastAsiaTheme="minorEastAsia" w:hint="eastAsia"/>
                <w:lang w:eastAsia="zh-CN"/>
              </w:rPr>
              <w:t xml:space="preserve"> configuration of</w:t>
            </w:r>
            <w:r w:rsidRPr="005E2551">
              <w:rPr>
                <w:rFonts w:eastAsiaTheme="minorEastAsia"/>
                <w:lang w:eastAsia="zh-CN"/>
              </w:rPr>
              <w:t xml:space="preserve"> subband location as baseline</w:t>
            </w:r>
            <w:r>
              <w:rPr>
                <w:rFonts w:eastAsiaTheme="minorEastAsia" w:hint="eastAsia"/>
                <w:lang w:eastAsia="zh-CN"/>
              </w:rPr>
              <w:t>.</w:t>
            </w:r>
          </w:p>
          <w:p w14:paraId="2142BC83" w14:textId="77777777" w:rsidR="00E26B9D" w:rsidRDefault="00E26B9D" w:rsidP="00E26B9D">
            <w:pPr>
              <w:spacing w:after="120"/>
              <w:jc w:val="both"/>
              <w:rPr>
                <w:rFonts w:eastAsiaTheme="minorEastAsia"/>
              </w:rPr>
            </w:pPr>
            <w:r w:rsidRPr="00601710">
              <w:rPr>
                <w:rFonts w:eastAsiaTheme="minorEastAsia" w:hint="eastAsia"/>
              </w:rPr>
              <w:t>FFS</w:t>
            </w:r>
            <w:r w:rsidRPr="00601710">
              <w:rPr>
                <w:rFonts w:eastAsiaTheme="minorEastAsia"/>
              </w:rPr>
              <w:t xml:space="preserve"> the feasibility and benefit of dynamic</w:t>
            </w:r>
            <w:r w:rsidRPr="00601710">
              <w:rPr>
                <w:rFonts w:eastAsiaTheme="minorEastAsia" w:hint="eastAsia"/>
              </w:rPr>
              <w:t xml:space="preserve"> indication/</w:t>
            </w:r>
            <w:r w:rsidRPr="00601710">
              <w:rPr>
                <w:rFonts w:eastAsiaTheme="minorEastAsia"/>
              </w:rPr>
              <w:t>(de)activation</w:t>
            </w:r>
            <w:r w:rsidRPr="00601710">
              <w:rPr>
                <w:rFonts w:eastAsiaTheme="minorEastAsia" w:hint="eastAsia"/>
              </w:rPr>
              <w:t xml:space="preserve"> of</w:t>
            </w:r>
            <w:r w:rsidRPr="00601710">
              <w:rPr>
                <w:rFonts w:eastAsiaTheme="minorEastAsia"/>
              </w:rPr>
              <w:t xml:space="preserve"> subband location</w:t>
            </w:r>
            <w:r w:rsidRPr="00601710">
              <w:rPr>
                <w:rFonts w:eastAsiaTheme="minorEastAsia" w:hint="eastAsia"/>
              </w:rPr>
              <w:t>.</w:t>
            </w:r>
          </w:p>
          <w:p w14:paraId="3ADED6BB" w14:textId="1846A364" w:rsidR="00E26B9D" w:rsidRDefault="00E26B9D" w:rsidP="00E26B9D">
            <w:pPr>
              <w:spacing w:after="120"/>
              <w:jc w:val="both"/>
              <w:rPr>
                <w:rFonts w:eastAsia="微软雅黑"/>
                <w:color w:val="000000"/>
                <w:lang w:val="en-GB" w:eastAsia="zh-CN"/>
              </w:rPr>
            </w:pPr>
            <w:r>
              <w:rPr>
                <w:rFonts w:eastAsia="微软雅黑"/>
                <w:color w:val="000000"/>
                <w:lang w:val="en-GB" w:eastAsia="zh-CN"/>
              </w:rPr>
              <w:lastRenderedPageBreak/>
              <w:t>”</w:t>
            </w:r>
          </w:p>
        </w:tc>
      </w:tr>
      <w:tr w:rsidR="00E2546A" w14:paraId="0D1081F8" w14:textId="77777777" w:rsidTr="00F53DE5">
        <w:tc>
          <w:tcPr>
            <w:tcW w:w="1801" w:type="dxa"/>
          </w:tcPr>
          <w:p w14:paraId="6ABA17C2" w14:textId="68B9E857" w:rsidR="00E2546A" w:rsidRDefault="00E2546A" w:rsidP="00E2546A">
            <w:pPr>
              <w:spacing w:after="120"/>
              <w:jc w:val="center"/>
              <w:rPr>
                <w:rFonts w:eastAsia="微软雅黑"/>
                <w:color w:val="000000"/>
                <w:lang w:val="en-GB" w:eastAsia="zh-CN"/>
              </w:rPr>
            </w:pPr>
            <w:r>
              <w:rPr>
                <w:rFonts w:eastAsia="Malgun Gothic" w:hint="eastAsia"/>
                <w:color w:val="000000"/>
                <w:lang w:val="en-GB" w:eastAsia="ko-KR"/>
              </w:rPr>
              <w:lastRenderedPageBreak/>
              <w:t>W</w:t>
            </w:r>
            <w:r>
              <w:rPr>
                <w:rFonts w:eastAsia="Malgun Gothic"/>
                <w:color w:val="000000"/>
                <w:lang w:val="en-GB" w:eastAsia="ko-KR"/>
              </w:rPr>
              <w:t>ILUS</w:t>
            </w:r>
          </w:p>
        </w:tc>
        <w:tc>
          <w:tcPr>
            <w:tcW w:w="7259" w:type="dxa"/>
          </w:tcPr>
          <w:p w14:paraId="3F1336FC" w14:textId="77777777" w:rsidR="00E2546A" w:rsidRDefault="00E2546A" w:rsidP="00E2546A">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are fine to study semi-static subband location as the baseline.</w:t>
            </w:r>
          </w:p>
          <w:p w14:paraId="002E58C7" w14:textId="5F31322B" w:rsidR="00E2546A" w:rsidRDefault="00E2546A" w:rsidP="00E2546A">
            <w:pPr>
              <w:spacing w:after="120"/>
              <w:jc w:val="both"/>
              <w:rPr>
                <w:rFonts w:eastAsia="微软雅黑"/>
                <w:color w:val="000000"/>
                <w:lang w:val="en-GB" w:eastAsia="zh-CN"/>
              </w:rPr>
            </w:pPr>
            <w:r>
              <w:rPr>
                <w:rFonts w:eastAsia="Malgun Gothic"/>
                <w:color w:val="000000"/>
                <w:lang w:val="en-GB" w:eastAsia="ko-KR"/>
              </w:rPr>
              <w:t xml:space="preserve">For the sub-bullet, </w:t>
            </w:r>
            <w:r w:rsidRPr="00D07514">
              <w:rPr>
                <w:rFonts w:eastAsia="Malgun Gothic"/>
                <w:color w:val="000000"/>
                <w:lang w:val="en-GB" w:eastAsia="ko-KR"/>
              </w:rPr>
              <w:t>the feasibility and benefit of dynamic (de)activation of subband location</w:t>
            </w:r>
            <w:r>
              <w:rPr>
                <w:rFonts w:eastAsia="Malgun Gothic"/>
                <w:color w:val="000000"/>
                <w:lang w:val="en-GB" w:eastAsia="ko-KR"/>
              </w:rPr>
              <w:t xml:space="preserve"> by considering dynamically changed </w:t>
            </w:r>
            <w:r w:rsidRPr="00910D35">
              <w:rPr>
                <w:rFonts w:eastAsia="Malgun Gothic"/>
                <w:color w:val="000000"/>
                <w:lang w:val="en-GB" w:eastAsia="ko-KR"/>
              </w:rPr>
              <w:t>channel characteristics or traffic types (e.g., increased DL traffic)</w:t>
            </w:r>
            <w:r>
              <w:rPr>
                <w:rFonts w:eastAsia="Malgun Gothic"/>
                <w:color w:val="000000"/>
                <w:lang w:val="en-GB" w:eastAsia="ko-KR"/>
              </w:rPr>
              <w:t>.</w:t>
            </w:r>
          </w:p>
        </w:tc>
      </w:tr>
      <w:tr w:rsidR="00B25110" w14:paraId="3233EC93" w14:textId="77777777" w:rsidTr="00B25110">
        <w:tc>
          <w:tcPr>
            <w:tcW w:w="1801" w:type="dxa"/>
          </w:tcPr>
          <w:p w14:paraId="7B6042D0" w14:textId="77777777" w:rsidR="00B25110" w:rsidRDefault="00B25110" w:rsidP="00B97A27">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259" w:type="dxa"/>
          </w:tcPr>
          <w:p w14:paraId="36F00D1D" w14:textId="77777777" w:rsidR="00B25110" w:rsidRDefault="00B25110" w:rsidP="00B97A27">
            <w:pPr>
              <w:spacing w:after="120"/>
              <w:jc w:val="both"/>
              <w:rPr>
                <w:rFonts w:eastAsia="微软雅黑"/>
                <w:color w:val="000000"/>
                <w:lang w:val="en-GB" w:eastAsia="zh-CN"/>
              </w:rPr>
            </w:pPr>
            <w:r>
              <w:rPr>
                <w:rFonts w:eastAsia="微软雅黑"/>
                <w:color w:val="000000"/>
                <w:lang w:val="en-GB" w:eastAsia="zh-CN"/>
              </w:rPr>
              <w:t>We share the views that semi-static configuration is sufficient.</w:t>
            </w:r>
          </w:p>
        </w:tc>
      </w:tr>
      <w:tr w:rsidR="00223131" w14:paraId="4F65440F" w14:textId="77777777" w:rsidTr="00B25110">
        <w:tc>
          <w:tcPr>
            <w:tcW w:w="1801" w:type="dxa"/>
          </w:tcPr>
          <w:p w14:paraId="4119589B" w14:textId="2AECA7B1" w:rsidR="00223131" w:rsidRDefault="00223131" w:rsidP="00B97A27">
            <w:pPr>
              <w:spacing w:after="120"/>
              <w:jc w:val="center"/>
              <w:rPr>
                <w:rFonts w:eastAsiaTheme="minorEastAsia"/>
                <w:color w:val="000000"/>
                <w:lang w:val="en-GB" w:eastAsia="zh-CN"/>
              </w:rPr>
            </w:pPr>
            <w:r>
              <w:rPr>
                <w:rFonts w:eastAsiaTheme="minorEastAsia" w:hint="eastAsia"/>
                <w:color w:val="000000"/>
                <w:lang w:val="en-GB" w:eastAsia="zh-CN"/>
              </w:rPr>
              <w:t>Moderator</w:t>
            </w:r>
          </w:p>
        </w:tc>
        <w:tc>
          <w:tcPr>
            <w:tcW w:w="7259" w:type="dxa"/>
          </w:tcPr>
          <w:p w14:paraId="647B3344" w14:textId="43EB3FC3" w:rsidR="00DE2E79" w:rsidRDefault="00223131" w:rsidP="00B97A27">
            <w:pPr>
              <w:spacing w:after="120"/>
              <w:jc w:val="both"/>
              <w:rPr>
                <w:rFonts w:eastAsia="微软雅黑"/>
                <w:color w:val="000000"/>
                <w:lang w:val="en-GB" w:eastAsia="zh-CN"/>
              </w:rPr>
            </w:pPr>
            <w:r>
              <w:rPr>
                <w:rFonts w:eastAsia="微软雅黑" w:hint="eastAsia"/>
                <w:color w:val="000000"/>
                <w:lang w:val="en-GB" w:eastAsia="zh-CN"/>
              </w:rPr>
              <w:t>It seems that the proposal is agreeable to most of the companies.</w:t>
            </w:r>
            <w:r w:rsidR="00DE2E79">
              <w:rPr>
                <w:rFonts w:eastAsia="微软雅黑" w:hint="eastAsia"/>
                <w:color w:val="000000"/>
                <w:lang w:val="en-GB" w:eastAsia="zh-CN"/>
              </w:rPr>
              <w:t xml:space="preserve"> For the sub-bullet, companies have different views.</w:t>
            </w:r>
            <w:r w:rsidR="00737C31">
              <w:rPr>
                <w:rFonts w:eastAsia="微软雅黑" w:hint="eastAsia"/>
                <w:color w:val="000000"/>
                <w:lang w:val="en-GB" w:eastAsia="zh-CN"/>
              </w:rPr>
              <w:t xml:space="preserve"> Some companies do not want to support dynamic subband location while some company would like to study dynamic subband location with same priority as for semi-static subband location. So I think the original proposal may be a good compromise. The sub-bullet is slightly modified based on the comments.</w:t>
            </w:r>
          </w:p>
          <w:p w14:paraId="33E4956C" w14:textId="77777777" w:rsidR="00737C31" w:rsidRDefault="00737C31" w:rsidP="00B97A27">
            <w:pPr>
              <w:spacing w:after="120"/>
              <w:jc w:val="both"/>
              <w:rPr>
                <w:rFonts w:eastAsia="微软雅黑"/>
                <w:color w:val="000000"/>
                <w:lang w:val="en-GB" w:eastAsia="zh-CN"/>
              </w:rPr>
            </w:pPr>
          </w:p>
          <w:p w14:paraId="4FF60FF5"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421FC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591F472A" w14:textId="29AA6649" w:rsidR="00737C31" w:rsidRDefault="00737C31" w:rsidP="00737C31">
            <w:pPr>
              <w:pStyle w:val="afd"/>
              <w:numPr>
                <w:ilvl w:val="0"/>
                <w:numId w:val="74"/>
              </w:numPr>
              <w:spacing w:after="120"/>
              <w:rPr>
                <w:rFonts w:eastAsiaTheme="minorEastAsia"/>
              </w:rPr>
            </w:pPr>
            <w:r>
              <w:rPr>
                <w:rFonts w:eastAsiaTheme="minorEastAsia"/>
              </w:rPr>
              <w:t xml:space="preserve">FFS the feasibility and benefit of dynamic </w:t>
            </w:r>
            <w:r w:rsidRPr="00737C31">
              <w:rPr>
                <w:rFonts w:eastAsiaTheme="minorEastAsia"/>
                <w:strike/>
                <w:color w:val="FF0000"/>
              </w:rPr>
              <w:t>indication/(de)activation of</w:t>
            </w:r>
            <w:r>
              <w:rPr>
                <w:rFonts w:eastAsiaTheme="minorEastAsia"/>
              </w:rPr>
              <w:t xml:space="preserve"> </w:t>
            </w:r>
            <w:r w:rsidR="00C45B02" w:rsidRPr="00C45B02">
              <w:rPr>
                <w:rFonts w:eastAsiaTheme="minorEastAsia" w:hint="eastAsia"/>
                <w:color w:val="FF0000"/>
              </w:rPr>
              <w:t>time and/or frequency</w:t>
            </w:r>
            <w:r w:rsidR="00C45B02">
              <w:rPr>
                <w:rFonts w:eastAsiaTheme="minorEastAsia"/>
              </w:rPr>
              <w:t xml:space="preserve"> </w:t>
            </w:r>
            <w:r>
              <w:rPr>
                <w:rFonts w:eastAsiaTheme="minorEastAsia"/>
              </w:rPr>
              <w:t>subband location.</w:t>
            </w:r>
          </w:p>
          <w:p w14:paraId="04691C09" w14:textId="6F4C7D98" w:rsidR="00DE2E79" w:rsidRPr="00737C31" w:rsidRDefault="00DE2E79" w:rsidP="00B97A27">
            <w:pPr>
              <w:spacing w:after="120"/>
              <w:jc w:val="both"/>
              <w:rPr>
                <w:rFonts w:eastAsia="微软雅黑"/>
                <w:color w:val="000000"/>
                <w:lang w:val="en-GB" w:eastAsia="zh-CN"/>
              </w:rPr>
            </w:pPr>
          </w:p>
        </w:tc>
      </w:tr>
    </w:tbl>
    <w:p w14:paraId="249013CD" w14:textId="77777777" w:rsidR="00E32814" w:rsidRDefault="00E32814">
      <w:pPr>
        <w:rPr>
          <w:rFonts w:eastAsiaTheme="minorEastAsia"/>
          <w:lang w:val="en-GB" w:eastAsia="zh-CN"/>
        </w:rPr>
      </w:pPr>
    </w:p>
    <w:p w14:paraId="465452E0" w14:textId="77777777" w:rsidR="00E32814" w:rsidRDefault="003559A0">
      <w:pPr>
        <w:pStyle w:val="3"/>
      </w:pPr>
      <w:r>
        <w:t>Proposal 1-6 [Low priority]:</w:t>
      </w:r>
    </w:p>
    <w:p w14:paraId="2BFC2614" w14:textId="77777777" w:rsidR="00E32814" w:rsidRDefault="00E32814">
      <w:pPr>
        <w:spacing w:after="120"/>
        <w:rPr>
          <w:rFonts w:eastAsiaTheme="minorEastAsia"/>
          <w:lang w:eastAsia="zh-CN"/>
        </w:rPr>
      </w:pPr>
    </w:p>
    <w:p w14:paraId="034DAAC8" w14:textId="77777777" w:rsidR="00E32814" w:rsidRDefault="003559A0">
      <w:pPr>
        <w:spacing w:after="120"/>
        <w:rPr>
          <w:rFonts w:eastAsiaTheme="minorEastAsia"/>
          <w:b/>
          <w:lang w:eastAsia="zh-CN"/>
        </w:rPr>
      </w:pPr>
      <w:r>
        <w:rPr>
          <w:rFonts w:eastAsiaTheme="minorEastAsia"/>
          <w:b/>
          <w:lang w:eastAsia="zh-CN"/>
        </w:rPr>
        <w:t>Proposed Agreement:</w:t>
      </w:r>
    </w:p>
    <w:p w14:paraId="559D6224" w14:textId="77777777" w:rsidR="00E32814" w:rsidRDefault="003559A0">
      <w:pPr>
        <w:spacing w:after="120"/>
        <w:rPr>
          <w:rFonts w:eastAsiaTheme="minorEastAsia"/>
          <w:lang w:val="en-GB" w:eastAsia="zh-CN"/>
        </w:rPr>
      </w:pPr>
      <w:r>
        <w:rPr>
          <w:rFonts w:eastAsiaTheme="minorEastAsia"/>
          <w:lang w:eastAsia="zh-CN"/>
        </w:rPr>
        <w:t xml:space="preserve">For semi-static configuration of subband location, consider same </w:t>
      </w:r>
      <w:r>
        <w:rPr>
          <w:rFonts w:eastAsiaTheme="minorEastAsia"/>
          <w:lang w:val="en-GB" w:eastAsia="zh-CN"/>
        </w:rPr>
        <w:t>subband frequency resources in different SBFD symbols as baseline.</w:t>
      </w:r>
    </w:p>
    <w:p w14:paraId="11CAF4B9"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7C5547D9" w14:textId="77777777">
        <w:tc>
          <w:tcPr>
            <w:tcW w:w="1765" w:type="dxa"/>
            <w:vAlign w:val="center"/>
          </w:tcPr>
          <w:p w14:paraId="321B0811" w14:textId="77777777" w:rsidR="00E32814" w:rsidRDefault="00E32814">
            <w:pPr>
              <w:spacing w:after="120"/>
              <w:rPr>
                <w:rFonts w:eastAsia="微软雅黑"/>
                <w:b/>
                <w:color w:val="000000"/>
                <w:lang w:eastAsia="zh-CN"/>
              </w:rPr>
            </w:pPr>
          </w:p>
        </w:tc>
        <w:tc>
          <w:tcPr>
            <w:tcW w:w="7304" w:type="dxa"/>
          </w:tcPr>
          <w:p w14:paraId="52114A1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0AFBCB8" w14:textId="77777777">
        <w:tc>
          <w:tcPr>
            <w:tcW w:w="1765" w:type="dxa"/>
            <w:vAlign w:val="center"/>
          </w:tcPr>
          <w:p w14:paraId="6EB23FB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7429736" w14:textId="7664D97F" w:rsidR="00E32814" w:rsidRDefault="003559A0">
            <w:pPr>
              <w:spacing w:after="120"/>
              <w:jc w:val="both"/>
              <w:rPr>
                <w:rFonts w:eastAsia="微软雅黑"/>
                <w:color w:val="000000"/>
                <w:lang w:val="en-GB" w:eastAsia="zh-CN"/>
              </w:rPr>
            </w:pPr>
            <w:r>
              <w:rPr>
                <w:rFonts w:eastAsia="微软雅黑"/>
                <w:color w:val="000000"/>
                <w:lang w:val="en-GB" w:eastAsia="zh-CN"/>
              </w:rPr>
              <w:t>TCL, Dell, DOCOMO, Intel, Ericsson, KDDI, CEWiT</w:t>
            </w:r>
            <w:r w:rsidR="001E71D1">
              <w:rPr>
                <w:rFonts w:eastAsia="微软雅黑"/>
                <w:color w:val="000000"/>
                <w:lang w:val="en-GB" w:eastAsia="zh-CN"/>
              </w:rPr>
              <w:t xml:space="preserve">, </w:t>
            </w:r>
            <w:r w:rsidR="001E71D1" w:rsidRPr="00613A63">
              <w:rPr>
                <w:rFonts w:eastAsia="微软雅黑"/>
                <w:color w:val="000000"/>
                <w:lang w:val="en-GB" w:eastAsia="zh-CN"/>
              </w:rPr>
              <w:t>Huawei, Hisilicon</w:t>
            </w:r>
            <w:r w:rsidR="00B84812">
              <w:rPr>
                <w:rFonts w:eastAsia="微软雅黑"/>
                <w:color w:val="000000"/>
                <w:lang w:val="en-GB" w:eastAsia="zh-CN"/>
              </w:rPr>
              <w:t>, QC</w:t>
            </w:r>
            <w:r w:rsidR="00164C24">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E2546A">
              <w:rPr>
                <w:rFonts w:eastAsia="微软雅黑"/>
                <w:color w:val="000000"/>
                <w:lang w:val="en-GB" w:eastAsia="zh-CN"/>
              </w:rPr>
              <w:t>, WILUS</w:t>
            </w:r>
            <w:r w:rsidR="00B25110">
              <w:rPr>
                <w:rFonts w:eastAsia="微软雅黑"/>
                <w:color w:val="000000"/>
                <w:lang w:val="en-GB" w:eastAsia="zh-CN"/>
              </w:rPr>
              <w:t>, Xiaomi</w:t>
            </w:r>
          </w:p>
        </w:tc>
      </w:tr>
      <w:tr w:rsidR="00E32814" w14:paraId="5D2CD74E" w14:textId="77777777">
        <w:tc>
          <w:tcPr>
            <w:tcW w:w="1765" w:type="dxa"/>
            <w:vAlign w:val="center"/>
          </w:tcPr>
          <w:p w14:paraId="50E7D15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85698B2" w14:textId="7B5E64F2" w:rsidR="00E32814" w:rsidRDefault="003559A0">
            <w:pPr>
              <w:spacing w:after="120"/>
              <w:jc w:val="both"/>
              <w:rPr>
                <w:rFonts w:eastAsia="微软雅黑"/>
                <w:color w:val="000000"/>
                <w:lang w:val="en-GB" w:eastAsia="zh-CN"/>
              </w:rPr>
            </w:pPr>
            <w:r>
              <w:rPr>
                <w:rFonts w:eastAsia="微软雅黑"/>
                <w:color w:val="000000"/>
                <w:lang w:val="en-GB" w:eastAsia="zh-CN"/>
              </w:rPr>
              <w:t>InterDigital</w:t>
            </w:r>
            <w:r w:rsidR="00D31D38">
              <w:rPr>
                <w:rFonts w:eastAsia="微软雅黑"/>
                <w:color w:val="000000"/>
                <w:lang w:val="en-GB" w:eastAsia="zh-CN"/>
              </w:rPr>
              <w:t>, Samsung</w:t>
            </w:r>
          </w:p>
        </w:tc>
      </w:tr>
    </w:tbl>
    <w:p w14:paraId="1C4CA1BB"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D183426" w14:textId="77777777" w:rsidTr="00D31D38">
        <w:tc>
          <w:tcPr>
            <w:tcW w:w="1804" w:type="dxa"/>
          </w:tcPr>
          <w:p w14:paraId="42E546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0E06F3C"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0B9E630" w14:textId="77777777" w:rsidTr="00D31D38">
        <w:tc>
          <w:tcPr>
            <w:tcW w:w="1804" w:type="dxa"/>
          </w:tcPr>
          <w:p w14:paraId="549590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08D9A5CA"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need more study on whether such restriction is useful since the whole point of SBFD is to enable TDD resources to be adapted to traffic.</w:t>
            </w:r>
          </w:p>
        </w:tc>
      </w:tr>
      <w:tr w:rsidR="00E32814" w14:paraId="1A97410E" w14:textId="77777777" w:rsidTr="00D31D38">
        <w:tc>
          <w:tcPr>
            <w:tcW w:w="1804" w:type="dxa"/>
          </w:tcPr>
          <w:p w14:paraId="16C094E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751E51F6"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would like to make it clearer, e.g., whether it is UL subband or DL subban, whether the SBFD symbol is in the legacy DL, UL or flexible symbols.</w:t>
            </w:r>
          </w:p>
          <w:p w14:paraId="273B52F7"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propose the following updates.</w:t>
            </w:r>
          </w:p>
          <w:p w14:paraId="29EA864E" w14:textId="77777777" w:rsidR="00E32814" w:rsidRDefault="003559A0">
            <w:pPr>
              <w:spacing w:after="120"/>
              <w:rPr>
                <w:rFonts w:eastAsiaTheme="minorEastAsia"/>
                <w:i/>
                <w:lang w:val="en-GB" w:eastAsia="zh-CN"/>
              </w:rPr>
            </w:pPr>
            <w:r>
              <w:rPr>
                <w:rFonts w:eastAsiaTheme="minorEastAsia"/>
                <w:i/>
                <w:lang w:eastAsia="zh-CN"/>
              </w:rPr>
              <w:t xml:space="preserve">For semi-static configuration of subband location, consider same </w:t>
            </w:r>
            <w:r>
              <w:rPr>
                <w:rFonts w:eastAsiaTheme="minorEastAsia"/>
                <w:i/>
                <w:color w:val="FF0000"/>
                <w:u w:val="single"/>
                <w:lang w:eastAsia="zh-CN"/>
              </w:rPr>
              <w:t xml:space="preserve">UL </w:t>
            </w:r>
            <w:r>
              <w:rPr>
                <w:rFonts w:eastAsiaTheme="minorEastAsia"/>
                <w:i/>
                <w:lang w:val="en-GB" w:eastAsia="zh-CN"/>
              </w:rPr>
              <w:t>subband frequency resources in different SBFD symbols</w:t>
            </w:r>
            <w:r>
              <w:rPr>
                <w:rFonts w:eastAsiaTheme="minorEastAsia"/>
                <w:i/>
                <w:color w:val="FF0000"/>
                <w:u w:val="single"/>
                <w:lang w:val="en-GB" w:eastAsia="zh-CN"/>
              </w:rPr>
              <w:t xml:space="preserve"> overlapping with the legacy DL/flexible symbols </w:t>
            </w:r>
            <w:r>
              <w:rPr>
                <w:rFonts w:eastAsiaTheme="minorEastAsia"/>
                <w:i/>
                <w:lang w:val="en-GB" w:eastAsia="zh-CN"/>
              </w:rPr>
              <w:t>as baseline.</w:t>
            </w:r>
          </w:p>
          <w:p w14:paraId="252F1722" w14:textId="77777777" w:rsidR="00E32814" w:rsidRDefault="00E32814">
            <w:pPr>
              <w:spacing w:after="120"/>
              <w:jc w:val="both"/>
              <w:rPr>
                <w:rFonts w:eastAsia="微软雅黑"/>
                <w:color w:val="000000"/>
                <w:lang w:val="en-GB" w:eastAsia="zh-CN"/>
              </w:rPr>
            </w:pPr>
          </w:p>
        </w:tc>
      </w:tr>
      <w:tr w:rsidR="00E32814" w14:paraId="5AC0C0EC" w14:textId="77777777" w:rsidTr="00D31D38">
        <w:tc>
          <w:tcPr>
            <w:tcW w:w="1804" w:type="dxa"/>
          </w:tcPr>
          <w:p w14:paraId="37A7776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E9D530F" w14:textId="77777777" w:rsidR="00E32814" w:rsidRDefault="003559A0">
            <w:pPr>
              <w:spacing w:after="120"/>
              <w:jc w:val="both"/>
              <w:rPr>
                <w:rFonts w:eastAsiaTheme="minorEastAsia"/>
                <w:lang w:eastAsia="zh-CN"/>
              </w:rPr>
            </w:pPr>
            <w:r>
              <w:rPr>
                <w:rFonts w:eastAsia="微软雅黑"/>
                <w:color w:val="000000"/>
                <w:lang w:val="en-GB" w:eastAsia="zh-CN"/>
              </w:rPr>
              <w:t>Agree with Sony. S</w:t>
            </w:r>
            <w:r>
              <w:rPr>
                <w:rFonts w:eastAsiaTheme="minorEastAsia"/>
                <w:lang w:eastAsia="zh-CN"/>
              </w:rPr>
              <w:t xml:space="preserve">emi-static configuration of subband location does not necessarily mean the same </w:t>
            </w:r>
            <w:r>
              <w:rPr>
                <w:rFonts w:eastAsiaTheme="minorEastAsia"/>
                <w:lang w:val="en-GB" w:eastAsia="zh-CN"/>
              </w:rPr>
              <w:t>subband frequency resources in different SBFD symbols</w:t>
            </w:r>
            <w:r>
              <w:rPr>
                <w:rFonts w:eastAsiaTheme="minorEastAsia"/>
                <w:lang w:eastAsia="zh-CN"/>
              </w:rPr>
              <w:t xml:space="preserve"> all the time. Network should have a flexibility to configure subband frequency resources across SBFD symbols/slots, even though this configuration can be semi-statically given to the UE. We can live with the proposal if variable BW of SBs in SBFD symbols is added as FFS.</w:t>
            </w:r>
          </w:p>
          <w:p w14:paraId="648844B5" w14:textId="77777777" w:rsidR="00E32814" w:rsidRDefault="003559A0" w:rsidP="003559A0">
            <w:pPr>
              <w:pStyle w:val="afd"/>
              <w:numPr>
                <w:ilvl w:val="0"/>
                <w:numId w:val="74"/>
              </w:numPr>
              <w:spacing w:after="120"/>
              <w:jc w:val="both"/>
              <w:rPr>
                <w:rFonts w:eastAsia="微软雅黑"/>
                <w:color w:val="000000"/>
              </w:rPr>
            </w:pPr>
            <w:r>
              <w:rPr>
                <w:rFonts w:eastAsia="微软雅黑"/>
                <w:color w:val="000000"/>
              </w:rPr>
              <w:lastRenderedPageBreak/>
              <w:t>FFS: Variable subband frequency resources in different SBFD symbols.</w:t>
            </w:r>
          </w:p>
        </w:tc>
      </w:tr>
      <w:tr w:rsidR="00E32814" w14:paraId="2AC033E2" w14:textId="77777777" w:rsidTr="00D31D38">
        <w:tc>
          <w:tcPr>
            <w:tcW w:w="1804" w:type="dxa"/>
          </w:tcPr>
          <w:p w14:paraId="2FB61087" w14:textId="77777777" w:rsidR="00E32814" w:rsidRDefault="003559A0">
            <w:pPr>
              <w:spacing w:after="120"/>
              <w:jc w:val="center"/>
              <w:rPr>
                <w:rFonts w:eastAsia="微软雅黑"/>
                <w:color w:val="000000"/>
                <w:lang w:val="en-GB" w:eastAsia="zh-CN"/>
              </w:rPr>
            </w:pPr>
            <w:r>
              <w:rPr>
                <w:rFonts w:eastAsia="微软雅黑"/>
                <w:color w:val="000000"/>
                <w:lang w:val="en-GB" w:eastAsia="zh-CN"/>
              </w:rPr>
              <w:lastRenderedPageBreak/>
              <w:t xml:space="preserve">Intel </w:t>
            </w:r>
          </w:p>
        </w:tc>
        <w:tc>
          <w:tcPr>
            <w:tcW w:w="7256" w:type="dxa"/>
          </w:tcPr>
          <w:p w14:paraId="76A4C901"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Different subband frequency resources in different SBFD symbols would be quite challenge for filtering and CLI handling. </w:t>
            </w:r>
          </w:p>
        </w:tc>
      </w:tr>
      <w:tr w:rsidR="00E32814" w14:paraId="11B53985" w14:textId="77777777" w:rsidTr="00D31D38">
        <w:tc>
          <w:tcPr>
            <w:tcW w:w="1804" w:type="dxa"/>
          </w:tcPr>
          <w:p w14:paraId="2A933D2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6D9D785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suggest the following wording:</w:t>
            </w:r>
          </w:p>
          <w:p w14:paraId="4D1DF7B8" w14:textId="77777777" w:rsidR="00E32814" w:rsidRDefault="003559A0">
            <w:pPr>
              <w:spacing w:after="120"/>
              <w:jc w:val="both"/>
              <w:rPr>
                <w:rFonts w:eastAsia="微软雅黑"/>
                <w:color w:val="000000"/>
                <w:lang w:val="en-GB" w:eastAsia="zh-CN"/>
              </w:rPr>
            </w:pPr>
            <w:r>
              <w:rPr>
                <w:rFonts w:eastAsia="微软雅黑"/>
                <w:color w:val="000000"/>
                <w:lang w:val="en-GB" w:eastAsia="zh-CN"/>
              </w:rPr>
              <w:t>For a semi-static UL subband configuration, a configured frequency resource for an UL subband is the same in SBFD symbols configured for the UL subband.</w:t>
            </w:r>
          </w:p>
        </w:tc>
      </w:tr>
      <w:tr w:rsidR="00E32814" w14:paraId="2FE74A5A" w14:textId="77777777" w:rsidTr="00D31D38">
        <w:tc>
          <w:tcPr>
            <w:tcW w:w="1804" w:type="dxa"/>
          </w:tcPr>
          <w:p w14:paraId="706C5777" w14:textId="67AD4F85" w:rsidR="00E32814" w:rsidRDefault="00577496">
            <w:pPr>
              <w:spacing w:after="120"/>
              <w:jc w:val="center"/>
              <w:rPr>
                <w:rFonts w:eastAsia="微软雅黑"/>
                <w:color w:val="000000"/>
                <w:lang w:val="en-GB" w:eastAsia="zh-CN"/>
              </w:rPr>
            </w:pPr>
            <w:r w:rsidRPr="006E0832">
              <w:rPr>
                <w:rFonts w:eastAsia="微软雅黑"/>
                <w:color w:val="000000"/>
                <w:lang w:val="en-GB" w:eastAsia="zh-CN"/>
              </w:rPr>
              <w:t>V</w:t>
            </w:r>
            <w:r w:rsidR="006E0832" w:rsidRPr="006E0832">
              <w:rPr>
                <w:rFonts w:eastAsia="微软雅黑"/>
                <w:color w:val="000000"/>
                <w:lang w:val="en-GB" w:eastAsia="zh-CN"/>
              </w:rPr>
              <w:t>ivo</w:t>
            </w:r>
            <w:r w:rsidR="006E0832" w:rsidRPr="006E0832">
              <w:rPr>
                <w:rFonts w:eastAsia="微软雅黑"/>
                <w:color w:val="000000"/>
                <w:lang w:val="en-GB" w:eastAsia="zh-CN"/>
              </w:rPr>
              <w:tab/>
            </w:r>
          </w:p>
        </w:tc>
        <w:tc>
          <w:tcPr>
            <w:tcW w:w="7256" w:type="dxa"/>
          </w:tcPr>
          <w:p w14:paraId="07645A42" w14:textId="77777777" w:rsidR="00E32814" w:rsidRDefault="006E0832">
            <w:pPr>
              <w:spacing w:after="120"/>
              <w:jc w:val="both"/>
              <w:rPr>
                <w:rFonts w:eastAsia="微软雅黑"/>
                <w:color w:val="000000"/>
                <w:lang w:val="en-GB" w:eastAsia="zh-CN"/>
              </w:rPr>
            </w:pPr>
            <w:r w:rsidRPr="006E0832">
              <w:rPr>
                <w:rFonts w:eastAsia="微软雅黑"/>
                <w:color w:val="000000"/>
                <w:lang w:val="en-GB" w:eastAsia="zh-CN"/>
              </w:rPr>
              <w:t>Do the “different SBFD symbols” refers to the SBFD symbols within a slot?</w:t>
            </w:r>
          </w:p>
        </w:tc>
      </w:tr>
      <w:tr w:rsidR="00D31D38" w14:paraId="19440D4D" w14:textId="77777777" w:rsidTr="00D31D38">
        <w:tc>
          <w:tcPr>
            <w:tcW w:w="1804" w:type="dxa"/>
          </w:tcPr>
          <w:p w14:paraId="571C3742" w14:textId="1E348985"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7080D3A3" w14:textId="57381809"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think that it should be possible to configure different time-domain symbols with possibly different frequency-domain DL and UL subbands, e.g., sizes and locations. Some slots may carry larger UL SBs than others. This is due to RF flexibility and resource partitioning across the SBFD-enabled network. </w:t>
            </w:r>
          </w:p>
        </w:tc>
      </w:tr>
      <w:tr w:rsidR="00B84812" w14:paraId="2354766E" w14:textId="77777777" w:rsidTr="00D31D38">
        <w:tc>
          <w:tcPr>
            <w:tcW w:w="1804" w:type="dxa"/>
          </w:tcPr>
          <w:p w14:paraId="62BF0AD4" w14:textId="206674C7" w:rsidR="00B84812" w:rsidRDefault="00B84812" w:rsidP="00B84812">
            <w:pPr>
              <w:spacing w:after="120"/>
              <w:jc w:val="center"/>
              <w:rPr>
                <w:rFonts w:eastAsia="PMingLiU"/>
                <w:color w:val="000000"/>
                <w:lang w:val="en-GB" w:eastAsia="zh-TW"/>
              </w:rPr>
            </w:pPr>
            <w:r>
              <w:rPr>
                <w:rFonts w:eastAsia="PMingLiU"/>
                <w:color w:val="000000"/>
                <w:lang w:val="en-GB" w:eastAsia="zh-TW"/>
              </w:rPr>
              <w:t>QC</w:t>
            </w:r>
          </w:p>
        </w:tc>
        <w:tc>
          <w:tcPr>
            <w:tcW w:w="7256" w:type="dxa"/>
          </w:tcPr>
          <w:p w14:paraId="560F4846" w14:textId="159AC20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To handle the CLI, it may be good to start with same SBFD configuration across the slots. </w:t>
            </w:r>
          </w:p>
        </w:tc>
      </w:tr>
      <w:tr w:rsidR="002E7358" w14:paraId="1BA12DE3" w14:textId="77777777" w:rsidTr="00D31D38">
        <w:tc>
          <w:tcPr>
            <w:tcW w:w="1804" w:type="dxa"/>
          </w:tcPr>
          <w:p w14:paraId="2C1FD214" w14:textId="58992CEE"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6" w:type="dxa"/>
          </w:tcPr>
          <w:p w14:paraId="5BCB26ED" w14:textId="660ED6B2"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are open to study multiple </w:t>
            </w:r>
            <w:r>
              <w:rPr>
                <w:rFonts w:eastAsiaTheme="minorEastAsia" w:hint="eastAsia"/>
                <w:lang w:val="en-GB" w:eastAsia="zh-CN"/>
              </w:rPr>
              <w:t xml:space="preserve">subband </w:t>
            </w:r>
            <w:r>
              <w:rPr>
                <w:rFonts w:eastAsiaTheme="minorEastAsia"/>
                <w:lang w:val="en-GB" w:eastAsia="zh-CN"/>
              </w:rPr>
              <w:t>frequency configurations</w:t>
            </w:r>
            <w:r>
              <w:rPr>
                <w:rFonts w:eastAsiaTheme="minorEastAsia" w:hint="eastAsia"/>
                <w:lang w:val="en-GB" w:eastAsia="zh-CN"/>
              </w:rPr>
              <w:t xml:space="preserve"> in different SBFD</w:t>
            </w:r>
            <w:r>
              <w:rPr>
                <w:rFonts w:eastAsiaTheme="minorEastAsia"/>
                <w:lang w:val="en-GB" w:eastAsia="zh-CN"/>
              </w:rPr>
              <w:t xml:space="preserve"> symbols if there is device support and RAN1 can identify convincing use cases.</w:t>
            </w:r>
          </w:p>
        </w:tc>
      </w:tr>
    </w:tbl>
    <w:p w14:paraId="7A501AFF" w14:textId="77777777" w:rsidR="00E32814" w:rsidRDefault="00E32814">
      <w:pPr>
        <w:rPr>
          <w:rFonts w:eastAsiaTheme="minorEastAsia"/>
          <w:lang w:eastAsia="zh-CN"/>
        </w:rPr>
      </w:pPr>
    </w:p>
    <w:p w14:paraId="6E289BF3" w14:textId="77777777" w:rsidR="00E32814" w:rsidRDefault="003559A0">
      <w:pPr>
        <w:pStyle w:val="3"/>
      </w:pPr>
      <w:r>
        <w:t>Proposal 1-7 [Medium priority]:</w:t>
      </w:r>
    </w:p>
    <w:p w14:paraId="26F3A819" w14:textId="77777777" w:rsidR="00E32814" w:rsidRDefault="00E32814">
      <w:pPr>
        <w:spacing w:after="120"/>
        <w:rPr>
          <w:rFonts w:eastAsiaTheme="minorEastAsia"/>
          <w:lang w:eastAsia="zh-CN"/>
        </w:rPr>
      </w:pPr>
    </w:p>
    <w:p w14:paraId="6C84936E" w14:textId="77777777" w:rsidR="00E32814" w:rsidRDefault="003559A0">
      <w:pPr>
        <w:spacing w:after="120"/>
        <w:rPr>
          <w:rFonts w:eastAsiaTheme="minorEastAsia"/>
          <w:b/>
          <w:lang w:eastAsia="zh-CN"/>
        </w:rPr>
      </w:pPr>
      <w:r>
        <w:rPr>
          <w:rFonts w:eastAsiaTheme="minorEastAsia"/>
          <w:b/>
          <w:lang w:eastAsia="zh-CN"/>
        </w:rPr>
        <w:t>Proposed Agreement:</w:t>
      </w:r>
    </w:p>
    <w:p w14:paraId="3518E6B0" w14:textId="77777777" w:rsidR="00E32814" w:rsidRDefault="003559A0">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756AE01"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56BD4D0" w14:textId="77777777">
        <w:tc>
          <w:tcPr>
            <w:tcW w:w="1765" w:type="dxa"/>
            <w:vAlign w:val="center"/>
          </w:tcPr>
          <w:p w14:paraId="735E1B73" w14:textId="77777777" w:rsidR="00E32814" w:rsidRDefault="00E32814">
            <w:pPr>
              <w:spacing w:after="120"/>
              <w:rPr>
                <w:rFonts w:eastAsia="微软雅黑"/>
                <w:b/>
                <w:color w:val="000000"/>
                <w:lang w:eastAsia="zh-CN"/>
              </w:rPr>
            </w:pPr>
          </w:p>
        </w:tc>
        <w:tc>
          <w:tcPr>
            <w:tcW w:w="7304" w:type="dxa"/>
          </w:tcPr>
          <w:p w14:paraId="7C5008B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1B1BFA3" w14:textId="77777777">
        <w:tc>
          <w:tcPr>
            <w:tcW w:w="1765" w:type="dxa"/>
            <w:vAlign w:val="center"/>
          </w:tcPr>
          <w:p w14:paraId="34CFF22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88A6E2F" w14:textId="5192969E" w:rsidR="00E32814" w:rsidRDefault="003559A0">
            <w:pPr>
              <w:spacing w:after="120"/>
              <w:jc w:val="both"/>
              <w:rPr>
                <w:rFonts w:eastAsia="微软雅黑"/>
                <w:color w:val="000000"/>
                <w:lang w:val="en-GB" w:eastAsia="zh-CN"/>
              </w:rPr>
            </w:pPr>
            <w:r>
              <w:rPr>
                <w:rFonts w:eastAsia="微软雅黑"/>
                <w:color w:val="000000"/>
                <w:lang w:val="en-GB" w:eastAsia="zh-CN"/>
              </w:rPr>
              <w:t>New H3C, TCL, Sony, Dell, InterDigital, DOCOMO, Intel, Ericsson, KDDI, CEWiT</w:t>
            </w:r>
            <w:r w:rsidR="006E0832">
              <w:rPr>
                <w:rFonts w:eastAsia="微软雅黑"/>
                <w:color w:val="000000"/>
                <w:lang w:val="en-GB" w:eastAsia="zh-CN"/>
              </w:rPr>
              <w:t>, vivo</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AC2A98">
              <w:rPr>
                <w:rFonts w:eastAsia="微软雅黑"/>
                <w:color w:val="000000"/>
                <w:lang w:val="en-GB" w:eastAsia="zh-CN"/>
              </w:rPr>
              <w:t>, Fujitsu</w:t>
            </w:r>
            <w:r w:rsidR="00D85AB0">
              <w:rPr>
                <w:rFonts w:eastAsia="微软雅黑"/>
                <w:color w:val="000000"/>
                <w:lang w:val="en-GB" w:eastAsia="zh-CN"/>
              </w:rPr>
              <w:t>, WILUS</w:t>
            </w:r>
          </w:p>
        </w:tc>
      </w:tr>
      <w:tr w:rsidR="00E32814" w14:paraId="68094870" w14:textId="77777777">
        <w:tc>
          <w:tcPr>
            <w:tcW w:w="1765" w:type="dxa"/>
            <w:vAlign w:val="center"/>
          </w:tcPr>
          <w:p w14:paraId="7B11C3C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38FA065" w14:textId="2BB07D62" w:rsidR="00E32814" w:rsidRDefault="00866098">
            <w:pPr>
              <w:spacing w:after="120"/>
              <w:jc w:val="both"/>
              <w:rPr>
                <w:rFonts w:eastAsia="微软雅黑"/>
                <w:color w:val="000000"/>
                <w:lang w:val="en-GB" w:eastAsia="zh-CN"/>
              </w:rPr>
            </w:pPr>
            <w:r>
              <w:rPr>
                <w:rFonts w:eastAsia="微软雅黑"/>
                <w:color w:val="000000"/>
                <w:lang w:val="en-GB" w:eastAsia="zh-CN"/>
              </w:rPr>
              <w:t>Nokia, NSB</w:t>
            </w:r>
          </w:p>
        </w:tc>
      </w:tr>
    </w:tbl>
    <w:p w14:paraId="472CD35E"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EB8A029" w14:textId="77777777" w:rsidTr="00694D94">
        <w:tc>
          <w:tcPr>
            <w:tcW w:w="1849" w:type="dxa"/>
          </w:tcPr>
          <w:p w14:paraId="1DB59F7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BB30AF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C2547AB" w14:textId="77777777" w:rsidTr="00694D94">
        <w:tc>
          <w:tcPr>
            <w:tcW w:w="1849" w:type="dxa"/>
          </w:tcPr>
          <w:p w14:paraId="0BE53D75"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437" w:type="dxa"/>
          </w:tcPr>
          <w:p w14:paraId="74736F04" w14:textId="77777777" w:rsidR="00E32814" w:rsidRDefault="003559A0">
            <w:pPr>
              <w:spacing w:after="120"/>
              <w:jc w:val="both"/>
              <w:rPr>
                <w:rFonts w:eastAsia="微软雅黑"/>
                <w:color w:val="000000"/>
                <w:lang w:val="en-GB" w:eastAsia="zh-CN"/>
              </w:rPr>
            </w:pPr>
            <w:r>
              <w:rPr>
                <w:rFonts w:eastAsia="微软雅黑"/>
                <w:color w:val="000000"/>
                <w:lang w:val="en-GB" w:eastAsia="zh-CN"/>
              </w:rPr>
              <w:t>Does it mean that RAN1 will define DL subband as well?</w:t>
            </w:r>
          </w:p>
          <w:p w14:paraId="0B76F188" w14:textId="77777777" w:rsidR="00E32814" w:rsidRDefault="003559A0">
            <w:pPr>
              <w:spacing w:after="120"/>
              <w:jc w:val="both"/>
              <w:rPr>
                <w:rFonts w:eastAsia="微软雅黑"/>
                <w:color w:val="000000"/>
                <w:lang w:val="en-GB" w:eastAsia="zh-CN"/>
              </w:rPr>
            </w:pPr>
            <w:r>
              <w:rPr>
                <w:rFonts w:eastAsia="微软雅黑"/>
                <w:color w:val="000000"/>
                <w:lang w:val="en-GB" w:eastAsia="zh-CN"/>
              </w:rPr>
              <w:t>Based on our observation, it seems that companies mainly discuss UL subband instead of DL subband. If we would like to avoid this confusion, maybe we can change it as follows.</w:t>
            </w:r>
          </w:p>
          <w:p w14:paraId="6D1C924B" w14:textId="77777777" w:rsidR="00E32814" w:rsidRDefault="003559A0">
            <w:pPr>
              <w:spacing w:after="120"/>
              <w:jc w:val="both"/>
              <w:rPr>
                <w:rFonts w:eastAsia="微软雅黑"/>
                <w:i/>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tc>
      </w:tr>
      <w:tr w:rsidR="00E32814" w14:paraId="10F71D1C" w14:textId="77777777" w:rsidTr="00694D94">
        <w:tc>
          <w:tcPr>
            <w:tcW w:w="1849" w:type="dxa"/>
          </w:tcPr>
          <w:p w14:paraId="3D3B783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D7F8AA8" w14:textId="22E5CA1C" w:rsidR="00E32814" w:rsidRDefault="003559A0">
            <w:pPr>
              <w:spacing w:after="120"/>
              <w:jc w:val="both"/>
              <w:rPr>
                <w:rFonts w:eastAsia="微软雅黑"/>
                <w:color w:val="000000"/>
                <w:lang w:val="en-GB" w:eastAsia="zh-CN"/>
              </w:rPr>
            </w:pPr>
            <w:r>
              <w:rPr>
                <w:rFonts w:eastAsia="微软雅黑"/>
                <w:color w:val="000000"/>
                <w:lang w:val="en-GB" w:eastAsia="zh-CN"/>
              </w:rPr>
              <w:t>Support ZTE</w:t>
            </w:r>
            <w:r w:rsidR="00577496">
              <w:rPr>
                <w:rFonts w:eastAsia="微软雅黑"/>
                <w:color w:val="000000"/>
                <w:lang w:val="en-GB" w:eastAsia="zh-CN"/>
              </w:rPr>
              <w:t>’</w:t>
            </w:r>
            <w:r>
              <w:rPr>
                <w:rFonts w:eastAsia="微软雅黑"/>
                <w:color w:val="000000"/>
                <w:lang w:val="en-GB" w:eastAsia="zh-CN"/>
              </w:rPr>
              <w:t>s revision</w:t>
            </w:r>
          </w:p>
        </w:tc>
      </w:tr>
      <w:tr w:rsidR="00E32814" w14:paraId="60EF101F" w14:textId="77777777" w:rsidTr="00694D94">
        <w:tc>
          <w:tcPr>
            <w:tcW w:w="1849" w:type="dxa"/>
          </w:tcPr>
          <w:p w14:paraId="732478FC" w14:textId="7F920B21" w:rsidR="00E32814" w:rsidRDefault="00D31D38">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425621" w14:textId="4D70CE65" w:rsidR="00E32814" w:rsidRDefault="00D31D38">
            <w:pPr>
              <w:spacing w:after="120"/>
              <w:jc w:val="both"/>
              <w:rPr>
                <w:rFonts w:eastAsia="微软雅黑"/>
                <w:color w:val="000000"/>
                <w:lang w:val="en-GB" w:eastAsia="zh-CN"/>
              </w:rPr>
            </w:pPr>
            <w:r>
              <w:rPr>
                <w:rFonts w:eastAsia="微软雅黑"/>
                <w:color w:val="000000"/>
                <w:lang w:val="en-GB" w:eastAsia="zh-CN"/>
              </w:rPr>
              <w:t>We support.</w:t>
            </w:r>
          </w:p>
        </w:tc>
      </w:tr>
      <w:tr w:rsidR="00276788" w14:paraId="194C5DC7" w14:textId="77777777" w:rsidTr="00694D94">
        <w:tc>
          <w:tcPr>
            <w:tcW w:w="1849" w:type="dxa"/>
          </w:tcPr>
          <w:p w14:paraId="4E4A50D3" w14:textId="39A99638"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437" w:type="dxa"/>
          </w:tcPr>
          <w:p w14:paraId="140B8725" w14:textId="39F4BBA9"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don’t support ZTE’s version, the motivation of this proposal is to limit the maximum number of subbands and doesn’t have any implicit meaning of definition of DL/UL subband. Whether/how to define DL/UL subband and the frequency/time location indication are discussed separately.</w:t>
            </w:r>
          </w:p>
        </w:tc>
      </w:tr>
      <w:tr w:rsidR="00B84812" w14:paraId="491A4AEC" w14:textId="77777777" w:rsidTr="00694D94">
        <w:tc>
          <w:tcPr>
            <w:tcW w:w="1849" w:type="dxa"/>
          </w:tcPr>
          <w:p w14:paraId="21B64BC6" w14:textId="7E855DAD"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985B269" w14:textId="5D67B5D3" w:rsidR="00B84812" w:rsidRDefault="00B84812" w:rsidP="00B84812">
            <w:pPr>
              <w:spacing w:after="120"/>
              <w:jc w:val="both"/>
              <w:rPr>
                <w:rFonts w:eastAsia="微软雅黑"/>
                <w:color w:val="000000"/>
                <w:lang w:val="en-GB" w:eastAsia="zh-CN"/>
              </w:rPr>
            </w:pPr>
            <w:r>
              <w:rPr>
                <w:rFonts w:eastAsia="微软雅黑"/>
                <w:color w:val="000000"/>
                <w:lang w:val="en-GB" w:eastAsia="zh-CN"/>
              </w:rPr>
              <w:t>Support the FL proposal. Have concerns on the revision by ZTE.</w:t>
            </w:r>
          </w:p>
        </w:tc>
      </w:tr>
      <w:tr w:rsidR="00F32C4C" w14:paraId="33E71921" w14:textId="77777777" w:rsidTr="00694D94">
        <w:tc>
          <w:tcPr>
            <w:tcW w:w="1849" w:type="dxa"/>
          </w:tcPr>
          <w:p w14:paraId="10B92557" w14:textId="00743B26" w:rsidR="00F32C4C" w:rsidRDefault="00F32C4C" w:rsidP="00F32C4C">
            <w:pPr>
              <w:spacing w:after="120"/>
              <w:jc w:val="center"/>
              <w:rPr>
                <w:rFonts w:eastAsia="微软雅黑"/>
                <w:color w:val="000000"/>
                <w:lang w:val="en-GB" w:eastAsia="zh-CN"/>
              </w:rPr>
            </w:pPr>
            <w:r>
              <w:rPr>
                <w:rFonts w:eastAsia="微软雅黑"/>
                <w:color w:val="000000"/>
                <w:lang w:val="en-GB" w:eastAsia="zh-CN"/>
              </w:rPr>
              <w:t>Sharp</w:t>
            </w:r>
          </w:p>
        </w:tc>
        <w:tc>
          <w:tcPr>
            <w:tcW w:w="7437" w:type="dxa"/>
          </w:tcPr>
          <w:p w14:paraId="29DA39C6" w14:textId="658174CA" w:rsidR="00F32C4C" w:rsidRDefault="00F32C4C" w:rsidP="00F32C4C">
            <w:pPr>
              <w:spacing w:after="120"/>
              <w:jc w:val="both"/>
              <w:rPr>
                <w:rFonts w:eastAsia="微软雅黑"/>
                <w:color w:val="000000"/>
                <w:lang w:val="en-GB" w:eastAsia="zh-CN"/>
              </w:rPr>
            </w:pPr>
            <w:r>
              <w:rPr>
                <w:rFonts w:eastAsia="微软雅黑"/>
                <w:color w:val="000000"/>
                <w:lang w:val="en-GB" w:eastAsia="zh-CN"/>
              </w:rPr>
              <w:t>We also prefer ZTE’s revision.</w:t>
            </w:r>
          </w:p>
        </w:tc>
      </w:tr>
      <w:tr w:rsidR="00F75A9C" w14:paraId="63219E67" w14:textId="77777777" w:rsidTr="00694D94">
        <w:tc>
          <w:tcPr>
            <w:tcW w:w="1849" w:type="dxa"/>
          </w:tcPr>
          <w:p w14:paraId="43BBC34E" w14:textId="1AD3EA3F"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069A5" w14:textId="4ECE4336" w:rsidR="00F75A9C" w:rsidRDefault="00F75A9C" w:rsidP="00F75A9C">
            <w:pPr>
              <w:spacing w:after="120"/>
              <w:jc w:val="both"/>
              <w:rPr>
                <w:rFonts w:eastAsia="微软雅黑"/>
                <w:color w:val="000000"/>
                <w:lang w:val="en-GB" w:eastAsia="zh-CN"/>
              </w:rPr>
            </w:pPr>
            <w:r>
              <w:rPr>
                <w:rFonts w:eastAsia="微软雅黑"/>
                <w:color w:val="000000"/>
                <w:lang w:val="en-GB" w:eastAsia="zh-CN"/>
              </w:rPr>
              <w:t>Support ZTE’s revised proposal</w:t>
            </w:r>
          </w:p>
        </w:tc>
      </w:tr>
      <w:tr w:rsidR="002E7358" w14:paraId="421BD022" w14:textId="77777777" w:rsidTr="00694D94">
        <w:tc>
          <w:tcPr>
            <w:tcW w:w="1849" w:type="dxa"/>
          </w:tcPr>
          <w:p w14:paraId="1BC6CFDA" w14:textId="6675348D"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437" w:type="dxa"/>
          </w:tcPr>
          <w:p w14:paraId="3F2E4243" w14:textId="77777777"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the advantages of D-U-D configuration as compared U-D/D-U in terms of system performance with different number of guard band and reduced adjacent-channel interference should be clearly quantified (by RAN4) before any effort is spent in RAN1 to standardize e.g. FDRA enhancements. </w:t>
            </w:r>
          </w:p>
          <w:p w14:paraId="3520B065" w14:textId="6CB0DDE0" w:rsidR="002E7358" w:rsidRDefault="002E7358" w:rsidP="002E7358">
            <w:pPr>
              <w:spacing w:after="120"/>
              <w:jc w:val="both"/>
              <w:rPr>
                <w:rFonts w:eastAsia="微软雅黑"/>
                <w:color w:val="000000"/>
                <w:lang w:val="en-GB" w:eastAsia="zh-CN"/>
              </w:rPr>
            </w:pPr>
            <w:r>
              <w:rPr>
                <w:rFonts w:eastAsia="微软雅黑"/>
                <w:color w:val="000000"/>
                <w:lang w:val="en-GB" w:eastAsia="zh-CN"/>
              </w:rPr>
              <w:lastRenderedPageBreak/>
              <w:t>Actually, U-D/D-U can already have already solved the issue for SBFD with other operator in neighbour carrier, i.e. same link direction can be used as the neighbour TDD carrier, e.g. U-D can be used if neighbour TDD carrier is at higher frequency and the link direction is D.</w:t>
            </w:r>
          </w:p>
        </w:tc>
      </w:tr>
      <w:tr w:rsidR="00AC2A98" w14:paraId="42A4D740" w14:textId="77777777" w:rsidTr="00694D94">
        <w:tc>
          <w:tcPr>
            <w:tcW w:w="1849" w:type="dxa"/>
          </w:tcPr>
          <w:p w14:paraId="111801CB" w14:textId="1AE7C186" w:rsidR="00AC2A9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lastRenderedPageBreak/>
              <w:t>F</w:t>
            </w:r>
            <w:r>
              <w:rPr>
                <w:rFonts w:eastAsia="MS Mincho"/>
                <w:color w:val="000000"/>
                <w:lang w:val="en-GB" w:eastAsia="ja-JP"/>
              </w:rPr>
              <w:t>ujitsu</w:t>
            </w:r>
          </w:p>
        </w:tc>
        <w:tc>
          <w:tcPr>
            <w:tcW w:w="7437" w:type="dxa"/>
          </w:tcPr>
          <w:p w14:paraId="6109739A" w14:textId="46D4C6E7" w:rsidR="00AC2A98" w:rsidRPr="00AC2A98" w:rsidRDefault="00AC2A98" w:rsidP="002E7358">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ZTE’s revision.</w:t>
            </w:r>
          </w:p>
        </w:tc>
      </w:tr>
      <w:tr w:rsidR="00B25110" w14:paraId="48160A28" w14:textId="77777777" w:rsidTr="00694D94">
        <w:tc>
          <w:tcPr>
            <w:tcW w:w="1849" w:type="dxa"/>
          </w:tcPr>
          <w:p w14:paraId="3ECFEB0D" w14:textId="77777777" w:rsidR="00B25110" w:rsidRDefault="00B25110" w:rsidP="00B97A27">
            <w:pPr>
              <w:spacing w:after="120"/>
              <w:jc w:val="center"/>
              <w:rPr>
                <w:rFonts w:eastAsia="MS Mincho"/>
                <w:color w:val="000000"/>
                <w:lang w:val="en-GB" w:eastAsia="ja-JP"/>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49792890" w14:textId="77777777" w:rsidR="00B25110" w:rsidRDefault="00B25110" w:rsidP="00B97A27">
            <w:pPr>
              <w:spacing w:after="120"/>
              <w:jc w:val="both"/>
              <w:rPr>
                <w:rFonts w:eastAsia="MS Mincho"/>
                <w:color w:val="000000"/>
                <w:lang w:val="en-GB" w:eastAsia="ja-JP"/>
              </w:rPr>
            </w:pPr>
            <w:r>
              <w:rPr>
                <w:rFonts w:eastAsia="微软雅黑" w:hint="eastAsia"/>
                <w:color w:val="000000"/>
                <w:lang w:val="en-GB" w:eastAsia="zh-CN"/>
              </w:rPr>
              <w:t>W</w:t>
            </w:r>
            <w:r>
              <w:rPr>
                <w:rFonts w:eastAsia="微软雅黑"/>
                <w:color w:val="000000"/>
                <w:lang w:val="en-GB" w:eastAsia="zh-CN"/>
              </w:rPr>
              <w:t>e support ZTE’s revision.</w:t>
            </w:r>
          </w:p>
        </w:tc>
      </w:tr>
      <w:tr w:rsidR="00694D94" w14:paraId="21417758" w14:textId="77777777" w:rsidTr="00694D94">
        <w:tc>
          <w:tcPr>
            <w:tcW w:w="1849" w:type="dxa"/>
          </w:tcPr>
          <w:p w14:paraId="12FCB1A8" w14:textId="67857FCB" w:rsidR="00694D94" w:rsidRDefault="00694D94" w:rsidP="00694D94">
            <w:pPr>
              <w:spacing w:after="120"/>
              <w:jc w:val="center"/>
              <w:rPr>
                <w:rFonts w:eastAsia="微软雅黑"/>
                <w:color w:val="000000"/>
                <w:lang w:val="en-GB" w:eastAsia="zh-CN"/>
              </w:rPr>
            </w:pPr>
            <w:r w:rsidRPr="006440E6">
              <w:rPr>
                <w:rFonts w:eastAsia="MS Mincho"/>
                <w:color w:val="000000"/>
                <w:lang w:val="en-GB" w:eastAsia="ja-JP"/>
              </w:rPr>
              <w:t>Panasonic</w:t>
            </w:r>
          </w:p>
        </w:tc>
        <w:tc>
          <w:tcPr>
            <w:tcW w:w="7437" w:type="dxa"/>
          </w:tcPr>
          <w:p w14:paraId="0338487C" w14:textId="078479AC" w:rsidR="00694D94" w:rsidRDefault="00694D94" w:rsidP="00694D94">
            <w:pPr>
              <w:spacing w:after="120"/>
              <w:jc w:val="both"/>
              <w:rPr>
                <w:rFonts w:eastAsia="微软雅黑"/>
                <w:color w:val="000000"/>
                <w:lang w:val="en-GB" w:eastAsia="zh-CN"/>
              </w:rPr>
            </w:pPr>
            <w:r>
              <w:rPr>
                <w:rFonts w:eastAsia="MS Mincho"/>
                <w:color w:val="000000"/>
                <w:lang w:val="en-GB" w:eastAsia="ja-JP"/>
              </w:rPr>
              <w:t xml:space="preserve">We have one question for clarification. Is the maximum number of subbands applied regardless of transparent SBFD operation or non-transparent SBFD operation? For transparent SBFD operation, since </w:t>
            </w:r>
            <w:r w:rsidRPr="005E7E32">
              <w:rPr>
                <w:rFonts w:eastAsia="MS Mincho"/>
                <w:color w:val="000000"/>
                <w:lang w:val="en-GB" w:eastAsia="ja-JP"/>
              </w:rPr>
              <w:t>frequency locations of subbands are not known to UE</w:t>
            </w:r>
            <w:r>
              <w:rPr>
                <w:rFonts w:eastAsia="MS Mincho"/>
                <w:color w:val="000000"/>
                <w:lang w:val="en-GB" w:eastAsia="ja-JP"/>
              </w:rPr>
              <w:t>, the maximum number of subbands</w:t>
            </w:r>
            <w:r w:rsidRPr="005E7E32">
              <w:rPr>
                <w:rFonts w:eastAsia="MS Mincho"/>
                <w:color w:val="000000"/>
                <w:lang w:val="en-GB" w:eastAsia="ja-JP"/>
              </w:rPr>
              <w:t xml:space="preserve"> </w:t>
            </w:r>
            <w:r>
              <w:rPr>
                <w:rFonts w:eastAsia="MS Mincho"/>
                <w:color w:val="000000"/>
                <w:lang w:val="en-GB" w:eastAsia="ja-JP"/>
              </w:rPr>
              <w:t>would not be required at least from signalling perspective.</w:t>
            </w:r>
          </w:p>
        </w:tc>
      </w:tr>
      <w:tr w:rsidR="0022000C" w14:paraId="4A72061C" w14:textId="77777777" w:rsidTr="00694D94">
        <w:tc>
          <w:tcPr>
            <w:tcW w:w="1849" w:type="dxa"/>
          </w:tcPr>
          <w:p w14:paraId="4CBA8C87" w14:textId="136143AE" w:rsidR="0022000C" w:rsidRDefault="0022000C" w:rsidP="00B97A27">
            <w:pPr>
              <w:spacing w:after="120"/>
              <w:jc w:val="center"/>
              <w:rPr>
                <w:rFonts w:eastAsia="微软雅黑"/>
                <w:color w:val="000000"/>
                <w:lang w:val="en-GB" w:eastAsia="zh-CN"/>
              </w:rPr>
            </w:pPr>
            <w:r>
              <w:rPr>
                <w:rFonts w:eastAsia="微软雅黑" w:hint="eastAsia"/>
                <w:color w:val="000000"/>
                <w:lang w:val="en-GB" w:eastAsia="zh-CN"/>
              </w:rPr>
              <w:t>Moderator</w:t>
            </w:r>
          </w:p>
        </w:tc>
        <w:tc>
          <w:tcPr>
            <w:tcW w:w="7437" w:type="dxa"/>
          </w:tcPr>
          <w:p w14:paraId="71F866BF" w14:textId="77777777"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The proposal seems agreeable in principle to most of the companies except that Nokia has some reservation to consider D-U-D pattern.</w:t>
            </w:r>
          </w:p>
          <w:p w14:paraId="2BADED36" w14:textId="1C77F68A" w:rsidR="0022000C" w:rsidRDefault="0022000C" w:rsidP="00B97A27">
            <w:pPr>
              <w:spacing w:after="120"/>
              <w:jc w:val="both"/>
              <w:rPr>
                <w:rFonts w:eastAsia="微软雅黑"/>
                <w:color w:val="000000"/>
                <w:lang w:val="en-GB" w:eastAsia="zh-CN"/>
              </w:rPr>
            </w:pPr>
            <w:r>
              <w:rPr>
                <w:rFonts w:eastAsia="微软雅黑" w:hint="eastAsia"/>
                <w:color w:val="000000"/>
                <w:lang w:val="en-GB" w:eastAsia="zh-CN"/>
              </w:rPr>
              <w:t>For the proposal from ZTE, companies have different views. So the proposal is kept as it is.</w:t>
            </w:r>
          </w:p>
        </w:tc>
      </w:tr>
    </w:tbl>
    <w:p w14:paraId="400C8018" w14:textId="77777777" w:rsidR="00E32814" w:rsidRDefault="00E32814">
      <w:pPr>
        <w:rPr>
          <w:rFonts w:eastAsiaTheme="minorEastAsia"/>
          <w:lang w:val="en-GB" w:eastAsia="zh-CN"/>
        </w:rPr>
      </w:pPr>
    </w:p>
    <w:p w14:paraId="3A9AE718" w14:textId="77777777" w:rsidR="00E32814" w:rsidRDefault="003559A0">
      <w:pPr>
        <w:pStyle w:val="3"/>
      </w:pPr>
      <w:r>
        <w:t>Proposal 1-8 [Medium priority]:</w:t>
      </w:r>
    </w:p>
    <w:p w14:paraId="63A05D68" w14:textId="77777777" w:rsidR="00E32814" w:rsidRDefault="00E32814">
      <w:pPr>
        <w:spacing w:after="120"/>
        <w:rPr>
          <w:rFonts w:eastAsiaTheme="minorEastAsia"/>
          <w:lang w:eastAsia="zh-CN"/>
        </w:rPr>
      </w:pPr>
    </w:p>
    <w:p w14:paraId="1A2C48E2" w14:textId="77777777" w:rsidR="00E32814" w:rsidRDefault="003559A0">
      <w:pPr>
        <w:spacing w:after="120"/>
        <w:rPr>
          <w:rFonts w:eastAsiaTheme="minorEastAsia"/>
          <w:b/>
          <w:lang w:eastAsia="zh-CN"/>
        </w:rPr>
      </w:pPr>
      <w:r>
        <w:rPr>
          <w:rFonts w:eastAsiaTheme="minorEastAsia"/>
          <w:b/>
          <w:lang w:eastAsia="zh-CN"/>
        </w:rPr>
        <w:t>Proposed Agreement:</w:t>
      </w:r>
    </w:p>
    <w:p w14:paraId="2FF4C15F" w14:textId="6443FE1F" w:rsidR="00E32814" w:rsidRDefault="003559A0">
      <w:pPr>
        <w:rPr>
          <w:rFonts w:eastAsiaTheme="minorEastAsia"/>
          <w:lang w:val="en-GB" w:eastAsia="zh-CN"/>
        </w:rPr>
      </w:pPr>
      <w:r>
        <w:rPr>
          <w:rFonts w:eastAsiaTheme="minorEastAsia"/>
          <w:lang w:val="en-GB" w:eastAsia="zh-CN"/>
        </w:rPr>
        <w:t>DL subband indicated to SBFD capable U</w:t>
      </w:r>
      <w:r w:rsidR="0022000C">
        <w:rPr>
          <w:rFonts w:eastAsiaTheme="minorEastAsia" w:hint="eastAsia"/>
          <w:lang w:val="en-GB" w:eastAsia="zh-CN"/>
        </w:rPr>
        <w:t>E</w:t>
      </w:r>
      <w:r>
        <w:rPr>
          <w:rFonts w:eastAsiaTheme="minorEastAsia"/>
          <w:lang w:val="en-GB" w:eastAsia="zh-CN"/>
        </w:rPr>
        <w:t>s cannot be used for UL transmissions.</w:t>
      </w:r>
    </w:p>
    <w:p w14:paraId="5BAB26FC" w14:textId="77DDA03A" w:rsidR="00E32814" w:rsidRDefault="003559A0">
      <w:pPr>
        <w:rPr>
          <w:rFonts w:eastAsiaTheme="minorEastAsia"/>
          <w:lang w:val="en-GB" w:eastAsia="zh-CN"/>
        </w:rPr>
      </w:pPr>
      <w:r>
        <w:rPr>
          <w:rFonts w:eastAsiaTheme="minorEastAsia"/>
          <w:lang w:val="en-GB" w:eastAsia="zh-CN"/>
        </w:rPr>
        <w:t>FFS whether UL subband indicated to SBFD capable U</w:t>
      </w:r>
      <w:r w:rsidR="0022000C">
        <w:rPr>
          <w:rFonts w:eastAsiaTheme="minorEastAsia" w:hint="eastAsia"/>
          <w:lang w:val="en-GB" w:eastAsia="zh-CN"/>
        </w:rPr>
        <w:t>E</w:t>
      </w:r>
      <w:r>
        <w:rPr>
          <w:rFonts w:eastAsiaTheme="minorEastAsia"/>
          <w:lang w:val="en-GB" w:eastAsia="zh-CN"/>
        </w:rPr>
        <w:t>s can be used for DL transmissions.</w:t>
      </w:r>
    </w:p>
    <w:p w14:paraId="50038AB5"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1B57A14B" w14:textId="77777777">
        <w:tc>
          <w:tcPr>
            <w:tcW w:w="1765" w:type="dxa"/>
            <w:vAlign w:val="center"/>
          </w:tcPr>
          <w:p w14:paraId="32ED1094" w14:textId="77777777" w:rsidR="00E32814" w:rsidRDefault="00E32814">
            <w:pPr>
              <w:spacing w:after="120"/>
              <w:rPr>
                <w:rFonts w:eastAsia="微软雅黑"/>
                <w:b/>
                <w:color w:val="000000"/>
                <w:lang w:eastAsia="zh-CN"/>
              </w:rPr>
            </w:pPr>
          </w:p>
        </w:tc>
        <w:tc>
          <w:tcPr>
            <w:tcW w:w="7304" w:type="dxa"/>
          </w:tcPr>
          <w:p w14:paraId="4BA1DAE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9B9B579" w14:textId="77777777">
        <w:tc>
          <w:tcPr>
            <w:tcW w:w="1765" w:type="dxa"/>
            <w:vAlign w:val="center"/>
          </w:tcPr>
          <w:p w14:paraId="0BD377C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AA6528D" w14:textId="0F11F82A" w:rsidR="00E32814" w:rsidRDefault="003559A0">
            <w:pPr>
              <w:spacing w:after="120"/>
              <w:jc w:val="both"/>
              <w:rPr>
                <w:rFonts w:eastAsia="微软雅黑"/>
                <w:color w:val="000000"/>
                <w:lang w:val="en-GB" w:eastAsia="zh-CN"/>
              </w:rPr>
            </w:pPr>
            <w:r>
              <w:rPr>
                <w:rFonts w:eastAsia="微软雅黑"/>
                <w:color w:val="000000"/>
                <w:lang w:val="en-GB" w:eastAsia="zh-CN"/>
              </w:rPr>
              <w:t>New H3C, TCL, Dell, InterDigital, DOCOMO, Intel, KDDI, CEWiT</w:t>
            </w:r>
            <w:r w:rsidR="00D31D38">
              <w:rPr>
                <w:rFonts w:eastAsia="微软雅黑"/>
                <w:color w:val="000000"/>
                <w:lang w:val="en-GB" w:eastAsia="zh-CN"/>
              </w:rPr>
              <w:t>, Samsung</w:t>
            </w:r>
            <w:r w:rsidR="001E71D1">
              <w:rPr>
                <w:rFonts w:eastAsia="微软雅黑"/>
                <w:color w:val="000000"/>
                <w:lang w:val="en-GB" w:eastAsia="zh-CN"/>
              </w:rPr>
              <w:t xml:space="preserve">, </w:t>
            </w:r>
            <w:r w:rsidR="001E71D1" w:rsidRPr="00D2059D">
              <w:rPr>
                <w:rFonts w:eastAsia="微软雅黑"/>
                <w:color w:val="000000"/>
                <w:lang w:val="en-GB" w:eastAsia="zh-CN"/>
              </w:rPr>
              <w:t>Huawei, Hisilicon</w:t>
            </w:r>
            <w:r w:rsidR="00276788">
              <w:rPr>
                <w:rFonts w:eastAsia="微软雅黑"/>
                <w:color w:val="000000"/>
                <w:lang w:val="en-GB" w:eastAsia="zh-CN"/>
              </w:rPr>
              <w:t>, CMCC(with comments)</w:t>
            </w:r>
          </w:p>
        </w:tc>
      </w:tr>
      <w:tr w:rsidR="00E32814" w14:paraId="06F16ABE" w14:textId="77777777">
        <w:tc>
          <w:tcPr>
            <w:tcW w:w="1765" w:type="dxa"/>
            <w:vAlign w:val="center"/>
          </w:tcPr>
          <w:p w14:paraId="1473E363"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CE70D2E" w14:textId="13570D4E" w:rsidR="00E32814" w:rsidRDefault="003559A0">
            <w:pPr>
              <w:spacing w:after="120"/>
              <w:jc w:val="both"/>
              <w:rPr>
                <w:rFonts w:eastAsia="微软雅黑"/>
                <w:color w:val="000000"/>
                <w:lang w:val="en-GB" w:eastAsia="zh-CN"/>
              </w:rPr>
            </w:pPr>
            <w:r>
              <w:rPr>
                <w:rFonts w:eastAsia="微软雅黑"/>
                <w:color w:val="000000"/>
                <w:lang w:val="en-GB" w:eastAsia="zh-CN"/>
              </w:rPr>
              <w:t>ZTE</w:t>
            </w:r>
            <w:r w:rsidR="002E7358">
              <w:rPr>
                <w:rFonts w:eastAsia="微软雅黑"/>
                <w:color w:val="000000"/>
                <w:lang w:val="en-GB" w:eastAsia="zh-CN"/>
              </w:rPr>
              <w:t xml:space="preserve">, </w:t>
            </w:r>
            <w:r w:rsidR="00866098">
              <w:rPr>
                <w:rFonts w:eastAsia="微软雅黑"/>
                <w:color w:val="000000"/>
                <w:lang w:val="en-GB" w:eastAsia="zh-CN"/>
              </w:rPr>
              <w:t>Nokia, NSB</w:t>
            </w:r>
            <w:r w:rsidR="00B25110">
              <w:rPr>
                <w:rFonts w:eastAsia="微软雅黑"/>
                <w:color w:val="000000"/>
                <w:lang w:val="en-GB" w:eastAsia="zh-CN"/>
              </w:rPr>
              <w:t>, Xiaomi</w:t>
            </w:r>
          </w:p>
        </w:tc>
      </w:tr>
    </w:tbl>
    <w:p w14:paraId="7698A402"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75468774" w14:textId="77777777" w:rsidTr="006E0832">
        <w:tc>
          <w:tcPr>
            <w:tcW w:w="1804" w:type="dxa"/>
          </w:tcPr>
          <w:p w14:paraId="58D8C84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F8826D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34EF8BBB" w14:textId="77777777" w:rsidTr="006E0832">
        <w:tc>
          <w:tcPr>
            <w:tcW w:w="1804" w:type="dxa"/>
          </w:tcPr>
          <w:p w14:paraId="2DC7515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6" w:type="dxa"/>
          </w:tcPr>
          <w:p w14:paraId="52878B15" w14:textId="0510831B" w:rsidR="00E32814" w:rsidRDefault="003559A0">
            <w:pPr>
              <w:spacing w:after="120"/>
              <w:jc w:val="both"/>
              <w:rPr>
                <w:rFonts w:eastAsia="微软雅黑"/>
                <w:color w:val="000000"/>
                <w:lang w:val="en-GB" w:eastAsia="zh-CN"/>
              </w:rPr>
            </w:pPr>
            <w:r>
              <w:rPr>
                <w:rFonts w:eastAsia="微软雅黑"/>
                <w:color w:val="000000"/>
                <w:lang w:val="en-GB" w:eastAsia="zh-CN"/>
              </w:rPr>
              <w:t>For clarification are we referring to the same UE or are we saying we indicate DL subband to a group of SBFD capable U</w:t>
            </w:r>
            <w:r w:rsidR="00577496">
              <w:rPr>
                <w:rFonts w:eastAsia="微软雅黑"/>
                <w:color w:val="000000"/>
                <w:lang w:val="en-GB" w:eastAsia="zh-CN"/>
              </w:rPr>
              <w:t>e</w:t>
            </w:r>
            <w:r>
              <w:rPr>
                <w:rFonts w:eastAsia="微软雅黑"/>
                <w:color w:val="000000"/>
                <w:lang w:val="en-GB" w:eastAsia="zh-CN"/>
              </w:rPr>
              <w:t>s and the gNB cannot allocate UL for other U</w:t>
            </w:r>
            <w:r w:rsidR="00577496">
              <w:rPr>
                <w:rFonts w:eastAsia="微软雅黑"/>
                <w:color w:val="000000"/>
                <w:lang w:val="en-GB" w:eastAsia="zh-CN"/>
              </w:rPr>
              <w:t>e</w:t>
            </w:r>
            <w:r>
              <w:rPr>
                <w:rFonts w:eastAsia="微软雅黑"/>
                <w:color w:val="000000"/>
                <w:lang w:val="en-GB" w:eastAsia="zh-CN"/>
              </w:rPr>
              <w:t>s?</w:t>
            </w:r>
            <w:r>
              <w:rPr>
                <w:rFonts w:eastAsia="微软雅黑"/>
                <w:color w:val="000000"/>
                <w:lang w:val="en-GB" w:eastAsia="zh-CN"/>
              </w:rPr>
              <w:br/>
              <w:t>Why is the UL subband aspect FFS?</w:t>
            </w:r>
          </w:p>
        </w:tc>
      </w:tr>
      <w:tr w:rsidR="00E32814" w14:paraId="13F1BEFB" w14:textId="77777777" w:rsidTr="006E0832">
        <w:tc>
          <w:tcPr>
            <w:tcW w:w="1804" w:type="dxa"/>
          </w:tcPr>
          <w:p w14:paraId="64D05C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874A7BE" w14:textId="77777777" w:rsidR="00E32814" w:rsidRDefault="003559A0">
            <w:pPr>
              <w:spacing w:after="120"/>
              <w:jc w:val="both"/>
              <w:rPr>
                <w:rFonts w:eastAsia="微软雅黑"/>
                <w:color w:val="000000"/>
                <w:lang w:val="en-GB" w:eastAsia="zh-CN"/>
              </w:rPr>
            </w:pPr>
            <w:r>
              <w:rPr>
                <w:rFonts w:eastAsia="微软雅黑"/>
                <w:color w:val="000000"/>
                <w:lang w:val="en-GB" w:eastAsia="zh-CN"/>
              </w:rPr>
              <w:t>Companies are mainly discussing UL subband previously. It is not clear whether the DL subband is the DL subband overlapping with legacy DL symbols or DL subband overlapping with UL symbols. We may need to define separate terminologies for them.</w:t>
            </w:r>
          </w:p>
          <w:p w14:paraId="1E53E7D6" w14:textId="77777777" w:rsidR="00E32814" w:rsidRDefault="003559A0">
            <w:pPr>
              <w:spacing w:after="120"/>
              <w:jc w:val="both"/>
              <w:rPr>
                <w:rFonts w:eastAsia="微软雅黑"/>
                <w:color w:val="000000"/>
                <w:lang w:val="en-GB" w:eastAsia="zh-CN"/>
              </w:rPr>
            </w:pPr>
            <w:r>
              <w:rPr>
                <w:rFonts w:eastAsia="微软雅黑"/>
                <w:color w:val="000000"/>
                <w:lang w:val="en-GB" w:eastAsia="zh-CN"/>
              </w:rPr>
              <w:t>Before clarifying this, we are not able to accept this proposal. To us, we should focus on the UL subband in legacy DL/flexible symbols.</w:t>
            </w:r>
          </w:p>
        </w:tc>
      </w:tr>
      <w:tr w:rsidR="00E32814" w14:paraId="737324A3" w14:textId="77777777" w:rsidTr="006E0832">
        <w:tc>
          <w:tcPr>
            <w:tcW w:w="1804" w:type="dxa"/>
          </w:tcPr>
          <w:p w14:paraId="3C386C8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6" w:type="dxa"/>
          </w:tcPr>
          <w:p w14:paraId="5BA8BD4D"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don’t support to use UL subband in SBFD symbol for DL transmission. In our understanding, using UL subband for DL transmission may cause DL and UL in overlapping frequency resources from gNB perspective. It seems to conflict with “subband non-overlapping”.</w:t>
            </w:r>
          </w:p>
        </w:tc>
      </w:tr>
      <w:tr w:rsidR="00E32814" w14:paraId="6934FBD9" w14:textId="77777777" w:rsidTr="006E0832">
        <w:tc>
          <w:tcPr>
            <w:tcW w:w="1804" w:type="dxa"/>
          </w:tcPr>
          <w:p w14:paraId="2351701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646B56C" w14:textId="49AF74A6" w:rsidR="00E32814" w:rsidRDefault="003559A0">
            <w:pPr>
              <w:spacing w:after="120"/>
              <w:jc w:val="both"/>
              <w:rPr>
                <w:rFonts w:eastAsia="微软雅黑"/>
                <w:color w:val="000000"/>
                <w:lang w:val="en-GB" w:eastAsia="zh-CN"/>
              </w:rPr>
            </w:pPr>
            <w:r>
              <w:rPr>
                <w:rFonts w:eastAsia="微软雅黑"/>
                <w:color w:val="000000"/>
                <w:lang w:val="en-GB" w:eastAsia="zh-CN"/>
              </w:rPr>
              <w:t>We</w:t>
            </w:r>
            <w:r w:rsidR="00577496">
              <w:rPr>
                <w:rFonts w:eastAsia="微软雅黑"/>
                <w:color w:val="000000"/>
                <w:lang w:val="en-GB" w:eastAsia="zh-CN"/>
              </w:rPr>
              <w:t>’</w:t>
            </w:r>
            <w:r>
              <w:rPr>
                <w:rFonts w:eastAsia="微软雅黑"/>
                <w:color w:val="000000"/>
                <w:lang w:val="en-GB" w:eastAsia="zh-CN"/>
              </w:rPr>
              <w:t xml:space="preserve">re confused. We thought the discussion was about whether or not the </w:t>
            </w:r>
            <w:r>
              <w:rPr>
                <w:rFonts w:eastAsia="微软雅黑"/>
                <w:color w:val="000000"/>
                <w:u w:val="single"/>
                <w:lang w:val="en-GB" w:eastAsia="zh-CN"/>
              </w:rPr>
              <w:t>UL</w:t>
            </w:r>
            <w:r>
              <w:rPr>
                <w:rFonts w:eastAsia="微软雅黑"/>
                <w:color w:val="000000"/>
                <w:lang w:val="en-GB" w:eastAsia="zh-CN"/>
              </w:rPr>
              <w:t xml:space="preserve"> subband indicated to SBFD capable U</w:t>
            </w:r>
            <w:r w:rsidR="00577496">
              <w:rPr>
                <w:rFonts w:eastAsia="微软雅黑"/>
                <w:color w:val="000000"/>
                <w:lang w:val="en-GB" w:eastAsia="zh-CN"/>
              </w:rPr>
              <w:t>e</w:t>
            </w:r>
            <w:r>
              <w:rPr>
                <w:rFonts w:eastAsia="微软雅黑"/>
                <w:color w:val="000000"/>
                <w:lang w:val="en-GB" w:eastAsia="zh-CN"/>
              </w:rPr>
              <w:t>s could be used for DL, not the other way around. Could the moderator clarify?</w:t>
            </w:r>
          </w:p>
          <w:p w14:paraId="61AA9C24"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there is some link to Proposal 1-7. Perhaps the moderator could clarify the scope of this proposal? Is the proposal that UL subband is semi-statically configured (size/location), but only the direction is dynamic?</w:t>
            </w:r>
          </w:p>
        </w:tc>
      </w:tr>
      <w:tr w:rsidR="00E32814" w14:paraId="48CD3804" w14:textId="77777777" w:rsidTr="006E0832">
        <w:tc>
          <w:tcPr>
            <w:tcW w:w="1804" w:type="dxa"/>
          </w:tcPr>
          <w:p w14:paraId="30AEADD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384EF9AD" w14:textId="0033A0D8" w:rsidR="00E32814" w:rsidRDefault="003559A0">
            <w:pPr>
              <w:spacing w:after="120"/>
              <w:jc w:val="both"/>
              <w:rPr>
                <w:rFonts w:eastAsia="MS Mincho"/>
                <w:color w:val="000000"/>
                <w:lang w:val="en-GB" w:eastAsia="ja-JP"/>
              </w:rPr>
            </w:pPr>
            <w:r>
              <w:rPr>
                <w:rFonts w:eastAsia="MS Mincho"/>
                <w:color w:val="000000"/>
                <w:lang w:val="en-GB" w:eastAsia="ja-JP"/>
              </w:rPr>
              <w:t>If DL or UL subband indicated to SBFD capble U</w:t>
            </w:r>
            <w:r w:rsidR="00577496">
              <w:rPr>
                <w:rFonts w:eastAsia="MS Mincho"/>
                <w:color w:val="000000"/>
                <w:lang w:val="en-GB" w:eastAsia="ja-JP"/>
              </w:rPr>
              <w:t>e</w:t>
            </w:r>
            <w:r>
              <w:rPr>
                <w:rFonts w:eastAsia="MS Mincho"/>
                <w:color w:val="000000"/>
                <w:lang w:val="en-GB" w:eastAsia="ja-JP"/>
              </w:rPr>
              <w:t xml:space="preserve">s is used in different direction, gNB-to-gNB CLI issue can be occurred severely due to overlapping subband resources.  </w:t>
            </w:r>
          </w:p>
        </w:tc>
      </w:tr>
      <w:tr w:rsidR="006E0832" w14:paraId="69458C1A" w14:textId="77777777" w:rsidTr="006E0832">
        <w:tc>
          <w:tcPr>
            <w:tcW w:w="1804" w:type="dxa"/>
          </w:tcPr>
          <w:p w14:paraId="03EAC6F3" w14:textId="52B30C15"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60DF156B" w14:textId="77777777" w:rsidR="006E0832" w:rsidRPr="006733DE" w:rsidRDefault="006E0832" w:rsidP="006E0832">
            <w:pPr>
              <w:spacing w:after="120"/>
              <w:jc w:val="both"/>
              <w:rPr>
                <w:rFonts w:eastAsia="微软雅黑"/>
                <w:color w:val="000000"/>
                <w:lang w:val="en-GB" w:eastAsia="zh-CN"/>
              </w:rPr>
            </w:pPr>
            <w:r>
              <w:rPr>
                <w:rFonts w:eastAsia="微软雅黑"/>
                <w:color w:val="000000"/>
                <w:lang w:val="en-GB" w:eastAsia="zh-CN"/>
              </w:rPr>
              <w:t>It is not clear yet whether to allow (pros and cons) and under what conditions to allow overwrite the subband directions. The decision may depend on the which kind of symbols the subband locates and the subband indication signalling. Further discussion is needed in RAN1.</w:t>
            </w:r>
          </w:p>
        </w:tc>
      </w:tr>
      <w:tr w:rsidR="00D31D38" w14:paraId="3BD414DE" w14:textId="77777777" w:rsidTr="006E0832">
        <w:tc>
          <w:tcPr>
            <w:tcW w:w="1804" w:type="dxa"/>
          </w:tcPr>
          <w:p w14:paraId="2C1CA04E" w14:textId="0D687DD2"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613EA886" w14:textId="129F8926"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We should clarify the proposed agreement “… for the case of SBFD using D/F slots/symbols.” For the case of SFBD using U, we rather need the ability to dynamically schedule the configured DL SB for UL transmissions”. </w:t>
            </w:r>
          </w:p>
        </w:tc>
      </w:tr>
      <w:tr w:rsidR="00276788" w14:paraId="3D42D652" w14:textId="77777777" w:rsidTr="006E0832">
        <w:tc>
          <w:tcPr>
            <w:tcW w:w="1804" w:type="dxa"/>
          </w:tcPr>
          <w:p w14:paraId="5231499C" w14:textId="266DA77C" w:rsidR="00276788" w:rsidRDefault="00276788" w:rsidP="00276788">
            <w:pPr>
              <w:spacing w:after="120"/>
              <w:jc w:val="center"/>
              <w:rPr>
                <w:rFonts w:eastAsia="PMingLiU"/>
                <w:color w:val="000000"/>
                <w:lang w:val="en-GB" w:eastAsia="zh-TW"/>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47E1D205" w14:textId="42337CE6"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 xml:space="preserve">egarding the FFS, it should be clarified from gNB’s perspective, the UL subband can not be used for DL transmission </w:t>
            </w:r>
          </w:p>
        </w:tc>
      </w:tr>
      <w:tr w:rsidR="00B84812" w14:paraId="29BF0BE8" w14:textId="77777777" w:rsidTr="006E0832">
        <w:tc>
          <w:tcPr>
            <w:tcW w:w="1804" w:type="dxa"/>
          </w:tcPr>
          <w:p w14:paraId="4C32C771" w14:textId="3EB76F79" w:rsidR="00B84812" w:rsidRDefault="00B84812" w:rsidP="00B84812">
            <w:pPr>
              <w:spacing w:after="120"/>
              <w:jc w:val="center"/>
              <w:rPr>
                <w:rFonts w:eastAsia="微软雅黑"/>
                <w:color w:val="000000"/>
                <w:lang w:val="en-GB" w:eastAsia="zh-CN"/>
              </w:rPr>
            </w:pPr>
            <w:r>
              <w:rPr>
                <w:rFonts w:eastAsia="PMingLiU"/>
                <w:color w:val="000000"/>
                <w:lang w:val="en-GB" w:eastAsia="zh-TW"/>
              </w:rPr>
              <w:t>QC</w:t>
            </w:r>
          </w:p>
        </w:tc>
        <w:tc>
          <w:tcPr>
            <w:tcW w:w="7256" w:type="dxa"/>
          </w:tcPr>
          <w:p w14:paraId="531A0F05" w14:textId="1E3C431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Some clarification needed. We think the discussion should be focused on whether UL subband can be flexible where UL subbands in some slots can be used for DL transmission. </w:t>
            </w:r>
          </w:p>
        </w:tc>
      </w:tr>
      <w:tr w:rsidR="00F32C4C" w14:paraId="1C429050" w14:textId="77777777" w:rsidTr="006E0832">
        <w:tc>
          <w:tcPr>
            <w:tcW w:w="1804" w:type="dxa"/>
          </w:tcPr>
          <w:p w14:paraId="5B6E743E" w14:textId="6968E124" w:rsidR="00F32C4C" w:rsidRDefault="00F32C4C" w:rsidP="00F32C4C">
            <w:pPr>
              <w:spacing w:after="120"/>
              <w:jc w:val="center"/>
              <w:rPr>
                <w:rFonts w:eastAsia="PMingLiU"/>
                <w:color w:val="000000"/>
                <w:lang w:val="en-GB" w:eastAsia="zh-TW"/>
              </w:rPr>
            </w:pPr>
            <w:r>
              <w:rPr>
                <w:rFonts w:eastAsia="微软雅黑"/>
                <w:color w:val="000000"/>
                <w:lang w:val="en-GB" w:eastAsia="zh-CN"/>
              </w:rPr>
              <w:t>Sharp</w:t>
            </w:r>
          </w:p>
        </w:tc>
        <w:tc>
          <w:tcPr>
            <w:tcW w:w="7256" w:type="dxa"/>
          </w:tcPr>
          <w:p w14:paraId="376E4464" w14:textId="7792031B" w:rsidR="00F32C4C" w:rsidRDefault="00F32C4C" w:rsidP="00F32C4C">
            <w:pPr>
              <w:spacing w:after="120"/>
              <w:jc w:val="both"/>
              <w:rPr>
                <w:rFonts w:eastAsia="微软雅黑"/>
                <w:color w:val="000000"/>
                <w:lang w:val="en-GB" w:eastAsia="zh-CN"/>
              </w:rPr>
            </w:pPr>
            <w:r>
              <w:rPr>
                <w:rFonts w:eastAsia="微软雅黑"/>
                <w:color w:val="000000"/>
                <w:lang w:val="en-GB" w:eastAsia="zh-CN"/>
              </w:rPr>
              <w:t xml:space="preserve">We would like clarification. Does DL subbands have time/frequency concept, or only frequency domain concept? To us, the proposal seems like that DL subbands have time/frequency concept. </w:t>
            </w:r>
          </w:p>
        </w:tc>
      </w:tr>
      <w:tr w:rsidR="002E7358" w14:paraId="7A79384B" w14:textId="77777777" w:rsidTr="006E0832">
        <w:tc>
          <w:tcPr>
            <w:tcW w:w="1804" w:type="dxa"/>
          </w:tcPr>
          <w:p w14:paraId="45FF3E6E" w14:textId="670786BA"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6C0AEED4" w14:textId="28E3B5D8" w:rsidR="002E7358" w:rsidRDefault="002E7358" w:rsidP="002E7358">
            <w:pPr>
              <w:spacing w:after="120"/>
              <w:jc w:val="both"/>
              <w:rPr>
                <w:rFonts w:eastAsia="微软雅黑"/>
                <w:color w:val="000000"/>
                <w:lang w:val="en-GB" w:eastAsia="zh-CN"/>
              </w:rPr>
            </w:pPr>
            <w:r>
              <w:rPr>
                <w:rFonts w:eastAsia="微软雅黑"/>
                <w:color w:val="000000"/>
                <w:lang w:val="en-GB" w:eastAsia="zh-CN"/>
              </w:rPr>
              <w:t>We should not specify gNB behaviour. This should be rephrased as “SBFD capable UE is not expected to transmit in DL subband”.</w:t>
            </w:r>
          </w:p>
        </w:tc>
      </w:tr>
      <w:tr w:rsidR="00B25110" w14:paraId="3129F0A8" w14:textId="77777777" w:rsidTr="00B25110">
        <w:tc>
          <w:tcPr>
            <w:tcW w:w="1804" w:type="dxa"/>
          </w:tcPr>
          <w:p w14:paraId="268CC213"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00FE26FA"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imilar views as ZTE/Ericsson.</w:t>
            </w:r>
          </w:p>
        </w:tc>
      </w:tr>
    </w:tbl>
    <w:p w14:paraId="4824CCB9" w14:textId="77777777" w:rsidR="00E32814" w:rsidRDefault="00E32814">
      <w:pPr>
        <w:rPr>
          <w:rFonts w:eastAsiaTheme="minorEastAsia"/>
          <w:lang w:val="en-GB" w:eastAsia="zh-CN"/>
        </w:rPr>
      </w:pPr>
    </w:p>
    <w:p w14:paraId="46CEB33E" w14:textId="77777777" w:rsidR="00E32814" w:rsidRDefault="003559A0">
      <w:pPr>
        <w:pStyle w:val="3"/>
      </w:pPr>
      <w:r>
        <w:t>Proposal 1-9 [Medium priority]:</w:t>
      </w:r>
    </w:p>
    <w:p w14:paraId="02BF29CB" w14:textId="77777777" w:rsidR="00E32814" w:rsidRDefault="00E32814">
      <w:pPr>
        <w:spacing w:after="120"/>
        <w:rPr>
          <w:rFonts w:eastAsiaTheme="minorEastAsia"/>
          <w:lang w:eastAsia="zh-CN"/>
        </w:rPr>
      </w:pPr>
    </w:p>
    <w:p w14:paraId="7AB3032B" w14:textId="77777777" w:rsidR="00E32814" w:rsidRDefault="003559A0">
      <w:pPr>
        <w:spacing w:after="120"/>
        <w:rPr>
          <w:rFonts w:eastAsiaTheme="minorEastAsia"/>
          <w:b/>
          <w:lang w:eastAsia="zh-CN"/>
        </w:rPr>
      </w:pPr>
      <w:r>
        <w:rPr>
          <w:rFonts w:eastAsiaTheme="minorEastAsia"/>
          <w:b/>
          <w:lang w:eastAsia="zh-CN"/>
        </w:rPr>
        <w:t>Proposed Agreement:</w:t>
      </w:r>
    </w:p>
    <w:p w14:paraId="408D9231" w14:textId="77777777" w:rsidR="00E32814" w:rsidRDefault="003559A0">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122E3F3D" w14:textId="77777777" w:rsidR="00E32814" w:rsidRDefault="003559A0" w:rsidP="003559A0">
      <w:pPr>
        <w:pStyle w:val="afd"/>
        <w:numPr>
          <w:ilvl w:val="0"/>
          <w:numId w:val="19"/>
        </w:numPr>
        <w:rPr>
          <w:rFonts w:eastAsiaTheme="minorEastAsia"/>
        </w:rPr>
      </w:pPr>
      <w:r>
        <w:rPr>
          <w:rFonts w:eastAsiaTheme="minorEastAsia"/>
        </w:rPr>
        <w:t xml:space="preserve">FFS BWP based scheme where </w:t>
      </w:r>
      <w:r>
        <w:t>each subband is defined as one BWP</w:t>
      </w:r>
      <w:r>
        <w:rPr>
          <w:rFonts w:eastAsiaTheme="minorEastAsia"/>
        </w:rPr>
        <w:t xml:space="preserve"> and there will be no UL and DL resources in the same symbol within a BWP.</w:t>
      </w:r>
    </w:p>
    <w:p w14:paraId="133CCE0C" w14:textId="77777777" w:rsidR="00E32814" w:rsidRDefault="00E32814">
      <w:pPr>
        <w:pStyle w:val="afd"/>
        <w:ind w:left="720"/>
        <w:rPr>
          <w:rFonts w:eastAsiaTheme="minorEastAsia"/>
        </w:rPr>
      </w:pPr>
    </w:p>
    <w:tbl>
      <w:tblPr>
        <w:tblStyle w:val="aff"/>
        <w:tblW w:w="5000" w:type="pct"/>
        <w:tblLook w:val="04A0" w:firstRow="1" w:lastRow="0" w:firstColumn="1" w:lastColumn="0" w:noHBand="0" w:noVBand="1"/>
      </w:tblPr>
      <w:tblGrid>
        <w:gridCol w:w="1807"/>
        <w:gridCol w:w="7479"/>
      </w:tblGrid>
      <w:tr w:rsidR="00E32814" w14:paraId="76BA5D4C" w14:textId="77777777">
        <w:tc>
          <w:tcPr>
            <w:tcW w:w="1765" w:type="dxa"/>
            <w:vAlign w:val="center"/>
          </w:tcPr>
          <w:p w14:paraId="1EB94F65" w14:textId="77777777" w:rsidR="00E32814" w:rsidRDefault="00E32814">
            <w:pPr>
              <w:spacing w:after="120"/>
              <w:rPr>
                <w:rFonts w:eastAsia="微软雅黑"/>
                <w:b/>
                <w:color w:val="000000"/>
                <w:lang w:eastAsia="zh-CN"/>
              </w:rPr>
            </w:pPr>
          </w:p>
        </w:tc>
        <w:tc>
          <w:tcPr>
            <w:tcW w:w="7304" w:type="dxa"/>
          </w:tcPr>
          <w:p w14:paraId="46278F8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518D9E9" w14:textId="77777777">
        <w:tc>
          <w:tcPr>
            <w:tcW w:w="1765" w:type="dxa"/>
            <w:vAlign w:val="center"/>
          </w:tcPr>
          <w:p w14:paraId="669A2757"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2E422D3" w14:textId="2C9FE6A4"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DOCOMO, Ericsson (1</w:t>
            </w:r>
            <w:r>
              <w:rPr>
                <w:rFonts w:eastAsia="微软雅黑"/>
                <w:color w:val="000000"/>
                <w:vertAlign w:val="superscript"/>
                <w:lang w:val="en-GB" w:eastAsia="zh-CN"/>
              </w:rPr>
              <w:t>st</w:t>
            </w:r>
            <w:r>
              <w:rPr>
                <w:rFonts w:eastAsia="微软雅黑"/>
                <w:color w:val="000000"/>
                <w:lang w:val="en-GB" w:eastAsia="zh-CN"/>
              </w:rPr>
              <w:t xml:space="preserve"> bullet), CEWiT</w:t>
            </w:r>
            <w:r w:rsidR="00D31D38">
              <w:rPr>
                <w:rFonts w:eastAsia="微软雅黑"/>
                <w:color w:val="000000"/>
                <w:lang w:val="en-GB" w:eastAsia="zh-CN"/>
              </w:rPr>
              <w:t>, Samsung</w:t>
            </w:r>
            <w:r w:rsidR="000A1393">
              <w:rPr>
                <w:rFonts w:eastAsia="微软雅黑"/>
                <w:color w:val="000000"/>
                <w:lang w:val="en-GB" w:eastAsia="zh-CN"/>
              </w:rPr>
              <w:t xml:space="preserve">, </w:t>
            </w:r>
            <w:r w:rsidR="000A1393" w:rsidRPr="00D2059D">
              <w:rPr>
                <w:rFonts w:eastAsia="微软雅黑"/>
                <w:color w:val="000000"/>
                <w:lang w:val="en-GB" w:eastAsia="zh-CN"/>
              </w:rPr>
              <w:t>Huawei, Hisilicon</w:t>
            </w:r>
            <w:r w:rsidR="00276788">
              <w:rPr>
                <w:rFonts w:eastAsia="微软雅黑"/>
                <w:color w:val="000000"/>
                <w:lang w:val="en-GB" w:eastAsia="zh-CN"/>
              </w:rPr>
              <w:t>, CMCC</w:t>
            </w:r>
            <w:r w:rsidR="00E353A0">
              <w:rPr>
                <w:rFonts w:eastAsia="微软雅黑"/>
                <w:color w:val="000000"/>
                <w:lang w:val="en-GB" w:eastAsia="zh-CN"/>
              </w:rPr>
              <w:t>, QC (w/ some comment on FFS)</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D85AB0">
              <w:rPr>
                <w:rFonts w:eastAsia="微软雅黑"/>
                <w:color w:val="000000"/>
                <w:lang w:val="en-GB" w:eastAsia="zh-CN"/>
              </w:rPr>
              <w:t>, WILUS (w/ some comment on FFS)</w:t>
            </w:r>
          </w:p>
        </w:tc>
      </w:tr>
      <w:tr w:rsidR="00E32814" w14:paraId="4078CC23" w14:textId="77777777">
        <w:tc>
          <w:tcPr>
            <w:tcW w:w="1765" w:type="dxa"/>
            <w:vAlign w:val="center"/>
          </w:tcPr>
          <w:p w14:paraId="656C90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0F5CAFB" w14:textId="38BE7733" w:rsidR="00E32814" w:rsidRDefault="003559A0">
            <w:pPr>
              <w:spacing w:after="120"/>
              <w:jc w:val="both"/>
              <w:rPr>
                <w:rFonts w:eastAsia="微软雅黑"/>
                <w:color w:val="000000"/>
                <w:lang w:val="en-GB" w:eastAsia="zh-CN"/>
              </w:rPr>
            </w:pPr>
            <w:r>
              <w:rPr>
                <w:rFonts w:eastAsia="微软雅黑"/>
                <w:color w:val="000000"/>
                <w:lang w:val="en-GB" w:eastAsia="zh-CN"/>
              </w:rPr>
              <w:t>Lenovo, KDDI</w:t>
            </w:r>
            <w:r w:rsidR="00F75A9C">
              <w:rPr>
                <w:rFonts w:eastAsia="微软雅黑"/>
                <w:color w:val="000000"/>
                <w:lang w:val="en-GB" w:eastAsia="zh-CN"/>
              </w:rPr>
              <w:t>, NEC</w:t>
            </w:r>
            <w:r w:rsidR="00B25110">
              <w:rPr>
                <w:rFonts w:eastAsia="微软雅黑"/>
                <w:color w:val="000000"/>
                <w:lang w:val="en-GB" w:eastAsia="zh-CN"/>
              </w:rPr>
              <w:t>, Xiaomi</w:t>
            </w:r>
          </w:p>
        </w:tc>
      </w:tr>
    </w:tbl>
    <w:p w14:paraId="753C2318"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22011300" w14:textId="77777777" w:rsidTr="006E0832">
        <w:tc>
          <w:tcPr>
            <w:tcW w:w="1804" w:type="dxa"/>
          </w:tcPr>
          <w:p w14:paraId="1F1B3B6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C245E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7FEB7D7D" w14:textId="77777777" w:rsidTr="006E0832">
        <w:tc>
          <w:tcPr>
            <w:tcW w:w="1804" w:type="dxa"/>
          </w:tcPr>
          <w:p w14:paraId="1E42BD8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016E4F79" w14:textId="77777777" w:rsidR="00E32814" w:rsidRDefault="003559A0">
            <w:pPr>
              <w:spacing w:after="120"/>
              <w:jc w:val="both"/>
              <w:rPr>
                <w:rFonts w:eastAsia="微软雅黑"/>
                <w:color w:val="000000"/>
                <w:lang w:val="en-GB" w:eastAsia="zh-CN"/>
              </w:rPr>
            </w:pPr>
            <w:r>
              <w:rPr>
                <w:rFonts w:eastAsia="微软雅黑"/>
                <w:color w:val="000000"/>
                <w:lang w:val="en-GB" w:eastAsia="zh-CN"/>
              </w:rPr>
              <w:t>To us, both RB-set bases solution and BWP based solution can be studied further. At least some high level comparison between these two solutions can be drawn before down-selecting.</w:t>
            </w:r>
          </w:p>
        </w:tc>
      </w:tr>
      <w:tr w:rsidR="00E32814" w14:paraId="200F8C40" w14:textId="77777777" w:rsidTr="006E0832">
        <w:tc>
          <w:tcPr>
            <w:tcW w:w="1804" w:type="dxa"/>
          </w:tcPr>
          <w:p w14:paraId="083A2EE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6" w:type="dxa"/>
          </w:tcPr>
          <w:p w14:paraId="3B254687"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In our understanding, both the RB-set based scheme and the BWP based scheme have pros and cons. Both schemes should be discussed/studied with some level of operation details and compared before RAN1 decides which scheme to adopt. </w:t>
            </w:r>
          </w:p>
        </w:tc>
      </w:tr>
      <w:tr w:rsidR="00E32814" w14:paraId="2160C38A" w14:textId="77777777" w:rsidTr="006E0832">
        <w:tc>
          <w:tcPr>
            <w:tcW w:w="1804" w:type="dxa"/>
          </w:tcPr>
          <w:p w14:paraId="0F84399C"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5EA2DEA7"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2</w:t>
            </w:r>
            <w:r>
              <w:rPr>
                <w:rFonts w:eastAsia="微软雅黑"/>
                <w:color w:val="000000"/>
                <w:vertAlign w:val="superscript"/>
                <w:lang w:val="en-GB" w:eastAsia="zh-CN"/>
              </w:rPr>
              <w:t>nd</w:t>
            </w:r>
            <w:r>
              <w:rPr>
                <w:rFonts w:eastAsia="微软雅黑"/>
                <w:color w:val="000000"/>
                <w:lang w:val="en-GB" w:eastAsia="zh-CN"/>
              </w:rPr>
              <w:t xml:space="preserve"> bullet (the FFS), since the following two issues for BWP-based have been identified in contributions, perhaps they could be added to the proposal:</w:t>
            </w:r>
          </w:p>
          <w:p w14:paraId="2944835D" w14:textId="77777777" w:rsidR="00E32814" w:rsidRDefault="003559A0" w:rsidP="003559A0">
            <w:pPr>
              <w:pStyle w:val="afd"/>
              <w:numPr>
                <w:ilvl w:val="0"/>
                <w:numId w:val="77"/>
              </w:numPr>
              <w:spacing w:after="120"/>
              <w:jc w:val="both"/>
              <w:rPr>
                <w:rFonts w:eastAsia="微软雅黑"/>
                <w:color w:val="000000"/>
              </w:rPr>
            </w:pPr>
            <w:r>
              <w:rPr>
                <w:rFonts w:eastAsia="微软雅黑"/>
                <w:color w:val="000000"/>
              </w:rPr>
              <w:t>BWP-based scheme requires configuration of multiple BWPs</w:t>
            </w:r>
          </w:p>
          <w:p w14:paraId="44704055" w14:textId="77777777" w:rsidR="00E32814" w:rsidRDefault="003559A0">
            <w:pPr>
              <w:spacing w:after="120"/>
              <w:jc w:val="both"/>
              <w:rPr>
                <w:rFonts w:eastAsia="微软雅黑"/>
                <w:color w:val="000000"/>
                <w:lang w:val="en-GB" w:eastAsia="zh-CN"/>
              </w:rPr>
            </w:pPr>
            <w:r>
              <w:rPr>
                <w:rFonts w:eastAsia="微软雅黑"/>
                <w:color w:val="000000"/>
              </w:rPr>
              <w:t>BWP-based scheme requires the UL and DL-BWPs to have non-aligned center frequencies</w:t>
            </w:r>
          </w:p>
        </w:tc>
      </w:tr>
      <w:tr w:rsidR="00E32814" w14:paraId="7228F948" w14:textId="77777777" w:rsidTr="006E0832">
        <w:tc>
          <w:tcPr>
            <w:tcW w:w="1804" w:type="dxa"/>
          </w:tcPr>
          <w:p w14:paraId="183A43A0"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0E411756"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We have the same view with Lenovo. For example, BWP based scheme has the advantage of mitigating UE-to-UE CLI thanks to RF filtering and/or lower sampling rate. Therefore, both schemes should be studied before down-selecting. </w:t>
            </w:r>
          </w:p>
        </w:tc>
      </w:tr>
      <w:tr w:rsidR="006E0832" w14:paraId="60A0CA2F" w14:textId="77777777" w:rsidTr="006E0832">
        <w:tc>
          <w:tcPr>
            <w:tcW w:w="1804" w:type="dxa"/>
          </w:tcPr>
          <w:p w14:paraId="28F04475" w14:textId="6615AFC7"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247EF560" w14:textId="77777777" w:rsidR="006E0832" w:rsidRDefault="006E0832" w:rsidP="006E0832">
            <w:pPr>
              <w:spacing w:after="120"/>
              <w:jc w:val="both"/>
              <w:rPr>
                <w:rFonts w:eastAsiaTheme="minorEastAsia"/>
              </w:rPr>
            </w:pPr>
            <w:r>
              <w:rPr>
                <w:rFonts w:eastAsia="微软雅黑"/>
                <w:color w:val="000000"/>
                <w:lang w:val="en-GB" w:eastAsia="zh-CN"/>
              </w:rPr>
              <w:t xml:space="preserve">About the BWP based scheme, it is a bit early to preclude the possibility that one BWP contains </w:t>
            </w:r>
            <w:r>
              <w:rPr>
                <w:rFonts w:eastAsiaTheme="minorEastAsia"/>
              </w:rPr>
              <w:t xml:space="preserve">both UL and DL resources in the same symbol. Suggest following </w:t>
            </w:r>
            <w:r w:rsidRPr="003771F3">
              <w:rPr>
                <w:rFonts w:eastAsiaTheme="minorEastAsia"/>
                <w:color w:val="FF0000"/>
              </w:rPr>
              <w:t>modification</w:t>
            </w:r>
          </w:p>
          <w:p w14:paraId="3598388C" w14:textId="77777777" w:rsidR="006E0832" w:rsidRDefault="006E0832" w:rsidP="006E0832">
            <w:pPr>
              <w:rPr>
                <w:rFonts w:eastAsiaTheme="minorEastAsia"/>
                <w:lang w:val="en-GB" w:eastAsia="zh-CN"/>
              </w:rPr>
            </w:pPr>
            <w:r w:rsidRPr="00387E03">
              <w:rPr>
                <w:rFonts w:eastAsiaTheme="minorEastAsia"/>
                <w:lang w:val="en-GB" w:eastAsia="zh-CN"/>
              </w:rPr>
              <w:t>For SBFD o</w:t>
            </w:r>
            <w:r>
              <w:rPr>
                <w:rFonts w:eastAsiaTheme="minorEastAsia"/>
                <w:lang w:val="en-GB" w:eastAsia="zh-CN"/>
              </w:rPr>
              <w:t xml:space="preserve">peration within a TDD carrier, </w:t>
            </w:r>
            <w:r w:rsidRPr="00387E03">
              <w:rPr>
                <w:rFonts w:eastAsiaTheme="minorEastAsia"/>
                <w:lang w:val="en-GB" w:eastAsia="zh-CN"/>
              </w:rPr>
              <w:t xml:space="preserve">study </w:t>
            </w:r>
            <w:r>
              <w:rPr>
                <w:rFonts w:eastAsiaTheme="minorEastAsia" w:hint="eastAsia"/>
                <w:lang w:val="en-GB" w:eastAsia="zh-CN"/>
              </w:rPr>
              <w:t xml:space="preserve">RB-set based scheme where </w:t>
            </w:r>
            <w:r>
              <w:rPr>
                <w:rFonts w:eastAsiaTheme="minorEastAsia"/>
                <w:lang w:eastAsia="zh-CN"/>
              </w:rPr>
              <w:t>a subband consists of a set of consecutive RBs within a BWP</w:t>
            </w:r>
            <w:r>
              <w:rPr>
                <w:rFonts w:eastAsiaTheme="minorEastAsia" w:hint="eastAsia"/>
                <w:lang w:eastAsia="zh-CN"/>
              </w:rPr>
              <w:t>/carrier</w:t>
            </w:r>
            <w:r>
              <w:rPr>
                <w:rFonts w:eastAsiaTheme="minorEastAsia" w:hint="eastAsia"/>
                <w:lang w:val="en-GB" w:eastAsia="zh-CN"/>
              </w:rPr>
              <w:t xml:space="preserve"> as baseline.</w:t>
            </w:r>
          </w:p>
          <w:p w14:paraId="2BBE1014" w14:textId="77777777" w:rsidR="006E0832" w:rsidRPr="00D14B21" w:rsidRDefault="006E0832" w:rsidP="003559A0">
            <w:pPr>
              <w:pStyle w:val="afd"/>
              <w:numPr>
                <w:ilvl w:val="0"/>
                <w:numId w:val="80"/>
              </w:numPr>
              <w:rPr>
                <w:rFonts w:eastAsiaTheme="minorEastAsia"/>
              </w:rPr>
            </w:pPr>
            <w:r>
              <w:rPr>
                <w:rFonts w:eastAsiaTheme="minorEastAsia" w:hint="eastAsia"/>
              </w:rPr>
              <w:t xml:space="preserve">FFS BWP based scheme where </w:t>
            </w:r>
            <w:r w:rsidRPr="003771F3">
              <w:rPr>
                <w:strike/>
                <w:color w:val="FF0000"/>
              </w:rPr>
              <w:t>each</w:t>
            </w:r>
            <w:r>
              <w:t xml:space="preserve"> </w:t>
            </w:r>
            <w:r w:rsidRPr="003771F3">
              <w:rPr>
                <w:color w:val="FF0000"/>
              </w:rPr>
              <w:t>the</w:t>
            </w:r>
            <w:r>
              <w:t xml:space="preserve"> subband </w:t>
            </w:r>
            <w:r w:rsidRPr="003771F3">
              <w:rPr>
                <w:color w:val="FF0000"/>
              </w:rPr>
              <w:t>in SBFD symbols</w:t>
            </w:r>
            <w:r>
              <w:t xml:space="preserve"> is defined as one BWP</w:t>
            </w:r>
            <w:r>
              <w:rPr>
                <w:rFonts w:eastAsiaTheme="minorEastAsia" w:hint="eastAsia"/>
              </w:rPr>
              <w:t xml:space="preserve"> </w:t>
            </w:r>
            <w:r w:rsidRPr="003771F3">
              <w:rPr>
                <w:rFonts w:eastAsiaTheme="minorEastAsia" w:hint="eastAsia"/>
                <w:strike/>
                <w:color w:val="FF0000"/>
              </w:rPr>
              <w:t>and t</w:t>
            </w:r>
            <w:r w:rsidRPr="003771F3">
              <w:rPr>
                <w:rFonts w:eastAsiaTheme="minorEastAsia"/>
                <w:strike/>
                <w:color w:val="FF0000"/>
              </w:rPr>
              <w:t>here will be no UL and DL resources in the same symbol within a BWP</w:t>
            </w:r>
            <w:r>
              <w:rPr>
                <w:rFonts w:eastAsiaTheme="minorEastAsia" w:hint="eastAsia"/>
              </w:rPr>
              <w:t>.</w:t>
            </w:r>
          </w:p>
          <w:p w14:paraId="357B921A" w14:textId="77777777" w:rsidR="006E0832" w:rsidRPr="003771F3" w:rsidRDefault="006E0832" w:rsidP="006E0832">
            <w:pPr>
              <w:spacing w:after="120"/>
              <w:jc w:val="both"/>
              <w:rPr>
                <w:rFonts w:eastAsia="微软雅黑"/>
                <w:color w:val="000000"/>
                <w:lang w:val="en-GB" w:eastAsia="zh-CN"/>
              </w:rPr>
            </w:pPr>
          </w:p>
        </w:tc>
      </w:tr>
      <w:tr w:rsidR="006E0832" w14:paraId="5150F475" w14:textId="77777777" w:rsidTr="006E0832">
        <w:tc>
          <w:tcPr>
            <w:tcW w:w="1804" w:type="dxa"/>
          </w:tcPr>
          <w:p w14:paraId="137945A4" w14:textId="763D5193"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2E7172E1" w14:textId="404E250C"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2F8023A" w14:textId="77777777" w:rsidTr="006E0832">
        <w:tc>
          <w:tcPr>
            <w:tcW w:w="1804" w:type="dxa"/>
          </w:tcPr>
          <w:p w14:paraId="29BF1ABA" w14:textId="0F58821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51830A90"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okay. However, there are few issues with the FFS bullet, we think that:</w:t>
            </w:r>
          </w:p>
          <w:p w14:paraId="2B39133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A BWP can be further enhanced to support non-contiguous DL subbands. Then, we don’t agree with the wording ‘each subband is defined as one BWP’</w:t>
            </w:r>
          </w:p>
          <w:p w14:paraId="47A3548A" w14:textId="77777777" w:rsidR="00B84812" w:rsidRDefault="00B84812" w:rsidP="00B84812">
            <w:pPr>
              <w:pStyle w:val="afd"/>
              <w:numPr>
                <w:ilvl w:val="0"/>
                <w:numId w:val="82"/>
              </w:numPr>
              <w:spacing w:after="120"/>
              <w:jc w:val="both"/>
              <w:rPr>
                <w:rFonts w:eastAsia="微软雅黑"/>
                <w:color w:val="000000"/>
              </w:rPr>
            </w:pPr>
            <w:r>
              <w:rPr>
                <w:rFonts w:eastAsia="微软雅黑"/>
                <w:color w:val="000000"/>
              </w:rPr>
              <w:t xml:space="preserve">We want to further clarify that the proposed scheme in [29] doesn’t require two active BWPs and doesn’t require defining TDD pattern per BWP. So, it is a different flavour that what is mentioned in the FL proposal. </w:t>
            </w:r>
          </w:p>
          <w:p w14:paraId="5FEEFC03" w14:textId="77777777" w:rsidR="00B84812" w:rsidRDefault="00B84812" w:rsidP="00B84812">
            <w:pPr>
              <w:rPr>
                <w:rFonts w:eastAsiaTheme="minorEastAsia"/>
              </w:rPr>
            </w:pPr>
            <w:r>
              <w:rPr>
                <w:rFonts w:eastAsiaTheme="minorEastAsia"/>
              </w:rPr>
              <w:t>Suggest the following edits</w:t>
            </w:r>
          </w:p>
          <w:p w14:paraId="6E46DCAC" w14:textId="77777777" w:rsidR="00B84812" w:rsidRDefault="00B84812" w:rsidP="00B84812">
            <w:pPr>
              <w:rPr>
                <w:rFonts w:eastAsiaTheme="minorEastAsia"/>
              </w:rPr>
            </w:pPr>
          </w:p>
          <w:p w14:paraId="2F8CADAB" w14:textId="77777777" w:rsidR="00B84812" w:rsidRPr="00F122AA" w:rsidRDefault="00B84812" w:rsidP="00B84812">
            <w:pPr>
              <w:pStyle w:val="afd"/>
              <w:numPr>
                <w:ilvl w:val="0"/>
                <w:numId w:val="83"/>
              </w:numPr>
              <w:rPr>
                <w:rFonts w:eastAsiaTheme="minorEastAsia"/>
              </w:rPr>
            </w:pPr>
            <w:r w:rsidRPr="00F122AA">
              <w:rPr>
                <w:rFonts w:eastAsiaTheme="minorEastAsia" w:hint="eastAsia"/>
              </w:rPr>
              <w:t>FFS BWP based scheme</w:t>
            </w:r>
          </w:p>
          <w:p w14:paraId="42EF4446" w14:textId="09878AB3" w:rsidR="00B84812" w:rsidRPr="001B62E1" w:rsidRDefault="00B84812" w:rsidP="00B84812">
            <w:pPr>
              <w:pStyle w:val="afd"/>
              <w:numPr>
                <w:ilvl w:val="1"/>
                <w:numId w:val="83"/>
              </w:numPr>
              <w:rPr>
                <w:rFonts w:eastAsiaTheme="minorEastAsia"/>
              </w:rPr>
            </w:pPr>
            <w:r w:rsidRPr="001B62E1">
              <w:rPr>
                <w:rFonts w:eastAsiaTheme="minorEastAsia"/>
              </w:rPr>
              <w:t xml:space="preserve">Alt 1. </w:t>
            </w:r>
            <w:r w:rsidR="00577496" w:rsidRPr="00F122AA">
              <w:t>E</w:t>
            </w:r>
            <w:r w:rsidRPr="00F122AA">
              <w:t>ach subband is defined as one BWP</w:t>
            </w:r>
            <w:r w:rsidRPr="001B62E1">
              <w:rPr>
                <w:rFonts w:eastAsiaTheme="minorEastAsia" w:hint="eastAsia"/>
              </w:rPr>
              <w:t xml:space="preserve"> and t</w:t>
            </w:r>
            <w:r w:rsidRPr="001B62E1">
              <w:rPr>
                <w:rFonts w:eastAsiaTheme="minorEastAsia"/>
              </w:rPr>
              <w:t>here will be no UL and DL resources in the same symbol within a BWP</w:t>
            </w:r>
            <w:r w:rsidRPr="001B62E1">
              <w:rPr>
                <w:rFonts w:eastAsiaTheme="minorEastAsia" w:hint="eastAsia"/>
              </w:rPr>
              <w:t>.</w:t>
            </w:r>
          </w:p>
          <w:p w14:paraId="701B1262" w14:textId="77777777" w:rsidR="00B84812" w:rsidRPr="001B62E1" w:rsidRDefault="00B84812" w:rsidP="00B84812">
            <w:pPr>
              <w:pStyle w:val="afd"/>
              <w:numPr>
                <w:ilvl w:val="1"/>
                <w:numId w:val="83"/>
              </w:numPr>
              <w:rPr>
                <w:rFonts w:eastAsiaTheme="minorEastAsia"/>
              </w:rPr>
            </w:pPr>
            <w:r w:rsidRPr="001B62E1">
              <w:rPr>
                <w:rFonts w:eastAsiaTheme="minorEastAsia"/>
              </w:rPr>
              <w:t>Alt 2. Enhanced BWP framework with single active BWP and semi-static configuration of BWP switching</w:t>
            </w:r>
          </w:p>
          <w:p w14:paraId="23710C77" w14:textId="77777777" w:rsidR="00B84812" w:rsidRDefault="00B84812" w:rsidP="00B84812">
            <w:pPr>
              <w:spacing w:after="120"/>
              <w:jc w:val="both"/>
              <w:rPr>
                <w:rFonts w:eastAsia="微软雅黑"/>
                <w:color w:val="000000"/>
                <w:lang w:val="en-GB" w:eastAsia="zh-CN"/>
              </w:rPr>
            </w:pPr>
          </w:p>
        </w:tc>
      </w:tr>
      <w:tr w:rsidR="00F75A9C" w14:paraId="60548B06" w14:textId="77777777" w:rsidTr="006E0832">
        <w:tc>
          <w:tcPr>
            <w:tcW w:w="1804" w:type="dxa"/>
          </w:tcPr>
          <w:p w14:paraId="3F7A5279" w14:textId="44A46B66" w:rsidR="00F75A9C" w:rsidRDefault="00F75A9C" w:rsidP="00F75A9C">
            <w:pPr>
              <w:spacing w:after="120"/>
              <w:jc w:val="center"/>
              <w:rPr>
                <w:rFonts w:eastAsia="PMingLiU"/>
                <w:color w:val="000000"/>
                <w:lang w:val="en-GB" w:eastAsia="zh-TW"/>
              </w:rPr>
            </w:pPr>
            <w:r>
              <w:rPr>
                <w:rFonts w:eastAsia="微软雅黑"/>
                <w:color w:val="000000"/>
                <w:lang w:val="en-GB" w:eastAsia="zh-CN"/>
              </w:rPr>
              <w:t>NEC</w:t>
            </w:r>
          </w:p>
        </w:tc>
        <w:tc>
          <w:tcPr>
            <w:tcW w:w="7256" w:type="dxa"/>
          </w:tcPr>
          <w:p w14:paraId="52BAB8E8" w14:textId="72B8FD9F" w:rsidR="00F75A9C" w:rsidRDefault="00F75A9C" w:rsidP="00F75A9C">
            <w:pPr>
              <w:spacing w:after="120"/>
              <w:jc w:val="both"/>
              <w:rPr>
                <w:rFonts w:eastAsia="微软雅黑"/>
                <w:color w:val="000000"/>
                <w:lang w:val="en-GB" w:eastAsia="zh-CN"/>
              </w:rPr>
            </w:pPr>
            <w:r>
              <w:rPr>
                <w:rFonts w:eastAsia="微软雅黑"/>
                <w:color w:val="000000"/>
                <w:lang w:val="en-GB" w:eastAsia="zh-CN"/>
              </w:rPr>
              <w:t>Similar comment as ZTE, Lenovo that it is too early to down prioritize BWP based solution. We need to have at least initial set of discussions to understand the pros/cons of both schemes.</w:t>
            </w:r>
          </w:p>
        </w:tc>
      </w:tr>
      <w:tr w:rsidR="002E7358" w14:paraId="28DEDB86" w14:textId="77777777" w:rsidTr="006E0832">
        <w:tc>
          <w:tcPr>
            <w:tcW w:w="1804" w:type="dxa"/>
          </w:tcPr>
          <w:p w14:paraId="4611F991" w14:textId="6E9019CB"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3AA00B50" w14:textId="6D3424CA" w:rsidR="002E7358" w:rsidRDefault="002E7358" w:rsidP="002E7358">
            <w:pPr>
              <w:spacing w:after="120"/>
              <w:jc w:val="both"/>
              <w:rPr>
                <w:rFonts w:eastAsia="微软雅黑"/>
                <w:color w:val="000000"/>
                <w:lang w:val="en-GB" w:eastAsia="zh-CN"/>
              </w:rPr>
            </w:pPr>
            <w:r>
              <w:rPr>
                <w:rFonts w:eastAsia="微软雅黑"/>
                <w:color w:val="000000"/>
                <w:lang w:val="en-GB" w:eastAsia="zh-CN"/>
              </w:rPr>
              <w:t>We think that many issues (e.g., whether to use transparent or non-transparent scheme, what are the potential</w:t>
            </w:r>
            <w:r>
              <w:rPr>
                <w:rFonts w:eastAsiaTheme="minorEastAsia"/>
                <w:lang w:eastAsia="zh-CN"/>
              </w:rPr>
              <w:t xml:space="preserve"> </w:t>
            </w:r>
            <w:r>
              <w:rPr>
                <w:rFonts w:eastAsiaTheme="minorEastAsia" w:hint="eastAsia"/>
                <w:lang w:eastAsia="zh-CN"/>
              </w:rPr>
              <w:t>enhancements for resource allocation/collision handling</w:t>
            </w:r>
            <w:r>
              <w:rPr>
                <w:rFonts w:eastAsiaTheme="minorEastAsia"/>
                <w:lang w:eastAsia="zh-CN"/>
              </w:rPr>
              <w:t xml:space="preserve">, etc.) are strongly dependent on whether RB-set based or </w:t>
            </w:r>
            <w:r>
              <w:rPr>
                <w:rFonts w:eastAsiaTheme="minorEastAsia" w:hint="eastAsia"/>
              </w:rPr>
              <w:t>BWP based scheme</w:t>
            </w:r>
            <w:r>
              <w:rPr>
                <w:rFonts w:eastAsiaTheme="minorEastAsia"/>
              </w:rPr>
              <w:t xml:space="preserve"> is adopted. It may be beneficial to have an early agreement in the SI phase, or at least have separate agreements for each of these options. </w:t>
            </w:r>
          </w:p>
        </w:tc>
      </w:tr>
      <w:tr w:rsidR="000925CB" w14:paraId="7D6A6825" w14:textId="77777777" w:rsidTr="006E0832">
        <w:tc>
          <w:tcPr>
            <w:tcW w:w="1804" w:type="dxa"/>
          </w:tcPr>
          <w:p w14:paraId="625B8E3D" w14:textId="6A7B0A7D" w:rsidR="000925CB" w:rsidRDefault="000925CB" w:rsidP="000925CB">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256" w:type="dxa"/>
          </w:tcPr>
          <w:p w14:paraId="6D6CAE5F" w14:textId="0D4E5603" w:rsidR="000925CB" w:rsidRDefault="000925CB" w:rsidP="000925CB">
            <w:pPr>
              <w:spacing w:after="120"/>
              <w:jc w:val="both"/>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e are generally fine with the proposal. For the sub-bullet, we have a similar view with vivo. Thus, detailed options of BWP based SBFD also can be further studied.</w:t>
            </w:r>
          </w:p>
        </w:tc>
      </w:tr>
      <w:tr w:rsidR="00B25110" w14:paraId="26C8C108" w14:textId="77777777" w:rsidTr="006E0832">
        <w:tc>
          <w:tcPr>
            <w:tcW w:w="1804" w:type="dxa"/>
          </w:tcPr>
          <w:p w14:paraId="75CB9673" w14:textId="1AD75504" w:rsidR="00B25110" w:rsidRDefault="00B25110" w:rsidP="00B25110">
            <w:pPr>
              <w:spacing w:after="120"/>
              <w:jc w:val="center"/>
              <w:rPr>
                <w:rFonts w:eastAsia="Malgun Gothic"/>
                <w:color w:val="000000"/>
                <w:lang w:val="en-GB" w:eastAsia="ko-KR"/>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51E53DBD" w14:textId="77777777" w:rsidR="00B25110" w:rsidRDefault="00B25110" w:rsidP="00B2511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have concerns with the FFS point. Besides the cons raised by companies, another concern is that BWP-based SBFD needs per-BWP TDD UL-DL configuration. It change the frame work of determining TDD UL-DL configuration.</w:t>
            </w:r>
          </w:p>
          <w:p w14:paraId="1E57BBB5" w14:textId="627E59D8" w:rsidR="00B25110" w:rsidRDefault="00B25110" w:rsidP="00B25110">
            <w:pPr>
              <w:spacing w:after="120"/>
              <w:jc w:val="both"/>
              <w:rPr>
                <w:rFonts w:eastAsia="Malgun Gothic"/>
                <w:color w:val="000000"/>
                <w:lang w:val="en-GB" w:eastAsia="ko-KR"/>
              </w:rPr>
            </w:pPr>
            <w:r>
              <w:rPr>
                <w:rFonts w:eastAsia="微软雅黑"/>
                <w:color w:val="000000"/>
                <w:lang w:val="en-GB" w:eastAsia="zh-CN"/>
              </w:rPr>
              <w:t>The RB-set based solution and the BWP-based solution are parallel directions and should be discussed separately if majority companies prefer further study on BWP-based SBFD.</w:t>
            </w:r>
          </w:p>
        </w:tc>
      </w:tr>
      <w:tr w:rsidR="0022000C" w14:paraId="51373135" w14:textId="77777777" w:rsidTr="006E0832">
        <w:tc>
          <w:tcPr>
            <w:tcW w:w="1804" w:type="dxa"/>
          </w:tcPr>
          <w:p w14:paraId="1DCE006F" w14:textId="4D6792DA" w:rsidR="0022000C" w:rsidRDefault="0022000C" w:rsidP="00B25110">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5BA3D340" w14:textId="77777777" w:rsidR="0022000C" w:rsidRDefault="0022000C" w:rsidP="0022000C">
            <w:pPr>
              <w:spacing w:after="120"/>
              <w:jc w:val="both"/>
              <w:rPr>
                <w:rFonts w:eastAsia="微软雅黑"/>
                <w:color w:val="000000"/>
                <w:lang w:val="en-GB" w:eastAsia="zh-CN"/>
              </w:rPr>
            </w:pPr>
            <w:r>
              <w:rPr>
                <w:rFonts w:eastAsia="微软雅黑" w:hint="eastAsia"/>
                <w:color w:val="000000"/>
                <w:lang w:val="en-GB" w:eastAsia="zh-CN"/>
              </w:rPr>
              <w:t>The proposal seems agreeable to most of the companies. For the FFS part, it is revised as below to address the comments.</w:t>
            </w:r>
          </w:p>
          <w:p w14:paraId="0443EBA1" w14:textId="77777777" w:rsidR="0022000C" w:rsidRDefault="0022000C" w:rsidP="0022000C">
            <w:pPr>
              <w:spacing w:after="120"/>
              <w:jc w:val="both"/>
              <w:rPr>
                <w:rFonts w:eastAsia="微软雅黑"/>
                <w:color w:val="000000"/>
                <w:lang w:val="en-GB" w:eastAsia="zh-CN"/>
              </w:rPr>
            </w:pPr>
          </w:p>
          <w:p w14:paraId="36EC2B92"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1D505A68" w14:textId="77777777" w:rsidR="0022000C" w:rsidRDefault="0022000C" w:rsidP="0022000C">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2EA8FD82" w14:textId="1FB04AE3" w:rsidR="0022000C" w:rsidRPr="0022000C" w:rsidRDefault="0022000C" w:rsidP="0022000C">
            <w:pPr>
              <w:pStyle w:val="afd"/>
              <w:numPr>
                <w:ilvl w:val="0"/>
                <w:numId w:val="19"/>
              </w:numPr>
              <w:rPr>
                <w:rFonts w:eastAsiaTheme="minorEastAsia"/>
              </w:rPr>
            </w:pPr>
            <w:r w:rsidRPr="0022000C">
              <w:rPr>
                <w:rFonts w:eastAsiaTheme="minorEastAsia"/>
              </w:rPr>
              <w:t xml:space="preserve">FFS BWP based scheme </w:t>
            </w:r>
            <w:r w:rsidRPr="0022000C">
              <w:rPr>
                <w:rFonts w:eastAsiaTheme="minorEastAsia" w:hint="eastAsia"/>
                <w:color w:val="FF0000"/>
              </w:rPr>
              <w:t>with more than one configured BWP pair</w:t>
            </w:r>
            <w:r w:rsidRPr="0022000C">
              <w:rPr>
                <w:rFonts w:eastAsiaTheme="minorEastAsia"/>
                <w:strike/>
                <w:color w:val="FF0000"/>
              </w:rPr>
              <w:t xml:space="preserve">where </w:t>
            </w:r>
            <w:r w:rsidRPr="0022000C">
              <w:rPr>
                <w:strike/>
                <w:color w:val="FF0000"/>
              </w:rPr>
              <w:t>each subband is defined as one BWP</w:t>
            </w:r>
            <w:r w:rsidRPr="0022000C">
              <w:rPr>
                <w:rFonts w:eastAsiaTheme="minorEastAsia"/>
                <w:strike/>
                <w:color w:val="FF0000"/>
              </w:rPr>
              <w:t xml:space="preserve"> and there will be no UL and DL resources in the same symbol within a BWP</w:t>
            </w:r>
            <w:r w:rsidRPr="0022000C">
              <w:rPr>
                <w:rFonts w:eastAsiaTheme="minorEastAsia"/>
              </w:rPr>
              <w:t>.</w:t>
            </w:r>
          </w:p>
          <w:p w14:paraId="02F3775F" w14:textId="39315E0E" w:rsidR="0022000C" w:rsidRPr="0022000C" w:rsidRDefault="0022000C" w:rsidP="0022000C">
            <w:pPr>
              <w:spacing w:after="120"/>
              <w:jc w:val="both"/>
              <w:rPr>
                <w:rFonts w:eastAsia="微软雅黑"/>
                <w:color w:val="000000"/>
                <w:lang w:val="en-GB" w:eastAsia="zh-CN"/>
              </w:rPr>
            </w:pPr>
          </w:p>
        </w:tc>
      </w:tr>
    </w:tbl>
    <w:p w14:paraId="266650DB" w14:textId="3CB34133" w:rsidR="00E32814" w:rsidRDefault="00E32814">
      <w:pPr>
        <w:rPr>
          <w:rFonts w:eastAsiaTheme="minorEastAsia"/>
          <w:lang w:val="en-GB" w:eastAsia="zh-CN"/>
        </w:rPr>
      </w:pPr>
    </w:p>
    <w:p w14:paraId="3E3895B6" w14:textId="77777777" w:rsidR="00E32814" w:rsidRDefault="003559A0">
      <w:pPr>
        <w:pStyle w:val="3"/>
      </w:pPr>
      <w:r>
        <w:lastRenderedPageBreak/>
        <w:t>Proposal 1-10 [Low priority]:</w:t>
      </w:r>
    </w:p>
    <w:p w14:paraId="1BD42AC8" w14:textId="77777777" w:rsidR="00E32814" w:rsidRDefault="00E32814">
      <w:pPr>
        <w:spacing w:after="120"/>
        <w:rPr>
          <w:rFonts w:eastAsiaTheme="minorEastAsia"/>
          <w:lang w:eastAsia="zh-CN"/>
        </w:rPr>
      </w:pPr>
    </w:p>
    <w:p w14:paraId="3579EEF5" w14:textId="77777777" w:rsidR="00E32814" w:rsidRDefault="003559A0">
      <w:pPr>
        <w:spacing w:after="120"/>
        <w:rPr>
          <w:rFonts w:eastAsiaTheme="minorEastAsia"/>
          <w:b/>
          <w:lang w:eastAsia="zh-CN"/>
        </w:rPr>
      </w:pPr>
      <w:r>
        <w:rPr>
          <w:rFonts w:eastAsiaTheme="minorEastAsia"/>
          <w:b/>
          <w:lang w:eastAsia="zh-CN"/>
        </w:rPr>
        <w:t>Proposed Agreement:</w:t>
      </w:r>
    </w:p>
    <w:p w14:paraId="21D0FE9A" w14:textId="77777777" w:rsidR="00E32814" w:rsidRDefault="003559A0">
      <w:pPr>
        <w:rPr>
          <w:rFonts w:eastAsiaTheme="minorEastAsia"/>
          <w:lang w:val="en-GB" w:eastAsia="zh-CN"/>
        </w:rPr>
      </w:pPr>
      <w:r>
        <w:rPr>
          <w:rFonts w:eastAsiaTheme="minorEastAsia"/>
          <w:lang w:val="en-GB" w:eastAsia="zh-CN"/>
        </w:rPr>
        <w:t>Study whether/how to inform the UE of the guardband between DL and UL subbands for SBFD operation.</w:t>
      </w:r>
    </w:p>
    <w:p w14:paraId="69C42C5D"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039F4275" w14:textId="77777777">
        <w:tc>
          <w:tcPr>
            <w:tcW w:w="1765" w:type="dxa"/>
            <w:vAlign w:val="center"/>
          </w:tcPr>
          <w:p w14:paraId="25E6E47F" w14:textId="77777777" w:rsidR="00E32814" w:rsidRDefault="00E32814">
            <w:pPr>
              <w:spacing w:after="120"/>
              <w:rPr>
                <w:rFonts w:eastAsia="微软雅黑"/>
                <w:b/>
                <w:color w:val="000000"/>
                <w:lang w:eastAsia="zh-CN"/>
              </w:rPr>
            </w:pPr>
          </w:p>
        </w:tc>
        <w:tc>
          <w:tcPr>
            <w:tcW w:w="7304" w:type="dxa"/>
          </w:tcPr>
          <w:p w14:paraId="25D8A78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64761795" w14:textId="77777777">
        <w:tc>
          <w:tcPr>
            <w:tcW w:w="1765" w:type="dxa"/>
            <w:vAlign w:val="center"/>
          </w:tcPr>
          <w:p w14:paraId="0FC52B4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A19A25A" w14:textId="2AA1B7B8"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InterDigital, DOCOMO, Intel, Lenovo, Ericsson, KDDI, CEWiT</w:t>
            </w:r>
            <w:r w:rsidR="00D31D38">
              <w:rPr>
                <w:rFonts w:eastAsia="微软雅黑"/>
                <w:color w:val="000000"/>
                <w:lang w:val="en-GB" w:eastAsia="zh-CN"/>
              </w:rPr>
              <w:t>, Samsung</w:t>
            </w:r>
            <w:r w:rsidR="008E065A">
              <w:rPr>
                <w:rFonts w:eastAsia="微软雅黑"/>
                <w:color w:val="000000"/>
                <w:lang w:val="en-GB" w:eastAsia="zh-CN"/>
              </w:rPr>
              <w:t xml:space="preserve">, </w:t>
            </w:r>
            <w:r w:rsidR="008E065A"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450DE2C1" w14:textId="77777777">
        <w:tc>
          <w:tcPr>
            <w:tcW w:w="1765" w:type="dxa"/>
            <w:vAlign w:val="center"/>
          </w:tcPr>
          <w:p w14:paraId="2173948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A150FD9" w14:textId="77777777" w:rsidR="00E32814" w:rsidRDefault="00E32814">
            <w:pPr>
              <w:spacing w:after="120"/>
              <w:jc w:val="both"/>
              <w:rPr>
                <w:rFonts w:eastAsia="微软雅黑"/>
                <w:color w:val="000000"/>
                <w:lang w:val="en-GB" w:eastAsia="zh-CN"/>
              </w:rPr>
            </w:pPr>
          </w:p>
        </w:tc>
      </w:tr>
    </w:tbl>
    <w:p w14:paraId="40C0E7AC"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52"/>
        <w:gridCol w:w="7434"/>
      </w:tblGrid>
      <w:tr w:rsidR="00E32814" w14:paraId="22B88041" w14:textId="77777777" w:rsidTr="00D31D38">
        <w:tc>
          <w:tcPr>
            <w:tcW w:w="1807" w:type="dxa"/>
          </w:tcPr>
          <w:p w14:paraId="438477F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3" w:type="dxa"/>
          </w:tcPr>
          <w:p w14:paraId="4BFC223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3BC76FD" w14:textId="77777777" w:rsidTr="00D31D38">
        <w:tc>
          <w:tcPr>
            <w:tcW w:w="1807" w:type="dxa"/>
          </w:tcPr>
          <w:p w14:paraId="1B1CF7E9"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3" w:type="dxa"/>
          </w:tcPr>
          <w:p w14:paraId="415F6542" w14:textId="58FDAAEA" w:rsidR="00E32814" w:rsidRDefault="003559A0">
            <w:pPr>
              <w:spacing w:after="120"/>
              <w:jc w:val="both"/>
              <w:rPr>
                <w:rFonts w:eastAsia="微软雅黑"/>
                <w:color w:val="000000"/>
                <w:lang w:val="en-GB" w:eastAsia="zh-CN"/>
              </w:rPr>
            </w:pPr>
            <w:r>
              <w:rPr>
                <w:rFonts w:eastAsia="微软雅黑"/>
                <w:color w:val="000000"/>
                <w:lang w:val="en-GB" w:eastAsia="zh-CN"/>
              </w:rPr>
              <w:t>As FL explained in section 2.2.1.7, if time and frequency locations of UL and DL subbands are indicated to SBFD capable U</w:t>
            </w:r>
            <w:r w:rsidR="00577496">
              <w:rPr>
                <w:rFonts w:eastAsia="微软雅黑"/>
                <w:color w:val="000000"/>
                <w:lang w:val="en-GB" w:eastAsia="zh-CN"/>
              </w:rPr>
              <w:t>e</w:t>
            </w:r>
            <w:r>
              <w:rPr>
                <w:rFonts w:eastAsia="微软雅黑"/>
                <w:color w:val="000000"/>
                <w:lang w:val="en-GB" w:eastAsia="zh-CN"/>
              </w:rPr>
              <w:t>s, guardband between UL and DL subbands in SBFD symbols can be implicitly derived. This may be sufficient and flexible enough, and no need to additional overhead on explicit guardband signalling.</w:t>
            </w:r>
          </w:p>
        </w:tc>
      </w:tr>
      <w:tr w:rsidR="00E32814" w14:paraId="292FD3EF" w14:textId="77777777" w:rsidTr="00D31D38">
        <w:tc>
          <w:tcPr>
            <w:tcW w:w="1807" w:type="dxa"/>
          </w:tcPr>
          <w:p w14:paraId="702D6B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3" w:type="dxa"/>
          </w:tcPr>
          <w:p w14:paraId="1981F20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note that if the subband sizes/locations are explicitly indicated, the guardbands may be implicitly determined, i.e., the RBs in between the subbands can considered as guardbands.</w:t>
            </w:r>
          </w:p>
        </w:tc>
      </w:tr>
      <w:tr w:rsidR="00D31D38" w14:paraId="30471BE6" w14:textId="77777777" w:rsidTr="00D31D38">
        <w:tc>
          <w:tcPr>
            <w:tcW w:w="1807" w:type="dxa"/>
          </w:tcPr>
          <w:p w14:paraId="2AE2514A" w14:textId="712C9717" w:rsidR="00D31D38" w:rsidRDefault="00D31D38" w:rsidP="00D31D38">
            <w:pPr>
              <w:spacing w:after="120"/>
              <w:jc w:val="center"/>
              <w:rPr>
                <w:rFonts w:eastAsia="微软雅黑"/>
                <w:color w:val="000000"/>
                <w:lang w:val="en-GB" w:eastAsia="zh-CN"/>
              </w:rPr>
            </w:pPr>
            <w:r>
              <w:rPr>
                <w:rFonts w:eastAsia="微软雅黑"/>
                <w:color w:val="000000"/>
                <w:lang w:val="en-GB" w:eastAsia="zh-CN"/>
              </w:rPr>
              <w:t>Samsung</w:t>
            </w:r>
          </w:p>
        </w:tc>
        <w:tc>
          <w:tcPr>
            <w:tcW w:w="7253" w:type="dxa"/>
          </w:tcPr>
          <w:p w14:paraId="47555913" w14:textId="13E113CD"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to study if explicit GB configuration to U</w:t>
            </w:r>
            <w:r w:rsidR="00577496">
              <w:rPr>
                <w:rFonts w:eastAsia="微软雅黑"/>
                <w:color w:val="000000"/>
                <w:lang w:val="en-GB" w:eastAsia="zh-CN"/>
              </w:rPr>
              <w:t>e</w:t>
            </w:r>
            <w:r>
              <w:rPr>
                <w:rFonts w:eastAsia="微软雅黑"/>
                <w:color w:val="000000"/>
                <w:lang w:val="en-GB" w:eastAsia="zh-CN"/>
              </w:rPr>
              <w:t>s is potentially beneficial for system-level performance.</w:t>
            </w:r>
          </w:p>
        </w:tc>
      </w:tr>
      <w:tr w:rsidR="002E7358" w14:paraId="066718DC" w14:textId="77777777" w:rsidTr="00D31D38">
        <w:tc>
          <w:tcPr>
            <w:tcW w:w="1807" w:type="dxa"/>
          </w:tcPr>
          <w:p w14:paraId="330612E8" w14:textId="3DC93290"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3" w:type="dxa"/>
          </w:tcPr>
          <w:p w14:paraId="0B102BA5" w14:textId="451E966B" w:rsidR="002E7358" w:rsidRDefault="002E7358" w:rsidP="002E7358">
            <w:pPr>
              <w:spacing w:after="120"/>
              <w:jc w:val="both"/>
              <w:rPr>
                <w:rFonts w:eastAsia="微软雅黑"/>
                <w:color w:val="000000"/>
                <w:lang w:val="en-GB" w:eastAsia="zh-CN"/>
              </w:rPr>
            </w:pPr>
            <w:r>
              <w:rPr>
                <w:rFonts w:eastAsia="微软雅黑"/>
                <w:color w:val="000000"/>
                <w:lang w:val="en-GB" w:eastAsia="zh-CN"/>
              </w:rPr>
              <w:t xml:space="preserve">We think that guardband </w:t>
            </w:r>
            <w:r>
              <w:rPr>
                <w:rFonts w:eastAsiaTheme="minorEastAsia" w:hint="eastAsia"/>
                <w:lang w:val="en-GB" w:eastAsia="zh-CN"/>
              </w:rPr>
              <w:t>between DL and UL subbands</w:t>
            </w:r>
            <w:r>
              <w:rPr>
                <w:rFonts w:eastAsiaTheme="minorEastAsia"/>
                <w:lang w:val="en-GB" w:eastAsia="zh-CN"/>
              </w:rPr>
              <w:t xml:space="preserve"> should be at least part of the subband configuration. Minimum guardband should be configured based on gNB self-interference requirements. We see no need for dynamic </w:t>
            </w:r>
            <w:r>
              <w:rPr>
                <w:rFonts w:eastAsiaTheme="minorEastAsia" w:hint="eastAsia"/>
                <w:lang w:val="en-GB" w:eastAsia="zh-CN"/>
              </w:rPr>
              <w:t>guardband</w:t>
            </w:r>
            <w:r>
              <w:rPr>
                <w:rFonts w:eastAsiaTheme="minorEastAsia"/>
                <w:lang w:val="en-GB" w:eastAsia="zh-CN"/>
              </w:rPr>
              <w:t xml:space="preserve"> allocation schemes.</w:t>
            </w:r>
          </w:p>
        </w:tc>
      </w:tr>
      <w:tr w:rsidR="002E7358" w14:paraId="5B911359" w14:textId="77777777" w:rsidTr="00D31D38">
        <w:tc>
          <w:tcPr>
            <w:tcW w:w="1807" w:type="dxa"/>
          </w:tcPr>
          <w:p w14:paraId="3C316113" w14:textId="77777777" w:rsidR="002E7358" w:rsidRDefault="002E7358" w:rsidP="002E7358">
            <w:pPr>
              <w:spacing w:after="120"/>
              <w:jc w:val="center"/>
              <w:rPr>
                <w:rFonts w:eastAsia="微软雅黑"/>
                <w:color w:val="000000"/>
                <w:lang w:val="en-GB" w:eastAsia="zh-CN"/>
              </w:rPr>
            </w:pPr>
          </w:p>
        </w:tc>
        <w:tc>
          <w:tcPr>
            <w:tcW w:w="7253" w:type="dxa"/>
          </w:tcPr>
          <w:p w14:paraId="4D65F5BC" w14:textId="77777777" w:rsidR="002E7358" w:rsidRDefault="002E7358" w:rsidP="002E7358">
            <w:pPr>
              <w:spacing w:after="120"/>
              <w:jc w:val="both"/>
              <w:rPr>
                <w:rFonts w:eastAsia="微软雅黑"/>
                <w:color w:val="000000"/>
                <w:lang w:val="en-GB" w:eastAsia="zh-CN"/>
              </w:rPr>
            </w:pPr>
          </w:p>
        </w:tc>
      </w:tr>
      <w:tr w:rsidR="002E7358" w14:paraId="0D05C857" w14:textId="77777777" w:rsidTr="00D31D38">
        <w:tc>
          <w:tcPr>
            <w:tcW w:w="1807" w:type="dxa"/>
          </w:tcPr>
          <w:p w14:paraId="67A0264E" w14:textId="77777777" w:rsidR="002E7358" w:rsidRDefault="002E7358" w:rsidP="002E7358">
            <w:pPr>
              <w:spacing w:after="120"/>
              <w:jc w:val="center"/>
              <w:rPr>
                <w:rFonts w:eastAsia="微软雅黑"/>
                <w:color w:val="000000"/>
                <w:lang w:val="en-GB" w:eastAsia="zh-CN"/>
              </w:rPr>
            </w:pPr>
          </w:p>
        </w:tc>
        <w:tc>
          <w:tcPr>
            <w:tcW w:w="7253" w:type="dxa"/>
          </w:tcPr>
          <w:p w14:paraId="05EA6A89" w14:textId="77777777" w:rsidR="002E7358" w:rsidRDefault="002E7358" w:rsidP="002E7358">
            <w:pPr>
              <w:spacing w:after="120"/>
              <w:jc w:val="both"/>
              <w:rPr>
                <w:rFonts w:eastAsia="微软雅黑"/>
                <w:color w:val="000000"/>
                <w:lang w:val="en-GB" w:eastAsia="zh-CN"/>
              </w:rPr>
            </w:pPr>
          </w:p>
        </w:tc>
      </w:tr>
      <w:tr w:rsidR="002E7358" w14:paraId="6A2E83D6" w14:textId="77777777" w:rsidTr="00D31D38">
        <w:tc>
          <w:tcPr>
            <w:tcW w:w="1807" w:type="dxa"/>
          </w:tcPr>
          <w:p w14:paraId="31E3586B" w14:textId="77777777" w:rsidR="002E7358" w:rsidRDefault="002E7358" w:rsidP="002E7358">
            <w:pPr>
              <w:spacing w:after="120"/>
              <w:jc w:val="center"/>
              <w:rPr>
                <w:rFonts w:eastAsia="微软雅黑"/>
                <w:color w:val="000000"/>
                <w:lang w:val="en-GB" w:eastAsia="zh-CN"/>
              </w:rPr>
            </w:pPr>
          </w:p>
        </w:tc>
        <w:tc>
          <w:tcPr>
            <w:tcW w:w="7253" w:type="dxa"/>
          </w:tcPr>
          <w:p w14:paraId="79C3DE27" w14:textId="77777777" w:rsidR="002E7358" w:rsidRDefault="002E7358" w:rsidP="002E7358">
            <w:pPr>
              <w:spacing w:after="120"/>
              <w:jc w:val="both"/>
              <w:rPr>
                <w:rFonts w:eastAsia="微软雅黑"/>
                <w:color w:val="000000"/>
                <w:lang w:val="en-GB" w:eastAsia="zh-CN"/>
              </w:rPr>
            </w:pPr>
          </w:p>
        </w:tc>
      </w:tr>
      <w:tr w:rsidR="002E7358" w14:paraId="48DFCA42" w14:textId="77777777" w:rsidTr="00D31D38">
        <w:tc>
          <w:tcPr>
            <w:tcW w:w="1807" w:type="dxa"/>
          </w:tcPr>
          <w:p w14:paraId="1584AABF" w14:textId="77777777" w:rsidR="002E7358" w:rsidRDefault="002E7358" w:rsidP="002E7358">
            <w:pPr>
              <w:spacing w:after="120"/>
              <w:jc w:val="center"/>
              <w:rPr>
                <w:rFonts w:eastAsia="PMingLiU"/>
                <w:color w:val="000000"/>
                <w:lang w:val="en-GB" w:eastAsia="zh-TW"/>
              </w:rPr>
            </w:pPr>
          </w:p>
        </w:tc>
        <w:tc>
          <w:tcPr>
            <w:tcW w:w="7253" w:type="dxa"/>
          </w:tcPr>
          <w:p w14:paraId="1D971A7C" w14:textId="77777777" w:rsidR="002E7358" w:rsidRDefault="002E7358" w:rsidP="002E7358">
            <w:pPr>
              <w:spacing w:after="120"/>
              <w:jc w:val="both"/>
              <w:rPr>
                <w:rFonts w:eastAsia="微软雅黑"/>
                <w:color w:val="000000"/>
                <w:lang w:val="en-GB" w:eastAsia="zh-CN"/>
              </w:rPr>
            </w:pPr>
          </w:p>
        </w:tc>
      </w:tr>
    </w:tbl>
    <w:p w14:paraId="4C5F1D31" w14:textId="77777777" w:rsidR="00E32814" w:rsidRDefault="00E32814">
      <w:pPr>
        <w:rPr>
          <w:rFonts w:eastAsiaTheme="minorEastAsia"/>
          <w:lang w:val="en-GB" w:eastAsia="zh-CN"/>
        </w:rPr>
      </w:pPr>
    </w:p>
    <w:p w14:paraId="77EFCB1F" w14:textId="77777777" w:rsidR="00E32814" w:rsidRDefault="00E32814">
      <w:pPr>
        <w:rPr>
          <w:rFonts w:eastAsiaTheme="minorEastAsia"/>
          <w:lang w:val="en-GB" w:eastAsia="zh-CN"/>
        </w:rPr>
      </w:pPr>
    </w:p>
    <w:p w14:paraId="45505ACC" w14:textId="77777777" w:rsidR="00E32814" w:rsidRDefault="003559A0">
      <w:pPr>
        <w:pStyle w:val="3"/>
      </w:pPr>
      <w:r>
        <w:t>Proposal 1-11 [Medium priority]:</w:t>
      </w:r>
    </w:p>
    <w:p w14:paraId="36B82BBC" w14:textId="77777777" w:rsidR="00E32814" w:rsidRDefault="00E32814">
      <w:pPr>
        <w:spacing w:after="120"/>
        <w:rPr>
          <w:rFonts w:eastAsiaTheme="minorEastAsia"/>
          <w:lang w:eastAsia="zh-CN"/>
        </w:rPr>
      </w:pPr>
    </w:p>
    <w:p w14:paraId="5272AD27" w14:textId="77777777" w:rsidR="00E32814" w:rsidRDefault="003559A0">
      <w:pPr>
        <w:spacing w:after="120"/>
        <w:rPr>
          <w:rFonts w:eastAsiaTheme="minorEastAsia"/>
          <w:b/>
          <w:lang w:eastAsia="zh-CN"/>
        </w:rPr>
      </w:pPr>
      <w:r>
        <w:rPr>
          <w:rFonts w:eastAsiaTheme="minorEastAsia"/>
          <w:b/>
          <w:lang w:eastAsia="zh-CN"/>
        </w:rPr>
        <w:t>Proposed Agreement:</w:t>
      </w:r>
    </w:p>
    <w:p w14:paraId="1469938D" w14:textId="77777777" w:rsidR="00E32814" w:rsidRDefault="003559A0">
      <w:pPr>
        <w:rPr>
          <w:rFonts w:eastAsiaTheme="minorEastAsia"/>
          <w:lang w:eastAsia="zh-CN"/>
        </w:rPr>
      </w:pPr>
      <w:r>
        <w:rPr>
          <w:rFonts w:eastAsiaTheme="minorEastAsia"/>
          <w:lang w:val="en-GB" w:eastAsia="zh-CN"/>
        </w:rPr>
        <w:t>Study the following impact</w:t>
      </w:r>
      <w:r>
        <w:rPr>
          <w:lang w:eastAsia="ko-KR"/>
        </w:rPr>
        <w:t>/potential enhancements</w:t>
      </w:r>
      <w:r>
        <w:rPr>
          <w:rFonts w:eastAsiaTheme="minorEastAsia"/>
          <w:lang w:eastAsia="zh-CN"/>
        </w:rPr>
        <w:t xml:space="preserve"> for resource allocation:</w:t>
      </w:r>
    </w:p>
    <w:p w14:paraId="314E4EA8" w14:textId="77777777" w:rsidR="00E32814" w:rsidRDefault="003559A0" w:rsidP="003559A0">
      <w:pPr>
        <w:pStyle w:val="afd"/>
        <w:numPr>
          <w:ilvl w:val="0"/>
          <w:numId w:val="71"/>
        </w:numPr>
        <w:rPr>
          <w:rFonts w:eastAsiaTheme="minorEastAsia"/>
        </w:rPr>
      </w:pPr>
      <w:r>
        <w:rPr>
          <w:rFonts w:eastAsiaTheme="minorEastAsia"/>
        </w:rPr>
        <w:t>Non-contiguous FDRA across DL subbands for PDSCH and/or CSI-RS</w:t>
      </w:r>
    </w:p>
    <w:p w14:paraId="242C52FB" w14:textId="77777777" w:rsidR="00E32814" w:rsidRDefault="003559A0" w:rsidP="003559A0">
      <w:pPr>
        <w:pStyle w:val="afd"/>
        <w:numPr>
          <w:ilvl w:val="0"/>
          <w:numId w:val="71"/>
        </w:numPr>
        <w:rPr>
          <w:rFonts w:eastAsiaTheme="minorEastAsia"/>
        </w:rPr>
      </w:pPr>
      <w:r>
        <w:rPr>
          <w:rFonts w:eastAsiaTheme="minorEastAsia"/>
        </w:rPr>
        <w:t>Assignment of fractional RBGs at subband boundaries for RA type 0 for PDSCH and/or PUSCH</w:t>
      </w:r>
    </w:p>
    <w:p w14:paraId="537839C1" w14:textId="77777777" w:rsidR="00E32814" w:rsidRDefault="003559A0" w:rsidP="003559A0">
      <w:pPr>
        <w:pStyle w:val="afd"/>
        <w:numPr>
          <w:ilvl w:val="0"/>
          <w:numId w:val="71"/>
        </w:numPr>
        <w:rPr>
          <w:rFonts w:eastAsiaTheme="minorEastAsia"/>
        </w:rPr>
      </w:pPr>
      <w:r>
        <w:rPr>
          <w:rFonts w:eastAsiaTheme="minorEastAsia"/>
        </w:rPr>
        <w:t>FDRA (for DL and UL) and FH (for UL) due to different available frequency resources in SBFD symbols and non-SBFD symbols</w:t>
      </w:r>
    </w:p>
    <w:p w14:paraId="464C8165" w14:textId="77777777" w:rsidR="00E32814" w:rsidRDefault="003559A0" w:rsidP="003559A0">
      <w:pPr>
        <w:pStyle w:val="afd"/>
        <w:numPr>
          <w:ilvl w:val="0"/>
          <w:numId w:val="71"/>
        </w:numPr>
        <w:rPr>
          <w:rFonts w:eastAsiaTheme="minorEastAsia"/>
        </w:rPr>
      </w:pPr>
      <w:r>
        <w:rPr>
          <w:rFonts w:eastAsiaTheme="minorEastAsia"/>
        </w:rPr>
        <w:t>CSI report for fractional CSI report subband</w:t>
      </w:r>
    </w:p>
    <w:p w14:paraId="000CE932" w14:textId="77777777" w:rsidR="00E32814" w:rsidRDefault="003559A0" w:rsidP="003559A0">
      <w:pPr>
        <w:pStyle w:val="afd"/>
        <w:numPr>
          <w:ilvl w:val="0"/>
          <w:numId w:val="71"/>
        </w:numPr>
        <w:rPr>
          <w:rFonts w:eastAsiaTheme="minorEastAsia"/>
        </w:rPr>
      </w:pPr>
      <w:r>
        <w:rPr>
          <w:rFonts w:eastAsiaTheme="minorEastAsia"/>
        </w:rPr>
        <w:t>Separate configurations for transmissions/receptions in SBFD symbols and non-SBFD symbols</w:t>
      </w:r>
    </w:p>
    <w:p w14:paraId="0A5ACD0D" w14:textId="77777777" w:rsidR="00E32814" w:rsidRDefault="00E32814">
      <w:pPr>
        <w:rPr>
          <w:rFonts w:eastAsiaTheme="minorEastAsia"/>
          <w:lang w:val="en-GB" w:eastAsia="zh-CN"/>
        </w:rPr>
      </w:pPr>
    </w:p>
    <w:p w14:paraId="587933CE"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588E01F6" w14:textId="77777777">
        <w:tc>
          <w:tcPr>
            <w:tcW w:w="1765" w:type="dxa"/>
            <w:vAlign w:val="center"/>
          </w:tcPr>
          <w:p w14:paraId="3CC5434A" w14:textId="77777777" w:rsidR="00E32814" w:rsidRDefault="00E32814">
            <w:pPr>
              <w:spacing w:after="120"/>
              <w:rPr>
                <w:rFonts w:eastAsia="微软雅黑"/>
                <w:b/>
                <w:color w:val="000000"/>
                <w:lang w:eastAsia="zh-CN"/>
              </w:rPr>
            </w:pPr>
          </w:p>
        </w:tc>
        <w:tc>
          <w:tcPr>
            <w:tcW w:w="7304" w:type="dxa"/>
          </w:tcPr>
          <w:p w14:paraId="76B353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52EEDA8F" w14:textId="77777777">
        <w:tc>
          <w:tcPr>
            <w:tcW w:w="1765" w:type="dxa"/>
            <w:vAlign w:val="center"/>
          </w:tcPr>
          <w:p w14:paraId="5AEE254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D196970" w14:textId="38EE6DB6" w:rsidR="00E32814" w:rsidRDefault="003559A0">
            <w:pPr>
              <w:spacing w:after="120"/>
              <w:jc w:val="both"/>
              <w:rPr>
                <w:rFonts w:eastAsia="微软雅黑"/>
                <w:color w:val="000000"/>
                <w:lang w:val="en-GB" w:eastAsia="zh-CN"/>
              </w:rPr>
            </w:pPr>
            <w:r>
              <w:rPr>
                <w:rFonts w:eastAsia="微软雅黑"/>
                <w:color w:val="000000"/>
                <w:lang w:val="en-GB" w:eastAsia="zh-CN"/>
              </w:rPr>
              <w:t>New H3C, TCL, Sony, InterDigital, Intel, Ericsson, CEWiT</w:t>
            </w:r>
            <w:r w:rsidR="006E0832">
              <w:rPr>
                <w:rFonts w:eastAsia="微软雅黑"/>
                <w:color w:val="000000"/>
                <w:lang w:val="en-GB" w:eastAsia="zh-CN"/>
              </w:rPr>
              <w:t>, vivo</w:t>
            </w:r>
            <w:r w:rsidR="00BD6B6D">
              <w:rPr>
                <w:rFonts w:eastAsia="微软雅黑"/>
                <w:color w:val="000000"/>
                <w:lang w:val="en-GB" w:eastAsia="zh-CN"/>
              </w:rPr>
              <w:t xml:space="preserve">, </w:t>
            </w:r>
            <w:r w:rsidR="00BD6B6D" w:rsidRPr="00D2059D">
              <w:rPr>
                <w:rFonts w:eastAsia="微软雅黑"/>
                <w:color w:val="000000"/>
                <w:lang w:val="en-GB" w:eastAsia="zh-CN"/>
              </w:rPr>
              <w:t>Huawei, Hisilicon</w:t>
            </w:r>
            <w:r w:rsidR="00276788">
              <w:rPr>
                <w:rFonts w:eastAsia="微软雅黑"/>
                <w:color w:val="000000"/>
                <w:lang w:val="en-GB" w:eastAsia="zh-CN"/>
              </w:rPr>
              <w:t>, CMCC</w:t>
            </w:r>
            <w:r w:rsidR="00B84812">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 (with addition)</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7CFB96A0" w14:textId="77777777">
        <w:tc>
          <w:tcPr>
            <w:tcW w:w="1765" w:type="dxa"/>
            <w:vAlign w:val="center"/>
          </w:tcPr>
          <w:p w14:paraId="304376F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304" w:type="dxa"/>
          </w:tcPr>
          <w:p w14:paraId="2736D0F9" w14:textId="4E0ECC95" w:rsidR="00E32814" w:rsidRDefault="003559A0">
            <w:pPr>
              <w:spacing w:after="120"/>
              <w:jc w:val="both"/>
              <w:rPr>
                <w:rFonts w:eastAsia="微软雅黑"/>
                <w:color w:val="000000"/>
                <w:lang w:val="en-GB" w:eastAsia="zh-CN"/>
              </w:rPr>
            </w:pPr>
            <w:r>
              <w:rPr>
                <w:rFonts w:eastAsia="微软雅黑"/>
                <w:color w:val="000000"/>
                <w:lang w:val="en-GB" w:eastAsia="zh-CN"/>
              </w:rPr>
              <w:t>ZTE</w:t>
            </w:r>
            <w:r w:rsidR="00D31D38">
              <w:rPr>
                <w:rFonts w:eastAsia="微软雅黑"/>
                <w:color w:val="000000"/>
                <w:lang w:val="en-GB" w:eastAsia="zh-CN"/>
              </w:rPr>
              <w:t>, Samsung</w:t>
            </w:r>
          </w:p>
        </w:tc>
      </w:tr>
    </w:tbl>
    <w:p w14:paraId="5ACE84D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7"/>
        <w:gridCol w:w="7439"/>
      </w:tblGrid>
      <w:tr w:rsidR="00E32814" w14:paraId="0AC85AE3" w14:textId="77777777" w:rsidTr="00D31D38">
        <w:tc>
          <w:tcPr>
            <w:tcW w:w="1802" w:type="dxa"/>
          </w:tcPr>
          <w:p w14:paraId="3FCB0AB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8" w:type="dxa"/>
          </w:tcPr>
          <w:p w14:paraId="6B67DE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90151F3" w14:textId="77777777" w:rsidTr="00D31D38">
        <w:tc>
          <w:tcPr>
            <w:tcW w:w="1802" w:type="dxa"/>
          </w:tcPr>
          <w:p w14:paraId="4353766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8" w:type="dxa"/>
          </w:tcPr>
          <w:p w14:paraId="73F13EC0"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should also consider non-uniform scheduling in the RBs of a subband, e.g. non-uniform MCS and power allocation for a PDSCH/PUSCH.</w:t>
            </w:r>
          </w:p>
        </w:tc>
      </w:tr>
      <w:tr w:rsidR="00E32814" w14:paraId="07FD1CEF" w14:textId="77777777" w:rsidTr="00D31D38">
        <w:tc>
          <w:tcPr>
            <w:tcW w:w="1802" w:type="dxa"/>
          </w:tcPr>
          <w:p w14:paraId="12B1970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8" w:type="dxa"/>
          </w:tcPr>
          <w:p w14:paraId="41FC4A93" w14:textId="77777777" w:rsidR="00E32814" w:rsidRDefault="003559A0">
            <w:pPr>
              <w:spacing w:after="120"/>
              <w:jc w:val="both"/>
              <w:rPr>
                <w:rFonts w:eastAsia="微软雅黑"/>
                <w:color w:val="000000"/>
                <w:lang w:val="en-GB" w:eastAsia="zh-CN"/>
              </w:rPr>
            </w:pPr>
            <w:r>
              <w:rPr>
                <w:rFonts w:eastAsia="微软雅黑"/>
                <w:color w:val="000000"/>
                <w:lang w:val="en-GB" w:eastAsia="zh-CN"/>
              </w:rPr>
              <w:t>The first bullet and second bullet can mainly be addressed by network implementation, they can be treated with lower priority.</w:t>
            </w:r>
          </w:p>
          <w:p w14:paraId="06C5D17B" w14:textId="77777777" w:rsidR="00E32814" w:rsidRDefault="003559A0">
            <w:pPr>
              <w:spacing w:after="120"/>
              <w:jc w:val="both"/>
              <w:rPr>
                <w:rFonts w:eastAsia="微软雅黑"/>
                <w:color w:val="000000"/>
                <w:lang w:val="en-GB" w:eastAsia="zh-CN"/>
              </w:rPr>
            </w:pPr>
            <w:r>
              <w:rPr>
                <w:rFonts w:eastAsia="微软雅黑"/>
                <w:color w:val="000000"/>
                <w:lang w:val="en-GB" w:eastAsia="zh-CN"/>
              </w:rPr>
              <w:t>Regarding the last bullet, it is underlying assumption is separate configurations are configured. However, another alternative is the same configuration is applied to both SBFD symbols and non-SBFD symbols. If the same configuration is applied, the study point is how to derive the transmission resource in SBFD symbols and non-SBFD symbols.</w:t>
            </w:r>
          </w:p>
          <w:p w14:paraId="6E021A9F"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addition, we share similar view as Sony that non-uniform configurations can be configures, e.g., different frequency densities for reference signal due to different interference levels in the frequency domain.</w:t>
            </w:r>
          </w:p>
          <w:p w14:paraId="61C435C7" w14:textId="77777777" w:rsidR="00E32814" w:rsidRDefault="003559A0">
            <w:pPr>
              <w:spacing w:after="120"/>
              <w:jc w:val="both"/>
              <w:rPr>
                <w:rFonts w:eastAsia="微软雅黑"/>
                <w:color w:val="000000"/>
                <w:lang w:val="en-GB" w:eastAsia="zh-CN"/>
              </w:rPr>
            </w:pPr>
            <w:r>
              <w:rPr>
                <w:rFonts w:eastAsia="微软雅黑"/>
                <w:color w:val="000000"/>
                <w:lang w:val="en-GB" w:eastAsia="zh-CN"/>
              </w:rPr>
              <w:t>Overall, we propose the following updates.</w:t>
            </w:r>
          </w:p>
          <w:p w14:paraId="3F500269" w14:textId="77777777" w:rsidR="00E32814" w:rsidRDefault="003559A0">
            <w:pPr>
              <w:rPr>
                <w:rFonts w:eastAsiaTheme="minorEastAsia"/>
                <w:i/>
                <w:lang w:eastAsia="zh-CN"/>
              </w:rPr>
            </w:pPr>
            <w:r>
              <w:rPr>
                <w:rFonts w:eastAsiaTheme="minorEastAsia"/>
                <w:i/>
                <w:lang w:val="en-GB" w:eastAsia="zh-CN"/>
              </w:rPr>
              <w:t>Study the following impact</w:t>
            </w:r>
            <w:r>
              <w:rPr>
                <w:i/>
                <w:lang w:eastAsia="ko-KR"/>
              </w:rPr>
              <w:t>/potential enhancements</w:t>
            </w:r>
            <w:r>
              <w:rPr>
                <w:rFonts w:eastAsiaTheme="minorEastAsia"/>
                <w:i/>
                <w:lang w:eastAsia="zh-CN"/>
              </w:rPr>
              <w:t xml:space="preserve"> for resource allocation:</w:t>
            </w:r>
          </w:p>
          <w:p w14:paraId="7B795E4B"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Non-contiguous FDRA across DL subbands for PDSCH and/or CSI-RS</w:t>
            </w:r>
          </w:p>
          <w:p w14:paraId="7A234F84" w14:textId="77777777" w:rsidR="00E32814" w:rsidRDefault="003559A0" w:rsidP="003559A0">
            <w:pPr>
              <w:pStyle w:val="afd"/>
              <w:numPr>
                <w:ilvl w:val="0"/>
                <w:numId w:val="71"/>
              </w:numPr>
              <w:rPr>
                <w:rFonts w:eastAsiaTheme="minorEastAsia"/>
                <w:i/>
              </w:rPr>
            </w:pPr>
            <w:r>
              <w:rPr>
                <w:rFonts w:eastAsiaTheme="minorEastAsia"/>
                <w:i/>
                <w:color w:val="FF0000"/>
                <w:u w:val="single"/>
              </w:rPr>
              <w:t xml:space="preserve">(lower priority) </w:t>
            </w:r>
            <w:r>
              <w:rPr>
                <w:rFonts w:eastAsiaTheme="minorEastAsia"/>
                <w:i/>
              </w:rPr>
              <w:t>Assignment of fractional RBGs at subband boundaries for RA type 0 for PDSCH and/or PUSCH</w:t>
            </w:r>
          </w:p>
          <w:p w14:paraId="37AE66ED" w14:textId="77777777" w:rsidR="00E32814" w:rsidRDefault="003559A0" w:rsidP="003559A0">
            <w:pPr>
              <w:pStyle w:val="afd"/>
              <w:numPr>
                <w:ilvl w:val="0"/>
                <w:numId w:val="71"/>
              </w:numPr>
              <w:rPr>
                <w:rFonts w:eastAsiaTheme="minorEastAsia"/>
                <w:i/>
              </w:rPr>
            </w:pPr>
            <w:r>
              <w:rPr>
                <w:rFonts w:eastAsiaTheme="minorEastAsia"/>
                <w:i/>
              </w:rPr>
              <w:t>FDRA (for DL and UL) and FH (for UL) due to different available frequency resources in SBFD symbols and non-SBFD symbols</w:t>
            </w:r>
          </w:p>
          <w:p w14:paraId="38AF6232" w14:textId="77777777" w:rsidR="00E32814" w:rsidRDefault="003559A0" w:rsidP="003559A0">
            <w:pPr>
              <w:pStyle w:val="afd"/>
              <w:numPr>
                <w:ilvl w:val="0"/>
                <w:numId w:val="71"/>
              </w:numPr>
              <w:rPr>
                <w:rFonts w:eastAsiaTheme="minorEastAsia"/>
                <w:i/>
              </w:rPr>
            </w:pPr>
            <w:r>
              <w:rPr>
                <w:rFonts w:eastAsiaTheme="minorEastAsia"/>
                <w:i/>
              </w:rPr>
              <w:t>CSI report for fractional CSI report subband</w:t>
            </w:r>
          </w:p>
          <w:p w14:paraId="3B56F8AC" w14:textId="77777777" w:rsidR="00E32814" w:rsidRDefault="003559A0" w:rsidP="003559A0">
            <w:pPr>
              <w:pStyle w:val="afd"/>
              <w:numPr>
                <w:ilvl w:val="0"/>
                <w:numId w:val="71"/>
              </w:numPr>
              <w:rPr>
                <w:rFonts w:eastAsiaTheme="minorEastAsia"/>
                <w:i/>
              </w:rPr>
            </w:pPr>
            <w:r>
              <w:rPr>
                <w:rFonts w:eastAsiaTheme="minorEastAsia"/>
                <w:i/>
              </w:rPr>
              <w:t>Separate configurations for transmissions/receptions in SBFD symbols and non-SBFD symbols</w:t>
            </w:r>
          </w:p>
          <w:p w14:paraId="128EB687" w14:textId="77777777" w:rsidR="00E32814" w:rsidRDefault="003559A0" w:rsidP="003559A0">
            <w:pPr>
              <w:pStyle w:val="afd"/>
              <w:numPr>
                <w:ilvl w:val="0"/>
                <w:numId w:val="71"/>
              </w:numPr>
              <w:rPr>
                <w:rFonts w:eastAsia="微软雅黑"/>
                <w:color w:val="000000"/>
              </w:rPr>
            </w:pPr>
            <w:r>
              <w:rPr>
                <w:rFonts w:eastAsiaTheme="minorEastAsia"/>
                <w:i/>
                <w:color w:val="FF0000"/>
                <w:u w:val="single"/>
              </w:rPr>
              <w:t xml:space="preserve">Non-uniform scheduling/configuration, e.g., different frequency densities for reference signal due to </w:t>
            </w:r>
            <w:r>
              <w:rPr>
                <w:rFonts w:eastAsia="微软雅黑"/>
                <w:i/>
                <w:color w:val="FF0000"/>
                <w:u w:val="single"/>
              </w:rPr>
              <w:t>different interference levels in the frequency domain.</w:t>
            </w:r>
          </w:p>
        </w:tc>
      </w:tr>
      <w:tr w:rsidR="00E32814" w14:paraId="0FCDFE9B" w14:textId="77777777" w:rsidTr="00D31D38">
        <w:tc>
          <w:tcPr>
            <w:tcW w:w="1802" w:type="dxa"/>
          </w:tcPr>
          <w:p w14:paraId="144B9FA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8" w:type="dxa"/>
          </w:tcPr>
          <w:p w14:paraId="3439285B"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Sony to include a bullet on ‘non-uniform scheduling in the RBs of a subband, e.g. non-uniform MCS and power allocation for a PDSCH/PUSCH’</w:t>
            </w:r>
          </w:p>
        </w:tc>
      </w:tr>
      <w:tr w:rsidR="00E32814" w14:paraId="558EB322" w14:textId="77777777" w:rsidTr="00D31D38">
        <w:tc>
          <w:tcPr>
            <w:tcW w:w="1802" w:type="dxa"/>
          </w:tcPr>
          <w:p w14:paraId="6CAD4816"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8" w:type="dxa"/>
          </w:tcPr>
          <w:p w14:paraId="4EB374A5"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are open to these potential enhancements, and not restricted to these enhancements. Instead of discussing possible enhancement directly, we prefer to firstly identify potential issues and issue priorities, then discuss potential enhancements for the identified issues. </w:t>
            </w:r>
          </w:p>
        </w:tc>
      </w:tr>
      <w:tr w:rsidR="00E32814" w14:paraId="27901795" w14:textId="77777777" w:rsidTr="00D31D38">
        <w:tc>
          <w:tcPr>
            <w:tcW w:w="1802" w:type="dxa"/>
          </w:tcPr>
          <w:p w14:paraId="5E7B0D5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8" w:type="dxa"/>
          </w:tcPr>
          <w:p w14:paraId="31BBDBA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We’re fine to study these aspects, and share same view with DCM that the study is not restricted to these aspects. </w:t>
            </w:r>
          </w:p>
          <w:p w14:paraId="0EE7A5F0"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We’d like to clarify some bullets: </w:t>
            </w:r>
          </w:p>
          <w:p w14:paraId="67D5A819" w14:textId="77777777" w:rsidR="00E32814" w:rsidRDefault="003559A0" w:rsidP="003559A0">
            <w:pPr>
              <w:pStyle w:val="afd"/>
              <w:numPr>
                <w:ilvl w:val="0"/>
                <w:numId w:val="76"/>
              </w:numPr>
              <w:rPr>
                <w:rFonts w:eastAsiaTheme="minorEastAsia"/>
              </w:rPr>
            </w:pPr>
            <w:r>
              <w:rPr>
                <w:rFonts w:eastAsia="微软雅黑"/>
                <w:color w:val="000000"/>
              </w:rPr>
              <w:t>For 1</w:t>
            </w:r>
            <w:r>
              <w:rPr>
                <w:rFonts w:eastAsia="微软雅黑"/>
                <w:color w:val="000000"/>
                <w:vertAlign w:val="superscript"/>
              </w:rPr>
              <w:t>st</w:t>
            </w:r>
            <w:r>
              <w:rPr>
                <w:rFonts w:eastAsia="微软雅黑"/>
                <w:color w:val="000000"/>
              </w:rPr>
              <w:t xml:space="preserve"> bullet, with RA type 0, non-contiguous FDRA is already support for PDSCH. So, this bullet is for FDRA with RA type 1 for PDSCH (we noticed 2</w:t>
            </w:r>
            <w:r>
              <w:rPr>
                <w:rFonts w:eastAsia="微软雅黑"/>
                <w:color w:val="000000"/>
                <w:vertAlign w:val="superscript"/>
              </w:rPr>
              <w:t>nd</w:t>
            </w:r>
            <w:r>
              <w:rPr>
                <w:rFonts w:eastAsia="微软雅黑"/>
                <w:color w:val="000000"/>
              </w:rPr>
              <w:t xml:space="preserve"> bullet is for RA type 0)? </w:t>
            </w:r>
          </w:p>
          <w:p w14:paraId="0A9EC4F7" w14:textId="77777777" w:rsidR="00E32814" w:rsidRDefault="003559A0" w:rsidP="003559A0">
            <w:pPr>
              <w:pStyle w:val="afd"/>
              <w:numPr>
                <w:ilvl w:val="0"/>
                <w:numId w:val="76"/>
              </w:numPr>
              <w:rPr>
                <w:rFonts w:eastAsiaTheme="minorEastAsia"/>
              </w:rPr>
            </w:pPr>
            <w:r>
              <w:rPr>
                <w:rFonts w:eastAsiaTheme="minorEastAsia"/>
              </w:rPr>
              <w:t>For 3</w:t>
            </w:r>
            <w:r>
              <w:rPr>
                <w:rFonts w:eastAsiaTheme="minorEastAsia"/>
                <w:vertAlign w:val="superscript"/>
              </w:rPr>
              <w:t>rd</w:t>
            </w:r>
            <w:r>
              <w:rPr>
                <w:rFonts w:eastAsiaTheme="minorEastAsia"/>
              </w:rPr>
              <w:t xml:space="preserve"> bullet, does it also include the case of PDSCH/PUSCH/PUCCH repetition?  We think repetition is one important case to consider. </w:t>
            </w:r>
          </w:p>
          <w:p w14:paraId="07F6F134" w14:textId="77777777" w:rsidR="00E32814" w:rsidRDefault="003559A0" w:rsidP="003559A0">
            <w:pPr>
              <w:pStyle w:val="afd"/>
              <w:numPr>
                <w:ilvl w:val="0"/>
                <w:numId w:val="76"/>
              </w:numPr>
              <w:rPr>
                <w:rFonts w:eastAsiaTheme="minorEastAsia"/>
              </w:rPr>
            </w:pPr>
            <w:r>
              <w:rPr>
                <w:rFonts w:eastAsiaTheme="minorEastAsia"/>
              </w:rPr>
              <w:t>For 4</w:t>
            </w:r>
            <w:r>
              <w:rPr>
                <w:rFonts w:eastAsiaTheme="minorEastAsia"/>
                <w:vertAlign w:val="superscript"/>
              </w:rPr>
              <w:t>th</w:t>
            </w:r>
            <w:r>
              <w:rPr>
                <w:rFonts w:eastAsiaTheme="minorEastAsia"/>
              </w:rPr>
              <w:t xml:space="preserve"> bullet, ‘separate configurations’ is quite general, which can include e.g., separate time/frequency/power, maybe also MCS? </w:t>
            </w:r>
          </w:p>
        </w:tc>
      </w:tr>
      <w:tr w:rsidR="00E32814" w14:paraId="04EFF57E" w14:textId="77777777" w:rsidTr="00D31D38">
        <w:tc>
          <w:tcPr>
            <w:tcW w:w="1802" w:type="dxa"/>
          </w:tcPr>
          <w:p w14:paraId="5DE571B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Lenovo</w:t>
            </w:r>
          </w:p>
        </w:tc>
        <w:tc>
          <w:tcPr>
            <w:tcW w:w="7258" w:type="dxa"/>
          </w:tcPr>
          <w:p w14:paraId="46494BDB"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Most resource allocation related issues in the proposal are related to RB-set based SFBD operation within a BWP. The list above shows significant spec impact of RB-set based scheme. We suggest RAN1 first compare spec impact and operational complexity and decide which scheme (RB-set vs BWP) to adopt.  </w:t>
            </w:r>
          </w:p>
        </w:tc>
      </w:tr>
      <w:tr w:rsidR="00E32814" w14:paraId="3903DA65" w14:textId="77777777" w:rsidTr="00D31D38">
        <w:tc>
          <w:tcPr>
            <w:tcW w:w="1802" w:type="dxa"/>
          </w:tcPr>
          <w:p w14:paraId="04A989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8" w:type="dxa"/>
          </w:tcPr>
          <w:p w14:paraId="77101CC6" w14:textId="77777777" w:rsidR="00E32814" w:rsidRDefault="003559A0">
            <w:pPr>
              <w:spacing w:after="120"/>
              <w:jc w:val="both"/>
              <w:rPr>
                <w:rFonts w:eastAsia="微软雅黑"/>
                <w:color w:val="000000"/>
                <w:lang w:val="en-GB" w:eastAsia="zh-CN"/>
              </w:rPr>
            </w:pPr>
            <w:r>
              <w:rPr>
                <w:rFonts w:eastAsia="微软雅黑"/>
                <w:color w:val="000000"/>
                <w:lang w:val="en-GB" w:eastAsia="zh-CN"/>
              </w:rPr>
              <w:t>In the 3</w:t>
            </w:r>
            <w:r>
              <w:rPr>
                <w:rFonts w:eastAsia="微软雅黑"/>
                <w:color w:val="000000"/>
                <w:vertAlign w:val="superscript"/>
                <w:lang w:val="en-GB" w:eastAsia="zh-CN"/>
              </w:rPr>
              <w:t>rd</w:t>
            </w:r>
            <w:r>
              <w:rPr>
                <w:rFonts w:eastAsia="微软雅黑"/>
                <w:color w:val="000000"/>
                <w:lang w:val="en-GB" w:eastAsia="zh-CN"/>
              </w:rPr>
              <w:t xml:space="preserve"> bullet, the fact that there are different available frequency resources in SBFD symbols and non-SBFD symbols becomes an issue for slot aggregation/repetition across these two types of symbols. Hence, suggest the following updated wording:</w:t>
            </w:r>
          </w:p>
          <w:p w14:paraId="402CDD9A" w14:textId="77777777" w:rsidR="00E32814" w:rsidRDefault="003559A0" w:rsidP="003559A0">
            <w:pPr>
              <w:pStyle w:val="afd"/>
              <w:numPr>
                <w:ilvl w:val="0"/>
                <w:numId w:val="71"/>
              </w:numPr>
              <w:rPr>
                <w:rFonts w:eastAsiaTheme="minorEastAsia"/>
              </w:rPr>
            </w:pPr>
            <w:r>
              <w:rPr>
                <w:rFonts w:eastAsiaTheme="minorEastAsia"/>
              </w:rPr>
              <w:lastRenderedPageBreak/>
              <w:t xml:space="preserve">FDRA (for DL and UL) and FH (for UL) due to different available frequency resources in SBFD symbols and non-SBFD symbols </w:t>
            </w:r>
            <w:r>
              <w:rPr>
                <w:rFonts w:eastAsiaTheme="minorEastAsia"/>
                <w:color w:val="FF0000"/>
              </w:rPr>
              <w:t>when repetition/slot aggregation is configured</w:t>
            </w:r>
          </w:p>
          <w:p w14:paraId="143E3896" w14:textId="77777777" w:rsidR="00E32814" w:rsidRDefault="00E32814">
            <w:pPr>
              <w:rPr>
                <w:rFonts w:eastAsiaTheme="minorEastAsia"/>
              </w:rPr>
            </w:pPr>
          </w:p>
          <w:p w14:paraId="320D8B97" w14:textId="3A94B8D6" w:rsidR="00E32814" w:rsidRDefault="003559A0">
            <w:pPr>
              <w:rPr>
                <w:rFonts w:eastAsiaTheme="minorEastAsia"/>
              </w:rPr>
            </w:pPr>
            <w:r>
              <w:rPr>
                <w:rFonts w:eastAsiaTheme="minorEastAsia"/>
              </w:rPr>
              <w:t>The 4</w:t>
            </w:r>
            <w:r>
              <w:rPr>
                <w:rFonts w:eastAsiaTheme="minorEastAsia"/>
                <w:vertAlign w:val="superscript"/>
              </w:rPr>
              <w:t>th</w:t>
            </w:r>
            <w:r>
              <w:rPr>
                <w:rFonts w:eastAsiaTheme="minorEastAsia"/>
              </w:rPr>
              <w:t xml:space="preserve"> bullet is not clear to us. What does </w:t>
            </w:r>
            <w:r w:rsidR="00577496">
              <w:rPr>
                <w:rFonts w:eastAsiaTheme="minorEastAsia"/>
              </w:rPr>
              <w:t>“</w:t>
            </w:r>
            <w:r>
              <w:rPr>
                <w:rFonts w:eastAsiaTheme="minorEastAsia"/>
              </w:rPr>
              <w:t>fractional CSI report subband</w:t>
            </w:r>
            <w:r w:rsidR="00577496">
              <w:rPr>
                <w:rFonts w:eastAsiaTheme="minorEastAsia"/>
              </w:rPr>
              <w:t>”</w:t>
            </w:r>
            <w:r>
              <w:rPr>
                <w:rFonts w:eastAsiaTheme="minorEastAsia"/>
              </w:rPr>
              <w:t xml:space="preserve"> mean?</w:t>
            </w:r>
          </w:p>
          <w:p w14:paraId="4CB0E311" w14:textId="77777777" w:rsidR="00E32814" w:rsidRDefault="00E32814">
            <w:pPr>
              <w:spacing w:after="120"/>
              <w:jc w:val="both"/>
              <w:rPr>
                <w:rFonts w:eastAsia="微软雅黑"/>
                <w:color w:val="000000"/>
                <w:lang w:val="en-GB" w:eastAsia="zh-CN"/>
              </w:rPr>
            </w:pPr>
          </w:p>
        </w:tc>
      </w:tr>
      <w:tr w:rsidR="00D31D38" w14:paraId="5EC8B594" w14:textId="77777777" w:rsidTr="00D31D38">
        <w:tc>
          <w:tcPr>
            <w:tcW w:w="1802" w:type="dxa"/>
          </w:tcPr>
          <w:p w14:paraId="63DE18A6" w14:textId="585B5F2B" w:rsidR="00D31D38" w:rsidRDefault="00D31D38" w:rsidP="00D31D38">
            <w:pPr>
              <w:spacing w:after="120"/>
              <w:jc w:val="center"/>
              <w:rPr>
                <w:rFonts w:eastAsia="PMingLiU"/>
                <w:color w:val="000000"/>
                <w:lang w:val="en-GB" w:eastAsia="zh-TW"/>
              </w:rPr>
            </w:pPr>
            <w:r>
              <w:rPr>
                <w:rFonts w:eastAsia="微软雅黑"/>
                <w:color w:val="000000"/>
                <w:lang w:val="en-GB" w:eastAsia="zh-CN"/>
              </w:rPr>
              <w:lastRenderedPageBreak/>
              <w:t>Samsung</w:t>
            </w:r>
          </w:p>
        </w:tc>
        <w:tc>
          <w:tcPr>
            <w:tcW w:w="7258" w:type="dxa"/>
          </w:tcPr>
          <w:p w14:paraId="51A63244"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We support the intent of the proposed agreement, e.g., study impact/benefits of enhancements to RA. However, we do not agree on the proposed list.</w:t>
            </w:r>
          </w:p>
          <w:p w14:paraId="6FE33CEE" w14:textId="77777777" w:rsidR="00D31D38" w:rsidRDefault="00D31D38" w:rsidP="00D31D38">
            <w:pPr>
              <w:spacing w:after="120"/>
              <w:jc w:val="both"/>
              <w:rPr>
                <w:rFonts w:eastAsia="微软雅黑"/>
                <w:color w:val="000000"/>
                <w:lang w:val="en-GB" w:eastAsia="zh-CN"/>
              </w:rPr>
            </w:pPr>
            <w:r>
              <w:rPr>
                <w:rFonts w:eastAsia="微软雅黑"/>
                <w:color w:val="000000"/>
                <w:lang w:val="en-GB" w:eastAsia="zh-CN"/>
              </w:rPr>
              <w:t xml:space="preserve">For example, Rel-15 already provides the possibility to configure the CSI report using </w:t>
            </w:r>
            <w:r w:rsidRPr="00C8294C">
              <w:rPr>
                <w:rFonts w:eastAsia="微软雅黑"/>
                <w:color w:val="000000"/>
                <w:lang w:val="en-GB" w:eastAsia="zh-CN"/>
              </w:rPr>
              <w:t>csi-ReportingBand as a contiguous or non-contiguous subset of subbands in the bandwidth part for which CSI shall be reported.</w:t>
            </w:r>
            <w:r>
              <w:rPr>
                <w:rFonts w:eastAsia="微软雅黑"/>
                <w:color w:val="000000"/>
                <w:lang w:val="en-GB" w:eastAsia="zh-CN"/>
              </w:rPr>
              <w:t xml:space="preserve"> It is not clear to us why we should look into CSI aspects.</w:t>
            </w:r>
          </w:p>
          <w:p w14:paraId="5A648ED7" w14:textId="7BA57BAE" w:rsidR="00D31D38" w:rsidRDefault="00D31D38" w:rsidP="00D31D38">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F34AF8" w:rsidRPr="000409DC" w14:paraId="2C293346" w14:textId="77777777" w:rsidTr="00F34AF8">
        <w:tc>
          <w:tcPr>
            <w:tcW w:w="1802" w:type="dxa"/>
          </w:tcPr>
          <w:p w14:paraId="423C773C" w14:textId="77777777" w:rsidR="00F34AF8" w:rsidRDefault="00F34AF8" w:rsidP="00B97A27">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8" w:type="dxa"/>
          </w:tcPr>
          <w:p w14:paraId="24B70813" w14:textId="77777777" w:rsidR="00F34AF8" w:rsidRDefault="00F34AF8" w:rsidP="00B97A27">
            <w:pPr>
              <w:spacing w:after="120"/>
              <w:jc w:val="both"/>
              <w:rPr>
                <w:rFonts w:eastAsia="微软雅黑"/>
                <w:color w:val="000000"/>
                <w:lang w:val="en-GB" w:eastAsia="zh-CN"/>
              </w:rPr>
            </w:pPr>
            <w:r>
              <w:rPr>
                <w:rFonts w:eastAsia="微软雅黑"/>
                <w:color w:val="000000"/>
                <w:lang w:val="en-GB" w:eastAsia="zh-CN"/>
              </w:rPr>
              <w:t xml:space="preserve">Add another bullet: </w:t>
            </w:r>
          </w:p>
          <w:p w14:paraId="1CBD7B20" w14:textId="77777777" w:rsidR="00F34AF8" w:rsidRPr="000409DC" w:rsidRDefault="00F34AF8" w:rsidP="00F34AF8">
            <w:pPr>
              <w:pStyle w:val="afd"/>
              <w:numPr>
                <w:ilvl w:val="0"/>
                <w:numId w:val="81"/>
              </w:numPr>
              <w:spacing w:after="120"/>
              <w:jc w:val="both"/>
              <w:rPr>
                <w:rFonts w:eastAsia="微软雅黑"/>
                <w:color w:val="000000"/>
              </w:rPr>
            </w:pPr>
            <w:r>
              <w:rPr>
                <w:rFonts w:eastAsia="微软雅黑"/>
                <w:color w:val="000000"/>
              </w:rPr>
              <w:t xml:space="preserve">Other schemes are not precoluded. </w:t>
            </w:r>
          </w:p>
        </w:tc>
      </w:tr>
      <w:tr w:rsidR="00276788" w:rsidRPr="000409DC" w14:paraId="19A1CA33" w14:textId="77777777" w:rsidTr="00F34AF8">
        <w:tc>
          <w:tcPr>
            <w:tcW w:w="1802" w:type="dxa"/>
          </w:tcPr>
          <w:p w14:paraId="0940B3BB" w14:textId="18D026D4" w:rsidR="00276788" w:rsidRPr="00C52BAD" w:rsidRDefault="00276788" w:rsidP="00276788">
            <w:pPr>
              <w:spacing w:after="120"/>
              <w:jc w:val="center"/>
              <w:rPr>
                <w:rFonts w:eastAsia="微软雅黑"/>
                <w:color w:val="000000"/>
                <w:lang w:val="en-GB" w:eastAsia="zh-CN"/>
              </w:rPr>
            </w:pPr>
            <w:r>
              <w:rPr>
                <w:rFonts w:eastAsiaTheme="minorEastAsia" w:hint="eastAsia"/>
                <w:color w:val="000000"/>
                <w:lang w:val="en-GB" w:eastAsia="zh-CN"/>
              </w:rPr>
              <w:t>C</w:t>
            </w:r>
            <w:r>
              <w:rPr>
                <w:rFonts w:eastAsiaTheme="minorEastAsia"/>
                <w:color w:val="000000"/>
                <w:lang w:val="en-GB" w:eastAsia="zh-CN"/>
              </w:rPr>
              <w:t>MCC</w:t>
            </w:r>
          </w:p>
        </w:tc>
        <w:tc>
          <w:tcPr>
            <w:tcW w:w="7258" w:type="dxa"/>
          </w:tcPr>
          <w:p w14:paraId="123BC283" w14:textId="046E46F2" w:rsidR="00276788" w:rsidRDefault="00276788" w:rsidP="00276788">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are fine to list these aspects and other </w:t>
            </w:r>
            <w:r>
              <w:rPr>
                <w:lang w:eastAsia="ko-KR"/>
              </w:rPr>
              <w:t>potential enhancements are not precluded. We also think the priority determination of these enhancements is also needed in the further.</w:t>
            </w:r>
          </w:p>
        </w:tc>
      </w:tr>
      <w:tr w:rsidR="00B84812" w:rsidRPr="000409DC" w14:paraId="280A50FD" w14:textId="77777777" w:rsidTr="00F34AF8">
        <w:tc>
          <w:tcPr>
            <w:tcW w:w="1802" w:type="dxa"/>
          </w:tcPr>
          <w:p w14:paraId="61516836" w14:textId="6279B282" w:rsidR="00B84812" w:rsidRDefault="00B84812" w:rsidP="00B84812">
            <w:pPr>
              <w:spacing w:after="120"/>
              <w:jc w:val="center"/>
              <w:rPr>
                <w:rFonts w:eastAsiaTheme="minorEastAsia"/>
                <w:color w:val="000000"/>
                <w:lang w:val="en-GB" w:eastAsia="zh-CN"/>
              </w:rPr>
            </w:pPr>
            <w:r>
              <w:rPr>
                <w:rFonts w:eastAsia="微软雅黑"/>
                <w:color w:val="000000"/>
                <w:lang w:val="en-GB" w:eastAsia="zh-CN"/>
              </w:rPr>
              <w:t>QC</w:t>
            </w:r>
          </w:p>
        </w:tc>
        <w:tc>
          <w:tcPr>
            <w:tcW w:w="7258" w:type="dxa"/>
          </w:tcPr>
          <w:p w14:paraId="71C20A1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In general, we are fine to study. One comment, the third bullet is not clear, does it mean two FDRAs for SBFD and TDD slots? Maybe, it can be split into two bullets  and use general wording</w:t>
            </w:r>
          </w:p>
          <w:p w14:paraId="3C098DD6" w14:textId="77777777" w:rsidR="00B84812" w:rsidRDefault="00B84812" w:rsidP="00B84812">
            <w:pPr>
              <w:pStyle w:val="afd"/>
              <w:numPr>
                <w:ilvl w:val="0"/>
                <w:numId w:val="83"/>
              </w:numPr>
              <w:spacing w:after="120"/>
              <w:jc w:val="both"/>
              <w:rPr>
                <w:rFonts w:eastAsia="微软雅黑"/>
                <w:color w:val="000000"/>
              </w:rPr>
            </w:pPr>
            <w:r w:rsidRPr="00F122AA">
              <w:rPr>
                <w:rFonts w:eastAsia="微软雅黑"/>
                <w:color w:val="000000"/>
              </w:rPr>
              <w:t xml:space="preserve">FDRA enhancement </w:t>
            </w:r>
            <w:r>
              <w:rPr>
                <w:rFonts w:eastAsia="微软雅黑"/>
                <w:color w:val="000000"/>
              </w:rPr>
              <w:t>for DL and UL</w:t>
            </w:r>
          </w:p>
          <w:p w14:paraId="0B17B869" w14:textId="55932C39" w:rsidR="00B84812" w:rsidRDefault="00B84812" w:rsidP="00B84812">
            <w:pPr>
              <w:spacing w:after="120"/>
              <w:jc w:val="both"/>
              <w:rPr>
                <w:rFonts w:eastAsia="微软雅黑"/>
                <w:color w:val="000000"/>
                <w:lang w:val="en-GB" w:eastAsia="zh-CN"/>
              </w:rPr>
            </w:pPr>
            <w:r>
              <w:rPr>
                <w:rFonts w:eastAsia="微软雅黑"/>
                <w:color w:val="000000"/>
              </w:rPr>
              <w:t>Frequency hopping for UL</w:t>
            </w:r>
          </w:p>
        </w:tc>
      </w:tr>
      <w:tr w:rsidR="00F75A9C" w:rsidRPr="000409DC" w14:paraId="17A1E34C" w14:textId="77777777" w:rsidTr="00F34AF8">
        <w:tc>
          <w:tcPr>
            <w:tcW w:w="1802" w:type="dxa"/>
          </w:tcPr>
          <w:p w14:paraId="665D60C0" w14:textId="62B803C5" w:rsidR="00F75A9C" w:rsidRDefault="00F75A9C" w:rsidP="00F75A9C">
            <w:pPr>
              <w:spacing w:after="120"/>
              <w:jc w:val="center"/>
              <w:rPr>
                <w:rFonts w:eastAsia="微软雅黑"/>
                <w:color w:val="000000"/>
                <w:lang w:val="en-GB" w:eastAsia="zh-CN"/>
              </w:rPr>
            </w:pPr>
            <w:r>
              <w:rPr>
                <w:rFonts w:eastAsia="PMingLiU"/>
                <w:color w:val="000000"/>
                <w:lang w:val="en-GB" w:eastAsia="zh-TW"/>
              </w:rPr>
              <w:t>NEC</w:t>
            </w:r>
          </w:p>
        </w:tc>
        <w:tc>
          <w:tcPr>
            <w:tcW w:w="7258" w:type="dxa"/>
          </w:tcPr>
          <w:p w14:paraId="27558A28" w14:textId="48757BF3" w:rsidR="00F75A9C" w:rsidRDefault="00F75A9C" w:rsidP="00F75A9C">
            <w:pPr>
              <w:spacing w:after="120"/>
              <w:jc w:val="both"/>
              <w:rPr>
                <w:rFonts w:eastAsia="微软雅黑"/>
                <w:color w:val="000000"/>
                <w:lang w:val="en-GB" w:eastAsia="zh-CN"/>
              </w:rPr>
            </w:pPr>
            <w:r>
              <w:rPr>
                <w:rFonts w:eastAsia="微软雅黑"/>
                <w:color w:val="000000"/>
                <w:lang w:val="en-GB" w:eastAsia="zh-CN"/>
              </w:rPr>
              <w:t>Although currently the scope mentions impact on CSI-RS but we also need to study the impact of SBFD on other semi-static physical channels (e.g. PUCCH/SRS/CG). Also, we need to study impact on multi-slot PUSCH/PDSCH transmission due to SBFD operation.</w:t>
            </w:r>
          </w:p>
        </w:tc>
      </w:tr>
      <w:tr w:rsidR="002E7358" w:rsidRPr="000409DC" w14:paraId="5E395631" w14:textId="77777777" w:rsidTr="00F34AF8">
        <w:tc>
          <w:tcPr>
            <w:tcW w:w="1802" w:type="dxa"/>
          </w:tcPr>
          <w:p w14:paraId="41010517" w14:textId="08A3C56A" w:rsidR="002E7358" w:rsidRDefault="00866098" w:rsidP="002E7358">
            <w:pPr>
              <w:spacing w:after="120"/>
              <w:jc w:val="center"/>
              <w:rPr>
                <w:rFonts w:eastAsia="PMingLiU"/>
                <w:color w:val="000000"/>
                <w:lang w:val="en-GB" w:eastAsia="zh-TW"/>
              </w:rPr>
            </w:pPr>
            <w:r>
              <w:rPr>
                <w:rFonts w:eastAsia="微软雅黑"/>
                <w:color w:val="000000"/>
                <w:lang w:val="en-GB" w:eastAsia="zh-CN"/>
              </w:rPr>
              <w:t>Nokia, NSB</w:t>
            </w:r>
          </w:p>
        </w:tc>
        <w:tc>
          <w:tcPr>
            <w:tcW w:w="7258" w:type="dxa"/>
          </w:tcPr>
          <w:p w14:paraId="5F2D0C2F" w14:textId="7146A2D4" w:rsidR="002E7358" w:rsidRDefault="002E7358" w:rsidP="002E7358">
            <w:pPr>
              <w:spacing w:after="120"/>
              <w:jc w:val="both"/>
              <w:rPr>
                <w:rFonts w:eastAsia="微软雅黑"/>
                <w:color w:val="000000"/>
                <w:lang w:val="en-GB" w:eastAsia="zh-CN"/>
              </w:rPr>
            </w:pPr>
            <w:r w:rsidRPr="003110B5">
              <w:rPr>
                <w:rFonts w:eastAsiaTheme="minorEastAsia"/>
              </w:rPr>
              <w:t>We are ok to study these enhancements</w:t>
            </w:r>
            <w:r>
              <w:rPr>
                <w:rFonts w:eastAsiaTheme="minorEastAsia"/>
              </w:rPr>
              <w:t>.</w:t>
            </w:r>
            <w:r w:rsidRPr="003110B5">
              <w:rPr>
                <w:rFonts w:eastAsiaTheme="minorEastAsia"/>
              </w:rPr>
              <w:t xml:space="preserve"> </w:t>
            </w:r>
            <w:r>
              <w:rPr>
                <w:rFonts w:eastAsiaTheme="minorEastAsia"/>
              </w:rPr>
              <w:t>H</w:t>
            </w:r>
            <w:r w:rsidRPr="003110B5">
              <w:rPr>
                <w:rFonts w:eastAsiaTheme="minorEastAsia"/>
              </w:rPr>
              <w:t>owever</w:t>
            </w:r>
            <w:r>
              <w:rPr>
                <w:rFonts w:eastAsiaTheme="minorEastAsia"/>
              </w:rPr>
              <w:t xml:space="preserve">, </w:t>
            </w:r>
            <w:r w:rsidRPr="003110B5">
              <w:rPr>
                <w:rFonts w:eastAsiaTheme="minorEastAsia"/>
              </w:rPr>
              <w:t xml:space="preserve">we think that e.g. </w:t>
            </w:r>
            <w:r>
              <w:rPr>
                <w:rFonts w:eastAsiaTheme="minorEastAsia"/>
              </w:rPr>
              <w:t>“</w:t>
            </w:r>
            <w:r w:rsidRPr="003110B5">
              <w:rPr>
                <w:rFonts w:eastAsiaTheme="minorEastAsia"/>
              </w:rPr>
              <w:t xml:space="preserve">CSI </w:t>
            </w:r>
            <w:r w:rsidRPr="003110B5">
              <w:rPr>
                <w:rFonts w:eastAsiaTheme="minorEastAsia" w:hint="eastAsia"/>
              </w:rPr>
              <w:t>report for fractional CSI report subband</w:t>
            </w:r>
            <w:r>
              <w:rPr>
                <w:rFonts w:eastAsiaTheme="minorEastAsia"/>
              </w:rPr>
              <w:t>”</w:t>
            </w:r>
            <w:r w:rsidRPr="003110B5">
              <w:rPr>
                <w:rFonts w:eastAsiaTheme="minorEastAsia"/>
              </w:rPr>
              <w:t xml:space="preserve"> and </w:t>
            </w:r>
            <w:r>
              <w:rPr>
                <w:rFonts w:eastAsiaTheme="minorEastAsia"/>
              </w:rPr>
              <w:t>“n</w:t>
            </w:r>
            <w:r w:rsidRPr="003110B5">
              <w:rPr>
                <w:rFonts w:eastAsiaTheme="minorEastAsia" w:hint="eastAsia"/>
              </w:rPr>
              <w:t xml:space="preserve">on-contiguous FDRA across DL subbands for </w:t>
            </w:r>
            <w:r>
              <w:rPr>
                <w:rFonts w:eastAsiaTheme="minorEastAsia"/>
              </w:rPr>
              <w:t xml:space="preserve">PDSCH and/or </w:t>
            </w:r>
            <w:r w:rsidRPr="003110B5">
              <w:rPr>
                <w:rFonts w:eastAsiaTheme="minorEastAsia" w:hint="eastAsia"/>
              </w:rPr>
              <w:t>CSI-RS</w:t>
            </w:r>
            <w:r>
              <w:rPr>
                <w:rFonts w:eastAsiaTheme="minorEastAsia"/>
              </w:rPr>
              <w:t xml:space="preserve">” should be jointly discussed. </w:t>
            </w:r>
          </w:p>
        </w:tc>
      </w:tr>
      <w:tr w:rsidR="00B25110" w:rsidRPr="000409DC" w14:paraId="533F06B1" w14:textId="77777777" w:rsidTr="00B25110">
        <w:tc>
          <w:tcPr>
            <w:tcW w:w="1802" w:type="dxa"/>
          </w:tcPr>
          <w:p w14:paraId="362E9A33" w14:textId="77777777" w:rsidR="00B25110" w:rsidRDefault="00B25110" w:rsidP="00B97A27">
            <w:pPr>
              <w:spacing w:after="120"/>
              <w:jc w:val="center"/>
              <w:rPr>
                <w:rFonts w:eastAsia="微软雅黑"/>
                <w:color w:val="000000"/>
                <w:lang w:val="en-GB" w:eastAsia="zh-CN"/>
              </w:rPr>
            </w:pPr>
            <w:r>
              <w:rPr>
                <w:rFonts w:eastAsiaTheme="minorEastAsia"/>
                <w:color w:val="000000"/>
                <w:lang w:val="en-GB" w:eastAsia="zh-CN"/>
              </w:rPr>
              <w:t>Xiaomi</w:t>
            </w:r>
          </w:p>
        </w:tc>
        <w:tc>
          <w:tcPr>
            <w:tcW w:w="7258" w:type="dxa"/>
          </w:tcPr>
          <w:p w14:paraId="34DE67C0" w14:textId="77777777" w:rsidR="00B25110" w:rsidRPr="003110B5" w:rsidRDefault="00B25110" w:rsidP="00B97A27">
            <w:pPr>
              <w:spacing w:after="120"/>
              <w:jc w:val="both"/>
              <w:rPr>
                <w:rFonts w:eastAsiaTheme="minorEastAsia"/>
              </w:rPr>
            </w:pPr>
            <w:r>
              <w:rPr>
                <w:rFonts w:eastAsia="微软雅黑" w:hint="eastAsia"/>
                <w:color w:val="000000"/>
                <w:lang w:val="en-GB" w:eastAsia="zh-CN"/>
              </w:rPr>
              <w:t>W</w:t>
            </w:r>
            <w:r>
              <w:rPr>
                <w:rFonts w:eastAsia="微软雅黑"/>
                <w:color w:val="000000"/>
                <w:lang w:val="en-GB" w:eastAsia="zh-CN"/>
              </w:rPr>
              <w:t>e are fine at this stage to list potential enhancement on resource allocation. For safety, we agree with HW that to add another bullet announcing other schemes are not precluded.</w:t>
            </w:r>
          </w:p>
        </w:tc>
      </w:tr>
    </w:tbl>
    <w:p w14:paraId="54EAE90C" w14:textId="77777777" w:rsidR="00E32814" w:rsidRDefault="00E32814">
      <w:pPr>
        <w:rPr>
          <w:rFonts w:eastAsiaTheme="minorEastAsia"/>
          <w:lang w:val="en-GB" w:eastAsia="zh-CN"/>
        </w:rPr>
      </w:pPr>
    </w:p>
    <w:p w14:paraId="52FB5BFB" w14:textId="77777777" w:rsidR="00E32814" w:rsidRDefault="00E32814">
      <w:pPr>
        <w:rPr>
          <w:rFonts w:eastAsiaTheme="minorEastAsia"/>
          <w:lang w:val="en-GB" w:eastAsia="zh-CN"/>
        </w:rPr>
      </w:pPr>
    </w:p>
    <w:p w14:paraId="1004983C" w14:textId="77777777" w:rsidR="00E32814" w:rsidRDefault="003559A0">
      <w:pPr>
        <w:pStyle w:val="3"/>
      </w:pPr>
      <w:r>
        <w:t>Proposal 1-12 [Medium priority]:</w:t>
      </w:r>
    </w:p>
    <w:p w14:paraId="1B50E66E" w14:textId="77777777" w:rsidR="00E32814" w:rsidRDefault="00E32814">
      <w:pPr>
        <w:spacing w:after="120"/>
        <w:rPr>
          <w:rFonts w:eastAsiaTheme="minorEastAsia"/>
          <w:lang w:eastAsia="zh-CN"/>
        </w:rPr>
      </w:pPr>
    </w:p>
    <w:p w14:paraId="09A4B905" w14:textId="77777777" w:rsidR="00E32814" w:rsidRDefault="003559A0">
      <w:pPr>
        <w:spacing w:after="120"/>
        <w:rPr>
          <w:rFonts w:eastAsiaTheme="minorEastAsia"/>
          <w:b/>
          <w:lang w:eastAsia="zh-CN"/>
        </w:rPr>
      </w:pPr>
      <w:r>
        <w:rPr>
          <w:rFonts w:eastAsiaTheme="minorEastAsia"/>
          <w:b/>
          <w:lang w:eastAsia="zh-CN"/>
        </w:rPr>
        <w:t>Proposed Agreement:</w:t>
      </w:r>
    </w:p>
    <w:p w14:paraId="0F5AAAFE" w14:textId="77777777" w:rsidR="00E32814" w:rsidRDefault="003559A0">
      <w:pPr>
        <w:rPr>
          <w:rFonts w:eastAsiaTheme="minorEastAsia"/>
          <w:lang w:eastAsia="zh-CN"/>
        </w:rPr>
      </w:pPr>
      <w:r>
        <w:rPr>
          <w:rFonts w:eastAsiaTheme="minorEastAsia"/>
          <w:lang w:eastAsia="zh-CN"/>
        </w:rPr>
        <w:t>Study potential benefits and enhancements for initial access in UL subband.</w:t>
      </w:r>
    </w:p>
    <w:p w14:paraId="245E924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488C2A36" w14:textId="77777777">
        <w:tc>
          <w:tcPr>
            <w:tcW w:w="1765" w:type="dxa"/>
            <w:vAlign w:val="center"/>
          </w:tcPr>
          <w:p w14:paraId="5B1DF2D3" w14:textId="77777777" w:rsidR="00E32814" w:rsidRDefault="00E32814">
            <w:pPr>
              <w:spacing w:after="120"/>
              <w:rPr>
                <w:rFonts w:eastAsia="微软雅黑"/>
                <w:b/>
                <w:color w:val="000000"/>
                <w:lang w:eastAsia="zh-CN"/>
              </w:rPr>
            </w:pPr>
          </w:p>
        </w:tc>
        <w:tc>
          <w:tcPr>
            <w:tcW w:w="7304" w:type="dxa"/>
          </w:tcPr>
          <w:p w14:paraId="26F9645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D0371CA" w14:textId="77777777">
        <w:tc>
          <w:tcPr>
            <w:tcW w:w="1765" w:type="dxa"/>
            <w:vAlign w:val="center"/>
          </w:tcPr>
          <w:p w14:paraId="443C3F1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4C6D21" w14:textId="3080D61F" w:rsidR="00E32814" w:rsidRDefault="003559A0">
            <w:pPr>
              <w:spacing w:after="120"/>
              <w:jc w:val="both"/>
              <w:rPr>
                <w:rFonts w:eastAsia="微软雅黑"/>
                <w:color w:val="000000"/>
                <w:lang w:val="en-GB" w:eastAsia="zh-CN"/>
              </w:rPr>
            </w:pPr>
            <w:r>
              <w:rPr>
                <w:rFonts w:eastAsia="微软雅黑"/>
                <w:color w:val="000000"/>
                <w:lang w:val="en-GB" w:eastAsia="zh-CN"/>
              </w:rPr>
              <w:t>New H3C, TCL, Sony, ZTE, InterDigital, DOCOMO, Intel, KDDI</w:t>
            </w:r>
            <w:r w:rsidR="00D31D38">
              <w:rPr>
                <w:rFonts w:eastAsia="微软雅黑"/>
                <w:color w:val="000000"/>
                <w:lang w:val="en-GB" w:eastAsia="zh-CN"/>
              </w:rPr>
              <w:t>, Samsung</w:t>
            </w:r>
            <w:r w:rsidR="004922EE">
              <w:rPr>
                <w:rFonts w:eastAsia="微软雅黑"/>
                <w:color w:val="000000"/>
                <w:lang w:val="en-GB" w:eastAsia="zh-CN"/>
              </w:rPr>
              <w:t xml:space="preserve">, </w:t>
            </w:r>
            <w:r w:rsidR="004922EE" w:rsidRPr="00C52BAD">
              <w:rPr>
                <w:rFonts w:eastAsia="微软雅黑"/>
                <w:color w:val="000000"/>
                <w:lang w:val="en-GB" w:eastAsia="zh-CN"/>
              </w:rPr>
              <w:t>Huawei, Hisilicon</w:t>
            </w:r>
            <w:r w:rsidR="00F32C4C">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p>
        </w:tc>
      </w:tr>
      <w:tr w:rsidR="00E32814" w14:paraId="435206D2" w14:textId="77777777">
        <w:tc>
          <w:tcPr>
            <w:tcW w:w="1765" w:type="dxa"/>
            <w:vAlign w:val="center"/>
          </w:tcPr>
          <w:p w14:paraId="1831345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2B0CA6A" w14:textId="77777777" w:rsidR="00E32814" w:rsidRDefault="003559A0">
            <w:pPr>
              <w:spacing w:after="120"/>
              <w:jc w:val="both"/>
              <w:rPr>
                <w:rFonts w:eastAsia="微软雅黑"/>
                <w:color w:val="000000"/>
                <w:lang w:val="en-GB" w:eastAsia="zh-CN"/>
              </w:rPr>
            </w:pPr>
            <w:r>
              <w:rPr>
                <w:rFonts w:eastAsia="微软雅黑"/>
                <w:color w:val="000000"/>
                <w:lang w:val="en-GB" w:eastAsia="zh-CN"/>
              </w:rPr>
              <w:t>Ericsson</w:t>
            </w:r>
            <w:r w:rsidR="006E0832">
              <w:rPr>
                <w:rFonts w:eastAsia="微软雅黑"/>
                <w:color w:val="000000"/>
                <w:lang w:val="en-GB" w:eastAsia="zh-CN"/>
              </w:rPr>
              <w:t>, vivo</w:t>
            </w:r>
          </w:p>
        </w:tc>
      </w:tr>
    </w:tbl>
    <w:p w14:paraId="3CDC769D"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4EECBAA5" w14:textId="77777777" w:rsidTr="006E0832">
        <w:tc>
          <w:tcPr>
            <w:tcW w:w="1804" w:type="dxa"/>
          </w:tcPr>
          <w:p w14:paraId="70BF3415"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723DFBAB"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82F1227" w14:textId="77777777" w:rsidTr="006E0832">
        <w:tc>
          <w:tcPr>
            <w:tcW w:w="1804" w:type="dxa"/>
          </w:tcPr>
          <w:p w14:paraId="6AC1189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6" w:type="dxa"/>
          </w:tcPr>
          <w:p w14:paraId="0CD95218" w14:textId="363290FA" w:rsidR="00E32814" w:rsidRDefault="003559A0">
            <w:pPr>
              <w:spacing w:after="120"/>
              <w:jc w:val="both"/>
              <w:rPr>
                <w:rFonts w:eastAsia="微软雅黑"/>
                <w:color w:val="000000"/>
                <w:lang w:val="en-GB" w:eastAsia="zh-CN"/>
              </w:rPr>
            </w:pPr>
            <w:r>
              <w:rPr>
                <w:rFonts w:eastAsia="微软雅黑"/>
                <w:color w:val="000000"/>
                <w:lang w:val="en-GB" w:eastAsia="zh-CN"/>
              </w:rPr>
              <w:t>We don</w:t>
            </w:r>
            <w:r w:rsidR="00577496">
              <w:rPr>
                <w:rFonts w:eastAsia="微软雅黑"/>
                <w:color w:val="000000"/>
                <w:lang w:val="en-GB" w:eastAsia="zh-CN"/>
              </w:rPr>
              <w:t>’</w:t>
            </w:r>
            <w:r>
              <w:rPr>
                <w:rFonts w:eastAsia="微软雅黑"/>
                <w:color w:val="000000"/>
                <w:lang w:val="en-GB" w:eastAsia="zh-CN"/>
              </w:rPr>
              <w:t xml:space="preserve">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w:t>
            </w:r>
            <w:r>
              <w:rPr>
                <w:rFonts w:eastAsia="微软雅黑"/>
                <w:color w:val="000000"/>
                <w:lang w:val="en-GB" w:eastAsia="zh-CN"/>
              </w:rPr>
              <w:lastRenderedPageBreak/>
              <w:t>to ramp the PRACH transmission power higher than in an UL-only symbol to overcome self-interference at the gNB.</w:t>
            </w:r>
          </w:p>
        </w:tc>
      </w:tr>
      <w:tr w:rsidR="006E0832" w14:paraId="398CCFA1" w14:textId="77777777" w:rsidTr="006E0832">
        <w:tc>
          <w:tcPr>
            <w:tcW w:w="1804" w:type="dxa"/>
          </w:tcPr>
          <w:p w14:paraId="10D814D3" w14:textId="44E0559F" w:rsidR="006E0832" w:rsidRDefault="00577496" w:rsidP="006E0832">
            <w:pPr>
              <w:spacing w:after="120"/>
              <w:jc w:val="center"/>
              <w:rPr>
                <w:rFonts w:eastAsia="微软雅黑"/>
                <w:color w:val="000000"/>
                <w:lang w:val="en-GB" w:eastAsia="zh-CN"/>
              </w:rPr>
            </w:pPr>
            <w:r>
              <w:rPr>
                <w:rFonts w:eastAsia="微软雅黑"/>
                <w:color w:val="000000"/>
                <w:lang w:val="en-GB" w:eastAsia="zh-CN"/>
              </w:rPr>
              <w:lastRenderedPageBreak/>
              <w:t>V</w:t>
            </w:r>
            <w:r w:rsidR="006E0832">
              <w:rPr>
                <w:rFonts w:eastAsia="微软雅黑"/>
                <w:color w:val="000000"/>
                <w:lang w:val="en-GB" w:eastAsia="zh-CN"/>
              </w:rPr>
              <w:t>ivo</w:t>
            </w:r>
          </w:p>
        </w:tc>
        <w:tc>
          <w:tcPr>
            <w:tcW w:w="7256" w:type="dxa"/>
          </w:tcPr>
          <w:p w14:paraId="4CA38E09" w14:textId="77777777" w:rsidR="006E0832" w:rsidRDefault="006E0832" w:rsidP="006E0832">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 xml:space="preserve">e prefer to not change the initial access behaviors by SBFD operation. </w:t>
            </w:r>
          </w:p>
        </w:tc>
      </w:tr>
      <w:tr w:rsidR="006E0832" w14:paraId="240E4ACA" w14:textId="77777777" w:rsidTr="006E0832">
        <w:tc>
          <w:tcPr>
            <w:tcW w:w="1804" w:type="dxa"/>
          </w:tcPr>
          <w:p w14:paraId="6A061D97" w14:textId="18FB3B20" w:rsidR="006E0832" w:rsidRDefault="00D31D38" w:rsidP="006E0832">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07AA1C5A" w14:textId="231FADEE" w:rsidR="006E0832" w:rsidRDefault="00D31D38" w:rsidP="006E0832">
            <w:pPr>
              <w:spacing w:after="120"/>
              <w:jc w:val="both"/>
              <w:rPr>
                <w:rFonts w:eastAsia="微软雅黑"/>
                <w:color w:val="000000"/>
                <w:lang w:val="en-GB" w:eastAsia="zh-CN"/>
              </w:rPr>
            </w:pPr>
            <w:r>
              <w:rPr>
                <w:rFonts w:eastAsia="微软雅黑"/>
                <w:color w:val="000000"/>
                <w:lang w:val="en-GB" w:eastAsia="zh-CN"/>
              </w:rPr>
              <w:t>We support</w:t>
            </w:r>
          </w:p>
        </w:tc>
      </w:tr>
      <w:tr w:rsidR="00B84812" w14:paraId="4D92B96B" w14:textId="77777777" w:rsidTr="006E0832">
        <w:tc>
          <w:tcPr>
            <w:tcW w:w="1804" w:type="dxa"/>
          </w:tcPr>
          <w:p w14:paraId="5357F3A9" w14:textId="3EB7521A"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6" w:type="dxa"/>
          </w:tcPr>
          <w:p w14:paraId="702B70C9" w14:textId="19D58CBC"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We believe that indicating SBFD configuration to RRC idle UE is beneficial. It helps reducing the IA time and make better use of the DL/UL resources. </w:t>
            </w:r>
          </w:p>
        </w:tc>
      </w:tr>
      <w:tr w:rsidR="002E7358" w14:paraId="442BA4B5" w14:textId="77777777" w:rsidTr="006E0832">
        <w:tc>
          <w:tcPr>
            <w:tcW w:w="1804" w:type="dxa"/>
          </w:tcPr>
          <w:p w14:paraId="10E01504" w14:textId="1061A373"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7F92F771" w14:textId="05874CF3" w:rsidR="002E7358" w:rsidRDefault="002E7358" w:rsidP="002E7358">
            <w:pPr>
              <w:spacing w:after="120"/>
              <w:jc w:val="both"/>
              <w:rPr>
                <w:rFonts w:eastAsia="微软雅黑"/>
                <w:color w:val="000000"/>
                <w:lang w:val="en-GB" w:eastAsia="zh-CN"/>
              </w:rPr>
            </w:pPr>
            <w:r>
              <w:rPr>
                <w:rFonts w:eastAsia="微软雅黑"/>
                <w:color w:val="000000"/>
                <w:lang w:val="en-GB" w:eastAsia="zh-CN"/>
              </w:rPr>
              <w:t>This requires discussing provision of SBFD time and frequency domain configuration to SBFD capable U</w:t>
            </w:r>
            <w:r w:rsidR="00577496">
              <w:rPr>
                <w:rFonts w:eastAsia="微软雅黑"/>
                <w:color w:val="000000"/>
                <w:lang w:val="en-GB" w:eastAsia="zh-CN"/>
              </w:rPr>
              <w:t>e</w:t>
            </w:r>
            <w:r>
              <w:rPr>
                <w:rFonts w:eastAsia="微软雅黑"/>
                <w:color w:val="000000"/>
                <w:lang w:val="en-GB" w:eastAsia="zh-CN"/>
              </w:rPr>
              <w:t>s also in IDLE mode. We support to study this as it will benefit for more PRACH resource in the cell.</w:t>
            </w:r>
          </w:p>
        </w:tc>
      </w:tr>
      <w:tr w:rsidR="002E7358" w14:paraId="21D491C2" w14:textId="77777777" w:rsidTr="006E0832">
        <w:tc>
          <w:tcPr>
            <w:tcW w:w="1804" w:type="dxa"/>
          </w:tcPr>
          <w:p w14:paraId="595A9AEE" w14:textId="24793CDF" w:rsidR="002E7358" w:rsidRDefault="00A85581" w:rsidP="002E7358">
            <w:pPr>
              <w:spacing w:after="120"/>
              <w:jc w:val="center"/>
              <w:rPr>
                <w:rFonts w:eastAsia="微软雅黑"/>
                <w:color w:val="000000"/>
                <w:lang w:val="en-GB" w:eastAsia="zh-CN"/>
              </w:rPr>
            </w:pPr>
            <w:r>
              <w:rPr>
                <w:rFonts w:eastAsia="微软雅黑" w:hint="eastAsia"/>
                <w:color w:val="000000"/>
                <w:lang w:val="en-GB" w:eastAsia="zh-CN"/>
              </w:rPr>
              <w:t>Moderator</w:t>
            </w:r>
          </w:p>
        </w:tc>
        <w:tc>
          <w:tcPr>
            <w:tcW w:w="7256" w:type="dxa"/>
          </w:tcPr>
          <w:p w14:paraId="03F67AE0" w14:textId="34D4B6EC" w:rsidR="002E7358" w:rsidRDefault="00A85581" w:rsidP="002E7358">
            <w:pPr>
              <w:spacing w:after="120"/>
              <w:jc w:val="both"/>
              <w:rPr>
                <w:rFonts w:eastAsia="微软雅黑"/>
                <w:color w:val="000000"/>
                <w:lang w:val="en-GB" w:eastAsia="zh-CN"/>
              </w:rPr>
            </w:pPr>
            <w:r>
              <w:rPr>
                <w:rFonts w:eastAsia="微软雅黑" w:hint="eastAsia"/>
                <w:color w:val="000000"/>
                <w:lang w:val="en-GB" w:eastAsia="zh-CN"/>
              </w:rPr>
              <w:t xml:space="preserve">Two companies do not want to support </w:t>
            </w:r>
            <w:r>
              <w:rPr>
                <w:rFonts w:eastAsiaTheme="minorEastAsia"/>
                <w:lang w:eastAsia="zh-CN"/>
              </w:rPr>
              <w:t>initial access in UL subband</w:t>
            </w:r>
            <w:r>
              <w:rPr>
                <w:rFonts w:eastAsiaTheme="minorEastAsia" w:hint="eastAsia"/>
                <w:lang w:eastAsia="zh-CN"/>
              </w:rPr>
              <w:t xml:space="preserve"> but it seems that majority </w:t>
            </w:r>
            <w:r>
              <w:rPr>
                <w:rFonts w:eastAsiaTheme="minorEastAsia"/>
                <w:lang w:eastAsia="zh-CN"/>
              </w:rPr>
              <w:t>companies</w:t>
            </w:r>
            <w:r>
              <w:rPr>
                <w:rFonts w:eastAsiaTheme="minorEastAsia" w:hint="eastAsia"/>
                <w:lang w:eastAsia="zh-CN"/>
              </w:rPr>
              <w:t xml:space="preserve"> would like to study</w:t>
            </w:r>
            <w:r>
              <w:rPr>
                <w:rFonts w:eastAsiaTheme="minorEastAsia"/>
                <w:lang w:eastAsia="zh-CN"/>
              </w:rPr>
              <w:t xml:space="preserve"> potential benefits and enhancements for initial access in UL subband</w:t>
            </w:r>
            <w:r>
              <w:rPr>
                <w:rFonts w:eastAsiaTheme="minorEastAsia" w:hint="eastAsia"/>
                <w:lang w:eastAsia="zh-CN"/>
              </w:rPr>
              <w:t xml:space="preserve">. Given that this is a SI and the proposal is to study </w:t>
            </w:r>
            <w:r>
              <w:rPr>
                <w:rFonts w:eastAsiaTheme="minorEastAsia"/>
                <w:lang w:eastAsia="zh-CN"/>
              </w:rPr>
              <w:t>potential benefits and enhancements for initial access in UL subband</w:t>
            </w:r>
            <w:r>
              <w:rPr>
                <w:rFonts w:eastAsiaTheme="minorEastAsia" w:hint="eastAsia"/>
                <w:lang w:eastAsia="zh-CN"/>
              </w:rPr>
              <w:t xml:space="preserve"> but not to support</w:t>
            </w:r>
            <w:r>
              <w:rPr>
                <w:rFonts w:eastAsiaTheme="minorEastAsia"/>
                <w:lang w:eastAsia="zh-CN"/>
              </w:rPr>
              <w:t xml:space="preserve"> initial access in UL subband</w:t>
            </w:r>
            <w:r>
              <w:rPr>
                <w:rFonts w:eastAsiaTheme="minorEastAsia" w:hint="eastAsia"/>
                <w:lang w:eastAsia="zh-CN"/>
              </w:rPr>
              <w:t>, hope that Ericsson and vivo can be flexible.</w:t>
            </w:r>
          </w:p>
        </w:tc>
      </w:tr>
      <w:tr w:rsidR="002E7358" w14:paraId="42973025" w14:textId="77777777" w:rsidTr="006E0832">
        <w:tc>
          <w:tcPr>
            <w:tcW w:w="1804" w:type="dxa"/>
          </w:tcPr>
          <w:p w14:paraId="72E883A9" w14:textId="77777777" w:rsidR="002E7358" w:rsidRDefault="002E7358" w:rsidP="002E7358">
            <w:pPr>
              <w:spacing w:after="120"/>
              <w:jc w:val="center"/>
              <w:rPr>
                <w:rFonts w:eastAsia="微软雅黑"/>
                <w:color w:val="000000"/>
                <w:lang w:val="en-GB" w:eastAsia="zh-CN"/>
              </w:rPr>
            </w:pPr>
          </w:p>
        </w:tc>
        <w:tc>
          <w:tcPr>
            <w:tcW w:w="7256" w:type="dxa"/>
          </w:tcPr>
          <w:p w14:paraId="5D0FCF79" w14:textId="77777777" w:rsidR="002E7358" w:rsidRDefault="002E7358" w:rsidP="002E7358">
            <w:pPr>
              <w:spacing w:after="120"/>
              <w:jc w:val="both"/>
              <w:rPr>
                <w:rFonts w:eastAsia="微软雅黑"/>
                <w:color w:val="000000"/>
                <w:lang w:val="en-GB" w:eastAsia="zh-CN"/>
              </w:rPr>
            </w:pPr>
          </w:p>
        </w:tc>
      </w:tr>
      <w:tr w:rsidR="002E7358" w14:paraId="1D32293D" w14:textId="77777777" w:rsidTr="006E0832">
        <w:tc>
          <w:tcPr>
            <w:tcW w:w="1804" w:type="dxa"/>
          </w:tcPr>
          <w:p w14:paraId="3D1ED774" w14:textId="77777777" w:rsidR="002E7358" w:rsidRDefault="002E7358" w:rsidP="002E7358">
            <w:pPr>
              <w:spacing w:after="120"/>
              <w:jc w:val="center"/>
              <w:rPr>
                <w:rFonts w:eastAsia="PMingLiU"/>
                <w:color w:val="000000"/>
                <w:lang w:val="en-GB" w:eastAsia="zh-TW"/>
              </w:rPr>
            </w:pPr>
          </w:p>
        </w:tc>
        <w:tc>
          <w:tcPr>
            <w:tcW w:w="7256" w:type="dxa"/>
          </w:tcPr>
          <w:p w14:paraId="633C5913" w14:textId="77777777" w:rsidR="002E7358" w:rsidRDefault="002E7358" w:rsidP="002E7358">
            <w:pPr>
              <w:spacing w:after="120"/>
              <w:jc w:val="both"/>
              <w:rPr>
                <w:rFonts w:eastAsia="微软雅黑"/>
                <w:color w:val="000000"/>
                <w:lang w:val="en-GB" w:eastAsia="zh-CN"/>
              </w:rPr>
            </w:pPr>
          </w:p>
        </w:tc>
      </w:tr>
    </w:tbl>
    <w:p w14:paraId="2864BBE3" w14:textId="77777777" w:rsidR="00E32814" w:rsidRDefault="00E32814">
      <w:pPr>
        <w:rPr>
          <w:rFonts w:eastAsiaTheme="minorEastAsia"/>
          <w:lang w:val="en-GB" w:eastAsia="zh-CN"/>
        </w:rPr>
      </w:pPr>
    </w:p>
    <w:p w14:paraId="3B88CC2E" w14:textId="77777777" w:rsidR="00E32814" w:rsidRDefault="00E32814">
      <w:pPr>
        <w:rPr>
          <w:rFonts w:eastAsiaTheme="minorEastAsia"/>
          <w:lang w:eastAsia="zh-CN"/>
        </w:rPr>
      </w:pPr>
    </w:p>
    <w:p w14:paraId="0A0DDCF4" w14:textId="77777777" w:rsidR="00E32814" w:rsidRDefault="003559A0">
      <w:pPr>
        <w:pStyle w:val="3"/>
      </w:pPr>
      <w:r>
        <w:t>Proposal 1-13 [Medium priority]:</w:t>
      </w:r>
    </w:p>
    <w:p w14:paraId="50E220C1" w14:textId="77777777" w:rsidR="00E32814" w:rsidRDefault="00E32814">
      <w:pPr>
        <w:spacing w:after="120"/>
        <w:rPr>
          <w:rFonts w:eastAsiaTheme="minorEastAsia"/>
          <w:lang w:eastAsia="zh-CN"/>
        </w:rPr>
      </w:pPr>
    </w:p>
    <w:p w14:paraId="0E0F7B16" w14:textId="77777777" w:rsidR="00E32814" w:rsidRDefault="003559A0">
      <w:pPr>
        <w:spacing w:after="120"/>
        <w:rPr>
          <w:rFonts w:eastAsiaTheme="minorEastAsia"/>
          <w:b/>
          <w:lang w:eastAsia="zh-CN"/>
        </w:rPr>
      </w:pPr>
      <w:r>
        <w:rPr>
          <w:rFonts w:eastAsiaTheme="minorEastAsia"/>
          <w:b/>
          <w:lang w:eastAsia="zh-CN"/>
        </w:rPr>
        <w:t>Proposed Agreement:</w:t>
      </w:r>
    </w:p>
    <w:p w14:paraId="02F1AED9" w14:textId="77777777" w:rsidR="00E32814" w:rsidRDefault="003559A0">
      <w:pPr>
        <w:rPr>
          <w:rFonts w:eastAsiaTheme="minorEastAsia"/>
          <w:lang w:eastAsia="zh-CN"/>
        </w:rPr>
      </w:pPr>
      <w:r>
        <w:rPr>
          <w:rFonts w:eastAsiaTheme="minorEastAsia"/>
          <w:lang w:eastAsia="zh-CN"/>
        </w:rPr>
        <w:t>Study UE collision handling at least for the following cases:</w:t>
      </w:r>
    </w:p>
    <w:p w14:paraId="0CCD629F" w14:textId="77777777" w:rsidR="00E32814" w:rsidRDefault="003559A0" w:rsidP="003559A0">
      <w:pPr>
        <w:pStyle w:val="afd"/>
        <w:numPr>
          <w:ilvl w:val="0"/>
          <w:numId w:val="71"/>
        </w:numPr>
        <w:rPr>
          <w:rFonts w:eastAsiaTheme="minorEastAsia"/>
        </w:rPr>
      </w:pPr>
      <w:r>
        <w:rPr>
          <w:rFonts w:eastAsiaTheme="minorEastAsia"/>
        </w:rPr>
        <w:t>Case 1: UL/DL vs. DL subband/UL subband</w:t>
      </w:r>
    </w:p>
    <w:p w14:paraId="3E4D328C" w14:textId="77777777" w:rsidR="00E32814" w:rsidRDefault="003559A0" w:rsidP="003559A0">
      <w:pPr>
        <w:pStyle w:val="afd"/>
        <w:numPr>
          <w:ilvl w:val="0"/>
          <w:numId w:val="71"/>
        </w:numPr>
        <w:rPr>
          <w:rFonts w:eastAsiaTheme="minorEastAsia"/>
        </w:rPr>
      </w:pPr>
      <w:r>
        <w:rPr>
          <w:rFonts w:eastAsiaTheme="minorEastAsia"/>
        </w:rPr>
        <w:t>Case 2: UL vs. DL</w:t>
      </w:r>
    </w:p>
    <w:p w14:paraId="32990BF4" w14:textId="77777777" w:rsidR="00E32814" w:rsidRDefault="003559A0" w:rsidP="003559A0">
      <w:pPr>
        <w:pStyle w:val="afd"/>
        <w:numPr>
          <w:ilvl w:val="0"/>
          <w:numId w:val="71"/>
        </w:numPr>
        <w:rPr>
          <w:rFonts w:eastAsiaTheme="minorEastAsia"/>
        </w:rPr>
      </w:pPr>
      <w:r>
        <w:rPr>
          <w:rFonts w:eastAsiaTheme="minorEastAsia"/>
        </w:rPr>
        <w:t>Case 3: Semi D vs. UL</w:t>
      </w:r>
    </w:p>
    <w:p w14:paraId="346C57CC" w14:textId="77777777" w:rsidR="00E32814" w:rsidRDefault="003559A0" w:rsidP="003559A0">
      <w:pPr>
        <w:pStyle w:val="afd"/>
        <w:numPr>
          <w:ilvl w:val="0"/>
          <w:numId w:val="71"/>
        </w:numPr>
        <w:rPr>
          <w:rFonts w:eastAsiaTheme="minorEastAsia"/>
        </w:rPr>
      </w:pPr>
      <w:r>
        <w:rPr>
          <w:rFonts w:eastAsiaTheme="minorEastAsia"/>
        </w:rPr>
        <w:t>Case 4: SSB vs. UL</w:t>
      </w:r>
    </w:p>
    <w:p w14:paraId="3B7103E0" w14:textId="77777777" w:rsidR="00E32814" w:rsidRDefault="003559A0" w:rsidP="003559A0">
      <w:pPr>
        <w:pStyle w:val="afd"/>
        <w:numPr>
          <w:ilvl w:val="0"/>
          <w:numId w:val="71"/>
        </w:numPr>
        <w:rPr>
          <w:rFonts w:eastAsiaTheme="minorEastAsia"/>
        </w:rPr>
      </w:pPr>
      <w:r>
        <w:rPr>
          <w:rFonts w:eastAsiaTheme="minorEastAsia"/>
        </w:rPr>
        <w:t>Case 5: Type 0 CSS vs. UL</w:t>
      </w:r>
    </w:p>
    <w:p w14:paraId="79AE8F40" w14:textId="77777777" w:rsidR="00E32814" w:rsidRDefault="003559A0">
      <w:pPr>
        <w:rPr>
          <w:rFonts w:eastAsiaTheme="minorEastAsia"/>
          <w:lang w:eastAsia="zh-CN"/>
        </w:rPr>
      </w:pPr>
      <w:r>
        <w:rPr>
          <w:rFonts w:eastAsiaTheme="minorEastAsia"/>
          <w:lang w:eastAsia="zh-CN"/>
        </w:rPr>
        <w:t>Semi D, UL, DL are defined as follows:</w:t>
      </w:r>
    </w:p>
    <w:p w14:paraId="38BA7326" w14:textId="77777777" w:rsidR="00E32814" w:rsidRDefault="003559A0" w:rsidP="003559A0">
      <w:pPr>
        <w:pStyle w:val="afd"/>
        <w:numPr>
          <w:ilvl w:val="0"/>
          <w:numId w:val="71"/>
        </w:numPr>
        <w:rPr>
          <w:rFonts w:eastAsiaTheme="minorEastAsia"/>
        </w:rPr>
      </w:pPr>
      <w:r>
        <w:rPr>
          <w:rFonts w:eastAsiaTheme="minorEastAsia"/>
        </w:rPr>
        <w:t xml:space="preserve">Semi D: symbols configured as DL in </w:t>
      </w:r>
      <w:r>
        <w:rPr>
          <w:rFonts w:eastAsiaTheme="minorEastAsia"/>
          <w:i/>
        </w:rPr>
        <w:t>tdd-UL-DL-ConfigurationCommon</w:t>
      </w:r>
      <w:r>
        <w:rPr>
          <w:rFonts w:eastAsiaTheme="minorEastAsia"/>
        </w:rPr>
        <w:t xml:space="preserve"> and/or </w:t>
      </w:r>
      <w:r>
        <w:rPr>
          <w:rFonts w:eastAsiaTheme="minorEastAsia"/>
          <w:i/>
        </w:rPr>
        <w:t>tdd-UL-DL-ConfigurationDedicated</w:t>
      </w:r>
    </w:p>
    <w:p w14:paraId="63E05E08" w14:textId="77777777" w:rsidR="00E32814" w:rsidRDefault="003559A0" w:rsidP="003559A0">
      <w:pPr>
        <w:pStyle w:val="afd"/>
        <w:numPr>
          <w:ilvl w:val="0"/>
          <w:numId w:val="71"/>
        </w:numPr>
        <w:rPr>
          <w:rFonts w:eastAsiaTheme="minorEastAsia"/>
        </w:rPr>
      </w:pPr>
      <w:r>
        <w:rPr>
          <w:rFonts w:eastAsiaTheme="minorEastAsia"/>
        </w:rPr>
        <w:t>UL: dynamic and semi-static PUCCH/PUSCH/SRS transmissions</w:t>
      </w:r>
    </w:p>
    <w:p w14:paraId="318441F5" w14:textId="77777777" w:rsidR="00E32814" w:rsidRDefault="003559A0" w:rsidP="003559A0">
      <w:pPr>
        <w:pStyle w:val="afd"/>
        <w:numPr>
          <w:ilvl w:val="0"/>
          <w:numId w:val="71"/>
        </w:numPr>
        <w:rPr>
          <w:rFonts w:eastAsiaTheme="minorEastAsia"/>
        </w:rPr>
      </w:pPr>
      <w:r>
        <w:rPr>
          <w:rFonts w:eastAsiaTheme="minorEastAsia"/>
        </w:rPr>
        <w:t>DL: dynamic and semi-static PDCCH/PDSCH/CSI-RS receptions</w:t>
      </w:r>
    </w:p>
    <w:p w14:paraId="39E320CE" w14:textId="77777777" w:rsidR="00E32814" w:rsidRDefault="00E32814">
      <w:pPr>
        <w:rPr>
          <w:rFonts w:eastAsiaTheme="minorEastAsia"/>
          <w:lang w:val="en-GB" w:eastAsia="zh-CN"/>
        </w:rPr>
      </w:pPr>
    </w:p>
    <w:p w14:paraId="596E5FA4"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2FEC41FD" w14:textId="77777777">
        <w:tc>
          <w:tcPr>
            <w:tcW w:w="1765" w:type="dxa"/>
            <w:vAlign w:val="center"/>
          </w:tcPr>
          <w:p w14:paraId="7A580A7D" w14:textId="77777777" w:rsidR="00E32814" w:rsidRDefault="00E32814">
            <w:pPr>
              <w:spacing w:after="120"/>
              <w:rPr>
                <w:rFonts w:eastAsia="微软雅黑"/>
                <w:b/>
                <w:color w:val="000000"/>
                <w:lang w:eastAsia="zh-CN"/>
              </w:rPr>
            </w:pPr>
          </w:p>
        </w:tc>
        <w:tc>
          <w:tcPr>
            <w:tcW w:w="7304" w:type="dxa"/>
          </w:tcPr>
          <w:p w14:paraId="1E975D8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F32C4C" w14:paraId="3AA9AFE9" w14:textId="77777777">
        <w:tc>
          <w:tcPr>
            <w:tcW w:w="1765" w:type="dxa"/>
            <w:vAlign w:val="center"/>
          </w:tcPr>
          <w:p w14:paraId="15AC4BF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DEC3B40" w14:textId="12134B84" w:rsidR="00E32814" w:rsidRPr="00F32C4C" w:rsidRDefault="003559A0">
            <w:pPr>
              <w:spacing w:after="120"/>
              <w:jc w:val="both"/>
              <w:rPr>
                <w:rFonts w:eastAsia="微软雅黑"/>
                <w:color w:val="000000"/>
                <w:lang w:val="en-GB" w:eastAsia="zh-CN"/>
              </w:rPr>
            </w:pPr>
            <w:r w:rsidRPr="00F32C4C">
              <w:rPr>
                <w:rFonts w:eastAsia="微软雅黑"/>
                <w:color w:val="000000"/>
                <w:lang w:val="en-GB" w:eastAsia="zh-CN"/>
              </w:rPr>
              <w:t>New H3C, TCL, Sony, ZTE, InterDigital, DOCOMO, Intel, Lenovo, ITRI, CEWiT</w:t>
            </w:r>
            <w:r w:rsidR="006E0832" w:rsidRPr="00F32C4C">
              <w:rPr>
                <w:rFonts w:eastAsia="微软雅黑"/>
                <w:color w:val="000000"/>
                <w:lang w:val="en-GB" w:eastAsia="zh-CN"/>
              </w:rPr>
              <w:t>, vivo</w:t>
            </w:r>
            <w:r w:rsidR="00F9086D" w:rsidRPr="00F32C4C">
              <w:rPr>
                <w:rFonts w:eastAsia="微软雅黑"/>
                <w:color w:val="000000"/>
                <w:lang w:val="en-GB" w:eastAsia="zh-CN"/>
              </w:rPr>
              <w:t>, Huawei, Hisilicon</w:t>
            </w:r>
            <w:r w:rsidR="00276788" w:rsidRPr="00F32C4C">
              <w:rPr>
                <w:rFonts w:eastAsia="微软雅黑"/>
                <w:color w:val="000000"/>
                <w:lang w:val="en-GB" w:eastAsia="zh-CN"/>
              </w:rPr>
              <w:t>, CMCC</w:t>
            </w:r>
            <w:r w:rsidR="00B84812" w:rsidRPr="00F32C4C">
              <w:rPr>
                <w:rFonts w:eastAsia="微软雅黑"/>
                <w:color w:val="000000"/>
                <w:lang w:val="en-GB" w:eastAsia="zh-CN"/>
              </w:rPr>
              <w:t>, QC</w:t>
            </w:r>
            <w:r w:rsidR="00F32C4C">
              <w:rPr>
                <w:rFonts w:eastAsia="微软雅黑"/>
                <w:color w:val="000000"/>
                <w:lang w:val="en-GB" w:eastAsia="zh-CN"/>
              </w:rPr>
              <w:t>, Sharp</w:t>
            </w:r>
            <w:r w:rsidR="00F75A9C">
              <w:rPr>
                <w:rFonts w:eastAsia="微软雅黑"/>
                <w:color w:val="000000"/>
                <w:lang w:val="en-GB" w:eastAsia="zh-CN"/>
              </w:rPr>
              <w:t>, NEC</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0925CB">
              <w:rPr>
                <w:rFonts w:eastAsia="微软雅黑"/>
                <w:color w:val="000000"/>
                <w:lang w:val="en-GB" w:eastAsia="zh-CN"/>
              </w:rPr>
              <w:t>, WILUS</w:t>
            </w:r>
            <w:r w:rsidR="00B25110">
              <w:rPr>
                <w:rFonts w:eastAsia="微软雅黑"/>
                <w:color w:val="000000"/>
                <w:lang w:val="en-GB" w:eastAsia="zh-CN"/>
              </w:rPr>
              <w:t>, Xiaomi</w:t>
            </w:r>
            <w:r w:rsidR="00694D94" w:rsidRPr="00694D94">
              <w:rPr>
                <w:rFonts w:eastAsia="微软雅黑"/>
                <w:color w:val="000000"/>
                <w:lang w:val="en-GB" w:eastAsia="zh-CN"/>
              </w:rPr>
              <w:t>, Panasonic</w:t>
            </w:r>
          </w:p>
        </w:tc>
      </w:tr>
      <w:tr w:rsidR="00E32814" w14:paraId="30D821AC" w14:textId="77777777">
        <w:tc>
          <w:tcPr>
            <w:tcW w:w="1765" w:type="dxa"/>
            <w:vAlign w:val="center"/>
          </w:tcPr>
          <w:p w14:paraId="1ACE573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3823C" w14:textId="23E8619E" w:rsidR="00E32814" w:rsidRDefault="003559A0">
            <w:pPr>
              <w:spacing w:after="120"/>
              <w:jc w:val="both"/>
              <w:rPr>
                <w:rFonts w:eastAsia="微软雅黑"/>
                <w:color w:val="000000"/>
                <w:lang w:val="en-GB" w:eastAsia="zh-CN"/>
              </w:rPr>
            </w:pPr>
            <w:r>
              <w:rPr>
                <w:rFonts w:eastAsia="微软雅黑"/>
                <w:color w:val="000000"/>
                <w:lang w:val="en-GB" w:eastAsia="zh-CN"/>
              </w:rPr>
              <w:t>Ericsson (defer discussion)</w:t>
            </w:r>
            <w:r w:rsidR="00CF1CE7">
              <w:rPr>
                <w:rFonts w:eastAsia="微软雅黑"/>
                <w:color w:val="000000"/>
                <w:lang w:val="en-GB" w:eastAsia="zh-CN"/>
              </w:rPr>
              <w:t>, Samsung</w:t>
            </w:r>
          </w:p>
        </w:tc>
      </w:tr>
    </w:tbl>
    <w:p w14:paraId="6E909049"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8"/>
        <w:gridCol w:w="7438"/>
      </w:tblGrid>
      <w:tr w:rsidR="00E32814" w14:paraId="4B73A2F1" w14:textId="77777777" w:rsidTr="00CF1CE7">
        <w:tc>
          <w:tcPr>
            <w:tcW w:w="1803" w:type="dxa"/>
          </w:tcPr>
          <w:p w14:paraId="3AFC215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7597611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0C570E43" w14:textId="77777777" w:rsidTr="00CF1CE7">
        <w:tc>
          <w:tcPr>
            <w:tcW w:w="1803" w:type="dxa"/>
          </w:tcPr>
          <w:p w14:paraId="2E3EC268"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8B4D4DE"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think that CORESET</w:t>
            </w:r>
            <w:proofErr w:type="gramStart"/>
            <w:r>
              <w:rPr>
                <w:rFonts w:eastAsia="微软雅黑"/>
                <w:color w:val="000000"/>
                <w:lang w:val="en-GB" w:eastAsia="zh-CN"/>
              </w:rPr>
              <w:t>  vs</w:t>
            </w:r>
            <w:proofErr w:type="gramEnd"/>
            <w:r>
              <w:rPr>
                <w:rFonts w:eastAsia="微软雅黑"/>
                <w:color w:val="000000"/>
                <w:lang w:val="en-GB" w:eastAsia="zh-CN"/>
              </w:rPr>
              <w:t>. UL should also be considered.</w:t>
            </w:r>
          </w:p>
        </w:tc>
      </w:tr>
      <w:tr w:rsidR="00E32814" w14:paraId="755CF94B" w14:textId="77777777" w:rsidTr="00CF1CE7">
        <w:tc>
          <w:tcPr>
            <w:tcW w:w="1803" w:type="dxa"/>
          </w:tcPr>
          <w:p w14:paraId="02CACA01"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7" w:type="dxa"/>
          </w:tcPr>
          <w:p w14:paraId="38B43B8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think this discussion should be deferred, at least until there is a decision on transparent/non-transparent and the details of the subband indication. Probably it is something that may be better left to specification phase in a WI when it would be </w:t>
            </w:r>
            <w:proofErr w:type="gramStart"/>
            <w:r>
              <w:rPr>
                <w:rFonts w:eastAsia="微软雅黑"/>
                <w:color w:val="000000"/>
                <w:lang w:val="en-GB" w:eastAsia="zh-CN"/>
              </w:rPr>
              <w:t>more clear</w:t>
            </w:r>
            <w:proofErr w:type="gramEnd"/>
            <w:r>
              <w:rPr>
                <w:rFonts w:eastAsia="微软雅黑"/>
                <w:color w:val="000000"/>
                <w:lang w:val="en-GB" w:eastAsia="zh-CN"/>
              </w:rPr>
              <w:t xml:space="preserve"> exactly how SBFD would be captured in the spec. It is already understood that the UE is operating in half duplex mode.</w:t>
            </w:r>
          </w:p>
        </w:tc>
      </w:tr>
      <w:tr w:rsidR="00CF1CE7" w14:paraId="21DA492F" w14:textId="77777777" w:rsidTr="00CF1CE7">
        <w:tc>
          <w:tcPr>
            <w:tcW w:w="1803" w:type="dxa"/>
          </w:tcPr>
          <w:p w14:paraId="0AD4B320" w14:textId="45F66A62" w:rsidR="00CF1CE7" w:rsidRDefault="00CF1CE7" w:rsidP="00CF1CE7">
            <w:pPr>
              <w:spacing w:after="120"/>
              <w:jc w:val="center"/>
              <w:rPr>
                <w:rFonts w:eastAsia="微软雅黑"/>
                <w:color w:val="000000"/>
                <w:lang w:val="en-GB" w:eastAsia="zh-CN"/>
              </w:rPr>
            </w:pPr>
            <w:r>
              <w:rPr>
                <w:rFonts w:eastAsia="微软雅黑"/>
                <w:color w:val="000000"/>
                <w:lang w:val="en-GB" w:eastAsia="zh-CN"/>
              </w:rPr>
              <w:lastRenderedPageBreak/>
              <w:t>Samsung</w:t>
            </w:r>
          </w:p>
        </w:tc>
        <w:tc>
          <w:tcPr>
            <w:tcW w:w="7257" w:type="dxa"/>
          </w:tcPr>
          <w:p w14:paraId="1CE8964A" w14:textId="29FA6F2B" w:rsidR="00CF1CE7" w:rsidRDefault="00CF1CE7" w:rsidP="00CF1CE7">
            <w:pPr>
              <w:spacing w:after="120"/>
              <w:jc w:val="both"/>
              <w:rPr>
                <w:rFonts w:eastAsia="微软雅黑"/>
                <w:color w:val="000000"/>
                <w:lang w:val="en-GB" w:eastAsia="zh-CN"/>
              </w:rPr>
            </w:pPr>
            <w:r>
              <w:rPr>
                <w:rFonts w:eastAsia="微软雅黑"/>
                <w:color w:val="000000"/>
                <w:lang w:val="en-GB" w:eastAsia="zh-CN"/>
              </w:rPr>
              <w:t xml:space="preserve">We think it is premature to discuss UE collision handling before we have decided on SBFD Alt.1-4. Before we can meaningfully discuss the need to discuss UL/DL collision handling rules, we should know if the Rel-19 </w:t>
            </w:r>
            <w:proofErr w:type="gramStart"/>
            <w:r>
              <w:rPr>
                <w:rFonts w:eastAsia="微软雅黑"/>
                <w:color w:val="000000"/>
                <w:lang w:val="en-GB" w:eastAsia="zh-CN"/>
              </w:rPr>
              <w:t>UE  can</w:t>
            </w:r>
            <w:proofErr w:type="gramEnd"/>
            <w:r>
              <w:rPr>
                <w:rFonts w:eastAsia="微软雅黑"/>
                <w:color w:val="000000"/>
                <w:lang w:val="en-GB" w:eastAsia="zh-CN"/>
              </w:rPr>
              <w:t xml:space="preserve"> rely on knowledge of the SBFD DL/UL SBs (Alt.3 T-D symbols, Alt. 4 T-D &amp; F-D symbols). It appears any updated collision handling rules would mainly benefit Alt.2 new Rel-19 scheduling behavior. We should therefore first attempt to reach an agreement on Proposal 1-1 and then need to down-select from the Alt.2-4</w:t>
            </w:r>
          </w:p>
        </w:tc>
      </w:tr>
      <w:tr w:rsidR="0022278D" w14:paraId="2013F7A1" w14:textId="77777777" w:rsidTr="00CF1CE7">
        <w:tc>
          <w:tcPr>
            <w:tcW w:w="1803" w:type="dxa"/>
          </w:tcPr>
          <w:p w14:paraId="4E3661AC" w14:textId="6261D042" w:rsidR="0022278D" w:rsidRDefault="0022278D" w:rsidP="0022278D">
            <w:pPr>
              <w:spacing w:after="120"/>
              <w:jc w:val="center"/>
              <w:rPr>
                <w:rFonts w:eastAsia="微软雅黑"/>
                <w:color w:val="000000"/>
                <w:lang w:val="en-GB" w:eastAsia="zh-CN"/>
              </w:rPr>
            </w:pPr>
            <w:r w:rsidRPr="00C52BAD">
              <w:rPr>
                <w:rFonts w:eastAsia="微软雅黑"/>
                <w:color w:val="000000"/>
                <w:lang w:val="en-GB" w:eastAsia="zh-CN"/>
              </w:rPr>
              <w:t>Huawei, Hisilicon</w:t>
            </w:r>
          </w:p>
        </w:tc>
        <w:tc>
          <w:tcPr>
            <w:tcW w:w="7257" w:type="dxa"/>
          </w:tcPr>
          <w:p w14:paraId="174DD5E9" w14:textId="5D7F6E8F" w:rsidR="0022278D" w:rsidRDefault="0022278D" w:rsidP="0022278D">
            <w:pPr>
              <w:spacing w:after="120"/>
              <w:jc w:val="both"/>
              <w:rPr>
                <w:rFonts w:eastAsia="微软雅黑"/>
                <w:color w:val="000000"/>
                <w:lang w:val="en-GB" w:eastAsia="zh-CN"/>
              </w:rPr>
            </w:pPr>
            <w:r>
              <w:rPr>
                <w:rFonts w:eastAsia="微软雅黑"/>
                <w:color w:val="000000"/>
                <w:lang w:val="en-GB" w:eastAsia="zh-CN"/>
              </w:rPr>
              <w:t xml:space="preserve">In the current specification, the dynamic and </w:t>
            </w:r>
            <w:r w:rsidRPr="00C52BAD">
              <w:rPr>
                <w:rFonts w:eastAsia="微软雅黑"/>
                <w:color w:val="000000"/>
                <w:lang w:val="en-GB" w:eastAsia="zh-CN"/>
              </w:rPr>
              <w:t>semi-static</w:t>
            </w:r>
            <w:r>
              <w:rPr>
                <w:rFonts w:eastAsia="微软雅黑"/>
                <w:color w:val="000000"/>
                <w:lang w:val="en-GB" w:eastAsia="zh-CN"/>
              </w:rPr>
              <w:t xml:space="preserve"> physical channel/signal transmission have different priorities, represent them by only UL or DL is not appropriate. We think the dynamic</w:t>
            </w:r>
            <w:r>
              <w:t xml:space="preserve"> </w:t>
            </w:r>
            <w:r w:rsidRPr="00026541">
              <w:rPr>
                <w:rFonts w:eastAsia="微软雅黑"/>
                <w:color w:val="000000"/>
                <w:lang w:val="en-GB" w:eastAsia="zh-CN"/>
              </w:rPr>
              <w:t>PUCCH/PUSCH/SRS</w:t>
            </w:r>
            <w:r>
              <w:rPr>
                <w:rFonts w:eastAsia="微软雅黑"/>
                <w:color w:val="000000"/>
                <w:lang w:val="en-GB" w:eastAsia="zh-CN"/>
              </w:rPr>
              <w:t xml:space="preserve"> transmission should be represented by “dynamic U” and the </w:t>
            </w:r>
            <w:r w:rsidRPr="00C52BAD">
              <w:rPr>
                <w:rFonts w:eastAsia="微软雅黑"/>
                <w:color w:val="000000"/>
                <w:lang w:val="en-GB" w:eastAsia="zh-CN"/>
              </w:rPr>
              <w:t>semi-static</w:t>
            </w:r>
            <w:r>
              <w:rPr>
                <w:rFonts w:eastAsia="微软雅黑"/>
                <w:color w:val="000000"/>
                <w:lang w:val="en-GB" w:eastAsia="zh-CN"/>
              </w:rPr>
              <w:t xml:space="preserve"> </w:t>
            </w:r>
            <w:r w:rsidRPr="00026541">
              <w:rPr>
                <w:rFonts w:eastAsia="微软雅黑"/>
                <w:color w:val="000000"/>
                <w:lang w:val="en-GB" w:eastAsia="zh-CN"/>
              </w:rPr>
              <w:t>PUCCH/PUSCH/SRS transmission</w:t>
            </w:r>
            <w:r>
              <w:rPr>
                <w:rFonts w:eastAsia="微软雅黑"/>
                <w:color w:val="000000"/>
                <w:lang w:val="en-GB" w:eastAsia="zh-CN"/>
              </w:rPr>
              <w:t xml:space="preserve"> should be represented by “RRC-U”. On the other hand, </w:t>
            </w:r>
            <w:r w:rsidRPr="00026541">
              <w:rPr>
                <w:rFonts w:eastAsia="微软雅黑"/>
                <w:color w:val="000000"/>
                <w:lang w:val="en-GB" w:eastAsia="zh-CN"/>
              </w:rPr>
              <w:t>dynamic PDCCH/PDSCH/CSI-RS receptions</w:t>
            </w:r>
            <w:r>
              <w:rPr>
                <w:rFonts w:eastAsia="微软雅黑"/>
                <w:color w:val="000000"/>
                <w:lang w:val="en-GB" w:eastAsia="zh-CN"/>
              </w:rPr>
              <w:t xml:space="preserve"> should be represented by “dynamic DL” and </w:t>
            </w:r>
            <w:r w:rsidRPr="004F10BA">
              <w:rPr>
                <w:rFonts w:eastAsiaTheme="minorEastAsia" w:hint="eastAsia"/>
              </w:rPr>
              <w:t xml:space="preserve">semi-static </w:t>
            </w:r>
            <w:r>
              <w:rPr>
                <w:rFonts w:eastAsiaTheme="minorEastAsia" w:hint="eastAsia"/>
              </w:rPr>
              <w:t>PDCCH/PDSCH/CSI-RS</w:t>
            </w:r>
            <w:r w:rsidRPr="004F10BA">
              <w:rPr>
                <w:rFonts w:eastAsiaTheme="minorEastAsia" w:hint="eastAsia"/>
              </w:rPr>
              <w:t xml:space="preserve"> receptions</w:t>
            </w:r>
            <w:r>
              <w:rPr>
                <w:rFonts w:eastAsiaTheme="minorEastAsia"/>
              </w:rPr>
              <w:t xml:space="preserve"> should be represented by “RRC-DL”. This is alined with the definition in the half duplex TEI in R16. The proposals should be revised accordingly. </w:t>
            </w:r>
          </w:p>
        </w:tc>
      </w:tr>
      <w:tr w:rsidR="00276788" w14:paraId="069F1AEF" w14:textId="77777777" w:rsidTr="00CF1CE7">
        <w:tc>
          <w:tcPr>
            <w:tcW w:w="1803" w:type="dxa"/>
          </w:tcPr>
          <w:p w14:paraId="390FA6DE" w14:textId="1CE25B21"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7" w:type="dxa"/>
          </w:tcPr>
          <w:p w14:paraId="28816226" w14:textId="32CEC46D" w:rsidR="00276788" w:rsidRDefault="00276788" w:rsidP="00276788">
            <w:pPr>
              <w:spacing w:after="120"/>
              <w:jc w:val="both"/>
              <w:rPr>
                <w:rFonts w:eastAsia="微软雅黑"/>
                <w:color w:val="000000"/>
                <w:lang w:val="en-GB" w:eastAsia="zh-CN"/>
              </w:rPr>
            </w:pPr>
            <w:r w:rsidRPr="003D5D2C">
              <w:rPr>
                <w:rFonts w:eastAsia="微软雅黑"/>
                <w:color w:val="000000"/>
                <w:lang w:val="en-GB" w:eastAsia="zh-CN"/>
              </w:rPr>
              <w:t>CORESET</w:t>
            </w:r>
            <w:r>
              <w:rPr>
                <w:rFonts w:eastAsia="微软雅黑"/>
                <w:color w:val="000000"/>
                <w:lang w:val="en-GB" w:eastAsia="zh-CN"/>
              </w:rPr>
              <w:t xml:space="preserve"> </w:t>
            </w:r>
            <w:r w:rsidRPr="003D5D2C">
              <w:rPr>
                <w:rFonts w:eastAsia="微软雅黑"/>
                <w:color w:val="000000"/>
                <w:lang w:val="en-GB" w:eastAsia="zh-CN"/>
              </w:rPr>
              <w:t xml:space="preserve">vs. UL </w:t>
            </w:r>
            <w:r>
              <w:rPr>
                <w:rFonts w:eastAsia="微软雅黑"/>
                <w:color w:val="000000"/>
                <w:lang w:val="en-GB" w:eastAsia="zh-CN"/>
              </w:rPr>
              <w:t>can</w:t>
            </w:r>
            <w:r w:rsidRPr="003D5D2C">
              <w:rPr>
                <w:rFonts w:eastAsia="微软雅黑"/>
                <w:color w:val="000000"/>
                <w:lang w:val="en-GB" w:eastAsia="zh-CN"/>
              </w:rPr>
              <w:t xml:space="preserve"> also be considered.</w:t>
            </w:r>
          </w:p>
        </w:tc>
      </w:tr>
      <w:tr w:rsidR="00B84812" w14:paraId="381012D4" w14:textId="77777777" w:rsidTr="00CF1CE7">
        <w:tc>
          <w:tcPr>
            <w:tcW w:w="1803" w:type="dxa"/>
          </w:tcPr>
          <w:p w14:paraId="20D8EF1C" w14:textId="63DB8CC5"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78B44704" w14:textId="77777777"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DL vs semi-static UL is missing? </w:t>
            </w:r>
          </w:p>
          <w:p w14:paraId="3D59C60F" w14:textId="37156269" w:rsidR="00B84812" w:rsidRDefault="00B84812" w:rsidP="00B84812">
            <w:pPr>
              <w:spacing w:after="120"/>
              <w:jc w:val="both"/>
              <w:rPr>
                <w:rFonts w:eastAsia="微软雅黑"/>
                <w:color w:val="000000"/>
                <w:lang w:val="en-GB" w:eastAsia="zh-CN"/>
              </w:rPr>
            </w:pPr>
            <w:r>
              <w:rPr>
                <w:rFonts w:eastAsia="微软雅黑"/>
                <w:color w:val="000000"/>
                <w:lang w:val="en-GB" w:eastAsia="zh-CN"/>
              </w:rPr>
              <w:t>Also, it is good to clarify that Case 1 refers to collision refers to frequency collision, while rest of cases refer to time collision, right?</w:t>
            </w:r>
          </w:p>
        </w:tc>
      </w:tr>
      <w:tr w:rsidR="002E7358" w14:paraId="6A156F45" w14:textId="77777777" w:rsidTr="00CF1CE7">
        <w:tc>
          <w:tcPr>
            <w:tcW w:w="1803" w:type="dxa"/>
          </w:tcPr>
          <w:p w14:paraId="5BAF1FA3" w14:textId="640FC149"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685D9B23" w14:textId="6B305CF0" w:rsidR="002E7358" w:rsidRDefault="002E7358" w:rsidP="002E7358">
            <w:pPr>
              <w:spacing w:after="120"/>
              <w:jc w:val="both"/>
              <w:rPr>
                <w:rFonts w:eastAsia="微软雅黑"/>
                <w:color w:val="000000"/>
                <w:lang w:val="en-GB" w:eastAsia="zh-CN"/>
              </w:rPr>
            </w:pPr>
            <w:r>
              <w:rPr>
                <w:rFonts w:eastAsia="微软雅黑"/>
                <w:color w:val="000000"/>
              </w:rPr>
              <w:t xml:space="preserve">For </w:t>
            </w:r>
            <w:r w:rsidRPr="00864A2B">
              <w:rPr>
                <w:rFonts w:eastAsia="微软雅黑"/>
                <w:color w:val="000000"/>
              </w:rPr>
              <w:t>initial access in SBFD slots, we would also like to consider</w:t>
            </w:r>
            <w:r>
              <w:rPr>
                <w:rFonts w:eastAsia="微软雅黑"/>
                <w:color w:val="000000"/>
              </w:rPr>
              <w:t>/add</w:t>
            </w:r>
            <w:r w:rsidRPr="00864A2B">
              <w:rPr>
                <w:rFonts w:eastAsia="微软雅黑"/>
                <w:color w:val="000000"/>
              </w:rPr>
              <w:t xml:space="preserve"> </w:t>
            </w:r>
            <w:r w:rsidRPr="00864A2B">
              <w:rPr>
                <w:rFonts w:eastAsiaTheme="minorEastAsia" w:hint="eastAsia"/>
              </w:rPr>
              <w:t>Case 6</w:t>
            </w:r>
            <w:r>
              <w:rPr>
                <w:rFonts w:eastAsiaTheme="minorEastAsia"/>
              </w:rPr>
              <w:t xml:space="preserve"> (</w:t>
            </w:r>
            <w:r w:rsidRPr="00864A2B">
              <w:rPr>
                <w:rFonts w:eastAsiaTheme="minorEastAsia" w:hint="eastAsia"/>
              </w:rPr>
              <w:t>Semi D vs. valid RO</w:t>
            </w:r>
            <w:r>
              <w:rPr>
                <w:rFonts w:eastAsiaTheme="minorEastAsia"/>
              </w:rPr>
              <w:t xml:space="preserve">) and </w:t>
            </w:r>
            <w:r>
              <w:rPr>
                <w:rFonts w:eastAsiaTheme="minorEastAsia" w:hint="eastAsia"/>
              </w:rPr>
              <w:t>Case 7</w:t>
            </w:r>
            <w:r>
              <w:rPr>
                <w:rFonts w:eastAsiaTheme="minorEastAsia"/>
              </w:rPr>
              <w:t xml:space="preserve"> (</w:t>
            </w:r>
            <w:r>
              <w:rPr>
                <w:rFonts w:eastAsiaTheme="minorEastAsia" w:hint="eastAsia"/>
              </w:rPr>
              <w:t>valid RO vs. DL</w:t>
            </w:r>
            <w:r>
              <w:rPr>
                <w:rFonts w:eastAsiaTheme="minorEastAsia"/>
              </w:rPr>
              <w:t>).</w:t>
            </w:r>
          </w:p>
        </w:tc>
      </w:tr>
      <w:tr w:rsidR="00B25110" w14:paraId="1CC5E39A" w14:textId="77777777" w:rsidTr="00B97A27">
        <w:tc>
          <w:tcPr>
            <w:tcW w:w="1803" w:type="dxa"/>
          </w:tcPr>
          <w:p w14:paraId="7E4027E6"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7" w:type="dxa"/>
          </w:tcPr>
          <w:p w14:paraId="7E479FAE"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ase 1 needs some clarification. A DL subband in UL slot is low priority we don’t think we need to consider this case.</w:t>
            </w:r>
          </w:p>
        </w:tc>
      </w:tr>
      <w:tr w:rsidR="002E7358" w14:paraId="773D7641" w14:textId="77777777" w:rsidTr="00CF1CE7">
        <w:tc>
          <w:tcPr>
            <w:tcW w:w="1803" w:type="dxa"/>
          </w:tcPr>
          <w:p w14:paraId="535A96F0" w14:textId="77777777" w:rsidR="002E7358" w:rsidRDefault="002E7358" w:rsidP="002E7358">
            <w:pPr>
              <w:spacing w:after="120"/>
              <w:jc w:val="center"/>
              <w:rPr>
                <w:rFonts w:eastAsia="PMingLiU"/>
                <w:color w:val="000000"/>
                <w:lang w:val="en-GB" w:eastAsia="zh-TW"/>
              </w:rPr>
            </w:pPr>
          </w:p>
        </w:tc>
        <w:tc>
          <w:tcPr>
            <w:tcW w:w="7257" w:type="dxa"/>
          </w:tcPr>
          <w:p w14:paraId="555D4C1A" w14:textId="77777777" w:rsidR="002E7358" w:rsidRDefault="002E7358" w:rsidP="002E7358">
            <w:pPr>
              <w:spacing w:after="120"/>
              <w:jc w:val="both"/>
              <w:rPr>
                <w:rFonts w:eastAsia="微软雅黑"/>
                <w:color w:val="000000"/>
                <w:lang w:val="en-GB" w:eastAsia="zh-CN"/>
              </w:rPr>
            </w:pPr>
          </w:p>
        </w:tc>
      </w:tr>
    </w:tbl>
    <w:p w14:paraId="0BEEA2A3" w14:textId="77777777" w:rsidR="00E32814" w:rsidRDefault="00E32814">
      <w:pPr>
        <w:rPr>
          <w:rFonts w:eastAsiaTheme="minorEastAsia"/>
          <w:lang w:val="en-GB" w:eastAsia="zh-CN"/>
        </w:rPr>
      </w:pPr>
    </w:p>
    <w:p w14:paraId="5CE206FA" w14:textId="77777777" w:rsidR="00E32814" w:rsidRDefault="00E32814">
      <w:pPr>
        <w:rPr>
          <w:rFonts w:eastAsiaTheme="minorEastAsia"/>
          <w:lang w:val="en-GB" w:eastAsia="zh-CN"/>
        </w:rPr>
      </w:pPr>
    </w:p>
    <w:p w14:paraId="663294C3" w14:textId="77777777" w:rsidR="00E32814" w:rsidRDefault="003559A0">
      <w:pPr>
        <w:pStyle w:val="3"/>
      </w:pPr>
      <w:r>
        <w:t>Proposal 1-14 [Low priority]:</w:t>
      </w:r>
    </w:p>
    <w:p w14:paraId="3D81E4EA" w14:textId="77777777" w:rsidR="00E32814" w:rsidRDefault="00E32814">
      <w:pPr>
        <w:spacing w:after="120"/>
        <w:rPr>
          <w:rFonts w:eastAsiaTheme="minorEastAsia"/>
          <w:lang w:eastAsia="zh-CN"/>
        </w:rPr>
      </w:pPr>
    </w:p>
    <w:p w14:paraId="3B37CA50" w14:textId="77777777" w:rsidR="00E32814" w:rsidRDefault="003559A0">
      <w:pPr>
        <w:spacing w:after="120"/>
        <w:rPr>
          <w:rFonts w:eastAsiaTheme="minorEastAsia"/>
          <w:b/>
          <w:lang w:eastAsia="zh-CN"/>
        </w:rPr>
      </w:pPr>
      <w:r>
        <w:rPr>
          <w:rFonts w:eastAsiaTheme="minorEastAsia"/>
          <w:b/>
          <w:lang w:eastAsia="zh-CN"/>
        </w:rPr>
        <w:t>Proposed Agreement:</w:t>
      </w:r>
    </w:p>
    <w:p w14:paraId="5505FEAE" w14:textId="62083DD6" w:rsidR="00FE79AA" w:rsidRDefault="00FE79AA" w:rsidP="00FE79AA">
      <w:pPr>
        <w:rPr>
          <w:rFonts w:eastAsiaTheme="minorEastAsia"/>
          <w:lang w:eastAsia="zh-CN"/>
        </w:rPr>
      </w:pPr>
      <w:r>
        <w:rPr>
          <w:rFonts w:eastAsiaTheme="minorEastAsia" w:hint="eastAsia"/>
          <w:lang w:eastAsia="zh-CN"/>
        </w:rPr>
        <w:t>St</w:t>
      </w:r>
      <w:r w:rsidRPr="0050760A">
        <w:rPr>
          <w:rFonts w:eastAsiaTheme="minorEastAsia"/>
          <w:lang w:eastAsia="zh-CN"/>
        </w:rPr>
        <w:t xml:space="preserve">udy </w:t>
      </w:r>
      <w:r>
        <w:rPr>
          <w:rFonts w:eastAsiaTheme="minorEastAsia" w:hint="eastAsia"/>
          <w:lang w:eastAsia="zh-CN"/>
        </w:rPr>
        <w:t>potential impact on timing alignment for SBFD operation.</w:t>
      </w:r>
    </w:p>
    <w:p w14:paraId="7CD46CDC" w14:textId="77777777" w:rsidR="00E32814" w:rsidRDefault="00E32814">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E32814" w14:paraId="6178D324" w14:textId="77777777">
        <w:tc>
          <w:tcPr>
            <w:tcW w:w="1765" w:type="dxa"/>
            <w:vAlign w:val="center"/>
          </w:tcPr>
          <w:p w14:paraId="7C612450" w14:textId="77777777" w:rsidR="00E32814" w:rsidRDefault="00E32814">
            <w:pPr>
              <w:spacing w:after="120"/>
              <w:rPr>
                <w:rFonts w:eastAsia="微软雅黑"/>
                <w:b/>
                <w:color w:val="000000"/>
                <w:lang w:eastAsia="zh-CN"/>
              </w:rPr>
            </w:pPr>
          </w:p>
        </w:tc>
        <w:tc>
          <w:tcPr>
            <w:tcW w:w="7304" w:type="dxa"/>
          </w:tcPr>
          <w:p w14:paraId="35BAFC96"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14:paraId="4A63E1A6" w14:textId="77777777">
        <w:tc>
          <w:tcPr>
            <w:tcW w:w="1765" w:type="dxa"/>
            <w:vAlign w:val="center"/>
          </w:tcPr>
          <w:p w14:paraId="7349054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35DA3DB" w14:textId="0E813A7F" w:rsidR="00E32814" w:rsidRDefault="003559A0" w:rsidP="00CC2FB2">
            <w:pPr>
              <w:spacing w:after="120"/>
              <w:jc w:val="both"/>
              <w:rPr>
                <w:rFonts w:eastAsia="微软雅黑"/>
                <w:color w:val="000000"/>
                <w:lang w:val="en-GB" w:eastAsia="zh-CN"/>
              </w:rPr>
            </w:pPr>
            <w:r>
              <w:rPr>
                <w:rFonts w:eastAsia="微软雅黑"/>
                <w:color w:val="000000"/>
                <w:lang w:val="en-GB" w:eastAsia="zh-CN"/>
              </w:rPr>
              <w:t>TCL, InterDigital(high priority), Ericsson, KDDI</w:t>
            </w:r>
            <w:r w:rsidR="00CF1CE7">
              <w:rPr>
                <w:rFonts w:eastAsia="微软雅黑"/>
                <w:color w:val="000000"/>
                <w:lang w:val="en-GB" w:eastAsia="zh-CN"/>
              </w:rPr>
              <w:t>, Samsung</w:t>
            </w:r>
            <w:r w:rsidR="00CC2FB2">
              <w:rPr>
                <w:rFonts w:eastAsia="微软雅黑"/>
                <w:color w:val="000000"/>
                <w:lang w:val="en-GB" w:eastAsia="zh-CN"/>
              </w:rPr>
              <w:t>, Huawei, HiSilicon</w:t>
            </w:r>
            <w:r w:rsidR="00276788">
              <w:rPr>
                <w:rFonts w:eastAsia="微软雅黑"/>
                <w:color w:val="000000"/>
                <w:lang w:val="en-GB" w:eastAsia="zh-CN"/>
              </w:rPr>
              <w:t>, CMCC</w:t>
            </w:r>
            <w:r w:rsidR="006047A8">
              <w:rPr>
                <w:rFonts w:eastAsia="微软雅黑"/>
                <w:color w:val="000000"/>
                <w:lang w:val="en-GB" w:eastAsia="zh-CN"/>
              </w:rPr>
              <w:t>, Sharp</w:t>
            </w:r>
            <w:r w:rsidR="002E7358">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694D94" w:rsidRPr="00694D94">
              <w:rPr>
                <w:rFonts w:eastAsia="微软雅黑"/>
                <w:color w:val="000000"/>
                <w:lang w:val="en-GB" w:eastAsia="zh-CN"/>
              </w:rPr>
              <w:t>, Panasonic</w:t>
            </w:r>
          </w:p>
        </w:tc>
      </w:tr>
      <w:tr w:rsidR="00E32814" w14:paraId="141735A5" w14:textId="77777777">
        <w:tc>
          <w:tcPr>
            <w:tcW w:w="1765" w:type="dxa"/>
            <w:vAlign w:val="center"/>
          </w:tcPr>
          <w:p w14:paraId="74D4760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5C07A0E" w14:textId="77777777" w:rsidR="00E32814" w:rsidRDefault="00E32814">
            <w:pPr>
              <w:spacing w:after="120"/>
              <w:jc w:val="both"/>
              <w:rPr>
                <w:rFonts w:eastAsia="微软雅黑"/>
                <w:color w:val="000000"/>
                <w:lang w:val="en-GB" w:eastAsia="zh-CN"/>
              </w:rPr>
            </w:pPr>
          </w:p>
        </w:tc>
      </w:tr>
    </w:tbl>
    <w:p w14:paraId="5971A427" w14:textId="77777777" w:rsidR="00E32814" w:rsidRDefault="00E32814">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E32814" w14:paraId="68034FE9" w14:textId="77777777" w:rsidTr="00CF1CE7">
        <w:tc>
          <w:tcPr>
            <w:tcW w:w="1804" w:type="dxa"/>
          </w:tcPr>
          <w:p w14:paraId="77B34242"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3301D2D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49202B89" w14:textId="77777777" w:rsidTr="00CF1CE7">
        <w:tc>
          <w:tcPr>
            <w:tcW w:w="1804" w:type="dxa"/>
          </w:tcPr>
          <w:p w14:paraId="621D7F80"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6" w:type="dxa"/>
          </w:tcPr>
          <w:p w14:paraId="20B133E2" w14:textId="008D44A3" w:rsidR="00E32814" w:rsidRDefault="00F16738">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iming alignement is a serious issue in the practical networks. For this, we propose to consider it as a high priority issue.</w:t>
            </w:r>
          </w:p>
        </w:tc>
      </w:tr>
      <w:tr w:rsidR="00E32814" w14:paraId="4B6899F1" w14:textId="77777777" w:rsidTr="00CF1CE7">
        <w:tc>
          <w:tcPr>
            <w:tcW w:w="1804" w:type="dxa"/>
          </w:tcPr>
          <w:p w14:paraId="7232F6B7" w14:textId="77777777" w:rsidR="00E32814" w:rsidRDefault="003559A0">
            <w:pPr>
              <w:spacing w:after="120"/>
              <w:jc w:val="center"/>
              <w:rPr>
                <w:rFonts w:eastAsia="微软雅黑"/>
                <w:color w:val="000000"/>
                <w:lang w:val="en-GB" w:eastAsia="zh-CN"/>
              </w:rPr>
            </w:pPr>
            <w:r>
              <w:rPr>
                <w:rFonts w:eastAsia="微软雅黑"/>
                <w:color w:val="000000"/>
                <w:lang w:val="en-GB" w:eastAsia="zh-CN"/>
              </w:rPr>
              <w:t>InterDigital</w:t>
            </w:r>
          </w:p>
        </w:tc>
        <w:tc>
          <w:tcPr>
            <w:tcW w:w="7256" w:type="dxa"/>
          </w:tcPr>
          <w:p w14:paraId="282FC36B" w14:textId="0CE31DE9" w:rsidR="00E32814" w:rsidRDefault="003559A0">
            <w:pPr>
              <w:spacing w:after="120"/>
              <w:jc w:val="both"/>
              <w:rPr>
                <w:rFonts w:eastAsia="微软雅黑"/>
                <w:color w:val="000000"/>
                <w:lang w:val="en-GB" w:eastAsia="zh-CN"/>
              </w:rPr>
            </w:pPr>
            <w:r>
              <w:rPr>
                <w:rFonts w:eastAsia="微软雅黑"/>
                <w:color w:val="000000"/>
                <w:lang w:val="en-GB" w:eastAsia="zh-CN"/>
              </w:rPr>
              <w:t>Agree with ZTE. Timing alignment issues should be considered to avoid inter-slot interferences at least for SBFD-enabled U</w:t>
            </w:r>
            <w:r w:rsidR="00577496">
              <w:rPr>
                <w:rFonts w:eastAsia="微软雅黑"/>
                <w:color w:val="000000"/>
                <w:lang w:val="en-GB" w:eastAsia="zh-CN"/>
              </w:rPr>
              <w:t>e</w:t>
            </w:r>
            <w:r>
              <w:rPr>
                <w:rFonts w:eastAsia="微软雅黑"/>
                <w:color w:val="000000"/>
                <w:lang w:val="en-GB" w:eastAsia="zh-CN"/>
              </w:rPr>
              <w:t>s and legacy U</w:t>
            </w:r>
            <w:r w:rsidR="00577496">
              <w:rPr>
                <w:rFonts w:eastAsia="微软雅黑"/>
                <w:color w:val="000000"/>
                <w:lang w:val="en-GB" w:eastAsia="zh-CN"/>
              </w:rPr>
              <w:t>e</w:t>
            </w:r>
            <w:r>
              <w:rPr>
                <w:rFonts w:eastAsia="微软雅黑"/>
                <w:color w:val="000000"/>
                <w:lang w:val="en-GB" w:eastAsia="zh-CN"/>
              </w:rPr>
              <w:t>s, which should be of higher priority.</w:t>
            </w:r>
          </w:p>
        </w:tc>
      </w:tr>
      <w:tr w:rsidR="00E32814" w14:paraId="42EC362F" w14:textId="77777777" w:rsidTr="00CF1CE7">
        <w:tc>
          <w:tcPr>
            <w:tcW w:w="1804" w:type="dxa"/>
          </w:tcPr>
          <w:p w14:paraId="06E683A1" w14:textId="77777777" w:rsidR="00E32814" w:rsidRDefault="003559A0">
            <w:pPr>
              <w:spacing w:after="120"/>
              <w:jc w:val="center"/>
              <w:rPr>
                <w:rFonts w:eastAsia="MS Mincho"/>
                <w:color w:val="000000"/>
                <w:lang w:val="en-GB" w:eastAsia="ja-JP"/>
              </w:rPr>
            </w:pPr>
            <w:r>
              <w:rPr>
                <w:rFonts w:eastAsia="MS Mincho"/>
                <w:color w:val="000000"/>
                <w:lang w:val="en-GB" w:eastAsia="ja-JP"/>
              </w:rPr>
              <w:t>KDDI</w:t>
            </w:r>
          </w:p>
        </w:tc>
        <w:tc>
          <w:tcPr>
            <w:tcW w:w="7256" w:type="dxa"/>
          </w:tcPr>
          <w:p w14:paraId="54545921" w14:textId="77777777" w:rsidR="00E32814" w:rsidRDefault="003559A0">
            <w:pPr>
              <w:spacing w:after="120"/>
              <w:jc w:val="both"/>
              <w:rPr>
                <w:rFonts w:eastAsia="MS Mincho"/>
                <w:color w:val="000000"/>
                <w:lang w:val="en-GB" w:eastAsia="ja-JP"/>
              </w:rPr>
            </w:pPr>
            <w:r>
              <w:rPr>
                <w:rFonts w:eastAsia="MS Mincho"/>
                <w:color w:val="000000"/>
                <w:lang w:val="en-GB" w:eastAsia="ja-JP"/>
              </w:rPr>
              <w:t xml:space="preserve">Agree with ZTE and InterDigital. </w:t>
            </w:r>
          </w:p>
        </w:tc>
      </w:tr>
      <w:tr w:rsidR="00CF1CE7" w14:paraId="4920C9AE" w14:textId="77777777" w:rsidTr="00CF1CE7">
        <w:tc>
          <w:tcPr>
            <w:tcW w:w="1804" w:type="dxa"/>
          </w:tcPr>
          <w:p w14:paraId="7AE771D4" w14:textId="15648241"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6" w:type="dxa"/>
          </w:tcPr>
          <w:p w14:paraId="1C06BA2B" w14:textId="2B280899" w:rsidR="00CF1CE7" w:rsidRDefault="00CF1CE7" w:rsidP="00CF1CE7">
            <w:pPr>
              <w:spacing w:after="120"/>
              <w:jc w:val="both"/>
              <w:rPr>
                <w:rFonts w:eastAsia="微软雅黑"/>
                <w:color w:val="000000"/>
                <w:lang w:val="en-GB" w:eastAsia="zh-CN"/>
              </w:rPr>
            </w:pPr>
            <w:r>
              <w:rPr>
                <w:rFonts w:eastAsia="微软雅黑"/>
                <w:color w:val="000000"/>
                <w:lang w:val="en-GB" w:eastAsia="zh-CN"/>
              </w:rPr>
              <w:t>We support. We propose to re-word the proposal to “Study the potential impacts from SBFD on DL reception and UL transmission timing and potential benefits of enhanced timing alignment procedures.”</w:t>
            </w:r>
          </w:p>
        </w:tc>
      </w:tr>
      <w:tr w:rsidR="00276788" w14:paraId="1A650961" w14:textId="77777777" w:rsidTr="00CF1CE7">
        <w:tc>
          <w:tcPr>
            <w:tcW w:w="1804" w:type="dxa"/>
          </w:tcPr>
          <w:p w14:paraId="09E5EBAF" w14:textId="6BC130A4" w:rsidR="00276788" w:rsidRDefault="00276788" w:rsidP="00276788">
            <w:pPr>
              <w:spacing w:after="120"/>
              <w:jc w:val="center"/>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MCC</w:t>
            </w:r>
          </w:p>
        </w:tc>
        <w:tc>
          <w:tcPr>
            <w:tcW w:w="7256" w:type="dxa"/>
          </w:tcPr>
          <w:p w14:paraId="548F5963" w14:textId="6D73FE15" w:rsidR="00276788" w:rsidRDefault="00276788" w:rsidP="00276788">
            <w:pPr>
              <w:spacing w:after="120"/>
              <w:jc w:val="both"/>
              <w:rPr>
                <w:rFonts w:eastAsia="微软雅黑"/>
                <w:color w:val="000000"/>
                <w:lang w:val="en-GB" w:eastAsia="zh-CN"/>
              </w:rPr>
            </w:pPr>
            <w:r>
              <w:rPr>
                <w:rFonts w:eastAsia="微软雅黑"/>
                <w:color w:val="000000"/>
                <w:lang w:val="en-GB" w:eastAsia="zh-CN"/>
              </w:rPr>
              <w:t xml:space="preserve">Agree with ZTE and InterDigital. Timing alignment issues can be considered with higher </w:t>
            </w:r>
            <w:r>
              <w:rPr>
                <w:rFonts w:eastAsia="微软雅黑"/>
                <w:color w:val="000000"/>
                <w:lang w:val="en-GB" w:eastAsia="zh-CN"/>
              </w:rPr>
              <w:lastRenderedPageBreak/>
              <w:t>priority.</w:t>
            </w:r>
          </w:p>
        </w:tc>
      </w:tr>
      <w:tr w:rsidR="00B84812" w14:paraId="2CE05FFE" w14:textId="77777777" w:rsidTr="00CF1CE7">
        <w:tc>
          <w:tcPr>
            <w:tcW w:w="1804" w:type="dxa"/>
          </w:tcPr>
          <w:p w14:paraId="31257C9F" w14:textId="59B1183B" w:rsidR="00B84812" w:rsidRDefault="00B84812" w:rsidP="00B84812">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256" w:type="dxa"/>
          </w:tcPr>
          <w:p w14:paraId="062AA3F3" w14:textId="79FB8418" w:rsidR="00B84812" w:rsidRDefault="00B84812" w:rsidP="00B84812">
            <w:pPr>
              <w:spacing w:after="120"/>
              <w:jc w:val="both"/>
              <w:rPr>
                <w:rFonts w:eastAsia="微软雅黑"/>
                <w:color w:val="000000"/>
                <w:lang w:val="en-GB" w:eastAsia="zh-CN"/>
              </w:rPr>
            </w:pPr>
            <w:r>
              <w:rPr>
                <w:rFonts w:eastAsia="微软雅黑"/>
                <w:color w:val="000000"/>
                <w:lang w:val="en-GB" w:eastAsia="zh-CN"/>
              </w:rPr>
              <w:t>Further clarification on where time alignment is done, gNB? Is it motivated for handling Self-interference and inter-gNB CLI</w:t>
            </w:r>
          </w:p>
        </w:tc>
      </w:tr>
      <w:tr w:rsidR="002E7358" w14:paraId="4E8FA9C9" w14:textId="77777777" w:rsidTr="00CF1CE7">
        <w:tc>
          <w:tcPr>
            <w:tcW w:w="1804" w:type="dxa"/>
          </w:tcPr>
          <w:p w14:paraId="36CF6E63" w14:textId="116C6614"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6" w:type="dxa"/>
          </w:tcPr>
          <w:p w14:paraId="4ECAA102" w14:textId="3DBCFA97" w:rsidR="002E7358" w:rsidRDefault="002E7358" w:rsidP="002E7358">
            <w:pPr>
              <w:spacing w:after="120"/>
              <w:jc w:val="both"/>
              <w:rPr>
                <w:rFonts w:eastAsia="微软雅黑"/>
                <w:color w:val="000000"/>
                <w:lang w:val="en-GB" w:eastAsia="zh-CN"/>
              </w:rPr>
            </w:pPr>
            <w:r>
              <w:rPr>
                <w:rFonts w:eastAsia="微软雅黑"/>
                <w:color w:val="000000"/>
                <w:lang w:val="en-GB" w:eastAsia="zh-CN"/>
              </w:rPr>
              <w:t>Distinguish between timing alignment to avoid inter-symbol interference, and timing alignment to align DL and UL FFT timing at the gNB.</w:t>
            </w:r>
          </w:p>
        </w:tc>
      </w:tr>
      <w:tr w:rsidR="002E7358" w14:paraId="4505B643" w14:textId="77777777" w:rsidTr="00CF1CE7">
        <w:tc>
          <w:tcPr>
            <w:tcW w:w="1804" w:type="dxa"/>
          </w:tcPr>
          <w:p w14:paraId="7871589C" w14:textId="5ABB23BE" w:rsidR="002E7358" w:rsidRPr="00AC2A98" w:rsidRDefault="00AC2A98" w:rsidP="002E735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6" w:type="dxa"/>
          </w:tcPr>
          <w:p w14:paraId="2F615BA6" w14:textId="7C588D3D" w:rsidR="002E7358" w:rsidRDefault="00AC2A98" w:rsidP="002E735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 xml:space="preserve">t seems better to </w:t>
            </w:r>
            <w:r w:rsidR="00577496">
              <w:rPr>
                <w:rFonts w:eastAsia="MS Mincho"/>
                <w:color w:val="000000"/>
                <w:lang w:val="en-GB" w:eastAsia="ja-JP"/>
              </w:rPr>
              <w:pgNum/>
            </w:r>
            <w:r w:rsidR="00577496">
              <w:rPr>
                <w:rFonts w:eastAsia="MS Mincho"/>
                <w:color w:val="000000"/>
                <w:lang w:val="en-GB" w:eastAsia="ja-JP"/>
              </w:rPr>
              <w:t>avid</w:t>
            </w:r>
            <w:r w:rsidR="00577496">
              <w:rPr>
                <w:rFonts w:eastAsia="MS Mincho"/>
                <w:color w:val="000000"/>
                <w:lang w:val="en-GB" w:eastAsia="ja-JP"/>
              </w:rPr>
              <w:pgNum/>
            </w:r>
            <w:r w:rsidR="00577496">
              <w:rPr>
                <w:rFonts w:eastAsia="MS Mincho"/>
                <w:color w:val="000000"/>
                <w:lang w:val="en-GB" w:eastAsia="ja-JP"/>
              </w:rPr>
              <w:t>g</w:t>
            </w:r>
            <w:r>
              <w:rPr>
                <w:rFonts w:eastAsia="MS Mincho"/>
                <w:color w:val="000000"/>
                <w:lang w:val="en-GB" w:eastAsia="ja-JP"/>
              </w:rPr>
              <w:t xml:space="preserve"> discussion about timing alignment for UL/DL RS used for CLI measurement. And we agree with Nokia’s comment.</w:t>
            </w:r>
          </w:p>
        </w:tc>
      </w:tr>
      <w:tr w:rsidR="00B25110" w14:paraId="03B01719" w14:textId="77777777" w:rsidTr="00B25110">
        <w:tc>
          <w:tcPr>
            <w:tcW w:w="1804" w:type="dxa"/>
          </w:tcPr>
          <w:p w14:paraId="3B432220" w14:textId="77777777" w:rsidR="00B25110" w:rsidRDefault="00B25110" w:rsidP="00B97A27">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256" w:type="dxa"/>
          </w:tcPr>
          <w:p w14:paraId="1980F7D3" w14:textId="77777777" w:rsidR="00B25110" w:rsidRDefault="00B25110" w:rsidP="00B97A27">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gree with ZTE and InterDigital.</w:t>
            </w:r>
          </w:p>
        </w:tc>
      </w:tr>
    </w:tbl>
    <w:p w14:paraId="072E02B5" w14:textId="77777777" w:rsidR="00E32814" w:rsidRDefault="00E32814">
      <w:pPr>
        <w:rPr>
          <w:rFonts w:eastAsiaTheme="minorEastAsia"/>
          <w:lang w:val="en-GB" w:eastAsia="zh-CN"/>
        </w:rPr>
      </w:pPr>
    </w:p>
    <w:p w14:paraId="46E7AEDE" w14:textId="7DC123C5" w:rsidR="006803E5" w:rsidRDefault="0047225F" w:rsidP="006803E5">
      <w:pPr>
        <w:pStyle w:val="2"/>
        <w:numPr>
          <w:ilvl w:val="1"/>
          <w:numId w:val="1"/>
        </w:numPr>
        <w:rPr>
          <w:rFonts w:eastAsiaTheme="minorEastAsia"/>
          <w:lang w:val="en-US"/>
        </w:rPr>
      </w:pPr>
      <w:r>
        <w:rPr>
          <w:rFonts w:eastAsiaTheme="minorEastAsia"/>
        </w:rPr>
        <w:t>[</w:t>
      </w:r>
      <w:r>
        <w:rPr>
          <w:rFonts w:eastAsiaTheme="minorEastAsia" w:hint="eastAsia"/>
        </w:rPr>
        <w:t>Closed</w:t>
      </w:r>
      <w:r w:rsidR="006803E5">
        <w:rPr>
          <w:rFonts w:eastAsiaTheme="minorEastAsia"/>
        </w:rPr>
        <w:t xml:space="preserve">] </w:t>
      </w:r>
      <w:r w:rsidR="006803E5">
        <w:rPr>
          <w:rFonts w:eastAsiaTheme="minorEastAsia" w:hint="eastAsia"/>
        </w:rPr>
        <w:t>2</w:t>
      </w:r>
      <w:r w:rsidR="006803E5" w:rsidRPr="006803E5">
        <w:rPr>
          <w:rFonts w:eastAsiaTheme="minorEastAsia" w:hint="eastAsia"/>
          <w:vertAlign w:val="superscript"/>
        </w:rPr>
        <w:t>nd</w:t>
      </w:r>
      <w:r w:rsidR="006803E5">
        <w:t xml:space="preserve"> round discussion</w:t>
      </w:r>
    </w:p>
    <w:p w14:paraId="4FC77AD2" w14:textId="75864A07" w:rsidR="006803E5" w:rsidRDefault="006803E5" w:rsidP="006803E5">
      <w:pPr>
        <w:pStyle w:val="3"/>
      </w:pPr>
      <w:r>
        <w:t>Proposal 1-1</w:t>
      </w:r>
      <w:r>
        <w:rPr>
          <w:rFonts w:hint="eastAsia"/>
        </w:rPr>
        <w:t>a</w:t>
      </w:r>
      <w:r w:rsidR="005A7215">
        <w:rPr>
          <w:rFonts w:hint="eastAsia"/>
        </w:rPr>
        <w:t xml:space="preserve"> [High priority]</w:t>
      </w:r>
      <w:r>
        <w:t>:</w:t>
      </w:r>
    </w:p>
    <w:p w14:paraId="0B2A8F7B" w14:textId="71A2AA33" w:rsidR="00E32814" w:rsidRDefault="006803E5">
      <w:pPr>
        <w:rPr>
          <w:rFonts w:eastAsiaTheme="minorEastAsia"/>
          <w:lang w:eastAsia="zh-CN"/>
        </w:rPr>
      </w:pPr>
      <w:r>
        <w:rPr>
          <w:rFonts w:eastAsiaTheme="minorEastAsia" w:hint="eastAsia"/>
          <w:lang w:eastAsia="zh-CN"/>
        </w:rPr>
        <w:t xml:space="preserve">Proposal 1-1a in section 5.1 was discussed online without conclusion. </w:t>
      </w:r>
    </w:p>
    <w:p w14:paraId="65B2C175" w14:textId="2EBD19A7" w:rsidR="006803E5" w:rsidRPr="006803E5" w:rsidRDefault="006803E5">
      <w:pPr>
        <w:rPr>
          <w:rFonts w:eastAsiaTheme="minorEastAsia"/>
          <w:lang w:eastAsia="zh-CN"/>
        </w:rPr>
      </w:pPr>
      <w:r>
        <w:rPr>
          <w:rFonts w:eastAsiaTheme="minorEastAsia" w:hint="eastAsia"/>
          <w:lang w:eastAsia="zh-CN"/>
        </w:rPr>
        <w:t>In addition to prioritize Alt 4, some companies proposed to remove Alt 3. Companies are invited to share your views on whether you agree to drop Alt 3 in the following table.</w:t>
      </w:r>
    </w:p>
    <w:tbl>
      <w:tblPr>
        <w:tblStyle w:val="aff"/>
        <w:tblW w:w="0" w:type="auto"/>
        <w:tblLook w:val="04A0" w:firstRow="1" w:lastRow="0" w:firstColumn="1" w:lastColumn="0" w:noHBand="0" w:noVBand="1"/>
      </w:tblPr>
      <w:tblGrid>
        <w:gridCol w:w="2235"/>
        <w:gridCol w:w="7051"/>
      </w:tblGrid>
      <w:tr w:rsidR="006803E5" w14:paraId="3C088429" w14:textId="77777777" w:rsidTr="008D5C62">
        <w:tc>
          <w:tcPr>
            <w:tcW w:w="2235" w:type="dxa"/>
          </w:tcPr>
          <w:p w14:paraId="31B82D0E" w14:textId="77777777" w:rsidR="006803E5" w:rsidRDefault="006803E5">
            <w:pPr>
              <w:rPr>
                <w:rFonts w:eastAsiaTheme="minorEastAsia"/>
                <w:lang w:eastAsia="zh-CN"/>
              </w:rPr>
            </w:pPr>
          </w:p>
        </w:tc>
        <w:tc>
          <w:tcPr>
            <w:tcW w:w="7051" w:type="dxa"/>
          </w:tcPr>
          <w:p w14:paraId="01A54303" w14:textId="2DC2E9F8"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64FC7ADA" w14:textId="77777777" w:rsidTr="008D5C62">
        <w:tc>
          <w:tcPr>
            <w:tcW w:w="2235" w:type="dxa"/>
          </w:tcPr>
          <w:p w14:paraId="27337717" w14:textId="71C5C84C" w:rsidR="006803E5" w:rsidRPr="006803E5" w:rsidRDefault="006803E5" w:rsidP="006803E5">
            <w:pPr>
              <w:jc w:val="center"/>
              <w:rPr>
                <w:rFonts w:eastAsiaTheme="minorEastAsia"/>
                <w:b/>
                <w:lang w:eastAsia="zh-CN"/>
              </w:rPr>
            </w:pPr>
            <w:r w:rsidRPr="006803E5">
              <w:rPr>
                <w:rFonts w:eastAsiaTheme="minorEastAsia" w:hint="eastAsia"/>
                <w:b/>
                <w:lang w:eastAsia="zh-CN"/>
              </w:rPr>
              <w:t>Agree</w:t>
            </w:r>
            <w:r w:rsidR="008D5C62">
              <w:rPr>
                <w:rFonts w:eastAsiaTheme="minorEastAsia" w:hint="eastAsia"/>
                <w:b/>
                <w:lang w:eastAsia="zh-CN"/>
              </w:rPr>
              <w:t xml:space="preserve"> to drop Alt 3</w:t>
            </w:r>
          </w:p>
        </w:tc>
        <w:tc>
          <w:tcPr>
            <w:tcW w:w="7051" w:type="dxa"/>
          </w:tcPr>
          <w:p w14:paraId="7C6C621A" w14:textId="797F6F3C" w:rsidR="006803E5" w:rsidRDefault="007D0281">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Fujitsu</w:t>
            </w:r>
            <w:r w:rsidR="00025B6F">
              <w:rPr>
                <w:rFonts w:eastAsiaTheme="minorEastAsia"/>
                <w:lang w:eastAsia="zh-CN"/>
              </w:rPr>
              <w:t>, Ericsson</w:t>
            </w:r>
            <w:r w:rsidR="009B6011">
              <w:rPr>
                <w:rFonts w:eastAsiaTheme="minorEastAsia"/>
                <w:lang w:eastAsia="zh-CN"/>
              </w:rPr>
              <w:t>, DOCOMO</w:t>
            </w:r>
            <w:r w:rsidR="008F4483">
              <w:rPr>
                <w:rFonts w:eastAsiaTheme="minorEastAsia" w:hint="eastAsia"/>
                <w:lang w:eastAsia="zh-CN"/>
              </w:rPr>
              <w:t>,</w:t>
            </w:r>
            <w:r w:rsidR="008F4483">
              <w:rPr>
                <w:rFonts w:eastAsiaTheme="minorEastAsia"/>
                <w:lang w:eastAsia="zh-CN"/>
              </w:rPr>
              <w:t xml:space="preserve"> Xiaomi</w:t>
            </w:r>
            <w:r w:rsidR="000A4CAB">
              <w:rPr>
                <w:rFonts w:eastAsiaTheme="minorEastAsia"/>
                <w:lang w:eastAsia="zh-CN"/>
              </w:rPr>
              <w:t>, NEC</w:t>
            </w:r>
            <w:r w:rsidR="000E0EE7">
              <w:rPr>
                <w:rFonts w:eastAsiaTheme="minorEastAsia"/>
                <w:lang w:eastAsia="zh-CN"/>
              </w:rPr>
              <w:t>, Nokia, NSB</w:t>
            </w:r>
          </w:p>
        </w:tc>
      </w:tr>
      <w:tr w:rsidR="006803E5" w14:paraId="2BD9C6C2" w14:textId="77777777" w:rsidTr="008D5C62">
        <w:tc>
          <w:tcPr>
            <w:tcW w:w="2235" w:type="dxa"/>
          </w:tcPr>
          <w:p w14:paraId="4501DD54" w14:textId="7C6B2983" w:rsidR="006803E5" w:rsidRPr="006803E5" w:rsidRDefault="006803E5" w:rsidP="006803E5">
            <w:pPr>
              <w:jc w:val="center"/>
              <w:rPr>
                <w:rFonts w:eastAsiaTheme="minorEastAsia"/>
                <w:b/>
                <w:lang w:eastAsia="zh-CN"/>
              </w:rPr>
            </w:pPr>
            <w:r w:rsidRPr="006803E5">
              <w:rPr>
                <w:rFonts w:eastAsiaTheme="minorEastAsia" w:hint="eastAsia"/>
                <w:b/>
                <w:lang w:eastAsia="zh-CN"/>
              </w:rPr>
              <w:t>Not agree</w:t>
            </w:r>
            <w:r w:rsidR="008D5C62">
              <w:rPr>
                <w:rFonts w:eastAsiaTheme="minorEastAsia" w:hint="eastAsia"/>
                <w:b/>
                <w:lang w:eastAsia="zh-CN"/>
              </w:rPr>
              <w:t xml:space="preserve"> to drop Alt 3</w:t>
            </w:r>
          </w:p>
        </w:tc>
        <w:tc>
          <w:tcPr>
            <w:tcW w:w="7051" w:type="dxa"/>
          </w:tcPr>
          <w:p w14:paraId="7394BB13" w14:textId="77777777" w:rsidR="006803E5" w:rsidRDefault="006803E5">
            <w:pPr>
              <w:rPr>
                <w:rFonts w:eastAsiaTheme="minorEastAsia"/>
                <w:lang w:eastAsia="zh-CN"/>
              </w:rPr>
            </w:pPr>
          </w:p>
        </w:tc>
      </w:tr>
    </w:tbl>
    <w:p w14:paraId="69EC80E4" w14:textId="77777777" w:rsidR="006803E5" w:rsidRDefault="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3E309DA5" w14:textId="77777777" w:rsidTr="00B07EEA">
        <w:tc>
          <w:tcPr>
            <w:tcW w:w="1849" w:type="dxa"/>
          </w:tcPr>
          <w:p w14:paraId="48892868"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E00BC6"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6630BEC4" w14:textId="77777777" w:rsidTr="00B07EEA">
        <w:tc>
          <w:tcPr>
            <w:tcW w:w="1849" w:type="dxa"/>
          </w:tcPr>
          <w:p w14:paraId="6A1CA04D" w14:textId="7C4652A1" w:rsidR="007D0281" w:rsidRDefault="007D0281" w:rsidP="007D0281">
            <w:pPr>
              <w:spacing w:after="120"/>
              <w:jc w:val="center"/>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ew H3C</w:t>
            </w:r>
          </w:p>
        </w:tc>
        <w:tc>
          <w:tcPr>
            <w:tcW w:w="7437" w:type="dxa"/>
          </w:tcPr>
          <w:p w14:paraId="673E903F" w14:textId="30DCD530" w:rsidR="007D0281" w:rsidRDefault="007D0281" w:rsidP="007D0281">
            <w:pPr>
              <w:spacing w:after="120"/>
              <w:jc w:val="both"/>
              <w:rPr>
                <w:rFonts w:eastAsia="微软雅黑"/>
                <w:color w:val="000000"/>
                <w:lang w:val="en-GB" w:eastAsia="zh-CN"/>
              </w:rPr>
            </w:pPr>
            <w:r>
              <w:rPr>
                <w:rFonts w:eastAsia="微软雅黑" w:hint="eastAsia"/>
                <w:color w:val="000000"/>
                <w:lang w:val="en-GB" w:eastAsia="zh-CN"/>
              </w:rPr>
              <w:t>C</w:t>
            </w:r>
            <w:r>
              <w:rPr>
                <w:rFonts w:eastAsia="微软雅黑"/>
                <w:color w:val="000000"/>
                <w:lang w:val="en-GB" w:eastAsia="zh-CN"/>
              </w:rPr>
              <w:t xml:space="preserve">ompared with Alt2 and Alt.4, the benefit of Alt.3 isn’t clear to us so we support this proposal. </w:t>
            </w:r>
          </w:p>
        </w:tc>
      </w:tr>
      <w:tr w:rsidR="007D0281" w14:paraId="3FB242C4" w14:textId="77777777" w:rsidTr="00B07EEA">
        <w:tc>
          <w:tcPr>
            <w:tcW w:w="1849" w:type="dxa"/>
          </w:tcPr>
          <w:p w14:paraId="77134509" w14:textId="0B46B075" w:rsidR="007D0281" w:rsidRDefault="00025B6F" w:rsidP="007D0281">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CAF726A" w14:textId="1397BA7E" w:rsidR="00025B6F" w:rsidRDefault="00025B6F" w:rsidP="007D0281">
            <w:pPr>
              <w:spacing w:after="120"/>
              <w:jc w:val="both"/>
              <w:rPr>
                <w:rFonts w:eastAsia="微软雅黑"/>
                <w:color w:val="000000"/>
                <w:lang w:val="en-GB" w:eastAsia="zh-CN"/>
              </w:rPr>
            </w:pPr>
            <w:r>
              <w:rPr>
                <w:rFonts w:eastAsia="微软雅黑"/>
                <w:color w:val="000000"/>
                <w:lang w:val="en-GB" w:eastAsia="zh-CN"/>
              </w:rPr>
              <w:t>Agree to drop Alt-3.</w:t>
            </w:r>
          </w:p>
          <w:p w14:paraId="3EDA31AA" w14:textId="77777777" w:rsidR="00025B6F" w:rsidRDefault="00025B6F" w:rsidP="007D0281">
            <w:pPr>
              <w:spacing w:after="120"/>
              <w:jc w:val="both"/>
              <w:rPr>
                <w:rFonts w:eastAsia="微软雅黑"/>
                <w:color w:val="000000"/>
                <w:lang w:val="en-GB" w:eastAsia="zh-CN"/>
              </w:rPr>
            </w:pPr>
          </w:p>
          <w:p w14:paraId="394C5053" w14:textId="506EFB67" w:rsidR="007D0281" w:rsidRDefault="00025B6F" w:rsidP="007D0281">
            <w:pPr>
              <w:spacing w:after="120"/>
              <w:jc w:val="both"/>
              <w:rPr>
                <w:rFonts w:eastAsia="微软雅黑"/>
                <w:color w:val="000000"/>
                <w:lang w:val="en-GB" w:eastAsia="zh-CN"/>
              </w:rPr>
            </w:pPr>
            <w:r>
              <w:rPr>
                <w:rFonts w:eastAsia="微软雅黑"/>
                <w:color w:val="000000"/>
                <w:lang w:val="en-GB" w:eastAsia="zh-CN"/>
              </w:rPr>
              <w:t>We also think that Alt-2 can be dropped, since it lacks almost all benefits of Alt-4. Alt-1 is far to restrictive, and it is not clear that it even works.it is not clear that it even works.</w:t>
            </w:r>
          </w:p>
        </w:tc>
      </w:tr>
      <w:tr w:rsidR="000E0EE7" w14:paraId="516A0A66" w14:textId="77777777" w:rsidTr="00B07EEA">
        <w:tc>
          <w:tcPr>
            <w:tcW w:w="1849" w:type="dxa"/>
          </w:tcPr>
          <w:p w14:paraId="316CCB81" w14:textId="1495C5C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5C7EA08" w14:textId="50D15FC0"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Agree to drop Alt-3 as there is no clear advantage to either Alt-4 or to operating in transparent mode. </w:t>
            </w:r>
          </w:p>
        </w:tc>
      </w:tr>
    </w:tbl>
    <w:p w14:paraId="54291EA3" w14:textId="77777777" w:rsidR="006803E5" w:rsidRPr="006803E5" w:rsidRDefault="006803E5">
      <w:pPr>
        <w:rPr>
          <w:rFonts w:eastAsiaTheme="minorEastAsia"/>
          <w:lang w:eastAsia="zh-CN"/>
        </w:rPr>
      </w:pPr>
    </w:p>
    <w:p w14:paraId="278DDFC8" w14:textId="37C3E8C6" w:rsidR="006803E5" w:rsidRDefault="008D5C62">
      <w:pPr>
        <w:rPr>
          <w:rFonts w:eastAsiaTheme="minorEastAsia"/>
          <w:lang w:eastAsia="zh-CN"/>
        </w:rPr>
      </w:pPr>
      <w:r>
        <w:rPr>
          <w:rFonts w:eastAsiaTheme="minorEastAsia" w:hint="eastAsia"/>
          <w:lang w:eastAsia="zh-CN"/>
        </w:rPr>
        <w:t>Are you fine to keep Alt 1, Alt 2 and Alt 4 in</w:t>
      </w:r>
      <w:r w:rsidR="006803E5">
        <w:rPr>
          <w:rFonts w:eastAsiaTheme="minorEastAsia" w:hint="eastAsia"/>
          <w:lang w:eastAsia="zh-CN"/>
        </w:rPr>
        <w:t xml:space="preserve"> Proposal 1-1a?</w:t>
      </w:r>
    </w:p>
    <w:tbl>
      <w:tblPr>
        <w:tblStyle w:val="aff"/>
        <w:tblW w:w="0" w:type="auto"/>
        <w:tblLook w:val="04A0" w:firstRow="1" w:lastRow="0" w:firstColumn="1" w:lastColumn="0" w:noHBand="0" w:noVBand="1"/>
      </w:tblPr>
      <w:tblGrid>
        <w:gridCol w:w="1951"/>
        <w:gridCol w:w="7335"/>
      </w:tblGrid>
      <w:tr w:rsidR="006803E5" w14:paraId="394A1184" w14:textId="77777777" w:rsidTr="006803E5">
        <w:tc>
          <w:tcPr>
            <w:tcW w:w="1951" w:type="dxa"/>
          </w:tcPr>
          <w:p w14:paraId="43B2DDEC" w14:textId="77777777" w:rsidR="006803E5" w:rsidRDefault="006803E5" w:rsidP="006803E5">
            <w:pPr>
              <w:rPr>
                <w:rFonts w:eastAsiaTheme="minorEastAsia"/>
                <w:lang w:eastAsia="zh-CN"/>
              </w:rPr>
            </w:pPr>
          </w:p>
        </w:tc>
        <w:tc>
          <w:tcPr>
            <w:tcW w:w="7335" w:type="dxa"/>
          </w:tcPr>
          <w:p w14:paraId="3FF8726A" w14:textId="77777777" w:rsidR="006803E5" w:rsidRPr="006803E5" w:rsidRDefault="006803E5" w:rsidP="006803E5">
            <w:pPr>
              <w:jc w:val="center"/>
              <w:rPr>
                <w:rFonts w:eastAsiaTheme="minorEastAsia"/>
                <w:b/>
                <w:lang w:eastAsia="zh-CN"/>
              </w:rPr>
            </w:pPr>
            <w:r w:rsidRPr="006803E5">
              <w:rPr>
                <w:rFonts w:eastAsiaTheme="minorEastAsia" w:hint="eastAsia"/>
                <w:b/>
                <w:lang w:eastAsia="zh-CN"/>
              </w:rPr>
              <w:t>Company</w:t>
            </w:r>
          </w:p>
        </w:tc>
      </w:tr>
      <w:tr w:rsidR="006803E5" w14:paraId="15116AF9" w14:textId="77777777" w:rsidTr="006803E5">
        <w:tc>
          <w:tcPr>
            <w:tcW w:w="1951" w:type="dxa"/>
          </w:tcPr>
          <w:p w14:paraId="698ED9F4" w14:textId="4E3A6512" w:rsidR="006803E5" w:rsidRPr="006803E5" w:rsidRDefault="006803E5" w:rsidP="006803E5">
            <w:pPr>
              <w:jc w:val="center"/>
              <w:rPr>
                <w:rFonts w:eastAsiaTheme="minorEastAsia"/>
                <w:b/>
                <w:lang w:eastAsia="zh-CN"/>
              </w:rPr>
            </w:pPr>
            <w:r>
              <w:rPr>
                <w:rFonts w:eastAsiaTheme="minorEastAsia" w:hint="eastAsia"/>
                <w:b/>
                <w:lang w:eastAsia="zh-CN"/>
              </w:rPr>
              <w:t>Yes</w:t>
            </w:r>
          </w:p>
        </w:tc>
        <w:tc>
          <w:tcPr>
            <w:tcW w:w="7335" w:type="dxa"/>
          </w:tcPr>
          <w:p w14:paraId="284C6026" w14:textId="0DB0C00F" w:rsidR="006803E5" w:rsidRDefault="007D0281" w:rsidP="006803E5">
            <w:pPr>
              <w:rPr>
                <w:rFonts w:eastAsiaTheme="minorEastAsia"/>
                <w:lang w:eastAsia="zh-CN"/>
              </w:rPr>
            </w:pPr>
            <w:r>
              <w:rPr>
                <w:rFonts w:eastAsiaTheme="minorEastAsia"/>
                <w:lang w:eastAsia="zh-CN"/>
              </w:rPr>
              <w:t>New H3C</w:t>
            </w:r>
            <w:r w:rsidR="00F37040">
              <w:rPr>
                <w:rFonts w:eastAsiaTheme="minorEastAsia"/>
                <w:lang w:eastAsia="zh-CN"/>
              </w:rPr>
              <w:t>, TCL</w:t>
            </w:r>
            <w:r w:rsidR="004218CD">
              <w:rPr>
                <w:rFonts w:eastAsiaTheme="minorEastAsia"/>
                <w:lang w:eastAsia="zh-CN"/>
              </w:rPr>
              <w:t>, Fujits</w:t>
            </w:r>
            <w:r w:rsidR="00755E6D">
              <w:rPr>
                <w:rFonts w:eastAsiaTheme="minorEastAsia"/>
                <w:lang w:eastAsia="zh-CN"/>
              </w:rPr>
              <w:t>u</w:t>
            </w:r>
            <w:r w:rsidR="000E0EE7">
              <w:rPr>
                <w:rFonts w:eastAsiaTheme="minorEastAsia"/>
                <w:lang w:eastAsia="zh-CN"/>
              </w:rPr>
              <w:t>, Nokia, NSB</w:t>
            </w:r>
          </w:p>
        </w:tc>
      </w:tr>
      <w:tr w:rsidR="006803E5" w14:paraId="32ED6C00" w14:textId="77777777" w:rsidTr="006803E5">
        <w:tc>
          <w:tcPr>
            <w:tcW w:w="1951" w:type="dxa"/>
          </w:tcPr>
          <w:p w14:paraId="58418BC7" w14:textId="3144556E" w:rsidR="006803E5" w:rsidRPr="006803E5" w:rsidRDefault="006803E5" w:rsidP="006803E5">
            <w:pPr>
              <w:jc w:val="center"/>
              <w:rPr>
                <w:rFonts w:eastAsiaTheme="minorEastAsia"/>
                <w:b/>
                <w:lang w:eastAsia="zh-CN"/>
              </w:rPr>
            </w:pPr>
            <w:r w:rsidRPr="006803E5">
              <w:rPr>
                <w:rFonts w:eastAsiaTheme="minorEastAsia" w:hint="eastAsia"/>
                <w:b/>
                <w:lang w:eastAsia="zh-CN"/>
              </w:rPr>
              <w:t>No</w:t>
            </w:r>
          </w:p>
        </w:tc>
        <w:tc>
          <w:tcPr>
            <w:tcW w:w="7335" w:type="dxa"/>
          </w:tcPr>
          <w:p w14:paraId="659C2968" w14:textId="77777777" w:rsidR="006803E5" w:rsidRDefault="006803E5" w:rsidP="006803E5">
            <w:pPr>
              <w:rPr>
                <w:rFonts w:eastAsiaTheme="minorEastAsia"/>
                <w:lang w:eastAsia="zh-CN"/>
              </w:rPr>
            </w:pPr>
          </w:p>
        </w:tc>
      </w:tr>
    </w:tbl>
    <w:p w14:paraId="59550115" w14:textId="77777777" w:rsidR="006803E5" w:rsidRDefault="006803E5" w:rsidP="006803E5">
      <w:pPr>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6803E5" w14:paraId="1088D8A3" w14:textId="77777777" w:rsidTr="000A4CAB">
        <w:tc>
          <w:tcPr>
            <w:tcW w:w="1849" w:type="dxa"/>
          </w:tcPr>
          <w:p w14:paraId="2D176E9A"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6FAD9F7" w14:textId="77777777" w:rsidR="006803E5" w:rsidRDefault="006803E5" w:rsidP="006803E5">
            <w:pPr>
              <w:spacing w:after="120"/>
              <w:jc w:val="center"/>
              <w:rPr>
                <w:rFonts w:eastAsia="微软雅黑"/>
                <w:b/>
                <w:color w:val="000000"/>
                <w:lang w:val="en-GB" w:eastAsia="zh-CN"/>
              </w:rPr>
            </w:pPr>
            <w:r>
              <w:rPr>
                <w:rFonts w:eastAsia="微软雅黑"/>
                <w:b/>
                <w:color w:val="000000"/>
                <w:lang w:val="en-GB" w:eastAsia="zh-CN"/>
              </w:rPr>
              <w:t>Comments</w:t>
            </w:r>
          </w:p>
        </w:tc>
      </w:tr>
      <w:tr w:rsidR="00270D8E" w14:paraId="74665958" w14:textId="77777777" w:rsidTr="000A4CAB">
        <w:tc>
          <w:tcPr>
            <w:tcW w:w="1849" w:type="dxa"/>
          </w:tcPr>
          <w:p w14:paraId="6CEB9B16" w14:textId="26DE418B" w:rsidR="00270D8E" w:rsidRDefault="00270D8E" w:rsidP="00270D8E">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25A98BD6" w14:textId="37853395" w:rsidR="00270D8E" w:rsidRDefault="00270D8E" w:rsidP="00270D8E">
            <w:pPr>
              <w:spacing w:after="120"/>
              <w:jc w:val="both"/>
              <w:rPr>
                <w:rFonts w:eastAsia="微软雅黑"/>
                <w:color w:val="000000"/>
                <w:lang w:val="en-GB" w:eastAsia="zh-CN"/>
              </w:rPr>
            </w:pPr>
            <w:r>
              <w:rPr>
                <w:rFonts w:eastAsia="微软雅黑"/>
                <w:color w:val="000000"/>
                <w:lang w:val="en-GB" w:eastAsia="zh-CN"/>
              </w:rPr>
              <w:t>Our first preference is Alt 4. We don’t like Alt 2 but fine to include it.</w:t>
            </w:r>
          </w:p>
        </w:tc>
      </w:tr>
      <w:tr w:rsidR="000A4CAB" w14:paraId="7DB0A9DF" w14:textId="77777777" w:rsidTr="000A4CAB">
        <w:tc>
          <w:tcPr>
            <w:tcW w:w="1849" w:type="dxa"/>
          </w:tcPr>
          <w:p w14:paraId="157E858C" w14:textId="3C554CE3" w:rsidR="000A4CAB" w:rsidRDefault="000A4CAB" w:rsidP="000A4CAB">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31D61A03" w14:textId="04DBF768" w:rsidR="000A4CAB" w:rsidRDefault="000A4CAB" w:rsidP="000A4CAB">
            <w:pPr>
              <w:spacing w:after="120"/>
              <w:jc w:val="both"/>
              <w:rPr>
                <w:rFonts w:eastAsia="微软雅黑"/>
                <w:color w:val="000000"/>
                <w:lang w:val="en-GB" w:eastAsia="zh-CN"/>
              </w:rPr>
            </w:pPr>
            <w:r>
              <w:rPr>
                <w:rFonts w:eastAsia="微软雅黑"/>
                <w:color w:val="000000"/>
                <w:lang w:val="en-GB" w:eastAsia="zh-CN"/>
              </w:rPr>
              <w:t>We prefer to drop Alt-1a as it does not allow any SBFD standard modifications and hence it is not clear how the SBFD system will work with good performance. However, if other companies want to keep this option for now then we are okay.</w:t>
            </w:r>
          </w:p>
        </w:tc>
      </w:tr>
      <w:tr w:rsidR="000E0EE7" w14:paraId="4733BD37" w14:textId="77777777" w:rsidTr="000A4CAB">
        <w:tc>
          <w:tcPr>
            <w:tcW w:w="1849" w:type="dxa"/>
          </w:tcPr>
          <w:p w14:paraId="7D71C678" w14:textId="7DF40755" w:rsidR="000E0EE7" w:rsidRDefault="000E0EE7" w:rsidP="000E0EE7">
            <w:pPr>
              <w:spacing w:after="120"/>
              <w:jc w:val="center"/>
              <w:rPr>
                <w:rFonts w:eastAsia="MS Mincho"/>
                <w:color w:val="000000"/>
                <w:lang w:val="en-GB" w:eastAsia="ja-JP"/>
              </w:rPr>
            </w:pPr>
            <w:r>
              <w:rPr>
                <w:rFonts w:eastAsiaTheme="minorEastAsia"/>
                <w:lang w:eastAsia="zh-CN"/>
              </w:rPr>
              <w:t>Nokia, NSB</w:t>
            </w:r>
          </w:p>
        </w:tc>
        <w:tc>
          <w:tcPr>
            <w:tcW w:w="7437" w:type="dxa"/>
          </w:tcPr>
          <w:p w14:paraId="10D7F08B" w14:textId="15CA3161"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are ok to keep Alt 1 and Alt 2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0E0EE7" w14:paraId="570349A8" w14:textId="77777777" w:rsidTr="000A4CAB">
        <w:tc>
          <w:tcPr>
            <w:tcW w:w="1849" w:type="dxa"/>
          </w:tcPr>
          <w:p w14:paraId="26EED414" w14:textId="77777777" w:rsidR="000E0EE7" w:rsidRDefault="000E0EE7" w:rsidP="000E0EE7">
            <w:pPr>
              <w:spacing w:after="120"/>
              <w:jc w:val="center"/>
              <w:rPr>
                <w:rFonts w:eastAsia="微软雅黑"/>
                <w:color w:val="000000"/>
                <w:lang w:val="en-GB" w:eastAsia="zh-CN"/>
              </w:rPr>
            </w:pPr>
          </w:p>
        </w:tc>
        <w:tc>
          <w:tcPr>
            <w:tcW w:w="7437" w:type="dxa"/>
          </w:tcPr>
          <w:p w14:paraId="334AC8BA" w14:textId="77777777" w:rsidR="000E0EE7" w:rsidRDefault="000E0EE7" w:rsidP="000E0EE7">
            <w:pPr>
              <w:spacing w:after="120"/>
              <w:jc w:val="both"/>
              <w:rPr>
                <w:rFonts w:eastAsia="微软雅黑"/>
                <w:color w:val="000000"/>
                <w:lang w:val="en-GB" w:eastAsia="zh-CN"/>
              </w:rPr>
            </w:pPr>
          </w:p>
        </w:tc>
      </w:tr>
      <w:tr w:rsidR="000E0EE7" w14:paraId="4D63DA60" w14:textId="77777777" w:rsidTr="000A4CAB">
        <w:tc>
          <w:tcPr>
            <w:tcW w:w="1849" w:type="dxa"/>
          </w:tcPr>
          <w:p w14:paraId="342D93D0" w14:textId="77777777" w:rsidR="000E0EE7" w:rsidRDefault="000E0EE7" w:rsidP="000E0EE7">
            <w:pPr>
              <w:spacing w:after="120"/>
              <w:jc w:val="center"/>
              <w:rPr>
                <w:rFonts w:eastAsia="微软雅黑"/>
                <w:color w:val="000000"/>
                <w:lang w:val="en-GB" w:eastAsia="zh-CN"/>
              </w:rPr>
            </w:pPr>
          </w:p>
        </w:tc>
        <w:tc>
          <w:tcPr>
            <w:tcW w:w="7437" w:type="dxa"/>
          </w:tcPr>
          <w:p w14:paraId="538C6DF9" w14:textId="77777777" w:rsidR="000E0EE7" w:rsidRDefault="000E0EE7" w:rsidP="000E0EE7">
            <w:pPr>
              <w:spacing w:after="120"/>
              <w:jc w:val="both"/>
              <w:rPr>
                <w:rFonts w:eastAsia="微软雅黑"/>
                <w:color w:val="000000"/>
                <w:lang w:val="en-GB" w:eastAsia="zh-CN"/>
              </w:rPr>
            </w:pPr>
          </w:p>
        </w:tc>
      </w:tr>
      <w:tr w:rsidR="000E0EE7" w14:paraId="4927EA89" w14:textId="77777777" w:rsidTr="000A4CAB">
        <w:tc>
          <w:tcPr>
            <w:tcW w:w="1849" w:type="dxa"/>
          </w:tcPr>
          <w:p w14:paraId="0ABD6474" w14:textId="77777777" w:rsidR="000E0EE7" w:rsidRDefault="000E0EE7" w:rsidP="000E0EE7">
            <w:pPr>
              <w:spacing w:after="120"/>
              <w:jc w:val="center"/>
              <w:rPr>
                <w:rFonts w:eastAsia="微软雅黑"/>
                <w:color w:val="000000"/>
                <w:lang w:val="en-GB" w:eastAsia="zh-CN"/>
              </w:rPr>
            </w:pPr>
          </w:p>
        </w:tc>
        <w:tc>
          <w:tcPr>
            <w:tcW w:w="7437" w:type="dxa"/>
          </w:tcPr>
          <w:p w14:paraId="1EC365DF" w14:textId="77777777" w:rsidR="000E0EE7" w:rsidRDefault="000E0EE7" w:rsidP="000E0EE7">
            <w:pPr>
              <w:spacing w:after="120"/>
              <w:jc w:val="both"/>
              <w:rPr>
                <w:rFonts w:eastAsia="微软雅黑"/>
                <w:color w:val="000000"/>
                <w:lang w:val="en-GB" w:eastAsia="zh-CN"/>
              </w:rPr>
            </w:pPr>
          </w:p>
        </w:tc>
      </w:tr>
      <w:tr w:rsidR="000E0EE7" w14:paraId="64B20A3D" w14:textId="77777777" w:rsidTr="000A4CAB">
        <w:tc>
          <w:tcPr>
            <w:tcW w:w="1849" w:type="dxa"/>
          </w:tcPr>
          <w:p w14:paraId="1B5D7166" w14:textId="77777777" w:rsidR="000E0EE7" w:rsidRDefault="000E0EE7" w:rsidP="000E0EE7">
            <w:pPr>
              <w:spacing w:after="120"/>
              <w:jc w:val="center"/>
              <w:rPr>
                <w:rFonts w:eastAsia="微软雅黑"/>
                <w:color w:val="000000"/>
                <w:lang w:val="en-GB" w:eastAsia="zh-CN"/>
              </w:rPr>
            </w:pPr>
          </w:p>
        </w:tc>
        <w:tc>
          <w:tcPr>
            <w:tcW w:w="7437" w:type="dxa"/>
          </w:tcPr>
          <w:p w14:paraId="6AD4118C" w14:textId="77777777" w:rsidR="000E0EE7" w:rsidRDefault="000E0EE7" w:rsidP="000E0EE7">
            <w:pPr>
              <w:spacing w:after="120"/>
              <w:jc w:val="both"/>
              <w:rPr>
                <w:rFonts w:eastAsia="微软雅黑"/>
                <w:color w:val="000000"/>
                <w:lang w:val="en-GB" w:eastAsia="zh-CN"/>
              </w:rPr>
            </w:pPr>
          </w:p>
        </w:tc>
      </w:tr>
      <w:tr w:rsidR="000E0EE7" w14:paraId="0FC63D1B" w14:textId="77777777" w:rsidTr="000A4CAB">
        <w:tc>
          <w:tcPr>
            <w:tcW w:w="1849" w:type="dxa"/>
          </w:tcPr>
          <w:p w14:paraId="1D3FB309" w14:textId="77777777" w:rsidR="000E0EE7" w:rsidRPr="00AC2A98" w:rsidRDefault="000E0EE7" w:rsidP="000E0EE7">
            <w:pPr>
              <w:spacing w:after="120"/>
              <w:jc w:val="center"/>
              <w:rPr>
                <w:rFonts w:eastAsia="MS Mincho"/>
                <w:color w:val="000000"/>
                <w:lang w:val="en-GB" w:eastAsia="ja-JP"/>
              </w:rPr>
            </w:pPr>
          </w:p>
        </w:tc>
        <w:tc>
          <w:tcPr>
            <w:tcW w:w="7437" w:type="dxa"/>
          </w:tcPr>
          <w:p w14:paraId="2FC410D3" w14:textId="77777777" w:rsidR="000E0EE7" w:rsidRDefault="000E0EE7" w:rsidP="000E0EE7">
            <w:pPr>
              <w:spacing w:after="120"/>
              <w:jc w:val="both"/>
              <w:rPr>
                <w:rFonts w:eastAsia="微软雅黑"/>
                <w:color w:val="000000"/>
                <w:lang w:val="en-GB" w:eastAsia="zh-CN"/>
              </w:rPr>
            </w:pPr>
          </w:p>
        </w:tc>
      </w:tr>
      <w:tr w:rsidR="000E0EE7" w14:paraId="4039773E" w14:textId="77777777" w:rsidTr="000A4CAB">
        <w:tc>
          <w:tcPr>
            <w:tcW w:w="1849" w:type="dxa"/>
          </w:tcPr>
          <w:p w14:paraId="4322EF1A" w14:textId="77777777" w:rsidR="000E0EE7" w:rsidRDefault="000E0EE7" w:rsidP="000E0EE7">
            <w:pPr>
              <w:spacing w:after="120"/>
              <w:jc w:val="center"/>
              <w:rPr>
                <w:rFonts w:eastAsia="微软雅黑"/>
                <w:color w:val="000000"/>
                <w:lang w:val="en-GB" w:eastAsia="zh-CN"/>
              </w:rPr>
            </w:pPr>
          </w:p>
        </w:tc>
        <w:tc>
          <w:tcPr>
            <w:tcW w:w="7437" w:type="dxa"/>
          </w:tcPr>
          <w:p w14:paraId="2E3B9E6D" w14:textId="77777777" w:rsidR="000E0EE7" w:rsidRDefault="000E0EE7" w:rsidP="000E0EE7">
            <w:pPr>
              <w:spacing w:after="120"/>
              <w:jc w:val="both"/>
              <w:rPr>
                <w:rFonts w:eastAsia="微软雅黑"/>
                <w:color w:val="000000"/>
                <w:lang w:val="en-GB" w:eastAsia="zh-CN"/>
              </w:rPr>
            </w:pPr>
          </w:p>
        </w:tc>
      </w:tr>
    </w:tbl>
    <w:p w14:paraId="7CC555A6" w14:textId="77777777" w:rsidR="006803E5" w:rsidRDefault="006803E5">
      <w:pPr>
        <w:rPr>
          <w:rFonts w:eastAsiaTheme="minorEastAsia"/>
          <w:lang w:eastAsia="zh-CN"/>
        </w:rPr>
      </w:pPr>
    </w:p>
    <w:p w14:paraId="36248F7C" w14:textId="7C81C2BF" w:rsidR="008D5C62" w:rsidRDefault="008D5C62">
      <w:pPr>
        <w:rPr>
          <w:rFonts w:eastAsiaTheme="minorEastAsia"/>
          <w:lang w:eastAsia="zh-CN"/>
        </w:rPr>
      </w:pPr>
      <w:r>
        <w:rPr>
          <w:rFonts w:eastAsiaTheme="minorEastAsia" w:hint="eastAsia"/>
          <w:lang w:eastAsia="zh-CN"/>
        </w:rPr>
        <w:t>Some companies commented on t</w:t>
      </w:r>
      <w:r w:rsidR="00F97C60">
        <w:rPr>
          <w:rFonts w:eastAsiaTheme="minorEastAsia" w:hint="eastAsia"/>
          <w:lang w:eastAsia="zh-CN"/>
        </w:rPr>
        <w:t>he last sub-bullets of Alt 2/3/4 and moderator tries to provide some responses inline below.</w:t>
      </w:r>
    </w:p>
    <w:p w14:paraId="516FEE6F" w14:textId="1A173712" w:rsidR="008D5C62" w:rsidRDefault="008D5C62" w:rsidP="008D5C62">
      <w:pPr>
        <w:pStyle w:val="afd"/>
        <w:numPr>
          <w:ilvl w:val="1"/>
          <w:numId w:val="71"/>
        </w:numPr>
        <w:rPr>
          <w:rFonts w:eastAsiaTheme="minorEastAsia"/>
        </w:rPr>
      </w:pPr>
      <w:r>
        <w:rPr>
          <w:rFonts w:eastAsiaTheme="minorEastAsia"/>
        </w:rPr>
        <w:t>“</w:t>
      </w:r>
      <w:r>
        <w:rPr>
          <w:rFonts w:eastAsiaTheme="minorEastAsia" w:hint="eastAsia"/>
        </w:rPr>
        <w:t>New UE behaviors</w:t>
      </w:r>
      <w:r>
        <w:rPr>
          <w:rFonts w:eastAsiaTheme="minorEastAsia"/>
        </w:rPr>
        <w:t>”</w:t>
      </w:r>
      <w:r>
        <w:rPr>
          <w:rFonts w:eastAsiaTheme="minorEastAsia" w:hint="eastAsia"/>
        </w:rPr>
        <w:t xml:space="preserve"> is too broad</w:t>
      </w:r>
    </w:p>
    <w:p w14:paraId="07A86A76" w14:textId="2B8699D0" w:rsidR="008D5C62" w:rsidRDefault="008D5C62" w:rsidP="008D5C62">
      <w:pPr>
        <w:pStyle w:val="afd"/>
        <w:rPr>
          <w:rFonts w:eastAsiaTheme="minorEastAsia"/>
        </w:rPr>
      </w:pPr>
      <w:r>
        <w:rPr>
          <w:rFonts w:eastAsiaTheme="minorEastAsia" w:hint="eastAsia"/>
        </w:rPr>
        <w:t>[Moderator]: The intention of the bullet is to differentiate from Alt 1. In Alt 1, there is no differentiation between SBFD capable UEs and non-SBFD capable UEs. But for Alt 2/3/4, there is differentiation between SBFD capable UEs and non-SBFD capable UEs and the reason is that the UE behavior of SBFD capable UEs is different from that of non-SBFD capable UEs, which means that new UE behaviors are introduced</w:t>
      </w:r>
      <w:r w:rsidR="00001291">
        <w:rPr>
          <w:rFonts w:eastAsiaTheme="minorEastAsia" w:hint="eastAsia"/>
        </w:rPr>
        <w:t xml:space="preserve"> for SBFD capable UEs</w:t>
      </w:r>
      <w:r>
        <w:rPr>
          <w:rFonts w:eastAsiaTheme="minorEastAsia" w:hint="eastAsia"/>
        </w:rPr>
        <w:t xml:space="preserve">. </w:t>
      </w:r>
    </w:p>
    <w:p w14:paraId="0CE075E3" w14:textId="6CD147DF" w:rsidR="008D5C62" w:rsidRDefault="00001291" w:rsidP="008D5C62">
      <w:pPr>
        <w:pStyle w:val="afd"/>
        <w:numPr>
          <w:ilvl w:val="1"/>
          <w:numId w:val="71"/>
        </w:numPr>
        <w:rPr>
          <w:rFonts w:eastAsiaTheme="minorEastAsia"/>
        </w:rPr>
      </w:pPr>
      <w:r>
        <w:rPr>
          <w:rFonts w:eastAsiaTheme="minorEastAsia" w:hint="eastAsia"/>
        </w:rPr>
        <w:t xml:space="preserve">For Alt 2/3, in addition to </w:t>
      </w:r>
      <w:r>
        <w:rPr>
          <w:rFonts w:eastAsiaTheme="minorEastAsia"/>
        </w:rPr>
        <w:t>“</w:t>
      </w:r>
      <w:r>
        <w:rPr>
          <w:rFonts w:eastAsiaTheme="minorEastAsia"/>
          <w:i/>
          <w:iCs/>
        </w:rPr>
        <w:t>TDD-UL-DL-ConfigCommon</w:t>
      </w:r>
      <w:r>
        <w:rPr>
          <w:rFonts w:eastAsiaTheme="minorEastAsia"/>
        </w:rPr>
        <w:t>”</w:t>
      </w:r>
      <w:r>
        <w:rPr>
          <w:rFonts w:eastAsiaTheme="minorEastAsia" w:hint="eastAsia"/>
        </w:rPr>
        <w:t xml:space="preserve">, some companies would like to add </w:t>
      </w:r>
      <w:r>
        <w:rPr>
          <w:rFonts w:eastAsiaTheme="minorEastAsia"/>
        </w:rPr>
        <w:t>“</w:t>
      </w:r>
      <w:r>
        <w:rPr>
          <w:rFonts w:eastAsiaTheme="minorEastAsia"/>
          <w:i/>
          <w:iCs/>
        </w:rPr>
        <w:t>TDD-UL-DL-Config</w:t>
      </w:r>
      <w:r>
        <w:rPr>
          <w:rFonts w:eastAsiaTheme="minorEastAsia" w:hint="eastAsia"/>
          <w:i/>
          <w:iCs/>
        </w:rPr>
        <w:t>Dedicated</w:t>
      </w:r>
      <w:r>
        <w:rPr>
          <w:rFonts w:eastAsiaTheme="minorEastAsia"/>
        </w:rPr>
        <w:t>”</w:t>
      </w:r>
    </w:p>
    <w:p w14:paraId="4A1F6743" w14:textId="31B5F3C6" w:rsidR="00001291" w:rsidRDefault="00001291" w:rsidP="00001291">
      <w:pPr>
        <w:pStyle w:val="afd"/>
        <w:rPr>
          <w:rFonts w:eastAsiaTheme="minorEastAsia"/>
        </w:rPr>
      </w:pPr>
      <w:r>
        <w:rPr>
          <w:rFonts w:eastAsiaTheme="minorEastAsia" w:hint="eastAsia"/>
        </w:rPr>
        <w:t xml:space="preserve">[Moderator]: Based on the discussion for proposal 1-2/1-2a, Alt 1 only supports SBFD operation in flexible symbols configured in </w:t>
      </w:r>
      <w:r>
        <w:rPr>
          <w:rFonts w:eastAsiaTheme="minorEastAsia"/>
          <w:i/>
          <w:iCs/>
        </w:rPr>
        <w:t>TDD-UL-DL-ConfigCommon</w:t>
      </w:r>
      <w:r>
        <w:rPr>
          <w:rFonts w:eastAsiaTheme="minorEastAsia" w:hint="eastAsia"/>
        </w:rPr>
        <w:t>, and moderator</w:t>
      </w:r>
      <w:r>
        <w:rPr>
          <w:rFonts w:eastAsiaTheme="minorEastAsia"/>
        </w:rPr>
        <w:t>’</w:t>
      </w:r>
      <w:r>
        <w:rPr>
          <w:rFonts w:eastAsiaTheme="minorEastAsia" w:hint="eastAsia"/>
        </w:rPr>
        <w:t xml:space="preserve">s understanding of Alt 2/3 is to support SBFD operation in non-cell-common flexible symbols and that is why </w:t>
      </w:r>
      <w:r>
        <w:rPr>
          <w:rFonts w:eastAsiaTheme="minorEastAsia"/>
        </w:rPr>
        <w:t>“</w:t>
      </w:r>
      <w:r>
        <w:rPr>
          <w:rFonts w:eastAsiaTheme="minorEastAsia"/>
          <w:i/>
          <w:iCs/>
        </w:rPr>
        <w:t>TDD-UL-DL-ConfigCommon</w:t>
      </w:r>
      <w:r>
        <w:rPr>
          <w:rFonts w:eastAsiaTheme="minorEastAsia"/>
        </w:rPr>
        <w:t>”</w:t>
      </w:r>
      <w:r>
        <w:rPr>
          <w:rFonts w:eastAsiaTheme="minorEastAsia" w:hint="eastAsia"/>
        </w:rPr>
        <w:t xml:space="preserve"> is included. Note that we have </w:t>
      </w:r>
      <w:r>
        <w:rPr>
          <w:rFonts w:eastAsiaTheme="minorEastAsia"/>
        </w:rPr>
        <w:t>“</w:t>
      </w:r>
      <w:r>
        <w:rPr>
          <w:rFonts w:eastAsiaTheme="minorEastAsia" w:hint="eastAsia"/>
        </w:rPr>
        <w:t>at least</w:t>
      </w:r>
      <w:r>
        <w:rPr>
          <w:rFonts w:eastAsiaTheme="minorEastAsia"/>
        </w:rPr>
        <w:t>”</w:t>
      </w:r>
      <w:r>
        <w:rPr>
          <w:rFonts w:eastAsiaTheme="minorEastAsia" w:hint="eastAsia"/>
        </w:rPr>
        <w:t xml:space="preserve"> in both sub-bullets so if companies see additional need to support overriding link direction configured in </w:t>
      </w:r>
      <w:r>
        <w:rPr>
          <w:rFonts w:eastAsiaTheme="minorEastAsia"/>
          <w:i/>
          <w:iCs/>
        </w:rPr>
        <w:t>TDD-UL-DL-Config</w:t>
      </w:r>
      <w:r>
        <w:rPr>
          <w:rFonts w:eastAsiaTheme="minorEastAsia" w:hint="eastAsia"/>
          <w:i/>
          <w:iCs/>
        </w:rPr>
        <w:t>Dedicated</w:t>
      </w:r>
      <w:r>
        <w:rPr>
          <w:rFonts w:eastAsiaTheme="minorEastAsia" w:hint="eastAsia"/>
        </w:rPr>
        <w:t>, it is not precluded. But at least for now, it is not clear to moderator why in that case gNB would configure a certain link direction in dedicated configuration in the first place.</w:t>
      </w:r>
    </w:p>
    <w:p w14:paraId="33BF39F6" w14:textId="533D1607" w:rsidR="00001291" w:rsidRDefault="00001291" w:rsidP="008D5C62">
      <w:pPr>
        <w:pStyle w:val="afd"/>
        <w:numPr>
          <w:ilvl w:val="1"/>
          <w:numId w:val="71"/>
        </w:numPr>
        <w:rPr>
          <w:rFonts w:eastAsiaTheme="minorEastAsia"/>
        </w:rPr>
      </w:pP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in Alt 2/3 should be changed</w:t>
      </w:r>
    </w:p>
    <w:p w14:paraId="6982F431" w14:textId="27D14E85" w:rsidR="00001291" w:rsidRDefault="00001291" w:rsidP="00001291">
      <w:pPr>
        <w:pStyle w:val="afd"/>
        <w:rPr>
          <w:rFonts w:eastAsiaTheme="minorEastAsia"/>
        </w:rPr>
      </w:pPr>
      <w:r>
        <w:rPr>
          <w:rFonts w:eastAsiaTheme="minorEastAsia" w:hint="eastAsia"/>
        </w:rPr>
        <w:t xml:space="preserve">[Moderator]: </w:t>
      </w:r>
      <w:r>
        <w:rPr>
          <w:rFonts w:eastAsiaTheme="minorEastAsia"/>
        </w:rPr>
        <w:t>“</w:t>
      </w:r>
      <w:r>
        <w:rPr>
          <w:rFonts w:eastAsiaTheme="minorEastAsia" w:hint="eastAsia"/>
        </w:rPr>
        <w:t>overriding</w:t>
      </w:r>
      <w:r>
        <w:rPr>
          <w:rFonts w:eastAsiaTheme="minorEastAsia"/>
        </w:rPr>
        <w:t>”</w:t>
      </w:r>
      <w:r>
        <w:rPr>
          <w:rFonts w:eastAsiaTheme="minorEastAsia" w:hint="eastAsia"/>
        </w:rPr>
        <w:t xml:space="preserve"> here means that e.g. for a slot/symbol configured as DL in </w:t>
      </w:r>
      <w:r>
        <w:rPr>
          <w:rFonts w:eastAsiaTheme="minorEastAsia"/>
          <w:i/>
          <w:iCs/>
        </w:rPr>
        <w:t>TDD-UL-DL-ConfigCommon</w:t>
      </w:r>
      <w:r>
        <w:rPr>
          <w:rFonts w:eastAsiaTheme="minorEastAsia" w:hint="eastAsia"/>
        </w:rPr>
        <w:t>, UE can override the link direction and transmit in the slot/symbol.</w:t>
      </w:r>
      <w:r w:rsidR="00F97C60">
        <w:rPr>
          <w:rFonts w:eastAsiaTheme="minorEastAsia" w:hint="eastAsia"/>
        </w:rPr>
        <w:t xml:space="preserve"> If there are concerns, one possible update is to change </w:t>
      </w:r>
      <w:r w:rsidR="00F97C60">
        <w:rPr>
          <w:rFonts w:eastAsiaTheme="minorEastAsia"/>
        </w:rPr>
        <w:t xml:space="preserve">“overriding the link direction configured in </w:t>
      </w:r>
      <w:r w:rsidR="00F97C60">
        <w:rPr>
          <w:rFonts w:eastAsiaTheme="minorEastAsia"/>
          <w:i/>
          <w:iCs/>
        </w:rPr>
        <w:t>TDD-UL-DL-ConfigCommon</w:t>
      </w:r>
      <w:r w:rsidR="00F97C60">
        <w:rPr>
          <w:rFonts w:eastAsiaTheme="minorEastAsia"/>
        </w:rPr>
        <w:t>”</w:t>
      </w:r>
      <w:r w:rsidR="00F97C60">
        <w:rPr>
          <w:rFonts w:eastAsiaTheme="minorEastAsia" w:hint="eastAsia"/>
        </w:rPr>
        <w:t xml:space="preserve"> to </w:t>
      </w:r>
      <w:r w:rsidR="00F97C60">
        <w:rPr>
          <w:rFonts w:eastAsiaTheme="minorEastAsia"/>
        </w:rPr>
        <w:t>“</w:t>
      </w:r>
      <w:r w:rsidR="00F97C60">
        <w:rPr>
          <w:rFonts w:eastAsiaTheme="minorEastAsia" w:hint="eastAsia"/>
        </w:rPr>
        <w:t xml:space="preserve">opposite transmission direction as configured in </w:t>
      </w:r>
      <w:r w:rsidR="00F97C60">
        <w:rPr>
          <w:rFonts w:eastAsiaTheme="minorEastAsia"/>
          <w:i/>
          <w:iCs/>
        </w:rPr>
        <w:t>TDD-UL-DL-ConfigCommon</w:t>
      </w:r>
      <w:r w:rsidR="00F97C60">
        <w:rPr>
          <w:rFonts w:eastAsiaTheme="minorEastAsia"/>
        </w:rPr>
        <w:t>”</w:t>
      </w:r>
      <w:r w:rsidR="00F97C60">
        <w:rPr>
          <w:rFonts w:eastAsiaTheme="minorEastAsia" w:hint="eastAsia"/>
        </w:rPr>
        <w:t>.</w:t>
      </w:r>
    </w:p>
    <w:p w14:paraId="29704613" w14:textId="67E9DA15" w:rsidR="00001291" w:rsidRDefault="00F97C60" w:rsidP="008D5C62">
      <w:pPr>
        <w:pStyle w:val="afd"/>
        <w:numPr>
          <w:ilvl w:val="1"/>
          <w:numId w:val="71"/>
        </w:numPr>
        <w:rPr>
          <w:rFonts w:eastAsiaTheme="minorEastAsia"/>
        </w:rPr>
      </w:pPr>
      <w:r>
        <w:rPr>
          <w:rFonts w:eastAsiaTheme="minorEastAsia"/>
        </w:rPr>
        <w:t>C</w:t>
      </w:r>
      <w:r>
        <w:rPr>
          <w:rFonts w:eastAsiaTheme="minorEastAsia" w:hint="eastAsia"/>
        </w:rPr>
        <w:t>hange the last sub-bullet of Alt 4 to be the same as that for Alt 3</w:t>
      </w:r>
    </w:p>
    <w:p w14:paraId="116037FD" w14:textId="2DCEAA7A" w:rsidR="00F97C60" w:rsidRPr="008D5C62" w:rsidRDefault="00F97C60" w:rsidP="00F97C60">
      <w:pPr>
        <w:pStyle w:val="afd"/>
        <w:rPr>
          <w:rFonts w:eastAsiaTheme="minorEastAsia"/>
        </w:rPr>
      </w:pPr>
      <w:r>
        <w:rPr>
          <w:rFonts w:eastAsiaTheme="minorEastAsia" w:hint="eastAsia"/>
        </w:rPr>
        <w:t xml:space="preserve">[Moderator]: the intention is to be more generic to include other UE behaviors based on the </w:t>
      </w:r>
      <w:r>
        <w:rPr>
          <w:rFonts w:eastAsiaTheme="minorEastAsia"/>
        </w:rPr>
        <w:t>frequency</w:t>
      </w:r>
      <w:r>
        <w:rPr>
          <w:rFonts w:eastAsiaTheme="minorEastAsia" w:hint="eastAsia"/>
        </w:rPr>
        <w:t xml:space="preserve"> location of subbands.</w:t>
      </w:r>
    </w:p>
    <w:p w14:paraId="3973BC56" w14:textId="77777777" w:rsidR="006803E5" w:rsidRDefault="006803E5">
      <w:pPr>
        <w:rPr>
          <w:rFonts w:eastAsiaTheme="minorEastAsia"/>
          <w:lang w:eastAsia="zh-CN"/>
        </w:rPr>
      </w:pPr>
    </w:p>
    <w:p w14:paraId="02B88792" w14:textId="2F918400" w:rsidR="00F97C60" w:rsidRDefault="00F97C60">
      <w:pPr>
        <w:rPr>
          <w:rFonts w:eastAsiaTheme="minorEastAsia"/>
          <w:lang w:eastAsia="zh-CN"/>
        </w:rPr>
      </w:pPr>
      <w:r>
        <w:rPr>
          <w:rFonts w:eastAsiaTheme="minorEastAsia" w:hint="eastAsia"/>
          <w:lang w:eastAsia="zh-CN"/>
        </w:rPr>
        <w:t>Please take the above comments into account, and share your comments to the last sub-bullets of Alt 2/3/4.</w:t>
      </w:r>
    </w:p>
    <w:tbl>
      <w:tblPr>
        <w:tblStyle w:val="aff"/>
        <w:tblW w:w="5000" w:type="pct"/>
        <w:tblLook w:val="04A0" w:firstRow="1" w:lastRow="0" w:firstColumn="1" w:lastColumn="0" w:noHBand="0" w:noVBand="1"/>
      </w:tblPr>
      <w:tblGrid>
        <w:gridCol w:w="1849"/>
        <w:gridCol w:w="7437"/>
      </w:tblGrid>
      <w:tr w:rsidR="00F97C60" w14:paraId="0B47EB2D" w14:textId="77777777" w:rsidTr="000E0EE7">
        <w:tc>
          <w:tcPr>
            <w:tcW w:w="1849" w:type="dxa"/>
          </w:tcPr>
          <w:p w14:paraId="620FE010"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613A905" w14:textId="77777777" w:rsidR="00F97C60" w:rsidRDefault="00F97C60"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7D0281" w14:paraId="387F002A" w14:textId="77777777" w:rsidTr="000E0EE7">
        <w:tc>
          <w:tcPr>
            <w:tcW w:w="1849" w:type="dxa"/>
          </w:tcPr>
          <w:p w14:paraId="6115E653" w14:textId="42213814" w:rsidR="007D0281" w:rsidRDefault="007D0281" w:rsidP="007D0281">
            <w:pPr>
              <w:spacing w:after="120"/>
              <w:jc w:val="center"/>
              <w:rPr>
                <w:rFonts w:eastAsia="微软雅黑"/>
                <w:color w:val="000000"/>
                <w:lang w:val="en-GB" w:eastAsia="zh-CN"/>
              </w:rPr>
            </w:pPr>
            <w:r>
              <w:rPr>
                <w:rFonts w:eastAsia="微软雅黑"/>
                <w:color w:val="000000"/>
                <w:lang w:val="en-GB" w:eastAsia="zh-CN"/>
              </w:rPr>
              <w:t>New H3C</w:t>
            </w:r>
          </w:p>
        </w:tc>
        <w:tc>
          <w:tcPr>
            <w:tcW w:w="7437" w:type="dxa"/>
          </w:tcPr>
          <w:p w14:paraId="2031FB36" w14:textId="0F713E4C" w:rsidR="007D0281" w:rsidRDefault="007D0281" w:rsidP="007D0281">
            <w:pPr>
              <w:spacing w:after="120"/>
              <w:jc w:val="both"/>
              <w:rPr>
                <w:rFonts w:eastAsia="微软雅黑"/>
                <w:color w:val="000000"/>
                <w:lang w:val="en-GB" w:eastAsia="zh-CN"/>
              </w:rPr>
            </w:pPr>
            <w:r>
              <w:rPr>
                <w:rFonts w:eastAsia="微软雅黑"/>
                <w:color w:val="000000"/>
                <w:lang w:val="en-GB" w:eastAsia="zh-CN"/>
              </w:rPr>
              <w:t>We support FL assessment</w:t>
            </w:r>
          </w:p>
        </w:tc>
      </w:tr>
      <w:tr w:rsidR="00F37040" w14:paraId="70F83E7E" w14:textId="77777777" w:rsidTr="000E0EE7">
        <w:tc>
          <w:tcPr>
            <w:tcW w:w="1849" w:type="dxa"/>
          </w:tcPr>
          <w:p w14:paraId="7B3611E9" w14:textId="5FC32043"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437" w:type="dxa"/>
          </w:tcPr>
          <w:p w14:paraId="645A22DC" w14:textId="5BB98A66"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Regarding the “UE new behaviour”, in our view it may necessary to keep it in the proposal to differentiate Alt1 from Alt2. </w:t>
            </w:r>
          </w:p>
        </w:tc>
      </w:tr>
      <w:tr w:rsidR="005040C9" w14:paraId="5B75C12D" w14:textId="77777777" w:rsidTr="000E0EE7">
        <w:tc>
          <w:tcPr>
            <w:tcW w:w="1849" w:type="dxa"/>
          </w:tcPr>
          <w:p w14:paraId="7E82492D" w14:textId="1F18F336" w:rsidR="005040C9" w:rsidRDefault="005040C9" w:rsidP="005040C9">
            <w:pPr>
              <w:spacing w:after="120"/>
              <w:jc w:val="center"/>
              <w:rPr>
                <w:rFonts w:eastAsia="MS Mincho"/>
                <w:color w:val="000000"/>
                <w:lang w:val="en-GB" w:eastAsia="ja-JP"/>
              </w:rPr>
            </w:pPr>
            <w:r>
              <w:rPr>
                <w:rFonts w:eastAsiaTheme="minorEastAsia" w:hint="eastAsia"/>
                <w:color w:val="000000"/>
                <w:lang w:val="en-GB" w:eastAsia="zh-CN"/>
              </w:rPr>
              <w:t>D</w:t>
            </w:r>
            <w:r>
              <w:rPr>
                <w:rFonts w:eastAsiaTheme="minorEastAsia"/>
                <w:color w:val="000000"/>
                <w:lang w:val="en-GB" w:eastAsia="zh-CN"/>
              </w:rPr>
              <w:t>OCOMO</w:t>
            </w:r>
          </w:p>
        </w:tc>
        <w:tc>
          <w:tcPr>
            <w:tcW w:w="7437" w:type="dxa"/>
          </w:tcPr>
          <w:p w14:paraId="673E48A5" w14:textId="1B372281" w:rsidR="005040C9" w:rsidRDefault="005040C9" w:rsidP="005040C9">
            <w:pPr>
              <w:spacing w:after="120"/>
              <w:jc w:val="both"/>
              <w:rPr>
                <w:rFonts w:eastAsia="MS Mincho"/>
                <w:color w:val="000000"/>
                <w:lang w:val="en-GB" w:eastAsia="ja-JP"/>
              </w:rPr>
            </w:pPr>
            <w:r>
              <w:rPr>
                <w:rFonts w:eastAsiaTheme="minorEastAsia" w:hint="eastAsia"/>
                <w:color w:val="000000"/>
                <w:lang w:val="en-GB" w:eastAsia="zh-CN"/>
              </w:rPr>
              <w:t>W</w:t>
            </w:r>
            <w:r>
              <w:rPr>
                <w:rFonts w:eastAsiaTheme="minorEastAsia"/>
                <w:color w:val="000000"/>
                <w:lang w:val="en-GB" w:eastAsia="zh-CN"/>
              </w:rPr>
              <w:t xml:space="preserve">e agree with Moderator’s comment on above wordings. </w:t>
            </w:r>
          </w:p>
        </w:tc>
      </w:tr>
      <w:tr w:rsidR="000E0EE7" w14:paraId="2D7CB51B" w14:textId="77777777" w:rsidTr="000E0EE7">
        <w:tc>
          <w:tcPr>
            <w:tcW w:w="1849" w:type="dxa"/>
          </w:tcPr>
          <w:p w14:paraId="4F80B004" w14:textId="19963DCA"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16ED6D09" w14:textId="33CD31BF"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understand the intention behind the </w:t>
            </w:r>
            <w:r>
              <w:rPr>
                <w:rFonts w:eastAsiaTheme="minorEastAsia" w:hint="eastAsia"/>
                <w:lang w:eastAsia="zh-CN"/>
              </w:rPr>
              <w:t>last sub-bullets of Alt 2/3/4</w:t>
            </w:r>
            <w:r>
              <w:rPr>
                <w:rFonts w:eastAsiaTheme="minorEastAsia"/>
                <w:lang w:eastAsia="zh-CN"/>
              </w:rPr>
              <w:t xml:space="preserve">. For Alt2/3, it could be rephrased as “New UE behaviors are introduced for SBFD capable UEs to at least support UL transmissions during symbols configured as DL in </w:t>
            </w:r>
            <w:r>
              <w:rPr>
                <w:rFonts w:eastAsiaTheme="minorEastAsia"/>
                <w:i/>
                <w:iCs/>
                <w:lang w:eastAsia="zh-CN"/>
              </w:rPr>
              <w:t>TDD-UL-DL-ConfigCommon</w:t>
            </w:r>
            <w:r>
              <w:rPr>
                <w:rFonts w:eastAsiaTheme="minorEastAsia"/>
                <w:lang w:eastAsia="zh-CN"/>
              </w:rPr>
              <w:t>.”.</w:t>
            </w:r>
          </w:p>
        </w:tc>
      </w:tr>
      <w:tr w:rsidR="000E0EE7" w14:paraId="4FA2E9E6" w14:textId="77777777" w:rsidTr="000E0EE7">
        <w:tc>
          <w:tcPr>
            <w:tcW w:w="1849" w:type="dxa"/>
          </w:tcPr>
          <w:p w14:paraId="243CA78C" w14:textId="77777777" w:rsidR="000E0EE7" w:rsidRDefault="000E0EE7" w:rsidP="000E0EE7">
            <w:pPr>
              <w:spacing w:after="120"/>
              <w:jc w:val="center"/>
              <w:rPr>
                <w:rFonts w:eastAsia="微软雅黑"/>
                <w:color w:val="000000"/>
                <w:lang w:val="en-GB" w:eastAsia="zh-CN"/>
              </w:rPr>
            </w:pPr>
          </w:p>
        </w:tc>
        <w:tc>
          <w:tcPr>
            <w:tcW w:w="7437" w:type="dxa"/>
          </w:tcPr>
          <w:p w14:paraId="45F47E6D" w14:textId="77777777" w:rsidR="000E0EE7" w:rsidRDefault="000E0EE7" w:rsidP="000E0EE7">
            <w:pPr>
              <w:spacing w:after="120"/>
              <w:jc w:val="both"/>
              <w:rPr>
                <w:rFonts w:eastAsia="微软雅黑"/>
                <w:color w:val="000000"/>
                <w:lang w:val="en-GB" w:eastAsia="zh-CN"/>
              </w:rPr>
            </w:pPr>
          </w:p>
        </w:tc>
      </w:tr>
      <w:tr w:rsidR="000E0EE7" w14:paraId="43834790" w14:textId="77777777" w:rsidTr="000E0EE7">
        <w:tc>
          <w:tcPr>
            <w:tcW w:w="1849" w:type="dxa"/>
          </w:tcPr>
          <w:p w14:paraId="37F3EF47" w14:textId="77777777" w:rsidR="000E0EE7" w:rsidRDefault="000E0EE7" w:rsidP="000E0EE7">
            <w:pPr>
              <w:spacing w:after="120"/>
              <w:jc w:val="center"/>
              <w:rPr>
                <w:rFonts w:eastAsia="微软雅黑"/>
                <w:color w:val="000000"/>
                <w:lang w:val="en-GB" w:eastAsia="zh-CN"/>
              </w:rPr>
            </w:pPr>
          </w:p>
        </w:tc>
        <w:tc>
          <w:tcPr>
            <w:tcW w:w="7437" w:type="dxa"/>
          </w:tcPr>
          <w:p w14:paraId="242F3EA7" w14:textId="77777777" w:rsidR="000E0EE7" w:rsidRDefault="000E0EE7" w:rsidP="000E0EE7">
            <w:pPr>
              <w:spacing w:after="120"/>
              <w:jc w:val="both"/>
              <w:rPr>
                <w:rFonts w:eastAsia="微软雅黑"/>
                <w:color w:val="000000"/>
                <w:lang w:val="en-GB" w:eastAsia="zh-CN"/>
              </w:rPr>
            </w:pPr>
          </w:p>
        </w:tc>
      </w:tr>
      <w:tr w:rsidR="000E0EE7" w14:paraId="12DC6866" w14:textId="77777777" w:rsidTr="000E0EE7">
        <w:tc>
          <w:tcPr>
            <w:tcW w:w="1849" w:type="dxa"/>
          </w:tcPr>
          <w:p w14:paraId="1E5D3050" w14:textId="77777777" w:rsidR="000E0EE7" w:rsidRDefault="000E0EE7" w:rsidP="000E0EE7">
            <w:pPr>
              <w:spacing w:after="120"/>
              <w:jc w:val="center"/>
              <w:rPr>
                <w:rFonts w:eastAsia="微软雅黑"/>
                <w:color w:val="000000"/>
                <w:lang w:val="en-GB" w:eastAsia="zh-CN"/>
              </w:rPr>
            </w:pPr>
          </w:p>
        </w:tc>
        <w:tc>
          <w:tcPr>
            <w:tcW w:w="7437" w:type="dxa"/>
          </w:tcPr>
          <w:p w14:paraId="78132E19" w14:textId="77777777" w:rsidR="000E0EE7" w:rsidRDefault="000E0EE7" w:rsidP="000E0EE7">
            <w:pPr>
              <w:spacing w:after="120"/>
              <w:jc w:val="both"/>
              <w:rPr>
                <w:rFonts w:eastAsia="微软雅黑"/>
                <w:color w:val="000000"/>
                <w:lang w:val="en-GB" w:eastAsia="zh-CN"/>
              </w:rPr>
            </w:pPr>
          </w:p>
        </w:tc>
      </w:tr>
      <w:tr w:rsidR="000E0EE7" w14:paraId="3E48150B" w14:textId="77777777" w:rsidTr="000E0EE7">
        <w:tc>
          <w:tcPr>
            <w:tcW w:w="1849" w:type="dxa"/>
          </w:tcPr>
          <w:p w14:paraId="2C9DD983" w14:textId="77777777" w:rsidR="000E0EE7" w:rsidRPr="00AC2A98" w:rsidRDefault="000E0EE7" w:rsidP="000E0EE7">
            <w:pPr>
              <w:spacing w:after="120"/>
              <w:jc w:val="center"/>
              <w:rPr>
                <w:rFonts w:eastAsia="MS Mincho"/>
                <w:color w:val="000000"/>
                <w:lang w:val="en-GB" w:eastAsia="ja-JP"/>
              </w:rPr>
            </w:pPr>
          </w:p>
        </w:tc>
        <w:tc>
          <w:tcPr>
            <w:tcW w:w="7437" w:type="dxa"/>
          </w:tcPr>
          <w:p w14:paraId="3EAE42DE" w14:textId="77777777" w:rsidR="000E0EE7" w:rsidRDefault="000E0EE7" w:rsidP="000E0EE7">
            <w:pPr>
              <w:spacing w:after="120"/>
              <w:jc w:val="both"/>
              <w:rPr>
                <w:rFonts w:eastAsia="微软雅黑"/>
                <w:color w:val="000000"/>
                <w:lang w:val="en-GB" w:eastAsia="zh-CN"/>
              </w:rPr>
            </w:pPr>
          </w:p>
        </w:tc>
      </w:tr>
      <w:tr w:rsidR="000E0EE7" w14:paraId="5407F4CA" w14:textId="77777777" w:rsidTr="000E0EE7">
        <w:tc>
          <w:tcPr>
            <w:tcW w:w="1849" w:type="dxa"/>
          </w:tcPr>
          <w:p w14:paraId="6E5C0B07" w14:textId="77777777" w:rsidR="000E0EE7" w:rsidRDefault="000E0EE7" w:rsidP="000E0EE7">
            <w:pPr>
              <w:spacing w:after="120"/>
              <w:jc w:val="center"/>
              <w:rPr>
                <w:rFonts w:eastAsia="微软雅黑"/>
                <w:color w:val="000000"/>
                <w:lang w:val="en-GB" w:eastAsia="zh-CN"/>
              </w:rPr>
            </w:pPr>
          </w:p>
        </w:tc>
        <w:tc>
          <w:tcPr>
            <w:tcW w:w="7437" w:type="dxa"/>
          </w:tcPr>
          <w:p w14:paraId="5C20090C" w14:textId="77777777" w:rsidR="000E0EE7" w:rsidRDefault="000E0EE7" w:rsidP="000E0EE7">
            <w:pPr>
              <w:spacing w:after="120"/>
              <w:jc w:val="both"/>
              <w:rPr>
                <w:rFonts w:eastAsia="微软雅黑"/>
                <w:color w:val="000000"/>
                <w:lang w:val="en-GB" w:eastAsia="zh-CN"/>
              </w:rPr>
            </w:pPr>
          </w:p>
        </w:tc>
      </w:tr>
    </w:tbl>
    <w:p w14:paraId="6C6EE86E" w14:textId="77777777" w:rsidR="00F97C60" w:rsidRDefault="00F97C60">
      <w:pPr>
        <w:rPr>
          <w:rFonts w:eastAsiaTheme="minorEastAsia"/>
          <w:lang w:eastAsia="zh-CN"/>
        </w:rPr>
      </w:pPr>
    </w:p>
    <w:p w14:paraId="14601D82" w14:textId="57638558" w:rsidR="005A7215" w:rsidRDefault="005A7215">
      <w:pPr>
        <w:rPr>
          <w:rFonts w:eastAsiaTheme="minorEastAsia"/>
          <w:lang w:eastAsia="zh-CN"/>
        </w:rPr>
      </w:pPr>
      <w:r>
        <w:rPr>
          <w:rFonts w:eastAsiaTheme="minorEastAsia" w:hint="eastAsia"/>
          <w:lang w:eastAsia="zh-CN"/>
        </w:rPr>
        <w:t>Do you have any other comments to Proposal 1-1a?</w:t>
      </w:r>
    </w:p>
    <w:tbl>
      <w:tblPr>
        <w:tblStyle w:val="aff"/>
        <w:tblW w:w="5000" w:type="pct"/>
        <w:tblLook w:val="04A0" w:firstRow="1" w:lastRow="0" w:firstColumn="1" w:lastColumn="0" w:noHBand="0" w:noVBand="1"/>
      </w:tblPr>
      <w:tblGrid>
        <w:gridCol w:w="1849"/>
        <w:gridCol w:w="7437"/>
      </w:tblGrid>
      <w:tr w:rsidR="005A7215" w14:paraId="6B5B096A" w14:textId="77777777" w:rsidTr="00A26B8A">
        <w:tc>
          <w:tcPr>
            <w:tcW w:w="1804" w:type="dxa"/>
          </w:tcPr>
          <w:p w14:paraId="7F557E41"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256" w:type="dxa"/>
          </w:tcPr>
          <w:p w14:paraId="0DD97B4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37040" w14:paraId="7D3E6B76" w14:textId="77777777" w:rsidTr="00A26B8A">
        <w:tc>
          <w:tcPr>
            <w:tcW w:w="1804" w:type="dxa"/>
          </w:tcPr>
          <w:p w14:paraId="1E85114F" w14:textId="4CEC7ABF" w:rsidR="00F37040" w:rsidRDefault="00F37040" w:rsidP="00F37040">
            <w:pPr>
              <w:spacing w:after="120"/>
              <w:jc w:val="center"/>
              <w:rPr>
                <w:rFonts w:eastAsia="微软雅黑"/>
                <w:color w:val="000000"/>
                <w:lang w:val="en-GB" w:eastAsia="zh-CN"/>
              </w:rPr>
            </w:pPr>
            <w:r>
              <w:rPr>
                <w:rFonts w:eastAsia="微软雅黑"/>
                <w:color w:val="000000"/>
                <w:lang w:val="en-GB" w:eastAsia="zh-CN"/>
              </w:rPr>
              <w:t xml:space="preserve">TCL </w:t>
            </w:r>
          </w:p>
        </w:tc>
        <w:tc>
          <w:tcPr>
            <w:tcW w:w="7256" w:type="dxa"/>
          </w:tcPr>
          <w:p w14:paraId="71F5C974" w14:textId="272DC6F5" w:rsidR="00F37040" w:rsidRDefault="00F37040" w:rsidP="00F37040">
            <w:pPr>
              <w:spacing w:after="120"/>
              <w:jc w:val="both"/>
              <w:rPr>
                <w:rFonts w:eastAsia="微软雅黑"/>
                <w:color w:val="000000"/>
                <w:lang w:val="en-GB" w:eastAsia="zh-CN"/>
              </w:rPr>
            </w:pPr>
            <w:r>
              <w:rPr>
                <w:rFonts w:eastAsia="微软雅黑"/>
                <w:color w:val="000000"/>
                <w:lang w:val="en-GB" w:eastAsia="zh-CN"/>
              </w:rPr>
              <w:t xml:space="preserve">We prefer Alt4 in proposal 1-1a. However, we are fine to keep the Alt1 and Alt2 in the </w:t>
            </w:r>
            <w:r>
              <w:rPr>
                <w:rFonts w:eastAsia="微软雅黑"/>
                <w:color w:val="000000"/>
                <w:lang w:val="en-GB" w:eastAsia="zh-CN"/>
              </w:rPr>
              <w:lastRenderedPageBreak/>
              <w:t xml:space="preserve">proposal in order to address the concern of the different companies. </w:t>
            </w:r>
          </w:p>
        </w:tc>
      </w:tr>
      <w:tr w:rsidR="00F37040" w14:paraId="0C121B58" w14:textId="77777777" w:rsidTr="00A26B8A">
        <w:tc>
          <w:tcPr>
            <w:tcW w:w="1804" w:type="dxa"/>
          </w:tcPr>
          <w:p w14:paraId="5EAD8587" w14:textId="77777777" w:rsidR="00F37040" w:rsidRDefault="00F37040" w:rsidP="00F37040">
            <w:pPr>
              <w:spacing w:after="120"/>
              <w:jc w:val="center"/>
              <w:rPr>
                <w:rFonts w:eastAsia="微软雅黑"/>
                <w:color w:val="000000"/>
                <w:lang w:val="en-GB" w:eastAsia="zh-CN"/>
              </w:rPr>
            </w:pPr>
          </w:p>
        </w:tc>
        <w:tc>
          <w:tcPr>
            <w:tcW w:w="7256" w:type="dxa"/>
          </w:tcPr>
          <w:p w14:paraId="41E86907" w14:textId="77777777" w:rsidR="00F37040" w:rsidRDefault="00F37040" w:rsidP="00F37040">
            <w:pPr>
              <w:spacing w:after="120"/>
              <w:jc w:val="both"/>
              <w:rPr>
                <w:rFonts w:eastAsia="微软雅黑"/>
                <w:color w:val="000000"/>
                <w:lang w:val="en-GB" w:eastAsia="zh-CN"/>
              </w:rPr>
            </w:pPr>
          </w:p>
        </w:tc>
      </w:tr>
      <w:tr w:rsidR="00F37040" w14:paraId="63B0BFB4" w14:textId="77777777" w:rsidTr="00A26B8A">
        <w:tc>
          <w:tcPr>
            <w:tcW w:w="1804" w:type="dxa"/>
          </w:tcPr>
          <w:p w14:paraId="2DAFC4BA" w14:textId="77777777" w:rsidR="00F37040" w:rsidRDefault="00F37040" w:rsidP="00F37040">
            <w:pPr>
              <w:spacing w:after="120"/>
              <w:jc w:val="center"/>
              <w:rPr>
                <w:rFonts w:eastAsia="MS Mincho"/>
                <w:color w:val="000000"/>
                <w:lang w:val="en-GB" w:eastAsia="ja-JP"/>
              </w:rPr>
            </w:pPr>
          </w:p>
        </w:tc>
        <w:tc>
          <w:tcPr>
            <w:tcW w:w="7256" w:type="dxa"/>
          </w:tcPr>
          <w:p w14:paraId="4B1AF188" w14:textId="77777777" w:rsidR="00F37040" w:rsidRDefault="00F37040" w:rsidP="00F37040">
            <w:pPr>
              <w:spacing w:after="120"/>
              <w:jc w:val="both"/>
              <w:rPr>
                <w:rFonts w:eastAsia="MS Mincho"/>
                <w:color w:val="000000"/>
                <w:lang w:val="en-GB" w:eastAsia="ja-JP"/>
              </w:rPr>
            </w:pPr>
          </w:p>
        </w:tc>
      </w:tr>
      <w:tr w:rsidR="00F37040" w14:paraId="6D03A5B6" w14:textId="77777777" w:rsidTr="00A26B8A">
        <w:tc>
          <w:tcPr>
            <w:tcW w:w="1804" w:type="dxa"/>
          </w:tcPr>
          <w:p w14:paraId="0EB7394E" w14:textId="77777777" w:rsidR="00F37040" w:rsidRDefault="00F37040" w:rsidP="00F37040">
            <w:pPr>
              <w:spacing w:after="120"/>
              <w:jc w:val="center"/>
              <w:rPr>
                <w:rFonts w:eastAsia="微软雅黑"/>
                <w:color w:val="000000"/>
                <w:lang w:val="en-GB" w:eastAsia="zh-CN"/>
              </w:rPr>
            </w:pPr>
          </w:p>
        </w:tc>
        <w:tc>
          <w:tcPr>
            <w:tcW w:w="7256" w:type="dxa"/>
          </w:tcPr>
          <w:p w14:paraId="261E21CE" w14:textId="77777777" w:rsidR="00F37040" w:rsidRDefault="00F37040" w:rsidP="00F37040">
            <w:pPr>
              <w:spacing w:after="120"/>
              <w:jc w:val="both"/>
              <w:rPr>
                <w:rFonts w:eastAsia="微软雅黑"/>
                <w:color w:val="000000"/>
                <w:lang w:val="en-GB" w:eastAsia="zh-CN"/>
              </w:rPr>
            </w:pPr>
          </w:p>
        </w:tc>
      </w:tr>
      <w:tr w:rsidR="00F37040" w14:paraId="784A14A8" w14:textId="77777777" w:rsidTr="00A26B8A">
        <w:tc>
          <w:tcPr>
            <w:tcW w:w="1804" w:type="dxa"/>
          </w:tcPr>
          <w:p w14:paraId="3FF93B11" w14:textId="77777777" w:rsidR="00F37040" w:rsidRDefault="00F37040" w:rsidP="00F37040">
            <w:pPr>
              <w:spacing w:after="120"/>
              <w:jc w:val="center"/>
              <w:rPr>
                <w:rFonts w:eastAsia="微软雅黑"/>
                <w:color w:val="000000"/>
                <w:lang w:val="en-GB" w:eastAsia="zh-CN"/>
              </w:rPr>
            </w:pPr>
          </w:p>
        </w:tc>
        <w:tc>
          <w:tcPr>
            <w:tcW w:w="7256" w:type="dxa"/>
          </w:tcPr>
          <w:p w14:paraId="575BD012" w14:textId="77777777" w:rsidR="00F37040" w:rsidRDefault="00F37040" w:rsidP="00F37040">
            <w:pPr>
              <w:spacing w:after="120"/>
              <w:jc w:val="both"/>
              <w:rPr>
                <w:rFonts w:eastAsia="微软雅黑"/>
                <w:color w:val="000000"/>
                <w:lang w:val="en-GB" w:eastAsia="zh-CN"/>
              </w:rPr>
            </w:pPr>
          </w:p>
        </w:tc>
      </w:tr>
      <w:tr w:rsidR="00F37040" w14:paraId="320D2C7B" w14:textId="77777777" w:rsidTr="00A26B8A">
        <w:tc>
          <w:tcPr>
            <w:tcW w:w="1804" w:type="dxa"/>
          </w:tcPr>
          <w:p w14:paraId="4D07743B" w14:textId="77777777" w:rsidR="00F37040" w:rsidRDefault="00F37040" w:rsidP="00F37040">
            <w:pPr>
              <w:spacing w:after="120"/>
              <w:jc w:val="center"/>
              <w:rPr>
                <w:rFonts w:eastAsia="微软雅黑"/>
                <w:color w:val="000000"/>
                <w:lang w:val="en-GB" w:eastAsia="zh-CN"/>
              </w:rPr>
            </w:pPr>
          </w:p>
        </w:tc>
        <w:tc>
          <w:tcPr>
            <w:tcW w:w="7256" w:type="dxa"/>
          </w:tcPr>
          <w:p w14:paraId="3202D75F" w14:textId="77777777" w:rsidR="00F37040" w:rsidRDefault="00F37040" w:rsidP="00F37040">
            <w:pPr>
              <w:spacing w:after="120"/>
              <w:jc w:val="both"/>
              <w:rPr>
                <w:rFonts w:eastAsia="微软雅黑"/>
                <w:color w:val="000000"/>
                <w:lang w:val="en-GB" w:eastAsia="zh-CN"/>
              </w:rPr>
            </w:pPr>
          </w:p>
        </w:tc>
      </w:tr>
      <w:tr w:rsidR="00F37040" w14:paraId="2DCB252E" w14:textId="77777777" w:rsidTr="00A26B8A">
        <w:tc>
          <w:tcPr>
            <w:tcW w:w="1804" w:type="dxa"/>
          </w:tcPr>
          <w:p w14:paraId="3E7043C6" w14:textId="77777777" w:rsidR="00F37040" w:rsidRDefault="00F37040" w:rsidP="00F37040">
            <w:pPr>
              <w:spacing w:after="120"/>
              <w:jc w:val="center"/>
              <w:rPr>
                <w:rFonts w:eastAsia="微软雅黑"/>
                <w:color w:val="000000"/>
                <w:lang w:val="en-GB" w:eastAsia="zh-CN"/>
              </w:rPr>
            </w:pPr>
          </w:p>
        </w:tc>
        <w:tc>
          <w:tcPr>
            <w:tcW w:w="7256" w:type="dxa"/>
          </w:tcPr>
          <w:p w14:paraId="73E4DBA4" w14:textId="77777777" w:rsidR="00F37040" w:rsidRDefault="00F37040" w:rsidP="00F37040">
            <w:pPr>
              <w:spacing w:after="120"/>
              <w:jc w:val="both"/>
              <w:rPr>
                <w:rFonts w:eastAsia="微软雅黑"/>
                <w:color w:val="000000"/>
                <w:lang w:val="en-GB" w:eastAsia="zh-CN"/>
              </w:rPr>
            </w:pPr>
          </w:p>
        </w:tc>
      </w:tr>
      <w:tr w:rsidR="00F37040" w14:paraId="50F999E3" w14:textId="77777777" w:rsidTr="00A26B8A">
        <w:tc>
          <w:tcPr>
            <w:tcW w:w="1804" w:type="dxa"/>
          </w:tcPr>
          <w:p w14:paraId="655E2043" w14:textId="77777777" w:rsidR="00F37040" w:rsidRPr="00AC2A98" w:rsidRDefault="00F37040" w:rsidP="00F37040">
            <w:pPr>
              <w:spacing w:after="120"/>
              <w:jc w:val="center"/>
              <w:rPr>
                <w:rFonts w:eastAsia="MS Mincho"/>
                <w:color w:val="000000"/>
                <w:lang w:val="en-GB" w:eastAsia="ja-JP"/>
              </w:rPr>
            </w:pPr>
          </w:p>
        </w:tc>
        <w:tc>
          <w:tcPr>
            <w:tcW w:w="7256" w:type="dxa"/>
          </w:tcPr>
          <w:p w14:paraId="6708A046" w14:textId="77777777" w:rsidR="00F37040" w:rsidRDefault="00F37040" w:rsidP="00F37040">
            <w:pPr>
              <w:spacing w:after="120"/>
              <w:jc w:val="both"/>
              <w:rPr>
                <w:rFonts w:eastAsia="微软雅黑"/>
                <w:color w:val="000000"/>
                <w:lang w:val="en-GB" w:eastAsia="zh-CN"/>
              </w:rPr>
            </w:pPr>
          </w:p>
        </w:tc>
      </w:tr>
      <w:tr w:rsidR="00F37040" w14:paraId="4DD235A0" w14:textId="77777777" w:rsidTr="00A26B8A">
        <w:tc>
          <w:tcPr>
            <w:tcW w:w="1804" w:type="dxa"/>
          </w:tcPr>
          <w:p w14:paraId="129167FE" w14:textId="77777777" w:rsidR="00F37040" w:rsidRDefault="00F37040" w:rsidP="00F37040">
            <w:pPr>
              <w:spacing w:after="120"/>
              <w:jc w:val="center"/>
              <w:rPr>
                <w:rFonts w:eastAsia="微软雅黑"/>
                <w:color w:val="000000"/>
                <w:lang w:val="en-GB" w:eastAsia="zh-CN"/>
              </w:rPr>
            </w:pPr>
          </w:p>
        </w:tc>
        <w:tc>
          <w:tcPr>
            <w:tcW w:w="7256" w:type="dxa"/>
          </w:tcPr>
          <w:p w14:paraId="6F4F3C89" w14:textId="77777777" w:rsidR="00F37040" w:rsidRDefault="00F37040" w:rsidP="00F37040">
            <w:pPr>
              <w:spacing w:after="120"/>
              <w:jc w:val="both"/>
              <w:rPr>
                <w:rFonts w:eastAsia="微软雅黑"/>
                <w:color w:val="000000"/>
                <w:lang w:val="en-GB" w:eastAsia="zh-CN"/>
              </w:rPr>
            </w:pPr>
          </w:p>
        </w:tc>
      </w:tr>
    </w:tbl>
    <w:p w14:paraId="75D7A331" w14:textId="77777777" w:rsidR="00F97C60" w:rsidRDefault="00F97C60">
      <w:pPr>
        <w:rPr>
          <w:rFonts w:eastAsiaTheme="minorEastAsia"/>
          <w:lang w:eastAsia="zh-CN"/>
        </w:rPr>
      </w:pPr>
    </w:p>
    <w:p w14:paraId="54B2268A" w14:textId="04D4627F" w:rsidR="002D5672" w:rsidRDefault="002D5672" w:rsidP="002D5672">
      <w:pPr>
        <w:pStyle w:val="3"/>
      </w:pPr>
      <w:r>
        <w:t>Proposal 1-1</w:t>
      </w:r>
      <w:r>
        <w:rPr>
          <w:rFonts w:hint="eastAsia"/>
        </w:rPr>
        <w:t>b [High priority]</w:t>
      </w:r>
      <w:r>
        <w:t>:</w:t>
      </w:r>
    </w:p>
    <w:p w14:paraId="517D54C6" w14:textId="77777777" w:rsidR="002D5672" w:rsidRDefault="002D5672" w:rsidP="002D5672">
      <w:pPr>
        <w:spacing w:after="120"/>
        <w:jc w:val="both"/>
        <w:rPr>
          <w:rFonts w:eastAsiaTheme="minorEastAsia"/>
          <w:b/>
          <w:lang w:eastAsia="zh-CN"/>
        </w:rPr>
      </w:pPr>
    </w:p>
    <w:p w14:paraId="502A0533" w14:textId="77777777" w:rsidR="002D5672" w:rsidRDefault="002D5672" w:rsidP="002D5672">
      <w:pPr>
        <w:spacing w:after="120"/>
        <w:jc w:val="both"/>
        <w:rPr>
          <w:rFonts w:eastAsiaTheme="minorEastAsia"/>
          <w:b/>
          <w:lang w:eastAsia="zh-CN"/>
        </w:rPr>
      </w:pPr>
      <w:r>
        <w:rPr>
          <w:rFonts w:eastAsiaTheme="minorEastAsia"/>
          <w:b/>
          <w:lang w:eastAsia="zh-CN"/>
        </w:rPr>
        <w:t>Proposed Agreement:</w:t>
      </w:r>
    </w:p>
    <w:p w14:paraId="77164420" w14:textId="77777777" w:rsidR="002D5672" w:rsidRDefault="002D5672" w:rsidP="002D5672">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C406E38" w14:textId="77777777" w:rsidR="002D5672" w:rsidRDefault="002D5672" w:rsidP="002D5672">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3ED13814"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B613A05" w14:textId="77777777" w:rsidR="002D5672" w:rsidRDefault="002D5672" w:rsidP="002D5672">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5BFBBB17" w14:textId="5E26D51F"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63454323"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732D7120" w14:textId="77777777" w:rsidR="002D5672" w:rsidRDefault="002D5672" w:rsidP="002D5672">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3159C98B" w14:textId="0A7C2797" w:rsidR="002D5672" w:rsidRPr="007A0BCD" w:rsidRDefault="002D5672" w:rsidP="002D5672">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5C95A925" w14:textId="77777777" w:rsidR="002D5672" w:rsidRPr="007A0BCD" w:rsidRDefault="002D5672" w:rsidP="002D5672">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w:t>
      </w:r>
    </w:p>
    <w:p w14:paraId="7486CD80"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72869844"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08C50C8" w14:textId="77777777" w:rsidR="002D5672" w:rsidRDefault="002D5672" w:rsidP="002D5672">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203C7AD" w14:textId="580788B2" w:rsidR="002D5672" w:rsidRPr="007A0BCD" w:rsidRDefault="002D5672" w:rsidP="002D5672">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360FE21C" w14:textId="77777777" w:rsidR="002D5672" w:rsidRPr="007A0BCD" w:rsidRDefault="002D5672" w:rsidP="002D5672">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 xml:space="preserve"> in SBFD symbols.</w:t>
      </w:r>
    </w:p>
    <w:p w14:paraId="1A6210BC" w14:textId="77777777" w:rsidR="002D5672" w:rsidRDefault="002D5672" w:rsidP="002D5672">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28B77E"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142349"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79A5812" w14:textId="77777777" w:rsidR="002D5672" w:rsidRDefault="002D5672" w:rsidP="002D5672">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3FB8288D" w14:textId="77777777" w:rsidR="002D5672" w:rsidRPr="002D5672" w:rsidRDefault="002D5672">
      <w:pPr>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2D5672" w14:paraId="420050E6" w14:textId="77777777" w:rsidTr="00287746">
        <w:tc>
          <w:tcPr>
            <w:tcW w:w="1765" w:type="dxa"/>
            <w:vAlign w:val="center"/>
          </w:tcPr>
          <w:p w14:paraId="21002ACB" w14:textId="77777777" w:rsidR="002D5672" w:rsidRDefault="002D5672" w:rsidP="00287746">
            <w:pPr>
              <w:spacing w:after="120"/>
              <w:rPr>
                <w:rFonts w:eastAsia="微软雅黑"/>
                <w:b/>
                <w:color w:val="000000"/>
                <w:lang w:eastAsia="zh-CN"/>
              </w:rPr>
            </w:pPr>
          </w:p>
        </w:tc>
        <w:tc>
          <w:tcPr>
            <w:tcW w:w="7304" w:type="dxa"/>
          </w:tcPr>
          <w:p w14:paraId="1E7678AD"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r>
      <w:tr w:rsidR="002D5672" w14:paraId="565EEFBA" w14:textId="77777777" w:rsidTr="00287746">
        <w:tc>
          <w:tcPr>
            <w:tcW w:w="1765" w:type="dxa"/>
            <w:vAlign w:val="center"/>
          </w:tcPr>
          <w:p w14:paraId="212C6F68"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B92E" w14:textId="27DC4942" w:rsidR="002D5672" w:rsidRDefault="00184C38" w:rsidP="00287746">
            <w:pPr>
              <w:spacing w:after="120"/>
              <w:jc w:val="both"/>
              <w:rPr>
                <w:rFonts w:eastAsia="微软雅黑"/>
                <w:color w:val="000000"/>
                <w:lang w:val="en-GB" w:eastAsia="ko-KR"/>
              </w:rPr>
            </w:pPr>
            <w:r>
              <w:rPr>
                <w:rFonts w:eastAsia="MS Mincho"/>
                <w:color w:val="000000"/>
                <w:lang w:val="en-GB" w:eastAsia="ja-JP"/>
              </w:rPr>
              <w:t>MediaTek</w:t>
            </w:r>
            <w:r w:rsidR="00295B6D">
              <w:rPr>
                <w:rFonts w:eastAsia="MS Mincho"/>
                <w:color w:val="000000"/>
                <w:lang w:val="en-GB" w:eastAsia="ja-JP"/>
              </w:rPr>
              <w:t xml:space="preserve"> (with modification)</w:t>
            </w:r>
            <w:r w:rsidR="00F265A1">
              <w:rPr>
                <w:rFonts w:eastAsia="MS Mincho"/>
                <w:color w:val="000000"/>
                <w:lang w:val="en-GB" w:eastAsia="ja-JP"/>
              </w:rPr>
              <w:t>, Lenovo</w:t>
            </w:r>
            <w:r w:rsidR="00694D94" w:rsidRPr="00694D94">
              <w:rPr>
                <w:rFonts w:eastAsia="MS Mincho"/>
                <w:color w:val="000000"/>
                <w:lang w:val="en-GB" w:eastAsia="ja-JP"/>
              </w:rPr>
              <w:t>, Panasonic</w:t>
            </w:r>
            <w:r w:rsidR="00BD542A">
              <w:rPr>
                <w:rFonts w:eastAsia="MS Mincho"/>
                <w:color w:val="000000"/>
                <w:lang w:val="en-GB" w:eastAsia="ja-JP"/>
              </w:rPr>
              <w:t>, NEC</w:t>
            </w:r>
            <w:r w:rsidR="00F43C3C">
              <w:rPr>
                <w:rFonts w:eastAsia="MS Mincho"/>
                <w:color w:val="000000"/>
                <w:lang w:val="en-GB" w:eastAsia="ja-JP"/>
              </w:rPr>
              <w:t>, Samsung</w:t>
            </w:r>
            <w:r w:rsidR="005D2A47">
              <w:rPr>
                <w:rFonts w:eastAsia="MS Mincho"/>
                <w:color w:val="000000"/>
                <w:lang w:val="en-GB" w:eastAsia="ja-JP"/>
              </w:rPr>
              <w:t>, Ericsson</w:t>
            </w:r>
            <w:r w:rsidR="00121EE1">
              <w:rPr>
                <w:rFonts w:eastAsia="MS Mincho"/>
                <w:color w:val="000000"/>
                <w:lang w:val="en-GB" w:eastAsia="ja-JP"/>
              </w:rPr>
              <w:t>, Sony</w:t>
            </w:r>
            <w:r w:rsidR="00090CA2">
              <w:rPr>
                <w:rFonts w:eastAsia="MS Mincho"/>
                <w:color w:val="000000"/>
                <w:lang w:val="en-GB" w:eastAsia="ja-JP"/>
              </w:rPr>
              <w:t>, WILUS</w:t>
            </w:r>
            <w:r w:rsidR="000E0EE7">
              <w:rPr>
                <w:rFonts w:eastAsia="微软雅黑"/>
                <w:color w:val="000000"/>
                <w:lang w:val="en-GB" w:eastAsia="zh-CN"/>
              </w:rPr>
              <w:t>, Nokia, NSB</w:t>
            </w:r>
            <w:r w:rsidR="00BA370A">
              <w:rPr>
                <w:rFonts w:eastAsia="微软雅黑"/>
                <w:color w:val="000000"/>
                <w:lang w:val="en-GB" w:eastAsia="zh-CN"/>
              </w:rPr>
              <w:t>, Intel</w:t>
            </w:r>
            <w:r w:rsidR="00491BB2">
              <w:rPr>
                <w:rFonts w:eastAsia="微软雅黑"/>
                <w:color w:val="000000"/>
                <w:lang w:val="en-GB" w:eastAsia="zh-CN"/>
              </w:rPr>
              <w:t>, IDC</w:t>
            </w:r>
            <w:r w:rsidR="00417965">
              <w:rPr>
                <w:rFonts w:eastAsia="微软雅黑"/>
                <w:color w:val="000000"/>
                <w:lang w:val="en-GB" w:eastAsia="zh-CN"/>
              </w:rPr>
              <w:t>, QC</w:t>
            </w:r>
            <w:r w:rsidR="00C45842">
              <w:rPr>
                <w:rFonts w:eastAsia="微软雅黑"/>
                <w:color w:val="000000"/>
                <w:lang w:val="en-GB" w:eastAsia="zh-CN"/>
              </w:rPr>
              <w:t xml:space="preserve">, </w:t>
            </w:r>
            <w:r w:rsidR="00C45842" w:rsidRPr="00DD104B">
              <w:rPr>
                <w:rFonts w:eastAsia="微软雅黑" w:hint="eastAsia"/>
                <w:color w:val="000000"/>
                <w:lang w:val="en-GB" w:eastAsia="zh-CN"/>
              </w:rPr>
              <w:t>S</w:t>
            </w:r>
            <w:r w:rsidR="00C45842" w:rsidRPr="00DD104B">
              <w:rPr>
                <w:rFonts w:eastAsia="微软雅黑"/>
                <w:color w:val="000000"/>
                <w:lang w:val="en-GB" w:eastAsia="zh-CN"/>
              </w:rPr>
              <w:t>K Telecom</w:t>
            </w:r>
            <w:r w:rsidR="00944D9F">
              <w:rPr>
                <w:rFonts w:eastAsia="微软雅黑"/>
                <w:color w:val="000000"/>
                <w:lang w:val="en-GB" w:eastAsia="zh-CN"/>
              </w:rPr>
              <w:t>, New H3C</w:t>
            </w:r>
          </w:p>
        </w:tc>
      </w:tr>
      <w:tr w:rsidR="002D5672" w14:paraId="65512B03" w14:textId="77777777" w:rsidTr="00287746">
        <w:tc>
          <w:tcPr>
            <w:tcW w:w="1765" w:type="dxa"/>
            <w:vAlign w:val="center"/>
          </w:tcPr>
          <w:p w14:paraId="131FA07E"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F5CC728" w14:textId="455B1510" w:rsidR="002D5672" w:rsidRDefault="002D5672" w:rsidP="00287746">
            <w:pPr>
              <w:spacing w:after="120"/>
              <w:jc w:val="both"/>
              <w:rPr>
                <w:rFonts w:eastAsia="微软雅黑"/>
                <w:color w:val="000000"/>
                <w:lang w:val="en-GB" w:eastAsia="zh-CN"/>
              </w:rPr>
            </w:pPr>
          </w:p>
        </w:tc>
      </w:tr>
    </w:tbl>
    <w:p w14:paraId="75EBF7FD" w14:textId="77777777" w:rsidR="002D5672" w:rsidRDefault="002D5672" w:rsidP="002D5672">
      <w:pPr>
        <w:spacing w:after="120"/>
        <w:rPr>
          <w:rFonts w:eastAsiaTheme="minorEastAsia"/>
          <w:lang w:val="zh-CN" w:eastAsia="zh-CN"/>
        </w:rPr>
      </w:pPr>
    </w:p>
    <w:p w14:paraId="7EDDA677" w14:textId="5866E3C6" w:rsidR="00D15C42" w:rsidRPr="00D15C42" w:rsidRDefault="00D15C42" w:rsidP="002D5672">
      <w:pPr>
        <w:spacing w:after="120"/>
        <w:rPr>
          <w:rFonts w:eastAsiaTheme="minorEastAsia"/>
          <w:lang w:eastAsia="zh-CN"/>
        </w:rPr>
      </w:pPr>
      <w:r w:rsidRPr="00D15C42">
        <w:rPr>
          <w:rFonts w:eastAsiaTheme="minorEastAsia" w:hint="eastAsia"/>
          <w:lang w:eastAsia="zh-CN"/>
        </w:rPr>
        <w:t>Please indicate if you do not agree to drop Alt 3.</w:t>
      </w:r>
    </w:p>
    <w:tbl>
      <w:tblPr>
        <w:tblStyle w:val="aff"/>
        <w:tblW w:w="0" w:type="auto"/>
        <w:tblLook w:val="04A0" w:firstRow="1" w:lastRow="0" w:firstColumn="1" w:lastColumn="0" w:noHBand="0" w:noVBand="1"/>
      </w:tblPr>
      <w:tblGrid>
        <w:gridCol w:w="2235"/>
        <w:gridCol w:w="7051"/>
      </w:tblGrid>
      <w:tr w:rsidR="00D15C42" w14:paraId="2D60D0E8" w14:textId="77777777" w:rsidTr="00287746">
        <w:tc>
          <w:tcPr>
            <w:tcW w:w="2235" w:type="dxa"/>
          </w:tcPr>
          <w:p w14:paraId="3EA8D1B5" w14:textId="77777777" w:rsidR="00D15C42" w:rsidRDefault="00D15C42" w:rsidP="00287746">
            <w:pPr>
              <w:rPr>
                <w:rFonts w:eastAsiaTheme="minorEastAsia"/>
                <w:lang w:eastAsia="zh-CN"/>
              </w:rPr>
            </w:pPr>
          </w:p>
        </w:tc>
        <w:tc>
          <w:tcPr>
            <w:tcW w:w="7051" w:type="dxa"/>
          </w:tcPr>
          <w:p w14:paraId="6D81F354"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Company</w:t>
            </w:r>
          </w:p>
        </w:tc>
      </w:tr>
      <w:tr w:rsidR="00D15C42" w14:paraId="6829D4CD" w14:textId="77777777" w:rsidTr="00287746">
        <w:tc>
          <w:tcPr>
            <w:tcW w:w="2235" w:type="dxa"/>
          </w:tcPr>
          <w:p w14:paraId="0B2E7DD2" w14:textId="77777777" w:rsidR="00D15C42" w:rsidRPr="006803E5" w:rsidRDefault="00D15C42" w:rsidP="00287746">
            <w:pPr>
              <w:jc w:val="center"/>
              <w:rPr>
                <w:rFonts w:eastAsiaTheme="minorEastAsia"/>
                <w:b/>
                <w:lang w:eastAsia="zh-CN"/>
              </w:rPr>
            </w:pPr>
            <w:r w:rsidRPr="006803E5">
              <w:rPr>
                <w:rFonts w:eastAsiaTheme="minorEastAsia" w:hint="eastAsia"/>
                <w:b/>
                <w:lang w:eastAsia="zh-CN"/>
              </w:rPr>
              <w:t>Not agree</w:t>
            </w:r>
            <w:r>
              <w:rPr>
                <w:rFonts w:eastAsiaTheme="minorEastAsia" w:hint="eastAsia"/>
                <w:b/>
                <w:lang w:eastAsia="zh-CN"/>
              </w:rPr>
              <w:t xml:space="preserve"> to drop Alt 3</w:t>
            </w:r>
          </w:p>
        </w:tc>
        <w:tc>
          <w:tcPr>
            <w:tcW w:w="7051" w:type="dxa"/>
          </w:tcPr>
          <w:p w14:paraId="119DA75A" w14:textId="0A2422D2" w:rsidR="00D15C42" w:rsidRDefault="005B3FDA" w:rsidP="00287746">
            <w:pPr>
              <w:rPr>
                <w:rFonts w:eastAsiaTheme="minorEastAsia"/>
                <w:lang w:eastAsia="zh-CN"/>
              </w:rPr>
            </w:pPr>
            <w:r>
              <w:rPr>
                <w:rFonts w:eastAsiaTheme="minorEastAsia" w:hint="eastAsia"/>
                <w:lang w:eastAsia="zh-CN"/>
              </w:rPr>
              <w:t>S</w:t>
            </w:r>
            <w:r>
              <w:rPr>
                <w:rFonts w:eastAsiaTheme="minorEastAsia"/>
                <w:lang w:eastAsia="zh-CN"/>
              </w:rPr>
              <w:t>preadtrum</w:t>
            </w:r>
          </w:p>
        </w:tc>
      </w:tr>
    </w:tbl>
    <w:p w14:paraId="18482888" w14:textId="77777777" w:rsidR="00D15C42" w:rsidRPr="00D15C42" w:rsidRDefault="00D15C42" w:rsidP="002D5672">
      <w:pPr>
        <w:spacing w:after="120"/>
        <w:rPr>
          <w:rFonts w:eastAsiaTheme="minorEastAsia"/>
          <w:lang w:eastAsia="zh-CN"/>
        </w:rPr>
      </w:pPr>
    </w:p>
    <w:tbl>
      <w:tblPr>
        <w:tblStyle w:val="aff"/>
        <w:tblW w:w="5000" w:type="pct"/>
        <w:tblLook w:val="04A0" w:firstRow="1" w:lastRow="0" w:firstColumn="1" w:lastColumn="0" w:noHBand="0" w:noVBand="1"/>
      </w:tblPr>
      <w:tblGrid>
        <w:gridCol w:w="1849"/>
        <w:gridCol w:w="7437"/>
      </w:tblGrid>
      <w:tr w:rsidR="002D5672" w14:paraId="244617D7" w14:textId="77777777" w:rsidTr="00295B6D">
        <w:tc>
          <w:tcPr>
            <w:tcW w:w="1849" w:type="dxa"/>
          </w:tcPr>
          <w:p w14:paraId="7895A64F"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01A1937" w14:textId="77777777" w:rsidR="002D5672" w:rsidRDefault="002D5672" w:rsidP="00287746">
            <w:pPr>
              <w:spacing w:after="120"/>
              <w:jc w:val="center"/>
              <w:rPr>
                <w:rFonts w:eastAsia="微软雅黑"/>
                <w:b/>
                <w:color w:val="000000"/>
                <w:lang w:val="en-GB" w:eastAsia="zh-CN"/>
              </w:rPr>
            </w:pPr>
            <w:r>
              <w:rPr>
                <w:rFonts w:eastAsia="微软雅黑"/>
                <w:b/>
                <w:color w:val="000000"/>
                <w:lang w:val="en-GB" w:eastAsia="zh-CN"/>
              </w:rPr>
              <w:t>Comments</w:t>
            </w:r>
          </w:p>
        </w:tc>
      </w:tr>
      <w:tr w:rsidR="00295B6D" w14:paraId="0C2E72EE" w14:textId="77777777" w:rsidTr="00295B6D">
        <w:tc>
          <w:tcPr>
            <w:tcW w:w="1849" w:type="dxa"/>
          </w:tcPr>
          <w:p w14:paraId="300D6A2C" w14:textId="273B9144" w:rsidR="00295B6D" w:rsidRDefault="00184C38" w:rsidP="00295B6D">
            <w:pPr>
              <w:spacing w:after="120"/>
              <w:jc w:val="center"/>
              <w:rPr>
                <w:rFonts w:eastAsia="微软雅黑"/>
                <w:color w:val="000000"/>
                <w:lang w:val="en-GB" w:eastAsia="zh-CN"/>
              </w:rPr>
            </w:pPr>
            <w:r>
              <w:rPr>
                <w:rFonts w:eastAsia="MS Mincho"/>
                <w:color w:val="000000"/>
                <w:lang w:val="en-GB" w:eastAsia="ja-JP"/>
              </w:rPr>
              <w:lastRenderedPageBreak/>
              <w:t>MediaTek</w:t>
            </w:r>
          </w:p>
        </w:tc>
        <w:tc>
          <w:tcPr>
            <w:tcW w:w="7437" w:type="dxa"/>
          </w:tcPr>
          <w:p w14:paraId="07335A6C" w14:textId="77777777" w:rsidR="00295B6D" w:rsidRDefault="00295B6D" w:rsidP="00295B6D">
            <w:pPr>
              <w:spacing w:after="120"/>
              <w:jc w:val="both"/>
              <w:rPr>
                <w:rFonts w:eastAsia="微软雅黑"/>
                <w:color w:val="000000"/>
                <w:lang w:val="en-GB" w:eastAsia="zh-CN"/>
              </w:rPr>
            </w:pPr>
            <w:r>
              <w:rPr>
                <w:rFonts w:eastAsia="微软雅黑"/>
                <w:color w:val="000000"/>
                <w:lang w:val="en-GB" w:eastAsia="zh-CN"/>
              </w:rPr>
              <w:t xml:space="preserve">We are not fine with addition of “at least” in the last sub-bullet point. We are discussing RAN1 procedures, and RAN1 agreement should be confined with RAN1 </w:t>
            </w:r>
            <w:r w:rsidRPr="00295B6D">
              <w:rPr>
                <w:rFonts w:eastAsia="微软雅黑"/>
                <w:color w:val="000000"/>
                <w:lang w:val="en-GB" w:eastAsia="zh-CN"/>
              </w:rPr>
              <w:t>procedures</w:t>
            </w:r>
            <w:r>
              <w:rPr>
                <w:rFonts w:eastAsia="微软雅黑"/>
                <w:color w:val="000000"/>
                <w:lang w:val="en-GB" w:eastAsia="zh-CN"/>
              </w:rPr>
              <w:t>.</w:t>
            </w:r>
          </w:p>
          <w:p w14:paraId="0F20F978" w14:textId="316C6DA4" w:rsidR="00295B6D" w:rsidRDefault="00295B6D" w:rsidP="00295B6D">
            <w:pPr>
              <w:spacing w:after="120"/>
              <w:jc w:val="both"/>
              <w:rPr>
                <w:rFonts w:eastAsia="微软雅黑"/>
                <w:color w:val="000000"/>
                <w:lang w:val="en-GB" w:eastAsia="zh-CN"/>
              </w:rPr>
            </w:pPr>
            <w:r>
              <w:rPr>
                <w:rFonts w:eastAsia="微软雅黑"/>
                <w:color w:val="000000"/>
                <w:lang w:val="en-GB" w:eastAsia="zh-CN"/>
              </w:rPr>
              <w:t>RAN4 can do whatever enhancements they think is feasible.</w:t>
            </w:r>
          </w:p>
          <w:p w14:paraId="0DAEF660" w14:textId="27B6F9D5" w:rsidR="001C32D0" w:rsidRPr="001C32D0" w:rsidRDefault="001C32D0" w:rsidP="001C32D0">
            <w:pPr>
              <w:spacing w:after="120"/>
              <w:jc w:val="both"/>
              <w:rPr>
                <w:rFonts w:eastAsia="MS Mincho"/>
                <w:color w:val="000000"/>
                <w:lang w:val="en-GB" w:eastAsia="ja-JP"/>
              </w:rPr>
            </w:pPr>
            <w:r>
              <w:rPr>
                <w:rFonts w:eastAsia="MS Mincho"/>
                <w:color w:val="000000"/>
                <w:lang w:val="en-GB" w:eastAsia="ja-JP"/>
              </w:rPr>
              <w:t xml:space="preserve">We are fine with removing Alt-2 &amp; Alt-3. </w:t>
            </w:r>
          </w:p>
        </w:tc>
      </w:tr>
      <w:tr w:rsidR="00F43C3C" w14:paraId="3D7FDD82" w14:textId="77777777" w:rsidTr="00295B6D">
        <w:tc>
          <w:tcPr>
            <w:tcW w:w="1849" w:type="dxa"/>
          </w:tcPr>
          <w:p w14:paraId="6CFBD4D2" w14:textId="14732277"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6E074C5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In our view, Alt.4 has many benefits. We’re ok to evaluate benefits / feasibility of Alt.2 or Alt.3 or a merged Alt.2 + Alt.3.  What about Alt.2 and Alt.3 re merged as Alt.2 (new). </w:t>
            </w:r>
          </w:p>
          <w:p w14:paraId="2909555E"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Alt.2 (new)</w:t>
            </w:r>
          </w:p>
          <w:p w14:paraId="661CB902"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Frequency locations of subbands for SBFD operation are not known to UEs</w:t>
            </w:r>
          </w:p>
          <w:p w14:paraId="76F274F7"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 xml:space="preserve">Time-domain location of (…) may or may not be known to UEs </w:t>
            </w:r>
          </w:p>
          <w:p w14:paraId="4E7E0F81" w14:textId="77777777" w:rsidR="00F43C3C" w:rsidRDefault="00F43C3C" w:rsidP="00F43C3C">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525B7BB" w14:textId="77777777" w:rsidR="00F43C3C" w:rsidRPr="00783CDA" w:rsidRDefault="00F43C3C" w:rsidP="00F43C3C">
            <w:pPr>
              <w:numPr>
                <w:ilvl w:val="0"/>
                <w:numId w:val="20"/>
              </w:numPr>
              <w:suppressAutoHyphens w:val="0"/>
              <w:spacing w:after="0"/>
              <w:jc w:val="both"/>
              <w:rPr>
                <w:rFonts w:eastAsiaTheme="minorEastAsia"/>
                <w:color w:val="000000" w:themeColor="text1"/>
                <w:lang w:eastAsia="zh-CN"/>
              </w:rPr>
            </w:pPr>
            <w:r w:rsidRPr="00783CDA">
              <w:rPr>
                <w:rFonts w:eastAsiaTheme="minorEastAsia"/>
                <w:color w:val="000000" w:themeColor="text1"/>
                <w:lang w:eastAsia="zh-CN"/>
              </w:rPr>
              <w:t>New UE behaviors (…)</w:t>
            </w:r>
          </w:p>
          <w:p w14:paraId="14207D9E" w14:textId="59667029" w:rsidR="00F43C3C" w:rsidRDefault="00F43C3C" w:rsidP="00F43C3C">
            <w:pPr>
              <w:spacing w:after="120"/>
              <w:jc w:val="both"/>
              <w:rPr>
                <w:rFonts w:eastAsia="微软雅黑"/>
                <w:color w:val="000000"/>
                <w:lang w:val="en-GB" w:eastAsia="zh-CN"/>
              </w:rPr>
            </w:pPr>
          </w:p>
        </w:tc>
      </w:tr>
      <w:tr w:rsidR="002D5672" w14:paraId="3480891F" w14:textId="77777777" w:rsidTr="00295B6D">
        <w:tc>
          <w:tcPr>
            <w:tcW w:w="1849" w:type="dxa"/>
          </w:tcPr>
          <w:p w14:paraId="6D618629" w14:textId="231BDD80" w:rsidR="002D5672" w:rsidRPr="008F4483" w:rsidRDefault="005D2A47" w:rsidP="00287746">
            <w:pPr>
              <w:spacing w:after="120"/>
              <w:jc w:val="center"/>
              <w:rPr>
                <w:rFonts w:eastAsiaTheme="minorEastAsia"/>
                <w:color w:val="000000"/>
                <w:lang w:val="en-GB" w:eastAsia="zh-CN"/>
              </w:rPr>
            </w:pPr>
            <w:r>
              <w:rPr>
                <w:rFonts w:eastAsiaTheme="minorEastAsia"/>
                <w:color w:val="000000"/>
                <w:lang w:val="en-GB" w:eastAsia="zh-CN"/>
              </w:rPr>
              <w:t>Ericsson</w:t>
            </w:r>
          </w:p>
        </w:tc>
        <w:tc>
          <w:tcPr>
            <w:tcW w:w="7437" w:type="dxa"/>
          </w:tcPr>
          <w:p w14:paraId="485800C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We are fine to at least drop Alt-3.</w:t>
            </w:r>
          </w:p>
          <w:p w14:paraId="69429875"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In our view, Alt-2 is the absolute minimum RAN1 could do, and we also believe that Alt-1 is not feasible.</w:t>
            </w:r>
          </w:p>
          <w:p w14:paraId="75103D5D" w14:textId="77777777" w:rsidR="005D2A47" w:rsidRDefault="005D2A47" w:rsidP="00287746">
            <w:pPr>
              <w:spacing w:after="120"/>
              <w:jc w:val="both"/>
              <w:rPr>
                <w:rFonts w:eastAsiaTheme="minorEastAsia"/>
                <w:color w:val="000000"/>
                <w:lang w:val="en-GB" w:eastAsia="zh-CN"/>
              </w:rPr>
            </w:pPr>
            <w:r>
              <w:rPr>
                <w:rFonts w:eastAsiaTheme="minorEastAsia"/>
                <w:color w:val="000000"/>
                <w:lang w:val="en-GB" w:eastAsia="zh-CN"/>
              </w:rPr>
              <w:t>So, in our of preference, we support:</w:t>
            </w:r>
          </w:p>
          <w:p w14:paraId="6FDE912B"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Alt-4 only</w:t>
            </w:r>
          </w:p>
          <w:p w14:paraId="10812F48" w14:textId="716729D5"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Alt-2 and Alt-4</w:t>
            </w:r>
          </w:p>
          <w:p w14:paraId="5D957D14" w14:textId="77777777" w:rsidR="005D2A47" w:rsidRDefault="005D2A47" w:rsidP="005D2A47">
            <w:pPr>
              <w:pStyle w:val="afd"/>
              <w:numPr>
                <w:ilvl w:val="0"/>
                <w:numId w:val="84"/>
              </w:numPr>
              <w:spacing w:after="120"/>
              <w:jc w:val="both"/>
              <w:rPr>
                <w:rFonts w:eastAsiaTheme="minorEastAsia"/>
                <w:color w:val="000000"/>
              </w:rPr>
            </w:pPr>
            <w:r>
              <w:rPr>
                <w:rFonts w:eastAsiaTheme="minorEastAsia"/>
                <w:color w:val="000000"/>
              </w:rPr>
              <w:t>Alt-1, Alt-2, and Alt-4</w:t>
            </w:r>
          </w:p>
          <w:p w14:paraId="231D422D" w14:textId="412067EC" w:rsidR="005D2A47" w:rsidRPr="005D2A47" w:rsidRDefault="005D2A47" w:rsidP="005D2A47">
            <w:pPr>
              <w:pStyle w:val="afd"/>
              <w:numPr>
                <w:ilvl w:val="0"/>
                <w:numId w:val="84"/>
              </w:numPr>
              <w:spacing w:after="120"/>
              <w:jc w:val="both"/>
              <w:rPr>
                <w:rFonts w:eastAsiaTheme="minorEastAsia"/>
                <w:color w:val="000000"/>
              </w:rPr>
            </w:pPr>
            <w:r>
              <w:rPr>
                <w:rFonts w:eastAsiaTheme="minorEastAsia"/>
                <w:color w:val="000000"/>
              </w:rPr>
              <w:t>Proposal 1-1b as it is</w:t>
            </w:r>
          </w:p>
        </w:tc>
      </w:tr>
      <w:tr w:rsidR="002D5672" w14:paraId="7D63AE00" w14:textId="77777777" w:rsidTr="00295B6D">
        <w:tc>
          <w:tcPr>
            <w:tcW w:w="1849" w:type="dxa"/>
          </w:tcPr>
          <w:p w14:paraId="42193CC2" w14:textId="64DD702A" w:rsidR="002D5672" w:rsidRDefault="00121EE1" w:rsidP="00287746">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5D3CB7CA" w14:textId="0644A15F" w:rsidR="00121EE1" w:rsidRDefault="00121EE1" w:rsidP="00287746">
            <w:pPr>
              <w:spacing w:after="120"/>
              <w:jc w:val="both"/>
              <w:rPr>
                <w:rFonts w:eastAsia="微软雅黑"/>
                <w:color w:val="000000"/>
                <w:lang w:val="en-GB" w:eastAsia="zh-CN"/>
              </w:rPr>
            </w:pPr>
            <w:r>
              <w:rPr>
                <w:rFonts w:eastAsia="微软雅黑"/>
                <w:color w:val="000000"/>
                <w:lang w:val="en-GB" w:eastAsia="zh-CN"/>
              </w:rPr>
              <w:t>We are fine to drop Alt-3.</w:t>
            </w:r>
          </w:p>
        </w:tc>
      </w:tr>
      <w:tr w:rsidR="000E0EE7" w14:paraId="49497C52" w14:textId="77777777" w:rsidTr="00295B6D">
        <w:tc>
          <w:tcPr>
            <w:tcW w:w="1849" w:type="dxa"/>
          </w:tcPr>
          <w:p w14:paraId="74172C3C" w14:textId="2DA8C319" w:rsidR="000E0EE7" w:rsidRDefault="000E0EE7" w:rsidP="000E0EE7">
            <w:pPr>
              <w:spacing w:after="120"/>
              <w:jc w:val="center"/>
              <w:rPr>
                <w:rFonts w:eastAsia="微软雅黑"/>
                <w:color w:val="000000"/>
                <w:lang w:val="en-GB" w:eastAsia="zh-CN"/>
              </w:rPr>
            </w:pPr>
            <w:r>
              <w:rPr>
                <w:rFonts w:eastAsiaTheme="minorEastAsia"/>
                <w:lang w:eastAsia="zh-CN"/>
              </w:rPr>
              <w:t>Nokia, NSB</w:t>
            </w:r>
          </w:p>
        </w:tc>
        <w:tc>
          <w:tcPr>
            <w:tcW w:w="7437" w:type="dxa"/>
          </w:tcPr>
          <w:p w14:paraId="3808EBC3" w14:textId="3E5158FE"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We are ok to keep Alt 1, Alt 2 and Alt 4 although Alt 4 can be prioritized, at least until RAN1 can conclude on whether Alt-1 has interoperability issues. To clarify this, RAN1 could consider sending an LS to RAN5 asking whether conformance tests exist where at least one symbol is configured as flexible in </w:t>
            </w:r>
            <w:r>
              <w:rPr>
                <w:rFonts w:eastAsiaTheme="minorEastAsia"/>
                <w:i/>
                <w:iCs/>
              </w:rPr>
              <w:t xml:space="preserve">TDD-UL-DL-ConfigCommon. </w:t>
            </w:r>
          </w:p>
        </w:tc>
      </w:tr>
      <w:tr w:rsidR="005B3FDA" w14:paraId="3E67C7C0" w14:textId="77777777" w:rsidTr="005B3FDA">
        <w:tc>
          <w:tcPr>
            <w:tcW w:w="1849" w:type="dxa"/>
          </w:tcPr>
          <w:p w14:paraId="761E009B" w14:textId="77777777" w:rsidR="005B3FDA" w:rsidRDefault="005B3FDA" w:rsidP="00287746">
            <w:pPr>
              <w:spacing w:after="120"/>
              <w:jc w:val="center"/>
              <w:rPr>
                <w:rFonts w:eastAsia="微软雅黑"/>
                <w:color w:val="000000"/>
                <w:lang w:val="en-GB" w:eastAsia="zh-CN"/>
              </w:rPr>
            </w:pPr>
            <w:r>
              <w:rPr>
                <w:rFonts w:eastAsia="微软雅黑"/>
                <w:color w:val="000000"/>
                <w:lang w:val="en-GB" w:eastAsia="zh-CN"/>
              </w:rPr>
              <w:t>Spreadtrum</w:t>
            </w:r>
          </w:p>
        </w:tc>
        <w:tc>
          <w:tcPr>
            <w:tcW w:w="7437" w:type="dxa"/>
          </w:tcPr>
          <w:p w14:paraId="780A351D" w14:textId="3C56BF22"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We are not confirmed to drop alt 3 at this beginning stage, even without careful thought of it. </w:t>
            </w:r>
          </w:p>
          <w:p w14:paraId="3AA48EA6"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 xml:space="preserve">First, SBFD schemes on frequency domain are not decided yet, RB-set based or BWP based or across carriers. For BWP based and across carriers, Alt 3 can be used. So it is not suitable to drop Alt 3, because frequency location can be derived implicitly or unnecessary. </w:t>
            </w:r>
          </w:p>
          <w:p w14:paraId="56014C8C" w14:textId="77777777" w:rsidR="005B3FDA" w:rsidRPr="00234F1D" w:rsidRDefault="005B3FDA" w:rsidP="00287746">
            <w:pPr>
              <w:spacing w:after="120"/>
              <w:jc w:val="both"/>
              <w:rPr>
                <w:rFonts w:eastAsia="微软雅黑"/>
                <w:color w:val="000000"/>
                <w:lang w:val="en-GB" w:eastAsia="zh-CN"/>
              </w:rPr>
            </w:pPr>
            <w:r>
              <w:rPr>
                <w:rFonts w:eastAsia="微软雅黑"/>
                <w:color w:val="000000"/>
                <w:lang w:val="en-GB" w:eastAsia="zh-CN"/>
              </w:rPr>
              <w:t xml:space="preserve">Second, the SBFD deployments are unclear yet, for example, </w:t>
            </w:r>
            <w:r w:rsidRPr="00234F1D">
              <w:rPr>
                <w:rFonts w:eastAsia="微软雅黑"/>
                <w:color w:val="000000"/>
                <w:lang w:val="en-GB" w:eastAsia="zh-CN"/>
              </w:rPr>
              <w:t>SBFD</w:t>
            </w:r>
            <w:r>
              <w:rPr>
                <w:rFonts w:eastAsia="微软雅黑" w:hint="eastAsia"/>
                <w:color w:val="000000"/>
                <w:lang w:val="en-GB" w:eastAsia="zh-CN"/>
              </w:rPr>
              <w:t xml:space="preserve"> </w:t>
            </w:r>
            <w:r>
              <w:rPr>
                <w:rFonts w:eastAsia="微软雅黑"/>
                <w:color w:val="000000"/>
                <w:lang w:val="en-GB" w:eastAsia="zh-CN"/>
              </w:rPr>
              <w:t xml:space="preserve">maybe can be applied in </w:t>
            </w:r>
            <w:r w:rsidRPr="00234F1D">
              <w:rPr>
                <w:rFonts w:eastAsia="微软雅黑"/>
                <w:color w:val="000000"/>
                <w:lang w:val="en-GB" w:eastAsia="zh-CN"/>
              </w:rPr>
              <w:t>unlicensed spectrum</w:t>
            </w:r>
            <w:r>
              <w:rPr>
                <w:rFonts w:eastAsia="微软雅黑" w:hint="eastAsia"/>
                <w:color w:val="000000"/>
                <w:lang w:val="en-GB" w:eastAsia="zh-CN"/>
              </w:rPr>
              <w:t>.</w:t>
            </w:r>
            <w:r>
              <w:rPr>
                <w:rFonts w:eastAsia="微软雅黑"/>
                <w:color w:val="000000"/>
                <w:lang w:val="en-GB" w:eastAsia="zh-CN"/>
              </w:rPr>
              <w:t xml:space="preserve"> During SI stage, o</w:t>
            </w:r>
            <w:r w:rsidRPr="00234F1D">
              <w:rPr>
                <w:rFonts w:eastAsia="微软雅黑"/>
                <w:color w:val="000000"/>
                <w:lang w:val="en-GB" w:eastAsia="zh-CN"/>
              </w:rPr>
              <w:t>pen discussion</w:t>
            </w:r>
            <w:r>
              <w:rPr>
                <w:rFonts w:eastAsia="微软雅黑"/>
                <w:color w:val="000000"/>
                <w:lang w:val="en-GB" w:eastAsia="zh-CN"/>
              </w:rPr>
              <w:t xml:space="preserve"> is benefit for the wide deployment of SBFD.</w:t>
            </w:r>
          </w:p>
          <w:p w14:paraId="0AE27353" w14:textId="77777777" w:rsidR="005B3FDA" w:rsidRDefault="005B3FDA" w:rsidP="00287746">
            <w:pPr>
              <w:spacing w:after="120"/>
              <w:jc w:val="both"/>
              <w:rPr>
                <w:rFonts w:eastAsia="微软雅黑"/>
                <w:color w:val="000000"/>
                <w:lang w:val="en-GB" w:eastAsia="zh-CN"/>
              </w:rPr>
            </w:pPr>
            <w:r>
              <w:rPr>
                <w:rFonts w:eastAsia="微软雅黑"/>
                <w:color w:val="000000"/>
                <w:lang w:val="en-GB" w:eastAsia="zh-CN"/>
              </w:rPr>
              <w:t>Third, SBFD UE can do some more operations according to Alt 3, such as:</w:t>
            </w:r>
          </w:p>
          <w:p w14:paraId="2C6EF02D" w14:textId="77777777" w:rsidR="005B3FDA" w:rsidRDefault="005B3FDA" w:rsidP="00287746">
            <w:pPr>
              <w:spacing w:after="120"/>
              <w:jc w:val="both"/>
              <w:rPr>
                <w:lang w:eastAsia="ko-KR"/>
              </w:rPr>
            </w:pPr>
            <w:r>
              <w:rPr>
                <w:rFonts w:eastAsia="微软雅黑"/>
                <w:color w:val="000000"/>
                <w:lang w:val="en-GB" w:eastAsia="zh-CN"/>
              </w:rPr>
              <w:t>1. SBFD UE can do power control separately for SBFD symbols and non-SBFD symbols, can do specific</w:t>
            </w:r>
            <w:r w:rsidRPr="00C22B93">
              <w:rPr>
                <w:lang w:eastAsia="ko-KR"/>
              </w:rPr>
              <w:t xml:space="preserve"> </w:t>
            </w:r>
            <w:r>
              <w:rPr>
                <w:lang w:eastAsia="ko-KR"/>
              </w:rPr>
              <w:t>CSI report for SBFD symbols, such as it can configure t</w:t>
            </w:r>
            <w:r w:rsidRPr="00C22B93">
              <w:rPr>
                <w:lang w:eastAsia="ko-KR"/>
              </w:rPr>
              <w:t>wo contiguous CSI-RS resources</w:t>
            </w:r>
            <w:r>
              <w:rPr>
                <w:lang w:eastAsia="ko-KR"/>
              </w:rPr>
              <w:t xml:space="preserve"> for SBFD symbols, each CSI-RS resource</w:t>
            </w:r>
            <w:r w:rsidRPr="00C22B93">
              <w:rPr>
                <w:lang w:eastAsia="ko-KR"/>
              </w:rPr>
              <w:t xml:space="preserve"> per each subband and a single CSI report linked to the two resources.</w:t>
            </w:r>
          </w:p>
          <w:p w14:paraId="3700AA97" w14:textId="77777777" w:rsidR="005B3FDA" w:rsidRDefault="005B3FDA" w:rsidP="00287746">
            <w:pPr>
              <w:spacing w:after="120"/>
              <w:jc w:val="both"/>
              <w:rPr>
                <w:rFonts w:eastAsia="微软雅黑"/>
                <w:color w:val="000000"/>
                <w:lang w:val="en-GB" w:eastAsia="zh-CN"/>
              </w:rPr>
            </w:pPr>
            <w:r>
              <w:rPr>
                <w:lang w:eastAsia="ko-KR"/>
              </w:rPr>
              <w:t>2. SBFD UE can do some enhancements on PUSCH repetitions, e.g. PUSCH repetition can skip SBFD symbols, or only do repetition during SBFD symbols, or h</w:t>
            </w:r>
            <w:r>
              <w:rPr>
                <w:rFonts w:eastAsia="微软雅黑"/>
                <w:color w:val="000000"/>
                <w:lang w:val="en-GB" w:eastAsia="zh-CN"/>
              </w:rPr>
              <w:t xml:space="preserve">as </w:t>
            </w:r>
            <w:r w:rsidRPr="00963E24">
              <w:rPr>
                <w:rFonts w:eastAsiaTheme="minorEastAsia"/>
                <w:lang w:eastAsia="zh-CN"/>
              </w:rPr>
              <w:t xml:space="preserve">separate </w:t>
            </w:r>
            <w:r>
              <w:rPr>
                <w:rFonts w:eastAsiaTheme="minorEastAsia"/>
                <w:lang w:eastAsia="zh-CN"/>
              </w:rPr>
              <w:t xml:space="preserve">channel configurations for </w:t>
            </w:r>
            <w:r w:rsidRPr="00963E24">
              <w:rPr>
                <w:rFonts w:eastAsiaTheme="minorEastAsia"/>
                <w:lang w:eastAsia="zh-CN"/>
              </w:rPr>
              <w:t>SBFD symbols and UL symbols</w:t>
            </w:r>
            <w:r>
              <w:rPr>
                <w:rFonts w:eastAsiaTheme="minorEastAsia"/>
                <w:lang w:eastAsia="zh-CN"/>
              </w:rPr>
              <w:t xml:space="preserve">, e.g. </w:t>
            </w:r>
            <w:r w:rsidRPr="00963E24">
              <w:rPr>
                <w:rFonts w:eastAsiaTheme="minorEastAsia"/>
                <w:lang w:eastAsia="zh-CN"/>
              </w:rPr>
              <w:t>PUCCH configurations</w:t>
            </w:r>
          </w:p>
          <w:p w14:paraId="2F9D3E32" w14:textId="77777777" w:rsidR="005B3FDA" w:rsidRDefault="005B3FDA" w:rsidP="00287746">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hus, we prefer the original FL’s summary, Alt1~Alt4 can cover all the levels of SBFD operation, total transparent-&gt;transparent but allows some overriding-&gt;only time domain is known-&gt; time and frequency domain are known. In addition, Alt3 is only a subset of Alt4, partial of the enhancements/operations of Alt4 can be directly applied to Alt 3.</w:t>
            </w:r>
          </w:p>
        </w:tc>
      </w:tr>
      <w:tr w:rsidR="000E0EE7" w14:paraId="542AE0CA" w14:textId="77777777" w:rsidTr="00295B6D">
        <w:tc>
          <w:tcPr>
            <w:tcW w:w="1849" w:type="dxa"/>
          </w:tcPr>
          <w:p w14:paraId="23331F85" w14:textId="6B11D9B1" w:rsidR="000E0EE7" w:rsidRPr="005B3FDA" w:rsidRDefault="005E1A10"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08D8AB0A" w14:textId="3B6C200D" w:rsidR="000E0EE7" w:rsidRDefault="00C0604F" w:rsidP="000E0EE7">
            <w:pPr>
              <w:spacing w:after="120"/>
              <w:jc w:val="both"/>
              <w:rPr>
                <w:rFonts w:eastAsia="微软雅黑"/>
                <w:color w:val="000000"/>
                <w:lang w:val="en-GB" w:eastAsia="zh-CN"/>
              </w:rPr>
            </w:pPr>
            <w:r>
              <w:rPr>
                <w:rFonts w:eastAsia="微软雅黑"/>
                <w:color w:val="000000"/>
                <w:lang w:val="en-GB" w:eastAsia="zh-CN"/>
              </w:rPr>
              <w:t xml:space="preserve">We are fine to drop Alt-3.  </w:t>
            </w:r>
          </w:p>
          <w:p w14:paraId="7B4D00F6" w14:textId="241518BD" w:rsidR="00C0604F" w:rsidRDefault="00C0604F" w:rsidP="000E0EE7">
            <w:pPr>
              <w:spacing w:after="120"/>
              <w:jc w:val="both"/>
              <w:rPr>
                <w:rFonts w:eastAsia="微软雅黑"/>
                <w:color w:val="000000"/>
                <w:lang w:val="en-GB" w:eastAsia="zh-CN"/>
              </w:rPr>
            </w:pPr>
            <w:r>
              <w:rPr>
                <w:rFonts w:eastAsia="微软雅黑"/>
                <w:color w:val="000000"/>
                <w:lang w:val="en-GB" w:eastAsia="zh-CN"/>
              </w:rPr>
              <w:t xml:space="preserve">Regarding Nokia’s suggestion, we agree it would be reasonable way to send LS to RAN5 </w:t>
            </w:r>
            <w:r>
              <w:rPr>
                <w:rFonts w:eastAsia="微软雅黑"/>
                <w:color w:val="000000"/>
                <w:lang w:val="en-GB" w:eastAsia="zh-CN"/>
              </w:rPr>
              <w:lastRenderedPageBreak/>
              <w:t xml:space="preserve">asking whether conformance tests exist where at least one symbol is configured as flexible in </w:t>
            </w:r>
            <w:r>
              <w:rPr>
                <w:rFonts w:eastAsiaTheme="minorEastAsia"/>
                <w:i/>
                <w:iCs/>
              </w:rPr>
              <w:t xml:space="preserve">TDD-UL-DL-ConfigCommon. </w:t>
            </w:r>
          </w:p>
        </w:tc>
      </w:tr>
      <w:tr w:rsidR="00417965" w14:paraId="7D45182B" w14:textId="77777777" w:rsidTr="00295B6D">
        <w:tc>
          <w:tcPr>
            <w:tcW w:w="1849" w:type="dxa"/>
          </w:tcPr>
          <w:p w14:paraId="0BFE9627" w14:textId="31BA0316" w:rsidR="00417965" w:rsidRDefault="00417965" w:rsidP="00417965">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437" w:type="dxa"/>
          </w:tcPr>
          <w:p w14:paraId="48153E08"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We think Alt-4 should be discussed first or with highest prorirty. Alt-2 and Alt-3 have some commanily where they address time-domain aspects. </w:t>
            </w:r>
          </w:p>
          <w:p w14:paraId="40D317CE" w14:textId="71F986FB"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The word SBFD-capable may give the impression that UE is capable doing SBFD. A better wording is SBFD aware. </w:t>
            </w:r>
          </w:p>
        </w:tc>
      </w:tr>
      <w:tr w:rsidR="00417965" w14:paraId="595F9225" w14:textId="77777777" w:rsidTr="00295B6D">
        <w:tc>
          <w:tcPr>
            <w:tcW w:w="1849" w:type="dxa"/>
          </w:tcPr>
          <w:p w14:paraId="5EBD1DC2" w14:textId="77777777" w:rsidR="00417965" w:rsidRPr="00AC2A98" w:rsidRDefault="00417965" w:rsidP="00417965">
            <w:pPr>
              <w:spacing w:after="120"/>
              <w:jc w:val="center"/>
              <w:rPr>
                <w:rFonts w:eastAsia="MS Mincho"/>
                <w:color w:val="000000"/>
                <w:lang w:val="en-GB" w:eastAsia="ja-JP"/>
              </w:rPr>
            </w:pPr>
          </w:p>
        </w:tc>
        <w:tc>
          <w:tcPr>
            <w:tcW w:w="7437" w:type="dxa"/>
          </w:tcPr>
          <w:p w14:paraId="182B8A26" w14:textId="77777777" w:rsidR="00417965" w:rsidRDefault="00417965" w:rsidP="00417965">
            <w:pPr>
              <w:spacing w:after="120"/>
              <w:jc w:val="both"/>
              <w:rPr>
                <w:rFonts w:eastAsia="微软雅黑"/>
                <w:color w:val="000000"/>
                <w:lang w:val="en-GB" w:eastAsia="zh-CN"/>
              </w:rPr>
            </w:pPr>
          </w:p>
        </w:tc>
      </w:tr>
      <w:tr w:rsidR="00417965" w14:paraId="754C8D68" w14:textId="77777777" w:rsidTr="00295B6D">
        <w:tc>
          <w:tcPr>
            <w:tcW w:w="1849" w:type="dxa"/>
          </w:tcPr>
          <w:p w14:paraId="42767413" w14:textId="77777777" w:rsidR="00417965" w:rsidRDefault="00417965" w:rsidP="00417965">
            <w:pPr>
              <w:spacing w:after="120"/>
              <w:jc w:val="center"/>
              <w:rPr>
                <w:rFonts w:eastAsia="微软雅黑"/>
                <w:color w:val="000000"/>
                <w:lang w:val="en-GB" w:eastAsia="zh-CN"/>
              </w:rPr>
            </w:pPr>
          </w:p>
        </w:tc>
        <w:tc>
          <w:tcPr>
            <w:tcW w:w="7437" w:type="dxa"/>
          </w:tcPr>
          <w:p w14:paraId="554FE68D" w14:textId="77777777" w:rsidR="00417965" w:rsidRDefault="00417965" w:rsidP="00417965">
            <w:pPr>
              <w:spacing w:after="120"/>
              <w:jc w:val="both"/>
              <w:rPr>
                <w:rFonts w:eastAsia="微软雅黑"/>
                <w:color w:val="000000"/>
                <w:lang w:val="en-GB" w:eastAsia="zh-CN"/>
              </w:rPr>
            </w:pPr>
          </w:p>
        </w:tc>
      </w:tr>
    </w:tbl>
    <w:p w14:paraId="14D9B4FD" w14:textId="77777777" w:rsidR="002D5672" w:rsidRPr="005A7215" w:rsidRDefault="002D5672" w:rsidP="002D5672">
      <w:pPr>
        <w:suppressAutoHyphens w:val="0"/>
        <w:spacing w:after="120"/>
        <w:jc w:val="both"/>
        <w:rPr>
          <w:rFonts w:eastAsiaTheme="minorEastAsia"/>
          <w:lang w:eastAsia="zh-CN"/>
        </w:rPr>
      </w:pPr>
    </w:p>
    <w:p w14:paraId="16F87521" w14:textId="77777777" w:rsidR="002D5672" w:rsidRPr="002D5672" w:rsidRDefault="002D5672">
      <w:pPr>
        <w:rPr>
          <w:rFonts w:eastAsiaTheme="minorEastAsia"/>
          <w:lang w:eastAsia="zh-CN"/>
        </w:rPr>
      </w:pPr>
    </w:p>
    <w:p w14:paraId="50BB1834" w14:textId="23C51FFA" w:rsidR="006803E5" w:rsidRDefault="006803E5" w:rsidP="006803E5">
      <w:pPr>
        <w:pStyle w:val="3"/>
      </w:pPr>
      <w:r>
        <w:t>Proposal 1-2</w:t>
      </w:r>
      <w:r>
        <w:rPr>
          <w:rFonts w:hint="eastAsia"/>
        </w:rPr>
        <w:t>a</w:t>
      </w:r>
      <w:r w:rsidR="005A7215">
        <w:rPr>
          <w:rFonts w:hint="eastAsia"/>
        </w:rPr>
        <w:t xml:space="preserve"> </w:t>
      </w:r>
      <w:r w:rsidR="005A7215">
        <w:t>[Medium priority]</w:t>
      </w:r>
      <w:r>
        <w:t>:</w:t>
      </w:r>
    </w:p>
    <w:p w14:paraId="349C741C" w14:textId="77777777" w:rsidR="006803E5" w:rsidRDefault="006803E5" w:rsidP="006803E5">
      <w:pPr>
        <w:spacing w:after="120"/>
        <w:jc w:val="both"/>
        <w:rPr>
          <w:rFonts w:eastAsiaTheme="minorEastAsia"/>
          <w:b/>
          <w:lang w:eastAsia="zh-CN"/>
        </w:rPr>
      </w:pPr>
    </w:p>
    <w:p w14:paraId="711F1B41" w14:textId="77777777" w:rsidR="006803E5" w:rsidRDefault="006803E5" w:rsidP="006803E5">
      <w:pPr>
        <w:spacing w:after="120"/>
        <w:jc w:val="both"/>
        <w:rPr>
          <w:rFonts w:eastAsiaTheme="minorEastAsia"/>
          <w:b/>
          <w:lang w:eastAsia="zh-CN"/>
        </w:rPr>
      </w:pPr>
      <w:r>
        <w:rPr>
          <w:rFonts w:eastAsiaTheme="minorEastAsia"/>
          <w:b/>
          <w:lang w:eastAsia="zh-CN"/>
        </w:rPr>
        <w:t>Proposed Conclusion:</w:t>
      </w:r>
    </w:p>
    <w:p w14:paraId="51657896" w14:textId="77777777" w:rsidR="006803E5" w:rsidRDefault="006803E5" w:rsidP="006803E5">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3CCFE297" w14:textId="77777777" w:rsidR="006803E5" w:rsidRDefault="006803E5" w:rsidP="006803E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39FF5591" w14:textId="77777777" w:rsidTr="00A26B8A">
        <w:tc>
          <w:tcPr>
            <w:tcW w:w="1765" w:type="dxa"/>
            <w:vAlign w:val="center"/>
          </w:tcPr>
          <w:p w14:paraId="7ACA1774" w14:textId="77777777" w:rsidR="005A7215" w:rsidRDefault="005A7215" w:rsidP="00A26B8A">
            <w:pPr>
              <w:spacing w:after="120"/>
              <w:rPr>
                <w:rFonts w:eastAsia="微软雅黑"/>
                <w:b/>
                <w:color w:val="000000"/>
                <w:lang w:eastAsia="zh-CN"/>
              </w:rPr>
            </w:pPr>
          </w:p>
        </w:tc>
        <w:tc>
          <w:tcPr>
            <w:tcW w:w="7304" w:type="dxa"/>
          </w:tcPr>
          <w:p w14:paraId="35F2ADB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4509BB01" w14:textId="77777777" w:rsidTr="00A26B8A">
        <w:tc>
          <w:tcPr>
            <w:tcW w:w="1765" w:type="dxa"/>
            <w:vAlign w:val="center"/>
          </w:tcPr>
          <w:p w14:paraId="138280D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095271A" w14:textId="48CC1200" w:rsidR="005A7215" w:rsidRDefault="007D0281" w:rsidP="00A26B8A">
            <w:pPr>
              <w:spacing w:after="120"/>
              <w:jc w:val="both"/>
              <w:rPr>
                <w:rFonts w:eastAsia="微软雅黑"/>
                <w:color w:val="000000"/>
                <w:lang w:val="en-GB" w:eastAsia="ko-KR"/>
              </w:rPr>
            </w:pPr>
            <w:r>
              <w:rPr>
                <w:rFonts w:eastAsia="微软雅黑"/>
                <w:color w:val="000000"/>
                <w:lang w:val="en-GB" w:eastAsia="zh-CN"/>
              </w:rPr>
              <w:t>New H3C</w:t>
            </w:r>
            <w:r w:rsidR="000566CA">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F2394F">
              <w:rPr>
                <w:rFonts w:eastAsiaTheme="minorEastAsia"/>
                <w:lang w:eastAsia="zh-CN"/>
              </w:rPr>
              <w:t>, Lenovo</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521489">
              <w:rPr>
                <w:rFonts w:eastAsia="微软雅黑"/>
                <w:color w:val="000000"/>
                <w:lang w:val="en-GB" w:eastAsia="zh-CN"/>
              </w:rPr>
              <w:t>, Spreadtrum</w:t>
            </w:r>
            <w:r w:rsidR="00C0604F">
              <w:rPr>
                <w:rFonts w:eastAsia="微软雅黑"/>
                <w:color w:val="000000"/>
                <w:lang w:val="en-GB" w:eastAsia="zh-CN"/>
              </w:rPr>
              <w:t xml:space="preserve">, Intel </w:t>
            </w:r>
            <w:r w:rsidR="00417965">
              <w:rPr>
                <w:rFonts w:eastAsia="微软雅黑"/>
                <w:color w:val="000000"/>
                <w:lang w:val="en-GB" w:eastAsia="zh-CN"/>
              </w:rPr>
              <w:t>, QC</w:t>
            </w:r>
          </w:p>
        </w:tc>
      </w:tr>
      <w:tr w:rsidR="005A7215" w14:paraId="53792714" w14:textId="77777777" w:rsidTr="00A26B8A">
        <w:tc>
          <w:tcPr>
            <w:tcW w:w="1765" w:type="dxa"/>
            <w:vAlign w:val="center"/>
          </w:tcPr>
          <w:p w14:paraId="2157F5C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467D642F" w14:textId="32E914AA" w:rsidR="005A7215" w:rsidRDefault="00F37040" w:rsidP="00A26B8A">
            <w:pPr>
              <w:spacing w:after="120"/>
              <w:jc w:val="both"/>
              <w:rPr>
                <w:rFonts w:eastAsia="微软雅黑"/>
                <w:color w:val="000000"/>
                <w:lang w:val="en-GB" w:eastAsia="zh-CN"/>
              </w:rPr>
            </w:pPr>
            <w:r>
              <w:rPr>
                <w:rFonts w:eastAsia="微软雅黑"/>
                <w:color w:val="000000"/>
                <w:lang w:val="en-GB" w:eastAsia="zh-CN"/>
              </w:rPr>
              <w:t>TCL</w:t>
            </w:r>
            <w:r w:rsidR="00491BB2">
              <w:rPr>
                <w:rFonts w:eastAsia="微软雅黑"/>
                <w:color w:val="000000"/>
                <w:lang w:val="en-GB" w:eastAsia="zh-CN"/>
              </w:rPr>
              <w:t>, IDC</w:t>
            </w:r>
          </w:p>
        </w:tc>
      </w:tr>
    </w:tbl>
    <w:p w14:paraId="69DD1975"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64E9B1EA" w14:textId="77777777" w:rsidTr="001C32D0">
        <w:tc>
          <w:tcPr>
            <w:tcW w:w="1849" w:type="dxa"/>
          </w:tcPr>
          <w:p w14:paraId="62268C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7BED97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5A7215" w14:paraId="3025B4CB" w14:textId="77777777" w:rsidTr="001C32D0">
        <w:tc>
          <w:tcPr>
            <w:tcW w:w="1849" w:type="dxa"/>
          </w:tcPr>
          <w:p w14:paraId="745B49FA" w14:textId="75CB64EC" w:rsidR="005A7215" w:rsidRDefault="00F37040" w:rsidP="00A26B8A">
            <w:pPr>
              <w:spacing w:after="120"/>
              <w:jc w:val="center"/>
              <w:rPr>
                <w:rFonts w:eastAsia="微软雅黑"/>
                <w:color w:val="000000"/>
                <w:lang w:val="en-GB" w:eastAsia="zh-CN"/>
              </w:rPr>
            </w:pPr>
            <w:r>
              <w:rPr>
                <w:rFonts w:eastAsia="微软雅黑"/>
                <w:color w:val="000000"/>
                <w:lang w:val="en-GB" w:eastAsia="zh-CN"/>
              </w:rPr>
              <w:t>TCL</w:t>
            </w:r>
          </w:p>
        </w:tc>
        <w:tc>
          <w:tcPr>
            <w:tcW w:w="7437" w:type="dxa"/>
          </w:tcPr>
          <w:p w14:paraId="6D31F234" w14:textId="00A6CC09" w:rsidR="005A7215" w:rsidRDefault="00F37040" w:rsidP="00A26B8A">
            <w:pPr>
              <w:spacing w:after="120"/>
              <w:jc w:val="both"/>
              <w:rPr>
                <w:rFonts w:eastAsia="微软雅黑"/>
                <w:color w:val="000000"/>
                <w:lang w:val="en-GB" w:eastAsia="zh-CN"/>
              </w:rPr>
            </w:pPr>
            <w:r>
              <w:rPr>
                <w:rFonts w:eastAsia="微软雅黑"/>
                <w:color w:val="000000"/>
                <w:lang w:val="en-GB" w:eastAsia="zh-CN"/>
              </w:rPr>
              <w:t>As we commented in the first round discussion, that restricting the SBFD operation to only flexible symbols may not achieve the UL coverage objective of SID. In addition, in our view the intention of this proposal is to use the flexible symbols only for SBFD operation, which may restrict the gNB to use the flexible symbols for dynamic TDD.</w:t>
            </w:r>
          </w:p>
        </w:tc>
      </w:tr>
      <w:tr w:rsidR="003E1D3C" w14:paraId="0041AE27" w14:textId="77777777" w:rsidTr="001C32D0">
        <w:tc>
          <w:tcPr>
            <w:tcW w:w="1849" w:type="dxa"/>
          </w:tcPr>
          <w:p w14:paraId="3195ABFC" w14:textId="0D4BDA35" w:rsidR="003E1D3C" w:rsidRDefault="003E1D3C" w:rsidP="003E1D3C">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55F3AD06" w14:textId="31FED5AF" w:rsidR="003E1D3C" w:rsidRDefault="003E1D3C" w:rsidP="003E1D3C">
            <w:pPr>
              <w:spacing w:after="120"/>
              <w:jc w:val="both"/>
              <w:rPr>
                <w:rFonts w:eastAsia="微软雅黑"/>
                <w:color w:val="000000"/>
                <w:lang w:val="en-GB" w:eastAsia="zh-CN"/>
              </w:rPr>
            </w:pPr>
            <w:r>
              <w:rPr>
                <w:rFonts w:eastAsia="微软雅黑" w:hint="eastAsia"/>
                <w:color w:val="000000"/>
                <w:lang w:val="en-GB" w:eastAsia="zh-CN"/>
              </w:rPr>
              <w:t>N</w:t>
            </w:r>
            <w:r>
              <w:rPr>
                <w:rFonts w:eastAsia="微软雅黑"/>
                <w:color w:val="000000"/>
                <w:lang w:val="en-GB" w:eastAsia="zh-CN"/>
              </w:rPr>
              <w:t>o specification impact for Alt 1. Therefore, SBFD operation can only be in symbol configured as flexible</w:t>
            </w:r>
            <w:r>
              <w:rPr>
                <w:rFonts w:eastAsiaTheme="minorEastAsia"/>
                <w:lang w:eastAsia="zh-CN"/>
              </w:rPr>
              <w:t xml:space="preserve"> by </w:t>
            </w:r>
            <w:r>
              <w:rPr>
                <w:i/>
              </w:rPr>
              <w:t>TDD-UL-DL-ConfigCommon.</w:t>
            </w:r>
          </w:p>
        </w:tc>
      </w:tr>
      <w:tr w:rsidR="003E1D3C" w14:paraId="14308831" w14:textId="77777777" w:rsidTr="001C32D0">
        <w:tc>
          <w:tcPr>
            <w:tcW w:w="1849" w:type="dxa"/>
          </w:tcPr>
          <w:p w14:paraId="72C2C204" w14:textId="731AACDE" w:rsidR="003E1D3C" w:rsidRPr="008F4483" w:rsidRDefault="008F4483" w:rsidP="003E1D3C">
            <w:pPr>
              <w:spacing w:after="120"/>
              <w:jc w:val="center"/>
              <w:rPr>
                <w:rFonts w:eastAsiaTheme="minorEastAsia"/>
                <w:color w:val="000000"/>
                <w:lang w:val="en-GB" w:eastAsia="zh-CN"/>
              </w:rPr>
            </w:pPr>
            <w:r>
              <w:rPr>
                <w:rFonts w:eastAsiaTheme="minorEastAsia" w:hint="eastAsia"/>
                <w:color w:val="000000"/>
                <w:lang w:val="en-GB" w:eastAsia="zh-CN"/>
              </w:rPr>
              <w:t>X</w:t>
            </w:r>
            <w:r>
              <w:rPr>
                <w:rFonts w:eastAsiaTheme="minorEastAsia"/>
                <w:color w:val="000000"/>
                <w:lang w:val="en-GB" w:eastAsia="zh-CN"/>
              </w:rPr>
              <w:t>iaomi</w:t>
            </w:r>
          </w:p>
        </w:tc>
        <w:tc>
          <w:tcPr>
            <w:tcW w:w="7437" w:type="dxa"/>
          </w:tcPr>
          <w:p w14:paraId="2B8744AF" w14:textId="77777777" w:rsidR="003E1D3C" w:rsidRDefault="008F4483" w:rsidP="003E1D3C">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proposal is only applicable when alt 1 is supported. Hence we suggest the following update:</w:t>
            </w:r>
          </w:p>
          <w:p w14:paraId="349A07F8" w14:textId="14C98F47" w:rsidR="008F4483" w:rsidRPr="008F4483" w:rsidRDefault="008F4483" w:rsidP="003E1D3C">
            <w:pPr>
              <w:spacing w:after="120"/>
              <w:jc w:val="both"/>
              <w:rPr>
                <w:rFonts w:eastAsiaTheme="minorEastAsia"/>
                <w:color w:val="000000"/>
                <w:lang w:val="en-GB" w:eastAsia="zh-CN"/>
              </w:rPr>
            </w:pPr>
            <w:proofErr w:type="gramStart"/>
            <w:r w:rsidRPr="008F4483">
              <w:rPr>
                <w:rFonts w:eastAsiaTheme="minorEastAsia"/>
                <w:strike/>
                <w:color w:val="FF0000"/>
                <w:lang w:eastAsia="zh-CN"/>
              </w:rPr>
              <w:t xml:space="preserve">For </w:t>
            </w:r>
            <w:r>
              <w:rPr>
                <w:rFonts w:eastAsiaTheme="minorEastAsia"/>
              </w:rPr>
              <w:t xml:space="preserve"> </w:t>
            </w:r>
            <w:r w:rsidRPr="008F4483">
              <w:rPr>
                <w:rFonts w:eastAsiaTheme="minorEastAsia"/>
                <w:color w:val="FF0000"/>
                <w:u w:val="single"/>
              </w:rPr>
              <w:t>If</w:t>
            </w:r>
            <w:proofErr w:type="gramEnd"/>
            <w:r w:rsidRPr="008F4483">
              <w:rPr>
                <w:rFonts w:eastAsiaTheme="minorEastAsia"/>
                <w:color w:val="FF0000"/>
                <w:u w:val="single"/>
              </w:rPr>
              <w:t xml:space="preserve"> </w:t>
            </w:r>
            <w:r>
              <w:rPr>
                <w:rFonts w:eastAsiaTheme="minorEastAsia"/>
              </w:rPr>
              <w:t>SBFD operation Alt 1</w:t>
            </w:r>
            <w:r w:rsidRPr="008F4483">
              <w:rPr>
                <w:rFonts w:eastAsiaTheme="minorEastAsia"/>
                <w:color w:val="FF0000"/>
                <w:u w:val="single"/>
              </w:rPr>
              <w:t xml:space="preserve"> is supported</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tc>
      </w:tr>
      <w:tr w:rsidR="001C32D0" w14:paraId="04F38C06" w14:textId="77777777" w:rsidTr="001C32D0">
        <w:tc>
          <w:tcPr>
            <w:tcW w:w="1849" w:type="dxa"/>
          </w:tcPr>
          <w:p w14:paraId="24E58423" w14:textId="0DEA67A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40AFF5F" w14:textId="72BBF31B" w:rsidR="001C32D0" w:rsidRDefault="001C32D0" w:rsidP="001C32D0">
            <w:pPr>
              <w:spacing w:after="120"/>
              <w:jc w:val="both"/>
              <w:rPr>
                <w:rFonts w:eastAsia="微软雅黑"/>
                <w:color w:val="000000"/>
                <w:lang w:val="en-GB" w:eastAsia="zh-CN"/>
              </w:rPr>
            </w:pPr>
            <w:r>
              <w:rPr>
                <w:rFonts w:eastAsia="MS Mincho"/>
                <w:color w:val="000000"/>
                <w:lang w:val="en-GB" w:eastAsia="ja-JP"/>
              </w:rPr>
              <w:t>It seems this is the only outcome of adopting Alt-1.</w:t>
            </w:r>
          </w:p>
        </w:tc>
      </w:tr>
      <w:tr w:rsidR="00BD542A" w14:paraId="09929FB0" w14:textId="77777777" w:rsidTr="001C32D0">
        <w:tc>
          <w:tcPr>
            <w:tcW w:w="1849" w:type="dxa"/>
          </w:tcPr>
          <w:p w14:paraId="0E4F719D" w14:textId="2BDB861E" w:rsidR="00BD542A" w:rsidRDefault="00BD542A" w:rsidP="00BD542A">
            <w:pPr>
              <w:spacing w:after="120"/>
              <w:jc w:val="center"/>
              <w:rPr>
                <w:rFonts w:eastAsia="微软雅黑"/>
                <w:color w:val="000000"/>
                <w:lang w:val="en-GB" w:eastAsia="zh-CN"/>
              </w:rPr>
            </w:pPr>
            <w:r>
              <w:rPr>
                <w:rFonts w:eastAsia="MS Mincho"/>
                <w:color w:val="000000"/>
                <w:lang w:val="en-GB" w:eastAsia="ja-JP"/>
              </w:rPr>
              <w:t>NEC</w:t>
            </w:r>
          </w:p>
        </w:tc>
        <w:tc>
          <w:tcPr>
            <w:tcW w:w="7437" w:type="dxa"/>
          </w:tcPr>
          <w:p w14:paraId="18C646B0" w14:textId="1FB4F91A" w:rsidR="00BD542A" w:rsidRDefault="00BD542A" w:rsidP="00BD542A">
            <w:pPr>
              <w:spacing w:after="120"/>
              <w:jc w:val="both"/>
              <w:rPr>
                <w:rFonts w:eastAsia="微软雅黑"/>
                <w:color w:val="000000"/>
                <w:lang w:val="en-GB" w:eastAsia="zh-CN"/>
              </w:rPr>
            </w:pPr>
            <w:r>
              <w:rPr>
                <w:rFonts w:eastAsia="MS Mincho"/>
                <w:color w:val="000000"/>
                <w:lang w:val="en-GB" w:eastAsia="ja-JP"/>
              </w:rPr>
              <w:t>We don’t think that we need to discuss this proposal as of now as most of the companies already seem to prioritize Alt-4 and hence it would be preferable to focus the discussion on working of Alt-4. Also, in previous meeting we already had discussion about ambiguity enabling SBFD on flexible symbols. So, we would like to defer the discussion of this proposal.</w:t>
            </w:r>
          </w:p>
        </w:tc>
      </w:tr>
      <w:tr w:rsidR="00BD542A" w14:paraId="51F12496" w14:textId="77777777" w:rsidTr="001C32D0">
        <w:tc>
          <w:tcPr>
            <w:tcW w:w="1849" w:type="dxa"/>
          </w:tcPr>
          <w:p w14:paraId="5904DCEE" w14:textId="2F03573B" w:rsidR="00BD542A" w:rsidRDefault="005D2A47"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2A9C86EE" w14:textId="42867CE8" w:rsidR="00BD542A" w:rsidRDefault="005D2A47" w:rsidP="00BD542A">
            <w:pPr>
              <w:spacing w:after="120"/>
              <w:jc w:val="both"/>
              <w:rPr>
                <w:rFonts w:eastAsia="微软雅黑"/>
                <w:color w:val="000000"/>
                <w:lang w:val="en-GB" w:eastAsia="zh-CN"/>
              </w:rPr>
            </w:pPr>
            <w:r>
              <w:rPr>
                <w:rFonts w:eastAsia="微软雅黑"/>
                <w:color w:val="000000"/>
                <w:lang w:val="en-GB" w:eastAsia="zh-CN"/>
              </w:rPr>
              <w:t>We think this proposal is common understanding, so not needed. It could be added as a Note in proposal 1-1b.</w:t>
            </w:r>
          </w:p>
        </w:tc>
      </w:tr>
      <w:tr w:rsidR="000E0EE7" w14:paraId="15190A00" w14:textId="77777777" w:rsidTr="001C32D0">
        <w:tc>
          <w:tcPr>
            <w:tcW w:w="1849" w:type="dxa"/>
          </w:tcPr>
          <w:p w14:paraId="2B157D50" w14:textId="417A1F38" w:rsidR="000E0EE7" w:rsidRDefault="000E0EE7" w:rsidP="000E0EE7">
            <w:pPr>
              <w:spacing w:after="120"/>
              <w:jc w:val="center"/>
              <w:rPr>
                <w:rFonts w:eastAsia="微软雅黑"/>
                <w:color w:val="000000"/>
                <w:lang w:val="en-GB" w:eastAsia="zh-CN"/>
              </w:rPr>
            </w:pPr>
            <w:r>
              <w:rPr>
                <w:rFonts w:eastAsia="MS Mincho"/>
                <w:color w:val="000000"/>
                <w:lang w:val="en-GB" w:eastAsia="ja-JP"/>
              </w:rPr>
              <w:t>Nokia, NSB</w:t>
            </w:r>
          </w:p>
        </w:tc>
        <w:tc>
          <w:tcPr>
            <w:tcW w:w="7437" w:type="dxa"/>
          </w:tcPr>
          <w:p w14:paraId="72753256" w14:textId="050C7CE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Interoperability issue raised by Ericsson shall be clarified before RAN1 can conclude on the feasibility of Alt 1. </w:t>
            </w:r>
          </w:p>
        </w:tc>
      </w:tr>
      <w:tr w:rsidR="00521489" w14:paraId="674BBE1C" w14:textId="77777777" w:rsidTr="00521489">
        <w:tc>
          <w:tcPr>
            <w:tcW w:w="1849" w:type="dxa"/>
          </w:tcPr>
          <w:p w14:paraId="6A16E5C8" w14:textId="77777777" w:rsidR="00521489" w:rsidRDefault="00521489" w:rsidP="00287746">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0B7A20DF" w14:textId="77777777" w:rsidR="00521489" w:rsidRPr="005868A1" w:rsidRDefault="00521489" w:rsidP="00287746">
            <w:pPr>
              <w:widowControl w:val="0"/>
              <w:suppressAutoHyphens w:val="0"/>
              <w:spacing w:afterLines="50" w:after="120"/>
              <w:jc w:val="both"/>
              <w:rPr>
                <w:rFonts w:eastAsia="微软雅黑"/>
                <w:color w:val="000000"/>
                <w:lang w:val="en-GB" w:eastAsia="zh-CN"/>
              </w:rPr>
            </w:pPr>
            <w:r>
              <w:rPr>
                <w:sz w:val="22"/>
              </w:rPr>
              <w:t>For Alt1, s</w:t>
            </w:r>
            <w:r w:rsidRPr="00A42EF1">
              <w:rPr>
                <w:sz w:val="22"/>
              </w:rPr>
              <w:t>ince DL</w:t>
            </w:r>
            <w:r>
              <w:rPr>
                <w:sz w:val="22"/>
              </w:rPr>
              <w:t>/UL symbols</w:t>
            </w:r>
            <w:r w:rsidRPr="00A42EF1">
              <w:rPr>
                <w:sz w:val="22"/>
              </w:rPr>
              <w:t xml:space="preserve"> configured by </w:t>
            </w:r>
            <w:r w:rsidRPr="00A42EF1">
              <w:rPr>
                <w:i/>
                <w:sz w:val="22"/>
              </w:rPr>
              <w:t>tdd-UL-DL-ConfigurationCommon</w:t>
            </w:r>
            <w:r w:rsidRPr="00A42EF1">
              <w:rPr>
                <w:sz w:val="22"/>
              </w:rPr>
              <w:t xml:space="preserve"> can</w:t>
            </w:r>
            <w:r>
              <w:rPr>
                <w:sz w:val="22"/>
              </w:rPr>
              <w:t>not</w:t>
            </w:r>
            <w:r w:rsidRPr="00A42EF1">
              <w:rPr>
                <w:sz w:val="22"/>
              </w:rPr>
              <w:t xml:space="preserve"> be </w:t>
            </w:r>
            <w:r>
              <w:rPr>
                <w:sz w:val="22"/>
              </w:rPr>
              <w:t xml:space="preserve">overridden by other signaling or scheduling. Only the </w:t>
            </w:r>
            <w:r w:rsidRPr="00A42EF1">
              <w:rPr>
                <w:sz w:val="22"/>
              </w:rPr>
              <w:t xml:space="preserve">flexible </w:t>
            </w:r>
            <w:r>
              <w:rPr>
                <w:sz w:val="22"/>
              </w:rPr>
              <w:t xml:space="preserve">symbols </w:t>
            </w:r>
            <w:r w:rsidRPr="00A42EF1">
              <w:rPr>
                <w:sz w:val="22"/>
              </w:rPr>
              <w:t xml:space="preserve">configured by </w:t>
            </w:r>
            <w:r w:rsidRPr="00A42EF1">
              <w:rPr>
                <w:i/>
                <w:sz w:val="22"/>
              </w:rPr>
              <w:t>tdd-UL-DL-ConfigurationDedicated</w:t>
            </w:r>
            <w:r w:rsidRPr="00A42EF1">
              <w:rPr>
                <w:sz w:val="22"/>
              </w:rPr>
              <w:t xml:space="preserve"> can only be </w:t>
            </w:r>
            <w:r>
              <w:rPr>
                <w:sz w:val="22"/>
              </w:rPr>
              <w:t xml:space="preserve">further indicated or configured as DL or UL, so these flexible symbols </w:t>
            </w:r>
            <w:r>
              <w:rPr>
                <w:sz w:val="22"/>
              </w:rPr>
              <w:lastRenderedPageBreak/>
              <w:t>are the possible</w:t>
            </w:r>
            <w:r w:rsidRPr="00A42EF1">
              <w:rPr>
                <w:sz w:val="22"/>
              </w:rPr>
              <w:t xml:space="preserve"> time domain locations for potential SBFD operation. </w:t>
            </w:r>
          </w:p>
        </w:tc>
      </w:tr>
      <w:tr w:rsidR="000E0EE7" w14:paraId="15B18F65" w14:textId="77777777" w:rsidTr="001C32D0">
        <w:tc>
          <w:tcPr>
            <w:tcW w:w="1849" w:type="dxa"/>
          </w:tcPr>
          <w:p w14:paraId="7CA1661B" w14:textId="0805AD86" w:rsidR="000E0EE7" w:rsidRPr="00521489" w:rsidRDefault="000E0EE7" w:rsidP="000E0EE7">
            <w:pPr>
              <w:spacing w:after="120"/>
              <w:jc w:val="center"/>
              <w:rPr>
                <w:rFonts w:eastAsia="MS Mincho"/>
                <w:color w:val="000000"/>
                <w:lang w:eastAsia="ja-JP"/>
              </w:rPr>
            </w:pPr>
          </w:p>
        </w:tc>
        <w:tc>
          <w:tcPr>
            <w:tcW w:w="7437" w:type="dxa"/>
          </w:tcPr>
          <w:p w14:paraId="56D71E48" w14:textId="484B338E" w:rsidR="000E0EE7" w:rsidRDefault="000E0EE7" w:rsidP="000E0EE7">
            <w:pPr>
              <w:spacing w:after="120"/>
              <w:jc w:val="both"/>
              <w:rPr>
                <w:rFonts w:eastAsia="微软雅黑"/>
                <w:color w:val="000000"/>
                <w:lang w:val="en-GB" w:eastAsia="zh-CN"/>
              </w:rPr>
            </w:pPr>
          </w:p>
        </w:tc>
      </w:tr>
      <w:tr w:rsidR="00455D30" w14:paraId="1517B42F" w14:textId="77777777" w:rsidTr="001C32D0">
        <w:tc>
          <w:tcPr>
            <w:tcW w:w="1849" w:type="dxa"/>
          </w:tcPr>
          <w:p w14:paraId="57D6C3FF" w14:textId="10D8ACA6" w:rsidR="00455D30" w:rsidRDefault="00455D30" w:rsidP="00455D30">
            <w:pPr>
              <w:spacing w:after="120"/>
              <w:jc w:val="center"/>
              <w:rPr>
                <w:rFonts w:eastAsia="微软雅黑"/>
                <w:color w:val="000000"/>
                <w:lang w:val="en-GB" w:eastAsia="zh-CN"/>
              </w:rPr>
            </w:pPr>
            <w:r w:rsidRPr="002C34C2">
              <w:rPr>
                <w:rFonts w:eastAsia="MS Mincho"/>
                <w:color w:val="000000"/>
                <w:lang w:eastAsia="ja-JP"/>
              </w:rPr>
              <w:t>Huawei, Hisilicon</w:t>
            </w:r>
          </w:p>
        </w:tc>
        <w:tc>
          <w:tcPr>
            <w:tcW w:w="7437" w:type="dxa"/>
          </w:tcPr>
          <w:p w14:paraId="6529F137" w14:textId="63640CE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think the flexible slots is configured by the </w:t>
            </w:r>
            <w:r>
              <w:rPr>
                <w:i/>
              </w:rPr>
              <w:t>TDD-UL-DL-ConfigCommon</w:t>
            </w:r>
            <w:r w:rsidRPr="00455D30">
              <w:rPr>
                <w:i/>
                <w:color w:val="FF0000"/>
              </w:rPr>
              <w:t xml:space="preserve"> and TDD-UL-DL-ConfigDedicated.</w:t>
            </w:r>
          </w:p>
        </w:tc>
      </w:tr>
      <w:tr w:rsidR="00491BB2" w14:paraId="291305D5" w14:textId="77777777" w:rsidTr="001C32D0">
        <w:tc>
          <w:tcPr>
            <w:tcW w:w="1849" w:type="dxa"/>
          </w:tcPr>
          <w:p w14:paraId="0AFA2D2A" w14:textId="57E019F5" w:rsidR="00491BB2" w:rsidRPr="002C34C2" w:rsidRDefault="00491BB2" w:rsidP="00455D30">
            <w:pPr>
              <w:spacing w:after="120"/>
              <w:jc w:val="center"/>
              <w:rPr>
                <w:rFonts w:eastAsia="MS Mincho"/>
                <w:color w:val="000000"/>
                <w:lang w:eastAsia="ja-JP"/>
              </w:rPr>
            </w:pPr>
            <w:r>
              <w:rPr>
                <w:rFonts w:eastAsia="MS Mincho"/>
                <w:color w:val="000000"/>
                <w:lang w:eastAsia="ja-JP"/>
              </w:rPr>
              <w:t>InterDigital</w:t>
            </w:r>
          </w:p>
        </w:tc>
        <w:tc>
          <w:tcPr>
            <w:tcW w:w="7437" w:type="dxa"/>
          </w:tcPr>
          <w:p w14:paraId="3AA362D3" w14:textId="68BA4FB4" w:rsidR="00491BB2" w:rsidRDefault="00491BB2" w:rsidP="00455D30">
            <w:pPr>
              <w:spacing w:after="120"/>
              <w:jc w:val="both"/>
              <w:rPr>
                <w:rFonts w:eastAsia="微软雅黑"/>
                <w:color w:val="000000"/>
                <w:lang w:val="en-GB" w:eastAsia="zh-CN"/>
              </w:rPr>
            </w:pPr>
            <w:r>
              <w:rPr>
                <w:rFonts w:eastAsia="微软雅黑"/>
                <w:color w:val="000000"/>
                <w:lang w:val="en-GB" w:eastAsia="zh-CN"/>
              </w:rPr>
              <w:t>Not support Alt.1</w:t>
            </w:r>
          </w:p>
        </w:tc>
      </w:tr>
      <w:tr w:rsidR="00417965" w14:paraId="3FE7F9E3" w14:textId="77777777" w:rsidTr="001C32D0">
        <w:tc>
          <w:tcPr>
            <w:tcW w:w="1849" w:type="dxa"/>
          </w:tcPr>
          <w:p w14:paraId="5C41C7F2" w14:textId="1654214E" w:rsidR="00417965" w:rsidRDefault="00417965" w:rsidP="00417965">
            <w:pPr>
              <w:spacing w:after="120"/>
              <w:jc w:val="center"/>
              <w:rPr>
                <w:rFonts w:eastAsia="MS Mincho"/>
                <w:color w:val="000000"/>
                <w:lang w:eastAsia="ja-JP"/>
              </w:rPr>
            </w:pPr>
            <w:r>
              <w:rPr>
                <w:rFonts w:eastAsia="MS Mincho"/>
                <w:color w:val="000000"/>
                <w:lang w:eastAsia="ja-JP"/>
              </w:rPr>
              <w:t>QC</w:t>
            </w:r>
          </w:p>
        </w:tc>
        <w:tc>
          <w:tcPr>
            <w:tcW w:w="7437" w:type="dxa"/>
          </w:tcPr>
          <w:p w14:paraId="62A06FA5" w14:textId="348E792A"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This conclusion is low priority. It doesn’t add up and agree with Ericssson is common understanding in RAN1. </w:t>
            </w:r>
          </w:p>
        </w:tc>
      </w:tr>
    </w:tbl>
    <w:p w14:paraId="1FB84209" w14:textId="77777777" w:rsidR="005A7215" w:rsidRPr="005A7215" w:rsidRDefault="005A7215" w:rsidP="006803E5">
      <w:pPr>
        <w:suppressAutoHyphens w:val="0"/>
        <w:spacing w:after="120"/>
        <w:jc w:val="both"/>
        <w:rPr>
          <w:rFonts w:eastAsiaTheme="minorEastAsia"/>
          <w:lang w:eastAsia="zh-CN"/>
        </w:rPr>
      </w:pPr>
    </w:p>
    <w:p w14:paraId="0E349B5E" w14:textId="1F31B7C9" w:rsidR="006803E5" w:rsidRDefault="006803E5" w:rsidP="006803E5">
      <w:pPr>
        <w:pStyle w:val="3"/>
      </w:pPr>
      <w:r>
        <w:t>Proposal 1-5</w:t>
      </w:r>
      <w:r w:rsidR="004E7C27">
        <w:rPr>
          <w:rFonts w:hint="eastAsia"/>
        </w:rPr>
        <w:t>b</w:t>
      </w:r>
      <w:r w:rsidR="005A7215">
        <w:rPr>
          <w:rFonts w:hint="eastAsia"/>
        </w:rPr>
        <w:t xml:space="preserve"> </w:t>
      </w:r>
      <w:r w:rsidR="005A7215">
        <w:t>[Medium priority]</w:t>
      </w:r>
      <w:r>
        <w:t>:</w:t>
      </w:r>
    </w:p>
    <w:p w14:paraId="133916D4" w14:textId="77777777" w:rsidR="006803E5" w:rsidRDefault="006803E5" w:rsidP="006803E5">
      <w:pPr>
        <w:spacing w:after="120"/>
        <w:rPr>
          <w:rFonts w:eastAsiaTheme="minorEastAsia"/>
          <w:lang w:eastAsia="zh-CN"/>
        </w:rPr>
      </w:pPr>
    </w:p>
    <w:p w14:paraId="102D86E7"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D9D1520" w14:textId="51646506" w:rsidR="006803E5" w:rsidRDefault="006803E5" w:rsidP="006803E5">
      <w:pPr>
        <w:spacing w:after="120"/>
        <w:rPr>
          <w:rFonts w:eastAsiaTheme="minorEastAsia"/>
          <w:lang w:eastAsia="zh-CN"/>
        </w:rPr>
      </w:pPr>
      <w:r>
        <w:rPr>
          <w:rFonts w:eastAsiaTheme="minorEastAsia"/>
          <w:lang w:eastAsia="zh-CN"/>
        </w:rPr>
        <w:t>For indication of subband locations for SBFD operation, study semi-static configuration of subband</w:t>
      </w:r>
      <w:r w:rsidR="004E7C27">
        <w:rPr>
          <w:rFonts w:eastAsiaTheme="minorEastAsia" w:hint="eastAsia"/>
          <w:lang w:eastAsia="zh-CN"/>
        </w:rPr>
        <w:t xml:space="preserve"> time and frequency</w:t>
      </w:r>
      <w:r>
        <w:rPr>
          <w:rFonts w:eastAsiaTheme="minorEastAsia"/>
          <w:lang w:eastAsia="zh-CN"/>
        </w:rPr>
        <w:t xml:space="preserve"> location as baseline.</w:t>
      </w:r>
    </w:p>
    <w:p w14:paraId="4E4031DC" w14:textId="570DE8D1" w:rsidR="006803E5" w:rsidRDefault="006803E5" w:rsidP="006803E5">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004E7C27" w:rsidRPr="004E7C27">
        <w:rPr>
          <w:rFonts w:eastAsiaTheme="minorEastAsia" w:hint="eastAsia"/>
        </w:rPr>
        <w:t xml:space="preserve"> </w:t>
      </w:r>
      <w:r w:rsidR="004E7C27">
        <w:rPr>
          <w:rFonts w:eastAsiaTheme="minorEastAsia" w:hint="eastAsia"/>
        </w:rPr>
        <w:t>time and/or frequency</w:t>
      </w:r>
      <w:r>
        <w:rPr>
          <w:rFonts w:eastAsiaTheme="minorEastAsia"/>
        </w:rPr>
        <w:t xml:space="preserve"> location.</w:t>
      </w:r>
    </w:p>
    <w:p w14:paraId="712C3B08"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FE813FF" w14:textId="77777777" w:rsidTr="00A26B8A">
        <w:tc>
          <w:tcPr>
            <w:tcW w:w="1765" w:type="dxa"/>
            <w:vAlign w:val="center"/>
          </w:tcPr>
          <w:p w14:paraId="48E18CAE" w14:textId="77777777" w:rsidR="005A7215" w:rsidRDefault="005A7215" w:rsidP="00A26B8A">
            <w:pPr>
              <w:spacing w:after="120"/>
              <w:rPr>
                <w:rFonts w:eastAsia="微软雅黑"/>
                <w:b/>
                <w:color w:val="000000"/>
                <w:lang w:eastAsia="zh-CN"/>
              </w:rPr>
            </w:pPr>
          </w:p>
        </w:tc>
        <w:tc>
          <w:tcPr>
            <w:tcW w:w="7304" w:type="dxa"/>
          </w:tcPr>
          <w:p w14:paraId="0FDEC2E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8B890EC" w14:textId="77777777" w:rsidTr="00A26B8A">
        <w:tc>
          <w:tcPr>
            <w:tcW w:w="1765" w:type="dxa"/>
            <w:vAlign w:val="center"/>
          </w:tcPr>
          <w:p w14:paraId="3554160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75DEA04D" w14:textId="301C6B59" w:rsidR="005A7215" w:rsidRDefault="007D0281" w:rsidP="00A26B8A">
            <w:pPr>
              <w:spacing w:after="120"/>
              <w:jc w:val="both"/>
              <w:rPr>
                <w:rFonts w:eastAsia="微软雅黑"/>
                <w:color w:val="000000"/>
                <w:lang w:val="en-GB" w:eastAsia="ko-KR"/>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F008BC">
              <w:rPr>
                <w:rFonts w:eastAsia="微软雅黑"/>
                <w:color w:val="000000"/>
                <w:lang w:val="en-GB" w:eastAsia="zh-CN"/>
              </w:rPr>
              <w:t>, DOCOMO</w:t>
            </w:r>
            <w:r w:rsidR="008F4483">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B264F1">
              <w:rPr>
                <w:rFonts w:eastAsiaTheme="minorEastAsia"/>
                <w:lang w:eastAsia="zh-CN"/>
              </w:rPr>
              <w:t>, Lenovo</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 (main bullet)</w:t>
            </w:r>
            <w:r w:rsidR="00121EE1">
              <w:rPr>
                <w:rFonts w:eastAsiaTheme="minorEastAsia"/>
                <w:lang w:eastAsia="zh-CN"/>
              </w:rPr>
              <w:t>, Sony</w:t>
            </w:r>
            <w:r w:rsidR="00090CA2">
              <w:rPr>
                <w:rFonts w:eastAsiaTheme="minorEastAsia"/>
                <w:lang w:eastAsia="zh-CN"/>
              </w:rPr>
              <w:t>, WILUS</w:t>
            </w:r>
            <w:r w:rsidR="000E0EE7">
              <w:rPr>
                <w:rFonts w:eastAsiaTheme="minorEastAsia"/>
                <w:lang w:eastAsia="zh-CN"/>
              </w:rPr>
              <w:t>,</w:t>
            </w:r>
            <w:r w:rsidR="000E0EE7">
              <w:rPr>
                <w:rFonts w:eastAsia="微软雅黑"/>
                <w:color w:val="000000"/>
                <w:lang w:val="en-GB" w:eastAsia="zh-CN"/>
              </w:rPr>
              <w:t xml:space="preserve"> Nokia, NSB (with update)</w:t>
            </w:r>
            <w:r w:rsidR="00521489">
              <w:rPr>
                <w:rFonts w:eastAsia="微软雅黑"/>
                <w:color w:val="000000"/>
                <w:lang w:val="en-GB" w:eastAsia="zh-CN"/>
              </w:rPr>
              <w:t>, Spreadtrum (with small revision)</w:t>
            </w:r>
            <w:r w:rsidR="00C0604F">
              <w:rPr>
                <w:rFonts w:eastAsia="微软雅黑"/>
                <w:color w:val="000000"/>
                <w:lang w:val="en-GB" w:eastAsia="zh-CN"/>
              </w:rPr>
              <w:t xml:space="preserve">, Intel </w:t>
            </w:r>
            <w:r w:rsidR="00455D30">
              <w:rPr>
                <w:rFonts w:eastAsia="微软雅黑"/>
                <w:color w:val="000000"/>
                <w:lang w:val="en-GB" w:eastAsia="zh-CN"/>
              </w:rPr>
              <w:t>, Huawei, Hisilicon</w:t>
            </w:r>
            <w:r w:rsidR="00491BB2">
              <w:rPr>
                <w:rFonts w:eastAsia="微软雅黑"/>
                <w:color w:val="000000"/>
                <w:lang w:val="en-GB" w:eastAsia="zh-CN"/>
              </w:rPr>
              <w:t>, IDC</w:t>
            </w:r>
            <w:r w:rsidR="00417965">
              <w:rPr>
                <w:rFonts w:eastAsia="微软雅黑"/>
                <w:color w:val="000000"/>
                <w:lang w:val="en-GB" w:eastAsia="zh-CN"/>
              </w:rPr>
              <w:t>, QC</w:t>
            </w:r>
            <w:r w:rsidR="00444ABE">
              <w:rPr>
                <w:rFonts w:eastAsia="微软雅黑"/>
                <w:color w:val="000000"/>
                <w:lang w:val="en-GB" w:eastAsia="zh-CN"/>
              </w:rPr>
              <w:t>, SK Telecom</w:t>
            </w:r>
          </w:p>
        </w:tc>
      </w:tr>
      <w:tr w:rsidR="005A7215" w14:paraId="7E600204" w14:textId="77777777" w:rsidTr="00A26B8A">
        <w:tc>
          <w:tcPr>
            <w:tcW w:w="1765" w:type="dxa"/>
            <w:vAlign w:val="center"/>
          </w:tcPr>
          <w:p w14:paraId="5B9C9D9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256FE21" w14:textId="77777777" w:rsidR="005A7215" w:rsidRDefault="005A7215" w:rsidP="00A26B8A">
            <w:pPr>
              <w:spacing w:after="120"/>
              <w:jc w:val="both"/>
              <w:rPr>
                <w:rFonts w:eastAsia="微软雅黑"/>
                <w:color w:val="000000"/>
                <w:lang w:val="en-GB" w:eastAsia="zh-CN"/>
              </w:rPr>
            </w:pPr>
          </w:p>
        </w:tc>
      </w:tr>
    </w:tbl>
    <w:p w14:paraId="443A3EFA"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0240FCE" w14:textId="77777777" w:rsidTr="00F43C3C">
        <w:tc>
          <w:tcPr>
            <w:tcW w:w="1849" w:type="dxa"/>
          </w:tcPr>
          <w:p w14:paraId="098EC97A"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5D3F9D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25CCCBEE" w14:textId="77777777" w:rsidTr="00F43C3C">
        <w:tc>
          <w:tcPr>
            <w:tcW w:w="1849" w:type="dxa"/>
          </w:tcPr>
          <w:p w14:paraId="327F5137" w14:textId="52407F78"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95B7CBA" w14:textId="3E11484C"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gNB to dynamically DL schedule the UL SB should be assessed. Hard resource partitioning between DL and UL SBs is generally undesirable and will for higher loads penalize DL TP/SE more than it needs to. However, dynamic indication and (de-)activation of the subband location may be a bit mis-leading and lend to confusion with dynamic DL scheduling. There are proposals to provide multiple subband location configurations to the UE, then signal which one is active at any given point in time. This is in fact a more complicated way of dynamic scheduling for the gNB which does not appear intuitive given that we have already existing Rel-15 behavior, e.g., UE follows DL (or UL) grants. </w:t>
            </w:r>
          </w:p>
        </w:tc>
      </w:tr>
      <w:tr w:rsidR="005D2A47" w14:paraId="4DE1604B" w14:textId="77777777" w:rsidTr="00F43C3C">
        <w:tc>
          <w:tcPr>
            <w:tcW w:w="1849" w:type="dxa"/>
          </w:tcPr>
          <w:p w14:paraId="3CB83391" w14:textId="272793E6" w:rsidR="005D2A47" w:rsidRDefault="005D2A47" w:rsidP="005D2A47">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153BB173" w14:textId="08324E2C" w:rsidR="0098171F" w:rsidRDefault="0098171F" w:rsidP="005D2A47">
            <w:pPr>
              <w:spacing w:after="120"/>
              <w:jc w:val="both"/>
              <w:rPr>
                <w:rFonts w:eastAsia="微软雅黑"/>
                <w:color w:val="000000"/>
                <w:lang w:val="en-GB" w:eastAsia="zh-CN"/>
              </w:rPr>
            </w:pPr>
            <w:r>
              <w:rPr>
                <w:rFonts w:eastAsia="微软雅黑"/>
                <w:color w:val="000000"/>
                <w:lang w:val="en-GB" w:eastAsia="zh-CN"/>
              </w:rPr>
              <w:t>We do not support the FFS</w:t>
            </w:r>
          </w:p>
          <w:p w14:paraId="3461B16D" w14:textId="23B2FAF9" w:rsidR="005D2A47" w:rsidRDefault="005D2A47" w:rsidP="005D2A47">
            <w:pPr>
              <w:spacing w:after="120"/>
              <w:jc w:val="both"/>
              <w:rPr>
                <w:rFonts w:eastAsia="微软雅黑"/>
                <w:color w:val="000000"/>
                <w:lang w:val="en-GB" w:eastAsia="zh-CN"/>
              </w:rPr>
            </w:pPr>
            <w:r>
              <w:rPr>
                <w:rFonts w:eastAsia="微软雅黑"/>
                <w:color w:val="000000"/>
                <w:lang w:val="en-GB" w:eastAsia="zh-CN"/>
              </w:rPr>
              <w:t>We think semi-static configuration is enough. We don’t support dynamic indication of subband size/location, since this introduces uncontrolled gNB-gNB CLI if two different nodes use different subband locations. This ends up suffering the same problems as dynamic TDD where at medium and high load the gNB-gNB CLI can cause the system performance to collapse (see performance results in our 9.3.3 contribution). For example, if two gNBs use different UL subband locations, it means the DL one gNB completely overlaps the UL subband of the other gNB. This takes away the advantage of SBFD where the gNB-gNB CLI is reduced by a factor equal to the ACLR when different gNBs use the same semi-static UL subband location.</w:t>
            </w:r>
          </w:p>
          <w:p w14:paraId="38AA9AB7" w14:textId="77777777" w:rsidR="005D2A47" w:rsidRDefault="005D2A47" w:rsidP="005D2A47">
            <w:pPr>
              <w:spacing w:after="120"/>
              <w:jc w:val="both"/>
              <w:rPr>
                <w:rFonts w:eastAsia="微软雅黑"/>
                <w:color w:val="000000"/>
                <w:lang w:val="en-GB" w:eastAsia="zh-CN"/>
              </w:rPr>
            </w:pPr>
            <w:r>
              <w:rPr>
                <w:rFonts w:eastAsia="微软雅黑"/>
                <w:color w:val="000000"/>
                <w:lang w:val="en-GB" w:eastAsia="zh-CN"/>
              </w:rPr>
              <w:t>Another drawback of dynamic UL subband location is that there is a need for dynamic adaptation of filtering which is an implementation burden.</w:t>
            </w:r>
          </w:p>
          <w:p w14:paraId="019F0DCF" w14:textId="03D5D18D" w:rsidR="005D2A47" w:rsidRDefault="005D2A47" w:rsidP="005D2A47">
            <w:pPr>
              <w:spacing w:after="120"/>
              <w:jc w:val="both"/>
              <w:rPr>
                <w:rFonts w:eastAsia="微软雅黑"/>
                <w:color w:val="000000"/>
                <w:lang w:val="en-GB" w:eastAsia="zh-CN"/>
              </w:rPr>
            </w:pPr>
            <w:r>
              <w:rPr>
                <w:rFonts w:eastAsia="微软雅黑"/>
                <w:color w:val="000000"/>
                <w:lang w:val="en-GB" w:eastAsia="zh-CN"/>
              </w:rPr>
              <w:t>We would be open to discuss semi-static configuration of the sub-band size/location, and then dynamic indication of whether the UL subband in a 'D' symbol is used for DL</w:t>
            </w:r>
            <w:r w:rsidR="0098171F">
              <w:rPr>
                <w:rFonts w:eastAsia="微软雅黑"/>
                <w:color w:val="000000"/>
                <w:lang w:val="en-GB" w:eastAsia="zh-CN"/>
              </w:rPr>
              <w:t xml:space="preserve">. However, we have strong reservations about dynamic indication of size/location of the UL subband. We think that if that level of dynamic behavior is desired, then dynamic </w:t>
            </w:r>
            <w:r w:rsidR="0098171F">
              <w:rPr>
                <w:rFonts w:eastAsia="微软雅黑"/>
                <w:color w:val="000000"/>
                <w:lang w:val="en-GB" w:eastAsia="zh-CN"/>
              </w:rPr>
              <w:lastRenderedPageBreak/>
              <w:t>TDD can be used instead.</w:t>
            </w:r>
          </w:p>
        </w:tc>
      </w:tr>
      <w:tr w:rsidR="000E0EE7" w14:paraId="4E89B926" w14:textId="77777777" w:rsidTr="00F43C3C">
        <w:tc>
          <w:tcPr>
            <w:tcW w:w="1849" w:type="dxa"/>
          </w:tcPr>
          <w:p w14:paraId="5A37E986" w14:textId="2882B0D9" w:rsidR="000E0EE7" w:rsidRDefault="000E0EE7" w:rsidP="000E0EE7">
            <w:pPr>
              <w:spacing w:after="120"/>
              <w:jc w:val="center"/>
              <w:rPr>
                <w:rFonts w:eastAsia="MS Mincho"/>
                <w:color w:val="000000"/>
                <w:lang w:val="en-GB" w:eastAsia="ja-JP"/>
              </w:rPr>
            </w:pPr>
            <w:r>
              <w:rPr>
                <w:rFonts w:eastAsia="微软雅黑"/>
                <w:color w:val="000000"/>
                <w:lang w:val="en-GB" w:eastAsia="zh-CN"/>
              </w:rPr>
              <w:lastRenderedPageBreak/>
              <w:t>Nokia, NSB</w:t>
            </w:r>
          </w:p>
        </w:tc>
        <w:tc>
          <w:tcPr>
            <w:tcW w:w="7437" w:type="dxa"/>
          </w:tcPr>
          <w:p w14:paraId="38C74109" w14:textId="77777777" w:rsidR="000E0EE7" w:rsidRDefault="000E0EE7" w:rsidP="000E0EE7">
            <w:pPr>
              <w:spacing w:after="120"/>
              <w:jc w:val="both"/>
              <w:rPr>
                <w:rFonts w:eastAsiaTheme="minorEastAsia"/>
                <w:lang w:eastAsia="zh-CN"/>
              </w:rPr>
            </w:pPr>
            <w:r>
              <w:t>S</w:t>
            </w:r>
            <w:r w:rsidRPr="00E76331">
              <w:t>everal companies (</w:t>
            </w:r>
            <w:r>
              <w:t>Nokia, NSB</w:t>
            </w:r>
            <w:r w:rsidRPr="00E76331">
              <w:t xml:space="preserve">, ZTE, DOCOMO and CMCC) commented on the necessity to distinguish, in the question on semi-static vs. dynamic subband location, between time and frequency resources. </w:t>
            </w:r>
            <w:r>
              <w:t>The proposal should be updated as it follows:</w:t>
            </w:r>
          </w:p>
          <w:p w14:paraId="4F16C5B1" w14:textId="77777777" w:rsidR="000E0EE7" w:rsidRPr="00044910" w:rsidRDefault="000E0EE7" w:rsidP="000E0EE7">
            <w:pPr>
              <w:spacing w:after="120"/>
              <w:rPr>
                <w:rFonts w:eastAsiaTheme="minorEastAsia"/>
                <w:color w:val="FF0000"/>
                <w:lang w:eastAsia="zh-CN"/>
              </w:rPr>
            </w:pPr>
            <w:r>
              <w:rPr>
                <w:rFonts w:eastAsiaTheme="minorEastAsia"/>
                <w:lang w:eastAsia="zh-CN"/>
              </w:rPr>
              <w:t xml:space="preserve">“For indication of subband locations for SBFD operation, study, </w:t>
            </w:r>
            <w:r w:rsidRPr="00044910">
              <w:rPr>
                <w:rFonts w:eastAsiaTheme="minorEastAsia"/>
                <w:color w:val="FF0000"/>
                <w:lang w:eastAsia="zh-CN"/>
              </w:rPr>
              <w:t>as baseline, semi-static configuration of subband</w:t>
            </w:r>
            <w:r w:rsidRPr="00044910">
              <w:rPr>
                <w:rFonts w:eastAsiaTheme="minorEastAsia" w:hint="eastAsia"/>
                <w:color w:val="FF0000"/>
                <w:lang w:eastAsia="zh-CN"/>
              </w:rPr>
              <w:t xml:space="preserve"> </w:t>
            </w:r>
            <w:r w:rsidRPr="00044910">
              <w:rPr>
                <w:rFonts w:eastAsiaTheme="minorEastAsia" w:hint="eastAsia"/>
                <w:strike/>
                <w:color w:val="FF0000"/>
                <w:lang w:eastAsia="zh-CN"/>
              </w:rPr>
              <w:t>time and</w:t>
            </w:r>
            <w:r w:rsidRPr="00044910">
              <w:rPr>
                <w:rFonts w:eastAsiaTheme="minorEastAsia" w:hint="eastAsia"/>
                <w:color w:val="FF0000"/>
                <w:lang w:eastAsia="zh-CN"/>
              </w:rPr>
              <w:t xml:space="preserve"> frequency</w:t>
            </w:r>
            <w:r w:rsidRPr="00044910">
              <w:rPr>
                <w:rFonts w:eastAsiaTheme="minorEastAsia"/>
                <w:color w:val="FF0000"/>
                <w:lang w:eastAsia="zh-CN"/>
              </w:rPr>
              <w:t xml:space="preserve"> location, semi-static or dynamic configuration of subband</w:t>
            </w:r>
            <w:r w:rsidRPr="00044910">
              <w:rPr>
                <w:rFonts w:eastAsiaTheme="minorEastAsia" w:hint="eastAsia"/>
                <w:color w:val="FF0000"/>
                <w:lang w:eastAsia="zh-CN"/>
              </w:rPr>
              <w:t xml:space="preserve"> </w:t>
            </w:r>
            <w:r w:rsidRPr="00044910">
              <w:rPr>
                <w:rFonts w:eastAsiaTheme="minorEastAsia"/>
                <w:color w:val="FF0000"/>
                <w:lang w:eastAsia="zh-CN"/>
              </w:rPr>
              <w:t>time location.</w:t>
            </w:r>
          </w:p>
          <w:p w14:paraId="2E069B8A" w14:textId="37AB05D2" w:rsidR="000E0EE7" w:rsidRDefault="000E0EE7" w:rsidP="000E0EE7">
            <w:pPr>
              <w:spacing w:after="120"/>
              <w:jc w:val="both"/>
              <w:rPr>
                <w:rFonts w:eastAsia="MS Mincho"/>
                <w:color w:val="000000"/>
                <w:lang w:val="en-GB" w:eastAsia="ja-JP"/>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sidRPr="00E76331">
              <w:rPr>
                <w:rFonts w:eastAsiaTheme="minorEastAsia" w:hint="eastAsia"/>
                <w:strike/>
                <w:color w:val="FF0000"/>
              </w:rPr>
              <w:t>time and/or</w:t>
            </w:r>
            <w:r w:rsidRPr="00E76331">
              <w:rPr>
                <w:rFonts w:eastAsiaTheme="minorEastAsia" w:hint="eastAsia"/>
                <w:color w:val="FF0000"/>
              </w:rPr>
              <w:t xml:space="preserve"> </w:t>
            </w:r>
            <w:r>
              <w:rPr>
                <w:rFonts w:eastAsiaTheme="minorEastAsia" w:hint="eastAsia"/>
              </w:rPr>
              <w:t>frequency</w:t>
            </w:r>
            <w:r>
              <w:rPr>
                <w:rFonts w:eastAsiaTheme="minorEastAsia"/>
              </w:rPr>
              <w:t xml:space="preserve"> location.”</w:t>
            </w:r>
          </w:p>
        </w:tc>
      </w:tr>
      <w:tr w:rsidR="00521489" w14:paraId="2675A91D" w14:textId="77777777" w:rsidTr="00521489">
        <w:tc>
          <w:tcPr>
            <w:tcW w:w="1849" w:type="dxa"/>
          </w:tcPr>
          <w:p w14:paraId="6790EEED" w14:textId="77777777" w:rsidR="00521489" w:rsidRDefault="00521489" w:rsidP="00287746">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3E2AF521" w14:textId="6631D5BF" w:rsidR="00521489" w:rsidRDefault="00521489" w:rsidP="00287746">
            <w:pPr>
              <w:spacing w:after="120"/>
              <w:rPr>
                <w:rFonts w:eastAsiaTheme="minorEastAsia"/>
                <w:lang w:val="en-GB" w:eastAsia="zh-CN"/>
              </w:rPr>
            </w:pPr>
            <w:r>
              <w:rPr>
                <w:rFonts w:eastAsiaTheme="minorEastAsia"/>
                <w:lang w:val="en-GB" w:eastAsia="zh-CN"/>
              </w:rPr>
              <w:t xml:space="preserve">We support the proposal, and propose to limit it for SBFD within a TDD carrier, because for SBFD across carriers, subband location is fixed. So make a small revision as below: </w:t>
            </w:r>
          </w:p>
          <w:p w14:paraId="110AD692" w14:textId="77777777" w:rsidR="00521489" w:rsidRPr="009168A7" w:rsidRDefault="00521489" w:rsidP="00287746">
            <w:pPr>
              <w:spacing w:after="120"/>
              <w:rPr>
                <w:rFonts w:eastAsiaTheme="minorEastAsia"/>
              </w:rPr>
            </w:pPr>
            <w:r w:rsidRPr="009168A7">
              <w:rPr>
                <w:rFonts w:eastAsiaTheme="minorEastAsia"/>
              </w:rPr>
              <w:t xml:space="preserve">For indication of subband locations for SBFD operation </w:t>
            </w:r>
            <w:r w:rsidRPr="009168A7">
              <w:rPr>
                <w:rFonts w:eastAsiaTheme="minorEastAsia"/>
                <w:color w:val="FF0000"/>
                <w:lang w:val="en-GB"/>
              </w:rPr>
              <w:t>within a TDD carrier</w:t>
            </w:r>
            <w:r w:rsidRPr="009168A7">
              <w:rPr>
                <w:rFonts w:eastAsiaTheme="minorEastAsia"/>
              </w:rPr>
              <w:t>, study semi-static configuration of subband location as baseline.</w:t>
            </w:r>
          </w:p>
          <w:p w14:paraId="67D661DF" w14:textId="77777777" w:rsidR="00521489" w:rsidRPr="009168A7" w:rsidRDefault="00521489" w:rsidP="00287746">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time and/or frequency</w:t>
            </w:r>
            <w:r>
              <w:rPr>
                <w:rFonts w:eastAsiaTheme="minorEastAsia"/>
              </w:rPr>
              <w:t xml:space="preserve"> subband location.</w:t>
            </w:r>
          </w:p>
        </w:tc>
      </w:tr>
      <w:tr w:rsidR="000E0EE7" w14:paraId="496745C3" w14:textId="77777777" w:rsidTr="00F43C3C">
        <w:tc>
          <w:tcPr>
            <w:tcW w:w="1849" w:type="dxa"/>
          </w:tcPr>
          <w:p w14:paraId="1490D39B" w14:textId="4C6CE548" w:rsidR="000E0EE7" w:rsidRPr="00521489" w:rsidRDefault="00F35897" w:rsidP="000E0EE7">
            <w:pPr>
              <w:spacing w:after="120"/>
              <w:jc w:val="center"/>
              <w:rPr>
                <w:rFonts w:eastAsia="微软雅黑"/>
                <w:color w:val="000000"/>
                <w:lang w:eastAsia="zh-CN"/>
              </w:rPr>
            </w:pPr>
            <w:r>
              <w:rPr>
                <w:rFonts w:eastAsia="微软雅黑"/>
                <w:color w:val="000000"/>
                <w:lang w:eastAsia="zh-CN"/>
              </w:rPr>
              <w:t xml:space="preserve">Intel </w:t>
            </w:r>
          </w:p>
        </w:tc>
        <w:tc>
          <w:tcPr>
            <w:tcW w:w="7437" w:type="dxa"/>
          </w:tcPr>
          <w:p w14:paraId="39755675" w14:textId="77777777" w:rsidR="000E0EE7" w:rsidRDefault="00F35897" w:rsidP="000E0EE7">
            <w:pPr>
              <w:spacing w:after="120"/>
              <w:jc w:val="both"/>
              <w:rPr>
                <w:rFonts w:eastAsia="微软雅黑"/>
                <w:color w:val="000000"/>
                <w:lang w:val="en-GB" w:eastAsia="zh-CN"/>
              </w:rPr>
            </w:pPr>
            <w:r>
              <w:rPr>
                <w:rFonts w:eastAsia="微软雅黑"/>
                <w:color w:val="000000"/>
                <w:lang w:val="en-GB" w:eastAsia="zh-CN"/>
              </w:rPr>
              <w:t xml:space="preserve">We support the proposal. </w:t>
            </w:r>
          </w:p>
          <w:p w14:paraId="13128AE6" w14:textId="2326B905" w:rsidR="00F35897" w:rsidRDefault="004C750B" w:rsidP="00370997">
            <w:pPr>
              <w:spacing w:after="120"/>
              <w:jc w:val="both"/>
              <w:rPr>
                <w:rFonts w:eastAsia="微软雅黑"/>
                <w:color w:val="000000"/>
                <w:lang w:val="en-GB" w:eastAsia="zh-CN"/>
              </w:rPr>
            </w:pPr>
            <w:r>
              <w:rPr>
                <w:rFonts w:eastAsia="微软雅黑"/>
                <w:color w:val="000000"/>
                <w:lang w:val="en-GB" w:eastAsia="zh-CN"/>
              </w:rPr>
              <w:t xml:space="preserve">We are also fine to have separate FFS for dynamic time and dynamic frequency location for subband, but we don’t agree with revision provided by NOKIA to support dynanmic time location of subband as baseline. In our understnading, </w:t>
            </w:r>
            <w:r w:rsidR="00370997">
              <w:rPr>
                <w:rFonts w:eastAsia="微软雅黑"/>
                <w:color w:val="000000"/>
                <w:lang w:val="en-GB" w:eastAsia="zh-CN"/>
              </w:rPr>
              <w:t>semi-static for both time and frequency location of subband can enable all gNBs with aligned pattern, which would be easiler for CLI management. D</w:t>
            </w:r>
            <w:r>
              <w:rPr>
                <w:rFonts w:eastAsia="微软雅黑"/>
                <w:color w:val="000000"/>
                <w:lang w:val="en-GB" w:eastAsia="zh-CN"/>
              </w:rPr>
              <w:t xml:space="preserve">ynamic time location of subband leads to </w:t>
            </w:r>
            <w:r w:rsidR="00370997">
              <w:rPr>
                <w:rFonts w:eastAsia="微软雅黑"/>
                <w:color w:val="000000"/>
                <w:lang w:val="en-GB" w:eastAsia="zh-CN"/>
              </w:rPr>
              <w:t xml:space="preserve">unaligned pattern among gNBs, thus </w:t>
            </w:r>
            <w:r>
              <w:rPr>
                <w:rFonts w:eastAsia="微软雅黑"/>
                <w:color w:val="000000"/>
                <w:lang w:val="en-GB" w:eastAsia="zh-CN"/>
              </w:rPr>
              <w:t xml:space="preserve">dynamic change of CLI, e.g., if a gNB is DL slot while the other gNB is SBFD then UL subband suffers in-channel CLI. </w:t>
            </w:r>
            <w:r w:rsidR="00370997">
              <w:rPr>
                <w:rFonts w:eastAsia="微软雅黑"/>
                <w:color w:val="000000"/>
                <w:lang w:val="en-GB" w:eastAsia="zh-CN"/>
              </w:rPr>
              <w:t xml:space="preserve">We’d like to put it as FFS rather than baseline. </w:t>
            </w:r>
          </w:p>
        </w:tc>
      </w:tr>
      <w:tr w:rsidR="00455D30" w14:paraId="170D9917" w14:textId="77777777" w:rsidTr="00F43C3C">
        <w:tc>
          <w:tcPr>
            <w:tcW w:w="1849" w:type="dxa"/>
          </w:tcPr>
          <w:p w14:paraId="19EC2A20" w14:textId="0FB80334" w:rsidR="00455D30" w:rsidRDefault="00455D30" w:rsidP="00455D30">
            <w:pPr>
              <w:spacing w:after="120"/>
              <w:jc w:val="center"/>
              <w:rPr>
                <w:rFonts w:eastAsia="微软雅黑"/>
                <w:color w:val="000000"/>
                <w:lang w:val="en-GB" w:eastAsia="zh-CN"/>
              </w:rPr>
            </w:pPr>
            <w:r>
              <w:rPr>
                <w:rFonts w:eastAsia="微软雅黑" w:hint="eastAsia"/>
                <w:color w:val="000000"/>
                <w:lang w:eastAsia="zh-CN"/>
              </w:rPr>
              <w:t>H</w:t>
            </w:r>
            <w:r>
              <w:rPr>
                <w:rFonts w:eastAsia="微软雅黑"/>
                <w:color w:val="000000"/>
                <w:lang w:eastAsia="zh-CN"/>
              </w:rPr>
              <w:t>uawei, Hisilicon</w:t>
            </w:r>
          </w:p>
        </w:tc>
        <w:tc>
          <w:tcPr>
            <w:tcW w:w="7437" w:type="dxa"/>
          </w:tcPr>
          <w:p w14:paraId="1418D0C4" w14:textId="215F9BAA"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Although we share the same views as ericsson that the dynamic subband configuration may bring issues such as interference and implementation complexity, we at this stage are ok to keep the FFS. </w:t>
            </w:r>
          </w:p>
        </w:tc>
      </w:tr>
      <w:tr w:rsidR="00455D30" w14:paraId="07CB3F20" w14:textId="77777777" w:rsidTr="00F43C3C">
        <w:tc>
          <w:tcPr>
            <w:tcW w:w="1849" w:type="dxa"/>
          </w:tcPr>
          <w:p w14:paraId="7FB6CF6F" w14:textId="32BEAA22" w:rsidR="00455D30" w:rsidRDefault="00491BB2" w:rsidP="00455D30">
            <w:pPr>
              <w:spacing w:after="120"/>
              <w:jc w:val="center"/>
              <w:rPr>
                <w:rFonts w:eastAsia="微软雅黑"/>
                <w:color w:val="000000"/>
                <w:lang w:val="en-GB" w:eastAsia="zh-CN"/>
              </w:rPr>
            </w:pPr>
            <w:r>
              <w:rPr>
                <w:rFonts w:eastAsia="微软雅黑"/>
                <w:color w:val="000000"/>
                <w:lang w:val="en-GB" w:eastAsia="zh-CN"/>
              </w:rPr>
              <w:t>InterDigial</w:t>
            </w:r>
          </w:p>
        </w:tc>
        <w:tc>
          <w:tcPr>
            <w:tcW w:w="7437" w:type="dxa"/>
          </w:tcPr>
          <w:p w14:paraId="2340CB7D" w14:textId="2FF8F547" w:rsidR="00455D30" w:rsidRDefault="00491BB2" w:rsidP="00455D30">
            <w:pPr>
              <w:spacing w:after="120"/>
              <w:jc w:val="both"/>
              <w:rPr>
                <w:rFonts w:eastAsia="微软雅黑"/>
                <w:color w:val="000000"/>
                <w:lang w:val="en-GB" w:eastAsia="zh-CN"/>
              </w:rPr>
            </w:pPr>
            <w:r>
              <w:rPr>
                <w:rFonts w:eastAsia="微软雅黑"/>
                <w:color w:val="000000"/>
                <w:lang w:val="en-GB" w:eastAsia="zh-CN"/>
              </w:rPr>
              <w:t>Support the FFS part on dynamic indication, as hard resource splitting between DL and UL SBs are not desirable</w:t>
            </w:r>
            <w:r w:rsidR="0031714C">
              <w:rPr>
                <w:rFonts w:eastAsia="微软雅黑"/>
                <w:color w:val="000000"/>
                <w:lang w:val="en-GB" w:eastAsia="zh-CN"/>
              </w:rPr>
              <w:t>.</w:t>
            </w:r>
          </w:p>
        </w:tc>
      </w:tr>
      <w:tr w:rsidR="00417965" w14:paraId="25A787AC" w14:textId="77777777" w:rsidTr="00F43C3C">
        <w:tc>
          <w:tcPr>
            <w:tcW w:w="1849" w:type="dxa"/>
          </w:tcPr>
          <w:p w14:paraId="1B415165" w14:textId="75B4EA09"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8835794"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Support. </w:t>
            </w:r>
          </w:p>
          <w:p w14:paraId="21C3896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 xml:space="preserve">One minor </w:t>
            </w:r>
            <w:r w:rsidRPr="00F434C3">
              <w:rPr>
                <w:rFonts w:eastAsia="微软雅黑"/>
                <w:color w:val="FF0000"/>
                <w:lang w:val="en-GB" w:eastAsia="zh-CN"/>
              </w:rPr>
              <w:t xml:space="preserve">editorial </w:t>
            </w:r>
            <w:r>
              <w:rPr>
                <w:rFonts w:eastAsia="微软雅黑"/>
                <w:color w:val="000000"/>
                <w:lang w:val="en-GB" w:eastAsia="zh-CN"/>
              </w:rPr>
              <w:t>comment:</w:t>
            </w:r>
          </w:p>
          <w:p w14:paraId="657C116F" w14:textId="77777777" w:rsidR="00417965" w:rsidRDefault="00417965" w:rsidP="00417965">
            <w:pPr>
              <w:pStyle w:val="afd"/>
              <w:numPr>
                <w:ilvl w:val="0"/>
                <w:numId w:val="74"/>
              </w:numPr>
              <w:spacing w:after="120"/>
              <w:rPr>
                <w:rFonts w:eastAsiaTheme="minorEastAsia"/>
              </w:rPr>
            </w:pPr>
            <w:r>
              <w:rPr>
                <w:rFonts w:eastAsiaTheme="minorEastAsia"/>
              </w:rPr>
              <w:t xml:space="preserve">FFS the feasibility and benefit of dynamic </w:t>
            </w:r>
            <w:r w:rsidRPr="00F434C3">
              <w:rPr>
                <w:rFonts w:eastAsiaTheme="minorEastAsia"/>
                <w:color w:val="FF0000"/>
              </w:rPr>
              <w:t>indication of</w:t>
            </w:r>
            <w:r>
              <w:rPr>
                <w:rFonts w:eastAsiaTheme="minorEastAsia" w:hint="eastAsia"/>
              </w:rPr>
              <w:t xml:space="preserve"> </w:t>
            </w:r>
            <w:r>
              <w:rPr>
                <w:rFonts w:eastAsiaTheme="minorEastAsia"/>
              </w:rPr>
              <w:t>subband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33DC4DF5" w14:textId="77777777" w:rsidR="00417965" w:rsidRDefault="00417965" w:rsidP="00417965">
            <w:pPr>
              <w:spacing w:after="120"/>
              <w:jc w:val="both"/>
              <w:rPr>
                <w:rFonts w:eastAsia="微软雅黑"/>
                <w:color w:val="000000"/>
                <w:lang w:val="en-GB" w:eastAsia="zh-CN"/>
              </w:rPr>
            </w:pPr>
          </w:p>
        </w:tc>
      </w:tr>
      <w:tr w:rsidR="00417965" w14:paraId="538696F0" w14:textId="77777777" w:rsidTr="00F43C3C">
        <w:tc>
          <w:tcPr>
            <w:tcW w:w="1849" w:type="dxa"/>
          </w:tcPr>
          <w:p w14:paraId="270C98E5" w14:textId="64BDB387" w:rsidR="00417965" w:rsidRPr="00AC2A98" w:rsidRDefault="00EF16EE" w:rsidP="00417965">
            <w:pPr>
              <w:spacing w:after="120"/>
              <w:jc w:val="center"/>
              <w:rPr>
                <w:rFonts w:eastAsia="MS Mincho"/>
                <w:color w:val="000000"/>
                <w:lang w:val="en-GB" w:eastAsia="ja-JP"/>
              </w:rPr>
            </w:pPr>
            <w:r>
              <w:rPr>
                <w:rFonts w:eastAsia="MS Mincho"/>
                <w:color w:val="000000"/>
                <w:lang w:val="en-GB" w:eastAsia="ja-JP"/>
              </w:rPr>
              <w:t xml:space="preserve">Ericcson2 </w:t>
            </w:r>
          </w:p>
        </w:tc>
        <w:tc>
          <w:tcPr>
            <w:tcW w:w="7437" w:type="dxa"/>
          </w:tcPr>
          <w:p w14:paraId="0094ADE6" w14:textId="092554EF" w:rsidR="00EF16EE" w:rsidRDefault="00EF16EE" w:rsidP="00417965">
            <w:pPr>
              <w:spacing w:after="120"/>
              <w:jc w:val="both"/>
              <w:rPr>
                <w:rFonts w:eastAsia="微软雅黑"/>
                <w:color w:val="000000"/>
                <w:lang w:val="en-GB" w:eastAsia="zh-CN"/>
              </w:rPr>
            </w:pPr>
            <w:r>
              <w:rPr>
                <w:rFonts w:eastAsia="微软雅黑"/>
                <w:color w:val="000000"/>
                <w:lang w:val="en-GB" w:eastAsia="zh-CN"/>
              </w:rPr>
              <w:t>As we commented earlier, our first preference is the following:</w:t>
            </w:r>
          </w:p>
          <w:p w14:paraId="2F6788D1" w14:textId="77777777" w:rsidR="00EF16EE" w:rsidRDefault="00EF16EE" w:rsidP="00EF16EE">
            <w:pPr>
              <w:spacing w:after="120"/>
              <w:ind w:left="720"/>
              <w:rPr>
                <w:rFonts w:eastAsiaTheme="minorEastAsia"/>
                <w:b/>
                <w:lang w:eastAsia="zh-CN"/>
              </w:rPr>
            </w:pPr>
            <w:r>
              <w:rPr>
                <w:rFonts w:eastAsiaTheme="minorEastAsia"/>
                <w:b/>
                <w:lang w:eastAsia="zh-CN"/>
              </w:rPr>
              <w:t>Proposed Agreement:</w:t>
            </w:r>
          </w:p>
          <w:p w14:paraId="31F88801" w14:textId="77777777" w:rsidR="00EF16EE" w:rsidRDefault="00EF16EE" w:rsidP="00EF16EE">
            <w:pPr>
              <w:spacing w:after="120"/>
              <w:ind w:left="7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26864C2E" w14:textId="1994B8C9" w:rsidR="00EF16EE" w:rsidRPr="00EF16EE" w:rsidRDefault="00EF16EE" w:rsidP="00EF16EE">
            <w:pPr>
              <w:pStyle w:val="afd"/>
              <w:numPr>
                <w:ilvl w:val="0"/>
                <w:numId w:val="74"/>
              </w:numPr>
              <w:spacing w:after="120"/>
              <w:ind w:left="1140"/>
              <w:rPr>
                <w:rFonts w:eastAsiaTheme="minorEastAsia"/>
                <w:strike/>
                <w:color w:val="FF0000"/>
              </w:rPr>
            </w:pPr>
            <w:r w:rsidRPr="00EF16EE">
              <w:rPr>
                <w:rFonts w:eastAsiaTheme="minorEastAsia"/>
                <w:strike/>
                <w:color w:val="FF0000"/>
              </w:rPr>
              <w:t>FFS the feasibility and benefit of dynamic</w:t>
            </w:r>
            <w:r w:rsidRPr="00EF16EE">
              <w:rPr>
                <w:rFonts w:eastAsiaTheme="minorEastAsia" w:hint="eastAsia"/>
                <w:strike/>
                <w:color w:val="FF0000"/>
              </w:rPr>
              <w:t xml:space="preserve"> </w:t>
            </w:r>
            <w:r w:rsidRPr="00EF16EE">
              <w:rPr>
                <w:rFonts w:eastAsiaTheme="minorEastAsia"/>
                <w:strike/>
                <w:color w:val="FF0000"/>
              </w:rPr>
              <w:t>subband</w:t>
            </w:r>
            <w:r w:rsidRPr="00EF16EE">
              <w:rPr>
                <w:rFonts w:eastAsiaTheme="minorEastAsia" w:hint="eastAsia"/>
                <w:strike/>
                <w:color w:val="FF0000"/>
              </w:rPr>
              <w:t xml:space="preserve"> time and/or frequency</w:t>
            </w:r>
            <w:r w:rsidRPr="00EF16EE">
              <w:rPr>
                <w:rFonts w:eastAsiaTheme="minorEastAsia"/>
                <w:strike/>
                <w:color w:val="FF0000"/>
              </w:rPr>
              <w:t xml:space="preserve"> location.</w:t>
            </w:r>
          </w:p>
          <w:p w14:paraId="48F5E256" w14:textId="2CFE08EE" w:rsidR="00EF16EE" w:rsidRDefault="00EF16EE" w:rsidP="00417965">
            <w:pPr>
              <w:spacing w:after="120"/>
              <w:jc w:val="both"/>
              <w:rPr>
                <w:rFonts w:eastAsia="微软雅黑"/>
                <w:color w:val="000000"/>
                <w:lang w:val="en-GB" w:eastAsia="zh-CN"/>
              </w:rPr>
            </w:pPr>
            <w:r>
              <w:rPr>
                <w:rFonts w:eastAsia="微软雅黑"/>
                <w:color w:val="000000"/>
                <w:lang w:val="en-GB" w:eastAsia="zh-CN"/>
              </w:rPr>
              <w:t xml:space="preserve">Based on offline discussion today, we understand that a number of companies would like to study the feasibility and potential benefit of dynamically indicating to a UE that DL </w:t>
            </w:r>
            <w:r w:rsidR="00C5026D">
              <w:rPr>
                <w:rFonts w:eastAsia="微软雅黑"/>
                <w:color w:val="000000"/>
                <w:lang w:val="en-GB" w:eastAsia="zh-CN"/>
              </w:rPr>
              <w:t>is</w:t>
            </w:r>
            <w:r>
              <w:rPr>
                <w:rFonts w:eastAsia="微软雅黑"/>
                <w:color w:val="000000"/>
                <w:lang w:val="en-GB" w:eastAsia="zh-CN"/>
              </w:rPr>
              <w:t xml:space="preserve"> scheduled in a semi-statically configured UL subband, i.e., dynamically change the scheduling direction.</w:t>
            </w:r>
          </w:p>
          <w:p w14:paraId="2658C4CA" w14:textId="3B8D22AD" w:rsidR="00EF16EE" w:rsidRDefault="00EF16EE" w:rsidP="00417965">
            <w:pPr>
              <w:spacing w:after="120"/>
              <w:jc w:val="both"/>
              <w:rPr>
                <w:rFonts w:eastAsia="微软雅黑"/>
                <w:color w:val="000000"/>
                <w:lang w:val="en-GB" w:eastAsia="zh-CN"/>
              </w:rPr>
            </w:pPr>
            <w:r>
              <w:rPr>
                <w:rFonts w:eastAsia="微软雅黑"/>
                <w:color w:val="000000"/>
                <w:lang w:val="en-GB" w:eastAsia="zh-CN"/>
              </w:rPr>
              <w:t xml:space="preserve">While not our first preference, we can be open to study this. What we are not open is to dynamically change the </w:t>
            </w:r>
            <w:r w:rsidRPr="00EF16EE">
              <w:rPr>
                <w:rFonts w:eastAsia="微软雅黑"/>
                <w:color w:val="000000"/>
                <w:u w:val="single"/>
                <w:lang w:val="en-GB" w:eastAsia="zh-CN"/>
              </w:rPr>
              <w:t>frequency</w:t>
            </w:r>
            <w:r>
              <w:rPr>
                <w:rFonts w:eastAsia="微软雅黑"/>
                <w:color w:val="000000"/>
                <w:lang w:val="en-GB" w:eastAsia="zh-CN"/>
              </w:rPr>
              <w:t xml:space="preserve"> location of the UL subband which has hardware implemtation impact</w:t>
            </w:r>
            <w:r w:rsidR="00C5026D">
              <w:rPr>
                <w:rFonts w:eastAsia="微软雅黑"/>
                <w:color w:val="000000"/>
                <w:lang w:val="en-GB" w:eastAsia="zh-CN"/>
              </w:rPr>
              <w:t>, e.g., filter adaptation,</w:t>
            </w:r>
            <w:r>
              <w:rPr>
                <w:rFonts w:eastAsia="微软雅黑"/>
                <w:color w:val="000000"/>
                <w:lang w:val="en-GB" w:eastAsia="zh-CN"/>
              </w:rPr>
              <w:t xml:space="preserve"> on both gNB and UE side. </w:t>
            </w:r>
          </w:p>
          <w:p w14:paraId="68BEB1B0" w14:textId="32880D92" w:rsidR="00EF16EE" w:rsidRDefault="00EF16EE" w:rsidP="00417965">
            <w:pPr>
              <w:spacing w:after="120"/>
              <w:jc w:val="both"/>
              <w:rPr>
                <w:rFonts w:eastAsia="微软雅黑"/>
                <w:color w:val="000000"/>
                <w:lang w:val="en-GB" w:eastAsia="zh-CN"/>
              </w:rPr>
            </w:pPr>
            <w:r>
              <w:rPr>
                <w:rFonts w:eastAsia="微软雅黑"/>
                <w:color w:val="000000"/>
                <w:lang w:val="en-GB" w:eastAsia="zh-CN"/>
              </w:rPr>
              <w:t>To capture this, we are willing to discuss the following modification to the proposal</w:t>
            </w:r>
            <w:r w:rsidR="001E0AC1">
              <w:rPr>
                <w:rFonts w:eastAsia="微软雅黑"/>
                <w:color w:val="000000"/>
                <w:lang w:val="en-GB" w:eastAsia="zh-CN"/>
              </w:rPr>
              <w:t>:</w:t>
            </w:r>
          </w:p>
          <w:p w14:paraId="48F20C16" w14:textId="77777777" w:rsidR="00EF16EE" w:rsidRDefault="00EF16EE" w:rsidP="001B4153">
            <w:pPr>
              <w:spacing w:after="120"/>
              <w:ind w:left="720"/>
              <w:rPr>
                <w:rFonts w:eastAsiaTheme="minorEastAsia"/>
                <w:b/>
                <w:lang w:eastAsia="zh-CN"/>
              </w:rPr>
            </w:pPr>
            <w:r>
              <w:rPr>
                <w:rFonts w:eastAsiaTheme="minorEastAsia"/>
                <w:b/>
                <w:lang w:eastAsia="zh-CN"/>
              </w:rPr>
              <w:t>Proposed Agreement:</w:t>
            </w:r>
          </w:p>
          <w:p w14:paraId="08C68189" w14:textId="77777777" w:rsidR="00EF16EE" w:rsidRDefault="00EF16EE" w:rsidP="001B4153">
            <w:pPr>
              <w:spacing w:after="120"/>
              <w:ind w:left="720"/>
              <w:rPr>
                <w:rFonts w:eastAsiaTheme="minorEastAsia"/>
                <w:lang w:eastAsia="zh-CN"/>
              </w:rPr>
            </w:pPr>
            <w:r>
              <w:rPr>
                <w:rFonts w:eastAsiaTheme="minorEastAsia"/>
                <w:lang w:eastAsia="zh-CN"/>
              </w:rPr>
              <w:t xml:space="preserve">For indication of subband locations for SBFD operation, study semi-static </w:t>
            </w:r>
            <w:r>
              <w:rPr>
                <w:rFonts w:eastAsiaTheme="minorEastAsia"/>
                <w:lang w:eastAsia="zh-CN"/>
              </w:rPr>
              <w:lastRenderedPageBreak/>
              <w:t>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42641A91" w14:textId="35A1D01E" w:rsidR="00EF16EE" w:rsidRDefault="00EF16EE" w:rsidP="001B4153">
            <w:pPr>
              <w:pStyle w:val="afd"/>
              <w:numPr>
                <w:ilvl w:val="0"/>
                <w:numId w:val="74"/>
              </w:numPr>
              <w:spacing w:after="120"/>
              <w:ind w:left="1140"/>
              <w:rPr>
                <w:rFonts w:eastAsiaTheme="minorEastAsia"/>
              </w:rPr>
            </w:pPr>
            <w:r>
              <w:rPr>
                <w:rFonts w:eastAsiaTheme="minorEastAsia"/>
              </w:rPr>
              <w:t>FFS</w:t>
            </w:r>
            <w:r w:rsidR="001E0AC1">
              <w:rPr>
                <w:rFonts w:eastAsiaTheme="minorEastAsia"/>
              </w:rPr>
              <w:t>:</w:t>
            </w:r>
            <w:r>
              <w:rPr>
                <w:rFonts w:eastAsiaTheme="minorEastAsia"/>
              </w:rPr>
              <w:t xml:space="preserve"> the feasibility and </w:t>
            </w:r>
            <w:r>
              <w:rPr>
                <w:rFonts w:eastAsiaTheme="minorEastAsia"/>
                <w:color w:val="FF0000"/>
              </w:rPr>
              <w:t xml:space="preserve">potential </w:t>
            </w:r>
            <w:r>
              <w:rPr>
                <w:rFonts w:eastAsiaTheme="minorEastAsia"/>
              </w:rPr>
              <w:t xml:space="preserve">benefit of </w:t>
            </w:r>
            <w:r w:rsidRPr="001B4153">
              <w:rPr>
                <w:rFonts w:eastAsiaTheme="minorEastAsia"/>
                <w:color w:val="FF0000"/>
              </w:rPr>
              <w:t>dynamic</w:t>
            </w:r>
            <w:r w:rsidR="001B4153">
              <w:rPr>
                <w:rFonts w:eastAsiaTheme="minorEastAsia"/>
                <w:color w:val="FF0000"/>
              </w:rPr>
              <w:t xml:space="preserve">ally indicating the scheduling direction for a configured UL </w:t>
            </w:r>
            <w:r w:rsidRPr="001B4153">
              <w:rPr>
                <w:rFonts w:eastAsiaTheme="minorEastAsia"/>
              </w:rPr>
              <w:t>subband</w:t>
            </w:r>
            <w:r w:rsidRPr="001B4153">
              <w:rPr>
                <w:rFonts w:eastAsiaTheme="minorEastAsia" w:hint="eastAsia"/>
              </w:rPr>
              <w:t xml:space="preserve"> </w:t>
            </w:r>
            <w:r w:rsidRPr="001B4153">
              <w:rPr>
                <w:rFonts w:eastAsiaTheme="minorEastAsia" w:hint="eastAsia"/>
                <w:strike/>
                <w:color w:val="FF0000"/>
              </w:rPr>
              <w:t>time and/or frequency</w:t>
            </w:r>
            <w:r w:rsidRPr="001B4153">
              <w:rPr>
                <w:rFonts w:eastAsiaTheme="minorEastAsia"/>
                <w:strike/>
                <w:color w:val="FF0000"/>
              </w:rPr>
              <w:t xml:space="preserve"> location</w:t>
            </w:r>
            <w:r>
              <w:rPr>
                <w:rFonts w:eastAsiaTheme="minorEastAsia"/>
              </w:rPr>
              <w:t>.</w:t>
            </w:r>
          </w:p>
          <w:p w14:paraId="295240A4" w14:textId="28693FBB" w:rsidR="00EF16EE" w:rsidRDefault="00EF16EE" w:rsidP="00417965">
            <w:pPr>
              <w:spacing w:after="120"/>
              <w:jc w:val="both"/>
              <w:rPr>
                <w:rFonts w:eastAsia="微软雅黑"/>
                <w:color w:val="000000"/>
                <w:lang w:val="en-GB" w:eastAsia="zh-CN"/>
              </w:rPr>
            </w:pPr>
          </w:p>
        </w:tc>
      </w:tr>
      <w:tr w:rsidR="00417965" w14:paraId="450D39EF" w14:textId="77777777" w:rsidTr="00F43C3C">
        <w:tc>
          <w:tcPr>
            <w:tcW w:w="1849" w:type="dxa"/>
          </w:tcPr>
          <w:p w14:paraId="6D595A57" w14:textId="7CE4AE49" w:rsidR="00417965" w:rsidRDefault="007321FE" w:rsidP="00417965">
            <w:pPr>
              <w:spacing w:after="120"/>
              <w:jc w:val="center"/>
              <w:rPr>
                <w:rFonts w:eastAsia="微软雅黑"/>
                <w:color w:val="000000"/>
                <w:lang w:val="en-GB" w:eastAsia="zh-CN"/>
              </w:rPr>
            </w:pPr>
            <w:r>
              <w:rPr>
                <w:rFonts w:eastAsia="微软雅黑"/>
                <w:color w:val="000000"/>
                <w:lang w:val="en-GB" w:eastAsia="zh-CN"/>
              </w:rPr>
              <w:lastRenderedPageBreak/>
              <w:t>QC2</w:t>
            </w:r>
          </w:p>
        </w:tc>
        <w:tc>
          <w:tcPr>
            <w:tcW w:w="7437" w:type="dxa"/>
          </w:tcPr>
          <w:p w14:paraId="5B5F1C95" w14:textId="571F8375" w:rsidR="00417965" w:rsidRDefault="007321FE" w:rsidP="00417965">
            <w:pPr>
              <w:spacing w:after="120"/>
              <w:jc w:val="both"/>
              <w:rPr>
                <w:rFonts w:eastAsia="微软雅黑"/>
                <w:color w:val="000000"/>
                <w:lang w:val="en-GB" w:eastAsia="zh-CN"/>
              </w:rPr>
            </w:pPr>
            <w:r>
              <w:rPr>
                <w:rFonts w:eastAsia="微软雅黑"/>
                <w:color w:val="000000"/>
                <w:lang w:val="en-GB" w:eastAsia="zh-CN"/>
              </w:rPr>
              <w:t>Following up on the proposal by Ericsson, we have different views that what is captured in the recommended edits by Ericsson.</w:t>
            </w:r>
          </w:p>
          <w:p w14:paraId="7755E284" w14:textId="2166D344" w:rsidR="007321FE" w:rsidRDefault="007321FE" w:rsidP="00417965">
            <w:pPr>
              <w:spacing w:after="120"/>
              <w:jc w:val="both"/>
              <w:rPr>
                <w:rFonts w:eastAsia="微软雅黑"/>
                <w:color w:val="000000"/>
                <w:lang w:val="en-GB" w:eastAsia="zh-CN"/>
              </w:rPr>
            </w:pPr>
            <w:r>
              <w:rPr>
                <w:rFonts w:eastAsia="微软雅黑"/>
                <w:color w:val="000000"/>
                <w:lang w:val="en-GB" w:eastAsia="zh-CN"/>
              </w:rPr>
              <w:t>We believe that under some conditions, SBFD operation may not be possible due to environment</w:t>
            </w:r>
            <w:r w:rsidR="00972610">
              <w:rPr>
                <w:rFonts w:eastAsia="微软雅黑"/>
                <w:color w:val="000000"/>
                <w:lang w:val="en-GB" w:eastAsia="zh-CN"/>
              </w:rPr>
              <w:t xml:space="preserve"> limitation</w:t>
            </w:r>
            <w:r>
              <w:rPr>
                <w:rFonts w:eastAsia="微软雅黑"/>
                <w:color w:val="000000"/>
                <w:lang w:val="en-GB" w:eastAsia="zh-CN"/>
              </w:rPr>
              <w:t xml:space="preserve"> (</w:t>
            </w:r>
            <w:r w:rsidR="00972610">
              <w:rPr>
                <w:rFonts w:eastAsia="微软雅黑"/>
                <w:color w:val="000000"/>
                <w:lang w:val="en-GB" w:eastAsia="zh-CN"/>
              </w:rPr>
              <w:t>e.g.,</w:t>
            </w:r>
            <w:r>
              <w:rPr>
                <w:rFonts w:eastAsia="微软雅黑"/>
                <w:color w:val="000000"/>
                <w:lang w:val="en-GB" w:eastAsia="zh-CN"/>
              </w:rPr>
              <w:t xml:space="preserve"> clutter) </w:t>
            </w:r>
            <w:r w:rsidR="00972610">
              <w:rPr>
                <w:rFonts w:eastAsia="微软雅黑"/>
                <w:color w:val="000000"/>
                <w:lang w:val="en-GB" w:eastAsia="zh-CN"/>
              </w:rPr>
              <w:t xml:space="preserve">and gNB may fallback to half-duplex mode (i.e. don’t use UL subband). In that scenario, it needs to indicate to the UE UL subband is not for UL transmission. </w:t>
            </w:r>
          </w:p>
          <w:p w14:paraId="16924F63" w14:textId="271CD788" w:rsidR="00972610" w:rsidRDefault="00972610" w:rsidP="00417965">
            <w:pPr>
              <w:spacing w:after="120"/>
              <w:jc w:val="both"/>
              <w:rPr>
                <w:rFonts w:eastAsia="微软雅黑"/>
                <w:color w:val="000000"/>
                <w:lang w:val="en-GB" w:eastAsia="zh-CN"/>
              </w:rPr>
            </w:pPr>
            <w:r>
              <w:rPr>
                <w:rFonts w:eastAsia="微软雅黑"/>
                <w:color w:val="000000"/>
                <w:lang w:val="en-GB" w:eastAsia="zh-CN"/>
              </w:rPr>
              <w:t xml:space="preserve">Whether UL-subband is usable for DL transmission depends on the inter-UE CLI and inter-gNB CLI. In general, if an UL subband is configured by RRC, DL dynamic scheduling in UL subband should’t be used until UE is indicated otherwise. </w:t>
            </w:r>
          </w:p>
          <w:p w14:paraId="7A527615" w14:textId="77777777" w:rsidR="007321FE" w:rsidRDefault="00972610" w:rsidP="00417965">
            <w:pPr>
              <w:spacing w:after="120"/>
              <w:jc w:val="both"/>
              <w:rPr>
                <w:rFonts w:eastAsia="微软雅黑"/>
                <w:color w:val="000000"/>
                <w:lang w:val="en-GB" w:eastAsia="zh-CN"/>
              </w:rPr>
            </w:pPr>
            <w:r>
              <w:rPr>
                <w:rFonts w:eastAsia="微软雅黑"/>
                <w:color w:val="000000"/>
                <w:lang w:val="en-GB" w:eastAsia="zh-CN"/>
              </w:rPr>
              <w:t xml:space="preserve">We suggest to be open minded in the study item and consider not only the above usecase. In other scenarios, the width of the UL subbands (in terms of RBs) could be adapted under some conditions where CLI is not an issue. </w:t>
            </w:r>
          </w:p>
          <w:p w14:paraId="2FCA6754" w14:textId="77777777" w:rsidR="00972610" w:rsidRDefault="00972610" w:rsidP="00417965">
            <w:pPr>
              <w:spacing w:after="120"/>
              <w:jc w:val="both"/>
              <w:rPr>
                <w:rFonts w:eastAsia="微软雅黑"/>
                <w:color w:val="000000"/>
                <w:lang w:val="en-GB" w:eastAsia="zh-CN"/>
              </w:rPr>
            </w:pPr>
          </w:p>
          <w:p w14:paraId="02EAC39B" w14:textId="77777777" w:rsidR="00972610" w:rsidRDefault="00972610" w:rsidP="00972610">
            <w:pPr>
              <w:spacing w:after="120"/>
              <w:rPr>
                <w:rFonts w:eastAsiaTheme="minorEastAsia"/>
                <w:b/>
                <w:lang w:eastAsia="zh-CN"/>
              </w:rPr>
            </w:pPr>
            <w:r>
              <w:rPr>
                <w:rFonts w:eastAsiaTheme="minorEastAsia"/>
                <w:b/>
                <w:lang w:eastAsia="zh-CN"/>
              </w:rPr>
              <w:t>Proposed Agreement:</w:t>
            </w:r>
          </w:p>
          <w:p w14:paraId="035ECCBB" w14:textId="77777777" w:rsidR="00972610" w:rsidRDefault="00972610" w:rsidP="00972610">
            <w:pPr>
              <w:spacing w:after="1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17EB9DB0" w14:textId="60640347" w:rsidR="00972610" w:rsidRPr="00972610" w:rsidRDefault="00972610" w:rsidP="00972610">
            <w:pPr>
              <w:pStyle w:val="afd"/>
              <w:numPr>
                <w:ilvl w:val="0"/>
                <w:numId w:val="87"/>
              </w:numPr>
              <w:spacing w:after="120"/>
              <w:jc w:val="both"/>
              <w:rPr>
                <w:rFonts w:eastAsia="微软雅黑"/>
                <w:color w:val="000000"/>
              </w:rPr>
            </w:pPr>
            <w:r w:rsidRPr="00972610">
              <w:rPr>
                <w:rFonts w:eastAsiaTheme="minorEastAsia"/>
              </w:rPr>
              <w:t xml:space="preserve">FFS: the feasibility and </w:t>
            </w:r>
            <w:r w:rsidRPr="00972610">
              <w:rPr>
                <w:rFonts w:eastAsiaTheme="minorEastAsia"/>
                <w:color w:val="FF0000"/>
              </w:rPr>
              <w:t xml:space="preserve">potential </w:t>
            </w:r>
            <w:r w:rsidRPr="00972610">
              <w:rPr>
                <w:rFonts w:eastAsiaTheme="minorEastAsia"/>
              </w:rPr>
              <w:t xml:space="preserve">benefit of </w:t>
            </w:r>
            <w:r w:rsidRPr="00972610">
              <w:rPr>
                <w:rFonts w:eastAsiaTheme="minorEastAsia"/>
                <w:color w:val="FF0000"/>
              </w:rPr>
              <w:t xml:space="preserve">dynamica </w:t>
            </w:r>
            <w:r>
              <w:rPr>
                <w:rFonts w:eastAsiaTheme="minorEastAsia"/>
                <w:color w:val="FF0000"/>
              </w:rPr>
              <w:t>indication</w:t>
            </w:r>
            <w:r w:rsidRPr="00972610">
              <w:rPr>
                <w:rFonts w:eastAsiaTheme="minorEastAsia"/>
                <w:color w:val="FF0000"/>
              </w:rPr>
              <w:t xml:space="preserve"> </w:t>
            </w:r>
            <w:r>
              <w:rPr>
                <w:rFonts w:eastAsiaTheme="minorEastAsia"/>
                <w:color w:val="FF0000"/>
              </w:rPr>
              <w:t xml:space="preserve">of </w:t>
            </w:r>
            <w:r w:rsidRPr="00972610">
              <w:rPr>
                <w:rFonts w:eastAsiaTheme="minorEastAsia"/>
                <w:color w:val="FF0000"/>
              </w:rPr>
              <w:t>the direction for a configured</w:t>
            </w:r>
            <w:r>
              <w:rPr>
                <w:rFonts w:eastAsiaTheme="minorEastAsia"/>
                <w:color w:val="FF0000"/>
              </w:rPr>
              <w:t xml:space="preserve"> subband. </w:t>
            </w:r>
          </w:p>
        </w:tc>
      </w:tr>
    </w:tbl>
    <w:p w14:paraId="55E2999F" w14:textId="77777777" w:rsidR="005A7215" w:rsidRDefault="005A7215" w:rsidP="006803E5">
      <w:pPr>
        <w:rPr>
          <w:rFonts w:eastAsiaTheme="minorEastAsia"/>
          <w:lang w:val="en-GB" w:eastAsia="zh-CN"/>
        </w:rPr>
      </w:pPr>
    </w:p>
    <w:p w14:paraId="69A905C0" w14:textId="77777777" w:rsidR="00160103" w:rsidRDefault="00160103" w:rsidP="006803E5">
      <w:pPr>
        <w:rPr>
          <w:rFonts w:eastAsiaTheme="minorEastAsia"/>
          <w:lang w:val="en-GB" w:eastAsia="zh-CN"/>
        </w:rPr>
      </w:pPr>
    </w:p>
    <w:p w14:paraId="242795A7" w14:textId="44E7C555" w:rsidR="00160103" w:rsidRPr="004E7C27" w:rsidRDefault="00160103" w:rsidP="00160103">
      <w:pPr>
        <w:pStyle w:val="3"/>
      </w:pPr>
      <w:r w:rsidRPr="004E7C27">
        <w:t>Proposal 1-6</w:t>
      </w:r>
      <w:r w:rsidRPr="004E7C27">
        <w:rPr>
          <w:rFonts w:hint="eastAsia"/>
        </w:rPr>
        <w:t>a</w:t>
      </w:r>
      <w:r w:rsidRPr="004E7C27">
        <w:t xml:space="preserve"> [Low priority]:</w:t>
      </w:r>
    </w:p>
    <w:p w14:paraId="1DA4F67F" w14:textId="77777777" w:rsidR="00160103" w:rsidRPr="004E7C27" w:rsidRDefault="00160103" w:rsidP="00160103">
      <w:pPr>
        <w:spacing w:after="120"/>
        <w:rPr>
          <w:rFonts w:eastAsiaTheme="minorEastAsia"/>
          <w:lang w:eastAsia="zh-CN"/>
        </w:rPr>
      </w:pPr>
    </w:p>
    <w:p w14:paraId="5C911CE8"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70B1DF51" w14:textId="77777777" w:rsidR="00160103" w:rsidRPr="004E7C27" w:rsidRDefault="00160103" w:rsidP="00160103">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72D12547" w14:textId="725A1C42" w:rsidR="00160103" w:rsidRPr="004E7C27" w:rsidRDefault="00160103"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1AF8C132"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2CB3CCF0" w14:textId="77777777" w:rsidTr="007A0BCD">
        <w:tc>
          <w:tcPr>
            <w:tcW w:w="1765" w:type="dxa"/>
            <w:vAlign w:val="center"/>
          </w:tcPr>
          <w:p w14:paraId="5418692A" w14:textId="77777777" w:rsidR="004E7C27" w:rsidRDefault="004E7C27" w:rsidP="007A0BCD">
            <w:pPr>
              <w:spacing w:after="120"/>
              <w:rPr>
                <w:rFonts w:eastAsia="微软雅黑"/>
                <w:b/>
                <w:color w:val="000000"/>
                <w:lang w:eastAsia="zh-CN"/>
              </w:rPr>
            </w:pPr>
          </w:p>
        </w:tc>
        <w:tc>
          <w:tcPr>
            <w:tcW w:w="7304" w:type="dxa"/>
          </w:tcPr>
          <w:p w14:paraId="47874D7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467DB7B6" w14:textId="77777777" w:rsidTr="007A0BCD">
        <w:tc>
          <w:tcPr>
            <w:tcW w:w="1765" w:type="dxa"/>
            <w:vAlign w:val="center"/>
          </w:tcPr>
          <w:p w14:paraId="08C9CC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0BA4F37" w14:textId="325CB2F9" w:rsidR="004E7C27" w:rsidRDefault="007D0281" w:rsidP="007A0BCD">
            <w:pPr>
              <w:spacing w:after="120"/>
              <w:jc w:val="both"/>
              <w:rPr>
                <w:rFonts w:eastAsia="微软雅黑"/>
                <w:color w:val="000000"/>
                <w:lang w:val="en-GB" w:eastAsia="ko-KR"/>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8F4483">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090CA2">
              <w:rPr>
                <w:rFonts w:eastAsia="微软雅黑"/>
                <w:color w:val="000000"/>
                <w:lang w:val="en-GB" w:eastAsia="zh-CN"/>
              </w:rPr>
              <w:t>, WILUS</w:t>
            </w:r>
            <w:r w:rsidR="000E0EE7">
              <w:rPr>
                <w:rFonts w:eastAsia="微软雅黑"/>
                <w:color w:val="000000"/>
                <w:lang w:val="en-GB" w:eastAsia="zh-CN"/>
              </w:rPr>
              <w:t>, Nokia, NSB</w:t>
            </w:r>
            <w:r w:rsidR="00287746">
              <w:rPr>
                <w:rFonts w:eastAsia="微软雅黑"/>
                <w:color w:val="000000"/>
                <w:lang w:val="en-GB" w:eastAsia="zh-CN"/>
              </w:rPr>
              <w:t>, Spreadtrum</w:t>
            </w:r>
            <w:r w:rsidR="00455D30">
              <w:rPr>
                <w:rFonts w:eastAsia="微软雅黑"/>
                <w:color w:val="000000"/>
                <w:lang w:val="en-GB" w:eastAsia="zh-CN"/>
              </w:rPr>
              <w:t>, Intel, Huawei, Hisilicon</w:t>
            </w:r>
            <w:r w:rsidR="00417965">
              <w:rPr>
                <w:rFonts w:eastAsia="微软雅黑"/>
                <w:color w:val="000000"/>
                <w:lang w:val="en-GB" w:eastAsia="zh-CN"/>
              </w:rPr>
              <w:t>, QC</w:t>
            </w:r>
            <w:r w:rsidR="00444ABE">
              <w:rPr>
                <w:rFonts w:eastAsia="微软雅黑"/>
                <w:color w:val="000000"/>
                <w:lang w:val="en-GB" w:eastAsia="zh-CN"/>
              </w:rPr>
              <w:t xml:space="preserve">, </w:t>
            </w:r>
            <w:r w:rsidR="00444ABE" w:rsidRPr="00DD104B">
              <w:rPr>
                <w:rFonts w:eastAsia="微软雅黑" w:hint="eastAsia"/>
                <w:color w:val="000000"/>
                <w:lang w:val="en-GB" w:eastAsia="zh-CN"/>
              </w:rPr>
              <w:t>S</w:t>
            </w:r>
            <w:r w:rsidR="00444ABE" w:rsidRPr="00DD104B">
              <w:rPr>
                <w:rFonts w:eastAsia="微软雅黑"/>
                <w:color w:val="000000"/>
                <w:lang w:val="en-GB" w:eastAsia="zh-CN"/>
              </w:rPr>
              <w:t>K Telecom</w:t>
            </w:r>
          </w:p>
        </w:tc>
      </w:tr>
      <w:tr w:rsidR="004E7C27" w14:paraId="37285DFF" w14:textId="77777777" w:rsidTr="007A0BCD">
        <w:tc>
          <w:tcPr>
            <w:tcW w:w="1765" w:type="dxa"/>
            <w:vAlign w:val="center"/>
          </w:tcPr>
          <w:p w14:paraId="5FFDACF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21E05BA4" w14:textId="7353678F" w:rsidR="004E7C27" w:rsidRDefault="00121EE1" w:rsidP="007A0BCD">
            <w:pPr>
              <w:spacing w:after="120"/>
              <w:jc w:val="both"/>
              <w:rPr>
                <w:rFonts w:eastAsia="微软雅黑"/>
                <w:color w:val="000000"/>
                <w:lang w:val="en-GB" w:eastAsia="zh-CN"/>
              </w:rPr>
            </w:pPr>
            <w:r>
              <w:rPr>
                <w:rFonts w:eastAsia="微软雅黑"/>
                <w:color w:val="000000"/>
                <w:lang w:val="en-GB" w:eastAsia="zh-CN"/>
              </w:rPr>
              <w:t>Sony</w:t>
            </w:r>
          </w:p>
        </w:tc>
      </w:tr>
    </w:tbl>
    <w:p w14:paraId="22AADB0D"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3A3B5F3E" w14:textId="77777777" w:rsidTr="00417965">
        <w:tc>
          <w:tcPr>
            <w:tcW w:w="1849" w:type="dxa"/>
          </w:tcPr>
          <w:p w14:paraId="0FA24C4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60550F5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4E7C27" w14:paraId="2C4B2868" w14:textId="77777777" w:rsidTr="00417965">
        <w:tc>
          <w:tcPr>
            <w:tcW w:w="1849" w:type="dxa"/>
          </w:tcPr>
          <w:p w14:paraId="12C19C0D" w14:textId="3DED93F8" w:rsidR="004E7C27" w:rsidRDefault="00D70243" w:rsidP="007A0BCD">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288C5FFD" w14:textId="61977AF9" w:rsidR="004E7C27" w:rsidRDefault="00D70243" w:rsidP="007A0BCD">
            <w:pPr>
              <w:spacing w:after="120"/>
              <w:jc w:val="both"/>
              <w:rPr>
                <w:rFonts w:eastAsia="微软雅黑"/>
                <w:color w:val="000000"/>
                <w:lang w:val="en-GB" w:eastAsia="zh-CN"/>
              </w:rPr>
            </w:pPr>
            <w:r>
              <w:rPr>
                <w:rFonts w:eastAsia="微软雅黑"/>
                <w:color w:val="000000"/>
                <w:lang w:val="en-GB" w:eastAsia="zh-CN"/>
              </w:rPr>
              <w:t xml:space="preserve">One clarification question: Do we assume one UL subband configuration per cell or multiple UL subband configurations per cell are allowed? </w:t>
            </w:r>
          </w:p>
        </w:tc>
      </w:tr>
      <w:tr w:rsidR="004E7C27" w14:paraId="1B70BB3B" w14:textId="77777777" w:rsidTr="00417965">
        <w:tc>
          <w:tcPr>
            <w:tcW w:w="1849" w:type="dxa"/>
          </w:tcPr>
          <w:p w14:paraId="5A59D9CC" w14:textId="3E432E19" w:rsidR="004E7C27" w:rsidRDefault="00121EE1" w:rsidP="007A0BCD">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440553E8" w14:textId="652CC8FC" w:rsidR="004E7C27" w:rsidRDefault="00121EE1" w:rsidP="007A0BCD">
            <w:pPr>
              <w:spacing w:after="120"/>
              <w:jc w:val="both"/>
              <w:rPr>
                <w:rFonts w:eastAsia="微软雅黑"/>
                <w:color w:val="000000"/>
                <w:lang w:val="en-GB" w:eastAsia="zh-CN"/>
              </w:rPr>
            </w:pPr>
            <w:r>
              <w:rPr>
                <w:rFonts w:eastAsia="微软雅黑"/>
                <w:color w:val="000000"/>
                <w:lang w:val="en-GB" w:eastAsia="zh-CN"/>
              </w:rPr>
              <w:t>We don’t think we need to make this agreement now.</w:t>
            </w:r>
          </w:p>
        </w:tc>
      </w:tr>
      <w:tr w:rsidR="004E7C27" w14:paraId="3294F271" w14:textId="77777777" w:rsidTr="00417965">
        <w:tc>
          <w:tcPr>
            <w:tcW w:w="1849" w:type="dxa"/>
          </w:tcPr>
          <w:p w14:paraId="4ECB9901" w14:textId="5552B3FD" w:rsidR="004E7C27" w:rsidRDefault="004C750B" w:rsidP="007A0BCD">
            <w:pPr>
              <w:spacing w:after="120"/>
              <w:jc w:val="center"/>
              <w:rPr>
                <w:rFonts w:eastAsia="MS Mincho"/>
                <w:color w:val="000000"/>
                <w:lang w:val="en-GB" w:eastAsia="ja-JP"/>
              </w:rPr>
            </w:pPr>
            <w:r>
              <w:rPr>
                <w:rFonts w:eastAsia="MS Mincho"/>
                <w:color w:val="000000"/>
                <w:lang w:val="en-GB" w:eastAsia="ja-JP"/>
              </w:rPr>
              <w:t xml:space="preserve">Intel </w:t>
            </w:r>
          </w:p>
        </w:tc>
        <w:tc>
          <w:tcPr>
            <w:tcW w:w="7437" w:type="dxa"/>
          </w:tcPr>
          <w:p w14:paraId="73B99BA5" w14:textId="16A78B5B" w:rsidR="004E7C27" w:rsidRDefault="004C750B" w:rsidP="007A0BCD">
            <w:pPr>
              <w:spacing w:after="120"/>
              <w:jc w:val="both"/>
              <w:rPr>
                <w:rFonts w:eastAsia="MS Mincho"/>
                <w:color w:val="000000"/>
                <w:lang w:val="en-GB" w:eastAsia="ja-JP"/>
              </w:rPr>
            </w:pPr>
            <w:r>
              <w:rPr>
                <w:rFonts w:eastAsia="MS Mincho"/>
                <w:color w:val="000000"/>
                <w:lang w:val="en-GB" w:eastAsia="ja-JP"/>
              </w:rPr>
              <w:t xml:space="preserve">In our understanding, same UL subband configuration is applied to all SBFD symbols. </w:t>
            </w:r>
          </w:p>
        </w:tc>
      </w:tr>
      <w:tr w:rsidR="00417965" w14:paraId="206763E3" w14:textId="77777777" w:rsidTr="00417965">
        <w:tc>
          <w:tcPr>
            <w:tcW w:w="1849" w:type="dxa"/>
          </w:tcPr>
          <w:p w14:paraId="1725A94D" w14:textId="785850D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1ADCB70E" w14:textId="6F23251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w:t>
            </w:r>
          </w:p>
        </w:tc>
      </w:tr>
      <w:tr w:rsidR="00417965" w14:paraId="42788E0F" w14:textId="77777777" w:rsidTr="00417965">
        <w:tc>
          <w:tcPr>
            <w:tcW w:w="1849" w:type="dxa"/>
          </w:tcPr>
          <w:p w14:paraId="396FC01A" w14:textId="77777777" w:rsidR="00417965" w:rsidRDefault="00417965" w:rsidP="00417965">
            <w:pPr>
              <w:spacing w:after="120"/>
              <w:jc w:val="center"/>
              <w:rPr>
                <w:rFonts w:eastAsia="微软雅黑"/>
                <w:color w:val="000000"/>
                <w:lang w:val="en-GB" w:eastAsia="zh-CN"/>
              </w:rPr>
            </w:pPr>
          </w:p>
        </w:tc>
        <w:tc>
          <w:tcPr>
            <w:tcW w:w="7437" w:type="dxa"/>
          </w:tcPr>
          <w:p w14:paraId="0F29679C" w14:textId="77777777" w:rsidR="00417965" w:rsidRDefault="00417965" w:rsidP="00417965">
            <w:pPr>
              <w:spacing w:after="120"/>
              <w:jc w:val="both"/>
              <w:rPr>
                <w:rFonts w:eastAsia="微软雅黑"/>
                <w:color w:val="000000"/>
                <w:lang w:val="en-GB" w:eastAsia="zh-CN"/>
              </w:rPr>
            </w:pPr>
          </w:p>
        </w:tc>
      </w:tr>
      <w:tr w:rsidR="00417965" w14:paraId="6A81BFB1" w14:textId="77777777" w:rsidTr="00417965">
        <w:tc>
          <w:tcPr>
            <w:tcW w:w="1849" w:type="dxa"/>
          </w:tcPr>
          <w:p w14:paraId="25EEACBE" w14:textId="77777777" w:rsidR="00417965" w:rsidRDefault="00417965" w:rsidP="00417965">
            <w:pPr>
              <w:spacing w:after="120"/>
              <w:jc w:val="center"/>
              <w:rPr>
                <w:rFonts w:eastAsia="微软雅黑"/>
                <w:color w:val="000000"/>
                <w:lang w:val="en-GB" w:eastAsia="zh-CN"/>
              </w:rPr>
            </w:pPr>
          </w:p>
        </w:tc>
        <w:tc>
          <w:tcPr>
            <w:tcW w:w="7437" w:type="dxa"/>
          </w:tcPr>
          <w:p w14:paraId="5065BFF3" w14:textId="77777777" w:rsidR="00417965" w:rsidRDefault="00417965" w:rsidP="00417965">
            <w:pPr>
              <w:spacing w:after="120"/>
              <w:jc w:val="both"/>
              <w:rPr>
                <w:rFonts w:eastAsia="微软雅黑"/>
                <w:color w:val="000000"/>
                <w:lang w:val="en-GB" w:eastAsia="zh-CN"/>
              </w:rPr>
            </w:pPr>
          </w:p>
        </w:tc>
      </w:tr>
      <w:tr w:rsidR="00417965" w14:paraId="14C5B1B2" w14:textId="77777777" w:rsidTr="00417965">
        <w:tc>
          <w:tcPr>
            <w:tcW w:w="1849" w:type="dxa"/>
          </w:tcPr>
          <w:p w14:paraId="0EA3D128" w14:textId="77777777" w:rsidR="00417965" w:rsidRDefault="00417965" w:rsidP="00417965">
            <w:pPr>
              <w:spacing w:after="120"/>
              <w:jc w:val="center"/>
              <w:rPr>
                <w:rFonts w:eastAsia="微软雅黑"/>
                <w:color w:val="000000"/>
                <w:lang w:val="en-GB" w:eastAsia="zh-CN"/>
              </w:rPr>
            </w:pPr>
          </w:p>
        </w:tc>
        <w:tc>
          <w:tcPr>
            <w:tcW w:w="7437" w:type="dxa"/>
          </w:tcPr>
          <w:p w14:paraId="3D9B9591" w14:textId="77777777" w:rsidR="00417965" w:rsidRDefault="00417965" w:rsidP="00417965">
            <w:pPr>
              <w:spacing w:after="120"/>
              <w:jc w:val="both"/>
              <w:rPr>
                <w:rFonts w:eastAsia="微软雅黑"/>
                <w:color w:val="000000"/>
                <w:lang w:val="en-GB" w:eastAsia="zh-CN"/>
              </w:rPr>
            </w:pPr>
          </w:p>
        </w:tc>
      </w:tr>
      <w:tr w:rsidR="00417965" w14:paraId="5770ECD6" w14:textId="77777777" w:rsidTr="00417965">
        <w:tc>
          <w:tcPr>
            <w:tcW w:w="1849" w:type="dxa"/>
          </w:tcPr>
          <w:p w14:paraId="7F3EC138" w14:textId="77777777" w:rsidR="00417965" w:rsidRPr="00AC2A98" w:rsidRDefault="00417965" w:rsidP="00417965">
            <w:pPr>
              <w:spacing w:after="120"/>
              <w:jc w:val="center"/>
              <w:rPr>
                <w:rFonts w:eastAsia="MS Mincho"/>
                <w:color w:val="000000"/>
                <w:lang w:val="en-GB" w:eastAsia="ja-JP"/>
              </w:rPr>
            </w:pPr>
          </w:p>
        </w:tc>
        <w:tc>
          <w:tcPr>
            <w:tcW w:w="7437" w:type="dxa"/>
          </w:tcPr>
          <w:p w14:paraId="25876D18" w14:textId="77777777" w:rsidR="00417965" w:rsidRDefault="00417965" w:rsidP="00417965">
            <w:pPr>
              <w:spacing w:after="120"/>
              <w:jc w:val="both"/>
              <w:rPr>
                <w:rFonts w:eastAsia="微软雅黑"/>
                <w:color w:val="000000"/>
                <w:lang w:val="en-GB" w:eastAsia="zh-CN"/>
              </w:rPr>
            </w:pPr>
          </w:p>
        </w:tc>
      </w:tr>
      <w:tr w:rsidR="00417965" w14:paraId="4F0EBA42" w14:textId="77777777" w:rsidTr="00417965">
        <w:tc>
          <w:tcPr>
            <w:tcW w:w="1849" w:type="dxa"/>
          </w:tcPr>
          <w:p w14:paraId="223AB3A6" w14:textId="77777777" w:rsidR="00417965" w:rsidRDefault="00417965" w:rsidP="00417965">
            <w:pPr>
              <w:spacing w:after="120"/>
              <w:jc w:val="center"/>
              <w:rPr>
                <w:rFonts w:eastAsia="微软雅黑"/>
                <w:color w:val="000000"/>
                <w:lang w:val="en-GB" w:eastAsia="zh-CN"/>
              </w:rPr>
            </w:pPr>
          </w:p>
        </w:tc>
        <w:tc>
          <w:tcPr>
            <w:tcW w:w="7437" w:type="dxa"/>
          </w:tcPr>
          <w:p w14:paraId="410A9BFB" w14:textId="77777777" w:rsidR="00417965" w:rsidRDefault="00417965" w:rsidP="00417965">
            <w:pPr>
              <w:spacing w:after="120"/>
              <w:jc w:val="both"/>
              <w:rPr>
                <w:rFonts w:eastAsia="微软雅黑"/>
                <w:color w:val="000000"/>
                <w:lang w:val="en-GB" w:eastAsia="zh-CN"/>
              </w:rPr>
            </w:pPr>
          </w:p>
        </w:tc>
      </w:tr>
    </w:tbl>
    <w:p w14:paraId="5381AA5F" w14:textId="77777777" w:rsidR="004E7C27" w:rsidRDefault="004E7C27" w:rsidP="006803E5">
      <w:pPr>
        <w:rPr>
          <w:rFonts w:eastAsiaTheme="minorEastAsia"/>
          <w:lang w:val="en-GB" w:eastAsia="zh-CN"/>
        </w:rPr>
      </w:pPr>
    </w:p>
    <w:p w14:paraId="3071DB59" w14:textId="77777777" w:rsidR="004E7C27" w:rsidRPr="00160103" w:rsidRDefault="004E7C27" w:rsidP="006803E5">
      <w:pPr>
        <w:rPr>
          <w:rFonts w:eastAsiaTheme="minorEastAsia"/>
          <w:lang w:val="en-GB" w:eastAsia="zh-CN"/>
        </w:rPr>
      </w:pPr>
    </w:p>
    <w:p w14:paraId="2A76FB60" w14:textId="70A64D96" w:rsidR="006803E5" w:rsidRDefault="006803E5" w:rsidP="006803E5">
      <w:pPr>
        <w:pStyle w:val="3"/>
      </w:pPr>
      <w:r>
        <w:t>Proposal 1-7</w:t>
      </w:r>
      <w:r w:rsidR="005A7215">
        <w:rPr>
          <w:rFonts w:hint="eastAsia"/>
        </w:rPr>
        <w:t xml:space="preserve"> </w:t>
      </w:r>
      <w:r w:rsidR="005A7215">
        <w:t>[Medium priority]</w:t>
      </w:r>
      <w:r>
        <w:t>:</w:t>
      </w:r>
    </w:p>
    <w:p w14:paraId="31966C2A" w14:textId="77777777" w:rsidR="006803E5" w:rsidRDefault="006803E5" w:rsidP="006803E5">
      <w:pPr>
        <w:spacing w:after="120"/>
        <w:rPr>
          <w:rFonts w:eastAsiaTheme="minorEastAsia"/>
          <w:lang w:eastAsia="zh-CN"/>
        </w:rPr>
      </w:pPr>
    </w:p>
    <w:p w14:paraId="72C05C60"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58A4B5E6" w14:textId="77777777" w:rsidR="006803E5" w:rsidRDefault="006803E5" w:rsidP="006803E5">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388F1706" w14:textId="77777777" w:rsidR="005A7215" w:rsidRPr="00A32EC2" w:rsidRDefault="005A7215" w:rsidP="005A7215">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5A7215" w14:paraId="12CC1447" w14:textId="77777777" w:rsidTr="00A26B8A">
        <w:tc>
          <w:tcPr>
            <w:tcW w:w="1765" w:type="dxa"/>
            <w:vAlign w:val="center"/>
          </w:tcPr>
          <w:p w14:paraId="6473098F" w14:textId="77777777" w:rsidR="005A7215" w:rsidRDefault="005A7215" w:rsidP="00A26B8A">
            <w:pPr>
              <w:spacing w:after="120"/>
              <w:rPr>
                <w:rFonts w:eastAsia="微软雅黑"/>
                <w:b/>
                <w:color w:val="000000"/>
                <w:lang w:eastAsia="zh-CN"/>
              </w:rPr>
            </w:pPr>
          </w:p>
        </w:tc>
        <w:tc>
          <w:tcPr>
            <w:tcW w:w="7304" w:type="dxa"/>
          </w:tcPr>
          <w:p w14:paraId="2C429E9F"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2116BF6F" w14:textId="77777777" w:rsidTr="00A26B8A">
        <w:tc>
          <w:tcPr>
            <w:tcW w:w="1765" w:type="dxa"/>
            <w:vAlign w:val="center"/>
          </w:tcPr>
          <w:p w14:paraId="3A32AB74"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4E85BCE" w14:textId="6939F020" w:rsidR="005A7215" w:rsidRDefault="007D0281"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9710E6">
              <w:rPr>
                <w:rFonts w:eastAsia="微软雅黑"/>
                <w:color w:val="000000"/>
                <w:lang w:val="en-GB" w:eastAsia="zh-CN"/>
              </w:rPr>
              <w:t>, DOCOMO</w:t>
            </w:r>
            <w:r w:rsidR="001C32D0">
              <w:rPr>
                <w:rFonts w:eastAsia="微软雅黑"/>
                <w:color w:val="000000"/>
                <w:lang w:val="en-GB" w:eastAsia="zh-CN"/>
              </w:rPr>
              <w:t xml:space="preserve">, </w:t>
            </w:r>
            <w:r w:rsidR="00184C38">
              <w:rPr>
                <w:rFonts w:eastAsiaTheme="minorEastAsia"/>
                <w:lang w:eastAsia="zh-CN"/>
              </w:rPr>
              <w:t>MediaTek</w:t>
            </w:r>
            <w:r w:rsidR="00BD542A">
              <w:rPr>
                <w:rFonts w:eastAsiaTheme="minorEastAsia"/>
                <w:lang w:eastAsia="zh-CN"/>
              </w:rPr>
              <w:t>, NEC</w:t>
            </w:r>
            <w:r w:rsidR="00F43C3C">
              <w:rPr>
                <w:rFonts w:eastAsiaTheme="minorEastAsia"/>
                <w:lang w:eastAsia="zh-CN"/>
              </w:rPr>
              <w:t>, Samsung</w:t>
            </w:r>
            <w:r w:rsidR="0098171F">
              <w:rPr>
                <w:rFonts w:eastAsiaTheme="minorEastAsia"/>
                <w:lang w:eastAsia="zh-CN"/>
              </w:rPr>
              <w:t>, Ericsson</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NSB(with update)</w:t>
            </w:r>
            <w:r w:rsidR="00287746">
              <w:rPr>
                <w:rFonts w:eastAsia="微软雅黑"/>
                <w:color w:val="000000"/>
                <w:lang w:val="en-GB" w:eastAsia="zh-CN"/>
              </w:rPr>
              <w:t>, Spreadtrum</w:t>
            </w:r>
            <w:r w:rsidR="00455D30">
              <w:rPr>
                <w:rFonts w:eastAsia="微软雅黑"/>
                <w:color w:val="000000"/>
                <w:lang w:val="en-GB" w:eastAsia="zh-CN"/>
              </w:rPr>
              <w:t>, Intel, Huawei, Hisilicon</w:t>
            </w:r>
            <w:r w:rsidR="00417965">
              <w:rPr>
                <w:rFonts w:eastAsia="微软雅黑"/>
                <w:color w:val="000000"/>
                <w:lang w:val="en-GB" w:eastAsia="zh-CN"/>
              </w:rPr>
              <w:t>, QC</w:t>
            </w:r>
            <w:r w:rsidR="00444ABE">
              <w:rPr>
                <w:rFonts w:eastAsia="微软雅黑"/>
                <w:color w:val="000000"/>
                <w:lang w:val="en-GB" w:eastAsia="zh-CN"/>
              </w:rPr>
              <w:t>, SK Telecom</w:t>
            </w:r>
          </w:p>
        </w:tc>
      </w:tr>
      <w:tr w:rsidR="005A7215" w14:paraId="0C6AD3AE" w14:textId="77777777" w:rsidTr="00A26B8A">
        <w:tc>
          <w:tcPr>
            <w:tcW w:w="1765" w:type="dxa"/>
            <w:vAlign w:val="center"/>
          </w:tcPr>
          <w:p w14:paraId="00BAD7C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AF38CBC" w14:textId="2A941AF8"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r>
    </w:tbl>
    <w:p w14:paraId="79476ED8"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D742B1E" w14:textId="77777777" w:rsidTr="00BD542A">
        <w:tc>
          <w:tcPr>
            <w:tcW w:w="1849" w:type="dxa"/>
          </w:tcPr>
          <w:p w14:paraId="4474589B"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3E780568"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4218CD" w14:paraId="406DCC83" w14:textId="77777777" w:rsidTr="00BD542A">
        <w:tc>
          <w:tcPr>
            <w:tcW w:w="1849" w:type="dxa"/>
          </w:tcPr>
          <w:p w14:paraId="0CA6EA8E" w14:textId="54061A19" w:rsidR="004218CD" w:rsidRDefault="004218CD" w:rsidP="004218CD">
            <w:pPr>
              <w:spacing w:after="120"/>
              <w:jc w:val="center"/>
              <w:rPr>
                <w:rFonts w:eastAsia="微软雅黑"/>
                <w:color w:val="000000"/>
                <w:lang w:val="en-GB" w:eastAsia="zh-CN"/>
              </w:rPr>
            </w:pPr>
            <w:r>
              <w:rPr>
                <w:rFonts w:eastAsia="MS Mincho" w:hint="eastAsia"/>
                <w:color w:val="000000"/>
                <w:lang w:val="en-GB" w:eastAsia="ja-JP"/>
              </w:rPr>
              <w:t>F</w:t>
            </w:r>
            <w:r>
              <w:rPr>
                <w:rFonts w:eastAsia="MS Mincho"/>
                <w:color w:val="000000"/>
                <w:lang w:val="en-GB" w:eastAsia="ja-JP"/>
              </w:rPr>
              <w:t>ujitsu</w:t>
            </w:r>
          </w:p>
        </w:tc>
        <w:tc>
          <w:tcPr>
            <w:tcW w:w="7437" w:type="dxa"/>
          </w:tcPr>
          <w:p w14:paraId="7A80F617" w14:textId="092401EF" w:rsidR="004218CD" w:rsidRDefault="004218CD" w:rsidP="004218CD">
            <w:pPr>
              <w:spacing w:after="120"/>
              <w:jc w:val="both"/>
              <w:rPr>
                <w:rFonts w:eastAsia="微软雅黑"/>
                <w:color w:val="000000"/>
                <w:lang w:val="en-GB" w:eastAsia="zh-CN"/>
              </w:rPr>
            </w:pPr>
            <w:r>
              <w:rPr>
                <w:rFonts w:eastAsia="MS Mincho" w:hint="eastAsia"/>
                <w:color w:val="000000"/>
                <w:lang w:val="en-GB" w:eastAsia="ja-JP"/>
              </w:rPr>
              <w:t>S</w:t>
            </w:r>
            <w:r>
              <w:rPr>
                <w:rFonts w:eastAsia="MS Mincho"/>
                <w:color w:val="000000"/>
                <w:lang w:val="en-GB" w:eastAsia="ja-JP"/>
              </w:rPr>
              <w:t>upport ZTE’s revision shown in 1</w:t>
            </w:r>
            <w:r w:rsidRPr="008C64E6">
              <w:rPr>
                <w:rFonts w:eastAsia="MS Mincho"/>
                <w:color w:val="000000"/>
                <w:vertAlign w:val="superscript"/>
                <w:lang w:val="en-GB" w:eastAsia="ja-JP"/>
              </w:rPr>
              <w:t>st</w:t>
            </w:r>
            <w:r>
              <w:rPr>
                <w:rFonts w:eastAsia="MS Mincho"/>
                <w:color w:val="000000"/>
                <w:lang w:val="en-GB" w:eastAsia="ja-JP"/>
              </w:rPr>
              <w:t xml:space="preserve"> round discussion.</w:t>
            </w:r>
          </w:p>
        </w:tc>
      </w:tr>
      <w:tr w:rsidR="005A7215" w14:paraId="394C8556" w14:textId="77777777" w:rsidTr="00BD542A">
        <w:tc>
          <w:tcPr>
            <w:tcW w:w="1849" w:type="dxa"/>
          </w:tcPr>
          <w:p w14:paraId="4F4B96AE" w14:textId="72609C92" w:rsidR="005A7215" w:rsidRDefault="008F4483" w:rsidP="00A26B8A">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21E069EE" w14:textId="295CE7A6" w:rsidR="005A7215" w:rsidRDefault="008F4483" w:rsidP="00A26B8A">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we commented in the first round discussion, we are not clear on why the number of subbands is three.</w:t>
            </w:r>
          </w:p>
        </w:tc>
      </w:tr>
      <w:tr w:rsidR="005A7215" w14:paraId="505150C7" w14:textId="77777777" w:rsidTr="00BD542A">
        <w:tc>
          <w:tcPr>
            <w:tcW w:w="1849" w:type="dxa"/>
          </w:tcPr>
          <w:p w14:paraId="47A3FEB9" w14:textId="476C0B6D" w:rsidR="005A7215" w:rsidRDefault="001F31C6" w:rsidP="00A26B8A">
            <w:pPr>
              <w:spacing w:after="120"/>
              <w:jc w:val="center"/>
              <w:rPr>
                <w:rFonts w:eastAsia="MS Mincho"/>
                <w:color w:val="000000"/>
                <w:lang w:val="en-GB" w:eastAsia="ja-JP"/>
              </w:rPr>
            </w:pPr>
            <w:r>
              <w:rPr>
                <w:rFonts w:eastAsia="MS Mincho"/>
                <w:color w:val="000000"/>
                <w:lang w:val="en-GB" w:eastAsia="ja-JP"/>
              </w:rPr>
              <w:t>Lenovo</w:t>
            </w:r>
          </w:p>
        </w:tc>
        <w:tc>
          <w:tcPr>
            <w:tcW w:w="7437" w:type="dxa"/>
          </w:tcPr>
          <w:p w14:paraId="4FF58EFB" w14:textId="77777777" w:rsidR="001F31C6" w:rsidRDefault="001F31C6" w:rsidP="00A26B8A">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796FC7CF" w14:textId="36AD116C" w:rsidR="005A7215" w:rsidRPr="001F31C6" w:rsidRDefault="001F31C6" w:rsidP="00A26B8A">
            <w:pPr>
              <w:spacing w:after="120"/>
              <w:jc w:val="both"/>
              <w:rPr>
                <w:rFonts w:eastAsia="MS Mincho"/>
                <w:iCs/>
                <w:color w:val="000000"/>
                <w:lang w:val="en-GB" w:eastAsia="ja-JP"/>
              </w:rPr>
            </w:pPr>
            <w:r>
              <w:rPr>
                <w:rFonts w:eastAsia="MS Mincho"/>
                <w:color w:val="000000"/>
                <w:lang w:val="en-GB" w:eastAsia="ja-JP"/>
              </w:rPr>
              <w:t>For a SBFD symbol with (DL</w:t>
            </w:r>
            <w:proofErr w:type="gramStart"/>
            <w:r>
              <w:rPr>
                <w:rFonts w:eastAsia="MS Mincho"/>
                <w:color w:val="000000"/>
                <w:lang w:val="en-GB" w:eastAsia="ja-JP"/>
              </w:rPr>
              <w:t>,UL,DL</w:t>
            </w:r>
            <w:proofErr w:type="gramEnd"/>
            <w:r>
              <w:rPr>
                <w:rFonts w:eastAsia="MS Mincho"/>
                <w:color w:val="000000"/>
                <w:lang w:val="en-GB" w:eastAsia="ja-JP"/>
              </w:rPr>
              <w:t xml:space="preserve">) in frequency, do we consider ‘DL’ as DL subband and ‘UL’ as UL subband and count as 3 subbands? Or, </w:t>
            </w:r>
            <w:r w:rsidR="004B3ECF">
              <w:rPr>
                <w:rFonts w:eastAsia="MS Mincho"/>
                <w:color w:val="000000"/>
                <w:lang w:val="en-GB" w:eastAsia="ja-JP"/>
              </w:rPr>
              <w:t>if</w:t>
            </w:r>
            <w:r>
              <w:rPr>
                <w:rFonts w:eastAsia="MS Mincho"/>
                <w:color w:val="000000"/>
                <w:lang w:val="en-GB" w:eastAsia="ja-JP"/>
              </w:rPr>
              <w:t xml:space="preserve"> the SBFD symbol is configured as ‘DL’ by </w:t>
            </w:r>
            <w:r>
              <w:rPr>
                <w:i/>
              </w:rPr>
              <w:t>TDD-UL-DL-ConfigCommon</w:t>
            </w:r>
            <w:r>
              <w:rPr>
                <w:iCs/>
              </w:rPr>
              <w:t>, only ‘UL’ is considered as a</w:t>
            </w:r>
            <w:r w:rsidR="00313B72">
              <w:rPr>
                <w:iCs/>
              </w:rPr>
              <w:t xml:space="preserve"> </w:t>
            </w:r>
            <w:r>
              <w:rPr>
                <w:iCs/>
              </w:rPr>
              <w:t>subband and count as 1 subband?</w:t>
            </w:r>
          </w:p>
        </w:tc>
      </w:tr>
      <w:tr w:rsidR="00BD542A" w14:paraId="17F6D6A1" w14:textId="77777777" w:rsidTr="00BD542A">
        <w:tc>
          <w:tcPr>
            <w:tcW w:w="1849" w:type="dxa"/>
          </w:tcPr>
          <w:p w14:paraId="5A94B071" w14:textId="417E7EC9"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1541CA33" w14:textId="2CD2B50B" w:rsidR="00BD542A" w:rsidRDefault="00BD542A" w:rsidP="00BD542A">
            <w:pPr>
              <w:spacing w:after="120"/>
              <w:jc w:val="both"/>
              <w:rPr>
                <w:rFonts w:eastAsia="微软雅黑"/>
                <w:color w:val="000000"/>
                <w:lang w:val="en-GB" w:eastAsia="zh-CN"/>
              </w:rPr>
            </w:pPr>
            <w:r>
              <w:rPr>
                <w:rFonts w:eastAsia="微软雅黑"/>
                <w:color w:val="000000"/>
                <w:lang w:val="en-GB" w:eastAsia="zh-CN"/>
              </w:rPr>
              <w:t>We also support ZTE’s revision suggested in round one discussion</w:t>
            </w:r>
          </w:p>
        </w:tc>
      </w:tr>
      <w:tr w:rsidR="000E0EE7" w14:paraId="56025326" w14:textId="77777777" w:rsidTr="00BD542A">
        <w:tc>
          <w:tcPr>
            <w:tcW w:w="1849" w:type="dxa"/>
          </w:tcPr>
          <w:p w14:paraId="739498A1" w14:textId="3AFE4E12"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26B056E5" w14:textId="4905D62A" w:rsidR="000E0EE7" w:rsidRDefault="000E0EE7" w:rsidP="000E0EE7">
            <w:pPr>
              <w:spacing w:after="120"/>
              <w:jc w:val="both"/>
              <w:rPr>
                <w:rFonts w:eastAsia="微软雅黑"/>
                <w:color w:val="000000"/>
                <w:lang w:val="en-GB" w:eastAsia="zh-CN"/>
              </w:rPr>
            </w:pPr>
            <w:r>
              <w:rPr>
                <w:rFonts w:eastAsia="MS Mincho"/>
                <w:color w:val="000000"/>
                <w:lang w:val="en-GB" w:eastAsia="ja-JP"/>
              </w:rPr>
              <w:t xml:space="preserve">We support ZTE’s update and suggest to update to” </w:t>
            </w: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roofErr w:type="gramStart"/>
            <w:r>
              <w:rPr>
                <w:rFonts w:eastAsiaTheme="minorEastAsia"/>
                <w:i/>
                <w:lang w:val="en-GB" w:eastAsia="zh-CN"/>
              </w:rPr>
              <w:t>”,</w:t>
            </w:r>
            <w:proofErr w:type="gramEnd"/>
            <w:r>
              <w:rPr>
                <w:rFonts w:eastAsiaTheme="minorEastAsia"/>
                <w:i/>
                <w:lang w:val="en-GB" w:eastAsia="zh-CN"/>
              </w:rPr>
              <w:t xml:space="preserve"> which should be supported by all companies.</w:t>
            </w:r>
          </w:p>
        </w:tc>
      </w:tr>
      <w:tr w:rsidR="000E0EE7" w14:paraId="14D40D8D" w14:textId="77777777" w:rsidTr="00BD542A">
        <w:tc>
          <w:tcPr>
            <w:tcW w:w="1849" w:type="dxa"/>
          </w:tcPr>
          <w:p w14:paraId="323CCF58" w14:textId="02D6FFAD" w:rsidR="000E0EE7" w:rsidRDefault="00107E34"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7329AEB4" w14:textId="287A187A" w:rsidR="000E0EE7" w:rsidRPr="009E6054" w:rsidRDefault="00107E34" w:rsidP="000E0EE7">
            <w:pPr>
              <w:spacing w:after="120"/>
              <w:jc w:val="both"/>
              <w:rPr>
                <w:rFonts w:eastAsiaTheme="minorEastAsia"/>
                <w:color w:val="000000"/>
                <w:lang w:val="en-GB" w:eastAsia="zh-CN"/>
              </w:rPr>
            </w:pPr>
            <w:r>
              <w:rPr>
                <w:rFonts w:eastAsia="微软雅黑"/>
                <w:color w:val="000000"/>
                <w:lang w:val="en-GB" w:eastAsia="zh-CN"/>
              </w:rPr>
              <w:t>Regarding Xiaom</w:t>
            </w:r>
            <w:r w:rsidR="009E6054">
              <w:rPr>
                <w:rFonts w:eastAsia="微软雅黑"/>
                <w:color w:val="000000"/>
                <w:lang w:val="en-GB" w:eastAsia="zh-CN"/>
              </w:rPr>
              <w:t>i and Lenovo’s</w:t>
            </w:r>
            <w:r>
              <w:rPr>
                <w:rFonts w:eastAsia="微软雅黑"/>
                <w:color w:val="000000"/>
                <w:lang w:val="en-GB" w:eastAsia="zh-CN"/>
              </w:rPr>
              <w:t xml:space="preserve"> question, in our understanding, </w:t>
            </w:r>
            <w:r>
              <w:rPr>
                <w:rFonts w:eastAsia="MS Mincho"/>
                <w:color w:val="000000"/>
                <w:lang w:val="en-GB" w:eastAsia="ja-JP"/>
              </w:rPr>
              <w:t>(DL, UL,</w:t>
            </w:r>
            <w:r w:rsidR="009E6054">
              <w:rPr>
                <w:rFonts w:eastAsia="MS Mincho"/>
                <w:color w:val="000000"/>
                <w:lang w:val="en-GB" w:eastAsia="ja-JP"/>
              </w:rPr>
              <w:t xml:space="preserve"> </w:t>
            </w:r>
            <w:r>
              <w:rPr>
                <w:rFonts w:eastAsia="MS Mincho"/>
                <w:color w:val="000000"/>
                <w:lang w:val="en-GB" w:eastAsia="ja-JP"/>
              </w:rPr>
              <w:t>DL), (DL</w:t>
            </w:r>
            <w:proofErr w:type="gramStart"/>
            <w:r>
              <w:rPr>
                <w:rFonts w:eastAsia="MS Mincho"/>
                <w:color w:val="000000"/>
                <w:lang w:val="en-GB" w:eastAsia="ja-JP"/>
              </w:rPr>
              <w:t>,UL</w:t>
            </w:r>
            <w:proofErr w:type="gramEnd"/>
            <w:r>
              <w:rPr>
                <w:rFonts w:eastAsia="MS Mincho"/>
                <w:color w:val="000000"/>
                <w:lang w:val="en-GB" w:eastAsia="ja-JP"/>
              </w:rPr>
              <w:t xml:space="preserve">), (UL,DL) is sufficient, so maixumum total number of subbands is 3. </w:t>
            </w:r>
            <w:r w:rsidR="009E6054">
              <w:rPr>
                <w:rFonts w:eastAsia="MS Mincho"/>
                <w:color w:val="000000"/>
                <w:lang w:val="en-GB" w:eastAsia="ja-JP"/>
              </w:rPr>
              <w:t xml:space="preserve">No matter the signaling design itself only indicates UL subband and assuming the remaining DL resources are DL subband(s) or signaling indicates both DL and UL subband, from frequency resource perspective, they are UL and DL subband respectively. </w:t>
            </w:r>
            <w:r w:rsidR="00D91851">
              <w:rPr>
                <w:rFonts w:eastAsia="MS Mincho"/>
                <w:color w:val="000000"/>
                <w:lang w:val="en-GB" w:eastAsia="ja-JP"/>
              </w:rPr>
              <w:t xml:space="preserve">The signaling design can be separately discussed. </w:t>
            </w:r>
          </w:p>
          <w:p w14:paraId="61EB2414" w14:textId="1566B511" w:rsidR="00107E34" w:rsidRDefault="00107E34" w:rsidP="000E0EE7">
            <w:pPr>
              <w:spacing w:after="120"/>
              <w:jc w:val="both"/>
              <w:rPr>
                <w:rFonts w:eastAsia="微软雅黑"/>
                <w:color w:val="000000"/>
                <w:lang w:val="en-GB" w:eastAsia="zh-CN"/>
              </w:rPr>
            </w:pPr>
            <w:r>
              <w:rPr>
                <w:rFonts w:eastAsia="微软雅黑"/>
                <w:color w:val="000000"/>
                <w:lang w:val="en-GB" w:eastAsia="zh-CN"/>
              </w:rPr>
              <w:t xml:space="preserve">We’re also supportive for ZTE’s revision. </w:t>
            </w:r>
          </w:p>
        </w:tc>
      </w:tr>
      <w:tr w:rsidR="00455D30" w14:paraId="14E29CEE" w14:textId="77777777" w:rsidTr="00BD542A">
        <w:tc>
          <w:tcPr>
            <w:tcW w:w="1849" w:type="dxa"/>
          </w:tcPr>
          <w:p w14:paraId="26189E7C" w14:textId="45920ED8"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7" w:type="dxa"/>
          </w:tcPr>
          <w:p w14:paraId="1984C0BC" w14:textId="0F504C37" w:rsidR="00455D30" w:rsidRDefault="00455D30" w:rsidP="00455D30">
            <w:pPr>
              <w:spacing w:after="120"/>
              <w:jc w:val="both"/>
              <w:rPr>
                <w:rFonts w:eastAsia="微软雅黑"/>
                <w:color w:val="000000"/>
                <w:lang w:val="en-GB" w:eastAsia="zh-CN"/>
              </w:rPr>
            </w:pPr>
            <w:r>
              <w:rPr>
                <w:rFonts w:eastAsia="微软雅黑"/>
                <w:color w:val="000000"/>
                <w:lang w:val="en-GB" w:eastAsia="zh-CN"/>
              </w:rPr>
              <w:t>We are OK with the current wording, how to indicate the subbands can be FFS</w:t>
            </w:r>
          </w:p>
        </w:tc>
      </w:tr>
      <w:tr w:rsidR="00455D30" w14:paraId="464B22C3" w14:textId="77777777" w:rsidTr="00BD542A">
        <w:tc>
          <w:tcPr>
            <w:tcW w:w="1849" w:type="dxa"/>
          </w:tcPr>
          <w:p w14:paraId="54AB0584" w14:textId="7876A51D" w:rsidR="00455D30" w:rsidRPr="00912120" w:rsidRDefault="00912120" w:rsidP="00455D30">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7437" w:type="dxa"/>
          </w:tcPr>
          <w:p w14:paraId="61048812" w14:textId="77777777" w:rsidR="00455D30" w:rsidRDefault="00912120" w:rsidP="00455D30">
            <w:pPr>
              <w:spacing w:after="120"/>
              <w:jc w:val="both"/>
              <w:rPr>
                <w:rFonts w:eastAsia="微软雅黑"/>
                <w:color w:val="000000"/>
                <w:lang w:val="en-GB" w:eastAsia="zh-CN"/>
              </w:rPr>
            </w:pPr>
            <w:r>
              <w:rPr>
                <w:rFonts w:eastAsia="微软雅黑"/>
                <w:color w:val="000000"/>
                <w:lang w:val="en-GB" w:eastAsia="zh-CN"/>
              </w:rPr>
              <w:t>We still support our previous proposal.</w:t>
            </w:r>
          </w:p>
          <w:p w14:paraId="6A10B364" w14:textId="1DBEFD64" w:rsidR="00912120" w:rsidRDefault="00912120" w:rsidP="00455D30">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3FFF757D" w14:textId="79563D38" w:rsidR="00912120" w:rsidRDefault="00912120" w:rsidP="00455D30">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he issue about the current proposal 1-7 is, it is not clear whether RAN1 will define DL subband and if it is introduced, whether DL subband is in the UL symbols or not.</w:t>
            </w:r>
          </w:p>
        </w:tc>
      </w:tr>
      <w:tr w:rsidR="00417965" w14:paraId="5C8EFCB6" w14:textId="77777777" w:rsidTr="00BD542A">
        <w:tc>
          <w:tcPr>
            <w:tcW w:w="1849" w:type="dxa"/>
          </w:tcPr>
          <w:p w14:paraId="4B817153" w14:textId="468DB49B"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3FE558DD" w14:textId="45567D3E"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the FL proposal.</w:t>
            </w:r>
          </w:p>
        </w:tc>
      </w:tr>
    </w:tbl>
    <w:p w14:paraId="27746D3A" w14:textId="77777777" w:rsidR="005A7215" w:rsidRDefault="005A7215" w:rsidP="006803E5">
      <w:pPr>
        <w:rPr>
          <w:rFonts w:eastAsiaTheme="minorEastAsia"/>
          <w:lang w:val="en-GB" w:eastAsia="zh-CN"/>
        </w:rPr>
      </w:pPr>
    </w:p>
    <w:p w14:paraId="00E92656" w14:textId="28B7149C" w:rsidR="00160103" w:rsidRPr="004E7C27" w:rsidRDefault="00160103" w:rsidP="00160103">
      <w:pPr>
        <w:pStyle w:val="3"/>
      </w:pPr>
      <w:r w:rsidRPr="004E7C27">
        <w:lastRenderedPageBreak/>
        <w:t>Proposal 1-8</w:t>
      </w:r>
      <w:r w:rsidRPr="004E7C27">
        <w:rPr>
          <w:rFonts w:hint="eastAsia"/>
        </w:rPr>
        <w:t>a</w:t>
      </w:r>
      <w:r w:rsidRPr="004E7C27">
        <w:t xml:space="preserve"> [Medium priority]:</w:t>
      </w:r>
    </w:p>
    <w:p w14:paraId="0B705C7B" w14:textId="77777777" w:rsidR="00160103" w:rsidRPr="004E7C27" w:rsidRDefault="00160103" w:rsidP="00160103">
      <w:pPr>
        <w:spacing w:after="120"/>
        <w:rPr>
          <w:rFonts w:eastAsiaTheme="minorEastAsia"/>
          <w:lang w:eastAsia="zh-CN"/>
        </w:rPr>
      </w:pPr>
    </w:p>
    <w:p w14:paraId="709886BD"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129E75D3" w14:textId="2170BCA7" w:rsidR="00160103" w:rsidRDefault="004E7C27" w:rsidP="00160103">
      <w:pPr>
        <w:rPr>
          <w:rFonts w:eastAsiaTheme="minorEastAsia"/>
          <w:lang w:val="en-GB" w:eastAsia="zh-CN"/>
        </w:rPr>
      </w:pPr>
      <w:r>
        <w:rPr>
          <w:rFonts w:eastAsiaTheme="minorEastAsia" w:hint="eastAsia"/>
          <w:lang w:val="en-GB" w:eastAsia="zh-CN"/>
        </w:rPr>
        <w:t xml:space="preserve">Consider </w:t>
      </w:r>
      <w:r w:rsidR="00160103" w:rsidRPr="004E7C27">
        <w:rPr>
          <w:rFonts w:eastAsiaTheme="minorEastAsia"/>
          <w:lang w:val="en-GB" w:eastAsia="zh-CN"/>
        </w:rPr>
        <w:t>UL subband indicated to SBFD capable U</w:t>
      </w:r>
      <w:r w:rsidR="00160103" w:rsidRPr="004E7C27">
        <w:rPr>
          <w:rFonts w:eastAsiaTheme="minorEastAsia" w:hint="eastAsia"/>
          <w:lang w:val="en-GB" w:eastAsia="zh-CN"/>
        </w:rPr>
        <w:t>E</w:t>
      </w:r>
      <w:r w:rsidR="00160103" w:rsidRPr="004E7C27">
        <w:rPr>
          <w:rFonts w:eastAsiaTheme="minorEastAsia"/>
          <w:lang w:val="en-GB" w:eastAsia="zh-CN"/>
        </w:rPr>
        <w:t xml:space="preserve">s </w:t>
      </w:r>
      <w:r w:rsidR="00160103" w:rsidRPr="004E7C27">
        <w:rPr>
          <w:rFonts w:eastAsiaTheme="minorEastAsia" w:hint="eastAsia"/>
          <w:lang w:val="en-GB" w:eastAsia="zh-CN"/>
        </w:rPr>
        <w:t>is not expected to</w:t>
      </w:r>
      <w:r w:rsidR="00160103"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00160103" w:rsidRPr="004E7C27">
        <w:rPr>
          <w:rFonts w:eastAsiaTheme="minorEastAsia" w:hint="eastAsia"/>
          <w:lang w:val="en-GB" w:eastAsia="zh-CN"/>
        </w:rPr>
        <w:t>.</w:t>
      </w:r>
    </w:p>
    <w:p w14:paraId="51596F1F" w14:textId="5154936E" w:rsidR="004E7C27" w:rsidRPr="004E7C27" w:rsidRDefault="004E7C27" w:rsidP="00160103">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7D52DBDF" w14:textId="77777777" w:rsidR="00BF1E33" w:rsidRPr="00BF1E33" w:rsidRDefault="00BF1E33" w:rsidP="004E7C27">
      <w:pPr>
        <w:suppressAutoHyphens w:val="0"/>
        <w:spacing w:after="120"/>
        <w:jc w:val="both"/>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2244C489" w14:textId="77777777" w:rsidTr="007A0BCD">
        <w:tc>
          <w:tcPr>
            <w:tcW w:w="1765" w:type="dxa"/>
            <w:vAlign w:val="center"/>
          </w:tcPr>
          <w:p w14:paraId="655099E2" w14:textId="77777777" w:rsidR="004E7C27" w:rsidRDefault="004E7C27" w:rsidP="007A0BCD">
            <w:pPr>
              <w:spacing w:after="120"/>
              <w:rPr>
                <w:rFonts w:eastAsia="微软雅黑"/>
                <w:b/>
                <w:color w:val="000000"/>
                <w:lang w:eastAsia="zh-CN"/>
              </w:rPr>
            </w:pPr>
          </w:p>
        </w:tc>
        <w:tc>
          <w:tcPr>
            <w:tcW w:w="7304" w:type="dxa"/>
          </w:tcPr>
          <w:p w14:paraId="602C65A8"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5F58FD39" w14:textId="77777777" w:rsidTr="007A0BCD">
        <w:tc>
          <w:tcPr>
            <w:tcW w:w="1765" w:type="dxa"/>
            <w:vAlign w:val="center"/>
          </w:tcPr>
          <w:p w14:paraId="433481D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065757C" w14:textId="2A7594BB" w:rsidR="004E7C27" w:rsidRDefault="007D0281"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186E98">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 (FFS not clear)</w:t>
            </w:r>
            <w:r w:rsidR="00121EE1">
              <w:rPr>
                <w:rFonts w:eastAsia="微软雅黑"/>
                <w:color w:val="000000"/>
                <w:lang w:val="en-GB" w:eastAsia="zh-CN"/>
              </w:rPr>
              <w:t>, Sony</w:t>
            </w:r>
            <w:r w:rsidR="000E0EE7">
              <w:rPr>
                <w:rFonts w:eastAsia="微软雅黑"/>
                <w:color w:val="000000"/>
                <w:lang w:val="en-GB" w:eastAsia="zh-CN"/>
              </w:rPr>
              <w:t xml:space="preserve"> , Nokia, NSB</w:t>
            </w:r>
            <w:r w:rsidR="00287746">
              <w:rPr>
                <w:rFonts w:eastAsia="微软雅黑"/>
                <w:color w:val="000000"/>
                <w:lang w:val="en-GB" w:eastAsia="zh-CN"/>
              </w:rPr>
              <w:t>, Spreadtrum</w:t>
            </w:r>
            <w:r w:rsidR="00107E34">
              <w:rPr>
                <w:rFonts w:eastAsia="微软雅黑"/>
                <w:color w:val="000000"/>
                <w:lang w:val="en-GB" w:eastAsia="zh-CN"/>
              </w:rPr>
              <w:t xml:space="preserve">, Intel </w:t>
            </w:r>
            <w:r w:rsidR="00455D30">
              <w:rPr>
                <w:rFonts w:eastAsia="微软雅黑"/>
                <w:color w:val="000000"/>
                <w:lang w:val="en-GB" w:eastAsia="zh-CN"/>
              </w:rPr>
              <w:t>, Huawei, Hisilicon</w:t>
            </w:r>
            <w:r w:rsidR="00417965">
              <w:rPr>
                <w:rFonts w:eastAsia="微软雅黑"/>
                <w:color w:val="000000"/>
                <w:lang w:val="en-GB" w:eastAsia="zh-CN"/>
              </w:rPr>
              <w:t>, QC</w:t>
            </w:r>
            <w:r w:rsidR="000B1C97">
              <w:rPr>
                <w:rFonts w:eastAsia="微软雅黑"/>
                <w:color w:val="000000"/>
                <w:lang w:val="en-GB" w:eastAsia="zh-CN"/>
              </w:rPr>
              <w:t>, SK Telecom</w:t>
            </w:r>
          </w:p>
        </w:tc>
      </w:tr>
      <w:tr w:rsidR="004E7C27" w14:paraId="557C0733" w14:textId="77777777" w:rsidTr="007A0BCD">
        <w:tc>
          <w:tcPr>
            <w:tcW w:w="1765" w:type="dxa"/>
            <w:vAlign w:val="center"/>
          </w:tcPr>
          <w:p w14:paraId="73F7521D"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2161DA4" w14:textId="5EDD14B2" w:rsidR="004E7C27" w:rsidRDefault="00184C38" w:rsidP="007A0BCD">
            <w:pPr>
              <w:spacing w:after="120"/>
              <w:jc w:val="both"/>
              <w:rPr>
                <w:rFonts w:eastAsia="微软雅黑"/>
                <w:color w:val="000000"/>
                <w:lang w:val="en-GB" w:eastAsia="zh-CN"/>
              </w:rPr>
            </w:pPr>
            <w:r>
              <w:rPr>
                <w:rFonts w:eastAsiaTheme="minorEastAsia"/>
                <w:lang w:eastAsia="zh-CN"/>
              </w:rPr>
              <w:t>MediaTek</w:t>
            </w:r>
            <w:r w:rsidR="00F43C3C">
              <w:rPr>
                <w:rFonts w:eastAsiaTheme="minorEastAsia"/>
                <w:lang w:eastAsia="zh-CN"/>
              </w:rPr>
              <w:t>, Samsung</w:t>
            </w:r>
          </w:p>
        </w:tc>
      </w:tr>
    </w:tbl>
    <w:p w14:paraId="122D1BA7"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25964BEA" w14:textId="77777777" w:rsidTr="001C32D0">
        <w:tc>
          <w:tcPr>
            <w:tcW w:w="1849" w:type="dxa"/>
          </w:tcPr>
          <w:p w14:paraId="678A8D4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495A3B00"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8F2EC3" w14:paraId="1F72781D" w14:textId="77777777" w:rsidTr="001C32D0">
        <w:tc>
          <w:tcPr>
            <w:tcW w:w="1849" w:type="dxa"/>
          </w:tcPr>
          <w:p w14:paraId="11EB0C7A" w14:textId="615DCCF8" w:rsidR="008F2EC3" w:rsidRDefault="008F2EC3" w:rsidP="008F2EC3">
            <w:pPr>
              <w:spacing w:after="120"/>
              <w:jc w:val="center"/>
              <w:rPr>
                <w:rFonts w:eastAsia="微软雅黑"/>
                <w:color w:val="000000"/>
                <w:lang w:val="en-GB" w:eastAsia="zh-CN"/>
              </w:rPr>
            </w:pPr>
            <w:r>
              <w:rPr>
                <w:rFonts w:eastAsia="微软雅黑" w:hint="eastAsia"/>
                <w:color w:val="000000"/>
                <w:lang w:val="en-GB" w:eastAsia="zh-CN"/>
              </w:rPr>
              <w:t>D</w:t>
            </w:r>
            <w:r>
              <w:rPr>
                <w:rFonts w:eastAsia="微软雅黑"/>
                <w:color w:val="000000"/>
                <w:lang w:val="en-GB" w:eastAsia="zh-CN"/>
              </w:rPr>
              <w:t>OCOMO</w:t>
            </w:r>
          </w:p>
        </w:tc>
        <w:tc>
          <w:tcPr>
            <w:tcW w:w="7437" w:type="dxa"/>
          </w:tcPr>
          <w:p w14:paraId="014A6E34" w14:textId="668D3AFB" w:rsidR="008F2EC3" w:rsidRDefault="008F2EC3" w:rsidP="008F2EC3">
            <w:pPr>
              <w:spacing w:after="120"/>
              <w:jc w:val="both"/>
              <w:rPr>
                <w:rFonts w:eastAsia="微软雅黑"/>
                <w:color w:val="000000"/>
                <w:lang w:val="en-GB" w:eastAsia="zh-CN"/>
              </w:rPr>
            </w:pPr>
            <w:r>
              <w:rPr>
                <w:rFonts w:eastAsia="微软雅黑"/>
                <w:color w:val="000000"/>
                <w:lang w:val="en-GB" w:eastAsia="zh-CN"/>
              </w:rPr>
              <w:t>Ok to include the FFS bullet, even though we don’t prefer to support DL transmission in UL subband.</w:t>
            </w:r>
          </w:p>
        </w:tc>
      </w:tr>
      <w:tr w:rsidR="008F2EC3" w14:paraId="566DD7B9" w14:textId="77777777" w:rsidTr="001C32D0">
        <w:tc>
          <w:tcPr>
            <w:tcW w:w="1849" w:type="dxa"/>
          </w:tcPr>
          <w:p w14:paraId="0576C55C" w14:textId="27E4DB85" w:rsidR="008F2EC3" w:rsidRDefault="002157D0" w:rsidP="008F2EC3">
            <w:pPr>
              <w:spacing w:after="120"/>
              <w:jc w:val="center"/>
              <w:rPr>
                <w:rFonts w:eastAsia="微软雅黑"/>
                <w:color w:val="000000"/>
                <w:lang w:val="en-GB" w:eastAsia="zh-CN"/>
              </w:rPr>
            </w:pPr>
            <w:r>
              <w:rPr>
                <w:rFonts w:eastAsia="微软雅黑" w:hint="eastAsia"/>
                <w:color w:val="000000"/>
                <w:lang w:val="en-GB" w:eastAsia="zh-CN"/>
              </w:rPr>
              <w:t>X</w:t>
            </w:r>
            <w:r>
              <w:rPr>
                <w:rFonts w:eastAsia="微软雅黑"/>
                <w:color w:val="000000"/>
                <w:lang w:val="en-GB" w:eastAsia="zh-CN"/>
              </w:rPr>
              <w:t>iaomi</w:t>
            </w:r>
          </w:p>
        </w:tc>
        <w:tc>
          <w:tcPr>
            <w:tcW w:w="7437" w:type="dxa"/>
          </w:tcPr>
          <w:p w14:paraId="387E0AB7" w14:textId="194C245C" w:rsidR="008F2EC3" w:rsidRDefault="002157D0" w:rsidP="008F2EC3">
            <w:pPr>
              <w:spacing w:after="120"/>
              <w:jc w:val="both"/>
              <w:rPr>
                <w:rFonts w:eastAsia="微软雅黑"/>
                <w:color w:val="000000"/>
                <w:lang w:val="en-GB" w:eastAsia="zh-CN"/>
              </w:rPr>
            </w:pPr>
            <w:r>
              <w:rPr>
                <w:rFonts w:eastAsia="微软雅黑"/>
                <w:color w:val="000000"/>
                <w:lang w:val="en-GB" w:eastAsia="zh-CN"/>
              </w:rPr>
              <w:t xml:space="preserve">For the main bullet, it is clear. However, for the FFS point, it is for SBFD </w:t>
            </w:r>
            <w:proofErr w:type="gramStart"/>
            <w:r>
              <w:rPr>
                <w:rFonts w:eastAsia="微软雅黑"/>
                <w:color w:val="000000"/>
                <w:lang w:val="en-GB" w:eastAsia="zh-CN"/>
              </w:rPr>
              <w:t>UE  or</w:t>
            </w:r>
            <w:proofErr w:type="gramEnd"/>
            <w:r>
              <w:rPr>
                <w:rFonts w:eastAsia="微软雅黑"/>
                <w:color w:val="000000"/>
                <w:lang w:val="en-GB" w:eastAsia="zh-CN"/>
              </w:rPr>
              <w:t xml:space="preserve"> it is for legacy UE?</w:t>
            </w:r>
          </w:p>
        </w:tc>
      </w:tr>
      <w:tr w:rsidR="001C32D0" w14:paraId="5404A53C" w14:textId="77777777" w:rsidTr="001C32D0">
        <w:tc>
          <w:tcPr>
            <w:tcW w:w="1849" w:type="dxa"/>
          </w:tcPr>
          <w:p w14:paraId="4EF9B025" w14:textId="6E2D699A" w:rsidR="001C32D0" w:rsidRDefault="00184C38" w:rsidP="001C32D0">
            <w:pPr>
              <w:spacing w:after="120"/>
              <w:jc w:val="center"/>
              <w:rPr>
                <w:rFonts w:eastAsia="MS Mincho"/>
                <w:color w:val="000000"/>
                <w:lang w:val="en-GB" w:eastAsia="ja-JP"/>
              </w:rPr>
            </w:pPr>
            <w:r>
              <w:rPr>
                <w:rFonts w:eastAsiaTheme="minorEastAsia"/>
                <w:lang w:eastAsia="zh-CN"/>
              </w:rPr>
              <w:t>MediaTek</w:t>
            </w:r>
          </w:p>
        </w:tc>
        <w:tc>
          <w:tcPr>
            <w:tcW w:w="7437" w:type="dxa"/>
          </w:tcPr>
          <w:p w14:paraId="5BE75069" w14:textId="4F396220" w:rsidR="001C32D0" w:rsidRDefault="001C32D0" w:rsidP="001C32D0">
            <w:pPr>
              <w:spacing w:after="120"/>
              <w:jc w:val="both"/>
              <w:rPr>
                <w:rFonts w:eastAsia="MS Mincho"/>
                <w:color w:val="000000"/>
                <w:lang w:val="en-GB" w:eastAsia="ja-JP"/>
              </w:rPr>
            </w:pPr>
            <w:r>
              <w:rPr>
                <w:rFonts w:eastAsia="微软雅黑"/>
                <w:color w:val="000000"/>
                <w:lang w:val="en-GB" w:eastAsia="zh-CN"/>
              </w:rPr>
              <w:t xml:space="preserve">We see benefit in allowing the UE to do (at least) some measurements in the UL subband to detect the inter-UE CLI. </w:t>
            </w:r>
          </w:p>
        </w:tc>
      </w:tr>
      <w:tr w:rsidR="008F2EC3" w14:paraId="19AA377F" w14:textId="77777777" w:rsidTr="001C32D0">
        <w:tc>
          <w:tcPr>
            <w:tcW w:w="1849" w:type="dxa"/>
          </w:tcPr>
          <w:p w14:paraId="5143C783" w14:textId="169913CD" w:rsidR="008F2EC3" w:rsidRDefault="00313B72" w:rsidP="008F2EC3">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38E589CD" w14:textId="77777777" w:rsidR="00313B72" w:rsidRDefault="00313B72" w:rsidP="00313B72">
            <w:pPr>
              <w:spacing w:after="120"/>
              <w:jc w:val="both"/>
              <w:rPr>
                <w:rFonts w:eastAsia="MS Mincho"/>
                <w:color w:val="000000"/>
                <w:lang w:val="en-GB" w:eastAsia="ja-JP"/>
              </w:rPr>
            </w:pPr>
            <w:r>
              <w:rPr>
                <w:rFonts w:eastAsia="MS Mincho"/>
                <w:color w:val="000000"/>
                <w:lang w:val="en-GB" w:eastAsia="ja-JP"/>
              </w:rPr>
              <w:t xml:space="preserve">Clarification question for wording: </w:t>
            </w:r>
          </w:p>
          <w:p w14:paraId="3049C8D4" w14:textId="0081CBE8" w:rsidR="008F2EC3" w:rsidRDefault="00313B72" w:rsidP="00313B72">
            <w:pPr>
              <w:spacing w:after="120"/>
              <w:jc w:val="both"/>
              <w:rPr>
                <w:rFonts w:eastAsia="微软雅黑"/>
                <w:color w:val="000000"/>
                <w:lang w:val="en-GB" w:eastAsia="zh-CN"/>
              </w:rPr>
            </w:pPr>
            <w:r>
              <w:rPr>
                <w:rFonts w:eastAsia="MS Mincho"/>
                <w:color w:val="000000"/>
                <w:lang w:val="en-GB" w:eastAsia="ja-JP"/>
              </w:rPr>
              <w:t xml:space="preserve">UL subband in the proposal refers to UL subband in a SBFD symbol that is configured as ‘DL’ </w:t>
            </w:r>
            <w:r w:rsidR="00633ECE">
              <w:rPr>
                <w:rFonts w:eastAsia="MS Mincho"/>
                <w:color w:val="000000"/>
                <w:lang w:val="en-GB" w:eastAsia="ja-JP"/>
              </w:rPr>
              <w:t xml:space="preserve">or ‘flexible’ </w:t>
            </w:r>
            <w:r>
              <w:rPr>
                <w:rFonts w:eastAsia="MS Mincho"/>
                <w:color w:val="000000"/>
                <w:lang w:val="en-GB" w:eastAsia="ja-JP"/>
              </w:rPr>
              <w:t xml:space="preserve">by </w:t>
            </w:r>
            <w:r>
              <w:rPr>
                <w:i/>
              </w:rPr>
              <w:t>TDD-UL-DL-ConfigCommon</w:t>
            </w:r>
            <w:r>
              <w:rPr>
                <w:iCs/>
              </w:rPr>
              <w:t>?</w:t>
            </w:r>
          </w:p>
        </w:tc>
      </w:tr>
      <w:tr w:rsidR="00BD542A" w14:paraId="64407C4F" w14:textId="77777777" w:rsidTr="001C32D0">
        <w:tc>
          <w:tcPr>
            <w:tcW w:w="1849" w:type="dxa"/>
          </w:tcPr>
          <w:p w14:paraId="321FCBBE" w14:textId="28CC0BC4"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08D8123E" w14:textId="36EC3532" w:rsidR="00BD542A" w:rsidRDefault="00BD542A" w:rsidP="00BD542A">
            <w:pPr>
              <w:spacing w:after="120"/>
              <w:jc w:val="both"/>
              <w:rPr>
                <w:rFonts w:eastAsia="微软雅黑"/>
                <w:color w:val="000000"/>
                <w:lang w:val="en-GB" w:eastAsia="zh-CN"/>
              </w:rPr>
            </w:pPr>
            <w:r>
              <w:rPr>
                <w:rFonts w:eastAsia="微软雅黑"/>
                <w:color w:val="000000"/>
                <w:lang w:val="en-GB" w:eastAsia="zh-CN"/>
              </w:rPr>
              <w:t>We are not sure what is the meaning of FFS here? Does it mean that DL transmission can be scheduled dynamically on UL subband to override UL subband location configured to a UE?</w:t>
            </w:r>
          </w:p>
        </w:tc>
      </w:tr>
      <w:tr w:rsidR="00F43C3C" w14:paraId="4B2F03F8" w14:textId="77777777" w:rsidTr="001C32D0">
        <w:tc>
          <w:tcPr>
            <w:tcW w:w="1849" w:type="dxa"/>
          </w:tcPr>
          <w:p w14:paraId="18EDCDD9" w14:textId="602CACAA"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4AA30F4E" w14:textId="2B110269"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We see semi-static configuration of the DL &amp; UL SB locations as baseline. We think that however that the possibility for the </w:t>
            </w:r>
            <w:r w:rsidR="00107E34">
              <w:rPr>
                <w:rFonts w:eastAsia="微软雅黑"/>
                <w:color w:val="000000"/>
                <w:lang w:val="en-GB" w:eastAsia="zh-CN"/>
              </w:rPr>
              <w:t>Gnb</w:t>
            </w:r>
            <w:r>
              <w:rPr>
                <w:rFonts w:eastAsia="微软雅黑"/>
                <w:color w:val="000000"/>
                <w:lang w:val="en-GB" w:eastAsia="zh-CN"/>
              </w:rPr>
              <w:t xml:space="preserve"> to dynamically DL schedule the UL SB should be assessed. Hard resource partitioning between DL and UL SBs is generally undesirable and will for higher loads penalize DL TP/SE more than it needs to. </w:t>
            </w:r>
          </w:p>
          <w:p w14:paraId="75FECDED" w14:textId="0C2BCEE4" w:rsidR="00F43C3C" w:rsidRDefault="00F43C3C" w:rsidP="00F43C3C">
            <w:pPr>
              <w:spacing w:after="120"/>
              <w:jc w:val="both"/>
              <w:rPr>
                <w:rFonts w:eastAsia="微软雅黑"/>
                <w:color w:val="000000"/>
                <w:lang w:val="en-GB" w:eastAsia="zh-CN"/>
              </w:rPr>
            </w:pPr>
            <w:r>
              <w:rPr>
                <w:rFonts w:eastAsia="微软雅黑"/>
                <w:color w:val="000000"/>
                <w:lang w:val="en-GB" w:eastAsia="zh-CN"/>
              </w:rPr>
              <w:t>We much prefer the original Proposal 1-8, because it seems like it is easier to first agree that the DL SB indicated to SBFD capable U</w:t>
            </w:r>
            <w:r w:rsidR="00107E34">
              <w:rPr>
                <w:rFonts w:eastAsia="微软雅黑"/>
                <w:color w:val="000000"/>
                <w:lang w:val="en-GB" w:eastAsia="zh-CN"/>
              </w:rPr>
              <w:t>e</w:t>
            </w:r>
            <w:r>
              <w:rPr>
                <w:rFonts w:eastAsia="微软雅黑"/>
                <w:color w:val="000000"/>
                <w:lang w:val="en-GB" w:eastAsia="zh-CN"/>
              </w:rPr>
              <w:t>s cannot be used for UL transmissions.</w:t>
            </w:r>
          </w:p>
        </w:tc>
      </w:tr>
      <w:tr w:rsidR="00BD542A" w14:paraId="0BFB3827" w14:textId="77777777" w:rsidTr="001C32D0">
        <w:tc>
          <w:tcPr>
            <w:tcW w:w="1849" w:type="dxa"/>
          </w:tcPr>
          <w:p w14:paraId="65B81922" w14:textId="3F121200" w:rsidR="00BD542A" w:rsidRDefault="0098171F" w:rsidP="00BD542A">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2A91799" w14:textId="16AC3705" w:rsidR="00BD542A" w:rsidRDefault="0098171F" w:rsidP="00BD542A">
            <w:pPr>
              <w:spacing w:after="120"/>
              <w:jc w:val="both"/>
              <w:rPr>
                <w:rFonts w:eastAsia="微软雅黑"/>
                <w:color w:val="000000"/>
                <w:lang w:val="en-GB" w:eastAsia="zh-CN"/>
              </w:rPr>
            </w:pPr>
            <w:r>
              <w:rPr>
                <w:rFonts w:eastAsia="微软雅黑"/>
                <w:color w:val="000000"/>
                <w:lang w:val="en-GB" w:eastAsia="zh-CN"/>
              </w:rPr>
              <w:t>We think the clarification suggested by Lenovo is needed.</w:t>
            </w:r>
          </w:p>
        </w:tc>
      </w:tr>
      <w:tr w:rsidR="00BD542A" w14:paraId="70702282" w14:textId="77777777" w:rsidTr="001C32D0">
        <w:tc>
          <w:tcPr>
            <w:tcW w:w="1849" w:type="dxa"/>
          </w:tcPr>
          <w:p w14:paraId="3FA5F567" w14:textId="5276B3BA" w:rsidR="00BD542A" w:rsidRPr="00AC2A98" w:rsidRDefault="00121EE1" w:rsidP="00BD542A">
            <w:pPr>
              <w:spacing w:after="120"/>
              <w:jc w:val="center"/>
              <w:rPr>
                <w:rFonts w:eastAsia="MS Mincho"/>
                <w:color w:val="000000"/>
                <w:lang w:val="en-GB" w:eastAsia="ja-JP"/>
              </w:rPr>
            </w:pPr>
            <w:r>
              <w:rPr>
                <w:rFonts w:eastAsia="MS Mincho"/>
                <w:color w:val="000000"/>
                <w:lang w:val="en-GB" w:eastAsia="ja-JP"/>
              </w:rPr>
              <w:t>Sony</w:t>
            </w:r>
          </w:p>
        </w:tc>
        <w:tc>
          <w:tcPr>
            <w:tcW w:w="7437" w:type="dxa"/>
          </w:tcPr>
          <w:p w14:paraId="5CC443F6" w14:textId="5A9CE9EF" w:rsidR="00BD542A" w:rsidRDefault="00121EE1" w:rsidP="00BD542A">
            <w:pPr>
              <w:spacing w:after="120"/>
              <w:jc w:val="both"/>
              <w:rPr>
                <w:rFonts w:eastAsia="微软雅黑"/>
                <w:color w:val="000000"/>
                <w:lang w:val="en-GB" w:eastAsia="zh-CN"/>
              </w:rPr>
            </w:pPr>
            <w:r>
              <w:rPr>
                <w:rFonts w:eastAsia="微软雅黑"/>
                <w:color w:val="000000"/>
                <w:lang w:val="en-GB" w:eastAsia="zh-CN"/>
              </w:rPr>
              <w:t>It is still not clear what this proposal is doing.  An UL subband is for UL transmission why would it used for DL transmission.  Is this refer to DL transmission to a non-SBFD UE?</w:t>
            </w:r>
          </w:p>
        </w:tc>
      </w:tr>
      <w:tr w:rsidR="000E0EE7" w14:paraId="42F1B175" w14:textId="77777777" w:rsidTr="001C32D0">
        <w:tc>
          <w:tcPr>
            <w:tcW w:w="1849" w:type="dxa"/>
          </w:tcPr>
          <w:p w14:paraId="18E8D5E2" w14:textId="7521C5A8" w:rsidR="000E0EE7" w:rsidRDefault="000E0EE7" w:rsidP="000E0EE7">
            <w:pPr>
              <w:spacing w:after="120"/>
              <w:jc w:val="center"/>
              <w:rPr>
                <w:rFonts w:eastAsia="微软雅黑"/>
                <w:color w:val="000000"/>
                <w:lang w:val="en-GB" w:eastAsia="zh-CN"/>
              </w:rPr>
            </w:pPr>
            <w:r>
              <w:rPr>
                <w:rFonts w:eastAsia="微软雅黑"/>
                <w:color w:val="000000"/>
                <w:lang w:val="en-GB" w:eastAsia="zh-CN"/>
              </w:rPr>
              <w:t>Nokia, NSB</w:t>
            </w:r>
          </w:p>
        </w:tc>
        <w:tc>
          <w:tcPr>
            <w:tcW w:w="7437" w:type="dxa"/>
          </w:tcPr>
          <w:p w14:paraId="3761EDEF" w14:textId="35A48912" w:rsidR="000E0EE7" w:rsidRDefault="000E0EE7" w:rsidP="000E0EE7">
            <w:pPr>
              <w:spacing w:after="120"/>
              <w:jc w:val="both"/>
              <w:rPr>
                <w:rFonts w:eastAsia="微软雅黑"/>
                <w:color w:val="000000"/>
                <w:lang w:val="en-GB" w:eastAsia="zh-CN"/>
              </w:rPr>
            </w:pPr>
            <w:r>
              <w:rPr>
                <w:rFonts w:eastAsia="微软雅黑"/>
                <w:color w:val="000000"/>
                <w:lang w:val="en-GB" w:eastAsia="zh-CN"/>
              </w:rPr>
              <w:t xml:space="preserve">Please consider rephrasing “As baseline, a </w:t>
            </w:r>
            <w:r w:rsidRPr="004E7C27">
              <w:rPr>
                <w:rFonts w:eastAsiaTheme="minorEastAsia"/>
                <w:lang w:val="en-GB" w:eastAsia="zh-CN"/>
              </w:rPr>
              <w:t>SBFD capable U</w:t>
            </w:r>
            <w:r w:rsidRPr="004E7C27">
              <w:rPr>
                <w:rFonts w:eastAsiaTheme="minorEastAsia" w:hint="eastAsia"/>
                <w:lang w:val="en-GB" w:eastAsia="zh-CN"/>
              </w:rPr>
              <w:t>E</w:t>
            </w:r>
            <w:r>
              <w:rPr>
                <w:rFonts w:eastAsiaTheme="minorEastAsia"/>
                <w:lang w:val="en-GB" w:eastAsia="zh-CN"/>
              </w:rPr>
              <w:t xml:space="preserve"> </w:t>
            </w:r>
            <w:r>
              <w:rPr>
                <w:rFonts w:eastAsia="微软雅黑"/>
                <w:color w:val="000000"/>
                <w:lang w:val="en-GB" w:eastAsia="zh-CN"/>
              </w:rPr>
              <w:t xml:space="preserve">is not expected to receive in DL on a subband (or part of a subband) which is indicated as UL in the corresponding symbol”. We should not introduce unnecessary restrictions for the </w:t>
            </w:r>
            <w:r w:rsidR="00107E34">
              <w:rPr>
                <w:rFonts w:eastAsia="微软雅黑"/>
                <w:color w:val="000000"/>
                <w:lang w:val="en-GB" w:eastAsia="zh-CN"/>
              </w:rPr>
              <w:t>Gnb</w:t>
            </w:r>
            <w:r>
              <w:rPr>
                <w:rFonts w:eastAsia="微软雅黑"/>
                <w:color w:val="000000"/>
                <w:lang w:val="en-GB" w:eastAsia="zh-CN"/>
              </w:rPr>
              <w:t xml:space="preserve">, i.e. </w:t>
            </w:r>
            <w:r w:rsidR="00107E34">
              <w:rPr>
                <w:rFonts w:eastAsia="微软雅黑"/>
                <w:color w:val="000000"/>
                <w:lang w:val="en-GB" w:eastAsia="zh-CN"/>
              </w:rPr>
              <w:t>Gnb</w:t>
            </w:r>
            <w:r>
              <w:rPr>
                <w:rFonts w:eastAsia="微软雅黑"/>
                <w:color w:val="000000"/>
                <w:lang w:val="en-GB" w:eastAsia="zh-CN"/>
              </w:rPr>
              <w:t xml:space="preserve"> may still decide to use UL subband to schedule legacy U</w:t>
            </w:r>
            <w:r w:rsidR="00107E34">
              <w:rPr>
                <w:rFonts w:eastAsia="微软雅黑"/>
                <w:color w:val="000000"/>
                <w:lang w:val="en-GB" w:eastAsia="zh-CN"/>
              </w:rPr>
              <w:t>e</w:t>
            </w:r>
            <w:r>
              <w:rPr>
                <w:rFonts w:eastAsia="微软雅黑"/>
                <w:color w:val="000000"/>
                <w:lang w:val="en-GB" w:eastAsia="zh-CN"/>
              </w:rPr>
              <w:t xml:space="preserve">s. </w:t>
            </w:r>
          </w:p>
        </w:tc>
      </w:tr>
      <w:tr w:rsidR="00107E34" w14:paraId="22EB6D99" w14:textId="77777777" w:rsidTr="001C32D0">
        <w:tc>
          <w:tcPr>
            <w:tcW w:w="1849" w:type="dxa"/>
          </w:tcPr>
          <w:p w14:paraId="6A61BED7" w14:textId="2C657EDA" w:rsidR="00107E34" w:rsidRDefault="00107E34"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109A2585" w14:textId="3F95B1ED" w:rsidR="00107E34" w:rsidRDefault="00370997" w:rsidP="000E0EE7">
            <w:pPr>
              <w:spacing w:after="120"/>
              <w:jc w:val="both"/>
              <w:rPr>
                <w:rFonts w:eastAsia="微软雅黑"/>
                <w:color w:val="000000"/>
                <w:lang w:val="en-GB" w:eastAsia="zh-CN"/>
              </w:rPr>
            </w:pPr>
            <w:r>
              <w:rPr>
                <w:rFonts w:eastAsia="微软雅黑"/>
                <w:color w:val="000000"/>
                <w:lang w:val="en-GB" w:eastAsia="zh-CN"/>
              </w:rPr>
              <w:t>We’re generally fine with the proposal, though w</w:t>
            </w:r>
            <w:r w:rsidR="00332A6F">
              <w:rPr>
                <w:rFonts w:eastAsia="微软雅黑"/>
                <w:color w:val="000000"/>
                <w:lang w:val="en-GB" w:eastAsia="zh-CN"/>
              </w:rPr>
              <w:t xml:space="preserve">e’re not sure whether this proposal is from SBFD UE’s point of view or gNB’s point of view. </w:t>
            </w:r>
            <w:r>
              <w:rPr>
                <w:rFonts w:eastAsia="微软雅黑"/>
                <w:color w:val="000000"/>
                <w:lang w:val="en-GB" w:eastAsia="zh-CN"/>
              </w:rPr>
              <w:t xml:space="preserve"> If it is from SBFD UE’s point of view, it does not put restriction of legacy UE scheduling. If it is from gNB’s point of view, we’re open for the discussion whether gNB can schedule legacy UE in UL subband. Meamwhile, we think we can also consider whether same or different resirction for legacy and SBFD UE scheduling in a UL subband and its potential different impact as next ste discussion. </w:t>
            </w:r>
          </w:p>
          <w:p w14:paraId="42E33EC2" w14:textId="3FE6B427" w:rsidR="00332A6F" w:rsidRDefault="00332A6F" w:rsidP="000E0EE7">
            <w:pPr>
              <w:spacing w:after="120"/>
              <w:jc w:val="both"/>
              <w:rPr>
                <w:rFonts w:eastAsia="微软雅黑"/>
                <w:color w:val="000000"/>
                <w:lang w:val="en-GB" w:eastAsia="zh-CN"/>
              </w:rPr>
            </w:pPr>
          </w:p>
        </w:tc>
      </w:tr>
      <w:tr w:rsidR="00455D30" w14:paraId="57770EC6" w14:textId="77777777" w:rsidTr="001C32D0">
        <w:tc>
          <w:tcPr>
            <w:tcW w:w="1849" w:type="dxa"/>
          </w:tcPr>
          <w:p w14:paraId="51A2E818" w14:textId="349E7AE3"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uawei, Hisilicon</w:t>
            </w:r>
          </w:p>
        </w:tc>
        <w:tc>
          <w:tcPr>
            <w:tcW w:w="7437" w:type="dxa"/>
          </w:tcPr>
          <w:p w14:paraId="71AEBC34" w14:textId="3EDD1987" w:rsidR="00455D30" w:rsidRDefault="00455D30" w:rsidP="00455D30">
            <w:pPr>
              <w:spacing w:after="120"/>
              <w:jc w:val="both"/>
              <w:rPr>
                <w:rFonts w:eastAsia="微软雅黑"/>
                <w:color w:val="000000"/>
                <w:lang w:val="en-GB" w:eastAsia="zh-CN"/>
              </w:rPr>
            </w:pPr>
            <w:r>
              <w:rPr>
                <w:rFonts w:eastAsia="微软雅黑"/>
                <w:color w:val="000000"/>
                <w:lang w:val="en-GB" w:eastAsia="zh-CN"/>
              </w:rPr>
              <w:t>We could give the scheduling flexibility to the gNB. A UL subband may not be always able to scheduled as DL, but sometime, it can be used as measurmenet etc purpose as a downlink subband.</w:t>
            </w:r>
          </w:p>
        </w:tc>
      </w:tr>
      <w:tr w:rsidR="00417965" w14:paraId="39B77D94" w14:textId="77777777" w:rsidTr="001C32D0">
        <w:tc>
          <w:tcPr>
            <w:tcW w:w="1849" w:type="dxa"/>
          </w:tcPr>
          <w:p w14:paraId="330DC7D0" w14:textId="06AE5D2D"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6A393161"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Support in general.</w:t>
            </w:r>
          </w:p>
          <w:p w14:paraId="32B736A1" w14:textId="2F28529F" w:rsidR="00417965" w:rsidRDefault="00417965" w:rsidP="00417965">
            <w:pPr>
              <w:spacing w:after="120"/>
              <w:jc w:val="both"/>
              <w:rPr>
                <w:rFonts w:eastAsia="微软雅黑"/>
                <w:color w:val="000000"/>
                <w:lang w:val="en-GB" w:eastAsia="zh-CN"/>
              </w:rPr>
            </w:pPr>
            <w:r>
              <w:rPr>
                <w:rFonts w:eastAsia="微软雅黑"/>
                <w:color w:val="000000"/>
                <w:lang w:val="en-GB" w:eastAsia="zh-CN"/>
              </w:rPr>
              <w:t>Similar comments on SBFD-capable is confusing, It should be replaced with SBFD aware.</w:t>
            </w:r>
          </w:p>
        </w:tc>
      </w:tr>
    </w:tbl>
    <w:p w14:paraId="030C5A29" w14:textId="77777777" w:rsidR="004E7C27" w:rsidRPr="00160103" w:rsidRDefault="004E7C27" w:rsidP="006803E5">
      <w:pPr>
        <w:rPr>
          <w:rFonts w:eastAsiaTheme="minorEastAsia"/>
          <w:lang w:val="en-GB" w:eastAsia="zh-CN"/>
        </w:rPr>
      </w:pPr>
    </w:p>
    <w:p w14:paraId="784818B7" w14:textId="77777777" w:rsidR="00160103" w:rsidRDefault="00160103" w:rsidP="006803E5">
      <w:pPr>
        <w:rPr>
          <w:rFonts w:eastAsiaTheme="minorEastAsia"/>
          <w:lang w:val="en-GB" w:eastAsia="zh-CN"/>
        </w:rPr>
      </w:pPr>
    </w:p>
    <w:p w14:paraId="43A0CC2F" w14:textId="641A0D4C" w:rsidR="006803E5" w:rsidRDefault="006803E5" w:rsidP="006803E5">
      <w:pPr>
        <w:pStyle w:val="3"/>
      </w:pPr>
      <w:r>
        <w:t>Proposal 1-9</w:t>
      </w:r>
      <w:r>
        <w:rPr>
          <w:rFonts w:hint="eastAsia"/>
        </w:rPr>
        <w:t>a</w:t>
      </w:r>
      <w:r w:rsidR="005A7215">
        <w:rPr>
          <w:rFonts w:hint="eastAsia"/>
        </w:rPr>
        <w:t xml:space="preserve"> </w:t>
      </w:r>
      <w:r w:rsidR="005A7215">
        <w:t>[Medium priority]</w:t>
      </w:r>
      <w:r>
        <w:t>:</w:t>
      </w:r>
    </w:p>
    <w:p w14:paraId="0AC60CC1" w14:textId="77777777" w:rsidR="006803E5" w:rsidRPr="00887D29" w:rsidRDefault="006803E5" w:rsidP="006803E5">
      <w:pPr>
        <w:rPr>
          <w:rFonts w:eastAsiaTheme="minorEastAsia"/>
          <w:lang w:eastAsia="zh-CN"/>
        </w:rPr>
      </w:pPr>
    </w:p>
    <w:p w14:paraId="6AE40E3E"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4A036153" w14:textId="77777777" w:rsidR="006803E5" w:rsidRDefault="006803E5" w:rsidP="006803E5">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7EB99047" w14:textId="77777777" w:rsidR="006803E5" w:rsidRPr="00EF591C" w:rsidRDefault="006803E5" w:rsidP="006803E5">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2F6C33A2"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4D2A14CD" w14:textId="77777777" w:rsidTr="00A26B8A">
        <w:tc>
          <w:tcPr>
            <w:tcW w:w="1765" w:type="dxa"/>
            <w:vAlign w:val="center"/>
          </w:tcPr>
          <w:p w14:paraId="65058E5D" w14:textId="77777777" w:rsidR="005A7215" w:rsidRDefault="005A7215" w:rsidP="00A26B8A">
            <w:pPr>
              <w:spacing w:after="120"/>
              <w:rPr>
                <w:rFonts w:eastAsia="微软雅黑"/>
                <w:b/>
                <w:color w:val="000000"/>
                <w:lang w:eastAsia="zh-CN"/>
              </w:rPr>
            </w:pPr>
          </w:p>
        </w:tc>
        <w:tc>
          <w:tcPr>
            <w:tcW w:w="7304" w:type="dxa"/>
          </w:tcPr>
          <w:p w14:paraId="21336EB0"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5F07D97D" w14:textId="77777777" w:rsidTr="00A26B8A">
        <w:tc>
          <w:tcPr>
            <w:tcW w:w="1765" w:type="dxa"/>
            <w:vAlign w:val="center"/>
          </w:tcPr>
          <w:p w14:paraId="626CE58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06AE127C" w14:textId="13351CA9"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775A81">
              <w:rPr>
                <w:rFonts w:eastAsia="微软雅黑"/>
                <w:color w:val="000000"/>
                <w:lang w:val="en-GB" w:eastAsia="zh-CN"/>
              </w:rPr>
              <w:t>, DOCOMO</w:t>
            </w:r>
            <w:r w:rsidR="002157D0">
              <w:rPr>
                <w:rFonts w:eastAsia="微软雅黑"/>
                <w:color w:val="000000"/>
                <w:lang w:val="en-GB" w:eastAsia="zh-CN"/>
              </w:rPr>
              <w:t>, Xiaomi</w:t>
            </w:r>
            <w:r w:rsidR="00BD542A">
              <w:rPr>
                <w:rFonts w:eastAsia="微软雅黑"/>
                <w:color w:val="000000"/>
                <w:lang w:val="en-GB" w:eastAsia="zh-CN"/>
              </w:rPr>
              <w:t>, NEC</w:t>
            </w:r>
            <w:r w:rsidR="00F43C3C">
              <w:rPr>
                <w:rFonts w:eastAsia="微软雅黑"/>
                <w:color w:val="000000"/>
                <w:lang w:val="en-GB" w:eastAsia="zh-CN"/>
              </w:rPr>
              <w:t>, Samsung</w:t>
            </w:r>
            <w:r w:rsidR="00121EE1">
              <w:rPr>
                <w:rFonts w:eastAsia="微软雅黑"/>
                <w:color w:val="000000"/>
                <w:lang w:val="en-GB" w:eastAsia="zh-CN"/>
              </w:rPr>
              <w:t>, Sony</w:t>
            </w:r>
            <w:r w:rsidR="000E0EE7">
              <w:rPr>
                <w:rFonts w:eastAsia="微软雅黑"/>
                <w:color w:val="000000"/>
                <w:lang w:val="en-GB" w:eastAsia="zh-CN"/>
              </w:rPr>
              <w:t>, Nokia, NSB</w:t>
            </w:r>
            <w:r w:rsidR="00287746">
              <w:rPr>
                <w:rFonts w:eastAsia="微软雅黑"/>
                <w:color w:val="000000"/>
                <w:lang w:val="en-GB" w:eastAsia="zh-CN"/>
              </w:rPr>
              <w:t>, Spreadtrum</w:t>
            </w:r>
            <w:r w:rsidR="00370997">
              <w:rPr>
                <w:rFonts w:eastAsia="微软雅黑"/>
                <w:color w:val="000000"/>
                <w:lang w:val="en-GB" w:eastAsia="zh-CN"/>
              </w:rPr>
              <w:t xml:space="preserve">, Intel </w:t>
            </w:r>
            <w:r w:rsidR="00455D30">
              <w:rPr>
                <w:rFonts w:eastAsia="微软雅黑"/>
                <w:color w:val="000000"/>
                <w:lang w:val="en-GB" w:eastAsia="zh-CN"/>
              </w:rPr>
              <w:t>, Huawei, Hisilicon</w:t>
            </w:r>
            <w:r w:rsidR="0031714C">
              <w:rPr>
                <w:rFonts w:eastAsia="微软雅黑"/>
                <w:color w:val="000000"/>
                <w:lang w:val="en-GB" w:eastAsia="zh-CN"/>
              </w:rPr>
              <w:t>, IDC</w:t>
            </w:r>
            <w:r w:rsidR="00417965">
              <w:rPr>
                <w:rFonts w:eastAsia="微软雅黑"/>
                <w:color w:val="000000"/>
                <w:lang w:val="en-GB" w:eastAsia="zh-CN"/>
              </w:rPr>
              <w:t>, QC</w:t>
            </w:r>
            <w:r w:rsidR="000B1C97">
              <w:rPr>
                <w:rFonts w:eastAsia="微软雅黑"/>
                <w:color w:val="000000"/>
                <w:lang w:val="en-GB" w:eastAsia="zh-CN"/>
              </w:rPr>
              <w:t>, SK Telecom</w:t>
            </w:r>
          </w:p>
        </w:tc>
      </w:tr>
      <w:tr w:rsidR="005A7215" w14:paraId="4CF82B13" w14:textId="77777777" w:rsidTr="00A26B8A">
        <w:tc>
          <w:tcPr>
            <w:tcW w:w="1765" w:type="dxa"/>
            <w:vAlign w:val="center"/>
          </w:tcPr>
          <w:p w14:paraId="4B2F8453"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8F43DEA" w14:textId="77777777" w:rsidR="005A7215" w:rsidRDefault="005A7215" w:rsidP="00A26B8A">
            <w:pPr>
              <w:spacing w:after="120"/>
              <w:jc w:val="both"/>
              <w:rPr>
                <w:rFonts w:eastAsia="微软雅黑"/>
                <w:color w:val="000000"/>
                <w:lang w:val="en-GB" w:eastAsia="zh-CN"/>
              </w:rPr>
            </w:pPr>
          </w:p>
        </w:tc>
      </w:tr>
    </w:tbl>
    <w:p w14:paraId="6799557C"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1089EE74" w14:textId="77777777" w:rsidTr="001C32D0">
        <w:tc>
          <w:tcPr>
            <w:tcW w:w="1849" w:type="dxa"/>
          </w:tcPr>
          <w:p w14:paraId="0071713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B11AF97"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653269BD" w14:textId="77777777" w:rsidTr="001C32D0">
        <w:tc>
          <w:tcPr>
            <w:tcW w:w="1849" w:type="dxa"/>
          </w:tcPr>
          <w:p w14:paraId="168D98C5" w14:textId="2CAC2E18"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1CBCB41F" w14:textId="77777777" w:rsidR="001C32D0" w:rsidRDefault="001C32D0" w:rsidP="001C32D0">
            <w:pPr>
              <w:spacing w:after="120"/>
              <w:jc w:val="both"/>
              <w:rPr>
                <w:rFonts w:eastAsia="微软雅黑"/>
                <w:color w:val="000000"/>
                <w:lang w:val="en-GB" w:eastAsia="zh-CN"/>
              </w:rPr>
            </w:pPr>
            <w:r>
              <w:rPr>
                <w:rFonts w:eastAsia="微软雅黑"/>
                <w:color w:val="000000"/>
                <w:lang w:val="en-GB" w:eastAsia="zh-CN"/>
              </w:rPr>
              <w:t>A definition of the RB-set needs to be added to the proposal.</w:t>
            </w:r>
          </w:p>
          <w:p w14:paraId="512A775F" w14:textId="0E56D11F" w:rsidR="001C32D0" w:rsidRDefault="001C32D0" w:rsidP="001C32D0">
            <w:pPr>
              <w:spacing w:after="120"/>
              <w:jc w:val="both"/>
              <w:rPr>
                <w:rFonts w:eastAsia="微软雅黑"/>
                <w:color w:val="000000"/>
                <w:lang w:val="en-GB" w:eastAsia="zh-CN"/>
              </w:rPr>
            </w:pPr>
            <w:r>
              <w:rPr>
                <w:rFonts w:eastAsia="微软雅黑"/>
                <w:color w:val="000000"/>
                <w:lang w:val="en-GB" w:eastAsia="zh-CN"/>
              </w:rPr>
              <w:t>In our understanding, “RB-set” implies there is a single active BWP rather than multiple active BWPs, and the UE will be configured with information on the UL and DL subbands (time and frequency domain) in this BWP.</w:t>
            </w:r>
          </w:p>
        </w:tc>
      </w:tr>
      <w:tr w:rsidR="005A7215" w14:paraId="0D90514F" w14:textId="77777777" w:rsidTr="001C32D0">
        <w:tc>
          <w:tcPr>
            <w:tcW w:w="1849" w:type="dxa"/>
          </w:tcPr>
          <w:p w14:paraId="5A0F614F" w14:textId="378A7134" w:rsidR="005A7215" w:rsidRDefault="007F11F3" w:rsidP="00A26B8A">
            <w:pPr>
              <w:spacing w:after="120"/>
              <w:jc w:val="center"/>
              <w:rPr>
                <w:rFonts w:eastAsia="微软雅黑"/>
                <w:color w:val="000000"/>
                <w:lang w:val="en-GB" w:eastAsia="zh-CN"/>
              </w:rPr>
            </w:pPr>
            <w:r>
              <w:rPr>
                <w:rFonts w:eastAsia="微软雅黑"/>
                <w:color w:val="000000"/>
                <w:lang w:val="en-GB" w:eastAsia="zh-CN"/>
              </w:rPr>
              <w:t>Lenovo</w:t>
            </w:r>
          </w:p>
        </w:tc>
        <w:tc>
          <w:tcPr>
            <w:tcW w:w="7437" w:type="dxa"/>
          </w:tcPr>
          <w:p w14:paraId="1B14F1E3" w14:textId="00D229F1" w:rsidR="005A7215" w:rsidRDefault="007F11F3" w:rsidP="00A26B8A">
            <w:pPr>
              <w:spacing w:after="120"/>
              <w:jc w:val="both"/>
              <w:rPr>
                <w:rFonts w:eastAsia="微软雅黑"/>
                <w:color w:val="000000"/>
                <w:lang w:val="en-GB" w:eastAsia="zh-CN"/>
              </w:rPr>
            </w:pPr>
            <w:r>
              <w:rPr>
                <w:rFonts w:eastAsia="微软雅黑"/>
                <w:color w:val="000000"/>
                <w:lang w:val="en-GB" w:eastAsia="zh-CN"/>
              </w:rPr>
              <w:t xml:space="preserve">Regarding MediaTek proposal, we first </w:t>
            </w:r>
            <w:r w:rsidR="008C40F7">
              <w:rPr>
                <w:rFonts w:eastAsia="微软雅黑"/>
                <w:color w:val="000000"/>
                <w:lang w:val="en-GB" w:eastAsia="zh-CN"/>
              </w:rPr>
              <w:t>should</w:t>
            </w:r>
            <w:r>
              <w:rPr>
                <w:rFonts w:eastAsia="微软雅黑"/>
                <w:color w:val="000000"/>
                <w:lang w:val="en-GB" w:eastAsia="zh-CN"/>
              </w:rPr>
              <w:t xml:space="preserve"> clarify wording “UL subband” and “DL subband”.</w:t>
            </w:r>
          </w:p>
        </w:tc>
      </w:tr>
      <w:tr w:rsidR="00BD542A" w14:paraId="0EAD8DC4" w14:textId="77777777" w:rsidTr="001C32D0">
        <w:tc>
          <w:tcPr>
            <w:tcW w:w="1849" w:type="dxa"/>
          </w:tcPr>
          <w:p w14:paraId="748BEDE2" w14:textId="66472EDC" w:rsidR="00BD542A" w:rsidRDefault="00BD542A" w:rsidP="00BD542A">
            <w:pPr>
              <w:spacing w:after="120"/>
              <w:jc w:val="center"/>
              <w:rPr>
                <w:rFonts w:eastAsia="MS Mincho"/>
                <w:color w:val="000000"/>
                <w:lang w:val="en-GB" w:eastAsia="ja-JP"/>
              </w:rPr>
            </w:pPr>
            <w:r>
              <w:rPr>
                <w:rFonts w:eastAsia="微软雅黑"/>
                <w:color w:val="000000"/>
                <w:lang w:val="en-GB" w:eastAsia="zh-CN"/>
              </w:rPr>
              <w:t>NEC</w:t>
            </w:r>
          </w:p>
        </w:tc>
        <w:tc>
          <w:tcPr>
            <w:tcW w:w="7437" w:type="dxa"/>
          </w:tcPr>
          <w:p w14:paraId="53DD9240" w14:textId="77777777" w:rsidR="00BD542A" w:rsidRDefault="00BD542A" w:rsidP="00BD542A">
            <w:pPr>
              <w:spacing w:after="120"/>
              <w:jc w:val="both"/>
              <w:rPr>
                <w:rFonts w:eastAsia="微软雅黑"/>
                <w:color w:val="000000"/>
                <w:lang w:val="en-GB" w:eastAsia="zh-CN"/>
              </w:rPr>
            </w:pPr>
            <w:r>
              <w:rPr>
                <w:rFonts w:eastAsia="微软雅黑"/>
                <w:color w:val="000000"/>
                <w:lang w:val="en-GB" w:eastAsia="zh-CN"/>
              </w:rPr>
              <w:t>We would prefer to study BWP based scheme with same priority as SBFD within a BWP. Also, it seems that FFS is not clear at all, we have not agreed to any terminology “BWP based scheme” until now. We suggest to reword this as below:</w:t>
            </w:r>
          </w:p>
          <w:p w14:paraId="3731DB0F" w14:textId="76408367" w:rsidR="00BD542A" w:rsidRDefault="00BD542A" w:rsidP="00BD542A">
            <w:pPr>
              <w:spacing w:after="120"/>
              <w:jc w:val="both"/>
              <w:rPr>
                <w:rFonts w:eastAsia="MS Mincho"/>
                <w:color w:val="000000"/>
                <w:lang w:val="en-GB" w:eastAsia="ja-JP"/>
              </w:rPr>
            </w:pPr>
            <w:r w:rsidRPr="001801B4">
              <w:rPr>
                <w:rFonts w:eastAsia="微软雅黑"/>
                <w:i/>
                <w:iCs/>
                <w:color w:val="000000"/>
                <w:lang w:val="en-GB" w:eastAsia="zh-CN"/>
              </w:rPr>
              <w:t xml:space="preserve">FFS BWP based scheme with more than one configured BWP pair </w:t>
            </w:r>
            <w:r w:rsidRPr="001801B4">
              <w:rPr>
                <w:rFonts w:eastAsia="微软雅黑"/>
                <w:i/>
                <w:iCs/>
                <w:color w:val="FF0000"/>
                <w:lang w:val="en-GB" w:eastAsia="zh-CN"/>
              </w:rPr>
              <w:t>where a BWP contains at most one subband</w:t>
            </w:r>
            <w:r w:rsidRPr="001801B4">
              <w:rPr>
                <w:rFonts w:eastAsia="微软雅黑"/>
                <w:i/>
                <w:iCs/>
                <w:color w:val="000000"/>
                <w:lang w:val="en-GB" w:eastAsia="zh-CN"/>
              </w:rPr>
              <w:t>.</w:t>
            </w:r>
          </w:p>
        </w:tc>
      </w:tr>
      <w:tr w:rsidR="0098171F" w14:paraId="68826D44" w14:textId="77777777" w:rsidTr="001C32D0">
        <w:tc>
          <w:tcPr>
            <w:tcW w:w="1849" w:type="dxa"/>
          </w:tcPr>
          <w:p w14:paraId="33245E56" w14:textId="2B0C164A" w:rsidR="0098171F" w:rsidRDefault="0098171F" w:rsidP="0098171F">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510847CF" w14:textId="3EF43774" w:rsidR="0098171F" w:rsidRDefault="0098171F" w:rsidP="0098171F">
            <w:pPr>
              <w:spacing w:after="120"/>
              <w:jc w:val="both"/>
              <w:rPr>
                <w:rFonts w:eastAsia="微软雅黑"/>
                <w:color w:val="000000"/>
              </w:rPr>
            </w:pPr>
            <w:r>
              <w:rPr>
                <w:rFonts w:eastAsia="微软雅黑"/>
                <w:color w:val="000000"/>
              </w:rPr>
              <w:t>In our view, only the main bullet is needed</w:t>
            </w:r>
            <w:r w:rsidR="001925B8">
              <w:rPr>
                <w:rFonts w:eastAsia="微软雅黑"/>
                <w:color w:val="000000"/>
              </w:rPr>
              <w:t>. However, if companies insist to study the multi-BWP case, we suggest the following.</w:t>
            </w:r>
          </w:p>
          <w:p w14:paraId="358437CE" w14:textId="5171772C" w:rsidR="0098171F" w:rsidRPr="00EF591C" w:rsidRDefault="0098171F" w:rsidP="0098171F">
            <w:pPr>
              <w:pStyle w:val="afd"/>
              <w:numPr>
                <w:ilvl w:val="0"/>
                <w:numId w:val="19"/>
              </w:numPr>
              <w:rPr>
                <w:rFonts w:eastAsiaTheme="minorEastAsia"/>
              </w:rPr>
            </w:pPr>
            <w:r w:rsidRPr="0022000C">
              <w:rPr>
                <w:rFonts w:eastAsiaTheme="minorEastAsia"/>
              </w:rPr>
              <w:t>FFS</w:t>
            </w:r>
            <w:r w:rsidR="001925B8">
              <w:rPr>
                <w:rFonts w:eastAsiaTheme="minorEastAsia"/>
              </w:rPr>
              <w:t>:</w:t>
            </w:r>
            <w:r w:rsidRPr="0022000C">
              <w:rPr>
                <w:rFonts w:eastAsiaTheme="minorEastAsia"/>
              </w:rPr>
              <w:t xml:space="preserve"> </w:t>
            </w:r>
            <w:r w:rsidR="001925B8">
              <w:rPr>
                <w:rFonts w:eastAsiaTheme="minorEastAsia"/>
                <w:color w:val="FF0000"/>
              </w:rPr>
              <w:t xml:space="preserve">feasibility and potential benefits 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Pr>
                <w:rFonts w:eastAsiaTheme="minorEastAsia"/>
                <w:color w:val="FF0000"/>
              </w:rPr>
              <w:t>, where the UL and DL BWPs have potentially non-aligned center frequencies</w:t>
            </w:r>
            <w:r w:rsidRPr="00EF591C">
              <w:rPr>
                <w:rFonts w:eastAsiaTheme="minorEastAsia"/>
              </w:rPr>
              <w:t>.</w:t>
            </w:r>
          </w:p>
          <w:p w14:paraId="1543E3AF" w14:textId="4F803897" w:rsidR="0098171F" w:rsidRDefault="0098171F" w:rsidP="0098171F">
            <w:pPr>
              <w:spacing w:after="120"/>
              <w:jc w:val="both"/>
              <w:rPr>
                <w:rFonts w:eastAsia="微软雅黑"/>
                <w:color w:val="000000"/>
                <w:lang w:val="en-GB" w:eastAsia="zh-CN"/>
              </w:rPr>
            </w:pPr>
          </w:p>
        </w:tc>
      </w:tr>
      <w:tr w:rsidR="00090CA2" w14:paraId="6744E0CB" w14:textId="77777777" w:rsidTr="001C32D0">
        <w:tc>
          <w:tcPr>
            <w:tcW w:w="1849" w:type="dxa"/>
          </w:tcPr>
          <w:p w14:paraId="6EA6A87C" w14:textId="673A0456" w:rsidR="00090CA2" w:rsidRDefault="00090CA2" w:rsidP="00090CA2">
            <w:pPr>
              <w:spacing w:after="120"/>
              <w:jc w:val="center"/>
              <w:rPr>
                <w:rFonts w:eastAsia="微软雅黑"/>
                <w:color w:val="000000"/>
                <w:lang w:val="en-GB" w:eastAsia="zh-CN"/>
              </w:rPr>
            </w:pPr>
            <w:r>
              <w:rPr>
                <w:rFonts w:eastAsia="Malgun Gothic" w:hint="eastAsia"/>
                <w:color w:val="000000"/>
                <w:lang w:val="en-GB" w:eastAsia="ko-KR"/>
              </w:rPr>
              <w:t>W</w:t>
            </w:r>
            <w:r>
              <w:rPr>
                <w:rFonts w:eastAsia="Malgun Gothic"/>
                <w:color w:val="000000"/>
                <w:lang w:val="en-GB" w:eastAsia="ko-KR"/>
              </w:rPr>
              <w:t>ILUS</w:t>
            </w:r>
          </w:p>
        </w:tc>
        <w:tc>
          <w:tcPr>
            <w:tcW w:w="7437" w:type="dxa"/>
          </w:tcPr>
          <w:p w14:paraId="37C548E9" w14:textId="77777777" w:rsidR="00090CA2" w:rsidRDefault="00090CA2" w:rsidP="00090CA2">
            <w:pPr>
              <w:spacing w:after="120"/>
              <w:jc w:val="both"/>
              <w:rPr>
                <w:rFonts w:eastAsia="Malgun Gothic"/>
                <w:color w:val="000000"/>
                <w:lang w:val="en-GB" w:eastAsia="ko-KR"/>
              </w:rPr>
            </w:pPr>
            <w:r>
              <w:rPr>
                <w:rFonts w:eastAsia="Malgun Gothic"/>
                <w:color w:val="000000"/>
                <w:lang w:val="en-GB" w:eastAsia="ko-KR"/>
              </w:rPr>
              <w:t xml:space="preserve">For the sub-bullet, BWP based scheme is not defined yet and can be enhanced via single BWP pair activation, e.g., activate single BWP w/multiple TDD configurations. </w:t>
            </w:r>
            <w:r>
              <w:rPr>
                <w:rFonts w:eastAsia="Malgun Gothic" w:hint="eastAsia"/>
                <w:color w:val="000000"/>
                <w:lang w:val="en-GB" w:eastAsia="ko-KR"/>
              </w:rPr>
              <w:t>T</w:t>
            </w:r>
            <w:r>
              <w:rPr>
                <w:rFonts w:eastAsia="Malgun Gothic"/>
                <w:color w:val="000000"/>
                <w:lang w:val="en-GB" w:eastAsia="ko-KR"/>
              </w:rPr>
              <w:t>herefore, we suggest to modify as follow:</w:t>
            </w:r>
          </w:p>
          <w:p w14:paraId="268ADB2D" w14:textId="77777777" w:rsidR="00090CA2" w:rsidRDefault="00090CA2" w:rsidP="00090CA2">
            <w:pPr>
              <w:spacing w:after="120"/>
              <w:rPr>
                <w:rFonts w:eastAsiaTheme="minorEastAsia"/>
                <w:b/>
                <w:lang w:eastAsia="zh-CN"/>
              </w:rPr>
            </w:pPr>
            <w:r>
              <w:rPr>
                <w:rFonts w:eastAsiaTheme="minorEastAsia"/>
                <w:b/>
                <w:lang w:eastAsia="zh-CN"/>
              </w:rPr>
              <w:t>Proposed Agreement:</w:t>
            </w:r>
          </w:p>
          <w:p w14:paraId="38072098" w14:textId="77777777" w:rsidR="00090CA2" w:rsidRDefault="00090CA2" w:rsidP="00090CA2">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A9A94A3" w14:textId="4A90450B" w:rsidR="00090CA2" w:rsidRPr="00090CA2" w:rsidRDefault="00090CA2" w:rsidP="00090CA2">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 xml:space="preserve">with </w:t>
            </w:r>
            <w:r w:rsidRPr="00D369FF">
              <w:rPr>
                <w:rFonts w:eastAsiaTheme="minorEastAsia"/>
                <w:color w:val="FF0000"/>
              </w:rPr>
              <w:t xml:space="preserve">one or </w:t>
            </w:r>
            <w:r w:rsidRPr="00EF591C">
              <w:rPr>
                <w:rFonts w:eastAsiaTheme="minorEastAsia" w:hint="eastAsia"/>
              </w:rPr>
              <w:t>more than one configured BWP pair</w:t>
            </w:r>
            <w:r w:rsidRPr="00EF591C">
              <w:rPr>
                <w:rFonts w:eastAsiaTheme="minorEastAsia"/>
              </w:rPr>
              <w:t>.</w:t>
            </w:r>
          </w:p>
        </w:tc>
      </w:tr>
      <w:tr w:rsidR="00455D30" w14:paraId="4B92B083" w14:textId="77777777" w:rsidTr="001C32D0">
        <w:tc>
          <w:tcPr>
            <w:tcW w:w="1849" w:type="dxa"/>
          </w:tcPr>
          <w:p w14:paraId="5870B2B2" w14:textId="5245419B" w:rsidR="00455D30" w:rsidRDefault="00455D30" w:rsidP="00455D30">
            <w:pPr>
              <w:spacing w:after="120"/>
              <w:jc w:val="center"/>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 Hisilicon</w:t>
            </w:r>
          </w:p>
        </w:tc>
        <w:tc>
          <w:tcPr>
            <w:tcW w:w="7437" w:type="dxa"/>
          </w:tcPr>
          <w:p w14:paraId="76844687" w14:textId="45F2B5DE" w:rsidR="00455D30" w:rsidRDefault="00455D30" w:rsidP="00455D30">
            <w:pPr>
              <w:spacing w:after="120"/>
              <w:jc w:val="both"/>
              <w:rPr>
                <w:rFonts w:eastAsia="微软雅黑"/>
                <w:color w:val="000000"/>
                <w:lang w:val="en-GB" w:eastAsia="zh-CN"/>
              </w:rPr>
            </w:pPr>
            <w:r>
              <w:rPr>
                <w:rFonts w:eastAsia="微软雅黑"/>
                <w:color w:val="000000"/>
                <w:lang w:val="en-GB" w:eastAsia="zh-CN"/>
              </w:rPr>
              <w:t>We think that RBset based solution is simpler and more efficient. BWP based solution may need UE to support multiple active BWPs, so we think the FFS is not needed.</w:t>
            </w:r>
          </w:p>
        </w:tc>
      </w:tr>
      <w:tr w:rsidR="00417965" w14:paraId="171B2580" w14:textId="77777777" w:rsidTr="001C32D0">
        <w:tc>
          <w:tcPr>
            <w:tcW w:w="1849" w:type="dxa"/>
          </w:tcPr>
          <w:p w14:paraId="558A7B03" w14:textId="1B3C9F58" w:rsidR="00417965" w:rsidRDefault="00417965" w:rsidP="00417965">
            <w:pPr>
              <w:spacing w:after="120"/>
              <w:jc w:val="center"/>
              <w:rPr>
                <w:rFonts w:eastAsia="微软雅黑"/>
                <w:color w:val="000000"/>
                <w:lang w:val="en-GB" w:eastAsia="zh-CN"/>
              </w:rPr>
            </w:pPr>
            <w:r>
              <w:rPr>
                <w:rFonts w:eastAsia="微软雅黑"/>
                <w:color w:val="000000"/>
                <w:lang w:val="en-GB" w:eastAsia="zh-CN"/>
              </w:rPr>
              <w:lastRenderedPageBreak/>
              <w:t>QC</w:t>
            </w:r>
          </w:p>
        </w:tc>
        <w:tc>
          <w:tcPr>
            <w:tcW w:w="7437" w:type="dxa"/>
          </w:tcPr>
          <w:p w14:paraId="7FB9B1D4" w14:textId="77777777" w:rsidR="00417965" w:rsidRDefault="00417965" w:rsidP="00417965">
            <w:pPr>
              <w:spacing w:after="120"/>
              <w:jc w:val="both"/>
              <w:rPr>
                <w:rFonts w:eastAsiaTheme="minorEastAsia"/>
                <w:lang w:eastAsia="zh-CN"/>
              </w:rPr>
            </w:pPr>
            <w:r>
              <w:rPr>
                <w:rFonts w:eastAsiaTheme="minorEastAsia"/>
                <w:lang w:eastAsia="zh-CN"/>
              </w:rPr>
              <w:t>Couple of comments:</w:t>
            </w:r>
          </w:p>
          <w:p w14:paraId="11E8216E" w14:textId="77777777" w:rsidR="00417965" w:rsidRPr="004338F8" w:rsidRDefault="00417965" w:rsidP="00417965">
            <w:pPr>
              <w:pStyle w:val="afd"/>
              <w:numPr>
                <w:ilvl w:val="0"/>
                <w:numId w:val="85"/>
              </w:numPr>
              <w:spacing w:after="120"/>
              <w:jc w:val="both"/>
              <w:rPr>
                <w:rFonts w:eastAsia="微软雅黑"/>
                <w:color w:val="000000"/>
              </w:rPr>
            </w:pPr>
            <w:r w:rsidRPr="004338F8">
              <w:rPr>
                <w:rFonts w:eastAsiaTheme="minorEastAsia"/>
              </w:rPr>
              <w:t>Consecutive</w:t>
            </w:r>
            <w:r>
              <w:rPr>
                <w:rFonts w:eastAsiaTheme="minorEastAsia"/>
              </w:rPr>
              <w:t xml:space="preserve"> RBs</w:t>
            </w:r>
            <w:r w:rsidRPr="004338F8">
              <w:rPr>
                <w:rFonts w:eastAsiaTheme="minorEastAsia"/>
              </w:rPr>
              <w:t xml:space="preserve"> </w:t>
            </w:r>
            <w:r w:rsidRPr="00F434C3">
              <w:sym w:font="Wingdings" w:char="F0E0"/>
            </w:r>
            <w:r w:rsidRPr="004338F8">
              <w:rPr>
                <w:rFonts w:eastAsiaTheme="minorEastAsia"/>
              </w:rPr>
              <w:t xml:space="preserve"> contiguous RBs.</w:t>
            </w:r>
          </w:p>
          <w:p w14:paraId="115745EA" w14:textId="77777777" w:rsidR="00417965" w:rsidRPr="004338F8" w:rsidRDefault="00417965" w:rsidP="00417965">
            <w:pPr>
              <w:pStyle w:val="afd"/>
              <w:numPr>
                <w:ilvl w:val="0"/>
                <w:numId w:val="85"/>
              </w:numPr>
              <w:spacing w:after="120"/>
              <w:jc w:val="both"/>
              <w:rPr>
                <w:rFonts w:eastAsia="微软雅黑"/>
                <w:color w:val="000000"/>
              </w:rPr>
            </w:pPr>
            <w:r>
              <w:rPr>
                <w:rFonts w:eastAsia="微软雅黑"/>
                <w:color w:val="000000"/>
              </w:rPr>
              <w:t xml:space="preserve">a set </w:t>
            </w:r>
            <w:r w:rsidRPr="004338F8">
              <w:rPr>
                <w:rFonts w:eastAsia="微软雅黑"/>
                <w:color w:val="000000"/>
              </w:rPr>
              <w:sym w:font="Wingdings" w:char="F0E0"/>
            </w:r>
            <w:r>
              <w:rPr>
                <w:rFonts w:eastAsia="微软雅黑"/>
                <w:color w:val="000000"/>
              </w:rPr>
              <w:t xml:space="preserve"> one set</w:t>
            </w:r>
          </w:p>
          <w:p w14:paraId="3C9E11BC" w14:textId="5C21EA63" w:rsidR="00417965" w:rsidRDefault="00417965" w:rsidP="00417965">
            <w:pPr>
              <w:spacing w:after="120"/>
              <w:jc w:val="both"/>
              <w:rPr>
                <w:rFonts w:eastAsia="微软雅黑"/>
                <w:color w:val="000000"/>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subband consists of </w:t>
            </w:r>
            <w:r w:rsidRPr="004338F8">
              <w:rPr>
                <w:rFonts w:eastAsiaTheme="minorEastAsia"/>
                <w:strike/>
                <w:color w:val="FF0000"/>
                <w:lang w:eastAsia="zh-CN"/>
              </w:rPr>
              <w:t>a</w:t>
            </w:r>
            <w:r>
              <w:rPr>
                <w:rFonts w:eastAsiaTheme="minorEastAsia"/>
                <w:lang w:eastAsia="zh-CN"/>
              </w:rPr>
              <w:t xml:space="preserve"> one set of </w:t>
            </w:r>
            <w:r w:rsidRPr="004338F8">
              <w:rPr>
                <w:rFonts w:eastAsiaTheme="minorEastAsia"/>
                <w:strike/>
                <w:color w:val="FF0000"/>
                <w:lang w:eastAsia="zh-CN"/>
              </w:rPr>
              <w:t>consecutive</w:t>
            </w:r>
            <w:r w:rsidRPr="004338F8">
              <w:rPr>
                <w:rFonts w:eastAsiaTheme="minorEastAsia"/>
                <w:color w:val="FF0000"/>
                <w:lang w:eastAsia="zh-CN"/>
              </w:rPr>
              <w:t xml:space="preserve"> contiguous </w:t>
            </w:r>
            <w:r>
              <w:rPr>
                <w:rFonts w:eastAsiaTheme="minorEastAsia"/>
                <w:lang w:eastAsia="zh-CN"/>
              </w:rPr>
              <w:t>RBs within a BWP/carrier</w:t>
            </w:r>
            <w:r>
              <w:rPr>
                <w:rFonts w:eastAsiaTheme="minorEastAsia"/>
                <w:lang w:val="en-GB" w:eastAsia="zh-CN"/>
              </w:rPr>
              <w:t xml:space="preserve"> as baseline</w:t>
            </w:r>
          </w:p>
        </w:tc>
      </w:tr>
      <w:tr w:rsidR="00417965" w14:paraId="7B408E60" w14:textId="77777777" w:rsidTr="001C32D0">
        <w:tc>
          <w:tcPr>
            <w:tcW w:w="1849" w:type="dxa"/>
          </w:tcPr>
          <w:p w14:paraId="077A6EEE" w14:textId="77777777" w:rsidR="00417965" w:rsidRPr="00AC2A98" w:rsidRDefault="00417965" w:rsidP="00417965">
            <w:pPr>
              <w:spacing w:after="120"/>
              <w:jc w:val="center"/>
              <w:rPr>
                <w:rFonts w:eastAsia="MS Mincho"/>
                <w:color w:val="000000"/>
                <w:lang w:val="en-GB" w:eastAsia="ja-JP"/>
              </w:rPr>
            </w:pPr>
          </w:p>
        </w:tc>
        <w:tc>
          <w:tcPr>
            <w:tcW w:w="7437" w:type="dxa"/>
          </w:tcPr>
          <w:p w14:paraId="7EFE4240" w14:textId="77777777" w:rsidR="00417965" w:rsidRDefault="00417965" w:rsidP="00417965">
            <w:pPr>
              <w:spacing w:after="120"/>
              <w:jc w:val="both"/>
              <w:rPr>
                <w:rFonts w:eastAsia="微软雅黑"/>
                <w:color w:val="000000"/>
                <w:lang w:val="en-GB" w:eastAsia="zh-CN"/>
              </w:rPr>
            </w:pPr>
          </w:p>
        </w:tc>
      </w:tr>
      <w:tr w:rsidR="00417965" w14:paraId="7B78BA7F" w14:textId="77777777" w:rsidTr="001C32D0">
        <w:tc>
          <w:tcPr>
            <w:tcW w:w="1849" w:type="dxa"/>
          </w:tcPr>
          <w:p w14:paraId="76A3061D" w14:textId="77777777" w:rsidR="00417965" w:rsidRDefault="00417965" w:rsidP="00417965">
            <w:pPr>
              <w:spacing w:after="120"/>
              <w:jc w:val="center"/>
              <w:rPr>
                <w:rFonts w:eastAsia="微软雅黑"/>
                <w:color w:val="000000"/>
                <w:lang w:val="en-GB" w:eastAsia="zh-CN"/>
              </w:rPr>
            </w:pPr>
          </w:p>
        </w:tc>
        <w:tc>
          <w:tcPr>
            <w:tcW w:w="7437" w:type="dxa"/>
          </w:tcPr>
          <w:p w14:paraId="672E6F82" w14:textId="77777777" w:rsidR="00417965" w:rsidRDefault="00417965" w:rsidP="00417965">
            <w:pPr>
              <w:spacing w:after="120"/>
              <w:jc w:val="both"/>
              <w:rPr>
                <w:rFonts w:eastAsia="微软雅黑"/>
                <w:color w:val="000000"/>
                <w:lang w:val="en-GB" w:eastAsia="zh-CN"/>
              </w:rPr>
            </w:pPr>
          </w:p>
        </w:tc>
      </w:tr>
    </w:tbl>
    <w:p w14:paraId="7481B791" w14:textId="77777777" w:rsidR="005A7215" w:rsidRDefault="005A7215" w:rsidP="006803E5">
      <w:pPr>
        <w:rPr>
          <w:rFonts w:eastAsiaTheme="minorEastAsia"/>
          <w:lang w:val="en-GB" w:eastAsia="zh-CN"/>
        </w:rPr>
      </w:pPr>
    </w:p>
    <w:p w14:paraId="3B19E81E" w14:textId="77777777" w:rsidR="00160103" w:rsidRPr="004E7C27" w:rsidRDefault="00160103" w:rsidP="00160103">
      <w:pPr>
        <w:pStyle w:val="3"/>
      </w:pPr>
      <w:r w:rsidRPr="004E7C27">
        <w:t>Proposal 1-10 [Low priority]:</w:t>
      </w:r>
    </w:p>
    <w:p w14:paraId="6BEAA3BB" w14:textId="77777777" w:rsidR="00160103" w:rsidRPr="004E7C27" w:rsidRDefault="00160103" w:rsidP="00160103">
      <w:pPr>
        <w:spacing w:after="120"/>
        <w:rPr>
          <w:rFonts w:eastAsiaTheme="minorEastAsia"/>
          <w:lang w:eastAsia="zh-CN"/>
        </w:rPr>
      </w:pPr>
    </w:p>
    <w:p w14:paraId="23983F29"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22BBD5E6" w14:textId="77777777" w:rsidR="00160103" w:rsidRDefault="00160103" w:rsidP="00160103">
      <w:pPr>
        <w:rPr>
          <w:rFonts w:eastAsiaTheme="minorEastAsia"/>
          <w:lang w:val="en-GB" w:eastAsia="zh-CN"/>
        </w:rPr>
      </w:pPr>
      <w:r w:rsidRPr="004E7C27">
        <w:rPr>
          <w:rFonts w:eastAsiaTheme="minorEastAsia"/>
          <w:lang w:val="en-GB" w:eastAsia="zh-CN"/>
        </w:rPr>
        <w:t>Study whether/how to inform the UE of the guardband between DL and UL subbands for SBFD operation.</w:t>
      </w:r>
    </w:p>
    <w:p w14:paraId="5806095E" w14:textId="77777777" w:rsidR="00160103" w:rsidRDefault="00160103" w:rsidP="006803E5">
      <w:pPr>
        <w:rPr>
          <w:rFonts w:eastAsiaTheme="minorEastAsia"/>
          <w:lang w:val="en-GB" w:eastAsia="zh-CN"/>
        </w:rPr>
      </w:pPr>
    </w:p>
    <w:tbl>
      <w:tblPr>
        <w:tblStyle w:val="aff"/>
        <w:tblW w:w="5000" w:type="pct"/>
        <w:tblLook w:val="04A0" w:firstRow="1" w:lastRow="0" w:firstColumn="1" w:lastColumn="0" w:noHBand="0" w:noVBand="1"/>
      </w:tblPr>
      <w:tblGrid>
        <w:gridCol w:w="1807"/>
        <w:gridCol w:w="7479"/>
      </w:tblGrid>
      <w:tr w:rsidR="004E7C27" w14:paraId="33A7118C" w14:textId="77777777" w:rsidTr="004E7C27">
        <w:tc>
          <w:tcPr>
            <w:tcW w:w="1807" w:type="dxa"/>
            <w:vAlign w:val="center"/>
          </w:tcPr>
          <w:p w14:paraId="59B9A600" w14:textId="77777777" w:rsidR="004E7C27" w:rsidRDefault="004E7C27" w:rsidP="007A0BCD">
            <w:pPr>
              <w:spacing w:after="120"/>
              <w:rPr>
                <w:rFonts w:eastAsia="微软雅黑"/>
                <w:b/>
                <w:color w:val="000000"/>
                <w:lang w:eastAsia="zh-CN"/>
              </w:rPr>
            </w:pPr>
          </w:p>
        </w:tc>
        <w:tc>
          <w:tcPr>
            <w:tcW w:w="7479" w:type="dxa"/>
          </w:tcPr>
          <w:p w14:paraId="422229B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0535E74" w14:textId="77777777" w:rsidTr="004E7C27">
        <w:tc>
          <w:tcPr>
            <w:tcW w:w="1807" w:type="dxa"/>
            <w:vAlign w:val="center"/>
          </w:tcPr>
          <w:p w14:paraId="2B58E6F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479" w:type="dxa"/>
          </w:tcPr>
          <w:p w14:paraId="0CA0CFDF" w14:textId="2342E418"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F43C3C">
              <w:rPr>
                <w:rFonts w:eastAsiaTheme="minorEastAsia"/>
                <w:lang w:eastAsia="zh-CN"/>
              </w:rPr>
              <w:t>, Samsung</w:t>
            </w:r>
            <w:r w:rsidR="00121EE1">
              <w:rPr>
                <w:rFonts w:eastAsiaTheme="minorEastAsia"/>
                <w:lang w:eastAsia="zh-CN"/>
              </w:rPr>
              <w:t>, Sony</w:t>
            </w:r>
            <w:r w:rsidR="00090CA2">
              <w:rPr>
                <w:rFonts w:eastAsiaTheme="minorEastAsia"/>
                <w:lang w:eastAsia="zh-CN"/>
              </w:rPr>
              <w:t>, WILUS</w:t>
            </w:r>
            <w:r w:rsidR="000E0EE7">
              <w:rPr>
                <w:rFonts w:eastAsia="微软雅黑"/>
                <w:color w:val="000000"/>
                <w:lang w:val="en-GB" w:eastAsia="zh-CN"/>
              </w:rPr>
              <w:t>, Nokia, NSB</w:t>
            </w:r>
            <w:r w:rsidR="000A1074">
              <w:rPr>
                <w:rFonts w:eastAsia="微软雅黑"/>
                <w:color w:val="000000"/>
                <w:lang w:val="en-GB" w:eastAsia="zh-CN"/>
              </w:rPr>
              <w:t>, Spreadtrum(with small revision)</w:t>
            </w:r>
            <w:r w:rsidR="00370997">
              <w:rPr>
                <w:rFonts w:eastAsia="微软雅黑"/>
                <w:color w:val="000000"/>
                <w:lang w:val="en-GB" w:eastAsia="zh-CN"/>
              </w:rPr>
              <w:t>, Intel</w:t>
            </w:r>
            <w:r w:rsidR="0031714C">
              <w:rPr>
                <w:rFonts w:eastAsia="微软雅黑"/>
                <w:color w:val="000000"/>
                <w:lang w:val="en-GB" w:eastAsia="zh-CN"/>
              </w:rPr>
              <w:t>, IDC</w:t>
            </w:r>
            <w:r w:rsidR="00417965">
              <w:rPr>
                <w:rFonts w:eastAsia="微软雅黑"/>
                <w:color w:val="000000"/>
                <w:lang w:val="en-GB" w:eastAsia="zh-CN"/>
              </w:rPr>
              <w:t>, QC</w:t>
            </w:r>
            <w:r w:rsidR="000B1C97">
              <w:rPr>
                <w:rFonts w:eastAsia="微软雅黑"/>
                <w:color w:val="000000"/>
                <w:lang w:val="en-GB" w:eastAsia="zh-CN"/>
              </w:rPr>
              <w:t>, SK Telecom</w:t>
            </w:r>
          </w:p>
        </w:tc>
      </w:tr>
      <w:tr w:rsidR="004E7C27" w14:paraId="0010AE20" w14:textId="77777777" w:rsidTr="004E7C27">
        <w:tc>
          <w:tcPr>
            <w:tcW w:w="1807" w:type="dxa"/>
            <w:vAlign w:val="center"/>
          </w:tcPr>
          <w:p w14:paraId="695B43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479" w:type="dxa"/>
          </w:tcPr>
          <w:p w14:paraId="6D41601A" w14:textId="77777777" w:rsidR="004E7C27" w:rsidRDefault="004E7C27" w:rsidP="007A0BCD">
            <w:pPr>
              <w:spacing w:after="120"/>
              <w:jc w:val="both"/>
              <w:rPr>
                <w:rFonts w:eastAsia="微软雅黑"/>
                <w:color w:val="000000"/>
                <w:lang w:val="en-GB" w:eastAsia="zh-CN"/>
              </w:rPr>
            </w:pPr>
          </w:p>
        </w:tc>
      </w:tr>
    </w:tbl>
    <w:p w14:paraId="1AF4ABAA"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95AC405" w14:textId="77777777" w:rsidTr="001C32D0">
        <w:tc>
          <w:tcPr>
            <w:tcW w:w="1849" w:type="dxa"/>
          </w:tcPr>
          <w:p w14:paraId="376A486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0368DFB5"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1C32D0" w14:paraId="1182617C" w14:textId="77777777" w:rsidTr="001C32D0">
        <w:tc>
          <w:tcPr>
            <w:tcW w:w="1849" w:type="dxa"/>
          </w:tcPr>
          <w:p w14:paraId="5A1EE688" w14:textId="7A626949" w:rsidR="001C32D0" w:rsidRDefault="00184C38" w:rsidP="001C32D0">
            <w:pPr>
              <w:spacing w:after="120"/>
              <w:jc w:val="center"/>
              <w:rPr>
                <w:rFonts w:eastAsia="微软雅黑"/>
                <w:color w:val="000000"/>
                <w:lang w:val="en-GB" w:eastAsia="zh-CN"/>
              </w:rPr>
            </w:pPr>
            <w:r>
              <w:rPr>
                <w:rFonts w:eastAsiaTheme="minorEastAsia"/>
                <w:lang w:eastAsia="zh-CN"/>
              </w:rPr>
              <w:t>MediaTek</w:t>
            </w:r>
          </w:p>
        </w:tc>
        <w:tc>
          <w:tcPr>
            <w:tcW w:w="7437" w:type="dxa"/>
          </w:tcPr>
          <w:p w14:paraId="6E7ECCC4" w14:textId="79AE82B9" w:rsidR="001C32D0" w:rsidRDefault="001C32D0" w:rsidP="001C32D0">
            <w:pPr>
              <w:spacing w:after="120"/>
              <w:jc w:val="both"/>
              <w:rPr>
                <w:rFonts w:eastAsia="微软雅黑"/>
                <w:color w:val="000000"/>
                <w:lang w:val="en-GB" w:eastAsia="zh-CN"/>
              </w:rPr>
            </w:pPr>
            <w:r>
              <w:rPr>
                <w:rFonts w:eastAsia="微软雅黑"/>
                <w:color w:val="000000"/>
                <w:lang w:val="en-GB" w:eastAsia="zh-CN"/>
              </w:rPr>
              <w:t>Not clear what this information can be used for.</w:t>
            </w:r>
          </w:p>
        </w:tc>
      </w:tr>
      <w:tr w:rsidR="004E7C27" w14:paraId="2DFCE85E" w14:textId="77777777" w:rsidTr="001C32D0">
        <w:tc>
          <w:tcPr>
            <w:tcW w:w="1849" w:type="dxa"/>
          </w:tcPr>
          <w:p w14:paraId="51E28346" w14:textId="0316ED8C" w:rsidR="004E7C27" w:rsidRDefault="000A1074" w:rsidP="007A0BCD">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56C1B15A" w14:textId="77777777" w:rsidR="000A1074" w:rsidRDefault="000A1074" w:rsidP="007A0BCD">
            <w:pPr>
              <w:spacing w:after="120"/>
              <w:jc w:val="both"/>
              <w:rPr>
                <w:rFonts w:eastAsia="微软雅黑"/>
                <w:color w:val="000000"/>
                <w:lang w:val="en-GB" w:eastAsia="zh-CN"/>
              </w:rPr>
            </w:pPr>
            <w:r>
              <w:rPr>
                <w:rFonts w:eastAsia="微软雅黑"/>
                <w:color w:val="000000"/>
                <w:lang w:val="en-GB" w:eastAsia="zh-CN"/>
              </w:rPr>
              <w:t>We think it is for SBFD operation within a TDD carrier and using RB-set based scheme.</w:t>
            </w:r>
            <w:r>
              <w:rPr>
                <w:rFonts w:eastAsia="微软雅黑" w:hint="eastAsia"/>
                <w:color w:val="000000"/>
                <w:lang w:val="en-GB" w:eastAsia="zh-CN"/>
              </w:rPr>
              <w:t xml:space="preserve"> </w:t>
            </w:r>
            <w:r>
              <w:rPr>
                <w:rFonts w:eastAsia="微软雅黑"/>
                <w:color w:val="000000"/>
                <w:lang w:val="en-GB" w:eastAsia="zh-CN"/>
              </w:rPr>
              <w:t>So update as below.</w:t>
            </w:r>
          </w:p>
          <w:p w14:paraId="5FBDA123" w14:textId="36DB00A8" w:rsidR="000A1074" w:rsidRDefault="000A1074" w:rsidP="000A1074">
            <w:pPr>
              <w:rPr>
                <w:rFonts w:eastAsiaTheme="minorEastAsia"/>
                <w:lang w:val="en-GB" w:eastAsia="zh-CN"/>
              </w:rPr>
            </w:pPr>
            <w:r w:rsidRPr="004E7C27">
              <w:rPr>
                <w:rFonts w:eastAsiaTheme="minorEastAsia"/>
                <w:lang w:val="en-GB" w:eastAsia="zh-CN"/>
              </w:rPr>
              <w:t xml:space="preserve">Study whether/how to inform the UE of the guardband between DL and UL subbands for </w:t>
            </w:r>
            <w:r w:rsidRPr="000A1074">
              <w:rPr>
                <w:rFonts w:eastAsiaTheme="minorEastAsia"/>
                <w:color w:val="FF0000"/>
                <w:lang w:val="en-GB" w:eastAsia="zh-CN"/>
              </w:rPr>
              <w:t xml:space="preserve">RB-set based </w:t>
            </w:r>
            <w:r w:rsidRPr="004E7C27">
              <w:rPr>
                <w:rFonts w:eastAsiaTheme="minorEastAsia"/>
                <w:lang w:val="en-GB" w:eastAsia="zh-CN"/>
              </w:rPr>
              <w:t>SBFD operation</w:t>
            </w:r>
            <w:r w:rsidRPr="000A1074">
              <w:rPr>
                <w:rFonts w:eastAsiaTheme="minorEastAsia"/>
                <w:color w:val="FF0000"/>
                <w:lang w:val="en-GB" w:eastAsia="zh-CN"/>
              </w:rPr>
              <w:t xml:space="preserve"> within a TDD carrier</w:t>
            </w:r>
            <w:r>
              <w:rPr>
                <w:rFonts w:eastAsiaTheme="minorEastAsia"/>
                <w:lang w:val="en-GB" w:eastAsia="zh-CN"/>
              </w:rPr>
              <w:t>.</w:t>
            </w:r>
          </w:p>
          <w:p w14:paraId="79D2FB3A" w14:textId="728AED62" w:rsidR="000A1074" w:rsidRPr="000A1074" w:rsidRDefault="000A1074" w:rsidP="007A0BCD">
            <w:pPr>
              <w:spacing w:after="120"/>
              <w:jc w:val="both"/>
              <w:rPr>
                <w:rFonts w:eastAsia="微软雅黑"/>
                <w:color w:val="000000"/>
                <w:lang w:val="en-GB" w:eastAsia="zh-CN"/>
              </w:rPr>
            </w:pPr>
          </w:p>
        </w:tc>
      </w:tr>
      <w:tr w:rsidR="00455D30" w14:paraId="3F7E8CC2" w14:textId="77777777" w:rsidTr="001C32D0">
        <w:tc>
          <w:tcPr>
            <w:tcW w:w="1849" w:type="dxa"/>
          </w:tcPr>
          <w:p w14:paraId="5A6B2135" w14:textId="5F975886" w:rsidR="00455D30" w:rsidRDefault="00455D30" w:rsidP="00455D30">
            <w:pPr>
              <w:spacing w:after="120"/>
              <w:jc w:val="center"/>
              <w:rPr>
                <w:rFonts w:eastAsia="MS Mincho"/>
                <w:color w:val="000000"/>
                <w:lang w:val="en-GB" w:eastAsia="ja-JP"/>
              </w:rPr>
            </w:pPr>
            <w:r>
              <w:rPr>
                <w:rFonts w:eastAsiaTheme="minorEastAsia" w:hint="eastAsia"/>
                <w:color w:val="000000"/>
                <w:lang w:val="en-GB" w:eastAsia="zh-CN"/>
              </w:rPr>
              <w:t>H</w:t>
            </w:r>
            <w:r>
              <w:rPr>
                <w:rFonts w:eastAsiaTheme="minorEastAsia"/>
                <w:color w:val="000000"/>
                <w:lang w:val="en-GB" w:eastAsia="zh-CN"/>
              </w:rPr>
              <w:t>uawei, Hisilicon</w:t>
            </w:r>
          </w:p>
        </w:tc>
        <w:tc>
          <w:tcPr>
            <w:tcW w:w="7437" w:type="dxa"/>
          </w:tcPr>
          <w:p w14:paraId="4C2BE4B8"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We think the RBset can used for SFBD operation on subband, the RBset and the guardband can be indicated by RBset configuration or guardband configuration. So the RB-set, guardband indication can be considered jointly.</w:t>
            </w:r>
          </w:p>
          <w:p w14:paraId="4AF25117" w14:textId="77777777" w:rsidR="00455D30" w:rsidRDefault="00455D30" w:rsidP="00455D30">
            <w:pPr>
              <w:spacing w:after="120"/>
              <w:jc w:val="both"/>
              <w:rPr>
                <w:rFonts w:eastAsiaTheme="minorEastAsia"/>
                <w:color w:val="000000"/>
                <w:lang w:val="en-GB" w:eastAsia="zh-CN"/>
              </w:rPr>
            </w:pPr>
            <w:r>
              <w:rPr>
                <w:rFonts w:eastAsiaTheme="minorEastAsia"/>
                <w:color w:val="000000"/>
                <w:lang w:val="en-GB" w:eastAsia="zh-CN"/>
              </w:rPr>
              <w:t>So the proposal can be revised as</w:t>
            </w:r>
          </w:p>
          <w:p w14:paraId="4D1DCEEC" w14:textId="77777777" w:rsidR="00455D30" w:rsidRDefault="00455D30" w:rsidP="00455D30">
            <w:pPr>
              <w:rPr>
                <w:rFonts w:eastAsiaTheme="minorEastAsia"/>
                <w:lang w:val="en-GB" w:eastAsia="zh-CN"/>
              </w:rPr>
            </w:pPr>
            <w:r w:rsidRPr="004E7C27">
              <w:rPr>
                <w:rFonts w:eastAsiaTheme="minorEastAsia"/>
                <w:lang w:val="en-GB" w:eastAsia="zh-CN"/>
              </w:rPr>
              <w:t>Study whether/how to inform the UE of the guardband</w:t>
            </w:r>
            <w:r w:rsidRPr="0068715B">
              <w:rPr>
                <w:rFonts w:eastAsiaTheme="minorEastAsia"/>
                <w:color w:val="FF0000"/>
                <w:lang w:val="en-GB" w:eastAsia="zh-CN"/>
              </w:rPr>
              <w:t>/subband/RB-set</w:t>
            </w:r>
            <w:r w:rsidRPr="004E7C27">
              <w:rPr>
                <w:rFonts w:eastAsiaTheme="minorEastAsia"/>
                <w:lang w:val="en-GB" w:eastAsia="zh-CN"/>
              </w:rPr>
              <w:t xml:space="preserve"> </w:t>
            </w:r>
            <w:r w:rsidRPr="0068715B">
              <w:rPr>
                <w:rFonts w:eastAsiaTheme="minorEastAsia"/>
                <w:strike/>
                <w:color w:val="FF0000"/>
                <w:lang w:val="en-GB" w:eastAsia="zh-CN"/>
              </w:rPr>
              <w:t>between DL and UL subbands</w:t>
            </w:r>
            <w:r w:rsidRPr="004E7C27">
              <w:rPr>
                <w:rFonts w:eastAsiaTheme="minorEastAsia"/>
                <w:lang w:val="en-GB" w:eastAsia="zh-CN"/>
              </w:rPr>
              <w:t xml:space="preserve"> for SBFD operation.</w:t>
            </w:r>
          </w:p>
          <w:p w14:paraId="5AE5DDE5" w14:textId="77777777" w:rsidR="00455D30" w:rsidRDefault="00455D30" w:rsidP="00455D30">
            <w:pPr>
              <w:spacing w:after="120"/>
              <w:jc w:val="both"/>
              <w:rPr>
                <w:rFonts w:eastAsia="MS Mincho"/>
                <w:color w:val="000000"/>
                <w:lang w:val="en-GB" w:eastAsia="ja-JP"/>
              </w:rPr>
            </w:pPr>
          </w:p>
        </w:tc>
      </w:tr>
      <w:tr w:rsidR="0031714C" w14:paraId="214322BF" w14:textId="77777777" w:rsidTr="001C32D0">
        <w:tc>
          <w:tcPr>
            <w:tcW w:w="1849" w:type="dxa"/>
          </w:tcPr>
          <w:p w14:paraId="74EABDE6" w14:textId="3F4E0AEA" w:rsidR="0031714C" w:rsidRDefault="0031714C" w:rsidP="0031714C">
            <w:pPr>
              <w:spacing w:after="120"/>
              <w:jc w:val="center"/>
              <w:rPr>
                <w:rFonts w:eastAsia="微软雅黑"/>
                <w:color w:val="000000"/>
                <w:lang w:val="en-GB" w:eastAsia="zh-CN"/>
              </w:rPr>
            </w:pPr>
            <w:r>
              <w:rPr>
                <w:rFonts w:eastAsia="微软雅黑"/>
                <w:color w:val="000000"/>
                <w:lang w:val="en-GB" w:eastAsia="zh-CN"/>
              </w:rPr>
              <w:t>InterDigital</w:t>
            </w:r>
          </w:p>
        </w:tc>
        <w:tc>
          <w:tcPr>
            <w:tcW w:w="7437" w:type="dxa"/>
          </w:tcPr>
          <w:p w14:paraId="6C840F12" w14:textId="30057ED6" w:rsidR="0031714C" w:rsidRDefault="0031714C" w:rsidP="0031714C">
            <w:pPr>
              <w:spacing w:after="120"/>
              <w:jc w:val="both"/>
              <w:rPr>
                <w:rFonts w:eastAsia="微软雅黑"/>
                <w:color w:val="000000"/>
                <w:lang w:val="en-GB" w:eastAsia="zh-CN"/>
              </w:rPr>
            </w:pPr>
            <w:r>
              <w:rPr>
                <w:rFonts w:eastAsia="微软雅黑"/>
                <w:color w:val="000000"/>
                <w:lang w:val="en-GB" w:eastAsia="zh-CN"/>
              </w:rPr>
              <w:t>As FL explained in section 2.2.1.7, if time and frequency locations of UL and DL subbands are indicated to SBFD capable Ues, guardband between UL and DL subbands in SBFD symbols can be implicitly derived. This may be sufficient and flexible enough, and no need to additional overhead on explicit guardband signalling.</w:t>
            </w:r>
          </w:p>
        </w:tc>
      </w:tr>
      <w:tr w:rsidR="00455D30" w14:paraId="5FED4A17" w14:textId="77777777" w:rsidTr="001C32D0">
        <w:tc>
          <w:tcPr>
            <w:tcW w:w="1849" w:type="dxa"/>
          </w:tcPr>
          <w:p w14:paraId="2798C0F2" w14:textId="77777777" w:rsidR="00455D30" w:rsidRDefault="00455D30" w:rsidP="00455D30">
            <w:pPr>
              <w:spacing w:after="120"/>
              <w:jc w:val="center"/>
              <w:rPr>
                <w:rFonts w:eastAsia="微软雅黑"/>
                <w:color w:val="000000"/>
                <w:lang w:val="en-GB" w:eastAsia="zh-CN"/>
              </w:rPr>
            </w:pPr>
          </w:p>
        </w:tc>
        <w:tc>
          <w:tcPr>
            <w:tcW w:w="7437" w:type="dxa"/>
          </w:tcPr>
          <w:p w14:paraId="2A2EC94D" w14:textId="77777777" w:rsidR="00455D30" w:rsidRDefault="00455D30" w:rsidP="00455D30">
            <w:pPr>
              <w:spacing w:after="120"/>
              <w:jc w:val="both"/>
              <w:rPr>
                <w:rFonts w:eastAsia="微软雅黑"/>
                <w:color w:val="000000"/>
                <w:lang w:val="en-GB" w:eastAsia="zh-CN"/>
              </w:rPr>
            </w:pPr>
          </w:p>
        </w:tc>
      </w:tr>
      <w:tr w:rsidR="00455D30" w14:paraId="0AEA5488" w14:textId="77777777" w:rsidTr="001C32D0">
        <w:tc>
          <w:tcPr>
            <w:tcW w:w="1849" w:type="dxa"/>
          </w:tcPr>
          <w:p w14:paraId="2D403A42" w14:textId="77777777" w:rsidR="00455D30" w:rsidRDefault="00455D30" w:rsidP="00455D30">
            <w:pPr>
              <w:spacing w:after="120"/>
              <w:jc w:val="center"/>
              <w:rPr>
                <w:rFonts w:eastAsia="微软雅黑"/>
                <w:color w:val="000000"/>
                <w:lang w:val="en-GB" w:eastAsia="zh-CN"/>
              </w:rPr>
            </w:pPr>
          </w:p>
        </w:tc>
        <w:tc>
          <w:tcPr>
            <w:tcW w:w="7437" w:type="dxa"/>
          </w:tcPr>
          <w:p w14:paraId="1407D104" w14:textId="77777777" w:rsidR="00455D30" w:rsidRDefault="00455D30" w:rsidP="00455D30">
            <w:pPr>
              <w:spacing w:after="120"/>
              <w:jc w:val="both"/>
              <w:rPr>
                <w:rFonts w:eastAsia="微软雅黑"/>
                <w:color w:val="000000"/>
                <w:lang w:val="en-GB" w:eastAsia="zh-CN"/>
              </w:rPr>
            </w:pPr>
          </w:p>
        </w:tc>
      </w:tr>
      <w:tr w:rsidR="00455D30" w14:paraId="03FF853C" w14:textId="77777777" w:rsidTr="001C32D0">
        <w:tc>
          <w:tcPr>
            <w:tcW w:w="1849" w:type="dxa"/>
          </w:tcPr>
          <w:p w14:paraId="5AB9A339" w14:textId="77777777" w:rsidR="00455D30" w:rsidRDefault="00455D30" w:rsidP="00455D30">
            <w:pPr>
              <w:spacing w:after="120"/>
              <w:jc w:val="center"/>
              <w:rPr>
                <w:rFonts w:eastAsia="微软雅黑"/>
                <w:color w:val="000000"/>
                <w:lang w:val="en-GB" w:eastAsia="zh-CN"/>
              </w:rPr>
            </w:pPr>
          </w:p>
        </w:tc>
        <w:tc>
          <w:tcPr>
            <w:tcW w:w="7437" w:type="dxa"/>
          </w:tcPr>
          <w:p w14:paraId="1EB795EE" w14:textId="77777777" w:rsidR="00455D30" w:rsidRDefault="00455D30" w:rsidP="00455D30">
            <w:pPr>
              <w:spacing w:after="120"/>
              <w:jc w:val="both"/>
              <w:rPr>
                <w:rFonts w:eastAsia="微软雅黑"/>
                <w:color w:val="000000"/>
                <w:lang w:val="en-GB" w:eastAsia="zh-CN"/>
              </w:rPr>
            </w:pPr>
          </w:p>
        </w:tc>
      </w:tr>
      <w:tr w:rsidR="00455D30" w14:paraId="7A308764" w14:textId="77777777" w:rsidTr="001C32D0">
        <w:tc>
          <w:tcPr>
            <w:tcW w:w="1849" w:type="dxa"/>
          </w:tcPr>
          <w:p w14:paraId="7CA703FE" w14:textId="77777777" w:rsidR="00455D30" w:rsidRPr="00AC2A98" w:rsidRDefault="00455D30" w:rsidP="00455D30">
            <w:pPr>
              <w:spacing w:after="120"/>
              <w:jc w:val="center"/>
              <w:rPr>
                <w:rFonts w:eastAsia="MS Mincho"/>
                <w:color w:val="000000"/>
                <w:lang w:val="en-GB" w:eastAsia="ja-JP"/>
              </w:rPr>
            </w:pPr>
          </w:p>
        </w:tc>
        <w:tc>
          <w:tcPr>
            <w:tcW w:w="7437" w:type="dxa"/>
          </w:tcPr>
          <w:p w14:paraId="2E512621" w14:textId="77777777" w:rsidR="00455D30" w:rsidRDefault="00455D30" w:rsidP="00455D30">
            <w:pPr>
              <w:spacing w:after="120"/>
              <w:jc w:val="both"/>
              <w:rPr>
                <w:rFonts w:eastAsia="微软雅黑"/>
                <w:color w:val="000000"/>
                <w:lang w:val="en-GB" w:eastAsia="zh-CN"/>
              </w:rPr>
            </w:pPr>
          </w:p>
        </w:tc>
      </w:tr>
      <w:tr w:rsidR="00455D30" w14:paraId="3FB4CADC" w14:textId="77777777" w:rsidTr="001C32D0">
        <w:tc>
          <w:tcPr>
            <w:tcW w:w="1849" w:type="dxa"/>
          </w:tcPr>
          <w:p w14:paraId="32C70B81" w14:textId="77777777" w:rsidR="00455D30" w:rsidRDefault="00455D30" w:rsidP="00455D30">
            <w:pPr>
              <w:spacing w:after="120"/>
              <w:jc w:val="center"/>
              <w:rPr>
                <w:rFonts w:eastAsia="微软雅黑"/>
                <w:color w:val="000000"/>
                <w:lang w:val="en-GB" w:eastAsia="zh-CN"/>
              </w:rPr>
            </w:pPr>
          </w:p>
        </w:tc>
        <w:tc>
          <w:tcPr>
            <w:tcW w:w="7437" w:type="dxa"/>
          </w:tcPr>
          <w:p w14:paraId="1911173A" w14:textId="77777777" w:rsidR="00455D30" w:rsidRDefault="00455D30" w:rsidP="00455D30">
            <w:pPr>
              <w:spacing w:after="120"/>
              <w:jc w:val="both"/>
              <w:rPr>
                <w:rFonts w:eastAsia="微软雅黑"/>
                <w:color w:val="000000"/>
                <w:lang w:val="en-GB" w:eastAsia="zh-CN"/>
              </w:rPr>
            </w:pPr>
          </w:p>
        </w:tc>
      </w:tr>
    </w:tbl>
    <w:p w14:paraId="54E0108F" w14:textId="77777777" w:rsidR="00A26B8A" w:rsidRPr="004E7C27" w:rsidRDefault="00A26B8A" w:rsidP="006803E5">
      <w:pPr>
        <w:rPr>
          <w:rFonts w:eastAsiaTheme="minorEastAsia"/>
          <w:lang w:val="en-GB" w:eastAsia="zh-CN"/>
        </w:rPr>
      </w:pPr>
    </w:p>
    <w:p w14:paraId="32E8147E" w14:textId="77777777" w:rsidR="00A26B8A" w:rsidRPr="00160103" w:rsidRDefault="00A26B8A" w:rsidP="006803E5">
      <w:pPr>
        <w:rPr>
          <w:rFonts w:eastAsiaTheme="minorEastAsia"/>
          <w:lang w:val="en-GB" w:eastAsia="zh-CN"/>
        </w:rPr>
      </w:pPr>
    </w:p>
    <w:p w14:paraId="61E09467" w14:textId="5ABE62C5" w:rsidR="00A26B8A" w:rsidRPr="004E7C27" w:rsidRDefault="00A26B8A" w:rsidP="00A26B8A">
      <w:pPr>
        <w:pStyle w:val="3"/>
      </w:pPr>
      <w:r w:rsidRPr="004E7C27">
        <w:lastRenderedPageBreak/>
        <w:t>Proposal 1-11</w:t>
      </w:r>
      <w:r w:rsidRPr="004E7C27">
        <w:rPr>
          <w:rFonts w:hint="eastAsia"/>
        </w:rPr>
        <w:t>a</w:t>
      </w:r>
      <w:r w:rsidRPr="004E7C27">
        <w:t xml:space="preserve"> [Medium priority]:</w:t>
      </w:r>
    </w:p>
    <w:p w14:paraId="7FAA2096" w14:textId="77777777" w:rsidR="00A26B8A" w:rsidRPr="00A26B8A" w:rsidRDefault="00A26B8A" w:rsidP="00A26B8A">
      <w:pPr>
        <w:spacing w:after="120"/>
        <w:rPr>
          <w:rFonts w:eastAsiaTheme="minorEastAsia"/>
          <w:highlight w:val="yellow"/>
          <w:lang w:eastAsia="zh-CN"/>
        </w:rPr>
      </w:pPr>
    </w:p>
    <w:p w14:paraId="3CB10D48" w14:textId="77777777" w:rsidR="00A26B8A" w:rsidRPr="004E7C27" w:rsidRDefault="00A26B8A" w:rsidP="00A26B8A">
      <w:pPr>
        <w:spacing w:after="120"/>
        <w:rPr>
          <w:rFonts w:eastAsiaTheme="minorEastAsia"/>
          <w:b/>
          <w:lang w:eastAsia="zh-CN"/>
        </w:rPr>
      </w:pPr>
      <w:r w:rsidRPr="004E7C27">
        <w:rPr>
          <w:rFonts w:eastAsiaTheme="minorEastAsia"/>
          <w:b/>
          <w:lang w:eastAsia="zh-CN"/>
        </w:rPr>
        <w:t>Proposed Agreement:</w:t>
      </w:r>
    </w:p>
    <w:p w14:paraId="6F57677C" w14:textId="77777777" w:rsidR="00A26B8A" w:rsidRPr="004E7C27" w:rsidRDefault="00A26B8A" w:rsidP="00A26B8A">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0729E235" w14:textId="5C18E0A6" w:rsidR="00A26B8A" w:rsidRPr="004E7C27" w:rsidRDefault="00A26B8A" w:rsidP="00A26B8A">
      <w:pPr>
        <w:pStyle w:val="afd"/>
        <w:numPr>
          <w:ilvl w:val="0"/>
          <w:numId w:val="71"/>
        </w:numPr>
        <w:rPr>
          <w:rFonts w:eastAsiaTheme="minorEastAsia"/>
        </w:rPr>
      </w:pPr>
      <w:r w:rsidRPr="004E7C27">
        <w:rPr>
          <w:rFonts w:eastAsiaTheme="minorEastAsia"/>
        </w:rPr>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6CD7BCC7" w14:textId="77777777" w:rsidR="00A26B8A" w:rsidRPr="004E7C27" w:rsidRDefault="00A26B8A" w:rsidP="00A26B8A">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2B7220F8" w14:textId="138158C3" w:rsidR="00A26B8A" w:rsidRPr="004E7C27" w:rsidRDefault="00A26B8A" w:rsidP="00A26B8A">
      <w:pPr>
        <w:pStyle w:val="afd"/>
        <w:numPr>
          <w:ilvl w:val="0"/>
          <w:numId w:val="71"/>
        </w:numPr>
        <w:rPr>
          <w:rFonts w:eastAsiaTheme="minorEastAsia"/>
        </w:rPr>
      </w:pPr>
      <w:r w:rsidRPr="004E7C27">
        <w:rPr>
          <w:rFonts w:eastAsiaTheme="minorEastAsia"/>
        </w:rPr>
        <w:t>FDRA for DL and UL due to different available frequency resources in SBFD symbols and non-SBFD symbols</w:t>
      </w:r>
      <w:r w:rsidRPr="004E7C27">
        <w:rPr>
          <w:rFonts w:eastAsiaTheme="minorEastAsia" w:hint="eastAsia"/>
        </w:rPr>
        <w:t xml:space="preserve"> for </w:t>
      </w:r>
      <w:r w:rsidR="00497A67" w:rsidRPr="004E7C27">
        <w:rPr>
          <w:rFonts w:eastAsiaTheme="minorEastAsia" w:hint="eastAsia"/>
        </w:rPr>
        <w:t>PDSCH/PUSCH/PUCCH with repetition, PUSCH/PUCCH without repetition and periodic PDSCH/PUSCH/PUCCH.</w:t>
      </w:r>
      <w:r w:rsidRPr="004E7C27">
        <w:rPr>
          <w:rFonts w:eastAsiaTheme="minorEastAsia" w:hint="eastAsia"/>
        </w:rPr>
        <w:t xml:space="preserve"> </w:t>
      </w:r>
    </w:p>
    <w:p w14:paraId="4DFFB0B9" w14:textId="23B3259B" w:rsidR="00497A67" w:rsidRPr="004E7C27" w:rsidRDefault="00497A67" w:rsidP="00497A67">
      <w:pPr>
        <w:pStyle w:val="afd"/>
        <w:numPr>
          <w:ilvl w:val="0"/>
          <w:numId w:val="71"/>
        </w:numPr>
        <w:rPr>
          <w:rFonts w:eastAsiaTheme="minorEastAsia"/>
        </w:rPr>
      </w:pPr>
      <w:r w:rsidRPr="004E7C27">
        <w:rPr>
          <w:rFonts w:eastAsiaTheme="minorEastAsia"/>
        </w:rPr>
        <w:t>FH</w:t>
      </w:r>
      <w:r w:rsidR="00A61F98" w:rsidRPr="004E7C27">
        <w:rPr>
          <w:rFonts w:eastAsiaTheme="minorEastAsia" w:hint="eastAsia"/>
        </w:rPr>
        <w:t xml:space="preserve"> </w:t>
      </w:r>
      <w:r w:rsidRPr="004E7C27">
        <w:rPr>
          <w:rFonts w:eastAsiaTheme="minorEastAsia"/>
        </w:rPr>
        <w:t>for UL</w:t>
      </w:r>
      <w:r w:rsidR="00A61F98" w:rsidRPr="004E7C27">
        <w:rPr>
          <w:rFonts w:eastAsiaTheme="minorEastAsia" w:hint="eastAsia"/>
        </w:rPr>
        <w:t xml:space="preserve"> </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54679B8A" w14:textId="74CDFA8E" w:rsidR="00A26B8A" w:rsidRPr="004E7C27" w:rsidRDefault="00A26B8A" w:rsidP="00A26B8A">
      <w:pPr>
        <w:pStyle w:val="afd"/>
        <w:numPr>
          <w:ilvl w:val="0"/>
          <w:numId w:val="71"/>
        </w:numPr>
        <w:rPr>
          <w:rFonts w:eastAsiaTheme="minorEastAsia"/>
        </w:rPr>
      </w:pPr>
      <w:r w:rsidRPr="004E7C27">
        <w:rPr>
          <w:rFonts w:eastAsiaTheme="minorEastAsia"/>
        </w:rPr>
        <w:t>CSI report for fractional CSI report subband</w:t>
      </w:r>
      <w:r w:rsidR="00497A67" w:rsidRPr="004E7C27">
        <w:rPr>
          <w:rFonts w:eastAsiaTheme="minorEastAsia"/>
        </w:rPr>
        <w:t xml:space="preserve"> at </w:t>
      </w:r>
      <w:r w:rsidR="00497A67" w:rsidRPr="004E7C27">
        <w:rPr>
          <w:rFonts w:eastAsiaTheme="minorEastAsia" w:hint="eastAsia"/>
        </w:rPr>
        <w:t xml:space="preserve">DL </w:t>
      </w:r>
      <w:r w:rsidR="00497A67" w:rsidRPr="004E7C27">
        <w:rPr>
          <w:rFonts w:eastAsiaTheme="minorEastAsia"/>
        </w:rPr>
        <w:t>subband boundaries</w:t>
      </w:r>
    </w:p>
    <w:p w14:paraId="25C6E7FC" w14:textId="77777777" w:rsidR="00A26B8A" w:rsidRPr="004E7C27" w:rsidRDefault="00A26B8A" w:rsidP="00A26B8A">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0C66F7C0" w14:textId="441441F2"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5832B0DD" w14:textId="60EC161A" w:rsidR="00A26B8A" w:rsidRPr="004E7C27" w:rsidRDefault="00A26B8A" w:rsidP="00A26B8A">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7D25C348"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05D8705C" w14:textId="77777777" w:rsidTr="007A0BCD">
        <w:tc>
          <w:tcPr>
            <w:tcW w:w="1765" w:type="dxa"/>
            <w:vAlign w:val="center"/>
          </w:tcPr>
          <w:p w14:paraId="2CC1A7F4" w14:textId="77777777" w:rsidR="004E7C27" w:rsidRDefault="004E7C27" w:rsidP="007A0BCD">
            <w:pPr>
              <w:spacing w:after="120"/>
              <w:rPr>
                <w:rFonts w:eastAsia="微软雅黑"/>
                <w:b/>
                <w:color w:val="000000"/>
                <w:lang w:eastAsia="zh-CN"/>
              </w:rPr>
            </w:pPr>
          </w:p>
        </w:tc>
        <w:tc>
          <w:tcPr>
            <w:tcW w:w="7304" w:type="dxa"/>
          </w:tcPr>
          <w:p w14:paraId="1C550CCA"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716DBE4F" w14:textId="77777777" w:rsidTr="007A0BCD">
        <w:tc>
          <w:tcPr>
            <w:tcW w:w="1765" w:type="dxa"/>
            <w:vAlign w:val="center"/>
          </w:tcPr>
          <w:p w14:paraId="5B5B3E2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566B677B" w14:textId="4C826BCF"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3B5DF1">
              <w:rPr>
                <w:rFonts w:eastAsia="微软雅黑"/>
                <w:color w:val="000000"/>
                <w:lang w:val="en-GB" w:eastAsia="zh-CN"/>
              </w:rPr>
              <w:t>, DOCOMO</w:t>
            </w:r>
            <w:r w:rsidR="002157D0">
              <w:rPr>
                <w:rFonts w:eastAsia="微软雅黑"/>
                <w:color w:val="000000"/>
                <w:lang w:val="en-GB" w:eastAsia="zh-CN"/>
              </w:rPr>
              <w:t>, Xiaomi</w:t>
            </w:r>
            <w:r w:rsidR="001C32D0">
              <w:rPr>
                <w:rFonts w:eastAsia="微软雅黑"/>
                <w:color w:val="000000"/>
                <w:lang w:val="en-GB" w:eastAsia="zh-CN"/>
              </w:rPr>
              <w:t xml:space="preserve">, </w:t>
            </w:r>
            <w:r w:rsidR="00184C38">
              <w:rPr>
                <w:rFonts w:eastAsiaTheme="minorEastAsia"/>
                <w:lang w:eastAsia="zh-CN"/>
              </w:rPr>
              <w:t>MediaTek</w:t>
            </w:r>
            <w:r w:rsidR="00694D94" w:rsidRPr="00694D94">
              <w:rPr>
                <w:rFonts w:eastAsiaTheme="minorEastAsia"/>
                <w:lang w:eastAsia="zh-CN"/>
              </w:rPr>
              <w:t>, Panasonic</w:t>
            </w:r>
            <w:r w:rsidR="00BD542A">
              <w:rPr>
                <w:rFonts w:eastAsiaTheme="minorEastAsia"/>
                <w:lang w:eastAsia="zh-CN"/>
              </w:rPr>
              <w:t>, NEC</w:t>
            </w:r>
            <w:r w:rsidR="00615834">
              <w:rPr>
                <w:rFonts w:eastAsiaTheme="minorEastAsia"/>
                <w:lang w:eastAsia="zh-CN"/>
              </w:rPr>
              <w:t>, Sony</w:t>
            </w:r>
            <w:r w:rsidR="00090CA2">
              <w:rPr>
                <w:rFonts w:eastAsiaTheme="minorEastAsia"/>
                <w:lang w:eastAsia="zh-CN"/>
              </w:rPr>
              <w:t>, WILUS</w:t>
            </w:r>
            <w:r w:rsidR="000E0EE7">
              <w:rPr>
                <w:rFonts w:eastAsiaTheme="minorEastAsia"/>
                <w:lang w:eastAsia="zh-CN"/>
              </w:rPr>
              <w:t xml:space="preserve">, </w:t>
            </w:r>
            <w:r w:rsidR="000E0EE7">
              <w:rPr>
                <w:rFonts w:eastAsia="微软雅黑"/>
                <w:color w:val="000000"/>
                <w:lang w:val="en-GB" w:eastAsia="zh-CN"/>
              </w:rPr>
              <w:t>Nokia, NSB (with comment)</w:t>
            </w:r>
            <w:r w:rsidR="007B706B">
              <w:rPr>
                <w:rFonts w:eastAsia="微软雅黑"/>
                <w:color w:val="000000"/>
                <w:lang w:val="en-GB" w:eastAsia="zh-CN"/>
              </w:rPr>
              <w:t xml:space="preserve">, Intel </w:t>
            </w:r>
            <w:r w:rsidR="00417965">
              <w:rPr>
                <w:rFonts w:eastAsia="微软雅黑"/>
                <w:color w:val="000000"/>
                <w:lang w:val="en-GB" w:eastAsia="zh-CN"/>
              </w:rPr>
              <w:t>, QC</w:t>
            </w:r>
          </w:p>
        </w:tc>
      </w:tr>
      <w:tr w:rsidR="004E7C27" w14:paraId="5BF18A6A" w14:textId="77777777" w:rsidTr="007A0BCD">
        <w:tc>
          <w:tcPr>
            <w:tcW w:w="1765" w:type="dxa"/>
            <w:vAlign w:val="center"/>
          </w:tcPr>
          <w:p w14:paraId="1A2ADA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915FF56" w14:textId="78E7632C" w:rsidR="004E7C27" w:rsidRDefault="00F43C3C" w:rsidP="007A0BCD">
            <w:pPr>
              <w:spacing w:after="120"/>
              <w:jc w:val="both"/>
              <w:rPr>
                <w:rFonts w:eastAsia="微软雅黑"/>
                <w:color w:val="000000"/>
                <w:lang w:val="en-GB" w:eastAsia="zh-CN"/>
              </w:rPr>
            </w:pPr>
            <w:r>
              <w:rPr>
                <w:rFonts w:eastAsia="微软雅黑"/>
                <w:color w:val="000000"/>
                <w:lang w:val="en-GB" w:eastAsia="zh-CN"/>
              </w:rPr>
              <w:t>Samsung</w:t>
            </w:r>
          </w:p>
        </w:tc>
      </w:tr>
    </w:tbl>
    <w:p w14:paraId="5C57EE3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74278652" w14:textId="77777777" w:rsidTr="00F43C3C">
        <w:tc>
          <w:tcPr>
            <w:tcW w:w="1849" w:type="dxa"/>
          </w:tcPr>
          <w:p w14:paraId="345B3296"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9B08693"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F43C3C" w14:paraId="727F0F8D" w14:textId="77777777" w:rsidTr="00F43C3C">
        <w:tc>
          <w:tcPr>
            <w:tcW w:w="1849" w:type="dxa"/>
          </w:tcPr>
          <w:p w14:paraId="2B58FE96" w14:textId="48F2C7F3" w:rsidR="00F43C3C" w:rsidRDefault="00F43C3C" w:rsidP="00F43C3C">
            <w:pPr>
              <w:spacing w:after="120"/>
              <w:jc w:val="center"/>
              <w:rPr>
                <w:rFonts w:eastAsia="微软雅黑"/>
                <w:color w:val="000000"/>
                <w:lang w:val="en-GB" w:eastAsia="zh-CN"/>
              </w:rPr>
            </w:pPr>
            <w:r>
              <w:rPr>
                <w:rFonts w:eastAsia="微软雅黑"/>
                <w:color w:val="000000"/>
                <w:lang w:val="en-GB" w:eastAsia="zh-CN"/>
              </w:rPr>
              <w:t>Samsung</w:t>
            </w:r>
          </w:p>
        </w:tc>
        <w:tc>
          <w:tcPr>
            <w:tcW w:w="7437" w:type="dxa"/>
          </w:tcPr>
          <w:p w14:paraId="51011C6C" w14:textId="77777777" w:rsidR="00F43C3C" w:rsidRDefault="00F43C3C" w:rsidP="00F43C3C">
            <w:pPr>
              <w:spacing w:after="120"/>
              <w:jc w:val="both"/>
              <w:rPr>
                <w:rFonts w:eastAsia="微软雅黑"/>
                <w:color w:val="000000"/>
                <w:lang w:val="en-GB" w:eastAsia="zh-CN"/>
              </w:rPr>
            </w:pPr>
            <w:r>
              <w:rPr>
                <w:rFonts w:eastAsia="微软雅黑"/>
                <w:color w:val="000000"/>
                <w:lang w:val="en-GB" w:eastAsia="zh-CN"/>
              </w:rPr>
              <w:t xml:space="preserve">Even if the CSI resource configuration is frequency-contiguous, e.g. start RB, number of RS at CSI density 1 or 1/2 , Rel-15 already provides the possibility to then configure the CSI report using </w:t>
            </w:r>
            <w:r w:rsidRPr="00C8294C">
              <w:rPr>
                <w:rFonts w:eastAsia="微软雅黑"/>
                <w:color w:val="000000"/>
                <w:lang w:val="en-GB" w:eastAsia="zh-CN"/>
              </w:rPr>
              <w:t>csi-ReportingBand as a contiguous or non-contiguous subset of subbands in the bandwidth part for which CSI shall be reported.</w:t>
            </w:r>
            <w:r>
              <w:rPr>
                <w:rFonts w:eastAsia="微软雅黑"/>
                <w:color w:val="000000"/>
                <w:lang w:val="en-GB" w:eastAsia="zh-CN"/>
              </w:rPr>
              <w:t xml:space="preserve"> It is not clear to us why we should look into CSI aspects for Duplexing.</w:t>
            </w:r>
          </w:p>
          <w:p w14:paraId="102B91A5" w14:textId="32AC2B7C" w:rsidR="00F43C3C" w:rsidRDefault="00F43C3C" w:rsidP="00F43C3C">
            <w:pPr>
              <w:spacing w:after="120"/>
              <w:jc w:val="both"/>
              <w:rPr>
                <w:rFonts w:eastAsia="微软雅黑"/>
                <w:color w:val="000000"/>
                <w:lang w:val="en-GB" w:eastAsia="zh-CN"/>
              </w:rPr>
            </w:pPr>
            <w:r>
              <w:rPr>
                <w:rFonts w:eastAsia="微软雅黑"/>
                <w:color w:val="000000"/>
                <w:lang w:val="en-GB" w:eastAsia="zh-CN"/>
              </w:rPr>
              <w:t>We also propose to add a new bullet point “- Different set of configurable RBG set sizes”</w:t>
            </w:r>
          </w:p>
        </w:tc>
      </w:tr>
      <w:tr w:rsidR="004E7C27" w14:paraId="4B46CA29" w14:textId="77777777" w:rsidTr="00F43C3C">
        <w:tc>
          <w:tcPr>
            <w:tcW w:w="1849" w:type="dxa"/>
          </w:tcPr>
          <w:p w14:paraId="0F847F4C" w14:textId="01CFDA72" w:rsidR="004E7C27" w:rsidRDefault="001925B8" w:rsidP="007A0BCD">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69144FD0" w14:textId="79472AA5" w:rsidR="004E7C27" w:rsidRPr="001925B8" w:rsidRDefault="001925B8" w:rsidP="001925B8">
            <w:pPr>
              <w:rPr>
                <w:rFonts w:eastAsiaTheme="minorEastAsia"/>
              </w:rPr>
            </w:pPr>
            <w:r>
              <w:rPr>
                <w:rFonts w:eastAsia="微软雅黑"/>
                <w:color w:val="000000"/>
                <w:lang w:val="en-GB" w:eastAsia="zh-CN"/>
              </w:rPr>
              <w:t>Regarding Samsung's comment, configuration of non-contiguous csi-ReporintBand does not mean that non-contiguous FDRA is supported for CSI-RS in the current specs. This proposal is about FDRA, not CSI reporting band.</w:t>
            </w:r>
          </w:p>
        </w:tc>
      </w:tr>
      <w:tr w:rsidR="000E0EE7" w14:paraId="6D2A8DAA" w14:textId="77777777" w:rsidTr="00F43C3C">
        <w:tc>
          <w:tcPr>
            <w:tcW w:w="1849" w:type="dxa"/>
          </w:tcPr>
          <w:p w14:paraId="75C65A70" w14:textId="27AB29BC" w:rsidR="000E0EE7" w:rsidRDefault="000E0EE7" w:rsidP="000E0EE7">
            <w:pPr>
              <w:spacing w:after="120"/>
              <w:jc w:val="center"/>
              <w:rPr>
                <w:rFonts w:eastAsia="MS Mincho"/>
                <w:color w:val="000000"/>
                <w:lang w:val="en-GB" w:eastAsia="ja-JP"/>
              </w:rPr>
            </w:pPr>
            <w:r>
              <w:rPr>
                <w:rFonts w:eastAsia="微软雅黑"/>
                <w:color w:val="000000"/>
                <w:lang w:val="en-GB" w:eastAsia="zh-CN"/>
              </w:rPr>
              <w:t>Nokia, NSB</w:t>
            </w:r>
          </w:p>
        </w:tc>
        <w:tc>
          <w:tcPr>
            <w:tcW w:w="7437" w:type="dxa"/>
          </w:tcPr>
          <w:p w14:paraId="558868D5" w14:textId="6C6CDB40" w:rsidR="000E0EE7" w:rsidRDefault="000E0EE7" w:rsidP="000E0EE7">
            <w:pPr>
              <w:spacing w:after="120"/>
              <w:jc w:val="both"/>
              <w:rPr>
                <w:rFonts w:eastAsia="MS Mincho"/>
                <w:color w:val="000000"/>
                <w:lang w:val="en-GB" w:eastAsia="ja-JP"/>
              </w:rPr>
            </w:pPr>
            <w:r>
              <w:rPr>
                <w:rFonts w:eastAsia="微软雅黑"/>
                <w:color w:val="000000"/>
                <w:lang w:val="en-GB" w:eastAsia="zh-CN"/>
              </w:rPr>
              <w:t xml:space="preserve">We prefer to leave the second last sub-bullet out as it is not strongly related to SBFD. Other potential enhancements are anyway covered in the last sub-bullet. It was our understanding the intention of the agreement was to list potential enhancement with large support. </w:t>
            </w:r>
          </w:p>
        </w:tc>
      </w:tr>
      <w:tr w:rsidR="00455D30" w14:paraId="4F479EE9" w14:textId="77777777" w:rsidTr="00F43C3C">
        <w:tc>
          <w:tcPr>
            <w:tcW w:w="1849" w:type="dxa"/>
          </w:tcPr>
          <w:p w14:paraId="1489AE3E" w14:textId="173B1409" w:rsidR="00455D30" w:rsidRDefault="00455D30" w:rsidP="00455D30">
            <w:pPr>
              <w:spacing w:after="120"/>
              <w:jc w:val="center"/>
              <w:rPr>
                <w:rFonts w:eastAsia="微软雅黑"/>
                <w:color w:val="000000"/>
                <w:lang w:val="en-GB" w:eastAsia="zh-CN"/>
              </w:rPr>
            </w:pPr>
            <w:r>
              <w:rPr>
                <w:rFonts w:eastAsia="微软雅黑"/>
                <w:color w:val="000000"/>
                <w:lang w:val="en-GB" w:eastAsia="zh-CN"/>
              </w:rPr>
              <w:t>Huawei, Hisilicon</w:t>
            </w:r>
          </w:p>
        </w:tc>
        <w:tc>
          <w:tcPr>
            <w:tcW w:w="7437" w:type="dxa"/>
          </w:tcPr>
          <w:p w14:paraId="00EE4131" w14:textId="507C69FF" w:rsidR="00455D30" w:rsidRDefault="00455D30" w:rsidP="00455D30">
            <w:pPr>
              <w:spacing w:after="120"/>
              <w:jc w:val="both"/>
              <w:rPr>
                <w:rFonts w:eastAsia="微软雅黑"/>
                <w:color w:val="000000"/>
                <w:lang w:val="en-GB" w:eastAsia="zh-CN"/>
              </w:rPr>
            </w:pPr>
            <w:r>
              <w:rPr>
                <w:rFonts w:eastAsia="微软雅黑"/>
                <w:color w:val="000000"/>
                <w:lang w:val="en-GB" w:eastAsia="zh-CN"/>
              </w:rPr>
              <w:t xml:space="preserve">We tends agree on the Nokia, that the </w:t>
            </w:r>
            <w:r w:rsidRPr="00B55F5C">
              <w:rPr>
                <w:rFonts w:eastAsia="微软雅黑"/>
                <w:color w:val="000000"/>
                <w:lang w:val="en-GB" w:eastAsia="zh-CN"/>
              </w:rPr>
              <w:t>second last sub-bullet</w:t>
            </w:r>
            <w:r>
              <w:rPr>
                <w:rFonts w:eastAsia="微软雅黑"/>
                <w:color w:val="000000"/>
                <w:lang w:val="en-GB" w:eastAsia="zh-CN"/>
              </w:rPr>
              <w:t xml:space="preserve"> is not related to resource allocation, and the complexity of different subband using different MCS may be high due to TB size calculation, code block interleaving, etc.</w:t>
            </w:r>
          </w:p>
        </w:tc>
      </w:tr>
      <w:tr w:rsidR="00455D30" w14:paraId="4A049FDB" w14:textId="77777777" w:rsidTr="00F43C3C">
        <w:tc>
          <w:tcPr>
            <w:tcW w:w="1849" w:type="dxa"/>
          </w:tcPr>
          <w:p w14:paraId="09A82DA3" w14:textId="67D104B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7437" w:type="dxa"/>
          </w:tcPr>
          <w:p w14:paraId="2F57C1C0" w14:textId="579E5BCE"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R</w:t>
            </w:r>
            <w:r>
              <w:rPr>
                <w:rFonts w:eastAsia="微软雅黑"/>
                <w:color w:val="000000"/>
                <w:lang w:val="en-GB" w:eastAsia="zh-CN"/>
              </w:rPr>
              <w:t>egarding the following bullet, we suggest the following updates to make it more general.</w:t>
            </w:r>
          </w:p>
          <w:p w14:paraId="54B0BD30" w14:textId="299FA62E" w:rsidR="00912120" w:rsidRPr="004E7C27" w:rsidRDefault="00912120" w:rsidP="00912120">
            <w:pPr>
              <w:pStyle w:val="afd"/>
              <w:numPr>
                <w:ilvl w:val="0"/>
                <w:numId w:val="71"/>
              </w:numPr>
              <w:rPr>
                <w:rFonts w:eastAsiaTheme="minorEastAsia"/>
              </w:rPr>
            </w:pPr>
            <w:r w:rsidRPr="004E7C27">
              <w:rPr>
                <w:rFonts w:eastAsiaTheme="minorEastAsia"/>
              </w:rPr>
              <w:t>Separate</w:t>
            </w:r>
            <w:r>
              <w:rPr>
                <w:rFonts w:eastAsiaTheme="minorEastAsia"/>
              </w:rPr>
              <w:t>/</w:t>
            </w:r>
            <w:r w:rsidRPr="00912120">
              <w:rPr>
                <w:rFonts w:eastAsiaTheme="minorEastAsia"/>
                <w:color w:val="FF0000"/>
                <w:u w:val="single"/>
              </w:rPr>
              <w:t>shared</w:t>
            </w:r>
            <w:r w:rsidRPr="00912120">
              <w:rPr>
                <w:rFonts w:eastAsiaTheme="minorEastAsia"/>
                <w:color w:val="FF0000"/>
              </w:rPr>
              <w:t xml:space="preserve"> </w:t>
            </w:r>
            <w:r w:rsidRPr="004E7C27">
              <w:rPr>
                <w:rFonts w:eastAsiaTheme="minorEastAsia"/>
              </w:rPr>
              <w:t>configurations for transmissions/receptions in SBFD symbols and non-SBFD symbols</w:t>
            </w:r>
          </w:p>
          <w:p w14:paraId="13EB6EC1" w14:textId="6E7E70EF" w:rsidR="00912120" w:rsidRPr="00912120" w:rsidRDefault="00912120" w:rsidP="00455D30">
            <w:pPr>
              <w:spacing w:after="120"/>
              <w:jc w:val="both"/>
              <w:rPr>
                <w:rFonts w:eastAsia="微软雅黑"/>
                <w:color w:val="000000"/>
                <w:lang w:val="en-GB" w:eastAsia="zh-CN"/>
              </w:rPr>
            </w:pPr>
            <w:r>
              <w:rPr>
                <w:rFonts w:eastAsia="微软雅黑"/>
                <w:color w:val="000000"/>
                <w:lang w:val="en-GB" w:eastAsia="zh-CN"/>
              </w:rPr>
              <w:t xml:space="preserve">Regarding the </w:t>
            </w:r>
            <w:r w:rsidRPr="00912120">
              <w:rPr>
                <w:rFonts w:eastAsia="微软雅黑"/>
                <w:color w:val="000000"/>
                <w:lang w:val="en-GB" w:eastAsia="zh-CN"/>
              </w:rPr>
              <w:t>different frequency densities for reference signal</w:t>
            </w:r>
            <w:r>
              <w:rPr>
                <w:rFonts w:eastAsia="微软雅黑"/>
                <w:color w:val="000000"/>
                <w:lang w:val="en-GB" w:eastAsia="zh-CN"/>
              </w:rPr>
              <w:t>, we can also make it a separate bullet.</w:t>
            </w:r>
          </w:p>
        </w:tc>
      </w:tr>
      <w:tr w:rsidR="00417965" w14:paraId="006E0B55" w14:textId="77777777" w:rsidTr="00F43C3C">
        <w:tc>
          <w:tcPr>
            <w:tcW w:w="1849" w:type="dxa"/>
          </w:tcPr>
          <w:p w14:paraId="2E7561D0" w14:textId="25A389EF" w:rsidR="00417965" w:rsidRDefault="00417965" w:rsidP="00417965">
            <w:pPr>
              <w:spacing w:after="120"/>
              <w:jc w:val="center"/>
              <w:rPr>
                <w:rFonts w:eastAsia="微软雅黑"/>
                <w:color w:val="000000"/>
                <w:lang w:val="en-GB" w:eastAsia="zh-CN"/>
              </w:rPr>
            </w:pPr>
            <w:r>
              <w:rPr>
                <w:rFonts w:eastAsia="微软雅黑"/>
                <w:color w:val="000000"/>
                <w:lang w:val="en-GB" w:eastAsia="zh-CN"/>
              </w:rPr>
              <w:t>QC</w:t>
            </w:r>
          </w:p>
        </w:tc>
        <w:tc>
          <w:tcPr>
            <w:tcW w:w="7437" w:type="dxa"/>
          </w:tcPr>
          <w:p w14:paraId="0DEF56DE" w14:textId="77777777" w:rsidR="00417965" w:rsidRDefault="00417965" w:rsidP="00417965">
            <w:pPr>
              <w:spacing w:after="120"/>
              <w:jc w:val="both"/>
              <w:rPr>
                <w:rFonts w:eastAsia="微软雅黑"/>
                <w:color w:val="000000"/>
                <w:lang w:val="en-GB" w:eastAsia="zh-CN"/>
              </w:rPr>
            </w:pPr>
            <w:r>
              <w:rPr>
                <w:rFonts w:eastAsia="微软雅黑"/>
                <w:color w:val="000000"/>
                <w:lang w:val="en-GB" w:eastAsia="zh-CN"/>
              </w:rPr>
              <w:t>We think the proposal should be simplified and target high level directions. Also, some proposals need to be clarified (e.g. non-uniform scheduling/configuration).</w:t>
            </w:r>
          </w:p>
          <w:p w14:paraId="31E4293D" w14:textId="77777777" w:rsidR="00417965" w:rsidRDefault="00417965" w:rsidP="00417965">
            <w:pPr>
              <w:spacing w:after="120"/>
              <w:jc w:val="both"/>
              <w:rPr>
                <w:rFonts w:eastAsia="微软雅黑"/>
                <w:color w:val="000000"/>
                <w:lang w:val="en-GB" w:eastAsia="zh-CN"/>
              </w:rPr>
            </w:pPr>
          </w:p>
          <w:p w14:paraId="190ED18B" w14:textId="77777777" w:rsidR="00417965" w:rsidRPr="004E7C27" w:rsidRDefault="00417965" w:rsidP="00417965">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688986CD" w14:textId="77777777" w:rsidR="00417965" w:rsidRPr="004E7C27" w:rsidRDefault="00417965" w:rsidP="00417965">
            <w:pPr>
              <w:pStyle w:val="afd"/>
              <w:numPr>
                <w:ilvl w:val="0"/>
                <w:numId w:val="71"/>
              </w:numPr>
              <w:rPr>
                <w:rFonts w:eastAsiaTheme="minorEastAsia"/>
              </w:rPr>
            </w:pPr>
            <w:r w:rsidRPr="004E7C27">
              <w:rPr>
                <w:rFonts w:eastAsiaTheme="minorEastAsia"/>
              </w:rPr>
              <w:lastRenderedPageBreak/>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7F056759" w14:textId="77777777" w:rsidR="00417965" w:rsidRPr="004338F8" w:rsidRDefault="00417965" w:rsidP="00417965">
            <w:pPr>
              <w:pStyle w:val="afd"/>
              <w:numPr>
                <w:ilvl w:val="0"/>
                <w:numId w:val="71"/>
              </w:numPr>
              <w:rPr>
                <w:rFonts w:eastAsiaTheme="minorEastAsia"/>
                <w:color w:val="FF0000"/>
              </w:rPr>
            </w:pPr>
            <w:r>
              <w:rPr>
                <w:rFonts w:eastAsiaTheme="minorEastAsia"/>
                <w:color w:val="FF0000"/>
              </w:rPr>
              <w:t xml:space="preserve">FDRA RA Type 0/1 enhancement. </w:t>
            </w:r>
            <w:r w:rsidRPr="004338F8">
              <w:rPr>
                <w:rFonts w:eastAsiaTheme="minorEastAsia"/>
                <w:strike/>
                <w:color w:val="FF0000"/>
              </w:rPr>
              <w:t>Assignment of fractional RBGs at subband boundaries for RA type 0 for PDSCH and/or PUSCH</w:t>
            </w:r>
          </w:p>
          <w:p w14:paraId="0D5AAB5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FDRA for DL and UL </w:t>
            </w:r>
            <w:r w:rsidRPr="004338F8">
              <w:rPr>
                <w:rFonts w:eastAsiaTheme="minorEastAsia"/>
                <w:strike/>
                <w:color w:val="FF0000"/>
              </w:rPr>
              <w:t>due to different available frequency resources</w:t>
            </w:r>
            <w:r w:rsidRPr="004338F8">
              <w:rPr>
                <w:rFonts w:eastAsiaTheme="minorEastAsia"/>
                <w:color w:val="FF0000"/>
              </w:rPr>
              <w:t xml:space="preserve"> in SBFD symbols and non-SBFD symbols</w:t>
            </w:r>
            <w:r w:rsidRPr="004338F8">
              <w:rPr>
                <w:rFonts w:eastAsiaTheme="minorEastAsia" w:hint="eastAsia"/>
                <w:color w:val="FF0000"/>
              </w:rPr>
              <w:t xml:space="preserve"> </w:t>
            </w:r>
            <w:r w:rsidRPr="004338F8">
              <w:rPr>
                <w:rFonts w:eastAsiaTheme="minorEastAsia" w:hint="eastAsia"/>
                <w:strike/>
                <w:color w:val="FF0000"/>
              </w:rPr>
              <w:t>for PDSCH/PUSCH/PUCCH with repetition, PUSCH/PUCCH without repetition and periodic PDSCH/PUSCH/PUCCH</w:t>
            </w:r>
            <w:r w:rsidRPr="004E7C27">
              <w:rPr>
                <w:rFonts w:eastAsiaTheme="minorEastAsia" w:hint="eastAsia"/>
              </w:rPr>
              <w:t xml:space="preserve">. </w:t>
            </w:r>
          </w:p>
          <w:p w14:paraId="6A6C9CCB" w14:textId="77777777" w:rsidR="00417965" w:rsidRPr="004E7C27" w:rsidRDefault="00417965" w:rsidP="00417965">
            <w:pPr>
              <w:pStyle w:val="afd"/>
              <w:numPr>
                <w:ilvl w:val="0"/>
                <w:numId w:val="71"/>
              </w:numPr>
              <w:rPr>
                <w:rFonts w:eastAsiaTheme="minorEastAsia"/>
              </w:rPr>
            </w:pPr>
            <w:r w:rsidRPr="004E7C27">
              <w:rPr>
                <w:rFonts w:eastAsiaTheme="minorEastAsia"/>
              </w:rPr>
              <w:t>FH</w:t>
            </w:r>
            <w:r w:rsidRPr="004E7C27">
              <w:rPr>
                <w:rFonts w:eastAsiaTheme="minorEastAsia" w:hint="eastAsia"/>
              </w:rPr>
              <w:t xml:space="preserve"> </w:t>
            </w:r>
            <w:r w:rsidRPr="004E7C27">
              <w:rPr>
                <w:rFonts w:eastAsiaTheme="minorEastAsia"/>
              </w:rPr>
              <w:t>for UL</w:t>
            </w:r>
            <w:r w:rsidRPr="004E7C27">
              <w:rPr>
                <w:rFonts w:eastAsiaTheme="minorEastAsia" w:hint="eastAsia"/>
              </w:rPr>
              <w:t xml:space="preserve"> </w:t>
            </w:r>
            <w:r w:rsidRPr="004338F8">
              <w:rPr>
                <w:rFonts w:eastAsiaTheme="minorEastAsia"/>
                <w:strike/>
                <w:color w:val="FF0000"/>
              </w:rPr>
              <w:t>due to different available frequency resources in SBFD symbols and non-SBFD symbols</w:t>
            </w:r>
            <w:r w:rsidRPr="004338F8">
              <w:rPr>
                <w:rFonts w:eastAsiaTheme="minorEastAsia" w:hint="eastAsia"/>
                <w:strike/>
                <w:color w:val="FF0000"/>
              </w:rPr>
              <w:t xml:space="preserve"> for PUSCH/PUCCH with repetition, PUSCH/PUCCH without repetition and periodic PUSCH/PUCCH.</w:t>
            </w:r>
            <w:r w:rsidRPr="004E7C27">
              <w:rPr>
                <w:rFonts w:eastAsiaTheme="minorEastAsia" w:hint="eastAsia"/>
              </w:rPr>
              <w:t xml:space="preserve"> </w:t>
            </w:r>
          </w:p>
          <w:p w14:paraId="63C816AC" w14:textId="77777777" w:rsidR="00417965" w:rsidRPr="004E7C27" w:rsidRDefault="00417965" w:rsidP="00417965">
            <w:pPr>
              <w:pStyle w:val="afd"/>
              <w:numPr>
                <w:ilvl w:val="0"/>
                <w:numId w:val="71"/>
              </w:numPr>
              <w:rPr>
                <w:rFonts w:eastAsiaTheme="minorEastAsia"/>
              </w:rPr>
            </w:pPr>
            <w:r w:rsidRPr="004E7C27">
              <w:rPr>
                <w:rFonts w:eastAsiaTheme="minorEastAsia"/>
              </w:rPr>
              <w:t xml:space="preserve">CSI report for fractional CSI report subband at </w:t>
            </w:r>
            <w:r w:rsidRPr="004E7C27">
              <w:rPr>
                <w:rFonts w:eastAsiaTheme="minorEastAsia" w:hint="eastAsia"/>
              </w:rPr>
              <w:t xml:space="preserve">DL </w:t>
            </w:r>
            <w:r w:rsidRPr="004E7C27">
              <w:rPr>
                <w:rFonts w:eastAsiaTheme="minorEastAsia"/>
              </w:rPr>
              <w:t>subband boundaries</w:t>
            </w:r>
          </w:p>
          <w:p w14:paraId="0E1AB927" w14:textId="77777777" w:rsidR="00417965" w:rsidRPr="004E7C27" w:rsidRDefault="00417965" w:rsidP="00417965">
            <w:pPr>
              <w:pStyle w:val="afd"/>
              <w:numPr>
                <w:ilvl w:val="0"/>
                <w:numId w:val="71"/>
              </w:numPr>
              <w:rPr>
                <w:rFonts w:eastAsiaTheme="minorEastAsia"/>
              </w:rPr>
            </w:pPr>
            <w:r w:rsidRPr="004E7C27">
              <w:rPr>
                <w:rFonts w:eastAsiaTheme="minorEastAsia"/>
              </w:rPr>
              <w:t>Separate configurations for transmissions/receptions in SBFD symbols and non-SBFD symbols</w:t>
            </w:r>
          </w:p>
          <w:p w14:paraId="323DB987" w14:textId="77777777" w:rsidR="00417965" w:rsidRPr="004E7C27" w:rsidRDefault="00417965" w:rsidP="00417965">
            <w:pPr>
              <w:pStyle w:val="afd"/>
              <w:numPr>
                <w:ilvl w:val="0"/>
                <w:numId w:val="71"/>
              </w:numPr>
              <w:rPr>
                <w:rFonts w:eastAsiaTheme="minorEastAsia"/>
              </w:rPr>
            </w:pP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050337E7" w14:textId="77777777" w:rsidR="00417965" w:rsidRDefault="00417965" w:rsidP="00417965">
            <w:pPr>
              <w:spacing w:after="120"/>
              <w:jc w:val="both"/>
              <w:rPr>
                <w:rFonts w:eastAsia="微软雅黑"/>
                <w:color w:val="000000"/>
                <w:lang w:val="en-GB" w:eastAsia="zh-CN"/>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68362673" w14:textId="77777777" w:rsidR="00417965" w:rsidRDefault="00417965" w:rsidP="00417965">
            <w:pPr>
              <w:spacing w:after="120"/>
              <w:jc w:val="both"/>
              <w:rPr>
                <w:rFonts w:eastAsia="微软雅黑"/>
                <w:color w:val="000000"/>
                <w:lang w:val="en-GB" w:eastAsia="zh-CN"/>
              </w:rPr>
            </w:pPr>
          </w:p>
        </w:tc>
      </w:tr>
      <w:tr w:rsidR="00417965" w14:paraId="095E34A8" w14:textId="77777777" w:rsidTr="00F43C3C">
        <w:tc>
          <w:tcPr>
            <w:tcW w:w="1849" w:type="dxa"/>
          </w:tcPr>
          <w:p w14:paraId="18B57188" w14:textId="77777777" w:rsidR="00417965" w:rsidRDefault="00417965" w:rsidP="00417965">
            <w:pPr>
              <w:spacing w:after="120"/>
              <w:jc w:val="center"/>
              <w:rPr>
                <w:rFonts w:eastAsia="微软雅黑"/>
                <w:color w:val="000000"/>
                <w:lang w:val="en-GB" w:eastAsia="zh-CN"/>
              </w:rPr>
            </w:pPr>
          </w:p>
        </w:tc>
        <w:tc>
          <w:tcPr>
            <w:tcW w:w="7437" w:type="dxa"/>
          </w:tcPr>
          <w:p w14:paraId="03D123FC" w14:textId="77777777" w:rsidR="00417965" w:rsidRDefault="00417965" w:rsidP="00417965">
            <w:pPr>
              <w:spacing w:after="120"/>
              <w:jc w:val="both"/>
              <w:rPr>
                <w:rFonts w:eastAsia="微软雅黑"/>
                <w:color w:val="000000"/>
                <w:lang w:val="en-GB" w:eastAsia="zh-CN"/>
              </w:rPr>
            </w:pPr>
          </w:p>
        </w:tc>
      </w:tr>
      <w:tr w:rsidR="00417965" w14:paraId="33CC8BB3" w14:textId="77777777" w:rsidTr="00F43C3C">
        <w:tc>
          <w:tcPr>
            <w:tcW w:w="1849" w:type="dxa"/>
          </w:tcPr>
          <w:p w14:paraId="7E16D267" w14:textId="77777777" w:rsidR="00417965" w:rsidRPr="00AC2A98" w:rsidRDefault="00417965" w:rsidP="00417965">
            <w:pPr>
              <w:spacing w:after="120"/>
              <w:jc w:val="center"/>
              <w:rPr>
                <w:rFonts w:eastAsia="MS Mincho"/>
                <w:color w:val="000000"/>
                <w:lang w:val="en-GB" w:eastAsia="ja-JP"/>
              </w:rPr>
            </w:pPr>
          </w:p>
        </w:tc>
        <w:tc>
          <w:tcPr>
            <w:tcW w:w="7437" w:type="dxa"/>
          </w:tcPr>
          <w:p w14:paraId="4C92B8E8" w14:textId="77777777" w:rsidR="00417965" w:rsidRDefault="00417965" w:rsidP="00417965">
            <w:pPr>
              <w:spacing w:after="120"/>
              <w:jc w:val="both"/>
              <w:rPr>
                <w:rFonts w:eastAsia="微软雅黑"/>
                <w:color w:val="000000"/>
                <w:lang w:val="en-GB" w:eastAsia="zh-CN"/>
              </w:rPr>
            </w:pPr>
          </w:p>
        </w:tc>
      </w:tr>
      <w:tr w:rsidR="00417965" w14:paraId="1ADAFC9B" w14:textId="77777777" w:rsidTr="00F43C3C">
        <w:tc>
          <w:tcPr>
            <w:tcW w:w="1849" w:type="dxa"/>
          </w:tcPr>
          <w:p w14:paraId="49182FB0" w14:textId="77777777" w:rsidR="00417965" w:rsidRDefault="00417965" w:rsidP="00417965">
            <w:pPr>
              <w:spacing w:after="120"/>
              <w:jc w:val="center"/>
              <w:rPr>
                <w:rFonts w:eastAsia="微软雅黑"/>
                <w:color w:val="000000"/>
                <w:lang w:val="en-GB" w:eastAsia="zh-CN"/>
              </w:rPr>
            </w:pPr>
          </w:p>
        </w:tc>
        <w:tc>
          <w:tcPr>
            <w:tcW w:w="7437" w:type="dxa"/>
          </w:tcPr>
          <w:p w14:paraId="3FEA4EBA" w14:textId="77777777" w:rsidR="00417965" w:rsidRDefault="00417965" w:rsidP="00417965">
            <w:pPr>
              <w:spacing w:after="120"/>
              <w:jc w:val="both"/>
              <w:rPr>
                <w:rFonts w:eastAsia="微软雅黑"/>
                <w:color w:val="000000"/>
                <w:lang w:val="en-GB" w:eastAsia="zh-CN"/>
              </w:rPr>
            </w:pPr>
          </w:p>
        </w:tc>
      </w:tr>
    </w:tbl>
    <w:p w14:paraId="15D73C02" w14:textId="77777777" w:rsidR="004E7C27" w:rsidRPr="00A26B8A" w:rsidRDefault="004E7C27" w:rsidP="006803E5">
      <w:pPr>
        <w:rPr>
          <w:rFonts w:eastAsiaTheme="minorEastAsia"/>
          <w:lang w:val="en-GB" w:eastAsia="zh-CN"/>
        </w:rPr>
      </w:pPr>
    </w:p>
    <w:p w14:paraId="65C65ABE" w14:textId="1412BF6D" w:rsidR="006803E5" w:rsidRDefault="006803E5" w:rsidP="006803E5">
      <w:pPr>
        <w:pStyle w:val="3"/>
      </w:pPr>
      <w:r>
        <w:t>Proposal 1-12</w:t>
      </w:r>
      <w:r w:rsidR="005A7215">
        <w:rPr>
          <w:rFonts w:hint="eastAsia"/>
        </w:rPr>
        <w:t xml:space="preserve"> </w:t>
      </w:r>
      <w:r w:rsidR="005A7215">
        <w:t>[Medium priority]</w:t>
      </w:r>
      <w:r>
        <w:t>:</w:t>
      </w:r>
    </w:p>
    <w:p w14:paraId="059427B5" w14:textId="77777777" w:rsidR="006803E5" w:rsidRDefault="006803E5" w:rsidP="006803E5">
      <w:pPr>
        <w:spacing w:after="120"/>
        <w:rPr>
          <w:rFonts w:eastAsiaTheme="minorEastAsia"/>
          <w:lang w:eastAsia="zh-CN"/>
        </w:rPr>
      </w:pPr>
    </w:p>
    <w:p w14:paraId="1FC407D3" w14:textId="77777777" w:rsidR="006803E5" w:rsidRDefault="006803E5" w:rsidP="006803E5">
      <w:pPr>
        <w:spacing w:after="120"/>
        <w:rPr>
          <w:rFonts w:eastAsiaTheme="minorEastAsia"/>
          <w:b/>
          <w:lang w:eastAsia="zh-CN"/>
        </w:rPr>
      </w:pPr>
      <w:r>
        <w:rPr>
          <w:rFonts w:eastAsiaTheme="minorEastAsia"/>
          <w:b/>
          <w:lang w:eastAsia="zh-CN"/>
        </w:rPr>
        <w:t>Proposed Agreement:</w:t>
      </w:r>
    </w:p>
    <w:p w14:paraId="3E6CDE8D" w14:textId="77777777" w:rsidR="006803E5" w:rsidRDefault="006803E5" w:rsidP="006803E5">
      <w:pPr>
        <w:rPr>
          <w:rFonts w:eastAsiaTheme="minorEastAsia"/>
          <w:lang w:eastAsia="zh-CN"/>
        </w:rPr>
      </w:pPr>
      <w:r>
        <w:rPr>
          <w:rFonts w:eastAsiaTheme="minorEastAsia"/>
          <w:lang w:eastAsia="zh-CN"/>
        </w:rPr>
        <w:t>Study potential benefits and enhancements for initial access in UL subband.</w:t>
      </w:r>
    </w:p>
    <w:p w14:paraId="0CFDD054" w14:textId="77777777" w:rsidR="005A7215" w:rsidRDefault="005A7215" w:rsidP="005A7215">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5A7215" w14:paraId="664E53BA" w14:textId="77777777" w:rsidTr="00A26B8A">
        <w:tc>
          <w:tcPr>
            <w:tcW w:w="1765" w:type="dxa"/>
            <w:vAlign w:val="center"/>
          </w:tcPr>
          <w:p w14:paraId="002DDDD1" w14:textId="77777777" w:rsidR="005A7215" w:rsidRDefault="005A7215" w:rsidP="00A26B8A">
            <w:pPr>
              <w:spacing w:after="120"/>
              <w:rPr>
                <w:rFonts w:eastAsia="微软雅黑"/>
                <w:b/>
                <w:color w:val="000000"/>
                <w:lang w:eastAsia="zh-CN"/>
              </w:rPr>
            </w:pPr>
          </w:p>
        </w:tc>
        <w:tc>
          <w:tcPr>
            <w:tcW w:w="7304" w:type="dxa"/>
          </w:tcPr>
          <w:p w14:paraId="7AA3505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r>
      <w:tr w:rsidR="005A7215" w14:paraId="7DB80C63" w14:textId="77777777" w:rsidTr="00A26B8A">
        <w:tc>
          <w:tcPr>
            <w:tcW w:w="1765" w:type="dxa"/>
            <w:vAlign w:val="center"/>
          </w:tcPr>
          <w:p w14:paraId="65EEF649"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B6B480E" w14:textId="05AB3B98" w:rsidR="005A7215" w:rsidRDefault="009E54BD" w:rsidP="00A26B8A">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5D5420">
              <w:rPr>
                <w:rFonts w:eastAsia="微软雅黑"/>
                <w:color w:val="000000"/>
                <w:lang w:val="en-GB" w:eastAsia="zh-CN"/>
              </w:rPr>
              <w:t>, DOCOMO</w:t>
            </w:r>
            <w:r w:rsidR="002157D0">
              <w:rPr>
                <w:rFonts w:eastAsia="微软雅黑"/>
                <w:color w:val="000000"/>
                <w:lang w:val="en-GB" w:eastAsia="zh-CN"/>
              </w:rPr>
              <w:t>,Xiaomi</w:t>
            </w:r>
            <w:r w:rsidR="00F43C3C">
              <w:rPr>
                <w:rFonts w:eastAsia="微软雅黑"/>
                <w:color w:val="000000"/>
                <w:lang w:val="en-GB" w:eastAsia="zh-CN"/>
              </w:rPr>
              <w:t>, Samsung</w:t>
            </w:r>
            <w:r w:rsidR="00615834">
              <w:rPr>
                <w:rFonts w:eastAsia="微软雅黑"/>
                <w:color w:val="000000"/>
                <w:lang w:val="en-GB" w:eastAsia="zh-CN"/>
              </w:rPr>
              <w:t>, Sony</w:t>
            </w:r>
            <w:r w:rsidR="00090CA2">
              <w:rPr>
                <w:rFonts w:eastAsia="微软雅黑"/>
                <w:color w:val="000000"/>
                <w:lang w:val="en-GB" w:eastAsia="zh-CN"/>
              </w:rPr>
              <w:t>, WILUS</w:t>
            </w:r>
            <w:r w:rsidR="000E0EE7">
              <w:rPr>
                <w:rFonts w:eastAsia="微软雅黑"/>
                <w:color w:val="000000"/>
                <w:lang w:val="en-GB" w:eastAsia="zh-CN"/>
              </w:rPr>
              <w:t>, Nokia, NSB</w:t>
            </w:r>
            <w:r w:rsidR="007B706B">
              <w:rPr>
                <w:rFonts w:eastAsia="微软雅黑"/>
                <w:color w:val="000000"/>
                <w:lang w:val="en-GB" w:eastAsia="zh-CN"/>
              </w:rPr>
              <w:t>, Intel</w:t>
            </w:r>
            <w:r w:rsidR="00912120">
              <w:rPr>
                <w:rFonts w:eastAsia="微软雅黑"/>
                <w:color w:val="000000"/>
                <w:lang w:val="en-GB" w:eastAsia="zh-CN"/>
              </w:rPr>
              <w:t>, ZTE</w:t>
            </w:r>
            <w:r w:rsidR="007B706B">
              <w:rPr>
                <w:rFonts w:eastAsia="微软雅黑"/>
                <w:color w:val="000000"/>
                <w:lang w:val="en-GB" w:eastAsia="zh-CN"/>
              </w:rPr>
              <w:t xml:space="preserve"> </w:t>
            </w:r>
            <w:r w:rsidR="00417965">
              <w:rPr>
                <w:rFonts w:eastAsia="微软雅黑"/>
                <w:color w:val="000000"/>
                <w:lang w:val="en-GB" w:eastAsia="zh-CN"/>
              </w:rPr>
              <w:t>, QC</w:t>
            </w:r>
            <w:r w:rsidR="000B1C97">
              <w:rPr>
                <w:rFonts w:eastAsia="微软雅黑"/>
                <w:color w:val="000000"/>
                <w:lang w:val="en-GB" w:eastAsia="zh-CN"/>
              </w:rPr>
              <w:t>, SK Telecom</w:t>
            </w:r>
          </w:p>
        </w:tc>
      </w:tr>
      <w:tr w:rsidR="005A7215" w14:paraId="6D5122E4" w14:textId="77777777" w:rsidTr="00A26B8A">
        <w:tc>
          <w:tcPr>
            <w:tcW w:w="1765" w:type="dxa"/>
            <w:vAlign w:val="center"/>
          </w:tcPr>
          <w:p w14:paraId="18C020DD"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1DB96B2B" w14:textId="713B22D3" w:rsidR="005A7215" w:rsidRDefault="00BD542A" w:rsidP="00A26B8A">
            <w:pPr>
              <w:spacing w:after="120"/>
              <w:jc w:val="both"/>
              <w:rPr>
                <w:rFonts w:eastAsia="微软雅黑"/>
                <w:color w:val="000000"/>
                <w:lang w:val="en-GB" w:eastAsia="zh-CN"/>
              </w:rPr>
            </w:pPr>
            <w:r>
              <w:rPr>
                <w:rFonts w:eastAsia="微软雅黑"/>
                <w:color w:val="000000"/>
                <w:lang w:val="en-GB" w:eastAsia="zh-CN"/>
              </w:rPr>
              <w:t>NEC</w:t>
            </w:r>
            <w:r w:rsidR="001925B8">
              <w:rPr>
                <w:rFonts w:eastAsia="微软雅黑"/>
                <w:color w:val="000000"/>
                <w:lang w:val="en-GB" w:eastAsia="zh-CN"/>
              </w:rPr>
              <w:t>, Ericsson</w:t>
            </w:r>
            <w:r w:rsidR="000A1074">
              <w:rPr>
                <w:rFonts w:eastAsia="微软雅黑"/>
                <w:color w:val="000000"/>
                <w:lang w:val="en-GB" w:eastAsia="zh-CN"/>
              </w:rPr>
              <w:t>, Spreadtrum</w:t>
            </w:r>
          </w:p>
        </w:tc>
      </w:tr>
    </w:tbl>
    <w:p w14:paraId="5CB46F99" w14:textId="77777777" w:rsidR="005A7215" w:rsidRDefault="005A7215" w:rsidP="005A7215">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5A7215" w14:paraId="723EE4A7" w14:textId="77777777" w:rsidTr="00BD542A">
        <w:tc>
          <w:tcPr>
            <w:tcW w:w="1849" w:type="dxa"/>
          </w:tcPr>
          <w:p w14:paraId="112A3AA5"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C187B4C" w14:textId="77777777" w:rsidR="005A7215" w:rsidRDefault="005A7215" w:rsidP="00A26B8A">
            <w:pPr>
              <w:spacing w:after="120"/>
              <w:jc w:val="center"/>
              <w:rPr>
                <w:rFonts w:eastAsia="微软雅黑"/>
                <w:b/>
                <w:color w:val="000000"/>
                <w:lang w:val="en-GB" w:eastAsia="zh-CN"/>
              </w:rPr>
            </w:pPr>
            <w:r>
              <w:rPr>
                <w:rFonts w:eastAsia="微软雅黑"/>
                <w:b/>
                <w:color w:val="000000"/>
                <w:lang w:val="en-GB" w:eastAsia="zh-CN"/>
              </w:rPr>
              <w:t>Comments</w:t>
            </w:r>
          </w:p>
        </w:tc>
      </w:tr>
      <w:tr w:rsidR="00BD542A" w14:paraId="29EA1CD6" w14:textId="77777777" w:rsidTr="00BD542A">
        <w:tc>
          <w:tcPr>
            <w:tcW w:w="1849" w:type="dxa"/>
          </w:tcPr>
          <w:p w14:paraId="71D6D6E5" w14:textId="669903EC" w:rsidR="00BD542A" w:rsidRDefault="00BD542A" w:rsidP="00BD542A">
            <w:pPr>
              <w:spacing w:after="120"/>
              <w:jc w:val="center"/>
              <w:rPr>
                <w:rFonts w:eastAsia="微软雅黑"/>
                <w:color w:val="000000"/>
                <w:lang w:val="en-GB" w:eastAsia="zh-CN"/>
              </w:rPr>
            </w:pPr>
            <w:r>
              <w:rPr>
                <w:rFonts w:eastAsia="微软雅黑"/>
                <w:color w:val="000000"/>
                <w:lang w:val="en-GB" w:eastAsia="zh-CN"/>
              </w:rPr>
              <w:t>NEC</w:t>
            </w:r>
          </w:p>
        </w:tc>
        <w:tc>
          <w:tcPr>
            <w:tcW w:w="7437" w:type="dxa"/>
          </w:tcPr>
          <w:p w14:paraId="59FF1589" w14:textId="173854DF" w:rsidR="00BD542A" w:rsidRDefault="00BD542A" w:rsidP="00BD542A">
            <w:pPr>
              <w:spacing w:after="120"/>
              <w:jc w:val="both"/>
              <w:rPr>
                <w:rFonts w:eastAsia="微软雅黑"/>
                <w:color w:val="000000"/>
                <w:lang w:val="en-GB" w:eastAsia="zh-CN"/>
              </w:rPr>
            </w:pPr>
            <w:r>
              <w:rPr>
                <w:rFonts w:eastAsia="微软雅黑"/>
                <w:color w:val="000000"/>
                <w:lang w:val="en-GB" w:eastAsia="zh-CN"/>
              </w:rPr>
              <w:t>As indicated in round one, we do not see significant benefits of supporting SBFD for initial access</w:t>
            </w:r>
          </w:p>
        </w:tc>
      </w:tr>
      <w:tr w:rsidR="001925B8" w14:paraId="72B2CF9D" w14:textId="77777777" w:rsidTr="00BD542A">
        <w:tc>
          <w:tcPr>
            <w:tcW w:w="1849" w:type="dxa"/>
          </w:tcPr>
          <w:p w14:paraId="1560FF15" w14:textId="50F27F18" w:rsidR="001925B8" w:rsidRDefault="001925B8" w:rsidP="001925B8">
            <w:pPr>
              <w:spacing w:after="120"/>
              <w:jc w:val="center"/>
              <w:rPr>
                <w:rFonts w:eastAsia="微软雅黑"/>
                <w:color w:val="000000"/>
                <w:lang w:val="en-GB" w:eastAsia="zh-CN"/>
              </w:rPr>
            </w:pPr>
            <w:r>
              <w:rPr>
                <w:rFonts w:eastAsia="微软雅黑"/>
                <w:color w:val="000000"/>
                <w:lang w:val="en-GB" w:eastAsia="zh-CN"/>
              </w:rPr>
              <w:t>Ericsson</w:t>
            </w:r>
          </w:p>
        </w:tc>
        <w:tc>
          <w:tcPr>
            <w:tcW w:w="7437" w:type="dxa"/>
          </w:tcPr>
          <w:p w14:paraId="45268B17" w14:textId="3425FB09" w:rsidR="001925B8" w:rsidRDefault="001925B8" w:rsidP="001925B8">
            <w:pPr>
              <w:spacing w:after="120"/>
              <w:jc w:val="both"/>
              <w:rPr>
                <w:rFonts w:eastAsia="微软雅黑"/>
                <w:color w:val="000000"/>
                <w:lang w:val="en-GB" w:eastAsia="zh-CN"/>
              </w:rPr>
            </w:pPr>
            <w:r>
              <w:rPr>
                <w:rFonts w:eastAsia="微软雅黑"/>
                <w:color w:val="000000"/>
                <w:lang w:val="en-GB" w:eastAsia="zh-CN"/>
              </w:rPr>
              <w:t>As commented in the 1</w:t>
            </w:r>
            <w:r w:rsidRPr="001925B8">
              <w:rPr>
                <w:rFonts w:eastAsia="微软雅黑"/>
                <w:color w:val="000000"/>
                <w:vertAlign w:val="superscript"/>
                <w:lang w:val="en-GB" w:eastAsia="zh-CN"/>
              </w:rPr>
              <w:t>st</w:t>
            </w:r>
            <w:r>
              <w:rPr>
                <w:rFonts w:eastAsia="微软雅黑"/>
                <w:color w:val="000000"/>
                <w:lang w:val="en-GB" w:eastAsia="zh-CN"/>
              </w:rPr>
              <w:t xml:space="preserve"> round, we don’t think RACH in an UL subband is well motivated as latency during initial access is not specified and does not appear to be a bottleneck, and RACH capacity is not a bottleneck either. Furthermore, if RACH is allowed in an UL subband it may actually have an unintended effect of increased interference in the system since the UE may need to ramp the PRACH transmission power higher than in an UL-only symbol to overcome self-interference at the gNB.</w:t>
            </w:r>
          </w:p>
        </w:tc>
      </w:tr>
      <w:tr w:rsidR="000A1074" w14:paraId="04129376" w14:textId="77777777" w:rsidTr="000A1074">
        <w:tc>
          <w:tcPr>
            <w:tcW w:w="1849" w:type="dxa"/>
          </w:tcPr>
          <w:p w14:paraId="19AF2E80" w14:textId="77777777" w:rsidR="000A1074" w:rsidRDefault="000A1074" w:rsidP="0013603E">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437" w:type="dxa"/>
          </w:tcPr>
          <w:p w14:paraId="7097A144" w14:textId="4C345E8B" w:rsidR="000A1074" w:rsidRDefault="000A1074" w:rsidP="0013603E">
            <w:pPr>
              <w:spacing w:after="120"/>
              <w:jc w:val="both"/>
              <w:rPr>
                <w:rFonts w:eastAsia="微软雅黑"/>
                <w:color w:val="000000"/>
                <w:lang w:val="en-GB" w:eastAsia="zh-CN"/>
              </w:rPr>
            </w:pPr>
            <w:r>
              <w:rPr>
                <w:rFonts w:eastAsia="微软雅黑"/>
                <w:color w:val="000000"/>
                <w:lang w:val="en-GB" w:eastAsia="zh-CN"/>
              </w:rPr>
              <w:t xml:space="preserve">SBFD operations for initial access should be with lower priority. Due to this SI aims to solve the issues of </w:t>
            </w:r>
            <w:r>
              <w:t xml:space="preserve">coverage, latency and capacity, initial access does not have these problems. </w:t>
            </w:r>
          </w:p>
        </w:tc>
      </w:tr>
      <w:tr w:rsidR="001925B8" w14:paraId="57399F69" w14:textId="77777777" w:rsidTr="00BD542A">
        <w:tc>
          <w:tcPr>
            <w:tcW w:w="1849" w:type="dxa"/>
          </w:tcPr>
          <w:p w14:paraId="50D3A734" w14:textId="1AC5E6A9" w:rsidR="001925B8" w:rsidRPr="000A1074" w:rsidRDefault="007B706B" w:rsidP="001925B8">
            <w:pPr>
              <w:spacing w:after="120"/>
              <w:jc w:val="center"/>
              <w:rPr>
                <w:rFonts w:eastAsia="MS Mincho"/>
                <w:color w:val="000000"/>
                <w:lang w:eastAsia="ja-JP"/>
              </w:rPr>
            </w:pPr>
            <w:r>
              <w:rPr>
                <w:rFonts w:eastAsia="MS Mincho"/>
                <w:color w:val="000000"/>
                <w:lang w:eastAsia="ja-JP"/>
              </w:rPr>
              <w:t xml:space="preserve">Intel </w:t>
            </w:r>
          </w:p>
        </w:tc>
        <w:tc>
          <w:tcPr>
            <w:tcW w:w="7437" w:type="dxa"/>
          </w:tcPr>
          <w:p w14:paraId="62C268C1" w14:textId="61BC0E4F" w:rsidR="001925B8" w:rsidRDefault="007B706B" w:rsidP="001925B8">
            <w:pPr>
              <w:spacing w:after="120"/>
              <w:jc w:val="both"/>
              <w:rPr>
                <w:rFonts w:eastAsia="MS Mincho"/>
                <w:color w:val="000000"/>
                <w:lang w:val="en-GB" w:eastAsia="ja-JP"/>
              </w:rPr>
            </w:pPr>
            <w:r>
              <w:rPr>
                <w:rFonts w:eastAsia="MS Mincho"/>
                <w:color w:val="000000"/>
                <w:lang w:val="en-GB" w:eastAsia="ja-JP"/>
              </w:rPr>
              <w:t xml:space="preserve">In our understanding, the enhancement for for initial access in UL subband not only include PRACH, but also PUSCHs, e.g., Msg A PUSCH, Msg 3 PUSCH and PUCCH. We think it is beneficial for the latency. </w:t>
            </w:r>
          </w:p>
        </w:tc>
      </w:tr>
      <w:tr w:rsidR="00455D30" w14:paraId="71C4A09C" w14:textId="77777777" w:rsidTr="00BD542A">
        <w:tc>
          <w:tcPr>
            <w:tcW w:w="1849" w:type="dxa"/>
          </w:tcPr>
          <w:p w14:paraId="58A55D2E" w14:textId="55F6990E" w:rsidR="00455D30" w:rsidRDefault="00455D30" w:rsidP="00455D30">
            <w:pPr>
              <w:spacing w:after="120"/>
              <w:jc w:val="center"/>
              <w:rPr>
                <w:rFonts w:eastAsia="微软雅黑"/>
                <w:color w:val="000000"/>
                <w:lang w:val="en-GB" w:eastAsia="zh-CN"/>
              </w:rPr>
            </w:pPr>
            <w:r>
              <w:rPr>
                <w:rFonts w:eastAsiaTheme="minorEastAsia" w:hint="eastAsia"/>
                <w:color w:val="000000"/>
                <w:lang w:eastAsia="zh-CN"/>
              </w:rPr>
              <w:t>H</w:t>
            </w:r>
            <w:r>
              <w:rPr>
                <w:rFonts w:eastAsiaTheme="minorEastAsia"/>
                <w:color w:val="000000"/>
                <w:lang w:eastAsia="zh-CN"/>
              </w:rPr>
              <w:t>uawei, Hisilicon</w:t>
            </w:r>
          </w:p>
        </w:tc>
        <w:tc>
          <w:tcPr>
            <w:tcW w:w="7437" w:type="dxa"/>
          </w:tcPr>
          <w:p w14:paraId="5AF485FA" w14:textId="5EAFC194" w:rsidR="00455D30" w:rsidRDefault="00455D30" w:rsidP="00455D30">
            <w:pPr>
              <w:spacing w:after="120"/>
              <w:jc w:val="both"/>
              <w:rPr>
                <w:rFonts w:eastAsia="微软雅黑"/>
                <w:color w:val="000000"/>
                <w:lang w:val="en-GB" w:eastAsia="zh-CN"/>
              </w:rPr>
            </w:pPr>
            <w:r>
              <w:rPr>
                <w:rFonts w:eastAsiaTheme="minorEastAsia"/>
                <w:color w:val="000000"/>
                <w:lang w:val="en-GB" w:eastAsia="zh-CN"/>
              </w:rPr>
              <w:t xml:space="preserve">PRACH repetition is included in R18 coverage enhancement WI. With repetition, more uplink transmission opportunities provides better PRACH coverage. And Msg3 repetion </w:t>
            </w:r>
            <w:r>
              <w:rPr>
                <w:rFonts w:eastAsiaTheme="minorEastAsia"/>
                <w:color w:val="000000"/>
                <w:lang w:val="en-GB" w:eastAsia="zh-CN"/>
              </w:rPr>
              <w:lastRenderedPageBreak/>
              <w:t xml:space="preserve">has already been supported in R17, and UL subband can provide more transmission opportunities for prach and msg3. </w:t>
            </w:r>
          </w:p>
        </w:tc>
      </w:tr>
      <w:tr w:rsidR="00455D30" w14:paraId="296F0910" w14:textId="77777777" w:rsidTr="00BD542A">
        <w:tc>
          <w:tcPr>
            <w:tcW w:w="1849" w:type="dxa"/>
          </w:tcPr>
          <w:p w14:paraId="1F5263E1" w14:textId="7C9BFF41" w:rsidR="00455D30" w:rsidRDefault="00912120" w:rsidP="00455D30">
            <w:pPr>
              <w:spacing w:after="120"/>
              <w:jc w:val="center"/>
              <w:rPr>
                <w:rFonts w:eastAsia="微软雅黑"/>
                <w:color w:val="000000"/>
                <w:lang w:val="en-GB" w:eastAsia="zh-CN"/>
              </w:rPr>
            </w:pPr>
            <w:r>
              <w:rPr>
                <w:rFonts w:eastAsia="微软雅黑" w:hint="eastAsia"/>
                <w:color w:val="000000"/>
                <w:lang w:val="en-GB" w:eastAsia="zh-CN"/>
              </w:rPr>
              <w:lastRenderedPageBreak/>
              <w:t>Z</w:t>
            </w:r>
            <w:r>
              <w:rPr>
                <w:rFonts w:eastAsia="微软雅黑"/>
                <w:color w:val="000000"/>
                <w:lang w:val="en-GB" w:eastAsia="zh-CN"/>
              </w:rPr>
              <w:t>TE</w:t>
            </w:r>
          </w:p>
        </w:tc>
        <w:tc>
          <w:tcPr>
            <w:tcW w:w="7437" w:type="dxa"/>
          </w:tcPr>
          <w:p w14:paraId="36CE7519" w14:textId="33F5D7ED" w:rsidR="00455D30" w:rsidRDefault="00912120" w:rsidP="00455D30">
            <w:pPr>
              <w:spacing w:after="120"/>
              <w:jc w:val="both"/>
              <w:rPr>
                <w:rFonts w:eastAsia="微软雅黑"/>
                <w:color w:val="000000"/>
                <w:lang w:val="en-GB" w:eastAsia="zh-CN"/>
              </w:rPr>
            </w:pPr>
            <w:r>
              <w:rPr>
                <w:rFonts w:eastAsia="微软雅黑" w:hint="eastAsia"/>
                <w:color w:val="000000"/>
                <w:lang w:val="en-GB" w:eastAsia="zh-CN"/>
              </w:rPr>
              <w:t>W</w:t>
            </w:r>
            <w:r>
              <w:rPr>
                <w:rFonts w:eastAsia="微软雅黑"/>
                <w:color w:val="000000"/>
                <w:lang w:val="en-GB" w:eastAsia="zh-CN"/>
              </w:rPr>
              <w:t>e are supportive of studying the potential benefits of supporting RACH in subband.</w:t>
            </w:r>
          </w:p>
        </w:tc>
      </w:tr>
      <w:tr w:rsidR="00455D30" w14:paraId="790A9F95" w14:textId="77777777" w:rsidTr="00BD542A">
        <w:tc>
          <w:tcPr>
            <w:tcW w:w="1849" w:type="dxa"/>
          </w:tcPr>
          <w:p w14:paraId="23BB8182" w14:textId="409C35BC" w:rsidR="00455D30" w:rsidRDefault="00DD104B" w:rsidP="00455D30">
            <w:pPr>
              <w:spacing w:after="120"/>
              <w:jc w:val="center"/>
              <w:rPr>
                <w:rFonts w:eastAsia="微软雅黑"/>
                <w:color w:val="000000"/>
                <w:lang w:val="en-GB" w:eastAsia="ko-KR"/>
              </w:rPr>
            </w:pPr>
            <w:r w:rsidRPr="00DD104B">
              <w:rPr>
                <w:rFonts w:eastAsia="微软雅黑" w:hint="eastAsia"/>
                <w:color w:val="000000"/>
                <w:lang w:val="en-GB" w:eastAsia="zh-CN"/>
              </w:rPr>
              <w:t>S</w:t>
            </w:r>
            <w:r w:rsidRPr="00DD104B">
              <w:rPr>
                <w:rFonts w:eastAsia="微软雅黑"/>
                <w:color w:val="000000"/>
                <w:lang w:val="en-GB" w:eastAsia="zh-CN"/>
              </w:rPr>
              <w:t>K Telecom</w:t>
            </w:r>
          </w:p>
        </w:tc>
        <w:tc>
          <w:tcPr>
            <w:tcW w:w="7437" w:type="dxa"/>
          </w:tcPr>
          <w:p w14:paraId="6B6411C5" w14:textId="2A4EC8D1" w:rsidR="00455D30" w:rsidRDefault="00DD104B" w:rsidP="00455D30">
            <w:pPr>
              <w:spacing w:after="120"/>
              <w:jc w:val="both"/>
              <w:rPr>
                <w:rFonts w:eastAsia="微软雅黑"/>
                <w:color w:val="000000"/>
                <w:lang w:val="en-GB" w:eastAsia="ko-KR"/>
              </w:rPr>
            </w:pPr>
            <w:r w:rsidRPr="00DD104B">
              <w:rPr>
                <w:rFonts w:eastAsiaTheme="minorEastAsia" w:hint="eastAsia"/>
                <w:color w:val="000000"/>
                <w:lang w:val="en-GB" w:eastAsia="zh-CN"/>
              </w:rPr>
              <w:t xml:space="preserve">PRACH </w:t>
            </w:r>
            <w:r w:rsidRPr="00DD104B">
              <w:rPr>
                <w:rFonts w:eastAsiaTheme="minorEastAsia"/>
                <w:color w:val="000000"/>
                <w:lang w:val="en-GB" w:eastAsia="zh-CN"/>
              </w:rPr>
              <w:t>allocation could impact to latency. We are support to study the potential benefits of supporting RACH in subband.</w:t>
            </w:r>
          </w:p>
        </w:tc>
      </w:tr>
      <w:tr w:rsidR="00455D30" w14:paraId="4564B74D" w14:textId="77777777" w:rsidTr="00BD542A">
        <w:tc>
          <w:tcPr>
            <w:tcW w:w="1849" w:type="dxa"/>
          </w:tcPr>
          <w:p w14:paraId="2799226C" w14:textId="77777777" w:rsidR="00455D30" w:rsidRDefault="00455D30" w:rsidP="00455D30">
            <w:pPr>
              <w:spacing w:after="120"/>
              <w:jc w:val="center"/>
              <w:rPr>
                <w:rFonts w:eastAsia="微软雅黑"/>
                <w:color w:val="000000"/>
                <w:lang w:val="en-GB" w:eastAsia="zh-CN"/>
              </w:rPr>
            </w:pPr>
          </w:p>
        </w:tc>
        <w:tc>
          <w:tcPr>
            <w:tcW w:w="7437" w:type="dxa"/>
          </w:tcPr>
          <w:p w14:paraId="38CA567C" w14:textId="77777777" w:rsidR="00455D30" w:rsidRDefault="00455D30" w:rsidP="00455D30">
            <w:pPr>
              <w:spacing w:after="120"/>
              <w:jc w:val="both"/>
              <w:rPr>
                <w:rFonts w:eastAsia="微软雅黑"/>
                <w:color w:val="000000"/>
                <w:lang w:val="en-GB" w:eastAsia="zh-CN"/>
              </w:rPr>
            </w:pPr>
          </w:p>
        </w:tc>
      </w:tr>
      <w:tr w:rsidR="00455D30" w14:paraId="45BE8038" w14:textId="77777777" w:rsidTr="00BD542A">
        <w:tc>
          <w:tcPr>
            <w:tcW w:w="1849" w:type="dxa"/>
          </w:tcPr>
          <w:p w14:paraId="43D8E029" w14:textId="77777777" w:rsidR="00455D30" w:rsidRPr="00AC2A98" w:rsidRDefault="00455D30" w:rsidP="00455D30">
            <w:pPr>
              <w:spacing w:after="120"/>
              <w:jc w:val="center"/>
              <w:rPr>
                <w:rFonts w:eastAsia="MS Mincho"/>
                <w:color w:val="000000"/>
                <w:lang w:val="en-GB" w:eastAsia="ja-JP"/>
              </w:rPr>
            </w:pPr>
          </w:p>
        </w:tc>
        <w:tc>
          <w:tcPr>
            <w:tcW w:w="7437" w:type="dxa"/>
          </w:tcPr>
          <w:p w14:paraId="721C60E7" w14:textId="77777777" w:rsidR="00455D30" w:rsidRDefault="00455D30" w:rsidP="00455D30">
            <w:pPr>
              <w:spacing w:after="120"/>
              <w:jc w:val="both"/>
              <w:rPr>
                <w:rFonts w:eastAsia="微软雅黑"/>
                <w:color w:val="000000"/>
                <w:lang w:val="en-GB" w:eastAsia="zh-CN"/>
              </w:rPr>
            </w:pPr>
          </w:p>
        </w:tc>
      </w:tr>
      <w:tr w:rsidR="00455D30" w14:paraId="379A19C6" w14:textId="77777777" w:rsidTr="00BD542A">
        <w:tc>
          <w:tcPr>
            <w:tcW w:w="1849" w:type="dxa"/>
          </w:tcPr>
          <w:p w14:paraId="3849B963" w14:textId="77777777" w:rsidR="00455D30" w:rsidRDefault="00455D30" w:rsidP="00455D30">
            <w:pPr>
              <w:spacing w:after="120"/>
              <w:jc w:val="center"/>
              <w:rPr>
                <w:rFonts w:eastAsia="微软雅黑"/>
                <w:color w:val="000000"/>
                <w:lang w:val="en-GB" w:eastAsia="zh-CN"/>
              </w:rPr>
            </w:pPr>
          </w:p>
        </w:tc>
        <w:tc>
          <w:tcPr>
            <w:tcW w:w="7437" w:type="dxa"/>
          </w:tcPr>
          <w:p w14:paraId="7F59EB05" w14:textId="77777777" w:rsidR="00455D30" w:rsidRDefault="00455D30" w:rsidP="00455D30">
            <w:pPr>
              <w:spacing w:after="120"/>
              <w:jc w:val="both"/>
              <w:rPr>
                <w:rFonts w:eastAsia="微软雅黑"/>
                <w:color w:val="000000"/>
                <w:lang w:val="en-GB" w:eastAsia="zh-CN"/>
              </w:rPr>
            </w:pPr>
          </w:p>
        </w:tc>
      </w:tr>
    </w:tbl>
    <w:p w14:paraId="61978608" w14:textId="77777777" w:rsidR="005A7215" w:rsidRDefault="005A7215">
      <w:pPr>
        <w:rPr>
          <w:rFonts w:eastAsiaTheme="minorEastAsia"/>
          <w:lang w:eastAsia="zh-CN"/>
        </w:rPr>
      </w:pPr>
    </w:p>
    <w:p w14:paraId="57723B33" w14:textId="77777777" w:rsidR="00160103" w:rsidRPr="004E7C27" w:rsidRDefault="00160103" w:rsidP="00160103">
      <w:pPr>
        <w:pStyle w:val="3"/>
      </w:pPr>
      <w:r w:rsidRPr="004E7C27">
        <w:t>Proposal 1-14 [Low priority]:</w:t>
      </w:r>
    </w:p>
    <w:p w14:paraId="5455FC0D" w14:textId="77777777" w:rsidR="00160103" w:rsidRPr="004E7C27" w:rsidRDefault="00160103" w:rsidP="00160103">
      <w:pPr>
        <w:spacing w:after="120"/>
        <w:rPr>
          <w:rFonts w:eastAsiaTheme="minorEastAsia"/>
          <w:lang w:eastAsia="zh-CN"/>
        </w:rPr>
      </w:pPr>
    </w:p>
    <w:p w14:paraId="01B3677A" w14:textId="77777777" w:rsidR="00160103" w:rsidRPr="004E7C27" w:rsidRDefault="00160103" w:rsidP="00160103">
      <w:pPr>
        <w:spacing w:after="120"/>
        <w:rPr>
          <w:rFonts w:eastAsiaTheme="minorEastAsia"/>
          <w:b/>
          <w:lang w:eastAsia="zh-CN"/>
        </w:rPr>
      </w:pPr>
      <w:r w:rsidRPr="004E7C27">
        <w:rPr>
          <w:rFonts w:eastAsiaTheme="minorEastAsia"/>
          <w:b/>
          <w:lang w:eastAsia="zh-CN"/>
        </w:rPr>
        <w:t>Proposed Agreement:</w:t>
      </w:r>
    </w:p>
    <w:p w14:paraId="5A95643F" w14:textId="77777777" w:rsidR="00160103" w:rsidRDefault="00160103" w:rsidP="00160103">
      <w:pPr>
        <w:rPr>
          <w:rFonts w:eastAsiaTheme="minorEastAsia"/>
          <w:lang w:eastAsia="zh-CN"/>
        </w:rPr>
      </w:pPr>
      <w:r w:rsidRPr="004E7C27">
        <w:rPr>
          <w:rFonts w:eastAsiaTheme="minorEastAsia" w:hint="eastAsia"/>
          <w:lang w:eastAsia="zh-CN"/>
        </w:rPr>
        <w:t>St</w:t>
      </w:r>
      <w:r w:rsidRPr="004E7C27">
        <w:rPr>
          <w:rFonts w:eastAsiaTheme="minorEastAsia"/>
          <w:lang w:eastAsia="zh-CN"/>
        </w:rPr>
        <w:t xml:space="preserve">udy </w:t>
      </w:r>
      <w:r w:rsidRPr="004E7C27">
        <w:rPr>
          <w:rFonts w:eastAsiaTheme="minorEastAsia" w:hint="eastAsia"/>
          <w:lang w:eastAsia="zh-CN"/>
        </w:rPr>
        <w:t>potential impact on timing alignment for SBFD operation.</w:t>
      </w:r>
    </w:p>
    <w:p w14:paraId="79BCB4D5" w14:textId="77777777" w:rsidR="00160103" w:rsidRDefault="00160103">
      <w:pPr>
        <w:rPr>
          <w:rFonts w:eastAsiaTheme="minorEastAsia"/>
          <w:lang w:eastAsia="zh-CN"/>
        </w:rPr>
      </w:pPr>
    </w:p>
    <w:p w14:paraId="2A4BF8CE" w14:textId="77777777" w:rsidR="004E7C27" w:rsidRDefault="004E7C27" w:rsidP="004E7C27">
      <w:pPr>
        <w:suppressAutoHyphens w:val="0"/>
        <w:spacing w:after="120"/>
        <w:jc w:val="both"/>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4E7C27" w14:paraId="14CB4C53" w14:textId="77777777" w:rsidTr="007A0BCD">
        <w:tc>
          <w:tcPr>
            <w:tcW w:w="1765" w:type="dxa"/>
            <w:vAlign w:val="center"/>
          </w:tcPr>
          <w:p w14:paraId="3F94BBB2" w14:textId="77777777" w:rsidR="004E7C27" w:rsidRDefault="004E7C27" w:rsidP="007A0BCD">
            <w:pPr>
              <w:spacing w:after="120"/>
              <w:rPr>
                <w:rFonts w:eastAsia="微软雅黑"/>
                <w:b/>
                <w:color w:val="000000"/>
                <w:lang w:eastAsia="zh-CN"/>
              </w:rPr>
            </w:pPr>
          </w:p>
        </w:tc>
        <w:tc>
          <w:tcPr>
            <w:tcW w:w="7304" w:type="dxa"/>
          </w:tcPr>
          <w:p w14:paraId="47F172BB"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r>
      <w:tr w:rsidR="004E7C27" w14:paraId="161D035D" w14:textId="77777777" w:rsidTr="007A0BCD">
        <w:tc>
          <w:tcPr>
            <w:tcW w:w="1765" w:type="dxa"/>
            <w:vAlign w:val="center"/>
          </w:tcPr>
          <w:p w14:paraId="563BBE3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4CFCB79E" w14:textId="70AF63D9" w:rsidR="004E7C27" w:rsidRDefault="009E54BD" w:rsidP="007A0BCD">
            <w:pPr>
              <w:spacing w:after="120"/>
              <w:jc w:val="both"/>
              <w:rPr>
                <w:rFonts w:eastAsia="微软雅黑"/>
                <w:color w:val="000000"/>
                <w:lang w:val="en-GB" w:eastAsia="zh-CN"/>
              </w:rPr>
            </w:pPr>
            <w:r>
              <w:rPr>
                <w:rFonts w:eastAsia="微软雅黑"/>
                <w:color w:val="000000"/>
                <w:lang w:val="en-GB" w:eastAsia="zh-CN"/>
              </w:rPr>
              <w:t>New H3C</w:t>
            </w:r>
            <w:r w:rsidR="00F37040">
              <w:rPr>
                <w:rFonts w:eastAsia="微软雅黑"/>
                <w:color w:val="000000"/>
                <w:lang w:val="en-GB" w:eastAsia="zh-CN"/>
              </w:rPr>
              <w:t>, TCL</w:t>
            </w:r>
            <w:r w:rsidR="004218CD">
              <w:rPr>
                <w:rFonts w:eastAsia="微软雅黑"/>
                <w:color w:val="000000"/>
                <w:lang w:val="en-GB" w:eastAsia="zh-CN"/>
              </w:rPr>
              <w:t>, Fujitsu</w:t>
            </w:r>
            <w:r w:rsidR="002157D0">
              <w:rPr>
                <w:rFonts w:eastAsia="微软雅黑"/>
                <w:color w:val="000000"/>
                <w:lang w:val="en-GB" w:eastAsia="zh-CN"/>
              </w:rPr>
              <w:t>, Xiaomi</w:t>
            </w:r>
            <w:r w:rsidR="00694D94" w:rsidRPr="00694D94">
              <w:rPr>
                <w:rFonts w:eastAsia="微软雅黑"/>
                <w:color w:val="000000"/>
                <w:lang w:val="en-GB" w:eastAsia="zh-CN"/>
              </w:rPr>
              <w:t>, Panasonic</w:t>
            </w:r>
            <w:r w:rsidR="00F43C3C">
              <w:rPr>
                <w:rFonts w:eastAsia="微软雅黑"/>
                <w:color w:val="000000"/>
                <w:lang w:val="en-GB" w:eastAsia="zh-CN"/>
              </w:rPr>
              <w:t>, Samsung</w:t>
            </w:r>
            <w:r w:rsidR="00615834">
              <w:rPr>
                <w:rFonts w:eastAsia="微软雅黑"/>
                <w:color w:val="000000"/>
                <w:lang w:val="en-GB" w:eastAsia="zh-CN"/>
              </w:rPr>
              <w:t>, Sony</w:t>
            </w:r>
            <w:r w:rsidR="000E0EE7">
              <w:rPr>
                <w:rFonts w:eastAsia="微软雅黑"/>
                <w:color w:val="000000"/>
                <w:lang w:val="en-GB" w:eastAsia="zh-CN"/>
              </w:rPr>
              <w:t>, Nokia, NSB (with comment)</w:t>
            </w:r>
            <w:r w:rsidR="00912120">
              <w:rPr>
                <w:rFonts w:eastAsia="微软雅黑"/>
                <w:color w:val="000000"/>
                <w:lang w:val="en-GB" w:eastAsia="zh-CN"/>
              </w:rPr>
              <w:t>, ZTE</w:t>
            </w:r>
            <w:r w:rsidR="0031714C">
              <w:rPr>
                <w:rFonts w:eastAsia="微软雅黑"/>
                <w:color w:val="000000"/>
                <w:lang w:val="en-GB" w:eastAsia="zh-CN"/>
              </w:rPr>
              <w:t>, IDC</w:t>
            </w:r>
            <w:r w:rsidR="00417965">
              <w:rPr>
                <w:rFonts w:eastAsia="微软雅黑"/>
                <w:color w:val="000000"/>
                <w:lang w:val="en-GB" w:eastAsia="zh-CN"/>
              </w:rPr>
              <w:t>, QC</w:t>
            </w:r>
            <w:r w:rsidR="00927BE6">
              <w:rPr>
                <w:rFonts w:eastAsia="微软雅黑"/>
                <w:color w:val="000000"/>
                <w:lang w:val="en-GB" w:eastAsia="zh-CN"/>
              </w:rPr>
              <w:t>, SK Telecom</w:t>
            </w:r>
          </w:p>
        </w:tc>
      </w:tr>
      <w:tr w:rsidR="004E7C27" w14:paraId="543DA1D5" w14:textId="77777777" w:rsidTr="007A0BCD">
        <w:tc>
          <w:tcPr>
            <w:tcW w:w="1765" w:type="dxa"/>
            <w:vAlign w:val="center"/>
          </w:tcPr>
          <w:p w14:paraId="7216CDE4"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6FE58C20" w14:textId="77777777" w:rsidR="004E7C27" w:rsidRDefault="004E7C27" w:rsidP="007A0BCD">
            <w:pPr>
              <w:spacing w:after="120"/>
              <w:jc w:val="both"/>
              <w:rPr>
                <w:rFonts w:eastAsia="微软雅黑"/>
                <w:color w:val="000000"/>
                <w:lang w:val="en-GB" w:eastAsia="zh-CN"/>
              </w:rPr>
            </w:pPr>
          </w:p>
        </w:tc>
      </w:tr>
    </w:tbl>
    <w:p w14:paraId="5B764C1B" w14:textId="77777777" w:rsidR="004E7C27" w:rsidRDefault="004E7C27" w:rsidP="004E7C27">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E7C27" w14:paraId="6AB9A175" w14:textId="77777777" w:rsidTr="000E0EE7">
        <w:tc>
          <w:tcPr>
            <w:tcW w:w="1849" w:type="dxa"/>
          </w:tcPr>
          <w:p w14:paraId="64529EF1"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50A87C69" w14:textId="77777777" w:rsidR="004E7C27" w:rsidRDefault="004E7C27" w:rsidP="007A0BCD">
            <w:pPr>
              <w:spacing w:after="120"/>
              <w:jc w:val="center"/>
              <w:rPr>
                <w:rFonts w:eastAsia="微软雅黑"/>
                <w:b/>
                <w:color w:val="000000"/>
                <w:lang w:val="en-GB" w:eastAsia="zh-CN"/>
              </w:rPr>
            </w:pPr>
            <w:r>
              <w:rPr>
                <w:rFonts w:eastAsia="微软雅黑"/>
                <w:b/>
                <w:color w:val="000000"/>
                <w:lang w:val="en-GB" w:eastAsia="zh-CN"/>
              </w:rPr>
              <w:t>Comments</w:t>
            </w:r>
          </w:p>
        </w:tc>
      </w:tr>
      <w:tr w:rsidR="000E0EE7" w14:paraId="2DF8141B" w14:textId="77777777" w:rsidTr="000E0EE7">
        <w:tc>
          <w:tcPr>
            <w:tcW w:w="1849" w:type="dxa"/>
          </w:tcPr>
          <w:p w14:paraId="6E73F31F" w14:textId="31EEF4A4" w:rsidR="000E0EE7" w:rsidRPr="004218CD" w:rsidRDefault="000E0EE7" w:rsidP="000E0EE7">
            <w:pPr>
              <w:spacing w:after="120"/>
              <w:jc w:val="center"/>
              <w:rPr>
                <w:rFonts w:eastAsia="MS Mincho"/>
                <w:color w:val="000000"/>
                <w:lang w:val="en-GB" w:eastAsia="ja-JP"/>
              </w:rPr>
            </w:pPr>
            <w:r>
              <w:rPr>
                <w:rFonts w:eastAsia="MS Mincho"/>
                <w:color w:val="000000"/>
                <w:lang w:val="en-GB" w:eastAsia="ja-JP"/>
              </w:rPr>
              <w:t>Nokia, NSB</w:t>
            </w:r>
          </w:p>
        </w:tc>
        <w:tc>
          <w:tcPr>
            <w:tcW w:w="7437" w:type="dxa"/>
          </w:tcPr>
          <w:p w14:paraId="7142E27F" w14:textId="372C0967" w:rsidR="000E0EE7" w:rsidRPr="004218CD" w:rsidRDefault="000E0EE7" w:rsidP="000E0EE7">
            <w:pPr>
              <w:spacing w:after="120"/>
              <w:jc w:val="both"/>
              <w:rPr>
                <w:rFonts w:eastAsia="MS Mincho"/>
                <w:color w:val="000000"/>
                <w:lang w:val="en-GB" w:eastAsia="ja-JP"/>
              </w:rPr>
            </w:pPr>
            <w:r>
              <w:rPr>
                <w:rFonts w:eastAsia="微软雅黑"/>
                <w:color w:val="000000"/>
                <w:lang w:val="en-GB" w:eastAsia="zh-CN"/>
              </w:rPr>
              <w:t>We have similar comment as in the 1</w:t>
            </w:r>
            <w:r w:rsidRPr="007C7A46">
              <w:rPr>
                <w:rFonts w:eastAsia="微软雅黑"/>
                <w:color w:val="000000"/>
                <w:vertAlign w:val="superscript"/>
                <w:lang w:val="en-GB" w:eastAsia="zh-CN"/>
              </w:rPr>
              <w:t>st</w:t>
            </w:r>
            <w:r>
              <w:rPr>
                <w:rFonts w:eastAsia="微软雅黑"/>
                <w:color w:val="000000"/>
                <w:lang w:val="en-GB" w:eastAsia="zh-CN"/>
              </w:rPr>
              <w:t xml:space="preserve"> round of discussion, i.e. we propose to clarify in the agreement what are the main issues that should be studied (inter-symbol interference, FFT time alignment between UL and DL, etc.)</w:t>
            </w:r>
          </w:p>
        </w:tc>
      </w:tr>
      <w:tr w:rsidR="000E0EE7" w14:paraId="7431C2A9" w14:textId="77777777" w:rsidTr="000E0EE7">
        <w:tc>
          <w:tcPr>
            <w:tcW w:w="1849" w:type="dxa"/>
          </w:tcPr>
          <w:p w14:paraId="21280DED" w14:textId="422A4EF6" w:rsidR="000E0EE7" w:rsidRDefault="007B706B" w:rsidP="000E0EE7">
            <w:pPr>
              <w:spacing w:after="120"/>
              <w:jc w:val="center"/>
              <w:rPr>
                <w:rFonts w:eastAsia="微软雅黑"/>
                <w:color w:val="000000"/>
                <w:lang w:val="en-GB" w:eastAsia="zh-CN"/>
              </w:rPr>
            </w:pPr>
            <w:r>
              <w:rPr>
                <w:rFonts w:eastAsia="微软雅黑"/>
                <w:color w:val="000000"/>
                <w:lang w:val="en-GB" w:eastAsia="zh-CN"/>
              </w:rPr>
              <w:t xml:space="preserve">Intel </w:t>
            </w:r>
          </w:p>
        </w:tc>
        <w:tc>
          <w:tcPr>
            <w:tcW w:w="7437" w:type="dxa"/>
          </w:tcPr>
          <w:p w14:paraId="18AB06D4" w14:textId="2EB92EBF" w:rsidR="000E0EE7" w:rsidRDefault="007B706B" w:rsidP="000E0EE7">
            <w:pPr>
              <w:spacing w:after="120"/>
              <w:jc w:val="both"/>
              <w:rPr>
                <w:rFonts w:eastAsia="微软雅黑"/>
                <w:color w:val="000000"/>
                <w:lang w:val="en-GB" w:eastAsia="zh-CN"/>
              </w:rPr>
            </w:pPr>
            <w:r>
              <w:rPr>
                <w:rFonts w:eastAsia="微软雅黑"/>
                <w:color w:val="000000"/>
                <w:lang w:val="en-GB" w:eastAsia="zh-CN"/>
              </w:rPr>
              <w:t xml:space="preserve">We’re not sure about the timing issue here. NR supports zero Nta_offset </w:t>
            </w:r>
            <w:r>
              <w:rPr>
                <w:rFonts w:eastAsia="微软雅黑" w:hint="eastAsia"/>
                <w:color w:val="000000"/>
                <w:lang w:val="en-GB" w:eastAsia="zh-CN"/>
              </w:rPr>
              <w:t>already</w:t>
            </w:r>
            <w:r>
              <w:rPr>
                <w:rFonts w:eastAsia="微软雅黑"/>
                <w:color w:val="000000"/>
                <w:lang w:val="en-GB" w:eastAsia="zh-CN"/>
              </w:rPr>
              <w:t xml:space="preserve"> for both FDD and TDD cell, it seems it can already align the DL/UL </w:t>
            </w:r>
            <w:r w:rsidR="00A307B0">
              <w:rPr>
                <w:rFonts w:eastAsia="微软雅黑"/>
                <w:color w:val="000000"/>
                <w:lang w:val="en-GB" w:eastAsia="zh-CN"/>
              </w:rPr>
              <w:t>timing?</w:t>
            </w:r>
            <w:r>
              <w:rPr>
                <w:rFonts w:eastAsia="微软雅黑"/>
                <w:color w:val="000000"/>
                <w:lang w:val="en-GB" w:eastAsia="zh-CN"/>
              </w:rPr>
              <w:t xml:space="preserve"> </w:t>
            </w:r>
          </w:p>
        </w:tc>
      </w:tr>
      <w:tr w:rsidR="00417965" w14:paraId="5F27B84D" w14:textId="77777777" w:rsidTr="000E0EE7">
        <w:tc>
          <w:tcPr>
            <w:tcW w:w="1849" w:type="dxa"/>
          </w:tcPr>
          <w:p w14:paraId="3405D0D2" w14:textId="494D9B05" w:rsidR="00417965" w:rsidRDefault="00417965" w:rsidP="00417965">
            <w:pPr>
              <w:spacing w:after="120"/>
              <w:jc w:val="center"/>
              <w:rPr>
                <w:rFonts w:eastAsia="MS Mincho"/>
                <w:color w:val="000000"/>
                <w:lang w:val="en-GB" w:eastAsia="ja-JP"/>
              </w:rPr>
            </w:pPr>
            <w:r>
              <w:rPr>
                <w:rFonts w:eastAsia="MS Mincho"/>
                <w:color w:val="000000"/>
                <w:lang w:val="en-GB" w:eastAsia="ja-JP"/>
              </w:rPr>
              <w:t>QC</w:t>
            </w:r>
          </w:p>
        </w:tc>
        <w:tc>
          <w:tcPr>
            <w:tcW w:w="7437" w:type="dxa"/>
          </w:tcPr>
          <w:p w14:paraId="5E28D2B1" w14:textId="4140F6AB" w:rsidR="00417965" w:rsidRDefault="00417965" w:rsidP="00417965">
            <w:pPr>
              <w:spacing w:after="120"/>
              <w:jc w:val="both"/>
              <w:rPr>
                <w:rFonts w:eastAsia="MS Mincho"/>
                <w:color w:val="000000"/>
                <w:lang w:val="en-GB" w:eastAsia="ja-JP"/>
              </w:rPr>
            </w:pPr>
            <w:r>
              <w:rPr>
                <w:rFonts w:eastAsia="MS Mincho"/>
                <w:color w:val="000000"/>
                <w:lang w:val="en-GB" w:eastAsia="ja-JP"/>
              </w:rPr>
              <w:t>We want to clarify timing alignment at which node (gNB or UE or both?)</w:t>
            </w:r>
          </w:p>
        </w:tc>
      </w:tr>
      <w:tr w:rsidR="00417965" w14:paraId="09E2E4A1" w14:textId="77777777" w:rsidTr="000E0EE7">
        <w:tc>
          <w:tcPr>
            <w:tcW w:w="1849" w:type="dxa"/>
          </w:tcPr>
          <w:p w14:paraId="11D6404F" w14:textId="77777777" w:rsidR="00417965" w:rsidRDefault="00417965" w:rsidP="00417965">
            <w:pPr>
              <w:spacing w:after="120"/>
              <w:jc w:val="center"/>
              <w:rPr>
                <w:rFonts w:eastAsia="微软雅黑"/>
                <w:color w:val="000000"/>
                <w:lang w:val="en-GB" w:eastAsia="zh-CN"/>
              </w:rPr>
            </w:pPr>
          </w:p>
        </w:tc>
        <w:tc>
          <w:tcPr>
            <w:tcW w:w="7437" w:type="dxa"/>
          </w:tcPr>
          <w:p w14:paraId="636DE479" w14:textId="77777777" w:rsidR="00417965" w:rsidRDefault="00417965" w:rsidP="00417965">
            <w:pPr>
              <w:spacing w:after="120"/>
              <w:jc w:val="both"/>
              <w:rPr>
                <w:rFonts w:eastAsia="微软雅黑"/>
                <w:color w:val="000000"/>
                <w:lang w:val="en-GB" w:eastAsia="zh-CN"/>
              </w:rPr>
            </w:pPr>
          </w:p>
        </w:tc>
      </w:tr>
      <w:tr w:rsidR="00417965" w14:paraId="23F5C2F5" w14:textId="77777777" w:rsidTr="000E0EE7">
        <w:tc>
          <w:tcPr>
            <w:tcW w:w="1849" w:type="dxa"/>
          </w:tcPr>
          <w:p w14:paraId="6069B2D4" w14:textId="77777777" w:rsidR="00417965" w:rsidRDefault="00417965" w:rsidP="00417965">
            <w:pPr>
              <w:spacing w:after="120"/>
              <w:jc w:val="center"/>
              <w:rPr>
                <w:rFonts w:eastAsia="微软雅黑"/>
                <w:color w:val="000000"/>
                <w:lang w:val="en-GB" w:eastAsia="zh-CN"/>
              </w:rPr>
            </w:pPr>
          </w:p>
        </w:tc>
        <w:tc>
          <w:tcPr>
            <w:tcW w:w="7437" w:type="dxa"/>
          </w:tcPr>
          <w:p w14:paraId="51FE4DA6" w14:textId="77777777" w:rsidR="00417965" w:rsidRDefault="00417965" w:rsidP="00417965">
            <w:pPr>
              <w:spacing w:after="120"/>
              <w:jc w:val="both"/>
              <w:rPr>
                <w:rFonts w:eastAsia="微软雅黑"/>
                <w:color w:val="000000"/>
                <w:lang w:val="en-GB" w:eastAsia="zh-CN"/>
              </w:rPr>
            </w:pPr>
          </w:p>
        </w:tc>
      </w:tr>
      <w:tr w:rsidR="00417965" w14:paraId="1953BE1C" w14:textId="77777777" w:rsidTr="000E0EE7">
        <w:tc>
          <w:tcPr>
            <w:tcW w:w="1849" w:type="dxa"/>
          </w:tcPr>
          <w:p w14:paraId="2644E8D4" w14:textId="77777777" w:rsidR="00417965" w:rsidRDefault="00417965" w:rsidP="00417965">
            <w:pPr>
              <w:spacing w:after="120"/>
              <w:jc w:val="center"/>
              <w:rPr>
                <w:rFonts w:eastAsia="微软雅黑"/>
                <w:color w:val="000000"/>
                <w:lang w:val="en-GB" w:eastAsia="zh-CN"/>
              </w:rPr>
            </w:pPr>
          </w:p>
        </w:tc>
        <w:tc>
          <w:tcPr>
            <w:tcW w:w="7437" w:type="dxa"/>
          </w:tcPr>
          <w:p w14:paraId="3CA4CCDB" w14:textId="77777777" w:rsidR="00417965" w:rsidRDefault="00417965" w:rsidP="00417965">
            <w:pPr>
              <w:spacing w:after="120"/>
              <w:jc w:val="both"/>
              <w:rPr>
                <w:rFonts w:eastAsia="微软雅黑"/>
                <w:color w:val="000000"/>
                <w:lang w:val="en-GB" w:eastAsia="zh-CN"/>
              </w:rPr>
            </w:pPr>
          </w:p>
        </w:tc>
      </w:tr>
      <w:tr w:rsidR="00417965" w14:paraId="50B2F773" w14:textId="77777777" w:rsidTr="000E0EE7">
        <w:tc>
          <w:tcPr>
            <w:tcW w:w="1849" w:type="dxa"/>
          </w:tcPr>
          <w:p w14:paraId="3CB0F5C3" w14:textId="77777777" w:rsidR="00417965" w:rsidRDefault="00417965" w:rsidP="00417965">
            <w:pPr>
              <w:spacing w:after="120"/>
              <w:jc w:val="center"/>
              <w:rPr>
                <w:rFonts w:eastAsia="微软雅黑"/>
                <w:color w:val="000000"/>
                <w:lang w:val="en-GB" w:eastAsia="zh-CN"/>
              </w:rPr>
            </w:pPr>
          </w:p>
        </w:tc>
        <w:tc>
          <w:tcPr>
            <w:tcW w:w="7437" w:type="dxa"/>
          </w:tcPr>
          <w:p w14:paraId="6BD11F84" w14:textId="77777777" w:rsidR="00417965" w:rsidRDefault="00417965" w:rsidP="00417965">
            <w:pPr>
              <w:spacing w:after="120"/>
              <w:jc w:val="both"/>
              <w:rPr>
                <w:rFonts w:eastAsia="微软雅黑"/>
                <w:color w:val="000000"/>
                <w:lang w:val="en-GB" w:eastAsia="zh-CN"/>
              </w:rPr>
            </w:pPr>
          </w:p>
        </w:tc>
      </w:tr>
      <w:tr w:rsidR="00417965" w14:paraId="78F54E0D" w14:textId="77777777" w:rsidTr="000E0EE7">
        <w:tc>
          <w:tcPr>
            <w:tcW w:w="1849" w:type="dxa"/>
          </w:tcPr>
          <w:p w14:paraId="7CCBD136" w14:textId="77777777" w:rsidR="00417965" w:rsidRPr="00AC2A98" w:rsidRDefault="00417965" w:rsidP="00417965">
            <w:pPr>
              <w:spacing w:after="120"/>
              <w:jc w:val="center"/>
              <w:rPr>
                <w:rFonts w:eastAsia="MS Mincho"/>
                <w:color w:val="000000"/>
                <w:lang w:val="en-GB" w:eastAsia="ja-JP"/>
              </w:rPr>
            </w:pPr>
          </w:p>
        </w:tc>
        <w:tc>
          <w:tcPr>
            <w:tcW w:w="7437" w:type="dxa"/>
          </w:tcPr>
          <w:p w14:paraId="32260E09" w14:textId="77777777" w:rsidR="00417965" w:rsidRDefault="00417965" w:rsidP="00417965">
            <w:pPr>
              <w:spacing w:after="120"/>
              <w:jc w:val="both"/>
              <w:rPr>
                <w:rFonts w:eastAsia="微软雅黑"/>
                <w:color w:val="000000"/>
                <w:lang w:val="en-GB" w:eastAsia="zh-CN"/>
              </w:rPr>
            </w:pPr>
          </w:p>
        </w:tc>
      </w:tr>
      <w:tr w:rsidR="00417965" w14:paraId="3FD6369B" w14:textId="77777777" w:rsidTr="000E0EE7">
        <w:tc>
          <w:tcPr>
            <w:tcW w:w="1849" w:type="dxa"/>
          </w:tcPr>
          <w:p w14:paraId="75C0404E" w14:textId="77777777" w:rsidR="00417965" w:rsidRDefault="00417965" w:rsidP="00417965">
            <w:pPr>
              <w:spacing w:after="120"/>
              <w:jc w:val="center"/>
              <w:rPr>
                <w:rFonts w:eastAsia="微软雅黑"/>
                <w:color w:val="000000"/>
                <w:lang w:val="en-GB" w:eastAsia="zh-CN"/>
              </w:rPr>
            </w:pPr>
          </w:p>
        </w:tc>
        <w:tc>
          <w:tcPr>
            <w:tcW w:w="7437" w:type="dxa"/>
          </w:tcPr>
          <w:p w14:paraId="6B6FECA4" w14:textId="77777777" w:rsidR="00417965" w:rsidRDefault="00417965" w:rsidP="00417965">
            <w:pPr>
              <w:spacing w:after="120"/>
              <w:jc w:val="both"/>
              <w:rPr>
                <w:rFonts w:eastAsia="微软雅黑"/>
                <w:color w:val="000000"/>
                <w:lang w:val="en-GB" w:eastAsia="zh-CN"/>
              </w:rPr>
            </w:pPr>
          </w:p>
        </w:tc>
      </w:tr>
    </w:tbl>
    <w:p w14:paraId="6436EDC1" w14:textId="77777777" w:rsidR="004E7C27" w:rsidRDefault="004E7C27">
      <w:pPr>
        <w:rPr>
          <w:rFonts w:eastAsiaTheme="minorEastAsia"/>
          <w:lang w:eastAsia="zh-CN"/>
        </w:rPr>
      </w:pPr>
    </w:p>
    <w:p w14:paraId="46E7F088" w14:textId="156AFF19" w:rsidR="0047225F" w:rsidRDefault="0047225F" w:rsidP="0047225F">
      <w:pPr>
        <w:pStyle w:val="2"/>
        <w:numPr>
          <w:ilvl w:val="1"/>
          <w:numId w:val="1"/>
        </w:numPr>
        <w:rPr>
          <w:rFonts w:eastAsiaTheme="minorEastAsia"/>
        </w:rPr>
      </w:pPr>
      <w:r>
        <w:rPr>
          <w:rFonts w:hint="eastAsia"/>
        </w:rPr>
        <w:t>[</w:t>
      </w:r>
      <w:r w:rsidR="005974C7">
        <w:rPr>
          <w:rFonts w:eastAsiaTheme="minorEastAsia" w:hint="eastAsia"/>
        </w:rPr>
        <w:t>Closed</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5B562E9D" w14:textId="44C91EC6" w:rsidR="00936273" w:rsidRDefault="00936273" w:rsidP="00936273">
      <w:pPr>
        <w:pStyle w:val="3"/>
      </w:pPr>
      <w:r>
        <w:t>Proposal 1-4</w:t>
      </w:r>
      <w:r w:rsidR="000E2685">
        <w:rPr>
          <w:rFonts w:hint="eastAsia"/>
        </w:rPr>
        <w:t>a</w:t>
      </w:r>
      <w:r w:rsidR="000E7AB0">
        <w:rPr>
          <w:rFonts w:hint="eastAsia"/>
        </w:rPr>
        <w:t xml:space="preserve"> [Medium priority]</w:t>
      </w:r>
      <w:r>
        <w:t>:</w:t>
      </w:r>
    </w:p>
    <w:p w14:paraId="14471920" w14:textId="77777777" w:rsidR="00936273" w:rsidRDefault="00936273" w:rsidP="00936273">
      <w:pPr>
        <w:spacing w:after="120"/>
        <w:jc w:val="both"/>
        <w:rPr>
          <w:rFonts w:eastAsiaTheme="minorEastAsia"/>
          <w:b/>
          <w:lang w:eastAsia="zh-CN"/>
        </w:rPr>
      </w:pPr>
    </w:p>
    <w:p w14:paraId="069B9D2C" w14:textId="77777777" w:rsidR="00936273" w:rsidRDefault="00936273" w:rsidP="00936273">
      <w:pPr>
        <w:spacing w:after="120"/>
        <w:jc w:val="both"/>
        <w:rPr>
          <w:rFonts w:eastAsiaTheme="minorEastAsia"/>
          <w:b/>
          <w:lang w:eastAsia="zh-CN"/>
        </w:rPr>
      </w:pPr>
      <w:r>
        <w:rPr>
          <w:rFonts w:eastAsiaTheme="minorEastAsia"/>
          <w:b/>
          <w:lang w:eastAsia="zh-CN"/>
        </w:rPr>
        <w:t>Proposed Agreement:</w:t>
      </w:r>
    </w:p>
    <w:p w14:paraId="1AE94B79" w14:textId="77777777" w:rsidR="00936273" w:rsidRDefault="00936273" w:rsidP="00936273">
      <w:pPr>
        <w:spacing w:after="120"/>
        <w:jc w:val="both"/>
        <w:rPr>
          <w:rFonts w:eastAsiaTheme="minorEastAsia"/>
          <w:lang w:eastAsia="zh-CN"/>
        </w:rPr>
      </w:pPr>
      <w:r>
        <w:rPr>
          <w:rFonts w:eastAsiaTheme="minorEastAsia"/>
          <w:lang w:eastAsia="zh-CN"/>
        </w:rPr>
        <w:t>Study pros and cons of SBFD operation Alt 4 with the following observations as starting point.</w:t>
      </w:r>
    </w:p>
    <w:p w14:paraId="03011410" w14:textId="77777777" w:rsidR="00936273" w:rsidRDefault="00936273" w:rsidP="00936273">
      <w:pPr>
        <w:pStyle w:val="afd"/>
        <w:numPr>
          <w:ilvl w:val="0"/>
          <w:numId w:val="18"/>
        </w:numPr>
        <w:suppressAutoHyphens w:val="0"/>
        <w:spacing w:after="0"/>
        <w:jc w:val="both"/>
        <w:rPr>
          <w:rFonts w:eastAsiaTheme="minorEastAsia"/>
        </w:rPr>
      </w:pPr>
      <w:r>
        <w:rPr>
          <w:rFonts w:eastAsiaTheme="minorEastAsia"/>
        </w:rPr>
        <w:t>Pros:</w:t>
      </w:r>
    </w:p>
    <w:p w14:paraId="344671CF" w14:textId="77777777" w:rsidR="00690776" w:rsidRDefault="00690776" w:rsidP="00690776">
      <w:pPr>
        <w:numPr>
          <w:ilvl w:val="0"/>
          <w:numId w:val="19"/>
        </w:numPr>
        <w:suppressAutoHyphens w:val="0"/>
        <w:spacing w:after="0"/>
        <w:jc w:val="both"/>
        <w:rPr>
          <w:rFonts w:eastAsiaTheme="minorEastAsia"/>
        </w:rPr>
      </w:pPr>
      <w:r>
        <w:rPr>
          <w:rFonts w:eastAsiaTheme="minorEastAsia"/>
          <w:lang w:eastAsia="zh-CN"/>
        </w:rPr>
        <w:t xml:space="preserve">SBFD operation can be operated in symbols not configured as flexible in </w:t>
      </w:r>
      <w:r>
        <w:rPr>
          <w:i/>
        </w:rPr>
        <w:t>TDD-UL-DL-ConfigCommon</w:t>
      </w:r>
    </w:p>
    <w:p w14:paraId="0D88E18D" w14:textId="77777777" w:rsidR="00690776" w:rsidRDefault="00690776" w:rsidP="00690776">
      <w:pPr>
        <w:numPr>
          <w:ilvl w:val="0"/>
          <w:numId w:val="19"/>
        </w:numPr>
        <w:suppressAutoHyphens w:val="0"/>
        <w:spacing w:after="0"/>
        <w:jc w:val="both"/>
        <w:rPr>
          <w:rFonts w:eastAsiaTheme="minorEastAsia"/>
        </w:rPr>
      </w:pPr>
      <w:r w:rsidRPr="007F2B6C">
        <w:rPr>
          <w:rFonts w:eastAsiaTheme="minorEastAsia" w:hint="eastAsia"/>
          <w:color w:val="FF0000"/>
          <w:lang w:eastAsia="zh-CN"/>
        </w:rPr>
        <w:t>[</w:t>
      </w:r>
      <w:r>
        <w:rPr>
          <w:rFonts w:eastAsiaTheme="minorEastAsia"/>
          <w:lang w:eastAsia="zh-CN"/>
        </w:rPr>
        <w:t>Potential UE RF/digital subband filtering subject to RAN4 guidance on the feasibility</w:t>
      </w:r>
      <w:r w:rsidRPr="007F2B6C">
        <w:rPr>
          <w:rFonts w:eastAsiaTheme="minorEastAsia" w:hint="eastAsia"/>
          <w:color w:val="FF0000"/>
          <w:lang w:eastAsia="zh-CN"/>
        </w:rPr>
        <w:t>]</w:t>
      </w:r>
    </w:p>
    <w:p w14:paraId="57419F69" w14:textId="77777777" w:rsidR="00690776" w:rsidRDefault="00690776" w:rsidP="00690776">
      <w:pPr>
        <w:numPr>
          <w:ilvl w:val="0"/>
          <w:numId w:val="19"/>
        </w:numPr>
        <w:suppressAutoHyphens w:val="0"/>
        <w:spacing w:after="0"/>
        <w:jc w:val="both"/>
        <w:rPr>
          <w:rFonts w:eastAsiaTheme="minorEastAsia"/>
        </w:rPr>
      </w:pPr>
      <w:r w:rsidRPr="007F2B6C">
        <w:rPr>
          <w:rFonts w:eastAsiaTheme="minorEastAsia" w:hint="eastAsia"/>
          <w:color w:val="FF0000"/>
          <w:lang w:eastAsia="zh-CN"/>
        </w:rPr>
        <w:lastRenderedPageBreak/>
        <w:t>[</w:t>
      </w:r>
      <w:r>
        <w:rPr>
          <w:rFonts w:eastAsiaTheme="minorEastAsia"/>
          <w:lang w:eastAsia="zh-CN"/>
        </w:rPr>
        <w:t>Potential support of random access in UL subband</w:t>
      </w:r>
      <w:r w:rsidRPr="007F2B6C">
        <w:rPr>
          <w:rFonts w:eastAsiaTheme="minorEastAsia" w:hint="eastAsia"/>
          <w:color w:val="FF0000"/>
          <w:lang w:eastAsia="zh-CN"/>
        </w:rPr>
        <w:t>]</w:t>
      </w:r>
    </w:p>
    <w:p w14:paraId="0B8D5A09" w14:textId="77777777" w:rsidR="00690776" w:rsidRDefault="00690776" w:rsidP="00690776">
      <w:pPr>
        <w:numPr>
          <w:ilvl w:val="0"/>
          <w:numId w:val="19"/>
        </w:numPr>
        <w:suppressAutoHyphens w:val="0"/>
        <w:spacing w:after="0"/>
        <w:jc w:val="both"/>
        <w:rPr>
          <w:rFonts w:eastAsiaTheme="minorEastAsia"/>
        </w:rPr>
      </w:pPr>
      <w:r w:rsidRPr="007F2B6C">
        <w:rPr>
          <w:rFonts w:eastAsiaTheme="minorEastAsia" w:hint="eastAsia"/>
          <w:color w:val="FF0000"/>
          <w:lang w:eastAsia="zh-CN"/>
        </w:rPr>
        <w:t>[</w:t>
      </w:r>
      <w:r>
        <w:rPr>
          <w:rFonts w:eastAsiaTheme="minorEastAsia"/>
          <w:lang w:eastAsia="zh-CN"/>
        </w:rPr>
        <w:t>Potential support of SBFD operation in SSB symbols</w:t>
      </w:r>
      <w:r w:rsidRPr="007F2B6C">
        <w:rPr>
          <w:rFonts w:eastAsiaTheme="minorEastAsia" w:hint="eastAsia"/>
          <w:color w:val="FF0000"/>
          <w:lang w:eastAsia="zh-CN"/>
        </w:rPr>
        <w:t>]</w:t>
      </w:r>
    </w:p>
    <w:p w14:paraId="48C3CB68" w14:textId="77777777" w:rsidR="00690776" w:rsidRDefault="00690776" w:rsidP="00690776">
      <w:pPr>
        <w:numPr>
          <w:ilvl w:val="0"/>
          <w:numId w:val="19"/>
        </w:numPr>
        <w:suppressAutoHyphens w:val="0"/>
        <w:spacing w:after="0"/>
        <w:jc w:val="both"/>
        <w:rPr>
          <w:rFonts w:eastAsiaTheme="minorEastAsia"/>
        </w:rPr>
      </w:pPr>
      <w:r>
        <w:rPr>
          <w:rFonts w:eastAsiaTheme="minorEastAsia"/>
          <w:lang w:eastAsia="zh-CN"/>
        </w:rPr>
        <w:t>Potential UE power savings</w:t>
      </w:r>
      <w:r>
        <w:rPr>
          <w:rFonts w:eastAsiaTheme="minorEastAsia" w:hint="eastAsia"/>
          <w:lang w:eastAsia="zh-CN"/>
        </w:rPr>
        <w:t xml:space="preserve"> </w:t>
      </w:r>
      <w:r w:rsidRPr="000E2685">
        <w:rPr>
          <w:rFonts w:eastAsiaTheme="minorEastAsia" w:hint="eastAsia"/>
          <w:color w:val="FF0000"/>
          <w:lang w:eastAsia="zh-CN"/>
        </w:rPr>
        <w:t>for DL</w:t>
      </w:r>
      <w:r w:rsidRPr="000E2685">
        <w:rPr>
          <w:rFonts w:eastAsiaTheme="minorEastAsia"/>
          <w:strike/>
          <w:color w:val="FF0000"/>
          <w:lang w:eastAsia="zh-CN"/>
        </w:rPr>
        <w:t xml:space="preserve"> if no DL reception is expected in UL subband</w:t>
      </w:r>
    </w:p>
    <w:p w14:paraId="1A5F4135" w14:textId="77777777" w:rsidR="00690776" w:rsidRDefault="00690776" w:rsidP="00690776">
      <w:pPr>
        <w:numPr>
          <w:ilvl w:val="0"/>
          <w:numId w:val="19"/>
        </w:numPr>
        <w:suppressAutoHyphens w:val="0"/>
        <w:spacing w:after="0"/>
        <w:jc w:val="both"/>
        <w:rPr>
          <w:rFonts w:eastAsiaTheme="minorEastAsia"/>
        </w:rPr>
      </w:pPr>
      <w:r>
        <w:rPr>
          <w:rFonts w:eastAsiaTheme="minorEastAsia"/>
          <w:lang w:eastAsia="zh-CN"/>
        </w:rPr>
        <w:t>Potential enhancements for resource allocation/collision handling for flexible configuration and sche</w:t>
      </w:r>
      <w:r>
        <w:rPr>
          <w:rFonts w:eastAsiaTheme="minorEastAsia"/>
          <w:lang w:eastAsia="zh-CN"/>
        </w:rPr>
        <w:t>d</w:t>
      </w:r>
      <w:r>
        <w:rPr>
          <w:rFonts w:eastAsiaTheme="minorEastAsia"/>
          <w:lang w:eastAsia="zh-CN"/>
        </w:rPr>
        <w:t xml:space="preserve">uling at gNB side </w:t>
      </w:r>
    </w:p>
    <w:p w14:paraId="53553B5C" w14:textId="77777777" w:rsidR="00690776" w:rsidRDefault="00690776" w:rsidP="00690776">
      <w:pPr>
        <w:numPr>
          <w:ilvl w:val="0"/>
          <w:numId w:val="19"/>
        </w:numPr>
        <w:suppressAutoHyphens w:val="0"/>
        <w:spacing w:after="0"/>
        <w:jc w:val="both"/>
        <w:rPr>
          <w:rFonts w:eastAsiaTheme="minorEastAsia"/>
        </w:rPr>
      </w:pPr>
      <w:r>
        <w:rPr>
          <w:rFonts w:eastAsiaTheme="minorEastAsia"/>
          <w:lang w:eastAsia="zh-CN"/>
        </w:rPr>
        <w:t>Potential benefit in CLI handling e.g. with SBFD symbol specific configurations</w:t>
      </w:r>
    </w:p>
    <w:p w14:paraId="1F5F0586" w14:textId="77777777" w:rsidR="00936273" w:rsidRDefault="00936273" w:rsidP="00936273">
      <w:pPr>
        <w:pStyle w:val="afd"/>
        <w:numPr>
          <w:ilvl w:val="0"/>
          <w:numId w:val="18"/>
        </w:numPr>
        <w:suppressAutoHyphens w:val="0"/>
        <w:spacing w:after="0"/>
        <w:jc w:val="both"/>
        <w:rPr>
          <w:rFonts w:eastAsiaTheme="minorEastAsia"/>
        </w:rPr>
      </w:pPr>
      <w:r>
        <w:rPr>
          <w:rFonts w:eastAsiaTheme="minorEastAsia"/>
        </w:rPr>
        <w:t>Cons:</w:t>
      </w:r>
    </w:p>
    <w:p w14:paraId="1B63A7EB" w14:textId="77777777" w:rsidR="00936273" w:rsidRDefault="00936273" w:rsidP="00936273">
      <w:pPr>
        <w:numPr>
          <w:ilvl w:val="0"/>
          <w:numId w:val="19"/>
        </w:numPr>
        <w:suppressAutoHyphens w:val="0"/>
        <w:spacing w:after="0"/>
        <w:jc w:val="both"/>
        <w:rPr>
          <w:rFonts w:eastAsiaTheme="minorEastAsia"/>
          <w:lang w:eastAsia="zh-CN"/>
        </w:rPr>
      </w:pPr>
      <w:r>
        <w:rPr>
          <w:rFonts w:eastAsiaTheme="minorEastAsia"/>
          <w:lang w:eastAsia="zh-CN"/>
        </w:rPr>
        <w:t>Specifications and UE implementations impact</w:t>
      </w:r>
    </w:p>
    <w:p w14:paraId="592DABBA" w14:textId="77777777" w:rsidR="00936273" w:rsidRDefault="00936273" w:rsidP="00936273">
      <w:pPr>
        <w:numPr>
          <w:ilvl w:val="0"/>
          <w:numId w:val="19"/>
        </w:numPr>
        <w:suppressAutoHyphens w:val="0"/>
        <w:spacing w:after="0"/>
        <w:jc w:val="both"/>
        <w:rPr>
          <w:rFonts w:eastAsiaTheme="minorEastAsia"/>
          <w:lang w:eastAsia="zh-CN"/>
        </w:rPr>
      </w:pPr>
      <w:r>
        <w:rPr>
          <w:rFonts w:eastAsiaTheme="minorEastAsia"/>
          <w:lang w:eastAsia="zh-CN"/>
        </w:rPr>
        <w:t>Additional signaling overhead to inform the subband location</w:t>
      </w:r>
    </w:p>
    <w:p w14:paraId="4821D1BE" w14:textId="77777777" w:rsidR="00936273" w:rsidRDefault="00936273" w:rsidP="00936273">
      <w:pPr>
        <w:numPr>
          <w:ilvl w:val="0"/>
          <w:numId w:val="19"/>
        </w:numPr>
        <w:suppressAutoHyphens w:val="0"/>
        <w:spacing w:after="0"/>
        <w:jc w:val="both"/>
        <w:rPr>
          <w:rFonts w:eastAsiaTheme="minorEastAsia"/>
          <w:lang w:eastAsia="zh-CN"/>
        </w:rPr>
      </w:pPr>
      <w:r>
        <w:rPr>
          <w:rFonts w:eastAsiaTheme="minorEastAsia"/>
          <w:lang w:eastAsia="zh-CN"/>
        </w:rPr>
        <w:t>SBFD capable Ues and non-SBFD capable Ues need to be differentiated at gNB side</w:t>
      </w:r>
    </w:p>
    <w:p w14:paraId="2028E141" w14:textId="77777777" w:rsidR="00936273" w:rsidRDefault="00936273" w:rsidP="00936273">
      <w:pPr>
        <w:rPr>
          <w:rFonts w:eastAsiaTheme="minorEastAsia"/>
          <w:lang w:eastAsia="zh-CN"/>
        </w:rPr>
      </w:pPr>
    </w:p>
    <w:tbl>
      <w:tblPr>
        <w:tblStyle w:val="aff"/>
        <w:tblW w:w="5000" w:type="pct"/>
        <w:tblLook w:val="04A0" w:firstRow="1" w:lastRow="0" w:firstColumn="1" w:lastColumn="0" w:noHBand="0" w:noVBand="1"/>
      </w:tblPr>
      <w:tblGrid>
        <w:gridCol w:w="1809"/>
        <w:gridCol w:w="7477"/>
      </w:tblGrid>
      <w:tr w:rsidR="00936273" w14:paraId="776F26E4" w14:textId="77777777" w:rsidTr="00936273">
        <w:tc>
          <w:tcPr>
            <w:tcW w:w="974" w:type="pct"/>
            <w:vAlign w:val="center"/>
          </w:tcPr>
          <w:p w14:paraId="6F680DFA" w14:textId="77777777" w:rsidR="00936273" w:rsidRDefault="00936273" w:rsidP="00936273">
            <w:pPr>
              <w:spacing w:after="120"/>
              <w:rPr>
                <w:rFonts w:eastAsia="微软雅黑"/>
                <w:b/>
                <w:color w:val="000000"/>
                <w:lang w:eastAsia="zh-CN"/>
              </w:rPr>
            </w:pPr>
          </w:p>
        </w:tc>
        <w:tc>
          <w:tcPr>
            <w:tcW w:w="4026" w:type="pct"/>
          </w:tcPr>
          <w:p w14:paraId="05ED30A0" w14:textId="77777777" w:rsidR="00936273" w:rsidRDefault="00936273" w:rsidP="00936273">
            <w:pPr>
              <w:spacing w:after="120"/>
              <w:jc w:val="center"/>
              <w:rPr>
                <w:rFonts w:eastAsia="微软雅黑"/>
                <w:b/>
                <w:color w:val="000000"/>
                <w:lang w:val="en-GB" w:eastAsia="zh-CN"/>
              </w:rPr>
            </w:pPr>
            <w:r>
              <w:rPr>
                <w:rFonts w:eastAsia="微软雅黑"/>
                <w:b/>
                <w:color w:val="000000"/>
                <w:lang w:val="en-GB" w:eastAsia="zh-CN"/>
              </w:rPr>
              <w:t>Company</w:t>
            </w:r>
          </w:p>
        </w:tc>
      </w:tr>
      <w:tr w:rsidR="00936273" w14:paraId="315DF8D4" w14:textId="77777777" w:rsidTr="00936273">
        <w:tc>
          <w:tcPr>
            <w:tcW w:w="974" w:type="pct"/>
            <w:vAlign w:val="center"/>
          </w:tcPr>
          <w:p w14:paraId="7E33DE94" w14:textId="77777777" w:rsidR="00936273" w:rsidRDefault="00936273" w:rsidP="00936273">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6EEC73B" w14:textId="7A77F51F" w:rsidR="00936273" w:rsidRDefault="00936273" w:rsidP="00936273">
            <w:pPr>
              <w:spacing w:after="120"/>
              <w:jc w:val="both"/>
              <w:rPr>
                <w:rFonts w:eastAsia="微软雅黑"/>
                <w:color w:val="000000"/>
                <w:lang w:val="en-GB" w:eastAsia="zh-CN"/>
              </w:rPr>
            </w:pPr>
          </w:p>
        </w:tc>
      </w:tr>
      <w:tr w:rsidR="00936273" w14:paraId="58156FB7" w14:textId="77777777" w:rsidTr="00936273">
        <w:tc>
          <w:tcPr>
            <w:tcW w:w="974" w:type="pct"/>
            <w:vAlign w:val="center"/>
          </w:tcPr>
          <w:p w14:paraId="7D1FA10C" w14:textId="77777777" w:rsidR="00936273" w:rsidRDefault="00936273" w:rsidP="00936273">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417246DD" w14:textId="77777777" w:rsidR="00936273" w:rsidRDefault="00936273" w:rsidP="00936273">
            <w:pPr>
              <w:spacing w:after="120"/>
              <w:jc w:val="both"/>
              <w:rPr>
                <w:rFonts w:eastAsia="微软雅黑"/>
                <w:color w:val="000000"/>
                <w:lang w:val="en-GB" w:eastAsia="zh-CN"/>
              </w:rPr>
            </w:pPr>
          </w:p>
        </w:tc>
      </w:tr>
    </w:tbl>
    <w:p w14:paraId="496B9ABE" w14:textId="77777777" w:rsidR="00936273" w:rsidRDefault="00936273" w:rsidP="00936273">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936273" w14:paraId="4A4F3E0E" w14:textId="77777777" w:rsidTr="00936273">
        <w:tc>
          <w:tcPr>
            <w:tcW w:w="1824" w:type="dxa"/>
          </w:tcPr>
          <w:p w14:paraId="401C4E01" w14:textId="77777777" w:rsidR="00936273" w:rsidRDefault="00936273" w:rsidP="00936273">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18E9542F" w14:textId="77777777" w:rsidR="00936273" w:rsidRDefault="00936273" w:rsidP="00936273">
            <w:pPr>
              <w:spacing w:after="120"/>
              <w:jc w:val="center"/>
              <w:rPr>
                <w:rFonts w:eastAsia="微软雅黑"/>
                <w:b/>
                <w:color w:val="000000"/>
                <w:lang w:val="en-GB" w:eastAsia="zh-CN"/>
              </w:rPr>
            </w:pPr>
            <w:r>
              <w:rPr>
                <w:rFonts w:eastAsia="微软雅黑"/>
                <w:b/>
                <w:color w:val="000000"/>
                <w:lang w:val="en-GB" w:eastAsia="zh-CN"/>
              </w:rPr>
              <w:t>Comments</w:t>
            </w:r>
          </w:p>
        </w:tc>
      </w:tr>
      <w:tr w:rsidR="00936273" w14:paraId="6E7A6F27" w14:textId="77777777" w:rsidTr="00936273">
        <w:tc>
          <w:tcPr>
            <w:tcW w:w="1824" w:type="dxa"/>
          </w:tcPr>
          <w:p w14:paraId="5D0C74A7" w14:textId="77777777" w:rsidR="00936273" w:rsidRPr="004218CD" w:rsidRDefault="00936273" w:rsidP="00936273">
            <w:pPr>
              <w:spacing w:after="120"/>
              <w:jc w:val="center"/>
              <w:rPr>
                <w:rFonts w:eastAsia="MS Mincho"/>
                <w:color w:val="000000"/>
                <w:lang w:val="en-GB" w:eastAsia="ja-JP"/>
              </w:rPr>
            </w:pPr>
            <w:r>
              <w:rPr>
                <w:rFonts w:eastAsiaTheme="minorEastAsia" w:hint="eastAsia"/>
                <w:color w:val="000000"/>
                <w:lang w:val="en-GB" w:eastAsia="zh-CN"/>
              </w:rPr>
              <w:t>Z</w:t>
            </w:r>
            <w:r>
              <w:rPr>
                <w:rFonts w:eastAsiaTheme="minorEastAsia"/>
                <w:color w:val="000000"/>
                <w:lang w:val="en-GB" w:eastAsia="zh-CN"/>
              </w:rPr>
              <w:t>TE</w:t>
            </w:r>
          </w:p>
        </w:tc>
        <w:tc>
          <w:tcPr>
            <w:tcW w:w="7236" w:type="dxa"/>
          </w:tcPr>
          <w:p w14:paraId="41E41524" w14:textId="77777777" w:rsidR="00936273" w:rsidRDefault="00936273" w:rsidP="00936273">
            <w:pPr>
              <w:spacing w:after="120"/>
              <w:jc w:val="both"/>
              <w:rPr>
                <w:rFonts w:eastAsiaTheme="minorEastAsia"/>
                <w:color w:val="000000"/>
                <w:lang w:val="en-GB" w:eastAsia="zh-CN"/>
              </w:rPr>
            </w:pPr>
            <w:r>
              <w:rPr>
                <w:rFonts w:eastAsiaTheme="minorEastAsia"/>
                <w:color w:val="000000"/>
                <w:lang w:val="en-GB" w:eastAsia="zh-CN"/>
              </w:rPr>
              <w:t>Firstly, we need to calrify whether we need to introduce “DL subband” in the first place. The current discussion till now if mainly focusing on the “UL subband”. To us, we can stick with our previous suggestion.</w:t>
            </w:r>
          </w:p>
          <w:p w14:paraId="660BE430" w14:textId="77777777" w:rsidR="00936273" w:rsidRDefault="00936273" w:rsidP="00936273">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713DE4AB" w14:textId="77777777" w:rsidR="00936273" w:rsidRPr="004218CD" w:rsidRDefault="00936273" w:rsidP="00936273">
            <w:pPr>
              <w:spacing w:after="120"/>
              <w:jc w:val="both"/>
              <w:rPr>
                <w:rFonts w:eastAsia="MS Mincho"/>
                <w:color w:val="000000"/>
                <w:lang w:val="en-GB" w:eastAsia="ja-JP"/>
              </w:rPr>
            </w:pPr>
          </w:p>
        </w:tc>
      </w:tr>
      <w:tr w:rsidR="00936273" w14:paraId="0A4C9B1B" w14:textId="77777777" w:rsidTr="00936273">
        <w:tc>
          <w:tcPr>
            <w:tcW w:w="1824" w:type="dxa"/>
          </w:tcPr>
          <w:p w14:paraId="6A070EBF" w14:textId="77777777" w:rsidR="00936273" w:rsidRDefault="00936273" w:rsidP="00936273">
            <w:pPr>
              <w:spacing w:after="120"/>
              <w:jc w:val="center"/>
              <w:rPr>
                <w:rFonts w:eastAsia="微软雅黑"/>
                <w:color w:val="000000"/>
                <w:lang w:val="en-GB" w:eastAsia="zh-CN"/>
              </w:rPr>
            </w:pPr>
          </w:p>
        </w:tc>
        <w:tc>
          <w:tcPr>
            <w:tcW w:w="7236" w:type="dxa"/>
          </w:tcPr>
          <w:p w14:paraId="2BCD9EAA" w14:textId="77777777" w:rsidR="00936273" w:rsidRDefault="00936273" w:rsidP="00936273">
            <w:pPr>
              <w:spacing w:after="120"/>
              <w:jc w:val="both"/>
              <w:rPr>
                <w:rFonts w:eastAsia="微软雅黑"/>
                <w:color w:val="000000"/>
                <w:lang w:val="en-GB" w:eastAsia="zh-CN"/>
              </w:rPr>
            </w:pPr>
          </w:p>
        </w:tc>
      </w:tr>
      <w:tr w:rsidR="00936273" w14:paraId="6173E110" w14:textId="77777777" w:rsidTr="00936273">
        <w:tc>
          <w:tcPr>
            <w:tcW w:w="1824" w:type="dxa"/>
          </w:tcPr>
          <w:p w14:paraId="37E708E4" w14:textId="77777777" w:rsidR="00936273" w:rsidRDefault="00936273" w:rsidP="00936273">
            <w:pPr>
              <w:spacing w:after="120"/>
              <w:jc w:val="center"/>
              <w:rPr>
                <w:rFonts w:eastAsia="MS Mincho"/>
                <w:color w:val="000000"/>
                <w:lang w:val="en-GB" w:eastAsia="ja-JP"/>
              </w:rPr>
            </w:pPr>
          </w:p>
        </w:tc>
        <w:tc>
          <w:tcPr>
            <w:tcW w:w="7236" w:type="dxa"/>
          </w:tcPr>
          <w:p w14:paraId="354CE181" w14:textId="77777777" w:rsidR="00936273" w:rsidRDefault="00936273" w:rsidP="00936273">
            <w:pPr>
              <w:spacing w:after="120"/>
              <w:jc w:val="both"/>
              <w:rPr>
                <w:rFonts w:eastAsia="MS Mincho"/>
                <w:color w:val="000000"/>
                <w:lang w:val="en-GB" w:eastAsia="ja-JP"/>
              </w:rPr>
            </w:pPr>
          </w:p>
        </w:tc>
      </w:tr>
    </w:tbl>
    <w:p w14:paraId="32DDFC0C" w14:textId="77777777" w:rsidR="00936273" w:rsidRPr="00936273" w:rsidRDefault="00936273" w:rsidP="00936273">
      <w:pPr>
        <w:rPr>
          <w:rFonts w:eastAsiaTheme="minorEastAsia"/>
          <w:lang w:eastAsia="zh-CN"/>
        </w:rPr>
      </w:pPr>
    </w:p>
    <w:p w14:paraId="091B17AD" w14:textId="77777777" w:rsidR="00936273" w:rsidRPr="00936273" w:rsidRDefault="00936273" w:rsidP="00936273">
      <w:pPr>
        <w:rPr>
          <w:rFonts w:eastAsiaTheme="minorEastAsia"/>
          <w:lang w:eastAsia="zh-CN"/>
        </w:rPr>
      </w:pPr>
    </w:p>
    <w:p w14:paraId="4B0369D2" w14:textId="72AE70B6" w:rsidR="0047225F" w:rsidRPr="004E7C27" w:rsidRDefault="0047225F" w:rsidP="0047225F">
      <w:pPr>
        <w:pStyle w:val="3"/>
      </w:pPr>
      <w:r w:rsidRPr="004E7C27">
        <w:t>Proposal 1-6</w:t>
      </w:r>
      <w:r w:rsidRPr="004E7C27">
        <w:rPr>
          <w:rFonts w:hint="eastAsia"/>
        </w:rPr>
        <w:t>a</w:t>
      </w:r>
      <w:r w:rsidRPr="004E7C27">
        <w:t>:</w:t>
      </w:r>
    </w:p>
    <w:p w14:paraId="5CFF8404" w14:textId="77777777" w:rsidR="0047225F" w:rsidRPr="004E7C27" w:rsidRDefault="0047225F" w:rsidP="0047225F">
      <w:pPr>
        <w:spacing w:after="120"/>
        <w:rPr>
          <w:rFonts w:eastAsiaTheme="minorEastAsia"/>
          <w:lang w:eastAsia="zh-CN"/>
        </w:rPr>
      </w:pPr>
    </w:p>
    <w:p w14:paraId="5178686A"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134A97FB" w14:textId="77777777" w:rsidR="0047225F" w:rsidRPr="004E7C27" w:rsidRDefault="0047225F" w:rsidP="0047225F">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2FB53A1F" w14:textId="77777777" w:rsidR="0047225F" w:rsidRPr="004E7C27" w:rsidRDefault="0047225F" w:rsidP="0047225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56838B1B"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18B050E4" w14:textId="77777777" w:rsidTr="0013603E">
        <w:tc>
          <w:tcPr>
            <w:tcW w:w="974" w:type="pct"/>
            <w:vAlign w:val="center"/>
          </w:tcPr>
          <w:p w14:paraId="0F7C6E77" w14:textId="77777777" w:rsidR="0047225F" w:rsidRDefault="0047225F" w:rsidP="0013603E">
            <w:pPr>
              <w:spacing w:after="120"/>
              <w:rPr>
                <w:rFonts w:eastAsia="微软雅黑"/>
                <w:b/>
                <w:color w:val="000000"/>
                <w:lang w:eastAsia="zh-CN"/>
              </w:rPr>
            </w:pPr>
          </w:p>
        </w:tc>
        <w:tc>
          <w:tcPr>
            <w:tcW w:w="4026" w:type="pct"/>
          </w:tcPr>
          <w:p w14:paraId="33A6950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897476E" w14:textId="77777777" w:rsidTr="0013603E">
        <w:tc>
          <w:tcPr>
            <w:tcW w:w="974" w:type="pct"/>
            <w:vAlign w:val="center"/>
          </w:tcPr>
          <w:p w14:paraId="3F1BED68"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D6F7990" w14:textId="4FC9E9CD"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Spreadtrum</w:t>
            </w:r>
            <w:r w:rsidR="000A7D47">
              <w:rPr>
                <w:rFonts w:eastAsia="微软雅黑"/>
                <w:color w:val="000000"/>
                <w:lang w:val="en-GB" w:eastAsia="zh-CN"/>
              </w:rPr>
              <w:t>, TCL</w:t>
            </w:r>
            <w:r w:rsidR="00511D83">
              <w:rPr>
                <w:rFonts w:eastAsia="微软雅黑"/>
                <w:color w:val="000000"/>
                <w:lang w:val="en-GB" w:eastAsia="zh-CN"/>
              </w:rPr>
              <w:t>, Sharp</w:t>
            </w:r>
            <w:r w:rsidR="000C49CB">
              <w:rPr>
                <w:rFonts w:eastAsia="微软雅黑"/>
                <w:color w:val="000000"/>
                <w:lang w:val="en-GB" w:eastAsia="zh-CN"/>
              </w:rPr>
              <w:t>, KDDI</w:t>
            </w:r>
          </w:p>
        </w:tc>
      </w:tr>
      <w:tr w:rsidR="0047225F" w14:paraId="2F71B857" w14:textId="77777777" w:rsidTr="0013603E">
        <w:tc>
          <w:tcPr>
            <w:tcW w:w="974" w:type="pct"/>
            <w:vAlign w:val="center"/>
          </w:tcPr>
          <w:p w14:paraId="4E9C10B1"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543925F3" w14:textId="03F7F211"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p>
        </w:tc>
      </w:tr>
    </w:tbl>
    <w:p w14:paraId="38B9AC03"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3BCC6B0F" w14:textId="77777777" w:rsidTr="00EB020E">
        <w:tc>
          <w:tcPr>
            <w:tcW w:w="1824" w:type="dxa"/>
          </w:tcPr>
          <w:p w14:paraId="4608B0BA"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670ADE7"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4DCA568F" w14:textId="77777777" w:rsidTr="00EB020E">
        <w:tc>
          <w:tcPr>
            <w:tcW w:w="1824" w:type="dxa"/>
          </w:tcPr>
          <w:p w14:paraId="2C33E6C2" w14:textId="165D8564"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236" w:type="dxa"/>
          </w:tcPr>
          <w:p w14:paraId="5E285ED1" w14:textId="05279141"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The motivation of FFS isn’t clear to us and we suggest removing it.</w:t>
            </w:r>
          </w:p>
        </w:tc>
      </w:tr>
      <w:tr w:rsidR="0047225F" w14:paraId="52A20168" w14:textId="77777777" w:rsidTr="00EB020E">
        <w:tc>
          <w:tcPr>
            <w:tcW w:w="1824" w:type="dxa"/>
          </w:tcPr>
          <w:p w14:paraId="66679599" w14:textId="5F8F781C" w:rsidR="0047225F" w:rsidRDefault="007527DC" w:rsidP="0013603E">
            <w:pPr>
              <w:spacing w:after="120"/>
              <w:jc w:val="center"/>
              <w:rPr>
                <w:rFonts w:eastAsia="微软雅黑"/>
                <w:color w:val="000000"/>
                <w:lang w:val="en-GB" w:eastAsia="zh-CN"/>
              </w:rPr>
            </w:pPr>
            <w:r>
              <w:rPr>
                <w:rFonts w:eastAsia="微软雅黑"/>
                <w:color w:val="000000"/>
                <w:lang w:val="en-GB" w:eastAsia="zh-CN"/>
              </w:rPr>
              <w:t>Sony</w:t>
            </w:r>
          </w:p>
        </w:tc>
        <w:tc>
          <w:tcPr>
            <w:tcW w:w="7236" w:type="dxa"/>
          </w:tcPr>
          <w:p w14:paraId="2EE2ECC5" w14:textId="3225245B" w:rsidR="0047225F" w:rsidRDefault="007527DC" w:rsidP="0013603E">
            <w:pPr>
              <w:spacing w:after="120"/>
              <w:jc w:val="both"/>
              <w:rPr>
                <w:rFonts w:eastAsia="微软雅黑"/>
                <w:color w:val="000000"/>
                <w:lang w:val="en-GB" w:eastAsia="zh-CN"/>
              </w:rPr>
            </w:pPr>
            <w:r>
              <w:rPr>
                <w:rFonts w:eastAsia="微软雅黑"/>
                <w:color w:val="000000"/>
                <w:lang w:val="en-GB" w:eastAsia="zh-CN"/>
              </w:rPr>
              <w:t>We have not decided whether there would be dynamic SBFD indication.  This proposal seems to suggest we no longer pursue dynamic SBFD.</w:t>
            </w:r>
          </w:p>
        </w:tc>
      </w:tr>
      <w:tr w:rsidR="00EB020E" w14:paraId="17084E46" w14:textId="77777777" w:rsidTr="00EB020E">
        <w:tc>
          <w:tcPr>
            <w:tcW w:w="1824" w:type="dxa"/>
          </w:tcPr>
          <w:p w14:paraId="2C1CC355" w14:textId="7BCB7464" w:rsidR="00EB020E" w:rsidRDefault="00EB020E" w:rsidP="00EB020E">
            <w:pPr>
              <w:spacing w:after="120"/>
              <w:jc w:val="center"/>
              <w:rPr>
                <w:rFonts w:eastAsia="MS Mincho"/>
                <w:color w:val="000000"/>
                <w:lang w:val="en-GB" w:eastAsia="ja-JP"/>
              </w:rPr>
            </w:pPr>
            <w:r>
              <w:rPr>
                <w:rFonts w:eastAsia="微软雅黑"/>
                <w:color w:val="000000"/>
                <w:lang w:val="en-GB" w:eastAsia="zh-CN"/>
              </w:rPr>
              <w:t>ZTE</w:t>
            </w:r>
          </w:p>
        </w:tc>
        <w:tc>
          <w:tcPr>
            <w:tcW w:w="7236" w:type="dxa"/>
          </w:tcPr>
          <w:p w14:paraId="473D20FB" w14:textId="77777777" w:rsidR="00EB020E" w:rsidRDefault="00EB020E" w:rsidP="00EB020E">
            <w:pPr>
              <w:spacing w:after="120"/>
              <w:jc w:val="both"/>
              <w:rPr>
                <w:rFonts w:eastAsia="微软雅黑"/>
                <w:color w:val="000000"/>
                <w:lang w:val="en-GB" w:eastAsia="zh-CN"/>
              </w:rPr>
            </w:pPr>
            <w:r>
              <w:rPr>
                <w:rFonts w:eastAsia="微软雅黑"/>
                <w:color w:val="000000"/>
                <w:lang w:val="en-GB" w:eastAsia="zh-CN"/>
              </w:rPr>
              <w:t>Similar as the previous agreements we reached online, maybe we can remove this FFS bullet.</w:t>
            </w:r>
          </w:p>
          <w:p w14:paraId="0F271261" w14:textId="77777777" w:rsidR="00EB020E" w:rsidRPr="00FA3065" w:rsidRDefault="00EB020E" w:rsidP="00EB020E">
            <w:pPr>
              <w:jc w:val="both"/>
              <w:rPr>
                <w:rFonts w:eastAsia="Malgun Gothic"/>
                <w:b/>
                <w:highlight w:val="green"/>
                <w:lang w:eastAsia="zh-CN"/>
              </w:rPr>
            </w:pPr>
            <w:r w:rsidRPr="00FA3065">
              <w:rPr>
                <w:rFonts w:eastAsia="Malgun Gothic"/>
                <w:b/>
                <w:highlight w:val="green"/>
                <w:lang w:eastAsia="zh-CN"/>
              </w:rPr>
              <w:t>Agreement</w:t>
            </w:r>
          </w:p>
          <w:p w14:paraId="68F8DADE" w14:textId="77777777" w:rsidR="00EB020E" w:rsidRPr="00953752" w:rsidRDefault="00EB020E" w:rsidP="00EB020E">
            <w:pPr>
              <w:rPr>
                <w:rFonts w:eastAsia="Malgun Gothic"/>
                <w:lang w:eastAsia="zh-CN"/>
              </w:rPr>
            </w:pPr>
            <w:r w:rsidRPr="00953752">
              <w:rPr>
                <w:rFonts w:eastAsia="Malgun Gothic"/>
                <w:lang w:eastAsia="zh-CN"/>
              </w:rPr>
              <w:t>For indication of subband locations for SBFD operation, study semi-static configuration of subband</w:t>
            </w:r>
            <w:r w:rsidRPr="00953752">
              <w:rPr>
                <w:rFonts w:eastAsia="Malgun Gothic" w:hint="eastAsia"/>
                <w:lang w:eastAsia="zh-CN"/>
              </w:rPr>
              <w:t xml:space="preserve"> time and frequency</w:t>
            </w:r>
            <w:r w:rsidRPr="00953752">
              <w:rPr>
                <w:rFonts w:eastAsia="Malgun Gothic"/>
                <w:lang w:eastAsia="zh-CN"/>
              </w:rPr>
              <w:t xml:space="preserve"> location as baseline.</w:t>
            </w:r>
          </w:p>
          <w:p w14:paraId="667E5178" w14:textId="77777777" w:rsidR="00EB020E" w:rsidRDefault="00EB020E" w:rsidP="00EB020E">
            <w:pPr>
              <w:spacing w:after="120"/>
              <w:jc w:val="both"/>
              <w:rPr>
                <w:rFonts w:eastAsia="MS Mincho"/>
                <w:color w:val="000000"/>
                <w:lang w:val="en-GB" w:eastAsia="ja-JP"/>
              </w:rPr>
            </w:pPr>
          </w:p>
        </w:tc>
      </w:tr>
      <w:tr w:rsidR="00CD3123" w14:paraId="3A5AFDA6" w14:textId="77777777" w:rsidTr="00EB020E">
        <w:tc>
          <w:tcPr>
            <w:tcW w:w="1824" w:type="dxa"/>
          </w:tcPr>
          <w:p w14:paraId="592B8291" w14:textId="31BA4073" w:rsidR="00CD3123" w:rsidRDefault="00CD3123" w:rsidP="00EB020E">
            <w:pPr>
              <w:spacing w:after="120"/>
              <w:jc w:val="center"/>
              <w:rPr>
                <w:rFonts w:eastAsia="微软雅黑"/>
                <w:color w:val="000000"/>
                <w:lang w:val="en-GB" w:eastAsia="zh-CN"/>
              </w:rPr>
            </w:pPr>
            <w:r>
              <w:rPr>
                <w:rFonts w:eastAsia="微软雅黑"/>
                <w:color w:val="000000"/>
                <w:lang w:val="en-GB" w:eastAsia="zh-CN"/>
              </w:rPr>
              <w:lastRenderedPageBreak/>
              <w:t>KDDI</w:t>
            </w:r>
          </w:p>
        </w:tc>
        <w:tc>
          <w:tcPr>
            <w:tcW w:w="7236" w:type="dxa"/>
          </w:tcPr>
          <w:p w14:paraId="753CD8ED" w14:textId="757DF1D5" w:rsidR="00CD3123" w:rsidRPr="00CD3123" w:rsidRDefault="00CD3123" w:rsidP="00EB020E">
            <w:pPr>
              <w:spacing w:after="120"/>
              <w:jc w:val="both"/>
              <w:rPr>
                <w:rFonts w:eastAsia="MS Mincho"/>
                <w:color w:val="000000"/>
                <w:lang w:val="en-GB" w:eastAsia="ja-JP"/>
              </w:rPr>
            </w:pPr>
            <w:r>
              <w:rPr>
                <w:rFonts w:eastAsia="MS Mincho"/>
                <w:color w:val="000000"/>
                <w:lang w:val="en-GB" w:eastAsia="ja-JP"/>
              </w:rPr>
              <w:t xml:space="preserve">We have the same view as New H3C and ZTE to remove FFS part. </w:t>
            </w:r>
          </w:p>
        </w:tc>
      </w:tr>
    </w:tbl>
    <w:p w14:paraId="34AF9990" w14:textId="77777777" w:rsidR="0047225F" w:rsidRPr="0013603E" w:rsidRDefault="0047225F" w:rsidP="0047225F">
      <w:pPr>
        <w:rPr>
          <w:rFonts w:eastAsiaTheme="minorEastAsia"/>
          <w:lang w:eastAsia="zh-CN"/>
        </w:rPr>
      </w:pPr>
    </w:p>
    <w:p w14:paraId="4FA303C0" w14:textId="2926EDB4" w:rsidR="0047225F" w:rsidRDefault="0047225F" w:rsidP="0047225F">
      <w:pPr>
        <w:pStyle w:val="3"/>
      </w:pPr>
      <w:r>
        <w:t>Proposal 1-7</w:t>
      </w:r>
      <w:r w:rsidR="00CF1F8E">
        <w:rPr>
          <w:rFonts w:hint="eastAsia"/>
        </w:rPr>
        <w:t xml:space="preserve"> [Low priority]</w:t>
      </w:r>
      <w:r>
        <w:t>:</w:t>
      </w:r>
    </w:p>
    <w:p w14:paraId="3BD3BFCE" w14:textId="77777777" w:rsidR="0047225F" w:rsidRDefault="0047225F" w:rsidP="0047225F">
      <w:pPr>
        <w:spacing w:after="120"/>
        <w:rPr>
          <w:rFonts w:eastAsiaTheme="minorEastAsia"/>
          <w:lang w:eastAsia="zh-CN"/>
        </w:rPr>
      </w:pPr>
    </w:p>
    <w:p w14:paraId="4572209F"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465A44FC" w14:textId="77777777" w:rsidR="0047225F" w:rsidRDefault="0047225F" w:rsidP="0047225F">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10154D7E"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5B45DFFD" w14:textId="77777777" w:rsidTr="0013603E">
        <w:tc>
          <w:tcPr>
            <w:tcW w:w="974" w:type="pct"/>
            <w:vAlign w:val="center"/>
          </w:tcPr>
          <w:p w14:paraId="1C4A9B5D" w14:textId="77777777" w:rsidR="0047225F" w:rsidRDefault="0047225F" w:rsidP="0013603E">
            <w:pPr>
              <w:spacing w:after="120"/>
              <w:rPr>
                <w:rFonts w:eastAsia="微软雅黑"/>
                <w:b/>
                <w:color w:val="000000"/>
                <w:lang w:eastAsia="zh-CN"/>
              </w:rPr>
            </w:pPr>
          </w:p>
        </w:tc>
        <w:tc>
          <w:tcPr>
            <w:tcW w:w="4026" w:type="pct"/>
          </w:tcPr>
          <w:p w14:paraId="7537084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3C4062E2" w14:textId="77777777" w:rsidTr="0013603E">
        <w:tc>
          <w:tcPr>
            <w:tcW w:w="974" w:type="pct"/>
            <w:vAlign w:val="center"/>
          </w:tcPr>
          <w:p w14:paraId="22AED656"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8616A86" w14:textId="37D6F0FC"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Spreadtrum</w:t>
            </w:r>
            <w:r w:rsidR="007527DC">
              <w:rPr>
                <w:rFonts w:eastAsia="微软雅黑"/>
                <w:color w:val="000000"/>
                <w:lang w:val="en-GB" w:eastAsia="zh-CN"/>
              </w:rPr>
              <w:t>, Sony</w:t>
            </w:r>
            <w:r w:rsidR="000A7D47">
              <w:rPr>
                <w:rFonts w:eastAsia="微软雅黑"/>
                <w:color w:val="000000"/>
                <w:lang w:val="en-GB" w:eastAsia="zh-CN"/>
              </w:rPr>
              <w:t>, TCL</w:t>
            </w:r>
            <w:r w:rsidR="00511D83">
              <w:rPr>
                <w:rFonts w:eastAsia="微软雅黑"/>
                <w:color w:val="000000"/>
                <w:lang w:val="en-GB" w:eastAsia="zh-CN"/>
              </w:rPr>
              <w:t>, Sharp</w:t>
            </w:r>
            <w:r w:rsidR="00CD3123">
              <w:rPr>
                <w:rFonts w:eastAsia="微软雅黑"/>
                <w:color w:val="000000"/>
                <w:lang w:val="en-GB" w:eastAsia="zh-CN"/>
              </w:rPr>
              <w:t>, KDDI</w:t>
            </w:r>
          </w:p>
        </w:tc>
      </w:tr>
      <w:tr w:rsidR="0047225F" w14:paraId="7CB5514A" w14:textId="77777777" w:rsidTr="0013603E">
        <w:tc>
          <w:tcPr>
            <w:tcW w:w="974" w:type="pct"/>
            <w:vAlign w:val="center"/>
          </w:tcPr>
          <w:p w14:paraId="0D1E4787"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5DAACE33" w14:textId="77777777" w:rsidR="0047225F" w:rsidRDefault="0047225F" w:rsidP="0013603E">
            <w:pPr>
              <w:spacing w:after="120"/>
              <w:jc w:val="both"/>
              <w:rPr>
                <w:rFonts w:eastAsia="微软雅黑"/>
                <w:color w:val="000000"/>
                <w:lang w:val="en-GB" w:eastAsia="zh-CN"/>
              </w:rPr>
            </w:pPr>
          </w:p>
        </w:tc>
      </w:tr>
    </w:tbl>
    <w:p w14:paraId="52FC911F"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4E93ED34" w14:textId="77777777" w:rsidTr="00EB020E">
        <w:tc>
          <w:tcPr>
            <w:tcW w:w="1824" w:type="dxa"/>
          </w:tcPr>
          <w:p w14:paraId="3E583B3D"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59E558FE"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EB020E" w14:paraId="09BCAC2E" w14:textId="77777777" w:rsidTr="00EB020E">
        <w:tc>
          <w:tcPr>
            <w:tcW w:w="1824" w:type="dxa"/>
          </w:tcPr>
          <w:p w14:paraId="1BFFB112" w14:textId="431FB359" w:rsidR="00EB020E" w:rsidRPr="004218CD" w:rsidRDefault="00EB020E" w:rsidP="00EB020E">
            <w:pPr>
              <w:spacing w:after="120"/>
              <w:jc w:val="center"/>
              <w:rPr>
                <w:rFonts w:eastAsia="MS Mincho"/>
                <w:color w:val="000000"/>
                <w:lang w:val="en-GB" w:eastAsia="ja-JP"/>
              </w:rPr>
            </w:pPr>
            <w:r>
              <w:rPr>
                <w:rFonts w:eastAsiaTheme="minorEastAsia" w:hint="eastAsia"/>
                <w:color w:val="000000"/>
                <w:lang w:val="en-GB" w:eastAsia="zh-CN"/>
              </w:rPr>
              <w:t>Z</w:t>
            </w:r>
            <w:r>
              <w:rPr>
                <w:rFonts w:eastAsiaTheme="minorEastAsia"/>
                <w:color w:val="000000"/>
                <w:lang w:val="en-GB" w:eastAsia="zh-CN"/>
              </w:rPr>
              <w:t>TE</w:t>
            </w:r>
          </w:p>
        </w:tc>
        <w:tc>
          <w:tcPr>
            <w:tcW w:w="7236" w:type="dxa"/>
          </w:tcPr>
          <w:p w14:paraId="32303945" w14:textId="77777777" w:rsidR="00EB020E" w:rsidRDefault="00EB020E" w:rsidP="00EB020E">
            <w:pPr>
              <w:spacing w:after="120"/>
              <w:jc w:val="both"/>
              <w:rPr>
                <w:rFonts w:eastAsiaTheme="minorEastAsia"/>
                <w:color w:val="000000"/>
                <w:lang w:val="en-GB" w:eastAsia="zh-CN"/>
              </w:rPr>
            </w:pPr>
            <w:r>
              <w:rPr>
                <w:rFonts w:eastAsiaTheme="minorEastAsia"/>
                <w:color w:val="000000"/>
                <w:lang w:val="en-GB" w:eastAsia="zh-CN"/>
              </w:rPr>
              <w:t>Firstly, we need to calrify whether we need to introduce “DL subband” in the first place. The current discussion till now if mainly focusing on the “UL subband”. To us, we can stick with our previous suggestion.</w:t>
            </w:r>
          </w:p>
          <w:p w14:paraId="7F11E108" w14:textId="77777777" w:rsidR="00EB020E" w:rsidRDefault="00EB020E" w:rsidP="00EB020E">
            <w:pPr>
              <w:spacing w:after="120"/>
              <w:jc w:val="both"/>
              <w:rPr>
                <w:rFonts w:eastAsia="微软雅黑"/>
                <w:color w:val="000000"/>
                <w:lang w:val="en-GB" w:eastAsia="zh-CN"/>
              </w:rPr>
            </w:pPr>
            <w:r>
              <w:rPr>
                <w:rFonts w:eastAsiaTheme="minorEastAsia"/>
                <w:i/>
                <w:lang w:val="en-GB" w:eastAsia="zh-CN"/>
              </w:rPr>
              <w:t xml:space="preserve">The maximum number of </w:t>
            </w:r>
            <w:r>
              <w:rPr>
                <w:rFonts w:eastAsiaTheme="minorEastAsia"/>
                <w:i/>
                <w:color w:val="FF0000"/>
                <w:u w:val="single"/>
                <w:lang w:val="en-GB" w:eastAsia="zh-CN"/>
              </w:rPr>
              <w:t>UL</w:t>
            </w:r>
            <w:r>
              <w:rPr>
                <w:rFonts w:eastAsiaTheme="minorEastAsia"/>
                <w:i/>
                <w:color w:val="FF0000"/>
                <w:lang w:val="en-GB" w:eastAsia="zh-CN"/>
              </w:rPr>
              <w:t xml:space="preserve"> </w:t>
            </w:r>
            <w:r>
              <w:rPr>
                <w:rFonts w:eastAsiaTheme="minorEastAsia"/>
                <w:i/>
                <w:lang w:val="en-GB" w:eastAsia="zh-CN"/>
              </w:rPr>
              <w:t xml:space="preserve">subbands for SBFD operation in an SBFD symbol within a TDD carrier is </w:t>
            </w:r>
            <w:r>
              <w:rPr>
                <w:rFonts w:eastAsiaTheme="minorEastAsia"/>
                <w:i/>
                <w:strike/>
                <w:color w:val="FF0000"/>
                <w:lang w:val="en-GB" w:eastAsia="zh-CN"/>
              </w:rPr>
              <w:t>three</w:t>
            </w:r>
            <w:r>
              <w:rPr>
                <w:rFonts w:eastAsiaTheme="minorEastAsia"/>
                <w:i/>
                <w:color w:val="FF0000"/>
                <w:lang w:val="en-GB" w:eastAsia="zh-CN"/>
              </w:rPr>
              <w:t xml:space="preserve"> </w:t>
            </w:r>
            <w:r>
              <w:rPr>
                <w:rFonts w:eastAsiaTheme="minorEastAsia"/>
                <w:i/>
                <w:color w:val="FF0000"/>
                <w:u w:val="single"/>
                <w:lang w:val="en-GB" w:eastAsia="zh-CN"/>
              </w:rPr>
              <w:t>one</w:t>
            </w:r>
            <w:r>
              <w:rPr>
                <w:rFonts w:eastAsiaTheme="minorEastAsia"/>
                <w:i/>
                <w:lang w:val="en-GB" w:eastAsia="zh-CN"/>
              </w:rPr>
              <w:t>.</w:t>
            </w:r>
          </w:p>
          <w:p w14:paraId="3B38B676" w14:textId="77777777" w:rsidR="00EB020E" w:rsidRPr="004218CD" w:rsidRDefault="00EB020E" w:rsidP="00EB020E">
            <w:pPr>
              <w:spacing w:after="120"/>
              <w:jc w:val="both"/>
              <w:rPr>
                <w:rFonts w:eastAsia="MS Mincho"/>
                <w:color w:val="000000"/>
                <w:lang w:val="en-GB" w:eastAsia="ja-JP"/>
              </w:rPr>
            </w:pPr>
          </w:p>
        </w:tc>
      </w:tr>
      <w:tr w:rsidR="0047225F" w14:paraId="3D0BC3F0" w14:textId="77777777" w:rsidTr="00EB020E">
        <w:tc>
          <w:tcPr>
            <w:tcW w:w="1824" w:type="dxa"/>
          </w:tcPr>
          <w:p w14:paraId="262615FD" w14:textId="5597040C" w:rsidR="0047225F" w:rsidRDefault="0047225F" w:rsidP="0013603E">
            <w:pPr>
              <w:spacing w:after="120"/>
              <w:jc w:val="center"/>
              <w:rPr>
                <w:rFonts w:eastAsia="微软雅黑"/>
                <w:color w:val="000000"/>
                <w:lang w:val="en-GB" w:eastAsia="zh-CN"/>
              </w:rPr>
            </w:pPr>
          </w:p>
        </w:tc>
        <w:tc>
          <w:tcPr>
            <w:tcW w:w="7236" w:type="dxa"/>
          </w:tcPr>
          <w:p w14:paraId="1E264402" w14:textId="48E032A3" w:rsidR="0047225F" w:rsidRDefault="0047225F" w:rsidP="0013603E">
            <w:pPr>
              <w:spacing w:after="120"/>
              <w:jc w:val="both"/>
              <w:rPr>
                <w:rFonts w:eastAsia="微软雅黑"/>
                <w:color w:val="000000"/>
                <w:lang w:val="en-GB" w:eastAsia="zh-CN"/>
              </w:rPr>
            </w:pPr>
          </w:p>
        </w:tc>
      </w:tr>
      <w:tr w:rsidR="0047225F" w14:paraId="57A62B32" w14:textId="77777777" w:rsidTr="00EB020E">
        <w:tc>
          <w:tcPr>
            <w:tcW w:w="1824" w:type="dxa"/>
          </w:tcPr>
          <w:p w14:paraId="0768A568" w14:textId="77777777" w:rsidR="0047225F" w:rsidRDefault="0047225F" w:rsidP="0013603E">
            <w:pPr>
              <w:spacing w:after="120"/>
              <w:jc w:val="center"/>
              <w:rPr>
                <w:rFonts w:eastAsia="MS Mincho"/>
                <w:color w:val="000000"/>
                <w:lang w:val="en-GB" w:eastAsia="ja-JP"/>
              </w:rPr>
            </w:pPr>
          </w:p>
        </w:tc>
        <w:tc>
          <w:tcPr>
            <w:tcW w:w="7236" w:type="dxa"/>
          </w:tcPr>
          <w:p w14:paraId="549E4ABE" w14:textId="77777777" w:rsidR="0047225F" w:rsidRDefault="0047225F" w:rsidP="0013603E">
            <w:pPr>
              <w:spacing w:after="120"/>
              <w:jc w:val="both"/>
              <w:rPr>
                <w:rFonts w:eastAsia="MS Mincho"/>
                <w:color w:val="000000"/>
                <w:lang w:val="en-GB" w:eastAsia="ja-JP"/>
              </w:rPr>
            </w:pPr>
          </w:p>
        </w:tc>
      </w:tr>
    </w:tbl>
    <w:p w14:paraId="1CD404A4" w14:textId="77777777" w:rsidR="0047225F" w:rsidRDefault="0047225F" w:rsidP="0047225F">
      <w:pPr>
        <w:rPr>
          <w:rFonts w:eastAsiaTheme="minorEastAsia"/>
          <w:lang w:eastAsia="zh-CN"/>
        </w:rPr>
      </w:pPr>
    </w:p>
    <w:p w14:paraId="7E195182" w14:textId="77777777" w:rsidR="00936273" w:rsidRDefault="00936273" w:rsidP="0047225F">
      <w:pPr>
        <w:rPr>
          <w:rFonts w:eastAsiaTheme="minorEastAsia"/>
          <w:lang w:eastAsia="zh-CN"/>
        </w:rPr>
      </w:pPr>
    </w:p>
    <w:p w14:paraId="2C58E270" w14:textId="77777777" w:rsidR="00936273" w:rsidRPr="00EB020E" w:rsidRDefault="00936273" w:rsidP="0047225F">
      <w:pPr>
        <w:rPr>
          <w:rFonts w:eastAsiaTheme="minorEastAsia"/>
          <w:lang w:eastAsia="zh-CN"/>
        </w:rPr>
      </w:pPr>
    </w:p>
    <w:p w14:paraId="2A6B81C3" w14:textId="5579E855" w:rsidR="0047225F" w:rsidRPr="004E7C27" w:rsidRDefault="0047225F" w:rsidP="0047225F">
      <w:pPr>
        <w:pStyle w:val="3"/>
      </w:pPr>
      <w:r w:rsidRPr="004E7C27">
        <w:t>Proposal 1-8</w:t>
      </w:r>
      <w:r>
        <w:rPr>
          <w:rFonts w:hint="eastAsia"/>
        </w:rPr>
        <w:t>d</w:t>
      </w:r>
      <w:r w:rsidR="000E7AB0">
        <w:rPr>
          <w:rFonts w:hint="eastAsia"/>
        </w:rPr>
        <w:t xml:space="preserve"> [High priority]</w:t>
      </w:r>
      <w:r w:rsidRPr="004E7C27">
        <w:t>:</w:t>
      </w:r>
    </w:p>
    <w:p w14:paraId="795DDB85" w14:textId="77777777" w:rsidR="0047225F" w:rsidRPr="004E7C27" w:rsidRDefault="0047225F" w:rsidP="0047225F">
      <w:pPr>
        <w:spacing w:after="120"/>
        <w:rPr>
          <w:rFonts w:eastAsiaTheme="minorEastAsia"/>
          <w:lang w:eastAsia="zh-CN"/>
        </w:rPr>
      </w:pPr>
    </w:p>
    <w:p w14:paraId="20BB7AAC" w14:textId="77777777" w:rsidR="0047225F" w:rsidRDefault="0047225F" w:rsidP="0047225F">
      <w:pPr>
        <w:spacing w:after="120"/>
        <w:rPr>
          <w:rFonts w:eastAsiaTheme="minorEastAsia"/>
          <w:b/>
          <w:lang w:eastAsia="zh-CN"/>
        </w:rPr>
      </w:pPr>
      <w:r w:rsidRPr="004E7C27">
        <w:rPr>
          <w:rFonts w:eastAsiaTheme="minorEastAsia"/>
          <w:b/>
          <w:lang w:eastAsia="zh-CN"/>
        </w:rPr>
        <w:t>Proposed Agreement:</w:t>
      </w:r>
    </w:p>
    <w:p w14:paraId="535DEDFA" w14:textId="77777777" w:rsidR="0047225F" w:rsidRPr="00D74556" w:rsidRDefault="0047225F" w:rsidP="0047225F">
      <w:pPr>
        <w:spacing w:after="120"/>
        <w:rPr>
          <w:rFonts w:eastAsiaTheme="minorEastAsia"/>
          <w:b/>
          <w:lang w:eastAsia="zh-CN"/>
        </w:rPr>
      </w:pPr>
      <w:r>
        <w:rPr>
          <w:rFonts w:eastAsiaTheme="minorEastAsia" w:hint="eastAsia"/>
          <w:lang w:eastAsia="zh-CN"/>
        </w:rPr>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subband in an SBFD symbol, study the following options:</w:t>
      </w:r>
    </w:p>
    <w:p w14:paraId="557F7353" w14:textId="77777777" w:rsidR="0047225F" w:rsidRDefault="0047225F" w:rsidP="0047225F">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subband or to be scheduled with DL reception within the UL subband in the SBFD symbol</w:t>
      </w:r>
    </w:p>
    <w:p w14:paraId="15781963"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t xml:space="preserve">Option 2: The </w:t>
      </w:r>
      <w:r w:rsidRPr="00D74556">
        <w:rPr>
          <w:rFonts w:eastAsiaTheme="minorEastAsia"/>
        </w:rPr>
        <w:t>SBFD aware UE</w:t>
      </w:r>
      <w:r>
        <w:rPr>
          <w:rFonts w:eastAsiaTheme="minorEastAsia" w:hint="eastAsia"/>
        </w:rPr>
        <w:t xml:space="preserve"> does not expect to be scheduled with UL transmission outside the UL subband and may be scheduled with DL reception within the UL subband in the SBFD symbol</w:t>
      </w:r>
    </w:p>
    <w:p w14:paraId="3B72A376"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subband and may be scheduled with UL transmission outside the UL subband in the SBFD symbol</w:t>
      </w:r>
    </w:p>
    <w:p w14:paraId="37F5BE0F" w14:textId="77777777" w:rsidR="0047225F" w:rsidRDefault="0047225F" w:rsidP="0047225F">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subband or DL reception within the UL subband in the SBFD symbol</w:t>
      </w:r>
    </w:p>
    <w:p w14:paraId="69891745" w14:textId="77777777" w:rsidR="0047225F" w:rsidRDefault="0047225F" w:rsidP="0047225F">
      <w:pPr>
        <w:rPr>
          <w:rFonts w:eastAsiaTheme="minorEastAsia"/>
          <w:lang w:eastAsia="zh-CN"/>
        </w:rPr>
      </w:pPr>
    </w:p>
    <w:tbl>
      <w:tblPr>
        <w:tblStyle w:val="aff"/>
        <w:tblW w:w="5000" w:type="pct"/>
        <w:tblLook w:val="04A0" w:firstRow="1" w:lastRow="0" w:firstColumn="1" w:lastColumn="0" w:noHBand="0" w:noVBand="1"/>
      </w:tblPr>
      <w:tblGrid>
        <w:gridCol w:w="1351"/>
        <w:gridCol w:w="1592"/>
        <w:gridCol w:w="6343"/>
      </w:tblGrid>
      <w:tr w:rsidR="0047225F" w14:paraId="2DE39BA1" w14:textId="77777777" w:rsidTr="0013603E">
        <w:tc>
          <w:tcPr>
            <w:tcW w:w="1351" w:type="dxa"/>
            <w:vAlign w:val="center"/>
          </w:tcPr>
          <w:p w14:paraId="4B4E9964" w14:textId="77777777" w:rsidR="0047225F" w:rsidRDefault="0047225F" w:rsidP="0013603E">
            <w:pPr>
              <w:spacing w:after="120"/>
              <w:rPr>
                <w:rFonts w:eastAsia="微软雅黑"/>
                <w:b/>
                <w:color w:val="000000"/>
                <w:lang w:eastAsia="zh-CN"/>
              </w:rPr>
            </w:pPr>
          </w:p>
        </w:tc>
        <w:tc>
          <w:tcPr>
            <w:tcW w:w="1592" w:type="dxa"/>
          </w:tcPr>
          <w:p w14:paraId="215F7DAD" w14:textId="77777777" w:rsidR="0047225F" w:rsidRDefault="0047225F" w:rsidP="0013603E">
            <w:pPr>
              <w:spacing w:after="120"/>
              <w:jc w:val="center"/>
              <w:rPr>
                <w:rFonts w:eastAsia="微软雅黑"/>
                <w:b/>
                <w:color w:val="000000"/>
                <w:lang w:val="en-GB" w:eastAsia="zh-CN"/>
              </w:rPr>
            </w:pPr>
          </w:p>
        </w:tc>
        <w:tc>
          <w:tcPr>
            <w:tcW w:w="6343" w:type="dxa"/>
          </w:tcPr>
          <w:p w14:paraId="6765225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793D599" w14:textId="77777777" w:rsidTr="0013603E">
        <w:tc>
          <w:tcPr>
            <w:tcW w:w="1351" w:type="dxa"/>
            <w:vMerge w:val="restart"/>
            <w:vAlign w:val="center"/>
          </w:tcPr>
          <w:p w14:paraId="0FD64D87" w14:textId="07754BC1"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Support</w:t>
            </w:r>
            <w:r w:rsidR="000842CC">
              <w:rPr>
                <w:rFonts w:eastAsia="微软雅黑" w:hint="eastAsia"/>
                <w:b/>
                <w:color w:val="000000"/>
                <w:lang w:val="en-GB" w:eastAsia="zh-CN"/>
              </w:rPr>
              <w:t xml:space="preserve"> to study</w:t>
            </w:r>
          </w:p>
        </w:tc>
        <w:tc>
          <w:tcPr>
            <w:tcW w:w="1592" w:type="dxa"/>
          </w:tcPr>
          <w:p w14:paraId="2B68E5F2" w14:textId="77777777" w:rsidR="0047225F" w:rsidRPr="004A7E3C" w:rsidRDefault="0047225F" w:rsidP="0013603E">
            <w:pPr>
              <w:spacing w:after="120"/>
              <w:jc w:val="center"/>
              <w:rPr>
                <w:rFonts w:eastAsia="微软雅黑"/>
                <w:b/>
                <w:color w:val="000000"/>
                <w:lang w:val="en-GB" w:eastAsia="zh-CN"/>
              </w:rPr>
            </w:pPr>
            <w:r w:rsidRPr="004A7E3C">
              <w:rPr>
                <w:rFonts w:eastAsia="微软雅黑" w:hint="eastAsia"/>
                <w:b/>
                <w:color w:val="000000"/>
                <w:lang w:val="en-GB" w:eastAsia="zh-CN"/>
              </w:rPr>
              <w:t>Option 1</w:t>
            </w:r>
          </w:p>
        </w:tc>
        <w:tc>
          <w:tcPr>
            <w:tcW w:w="6343" w:type="dxa"/>
          </w:tcPr>
          <w:p w14:paraId="724A4DB4" w14:textId="3A4931ED"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Spreadtrum</w:t>
            </w:r>
            <w:r w:rsidR="007527DC">
              <w:rPr>
                <w:rFonts w:eastAsia="微软雅黑"/>
                <w:color w:val="000000"/>
                <w:lang w:val="en-GB" w:eastAsia="zh-CN"/>
              </w:rPr>
              <w:t>, Sony</w:t>
            </w:r>
            <w:r w:rsidR="00F1385D">
              <w:rPr>
                <w:rFonts w:eastAsia="微软雅黑"/>
                <w:color w:val="000000"/>
                <w:lang w:val="en-GB" w:eastAsia="zh-CN"/>
              </w:rPr>
              <w:t>, KDDI</w:t>
            </w:r>
          </w:p>
        </w:tc>
      </w:tr>
      <w:tr w:rsidR="0047225F" w14:paraId="5092F0FD" w14:textId="77777777" w:rsidTr="0013603E">
        <w:tc>
          <w:tcPr>
            <w:tcW w:w="1351" w:type="dxa"/>
            <w:vMerge/>
            <w:vAlign w:val="center"/>
          </w:tcPr>
          <w:p w14:paraId="6D7614F0" w14:textId="77777777" w:rsidR="0047225F" w:rsidRDefault="0047225F" w:rsidP="0013603E">
            <w:pPr>
              <w:spacing w:after="120"/>
              <w:jc w:val="center"/>
              <w:rPr>
                <w:rFonts w:eastAsia="微软雅黑"/>
                <w:b/>
                <w:color w:val="000000"/>
                <w:lang w:val="en-GB" w:eastAsia="zh-CN"/>
              </w:rPr>
            </w:pPr>
          </w:p>
        </w:tc>
        <w:tc>
          <w:tcPr>
            <w:tcW w:w="1592" w:type="dxa"/>
          </w:tcPr>
          <w:p w14:paraId="660E2A87" w14:textId="77777777" w:rsidR="0047225F" w:rsidRPr="004A7E3C" w:rsidRDefault="0047225F" w:rsidP="0013603E">
            <w:pPr>
              <w:spacing w:after="120"/>
              <w:jc w:val="center"/>
              <w:rPr>
                <w:rFonts w:eastAsia="微软雅黑"/>
                <w:b/>
                <w:color w:val="000000"/>
                <w:lang w:val="en-GB" w:eastAsia="zh-CN"/>
              </w:rPr>
            </w:pPr>
            <w:r w:rsidRPr="004A7E3C">
              <w:rPr>
                <w:rFonts w:eastAsia="微软雅黑" w:hint="eastAsia"/>
                <w:b/>
                <w:color w:val="000000"/>
                <w:lang w:val="en-GB" w:eastAsia="zh-CN"/>
              </w:rPr>
              <w:t>Option 2</w:t>
            </w:r>
          </w:p>
        </w:tc>
        <w:tc>
          <w:tcPr>
            <w:tcW w:w="6343" w:type="dxa"/>
          </w:tcPr>
          <w:p w14:paraId="48827A19" w14:textId="4C5B66D1" w:rsidR="0047225F" w:rsidRDefault="00511D83" w:rsidP="0013603E">
            <w:pPr>
              <w:spacing w:after="120"/>
              <w:jc w:val="both"/>
              <w:rPr>
                <w:rFonts w:eastAsia="微软雅黑"/>
                <w:color w:val="000000"/>
                <w:lang w:val="en-GB" w:eastAsia="zh-CN"/>
              </w:rPr>
            </w:pPr>
            <w:r>
              <w:rPr>
                <w:rFonts w:eastAsia="微软雅黑"/>
                <w:color w:val="000000"/>
                <w:lang w:val="en-GB" w:eastAsia="zh-CN"/>
              </w:rPr>
              <w:t>Sharp</w:t>
            </w:r>
          </w:p>
        </w:tc>
      </w:tr>
      <w:tr w:rsidR="0047225F" w14:paraId="112F3243" w14:textId="77777777" w:rsidTr="0013603E">
        <w:tc>
          <w:tcPr>
            <w:tcW w:w="1351" w:type="dxa"/>
            <w:vMerge/>
            <w:vAlign w:val="center"/>
          </w:tcPr>
          <w:p w14:paraId="303406EF" w14:textId="77777777" w:rsidR="0047225F" w:rsidRDefault="0047225F" w:rsidP="0013603E">
            <w:pPr>
              <w:spacing w:after="120"/>
              <w:jc w:val="center"/>
              <w:rPr>
                <w:rFonts w:eastAsia="微软雅黑"/>
                <w:b/>
                <w:color w:val="000000"/>
                <w:lang w:val="en-GB" w:eastAsia="zh-CN"/>
              </w:rPr>
            </w:pPr>
          </w:p>
        </w:tc>
        <w:tc>
          <w:tcPr>
            <w:tcW w:w="1592" w:type="dxa"/>
          </w:tcPr>
          <w:p w14:paraId="56FABD50" w14:textId="77777777" w:rsidR="0047225F" w:rsidRPr="004A7E3C"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Option 3</w:t>
            </w:r>
          </w:p>
        </w:tc>
        <w:tc>
          <w:tcPr>
            <w:tcW w:w="6343" w:type="dxa"/>
          </w:tcPr>
          <w:p w14:paraId="6C3D92A2" w14:textId="724BD5B2" w:rsidR="0047225F" w:rsidRDefault="000A7D47" w:rsidP="0013603E">
            <w:pPr>
              <w:spacing w:after="120"/>
              <w:jc w:val="both"/>
              <w:rPr>
                <w:rFonts w:eastAsia="微软雅黑"/>
                <w:color w:val="000000"/>
                <w:lang w:val="en-GB" w:eastAsia="zh-CN"/>
              </w:rPr>
            </w:pPr>
            <w:r>
              <w:rPr>
                <w:rFonts w:eastAsia="微软雅黑"/>
                <w:color w:val="000000"/>
                <w:lang w:val="en-GB" w:eastAsia="zh-CN"/>
              </w:rPr>
              <w:t>TCL</w:t>
            </w:r>
          </w:p>
        </w:tc>
      </w:tr>
      <w:tr w:rsidR="0047225F" w14:paraId="0618588D" w14:textId="77777777" w:rsidTr="0013603E">
        <w:tc>
          <w:tcPr>
            <w:tcW w:w="1351" w:type="dxa"/>
            <w:vMerge/>
            <w:vAlign w:val="center"/>
          </w:tcPr>
          <w:p w14:paraId="5AA7ECE9" w14:textId="77777777" w:rsidR="0047225F" w:rsidRDefault="0047225F" w:rsidP="0013603E">
            <w:pPr>
              <w:spacing w:after="120"/>
              <w:jc w:val="center"/>
              <w:rPr>
                <w:rFonts w:eastAsia="微软雅黑"/>
                <w:b/>
                <w:color w:val="000000"/>
                <w:lang w:val="en-GB" w:eastAsia="zh-CN"/>
              </w:rPr>
            </w:pPr>
          </w:p>
        </w:tc>
        <w:tc>
          <w:tcPr>
            <w:tcW w:w="1592" w:type="dxa"/>
          </w:tcPr>
          <w:p w14:paraId="773885CD" w14:textId="77777777" w:rsidR="0047225F" w:rsidRPr="004A7E3C"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Option 4</w:t>
            </w:r>
          </w:p>
        </w:tc>
        <w:tc>
          <w:tcPr>
            <w:tcW w:w="6343" w:type="dxa"/>
          </w:tcPr>
          <w:p w14:paraId="4E71FD89" w14:textId="77777777" w:rsidR="0047225F" w:rsidRDefault="0047225F" w:rsidP="0013603E">
            <w:pPr>
              <w:spacing w:after="120"/>
              <w:jc w:val="both"/>
              <w:rPr>
                <w:rFonts w:eastAsia="微软雅黑"/>
                <w:color w:val="000000"/>
                <w:lang w:val="en-GB" w:eastAsia="zh-CN"/>
              </w:rPr>
            </w:pPr>
          </w:p>
        </w:tc>
      </w:tr>
      <w:tr w:rsidR="000842CC" w14:paraId="728D568F" w14:textId="77777777" w:rsidTr="0013603E">
        <w:tc>
          <w:tcPr>
            <w:tcW w:w="1351" w:type="dxa"/>
            <w:vMerge w:val="restart"/>
            <w:vAlign w:val="center"/>
          </w:tcPr>
          <w:p w14:paraId="6F09BC49" w14:textId="39E7DEE4" w:rsidR="000842CC" w:rsidRDefault="000842CC" w:rsidP="0013603E">
            <w:pPr>
              <w:spacing w:after="120"/>
              <w:jc w:val="center"/>
              <w:rPr>
                <w:rFonts w:eastAsia="微软雅黑"/>
                <w:b/>
                <w:color w:val="000000"/>
                <w:lang w:val="en-GB" w:eastAsia="zh-CN"/>
              </w:rPr>
            </w:pPr>
            <w:r>
              <w:rPr>
                <w:rFonts w:eastAsia="微软雅黑"/>
                <w:b/>
                <w:color w:val="000000"/>
                <w:lang w:val="en-GB" w:eastAsia="zh-CN"/>
              </w:rPr>
              <w:lastRenderedPageBreak/>
              <w:t>Not support</w:t>
            </w:r>
            <w:r>
              <w:rPr>
                <w:rFonts w:eastAsia="微软雅黑" w:hint="eastAsia"/>
                <w:b/>
                <w:color w:val="000000"/>
                <w:lang w:val="en-GB" w:eastAsia="zh-CN"/>
              </w:rPr>
              <w:t xml:space="preserve"> to study</w:t>
            </w:r>
          </w:p>
        </w:tc>
        <w:tc>
          <w:tcPr>
            <w:tcW w:w="1592" w:type="dxa"/>
          </w:tcPr>
          <w:p w14:paraId="63893D05" w14:textId="4C6845F5" w:rsidR="000842CC" w:rsidRDefault="000842CC" w:rsidP="000842CC">
            <w:pPr>
              <w:spacing w:after="120"/>
              <w:jc w:val="center"/>
              <w:rPr>
                <w:rFonts w:eastAsia="微软雅黑"/>
                <w:color w:val="000000"/>
                <w:lang w:val="en-GB" w:eastAsia="zh-CN"/>
              </w:rPr>
            </w:pPr>
            <w:r w:rsidRPr="004A7E3C">
              <w:rPr>
                <w:rFonts w:eastAsia="微软雅黑" w:hint="eastAsia"/>
                <w:b/>
                <w:color w:val="000000"/>
                <w:lang w:val="en-GB" w:eastAsia="zh-CN"/>
              </w:rPr>
              <w:t>Option 1</w:t>
            </w:r>
          </w:p>
        </w:tc>
        <w:tc>
          <w:tcPr>
            <w:tcW w:w="6343" w:type="dxa"/>
          </w:tcPr>
          <w:p w14:paraId="22F6D670" w14:textId="77777777" w:rsidR="000842CC" w:rsidRDefault="000842CC" w:rsidP="0013603E">
            <w:pPr>
              <w:spacing w:after="120"/>
              <w:jc w:val="both"/>
              <w:rPr>
                <w:rFonts w:eastAsia="微软雅黑"/>
                <w:color w:val="000000"/>
                <w:lang w:val="en-GB" w:eastAsia="zh-CN"/>
              </w:rPr>
            </w:pPr>
          </w:p>
        </w:tc>
      </w:tr>
      <w:tr w:rsidR="000842CC" w14:paraId="7B9E2115" w14:textId="77777777" w:rsidTr="0013603E">
        <w:tc>
          <w:tcPr>
            <w:tcW w:w="1351" w:type="dxa"/>
            <w:vMerge/>
            <w:vAlign w:val="center"/>
          </w:tcPr>
          <w:p w14:paraId="1AA90D63" w14:textId="77777777" w:rsidR="000842CC" w:rsidRDefault="000842CC" w:rsidP="0013603E">
            <w:pPr>
              <w:spacing w:after="120"/>
              <w:jc w:val="center"/>
              <w:rPr>
                <w:rFonts w:eastAsia="微软雅黑"/>
                <w:b/>
                <w:color w:val="000000"/>
                <w:lang w:val="en-GB" w:eastAsia="zh-CN"/>
              </w:rPr>
            </w:pPr>
          </w:p>
        </w:tc>
        <w:tc>
          <w:tcPr>
            <w:tcW w:w="1592" w:type="dxa"/>
          </w:tcPr>
          <w:p w14:paraId="627348F5" w14:textId="5750B03A" w:rsidR="000842CC" w:rsidRDefault="000842CC" w:rsidP="000842CC">
            <w:pPr>
              <w:spacing w:after="120"/>
              <w:jc w:val="center"/>
              <w:rPr>
                <w:rFonts w:eastAsia="微软雅黑"/>
                <w:color w:val="000000"/>
                <w:lang w:val="en-GB" w:eastAsia="zh-CN"/>
              </w:rPr>
            </w:pPr>
            <w:r w:rsidRPr="004A7E3C">
              <w:rPr>
                <w:rFonts w:eastAsia="微软雅黑" w:hint="eastAsia"/>
                <w:b/>
                <w:color w:val="000000"/>
                <w:lang w:val="en-GB" w:eastAsia="zh-CN"/>
              </w:rPr>
              <w:t>Option 2</w:t>
            </w:r>
          </w:p>
        </w:tc>
        <w:tc>
          <w:tcPr>
            <w:tcW w:w="6343" w:type="dxa"/>
          </w:tcPr>
          <w:p w14:paraId="7BC2CF78" w14:textId="77777777" w:rsidR="000842CC" w:rsidRDefault="000842CC" w:rsidP="0013603E">
            <w:pPr>
              <w:spacing w:after="120"/>
              <w:jc w:val="both"/>
              <w:rPr>
                <w:rFonts w:eastAsia="微软雅黑"/>
                <w:color w:val="000000"/>
                <w:lang w:val="en-GB" w:eastAsia="zh-CN"/>
              </w:rPr>
            </w:pPr>
          </w:p>
        </w:tc>
      </w:tr>
      <w:tr w:rsidR="000842CC" w14:paraId="6E24A1A0" w14:textId="77777777" w:rsidTr="0013603E">
        <w:tc>
          <w:tcPr>
            <w:tcW w:w="1351" w:type="dxa"/>
            <w:vMerge/>
            <w:vAlign w:val="center"/>
          </w:tcPr>
          <w:p w14:paraId="02FC9ED5" w14:textId="77777777" w:rsidR="000842CC" w:rsidRDefault="000842CC" w:rsidP="0013603E">
            <w:pPr>
              <w:spacing w:after="120"/>
              <w:jc w:val="center"/>
              <w:rPr>
                <w:rFonts w:eastAsia="微软雅黑"/>
                <w:b/>
                <w:color w:val="000000"/>
                <w:lang w:val="en-GB" w:eastAsia="zh-CN"/>
              </w:rPr>
            </w:pPr>
          </w:p>
        </w:tc>
        <w:tc>
          <w:tcPr>
            <w:tcW w:w="1592" w:type="dxa"/>
          </w:tcPr>
          <w:p w14:paraId="30660F45" w14:textId="4D85944F" w:rsidR="000842CC" w:rsidRDefault="000842CC" w:rsidP="000842CC">
            <w:pPr>
              <w:spacing w:after="120"/>
              <w:jc w:val="center"/>
              <w:rPr>
                <w:rFonts w:eastAsia="微软雅黑"/>
                <w:color w:val="000000"/>
                <w:lang w:val="en-GB" w:eastAsia="zh-CN"/>
              </w:rPr>
            </w:pPr>
            <w:r>
              <w:rPr>
                <w:rFonts w:eastAsia="微软雅黑" w:hint="eastAsia"/>
                <w:b/>
                <w:color w:val="000000"/>
                <w:lang w:val="en-GB" w:eastAsia="zh-CN"/>
              </w:rPr>
              <w:t>Option 3</w:t>
            </w:r>
          </w:p>
        </w:tc>
        <w:tc>
          <w:tcPr>
            <w:tcW w:w="6343" w:type="dxa"/>
          </w:tcPr>
          <w:p w14:paraId="5664A541" w14:textId="77777777" w:rsidR="000842CC" w:rsidRDefault="000842CC" w:rsidP="0013603E">
            <w:pPr>
              <w:spacing w:after="120"/>
              <w:jc w:val="both"/>
              <w:rPr>
                <w:rFonts w:eastAsia="微软雅黑"/>
                <w:color w:val="000000"/>
                <w:lang w:val="en-GB" w:eastAsia="zh-CN"/>
              </w:rPr>
            </w:pPr>
          </w:p>
        </w:tc>
      </w:tr>
      <w:tr w:rsidR="000842CC" w14:paraId="0798E0B3" w14:textId="77777777" w:rsidTr="0013603E">
        <w:tc>
          <w:tcPr>
            <w:tcW w:w="1351" w:type="dxa"/>
            <w:vMerge/>
            <w:vAlign w:val="center"/>
          </w:tcPr>
          <w:p w14:paraId="5CE63D9F" w14:textId="77777777" w:rsidR="000842CC" w:rsidRDefault="000842CC" w:rsidP="0013603E">
            <w:pPr>
              <w:spacing w:after="120"/>
              <w:jc w:val="center"/>
              <w:rPr>
                <w:rFonts w:eastAsia="微软雅黑"/>
                <w:b/>
                <w:color w:val="000000"/>
                <w:lang w:val="en-GB" w:eastAsia="zh-CN"/>
              </w:rPr>
            </w:pPr>
          </w:p>
        </w:tc>
        <w:tc>
          <w:tcPr>
            <w:tcW w:w="1592" w:type="dxa"/>
          </w:tcPr>
          <w:p w14:paraId="07D6D75B" w14:textId="1897827A" w:rsidR="000842CC" w:rsidRDefault="000842CC" w:rsidP="000842CC">
            <w:pPr>
              <w:spacing w:after="120"/>
              <w:jc w:val="center"/>
              <w:rPr>
                <w:rFonts w:eastAsia="微软雅黑"/>
                <w:color w:val="000000"/>
                <w:lang w:val="en-GB" w:eastAsia="zh-CN"/>
              </w:rPr>
            </w:pPr>
            <w:r>
              <w:rPr>
                <w:rFonts w:eastAsia="微软雅黑" w:hint="eastAsia"/>
                <w:b/>
                <w:color w:val="000000"/>
                <w:lang w:val="en-GB" w:eastAsia="zh-CN"/>
              </w:rPr>
              <w:t>Option 4</w:t>
            </w:r>
          </w:p>
        </w:tc>
        <w:tc>
          <w:tcPr>
            <w:tcW w:w="6343" w:type="dxa"/>
          </w:tcPr>
          <w:p w14:paraId="58106253" w14:textId="77777777" w:rsidR="000842CC" w:rsidRDefault="000842CC" w:rsidP="0013603E">
            <w:pPr>
              <w:spacing w:after="120"/>
              <w:jc w:val="both"/>
              <w:rPr>
                <w:rFonts w:eastAsia="微软雅黑"/>
                <w:color w:val="000000"/>
                <w:lang w:val="en-GB" w:eastAsia="zh-CN"/>
              </w:rPr>
            </w:pPr>
          </w:p>
        </w:tc>
      </w:tr>
    </w:tbl>
    <w:p w14:paraId="333E9DEB"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8"/>
        <w:gridCol w:w="7418"/>
      </w:tblGrid>
      <w:tr w:rsidR="0047225F" w14:paraId="00ACF3BB" w14:textId="77777777" w:rsidTr="00ED3E66">
        <w:tc>
          <w:tcPr>
            <w:tcW w:w="1823" w:type="dxa"/>
          </w:tcPr>
          <w:p w14:paraId="043CFE7E"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7" w:type="dxa"/>
          </w:tcPr>
          <w:p w14:paraId="32FBCB24"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0C14391E" w14:textId="77777777" w:rsidTr="00ED3E66">
        <w:tc>
          <w:tcPr>
            <w:tcW w:w="1823" w:type="dxa"/>
          </w:tcPr>
          <w:p w14:paraId="060F03A3" w14:textId="7CECACC9"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237" w:type="dxa"/>
          </w:tcPr>
          <w:p w14:paraId="090B2843" w14:textId="1D37D39C"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 xml:space="preserve">For option 3, if my understanding is correct, </w:t>
            </w:r>
            <w:r>
              <w:rPr>
                <w:rFonts w:eastAsiaTheme="minorEastAsia" w:hint="eastAsia"/>
              </w:rPr>
              <w:t>UL transmission outside the UL subband in the SBFD symbol</w:t>
            </w:r>
            <w:r>
              <w:rPr>
                <w:rFonts w:eastAsiaTheme="minorEastAsia"/>
              </w:rPr>
              <w:t xml:space="preserve"> should be in “flexible subband”.</w:t>
            </w:r>
          </w:p>
        </w:tc>
      </w:tr>
      <w:tr w:rsidR="00ED3E66" w14:paraId="45F820C1" w14:textId="77777777" w:rsidTr="00ED3E66">
        <w:tc>
          <w:tcPr>
            <w:tcW w:w="1823" w:type="dxa"/>
          </w:tcPr>
          <w:p w14:paraId="51E1AEE8" w14:textId="77777777" w:rsidR="00ED3E66" w:rsidRPr="00465ADC" w:rsidRDefault="00ED3E66" w:rsidP="000C49CB">
            <w:pPr>
              <w:spacing w:after="120"/>
              <w:jc w:val="center"/>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preadtrum</w:t>
            </w:r>
          </w:p>
        </w:tc>
        <w:tc>
          <w:tcPr>
            <w:tcW w:w="7237" w:type="dxa"/>
          </w:tcPr>
          <w:p w14:paraId="59FFD0BF" w14:textId="77777777" w:rsidR="00ED3E66" w:rsidRPr="0087767C" w:rsidRDefault="00ED3E66" w:rsidP="000C49CB">
            <w:pPr>
              <w:spacing w:after="120"/>
              <w:jc w:val="both"/>
              <w:rPr>
                <w:rFonts w:eastAsiaTheme="minorEastAsia"/>
                <w:color w:val="000000"/>
                <w:lang w:val="en-GB" w:eastAsia="zh-CN"/>
              </w:rPr>
            </w:pPr>
            <w:r>
              <w:rPr>
                <w:rFonts w:eastAsiaTheme="minorEastAsia" w:hint="eastAsia"/>
                <w:color w:val="000000"/>
                <w:lang w:val="en-GB" w:eastAsia="zh-CN"/>
              </w:rPr>
              <w:t>U</w:t>
            </w:r>
            <w:r>
              <w:rPr>
                <w:rFonts w:eastAsiaTheme="minorEastAsia"/>
                <w:color w:val="000000"/>
                <w:lang w:val="en-GB" w:eastAsia="zh-CN"/>
              </w:rPr>
              <w:t xml:space="preserve">L subbband only allows UL transmission for UE, from link derection perspective, UL subband is as same as legacy UL symbol, which is only allows UL and not allowed DL repection. Otherwise, it is not a UL subband, more like a flexible subband. But as commented by a lot of companies, these would lead to significant complexity for gNB transmission and reception. Further more, it leads to big impact for link derection assumption at UE side, e.g. UE would not make decision whether a DL configuration need or need not to be received. </w:t>
            </w:r>
          </w:p>
        </w:tc>
      </w:tr>
      <w:tr w:rsidR="00EB020E" w14:paraId="55CC0177" w14:textId="77777777" w:rsidTr="00ED3E66">
        <w:tc>
          <w:tcPr>
            <w:tcW w:w="1823" w:type="dxa"/>
          </w:tcPr>
          <w:p w14:paraId="7C1B3C4A" w14:textId="3298E3A5" w:rsidR="00EB020E" w:rsidRDefault="00EB020E" w:rsidP="00EB020E">
            <w:pPr>
              <w:spacing w:after="120"/>
              <w:jc w:val="center"/>
              <w:rPr>
                <w:rFonts w:eastAsia="MS Mincho"/>
                <w:color w:val="000000"/>
                <w:lang w:val="en-GB" w:eastAsia="ja-JP"/>
              </w:rPr>
            </w:pPr>
            <w:r>
              <w:rPr>
                <w:rFonts w:eastAsiaTheme="minorEastAsia" w:hint="eastAsia"/>
                <w:color w:val="000000"/>
                <w:lang w:val="en-GB" w:eastAsia="zh-CN"/>
              </w:rPr>
              <w:t>Z</w:t>
            </w:r>
            <w:r>
              <w:rPr>
                <w:rFonts w:eastAsiaTheme="minorEastAsia"/>
                <w:color w:val="000000"/>
                <w:lang w:val="en-GB" w:eastAsia="zh-CN"/>
              </w:rPr>
              <w:t>TE</w:t>
            </w:r>
          </w:p>
        </w:tc>
        <w:tc>
          <w:tcPr>
            <w:tcW w:w="7237" w:type="dxa"/>
          </w:tcPr>
          <w:p w14:paraId="2E61F3B4" w14:textId="77777777" w:rsidR="00EB020E" w:rsidRDefault="00EB020E" w:rsidP="00EB020E">
            <w:pPr>
              <w:spacing w:after="120"/>
              <w:jc w:val="both"/>
              <w:rPr>
                <w:rFonts w:eastAsiaTheme="minorEastAsia"/>
                <w:color w:val="000000"/>
                <w:lang w:val="en-GB" w:eastAsia="zh-CN"/>
              </w:rPr>
            </w:pPr>
            <w:r>
              <w:rPr>
                <w:rFonts w:eastAsiaTheme="minorEastAsia" w:hint="eastAsia"/>
                <w:color w:val="000000"/>
                <w:lang w:val="en-GB" w:eastAsia="zh-CN"/>
              </w:rPr>
              <w:t>T</w:t>
            </w:r>
            <w:r>
              <w:rPr>
                <w:rFonts w:eastAsiaTheme="minorEastAsia"/>
                <w:color w:val="000000"/>
                <w:lang w:val="en-GB" w:eastAsia="zh-CN"/>
              </w:rPr>
              <w:t>he previous proposal discussed offline seems to a better middle ground between companies.</w:t>
            </w:r>
          </w:p>
          <w:p w14:paraId="7ECF1428" w14:textId="77777777" w:rsidR="00EB020E" w:rsidRDefault="00EB020E" w:rsidP="00EB020E">
            <w:pPr>
              <w:spacing w:after="120"/>
              <w:jc w:val="both"/>
              <w:rPr>
                <w:rFonts w:eastAsiaTheme="minorEastAsia"/>
                <w:color w:val="000000"/>
                <w:lang w:val="en-GB" w:eastAsia="zh-CN"/>
              </w:rPr>
            </w:pPr>
          </w:p>
          <w:p w14:paraId="69454594" w14:textId="77777777" w:rsidR="00EB020E" w:rsidRPr="005341D8" w:rsidRDefault="00EB020E" w:rsidP="00EB020E">
            <w:pPr>
              <w:rPr>
                <w:rFonts w:eastAsiaTheme="minorEastAsia"/>
                <w:i/>
                <w:lang w:eastAsia="zh-CN"/>
              </w:rPr>
            </w:pPr>
            <w:r w:rsidRPr="005341D8">
              <w:rPr>
                <w:rFonts w:eastAsiaTheme="minorEastAsia" w:hint="eastAsia"/>
                <w:i/>
                <w:lang w:eastAsia="zh-CN"/>
              </w:rPr>
              <w:t>For SBFD Alt 4, the SBFD aware UE configured with a UL subband does not expect to be scheduled with UL outside the UL subband in SBFD symbols.</w:t>
            </w:r>
          </w:p>
          <w:p w14:paraId="218B3322" w14:textId="77777777" w:rsidR="00EB020E" w:rsidRPr="005341D8" w:rsidRDefault="00EB020E" w:rsidP="00EB020E">
            <w:pPr>
              <w:rPr>
                <w:rFonts w:eastAsiaTheme="minorEastAsia"/>
                <w:i/>
                <w:lang w:eastAsia="zh-CN"/>
              </w:rPr>
            </w:pPr>
            <w:r w:rsidRPr="005341D8">
              <w:rPr>
                <w:i/>
                <w:lang w:eastAsia="ko-KR"/>
              </w:rPr>
              <w:t>Study whether/how</w:t>
            </w:r>
            <w:r w:rsidRPr="005341D8">
              <w:rPr>
                <w:rFonts w:eastAsiaTheme="minorEastAsia" w:hint="eastAsia"/>
                <w:i/>
                <w:lang w:eastAsia="zh-CN"/>
              </w:rPr>
              <w:t xml:space="preserve"> the configured </w:t>
            </w:r>
            <w:r w:rsidRPr="005341D8">
              <w:rPr>
                <w:rFonts w:eastAsiaTheme="minorEastAsia"/>
                <w:i/>
                <w:lang w:val="en-GB" w:eastAsia="zh-CN"/>
              </w:rPr>
              <w:t xml:space="preserve">UL subband indicated to SBFD </w:t>
            </w:r>
            <w:r w:rsidRPr="005341D8">
              <w:rPr>
                <w:rFonts w:eastAsiaTheme="minorEastAsia" w:hint="eastAsia"/>
                <w:i/>
                <w:lang w:val="en-GB" w:eastAsia="zh-CN"/>
              </w:rPr>
              <w:t>aware</w:t>
            </w:r>
            <w:r w:rsidRPr="005341D8">
              <w:rPr>
                <w:rFonts w:eastAsiaTheme="minorEastAsia"/>
                <w:i/>
                <w:lang w:val="en-GB" w:eastAsia="zh-CN"/>
              </w:rPr>
              <w:t xml:space="preserve"> U</w:t>
            </w:r>
            <w:r w:rsidRPr="005341D8">
              <w:rPr>
                <w:rFonts w:eastAsiaTheme="minorEastAsia" w:hint="eastAsia"/>
                <w:i/>
                <w:lang w:val="en-GB" w:eastAsia="zh-CN"/>
              </w:rPr>
              <w:t>E</w:t>
            </w:r>
            <w:r w:rsidRPr="005341D8">
              <w:rPr>
                <w:rFonts w:eastAsiaTheme="minorEastAsia"/>
                <w:i/>
                <w:lang w:val="en-GB" w:eastAsia="zh-CN"/>
              </w:rPr>
              <w:t xml:space="preserve">s can be used for DL </w:t>
            </w:r>
            <w:r w:rsidRPr="005341D8">
              <w:rPr>
                <w:rFonts w:eastAsiaTheme="minorEastAsia" w:hint="eastAsia"/>
                <w:i/>
                <w:lang w:val="en-GB" w:eastAsia="zh-CN"/>
              </w:rPr>
              <w:t xml:space="preserve">scheduling in SBFD symbols </w:t>
            </w:r>
            <w:r w:rsidRPr="005341D8">
              <w:rPr>
                <w:rFonts w:eastAsiaTheme="minorEastAsia" w:hint="eastAsia"/>
                <w:i/>
              </w:rPr>
              <w:t>for UEs configured with</w:t>
            </w:r>
            <w:r w:rsidRPr="005341D8">
              <w:rPr>
                <w:rFonts w:eastAsiaTheme="minorEastAsia" w:hint="eastAsia"/>
                <w:i/>
                <w:lang w:eastAsia="zh-CN"/>
              </w:rPr>
              <w:t xml:space="preserve"> a</w:t>
            </w:r>
            <w:r w:rsidRPr="005341D8">
              <w:rPr>
                <w:rFonts w:eastAsiaTheme="minorEastAsia" w:hint="eastAsia"/>
                <w:i/>
              </w:rPr>
              <w:t xml:space="preserve"> UL subband</w:t>
            </w:r>
            <w:r w:rsidRPr="005341D8">
              <w:rPr>
                <w:rFonts w:eastAsiaTheme="minorEastAsia" w:hint="eastAsia"/>
                <w:i/>
                <w:lang w:eastAsia="zh-CN"/>
              </w:rPr>
              <w:t xml:space="preserve"> </w:t>
            </w:r>
          </w:p>
          <w:p w14:paraId="74355632" w14:textId="77777777" w:rsidR="00EB020E" w:rsidRPr="005341D8" w:rsidRDefault="00EB020E" w:rsidP="00EB020E">
            <w:pPr>
              <w:rPr>
                <w:rFonts w:eastAsiaTheme="minorEastAsia"/>
                <w:i/>
                <w:lang w:val="en-GB" w:eastAsia="zh-CN"/>
              </w:rPr>
            </w:pPr>
            <w:r w:rsidRPr="005341D8">
              <w:rPr>
                <w:i/>
                <w:lang w:eastAsia="ko-KR"/>
              </w:rPr>
              <w:t>Study whether/how</w:t>
            </w:r>
            <w:r w:rsidRPr="005341D8">
              <w:rPr>
                <w:rFonts w:eastAsiaTheme="minorEastAsia" w:hint="eastAsia"/>
                <w:i/>
                <w:lang w:eastAsia="zh-CN"/>
              </w:rPr>
              <w:t xml:space="preserve"> the configured </w:t>
            </w:r>
            <w:r w:rsidRPr="005341D8">
              <w:rPr>
                <w:rFonts w:eastAsiaTheme="minorEastAsia"/>
                <w:i/>
                <w:lang w:val="en-GB" w:eastAsia="zh-CN"/>
              </w:rPr>
              <w:t xml:space="preserve">UL subband indicated to SBFD </w:t>
            </w:r>
            <w:r w:rsidRPr="005341D8">
              <w:rPr>
                <w:rFonts w:eastAsiaTheme="minorEastAsia" w:hint="eastAsia"/>
                <w:i/>
                <w:lang w:val="en-GB" w:eastAsia="zh-CN"/>
              </w:rPr>
              <w:t>aware</w:t>
            </w:r>
            <w:r w:rsidRPr="005341D8">
              <w:rPr>
                <w:rFonts w:eastAsiaTheme="minorEastAsia"/>
                <w:i/>
                <w:lang w:val="en-GB" w:eastAsia="zh-CN"/>
              </w:rPr>
              <w:t xml:space="preserve"> U</w:t>
            </w:r>
            <w:r w:rsidRPr="005341D8">
              <w:rPr>
                <w:rFonts w:eastAsiaTheme="minorEastAsia" w:hint="eastAsia"/>
                <w:i/>
                <w:lang w:val="en-GB" w:eastAsia="zh-CN"/>
              </w:rPr>
              <w:t>E</w:t>
            </w:r>
            <w:r w:rsidRPr="005341D8">
              <w:rPr>
                <w:rFonts w:eastAsiaTheme="minorEastAsia"/>
                <w:i/>
                <w:lang w:val="en-GB" w:eastAsia="zh-CN"/>
              </w:rPr>
              <w:t xml:space="preserve">s can be used for DL </w:t>
            </w:r>
            <w:r w:rsidRPr="005341D8">
              <w:rPr>
                <w:rFonts w:eastAsiaTheme="minorEastAsia" w:hint="eastAsia"/>
                <w:i/>
                <w:lang w:val="en-GB" w:eastAsia="zh-CN"/>
              </w:rPr>
              <w:t xml:space="preserve">scheduling in SBFD symbols </w:t>
            </w:r>
            <w:r w:rsidRPr="005341D8">
              <w:rPr>
                <w:rFonts w:eastAsiaTheme="minorEastAsia" w:hint="eastAsia"/>
                <w:i/>
              </w:rPr>
              <w:t>for UEs not configured with</w:t>
            </w:r>
            <w:r w:rsidRPr="005341D8">
              <w:rPr>
                <w:rFonts w:eastAsiaTheme="minorEastAsia" w:hint="eastAsia"/>
                <w:i/>
                <w:lang w:eastAsia="zh-CN"/>
              </w:rPr>
              <w:t xml:space="preserve"> a</w:t>
            </w:r>
            <w:r w:rsidRPr="005341D8">
              <w:rPr>
                <w:rFonts w:eastAsiaTheme="minorEastAsia" w:hint="eastAsia"/>
                <w:i/>
              </w:rPr>
              <w:t xml:space="preserve"> UL subband</w:t>
            </w:r>
            <w:r w:rsidRPr="005341D8">
              <w:rPr>
                <w:rFonts w:eastAsiaTheme="minorEastAsia" w:hint="eastAsia"/>
                <w:i/>
                <w:lang w:val="en-GB" w:eastAsia="zh-CN"/>
              </w:rPr>
              <w:t>.</w:t>
            </w:r>
          </w:p>
          <w:p w14:paraId="3BE4DBAB" w14:textId="379B5737" w:rsidR="00EB020E" w:rsidRDefault="00EB020E" w:rsidP="00EB020E">
            <w:pPr>
              <w:spacing w:after="120"/>
              <w:jc w:val="both"/>
              <w:rPr>
                <w:rFonts w:eastAsia="MS Mincho"/>
                <w:color w:val="000000"/>
                <w:lang w:val="en-GB" w:eastAsia="ja-JP"/>
              </w:rPr>
            </w:pPr>
          </w:p>
        </w:tc>
      </w:tr>
      <w:tr w:rsidR="000A7D47" w14:paraId="5F619DE4" w14:textId="77777777" w:rsidTr="00ED3E66">
        <w:tc>
          <w:tcPr>
            <w:tcW w:w="1823" w:type="dxa"/>
          </w:tcPr>
          <w:p w14:paraId="63B4FEFA" w14:textId="0C8C14EE" w:rsidR="000A7D47" w:rsidRDefault="000A7D47" w:rsidP="000A7D47">
            <w:pPr>
              <w:spacing w:after="120"/>
              <w:jc w:val="center"/>
              <w:rPr>
                <w:rFonts w:eastAsiaTheme="minorEastAsia"/>
                <w:color w:val="000000"/>
                <w:lang w:val="en-GB" w:eastAsia="zh-CN"/>
              </w:rPr>
            </w:pPr>
            <w:r>
              <w:rPr>
                <w:rFonts w:eastAsia="MS Mincho"/>
                <w:color w:val="000000"/>
                <w:lang w:val="en-GB" w:eastAsia="ja-JP"/>
              </w:rPr>
              <w:t xml:space="preserve">TCL </w:t>
            </w:r>
          </w:p>
        </w:tc>
        <w:tc>
          <w:tcPr>
            <w:tcW w:w="7237" w:type="dxa"/>
          </w:tcPr>
          <w:p w14:paraId="31A699A8" w14:textId="750BB531" w:rsidR="000A7D47" w:rsidRDefault="000A7D47" w:rsidP="000A7D47">
            <w:pPr>
              <w:spacing w:after="120"/>
              <w:jc w:val="both"/>
              <w:rPr>
                <w:rFonts w:eastAsiaTheme="minorEastAsia"/>
                <w:color w:val="000000"/>
                <w:lang w:val="en-GB" w:eastAsia="zh-CN"/>
              </w:rPr>
            </w:pPr>
            <w:r>
              <w:rPr>
                <w:rFonts w:eastAsia="MS Mincho"/>
                <w:color w:val="000000"/>
                <w:lang w:val="en-GB" w:eastAsia="ja-JP"/>
              </w:rPr>
              <w:t xml:space="preserve">UL subband only allows UL transmission and DL sub-bands only allow DL transmission as mentioned by Spreadtrum. For option 3, it may provide some flexiblility for UE that an SBFD aware UE can also be schedule for UL transmission outside the UL sub-bands in ‘flexible slot’ if sub-bands are not configured at all. </w:t>
            </w:r>
          </w:p>
        </w:tc>
      </w:tr>
      <w:tr w:rsidR="00511D83" w14:paraId="64C73C8C" w14:textId="77777777" w:rsidTr="00ED3E66">
        <w:tc>
          <w:tcPr>
            <w:tcW w:w="1823" w:type="dxa"/>
          </w:tcPr>
          <w:p w14:paraId="1BE5AF2E" w14:textId="64AE4650" w:rsidR="00511D83" w:rsidRDefault="00511D83" w:rsidP="00511D83">
            <w:pPr>
              <w:spacing w:after="120"/>
              <w:jc w:val="center"/>
              <w:rPr>
                <w:rFonts w:eastAsia="MS Mincho"/>
                <w:color w:val="000000"/>
                <w:lang w:val="en-GB" w:eastAsia="ja-JP"/>
              </w:rPr>
            </w:pPr>
            <w:r>
              <w:rPr>
                <w:rFonts w:eastAsia="MS Mincho"/>
                <w:color w:val="000000"/>
                <w:lang w:val="en-GB" w:eastAsia="ja-JP"/>
              </w:rPr>
              <w:t>Sharp</w:t>
            </w:r>
          </w:p>
        </w:tc>
        <w:tc>
          <w:tcPr>
            <w:tcW w:w="7237" w:type="dxa"/>
          </w:tcPr>
          <w:p w14:paraId="0CCC67D2" w14:textId="77777777" w:rsidR="00511D83" w:rsidRDefault="00511D83" w:rsidP="00511D83">
            <w:pPr>
              <w:spacing w:after="120"/>
              <w:jc w:val="both"/>
              <w:rPr>
                <w:rFonts w:eastAsia="MS Mincho"/>
                <w:color w:val="000000"/>
                <w:lang w:val="en-GB" w:eastAsia="ja-JP"/>
              </w:rPr>
            </w:pPr>
            <w:r>
              <w:rPr>
                <w:rFonts w:eastAsia="MS Mincho"/>
                <w:color w:val="000000"/>
                <w:lang w:val="en-GB" w:eastAsia="ja-JP"/>
              </w:rPr>
              <w:t>We think Option 4 should be at least removed. Defining UL/DL subbands is totally meaningless for Option 4.</w:t>
            </w:r>
          </w:p>
          <w:p w14:paraId="557E2E68" w14:textId="18B7A754" w:rsidR="00511D83" w:rsidRDefault="00511D83" w:rsidP="00511D83">
            <w:pPr>
              <w:spacing w:after="120"/>
              <w:jc w:val="both"/>
              <w:rPr>
                <w:rFonts w:eastAsia="MS Mincho"/>
                <w:color w:val="000000"/>
                <w:lang w:val="en-GB" w:eastAsia="ja-JP"/>
              </w:rPr>
            </w:pPr>
            <w:r>
              <w:rPr>
                <w:rFonts w:eastAsia="MS Mincho"/>
                <w:color w:val="000000"/>
                <w:lang w:val="en-GB" w:eastAsia="ja-JP"/>
              </w:rPr>
              <w:t xml:space="preserve">The gNB should be capable of fallback operation in SBFD symbols. That’s why UL subband should be also able to </w:t>
            </w:r>
            <w:r>
              <w:rPr>
                <w:rFonts w:eastAsiaTheme="minorEastAsia" w:hint="eastAsia"/>
              </w:rPr>
              <w:t>be scheduled with DL reception within the UL subband</w:t>
            </w:r>
            <w:r>
              <w:rPr>
                <w:rFonts w:eastAsiaTheme="minorEastAsia"/>
              </w:rPr>
              <w:t>.</w:t>
            </w:r>
          </w:p>
        </w:tc>
      </w:tr>
      <w:tr w:rsidR="00EA2754" w14:paraId="0484EBF6" w14:textId="77777777" w:rsidTr="00ED3E66">
        <w:tc>
          <w:tcPr>
            <w:tcW w:w="1823" w:type="dxa"/>
          </w:tcPr>
          <w:p w14:paraId="5DCFEA6C" w14:textId="6C35D646" w:rsidR="00EA2754" w:rsidRDefault="00EA2754" w:rsidP="00511D83">
            <w:pPr>
              <w:spacing w:after="120"/>
              <w:jc w:val="center"/>
              <w:rPr>
                <w:rFonts w:eastAsia="MS Mincho"/>
                <w:color w:val="000000"/>
                <w:lang w:val="en-GB" w:eastAsia="ja-JP"/>
              </w:rPr>
            </w:pPr>
          </w:p>
        </w:tc>
        <w:tc>
          <w:tcPr>
            <w:tcW w:w="7237" w:type="dxa"/>
          </w:tcPr>
          <w:p w14:paraId="0C611C3C" w14:textId="2A2518D1" w:rsidR="00EA2754" w:rsidRDefault="00EA2754" w:rsidP="00511D83">
            <w:pPr>
              <w:spacing w:after="120"/>
              <w:jc w:val="both"/>
              <w:rPr>
                <w:rFonts w:eastAsia="MS Mincho"/>
                <w:color w:val="000000"/>
                <w:lang w:val="en-GB" w:eastAsia="ja-JP"/>
              </w:rPr>
            </w:pPr>
          </w:p>
        </w:tc>
      </w:tr>
    </w:tbl>
    <w:p w14:paraId="0E6123FA" w14:textId="77777777" w:rsidR="0047225F" w:rsidRPr="00D51B59" w:rsidRDefault="0047225F" w:rsidP="0047225F">
      <w:pPr>
        <w:rPr>
          <w:rFonts w:eastAsiaTheme="minorEastAsia"/>
          <w:lang w:eastAsia="zh-CN"/>
        </w:rPr>
      </w:pPr>
    </w:p>
    <w:p w14:paraId="3FADD6F5" w14:textId="77777777" w:rsidR="0047225F" w:rsidRPr="00D74556" w:rsidRDefault="0047225F" w:rsidP="0047225F">
      <w:pPr>
        <w:rPr>
          <w:rFonts w:eastAsiaTheme="minorEastAsia"/>
          <w:lang w:eastAsia="zh-CN"/>
        </w:rPr>
      </w:pPr>
    </w:p>
    <w:p w14:paraId="0B1C4422" w14:textId="40D2EBD5" w:rsidR="0047225F" w:rsidRDefault="0047225F" w:rsidP="0047225F">
      <w:pPr>
        <w:pStyle w:val="3"/>
      </w:pPr>
      <w:r>
        <w:t>Proposal 1-9</w:t>
      </w:r>
      <w:r>
        <w:rPr>
          <w:rFonts w:hint="eastAsia"/>
        </w:rPr>
        <w:t>c</w:t>
      </w:r>
      <w:r w:rsidR="000E7AB0">
        <w:rPr>
          <w:rFonts w:hint="eastAsia"/>
        </w:rPr>
        <w:t xml:space="preserve"> [High priority]</w:t>
      </w:r>
      <w:r>
        <w:t>:</w:t>
      </w:r>
    </w:p>
    <w:p w14:paraId="566E78A2" w14:textId="77777777" w:rsidR="0047225F" w:rsidRPr="00887D29" w:rsidRDefault="0047225F" w:rsidP="0047225F">
      <w:pPr>
        <w:rPr>
          <w:rFonts w:eastAsiaTheme="minorEastAsia"/>
          <w:lang w:eastAsia="zh-CN"/>
        </w:rPr>
      </w:pPr>
    </w:p>
    <w:p w14:paraId="6716C61A"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6FBAB8D2" w14:textId="77777777" w:rsidR="0047225F" w:rsidRPr="00C15663" w:rsidRDefault="0047225F" w:rsidP="0047225F">
      <w:pPr>
        <w:rPr>
          <w:rFonts w:eastAsiaTheme="minorEastAsia"/>
          <w:lang w:val="en-GB" w:eastAsia="zh-CN"/>
        </w:rPr>
      </w:pPr>
      <w:r w:rsidRPr="00C15663">
        <w:rPr>
          <w:rFonts w:eastAsiaTheme="minorEastAsia"/>
          <w:lang w:val="en-GB" w:eastAsia="zh-CN"/>
        </w:rPr>
        <w:t xml:space="preserve">For SBFD operation within a TDD carrier, study RB-set based scheme where </w:t>
      </w:r>
      <w:r w:rsidRPr="00C15663">
        <w:rPr>
          <w:rFonts w:eastAsiaTheme="minorEastAsia"/>
          <w:lang w:eastAsia="zh-CN"/>
        </w:rPr>
        <w:t xml:space="preserve">a subband consists of </w:t>
      </w:r>
      <w:r w:rsidRPr="00C15663">
        <w:rPr>
          <w:rFonts w:eastAsiaTheme="minorEastAsia" w:hint="eastAsia"/>
          <w:lang w:eastAsia="zh-CN"/>
        </w:rPr>
        <w:t>one</w:t>
      </w:r>
      <w:r w:rsidRPr="00C15663">
        <w:rPr>
          <w:rFonts w:eastAsiaTheme="minorEastAsia"/>
          <w:lang w:eastAsia="zh-CN"/>
        </w:rPr>
        <w:t xml:space="preserve"> set of con</w:t>
      </w:r>
      <w:r w:rsidRPr="00C15663">
        <w:rPr>
          <w:rFonts w:eastAsiaTheme="minorEastAsia" w:hint="eastAsia"/>
          <w:lang w:eastAsia="zh-CN"/>
        </w:rPr>
        <w:t>tiguous</w:t>
      </w:r>
      <w:r w:rsidRPr="00C15663">
        <w:rPr>
          <w:rFonts w:eastAsiaTheme="minorEastAsia"/>
          <w:lang w:eastAsia="zh-CN"/>
        </w:rPr>
        <w:t xml:space="preserve"> RBs within a BWP/carrier</w:t>
      </w:r>
      <w:r w:rsidRPr="00C15663">
        <w:rPr>
          <w:rFonts w:eastAsiaTheme="minorEastAsia"/>
          <w:lang w:val="en-GB" w:eastAsia="zh-CN"/>
        </w:rPr>
        <w:t xml:space="preserve"> as baseline</w:t>
      </w:r>
      <w:r w:rsidRPr="00C15663">
        <w:rPr>
          <w:rFonts w:eastAsiaTheme="minorEastAsia" w:hint="eastAsia"/>
          <w:lang w:val="en-GB" w:eastAsia="zh-CN"/>
        </w:rPr>
        <w:t xml:space="preserve"> and there can be both </w:t>
      </w:r>
      <w:r w:rsidRPr="00C15663">
        <w:rPr>
          <w:rFonts w:eastAsiaTheme="minorEastAsia"/>
          <w:lang w:val="en-GB" w:eastAsia="zh-CN"/>
        </w:rPr>
        <w:t>UL and DL subbands in a symbol within a BWP.</w:t>
      </w:r>
    </w:p>
    <w:p w14:paraId="69514746" w14:textId="77777777" w:rsidR="0047225F" w:rsidRPr="00C15663" w:rsidRDefault="0047225F" w:rsidP="0047225F">
      <w:pPr>
        <w:pStyle w:val="afd"/>
        <w:numPr>
          <w:ilvl w:val="0"/>
          <w:numId w:val="19"/>
        </w:numPr>
        <w:rPr>
          <w:rFonts w:eastAsiaTheme="minorEastAsia"/>
        </w:rPr>
      </w:pPr>
      <w:r w:rsidRPr="00C15663">
        <w:rPr>
          <w:rFonts w:eastAsiaTheme="minorEastAsia"/>
        </w:rPr>
        <w:t>FFS</w:t>
      </w:r>
      <w:r w:rsidRPr="00C15663">
        <w:rPr>
          <w:rFonts w:eastAsiaTheme="minorEastAsia" w:hint="eastAsia"/>
        </w:rPr>
        <w:t xml:space="preserve"> </w:t>
      </w:r>
      <w:r w:rsidRPr="00C15663">
        <w:rPr>
          <w:rFonts w:eastAsiaTheme="minorEastAsia"/>
        </w:rPr>
        <w:t>the feasibility and</w:t>
      </w:r>
      <w:r w:rsidRPr="00C15663">
        <w:rPr>
          <w:rFonts w:eastAsiaTheme="minorEastAsia" w:hint="eastAsia"/>
        </w:rPr>
        <w:t xml:space="preserve"> potential </w:t>
      </w:r>
      <w:r w:rsidRPr="00C15663">
        <w:rPr>
          <w:rFonts w:eastAsiaTheme="minorEastAsia"/>
        </w:rPr>
        <w:t xml:space="preserve">benefit </w:t>
      </w:r>
      <w:r w:rsidRPr="00C15663">
        <w:rPr>
          <w:rFonts w:eastAsiaTheme="minorEastAsia" w:hint="eastAsia"/>
        </w:rPr>
        <w:t xml:space="preserve">of </w:t>
      </w:r>
      <w:r w:rsidRPr="00C15663">
        <w:rPr>
          <w:rFonts w:eastAsiaTheme="minorEastAsia"/>
        </w:rPr>
        <w:t xml:space="preserve">BWP based scheme </w:t>
      </w:r>
      <w:r w:rsidRPr="00C15663">
        <w:rPr>
          <w:rFonts w:eastAsiaTheme="minorEastAsia" w:hint="eastAsia"/>
        </w:rPr>
        <w:t>with more than one configured BWP pair where there is either DL or UL subband in a symbol within a BWP</w:t>
      </w:r>
      <w:r w:rsidRPr="00C15663">
        <w:rPr>
          <w:rFonts w:eastAsiaTheme="minorEastAsia"/>
        </w:rPr>
        <w:t>.</w:t>
      </w:r>
    </w:p>
    <w:p w14:paraId="6E28335A" w14:textId="77777777" w:rsidR="0047225F"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42923D2E" w14:textId="77777777" w:rsidTr="0013603E">
        <w:tc>
          <w:tcPr>
            <w:tcW w:w="974" w:type="pct"/>
            <w:vAlign w:val="center"/>
          </w:tcPr>
          <w:p w14:paraId="1746E541" w14:textId="77777777" w:rsidR="0047225F" w:rsidRDefault="0047225F" w:rsidP="0013603E">
            <w:pPr>
              <w:spacing w:after="120"/>
              <w:rPr>
                <w:rFonts w:eastAsia="微软雅黑"/>
                <w:b/>
                <w:color w:val="000000"/>
                <w:lang w:eastAsia="zh-CN"/>
              </w:rPr>
            </w:pPr>
          </w:p>
        </w:tc>
        <w:tc>
          <w:tcPr>
            <w:tcW w:w="4026" w:type="pct"/>
          </w:tcPr>
          <w:p w14:paraId="15D5B520"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71EA9433" w14:textId="77777777" w:rsidTr="0013603E">
        <w:tc>
          <w:tcPr>
            <w:tcW w:w="974" w:type="pct"/>
            <w:vAlign w:val="center"/>
          </w:tcPr>
          <w:p w14:paraId="7F41DC28"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1CA7F18E" w14:textId="5046394E"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ED3E66">
              <w:rPr>
                <w:rFonts w:eastAsia="微软雅黑"/>
                <w:color w:val="000000"/>
                <w:lang w:val="en-GB" w:eastAsia="zh-CN"/>
              </w:rPr>
              <w:t>, Spreadtrum</w:t>
            </w:r>
            <w:r w:rsidR="007527DC">
              <w:rPr>
                <w:rFonts w:eastAsia="微软雅黑"/>
                <w:color w:val="000000"/>
                <w:lang w:val="en-GB" w:eastAsia="zh-CN"/>
              </w:rPr>
              <w:t>, Sony</w:t>
            </w:r>
            <w:r w:rsidR="000A7D47">
              <w:rPr>
                <w:rFonts w:eastAsia="微软雅黑"/>
                <w:color w:val="000000"/>
                <w:lang w:val="en-GB" w:eastAsia="zh-CN"/>
              </w:rPr>
              <w:t>, TCL</w:t>
            </w:r>
            <w:r w:rsidR="00511D83">
              <w:rPr>
                <w:rFonts w:eastAsia="微软雅黑"/>
                <w:color w:val="000000"/>
                <w:lang w:val="en-GB" w:eastAsia="zh-CN"/>
              </w:rPr>
              <w:t>, Sharp</w:t>
            </w:r>
            <w:r w:rsidR="001714FB">
              <w:rPr>
                <w:rFonts w:eastAsia="微软雅黑"/>
                <w:color w:val="000000"/>
                <w:lang w:val="en-GB" w:eastAsia="zh-CN"/>
              </w:rPr>
              <w:t xml:space="preserve"> (w/ correction)</w:t>
            </w:r>
            <w:r w:rsidR="00F1385D">
              <w:rPr>
                <w:rFonts w:eastAsia="微软雅黑"/>
                <w:color w:val="000000"/>
                <w:lang w:val="en-GB" w:eastAsia="zh-CN"/>
              </w:rPr>
              <w:t>, KDDI</w:t>
            </w:r>
          </w:p>
        </w:tc>
      </w:tr>
      <w:tr w:rsidR="0047225F" w14:paraId="458924C3" w14:textId="77777777" w:rsidTr="0013603E">
        <w:tc>
          <w:tcPr>
            <w:tcW w:w="974" w:type="pct"/>
            <w:vAlign w:val="center"/>
          </w:tcPr>
          <w:p w14:paraId="4F444A8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4026" w:type="pct"/>
          </w:tcPr>
          <w:p w14:paraId="09EC33BA" w14:textId="77777777" w:rsidR="0047225F" w:rsidRDefault="0047225F" w:rsidP="0013603E">
            <w:pPr>
              <w:spacing w:after="120"/>
              <w:jc w:val="both"/>
              <w:rPr>
                <w:rFonts w:eastAsia="微软雅黑"/>
                <w:color w:val="000000"/>
                <w:lang w:val="en-GB" w:eastAsia="zh-CN"/>
              </w:rPr>
            </w:pPr>
          </w:p>
        </w:tc>
      </w:tr>
    </w:tbl>
    <w:p w14:paraId="39541D8A"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2A15B456" w14:textId="77777777" w:rsidTr="001714FB">
        <w:tc>
          <w:tcPr>
            <w:tcW w:w="1824" w:type="dxa"/>
          </w:tcPr>
          <w:p w14:paraId="6AFE02A9"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2DB8EAD5"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1714FB" w14:paraId="4046EC99" w14:textId="77777777" w:rsidTr="001714FB">
        <w:tc>
          <w:tcPr>
            <w:tcW w:w="1824" w:type="dxa"/>
          </w:tcPr>
          <w:p w14:paraId="1DB4219C" w14:textId="4ABB606B" w:rsidR="001714FB" w:rsidRPr="004218CD" w:rsidRDefault="001714FB" w:rsidP="001714FB">
            <w:pPr>
              <w:spacing w:after="120"/>
              <w:jc w:val="center"/>
              <w:rPr>
                <w:rFonts w:eastAsia="MS Mincho"/>
                <w:color w:val="000000"/>
                <w:lang w:val="en-GB" w:eastAsia="ja-JP"/>
              </w:rPr>
            </w:pPr>
            <w:r>
              <w:rPr>
                <w:rFonts w:eastAsia="MS Mincho"/>
                <w:color w:val="000000"/>
                <w:lang w:val="en-GB" w:eastAsia="ja-JP"/>
              </w:rPr>
              <w:t>Sharp</w:t>
            </w:r>
          </w:p>
        </w:tc>
        <w:tc>
          <w:tcPr>
            <w:tcW w:w="7236" w:type="dxa"/>
          </w:tcPr>
          <w:p w14:paraId="116ED5D2" w14:textId="77777777" w:rsidR="001714FB" w:rsidRDefault="001714FB" w:rsidP="001714FB">
            <w:pPr>
              <w:spacing w:after="120"/>
              <w:jc w:val="both"/>
              <w:rPr>
                <w:rFonts w:eastAsia="MS Mincho"/>
                <w:color w:val="000000"/>
                <w:lang w:val="en-GB" w:eastAsia="ja-JP"/>
              </w:rPr>
            </w:pPr>
            <w:r>
              <w:rPr>
                <w:rFonts w:eastAsia="MS Mincho"/>
                <w:color w:val="000000"/>
                <w:lang w:val="en-GB" w:eastAsia="ja-JP"/>
              </w:rPr>
              <w:t>We prefer the change below. As in the previous agreement, subbands are defined in a SBFD symbol.</w:t>
            </w:r>
          </w:p>
          <w:p w14:paraId="227A1366" w14:textId="640D90CF" w:rsidR="001714FB" w:rsidRPr="004218CD" w:rsidRDefault="001714FB" w:rsidP="001714FB">
            <w:pPr>
              <w:spacing w:after="120"/>
              <w:jc w:val="both"/>
              <w:rPr>
                <w:rFonts w:eastAsia="MS Mincho"/>
                <w:color w:val="000000"/>
                <w:lang w:val="en-GB" w:eastAsia="ja-JP"/>
              </w:rPr>
            </w:pPr>
            <w:r>
              <w:rPr>
                <w:rFonts w:eastAsia="MS Mincho"/>
                <w:color w:val="000000"/>
                <w:lang w:val="en-GB" w:eastAsia="ja-JP"/>
              </w:rPr>
              <w:t>“</w:t>
            </w:r>
            <w:proofErr w:type="gramStart"/>
            <w:r w:rsidRPr="00C15663">
              <w:rPr>
                <w:rFonts w:eastAsiaTheme="minorEastAsia" w:hint="eastAsia"/>
                <w:lang w:val="en-GB" w:eastAsia="zh-CN"/>
              </w:rPr>
              <w:t>there</w:t>
            </w:r>
            <w:proofErr w:type="gramEnd"/>
            <w:r w:rsidRPr="00C15663">
              <w:rPr>
                <w:rFonts w:eastAsiaTheme="minorEastAsia" w:hint="eastAsia"/>
                <w:lang w:val="en-GB" w:eastAsia="zh-CN"/>
              </w:rPr>
              <w:t xml:space="preserve"> can be both </w:t>
            </w:r>
            <w:r w:rsidRPr="00C15663">
              <w:rPr>
                <w:rFonts w:eastAsiaTheme="minorEastAsia"/>
                <w:lang w:val="en-GB" w:eastAsia="zh-CN"/>
              </w:rPr>
              <w:t xml:space="preserve">UL and DL subbands in a </w:t>
            </w:r>
            <w:r w:rsidRPr="009E7516">
              <w:rPr>
                <w:rFonts w:eastAsiaTheme="minorEastAsia"/>
                <w:color w:val="FF0000"/>
                <w:lang w:val="en-GB" w:eastAsia="zh-CN"/>
              </w:rPr>
              <w:t xml:space="preserve">SBFD </w:t>
            </w:r>
            <w:r w:rsidRPr="00C15663">
              <w:rPr>
                <w:rFonts w:eastAsiaTheme="minorEastAsia"/>
                <w:lang w:val="en-GB" w:eastAsia="zh-CN"/>
              </w:rPr>
              <w:t>symbol within a BWP.</w:t>
            </w:r>
            <w:r>
              <w:rPr>
                <w:rFonts w:eastAsia="MS Mincho"/>
                <w:color w:val="000000"/>
                <w:lang w:val="en-GB" w:eastAsia="ja-JP"/>
              </w:rPr>
              <w:t>”</w:t>
            </w:r>
          </w:p>
        </w:tc>
      </w:tr>
      <w:tr w:rsidR="0047225F" w14:paraId="717BD5CA" w14:textId="77777777" w:rsidTr="001714FB">
        <w:tc>
          <w:tcPr>
            <w:tcW w:w="1824" w:type="dxa"/>
          </w:tcPr>
          <w:p w14:paraId="7BEF7A6D" w14:textId="23AA5CF1" w:rsidR="0047225F" w:rsidRDefault="00CF1F8E" w:rsidP="0013603E">
            <w:pPr>
              <w:spacing w:after="120"/>
              <w:jc w:val="center"/>
              <w:rPr>
                <w:rFonts w:eastAsia="微软雅黑"/>
                <w:color w:val="000000"/>
                <w:lang w:val="en-GB" w:eastAsia="zh-CN"/>
              </w:rPr>
            </w:pPr>
            <w:r>
              <w:rPr>
                <w:rFonts w:eastAsia="微软雅黑" w:hint="eastAsia"/>
                <w:color w:val="000000"/>
                <w:lang w:val="en-GB" w:eastAsia="zh-CN"/>
              </w:rPr>
              <w:t>Moderator</w:t>
            </w:r>
          </w:p>
        </w:tc>
        <w:tc>
          <w:tcPr>
            <w:tcW w:w="7236" w:type="dxa"/>
          </w:tcPr>
          <w:p w14:paraId="2D38A76D" w14:textId="59BC590C" w:rsidR="0047225F" w:rsidRDefault="00CF1F8E" w:rsidP="0013603E">
            <w:pPr>
              <w:spacing w:after="120"/>
              <w:jc w:val="both"/>
              <w:rPr>
                <w:rFonts w:eastAsia="微软雅黑"/>
                <w:color w:val="000000"/>
                <w:lang w:val="en-GB" w:eastAsia="zh-CN"/>
              </w:rPr>
            </w:pPr>
            <w:r>
              <w:rPr>
                <w:rFonts w:eastAsia="微软雅黑" w:hint="eastAsia"/>
                <w:color w:val="000000"/>
                <w:lang w:val="en-GB" w:eastAsia="zh-CN"/>
              </w:rPr>
              <w:t>Companies are encouraged to provide suggested wordings to the proposal.</w:t>
            </w:r>
          </w:p>
        </w:tc>
      </w:tr>
      <w:tr w:rsidR="0047225F" w14:paraId="4E149337" w14:textId="77777777" w:rsidTr="001714FB">
        <w:tc>
          <w:tcPr>
            <w:tcW w:w="1824" w:type="dxa"/>
          </w:tcPr>
          <w:p w14:paraId="36C59461" w14:textId="77777777" w:rsidR="0047225F" w:rsidRDefault="0047225F" w:rsidP="0013603E">
            <w:pPr>
              <w:spacing w:after="120"/>
              <w:jc w:val="center"/>
              <w:rPr>
                <w:rFonts w:eastAsia="MS Mincho"/>
                <w:color w:val="000000"/>
                <w:lang w:val="en-GB" w:eastAsia="ja-JP"/>
              </w:rPr>
            </w:pPr>
          </w:p>
        </w:tc>
        <w:tc>
          <w:tcPr>
            <w:tcW w:w="7236" w:type="dxa"/>
          </w:tcPr>
          <w:p w14:paraId="54DA1997" w14:textId="77777777" w:rsidR="0047225F" w:rsidRDefault="0047225F" w:rsidP="0013603E">
            <w:pPr>
              <w:spacing w:after="120"/>
              <w:jc w:val="both"/>
              <w:rPr>
                <w:rFonts w:eastAsia="MS Mincho"/>
                <w:color w:val="000000"/>
                <w:lang w:val="en-GB" w:eastAsia="ja-JP"/>
              </w:rPr>
            </w:pPr>
          </w:p>
        </w:tc>
      </w:tr>
    </w:tbl>
    <w:p w14:paraId="06608B43" w14:textId="77777777" w:rsidR="0047225F" w:rsidRDefault="0047225F" w:rsidP="0047225F">
      <w:pPr>
        <w:rPr>
          <w:rFonts w:eastAsiaTheme="minorEastAsia"/>
          <w:lang w:val="en-GB" w:eastAsia="zh-CN"/>
        </w:rPr>
      </w:pPr>
    </w:p>
    <w:p w14:paraId="40CB3A7E" w14:textId="76AE13E1" w:rsidR="0047225F" w:rsidRPr="004E7C27" w:rsidRDefault="0047225F" w:rsidP="0047225F">
      <w:pPr>
        <w:pStyle w:val="3"/>
      </w:pPr>
      <w:r w:rsidRPr="004E7C27">
        <w:t>Proposal 1-11</w:t>
      </w:r>
      <w:r>
        <w:rPr>
          <w:rFonts w:hint="eastAsia"/>
        </w:rPr>
        <w:t>b</w:t>
      </w:r>
      <w:r w:rsidR="000E7AB0">
        <w:rPr>
          <w:rFonts w:hint="eastAsia"/>
        </w:rPr>
        <w:t xml:space="preserve"> [Medium priority]</w:t>
      </w:r>
      <w:r w:rsidRPr="004E7C27">
        <w:t>:</w:t>
      </w:r>
    </w:p>
    <w:p w14:paraId="4F8FD39B" w14:textId="77777777" w:rsidR="0047225F" w:rsidRPr="00A26B8A" w:rsidRDefault="0047225F" w:rsidP="0047225F">
      <w:pPr>
        <w:spacing w:after="120"/>
        <w:rPr>
          <w:rFonts w:eastAsiaTheme="minorEastAsia"/>
          <w:highlight w:val="yellow"/>
          <w:lang w:eastAsia="zh-CN"/>
        </w:rPr>
      </w:pPr>
    </w:p>
    <w:p w14:paraId="5BB5C75C" w14:textId="321E14A3"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67ADFD65" w14:textId="77777777" w:rsidR="0047225F" w:rsidRPr="004E7C27" w:rsidRDefault="0047225F" w:rsidP="0047225F">
      <w:pPr>
        <w:rPr>
          <w:rFonts w:eastAsiaTheme="minorEastAsia"/>
          <w:lang w:eastAsia="zh-CN"/>
        </w:rPr>
      </w:pPr>
      <w:r w:rsidRPr="004E7C27">
        <w:rPr>
          <w:rFonts w:eastAsiaTheme="minorEastAsia"/>
          <w:lang w:val="en-GB" w:eastAsia="zh-CN"/>
        </w:rPr>
        <w:t>Study the following impact</w:t>
      </w:r>
      <w:r w:rsidRPr="004E7C27">
        <w:rPr>
          <w:lang w:eastAsia="ko-KR"/>
        </w:rPr>
        <w:t>/potential enhancements</w:t>
      </w:r>
      <w:r w:rsidRPr="004E7C27">
        <w:rPr>
          <w:rFonts w:eastAsiaTheme="minorEastAsia"/>
          <w:lang w:eastAsia="zh-CN"/>
        </w:rPr>
        <w:t xml:space="preserve"> for resource allocation:</w:t>
      </w:r>
    </w:p>
    <w:p w14:paraId="18DEF7E4" w14:textId="77777777" w:rsidR="0047225F" w:rsidRPr="004E7C27" w:rsidRDefault="0047225F" w:rsidP="0047225F">
      <w:pPr>
        <w:pStyle w:val="afd"/>
        <w:numPr>
          <w:ilvl w:val="0"/>
          <w:numId w:val="71"/>
        </w:numPr>
        <w:rPr>
          <w:rFonts w:eastAsiaTheme="minorEastAsia"/>
        </w:rPr>
      </w:pPr>
      <w:r w:rsidRPr="004E7C27">
        <w:rPr>
          <w:rFonts w:eastAsiaTheme="minorEastAsia"/>
        </w:rPr>
        <w:t>Non-contiguous FDRA across DL subbands for PDSCH</w:t>
      </w:r>
      <w:r w:rsidRPr="004E7C27">
        <w:rPr>
          <w:rFonts w:eastAsiaTheme="minorEastAsia" w:hint="eastAsia"/>
        </w:rPr>
        <w:t xml:space="preserve"> with RA type 1</w:t>
      </w:r>
      <w:r w:rsidRPr="004E7C27">
        <w:rPr>
          <w:rFonts w:eastAsiaTheme="minorEastAsia"/>
        </w:rPr>
        <w:t xml:space="preserve"> and/or CSI-RS</w:t>
      </w:r>
    </w:p>
    <w:p w14:paraId="3CD8A465" w14:textId="77777777" w:rsidR="0047225F" w:rsidRPr="004E7C27" w:rsidRDefault="0047225F" w:rsidP="0047225F">
      <w:pPr>
        <w:pStyle w:val="afd"/>
        <w:numPr>
          <w:ilvl w:val="0"/>
          <w:numId w:val="71"/>
        </w:numPr>
        <w:rPr>
          <w:rFonts w:eastAsiaTheme="minorEastAsia"/>
        </w:rPr>
      </w:pPr>
      <w:r w:rsidRPr="004E7C27">
        <w:rPr>
          <w:rFonts w:eastAsiaTheme="minorEastAsia"/>
        </w:rPr>
        <w:t>Assignment of fractional RBGs at subband boundaries for RA type 0 for PDSCH and/or PUSCH</w:t>
      </w:r>
    </w:p>
    <w:p w14:paraId="5E2783DE" w14:textId="77777777" w:rsidR="0047225F" w:rsidRPr="004E7C27" w:rsidRDefault="0047225F" w:rsidP="0047225F">
      <w:pPr>
        <w:pStyle w:val="afd"/>
        <w:numPr>
          <w:ilvl w:val="0"/>
          <w:numId w:val="71"/>
        </w:numPr>
        <w:rPr>
          <w:rFonts w:eastAsiaTheme="minorEastAsia"/>
        </w:rPr>
      </w:pPr>
      <w:r w:rsidRPr="004E7C27">
        <w:rPr>
          <w:rFonts w:eastAsiaTheme="minorEastAsia"/>
        </w:rPr>
        <w:t xml:space="preserve">FDRA for DL and UL </w:t>
      </w:r>
      <w:r w:rsidRPr="002D232C">
        <w:rPr>
          <w:rFonts w:eastAsiaTheme="minorEastAsia"/>
          <w:strike/>
          <w:color w:val="FF0000"/>
        </w:rPr>
        <w:t>due to different available frequency resources</w:t>
      </w:r>
      <w:r w:rsidRPr="004E7C27">
        <w:rPr>
          <w:rFonts w:eastAsiaTheme="minorEastAsia"/>
        </w:rPr>
        <w:t xml:space="preserve"> in SBFD symbols and non-SBFD symbols</w:t>
      </w:r>
      <w:r w:rsidRPr="004E7C27">
        <w:rPr>
          <w:rFonts w:eastAsiaTheme="minorEastAsia" w:hint="eastAsia"/>
        </w:rPr>
        <w:t xml:space="preserve"> </w:t>
      </w:r>
      <w:r w:rsidRPr="002D232C">
        <w:rPr>
          <w:rFonts w:eastAsiaTheme="minorEastAsia" w:hint="eastAsia"/>
          <w:color w:val="FF0000"/>
        </w:rPr>
        <w:t>[</w:t>
      </w:r>
      <w:r w:rsidRPr="004E7C27">
        <w:rPr>
          <w:rFonts w:eastAsiaTheme="minorEastAsia" w:hint="eastAsia"/>
        </w:rPr>
        <w:t>for PDSCH/PUSCH/PUCCH with repetition, PUSCH/PUCCH without repetition and periodic PDSCH/PUSCH/PUCCH</w:t>
      </w:r>
      <w:r w:rsidRPr="002D232C">
        <w:rPr>
          <w:rFonts w:eastAsiaTheme="minorEastAsia" w:hint="eastAsia"/>
          <w:color w:val="FF0000"/>
        </w:rPr>
        <w:t>]</w:t>
      </w:r>
      <w:r w:rsidRPr="004E7C27">
        <w:rPr>
          <w:rFonts w:eastAsiaTheme="minorEastAsia" w:hint="eastAsia"/>
        </w:rPr>
        <w:t xml:space="preserve">. </w:t>
      </w:r>
    </w:p>
    <w:p w14:paraId="2CFAB8F0" w14:textId="77777777" w:rsidR="0047225F" w:rsidRPr="004E7C27" w:rsidRDefault="0047225F" w:rsidP="0047225F">
      <w:pPr>
        <w:pStyle w:val="afd"/>
        <w:numPr>
          <w:ilvl w:val="0"/>
          <w:numId w:val="71"/>
        </w:numPr>
        <w:rPr>
          <w:rFonts w:eastAsiaTheme="minorEastAsia"/>
        </w:rPr>
      </w:pPr>
      <w:r w:rsidRPr="004E7C27">
        <w:rPr>
          <w:rFonts w:eastAsiaTheme="minorEastAsia"/>
        </w:rPr>
        <w:t>FH</w:t>
      </w:r>
      <w:r w:rsidRPr="004E7C27">
        <w:rPr>
          <w:rFonts w:eastAsiaTheme="minorEastAsia" w:hint="eastAsia"/>
        </w:rPr>
        <w:t xml:space="preserve"> </w:t>
      </w:r>
      <w:r w:rsidRPr="004E7C27">
        <w:rPr>
          <w:rFonts w:eastAsiaTheme="minorEastAsia"/>
        </w:rPr>
        <w:t>for UL</w:t>
      </w:r>
      <w:r w:rsidRPr="004E7C27">
        <w:rPr>
          <w:rFonts w:eastAsiaTheme="minorEastAsia" w:hint="eastAsia"/>
        </w:rPr>
        <w:t xml:space="preserve"> </w:t>
      </w:r>
      <w:r w:rsidRPr="002D232C">
        <w:rPr>
          <w:rFonts w:eastAsiaTheme="minorEastAsia" w:hint="eastAsia"/>
          <w:color w:val="FF0000"/>
        </w:rPr>
        <w:t>[</w:t>
      </w:r>
      <w:r w:rsidRPr="004E7C27">
        <w:rPr>
          <w:rFonts w:eastAsiaTheme="minorEastAsia"/>
        </w:rPr>
        <w:t>due to different available frequency resources in SBFD symbols and non-SBFD symbols</w:t>
      </w:r>
      <w:r w:rsidRPr="004E7C27">
        <w:rPr>
          <w:rFonts w:eastAsiaTheme="minorEastAsia" w:hint="eastAsia"/>
        </w:rPr>
        <w:t xml:space="preserve"> for PUSCH/PUCCH with repetition, PUSCH/PUCCH without repetition and periodic PUSCH/PUCCH. </w:t>
      </w:r>
    </w:p>
    <w:p w14:paraId="29958822" w14:textId="77777777" w:rsidR="0047225F" w:rsidRPr="004E7C27" w:rsidRDefault="0047225F" w:rsidP="0047225F">
      <w:pPr>
        <w:pStyle w:val="afd"/>
        <w:numPr>
          <w:ilvl w:val="0"/>
          <w:numId w:val="71"/>
        </w:numPr>
        <w:rPr>
          <w:rFonts w:eastAsiaTheme="minorEastAsia"/>
        </w:rPr>
      </w:pPr>
      <w:r w:rsidRPr="004E7C27">
        <w:rPr>
          <w:rFonts w:eastAsiaTheme="minorEastAsia"/>
        </w:rPr>
        <w:t xml:space="preserve">CSI report for fractional CSI report subband at </w:t>
      </w:r>
      <w:r w:rsidRPr="004E7C27">
        <w:rPr>
          <w:rFonts w:eastAsiaTheme="minorEastAsia" w:hint="eastAsia"/>
        </w:rPr>
        <w:t xml:space="preserve">DL </w:t>
      </w:r>
      <w:r w:rsidRPr="004E7C27">
        <w:rPr>
          <w:rFonts w:eastAsiaTheme="minorEastAsia"/>
        </w:rPr>
        <w:t>subband boundaries</w:t>
      </w:r>
      <w:r w:rsidRPr="002D232C">
        <w:rPr>
          <w:rFonts w:eastAsiaTheme="minorEastAsia" w:hint="eastAsia"/>
          <w:color w:val="FF0000"/>
        </w:rPr>
        <w:t>]</w:t>
      </w:r>
    </w:p>
    <w:p w14:paraId="68945BFD" w14:textId="77777777" w:rsidR="0047225F" w:rsidRPr="004E7C27" w:rsidRDefault="0047225F" w:rsidP="0047225F">
      <w:pPr>
        <w:pStyle w:val="afd"/>
        <w:numPr>
          <w:ilvl w:val="0"/>
          <w:numId w:val="71"/>
        </w:numPr>
        <w:rPr>
          <w:rFonts w:eastAsiaTheme="minorEastAsia"/>
        </w:rPr>
      </w:pPr>
      <w:r w:rsidRPr="004E7C27">
        <w:rPr>
          <w:rFonts w:eastAsiaTheme="minorEastAsia"/>
        </w:rPr>
        <w:t>Separate</w:t>
      </w:r>
      <w:r w:rsidRPr="002D232C">
        <w:rPr>
          <w:rFonts w:eastAsiaTheme="minorEastAsia" w:hint="eastAsia"/>
          <w:color w:val="FF0000"/>
        </w:rPr>
        <w:t>/shared</w:t>
      </w:r>
      <w:r w:rsidRPr="004E7C27">
        <w:rPr>
          <w:rFonts w:eastAsiaTheme="minorEastAsia"/>
        </w:rPr>
        <w:t xml:space="preserve"> configurations for transmissions/receptions in SBFD symbols and non-SBFD symbols</w:t>
      </w:r>
    </w:p>
    <w:p w14:paraId="1E99D85F" w14:textId="77777777" w:rsidR="0047225F" w:rsidRPr="004E7C27" w:rsidRDefault="0047225F" w:rsidP="0047225F">
      <w:pPr>
        <w:pStyle w:val="afd"/>
        <w:numPr>
          <w:ilvl w:val="0"/>
          <w:numId w:val="71"/>
        </w:numPr>
        <w:rPr>
          <w:rFonts w:eastAsiaTheme="minorEastAsia"/>
        </w:rPr>
      </w:pPr>
      <w:r w:rsidRPr="002D232C">
        <w:rPr>
          <w:rFonts w:eastAsiaTheme="minorEastAsia" w:hint="eastAsia"/>
          <w:color w:val="FF0000"/>
        </w:rPr>
        <w:t xml:space="preserve">FFS: </w:t>
      </w: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0F0E77BA" w14:textId="77777777" w:rsidR="0047225F" w:rsidRPr="004E7C27" w:rsidRDefault="0047225F" w:rsidP="0047225F">
      <w:pPr>
        <w:pStyle w:val="afd"/>
        <w:numPr>
          <w:ilvl w:val="0"/>
          <w:numId w:val="71"/>
        </w:numPr>
        <w:rPr>
          <w:rFonts w:eastAsiaTheme="minorEastAsia"/>
        </w:rPr>
      </w:pPr>
      <w:r w:rsidRPr="004E7C27">
        <w:rPr>
          <w:rFonts w:eastAsiaTheme="minorEastAsia" w:hint="eastAsia"/>
        </w:rPr>
        <w:t xml:space="preserve">Other </w:t>
      </w:r>
      <w:r w:rsidRPr="004E7C27">
        <w:rPr>
          <w:lang w:eastAsia="ko-KR"/>
        </w:rPr>
        <w:t>potential enhancements</w:t>
      </w:r>
      <w:r w:rsidRPr="004E7C27">
        <w:rPr>
          <w:rFonts w:eastAsiaTheme="minorEastAsia" w:hint="eastAsia"/>
        </w:rPr>
        <w:t xml:space="preserve"> are not precluded.</w:t>
      </w:r>
    </w:p>
    <w:p w14:paraId="3913CB6D" w14:textId="77777777" w:rsidR="0047225F" w:rsidRPr="0020578D" w:rsidRDefault="0047225F" w:rsidP="0047225F">
      <w:pPr>
        <w:rPr>
          <w:rFonts w:eastAsiaTheme="minorEastAsia"/>
          <w:lang w:val="en-GB" w:eastAsia="zh-CN"/>
        </w:rPr>
      </w:pPr>
    </w:p>
    <w:tbl>
      <w:tblPr>
        <w:tblStyle w:val="aff"/>
        <w:tblW w:w="5000" w:type="pct"/>
        <w:tblLook w:val="04A0" w:firstRow="1" w:lastRow="0" w:firstColumn="1" w:lastColumn="0" w:noHBand="0" w:noVBand="1"/>
      </w:tblPr>
      <w:tblGrid>
        <w:gridCol w:w="1809"/>
        <w:gridCol w:w="7477"/>
      </w:tblGrid>
      <w:tr w:rsidR="0047225F" w14:paraId="5CFEAABC" w14:textId="77777777" w:rsidTr="0013603E">
        <w:tc>
          <w:tcPr>
            <w:tcW w:w="974" w:type="pct"/>
            <w:vAlign w:val="center"/>
          </w:tcPr>
          <w:p w14:paraId="476FD88F" w14:textId="77777777" w:rsidR="0047225F" w:rsidRDefault="0047225F" w:rsidP="0013603E">
            <w:pPr>
              <w:spacing w:after="120"/>
              <w:rPr>
                <w:rFonts w:eastAsia="微软雅黑"/>
                <w:b/>
                <w:color w:val="000000"/>
                <w:lang w:eastAsia="zh-CN"/>
              </w:rPr>
            </w:pPr>
          </w:p>
        </w:tc>
        <w:tc>
          <w:tcPr>
            <w:tcW w:w="4026" w:type="pct"/>
          </w:tcPr>
          <w:p w14:paraId="28D3B620"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1E91A204" w14:textId="77777777" w:rsidTr="0013603E">
        <w:tc>
          <w:tcPr>
            <w:tcW w:w="974" w:type="pct"/>
            <w:vAlign w:val="center"/>
          </w:tcPr>
          <w:p w14:paraId="30E8E895"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722F6063" w14:textId="28568039"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7527DC">
              <w:rPr>
                <w:rFonts w:eastAsia="微软雅黑"/>
                <w:color w:val="000000"/>
                <w:lang w:val="en-GB" w:eastAsia="zh-CN"/>
              </w:rPr>
              <w:t>, Sony (with Modification)</w:t>
            </w:r>
            <w:r w:rsidR="00EB020E">
              <w:rPr>
                <w:rFonts w:eastAsia="微软雅黑"/>
                <w:color w:val="000000"/>
                <w:lang w:val="en-GB" w:eastAsia="zh-CN"/>
              </w:rPr>
              <w:t xml:space="preserve">, </w:t>
            </w:r>
            <w:r w:rsidR="00EB020E">
              <w:rPr>
                <w:rFonts w:eastAsia="微软雅黑" w:hint="eastAsia"/>
                <w:color w:val="000000"/>
                <w:lang w:val="en-GB" w:eastAsia="zh-CN"/>
              </w:rPr>
              <w:t>Z</w:t>
            </w:r>
            <w:r w:rsidR="00EB020E">
              <w:rPr>
                <w:rFonts w:eastAsia="微软雅黑"/>
                <w:color w:val="000000"/>
                <w:lang w:val="en-GB" w:eastAsia="zh-CN"/>
              </w:rPr>
              <w:t>TE (with modification)</w:t>
            </w:r>
            <w:r w:rsidR="000A7D47">
              <w:rPr>
                <w:rFonts w:eastAsia="微软雅黑"/>
                <w:color w:val="000000"/>
                <w:lang w:val="en-GB" w:eastAsia="zh-CN"/>
              </w:rPr>
              <w:t>, TCL</w:t>
            </w:r>
            <w:r w:rsidR="001714FB">
              <w:rPr>
                <w:rFonts w:eastAsia="微软雅黑"/>
                <w:color w:val="000000"/>
                <w:lang w:val="en-GB" w:eastAsia="zh-CN"/>
              </w:rPr>
              <w:t>, Sharp</w:t>
            </w:r>
            <w:r w:rsidR="00F1385D">
              <w:rPr>
                <w:rFonts w:eastAsia="微软雅黑"/>
                <w:color w:val="000000"/>
                <w:lang w:val="en-GB" w:eastAsia="zh-CN"/>
              </w:rPr>
              <w:t>, KDDI</w:t>
            </w:r>
          </w:p>
        </w:tc>
      </w:tr>
      <w:tr w:rsidR="0047225F" w14:paraId="77981BE5" w14:textId="77777777" w:rsidTr="0013603E">
        <w:tc>
          <w:tcPr>
            <w:tcW w:w="974" w:type="pct"/>
            <w:vAlign w:val="center"/>
          </w:tcPr>
          <w:p w14:paraId="54012415"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4AD20F0C" w14:textId="1FF0D29E" w:rsidR="0047225F" w:rsidRDefault="0047225F" w:rsidP="0013603E">
            <w:pPr>
              <w:spacing w:after="120"/>
              <w:jc w:val="both"/>
              <w:rPr>
                <w:rFonts w:eastAsia="微软雅黑"/>
                <w:color w:val="000000"/>
                <w:lang w:val="en-GB" w:eastAsia="zh-CN"/>
              </w:rPr>
            </w:pPr>
          </w:p>
        </w:tc>
      </w:tr>
    </w:tbl>
    <w:p w14:paraId="2173068C"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6C22AF9E" w14:textId="77777777" w:rsidTr="0013603E">
        <w:tc>
          <w:tcPr>
            <w:tcW w:w="1849" w:type="dxa"/>
          </w:tcPr>
          <w:p w14:paraId="54CEE0FB"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F99D8E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6BE54CD2" w14:textId="77777777" w:rsidTr="0013603E">
        <w:tc>
          <w:tcPr>
            <w:tcW w:w="1849" w:type="dxa"/>
          </w:tcPr>
          <w:p w14:paraId="09B825DB" w14:textId="5CEEC498" w:rsidR="0047225F" w:rsidRPr="004218CD" w:rsidRDefault="0013603E" w:rsidP="0013603E">
            <w:pPr>
              <w:spacing w:after="120"/>
              <w:jc w:val="center"/>
              <w:rPr>
                <w:rFonts w:eastAsia="MS Mincho"/>
                <w:color w:val="000000"/>
                <w:lang w:val="en-GB" w:eastAsia="ja-JP"/>
              </w:rPr>
            </w:pPr>
            <w:r>
              <w:rPr>
                <w:rFonts w:eastAsia="MS Mincho"/>
                <w:color w:val="000000"/>
                <w:lang w:val="en-GB" w:eastAsia="ja-JP"/>
              </w:rPr>
              <w:t>New H3C</w:t>
            </w:r>
          </w:p>
        </w:tc>
        <w:tc>
          <w:tcPr>
            <w:tcW w:w="7437" w:type="dxa"/>
          </w:tcPr>
          <w:p w14:paraId="7890F3C9" w14:textId="45311E01" w:rsidR="0047225F" w:rsidRPr="004218CD" w:rsidRDefault="0013603E" w:rsidP="0013603E">
            <w:pPr>
              <w:spacing w:after="120"/>
              <w:jc w:val="both"/>
              <w:rPr>
                <w:rFonts w:eastAsia="MS Mincho"/>
                <w:color w:val="000000"/>
                <w:lang w:val="en-GB" w:eastAsia="ja-JP"/>
              </w:rPr>
            </w:pPr>
            <w:r>
              <w:rPr>
                <w:rFonts w:eastAsia="MS Mincho"/>
                <w:color w:val="000000"/>
                <w:lang w:val="en-GB" w:eastAsia="ja-JP"/>
              </w:rPr>
              <w:t>We slightly prefer removing descri</w:t>
            </w:r>
            <w:r w:rsidR="005A3E14">
              <w:rPr>
                <w:rFonts w:eastAsia="MS Mincho"/>
                <w:color w:val="000000"/>
                <w:lang w:val="en-GB" w:eastAsia="ja-JP"/>
              </w:rPr>
              <w:t>ption inside the square brackets in order to make the proposal more general</w:t>
            </w:r>
          </w:p>
        </w:tc>
      </w:tr>
      <w:tr w:rsidR="0047225F" w14:paraId="38746DD9" w14:textId="77777777" w:rsidTr="0013603E">
        <w:tc>
          <w:tcPr>
            <w:tcW w:w="1849" w:type="dxa"/>
          </w:tcPr>
          <w:p w14:paraId="56C0F638" w14:textId="3ABE00B0" w:rsidR="0047225F" w:rsidRDefault="007527DC" w:rsidP="0013603E">
            <w:pPr>
              <w:spacing w:after="120"/>
              <w:jc w:val="center"/>
              <w:rPr>
                <w:rFonts w:eastAsia="微软雅黑"/>
                <w:color w:val="000000"/>
                <w:lang w:val="en-GB" w:eastAsia="zh-CN"/>
              </w:rPr>
            </w:pPr>
            <w:r>
              <w:rPr>
                <w:rFonts w:eastAsia="微软雅黑"/>
                <w:color w:val="000000"/>
                <w:lang w:val="en-GB" w:eastAsia="zh-CN"/>
              </w:rPr>
              <w:t>Sony</w:t>
            </w:r>
          </w:p>
        </w:tc>
        <w:tc>
          <w:tcPr>
            <w:tcW w:w="7437" w:type="dxa"/>
          </w:tcPr>
          <w:p w14:paraId="6A38B383" w14:textId="77777777" w:rsidR="0047225F" w:rsidRDefault="007527DC" w:rsidP="0013603E">
            <w:pPr>
              <w:spacing w:after="120"/>
              <w:jc w:val="both"/>
              <w:rPr>
                <w:rFonts w:eastAsia="微软雅黑"/>
                <w:color w:val="000000"/>
                <w:lang w:val="en-GB" w:eastAsia="zh-CN"/>
              </w:rPr>
            </w:pPr>
            <w:r>
              <w:rPr>
                <w:rFonts w:eastAsia="微软雅黑"/>
                <w:color w:val="000000"/>
                <w:lang w:val="en-GB" w:eastAsia="zh-CN"/>
              </w:rPr>
              <w:t>Everything is for study so we don’t think we need FFS for this sub-bullet:</w:t>
            </w:r>
          </w:p>
          <w:p w14:paraId="1C4BA666" w14:textId="77777777" w:rsidR="007527DC" w:rsidRPr="004E7C27" w:rsidRDefault="007527DC" w:rsidP="007527DC">
            <w:pPr>
              <w:pStyle w:val="afd"/>
              <w:numPr>
                <w:ilvl w:val="0"/>
                <w:numId w:val="71"/>
              </w:numPr>
              <w:rPr>
                <w:rFonts w:eastAsiaTheme="minorEastAsia"/>
              </w:rPr>
            </w:pPr>
            <w:r w:rsidRPr="007527DC">
              <w:rPr>
                <w:rFonts w:eastAsiaTheme="minorEastAsia" w:hint="eastAsia"/>
                <w:strike/>
                <w:color w:val="FF0000"/>
                <w:highlight w:val="yellow"/>
              </w:rPr>
              <w:t>FFS:</w:t>
            </w:r>
            <w:r w:rsidRPr="002D232C">
              <w:rPr>
                <w:rFonts w:eastAsiaTheme="minorEastAsia" w:hint="eastAsia"/>
                <w:color w:val="FF0000"/>
              </w:rPr>
              <w:t xml:space="preserve"> </w:t>
            </w:r>
            <w:r w:rsidRPr="004E7C27">
              <w:rPr>
                <w:rFonts w:eastAsiaTheme="minorEastAsia" w:hint="eastAsia"/>
              </w:rPr>
              <w:t xml:space="preserve">Non-uniform scheduling/configuration, e.g. non-uniform </w:t>
            </w:r>
            <w:r w:rsidRPr="004E7C27">
              <w:rPr>
                <w:rFonts w:eastAsiaTheme="minorEastAsia"/>
              </w:rPr>
              <w:t>MCS and power allocation for a PDSCH/PUSCH</w:t>
            </w:r>
            <w:r w:rsidRPr="004E7C27">
              <w:rPr>
                <w:rFonts w:eastAsiaTheme="minorEastAsia" w:hint="eastAsia"/>
              </w:rPr>
              <w:t xml:space="preserve">, </w:t>
            </w:r>
            <w:r w:rsidRPr="004E7C27">
              <w:rPr>
                <w:rFonts w:eastAsiaTheme="minorEastAsia"/>
              </w:rPr>
              <w:t>different frequency densities for reference signal</w:t>
            </w:r>
          </w:p>
          <w:p w14:paraId="43B2ABC5" w14:textId="78623283" w:rsidR="007527DC" w:rsidRDefault="007527DC" w:rsidP="0013603E">
            <w:pPr>
              <w:spacing w:after="120"/>
              <w:jc w:val="both"/>
              <w:rPr>
                <w:rFonts w:eastAsia="微软雅黑"/>
                <w:color w:val="000000"/>
                <w:lang w:val="en-GB" w:eastAsia="zh-CN"/>
              </w:rPr>
            </w:pPr>
          </w:p>
        </w:tc>
      </w:tr>
      <w:tr w:rsidR="0047225F" w14:paraId="2A0BB6D2" w14:textId="77777777" w:rsidTr="0013603E">
        <w:tc>
          <w:tcPr>
            <w:tcW w:w="1849" w:type="dxa"/>
          </w:tcPr>
          <w:p w14:paraId="65A6EA08" w14:textId="3C6A6980" w:rsidR="0047225F" w:rsidRPr="00EB020E" w:rsidRDefault="00EB020E" w:rsidP="0013603E">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7437" w:type="dxa"/>
          </w:tcPr>
          <w:p w14:paraId="1862F038" w14:textId="77777777" w:rsidR="00EB020E" w:rsidRDefault="00EB020E" w:rsidP="00EB020E">
            <w:pPr>
              <w:spacing w:after="120"/>
              <w:jc w:val="both"/>
              <w:rPr>
                <w:rFonts w:eastAsia="微软雅黑"/>
                <w:color w:val="000000"/>
                <w:lang w:val="en-GB" w:eastAsia="zh-CN"/>
              </w:rPr>
            </w:pPr>
            <w:r>
              <w:rPr>
                <w:rFonts w:eastAsia="微软雅黑"/>
                <w:color w:val="000000"/>
                <w:lang w:val="en-GB" w:eastAsia="zh-CN"/>
              </w:rPr>
              <w:t>I guess the intention of this proposal is to list the potential solution. We proposed “</w:t>
            </w:r>
            <w:r w:rsidRPr="004E7C27">
              <w:rPr>
                <w:rFonts w:eastAsiaTheme="minorEastAsia"/>
              </w:rPr>
              <w:t>different frequency densities for reference signal</w:t>
            </w:r>
            <w:r>
              <w:rPr>
                <w:rFonts w:eastAsia="微软雅黑"/>
                <w:color w:val="000000"/>
                <w:lang w:val="en-GB" w:eastAsia="zh-CN"/>
              </w:rPr>
              <w:t xml:space="preserve">”, which is related to </w:t>
            </w:r>
            <w:r w:rsidRPr="005341D8">
              <w:rPr>
                <w:rFonts w:eastAsia="微软雅黑"/>
                <w:color w:val="000000"/>
                <w:lang w:val="en-GB" w:eastAsia="zh-CN"/>
              </w:rPr>
              <w:t>resource allocation</w:t>
            </w:r>
            <w:r>
              <w:rPr>
                <w:rFonts w:eastAsia="微软雅黑"/>
                <w:color w:val="000000"/>
                <w:lang w:val="en-GB" w:eastAsia="zh-CN"/>
              </w:rPr>
              <w:t xml:space="preserve"> as well. If companies prefere to list it as a separate bullet, we are also ok.</w:t>
            </w:r>
          </w:p>
          <w:p w14:paraId="57DE29C4" w14:textId="77777777" w:rsidR="00EB020E" w:rsidRPr="000077E0" w:rsidRDefault="00EB020E" w:rsidP="00EB020E">
            <w:pPr>
              <w:pStyle w:val="afd"/>
              <w:numPr>
                <w:ilvl w:val="0"/>
                <w:numId w:val="71"/>
              </w:numPr>
              <w:rPr>
                <w:rFonts w:eastAsiaTheme="minorEastAsia"/>
                <w:u w:val="single"/>
              </w:rPr>
            </w:pPr>
            <w:r w:rsidRPr="000077E0">
              <w:rPr>
                <w:rFonts w:eastAsiaTheme="minorEastAsia"/>
                <w:color w:val="FF0000"/>
                <w:u w:val="single"/>
              </w:rPr>
              <w:t>Different frequency densities for reference signal for different time/frequency domain resources</w:t>
            </w:r>
          </w:p>
          <w:p w14:paraId="4F6D2AB1" w14:textId="77777777" w:rsidR="0047225F" w:rsidRPr="00EB020E" w:rsidRDefault="0047225F" w:rsidP="0013603E">
            <w:pPr>
              <w:spacing w:after="120"/>
              <w:jc w:val="both"/>
              <w:rPr>
                <w:rFonts w:eastAsia="MS Mincho"/>
                <w:color w:val="000000"/>
                <w:lang w:val="en-GB" w:eastAsia="ja-JP"/>
              </w:rPr>
            </w:pPr>
          </w:p>
        </w:tc>
      </w:tr>
    </w:tbl>
    <w:p w14:paraId="1E716D0F" w14:textId="77777777" w:rsidR="0047225F" w:rsidRDefault="0047225F" w:rsidP="0047225F">
      <w:pPr>
        <w:rPr>
          <w:rFonts w:eastAsiaTheme="minorEastAsia"/>
          <w:lang w:val="en-GB" w:eastAsia="zh-CN"/>
        </w:rPr>
      </w:pPr>
    </w:p>
    <w:p w14:paraId="007198F7" w14:textId="0F3DA636" w:rsidR="0047225F" w:rsidRDefault="0047225F" w:rsidP="0047225F">
      <w:pPr>
        <w:pStyle w:val="3"/>
      </w:pPr>
      <w:r>
        <w:lastRenderedPageBreak/>
        <w:t>Proposal 1-12:</w:t>
      </w:r>
    </w:p>
    <w:p w14:paraId="2105FE45" w14:textId="77777777" w:rsidR="0047225F" w:rsidRDefault="0047225F" w:rsidP="0047225F">
      <w:pPr>
        <w:spacing w:after="120"/>
        <w:rPr>
          <w:rFonts w:eastAsiaTheme="minorEastAsia"/>
          <w:lang w:eastAsia="zh-CN"/>
        </w:rPr>
      </w:pPr>
    </w:p>
    <w:p w14:paraId="7DF85BEE"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3BEBAE03" w14:textId="77777777" w:rsidR="0047225F" w:rsidRDefault="0047225F" w:rsidP="0047225F">
      <w:pPr>
        <w:rPr>
          <w:rFonts w:eastAsiaTheme="minorEastAsia"/>
          <w:lang w:eastAsia="zh-CN"/>
        </w:rPr>
      </w:pPr>
      <w:r>
        <w:rPr>
          <w:rFonts w:eastAsiaTheme="minorEastAsia"/>
          <w:lang w:eastAsia="zh-CN"/>
        </w:rPr>
        <w:t>Study potential benefits and enhancements for initial access in UL subband.</w:t>
      </w:r>
    </w:p>
    <w:p w14:paraId="5B7F8493" w14:textId="77777777" w:rsidR="0047225F" w:rsidRDefault="0047225F" w:rsidP="0047225F">
      <w:pPr>
        <w:rPr>
          <w:rFonts w:eastAsiaTheme="minorEastAsia"/>
          <w:lang w:eastAsia="zh-CN"/>
        </w:rPr>
      </w:pPr>
    </w:p>
    <w:tbl>
      <w:tblPr>
        <w:tblStyle w:val="aff"/>
        <w:tblW w:w="5000" w:type="pct"/>
        <w:tblLook w:val="04A0" w:firstRow="1" w:lastRow="0" w:firstColumn="1" w:lastColumn="0" w:noHBand="0" w:noVBand="1"/>
      </w:tblPr>
      <w:tblGrid>
        <w:gridCol w:w="1809"/>
        <w:gridCol w:w="7477"/>
      </w:tblGrid>
      <w:tr w:rsidR="0047225F" w14:paraId="18AD9EB6" w14:textId="77777777" w:rsidTr="0013603E">
        <w:tc>
          <w:tcPr>
            <w:tcW w:w="974" w:type="pct"/>
            <w:vAlign w:val="center"/>
          </w:tcPr>
          <w:p w14:paraId="460DF34A" w14:textId="77777777" w:rsidR="0047225F" w:rsidRDefault="0047225F" w:rsidP="0013603E">
            <w:pPr>
              <w:spacing w:after="120"/>
              <w:rPr>
                <w:rFonts w:eastAsia="微软雅黑"/>
                <w:b/>
                <w:color w:val="000000"/>
                <w:lang w:eastAsia="zh-CN"/>
              </w:rPr>
            </w:pPr>
          </w:p>
        </w:tc>
        <w:tc>
          <w:tcPr>
            <w:tcW w:w="4026" w:type="pct"/>
          </w:tcPr>
          <w:p w14:paraId="203B295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7716B4E2" w14:textId="77777777" w:rsidTr="0013603E">
        <w:tc>
          <w:tcPr>
            <w:tcW w:w="974" w:type="pct"/>
            <w:vAlign w:val="center"/>
          </w:tcPr>
          <w:p w14:paraId="57AE771F"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5B1CB348" w14:textId="0570D004" w:rsidR="0047225F" w:rsidRDefault="0013603E" w:rsidP="0013603E">
            <w:pPr>
              <w:spacing w:after="120"/>
              <w:jc w:val="both"/>
              <w:rPr>
                <w:rFonts w:eastAsia="微软雅黑"/>
                <w:color w:val="000000"/>
                <w:lang w:val="en-GB" w:eastAsia="zh-CN"/>
              </w:rPr>
            </w:pPr>
            <w:r>
              <w:rPr>
                <w:rFonts w:eastAsia="微软雅黑"/>
                <w:color w:val="000000"/>
                <w:lang w:val="en-GB" w:eastAsia="zh-CN"/>
              </w:rPr>
              <w:t>New H3C</w:t>
            </w:r>
            <w:r w:rsidR="007527DC">
              <w:rPr>
                <w:rFonts w:eastAsia="微软雅黑"/>
                <w:color w:val="000000"/>
                <w:lang w:val="en-GB" w:eastAsia="zh-CN"/>
              </w:rPr>
              <w:t>, Sony</w:t>
            </w:r>
            <w:r w:rsidR="00EB020E">
              <w:rPr>
                <w:rFonts w:eastAsia="微软雅黑"/>
                <w:color w:val="000000"/>
                <w:lang w:val="en-GB" w:eastAsia="zh-CN"/>
              </w:rPr>
              <w:t>, ZTE</w:t>
            </w:r>
            <w:r w:rsidR="000A7D47">
              <w:rPr>
                <w:rFonts w:eastAsia="微软雅黑"/>
                <w:color w:val="000000"/>
                <w:lang w:val="en-GB" w:eastAsia="zh-CN"/>
              </w:rPr>
              <w:t>, TCL</w:t>
            </w:r>
            <w:r w:rsidR="001714FB">
              <w:rPr>
                <w:rFonts w:eastAsia="微软雅黑"/>
                <w:color w:val="000000"/>
                <w:lang w:val="en-GB" w:eastAsia="zh-CN"/>
              </w:rPr>
              <w:t>, Sharp</w:t>
            </w:r>
            <w:r w:rsidR="00F1385D">
              <w:rPr>
                <w:rFonts w:eastAsia="微软雅黑"/>
                <w:color w:val="000000"/>
                <w:lang w:val="en-GB" w:eastAsia="zh-CN"/>
              </w:rPr>
              <w:t>, KDDI</w:t>
            </w:r>
          </w:p>
        </w:tc>
      </w:tr>
      <w:tr w:rsidR="0047225F" w14:paraId="76BC2558" w14:textId="77777777" w:rsidTr="0013603E">
        <w:tc>
          <w:tcPr>
            <w:tcW w:w="974" w:type="pct"/>
            <w:vAlign w:val="center"/>
          </w:tcPr>
          <w:p w14:paraId="3D26393D"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7E6EABA7" w14:textId="02696172" w:rsidR="0047225F" w:rsidRDefault="00ED3E66" w:rsidP="0013603E">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r>
    </w:tbl>
    <w:p w14:paraId="2AF18E97"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47225F" w14:paraId="166C7911" w14:textId="77777777" w:rsidTr="00ED3E66">
        <w:tc>
          <w:tcPr>
            <w:tcW w:w="1824" w:type="dxa"/>
          </w:tcPr>
          <w:p w14:paraId="0FF806CF"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3929DF6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ED3E66" w14:paraId="221A9180" w14:textId="77777777" w:rsidTr="00ED3E66">
        <w:tc>
          <w:tcPr>
            <w:tcW w:w="1824" w:type="dxa"/>
          </w:tcPr>
          <w:p w14:paraId="3A4687EA" w14:textId="77777777" w:rsidR="00ED3E66" w:rsidRDefault="00ED3E66" w:rsidP="000C49CB">
            <w:pPr>
              <w:spacing w:after="120"/>
              <w:jc w:val="center"/>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preadtrum</w:t>
            </w:r>
          </w:p>
        </w:tc>
        <w:tc>
          <w:tcPr>
            <w:tcW w:w="7236" w:type="dxa"/>
          </w:tcPr>
          <w:p w14:paraId="3ED8E6C9" w14:textId="77777777" w:rsidR="00ED3E66" w:rsidRDefault="00ED3E66" w:rsidP="000C49CB">
            <w:pPr>
              <w:spacing w:after="120"/>
              <w:jc w:val="both"/>
              <w:rPr>
                <w:rFonts w:eastAsia="微软雅黑"/>
                <w:color w:val="000000"/>
                <w:lang w:val="en-GB" w:eastAsia="zh-CN"/>
              </w:rPr>
            </w:pPr>
            <w:r>
              <w:rPr>
                <w:rFonts w:eastAsia="微软雅黑"/>
                <w:color w:val="000000"/>
                <w:lang w:val="en-GB" w:eastAsia="zh-CN"/>
              </w:rPr>
              <w:t xml:space="preserve">SBFD operations for initial access should be with lower priority. Due to this SI aims to solve the issues of </w:t>
            </w:r>
            <w:r>
              <w:t xml:space="preserve">coverage, latency and capacity, initial access does not have these problems. </w:t>
            </w:r>
          </w:p>
        </w:tc>
      </w:tr>
      <w:tr w:rsidR="0047225F" w14:paraId="0887A226" w14:textId="77777777" w:rsidTr="00ED3E66">
        <w:tc>
          <w:tcPr>
            <w:tcW w:w="1824" w:type="dxa"/>
          </w:tcPr>
          <w:p w14:paraId="5A6D444F" w14:textId="27E56CC7" w:rsidR="0047225F" w:rsidRPr="00EB020E" w:rsidRDefault="0047225F" w:rsidP="0013603E">
            <w:pPr>
              <w:spacing w:after="120"/>
              <w:jc w:val="center"/>
              <w:rPr>
                <w:rFonts w:eastAsiaTheme="minorEastAsia"/>
                <w:color w:val="000000"/>
                <w:lang w:eastAsia="zh-CN"/>
              </w:rPr>
            </w:pPr>
          </w:p>
        </w:tc>
        <w:tc>
          <w:tcPr>
            <w:tcW w:w="7236" w:type="dxa"/>
          </w:tcPr>
          <w:p w14:paraId="2CE28150" w14:textId="77777777" w:rsidR="0047225F" w:rsidRPr="004218CD" w:rsidRDefault="0047225F" w:rsidP="0013603E">
            <w:pPr>
              <w:spacing w:after="120"/>
              <w:jc w:val="both"/>
              <w:rPr>
                <w:rFonts w:eastAsia="MS Mincho"/>
                <w:color w:val="000000"/>
                <w:lang w:val="en-GB" w:eastAsia="ja-JP"/>
              </w:rPr>
            </w:pPr>
          </w:p>
        </w:tc>
      </w:tr>
      <w:tr w:rsidR="0047225F" w14:paraId="131EF70F" w14:textId="77777777" w:rsidTr="00ED3E66">
        <w:tc>
          <w:tcPr>
            <w:tcW w:w="1824" w:type="dxa"/>
          </w:tcPr>
          <w:p w14:paraId="5664353D" w14:textId="77777777" w:rsidR="0047225F" w:rsidRDefault="0047225F" w:rsidP="0013603E">
            <w:pPr>
              <w:spacing w:after="120"/>
              <w:jc w:val="center"/>
              <w:rPr>
                <w:rFonts w:eastAsia="微软雅黑"/>
                <w:color w:val="000000"/>
                <w:lang w:val="en-GB" w:eastAsia="zh-CN"/>
              </w:rPr>
            </w:pPr>
          </w:p>
        </w:tc>
        <w:tc>
          <w:tcPr>
            <w:tcW w:w="7236" w:type="dxa"/>
          </w:tcPr>
          <w:p w14:paraId="5D5B5028" w14:textId="77777777" w:rsidR="0047225F" w:rsidRDefault="0047225F" w:rsidP="0013603E">
            <w:pPr>
              <w:spacing w:after="120"/>
              <w:jc w:val="both"/>
              <w:rPr>
                <w:rFonts w:eastAsia="微软雅黑"/>
                <w:color w:val="000000"/>
                <w:lang w:val="en-GB" w:eastAsia="zh-CN"/>
              </w:rPr>
            </w:pPr>
          </w:p>
        </w:tc>
      </w:tr>
      <w:tr w:rsidR="0047225F" w14:paraId="5C0C6532" w14:textId="77777777" w:rsidTr="00ED3E66">
        <w:tc>
          <w:tcPr>
            <w:tcW w:w="1824" w:type="dxa"/>
          </w:tcPr>
          <w:p w14:paraId="25F8BCD6" w14:textId="77777777" w:rsidR="0047225F" w:rsidRDefault="0047225F" w:rsidP="0013603E">
            <w:pPr>
              <w:spacing w:after="120"/>
              <w:jc w:val="center"/>
              <w:rPr>
                <w:rFonts w:eastAsia="MS Mincho"/>
                <w:color w:val="000000"/>
                <w:lang w:val="en-GB" w:eastAsia="ja-JP"/>
              </w:rPr>
            </w:pPr>
          </w:p>
        </w:tc>
        <w:tc>
          <w:tcPr>
            <w:tcW w:w="7236" w:type="dxa"/>
          </w:tcPr>
          <w:p w14:paraId="52713508" w14:textId="77777777" w:rsidR="0047225F" w:rsidRDefault="0047225F" w:rsidP="0013603E">
            <w:pPr>
              <w:spacing w:after="120"/>
              <w:jc w:val="both"/>
              <w:rPr>
                <w:rFonts w:eastAsia="MS Mincho"/>
                <w:color w:val="000000"/>
                <w:lang w:val="en-GB" w:eastAsia="ja-JP"/>
              </w:rPr>
            </w:pPr>
          </w:p>
        </w:tc>
      </w:tr>
    </w:tbl>
    <w:p w14:paraId="62932194" w14:textId="77777777" w:rsidR="0047225F" w:rsidRPr="00D74556" w:rsidRDefault="0047225F" w:rsidP="0047225F">
      <w:pPr>
        <w:rPr>
          <w:rFonts w:eastAsiaTheme="minorEastAsia"/>
          <w:lang w:eastAsia="zh-CN"/>
        </w:rPr>
      </w:pPr>
    </w:p>
    <w:p w14:paraId="0EEAFB0B" w14:textId="4B1E28AD" w:rsidR="000E7AB0" w:rsidRDefault="000E7AB0" w:rsidP="000E7AB0">
      <w:pPr>
        <w:pStyle w:val="3"/>
      </w:pPr>
      <w:r>
        <w:t>Proposal 1-13</w:t>
      </w:r>
      <w:r>
        <w:rPr>
          <w:rFonts w:hint="eastAsia"/>
        </w:rPr>
        <w:t xml:space="preserve"> [Medium priority]</w:t>
      </w:r>
      <w:r>
        <w:t>:</w:t>
      </w:r>
    </w:p>
    <w:p w14:paraId="67AD9A9A" w14:textId="77777777" w:rsidR="000E7AB0" w:rsidRDefault="000E7AB0" w:rsidP="000E7AB0">
      <w:pPr>
        <w:spacing w:after="120"/>
        <w:rPr>
          <w:rFonts w:eastAsiaTheme="minorEastAsia"/>
          <w:lang w:eastAsia="zh-CN"/>
        </w:rPr>
      </w:pPr>
    </w:p>
    <w:p w14:paraId="0A10FC56" w14:textId="77777777" w:rsidR="000E7AB0" w:rsidRDefault="000E7AB0" w:rsidP="000E7AB0">
      <w:pPr>
        <w:spacing w:after="120"/>
        <w:rPr>
          <w:rFonts w:eastAsiaTheme="minorEastAsia"/>
          <w:b/>
          <w:lang w:eastAsia="zh-CN"/>
        </w:rPr>
      </w:pPr>
      <w:r>
        <w:rPr>
          <w:rFonts w:eastAsiaTheme="minorEastAsia"/>
          <w:b/>
          <w:lang w:eastAsia="zh-CN"/>
        </w:rPr>
        <w:t>Proposed Agreement:</w:t>
      </w:r>
    </w:p>
    <w:p w14:paraId="48AD226B" w14:textId="77777777" w:rsidR="000E7AB0" w:rsidRDefault="000E7AB0" w:rsidP="000E7AB0">
      <w:pPr>
        <w:rPr>
          <w:rFonts w:eastAsiaTheme="minorEastAsia"/>
          <w:lang w:eastAsia="zh-CN"/>
        </w:rPr>
      </w:pPr>
      <w:r>
        <w:rPr>
          <w:rFonts w:eastAsiaTheme="minorEastAsia"/>
          <w:lang w:eastAsia="zh-CN"/>
        </w:rPr>
        <w:t>Study UE collision handling at least for the following cases:</w:t>
      </w:r>
    </w:p>
    <w:p w14:paraId="350E3F09" w14:textId="77777777" w:rsidR="000E7AB0" w:rsidRDefault="000E7AB0" w:rsidP="000E7AB0">
      <w:pPr>
        <w:pStyle w:val="afd"/>
        <w:numPr>
          <w:ilvl w:val="0"/>
          <w:numId w:val="71"/>
        </w:numPr>
        <w:rPr>
          <w:rFonts w:eastAsiaTheme="minorEastAsia"/>
        </w:rPr>
      </w:pPr>
      <w:r>
        <w:rPr>
          <w:rFonts w:eastAsiaTheme="minorEastAsia"/>
        </w:rPr>
        <w:t>Case 1: UL/DL vs. DL subband/UL subband</w:t>
      </w:r>
    </w:p>
    <w:p w14:paraId="7E94FFC7" w14:textId="77777777" w:rsidR="000E7AB0" w:rsidRDefault="000E7AB0" w:rsidP="000E7AB0">
      <w:pPr>
        <w:pStyle w:val="afd"/>
        <w:numPr>
          <w:ilvl w:val="0"/>
          <w:numId w:val="71"/>
        </w:numPr>
        <w:rPr>
          <w:rFonts w:eastAsiaTheme="minorEastAsia"/>
        </w:rPr>
      </w:pPr>
      <w:r>
        <w:rPr>
          <w:rFonts w:eastAsiaTheme="minorEastAsia"/>
        </w:rPr>
        <w:t>Case 2: UL vs. DL</w:t>
      </w:r>
    </w:p>
    <w:p w14:paraId="35256862" w14:textId="77777777" w:rsidR="000E7AB0" w:rsidRDefault="000E7AB0" w:rsidP="000E7AB0">
      <w:pPr>
        <w:pStyle w:val="afd"/>
        <w:numPr>
          <w:ilvl w:val="0"/>
          <w:numId w:val="71"/>
        </w:numPr>
        <w:rPr>
          <w:rFonts w:eastAsiaTheme="minorEastAsia"/>
        </w:rPr>
      </w:pPr>
      <w:r>
        <w:rPr>
          <w:rFonts w:eastAsiaTheme="minorEastAsia"/>
        </w:rPr>
        <w:t>Case 3: Semi D vs. UL</w:t>
      </w:r>
    </w:p>
    <w:p w14:paraId="77225170" w14:textId="77777777" w:rsidR="000E7AB0" w:rsidRDefault="000E7AB0" w:rsidP="000E7AB0">
      <w:pPr>
        <w:pStyle w:val="afd"/>
        <w:numPr>
          <w:ilvl w:val="0"/>
          <w:numId w:val="71"/>
        </w:numPr>
        <w:rPr>
          <w:rFonts w:eastAsiaTheme="minorEastAsia"/>
        </w:rPr>
      </w:pPr>
      <w:r>
        <w:rPr>
          <w:rFonts w:eastAsiaTheme="minorEastAsia"/>
        </w:rPr>
        <w:t>Case 4: SSB vs. UL</w:t>
      </w:r>
    </w:p>
    <w:p w14:paraId="7A9B2DB8" w14:textId="77777777" w:rsidR="000E7AB0" w:rsidRDefault="000E7AB0" w:rsidP="000E7AB0">
      <w:pPr>
        <w:pStyle w:val="afd"/>
        <w:numPr>
          <w:ilvl w:val="0"/>
          <w:numId w:val="71"/>
        </w:numPr>
        <w:rPr>
          <w:rFonts w:eastAsiaTheme="minorEastAsia"/>
        </w:rPr>
      </w:pPr>
      <w:r>
        <w:rPr>
          <w:rFonts w:eastAsiaTheme="minorEastAsia"/>
        </w:rPr>
        <w:t>Case 5: Type 0 CSS vs. UL</w:t>
      </w:r>
    </w:p>
    <w:p w14:paraId="2E35EB99" w14:textId="77777777" w:rsidR="000E7AB0" w:rsidRDefault="000E7AB0" w:rsidP="000E7AB0">
      <w:pPr>
        <w:rPr>
          <w:rFonts w:eastAsiaTheme="minorEastAsia"/>
          <w:lang w:eastAsia="zh-CN"/>
        </w:rPr>
      </w:pPr>
      <w:proofErr w:type="gramStart"/>
      <w:r>
        <w:rPr>
          <w:rFonts w:eastAsiaTheme="minorEastAsia"/>
          <w:lang w:eastAsia="zh-CN"/>
        </w:rPr>
        <w:t>Semi D, UL, DL are</w:t>
      </w:r>
      <w:proofErr w:type="gramEnd"/>
      <w:r>
        <w:rPr>
          <w:rFonts w:eastAsiaTheme="minorEastAsia"/>
          <w:lang w:eastAsia="zh-CN"/>
        </w:rPr>
        <w:t xml:space="preserve"> defined as follows:</w:t>
      </w:r>
    </w:p>
    <w:p w14:paraId="659C1AE1" w14:textId="77777777" w:rsidR="000E7AB0" w:rsidRDefault="000E7AB0" w:rsidP="000E7AB0">
      <w:pPr>
        <w:pStyle w:val="afd"/>
        <w:numPr>
          <w:ilvl w:val="0"/>
          <w:numId w:val="71"/>
        </w:numPr>
        <w:rPr>
          <w:rFonts w:eastAsiaTheme="minorEastAsia"/>
        </w:rPr>
      </w:pPr>
      <w:r>
        <w:rPr>
          <w:rFonts w:eastAsiaTheme="minorEastAsia"/>
        </w:rPr>
        <w:t xml:space="preserve">Semi D: symbols configured as DL in </w:t>
      </w:r>
      <w:r>
        <w:rPr>
          <w:rFonts w:eastAsiaTheme="minorEastAsia"/>
          <w:i/>
        </w:rPr>
        <w:t>tdd-UL-DL-ConfigurationCommon</w:t>
      </w:r>
      <w:r>
        <w:rPr>
          <w:rFonts w:eastAsiaTheme="minorEastAsia"/>
        </w:rPr>
        <w:t xml:space="preserve"> and/or </w:t>
      </w:r>
      <w:r>
        <w:rPr>
          <w:rFonts w:eastAsiaTheme="minorEastAsia"/>
          <w:i/>
        </w:rPr>
        <w:t>tdd-UL-DL-ConfigurationDedicated</w:t>
      </w:r>
    </w:p>
    <w:p w14:paraId="30C022D3" w14:textId="77777777" w:rsidR="000E7AB0" w:rsidRDefault="000E7AB0" w:rsidP="000E7AB0">
      <w:pPr>
        <w:pStyle w:val="afd"/>
        <w:numPr>
          <w:ilvl w:val="0"/>
          <w:numId w:val="71"/>
        </w:numPr>
        <w:rPr>
          <w:rFonts w:eastAsiaTheme="minorEastAsia"/>
        </w:rPr>
      </w:pPr>
      <w:r>
        <w:rPr>
          <w:rFonts w:eastAsiaTheme="minorEastAsia"/>
        </w:rPr>
        <w:t>UL: dynamic and semi-static PUCCH/PUSCH/SRS transmissions</w:t>
      </w:r>
    </w:p>
    <w:p w14:paraId="5604C082" w14:textId="77777777" w:rsidR="000E7AB0" w:rsidRDefault="000E7AB0" w:rsidP="000E7AB0">
      <w:pPr>
        <w:pStyle w:val="afd"/>
        <w:numPr>
          <w:ilvl w:val="0"/>
          <w:numId w:val="71"/>
        </w:numPr>
        <w:rPr>
          <w:rFonts w:eastAsiaTheme="minorEastAsia"/>
        </w:rPr>
      </w:pPr>
      <w:r>
        <w:rPr>
          <w:rFonts w:eastAsiaTheme="minorEastAsia"/>
        </w:rPr>
        <w:t>DL: dynamic and semi-static PDCCH/PDSCH/CSI-RS receptions</w:t>
      </w:r>
    </w:p>
    <w:p w14:paraId="193AFFCC" w14:textId="77777777" w:rsidR="000E7AB0" w:rsidRPr="000E7AB0" w:rsidRDefault="000E7AB0" w:rsidP="000E7AB0">
      <w:pPr>
        <w:rPr>
          <w:rFonts w:eastAsiaTheme="minorEastAsia"/>
          <w:lang w:eastAsia="zh-CN"/>
        </w:rPr>
      </w:pPr>
    </w:p>
    <w:tbl>
      <w:tblPr>
        <w:tblStyle w:val="aff"/>
        <w:tblW w:w="5000" w:type="pct"/>
        <w:tblLook w:val="04A0" w:firstRow="1" w:lastRow="0" w:firstColumn="1" w:lastColumn="0" w:noHBand="0" w:noVBand="1"/>
      </w:tblPr>
      <w:tblGrid>
        <w:gridCol w:w="1809"/>
        <w:gridCol w:w="7477"/>
      </w:tblGrid>
      <w:tr w:rsidR="000E7AB0" w14:paraId="1B83CF9F" w14:textId="77777777" w:rsidTr="006772C6">
        <w:tc>
          <w:tcPr>
            <w:tcW w:w="974" w:type="pct"/>
            <w:vAlign w:val="center"/>
          </w:tcPr>
          <w:p w14:paraId="3A36F34B" w14:textId="77777777" w:rsidR="000E7AB0" w:rsidRPr="000E7AB0" w:rsidRDefault="000E7AB0" w:rsidP="000E7AB0">
            <w:pPr>
              <w:spacing w:after="120"/>
              <w:rPr>
                <w:rFonts w:eastAsia="微软雅黑"/>
                <w:b/>
                <w:color w:val="000000"/>
                <w:lang w:eastAsia="zh-CN"/>
              </w:rPr>
            </w:pPr>
          </w:p>
        </w:tc>
        <w:tc>
          <w:tcPr>
            <w:tcW w:w="4026" w:type="pct"/>
          </w:tcPr>
          <w:p w14:paraId="692069B2" w14:textId="77777777" w:rsidR="000E7AB0" w:rsidRDefault="000E7AB0" w:rsidP="006772C6">
            <w:pPr>
              <w:spacing w:after="120"/>
              <w:jc w:val="center"/>
              <w:rPr>
                <w:rFonts w:eastAsia="微软雅黑"/>
                <w:b/>
                <w:color w:val="000000"/>
                <w:lang w:val="en-GB" w:eastAsia="zh-CN"/>
              </w:rPr>
            </w:pPr>
            <w:r>
              <w:rPr>
                <w:rFonts w:eastAsia="微软雅黑"/>
                <w:b/>
                <w:color w:val="000000"/>
                <w:lang w:val="en-GB" w:eastAsia="zh-CN"/>
              </w:rPr>
              <w:t>Company</w:t>
            </w:r>
          </w:p>
        </w:tc>
      </w:tr>
      <w:tr w:rsidR="000E7AB0" w14:paraId="5ABE5EDA" w14:textId="77777777" w:rsidTr="006772C6">
        <w:tc>
          <w:tcPr>
            <w:tcW w:w="974" w:type="pct"/>
            <w:vAlign w:val="center"/>
          </w:tcPr>
          <w:p w14:paraId="2AC0C734" w14:textId="77777777" w:rsidR="000E7AB0" w:rsidRDefault="000E7AB0" w:rsidP="006772C6">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40A6D175" w14:textId="148A07B0" w:rsidR="000E7AB0" w:rsidRDefault="000E7AB0" w:rsidP="006772C6">
            <w:pPr>
              <w:spacing w:after="120"/>
              <w:jc w:val="both"/>
              <w:rPr>
                <w:rFonts w:eastAsia="微软雅黑"/>
                <w:color w:val="000000"/>
                <w:lang w:val="en-GB" w:eastAsia="zh-CN"/>
              </w:rPr>
            </w:pPr>
          </w:p>
        </w:tc>
      </w:tr>
      <w:tr w:rsidR="000E7AB0" w14:paraId="7A1E624A" w14:textId="77777777" w:rsidTr="006772C6">
        <w:tc>
          <w:tcPr>
            <w:tcW w:w="974" w:type="pct"/>
            <w:vAlign w:val="center"/>
          </w:tcPr>
          <w:p w14:paraId="5449B9DF" w14:textId="77777777" w:rsidR="000E7AB0" w:rsidRDefault="000E7AB0" w:rsidP="006772C6">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2B6C7056" w14:textId="0E55B738" w:rsidR="000E7AB0" w:rsidRDefault="000E7AB0" w:rsidP="006772C6">
            <w:pPr>
              <w:spacing w:after="120"/>
              <w:jc w:val="both"/>
              <w:rPr>
                <w:rFonts w:eastAsia="微软雅黑"/>
                <w:color w:val="000000"/>
                <w:lang w:val="en-GB" w:eastAsia="zh-CN"/>
              </w:rPr>
            </w:pPr>
          </w:p>
        </w:tc>
      </w:tr>
    </w:tbl>
    <w:p w14:paraId="7AADA2EC" w14:textId="77777777" w:rsidR="000E7AB0" w:rsidRDefault="000E7AB0" w:rsidP="000E7AB0">
      <w:pPr>
        <w:spacing w:after="120"/>
        <w:rPr>
          <w:rFonts w:eastAsiaTheme="minorEastAsia"/>
          <w:lang w:val="zh-CN" w:eastAsia="zh-CN"/>
        </w:rPr>
      </w:pPr>
    </w:p>
    <w:tbl>
      <w:tblPr>
        <w:tblStyle w:val="aff"/>
        <w:tblW w:w="5000" w:type="pct"/>
        <w:tblLook w:val="04A0" w:firstRow="1" w:lastRow="0" w:firstColumn="1" w:lastColumn="0" w:noHBand="0" w:noVBand="1"/>
      </w:tblPr>
      <w:tblGrid>
        <w:gridCol w:w="1869"/>
        <w:gridCol w:w="7417"/>
      </w:tblGrid>
      <w:tr w:rsidR="000E7AB0" w14:paraId="7BB88AA6" w14:textId="77777777" w:rsidTr="006772C6">
        <w:tc>
          <w:tcPr>
            <w:tcW w:w="1824" w:type="dxa"/>
          </w:tcPr>
          <w:p w14:paraId="7250231B" w14:textId="77777777" w:rsidR="000E7AB0" w:rsidRDefault="000E7AB0" w:rsidP="006772C6">
            <w:pPr>
              <w:spacing w:after="120"/>
              <w:jc w:val="center"/>
              <w:rPr>
                <w:rFonts w:eastAsia="微软雅黑"/>
                <w:b/>
                <w:color w:val="000000"/>
                <w:lang w:val="en-GB" w:eastAsia="zh-CN"/>
              </w:rPr>
            </w:pPr>
            <w:r>
              <w:rPr>
                <w:rFonts w:eastAsia="微软雅黑"/>
                <w:b/>
                <w:color w:val="000000"/>
                <w:lang w:val="en-GB" w:eastAsia="zh-CN"/>
              </w:rPr>
              <w:t>Company</w:t>
            </w:r>
          </w:p>
        </w:tc>
        <w:tc>
          <w:tcPr>
            <w:tcW w:w="7236" w:type="dxa"/>
          </w:tcPr>
          <w:p w14:paraId="075FA7E4" w14:textId="77777777" w:rsidR="000E7AB0" w:rsidRDefault="000E7AB0" w:rsidP="006772C6">
            <w:pPr>
              <w:spacing w:after="120"/>
              <w:jc w:val="center"/>
              <w:rPr>
                <w:rFonts w:eastAsia="微软雅黑"/>
                <w:b/>
                <w:color w:val="000000"/>
                <w:lang w:val="en-GB" w:eastAsia="zh-CN"/>
              </w:rPr>
            </w:pPr>
            <w:r>
              <w:rPr>
                <w:rFonts w:eastAsia="微软雅黑"/>
                <w:b/>
                <w:color w:val="000000"/>
                <w:lang w:val="en-GB" w:eastAsia="zh-CN"/>
              </w:rPr>
              <w:t>Comments</w:t>
            </w:r>
          </w:p>
        </w:tc>
      </w:tr>
      <w:tr w:rsidR="000E7AB0" w14:paraId="7AB47DD8" w14:textId="77777777" w:rsidTr="006772C6">
        <w:tc>
          <w:tcPr>
            <w:tcW w:w="1824" w:type="dxa"/>
          </w:tcPr>
          <w:p w14:paraId="71AC04AD" w14:textId="252319E9" w:rsidR="000E7AB0" w:rsidRDefault="000E7AB0" w:rsidP="006772C6">
            <w:pPr>
              <w:spacing w:after="120"/>
              <w:jc w:val="center"/>
              <w:rPr>
                <w:rFonts w:eastAsia="微软雅黑"/>
                <w:color w:val="000000"/>
                <w:lang w:val="en-GB" w:eastAsia="zh-CN"/>
              </w:rPr>
            </w:pPr>
          </w:p>
        </w:tc>
        <w:tc>
          <w:tcPr>
            <w:tcW w:w="7236" w:type="dxa"/>
          </w:tcPr>
          <w:p w14:paraId="6F3C6325" w14:textId="09628F60" w:rsidR="000E7AB0" w:rsidRDefault="000E7AB0" w:rsidP="006772C6">
            <w:pPr>
              <w:spacing w:after="120"/>
              <w:jc w:val="both"/>
              <w:rPr>
                <w:rFonts w:eastAsia="微软雅黑"/>
                <w:color w:val="000000"/>
                <w:lang w:val="en-GB" w:eastAsia="zh-CN"/>
              </w:rPr>
            </w:pPr>
          </w:p>
        </w:tc>
      </w:tr>
      <w:tr w:rsidR="000E7AB0" w14:paraId="46F8EDAF" w14:textId="77777777" w:rsidTr="006772C6">
        <w:tc>
          <w:tcPr>
            <w:tcW w:w="1824" w:type="dxa"/>
          </w:tcPr>
          <w:p w14:paraId="794CCDF6" w14:textId="77777777" w:rsidR="000E7AB0" w:rsidRPr="00EB020E" w:rsidRDefault="000E7AB0" w:rsidP="006772C6">
            <w:pPr>
              <w:spacing w:after="120"/>
              <w:jc w:val="center"/>
              <w:rPr>
                <w:rFonts w:eastAsiaTheme="minorEastAsia"/>
                <w:color w:val="000000"/>
                <w:lang w:eastAsia="zh-CN"/>
              </w:rPr>
            </w:pPr>
          </w:p>
        </w:tc>
        <w:tc>
          <w:tcPr>
            <w:tcW w:w="7236" w:type="dxa"/>
          </w:tcPr>
          <w:p w14:paraId="1286585F" w14:textId="77777777" w:rsidR="000E7AB0" w:rsidRPr="004218CD" w:rsidRDefault="000E7AB0" w:rsidP="006772C6">
            <w:pPr>
              <w:spacing w:after="120"/>
              <w:jc w:val="both"/>
              <w:rPr>
                <w:rFonts w:eastAsia="MS Mincho"/>
                <w:color w:val="000000"/>
                <w:lang w:val="en-GB" w:eastAsia="ja-JP"/>
              </w:rPr>
            </w:pPr>
          </w:p>
        </w:tc>
      </w:tr>
      <w:tr w:rsidR="000E7AB0" w14:paraId="3A763AF4" w14:textId="77777777" w:rsidTr="006772C6">
        <w:tc>
          <w:tcPr>
            <w:tcW w:w="1824" w:type="dxa"/>
          </w:tcPr>
          <w:p w14:paraId="56C31CC1" w14:textId="77777777" w:rsidR="000E7AB0" w:rsidRDefault="000E7AB0" w:rsidP="006772C6">
            <w:pPr>
              <w:spacing w:after="120"/>
              <w:jc w:val="center"/>
              <w:rPr>
                <w:rFonts w:eastAsia="微软雅黑"/>
                <w:color w:val="000000"/>
                <w:lang w:val="en-GB" w:eastAsia="zh-CN"/>
              </w:rPr>
            </w:pPr>
          </w:p>
        </w:tc>
        <w:tc>
          <w:tcPr>
            <w:tcW w:w="7236" w:type="dxa"/>
          </w:tcPr>
          <w:p w14:paraId="1632EB36" w14:textId="77777777" w:rsidR="000E7AB0" w:rsidRDefault="000E7AB0" w:rsidP="006772C6">
            <w:pPr>
              <w:spacing w:after="120"/>
              <w:jc w:val="both"/>
              <w:rPr>
                <w:rFonts w:eastAsia="微软雅黑"/>
                <w:color w:val="000000"/>
                <w:lang w:val="en-GB" w:eastAsia="zh-CN"/>
              </w:rPr>
            </w:pPr>
          </w:p>
        </w:tc>
      </w:tr>
      <w:tr w:rsidR="000E7AB0" w14:paraId="03394BB2" w14:textId="77777777" w:rsidTr="006772C6">
        <w:tc>
          <w:tcPr>
            <w:tcW w:w="1824" w:type="dxa"/>
          </w:tcPr>
          <w:p w14:paraId="64C06F4A" w14:textId="77777777" w:rsidR="000E7AB0" w:rsidRDefault="000E7AB0" w:rsidP="006772C6">
            <w:pPr>
              <w:spacing w:after="120"/>
              <w:jc w:val="center"/>
              <w:rPr>
                <w:rFonts w:eastAsia="MS Mincho"/>
                <w:color w:val="000000"/>
                <w:lang w:val="en-GB" w:eastAsia="ja-JP"/>
              </w:rPr>
            </w:pPr>
          </w:p>
        </w:tc>
        <w:tc>
          <w:tcPr>
            <w:tcW w:w="7236" w:type="dxa"/>
          </w:tcPr>
          <w:p w14:paraId="457A631E" w14:textId="77777777" w:rsidR="000E7AB0" w:rsidRDefault="000E7AB0" w:rsidP="006772C6">
            <w:pPr>
              <w:spacing w:after="120"/>
              <w:jc w:val="both"/>
              <w:rPr>
                <w:rFonts w:eastAsia="MS Mincho"/>
                <w:color w:val="000000"/>
                <w:lang w:val="en-GB" w:eastAsia="ja-JP"/>
              </w:rPr>
            </w:pPr>
          </w:p>
        </w:tc>
      </w:tr>
    </w:tbl>
    <w:p w14:paraId="4C933869" w14:textId="77777777" w:rsidR="0047225F" w:rsidRPr="000E7AB0" w:rsidRDefault="0047225F">
      <w:pPr>
        <w:rPr>
          <w:rFonts w:eastAsiaTheme="minorEastAsia"/>
          <w:lang w:eastAsia="zh-CN"/>
        </w:rPr>
      </w:pPr>
    </w:p>
    <w:p w14:paraId="7ACF1E39" w14:textId="77777777" w:rsidR="00E32814" w:rsidRDefault="003559A0">
      <w:pPr>
        <w:pStyle w:val="1"/>
        <w:numPr>
          <w:ilvl w:val="0"/>
          <w:numId w:val="1"/>
        </w:numPr>
        <w:rPr>
          <w:lang w:val="en-US"/>
        </w:rPr>
      </w:pPr>
      <w:proofErr w:type="gramStart"/>
      <w:r>
        <w:rPr>
          <w:lang w:val="en-US"/>
        </w:rPr>
        <w:lastRenderedPageBreak/>
        <w:t>gNB</w:t>
      </w:r>
      <w:proofErr w:type="gramEnd"/>
      <w:r>
        <w:rPr>
          <w:lang w:val="en-US"/>
        </w:rPr>
        <w:t xml:space="preserve"> self-interference handling schemes</w:t>
      </w:r>
    </w:p>
    <w:p w14:paraId="76C767EA" w14:textId="77777777" w:rsidR="00E32814" w:rsidRDefault="003559A0">
      <w:pPr>
        <w:spacing w:after="120"/>
        <w:rPr>
          <w:rFonts w:eastAsiaTheme="minorEastAsia"/>
          <w:lang w:eastAsia="zh-CN"/>
        </w:rPr>
      </w:pPr>
      <w:r>
        <w:rPr>
          <w:rFonts w:eastAsiaTheme="minorEastAsia"/>
          <w:lang w:eastAsia="zh-CN"/>
        </w:rPr>
        <w:t>This section discusses gNB self-interference handling schemes for SBFD.</w:t>
      </w:r>
    </w:p>
    <w:p w14:paraId="5AEA7BE9"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70A075E1" w14:textId="77777777" w:rsidR="00E32814" w:rsidRDefault="003559A0">
      <w:pPr>
        <w:spacing w:after="120"/>
        <w:rPr>
          <w:rFonts w:eastAsiaTheme="minorEastAsia"/>
          <w:lang w:eastAsia="zh-CN"/>
        </w:rPr>
      </w:pPr>
      <w:r>
        <w:rPr>
          <w:rFonts w:eastAsiaTheme="minorEastAsia"/>
          <w:lang w:eastAsia="zh-CN"/>
        </w:rPr>
        <w:t>There are some inputs on self-interference handling from companies’ contributions. However, it is not clear what RAN1 can do for now. Some companies proposed to delay the discussion on self-interference after RAN4’s feedback.</w:t>
      </w:r>
    </w:p>
    <w:p w14:paraId="56D72994" w14:textId="6BAB4E19" w:rsidR="00E32814" w:rsidRDefault="0047225F">
      <w:pPr>
        <w:pStyle w:val="2"/>
        <w:numPr>
          <w:ilvl w:val="1"/>
          <w:numId w:val="1"/>
        </w:numPr>
        <w:rPr>
          <w:rFonts w:eastAsiaTheme="minorEastAsia"/>
          <w:lang w:val="en-US"/>
        </w:rPr>
      </w:pPr>
      <w:r>
        <w:rPr>
          <w:rFonts w:eastAsiaTheme="minorEastAsia"/>
          <w:lang w:val="en-US"/>
        </w:rPr>
        <w:t>[</w:t>
      </w:r>
      <w:r>
        <w:rPr>
          <w:rFonts w:eastAsiaTheme="minorEastAsia" w:hint="eastAsia"/>
          <w:lang w:val="en-US"/>
        </w:rPr>
        <w:t>Closed</w:t>
      </w:r>
      <w:r w:rsidR="003559A0">
        <w:rPr>
          <w:rFonts w:eastAsiaTheme="minorEastAsia"/>
          <w:lang w:val="en-US"/>
        </w:rPr>
        <w:t xml:space="preserve">] </w:t>
      </w:r>
      <w:r w:rsidR="003559A0">
        <w:rPr>
          <w:lang w:val="en-US"/>
        </w:rPr>
        <w:t>1</w:t>
      </w:r>
      <w:r w:rsidR="003559A0">
        <w:rPr>
          <w:vertAlign w:val="superscript"/>
          <w:lang w:val="en-US"/>
        </w:rPr>
        <w:t>st</w:t>
      </w:r>
      <w:r w:rsidR="003559A0">
        <w:rPr>
          <w:lang w:val="en-US"/>
        </w:rPr>
        <w:t xml:space="preserve"> round discussion</w:t>
      </w:r>
    </w:p>
    <w:p w14:paraId="176301E3" w14:textId="77777777" w:rsidR="00E32814" w:rsidRDefault="00E32814">
      <w:pPr>
        <w:spacing w:after="120"/>
        <w:rPr>
          <w:rFonts w:eastAsiaTheme="minorEastAsia"/>
          <w:lang w:eastAsia="zh-CN"/>
        </w:rPr>
      </w:pPr>
    </w:p>
    <w:p w14:paraId="4C4C2340" w14:textId="77777777" w:rsidR="00E32814" w:rsidRDefault="003559A0">
      <w:pPr>
        <w:pStyle w:val="3"/>
      </w:pPr>
      <w:r>
        <w:t>Proposal 2-1 [Low priority]:</w:t>
      </w:r>
    </w:p>
    <w:p w14:paraId="1FF13A86" w14:textId="77777777" w:rsidR="00E32814" w:rsidRDefault="00E32814">
      <w:pPr>
        <w:spacing w:after="120"/>
        <w:rPr>
          <w:rFonts w:eastAsiaTheme="minorEastAsia"/>
          <w:lang w:eastAsia="zh-CN"/>
        </w:rPr>
      </w:pPr>
    </w:p>
    <w:p w14:paraId="045EEC38" w14:textId="77777777" w:rsidR="00E32814" w:rsidRDefault="003559A0">
      <w:pPr>
        <w:spacing w:after="120"/>
        <w:rPr>
          <w:rFonts w:eastAsiaTheme="minorEastAsia"/>
          <w:b/>
          <w:lang w:eastAsia="zh-CN"/>
        </w:rPr>
      </w:pPr>
      <w:r>
        <w:rPr>
          <w:rFonts w:eastAsiaTheme="minorEastAsia"/>
          <w:b/>
          <w:lang w:eastAsia="zh-CN"/>
        </w:rPr>
        <w:t>Proposed Conclusion:</w:t>
      </w:r>
    </w:p>
    <w:p w14:paraId="4898C309" w14:textId="77777777" w:rsidR="00E32814" w:rsidRDefault="003559A0">
      <w:pPr>
        <w:spacing w:after="120"/>
        <w:rPr>
          <w:rFonts w:eastAsiaTheme="minorEastAsia"/>
          <w:lang w:eastAsia="zh-CN"/>
        </w:rPr>
      </w:pPr>
      <w:r>
        <w:rPr>
          <w:rFonts w:eastAsiaTheme="minorEastAsia"/>
          <w:lang w:eastAsia="zh-CN"/>
        </w:rPr>
        <w:t>From RAN1 perspective, wait for RAN4’s inputs on self-interference study and then discuss potential enhancements in physical layer.</w:t>
      </w:r>
    </w:p>
    <w:p w14:paraId="277F0DEF"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28D6487D" w14:textId="77777777">
        <w:tc>
          <w:tcPr>
            <w:tcW w:w="1765" w:type="dxa"/>
            <w:vAlign w:val="center"/>
          </w:tcPr>
          <w:p w14:paraId="50463F3F" w14:textId="77777777" w:rsidR="00E32814" w:rsidRDefault="00E32814">
            <w:pPr>
              <w:spacing w:after="120"/>
              <w:rPr>
                <w:rFonts w:eastAsia="微软雅黑"/>
                <w:b/>
                <w:color w:val="000000"/>
                <w:lang w:eastAsia="zh-CN"/>
              </w:rPr>
            </w:pPr>
          </w:p>
        </w:tc>
        <w:tc>
          <w:tcPr>
            <w:tcW w:w="7304" w:type="dxa"/>
          </w:tcPr>
          <w:p w14:paraId="31F54149"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55200CDB" w14:textId="77777777">
        <w:tc>
          <w:tcPr>
            <w:tcW w:w="1765" w:type="dxa"/>
            <w:vAlign w:val="center"/>
          </w:tcPr>
          <w:p w14:paraId="3FA7BB60"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20CC3528" w14:textId="6FF43C3D" w:rsidR="00E32814" w:rsidRPr="00511D83" w:rsidRDefault="003559A0">
            <w:pPr>
              <w:spacing w:after="120"/>
              <w:jc w:val="both"/>
              <w:rPr>
                <w:rFonts w:eastAsia="微软雅黑"/>
                <w:color w:val="000000"/>
                <w:lang w:val="en-GB" w:eastAsia="zh-CN"/>
              </w:rPr>
            </w:pPr>
            <w:r w:rsidRPr="00511D83">
              <w:rPr>
                <w:rFonts w:eastAsia="微软雅黑"/>
                <w:color w:val="000000"/>
                <w:lang w:val="en-GB" w:eastAsia="zh-CN"/>
              </w:rPr>
              <w:t>New H3C, TCL, Sony, ZTE, InterDigital, DOCOMO, Intel, Lenovo</w:t>
            </w:r>
            <w:r w:rsidR="00C445B9" w:rsidRPr="00511D83">
              <w:rPr>
                <w:rFonts w:eastAsia="微软雅黑"/>
                <w:color w:val="000000"/>
                <w:lang w:val="en-GB" w:eastAsia="zh-CN"/>
              </w:rPr>
              <w:t>, Huawei, Hisilicon</w:t>
            </w:r>
            <w:r w:rsidR="00264B21" w:rsidRPr="00511D83">
              <w:rPr>
                <w:rFonts w:eastAsia="微软雅黑"/>
                <w:color w:val="000000"/>
                <w:lang w:val="en-GB" w:eastAsia="zh-CN"/>
              </w:rPr>
              <w:t>, CMCC</w:t>
            </w:r>
            <w:r w:rsidR="00F75A9C" w:rsidRPr="00511D83">
              <w:rPr>
                <w:rFonts w:eastAsia="微软雅黑"/>
                <w:color w:val="000000"/>
                <w:lang w:val="en-GB" w:eastAsia="zh-CN"/>
              </w:rPr>
              <w:t>, NEC</w:t>
            </w:r>
            <w:r w:rsidR="002E7358" w:rsidRPr="00511D83">
              <w:rPr>
                <w:rFonts w:eastAsia="微软雅黑"/>
                <w:color w:val="000000"/>
                <w:lang w:val="en-GB" w:eastAsia="zh-CN"/>
              </w:rPr>
              <w:t xml:space="preserve">, </w:t>
            </w:r>
            <w:r w:rsidR="00866098">
              <w:rPr>
                <w:rFonts w:eastAsia="微软雅黑"/>
                <w:color w:val="000000"/>
                <w:lang w:val="en-GB" w:eastAsia="zh-CN"/>
              </w:rPr>
              <w:t>Nokia, NSB</w:t>
            </w:r>
            <w:r w:rsidR="00AC2A98">
              <w:rPr>
                <w:rFonts w:eastAsia="微软雅黑"/>
                <w:color w:val="000000"/>
                <w:lang w:val="en-GB" w:eastAsia="zh-CN"/>
              </w:rPr>
              <w:t>, Fujitsu</w:t>
            </w:r>
            <w:r w:rsidR="00B25110">
              <w:rPr>
                <w:rFonts w:eastAsia="微软雅黑"/>
                <w:color w:val="000000"/>
                <w:lang w:val="en-GB" w:eastAsia="zh-CN"/>
              </w:rPr>
              <w:t>, Xiaomi</w:t>
            </w:r>
          </w:p>
        </w:tc>
      </w:tr>
      <w:tr w:rsidR="00E32814" w14:paraId="4A24A098" w14:textId="77777777">
        <w:tc>
          <w:tcPr>
            <w:tcW w:w="1765" w:type="dxa"/>
            <w:vAlign w:val="center"/>
          </w:tcPr>
          <w:p w14:paraId="499A18C8"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37B587B9" w14:textId="16A4A8B7" w:rsidR="00E32814" w:rsidRDefault="00CF1CE7">
            <w:pPr>
              <w:spacing w:after="120"/>
              <w:jc w:val="both"/>
              <w:rPr>
                <w:rFonts w:eastAsia="微软雅黑"/>
                <w:color w:val="000000"/>
                <w:lang w:val="en-GB" w:eastAsia="zh-CN"/>
              </w:rPr>
            </w:pPr>
            <w:r>
              <w:rPr>
                <w:rFonts w:eastAsia="微软雅黑"/>
                <w:color w:val="000000"/>
                <w:lang w:val="en-GB" w:eastAsia="zh-CN"/>
              </w:rPr>
              <w:t>Samsung</w:t>
            </w:r>
          </w:p>
        </w:tc>
      </w:tr>
    </w:tbl>
    <w:p w14:paraId="7A31BFA2"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48"/>
        <w:gridCol w:w="7438"/>
      </w:tblGrid>
      <w:tr w:rsidR="00E32814" w14:paraId="2CAFA4EA" w14:textId="77777777" w:rsidTr="00CF1CE7">
        <w:tc>
          <w:tcPr>
            <w:tcW w:w="1803" w:type="dxa"/>
          </w:tcPr>
          <w:p w14:paraId="6191909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7" w:type="dxa"/>
          </w:tcPr>
          <w:p w14:paraId="286458CE"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2C6CA725" w14:textId="77777777" w:rsidTr="00CF1CE7">
        <w:tc>
          <w:tcPr>
            <w:tcW w:w="1803" w:type="dxa"/>
          </w:tcPr>
          <w:p w14:paraId="695662D2" w14:textId="77777777" w:rsidR="00E32814" w:rsidRDefault="003559A0">
            <w:pPr>
              <w:spacing w:after="120"/>
              <w:jc w:val="center"/>
              <w:rPr>
                <w:rFonts w:eastAsia="微软雅黑"/>
                <w:color w:val="000000"/>
                <w:lang w:val="en-GB" w:eastAsia="zh-CN"/>
              </w:rPr>
            </w:pPr>
            <w:r>
              <w:rPr>
                <w:rFonts w:eastAsia="微软雅黑"/>
                <w:color w:val="000000"/>
                <w:lang w:val="en-GB" w:eastAsia="zh-CN"/>
              </w:rPr>
              <w:t>New H3C</w:t>
            </w:r>
          </w:p>
        </w:tc>
        <w:tc>
          <w:tcPr>
            <w:tcW w:w="7257" w:type="dxa"/>
          </w:tcPr>
          <w:p w14:paraId="321A0CDF"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We need wait for RAN4’s response and we can discuss about </w:t>
            </w:r>
            <w:r>
              <w:rPr>
                <w:rFonts w:eastAsiaTheme="minorEastAsia"/>
                <w:lang w:eastAsia="zh-CN"/>
              </w:rPr>
              <w:t xml:space="preserve">potential enhancements in physical layer simultaneously. </w:t>
            </w:r>
          </w:p>
        </w:tc>
      </w:tr>
      <w:tr w:rsidR="00CF1CE7" w14:paraId="72AF00E3" w14:textId="77777777" w:rsidTr="00CF1CE7">
        <w:tc>
          <w:tcPr>
            <w:tcW w:w="1803" w:type="dxa"/>
          </w:tcPr>
          <w:p w14:paraId="5F551201" w14:textId="5D8916D0" w:rsidR="00CF1CE7" w:rsidRDefault="00CF1CE7" w:rsidP="00CF1CE7">
            <w:pPr>
              <w:spacing w:after="120"/>
              <w:jc w:val="center"/>
              <w:rPr>
                <w:rFonts w:eastAsia="微软雅黑"/>
                <w:color w:val="000000"/>
                <w:lang w:val="en-GB" w:eastAsia="zh-CN"/>
              </w:rPr>
            </w:pPr>
            <w:r>
              <w:rPr>
                <w:rFonts w:eastAsia="微软雅黑"/>
                <w:color w:val="000000"/>
                <w:lang w:val="en-GB" w:eastAsia="zh-CN"/>
              </w:rPr>
              <w:t>Samsung</w:t>
            </w:r>
          </w:p>
        </w:tc>
        <w:tc>
          <w:tcPr>
            <w:tcW w:w="7257" w:type="dxa"/>
          </w:tcPr>
          <w:p w14:paraId="5DA088DA" w14:textId="6EFE1776" w:rsidR="00CF1CE7" w:rsidRDefault="00CF1CE7" w:rsidP="00CF1CE7">
            <w:pPr>
              <w:spacing w:after="120"/>
              <w:jc w:val="both"/>
              <w:rPr>
                <w:rFonts w:eastAsia="微软雅黑"/>
                <w:color w:val="000000"/>
                <w:lang w:val="en-GB" w:eastAsia="zh-CN"/>
              </w:rPr>
            </w:pPr>
            <w:r>
              <w:rPr>
                <w:rFonts w:eastAsia="微软雅黑"/>
                <w:color w:val="000000"/>
                <w:lang w:val="en-GB" w:eastAsia="zh-CN"/>
              </w:rPr>
              <w:t>We think that certain SBFD aspects and L1 techniques can be discussed in RAN1 while RAN4 completes the SIC part. For example, need for explicit SBFD configuration provided to U</w:t>
            </w:r>
            <w:r w:rsidR="00577496">
              <w:rPr>
                <w:rFonts w:eastAsia="微软雅黑"/>
                <w:color w:val="000000"/>
                <w:lang w:val="en-GB" w:eastAsia="zh-CN"/>
              </w:rPr>
              <w:t>e</w:t>
            </w:r>
            <w:r>
              <w:rPr>
                <w:rFonts w:eastAsia="微软雅黑"/>
                <w:color w:val="000000"/>
                <w:lang w:val="en-GB" w:eastAsia="zh-CN"/>
              </w:rPr>
              <w:t>s, impacts to FDRA/FH and DL/UL RA types, to name a few, all these we see independent from the RF feasibility part.</w:t>
            </w:r>
          </w:p>
        </w:tc>
      </w:tr>
      <w:tr w:rsidR="00B84812" w14:paraId="7133CA61" w14:textId="77777777" w:rsidTr="00CF1CE7">
        <w:tc>
          <w:tcPr>
            <w:tcW w:w="1803" w:type="dxa"/>
          </w:tcPr>
          <w:p w14:paraId="3EC201AC" w14:textId="288D87D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7" w:type="dxa"/>
          </w:tcPr>
          <w:p w14:paraId="33C6EB0B" w14:textId="58A01CFD" w:rsidR="00B84812" w:rsidRDefault="00B84812" w:rsidP="00B84812">
            <w:pPr>
              <w:spacing w:after="120"/>
              <w:jc w:val="both"/>
              <w:rPr>
                <w:rFonts w:eastAsia="微软雅黑"/>
                <w:color w:val="000000"/>
                <w:lang w:val="en-GB" w:eastAsia="zh-CN"/>
              </w:rPr>
            </w:pPr>
            <w:r>
              <w:rPr>
                <w:rFonts w:eastAsia="微软雅黑"/>
                <w:color w:val="000000"/>
                <w:lang w:val="en-GB" w:eastAsia="zh-CN"/>
              </w:rPr>
              <w:t xml:space="preserve">Not sure what is meant by potential enhancement in PHY. Self-interference (at least direct leakage) is handled by implementation schemes (spatial isolation, digital cnaclellation and filtering). </w:t>
            </w:r>
          </w:p>
        </w:tc>
      </w:tr>
      <w:tr w:rsidR="002E7358" w14:paraId="404B1E5F" w14:textId="77777777" w:rsidTr="00CF1CE7">
        <w:tc>
          <w:tcPr>
            <w:tcW w:w="1803" w:type="dxa"/>
          </w:tcPr>
          <w:p w14:paraId="6AE7CCB8" w14:textId="5BCD75CC" w:rsidR="002E7358" w:rsidRDefault="00866098" w:rsidP="002E7358">
            <w:pPr>
              <w:spacing w:after="120"/>
              <w:jc w:val="center"/>
              <w:rPr>
                <w:rFonts w:eastAsia="微软雅黑"/>
                <w:color w:val="000000"/>
                <w:lang w:val="en-GB" w:eastAsia="zh-CN"/>
              </w:rPr>
            </w:pPr>
            <w:r>
              <w:rPr>
                <w:rFonts w:eastAsia="微软雅黑"/>
                <w:color w:val="000000"/>
                <w:lang w:val="en-GB" w:eastAsia="zh-CN"/>
              </w:rPr>
              <w:t>Nokia, NSB</w:t>
            </w:r>
          </w:p>
        </w:tc>
        <w:tc>
          <w:tcPr>
            <w:tcW w:w="7257" w:type="dxa"/>
          </w:tcPr>
          <w:p w14:paraId="59A594D2" w14:textId="08056063" w:rsidR="002E7358" w:rsidRDefault="002E7358" w:rsidP="002E7358">
            <w:pPr>
              <w:spacing w:after="120"/>
              <w:jc w:val="both"/>
              <w:rPr>
                <w:rFonts w:eastAsia="微软雅黑"/>
                <w:color w:val="000000"/>
                <w:lang w:val="en-GB" w:eastAsia="zh-CN"/>
              </w:rPr>
            </w:pPr>
            <w:r>
              <w:rPr>
                <w:rFonts w:eastAsia="微软雅黑"/>
                <w:color w:val="000000"/>
                <w:lang w:val="en-GB" w:eastAsia="zh-CN"/>
              </w:rPr>
              <w:t>RAN4 input is especially needed on feasibility and realistic modelling of self-interference in system level simulations.</w:t>
            </w:r>
          </w:p>
        </w:tc>
      </w:tr>
      <w:tr w:rsidR="002E7358" w14:paraId="74EBE88C" w14:textId="77777777" w:rsidTr="00CF1CE7">
        <w:tc>
          <w:tcPr>
            <w:tcW w:w="1803" w:type="dxa"/>
          </w:tcPr>
          <w:p w14:paraId="1CD8F370" w14:textId="77777777" w:rsidR="002E7358" w:rsidRDefault="002E7358" w:rsidP="002E7358">
            <w:pPr>
              <w:spacing w:after="120"/>
              <w:jc w:val="center"/>
              <w:rPr>
                <w:rFonts w:eastAsia="微软雅黑"/>
                <w:color w:val="000000"/>
                <w:lang w:val="en-GB" w:eastAsia="zh-CN"/>
              </w:rPr>
            </w:pPr>
          </w:p>
        </w:tc>
        <w:tc>
          <w:tcPr>
            <w:tcW w:w="7257" w:type="dxa"/>
          </w:tcPr>
          <w:p w14:paraId="49FFC9C2" w14:textId="77777777" w:rsidR="002E7358" w:rsidRDefault="002E7358" w:rsidP="002E7358">
            <w:pPr>
              <w:spacing w:after="120"/>
              <w:jc w:val="both"/>
              <w:rPr>
                <w:rFonts w:eastAsia="微软雅黑"/>
                <w:color w:val="000000"/>
                <w:lang w:val="en-GB" w:eastAsia="zh-CN"/>
              </w:rPr>
            </w:pPr>
          </w:p>
        </w:tc>
      </w:tr>
      <w:tr w:rsidR="002E7358" w14:paraId="23357255" w14:textId="77777777" w:rsidTr="00CF1CE7">
        <w:tc>
          <w:tcPr>
            <w:tcW w:w="1803" w:type="dxa"/>
          </w:tcPr>
          <w:p w14:paraId="1945313B" w14:textId="77777777" w:rsidR="002E7358" w:rsidRDefault="002E7358" w:rsidP="002E7358">
            <w:pPr>
              <w:spacing w:after="120"/>
              <w:jc w:val="center"/>
              <w:rPr>
                <w:rFonts w:eastAsia="微软雅黑"/>
                <w:color w:val="000000"/>
                <w:lang w:val="en-GB" w:eastAsia="zh-CN"/>
              </w:rPr>
            </w:pPr>
          </w:p>
        </w:tc>
        <w:tc>
          <w:tcPr>
            <w:tcW w:w="7257" w:type="dxa"/>
          </w:tcPr>
          <w:p w14:paraId="0E7E6D58" w14:textId="77777777" w:rsidR="002E7358" w:rsidRDefault="002E7358" w:rsidP="002E7358">
            <w:pPr>
              <w:spacing w:after="120"/>
              <w:jc w:val="both"/>
              <w:rPr>
                <w:rFonts w:eastAsia="微软雅黑"/>
                <w:color w:val="000000"/>
                <w:lang w:val="en-GB" w:eastAsia="zh-CN"/>
              </w:rPr>
            </w:pPr>
          </w:p>
        </w:tc>
      </w:tr>
      <w:tr w:rsidR="002E7358" w14:paraId="7C296E73" w14:textId="77777777" w:rsidTr="00CF1CE7">
        <w:tc>
          <w:tcPr>
            <w:tcW w:w="1803" w:type="dxa"/>
          </w:tcPr>
          <w:p w14:paraId="546FE48B" w14:textId="77777777" w:rsidR="002E7358" w:rsidRDefault="002E7358" w:rsidP="002E7358">
            <w:pPr>
              <w:spacing w:after="120"/>
              <w:jc w:val="center"/>
              <w:rPr>
                <w:rFonts w:eastAsia="微软雅黑"/>
                <w:color w:val="000000"/>
                <w:lang w:val="en-GB" w:eastAsia="zh-CN"/>
              </w:rPr>
            </w:pPr>
          </w:p>
        </w:tc>
        <w:tc>
          <w:tcPr>
            <w:tcW w:w="7257" w:type="dxa"/>
          </w:tcPr>
          <w:p w14:paraId="639F9524" w14:textId="77777777" w:rsidR="002E7358" w:rsidRDefault="002E7358" w:rsidP="002E7358">
            <w:pPr>
              <w:spacing w:after="120"/>
              <w:jc w:val="both"/>
              <w:rPr>
                <w:rFonts w:eastAsia="微软雅黑"/>
                <w:color w:val="000000"/>
                <w:lang w:val="en-GB" w:eastAsia="zh-CN"/>
              </w:rPr>
            </w:pPr>
          </w:p>
        </w:tc>
      </w:tr>
      <w:tr w:rsidR="002E7358" w14:paraId="28717A87" w14:textId="77777777" w:rsidTr="00CF1CE7">
        <w:tc>
          <w:tcPr>
            <w:tcW w:w="1803" w:type="dxa"/>
          </w:tcPr>
          <w:p w14:paraId="5C7F32F4" w14:textId="77777777" w:rsidR="002E7358" w:rsidRDefault="002E7358" w:rsidP="002E7358">
            <w:pPr>
              <w:spacing w:after="120"/>
              <w:jc w:val="center"/>
              <w:rPr>
                <w:rFonts w:eastAsia="PMingLiU"/>
                <w:color w:val="000000"/>
                <w:lang w:val="en-GB" w:eastAsia="zh-TW"/>
              </w:rPr>
            </w:pPr>
          </w:p>
        </w:tc>
        <w:tc>
          <w:tcPr>
            <w:tcW w:w="7257" w:type="dxa"/>
          </w:tcPr>
          <w:p w14:paraId="16D29A2D" w14:textId="77777777" w:rsidR="002E7358" w:rsidRDefault="002E7358" w:rsidP="002E7358">
            <w:pPr>
              <w:spacing w:after="120"/>
              <w:jc w:val="both"/>
              <w:rPr>
                <w:rFonts w:eastAsia="微软雅黑"/>
                <w:color w:val="000000"/>
                <w:lang w:val="en-GB" w:eastAsia="zh-CN"/>
              </w:rPr>
            </w:pPr>
          </w:p>
        </w:tc>
      </w:tr>
    </w:tbl>
    <w:p w14:paraId="24766024" w14:textId="77777777" w:rsidR="00E32814" w:rsidRDefault="00E32814">
      <w:pPr>
        <w:spacing w:after="120"/>
        <w:rPr>
          <w:rFonts w:eastAsiaTheme="minorEastAsia"/>
          <w:lang w:eastAsia="zh-CN"/>
        </w:rPr>
      </w:pPr>
    </w:p>
    <w:p w14:paraId="010460FF" w14:textId="06997FDE" w:rsidR="0047225F" w:rsidRDefault="0047225F" w:rsidP="0047225F">
      <w:pPr>
        <w:pStyle w:val="2"/>
        <w:numPr>
          <w:ilvl w:val="1"/>
          <w:numId w:val="1"/>
        </w:numPr>
        <w:rPr>
          <w:rFonts w:eastAsiaTheme="minorEastAsia"/>
        </w:rPr>
      </w:pPr>
      <w:r>
        <w:rPr>
          <w:rFonts w:hint="eastAsia"/>
        </w:rPr>
        <w:t>[</w:t>
      </w:r>
      <w:r w:rsidR="000E7AB0">
        <w:rPr>
          <w:rFonts w:eastAsiaTheme="minorEastAsia" w:hint="eastAsia"/>
        </w:rPr>
        <w:t>Closed</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2009D1C2" w14:textId="77777777" w:rsidR="0047225F" w:rsidRDefault="0047225F" w:rsidP="0047225F">
      <w:pPr>
        <w:rPr>
          <w:rFonts w:eastAsiaTheme="minorEastAsia"/>
          <w:lang w:eastAsia="zh-CN"/>
        </w:rPr>
      </w:pPr>
      <w:r>
        <w:rPr>
          <w:rFonts w:eastAsiaTheme="minorEastAsia" w:hint="eastAsia"/>
          <w:lang w:eastAsia="zh-CN"/>
        </w:rPr>
        <w:t xml:space="preserve">Feasibility study for SBFD is supposed to be done in AI 9.3.2 according to the angeda but the inputs so far are limited. </w:t>
      </w:r>
      <w:r>
        <w:rPr>
          <w:rFonts w:eastAsiaTheme="minorEastAsia"/>
          <w:lang w:eastAsia="zh-CN"/>
        </w:rPr>
        <w:t>S</w:t>
      </w:r>
      <w:r>
        <w:rPr>
          <w:rFonts w:eastAsiaTheme="minorEastAsia" w:hint="eastAsia"/>
          <w:lang w:eastAsia="zh-CN"/>
        </w:rPr>
        <w:t xml:space="preserve">o a proposal is provided below although it may not be the most </w:t>
      </w:r>
      <w:r>
        <w:rPr>
          <w:rFonts w:eastAsiaTheme="minorEastAsia"/>
          <w:lang w:eastAsia="zh-CN"/>
        </w:rPr>
        <w:t>appropriate</w:t>
      </w:r>
      <w:r>
        <w:rPr>
          <w:rFonts w:eastAsiaTheme="minorEastAsia" w:hint="eastAsia"/>
          <w:lang w:eastAsia="zh-CN"/>
        </w:rPr>
        <w:t xml:space="preserve"> section since it is not only related to self-interference handling.</w:t>
      </w:r>
    </w:p>
    <w:tbl>
      <w:tblPr>
        <w:tblStyle w:val="aff"/>
        <w:tblW w:w="0" w:type="auto"/>
        <w:tblLook w:val="04A0" w:firstRow="1" w:lastRow="0" w:firstColumn="1" w:lastColumn="0" w:noHBand="0" w:noVBand="1"/>
      </w:tblPr>
      <w:tblGrid>
        <w:gridCol w:w="9286"/>
      </w:tblGrid>
      <w:tr w:rsidR="0047225F" w14:paraId="604D06FF" w14:textId="77777777" w:rsidTr="0013603E">
        <w:tc>
          <w:tcPr>
            <w:tcW w:w="9286" w:type="dxa"/>
          </w:tcPr>
          <w:p w14:paraId="33C0BF05" w14:textId="77777777" w:rsidR="0047225F" w:rsidRPr="004256DC" w:rsidRDefault="0047225F" w:rsidP="0013603E">
            <w:pPr>
              <w:keepNext/>
              <w:suppressAutoHyphens w:val="0"/>
              <w:spacing w:before="240" w:after="60"/>
              <w:ind w:left="720" w:hanging="720"/>
              <w:rPr>
                <w:rFonts w:ascii="Arial" w:eastAsia="宋体" w:hAnsi="Arial" w:cs="Arial"/>
                <w:b/>
                <w:bCs/>
                <w:lang w:eastAsia="ko-KR"/>
              </w:rPr>
            </w:pPr>
            <w:r w:rsidRPr="004256DC">
              <w:rPr>
                <w:rFonts w:ascii="Arial" w:eastAsia="宋体" w:hAnsi="Arial" w:cs="Arial"/>
                <w:b/>
                <w:bCs/>
                <w:lang w:eastAsia="x-none"/>
              </w:rPr>
              <w:lastRenderedPageBreak/>
              <w:t>9.3.2</w:t>
            </w:r>
            <w:r w:rsidRPr="004256DC">
              <w:rPr>
                <w:rFonts w:eastAsia="宋体"/>
                <w:b/>
                <w:bCs/>
                <w:sz w:val="14"/>
                <w:szCs w:val="14"/>
                <w:lang w:eastAsia="x-none"/>
              </w:rPr>
              <w:t xml:space="preserve">       </w:t>
            </w:r>
            <w:r w:rsidRPr="004256DC">
              <w:rPr>
                <w:rFonts w:ascii="Arial" w:eastAsia="宋体" w:hAnsi="Arial" w:cs="Arial"/>
                <w:b/>
                <w:bCs/>
                <w:lang w:eastAsia="ko-KR"/>
              </w:rPr>
              <w:t>Subband non-overlapping full duplex</w:t>
            </w:r>
          </w:p>
          <w:p w14:paraId="046CE2FF" w14:textId="77777777" w:rsidR="0047225F" w:rsidRPr="004256DC" w:rsidRDefault="0047225F" w:rsidP="0013603E">
            <w:pPr>
              <w:suppressAutoHyphens w:val="0"/>
              <w:spacing w:after="0"/>
              <w:jc w:val="both"/>
              <w:rPr>
                <w:rFonts w:ascii="Calibri" w:eastAsia="宋体" w:hAnsi="Calibri" w:cs="宋体"/>
                <w:i/>
                <w:iCs/>
                <w:sz w:val="21"/>
                <w:szCs w:val="21"/>
                <w:lang w:eastAsia="zh-CN"/>
              </w:rPr>
            </w:pPr>
            <w:r w:rsidRPr="004256DC">
              <w:rPr>
                <w:rFonts w:ascii="Calibri" w:eastAsia="宋体" w:hAnsi="Calibri" w:cs="宋体"/>
                <w:i/>
                <w:iCs/>
                <w:sz w:val="21"/>
                <w:szCs w:val="21"/>
                <w:lang w:eastAsia="zh-CN"/>
              </w:rPr>
              <w:t xml:space="preserve">Including study on possible solutions, </w:t>
            </w:r>
            <w:r w:rsidRPr="004256DC">
              <w:rPr>
                <w:rFonts w:ascii="Calibri" w:eastAsia="宋体" w:hAnsi="Calibri" w:cs="宋体"/>
                <w:i/>
                <w:iCs/>
                <w:sz w:val="21"/>
                <w:szCs w:val="21"/>
                <w:highlight w:val="yellow"/>
                <w:lang w:eastAsia="zh-CN"/>
              </w:rPr>
              <w:t>feasibility</w:t>
            </w:r>
            <w:r w:rsidRPr="004256DC">
              <w:rPr>
                <w:rFonts w:ascii="Calibri" w:eastAsia="宋体" w:hAnsi="Calibri" w:cs="宋体"/>
                <w:i/>
                <w:iCs/>
                <w:sz w:val="21"/>
                <w:szCs w:val="21"/>
                <w:lang w:eastAsia="zh-CN"/>
              </w:rPr>
              <w:t>, and impact to legacy operation assuming co-existence in co-channel and adjacent channels.</w:t>
            </w:r>
          </w:p>
        </w:tc>
      </w:tr>
    </w:tbl>
    <w:p w14:paraId="0612493B" w14:textId="77777777" w:rsidR="0047225F" w:rsidRPr="004256DC" w:rsidRDefault="0047225F" w:rsidP="0047225F">
      <w:pPr>
        <w:rPr>
          <w:rFonts w:eastAsiaTheme="minorEastAsia"/>
          <w:lang w:eastAsia="zh-CN"/>
        </w:rPr>
      </w:pPr>
    </w:p>
    <w:p w14:paraId="06901D7A" w14:textId="77777777" w:rsidR="0047225F" w:rsidRDefault="0047225F" w:rsidP="0047225F">
      <w:pPr>
        <w:pStyle w:val="3"/>
      </w:pPr>
      <w:r>
        <w:t>Proposal 2-</w:t>
      </w:r>
      <w:r>
        <w:rPr>
          <w:rFonts w:hint="eastAsia"/>
        </w:rPr>
        <w:t>2</w:t>
      </w:r>
      <w:r>
        <w:t>:</w:t>
      </w:r>
    </w:p>
    <w:p w14:paraId="61C777E8" w14:textId="77777777" w:rsidR="0047225F" w:rsidRDefault="0047225F" w:rsidP="0047225F">
      <w:pPr>
        <w:spacing w:after="120"/>
        <w:rPr>
          <w:rFonts w:eastAsiaTheme="minorEastAsia"/>
          <w:b/>
          <w:lang w:eastAsia="zh-CN"/>
        </w:rPr>
      </w:pPr>
    </w:p>
    <w:p w14:paraId="3C4FEE07"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616B47DA" w14:textId="77777777" w:rsidR="0047225F" w:rsidRPr="004256DC" w:rsidRDefault="0047225F" w:rsidP="0047225F">
      <w:pPr>
        <w:rPr>
          <w:rFonts w:eastAsiaTheme="minorEastAsia"/>
          <w:lang w:val="en-GB" w:eastAsia="zh-CN"/>
        </w:rPr>
      </w:pPr>
      <w:r w:rsidRPr="004256DC">
        <w:rPr>
          <w:rFonts w:eastAsiaTheme="minorEastAsia"/>
          <w:lang w:val="en-GB" w:eastAsia="zh-CN"/>
        </w:rPr>
        <w:t>Companies are encouraged to provide analysis on feasibility of SBFD from RAN1 perspective.</w:t>
      </w:r>
    </w:p>
    <w:p w14:paraId="6BB050B5" w14:textId="77777777" w:rsidR="0047225F" w:rsidRDefault="0047225F" w:rsidP="0047225F">
      <w:pPr>
        <w:rPr>
          <w:rFonts w:ascii="Arial" w:hAnsi="Arial" w:cs="Arial"/>
        </w:rPr>
      </w:pPr>
    </w:p>
    <w:tbl>
      <w:tblPr>
        <w:tblStyle w:val="aff"/>
        <w:tblW w:w="5000" w:type="pct"/>
        <w:tblLook w:val="04A0" w:firstRow="1" w:lastRow="0" w:firstColumn="1" w:lastColumn="0" w:noHBand="0" w:noVBand="1"/>
      </w:tblPr>
      <w:tblGrid>
        <w:gridCol w:w="1809"/>
        <w:gridCol w:w="7477"/>
      </w:tblGrid>
      <w:tr w:rsidR="0047225F" w14:paraId="30428579" w14:textId="77777777" w:rsidTr="0013603E">
        <w:tc>
          <w:tcPr>
            <w:tcW w:w="974" w:type="pct"/>
            <w:vAlign w:val="center"/>
          </w:tcPr>
          <w:p w14:paraId="661519C7" w14:textId="77777777" w:rsidR="0047225F" w:rsidRDefault="0047225F" w:rsidP="0013603E">
            <w:pPr>
              <w:spacing w:after="120"/>
              <w:rPr>
                <w:rFonts w:eastAsia="微软雅黑"/>
                <w:b/>
                <w:color w:val="000000"/>
                <w:lang w:eastAsia="zh-CN"/>
              </w:rPr>
            </w:pPr>
          </w:p>
        </w:tc>
        <w:tc>
          <w:tcPr>
            <w:tcW w:w="4026" w:type="pct"/>
          </w:tcPr>
          <w:p w14:paraId="528AC208"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0C1AC1E4" w14:textId="77777777" w:rsidTr="0013603E">
        <w:tc>
          <w:tcPr>
            <w:tcW w:w="974" w:type="pct"/>
            <w:vAlign w:val="center"/>
          </w:tcPr>
          <w:p w14:paraId="03074143"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485F53B2" w14:textId="6C0350A0"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p>
        </w:tc>
      </w:tr>
      <w:tr w:rsidR="0047225F" w14:paraId="37189AB5" w14:textId="77777777" w:rsidTr="0013603E">
        <w:tc>
          <w:tcPr>
            <w:tcW w:w="974" w:type="pct"/>
            <w:vAlign w:val="center"/>
          </w:tcPr>
          <w:p w14:paraId="798CF35C"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2F60FEB8" w14:textId="77777777" w:rsidR="0047225F" w:rsidRDefault="0047225F" w:rsidP="0013603E">
            <w:pPr>
              <w:spacing w:after="120"/>
              <w:jc w:val="both"/>
              <w:rPr>
                <w:rFonts w:eastAsia="微软雅黑"/>
                <w:color w:val="000000"/>
                <w:lang w:val="en-GB" w:eastAsia="zh-CN"/>
              </w:rPr>
            </w:pPr>
          </w:p>
        </w:tc>
      </w:tr>
    </w:tbl>
    <w:p w14:paraId="45F3DEA1"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57B5627D" w14:textId="77777777" w:rsidTr="0013603E">
        <w:tc>
          <w:tcPr>
            <w:tcW w:w="1849" w:type="dxa"/>
          </w:tcPr>
          <w:p w14:paraId="37B0AE44"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101A3023"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0902AF5F" w14:textId="77777777" w:rsidTr="0013603E">
        <w:tc>
          <w:tcPr>
            <w:tcW w:w="1849" w:type="dxa"/>
          </w:tcPr>
          <w:p w14:paraId="649042F4" w14:textId="77777777" w:rsidR="0047225F" w:rsidRPr="004218CD" w:rsidRDefault="0047225F" w:rsidP="0013603E">
            <w:pPr>
              <w:spacing w:after="120"/>
              <w:jc w:val="center"/>
              <w:rPr>
                <w:rFonts w:eastAsia="MS Mincho"/>
                <w:color w:val="000000"/>
                <w:lang w:val="en-GB" w:eastAsia="ja-JP"/>
              </w:rPr>
            </w:pPr>
          </w:p>
        </w:tc>
        <w:tc>
          <w:tcPr>
            <w:tcW w:w="7437" w:type="dxa"/>
          </w:tcPr>
          <w:p w14:paraId="0D6579EA" w14:textId="77777777" w:rsidR="0047225F" w:rsidRPr="004218CD" w:rsidRDefault="0047225F" w:rsidP="0013603E">
            <w:pPr>
              <w:spacing w:after="120"/>
              <w:jc w:val="both"/>
              <w:rPr>
                <w:rFonts w:eastAsia="MS Mincho"/>
                <w:color w:val="000000"/>
                <w:lang w:val="en-GB" w:eastAsia="ja-JP"/>
              </w:rPr>
            </w:pPr>
          </w:p>
        </w:tc>
      </w:tr>
      <w:tr w:rsidR="0047225F" w14:paraId="18196FA7" w14:textId="77777777" w:rsidTr="0013603E">
        <w:tc>
          <w:tcPr>
            <w:tcW w:w="1849" w:type="dxa"/>
          </w:tcPr>
          <w:p w14:paraId="470E8D2D" w14:textId="77777777" w:rsidR="0047225F" w:rsidRDefault="0047225F" w:rsidP="0013603E">
            <w:pPr>
              <w:spacing w:after="120"/>
              <w:jc w:val="center"/>
              <w:rPr>
                <w:rFonts w:eastAsia="微软雅黑"/>
                <w:color w:val="000000"/>
                <w:lang w:val="en-GB" w:eastAsia="zh-CN"/>
              </w:rPr>
            </w:pPr>
          </w:p>
        </w:tc>
        <w:tc>
          <w:tcPr>
            <w:tcW w:w="7437" w:type="dxa"/>
          </w:tcPr>
          <w:p w14:paraId="144AE3FF" w14:textId="77777777" w:rsidR="0047225F" w:rsidRDefault="0047225F" w:rsidP="0013603E">
            <w:pPr>
              <w:spacing w:after="120"/>
              <w:jc w:val="both"/>
              <w:rPr>
                <w:rFonts w:eastAsia="微软雅黑"/>
                <w:color w:val="000000"/>
                <w:lang w:val="en-GB" w:eastAsia="zh-CN"/>
              </w:rPr>
            </w:pPr>
          </w:p>
        </w:tc>
      </w:tr>
      <w:tr w:rsidR="0047225F" w14:paraId="09469082" w14:textId="77777777" w:rsidTr="0013603E">
        <w:tc>
          <w:tcPr>
            <w:tcW w:w="1849" w:type="dxa"/>
          </w:tcPr>
          <w:p w14:paraId="22DD0E1F" w14:textId="77777777" w:rsidR="0047225F" w:rsidRDefault="0047225F" w:rsidP="0013603E">
            <w:pPr>
              <w:spacing w:after="120"/>
              <w:jc w:val="center"/>
              <w:rPr>
                <w:rFonts w:eastAsia="MS Mincho"/>
                <w:color w:val="000000"/>
                <w:lang w:val="en-GB" w:eastAsia="ja-JP"/>
              </w:rPr>
            </w:pPr>
          </w:p>
        </w:tc>
        <w:tc>
          <w:tcPr>
            <w:tcW w:w="7437" w:type="dxa"/>
          </w:tcPr>
          <w:p w14:paraId="1573746F" w14:textId="77777777" w:rsidR="0047225F" w:rsidRDefault="0047225F" w:rsidP="0013603E">
            <w:pPr>
              <w:spacing w:after="120"/>
              <w:jc w:val="both"/>
              <w:rPr>
                <w:rFonts w:eastAsia="MS Mincho"/>
                <w:color w:val="000000"/>
                <w:lang w:val="en-GB" w:eastAsia="ja-JP"/>
              </w:rPr>
            </w:pPr>
          </w:p>
        </w:tc>
      </w:tr>
    </w:tbl>
    <w:p w14:paraId="732277F5" w14:textId="77777777" w:rsidR="0047225F" w:rsidRPr="004256DC" w:rsidRDefault="0047225F" w:rsidP="0047225F">
      <w:pPr>
        <w:spacing w:after="120"/>
        <w:rPr>
          <w:rFonts w:eastAsiaTheme="minorEastAsia"/>
          <w:lang w:eastAsia="zh-CN"/>
        </w:rPr>
      </w:pPr>
    </w:p>
    <w:p w14:paraId="2F69984C" w14:textId="77777777" w:rsidR="0047225F" w:rsidRDefault="0047225F">
      <w:pPr>
        <w:spacing w:after="120"/>
        <w:rPr>
          <w:rFonts w:eastAsiaTheme="minorEastAsia"/>
          <w:lang w:eastAsia="zh-CN"/>
        </w:rPr>
      </w:pPr>
    </w:p>
    <w:p w14:paraId="6C530969" w14:textId="77777777" w:rsidR="00E32814" w:rsidRDefault="003559A0">
      <w:pPr>
        <w:pStyle w:val="1"/>
        <w:numPr>
          <w:ilvl w:val="0"/>
          <w:numId w:val="1"/>
        </w:numPr>
        <w:rPr>
          <w:lang w:val="en-US"/>
        </w:rPr>
      </w:pPr>
      <w:r>
        <w:rPr>
          <w:lang w:val="en-US"/>
        </w:rPr>
        <w:t>Inter-gNB and inter-UE CLI handling schemes</w:t>
      </w:r>
    </w:p>
    <w:p w14:paraId="489CF429" w14:textId="77777777" w:rsidR="00E32814" w:rsidRDefault="003559A0">
      <w:pPr>
        <w:spacing w:after="120"/>
        <w:rPr>
          <w:rFonts w:eastAsiaTheme="minorEastAsia"/>
          <w:lang w:eastAsia="zh-CN"/>
        </w:rPr>
      </w:pPr>
      <w:r>
        <w:rPr>
          <w:rFonts w:eastAsiaTheme="minorEastAsia"/>
          <w:lang w:eastAsia="zh-CN"/>
        </w:rPr>
        <w:t xml:space="preserve">This section discusses </w:t>
      </w:r>
      <w:r>
        <w:t>the potential inter-gNB and inter-UE CLI handling schemes that are specific for SBFD.</w:t>
      </w:r>
    </w:p>
    <w:p w14:paraId="484F9BD7" w14:textId="77777777" w:rsidR="00E32814" w:rsidRDefault="003559A0">
      <w:pPr>
        <w:pStyle w:val="2"/>
        <w:numPr>
          <w:ilvl w:val="1"/>
          <w:numId w:val="1"/>
        </w:numPr>
        <w:rPr>
          <w:rFonts w:eastAsiaTheme="minorEastAsia"/>
          <w:lang w:val="en-US"/>
        </w:rPr>
      </w:pPr>
      <w:r>
        <w:rPr>
          <w:rFonts w:eastAsiaTheme="minorEastAsia"/>
          <w:lang w:val="en-US"/>
        </w:rPr>
        <w:t>Summary of input contributions</w:t>
      </w:r>
    </w:p>
    <w:p w14:paraId="311A63DE" w14:textId="77777777" w:rsidR="00E32814" w:rsidRDefault="003559A0">
      <w:pPr>
        <w:rPr>
          <w:rFonts w:eastAsiaTheme="minorEastAsia"/>
          <w:lang w:eastAsia="zh-CN"/>
        </w:rPr>
      </w:pPr>
      <w:r>
        <w:rPr>
          <w:rFonts w:eastAsiaTheme="minorEastAsia"/>
          <w:lang w:eastAsia="zh-CN"/>
        </w:rPr>
        <w:t>The guidance from Mr. Chair on discussions of CLI handling in AI 9.3.2 and AI 9.3.3 is as follows.</w:t>
      </w:r>
    </w:p>
    <w:tbl>
      <w:tblPr>
        <w:tblStyle w:val="aff"/>
        <w:tblW w:w="9060" w:type="dxa"/>
        <w:tblLook w:val="04A0" w:firstRow="1" w:lastRow="0" w:firstColumn="1" w:lastColumn="0" w:noHBand="0" w:noVBand="1"/>
      </w:tblPr>
      <w:tblGrid>
        <w:gridCol w:w="9060"/>
      </w:tblGrid>
      <w:tr w:rsidR="00E32814" w14:paraId="1D9FA1A9" w14:textId="77777777">
        <w:tc>
          <w:tcPr>
            <w:tcW w:w="9060" w:type="dxa"/>
          </w:tcPr>
          <w:p w14:paraId="5C76108A" w14:textId="77777777" w:rsidR="00E32814" w:rsidRDefault="003559A0">
            <w:pPr>
              <w:rPr>
                <w:rFonts w:eastAsia="Malgun Gothic" w:cs="Times"/>
                <w:b/>
                <w:bCs/>
                <w:lang w:eastAsia="ko-KR"/>
              </w:rPr>
            </w:pPr>
            <w:r>
              <w:rPr>
                <w:rFonts w:eastAsia="Malgun Gothic" w:cs="Times"/>
                <w:b/>
                <w:bCs/>
                <w:lang w:eastAsia="ko-KR"/>
              </w:rPr>
              <w:t>Guideline for future meetings</w:t>
            </w:r>
          </w:p>
          <w:p w14:paraId="3865769E" w14:textId="77777777" w:rsidR="00E32814" w:rsidRDefault="003559A0" w:rsidP="003559A0">
            <w:pPr>
              <w:pStyle w:val="Guidance"/>
              <w:numPr>
                <w:ilvl w:val="0"/>
                <w:numId w:val="72"/>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2784683D" w14:textId="77777777" w:rsidR="00E32814" w:rsidRDefault="003559A0" w:rsidP="003559A0">
            <w:pPr>
              <w:pStyle w:val="afd"/>
              <w:numPr>
                <w:ilvl w:val="0"/>
                <w:numId w:val="72"/>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tc>
      </w:tr>
    </w:tbl>
    <w:p w14:paraId="10099E66" w14:textId="77777777" w:rsidR="00E32814" w:rsidRDefault="00E32814">
      <w:pPr>
        <w:rPr>
          <w:rFonts w:eastAsiaTheme="minorEastAsia"/>
          <w:lang w:eastAsia="zh-CN"/>
        </w:rPr>
      </w:pPr>
    </w:p>
    <w:p w14:paraId="5C0E65E7" w14:textId="77777777" w:rsidR="00E32814" w:rsidRDefault="003559A0">
      <w:pPr>
        <w:rPr>
          <w:rFonts w:eastAsiaTheme="minorEastAsia"/>
          <w:lang w:eastAsia="zh-CN"/>
        </w:rPr>
      </w:pPr>
      <w:r>
        <w:rPr>
          <w:rFonts w:eastAsiaTheme="minorEastAsia"/>
          <w:lang w:eastAsia="zh-CN"/>
        </w:rPr>
        <w:t>A couple of candidate solutions for CLI handling for gNB-to-gNB and UE-to-UE CLI handling were agreed in AI 9.3.3 in RAN1#109-e.</w:t>
      </w:r>
    </w:p>
    <w:tbl>
      <w:tblPr>
        <w:tblStyle w:val="aff"/>
        <w:tblW w:w="9060" w:type="dxa"/>
        <w:tblLook w:val="04A0" w:firstRow="1" w:lastRow="0" w:firstColumn="1" w:lastColumn="0" w:noHBand="0" w:noVBand="1"/>
      </w:tblPr>
      <w:tblGrid>
        <w:gridCol w:w="9060"/>
      </w:tblGrid>
      <w:tr w:rsidR="00E32814" w14:paraId="1432A1AA" w14:textId="77777777">
        <w:tc>
          <w:tcPr>
            <w:tcW w:w="9060" w:type="dxa"/>
          </w:tcPr>
          <w:p w14:paraId="2F682742"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9B6EEBC"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For study of potential enhancement to dynamic/flexible TDD and/or SBFD, followings are considered as ca</w:t>
            </w:r>
            <w:r>
              <w:rPr>
                <w:rFonts w:ascii="Times" w:eastAsia="宋体" w:hAnsi="Times"/>
                <w:szCs w:val="24"/>
                <w:lang w:val="en-GB"/>
              </w:rPr>
              <w:t>n</w:t>
            </w:r>
            <w:r>
              <w:rPr>
                <w:rFonts w:ascii="Times" w:eastAsia="宋体" w:hAnsi="Times"/>
                <w:szCs w:val="24"/>
                <w:lang w:val="en-GB"/>
              </w:rPr>
              <w:t>didates of potential enhancement method of gNB-to-gNB CLI handling</w:t>
            </w:r>
            <w:r>
              <w:rPr>
                <w:rFonts w:ascii="Times" w:eastAsia="Batang" w:hAnsi="Times"/>
                <w:lang w:val="en-GB"/>
              </w:rPr>
              <w:t>, where further prioritization/down-scoping of candidate schemes for study can be done in the future meetings:</w:t>
            </w:r>
          </w:p>
          <w:p w14:paraId="09F18162"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gNB-to-gNB CLI measurement and reporting</w:t>
            </w:r>
          </w:p>
          <w:p w14:paraId="10FD535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Coordinated scheduling </w:t>
            </w:r>
          </w:p>
          <w:p w14:paraId="6172CFB3"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Spatial domain enhancements</w:t>
            </w:r>
          </w:p>
          <w:p w14:paraId="0C96EE7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1547A0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77D5E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6320227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Rel-16 RIM</w:t>
            </w:r>
          </w:p>
          <w:p w14:paraId="62D771F8"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7E3C142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61DE0CE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inter-gNB CLI handling is/are not precluded.</w:t>
            </w:r>
          </w:p>
          <w:p w14:paraId="1EA314E7"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lastRenderedPageBreak/>
              <w:t>Note: For potential enhancements to dynamic/flexible TDD and/or SBFD, utilize the outcome of discussion in Rel-15 and Rel-16 while avoiding the repetition of the same discussion.</w:t>
            </w:r>
          </w:p>
          <w:p w14:paraId="7165A0D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enhancements specific for SBFD will be discussed in 9.3.2</w:t>
            </w:r>
          </w:p>
          <w:p w14:paraId="62D8E193" w14:textId="77777777" w:rsidR="00E32814" w:rsidRDefault="00E32814">
            <w:pPr>
              <w:suppressAutoHyphens w:val="0"/>
              <w:spacing w:after="0"/>
              <w:rPr>
                <w:rFonts w:ascii="Times" w:eastAsia="Batang" w:hAnsi="Times"/>
                <w:szCs w:val="24"/>
                <w:lang w:eastAsia="ko-KR"/>
              </w:rPr>
            </w:pPr>
          </w:p>
          <w:p w14:paraId="3552B386" w14:textId="77777777" w:rsidR="00E32814" w:rsidRDefault="003559A0">
            <w:pPr>
              <w:suppressAutoHyphens w:val="0"/>
              <w:spacing w:after="0"/>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40BDDD78" w14:textId="77777777" w:rsidR="00E32814" w:rsidRDefault="003559A0">
            <w:pPr>
              <w:suppressAutoHyphens w:val="0"/>
              <w:spacing w:after="0"/>
              <w:rPr>
                <w:rFonts w:ascii="Times" w:eastAsia="宋体" w:hAnsi="Times"/>
                <w:szCs w:val="24"/>
                <w:lang w:val="en-GB"/>
              </w:rPr>
            </w:pPr>
            <w:r>
              <w:rPr>
                <w:rFonts w:ascii="Times" w:eastAsia="宋体" w:hAnsi="Times"/>
                <w:szCs w:val="24"/>
                <w:lang w:val="en-GB"/>
              </w:rPr>
              <w:t xml:space="preserve">For study of potential enhancement to dynamic/flexible TDD </w:t>
            </w:r>
            <w:r>
              <w:rPr>
                <w:rFonts w:ascii="Times" w:eastAsia="Batang" w:hAnsi="Times"/>
                <w:szCs w:val="24"/>
                <w:lang w:val="en-GB"/>
              </w:rPr>
              <w:t>and/or SBFD</w:t>
            </w:r>
            <w:r>
              <w:rPr>
                <w:rFonts w:ascii="Times" w:eastAsia="宋体" w:hAnsi="Times"/>
                <w:szCs w:val="24"/>
                <w:lang w:val="en-GB"/>
              </w:rPr>
              <w:t>, followings are considered as ca</w:t>
            </w:r>
            <w:r>
              <w:rPr>
                <w:rFonts w:ascii="Times" w:eastAsia="宋体" w:hAnsi="Times"/>
                <w:szCs w:val="24"/>
                <w:lang w:val="en-GB"/>
              </w:rPr>
              <w:t>n</w:t>
            </w:r>
            <w:r>
              <w:rPr>
                <w:rFonts w:ascii="Times" w:eastAsia="宋体" w:hAnsi="Times"/>
                <w:szCs w:val="24"/>
                <w:lang w:val="en-GB"/>
              </w:rPr>
              <w:t xml:space="preserve">didates of potential enhancement method of UE-to-UE CLI handling, </w:t>
            </w:r>
            <w:r>
              <w:rPr>
                <w:rFonts w:ascii="Times" w:eastAsia="Batang" w:hAnsi="Times"/>
                <w:szCs w:val="24"/>
                <w:lang w:val="en-GB"/>
              </w:rPr>
              <w:t>where further prioritization/down-scoping of candidate schemes for study can be done in the future meetings:</w:t>
            </w:r>
          </w:p>
          <w:p w14:paraId="4EE60A8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Potential enhancements to UE-to-UE CLI measurement/reporting</w:t>
            </w:r>
          </w:p>
          <w:p w14:paraId="6A2DBC65"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Coordinated scheduling</w:t>
            </w:r>
          </w:p>
          <w:p w14:paraId="77A15E1B"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Spatial domain enhancements, </w:t>
            </w:r>
          </w:p>
          <w:p w14:paraId="04A435D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Advanced Receiver </w:t>
            </w:r>
          </w:p>
          <w:p w14:paraId="2AB20851"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 xml:space="preserve">UE and gNB transmission and reception timing </w:t>
            </w:r>
          </w:p>
          <w:p w14:paraId="0AF5E066"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Power control based solution</w:t>
            </w:r>
          </w:p>
          <w:p w14:paraId="15AE5BC9"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Sensing based mechanism</w:t>
            </w:r>
          </w:p>
          <w:p w14:paraId="5D03E05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Whether or not a particular scheme requires OTA or backhaul information exchange should be identified</w:t>
            </w:r>
          </w:p>
          <w:p w14:paraId="78C378BF"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Any other scheme(s) for UE-to-UE CLI handling is/are not precluded.</w:t>
            </w:r>
          </w:p>
          <w:p w14:paraId="7DFC283A"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For potential enhancements to dynamic/flexible TDD and/or SBFD, utilize the outcome of discussion in Rel-15 and Rel-16 while avoiding the repetition of the same discussion.</w:t>
            </w:r>
          </w:p>
          <w:p w14:paraId="4DA02830" w14:textId="77777777" w:rsidR="00E32814" w:rsidRDefault="003559A0" w:rsidP="003559A0">
            <w:pPr>
              <w:numPr>
                <w:ilvl w:val="0"/>
                <w:numId w:val="72"/>
              </w:numPr>
              <w:suppressAutoHyphens w:val="0"/>
              <w:spacing w:after="0"/>
              <w:textAlignment w:val="baseline"/>
              <w:rPr>
                <w:rFonts w:ascii="Times" w:eastAsia="宋体" w:hAnsi="Times"/>
                <w:szCs w:val="24"/>
                <w:lang w:val="en-GB" w:eastAsia="x-none"/>
              </w:rPr>
            </w:pPr>
            <w:r>
              <w:rPr>
                <w:rFonts w:ascii="Times" w:eastAsia="宋体" w:hAnsi="Times"/>
                <w:szCs w:val="24"/>
                <w:lang w:val="en-GB" w:eastAsia="x-none"/>
              </w:rPr>
              <w:t>Note: Potential enhancement specific for SBFD will be discussed in 9.3.2</w:t>
            </w:r>
          </w:p>
        </w:tc>
      </w:tr>
    </w:tbl>
    <w:p w14:paraId="7570C3A2" w14:textId="77777777" w:rsidR="00E32814" w:rsidRDefault="00E32814">
      <w:pPr>
        <w:rPr>
          <w:rFonts w:eastAsiaTheme="minorEastAsia"/>
          <w:lang w:eastAsia="zh-CN"/>
        </w:rPr>
      </w:pPr>
    </w:p>
    <w:p w14:paraId="020E05A2" w14:textId="77777777" w:rsidR="00E32814" w:rsidRDefault="00E32814" w:rsidP="003559A0">
      <w:pPr>
        <w:pStyle w:val="afd"/>
        <w:keepNext/>
        <w:numPr>
          <w:ilvl w:val="0"/>
          <w:numId w:val="39"/>
        </w:numPr>
        <w:spacing w:before="120" w:after="60"/>
        <w:outlineLvl w:val="2"/>
        <w:rPr>
          <w:rStyle w:val="30"/>
          <w:rFonts w:eastAsia="宋体"/>
          <w:b w:val="0"/>
          <w:vanish/>
        </w:rPr>
      </w:pPr>
    </w:p>
    <w:p w14:paraId="6EFABAFE" w14:textId="77777777" w:rsidR="00E32814" w:rsidRDefault="00E32814" w:rsidP="003559A0">
      <w:pPr>
        <w:pStyle w:val="afd"/>
        <w:keepNext/>
        <w:numPr>
          <w:ilvl w:val="0"/>
          <w:numId w:val="39"/>
        </w:numPr>
        <w:spacing w:before="120" w:after="60"/>
        <w:outlineLvl w:val="2"/>
        <w:rPr>
          <w:rStyle w:val="30"/>
          <w:rFonts w:eastAsia="宋体"/>
          <w:b w:val="0"/>
          <w:vanish/>
        </w:rPr>
      </w:pPr>
    </w:p>
    <w:p w14:paraId="23E48363" w14:textId="77777777" w:rsidR="00E32814" w:rsidRDefault="00E32814" w:rsidP="003559A0">
      <w:pPr>
        <w:pStyle w:val="afd"/>
        <w:keepNext/>
        <w:numPr>
          <w:ilvl w:val="1"/>
          <w:numId w:val="39"/>
        </w:numPr>
        <w:spacing w:before="120" w:after="60"/>
        <w:outlineLvl w:val="2"/>
        <w:rPr>
          <w:rStyle w:val="30"/>
          <w:rFonts w:eastAsia="宋体"/>
          <w:b w:val="0"/>
          <w:vanish/>
        </w:rPr>
      </w:pPr>
    </w:p>
    <w:p w14:paraId="109120BE" w14:textId="77777777" w:rsidR="00E32814" w:rsidRDefault="003559A0" w:rsidP="003559A0">
      <w:pPr>
        <w:pStyle w:val="3"/>
        <w:numPr>
          <w:ilvl w:val="2"/>
          <w:numId w:val="39"/>
        </w:numPr>
        <w:rPr>
          <w:rStyle w:val="30"/>
        </w:rPr>
      </w:pPr>
      <w:r>
        <w:rPr>
          <w:rStyle w:val="30"/>
          <w:b/>
        </w:rPr>
        <w:t>UE-to-UE CLI handling</w:t>
      </w:r>
    </w:p>
    <w:p w14:paraId="2AA1E035" w14:textId="77777777" w:rsidR="00E32814" w:rsidRDefault="003559A0">
      <w:pPr>
        <w:rPr>
          <w:rFonts w:eastAsiaTheme="minorEastAsia"/>
          <w:lang w:eastAsia="zh-CN"/>
        </w:rPr>
      </w:pPr>
      <w:r>
        <w:rPr>
          <w:rFonts w:eastAsiaTheme="minorEastAsia"/>
          <w:lang w:eastAsia="zh-CN"/>
        </w:rPr>
        <w:t>The inputs on UE-to-UE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F231A29" w14:textId="77777777" w:rsidR="00E32814" w:rsidRDefault="00E32814">
      <w:pPr>
        <w:rPr>
          <w:rFonts w:eastAsiaTheme="minorEastAsia"/>
          <w:lang w:eastAsia="zh-CN"/>
        </w:rPr>
      </w:pPr>
    </w:p>
    <w:p w14:paraId="20AF669F" w14:textId="77777777" w:rsidR="00E32814" w:rsidRDefault="003559A0">
      <w:pPr>
        <w:rPr>
          <w:rFonts w:eastAsiaTheme="minorEastAsia"/>
          <w:u w:val="single"/>
          <w:lang w:eastAsia="zh-CN"/>
        </w:rPr>
      </w:pPr>
      <w:r>
        <w:rPr>
          <w:rFonts w:eastAsiaTheme="minorEastAsia"/>
          <w:u w:val="single"/>
          <w:lang w:eastAsia="zh-CN"/>
        </w:rPr>
        <w:t>Potential enhancements to UE-to-UE CLI measurement/reporting</w:t>
      </w:r>
    </w:p>
    <w:p w14:paraId="04009F6F" w14:textId="77777777" w:rsidR="00E32814" w:rsidRDefault="003559A0" w:rsidP="003559A0">
      <w:pPr>
        <w:pStyle w:val="afd"/>
        <w:numPr>
          <w:ilvl w:val="0"/>
          <w:numId w:val="73"/>
        </w:numPr>
        <w:rPr>
          <w:rFonts w:eastAsiaTheme="minorEastAsia"/>
        </w:rPr>
      </w:pPr>
      <w:r>
        <w:rPr>
          <w:rFonts w:eastAsiaTheme="minorEastAsia"/>
        </w:rPr>
        <w:t xml:space="preserve">L1(/L2) based UE-UE CLI measurement and report </w:t>
      </w:r>
      <w:r>
        <w:rPr>
          <w:rFonts w:eastAsiaTheme="minorEastAsia"/>
        </w:rPr>
        <w:fldChar w:fldCharType="begin"/>
      </w:r>
      <w:r>
        <w:instrText>REF _Ref111471302 \r \h</w:instrText>
      </w:r>
      <w:r>
        <w:rPr>
          <w:rFonts w:eastAsiaTheme="minorEastAsia"/>
        </w:rPr>
      </w:r>
      <w:r>
        <w:fldChar w:fldCharType="separate"/>
      </w:r>
      <w:r>
        <w:t>[10]</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_Ref111794256 \r \h</w:instrText>
      </w:r>
      <w:r>
        <w:rPr>
          <w:rFonts w:eastAsiaTheme="minorEastAsia"/>
        </w:rPr>
      </w:r>
      <w:r>
        <w:fldChar w:fldCharType="separate"/>
      </w:r>
      <w:r>
        <w:t>[14]</w:t>
      </w:r>
      <w:r>
        <w:fldChar w:fldCharType="end"/>
      </w:r>
      <w:r>
        <w:rPr>
          <w:rFonts w:eastAsiaTheme="minorEastAsia"/>
        </w:rPr>
        <w:fldChar w:fldCharType="begin"/>
      </w:r>
      <w:r>
        <w:instrText>REF _Ref111467505 \r \h</w:instrText>
      </w:r>
      <w:r>
        <w:rPr>
          <w:rFonts w:eastAsiaTheme="minorEastAsia"/>
        </w:rPr>
      </w:r>
      <w:r>
        <w:fldChar w:fldCharType="separate"/>
      </w:r>
      <w:r>
        <w:t>[17]</w:t>
      </w:r>
      <w:r>
        <w:fldChar w:fldCharType="end"/>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_Ref111647708 \r \h</w:instrText>
      </w:r>
      <w:r>
        <w:rPr>
          <w:rFonts w:eastAsiaTheme="minorEastAsia"/>
        </w:rPr>
      </w:r>
      <w:r>
        <w:fldChar w:fldCharType="separate"/>
      </w:r>
      <w:r>
        <w:t>[26]</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_Ref111533075 \r \h</w:instrText>
      </w:r>
      <w:r>
        <w:rPr>
          <w:rFonts w:eastAsiaTheme="minorEastAsia"/>
        </w:rPr>
      </w:r>
      <w:r>
        <w:fldChar w:fldCharType="separate"/>
      </w:r>
      <w:r>
        <w:t>[33]</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r>
        <w:rPr>
          <w:rFonts w:eastAsiaTheme="minorEastAsia"/>
        </w:rPr>
        <w:t xml:space="preserve"> </w:t>
      </w:r>
    </w:p>
    <w:p w14:paraId="26F1053F" w14:textId="63F5812B"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 Sony, Fujitsu, CATT, Intel, CMCC, MTK, Rakuten, Panasonic, Nokia, LG, DOCOMO, InterDigital</w:t>
      </w:r>
      <w:r w:rsidR="00CF1CE7">
        <w:rPr>
          <w:rFonts w:eastAsiaTheme="minorEastAsia"/>
          <w:i/>
          <w:color w:val="00B0F0"/>
        </w:rPr>
        <w:t>, Samsung</w:t>
      </w:r>
    </w:p>
    <w:p w14:paraId="076303E7" w14:textId="77777777" w:rsidR="00E32814" w:rsidRDefault="003559A0" w:rsidP="003559A0">
      <w:pPr>
        <w:pStyle w:val="afd"/>
        <w:numPr>
          <w:ilvl w:val="2"/>
          <w:numId w:val="73"/>
        </w:numPr>
        <w:rPr>
          <w:rFonts w:eastAsiaTheme="minorEastAsia"/>
        </w:rPr>
      </w:pPr>
      <w:r>
        <w:rPr>
          <w:rFonts w:eastAsiaTheme="minorEastAsia"/>
        </w:rPr>
        <w:t xml:space="preserve">Beam-based CLI measurement/report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_Ref111537954 \r \h</w:instrText>
      </w:r>
      <w:r>
        <w:rPr>
          <w:rFonts w:eastAsiaTheme="minorEastAsia"/>
        </w:rPr>
      </w:r>
      <w:r>
        <w:fldChar w:fldCharType="separate"/>
      </w:r>
      <w:r>
        <w:t>[30]</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7C99695D"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246C1AA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624875D4" w14:textId="77777777" w:rsidR="00E32814" w:rsidRDefault="003559A0" w:rsidP="003559A0">
      <w:pPr>
        <w:pStyle w:val="afd"/>
        <w:numPr>
          <w:ilvl w:val="0"/>
          <w:numId w:val="73"/>
        </w:numPr>
        <w:rPr>
          <w:rFonts w:eastAsiaTheme="minorEastAsia"/>
        </w:rPr>
      </w:pPr>
      <w:r>
        <w:rPr>
          <w:color w:val="000000" w:themeColor="text1"/>
        </w:rPr>
        <w:t>CLI-SINR measurement</w:t>
      </w:r>
      <w:r>
        <w:rPr>
          <w:rFonts w:eastAsiaTheme="minorEastAsia"/>
          <w:color w:val="000000" w:themeColor="text1"/>
        </w:rPr>
        <w:t xml:space="preserve">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p>
    <w:p w14:paraId="10DD201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 CMCC, Qualcomm</w:t>
      </w:r>
    </w:p>
    <w:p w14:paraId="0E2485D9" w14:textId="77777777" w:rsidR="00E32814" w:rsidRDefault="003559A0" w:rsidP="003559A0">
      <w:pPr>
        <w:pStyle w:val="afd"/>
        <w:numPr>
          <w:ilvl w:val="0"/>
          <w:numId w:val="73"/>
        </w:numPr>
        <w:rPr>
          <w:rFonts w:eastAsiaTheme="minorEastAsia"/>
        </w:rPr>
      </w:pPr>
      <w:r>
        <w:rPr>
          <w:rFonts w:eastAsiaTheme="minorEastAsia"/>
        </w:rPr>
        <w:t xml:space="preserve">Smaller frequency blocks for CLI measurement/reporting within BWP/subband </w:t>
      </w:r>
      <w:r>
        <w:rPr>
          <w:rFonts w:eastAsiaTheme="minorEastAsia"/>
        </w:rPr>
        <w:fldChar w:fldCharType="begin"/>
      </w:r>
      <w:r>
        <w:instrText>REF _Ref111475411 \r \h</w:instrText>
      </w:r>
      <w:r>
        <w:rPr>
          <w:rFonts w:eastAsiaTheme="minorEastAsia"/>
        </w:rPr>
      </w:r>
      <w:r>
        <w:fldChar w:fldCharType="separate"/>
      </w:r>
      <w:r>
        <w:t>[13]</w:t>
      </w:r>
      <w:r>
        <w:fldChar w:fldCharType="end"/>
      </w:r>
      <w:r>
        <w:rPr>
          <w:rFonts w:eastAsiaTheme="minorEastAsia"/>
        </w:rPr>
        <w:fldChar w:fldCharType="begin"/>
      </w:r>
      <w:r>
        <w:instrText>REF _Ref111647232 \r \h</w:instrText>
      </w:r>
      <w:r>
        <w:rPr>
          <w:rFonts w:eastAsiaTheme="minorEastAsia"/>
        </w:rPr>
      </w:r>
      <w:r>
        <w:fldChar w:fldCharType="separate"/>
      </w:r>
      <w:r>
        <w:t>[28]</w:t>
      </w:r>
      <w:r>
        <w:fldChar w:fldCharType="end"/>
      </w:r>
      <w:r>
        <w:rPr>
          <w:rFonts w:eastAsiaTheme="minorEastAsia"/>
        </w:rPr>
        <w:fldChar w:fldCharType="begin"/>
      </w:r>
      <w:r>
        <w:instrText>REF _Ref111539233 \r \h</w:instrText>
      </w:r>
      <w:r>
        <w:rPr>
          <w:rFonts w:eastAsiaTheme="minorEastAsia"/>
        </w:rPr>
      </w:r>
      <w:r>
        <w:fldChar w:fldCharType="separate"/>
      </w:r>
      <w:r>
        <w:t>[29]</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2A2F7C7F" w14:textId="078855D8"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 Rakuten,Qualcomm, Nokia, DOCOMO</w:t>
      </w:r>
      <w:r w:rsidR="00CF1CE7">
        <w:rPr>
          <w:rFonts w:eastAsiaTheme="minorEastAsia"/>
          <w:i/>
          <w:color w:val="00B0F0"/>
        </w:rPr>
        <w:t>, Samsung</w:t>
      </w:r>
    </w:p>
    <w:p w14:paraId="7AC7E37C" w14:textId="77777777" w:rsidR="00E32814" w:rsidRDefault="003559A0" w:rsidP="003559A0">
      <w:pPr>
        <w:pStyle w:val="afd"/>
        <w:numPr>
          <w:ilvl w:val="2"/>
          <w:numId w:val="73"/>
        </w:numPr>
        <w:rPr>
          <w:rFonts w:eastAsiaTheme="minorEastAsia"/>
        </w:rPr>
      </w:pPr>
      <w:r>
        <w:rPr>
          <w:rFonts w:eastAsiaTheme="minorEastAsia"/>
        </w:rPr>
        <w:t xml:space="preserve">UE reports CLI measurement in specific block(s) where CLI exceeds threshold </w:t>
      </w:r>
      <w:r>
        <w:rPr>
          <w:rFonts w:eastAsiaTheme="minorEastAsia"/>
        </w:rPr>
        <w:fldChar w:fldCharType="begin"/>
      </w:r>
      <w:r>
        <w:instrText>REF _Ref111539233 \r \h</w:instrText>
      </w:r>
      <w:r>
        <w:rPr>
          <w:rFonts w:eastAsiaTheme="minorEastAsia"/>
        </w:rPr>
      </w:r>
      <w:r>
        <w:fldChar w:fldCharType="separate"/>
      </w:r>
      <w:r>
        <w:t>[29]</w:t>
      </w:r>
      <w:r>
        <w:fldChar w:fldCharType="end"/>
      </w:r>
    </w:p>
    <w:p w14:paraId="616EF399" w14:textId="77777777" w:rsidR="00E32814" w:rsidRDefault="003559A0" w:rsidP="003559A0">
      <w:pPr>
        <w:pStyle w:val="afd"/>
        <w:numPr>
          <w:ilvl w:val="0"/>
          <w:numId w:val="73"/>
        </w:numPr>
        <w:rPr>
          <w:rFonts w:eastAsiaTheme="minorEastAsia"/>
        </w:rPr>
      </w:pPr>
      <w:r>
        <w:rPr>
          <w:rFonts w:eastAsiaTheme="minorEastAsia"/>
        </w:rPr>
        <w:t xml:space="preserve">Simultaneous CLI measurement and DL reception/UL transmission </w:t>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8840F9E" w14:textId="403DC8A4"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CMCC, Nokia </w:t>
      </w:r>
      <w:r w:rsidR="00CF1CE7">
        <w:rPr>
          <w:rFonts w:eastAsiaTheme="minorEastAsia"/>
          <w:i/>
          <w:color w:val="00B0F0"/>
        </w:rPr>
        <w:t>, Samsung</w:t>
      </w:r>
    </w:p>
    <w:p w14:paraId="7D5814D5" w14:textId="77777777" w:rsidR="00E32814" w:rsidRDefault="003559A0" w:rsidP="003559A0">
      <w:pPr>
        <w:pStyle w:val="afd"/>
        <w:numPr>
          <w:ilvl w:val="0"/>
          <w:numId w:val="73"/>
        </w:numPr>
        <w:rPr>
          <w:rFonts w:eastAsiaTheme="minorEastAsia"/>
        </w:rPr>
      </w:pPr>
      <w:r>
        <w:rPr>
          <w:rFonts w:eastAsiaTheme="minorEastAsia"/>
        </w:rPr>
        <w:t xml:space="preserve">Muting inter-cell inteferer during measurement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37243A12"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03D4A6C6" w14:textId="77777777" w:rsidR="00E32814" w:rsidRDefault="003559A0" w:rsidP="003559A0">
      <w:pPr>
        <w:pStyle w:val="afd"/>
        <w:numPr>
          <w:ilvl w:val="0"/>
          <w:numId w:val="73"/>
        </w:numPr>
        <w:rPr>
          <w:rFonts w:eastAsiaTheme="minorEastAsia"/>
        </w:rPr>
      </w:pPr>
      <w:r>
        <w:rPr>
          <w:rFonts w:eastAsiaTheme="minorEastAsia"/>
        </w:rPr>
        <w:t xml:space="preserve">Reverse UE-UE CLI measurements </w:t>
      </w:r>
      <w:r>
        <w:rPr>
          <w:rFonts w:eastAsiaTheme="minorEastAsia"/>
        </w:rPr>
        <w:fldChar w:fldCharType="begin"/>
      </w:r>
      <w:r>
        <w:instrText>REF _Ref111647708 \r \h</w:instrText>
      </w:r>
      <w:r>
        <w:rPr>
          <w:rFonts w:eastAsiaTheme="minorEastAsia"/>
        </w:rPr>
      </w:r>
      <w:r>
        <w:fldChar w:fldCharType="separate"/>
      </w:r>
      <w:r>
        <w:t>[26]</w:t>
      </w:r>
      <w:r>
        <w:fldChar w:fldCharType="end"/>
      </w:r>
    </w:p>
    <w:p w14:paraId="100EB26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 xml:space="preserve">MTK </w:t>
      </w:r>
    </w:p>
    <w:p w14:paraId="1EDFD7CA" w14:textId="77777777" w:rsidR="00E32814" w:rsidRDefault="00E32814">
      <w:pPr>
        <w:rPr>
          <w:rFonts w:eastAsiaTheme="minorEastAsia"/>
          <w:u w:val="single"/>
          <w:lang w:eastAsia="zh-CN"/>
        </w:rPr>
      </w:pPr>
    </w:p>
    <w:p w14:paraId="0C663235" w14:textId="77777777" w:rsidR="00E32814" w:rsidRDefault="003559A0">
      <w:pPr>
        <w:rPr>
          <w:rFonts w:eastAsiaTheme="minorEastAsia"/>
          <w:u w:val="single"/>
          <w:lang w:eastAsia="zh-CN"/>
        </w:rPr>
      </w:pPr>
      <w:r>
        <w:rPr>
          <w:rFonts w:eastAsiaTheme="minorEastAsia"/>
          <w:u w:val="single"/>
          <w:lang w:eastAsia="zh-CN"/>
        </w:rPr>
        <w:t>Coordinated scheduling</w:t>
      </w:r>
    </w:p>
    <w:p w14:paraId="47A0DC37" w14:textId="77777777" w:rsidR="00E32814" w:rsidRDefault="003559A0" w:rsidP="003559A0">
      <w:pPr>
        <w:pStyle w:val="afd"/>
        <w:numPr>
          <w:ilvl w:val="0"/>
          <w:numId w:val="73"/>
        </w:numPr>
        <w:rPr>
          <w:rFonts w:eastAsiaTheme="minorEastAsia"/>
        </w:rPr>
      </w:pPr>
      <w:r>
        <w:rPr>
          <w:rFonts w:eastAsiaTheme="minorEastAsia"/>
        </w:rPr>
        <w:t xml:space="preserve">Backhaul signalling exchange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012D165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CMCC, DOCOMO</w:t>
      </w:r>
    </w:p>
    <w:p w14:paraId="39BE6105" w14:textId="77777777" w:rsidR="00E32814" w:rsidRDefault="003559A0" w:rsidP="003559A0">
      <w:pPr>
        <w:pStyle w:val="afd"/>
        <w:numPr>
          <w:ilvl w:val="2"/>
          <w:numId w:val="73"/>
        </w:numPr>
        <w:rPr>
          <w:rFonts w:eastAsiaTheme="minorEastAsia"/>
        </w:rPr>
      </w:pPr>
      <w:r>
        <w:rPr>
          <w:rFonts w:eastAsiaTheme="minorEastAsia"/>
        </w:rPr>
        <w:t xml:space="preserve">SBFD configuration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_Ref111531763 \r \h</w:instrText>
      </w:r>
      <w:r>
        <w:rPr>
          <w:rFonts w:eastAsiaTheme="minorEastAsia"/>
        </w:rPr>
      </w:r>
      <w:r>
        <w:fldChar w:fldCharType="separate"/>
      </w:r>
      <w:r>
        <w:t>[35]</w:t>
      </w:r>
      <w:r>
        <w:fldChar w:fldCharType="end"/>
      </w:r>
    </w:p>
    <w:p w14:paraId="579CC1C0" w14:textId="77777777" w:rsidR="00E32814" w:rsidRDefault="003559A0" w:rsidP="003559A0">
      <w:pPr>
        <w:pStyle w:val="afd"/>
        <w:numPr>
          <w:ilvl w:val="2"/>
          <w:numId w:val="73"/>
        </w:numPr>
        <w:rPr>
          <w:rFonts w:eastAsiaTheme="minorEastAsia"/>
        </w:rPr>
      </w:pPr>
      <w:r>
        <w:rPr>
          <w:lang w:val="en-US"/>
        </w:rPr>
        <w:t>CLI-SRS configuration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33C1CC40" w14:textId="77777777" w:rsidR="00E32814" w:rsidRDefault="003559A0" w:rsidP="003559A0">
      <w:pPr>
        <w:pStyle w:val="afd"/>
        <w:numPr>
          <w:ilvl w:val="2"/>
          <w:numId w:val="73"/>
        </w:numPr>
        <w:rPr>
          <w:rFonts w:eastAsiaTheme="minorEastAsia"/>
        </w:rPr>
      </w:pPr>
      <w:r>
        <w:rPr>
          <w:lang w:val="en-US"/>
        </w:rPr>
        <w:t>scheduling information</w:t>
      </w:r>
      <w:r>
        <w:rPr>
          <w:rFonts w:eastAsiaTheme="minorEastAsia"/>
        </w:rPr>
        <w:t xml:space="preserve"> </w:t>
      </w:r>
      <w:r>
        <w:rPr>
          <w:rFonts w:eastAsiaTheme="minorEastAsia"/>
        </w:rPr>
        <w:fldChar w:fldCharType="begin"/>
      </w:r>
      <w:r>
        <w:instrText>REF _Ref111534632 \r \h</w:instrText>
      </w:r>
      <w:r>
        <w:rPr>
          <w:rFonts w:eastAsiaTheme="minorEastAsia"/>
        </w:rPr>
      </w:r>
      <w:r>
        <w:fldChar w:fldCharType="separate"/>
      </w:r>
      <w:r>
        <w:t>[24]</w:t>
      </w:r>
      <w:r>
        <w:fldChar w:fldCharType="end"/>
      </w:r>
    </w:p>
    <w:p w14:paraId="2CC58380" w14:textId="77777777" w:rsidR="00E32814" w:rsidRDefault="00E32814">
      <w:pPr>
        <w:rPr>
          <w:rFonts w:eastAsiaTheme="minorEastAsia"/>
          <w:lang w:val="en-GB" w:eastAsia="zh-CN"/>
        </w:rPr>
      </w:pPr>
    </w:p>
    <w:p w14:paraId="30528D95" w14:textId="77777777" w:rsidR="00E32814" w:rsidRDefault="003559A0">
      <w:pPr>
        <w:rPr>
          <w:rFonts w:eastAsiaTheme="minorEastAsia"/>
          <w:u w:val="single"/>
          <w:lang w:eastAsia="zh-CN"/>
        </w:rPr>
      </w:pPr>
      <w:r>
        <w:rPr>
          <w:rFonts w:eastAsiaTheme="minorEastAsia"/>
          <w:u w:val="single"/>
          <w:lang w:eastAsia="zh-CN"/>
        </w:rPr>
        <w:t xml:space="preserve">Spatial domain enhancements </w:t>
      </w:r>
    </w:p>
    <w:p w14:paraId="6A0E5CED" w14:textId="77777777" w:rsidR="00E32814" w:rsidRDefault="00E32814">
      <w:pPr>
        <w:rPr>
          <w:rFonts w:eastAsiaTheme="minorEastAsia"/>
          <w:lang w:eastAsia="zh-CN"/>
        </w:rPr>
      </w:pPr>
    </w:p>
    <w:p w14:paraId="440FDB18"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2F55103F" w14:textId="77777777" w:rsidR="00E32814" w:rsidRDefault="00E32814">
      <w:pPr>
        <w:rPr>
          <w:rFonts w:eastAsiaTheme="minorEastAsia"/>
        </w:rPr>
      </w:pPr>
    </w:p>
    <w:p w14:paraId="6D5D0345"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24536BB9" w14:textId="77777777" w:rsidR="00E32814" w:rsidRDefault="003559A0" w:rsidP="003559A0">
      <w:pPr>
        <w:pStyle w:val="afd"/>
        <w:numPr>
          <w:ilvl w:val="0"/>
          <w:numId w:val="73"/>
        </w:numPr>
        <w:rPr>
          <w:rFonts w:eastAsiaTheme="minorEastAsia"/>
        </w:rPr>
      </w:pPr>
      <w:r>
        <w:rPr>
          <w:rFonts w:eastAsiaTheme="minorEastAsia"/>
        </w:rPr>
        <w:t xml:space="preserve">measurement and reporting of time difference of arrival between DL RS and UL RS </w:t>
      </w:r>
      <w:r>
        <w:rPr>
          <w:rFonts w:eastAsiaTheme="minorEastAsia"/>
        </w:rPr>
        <w:fldChar w:fldCharType="begin"/>
      </w:r>
      <w:r>
        <w:instrText>REF _Ref111536028 \r \h</w:instrText>
      </w:r>
      <w:r>
        <w:rPr>
          <w:rFonts w:eastAsiaTheme="minorEastAsia"/>
        </w:rPr>
      </w:r>
      <w:r>
        <w:fldChar w:fldCharType="separate"/>
      </w:r>
      <w:r>
        <w:t>[31]</w:t>
      </w:r>
      <w:r>
        <w:fldChar w:fldCharType="end"/>
      </w:r>
    </w:p>
    <w:p w14:paraId="2F586336" w14:textId="2B23C596"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r w:rsidR="00CF1CE7">
        <w:rPr>
          <w:rFonts w:eastAsiaTheme="minorEastAsia"/>
          <w:i/>
          <w:color w:val="00B0F0"/>
        </w:rPr>
        <w:t>, Samsung</w:t>
      </w:r>
    </w:p>
    <w:p w14:paraId="6CE2E1A3" w14:textId="77777777" w:rsidR="00E32814" w:rsidRDefault="003559A0" w:rsidP="003559A0">
      <w:pPr>
        <w:pStyle w:val="afd"/>
        <w:numPr>
          <w:ilvl w:val="0"/>
          <w:numId w:val="73"/>
        </w:numPr>
        <w:rPr>
          <w:rFonts w:eastAsiaTheme="minorEastAsia"/>
        </w:rPr>
      </w:pPr>
      <w:r>
        <w:t>adjusting the transmission timing of SRS for CLI measurement or notifying the reception timing of SRS for CLI measurement</w:t>
      </w:r>
      <w:r>
        <w:rPr>
          <w:rFonts w:eastAsiaTheme="minorEastAsia"/>
        </w:rPr>
        <w:t xml:space="preserve"> </w:t>
      </w:r>
      <w:r>
        <w:rPr>
          <w:rFonts w:eastAsiaTheme="minorEastAsia"/>
        </w:rPr>
        <w:fldChar w:fldCharType="begin"/>
      </w:r>
      <w:r>
        <w:instrText>REF _Ref111794256 \r \h</w:instrText>
      </w:r>
      <w:r>
        <w:rPr>
          <w:rFonts w:eastAsiaTheme="minorEastAsia"/>
        </w:rPr>
      </w:r>
      <w:r>
        <w:fldChar w:fldCharType="separate"/>
      </w:r>
      <w:r>
        <w:t>[14]</w:t>
      </w:r>
      <w:r>
        <w:fldChar w:fldCharType="end"/>
      </w:r>
    </w:p>
    <w:p w14:paraId="56F70DF1"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Fujitsu</w:t>
      </w:r>
    </w:p>
    <w:p w14:paraId="5EDECDC3" w14:textId="77777777" w:rsidR="00E32814" w:rsidRDefault="00E32814">
      <w:pPr>
        <w:pStyle w:val="afd"/>
        <w:ind w:left="420"/>
        <w:rPr>
          <w:rFonts w:eastAsiaTheme="minorEastAsia"/>
        </w:rPr>
      </w:pPr>
    </w:p>
    <w:p w14:paraId="24888B4E" w14:textId="77777777" w:rsidR="00E32814" w:rsidRDefault="003559A0">
      <w:pPr>
        <w:rPr>
          <w:rFonts w:eastAsiaTheme="minorEastAsia"/>
          <w:u w:val="single"/>
          <w:lang w:eastAsia="zh-CN"/>
        </w:rPr>
      </w:pPr>
      <w:r>
        <w:rPr>
          <w:rFonts w:eastAsiaTheme="minorEastAsia"/>
          <w:u w:val="single"/>
          <w:lang w:eastAsia="zh-CN"/>
        </w:rPr>
        <w:t xml:space="preserve">Power control based solution </w:t>
      </w:r>
    </w:p>
    <w:p w14:paraId="25550488"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499B9D0A" w14:textId="680CB0EA"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 InterDigital</w:t>
      </w:r>
      <w:r w:rsidR="00B20F17">
        <w:rPr>
          <w:rFonts w:eastAsiaTheme="minorEastAsia"/>
          <w:i/>
          <w:color w:val="00B0F0"/>
        </w:rPr>
        <w:t>, Samsung</w:t>
      </w:r>
    </w:p>
    <w:p w14:paraId="71E454FB" w14:textId="77777777" w:rsidR="00E32814" w:rsidRDefault="003559A0" w:rsidP="003559A0">
      <w:pPr>
        <w:pStyle w:val="afd"/>
        <w:numPr>
          <w:ilvl w:val="0"/>
          <w:numId w:val="73"/>
        </w:numPr>
        <w:rPr>
          <w:rFonts w:eastAsiaTheme="minorEastAsia"/>
        </w:rPr>
      </w:pPr>
      <w:r>
        <w:rPr>
          <w:rFonts w:eastAsiaTheme="minorEastAsia"/>
          <w:color w:val="000000" w:themeColor="text1"/>
        </w:rPr>
        <w:t xml:space="preserve">Per slot configuration of UE maximum output power </w:t>
      </w:r>
      <w:r>
        <w:rPr>
          <w:rFonts w:eastAsiaTheme="minorEastAsia"/>
          <w:color w:val="000000" w:themeColor="text1"/>
        </w:rPr>
        <w:fldChar w:fldCharType="begin"/>
      </w:r>
      <w:r>
        <w:rPr>
          <w:color w:val="000000"/>
        </w:rPr>
        <w:instrText>REF _Ref111637048 \r \h</w:instrText>
      </w:r>
      <w:r>
        <w:rPr>
          <w:rFonts w:eastAsiaTheme="minorEastAsia"/>
          <w:color w:val="000000" w:themeColor="text1"/>
        </w:rPr>
      </w:r>
      <w:r>
        <w:rPr>
          <w:color w:val="000000"/>
        </w:rPr>
        <w:fldChar w:fldCharType="separate"/>
      </w:r>
      <w:r>
        <w:rPr>
          <w:color w:val="000000"/>
        </w:rPr>
        <w:t>[18]</w:t>
      </w:r>
      <w:r>
        <w:rPr>
          <w:color w:val="000000"/>
        </w:rPr>
        <w:fldChar w:fldCharType="end"/>
      </w:r>
    </w:p>
    <w:p w14:paraId="5F9D24E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Samsung</w:t>
      </w:r>
    </w:p>
    <w:p w14:paraId="2A9DBEB6" w14:textId="77777777" w:rsidR="00E32814" w:rsidRDefault="00E32814">
      <w:pPr>
        <w:rPr>
          <w:rFonts w:eastAsiaTheme="minorEastAsia"/>
          <w:lang w:eastAsia="zh-CN"/>
        </w:rPr>
      </w:pPr>
    </w:p>
    <w:p w14:paraId="00AA0B36" w14:textId="77777777" w:rsidR="00E32814" w:rsidRDefault="003559A0">
      <w:pPr>
        <w:rPr>
          <w:rFonts w:eastAsiaTheme="minorEastAsia"/>
          <w:u w:val="single"/>
          <w:lang w:eastAsia="zh-CN"/>
        </w:rPr>
      </w:pPr>
      <w:r>
        <w:rPr>
          <w:rFonts w:eastAsiaTheme="minorEastAsia"/>
          <w:u w:val="single"/>
          <w:lang w:eastAsia="zh-CN"/>
        </w:rPr>
        <w:t>Sensing based mechanism</w:t>
      </w:r>
    </w:p>
    <w:p w14:paraId="167CC7D9"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4C0B9045" w14:textId="49EBE6E9"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InterDigital</w:t>
      </w:r>
    </w:p>
    <w:p w14:paraId="7A0653AE" w14:textId="24774711" w:rsidR="00B20F17" w:rsidRDefault="00B20F17" w:rsidP="003559A0">
      <w:pPr>
        <w:pStyle w:val="afd"/>
        <w:numPr>
          <w:ilvl w:val="1"/>
          <w:numId w:val="73"/>
        </w:numPr>
        <w:rPr>
          <w:rFonts w:eastAsiaTheme="minorEastAsia"/>
          <w:i/>
        </w:rPr>
      </w:pPr>
      <w:r>
        <w:rPr>
          <w:rFonts w:eastAsiaTheme="minorEastAsia"/>
          <w:i/>
        </w:rPr>
        <w:t>Opposed by: Samsung</w:t>
      </w:r>
    </w:p>
    <w:p w14:paraId="72AA947F" w14:textId="77777777" w:rsidR="00E32814" w:rsidRDefault="00E32814">
      <w:pPr>
        <w:pStyle w:val="afd"/>
        <w:ind w:left="420"/>
        <w:rPr>
          <w:rFonts w:eastAsiaTheme="minorEastAsia"/>
        </w:rPr>
      </w:pPr>
    </w:p>
    <w:p w14:paraId="150FC42D" w14:textId="77777777" w:rsidR="00E32814" w:rsidRDefault="003559A0">
      <w:pPr>
        <w:rPr>
          <w:rFonts w:eastAsiaTheme="minorEastAsia"/>
          <w:u w:val="single"/>
          <w:lang w:eastAsia="zh-CN"/>
        </w:rPr>
      </w:pPr>
      <w:r>
        <w:rPr>
          <w:rFonts w:eastAsiaTheme="minorEastAsia"/>
          <w:u w:val="single"/>
          <w:lang w:eastAsia="zh-CN"/>
        </w:rPr>
        <w:t>Others</w:t>
      </w:r>
    </w:p>
    <w:p w14:paraId="18E5A587"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3D0BE1D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0BE3DEFC" w14:textId="77777777" w:rsidR="00E32814" w:rsidRDefault="003559A0" w:rsidP="003559A0">
      <w:pPr>
        <w:pStyle w:val="afd"/>
        <w:numPr>
          <w:ilvl w:val="0"/>
          <w:numId w:val="73"/>
        </w:numPr>
        <w:rPr>
          <w:rFonts w:eastAsiaTheme="minorEastAsia"/>
        </w:rPr>
      </w:pPr>
      <w:r>
        <w:rPr>
          <w:rFonts w:eastAsiaTheme="minorEastAsia"/>
        </w:rPr>
        <w:t xml:space="preserve">Advanced UE RF requirements </w:t>
      </w:r>
      <w:r>
        <w:rPr>
          <w:rFonts w:eastAsiaTheme="minorEastAsia"/>
        </w:rPr>
        <w:fldChar w:fldCharType="begin"/>
      </w:r>
      <w:r>
        <w:instrText>REF _Ref111472796 \r \h</w:instrText>
      </w:r>
      <w:r>
        <w:rPr>
          <w:rFonts w:eastAsiaTheme="minorEastAsia"/>
        </w:rPr>
      </w:r>
      <w:r>
        <w:fldChar w:fldCharType="separate"/>
      </w:r>
      <w:r>
        <w:t>[11]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3FEE0FE9"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Nokia</w:t>
      </w:r>
    </w:p>
    <w:p w14:paraId="2AE5377C" w14:textId="77777777" w:rsidR="00E32814" w:rsidRDefault="003559A0" w:rsidP="003559A0">
      <w:pPr>
        <w:pStyle w:val="afd"/>
        <w:numPr>
          <w:ilvl w:val="1"/>
          <w:numId w:val="73"/>
        </w:numPr>
        <w:rPr>
          <w:rFonts w:eastAsiaTheme="minorEastAsia"/>
          <w:i/>
        </w:rPr>
      </w:pPr>
      <w:r>
        <w:rPr>
          <w:rFonts w:eastAsiaTheme="minorEastAsia"/>
          <w:i/>
        </w:rPr>
        <w:t>Not supported by:</w:t>
      </w:r>
      <w:r>
        <w:rPr>
          <w:rFonts w:eastAsiaTheme="minorEastAsia"/>
          <w:i/>
          <w:color w:val="00B0F0"/>
        </w:rPr>
        <w:t xml:space="preserve"> vivo</w:t>
      </w:r>
    </w:p>
    <w:p w14:paraId="368E61B8" w14:textId="77777777" w:rsidR="00E32814" w:rsidRDefault="003559A0" w:rsidP="003559A0">
      <w:pPr>
        <w:pStyle w:val="afd"/>
        <w:numPr>
          <w:ilvl w:val="0"/>
          <w:numId w:val="73"/>
        </w:numPr>
        <w:rPr>
          <w:rFonts w:eastAsiaTheme="minorEastAsia"/>
        </w:rPr>
      </w:pPr>
      <w:r>
        <w:rPr>
          <w:rFonts w:eastAsiaTheme="minorEastAsia"/>
        </w:rPr>
        <w:t xml:space="preserve">Aggressor UE is indicated to measure SRS (transmitted by potential victim UE)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0F47A93D"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4B343106" w14:textId="77777777" w:rsidR="00E32814" w:rsidRDefault="003559A0" w:rsidP="003559A0">
      <w:pPr>
        <w:pStyle w:val="afd"/>
        <w:numPr>
          <w:ilvl w:val="0"/>
          <w:numId w:val="73"/>
        </w:numPr>
        <w:rPr>
          <w:rFonts w:eastAsiaTheme="minorEastAsia"/>
        </w:rPr>
      </w:pPr>
      <w:r>
        <w:rPr>
          <w:rFonts w:eastAsiaTheme="minorEastAsia"/>
        </w:rPr>
        <w:t>DL CLI indication</w:t>
      </w:r>
      <w:r>
        <w:t xml:space="preserve"> </w:t>
      </w:r>
      <w:r>
        <w:rPr>
          <w:rFonts w:eastAsiaTheme="minorEastAsia"/>
        </w:rPr>
        <w:t xml:space="preserve">indicates which symbols were impacted by cross-link interference from aggressor UE(s) </w:t>
      </w:r>
      <w:r>
        <w:rPr>
          <w:rFonts w:eastAsiaTheme="minorEastAsia"/>
        </w:rPr>
        <w:fldChar w:fldCharType="begin"/>
      </w:r>
      <w:r>
        <w:instrText>REF _Ref111737982 \r \h</w:instrText>
      </w:r>
      <w:r>
        <w:rPr>
          <w:rFonts w:eastAsiaTheme="minorEastAsia"/>
        </w:rPr>
      </w:r>
      <w:r>
        <w:fldChar w:fldCharType="separate"/>
      </w:r>
      <w:r>
        <w:t>[32]</w:t>
      </w:r>
      <w:r>
        <w:fldChar w:fldCharType="end"/>
      </w:r>
    </w:p>
    <w:p w14:paraId="2C497EEF"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Apple</w:t>
      </w:r>
    </w:p>
    <w:p w14:paraId="1A9762CE" w14:textId="77777777" w:rsidR="00E32814" w:rsidRDefault="00E32814">
      <w:pPr>
        <w:rPr>
          <w:rFonts w:eastAsiaTheme="minorEastAsia"/>
          <w:lang w:eastAsia="zh-CN"/>
        </w:rPr>
      </w:pPr>
    </w:p>
    <w:p w14:paraId="3CB6335B" w14:textId="77777777" w:rsidR="00E32814" w:rsidRDefault="003559A0" w:rsidP="003559A0">
      <w:pPr>
        <w:pStyle w:val="3"/>
        <w:numPr>
          <w:ilvl w:val="2"/>
          <w:numId w:val="39"/>
        </w:numPr>
        <w:rPr>
          <w:rStyle w:val="30"/>
        </w:rPr>
      </w:pPr>
      <w:r>
        <w:rPr>
          <w:rStyle w:val="30"/>
          <w:b/>
        </w:rPr>
        <w:t>gNB-to-gNB CLI handling</w:t>
      </w:r>
    </w:p>
    <w:p w14:paraId="34DCFE94" w14:textId="77777777" w:rsidR="00E32814" w:rsidRDefault="003559A0">
      <w:pPr>
        <w:rPr>
          <w:rFonts w:eastAsiaTheme="minorEastAsia"/>
          <w:lang w:eastAsia="zh-CN"/>
        </w:rPr>
      </w:pPr>
      <w:r>
        <w:rPr>
          <w:rFonts w:eastAsiaTheme="minorEastAsia"/>
          <w:lang w:eastAsia="zh-CN"/>
        </w:rPr>
        <w:t>The inputs on gNB-to-gNB CLI handling schemes are categorized based on the agreements in AI 9.3.3 above as per moderator’s understanding. Moderator would like to apologize in advance if your views are not correctly captured or missed and encourage companies to correct/update the summary with revision marks if needed.</w:t>
      </w:r>
    </w:p>
    <w:p w14:paraId="1D1F4969" w14:textId="77777777" w:rsidR="00E32814" w:rsidRDefault="00E32814">
      <w:pPr>
        <w:rPr>
          <w:rFonts w:eastAsiaTheme="minorEastAsia"/>
          <w:lang w:eastAsia="zh-CN"/>
        </w:rPr>
      </w:pPr>
    </w:p>
    <w:p w14:paraId="54500C39" w14:textId="77777777" w:rsidR="00E32814" w:rsidRDefault="003559A0">
      <w:pPr>
        <w:rPr>
          <w:rFonts w:eastAsiaTheme="minorEastAsia"/>
          <w:u w:val="single"/>
          <w:lang w:eastAsia="zh-CN"/>
        </w:rPr>
      </w:pPr>
      <w:r>
        <w:rPr>
          <w:rFonts w:eastAsiaTheme="minorEastAsia"/>
          <w:u w:val="single"/>
          <w:lang w:eastAsia="zh-CN"/>
        </w:rPr>
        <w:t>gNB-to-gNB CLI measurement and reporting</w:t>
      </w:r>
    </w:p>
    <w:p w14:paraId="1DF1C0B3" w14:textId="77777777" w:rsidR="00E32814" w:rsidRDefault="003559A0" w:rsidP="003559A0">
      <w:pPr>
        <w:pStyle w:val="afd"/>
        <w:numPr>
          <w:ilvl w:val="0"/>
          <w:numId w:val="73"/>
        </w:numPr>
        <w:rPr>
          <w:rFonts w:eastAsiaTheme="minorEastAsia"/>
        </w:rPr>
      </w:pPr>
      <w:r>
        <w:rPr>
          <w:rFonts w:eastAsiaTheme="minorEastAsia"/>
        </w:rPr>
        <w:t xml:space="preserve">Different frequency densities for reference signal in different areas </w:t>
      </w:r>
      <w:r>
        <w:rPr>
          <w:rFonts w:eastAsiaTheme="minorEastAsia"/>
        </w:rPr>
        <w:fldChar w:fldCharType="begin"/>
      </w:r>
      <w:r>
        <w:instrText>REF _Ref111466114 \r \h</w:instrText>
      </w:r>
      <w:r>
        <w:rPr>
          <w:rFonts w:eastAsiaTheme="minorEastAsia"/>
        </w:rPr>
      </w:r>
      <w:r>
        <w:fldChar w:fldCharType="separate"/>
      </w:r>
      <w:r>
        <w:t>[9]</w:t>
      </w:r>
      <w:r>
        <w:fldChar w:fldCharType="end"/>
      </w:r>
    </w:p>
    <w:p w14:paraId="5E7A4C4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w:t>
      </w:r>
    </w:p>
    <w:p w14:paraId="14CCEA94" w14:textId="77777777" w:rsidR="00E32814" w:rsidRDefault="003559A0" w:rsidP="003559A0">
      <w:pPr>
        <w:pStyle w:val="afd"/>
        <w:numPr>
          <w:ilvl w:val="0"/>
          <w:numId w:val="73"/>
        </w:numPr>
        <w:rPr>
          <w:rFonts w:eastAsiaTheme="minorEastAsia"/>
        </w:rPr>
      </w:pPr>
      <w:r>
        <w:rPr>
          <w:rFonts w:eastAsiaTheme="minorEastAsia"/>
        </w:rPr>
        <w:t xml:space="preserve">Dynamic CLI measurement/report among gNBs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144FFEBE"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Spreadtrum</w:t>
      </w:r>
    </w:p>
    <w:p w14:paraId="5BEC83BB" w14:textId="77777777" w:rsidR="00E32814" w:rsidRDefault="00E32814">
      <w:pPr>
        <w:rPr>
          <w:rFonts w:eastAsiaTheme="minorEastAsia"/>
          <w:lang w:eastAsia="zh-CN"/>
        </w:rPr>
      </w:pPr>
    </w:p>
    <w:p w14:paraId="1B868C6E" w14:textId="77777777" w:rsidR="00E32814" w:rsidRDefault="003559A0">
      <w:pPr>
        <w:rPr>
          <w:rFonts w:eastAsiaTheme="minorEastAsia"/>
          <w:u w:val="single"/>
          <w:lang w:eastAsia="zh-CN"/>
        </w:rPr>
      </w:pPr>
      <w:r>
        <w:rPr>
          <w:rFonts w:eastAsiaTheme="minorEastAsia"/>
          <w:u w:val="single"/>
          <w:lang w:eastAsia="zh-CN"/>
        </w:rPr>
        <w:t xml:space="preserve">Coordinated scheduling </w:t>
      </w:r>
      <w:r>
        <w:rPr>
          <w:rFonts w:eastAsiaTheme="minorEastAsia"/>
          <w:lang w:eastAsia="zh-CN"/>
        </w:rPr>
        <w:fldChar w:fldCharType="begin"/>
      </w:r>
      <w:r>
        <w:rPr>
          <w:lang w:eastAsia="zh-CN"/>
        </w:rPr>
        <w:instrText>REF _Ref111477804 \r \h</w:instrText>
      </w:r>
      <w:r>
        <w:rPr>
          <w:rFonts w:eastAsiaTheme="minorEastAsia"/>
          <w:lang w:eastAsia="zh-CN"/>
        </w:rPr>
      </w:r>
      <w:r>
        <w:rPr>
          <w:lang w:eastAsia="zh-CN"/>
        </w:rPr>
        <w:fldChar w:fldCharType="separate"/>
      </w:r>
      <w:r>
        <w:rPr>
          <w:lang w:eastAsia="zh-CN"/>
        </w:rPr>
        <w:t>[16</w:t>
      </w:r>
      <w:proofErr w:type="gramStart"/>
      <w:r>
        <w:rPr>
          <w:lang w:eastAsia="zh-CN"/>
        </w:rPr>
        <w:t>]</w:t>
      </w:r>
      <w:proofErr w:type="gramEnd"/>
      <w:r>
        <w:rPr>
          <w:lang w:eastAsia="zh-CN"/>
        </w:rP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13C6163B" w14:textId="77777777" w:rsidR="00E32814" w:rsidRDefault="003559A0" w:rsidP="003559A0">
      <w:pPr>
        <w:pStyle w:val="afd"/>
        <w:numPr>
          <w:ilvl w:val="0"/>
          <w:numId w:val="73"/>
        </w:numPr>
        <w:rPr>
          <w:rFonts w:eastAsiaTheme="minorEastAsia"/>
        </w:rPr>
      </w:pPr>
      <w:r>
        <w:rPr>
          <w:rFonts w:eastAsiaTheme="minorEastAsia"/>
        </w:rPr>
        <w:t xml:space="preserve">Coordinated beamforming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_Ref111477804 \r \h</w:instrText>
      </w:r>
      <w:r>
        <w:rPr>
          <w:rFonts w:eastAsiaTheme="minorEastAsia"/>
        </w:rPr>
      </w:r>
      <w:r>
        <w:fldChar w:fldCharType="separate"/>
      </w:r>
      <w:r>
        <w:t>[16]</w:t>
      </w:r>
      <w:r>
        <w:fldChar w:fldCharType="end"/>
      </w:r>
    </w:p>
    <w:p w14:paraId="314F86BD" w14:textId="322B238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OPPO</w:t>
      </w:r>
      <w:r w:rsidR="00B20F17">
        <w:rPr>
          <w:rFonts w:eastAsiaTheme="minorEastAsia"/>
          <w:i/>
          <w:color w:val="00B0F0"/>
        </w:rPr>
        <w:t>, Samsung</w:t>
      </w:r>
    </w:p>
    <w:p w14:paraId="52F0C811" w14:textId="77777777" w:rsidR="00E32814" w:rsidRDefault="003559A0" w:rsidP="003559A0">
      <w:pPr>
        <w:pStyle w:val="afd"/>
        <w:numPr>
          <w:ilvl w:val="0"/>
          <w:numId w:val="73"/>
        </w:numPr>
        <w:rPr>
          <w:rFonts w:eastAsiaTheme="minorEastAsia"/>
        </w:rPr>
      </w:pPr>
      <w:r>
        <w:rPr>
          <w:rFonts w:eastAsiaTheme="minorEastAsia"/>
        </w:rPr>
        <w:t xml:space="preserve">Exchange SBFD configurations between gNBs </w:t>
      </w:r>
      <w:r>
        <w:rPr>
          <w:rFonts w:eastAsiaTheme="minorEastAsia"/>
        </w:rPr>
        <w:fldChar w:fldCharType="begin"/>
      </w:r>
      <w:r>
        <w:instrText>REF _Ref111447371 \r \h</w:instrText>
      </w:r>
      <w:r>
        <w:rPr>
          <w:rFonts w:eastAsiaTheme="minorEastAsia"/>
        </w:rPr>
      </w:r>
      <w:r>
        <w:fldChar w:fldCharType="separate"/>
      </w:r>
      <w:r>
        <w:t>[21]</w:t>
      </w:r>
      <w:r>
        <w:fldChar w:fldCharType="end"/>
      </w:r>
      <w:r>
        <w:rPr>
          <w:rFonts w:eastAsiaTheme="minorEastAsia"/>
        </w:rPr>
        <w:fldChar w:fldCharType="begin"/>
      </w:r>
      <w:r>
        <w:instrText>REF _Ref111536028 \r \h</w:instrText>
      </w:r>
      <w:r>
        <w:rPr>
          <w:rFonts w:eastAsiaTheme="minorEastAsia"/>
        </w:rPr>
      </w:r>
      <w:r>
        <w:fldChar w:fldCharType="separate"/>
      </w:r>
      <w:r>
        <w:t>[31]</w:t>
      </w:r>
      <w:r>
        <w:fldChar w:fldCharType="end"/>
      </w:r>
    </w:p>
    <w:p w14:paraId="7A3811FC" w14:textId="69C979B1"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Intel, Nokia</w:t>
      </w:r>
      <w:r w:rsidR="00B20F17">
        <w:rPr>
          <w:rFonts w:eastAsiaTheme="minorEastAsia"/>
          <w:i/>
          <w:color w:val="00B0F0"/>
        </w:rPr>
        <w:t>, Samsung</w:t>
      </w:r>
    </w:p>
    <w:p w14:paraId="5416DA45" w14:textId="77777777" w:rsidR="00E32814" w:rsidRDefault="003559A0" w:rsidP="003559A0">
      <w:pPr>
        <w:pStyle w:val="afd"/>
        <w:numPr>
          <w:ilvl w:val="0"/>
          <w:numId w:val="73"/>
        </w:numPr>
        <w:rPr>
          <w:rFonts w:eastAsiaTheme="minorEastAsia"/>
        </w:rPr>
      </w:pPr>
      <w:r>
        <w:rPr>
          <w:rFonts w:eastAsiaTheme="minorEastAsia"/>
        </w:rPr>
        <w:t xml:space="preserve">Subband-level information exchange </w:t>
      </w:r>
      <w:r>
        <w:rPr>
          <w:rFonts w:eastAsiaTheme="minorEastAsia"/>
        </w:rPr>
        <w:fldChar w:fldCharType="begin"/>
      </w:r>
      <w:r>
        <w:instrText>REF _Ref111471302 \r \h</w:instrText>
      </w:r>
      <w:r>
        <w:rPr>
          <w:rFonts w:eastAsiaTheme="minorEastAsia"/>
        </w:rPr>
      </w:r>
      <w:r>
        <w:fldChar w:fldCharType="separate"/>
      </w:r>
      <w:r>
        <w:t>[10]</w:t>
      </w:r>
      <w:r>
        <w:fldChar w:fldCharType="end"/>
      </w:r>
    </w:p>
    <w:p w14:paraId="0BC06E4C" w14:textId="77777777" w:rsidR="00E32814" w:rsidRDefault="003559A0" w:rsidP="003559A0">
      <w:pPr>
        <w:pStyle w:val="afd"/>
        <w:numPr>
          <w:ilvl w:val="1"/>
          <w:numId w:val="73"/>
        </w:numPr>
        <w:rPr>
          <w:rFonts w:eastAsiaTheme="minorEastAsia"/>
          <w:i/>
        </w:rPr>
      </w:pPr>
      <w:r>
        <w:rPr>
          <w:rFonts w:eastAsiaTheme="minorEastAsia"/>
          <w:i/>
        </w:rPr>
        <w:lastRenderedPageBreak/>
        <w:t xml:space="preserve">Supported by: </w:t>
      </w:r>
      <w:r>
        <w:rPr>
          <w:rFonts w:eastAsiaTheme="minorEastAsia"/>
          <w:i/>
          <w:color w:val="00B0F0"/>
        </w:rPr>
        <w:t>Spreadtrum</w:t>
      </w:r>
    </w:p>
    <w:p w14:paraId="70541C4B" w14:textId="77777777" w:rsidR="00E32814" w:rsidRDefault="00E32814">
      <w:pPr>
        <w:rPr>
          <w:rFonts w:eastAsiaTheme="minorEastAsia"/>
          <w:lang w:eastAsia="zh-CN"/>
        </w:rPr>
      </w:pPr>
    </w:p>
    <w:p w14:paraId="65CE5C69" w14:textId="77777777" w:rsidR="00E32814" w:rsidRDefault="003559A0">
      <w:pPr>
        <w:rPr>
          <w:rFonts w:eastAsiaTheme="minorEastAsia"/>
          <w:u w:val="single"/>
          <w:lang w:eastAsia="zh-CN"/>
        </w:rPr>
      </w:pPr>
      <w:r>
        <w:rPr>
          <w:rFonts w:eastAsiaTheme="minorEastAsia"/>
          <w:u w:val="single"/>
          <w:lang w:eastAsia="zh-CN"/>
        </w:rPr>
        <w:t>Spatial domain enhancements</w:t>
      </w:r>
    </w:p>
    <w:p w14:paraId="38BC0907" w14:textId="77777777" w:rsidR="00E32814" w:rsidRDefault="00E32814">
      <w:pPr>
        <w:rPr>
          <w:rFonts w:eastAsiaTheme="minorEastAsia"/>
          <w:lang w:eastAsia="zh-CN"/>
        </w:rPr>
      </w:pPr>
    </w:p>
    <w:p w14:paraId="20B32610" w14:textId="77777777" w:rsidR="00E32814" w:rsidRDefault="003559A0">
      <w:pPr>
        <w:rPr>
          <w:rFonts w:eastAsiaTheme="minorEastAsia"/>
          <w:u w:val="single"/>
          <w:lang w:eastAsia="zh-CN"/>
        </w:rPr>
      </w:pPr>
      <w:r>
        <w:rPr>
          <w:rFonts w:eastAsiaTheme="minorEastAsia"/>
          <w:u w:val="single"/>
          <w:lang w:eastAsia="zh-CN"/>
        </w:rPr>
        <w:t xml:space="preserve">Advanced receiver </w:t>
      </w:r>
    </w:p>
    <w:p w14:paraId="13C80975" w14:textId="103D1EED" w:rsidR="00E32814" w:rsidRDefault="003559A0" w:rsidP="003559A0">
      <w:pPr>
        <w:pStyle w:val="afd"/>
        <w:numPr>
          <w:ilvl w:val="0"/>
          <w:numId w:val="73"/>
        </w:numPr>
        <w:rPr>
          <w:rFonts w:eastAsiaTheme="minorEastAsia"/>
        </w:rPr>
      </w:pPr>
      <w:r>
        <w:rPr>
          <w:rFonts w:eastAsiaTheme="minorEastAsia"/>
        </w:rPr>
        <w:t>muting R</w:t>
      </w:r>
      <w:r w:rsidR="00577496">
        <w:rPr>
          <w:rFonts w:eastAsiaTheme="minorEastAsia"/>
        </w:rPr>
        <w:t>e</w:t>
      </w:r>
      <w:r>
        <w:rPr>
          <w:rFonts w:eastAsiaTheme="minorEastAsia"/>
        </w:rPr>
        <w:t>s on the DL subband in UL DMRS symbols and R</w:t>
      </w:r>
      <w:r w:rsidR="00577496">
        <w:rPr>
          <w:rFonts w:eastAsiaTheme="minorEastAsia"/>
        </w:rPr>
        <w:t>e</w:t>
      </w:r>
      <w:r>
        <w:rPr>
          <w:rFonts w:eastAsiaTheme="minorEastAsia"/>
        </w:rPr>
        <w:t xml:space="preserve">s on UL subband in DL DMRS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7C1F9894"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632D661E" w14:textId="77777777" w:rsidR="00E32814" w:rsidRDefault="003559A0" w:rsidP="003559A0">
      <w:pPr>
        <w:pStyle w:val="afd"/>
        <w:numPr>
          <w:ilvl w:val="0"/>
          <w:numId w:val="73"/>
        </w:numPr>
        <w:rPr>
          <w:rFonts w:eastAsiaTheme="minorEastAsia"/>
        </w:rPr>
      </w:pPr>
      <w:r>
        <w:rPr>
          <w:rFonts w:eastAsiaTheme="minorEastAsia"/>
        </w:rPr>
        <w:t xml:space="preserve">specific CLI measurement resources </w:t>
      </w:r>
      <w:r>
        <w:rPr>
          <w:rFonts w:eastAsiaTheme="minorEastAsia"/>
        </w:rPr>
        <w:fldChar w:fldCharType="begin"/>
      </w:r>
      <w:r>
        <w:instrText>REF _Ref111463517 \r \h</w:instrText>
      </w:r>
      <w:r>
        <w:rPr>
          <w:rFonts w:eastAsiaTheme="minorEastAsia"/>
        </w:rPr>
      </w:r>
      <w:r>
        <w:fldChar w:fldCharType="separate"/>
      </w:r>
      <w:r>
        <w:t>[7]</w:t>
      </w:r>
      <w:r>
        <w:fldChar w:fldCharType="end"/>
      </w:r>
    </w:p>
    <w:p w14:paraId="5FB36C95"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w:t>
      </w:r>
    </w:p>
    <w:p w14:paraId="01596840" w14:textId="77777777" w:rsidR="00E32814" w:rsidRDefault="00E32814">
      <w:pPr>
        <w:rPr>
          <w:rFonts w:eastAsiaTheme="minorEastAsia"/>
          <w:lang w:eastAsia="zh-CN"/>
        </w:rPr>
      </w:pPr>
    </w:p>
    <w:p w14:paraId="5E0103BD" w14:textId="77777777" w:rsidR="00E32814" w:rsidRDefault="003559A0">
      <w:pPr>
        <w:rPr>
          <w:rFonts w:eastAsiaTheme="minorEastAsia"/>
          <w:u w:val="single"/>
          <w:lang w:eastAsia="zh-CN"/>
        </w:rPr>
      </w:pPr>
      <w:r>
        <w:rPr>
          <w:rFonts w:eastAsiaTheme="minorEastAsia"/>
          <w:u w:val="single"/>
          <w:lang w:eastAsia="zh-CN"/>
        </w:rPr>
        <w:t xml:space="preserve">UE and gNB transmission and reception timing </w:t>
      </w:r>
    </w:p>
    <w:p w14:paraId="67F9551B" w14:textId="77777777" w:rsidR="00E32814" w:rsidRDefault="00E32814">
      <w:pPr>
        <w:rPr>
          <w:rFonts w:eastAsiaTheme="minorEastAsia"/>
          <w:lang w:eastAsia="zh-CN"/>
        </w:rPr>
      </w:pPr>
    </w:p>
    <w:p w14:paraId="6342E43E" w14:textId="77777777" w:rsidR="00E32814" w:rsidRDefault="003559A0">
      <w:pPr>
        <w:rPr>
          <w:rFonts w:eastAsiaTheme="minorEastAsia"/>
          <w:u w:val="single"/>
          <w:lang w:eastAsia="zh-CN"/>
        </w:rPr>
      </w:pPr>
      <w:r>
        <w:rPr>
          <w:rFonts w:eastAsiaTheme="minorEastAsia"/>
          <w:u w:val="single"/>
          <w:lang w:eastAsia="zh-CN"/>
        </w:rPr>
        <w:t>Power control based solution</w:t>
      </w:r>
    </w:p>
    <w:p w14:paraId="183B0CE5" w14:textId="77777777" w:rsidR="00E32814" w:rsidRDefault="003559A0" w:rsidP="003559A0">
      <w:pPr>
        <w:pStyle w:val="afd"/>
        <w:numPr>
          <w:ilvl w:val="0"/>
          <w:numId w:val="73"/>
        </w:numPr>
        <w:rPr>
          <w:rFonts w:eastAsiaTheme="minorEastAsia"/>
        </w:rPr>
      </w:pPr>
      <w:r>
        <w:rPr>
          <w:rFonts w:eastAsiaTheme="minorEastAsia"/>
        </w:rPr>
        <w:t xml:space="preserve">non-uniform power control for different areas of UL subband resources </w:t>
      </w:r>
      <w:r>
        <w:rPr>
          <w:rFonts w:eastAsiaTheme="minorEastAsia"/>
        </w:rPr>
        <w:fldChar w:fldCharType="begin"/>
      </w:r>
      <w:r>
        <w:instrText>REF _Ref111466114 \r \h</w:instrText>
      </w:r>
      <w:r>
        <w:rPr>
          <w:rFonts w:eastAsiaTheme="minorEastAsia"/>
        </w:rPr>
      </w:r>
      <w:r>
        <w:fldChar w:fldCharType="separate"/>
      </w:r>
      <w:r>
        <w:t>[9]</w:t>
      </w:r>
      <w:r>
        <w:fldChar w:fldCharType="end"/>
      </w:r>
      <w:r>
        <w:rPr>
          <w:rFonts w:eastAsiaTheme="minorEastAsia"/>
        </w:rPr>
        <w:fldChar w:fldCharType="begin"/>
      </w:r>
      <w:r>
        <w:instrText>REF _Ref111475411 \r \h</w:instrText>
      </w:r>
      <w:r>
        <w:rPr>
          <w:rFonts w:eastAsiaTheme="minorEastAsia"/>
        </w:rPr>
      </w:r>
      <w:r>
        <w:fldChar w:fldCharType="separate"/>
      </w:r>
      <w:r>
        <w:t>[13]</w:t>
      </w:r>
      <w:r>
        <w:fldChar w:fldCharType="end"/>
      </w:r>
    </w:p>
    <w:p w14:paraId="2C6A7606" w14:textId="3552469C"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ZTE, Sony</w:t>
      </w:r>
      <w:r w:rsidR="00B20F17">
        <w:rPr>
          <w:rFonts w:eastAsiaTheme="minorEastAsia"/>
          <w:i/>
          <w:color w:val="00B0F0"/>
        </w:rPr>
        <w:t>, Samsung</w:t>
      </w:r>
    </w:p>
    <w:p w14:paraId="0B3E8CF0" w14:textId="77777777" w:rsidR="00E32814" w:rsidRDefault="00E32814">
      <w:pPr>
        <w:rPr>
          <w:rFonts w:eastAsiaTheme="minorEastAsia"/>
          <w:lang w:val="en-GB" w:eastAsia="zh-CN"/>
        </w:rPr>
      </w:pPr>
    </w:p>
    <w:p w14:paraId="79B194F9" w14:textId="77777777" w:rsidR="00E32814" w:rsidRDefault="003559A0">
      <w:pPr>
        <w:rPr>
          <w:rFonts w:eastAsiaTheme="minorEastAsia"/>
          <w:u w:val="single"/>
          <w:lang w:eastAsia="zh-CN"/>
        </w:rPr>
      </w:pPr>
      <w:r>
        <w:rPr>
          <w:rFonts w:eastAsiaTheme="minorEastAsia"/>
          <w:u w:val="single"/>
          <w:lang w:eastAsia="zh-CN"/>
        </w:rPr>
        <w:t>Potential enhancements to Rel-16 RIM</w:t>
      </w:r>
    </w:p>
    <w:p w14:paraId="2CAD00BB" w14:textId="77777777" w:rsidR="00E32814" w:rsidRDefault="00E32814">
      <w:pPr>
        <w:rPr>
          <w:rFonts w:eastAsiaTheme="minorEastAsia"/>
          <w:lang w:eastAsia="zh-CN"/>
        </w:rPr>
      </w:pPr>
    </w:p>
    <w:p w14:paraId="0401CB8C" w14:textId="77777777" w:rsidR="00E32814" w:rsidRDefault="003559A0">
      <w:pPr>
        <w:rPr>
          <w:rFonts w:eastAsiaTheme="minorEastAsia"/>
          <w:u w:val="single"/>
          <w:lang w:eastAsia="zh-CN"/>
        </w:rPr>
      </w:pPr>
      <w:r>
        <w:rPr>
          <w:rFonts w:eastAsiaTheme="minorEastAsia"/>
          <w:u w:val="single"/>
          <w:lang w:eastAsia="zh-CN"/>
        </w:rPr>
        <w:t>Sensing based mechanism</w:t>
      </w:r>
    </w:p>
    <w:p w14:paraId="53EA6385" w14:textId="77777777" w:rsidR="00E32814" w:rsidRDefault="003559A0" w:rsidP="003559A0">
      <w:pPr>
        <w:pStyle w:val="afd"/>
        <w:numPr>
          <w:ilvl w:val="0"/>
          <w:numId w:val="73"/>
        </w:numPr>
        <w:rPr>
          <w:rFonts w:eastAsiaTheme="minorEastAsia"/>
        </w:rPr>
      </w:pPr>
      <w:r>
        <w:rPr>
          <w:rFonts w:eastAsiaTheme="minorEastAsia"/>
        </w:rPr>
        <w:t xml:space="preserve">Event-based CLI sensing </w:t>
      </w:r>
      <w:r>
        <w:rPr>
          <w:rFonts w:eastAsiaTheme="minorEastAsia"/>
        </w:rPr>
        <w:fldChar w:fldCharType="begin"/>
      </w:r>
      <w:r>
        <w:instrText>REF _Ref111640525 \r \h</w:instrText>
      </w:r>
      <w:r>
        <w:rPr>
          <w:rFonts w:eastAsiaTheme="minorEastAsia"/>
        </w:rPr>
      </w:r>
      <w:r>
        <w:fldChar w:fldCharType="separate"/>
      </w:r>
      <w:r>
        <w:t>[8]</w:t>
      </w:r>
      <w:r>
        <w:fldChar w:fldCharType="end"/>
      </w:r>
    </w:p>
    <w:p w14:paraId="61F8BEDB" w14:textId="306B94A8" w:rsidR="00E32814" w:rsidRPr="00B20F17"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IDC</w:t>
      </w:r>
    </w:p>
    <w:p w14:paraId="2A32BD89" w14:textId="33731112" w:rsidR="00B20F17" w:rsidRDefault="00B20F17" w:rsidP="003559A0">
      <w:pPr>
        <w:pStyle w:val="afd"/>
        <w:numPr>
          <w:ilvl w:val="1"/>
          <w:numId w:val="73"/>
        </w:numPr>
        <w:rPr>
          <w:rFonts w:eastAsiaTheme="minorEastAsia"/>
          <w:i/>
        </w:rPr>
      </w:pPr>
      <w:r>
        <w:rPr>
          <w:rFonts w:eastAsiaTheme="minorEastAsia"/>
          <w:i/>
        </w:rPr>
        <w:t>Opposed by: Samsung</w:t>
      </w:r>
    </w:p>
    <w:p w14:paraId="1EBEB3B9" w14:textId="77777777" w:rsidR="00E32814" w:rsidRDefault="00E32814">
      <w:pPr>
        <w:rPr>
          <w:rFonts w:eastAsiaTheme="minorEastAsia"/>
          <w:lang w:eastAsia="zh-CN"/>
        </w:rPr>
      </w:pPr>
    </w:p>
    <w:p w14:paraId="150183B8" w14:textId="77777777" w:rsidR="00E32814" w:rsidRDefault="003559A0">
      <w:pPr>
        <w:rPr>
          <w:rFonts w:eastAsiaTheme="minorEastAsia"/>
          <w:u w:val="single"/>
          <w:lang w:eastAsia="zh-CN"/>
        </w:rPr>
      </w:pPr>
      <w:r>
        <w:rPr>
          <w:rFonts w:eastAsiaTheme="minorEastAsia"/>
          <w:u w:val="single"/>
          <w:lang w:eastAsia="zh-CN"/>
        </w:rPr>
        <w:t>Others</w:t>
      </w:r>
    </w:p>
    <w:p w14:paraId="7626F691" w14:textId="77777777" w:rsidR="00E32814" w:rsidRDefault="003559A0" w:rsidP="003559A0">
      <w:pPr>
        <w:pStyle w:val="afd"/>
        <w:numPr>
          <w:ilvl w:val="0"/>
          <w:numId w:val="73"/>
        </w:numPr>
        <w:rPr>
          <w:rFonts w:eastAsiaTheme="minorEastAsia"/>
        </w:rPr>
      </w:pPr>
      <w:r>
        <w:rPr>
          <w:rFonts w:eastAsiaTheme="minorEastAsia"/>
        </w:rPr>
        <w:t xml:space="preserve">Filters at transmitter and receiver sides </w:t>
      </w:r>
      <w:r>
        <w:rPr>
          <w:rFonts w:eastAsiaTheme="minorEastAsia"/>
        </w:rPr>
        <w:fldChar w:fldCharType="begin"/>
      </w:r>
      <w:r>
        <w:instrText>REF _Ref111463517 \r \h</w:instrText>
      </w:r>
      <w:r>
        <w:rPr>
          <w:rFonts w:eastAsiaTheme="minorEastAsia"/>
        </w:rPr>
      </w:r>
      <w:r>
        <w:fldChar w:fldCharType="separate"/>
      </w:r>
      <w:r>
        <w:t>[7]</w:t>
      </w:r>
      <w:r>
        <w:fldChar w:fldCharType="end"/>
      </w:r>
      <w:r>
        <w:rPr>
          <w:rFonts w:eastAsiaTheme="minorEastAsia"/>
        </w:rPr>
        <w:fldChar w:fldCharType="begin"/>
      </w:r>
      <w:r>
        <w:instrText>REF _Ref111534632 \r \h</w:instrText>
      </w:r>
      <w:r>
        <w:rPr>
          <w:rFonts w:eastAsiaTheme="minorEastAsia"/>
        </w:rPr>
      </w:r>
      <w:r>
        <w:fldChar w:fldCharType="separate"/>
      </w:r>
      <w:r>
        <w:t>[24]</w:t>
      </w:r>
      <w:r>
        <w:fldChar w:fldCharType="end"/>
      </w:r>
    </w:p>
    <w:p w14:paraId="4FCE18E1" w14:textId="58BB295F"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Huawei, CMCC</w:t>
      </w:r>
      <w:r w:rsidR="00B20F17">
        <w:rPr>
          <w:rFonts w:eastAsiaTheme="minorEastAsia"/>
          <w:i/>
          <w:color w:val="00B0F0"/>
        </w:rPr>
        <w:t>, Samsung</w:t>
      </w:r>
    </w:p>
    <w:p w14:paraId="309D417C" w14:textId="77777777" w:rsidR="00E32814" w:rsidRDefault="003559A0" w:rsidP="003559A0">
      <w:pPr>
        <w:pStyle w:val="afd"/>
        <w:numPr>
          <w:ilvl w:val="0"/>
          <w:numId w:val="73"/>
        </w:numPr>
        <w:rPr>
          <w:rFonts w:eastAsiaTheme="minorEastAsia"/>
        </w:rPr>
      </w:pPr>
      <w:r>
        <w:rPr>
          <w:rFonts w:eastAsiaTheme="minorEastAsia"/>
        </w:rPr>
        <w:t xml:space="preserve">non-uniform MCS </w:t>
      </w:r>
      <w:r>
        <w:rPr>
          <w:rFonts w:eastAsiaTheme="minorEastAsia"/>
        </w:rPr>
        <w:fldChar w:fldCharType="begin"/>
      </w:r>
      <w:r>
        <w:instrText>REF _Ref111475411 \r \h</w:instrText>
      </w:r>
      <w:r>
        <w:rPr>
          <w:rFonts w:eastAsiaTheme="minorEastAsia"/>
        </w:rPr>
      </w:r>
      <w:r>
        <w:fldChar w:fldCharType="separate"/>
      </w:r>
      <w:r>
        <w:t>[13]</w:t>
      </w:r>
      <w:r>
        <w:fldChar w:fldCharType="end"/>
      </w:r>
    </w:p>
    <w:p w14:paraId="1BE61268" w14:textId="77777777" w:rsidR="00E32814" w:rsidRDefault="003559A0" w:rsidP="003559A0">
      <w:pPr>
        <w:pStyle w:val="afd"/>
        <w:numPr>
          <w:ilvl w:val="1"/>
          <w:numId w:val="73"/>
        </w:numPr>
        <w:rPr>
          <w:rFonts w:eastAsiaTheme="minorEastAsia"/>
          <w:i/>
        </w:rPr>
      </w:pPr>
      <w:r>
        <w:rPr>
          <w:rFonts w:eastAsiaTheme="minorEastAsia"/>
          <w:i/>
        </w:rPr>
        <w:t xml:space="preserve">Supported by: </w:t>
      </w:r>
      <w:r>
        <w:rPr>
          <w:rFonts w:eastAsiaTheme="minorEastAsia"/>
          <w:i/>
          <w:color w:val="00B0F0"/>
        </w:rPr>
        <w:t>Sony</w:t>
      </w:r>
    </w:p>
    <w:p w14:paraId="645CE9E2" w14:textId="77777777" w:rsidR="00E32814" w:rsidRDefault="00E32814">
      <w:pPr>
        <w:rPr>
          <w:rFonts w:eastAsiaTheme="minorEastAsia"/>
          <w:lang w:eastAsia="zh-CN"/>
        </w:rPr>
      </w:pPr>
    </w:p>
    <w:p w14:paraId="5B857597" w14:textId="77777777" w:rsidR="00E32814" w:rsidRDefault="003559A0">
      <w:pPr>
        <w:rPr>
          <w:rFonts w:eastAsiaTheme="minorEastAsia"/>
          <w:lang w:eastAsia="zh-CN"/>
        </w:rPr>
      </w:pPr>
      <w:r>
        <w:rPr>
          <w:rFonts w:eastAsiaTheme="minorEastAsia"/>
          <w:lang w:eastAsia="zh-CN"/>
        </w:rPr>
        <w:t>The proposals are divergent and it seems to moderator that some of the proposals are common for SBFD and flexible/dynamic TDD. An initial proposal is provided in Proposal 3-1 focusing on UE-to-UE CLI measurement/report which has the most inputs.</w:t>
      </w:r>
    </w:p>
    <w:p w14:paraId="29FD10AD" w14:textId="77777777" w:rsidR="00E32814" w:rsidRDefault="00E32814">
      <w:pPr>
        <w:rPr>
          <w:rFonts w:eastAsiaTheme="minorEastAsia"/>
          <w:lang w:eastAsia="zh-CN"/>
        </w:rPr>
      </w:pPr>
    </w:p>
    <w:p w14:paraId="6C75891F" w14:textId="52A72FC7" w:rsidR="00E32814" w:rsidRDefault="003559A0">
      <w:pPr>
        <w:pStyle w:val="2"/>
        <w:numPr>
          <w:ilvl w:val="1"/>
          <w:numId w:val="1"/>
        </w:numPr>
        <w:rPr>
          <w:rFonts w:eastAsiaTheme="minorEastAsia"/>
          <w:lang w:val="en-US"/>
        </w:rPr>
      </w:pPr>
      <w:r>
        <w:rPr>
          <w:rFonts w:eastAsiaTheme="minorEastAsia"/>
          <w:lang w:val="en-US"/>
        </w:rPr>
        <w:t xml:space="preserve"> </w:t>
      </w:r>
      <w:r w:rsidR="0047225F">
        <w:rPr>
          <w:rFonts w:eastAsiaTheme="minorEastAsia"/>
        </w:rPr>
        <w:t>[</w:t>
      </w:r>
      <w:r w:rsidR="0047225F">
        <w:rPr>
          <w:rFonts w:eastAsiaTheme="minorEastAsia" w:hint="eastAsia"/>
        </w:rPr>
        <w:t>Closed</w:t>
      </w:r>
      <w:r>
        <w:rPr>
          <w:rFonts w:eastAsiaTheme="minorEastAsia"/>
        </w:rPr>
        <w:t xml:space="preserve">] </w:t>
      </w:r>
      <w:r>
        <w:t>1</w:t>
      </w:r>
      <w:r>
        <w:rPr>
          <w:vertAlign w:val="superscript"/>
        </w:rPr>
        <w:t>st</w:t>
      </w:r>
      <w:r>
        <w:t xml:space="preserve"> round discussion</w:t>
      </w:r>
    </w:p>
    <w:p w14:paraId="741A6704" w14:textId="77777777" w:rsidR="00E32814" w:rsidRDefault="00E32814">
      <w:pPr>
        <w:spacing w:after="120"/>
        <w:rPr>
          <w:rFonts w:eastAsiaTheme="minorEastAsia"/>
          <w:lang w:eastAsia="zh-CN"/>
        </w:rPr>
      </w:pPr>
    </w:p>
    <w:p w14:paraId="33EEEEED" w14:textId="77777777" w:rsidR="00E32814" w:rsidRDefault="003559A0">
      <w:pPr>
        <w:pStyle w:val="3"/>
      </w:pPr>
      <w:r>
        <w:t>Proposal 3-1 [Medium priority]:</w:t>
      </w:r>
    </w:p>
    <w:p w14:paraId="7050D848" w14:textId="77777777" w:rsidR="00E32814" w:rsidRDefault="00E32814">
      <w:pPr>
        <w:spacing w:after="120"/>
        <w:rPr>
          <w:rFonts w:eastAsiaTheme="minorEastAsia"/>
          <w:lang w:eastAsia="zh-CN"/>
        </w:rPr>
      </w:pPr>
    </w:p>
    <w:p w14:paraId="6886285B" w14:textId="77777777" w:rsidR="00E32814" w:rsidRDefault="003559A0">
      <w:pPr>
        <w:spacing w:after="120"/>
        <w:rPr>
          <w:rFonts w:eastAsiaTheme="minorEastAsia"/>
          <w:b/>
          <w:lang w:eastAsia="zh-CN"/>
        </w:rPr>
      </w:pPr>
      <w:r>
        <w:rPr>
          <w:rFonts w:eastAsiaTheme="minorEastAsia"/>
          <w:b/>
          <w:lang w:eastAsia="zh-CN"/>
        </w:rPr>
        <w:t>Proposed Agreement:</w:t>
      </w:r>
    </w:p>
    <w:p w14:paraId="7DC721F7" w14:textId="77777777" w:rsidR="00E32814" w:rsidRDefault="003559A0">
      <w:pPr>
        <w:spacing w:after="120"/>
        <w:rPr>
          <w:rFonts w:eastAsiaTheme="minorEastAsia"/>
          <w:lang w:eastAsia="zh-CN"/>
        </w:rPr>
      </w:pPr>
      <w:r>
        <w:rPr>
          <w:rFonts w:eastAsiaTheme="minorEastAsia"/>
          <w:lang w:eastAsia="zh-CN"/>
        </w:rPr>
        <w:t>Identify potential enhancements for SBFD specific UE-to-UE CLI measurement/report for further discussion from the following list as a starting point:</w:t>
      </w:r>
    </w:p>
    <w:p w14:paraId="5B6F0B0C" w14:textId="77777777" w:rsidR="00E32814" w:rsidRDefault="003559A0" w:rsidP="003559A0">
      <w:pPr>
        <w:pStyle w:val="afd"/>
        <w:numPr>
          <w:ilvl w:val="0"/>
          <w:numId w:val="75"/>
        </w:numPr>
        <w:spacing w:after="120"/>
        <w:rPr>
          <w:rFonts w:eastAsiaTheme="minorEastAsia"/>
        </w:rPr>
      </w:pPr>
      <w:r>
        <w:rPr>
          <w:rFonts w:eastAsiaTheme="minorEastAsia"/>
        </w:rPr>
        <w:t>L1/L2 based UE-UE CLI measurement and report</w:t>
      </w:r>
    </w:p>
    <w:p w14:paraId="4E07B130" w14:textId="77777777" w:rsidR="00E32814" w:rsidRDefault="003559A0" w:rsidP="003559A0">
      <w:pPr>
        <w:pStyle w:val="afd"/>
        <w:numPr>
          <w:ilvl w:val="0"/>
          <w:numId w:val="75"/>
        </w:numPr>
        <w:spacing w:after="120"/>
        <w:rPr>
          <w:rFonts w:eastAsiaTheme="minorEastAsia"/>
        </w:rPr>
      </w:pPr>
      <w:r>
        <w:rPr>
          <w:color w:val="000000" w:themeColor="text1"/>
        </w:rPr>
        <w:t>CLI-SINR measurement</w:t>
      </w:r>
    </w:p>
    <w:p w14:paraId="18255283" w14:textId="77777777" w:rsidR="00E32814" w:rsidRDefault="003559A0" w:rsidP="003559A0">
      <w:pPr>
        <w:pStyle w:val="afd"/>
        <w:numPr>
          <w:ilvl w:val="0"/>
          <w:numId w:val="75"/>
        </w:numPr>
        <w:spacing w:after="120"/>
        <w:rPr>
          <w:rFonts w:eastAsiaTheme="minorEastAsia"/>
        </w:rPr>
      </w:pPr>
      <w:r>
        <w:rPr>
          <w:rFonts w:eastAsiaTheme="minorEastAsia"/>
        </w:rPr>
        <w:t>Smaller frequency blocks for CLI measurement/reporting within BWP/subband</w:t>
      </w:r>
    </w:p>
    <w:p w14:paraId="6ADB176C" w14:textId="77777777" w:rsidR="00E32814" w:rsidRDefault="003559A0" w:rsidP="003559A0">
      <w:pPr>
        <w:pStyle w:val="afd"/>
        <w:numPr>
          <w:ilvl w:val="0"/>
          <w:numId w:val="75"/>
        </w:numPr>
        <w:spacing w:after="120"/>
        <w:rPr>
          <w:rFonts w:eastAsiaTheme="minorEastAsia"/>
        </w:rPr>
      </w:pPr>
      <w:r>
        <w:rPr>
          <w:rFonts w:eastAsiaTheme="minorEastAsia"/>
        </w:rPr>
        <w:t>Simultaneous CLI measurement and DL reception/UL transmission</w:t>
      </w:r>
    </w:p>
    <w:p w14:paraId="721E6E09" w14:textId="77777777" w:rsidR="00E32814" w:rsidRDefault="003559A0">
      <w:pPr>
        <w:spacing w:after="120"/>
        <w:rPr>
          <w:rFonts w:eastAsiaTheme="minorEastAsia"/>
          <w:lang w:eastAsia="zh-CN"/>
        </w:rPr>
      </w:pPr>
      <w:r>
        <w:rPr>
          <w:rFonts w:eastAsiaTheme="minorEastAsia"/>
          <w:lang w:eastAsia="zh-CN"/>
        </w:rPr>
        <w:t>Note: other enhancement(s) are not precluded.</w:t>
      </w:r>
    </w:p>
    <w:p w14:paraId="14704D60" w14:textId="77777777" w:rsidR="00E32814"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07"/>
        <w:gridCol w:w="7479"/>
      </w:tblGrid>
      <w:tr w:rsidR="00E32814" w14:paraId="391DF52D" w14:textId="77777777">
        <w:tc>
          <w:tcPr>
            <w:tcW w:w="1765" w:type="dxa"/>
            <w:vAlign w:val="center"/>
          </w:tcPr>
          <w:p w14:paraId="33552A53" w14:textId="77777777" w:rsidR="00E32814" w:rsidRDefault="00E32814">
            <w:pPr>
              <w:spacing w:after="120"/>
              <w:rPr>
                <w:rFonts w:eastAsia="微软雅黑"/>
                <w:b/>
                <w:color w:val="000000"/>
                <w:lang w:eastAsia="zh-CN"/>
              </w:rPr>
            </w:pPr>
          </w:p>
        </w:tc>
        <w:tc>
          <w:tcPr>
            <w:tcW w:w="7304" w:type="dxa"/>
          </w:tcPr>
          <w:p w14:paraId="654592CF"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r>
      <w:tr w:rsidR="00E32814" w:rsidRPr="004F368A" w14:paraId="735B59A4" w14:textId="77777777">
        <w:tc>
          <w:tcPr>
            <w:tcW w:w="1765" w:type="dxa"/>
            <w:vAlign w:val="center"/>
          </w:tcPr>
          <w:p w14:paraId="4D53A15A"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Support</w:t>
            </w:r>
          </w:p>
        </w:tc>
        <w:tc>
          <w:tcPr>
            <w:tcW w:w="7304" w:type="dxa"/>
          </w:tcPr>
          <w:p w14:paraId="1C61EA04" w14:textId="4331A462" w:rsidR="00E32814" w:rsidRPr="00511D83" w:rsidRDefault="003559A0">
            <w:pPr>
              <w:tabs>
                <w:tab w:val="center" w:pos="3540"/>
                <w:tab w:val="left" w:pos="4817"/>
              </w:tabs>
              <w:spacing w:after="120"/>
              <w:jc w:val="both"/>
              <w:rPr>
                <w:rFonts w:eastAsia="微软雅黑"/>
                <w:color w:val="000000"/>
                <w:lang w:eastAsia="zh-CN"/>
              </w:rPr>
            </w:pPr>
            <w:r w:rsidRPr="00511D83">
              <w:rPr>
                <w:rFonts w:eastAsia="微软雅黑"/>
                <w:color w:val="000000"/>
                <w:lang w:eastAsia="zh-CN"/>
              </w:rPr>
              <w:t>New H3C, TCL, Sony, InterDigital, DOCOMO, Intel, Lenovo</w:t>
            </w:r>
            <w:r w:rsidR="00264B21" w:rsidRPr="00511D83">
              <w:rPr>
                <w:rFonts w:eastAsia="微软雅黑"/>
                <w:color w:val="000000"/>
                <w:lang w:eastAsia="zh-CN"/>
              </w:rPr>
              <w:t>, CMCC</w:t>
            </w:r>
            <w:r w:rsidR="00423DBE" w:rsidRPr="00511D83">
              <w:rPr>
                <w:rFonts w:eastAsia="微软雅黑"/>
                <w:color w:val="000000"/>
                <w:lang w:eastAsia="zh-CN"/>
              </w:rPr>
              <w:t>, Sharp</w:t>
            </w:r>
            <w:r w:rsidR="00F75A9C" w:rsidRPr="00511D83">
              <w:rPr>
                <w:rFonts w:eastAsia="微软雅黑"/>
                <w:color w:val="000000"/>
                <w:lang w:eastAsia="zh-CN"/>
              </w:rPr>
              <w:t xml:space="preserve">, </w:t>
            </w:r>
            <w:r w:rsidR="00F75A9C">
              <w:rPr>
                <w:rFonts w:eastAsia="微软雅黑"/>
                <w:color w:val="000000"/>
                <w:lang w:val="en-GB" w:eastAsia="zh-CN"/>
              </w:rPr>
              <w:t>NEC (some solutions can be removed which are common to 9.3.3)</w:t>
            </w:r>
            <w:r w:rsidR="002E7358">
              <w:rPr>
                <w:rFonts w:eastAsia="微软雅黑"/>
                <w:color w:val="000000"/>
                <w:lang w:val="en-GB" w:eastAsia="zh-CN"/>
              </w:rPr>
              <w:t xml:space="preserve">, </w:t>
            </w:r>
            <w:r w:rsidR="00866098">
              <w:rPr>
                <w:rFonts w:eastAsia="微软雅黑"/>
                <w:color w:val="000000"/>
                <w:lang w:val="en-GB" w:eastAsia="zh-CN"/>
              </w:rPr>
              <w:t>Nokia, NSB</w:t>
            </w:r>
            <w:r w:rsidR="00694D94" w:rsidRPr="00694D94">
              <w:rPr>
                <w:rFonts w:eastAsia="微软雅黑"/>
                <w:color w:val="000000"/>
                <w:lang w:val="en-GB" w:eastAsia="zh-CN"/>
              </w:rPr>
              <w:t>, Panasonic</w:t>
            </w:r>
          </w:p>
        </w:tc>
      </w:tr>
      <w:tr w:rsidR="00E32814" w14:paraId="7A6D631D" w14:textId="77777777">
        <w:tc>
          <w:tcPr>
            <w:tcW w:w="1765" w:type="dxa"/>
            <w:vAlign w:val="center"/>
          </w:tcPr>
          <w:p w14:paraId="128ADFA4"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Not support</w:t>
            </w:r>
          </w:p>
        </w:tc>
        <w:tc>
          <w:tcPr>
            <w:tcW w:w="7304" w:type="dxa"/>
          </w:tcPr>
          <w:p w14:paraId="74B2622E" w14:textId="0B75E660" w:rsidR="00E32814" w:rsidRDefault="003559A0">
            <w:pPr>
              <w:spacing w:after="120"/>
              <w:jc w:val="both"/>
              <w:rPr>
                <w:rFonts w:eastAsia="微软雅黑"/>
                <w:color w:val="000000"/>
                <w:lang w:val="en-GB" w:eastAsia="zh-CN"/>
              </w:rPr>
            </w:pPr>
            <w:r>
              <w:rPr>
                <w:rFonts w:eastAsia="微软雅黑"/>
                <w:color w:val="000000"/>
                <w:lang w:val="en-GB" w:eastAsia="zh-CN"/>
              </w:rPr>
              <w:t>ZTE, Ericsson (Discuss in 9.3.3. instead, except maybe 3</w:t>
            </w:r>
            <w:r>
              <w:rPr>
                <w:rFonts w:eastAsia="微软雅黑"/>
                <w:color w:val="000000"/>
                <w:vertAlign w:val="superscript"/>
                <w:lang w:val="en-GB" w:eastAsia="zh-CN"/>
              </w:rPr>
              <w:t>rd</w:t>
            </w:r>
            <w:r>
              <w:rPr>
                <w:rFonts w:eastAsia="微软雅黑"/>
                <w:color w:val="000000"/>
                <w:lang w:val="en-GB" w:eastAsia="zh-CN"/>
              </w:rPr>
              <w:t xml:space="preserve"> bullet)</w:t>
            </w:r>
            <w:r w:rsidR="00B20F17">
              <w:rPr>
                <w:rFonts w:eastAsia="微软雅黑"/>
                <w:color w:val="000000"/>
                <w:lang w:val="en-GB" w:eastAsia="zh-CN"/>
              </w:rPr>
              <w:t>, Samsung</w:t>
            </w:r>
            <w:r w:rsidR="00FB0A61">
              <w:rPr>
                <w:rFonts w:eastAsia="微软雅黑"/>
                <w:color w:val="000000"/>
                <w:lang w:val="en-GB" w:eastAsia="zh-CN"/>
              </w:rPr>
              <w:t>, Huawei, Hisilicon</w:t>
            </w:r>
            <w:r w:rsidR="00AC2A98">
              <w:rPr>
                <w:rFonts w:eastAsia="微软雅黑"/>
                <w:color w:val="000000"/>
                <w:lang w:val="en-GB" w:eastAsia="zh-CN"/>
              </w:rPr>
              <w:t>, Fujitsu</w:t>
            </w:r>
          </w:p>
        </w:tc>
      </w:tr>
    </w:tbl>
    <w:p w14:paraId="518038A9" w14:textId="77777777" w:rsidR="00E32814" w:rsidRPr="006E0832" w:rsidRDefault="00E32814">
      <w:pPr>
        <w:spacing w:after="120"/>
        <w:rPr>
          <w:rFonts w:eastAsiaTheme="minorEastAsia"/>
          <w:lang w:eastAsia="zh-CN"/>
        </w:rPr>
      </w:pPr>
    </w:p>
    <w:tbl>
      <w:tblPr>
        <w:tblStyle w:val="aff"/>
        <w:tblW w:w="5000" w:type="pct"/>
        <w:tblLook w:val="04A0" w:firstRow="1" w:lastRow="0" w:firstColumn="1" w:lastColumn="0" w:noHBand="0" w:noVBand="1"/>
      </w:tblPr>
      <w:tblGrid>
        <w:gridCol w:w="1850"/>
        <w:gridCol w:w="7436"/>
      </w:tblGrid>
      <w:tr w:rsidR="00E32814" w14:paraId="37375DBB" w14:textId="77777777" w:rsidTr="006E0832">
        <w:tc>
          <w:tcPr>
            <w:tcW w:w="1805" w:type="dxa"/>
          </w:tcPr>
          <w:p w14:paraId="3F0A7F3D"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Company</w:t>
            </w:r>
          </w:p>
        </w:tc>
        <w:tc>
          <w:tcPr>
            <w:tcW w:w="7255" w:type="dxa"/>
          </w:tcPr>
          <w:p w14:paraId="10C02AD1" w14:textId="77777777" w:rsidR="00E32814" w:rsidRDefault="003559A0">
            <w:pPr>
              <w:spacing w:after="120"/>
              <w:jc w:val="center"/>
              <w:rPr>
                <w:rFonts w:eastAsia="微软雅黑"/>
                <w:b/>
                <w:color w:val="000000"/>
                <w:lang w:val="en-GB" w:eastAsia="zh-CN"/>
              </w:rPr>
            </w:pPr>
            <w:r>
              <w:rPr>
                <w:rFonts w:eastAsia="微软雅黑"/>
                <w:b/>
                <w:color w:val="000000"/>
                <w:lang w:val="en-GB" w:eastAsia="zh-CN"/>
              </w:rPr>
              <w:t>Comments</w:t>
            </w:r>
          </w:p>
        </w:tc>
      </w:tr>
      <w:tr w:rsidR="00E32814" w14:paraId="1EC4750A" w14:textId="77777777" w:rsidTr="006E0832">
        <w:tc>
          <w:tcPr>
            <w:tcW w:w="1805" w:type="dxa"/>
          </w:tcPr>
          <w:p w14:paraId="6213A58D" w14:textId="77777777" w:rsidR="00E32814" w:rsidRDefault="003559A0">
            <w:pPr>
              <w:spacing w:after="120"/>
              <w:jc w:val="center"/>
              <w:rPr>
                <w:rFonts w:eastAsia="微软雅黑"/>
                <w:color w:val="000000"/>
                <w:lang w:val="en-GB" w:eastAsia="zh-CN"/>
              </w:rPr>
            </w:pPr>
            <w:r>
              <w:rPr>
                <w:rFonts w:eastAsia="微软雅黑"/>
                <w:color w:val="000000"/>
                <w:lang w:val="en-GB" w:eastAsia="zh-CN"/>
              </w:rPr>
              <w:t>Sony</w:t>
            </w:r>
          </w:p>
        </w:tc>
        <w:tc>
          <w:tcPr>
            <w:tcW w:w="7255" w:type="dxa"/>
          </w:tcPr>
          <w:p w14:paraId="26C2EB2A"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 take it this proposal is only for measurement aspects of SBFD and other enhancements such as scheduling and power control are consider later? </w:t>
            </w:r>
          </w:p>
        </w:tc>
      </w:tr>
      <w:tr w:rsidR="00E32814" w14:paraId="03411CF2" w14:textId="77777777" w:rsidTr="006E0832">
        <w:tc>
          <w:tcPr>
            <w:tcW w:w="1805" w:type="dxa"/>
          </w:tcPr>
          <w:p w14:paraId="71CABEB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ZTE</w:t>
            </w:r>
          </w:p>
        </w:tc>
        <w:tc>
          <w:tcPr>
            <w:tcW w:w="7255" w:type="dxa"/>
          </w:tcPr>
          <w:p w14:paraId="0A04957C" w14:textId="77777777" w:rsidR="00E32814" w:rsidRDefault="003559A0">
            <w:pPr>
              <w:spacing w:after="120"/>
              <w:jc w:val="both"/>
              <w:rPr>
                <w:rFonts w:eastAsia="微软雅黑"/>
                <w:color w:val="000000"/>
                <w:lang w:val="en-GB" w:eastAsia="zh-CN"/>
              </w:rPr>
            </w:pPr>
            <w:r>
              <w:rPr>
                <w:rFonts w:eastAsia="微软雅黑"/>
                <w:color w:val="000000"/>
                <w:lang w:val="en-GB" w:eastAsia="zh-CN"/>
              </w:rPr>
              <w:t xml:space="preserve">It is not clear what the criteria for this down-selection is and how to determine whether one solution is specific to SBFD. For example, L1 based UE-UE CLI measurement and report is discussed in both AI 9.3.2 and AI 9.3.3. </w:t>
            </w:r>
          </w:p>
          <w:p w14:paraId="6CE75F54" w14:textId="77777777" w:rsidR="00E32814" w:rsidRDefault="003559A0">
            <w:pPr>
              <w:spacing w:after="120"/>
              <w:jc w:val="both"/>
              <w:rPr>
                <w:rFonts w:eastAsia="微软雅黑"/>
                <w:color w:val="000000"/>
                <w:lang w:val="en-GB" w:eastAsia="zh-CN"/>
              </w:rPr>
            </w:pPr>
            <w:r>
              <w:rPr>
                <w:rFonts w:eastAsia="微软雅黑"/>
                <w:color w:val="000000"/>
                <w:lang w:val="en-GB" w:eastAsia="zh-CN"/>
              </w:rPr>
              <w:t>From our perspective, it may be better to first identify the characteristics of the interferences specific to SBFD compared with dynamic TDD. For example, wether it is flat over frequency domain, whether is flat over time domain, etc. And then we can determine which potential solution is specific to these interferences with specific characteristics.</w:t>
            </w:r>
          </w:p>
        </w:tc>
      </w:tr>
      <w:tr w:rsidR="00E32814" w14:paraId="7F90DFC5" w14:textId="77777777" w:rsidTr="006E0832">
        <w:tc>
          <w:tcPr>
            <w:tcW w:w="1805" w:type="dxa"/>
          </w:tcPr>
          <w:p w14:paraId="7400141A" w14:textId="77777777" w:rsidR="00E32814" w:rsidRDefault="003559A0">
            <w:pPr>
              <w:spacing w:after="120"/>
              <w:jc w:val="center"/>
              <w:rPr>
                <w:rFonts w:eastAsia="微软雅黑"/>
                <w:color w:val="000000"/>
                <w:lang w:val="en-GB" w:eastAsia="zh-CN"/>
              </w:rPr>
            </w:pPr>
            <w:r>
              <w:rPr>
                <w:rFonts w:eastAsia="微软雅黑"/>
                <w:color w:val="000000"/>
                <w:lang w:val="en-GB" w:eastAsia="zh-CN"/>
              </w:rPr>
              <w:t>DOCOMO</w:t>
            </w:r>
          </w:p>
        </w:tc>
        <w:tc>
          <w:tcPr>
            <w:tcW w:w="7255" w:type="dxa"/>
          </w:tcPr>
          <w:p w14:paraId="42101F63" w14:textId="77777777" w:rsidR="00E32814" w:rsidRDefault="003559A0">
            <w:pPr>
              <w:spacing w:after="120"/>
              <w:jc w:val="both"/>
              <w:rPr>
                <w:rFonts w:eastAsia="微软雅黑"/>
                <w:color w:val="000000"/>
                <w:lang w:val="en-GB" w:eastAsia="zh-CN"/>
              </w:rPr>
            </w:pPr>
            <w:r>
              <w:rPr>
                <w:rFonts w:eastAsia="微软雅黑"/>
                <w:color w:val="000000"/>
                <w:lang w:val="en-GB" w:eastAsia="zh-CN"/>
              </w:rPr>
              <w:t>Agree with ZTE’s comment that we need to discuss whether a proposed enhancement is SBFD specific or common for SBFD and dynamic TDD.</w:t>
            </w:r>
          </w:p>
        </w:tc>
      </w:tr>
      <w:tr w:rsidR="00E32814" w14:paraId="14889B07" w14:textId="77777777" w:rsidTr="006E0832">
        <w:tc>
          <w:tcPr>
            <w:tcW w:w="1805" w:type="dxa"/>
          </w:tcPr>
          <w:p w14:paraId="73E57B5B" w14:textId="77777777" w:rsidR="00E32814" w:rsidRDefault="003559A0">
            <w:pPr>
              <w:spacing w:after="120"/>
              <w:jc w:val="center"/>
              <w:rPr>
                <w:rFonts w:eastAsia="微软雅黑"/>
                <w:color w:val="000000"/>
                <w:lang w:val="en-GB" w:eastAsia="zh-CN"/>
              </w:rPr>
            </w:pPr>
            <w:r>
              <w:rPr>
                <w:rFonts w:eastAsia="微软雅黑"/>
                <w:color w:val="000000"/>
                <w:lang w:val="en-GB" w:eastAsia="zh-CN"/>
              </w:rPr>
              <w:t xml:space="preserve">Intel </w:t>
            </w:r>
          </w:p>
        </w:tc>
        <w:tc>
          <w:tcPr>
            <w:tcW w:w="7255" w:type="dxa"/>
          </w:tcPr>
          <w:p w14:paraId="45BA3663" w14:textId="77777777" w:rsidR="00E32814" w:rsidRDefault="003559A0">
            <w:pPr>
              <w:spacing w:after="120"/>
              <w:jc w:val="both"/>
              <w:rPr>
                <w:rFonts w:eastAsia="微软雅黑"/>
                <w:color w:val="000000"/>
                <w:lang w:val="en-GB" w:eastAsia="zh-CN"/>
              </w:rPr>
            </w:pPr>
            <w:r>
              <w:rPr>
                <w:rFonts w:eastAsia="微软雅黑"/>
                <w:color w:val="000000"/>
                <w:lang w:val="en-GB" w:eastAsia="zh-CN"/>
              </w:rPr>
              <w:t>We also think it would be helpful to clarify how to determine whether a scheme is SBFD-specific scheme. If a scheme is more useful for SBFD operation while it is still possible for dynamic TDD, whether we discuss such scheme here? For example, L1/L2 based UE-UE CLI measurement and report, it is more efficient for intra-cell inter-UE case (SBFD), while it can be also applicable to dynamic TDD case.</w:t>
            </w:r>
          </w:p>
          <w:p w14:paraId="13C55633" w14:textId="77777777" w:rsidR="00E32814" w:rsidRDefault="003559A0">
            <w:pPr>
              <w:spacing w:after="120"/>
              <w:jc w:val="both"/>
              <w:rPr>
                <w:rFonts w:eastAsia="微软雅黑"/>
                <w:color w:val="000000"/>
                <w:lang w:val="en-GB" w:eastAsia="zh-CN"/>
              </w:rPr>
            </w:pPr>
            <w:r>
              <w:rPr>
                <w:rFonts w:eastAsiaTheme="minorEastAsia"/>
              </w:rPr>
              <w:t xml:space="preserve">Besides, we have similar question as Sony, whether this proposal is only </w:t>
            </w:r>
            <w:r>
              <w:rPr>
                <w:rFonts w:eastAsia="微软雅黑"/>
                <w:color w:val="000000"/>
                <w:lang w:val="en-GB" w:eastAsia="zh-CN"/>
              </w:rPr>
              <w:t xml:space="preserve">for measurement of SBFD and other enhancements would be discussed later, e.g., UL/DL subband information exchange. </w:t>
            </w:r>
          </w:p>
        </w:tc>
      </w:tr>
      <w:tr w:rsidR="00E32814" w14:paraId="6CE98A3C" w14:textId="77777777" w:rsidTr="006E0832">
        <w:tc>
          <w:tcPr>
            <w:tcW w:w="1805" w:type="dxa"/>
          </w:tcPr>
          <w:p w14:paraId="57B00D5F" w14:textId="77777777" w:rsidR="00E32814" w:rsidRDefault="003559A0">
            <w:pPr>
              <w:spacing w:after="120"/>
              <w:jc w:val="center"/>
              <w:rPr>
                <w:rFonts w:eastAsia="微软雅黑"/>
                <w:color w:val="000000"/>
                <w:lang w:val="en-GB" w:eastAsia="zh-CN"/>
              </w:rPr>
            </w:pPr>
            <w:r>
              <w:rPr>
                <w:rFonts w:eastAsia="微软雅黑"/>
                <w:color w:val="000000"/>
                <w:lang w:val="en-GB" w:eastAsia="zh-CN"/>
              </w:rPr>
              <w:t>Ericsson</w:t>
            </w:r>
          </w:p>
        </w:tc>
        <w:tc>
          <w:tcPr>
            <w:tcW w:w="7255" w:type="dxa"/>
          </w:tcPr>
          <w:p w14:paraId="17FDC756" w14:textId="3E5EE6A0" w:rsidR="00E32814" w:rsidRDefault="003559A0">
            <w:pPr>
              <w:spacing w:after="120"/>
              <w:jc w:val="both"/>
              <w:rPr>
                <w:rFonts w:eastAsia="微软雅黑"/>
                <w:color w:val="000000"/>
                <w:lang w:val="en-GB" w:eastAsia="zh-CN"/>
              </w:rPr>
            </w:pPr>
            <w:r>
              <w:rPr>
                <w:rFonts w:eastAsia="微软雅黑"/>
                <w:color w:val="000000"/>
                <w:lang w:val="en-GB" w:eastAsia="zh-CN"/>
              </w:rPr>
              <w:t>With the exception of the 3</w:t>
            </w:r>
            <w:r>
              <w:rPr>
                <w:rFonts w:eastAsia="微软雅黑"/>
                <w:color w:val="000000"/>
                <w:vertAlign w:val="superscript"/>
                <w:lang w:val="en-GB" w:eastAsia="zh-CN"/>
              </w:rPr>
              <w:t>rd</w:t>
            </w:r>
            <w:r>
              <w:rPr>
                <w:rFonts w:eastAsia="微软雅黑"/>
                <w:color w:val="000000"/>
                <w:lang w:val="en-GB" w:eastAsia="zh-CN"/>
              </w:rPr>
              <w:t xml:space="preserve"> bullet, we think that the proposed list is common to both SBFD and dTDD, hence should be discussed in 9.3.3. If the 3</w:t>
            </w:r>
            <w:r>
              <w:rPr>
                <w:rFonts w:eastAsia="微软雅黑"/>
                <w:color w:val="000000"/>
                <w:vertAlign w:val="superscript"/>
                <w:lang w:val="en-GB" w:eastAsia="zh-CN"/>
              </w:rPr>
              <w:t>rd</w:t>
            </w:r>
            <w:r>
              <w:rPr>
                <w:rFonts w:eastAsia="微软雅黑"/>
                <w:color w:val="000000"/>
                <w:lang w:val="en-GB" w:eastAsia="zh-CN"/>
              </w:rPr>
              <w:t xml:space="preserve"> bullet remains perhaps more accurate wording is </w:t>
            </w:r>
            <w:r w:rsidR="00577496">
              <w:rPr>
                <w:rFonts w:eastAsia="微软雅黑"/>
                <w:color w:val="000000"/>
                <w:lang w:val="en-GB" w:eastAsia="zh-CN"/>
              </w:rPr>
              <w:t>“</w:t>
            </w:r>
            <w:r>
              <w:rPr>
                <w:rFonts w:eastAsia="微软雅黑"/>
                <w:color w:val="000000"/>
                <w:lang w:val="en-GB" w:eastAsia="zh-CN"/>
              </w:rPr>
              <w:t>Per subband CLI measurement/reporting</w:t>
            </w:r>
            <w:r w:rsidR="00577496">
              <w:rPr>
                <w:rFonts w:eastAsia="微软雅黑"/>
                <w:color w:val="000000"/>
                <w:lang w:val="en-GB" w:eastAsia="zh-CN"/>
              </w:rPr>
              <w:t>”</w:t>
            </w:r>
          </w:p>
          <w:p w14:paraId="7DD4EF34" w14:textId="2DADA871" w:rsidR="00E32814" w:rsidRDefault="003559A0">
            <w:pPr>
              <w:spacing w:after="120"/>
              <w:jc w:val="both"/>
              <w:rPr>
                <w:rFonts w:eastAsia="微软雅黑"/>
                <w:color w:val="000000"/>
                <w:lang w:val="en-GB" w:eastAsia="zh-CN"/>
              </w:rPr>
            </w:pPr>
            <w:r>
              <w:rPr>
                <w:rFonts w:eastAsia="微软雅黑"/>
                <w:color w:val="000000"/>
                <w:lang w:val="en-GB" w:eastAsia="zh-CN"/>
              </w:rPr>
              <w:t>Furthermore, we we don</w:t>
            </w:r>
            <w:r w:rsidR="00577496">
              <w:rPr>
                <w:rFonts w:eastAsia="微软雅黑"/>
                <w:color w:val="000000"/>
                <w:lang w:val="en-GB" w:eastAsia="zh-CN"/>
              </w:rPr>
              <w:t>’</w:t>
            </w:r>
            <w:r>
              <w:rPr>
                <w:rFonts w:eastAsia="微软雅黑"/>
                <w:color w:val="000000"/>
                <w:lang w:val="en-GB" w:eastAsia="zh-CN"/>
              </w:rPr>
              <w:t xml:space="preserve">t think that </w:t>
            </w:r>
            <w:r w:rsidR="00577496">
              <w:rPr>
                <w:rFonts w:eastAsia="微软雅黑"/>
                <w:color w:val="000000"/>
                <w:lang w:val="en-GB" w:eastAsia="zh-CN"/>
              </w:rPr>
              <w:t>“</w:t>
            </w:r>
            <w:r>
              <w:rPr>
                <w:rFonts w:eastAsia="微软雅黑"/>
                <w:color w:val="000000"/>
                <w:lang w:val="en-GB" w:eastAsia="zh-CN"/>
              </w:rPr>
              <w:t>Identify potential enhancements</w:t>
            </w:r>
            <w:r w:rsidR="00577496">
              <w:rPr>
                <w:rFonts w:eastAsia="微软雅黑"/>
                <w:color w:val="000000"/>
                <w:lang w:val="en-GB" w:eastAsia="zh-CN"/>
              </w:rPr>
              <w:t>”</w:t>
            </w:r>
            <w:r>
              <w:rPr>
                <w:rFonts w:eastAsia="微软雅黑"/>
                <w:color w:val="000000"/>
                <w:lang w:val="en-GB" w:eastAsia="zh-CN"/>
              </w:rPr>
              <w:t xml:space="preserve"> is the correct way to approach the issue. Since UE-UE CLI seems to be quite rare, we think the UE-UE CLI problem, if it exists, should be quantified first by evaluations, and then potential enhancements can be discussed.</w:t>
            </w:r>
          </w:p>
        </w:tc>
      </w:tr>
      <w:tr w:rsidR="006E0832" w14:paraId="310A21CE" w14:textId="77777777" w:rsidTr="006E0832">
        <w:tc>
          <w:tcPr>
            <w:tcW w:w="1805" w:type="dxa"/>
          </w:tcPr>
          <w:p w14:paraId="566912D0" w14:textId="4637C45E" w:rsidR="006E0832" w:rsidRDefault="00577496" w:rsidP="006E0832">
            <w:pPr>
              <w:spacing w:after="120"/>
              <w:jc w:val="center"/>
              <w:rPr>
                <w:rFonts w:eastAsia="微软雅黑"/>
                <w:color w:val="000000"/>
                <w:lang w:val="en-GB" w:eastAsia="zh-CN"/>
              </w:rPr>
            </w:pPr>
            <w:r>
              <w:rPr>
                <w:rFonts w:eastAsia="微软雅黑"/>
                <w:color w:val="000000"/>
                <w:lang w:val="en-GB" w:eastAsia="zh-CN"/>
              </w:rPr>
              <w:t>V</w:t>
            </w:r>
            <w:r w:rsidR="006E0832">
              <w:rPr>
                <w:rFonts w:eastAsia="微软雅黑"/>
                <w:color w:val="000000"/>
                <w:lang w:val="en-GB" w:eastAsia="zh-CN"/>
              </w:rPr>
              <w:t>ivo</w:t>
            </w:r>
          </w:p>
        </w:tc>
        <w:tc>
          <w:tcPr>
            <w:tcW w:w="7255" w:type="dxa"/>
          </w:tcPr>
          <w:p w14:paraId="18038883" w14:textId="77777777" w:rsidR="006E0832" w:rsidRDefault="006E0832" w:rsidP="006E0832">
            <w:pPr>
              <w:spacing w:after="120"/>
              <w:jc w:val="both"/>
              <w:rPr>
                <w:rFonts w:eastAsiaTheme="minorEastAsia"/>
                <w:lang w:eastAsia="zh-CN"/>
              </w:rPr>
            </w:pPr>
            <w:r>
              <w:rPr>
                <w:rFonts w:eastAsia="微软雅黑"/>
                <w:color w:val="000000"/>
                <w:lang w:eastAsia="zh-CN"/>
              </w:rPr>
              <w:t>Maybe except “</w:t>
            </w:r>
            <w:r>
              <w:rPr>
                <w:rFonts w:eastAsiaTheme="minorEastAsia" w:hint="eastAsia"/>
              </w:rPr>
              <w:t>Smaller frequency blocks for</w:t>
            </w:r>
            <w:r w:rsidRPr="00187097">
              <w:rPr>
                <w:rFonts w:eastAsiaTheme="minorEastAsia"/>
              </w:rPr>
              <w:t xml:space="preserve"> CLI </w:t>
            </w:r>
            <w:r>
              <w:rPr>
                <w:rFonts w:eastAsiaTheme="minorEastAsia" w:hint="eastAsia"/>
              </w:rPr>
              <w:t>measurement/</w:t>
            </w:r>
            <w:r w:rsidRPr="00187097">
              <w:rPr>
                <w:rFonts w:eastAsiaTheme="minorEastAsia"/>
              </w:rPr>
              <w:t>reporting</w:t>
            </w:r>
            <w:r>
              <w:rPr>
                <w:rFonts w:eastAsiaTheme="minorEastAsia" w:hint="eastAsia"/>
              </w:rPr>
              <w:t xml:space="preserve"> within BWP/subband</w:t>
            </w:r>
            <w:r>
              <w:rPr>
                <w:rFonts w:eastAsia="微软雅黑"/>
                <w:color w:val="000000"/>
                <w:lang w:eastAsia="zh-CN"/>
              </w:rPr>
              <w:t>”, other listed</w:t>
            </w:r>
            <w:r>
              <w:rPr>
                <w:rFonts w:eastAsiaTheme="minorEastAsia" w:hint="eastAsia"/>
                <w:lang w:eastAsia="zh-CN"/>
              </w:rPr>
              <w:t xml:space="preserve"> UE-to-UE CLI</w:t>
            </w:r>
            <w:r>
              <w:rPr>
                <w:rFonts w:eastAsia="微软雅黑"/>
                <w:color w:val="000000"/>
                <w:lang w:eastAsia="zh-CN"/>
              </w:rPr>
              <w:t xml:space="preserve"> enhancements is not </w:t>
            </w:r>
            <w:r>
              <w:rPr>
                <w:rFonts w:eastAsiaTheme="minorEastAsia" w:hint="eastAsia"/>
                <w:lang w:eastAsia="zh-CN"/>
              </w:rPr>
              <w:t>SBFD specific</w:t>
            </w:r>
            <w:r>
              <w:rPr>
                <w:rFonts w:eastAsiaTheme="minorEastAsia"/>
                <w:lang w:eastAsia="zh-CN"/>
              </w:rPr>
              <w:t>.</w:t>
            </w:r>
          </w:p>
          <w:p w14:paraId="5A98BFFD" w14:textId="77777777" w:rsidR="006E0832" w:rsidRPr="0066238F" w:rsidRDefault="006E0832" w:rsidP="006E0832">
            <w:pPr>
              <w:spacing w:after="120"/>
              <w:rPr>
                <w:rFonts w:eastAsia="微软雅黑"/>
                <w:color w:val="000000"/>
                <w:lang w:val="en-GB" w:eastAsia="zh-CN"/>
              </w:rPr>
            </w:pPr>
            <w:r w:rsidRPr="0066238F">
              <w:rPr>
                <w:rFonts w:eastAsia="微软雅黑" w:hint="eastAsia"/>
                <w:color w:val="000000"/>
                <w:lang w:eastAsia="zh-CN"/>
              </w:rPr>
              <w:t>I</w:t>
            </w:r>
            <w:r w:rsidRPr="0066238F">
              <w:rPr>
                <w:rFonts w:eastAsia="微软雅黑"/>
                <w:color w:val="000000"/>
                <w:lang w:eastAsia="zh-CN"/>
              </w:rPr>
              <w:t xml:space="preserve">n addition, </w:t>
            </w:r>
            <w:r>
              <w:rPr>
                <w:rFonts w:eastAsia="微软雅黑"/>
                <w:color w:val="000000"/>
                <w:lang w:eastAsia="zh-CN"/>
              </w:rPr>
              <w:t>for “</w:t>
            </w:r>
            <w:r w:rsidRPr="0066238F">
              <w:rPr>
                <w:rFonts w:eastAsiaTheme="minorEastAsia" w:hint="eastAsia"/>
              </w:rPr>
              <w:t>Simultaneous CLI measurement and DL reception/UL transmission</w:t>
            </w:r>
            <w:r>
              <w:rPr>
                <w:rFonts w:eastAsiaTheme="minorEastAsia"/>
              </w:rPr>
              <w:t xml:space="preserve">”, we think in Rel-16 dynamic TDD, there was already a UE capability indicating whether it supports </w:t>
            </w:r>
            <w:r>
              <w:rPr>
                <w:rFonts w:eastAsiaTheme="minorEastAsia" w:hint="eastAsia"/>
              </w:rPr>
              <w:t>Simultaneous CLI measurement and DL reception</w:t>
            </w:r>
            <w:r>
              <w:rPr>
                <w:rFonts w:eastAsiaTheme="minorEastAsia"/>
              </w:rPr>
              <w:t xml:space="preserve">. Since UE side is Half duplex, we are not sure how a HD UE can do </w:t>
            </w:r>
            <w:r>
              <w:rPr>
                <w:rFonts w:eastAsiaTheme="minorEastAsia" w:hint="eastAsia"/>
              </w:rPr>
              <w:t>CLI measurement and</w:t>
            </w:r>
            <w:r>
              <w:rPr>
                <w:rFonts w:eastAsiaTheme="minorEastAsia"/>
              </w:rPr>
              <w:t xml:space="preserve"> UL transmission s</w:t>
            </w:r>
            <w:r>
              <w:rPr>
                <w:rFonts w:eastAsiaTheme="minorEastAsia" w:hint="eastAsia"/>
              </w:rPr>
              <w:t>imultaneous</w:t>
            </w:r>
            <w:r>
              <w:rPr>
                <w:rFonts w:eastAsiaTheme="minorEastAsia"/>
              </w:rPr>
              <w:t>ly.</w:t>
            </w:r>
          </w:p>
        </w:tc>
      </w:tr>
      <w:tr w:rsidR="000D75E0" w14:paraId="5039500B" w14:textId="77777777" w:rsidTr="006E0832">
        <w:tc>
          <w:tcPr>
            <w:tcW w:w="1805" w:type="dxa"/>
          </w:tcPr>
          <w:p w14:paraId="6CBFADF4" w14:textId="20F35779" w:rsidR="000D75E0" w:rsidRDefault="000D75E0" w:rsidP="000D75E0">
            <w:pPr>
              <w:spacing w:after="120"/>
              <w:jc w:val="center"/>
              <w:rPr>
                <w:rFonts w:eastAsia="微软雅黑"/>
                <w:color w:val="000000"/>
                <w:lang w:val="en-GB" w:eastAsia="zh-CN"/>
              </w:rPr>
            </w:pPr>
            <w:r>
              <w:rPr>
                <w:rFonts w:eastAsia="微软雅黑"/>
                <w:color w:val="000000"/>
                <w:lang w:val="en-GB" w:eastAsia="zh-CN"/>
              </w:rPr>
              <w:t>Samsung</w:t>
            </w:r>
          </w:p>
        </w:tc>
        <w:tc>
          <w:tcPr>
            <w:tcW w:w="7255" w:type="dxa"/>
          </w:tcPr>
          <w:p w14:paraId="10816CD8" w14:textId="7F3CD832" w:rsidR="000D75E0" w:rsidRDefault="000D75E0" w:rsidP="000D75E0">
            <w:pPr>
              <w:spacing w:after="120"/>
              <w:jc w:val="both"/>
              <w:rPr>
                <w:rFonts w:eastAsia="微软雅黑"/>
                <w:color w:val="000000"/>
                <w:lang w:val="en-GB" w:eastAsia="zh-CN"/>
              </w:rPr>
            </w:pPr>
            <w:r>
              <w:rPr>
                <w:rFonts w:eastAsia="微软雅黑"/>
                <w:color w:val="000000"/>
                <w:lang w:val="en-GB" w:eastAsia="zh-CN"/>
              </w:rPr>
              <w:t xml:space="preserve">We support the intent of the proposal but doubt that it is possible to agree on a down-selected list (compared to gNB-gNB / UE-UE CLI enh. </w:t>
            </w:r>
            <w:r w:rsidR="00577496">
              <w:rPr>
                <w:rFonts w:eastAsia="微软雅黑"/>
                <w:color w:val="000000"/>
                <w:lang w:val="en-GB" w:eastAsia="zh-CN"/>
              </w:rPr>
              <w:t>T</w:t>
            </w:r>
            <w:r>
              <w:rPr>
                <w:rFonts w:eastAsia="微软雅黑"/>
                <w:color w:val="000000"/>
                <w:lang w:val="en-GB" w:eastAsia="zh-CN"/>
              </w:rPr>
              <w:t>echniques listed as by May RAN1-109-e agreements. Could it be an option to eliminate enhancement techniques without widespread support one by one, starting with proposed techniques which only see 1 or 2 supporting companies?</w:t>
            </w:r>
          </w:p>
        </w:tc>
      </w:tr>
      <w:tr w:rsidR="00B75213" w14:paraId="1EFF9702" w14:textId="77777777" w:rsidTr="006E0832">
        <w:tc>
          <w:tcPr>
            <w:tcW w:w="1805" w:type="dxa"/>
          </w:tcPr>
          <w:p w14:paraId="41C08AF7" w14:textId="38E02437" w:rsidR="00B75213" w:rsidRDefault="00B75213" w:rsidP="00B75213">
            <w:pPr>
              <w:spacing w:after="120"/>
              <w:jc w:val="center"/>
              <w:rPr>
                <w:rFonts w:eastAsia="PMingLiU"/>
                <w:color w:val="000000"/>
                <w:lang w:val="en-GB" w:eastAsia="zh-TW"/>
              </w:rPr>
            </w:pPr>
            <w:r w:rsidRPr="00FE7383">
              <w:rPr>
                <w:rFonts w:eastAsia="微软雅黑"/>
                <w:color w:val="000000"/>
                <w:lang w:val="en-GB" w:eastAsia="zh-CN"/>
              </w:rPr>
              <w:t>Huawei, Hisilicon</w:t>
            </w:r>
          </w:p>
        </w:tc>
        <w:tc>
          <w:tcPr>
            <w:tcW w:w="7255" w:type="dxa"/>
          </w:tcPr>
          <w:p w14:paraId="129FFED3" w14:textId="09DA31BE" w:rsidR="00B75213" w:rsidRDefault="00B75213" w:rsidP="00B75213">
            <w:pPr>
              <w:spacing w:after="120"/>
              <w:jc w:val="both"/>
              <w:rPr>
                <w:rFonts w:eastAsia="微软雅黑"/>
                <w:color w:val="000000"/>
                <w:lang w:val="en-GB" w:eastAsia="zh-CN"/>
              </w:rPr>
            </w:pPr>
            <w:r>
              <w:rPr>
                <w:rFonts w:eastAsia="微软雅黑"/>
                <w:color w:val="000000"/>
                <w:lang w:val="en-GB" w:eastAsia="zh-CN"/>
              </w:rPr>
              <w:t xml:space="preserve">We are not sure what is the criteria to select the above list for UE-UE CLI measurement and reporting. In R16 the UE-UE measurement and reporting were specified. We do not see the necessary to have further enhancement at this stage. We do not see what is the quantitized limitations of the R16 UE-UE measurement and reporting. So we should analyse the limitation of the current UE-UE interference measurement and reporting. </w:t>
            </w:r>
            <w:r>
              <w:rPr>
                <w:rFonts w:eastAsia="微软雅黑"/>
                <w:color w:val="000000"/>
                <w:lang w:val="en-GB" w:eastAsia="zh-CN"/>
              </w:rPr>
              <w:lastRenderedPageBreak/>
              <w:t xml:space="preserve">Then it is possible to identify what could be the potential enhancement. </w:t>
            </w:r>
          </w:p>
        </w:tc>
      </w:tr>
      <w:tr w:rsidR="00264B21" w14:paraId="05684726" w14:textId="77777777" w:rsidTr="006E0832">
        <w:tc>
          <w:tcPr>
            <w:tcW w:w="1805" w:type="dxa"/>
          </w:tcPr>
          <w:p w14:paraId="5BD2B6A6" w14:textId="262D448B" w:rsidR="00264B21" w:rsidRPr="00FE7383" w:rsidRDefault="00264B21" w:rsidP="00264B21">
            <w:pPr>
              <w:spacing w:after="120"/>
              <w:jc w:val="center"/>
              <w:rPr>
                <w:rFonts w:eastAsia="微软雅黑"/>
                <w:color w:val="000000"/>
                <w:lang w:val="en-GB" w:eastAsia="zh-CN"/>
              </w:rPr>
            </w:pPr>
            <w:r>
              <w:rPr>
                <w:rFonts w:eastAsia="微软雅黑" w:hint="eastAsia"/>
                <w:color w:val="000000"/>
                <w:lang w:val="en-GB" w:eastAsia="zh-CN"/>
              </w:rPr>
              <w:lastRenderedPageBreak/>
              <w:t>C</w:t>
            </w:r>
            <w:r>
              <w:rPr>
                <w:rFonts w:eastAsia="微软雅黑"/>
                <w:color w:val="000000"/>
                <w:lang w:val="en-GB" w:eastAsia="zh-CN"/>
              </w:rPr>
              <w:t>MCC</w:t>
            </w:r>
          </w:p>
        </w:tc>
        <w:tc>
          <w:tcPr>
            <w:tcW w:w="7255" w:type="dxa"/>
          </w:tcPr>
          <w:p w14:paraId="3DB5E03D" w14:textId="31AB4723" w:rsidR="00264B21" w:rsidRDefault="00264B21" w:rsidP="00264B21">
            <w:pPr>
              <w:spacing w:after="120"/>
              <w:jc w:val="both"/>
              <w:rPr>
                <w:rFonts w:eastAsia="微软雅黑"/>
                <w:color w:val="000000"/>
                <w:lang w:val="en-GB" w:eastAsia="zh-CN"/>
              </w:rPr>
            </w:pPr>
            <w:r>
              <w:rPr>
                <w:rFonts w:eastAsia="微软雅黑"/>
                <w:color w:val="000000"/>
                <w:lang w:val="en-GB" w:eastAsia="zh-CN"/>
              </w:rPr>
              <w:t xml:space="preserve">Considering both </w:t>
            </w:r>
            <w:r w:rsidRPr="006E3698">
              <w:rPr>
                <w:rFonts w:eastAsia="微软雅黑"/>
                <w:color w:val="000000"/>
                <w:lang w:val="en-GB" w:eastAsia="zh-CN"/>
              </w:rPr>
              <w:t>L1/L2 based UE-UE CLI measurement and report</w:t>
            </w:r>
            <w:r>
              <w:rPr>
                <w:rFonts w:eastAsia="微软雅黑"/>
                <w:color w:val="000000"/>
                <w:lang w:val="en-GB" w:eastAsia="zh-CN"/>
              </w:rPr>
              <w:t xml:space="preserve"> are discussed in AI 9.3.2 and AI 9.3.3, the AI 9.3.2 should focus on inter-subband CLI handling and AI 9.3.3 should focus on intra-subband CLI handling. Furthermore, regarding the 2</w:t>
            </w:r>
            <w:r w:rsidRPr="008B47CB">
              <w:rPr>
                <w:rFonts w:eastAsia="微软雅黑"/>
                <w:color w:val="000000"/>
                <w:vertAlign w:val="superscript"/>
                <w:lang w:val="en-GB" w:eastAsia="zh-CN"/>
              </w:rPr>
              <w:t>nd</w:t>
            </w:r>
            <w:r>
              <w:rPr>
                <w:rFonts w:eastAsia="微软雅黑"/>
                <w:color w:val="000000"/>
                <w:lang w:val="en-GB" w:eastAsia="zh-CN"/>
              </w:rPr>
              <w:t xml:space="preserve"> bullet, both </w:t>
            </w:r>
            <w:r w:rsidRPr="00136C08">
              <w:rPr>
                <w:color w:val="000000" w:themeColor="text1"/>
              </w:rPr>
              <w:t>measurement</w:t>
            </w:r>
            <w:r>
              <w:rPr>
                <w:color w:val="000000" w:themeColor="text1"/>
              </w:rPr>
              <w:t xml:space="preserve"> and report for </w:t>
            </w:r>
            <w:r>
              <w:rPr>
                <w:rFonts w:eastAsia="微软雅黑"/>
                <w:color w:val="000000"/>
                <w:lang w:val="en-GB" w:eastAsia="zh-CN"/>
              </w:rPr>
              <w:t xml:space="preserve">inter-subband </w:t>
            </w:r>
            <w:r w:rsidRPr="00136C08">
              <w:rPr>
                <w:color w:val="000000" w:themeColor="text1"/>
              </w:rPr>
              <w:t>CLI-SINR</w:t>
            </w:r>
            <w:r>
              <w:rPr>
                <w:color w:val="000000" w:themeColor="text1"/>
              </w:rPr>
              <w:t xml:space="preserve"> need further study.</w:t>
            </w:r>
          </w:p>
        </w:tc>
      </w:tr>
      <w:tr w:rsidR="00B84812" w14:paraId="76EEAEE9" w14:textId="77777777" w:rsidTr="006E0832">
        <w:tc>
          <w:tcPr>
            <w:tcW w:w="1805" w:type="dxa"/>
          </w:tcPr>
          <w:p w14:paraId="78EAC9EF" w14:textId="1CAC7A61" w:rsidR="00B84812" w:rsidRDefault="00B84812" w:rsidP="00B84812">
            <w:pPr>
              <w:spacing w:after="120"/>
              <w:jc w:val="center"/>
              <w:rPr>
                <w:rFonts w:eastAsia="微软雅黑"/>
                <w:color w:val="000000"/>
                <w:lang w:val="en-GB" w:eastAsia="zh-CN"/>
              </w:rPr>
            </w:pPr>
            <w:r>
              <w:rPr>
                <w:rFonts w:eastAsia="微软雅黑"/>
                <w:color w:val="000000"/>
                <w:lang w:val="en-GB" w:eastAsia="zh-CN"/>
              </w:rPr>
              <w:t>QC</w:t>
            </w:r>
          </w:p>
        </w:tc>
        <w:tc>
          <w:tcPr>
            <w:tcW w:w="7255" w:type="dxa"/>
          </w:tcPr>
          <w:p w14:paraId="6251CB3C" w14:textId="1FDF9A1B" w:rsidR="00B84812" w:rsidRDefault="00B84812" w:rsidP="00B84812">
            <w:pPr>
              <w:spacing w:after="120"/>
              <w:jc w:val="both"/>
              <w:rPr>
                <w:rFonts w:eastAsia="微软雅黑"/>
                <w:color w:val="000000"/>
                <w:lang w:val="en-GB" w:eastAsia="zh-CN"/>
              </w:rPr>
            </w:pPr>
            <w:r>
              <w:rPr>
                <w:rFonts w:eastAsia="微软雅黑"/>
                <w:color w:val="000000"/>
                <w:lang w:val="en-GB" w:eastAsia="zh-CN"/>
              </w:rPr>
              <w:t>There is some overlap between some of the listed solutions with the ones in AI 9.3.3. Also, further clarification needed on the 4</w:t>
            </w:r>
            <w:r w:rsidRPr="00144793">
              <w:rPr>
                <w:rFonts w:eastAsia="微软雅黑"/>
                <w:color w:val="000000"/>
                <w:vertAlign w:val="superscript"/>
                <w:lang w:val="en-GB" w:eastAsia="zh-CN"/>
              </w:rPr>
              <w:t>th</w:t>
            </w:r>
            <w:r>
              <w:rPr>
                <w:rFonts w:eastAsia="微软雅黑"/>
                <w:color w:val="000000"/>
                <w:lang w:val="en-GB" w:eastAsia="zh-CN"/>
              </w:rPr>
              <w:t xml:space="preserve"> bullets. Also, it is good to clarify that third bullet refers to subband CLI reporting. Related to this bullet, a</w:t>
            </w:r>
            <w:r w:rsidRPr="00F967AF">
              <w:rPr>
                <w:rFonts w:eastAsia="微软雅黑"/>
                <w:lang w:val="en-GB" w:eastAsia="zh-CN"/>
              </w:rPr>
              <w:t xml:space="preserve">nother aspect that mentioned by couple of companies, whether CLI reporting </w:t>
            </w:r>
            <w:r>
              <w:rPr>
                <w:rFonts w:eastAsia="微软雅黑"/>
                <w:lang w:val="en-GB" w:eastAsia="zh-CN"/>
              </w:rPr>
              <w:t>for CLI measurements in</w:t>
            </w:r>
            <w:r w:rsidRPr="00F967AF">
              <w:rPr>
                <w:rFonts w:eastAsia="微软雅黑"/>
                <w:lang w:val="en-GB" w:eastAsia="zh-CN"/>
              </w:rPr>
              <w:t xml:space="preserve"> UL subband (e.g., SRS-RSPR) or </w:t>
            </w:r>
            <w:r>
              <w:rPr>
                <w:rFonts w:eastAsia="微软雅黑"/>
                <w:lang w:val="en-GB" w:eastAsia="zh-CN"/>
              </w:rPr>
              <w:t xml:space="preserve">CLI measurements </w:t>
            </w:r>
            <w:r w:rsidRPr="00F967AF">
              <w:rPr>
                <w:rFonts w:eastAsia="微软雅黑"/>
                <w:lang w:val="en-GB" w:eastAsia="zh-CN"/>
              </w:rPr>
              <w:t xml:space="preserve">DL subband (CLI-RSSI or CLI-SINR). </w:t>
            </w:r>
          </w:p>
        </w:tc>
      </w:tr>
      <w:tr w:rsidR="00F75A9C" w14:paraId="3900771B" w14:textId="77777777" w:rsidTr="006E0832">
        <w:tc>
          <w:tcPr>
            <w:tcW w:w="1805" w:type="dxa"/>
          </w:tcPr>
          <w:p w14:paraId="57CAA0F4" w14:textId="5F1DCBB2" w:rsidR="00F75A9C" w:rsidRDefault="00F75A9C" w:rsidP="00F75A9C">
            <w:pPr>
              <w:spacing w:after="120"/>
              <w:jc w:val="center"/>
              <w:rPr>
                <w:rFonts w:eastAsia="微软雅黑"/>
                <w:color w:val="000000"/>
                <w:lang w:val="en-GB" w:eastAsia="zh-CN"/>
              </w:rPr>
            </w:pPr>
            <w:r>
              <w:rPr>
                <w:rFonts w:eastAsia="微软雅黑"/>
                <w:color w:val="000000"/>
                <w:lang w:val="en-GB" w:eastAsia="zh-CN"/>
              </w:rPr>
              <w:t>NEC</w:t>
            </w:r>
          </w:p>
        </w:tc>
        <w:tc>
          <w:tcPr>
            <w:tcW w:w="7255" w:type="dxa"/>
          </w:tcPr>
          <w:p w14:paraId="138D9100" w14:textId="151C42CF" w:rsidR="00F75A9C" w:rsidRDefault="00F75A9C" w:rsidP="00F75A9C">
            <w:pPr>
              <w:spacing w:after="120"/>
              <w:jc w:val="both"/>
              <w:rPr>
                <w:rFonts w:eastAsia="微软雅黑"/>
                <w:color w:val="000000"/>
                <w:lang w:val="en-GB" w:eastAsia="zh-CN"/>
              </w:rPr>
            </w:pPr>
            <w:r>
              <w:rPr>
                <w:rFonts w:eastAsia="微软雅黑"/>
                <w:color w:val="000000"/>
                <w:lang w:val="en-GB" w:eastAsia="zh-CN"/>
              </w:rPr>
              <w:t>Agree with other companies that some of the solutions are also common to 9.3.3. Perhaps the way forward is to identify solutions which are specific to SBFD and study the solutions.</w:t>
            </w:r>
          </w:p>
        </w:tc>
      </w:tr>
      <w:tr w:rsidR="00AC2A98" w14:paraId="57004B73" w14:textId="77777777" w:rsidTr="006E0832">
        <w:tc>
          <w:tcPr>
            <w:tcW w:w="1805" w:type="dxa"/>
          </w:tcPr>
          <w:p w14:paraId="3610332F" w14:textId="0346E1EB" w:rsidR="00AC2A98" w:rsidRPr="00AC2A98" w:rsidRDefault="00AC2A98" w:rsidP="00AC2A98">
            <w:pPr>
              <w:spacing w:after="120"/>
              <w:jc w:val="center"/>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ujitsu</w:t>
            </w:r>
          </w:p>
        </w:tc>
        <w:tc>
          <w:tcPr>
            <w:tcW w:w="7255" w:type="dxa"/>
          </w:tcPr>
          <w:p w14:paraId="268853B7" w14:textId="56A9EF4F" w:rsidR="00AC2A98" w:rsidRDefault="00AC2A98" w:rsidP="00AC2A98">
            <w:pPr>
              <w:spacing w:after="120"/>
              <w:jc w:val="both"/>
              <w:rPr>
                <w:rFonts w:eastAsia="微软雅黑"/>
                <w:color w:val="000000"/>
                <w:lang w:val="en-GB" w:eastAsia="zh-CN"/>
              </w:rPr>
            </w:pPr>
            <w:r>
              <w:rPr>
                <w:rFonts w:eastAsia="MS Mincho" w:hint="eastAsia"/>
                <w:color w:val="000000"/>
                <w:lang w:val="en-GB" w:eastAsia="ja-JP"/>
              </w:rPr>
              <w:t>I</w:t>
            </w:r>
            <w:r>
              <w:rPr>
                <w:rFonts w:eastAsia="MS Mincho"/>
                <w:color w:val="000000"/>
                <w:lang w:val="en-GB" w:eastAsia="ja-JP"/>
              </w:rPr>
              <w:t>t seems too early to decide the starting point list. As same as chapter 2.2, it seems better to check whether further discussion is needed for each item or not. Moreover, for last bullet, only two companies are suggested, we also better to discuss whether this list is appropriate or not.</w:t>
            </w:r>
          </w:p>
        </w:tc>
      </w:tr>
    </w:tbl>
    <w:p w14:paraId="4E50DD99" w14:textId="77777777" w:rsidR="00E32814" w:rsidRDefault="00E32814">
      <w:pPr>
        <w:rPr>
          <w:rFonts w:eastAsiaTheme="minorEastAsia"/>
          <w:lang w:eastAsia="zh-CN"/>
        </w:rPr>
      </w:pPr>
    </w:p>
    <w:p w14:paraId="661A4B75" w14:textId="76D90458" w:rsidR="0047225F" w:rsidRDefault="0047225F" w:rsidP="0047225F">
      <w:pPr>
        <w:pStyle w:val="2"/>
        <w:numPr>
          <w:ilvl w:val="1"/>
          <w:numId w:val="1"/>
        </w:numPr>
        <w:rPr>
          <w:rFonts w:eastAsiaTheme="minorEastAsia"/>
        </w:rPr>
      </w:pPr>
      <w:r>
        <w:rPr>
          <w:rFonts w:hint="eastAsia"/>
        </w:rPr>
        <w:t>[</w:t>
      </w:r>
      <w:r w:rsidR="00313C47">
        <w:rPr>
          <w:rFonts w:eastAsiaTheme="minorEastAsia" w:hint="eastAsia"/>
        </w:rPr>
        <w:t>Closed</w:t>
      </w:r>
      <w:r>
        <w:rPr>
          <w:rFonts w:hint="eastAsia"/>
        </w:rPr>
        <w:t>]</w:t>
      </w:r>
      <w:r>
        <w:rPr>
          <w:rFonts w:eastAsiaTheme="minorEastAsia"/>
        </w:rPr>
        <w:t xml:space="preserve"> </w:t>
      </w:r>
      <w:r>
        <w:rPr>
          <w:rFonts w:eastAsiaTheme="minorEastAsia" w:hint="eastAsia"/>
        </w:rPr>
        <w:t>3</w:t>
      </w:r>
      <w:r w:rsidRPr="00D74556">
        <w:rPr>
          <w:rFonts w:eastAsiaTheme="minorEastAsia" w:hint="eastAsia"/>
          <w:vertAlign w:val="superscript"/>
        </w:rPr>
        <w:t>rd</w:t>
      </w:r>
      <w:r>
        <w:rPr>
          <w:rFonts w:eastAsiaTheme="minorEastAsia" w:hint="eastAsia"/>
        </w:rPr>
        <w:t xml:space="preserve"> </w:t>
      </w:r>
      <w:r>
        <w:t>round discussion</w:t>
      </w:r>
    </w:p>
    <w:p w14:paraId="19CDB700" w14:textId="77777777" w:rsidR="0047225F" w:rsidRPr="00803CAC" w:rsidRDefault="0047225F" w:rsidP="0047225F">
      <w:pPr>
        <w:rPr>
          <w:rFonts w:eastAsiaTheme="minorEastAsia"/>
          <w:lang w:val="zh-CN" w:eastAsia="zh-CN"/>
        </w:rPr>
      </w:pPr>
    </w:p>
    <w:p w14:paraId="03F23945" w14:textId="27AF914E" w:rsidR="0047225F" w:rsidRDefault="0047225F" w:rsidP="0047225F">
      <w:pPr>
        <w:pStyle w:val="3"/>
      </w:pPr>
      <w:r>
        <w:t>Proposal 3-</w:t>
      </w:r>
      <w:r>
        <w:rPr>
          <w:rFonts w:hint="eastAsia"/>
        </w:rPr>
        <w:t>2</w:t>
      </w:r>
      <w:r w:rsidR="000E7AB0">
        <w:rPr>
          <w:rFonts w:hint="eastAsia"/>
        </w:rPr>
        <w:t xml:space="preserve"> [Medium priority]</w:t>
      </w:r>
      <w:r>
        <w:t>:</w:t>
      </w:r>
    </w:p>
    <w:p w14:paraId="7E8BBD5E" w14:textId="77777777" w:rsidR="0047225F" w:rsidRDefault="0047225F" w:rsidP="0047225F">
      <w:pPr>
        <w:spacing w:after="120"/>
        <w:rPr>
          <w:rFonts w:eastAsiaTheme="minorEastAsia"/>
          <w:lang w:eastAsia="zh-CN"/>
        </w:rPr>
      </w:pPr>
    </w:p>
    <w:p w14:paraId="51ECACEB" w14:textId="77777777" w:rsidR="0047225F" w:rsidRDefault="0047225F" w:rsidP="0047225F">
      <w:pPr>
        <w:spacing w:after="120"/>
        <w:rPr>
          <w:rFonts w:eastAsiaTheme="minorEastAsia"/>
          <w:b/>
          <w:lang w:eastAsia="zh-CN"/>
        </w:rPr>
      </w:pPr>
      <w:r>
        <w:rPr>
          <w:rFonts w:eastAsiaTheme="minorEastAsia"/>
          <w:b/>
          <w:lang w:eastAsia="zh-CN"/>
        </w:rPr>
        <w:t>Proposed Agreement:</w:t>
      </w:r>
    </w:p>
    <w:p w14:paraId="7FB29141" w14:textId="77777777" w:rsidR="0047225F" w:rsidRPr="00803CAC" w:rsidRDefault="0047225F" w:rsidP="0047225F">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007B5B4F"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176AA05F"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7097189A" w14:textId="77777777" w:rsidR="0047225F"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Relevant information exchange (between gNBs) if needed</w:t>
      </w:r>
    </w:p>
    <w:p w14:paraId="6F97CB35" w14:textId="77777777" w:rsidR="0047225F" w:rsidRPr="00F02AFD" w:rsidRDefault="0047225F" w:rsidP="0047225F">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2D5BB10F" w14:textId="77777777" w:rsidR="0047225F" w:rsidRDefault="0047225F" w:rsidP="0047225F">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CLI handling </w:t>
      </w:r>
      <w:r w:rsidRPr="00803CAC">
        <w:rPr>
          <w:rFonts w:eastAsia="Malgun Gothic"/>
          <w:lang w:eastAsia="ko-KR"/>
        </w:rPr>
        <w:t>specific for SBFD</w:t>
      </w:r>
      <w:r>
        <w:rPr>
          <w:rFonts w:eastAsiaTheme="minorEastAsia"/>
          <w:lang w:eastAsia="zh-CN"/>
        </w:rPr>
        <w:t xml:space="preserve"> are not precluded.</w:t>
      </w:r>
    </w:p>
    <w:p w14:paraId="31A44938" w14:textId="77777777" w:rsidR="0047225F" w:rsidRDefault="0047225F" w:rsidP="0047225F">
      <w:pPr>
        <w:rPr>
          <w:rFonts w:ascii="Arial" w:hAnsi="Arial" w:cs="Arial"/>
        </w:rPr>
      </w:pPr>
    </w:p>
    <w:tbl>
      <w:tblPr>
        <w:tblStyle w:val="aff"/>
        <w:tblW w:w="5000" w:type="pct"/>
        <w:tblLook w:val="04A0" w:firstRow="1" w:lastRow="0" w:firstColumn="1" w:lastColumn="0" w:noHBand="0" w:noVBand="1"/>
      </w:tblPr>
      <w:tblGrid>
        <w:gridCol w:w="1809"/>
        <w:gridCol w:w="7477"/>
      </w:tblGrid>
      <w:tr w:rsidR="0047225F" w14:paraId="05A17C60" w14:textId="77777777" w:rsidTr="0013603E">
        <w:tc>
          <w:tcPr>
            <w:tcW w:w="974" w:type="pct"/>
            <w:vAlign w:val="center"/>
          </w:tcPr>
          <w:p w14:paraId="0699A8BD" w14:textId="77777777" w:rsidR="0047225F" w:rsidRDefault="0047225F" w:rsidP="0013603E">
            <w:pPr>
              <w:spacing w:after="120"/>
              <w:rPr>
                <w:rFonts w:eastAsia="微软雅黑"/>
                <w:b/>
                <w:color w:val="000000"/>
                <w:lang w:eastAsia="zh-CN"/>
              </w:rPr>
            </w:pPr>
          </w:p>
        </w:tc>
        <w:tc>
          <w:tcPr>
            <w:tcW w:w="4026" w:type="pct"/>
          </w:tcPr>
          <w:p w14:paraId="4FEB016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r>
      <w:tr w:rsidR="0047225F" w14:paraId="28FBE98B" w14:textId="77777777" w:rsidTr="0013603E">
        <w:tc>
          <w:tcPr>
            <w:tcW w:w="974" w:type="pct"/>
            <w:vAlign w:val="center"/>
          </w:tcPr>
          <w:p w14:paraId="1F2D2BF2" w14:textId="77777777" w:rsidR="0047225F" w:rsidRDefault="0047225F" w:rsidP="0013603E">
            <w:pPr>
              <w:spacing w:after="120"/>
              <w:jc w:val="center"/>
              <w:rPr>
                <w:rFonts w:eastAsia="微软雅黑"/>
                <w:b/>
                <w:color w:val="000000"/>
                <w:lang w:val="en-GB" w:eastAsia="zh-CN"/>
              </w:rPr>
            </w:pPr>
            <w:r>
              <w:rPr>
                <w:rFonts w:eastAsia="微软雅黑" w:hint="eastAsia"/>
                <w:b/>
                <w:color w:val="000000"/>
                <w:lang w:val="en-GB" w:eastAsia="zh-CN"/>
              </w:rPr>
              <w:t>S</w:t>
            </w:r>
            <w:r>
              <w:rPr>
                <w:rFonts w:eastAsia="微软雅黑"/>
                <w:b/>
                <w:color w:val="000000"/>
                <w:lang w:val="en-GB" w:eastAsia="zh-CN"/>
              </w:rPr>
              <w:t>upport</w:t>
            </w:r>
          </w:p>
        </w:tc>
        <w:tc>
          <w:tcPr>
            <w:tcW w:w="4026" w:type="pct"/>
          </w:tcPr>
          <w:p w14:paraId="22FB97D1" w14:textId="269A035A" w:rsidR="0047225F" w:rsidRDefault="007527DC" w:rsidP="0013603E">
            <w:pPr>
              <w:spacing w:after="120"/>
              <w:jc w:val="both"/>
              <w:rPr>
                <w:rFonts w:eastAsia="微软雅黑"/>
                <w:color w:val="000000"/>
                <w:lang w:val="en-GB" w:eastAsia="zh-CN"/>
              </w:rPr>
            </w:pPr>
            <w:r>
              <w:rPr>
                <w:rFonts w:eastAsia="微软雅黑"/>
                <w:color w:val="000000"/>
                <w:lang w:val="en-GB" w:eastAsia="zh-CN"/>
              </w:rPr>
              <w:t>Sony</w:t>
            </w:r>
            <w:r w:rsidR="000A7D47">
              <w:rPr>
                <w:rFonts w:eastAsia="微软雅黑"/>
                <w:color w:val="000000"/>
                <w:lang w:val="en-GB" w:eastAsia="zh-CN"/>
              </w:rPr>
              <w:t>, TCL</w:t>
            </w:r>
          </w:p>
        </w:tc>
      </w:tr>
      <w:tr w:rsidR="0047225F" w14:paraId="45AC4E59" w14:textId="77777777" w:rsidTr="0013603E">
        <w:tc>
          <w:tcPr>
            <w:tcW w:w="974" w:type="pct"/>
            <w:vAlign w:val="center"/>
          </w:tcPr>
          <w:p w14:paraId="633B514F"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Not support</w:t>
            </w:r>
          </w:p>
        </w:tc>
        <w:tc>
          <w:tcPr>
            <w:tcW w:w="4026" w:type="pct"/>
          </w:tcPr>
          <w:p w14:paraId="75AB3F67" w14:textId="77777777" w:rsidR="0047225F" w:rsidRDefault="0047225F" w:rsidP="0013603E">
            <w:pPr>
              <w:spacing w:after="120"/>
              <w:jc w:val="both"/>
              <w:rPr>
                <w:rFonts w:eastAsia="微软雅黑"/>
                <w:color w:val="000000"/>
                <w:lang w:val="en-GB" w:eastAsia="zh-CN"/>
              </w:rPr>
            </w:pPr>
          </w:p>
        </w:tc>
      </w:tr>
    </w:tbl>
    <w:p w14:paraId="7E4696CD" w14:textId="77777777" w:rsidR="0047225F" w:rsidRDefault="0047225F" w:rsidP="0047225F">
      <w:pPr>
        <w:spacing w:after="120"/>
        <w:rPr>
          <w:rFonts w:eastAsiaTheme="minorEastAsia"/>
          <w:lang w:val="zh-CN" w:eastAsia="zh-CN"/>
        </w:rPr>
      </w:pPr>
    </w:p>
    <w:tbl>
      <w:tblPr>
        <w:tblStyle w:val="aff"/>
        <w:tblW w:w="5000" w:type="pct"/>
        <w:tblLook w:val="04A0" w:firstRow="1" w:lastRow="0" w:firstColumn="1" w:lastColumn="0" w:noHBand="0" w:noVBand="1"/>
      </w:tblPr>
      <w:tblGrid>
        <w:gridCol w:w="1849"/>
        <w:gridCol w:w="7437"/>
      </w:tblGrid>
      <w:tr w:rsidR="0047225F" w14:paraId="68D1C78C" w14:textId="77777777" w:rsidTr="0013603E">
        <w:tc>
          <w:tcPr>
            <w:tcW w:w="1849" w:type="dxa"/>
          </w:tcPr>
          <w:p w14:paraId="75143AF1"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Company</w:t>
            </w:r>
          </w:p>
        </w:tc>
        <w:tc>
          <w:tcPr>
            <w:tcW w:w="7437" w:type="dxa"/>
          </w:tcPr>
          <w:p w14:paraId="24263526" w14:textId="77777777" w:rsidR="0047225F" w:rsidRDefault="0047225F" w:rsidP="0013603E">
            <w:pPr>
              <w:spacing w:after="120"/>
              <w:jc w:val="center"/>
              <w:rPr>
                <w:rFonts w:eastAsia="微软雅黑"/>
                <w:b/>
                <w:color w:val="000000"/>
                <w:lang w:val="en-GB" w:eastAsia="zh-CN"/>
              </w:rPr>
            </w:pPr>
            <w:r>
              <w:rPr>
                <w:rFonts w:eastAsia="微软雅黑"/>
                <w:b/>
                <w:color w:val="000000"/>
                <w:lang w:val="en-GB" w:eastAsia="zh-CN"/>
              </w:rPr>
              <w:t>Comments</w:t>
            </w:r>
          </w:p>
        </w:tc>
      </w:tr>
      <w:tr w:rsidR="0047225F" w14:paraId="51E0D509" w14:textId="77777777" w:rsidTr="0013603E">
        <w:tc>
          <w:tcPr>
            <w:tcW w:w="1849" w:type="dxa"/>
          </w:tcPr>
          <w:p w14:paraId="52E13068" w14:textId="77777777" w:rsidR="0047225F" w:rsidRPr="004218CD" w:rsidRDefault="0047225F" w:rsidP="0013603E">
            <w:pPr>
              <w:spacing w:after="120"/>
              <w:jc w:val="center"/>
              <w:rPr>
                <w:rFonts w:eastAsia="MS Mincho"/>
                <w:color w:val="000000"/>
                <w:lang w:val="en-GB" w:eastAsia="ja-JP"/>
              </w:rPr>
            </w:pPr>
          </w:p>
        </w:tc>
        <w:tc>
          <w:tcPr>
            <w:tcW w:w="7437" w:type="dxa"/>
          </w:tcPr>
          <w:p w14:paraId="240AEADD" w14:textId="77777777" w:rsidR="0047225F" w:rsidRPr="004218CD" w:rsidRDefault="0047225F" w:rsidP="0013603E">
            <w:pPr>
              <w:spacing w:after="120"/>
              <w:jc w:val="both"/>
              <w:rPr>
                <w:rFonts w:eastAsia="MS Mincho"/>
                <w:color w:val="000000"/>
                <w:lang w:val="en-GB" w:eastAsia="ja-JP"/>
              </w:rPr>
            </w:pPr>
          </w:p>
        </w:tc>
      </w:tr>
      <w:tr w:rsidR="0047225F" w14:paraId="7ACC09DA" w14:textId="77777777" w:rsidTr="0013603E">
        <w:tc>
          <w:tcPr>
            <w:tcW w:w="1849" w:type="dxa"/>
          </w:tcPr>
          <w:p w14:paraId="39598F50" w14:textId="77777777" w:rsidR="0047225F" w:rsidRDefault="0047225F" w:rsidP="0013603E">
            <w:pPr>
              <w:spacing w:after="120"/>
              <w:jc w:val="center"/>
              <w:rPr>
                <w:rFonts w:eastAsia="微软雅黑"/>
                <w:color w:val="000000"/>
                <w:lang w:val="en-GB" w:eastAsia="zh-CN"/>
              </w:rPr>
            </w:pPr>
          </w:p>
        </w:tc>
        <w:tc>
          <w:tcPr>
            <w:tcW w:w="7437" w:type="dxa"/>
          </w:tcPr>
          <w:p w14:paraId="3BDBD01F" w14:textId="77777777" w:rsidR="0047225F" w:rsidRDefault="0047225F" w:rsidP="0013603E">
            <w:pPr>
              <w:spacing w:after="120"/>
              <w:jc w:val="both"/>
              <w:rPr>
                <w:rFonts w:eastAsia="微软雅黑"/>
                <w:color w:val="000000"/>
                <w:lang w:val="en-GB" w:eastAsia="zh-CN"/>
              </w:rPr>
            </w:pPr>
          </w:p>
        </w:tc>
      </w:tr>
      <w:tr w:rsidR="0047225F" w14:paraId="6B85E8EA" w14:textId="77777777" w:rsidTr="0013603E">
        <w:tc>
          <w:tcPr>
            <w:tcW w:w="1849" w:type="dxa"/>
          </w:tcPr>
          <w:p w14:paraId="00A2F32D" w14:textId="77777777" w:rsidR="0047225F" w:rsidRDefault="0047225F" w:rsidP="0013603E">
            <w:pPr>
              <w:spacing w:after="120"/>
              <w:jc w:val="center"/>
              <w:rPr>
                <w:rFonts w:eastAsia="MS Mincho"/>
                <w:color w:val="000000"/>
                <w:lang w:val="en-GB" w:eastAsia="ja-JP"/>
              </w:rPr>
            </w:pPr>
          </w:p>
        </w:tc>
        <w:tc>
          <w:tcPr>
            <w:tcW w:w="7437" w:type="dxa"/>
          </w:tcPr>
          <w:p w14:paraId="0657A5F2" w14:textId="77777777" w:rsidR="0047225F" w:rsidRDefault="0047225F" w:rsidP="0013603E">
            <w:pPr>
              <w:spacing w:after="120"/>
              <w:jc w:val="both"/>
              <w:rPr>
                <w:rFonts w:eastAsia="MS Mincho"/>
                <w:color w:val="000000"/>
                <w:lang w:val="en-GB" w:eastAsia="ja-JP"/>
              </w:rPr>
            </w:pPr>
          </w:p>
        </w:tc>
      </w:tr>
    </w:tbl>
    <w:p w14:paraId="425AB246" w14:textId="77777777" w:rsidR="0047225F" w:rsidRDefault="0047225F">
      <w:pPr>
        <w:rPr>
          <w:rFonts w:eastAsiaTheme="minorEastAsia"/>
          <w:lang w:eastAsia="zh-CN"/>
        </w:rPr>
      </w:pPr>
    </w:p>
    <w:p w14:paraId="0F52276D" w14:textId="77777777" w:rsidR="00E32814" w:rsidRDefault="003559A0">
      <w:pPr>
        <w:pStyle w:val="1"/>
        <w:numPr>
          <w:ilvl w:val="0"/>
          <w:numId w:val="1"/>
        </w:numPr>
        <w:rPr>
          <w:lang w:val="en-US"/>
        </w:rPr>
      </w:pPr>
      <w:r>
        <w:rPr>
          <w:lang w:val="en-US"/>
        </w:rPr>
        <w:t>Proposals for online sessions</w:t>
      </w:r>
    </w:p>
    <w:p w14:paraId="2178FBEC" w14:textId="7A8EF407" w:rsidR="00FC36B4" w:rsidRDefault="00FC36B4" w:rsidP="00FC36B4">
      <w:pPr>
        <w:pStyle w:val="2"/>
        <w:numPr>
          <w:ilvl w:val="1"/>
          <w:numId w:val="1"/>
        </w:numPr>
        <w:rPr>
          <w:rFonts w:eastAsiaTheme="minorEastAsia"/>
          <w:lang w:val="en-US"/>
        </w:rPr>
      </w:pPr>
      <w:r>
        <w:rPr>
          <w:rFonts w:eastAsiaTheme="minorEastAsia" w:hint="eastAsia"/>
          <w:lang w:val="en-US"/>
        </w:rPr>
        <w:t>August 22</w:t>
      </w:r>
      <w:r w:rsidRPr="00FC36B4">
        <w:rPr>
          <w:rFonts w:eastAsiaTheme="minorEastAsia" w:hint="eastAsia"/>
          <w:vertAlign w:val="superscript"/>
          <w:lang w:val="en-US"/>
        </w:rPr>
        <w:t>nd</w:t>
      </w:r>
      <w:r>
        <w:rPr>
          <w:rFonts w:eastAsiaTheme="minorEastAsia" w:hint="eastAsia"/>
          <w:lang w:val="en-US"/>
        </w:rPr>
        <w:t xml:space="preserve"> (Mon)</w:t>
      </w:r>
    </w:p>
    <w:p w14:paraId="6BB4D348" w14:textId="6DBF3E90" w:rsidR="00FC36B4" w:rsidRDefault="00FC36B4" w:rsidP="00FC36B4">
      <w:pPr>
        <w:pStyle w:val="3"/>
      </w:pPr>
      <w:r>
        <w:t>Proposal 1-1</w:t>
      </w:r>
      <w:r>
        <w:rPr>
          <w:rFonts w:hint="eastAsia"/>
        </w:rPr>
        <w:t>a</w:t>
      </w:r>
      <w:r>
        <w:t>:</w:t>
      </w:r>
    </w:p>
    <w:p w14:paraId="131A5E1B" w14:textId="77777777" w:rsidR="00FC36B4" w:rsidRDefault="00FC36B4" w:rsidP="00FC36B4">
      <w:pPr>
        <w:spacing w:after="120"/>
        <w:jc w:val="both"/>
        <w:rPr>
          <w:rFonts w:eastAsiaTheme="minorEastAsia"/>
          <w:b/>
          <w:lang w:eastAsia="zh-CN"/>
        </w:rPr>
      </w:pPr>
    </w:p>
    <w:p w14:paraId="7598E954" w14:textId="77777777" w:rsidR="00FC36B4" w:rsidRDefault="00FC36B4" w:rsidP="00FC36B4">
      <w:pPr>
        <w:spacing w:after="120"/>
        <w:jc w:val="both"/>
        <w:rPr>
          <w:rFonts w:eastAsiaTheme="minorEastAsia"/>
          <w:b/>
          <w:lang w:eastAsia="zh-CN"/>
        </w:rPr>
      </w:pPr>
      <w:r>
        <w:rPr>
          <w:rFonts w:eastAsiaTheme="minorEastAsia"/>
          <w:b/>
          <w:lang w:eastAsia="zh-CN"/>
        </w:rPr>
        <w:lastRenderedPageBreak/>
        <w:t>Proposed Agreement:</w:t>
      </w:r>
    </w:p>
    <w:p w14:paraId="063C2C36" w14:textId="073FCE9B" w:rsidR="00FC36B4" w:rsidRDefault="00FC36B4" w:rsidP="00FC36B4">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D78CE49" w14:textId="77777777" w:rsidR="00FC36B4" w:rsidRDefault="00FC36B4" w:rsidP="00FC36B4">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8EA8FA"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1F54C39" w14:textId="77777777" w:rsidR="00FC36B4" w:rsidRDefault="00FC36B4" w:rsidP="00FC36B4">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2A79F289"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235A44B8"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90AFD3E"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5A2086C" w14:textId="77777777" w:rsidR="00FC36B4" w:rsidRDefault="00FC36B4" w:rsidP="00FC36B4">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0429C2FF"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512A671C"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62C27908"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9AA1C45" w14:textId="77777777" w:rsidR="00FC36B4" w:rsidRDefault="00FC36B4" w:rsidP="00FC36B4">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6E0B6046" w14:textId="77777777" w:rsidR="00FC36B4" w:rsidRDefault="00FC36B4" w:rsidP="00FC36B4">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45795C22"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5BD0642F"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64A04520" w14:textId="77777777" w:rsidR="00FC36B4" w:rsidRDefault="00FC36B4" w:rsidP="00FC36B4">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DBF4934" w14:textId="77777777" w:rsidR="00E32814" w:rsidRPr="00FC36B4" w:rsidRDefault="00E32814">
      <w:pPr>
        <w:rPr>
          <w:rFonts w:eastAsiaTheme="minorEastAsia"/>
          <w:lang w:eastAsia="zh-CN"/>
        </w:rPr>
      </w:pPr>
    </w:p>
    <w:p w14:paraId="5CD015F1" w14:textId="629C5F8C" w:rsidR="00223131" w:rsidRDefault="00223131" w:rsidP="00223131">
      <w:pPr>
        <w:pStyle w:val="3"/>
      </w:pPr>
      <w:r>
        <w:t>Proposal 1-2</w:t>
      </w:r>
      <w:r>
        <w:rPr>
          <w:rFonts w:hint="eastAsia"/>
        </w:rPr>
        <w:t>a</w:t>
      </w:r>
      <w:r>
        <w:t>:</w:t>
      </w:r>
    </w:p>
    <w:p w14:paraId="35E6B384" w14:textId="77777777" w:rsidR="00223131" w:rsidRDefault="00223131" w:rsidP="00223131">
      <w:pPr>
        <w:spacing w:after="120"/>
        <w:jc w:val="both"/>
        <w:rPr>
          <w:rFonts w:eastAsiaTheme="minorEastAsia"/>
          <w:b/>
          <w:lang w:eastAsia="zh-CN"/>
        </w:rPr>
      </w:pPr>
    </w:p>
    <w:p w14:paraId="6E81972E" w14:textId="77777777" w:rsidR="00223131" w:rsidRDefault="00223131" w:rsidP="00223131">
      <w:pPr>
        <w:spacing w:after="120"/>
        <w:jc w:val="both"/>
        <w:rPr>
          <w:rFonts w:eastAsiaTheme="minorEastAsia"/>
          <w:b/>
          <w:lang w:eastAsia="zh-CN"/>
        </w:rPr>
      </w:pPr>
      <w:r>
        <w:rPr>
          <w:rFonts w:eastAsiaTheme="minorEastAsia"/>
          <w:b/>
          <w:lang w:eastAsia="zh-CN"/>
        </w:rPr>
        <w:t>Proposed Conclusion:</w:t>
      </w:r>
    </w:p>
    <w:p w14:paraId="7C91C3CE" w14:textId="77777777" w:rsidR="00223131" w:rsidRDefault="00223131" w:rsidP="00223131">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45E7233C" w14:textId="77777777" w:rsidR="00737C31" w:rsidRDefault="00737C31" w:rsidP="00223131">
      <w:pPr>
        <w:suppressAutoHyphens w:val="0"/>
        <w:spacing w:after="120"/>
        <w:jc w:val="both"/>
        <w:rPr>
          <w:rFonts w:eastAsiaTheme="minorEastAsia"/>
        </w:rPr>
      </w:pPr>
    </w:p>
    <w:p w14:paraId="23D6FAA9" w14:textId="1E5133F1" w:rsidR="00737C31" w:rsidRDefault="00737C31" w:rsidP="00737C31">
      <w:pPr>
        <w:pStyle w:val="3"/>
      </w:pPr>
      <w:r>
        <w:t>Proposal 1-5</w:t>
      </w:r>
      <w:r w:rsidR="00EF591C">
        <w:rPr>
          <w:rFonts w:hint="eastAsia"/>
        </w:rPr>
        <w:t>a</w:t>
      </w:r>
      <w:r>
        <w:t>:</w:t>
      </w:r>
    </w:p>
    <w:p w14:paraId="095AEA42" w14:textId="77777777" w:rsidR="00737C31" w:rsidRDefault="00737C31" w:rsidP="00737C31">
      <w:pPr>
        <w:spacing w:after="120"/>
        <w:rPr>
          <w:rFonts w:eastAsiaTheme="minorEastAsia"/>
          <w:lang w:eastAsia="zh-CN"/>
        </w:rPr>
      </w:pPr>
    </w:p>
    <w:p w14:paraId="7FD996AD" w14:textId="77777777" w:rsidR="00737C31" w:rsidRDefault="00737C31" w:rsidP="00737C31">
      <w:pPr>
        <w:spacing w:after="120"/>
        <w:rPr>
          <w:rFonts w:eastAsiaTheme="minorEastAsia"/>
          <w:b/>
          <w:lang w:eastAsia="zh-CN"/>
        </w:rPr>
      </w:pPr>
      <w:r>
        <w:rPr>
          <w:rFonts w:eastAsiaTheme="minorEastAsia"/>
          <w:b/>
          <w:lang w:eastAsia="zh-CN"/>
        </w:rPr>
        <w:t>Proposed Agreement:</w:t>
      </w:r>
    </w:p>
    <w:p w14:paraId="59766D99" w14:textId="77777777" w:rsidR="00737C31" w:rsidRDefault="00737C31" w:rsidP="00737C31">
      <w:pPr>
        <w:spacing w:after="120"/>
        <w:rPr>
          <w:rFonts w:eastAsiaTheme="minorEastAsia"/>
          <w:lang w:eastAsia="zh-CN"/>
        </w:rPr>
      </w:pPr>
      <w:r>
        <w:rPr>
          <w:rFonts w:eastAsiaTheme="minorEastAsia"/>
          <w:lang w:eastAsia="zh-CN"/>
        </w:rPr>
        <w:t>For indication of subband locations for SBFD operation, study semi-static configuration of subband location as baseline.</w:t>
      </w:r>
    </w:p>
    <w:p w14:paraId="2F575F13" w14:textId="1D1AD886" w:rsidR="00737C31" w:rsidRDefault="00737C31" w:rsidP="00737C31">
      <w:pPr>
        <w:pStyle w:val="afd"/>
        <w:numPr>
          <w:ilvl w:val="0"/>
          <w:numId w:val="74"/>
        </w:numPr>
        <w:spacing w:after="120"/>
        <w:rPr>
          <w:rFonts w:eastAsiaTheme="minorEastAsia"/>
        </w:rPr>
      </w:pPr>
      <w:r>
        <w:rPr>
          <w:rFonts w:eastAsiaTheme="minorEastAsia"/>
        </w:rPr>
        <w:t>FFS the feasibility and benefit of dynamic</w:t>
      </w:r>
      <w:r w:rsidR="00C45B02">
        <w:rPr>
          <w:rFonts w:eastAsiaTheme="minorEastAsia" w:hint="eastAsia"/>
        </w:rPr>
        <w:t xml:space="preserve"> time and/or frequency</w:t>
      </w:r>
      <w:r>
        <w:rPr>
          <w:rFonts w:eastAsiaTheme="minorEastAsia"/>
        </w:rPr>
        <w:t xml:space="preserve"> subband location.</w:t>
      </w:r>
    </w:p>
    <w:p w14:paraId="59349DF0" w14:textId="77777777" w:rsidR="00FC36B4" w:rsidRDefault="00FC36B4">
      <w:pPr>
        <w:rPr>
          <w:rFonts w:eastAsiaTheme="minorEastAsia"/>
          <w:lang w:val="en-GB" w:eastAsia="zh-CN"/>
        </w:rPr>
      </w:pPr>
    </w:p>
    <w:p w14:paraId="379AB70D" w14:textId="03B7D616" w:rsidR="0022000C" w:rsidRDefault="0022000C" w:rsidP="0022000C">
      <w:pPr>
        <w:pStyle w:val="3"/>
      </w:pPr>
      <w:r>
        <w:t>Proposal 1-7:</w:t>
      </w:r>
    </w:p>
    <w:p w14:paraId="456D4B75" w14:textId="77777777" w:rsidR="0022000C" w:rsidRDefault="0022000C" w:rsidP="0022000C">
      <w:pPr>
        <w:spacing w:after="120"/>
        <w:rPr>
          <w:rFonts w:eastAsiaTheme="minorEastAsia"/>
          <w:lang w:eastAsia="zh-CN"/>
        </w:rPr>
      </w:pPr>
    </w:p>
    <w:p w14:paraId="0CF4AA43" w14:textId="77777777" w:rsidR="0022000C" w:rsidRDefault="0022000C" w:rsidP="0022000C">
      <w:pPr>
        <w:spacing w:after="120"/>
        <w:rPr>
          <w:rFonts w:eastAsiaTheme="minorEastAsia"/>
          <w:b/>
          <w:lang w:eastAsia="zh-CN"/>
        </w:rPr>
      </w:pPr>
      <w:r>
        <w:rPr>
          <w:rFonts w:eastAsiaTheme="minorEastAsia"/>
          <w:b/>
          <w:lang w:eastAsia="zh-CN"/>
        </w:rPr>
        <w:t>Proposed Agreement:</w:t>
      </w:r>
    </w:p>
    <w:p w14:paraId="21348F41" w14:textId="77777777" w:rsidR="0022000C" w:rsidRDefault="0022000C" w:rsidP="0022000C">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5792D8F9" w14:textId="77777777" w:rsidR="0022000C" w:rsidRDefault="0022000C">
      <w:pPr>
        <w:rPr>
          <w:rFonts w:eastAsiaTheme="minorEastAsia"/>
          <w:lang w:val="en-GB" w:eastAsia="zh-CN"/>
        </w:rPr>
      </w:pPr>
    </w:p>
    <w:p w14:paraId="02ECAD12" w14:textId="05B173E5" w:rsidR="00887D29" w:rsidRDefault="00887D29" w:rsidP="00887D29">
      <w:pPr>
        <w:pStyle w:val="3"/>
      </w:pPr>
      <w:r>
        <w:t>Proposal 1-9</w:t>
      </w:r>
      <w:r w:rsidR="00EF591C">
        <w:rPr>
          <w:rFonts w:hint="eastAsia"/>
        </w:rPr>
        <w:t>a</w:t>
      </w:r>
      <w:r>
        <w:t>:</w:t>
      </w:r>
    </w:p>
    <w:p w14:paraId="79105729" w14:textId="77777777" w:rsidR="00887D29" w:rsidRPr="00887D29" w:rsidRDefault="00887D29">
      <w:pPr>
        <w:rPr>
          <w:rFonts w:eastAsiaTheme="minorEastAsia"/>
          <w:lang w:eastAsia="zh-CN"/>
        </w:rPr>
      </w:pPr>
    </w:p>
    <w:p w14:paraId="0A7E0545" w14:textId="77777777" w:rsidR="00887D29" w:rsidRDefault="00887D29" w:rsidP="00887D29">
      <w:pPr>
        <w:spacing w:after="120"/>
        <w:rPr>
          <w:rFonts w:eastAsiaTheme="minorEastAsia"/>
          <w:b/>
          <w:lang w:eastAsia="zh-CN"/>
        </w:rPr>
      </w:pPr>
      <w:r>
        <w:rPr>
          <w:rFonts w:eastAsiaTheme="minorEastAsia"/>
          <w:b/>
          <w:lang w:eastAsia="zh-CN"/>
        </w:rPr>
        <w:t>Proposed Agreement:</w:t>
      </w:r>
    </w:p>
    <w:p w14:paraId="1F9CDD91" w14:textId="77777777" w:rsidR="00887D29" w:rsidRDefault="00887D29" w:rsidP="00887D29">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5FECD1AD" w14:textId="040A717C" w:rsidR="00887D29" w:rsidRPr="00EF591C" w:rsidRDefault="00887D29" w:rsidP="00887D29">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9E0A747" w14:textId="77777777" w:rsidR="00887D29" w:rsidRDefault="00887D29">
      <w:pPr>
        <w:rPr>
          <w:rFonts w:eastAsiaTheme="minorEastAsia"/>
          <w:lang w:val="en-GB" w:eastAsia="zh-CN"/>
        </w:rPr>
      </w:pPr>
    </w:p>
    <w:p w14:paraId="545EA431" w14:textId="60FBF168" w:rsidR="00A85581" w:rsidRDefault="00A85581" w:rsidP="00A85581">
      <w:pPr>
        <w:pStyle w:val="3"/>
      </w:pPr>
      <w:r>
        <w:t>Proposal 1-12:</w:t>
      </w:r>
    </w:p>
    <w:p w14:paraId="4DCDE0D7" w14:textId="77777777" w:rsidR="00A85581" w:rsidRDefault="00A85581" w:rsidP="00A85581">
      <w:pPr>
        <w:spacing w:after="120"/>
        <w:rPr>
          <w:rFonts w:eastAsiaTheme="minorEastAsia"/>
          <w:lang w:eastAsia="zh-CN"/>
        </w:rPr>
      </w:pPr>
    </w:p>
    <w:p w14:paraId="6E37674D" w14:textId="77777777" w:rsidR="00A85581" w:rsidRDefault="00A85581" w:rsidP="00A85581">
      <w:pPr>
        <w:spacing w:after="120"/>
        <w:rPr>
          <w:rFonts w:eastAsiaTheme="minorEastAsia"/>
          <w:b/>
          <w:lang w:eastAsia="zh-CN"/>
        </w:rPr>
      </w:pPr>
      <w:r>
        <w:rPr>
          <w:rFonts w:eastAsiaTheme="minorEastAsia"/>
          <w:b/>
          <w:lang w:eastAsia="zh-CN"/>
        </w:rPr>
        <w:lastRenderedPageBreak/>
        <w:t>Proposed Agreement:</w:t>
      </w:r>
    </w:p>
    <w:p w14:paraId="5E82F4F3" w14:textId="77777777" w:rsidR="00A85581" w:rsidRDefault="00A85581" w:rsidP="00A85581">
      <w:pPr>
        <w:rPr>
          <w:rFonts w:eastAsiaTheme="minorEastAsia"/>
          <w:lang w:eastAsia="zh-CN"/>
        </w:rPr>
      </w:pPr>
      <w:r>
        <w:rPr>
          <w:rFonts w:eastAsiaTheme="minorEastAsia"/>
          <w:lang w:eastAsia="zh-CN"/>
        </w:rPr>
        <w:t>Study potential benefits and enhancements for initial access in UL subband.</w:t>
      </w:r>
    </w:p>
    <w:p w14:paraId="536492C0" w14:textId="77777777" w:rsidR="00A85581" w:rsidRDefault="00A85581">
      <w:pPr>
        <w:rPr>
          <w:rFonts w:eastAsiaTheme="minorEastAsia"/>
          <w:lang w:eastAsia="zh-CN"/>
        </w:rPr>
      </w:pPr>
    </w:p>
    <w:p w14:paraId="025CBCE5" w14:textId="77777777" w:rsidR="00B7300F" w:rsidRDefault="00B7300F" w:rsidP="00B7300F">
      <w:pPr>
        <w:pStyle w:val="2"/>
        <w:numPr>
          <w:ilvl w:val="1"/>
          <w:numId w:val="1"/>
        </w:numPr>
        <w:rPr>
          <w:rFonts w:eastAsiaTheme="minorEastAsia"/>
          <w:lang w:val="en-US"/>
        </w:rPr>
      </w:pPr>
      <w:r>
        <w:rPr>
          <w:rFonts w:eastAsiaTheme="minorEastAsia" w:hint="eastAsia"/>
          <w:lang w:val="en-US"/>
        </w:rPr>
        <w:t>August 24</w:t>
      </w:r>
      <w:r w:rsidRPr="00047EE0">
        <w:rPr>
          <w:rFonts w:eastAsiaTheme="minorEastAsia" w:hint="eastAsia"/>
          <w:vertAlign w:val="superscript"/>
          <w:lang w:val="en-US"/>
        </w:rPr>
        <w:t>th</w:t>
      </w:r>
      <w:r>
        <w:rPr>
          <w:rFonts w:eastAsiaTheme="minorEastAsia" w:hint="eastAsia"/>
          <w:lang w:val="en-US"/>
        </w:rPr>
        <w:t xml:space="preserve"> (Wed)</w:t>
      </w:r>
    </w:p>
    <w:p w14:paraId="3AC74B7F" w14:textId="77777777" w:rsidR="00B7300F" w:rsidRDefault="00B7300F" w:rsidP="00B7300F">
      <w:pPr>
        <w:pStyle w:val="3"/>
      </w:pPr>
      <w:r>
        <w:t>Proposal 1-1</w:t>
      </w:r>
      <w:r>
        <w:rPr>
          <w:rFonts w:hint="eastAsia"/>
        </w:rPr>
        <w:t>c</w:t>
      </w:r>
      <w:r>
        <w:t>:</w:t>
      </w:r>
    </w:p>
    <w:p w14:paraId="0AA82AB9" w14:textId="77777777" w:rsidR="00B7300F" w:rsidRDefault="00B7300F" w:rsidP="00B7300F">
      <w:pPr>
        <w:spacing w:after="120"/>
        <w:jc w:val="both"/>
        <w:rPr>
          <w:rFonts w:eastAsiaTheme="minorEastAsia"/>
          <w:b/>
          <w:lang w:eastAsia="zh-CN"/>
        </w:rPr>
      </w:pPr>
    </w:p>
    <w:p w14:paraId="707BAEAE" w14:textId="77777777" w:rsidR="00B7300F" w:rsidRDefault="00B7300F" w:rsidP="00B7300F">
      <w:pPr>
        <w:spacing w:after="120"/>
        <w:jc w:val="both"/>
        <w:rPr>
          <w:rFonts w:eastAsiaTheme="minorEastAsia"/>
          <w:b/>
          <w:lang w:eastAsia="zh-CN"/>
        </w:rPr>
      </w:pPr>
      <w:r>
        <w:rPr>
          <w:rFonts w:eastAsiaTheme="minorEastAsia"/>
          <w:b/>
          <w:lang w:eastAsia="zh-CN"/>
        </w:rPr>
        <w:t>Proposed Agreement:</w:t>
      </w:r>
    </w:p>
    <w:p w14:paraId="53E9413F" w14:textId="77777777" w:rsidR="00B7300F" w:rsidRDefault="00B7300F" w:rsidP="00B7300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hint="eastAsia"/>
          <w:lang w:eastAsia="zh-CN"/>
        </w:rPr>
        <w:t>,</w:t>
      </w:r>
      <w:r>
        <w:rPr>
          <w:rFonts w:eastAsiaTheme="minorEastAsia"/>
          <w:lang w:eastAsia="zh-CN"/>
        </w:rPr>
        <w:t xml:space="preserve"> for SBFD operation at least for RRC_CONNECTED state.</w:t>
      </w:r>
    </w:p>
    <w:p w14:paraId="3678E747" w14:textId="77777777" w:rsidR="00B7300F" w:rsidRPr="00D768C2" w:rsidRDefault="00B7300F" w:rsidP="00B7300F">
      <w:pPr>
        <w:pStyle w:val="afd"/>
        <w:numPr>
          <w:ilvl w:val="0"/>
          <w:numId w:val="18"/>
        </w:numPr>
        <w:suppressAutoHyphens w:val="0"/>
        <w:spacing w:after="0"/>
        <w:jc w:val="both"/>
        <w:rPr>
          <w:rFonts w:eastAsiaTheme="minorEastAsia"/>
        </w:rPr>
      </w:pPr>
      <w:r w:rsidRPr="00D768C2">
        <w:rPr>
          <w:rFonts w:eastAsiaTheme="minorEastAsia"/>
        </w:rPr>
        <w:t>SBFD operation</w:t>
      </w:r>
      <w:r w:rsidRPr="00D768C2">
        <w:rPr>
          <w:rFonts w:eastAsiaTheme="minorEastAsia"/>
          <w:bCs/>
        </w:rPr>
        <w:t xml:space="preserve"> Alt 1:</w:t>
      </w:r>
    </w:p>
    <w:p w14:paraId="574D5D04" w14:textId="77777777" w:rsidR="00B7300F" w:rsidRPr="00D768C2" w:rsidRDefault="00B7300F" w:rsidP="00B7300F">
      <w:pPr>
        <w:numPr>
          <w:ilvl w:val="0"/>
          <w:numId w:val="19"/>
        </w:numPr>
        <w:suppressAutoHyphens w:val="0"/>
        <w:spacing w:after="0"/>
        <w:jc w:val="both"/>
        <w:rPr>
          <w:rFonts w:eastAsiaTheme="minorEastAsia"/>
          <w:lang w:eastAsia="zh-CN"/>
        </w:rPr>
      </w:pPr>
      <w:r w:rsidRPr="00D768C2">
        <w:rPr>
          <w:rFonts w:eastAsiaTheme="minorEastAsia"/>
          <w:lang w:eastAsia="zh-CN"/>
        </w:rPr>
        <w:t xml:space="preserve">Time and frequency locations of subbands for SBFD operation are not known to UEs. </w:t>
      </w:r>
    </w:p>
    <w:p w14:paraId="4DF65492" w14:textId="77777777" w:rsidR="00B7300F" w:rsidRPr="00D768C2" w:rsidRDefault="00B7300F" w:rsidP="00B7300F">
      <w:pPr>
        <w:numPr>
          <w:ilvl w:val="0"/>
          <w:numId w:val="19"/>
        </w:numPr>
        <w:suppressAutoHyphens w:val="0"/>
        <w:spacing w:after="0"/>
        <w:jc w:val="both"/>
        <w:rPr>
          <w:rFonts w:eastAsiaTheme="minorEastAsia"/>
          <w:lang w:eastAsia="zh-CN"/>
        </w:rPr>
      </w:pPr>
      <w:r w:rsidRPr="00D768C2">
        <w:rPr>
          <w:rFonts w:eastAsiaTheme="minorEastAsia"/>
          <w:lang w:eastAsia="zh-CN"/>
        </w:rPr>
        <w:t>UE behaviors follow existing specifications without introducing new UE behaviors for SBFD operation at gNB side.</w:t>
      </w:r>
    </w:p>
    <w:p w14:paraId="7E173103"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2:</w:t>
      </w:r>
    </w:p>
    <w:p w14:paraId="5AC04756"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lang w:eastAsia="zh-CN"/>
        </w:rPr>
        <w:t xml:space="preserve">Time and frequency locations of subbands for SBFD operation are not known to UEs. </w:t>
      </w:r>
    </w:p>
    <w:p w14:paraId="1D7D82D7"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7311285A" w14:textId="77777777" w:rsidR="00B7300F" w:rsidRPr="00D768C2" w:rsidRDefault="00B7300F" w:rsidP="00B7300F">
      <w:pPr>
        <w:numPr>
          <w:ilvl w:val="0"/>
          <w:numId w:val="20"/>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ware</w:t>
      </w:r>
      <w:r w:rsidRPr="00D768C2">
        <w:rPr>
          <w:rFonts w:eastAsiaTheme="minorEastAsia"/>
          <w:lang w:eastAsia="zh-CN"/>
        </w:rPr>
        <w:t xml:space="preserve"> UEs</w:t>
      </w:r>
    </w:p>
    <w:p w14:paraId="7445F203"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3:</w:t>
      </w:r>
    </w:p>
    <w:p w14:paraId="3A625DE4"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lang w:eastAsia="zh-CN"/>
        </w:rPr>
        <w:t xml:space="preserve">Only time location of subbands for SBFD operation is known to SBFD </w:t>
      </w:r>
      <w:r w:rsidRPr="00D768C2">
        <w:rPr>
          <w:rFonts w:eastAsiaTheme="minorEastAsia" w:hint="eastAsia"/>
          <w:lang w:eastAsia="zh-CN"/>
        </w:rPr>
        <w:t>aware</w:t>
      </w:r>
      <w:r w:rsidRPr="00D768C2">
        <w:rPr>
          <w:rFonts w:eastAsiaTheme="minorEastAsia"/>
          <w:lang w:eastAsia="zh-CN"/>
        </w:rPr>
        <w:t xml:space="preserve"> UEs. </w:t>
      </w:r>
    </w:p>
    <w:p w14:paraId="6AB8D6F5"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501B5AC2" w14:textId="77777777" w:rsidR="00B7300F" w:rsidRPr="00D768C2" w:rsidRDefault="00B7300F" w:rsidP="00B7300F">
      <w:pPr>
        <w:numPr>
          <w:ilvl w:val="0"/>
          <w:numId w:val="21"/>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location of subbands for SBFD operation </w:t>
      </w:r>
    </w:p>
    <w:p w14:paraId="44759194" w14:textId="77777777" w:rsidR="00B7300F" w:rsidRPr="00D768C2" w:rsidRDefault="00B7300F" w:rsidP="00B7300F">
      <w:pPr>
        <w:pStyle w:val="afd"/>
        <w:numPr>
          <w:ilvl w:val="0"/>
          <w:numId w:val="18"/>
        </w:numPr>
        <w:suppressAutoHyphens w:val="0"/>
        <w:spacing w:after="0"/>
        <w:jc w:val="both"/>
        <w:rPr>
          <w:rFonts w:eastAsiaTheme="minorEastAsia"/>
          <w:bCs/>
        </w:rPr>
      </w:pPr>
      <w:r w:rsidRPr="00D768C2">
        <w:rPr>
          <w:rFonts w:eastAsiaTheme="minorEastAsia"/>
        </w:rPr>
        <w:t>SBFD operation</w:t>
      </w:r>
      <w:r w:rsidRPr="00D768C2">
        <w:rPr>
          <w:rFonts w:eastAsiaTheme="minorEastAsia"/>
          <w:bCs/>
        </w:rPr>
        <w:t xml:space="preserve"> Alt 4:</w:t>
      </w:r>
    </w:p>
    <w:p w14:paraId="6D5EB115"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lang w:eastAsia="zh-CN"/>
        </w:rPr>
        <w:t xml:space="preserve">Both time and frequency locations of subbands for SBFD operation are known to SBFD </w:t>
      </w:r>
      <w:r w:rsidRPr="00D768C2">
        <w:rPr>
          <w:rFonts w:eastAsiaTheme="minorEastAsia" w:hint="eastAsia"/>
          <w:lang w:eastAsia="zh-CN"/>
        </w:rPr>
        <w:t>aware</w:t>
      </w:r>
      <w:r w:rsidRPr="00D768C2">
        <w:rPr>
          <w:rFonts w:eastAsiaTheme="minorEastAsia"/>
          <w:lang w:eastAsia="zh-CN"/>
        </w:rPr>
        <w:t xml:space="preserve"> UEs. </w:t>
      </w:r>
    </w:p>
    <w:p w14:paraId="64BC560F"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lang w:eastAsia="zh-CN"/>
        </w:rPr>
        <w:t xml:space="preserve">UE behaviors for non-SBFD </w:t>
      </w:r>
      <w:r w:rsidRPr="00D768C2">
        <w:rPr>
          <w:rFonts w:eastAsiaTheme="minorEastAsia" w:hint="eastAsia"/>
          <w:lang w:eastAsia="zh-CN"/>
        </w:rPr>
        <w:t>aware</w:t>
      </w:r>
      <w:r w:rsidRPr="00D768C2">
        <w:rPr>
          <w:rFonts w:eastAsiaTheme="minorEastAsia"/>
          <w:lang w:eastAsia="zh-CN"/>
        </w:rPr>
        <w:t xml:space="preserve"> UEs follow existing specifications.</w:t>
      </w:r>
    </w:p>
    <w:p w14:paraId="283E58CA" w14:textId="77777777" w:rsidR="00B7300F" w:rsidRPr="00D768C2" w:rsidRDefault="00B7300F" w:rsidP="00B7300F">
      <w:pPr>
        <w:numPr>
          <w:ilvl w:val="0"/>
          <w:numId w:val="22"/>
        </w:numPr>
        <w:suppressAutoHyphens w:val="0"/>
        <w:spacing w:after="0"/>
        <w:jc w:val="both"/>
        <w:rPr>
          <w:rFonts w:eastAsiaTheme="minorEastAsia"/>
          <w:lang w:eastAsia="zh-CN"/>
        </w:rPr>
      </w:pPr>
      <w:r w:rsidRPr="00D768C2">
        <w:rPr>
          <w:rFonts w:eastAsiaTheme="minorEastAsia" w:hint="eastAsia"/>
          <w:lang w:eastAsia="zh-CN"/>
        </w:rPr>
        <w:t>From RAN1 perspective,</w:t>
      </w:r>
      <w:r w:rsidRPr="00D768C2">
        <w:rPr>
          <w:rFonts w:eastAsiaTheme="minorEastAsia"/>
          <w:lang w:eastAsia="zh-CN"/>
        </w:rPr>
        <w:t xml:space="preserve"> </w:t>
      </w:r>
      <w:r w:rsidRPr="00D768C2">
        <w:rPr>
          <w:rFonts w:eastAsiaTheme="minorEastAsia" w:hint="eastAsia"/>
          <w:lang w:eastAsia="zh-CN"/>
        </w:rPr>
        <w:t>n</w:t>
      </w:r>
      <w:r w:rsidRPr="00D768C2">
        <w:rPr>
          <w:rFonts w:eastAsiaTheme="minorEastAsia"/>
          <w:lang w:eastAsia="zh-CN"/>
        </w:rPr>
        <w:t xml:space="preserve">ew UE behaviors </w:t>
      </w:r>
      <w:r w:rsidRPr="00D768C2">
        <w:rPr>
          <w:rFonts w:eastAsiaTheme="minorEastAsia" w:hint="eastAsia"/>
          <w:lang w:eastAsia="zh-CN"/>
        </w:rPr>
        <w:t xml:space="preserve">can be </w:t>
      </w:r>
      <w:r w:rsidRPr="00D768C2">
        <w:rPr>
          <w:rFonts w:eastAsiaTheme="minorEastAsia"/>
          <w:lang w:eastAsia="zh-CN"/>
        </w:rPr>
        <w:t xml:space="preserve">introduced for SBFD </w:t>
      </w:r>
      <w:r w:rsidRPr="00D768C2">
        <w:rPr>
          <w:rFonts w:eastAsiaTheme="minorEastAsia" w:hint="eastAsia"/>
          <w:lang w:eastAsia="zh-CN"/>
        </w:rPr>
        <w:t>aware</w:t>
      </w:r>
      <w:r w:rsidRPr="00D768C2">
        <w:rPr>
          <w:rFonts w:eastAsiaTheme="minorEastAsia"/>
          <w:lang w:eastAsia="zh-CN"/>
        </w:rPr>
        <w:t xml:space="preserve"> UEs based on the time and frequency locations of subbands for SBFD operation.</w:t>
      </w:r>
    </w:p>
    <w:p w14:paraId="7AE100F7" w14:textId="77777777" w:rsidR="00B7300F" w:rsidRDefault="00B7300F" w:rsidP="00B7300F">
      <w:pPr>
        <w:rPr>
          <w:rFonts w:eastAsiaTheme="minorEastAsia"/>
          <w:lang w:eastAsia="zh-CN"/>
        </w:rPr>
      </w:pPr>
    </w:p>
    <w:p w14:paraId="24EEFDCA" w14:textId="77777777" w:rsidR="00B7300F" w:rsidRDefault="00B7300F" w:rsidP="00B7300F">
      <w:pPr>
        <w:pStyle w:val="3"/>
      </w:pPr>
      <w:r>
        <w:t>Proposal 1-5</w:t>
      </w:r>
      <w:r>
        <w:rPr>
          <w:rFonts w:hint="eastAsia"/>
        </w:rPr>
        <w:t>c</w:t>
      </w:r>
      <w:r>
        <w:t>:</w:t>
      </w:r>
    </w:p>
    <w:p w14:paraId="7F8B042C" w14:textId="77777777" w:rsidR="00B7300F" w:rsidRDefault="00B7300F" w:rsidP="00B7300F">
      <w:pPr>
        <w:spacing w:after="120"/>
        <w:rPr>
          <w:rFonts w:eastAsiaTheme="minorEastAsia"/>
          <w:lang w:eastAsia="zh-CN"/>
        </w:rPr>
      </w:pPr>
    </w:p>
    <w:p w14:paraId="132C0B5E"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1BBCC089" w14:textId="77777777" w:rsidR="00B7300F" w:rsidRDefault="00B7300F" w:rsidP="00B7300F">
      <w:pPr>
        <w:spacing w:after="1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333301C4" w14:textId="77777777" w:rsidR="00B7300F" w:rsidRDefault="00B7300F" w:rsidP="00B7300F">
      <w:pPr>
        <w:pStyle w:val="afd"/>
        <w:numPr>
          <w:ilvl w:val="0"/>
          <w:numId w:val="74"/>
        </w:numPr>
        <w:spacing w:after="120"/>
        <w:rPr>
          <w:rFonts w:eastAsiaTheme="minorEastAsia"/>
        </w:rPr>
      </w:pPr>
      <w:r>
        <w:rPr>
          <w:rFonts w:eastAsiaTheme="minorEastAsia"/>
        </w:rPr>
        <w:t>FFS the feasibility and benefit of dynam</w:t>
      </w:r>
      <w:r w:rsidRPr="00FF1A85">
        <w:rPr>
          <w:rFonts w:eastAsiaTheme="minorEastAsia"/>
        </w:rPr>
        <w:t>ic</w:t>
      </w:r>
      <w:r w:rsidRPr="00FF1A85">
        <w:rPr>
          <w:rFonts w:eastAsiaTheme="minorEastAsia" w:hint="eastAsia"/>
        </w:rPr>
        <w:t xml:space="preserve"> indication of </w:t>
      </w:r>
      <w:r w:rsidRPr="00FF1A85">
        <w:rPr>
          <w:rFonts w:eastAsiaTheme="minorEastAsia"/>
        </w:rPr>
        <w:t>subb</w:t>
      </w:r>
      <w:r>
        <w:rPr>
          <w:rFonts w:eastAsiaTheme="minorEastAsia"/>
        </w:rPr>
        <w:t>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46D7864F" w14:textId="77777777" w:rsidR="00B7300F" w:rsidRDefault="00B7300F" w:rsidP="00B7300F">
      <w:pPr>
        <w:rPr>
          <w:rFonts w:eastAsiaTheme="minorEastAsia"/>
          <w:lang w:val="en-GB" w:eastAsia="zh-CN"/>
        </w:rPr>
      </w:pPr>
    </w:p>
    <w:p w14:paraId="554850D3" w14:textId="77777777" w:rsidR="00B7300F" w:rsidRPr="004E7C27" w:rsidRDefault="00B7300F" w:rsidP="00B7300F">
      <w:pPr>
        <w:pStyle w:val="3"/>
      </w:pPr>
      <w:r w:rsidRPr="004E7C27">
        <w:t>Proposal 1-8</w:t>
      </w:r>
      <w:r>
        <w:rPr>
          <w:rFonts w:hint="eastAsia"/>
        </w:rPr>
        <w:t>b</w:t>
      </w:r>
      <w:r w:rsidRPr="004E7C27">
        <w:t>:</w:t>
      </w:r>
    </w:p>
    <w:p w14:paraId="52519D78" w14:textId="77777777" w:rsidR="00B7300F" w:rsidRPr="004E7C27" w:rsidRDefault="00B7300F" w:rsidP="00B7300F">
      <w:pPr>
        <w:spacing w:after="120"/>
        <w:rPr>
          <w:rFonts w:eastAsiaTheme="minorEastAsia"/>
          <w:lang w:eastAsia="zh-CN"/>
        </w:rPr>
      </w:pPr>
    </w:p>
    <w:p w14:paraId="2012F73C" w14:textId="77777777" w:rsidR="00B7300F" w:rsidRPr="004E7C27" w:rsidRDefault="00B7300F" w:rsidP="00B7300F">
      <w:pPr>
        <w:spacing w:after="120"/>
        <w:rPr>
          <w:rFonts w:eastAsiaTheme="minorEastAsia"/>
          <w:b/>
          <w:lang w:eastAsia="zh-CN"/>
        </w:rPr>
      </w:pPr>
      <w:r w:rsidRPr="004E7C27">
        <w:rPr>
          <w:rFonts w:eastAsiaTheme="minorEastAsia"/>
          <w:b/>
          <w:lang w:eastAsia="zh-CN"/>
        </w:rPr>
        <w:t>Proposed Agreement:</w:t>
      </w:r>
    </w:p>
    <w:p w14:paraId="12A38F31" w14:textId="77777777" w:rsidR="00B7300F" w:rsidRDefault="00B7300F" w:rsidP="00B7300F">
      <w:pPr>
        <w:rPr>
          <w:rFonts w:eastAsiaTheme="minorEastAsia"/>
          <w:lang w:val="en-GB" w:eastAsia="zh-CN"/>
        </w:rPr>
      </w:pPr>
      <w:r>
        <w:rPr>
          <w:rFonts w:eastAsiaTheme="minorEastAsia" w:hint="eastAsia"/>
          <w:lang w:val="en-GB" w:eastAsia="zh-CN"/>
        </w:rPr>
        <w:t xml:space="preserve">Consider </w:t>
      </w:r>
      <w:r w:rsidRPr="004E7C27">
        <w:rPr>
          <w:rFonts w:eastAsiaTheme="minorEastAsia"/>
          <w:lang w:val="en-GB" w:eastAsia="zh-CN"/>
        </w:rPr>
        <w:t xml:space="preserve">UL subband indicated to SBFD </w:t>
      </w:r>
      <w:r>
        <w:rPr>
          <w:rFonts w:eastAsiaTheme="minorEastAsia" w:hint="eastAsia"/>
          <w:lang w:val="en-GB" w:eastAsia="zh-CN"/>
        </w:rPr>
        <w:t>aware</w:t>
      </w:r>
      <w:r w:rsidRPr="004E7C27">
        <w:rPr>
          <w:rFonts w:eastAsiaTheme="minorEastAsia"/>
          <w:lang w:val="en-GB" w:eastAsia="zh-CN"/>
        </w:rPr>
        <w:t xml:space="preserve"> U</w:t>
      </w:r>
      <w:r w:rsidRPr="004E7C27">
        <w:rPr>
          <w:rFonts w:eastAsiaTheme="minorEastAsia" w:hint="eastAsia"/>
          <w:lang w:val="en-GB" w:eastAsia="zh-CN"/>
        </w:rPr>
        <w:t>E</w:t>
      </w:r>
      <w:r w:rsidRPr="004E7C27">
        <w:rPr>
          <w:rFonts w:eastAsiaTheme="minorEastAsia"/>
          <w:lang w:val="en-GB" w:eastAsia="zh-CN"/>
        </w:rPr>
        <w:t xml:space="preserve">s </w:t>
      </w:r>
      <w:r w:rsidRPr="004E7C27">
        <w:rPr>
          <w:rFonts w:eastAsiaTheme="minorEastAsia" w:hint="eastAsia"/>
          <w:lang w:val="en-GB" w:eastAsia="zh-CN"/>
        </w:rPr>
        <w:t>is not expected to</w:t>
      </w:r>
      <w:r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Pr="004E7C27">
        <w:rPr>
          <w:rFonts w:eastAsiaTheme="minorEastAsia" w:hint="eastAsia"/>
          <w:lang w:val="en-GB" w:eastAsia="zh-CN"/>
        </w:rPr>
        <w:t>.</w:t>
      </w:r>
    </w:p>
    <w:p w14:paraId="27B90ED6" w14:textId="77777777" w:rsidR="00B7300F" w:rsidRPr="004E7C27" w:rsidRDefault="00B7300F" w:rsidP="00B7300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017AFEE3" w14:textId="77777777" w:rsidR="00B7300F" w:rsidRDefault="00B7300F" w:rsidP="00B7300F">
      <w:pPr>
        <w:rPr>
          <w:rFonts w:eastAsiaTheme="minorEastAsia"/>
          <w:lang w:val="en-GB" w:eastAsia="zh-CN"/>
        </w:rPr>
      </w:pPr>
    </w:p>
    <w:p w14:paraId="66910774" w14:textId="77777777" w:rsidR="00B7300F" w:rsidRDefault="00B7300F" w:rsidP="00B7300F">
      <w:pPr>
        <w:pStyle w:val="3"/>
      </w:pPr>
      <w:r>
        <w:t>Proposal 1-9</w:t>
      </w:r>
      <w:r>
        <w:rPr>
          <w:rFonts w:hint="eastAsia"/>
        </w:rPr>
        <w:t>b</w:t>
      </w:r>
      <w:r>
        <w:t>:</w:t>
      </w:r>
    </w:p>
    <w:p w14:paraId="64D7E7CC" w14:textId="77777777" w:rsidR="00B7300F" w:rsidRPr="00887D29" w:rsidRDefault="00B7300F" w:rsidP="00B7300F">
      <w:pPr>
        <w:rPr>
          <w:rFonts w:eastAsiaTheme="minorEastAsia"/>
          <w:lang w:eastAsia="zh-CN"/>
        </w:rPr>
      </w:pPr>
    </w:p>
    <w:p w14:paraId="49E46FAD"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5B9D0F45" w14:textId="77777777" w:rsidR="00B7300F" w:rsidRDefault="00B7300F" w:rsidP="00B7300F">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 xml:space="preserve">a subband consists of </w:t>
      </w:r>
      <w:r>
        <w:rPr>
          <w:rFonts w:eastAsiaTheme="minorEastAsia" w:hint="eastAsia"/>
          <w:lang w:eastAsia="zh-CN"/>
        </w:rPr>
        <w:t>one</w:t>
      </w:r>
      <w:r>
        <w:rPr>
          <w:rFonts w:eastAsiaTheme="minorEastAsia"/>
          <w:lang w:eastAsia="zh-CN"/>
        </w:rPr>
        <w:t xml:space="preserve"> set of con</w:t>
      </w:r>
      <w:r>
        <w:rPr>
          <w:rFonts w:eastAsiaTheme="minorEastAsia" w:hint="eastAsia"/>
          <w:lang w:eastAsia="zh-CN"/>
        </w:rPr>
        <w:t>tiguous</w:t>
      </w:r>
      <w:r>
        <w:rPr>
          <w:rFonts w:eastAsiaTheme="minorEastAsia"/>
          <w:lang w:eastAsia="zh-CN"/>
        </w:rPr>
        <w:t xml:space="preserve"> RBs within a BWP/carrier</w:t>
      </w:r>
      <w:r>
        <w:rPr>
          <w:rFonts w:eastAsiaTheme="minorEastAsia"/>
          <w:lang w:val="en-GB" w:eastAsia="zh-CN"/>
        </w:rPr>
        <w:t xml:space="preserve"> as baseline.</w:t>
      </w:r>
    </w:p>
    <w:p w14:paraId="335FB896" w14:textId="77777777" w:rsidR="00B7300F" w:rsidRPr="00EF591C" w:rsidRDefault="00B7300F" w:rsidP="00B7300F">
      <w:pPr>
        <w:pStyle w:val="afd"/>
        <w:numPr>
          <w:ilvl w:val="0"/>
          <w:numId w:val="19"/>
        </w:numPr>
        <w:rPr>
          <w:rFonts w:eastAsiaTheme="minorEastAsia"/>
        </w:rPr>
      </w:pPr>
      <w:r w:rsidRPr="0022000C">
        <w:rPr>
          <w:rFonts w:eastAsiaTheme="minorEastAsia"/>
        </w:rPr>
        <w:t>FFS</w:t>
      </w:r>
      <w:r>
        <w:rPr>
          <w:rFonts w:eastAsiaTheme="minorEastAsia" w:hint="eastAsia"/>
        </w:rPr>
        <w:t xml:space="preserve"> </w:t>
      </w:r>
      <w:r w:rsidRPr="004E7C27">
        <w:rPr>
          <w:rFonts w:eastAsiaTheme="minorEastAsia"/>
        </w:rPr>
        <w:t>the feasibility and benefit</w:t>
      </w:r>
      <w:r w:rsidRPr="0022000C">
        <w:rPr>
          <w:rFonts w:eastAsiaTheme="minorEastAsia"/>
        </w:rPr>
        <w:t xml:space="preserve"> </w:t>
      </w:r>
      <w:r>
        <w:rPr>
          <w:rFonts w:eastAsiaTheme="minorEastAsia" w:hint="eastAsia"/>
        </w:rPr>
        <w:t xml:space="preserve">of </w:t>
      </w:r>
      <w:r w:rsidRPr="0022000C">
        <w:rPr>
          <w:rFonts w:eastAsiaTheme="minorEastAsia"/>
        </w:rPr>
        <w:t>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7A392942" w14:textId="77777777" w:rsidR="00B7300F" w:rsidRDefault="00B7300F" w:rsidP="00B7300F">
      <w:pPr>
        <w:rPr>
          <w:rFonts w:eastAsiaTheme="minorEastAsia"/>
          <w:lang w:val="en-GB" w:eastAsia="zh-CN"/>
        </w:rPr>
      </w:pPr>
    </w:p>
    <w:p w14:paraId="7DF0AFDA" w14:textId="77777777" w:rsidR="00B7300F" w:rsidRPr="004E7C27" w:rsidRDefault="00B7300F" w:rsidP="00B7300F">
      <w:pPr>
        <w:pStyle w:val="3"/>
      </w:pPr>
      <w:r w:rsidRPr="004E7C27">
        <w:lastRenderedPageBreak/>
        <w:t>Proposal 1-6</w:t>
      </w:r>
      <w:r w:rsidRPr="004E7C27">
        <w:rPr>
          <w:rFonts w:hint="eastAsia"/>
        </w:rPr>
        <w:t>a</w:t>
      </w:r>
      <w:r w:rsidRPr="004E7C27">
        <w:t>:</w:t>
      </w:r>
    </w:p>
    <w:p w14:paraId="1597272C" w14:textId="77777777" w:rsidR="00B7300F" w:rsidRPr="004E7C27" w:rsidRDefault="00B7300F" w:rsidP="00B7300F">
      <w:pPr>
        <w:spacing w:after="120"/>
        <w:rPr>
          <w:rFonts w:eastAsiaTheme="minorEastAsia"/>
          <w:lang w:eastAsia="zh-CN"/>
        </w:rPr>
      </w:pPr>
    </w:p>
    <w:p w14:paraId="62C688E4" w14:textId="77777777" w:rsidR="00B7300F" w:rsidRPr="004E7C27" w:rsidRDefault="00B7300F" w:rsidP="00B7300F">
      <w:pPr>
        <w:spacing w:after="120"/>
        <w:rPr>
          <w:rFonts w:eastAsiaTheme="minorEastAsia"/>
          <w:b/>
          <w:lang w:eastAsia="zh-CN"/>
        </w:rPr>
      </w:pPr>
      <w:r w:rsidRPr="004E7C27">
        <w:rPr>
          <w:rFonts w:eastAsiaTheme="minorEastAsia"/>
          <w:b/>
          <w:lang w:eastAsia="zh-CN"/>
        </w:rPr>
        <w:t>Proposed Agreement:</w:t>
      </w:r>
    </w:p>
    <w:p w14:paraId="757E7EB9" w14:textId="77777777" w:rsidR="00B7300F" w:rsidRPr="004E7C27" w:rsidRDefault="00B7300F" w:rsidP="00B7300F">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10D06EA1" w14:textId="77777777" w:rsidR="00B7300F" w:rsidRPr="004E7C27" w:rsidRDefault="00B7300F" w:rsidP="00B7300F">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2730CDDD" w14:textId="77777777" w:rsidR="00B7300F" w:rsidRDefault="00B7300F" w:rsidP="00B7300F">
      <w:pPr>
        <w:rPr>
          <w:rFonts w:eastAsiaTheme="minorEastAsia"/>
          <w:lang w:val="en-GB" w:eastAsia="zh-CN"/>
        </w:rPr>
      </w:pPr>
    </w:p>
    <w:p w14:paraId="165653AE" w14:textId="77777777" w:rsidR="00B7300F" w:rsidRDefault="00B7300F" w:rsidP="00B7300F">
      <w:pPr>
        <w:pStyle w:val="3"/>
      </w:pPr>
      <w:r>
        <w:t>Proposal 1-7:</w:t>
      </w:r>
    </w:p>
    <w:p w14:paraId="08D4FD20" w14:textId="77777777" w:rsidR="00B7300F" w:rsidRDefault="00B7300F" w:rsidP="00B7300F">
      <w:pPr>
        <w:spacing w:after="120"/>
        <w:rPr>
          <w:rFonts w:eastAsiaTheme="minorEastAsia"/>
          <w:lang w:eastAsia="zh-CN"/>
        </w:rPr>
      </w:pPr>
    </w:p>
    <w:p w14:paraId="6DFF6FF7"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7B775189" w14:textId="77777777" w:rsidR="00B7300F" w:rsidRDefault="00B7300F" w:rsidP="00B7300F">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2B7FE9E2" w14:textId="77777777" w:rsidR="00B7300F" w:rsidRDefault="00B7300F" w:rsidP="00B7300F">
      <w:pPr>
        <w:rPr>
          <w:rFonts w:eastAsiaTheme="minorEastAsia"/>
          <w:lang w:val="en-GB" w:eastAsia="zh-CN"/>
        </w:rPr>
      </w:pPr>
    </w:p>
    <w:p w14:paraId="653C5958" w14:textId="77777777" w:rsidR="00B7300F" w:rsidRDefault="00B7300F" w:rsidP="00B7300F">
      <w:pPr>
        <w:pStyle w:val="3"/>
      </w:pPr>
      <w:r>
        <w:t>Proposal 1-12:</w:t>
      </w:r>
    </w:p>
    <w:p w14:paraId="573C616E" w14:textId="77777777" w:rsidR="00B7300F" w:rsidRDefault="00B7300F" w:rsidP="00B7300F">
      <w:pPr>
        <w:spacing w:after="120"/>
        <w:rPr>
          <w:rFonts w:eastAsiaTheme="minorEastAsia"/>
          <w:lang w:eastAsia="zh-CN"/>
        </w:rPr>
      </w:pPr>
    </w:p>
    <w:p w14:paraId="42729858" w14:textId="77777777" w:rsidR="00B7300F" w:rsidRDefault="00B7300F" w:rsidP="00B7300F">
      <w:pPr>
        <w:spacing w:after="120"/>
        <w:rPr>
          <w:rFonts w:eastAsiaTheme="minorEastAsia"/>
          <w:b/>
          <w:lang w:eastAsia="zh-CN"/>
        </w:rPr>
      </w:pPr>
      <w:r>
        <w:rPr>
          <w:rFonts w:eastAsiaTheme="minorEastAsia"/>
          <w:b/>
          <w:lang w:eastAsia="zh-CN"/>
        </w:rPr>
        <w:t>Proposed Agreement:</w:t>
      </w:r>
    </w:p>
    <w:p w14:paraId="414B4A93" w14:textId="77777777" w:rsidR="00B7300F" w:rsidRDefault="00B7300F" w:rsidP="00B7300F">
      <w:pPr>
        <w:rPr>
          <w:rFonts w:eastAsiaTheme="minorEastAsia"/>
          <w:lang w:eastAsia="zh-CN"/>
        </w:rPr>
      </w:pPr>
      <w:r>
        <w:rPr>
          <w:rFonts w:eastAsiaTheme="minorEastAsia"/>
          <w:lang w:eastAsia="zh-CN"/>
        </w:rPr>
        <w:t>Study potential benefits and enhancements for initial access in UL subband.</w:t>
      </w:r>
    </w:p>
    <w:p w14:paraId="0078C4BE" w14:textId="77777777" w:rsidR="00B7300F" w:rsidRPr="00EF6459" w:rsidRDefault="00B7300F" w:rsidP="00B7300F">
      <w:pPr>
        <w:rPr>
          <w:rFonts w:eastAsiaTheme="minorEastAsia"/>
          <w:lang w:eastAsia="zh-CN"/>
        </w:rPr>
      </w:pPr>
    </w:p>
    <w:p w14:paraId="3643017C" w14:textId="77777777" w:rsidR="00B7300F" w:rsidRPr="00B7300F" w:rsidRDefault="00B7300F">
      <w:pPr>
        <w:rPr>
          <w:rFonts w:eastAsiaTheme="minorEastAsia"/>
          <w:lang w:eastAsia="zh-CN"/>
        </w:rPr>
      </w:pPr>
    </w:p>
    <w:p w14:paraId="4D9987FA" w14:textId="77777777" w:rsidR="001360A8" w:rsidRDefault="001360A8" w:rsidP="001360A8">
      <w:pPr>
        <w:pStyle w:val="2"/>
        <w:numPr>
          <w:ilvl w:val="1"/>
          <w:numId w:val="1"/>
        </w:numPr>
        <w:rPr>
          <w:rFonts w:eastAsiaTheme="minorEastAsia"/>
          <w:lang w:val="en-US"/>
        </w:rPr>
      </w:pPr>
      <w:r>
        <w:rPr>
          <w:rFonts w:eastAsiaTheme="minorEastAsia" w:hint="eastAsia"/>
          <w:lang w:val="en-US"/>
        </w:rPr>
        <w:t>August 25</w:t>
      </w:r>
      <w:r w:rsidRPr="00047EE0">
        <w:rPr>
          <w:rFonts w:eastAsiaTheme="minorEastAsia" w:hint="eastAsia"/>
          <w:vertAlign w:val="superscript"/>
          <w:lang w:val="en-US"/>
        </w:rPr>
        <w:t>th</w:t>
      </w:r>
      <w:r>
        <w:rPr>
          <w:rFonts w:eastAsiaTheme="minorEastAsia" w:hint="eastAsia"/>
          <w:lang w:val="en-US"/>
        </w:rPr>
        <w:t xml:space="preserve"> (Thu)</w:t>
      </w:r>
    </w:p>
    <w:p w14:paraId="7B23582C" w14:textId="1C37CDB1" w:rsidR="001360A8" w:rsidRDefault="001360A8" w:rsidP="001360A8">
      <w:pPr>
        <w:pStyle w:val="3"/>
      </w:pPr>
      <w:r>
        <w:t>Proposal 1-9</w:t>
      </w:r>
      <w:r>
        <w:rPr>
          <w:rFonts w:hint="eastAsia"/>
        </w:rPr>
        <w:t>d</w:t>
      </w:r>
      <w:r>
        <w:t>:</w:t>
      </w:r>
    </w:p>
    <w:p w14:paraId="15FA8759" w14:textId="77777777" w:rsidR="001360A8" w:rsidRPr="00887D29" w:rsidRDefault="001360A8" w:rsidP="001360A8">
      <w:pPr>
        <w:rPr>
          <w:rFonts w:eastAsiaTheme="minorEastAsia"/>
          <w:lang w:eastAsia="zh-CN"/>
        </w:rPr>
      </w:pPr>
    </w:p>
    <w:p w14:paraId="47272272" w14:textId="31A315E2" w:rsidR="001360A8" w:rsidRDefault="001360A8" w:rsidP="001360A8">
      <w:pPr>
        <w:spacing w:after="120"/>
        <w:rPr>
          <w:rFonts w:eastAsiaTheme="minorEastAsia"/>
          <w:b/>
          <w:lang w:eastAsia="zh-CN"/>
        </w:rPr>
      </w:pPr>
      <w:r>
        <w:rPr>
          <w:rFonts w:eastAsiaTheme="minorEastAsia"/>
          <w:b/>
          <w:lang w:eastAsia="zh-CN"/>
        </w:rPr>
        <w:t>Proposed Agreement:</w:t>
      </w:r>
      <w:r w:rsidR="00597ACA">
        <w:rPr>
          <w:rFonts w:eastAsiaTheme="minorEastAsia"/>
          <w:b/>
          <w:lang w:eastAsia="zh-CN"/>
        </w:rPr>
        <w:t xml:space="preserve"> </w:t>
      </w:r>
    </w:p>
    <w:p w14:paraId="43614355" w14:textId="7510608B" w:rsidR="001360A8" w:rsidRPr="00C15663" w:rsidRDefault="001360A8" w:rsidP="001360A8">
      <w:pPr>
        <w:rPr>
          <w:rFonts w:eastAsiaTheme="minorEastAsia"/>
          <w:lang w:val="en-GB" w:eastAsia="zh-CN"/>
        </w:rPr>
      </w:pPr>
      <w:r w:rsidRPr="00C15663">
        <w:rPr>
          <w:rFonts w:eastAsiaTheme="minorEastAsia"/>
          <w:lang w:val="en-GB" w:eastAsia="zh-CN"/>
        </w:rPr>
        <w:t xml:space="preserve">For SBFD operation within a TDD carrier, study RB-set based scheme where </w:t>
      </w:r>
      <w:r w:rsidRPr="00C15663">
        <w:rPr>
          <w:rFonts w:eastAsiaTheme="minorEastAsia"/>
          <w:lang w:eastAsia="zh-CN"/>
        </w:rPr>
        <w:t xml:space="preserve">a subband consists of </w:t>
      </w:r>
      <w:r w:rsidRPr="00C15663">
        <w:rPr>
          <w:rFonts w:eastAsiaTheme="minorEastAsia" w:hint="eastAsia"/>
          <w:lang w:eastAsia="zh-CN"/>
        </w:rPr>
        <w:t>one</w:t>
      </w:r>
      <w:r w:rsidRPr="00C15663">
        <w:rPr>
          <w:rFonts w:eastAsiaTheme="minorEastAsia"/>
          <w:lang w:eastAsia="zh-CN"/>
        </w:rPr>
        <w:t xml:space="preserve"> set of con</w:t>
      </w:r>
      <w:r w:rsidRPr="00C15663">
        <w:rPr>
          <w:rFonts w:eastAsiaTheme="minorEastAsia" w:hint="eastAsia"/>
          <w:lang w:eastAsia="zh-CN"/>
        </w:rPr>
        <w:t>tiguous</w:t>
      </w:r>
      <w:r w:rsidRPr="00C15663">
        <w:rPr>
          <w:rFonts w:eastAsiaTheme="minorEastAsia"/>
          <w:lang w:eastAsia="zh-CN"/>
        </w:rPr>
        <w:t xml:space="preserve"> RBs within a BWP/carrier</w:t>
      </w:r>
      <w:r w:rsidRPr="00C15663">
        <w:rPr>
          <w:rFonts w:eastAsiaTheme="minorEastAsia"/>
          <w:lang w:val="en-GB" w:eastAsia="zh-CN"/>
        </w:rPr>
        <w:t xml:space="preserve"> as baseline</w:t>
      </w:r>
      <w:r w:rsidRPr="00C15663">
        <w:rPr>
          <w:rFonts w:eastAsiaTheme="minorEastAsia" w:hint="eastAsia"/>
          <w:lang w:val="en-GB" w:eastAsia="zh-CN"/>
        </w:rPr>
        <w:t xml:space="preserve"> and there can be both </w:t>
      </w:r>
      <w:r w:rsidRPr="00C15663">
        <w:rPr>
          <w:rFonts w:eastAsiaTheme="minorEastAsia"/>
          <w:lang w:val="en-GB" w:eastAsia="zh-CN"/>
        </w:rPr>
        <w:t>UL and DL subbands in a</w:t>
      </w:r>
      <w:r>
        <w:rPr>
          <w:rFonts w:eastAsiaTheme="minorEastAsia" w:hint="eastAsia"/>
          <w:lang w:val="en-GB" w:eastAsia="zh-CN"/>
        </w:rPr>
        <w:t>n SBFD</w:t>
      </w:r>
      <w:r w:rsidRPr="00C15663">
        <w:rPr>
          <w:rFonts w:eastAsiaTheme="minorEastAsia"/>
          <w:lang w:val="en-GB" w:eastAsia="zh-CN"/>
        </w:rPr>
        <w:t xml:space="preserve"> symbol within a BWP.</w:t>
      </w:r>
    </w:p>
    <w:p w14:paraId="0560FE81" w14:textId="77777777" w:rsidR="001360A8" w:rsidRPr="00C15663" w:rsidRDefault="001360A8" w:rsidP="001360A8">
      <w:pPr>
        <w:pStyle w:val="afd"/>
        <w:numPr>
          <w:ilvl w:val="0"/>
          <w:numId w:val="19"/>
        </w:numPr>
        <w:rPr>
          <w:rFonts w:eastAsiaTheme="minorEastAsia"/>
        </w:rPr>
      </w:pPr>
      <w:r w:rsidRPr="00C15663">
        <w:rPr>
          <w:rFonts w:eastAsiaTheme="minorEastAsia"/>
        </w:rPr>
        <w:t>FFS</w:t>
      </w:r>
      <w:r w:rsidRPr="00C15663">
        <w:rPr>
          <w:rFonts w:eastAsiaTheme="minorEastAsia" w:hint="eastAsia"/>
        </w:rPr>
        <w:t xml:space="preserve"> </w:t>
      </w:r>
      <w:r w:rsidRPr="00C15663">
        <w:rPr>
          <w:rFonts w:eastAsiaTheme="minorEastAsia"/>
        </w:rPr>
        <w:t>the feasibility and</w:t>
      </w:r>
      <w:r w:rsidRPr="00C15663">
        <w:rPr>
          <w:rFonts w:eastAsiaTheme="minorEastAsia" w:hint="eastAsia"/>
        </w:rPr>
        <w:t xml:space="preserve"> potential </w:t>
      </w:r>
      <w:r w:rsidRPr="00C15663">
        <w:rPr>
          <w:rFonts w:eastAsiaTheme="minorEastAsia"/>
        </w:rPr>
        <w:t xml:space="preserve">benefit </w:t>
      </w:r>
      <w:r w:rsidRPr="00C15663">
        <w:rPr>
          <w:rFonts w:eastAsiaTheme="minorEastAsia" w:hint="eastAsia"/>
        </w:rPr>
        <w:t xml:space="preserve">of </w:t>
      </w:r>
      <w:r w:rsidRPr="00C15663">
        <w:rPr>
          <w:rFonts w:eastAsiaTheme="minorEastAsia"/>
        </w:rPr>
        <w:t xml:space="preserve">BWP based scheme </w:t>
      </w:r>
      <w:r w:rsidRPr="00C15663">
        <w:rPr>
          <w:rFonts w:eastAsiaTheme="minorEastAsia" w:hint="eastAsia"/>
        </w:rPr>
        <w:t>with more than one configured BWP pair where there is either DL or UL subband in a symbol within a BWP</w:t>
      </w:r>
      <w:r w:rsidRPr="00C15663">
        <w:rPr>
          <w:rFonts w:eastAsiaTheme="minorEastAsia"/>
        </w:rPr>
        <w:t>.</w:t>
      </w:r>
    </w:p>
    <w:p w14:paraId="35D5292E" w14:textId="77777777" w:rsidR="001360A8" w:rsidRDefault="001360A8">
      <w:pPr>
        <w:rPr>
          <w:rFonts w:eastAsiaTheme="minorEastAsia"/>
          <w:lang w:val="en-GB" w:eastAsia="zh-CN"/>
        </w:rPr>
      </w:pPr>
    </w:p>
    <w:p w14:paraId="5848019A" w14:textId="77777777" w:rsidR="001360A8" w:rsidRPr="004E7C27" w:rsidRDefault="001360A8" w:rsidP="001360A8">
      <w:pPr>
        <w:pStyle w:val="3"/>
      </w:pPr>
      <w:r w:rsidRPr="004E7C27">
        <w:t>Proposal 1-6</w:t>
      </w:r>
      <w:r w:rsidRPr="004E7C27">
        <w:rPr>
          <w:rFonts w:hint="eastAsia"/>
        </w:rPr>
        <w:t>a</w:t>
      </w:r>
      <w:r w:rsidRPr="004E7C27">
        <w:t>:</w:t>
      </w:r>
    </w:p>
    <w:p w14:paraId="5D7263CF" w14:textId="77777777" w:rsidR="001360A8" w:rsidRPr="004E7C27" w:rsidRDefault="001360A8" w:rsidP="001360A8">
      <w:pPr>
        <w:spacing w:after="120"/>
        <w:rPr>
          <w:rFonts w:eastAsiaTheme="minorEastAsia"/>
          <w:lang w:eastAsia="zh-CN"/>
        </w:rPr>
      </w:pPr>
    </w:p>
    <w:p w14:paraId="086BE780" w14:textId="74478E13" w:rsidR="001360A8" w:rsidRPr="004E7C27" w:rsidRDefault="001360A8" w:rsidP="001360A8">
      <w:pPr>
        <w:spacing w:after="120"/>
        <w:rPr>
          <w:rFonts w:eastAsiaTheme="minorEastAsia"/>
          <w:b/>
          <w:lang w:eastAsia="zh-CN"/>
        </w:rPr>
      </w:pPr>
      <w:r w:rsidRPr="004E7C27">
        <w:rPr>
          <w:rFonts w:eastAsiaTheme="minorEastAsia"/>
          <w:b/>
          <w:lang w:eastAsia="zh-CN"/>
        </w:rPr>
        <w:t>Proposed Agreement:</w:t>
      </w:r>
      <w:r w:rsidR="00597ACA" w:rsidRPr="004E7C27">
        <w:rPr>
          <w:rFonts w:eastAsiaTheme="minorEastAsia"/>
          <w:b/>
          <w:lang w:eastAsia="zh-CN"/>
        </w:rPr>
        <w:t xml:space="preserve"> </w:t>
      </w:r>
    </w:p>
    <w:p w14:paraId="2E9CD12C" w14:textId="77777777" w:rsidR="001360A8" w:rsidRPr="004E7C27" w:rsidRDefault="001360A8" w:rsidP="001360A8">
      <w:pPr>
        <w:spacing w:after="120"/>
        <w:rPr>
          <w:rFonts w:eastAsiaTheme="minorEastAsia"/>
          <w:lang w:val="en-GB" w:eastAsia="zh-CN"/>
        </w:rPr>
      </w:pPr>
      <w:r w:rsidRPr="004E7C27">
        <w:rPr>
          <w:rFonts w:eastAsiaTheme="minorEastAsia"/>
          <w:lang w:eastAsia="zh-CN"/>
        </w:rPr>
        <w:t xml:space="preserve">For semi-static configuration of subband location, consider same </w:t>
      </w:r>
      <w:r w:rsidRPr="004E7C27">
        <w:rPr>
          <w:rFonts w:eastAsiaTheme="minorEastAsia"/>
          <w:lang w:val="en-GB" w:eastAsia="zh-CN"/>
        </w:rPr>
        <w:t>subband frequency resources in different SBFD symbols as baseline.</w:t>
      </w:r>
    </w:p>
    <w:p w14:paraId="51115D40" w14:textId="77777777" w:rsidR="001360A8" w:rsidRPr="004E7C27" w:rsidRDefault="001360A8" w:rsidP="001360A8">
      <w:pPr>
        <w:pStyle w:val="afd"/>
        <w:numPr>
          <w:ilvl w:val="0"/>
          <w:numId w:val="74"/>
        </w:numPr>
        <w:spacing w:after="120"/>
        <w:rPr>
          <w:rFonts w:eastAsiaTheme="minorEastAsia"/>
        </w:rPr>
      </w:pPr>
      <w:r w:rsidRPr="004E7C27">
        <w:rPr>
          <w:rFonts w:eastAsiaTheme="minorEastAsia" w:hint="eastAsia"/>
        </w:rPr>
        <w:t xml:space="preserve">FFS </w:t>
      </w:r>
      <w:r w:rsidRPr="004E7C27">
        <w:rPr>
          <w:rFonts w:eastAsiaTheme="minorEastAsia"/>
        </w:rPr>
        <w:t>the feasibility and benefit of</w:t>
      </w:r>
      <w:r w:rsidRPr="004E7C27">
        <w:rPr>
          <w:rFonts w:eastAsiaTheme="minorEastAsia" w:hint="eastAsia"/>
        </w:rPr>
        <w:t xml:space="preserve"> variable </w:t>
      </w:r>
      <w:r w:rsidRPr="004E7C27">
        <w:rPr>
          <w:rFonts w:eastAsiaTheme="minorEastAsia"/>
        </w:rPr>
        <w:t>subband frequency resources in different SBFD symbols</w:t>
      </w:r>
    </w:p>
    <w:p w14:paraId="2FE7522B" w14:textId="77777777" w:rsidR="001360A8" w:rsidRDefault="001360A8">
      <w:pPr>
        <w:rPr>
          <w:rFonts w:eastAsiaTheme="minorEastAsia"/>
          <w:lang w:val="en-GB" w:eastAsia="zh-CN"/>
        </w:rPr>
      </w:pPr>
    </w:p>
    <w:p w14:paraId="1898F927" w14:textId="77777777" w:rsidR="00175F21" w:rsidRDefault="00175F21" w:rsidP="00175F21">
      <w:pPr>
        <w:pStyle w:val="3"/>
      </w:pPr>
      <w:r>
        <w:t>Proposal 1-12:</w:t>
      </w:r>
    </w:p>
    <w:p w14:paraId="3F9AFB8D" w14:textId="77777777" w:rsidR="00175F21" w:rsidRDefault="00175F21" w:rsidP="00175F21">
      <w:pPr>
        <w:spacing w:after="120"/>
        <w:rPr>
          <w:rFonts w:eastAsiaTheme="minorEastAsia"/>
          <w:lang w:eastAsia="zh-CN"/>
        </w:rPr>
      </w:pPr>
    </w:p>
    <w:p w14:paraId="37B11469"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1F68BEDD" w14:textId="77777777" w:rsidR="00175F21" w:rsidRDefault="00175F21" w:rsidP="00175F21">
      <w:pPr>
        <w:rPr>
          <w:rFonts w:eastAsiaTheme="minorEastAsia"/>
          <w:lang w:eastAsia="zh-CN"/>
        </w:rPr>
      </w:pPr>
      <w:r>
        <w:rPr>
          <w:rFonts w:eastAsiaTheme="minorEastAsia"/>
          <w:lang w:eastAsia="zh-CN"/>
        </w:rPr>
        <w:t>Study potential benefits and enhancements for initial access in UL subband.</w:t>
      </w:r>
    </w:p>
    <w:p w14:paraId="6147BFE1" w14:textId="77777777" w:rsidR="00175F21" w:rsidRPr="00175F21" w:rsidRDefault="00175F21">
      <w:pPr>
        <w:rPr>
          <w:rFonts w:eastAsiaTheme="minorEastAsia"/>
          <w:lang w:eastAsia="zh-CN"/>
        </w:rPr>
      </w:pPr>
    </w:p>
    <w:p w14:paraId="45132ECC" w14:textId="77777777" w:rsidR="00175F21" w:rsidRDefault="00175F21" w:rsidP="00175F21">
      <w:pPr>
        <w:pStyle w:val="3"/>
      </w:pPr>
      <w:r>
        <w:t>Proposal 2-</w:t>
      </w:r>
      <w:r>
        <w:rPr>
          <w:rFonts w:hint="eastAsia"/>
        </w:rPr>
        <w:t>2</w:t>
      </w:r>
      <w:r>
        <w:t>:</w:t>
      </w:r>
    </w:p>
    <w:p w14:paraId="0BF72EB1" w14:textId="77777777" w:rsidR="00175F21" w:rsidRDefault="00175F21" w:rsidP="00175F21">
      <w:pPr>
        <w:spacing w:after="120"/>
        <w:rPr>
          <w:rFonts w:eastAsiaTheme="minorEastAsia"/>
          <w:b/>
          <w:lang w:eastAsia="zh-CN"/>
        </w:rPr>
      </w:pPr>
    </w:p>
    <w:p w14:paraId="24C6E2F7"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7CFDED13" w14:textId="77777777" w:rsidR="00175F21" w:rsidRPr="004256DC" w:rsidRDefault="00175F21" w:rsidP="00175F21">
      <w:pPr>
        <w:rPr>
          <w:rFonts w:eastAsiaTheme="minorEastAsia"/>
          <w:lang w:val="en-GB" w:eastAsia="zh-CN"/>
        </w:rPr>
      </w:pPr>
      <w:r w:rsidRPr="004256DC">
        <w:rPr>
          <w:rFonts w:eastAsiaTheme="minorEastAsia"/>
          <w:lang w:val="en-GB" w:eastAsia="zh-CN"/>
        </w:rPr>
        <w:lastRenderedPageBreak/>
        <w:t>Companies are encouraged to provide analysis on feasibility of SBFD from RAN1 perspective.</w:t>
      </w:r>
    </w:p>
    <w:p w14:paraId="794772FC" w14:textId="77777777" w:rsidR="00175F21" w:rsidRPr="00175F21" w:rsidRDefault="00175F21">
      <w:pPr>
        <w:rPr>
          <w:rFonts w:eastAsiaTheme="minorEastAsia"/>
          <w:lang w:val="en-GB" w:eastAsia="zh-CN"/>
        </w:rPr>
      </w:pPr>
    </w:p>
    <w:p w14:paraId="027BF79D" w14:textId="77777777" w:rsidR="001360A8" w:rsidRDefault="001360A8" w:rsidP="001360A8">
      <w:pPr>
        <w:pStyle w:val="3"/>
      </w:pPr>
      <w:r>
        <w:t>Proposal 1-7:</w:t>
      </w:r>
    </w:p>
    <w:p w14:paraId="68D6E254" w14:textId="77777777" w:rsidR="001360A8" w:rsidRDefault="001360A8" w:rsidP="001360A8">
      <w:pPr>
        <w:spacing w:after="120"/>
        <w:rPr>
          <w:rFonts w:eastAsiaTheme="minorEastAsia"/>
          <w:lang w:eastAsia="zh-CN"/>
        </w:rPr>
      </w:pPr>
    </w:p>
    <w:p w14:paraId="16B59560" w14:textId="77777777" w:rsidR="001360A8" w:rsidRDefault="001360A8" w:rsidP="001360A8">
      <w:pPr>
        <w:spacing w:after="120"/>
        <w:rPr>
          <w:rFonts w:eastAsiaTheme="minorEastAsia"/>
          <w:b/>
          <w:lang w:eastAsia="zh-CN"/>
        </w:rPr>
      </w:pPr>
      <w:r>
        <w:rPr>
          <w:rFonts w:eastAsiaTheme="minorEastAsia"/>
          <w:b/>
          <w:lang w:eastAsia="zh-CN"/>
        </w:rPr>
        <w:t>Proposed Agreement:</w:t>
      </w:r>
    </w:p>
    <w:p w14:paraId="4F303AB9" w14:textId="77777777" w:rsidR="001360A8" w:rsidRDefault="001360A8" w:rsidP="001360A8">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421A354F" w14:textId="77777777" w:rsidR="001360A8" w:rsidRDefault="001360A8">
      <w:pPr>
        <w:rPr>
          <w:rFonts w:eastAsiaTheme="minorEastAsia"/>
          <w:lang w:val="en-GB" w:eastAsia="zh-CN"/>
        </w:rPr>
      </w:pPr>
    </w:p>
    <w:p w14:paraId="336B2908" w14:textId="77777777" w:rsidR="001360A8" w:rsidRPr="004E7C27" w:rsidRDefault="001360A8" w:rsidP="001360A8">
      <w:pPr>
        <w:pStyle w:val="3"/>
      </w:pPr>
      <w:r w:rsidRPr="004E7C27">
        <w:t>Proposal 1-8</w:t>
      </w:r>
      <w:r>
        <w:rPr>
          <w:rFonts w:hint="eastAsia"/>
        </w:rPr>
        <w:t>d</w:t>
      </w:r>
      <w:r w:rsidRPr="004E7C27">
        <w:t>:</w:t>
      </w:r>
    </w:p>
    <w:p w14:paraId="3111E4EF" w14:textId="77777777" w:rsidR="001360A8" w:rsidRPr="004E7C27" w:rsidRDefault="001360A8" w:rsidP="001360A8">
      <w:pPr>
        <w:spacing w:after="120"/>
        <w:rPr>
          <w:rFonts w:eastAsiaTheme="minorEastAsia"/>
          <w:lang w:eastAsia="zh-CN"/>
        </w:rPr>
      </w:pPr>
    </w:p>
    <w:p w14:paraId="1688742D" w14:textId="77777777" w:rsidR="001360A8" w:rsidRDefault="001360A8" w:rsidP="001360A8">
      <w:pPr>
        <w:spacing w:after="120"/>
        <w:rPr>
          <w:rFonts w:eastAsiaTheme="minorEastAsia"/>
          <w:b/>
          <w:lang w:eastAsia="zh-CN"/>
        </w:rPr>
      </w:pPr>
      <w:r w:rsidRPr="004E7C27">
        <w:rPr>
          <w:rFonts w:eastAsiaTheme="minorEastAsia"/>
          <w:b/>
          <w:lang w:eastAsia="zh-CN"/>
        </w:rPr>
        <w:t>Proposed Agreement:</w:t>
      </w:r>
    </w:p>
    <w:p w14:paraId="0BDDA38A" w14:textId="77777777" w:rsidR="001360A8" w:rsidRPr="00D74556" w:rsidRDefault="001360A8" w:rsidP="001360A8">
      <w:pPr>
        <w:spacing w:after="120"/>
        <w:rPr>
          <w:rFonts w:eastAsiaTheme="minorEastAsia"/>
          <w:b/>
          <w:lang w:eastAsia="zh-CN"/>
        </w:rPr>
      </w:pPr>
      <w:r>
        <w:rPr>
          <w:rFonts w:eastAsiaTheme="minorEastAsia" w:hint="eastAsia"/>
          <w:lang w:eastAsia="zh-CN"/>
        </w:rPr>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subband in an SBFD symbol, study the following options:</w:t>
      </w:r>
    </w:p>
    <w:p w14:paraId="50D799A8" w14:textId="77777777" w:rsidR="001360A8" w:rsidRDefault="001360A8" w:rsidP="001360A8">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subband or to be scheduled with DL reception within the UL subband in the SBFD symbol</w:t>
      </w:r>
    </w:p>
    <w:p w14:paraId="7A2EA888"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2: The </w:t>
      </w:r>
      <w:r w:rsidRPr="00D74556">
        <w:rPr>
          <w:rFonts w:eastAsiaTheme="minorEastAsia"/>
        </w:rPr>
        <w:t>SBFD aware UE</w:t>
      </w:r>
      <w:r>
        <w:rPr>
          <w:rFonts w:eastAsiaTheme="minorEastAsia" w:hint="eastAsia"/>
        </w:rPr>
        <w:t xml:space="preserve"> does not expect to be scheduled with UL transmission outside the UL subband and may be scheduled with DL reception within the UL subband in the SBFD symbol</w:t>
      </w:r>
    </w:p>
    <w:p w14:paraId="6B0455D3"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subband and may be scheduled with UL transmission outside the UL subband in the SBFD symbol</w:t>
      </w:r>
    </w:p>
    <w:p w14:paraId="205D7990" w14:textId="77777777" w:rsidR="001360A8" w:rsidRDefault="001360A8" w:rsidP="001360A8">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subband or DL reception within the UL subband in the SBFD symbol</w:t>
      </w:r>
    </w:p>
    <w:p w14:paraId="3587BD05" w14:textId="77777777" w:rsidR="001360A8" w:rsidRDefault="001360A8">
      <w:pPr>
        <w:rPr>
          <w:rFonts w:eastAsiaTheme="minorEastAsia"/>
          <w:lang w:val="en-GB" w:eastAsia="zh-CN"/>
        </w:rPr>
      </w:pPr>
    </w:p>
    <w:p w14:paraId="77D42C7D" w14:textId="77777777" w:rsidR="00175F21" w:rsidRDefault="00175F21" w:rsidP="00175F21">
      <w:pPr>
        <w:pStyle w:val="3"/>
      </w:pPr>
      <w:r>
        <w:t>Proposal 3-</w:t>
      </w:r>
      <w:r>
        <w:rPr>
          <w:rFonts w:hint="eastAsia"/>
        </w:rPr>
        <w:t>2</w:t>
      </w:r>
      <w:r>
        <w:t>:</w:t>
      </w:r>
    </w:p>
    <w:p w14:paraId="21BBAC13" w14:textId="77777777" w:rsidR="00175F21" w:rsidRDefault="00175F21" w:rsidP="00175F21">
      <w:pPr>
        <w:spacing w:after="120"/>
        <w:rPr>
          <w:rFonts w:eastAsiaTheme="minorEastAsia"/>
          <w:lang w:eastAsia="zh-CN"/>
        </w:rPr>
      </w:pPr>
    </w:p>
    <w:p w14:paraId="37C527B3" w14:textId="77777777" w:rsidR="00175F21" w:rsidRDefault="00175F21" w:rsidP="00175F21">
      <w:pPr>
        <w:spacing w:after="120"/>
        <w:rPr>
          <w:rFonts w:eastAsiaTheme="minorEastAsia"/>
          <w:b/>
          <w:lang w:eastAsia="zh-CN"/>
        </w:rPr>
      </w:pPr>
      <w:r>
        <w:rPr>
          <w:rFonts w:eastAsiaTheme="minorEastAsia"/>
          <w:b/>
          <w:lang w:eastAsia="zh-CN"/>
        </w:rPr>
        <w:t>Proposed Agreement:</w:t>
      </w:r>
    </w:p>
    <w:p w14:paraId="2190CCDB" w14:textId="77777777" w:rsidR="00175F21" w:rsidRPr="00803CAC" w:rsidRDefault="00175F21" w:rsidP="00175F21">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4B0FA455"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32202241"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15CED522" w14:textId="77777777" w:rsidR="00175F21"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Relevant information exchange (between gNBs) if needed</w:t>
      </w:r>
    </w:p>
    <w:p w14:paraId="3AD331B3" w14:textId="77777777" w:rsidR="00175F21" w:rsidRPr="00F02AFD" w:rsidRDefault="00175F21" w:rsidP="00175F21">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53266A48" w14:textId="77777777" w:rsidR="00175F21" w:rsidRDefault="00175F21" w:rsidP="00175F21">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CLI handling </w:t>
      </w:r>
      <w:r w:rsidRPr="00803CAC">
        <w:rPr>
          <w:rFonts w:eastAsia="Malgun Gothic"/>
          <w:lang w:eastAsia="ko-KR"/>
        </w:rPr>
        <w:t>specific for SBFD</w:t>
      </w:r>
      <w:r>
        <w:rPr>
          <w:rFonts w:eastAsiaTheme="minorEastAsia"/>
          <w:lang w:eastAsia="zh-CN"/>
        </w:rPr>
        <w:t xml:space="preserve"> are not precluded.</w:t>
      </w:r>
    </w:p>
    <w:p w14:paraId="19B6F6C0" w14:textId="77777777" w:rsidR="00543635" w:rsidRDefault="00543635" w:rsidP="00543635">
      <w:pPr>
        <w:pStyle w:val="2"/>
        <w:numPr>
          <w:ilvl w:val="1"/>
          <w:numId w:val="1"/>
        </w:numPr>
        <w:rPr>
          <w:rFonts w:eastAsiaTheme="minorEastAsia"/>
          <w:lang w:val="en-US"/>
        </w:rPr>
      </w:pPr>
      <w:r>
        <w:rPr>
          <w:rFonts w:eastAsiaTheme="minorEastAsia" w:hint="eastAsia"/>
          <w:lang w:val="en-US"/>
        </w:rPr>
        <w:t>August 26</w:t>
      </w:r>
      <w:r w:rsidRPr="00047EE0">
        <w:rPr>
          <w:rFonts w:eastAsiaTheme="minorEastAsia" w:hint="eastAsia"/>
          <w:vertAlign w:val="superscript"/>
          <w:lang w:val="en-US"/>
        </w:rPr>
        <w:t>th</w:t>
      </w:r>
      <w:r>
        <w:rPr>
          <w:rFonts w:eastAsiaTheme="minorEastAsia" w:hint="eastAsia"/>
          <w:lang w:val="en-US"/>
        </w:rPr>
        <w:t xml:space="preserve"> (Fri)</w:t>
      </w:r>
    </w:p>
    <w:p w14:paraId="28A24E94" w14:textId="6FED7BD0" w:rsidR="00543635" w:rsidRDefault="00543635" w:rsidP="00543635">
      <w:pPr>
        <w:pStyle w:val="3"/>
      </w:pPr>
      <w:r>
        <w:t>Proposal 1-9</w:t>
      </w:r>
      <w:r>
        <w:rPr>
          <w:rFonts w:hint="eastAsia"/>
        </w:rPr>
        <w:t>e</w:t>
      </w:r>
      <w:r>
        <w:t>:</w:t>
      </w:r>
    </w:p>
    <w:p w14:paraId="75AD4822" w14:textId="77777777" w:rsidR="00543635" w:rsidRPr="00887D29" w:rsidRDefault="00543635" w:rsidP="00543635">
      <w:pPr>
        <w:rPr>
          <w:rFonts w:eastAsiaTheme="minorEastAsia"/>
          <w:lang w:eastAsia="zh-CN"/>
        </w:rPr>
      </w:pPr>
    </w:p>
    <w:p w14:paraId="13B54A09" w14:textId="77777777" w:rsidR="00543635" w:rsidRDefault="00543635" w:rsidP="00543635">
      <w:pPr>
        <w:spacing w:after="120"/>
        <w:rPr>
          <w:rFonts w:eastAsiaTheme="minorEastAsia"/>
          <w:b/>
          <w:lang w:eastAsia="zh-CN"/>
        </w:rPr>
      </w:pPr>
      <w:r>
        <w:rPr>
          <w:rFonts w:eastAsiaTheme="minorEastAsia"/>
          <w:b/>
          <w:lang w:eastAsia="zh-CN"/>
        </w:rPr>
        <w:t>Proposed Agreement:</w:t>
      </w:r>
    </w:p>
    <w:p w14:paraId="2CE5F8F0" w14:textId="77777777" w:rsidR="00543635" w:rsidRPr="005B6F1B" w:rsidRDefault="00543635" w:rsidP="00543635">
      <w:pPr>
        <w:rPr>
          <w:lang w:val="en-GB"/>
        </w:rPr>
      </w:pPr>
      <w:r w:rsidRPr="006772C6">
        <w:rPr>
          <w:lang w:val="en-GB"/>
        </w:rPr>
        <w:t xml:space="preserve">For SBFD </w:t>
      </w:r>
      <w:r w:rsidRPr="005B6F1B">
        <w:rPr>
          <w:lang w:val="en-GB"/>
        </w:rPr>
        <w:t>operation within a TDD carrier, study SBFD</w:t>
      </w:r>
      <w:r>
        <w:rPr>
          <w:rFonts w:eastAsiaTheme="minorEastAsia" w:hint="eastAsia"/>
          <w:lang w:val="en-GB" w:eastAsia="zh-CN"/>
        </w:rPr>
        <w:t xml:space="preserve"> scheme</w:t>
      </w:r>
      <w:r w:rsidRPr="005B6F1B">
        <w:rPr>
          <w:lang w:val="en-GB"/>
        </w:rPr>
        <w:t xml:space="preserve"> </w:t>
      </w:r>
      <w:r>
        <w:rPr>
          <w:rFonts w:eastAsiaTheme="minorEastAsia" w:hint="eastAsia"/>
          <w:lang w:val="en-GB" w:eastAsia="zh-CN"/>
        </w:rPr>
        <w:t>within</w:t>
      </w:r>
      <w:r w:rsidRPr="005B6F1B">
        <w:rPr>
          <w:lang w:val="en-GB"/>
        </w:rPr>
        <w:t xml:space="preserve"> a single configured DL and UL BWP pair with aligned center frequencies as baseline. </w:t>
      </w:r>
    </w:p>
    <w:p w14:paraId="0D8BD579" w14:textId="77777777" w:rsidR="00543635" w:rsidRPr="00480B66" w:rsidRDefault="00543635" w:rsidP="00543635">
      <w:pPr>
        <w:pStyle w:val="afd"/>
        <w:numPr>
          <w:ilvl w:val="1"/>
          <w:numId w:val="80"/>
        </w:numPr>
        <w:spacing w:after="120"/>
        <w:ind w:left="357" w:hanging="357"/>
        <w:rPr>
          <w:rFonts w:eastAsiaTheme="minorEastAsia"/>
        </w:rPr>
      </w:pPr>
      <w:r>
        <w:rPr>
          <w:rFonts w:eastAsiaTheme="minorEastAsia" w:hint="eastAsia"/>
        </w:rPr>
        <w:t xml:space="preserve">FFS </w:t>
      </w:r>
      <w:r w:rsidRPr="006772C6">
        <w:rPr>
          <w:rFonts w:eastAsiaTheme="minorEastAsia"/>
        </w:rPr>
        <w:t>feasibility</w:t>
      </w:r>
      <w:r w:rsidRPr="006772C6">
        <w:rPr>
          <w:rFonts w:cs="Times"/>
          <w:szCs w:val="20"/>
        </w:rPr>
        <w:t xml:space="preserve"> and potential benefit of</w:t>
      </w:r>
      <w:r w:rsidRPr="006772C6">
        <w:t xml:space="preserve"> SBFD</w:t>
      </w:r>
      <w:r>
        <w:rPr>
          <w:rFonts w:eastAsiaTheme="minorEastAsia" w:hint="eastAsia"/>
        </w:rPr>
        <w:t xml:space="preserve"> scheme</w:t>
      </w:r>
      <w:r w:rsidRPr="006772C6">
        <w:t xml:space="preserve"> with</w:t>
      </w:r>
      <w:r>
        <w:rPr>
          <w:rFonts w:eastAsiaTheme="minorEastAsia" w:hint="eastAsia"/>
        </w:rPr>
        <w:t>in</w:t>
      </w:r>
      <w:r w:rsidRPr="006772C6">
        <w:t xml:space="preserve"> a single configured DL and UL BWP pair with </w:t>
      </w:r>
      <w:r>
        <w:rPr>
          <w:rFonts w:eastAsiaTheme="minorEastAsia" w:hint="eastAsia"/>
        </w:rPr>
        <w:t>un</w:t>
      </w:r>
      <w:r w:rsidRPr="006772C6">
        <w:t>aligned center frequencies</w:t>
      </w:r>
    </w:p>
    <w:p w14:paraId="488944F8" w14:textId="77777777" w:rsidR="00543635" w:rsidRPr="005B6F1B" w:rsidRDefault="00543635" w:rsidP="00543635">
      <w:pPr>
        <w:pStyle w:val="afd"/>
        <w:numPr>
          <w:ilvl w:val="1"/>
          <w:numId w:val="80"/>
        </w:numPr>
        <w:spacing w:after="120"/>
        <w:ind w:left="357" w:hanging="357"/>
        <w:rPr>
          <w:rFonts w:eastAsiaTheme="minorEastAsia" w:hint="eastAsia"/>
        </w:rPr>
      </w:pPr>
      <w:r w:rsidRPr="005B6F1B">
        <w:rPr>
          <w:rFonts w:cs="Times"/>
          <w:szCs w:val="20"/>
        </w:rPr>
        <w:t xml:space="preserve">FFS </w:t>
      </w:r>
      <w:r w:rsidRPr="005B6F1B">
        <w:rPr>
          <w:rFonts w:eastAsiaTheme="minorEastAsia"/>
        </w:rPr>
        <w:t>feasibility</w:t>
      </w:r>
      <w:r w:rsidRPr="005B6F1B">
        <w:rPr>
          <w:rFonts w:cs="Times"/>
          <w:szCs w:val="20"/>
        </w:rPr>
        <w:t xml:space="preserve"> and potential benefit of SBFD</w:t>
      </w:r>
      <w:r>
        <w:rPr>
          <w:rFonts w:eastAsiaTheme="minorEastAsia" w:cs="Times" w:hint="eastAsia"/>
          <w:szCs w:val="20"/>
        </w:rPr>
        <w:t xml:space="preserve"> scheme</w:t>
      </w:r>
      <w:r w:rsidRPr="005B6F1B">
        <w:rPr>
          <w:rFonts w:cs="Times"/>
          <w:szCs w:val="20"/>
        </w:rPr>
        <w:t xml:space="preserve"> </w:t>
      </w:r>
      <w:r w:rsidRPr="005B6F1B">
        <w:rPr>
          <w:rFonts w:eastAsiaTheme="minorEastAsia" w:cs="Times" w:hint="eastAsia"/>
          <w:szCs w:val="20"/>
        </w:rPr>
        <w:t>with</w:t>
      </w:r>
      <w:r w:rsidRPr="005B6F1B">
        <w:rPr>
          <w:rFonts w:cs="Times"/>
          <w:szCs w:val="20"/>
        </w:rPr>
        <w:t xml:space="preserve"> </w:t>
      </w:r>
      <w:r w:rsidRPr="005B6F1B">
        <w:rPr>
          <w:rFonts w:cs="Times"/>
          <w:szCs w:val="20"/>
        </w:rPr>
        <w:t>more than one configured DL and UL BWP pair with aligned/unaligned center frequencies</w:t>
      </w:r>
      <w:r w:rsidRPr="005B6F1B">
        <w:rPr>
          <w:rFonts w:eastAsiaTheme="minorEastAsia" w:cs="Times" w:hint="eastAsia"/>
          <w:szCs w:val="20"/>
        </w:rPr>
        <w:t xml:space="preserve"> for a DL and UL BWP pair</w:t>
      </w:r>
    </w:p>
    <w:p w14:paraId="7883EAD0" w14:textId="77777777" w:rsidR="00175F21" w:rsidRDefault="00175F21">
      <w:pPr>
        <w:rPr>
          <w:rFonts w:eastAsiaTheme="minorEastAsia" w:hint="eastAsia"/>
          <w:lang w:val="en-GB" w:eastAsia="zh-CN"/>
        </w:rPr>
      </w:pPr>
    </w:p>
    <w:p w14:paraId="09135A57" w14:textId="77777777" w:rsidR="003C600D" w:rsidRPr="004E7C27" w:rsidRDefault="003C600D" w:rsidP="003C600D">
      <w:pPr>
        <w:pStyle w:val="3"/>
      </w:pPr>
      <w:r w:rsidRPr="004E7C27">
        <w:t>Proposal 1-8</w:t>
      </w:r>
      <w:r>
        <w:rPr>
          <w:rFonts w:hint="eastAsia"/>
        </w:rPr>
        <w:t>d</w:t>
      </w:r>
      <w:r w:rsidRPr="004E7C27">
        <w:t>:</w:t>
      </w:r>
    </w:p>
    <w:p w14:paraId="467D7E24" w14:textId="77777777" w:rsidR="003C600D" w:rsidRPr="004E7C27" w:rsidRDefault="003C600D" w:rsidP="003C600D">
      <w:pPr>
        <w:spacing w:after="120"/>
        <w:rPr>
          <w:rFonts w:eastAsiaTheme="minorEastAsia"/>
          <w:lang w:eastAsia="zh-CN"/>
        </w:rPr>
      </w:pPr>
    </w:p>
    <w:p w14:paraId="575D104E" w14:textId="77777777" w:rsidR="003C600D" w:rsidRDefault="003C600D" w:rsidP="003C600D">
      <w:pPr>
        <w:spacing w:after="120"/>
        <w:rPr>
          <w:rFonts w:eastAsiaTheme="minorEastAsia"/>
          <w:b/>
          <w:lang w:eastAsia="zh-CN"/>
        </w:rPr>
      </w:pPr>
      <w:r w:rsidRPr="004E7C27">
        <w:rPr>
          <w:rFonts w:eastAsiaTheme="minorEastAsia"/>
          <w:b/>
          <w:lang w:eastAsia="zh-CN"/>
        </w:rPr>
        <w:t>Proposed Agreement:</w:t>
      </w:r>
    </w:p>
    <w:p w14:paraId="28476963" w14:textId="77777777" w:rsidR="003C600D" w:rsidRPr="00D74556" w:rsidRDefault="003C600D" w:rsidP="003C600D">
      <w:pPr>
        <w:spacing w:after="120"/>
        <w:rPr>
          <w:rFonts w:eastAsiaTheme="minorEastAsia"/>
          <w:b/>
          <w:lang w:eastAsia="zh-CN"/>
        </w:rPr>
      </w:pPr>
      <w:r>
        <w:rPr>
          <w:rFonts w:eastAsiaTheme="minorEastAsia" w:hint="eastAsia"/>
          <w:lang w:eastAsia="zh-CN"/>
        </w:rPr>
        <w:lastRenderedPageBreak/>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subband in an SBFD symbol, study the following options:</w:t>
      </w:r>
    </w:p>
    <w:p w14:paraId="56A2C7C4" w14:textId="77777777" w:rsidR="003C600D" w:rsidRDefault="003C600D" w:rsidP="003C600D">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subband or to be scheduled with DL reception within the UL subband in the SBFD symbol</w:t>
      </w:r>
    </w:p>
    <w:p w14:paraId="3DD68B03" w14:textId="77777777" w:rsidR="003C600D" w:rsidRDefault="003C600D" w:rsidP="003C600D">
      <w:pPr>
        <w:pStyle w:val="afd"/>
        <w:numPr>
          <w:ilvl w:val="1"/>
          <w:numId w:val="80"/>
        </w:numPr>
        <w:spacing w:after="120"/>
        <w:ind w:left="357" w:hanging="357"/>
        <w:rPr>
          <w:rFonts w:eastAsiaTheme="minorEastAsia"/>
        </w:rPr>
      </w:pPr>
      <w:r>
        <w:rPr>
          <w:rFonts w:eastAsiaTheme="minorEastAsia" w:hint="eastAsia"/>
        </w:rPr>
        <w:t xml:space="preserve">Option 2: The </w:t>
      </w:r>
      <w:r w:rsidRPr="00D74556">
        <w:rPr>
          <w:rFonts w:eastAsiaTheme="minorEastAsia"/>
        </w:rPr>
        <w:t>SBFD aware UE</w:t>
      </w:r>
      <w:r>
        <w:rPr>
          <w:rFonts w:eastAsiaTheme="minorEastAsia" w:hint="eastAsia"/>
        </w:rPr>
        <w:t xml:space="preserve"> does not expect to be scheduled with UL transmission outside the UL subband and may be scheduled with DL reception within the UL subband in the SBFD symbol</w:t>
      </w:r>
    </w:p>
    <w:p w14:paraId="6A9FBFA3" w14:textId="77777777" w:rsidR="003C600D" w:rsidRDefault="003C600D" w:rsidP="003C600D">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subband and may be scheduled with UL transmission outside the UL subband in the SBFD symbol</w:t>
      </w:r>
    </w:p>
    <w:p w14:paraId="0D87D058" w14:textId="77777777" w:rsidR="003C600D" w:rsidRDefault="003C600D" w:rsidP="003C600D">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subband or DL reception within the UL subband in the SBFD symbol</w:t>
      </w:r>
    </w:p>
    <w:p w14:paraId="2E508AAC" w14:textId="77777777" w:rsidR="003C600D" w:rsidRDefault="003C600D" w:rsidP="003C600D">
      <w:pPr>
        <w:rPr>
          <w:rFonts w:eastAsiaTheme="minorEastAsia"/>
          <w:lang w:eastAsia="zh-CN"/>
        </w:rPr>
      </w:pPr>
    </w:p>
    <w:tbl>
      <w:tblPr>
        <w:tblStyle w:val="aff"/>
        <w:tblW w:w="5000" w:type="pct"/>
        <w:tblLook w:val="04A0" w:firstRow="1" w:lastRow="0" w:firstColumn="1" w:lastColumn="0" w:noHBand="0" w:noVBand="1"/>
      </w:tblPr>
      <w:tblGrid>
        <w:gridCol w:w="1351"/>
        <w:gridCol w:w="1592"/>
        <w:gridCol w:w="6343"/>
      </w:tblGrid>
      <w:tr w:rsidR="003C600D" w14:paraId="2C7A3929" w14:textId="77777777" w:rsidTr="007077D3">
        <w:tc>
          <w:tcPr>
            <w:tcW w:w="1351" w:type="dxa"/>
            <w:vAlign w:val="center"/>
          </w:tcPr>
          <w:p w14:paraId="62E4C5FE" w14:textId="77777777" w:rsidR="003C600D" w:rsidRDefault="003C600D" w:rsidP="007077D3">
            <w:pPr>
              <w:spacing w:after="120"/>
              <w:rPr>
                <w:rFonts w:eastAsia="微软雅黑"/>
                <w:b/>
                <w:color w:val="000000"/>
                <w:lang w:eastAsia="zh-CN"/>
              </w:rPr>
            </w:pPr>
          </w:p>
        </w:tc>
        <w:tc>
          <w:tcPr>
            <w:tcW w:w="1592" w:type="dxa"/>
          </w:tcPr>
          <w:p w14:paraId="7D8C957C" w14:textId="77777777" w:rsidR="003C600D" w:rsidRDefault="003C600D" w:rsidP="007077D3">
            <w:pPr>
              <w:spacing w:after="120"/>
              <w:jc w:val="center"/>
              <w:rPr>
                <w:rFonts w:eastAsia="微软雅黑"/>
                <w:b/>
                <w:color w:val="000000"/>
                <w:lang w:val="en-GB" w:eastAsia="zh-CN"/>
              </w:rPr>
            </w:pPr>
          </w:p>
        </w:tc>
        <w:tc>
          <w:tcPr>
            <w:tcW w:w="6343" w:type="dxa"/>
          </w:tcPr>
          <w:p w14:paraId="154FABB0" w14:textId="77777777" w:rsidR="003C600D" w:rsidRDefault="003C600D" w:rsidP="007077D3">
            <w:pPr>
              <w:spacing w:after="120"/>
              <w:jc w:val="center"/>
              <w:rPr>
                <w:rFonts w:eastAsia="微软雅黑"/>
                <w:b/>
                <w:color w:val="000000"/>
                <w:lang w:val="en-GB" w:eastAsia="zh-CN"/>
              </w:rPr>
            </w:pPr>
            <w:r>
              <w:rPr>
                <w:rFonts w:eastAsia="微软雅黑"/>
                <w:b/>
                <w:color w:val="000000"/>
                <w:lang w:val="en-GB" w:eastAsia="zh-CN"/>
              </w:rPr>
              <w:t>Company</w:t>
            </w:r>
          </w:p>
        </w:tc>
      </w:tr>
      <w:tr w:rsidR="003C600D" w14:paraId="612BD472" w14:textId="77777777" w:rsidTr="007077D3">
        <w:tc>
          <w:tcPr>
            <w:tcW w:w="1351" w:type="dxa"/>
            <w:vMerge w:val="restart"/>
            <w:vAlign w:val="center"/>
          </w:tcPr>
          <w:p w14:paraId="67EF928A" w14:textId="77777777" w:rsidR="003C600D" w:rsidRDefault="003C600D" w:rsidP="007077D3">
            <w:pPr>
              <w:spacing w:after="120"/>
              <w:jc w:val="center"/>
              <w:rPr>
                <w:rFonts w:eastAsia="微软雅黑"/>
                <w:b/>
                <w:color w:val="000000"/>
                <w:lang w:val="en-GB" w:eastAsia="zh-CN"/>
              </w:rPr>
            </w:pPr>
            <w:r>
              <w:rPr>
                <w:rFonts w:eastAsia="微软雅黑"/>
                <w:b/>
                <w:color w:val="000000"/>
                <w:lang w:val="en-GB" w:eastAsia="zh-CN"/>
              </w:rPr>
              <w:t>Support</w:t>
            </w:r>
            <w:r>
              <w:rPr>
                <w:rFonts w:eastAsia="微软雅黑" w:hint="eastAsia"/>
                <w:b/>
                <w:color w:val="000000"/>
                <w:lang w:val="en-GB" w:eastAsia="zh-CN"/>
              </w:rPr>
              <w:t xml:space="preserve"> to study</w:t>
            </w:r>
          </w:p>
        </w:tc>
        <w:tc>
          <w:tcPr>
            <w:tcW w:w="1592" w:type="dxa"/>
          </w:tcPr>
          <w:p w14:paraId="6CD59E42" w14:textId="77777777" w:rsidR="003C600D" w:rsidRPr="004A7E3C" w:rsidRDefault="003C600D" w:rsidP="007077D3">
            <w:pPr>
              <w:spacing w:after="120"/>
              <w:jc w:val="center"/>
              <w:rPr>
                <w:rFonts w:eastAsia="微软雅黑"/>
                <w:b/>
                <w:color w:val="000000"/>
                <w:lang w:val="en-GB" w:eastAsia="zh-CN"/>
              </w:rPr>
            </w:pPr>
            <w:r w:rsidRPr="004A7E3C">
              <w:rPr>
                <w:rFonts w:eastAsia="微软雅黑" w:hint="eastAsia"/>
                <w:b/>
                <w:color w:val="000000"/>
                <w:lang w:val="en-GB" w:eastAsia="zh-CN"/>
              </w:rPr>
              <w:t>Option 1</w:t>
            </w:r>
          </w:p>
        </w:tc>
        <w:tc>
          <w:tcPr>
            <w:tcW w:w="6343" w:type="dxa"/>
          </w:tcPr>
          <w:p w14:paraId="5A2539EB" w14:textId="77777777" w:rsidR="003C600D" w:rsidRDefault="003C600D" w:rsidP="007077D3">
            <w:pPr>
              <w:spacing w:after="120"/>
              <w:jc w:val="both"/>
              <w:rPr>
                <w:rFonts w:eastAsia="微软雅黑"/>
                <w:color w:val="000000"/>
                <w:lang w:val="en-GB" w:eastAsia="zh-CN"/>
              </w:rPr>
            </w:pPr>
            <w:r>
              <w:rPr>
                <w:rFonts w:eastAsia="微软雅黑"/>
                <w:color w:val="000000"/>
                <w:lang w:val="en-GB" w:eastAsia="zh-CN"/>
              </w:rPr>
              <w:t>New H3C, Spreadtrum, Sony, KDDI</w:t>
            </w:r>
            <w:r>
              <w:rPr>
                <w:rFonts w:eastAsia="微软雅黑" w:hint="eastAsia"/>
                <w:color w:val="000000"/>
                <w:lang w:val="en-GB" w:eastAsia="zh-CN"/>
              </w:rPr>
              <w:t>, IDC, MTK, vivo, Ericsson, Qualcomm, Charter, ZTE, NEC, Samsung, CMCC, Kumu, Nokia, Lenovo, Xiaomi, Huawei, WILUS, OPPO, CATT, Sharp, DOCOMO, CEWiT, Intel, Fujistu, Panasonic, LG, KT, Vodafone</w:t>
            </w:r>
          </w:p>
        </w:tc>
      </w:tr>
      <w:tr w:rsidR="003C600D" w14:paraId="6EF0B2E4" w14:textId="77777777" w:rsidTr="007077D3">
        <w:tc>
          <w:tcPr>
            <w:tcW w:w="1351" w:type="dxa"/>
            <w:vMerge/>
            <w:vAlign w:val="center"/>
          </w:tcPr>
          <w:p w14:paraId="6981FEB7" w14:textId="77777777" w:rsidR="003C600D" w:rsidRDefault="003C600D" w:rsidP="007077D3">
            <w:pPr>
              <w:spacing w:after="120"/>
              <w:jc w:val="center"/>
              <w:rPr>
                <w:rFonts w:eastAsia="微软雅黑"/>
                <w:b/>
                <w:color w:val="000000"/>
                <w:lang w:val="en-GB" w:eastAsia="zh-CN"/>
              </w:rPr>
            </w:pPr>
          </w:p>
        </w:tc>
        <w:tc>
          <w:tcPr>
            <w:tcW w:w="1592" w:type="dxa"/>
          </w:tcPr>
          <w:p w14:paraId="3B15A280" w14:textId="77777777" w:rsidR="003C600D" w:rsidRPr="004A7E3C" w:rsidRDefault="003C600D" w:rsidP="007077D3">
            <w:pPr>
              <w:spacing w:after="120"/>
              <w:jc w:val="center"/>
              <w:rPr>
                <w:rFonts w:eastAsia="微软雅黑"/>
                <w:b/>
                <w:color w:val="000000"/>
                <w:lang w:val="en-GB" w:eastAsia="zh-CN"/>
              </w:rPr>
            </w:pPr>
            <w:r w:rsidRPr="004A7E3C">
              <w:rPr>
                <w:rFonts w:eastAsia="微软雅黑" w:hint="eastAsia"/>
                <w:b/>
                <w:color w:val="000000"/>
                <w:lang w:val="en-GB" w:eastAsia="zh-CN"/>
              </w:rPr>
              <w:t>Option 2</w:t>
            </w:r>
          </w:p>
        </w:tc>
        <w:tc>
          <w:tcPr>
            <w:tcW w:w="6343" w:type="dxa"/>
          </w:tcPr>
          <w:p w14:paraId="4807D12E" w14:textId="77777777" w:rsidR="003C600D" w:rsidRDefault="003C600D" w:rsidP="007077D3">
            <w:pPr>
              <w:spacing w:after="120"/>
              <w:jc w:val="both"/>
              <w:rPr>
                <w:rFonts w:eastAsia="微软雅黑"/>
                <w:color w:val="000000"/>
                <w:lang w:val="en-GB" w:eastAsia="zh-CN"/>
              </w:rPr>
            </w:pPr>
            <w:r>
              <w:rPr>
                <w:rFonts w:eastAsia="微软雅黑"/>
                <w:color w:val="000000"/>
                <w:lang w:val="en-GB" w:eastAsia="zh-CN"/>
              </w:rPr>
              <w:t>Sharp</w:t>
            </w:r>
            <w:r>
              <w:rPr>
                <w:rFonts w:eastAsia="微软雅黑" w:hint="eastAsia"/>
                <w:color w:val="000000"/>
                <w:lang w:val="en-GB" w:eastAsia="zh-CN"/>
              </w:rPr>
              <w:t>, IDC, MTK, vivo, Ericsson, NEC, Samsung, CMCC, Kumu, ZTE, Nokia, Lenovo, Xiaomi, Huawei, WILUS, Sony, CEWiT, Intel, Fujitsu, Panasonic, KT</w:t>
            </w:r>
          </w:p>
        </w:tc>
      </w:tr>
      <w:tr w:rsidR="003C600D" w14:paraId="018889FA" w14:textId="77777777" w:rsidTr="007077D3">
        <w:tc>
          <w:tcPr>
            <w:tcW w:w="1351" w:type="dxa"/>
            <w:vMerge/>
            <w:vAlign w:val="center"/>
          </w:tcPr>
          <w:p w14:paraId="230BC539" w14:textId="77777777" w:rsidR="003C600D" w:rsidRDefault="003C600D" w:rsidP="007077D3">
            <w:pPr>
              <w:spacing w:after="120"/>
              <w:jc w:val="center"/>
              <w:rPr>
                <w:rFonts w:eastAsia="微软雅黑"/>
                <w:b/>
                <w:color w:val="000000"/>
                <w:lang w:val="en-GB" w:eastAsia="zh-CN"/>
              </w:rPr>
            </w:pPr>
          </w:p>
        </w:tc>
        <w:tc>
          <w:tcPr>
            <w:tcW w:w="1592" w:type="dxa"/>
          </w:tcPr>
          <w:p w14:paraId="1599E0DE" w14:textId="77777777" w:rsidR="003C600D" w:rsidRPr="004A7E3C" w:rsidRDefault="003C600D" w:rsidP="007077D3">
            <w:pPr>
              <w:spacing w:after="120"/>
              <w:jc w:val="center"/>
              <w:rPr>
                <w:rFonts w:eastAsia="微软雅黑"/>
                <w:b/>
                <w:color w:val="000000"/>
                <w:lang w:val="en-GB" w:eastAsia="zh-CN"/>
              </w:rPr>
            </w:pPr>
            <w:r>
              <w:rPr>
                <w:rFonts w:eastAsia="微软雅黑" w:hint="eastAsia"/>
                <w:b/>
                <w:color w:val="000000"/>
                <w:lang w:val="en-GB" w:eastAsia="zh-CN"/>
              </w:rPr>
              <w:t>Option 3</w:t>
            </w:r>
          </w:p>
        </w:tc>
        <w:tc>
          <w:tcPr>
            <w:tcW w:w="6343" w:type="dxa"/>
          </w:tcPr>
          <w:p w14:paraId="4B54713A" w14:textId="77777777" w:rsidR="003C600D" w:rsidRDefault="003C600D" w:rsidP="007077D3">
            <w:pPr>
              <w:spacing w:after="120"/>
              <w:jc w:val="both"/>
              <w:rPr>
                <w:rFonts w:eastAsia="微软雅黑"/>
                <w:color w:val="000000"/>
                <w:lang w:val="en-GB" w:eastAsia="zh-CN"/>
              </w:rPr>
            </w:pPr>
            <w:r>
              <w:rPr>
                <w:rFonts w:eastAsia="微软雅黑"/>
                <w:color w:val="000000"/>
                <w:lang w:val="en-GB" w:eastAsia="zh-CN"/>
              </w:rPr>
              <w:t>TCL</w:t>
            </w:r>
            <w:r>
              <w:rPr>
                <w:rFonts w:eastAsia="微软雅黑" w:hint="eastAsia"/>
                <w:color w:val="000000"/>
                <w:lang w:val="en-GB" w:eastAsia="zh-CN"/>
              </w:rPr>
              <w:t>, IDC, MTK, vivo, WILUS, DOCOMO</w:t>
            </w:r>
          </w:p>
        </w:tc>
      </w:tr>
      <w:tr w:rsidR="003C600D" w14:paraId="50726480" w14:textId="77777777" w:rsidTr="007077D3">
        <w:tc>
          <w:tcPr>
            <w:tcW w:w="1351" w:type="dxa"/>
            <w:vMerge/>
            <w:vAlign w:val="center"/>
          </w:tcPr>
          <w:p w14:paraId="6E21EF5E" w14:textId="77777777" w:rsidR="003C600D" w:rsidRDefault="003C600D" w:rsidP="007077D3">
            <w:pPr>
              <w:spacing w:after="120"/>
              <w:jc w:val="center"/>
              <w:rPr>
                <w:rFonts w:eastAsia="微软雅黑"/>
                <w:b/>
                <w:color w:val="000000"/>
                <w:lang w:val="en-GB" w:eastAsia="zh-CN"/>
              </w:rPr>
            </w:pPr>
          </w:p>
        </w:tc>
        <w:tc>
          <w:tcPr>
            <w:tcW w:w="1592" w:type="dxa"/>
          </w:tcPr>
          <w:p w14:paraId="26E8E828" w14:textId="77777777" w:rsidR="003C600D" w:rsidRPr="004A7E3C" w:rsidRDefault="003C600D" w:rsidP="007077D3">
            <w:pPr>
              <w:spacing w:after="120"/>
              <w:jc w:val="center"/>
              <w:rPr>
                <w:rFonts w:eastAsia="微软雅黑"/>
                <w:b/>
                <w:color w:val="000000"/>
                <w:lang w:val="en-GB" w:eastAsia="zh-CN"/>
              </w:rPr>
            </w:pPr>
            <w:r>
              <w:rPr>
                <w:rFonts w:eastAsia="微软雅黑" w:hint="eastAsia"/>
                <w:b/>
                <w:color w:val="000000"/>
                <w:lang w:val="en-GB" w:eastAsia="zh-CN"/>
              </w:rPr>
              <w:t>Option 4</w:t>
            </w:r>
          </w:p>
        </w:tc>
        <w:tc>
          <w:tcPr>
            <w:tcW w:w="6343" w:type="dxa"/>
          </w:tcPr>
          <w:p w14:paraId="501F00E6" w14:textId="77777777" w:rsidR="003C600D" w:rsidRDefault="003C600D" w:rsidP="007077D3">
            <w:pPr>
              <w:spacing w:after="120"/>
              <w:jc w:val="both"/>
              <w:rPr>
                <w:rFonts w:eastAsia="微软雅黑"/>
                <w:color w:val="000000"/>
                <w:lang w:val="en-GB" w:eastAsia="zh-CN"/>
              </w:rPr>
            </w:pPr>
            <w:r>
              <w:rPr>
                <w:rFonts w:eastAsia="微软雅黑" w:hint="eastAsia"/>
                <w:color w:val="000000"/>
                <w:lang w:val="en-GB" w:eastAsia="zh-CN"/>
              </w:rPr>
              <w:t>MTK, vivo</w:t>
            </w:r>
          </w:p>
        </w:tc>
      </w:tr>
      <w:tr w:rsidR="003C600D" w14:paraId="3DBEEC53" w14:textId="77777777" w:rsidTr="007077D3">
        <w:tc>
          <w:tcPr>
            <w:tcW w:w="1351" w:type="dxa"/>
            <w:vMerge w:val="restart"/>
            <w:vAlign w:val="center"/>
          </w:tcPr>
          <w:p w14:paraId="4F866062" w14:textId="77777777" w:rsidR="003C600D" w:rsidRDefault="003C600D" w:rsidP="007077D3">
            <w:pPr>
              <w:spacing w:after="120"/>
              <w:jc w:val="center"/>
              <w:rPr>
                <w:rFonts w:eastAsia="微软雅黑"/>
                <w:b/>
                <w:color w:val="000000"/>
                <w:lang w:val="en-GB" w:eastAsia="zh-CN"/>
              </w:rPr>
            </w:pPr>
            <w:r>
              <w:rPr>
                <w:rFonts w:eastAsia="微软雅黑"/>
                <w:b/>
                <w:color w:val="000000"/>
                <w:lang w:val="en-GB" w:eastAsia="zh-CN"/>
              </w:rPr>
              <w:t>Not support</w:t>
            </w:r>
            <w:r>
              <w:rPr>
                <w:rFonts w:eastAsia="微软雅黑" w:hint="eastAsia"/>
                <w:b/>
                <w:color w:val="000000"/>
                <w:lang w:val="en-GB" w:eastAsia="zh-CN"/>
              </w:rPr>
              <w:t xml:space="preserve"> to study</w:t>
            </w:r>
          </w:p>
        </w:tc>
        <w:tc>
          <w:tcPr>
            <w:tcW w:w="1592" w:type="dxa"/>
          </w:tcPr>
          <w:p w14:paraId="712C804B" w14:textId="77777777" w:rsidR="003C600D" w:rsidRDefault="003C600D" w:rsidP="007077D3">
            <w:pPr>
              <w:spacing w:after="120"/>
              <w:jc w:val="center"/>
              <w:rPr>
                <w:rFonts w:eastAsia="微软雅黑"/>
                <w:color w:val="000000"/>
                <w:lang w:val="en-GB" w:eastAsia="zh-CN"/>
              </w:rPr>
            </w:pPr>
            <w:r w:rsidRPr="004A7E3C">
              <w:rPr>
                <w:rFonts w:eastAsia="微软雅黑" w:hint="eastAsia"/>
                <w:b/>
                <w:color w:val="000000"/>
                <w:lang w:val="en-GB" w:eastAsia="zh-CN"/>
              </w:rPr>
              <w:t>Option 1</w:t>
            </w:r>
          </w:p>
        </w:tc>
        <w:tc>
          <w:tcPr>
            <w:tcW w:w="6343" w:type="dxa"/>
          </w:tcPr>
          <w:p w14:paraId="53429E47" w14:textId="77777777" w:rsidR="003C600D" w:rsidRDefault="003C600D" w:rsidP="007077D3">
            <w:pPr>
              <w:spacing w:after="120"/>
              <w:jc w:val="both"/>
              <w:rPr>
                <w:rFonts w:eastAsia="微软雅黑"/>
                <w:color w:val="000000"/>
                <w:lang w:val="en-GB" w:eastAsia="zh-CN"/>
              </w:rPr>
            </w:pPr>
          </w:p>
        </w:tc>
      </w:tr>
      <w:tr w:rsidR="003C600D" w14:paraId="4CE3EAC2" w14:textId="77777777" w:rsidTr="007077D3">
        <w:tc>
          <w:tcPr>
            <w:tcW w:w="1351" w:type="dxa"/>
            <w:vMerge/>
            <w:vAlign w:val="center"/>
          </w:tcPr>
          <w:p w14:paraId="607D0085" w14:textId="77777777" w:rsidR="003C600D" w:rsidRDefault="003C600D" w:rsidP="007077D3">
            <w:pPr>
              <w:spacing w:after="120"/>
              <w:jc w:val="center"/>
              <w:rPr>
                <w:rFonts w:eastAsia="微软雅黑"/>
                <w:b/>
                <w:color w:val="000000"/>
                <w:lang w:val="en-GB" w:eastAsia="zh-CN"/>
              </w:rPr>
            </w:pPr>
          </w:p>
        </w:tc>
        <w:tc>
          <w:tcPr>
            <w:tcW w:w="1592" w:type="dxa"/>
          </w:tcPr>
          <w:p w14:paraId="3689DC63" w14:textId="77777777" w:rsidR="003C600D" w:rsidRDefault="003C600D" w:rsidP="007077D3">
            <w:pPr>
              <w:spacing w:after="120"/>
              <w:jc w:val="center"/>
              <w:rPr>
                <w:rFonts w:eastAsia="微软雅黑"/>
                <w:color w:val="000000"/>
                <w:lang w:val="en-GB" w:eastAsia="zh-CN"/>
              </w:rPr>
            </w:pPr>
            <w:r w:rsidRPr="004A7E3C">
              <w:rPr>
                <w:rFonts w:eastAsia="微软雅黑" w:hint="eastAsia"/>
                <w:b/>
                <w:color w:val="000000"/>
                <w:lang w:val="en-GB" w:eastAsia="zh-CN"/>
              </w:rPr>
              <w:t>Option 2</w:t>
            </w:r>
          </w:p>
        </w:tc>
        <w:tc>
          <w:tcPr>
            <w:tcW w:w="6343" w:type="dxa"/>
          </w:tcPr>
          <w:p w14:paraId="61D89549" w14:textId="77777777" w:rsidR="003C600D" w:rsidRDefault="003C600D" w:rsidP="007077D3">
            <w:pPr>
              <w:spacing w:after="120"/>
              <w:jc w:val="both"/>
              <w:rPr>
                <w:rFonts w:eastAsia="微软雅黑"/>
                <w:color w:val="000000"/>
                <w:lang w:val="en-GB" w:eastAsia="zh-CN"/>
              </w:rPr>
            </w:pPr>
            <w:r>
              <w:rPr>
                <w:rFonts w:eastAsia="微软雅黑" w:hint="eastAsia"/>
                <w:color w:val="000000"/>
                <w:lang w:val="en-GB" w:eastAsia="zh-CN"/>
              </w:rPr>
              <w:t>Qualcomm</w:t>
            </w:r>
          </w:p>
        </w:tc>
      </w:tr>
      <w:tr w:rsidR="003C600D" w14:paraId="1E92BDDC" w14:textId="77777777" w:rsidTr="007077D3">
        <w:tc>
          <w:tcPr>
            <w:tcW w:w="1351" w:type="dxa"/>
            <w:vMerge/>
            <w:vAlign w:val="center"/>
          </w:tcPr>
          <w:p w14:paraId="5EB1FB20" w14:textId="77777777" w:rsidR="003C600D" w:rsidRDefault="003C600D" w:rsidP="007077D3">
            <w:pPr>
              <w:spacing w:after="120"/>
              <w:jc w:val="center"/>
              <w:rPr>
                <w:rFonts w:eastAsia="微软雅黑"/>
                <w:b/>
                <w:color w:val="000000"/>
                <w:lang w:val="en-GB" w:eastAsia="zh-CN"/>
              </w:rPr>
            </w:pPr>
          </w:p>
        </w:tc>
        <w:tc>
          <w:tcPr>
            <w:tcW w:w="1592" w:type="dxa"/>
          </w:tcPr>
          <w:p w14:paraId="6CFBF4FB" w14:textId="77777777" w:rsidR="003C600D" w:rsidRDefault="003C600D" w:rsidP="007077D3">
            <w:pPr>
              <w:spacing w:after="120"/>
              <w:jc w:val="center"/>
              <w:rPr>
                <w:rFonts w:eastAsia="微软雅黑"/>
                <w:color w:val="000000"/>
                <w:lang w:val="en-GB" w:eastAsia="zh-CN"/>
              </w:rPr>
            </w:pPr>
            <w:r>
              <w:rPr>
                <w:rFonts w:eastAsia="微软雅黑" w:hint="eastAsia"/>
                <w:b/>
                <w:color w:val="000000"/>
                <w:lang w:val="en-GB" w:eastAsia="zh-CN"/>
              </w:rPr>
              <w:t>Option 3</w:t>
            </w:r>
          </w:p>
        </w:tc>
        <w:tc>
          <w:tcPr>
            <w:tcW w:w="6343" w:type="dxa"/>
          </w:tcPr>
          <w:p w14:paraId="18F232C7" w14:textId="77777777" w:rsidR="003C600D" w:rsidRDefault="003C600D" w:rsidP="007077D3">
            <w:pPr>
              <w:spacing w:after="120"/>
              <w:jc w:val="both"/>
              <w:rPr>
                <w:rFonts w:eastAsia="微软雅黑"/>
                <w:color w:val="000000"/>
                <w:lang w:val="en-GB" w:eastAsia="zh-CN"/>
              </w:rPr>
            </w:pPr>
            <w:r>
              <w:rPr>
                <w:rFonts w:eastAsia="微软雅黑" w:hint="eastAsia"/>
                <w:color w:val="000000"/>
                <w:lang w:val="en-GB" w:eastAsia="zh-CN"/>
              </w:rPr>
              <w:t>Ericsson</w:t>
            </w:r>
          </w:p>
        </w:tc>
      </w:tr>
      <w:tr w:rsidR="003C600D" w14:paraId="4C0F1AC5" w14:textId="77777777" w:rsidTr="007077D3">
        <w:tc>
          <w:tcPr>
            <w:tcW w:w="1351" w:type="dxa"/>
            <w:vMerge/>
            <w:vAlign w:val="center"/>
          </w:tcPr>
          <w:p w14:paraId="7E8A51EC" w14:textId="77777777" w:rsidR="003C600D" w:rsidRDefault="003C600D" w:rsidP="007077D3">
            <w:pPr>
              <w:spacing w:after="120"/>
              <w:jc w:val="center"/>
              <w:rPr>
                <w:rFonts w:eastAsia="微软雅黑"/>
                <w:b/>
                <w:color w:val="000000"/>
                <w:lang w:val="en-GB" w:eastAsia="zh-CN"/>
              </w:rPr>
            </w:pPr>
          </w:p>
        </w:tc>
        <w:tc>
          <w:tcPr>
            <w:tcW w:w="1592" w:type="dxa"/>
          </w:tcPr>
          <w:p w14:paraId="1B75C2FF" w14:textId="77777777" w:rsidR="003C600D" w:rsidRDefault="003C600D" w:rsidP="007077D3">
            <w:pPr>
              <w:spacing w:after="120"/>
              <w:jc w:val="center"/>
              <w:rPr>
                <w:rFonts w:eastAsia="微软雅黑"/>
                <w:color w:val="000000"/>
                <w:lang w:val="en-GB" w:eastAsia="zh-CN"/>
              </w:rPr>
            </w:pPr>
            <w:r>
              <w:rPr>
                <w:rFonts w:eastAsia="微软雅黑" w:hint="eastAsia"/>
                <w:b/>
                <w:color w:val="000000"/>
                <w:lang w:val="en-GB" w:eastAsia="zh-CN"/>
              </w:rPr>
              <w:t>Option 4</w:t>
            </w:r>
          </w:p>
        </w:tc>
        <w:tc>
          <w:tcPr>
            <w:tcW w:w="6343" w:type="dxa"/>
          </w:tcPr>
          <w:p w14:paraId="0FC678A5" w14:textId="77777777" w:rsidR="003C600D" w:rsidRDefault="003C600D" w:rsidP="007077D3">
            <w:pPr>
              <w:spacing w:after="120"/>
              <w:jc w:val="both"/>
              <w:rPr>
                <w:rFonts w:eastAsia="微软雅黑"/>
                <w:color w:val="000000"/>
                <w:lang w:val="en-GB" w:eastAsia="zh-CN"/>
              </w:rPr>
            </w:pPr>
            <w:r>
              <w:rPr>
                <w:rFonts w:eastAsia="微软雅黑" w:hint="eastAsia"/>
                <w:color w:val="000000"/>
                <w:lang w:val="en-GB" w:eastAsia="zh-CN"/>
              </w:rPr>
              <w:t>IDC, Ericsson, Samsung, Kumu, WILUS, Sharp, Nokia, Intel, CATT, LG</w:t>
            </w:r>
          </w:p>
        </w:tc>
      </w:tr>
    </w:tbl>
    <w:p w14:paraId="0AD8AFBA" w14:textId="77777777" w:rsidR="003C600D" w:rsidRDefault="003C600D" w:rsidP="003C600D">
      <w:pPr>
        <w:rPr>
          <w:rFonts w:eastAsiaTheme="minorEastAsia"/>
          <w:lang w:eastAsia="zh-CN"/>
        </w:rPr>
      </w:pPr>
    </w:p>
    <w:p w14:paraId="35DA387B" w14:textId="77777777" w:rsidR="003C600D" w:rsidRDefault="003C600D" w:rsidP="003C600D">
      <w:pPr>
        <w:pStyle w:val="3"/>
      </w:pPr>
      <w:r>
        <w:t>Proposal 3-</w:t>
      </w:r>
      <w:r>
        <w:rPr>
          <w:rFonts w:hint="eastAsia"/>
        </w:rPr>
        <w:t>2</w:t>
      </w:r>
      <w:r>
        <w:t>:</w:t>
      </w:r>
    </w:p>
    <w:p w14:paraId="0FB58C38" w14:textId="77777777" w:rsidR="003C600D" w:rsidRDefault="003C600D" w:rsidP="003C600D">
      <w:pPr>
        <w:spacing w:after="120"/>
        <w:rPr>
          <w:rFonts w:eastAsiaTheme="minorEastAsia"/>
          <w:lang w:eastAsia="zh-CN"/>
        </w:rPr>
      </w:pPr>
    </w:p>
    <w:p w14:paraId="42D10966" w14:textId="77777777" w:rsidR="003C600D" w:rsidRDefault="003C600D" w:rsidP="003C600D">
      <w:pPr>
        <w:spacing w:after="120"/>
        <w:rPr>
          <w:rFonts w:eastAsiaTheme="minorEastAsia"/>
          <w:b/>
          <w:lang w:eastAsia="zh-CN"/>
        </w:rPr>
      </w:pPr>
      <w:r>
        <w:rPr>
          <w:rFonts w:eastAsiaTheme="minorEastAsia"/>
          <w:b/>
          <w:lang w:eastAsia="zh-CN"/>
        </w:rPr>
        <w:t>Proposed Agreement:</w:t>
      </w:r>
    </w:p>
    <w:p w14:paraId="68626BB7" w14:textId="77777777" w:rsidR="003C600D" w:rsidRPr="00803CAC" w:rsidRDefault="003C600D" w:rsidP="003C600D">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22CB2745" w14:textId="77777777" w:rsidR="003C600D" w:rsidRDefault="003C600D" w:rsidP="003C600D">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66AE4919" w14:textId="77777777" w:rsidR="003C600D" w:rsidRDefault="003C600D" w:rsidP="003C600D">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4737256A" w14:textId="77777777" w:rsidR="003C600D" w:rsidRDefault="003C600D" w:rsidP="003C600D">
      <w:pPr>
        <w:pStyle w:val="afd"/>
        <w:numPr>
          <w:ilvl w:val="0"/>
          <w:numId w:val="22"/>
        </w:numPr>
        <w:spacing w:after="0"/>
        <w:textAlignment w:val="baseline"/>
        <w:rPr>
          <w:rFonts w:eastAsia="Malgun Gothic"/>
          <w:lang w:eastAsia="ko-KR"/>
        </w:rPr>
      </w:pPr>
      <w:r w:rsidRPr="00F02AFD">
        <w:rPr>
          <w:rFonts w:eastAsia="Malgun Gothic"/>
          <w:lang w:eastAsia="ko-KR"/>
        </w:rPr>
        <w:t>Relevant information exchange (between gNBs) if needed</w:t>
      </w:r>
    </w:p>
    <w:p w14:paraId="29A32B7A" w14:textId="77777777" w:rsidR="003C600D" w:rsidRPr="00F02AFD" w:rsidRDefault="003C600D" w:rsidP="003C600D">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73C7A43C" w14:textId="77777777" w:rsidR="003C600D" w:rsidRDefault="003C600D" w:rsidP="003C600D">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gNB-to-gNB and UE-to-UE CLI handling </w:t>
      </w:r>
      <w:r w:rsidRPr="00803CAC">
        <w:rPr>
          <w:rFonts w:eastAsia="Malgun Gothic"/>
          <w:lang w:eastAsia="ko-KR"/>
        </w:rPr>
        <w:t>specific for SBFD</w:t>
      </w:r>
      <w:r>
        <w:rPr>
          <w:rFonts w:eastAsiaTheme="minorEastAsia"/>
          <w:lang w:eastAsia="zh-CN"/>
        </w:rPr>
        <w:t xml:space="preserve"> are not precluded.</w:t>
      </w:r>
    </w:p>
    <w:p w14:paraId="1A8F5DEF" w14:textId="77777777" w:rsidR="003C600D" w:rsidRPr="003C600D" w:rsidRDefault="003C600D">
      <w:pPr>
        <w:rPr>
          <w:rFonts w:eastAsiaTheme="minorEastAsia"/>
          <w:lang w:eastAsia="zh-CN"/>
        </w:rPr>
      </w:pPr>
    </w:p>
    <w:p w14:paraId="6D9A1253" w14:textId="77777777" w:rsidR="00DE55CF" w:rsidRDefault="00DE55CF" w:rsidP="00DE55CF">
      <w:pPr>
        <w:pStyle w:val="1"/>
        <w:numPr>
          <w:ilvl w:val="0"/>
          <w:numId w:val="1"/>
        </w:numPr>
        <w:rPr>
          <w:lang w:val="en-US"/>
        </w:rPr>
      </w:pPr>
      <w:r>
        <w:rPr>
          <w:lang w:val="en-US"/>
        </w:rPr>
        <w:t>Proposals for o</w:t>
      </w:r>
      <w:r>
        <w:rPr>
          <w:rFonts w:hint="eastAsia"/>
          <w:lang w:val="en-US"/>
        </w:rPr>
        <w:t>ff</w:t>
      </w:r>
      <w:r>
        <w:rPr>
          <w:lang w:val="en-US"/>
        </w:rPr>
        <w:t>line sessions</w:t>
      </w:r>
    </w:p>
    <w:p w14:paraId="4ABDDD0F"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23</w:t>
      </w:r>
      <w:r w:rsidRPr="00047EE0">
        <w:rPr>
          <w:rFonts w:eastAsiaTheme="minorEastAsia" w:hint="eastAsia"/>
          <w:vertAlign w:val="superscript"/>
          <w:lang w:val="en-US"/>
        </w:rPr>
        <w:t>rd</w:t>
      </w:r>
      <w:r>
        <w:rPr>
          <w:rFonts w:eastAsiaTheme="minorEastAsia" w:hint="eastAsia"/>
          <w:lang w:val="en-US"/>
        </w:rPr>
        <w:t xml:space="preserve"> (Tue)</w:t>
      </w:r>
    </w:p>
    <w:p w14:paraId="70D6594B" w14:textId="77777777" w:rsidR="00DE55CF" w:rsidRDefault="00DE55CF" w:rsidP="00DE55CF">
      <w:pPr>
        <w:pStyle w:val="3"/>
      </w:pPr>
      <w:r>
        <w:t>Proposal 1-1</w:t>
      </w:r>
      <w:r>
        <w:rPr>
          <w:rFonts w:hint="eastAsia"/>
        </w:rPr>
        <w:t>a</w:t>
      </w:r>
      <w:r>
        <w:t>:</w:t>
      </w:r>
    </w:p>
    <w:p w14:paraId="6A2C9212" w14:textId="77777777" w:rsidR="00DE55CF" w:rsidRDefault="00DE55CF" w:rsidP="00DE55CF">
      <w:pPr>
        <w:spacing w:after="120"/>
        <w:jc w:val="both"/>
        <w:rPr>
          <w:rFonts w:eastAsiaTheme="minorEastAsia"/>
          <w:b/>
          <w:lang w:eastAsia="zh-CN"/>
        </w:rPr>
      </w:pPr>
    </w:p>
    <w:p w14:paraId="4AECB81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65F5EB6"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43C15ED5"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6C5FEED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lastRenderedPageBreak/>
        <w:t xml:space="preserve">Time and frequency locations of subbands for SBFD operation are not known to UEs. </w:t>
      </w:r>
    </w:p>
    <w:p w14:paraId="37598ECF"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01C86E9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01479D6E"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36F412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4E227A5B"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w:t>
      </w:r>
    </w:p>
    <w:p w14:paraId="1BBCC6F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34296CF0"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3444F50D"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5479C099"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New UE behaviors are introduced for SBFD capable UEs to at least support overriding the link dire</w:t>
      </w:r>
      <w:r>
        <w:rPr>
          <w:rFonts w:eastAsiaTheme="minorEastAsia"/>
          <w:lang w:eastAsia="zh-CN"/>
        </w:rPr>
        <w:t>c</w:t>
      </w:r>
      <w:r>
        <w:rPr>
          <w:rFonts w:eastAsiaTheme="minorEastAsia"/>
          <w:lang w:eastAsia="zh-CN"/>
        </w:rPr>
        <w:t xml:space="preserve">tion configured in </w:t>
      </w:r>
      <w:r>
        <w:rPr>
          <w:rFonts w:eastAsiaTheme="minorEastAsia"/>
          <w:i/>
          <w:iCs/>
          <w:lang w:eastAsia="zh-CN"/>
        </w:rPr>
        <w:t>TDD-UL-DL-ConfigCommon</w:t>
      </w:r>
      <w:r>
        <w:rPr>
          <w:rFonts w:eastAsiaTheme="minorEastAsia"/>
          <w:lang w:eastAsia="zh-CN"/>
        </w:rPr>
        <w:t xml:space="preserve"> in SBFD symbols.</w:t>
      </w:r>
    </w:p>
    <w:p w14:paraId="5DDE955B"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3F14B3DA"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18448C56"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18C8866D"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New UE behaviors are introduced for SBFD capable UEs based on the time and frequency locations of subbands for SBFD operation.</w:t>
      </w:r>
    </w:p>
    <w:p w14:paraId="5FD9CC80" w14:textId="77777777" w:rsidR="00DE55CF" w:rsidRPr="00047EE0" w:rsidRDefault="00DE55CF" w:rsidP="00DE55CF">
      <w:pPr>
        <w:rPr>
          <w:rFonts w:eastAsiaTheme="minorEastAsia"/>
          <w:lang w:eastAsia="zh-CN"/>
        </w:rPr>
      </w:pPr>
    </w:p>
    <w:p w14:paraId="41874096" w14:textId="77777777" w:rsidR="00DE55CF" w:rsidRDefault="00DE55CF" w:rsidP="00DE55CF">
      <w:pPr>
        <w:rPr>
          <w:rFonts w:eastAsiaTheme="minorEastAsia"/>
          <w:lang w:eastAsia="zh-CN"/>
        </w:rPr>
      </w:pPr>
    </w:p>
    <w:p w14:paraId="7CC59E85" w14:textId="77777777" w:rsidR="00DE55CF" w:rsidRDefault="00DE55CF" w:rsidP="00DE55CF">
      <w:pPr>
        <w:rPr>
          <w:rFonts w:eastAsiaTheme="minorEastAsia"/>
          <w:lang w:eastAsia="zh-CN"/>
        </w:rPr>
      </w:pPr>
      <w:r>
        <w:rPr>
          <w:rFonts w:eastAsiaTheme="minorEastAsia" w:hint="eastAsia"/>
          <w:lang w:eastAsia="zh-CN"/>
        </w:rPr>
        <w:t>Based on offline discussions, the proposal is updated as follows:</w:t>
      </w:r>
    </w:p>
    <w:p w14:paraId="445F40F6"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154C05BF"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08524D7"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2EE30547"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564E3EF9"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2D2A98E"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36BF70EC"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695BDA62"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3D5DAD7" w14:textId="77777777" w:rsidR="00DE55CF" w:rsidRPr="007A0BCD" w:rsidRDefault="00DE55CF" w:rsidP="00DE55CF">
      <w:pPr>
        <w:numPr>
          <w:ilvl w:val="0"/>
          <w:numId w:val="20"/>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introduced for SBFD capable UEs</w:t>
      </w:r>
    </w:p>
    <w:p w14:paraId="3E391989" w14:textId="77777777" w:rsidR="00DE55CF" w:rsidRPr="007A0BCD" w:rsidRDefault="00DE55CF" w:rsidP="00DE55CF">
      <w:pPr>
        <w:numPr>
          <w:ilvl w:val="0"/>
          <w:numId w:val="20"/>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w:t>
      </w:r>
    </w:p>
    <w:p w14:paraId="2F9575C9"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3:</w:t>
      </w:r>
    </w:p>
    <w:p w14:paraId="13D471C5"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 xml:space="preserve">Only time location of subbands for SBFD operation is known to SBFD capable UEs. </w:t>
      </w:r>
    </w:p>
    <w:p w14:paraId="581D4C8F" w14:textId="77777777" w:rsidR="00DE55CF" w:rsidRDefault="00DE55CF" w:rsidP="00DE55CF">
      <w:pPr>
        <w:numPr>
          <w:ilvl w:val="0"/>
          <w:numId w:val="21"/>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770EFA6A" w14:textId="77777777" w:rsidR="00DE55CF" w:rsidRPr="007A0BCD" w:rsidRDefault="00DE55CF" w:rsidP="00DE55CF">
      <w:pPr>
        <w:numPr>
          <w:ilvl w:val="0"/>
          <w:numId w:val="21"/>
        </w:numPr>
        <w:suppressAutoHyphens w:val="0"/>
        <w:spacing w:after="0"/>
        <w:jc w:val="both"/>
        <w:rPr>
          <w:rFonts w:eastAsiaTheme="minorEastAsia"/>
          <w:color w:val="FF0000"/>
          <w:lang w:eastAsia="zh-CN"/>
        </w:rPr>
      </w:pPr>
      <w:r w:rsidRPr="007A0BCD">
        <w:rPr>
          <w:rFonts w:eastAsiaTheme="minorEastAsia"/>
          <w:color w:val="FF0000"/>
          <w:lang w:eastAsia="zh-CN"/>
        </w:rPr>
        <w:t xml:space="preserve">New UE behaviors </w:t>
      </w:r>
      <w:r>
        <w:rPr>
          <w:rFonts w:eastAsiaTheme="minorEastAsia" w:hint="eastAsia"/>
          <w:color w:val="FF0000"/>
          <w:lang w:eastAsia="zh-CN"/>
        </w:rPr>
        <w:t xml:space="preserve">at least </w:t>
      </w:r>
      <w:r w:rsidRPr="007A0BCD">
        <w:rPr>
          <w:rFonts w:eastAsiaTheme="minorEastAsia" w:hint="eastAsia"/>
          <w:color w:val="FF0000"/>
          <w:lang w:eastAsia="zh-CN"/>
        </w:rPr>
        <w:t xml:space="preserve">from RAN1 perspective can be </w:t>
      </w:r>
      <w:r w:rsidRPr="007A0BCD">
        <w:rPr>
          <w:rFonts w:eastAsiaTheme="minorEastAsia"/>
          <w:color w:val="FF0000"/>
          <w:lang w:eastAsia="zh-CN"/>
        </w:rPr>
        <w:t xml:space="preserve">introduced for SBFD capable UEs based on the time location of subbands for SBFD operation </w:t>
      </w:r>
    </w:p>
    <w:p w14:paraId="14A9A700" w14:textId="77777777" w:rsidR="00DE55CF" w:rsidRPr="007A0BCD" w:rsidRDefault="00DE55CF" w:rsidP="00DE55CF">
      <w:pPr>
        <w:numPr>
          <w:ilvl w:val="0"/>
          <w:numId w:val="21"/>
        </w:numPr>
        <w:suppressAutoHyphens w:val="0"/>
        <w:spacing w:after="0"/>
        <w:jc w:val="both"/>
        <w:rPr>
          <w:rFonts w:eastAsiaTheme="minorEastAsia"/>
          <w:strike/>
          <w:color w:val="FF0000"/>
          <w:lang w:eastAsia="zh-CN"/>
        </w:rPr>
      </w:pPr>
      <w:r w:rsidRPr="007A0BCD">
        <w:rPr>
          <w:rFonts w:eastAsiaTheme="minorEastAsia"/>
          <w:strike/>
          <w:color w:val="FF0000"/>
          <w:lang w:eastAsia="zh-CN"/>
        </w:rPr>
        <w:t>New UE behaviors are introduced for SBFD capable UEs to at least support overriding the link dire</w:t>
      </w:r>
      <w:r w:rsidRPr="007A0BCD">
        <w:rPr>
          <w:rFonts w:eastAsiaTheme="minorEastAsia"/>
          <w:strike/>
          <w:color w:val="FF0000"/>
          <w:lang w:eastAsia="zh-CN"/>
        </w:rPr>
        <w:t>c</w:t>
      </w:r>
      <w:r w:rsidRPr="007A0BCD">
        <w:rPr>
          <w:rFonts w:eastAsiaTheme="minorEastAsia"/>
          <w:strike/>
          <w:color w:val="FF0000"/>
          <w:lang w:eastAsia="zh-CN"/>
        </w:rPr>
        <w:t xml:space="preserve">tion configured in </w:t>
      </w:r>
      <w:r w:rsidRPr="007A0BCD">
        <w:rPr>
          <w:rFonts w:eastAsiaTheme="minorEastAsia"/>
          <w:i/>
          <w:iCs/>
          <w:strike/>
          <w:color w:val="FF0000"/>
          <w:lang w:eastAsia="zh-CN"/>
        </w:rPr>
        <w:t>TDD-UL-DL-ConfigCommon</w:t>
      </w:r>
      <w:r w:rsidRPr="007A0BCD">
        <w:rPr>
          <w:rFonts w:eastAsiaTheme="minorEastAsia"/>
          <w:strike/>
          <w:color w:val="FF0000"/>
          <w:lang w:eastAsia="zh-CN"/>
        </w:rPr>
        <w:t xml:space="preserve"> in SBFD symbols.</w:t>
      </w:r>
    </w:p>
    <w:p w14:paraId="4B787375"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4:</w:t>
      </w:r>
    </w:p>
    <w:p w14:paraId="66F21BC7"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Both time and frequency locations of subbands for SBFD operation are known to SBFD capable UEs. </w:t>
      </w:r>
    </w:p>
    <w:p w14:paraId="71209E0C"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UE behaviors for non-SBFD capable UEs follow existing specifications.</w:t>
      </w:r>
    </w:p>
    <w:p w14:paraId="0B5C1CC3"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lang w:eastAsia="zh-CN"/>
        </w:rPr>
        <w:t xml:space="preserve">New UE behaviors </w:t>
      </w:r>
      <w:r w:rsidRPr="007A0BCD">
        <w:rPr>
          <w:rFonts w:eastAsiaTheme="minorEastAsia" w:hint="eastAsia"/>
          <w:color w:val="FF0000"/>
          <w:lang w:eastAsia="zh-CN"/>
        </w:rPr>
        <w:t>at least from RAN1 perspective can be</w:t>
      </w:r>
      <w:r>
        <w:rPr>
          <w:rFonts w:eastAsiaTheme="minorEastAsia" w:hint="eastAsia"/>
          <w:lang w:eastAsia="zh-CN"/>
        </w:rPr>
        <w:t xml:space="preserve"> </w:t>
      </w:r>
      <w:r w:rsidRPr="007A0BCD">
        <w:rPr>
          <w:rFonts w:eastAsiaTheme="minorEastAsia"/>
          <w:strike/>
          <w:color w:val="FF0000"/>
          <w:lang w:eastAsia="zh-CN"/>
        </w:rPr>
        <w:t xml:space="preserve">are </w:t>
      </w:r>
      <w:r>
        <w:rPr>
          <w:rFonts w:eastAsiaTheme="minorEastAsia"/>
          <w:lang w:eastAsia="zh-CN"/>
        </w:rPr>
        <w:t>introduced for SBFD capable UEs based on the time and frequency locations of subbands for SBFD operation.</w:t>
      </w:r>
    </w:p>
    <w:p w14:paraId="67C8159E" w14:textId="77777777" w:rsidR="00DE55CF" w:rsidRDefault="00DE55CF" w:rsidP="00DE55CF">
      <w:pPr>
        <w:rPr>
          <w:rFonts w:eastAsiaTheme="minorEastAsia"/>
          <w:lang w:eastAsia="zh-CN"/>
        </w:rPr>
      </w:pPr>
    </w:p>
    <w:p w14:paraId="01F231C2" w14:textId="77777777" w:rsidR="00DE55CF" w:rsidRDefault="00DE55CF" w:rsidP="00DE55CF">
      <w:pPr>
        <w:pStyle w:val="2"/>
        <w:numPr>
          <w:ilvl w:val="1"/>
          <w:numId w:val="1"/>
        </w:numPr>
        <w:rPr>
          <w:rFonts w:eastAsiaTheme="minorEastAsia"/>
          <w:lang w:val="en-US"/>
        </w:rPr>
      </w:pPr>
      <w:r>
        <w:rPr>
          <w:rFonts w:eastAsiaTheme="minorEastAsia" w:hint="eastAsia"/>
          <w:lang w:val="en-US"/>
        </w:rPr>
        <w:t>August 24</w:t>
      </w:r>
      <w:r w:rsidRPr="00047EE0">
        <w:rPr>
          <w:rFonts w:eastAsiaTheme="minorEastAsia" w:hint="eastAsia"/>
          <w:vertAlign w:val="superscript"/>
          <w:lang w:val="en-US"/>
        </w:rPr>
        <w:t>th</w:t>
      </w:r>
      <w:r>
        <w:rPr>
          <w:rFonts w:eastAsiaTheme="minorEastAsia" w:hint="eastAsia"/>
          <w:lang w:val="en-US"/>
        </w:rPr>
        <w:t xml:space="preserve"> (Wed)</w:t>
      </w:r>
    </w:p>
    <w:p w14:paraId="436B8D68" w14:textId="77777777" w:rsidR="00DE55CF" w:rsidRDefault="00DE55CF" w:rsidP="00DE55CF">
      <w:pPr>
        <w:rPr>
          <w:rFonts w:eastAsiaTheme="minorEastAsia"/>
          <w:lang w:eastAsia="zh-CN"/>
        </w:rPr>
      </w:pPr>
    </w:p>
    <w:p w14:paraId="101CB5E3" w14:textId="77777777" w:rsidR="00DE55CF" w:rsidRDefault="00DE55CF" w:rsidP="00DE55CF">
      <w:pPr>
        <w:pStyle w:val="3"/>
      </w:pPr>
      <w:r>
        <w:t>Proposal 1-1</w:t>
      </w:r>
      <w:r>
        <w:rPr>
          <w:rFonts w:hint="eastAsia"/>
        </w:rPr>
        <w:t>c</w:t>
      </w:r>
      <w:r>
        <w:t>:</w:t>
      </w:r>
    </w:p>
    <w:p w14:paraId="387A8D8C" w14:textId="77777777" w:rsidR="00DE55CF" w:rsidRDefault="00DE55CF" w:rsidP="00DE55CF">
      <w:pPr>
        <w:spacing w:after="120"/>
        <w:jc w:val="both"/>
        <w:rPr>
          <w:rFonts w:eastAsiaTheme="minorEastAsia"/>
          <w:b/>
          <w:lang w:eastAsia="zh-CN"/>
        </w:rPr>
      </w:pPr>
    </w:p>
    <w:p w14:paraId="509503A8" w14:textId="77777777" w:rsidR="00DE55CF" w:rsidRDefault="00DE55CF" w:rsidP="00DE55CF">
      <w:pPr>
        <w:spacing w:after="120"/>
        <w:jc w:val="both"/>
        <w:rPr>
          <w:rFonts w:eastAsiaTheme="minorEastAsia"/>
          <w:b/>
          <w:lang w:eastAsia="zh-CN"/>
        </w:rPr>
      </w:pPr>
      <w:r>
        <w:rPr>
          <w:rFonts w:eastAsiaTheme="minorEastAsia"/>
          <w:b/>
          <w:lang w:eastAsia="zh-CN"/>
        </w:rPr>
        <w:t>Proposed Agreement:</w:t>
      </w:r>
    </w:p>
    <w:p w14:paraId="7FBA2F06" w14:textId="77777777" w:rsidR="00DE55CF" w:rsidRDefault="00DE55CF" w:rsidP="00DE55CF">
      <w:pPr>
        <w:spacing w:after="120"/>
        <w:jc w:val="both"/>
        <w:rPr>
          <w:rFonts w:eastAsiaTheme="minorEastAsia"/>
          <w:lang w:eastAsia="zh-CN"/>
        </w:rPr>
      </w:pPr>
      <w:r>
        <w:rPr>
          <w:rFonts w:eastAsiaTheme="minorEastAsia"/>
          <w:lang w:eastAsia="zh-CN"/>
        </w:rPr>
        <w:t>Study the following alternatives</w:t>
      </w:r>
      <w:r w:rsidRPr="00FC36B4">
        <w:t xml:space="preserve"> </w:t>
      </w:r>
      <w:r w:rsidRPr="00FC36B4">
        <w:rPr>
          <w:rFonts w:eastAsiaTheme="minorEastAsia"/>
          <w:lang w:eastAsia="zh-CN"/>
        </w:rPr>
        <w:t>with Alt 4 prioritized</w:t>
      </w:r>
      <w:r>
        <w:rPr>
          <w:rFonts w:eastAsiaTheme="minorEastAsia"/>
          <w:lang w:eastAsia="zh-CN"/>
        </w:rPr>
        <w:t xml:space="preserve"> for SBFD operation at least for RRC_CONNECTED state.</w:t>
      </w:r>
    </w:p>
    <w:p w14:paraId="24AB0812"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50615D0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4239A743"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lastRenderedPageBreak/>
        <w:t>UE behaviors follow existing specifications without introducing new UE behaviors for SBFD operation at gNB side.</w:t>
      </w:r>
    </w:p>
    <w:p w14:paraId="38D27C26" w14:textId="77777777" w:rsidR="00DE55CF" w:rsidRDefault="00DE55CF" w:rsidP="00DE55CF">
      <w:pPr>
        <w:pStyle w:val="afd"/>
        <w:numPr>
          <w:ilvl w:val="0"/>
          <w:numId w:val="18"/>
        </w:numPr>
        <w:suppressAutoHyphens w:val="0"/>
        <w:spacing w:after="0"/>
        <w:jc w:val="both"/>
        <w:rPr>
          <w:rFonts w:eastAsiaTheme="minorEastAsia"/>
          <w:bCs/>
        </w:rPr>
      </w:pPr>
      <w:r>
        <w:rPr>
          <w:rFonts w:eastAsiaTheme="minorEastAsia"/>
        </w:rPr>
        <w:t>SBFD operation</w:t>
      </w:r>
      <w:r>
        <w:rPr>
          <w:rFonts w:eastAsiaTheme="minorEastAsia"/>
          <w:bCs/>
        </w:rPr>
        <w:t xml:space="preserve"> Alt 2:</w:t>
      </w:r>
    </w:p>
    <w:p w14:paraId="7DF18A3A" w14:textId="77777777" w:rsidR="00DE55CF" w:rsidRDefault="00DE55CF" w:rsidP="00DE55CF">
      <w:pPr>
        <w:numPr>
          <w:ilvl w:val="0"/>
          <w:numId w:val="20"/>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3650DDC3" w14:textId="77777777" w:rsidR="00DE55CF" w:rsidRPr="006315A7" w:rsidRDefault="00DE55CF" w:rsidP="00DE55CF">
      <w:pPr>
        <w:numPr>
          <w:ilvl w:val="0"/>
          <w:numId w:val="20"/>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57586412" w14:textId="77777777" w:rsidR="00DE55CF" w:rsidRPr="006315A7" w:rsidRDefault="00DE55CF" w:rsidP="00DE55CF">
      <w:pPr>
        <w:numPr>
          <w:ilvl w:val="0"/>
          <w:numId w:val="20"/>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 xml:space="preserve">ew UE behaviors </w:t>
      </w:r>
      <w:r w:rsidRPr="006315A7">
        <w:rPr>
          <w:rFonts w:eastAsiaTheme="minorEastAsia" w:hint="eastAsia"/>
          <w:strike/>
          <w:color w:val="FF0000"/>
          <w:lang w:eastAsia="zh-CN"/>
        </w:rPr>
        <w:t xml:space="preserve">at least from RAN1 perspective </w:t>
      </w:r>
      <w:r w:rsidRPr="006315A7">
        <w:rPr>
          <w:rFonts w:eastAsiaTheme="minorEastAsia" w:hint="eastAsia"/>
          <w:lang w:eastAsia="zh-CN"/>
        </w:rPr>
        <w:t xml:space="preserve">can be </w:t>
      </w:r>
      <w:r w:rsidRPr="006315A7">
        <w:rPr>
          <w:rFonts w:eastAsiaTheme="minorEastAsia"/>
          <w:lang w:eastAsia="zh-CN"/>
        </w:rPr>
        <w:t>introduced for SBFD capable UEs</w:t>
      </w:r>
    </w:p>
    <w:p w14:paraId="7503E565"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3:</w:t>
      </w:r>
    </w:p>
    <w:p w14:paraId="3184523F" w14:textId="77777777"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 xml:space="preserve">Only time location of subbands for SBFD operation is known to SBFD capable UEs. </w:t>
      </w:r>
    </w:p>
    <w:p w14:paraId="3C540CC9" w14:textId="77777777" w:rsidR="00DE55CF" w:rsidRPr="006315A7" w:rsidRDefault="00DE55CF" w:rsidP="00DE55CF">
      <w:pPr>
        <w:numPr>
          <w:ilvl w:val="0"/>
          <w:numId w:val="21"/>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7F7B42F2" w14:textId="7EC3DB94" w:rsidR="00DE55CF" w:rsidRPr="006315A7" w:rsidRDefault="00A0608A" w:rsidP="00DE55CF">
      <w:pPr>
        <w:numPr>
          <w:ilvl w:val="0"/>
          <w:numId w:val="21"/>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 xml:space="preserve">ew UE behaviors </w:t>
      </w:r>
      <w:r w:rsidRPr="006315A7">
        <w:rPr>
          <w:rFonts w:eastAsiaTheme="minorEastAsia" w:hint="eastAsia"/>
          <w:strike/>
          <w:color w:val="FF0000"/>
          <w:lang w:eastAsia="zh-CN"/>
        </w:rPr>
        <w:t xml:space="preserve">at least from RAN1 perspective </w:t>
      </w:r>
      <w:r w:rsidR="00DE55CF" w:rsidRPr="006315A7">
        <w:rPr>
          <w:rFonts w:eastAsiaTheme="minorEastAsia" w:hint="eastAsia"/>
          <w:lang w:eastAsia="zh-CN"/>
        </w:rPr>
        <w:t xml:space="preserve">can be </w:t>
      </w:r>
      <w:r w:rsidR="00DE55CF" w:rsidRPr="006315A7">
        <w:rPr>
          <w:rFonts w:eastAsiaTheme="minorEastAsia"/>
          <w:lang w:eastAsia="zh-CN"/>
        </w:rPr>
        <w:t xml:space="preserve">introduced for SBFD capable UEs based on the time location of subbands for SBFD operation </w:t>
      </w:r>
    </w:p>
    <w:p w14:paraId="36C44C81" w14:textId="77777777" w:rsidR="00DE55CF" w:rsidRPr="006315A7" w:rsidRDefault="00DE55CF" w:rsidP="00DE55CF">
      <w:pPr>
        <w:pStyle w:val="afd"/>
        <w:numPr>
          <w:ilvl w:val="0"/>
          <w:numId w:val="18"/>
        </w:numPr>
        <w:suppressAutoHyphens w:val="0"/>
        <w:spacing w:after="0"/>
        <w:jc w:val="both"/>
        <w:rPr>
          <w:rFonts w:eastAsiaTheme="minorEastAsia"/>
          <w:bCs/>
        </w:rPr>
      </w:pPr>
      <w:r w:rsidRPr="006315A7">
        <w:rPr>
          <w:rFonts w:eastAsiaTheme="minorEastAsia"/>
        </w:rPr>
        <w:t>SBFD operation</w:t>
      </w:r>
      <w:r w:rsidRPr="006315A7">
        <w:rPr>
          <w:rFonts w:eastAsiaTheme="minorEastAsia"/>
          <w:bCs/>
        </w:rPr>
        <w:t xml:space="preserve"> Alt 4:</w:t>
      </w:r>
    </w:p>
    <w:p w14:paraId="23B7BDD1" w14:textId="77777777"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 xml:space="preserve">Both time and frequency locations of subbands for SBFD operation are known to SBFD capable UEs. </w:t>
      </w:r>
    </w:p>
    <w:p w14:paraId="5AF9C34E" w14:textId="77777777" w:rsidR="00DE55CF" w:rsidRPr="006315A7" w:rsidRDefault="00DE55CF" w:rsidP="00DE55CF">
      <w:pPr>
        <w:numPr>
          <w:ilvl w:val="0"/>
          <w:numId w:val="22"/>
        </w:numPr>
        <w:suppressAutoHyphens w:val="0"/>
        <w:spacing w:after="0"/>
        <w:jc w:val="both"/>
        <w:rPr>
          <w:rFonts w:eastAsiaTheme="minorEastAsia"/>
          <w:lang w:eastAsia="zh-CN"/>
        </w:rPr>
      </w:pPr>
      <w:r w:rsidRPr="006315A7">
        <w:rPr>
          <w:rFonts w:eastAsiaTheme="minorEastAsia"/>
          <w:lang w:eastAsia="zh-CN"/>
        </w:rPr>
        <w:t>UE behaviors for non-SBFD capable UEs follow existing specifications.</w:t>
      </w:r>
    </w:p>
    <w:p w14:paraId="3AC67302" w14:textId="77777777" w:rsidR="00DE55CF" w:rsidRDefault="00DE55CF" w:rsidP="00DE55CF">
      <w:pPr>
        <w:numPr>
          <w:ilvl w:val="0"/>
          <w:numId w:val="22"/>
        </w:numPr>
        <w:suppressAutoHyphens w:val="0"/>
        <w:spacing w:after="0"/>
        <w:jc w:val="both"/>
        <w:rPr>
          <w:rFonts w:eastAsiaTheme="minorEastAsia"/>
          <w:lang w:eastAsia="zh-CN"/>
        </w:rPr>
      </w:pPr>
      <w:r>
        <w:rPr>
          <w:rFonts w:eastAsiaTheme="minorEastAsia" w:hint="eastAsia"/>
          <w:color w:val="FF0000"/>
          <w:lang w:eastAsia="zh-CN"/>
        </w:rPr>
        <w:t xml:space="preserve">From </w:t>
      </w:r>
      <w:r w:rsidRPr="006315A7">
        <w:rPr>
          <w:rFonts w:eastAsiaTheme="minorEastAsia" w:hint="eastAsia"/>
          <w:color w:val="FF0000"/>
          <w:lang w:eastAsia="zh-CN"/>
        </w:rPr>
        <w:t>RAN1 perspective,</w:t>
      </w:r>
      <w:r w:rsidRPr="006315A7">
        <w:rPr>
          <w:rFonts w:eastAsiaTheme="minorEastAsia"/>
          <w:color w:val="FF0000"/>
          <w:lang w:eastAsia="zh-CN"/>
        </w:rPr>
        <w:t xml:space="preserve"> </w:t>
      </w:r>
      <w:r w:rsidRPr="006315A7">
        <w:rPr>
          <w:rFonts w:eastAsiaTheme="minorEastAsia"/>
          <w:strike/>
          <w:color w:val="FF0000"/>
          <w:lang w:eastAsia="zh-CN"/>
        </w:rPr>
        <w:t>N</w:t>
      </w:r>
      <w:r w:rsidRPr="006315A7">
        <w:rPr>
          <w:rFonts w:eastAsiaTheme="minorEastAsia" w:hint="eastAsia"/>
          <w:color w:val="FF0000"/>
          <w:lang w:eastAsia="zh-CN"/>
        </w:rPr>
        <w:t>n</w:t>
      </w:r>
      <w:r w:rsidRPr="006315A7">
        <w:rPr>
          <w:rFonts w:eastAsiaTheme="minorEastAsia"/>
          <w:lang w:eastAsia="zh-CN"/>
        </w:rPr>
        <w:t xml:space="preserve">ew UE behaviors </w:t>
      </w:r>
      <w:r w:rsidRPr="006315A7">
        <w:rPr>
          <w:rFonts w:eastAsiaTheme="minorEastAsia" w:hint="eastAsia"/>
          <w:strike/>
          <w:color w:val="FF0000"/>
          <w:lang w:eastAsia="zh-CN"/>
        </w:rPr>
        <w:t>at least from RAN1 perspective</w:t>
      </w:r>
      <w:r w:rsidRPr="006315A7">
        <w:rPr>
          <w:rFonts w:eastAsiaTheme="minorEastAsia" w:hint="eastAsia"/>
          <w:lang w:eastAsia="zh-CN"/>
        </w:rPr>
        <w:t xml:space="preserve"> can be </w:t>
      </w:r>
      <w:r w:rsidRPr="006315A7">
        <w:rPr>
          <w:rFonts w:eastAsiaTheme="minorEastAsia"/>
          <w:lang w:eastAsia="zh-CN"/>
        </w:rPr>
        <w:t xml:space="preserve">introduced for SBFD capable UEs based </w:t>
      </w:r>
      <w:r>
        <w:rPr>
          <w:rFonts w:eastAsiaTheme="minorEastAsia"/>
          <w:lang w:eastAsia="zh-CN"/>
        </w:rPr>
        <w:t>on the time and frequency locations of subbands for SBFD operation.</w:t>
      </w:r>
    </w:p>
    <w:p w14:paraId="6A36EE3D" w14:textId="77777777" w:rsidR="00DE55CF" w:rsidRDefault="00DE55CF" w:rsidP="00DE55CF">
      <w:pPr>
        <w:rPr>
          <w:rFonts w:eastAsiaTheme="minorEastAsia"/>
          <w:lang w:eastAsia="zh-CN"/>
        </w:rPr>
      </w:pPr>
    </w:p>
    <w:p w14:paraId="585E842F" w14:textId="77777777" w:rsidR="00DE55CF" w:rsidRDefault="00DE55CF" w:rsidP="00DE55CF">
      <w:pPr>
        <w:pStyle w:val="3"/>
      </w:pPr>
      <w:r>
        <w:t>Proposal 1-2</w:t>
      </w:r>
      <w:r>
        <w:rPr>
          <w:rFonts w:hint="eastAsia"/>
        </w:rPr>
        <w:t>a</w:t>
      </w:r>
      <w:r>
        <w:t>:</w:t>
      </w:r>
    </w:p>
    <w:p w14:paraId="3D01D9BD" w14:textId="77777777" w:rsidR="00DE55CF" w:rsidRDefault="00DE55CF" w:rsidP="00DE55CF">
      <w:pPr>
        <w:spacing w:after="120"/>
        <w:jc w:val="both"/>
        <w:rPr>
          <w:rFonts w:eastAsiaTheme="minorEastAsia"/>
          <w:b/>
          <w:lang w:eastAsia="zh-CN"/>
        </w:rPr>
      </w:pPr>
    </w:p>
    <w:p w14:paraId="0B0AF943" w14:textId="77777777" w:rsidR="00DE55CF" w:rsidRDefault="00DE55CF" w:rsidP="00DE55CF">
      <w:pPr>
        <w:spacing w:after="120"/>
        <w:jc w:val="both"/>
        <w:rPr>
          <w:rFonts w:eastAsiaTheme="minorEastAsia"/>
          <w:b/>
          <w:lang w:eastAsia="zh-CN"/>
        </w:rPr>
      </w:pPr>
      <w:r>
        <w:rPr>
          <w:rFonts w:eastAsiaTheme="minorEastAsia"/>
          <w:b/>
          <w:lang w:eastAsia="zh-CN"/>
        </w:rPr>
        <w:t>Proposed Conclusion:</w:t>
      </w:r>
    </w:p>
    <w:p w14:paraId="3F092B66" w14:textId="77777777" w:rsidR="00DE55CF" w:rsidRDefault="00DE55CF" w:rsidP="00DE55CF">
      <w:pPr>
        <w:suppressAutoHyphens w:val="0"/>
        <w:spacing w:after="120"/>
        <w:jc w:val="both"/>
        <w:rPr>
          <w:rFonts w:eastAsiaTheme="minorEastAsia"/>
          <w:lang w:eastAsia="zh-CN"/>
        </w:rPr>
      </w:pPr>
      <w:r>
        <w:rPr>
          <w:rFonts w:eastAsiaTheme="minorEastAsia"/>
          <w:lang w:eastAsia="zh-CN"/>
        </w:rPr>
        <w:t xml:space="preserve">For </w:t>
      </w:r>
      <w:r>
        <w:rPr>
          <w:rFonts w:eastAsiaTheme="minorEastAsia"/>
        </w:rPr>
        <w:t>SBFD operation Alt 1</w:t>
      </w:r>
      <w:r>
        <w:rPr>
          <w:rFonts w:eastAsiaTheme="minorEastAsia"/>
          <w:lang w:eastAsia="zh-CN"/>
        </w:rPr>
        <w:t>,</w:t>
      </w:r>
      <w:r>
        <w:rPr>
          <w:rFonts w:eastAsiaTheme="minorEastAsia"/>
        </w:rPr>
        <w:t xml:space="preserve"> </w:t>
      </w:r>
      <w:r>
        <w:rPr>
          <w:rFonts w:eastAsiaTheme="minorEastAsia"/>
          <w:lang w:eastAsia="zh-CN"/>
        </w:rPr>
        <w:t xml:space="preserve">SBFD operation can only be supported in symbols configured as flexible in </w:t>
      </w:r>
      <w:r>
        <w:rPr>
          <w:i/>
        </w:rPr>
        <w:t>TDD-UL-DL-ConfigCommon</w:t>
      </w:r>
      <w:r>
        <w:rPr>
          <w:rFonts w:eastAsiaTheme="minorEastAsia"/>
          <w:lang w:eastAsia="zh-CN"/>
        </w:rPr>
        <w:t>.</w:t>
      </w:r>
    </w:p>
    <w:p w14:paraId="5DD2BA66" w14:textId="77777777" w:rsidR="00DE55CF" w:rsidRDefault="00DE55CF" w:rsidP="00DE55CF">
      <w:pPr>
        <w:rPr>
          <w:rFonts w:eastAsiaTheme="minorEastAsia"/>
          <w:lang w:eastAsia="zh-CN"/>
        </w:rPr>
      </w:pPr>
    </w:p>
    <w:p w14:paraId="7845CCCB" w14:textId="77777777" w:rsidR="00DE55CF" w:rsidRPr="005E5C89" w:rsidRDefault="00DE55CF" w:rsidP="00DE55CF">
      <w:pPr>
        <w:rPr>
          <w:rFonts w:eastAsiaTheme="minorEastAsia"/>
          <w:lang w:eastAsia="zh-CN"/>
        </w:rPr>
      </w:pPr>
      <w:r>
        <w:rPr>
          <w:rFonts w:eastAsiaTheme="minorEastAsia" w:hint="eastAsia"/>
          <w:lang w:eastAsia="zh-CN"/>
        </w:rPr>
        <w:t xml:space="preserve">OR: as a </w:t>
      </w:r>
      <w:r>
        <w:rPr>
          <w:rFonts w:eastAsiaTheme="minorEastAsia"/>
          <w:lang w:eastAsia="zh-CN"/>
        </w:rPr>
        <w:t>sub-bullet for Alt 1 in the above proposal</w:t>
      </w:r>
    </w:p>
    <w:p w14:paraId="28CE7D9C" w14:textId="77777777" w:rsidR="00DE55CF" w:rsidRDefault="00DE55CF" w:rsidP="00DE55CF">
      <w:pPr>
        <w:pStyle w:val="afd"/>
        <w:numPr>
          <w:ilvl w:val="0"/>
          <w:numId w:val="18"/>
        </w:numPr>
        <w:suppressAutoHyphens w:val="0"/>
        <w:spacing w:after="0"/>
        <w:jc w:val="both"/>
        <w:rPr>
          <w:rFonts w:eastAsiaTheme="minorEastAsia"/>
        </w:rPr>
      </w:pPr>
      <w:r>
        <w:rPr>
          <w:rFonts w:eastAsiaTheme="minorEastAsia"/>
        </w:rPr>
        <w:t>SBFD operation</w:t>
      </w:r>
      <w:r>
        <w:rPr>
          <w:rFonts w:eastAsiaTheme="minorEastAsia"/>
          <w:bCs/>
        </w:rPr>
        <w:t xml:space="preserve"> Alt 1:</w:t>
      </w:r>
    </w:p>
    <w:p w14:paraId="14B598E0"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 xml:space="preserve">Time and frequency locations of subbands for SBFD operation are not known to UEs. </w:t>
      </w:r>
    </w:p>
    <w:p w14:paraId="15B67CA1" w14:textId="77777777" w:rsidR="00DE55CF" w:rsidRDefault="00DE55CF" w:rsidP="00DE55CF">
      <w:pPr>
        <w:numPr>
          <w:ilvl w:val="0"/>
          <w:numId w:val="19"/>
        </w:numPr>
        <w:suppressAutoHyphens w:val="0"/>
        <w:spacing w:after="0"/>
        <w:jc w:val="both"/>
        <w:rPr>
          <w:rFonts w:eastAsiaTheme="minorEastAsia"/>
          <w:lang w:eastAsia="zh-CN"/>
        </w:rPr>
      </w:pPr>
      <w:r>
        <w:rPr>
          <w:rFonts w:eastAsiaTheme="minorEastAsia"/>
          <w:lang w:eastAsia="zh-CN"/>
        </w:rPr>
        <w:t>UE behaviors follow existing specifications without introducing new UE behaviors for SBFD operation at gNB side.</w:t>
      </w:r>
    </w:p>
    <w:p w14:paraId="14D7E942" w14:textId="77777777" w:rsidR="00DE55CF" w:rsidRPr="005E5C89" w:rsidRDefault="00DE55CF" w:rsidP="00DE55CF">
      <w:pPr>
        <w:numPr>
          <w:ilvl w:val="0"/>
          <w:numId w:val="19"/>
        </w:numPr>
        <w:suppressAutoHyphens w:val="0"/>
        <w:spacing w:after="0"/>
        <w:jc w:val="both"/>
        <w:rPr>
          <w:rFonts w:eastAsiaTheme="minorEastAsia"/>
          <w:color w:val="FF0000"/>
          <w:lang w:eastAsia="zh-CN"/>
        </w:rPr>
      </w:pPr>
      <w:r w:rsidRPr="005E5C89">
        <w:rPr>
          <w:rFonts w:eastAsiaTheme="minorEastAsia"/>
          <w:color w:val="FF0000"/>
          <w:lang w:eastAsia="zh-CN"/>
        </w:rPr>
        <w:t xml:space="preserve">SBFD operation can only be supported in symbols configured as flexible in </w:t>
      </w:r>
      <w:r w:rsidRPr="005E5C89">
        <w:rPr>
          <w:i/>
          <w:color w:val="FF0000"/>
        </w:rPr>
        <w:t>TDD-UL-DL-ConfigCommon</w:t>
      </w:r>
      <w:r w:rsidRPr="005E5C89">
        <w:rPr>
          <w:rFonts w:eastAsiaTheme="minorEastAsia"/>
          <w:color w:val="FF0000"/>
          <w:lang w:eastAsia="zh-CN"/>
        </w:rPr>
        <w:t>.</w:t>
      </w:r>
    </w:p>
    <w:p w14:paraId="3A1C485E" w14:textId="77777777" w:rsidR="00DE55CF" w:rsidRPr="005E5C89" w:rsidRDefault="00DE55CF" w:rsidP="00DE55CF">
      <w:pPr>
        <w:rPr>
          <w:rFonts w:eastAsiaTheme="minorEastAsia"/>
          <w:lang w:eastAsia="zh-CN"/>
        </w:rPr>
      </w:pPr>
    </w:p>
    <w:p w14:paraId="6A110B3F" w14:textId="77777777" w:rsidR="00DE55CF" w:rsidRDefault="00DE55CF" w:rsidP="00DE55CF">
      <w:pPr>
        <w:rPr>
          <w:rFonts w:eastAsiaTheme="minorEastAsia"/>
          <w:lang w:eastAsia="zh-CN"/>
        </w:rPr>
      </w:pPr>
    </w:p>
    <w:p w14:paraId="2AE96C92" w14:textId="77777777" w:rsidR="00DE55CF" w:rsidRDefault="00DE55CF" w:rsidP="00DE55CF">
      <w:pPr>
        <w:pStyle w:val="3"/>
      </w:pPr>
      <w:r>
        <w:t>Proposal 1-5</w:t>
      </w:r>
      <w:r>
        <w:rPr>
          <w:rFonts w:hint="eastAsia"/>
        </w:rPr>
        <w:t>b</w:t>
      </w:r>
      <w:r>
        <w:t>:</w:t>
      </w:r>
    </w:p>
    <w:p w14:paraId="57F6DA1B" w14:textId="77777777" w:rsidR="00DE55CF" w:rsidRDefault="00DE55CF" w:rsidP="00DE55CF">
      <w:pPr>
        <w:spacing w:after="120"/>
        <w:rPr>
          <w:rFonts w:eastAsiaTheme="minorEastAsia"/>
          <w:lang w:eastAsia="zh-CN"/>
        </w:rPr>
      </w:pPr>
    </w:p>
    <w:p w14:paraId="341A1913"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6840AA84" w14:textId="77777777" w:rsidR="00DE55CF" w:rsidRDefault="00DE55CF" w:rsidP="00DE55CF">
      <w:pPr>
        <w:spacing w:after="120"/>
        <w:rPr>
          <w:rFonts w:eastAsiaTheme="minorEastAsia"/>
          <w:lang w:eastAsia="zh-CN"/>
        </w:rPr>
      </w:pPr>
      <w:r>
        <w:rPr>
          <w:rFonts w:eastAsiaTheme="minorEastAsia"/>
          <w:lang w:eastAsia="zh-CN"/>
        </w:rPr>
        <w:t>For indication of subband locations for SBFD operation, study semi-static configuration of subband</w:t>
      </w:r>
      <w:r>
        <w:rPr>
          <w:rFonts w:eastAsiaTheme="minorEastAsia" w:hint="eastAsia"/>
          <w:lang w:eastAsia="zh-CN"/>
        </w:rPr>
        <w:t xml:space="preserve"> time and frequency</w:t>
      </w:r>
      <w:r>
        <w:rPr>
          <w:rFonts w:eastAsiaTheme="minorEastAsia"/>
          <w:lang w:eastAsia="zh-CN"/>
        </w:rPr>
        <w:t xml:space="preserve"> location as baseline.</w:t>
      </w:r>
    </w:p>
    <w:p w14:paraId="13DA8823" w14:textId="77777777" w:rsidR="00DE55CF" w:rsidRDefault="00DE55CF" w:rsidP="00DE55CF">
      <w:pPr>
        <w:pStyle w:val="afd"/>
        <w:numPr>
          <w:ilvl w:val="0"/>
          <w:numId w:val="74"/>
        </w:numPr>
        <w:spacing w:after="120"/>
        <w:rPr>
          <w:rFonts w:eastAsiaTheme="minorEastAsia"/>
        </w:rPr>
      </w:pPr>
      <w:r>
        <w:rPr>
          <w:rFonts w:eastAsiaTheme="minorEastAsia"/>
        </w:rPr>
        <w:t>FFS the feasibility and benefit of dynamic</w:t>
      </w:r>
      <w:r>
        <w:rPr>
          <w:rFonts w:eastAsiaTheme="minorEastAsia" w:hint="eastAsia"/>
        </w:rPr>
        <w:t xml:space="preserve"> </w:t>
      </w:r>
      <w:r>
        <w:rPr>
          <w:rFonts w:eastAsiaTheme="minorEastAsia"/>
        </w:rPr>
        <w:t>subband</w:t>
      </w:r>
      <w:r w:rsidRPr="004E7C27">
        <w:rPr>
          <w:rFonts w:eastAsiaTheme="minorEastAsia" w:hint="eastAsia"/>
        </w:rPr>
        <w:t xml:space="preserve"> </w:t>
      </w:r>
      <w:r>
        <w:rPr>
          <w:rFonts w:eastAsiaTheme="minorEastAsia" w:hint="eastAsia"/>
        </w:rPr>
        <w:t>time and/or frequency</w:t>
      </w:r>
      <w:r>
        <w:rPr>
          <w:rFonts w:eastAsiaTheme="minorEastAsia"/>
        </w:rPr>
        <w:t xml:space="preserve"> location.</w:t>
      </w:r>
    </w:p>
    <w:p w14:paraId="41A555B2" w14:textId="77777777" w:rsidR="00DE55CF" w:rsidRDefault="00DE55CF" w:rsidP="00DE55CF">
      <w:pPr>
        <w:rPr>
          <w:rFonts w:eastAsiaTheme="minorEastAsia"/>
          <w:lang w:val="en-GB" w:eastAsia="zh-CN"/>
        </w:rPr>
      </w:pPr>
    </w:p>
    <w:p w14:paraId="7ED5633B" w14:textId="77777777" w:rsidR="00DE55CF" w:rsidRDefault="00DE55CF" w:rsidP="00DE55CF">
      <w:pPr>
        <w:pStyle w:val="3"/>
      </w:pPr>
      <w:r>
        <w:t>Proposal 1-7:</w:t>
      </w:r>
    </w:p>
    <w:p w14:paraId="5B4CB8E8" w14:textId="77777777" w:rsidR="00DE55CF" w:rsidRDefault="00DE55CF" w:rsidP="00DE55CF">
      <w:pPr>
        <w:spacing w:after="120"/>
        <w:rPr>
          <w:rFonts w:eastAsiaTheme="minorEastAsia"/>
          <w:lang w:eastAsia="zh-CN"/>
        </w:rPr>
      </w:pPr>
    </w:p>
    <w:p w14:paraId="295E7A78"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288D0D6F" w14:textId="77777777" w:rsidR="00DE55CF" w:rsidRDefault="00DE55CF" w:rsidP="00DE55CF">
      <w:pPr>
        <w:rPr>
          <w:rFonts w:eastAsiaTheme="minorEastAsia"/>
          <w:lang w:val="en-GB" w:eastAsia="zh-CN"/>
        </w:rPr>
      </w:pPr>
      <w:r>
        <w:rPr>
          <w:rFonts w:eastAsiaTheme="minorEastAsia"/>
          <w:lang w:val="en-GB" w:eastAsia="zh-CN"/>
        </w:rPr>
        <w:t>The maximum number of subbands for SBFD operation in an SBFD symbol within a TDD carrier is three.</w:t>
      </w:r>
    </w:p>
    <w:p w14:paraId="46492BDF" w14:textId="77777777" w:rsidR="00DE55CF" w:rsidRDefault="00DE55CF" w:rsidP="00DE55CF">
      <w:pPr>
        <w:rPr>
          <w:rFonts w:eastAsiaTheme="minorEastAsia"/>
          <w:lang w:val="en-GB" w:eastAsia="zh-CN"/>
        </w:rPr>
      </w:pPr>
    </w:p>
    <w:p w14:paraId="0024EDF8" w14:textId="77777777" w:rsidR="00DE55CF" w:rsidRPr="004E7C27" w:rsidRDefault="00DE55CF" w:rsidP="00DE55CF">
      <w:pPr>
        <w:pStyle w:val="3"/>
      </w:pPr>
      <w:r w:rsidRPr="004E7C27">
        <w:t>Proposal 1-8</w:t>
      </w:r>
      <w:r w:rsidRPr="004E7C27">
        <w:rPr>
          <w:rFonts w:hint="eastAsia"/>
        </w:rPr>
        <w:t>a</w:t>
      </w:r>
      <w:r w:rsidRPr="004E7C27">
        <w:t>:</w:t>
      </w:r>
    </w:p>
    <w:p w14:paraId="23CA0269" w14:textId="77777777" w:rsidR="00DE55CF" w:rsidRPr="004E7C27" w:rsidRDefault="00DE55CF" w:rsidP="00DE55CF">
      <w:pPr>
        <w:spacing w:after="120"/>
        <w:rPr>
          <w:rFonts w:eastAsiaTheme="minorEastAsia"/>
          <w:lang w:eastAsia="zh-CN"/>
        </w:rPr>
      </w:pPr>
    </w:p>
    <w:p w14:paraId="17CB3C48" w14:textId="77777777" w:rsidR="00DE55CF" w:rsidRPr="004E7C27" w:rsidRDefault="00DE55CF" w:rsidP="00DE55CF">
      <w:pPr>
        <w:spacing w:after="120"/>
        <w:rPr>
          <w:rFonts w:eastAsiaTheme="minorEastAsia"/>
          <w:b/>
          <w:lang w:eastAsia="zh-CN"/>
        </w:rPr>
      </w:pPr>
      <w:r w:rsidRPr="004E7C27">
        <w:rPr>
          <w:rFonts w:eastAsiaTheme="minorEastAsia"/>
          <w:b/>
          <w:lang w:eastAsia="zh-CN"/>
        </w:rPr>
        <w:t>Proposed Agreement:</w:t>
      </w:r>
    </w:p>
    <w:p w14:paraId="6AD4589E" w14:textId="77777777" w:rsidR="00DE55CF" w:rsidRDefault="00DE55CF" w:rsidP="00DE55CF">
      <w:pPr>
        <w:rPr>
          <w:rFonts w:eastAsiaTheme="minorEastAsia"/>
          <w:lang w:val="en-GB" w:eastAsia="zh-CN"/>
        </w:rPr>
      </w:pPr>
      <w:r>
        <w:rPr>
          <w:rFonts w:eastAsiaTheme="minorEastAsia" w:hint="eastAsia"/>
          <w:lang w:val="en-GB" w:eastAsia="zh-CN"/>
        </w:rPr>
        <w:t xml:space="preserve">Consider </w:t>
      </w:r>
      <w:r w:rsidRPr="004E7C27">
        <w:rPr>
          <w:rFonts w:eastAsiaTheme="minorEastAsia"/>
          <w:lang w:val="en-GB" w:eastAsia="zh-CN"/>
        </w:rPr>
        <w:t>UL subband indicated to SBFD capable U</w:t>
      </w:r>
      <w:r w:rsidRPr="004E7C27">
        <w:rPr>
          <w:rFonts w:eastAsiaTheme="minorEastAsia" w:hint="eastAsia"/>
          <w:lang w:val="en-GB" w:eastAsia="zh-CN"/>
        </w:rPr>
        <w:t>E</w:t>
      </w:r>
      <w:r w:rsidRPr="004E7C27">
        <w:rPr>
          <w:rFonts w:eastAsiaTheme="minorEastAsia"/>
          <w:lang w:val="en-GB" w:eastAsia="zh-CN"/>
        </w:rPr>
        <w:t xml:space="preserve">s </w:t>
      </w:r>
      <w:r w:rsidRPr="004E7C27">
        <w:rPr>
          <w:rFonts w:eastAsiaTheme="minorEastAsia" w:hint="eastAsia"/>
          <w:lang w:val="en-GB" w:eastAsia="zh-CN"/>
        </w:rPr>
        <w:t>is not expected to</w:t>
      </w:r>
      <w:r w:rsidRPr="004E7C27">
        <w:rPr>
          <w:rFonts w:eastAsiaTheme="minorEastAsia"/>
          <w:lang w:val="en-GB" w:eastAsia="zh-CN"/>
        </w:rPr>
        <w:t xml:space="preserve"> be used for DL transmissions</w:t>
      </w:r>
      <w:r>
        <w:rPr>
          <w:rFonts w:eastAsiaTheme="minorEastAsia" w:hint="eastAsia"/>
          <w:lang w:val="en-GB" w:eastAsia="zh-CN"/>
        </w:rPr>
        <w:t xml:space="preserve"> as baseline</w:t>
      </w:r>
      <w:r w:rsidRPr="004E7C27">
        <w:rPr>
          <w:rFonts w:eastAsiaTheme="minorEastAsia" w:hint="eastAsia"/>
          <w:lang w:val="en-GB" w:eastAsia="zh-CN"/>
        </w:rPr>
        <w:t>.</w:t>
      </w:r>
    </w:p>
    <w:p w14:paraId="6F5883A8" w14:textId="77777777" w:rsidR="00DE55CF" w:rsidRPr="004E7C27" w:rsidRDefault="00DE55CF" w:rsidP="00DE55CF">
      <w:pPr>
        <w:pStyle w:val="afd"/>
        <w:numPr>
          <w:ilvl w:val="0"/>
          <w:numId w:val="74"/>
        </w:numPr>
        <w:spacing w:after="120"/>
        <w:rPr>
          <w:rFonts w:eastAsiaTheme="minorEastAsia"/>
        </w:rPr>
      </w:pPr>
      <w:r w:rsidRPr="004E7C27">
        <w:rPr>
          <w:rFonts w:eastAsiaTheme="minorEastAsia" w:hint="eastAsia"/>
        </w:rPr>
        <w:lastRenderedPageBreak/>
        <w:t xml:space="preserve">FFS </w:t>
      </w:r>
      <w:r w:rsidRPr="004E7C27">
        <w:rPr>
          <w:rFonts w:eastAsiaTheme="minorEastAsia"/>
        </w:rPr>
        <w:t xml:space="preserve">the feasibility and benefit </w:t>
      </w:r>
      <w:r w:rsidRPr="004E7C27">
        <w:rPr>
          <w:rFonts w:eastAsiaTheme="minorEastAsia" w:hint="eastAsia"/>
        </w:rPr>
        <w:t>to support DL transmission in UL subband</w:t>
      </w:r>
    </w:p>
    <w:p w14:paraId="31BFB134" w14:textId="77777777" w:rsidR="00DE55CF" w:rsidRDefault="00DE55CF" w:rsidP="00DE55CF">
      <w:pPr>
        <w:rPr>
          <w:rFonts w:eastAsiaTheme="minorEastAsia"/>
          <w:lang w:val="en-GB" w:eastAsia="zh-CN"/>
        </w:rPr>
      </w:pPr>
    </w:p>
    <w:p w14:paraId="21FDE465" w14:textId="77777777" w:rsidR="00DE55CF" w:rsidRDefault="00DE55CF" w:rsidP="00DE55CF">
      <w:pPr>
        <w:pStyle w:val="3"/>
      </w:pPr>
      <w:r>
        <w:t>Proposal 1-9</w:t>
      </w:r>
      <w:r>
        <w:rPr>
          <w:rFonts w:hint="eastAsia"/>
        </w:rPr>
        <w:t>a</w:t>
      </w:r>
      <w:r>
        <w:t>:</w:t>
      </w:r>
    </w:p>
    <w:p w14:paraId="242FBBA1" w14:textId="77777777" w:rsidR="00DE55CF" w:rsidRDefault="00DE55CF" w:rsidP="00DE55CF">
      <w:pPr>
        <w:rPr>
          <w:rFonts w:eastAsiaTheme="minorEastAsia"/>
          <w:lang w:val="en-GB" w:eastAsia="zh-CN"/>
        </w:rPr>
      </w:pPr>
    </w:p>
    <w:p w14:paraId="563DC729" w14:textId="77777777" w:rsidR="00DE55CF" w:rsidRDefault="00DE55CF" w:rsidP="00DE55CF">
      <w:pPr>
        <w:spacing w:after="120"/>
        <w:rPr>
          <w:rFonts w:eastAsiaTheme="minorEastAsia"/>
          <w:b/>
          <w:lang w:eastAsia="zh-CN"/>
        </w:rPr>
      </w:pPr>
      <w:r>
        <w:rPr>
          <w:rFonts w:eastAsiaTheme="minorEastAsia"/>
          <w:b/>
          <w:lang w:eastAsia="zh-CN"/>
        </w:rPr>
        <w:t>Proposed Agreement:</w:t>
      </w:r>
    </w:p>
    <w:p w14:paraId="1B0E482A" w14:textId="77777777" w:rsidR="00DE55CF" w:rsidRDefault="00DE55CF" w:rsidP="00DE55CF">
      <w:pPr>
        <w:rPr>
          <w:rFonts w:eastAsiaTheme="minorEastAsia"/>
          <w:lang w:val="en-GB" w:eastAsia="zh-CN"/>
        </w:rPr>
      </w:pPr>
      <w:r>
        <w:rPr>
          <w:rFonts w:eastAsiaTheme="minorEastAsia"/>
          <w:lang w:val="en-GB" w:eastAsia="zh-CN"/>
        </w:rPr>
        <w:t xml:space="preserve">For SBFD operation within a TDD carrier, study RB-set based scheme where </w:t>
      </w:r>
      <w:r>
        <w:rPr>
          <w:rFonts w:eastAsiaTheme="minorEastAsia"/>
          <w:lang w:eastAsia="zh-CN"/>
        </w:rPr>
        <w:t>a subband consists of a set of consecutive RBs within a BWP/carrier</w:t>
      </w:r>
      <w:r>
        <w:rPr>
          <w:rFonts w:eastAsiaTheme="minorEastAsia"/>
          <w:lang w:val="en-GB" w:eastAsia="zh-CN"/>
        </w:rPr>
        <w:t xml:space="preserve"> as baseline.</w:t>
      </w:r>
    </w:p>
    <w:p w14:paraId="0DF325B0" w14:textId="77777777" w:rsidR="00DE55CF" w:rsidRPr="00EF591C" w:rsidRDefault="00DE55CF" w:rsidP="00DE55CF">
      <w:pPr>
        <w:pStyle w:val="afd"/>
        <w:numPr>
          <w:ilvl w:val="0"/>
          <w:numId w:val="19"/>
        </w:numPr>
        <w:rPr>
          <w:rFonts w:eastAsiaTheme="minorEastAsia"/>
        </w:rPr>
      </w:pPr>
      <w:r w:rsidRPr="0022000C">
        <w:rPr>
          <w:rFonts w:eastAsiaTheme="minorEastAsia"/>
        </w:rPr>
        <w:t>FFS BWP based schem</w:t>
      </w:r>
      <w:r w:rsidRPr="00EF591C">
        <w:rPr>
          <w:rFonts w:eastAsiaTheme="minorEastAsia"/>
        </w:rPr>
        <w:t xml:space="preserve">e </w:t>
      </w:r>
      <w:r w:rsidRPr="00EF591C">
        <w:rPr>
          <w:rFonts w:eastAsiaTheme="minorEastAsia" w:hint="eastAsia"/>
        </w:rPr>
        <w:t>with more than one configured BWP pair</w:t>
      </w:r>
      <w:r w:rsidRPr="00EF591C">
        <w:rPr>
          <w:rFonts w:eastAsiaTheme="minorEastAsia"/>
        </w:rPr>
        <w:t>.</w:t>
      </w:r>
    </w:p>
    <w:p w14:paraId="035EB06B" w14:textId="77777777" w:rsidR="00A85581" w:rsidRDefault="00A85581">
      <w:pPr>
        <w:rPr>
          <w:rFonts w:eastAsiaTheme="minorEastAsia"/>
          <w:lang w:val="en-GB" w:eastAsia="zh-CN"/>
        </w:rPr>
      </w:pPr>
    </w:p>
    <w:p w14:paraId="19764D14" w14:textId="77777777" w:rsidR="0047225F" w:rsidRDefault="0047225F" w:rsidP="0047225F">
      <w:pPr>
        <w:pStyle w:val="2"/>
        <w:numPr>
          <w:ilvl w:val="1"/>
          <w:numId w:val="1"/>
        </w:numPr>
        <w:rPr>
          <w:rFonts w:eastAsiaTheme="minorEastAsia"/>
          <w:lang w:val="en-US"/>
        </w:rPr>
      </w:pPr>
      <w:r>
        <w:rPr>
          <w:rFonts w:eastAsiaTheme="minorEastAsia" w:hint="eastAsia"/>
          <w:lang w:val="en-US"/>
        </w:rPr>
        <w:t>August 25</w:t>
      </w:r>
      <w:r w:rsidRPr="00047EE0">
        <w:rPr>
          <w:rFonts w:eastAsiaTheme="minorEastAsia" w:hint="eastAsia"/>
          <w:vertAlign w:val="superscript"/>
          <w:lang w:val="en-US"/>
        </w:rPr>
        <w:t>th</w:t>
      </w:r>
      <w:r>
        <w:rPr>
          <w:rFonts w:eastAsiaTheme="minorEastAsia" w:hint="eastAsia"/>
          <w:lang w:val="en-US"/>
        </w:rPr>
        <w:t xml:space="preserve"> (Thu)</w:t>
      </w:r>
    </w:p>
    <w:p w14:paraId="6A77C5BD" w14:textId="77777777" w:rsidR="0047225F" w:rsidRPr="004E7C27" w:rsidRDefault="0047225F" w:rsidP="0047225F">
      <w:pPr>
        <w:pStyle w:val="3"/>
      </w:pPr>
      <w:r w:rsidRPr="004E7C27">
        <w:t>Proposal 1-8</w:t>
      </w:r>
      <w:r>
        <w:rPr>
          <w:rFonts w:hint="eastAsia"/>
        </w:rPr>
        <w:t>c</w:t>
      </w:r>
      <w:r w:rsidRPr="004E7C27">
        <w:t>:</w:t>
      </w:r>
    </w:p>
    <w:p w14:paraId="0FE9DCD3" w14:textId="77777777" w:rsidR="0047225F" w:rsidRPr="004E7C27" w:rsidRDefault="0047225F" w:rsidP="0047225F">
      <w:pPr>
        <w:spacing w:after="120"/>
        <w:rPr>
          <w:rFonts w:eastAsiaTheme="minorEastAsia"/>
          <w:lang w:eastAsia="zh-CN"/>
        </w:rPr>
      </w:pPr>
    </w:p>
    <w:p w14:paraId="19C9331E"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56BABCAC" w14:textId="77777777" w:rsidR="0047225F" w:rsidRDefault="0047225F" w:rsidP="0047225F">
      <w:pPr>
        <w:rPr>
          <w:rFonts w:eastAsiaTheme="minorEastAsia"/>
          <w:lang w:val="en-GB" w:eastAsia="zh-CN"/>
        </w:rPr>
      </w:pPr>
      <w:r>
        <w:rPr>
          <w:lang w:eastAsia="ko-KR"/>
        </w:rPr>
        <w:t>Study whether/how</w:t>
      </w:r>
      <w:r>
        <w:rPr>
          <w:rFonts w:eastAsiaTheme="minorEastAsia" w:hint="eastAsia"/>
          <w:lang w:eastAsia="zh-CN"/>
        </w:rPr>
        <w:t xml:space="preserve">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s can be used for DL transmissions</w:t>
      </w:r>
      <w:r>
        <w:rPr>
          <w:rFonts w:eastAsiaTheme="minorEastAsia" w:hint="eastAsia"/>
          <w:lang w:val="en-GB" w:eastAsia="zh-CN"/>
        </w:rPr>
        <w:t>.</w:t>
      </w:r>
    </w:p>
    <w:p w14:paraId="54E4E3DB" w14:textId="77777777" w:rsidR="0047225F" w:rsidRDefault="0047225F" w:rsidP="0047225F">
      <w:pPr>
        <w:rPr>
          <w:rFonts w:eastAsiaTheme="minorEastAsia"/>
          <w:lang w:val="en-GB" w:eastAsia="zh-CN"/>
        </w:rPr>
      </w:pPr>
    </w:p>
    <w:p w14:paraId="6C062C70" w14:textId="77777777" w:rsidR="0047225F" w:rsidRDefault="0047225F" w:rsidP="0047225F">
      <w:pPr>
        <w:rPr>
          <w:rFonts w:eastAsiaTheme="minorEastAsia"/>
          <w:lang w:val="en-GB" w:eastAsia="zh-CN"/>
        </w:rPr>
      </w:pPr>
      <w:r>
        <w:rPr>
          <w:rFonts w:eastAsiaTheme="minorEastAsia" w:hint="eastAsia"/>
          <w:lang w:val="en-GB" w:eastAsia="zh-CN"/>
        </w:rPr>
        <w:t xml:space="preserve">The above proposal was discussed during offline session and it is updated as below based on comments from companies but the </w:t>
      </w:r>
      <w:r>
        <w:rPr>
          <w:rFonts w:eastAsiaTheme="minorEastAsia"/>
          <w:lang w:val="en-GB" w:eastAsia="zh-CN"/>
        </w:rPr>
        <w:t>updated</w:t>
      </w:r>
      <w:r>
        <w:rPr>
          <w:rFonts w:eastAsiaTheme="minorEastAsia" w:hint="eastAsia"/>
          <w:lang w:val="en-GB" w:eastAsia="zh-CN"/>
        </w:rPr>
        <w:t xml:space="preserve"> proposal was not agreed among companies.</w:t>
      </w:r>
    </w:p>
    <w:p w14:paraId="43E3A366" w14:textId="77777777" w:rsidR="0047225F" w:rsidRDefault="0047225F" w:rsidP="0047225F">
      <w:pPr>
        <w:rPr>
          <w:rFonts w:eastAsiaTheme="minorEastAsia"/>
          <w:lang w:val="en-GB" w:eastAsia="zh-CN"/>
        </w:rPr>
      </w:pPr>
    </w:p>
    <w:p w14:paraId="0F004A50" w14:textId="77777777" w:rsidR="0047225F" w:rsidRPr="004E7C27" w:rsidRDefault="0047225F" w:rsidP="0047225F">
      <w:pPr>
        <w:spacing w:after="120"/>
        <w:rPr>
          <w:rFonts w:eastAsiaTheme="minorEastAsia"/>
          <w:b/>
          <w:lang w:eastAsia="zh-CN"/>
        </w:rPr>
      </w:pPr>
      <w:r w:rsidRPr="004E7C27">
        <w:rPr>
          <w:rFonts w:eastAsiaTheme="minorEastAsia"/>
          <w:b/>
          <w:lang w:eastAsia="zh-CN"/>
        </w:rPr>
        <w:t>Proposed Agreement:</w:t>
      </w:r>
    </w:p>
    <w:p w14:paraId="192F92C4" w14:textId="77777777" w:rsidR="0047225F" w:rsidRDefault="0047225F" w:rsidP="0047225F">
      <w:pPr>
        <w:rPr>
          <w:rFonts w:eastAsiaTheme="minorEastAsia"/>
          <w:lang w:eastAsia="zh-CN"/>
        </w:rPr>
      </w:pPr>
      <w:r>
        <w:rPr>
          <w:rFonts w:eastAsiaTheme="minorEastAsia" w:hint="eastAsia"/>
          <w:lang w:eastAsia="zh-CN"/>
        </w:rPr>
        <w:t>For SBFD Alt 4, the SBFD aware UE configured with a UL subband does not expect to be scheduled with UL outside the UL subband in SBFD symbols.</w:t>
      </w:r>
    </w:p>
    <w:p w14:paraId="511E296A" w14:textId="77777777" w:rsidR="0047225F" w:rsidRDefault="0047225F" w:rsidP="0047225F">
      <w:pPr>
        <w:rPr>
          <w:rFonts w:eastAsiaTheme="minorEastAsia"/>
          <w:lang w:eastAsia="zh-CN"/>
        </w:rPr>
      </w:pPr>
      <w:r>
        <w:rPr>
          <w:lang w:eastAsia="ko-KR"/>
        </w:rPr>
        <w:t>Study whether/how</w:t>
      </w:r>
      <w:r>
        <w:rPr>
          <w:rFonts w:eastAsiaTheme="minorEastAsia" w:hint="eastAsia"/>
          <w:lang w:eastAsia="zh-CN"/>
        </w:rPr>
        <w:t xml:space="preserve"> the configured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 xml:space="preserve">s can be used for DL </w:t>
      </w:r>
      <w:r>
        <w:rPr>
          <w:rFonts w:eastAsiaTheme="minorEastAsia" w:hint="eastAsia"/>
          <w:lang w:val="en-GB" w:eastAsia="zh-CN"/>
        </w:rPr>
        <w:t xml:space="preserve">scheduling in SBFD symbols </w:t>
      </w:r>
      <w:r>
        <w:rPr>
          <w:rFonts w:eastAsiaTheme="minorEastAsia" w:hint="eastAsia"/>
        </w:rPr>
        <w:t>for UEs configured with</w:t>
      </w:r>
      <w:r>
        <w:rPr>
          <w:rFonts w:eastAsiaTheme="minorEastAsia" w:hint="eastAsia"/>
          <w:lang w:eastAsia="zh-CN"/>
        </w:rPr>
        <w:t xml:space="preserve"> a</w:t>
      </w:r>
      <w:r>
        <w:rPr>
          <w:rFonts w:eastAsiaTheme="minorEastAsia" w:hint="eastAsia"/>
        </w:rPr>
        <w:t xml:space="preserve"> UL subband</w:t>
      </w:r>
      <w:r>
        <w:rPr>
          <w:rFonts w:eastAsiaTheme="minorEastAsia" w:hint="eastAsia"/>
          <w:lang w:eastAsia="zh-CN"/>
        </w:rPr>
        <w:t xml:space="preserve"> </w:t>
      </w:r>
    </w:p>
    <w:p w14:paraId="0D27BAE7" w14:textId="77777777" w:rsidR="0047225F" w:rsidRDefault="0047225F" w:rsidP="0047225F">
      <w:pPr>
        <w:rPr>
          <w:rFonts w:eastAsiaTheme="minorEastAsia"/>
          <w:lang w:val="en-GB" w:eastAsia="zh-CN"/>
        </w:rPr>
      </w:pPr>
      <w:r>
        <w:rPr>
          <w:lang w:eastAsia="ko-KR"/>
        </w:rPr>
        <w:t>Study whether/how</w:t>
      </w:r>
      <w:r>
        <w:rPr>
          <w:rFonts w:eastAsiaTheme="minorEastAsia" w:hint="eastAsia"/>
          <w:lang w:eastAsia="zh-CN"/>
        </w:rPr>
        <w:t xml:space="preserve"> the configured </w:t>
      </w:r>
      <w:r>
        <w:rPr>
          <w:rFonts w:eastAsiaTheme="minorEastAsia"/>
          <w:lang w:val="en-GB" w:eastAsia="zh-CN"/>
        </w:rPr>
        <w:t xml:space="preserve">UL subband indicated to SBFD </w:t>
      </w:r>
      <w:r>
        <w:rPr>
          <w:rFonts w:eastAsiaTheme="minorEastAsia" w:hint="eastAsia"/>
          <w:lang w:val="en-GB" w:eastAsia="zh-CN"/>
        </w:rPr>
        <w:t>aware</w:t>
      </w:r>
      <w:r>
        <w:rPr>
          <w:rFonts w:eastAsiaTheme="minorEastAsia"/>
          <w:lang w:val="en-GB" w:eastAsia="zh-CN"/>
        </w:rPr>
        <w:t xml:space="preserve"> U</w:t>
      </w:r>
      <w:r>
        <w:rPr>
          <w:rFonts w:eastAsiaTheme="minorEastAsia" w:hint="eastAsia"/>
          <w:lang w:val="en-GB" w:eastAsia="zh-CN"/>
        </w:rPr>
        <w:t>E</w:t>
      </w:r>
      <w:r>
        <w:rPr>
          <w:rFonts w:eastAsiaTheme="minorEastAsia"/>
          <w:lang w:val="en-GB" w:eastAsia="zh-CN"/>
        </w:rPr>
        <w:t xml:space="preserve">s can be used for DL </w:t>
      </w:r>
      <w:r>
        <w:rPr>
          <w:rFonts w:eastAsiaTheme="minorEastAsia" w:hint="eastAsia"/>
          <w:lang w:val="en-GB" w:eastAsia="zh-CN"/>
        </w:rPr>
        <w:t xml:space="preserve">scheduling in SBFD symbols </w:t>
      </w:r>
      <w:r>
        <w:rPr>
          <w:rFonts w:eastAsiaTheme="minorEastAsia" w:hint="eastAsia"/>
        </w:rPr>
        <w:t>for UEs not configured with</w:t>
      </w:r>
      <w:r>
        <w:rPr>
          <w:rFonts w:eastAsiaTheme="minorEastAsia" w:hint="eastAsia"/>
          <w:lang w:eastAsia="zh-CN"/>
        </w:rPr>
        <w:t xml:space="preserve"> a</w:t>
      </w:r>
      <w:r>
        <w:rPr>
          <w:rFonts w:eastAsiaTheme="minorEastAsia" w:hint="eastAsia"/>
        </w:rPr>
        <w:t xml:space="preserve"> UL subband</w:t>
      </w:r>
      <w:r>
        <w:rPr>
          <w:rFonts w:eastAsiaTheme="minorEastAsia" w:hint="eastAsia"/>
          <w:lang w:val="en-GB" w:eastAsia="zh-CN"/>
        </w:rPr>
        <w:t>.</w:t>
      </w:r>
    </w:p>
    <w:p w14:paraId="4839D8E7" w14:textId="77777777" w:rsidR="0047225F" w:rsidRPr="00ED69D5" w:rsidRDefault="0047225F" w:rsidP="0047225F">
      <w:pPr>
        <w:rPr>
          <w:rFonts w:eastAsiaTheme="minorEastAsia"/>
          <w:lang w:eastAsia="zh-CN"/>
        </w:rPr>
      </w:pPr>
    </w:p>
    <w:p w14:paraId="6B60A99E" w14:textId="202A9CC4" w:rsidR="006772C6" w:rsidRDefault="006772C6" w:rsidP="006772C6">
      <w:pPr>
        <w:pStyle w:val="2"/>
        <w:numPr>
          <w:ilvl w:val="1"/>
          <w:numId w:val="1"/>
        </w:numPr>
        <w:rPr>
          <w:rFonts w:eastAsiaTheme="minorEastAsia"/>
          <w:lang w:val="en-US"/>
        </w:rPr>
      </w:pPr>
      <w:r>
        <w:rPr>
          <w:rFonts w:eastAsiaTheme="minorEastAsia" w:hint="eastAsia"/>
          <w:lang w:val="en-US"/>
        </w:rPr>
        <w:t>August 26</w:t>
      </w:r>
      <w:r w:rsidRPr="00047EE0">
        <w:rPr>
          <w:rFonts w:eastAsiaTheme="minorEastAsia" w:hint="eastAsia"/>
          <w:vertAlign w:val="superscript"/>
          <w:lang w:val="en-US"/>
        </w:rPr>
        <w:t>th</w:t>
      </w:r>
      <w:r>
        <w:rPr>
          <w:rFonts w:eastAsiaTheme="minorEastAsia" w:hint="eastAsia"/>
          <w:lang w:val="en-US"/>
        </w:rPr>
        <w:t xml:space="preserve"> (Fri)</w:t>
      </w:r>
    </w:p>
    <w:p w14:paraId="421EF26E" w14:textId="77777777" w:rsidR="004C0428" w:rsidRDefault="004C0428" w:rsidP="004C0428">
      <w:pPr>
        <w:pStyle w:val="3"/>
      </w:pPr>
      <w:r>
        <w:t>Proposal 1-9</w:t>
      </w:r>
      <w:r>
        <w:rPr>
          <w:rFonts w:hint="eastAsia"/>
        </w:rPr>
        <w:t>d</w:t>
      </w:r>
      <w:r>
        <w:t>:</w:t>
      </w:r>
    </w:p>
    <w:p w14:paraId="38472C3F" w14:textId="77777777" w:rsidR="004C0428" w:rsidRPr="00887D29" w:rsidRDefault="004C0428" w:rsidP="004C0428">
      <w:pPr>
        <w:rPr>
          <w:rFonts w:eastAsiaTheme="minorEastAsia"/>
          <w:lang w:eastAsia="zh-CN"/>
        </w:rPr>
      </w:pPr>
    </w:p>
    <w:p w14:paraId="1D792EE7" w14:textId="77777777" w:rsidR="004C0428" w:rsidRDefault="004C0428" w:rsidP="004C0428">
      <w:pPr>
        <w:spacing w:after="120"/>
        <w:rPr>
          <w:rFonts w:eastAsiaTheme="minorEastAsia"/>
          <w:b/>
          <w:lang w:eastAsia="zh-CN"/>
        </w:rPr>
      </w:pPr>
      <w:r>
        <w:rPr>
          <w:rFonts w:eastAsiaTheme="minorEastAsia"/>
          <w:b/>
          <w:lang w:eastAsia="zh-CN"/>
        </w:rPr>
        <w:t>Proposed Agreement:</w:t>
      </w:r>
    </w:p>
    <w:p w14:paraId="6A98F0CC" w14:textId="77777777" w:rsidR="00CA7F27" w:rsidRDefault="00CA7F27" w:rsidP="00CA7F27">
      <w:pPr>
        <w:rPr>
          <w:lang w:val="en-GB"/>
        </w:rPr>
      </w:pPr>
      <w:r>
        <w:rPr>
          <w:lang w:val="en-GB"/>
        </w:rPr>
        <w:t xml:space="preserve">For SBFD operation within a TDD carrier, study SBFD within a single configured DL and UL BWP pair with aligned center frequencies as baseline. </w:t>
      </w:r>
    </w:p>
    <w:p w14:paraId="64405B35" w14:textId="085ABF78" w:rsidR="004C0428" w:rsidRDefault="00CA7F27" w:rsidP="00CA7F27">
      <w:pPr>
        <w:pStyle w:val="afd"/>
        <w:numPr>
          <w:ilvl w:val="1"/>
          <w:numId w:val="80"/>
        </w:numPr>
        <w:spacing w:after="120"/>
        <w:ind w:left="357" w:hanging="357"/>
        <w:rPr>
          <w:rFonts w:eastAsiaTheme="minorEastAsia" w:hint="eastAsia"/>
        </w:rPr>
      </w:pPr>
      <w:r>
        <w:rPr>
          <w:rFonts w:cs="Times"/>
          <w:szCs w:val="20"/>
        </w:rPr>
        <w:t>FFS feasibility and potential benefit of SBFD across more than one configured DL and UL BWP pair with aligned/unaligned center frequencies</w:t>
      </w:r>
    </w:p>
    <w:p w14:paraId="4BCFCBC2" w14:textId="77777777" w:rsidR="00132134" w:rsidRDefault="00132134" w:rsidP="004C0428">
      <w:pPr>
        <w:rPr>
          <w:rFonts w:eastAsiaTheme="minorEastAsia" w:hint="eastAsia"/>
          <w:lang w:val="en-GB" w:eastAsia="zh-CN"/>
        </w:rPr>
      </w:pPr>
    </w:p>
    <w:p w14:paraId="549F41EE" w14:textId="7CB1239F" w:rsidR="0067291F" w:rsidRDefault="0067291F" w:rsidP="004C0428">
      <w:pPr>
        <w:rPr>
          <w:rFonts w:eastAsiaTheme="minorEastAsia" w:hint="eastAsia"/>
          <w:lang w:val="en-GB" w:eastAsia="zh-CN"/>
        </w:rPr>
      </w:pPr>
      <w:r>
        <w:rPr>
          <w:rFonts w:eastAsiaTheme="minorEastAsia" w:hint="eastAsia"/>
          <w:lang w:val="en-GB" w:eastAsia="zh-CN"/>
        </w:rPr>
        <w:t>Outcome of offline discussion:</w:t>
      </w:r>
    </w:p>
    <w:p w14:paraId="1630364D" w14:textId="77777777" w:rsidR="00132134" w:rsidRDefault="00132134" w:rsidP="00132134">
      <w:pPr>
        <w:spacing w:after="120"/>
        <w:rPr>
          <w:rFonts w:eastAsiaTheme="minorEastAsia"/>
          <w:b/>
          <w:lang w:eastAsia="zh-CN"/>
        </w:rPr>
      </w:pPr>
      <w:r>
        <w:rPr>
          <w:rFonts w:eastAsiaTheme="minorEastAsia"/>
          <w:b/>
          <w:lang w:eastAsia="zh-CN"/>
        </w:rPr>
        <w:t>Proposed Agreement:</w:t>
      </w:r>
    </w:p>
    <w:p w14:paraId="529FD468" w14:textId="77777777" w:rsidR="00132134" w:rsidRPr="005B6F1B" w:rsidRDefault="00132134" w:rsidP="00132134">
      <w:pPr>
        <w:rPr>
          <w:lang w:val="en-GB"/>
        </w:rPr>
      </w:pPr>
      <w:r w:rsidRPr="006772C6">
        <w:rPr>
          <w:lang w:val="en-GB"/>
        </w:rPr>
        <w:t xml:space="preserve">For SBFD </w:t>
      </w:r>
      <w:r w:rsidRPr="005B6F1B">
        <w:rPr>
          <w:lang w:val="en-GB"/>
        </w:rPr>
        <w:t>operation within a TDD carrier, study SBFD</w:t>
      </w:r>
      <w:r>
        <w:rPr>
          <w:rFonts w:eastAsiaTheme="minorEastAsia" w:hint="eastAsia"/>
          <w:lang w:val="en-GB" w:eastAsia="zh-CN"/>
        </w:rPr>
        <w:t xml:space="preserve"> scheme</w:t>
      </w:r>
      <w:r w:rsidRPr="005B6F1B">
        <w:rPr>
          <w:lang w:val="en-GB"/>
        </w:rPr>
        <w:t xml:space="preserve"> </w:t>
      </w:r>
      <w:r>
        <w:rPr>
          <w:rFonts w:eastAsiaTheme="minorEastAsia" w:hint="eastAsia"/>
          <w:lang w:val="en-GB" w:eastAsia="zh-CN"/>
        </w:rPr>
        <w:t>within</w:t>
      </w:r>
      <w:r w:rsidRPr="005B6F1B">
        <w:rPr>
          <w:lang w:val="en-GB"/>
        </w:rPr>
        <w:t xml:space="preserve"> a single configured DL and UL BWP pair with aligned center frequencies as baseline. </w:t>
      </w:r>
    </w:p>
    <w:p w14:paraId="58A4689B" w14:textId="77777777" w:rsidR="00132134" w:rsidRPr="00480B66" w:rsidRDefault="00132134" w:rsidP="00132134">
      <w:pPr>
        <w:pStyle w:val="afd"/>
        <w:numPr>
          <w:ilvl w:val="1"/>
          <w:numId w:val="80"/>
        </w:numPr>
        <w:spacing w:after="120"/>
        <w:ind w:left="357" w:hanging="357"/>
        <w:rPr>
          <w:rFonts w:eastAsiaTheme="minorEastAsia"/>
        </w:rPr>
      </w:pPr>
      <w:r>
        <w:rPr>
          <w:rFonts w:eastAsiaTheme="minorEastAsia" w:hint="eastAsia"/>
        </w:rPr>
        <w:t xml:space="preserve">FFS </w:t>
      </w:r>
      <w:r w:rsidRPr="006772C6">
        <w:rPr>
          <w:rFonts w:eastAsiaTheme="minorEastAsia"/>
        </w:rPr>
        <w:t>feasibility</w:t>
      </w:r>
      <w:r w:rsidRPr="006772C6">
        <w:rPr>
          <w:rFonts w:cs="Times"/>
          <w:szCs w:val="20"/>
        </w:rPr>
        <w:t xml:space="preserve"> and potential benefit of</w:t>
      </w:r>
      <w:r w:rsidRPr="006772C6">
        <w:t xml:space="preserve"> SBFD</w:t>
      </w:r>
      <w:r>
        <w:rPr>
          <w:rFonts w:eastAsiaTheme="minorEastAsia" w:hint="eastAsia"/>
        </w:rPr>
        <w:t xml:space="preserve"> scheme</w:t>
      </w:r>
      <w:r w:rsidRPr="006772C6">
        <w:t xml:space="preserve"> with</w:t>
      </w:r>
      <w:r>
        <w:rPr>
          <w:rFonts w:eastAsiaTheme="minorEastAsia" w:hint="eastAsia"/>
        </w:rPr>
        <w:t>in</w:t>
      </w:r>
      <w:r w:rsidRPr="006772C6">
        <w:t xml:space="preserve"> a single configured DL and UL BWP pair with </w:t>
      </w:r>
      <w:r>
        <w:rPr>
          <w:rFonts w:eastAsiaTheme="minorEastAsia" w:hint="eastAsia"/>
        </w:rPr>
        <w:t>un</w:t>
      </w:r>
      <w:r w:rsidRPr="006772C6">
        <w:t>aligned center frequencies</w:t>
      </w:r>
    </w:p>
    <w:p w14:paraId="364DDF72" w14:textId="77777777" w:rsidR="00132134" w:rsidRPr="005B6F1B" w:rsidRDefault="00132134" w:rsidP="00132134">
      <w:pPr>
        <w:pStyle w:val="afd"/>
        <w:numPr>
          <w:ilvl w:val="1"/>
          <w:numId w:val="80"/>
        </w:numPr>
        <w:spacing w:after="120"/>
        <w:ind w:left="357" w:hanging="357"/>
        <w:rPr>
          <w:rFonts w:eastAsiaTheme="minorEastAsia" w:hint="eastAsia"/>
        </w:rPr>
      </w:pPr>
      <w:r w:rsidRPr="005B6F1B">
        <w:rPr>
          <w:rFonts w:cs="Times"/>
          <w:szCs w:val="20"/>
        </w:rPr>
        <w:t xml:space="preserve">FFS </w:t>
      </w:r>
      <w:r w:rsidRPr="005B6F1B">
        <w:rPr>
          <w:rFonts w:eastAsiaTheme="minorEastAsia"/>
        </w:rPr>
        <w:t>feasibility</w:t>
      </w:r>
      <w:r w:rsidRPr="005B6F1B">
        <w:rPr>
          <w:rFonts w:cs="Times"/>
          <w:szCs w:val="20"/>
        </w:rPr>
        <w:t xml:space="preserve"> and potential benefit of SBFD</w:t>
      </w:r>
      <w:r>
        <w:rPr>
          <w:rFonts w:eastAsiaTheme="minorEastAsia" w:cs="Times" w:hint="eastAsia"/>
          <w:szCs w:val="20"/>
        </w:rPr>
        <w:t xml:space="preserve"> scheme</w:t>
      </w:r>
      <w:r w:rsidRPr="005B6F1B">
        <w:rPr>
          <w:rFonts w:cs="Times"/>
          <w:szCs w:val="20"/>
        </w:rPr>
        <w:t xml:space="preserve"> </w:t>
      </w:r>
      <w:r w:rsidRPr="005B6F1B">
        <w:rPr>
          <w:rFonts w:eastAsiaTheme="minorEastAsia" w:cs="Times" w:hint="eastAsia"/>
          <w:szCs w:val="20"/>
        </w:rPr>
        <w:t>with</w:t>
      </w:r>
      <w:r w:rsidRPr="005B6F1B">
        <w:rPr>
          <w:rFonts w:cs="Times"/>
          <w:szCs w:val="20"/>
        </w:rPr>
        <w:t xml:space="preserve"> </w:t>
      </w:r>
      <w:r w:rsidRPr="005B6F1B">
        <w:rPr>
          <w:rFonts w:cs="Times"/>
          <w:szCs w:val="20"/>
        </w:rPr>
        <w:t>more than one configured DL and UL BWP pair with aligned/unaligned center frequencies</w:t>
      </w:r>
      <w:r w:rsidRPr="005B6F1B">
        <w:rPr>
          <w:rFonts w:eastAsiaTheme="minorEastAsia" w:cs="Times" w:hint="eastAsia"/>
          <w:szCs w:val="20"/>
        </w:rPr>
        <w:t xml:space="preserve"> for a DL and UL BWP pair</w:t>
      </w:r>
    </w:p>
    <w:p w14:paraId="7DC8AA0A" w14:textId="77777777" w:rsidR="00132134" w:rsidRPr="00132134" w:rsidRDefault="00132134" w:rsidP="004C0428">
      <w:pPr>
        <w:rPr>
          <w:rFonts w:eastAsiaTheme="minorEastAsia"/>
          <w:lang w:val="en-GB" w:eastAsia="zh-CN"/>
        </w:rPr>
      </w:pPr>
    </w:p>
    <w:p w14:paraId="5A7A5B83" w14:textId="11C67A1F" w:rsidR="006772C6" w:rsidRPr="004E7C27" w:rsidRDefault="006772C6" w:rsidP="006772C6">
      <w:pPr>
        <w:pStyle w:val="3"/>
      </w:pPr>
      <w:r w:rsidRPr="004E7C27">
        <w:t>Proposal 1-8</w:t>
      </w:r>
      <w:r>
        <w:rPr>
          <w:rFonts w:hint="eastAsia"/>
        </w:rPr>
        <w:t>d</w:t>
      </w:r>
      <w:r w:rsidRPr="004E7C27">
        <w:t>:</w:t>
      </w:r>
    </w:p>
    <w:p w14:paraId="2315A16F" w14:textId="77777777" w:rsidR="006772C6" w:rsidRPr="004E7C27" w:rsidRDefault="006772C6" w:rsidP="006772C6">
      <w:pPr>
        <w:spacing w:after="120"/>
        <w:rPr>
          <w:rFonts w:eastAsiaTheme="minorEastAsia"/>
          <w:lang w:eastAsia="zh-CN"/>
        </w:rPr>
      </w:pPr>
    </w:p>
    <w:p w14:paraId="0FDEE7EF" w14:textId="77777777" w:rsidR="006772C6" w:rsidRDefault="006772C6" w:rsidP="006772C6">
      <w:pPr>
        <w:spacing w:after="120"/>
        <w:rPr>
          <w:rFonts w:eastAsiaTheme="minorEastAsia"/>
          <w:b/>
          <w:lang w:eastAsia="zh-CN"/>
        </w:rPr>
      </w:pPr>
      <w:r w:rsidRPr="004E7C27">
        <w:rPr>
          <w:rFonts w:eastAsiaTheme="minorEastAsia"/>
          <w:b/>
          <w:lang w:eastAsia="zh-CN"/>
        </w:rPr>
        <w:lastRenderedPageBreak/>
        <w:t>Proposed Agreement:</w:t>
      </w:r>
    </w:p>
    <w:p w14:paraId="75746FAC" w14:textId="77777777" w:rsidR="006772C6" w:rsidRPr="00D74556" w:rsidRDefault="006772C6" w:rsidP="006772C6">
      <w:pPr>
        <w:spacing w:after="120"/>
        <w:rPr>
          <w:rFonts w:eastAsiaTheme="minorEastAsia"/>
          <w:b/>
          <w:lang w:eastAsia="zh-CN"/>
        </w:rPr>
      </w:pPr>
      <w:r>
        <w:rPr>
          <w:rFonts w:eastAsiaTheme="minorEastAsia" w:hint="eastAsia"/>
          <w:lang w:eastAsia="zh-CN"/>
        </w:rPr>
        <w:t xml:space="preserve">For </w:t>
      </w:r>
      <w:r w:rsidRPr="00AA447D">
        <w:rPr>
          <w:rFonts w:eastAsia="Malgun Gothic"/>
        </w:rPr>
        <w:t>SBFD operation</w:t>
      </w:r>
      <w:r w:rsidRPr="00AA447D">
        <w:rPr>
          <w:rFonts w:eastAsia="Malgun Gothic"/>
          <w:bCs/>
        </w:rPr>
        <w:t xml:space="preserve"> Alt </w:t>
      </w:r>
      <w:r>
        <w:rPr>
          <w:rFonts w:eastAsiaTheme="minorEastAsia" w:hint="eastAsia"/>
          <w:bCs/>
          <w:lang w:eastAsia="zh-CN"/>
        </w:rPr>
        <w:t>4,</w:t>
      </w:r>
      <w:r w:rsidRPr="00D51B59">
        <w:rPr>
          <w:rFonts w:eastAsiaTheme="minorEastAsia" w:hint="eastAsia"/>
          <w:bCs/>
          <w:lang w:eastAsia="zh-CN"/>
        </w:rPr>
        <w:t xml:space="preserve"> </w:t>
      </w:r>
      <w:r>
        <w:rPr>
          <w:rFonts w:eastAsiaTheme="minorEastAsia" w:hint="eastAsia"/>
          <w:bCs/>
          <w:lang w:eastAsia="zh-CN"/>
        </w:rPr>
        <w:t xml:space="preserve">for an SBFD aware UE configured </w:t>
      </w:r>
      <w:r>
        <w:rPr>
          <w:rFonts w:eastAsiaTheme="minorEastAsia"/>
          <w:bCs/>
          <w:lang w:eastAsia="zh-CN"/>
        </w:rPr>
        <w:t>with</w:t>
      </w:r>
      <w:r>
        <w:rPr>
          <w:rFonts w:eastAsiaTheme="minorEastAsia" w:hint="eastAsia"/>
          <w:bCs/>
          <w:lang w:eastAsia="zh-CN"/>
        </w:rPr>
        <w:t xml:space="preserve"> an UL subband in an SBFD symbol, study the following options:</w:t>
      </w:r>
    </w:p>
    <w:p w14:paraId="0EED0E00" w14:textId="77777777" w:rsidR="006772C6" w:rsidRDefault="006772C6" w:rsidP="006772C6">
      <w:pPr>
        <w:pStyle w:val="afd"/>
        <w:numPr>
          <w:ilvl w:val="1"/>
          <w:numId w:val="80"/>
        </w:numPr>
        <w:spacing w:after="120"/>
        <w:ind w:left="357" w:hanging="357"/>
        <w:rPr>
          <w:rFonts w:eastAsiaTheme="minorEastAsia"/>
        </w:rPr>
      </w:pPr>
      <w:r w:rsidRPr="00D74556">
        <w:rPr>
          <w:rFonts w:eastAsiaTheme="minorEastAsia" w:hint="eastAsia"/>
        </w:rPr>
        <w:t xml:space="preserve">Option 1: </w:t>
      </w:r>
      <w:r>
        <w:rPr>
          <w:rFonts w:eastAsiaTheme="minorEastAsia" w:hint="eastAsia"/>
        </w:rPr>
        <w:t xml:space="preserve">The </w:t>
      </w:r>
      <w:r w:rsidRPr="00D74556">
        <w:rPr>
          <w:rFonts w:eastAsiaTheme="minorEastAsia"/>
        </w:rPr>
        <w:t>SBFD aware UE</w:t>
      </w:r>
      <w:r>
        <w:rPr>
          <w:rFonts w:eastAsiaTheme="minorEastAsia" w:hint="eastAsia"/>
        </w:rPr>
        <w:t xml:space="preserve"> does not expect to be scheduled with UL transmission outside the UL subband or to be scheduled with DL reception within the UL subband in the SBFD symbol</w:t>
      </w:r>
    </w:p>
    <w:p w14:paraId="373EDADC" w14:textId="77777777" w:rsidR="006772C6" w:rsidRDefault="006772C6" w:rsidP="006772C6">
      <w:pPr>
        <w:pStyle w:val="afd"/>
        <w:numPr>
          <w:ilvl w:val="1"/>
          <w:numId w:val="80"/>
        </w:numPr>
        <w:spacing w:after="120"/>
        <w:ind w:left="357" w:hanging="357"/>
        <w:rPr>
          <w:rFonts w:eastAsiaTheme="minorEastAsia"/>
        </w:rPr>
      </w:pPr>
      <w:r>
        <w:rPr>
          <w:rFonts w:eastAsiaTheme="minorEastAsia" w:hint="eastAsia"/>
        </w:rPr>
        <w:t xml:space="preserve">Option 2: The </w:t>
      </w:r>
      <w:r w:rsidRPr="00D74556">
        <w:rPr>
          <w:rFonts w:eastAsiaTheme="minorEastAsia"/>
        </w:rPr>
        <w:t>SBFD aware UE</w:t>
      </w:r>
      <w:r>
        <w:rPr>
          <w:rFonts w:eastAsiaTheme="minorEastAsia" w:hint="eastAsia"/>
        </w:rPr>
        <w:t xml:space="preserve"> does not expect to be scheduled with UL transmission outside the UL subband and may be scheduled with DL reception within the UL subband in the SBFD symbol</w:t>
      </w:r>
    </w:p>
    <w:p w14:paraId="015F00FE" w14:textId="77777777" w:rsidR="006772C6" w:rsidRDefault="006772C6" w:rsidP="006772C6">
      <w:pPr>
        <w:pStyle w:val="afd"/>
        <w:numPr>
          <w:ilvl w:val="1"/>
          <w:numId w:val="80"/>
        </w:numPr>
        <w:spacing w:after="120"/>
        <w:ind w:left="357" w:hanging="357"/>
        <w:rPr>
          <w:rFonts w:eastAsiaTheme="minorEastAsia"/>
        </w:rPr>
      </w:pPr>
      <w:r>
        <w:rPr>
          <w:rFonts w:eastAsiaTheme="minorEastAsia" w:hint="eastAsia"/>
        </w:rPr>
        <w:t xml:space="preserve">Option 3: The </w:t>
      </w:r>
      <w:r w:rsidRPr="00D74556">
        <w:rPr>
          <w:rFonts w:eastAsiaTheme="minorEastAsia"/>
        </w:rPr>
        <w:t>SBFD aware UE</w:t>
      </w:r>
      <w:r>
        <w:rPr>
          <w:rFonts w:eastAsiaTheme="minorEastAsia" w:hint="eastAsia"/>
        </w:rPr>
        <w:t xml:space="preserve"> does not expect to be scheduled with DL reception within the UL subband and may be scheduled with UL transmission outside the UL subband in the SBFD symbol</w:t>
      </w:r>
    </w:p>
    <w:p w14:paraId="34B5C64C" w14:textId="77777777" w:rsidR="006772C6" w:rsidRDefault="006772C6" w:rsidP="006772C6">
      <w:pPr>
        <w:pStyle w:val="afd"/>
        <w:numPr>
          <w:ilvl w:val="1"/>
          <w:numId w:val="80"/>
        </w:numPr>
        <w:spacing w:after="120"/>
        <w:ind w:left="357" w:hanging="357"/>
        <w:rPr>
          <w:rFonts w:eastAsiaTheme="minorEastAsia"/>
        </w:rPr>
      </w:pPr>
      <w:r>
        <w:rPr>
          <w:rFonts w:eastAsiaTheme="minorEastAsia" w:hint="eastAsia"/>
        </w:rPr>
        <w:t xml:space="preserve">Option 4: The </w:t>
      </w:r>
      <w:r w:rsidRPr="00D74556">
        <w:rPr>
          <w:rFonts w:eastAsiaTheme="minorEastAsia"/>
        </w:rPr>
        <w:t>SBFD aware UE</w:t>
      </w:r>
      <w:r>
        <w:rPr>
          <w:rFonts w:eastAsiaTheme="minorEastAsia" w:hint="eastAsia"/>
        </w:rPr>
        <w:t xml:space="preserve"> may be scheduled with UL transmission outside the UL subband or DL reception within the UL subband in the SBFD symbol</w:t>
      </w:r>
    </w:p>
    <w:p w14:paraId="3C852A07" w14:textId="77777777" w:rsidR="006772C6" w:rsidRDefault="006772C6" w:rsidP="006772C6">
      <w:pPr>
        <w:rPr>
          <w:rFonts w:eastAsiaTheme="minorEastAsia"/>
          <w:lang w:eastAsia="zh-CN"/>
        </w:rPr>
      </w:pPr>
    </w:p>
    <w:tbl>
      <w:tblPr>
        <w:tblStyle w:val="aff"/>
        <w:tblW w:w="5000" w:type="pct"/>
        <w:tblLook w:val="04A0" w:firstRow="1" w:lastRow="0" w:firstColumn="1" w:lastColumn="0" w:noHBand="0" w:noVBand="1"/>
      </w:tblPr>
      <w:tblGrid>
        <w:gridCol w:w="1351"/>
        <w:gridCol w:w="1592"/>
        <w:gridCol w:w="6343"/>
      </w:tblGrid>
      <w:tr w:rsidR="006772C6" w14:paraId="00DD5CA6" w14:textId="77777777" w:rsidTr="006772C6">
        <w:tc>
          <w:tcPr>
            <w:tcW w:w="1351" w:type="dxa"/>
            <w:vAlign w:val="center"/>
          </w:tcPr>
          <w:p w14:paraId="5BAA1A68" w14:textId="77777777" w:rsidR="006772C6" w:rsidRDefault="006772C6" w:rsidP="006772C6">
            <w:pPr>
              <w:spacing w:after="120"/>
              <w:rPr>
                <w:rFonts w:eastAsia="微软雅黑"/>
                <w:b/>
                <w:color w:val="000000"/>
                <w:lang w:eastAsia="zh-CN"/>
              </w:rPr>
            </w:pPr>
          </w:p>
        </w:tc>
        <w:tc>
          <w:tcPr>
            <w:tcW w:w="1592" w:type="dxa"/>
          </w:tcPr>
          <w:p w14:paraId="27C3F16F" w14:textId="77777777" w:rsidR="006772C6" w:rsidRDefault="006772C6" w:rsidP="006772C6">
            <w:pPr>
              <w:spacing w:after="120"/>
              <w:jc w:val="center"/>
              <w:rPr>
                <w:rFonts w:eastAsia="微软雅黑"/>
                <w:b/>
                <w:color w:val="000000"/>
                <w:lang w:val="en-GB" w:eastAsia="zh-CN"/>
              </w:rPr>
            </w:pPr>
          </w:p>
        </w:tc>
        <w:tc>
          <w:tcPr>
            <w:tcW w:w="6343" w:type="dxa"/>
          </w:tcPr>
          <w:p w14:paraId="2311E726" w14:textId="77777777" w:rsidR="006772C6" w:rsidRDefault="006772C6" w:rsidP="006772C6">
            <w:pPr>
              <w:spacing w:after="120"/>
              <w:jc w:val="center"/>
              <w:rPr>
                <w:rFonts w:eastAsia="微软雅黑"/>
                <w:b/>
                <w:color w:val="000000"/>
                <w:lang w:val="en-GB" w:eastAsia="zh-CN"/>
              </w:rPr>
            </w:pPr>
            <w:r>
              <w:rPr>
                <w:rFonts w:eastAsia="微软雅黑"/>
                <w:b/>
                <w:color w:val="000000"/>
                <w:lang w:val="en-GB" w:eastAsia="zh-CN"/>
              </w:rPr>
              <w:t>Company</w:t>
            </w:r>
          </w:p>
        </w:tc>
      </w:tr>
      <w:tr w:rsidR="006772C6" w14:paraId="14B26D94" w14:textId="77777777" w:rsidTr="006772C6">
        <w:tc>
          <w:tcPr>
            <w:tcW w:w="1351" w:type="dxa"/>
            <w:vMerge w:val="restart"/>
            <w:vAlign w:val="center"/>
          </w:tcPr>
          <w:p w14:paraId="4737F67D" w14:textId="77777777" w:rsidR="006772C6" w:rsidRDefault="006772C6" w:rsidP="006772C6">
            <w:pPr>
              <w:spacing w:after="120"/>
              <w:jc w:val="center"/>
              <w:rPr>
                <w:rFonts w:eastAsia="微软雅黑"/>
                <w:b/>
                <w:color w:val="000000"/>
                <w:lang w:val="en-GB" w:eastAsia="zh-CN"/>
              </w:rPr>
            </w:pPr>
            <w:r>
              <w:rPr>
                <w:rFonts w:eastAsia="微软雅黑"/>
                <w:b/>
                <w:color w:val="000000"/>
                <w:lang w:val="en-GB" w:eastAsia="zh-CN"/>
              </w:rPr>
              <w:t>Support</w:t>
            </w:r>
            <w:r>
              <w:rPr>
                <w:rFonts w:eastAsia="微软雅黑" w:hint="eastAsia"/>
                <w:b/>
                <w:color w:val="000000"/>
                <w:lang w:val="en-GB" w:eastAsia="zh-CN"/>
              </w:rPr>
              <w:t xml:space="preserve"> to study</w:t>
            </w:r>
          </w:p>
        </w:tc>
        <w:tc>
          <w:tcPr>
            <w:tcW w:w="1592" w:type="dxa"/>
          </w:tcPr>
          <w:p w14:paraId="48F7FD5E" w14:textId="77777777" w:rsidR="006772C6" w:rsidRPr="004A7E3C" w:rsidRDefault="006772C6" w:rsidP="006772C6">
            <w:pPr>
              <w:spacing w:after="120"/>
              <w:jc w:val="center"/>
              <w:rPr>
                <w:rFonts w:eastAsia="微软雅黑"/>
                <w:b/>
                <w:color w:val="000000"/>
                <w:lang w:val="en-GB" w:eastAsia="zh-CN"/>
              </w:rPr>
            </w:pPr>
            <w:r w:rsidRPr="004A7E3C">
              <w:rPr>
                <w:rFonts w:eastAsia="微软雅黑" w:hint="eastAsia"/>
                <w:b/>
                <w:color w:val="000000"/>
                <w:lang w:val="en-GB" w:eastAsia="zh-CN"/>
              </w:rPr>
              <w:t>Option 1</w:t>
            </w:r>
          </w:p>
        </w:tc>
        <w:tc>
          <w:tcPr>
            <w:tcW w:w="6343" w:type="dxa"/>
          </w:tcPr>
          <w:p w14:paraId="6CBFC9ED" w14:textId="3DFF051E" w:rsidR="006772C6" w:rsidRDefault="006772C6" w:rsidP="006772C6">
            <w:pPr>
              <w:spacing w:after="120"/>
              <w:jc w:val="both"/>
              <w:rPr>
                <w:rFonts w:eastAsia="微软雅黑"/>
                <w:color w:val="000000"/>
                <w:lang w:val="en-GB" w:eastAsia="zh-CN"/>
              </w:rPr>
            </w:pPr>
            <w:r>
              <w:rPr>
                <w:rFonts w:eastAsia="微软雅黑"/>
                <w:color w:val="000000"/>
                <w:lang w:val="en-GB" w:eastAsia="zh-CN"/>
              </w:rPr>
              <w:t>New H3C, Spreadtrum, Sony, KDDI</w:t>
            </w:r>
            <w:r w:rsidR="008D07F3">
              <w:rPr>
                <w:rFonts w:eastAsia="微软雅黑" w:hint="eastAsia"/>
                <w:color w:val="000000"/>
                <w:lang w:val="en-GB" w:eastAsia="zh-CN"/>
              </w:rPr>
              <w:t>, IDC, MTK, vivo, Ericsson, Qualcomm, Charter, ZTE, NEC, Samsung, CMCC, Kumu, Nokia, Lenovo, Xiaomi, Huawei, WILUS, OPPO, CATT, Sharp, DOCOMO, CEWiT, Intel, Fujistu, Panasonic, LG, KT, Vodafone</w:t>
            </w:r>
          </w:p>
        </w:tc>
      </w:tr>
      <w:tr w:rsidR="006772C6" w14:paraId="52496B4F" w14:textId="77777777" w:rsidTr="006772C6">
        <w:tc>
          <w:tcPr>
            <w:tcW w:w="1351" w:type="dxa"/>
            <w:vMerge/>
            <w:vAlign w:val="center"/>
          </w:tcPr>
          <w:p w14:paraId="1C229093" w14:textId="77777777" w:rsidR="006772C6" w:rsidRDefault="006772C6" w:rsidP="006772C6">
            <w:pPr>
              <w:spacing w:after="120"/>
              <w:jc w:val="center"/>
              <w:rPr>
                <w:rFonts w:eastAsia="微软雅黑"/>
                <w:b/>
                <w:color w:val="000000"/>
                <w:lang w:val="en-GB" w:eastAsia="zh-CN"/>
              </w:rPr>
            </w:pPr>
          </w:p>
        </w:tc>
        <w:tc>
          <w:tcPr>
            <w:tcW w:w="1592" w:type="dxa"/>
          </w:tcPr>
          <w:p w14:paraId="751107A7" w14:textId="77777777" w:rsidR="006772C6" w:rsidRPr="004A7E3C" w:rsidRDefault="006772C6" w:rsidP="006772C6">
            <w:pPr>
              <w:spacing w:after="120"/>
              <w:jc w:val="center"/>
              <w:rPr>
                <w:rFonts w:eastAsia="微软雅黑"/>
                <w:b/>
                <w:color w:val="000000"/>
                <w:lang w:val="en-GB" w:eastAsia="zh-CN"/>
              </w:rPr>
            </w:pPr>
            <w:r w:rsidRPr="004A7E3C">
              <w:rPr>
                <w:rFonts w:eastAsia="微软雅黑" w:hint="eastAsia"/>
                <w:b/>
                <w:color w:val="000000"/>
                <w:lang w:val="en-GB" w:eastAsia="zh-CN"/>
              </w:rPr>
              <w:t>Option 2</w:t>
            </w:r>
          </w:p>
        </w:tc>
        <w:tc>
          <w:tcPr>
            <w:tcW w:w="6343" w:type="dxa"/>
          </w:tcPr>
          <w:p w14:paraId="295F90F9" w14:textId="39EC6C2E" w:rsidR="006772C6" w:rsidRDefault="006772C6" w:rsidP="006772C6">
            <w:pPr>
              <w:spacing w:after="120"/>
              <w:jc w:val="both"/>
              <w:rPr>
                <w:rFonts w:eastAsia="微软雅黑"/>
                <w:color w:val="000000"/>
                <w:lang w:val="en-GB" w:eastAsia="zh-CN"/>
              </w:rPr>
            </w:pPr>
            <w:r>
              <w:rPr>
                <w:rFonts w:eastAsia="微软雅黑"/>
                <w:color w:val="000000"/>
                <w:lang w:val="en-GB" w:eastAsia="zh-CN"/>
              </w:rPr>
              <w:t>Sharp</w:t>
            </w:r>
            <w:r w:rsidR="008D07F3">
              <w:rPr>
                <w:rFonts w:eastAsia="微软雅黑" w:hint="eastAsia"/>
                <w:color w:val="000000"/>
                <w:lang w:val="en-GB" w:eastAsia="zh-CN"/>
              </w:rPr>
              <w:t xml:space="preserve">, IDC, MTK, vivo, Ericsson, NEC, Samsung, CMCC, Kumu, ZTE, Nokia, Lenovo, Xiaomi, Huawei, </w:t>
            </w:r>
            <w:r w:rsidR="008D07F3">
              <w:rPr>
                <w:rFonts w:eastAsia="微软雅黑" w:hint="eastAsia"/>
                <w:color w:val="000000"/>
                <w:lang w:val="en-GB" w:eastAsia="zh-CN"/>
              </w:rPr>
              <w:t>WILUS</w:t>
            </w:r>
            <w:r w:rsidR="008D07F3">
              <w:rPr>
                <w:rFonts w:eastAsia="微软雅黑" w:hint="eastAsia"/>
                <w:color w:val="000000"/>
                <w:lang w:val="en-GB" w:eastAsia="zh-CN"/>
              </w:rPr>
              <w:t xml:space="preserve">, Sony, </w:t>
            </w:r>
            <w:r w:rsidR="008D07F3">
              <w:rPr>
                <w:rFonts w:eastAsia="微软雅黑" w:hint="eastAsia"/>
                <w:color w:val="000000"/>
                <w:lang w:val="en-GB" w:eastAsia="zh-CN"/>
              </w:rPr>
              <w:t>CEWiT</w:t>
            </w:r>
            <w:r w:rsidR="008D07F3">
              <w:rPr>
                <w:rFonts w:eastAsia="微软雅黑" w:hint="eastAsia"/>
                <w:color w:val="000000"/>
                <w:lang w:val="en-GB" w:eastAsia="zh-CN"/>
              </w:rPr>
              <w:t>, Intel, Fujitsu, Panasonic, KT</w:t>
            </w:r>
          </w:p>
        </w:tc>
      </w:tr>
      <w:tr w:rsidR="006772C6" w14:paraId="405D78F2" w14:textId="77777777" w:rsidTr="006772C6">
        <w:tc>
          <w:tcPr>
            <w:tcW w:w="1351" w:type="dxa"/>
            <w:vMerge/>
            <w:vAlign w:val="center"/>
          </w:tcPr>
          <w:p w14:paraId="65A6A125" w14:textId="77777777" w:rsidR="006772C6" w:rsidRDefault="006772C6" w:rsidP="006772C6">
            <w:pPr>
              <w:spacing w:after="120"/>
              <w:jc w:val="center"/>
              <w:rPr>
                <w:rFonts w:eastAsia="微软雅黑"/>
                <w:b/>
                <w:color w:val="000000"/>
                <w:lang w:val="en-GB" w:eastAsia="zh-CN"/>
              </w:rPr>
            </w:pPr>
          </w:p>
        </w:tc>
        <w:tc>
          <w:tcPr>
            <w:tcW w:w="1592" w:type="dxa"/>
          </w:tcPr>
          <w:p w14:paraId="4480F46A" w14:textId="77777777" w:rsidR="006772C6" w:rsidRPr="004A7E3C" w:rsidRDefault="006772C6" w:rsidP="006772C6">
            <w:pPr>
              <w:spacing w:after="120"/>
              <w:jc w:val="center"/>
              <w:rPr>
                <w:rFonts w:eastAsia="微软雅黑"/>
                <w:b/>
                <w:color w:val="000000"/>
                <w:lang w:val="en-GB" w:eastAsia="zh-CN"/>
              </w:rPr>
            </w:pPr>
            <w:r>
              <w:rPr>
                <w:rFonts w:eastAsia="微软雅黑" w:hint="eastAsia"/>
                <w:b/>
                <w:color w:val="000000"/>
                <w:lang w:val="en-GB" w:eastAsia="zh-CN"/>
              </w:rPr>
              <w:t>Option 3</w:t>
            </w:r>
          </w:p>
        </w:tc>
        <w:tc>
          <w:tcPr>
            <w:tcW w:w="6343" w:type="dxa"/>
          </w:tcPr>
          <w:p w14:paraId="222D5689" w14:textId="71BD25F4" w:rsidR="006772C6" w:rsidRDefault="006772C6" w:rsidP="006772C6">
            <w:pPr>
              <w:spacing w:after="120"/>
              <w:jc w:val="both"/>
              <w:rPr>
                <w:rFonts w:eastAsia="微软雅黑"/>
                <w:color w:val="000000"/>
                <w:lang w:val="en-GB" w:eastAsia="zh-CN"/>
              </w:rPr>
            </w:pPr>
            <w:r>
              <w:rPr>
                <w:rFonts w:eastAsia="微软雅黑"/>
                <w:color w:val="000000"/>
                <w:lang w:val="en-GB" w:eastAsia="zh-CN"/>
              </w:rPr>
              <w:t>TCL</w:t>
            </w:r>
            <w:r w:rsidR="00BC66D7">
              <w:rPr>
                <w:rFonts w:eastAsia="微软雅黑" w:hint="eastAsia"/>
                <w:color w:val="000000"/>
                <w:lang w:val="en-GB" w:eastAsia="zh-CN"/>
              </w:rPr>
              <w:t>, IDC, MTK</w:t>
            </w:r>
            <w:r w:rsidR="008D07F3">
              <w:rPr>
                <w:rFonts w:eastAsia="微软雅黑" w:hint="eastAsia"/>
                <w:color w:val="000000"/>
                <w:lang w:val="en-GB" w:eastAsia="zh-CN"/>
              </w:rPr>
              <w:t>,</w:t>
            </w:r>
            <w:r w:rsidR="002218FA">
              <w:rPr>
                <w:rFonts w:eastAsia="微软雅黑" w:hint="eastAsia"/>
                <w:color w:val="000000"/>
                <w:lang w:val="en-GB" w:eastAsia="zh-CN"/>
              </w:rPr>
              <w:t xml:space="preserve"> </w:t>
            </w:r>
            <w:r w:rsidR="008D07F3">
              <w:rPr>
                <w:rFonts w:eastAsia="微软雅黑" w:hint="eastAsia"/>
                <w:color w:val="000000"/>
                <w:lang w:val="en-GB" w:eastAsia="zh-CN"/>
              </w:rPr>
              <w:t xml:space="preserve">vivo, </w:t>
            </w:r>
            <w:r w:rsidR="008D07F3">
              <w:rPr>
                <w:rFonts w:eastAsia="微软雅黑" w:hint="eastAsia"/>
                <w:color w:val="000000"/>
                <w:lang w:val="en-GB" w:eastAsia="zh-CN"/>
              </w:rPr>
              <w:t>WILUS</w:t>
            </w:r>
            <w:r w:rsidR="008D07F3">
              <w:rPr>
                <w:rFonts w:eastAsia="微软雅黑" w:hint="eastAsia"/>
                <w:color w:val="000000"/>
                <w:lang w:val="en-GB" w:eastAsia="zh-CN"/>
              </w:rPr>
              <w:t xml:space="preserve">, </w:t>
            </w:r>
            <w:r w:rsidR="008D07F3">
              <w:rPr>
                <w:rFonts w:eastAsia="微软雅黑" w:hint="eastAsia"/>
                <w:color w:val="000000"/>
                <w:lang w:val="en-GB" w:eastAsia="zh-CN"/>
              </w:rPr>
              <w:t>DOCOMO</w:t>
            </w:r>
          </w:p>
        </w:tc>
      </w:tr>
      <w:tr w:rsidR="006772C6" w14:paraId="5D4946A7" w14:textId="77777777" w:rsidTr="006772C6">
        <w:tc>
          <w:tcPr>
            <w:tcW w:w="1351" w:type="dxa"/>
            <w:vMerge/>
            <w:vAlign w:val="center"/>
          </w:tcPr>
          <w:p w14:paraId="5CF5B813" w14:textId="77777777" w:rsidR="006772C6" w:rsidRDefault="006772C6" w:rsidP="006772C6">
            <w:pPr>
              <w:spacing w:after="120"/>
              <w:jc w:val="center"/>
              <w:rPr>
                <w:rFonts w:eastAsia="微软雅黑"/>
                <w:b/>
                <w:color w:val="000000"/>
                <w:lang w:val="en-GB" w:eastAsia="zh-CN"/>
              </w:rPr>
            </w:pPr>
          </w:p>
        </w:tc>
        <w:tc>
          <w:tcPr>
            <w:tcW w:w="1592" w:type="dxa"/>
          </w:tcPr>
          <w:p w14:paraId="59A39AC6" w14:textId="77777777" w:rsidR="006772C6" w:rsidRPr="004A7E3C" w:rsidRDefault="006772C6" w:rsidP="006772C6">
            <w:pPr>
              <w:spacing w:after="120"/>
              <w:jc w:val="center"/>
              <w:rPr>
                <w:rFonts w:eastAsia="微软雅黑"/>
                <w:b/>
                <w:color w:val="000000"/>
                <w:lang w:val="en-GB" w:eastAsia="zh-CN"/>
              </w:rPr>
            </w:pPr>
            <w:r>
              <w:rPr>
                <w:rFonts w:eastAsia="微软雅黑" w:hint="eastAsia"/>
                <w:b/>
                <w:color w:val="000000"/>
                <w:lang w:val="en-GB" w:eastAsia="zh-CN"/>
              </w:rPr>
              <w:t>Option 4</w:t>
            </w:r>
          </w:p>
        </w:tc>
        <w:tc>
          <w:tcPr>
            <w:tcW w:w="6343" w:type="dxa"/>
          </w:tcPr>
          <w:p w14:paraId="74759104" w14:textId="0065F94E" w:rsidR="006772C6" w:rsidRDefault="00BC66D7" w:rsidP="006772C6">
            <w:pPr>
              <w:spacing w:after="120"/>
              <w:jc w:val="both"/>
              <w:rPr>
                <w:rFonts w:eastAsia="微软雅黑"/>
                <w:color w:val="000000"/>
                <w:lang w:val="en-GB" w:eastAsia="zh-CN"/>
              </w:rPr>
            </w:pPr>
            <w:r>
              <w:rPr>
                <w:rFonts w:eastAsia="微软雅黑" w:hint="eastAsia"/>
                <w:color w:val="000000"/>
                <w:lang w:val="en-GB" w:eastAsia="zh-CN"/>
              </w:rPr>
              <w:t>MTK</w:t>
            </w:r>
            <w:r w:rsidR="008D07F3">
              <w:rPr>
                <w:rFonts w:eastAsia="微软雅黑" w:hint="eastAsia"/>
                <w:color w:val="000000"/>
                <w:lang w:val="en-GB" w:eastAsia="zh-CN"/>
              </w:rPr>
              <w:t>,</w:t>
            </w:r>
            <w:r w:rsidR="002218FA">
              <w:rPr>
                <w:rFonts w:eastAsia="微软雅黑" w:hint="eastAsia"/>
                <w:color w:val="000000"/>
                <w:lang w:val="en-GB" w:eastAsia="zh-CN"/>
              </w:rPr>
              <w:t xml:space="preserve"> </w:t>
            </w:r>
            <w:r w:rsidR="008D07F3">
              <w:rPr>
                <w:rFonts w:eastAsia="微软雅黑" w:hint="eastAsia"/>
                <w:color w:val="000000"/>
                <w:lang w:val="en-GB" w:eastAsia="zh-CN"/>
              </w:rPr>
              <w:t>vivo</w:t>
            </w:r>
          </w:p>
        </w:tc>
      </w:tr>
      <w:tr w:rsidR="006772C6" w14:paraId="30E0E60F" w14:textId="77777777" w:rsidTr="006772C6">
        <w:tc>
          <w:tcPr>
            <w:tcW w:w="1351" w:type="dxa"/>
            <w:vMerge w:val="restart"/>
            <w:vAlign w:val="center"/>
          </w:tcPr>
          <w:p w14:paraId="5F286CC7" w14:textId="77777777" w:rsidR="006772C6" w:rsidRDefault="006772C6" w:rsidP="006772C6">
            <w:pPr>
              <w:spacing w:after="120"/>
              <w:jc w:val="center"/>
              <w:rPr>
                <w:rFonts w:eastAsia="微软雅黑"/>
                <w:b/>
                <w:color w:val="000000"/>
                <w:lang w:val="en-GB" w:eastAsia="zh-CN"/>
              </w:rPr>
            </w:pPr>
            <w:r>
              <w:rPr>
                <w:rFonts w:eastAsia="微软雅黑"/>
                <w:b/>
                <w:color w:val="000000"/>
                <w:lang w:val="en-GB" w:eastAsia="zh-CN"/>
              </w:rPr>
              <w:t>Not support</w:t>
            </w:r>
            <w:r>
              <w:rPr>
                <w:rFonts w:eastAsia="微软雅黑" w:hint="eastAsia"/>
                <w:b/>
                <w:color w:val="000000"/>
                <w:lang w:val="en-GB" w:eastAsia="zh-CN"/>
              </w:rPr>
              <w:t xml:space="preserve"> to study</w:t>
            </w:r>
          </w:p>
        </w:tc>
        <w:tc>
          <w:tcPr>
            <w:tcW w:w="1592" w:type="dxa"/>
          </w:tcPr>
          <w:p w14:paraId="2CE1EEA7" w14:textId="77777777" w:rsidR="006772C6" w:rsidRDefault="006772C6" w:rsidP="006772C6">
            <w:pPr>
              <w:spacing w:after="120"/>
              <w:jc w:val="center"/>
              <w:rPr>
                <w:rFonts w:eastAsia="微软雅黑"/>
                <w:color w:val="000000"/>
                <w:lang w:val="en-GB" w:eastAsia="zh-CN"/>
              </w:rPr>
            </w:pPr>
            <w:r w:rsidRPr="004A7E3C">
              <w:rPr>
                <w:rFonts w:eastAsia="微软雅黑" w:hint="eastAsia"/>
                <w:b/>
                <w:color w:val="000000"/>
                <w:lang w:val="en-GB" w:eastAsia="zh-CN"/>
              </w:rPr>
              <w:t>Option 1</w:t>
            </w:r>
          </w:p>
        </w:tc>
        <w:tc>
          <w:tcPr>
            <w:tcW w:w="6343" w:type="dxa"/>
          </w:tcPr>
          <w:p w14:paraId="728D46C5" w14:textId="77777777" w:rsidR="006772C6" w:rsidRDefault="006772C6" w:rsidP="006772C6">
            <w:pPr>
              <w:spacing w:after="120"/>
              <w:jc w:val="both"/>
              <w:rPr>
                <w:rFonts w:eastAsia="微软雅黑"/>
                <w:color w:val="000000"/>
                <w:lang w:val="en-GB" w:eastAsia="zh-CN"/>
              </w:rPr>
            </w:pPr>
          </w:p>
        </w:tc>
      </w:tr>
      <w:tr w:rsidR="006772C6" w14:paraId="2035A102" w14:textId="77777777" w:rsidTr="006772C6">
        <w:tc>
          <w:tcPr>
            <w:tcW w:w="1351" w:type="dxa"/>
            <w:vMerge/>
            <w:vAlign w:val="center"/>
          </w:tcPr>
          <w:p w14:paraId="3EE695E8" w14:textId="77777777" w:rsidR="006772C6" w:rsidRDefault="006772C6" w:rsidP="006772C6">
            <w:pPr>
              <w:spacing w:after="120"/>
              <w:jc w:val="center"/>
              <w:rPr>
                <w:rFonts w:eastAsia="微软雅黑"/>
                <w:b/>
                <w:color w:val="000000"/>
                <w:lang w:val="en-GB" w:eastAsia="zh-CN"/>
              </w:rPr>
            </w:pPr>
          </w:p>
        </w:tc>
        <w:tc>
          <w:tcPr>
            <w:tcW w:w="1592" w:type="dxa"/>
          </w:tcPr>
          <w:p w14:paraId="2F11B18F" w14:textId="77777777" w:rsidR="006772C6" w:rsidRDefault="006772C6" w:rsidP="006772C6">
            <w:pPr>
              <w:spacing w:after="120"/>
              <w:jc w:val="center"/>
              <w:rPr>
                <w:rFonts w:eastAsia="微软雅黑"/>
                <w:color w:val="000000"/>
                <w:lang w:val="en-GB" w:eastAsia="zh-CN"/>
              </w:rPr>
            </w:pPr>
            <w:r w:rsidRPr="004A7E3C">
              <w:rPr>
                <w:rFonts w:eastAsia="微软雅黑" w:hint="eastAsia"/>
                <w:b/>
                <w:color w:val="000000"/>
                <w:lang w:val="en-GB" w:eastAsia="zh-CN"/>
              </w:rPr>
              <w:t>Option 2</w:t>
            </w:r>
          </w:p>
        </w:tc>
        <w:tc>
          <w:tcPr>
            <w:tcW w:w="6343" w:type="dxa"/>
          </w:tcPr>
          <w:p w14:paraId="54D59157" w14:textId="0687AC3E" w:rsidR="006772C6" w:rsidRDefault="008D07F3" w:rsidP="006772C6">
            <w:pPr>
              <w:spacing w:after="120"/>
              <w:jc w:val="both"/>
              <w:rPr>
                <w:rFonts w:eastAsia="微软雅黑"/>
                <w:color w:val="000000"/>
                <w:lang w:val="en-GB" w:eastAsia="zh-CN"/>
              </w:rPr>
            </w:pPr>
            <w:r>
              <w:rPr>
                <w:rFonts w:eastAsia="微软雅黑" w:hint="eastAsia"/>
                <w:color w:val="000000"/>
                <w:lang w:val="en-GB" w:eastAsia="zh-CN"/>
              </w:rPr>
              <w:t>Qualcomm</w:t>
            </w:r>
          </w:p>
        </w:tc>
      </w:tr>
      <w:tr w:rsidR="006772C6" w14:paraId="29470651" w14:textId="77777777" w:rsidTr="006772C6">
        <w:tc>
          <w:tcPr>
            <w:tcW w:w="1351" w:type="dxa"/>
            <w:vMerge/>
            <w:vAlign w:val="center"/>
          </w:tcPr>
          <w:p w14:paraId="446E7A81" w14:textId="77777777" w:rsidR="006772C6" w:rsidRDefault="006772C6" w:rsidP="006772C6">
            <w:pPr>
              <w:spacing w:after="120"/>
              <w:jc w:val="center"/>
              <w:rPr>
                <w:rFonts w:eastAsia="微软雅黑"/>
                <w:b/>
                <w:color w:val="000000"/>
                <w:lang w:val="en-GB" w:eastAsia="zh-CN"/>
              </w:rPr>
            </w:pPr>
          </w:p>
        </w:tc>
        <w:tc>
          <w:tcPr>
            <w:tcW w:w="1592" w:type="dxa"/>
          </w:tcPr>
          <w:p w14:paraId="5D5E8A37" w14:textId="77777777" w:rsidR="006772C6" w:rsidRDefault="006772C6" w:rsidP="006772C6">
            <w:pPr>
              <w:spacing w:after="120"/>
              <w:jc w:val="center"/>
              <w:rPr>
                <w:rFonts w:eastAsia="微软雅黑"/>
                <w:color w:val="000000"/>
                <w:lang w:val="en-GB" w:eastAsia="zh-CN"/>
              </w:rPr>
            </w:pPr>
            <w:r>
              <w:rPr>
                <w:rFonts w:eastAsia="微软雅黑" w:hint="eastAsia"/>
                <w:b/>
                <w:color w:val="000000"/>
                <w:lang w:val="en-GB" w:eastAsia="zh-CN"/>
              </w:rPr>
              <w:t>Option 3</w:t>
            </w:r>
          </w:p>
        </w:tc>
        <w:tc>
          <w:tcPr>
            <w:tcW w:w="6343" w:type="dxa"/>
          </w:tcPr>
          <w:p w14:paraId="0EE95AA4" w14:textId="1DC1BD34" w:rsidR="006772C6" w:rsidRDefault="008D07F3" w:rsidP="006772C6">
            <w:pPr>
              <w:spacing w:after="120"/>
              <w:jc w:val="both"/>
              <w:rPr>
                <w:rFonts w:eastAsia="微软雅黑"/>
                <w:color w:val="000000"/>
                <w:lang w:val="en-GB" w:eastAsia="zh-CN"/>
              </w:rPr>
            </w:pPr>
            <w:r>
              <w:rPr>
                <w:rFonts w:eastAsia="微软雅黑" w:hint="eastAsia"/>
                <w:color w:val="000000"/>
                <w:lang w:val="en-GB" w:eastAsia="zh-CN"/>
              </w:rPr>
              <w:t>Ericsson</w:t>
            </w:r>
          </w:p>
        </w:tc>
      </w:tr>
      <w:tr w:rsidR="006772C6" w14:paraId="6F6F2D83" w14:textId="77777777" w:rsidTr="006772C6">
        <w:tc>
          <w:tcPr>
            <w:tcW w:w="1351" w:type="dxa"/>
            <w:vMerge/>
            <w:vAlign w:val="center"/>
          </w:tcPr>
          <w:p w14:paraId="24CA28DE" w14:textId="77777777" w:rsidR="006772C6" w:rsidRDefault="006772C6" w:rsidP="006772C6">
            <w:pPr>
              <w:spacing w:after="120"/>
              <w:jc w:val="center"/>
              <w:rPr>
                <w:rFonts w:eastAsia="微软雅黑"/>
                <w:b/>
                <w:color w:val="000000"/>
                <w:lang w:val="en-GB" w:eastAsia="zh-CN"/>
              </w:rPr>
            </w:pPr>
          </w:p>
        </w:tc>
        <w:tc>
          <w:tcPr>
            <w:tcW w:w="1592" w:type="dxa"/>
          </w:tcPr>
          <w:p w14:paraId="7A8EA583" w14:textId="77777777" w:rsidR="006772C6" w:rsidRDefault="006772C6" w:rsidP="006772C6">
            <w:pPr>
              <w:spacing w:after="120"/>
              <w:jc w:val="center"/>
              <w:rPr>
                <w:rFonts w:eastAsia="微软雅黑"/>
                <w:color w:val="000000"/>
                <w:lang w:val="en-GB" w:eastAsia="zh-CN"/>
              </w:rPr>
            </w:pPr>
            <w:r>
              <w:rPr>
                <w:rFonts w:eastAsia="微软雅黑" w:hint="eastAsia"/>
                <w:b/>
                <w:color w:val="000000"/>
                <w:lang w:val="en-GB" w:eastAsia="zh-CN"/>
              </w:rPr>
              <w:t>Option 4</w:t>
            </w:r>
          </w:p>
        </w:tc>
        <w:tc>
          <w:tcPr>
            <w:tcW w:w="6343" w:type="dxa"/>
          </w:tcPr>
          <w:p w14:paraId="4D707CC3" w14:textId="542C0494" w:rsidR="006772C6" w:rsidRDefault="008D07F3" w:rsidP="006772C6">
            <w:pPr>
              <w:spacing w:after="120"/>
              <w:jc w:val="both"/>
              <w:rPr>
                <w:rFonts w:eastAsia="微软雅黑"/>
                <w:color w:val="000000"/>
                <w:lang w:val="en-GB" w:eastAsia="zh-CN"/>
              </w:rPr>
            </w:pPr>
            <w:r>
              <w:rPr>
                <w:rFonts w:eastAsia="微软雅黑" w:hint="eastAsia"/>
                <w:color w:val="000000"/>
                <w:lang w:val="en-GB" w:eastAsia="zh-CN"/>
              </w:rPr>
              <w:t xml:space="preserve">IDC, Ericsson, Samsung, Kumu, </w:t>
            </w:r>
            <w:r>
              <w:rPr>
                <w:rFonts w:eastAsia="微软雅黑" w:hint="eastAsia"/>
                <w:color w:val="000000"/>
                <w:lang w:val="en-GB" w:eastAsia="zh-CN"/>
              </w:rPr>
              <w:t>WILUS</w:t>
            </w:r>
            <w:r>
              <w:rPr>
                <w:rFonts w:eastAsia="微软雅黑" w:hint="eastAsia"/>
                <w:color w:val="000000"/>
                <w:lang w:val="en-GB" w:eastAsia="zh-CN"/>
              </w:rPr>
              <w:t>, Sharp, Nokia, Intel, CATT, LG</w:t>
            </w:r>
          </w:p>
        </w:tc>
      </w:tr>
    </w:tbl>
    <w:p w14:paraId="1731F147" w14:textId="77777777" w:rsidR="006772C6" w:rsidRPr="008D07F3" w:rsidRDefault="006772C6" w:rsidP="006772C6">
      <w:pPr>
        <w:spacing w:after="120"/>
        <w:rPr>
          <w:rFonts w:eastAsiaTheme="minorEastAsia"/>
          <w:lang w:eastAsia="zh-CN"/>
        </w:rPr>
      </w:pPr>
    </w:p>
    <w:p w14:paraId="688BB7FA" w14:textId="77777777" w:rsidR="00FD5958" w:rsidRDefault="00FD5958">
      <w:pPr>
        <w:rPr>
          <w:rFonts w:eastAsiaTheme="minorEastAsia"/>
          <w:lang w:eastAsia="zh-CN"/>
        </w:rPr>
      </w:pPr>
    </w:p>
    <w:p w14:paraId="769E6216" w14:textId="443C3511" w:rsidR="00470A0E" w:rsidRDefault="00470A0E" w:rsidP="00470A0E">
      <w:pPr>
        <w:pStyle w:val="3"/>
      </w:pPr>
      <w:r>
        <w:t>Proposal 3-</w:t>
      </w:r>
      <w:r>
        <w:rPr>
          <w:rFonts w:hint="eastAsia"/>
        </w:rPr>
        <w:t>2</w:t>
      </w:r>
      <w:r>
        <w:t>:</w:t>
      </w:r>
    </w:p>
    <w:p w14:paraId="3525ED2A" w14:textId="77777777" w:rsidR="00470A0E" w:rsidRDefault="00470A0E" w:rsidP="00470A0E">
      <w:pPr>
        <w:spacing w:after="120"/>
        <w:rPr>
          <w:rFonts w:eastAsiaTheme="minorEastAsia"/>
          <w:lang w:eastAsia="zh-CN"/>
        </w:rPr>
      </w:pPr>
    </w:p>
    <w:p w14:paraId="0B0831D0" w14:textId="77777777" w:rsidR="00470A0E" w:rsidRDefault="00470A0E" w:rsidP="00470A0E">
      <w:pPr>
        <w:spacing w:after="120"/>
        <w:rPr>
          <w:rFonts w:eastAsiaTheme="minorEastAsia"/>
          <w:b/>
          <w:lang w:eastAsia="zh-CN"/>
        </w:rPr>
      </w:pPr>
      <w:r>
        <w:rPr>
          <w:rFonts w:eastAsiaTheme="minorEastAsia"/>
          <w:b/>
          <w:lang w:eastAsia="zh-CN"/>
        </w:rPr>
        <w:t>Proposed Agreement:</w:t>
      </w:r>
    </w:p>
    <w:p w14:paraId="546BABF6" w14:textId="77777777" w:rsidR="00470A0E" w:rsidRPr="00803CAC" w:rsidRDefault="00470A0E" w:rsidP="00470A0E">
      <w:pPr>
        <w:pStyle w:val="afd"/>
        <w:ind w:left="0"/>
        <w:textAlignment w:val="baseline"/>
        <w:rPr>
          <w:rFonts w:eastAsia="Malgun Gothic"/>
          <w:lang w:eastAsia="ko-KR"/>
        </w:rPr>
      </w:pPr>
      <w:r w:rsidRPr="00F02AFD">
        <w:rPr>
          <w:rFonts w:eastAsia="Malgun Gothic"/>
          <w:lang w:eastAsia="ko-KR"/>
        </w:rPr>
        <w:t>Study t</w:t>
      </w:r>
      <w:r w:rsidRPr="00803CAC">
        <w:rPr>
          <w:rFonts w:eastAsia="Malgun Gothic"/>
          <w:lang w:eastAsia="ko-KR"/>
        </w:rPr>
        <w:t xml:space="preserve">he feasibility and potential benefit of UE-to-UE co-channel CLI measurement and reporting, which can be specific for SBFD, </w:t>
      </w:r>
      <w:r w:rsidRPr="00803CAC">
        <w:rPr>
          <w:rFonts w:eastAsia="宋体"/>
        </w:rPr>
        <w:t>at least includes:</w:t>
      </w:r>
    </w:p>
    <w:p w14:paraId="41B0ED6F" w14:textId="77777777" w:rsidR="00470A0E" w:rsidRDefault="00470A0E" w:rsidP="00470A0E">
      <w:pPr>
        <w:pStyle w:val="afd"/>
        <w:numPr>
          <w:ilvl w:val="0"/>
          <w:numId w:val="22"/>
        </w:numPr>
        <w:spacing w:after="0"/>
        <w:textAlignment w:val="baseline"/>
        <w:rPr>
          <w:rFonts w:eastAsia="Malgun Gothic"/>
          <w:lang w:eastAsia="ko-KR"/>
        </w:rPr>
      </w:pPr>
      <w:r w:rsidRPr="00F02AFD">
        <w:rPr>
          <w:rFonts w:eastAsia="Malgun Gothic"/>
          <w:lang w:eastAsia="ko-KR"/>
        </w:rPr>
        <w:t>Measurement resource/reporting configuration</w:t>
      </w:r>
    </w:p>
    <w:p w14:paraId="3B9198D6" w14:textId="77777777" w:rsidR="00470A0E" w:rsidRDefault="00470A0E" w:rsidP="00470A0E">
      <w:pPr>
        <w:pStyle w:val="afd"/>
        <w:numPr>
          <w:ilvl w:val="0"/>
          <w:numId w:val="22"/>
        </w:numPr>
        <w:spacing w:after="0"/>
        <w:textAlignment w:val="baseline"/>
        <w:rPr>
          <w:rFonts w:eastAsia="Malgun Gothic"/>
          <w:lang w:eastAsia="ko-KR"/>
        </w:rPr>
      </w:pPr>
      <w:r w:rsidRPr="00F02AFD">
        <w:rPr>
          <w:rFonts w:eastAsia="Malgun Gothic"/>
          <w:lang w:eastAsia="ko-KR"/>
        </w:rPr>
        <w:t>Measurement/reporting details (including UE processing delay)</w:t>
      </w:r>
    </w:p>
    <w:p w14:paraId="5BA11797" w14:textId="77777777" w:rsidR="00470A0E" w:rsidRDefault="00470A0E" w:rsidP="00470A0E">
      <w:pPr>
        <w:pStyle w:val="afd"/>
        <w:numPr>
          <w:ilvl w:val="0"/>
          <w:numId w:val="22"/>
        </w:numPr>
        <w:spacing w:after="0"/>
        <w:textAlignment w:val="baseline"/>
        <w:rPr>
          <w:rFonts w:eastAsia="Malgun Gothic"/>
          <w:lang w:eastAsia="ko-KR"/>
        </w:rPr>
      </w:pPr>
      <w:r w:rsidRPr="00F02AFD">
        <w:rPr>
          <w:rFonts w:eastAsia="Malgun Gothic"/>
          <w:lang w:eastAsia="ko-KR"/>
        </w:rPr>
        <w:t>Relevant information exchange (between gNBs) if needed</w:t>
      </w:r>
    </w:p>
    <w:p w14:paraId="4E12F17E" w14:textId="77777777" w:rsidR="00470A0E" w:rsidRPr="00F02AFD" w:rsidRDefault="00470A0E" w:rsidP="00470A0E">
      <w:pPr>
        <w:pStyle w:val="afd"/>
        <w:numPr>
          <w:ilvl w:val="0"/>
          <w:numId w:val="22"/>
        </w:numPr>
        <w:spacing w:after="0"/>
        <w:textAlignment w:val="baseline"/>
        <w:rPr>
          <w:rFonts w:eastAsia="Malgun Gothic"/>
          <w:lang w:eastAsia="ko-KR"/>
        </w:rPr>
      </w:pPr>
      <w:r w:rsidRPr="00F02AFD">
        <w:rPr>
          <w:rFonts w:eastAsia="Malgun Gothic"/>
          <w:lang w:eastAsia="ko-KR"/>
        </w:rPr>
        <w:t>Usage of measurement at gNB</w:t>
      </w:r>
    </w:p>
    <w:p w14:paraId="47C74F5B" w14:textId="2408BD92" w:rsidR="00470A0E" w:rsidRDefault="00470A0E" w:rsidP="00470A0E">
      <w:pPr>
        <w:spacing w:after="120"/>
        <w:rPr>
          <w:rFonts w:eastAsiaTheme="minorEastAsia"/>
          <w:lang w:eastAsia="zh-CN"/>
        </w:rPr>
      </w:pPr>
      <w:r>
        <w:rPr>
          <w:rFonts w:eastAsiaTheme="minorEastAsia"/>
          <w:lang w:eastAsia="zh-CN"/>
        </w:rPr>
        <w:t>Note: other enhancement(s)</w:t>
      </w:r>
      <w:r>
        <w:rPr>
          <w:rFonts w:eastAsiaTheme="minorEastAsia" w:hint="eastAsia"/>
          <w:lang w:eastAsia="zh-CN"/>
        </w:rPr>
        <w:t xml:space="preserve"> for </w:t>
      </w:r>
      <w:r w:rsidR="003E6050">
        <w:rPr>
          <w:rFonts w:eastAsiaTheme="minorEastAsia" w:hint="eastAsia"/>
          <w:lang w:eastAsia="zh-CN"/>
        </w:rPr>
        <w:t xml:space="preserve">gNB-to-gNB and UE-to-UE </w:t>
      </w:r>
      <w:r>
        <w:rPr>
          <w:rFonts w:eastAsiaTheme="minorEastAsia" w:hint="eastAsia"/>
          <w:lang w:eastAsia="zh-CN"/>
        </w:rPr>
        <w:t xml:space="preserve">CLI handling </w:t>
      </w:r>
      <w:r w:rsidRPr="00803CAC">
        <w:rPr>
          <w:rFonts w:eastAsia="Malgun Gothic"/>
          <w:lang w:eastAsia="ko-KR"/>
        </w:rPr>
        <w:t>specific for SBFD</w:t>
      </w:r>
      <w:r>
        <w:rPr>
          <w:rFonts w:eastAsiaTheme="minorEastAsia"/>
          <w:lang w:eastAsia="zh-CN"/>
        </w:rPr>
        <w:t xml:space="preserve"> are not precluded.</w:t>
      </w:r>
    </w:p>
    <w:p w14:paraId="043EC1D3" w14:textId="77777777" w:rsidR="00470A0E" w:rsidRDefault="00470A0E">
      <w:pPr>
        <w:rPr>
          <w:rFonts w:eastAsiaTheme="minorEastAsia"/>
          <w:lang w:eastAsia="zh-CN"/>
        </w:rPr>
      </w:pPr>
    </w:p>
    <w:p w14:paraId="13F7EAF4" w14:textId="77777777" w:rsidR="004C0428" w:rsidRDefault="004C0428">
      <w:pPr>
        <w:rPr>
          <w:rFonts w:eastAsiaTheme="minorEastAsia"/>
          <w:lang w:eastAsia="zh-CN"/>
        </w:rPr>
      </w:pPr>
    </w:p>
    <w:p w14:paraId="0E682A1C" w14:textId="77777777" w:rsidR="00E32814" w:rsidRDefault="003559A0">
      <w:pPr>
        <w:pStyle w:val="1"/>
        <w:numPr>
          <w:ilvl w:val="0"/>
          <w:numId w:val="1"/>
        </w:numPr>
      </w:pPr>
      <w:r>
        <w:t>Contact person</w:t>
      </w:r>
    </w:p>
    <w:p w14:paraId="4D241BF5" w14:textId="77777777" w:rsidR="00E32814" w:rsidRDefault="003559A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f"/>
        <w:tblW w:w="9060" w:type="dxa"/>
        <w:tblLook w:val="04A0" w:firstRow="1" w:lastRow="0" w:firstColumn="1" w:lastColumn="0" w:noHBand="0" w:noVBand="1"/>
      </w:tblPr>
      <w:tblGrid>
        <w:gridCol w:w="1773"/>
        <w:gridCol w:w="2072"/>
        <w:gridCol w:w="5215"/>
      </w:tblGrid>
      <w:tr w:rsidR="00E32814" w14:paraId="748C1987" w14:textId="77777777">
        <w:tc>
          <w:tcPr>
            <w:tcW w:w="1773" w:type="dxa"/>
          </w:tcPr>
          <w:p w14:paraId="7D517126" w14:textId="77777777" w:rsidR="00E32814" w:rsidRDefault="003559A0">
            <w:pPr>
              <w:spacing w:after="120"/>
              <w:jc w:val="center"/>
              <w:rPr>
                <w:rFonts w:eastAsiaTheme="minorEastAsia"/>
                <w:b/>
                <w:lang w:val="zh-CN" w:eastAsia="zh-CN"/>
              </w:rPr>
            </w:pPr>
            <w:r>
              <w:rPr>
                <w:rFonts w:eastAsiaTheme="minorEastAsia"/>
                <w:b/>
                <w:lang w:val="zh-CN" w:eastAsia="zh-CN"/>
              </w:rPr>
              <w:t>Company</w:t>
            </w:r>
          </w:p>
        </w:tc>
        <w:tc>
          <w:tcPr>
            <w:tcW w:w="2072" w:type="dxa"/>
          </w:tcPr>
          <w:p w14:paraId="386EB544" w14:textId="77777777" w:rsidR="00E32814" w:rsidRDefault="003559A0">
            <w:pPr>
              <w:spacing w:after="120"/>
              <w:jc w:val="center"/>
              <w:rPr>
                <w:rFonts w:eastAsiaTheme="minorEastAsia"/>
                <w:b/>
                <w:lang w:val="zh-CN" w:eastAsia="zh-CN"/>
              </w:rPr>
            </w:pPr>
            <w:r>
              <w:rPr>
                <w:rFonts w:eastAsiaTheme="minorEastAsia"/>
                <w:b/>
                <w:lang w:val="zh-CN" w:eastAsia="zh-CN"/>
              </w:rPr>
              <w:t>Name</w:t>
            </w:r>
          </w:p>
        </w:tc>
        <w:tc>
          <w:tcPr>
            <w:tcW w:w="5215" w:type="dxa"/>
          </w:tcPr>
          <w:p w14:paraId="0A2CD24A" w14:textId="77777777" w:rsidR="00E32814" w:rsidRDefault="003559A0">
            <w:pPr>
              <w:spacing w:after="120"/>
              <w:jc w:val="center"/>
              <w:rPr>
                <w:rFonts w:eastAsiaTheme="minorEastAsia"/>
                <w:b/>
                <w:lang w:val="zh-CN" w:eastAsia="zh-CN"/>
              </w:rPr>
            </w:pPr>
            <w:r>
              <w:rPr>
                <w:rFonts w:eastAsiaTheme="minorEastAsia"/>
                <w:b/>
                <w:lang w:val="zh-CN" w:eastAsia="zh-CN"/>
              </w:rPr>
              <w:t>Email address</w:t>
            </w:r>
          </w:p>
        </w:tc>
      </w:tr>
      <w:tr w:rsidR="00E32814" w14:paraId="3402684F" w14:textId="77777777">
        <w:tc>
          <w:tcPr>
            <w:tcW w:w="1773" w:type="dxa"/>
          </w:tcPr>
          <w:p w14:paraId="3DBC362C" w14:textId="77777777" w:rsidR="00E32814" w:rsidRDefault="003559A0">
            <w:pPr>
              <w:spacing w:after="120"/>
              <w:jc w:val="center"/>
              <w:rPr>
                <w:rFonts w:eastAsiaTheme="minorEastAsia"/>
                <w:lang w:val="en-GB" w:eastAsia="zh-CN"/>
              </w:rPr>
            </w:pPr>
            <w:r>
              <w:rPr>
                <w:rFonts w:eastAsiaTheme="minorEastAsia"/>
                <w:lang w:val="en-GB" w:eastAsia="zh-CN"/>
              </w:rPr>
              <w:t>Sony</w:t>
            </w:r>
          </w:p>
        </w:tc>
        <w:tc>
          <w:tcPr>
            <w:tcW w:w="2072" w:type="dxa"/>
          </w:tcPr>
          <w:p w14:paraId="7876FFA3" w14:textId="77777777" w:rsidR="00E32814" w:rsidRDefault="003559A0">
            <w:pPr>
              <w:spacing w:after="120"/>
              <w:rPr>
                <w:rFonts w:eastAsiaTheme="minorEastAsia"/>
                <w:lang w:val="en-GB" w:eastAsia="zh-CN"/>
              </w:rPr>
            </w:pPr>
            <w:r>
              <w:rPr>
                <w:rFonts w:eastAsiaTheme="minorEastAsia"/>
                <w:lang w:val="en-GB" w:eastAsia="zh-CN"/>
              </w:rPr>
              <w:t>Shin Horng Wong</w:t>
            </w:r>
          </w:p>
        </w:tc>
        <w:tc>
          <w:tcPr>
            <w:tcW w:w="5215" w:type="dxa"/>
          </w:tcPr>
          <w:p w14:paraId="0839FF43" w14:textId="503218E9" w:rsidR="00E32814" w:rsidRDefault="00637B02">
            <w:pPr>
              <w:spacing w:after="120"/>
              <w:rPr>
                <w:rFonts w:eastAsiaTheme="minorEastAsia"/>
                <w:lang w:val="en-GB" w:eastAsia="zh-CN"/>
              </w:rPr>
            </w:pPr>
            <w:hyperlink r:id="rId23" w:history="1">
              <w:r w:rsidR="00577496" w:rsidRPr="003E76EA">
                <w:rPr>
                  <w:rStyle w:val="a5"/>
                  <w:rFonts w:eastAsiaTheme="minorEastAsia"/>
                  <w:lang w:val="en-GB" w:eastAsia="zh-CN"/>
                </w:rPr>
                <w:t>shinhorng.wong@sony</w:t>
              </w:r>
            </w:hyperlink>
            <w:r w:rsidR="003559A0">
              <w:rPr>
                <w:rFonts w:eastAsiaTheme="minorEastAsia"/>
                <w:lang w:val="en-GB" w:eastAsia="zh-CN"/>
              </w:rPr>
              <w:t>.com</w:t>
            </w:r>
          </w:p>
        </w:tc>
      </w:tr>
      <w:tr w:rsidR="00E32814" w14:paraId="3CAD913A" w14:textId="77777777">
        <w:tc>
          <w:tcPr>
            <w:tcW w:w="1773" w:type="dxa"/>
          </w:tcPr>
          <w:p w14:paraId="5B6876AA" w14:textId="77777777" w:rsidR="00E32814" w:rsidRDefault="003559A0">
            <w:pPr>
              <w:spacing w:after="120"/>
              <w:jc w:val="center"/>
              <w:rPr>
                <w:rFonts w:eastAsiaTheme="minorEastAsia"/>
                <w:lang w:eastAsia="zh-CN"/>
              </w:rPr>
            </w:pPr>
            <w:r>
              <w:rPr>
                <w:rFonts w:eastAsiaTheme="minorEastAsia"/>
                <w:lang w:eastAsia="zh-CN"/>
              </w:rPr>
              <w:lastRenderedPageBreak/>
              <w:t>InterDigital</w:t>
            </w:r>
          </w:p>
        </w:tc>
        <w:tc>
          <w:tcPr>
            <w:tcW w:w="2072" w:type="dxa"/>
          </w:tcPr>
          <w:p w14:paraId="519D3B09" w14:textId="77777777" w:rsidR="00E32814" w:rsidRDefault="003559A0">
            <w:pPr>
              <w:spacing w:after="120"/>
              <w:rPr>
                <w:rFonts w:eastAsiaTheme="minorEastAsia"/>
                <w:lang w:eastAsia="zh-CN"/>
              </w:rPr>
            </w:pPr>
            <w:r>
              <w:rPr>
                <w:rFonts w:eastAsiaTheme="minorEastAsia"/>
                <w:lang w:eastAsia="zh-CN"/>
              </w:rPr>
              <w:t>Jonghyun Park</w:t>
            </w:r>
          </w:p>
        </w:tc>
        <w:tc>
          <w:tcPr>
            <w:tcW w:w="5215" w:type="dxa"/>
          </w:tcPr>
          <w:p w14:paraId="17EEBBF6" w14:textId="4ACE6B24" w:rsidR="00E32814" w:rsidRDefault="00637B02">
            <w:pPr>
              <w:spacing w:after="120"/>
              <w:rPr>
                <w:rFonts w:eastAsiaTheme="minorEastAsia"/>
                <w:lang w:eastAsia="zh-CN"/>
              </w:rPr>
            </w:pPr>
            <w:hyperlink r:id="rId24" w:history="1">
              <w:r w:rsidR="00577496" w:rsidRPr="003E76EA">
                <w:rPr>
                  <w:rStyle w:val="a5"/>
                  <w:rFonts w:eastAsiaTheme="minorEastAsia"/>
                  <w:lang w:eastAsia="zh-CN"/>
                </w:rPr>
                <w:t>jonghyun.park@interdigital</w:t>
              </w:r>
            </w:hyperlink>
            <w:r w:rsidR="003559A0">
              <w:rPr>
                <w:rFonts w:eastAsiaTheme="minorEastAsia"/>
                <w:lang w:eastAsia="zh-CN"/>
              </w:rPr>
              <w:t>.com</w:t>
            </w:r>
          </w:p>
        </w:tc>
      </w:tr>
      <w:tr w:rsidR="00E32814" w14:paraId="212CC3A7" w14:textId="77777777">
        <w:tc>
          <w:tcPr>
            <w:tcW w:w="1773" w:type="dxa"/>
          </w:tcPr>
          <w:p w14:paraId="69A93523" w14:textId="77777777" w:rsidR="00E32814" w:rsidRDefault="003559A0">
            <w:pPr>
              <w:spacing w:after="120"/>
              <w:jc w:val="center"/>
              <w:rPr>
                <w:rFonts w:eastAsiaTheme="minorEastAsia"/>
                <w:lang w:val="zh-CN" w:eastAsia="zh-CN"/>
              </w:rPr>
            </w:pPr>
            <w:r>
              <w:rPr>
                <w:rFonts w:eastAsiaTheme="minorEastAsia"/>
                <w:lang w:val="zh-CN" w:eastAsia="zh-CN"/>
              </w:rPr>
              <w:t>Sharp</w:t>
            </w:r>
          </w:p>
        </w:tc>
        <w:tc>
          <w:tcPr>
            <w:tcW w:w="2072" w:type="dxa"/>
          </w:tcPr>
          <w:p w14:paraId="1B685C1B" w14:textId="77777777" w:rsidR="00E32814" w:rsidRDefault="003559A0">
            <w:pPr>
              <w:spacing w:after="120"/>
              <w:rPr>
                <w:rFonts w:eastAsiaTheme="minorEastAsia"/>
                <w:lang w:val="zh-CN" w:eastAsia="zh-CN"/>
              </w:rPr>
            </w:pPr>
            <w:r>
              <w:rPr>
                <w:rFonts w:eastAsiaTheme="minorEastAsia"/>
                <w:lang w:val="zh-CN" w:eastAsia="zh-CN"/>
              </w:rPr>
              <w:t>Tomoki Yoshimura</w:t>
            </w:r>
          </w:p>
        </w:tc>
        <w:tc>
          <w:tcPr>
            <w:tcW w:w="5215" w:type="dxa"/>
          </w:tcPr>
          <w:p w14:paraId="0DA229DD" w14:textId="77777777" w:rsidR="00E32814" w:rsidRDefault="003559A0">
            <w:pPr>
              <w:spacing w:after="120"/>
              <w:rPr>
                <w:rFonts w:eastAsiaTheme="minorEastAsia"/>
                <w:lang w:val="zh-CN" w:eastAsia="zh-CN"/>
              </w:rPr>
            </w:pPr>
            <w:r>
              <w:rPr>
                <w:rFonts w:eastAsiaTheme="minorEastAsia"/>
                <w:lang w:val="zh-CN" w:eastAsia="zh-CN"/>
              </w:rPr>
              <w:t>yoshimurat@sharplabs.com</w:t>
            </w:r>
          </w:p>
        </w:tc>
      </w:tr>
      <w:tr w:rsidR="00E32814" w14:paraId="294EAC5E" w14:textId="77777777">
        <w:tc>
          <w:tcPr>
            <w:tcW w:w="1773" w:type="dxa"/>
          </w:tcPr>
          <w:p w14:paraId="4D5A9244" w14:textId="77777777" w:rsidR="00E32814" w:rsidRDefault="003559A0">
            <w:pPr>
              <w:spacing w:after="120"/>
              <w:jc w:val="center"/>
              <w:rPr>
                <w:rFonts w:eastAsiaTheme="minorEastAsia"/>
                <w:lang w:val="zh-CN" w:eastAsia="zh-CN"/>
              </w:rPr>
            </w:pPr>
            <w:r>
              <w:rPr>
                <w:rFonts w:eastAsiaTheme="minorEastAsia"/>
                <w:lang w:eastAsia="zh-CN"/>
              </w:rPr>
              <w:t>Qualcomm</w:t>
            </w:r>
          </w:p>
        </w:tc>
        <w:tc>
          <w:tcPr>
            <w:tcW w:w="2072" w:type="dxa"/>
          </w:tcPr>
          <w:p w14:paraId="26AA282D" w14:textId="77777777" w:rsidR="00E32814" w:rsidRDefault="003559A0">
            <w:pPr>
              <w:spacing w:after="120"/>
              <w:rPr>
                <w:rFonts w:eastAsiaTheme="minorEastAsia"/>
                <w:lang w:val="zh-CN" w:eastAsia="zh-CN"/>
              </w:rPr>
            </w:pPr>
            <w:r>
              <w:rPr>
                <w:rFonts w:eastAsiaTheme="minorEastAsia"/>
                <w:lang w:eastAsia="zh-CN"/>
              </w:rPr>
              <w:t>Muhammad Abdelghaffar</w:t>
            </w:r>
          </w:p>
        </w:tc>
        <w:tc>
          <w:tcPr>
            <w:tcW w:w="5215" w:type="dxa"/>
          </w:tcPr>
          <w:p w14:paraId="68D40848" w14:textId="77777777" w:rsidR="00E32814" w:rsidRDefault="003559A0">
            <w:pPr>
              <w:spacing w:after="120"/>
              <w:rPr>
                <w:rFonts w:eastAsiaTheme="minorEastAsia"/>
                <w:lang w:val="zh-CN" w:eastAsia="zh-CN"/>
              </w:rPr>
            </w:pPr>
            <w:r>
              <w:rPr>
                <w:rFonts w:eastAsiaTheme="minorEastAsia"/>
                <w:lang w:eastAsia="zh-CN"/>
              </w:rPr>
              <w:t>mabdelgh@qti.qualcomm.com</w:t>
            </w:r>
          </w:p>
        </w:tc>
      </w:tr>
      <w:tr w:rsidR="00E32814" w14:paraId="0A93A24B" w14:textId="77777777">
        <w:tc>
          <w:tcPr>
            <w:tcW w:w="1773" w:type="dxa"/>
          </w:tcPr>
          <w:p w14:paraId="4A374F71"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46EF6BDB" w14:textId="77777777" w:rsidR="00E32814" w:rsidRDefault="003559A0">
            <w:pPr>
              <w:spacing w:after="120"/>
              <w:rPr>
                <w:rFonts w:eastAsiaTheme="minorEastAsia"/>
                <w:lang w:val="zh-CN" w:eastAsia="zh-CN"/>
              </w:rPr>
            </w:pPr>
            <w:r>
              <w:rPr>
                <w:rFonts w:eastAsiaTheme="minorEastAsia"/>
                <w:lang w:val="zh-CN" w:eastAsia="zh-CN"/>
              </w:rPr>
              <w:t>Lei Zhou</w:t>
            </w:r>
          </w:p>
        </w:tc>
        <w:tc>
          <w:tcPr>
            <w:tcW w:w="5215" w:type="dxa"/>
          </w:tcPr>
          <w:p w14:paraId="6A09872C" w14:textId="3E0A0147" w:rsidR="00E32814" w:rsidRDefault="00637B02">
            <w:pPr>
              <w:spacing w:after="120"/>
              <w:rPr>
                <w:rFonts w:eastAsiaTheme="minorEastAsia"/>
                <w:lang w:val="zh-CN" w:eastAsia="zh-CN"/>
              </w:rPr>
            </w:pPr>
            <w:hyperlink r:id="rId25" w:history="1">
              <w:r w:rsidR="00577496" w:rsidRPr="003E76EA">
                <w:rPr>
                  <w:rStyle w:val="a5"/>
                  <w:rFonts w:eastAsiaTheme="minorEastAsia"/>
                  <w:lang w:val="zh-CN" w:eastAsia="zh-CN"/>
                </w:rPr>
                <w:t>zhou.leih@h</w:t>
              </w:r>
            </w:hyperlink>
            <w:r w:rsidR="003559A0">
              <w:rPr>
                <w:rFonts w:eastAsiaTheme="minorEastAsia"/>
                <w:lang w:val="zh-CN" w:eastAsia="zh-CN"/>
              </w:rPr>
              <w:t>3c.com</w:t>
            </w:r>
          </w:p>
        </w:tc>
      </w:tr>
      <w:tr w:rsidR="00E32814" w14:paraId="57FAC075" w14:textId="77777777">
        <w:tc>
          <w:tcPr>
            <w:tcW w:w="1773" w:type="dxa"/>
          </w:tcPr>
          <w:p w14:paraId="5CC5BBA9" w14:textId="77777777" w:rsidR="00E32814" w:rsidRDefault="003559A0">
            <w:pPr>
              <w:spacing w:after="120"/>
              <w:jc w:val="center"/>
              <w:rPr>
                <w:rFonts w:eastAsiaTheme="minorEastAsia"/>
                <w:lang w:val="zh-CN" w:eastAsia="zh-CN"/>
              </w:rPr>
            </w:pPr>
            <w:r>
              <w:rPr>
                <w:rFonts w:eastAsiaTheme="minorEastAsia"/>
                <w:lang w:val="zh-CN" w:eastAsia="zh-CN"/>
              </w:rPr>
              <w:t>New H3C</w:t>
            </w:r>
          </w:p>
        </w:tc>
        <w:tc>
          <w:tcPr>
            <w:tcW w:w="2072" w:type="dxa"/>
          </w:tcPr>
          <w:p w14:paraId="28BD26E0" w14:textId="77777777" w:rsidR="00E32814" w:rsidRDefault="003559A0">
            <w:pPr>
              <w:spacing w:after="120"/>
              <w:rPr>
                <w:rFonts w:eastAsiaTheme="minorEastAsia"/>
                <w:lang w:val="zh-CN" w:eastAsia="zh-CN"/>
              </w:rPr>
            </w:pPr>
            <w:r>
              <w:rPr>
                <w:rFonts w:eastAsiaTheme="minorEastAsia"/>
                <w:lang w:val="zh-CN" w:eastAsia="zh-CN"/>
              </w:rPr>
              <w:t>Lei Kong</w:t>
            </w:r>
          </w:p>
        </w:tc>
        <w:tc>
          <w:tcPr>
            <w:tcW w:w="5215" w:type="dxa"/>
          </w:tcPr>
          <w:p w14:paraId="7B89291A" w14:textId="334DDC33" w:rsidR="00E32814" w:rsidRDefault="00637B02">
            <w:pPr>
              <w:spacing w:after="120"/>
              <w:rPr>
                <w:rFonts w:eastAsiaTheme="minorEastAsia"/>
                <w:lang w:val="zh-CN" w:eastAsia="zh-CN"/>
              </w:rPr>
            </w:pPr>
            <w:hyperlink r:id="rId26" w:history="1">
              <w:r w:rsidR="00577496" w:rsidRPr="003E76EA">
                <w:rPr>
                  <w:rStyle w:val="a5"/>
                  <w:rFonts w:eastAsiaTheme="minorEastAsia"/>
                  <w:lang w:val="zh-CN" w:eastAsia="zh-CN"/>
                </w:rPr>
                <w:t>Kong.lei@h</w:t>
              </w:r>
            </w:hyperlink>
            <w:r w:rsidR="003559A0">
              <w:rPr>
                <w:rFonts w:eastAsiaTheme="minorEastAsia"/>
                <w:lang w:val="zh-CN" w:eastAsia="zh-CN"/>
              </w:rPr>
              <w:t>3c.com</w:t>
            </w:r>
          </w:p>
        </w:tc>
      </w:tr>
      <w:tr w:rsidR="00E32814" w14:paraId="11367052" w14:textId="77777777">
        <w:tc>
          <w:tcPr>
            <w:tcW w:w="1773" w:type="dxa"/>
          </w:tcPr>
          <w:p w14:paraId="49B625A4" w14:textId="77777777" w:rsidR="00E32814" w:rsidRDefault="003559A0">
            <w:pPr>
              <w:spacing w:after="120"/>
              <w:jc w:val="center"/>
              <w:rPr>
                <w:rFonts w:eastAsiaTheme="minorEastAsia"/>
                <w:lang w:val="zh-CN" w:eastAsia="zh-CN"/>
              </w:rPr>
            </w:pPr>
            <w:r>
              <w:rPr>
                <w:rFonts w:eastAsiaTheme="minorEastAsia"/>
                <w:lang w:val="zh-CN" w:eastAsia="zh-CN"/>
              </w:rPr>
              <w:t>vivo</w:t>
            </w:r>
          </w:p>
        </w:tc>
        <w:tc>
          <w:tcPr>
            <w:tcW w:w="2072" w:type="dxa"/>
          </w:tcPr>
          <w:p w14:paraId="6BCED5F3" w14:textId="77777777" w:rsidR="00E32814" w:rsidRDefault="003559A0">
            <w:pPr>
              <w:spacing w:after="120"/>
              <w:rPr>
                <w:rFonts w:eastAsiaTheme="minorEastAsia"/>
                <w:lang w:val="zh-CN" w:eastAsia="zh-CN"/>
              </w:rPr>
            </w:pPr>
            <w:r>
              <w:rPr>
                <w:rFonts w:eastAsiaTheme="minorEastAsia"/>
                <w:lang w:val="zh-CN" w:eastAsia="zh-CN"/>
              </w:rPr>
              <w:t>Lihui Wang</w:t>
            </w:r>
          </w:p>
        </w:tc>
        <w:tc>
          <w:tcPr>
            <w:tcW w:w="5215" w:type="dxa"/>
          </w:tcPr>
          <w:p w14:paraId="78F2AF27" w14:textId="77777777" w:rsidR="00E32814" w:rsidRDefault="003559A0">
            <w:pPr>
              <w:spacing w:after="120"/>
              <w:rPr>
                <w:rFonts w:eastAsiaTheme="minorEastAsia"/>
                <w:lang w:val="zh-CN" w:eastAsia="zh-CN"/>
              </w:rPr>
            </w:pPr>
            <w:r>
              <w:rPr>
                <w:rFonts w:eastAsiaTheme="minorEastAsia"/>
                <w:lang w:val="zh-CN" w:eastAsia="zh-CN"/>
              </w:rPr>
              <w:t>wanglihui@vivo.com</w:t>
            </w:r>
          </w:p>
        </w:tc>
      </w:tr>
      <w:tr w:rsidR="00E32814" w14:paraId="4F1906E3" w14:textId="77777777">
        <w:tc>
          <w:tcPr>
            <w:tcW w:w="1773" w:type="dxa"/>
          </w:tcPr>
          <w:p w14:paraId="707FA4B8" w14:textId="77777777" w:rsidR="00E32814" w:rsidRDefault="003559A0">
            <w:pPr>
              <w:spacing w:after="120"/>
              <w:jc w:val="center"/>
              <w:rPr>
                <w:rFonts w:eastAsiaTheme="minorEastAsia"/>
                <w:lang w:val="en-GB" w:eastAsia="zh-CN"/>
              </w:rPr>
            </w:pPr>
            <w:r>
              <w:rPr>
                <w:rFonts w:eastAsiaTheme="minorEastAsia"/>
                <w:lang w:val="en-GB" w:eastAsia="zh-CN"/>
              </w:rPr>
              <w:t>NEC</w:t>
            </w:r>
          </w:p>
        </w:tc>
        <w:tc>
          <w:tcPr>
            <w:tcW w:w="2072" w:type="dxa"/>
          </w:tcPr>
          <w:p w14:paraId="6BDF2A1E" w14:textId="77777777" w:rsidR="00E32814" w:rsidRDefault="003559A0">
            <w:pPr>
              <w:spacing w:after="120"/>
              <w:rPr>
                <w:rFonts w:eastAsiaTheme="minorEastAsia"/>
                <w:lang w:val="en-GB" w:eastAsia="zh-CN"/>
              </w:rPr>
            </w:pPr>
            <w:r>
              <w:rPr>
                <w:rFonts w:eastAsiaTheme="minorEastAsia"/>
                <w:lang w:val="en-GB" w:eastAsia="zh-CN"/>
              </w:rPr>
              <w:t>Pravjyot Singh Deogun</w:t>
            </w:r>
          </w:p>
        </w:tc>
        <w:tc>
          <w:tcPr>
            <w:tcW w:w="5215" w:type="dxa"/>
          </w:tcPr>
          <w:p w14:paraId="6B5FA3BA" w14:textId="7A671E25" w:rsidR="00E32814" w:rsidRDefault="00637B02">
            <w:pPr>
              <w:spacing w:after="120"/>
              <w:rPr>
                <w:rFonts w:eastAsiaTheme="minorEastAsia"/>
                <w:lang w:val="en-GB" w:eastAsia="zh-CN"/>
              </w:rPr>
            </w:pPr>
            <w:hyperlink r:id="rId27" w:history="1">
              <w:r w:rsidR="00577496" w:rsidRPr="003E76EA">
                <w:rPr>
                  <w:rStyle w:val="a5"/>
                  <w:rFonts w:eastAsiaTheme="minorEastAsia"/>
                  <w:lang w:val="en-GB" w:eastAsia="zh-CN"/>
                </w:rPr>
                <w:t>pravjyot.deogun@emea</w:t>
              </w:r>
            </w:hyperlink>
            <w:r w:rsidR="003559A0">
              <w:rPr>
                <w:rFonts w:eastAsiaTheme="minorEastAsia"/>
                <w:lang w:val="en-GB" w:eastAsia="zh-CN"/>
              </w:rPr>
              <w:t>.nec.com</w:t>
            </w:r>
          </w:p>
        </w:tc>
      </w:tr>
      <w:tr w:rsidR="00E32814" w14:paraId="1DD38666" w14:textId="77777777">
        <w:tc>
          <w:tcPr>
            <w:tcW w:w="1773" w:type="dxa"/>
          </w:tcPr>
          <w:p w14:paraId="0E2A1719" w14:textId="77777777" w:rsidR="00E32814" w:rsidRDefault="003559A0">
            <w:pPr>
              <w:spacing w:after="120"/>
              <w:jc w:val="center"/>
              <w:rPr>
                <w:rFonts w:eastAsiaTheme="minorEastAsia"/>
                <w:lang w:val="en-GB" w:eastAsia="zh-CN"/>
              </w:rPr>
            </w:pPr>
            <w:r>
              <w:rPr>
                <w:rFonts w:eastAsiaTheme="minorEastAsia"/>
                <w:lang w:val="en-GB" w:eastAsia="zh-CN"/>
              </w:rPr>
              <w:t>Xiaomi</w:t>
            </w:r>
          </w:p>
        </w:tc>
        <w:tc>
          <w:tcPr>
            <w:tcW w:w="2072" w:type="dxa"/>
          </w:tcPr>
          <w:p w14:paraId="7FC4CB62" w14:textId="77777777" w:rsidR="00E32814" w:rsidRDefault="003559A0">
            <w:pPr>
              <w:spacing w:after="120"/>
              <w:rPr>
                <w:rFonts w:eastAsiaTheme="minorEastAsia"/>
                <w:lang w:val="en-GB" w:eastAsia="zh-CN"/>
              </w:rPr>
            </w:pPr>
            <w:r>
              <w:rPr>
                <w:rFonts w:eastAsiaTheme="minorEastAsia"/>
                <w:lang w:val="en-GB" w:eastAsia="zh-CN"/>
              </w:rPr>
              <w:t>Lei Wang</w:t>
            </w:r>
          </w:p>
        </w:tc>
        <w:tc>
          <w:tcPr>
            <w:tcW w:w="5215" w:type="dxa"/>
          </w:tcPr>
          <w:p w14:paraId="3BBB5C5F" w14:textId="77777777" w:rsidR="00E32814" w:rsidRDefault="003559A0">
            <w:pPr>
              <w:spacing w:after="120"/>
              <w:rPr>
                <w:rFonts w:eastAsiaTheme="minorEastAsia"/>
                <w:lang w:val="en-GB" w:eastAsia="zh-CN"/>
              </w:rPr>
            </w:pPr>
            <w:r>
              <w:rPr>
                <w:rFonts w:eastAsiaTheme="minorEastAsia"/>
                <w:lang w:val="en-GB" w:eastAsia="zh-CN"/>
              </w:rPr>
              <w:t>wanglei25@xiaomi.com</w:t>
            </w:r>
          </w:p>
        </w:tc>
      </w:tr>
      <w:tr w:rsidR="00E32814" w14:paraId="61A15E19" w14:textId="77777777">
        <w:tc>
          <w:tcPr>
            <w:tcW w:w="1773" w:type="dxa"/>
          </w:tcPr>
          <w:p w14:paraId="56D7C162" w14:textId="77777777" w:rsidR="00E32814" w:rsidRDefault="003559A0">
            <w:pPr>
              <w:spacing w:after="120"/>
              <w:jc w:val="center"/>
              <w:rPr>
                <w:rFonts w:eastAsiaTheme="minorEastAsia"/>
                <w:lang w:val="en-GB" w:eastAsia="zh-CN"/>
              </w:rPr>
            </w:pPr>
            <w:r>
              <w:rPr>
                <w:rFonts w:eastAsiaTheme="minorEastAsia"/>
                <w:lang w:eastAsia="zh-CN"/>
              </w:rPr>
              <w:t>OPPO</w:t>
            </w:r>
          </w:p>
        </w:tc>
        <w:tc>
          <w:tcPr>
            <w:tcW w:w="2072" w:type="dxa"/>
          </w:tcPr>
          <w:p w14:paraId="2E22ADA3" w14:textId="77777777" w:rsidR="00E32814" w:rsidRDefault="003559A0">
            <w:pPr>
              <w:spacing w:after="120"/>
              <w:rPr>
                <w:rFonts w:eastAsiaTheme="minorEastAsia"/>
                <w:lang w:val="en-GB" w:eastAsia="zh-CN"/>
              </w:rPr>
            </w:pPr>
            <w:r>
              <w:rPr>
                <w:rFonts w:eastAsiaTheme="minorEastAsia"/>
                <w:lang w:eastAsia="zh-CN"/>
              </w:rPr>
              <w:t>Wenfeng Zhang</w:t>
            </w:r>
          </w:p>
        </w:tc>
        <w:tc>
          <w:tcPr>
            <w:tcW w:w="5215" w:type="dxa"/>
          </w:tcPr>
          <w:p w14:paraId="036C0250" w14:textId="77777777" w:rsidR="00E32814" w:rsidRDefault="003559A0">
            <w:pPr>
              <w:spacing w:after="120"/>
              <w:rPr>
                <w:rFonts w:eastAsiaTheme="minorEastAsia"/>
                <w:lang w:val="en-GB" w:eastAsia="zh-CN"/>
              </w:rPr>
            </w:pPr>
            <w:r>
              <w:rPr>
                <w:rFonts w:eastAsiaTheme="minorEastAsia"/>
                <w:lang w:eastAsia="zh-CN"/>
              </w:rPr>
              <w:t>zhangwenfeng@oppo.com</w:t>
            </w:r>
          </w:p>
        </w:tc>
      </w:tr>
      <w:tr w:rsidR="00E32814" w14:paraId="00EE281D" w14:textId="77777777">
        <w:tc>
          <w:tcPr>
            <w:tcW w:w="1773" w:type="dxa"/>
          </w:tcPr>
          <w:p w14:paraId="06A3D747" w14:textId="77777777" w:rsidR="00E32814" w:rsidRDefault="003559A0">
            <w:pPr>
              <w:spacing w:after="120"/>
              <w:jc w:val="center"/>
              <w:rPr>
                <w:rFonts w:eastAsiaTheme="minorEastAsia"/>
                <w:lang w:eastAsia="zh-CN"/>
              </w:rPr>
            </w:pPr>
            <w:r>
              <w:rPr>
                <w:rFonts w:eastAsiaTheme="minorEastAsia"/>
                <w:lang w:val="en-GB" w:eastAsia="zh-CN"/>
              </w:rPr>
              <w:t>Ericsson</w:t>
            </w:r>
          </w:p>
        </w:tc>
        <w:tc>
          <w:tcPr>
            <w:tcW w:w="2072" w:type="dxa"/>
          </w:tcPr>
          <w:p w14:paraId="56866B60" w14:textId="77777777" w:rsidR="00E32814" w:rsidRDefault="003559A0">
            <w:pPr>
              <w:spacing w:after="120"/>
              <w:rPr>
                <w:rFonts w:eastAsiaTheme="minorEastAsia"/>
                <w:lang w:eastAsia="zh-CN"/>
              </w:rPr>
            </w:pPr>
            <w:r>
              <w:rPr>
                <w:rFonts w:eastAsiaTheme="minorEastAsia"/>
                <w:lang w:val="en-GB" w:eastAsia="zh-CN"/>
              </w:rPr>
              <w:t>Stephen Grant</w:t>
            </w:r>
          </w:p>
        </w:tc>
        <w:tc>
          <w:tcPr>
            <w:tcW w:w="5215" w:type="dxa"/>
          </w:tcPr>
          <w:p w14:paraId="7DD21EA2" w14:textId="3999818B" w:rsidR="00E32814" w:rsidRDefault="00637B02">
            <w:pPr>
              <w:spacing w:after="120"/>
              <w:rPr>
                <w:rFonts w:eastAsiaTheme="minorEastAsia"/>
                <w:lang w:eastAsia="zh-CN"/>
              </w:rPr>
            </w:pPr>
            <w:hyperlink r:id="rId28" w:history="1">
              <w:r w:rsidR="00577496" w:rsidRPr="003E76EA">
                <w:rPr>
                  <w:rStyle w:val="a5"/>
                  <w:rFonts w:eastAsiaTheme="minorEastAsia"/>
                  <w:lang w:eastAsia="zh-CN"/>
                </w:rPr>
                <w:pgNum/>
              </w:r>
              <w:r w:rsidR="00577496" w:rsidRPr="003E76EA">
                <w:rPr>
                  <w:rStyle w:val="a5"/>
                  <w:rFonts w:eastAsiaTheme="minorEastAsia"/>
                  <w:lang w:eastAsia="zh-CN"/>
                </w:rPr>
                <w:t>avid</w:t>
              </w:r>
              <w:r w:rsidR="00577496" w:rsidRPr="003E76EA">
                <w:rPr>
                  <w:rStyle w:val="a5"/>
                  <w:rFonts w:eastAsiaTheme="minorEastAsia"/>
                  <w:lang w:eastAsia="zh-CN"/>
                </w:rPr>
                <w:pgNum/>
              </w:r>
              <w:r w:rsidR="00577496" w:rsidRPr="003E76EA">
                <w:rPr>
                  <w:rStyle w:val="a5"/>
                  <w:rFonts w:eastAsiaTheme="minorEastAsia"/>
                  <w:lang w:eastAsia="zh-CN"/>
                </w:rPr>
                <w:t>g.grant@ericsson</w:t>
              </w:r>
            </w:hyperlink>
            <w:r w:rsidR="003559A0">
              <w:rPr>
                <w:rFonts w:eastAsiaTheme="minorEastAsia"/>
                <w:lang w:eastAsia="zh-CN"/>
              </w:rPr>
              <w:t>.com</w:t>
            </w:r>
          </w:p>
        </w:tc>
      </w:tr>
      <w:tr w:rsidR="00E32814" w14:paraId="7F344F30" w14:textId="77777777">
        <w:tc>
          <w:tcPr>
            <w:tcW w:w="1773" w:type="dxa"/>
          </w:tcPr>
          <w:p w14:paraId="4B858C5E" w14:textId="77777777" w:rsidR="00E32814" w:rsidRDefault="003559A0">
            <w:pPr>
              <w:spacing w:after="120"/>
              <w:jc w:val="center"/>
              <w:rPr>
                <w:rFonts w:eastAsiaTheme="minorEastAsia"/>
                <w:lang w:val="en-GB" w:eastAsia="zh-CN"/>
              </w:rPr>
            </w:pPr>
            <w:r>
              <w:rPr>
                <w:rFonts w:eastAsiaTheme="minorEastAsia"/>
                <w:lang w:val="en-GB" w:eastAsia="zh-CN"/>
              </w:rPr>
              <w:t>Spreadtrum</w:t>
            </w:r>
          </w:p>
        </w:tc>
        <w:tc>
          <w:tcPr>
            <w:tcW w:w="2072" w:type="dxa"/>
          </w:tcPr>
          <w:p w14:paraId="5D66D5F4" w14:textId="77777777" w:rsidR="00E32814" w:rsidRDefault="003559A0">
            <w:pPr>
              <w:spacing w:after="120"/>
              <w:rPr>
                <w:rFonts w:eastAsiaTheme="minorEastAsia"/>
                <w:lang w:val="en-GB" w:eastAsia="zh-CN"/>
              </w:rPr>
            </w:pPr>
            <w:r>
              <w:rPr>
                <w:rFonts w:eastAsiaTheme="minorEastAsia"/>
                <w:lang w:val="en-GB" w:eastAsia="zh-CN"/>
              </w:rPr>
              <w:t>Huan Zhou</w:t>
            </w:r>
          </w:p>
        </w:tc>
        <w:tc>
          <w:tcPr>
            <w:tcW w:w="5215" w:type="dxa"/>
          </w:tcPr>
          <w:p w14:paraId="4D2AD4D8" w14:textId="01AD36C9" w:rsidR="00E32814" w:rsidRDefault="00637B02">
            <w:pPr>
              <w:spacing w:after="120"/>
              <w:rPr>
                <w:rFonts w:eastAsiaTheme="minorEastAsia"/>
                <w:lang w:eastAsia="zh-CN"/>
              </w:rPr>
            </w:pPr>
            <w:hyperlink r:id="rId29" w:history="1">
              <w:r w:rsidR="00577496" w:rsidRPr="003E76EA">
                <w:rPr>
                  <w:rStyle w:val="a5"/>
                  <w:rFonts w:eastAsiaTheme="minorEastAsia"/>
                  <w:lang w:eastAsia="zh-CN"/>
                </w:rPr>
                <w:t>Huan.Zhou@unisoc</w:t>
              </w:r>
            </w:hyperlink>
            <w:r w:rsidR="003559A0">
              <w:rPr>
                <w:rFonts w:eastAsiaTheme="minorEastAsia"/>
                <w:lang w:eastAsia="zh-CN"/>
              </w:rPr>
              <w:t>.com</w:t>
            </w:r>
          </w:p>
        </w:tc>
      </w:tr>
      <w:tr w:rsidR="00E32814" w14:paraId="7A7E28F5" w14:textId="77777777">
        <w:tc>
          <w:tcPr>
            <w:tcW w:w="1773" w:type="dxa"/>
          </w:tcPr>
          <w:p w14:paraId="14CED3C9" w14:textId="77777777" w:rsidR="00E32814" w:rsidRDefault="003559A0">
            <w:pPr>
              <w:spacing w:after="120"/>
              <w:jc w:val="center"/>
              <w:rPr>
                <w:rFonts w:eastAsiaTheme="minorEastAsia"/>
                <w:lang w:val="en-GB" w:eastAsia="zh-CN"/>
              </w:rPr>
            </w:pPr>
            <w:r>
              <w:rPr>
                <w:rFonts w:eastAsiaTheme="minorEastAsia"/>
                <w:lang w:val="en-GB" w:eastAsia="zh-CN"/>
              </w:rPr>
              <w:t>CATT</w:t>
            </w:r>
          </w:p>
        </w:tc>
        <w:tc>
          <w:tcPr>
            <w:tcW w:w="2072" w:type="dxa"/>
          </w:tcPr>
          <w:p w14:paraId="5D9F767F" w14:textId="77777777" w:rsidR="00E32814" w:rsidRDefault="003559A0">
            <w:pPr>
              <w:spacing w:after="120"/>
              <w:rPr>
                <w:rFonts w:eastAsiaTheme="minorEastAsia"/>
                <w:lang w:val="en-GB" w:eastAsia="zh-CN"/>
              </w:rPr>
            </w:pPr>
            <w:r>
              <w:rPr>
                <w:rFonts w:eastAsiaTheme="minorEastAsia"/>
                <w:lang w:val="en-GB" w:eastAsia="zh-CN"/>
              </w:rPr>
              <w:t>Yanping Xing</w:t>
            </w:r>
          </w:p>
        </w:tc>
        <w:tc>
          <w:tcPr>
            <w:tcW w:w="5215" w:type="dxa"/>
          </w:tcPr>
          <w:p w14:paraId="4991D3FB" w14:textId="77777777" w:rsidR="00E32814" w:rsidRDefault="003559A0">
            <w:pPr>
              <w:spacing w:after="120"/>
              <w:rPr>
                <w:rFonts w:eastAsiaTheme="minorEastAsia"/>
                <w:lang w:eastAsia="zh-CN"/>
              </w:rPr>
            </w:pPr>
            <w:r>
              <w:rPr>
                <w:rFonts w:eastAsiaTheme="minorEastAsia"/>
                <w:lang w:eastAsia="zh-CN"/>
              </w:rPr>
              <w:t>xingyanping@catt.cn</w:t>
            </w:r>
          </w:p>
        </w:tc>
      </w:tr>
      <w:tr w:rsidR="00E32814" w14:paraId="7ADA0F77" w14:textId="77777777">
        <w:tc>
          <w:tcPr>
            <w:tcW w:w="1773" w:type="dxa"/>
          </w:tcPr>
          <w:p w14:paraId="54F64AF8" w14:textId="77777777" w:rsidR="00E32814" w:rsidRDefault="003559A0">
            <w:pPr>
              <w:spacing w:after="120"/>
              <w:jc w:val="center"/>
              <w:rPr>
                <w:rFonts w:eastAsiaTheme="minorEastAsia"/>
                <w:lang w:val="en-GB" w:eastAsia="zh-CN"/>
              </w:rPr>
            </w:pPr>
            <w:r>
              <w:rPr>
                <w:rFonts w:eastAsia="MS Mincho"/>
                <w:lang w:val="zh-CN" w:eastAsia="ja-JP"/>
              </w:rPr>
              <w:t>Panasonic</w:t>
            </w:r>
          </w:p>
        </w:tc>
        <w:tc>
          <w:tcPr>
            <w:tcW w:w="2072" w:type="dxa"/>
          </w:tcPr>
          <w:p w14:paraId="07A6F1A0" w14:textId="77777777" w:rsidR="00E32814" w:rsidRDefault="003559A0">
            <w:pPr>
              <w:spacing w:after="120"/>
              <w:rPr>
                <w:rFonts w:eastAsiaTheme="minorEastAsia"/>
                <w:lang w:val="en-GB" w:eastAsia="zh-CN"/>
              </w:rPr>
            </w:pPr>
            <w:r>
              <w:rPr>
                <w:rFonts w:eastAsia="MS Mincho"/>
                <w:lang w:val="zh-CN" w:eastAsia="ja-JP"/>
              </w:rPr>
              <w:t>Tomoya Nunome</w:t>
            </w:r>
          </w:p>
        </w:tc>
        <w:tc>
          <w:tcPr>
            <w:tcW w:w="5215" w:type="dxa"/>
          </w:tcPr>
          <w:p w14:paraId="2A903F53" w14:textId="4D04933A" w:rsidR="00E32814" w:rsidRDefault="00637B02">
            <w:pPr>
              <w:spacing w:after="120"/>
              <w:rPr>
                <w:rFonts w:eastAsiaTheme="minorEastAsia"/>
                <w:lang w:eastAsia="zh-CN"/>
              </w:rPr>
            </w:pPr>
            <w:hyperlink r:id="rId30" w:history="1">
              <w:r w:rsidR="00577496" w:rsidRPr="003E76EA">
                <w:rPr>
                  <w:rStyle w:val="a5"/>
                  <w:rFonts w:eastAsiaTheme="minorEastAsia"/>
                  <w:lang w:val="en-GB" w:eastAsia="zh-CN"/>
                </w:rPr>
                <w:t>nunome.tomoya@jp</w:t>
              </w:r>
            </w:hyperlink>
            <w:r w:rsidR="003559A0">
              <w:rPr>
                <w:rFonts w:eastAsiaTheme="minorEastAsia"/>
                <w:lang w:val="en-GB" w:eastAsia="zh-CN"/>
              </w:rPr>
              <w:t>.panasonic.com</w:t>
            </w:r>
          </w:p>
        </w:tc>
      </w:tr>
      <w:tr w:rsidR="00E32814" w14:paraId="6FC1C4AE" w14:textId="77777777">
        <w:tc>
          <w:tcPr>
            <w:tcW w:w="1773" w:type="dxa"/>
          </w:tcPr>
          <w:p w14:paraId="1A9050E7" w14:textId="77777777" w:rsidR="00E32814" w:rsidRDefault="003559A0">
            <w:pPr>
              <w:spacing w:after="120"/>
              <w:jc w:val="center"/>
              <w:rPr>
                <w:rFonts w:eastAsia="MS Mincho"/>
                <w:lang w:val="zh-CN" w:eastAsia="ja-JP"/>
              </w:rPr>
            </w:pPr>
            <w:r>
              <w:rPr>
                <w:rFonts w:eastAsia="MS Mincho"/>
                <w:lang w:val="zh-CN" w:eastAsia="ja-JP"/>
              </w:rPr>
              <w:t>Intel</w:t>
            </w:r>
          </w:p>
        </w:tc>
        <w:tc>
          <w:tcPr>
            <w:tcW w:w="2072" w:type="dxa"/>
          </w:tcPr>
          <w:p w14:paraId="2D7C6D62" w14:textId="77777777" w:rsidR="00E32814" w:rsidRDefault="003559A0">
            <w:pPr>
              <w:spacing w:after="120"/>
              <w:rPr>
                <w:rFonts w:eastAsia="MS Mincho"/>
                <w:lang w:val="zh-CN" w:eastAsia="ja-JP"/>
              </w:rPr>
            </w:pPr>
            <w:r>
              <w:rPr>
                <w:rFonts w:eastAsia="MS Mincho"/>
                <w:lang w:val="zh-CN" w:eastAsia="ja-JP"/>
              </w:rPr>
              <w:t>Yi Wang</w:t>
            </w:r>
          </w:p>
        </w:tc>
        <w:tc>
          <w:tcPr>
            <w:tcW w:w="5215" w:type="dxa"/>
          </w:tcPr>
          <w:p w14:paraId="197D1CAC" w14:textId="43BF1A9B" w:rsidR="00E32814" w:rsidRDefault="00637B02">
            <w:pPr>
              <w:spacing w:after="120"/>
              <w:rPr>
                <w:rFonts w:eastAsiaTheme="minorEastAsia"/>
                <w:lang w:val="zh-CN" w:eastAsia="zh-CN"/>
              </w:rPr>
            </w:pPr>
            <w:hyperlink r:id="rId31" w:history="1">
              <w:r w:rsidR="00577496" w:rsidRPr="003E76EA">
                <w:rPr>
                  <w:rStyle w:val="a5"/>
                  <w:rFonts w:eastAsiaTheme="minorEastAsia"/>
                  <w:lang w:val="zh-CN" w:eastAsia="zh-CN"/>
                </w:rPr>
                <w:t>yi5.wang@Intel</w:t>
              </w:r>
            </w:hyperlink>
            <w:r w:rsidR="003559A0">
              <w:rPr>
                <w:rFonts w:eastAsiaTheme="minorEastAsia"/>
                <w:lang w:val="zh-CN" w:eastAsia="zh-CN"/>
              </w:rPr>
              <w:t>.com</w:t>
            </w:r>
          </w:p>
        </w:tc>
      </w:tr>
      <w:tr w:rsidR="00E32814" w14:paraId="2E8E93B2" w14:textId="77777777">
        <w:tc>
          <w:tcPr>
            <w:tcW w:w="1773" w:type="dxa"/>
          </w:tcPr>
          <w:p w14:paraId="77A32B03" w14:textId="77777777" w:rsidR="00E32814" w:rsidRDefault="003559A0">
            <w:pPr>
              <w:spacing w:after="120"/>
              <w:jc w:val="center"/>
              <w:rPr>
                <w:rFonts w:eastAsia="PMingLiU"/>
                <w:lang w:val="zh-CN" w:eastAsia="zh-TW"/>
              </w:rPr>
            </w:pPr>
            <w:r>
              <w:rPr>
                <w:rFonts w:eastAsia="PMingLiU"/>
                <w:lang w:val="zh-CN" w:eastAsia="zh-TW"/>
              </w:rPr>
              <w:t>ITRI</w:t>
            </w:r>
          </w:p>
        </w:tc>
        <w:tc>
          <w:tcPr>
            <w:tcW w:w="2072" w:type="dxa"/>
          </w:tcPr>
          <w:p w14:paraId="49B61032" w14:textId="77777777" w:rsidR="00E32814" w:rsidRDefault="003559A0">
            <w:pPr>
              <w:spacing w:after="120"/>
              <w:rPr>
                <w:rFonts w:eastAsia="PMingLiU"/>
                <w:lang w:val="zh-CN" w:eastAsia="zh-TW"/>
              </w:rPr>
            </w:pPr>
            <w:r>
              <w:rPr>
                <w:rFonts w:eastAsia="PMingLiU"/>
                <w:lang w:val="zh-CN" w:eastAsia="zh-TW"/>
              </w:rPr>
              <w:t>Jen-Hsien Chen</w:t>
            </w:r>
          </w:p>
        </w:tc>
        <w:tc>
          <w:tcPr>
            <w:tcW w:w="5215" w:type="dxa"/>
          </w:tcPr>
          <w:p w14:paraId="68981C9D" w14:textId="77777777" w:rsidR="00E32814" w:rsidRDefault="003559A0">
            <w:pPr>
              <w:spacing w:after="120"/>
              <w:rPr>
                <w:rFonts w:eastAsiaTheme="minorEastAsia"/>
                <w:lang w:val="zh-CN" w:eastAsia="zh-CN"/>
              </w:rPr>
            </w:pPr>
            <w:r>
              <w:rPr>
                <w:rFonts w:eastAsiaTheme="minorEastAsia"/>
                <w:lang w:val="zh-CN" w:eastAsia="zh-CN"/>
              </w:rPr>
              <w:t>itriA40175@itri.org.tw</w:t>
            </w:r>
          </w:p>
        </w:tc>
      </w:tr>
      <w:tr w:rsidR="00E32814" w14:paraId="64900026" w14:textId="77777777">
        <w:tc>
          <w:tcPr>
            <w:tcW w:w="1773" w:type="dxa"/>
          </w:tcPr>
          <w:p w14:paraId="2EC4D348" w14:textId="77777777" w:rsidR="00E32814" w:rsidRDefault="003559A0">
            <w:pPr>
              <w:spacing w:after="120"/>
              <w:jc w:val="center"/>
              <w:rPr>
                <w:rFonts w:eastAsia="PMingLiU"/>
                <w:lang w:val="zh-CN" w:eastAsia="zh-TW"/>
              </w:rPr>
            </w:pPr>
            <w:r>
              <w:rPr>
                <w:rFonts w:eastAsiaTheme="minorEastAsia"/>
                <w:lang w:val="en-GB" w:eastAsia="zh-CN"/>
              </w:rPr>
              <w:t>Lenovo</w:t>
            </w:r>
          </w:p>
        </w:tc>
        <w:tc>
          <w:tcPr>
            <w:tcW w:w="2072" w:type="dxa"/>
          </w:tcPr>
          <w:p w14:paraId="4FEA2CCC" w14:textId="77777777" w:rsidR="00E32814" w:rsidRDefault="003559A0">
            <w:pPr>
              <w:spacing w:after="120"/>
              <w:rPr>
                <w:rFonts w:eastAsia="PMingLiU"/>
                <w:lang w:val="zh-CN" w:eastAsia="zh-TW"/>
              </w:rPr>
            </w:pPr>
            <w:r>
              <w:rPr>
                <w:rFonts w:eastAsiaTheme="minorEastAsia"/>
                <w:lang w:val="en-GB" w:eastAsia="zh-CN"/>
              </w:rPr>
              <w:t>Hyejung Jung</w:t>
            </w:r>
          </w:p>
        </w:tc>
        <w:tc>
          <w:tcPr>
            <w:tcW w:w="5215" w:type="dxa"/>
          </w:tcPr>
          <w:p w14:paraId="65C57E6D" w14:textId="77777777" w:rsidR="00E32814" w:rsidRDefault="003559A0">
            <w:pPr>
              <w:spacing w:after="120"/>
              <w:rPr>
                <w:rFonts w:eastAsiaTheme="minorEastAsia"/>
                <w:lang w:val="zh-CN" w:eastAsia="zh-CN"/>
              </w:rPr>
            </w:pPr>
            <w:r>
              <w:rPr>
                <w:rFonts w:eastAsiaTheme="minorEastAsia"/>
                <w:lang w:eastAsia="zh-CN"/>
              </w:rPr>
              <w:t>hyejung@motorola.com</w:t>
            </w:r>
          </w:p>
        </w:tc>
      </w:tr>
      <w:tr w:rsidR="00E32814" w14:paraId="3F740CFA" w14:textId="77777777">
        <w:tc>
          <w:tcPr>
            <w:tcW w:w="1773" w:type="dxa"/>
          </w:tcPr>
          <w:p w14:paraId="0362A8DF" w14:textId="77777777" w:rsidR="00E32814" w:rsidRDefault="003559A0">
            <w:pPr>
              <w:spacing w:after="120"/>
              <w:jc w:val="center"/>
              <w:rPr>
                <w:rFonts w:eastAsia="Malgun Gothic"/>
                <w:lang w:val="en-GB" w:eastAsia="ko-KR"/>
              </w:rPr>
            </w:pPr>
            <w:r>
              <w:rPr>
                <w:rFonts w:eastAsia="Malgun Gothic"/>
                <w:lang w:val="en-GB" w:eastAsia="ko-KR"/>
              </w:rPr>
              <w:t>ETRI</w:t>
            </w:r>
          </w:p>
        </w:tc>
        <w:tc>
          <w:tcPr>
            <w:tcW w:w="2072" w:type="dxa"/>
          </w:tcPr>
          <w:p w14:paraId="7AF5182C" w14:textId="77777777" w:rsidR="00E32814" w:rsidRDefault="003559A0">
            <w:pPr>
              <w:spacing w:after="120"/>
              <w:rPr>
                <w:rFonts w:eastAsia="Malgun Gothic"/>
                <w:lang w:val="en-GB" w:eastAsia="ko-KR"/>
              </w:rPr>
            </w:pPr>
            <w:r>
              <w:rPr>
                <w:rFonts w:eastAsia="Malgun Gothic"/>
                <w:lang w:val="en-GB" w:eastAsia="ko-KR"/>
              </w:rPr>
              <w:t>Hoondong Noh</w:t>
            </w:r>
          </w:p>
        </w:tc>
        <w:tc>
          <w:tcPr>
            <w:tcW w:w="5215" w:type="dxa"/>
          </w:tcPr>
          <w:p w14:paraId="27AD53C9" w14:textId="53B6DB84" w:rsidR="00E32814" w:rsidRDefault="00637B02">
            <w:pPr>
              <w:spacing w:after="120"/>
              <w:rPr>
                <w:rFonts w:eastAsia="Malgun Gothic"/>
                <w:lang w:eastAsia="ko-KR"/>
              </w:rPr>
            </w:pPr>
            <w:hyperlink r:id="rId32" w:history="1">
              <w:r w:rsidR="00577496" w:rsidRPr="003E76EA">
                <w:rPr>
                  <w:rStyle w:val="a5"/>
                  <w:rFonts w:eastAsia="Malgun Gothic"/>
                  <w:lang w:eastAsia="ko-KR"/>
                </w:rPr>
                <w:t>hoondong.noh@etri</w:t>
              </w:r>
            </w:hyperlink>
            <w:r w:rsidR="003559A0">
              <w:rPr>
                <w:rFonts w:eastAsia="Malgun Gothic"/>
                <w:lang w:eastAsia="ko-KR"/>
              </w:rPr>
              <w:t>.re.kr</w:t>
            </w:r>
          </w:p>
        </w:tc>
      </w:tr>
      <w:tr w:rsidR="00E32814" w14:paraId="2A1FD452" w14:textId="77777777">
        <w:tc>
          <w:tcPr>
            <w:tcW w:w="1773" w:type="dxa"/>
          </w:tcPr>
          <w:p w14:paraId="6222AD2F" w14:textId="77777777" w:rsidR="00E32814" w:rsidRDefault="003559A0">
            <w:pPr>
              <w:spacing w:after="120"/>
              <w:jc w:val="center"/>
              <w:rPr>
                <w:rFonts w:eastAsia="Malgun Gothic"/>
                <w:lang w:val="en-GB" w:eastAsia="ko-KR"/>
              </w:rPr>
            </w:pPr>
            <w:r>
              <w:rPr>
                <w:rFonts w:eastAsiaTheme="minorEastAsia"/>
                <w:lang w:val="en-GB" w:eastAsia="zh-CN"/>
              </w:rPr>
              <w:t>ZTE</w:t>
            </w:r>
          </w:p>
        </w:tc>
        <w:tc>
          <w:tcPr>
            <w:tcW w:w="2072" w:type="dxa"/>
          </w:tcPr>
          <w:p w14:paraId="675AC029" w14:textId="77777777" w:rsidR="00E32814" w:rsidRDefault="003559A0">
            <w:pPr>
              <w:spacing w:after="120"/>
              <w:rPr>
                <w:rFonts w:eastAsia="Malgun Gothic"/>
                <w:lang w:val="en-GB" w:eastAsia="ko-KR"/>
              </w:rPr>
            </w:pPr>
            <w:r>
              <w:rPr>
                <w:rFonts w:eastAsiaTheme="minorEastAsia"/>
                <w:lang w:val="en-GB" w:eastAsia="zh-CN"/>
              </w:rPr>
              <w:t>Xingguang WEI</w:t>
            </w:r>
          </w:p>
        </w:tc>
        <w:tc>
          <w:tcPr>
            <w:tcW w:w="5215" w:type="dxa"/>
          </w:tcPr>
          <w:p w14:paraId="1F8AC7CD" w14:textId="511A6A70" w:rsidR="00E32814" w:rsidRDefault="00637B02">
            <w:pPr>
              <w:spacing w:after="120"/>
              <w:rPr>
                <w:rFonts w:eastAsia="Malgun Gothic"/>
                <w:lang w:eastAsia="ko-KR"/>
              </w:rPr>
            </w:pPr>
            <w:hyperlink r:id="rId33" w:history="1">
              <w:r w:rsidR="00577496" w:rsidRPr="003E76EA">
                <w:rPr>
                  <w:rStyle w:val="a5"/>
                  <w:rFonts w:eastAsiaTheme="minorEastAsia"/>
                  <w:lang w:eastAsia="zh-CN"/>
                </w:rPr>
                <w:t>wei.xingguang@zte</w:t>
              </w:r>
            </w:hyperlink>
            <w:r w:rsidR="003559A0">
              <w:rPr>
                <w:rFonts w:eastAsiaTheme="minorEastAsia"/>
                <w:lang w:eastAsia="zh-CN"/>
              </w:rPr>
              <w:t>.com.cn</w:t>
            </w:r>
          </w:p>
        </w:tc>
      </w:tr>
      <w:tr w:rsidR="00E32814" w14:paraId="35969286" w14:textId="77777777">
        <w:tc>
          <w:tcPr>
            <w:tcW w:w="1773" w:type="dxa"/>
          </w:tcPr>
          <w:p w14:paraId="22212741" w14:textId="77777777" w:rsidR="00E32814" w:rsidRDefault="003559A0">
            <w:pPr>
              <w:spacing w:after="120"/>
              <w:jc w:val="center"/>
              <w:rPr>
                <w:rFonts w:eastAsiaTheme="minorEastAsia"/>
                <w:lang w:val="en-GB" w:eastAsia="zh-CN"/>
              </w:rPr>
            </w:pPr>
            <w:r>
              <w:rPr>
                <w:rFonts w:eastAsia="Malgun Gothic"/>
                <w:lang w:val="en-GB" w:eastAsia="ko-KR"/>
              </w:rPr>
              <w:t>Samsung</w:t>
            </w:r>
          </w:p>
        </w:tc>
        <w:tc>
          <w:tcPr>
            <w:tcW w:w="2072" w:type="dxa"/>
          </w:tcPr>
          <w:p w14:paraId="6CEBBDCE" w14:textId="77777777" w:rsidR="00E32814" w:rsidRDefault="003559A0">
            <w:pPr>
              <w:spacing w:after="120"/>
              <w:rPr>
                <w:rFonts w:eastAsia="Malgun Gothic"/>
                <w:lang w:val="en-GB" w:eastAsia="ko-KR"/>
              </w:rPr>
            </w:pPr>
            <w:r>
              <w:rPr>
                <w:rFonts w:eastAsia="Malgun Gothic"/>
                <w:lang w:val="en-GB" w:eastAsia="ko-KR"/>
              </w:rPr>
              <w:t>Marian Rudolf</w:t>
            </w:r>
          </w:p>
          <w:p w14:paraId="2ADD75D5" w14:textId="77777777" w:rsidR="00E32814" w:rsidRDefault="003559A0">
            <w:pPr>
              <w:spacing w:after="120"/>
              <w:rPr>
                <w:rFonts w:eastAsiaTheme="minorEastAsia"/>
                <w:lang w:val="en-GB" w:eastAsia="zh-CN"/>
              </w:rPr>
            </w:pPr>
            <w:r>
              <w:rPr>
                <w:rFonts w:eastAsia="Malgun Gothic"/>
                <w:lang w:val="en-GB" w:eastAsia="ko-KR"/>
              </w:rPr>
              <w:t>Kyungjun Choi</w:t>
            </w:r>
          </w:p>
        </w:tc>
        <w:tc>
          <w:tcPr>
            <w:tcW w:w="5215" w:type="dxa"/>
          </w:tcPr>
          <w:p w14:paraId="0CFE38BC" w14:textId="070A0734" w:rsidR="00E32814" w:rsidRDefault="00637B02">
            <w:pPr>
              <w:spacing w:after="120"/>
              <w:rPr>
                <w:rFonts w:eastAsia="Malgun Gothic"/>
                <w:lang w:eastAsia="ko-KR"/>
              </w:rPr>
            </w:pPr>
            <w:hyperlink r:id="rId34" w:history="1">
              <w:r w:rsidR="00577496" w:rsidRPr="003E76EA">
                <w:rPr>
                  <w:rStyle w:val="a5"/>
                  <w:rFonts w:eastAsia="Malgun Gothic"/>
                  <w:lang w:eastAsia="ko-KR"/>
                </w:rPr>
                <w:t>m.rudolf@partner</w:t>
              </w:r>
            </w:hyperlink>
            <w:r w:rsidR="003559A0">
              <w:rPr>
                <w:rFonts w:eastAsia="Malgun Gothic"/>
                <w:lang w:eastAsia="ko-KR"/>
              </w:rPr>
              <w:t>.samsung.com</w:t>
            </w:r>
          </w:p>
          <w:p w14:paraId="0FD33B4C" w14:textId="03A1945C" w:rsidR="00E32814" w:rsidRDefault="00637B02">
            <w:pPr>
              <w:spacing w:after="120"/>
              <w:rPr>
                <w:rFonts w:eastAsiaTheme="minorEastAsia"/>
                <w:lang w:eastAsia="zh-CN"/>
              </w:rPr>
            </w:pPr>
            <w:hyperlink r:id="rId35" w:history="1">
              <w:r w:rsidR="00577496" w:rsidRPr="003E76EA">
                <w:rPr>
                  <w:rStyle w:val="a5"/>
                  <w:rFonts w:eastAsia="Malgun Gothic"/>
                  <w:lang w:eastAsia="ko-KR"/>
                </w:rPr>
                <w:t>kyungj.choi@samsung</w:t>
              </w:r>
            </w:hyperlink>
            <w:r w:rsidR="003559A0">
              <w:rPr>
                <w:rFonts w:eastAsia="Malgun Gothic"/>
                <w:lang w:eastAsia="ko-KR"/>
              </w:rPr>
              <w:t>.com</w:t>
            </w:r>
          </w:p>
        </w:tc>
      </w:tr>
      <w:tr w:rsidR="00E32814" w14:paraId="38A6EA3D" w14:textId="77777777">
        <w:tc>
          <w:tcPr>
            <w:tcW w:w="1773" w:type="dxa"/>
          </w:tcPr>
          <w:p w14:paraId="6C7FF632" w14:textId="77777777" w:rsidR="00E32814" w:rsidRDefault="003559A0">
            <w:pPr>
              <w:spacing w:after="120"/>
              <w:jc w:val="center"/>
              <w:rPr>
                <w:rFonts w:eastAsia="Malgun Gothic"/>
                <w:lang w:val="en-GB" w:eastAsia="ko-KR"/>
              </w:rPr>
            </w:pPr>
            <w:r>
              <w:rPr>
                <w:rFonts w:eastAsiaTheme="minorEastAsia"/>
                <w:lang w:val="en-GB" w:eastAsia="zh-CN"/>
              </w:rPr>
              <w:t>CMCC</w:t>
            </w:r>
          </w:p>
        </w:tc>
        <w:tc>
          <w:tcPr>
            <w:tcW w:w="2072" w:type="dxa"/>
          </w:tcPr>
          <w:p w14:paraId="0414BC00" w14:textId="77777777" w:rsidR="00E32814" w:rsidRDefault="003559A0">
            <w:pPr>
              <w:spacing w:after="120"/>
              <w:rPr>
                <w:rFonts w:eastAsiaTheme="minorEastAsia"/>
                <w:lang w:val="en-GB" w:eastAsia="zh-CN"/>
              </w:rPr>
            </w:pPr>
            <w:r>
              <w:rPr>
                <w:rFonts w:eastAsiaTheme="minorEastAsia"/>
                <w:lang w:val="en-GB" w:eastAsia="zh-CN"/>
              </w:rPr>
              <w:t>Tuo Yang</w:t>
            </w:r>
          </w:p>
          <w:p w14:paraId="2A7D0BC4" w14:textId="77777777" w:rsidR="00E32814" w:rsidRDefault="003559A0">
            <w:pPr>
              <w:spacing w:after="120"/>
              <w:rPr>
                <w:rFonts w:eastAsiaTheme="minorEastAsia"/>
                <w:lang w:val="en-GB" w:eastAsia="zh-CN"/>
              </w:rPr>
            </w:pPr>
            <w:r>
              <w:rPr>
                <w:rFonts w:eastAsiaTheme="minorEastAsia"/>
                <w:lang w:val="en-GB" w:eastAsia="zh-CN"/>
              </w:rPr>
              <w:t>Fei Wang</w:t>
            </w:r>
          </w:p>
        </w:tc>
        <w:tc>
          <w:tcPr>
            <w:tcW w:w="5215" w:type="dxa"/>
          </w:tcPr>
          <w:p w14:paraId="1A3927C9" w14:textId="77777777" w:rsidR="00E32814" w:rsidRDefault="00637B02">
            <w:pPr>
              <w:spacing w:after="120"/>
              <w:rPr>
                <w:rFonts w:eastAsiaTheme="minorEastAsia"/>
                <w:lang w:eastAsia="zh-CN"/>
              </w:rPr>
            </w:pPr>
            <w:hyperlink r:id="rId36">
              <w:r w:rsidR="003559A0">
                <w:rPr>
                  <w:rFonts w:eastAsiaTheme="minorEastAsia"/>
                  <w:lang w:eastAsia="zh-CN"/>
                </w:rPr>
                <w:t>yangtuo@chinamobile.com</w:t>
              </w:r>
            </w:hyperlink>
          </w:p>
          <w:p w14:paraId="1DB80BBC" w14:textId="77777777" w:rsidR="00E32814" w:rsidRDefault="003559A0">
            <w:pPr>
              <w:spacing w:after="120"/>
              <w:rPr>
                <w:rFonts w:eastAsiaTheme="minorEastAsia"/>
                <w:lang w:eastAsia="zh-CN"/>
              </w:rPr>
            </w:pPr>
            <w:r>
              <w:rPr>
                <w:rFonts w:eastAsiaTheme="minorEastAsia"/>
                <w:lang w:eastAsia="zh-CN"/>
              </w:rPr>
              <w:t>wangfei@chinamobile.com</w:t>
            </w:r>
          </w:p>
        </w:tc>
      </w:tr>
      <w:tr w:rsidR="00E32814" w14:paraId="46184F9E" w14:textId="77777777">
        <w:tc>
          <w:tcPr>
            <w:tcW w:w="1773" w:type="dxa"/>
          </w:tcPr>
          <w:p w14:paraId="7674EFD0" w14:textId="77777777" w:rsidR="00E32814" w:rsidRDefault="003559A0">
            <w:pPr>
              <w:spacing w:after="120"/>
              <w:jc w:val="center"/>
              <w:rPr>
                <w:rFonts w:eastAsiaTheme="minorEastAsia"/>
                <w:lang w:val="en-GB" w:eastAsia="zh-CN"/>
              </w:rPr>
            </w:pPr>
            <w:r>
              <w:rPr>
                <w:rFonts w:eastAsiaTheme="minorEastAsia"/>
                <w:lang w:val="zh-CN" w:eastAsia="zh-CN"/>
              </w:rPr>
              <w:t>DOCOMO</w:t>
            </w:r>
          </w:p>
        </w:tc>
        <w:tc>
          <w:tcPr>
            <w:tcW w:w="2072" w:type="dxa"/>
          </w:tcPr>
          <w:p w14:paraId="7F20ED9A" w14:textId="77777777" w:rsidR="00E32814" w:rsidRDefault="003559A0">
            <w:pPr>
              <w:spacing w:after="120"/>
              <w:rPr>
                <w:rFonts w:eastAsiaTheme="minorEastAsia"/>
                <w:lang w:val="en-GB" w:eastAsia="zh-CN"/>
              </w:rPr>
            </w:pPr>
            <w:r>
              <w:rPr>
                <w:rFonts w:eastAsiaTheme="minorEastAsia"/>
                <w:lang w:val="zh-CN" w:eastAsia="zh-CN"/>
              </w:rPr>
              <w:t>Qiping Pi</w:t>
            </w:r>
          </w:p>
        </w:tc>
        <w:tc>
          <w:tcPr>
            <w:tcW w:w="5215" w:type="dxa"/>
          </w:tcPr>
          <w:p w14:paraId="2D4834A4" w14:textId="77777777" w:rsidR="00E32814" w:rsidRDefault="003559A0">
            <w:pPr>
              <w:spacing w:after="120"/>
            </w:pPr>
            <w:r>
              <w:rPr>
                <w:rFonts w:eastAsiaTheme="minorEastAsia"/>
                <w:lang w:val="en-GB" w:eastAsia="zh-CN"/>
              </w:rPr>
              <w:t>piqp@docomolabs-beijing.com.cn</w:t>
            </w:r>
          </w:p>
        </w:tc>
      </w:tr>
      <w:tr w:rsidR="00E32814" w14:paraId="6EBCA332" w14:textId="77777777">
        <w:tc>
          <w:tcPr>
            <w:tcW w:w="1773" w:type="dxa"/>
          </w:tcPr>
          <w:p w14:paraId="2DB34AA6" w14:textId="77777777" w:rsidR="00E32814" w:rsidRDefault="003559A0">
            <w:pPr>
              <w:spacing w:after="120"/>
              <w:jc w:val="center"/>
              <w:rPr>
                <w:rFonts w:eastAsiaTheme="minorEastAsia"/>
                <w:lang w:val="zh-CN" w:eastAsia="zh-CN"/>
              </w:rPr>
            </w:pPr>
            <w:r>
              <w:rPr>
                <w:rFonts w:eastAsia="Malgun Gothic"/>
                <w:lang w:val="en-GB" w:eastAsia="ko-KR"/>
              </w:rPr>
              <w:t>WILUS</w:t>
            </w:r>
          </w:p>
        </w:tc>
        <w:tc>
          <w:tcPr>
            <w:tcW w:w="2072" w:type="dxa"/>
          </w:tcPr>
          <w:p w14:paraId="52438B82" w14:textId="77777777" w:rsidR="00E32814" w:rsidRDefault="003559A0">
            <w:pPr>
              <w:spacing w:after="120"/>
              <w:rPr>
                <w:rFonts w:eastAsiaTheme="minorEastAsia"/>
                <w:lang w:val="zh-CN" w:eastAsia="zh-CN"/>
              </w:rPr>
            </w:pPr>
            <w:r>
              <w:rPr>
                <w:rFonts w:eastAsia="Malgun Gothic"/>
                <w:lang w:val="en-GB" w:eastAsia="ko-KR"/>
              </w:rPr>
              <w:t>David (Geunyoung) Seok</w:t>
            </w:r>
          </w:p>
        </w:tc>
        <w:tc>
          <w:tcPr>
            <w:tcW w:w="5215" w:type="dxa"/>
          </w:tcPr>
          <w:p w14:paraId="044BE5D4" w14:textId="508D60A2" w:rsidR="00E32814" w:rsidRDefault="00637B02">
            <w:pPr>
              <w:spacing w:after="120"/>
              <w:rPr>
                <w:rFonts w:eastAsiaTheme="minorEastAsia"/>
                <w:lang w:val="zh-CN" w:eastAsia="zh-CN"/>
              </w:rPr>
            </w:pPr>
            <w:hyperlink r:id="rId37" w:history="1">
              <w:r w:rsidR="00577496" w:rsidRPr="003E76EA">
                <w:rPr>
                  <w:rStyle w:val="a5"/>
                  <w:rFonts w:eastAsia="Malgun Gothic"/>
                  <w:lang w:eastAsia="zh-CN"/>
                </w:rPr>
                <w:pgNum/>
              </w:r>
              <w:r w:rsidR="00577496" w:rsidRPr="003E76EA">
                <w:rPr>
                  <w:rStyle w:val="a5"/>
                  <w:rFonts w:eastAsia="Malgun Gothic"/>
                  <w:lang w:eastAsia="zh-CN"/>
                </w:rPr>
                <w:t>avid.seok@wilusgroup</w:t>
              </w:r>
            </w:hyperlink>
            <w:r w:rsidR="003559A0">
              <w:rPr>
                <w:rFonts w:eastAsia="Malgun Gothic"/>
                <w:lang w:eastAsia="zh-CN"/>
              </w:rPr>
              <w:t>.com</w:t>
            </w:r>
          </w:p>
        </w:tc>
      </w:tr>
      <w:tr w:rsidR="00E32814" w14:paraId="5F128959" w14:textId="77777777">
        <w:tc>
          <w:tcPr>
            <w:tcW w:w="1773" w:type="dxa"/>
          </w:tcPr>
          <w:p w14:paraId="55CDA34F" w14:textId="77777777" w:rsidR="00E32814" w:rsidRDefault="003559A0">
            <w:pPr>
              <w:spacing w:after="120"/>
              <w:jc w:val="center"/>
              <w:rPr>
                <w:rFonts w:eastAsiaTheme="minorEastAsia"/>
                <w:lang w:val="zh-CN" w:eastAsia="zh-CN"/>
              </w:rPr>
            </w:pPr>
            <w:r>
              <w:rPr>
                <w:rFonts w:eastAsiaTheme="minorEastAsia"/>
                <w:lang w:val="zh-CN" w:eastAsia="zh-CN"/>
              </w:rPr>
              <w:t>CEWiT</w:t>
            </w:r>
          </w:p>
        </w:tc>
        <w:tc>
          <w:tcPr>
            <w:tcW w:w="2072" w:type="dxa"/>
          </w:tcPr>
          <w:p w14:paraId="4CFEE823" w14:textId="77777777" w:rsidR="00E32814" w:rsidRDefault="003559A0">
            <w:pPr>
              <w:spacing w:after="120"/>
              <w:rPr>
                <w:rFonts w:eastAsiaTheme="minorEastAsia"/>
                <w:lang w:val="zh-CN" w:eastAsia="zh-CN"/>
              </w:rPr>
            </w:pPr>
            <w:r>
              <w:rPr>
                <w:rFonts w:eastAsiaTheme="minorEastAsia"/>
                <w:lang w:val="zh-CN" w:eastAsia="zh-CN"/>
              </w:rPr>
              <w:t>Priyanka Dey</w:t>
            </w:r>
          </w:p>
        </w:tc>
        <w:tc>
          <w:tcPr>
            <w:tcW w:w="5215" w:type="dxa"/>
          </w:tcPr>
          <w:p w14:paraId="6A1C69C5" w14:textId="77777777" w:rsidR="00E32814" w:rsidRDefault="003559A0">
            <w:pPr>
              <w:spacing w:after="120"/>
              <w:rPr>
                <w:rFonts w:eastAsiaTheme="minorEastAsia"/>
                <w:lang w:val="zh-CN" w:eastAsia="zh-CN"/>
              </w:rPr>
            </w:pPr>
            <w:r>
              <w:rPr>
                <w:rFonts w:eastAsiaTheme="minorEastAsia"/>
                <w:lang w:val="zh-CN" w:eastAsia="zh-CN"/>
              </w:rPr>
              <w:t>priyanka@cewit.org.in</w:t>
            </w:r>
          </w:p>
        </w:tc>
      </w:tr>
      <w:tr w:rsidR="00E32814" w14:paraId="682FC5F5" w14:textId="77777777">
        <w:tc>
          <w:tcPr>
            <w:tcW w:w="1773" w:type="dxa"/>
          </w:tcPr>
          <w:p w14:paraId="652C12EA" w14:textId="77777777" w:rsidR="00E32814" w:rsidRDefault="003559A0">
            <w:pPr>
              <w:spacing w:after="120"/>
              <w:jc w:val="center"/>
              <w:rPr>
                <w:rFonts w:eastAsiaTheme="minorEastAsia"/>
                <w:lang w:val="zh-CN" w:eastAsia="zh-CN"/>
              </w:rPr>
            </w:pPr>
            <w:r>
              <w:rPr>
                <w:rFonts w:eastAsiaTheme="minorEastAsia"/>
                <w:lang w:eastAsia="zh-CN"/>
              </w:rPr>
              <w:t>Nokia, NSB</w:t>
            </w:r>
          </w:p>
        </w:tc>
        <w:tc>
          <w:tcPr>
            <w:tcW w:w="2072" w:type="dxa"/>
          </w:tcPr>
          <w:p w14:paraId="66DE9750" w14:textId="77777777" w:rsidR="00E32814" w:rsidRDefault="003559A0">
            <w:pPr>
              <w:spacing w:after="120"/>
              <w:rPr>
                <w:rFonts w:eastAsiaTheme="minorEastAsia"/>
                <w:lang w:val="zh-CN" w:eastAsia="zh-CN"/>
              </w:rPr>
            </w:pPr>
            <w:r>
              <w:rPr>
                <w:rFonts w:eastAsiaTheme="minorEastAsia"/>
                <w:lang w:eastAsia="zh-CN"/>
              </w:rPr>
              <w:t>Jingyuan Sun</w:t>
            </w:r>
          </w:p>
        </w:tc>
        <w:tc>
          <w:tcPr>
            <w:tcW w:w="5215" w:type="dxa"/>
          </w:tcPr>
          <w:p w14:paraId="045FBF05" w14:textId="18732648" w:rsidR="00E32814" w:rsidRDefault="00637B02">
            <w:pPr>
              <w:spacing w:after="120"/>
              <w:rPr>
                <w:rFonts w:eastAsiaTheme="minorEastAsia"/>
                <w:lang w:val="zh-CN" w:eastAsia="zh-CN"/>
              </w:rPr>
            </w:pPr>
            <w:hyperlink r:id="rId38" w:history="1">
              <w:r w:rsidR="00577496" w:rsidRPr="003E76EA">
                <w:rPr>
                  <w:rStyle w:val="a5"/>
                  <w:rFonts w:eastAsiaTheme="minorEastAsia"/>
                  <w:lang w:eastAsia="zh-CN"/>
                </w:rPr>
                <w:t>Jingyuan.sun@nokia</w:t>
              </w:r>
            </w:hyperlink>
            <w:r w:rsidR="003559A0">
              <w:rPr>
                <w:rFonts w:eastAsiaTheme="minorEastAsia"/>
                <w:lang w:eastAsia="zh-CN"/>
              </w:rPr>
              <w:t>-sbell.com</w:t>
            </w:r>
          </w:p>
        </w:tc>
      </w:tr>
      <w:tr w:rsidR="00E32814" w14:paraId="4083087D" w14:textId="77777777">
        <w:tc>
          <w:tcPr>
            <w:tcW w:w="1773" w:type="dxa"/>
          </w:tcPr>
          <w:p w14:paraId="0BCA291D" w14:textId="77777777" w:rsidR="00E32814" w:rsidRDefault="003559A0">
            <w:pPr>
              <w:spacing w:after="120"/>
              <w:jc w:val="center"/>
              <w:rPr>
                <w:rFonts w:eastAsiaTheme="minorEastAsia"/>
                <w:lang w:val="zh-CN" w:eastAsia="zh-CN"/>
              </w:rPr>
            </w:pPr>
            <w:r>
              <w:rPr>
                <w:rFonts w:eastAsiaTheme="minorEastAsia"/>
                <w:lang w:val="zh-CN" w:eastAsia="zh-CN"/>
              </w:rPr>
              <w:t>Huawei, HiSilicon</w:t>
            </w:r>
          </w:p>
        </w:tc>
        <w:tc>
          <w:tcPr>
            <w:tcW w:w="2072" w:type="dxa"/>
          </w:tcPr>
          <w:p w14:paraId="65980098" w14:textId="77777777" w:rsidR="00E32814" w:rsidRDefault="003559A0">
            <w:pPr>
              <w:spacing w:after="120"/>
              <w:rPr>
                <w:rFonts w:eastAsiaTheme="minorEastAsia"/>
                <w:lang w:val="zh-CN" w:eastAsia="zh-CN"/>
              </w:rPr>
            </w:pPr>
            <w:r>
              <w:rPr>
                <w:rFonts w:eastAsiaTheme="minorEastAsia"/>
                <w:lang w:val="zh-CN" w:eastAsia="zh-CN"/>
              </w:rPr>
              <w:t>Xinghua Song</w:t>
            </w:r>
          </w:p>
        </w:tc>
        <w:tc>
          <w:tcPr>
            <w:tcW w:w="5215" w:type="dxa"/>
          </w:tcPr>
          <w:p w14:paraId="135BB6DD" w14:textId="77777777" w:rsidR="00E32814" w:rsidRDefault="00637B02">
            <w:pPr>
              <w:spacing w:after="120"/>
              <w:rPr>
                <w:rFonts w:eastAsiaTheme="minorEastAsia"/>
                <w:lang w:val="zh-CN" w:eastAsia="zh-CN"/>
              </w:rPr>
            </w:pPr>
            <w:hyperlink r:id="rId39">
              <w:r w:rsidR="003559A0">
                <w:rPr>
                  <w:rStyle w:val="a5"/>
                  <w:rFonts w:eastAsiaTheme="minorEastAsia"/>
                  <w:lang w:val="zh-CN" w:eastAsia="zh-CN"/>
                </w:rPr>
                <w:t>songxinghua@huawei.com</w:t>
              </w:r>
            </w:hyperlink>
            <w:r w:rsidR="003559A0">
              <w:rPr>
                <w:rFonts w:eastAsiaTheme="minorEastAsia"/>
                <w:lang w:val="zh-CN" w:eastAsia="zh-CN"/>
              </w:rPr>
              <w:t xml:space="preserve"> </w:t>
            </w:r>
          </w:p>
        </w:tc>
      </w:tr>
      <w:tr w:rsidR="00E32814" w14:paraId="26EA019D" w14:textId="77777777">
        <w:tc>
          <w:tcPr>
            <w:tcW w:w="1773" w:type="dxa"/>
          </w:tcPr>
          <w:p w14:paraId="7DE972D5" w14:textId="77777777" w:rsidR="00E32814" w:rsidRDefault="003559A0">
            <w:pPr>
              <w:spacing w:after="120"/>
              <w:jc w:val="center"/>
              <w:rPr>
                <w:rFonts w:eastAsiaTheme="minorEastAsia"/>
                <w:lang w:val="zh-CN" w:eastAsia="zh-CN"/>
              </w:rPr>
            </w:pPr>
            <w:r>
              <w:rPr>
                <w:rFonts w:eastAsia="Malgun Gothic"/>
                <w:lang w:val="en-GB" w:eastAsia="ko-KR"/>
              </w:rPr>
              <w:t>MediaTek</w:t>
            </w:r>
          </w:p>
        </w:tc>
        <w:tc>
          <w:tcPr>
            <w:tcW w:w="2072" w:type="dxa"/>
          </w:tcPr>
          <w:p w14:paraId="7FE743E5" w14:textId="77777777" w:rsidR="00E32814" w:rsidRDefault="003559A0">
            <w:pPr>
              <w:spacing w:after="120"/>
              <w:rPr>
                <w:rFonts w:eastAsiaTheme="minorEastAsia"/>
                <w:lang w:val="zh-CN" w:eastAsia="zh-CN"/>
              </w:rPr>
            </w:pPr>
            <w:r>
              <w:rPr>
                <w:rFonts w:eastAsia="Malgun Gothic"/>
                <w:lang w:val="en-GB" w:eastAsia="ko-KR"/>
              </w:rPr>
              <w:t>Mohammed Al-Imari</w:t>
            </w:r>
          </w:p>
        </w:tc>
        <w:tc>
          <w:tcPr>
            <w:tcW w:w="5215" w:type="dxa"/>
          </w:tcPr>
          <w:p w14:paraId="6624A565" w14:textId="30EFC410" w:rsidR="00E32814" w:rsidRDefault="00637B02">
            <w:pPr>
              <w:spacing w:after="120"/>
              <w:rPr>
                <w:lang w:eastAsia="zh-CN"/>
              </w:rPr>
            </w:pPr>
            <w:hyperlink r:id="rId40" w:history="1">
              <w:r w:rsidR="00577496" w:rsidRPr="003E76EA">
                <w:rPr>
                  <w:rStyle w:val="a5"/>
                  <w:rFonts w:eastAsia="Malgun Gothic"/>
                  <w:lang w:eastAsia="zh-CN"/>
                </w:rPr>
                <w:t>Mohammed.Al-Imari@mediatek</w:t>
              </w:r>
            </w:hyperlink>
            <w:r w:rsidR="003559A0">
              <w:rPr>
                <w:rFonts w:eastAsia="Malgun Gothic"/>
                <w:lang w:eastAsia="zh-CN"/>
              </w:rPr>
              <w:t xml:space="preserve">.com </w:t>
            </w:r>
          </w:p>
        </w:tc>
      </w:tr>
      <w:tr w:rsidR="00E32814" w14:paraId="2945497E" w14:textId="77777777">
        <w:tc>
          <w:tcPr>
            <w:tcW w:w="1773" w:type="dxa"/>
          </w:tcPr>
          <w:p w14:paraId="7A4CA96A" w14:textId="77777777" w:rsidR="00E32814" w:rsidRDefault="003559A0">
            <w:pPr>
              <w:spacing w:after="120"/>
              <w:jc w:val="center"/>
              <w:rPr>
                <w:rFonts w:eastAsia="Malgun Gothic"/>
                <w:lang w:val="en-GB" w:eastAsia="ko-KR"/>
              </w:rPr>
            </w:pPr>
            <w:r>
              <w:rPr>
                <w:rFonts w:eastAsia="Malgun Gothic"/>
                <w:lang w:val="en-GB" w:eastAsia="ko-KR"/>
              </w:rPr>
              <w:t>LG Electronics</w:t>
            </w:r>
          </w:p>
        </w:tc>
        <w:tc>
          <w:tcPr>
            <w:tcW w:w="2072" w:type="dxa"/>
          </w:tcPr>
          <w:p w14:paraId="6A0C4F5A" w14:textId="77777777" w:rsidR="00E32814" w:rsidRDefault="003559A0">
            <w:pPr>
              <w:spacing w:after="120"/>
              <w:rPr>
                <w:rFonts w:eastAsia="Malgun Gothic"/>
                <w:lang w:val="en-GB" w:eastAsia="ko-KR"/>
              </w:rPr>
            </w:pPr>
            <w:r>
              <w:rPr>
                <w:rFonts w:eastAsia="Malgun Gothic"/>
                <w:lang w:val="en-GB" w:eastAsia="ko-KR"/>
              </w:rPr>
              <w:t>Hyunsoo Ko</w:t>
            </w:r>
          </w:p>
        </w:tc>
        <w:tc>
          <w:tcPr>
            <w:tcW w:w="5215" w:type="dxa"/>
          </w:tcPr>
          <w:p w14:paraId="754D15AB" w14:textId="2D7A7A77" w:rsidR="00E32814" w:rsidRDefault="00637B02">
            <w:pPr>
              <w:spacing w:after="120"/>
              <w:rPr>
                <w:rFonts w:eastAsia="Malgun Gothic"/>
                <w:lang w:eastAsia="ko-KR"/>
              </w:rPr>
            </w:pPr>
            <w:hyperlink r:id="rId41" w:history="1">
              <w:r w:rsidR="00577496" w:rsidRPr="003E76EA">
                <w:rPr>
                  <w:rStyle w:val="a5"/>
                  <w:rFonts w:eastAsia="Malgun Gothic"/>
                  <w:lang w:eastAsia="ko-KR"/>
                </w:rPr>
                <w:t>hyunsoo.ko@lge</w:t>
              </w:r>
            </w:hyperlink>
            <w:r w:rsidR="003559A0">
              <w:rPr>
                <w:rFonts w:eastAsia="Malgun Gothic"/>
                <w:lang w:eastAsia="ko-KR"/>
              </w:rPr>
              <w:t>.com</w:t>
            </w:r>
          </w:p>
        </w:tc>
      </w:tr>
      <w:tr w:rsidR="00E32814" w14:paraId="1D82BBAF" w14:textId="77777777">
        <w:tc>
          <w:tcPr>
            <w:tcW w:w="1773" w:type="dxa"/>
          </w:tcPr>
          <w:p w14:paraId="622130BA" w14:textId="77777777" w:rsidR="00E32814" w:rsidRDefault="003559A0">
            <w:pPr>
              <w:spacing w:after="120"/>
              <w:jc w:val="center"/>
              <w:rPr>
                <w:rFonts w:eastAsia="Malgun Gothic"/>
                <w:lang w:val="en-GB" w:eastAsia="ko-KR"/>
              </w:rPr>
            </w:pPr>
            <w:r>
              <w:rPr>
                <w:rFonts w:eastAsia="Malgun Gothic"/>
                <w:lang w:val="en-GB" w:eastAsia="ko-KR"/>
              </w:rPr>
              <w:t>SK Telecom</w:t>
            </w:r>
          </w:p>
        </w:tc>
        <w:tc>
          <w:tcPr>
            <w:tcW w:w="2072" w:type="dxa"/>
          </w:tcPr>
          <w:p w14:paraId="2E573420" w14:textId="77777777" w:rsidR="00E32814" w:rsidRDefault="003559A0">
            <w:pPr>
              <w:spacing w:after="120"/>
              <w:rPr>
                <w:rFonts w:eastAsia="Malgun Gothic"/>
                <w:lang w:val="en-GB" w:eastAsia="ko-KR"/>
              </w:rPr>
            </w:pPr>
            <w:r>
              <w:rPr>
                <w:rFonts w:eastAsia="Malgun Gothic"/>
                <w:lang w:val="en-GB" w:eastAsia="ko-KR"/>
              </w:rPr>
              <w:t>Sanghoon Cho</w:t>
            </w:r>
          </w:p>
        </w:tc>
        <w:tc>
          <w:tcPr>
            <w:tcW w:w="5215" w:type="dxa"/>
          </w:tcPr>
          <w:p w14:paraId="62778052" w14:textId="7E10F6F2" w:rsidR="00E32814" w:rsidRDefault="00637B02">
            <w:pPr>
              <w:spacing w:after="120"/>
              <w:rPr>
                <w:rFonts w:eastAsia="Malgun Gothic"/>
                <w:lang w:eastAsia="ko-KR"/>
              </w:rPr>
            </w:pPr>
            <w:hyperlink r:id="rId42" w:history="1">
              <w:r w:rsidR="00577496" w:rsidRPr="003E76EA">
                <w:rPr>
                  <w:rStyle w:val="a5"/>
                  <w:rFonts w:eastAsia="Malgun Gothic"/>
                  <w:lang w:eastAsia="ko-KR"/>
                </w:rPr>
                <w:t>seanc.cho@sk</w:t>
              </w:r>
            </w:hyperlink>
            <w:r w:rsidR="003559A0">
              <w:rPr>
                <w:rFonts w:eastAsia="Malgun Gothic"/>
                <w:lang w:eastAsia="ko-KR"/>
              </w:rPr>
              <w:t>.com</w:t>
            </w:r>
          </w:p>
        </w:tc>
      </w:tr>
      <w:tr w:rsidR="00E32814" w14:paraId="741FB9A9" w14:textId="77777777">
        <w:tc>
          <w:tcPr>
            <w:tcW w:w="1773" w:type="dxa"/>
          </w:tcPr>
          <w:p w14:paraId="3B66DFA6" w14:textId="77777777" w:rsidR="00E32814" w:rsidRDefault="003559A0">
            <w:pPr>
              <w:spacing w:after="120"/>
              <w:jc w:val="center"/>
              <w:rPr>
                <w:rFonts w:eastAsia="MS Mincho"/>
                <w:lang w:val="en-GB" w:eastAsia="ja-JP"/>
              </w:rPr>
            </w:pPr>
            <w:r>
              <w:rPr>
                <w:rFonts w:eastAsia="MS Mincho"/>
                <w:lang w:val="en-GB" w:eastAsia="ja-JP"/>
              </w:rPr>
              <w:t>KDDI</w:t>
            </w:r>
          </w:p>
        </w:tc>
        <w:tc>
          <w:tcPr>
            <w:tcW w:w="2072" w:type="dxa"/>
          </w:tcPr>
          <w:p w14:paraId="749EAA2F" w14:textId="77777777" w:rsidR="00E32814" w:rsidRDefault="003559A0">
            <w:pPr>
              <w:spacing w:after="120"/>
              <w:rPr>
                <w:rFonts w:eastAsia="MS Mincho"/>
                <w:lang w:val="en-GB" w:eastAsia="ja-JP"/>
              </w:rPr>
            </w:pPr>
            <w:r>
              <w:rPr>
                <w:rFonts w:eastAsia="MS Mincho"/>
                <w:lang w:val="en-GB" w:eastAsia="ja-JP"/>
              </w:rPr>
              <w:t>Masahito Umehara</w:t>
            </w:r>
          </w:p>
        </w:tc>
        <w:tc>
          <w:tcPr>
            <w:tcW w:w="5215" w:type="dxa"/>
          </w:tcPr>
          <w:p w14:paraId="05F3C6D6" w14:textId="77777777" w:rsidR="00E32814" w:rsidRDefault="003559A0">
            <w:pPr>
              <w:spacing w:after="120"/>
              <w:rPr>
                <w:rFonts w:eastAsia="MS Mincho"/>
                <w:lang w:eastAsia="ja-JP"/>
              </w:rPr>
            </w:pPr>
            <w:r>
              <w:rPr>
                <w:rFonts w:eastAsia="MS Mincho"/>
                <w:lang w:eastAsia="ja-JP"/>
              </w:rPr>
              <w:t>ma-umehara@kddi.com</w:t>
            </w:r>
          </w:p>
        </w:tc>
      </w:tr>
      <w:tr w:rsidR="00E32814" w14:paraId="2C598F8A" w14:textId="77777777">
        <w:tc>
          <w:tcPr>
            <w:tcW w:w="1773" w:type="dxa"/>
          </w:tcPr>
          <w:p w14:paraId="002271E6" w14:textId="77777777" w:rsidR="00E32814" w:rsidRDefault="003559A0">
            <w:pPr>
              <w:spacing w:after="120"/>
              <w:jc w:val="center"/>
              <w:rPr>
                <w:rFonts w:eastAsia="MS Mincho"/>
                <w:lang w:val="en-GB" w:eastAsia="ja-JP"/>
              </w:rPr>
            </w:pPr>
            <w:r>
              <w:rPr>
                <w:rFonts w:eastAsia="MS Mincho"/>
                <w:lang w:val="en-GB" w:eastAsia="ja-JP"/>
              </w:rPr>
              <w:t xml:space="preserve">TCL </w:t>
            </w:r>
          </w:p>
        </w:tc>
        <w:tc>
          <w:tcPr>
            <w:tcW w:w="2072" w:type="dxa"/>
          </w:tcPr>
          <w:p w14:paraId="44782E71" w14:textId="77777777" w:rsidR="00E32814" w:rsidRDefault="003559A0">
            <w:pPr>
              <w:spacing w:after="120"/>
              <w:rPr>
                <w:rFonts w:eastAsia="MS Mincho"/>
                <w:lang w:val="en-GB" w:eastAsia="ja-JP"/>
              </w:rPr>
            </w:pPr>
            <w:r>
              <w:rPr>
                <w:rFonts w:eastAsia="MS Mincho"/>
                <w:lang w:val="en-GB" w:eastAsia="ja-JP"/>
              </w:rPr>
              <w:t>Shahid Jan</w:t>
            </w:r>
          </w:p>
        </w:tc>
        <w:tc>
          <w:tcPr>
            <w:tcW w:w="5215" w:type="dxa"/>
          </w:tcPr>
          <w:p w14:paraId="519A6D22" w14:textId="77777777" w:rsidR="00E32814" w:rsidRDefault="00637B02">
            <w:pPr>
              <w:spacing w:after="120"/>
              <w:rPr>
                <w:rFonts w:eastAsia="MS Mincho"/>
                <w:lang w:eastAsia="ja-JP"/>
              </w:rPr>
            </w:pPr>
            <w:hyperlink r:id="rId43">
              <w:r w:rsidR="003559A0">
                <w:rPr>
                  <w:rStyle w:val="a5"/>
                  <w:rFonts w:eastAsia="MS Mincho"/>
                  <w:lang w:eastAsia="ja-JP"/>
                </w:rPr>
                <w:t>shahid.jan@tcl.com</w:t>
              </w:r>
            </w:hyperlink>
            <w:r w:rsidR="003559A0">
              <w:rPr>
                <w:rFonts w:eastAsia="MS Mincho"/>
                <w:lang w:eastAsia="ja-JP"/>
              </w:rPr>
              <w:t xml:space="preserve"> </w:t>
            </w:r>
          </w:p>
        </w:tc>
      </w:tr>
      <w:tr w:rsidR="00AC2A98" w14:paraId="722282D9" w14:textId="77777777">
        <w:tc>
          <w:tcPr>
            <w:tcW w:w="1773" w:type="dxa"/>
          </w:tcPr>
          <w:p w14:paraId="3A35A056" w14:textId="01B479E5" w:rsidR="00AC2A98" w:rsidRDefault="00AC2A98">
            <w:pPr>
              <w:spacing w:after="120"/>
              <w:jc w:val="center"/>
              <w:rPr>
                <w:rFonts w:eastAsia="MS Mincho"/>
                <w:lang w:val="en-GB" w:eastAsia="ja-JP"/>
              </w:rPr>
            </w:pPr>
            <w:r>
              <w:rPr>
                <w:rFonts w:eastAsia="MS Mincho" w:hint="eastAsia"/>
                <w:lang w:val="en-GB" w:eastAsia="ja-JP"/>
              </w:rPr>
              <w:t>F</w:t>
            </w:r>
            <w:r>
              <w:rPr>
                <w:rFonts w:eastAsia="MS Mincho"/>
                <w:lang w:val="en-GB" w:eastAsia="ja-JP"/>
              </w:rPr>
              <w:t>ujitsu</w:t>
            </w:r>
          </w:p>
        </w:tc>
        <w:tc>
          <w:tcPr>
            <w:tcW w:w="2072" w:type="dxa"/>
          </w:tcPr>
          <w:p w14:paraId="3654C781" w14:textId="142B971D" w:rsidR="00AC2A98" w:rsidRDefault="00AC2A98">
            <w:pPr>
              <w:spacing w:after="120"/>
              <w:rPr>
                <w:rFonts w:eastAsia="MS Mincho"/>
                <w:lang w:val="en-GB" w:eastAsia="ja-JP"/>
              </w:rPr>
            </w:pPr>
            <w:r>
              <w:rPr>
                <w:rFonts w:eastAsia="MS Mincho" w:hint="eastAsia"/>
                <w:lang w:val="en-GB" w:eastAsia="ja-JP"/>
              </w:rPr>
              <w:t>T</w:t>
            </w:r>
            <w:r>
              <w:rPr>
                <w:rFonts w:eastAsia="MS Mincho"/>
                <w:lang w:val="en-GB" w:eastAsia="ja-JP"/>
              </w:rPr>
              <w:t>eppei Oyama</w:t>
            </w:r>
          </w:p>
        </w:tc>
        <w:tc>
          <w:tcPr>
            <w:tcW w:w="5215" w:type="dxa"/>
          </w:tcPr>
          <w:p w14:paraId="6D76658B" w14:textId="5124C1C4" w:rsidR="00AC2A98" w:rsidRPr="00AC2A98" w:rsidRDefault="00637B02">
            <w:pPr>
              <w:spacing w:after="120"/>
              <w:rPr>
                <w:rFonts w:eastAsia="MS Mincho"/>
                <w:lang w:eastAsia="ja-JP"/>
              </w:rPr>
            </w:pPr>
            <w:hyperlink r:id="rId44" w:history="1">
              <w:r w:rsidR="00AC2A98" w:rsidRPr="007D59E8">
                <w:rPr>
                  <w:rStyle w:val="a5"/>
                  <w:rFonts w:eastAsia="MS Mincho" w:hint="eastAsia"/>
                  <w:lang w:eastAsia="ja-JP"/>
                </w:rPr>
                <w:t>o</w:t>
              </w:r>
              <w:r w:rsidR="00AC2A98" w:rsidRPr="007D59E8">
                <w:rPr>
                  <w:rStyle w:val="a5"/>
                  <w:rFonts w:eastAsia="MS Mincho"/>
                  <w:lang w:eastAsia="ja-JP"/>
                </w:rPr>
                <w:t>yama.teppei@fujitsu.com</w:t>
              </w:r>
            </w:hyperlink>
          </w:p>
        </w:tc>
      </w:tr>
    </w:tbl>
    <w:p w14:paraId="02E460FA" w14:textId="77777777" w:rsidR="00E32814" w:rsidRPr="00AC2A98" w:rsidRDefault="00E32814">
      <w:pPr>
        <w:spacing w:after="120"/>
        <w:rPr>
          <w:rFonts w:eastAsiaTheme="minorEastAsia"/>
          <w:lang w:eastAsia="zh-CN"/>
        </w:rPr>
      </w:pPr>
    </w:p>
    <w:p w14:paraId="0E690102" w14:textId="77777777" w:rsidR="00E32814" w:rsidRDefault="003559A0">
      <w:pPr>
        <w:pStyle w:val="1"/>
        <w:numPr>
          <w:ilvl w:val="0"/>
          <w:numId w:val="1"/>
        </w:numPr>
      </w:pPr>
      <w:r>
        <w:t>Reference</w:t>
      </w:r>
    </w:p>
    <w:p w14:paraId="6D586751" w14:textId="77777777" w:rsidR="00E32814" w:rsidRDefault="003559A0">
      <w:pPr>
        <w:pStyle w:val="afd"/>
        <w:numPr>
          <w:ilvl w:val="0"/>
          <w:numId w:val="2"/>
        </w:numPr>
        <w:spacing w:after="120"/>
        <w:rPr>
          <w:rFonts w:eastAsiaTheme="minorEastAsia"/>
          <w:lang w:val="en-US"/>
        </w:rPr>
      </w:pPr>
      <w:bookmarkStart w:id="9" w:name="_Ref102567275"/>
      <w:r>
        <w:rPr>
          <w:rFonts w:eastAsiaTheme="minorEastAsia"/>
          <w:lang w:val="en-US"/>
        </w:rPr>
        <w:t>RP-220633</w:t>
      </w:r>
      <w:r>
        <w:rPr>
          <w:rFonts w:eastAsiaTheme="minorEastAsia"/>
          <w:lang w:val="en-US"/>
        </w:rPr>
        <w:tab/>
      </w:r>
      <w:r>
        <w:rPr>
          <w:rFonts w:eastAsiaTheme="minorEastAsia"/>
          <w:lang w:val="en-US"/>
        </w:rPr>
        <w:tab/>
        <w:t>Revised SID: Study on evolution of NR duplex operation</w:t>
      </w:r>
      <w:r>
        <w:rPr>
          <w:rFonts w:eastAsiaTheme="minorEastAsia"/>
          <w:lang w:val="en-US"/>
        </w:rPr>
        <w:tab/>
        <w:t>CMCC</w:t>
      </w:r>
      <w:bookmarkEnd w:id="9"/>
    </w:p>
    <w:p w14:paraId="73808B1B" w14:textId="77777777" w:rsidR="00E32814" w:rsidRDefault="003559A0">
      <w:pPr>
        <w:pStyle w:val="afd"/>
        <w:numPr>
          <w:ilvl w:val="0"/>
          <w:numId w:val="2"/>
        </w:numPr>
        <w:spacing w:after="120"/>
        <w:rPr>
          <w:rFonts w:eastAsiaTheme="minorEastAsia"/>
          <w:lang w:val="en-US"/>
        </w:rPr>
      </w:pPr>
      <w:bookmarkStart w:id="10" w:name="_Ref103032016"/>
      <w:r>
        <w:rPr>
          <w:rFonts w:eastAsiaTheme="minorEastAsia"/>
          <w:lang w:val="en-US"/>
        </w:rPr>
        <w:lastRenderedPageBreak/>
        <w:t>R1-2205399</w:t>
      </w:r>
      <w:r>
        <w:rPr>
          <w:rFonts w:eastAsiaTheme="minorEastAsia"/>
          <w:lang w:val="en-US"/>
        </w:rPr>
        <w:tab/>
      </w:r>
      <w:r>
        <w:rPr>
          <w:rFonts w:eastAsiaTheme="minorEastAsia"/>
          <w:lang w:val="en-US"/>
        </w:rPr>
        <w:tab/>
        <w:t>TR 38.858 skeleton for study on evolution of NR duplex operation</w:t>
      </w:r>
      <w:r>
        <w:rPr>
          <w:rFonts w:eastAsiaTheme="minorEastAsia"/>
          <w:lang w:val="en-US"/>
        </w:rPr>
        <w:tab/>
      </w:r>
      <w:bookmarkEnd w:id="10"/>
      <w:r>
        <w:rPr>
          <w:rFonts w:eastAsiaTheme="minorEastAsia"/>
          <w:lang w:val="en-US"/>
        </w:rPr>
        <w:t>Rapporteur (CMCC)</w:t>
      </w:r>
    </w:p>
    <w:p w14:paraId="25656E3E" w14:textId="77777777" w:rsidR="00E32814" w:rsidRDefault="003559A0">
      <w:pPr>
        <w:pStyle w:val="afd"/>
        <w:numPr>
          <w:ilvl w:val="0"/>
          <w:numId w:val="2"/>
        </w:numPr>
        <w:spacing w:after="120"/>
        <w:rPr>
          <w:rFonts w:eastAsiaTheme="minorEastAsia"/>
          <w:lang w:val="en-US"/>
        </w:rPr>
      </w:pPr>
      <w:bookmarkStart w:id="11" w:name="_Ref111554900"/>
      <w:r>
        <w:rPr>
          <w:lang w:val="en-US" w:eastAsia="ko-KR"/>
        </w:rPr>
        <w:t>R1-2205520</w:t>
      </w:r>
      <w:r>
        <w:rPr>
          <w:lang w:val="en-US" w:eastAsia="ko-KR"/>
        </w:rPr>
        <w:tab/>
      </w:r>
      <w:r>
        <w:rPr>
          <w:rFonts w:eastAsiaTheme="minorEastAsia"/>
          <w:lang w:val="en-US"/>
        </w:rPr>
        <w:tab/>
      </w:r>
      <w:r>
        <w:rPr>
          <w:lang w:val="en-US" w:eastAsia="ko-KR"/>
        </w:rPr>
        <w:t>Summary #2 of [109-e-R18-Duplex-03] Email discussion on subband non-overlapping full duplex</w:t>
      </w:r>
      <w:r>
        <w:rPr>
          <w:lang w:val="en-US" w:eastAsia="ko-KR"/>
        </w:rPr>
        <w:tab/>
        <w:t>Moderator (CATT)</w:t>
      </w:r>
      <w:bookmarkEnd w:id="11"/>
    </w:p>
    <w:p w14:paraId="3F42F580" w14:textId="77777777" w:rsidR="00E32814" w:rsidRDefault="003559A0">
      <w:pPr>
        <w:pStyle w:val="afd"/>
        <w:numPr>
          <w:ilvl w:val="0"/>
          <w:numId w:val="2"/>
        </w:numPr>
        <w:spacing w:after="120"/>
        <w:rPr>
          <w:rFonts w:eastAsiaTheme="minorEastAsia"/>
          <w:lang w:val="en-US"/>
        </w:rPr>
      </w:pPr>
      <w:bookmarkStart w:id="12" w:name="_Ref111455106"/>
      <w:r>
        <w:rPr>
          <w:rFonts w:eastAsiaTheme="minorEastAsia"/>
          <w:lang w:val="en-US"/>
        </w:rPr>
        <w:t>R1-2205812</w:t>
      </w:r>
      <w:r>
        <w:rPr>
          <w:rFonts w:eastAsiaTheme="minorEastAsia"/>
          <w:lang w:val="en-US"/>
        </w:rPr>
        <w:tab/>
      </w:r>
      <w:r>
        <w:rPr>
          <w:rFonts w:eastAsiaTheme="minorEastAsia"/>
          <w:lang w:val="en-US"/>
        </w:rPr>
        <w:tab/>
        <w:t>Discussion on NR sub-band full duplex</w:t>
      </w:r>
      <w:r>
        <w:rPr>
          <w:rFonts w:eastAsiaTheme="minorEastAsia"/>
          <w:lang w:val="en-US"/>
        </w:rPr>
        <w:tab/>
        <w:t>Dell Technologies</w:t>
      </w:r>
      <w:bookmarkEnd w:id="12"/>
    </w:p>
    <w:p w14:paraId="06D0F317" w14:textId="77777777" w:rsidR="00E32814" w:rsidRDefault="003559A0">
      <w:pPr>
        <w:pStyle w:val="afd"/>
        <w:numPr>
          <w:ilvl w:val="0"/>
          <w:numId w:val="2"/>
        </w:numPr>
        <w:spacing w:after="120"/>
        <w:rPr>
          <w:rFonts w:eastAsiaTheme="minorEastAsia"/>
          <w:lang w:val="en-US"/>
        </w:rPr>
      </w:pPr>
      <w:r>
        <w:rPr>
          <w:rFonts w:eastAsiaTheme="minorEastAsia"/>
          <w:lang w:val="en-US"/>
        </w:rPr>
        <w:t>R1-2205815</w:t>
      </w:r>
      <w:r>
        <w:rPr>
          <w:rFonts w:eastAsiaTheme="minorEastAsia"/>
          <w:lang w:val="en-US"/>
        </w:rPr>
        <w:tab/>
      </w:r>
      <w:r>
        <w:rPr>
          <w:rFonts w:eastAsiaTheme="minorEastAsia"/>
          <w:lang w:val="en-US"/>
        </w:rPr>
        <w:tab/>
        <w:t>RF cancellation techniques for subband non-overlapping full duplex</w:t>
      </w:r>
      <w:r>
        <w:rPr>
          <w:rFonts w:eastAsiaTheme="minorEastAsia"/>
          <w:lang w:val="en-US"/>
        </w:rPr>
        <w:tab/>
        <w:t>Kumu Networks</w:t>
      </w:r>
    </w:p>
    <w:p w14:paraId="190A66B1" w14:textId="77777777" w:rsidR="00E32814" w:rsidRDefault="003559A0">
      <w:pPr>
        <w:pStyle w:val="afd"/>
        <w:numPr>
          <w:ilvl w:val="0"/>
          <w:numId w:val="2"/>
        </w:numPr>
        <w:spacing w:after="120"/>
        <w:rPr>
          <w:rFonts w:eastAsiaTheme="minorEastAsia"/>
          <w:lang w:val="en-US"/>
        </w:rPr>
      </w:pPr>
      <w:r>
        <w:rPr>
          <w:rFonts w:eastAsiaTheme="minorEastAsia"/>
          <w:lang w:val="en-US"/>
        </w:rPr>
        <w:t>R1-2205834</w:t>
      </w:r>
      <w:r>
        <w:rPr>
          <w:rFonts w:eastAsiaTheme="minorEastAsia"/>
          <w:lang w:val="en-US"/>
        </w:rPr>
        <w:tab/>
      </w:r>
      <w:r>
        <w:rPr>
          <w:rFonts w:eastAsiaTheme="minorEastAsia"/>
          <w:lang w:val="en-US"/>
        </w:rPr>
        <w:tab/>
        <w:t>Discussion on Subband non-overlapping Full Duplex</w:t>
      </w:r>
      <w:r>
        <w:rPr>
          <w:rFonts w:eastAsiaTheme="minorEastAsia"/>
          <w:lang w:val="en-US"/>
        </w:rPr>
        <w:tab/>
      </w:r>
      <w:r>
        <w:rPr>
          <w:rFonts w:eastAsiaTheme="minorEastAsia"/>
          <w:lang w:val="en-US"/>
        </w:rPr>
        <w:tab/>
        <w:t>TCL Communication Ltd.</w:t>
      </w:r>
    </w:p>
    <w:p w14:paraId="3F1243A8" w14:textId="77777777" w:rsidR="00E32814" w:rsidRDefault="003559A0">
      <w:pPr>
        <w:pStyle w:val="afd"/>
        <w:numPr>
          <w:ilvl w:val="0"/>
          <w:numId w:val="2"/>
        </w:numPr>
        <w:spacing w:after="120"/>
        <w:rPr>
          <w:rFonts w:eastAsiaTheme="minorEastAsia"/>
          <w:lang w:val="en-US"/>
        </w:rPr>
      </w:pPr>
      <w:bookmarkStart w:id="13" w:name="_Ref111463517"/>
      <w:r>
        <w:rPr>
          <w:rFonts w:eastAsiaTheme="minorEastAsia"/>
          <w:lang w:val="en-US"/>
        </w:rPr>
        <w:t>R1-2205897</w:t>
      </w:r>
      <w:r>
        <w:rPr>
          <w:rFonts w:eastAsiaTheme="minorEastAsia"/>
          <w:lang w:val="en-US"/>
        </w:rPr>
        <w:tab/>
      </w:r>
      <w:r>
        <w:rPr>
          <w:rFonts w:eastAsiaTheme="minorEastAsia"/>
          <w:lang w:val="en-US"/>
        </w:rPr>
        <w:tab/>
        <w:t>Study on subband non-overlapping full duplex</w:t>
      </w:r>
      <w:r>
        <w:rPr>
          <w:rFonts w:eastAsiaTheme="minorEastAsia"/>
          <w:lang w:val="en-US"/>
        </w:rPr>
        <w:tab/>
        <w:t>Huawei, HiSilicon</w:t>
      </w:r>
      <w:bookmarkEnd w:id="13"/>
    </w:p>
    <w:p w14:paraId="3ABA5614" w14:textId="77777777" w:rsidR="00E32814" w:rsidRDefault="003559A0">
      <w:pPr>
        <w:pStyle w:val="afd"/>
        <w:numPr>
          <w:ilvl w:val="0"/>
          <w:numId w:val="2"/>
        </w:numPr>
        <w:spacing w:after="120"/>
        <w:rPr>
          <w:rFonts w:eastAsiaTheme="minorEastAsia"/>
          <w:lang w:val="en-US"/>
        </w:rPr>
      </w:pPr>
      <w:bookmarkStart w:id="14" w:name="_Ref111640525"/>
      <w:r>
        <w:rPr>
          <w:rFonts w:eastAsiaTheme="minorEastAsia"/>
          <w:lang w:val="en-US"/>
        </w:rPr>
        <w:t>R1-2205937</w:t>
      </w:r>
      <w:r>
        <w:rPr>
          <w:rFonts w:eastAsiaTheme="minorEastAsia"/>
          <w:lang w:val="en-US"/>
        </w:rPr>
        <w:tab/>
      </w:r>
      <w:r>
        <w:rPr>
          <w:rFonts w:eastAsiaTheme="minorEastAsia"/>
          <w:lang w:val="en-US"/>
        </w:rPr>
        <w:tab/>
        <w:t>Discussion on SBFD operations for NR-duplex</w:t>
      </w:r>
      <w:r>
        <w:rPr>
          <w:rFonts w:eastAsiaTheme="minorEastAsia"/>
          <w:lang w:val="en-US"/>
        </w:rPr>
        <w:tab/>
        <w:t>InterDigital, Inc.</w:t>
      </w:r>
      <w:bookmarkEnd w:id="14"/>
    </w:p>
    <w:p w14:paraId="19851323" w14:textId="77777777" w:rsidR="00E32814" w:rsidRDefault="003559A0">
      <w:pPr>
        <w:pStyle w:val="afd"/>
        <w:numPr>
          <w:ilvl w:val="0"/>
          <w:numId w:val="2"/>
        </w:numPr>
        <w:spacing w:after="120"/>
        <w:rPr>
          <w:rFonts w:eastAsiaTheme="minorEastAsia"/>
          <w:lang w:val="en-US"/>
        </w:rPr>
      </w:pPr>
      <w:bookmarkStart w:id="15" w:name="_Ref111466114"/>
      <w:r>
        <w:rPr>
          <w:rFonts w:eastAsiaTheme="minorEastAsia"/>
          <w:lang w:val="en-US"/>
        </w:rPr>
        <w:t>R1-2205960</w:t>
      </w:r>
      <w:r>
        <w:rPr>
          <w:rFonts w:eastAsiaTheme="minorEastAsia"/>
          <w:lang w:val="en-US"/>
        </w:rPr>
        <w:tab/>
      </w:r>
      <w:r>
        <w:rPr>
          <w:rFonts w:eastAsiaTheme="minorEastAsia"/>
          <w:lang w:val="en-US"/>
        </w:rPr>
        <w:tab/>
        <w:t>Discussion of subband non-overlapping full duplex</w:t>
      </w:r>
      <w:r>
        <w:rPr>
          <w:rFonts w:eastAsiaTheme="minorEastAsia"/>
          <w:lang w:val="en-US"/>
        </w:rPr>
        <w:tab/>
        <w:t>ZTE</w:t>
      </w:r>
      <w:bookmarkEnd w:id="15"/>
    </w:p>
    <w:p w14:paraId="213BDF56" w14:textId="77777777" w:rsidR="00E32814" w:rsidRDefault="003559A0">
      <w:pPr>
        <w:pStyle w:val="afd"/>
        <w:numPr>
          <w:ilvl w:val="0"/>
          <w:numId w:val="2"/>
        </w:numPr>
        <w:spacing w:after="120"/>
        <w:rPr>
          <w:rFonts w:eastAsiaTheme="minorEastAsia"/>
          <w:lang w:val="en-US"/>
        </w:rPr>
      </w:pPr>
      <w:bookmarkStart w:id="16" w:name="_Ref111471302"/>
      <w:r>
        <w:rPr>
          <w:rFonts w:eastAsiaTheme="minorEastAsia"/>
          <w:lang w:val="en-US"/>
        </w:rPr>
        <w:t>R1-2205989</w:t>
      </w:r>
      <w:r>
        <w:rPr>
          <w:rFonts w:eastAsiaTheme="minorEastAsia"/>
          <w:lang w:val="en-US"/>
        </w:rPr>
        <w:tab/>
      </w:r>
      <w:r>
        <w:rPr>
          <w:rFonts w:eastAsiaTheme="minorEastAsia"/>
          <w:lang w:val="en-US"/>
        </w:rPr>
        <w:tab/>
        <w:t>Discussion on subband non-overlapping full duplex</w:t>
      </w:r>
      <w:r>
        <w:rPr>
          <w:rFonts w:eastAsiaTheme="minorEastAsia"/>
          <w:lang w:val="en-US"/>
        </w:rPr>
        <w:tab/>
        <w:t>Spreadtrum Communications</w:t>
      </w:r>
      <w:bookmarkEnd w:id="16"/>
    </w:p>
    <w:p w14:paraId="10F3B3DF" w14:textId="77777777" w:rsidR="00E32814" w:rsidRDefault="003559A0">
      <w:pPr>
        <w:pStyle w:val="afd"/>
        <w:numPr>
          <w:ilvl w:val="0"/>
          <w:numId w:val="2"/>
        </w:numPr>
        <w:spacing w:after="120"/>
        <w:rPr>
          <w:rFonts w:eastAsiaTheme="minorEastAsia"/>
          <w:lang w:val="en-US"/>
        </w:rPr>
      </w:pPr>
      <w:bookmarkStart w:id="17" w:name="_Ref111472796"/>
      <w:r>
        <w:rPr>
          <w:rFonts w:eastAsiaTheme="minorEastAsia"/>
          <w:lang w:val="en-US"/>
        </w:rPr>
        <w:t>R1-2206039</w:t>
      </w:r>
      <w:r>
        <w:rPr>
          <w:rFonts w:eastAsiaTheme="minorEastAsia"/>
          <w:lang w:val="en-US"/>
        </w:rPr>
        <w:tab/>
      </w:r>
      <w:r>
        <w:rPr>
          <w:rFonts w:eastAsiaTheme="minorEastAsia"/>
          <w:lang w:val="en-US"/>
        </w:rPr>
        <w:tab/>
        <w:t>Discussion on subband non-overlapping full duplex</w:t>
      </w:r>
      <w:r>
        <w:rPr>
          <w:rFonts w:eastAsiaTheme="minorEastAsia"/>
          <w:lang w:val="en-US"/>
        </w:rPr>
        <w:tab/>
        <w:t>vivo</w:t>
      </w:r>
      <w:bookmarkEnd w:id="17"/>
    </w:p>
    <w:p w14:paraId="70482C61" w14:textId="77777777" w:rsidR="00E32814" w:rsidRDefault="003559A0">
      <w:pPr>
        <w:pStyle w:val="afd"/>
        <w:numPr>
          <w:ilvl w:val="0"/>
          <w:numId w:val="2"/>
        </w:numPr>
        <w:spacing w:after="120"/>
        <w:rPr>
          <w:rFonts w:eastAsiaTheme="minorEastAsia"/>
          <w:lang w:val="en-US"/>
        </w:rPr>
      </w:pPr>
      <w:bookmarkStart w:id="18" w:name="_Ref111474629"/>
      <w:r>
        <w:rPr>
          <w:rFonts w:eastAsiaTheme="minorEastAsia"/>
          <w:lang w:val="en-US"/>
        </w:rPr>
        <w:t>R1-2206108</w:t>
      </w:r>
      <w:r>
        <w:rPr>
          <w:rFonts w:eastAsiaTheme="minorEastAsia"/>
          <w:lang w:val="en-US"/>
        </w:rPr>
        <w:tab/>
      </w:r>
      <w:r>
        <w:rPr>
          <w:rFonts w:eastAsiaTheme="minorEastAsia"/>
          <w:lang w:val="en-US"/>
        </w:rPr>
        <w:tab/>
        <w:t>Discussion for subband non-overlapping full duplex</w:t>
      </w:r>
      <w:r>
        <w:rPr>
          <w:rFonts w:eastAsiaTheme="minorEastAsia"/>
          <w:lang w:val="en-US"/>
        </w:rPr>
        <w:tab/>
        <w:t>New H3C Technologies Co., Ltd.</w:t>
      </w:r>
      <w:bookmarkEnd w:id="18"/>
    </w:p>
    <w:p w14:paraId="1BDB7230" w14:textId="77777777" w:rsidR="00E32814" w:rsidRDefault="003559A0">
      <w:pPr>
        <w:pStyle w:val="afd"/>
        <w:numPr>
          <w:ilvl w:val="0"/>
          <w:numId w:val="2"/>
        </w:numPr>
        <w:spacing w:after="120"/>
        <w:rPr>
          <w:rFonts w:eastAsiaTheme="minorEastAsia"/>
          <w:lang w:val="en-US"/>
        </w:rPr>
      </w:pPr>
      <w:bookmarkStart w:id="19" w:name="_Ref111475411"/>
      <w:r>
        <w:rPr>
          <w:rFonts w:eastAsiaTheme="minorEastAsia"/>
          <w:lang w:val="en-US"/>
        </w:rPr>
        <w:t>R1-2206117</w:t>
      </w:r>
      <w:r>
        <w:rPr>
          <w:rFonts w:eastAsiaTheme="minorEastAsia"/>
          <w:lang w:val="en-US"/>
        </w:rPr>
        <w:tab/>
      </w:r>
      <w:r>
        <w:rPr>
          <w:rFonts w:eastAsiaTheme="minorEastAsia"/>
          <w:lang w:val="en-US"/>
        </w:rPr>
        <w:tab/>
        <w:t>Considerations on Subband Full Duplex TDD Operations</w:t>
      </w:r>
      <w:r>
        <w:rPr>
          <w:rFonts w:eastAsiaTheme="minorEastAsia"/>
          <w:lang w:val="en-US"/>
        </w:rPr>
        <w:tab/>
        <w:t>Sony</w:t>
      </w:r>
      <w:bookmarkEnd w:id="19"/>
    </w:p>
    <w:p w14:paraId="4CB8531C" w14:textId="77777777" w:rsidR="00E32814" w:rsidRDefault="003559A0">
      <w:pPr>
        <w:pStyle w:val="afd"/>
        <w:numPr>
          <w:ilvl w:val="0"/>
          <w:numId w:val="2"/>
        </w:numPr>
        <w:spacing w:after="120"/>
        <w:rPr>
          <w:rFonts w:eastAsiaTheme="minorEastAsia"/>
          <w:lang w:val="en-US"/>
        </w:rPr>
      </w:pPr>
      <w:bookmarkStart w:id="20" w:name="_Ref111794256"/>
      <w:r>
        <w:rPr>
          <w:rFonts w:eastAsiaTheme="minorEastAsia"/>
          <w:lang w:val="en-US"/>
        </w:rPr>
        <w:t>R1-2206170</w:t>
      </w:r>
      <w:r>
        <w:rPr>
          <w:rFonts w:eastAsiaTheme="minorEastAsia"/>
          <w:lang w:val="en-US"/>
        </w:rPr>
        <w:tab/>
      </w:r>
      <w:r>
        <w:rPr>
          <w:rFonts w:eastAsiaTheme="minorEastAsia"/>
          <w:lang w:val="en-US"/>
        </w:rPr>
        <w:tab/>
        <w:t>Views on Subband non-overlapping full duplex</w:t>
      </w:r>
      <w:r>
        <w:rPr>
          <w:rFonts w:eastAsiaTheme="minorEastAsia"/>
          <w:lang w:val="en-US"/>
        </w:rPr>
        <w:tab/>
        <w:t>Fujitsu</w:t>
      </w:r>
      <w:bookmarkEnd w:id="20"/>
    </w:p>
    <w:p w14:paraId="56593170" w14:textId="77777777" w:rsidR="00E32814" w:rsidRDefault="003559A0">
      <w:pPr>
        <w:pStyle w:val="afd"/>
        <w:numPr>
          <w:ilvl w:val="0"/>
          <w:numId w:val="2"/>
        </w:numPr>
        <w:spacing w:after="120"/>
        <w:rPr>
          <w:rFonts w:eastAsiaTheme="minorEastAsia"/>
          <w:lang w:val="en-US"/>
        </w:rPr>
      </w:pPr>
      <w:bookmarkStart w:id="21" w:name="_Ref111476625"/>
      <w:r>
        <w:rPr>
          <w:rFonts w:eastAsiaTheme="minorEastAsia"/>
          <w:lang w:val="en-US"/>
        </w:rPr>
        <w:t>R1-2206235</w:t>
      </w:r>
      <w:r>
        <w:rPr>
          <w:rFonts w:eastAsiaTheme="minorEastAsia"/>
          <w:lang w:val="en-US"/>
        </w:rPr>
        <w:tab/>
      </w:r>
      <w:r>
        <w:rPr>
          <w:rFonts w:eastAsiaTheme="minorEastAsia"/>
          <w:lang w:val="en-US"/>
        </w:rPr>
        <w:tab/>
        <w:t>Discussion on subband non-overlapping full duplex</w:t>
      </w:r>
      <w:r>
        <w:rPr>
          <w:rFonts w:eastAsiaTheme="minorEastAsia"/>
          <w:lang w:val="en-US"/>
        </w:rPr>
        <w:tab/>
        <w:t>NEC</w:t>
      </w:r>
      <w:bookmarkEnd w:id="21"/>
    </w:p>
    <w:p w14:paraId="36CA6E7A" w14:textId="77777777" w:rsidR="00E32814" w:rsidRDefault="003559A0">
      <w:pPr>
        <w:pStyle w:val="afd"/>
        <w:numPr>
          <w:ilvl w:val="0"/>
          <w:numId w:val="2"/>
        </w:numPr>
        <w:spacing w:after="120"/>
        <w:rPr>
          <w:rFonts w:eastAsiaTheme="minorEastAsia"/>
          <w:lang w:val="en-US"/>
        </w:rPr>
      </w:pPr>
      <w:bookmarkStart w:id="22" w:name="_Ref111477804"/>
      <w:r>
        <w:rPr>
          <w:rFonts w:eastAsiaTheme="minorEastAsia"/>
          <w:lang w:val="en-US"/>
        </w:rPr>
        <w:t>R1-2206322</w:t>
      </w:r>
      <w:r>
        <w:rPr>
          <w:rFonts w:eastAsiaTheme="minorEastAsia"/>
          <w:lang w:val="en-US"/>
        </w:rPr>
        <w:tab/>
      </w:r>
      <w:r>
        <w:rPr>
          <w:rFonts w:eastAsiaTheme="minorEastAsia"/>
          <w:lang w:val="en-US"/>
        </w:rPr>
        <w:tab/>
        <w:t>Discussion on subband non-overlapping full duplex</w:t>
      </w:r>
      <w:r>
        <w:rPr>
          <w:rFonts w:eastAsiaTheme="minorEastAsia"/>
          <w:lang w:val="en-US"/>
        </w:rPr>
        <w:tab/>
        <w:t>OPPO</w:t>
      </w:r>
      <w:bookmarkEnd w:id="22"/>
    </w:p>
    <w:p w14:paraId="0EFD2187" w14:textId="77777777" w:rsidR="00E32814" w:rsidRDefault="003559A0">
      <w:pPr>
        <w:pStyle w:val="afd"/>
        <w:numPr>
          <w:ilvl w:val="0"/>
          <w:numId w:val="2"/>
        </w:numPr>
        <w:spacing w:after="120"/>
        <w:rPr>
          <w:rFonts w:eastAsiaTheme="minorEastAsia"/>
          <w:lang w:val="en-US"/>
        </w:rPr>
      </w:pPr>
      <w:bookmarkStart w:id="23" w:name="_Ref111467505"/>
      <w:r>
        <w:rPr>
          <w:rFonts w:eastAsiaTheme="minorEastAsia"/>
          <w:lang w:val="en-US"/>
        </w:rPr>
        <w:t>R1-2206398</w:t>
      </w:r>
      <w:r>
        <w:rPr>
          <w:rFonts w:eastAsiaTheme="minorEastAsia"/>
          <w:lang w:val="en-US"/>
        </w:rPr>
        <w:tab/>
      </w:r>
      <w:r>
        <w:rPr>
          <w:rFonts w:eastAsiaTheme="minorEastAsia"/>
          <w:lang w:val="en-US"/>
        </w:rPr>
        <w:tab/>
        <w:t>Discussion on subband non-overlapping full duplex</w:t>
      </w:r>
      <w:r>
        <w:rPr>
          <w:rFonts w:eastAsiaTheme="minorEastAsia"/>
          <w:lang w:val="en-US"/>
        </w:rPr>
        <w:tab/>
        <w:t>CATT</w:t>
      </w:r>
      <w:bookmarkEnd w:id="23"/>
    </w:p>
    <w:p w14:paraId="1FFBFE67" w14:textId="77777777" w:rsidR="00E32814" w:rsidRDefault="003559A0">
      <w:pPr>
        <w:pStyle w:val="afd"/>
        <w:numPr>
          <w:ilvl w:val="0"/>
          <w:numId w:val="2"/>
        </w:numPr>
        <w:spacing w:after="120"/>
        <w:rPr>
          <w:rFonts w:eastAsiaTheme="minorEastAsia"/>
          <w:lang w:val="en-US"/>
        </w:rPr>
      </w:pPr>
      <w:bookmarkStart w:id="24" w:name="_Ref111637048"/>
      <w:r>
        <w:rPr>
          <w:rFonts w:eastAsiaTheme="minorEastAsia"/>
          <w:lang w:val="en-US"/>
        </w:rPr>
        <w:t>R1-2206421</w:t>
      </w:r>
      <w:r>
        <w:rPr>
          <w:rFonts w:eastAsiaTheme="minorEastAsia"/>
          <w:lang w:val="en-US"/>
        </w:rPr>
        <w:tab/>
      </w:r>
      <w:r>
        <w:rPr>
          <w:rFonts w:eastAsiaTheme="minorEastAsia"/>
          <w:lang w:val="en-US"/>
        </w:rPr>
        <w:tab/>
        <w:t>SBFD feasibility and design considerations for NR duplex evolution</w:t>
      </w:r>
      <w:r>
        <w:rPr>
          <w:rFonts w:eastAsiaTheme="minorEastAsia"/>
          <w:lang w:val="en-US"/>
        </w:rPr>
        <w:tab/>
        <w:t>Samsung</w:t>
      </w:r>
      <w:bookmarkEnd w:id="24"/>
    </w:p>
    <w:p w14:paraId="215B7E66" w14:textId="77777777" w:rsidR="00E32814" w:rsidRDefault="003559A0">
      <w:pPr>
        <w:pStyle w:val="afd"/>
        <w:numPr>
          <w:ilvl w:val="0"/>
          <w:numId w:val="2"/>
        </w:numPr>
        <w:spacing w:after="120"/>
        <w:rPr>
          <w:rFonts w:eastAsiaTheme="minorEastAsia"/>
          <w:lang w:val="en-US"/>
        </w:rPr>
      </w:pPr>
      <w:bookmarkStart w:id="25" w:name="_Ref111647777"/>
      <w:r>
        <w:rPr>
          <w:rFonts w:eastAsiaTheme="minorEastAsia"/>
          <w:lang w:val="en-US"/>
        </w:rPr>
        <w:t>R1-2206505</w:t>
      </w:r>
      <w:r>
        <w:rPr>
          <w:rFonts w:eastAsiaTheme="minorEastAsia"/>
          <w:lang w:val="en-US"/>
        </w:rPr>
        <w:tab/>
      </w:r>
      <w:r>
        <w:rPr>
          <w:rFonts w:eastAsiaTheme="minorEastAsia"/>
          <w:lang w:val="en-US"/>
        </w:rPr>
        <w:tab/>
        <w:t>Discussion on subband non-overlapping full duplex</w:t>
      </w:r>
      <w:r>
        <w:rPr>
          <w:rFonts w:eastAsiaTheme="minorEastAsia"/>
          <w:lang w:val="en-US"/>
        </w:rPr>
        <w:tab/>
        <w:t>Sharp</w:t>
      </w:r>
      <w:bookmarkEnd w:id="25"/>
    </w:p>
    <w:p w14:paraId="4E0CE5BF" w14:textId="77777777" w:rsidR="00E32814" w:rsidRDefault="003559A0">
      <w:pPr>
        <w:pStyle w:val="afd"/>
        <w:numPr>
          <w:ilvl w:val="0"/>
          <w:numId w:val="2"/>
        </w:numPr>
        <w:spacing w:after="120"/>
        <w:rPr>
          <w:rFonts w:eastAsiaTheme="minorEastAsia"/>
          <w:lang w:val="en-US"/>
        </w:rPr>
      </w:pPr>
      <w:r>
        <w:rPr>
          <w:rFonts w:eastAsiaTheme="minorEastAsia"/>
          <w:lang w:val="en-US"/>
        </w:rPr>
        <w:t>R1-2206516</w:t>
      </w:r>
      <w:r>
        <w:rPr>
          <w:rFonts w:eastAsiaTheme="minorEastAsia"/>
          <w:lang w:val="en-US"/>
        </w:rPr>
        <w:tab/>
      </w:r>
      <w:r>
        <w:rPr>
          <w:rFonts w:eastAsiaTheme="minorEastAsia"/>
          <w:lang w:val="en-US"/>
        </w:rPr>
        <w:tab/>
        <w:t>Subband non-overlapping full duplex</w:t>
      </w:r>
      <w:r>
        <w:rPr>
          <w:rFonts w:eastAsiaTheme="minorEastAsia"/>
          <w:lang w:val="en-US"/>
        </w:rPr>
        <w:tab/>
        <w:t>Lenovo</w:t>
      </w:r>
    </w:p>
    <w:p w14:paraId="5FD6B04B" w14:textId="77777777" w:rsidR="00E32814" w:rsidRDefault="003559A0">
      <w:pPr>
        <w:pStyle w:val="afd"/>
        <w:numPr>
          <w:ilvl w:val="0"/>
          <w:numId w:val="2"/>
        </w:numPr>
        <w:spacing w:after="120"/>
        <w:rPr>
          <w:rFonts w:eastAsiaTheme="minorEastAsia"/>
          <w:lang w:val="en-US"/>
        </w:rPr>
      </w:pPr>
      <w:bookmarkStart w:id="26" w:name="_Ref111447371"/>
      <w:r>
        <w:rPr>
          <w:rFonts w:eastAsiaTheme="minorEastAsia"/>
          <w:lang w:val="en-US"/>
        </w:rPr>
        <w:t>R1-2206583</w:t>
      </w:r>
      <w:r>
        <w:rPr>
          <w:rFonts w:eastAsiaTheme="minorEastAsia"/>
          <w:lang w:val="en-US"/>
        </w:rPr>
        <w:tab/>
      </w:r>
      <w:r>
        <w:rPr>
          <w:rFonts w:eastAsiaTheme="minorEastAsia"/>
          <w:lang w:val="en-US"/>
        </w:rPr>
        <w:tab/>
        <w:t>Potential solutions for SBFD in NR systems</w:t>
      </w:r>
      <w:r>
        <w:rPr>
          <w:rFonts w:eastAsiaTheme="minorEastAsia"/>
          <w:lang w:val="en-US"/>
        </w:rPr>
        <w:tab/>
        <w:t>Intel Corporation</w:t>
      </w:r>
      <w:bookmarkEnd w:id="26"/>
    </w:p>
    <w:p w14:paraId="4A361A44" w14:textId="77777777" w:rsidR="00E32814" w:rsidRDefault="003559A0">
      <w:pPr>
        <w:pStyle w:val="afd"/>
        <w:numPr>
          <w:ilvl w:val="0"/>
          <w:numId w:val="2"/>
        </w:numPr>
        <w:spacing w:after="120"/>
        <w:rPr>
          <w:rFonts w:eastAsiaTheme="minorEastAsia"/>
          <w:lang w:val="en-US"/>
        </w:rPr>
      </w:pPr>
      <w:bookmarkStart w:id="27" w:name="_Ref111641064"/>
      <w:r>
        <w:rPr>
          <w:rFonts w:eastAsiaTheme="minorEastAsia"/>
          <w:lang w:val="en-US"/>
        </w:rPr>
        <w:t>R1-2206642</w:t>
      </w:r>
      <w:r>
        <w:rPr>
          <w:rFonts w:eastAsiaTheme="minorEastAsia"/>
          <w:lang w:val="en-US"/>
        </w:rPr>
        <w:tab/>
      </w:r>
      <w:r>
        <w:rPr>
          <w:rFonts w:eastAsiaTheme="minorEastAsia"/>
          <w:lang w:val="en-US"/>
        </w:rPr>
        <w:tab/>
        <w:t>Discussion on subband non-overlapping full duplex</w:t>
      </w:r>
      <w:r>
        <w:rPr>
          <w:rFonts w:eastAsiaTheme="minorEastAsia"/>
          <w:lang w:val="en-US"/>
        </w:rPr>
        <w:tab/>
        <w:t>Xiaomi</w:t>
      </w:r>
      <w:bookmarkEnd w:id="27"/>
    </w:p>
    <w:p w14:paraId="189A878F" w14:textId="77777777" w:rsidR="00E32814" w:rsidRDefault="003559A0">
      <w:pPr>
        <w:pStyle w:val="afd"/>
        <w:numPr>
          <w:ilvl w:val="0"/>
          <w:numId w:val="2"/>
        </w:numPr>
        <w:spacing w:after="120"/>
        <w:rPr>
          <w:rFonts w:eastAsiaTheme="minorEastAsia"/>
          <w:lang w:val="en-US"/>
        </w:rPr>
      </w:pPr>
      <w:bookmarkStart w:id="28" w:name="_Ref111484348"/>
      <w:r>
        <w:rPr>
          <w:rFonts w:eastAsiaTheme="minorEastAsia"/>
          <w:lang w:val="en-US"/>
        </w:rPr>
        <w:t>R1-2206690</w:t>
      </w:r>
      <w:r>
        <w:rPr>
          <w:rFonts w:eastAsiaTheme="minorEastAsia"/>
          <w:lang w:val="en-US"/>
        </w:rPr>
        <w:tab/>
      </w:r>
      <w:r>
        <w:rPr>
          <w:rFonts w:eastAsiaTheme="minorEastAsia"/>
          <w:lang w:val="en-US"/>
        </w:rPr>
        <w:tab/>
        <w:t>Discussion on subband non-overlapping full duplex</w:t>
      </w:r>
      <w:r>
        <w:rPr>
          <w:rFonts w:eastAsiaTheme="minorEastAsia"/>
          <w:lang w:val="en-US"/>
        </w:rPr>
        <w:tab/>
        <w:t>China Telecom</w:t>
      </w:r>
      <w:bookmarkEnd w:id="28"/>
    </w:p>
    <w:p w14:paraId="7B4F3F27" w14:textId="77777777" w:rsidR="00E32814" w:rsidRDefault="003559A0">
      <w:pPr>
        <w:pStyle w:val="afd"/>
        <w:numPr>
          <w:ilvl w:val="0"/>
          <w:numId w:val="2"/>
        </w:numPr>
        <w:spacing w:after="120"/>
        <w:rPr>
          <w:rFonts w:eastAsiaTheme="minorEastAsia"/>
          <w:lang w:val="en-US"/>
        </w:rPr>
      </w:pPr>
      <w:bookmarkStart w:id="29" w:name="_Ref111534632"/>
      <w:r>
        <w:rPr>
          <w:rFonts w:eastAsiaTheme="minorEastAsia"/>
          <w:lang w:val="en-US"/>
        </w:rPr>
        <w:t>R1-2206911</w:t>
      </w:r>
      <w:r>
        <w:rPr>
          <w:rFonts w:eastAsiaTheme="minorEastAsia"/>
          <w:lang w:val="en-US"/>
        </w:rPr>
        <w:tab/>
      </w:r>
      <w:r>
        <w:rPr>
          <w:rFonts w:eastAsiaTheme="minorEastAsia"/>
          <w:lang w:val="en-US"/>
        </w:rPr>
        <w:tab/>
        <w:t>Discussion on subband non-overlapping full duplex</w:t>
      </w:r>
      <w:r>
        <w:rPr>
          <w:rFonts w:eastAsiaTheme="minorEastAsia"/>
          <w:lang w:val="en-US"/>
        </w:rPr>
        <w:tab/>
        <w:t>CMCC</w:t>
      </w:r>
      <w:bookmarkEnd w:id="29"/>
    </w:p>
    <w:p w14:paraId="2A36C2F1" w14:textId="77777777" w:rsidR="00E32814" w:rsidRDefault="003559A0">
      <w:pPr>
        <w:pStyle w:val="afd"/>
        <w:numPr>
          <w:ilvl w:val="0"/>
          <w:numId w:val="2"/>
        </w:numPr>
        <w:spacing w:after="120"/>
        <w:rPr>
          <w:rFonts w:eastAsiaTheme="minorEastAsia"/>
          <w:lang w:val="en-US"/>
        </w:rPr>
      </w:pPr>
      <w:r>
        <w:rPr>
          <w:rFonts w:eastAsiaTheme="minorEastAsia"/>
          <w:lang w:val="en-US"/>
        </w:rPr>
        <w:t>R1-2206955</w:t>
      </w:r>
      <w:r>
        <w:rPr>
          <w:rFonts w:eastAsiaTheme="minorEastAsia"/>
          <w:lang w:val="en-US"/>
        </w:rPr>
        <w:tab/>
      </w:r>
      <w:r>
        <w:rPr>
          <w:rFonts w:eastAsiaTheme="minorEastAsia"/>
          <w:lang w:val="en-US"/>
        </w:rPr>
        <w:tab/>
        <w:t>Discussion on subband non-overlapping full duplex enhancements</w:t>
      </w:r>
      <w:r>
        <w:rPr>
          <w:rFonts w:eastAsiaTheme="minorEastAsia"/>
          <w:lang w:val="en-US"/>
        </w:rPr>
        <w:tab/>
        <w:t>ETRI</w:t>
      </w:r>
    </w:p>
    <w:p w14:paraId="11E15020" w14:textId="77777777" w:rsidR="00E32814" w:rsidRDefault="003559A0">
      <w:pPr>
        <w:pStyle w:val="afd"/>
        <w:numPr>
          <w:ilvl w:val="0"/>
          <w:numId w:val="2"/>
        </w:numPr>
        <w:spacing w:after="120"/>
        <w:rPr>
          <w:rFonts w:eastAsiaTheme="minorEastAsia"/>
          <w:lang w:val="en-US"/>
        </w:rPr>
      </w:pPr>
      <w:bookmarkStart w:id="30" w:name="_Ref111647708"/>
      <w:r>
        <w:rPr>
          <w:rFonts w:eastAsiaTheme="minorEastAsia"/>
          <w:lang w:val="en-US"/>
        </w:rPr>
        <w:t>R1-2206984</w:t>
      </w:r>
      <w:r>
        <w:rPr>
          <w:rFonts w:eastAsiaTheme="minorEastAsia"/>
          <w:lang w:val="en-US"/>
        </w:rPr>
        <w:tab/>
      </w:r>
      <w:r>
        <w:rPr>
          <w:rFonts w:eastAsiaTheme="minorEastAsia"/>
          <w:lang w:val="en-US"/>
        </w:rPr>
        <w:tab/>
        <w:t>Discussion on subband non-overlapping full duplex for NR</w:t>
      </w:r>
      <w:r>
        <w:rPr>
          <w:rFonts w:eastAsiaTheme="minorEastAsia"/>
          <w:lang w:val="en-US"/>
        </w:rPr>
        <w:tab/>
        <w:t>MediaTek Inc.</w:t>
      </w:r>
      <w:bookmarkEnd w:id="30"/>
    </w:p>
    <w:p w14:paraId="0BCB946D" w14:textId="77777777" w:rsidR="00E32814" w:rsidRDefault="003559A0">
      <w:pPr>
        <w:pStyle w:val="afd"/>
        <w:numPr>
          <w:ilvl w:val="0"/>
          <w:numId w:val="2"/>
        </w:numPr>
        <w:spacing w:after="120"/>
        <w:rPr>
          <w:rFonts w:eastAsiaTheme="minorEastAsia"/>
          <w:lang w:val="en-US"/>
        </w:rPr>
      </w:pPr>
      <w:bookmarkStart w:id="31" w:name="_Ref111704296"/>
      <w:r>
        <w:rPr>
          <w:rFonts w:eastAsiaTheme="minorEastAsia"/>
          <w:lang w:val="en-US"/>
        </w:rPr>
        <w:t>R1-2207069</w:t>
      </w:r>
      <w:r>
        <w:rPr>
          <w:rFonts w:eastAsiaTheme="minorEastAsia"/>
          <w:lang w:val="en-US"/>
        </w:rPr>
        <w:tab/>
      </w:r>
      <w:r>
        <w:rPr>
          <w:rFonts w:eastAsiaTheme="minorEastAsia"/>
          <w:lang w:val="en-US"/>
        </w:rPr>
        <w:tab/>
        <w:t>Discussion on subband non-overlapping full duplex</w:t>
      </w:r>
      <w:r>
        <w:rPr>
          <w:rFonts w:eastAsiaTheme="minorEastAsia"/>
          <w:lang w:val="en-US"/>
        </w:rPr>
        <w:tab/>
        <w:t>CEWiT</w:t>
      </w:r>
      <w:bookmarkEnd w:id="31"/>
    </w:p>
    <w:p w14:paraId="1C09C0F0" w14:textId="77777777" w:rsidR="00E32814" w:rsidRDefault="003559A0">
      <w:pPr>
        <w:pStyle w:val="afd"/>
        <w:numPr>
          <w:ilvl w:val="0"/>
          <w:numId w:val="2"/>
        </w:numPr>
        <w:spacing w:after="120"/>
        <w:rPr>
          <w:rFonts w:eastAsiaTheme="minorEastAsia"/>
          <w:lang w:val="en-US"/>
        </w:rPr>
      </w:pPr>
      <w:bookmarkStart w:id="32" w:name="_Ref111647232"/>
      <w:r>
        <w:rPr>
          <w:rFonts w:eastAsiaTheme="minorEastAsia"/>
          <w:lang w:val="en-US"/>
        </w:rPr>
        <w:t>R1-2207118</w:t>
      </w:r>
      <w:r>
        <w:rPr>
          <w:rFonts w:eastAsiaTheme="minorEastAsia"/>
          <w:lang w:val="en-US"/>
        </w:rPr>
        <w:tab/>
      </w:r>
      <w:r>
        <w:rPr>
          <w:rFonts w:eastAsiaTheme="minorEastAsia"/>
          <w:lang w:val="en-US"/>
        </w:rPr>
        <w:tab/>
        <w:t>Discussion on framework for interference mitigation</w:t>
      </w:r>
      <w:r>
        <w:rPr>
          <w:rFonts w:eastAsiaTheme="minorEastAsia"/>
          <w:lang w:val="en-US"/>
        </w:rPr>
        <w:tab/>
        <w:t>Rakuten Mobile, Inc</w:t>
      </w:r>
      <w:bookmarkEnd w:id="32"/>
    </w:p>
    <w:p w14:paraId="3D3B7887" w14:textId="77777777" w:rsidR="00E32814" w:rsidRDefault="003559A0">
      <w:pPr>
        <w:pStyle w:val="afd"/>
        <w:numPr>
          <w:ilvl w:val="0"/>
          <w:numId w:val="2"/>
        </w:numPr>
        <w:spacing w:after="120"/>
        <w:rPr>
          <w:rFonts w:eastAsiaTheme="minorEastAsia"/>
          <w:lang w:val="en-US"/>
        </w:rPr>
      </w:pPr>
      <w:bookmarkStart w:id="33" w:name="_Ref111539233"/>
      <w:r>
        <w:rPr>
          <w:rFonts w:eastAsiaTheme="minorEastAsia"/>
          <w:lang w:val="en-US"/>
        </w:rPr>
        <w:t>R1-2207231</w:t>
      </w:r>
      <w:r>
        <w:rPr>
          <w:rFonts w:eastAsiaTheme="minorEastAsia"/>
          <w:lang w:val="en-US"/>
        </w:rPr>
        <w:tab/>
      </w:r>
      <w:r>
        <w:rPr>
          <w:rFonts w:eastAsiaTheme="minorEastAsia"/>
          <w:lang w:val="en-US"/>
        </w:rPr>
        <w:tab/>
        <w:t>Feasibility and techniques for Subband non-overlapping full duplex</w:t>
      </w:r>
      <w:r>
        <w:rPr>
          <w:rFonts w:eastAsiaTheme="minorEastAsia"/>
          <w:lang w:val="en-US"/>
        </w:rPr>
        <w:tab/>
        <w:t>Qualcomm Incorporated</w:t>
      </w:r>
      <w:bookmarkEnd w:id="33"/>
    </w:p>
    <w:p w14:paraId="2D8B9581" w14:textId="77777777" w:rsidR="00E32814" w:rsidRDefault="003559A0">
      <w:pPr>
        <w:pStyle w:val="afd"/>
        <w:numPr>
          <w:ilvl w:val="0"/>
          <w:numId w:val="2"/>
        </w:numPr>
        <w:spacing w:after="120"/>
        <w:rPr>
          <w:rFonts w:eastAsiaTheme="minorEastAsia"/>
          <w:lang w:val="en-US"/>
        </w:rPr>
      </w:pPr>
      <w:bookmarkStart w:id="34" w:name="_Ref111537954"/>
      <w:r>
        <w:rPr>
          <w:rFonts w:eastAsiaTheme="minorEastAsia"/>
          <w:lang w:val="en-US"/>
        </w:rPr>
        <w:t>R1-2207261</w:t>
      </w:r>
      <w:r>
        <w:rPr>
          <w:rFonts w:eastAsiaTheme="minorEastAsia"/>
          <w:lang w:val="en-US"/>
        </w:rPr>
        <w:tab/>
      </w:r>
      <w:r>
        <w:rPr>
          <w:rFonts w:eastAsiaTheme="minorEastAsia"/>
          <w:lang w:val="en-US"/>
        </w:rPr>
        <w:tab/>
        <w:t>Discussion on subband non-overlapping full duplex</w:t>
      </w:r>
      <w:r>
        <w:rPr>
          <w:rFonts w:eastAsiaTheme="minorEastAsia"/>
          <w:lang w:val="en-US"/>
        </w:rPr>
        <w:tab/>
        <w:t>Panasonic</w:t>
      </w:r>
      <w:bookmarkEnd w:id="34"/>
    </w:p>
    <w:p w14:paraId="5EF3541F" w14:textId="77777777" w:rsidR="00E32814" w:rsidRDefault="003559A0">
      <w:pPr>
        <w:pStyle w:val="afd"/>
        <w:numPr>
          <w:ilvl w:val="0"/>
          <w:numId w:val="2"/>
        </w:numPr>
        <w:spacing w:after="120"/>
        <w:rPr>
          <w:rFonts w:eastAsiaTheme="minorEastAsia"/>
          <w:lang w:val="en-US"/>
        </w:rPr>
      </w:pPr>
      <w:bookmarkStart w:id="35" w:name="_Ref111536028"/>
      <w:r>
        <w:rPr>
          <w:rFonts w:eastAsiaTheme="minorEastAsia"/>
          <w:lang w:val="en-US"/>
        </w:rPr>
        <w:t>R1-2207267</w:t>
      </w:r>
      <w:r>
        <w:rPr>
          <w:rFonts w:eastAsiaTheme="minorEastAsia"/>
          <w:lang w:val="en-US"/>
        </w:rPr>
        <w:tab/>
      </w:r>
      <w:r>
        <w:rPr>
          <w:rFonts w:eastAsiaTheme="minorEastAsia"/>
          <w:lang w:val="en-US"/>
        </w:rPr>
        <w:tab/>
        <w:t>On subband non-overlapping full duplex for NR</w:t>
      </w:r>
      <w:r>
        <w:rPr>
          <w:rFonts w:eastAsiaTheme="minorEastAsia"/>
          <w:lang w:val="en-US"/>
        </w:rPr>
        <w:tab/>
        <w:t>Nokia, Nokia Shanghai Bell</w:t>
      </w:r>
      <w:bookmarkEnd w:id="35"/>
    </w:p>
    <w:p w14:paraId="37EF166F" w14:textId="77777777" w:rsidR="00E32814" w:rsidRDefault="003559A0">
      <w:pPr>
        <w:pStyle w:val="afd"/>
        <w:numPr>
          <w:ilvl w:val="0"/>
          <w:numId w:val="2"/>
        </w:numPr>
        <w:spacing w:after="120"/>
        <w:rPr>
          <w:rFonts w:eastAsiaTheme="minorEastAsia"/>
          <w:lang w:val="en-US"/>
        </w:rPr>
      </w:pPr>
      <w:bookmarkStart w:id="36" w:name="_Ref111737982"/>
      <w:r>
        <w:rPr>
          <w:rFonts w:eastAsiaTheme="minorEastAsia"/>
          <w:lang w:val="en-US"/>
        </w:rPr>
        <w:t>R1-2207335</w:t>
      </w:r>
      <w:r>
        <w:rPr>
          <w:rFonts w:eastAsiaTheme="minorEastAsia"/>
          <w:lang w:val="en-US"/>
        </w:rPr>
        <w:tab/>
      </w:r>
      <w:r>
        <w:rPr>
          <w:rFonts w:eastAsiaTheme="minorEastAsia"/>
          <w:lang w:val="en-US"/>
        </w:rPr>
        <w:tab/>
        <w:t>Views on subband non-overlapping full duplex</w:t>
      </w:r>
      <w:r>
        <w:rPr>
          <w:rFonts w:eastAsiaTheme="minorEastAsia"/>
          <w:lang w:val="en-US"/>
        </w:rPr>
        <w:tab/>
        <w:t>Apple</w:t>
      </w:r>
      <w:bookmarkEnd w:id="36"/>
    </w:p>
    <w:p w14:paraId="6A3C6CC0" w14:textId="77777777" w:rsidR="00E32814" w:rsidRDefault="003559A0">
      <w:pPr>
        <w:pStyle w:val="afd"/>
        <w:numPr>
          <w:ilvl w:val="0"/>
          <w:numId w:val="2"/>
        </w:numPr>
        <w:spacing w:after="120"/>
        <w:rPr>
          <w:rFonts w:eastAsiaTheme="minorEastAsia"/>
          <w:lang w:val="en-US"/>
        </w:rPr>
      </w:pPr>
      <w:bookmarkStart w:id="37" w:name="_Ref111533075"/>
      <w:r>
        <w:rPr>
          <w:rFonts w:eastAsiaTheme="minorEastAsia"/>
          <w:lang w:val="en-US"/>
        </w:rPr>
        <w:t>R1-2207364</w:t>
      </w:r>
      <w:r>
        <w:rPr>
          <w:rFonts w:eastAsiaTheme="minorEastAsia"/>
          <w:lang w:val="en-US"/>
        </w:rPr>
        <w:tab/>
      </w:r>
      <w:r>
        <w:rPr>
          <w:rFonts w:eastAsiaTheme="minorEastAsia"/>
          <w:lang w:val="en-US"/>
        </w:rPr>
        <w:tab/>
        <w:t>Study on Subband non-overlapping full duplex</w:t>
      </w:r>
      <w:r>
        <w:rPr>
          <w:rFonts w:eastAsiaTheme="minorEastAsia"/>
          <w:lang w:val="en-US"/>
        </w:rPr>
        <w:tab/>
        <w:t>LG Electronics</w:t>
      </w:r>
      <w:bookmarkEnd w:id="37"/>
    </w:p>
    <w:p w14:paraId="2B24E615" w14:textId="77777777" w:rsidR="00E32814" w:rsidRDefault="003559A0">
      <w:pPr>
        <w:pStyle w:val="afd"/>
        <w:numPr>
          <w:ilvl w:val="0"/>
          <w:numId w:val="2"/>
        </w:numPr>
        <w:spacing w:after="120"/>
        <w:rPr>
          <w:rFonts w:eastAsiaTheme="minorEastAsia"/>
          <w:lang w:val="en-US"/>
        </w:rPr>
      </w:pPr>
      <w:r>
        <w:rPr>
          <w:rFonts w:eastAsiaTheme="minorEastAsia"/>
          <w:lang w:val="en-US"/>
        </w:rPr>
        <w:t>R1-2207368</w:t>
      </w:r>
      <w:r>
        <w:rPr>
          <w:rFonts w:eastAsiaTheme="minorEastAsia"/>
          <w:lang w:val="en-US"/>
        </w:rPr>
        <w:tab/>
      </w:r>
      <w:r>
        <w:rPr>
          <w:rFonts w:eastAsiaTheme="minorEastAsia"/>
          <w:lang w:val="en-US"/>
        </w:rPr>
        <w:tab/>
        <w:t>Discussion on subband non-overlapping full duplex</w:t>
      </w:r>
      <w:r>
        <w:rPr>
          <w:rFonts w:eastAsiaTheme="minorEastAsia"/>
          <w:lang w:val="en-US"/>
        </w:rPr>
        <w:tab/>
        <w:t>KDDI Corporation</w:t>
      </w:r>
    </w:p>
    <w:p w14:paraId="419B6F6C" w14:textId="77777777" w:rsidR="00E32814" w:rsidRDefault="003559A0">
      <w:pPr>
        <w:pStyle w:val="afd"/>
        <w:numPr>
          <w:ilvl w:val="0"/>
          <w:numId w:val="2"/>
        </w:numPr>
        <w:spacing w:after="120"/>
        <w:rPr>
          <w:rFonts w:eastAsiaTheme="minorEastAsia"/>
          <w:lang w:val="en-US"/>
        </w:rPr>
      </w:pPr>
      <w:bookmarkStart w:id="38" w:name="_Ref111531763"/>
      <w:r>
        <w:rPr>
          <w:rFonts w:eastAsiaTheme="minorEastAsia"/>
          <w:lang w:val="en-US"/>
        </w:rPr>
        <w:t>R1-2207406</w:t>
      </w:r>
      <w:r>
        <w:rPr>
          <w:rFonts w:eastAsiaTheme="minorEastAsia"/>
          <w:lang w:val="en-US"/>
        </w:rPr>
        <w:tab/>
      </w:r>
      <w:r>
        <w:rPr>
          <w:rFonts w:eastAsiaTheme="minorEastAsia"/>
          <w:lang w:val="en-US"/>
        </w:rPr>
        <w:tab/>
        <w:t>Discussion on subband non-overlapping full duplex</w:t>
      </w:r>
      <w:r>
        <w:rPr>
          <w:rFonts w:eastAsiaTheme="minorEastAsia"/>
          <w:lang w:val="en-US"/>
        </w:rPr>
        <w:tab/>
        <w:t>NTT DOCOMO, INC.</w:t>
      </w:r>
      <w:bookmarkEnd w:id="38"/>
    </w:p>
    <w:p w14:paraId="030E5A21" w14:textId="77777777" w:rsidR="00E32814" w:rsidRDefault="003559A0">
      <w:pPr>
        <w:pStyle w:val="afd"/>
        <w:numPr>
          <w:ilvl w:val="0"/>
          <w:numId w:val="2"/>
        </w:numPr>
        <w:spacing w:after="120"/>
        <w:rPr>
          <w:rFonts w:eastAsiaTheme="minorEastAsia"/>
          <w:lang w:val="en-US"/>
        </w:rPr>
      </w:pPr>
      <w:r>
        <w:rPr>
          <w:rFonts w:eastAsiaTheme="minorEastAsia"/>
          <w:lang w:val="en-US"/>
        </w:rPr>
        <w:t>R1-2207445</w:t>
      </w:r>
      <w:r>
        <w:rPr>
          <w:rFonts w:eastAsiaTheme="minorEastAsia"/>
          <w:lang w:val="en-US"/>
        </w:rPr>
        <w:tab/>
      </w:r>
      <w:r>
        <w:rPr>
          <w:rFonts w:eastAsiaTheme="minorEastAsia"/>
          <w:lang w:val="en-US"/>
        </w:rPr>
        <w:tab/>
        <w:t>Discussion on sub-band non-overlapping full duplex</w:t>
      </w:r>
      <w:r>
        <w:rPr>
          <w:rFonts w:eastAsiaTheme="minorEastAsia"/>
          <w:lang w:val="en-US"/>
        </w:rPr>
        <w:tab/>
        <w:t>ITRI</w:t>
      </w:r>
    </w:p>
    <w:p w14:paraId="58A459EF" w14:textId="77777777" w:rsidR="00E32814" w:rsidRDefault="003559A0">
      <w:pPr>
        <w:pStyle w:val="afd"/>
        <w:numPr>
          <w:ilvl w:val="0"/>
          <w:numId w:val="2"/>
        </w:numPr>
        <w:spacing w:after="120"/>
        <w:rPr>
          <w:rFonts w:eastAsiaTheme="minorEastAsia"/>
          <w:lang w:val="en-US"/>
        </w:rPr>
      </w:pPr>
      <w:bookmarkStart w:id="39" w:name="_Ref111636931"/>
      <w:r>
        <w:rPr>
          <w:rFonts w:eastAsiaTheme="minorEastAsia"/>
          <w:lang w:val="en-US"/>
        </w:rPr>
        <w:t>R1-2207462</w:t>
      </w:r>
      <w:r>
        <w:rPr>
          <w:rFonts w:eastAsiaTheme="minorEastAsia"/>
          <w:lang w:val="en-US"/>
        </w:rPr>
        <w:tab/>
      </w:r>
      <w:r>
        <w:rPr>
          <w:rFonts w:eastAsiaTheme="minorEastAsia"/>
          <w:lang w:val="en-US"/>
        </w:rPr>
        <w:tab/>
        <w:t>Subband non-overlapping full duplex</w:t>
      </w:r>
      <w:r>
        <w:rPr>
          <w:rFonts w:eastAsiaTheme="minorEastAsia"/>
          <w:lang w:val="en-US"/>
        </w:rPr>
        <w:tab/>
        <w:t>Ericsson</w:t>
      </w:r>
      <w:bookmarkEnd w:id="39"/>
    </w:p>
    <w:p w14:paraId="341B1DA3" w14:textId="77777777" w:rsidR="00E32814" w:rsidRDefault="003559A0">
      <w:pPr>
        <w:pStyle w:val="afd"/>
        <w:numPr>
          <w:ilvl w:val="0"/>
          <w:numId w:val="2"/>
        </w:numPr>
        <w:spacing w:after="120"/>
        <w:rPr>
          <w:rFonts w:eastAsiaTheme="minorEastAsia"/>
          <w:lang w:val="en-US"/>
        </w:rPr>
      </w:pPr>
      <w:r>
        <w:rPr>
          <w:rFonts w:eastAsiaTheme="minorEastAsia"/>
          <w:lang w:val="en-US"/>
        </w:rPr>
        <w:lastRenderedPageBreak/>
        <w:t>R1-2207487</w:t>
      </w:r>
      <w:r>
        <w:rPr>
          <w:rFonts w:eastAsiaTheme="minorEastAsia"/>
          <w:lang w:val="en-US"/>
        </w:rPr>
        <w:tab/>
      </w:r>
      <w:r>
        <w:rPr>
          <w:rFonts w:eastAsiaTheme="minorEastAsia"/>
          <w:lang w:val="en-US"/>
        </w:rPr>
        <w:tab/>
        <w:t>Introduction of subband non-overlapping full duplex</w:t>
      </w:r>
      <w:r>
        <w:rPr>
          <w:rFonts w:eastAsiaTheme="minorEastAsia"/>
          <w:lang w:val="en-US"/>
        </w:rPr>
        <w:tab/>
        <w:t>ASUSTeK</w:t>
      </w:r>
    </w:p>
    <w:p w14:paraId="0F4CD1B5" w14:textId="77777777" w:rsidR="00E32814" w:rsidRDefault="003559A0">
      <w:pPr>
        <w:pStyle w:val="afd"/>
        <w:numPr>
          <w:ilvl w:val="0"/>
          <w:numId w:val="2"/>
        </w:numPr>
        <w:spacing w:after="120"/>
        <w:rPr>
          <w:rFonts w:eastAsiaTheme="minorEastAsia"/>
          <w:lang w:val="en-US"/>
        </w:rPr>
      </w:pPr>
      <w:r>
        <w:rPr>
          <w:rFonts w:eastAsiaTheme="minorEastAsia"/>
          <w:lang w:val="en-US"/>
        </w:rPr>
        <w:t>R1-2207592</w:t>
      </w:r>
      <w:r>
        <w:rPr>
          <w:rFonts w:eastAsiaTheme="minorEastAsia"/>
          <w:lang w:val="en-US"/>
        </w:rPr>
        <w:tab/>
      </w:r>
      <w:r>
        <w:rPr>
          <w:rFonts w:eastAsiaTheme="minorEastAsia"/>
          <w:lang w:val="en-US"/>
        </w:rPr>
        <w:tab/>
        <w:t>Discussion on subband non-overlapping full duplex</w:t>
      </w:r>
      <w:r>
        <w:rPr>
          <w:rFonts w:eastAsiaTheme="minorEastAsia"/>
          <w:lang w:val="en-US"/>
        </w:rPr>
        <w:tab/>
        <w:t>KT Corp.</w:t>
      </w:r>
    </w:p>
    <w:p w14:paraId="1115B7EA" w14:textId="77777777" w:rsidR="00E32814" w:rsidRDefault="003559A0">
      <w:pPr>
        <w:pStyle w:val="afd"/>
        <w:numPr>
          <w:ilvl w:val="0"/>
          <w:numId w:val="2"/>
        </w:numPr>
        <w:spacing w:after="120"/>
        <w:rPr>
          <w:rFonts w:eastAsiaTheme="minorEastAsia"/>
          <w:lang w:val="en-US"/>
        </w:rPr>
      </w:pPr>
      <w:r>
        <w:rPr>
          <w:rFonts w:eastAsiaTheme="minorEastAsia"/>
          <w:lang w:val="en-US"/>
        </w:rPr>
        <w:t>R1-2207598</w:t>
      </w:r>
      <w:r>
        <w:rPr>
          <w:rFonts w:eastAsiaTheme="minorEastAsia"/>
          <w:lang w:val="en-US"/>
        </w:rPr>
        <w:tab/>
      </w:r>
      <w:r>
        <w:rPr>
          <w:rFonts w:eastAsiaTheme="minorEastAsia"/>
          <w:lang w:val="en-US"/>
        </w:rPr>
        <w:tab/>
        <w:t>Discussion on subband non-overlapping full duplex</w:t>
      </w:r>
      <w:r>
        <w:rPr>
          <w:rFonts w:eastAsiaTheme="minorEastAsia"/>
          <w:lang w:val="en-US"/>
        </w:rPr>
        <w:tab/>
        <w:t>WILUS Inc.</w:t>
      </w:r>
    </w:p>
    <w:p w14:paraId="093D5777" w14:textId="77777777" w:rsidR="00E32814" w:rsidRDefault="00E32814">
      <w:pPr>
        <w:tabs>
          <w:tab w:val="left" w:pos="0"/>
        </w:tabs>
        <w:spacing w:after="120"/>
        <w:rPr>
          <w:rFonts w:eastAsiaTheme="minorEastAsia"/>
          <w:lang w:eastAsia="zh-CN"/>
        </w:rPr>
      </w:pPr>
    </w:p>
    <w:p w14:paraId="11512056" w14:textId="77777777" w:rsidR="00E32814" w:rsidRDefault="003559A0">
      <w:pPr>
        <w:pStyle w:val="1"/>
        <w:tabs>
          <w:tab w:val="left" w:pos="0"/>
        </w:tabs>
        <w:rPr>
          <w:lang w:val="en-US"/>
        </w:rPr>
      </w:pPr>
      <w:r>
        <w:rPr>
          <w:lang w:val="en-US"/>
        </w:rPr>
        <w:t>Appendix A: Observations/proposals from companies in RAN1#110</w:t>
      </w:r>
    </w:p>
    <w:tbl>
      <w:tblPr>
        <w:tblStyle w:val="aff"/>
        <w:tblW w:w="9060" w:type="dxa"/>
        <w:tblLook w:val="04A0" w:firstRow="1" w:lastRow="0" w:firstColumn="1" w:lastColumn="0" w:noHBand="0" w:noVBand="1"/>
      </w:tblPr>
      <w:tblGrid>
        <w:gridCol w:w="1788"/>
        <w:gridCol w:w="7272"/>
      </w:tblGrid>
      <w:tr w:rsidR="00E32814" w14:paraId="666D3D02" w14:textId="77777777">
        <w:tc>
          <w:tcPr>
            <w:tcW w:w="1788" w:type="dxa"/>
            <w:shd w:val="clear" w:color="auto" w:fill="8DB3E2" w:themeFill="text2" w:themeFillTint="66"/>
            <w:vAlign w:val="center"/>
          </w:tcPr>
          <w:p w14:paraId="70524E3E" w14:textId="77777777" w:rsidR="00E32814" w:rsidRDefault="003559A0">
            <w:pPr>
              <w:jc w:val="center"/>
              <w:rPr>
                <w:rFonts w:eastAsiaTheme="minorEastAsia"/>
                <w:b/>
                <w:lang w:eastAsia="zh-CN"/>
              </w:rPr>
            </w:pPr>
            <w:r>
              <w:rPr>
                <w:rFonts w:eastAsiaTheme="minorEastAsia"/>
                <w:b/>
                <w:lang w:eastAsia="zh-CN"/>
              </w:rPr>
              <w:t>Company</w:t>
            </w:r>
          </w:p>
        </w:tc>
        <w:tc>
          <w:tcPr>
            <w:tcW w:w="7271" w:type="dxa"/>
            <w:shd w:val="clear" w:color="auto" w:fill="8DB3E2" w:themeFill="text2" w:themeFillTint="66"/>
          </w:tcPr>
          <w:p w14:paraId="209099E9" w14:textId="77777777" w:rsidR="00E32814" w:rsidRDefault="003559A0">
            <w:pPr>
              <w:jc w:val="center"/>
              <w:rPr>
                <w:rFonts w:eastAsiaTheme="minorEastAsia"/>
                <w:b/>
                <w:lang w:eastAsia="zh-CN"/>
              </w:rPr>
            </w:pPr>
            <w:r>
              <w:rPr>
                <w:rFonts w:eastAsiaTheme="minorEastAsia"/>
                <w:b/>
                <w:lang w:eastAsia="zh-CN"/>
              </w:rPr>
              <w:t>Observations/Proposals</w:t>
            </w:r>
          </w:p>
        </w:tc>
      </w:tr>
      <w:tr w:rsidR="00E32814" w14:paraId="62DB177E" w14:textId="77777777">
        <w:tc>
          <w:tcPr>
            <w:tcW w:w="1788" w:type="dxa"/>
            <w:shd w:val="clear" w:color="auto" w:fill="auto"/>
            <w:vAlign w:val="center"/>
          </w:tcPr>
          <w:p w14:paraId="07CA6CDE" w14:textId="77777777" w:rsidR="00E32814" w:rsidRDefault="003559A0">
            <w:pPr>
              <w:jc w:val="center"/>
              <w:rPr>
                <w:rFonts w:eastAsiaTheme="minorEastAsia"/>
                <w:lang w:eastAsia="zh-CN"/>
              </w:rPr>
            </w:pPr>
            <w:r>
              <w:rPr>
                <w:rFonts w:ascii="Arial" w:hAnsi="Arial" w:cs="Arial"/>
                <w:sz w:val="16"/>
                <w:szCs w:val="16"/>
              </w:rPr>
              <w:t>Dell Technologies</w:t>
            </w:r>
          </w:p>
        </w:tc>
        <w:tc>
          <w:tcPr>
            <w:tcW w:w="7271" w:type="dxa"/>
          </w:tcPr>
          <w:p w14:paraId="7BBF2CC7" w14:textId="77777777" w:rsidR="00E32814" w:rsidRDefault="003559A0">
            <w:pPr>
              <w:rPr>
                <w:rFonts w:eastAsiaTheme="minorEastAsia"/>
                <w:b/>
                <w:bCs/>
                <w:i/>
                <w:iCs/>
                <w:lang w:eastAsia="zh-CN"/>
              </w:rPr>
            </w:pPr>
            <w:r>
              <w:rPr>
                <w:rFonts w:eastAsiaTheme="minorEastAsia"/>
                <w:b/>
                <w:bCs/>
                <w:i/>
                <w:iCs/>
                <w:lang w:eastAsia="zh-CN"/>
              </w:rPr>
              <w:t xml:space="preserve">Observation 1: SBFD has different use-cases and duplexing scenarios which each has a different performance impact on cross-link interference and downlink/uplink data and control channels. </w:t>
            </w:r>
            <w:r>
              <w:rPr>
                <w:rFonts w:eastAsiaTheme="minorEastAsia"/>
                <w:lang w:eastAsia="zh-CN"/>
              </w:rPr>
              <w:t xml:space="preserve"> </w:t>
            </w:r>
          </w:p>
          <w:p w14:paraId="7025CDF8" w14:textId="77777777" w:rsidR="00E32814" w:rsidRDefault="003559A0">
            <w:pPr>
              <w:rPr>
                <w:rFonts w:eastAsiaTheme="minorEastAsia"/>
                <w:b/>
                <w:bCs/>
                <w:i/>
                <w:iCs/>
                <w:lang w:eastAsia="zh-CN"/>
              </w:rPr>
            </w:pPr>
            <w:r>
              <w:rPr>
                <w:rFonts w:eastAsiaTheme="minorEastAsia"/>
                <w:b/>
                <w:bCs/>
                <w:i/>
                <w:iCs/>
                <w:lang w:eastAsia="zh-CN"/>
              </w:rPr>
              <w:t xml:space="preserve">Proposal 1:  Discuss and prioritize a set of SBFD use-cases and evaluation scenarios. </w:t>
            </w:r>
          </w:p>
          <w:p w14:paraId="755B90B6" w14:textId="77777777" w:rsidR="00E32814" w:rsidRDefault="003559A0">
            <w:pPr>
              <w:rPr>
                <w:rFonts w:eastAsiaTheme="minorEastAsia"/>
                <w:b/>
                <w:bCs/>
                <w:i/>
                <w:iCs/>
                <w:lang w:eastAsia="zh-CN"/>
              </w:rPr>
            </w:pPr>
            <w:r>
              <w:rPr>
                <w:rFonts w:eastAsiaTheme="minorEastAsia"/>
                <w:b/>
                <w:bCs/>
                <w:i/>
                <w:iCs/>
                <w:lang w:eastAsia="zh-CN"/>
              </w:rPr>
              <w:t xml:space="preserve">Proposal 2:  Prioritize SBFD implementations of uplink sub-bands within downlink slots/frames while uplink slots are half-duplex for gNBs and UEs. </w:t>
            </w:r>
          </w:p>
          <w:p w14:paraId="54CB8C6E" w14:textId="77777777" w:rsidR="00E32814" w:rsidRDefault="003559A0">
            <w:pPr>
              <w:rPr>
                <w:rFonts w:eastAsiaTheme="minorEastAsia"/>
                <w:b/>
                <w:bCs/>
                <w:i/>
                <w:iCs/>
                <w:lang w:eastAsia="zh-CN"/>
              </w:rPr>
            </w:pPr>
            <w:r>
              <w:rPr>
                <w:rFonts w:eastAsiaTheme="minorEastAsia"/>
                <w:b/>
                <w:bCs/>
                <w:i/>
                <w:iCs/>
                <w:lang w:eastAsia="zh-CN"/>
              </w:rPr>
              <w:t xml:space="preserve">Observation 2: Current slot format indication (SFI) signaling procedure is either cell or group common, hence, lacking dynamic flexibility of SBFD resource adaptation and signaling in case SFI is adopted for carrying SBFD information.  </w:t>
            </w:r>
          </w:p>
          <w:p w14:paraId="1FD72A9C" w14:textId="77777777" w:rsidR="00E32814" w:rsidRDefault="003559A0">
            <w:pPr>
              <w:rPr>
                <w:rFonts w:eastAsiaTheme="minorEastAsia"/>
                <w:b/>
                <w:bCs/>
                <w:i/>
                <w:iCs/>
                <w:lang w:eastAsia="zh-CN"/>
              </w:rPr>
            </w:pPr>
            <w:r>
              <w:rPr>
                <w:rFonts w:eastAsiaTheme="minorEastAsia"/>
                <w:b/>
                <w:bCs/>
                <w:i/>
                <w:iCs/>
                <w:lang w:eastAsia="zh-CN"/>
              </w:rPr>
              <w:t>Proposal 3: Consider adjustment of the current SFI procedure to support dynamic configuration of SBFD within a bandwidth part.</w:t>
            </w:r>
          </w:p>
          <w:p w14:paraId="1C8A6390" w14:textId="77777777" w:rsidR="00E32814" w:rsidRDefault="003559A0">
            <w:pPr>
              <w:rPr>
                <w:rFonts w:eastAsiaTheme="minorEastAsia"/>
                <w:b/>
                <w:bCs/>
                <w:i/>
                <w:iCs/>
                <w:lang w:eastAsia="zh-CN"/>
              </w:rPr>
            </w:pPr>
            <w:r>
              <w:rPr>
                <w:rFonts w:eastAsiaTheme="minorEastAsia"/>
                <w:b/>
                <w:bCs/>
                <w:i/>
                <w:iCs/>
                <w:lang w:eastAsia="zh-CN"/>
              </w:rPr>
              <w:t>Proposal 4: Discuss and agree whether the Rel-16 UE-to-UE CLI measurement procedures are sufficient for SBFD interference handling without additional adjustments.</w:t>
            </w:r>
          </w:p>
          <w:p w14:paraId="041A4A55" w14:textId="77777777" w:rsidR="00E32814" w:rsidRDefault="003559A0">
            <w:pPr>
              <w:rPr>
                <w:rFonts w:eastAsiaTheme="minorEastAsia"/>
                <w:b/>
                <w:bCs/>
                <w:i/>
                <w:iCs/>
                <w:lang w:eastAsia="zh-CN"/>
              </w:rPr>
            </w:pPr>
            <w:r>
              <w:rPr>
                <w:rFonts w:eastAsiaTheme="minorEastAsia"/>
                <w:b/>
                <w:bCs/>
                <w:i/>
                <w:iCs/>
                <w:lang w:eastAsia="zh-CN"/>
              </w:rPr>
              <w:t>Proposal 5: Study inter-gNB coordination procedures for gNB-to-gNB CLI measurement including:</w:t>
            </w:r>
          </w:p>
          <w:p w14:paraId="7FA24923"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coordinated inter-gNB reference signal transmissions for gNB-to-gNB CLI measurement and corresponding UE support.</w:t>
            </w:r>
          </w:p>
          <w:p w14:paraId="0FDCAEA4"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Procedures for utilizing existing and readily available reference signals for gNB-to-gNB CLI measurement, and corresponding UE support.</w:t>
            </w:r>
          </w:p>
          <w:p w14:paraId="202484D9" w14:textId="77777777" w:rsidR="00E32814" w:rsidRDefault="003559A0">
            <w:pPr>
              <w:rPr>
                <w:rFonts w:eastAsiaTheme="minorEastAsia"/>
                <w:b/>
                <w:bCs/>
                <w:i/>
                <w:iCs/>
                <w:lang w:eastAsia="zh-CN"/>
              </w:rPr>
            </w:pPr>
            <w:r>
              <w:rPr>
                <w:rFonts w:eastAsiaTheme="minorEastAsia"/>
                <w:b/>
                <w:bCs/>
                <w:i/>
                <w:iCs/>
                <w:lang w:eastAsia="zh-CN"/>
              </w:rPr>
              <w:t xml:space="preserve">                  •</w:t>
            </w:r>
            <w:r>
              <w:rPr>
                <w:rFonts w:eastAsiaTheme="minorEastAsia"/>
                <w:b/>
                <w:bCs/>
                <w:i/>
                <w:iCs/>
                <w:lang w:eastAsia="zh-CN"/>
              </w:rPr>
              <w:tab/>
              <w:t>RAN3 to support backhaul coordination signaling procedures for gNB-to-gNB CLI measurement.</w:t>
            </w:r>
          </w:p>
          <w:p w14:paraId="3409464F" w14:textId="77777777" w:rsidR="00E32814" w:rsidRDefault="00E32814">
            <w:pPr>
              <w:rPr>
                <w:rFonts w:eastAsiaTheme="minorEastAsia"/>
                <w:lang w:eastAsia="zh-CN"/>
              </w:rPr>
            </w:pPr>
          </w:p>
        </w:tc>
      </w:tr>
      <w:tr w:rsidR="00E32814" w14:paraId="4718BC16" w14:textId="77777777">
        <w:tc>
          <w:tcPr>
            <w:tcW w:w="1788" w:type="dxa"/>
            <w:vAlign w:val="center"/>
          </w:tcPr>
          <w:p w14:paraId="0A2131F7" w14:textId="77777777" w:rsidR="00E32814" w:rsidRDefault="003559A0">
            <w:pPr>
              <w:jc w:val="center"/>
              <w:rPr>
                <w:rFonts w:eastAsiaTheme="minorEastAsia"/>
                <w:lang w:eastAsia="zh-CN"/>
              </w:rPr>
            </w:pPr>
            <w:r>
              <w:rPr>
                <w:rFonts w:ascii="Arial" w:hAnsi="Arial" w:cs="Arial"/>
                <w:sz w:val="16"/>
                <w:szCs w:val="16"/>
              </w:rPr>
              <w:t>TCL Communication Ltd.</w:t>
            </w:r>
          </w:p>
        </w:tc>
        <w:tc>
          <w:tcPr>
            <w:tcW w:w="7271" w:type="dxa"/>
          </w:tcPr>
          <w:p w14:paraId="36868781" w14:textId="77777777" w:rsidR="00E32814" w:rsidRDefault="003559A0">
            <w:pPr>
              <w:keepNext/>
              <w:rPr>
                <w:b/>
                <w:i/>
              </w:rPr>
            </w:pPr>
            <w:r>
              <w:rPr>
                <w:b/>
                <w:i/>
              </w:rPr>
              <w:t>Observation 1: Allocation of frequency resources to a sub-band in the inner RBs or inner carrier of a TDD band may;</w:t>
            </w:r>
          </w:p>
          <w:p w14:paraId="6209313C"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Reduces the interference from the adjacent gNB but it may increase the gNB self-interference </w:t>
            </w:r>
          </w:p>
          <w:p w14:paraId="15B2AEAE"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Requires at least three sub-bands within a TDD band</w:t>
            </w:r>
          </w:p>
          <w:p w14:paraId="02E40190"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two guard bands to separate the opposite direction sub-bands.  </w:t>
            </w:r>
          </w:p>
          <w:p w14:paraId="001C9535" w14:textId="77777777" w:rsidR="00E32814" w:rsidRDefault="00E32814">
            <w:pPr>
              <w:pStyle w:val="afd"/>
              <w:keepNext/>
              <w:ind w:left="720"/>
              <w:rPr>
                <w:rFonts w:ascii="Times New Roman" w:hAnsi="Times New Roman"/>
                <w:b/>
                <w:i/>
                <w:szCs w:val="20"/>
              </w:rPr>
            </w:pPr>
          </w:p>
          <w:p w14:paraId="6394C5F4" w14:textId="77777777" w:rsidR="00E32814" w:rsidRDefault="003559A0">
            <w:pPr>
              <w:keepNext/>
              <w:rPr>
                <w:b/>
                <w:i/>
              </w:rPr>
            </w:pPr>
            <w:r>
              <w:rPr>
                <w:b/>
                <w:i/>
              </w:rPr>
              <w:t>Observation 2: Allocation of frequency resources to a sub-band in the outer RBs or outer carrier of a TDD band may;</w:t>
            </w:r>
          </w:p>
          <w:p w14:paraId="5D7B1F37"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Increase the interference from the adjacent gNB but reduces the gNB self-interference </w:t>
            </w:r>
          </w:p>
          <w:p w14:paraId="57695B0B"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Defines flexible numbers of sub-bands e.g. either two sub-bands or three sub-bands </w:t>
            </w:r>
          </w:p>
          <w:p w14:paraId="7FD69B92" w14:textId="77777777" w:rsidR="00E32814" w:rsidRDefault="003559A0" w:rsidP="003559A0">
            <w:pPr>
              <w:pStyle w:val="afd"/>
              <w:keepNext/>
              <w:numPr>
                <w:ilvl w:val="0"/>
                <w:numId w:val="5"/>
              </w:numPr>
              <w:suppressAutoHyphens w:val="0"/>
              <w:spacing w:after="0"/>
              <w:rPr>
                <w:rFonts w:ascii="Times New Roman" w:hAnsi="Times New Roman"/>
                <w:b/>
                <w:i/>
                <w:szCs w:val="20"/>
              </w:rPr>
            </w:pPr>
            <w:r>
              <w:rPr>
                <w:rFonts w:ascii="Times New Roman" w:hAnsi="Times New Roman"/>
                <w:b/>
                <w:i/>
                <w:szCs w:val="20"/>
              </w:rPr>
              <w:t xml:space="preserve">Requires only one guard band. </w:t>
            </w:r>
          </w:p>
          <w:p w14:paraId="671B236D" w14:textId="77777777" w:rsidR="00E32814" w:rsidRDefault="003559A0">
            <w:pPr>
              <w:rPr>
                <w:b/>
                <w:i/>
              </w:rPr>
            </w:pPr>
            <w:r>
              <w:rPr>
                <w:b/>
                <w:i/>
              </w:rPr>
              <w:t xml:space="preserve">Observation 3: Re-using the existing configuration of conventional TDD for SBFD configuration may requires; </w:t>
            </w:r>
          </w:p>
          <w:p w14:paraId="172B0250"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NRofUplinkRBs, star</w:t>
            </w:r>
            <w:r>
              <w:rPr>
                <w:rFonts w:ascii="Times New Roman" w:hAnsi="Times New Roman"/>
                <w:b/>
                <w:i/>
                <w:szCs w:val="20"/>
              </w:rPr>
              <w:t>t</w:t>
            </w:r>
            <w:r>
              <w:rPr>
                <w:rFonts w:ascii="Times New Roman" w:hAnsi="Times New Roman"/>
                <w:b/>
                <w:i/>
                <w:szCs w:val="20"/>
              </w:rPr>
              <w:t xml:space="preserve">ingofUplinkRBs and RBs of guard bands for UL sub-band in DL or flexible slots/symbols. </w:t>
            </w:r>
          </w:p>
          <w:p w14:paraId="6804783F" w14:textId="77777777" w:rsidR="00E32814" w:rsidRDefault="003559A0" w:rsidP="003559A0">
            <w:pPr>
              <w:pStyle w:val="afd"/>
              <w:numPr>
                <w:ilvl w:val="0"/>
                <w:numId w:val="7"/>
              </w:numPr>
              <w:suppressAutoHyphens w:val="0"/>
              <w:spacing w:after="0"/>
              <w:rPr>
                <w:rFonts w:ascii="Times New Roman" w:hAnsi="Times New Roman"/>
                <w:b/>
                <w:i/>
                <w:szCs w:val="20"/>
              </w:rPr>
            </w:pPr>
            <w:r>
              <w:rPr>
                <w:rFonts w:ascii="Times New Roman" w:hAnsi="Times New Roman"/>
                <w:b/>
                <w:i/>
                <w:szCs w:val="20"/>
              </w:rPr>
              <w:t>To include an explicit configuration of NRofDownlinkRBs, startingofDow</w:t>
            </w:r>
            <w:r>
              <w:rPr>
                <w:rFonts w:ascii="Times New Roman" w:hAnsi="Times New Roman"/>
                <w:b/>
                <w:i/>
                <w:szCs w:val="20"/>
              </w:rPr>
              <w:t>n</w:t>
            </w:r>
            <w:r>
              <w:rPr>
                <w:rFonts w:ascii="Times New Roman" w:hAnsi="Times New Roman"/>
                <w:b/>
                <w:i/>
                <w:szCs w:val="20"/>
              </w:rPr>
              <w:t xml:space="preserve">linkRBs and RBs of guard bands for DL sub-band in UL or flexible slots/symbols. </w:t>
            </w:r>
          </w:p>
          <w:p w14:paraId="0E860A24" w14:textId="77777777" w:rsidR="00E32814" w:rsidRDefault="00E32814"/>
          <w:p w14:paraId="473FC737" w14:textId="77777777" w:rsidR="00E32814" w:rsidRDefault="003559A0">
            <w:pPr>
              <w:spacing w:after="200" w:line="276" w:lineRule="auto"/>
              <w:contextualSpacing/>
              <w:rPr>
                <w:b/>
                <w:i/>
              </w:rPr>
            </w:pPr>
            <w:r>
              <w:rPr>
                <w:b/>
                <w:i/>
              </w:rPr>
              <w:lastRenderedPageBreak/>
              <w:t>Observation 4: In order to make the current specification SFI suitable for sub-bands indication, the following fields may need to includes in the current SFI indication;</w:t>
            </w:r>
          </w:p>
          <w:p w14:paraId="74CA7566"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starting of RBs of the opposite transmission sub-band</w:t>
            </w:r>
          </w:p>
          <w:p w14:paraId="1606C3E4"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number of RBs of the opposite transmission sub-band</w:t>
            </w:r>
          </w:p>
          <w:p w14:paraId="1C95C2CB" w14:textId="77777777" w:rsidR="00E32814" w:rsidRDefault="003559A0" w:rsidP="003559A0">
            <w:pPr>
              <w:pStyle w:val="afd"/>
              <w:numPr>
                <w:ilvl w:val="0"/>
                <w:numId w:val="4"/>
              </w:numPr>
              <w:suppressAutoHyphens w:val="0"/>
              <w:spacing w:after="200" w:line="276" w:lineRule="auto"/>
              <w:contextualSpacing/>
              <w:rPr>
                <w:rFonts w:ascii="Times New Roman" w:hAnsi="Times New Roman"/>
                <w:b/>
                <w:i/>
                <w:szCs w:val="20"/>
              </w:rPr>
            </w:pPr>
            <w:r>
              <w:rPr>
                <w:rFonts w:ascii="Times New Roman" w:hAnsi="Times New Roman"/>
                <w:b/>
                <w:i/>
                <w:szCs w:val="20"/>
              </w:rPr>
              <w:t>Indication of the RBs of Guard Band</w:t>
            </w:r>
          </w:p>
          <w:p w14:paraId="385EABBB" w14:textId="77777777" w:rsidR="00E32814" w:rsidRDefault="003559A0">
            <w:pPr>
              <w:rPr>
                <w:b/>
                <w:i/>
                <w:lang w:val="fi-FI"/>
              </w:rPr>
            </w:pPr>
            <w:r>
              <w:rPr>
                <w:b/>
                <w:i/>
                <w:lang w:val="fi-FI"/>
              </w:rPr>
              <w:t xml:space="preserve">Observation 5: Re-using the existing conventional TDD configuration for SBFD operation may encounter the following issues </w:t>
            </w:r>
          </w:p>
          <w:p w14:paraId="22EEF170"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 xml:space="preserve">Increas the higher layer singlaings </w:t>
            </w:r>
          </w:p>
          <w:p w14:paraId="43B11A9F" w14:textId="77777777" w:rsidR="00E32814" w:rsidRDefault="003559A0" w:rsidP="003559A0">
            <w:pPr>
              <w:pStyle w:val="afd"/>
              <w:numPr>
                <w:ilvl w:val="0"/>
                <w:numId w:val="6"/>
              </w:numPr>
              <w:suppressAutoHyphens w:val="0"/>
              <w:spacing w:after="0"/>
              <w:rPr>
                <w:rFonts w:ascii="Times New Roman" w:hAnsi="Times New Roman"/>
                <w:b/>
                <w:i/>
                <w:szCs w:val="20"/>
                <w:lang w:val="fi-FI"/>
              </w:rPr>
            </w:pPr>
            <w:r>
              <w:rPr>
                <w:rFonts w:ascii="Times New Roman" w:hAnsi="Times New Roman"/>
                <w:b/>
                <w:i/>
                <w:szCs w:val="20"/>
                <w:lang w:val="fi-FI"/>
              </w:rPr>
              <w:t>Increase the gNB complexity in handling of collisin btween SSB and UL sub-band tranmission</w:t>
            </w:r>
          </w:p>
          <w:p w14:paraId="7C5723CB" w14:textId="77777777" w:rsidR="00E32814" w:rsidRDefault="003559A0">
            <w:pPr>
              <w:rPr>
                <w:b/>
                <w:i/>
                <w:lang w:val="fi-FI"/>
              </w:rPr>
            </w:pPr>
            <w:r>
              <w:rPr>
                <w:b/>
                <w:i/>
                <w:lang w:val="fi-FI"/>
              </w:rPr>
              <w:t xml:space="preserve">Observation 6: Static configuration and dynamic indication and activation/de-activation of DL/UL sub-bands to the UE may </w:t>
            </w:r>
          </w:p>
          <w:p w14:paraId="3605216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Reduce the higher layer signlaing </w:t>
            </w:r>
          </w:p>
          <w:p w14:paraId="7DDE38D0" w14:textId="77777777" w:rsidR="00E32814" w:rsidRDefault="003559A0" w:rsidP="003559A0">
            <w:pPr>
              <w:pStyle w:val="afd"/>
              <w:numPr>
                <w:ilvl w:val="0"/>
                <w:numId w:val="8"/>
              </w:numPr>
              <w:suppressAutoHyphens w:val="0"/>
              <w:spacing w:after="0"/>
              <w:rPr>
                <w:rFonts w:ascii="Times New Roman" w:hAnsi="Times New Roman"/>
                <w:b/>
                <w:i/>
                <w:szCs w:val="20"/>
                <w:lang w:val="fi-FI"/>
              </w:rPr>
            </w:pPr>
            <w:r>
              <w:rPr>
                <w:rFonts w:ascii="Times New Roman" w:hAnsi="Times New Roman"/>
                <w:b/>
                <w:i/>
                <w:szCs w:val="20"/>
                <w:lang w:val="fi-FI"/>
              </w:rPr>
              <w:t xml:space="preserve">Increase the flexibility of gNB to handle the collision of SSB and UL sub-band trasnmission </w:t>
            </w:r>
          </w:p>
          <w:p w14:paraId="513674B4" w14:textId="77777777" w:rsidR="00E32814" w:rsidRDefault="00E32814">
            <w:pPr>
              <w:rPr>
                <w:b/>
                <w:i/>
                <w:lang w:val="fi-FI"/>
              </w:rPr>
            </w:pPr>
          </w:p>
          <w:p w14:paraId="31280205" w14:textId="77777777" w:rsidR="00E32814" w:rsidRDefault="003559A0">
            <w:pPr>
              <w:rPr>
                <w:b/>
                <w:i/>
              </w:rPr>
            </w:pPr>
            <w:r>
              <w:rPr>
                <w:b/>
                <w:i/>
              </w:rPr>
              <w:t xml:space="preserve">Observation 7: The UL sub-bands in DL or flexible slots/symbols in the inner carriers or inner RBs of a TDD band may create double fold gNB self-interference. </w:t>
            </w:r>
          </w:p>
          <w:p w14:paraId="66E2517B" w14:textId="77777777" w:rsidR="00E32814" w:rsidRDefault="003559A0">
            <w:pPr>
              <w:rPr>
                <w:b/>
                <w:i/>
              </w:rPr>
            </w:pPr>
            <w:r>
              <w:rPr>
                <w:b/>
                <w:i/>
              </w:rPr>
              <w:t xml:space="preserve">Observation 8: The UL sub-bands in DL or flexible slots/symbols in the edge RBs may reduce the gNB self-interference. </w:t>
            </w:r>
          </w:p>
          <w:p w14:paraId="135CC975" w14:textId="77777777" w:rsidR="00E32814" w:rsidRDefault="003559A0">
            <w:pPr>
              <w:rPr>
                <w:b/>
                <w:i/>
              </w:rPr>
            </w:pPr>
            <w:r>
              <w:rPr>
                <w:b/>
                <w:i/>
              </w:rPr>
              <w:t>Observation 9: Less number of sub-bands within a TDD band may reduce the gNB self-interference.</w:t>
            </w:r>
          </w:p>
          <w:p w14:paraId="69A944F3" w14:textId="77777777" w:rsidR="00E32814" w:rsidRDefault="003559A0">
            <w:pPr>
              <w:rPr>
                <w:b/>
                <w:i/>
              </w:rPr>
            </w:pPr>
            <w:r>
              <w:rPr>
                <w:b/>
                <w:i/>
              </w:rPr>
              <w:t>Observation 10: The following scenarios may create gNB to gNB and UE to UE co-channel intra sub-band interference;</w:t>
            </w:r>
          </w:p>
          <w:p w14:paraId="1DC70801" w14:textId="77777777" w:rsidR="00E32814" w:rsidRDefault="003559A0" w:rsidP="003559A0">
            <w:pPr>
              <w:pStyle w:val="afd"/>
              <w:numPr>
                <w:ilvl w:val="0"/>
                <w:numId w:val="41"/>
              </w:numPr>
              <w:suppressAutoHyphens w:val="0"/>
              <w:spacing w:after="0"/>
              <w:rPr>
                <w:rFonts w:ascii="Times New Roman" w:hAnsi="Times New Roman"/>
                <w:b/>
                <w:bCs/>
                <w:i/>
                <w:szCs w:val="20"/>
              </w:rPr>
            </w:pPr>
            <w:r>
              <w:rPr>
                <w:rFonts w:ascii="Times New Roman" w:hAnsi="Times New Roman"/>
                <w:b/>
                <w:bCs/>
                <w:i/>
                <w:szCs w:val="20"/>
              </w:rPr>
              <w:t xml:space="preserve">Allocating different bandwidth to the UL to UL and DL to DL sub-bands among neighbor gNBs </w:t>
            </w:r>
          </w:p>
          <w:p w14:paraId="778ACD26"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sub-bands to UL and DL transmission between neighbor gNBs</w:t>
            </w:r>
          </w:p>
          <w:p w14:paraId="22ED33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Allocation of dissimilar quantity of sub-bands to UL and DL transmission between neighbor</w:t>
            </w:r>
          </w:p>
          <w:p w14:paraId="00D3EF40" w14:textId="77777777" w:rsidR="00E32814" w:rsidRDefault="003559A0" w:rsidP="003559A0">
            <w:pPr>
              <w:pStyle w:val="afd"/>
              <w:numPr>
                <w:ilvl w:val="0"/>
                <w:numId w:val="41"/>
              </w:numPr>
              <w:suppressAutoHyphens w:val="0"/>
              <w:spacing w:after="0"/>
              <w:rPr>
                <w:b/>
                <w:i/>
                <w:szCs w:val="20"/>
              </w:rPr>
            </w:pPr>
            <w:r>
              <w:rPr>
                <w:rFonts w:ascii="Times New Roman" w:hAnsi="Times New Roman"/>
                <w:b/>
                <w:bCs/>
                <w:i/>
                <w:szCs w:val="20"/>
              </w:rPr>
              <w:t>Configuration of different numbers of sub-bands between neighbor gNBs</w:t>
            </w:r>
          </w:p>
          <w:p w14:paraId="5D8E2B49" w14:textId="77777777" w:rsidR="00E32814" w:rsidRDefault="00E32814"/>
          <w:p w14:paraId="321F82D6" w14:textId="77777777" w:rsidR="00E32814" w:rsidRDefault="00E32814"/>
          <w:p w14:paraId="7DEB1F95" w14:textId="77777777" w:rsidR="00E32814" w:rsidRDefault="003559A0">
            <w:pPr>
              <w:rPr>
                <w:b/>
              </w:rPr>
            </w:pPr>
            <w:r>
              <w:rPr>
                <w:b/>
              </w:rPr>
              <w:t xml:space="preserve">Proposal 1: Support RB based granularity for a sub-band. </w:t>
            </w:r>
          </w:p>
          <w:p w14:paraId="4027A126" w14:textId="77777777" w:rsidR="00E32814" w:rsidRDefault="003559A0">
            <w:pPr>
              <w:rPr>
                <w:b/>
              </w:rPr>
            </w:pPr>
            <w:r>
              <w:rPr>
                <w:b/>
              </w:rPr>
              <w:t xml:space="preserve">Proposal 2: Consider a configurable bandwidth of DL and UL sub-bands. </w:t>
            </w:r>
          </w:p>
          <w:p w14:paraId="4B5DF8C2" w14:textId="77777777" w:rsidR="00E32814" w:rsidRDefault="003559A0">
            <w:pPr>
              <w:rPr>
                <w:b/>
              </w:rPr>
            </w:pPr>
            <w:r>
              <w:rPr>
                <w:b/>
              </w:rPr>
              <w:t xml:space="preserve">Proposal 3: Consider a defined minimum and maximum range of numbers of sub-bands within a TDD band. </w:t>
            </w:r>
          </w:p>
          <w:p w14:paraId="6F1D0F07" w14:textId="77777777" w:rsidR="00E32814" w:rsidRDefault="003559A0">
            <w:pPr>
              <w:rPr>
                <w:b/>
              </w:rPr>
            </w:pPr>
            <w:r>
              <w:rPr>
                <w:b/>
              </w:rPr>
              <w:t xml:space="preserve">Proposal 4: It is up to the gNB implementation whether to select the inner carriers or outer carriers of a TDD band for an opposite direction sub-bands in DL, UL or flexible slots. </w:t>
            </w:r>
          </w:p>
          <w:p w14:paraId="48D6769B" w14:textId="77777777" w:rsidR="00E32814" w:rsidRDefault="003559A0">
            <w:pPr>
              <w:rPr>
                <w:b/>
              </w:rPr>
            </w:pPr>
            <w:r>
              <w:rPr>
                <w:b/>
              </w:rPr>
              <w:t>Proposal 5: Support the following:</w:t>
            </w:r>
          </w:p>
          <w:p w14:paraId="6690E3E9"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UL sub-bands in DL or Flexible slots/symbols</w:t>
            </w:r>
          </w:p>
          <w:p w14:paraId="5F84460C" w14:textId="77777777" w:rsidR="00E32814" w:rsidRDefault="003559A0" w:rsidP="003559A0">
            <w:pPr>
              <w:pStyle w:val="afd"/>
              <w:numPr>
                <w:ilvl w:val="0"/>
                <w:numId w:val="9"/>
              </w:numPr>
              <w:suppressAutoHyphens w:val="0"/>
              <w:spacing w:after="0"/>
              <w:rPr>
                <w:rFonts w:ascii="Times New Roman" w:hAnsi="Times New Roman"/>
                <w:b/>
                <w:szCs w:val="20"/>
              </w:rPr>
            </w:pPr>
            <w:r>
              <w:rPr>
                <w:rFonts w:ascii="Times New Roman" w:hAnsi="Times New Roman"/>
                <w:b/>
                <w:szCs w:val="20"/>
              </w:rPr>
              <w:t>DL sub-bands in UL or Flexible slots/symbols.</w:t>
            </w:r>
          </w:p>
          <w:p w14:paraId="7080237B" w14:textId="77777777" w:rsidR="00E32814" w:rsidRDefault="00E32814">
            <w:pPr>
              <w:rPr>
                <w:b/>
              </w:rPr>
            </w:pPr>
          </w:p>
          <w:p w14:paraId="7EDE1FD0" w14:textId="77777777" w:rsidR="00E32814" w:rsidRDefault="003559A0">
            <w:pPr>
              <w:rPr>
                <w:b/>
              </w:rPr>
            </w:pPr>
            <w:r>
              <w:rPr>
                <w:b/>
              </w:rPr>
              <w:t xml:space="preserve">Proposal 6: study an alternative method of SBFD configuration, where RRC static configuration can be used to configure a pool of sub-bands to all the SBFD capable UEs in a cell and DCI or MAC CE can be used to indicate and activate/de-activate the DL/UL sub-bands to one or more UEs in a cell. </w:t>
            </w:r>
          </w:p>
          <w:p w14:paraId="2A7771C3" w14:textId="77777777" w:rsidR="00E32814" w:rsidRDefault="003559A0">
            <w:pPr>
              <w:rPr>
                <w:b/>
              </w:rPr>
            </w:pPr>
            <w:r>
              <w:rPr>
                <w:b/>
              </w:rPr>
              <w:t>Proposal 7: To avoid the intra sub-band interference in SBFD operation the neighbor’s gNB shall:</w:t>
            </w:r>
          </w:p>
          <w:p w14:paraId="435421C7"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Keep the same bandwidth of UL to UL and DL to DL sub-bands among the neighbor gNBs</w:t>
            </w:r>
          </w:p>
          <w:p w14:paraId="0DA0A444"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Assign alike sub-bands to UL and DL transmission among the neighbor </w:t>
            </w:r>
            <w:r>
              <w:rPr>
                <w:rFonts w:ascii="Times New Roman" w:hAnsi="Times New Roman"/>
                <w:b/>
                <w:szCs w:val="20"/>
              </w:rPr>
              <w:lastRenderedPageBreak/>
              <w:t xml:space="preserve">gNBs </w:t>
            </w:r>
          </w:p>
          <w:p w14:paraId="66CA776D"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Allocate similar quantity of sub-bands to DL and UL transmission among the neighbor gNBs </w:t>
            </w:r>
          </w:p>
          <w:p w14:paraId="00548FAE" w14:textId="77777777" w:rsidR="00E32814" w:rsidRDefault="003559A0" w:rsidP="003559A0">
            <w:pPr>
              <w:pStyle w:val="afd"/>
              <w:numPr>
                <w:ilvl w:val="0"/>
                <w:numId w:val="10"/>
              </w:numPr>
              <w:suppressAutoHyphens w:val="0"/>
              <w:spacing w:after="200" w:line="276" w:lineRule="auto"/>
              <w:contextualSpacing/>
              <w:rPr>
                <w:rFonts w:ascii="Times New Roman" w:hAnsi="Times New Roman"/>
                <w:b/>
                <w:szCs w:val="20"/>
              </w:rPr>
            </w:pPr>
            <w:r>
              <w:rPr>
                <w:rFonts w:ascii="Times New Roman" w:hAnsi="Times New Roman"/>
                <w:b/>
                <w:szCs w:val="20"/>
              </w:rPr>
              <w:t xml:space="preserve">Configure similar numbers of sub-bands among the neighbor gNBs </w:t>
            </w:r>
          </w:p>
        </w:tc>
      </w:tr>
      <w:tr w:rsidR="00E32814" w14:paraId="7F733275" w14:textId="77777777">
        <w:tc>
          <w:tcPr>
            <w:tcW w:w="1788" w:type="dxa"/>
            <w:vAlign w:val="center"/>
          </w:tcPr>
          <w:p w14:paraId="1AF4627A" w14:textId="77777777" w:rsidR="00E32814" w:rsidRDefault="003559A0">
            <w:pPr>
              <w:jc w:val="center"/>
              <w:rPr>
                <w:rFonts w:eastAsiaTheme="minorEastAsia"/>
                <w:lang w:eastAsia="zh-CN"/>
              </w:rPr>
            </w:pPr>
            <w:r>
              <w:rPr>
                <w:rFonts w:ascii="Arial" w:hAnsi="Arial" w:cs="Arial"/>
                <w:sz w:val="16"/>
                <w:szCs w:val="16"/>
              </w:rPr>
              <w:lastRenderedPageBreak/>
              <w:t>Huawei, HiSilicon</w:t>
            </w:r>
          </w:p>
        </w:tc>
        <w:tc>
          <w:tcPr>
            <w:tcW w:w="7271" w:type="dxa"/>
          </w:tcPr>
          <w:p w14:paraId="2C7292F3" w14:textId="77777777" w:rsidR="00E32814" w:rsidRDefault="003559A0">
            <w:pPr>
              <w:rPr>
                <w:rFonts w:eastAsiaTheme="minorEastAsia"/>
                <w:i/>
                <w:lang w:eastAsia="zh-CN"/>
              </w:rPr>
            </w:pPr>
            <w:r>
              <w:rPr>
                <w:rFonts w:eastAsiaTheme="minorEastAsia"/>
                <w:b/>
                <w:i/>
                <w:lang w:eastAsia="zh-CN"/>
              </w:rPr>
              <w:t>Observation 1:</w:t>
            </w:r>
            <w:r>
              <w:rPr>
                <w:rFonts w:eastAsiaTheme="minorEastAsia"/>
                <w:i/>
                <w:lang w:eastAsia="zh-CN"/>
              </w:rPr>
              <w:t xml:space="preserve"> SBFD operation across carriers does not require specific collision handling rules than the ones that also required by SBFD operation within a carrier.</w:t>
            </w:r>
          </w:p>
          <w:p w14:paraId="427C49B2" w14:textId="77777777" w:rsidR="00E32814" w:rsidRDefault="003559A0">
            <w:pPr>
              <w:rPr>
                <w:rFonts w:eastAsiaTheme="minorEastAsia"/>
                <w:i/>
                <w:lang w:eastAsia="zh-CN"/>
              </w:rPr>
            </w:pPr>
            <w:r>
              <w:rPr>
                <w:rFonts w:eastAsiaTheme="minorEastAsia"/>
                <w:b/>
                <w:i/>
                <w:lang w:eastAsia="zh-CN"/>
              </w:rPr>
              <w:t>Observation 2:</w:t>
            </w:r>
            <w:r>
              <w:rPr>
                <w:rFonts w:eastAsiaTheme="minorEastAsia"/>
                <w:i/>
                <w:lang w:eastAsia="zh-CN"/>
              </w:rPr>
              <w:t xml:space="preserve"> For Alt 1 (UL/DL subbands are transparent to UEs), the Pros and Cons are listed as follows:</w:t>
            </w:r>
          </w:p>
          <w:p w14:paraId="35240E34"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4341A0E1" w14:textId="77777777" w:rsidR="00E32814" w:rsidRDefault="003559A0" w:rsidP="003559A0">
            <w:pPr>
              <w:numPr>
                <w:ilvl w:val="1"/>
                <w:numId w:val="32"/>
              </w:numPr>
              <w:rPr>
                <w:rFonts w:eastAsiaTheme="minorEastAsia"/>
                <w:i/>
                <w:lang w:eastAsia="zh-CN"/>
              </w:rPr>
            </w:pPr>
            <w:r>
              <w:rPr>
                <w:rFonts w:eastAsiaTheme="minorEastAsia"/>
                <w:i/>
                <w:lang w:eastAsia="zh-CN"/>
              </w:rPr>
              <w:t>The legacy signaling can be reused as much as possible.</w:t>
            </w:r>
          </w:p>
          <w:p w14:paraId="47C5B639" w14:textId="77777777" w:rsidR="00E32814" w:rsidRDefault="003559A0" w:rsidP="003559A0">
            <w:pPr>
              <w:numPr>
                <w:ilvl w:val="1"/>
                <w:numId w:val="32"/>
              </w:numPr>
              <w:rPr>
                <w:rFonts w:eastAsiaTheme="minorEastAsia"/>
                <w:i/>
                <w:lang w:eastAsia="zh-CN"/>
              </w:rPr>
            </w:pPr>
            <w:r>
              <w:rPr>
                <w:rFonts w:eastAsiaTheme="minorEastAsia"/>
                <w:i/>
                <w:lang w:eastAsia="zh-CN"/>
              </w:rPr>
              <w:t>A unified design for both of the UEs with SBFD capability and the UEs without SBFD capability.</w:t>
            </w:r>
          </w:p>
          <w:p w14:paraId="06EC846C" w14:textId="77777777" w:rsidR="00E32814" w:rsidRDefault="003559A0" w:rsidP="003559A0">
            <w:pPr>
              <w:numPr>
                <w:ilvl w:val="1"/>
                <w:numId w:val="32"/>
              </w:numPr>
              <w:rPr>
                <w:rFonts w:eastAsiaTheme="minorEastAsia"/>
                <w:i/>
                <w:lang w:eastAsia="zh-CN"/>
              </w:rPr>
            </w:pPr>
            <w:r>
              <w:rPr>
                <w:rFonts w:eastAsiaTheme="minorEastAsia"/>
                <w:i/>
                <w:lang w:eastAsia="zh-CN"/>
              </w:rPr>
              <w:t>Legacy UL/DL collision handling rules can be reused as much as possible.</w:t>
            </w:r>
          </w:p>
          <w:p w14:paraId="3AA0E34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493CC010" w14:textId="77777777" w:rsidR="00E32814" w:rsidRDefault="003559A0" w:rsidP="003559A0">
            <w:pPr>
              <w:numPr>
                <w:ilvl w:val="1"/>
                <w:numId w:val="32"/>
              </w:numPr>
              <w:rPr>
                <w:rFonts w:eastAsiaTheme="minorEastAsia"/>
                <w:i/>
                <w:lang w:eastAsia="zh-CN"/>
              </w:rPr>
            </w:pPr>
            <w:r>
              <w:rPr>
                <w:rFonts w:eastAsiaTheme="minorEastAsia"/>
                <w:i/>
                <w:lang w:eastAsia="zh-CN"/>
              </w:rPr>
              <w:t>The legacy UEs may not support flexible slots configured by TDD-UL-DL-ConfigCommon.</w:t>
            </w:r>
          </w:p>
          <w:p w14:paraId="3AA0FD68" w14:textId="77777777" w:rsidR="00E32814" w:rsidRDefault="003559A0" w:rsidP="003559A0">
            <w:pPr>
              <w:numPr>
                <w:ilvl w:val="2"/>
                <w:numId w:val="32"/>
              </w:numPr>
              <w:rPr>
                <w:rFonts w:eastAsiaTheme="minorEastAsia"/>
                <w:i/>
                <w:lang w:eastAsia="zh-CN"/>
              </w:rPr>
            </w:pPr>
            <w:r>
              <w:rPr>
                <w:rFonts w:eastAsiaTheme="minorEastAsia"/>
                <w:i/>
                <w:lang w:eastAsia="zh-CN"/>
              </w:rPr>
              <w:t>Note: it can be solved by enhancements of slot format configurations under the premise that the UEs can be aware of whether or not the gNB is operating with SBFD.</w:t>
            </w:r>
          </w:p>
          <w:p w14:paraId="4D263F38" w14:textId="77777777" w:rsidR="00E32814" w:rsidRDefault="003559A0">
            <w:pPr>
              <w:rPr>
                <w:rFonts w:eastAsiaTheme="minorEastAsia"/>
                <w:i/>
                <w:lang w:eastAsia="zh-CN"/>
              </w:rPr>
            </w:pPr>
            <w:r>
              <w:rPr>
                <w:rFonts w:eastAsiaTheme="minorEastAsia"/>
                <w:b/>
                <w:i/>
                <w:lang w:eastAsia="zh-CN"/>
              </w:rPr>
              <w:t>Observation 3</w:t>
            </w:r>
            <w:r>
              <w:rPr>
                <w:rFonts w:eastAsiaTheme="minorEastAsia"/>
                <w:i/>
                <w:lang w:eastAsia="zh-CN"/>
              </w:rPr>
              <w:t>: For Alt 2 (UL/DL subbands are transparent to UEs without SBFD capability, but non-transparent to UEs with SBFD capability), the Pros and Cons are listed as follows:</w:t>
            </w:r>
          </w:p>
          <w:p w14:paraId="4F542946" w14:textId="77777777" w:rsidR="00E32814" w:rsidRDefault="003559A0" w:rsidP="003559A0">
            <w:pPr>
              <w:numPr>
                <w:ilvl w:val="0"/>
                <w:numId w:val="32"/>
              </w:numPr>
              <w:rPr>
                <w:rFonts w:eastAsiaTheme="minorEastAsia"/>
                <w:i/>
                <w:lang w:eastAsia="zh-CN"/>
              </w:rPr>
            </w:pPr>
            <w:r>
              <w:rPr>
                <w:rFonts w:eastAsiaTheme="minorEastAsia"/>
                <w:i/>
                <w:lang w:eastAsia="zh-CN"/>
              </w:rPr>
              <w:t>Pros:</w:t>
            </w:r>
          </w:p>
          <w:p w14:paraId="6AC04BC7" w14:textId="77777777" w:rsidR="00E32814" w:rsidRDefault="003559A0" w:rsidP="003559A0">
            <w:pPr>
              <w:numPr>
                <w:ilvl w:val="1"/>
                <w:numId w:val="32"/>
              </w:numPr>
              <w:rPr>
                <w:rFonts w:eastAsiaTheme="minorEastAsia"/>
                <w:i/>
                <w:lang w:eastAsia="zh-CN"/>
              </w:rPr>
            </w:pPr>
            <w:r>
              <w:rPr>
                <w:rFonts w:eastAsiaTheme="minorEastAsia"/>
                <w:i/>
                <w:lang w:eastAsia="zh-CN"/>
              </w:rPr>
              <w:t>It provides some potential benefits on frequency resource allocation and division.</w:t>
            </w:r>
          </w:p>
          <w:p w14:paraId="6E27F9F7" w14:textId="77777777" w:rsidR="00E32814" w:rsidRDefault="003559A0" w:rsidP="003559A0">
            <w:pPr>
              <w:numPr>
                <w:ilvl w:val="1"/>
                <w:numId w:val="32"/>
              </w:numPr>
              <w:rPr>
                <w:rFonts w:eastAsiaTheme="minorEastAsia"/>
                <w:i/>
                <w:lang w:eastAsia="zh-CN"/>
              </w:rPr>
            </w:pPr>
            <w:r>
              <w:rPr>
                <w:rFonts w:eastAsiaTheme="minorEastAsia"/>
                <w:i/>
                <w:lang w:eastAsia="zh-CN"/>
              </w:rPr>
              <w:t>It can resolve the Cons of Alt 1 naturally.</w:t>
            </w:r>
          </w:p>
          <w:p w14:paraId="0EAD6F6C" w14:textId="77777777" w:rsidR="00E32814" w:rsidRDefault="003559A0" w:rsidP="003559A0">
            <w:pPr>
              <w:numPr>
                <w:ilvl w:val="0"/>
                <w:numId w:val="32"/>
              </w:numPr>
              <w:rPr>
                <w:rFonts w:eastAsiaTheme="minorEastAsia"/>
                <w:i/>
                <w:lang w:eastAsia="zh-CN"/>
              </w:rPr>
            </w:pPr>
            <w:r>
              <w:rPr>
                <w:rFonts w:eastAsiaTheme="minorEastAsia"/>
                <w:i/>
                <w:lang w:eastAsia="zh-CN"/>
              </w:rPr>
              <w:t>Cons:</w:t>
            </w:r>
          </w:p>
          <w:p w14:paraId="2E982AEC" w14:textId="77777777" w:rsidR="00E32814" w:rsidRDefault="003559A0" w:rsidP="003559A0">
            <w:pPr>
              <w:numPr>
                <w:ilvl w:val="1"/>
                <w:numId w:val="32"/>
              </w:numPr>
              <w:rPr>
                <w:rFonts w:eastAsiaTheme="minorEastAsia"/>
                <w:i/>
                <w:lang w:eastAsia="zh-CN"/>
              </w:rPr>
            </w:pPr>
            <w:r>
              <w:rPr>
                <w:rFonts w:eastAsiaTheme="minorEastAsia"/>
                <w:i/>
                <w:lang w:eastAsia="zh-CN"/>
              </w:rPr>
              <w:t>A new signaling is introduced to indicate the time and frequency locations of UL/DL subbands, thus increasing the overhead of SIB1 significantly.</w:t>
            </w:r>
          </w:p>
          <w:p w14:paraId="1EB36B6A" w14:textId="77777777" w:rsidR="00E32814" w:rsidRDefault="003559A0" w:rsidP="003559A0">
            <w:pPr>
              <w:numPr>
                <w:ilvl w:val="1"/>
                <w:numId w:val="32"/>
              </w:numPr>
              <w:rPr>
                <w:rFonts w:eastAsiaTheme="minorEastAsia"/>
                <w:i/>
                <w:lang w:eastAsia="zh-CN"/>
              </w:rPr>
            </w:pPr>
            <w:r>
              <w:rPr>
                <w:rFonts w:eastAsiaTheme="minorEastAsia"/>
                <w:i/>
                <w:lang w:eastAsia="zh-CN"/>
              </w:rPr>
              <w:t>A non-unified design for both of the UEs with SBFD capability and the UEs without SBFD capability. It will increase implementation complexities of the UEs with SBFD capability.</w:t>
            </w:r>
          </w:p>
          <w:p w14:paraId="642C8684" w14:textId="77777777" w:rsidR="00E32814" w:rsidRDefault="003559A0">
            <w:pPr>
              <w:rPr>
                <w:rFonts w:eastAsiaTheme="minorEastAsia"/>
                <w:i/>
                <w:lang w:eastAsia="zh-CN"/>
              </w:rPr>
            </w:pPr>
            <w:r>
              <w:rPr>
                <w:rFonts w:eastAsiaTheme="minorEastAsia"/>
                <w:b/>
                <w:i/>
                <w:lang w:eastAsia="zh-CN"/>
              </w:rPr>
              <w:t>Observation 4</w:t>
            </w:r>
            <w:r>
              <w:rPr>
                <w:rFonts w:eastAsiaTheme="minorEastAsia"/>
                <w:i/>
                <w:lang w:eastAsia="zh-CN"/>
              </w:rPr>
              <w:t xml:space="preserve">: It seems that the L3 based UE-UE CLI measurement and report is sufficient and L1 based solutions may need to be justified in the study as well as other enhancement on UE-UE measurement and reporting. </w:t>
            </w:r>
          </w:p>
          <w:p w14:paraId="1B315AF6" w14:textId="77777777" w:rsidR="00E32814" w:rsidRDefault="00E32814">
            <w:pPr>
              <w:rPr>
                <w:rFonts w:eastAsiaTheme="minorEastAsia"/>
                <w:i/>
                <w:lang w:eastAsia="zh-CN"/>
              </w:rPr>
            </w:pPr>
          </w:p>
          <w:p w14:paraId="4F7B3D26" w14:textId="77777777" w:rsidR="00E32814" w:rsidRDefault="003559A0">
            <w:pPr>
              <w:rPr>
                <w:rFonts w:eastAsiaTheme="minorEastAsia"/>
                <w:i/>
                <w:lang w:eastAsia="zh-CN"/>
              </w:rPr>
            </w:pPr>
            <w:r>
              <w:rPr>
                <w:rFonts w:eastAsiaTheme="minorEastAsia"/>
                <w:b/>
                <w:i/>
                <w:lang w:eastAsia="zh-CN"/>
              </w:rPr>
              <w:t>Proposal 1:</w:t>
            </w:r>
            <w:r>
              <w:rPr>
                <w:rFonts w:eastAsiaTheme="minorEastAsia"/>
                <w:i/>
                <w:lang w:eastAsia="zh-CN"/>
              </w:rPr>
              <w:t xml:space="preserve"> SBFD operation within a carrier and across carriers can be studied with equal priority.</w:t>
            </w:r>
          </w:p>
          <w:p w14:paraId="45E5B3F8" w14:textId="77777777" w:rsidR="00E32814" w:rsidRDefault="003559A0">
            <w:pPr>
              <w:rPr>
                <w:rFonts w:eastAsiaTheme="minorEastAsia"/>
                <w:i/>
                <w:lang w:eastAsia="zh-CN"/>
              </w:rPr>
            </w:pPr>
            <w:r>
              <w:rPr>
                <w:rFonts w:eastAsiaTheme="minorEastAsia"/>
                <w:b/>
                <w:i/>
                <w:lang w:eastAsia="zh-CN"/>
              </w:rPr>
              <w:t>Proposal 2</w:t>
            </w:r>
            <w:r>
              <w:rPr>
                <w:rFonts w:eastAsiaTheme="minorEastAsia"/>
                <w:i/>
                <w:lang w:eastAsia="zh-CN"/>
              </w:rPr>
              <w:t>: The number of subbands in the same symbol for SBFD depends on inter-operator co-existence.</w:t>
            </w:r>
          </w:p>
          <w:p w14:paraId="183610C8" w14:textId="77777777" w:rsidR="00E32814" w:rsidRDefault="003559A0" w:rsidP="003559A0">
            <w:pPr>
              <w:numPr>
                <w:ilvl w:val="0"/>
                <w:numId w:val="33"/>
              </w:numPr>
              <w:rPr>
                <w:rFonts w:eastAsiaTheme="minorEastAsia"/>
                <w:i/>
                <w:lang w:eastAsia="zh-CN"/>
              </w:rPr>
            </w:pPr>
            <w:r>
              <w:rPr>
                <w:rFonts w:eastAsiaTheme="minorEastAsia"/>
                <w:i/>
                <w:lang w:eastAsia="zh-CN"/>
              </w:rPr>
              <w:t>The transmission direction on a subband of an operator with SBFD should be same as that of another operator with legacy TDD, if the subband of the operator with SBFD is located neighboring to the operator with legacy TDD in frequency domain.</w:t>
            </w:r>
          </w:p>
          <w:p w14:paraId="6D2E7A68" w14:textId="77777777" w:rsidR="00E32814" w:rsidRDefault="003559A0" w:rsidP="003559A0">
            <w:pPr>
              <w:numPr>
                <w:ilvl w:val="0"/>
                <w:numId w:val="33"/>
              </w:numPr>
              <w:rPr>
                <w:rFonts w:eastAsiaTheme="minorEastAsia"/>
                <w:i/>
                <w:lang w:eastAsia="zh-CN"/>
              </w:rPr>
            </w:pPr>
            <w:r>
              <w:rPr>
                <w:rFonts w:eastAsiaTheme="minorEastAsia"/>
                <w:i/>
                <w:lang w:eastAsia="zh-CN"/>
              </w:rPr>
              <w:t>At most three subbands are sufficient in the same symbol, where two UL subbands and one DL subband, or one subband and two DL subbands.</w:t>
            </w:r>
          </w:p>
          <w:p w14:paraId="2B1AD900" w14:textId="77777777" w:rsidR="00E32814" w:rsidRDefault="003559A0">
            <w:pPr>
              <w:rPr>
                <w:rFonts w:eastAsiaTheme="minorEastAsia"/>
                <w:i/>
                <w:lang w:eastAsia="zh-CN"/>
              </w:rPr>
            </w:pPr>
            <w:r>
              <w:rPr>
                <w:rFonts w:eastAsiaTheme="minorEastAsia"/>
                <w:b/>
                <w:i/>
                <w:lang w:eastAsia="zh-CN"/>
              </w:rPr>
              <w:t>Proposal 3</w:t>
            </w:r>
            <w:r>
              <w:rPr>
                <w:rFonts w:eastAsiaTheme="minorEastAsia"/>
                <w:i/>
                <w:lang w:eastAsia="zh-CN"/>
              </w:rPr>
              <w:t>: Both Alt 1 and Alt 2 should be studied. And Alt 2 is slightly preferred.</w:t>
            </w:r>
          </w:p>
          <w:p w14:paraId="40039A29" w14:textId="77777777" w:rsidR="00E32814" w:rsidRDefault="003559A0" w:rsidP="003559A0">
            <w:pPr>
              <w:numPr>
                <w:ilvl w:val="0"/>
                <w:numId w:val="34"/>
              </w:numPr>
              <w:rPr>
                <w:rFonts w:eastAsiaTheme="minorEastAsia"/>
                <w:i/>
                <w:lang w:eastAsia="zh-CN"/>
              </w:rPr>
            </w:pPr>
            <w:r>
              <w:rPr>
                <w:rFonts w:eastAsiaTheme="minorEastAsia"/>
                <w:i/>
                <w:lang w:eastAsia="zh-CN"/>
              </w:rPr>
              <w:t>Alt 1: The UL/DL subbands are transparent to UEs, including UEs with SBFD capability and UEs without SBFD capability.</w:t>
            </w:r>
          </w:p>
          <w:p w14:paraId="653DE378" w14:textId="77777777" w:rsidR="00E32814" w:rsidRDefault="003559A0" w:rsidP="003559A0">
            <w:pPr>
              <w:numPr>
                <w:ilvl w:val="0"/>
                <w:numId w:val="34"/>
              </w:numPr>
              <w:rPr>
                <w:rFonts w:eastAsiaTheme="minorEastAsia"/>
                <w:i/>
                <w:lang w:eastAsia="zh-CN"/>
              </w:rPr>
            </w:pPr>
            <w:r>
              <w:rPr>
                <w:rFonts w:eastAsiaTheme="minorEastAsia"/>
                <w:i/>
                <w:lang w:eastAsia="zh-CN"/>
              </w:rPr>
              <w:t>Alt 2: The UL/DL subbands are transparent to UEs without SBFD capability, but non-transparent to UEs with SBFD capability.</w:t>
            </w:r>
          </w:p>
          <w:p w14:paraId="124C64DD"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Study the following aspects related to advanced IRC receivers in SBFD.</w:t>
            </w:r>
          </w:p>
          <w:p w14:paraId="17C625D7" w14:textId="77777777" w:rsidR="00E32814" w:rsidRDefault="003559A0" w:rsidP="003559A0">
            <w:pPr>
              <w:numPr>
                <w:ilvl w:val="0"/>
                <w:numId w:val="35"/>
              </w:numPr>
              <w:rPr>
                <w:rFonts w:eastAsiaTheme="minorEastAsia"/>
                <w:i/>
                <w:lang w:eastAsia="zh-CN"/>
              </w:rPr>
            </w:pPr>
            <w:r>
              <w:rPr>
                <w:rFonts w:eastAsiaTheme="minorEastAsia"/>
                <w:i/>
                <w:lang w:eastAsia="zh-CN"/>
              </w:rPr>
              <w:t xml:space="preserve">Feasibility and performance of muting the REs on the DL subband in UL DMRS </w:t>
            </w:r>
            <w:r>
              <w:rPr>
                <w:rFonts w:eastAsiaTheme="minorEastAsia"/>
                <w:i/>
                <w:lang w:eastAsia="zh-CN"/>
              </w:rPr>
              <w:lastRenderedPageBreak/>
              <w:t>symbols and the REs on the UL subband in DL DMRS to improve channel estimation and inter-cell interference estimation and suppression.</w:t>
            </w:r>
          </w:p>
          <w:p w14:paraId="27A65B62" w14:textId="77777777" w:rsidR="00E32814" w:rsidRDefault="003559A0" w:rsidP="003559A0">
            <w:pPr>
              <w:numPr>
                <w:ilvl w:val="0"/>
                <w:numId w:val="35"/>
              </w:numPr>
              <w:rPr>
                <w:rFonts w:eastAsiaTheme="minorEastAsia"/>
                <w:i/>
                <w:lang w:eastAsia="zh-CN"/>
              </w:rPr>
            </w:pPr>
            <w:r>
              <w:rPr>
                <w:rFonts w:eastAsiaTheme="minorEastAsia"/>
                <w:i/>
                <w:lang w:eastAsia="zh-CN"/>
              </w:rPr>
              <w:t>Feasibility and performance of specific CLI measurement resources to improve gNB-gNB and UE-UE co-channel and adjacent-channel inter-subband CLI estimation and suppression.</w:t>
            </w:r>
          </w:p>
          <w:p w14:paraId="340C93DF"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Study the feasibility and performance of DL beamforming in SBFD to suppress blocking interference caused by DL signal transmitting from the aggressor in the direction of the victim, e.g., coordinated beamforming method.</w:t>
            </w:r>
          </w:p>
          <w:p w14:paraId="6191A09C"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Study the feasibility and performance of applying filters at both transmitter and receiver sides in SBFD involving RAN4 on the following aspects.</w:t>
            </w:r>
          </w:p>
          <w:p w14:paraId="2ACB6F45" w14:textId="77777777" w:rsidR="00E32814" w:rsidRDefault="003559A0" w:rsidP="003559A0">
            <w:pPr>
              <w:numPr>
                <w:ilvl w:val="0"/>
                <w:numId w:val="36"/>
              </w:numPr>
              <w:rPr>
                <w:rFonts w:eastAsiaTheme="minorEastAsia"/>
                <w:i/>
                <w:lang w:eastAsia="zh-CN"/>
              </w:rPr>
            </w:pPr>
            <w:r>
              <w:rPr>
                <w:rFonts w:eastAsiaTheme="minorEastAsia"/>
                <w:i/>
                <w:lang w:eastAsia="zh-CN"/>
              </w:rPr>
              <w:t>Filter at transmitter to suppress the leakage interference.</w:t>
            </w:r>
          </w:p>
          <w:p w14:paraId="59786170" w14:textId="77777777" w:rsidR="00E32814" w:rsidRDefault="003559A0" w:rsidP="003559A0">
            <w:pPr>
              <w:numPr>
                <w:ilvl w:val="0"/>
                <w:numId w:val="36"/>
              </w:numPr>
              <w:rPr>
                <w:rFonts w:eastAsiaTheme="minorEastAsia"/>
                <w:i/>
                <w:lang w:eastAsia="zh-CN"/>
              </w:rPr>
            </w:pPr>
            <w:r>
              <w:rPr>
                <w:rFonts w:eastAsiaTheme="minorEastAsia"/>
                <w:i/>
                <w:lang w:eastAsia="zh-CN"/>
              </w:rPr>
              <w:t>Filter at receiver to suppress the blocking interference.</w:t>
            </w:r>
          </w:p>
          <w:p w14:paraId="7A3EE871" w14:textId="77777777" w:rsidR="00E32814" w:rsidRDefault="003559A0" w:rsidP="003559A0">
            <w:pPr>
              <w:numPr>
                <w:ilvl w:val="0"/>
                <w:numId w:val="36"/>
              </w:numPr>
              <w:rPr>
                <w:rFonts w:eastAsiaTheme="minorEastAsia"/>
                <w:i/>
                <w:lang w:eastAsia="zh-CN"/>
              </w:rPr>
            </w:pPr>
            <w:r>
              <w:rPr>
                <w:rFonts w:eastAsiaTheme="minorEastAsia"/>
                <w:i/>
                <w:lang w:eastAsia="zh-CN"/>
              </w:rPr>
              <w:t>Guard band for filters.</w:t>
            </w:r>
          </w:p>
          <w:p w14:paraId="5A682053"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For subband non-overlapping full duplex, the timing advance offset </w:t>
            </w:r>
            <m:oMath>
              <m:sSub>
                <m:sSubPr>
                  <m:ctrlPr>
                    <w:rPr>
                      <w:rFonts w:ascii="Cambria Math" w:hAnsi="Cambria Math"/>
                    </w:rPr>
                  </m:ctrlPr>
                </m:sSubPr>
                <m:e>
                  <m:r>
                    <w:rPr>
                      <w:rFonts w:ascii="Cambria Math" w:hAnsi="Cambria Math"/>
                    </w:rPr>
                    <m:t>N</m:t>
                  </m:r>
                </m:e>
                <m:sub>
                  <m:r>
                    <w:rPr>
                      <w:rFonts w:ascii="Cambria Math" w:hAnsi="Cambria Math"/>
                    </w:rPr>
                    <m:t>TA,offset</m:t>
                  </m:r>
                </m:sub>
              </m:sSub>
            </m:oMath>
            <w:r>
              <w:rPr>
                <w:rFonts w:eastAsiaTheme="minorEastAsia"/>
                <w:i/>
                <w:lang w:eastAsia="zh-CN"/>
              </w:rPr>
              <w:t xml:space="preserve"> can be configured as 0 to avoid the inter-slot interference.</w:t>
            </w:r>
          </w:p>
          <w:p w14:paraId="67ACF1EF" w14:textId="77777777" w:rsidR="00E32814" w:rsidRDefault="003559A0">
            <w:pPr>
              <w:rPr>
                <w:rFonts w:eastAsiaTheme="minorEastAsia"/>
                <w:i/>
                <w:lang w:eastAsia="zh-CN"/>
              </w:rPr>
            </w:pPr>
            <w:r>
              <w:rPr>
                <w:rFonts w:eastAsiaTheme="minorEastAsia"/>
                <w:b/>
                <w:i/>
                <w:lang w:eastAsia="zh-CN"/>
              </w:rPr>
              <w:t xml:space="preserve">Proposal 8: </w:t>
            </w:r>
            <w:r>
              <w:rPr>
                <w:rFonts w:eastAsiaTheme="minorEastAsia"/>
                <w:i/>
                <w:lang w:eastAsia="zh-CN"/>
              </w:rPr>
              <w:t>UE half-duplex on handling conflict UL/DL indicating signaling for the same OFDM symbol should be studied, e.g.,</w:t>
            </w:r>
          </w:p>
          <w:p w14:paraId="70CA393C" w14:textId="77777777" w:rsidR="00E32814" w:rsidRDefault="003559A0" w:rsidP="003559A0">
            <w:pPr>
              <w:numPr>
                <w:ilvl w:val="0"/>
                <w:numId w:val="37"/>
              </w:numPr>
              <w:rPr>
                <w:rFonts w:eastAsiaTheme="minorEastAsia"/>
                <w:i/>
                <w:lang w:eastAsia="zh-CN"/>
              </w:rPr>
            </w:pPr>
            <w:r>
              <w:rPr>
                <w:rFonts w:eastAsiaTheme="minorEastAsia"/>
                <w:i/>
                <w:lang w:eastAsia="zh-CN"/>
              </w:rPr>
              <w:t>Any DL signals or channels are indicated to transmit on the DL subband in a symbol configured as semi-U.</w:t>
            </w:r>
          </w:p>
          <w:p w14:paraId="1902A3B7"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configured as semi-D.</w:t>
            </w:r>
          </w:p>
          <w:p w14:paraId="154F7322" w14:textId="77777777" w:rsidR="00E32814" w:rsidRDefault="003559A0" w:rsidP="003559A0">
            <w:pPr>
              <w:numPr>
                <w:ilvl w:val="0"/>
                <w:numId w:val="37"/>
              </w:numPr>
              <w:rPr>
                <w:rFonts w:eastAsiaTheme="minorEastAsia"/>
                <w:i/>
                <w:lang w:eastAsia="zh-CN"/>
              </w:rPr>
            </w:pPr>
            <w:r>
              <w:rPr>
                <w:rFonts w:eastAsiaTheme="minorEastAsia"/>
                <w:i/>
                <w:lang w:eastAsia="zh-CN"/>
              </w:rPr>
              <w:t>Any UL signals or channels are indicated to transmit on the UL subband in a symbol indicated to receive SSB on the DL subband.</w:t>
            </w:r>
          </w:p>
          <w:p w14:paraId="2400960D" w14:textId="77777777" w:rsidR="00E32814" w:rsidRDefault="003559A0" w:rsidP="003559A0">
            <w:pPr>
              <w:numPr>
                <w:ilvl w:val="0"/>
                <w:numId w:val="37"/>
              </w:numPr>
              <w:rPr>
                <w:rFonts w:eastAsiaTheme="minorEastAsia"/>
                <w:i/>
                <w:lang w:eastAsia="zh-CN"/>
              </w:rPr>
            </w:pPr>
            <w:r>
              <w:rPr>
                <w:rFonts w:eastAsiaTheme="minorEastAsia"/>
                <w:i/>
                <w:lang w:eastAsia="zh-CN"/>
              </w:rPr>
              <w:t>SSB is indicated to receive on the DL subband in a symbol configured as semi-U.</w:t>
            </w:r>
          </w:p>
          <w:p w14:paraId="45893B20" w14:textId="77777777" w:rsidR="00E32814" w:rsidRDefault="003559A0" w:rsidP="003559A0">
            <w:pPr>
              <w:numPr>
                <w:ilvl w:val="0"/>
                <w:numId w:val="37"/>
              </w:numPr>
              <w:rPr>
                <w:rFonts w:eastAsiaTheme="minorEastAsia"/>
                <w:i/>
                <w:lang w:eastAsia="zh-CN"/>
              </w:rPr>
            </w:pPr>
            <w:r>
              <w:rPr>
                <w:rFonts w:eastAsiaTheme="minorEastAsia"/>
                <w:i/>
                <w:lang w:eastAsia="zh-CN"/>
              </w:rPr>
              <w:t>Valid PRACH is indicated to transmit on UL subband in a symbol configured as semi-D.</w:t>
            </w:r>
          </w:p>
          <w:p w14:paraId="3CAE22A0" w14:textId="77777777" w:rsidR="00E32814" w:rsidRDefault="003559A0" w:rsidP="003559A0">
            <w:pPr>
              <w:numPr>
                <w:ilvl w:val="0"/>
                <w:numId w:val="37"/>
              </w:numPr>
              <w:rPr>
                <w:rFonts w:eastAsiaTheme="minorEastAsia"/>
                <w:i/>
                <w:lang w:eastAsia="zh-CN"/>
              </w:rPr>
            </w:pPr>
            <w:r>
              <w:rPr>
                <w:rFonts w:eastAsiaTheme="minorEastAsia"/>
                <w:i/>
                <w:lang w:eastAsia="zh-CN"/>
              </w:rPr>
              <w:t>CORESET 0 configured in the DL subband in a symbol configured as semi-U.</w:t>
            </w:r>
          </w:p>
        </w:tc>
      </w:tr>
      <w:tr w:rsidR="00E32814" w14:paraId="6230A55C" w14:textId="77777777">
        <w:tc>
          <w:tcPr>
            <w:tcW w:w="1788" w:type="dxa"/>
            <w:vAlign w:val="center"/>
          </w:tcPr>
          <w:p w14:paraId="0163A6A6" w14:textId="77777777" w:rsidR="00E32814" w:rsidRDefault="003559A0">
            <w:pPr>
              <w:jc w:val="center"/>
              <w:rPr>
                <w:rFonts w:eastAsiaTheme="minorEastAsia"/>
                <w:lang w:eastAsia="zh-CN"/>
              </w:rPr>
            </w:pPr>
            <w:r>
              <w:rPr>
                <w:rFonts w:ascii="Arial" w:hAnsi="Arial" w:cs="Arial"/>
                <w:sz w:val="16"/>
                <w:szCs w:val="16"/>
              </w:rPr>
              <w:lastRenderedPageBreak/>
              <w:t>InterDigital, Inc.</w:t>
            </w:r>
          </w:p>
        </w:tc>
        <w:tc>
          <w:tcPr>
            <w:tcW w:w="7271" w:type="dxa"/>
          </w:tcPr>
          <w:p w14:paraId="66FCD065" w14:textId="77777777" w:rsidR="00E32814" w:rsidRDefault="003559A0">
            <w:pPr>
              <w:rPr>
                <w:rFonts w:eastAsiaTheme="minorEastAsia"/>
                <w:i/>
                <w:iCs/>
                <w:lang w:val="en-GB" w:eastAsia="zh-CN"/>
              </w:rPr>
            </w:pPr>
            <w:bookmarkStart w:id="40" w:name="_Hlk67922231"/>
            <w:r>
              <w:rPr>
                <w:rFonts w:eastAsiaTheme="minorEastAsia"/>
                <w:b/>
                <w:bCs/>
                <w:i/>
                <w:iCs/>
                <w:lang w:val="en-GB" w:eastAsia="zh-CN"/>
              </w:rPr>
              <w:t>Observation 1.</w:t>
            </w:r>
            <w:r>
              <w:rPr>
                <w:rFonts w:eastAsiaTheme="minorEastAsia"/>
                <w:i/>
                <w:iCs/>
                <w:lang w:val="en-GB" w:eastAsia="zh-CN"/>
              </w:rPr>
              <w:t xml:space="preserve"> Mixed D/U regions informed to a UE per symbol/slot in a cell can be used for a subband-wise UL transmission or DL reception, which results in UL coverage/capacity enhancement while achieving parallel DL transmissions over non-overlapped RBs. </w:t>
            </w:r>
          </w:p>
          <w:p w14:paraId="0BD3A556" w14:textId="77777777" w:rsidR="00E32814" w:rsidRDefault="003559A0">
            <w:pPr>
              <w:rPr>
                <w:rFonts w:eastAsiaTheme="minorEastAsia"/>
                <w:i/>
                <w:iCs/>
                <w:lang w:val="en-GB" w:eastAsia="zh-CN"/>
              </w:rPr>
            </w:pPr>
            <w:r>
              <w:rPr>
                <w:rFonts w:eastAsiaTheme="minorEastAsia"/>
                <w:b/>
                <w:bCs/>
                <w:i/>
                <w:iCs/>
                <w:lang w:val="en-GB" w:eastAsia="zh-CN"/>
              </w:rPr>
              <w:t>Observation 2.</w:t>
            </w:r>
            <w:r>
              <w:rPr>
                <w:rFonts w:eastAsiaTheme="minorEastAsia"/>
                <w:i/>
                <w:iCs/>
                <w:lang w:val="en-GB" w:eastAsia="zh-CN"/>
              </w:rPr>
              <w:t xml:space="preserve"> DL throughput performance suffers considerably at high MCSs and approaches to almost zero when there is any degree of intra-subband CLI overlap with DL signal.</w:t>
            </w:r>
          </w:p>
          <w:p w14:paraId="517A8FBC" w14:textId="77777777" w:rsidR="00E32814" w:rsidRDefault="003559A0">
            <w:pPr>
              <w:rPr>
                <w:rFonts w:eastAsiaTheme="minorEastAsia"/>
                <w:i/>
                <w:iCs/>
                <w:lang w:val="en-GB" w:eastAsia="zh-CN"/>
              </w:rPr>
            </w:pPr>
            <w:r>
              <w:rPr>
                <w:rFonts w:eastAsiaTheme="minorEastAsia"/>
                <w:b/>
                <w:bCs/>
                <w:i/>
                <w:iCs/>
                <w:lang w:val="en-GB" w:eastAsia="zh-CN"/>
              </w:rPr>
              <w:t>Observation 3.</w:t>
            </w:r>
            <w:r>
              <w:rPr>
                <w:rFonts w:eastAsiaTheme="minorEastAsia"/>
                <w:i/>
                <w:iCs/>
                <w:lang w:val="en-GB" w:eastAsia="zh-CN"/>
              </w:rPr>
              <w:t xml:space="preserve"> Inter-carrier interference, resulting from time advance on inter-subband CLI may impact DL throughput performance significantly, especially at high MCS indices, when there is no adjacent inter-subband distance between the DL signal and the CLI, i.e., 0-RB gap.</w:t>
            </w:r>
          </w:p>
          <w:p w14:paraId="65E901AD" w14:textId="77777777" w:rsidR="00E32814" w:rsidRDefault="003559A0">
            <w:pPr>
              <w:rPr>
                <w:rFonts w:eastAsiaTheme="minorEastAsia"/>
                <w:i/>
                <w:iCs/>
                <w:lang w:val="en-GB" w:eastAsia="zh-CN"/>
              </w:rPr>
            </w:pPr>
            <w:r>
              <w:rPr>
                <w:rFonts w:eastAsiaTheme="minorEastAsia"/>
                <w:b/>
                <w:bCs/>
                <w:i/>
                <w:iCs/>
                <w:lang w:val="en-GB" w:eastAsia="zh-CN"/>
              </w:rPr>
              <w:t xml:space="preserve">Observation 4. </w:t>
            </w:r>
            <w:r>
              <w:rPr>
                <w:rFonts w:eastAsiaTheme="minorEastAsia"/>
                <w:i/>
                <w:iCs/>
                <w:lang w:val="en-GB" w:eastAsia="zh-CN"/>
              </w:rPr>
              <w:t>At high MCS indices, DL throughput performance recovers to 90% of the maximum throughput when the inter-subband distance between the DL signal and the CLI signal is at least 2-RB in this example scenario.</w:t>
            </w:r>
          </w:p>
          <w:p w14:paraId="36F236A5" w14:textId="77777777" w:rsidR="00E32814" w:rsidRDefault="003559A0">
            <w:pPr>
              <w:rPr>
                <w:rFonts w:eastAsiaTheme="minorEastAsia"/>
                <w:i/>
                <w:iCs/>
                <w:lang w:val="en-GB" w:eastAsia="zh-CN"/>
              </w:rPr>
            </w:pPr>
            <w:r>
              <w:rPr>
                <w:rFonts w:eastAsiaTheme="minorEastAsia"/>
                <w:b/>
                <w:bCs/>
                <w:i/>
                <w:iCs/>
                <w:lang w:val="en-GB" w:eastAsia="zh-CN"/>
              </w:rPr>
              <w:t xml:space="preserve">Observation 5. </w:t>
            </w:r>
            <w:r>
              <w:rPr>
                <w:rFonts w:eastAsiaTheme="minorEastAsia"/>
                <w:i/>
                <w:iCs/>
                <w:lang w:val="en-GB" w:eastAsia="zh-CN"/>
              </w:rPr>
              <w:t xml:space="preserve">Restricting DL subband transmissions on slots that correspond to UL slots in legacy TDD can improve uplink performance but negatively impacts downlink performance. </w:t>
            </w:r>
          </w:p>
          <w:p w14:paraId="052727E5" w14:textId="77777777" w:rsidR="00E32814" w:rsidRDefault="003559A0">
            <w:pPr>
              <w:rPr>
                <w:rFonts w:eastAsiaTheme="minorEastAsia"/>
                <w:i/>
                <w:iCs/>
                <w:lang w:val="en-GB" w:eastAsia="zh-CN"/>
              </w:rPr>
            </w:pPr>
            <w:r>
              <w:rPr>
                <w:rFonts w:eastAsiaTheme="minorEastAsia"/>
                <w:b/>
                <w:bCs/>
                <w:i/>
                <w:iCs/>
                <w:lang w:val="en-GB" w:eastAsia="zh-CN"/>
              </w:rPr>
              <w:t xml:space="preserve">Observation 6. </w:t>
            </w:r>
            <w:r>
              <w:rPr>
                <w:rFonts w:eastAsiaTheme="minorEastAsia"/>
                <w:i/>
                <w:iCs/>
                <w:lang w:val="en-GB" w:eastAsia="zh-CN"/>
              </w:rPr>
              <w:t>The static/fixed subband partitioning, e.g., [DUD] = [40 20 40] RB split all the time, results in worse performance for SBFD compared with legacy TDD in downlink. Thus, flexible/versatile subband partitioning and its dynamic indication mechanisms should be considered to cope with varying traffic/channel conditions.</w:t>
            </w:r>
          </w:p>
          <w:p w14:paraId="4A322866" w14:textId="77777777" w:rsidR="00E32814" w:rsidRDefault="003559A0">
            <w:pPr>
              <w:rPr>
                <w:rFonts w:eastAsiaTheme="minorEastAsia"/>
                <w:i/>
                <w:iCs/>
                <w:lang w:val="en-GB" w:eastAsia="zh-CN"/>
              </w:rPr>
            </w:pPr>
            <w:r>
              <w:rPr>
                <w:rFonts w:eastAsiaTheme="minorEastAsia"/>
                <w:b/>
                <w:bCs/>
                <w:i/>
                <w:iCs/>
                <w:lang w:val="en-GB" w:eastAsia="zh-CN"/>
              </w:rPr>
              <w:t xml:space="preserve">Observation 7. </w:t>
            </w:r>
            <w:r>
              <w:rPr>
                <w:rFonts w:eastAsiaTheme="minorEastAsia"/>
                <w:i/>
                <w:iCs/>
                <w:lang w:val="en-GB" w:eastAsia="zh-CN"/>
              </w:rPr>
              <w:t>Utilizing SBFD option 2 (total number of antenna elements of the antenna array for SBFD is two times of the total number of antenna elements of the antenna array for legacy TDD) improves SBFD performance.</w:t>
            </w:r>
          </w:p>
          <w:p w14:paraId="0144B157" w14:textId="77777777" w:rsidR="00E32814" w:rsidRDefault="003559A0">
            <w:pPr>
              <w:rPr>
                <w:rFonts w:eastAsiaTheme="minorEastAsia"/>
                <w:i/>
                <w:iCs/>
                <w:lang w:val="en-GB" w:eastAsia="zh-CN"/>
              </w:rPr>
            </w:pPr>
            <w:r>
              <w:rPr>
                <w:rFonts w:eastAsiaTheme="minorEastAsia"/>
                <w:b/>
                <w:bCs/>
                <w:i/>
                <w:iCs/>
                <w:lang w:val="en-GB" w:eastAsia="zh-CN"/>
              </w:rPr>
              <w:t>Observation 8.</w:t>
            </w:r>
            <w:r>
              <w:rPr>
                <w:rFonts w:eastAsiaTheme="minorEastAsia"/>
                <w:i/>
                <w:iCs/>
                <w:lang w:val="en-GB" w:eastAsia="zh-CN"/>
              </w:rPr>
              <w:t xml:space="preserve"> In the SBFD scenario, a UL transmission over a subband causes significant UE-to-UE CLI leakage on the adjacent DL subband depending on a frequency gap between the UL RBs and DL RBs of each subband. </w:t>
            </w:r>
          </w:p>
          <w:p w14:paraId="435419BE" w14:textId="77777777" w:rsidR="00E32814" w:rsidRDefault="003559A0">
            <w:pPr>
              <w:rPr>
                <w:rFonts w:eastAsiaTheme="minorEastAsia"/>
                <w:i/>
                <w:iCs/>
                <w:lang w:val="en-GB" w:eastAsia="zh-CN"/>
              </w:rPr>
            </w:pPr>
            <w:r>
              <w:rPr>
                <w:rFonts w:eastAsiaTheme="minorEastAsia"/>
                <w:b/>
                <w:bCs/>
                <w:i/>
                <w:iCs/>
                <w:lang w:val="en-GB" w:eastAsia="zh-CN"/>
              </w:rPr>
              <w:t>Observation 9.</w:t>
            </w:r>
            <w:r>
              <w:rPr>
                <w:rFonts w:eastAsiaTheme="minorEastAsia"/>
                <w:i/>
                <w:iCs/>
                <w:lang w:val="en-GB" w:eastAsia="zh-CN"/>
              </w:rPr>
              <w:t xml:space="preserve"> As a part of gNB implementation, the gNB may apply a downlink power </w:t>
            </w:r>
            <w:r>
              <w:rPr>
                <w:rFonts w:eastAsiaTheme="minorEastAsia"/>
                <w:i/>
                <w:iCs/>
                <w:lang w:val="en-GB" w:eastAsia="zh-CN"/>
              </w:rPr>
              <w:lastRenderedPageBreak/>
              <w:t xml:space="preserve">backoff on some SBFD slots or symbols to deal with self-interference caused by the FD operation, which can impact to UE behaviours depending on the amount of power backoff. </w:t>
            </w:r>
          </w:p>
          <w:p w14:paraId="0C6C5E47" w14:textId="77777777" w:rsidR="00E32814" w:rsidRDefault="003559A0">
            <w:pPr>
              <w:rPr>
                <w:rFonts w:eastAsiaTheme="minorEastAsia"/>
                <w:i/>
                <w:iCs/>
                <w:lang w:val="en-GB" w:eastAsia="zh-CN"/>
              </w:rPr>
            </w:pPr>
            <w:r>
              <w:rPr>
                <w:rFonts w:eastAsiaTheme="minorEastAsia"/>
                <w:b/>
                <w:bCs/>
                <w:i/>
                <w:iCs/>
                <w:lang w:val="en-GB" w:eastAsia="zh-CN"/>
              </w:rPr>
              <w:t>Observation 10.</w:t>
            </w:r>
            <w:r>
              <w:rPr>
                <w:rFonts w:eastAsiaTheme="minorEastAsia"/>
                <w:i/>
                <w:iCs/>
                <w:lang w:val="en-GB" w:eastAsia="zh-CN"/>
              </w:rPr>
              <w:t xml:space="preserve"> Since a general CSI/beam reporting in NR is not based on dynamic CLI-related information, a victim UE may unpredictably experience DL performance degradation if a UE-to-UE CLI occurs especially when an aggressor UE is served by a different serving gNB/TRP. </w:t>
            </w:r>
          </w:p>
          <w:p w14:paraId="346976FA" w14:textId="77777777" w:rsidR="00E32814" w:rsidRDefault="003559A0">
            <w:pPr>
              <w:rPr>
                <w:rFonts w:eastAsiaTheme="minorEastAsia"/>
                <w:i/>
                <w:iCs/>
                <w:lang w:val="en-GB" w:eastAsia="zh-CN"/>
              </w:rPr>
            </w:pPr>
            <w:r>
              <w:rPr>
                <w:rFonts w:eastAsiaTheme="minorEastAsia"/>
                <w:b/>
                <w:bCs/>
                <w:i/>
                <w:iCs/>
                <w:lang w:val="en-GB" w:eastAsia="zh-CN"/>
              </w:rPr>
              <w:t xml:space="preserve">Observation 11. </w:t>
            </w:r>
            <w:r>
              <w:rPr>
                <w:rFonts w:eastAsiaTheme="minorEastAsia"/>
                <w:i/>
                <w:iCs/>
                <w:lang w:val="en-GB" w:eastAsia="zh-CN"/>
              </w:rPr>
              <w:t xml:space="preserve">The issues in UL/DL timing alignment (between UL/DL SBs) in SBFD slots could result in inter-slot interference and dropping of respective slots, especially for back-to-back scheduling cases between DL and UL. </w:t>
            </w:r>
          </w:p>
          <w:p w14:paraId="4D061C9A" w14:textId="77777777" w:rsidR="00E32814" w:rsidRDefault="00E32814">
            <w:pPr>
              <w:rPr>
                <w:rFonts w:eastAsiaTheme="minorEastAsia"/>
                <w:i/>
                <w:iCs/>
                <w:lang w:val="en-GB" w:eastAsia="zh-CN"/>
              </w:rPr>
            </w:pPr>
          </w:p>
          <w:p w14:paraId="7E841A3B" w14:textId="77777777" w:rsidR="00E32814" w:rsidRDefault="003559A0">
            <w:pPr>
              <w:rPr>
                <w:rFonts w:eastAsiaTheme="minorEastAsia"/>
                <w:i/>
                <w:lang w:val="en-GB" w:eastAsia="zh-CN"/>
              </w:rPr>
            </w:pPr>
            <w:r>
              <w:rPr>
                <w:rFonts w:eastAsiaTheme="minorEastAsia"/>
                <w:b/>
                <w:bCs/>
                <w:i/>
                <w:lang w:val="en-GB" w:eastAsia="zh-CN"/>
              </w:rPr>
              <w:t>Proposal 1.</w:t>
            </w:r>
            <w:r>
              <w:rPr>
                <w:rFonts w:eastAsiaTheme="minorEastAsia"/>
                <w:i/>
                <w:lang w:val="en-GB" w:eastAsia="zh-CN"/>
              </w:rPr>
              <w:t xml:space="preserve"> Study mechanisms on how to inform UE of mixed D/U regions per symbol/slot as an enhancement of SFI to achieve subband non-overlapping FD (SBFD).</w:t>
            </w:r>
          </w:p>
          <w:p w14:paraId="2CEF44EB" w14:textId="77777777" w:rsidR="00E32814" w:rsidRDefault="003559A0">
            <w:pPr>
              <w:rPr>
                <w:rFonts w:eastAsiaTheme="minorEastAsia"/>
                <w:i/>
                <w:lang w:val="en-GB" w:eastAsia="zh-CN"/>
              </w:rPr>
            </w:pPr>
            <w:r>
              <w:rPr>
                <w:rFonts w:eastAsiaTheme="minorEastAsia"/>
                <w:b/>
                <w:bCs/>
                <w:i/>
                <w:lang w:val="en-GB" w:eastAsia="zh-CN"/>
              </w:rPr>
              <w:t>Proposal 2.</w:t>
            </w:r>
            <w:r>
              <w:rPr>
                <w:rFonts w:eastAsiaTheme="minorEastAsia"/>
                <w:i/>
                <w:lang w:val="en-GB" w:eastAsia="zh-CN"/>
              </w:rPr>
              <w:t xml:space="preserve"> Study performance of applying a frequency gap or guard RBs for a UL transmission in an SBFD framework for interference mitigation with regards to adjacent DL subbands. </w:t>
            </w:r>
          </w:p>
          <w:p w14:paraId="7233AC08" w14:textId="77777777" w:rsidR="00E32814" w:rsidRDefault="003559A0">
            <w:pPr>
              <w:rPr>
                <w:rFonts w:eastAsiaTheme="minorEastAsia"/>
                <w:i/>
                <w:lang w:val="en-GB" w:eastAsia="zh-CN"/>
              </w:rPr>
            </w:pPr>
            <w:r>
              <w:rPr>
                <w:rFonts w:eastAsiaTheme="minorEastAsia"/>
                <w:b/>
                <w:bCs/>
                <w:i/>
                <w:lang w:val="en-GB" w:eastAsia="zh-CN"/>
              </w:rPr>
              <w:t>Proposal 3.</w:t>
            </w:r>
            <w:r>
              <w:rPr>
                <w:rFonts w:eastAsiaTheme="minorEastAsia"/>
                <w:i/>
                <w:lang w:val="en-GB" w:eastAsia="zh-CN"/>
              </w:rPr>
              <w:t xml:space="preserve"> Analysis on various downlink performance degradation aspects due to the SBFD operations compared with legacy TDD systems should also be an important part of the NR-Duplex study.</w:t>
            </w:r>
          </w:p>
          <w:p w14:paraId="435BA5BE" w14:textId="77777777" w:rsidR="00E32814" w:rsidRDefault="003559A0">
            <w:pPr>
              <w:rPr>
                <w:rFonts w:eastAsiaTheme="minorEastAsia"/>
                <w:i/>
                <w:lang w:val="en-GB" w:eastAsia="zh-CN"/>
              </w:rPr>
            </w:pPr>
            <w:r>
              <w:rPr>
                <w:rFonts w:eastAsiaTheme="minorEastAsia"/>
                <w:b/>
                <w:bCs/>
                <w:i/>
                <w:lang w:val="en-GB" w:eastAsia="zh-CN"/>
              </w:rPr>
              <w:t>Proposal 4.</w:t>
            </w:r>
            <w:r>
              <w:rPr>
                <w:rFonts w:eastAsiaTheme="minorEastAsia"/>
                <w:i/>
                <w:lang w:val="en-GB" w:eastAsia="zh-CN"/>
              </w:rPr>
              <w:t xml:space="preserve"> To overcome the degraded downlink performance due to the static/fixed subband partitioning, flexible/versatile subband partitioning and its dynamic indication mechanisms should be further discussed to cope with varying traffic/channel conditions.</w:t>
            </w:r>
          </w:p>
          <w:p w14:paraId="2DF24729" w14:textId="77777777" w:rsidR="00E32814" w:rsidRDefault="003559A0">
            <w:pPr>
              <w:rPr>
                <w:rFonts w:eastAsiaTheme="minorEastAsia"/>
                <w:i/>
                <w:lang w:val="en-GB" w:eastAsia="zh-CN"/>
              </w:rPr>
            </w:pPr>
            <w:r>
              <w:rPr>
                <w:rFonts w:eastAsiaTheme="minorEastAsia"/>
                <w:b/>
                <w:bCs/>
                <w:i/>
                <w:lang w:val="en-GB" w:eastAsia="zh-CN"/>
              </w:rPr>
              <w:t>Proposal 5.</w:t>
            </w:r>
            <w:r>
              <w:rPr>
                <w:rFonts w:eastAsiaTheme="minorEastAsia"/>
                <w:i/>
                <w:lang w:val="en-GB" w:eastAsia="zh-CN"/>
              </w:rPr>
              <w:t xml:space="preserve"> Study dynamic UL power control mechanism based on some dynamic factors such as the frequency gap, beam/spatial-domain parameter, or a priority indication on the UL, to mitigate the effects of the CLI dynamically.</w:t>
            </w:r>
          </w:p>
          <w:p w14:paraId="42A0C144" w14:textId="77777777" w:rsidR="00E32814" w:rsidRDefault="003559A0">
            <w:pPr>
              <w:rPr>
                <w:rFonts w:eastAsiaTheme="minorEastAsia"/>
                <w:i/>
                <w:lang w:val="en-GB" w:eastAsia="zh-CN"/>
              </w:rPr>
            </w:pPr>
            <w:r>
              <w:rPr>
                <w:rFonts w:eastAsiaTheme="minorEastAsia"/>
                <w:b/>
                <w:bCs/>
                <w:i/>
                <w:lang w:val="en-GB" w:eastAsia="zh-CN"/>
              </w:rPr>
              <w:t>Proposal 6.</w:t>
            </w:r>
            <w:r>
              <w:rPr>
                <w:rFonts w:eastAsiaTheme="minorEastAsia"/>
                <w:i/>
                <w:lang w:val="en-GB" w:eastAsia="zh-CN"/>
              </w:rPr>
              <w:t xml:space="preserve"> Consider mechanisms to apply measurement skipping on some SBFD slots/symbols and power adjustment in deriving a CSI, depending on a level of dynamic power management occurred in the SBFD scenario.</w:t>
            </w:r>
          </w:p>
          <w:p w14:paraId="2C233196" w14:textId="77777777" w:rsidR="00E32814" w:rsidRDefault="003559A0">
            <w:pPr>
              <w:rPr>
                <w:rFonts w:eastAsiaTheme="minorEastAsia"/>
                <w:i/>
                <w:lang w:val="en-GB" w:eastAsia="zh-CN"/>
              </w:rPr>
            </w:pPr>
            <w:r>
              <w:rPr>
                <w:rFonts w:eastAsiaTheme="minorEastAsia"/>
                <w:b/>
                <w:bCs/>
                <w:i/>
                <w:lang w:val="en-GB" w:eastAsia="zh-CN"/>
              </w:rPr>
              <w:t>Proposal 7.</w:t>
            </w:r>
            <w:r>
              <w:rPr>
                <w:rFonts w:eastAsiaTheme="minorEastAsia"/>
                <w:i/>
                <w:lang w:val="en-GB" w:eastAsia="zh-CN"/>
              </w:rPr>
              <w:t xml:space="preserve"> Study an event-based CLI sensing behaviour at the victim UE side, where the event can at least include a case when the victim UE detects a PDSCH reception failure, which initiates a subband-wise CLI measurement/reporting for a subband switching to avoid the CLI.</w:t>
            </w:r>
          </w:p>
          <w:p w14:paraId="5D31FFD6" w14:textId="77777777" w:rsidR="00E32814" w:rsidRDefault="003559A0">
            <w:pPr>
              <w:rPr>
                <w:rFonts w:eastAsiaTheme="minorEastAsia"/>
                <w:bCs/>
                <w:i/>
                <w:iCs/>
                <w:lang w:val="en-GB" w:eastAsia="zh-CN"/>
              </w:rPr>
            </w:pPr>
            <w:r>
              <w:rPr>
                <w:rFonts w:eastAsiaTheme="minorEastAsia"/>
                <w:b/>
                <w:bCs/>
                <w:i/>
                <w:iCs/>
                <w:lang w:val="en-GB" w:eastAsia="zh-CN"/>
              </w:rPr>
              <w:t>Proposal 8.</w:t>
            </w:r>
            <w:r>
              <w:rPr>
                <w:rFonts w:eastAsiaTheme="minorEastAsia"/>
                <w:i/>
                <w:iCs/>
                <w:lang w:val="en-GB" w:eastAsia="zh-CN"/>
              </w:rPr>
              <w:t xml:space="preserve"> Study UL/DL timing alignment issues in subband non-overlapping full duplex systems.</w:t>
            </w:r>
            <w:bookmarkEnd w:id="40"/>
          </w:p>
        </w:tc>
      </w:tr>
      <w:tr w:rsidR="00E32814" w14:paraId="4F76627D" w14:textId="77777777">
        <w:tc>
          <w:tcPr>
            <w:tcW w:w="1788" w:type="dxa"/>
            <w:vAlign w:val="center"/>
          </w:tcPr>
          <w:p w14:paraId="7F44947B" w14:textId="77777777" w:rsidR="00E32814" w:rsidRDefault="003559A0">
            <w:pPr>
              <w:jc w:val="center"/>
              <w:rPr>
                <w:rFonts w:eastAsiaTheme="minorEastAsia"/>
                <w:lang w:eastAsia="zh-CN"/>
              </w:rPr>
            </w:pPr>
            <w:r>
              <w:rPr>
                <w:rFonts w:ascii="Arial" w:hAnsi="Arial" w:cs="Arial"/>
                <w:sz w:val="16"/>
                <w:szCs w:val="16"/>
              </w:rPr>
              <w:lastRenderedPageBreak/>
              <w:t>ZTE</w:t>
            </w:r>
          </w:p>
        </w:tc>
        <w:tc>
          <w:tcPr>
            <w:tcW w:w="7271" w:type="dxa"/>
          </w:tcPr>
          <w:p w14:paraId="05013FA1" w14:textId="77777777" w:rsidR="00E32814" w:rsidRDefault="003559A0">
            <w:pPr>
              <w:rPr>
                <w:rFonts w:eastAsiaTheme="minorEastAsia"/>
                <w:b/>
                <w:u w:val="single"/>
                <w:lang w:val="en-GB" w:eastAsia="zh-CN"/>
              </w:rPr>
            </w:pPr>
            <w:r>
              <w:rPr>
                <w:rFonts w:eastAsiaTheme="minorEastAsia"/>
                <w:b/>
                <w:u w:val="single"/>
                <w:lang w:val="en-GB" w:eastAsia="zh-CN"/>
              </w:rPr>
              <w:t>Overview</w:t>
            </w:r>
          </w:p>
          <w:p w14:paraId="1BF2AA3B" w14:textId="77777777" w:rsidR="00E32814" w:rsidRDefault="003559A0">
            <w:pPr>
              <w:rPr>
                <w:rFonts w:eastAsiaTheme="minorEastAsia"/>
                <w:i/>
                <w:lang w:val="en-GB" w:eastAsia="zh-CN"/>
              </w:rPr>
            </w:pPr>
            <w:r>
              <w:rPr>
                <w:rFonts w:eastAsiaTheme="minorEastAsia"/>
                <w:b/>
                <w:i/>
                <w:lang w:val="en-GB" w:eastAsia="zh-CN"/>
              </w:rPr>
              <w:t>Proposal 1</w:t>
            </w:r>
            <w:r>
              <w:rPr>
                <w:rFonts w:eastAsiaTheme="minorEastAsia"/>
                <w:i/>
                <w:lang w:val="en-GB" w:eastAsia="zh-CN"/>
              </w:rPr>
              <w:t xml:space="preserve">: Prioritize the subband full duplex simulation and use the simulation results to guide and focus the solution/scheme discussion.  </w:t>
            </w:r>
          </w:p>
          <w:p w14:paraId="47794963" w14:textId="77777777" w:rsidR="00E32814" w:rsidRDefault="003559A0">
            <w:pPr>
              <w:rPr>
                <w:rFonts w:eastAsiaTheme="minorEastAsia"/>
                <w:i/>
                <w:lang w:val="en-GB" w:eastAsia="zh-CN"/>
              </w:rPr>
            </w:pPr>
            <w:r>
              <w:rPr>
                <w:rFonts w:eastAsiaTheme="minorEastAsia"/>
                <w:b/>
                <w:i/>
                <w:lang w:val="en-GB" w:eastAsia="zh-CN"/>
              </w:rPr>
              <w:t>Proposal 2</w:t>
            </w:r>
            <w:r>
              <w:rPr>
                <w:rFonts w:eastAsiaTheme="minorEastAsia"/>
                <w:i/>
                <w:lang w:val="en-GB" w:eastAsia="zh-CN"/>
              </w:rPr>
              <w:t>: The solution/scheme of duplex evolution takes the following challenges of conventional TDD operation into account.</w:t>
            </w:r>
          </w:p>
          <w:p w14:paraId="13013E66"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UL coverage simultaneously.</w:t>
            </w:r>
          </w:p>
          <w:p w14:paraId="31C383F5"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throughput + DL&amp;UL Latency simultaneously.</w:t>
            </w:r>
          </w:p>
          <w:p w14:paraId="34AA0A9F"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UL coverage + DL&amp;UL Latency simultaneously.</w:t>
            </w:r>
          </w:p>
          <w:p w14:paraId="7A664D93"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DL&amp;UL Latency simultaneously.</w:t>
            </w:r>
          </w:p>
          <w:p w14:paraId="41BAFC1C"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throughput simultaneously.</w:t>
            </w:r>
          </w:p>
          <w:p w14:paraId="3D6693D1" w14:textId="77777777" w:rsidR="00E32814" w:rsidRDefault="003559A0" w:rsidP="003559A0">
            <w:pPr>
              <w:numPr>
                <w:ilvl w:val="0"/>
                <w:numId w:val="47"/>
              </w:numPr>
              <w:rPr>
                <w:rFonts w:eastAsiaTheme="minorEastAsia"/>
                <w:i/>
                <w:lang w:val="en-GB" w:eastAsia="zh-CN"/>
              </w:rPr>
            </w:pPr>
            <w:proofErr w:type="gramStart"/>
            <w:r>
              <w:rPr>
                <w:rFonts w:eastAsiaTheme="minorEastAsia"/>
                <w:i/>
                <w:lang w:val="en-GB" w:eastAsia="zh-CN"/>
              </w:rPr>
              <w:t xml:space="preserve">Challenge </w:t>
            </w:r>
            <w:r>
              <w:rPr>
                <w:rFonts w:eastAsiaTheme="minorEastAsia"/>
                <w:lang w:val="en-GB" w:eastAsia="zh-CN"/>
              </w:rPr>
              <w:t xml:space="preserve"> </w:t>
            </w:r>
            <w:r>
              <w:rPr>
                <w:rFonts w:eastAsiaTheme="minorEastAsia"/>
                <w:i/>
                <w:lang w:val="en-GB" w:eastAsia="zh-CN"/>
              </w:rPr>
              <w:t>:</w:t>
            </w:r>
            <w:proofErr w:type="gramEnd"/>
            <w:r>
              <w:rPr>
                <w:rFonts w:eastAsiaTheme="minorEastAsia"/>
                <w:i/>
                <w:lang w:val="en-GB" w:eastAsia="zh-CN"/>
              </w:rPr>
              <w:t xml:space="preserve"> Ensuring DL throughput + UL coverage simultaneously.</w:t>
            </w:r>
          </w:p>
          <w:p w14:paraId="23418402" w14:textId="77777777" w:rsidR="00E32814" w:rsidRDefault="00E32814">
            <w:pPr>
              <w:rPr>
                <w:rFonts w:eastAsiaTheme="minorEastAsia"/>
                <w:lang w:val="en-GB" w:eastAsia="zh-CN"/>
              </w:rPr>
            </w:pPr>
          </w:p>
          <w:p w14:paraId="2371F45B" w14:textId="77777777" w:rsidR="00E32814" w:rsidRDefault="003559A0">
            <w:pPr>
              <w:rPr>
                <w:rFonts w:eastAsiaTheme="minorEastAsia"/>
                <w:b/>
                <w:u w:val="single"/>
                <w:lang w:val="en-GB" w:eastAsia="zh-CN"/>
              </w:rPr>
            </w:pPr>
            <w:r>
              <w:rPr>
                <w:rFonts w:eastAsiaTheme="minorEastAsia"/>
                <w:b/>
                <w:u w:val="single"/>
                <w:lang w:val="en-GB" w:eastAsia="zh-CN"/>
              </w:rPr>
              <w:t>Basic framework of SBFD configuration</w:t>
            </w:r>
          </w:p>
          <w:p w14:paraId="65B8004D" w14:textId="77777777" w:rsidR="00E32814" w:rsidRDefault="003559A0">
            <w:pPr>
              <w:rPr>
                <w:rFonts w:eastAsiaTheme="minorEastAsia"/>
                <w:i/>
                <w:lang w:val="en-GB" w:eastAsia="zh-CN"/>
              </w:rPr>
            </w:pPr>
            <w:r>
              <w:rPr>
                <w:rFonts w:eastAsiaTheme="minorEastAsia"/>
                <w:b/>
                <w:i/>
                <w:lang w:val="en-GB" w:eastAsia="zh-CN"/>
              </w:rPr>
              <w:t>Observation 1</w:t>
            </w:r>
            <w:r>
              <w:rPr>
                <w:rFonts w:eastAsiaTheme="minorEastAsia"/>
                <w:i/>
                <w:lang w:val="en-GB" w:eastAsia="zh-CN"/>
              </w:rPr>
              <w:t>: Transparent method with no specification impact for SBFD:</w:t>
            </w:r>
          </w:p>
          <w:p w14:paraId="5EF0817B"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Alt.1: Base station configures flexible symbols/slots to the UE via TDD-UL-DL-ConfigCommon and schedules DL/UL on these flexible symbols/slots</w:t>
            </w:r>
            <w:r>
              <w:rPr>
                <w:rFonts w:eastAsiaTheme="minorEastAsia"/>
                <w:i/>
                <w:lang w:eastAsia="zh-CN"/>
              </w:rPr>
              <w:t xml:space="preserve"> according to existing rules</w:t>
            </w:r>
            <w:r>
              <w:rPr>
                <w:rFonts w:eastAsiaTheme="minorEastAsia"/>
                <w:i/>
                <w:lang w:val="en-GB" w:eastAsia="zh-CN"/>
              </w:rPr>
              <w:t xml:space="preserve">. </w:t>
            </w:r>
          </w:p>
          <w:p w14:paraId="4BA44105" w14:textId="77777777" w:rsidR="00E32814" w:rsidRDefault="003559A0" w:rsidP="003559A0">
            <w:pPr>
              <w:numPr>
                <w:ilvl w:val="0"/>
                <w:numId w:val="42"/>
              </w:numPr>
              <w:rPr>
                <w:rFonts w:eastAsiaTheme="minorEastAsia"/>
                <w:i/>
                <w:lang w:val="en-GB" w:eastAsia="zh-CN"/>
              </w:rPr>
            </w:pPr>
            <w:r>
              <w:rPr>
                <w:rFonts w:eastAsiaTheme="minorEastAsia"/>
                <w:i/>
                <w:lang w:val="en-GB" w:eastAsia="zh-CN"/>
              </w:rPr>
              <w:t>Alt.2: Based station configures UE-specific TDD slot formats for different UEs</w:t>
            </w:r>
            <w:r>
              <w:rPr>
                <w:rFonts w:eastAsiaTheme="minorEastAsia"/>
                <w:i/>
                <w:lang w:eastAsia="zh-CN"/>
              </w:rPr>
              <w:t xml:space="preserve"> </w:t>
            </w:r>
            <w:r>
              <w:rPr>
                <w:rFonts w:eastAsiaTheme="minorEastAsia"/>
                <w:i/>
                <w:lang w:val="en-GB" w:eastAsia="zh-CN"/>
              </w:rPr>
              <w:t>via TDD-UL-DL-ConfigDedicated</w:t>
            </w:r>
            <w:r>
              <w:rPr>
                <w:rFonts w:eastAsiaTheme="minorEastAsia"/>
                <w:i/>
                <w:lang w:eastAsia="zh-CN"/>
              </w:rPr>
              <w:t xml:space="preserve"> and schedules DL/UL based on UE-specific TDD slot formats according to existing rules</w:t>
            </w:r>
            <w:r>
              <w:rPr>
                <w:rFonts w:eastAsiaTheme="minorEastAsia"/>
                <w:i/>
                <w:lang w:val="en-GB" w:eastAsia="zh-CN"/>
              </w:rPr>
              <w:t xml:space="preserve">. </w:t>
            </w:r>
          </w:p>
          <w:p w14:paraId="775F47E3" w14:textId="77777777" w:rsidR="00E32814" w:rsidRDefault="003559A0">
            <w:pPr>
              <w:rPr>
                <w:rFonts w:eastAsiaTheme="minorEastAsia"/>
                <w:i/>
                <w:lang w:val="en-GB" w:eastAsia="zh-CN"/>
              </w:rPr>
            </w:pPr>
            <w:r>
              <w:rPr>
                <w:rFonts w:eastAsiaTheme="minorEastAsia"/>
                <w:i/>
                <w:lang w:val="en-GB" w:eastAsia="zh-CN"/>
              </w:rPr>
              <w:lastRenderedPageBreak/>
              <w:t>Transparent method with no specification impact for SBFD has the following drawbacks:</w:t>
            </w:r>
          </w:p>
          <w:p w14:paraId="1D55BEF6"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It highly depends on the usage of flexible symbols, which are not commonly used and tested in the practical networks. </w:t>
            </w:r>
          </w:p>
          <w:p w14:paraId="7D8BA1A1"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70C49B84"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 xml:space="preserve">At least for </w:t>
            </w:r>
            <w:r>
              <w:rPr>
                <w:rFonts w:eastAsiaTheme="minorEastAsia"/>
                <w:i/>
                <w:lang w:eastAsia="zh-CN"/>
              </w:rPr>
              <w:t>A</w:t>
            </w:r>
            <w:r>
              <w:rPr>
                <w:rFonts w:eastAsiaTheme="minorEastAsia"/>
                <w:i/>
                <w:lang w:val="en-GB" w:eastAsia="zh-CN"/>
              </w:rPr>
              <w:t>lt.2, it is also subject to UE capability (i.e. FG 5-1a).</w:t>
            </w:r>
          </w:p>
          <w:p w14:paraId="418F04E0" w14:textId="77777777" w:rsidR="00E32814" w:rsidRDefault="00E32814">
            <w:pPr>
              <w:rPr>
                <w:rFonts w:eastAsiaTheme="minorEastAsia"/>
                <w:b/>
                <w:i/>
                <w:lang w:val="en-GB" w:eastAsia="zh-CN"/>
              </w:rPr>
            </w:pPr>
          </w:p>
          <w:p w14:paraId="26BACAD6" w14:textId="77777777" w:rsidR="00E32814" w:rsidRDefault="003559A0">
            <w:pPr>
              <w:rPr>
                <w:rFonts w:eastAsiaTheme="minorEastAsia"/>
                <w:i/>
                <w:lang w:val="en-GB" w:eastAsia="zh-CN"/>
              </w:rPr>
            </w:pPr>
            <w:r>
              <w:rPr>
                <w:rFonts w:eastAsiaTheme="minorEastAsia"/>
                <w:b/>
                <w:i/>
                <w:lang w:val="en-GB" w:eastAsia="zh-CN"/>
              </w:rPr>
              <w:t>Observation 2</w:t>
            </w:r>
            <w:r>
              <w:rPr>
                <w:rFonts w:eastAsiaTheme="minorEastAsia"/>
                <w:i/>
                <w:lang w:val="en-GB" w:eastAsia="zh-CN"/>
              </w:rPr>
              <w:t>: Transparent method without subband configuration for SBFD</w:t>
            </w:r>
          </w:p>
          <w:p w14:paraId="670435D4"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Alt.1: Base station allocates some fixed time/frequency resources in the DL symbols (or DL symbols plus flexible symbols) via implementation. UE transmits UL transmission in </w:t>
            </w:r>
            <w:r>
              <w:rPr>
                <w:rFonts w:eastAsiaTheme="minorEastAsia"/>
                <w:i/>
                <w:lang w:eastAsia="zh-CN"/>
              </w:rPr>
              <w:t xml:space="preserve">the fixed </w:t>
            </w:r>
            <w:r>
              <w:rPr>
                <w:rFonts w:eastAsiaTheme="minorEastAsia"/>
                <w:i/>
                <w:lang w:val="en-GB" w:eastAsia="zh-CN"/>
              </w:rPr>
              <w:t>time/frequency resources</w:t>
            </w:r>
            <w:r>
              <w:rPr>
                <w:rFonts w:eastAsiaTheme="minorEastAsia"/>
                <w:i/>
                <w:lang w:eastAsia="zh-CN"/>
              </w:rPr>
              <w:t xml:space="preserve"> of </w:t>
            </w:r>
            <w:r>
              <w:rPr>
                <w:rFonts w:eastAsiaTheme="minorEastAsia"/>
                <w:i/>
                <w:lang w:val="en-GB" w:eastAsia="zh-CN"/>
              </w:rPr>
              <w:t xml:space="preserve">the DL symbols according to gNB’s scheduling. </w:t>
            </w:r>
          </w:p>
          <w:p w14:paraId="2791E7CD" w14:textId="77777777" w:rsidR="00E32814" w:rsidRDefault="003559A0" w:rsidP="003559A0">
            <w:pPr>
              <w:numPr>
                <w:ilvl w:val="0"/>
                <w:numId w:val="48"/>
              </w:numPr>
              <w:rPr>
                <w:rFonts w:eastAsiaTheme="minorEastAsia"/>
                <w:i/>
                <w:lang w:val="en-GB" w:eastAsia="zh-CN"/>
              </w:rPr>
            </w:pPr>
            <w:r>
              <w:rPr>
                <w:rFonts w:eastAsiaTheme="minorEastAsia"/>
                <w:i/>
                <w:lang w:val="en-GB" w:eastAsia="zh-CN"/>
              </w:rPr>
              <w:t xml:space="preserve">Alt.2: Legacy UE follows the TDD slot format indicated by the legacy SIB or legacy UE-specific signalling. A new UE-specific TDD slot format is introduced for the SBFD UE, which can override the legacy TDD slot format indication/configuration. UE transmits UL transmission </w:t>
            </w:r>
            <w:r>
              <w:rPr>
                <w:rFonts w:eastAsiaTheme="minorEastAsia"/>
                <w:i/>
                <w:lang w:eastAsia="zh-CN"/>
              </w:rPr>
              <w:t xml:space="preserve">based on </w:t>
            </w:r>
            <w:r>
              <w:rPr>
                <w:rFonts w:eastAsiaTheme="minorEastAsia"/>
                <w:i/>
                <w:lang w:val="en-GB" w:eastAsia="zh-CN"/>
              </w:rPr>
              <w:t>new UE-specific TDD slot format</w:t>
            </w:r>
            <w:r>
              <w:rPr>
                <w:rFonts w:eastAsiaTheme="minorEastAsia"/>
                <w:i/>
                <w:lang w:eastAsia="zh-CN"/>
              </w:rPr>
              <w:t xml:space="preserve"> </w:t>
            </w:r>
            <w:r>
              <w:rPr>
                <w:rFonts w:eastAsiaTheme="minorEastAsia"/>
                <w:i/>
                <w:lang w:val="en-GB" w:eastAsia="zh-CN"/>
              </w:rPr>
              <w:t>according to gNB’s scheduling</w:t>
            </w:r>
            <w:r>
              <w:rPr>
                <w:rFonts w:eastAsiaTheme="minorEastAsia"/>
                <w:i/>
                <w:lang w:eastAsia="zh-CN"/>
              </w:rPr>
              <w:t>/</w:t>
            </w:r>
            <w:r>
              <w:rPr>
                <w:rFonts w:eastAsiaTheme="minorEastAsia"/>
                <w:i/>
                <w:lang w:val="en-GB" w:eastAsia="zh-CN"/>
              </w:rPr>
              <w:t>configuring</w:t>
            </w:r>
            <w:r>
              <w:rPr>
                <w:rFonts w:eastAsiaTheme="minorEastAsia"/>
                <w:i/>
                <w:lang w:eastAsia="zh-CN"/>
              </w:rPr>
              <w:t>.</w:t>
            </w:r>
          </w:p>
          <w:p w14:paraId="23765886" w14:textId="77777777" w:rsidR="00E32814" w:rsidRDefault="003559A0">
            <w:pPr>
              <w:rPr>
                <w:rFonts w:eastAsiaTheme="minorEastAsia"/>
                <w:i/>
                <w:lang w:val="en-GB" w:eastAsia="zh-CN"/>
              </w:rPr>
            </w:pPr>
            <w:r>
              <w:rPr>
                <w:rFonts w:eastAsiaTheme="minorEastAsia"/>
                <w:i/>
                <w:lang w:val="en-GB" w:eastAsia="zh-CN"/>
              </w:rPr>
              <w:t>Transparent method without subband configuration for SBFD has the following drawbacks:</w:t>
            </w:r>
          </w:p>
          <w:p w14:paraId="0E2ED73D" w14:textId="77777777" w:rsidR="00E32814" w:rsidRDefault="003559A0" w:rsidP="003559A0">
            <w:pPr>
              <w:numPr>
                <w:ilvl w:val="0"/>
                <w:numId w:val="43"/>
              </w:numPr>
              <w:rPr>
                <w:rFonts w:eastAsiaTheme="minorEastAsia"/>
                <w:i/>
                <w:lang w:val="en-GB" w:eastAsia="zh-CN"/>
              </w:rPr>
            </w:pPr>
            <w:r>
              <w:rPr>
                <w:rFonts w:eastAsiaTheme="minorEastAsia"/>
                <w:i/>
                <w:lang w:val="en-GB" w:eastAsia="zh-CN"/>
              </w:rPr>
              <w:t>Without indicating the time/frequency resource of subband, UE is not possible to perform RF/digital subband filter for transmissions within the subband.</w:t>
            </w:r>
          </w:p>
          <w:p w14:paraId="3603E85F" w14:textId="77777777" w:rsidR="00E32814" w:rsidRDefault="00E32814">
            <w:pPr>
              <w:rPr>
                <w:rFonts w:eastAsiaTheme="minorEastAsia"/>
                <w:b/>
                <w:i/>
                <w:lang w:val="en-GB" w:eastAsia="zh-CN"/>
              </w:rPr>
            </w:pPr>
          </w:p>
          <w:p w14:paraId="4EF65A9B" w14:textId="77777777" w:rsidR="00E32814" w:rsidRDefault="003559A0">
            <w:pPr>
              <w:rPr>
                <w:rFonts w:eastAsiaTheme="minorEastAsia"/>
                <w:i/>
                <w:lang w:eastAsia="zh-CN"/>
              </w:rPr>
            </w:pPr>
            <w:r>
              <w:rPr>
                <w:rFonts w:eastAsiaTheme="minorEastAsia"/>
                <w:b/>
                <w:i/>
                <w:lang w:eastAsia="zh-CN"/>
              </w:rPr>
              <w:t>Proposal 3</w:t>
            </w:r>
            <w:r>
              <w:rPr>
                <w:rFonts w:eastAsiaTheme="minorEastAsia"/>
                <w:b/>
                <w:bCs/>
                <w:i/>
                <w:lang w:eastAsia="zh-CN"/>
              </w:rPr>
              <w:t xml:space="preserve">: </w:t>
            </w:r>
            <w:r>
              <w:rPr>
                <w:rFonts w:eastAsiaTheme="minorEastAsia"/>
                <w:i/>
                <w:lang w:eastAsia="zh-CN"/>
              </w:rPr>
              <w:t>RAN1 studies the following solution for subband full duplex: configure one/multiple subbands in one BWP.</w:t>
            </w:r>
          </w:p>
          <w:p w14:paraId="5BFEBAD5" w14:textId="77777777" w:rsidR="00E32814" w:rsidRDefault="003559A0" w:rsidP="003559A0">
            <w:pPr>
              <w:numPr>
                <w:ilvl w:val="0"/>
                <w:numId w:val="45"/>
              </w:numPr>
              <w:rPr>
                <w:rFonts w:eastAsiaTheme="minorEastAsia"/>
                <w:i/>
                <w:iCs/>
                <w:lang w:eastAsia="zh-CN"/>
              </w:rPr>
            </w:pPr>
            <w:r>
              <w:rPr>
                <w:rFonts w:eastAsiaTheme="minorEastAsia"/>
                <w:i/>
                <w:iCs/>
                <w:lang w:eastAsia="zh-CN"/>
              </w:rPr>
              <w:t>All the resource in the uplink subband are available for uplink transmission even if the uplink subband is overlapped with downlink or flexible symbols.</w:t>
            </w:r>
          </w:p>
          <w:p w14:paraId="56526501" w14:textId="77777777" w:rsidR="00E32814" w:rsidRDefault="003559A0">
            <w:pPr>
              <w:rPr>
                <w:rFonts w:eastAsiaTheme="minorEastAsia"/>
                <w:i/>
                <w:lang w:eastAsia="zh-CN"/>
              </w:rPr>
            </w:pPr>
            <w:r>
              <w:rPr>
                <w:rFonts w:eastAsiaTheme="minorEastAsia"/>
                <w:b/>
                <w:i/>
                <w:lang w:eastAsia="zh-CN"/>
              </w:rPr>
              <w:t>Proposal 4</w:t>
            </w:r>
            <w:r>
              <w:rPr>
                <w:rFonts w:eastAsiaTheme="minorEastAsia"/>
                <w:i/>
                <w:lang w:eastAsia="zh-CN"/>
              </w:rPr>
              <w:t>: RAN1 studies the following solution for subband full duplex: support dual active BWP pairs, where each BWP pair includes one DL BWP and one UL BWP.</w:t>
            </w:r>
          </w:p>
          <w:p w14:paraId="31F9B939" w14:textId="77777777" w:rsidR="00E32814" w:rsidRDefault="003559A0" w:rsidP="003559A0">
            <w:pPr>
              <w:numPr>
                <w:ilvl w:val="0"/>
                <w:numId w:val="45"/>
              </w:numPr>
              <w:rPr>
                <w:rFonts w:eastAsiaTheme="minorEastAsia"/>
                <w:i/>
                <w:iCs/>
                <w:lang w:eastAsia="zh-CN"/>
              </w:rPr>
            </w:pPr>
            <w:r>
              <w:rPr>
                <w:rFonts w:eastAsiaTheme="minorEastAsia"/>
                <w:i/>
                <w:iCs/>
                <w:lang w:eastAsia="zh-CN"/>
              </w:rPr>
              <w:t>Different BWP pairs can be configured with different TDD slot configurations.</w:t>
            </w:r>
          </w:p>
          <w:p w14:paraId="54437BB9" w14:textId="77777777" w:rsidR="00E32814" w:rsidRDefault="003559A0">
            <w:pPr>
              <w:rPr>
                <w:rFonts w:eastAsiaTheme="minorEastAsia"/>
                <w:i/>
                <w:lang w:eastAsia="zh-CN"/>
              </w:rPr>
            </w:pPr>
            <w:r>
              <w:rPr>
                <w:rFonts w:eastAsiaTheme="minorEastAsia"/>
                <w:b/>
                <w:i/>
                <w:lang w:eastAsia="zh-CN"/>
              </w:rPr>
              <w:t>Proposal 5</w:t>
            </w:r>
            <w:r>
              <w:rPr>
                <w:rFonts w:eastAsiaTheme="minorEastAsia"/>
                <w:i/>
                <w:lang w:eastAsia="zh-CN"/>
              </w:rPr>
              <w:t>: RAN1 studies half-duplex CA based scheme for sub-band full duplex and taking directional conflict handling mechanism in R16 half-duplex CA as a starting point.</w:t>
            </w:r>
          </w:p>
          <w:p w14:paraId="3BEE5501" w14:textId="77777777" w:rsidR="00E32814" w:rsidRDefault="003559A0" w:rsidP="003559A0">
            <w:pPr>
              <w:numPr>
                <w:ilvl w:val="0"/>
                <w:numId w:val="44"/>
              </w:numPr>
              <w:rPr>
                <w:rFonts w:eastAsiaTheme="minorEastAsia"/>
                <w:i/>
                <w:lang w:eastAsia="zh-CN"/>
              </w:rPr>
            </w:pPr>
            <w:r>
              <w:rPr>
                <w:rFonts w:eastAsiaTheme="minorEastAsia"/>
                <w:i/>
                <w:lang w:eastAsia="zh-CN"/>
              </w:rPr>
              <w:t xml:space="preserve">Further study the necessity of enhancement to directional conflict handling mechanism if time allows in R18. </w:t>
            </w:r>
          </w:p>
          <w:p w14:paraId="413FD750" w14:textId="77777777" w:rsidR="00E32814" w:rsidRDefault="003559A0">
            <w:pPr>
              <w:rPr>
                <w:rFonts w:eastAsiaTheme="minorEastAsia"/>
                <w:i/>
                <w:lang w:eastAsia="zh-CN"/>
              </w:rPr>
            </w:pPr>
            <w:r>
              <w:rPr>
                <w:rFonts w:eastAsiaTheme="minorEastAsia"/>
                <w:b/>
                <w:i/>
                <w:lang w:eastAsia="zh-CN"/>
              </w:rPr>
              <w:t>Proposal 6</w:t>
            </w:r>
            <w:r>
              <w:rPr>
                <w:rFonts w:eastAsiaTheme="minorEastAsia"/>
                <w:i/>
                <w:lang w:eastAsia="zh-CN"/>
              </w:rPr>
              <w:t>: For Rel-18 duplex evolution, focus on the non-transparent method of SBFD configuration.</w:t>
            </w:r>
          </w:p>
          <w:p w14:paraId="4933EAA2" w14:textId="77777777" w:rsidR="00E32814" w:rsidRDefault="003559A0">
            <w:pPr>
              <w:rPr>
                <w:rFonts w:eastAsiaTheme="minorEastAsia"/>
                <w:b/>
                <w:u w:val="single"/>
                <w:lang w:val="en-GB" w:eastAsia="zh-CN"/>
              </w:rPr>
            </w:pPr>
            <w:r>
              <w:rPr>
                <w:rFonts w:eastAsiaTheme="minorEastAsia"/>
                <w:b/>
                <w:u w:val="single"/>
                <w:lang w:val="en-GB" w:eastAsia="zh-CN"/>
              </w:rPr>
              <w:t>Details of SBFD framework</w:t>
            </w:r>
          </w:p>
          <w:p w14:paraId="67BD2922" w14:textId="77777777" w:rsidR="00E32814" w:rsidRDefault="003559A0">
            <w:pPr>
              <w:rPr>
                <w:rFonts w:eastAsiaTheme="minorEastAsia"/>
                <w:i/>
                <w:lang w:eastAsia="zh-CN"/>
              </w:rPr>
            </w:pPr>
            <w:r>
              <w:rPr>
                <w:rFonts w:eastAsiaTheme="minorEastAsia"/>
                <w:b/>
                <w:i/>
                <w:lang w:eastAsia="zh-CN"/>
              </w:rPr>
              <w:t>Proposal 7</w:t>
            </w:r>
            <w:r>
              <w:rPr>
                <w:rFonts w:eastAsiaTheme="minorEastAsia"/>
                <w:i/>
                <w:lang w:eastAsia="zh-CN"/>
              </w:rPr>
              <w:t xml:space="preserve">: RAN1 studies the following solution for subband full duplex: </w:t>
            </w:r>
            <w:r>
              <w:rPr>
                <w:rFonts w:eastAsiaTheme="minorEastAsia"/>
                <w:i/>
                <w:iCs/>
                <w:lang w:eastAsia="zh-CN"/>
              </w:rPr>
              <w:t>configure frame structure of SBFD for a UE</w:t>
            </w:r>
          </w:p>
          <w:p w14:paraId="5EDFE6D9" w14:textId="77777777" w:rsidR="00E32814" w:rsidRDefault="003559A0" w:rsidP="003559A0">
            <w:pPr>
              <w:numPr>
                <w:ilvl w:val="0"/>
                <w:numId w:val="45"/>
              </w:numPr>
              <w:rPr>
                <w:rFonts w:eastAsiaTheme="minorEastAsia"/>
                <w:i/>
                <w:iCs/>
                <w:lang w:eastAsia="zh-CN"/>
              </w:rPr>
            </w:pPr>
            <w:r>
              <w:rPr>
                <w:rFonts w:eastAsiaTheme="minorEastAsia"/>
                <w:i/>
                <w:iCs/>
                <w:lang w:eastAsia="zh-CN"/>
              </w:rPr>
              <w:t>Alt.1: The configuration is combined with tdd-UL-DL-ConfigurationCommon and tdd-UL-DL-ConfigurationDedicated.</w:t>
            </w:r>
          </w:p>
          <w:p w14:paraId="4EA80971" w14:textId="77777777" w:rsidR="00E32814" w:rsidRDefault="003559A0" w:rsidP="003559A0">
            <w:pPr>
              <w:numPr>
                <w:ilvl w:val="0"/>
                <w:numId w:val="45"/>
              </w:numPr>
              <w:rPr>
                <w:rFonts w:eastAsiaTheme="minorEastAsia"/>
                <w:i/>
                <w:iCs/>
                <w:lang w:eastAsia="zh-CN"/>
              </w:rPr>
            </w:pPr>
            <w:r>
              <w:rPr>
                <w:rFonts w:eastAsiaTheme="minorEastAsia"/>
                <w:i/>
                <w:iCs/>
                <w:lang w:eastAsia="zh-CN"/>
              </w:rPr>
              <w:t>Alt.2: The configuration is via new RRC signaling.</w:t>
            </w:r>
          </w:p>
          <w:p w14:paraId="1F7F227F" w14:textId="77777777" w:rsidR="00E32814" w:rsidRDefault="003559A0" w:rsidP="003559A0">
            <w:pPr>
              <w:numPr>
                <w:ilvl w:val="0"/>
                <w:numId w:val="45"/>
              </w:numPr>
              <w:rPr>
                <w:rFonts w:eastAsiaTheme="minorEastAsia"/>
                <w:i/>
                <w:iCs/>
                <w:lang w:eastAsia="zh-CN"/>
              </w:rPr>
            </w:pPr>
            <w:r>
              <w:rPr>
                <w:rFonts w:eastAsiaTheme="minorEastAsia"/>
                <w:i/>
                <w:iCs/>
                <w:lang w:eastAsia="zh-CN"/>
              </w:rPr>
              <w:t>Alt.3: Dynamic update of time domain location of the subband via DCI based on the frame structure of SBFD configured by Alt.1 or Alt.2.</w:t>
            </w:r>
          </w:p>
          <w:p w14:paraId="6B5B31EF" w14:textId="77777777" w:rsidR="00E32814" w:rsidRDefault="003559A0">
            <w:pPr>
              <w:rPr>
                <w:rFonts w:eastAsiaTheme="minorEastAsia"/>
                <w:i/>
                <w:lang w:eastAsia="zh-CN"/>
              </w:rPr>
            </w:pPr>
            <w:r>
              <w:rPr>
                <w:rFonts w:eastAsiaTheme="minorEastAsia"/>
                <w:b/>
                <w:i/>
                <w:lang w:eastAsia="zh-CN"/>
              </w:rPr>
              <w:t>Proposal 8</w:t>
            </w:r>
            <w:r>
              <w:rPr>
                <w:rFonts w:eastAsiaTheme="minorEastAsia"/>
                <w:i/>
                <w:lang w:eastAsia="zh-CN"/>
              </w:rPr>
              <w:t>: The location and bandwidth of subband can NOT be updated dynamically.</w:t>
            </w:r>
            <w:r>
              <w:rPr>
                <w:rFonts w:eastAsiaTheme="minorEastAsia"/>
                <w:i/>
                <w:iCs/>
                <w:lang w:eastAsia="zh-CN"/>
              </w:rPr>
              <w:t xml:space="preserve"> </w:t>
            </w:r>
          </w:p>
          <w:p w14:paraId="249788D3" w14:textId="77777777" w:rsidR="00E32814" w:rsidRDefault="003559A0">
            <w:pPr>
              <w:rPr>
                <w:rFonts w:eastAsiaTheme="minorEastAsia"/>
                <w:i/>
                <w:lang w:eastAsia="zh-CN"/>
              </w:rPr>
            </w:pPr>
            <w:r>
              <w:rPr>
                <w:rFonts w:eastAsiaTheme="minorEastAsia"/>
                <w:b/>
                <w:i/>
                <w:lang w:eastAsia="zh-CN"/>
              </w:rPr>
              <w:t>Proposal 9</w:t>
            </w:r>
            <w:r>
              <w:rPr>
                <w:rFonts w:eastAsiaTheme="minorEastAsia"/>
                <w:i/>
                <w:lang w:eastAsia="zh-CN"/>
              </w:rPr>
              <w:t>: Further study whether base station can schedule DL in the UL subband for legacy UEs.</w:t>
            </w:r>
          </w:p>
          <w:p w14:paraId="6468C8D0" w14:textId="77777777" w:rsidR="00E32814" w:rsidRDefault="003559A0">
            <w:pPr>
              <w:rPr>
                <w:rFonts w:eastAsiaTheme="minorEastAsia"/>
                <w:i/>
                <w:lang w:eastAsia="zh-CN"/>
              </w:rPr>
            </w:pPr>
            <w:r>
              <w:rPr>
                <w:rFonts w:eastAsiaTheme="minorEastAsia"/>
                <w:b/>
                <w:i/>
                <w:lang w:eastAsia="zh-CN"/>
              </w:rPr>
              <w:t>Proposal 10</w:t>
            </w:r>
            <w:r>
              <w:rPr>
                <w:rFonts w:eastAsiaTheme="minorEastAsia"/>
                <w:i/>
                <w:lang w:eastAsia="zh-CN"/>
              </w:rPr>
              <w:t>: RAN1 studies the following solution for subband full duplex:</w:t>
            </w:r>
          </w:p>
          <w:p w14:paraId="22ECBC50" w14:textId="77777777" w:rsidR="00E32814" w:rsidRDefault="003559A0" w:rsidP="003559A0">
            <w:pPr>
              <w:numPr>
                <w:ilvl w:val="0"/>
                <w:numId w:val="45"/>
              </w:numPr>
              <w:rPr>
                <w:rFonts w:eastAsiaTheme="minorEastAsia"/>
                <w:i/>
                <w:iCs/>
                <w:lang w:eastAsia="zh-CN"/>
              </w:rPr>
            </w:pPr>
            <w:r>
              <w:rPr>
                <w:rFonts w:eastAsiaTheme="minorEastAsia"/>
                <w:i/>
                <w:iCs/>
                <w:lang w:eastAsia="zh-CN"/>
              </w:rPr>
              <w:t>Time domain window can be defined for subband full duplex operation for better compatibility with less impact on legacy UE and procedures.</w:t>
            </w:r>
          </w:p>
          <w:p w14:paraId="6F01205A" w14:textId="77777777" w:rsidR="00E32814" w:rsidRDefault="003559A0">
            <w:pPr>
              <w:rPr>
                <w:rFonts w:eastAsiaTheme="minorEastAsia"/>
                <w:i/>
                <w:lang w:eastAsia="zh-CN"/>
              </w:rPr>
            </w:pPr>
            <w:r>
              <w:rPr>
                <w:rFonts w:eastAsiaTheme="minorEastAsia"/>
                <w:b/>
                <w:i/>
                <w:lang w:eastAsia="zh-CN"/>
              </w:rPr>
              <w:t>Proposal 11</w:t>
            </w:r>
            <w:r>
              <w:rPr>
                <w:rFonts w:eastAsiaTheme="minorEastAsia"/>
                <w:i/>
                <w:lang w:eastAsia="zh-CN"/>
              </w:rPr>
              <w:t>: Study potential enhancements for collision handling between UL and DL for SBFD aware UE.</w:t>
            </w:r>
          </w:p>
          <w:p w14:paraId="19430DFD" w14:textId="77777777" w:rsidR="00E32814" w:rsidRDefault="003559A0">
            <w:pPr>
              <w:rPr>
                <w:rFonts w:eastAsiaTheme="minorEastAsia"/>
                <w:lang w:eastAsia="zh-CN"/>
              </w:rPr>
            </w:pPr>
            <w:r>
              <w:rPr>
                <w:rFonts w:eastAsiaTheme="minorEastAsia"/>
                <w:b/>
                <w:i/>
                <w:lang w:eastAsia="zh-CN"/>
              </w:rPr>
              <w:t>Proposal 12</w:t>
            </w:r>
            <w:r>
              <w:rPr>
                <w:rFonts w:eastAsiaTheme="minorEastAsia"/>
                <w:i/>
                <w:lang w:eastAsia="zh-CN"/>
              </w:rPr>
              <w:t xml:space="preserve">: RAN1 further studies the resource allocation of relevant </w:t>
            </w:r>
            <w:r>
              <w:rPr>
                <w:rFonts w:eastAsiaTheme="minorEastAsia"/>
                <w:i/>
                <w:iCs/>
                <w:lang w:eastAsia="zh-CN"/>
              </w:rPr>
              <w:t xml:space="preserve">physical </w:t>
            </w:r>
            <w:r>
              <w:rPr>
                <w:rFonts w:eastAsiaTheme="minorEastAsia"/>
                <w:i/>
                <w:lang w:eastAsia="zh-CN"/>
              </w:rPr>
              <w:lastRenderedPageBreak/>
              <w:t>channels/signals in frequency domain and time domain for SBFD.</w:t>
            </w:r>
          </w:p>
          <w:p w14:paraId="3C7C6EF7" w14:textId="77777777" w:rsidR="00E32814" w:rsidRDefault="003559A0">
            <w:pPr>
              <w:rPr>
                <w:rFonts w:eastAsiaTheme="minorEastAsia"/>
                <w:lang w:eastAsia="zh-CN"/>
              </w:rPr>
            </w:pPr>
            <w:r>
              <w:rPr>
                <w:rFonts w:eastAsiaTheme="minorEastAsia"/>
                <w:b/>
                <w:i/>
                <w:lang w:eastAsia="zh-CN"/>
              </w:rPr>
              <w:t>Proposal 13</w:t>
            </w:r>
            <w:r>
              <w:rPr>
                <w:rFonts w:eastAsiaTheme="minorEastAsia"/>
                <w:i/>
                <w:lang w:eastAsia="zh-CN"/>
              </w:rPr>
              <w:t>: RAN1 further studies the potential enhancements for initial access in the UL subband.</w:t>
            </w:r>
          </w:p>
          <w:p w14:paraId="0CB9BB39" w14:textId="77777777" w:rsidR="00E32814" w:rsidRDefault="00E32814">
            <w:pPr>
              <w:rPr>
                <w:rFonts w:eastAsiaTheme="minorEastAsia"/>
                <w:b/>
                <w:u w:val="single"/>
                <w:lang w:eastAsia="zh-CN"/>
              </w:rPr>
            </w:pPr>
          </w:p>
          <w:p w14:paraId="4C5023BE" w14:textId="77777777" w:rsidR="00E32814" w:rsidRDefault="003559A0">
            <w:pPr>
              <w:rPr>
                <w:rFonts w:eastAsiaTheme="minorEastAsia"/>
                <w:b/>
                <w:u w:val="single"/>
                <w:lang w:val="en-GB" w:eastAsia="zh-CN"/>
              </w:rPr>
            </w:pPr>
            <w:r>
              <w:rPr>
                <w:rFonts w:eastAsiaTheme="minorEastAsia"/>
                <w:b/>
                <w:u w:val="single"/>
                <w:lang w:val="en-GB" w:eastAsia="zh-CN"/>
              </w:rPr>
              <w:t>CLI management and cancellation</w:t>
            </w:r>
          </w:p>
          <w:p w14:paraId="3978060B"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14</w:t>
            </w:r>
            <w:r>
              <w:rPr>
                <w:rFonts w:eastAsiaTheme="minorEastAsia"/>
                <w:i/>
                <w:lang w:eastAsia="zh-CN"/>
              </w:rPr>
              <w:t xml:space="preserve">: For SBFD, different options of TA offset determination for avoiding inter-slot interference should be studied, </w:t>
            </w:r>
          </w:p>
          <w:p w14:paraId="4C8C9B8D"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1: set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Pr>
                <w:rFonts w:eastAsiaTheme="minorEastAsia"/>
                <w:i/>
                <w:lang w:eastAsia="zh-CN"/>
              </w:rPr>
              <w:t xml:space="preserve"> for all UL resource;</w:t>
            </w:r>
          </w:p>
          <w:p w14:paraId="49385BF8" w14:textId="77777777" w:rsidR="00E32814" w:rsidRDefault="003559A0" w:rsidP="003559A0">
            <w:pPr>
              <w:numPr>
                <w:ilvl w:val="0"/>
                <w:numId w:val="45"/>
              </w:numPr>
              <w:rPr>
                <w:rFonts w:eastAsiaTheme="minorEastAsia"/>
                <w:i/>
                <w:lang w:eastAsia="zh-CN"/>
              </w:rPr>
            </w:pPr>
            <w:r>
              <w:rPr>
                <w:rFonts w:eastAsiaTheme="minorEastAsia"/>
                <w:i/>
                <w:lang w:eastAsia="zh-CN"/>
              </w:rPr>
              <w:t xml:space="preserve">Option 2: define two values of </w:t>
            </w: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oMath>
            <w:r>
              <w:rPr>
                <w:rFonts w:eastAsiaTheme="minorEastAsia"/>
                <w:i/>
                <w:lang w:eastAsia="zh-CN"/>
              </w:rPr>
              <w:t xml:space="preserve"> for UL transmission in UL subband and UL slot, respectively.</w:t>
            </w:r>
          </w:p>
          <w:p w14:paraId="122D1A94" w14:textId="77777777" w:rsidR="00E32814" w:rsidRDefault="00637B02"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=0</m:t>
              </m:r>
            </m:oMath>
            <w:r w:rsidR="003559A0">
              <w:rPr>
                <w:rFonts w:eastAsiaTheme="minorEastAsia"/>
                <w:i/>
                <w:lang w:eastAsia="zh-CN"/>
              </w:rPr>
              <w:t xml:space="preserve"> for UL subband</w:t>
            </w:r>
          </w:p>
          <w:p w14:paraId="67615F4E" w14:textId="77777777" w:rsidR="00E32814" w:rsidRDefault="00637B02" w:rsidP="003559A0">
            <w:pPr>
              <w:numPr>
                <w:ilvl w:val="0"/>
                <w:numId w:val="46"/>
              </w:numPr>
              <w:rPr>
                <w:rFonts w:eastAsiaTheme="minorEastAsia"/>
                <w:i/>
                <w:lang w:eastAsia="zh-CN"/>
              </w:rPr>
            </w:pPr>
            <m:oMath>
              <m:sSub>
                <m:sSubPr>
                  <m:ctrlPr>
                    <w:rPr>
                      <w:rFonts w:ascii="Cambria Math" w:hAnsi="Cambria Math"/>
                    </w:rPr>
                  </m:ctrlPr>
                </m:sSubPr>
                <m:e>
                  <m:r>
                    <w:rPr>
                      <w:rFonts w:ascii="Cambria Math" w:hAnsi="Cambria Math"/>
                    </w:rPr>
                    <m:t>N</m:t>
                  </m:r>
                </m:e>
                <m:sub>
                  <m:r>
                    <m:rPr>
                      <m:lit/>
                      <m:nor/>
                    </m:rPr>
                    <w:rPr>
                      <w:rFonts w:ascii="Cambria Math" w:hAnsi="Cambria Math"/>
                    </w:rPr>
                    <m:t>TA</m:t>
                  </m:r>
                  <m:r>
                    <w:rPr>
                      <w:rFonts w:ascii="Cambria Math" w:hAnsi="Cambria Math"/>
                    </w:rPr>
                    <m:t>,</m:t>
                  </m:r>
                  <m:r>
                    <m:rPr>
                      <m:lit/>
                      <m:nor/>
                    </m:rPr>
                    <w:rPr>
                      <w:rFonts w:ascii="Cambria Math" w:hAnsi="Cambria Math"/>
                    </w:rPr>
                    <m:t>offset</m:t>
                  </m:r>
                </m:sub>
              </m:sSub>
              <m:r>
                <w:rPr>
                  <w:rFonts w:ascii="Cambria Math" w:hAnsi="Cambria Math"/>
                </w:rPr>
                <m:t>&gt;0</m:t>
              </m:r>
            </m:oMath>
            <w:r w:rsidR="003559A0">
              <w:rPr>
                <w:rFonts w:eastAsiaTheme="minorEastAsia"/>
                <w:i/>
                <w:lang w:eastAsia="zh-CN"/>
              </w:rPr>
              <w:t xml:space="preserve"> for UL slot</w:t>
            </w:r>
          </w:p>
          <w:p w14:paraId="1D920E60" w14:textId="77777777" w:rsidR="00E32814" w:rsidRDefault="00E32814">
            <w:pPr>
              <w:rPr>
                <w:rFonts w:eastAsiaTheme="minorEastAsia"/>
                <w:b/>
                <w:bCs/>
                <w:i/>
                <w:iCs/>
                <w:lang w:eastAsia="zh-CN"/>
              </w:rPr>
            </w:pPr>
          </w:p>
          <w:p w14:paraId="073E46F4" w14:textId="77777777" w:rsidR="00E32814" w:rsidRDefault="003559A0">
            <w:pPr>
              <w:rPr>
                <w:rFonts w:eastAsiaTheme="minorEastAsia"/>
                <w:i/>
                <w:iCs/>
                <w:lang w:eastAsia="zh-CN"/>
              </w:rPr>
            </w:pPr>
            <w:r>
              <w:rPr>
                <w:rFonts w:eastAsiaTheme="minorEastAsia"/>
                <w:b/>
                <w:bCs/>
                <w:i/>
                <w:iCs/>
                <w:lang w:eastAsia="zh-CN"/>
              </w:rPr>
              <w:t>Observation 3</w:t>
            </w:r>
            <w:r>
              <w:rPr>
                <w:rFonts w:eastAsiaTheme="minorEastAsia"/>
                <w:i/>
                <w:iCs/>
                <w:lang w:eastAsia="zh-CN"/>
              </w:rPr>
              <w:t xml:space="preserve">: The uplink transmissions in the UL subband are subject to different interference levels, </w:t>
            </w:r>
          </w:p>
          <w:p w14:paraId="7B34BC74"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the frequency domain isolation between it and the DL subband. </w:t>
            </w:r>
          </w:p>
          <w:p w14:paraId="312EA8B9" w14:textId="77777777" w:rsidR="00E32814" w:rsidRDefault="003559A0" w:rsidP="003559A0">
            <w:pPr>
              <w:numPr>
                <w:ilvl w:val="0"/>
                <w:numId w:val="49"/>
              </w:numPr>
              <w:rPr>
                <w:rFonts w:eastAsiaTheme="minorEastAsia"/>
                <w:i/>
                <w:iCs/>
                <w:lang w:val="en-GB" w:eastAsia="zh-CN"/>
              </w:rPr>
            </w:pPr>
            <w:r>
              <w:rPr>
                <w:rFonts w:eastAsiaTheme="minorEastAsia"/>
                <w:i/>
                <w:iCs/>
                <w:lang w:val="en-GB" w:eastAsia="zh-CN"/>
              </w:rPr>
              <w:t xml:space="preserve">It is depending on time domain areas where DL transmissions are scheduled or configured in DL subband. </w:t>
            </w:r>
          </w:p>
          <w:p w14:paraId="660BA157" w14:textId="77777777" w:rsidR="00E32814" w:rsidRDefault="00E32814">
            <w:pPr>
              <w:rPr>
                <w:rFonts w:eastAsiaTheme="minorEastAsia"/>
                <w:b/>
                <w:i/>
                <w:lang w:val="en-GB" w:eastAsia="zh-CN"/>
              </w:rPr>
            </w:pPr>
          </w:p>
          <w:p w14:paraId="6739622A" w14:textId="77777777" w:rsidR="00E32814" w:rsidRDefault="003559A0">
            <w:pPr>
              <w:rPr>
                <w:rFonts w:eastAsiaTheme="minorEastAsia"/>
                <w:i/>
                <w:lang w:eastAsia="zh-CN"/>
              </w:rPr>
            </w:pPr>
            <w:r>
              <w:rPr>
                <w:rFonts w:eastAsiaTheme="minorEastAsia"/>
                <w:b/>
                <w:i/>
                <w:lang w:val="en-GB" w:eastAsia="zh-CN"/>
              </w:rPr>
              <w:t>Proposal</w:t>
            </w:r>
            <w:r>
              <w:rPr>
                <w:rFonts w:eastAsiaTheme="minorEastAsia"/>
                <w:b/>
                <w:i/>
                <w:lang w:eastAsia="zh-CN"/>
              </w:rPr>
              <w:t xml:space="preserve"> 15</w:t>
            </w:r>
            <w:r>
              <w:rPr>
                <w:rFonts w:eastAsiaTheme="minorEastAsia"/>
                <w:i/>
                <w:lang w:eastAsia="zh-CN"/>
              </w:rPr>
              <w:t xml:space="preserve">: UL subband resources can be divided into multiple areas and each area is mapped with a dedicated power control parameters set for compensating the inter-subband interference with different levels. The resources contained in each area can be indicated by DCI. </w:t>
            </w:r>
          </w:p>
          <w:p w14:paraId="1F77E41D" w14:textId="77777777" w:rsidR="00E32814" w:rsidRDefault="003559A0">
            <w:pPr>
              <w:rPr>
                <w:rFonts w:eastAsiaTheme="minorEastAsia"/>
                <w:i/>
                <w:lang w:val="en-GB" w:eastAsia="zh-CN"/>
              </w:rPr>
            </w:pPr>
            <w:r>
              <w:rPr>
                <w:rFonts w:eastAsiaTheme="minorEastAsia"/>
                <w:b/>
                <w:i/>
                <w:lang w:val="en-GB" w:eastAsia="zh-CN"/>
              </w:rPr>
              <w:t>Proposal 16</w:t>
            </w:r>
            <w:r>
              <w:rPr>
                <w:rFonts w:eastAsiaTheme="minorEastAsia"/>
                <w:i/>
                <w:lang w:val="en-GB" w:eastAsia="zh-CN"/>
              </w:rPr>
              <w:t>: Different frequency densities can be configured for reference signals transmitted in different areas with different interference levels.</w:t>
            </w:r>
          </w:p>
          <w:p w14:paraId="5576F3DE" w14:textId="77777777" w:rsidR="00E32814" w:rsidRDefault="00E32814">
            <w:pPr>
              <w:rPr>
                <w:rFonts w:eastAsiaTheme="minorEastAsia"/>
                <w:lang w:val="en-GB" w:eastAsia="zh-CN"/>
              </w:rPr>
            </w:pPr>
          </w:p>
        </w:tc>
      </w:tr>
      <w:tr w:rsidR="00E32814" w14:paraId="3AB687AE" w14:textId="77777777">
        <w:tc>
          <w:tcPr>
            <w:tcW w:w="1788" w:type="dxa"/>
            <w:vAlign w:val="center"/>
          </w:tcPr>
          <w:p w14:paraId="0BAD4342" w14:textId="77777777" w:rsidR="00E32814" w:rsidRDefault="003559A0">
            <w:pPr>
              <w:jc w:val="center"/>
              <w:rPr>
                <w:rFonts w:eastAsiaTheme="minorEastAsia"/>
                <w:lang w:eastAsia="zh-CN"/>
              </w:rPr>
            </w:pPr>
            <w:r>
              <w:rPr>
                <w:rFonts w:ascii="Arial" w:hAnsi="Arial" w:cs="Arial"/>
                <w:sz w:val="16"/>
                <w:szCs w:val="16"/>
              </w:rPr>
              <w:lastRenderedPageBreak/>
              <w:t>Spreadtrum Communications</w:t>
            </w:r>
          </w:p>
        </w:tc>
        <w:tc>
          <w:tcPr>
            <w:tcW w:w="7271" w:type="dxa"/>
          </w:tcPr>
          <w:p w14:paraId="10F9F965"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Transparent SBFD for UE is the most straightforward scheme. Non-transparent SBFD for UE requires new UE behavior of DL/UL direction determination. </w:t>
            </w:r>
          </w:p>
          <w:p w14:paraId="60E156EE" w14:textId="77777777" w:rsidR="00E32814" w:rsidRDefault="003559A0" w:rsidP="003559A0">
            <w:pPr>
              <w:numPr>
                <w:ilvl w:val="0"/>
                <w:numId w:val="51"/>
              </w:numPr>
              <w:rPr>
                <w:rFonts w:eastAsiaTheme="minorEastAsia"/>
                <w:b/>
                <w:i/>
                <w:lang w:eastAsia="zh-CN"/>
              </w:rPr>
            </w:pPr>
            <w:r>
              <w:rPr>
                <w:rFonts w:eastAsiaTheme="minorEastAsia"/>
                <w:b/>
                <w:i/>
                <w:lang w:eastAsia="zh-CN"/>
              </w:rPr>
              <w:t>For Type-0 and Type-1 resource allocation without interleave, with the schedule restriction of Option 1-1/1-2, gNB can decide available frequency resources for PDSCH or PUSCH, without specification impact.</w:t>
            </w:r>
          </w:p>
          <w:p w14:paraId="3FD0CDFD" w14:textId="77777777" w:rsidR="00E32814" w:rsidRDefault="003559A0" w:rsidP="003559A0">
            <w:pPr>
              <w:numPr>
                <w:ilvl w:val="0"/>
                <w:numId w:val="51"/>
              </w:numPr>
              <w:rPr>
                <w:rFonts w:eastAsiaTheme="minorEastAsia"/>
                <w:b/>
                <w:i/>
                <w:lang w:eastAsia="zh-CN"/>
              </w:rPr>
            </w:pPr>
            <w:r>
              <w:rPr>
                <w:rFonts w:eastAsiaTheme="minorEastAsia"/>
                <w:b/>
                <w:i/>
                <w:lang w:eastAsia="zh-CN"/>
              </w:rPr>
              <w:t xml:space="preserve">Type-0 and Type-1 resource allocation without interleave, there can be some enhancements on resource allocation for Option 2 to improve the frequency efficiency. </w:t>
            </w:r>
          </w:p>
          <w:p w14:paraId="487B4178" w14:textId="77777777" w:rsidR="00E32814" w:rsidRDefault="003559A0" w:rsidP="003559A0">
            <w:pPr>
              <w:numPr>
                <w:ilvl w:val="0"/>
                <w:numId w:val="51"/>
              </w:numPr>
              <w:rPr>
                <w:rFonts w:eastAsiaTheme="minorEastAsia"/>
                <w:b/>
                <w:i/>
                <w:lang w:eastAsia="zh-CN"/>
              </w:rPr>
            </w:pPr>
            <w:r>
              <w:rPr>
                <w:rFonts w:eastAsiaTheme="minorEastAsia"/>
                <w:b/>
                <w:i/>
                <w:lang w:eastAsia="zh-CN"/>
              </w:rPr>
              <w:t>For Type-1 resource allocation with interleave, it is very hard to do schedule either for Option 1-1/1-2, or Option 2.</w:t>
            </w:r>
          </w:p>
          <w:p w14:paraId="3B8B7B46" w14:textId="77777777" w:rsidR="00E32814" w:rsidRDefault="003559A0" w:rsidP="003559A0">
            <w:pPr>
              <w:numPr>
                <w:ilvl w:val="0"/>
                <w:numId w:val="51"/>
              </w:numPr>
              <w:rPr>
                <w:rFonts w:eastAsiaTheme="minorEastAsia"/>
                <w:b/>
                <w:i/>
                <w:lang w:eastAsia="zh-CN"/>
              </w:rPr>
            </w:pPr>
            <w:r>
              <w:rPr>
                <w:rFonts w:eastAsiaTheme="minorEastAsia"/>
                <w:b/>
                <w:i/>
                <w:lang w:eastAsia="zh-CN"/>
              </w:rPr>
              <w:t>In co-channel co-existence case of legacy UE/gNB and SBFD, there is no impact to the legacy gNB, but impact to legacy UE. CLI mitigation scheme for aggressor SBFD UEs should be studied.</w:t>
            </w:r>
          </w:p>
          <w:p w14:paraId="71050EBC" w14:textId="77777777" w:rsidR="00E32814" w:rsidRDefault="003559A0" w:rsidP="003559A0">
            <w:pPr>
              <w:numPr>
                <w:ilvl w:val="0"/>
                <w:numId w:val="51"/>
              </w:numPr>
              <w:rPr>
                <w:rFonts w:eastAsiaTheme="minorEastAsia"/>
                <w:b/>
                <w:i/>
                <w:lang w:eastAsia="zh-CN"/>
              </w:rPr>
            </w:pPr>
            <w:r>
              <w:rPr>
                <w:rFonts w:eastAsiaTheme="minorEastAsia"/>
                <w:b/>
                <w:i/>
                <w:lang w:eastAsia="zh-CN"/>
              </w:rPr>
              <w:t>Both for R18 duplex operation enhancement and R17 RedCap, to achieve good co-existence performance with legacy network/UE, the bandwidth part location needs to be carefully designed.</w:t>
            </w:r>
          </w:p>
          <w:p w14:paraId="6A13281F" w14:textId="77777777" w:rsidR="00E32814" w:rsidRDefault="003559A0" w:rsidP="003559A0">
            <w:pPr>
              <w:numPr>
                <w:ilvl w:val="0"/>
                <w:numId w:val="51"/>
              </w:numPr>
              <w:rPr>
                <w:rFonts w:eastAsiaTheme="minorEastAsia"/>
                <w:b/>
                <w:i/>
                <w:lang w:eastAsia="zh-CN"/>
              </w:rPr>
            </w:pPr>
            <w:r>
              <w:rPr>
                <w:rFonts w:eastAsiaTheme="minorEastAsia"/>
                <w:b/>
                <w:i/>
                <w:lang w:eastAsia="zh-CN"/>
              </w:rPr>
              <w:t>DL resource fragmentation caused by NR duplex operation may not be friendly to legacy UEs from UE power consumption perspective.</w:t>
            </w:r>
          </w:p>
          <w:p w14:paraId="7BF727C4" w14:textId="77777777" w:rsidR="00E32814" w:rsidRDefault="00E32814">
            <w:pPr>
              <w:rPr>
                <w:rFonts w:eastAsiaTheme="minorEastAsia"/>
                <w:lang w:eastAsia="zh-CN"/>
              </w:rPr>
            </w:pPr>
          </w:p>
          <w:p w14:paraId="53BD89BB" w14:textId="77777777" w:rsidR="00E32814" w:rsidRDefault="003559A0" w:rsidP="003559A0">
            <w:pPr>
              <w:numPr>
                <w:ilvl w:val="0"/>
                <w:numId w:val="50"/>
              </w:numPr>
              <w:rPr>
                <w:rFonts w:eastAsiaTheme="minorEastAsia"/>
                <w:b/>
                <w:i/>
                <w:lang w:eastAsia="zh-CN"/>
              </w:rPr>
            </w:pPr>
            <w:r>
              <w:rPr>
                <w:rFonts w:eastAsiaTheme="minorEastAsia"/>
                <w:b/>
                <w:i/>
                <w:lang w:eastAsia="zh-CN"/>
              </w:rPr>
              <w:t xml:space="preserve">SBFD operation across carriers can be supported if the general framework of SBFD within a TDD carrier can be applied. </w:t>
            </w:r>
          </w:p>
          <w:p w14:paraId="2959AAC5" w14:textId="77777777" w:rsidR="00E32814" w:rsidRDefault="003559A0" w:rsidP="003559A0">
            <w:pPr>
              <w:numPr>
                <w:ilvl w:val="0"/>
                <w:numId w:val="50"/>
              </w:numPr>
              <w:rPr>
                <w:rFonts w:eastAsiaTheme="minorEastAsia"/>
                <w:b/>
                <w:i/>
                <w:lang w:eastAsia="zh-CN"/>
              </w:rPr>
            </w:pPr>
            <w:r>
              <w:rPr>
                <w:rFonts w:eastAsiaTheme="minorEastAsia"/>
                <w:b/>
                <w:i/>
                <w:lang w:eastAsia="zh-CN"/>
              </w:rPr>
              <w:t>SBFD operation with UL subband can be in DL and flexible symbols configured by tdd-UL-DL-ConfigurationCommon</w:t>
            </w:r>
          </w:p>
          <w:p w14:paraId="6FF90741" w14:textId="77777777" w:rsidR="00E32814" w:rsidRDefault="003559A0" w:rsidP="003559A0">
            <w:pPr>
              <w:numPr>
                <w:ilvl w:val="0"/>
                <w:numId w:val="50"/>
              </w:numPr>
              <w:rPr>
                <w:rFonts w:eastAsiaTheme="minorEastAsia"/>
                <w:b/>
                <w:i/>
                <w:lang w:val="en-GB" w:eastAsia="zh-CN"/>
              </w:rPr>
            </w:pPr>
            <w:r>
              <w:rPr>
                <w:rFonts w:eastAsiaTheme="minorEastAsia"/>
                <w:b/>
                <w:i/>
                <w:lang w:val="en-GB" w:eastAsia="zh-CN"/>
              </w:rPr>
              <w:t>For SBFD operation within a TDD carrier when configured in legacy downlink and flexible symbols, it can support one UL subband and up to two DL subbands within the carrier from gNB’s perspective.</w:t>
            </w:r>
          </w:p>
          <w:p w14:paraId="3F983197" w14:textId="77777777" w:rsidR="00E32814" w:rsidRDefault="003559A0" w:rsidP="003559A0">
            <w:pPr>
              <w:numPr>
                <w:ilvl w:val="0"/>
                <w:numId w:val="50"/>
              </w:numPr>
              <w:rPr>
                <w:rFonts w:eastAsiaTheme="minorEastAsia"/>
                <w:b/>
                <w:i/>
                <w:lang w:val="en-GB" w:eastAsia="zh-CN"/>
              </w:rPr>
            </w:pPr>
            <w:r>
              <w:rPr>
                <w:rFonts w:eastAsiaTheme="minorEastAsia"/>
                <w:b/>
                <w:i/>
                <w:lang w:eastAsia="zh-CN"/>
              </w:rPr>
              <w:lastRenderedPageBreak/>
              <w:t>RB-set based SBFD and BWP based SBFD can both be studied further.</w:t>
            </w:r>
          </w:p>
          <w:p w14:paraId="4CB333C3" w14:textId="77777777" w:rsidR="00E32814" w:rsidRDefault="003559A0" w:rsidP="003559A0">
            <w:pPr>
              <w:numPr>
                <w:ilvl w:val="0"/>
                <w:numId w:val="50"/>
              </w:numPr>
              <w:rPr>
                <w:rFonts w:eastAsiaTheme="minorEastAsia"/>
                <w:b/>
                <w:i/>
                <w:lang w:eastAsia="zh-CN"/>
              </w:rPr>
            </w:pPr>
            <w:r>
              <w:rPr>
                <w:rFonts w:eastAsiaTheme="minorEastAsia"/>
                <w:b/>
                <w:i/>
                <w:lang w:eastAsia="zh-CN"/>
              </w:rPr>
              <w:t>Support transparent SBFD scheme (Option 1-1/1-2), and study further Non-transparent SBFD scheme (Option 2).</w:t>
            </w:r>
          </w:p>
          <w:p w14:paraId="11D5ABBD" w14:textId="77777777" w:rsidR="00E32814" w:rsidRDefault="003559A0" w:rsidP="003559A0">
            <w:pPr>
              <w:numPr>
                <w:ilvl w:val="0"/>
                <w:numId w:val="50"/>
              </w:numPr>
              <w:rPr>
                <w:rFonts w:eastAsiaTheme="minorEastAsia"/>
                <w:b/>
                <w:i/>
                <w:lang w:eastAsia="zh-CN"/>
              </w:rPr>
            </w:pPr>
            <w:r>
              <w:rPr>
                <w:rFonts w:eastAsiaTheme="minorEastAsia"/>
                <w:b/>
                <w:i/>
                <w:lang w:eastAsia="zh-CN"/>
              </w:rPr>
              <w:t>L1-based CLI measurement/report for SBFD needs further study.</w:t>
            </w:r>
          </w:p>
          <w:p w14:paraId="4D2A3AB7" w14:textId="77777777" w:rsidR="00E32814" w:rsidRDefault="003559A0" w:rsidP="003559A0">
            <w:pPr>
              <w:numPr>
                <w:ilvl w:val="0"/>
                <w:numId w:val="50"/>
              </w:numPr>
              <w:rPr>
                <w:rFonts w:eastAsiaTheme="minorEastAsia"/>
                <w:b/>
                <w:i/>
                <w:lang w:eastAsia="zh-CN"/>
              </w:rPr>
            </w:pPr>
            <w:r>
              <w:rPr>
                <w:rFonts w:eastAsiaTheme="minorEastAsia"/>
                <w:b/>
                <w:i/>
                <w:lang w:eastAsia="zh-CN"/>
              </w:rPr>
              <w:t>Subband-level information can be considered for gNB-to-gNB’s information sharing.</w:t>
            </w:r>
          </w:p>
          <w:p w14:paraId="681B5C24" w14:textId="77777777" w:rsidR="00E32814" w:rsidRDefault="003559A0" w:rsidP="003559A0">
            <w:pPr>
              <w:numPr>
                <w:ilvl w:val="0"/>
                <w:numId w:val="50"/>
              </w:numPr>
              <w:rPr>
                <w:rFonts w:eastAsiaTheme="minorEastAsia"/>
                <w:b/>
                <w:i/>
                <w:lang w:eastAsia="zh-CN"/>
              </w:rPr>
            </w:pPr>
            <w:r>
              <w:rPr>
                <w:rFonts w:eastAsiaTheme="minorEastAsia"/>
                <w:b/>
                <w:i/>
                <w:lang w:eastAsia="zh-CN"/>
              </w:rPr>
              <w:t>Dynamic CLI measurement/report among gNBs needs further study.</w:t>
            </w:r>
          </w:p>
          <w:p w14:paraId="7CAAACDD" w14:textId="77777777" w:rsidR="00E32814" w:rsidRDefault="003559A0" w:rsidP="003559A0">
            <w:pPr>
              <w:numPr>
                <w:ilvl w:val="0"/>
                <w:numId w:val="50"/>
              </w:numPr>
              <w:rPr>
                <w:rFonts w:eastAsiaTheme="minorEastAsia"/>
                <w:b/>
                <w:i/>
                <w:lang w:eastAsia="zh-CN"/>
              </w:rPr>
            </w:pPr>
            <w:r>
              <w:rPr>
                <w:rFonts w:eastAsiaTheme="minorEastAsia"/>
                <w:b/>
                <w:i/>
                <w:lang w:eastAsia="zh-CN"/>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tc>
      </w:tr>
      <w:tr w:rsidR="00E32814" w14:paraId="2778F348" w14:textId="77777777">
        <w:tc>
          <w:tcPr>
            <w:tcW w:w="1788" w:type="dxa"/>
            <w:vAlign w:val="center"/>
          </w:tcPr>
          <w:p w14:paraId="077FFF8C" w14:textId="77777777" w:rsidR="00E32814" w:rsidRDefault="003559A0">
            <w:pPr>
              <w:jc w:val="center"/>
              <w:rPr>
                <w:rFonts w:eastAsiaTheme="minorEastAsia"/>
                <w:lang w:eastAsia="zh-CN"/>
              </w:rPr>
            </w:pPr>
            <w:r>
              <w:rPr>
                <w:rFonts w:ascii="Arial" w:hAnsi="Arial" w:cs="Arial"/>
                <w:sz w:val="16"/>
                <w:szCs w:val="16"/>
              </w:rPr>
              <w:lastRenderedPageBreak/>
              <w:t>vivo</w:t>
            </w:r>
          </w:p>
        </w:tc>
        <w:tc>
          <w:tcPr>
            <w:tcW w:w="7271" w:type="dxa"/>
          </w:tcPr>
          <w:p w14:paraId="547B4F7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9A4452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_Ref111190683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FD9021" w14:textId="77777777" w:rsidR="00E32814" w:rsidRDefault="00E32814">
            <w:pPr>
              <w:rPr>
                <w:rFonts w:eastAsiaTheme="minorEastAsia"/>
                <w:b/>
                <w:i/>
                <w:lang w:eastAsia="zh-CN"/>
              </w:rPr>
            </w:pPr>
          </w:p>
          <w:p w14:paraId="138F2D3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C647AE"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_Ref111190539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FB8E0F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_Ref111190541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29B15DB"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2A2604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_Ref102056716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A537474"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EA7740F"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_Ref111190558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91C4F33"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E1712A6"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763329D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23D91E82"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B742F60"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_Ref111190564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134A6107" w14:textId="77777777" w:rsidR="00E32814" w:rsidRDefault="003559A0">
            <w:pPr>
              <w:rPr>
                <w:rFonts w:eastAsiaTheme="minorEastAsia"/>
                <w:b/>
                <w:i/>
                <w:lang w:eastAsia="zh-CN"/>
              </w:rPr>
            </w:pPr>
            <w:r>
              <w:rPr>
                <w:rFonts w:eastAsiaTheme="minorEastAsia"/>
                <w:lang w:eastAsia="zh-CN"/>
              </w:rPr>
              <w:fldChar w:fldCharType="begin"/>
            </w:r>
            <w:r>
              <w:rPr>
                <w:lang w:eastAsia="zh-CN"/>
              </w:rPr>
              <w:instrText>REF _Ref102056923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61E4A8D4" w14:textId="77777777">
        <w:tc>
          <w:tcPr>
            <w:tcW w:w="1788" w:type="dxa"/>
            <w:vAlign w:val="center"/>
          </w:tcPr>
          <w:p w14:paraId="6619CB4C" w14:textId="77777777" w:rsidR="00E32814" w:rsidRDefault="003559A0">
            <w:pPr>
              <w:jc w:val="center"/>
              <w:rPr>
                <w:rFonts w:eastAsiaTheme="minorEastAsia"/>
                <w:lang w:eastAsia="zh-CN"/>
              </w:rPr>
            </w:pPr>
            <w:r>
              <w:rPr>
                <w:rFonts w:ascii="Arial" w:hAnsi="Arial" w:cs="Arial"/>
                <w:sz w:val="16"/>
                <w:szCs w:val="16"/>
              </w:rPr>
              <w:t>New H3C Technologies Co., Ltd.</w:t>
            </w:r>
          </w:p>
        </w:tc>
        <w:tc>
          <w:tcPr>
            <w:tcW w:w="7271" w:type="dxa"/>
          </w:tcPr>
          <w:p w14:paraId="06992104" w14:textId="77777777" w:rsidR="00E32814" w:rsidRDefault="003559A0">
            <w:pPr>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Extend the functionality of flexible symbol for supporting SBFD operation, and the frame structure configuration and slot format indication mechanism in legacy TDD can be reused.</w:t>
            </w:r>
          </w:p>
          <w:p w14:paraId="3B945A57" w14:textId="77777777" w:rsidR="00E32814" w:rsidRDefault="003559A0">
            <w:pPr>
              <w:rPr>
                <w:rFonts w:eastAsiaTheme="minorEastAsia"/>
                <w:lang w:eastAsia="zh-CN"/>
              </w:rPr>
            </w:pPr>
            <w:r>
              <w:rPr>
                <w:rFonts w:eastAsiaTheme="minorEastAsia"/>
                <w:b/>
                <w:lang w:eastAsia="zh-CN"/>
              </w:rPr>
              <w:t>Proposal 2</w:t>
            </w:r>
            <w:r>
              <w:rPr>
                <w:rFonts w:eastAsiaTheme="minorEastAsia"/>
                <w:b/>
                <w:lang w:eastAsia="zh-CN"/>
              </w:rPr>
              <w:t>：</w:t>
            </w:r>
            <w:r>
              <w:rPr>
                <w:rFonts w:eastAsiaTheme="minorEastAsia"/>
                <w:b/>
                <w:lang w:eastAsia="zh-CN"/>
              </w:rPr>
              <w:t>Support the configurations of a number of dedicated symbols as SBFD symbols, the dedicated SBFD symbols should be consecutive in a period of the frame structure.</w:t>
            </w:r>
          </w:p>
          <w:p w14:paraId="455A84CF" w14:textId="77777777" w:rsidR="00E32814" w:rsidRDefault="003559A0">
            <w:pPr>
              <w:rPr>
                <w:rFonts w:eastAsiaTheme="minorEastAsia"/>
                <w:b/>
                <w:lang w:val="en-GB" w:eastAsia="zh-CN"/>
              </w:rPr>
            </w:pPr>
            <w:r>
              <w:rPr>
                <w:rFonts w:eastAsiaTheme="minorEastAsia"/>
                <w:b/>
                <w:lang w:val="en-GB" w:eastAsia="zh-CN"/>
              </w:rPr>
              <w:t>Proposal 3: Support semi-static SBFD resource allocation for evolution of NR duplex operation by broadcast signalling.</w:t>
            </w:r>
          </w:p>
          <w:p w14:paraId="3CA5E4CC" w14:textId="77777777" w:rsidR="00E32814" w:rsidRDefault="003559A0">
            <w:pPr>
              <w:rPr>
                <w:rFonts w:eastAsiaTheme="minorEastAsia"/>
                <w:b/>
                <w:lang w:val="en-GB" w:eastAsia="zh-CN"/>
              </w:rPr>
            </w:pPr>
            <w:r>
              <w:rPr>
                <w:rFonts w:eastAsiaTheme="minorEastAsia"/>
                <w:b/>
                <w:lang w:val="en-GB" w:eastAsia="zh-CN"/>
              </w:rPr>
              <w:t>Proposal 4: Support dynamic SBFD resource allocation and coordination between cells for evolution of NR duplex operation by DCI.</w:t>
            </w:r>
          </w:p>
          <w:p w14:paraId="434739A8" w14:textId="77777777" w:rsidR="00E32814" w:rsidRDefault="003559A0">
            <w:pPr>
              <w:rPr>
                <w:rFonts w:eastAsiaTheme="minorEastAsia"/>
                <w:b/>
                <w:lang w:val="en-GB" w:eastAsia="zh-CN"/>
              </w:rPr>
            </w:pPr>
            <w:r>
              <w:rPr>
                <w:rFonts w:eastAsiaTheme="minorEastAsia"/>
                <w:b/>
                <w:lang w:val="en-GB" w:eastAsia="zh-CN"/>
              </w:rPr>
              <w:t>Proposal 5: RO for Type-1 random access procedure is supported to be configured in semi-static SBFD resource.</w:t>
            </w:r>
          </w:p>
          <w:p w14:paraId="1E7BA9D1" w14:textId="77777777" w:rsidR="00E32814" w:rsidRDefault="003559A0">
            <w:pPr>
              <w:rPr>
                <w:rFonts w:eastAsiaTheme="minorEastAsia"/>
                <w:b/>
                <w:lang w:val="en-GB" w:eastAsia="zh-CN"/>
              </w:rPr>
            </w:pPr>
            <w:r>
              <w:rPr>
                <w:rFonts w:eastAsiaTheme="minorEastAsia"/>
                <w:b/>
                <w:lang w:val="en-GB" w:eastAsia="zh-CN"/>
              </w:rPr>
              <w:t>Proposal 6: MsgA RO and MsgA PUSCH for Type-2 random access procedure is supported to be configured in semi-static SBFD resource.</w:t>
            </w:r>
          </w:p>
          <w:p w14:paraId="092E6ADB" w14:textId="77777777" w:rsidR="00E32814" w:rsidRDefault="003559A0">
            <w:pPr>
              <w:rPr>
                <w:rFonts w:eastAsiaTheme="minorEastAsia"/>
                <w:b/>
                <w:lang w:eastAsia="zh-CN"/>
              </w:rPr>
            </w:pPr>
            <w:r>
              <w:rPr>
                <w:rFonts w:eastAsiaTheme="minorEastAsia"/>
                <w:b/>
                <w:lang w:eastAsia="zh-CN"/>
              </w:rPr>
              <w:t>Proposal 7: The SSB overlapping with SBFD sub-band should carefully studied. The SSB can be configured inside the SBFD sub-band in the legacy UL symbols, and the SSB can be configured overlapping with SBFD sub-band in legacy Flexible or DL symbols.</w:t>
            </w:r>
          </w:p>
          <w:p w14:paraId="54C60250" w14:textId="77777777" w:rsidR="00E32814" w:rsidRDefault="003559A0">
            <w:pPr>
              <w:rPr>
                <w:rFonts w:eastAsiaTheme="minorEastAsia"/>
                <w:b/>
                <w:lang w:eastAsia="zh-CN"/>
              </w:rPr>
            </w:pPr>
            <w:r>
              <w:rPr>
                <w:rFonts w:eastAsiaTheme="minorEastAsia"/>
                <w:b/>
                <w:lang w:eastAsia="zh-CN"/>
              </w:rPr>
              <w:t>Proposal 8: The CORESET overlapping with SBFD sub-band should carefully studied. In In legacy UL symbol with SBFD configured, only CORESET0 can be configured inside the SBFD sub-band, but has lower priority than RO.</w:t>
            </w:r>
          </w:p>
          <w:p w14:paraId="4B539E17" w14:textId="77777777" w:rsidR="00E32814" w:rsidRDefault="003559A0">
            <w:pPr>
              <w:rPr>
                <w:rFonts w:eastAsiaTheme="minorEastAsia"/>
                <w:b/>
                <w:lang w:val="x-none" w:eastAsia="zh-CN"/>
              </w:rPr>
            </w:pPr>
            <w:r>
              <w:rPr>
                <w:rFonts w:eastAsiaTheme="minorEastAsia"/>
                <w:b/>
                <w:lang w:eastAsia="zh-CN"/>
              </w:rPr>
              <w:t xml:space="preserve">Proposal 9: In In legacy F symbol with SBFD configured, common CORESET has priority, then RO, then UE-specific CORESET. In In legacy DL symbol with </w:t>
            </w:r>
            <w:r>
              <w:rPr>
                <w:rFonts w:eastAsiaTheme="minorEastAsia"/>
                <w:b/>
                <w:lang w:eastAsia="zh-CN"/>
              </w:rPr>
              <w:lastRenderedPageBreak/>
              <w:t>SBFD configured, CORESET has priority.</w:t>
            </w:r>
            <w:r>
              <w:rPr>
                <w:rFonts w:eastAsiaTheme="minorEastAsia"/>
                <w:b/>
                <w:lang w:val="x-none" w:eastAsia="zh-CN"/>
              </w:rPr>
              <w:t xml:space="preserve"> </w:t>
            </w:r>
          </w:p>
        </w:tc>
      </w:tr>
      <w:tr w:rsidR="00E32814" w14:paraId="2581BF0F" w14:textId="77777777">
        <w:tc>
          <w:tcPr>
            <w:tcW w:w="1788" w:type="dxa"/>
            <w:vAlign w:val="center"/>
          </w:tcPr>
          <w:p w14:paraId="1C2DAA01" w14:textId="77777777" w:rsidR="00E32814" w:rsidRDefault="003559A0">
            <w:pPr>
              <w:jc w:val="center"/>
              <w:rPr>
                <w:rFonts w:eastAsiaTheme="minorEastAsia"/>
                <w:lang w:eastAsia="zh-CN"/>
              </w:rPr>
            </w:pPr>
            <w:r>
              <w:rPr>
                <w:rFonts w:ascii="Arial" w:hAnsi="Arial" w:cs="Arial"/>
                <w:sz w:val="16"/>
                <w:szCs w:val="16"/>
              </w:rPr>
              <w:lastRenderedPageBreak/>
              <w:t>Sony</w:t>
            </w:r>
          </w:p>
        </w:tc>
        <w:tc>
          <w:tcPr>
            <w:tcW w:w="7271" w:type="dxa"/>
          </w:tcPr>
          <w:p w14:paraId="1EDFABCD" w14:textId="77777777" w:rsidR="00E32814" w:rsidRDefault="003559A0">
            <w:pPr>
              <w:rPr>
                <w:rFonts w:eastAsiaTheme="minorEastAsia"/>
                <w:b/>
                <w:bCs/>
                <w:lang w:val="en-GB" w:eastAsia="zh-CN"/>
              </w:rPr>
            </w:pPr>
            <w:r>
              <w:rPr>
                <w:rFonts w:eastAsiaTheme="minorEastAsia"/>
                <w:b/>
                <w:bCs/>
                <w:lang w:val="en-GB" w:eastAsia="zh-CN"/>
              </w:rPr>
              <w:t>Observation 1: Since there is ambiguity in the definition of an UL OFDM symbol in the context of SBFD, preventing DL subband configuration in an (ambiguous) UL OFDM symbol may lead to higher specs impact.</w:t>
            </w:r>
          </w:p>
          <w:p w14:paraId="05CE9D3C" w14:textId="77777777" w:rsidR="00E32814" w:rsidRDefault="003559A0">
            <w:pPr>
              <w:rPr>
                <w:rFonts w:eastAsiaTheme="minorEastAsia"/>
                <w:b/>
                <w:bCs/>
                <w:lang w:val="en-GB" w:eastAsia="zh-CN"/>
              </w:rPr>
            </w:pPr>
            <w:r>
              <w:rPr>
                <w:rFonts w:eastAsiaTheme="minorEastAsia"/>
                <w:b/>
                <w:bCs/>
                <w:lang w:val="en-GB" w:eastAsia="zh-CN"/>
              </w:rPr>
              <w:t>Observation 2: Whether the UE needs to be aware of the DL and UL subbands locations depends on whether subband filters are beneficial at the UE.</w:t>
            </w:r>
          </w:p>
          <w:p w14:paraId="6272BE64" w14:textId="77777777" w:rsidR="00E32814" w:rsidRDefault="003559A0">
            <w:pPr>
              <w:rPr>
                <w:rFonts w:eastAsiaTheme="minorEastAsia"/>
                <w:b/>
                <w:bCs/>
                <w:lang w:val="en-GB" w:eastAsia="zh-CN"/>
              </w:rPr>
            </w:pPr>
            <w:r>
              <w:rPr>
                <w:rFonts w:eastAsiaTheme="minorEastAsia"/>
                <w:b/>
                <w:bCs/>
                <w:lang w:val="en-GB" w:eastAsia="zh-CN"/>
              </w:rPr>
              <w:t>Observation 3: For the 2 DL + 1 UL subband configuration, FDRA Type 1 cannot schedule a PDSCH to occupy both DL subbands since it only allocates contiguous sets of RBs for a PDSCH.</w:t>
            </w:r>
          </w:p>
          <w:p w14:paraId="66FEF9FD" w14:textId="77777777" w:rsidR="00E32814" w:rsidRDefault="003559A0">
            <w:pPr>
              <w:rPr>
                <w:rFonts w:eastAsiaTheme="minorEastAsia"/>
                <w:b/>
                <w:bCs/>
                <w:lang w:val="en-GB" w:eastAsia="zh-CN"/>
              </w:rPr>
            </w:pPr>
            <w:r>
              <w:rPr>
                <w:rFonts w:eastAsiaTheme="minorEastAsia"/>
                <w:b/>
                <w:bCs/>
                <w:lang w:val="en-GB" w:eastAsia="zh-CN"/>
              </w:rPr>
              <w:t>Observation 4: For the 2 DL + 1 UL subband configuration, FDRA Type 0 can be used to schedule a PDSCH to occupy RBs in both DL subbands.  However, since RBG is the unit of allocation, FDRA Type 0 has a coarser frequency granularity compared to FDRA Type 1 and if the finer RBG granularity (i.e. RBG Configuration#1) is used, then FDRA Type 1 consumes more DCI bits compared to FDRA Type 0.</w:t>
            </w:r>
          </w:p>
          <w:p w14:paraId="5EC93BD2" w14:textId="77777777" w:rsidR="00E32814" w:rsidRDefault="003559A0">
            <w:pPr>
              <w:rPr>
                <w:rFonts w:eastAsiaTheme="minorEastAsia"/>
                <w:b/>
                <w:bCs/>
                <w:lang w:val="en-GB" w:eastAsia="zh-CN"/>
              </w:rPr>
            </w:pPr>
            <w:r>
              <w:rPr>
                <w:rFonts w:eastAsiaTheme="minorEastAsia"/>
                <w:b/>
                <w:bCs/>
                <w:lang w:val="en-GB" w:eastAsia="zh-CN"/>
              </w:rPr>
              <w:t>Observation 5: FDRA Type 0 is not supported in Fallback DCI (Format 1_0).</w:t>
            </w:r>
          </w:p>
          <w:p w14:paraId="6908CA1E" w14:textId="77777777" w:rsidR="00E32814" w:rsidRDefault="003559A0">
            <w:pPr>
              <w:rPr>
                <w:rFonts w:eastAsiaTheme="minorEastAsia"/>
                <w:b/>
                <w:bCs/>
                <w:lang w:val="en-GB" w:eastAsia="zh-CN"/>
              </w:rPr>
            </w:pPr>
            <w:r>
              <w:rPr>
                <w:rFonts w:eastAsiaTheme="minorEastAsia"/>
                <w:b/>
                <w:bCs/>
                <w:lang w:val="en-GB" w:eastAsia="zh-CN"/>
              </w:rPr>
              <w:t>Observation 6: The Mirror Image FDRA is applicable regardless of whether the subband configuration is transparent or known to the UE.</w:t>
            </w:r>
          </w:p>
          <w:p w14:paraId="113ED125" w14:textId="77777777" w:rsidR="00E32814" w:rsidRDefault="003559A0">
            <w:pPr>
              <w:rPr>
                <w:rFonts w:eastAsiaTheme="minorEastAsia"/>
                <w:b/>
                <w:bCs/>
                <w:lang w:val="en-GB" w:eastAsia="zh-CN"/>
              </w:rPr>
            </w:pPr>
            <w:r>
              <w:rPr>
                <w:rFonts w:eastAsiaTheme="minorEastAsia"/>
                <w:b/>
                <w:bCs/>
                <w:lang w:val="en-GB" w:eastAsia="zh-CN"/>
              </w:rPr>
              <w:t>Observation 7: If the subband configuration is semi-statically signalled to the UE, a smaller FDRA bit size can be used in the DL Grant since the FDRA needs only to address the number of RBs in one of the DL subbands rather than the entire BWP.</w:t>
            </w:r>
          </w:p>
          <w:p w14:paraId="31EA2FAA" w14:textId="77777777" w:rsidR="00E32814" w:rsidRDefault="003559A0">
            <w:pPr>
              <w:rPr>
                <w:rFonts w:eastAsiaTheme="minorEastAsia"/>
                <w:b/>
                <w:bCs/>
                <w:lang w:val="en-GB" w:eastAsia="zh-CN"/>
              </w:rPr>
            </w:pPr>
            <w:r>
              <w:rPr>
                <w:rFonts w:eastAsiaTheme="minorEastAsia"/>
                <w:b/>
                <w:bCs/>
                <w:lang w:val="en-GB" w:eastAsia="zh-CN"/>
              </w:rPr>
              <w:t>Observation 8: Inter subband CLI is non-uniform across a subband, where it is stronger for RBs in a subband that are closer to an adjacent subband compared to RBs that are further away from the adjacent subband.</w:t>
            </w:r>
          </w:p>
          <w:p w14:paraId="00336195" w14:textId="77777777" w:rsidR="00E32814" w:rsidRDefault="003559A0">
            <w:pPr>
              <w:rPr>
                <w:rFonts w:eastAsiaTheme="minorEastAsia"/>
                <w:b/>
                <w:bCs/>
                <w:lang w:eastAsia="zh-CN"/>
              </w:rPr>
            </w:pPr>
            <w:r>
              <w:rPr>
                <w:rFonts w:eastAsiaTheme="minorEastAsia"/>
                <w:b/>
                <w:bCs/>
                <w:lang w:eastAsia="zh-CN"/>
              </w:rPr>
              <w:t>Observation 9: Since in SBFD, inter subband CLI is non-uniform across the victim subband, the CLI measurement reports should take this aspect into account.</w:t>
            </w:r>
          </w:p>
          <w:p w14:paraId="4E3335EB" w14:textId="77777777" w:rsidR="00E32814" w:rsidRDefault="00E32814">
            <w:pPr>
              <w:rPr>
                <w:rFonts w:eastAsiaTheme="minorEastAsia"/>
                <w:b/>
                <w:bCs/>
                <w:lang w:eastAsia="zh-CN"/>
              </w:rPr>
            </w:pPr>
          </w:p>
          <w:p w14:paraId="1DA85955" w14:textId="77777777" w:rsidR="00E32814" w:rsidRDefault="003559A0">
            <w:pPr>
              <w:rPr>
                <w:rFonts w:eastAsiaTheme="minorEastAsia"/>
                <w:b/>
                <w:bCs/>
                <w:lang w:val="en-GB" w:eastAsia="zh-CN"/>
              </w:rPr>
            </w:pPr>
            <w:r>
              <w:rPr>
                <w:rFonts w:eastAsiaTheme="minorEastAsia"/>
                <w:b/>
                <w:bCs/>
                <w:lang w:val="en-GB" w:eastAsia="zh-CN"/>
              </w:rPr>
              <w:t>Proposal 1: Any SBFD solutions should be applicable for UL and DL OFDM symbols.</w:t>
            </w:r>
          </w:p>
          <w:p w14:paraId="5E77D563" w14:textId="77777777" w:rsidR="00E32814" w:rsidRDefault="003559A0">
            <w:pPr>
              <w:rPr>
                <w:rFonts w:eastAsiaTheme="minorEastAsia"/>
                <w:b/>
                <w:bCs/>
                <w:lang w:val="en-GB" w:eastAsia="zh-CN"/>
              </w:rPr>
            </w:pPr>
            <w:r>
              <w:rPr>
                <w:rFonts w:eastAsiaTheme="minorEastAsia"/>
                <w:b/>
                <w:bCs/>
                <w:lang w:val="en-GB" w:eastAsia="zh-CN"/>
              </w:rPr>
              <w:t>Proposal 2: Allow the gNB to dynamically signal an “Overwrite” Indicator to the UE to indicate whether an UL transmission can be transmitted in OFDM symbols that are originally configured/indicated as DL, or a DL transmission can be received in OFDM symbols that are originally configured/indicated as UL.</w:t>
            </w:r>
          </w:p>
          <w:p w14:paraId="36422A0E" w14:textId="77777777" w:rsidR="00E32814" w:rsidRDefault="003559A0">
            <w:pPr>
              <w:rPr>
                <w:rFonts w:eastAsiaTheme="minorEastAsia"/>
                <w:b/>
                <w:bCs/>
                <w:lang w:val="en-GB" w:eastAsia="zh-CN"/>
              </w:rPr>
            </w:pPr>
            <w:r>
              <w:rPr>
                <w:rFonts w:eastAsiaTheme="minorEastAsia"/>
                <w:b/>
                <w:bCs/>
                <w:lang w:val="en-GB" w:eastAsia="zh-CN"/>
              </w:rPr>
              <w:t>Proposal 3: Consider using a Mirror Image FDRA, where the DL Grant indicates a 1</w:t>
            </w:r>
            <w:r>
              <w:rPr>
                <w:rFonts w:eastAsiaTheme="minorEastAsia"/>
                <w:b/>
                <w:bCs/>
                <w:vertAlign w:val="superscript"/>
                <w:lang w:val="en-GB" w:eastAsia="zh-CN"/>
              </w:rPr>
              <w:t>st</w:t>
            </w:r>
            <w:r>
              <w:rPr>
                <w:rFonts w:eastAsiaTheme="minorEastAsia"/>
                <w:b/>
                <w:bCs/>
                <w:lang w:val="en-GB" w:eastAsia="zh-CN"/>
              </w:rPr>
              <w:t xml:space="preserve"> set of RBs and a 2</w:t>
            </w:r>
            <w:r>
              <w:rPr>
                <w:rFonts w:eastAsiaTheme="minorEastAsia"/>
                <w:b/>
                <w:bCs/>
                <w:vertAlign w:val="superscript"/>
                <w:lang w:val="en-GB" w:eastAsia="zh-CN"/>
              </w:rPr>
              <w:t>nd</w:t>
            </w:r>
            <w:r>
              <w:rPr>
                <w:rFonts w:eastAsiaTheme="minorEastAsia"/>
                <w:b/>
                <w:bCs/>
                <w:lang w:val="en-GB" w:eastAsia="zh-CN"/>
              </w:rPr>
              <w:t xml:space="preserve"> set of RBs is determined by reflecting the 1</w:t>
            </w:r>
            <w:r>
              <w:rPr>
                <w:rFonts w:eastAsiaTheme="minorEastAsia"/>
                <w:b/>
                <w:bCs/>
                <w:vertAlign w:val="superscript"/>
                <w:lang w:val="en-GB" w:eastAsia="zh-CN"/>
              </w:rPr>
              <w:t>st</w:t>
            </w:r>
            <w:r>
              <w:rPr>
                <w:rFonts w:eastAsiaTheme="minorEastAsia"/>
                <w:b/>
                <w:bCs/>
                <w:lang w:val="en-GB" w:eastAsia="zh-CN"/>
              </w:rPr>
              <w:t xml:space="preserve"> set of RBs across the middle of the BWP.  The scheduled PDSCH occupies the 1</w:t>
            </w:r>
            <w:r>
              <w:rPr>
                <w:rFonts w:eastAsiaTheme="minorEastAsia"/>
                <w:b/>
                <w:bCs/>
                <w:vertAlign w:val="superscript"/>
                <w:lang w:val="en-GB" w:eastAsia="zh-CN"/>
              </w:rPr>
              <w:t>st</w:t>
            </w:r>
            <w:r>
              <w:rPr>
                <w:rFonts w:eastAsiaTheme="minorEastAsia"/>
                <w:b/>
                <w:bCs/>
                <w:lang w:val="en-GB" w:eastAsia="zh-CN"/>
              </w:rPr>
              <w:t xml:space="preserve"> set and the 2</w:t>
            </w:r>
            <w:r>
              <w:rPr>
                <w:rFonts w:eastAsiaTheme="minorEastAsia"/>
                <w:b/>
                <w:bCs/>
                <w:vertAlign w:val="superscript"/>
                <w:lang w:val="en-GB" w:eastAsia="zh-CN"/>
              </w:rPr>
              <w:t>nd</w:t>
            </w:r>
            <w:r>
              <w:rPr>
                <w:rFonts w:eastAsiaTheme="minorEastAsia"/>
                <w:b/>
                <w:bCs/>
                <w:lang w:val="en-GB" w:eastAsia="zh-CN"/>
              </w:rPr>
              <w:t xml:space="preserve"> sets of RBs.  The Mirror Image FDRA can be enabled or disabled in the DL Grant.</w:t>
            </w:r>
          </w:p>
          <w:p w14:paraId="235434ED" w14:textId="77777777" w:rsidR="00E32814" w:rsidRDefault="003559A0">
            <w:pPr>
              <w:rPr>
                <w:rFonts w:eastAsiaTheme="minorEastAsia"/>
                <w:b/>
                <w:bCs/>
                <w:lang w:val="en-GB" w:eastAsia="zh-CN"/>
              </w:rPr>
            </w:pPr>
            <w:r>
              <w:rPr>
                <w:rFonts w:eastAsiaTheme="minorEastAsia"/>
                <w:b/>
                <w:bCs/>
                <w:lang w:val="en-GB" w:eastAsia="zh-CN"/>
              </w:rPr>
              <w:t>Proposal 4: Support non-uniform MCS in a PDSCH and PUSCH so that RBs of a PDSCH/PUSCH that are closer to an adjacent subband uses more robust MCS compared to RBs that are further away from an adjacent subband.</w:t>
            </w:r>
          </w:p>
          <w:p w14:paraId="707F39C4" w14:textId="77777777" w:rsidR="00E32814" w:rsidRDefault="003559A0">
            <w:pPr>
              <w:rPr>
                <w:rFonts w:eastAsiaTheme="minorEastAsia"/>
                <w:b/>
                <w:bCs/>
                <w:lang w:val="en-GB" w:eastAsia="zh-CN"/>
              </w:rPr>
            </w:pPr>
            <w:r>
              <w:rPr>
                <w:rFonts w:eastAsiaTheme="minorEastAsia"/>
                <w:b/>
                <w:bCs/>
                <w:lang w:val="en-GB" w:eastAsia="zh-CN"/>
              </w:rPr>
              <w:t>Proposal 5: Support non-uniform power control in a PUSCH so that RBs closer to an adjacent subband are transmitted with lower power compared to RBs further away from the adjacent subband.</w:t>
            </w:r>
          </w:p>
          <w:p w14:paraId="5BD813F4" w14:textId="77777777" w:rsidR="00E32814" w:rsidRDefault="003559A0">
            <w:pPr>
              <w:rPr>
                <w:rFonts w:eastAsiaTheme="minorEastAsia"/>
                <w:lang w:eastAsia="zh-CN"/>
              </w:rPr>
            </w:pPr>
            <w:r>
              <w:rPr>
                <w:rFonts w:eastAsiaTheme="minorEastAsia"/>
                <w:b/>
                <w:bCs/>
                <w:lang w:eastAsia="zh-CN"/>
              </w:rPr>
              <w:t>Proposal 6: Support finer frequency granularity for CLI measurement and reporting, by dividing the BWP or the victim subband into smaller frequency blocks, where CLI measurement and reporting are performed on each frequency block.</w:t>
            </w:r>
          </w:p>
          <w:p w14:paraId="0B826C4F" w14:textId="77777777" w:rsidR="00E32814" w:rsidRDefault="003559A0">
            <w:pPr>
              <w:rPr>
                <w:rFonts w:eastAsiaTheme="minorEastAsia"/>
                <w:lang w:eastAsia="zh-CN"/>
              </w:rPr>
            </w:pPr>
            <w:r>
              <w:rPr>
                <w:rFonts w:eastAsiaTheme="minorEastAsia"/>
                <w:b/>
                <w:bCs/>
                <w:lang w:eastAsia="zh-CN"/>
              </w:rPr>
              <w:t>Proposal 7: CLI measurements are preformed and reported at the physical layer.</w:t>
            </w:r>
          </w:p>
        </w:tc>
      </w:tr>
      <w:tr w:rsidR="00E32814" w14:paraId="5CBA9B56" w14:textId="77777777">
        <w:tc>
          <w:tcPr>
            <w:tcW w:w="1788" w:type="dxa"/>
            <w:vAlign w:val="center"/>
          </w:tcPr>
          <w:p w14:paraId="7D8B6A4D" w14:textId="77777777" w:rsidR="00E32814" w:rsidRDefault="003559A0">
            <w:pPr>
              <w:jc w:val="center"/>
              <w:rPr>
                <w:rFonts w:eastAsiaTheme="minorEastAsia"/>
                <w:lang w:eastAsia="zh-CN"/>
              </w:rPr>
            </w:pPr>
            <w:r>
              <w:rPr>
                <w:rFonts w:ascii="Arial" w:hAnsi="Arial" w:cs="Arial"/>
                <w:sz w:val="16"/>
                <w:szCs w:val="16"/>
              </w:rPr>
              <w:t>Fujitsu</w:t>
            </w:r>
          </w:p>
        </w:tc>
        <w:tc>
          <w:tcPr>
            <w:tcW w:w="7271" w:type="dxa"/>
          </w:tcPr>
          <w:p w14:paraId="687A1397" w14:textId="77777777" w:rsidR="00E32814" w:rsidRDefault="003559A0">
            <w:pPr>
              <w:rPr>
                <w:rFonts w:eastAsiaTheme="minorEastAsia"/>
                <w:b/>
                <w:bCs/>
                <w:u w:val="single"/>
                <w:lang w:val="en-GB" w:eastAsia="zh-CN"/>
              </w:rPr>
            </w:pPr>
            <w:r>
              <w:rPr>
                <w:rFonts w:eastAsiaTheme="minorEastAsia"/>
                <w:b/>
                <w:bCs/>
                <w:u w:val="single"/>
                <w:lang w:val="en-GB" w:eastAsia="zh-CN"/>
              </w:rPr>
              <w:t>Observation 1:</w:t>
            </w:r>
          </w:p>
          <w:p w14:paraId="2E4E7F5E"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UE-UE co-channel CLI occurs between not only inter-cell UEs but also intra-cell UEs. Therefore, frequent CLI measurements are required for the case of SBFD operation.</w:t>
            </w:r>
          </w:p>
          <w:p w14:paraId="14790820" w14:textId="77777777" w:rsidR="00E32814" w:rsidRDefault="003559A0">
            <w:pPr>
              <w:rPr>
                <w:rFonts w:eastAsiaTheme="minorEastAsia"/>
                <w:b/>
                <w:bCs/>
                <w:u w:val="single"/>
                <w:lang w:val="en-GB" w:eastAsia="zh-CN"/>
              </w:rPr>
            </w:pPr>
            <w:r>
              <w:rPr>
                <w:rFonts w:eastAsiaTheme="minorEastAsia"/>
                <w:b/>
                <w:bCs/>
                <w:u w:val="single"/>
                <w:lang w:val="en-GB" w:eastAsia="zh-CN"/>
              </w:rPr>
              <w:t>Proposal 1:</w:t>
            </w:r>
          </w:p>
          <w:p w14:paraId="02397857"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lastRenderedPageBreak/>
              <w:t>Study enhancement of CLI measurement in Rel.16 for SBFD operation, i.e. L1/L2 based CLI measurement.</w:t>
            </w:r>
          </w:p>
          <w:p w14:paraId="71CA445F"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77ADD524"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Study timing alignment for CLI measurement to reduce the computational complexity at a UE for SBFD operation.</w:t>
            </w:r>
          </w:p>
          <w:p w14:paraId="62D6B4BF" w14:textId="77777777" w:rsidR="00E32814" w:rsidRDefault="003559A0">
            <w:pPr>
              <w:rPr>
                <w:rFonts w:eastAsiaTheme="minorEastAsia"/>
                <w:b/>
                <w:bCs/>
                <w:u w:val="single"/>
                <w:lang w:val="en-GB" w:eastAsia="zh-CN"/>
              </w:rPr>
            </w:pPr>
            <w:r>
              <w:rPr>
                <w:rFonts w:eastAsiaTheme="minorEastAsia"/>
                <w:b/>
                <w:bCs/>
                <w:u w:val="single"/>
                <w:lang w:val="en-GB" w:eastAsia="zh-CN"/>
              </w:rPr>
              <w:t>Observation 2:</w:t>
            </w:r>
          </w:p>
          <w:p w14:paraId="61E0E82A" w14:textId="77777777" w:rsidR="00E32814" w:rsidRDefault="003559A0" w:rsidP="003559A0">
            <w:pPr>
              <w:numPr>
                <w:ilvl w:val="0"/>
                <w:numId w:val="11"/>
              </w:numPr>
              <w:rPr>
                <w:rFonts w:eastAsiaTheme="minorEastAsia"/>
                <w:i/>
                <w:iCs/>
                <w:lang w:val="x-none" w:eastAsia="zh-CN"/>
              </w:rPr>
            </w:pPr>
            <w:r>
              <w:rPr>
                <w:rFonts w:eastAsiaTheme="minorEastAsia"/>
                <w:i/>
                <w:iCs/>
                <w:lang w:val="x-none" w:eastAsia="zh-CN"/>
              </w:rPr>
              <w:t>In SBFD operation, misalignment of FFT timing is one of the sources for gNB self-interference, and it could be suppressed by adjusting timing advance offset of UEs, however,</w:t>
            </w:r>
            <w:r>
              <w:rPr>
                <w:rFonts w:eastAsiaTheme="minorEastAsia"/>
                <w:lang w:val="en-GB" w:eastAsia="zh-CN"/>
              </w:rPr>
              <w:t xml:space="preserve"> </w:t>
            </w:r>
            <w:r>
              <w:rPr>
                <w:rFonts w:eastAsiaTheme="minorEastAsia"/>
                <w:i/>
                <w:iCs/>
                <w:lang w:val="x-none" w:eastAsia="zh-CN"/>
              </w:rPr>
              <w:t>UE-UE co-channel inter-subband CLI still remains.</w:t>
            </w:r>
          </w:p>
          <w:p w14:paraId="0C3778DD" w14:textId="77777777" w:rsidR="00E32814" w:rsidRDefault="003559A0">
            <w:pPr>
              <w:rPr>
                <w:rFonts w:eastAsiaTheme="minorEastAsia"/>
                <w:b/>
                <w:bCs/>
                <w:u w:val="single"/>
                <w:lang w:val="en-GB" w:eastAsia="zh-CN"/>
              </w:rPr>
            </w:pPr>
            <w:r>
              <w:rPr>
                <w:rFonts w:eastAsiaTheme="minorEastAsia"/>
                <w:b/>
                <w:bCs/>
                <w:u w:val="single"/>
                <w:lang w:val="en-GB" w:eastAsia="zh-CN"/>
              </w:rPr>
              <w:t>Observation 3:</w:t>
            </w:r>
          </w:p>
          <w:p w14:paraId="47247573" w14:textId="77777777" w:rsidR="00E32814" w:rsidRDefault="003559A0" w:rsidP="003559A0">
            <w:pPr>
              <w:numPr>
                <w:ilvl w:val="0"/>
                <w:numId w:val="11"/>
              </w:numPr>
              <w:rPr>
                <w:rFonts w:eastAsiaTheme="minorEastAsia"/>
                <w:lang w:val="x-none" w:eastAsia="zh-CN"/>
              </w:rPr>
            </w:pPr>
            <w:r>
              <w:rPr>
                <w:rFonts w:eastAsiaTheme="minorEastAsia"/>
                <w:i/>
                <w:iCs/>
                <w:lang w:val="x-none" w:eastAsia="zh-CN"/>
              </w:rPr>
              <w:t>In UE-UE co-channel inter-subband CLI, only CSI-RSSI is available, which cannot be used to identify problematic UEs and detect of the amount of UE-UE interference. If the ratio of inter-subband CLI to intra-subband CLI is assumed, we can estimate UE-UE co-channel inter-subband CLI by CLI-RSRP. It seems beneficial for mitigation of UE-UE co-channel inter-subband interference, because CLI-RSRP can identify the source of interference.</w:t>
            </w:r>
          </w:p>
        </w:tc>
      </w:tr>
      <w:tr w:rsidR="00E32814" w14:paraId="2CD7FD08" w14:textId="77777777">
        <w:tc>
          <w:tcPr>
            <w:tcW w:w="1788" w:type="dxa"/>
            <w:vAlign w:val="center"/>
          </w:tcPr>
          <w:p w14:paraId="7DE614EB" w14:textId="77777777" w:rsidR="00E32814" w:rsidRDefault="003559A0">
            <w:pPr>
              <w:jc w:val="center"/>
              <w:rPr>
                <w:rFonts w:eastAsiaTheme="minorEastAsia"/>
                <w:lang w:eastAsia="zh-CN"/>
              </w:rPr>
            </w:pPr>
            <w:r>
              <w:rPr>
                <w:rFonts w:ascii="Arial" w:hAnsi="Arial" w:cs="Arial"/>
                <w:sz w:val="16"/>
                <w:szCs w:val="16"/>
              </w:rPr>
              <w:lastRenderedPageBreak/>
              <w:t>NEC</w:t>
            </w:r>
          </w:p>
        </w:tc>
        <w:tc>
          <w:tcPr>
            <w:tcW w:w="7271" w:type="dxa"/>
          </w:tcPr>
          <w:p w14:paraId="7EBD8409" w14:textId="77777777" w:rsidR="00E32814" w:rsidRDefault="003559A0">
            <w:pPr>
              <w:pStyle w:val="af4"/>
              <w:rPr>
                <w:rFonts w:eastAsiaTheme="minorEastAsia"/>
                <w:lang w:eastAsia="zh-CN"/>
              </w:rPr>
            </w:pPr>
            <w:r>
              <w:rPr>
                <w:rFonts w:eastAsiaTheme="minorEastAsia"/>
                <w:b/>
                <w:bCs/>
                <w:lang w:eastAsia="zh-CN"/>
              </w:rPr>
              <w:t>Observation-1</w:t>
            </w:r>
            <w:r>
              <w:rPr>
                <w:rFonts w:eastAsiaTheme="minorEastAsia"/>
                <w:lang w:eastAsia="zh-CN"/>
              </w:rPr>
              <w:t xml:space="preserve">: Full duplex operation can be currently achieved in NR by providing different </w:t>
            </w:r>
            <w:r>
              <w:rPr>
                <w:rFonts w:eastAsiaTheme="minorEastAsia"/>
                <w:i/>
                <w:iCs/>
                <w:lang w:val="en-GB" w:eastAsia="zh-CN"/>
              </w:rPr>
              <w:t xml:space="preserve">tdd-UL-DL-ConfigurationDedicated </w:t>
            </w:r>
            <w:r>
              <w:rPr>
                <w:rFonts w:eastAsiaTheme="minorEastAsia"/>
                <w:lang w:eastAsia="zh-CN"/>
              </w:rPr>
              <w:t>or SFI to different UEs in a cell, however, higher DL/UL performance gains are expected if UEs are indicated SBFD time/frequency resources</w:t>
            </w:r>
          </w:p>
          <w:p w14:paraId="477F5976" w14:textId="77777777" w:rsidR="00E32814" w:rsidRDefault="00E32814">
            <w:pPr>
              <w:pStyle w:val="af4"/>
              <w:rPr>
                <w:rFonts w:eastAsiaTheme="minorEastAsia"/>
                <w:b/>
                <w:bCs/>
                <w:lang w:eastAsia="zh-CN"/>
              </w:rPr>
            </w:pPr>
          </w:p>
          <w:p w14:paraId="7B97D802" w14:textId="77777777" w:rsidR="00E32814" w:rsidRDefault="003559A0">
            <w:pPr>
              <w:pStyle w:val="af4"/>
              <w:rPr>
                <w:rFonts w:eastAsiaTheme="minorEastAsia"/>
                <w:lang w:eastAsia="zh-CN"/>
              </w:rPr>
            </w:pPr>
            <w:r>
              <w:rPr>
                <w:rFonts w:eastAsiaTheme="minorEastAsia"/>
                <w:b/>
                <w:bCs/>
                <w:lang w:eastAsia="zh-CN"/>
              </w:rPr>
              <w:t>Observation-2</w:t>
            </w:r>
            <w:r>
              <w:rPr>
                <w:rFonts w:eastAsiaTheme="minorEastAsia"/>
                <w:lang w:eastAsia="zh-CN"/>
              </w:rPr>
              <w:t>: For semi-static physical channels following conflicts may occur during SBFD time/frequency resources:</w:t>
            </w:r>
          </w:p>
          <w:p w14:paraId="0B46C442"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receive DL receptions (e.g. CSI-RS) within UL sub-bands resulting in incorrect channel estimation or reduced DL performance</w:t>
            </w:r>
          </w:p>
          <w:p w14:paraId="34E3D173" w14:textId="77777777" w:rsidR="00E32814" w:rsidRDefault="003559A0" w:rsidP="003559A0">
            <w:pPr>
              <w:pStyle w:val="af4"/>
              <w:numPr>
                <w:ilvl w:val="0"/>
                <w:numId w:val="15"/>
              </w:numPr>
              <w:rPr>
                <w:rFonts w:eastAsiaTheme="minorEastAsia"/>
                <w:lang w:eastAsia="zh-CN"/>
              </w:rPr>
            </w:pPr>
            <w:r>
              <w:rPr>
                <w:rFonts w:eastAsiaTheme="minorEastAsia"/>
                <w:lang w:eastAsia="zh-CN"/>
              </w:rPr>
              <w:t>UE may try to perform UL transmissions (e.g. SRS) within DL sub-bands resulting in increased interference to nearby UE receiving DL</w:t>
            </w:r>
          </w:p>
          <w:p w14:paraId="22E6E878" w14:textId="77777777" w:rsidR="00E32814" w:rsidRDefault="00E32814">
            <w:pPr>
              <w:pStyle w:val="af4"/>
              <w:rPr>
                <w:rFonts w:eastAsiaTheme="minorEastAsia"/>
                <w:b/>
                <w:bCs/>
                <w:lang w:eastAsia="zh-CN"/>
              </w:rPr>
            </w:pPr>
          </w:p>
          <w:p w14:paraId="0F710635" w14:textId="77777777" w:rsidR="00E32814" w:rsidRDefault="003559A0">
            <w:pPr>
              <w:pStyle w:val="af4"/>
              <w:rPr>
                <w:rFonts w:eastAsiaTheme="minorEastAsia"/>
                <w:lang w:eastAsia="zh-CN"/>
              </w:rPr>
            </w:pPr>
            <w:r>
              <w:rPr>
                <w:rFonts w:eastAsiaTheme="minorEastAsia"/>
                <w:b/>
                <w:bCs/>
                <w:lang w:eastAsia="zh-CN"/>
              </w:rPr>
              <w:t>Observation-3</w:t>
            </w:r>
            <w:r>
              <w:rPr>
                <w:rFonts w:eastAsiaTheme="minorEastAsia"/>
                <w:lang w:eastAsia="zh-CN"/>
              </w:rPr>
              <w:t>: Following interference scenarios are possible for sub-band non-overlapping full duplex operation:</w:t>
            </w:r>
          </w:p>
          <w:p w14:paraId="7E07E515" w14:textId="77777777" w:rsidR="00E32814" w:rsidRDefault="003559A0" w:rsidP="003559A0">
            <w:pPr>
              <w:pStyle w:val="af4"/>
              <w:numPr>
                <w:ilvl w:val="0"/>
                <w:numId w:val="15"/>
              </w:numPr>
              <w:rPr>
                <w:rFonts w:eastAsiaTheme="minorEastAsia"/>
                <w:lang w:eastAsia="zh-CN"/>
              </w:rPr>
            </w:pPr>
            <w:r>
              <w:rPr>
                <w:rFonts w:eastAsiaTheme="minorEastAsia"/>
                <w:lang w:eastAsia="zh-CN"/>
              </w:rPr>
              <w:t>CLI between UEs of same cell i.e. UL transmission of one UE interfering with the DL reception of nearby UE</w:t>
            </w:r>
          </w:p>
          <w:p w14:paraId="0FEC61ED"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its DL transmission in adjacent sub-band</w:t>
            </w:r>
          </w:p>
          <w:p w14:paraId="7A7567FB" w14:textId="77777777" w:rsidR="00E32814" w:rsidRDefault="003559A0" w:rsidP="003559A0">
            <w:pPr>
              <w:pStyle w:val="af4"/>
              <w:numPr>
                <w:ilvl w:val="0"/>
                <w:numId w:val="15"/>
              </w:numPr>
              <w:rPr>
                <w:rFonts w:eastAsiaTheme="minorEastAsia"/>
                <w:lang w:eastAsia="zh-CN"/>
              </w:rPr>
            </w:pPr>
            <w:r>
              <w:rPr>
                <w:rFonts w:eastAsiaTheme="minorEastAsia"/>
                <w:lang w:eastAsia="zh-CN"/>
              </w:rPr>
              <w:t>gNB experiencing interference in UL reception due to DL transmission from nearby gNB</w:t>
            </w:r>
          </w:p>
          <w:p w14:paraId="052312CE" w14:textId="77777777" w:rsidR="00E32814" w:rsidRDefault="00E32814">
            <w:pPr>
              <w:pStyle w:val="af4"/>
              <w:rPr>
                <w:rFonts w:eastAsiaTheme="minorEastAsia"/>
                <w:lang w:val="en-GB" w:eastAsia="zh-CN"/>
              </w:rPr>
            </w:pPr>
          </w:p>
          <w:p w14:paraId="2D951DD0" w14:textId="77777777" w:rsidR="00E32814" w:rsidRDefault="003559A0">
            <w:pPr>
              <w:pStyle w:val="af4"/>
              <w:rPr>
                <w:rFonts w:eastAsiaTheme="minorEastAsia"/>
                <w:b/>
                <w:u w:val="single"/>
                <w:lang w:eastAsia="zh-CN"/>
              </w:rPr>
            </w:pPr>
            <w:r>
              <w:rPr>
                <w:rFonts w:eastAsiaTheme="minorEastAsia"/>
                <w:b/>
                <w:u w:val="single"/>
                <w:lang w:eastAsia="zh-CN"/>
              </w:rPr>
              <w:t>Proposal 1:</w:t>
            </w:r>
          </w:p>
          <w:p w14:paraId="4CA57826" w14:textId="77777777" w:rsidR="00E32814" w:rsidRDefault="003559A0" w:rsidP="003559A0">
            <w:pPr>
              <w:pStyle w:val="af4"/>
              <w:numPr>
                <w:ilvl w:val="0"/>
                <w:numId w:val="12"/>
              </w:numPr>
              <w:rPr>
                <w:rFonts w:eastAsiaTheme="minorEastAsia"/>
                <w:i/>
                <w:iCs/>
                <w:lang w:eastAsia="zh-CN"/>
              </w:rPr>
            </w:pPr>
            <w:r>
              <w:rPr>
                <w:rFonts w:eastAsiaTheme="minorEastAsia"/>
                <w:i/>
                <w:iCs/>
                <w:lang w:eastAsia="zh-CN"/>
              </w:rPr>
              <w:t>For a UE supporting Rel-18, support indication of the time and/or frequency location of subbands that gNB would use for SBFD operation.</w:t>
            </w:r>
          </w:p>
          <w:p w14:paraId="02FF1D81"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Support semi-static configuration of time and/or frequency location of sub-bands</w:t>
            </w:r>
          </w:p>
          <w:p w14:paraId="101B8D39"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FFS dynamic indication of time and/or frequency location of sub-bands</w:t>
            </w:r>
          </w:p>
          <w:p w14:paraId="0C056F65" w14:textId="77777777" w:rsidR="00E32814" w:rsidRDefault="003559A0" w:rsidP="003559A0">
            <w:pPr>
              <w:pStyle w:val="af4"/>
              <w:numPr>
                <w:ilvl w:val="1"/>
                <w:numId w:val="12"/>
              </w:numPr>
              <w:rPr>
                <w:rFonts w:eastAsiaTheme="minorEastAsia"/>
                <w:i/>
                <w:iCs/>
                <w:lang w:eastAsia="zh-CN"/>
              </w:rPr>
            </w:pPr>
            <w:r>
              <w:rPr>
                <w:rFonts w:eastAsiaTheme="minorEastAsia"/>
                <w:i/>
                <w:iCs/>
                <w:lang w:eastAsia="zh-CN"/>
              </w:rPr>
              <w:t>Note: No impact is assumed on legacy UE procedures</w:t>
            </w:r>
          </w:p>
          <w:p w14:paraId="478F3C33" w14:textId="77777777" w:rsidR="00E32814" w:rsidRDefault="00E32814">
            <w:pPr>
              <w:pStyle w:val="af4"/>
              <w:rPr>
                <w:rFonts w:eastAsiaTheme="minorEastAsia"/>
                <w:b/>
                <w:u w:val="single"/>
                <w:lang w:eastAsia="zh-CN"/>
              </w:rPr>
            </w:pPr>
          </w:p>
          <w:p w14:paraId="5D054771" w14:textId="77777777" w:rsidR="00E32814" w:rsidRDefault="003559A0">
            <w:pPr>
              <w:pStyle w:val="af4"/>
              <w:rPr>
                <w:rFonts w:eastAsiaTheme="minorEastAsia"/>
                <w:b/>
                <w:u w:val="single"/>
                <w:lang w:eastAsia="zh-CN"/>
              </w:rPr>
            </w:pPr>
            <w:r>
              <w:rPr>
                <w:rFonts w:eastAsiaTheme="minorEastAsia"/>
                <w:b/>
                <w:u w:val="single"/>
                <w:lang w:eastAsia="zh-CN"/>
              </w:rPr>
              <w:t>Proposal 2:</w:t>
            </w:r>
          </w:p>
          <w:p w14:paraId="2E92AEDE"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the following options for SBFD operation:</w:t>
            </w:r>
          </w:p>
          <w:p w14:paraId="4C4B34F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 xml:space="preserve">Single BWP containing either UL or DL sub-band (but not both). UL and DL </w:t>
            </w:r>
            <w:r>
              <w:rPr>
                <w:rFonts w:eastAsiaTheme="minorEastAsia"/>
                <w:i/>
                <w:lang w:eastAsia="zh-CN"/>
              </w:rPr>
              <w:lastRenderedPageBreak/>
              <w:t>sub-bands are present in different BWPs for enabling SBFD</w:t>
            </w:r>
          </w:p>
          <w:p w14:paraId="7C3AE786"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Single BWP containing both UL and DL sub-band(s)</w:t>
            </w:r>
          </w:p>
          <w:p w14:paraId="7AD1080C" w14:textId="77777777" w:rsidR="00E32814" w:rsidRDefault="003559A0">
            <w:pPr>
              <w:pStyle w:val="af4"/>
              <w:rPr>
                <w:rFonts w:eastAsiaTheme="minorEastAsia"/>
                <w:b/>
                <w:u w:val="single"/>
                <w:lang w:eastAsia="zh-CN"/>
              </w:rPr>
            </w:pPr>
            <w:r>
              <w:rPr>
                <w:rFonts w:eastAsiaTheme="minorEastAsia"/>
                <w:b/>
                <w:u w:val="single"/>
                <w:lang w:eastAsia="zh-CN"/>
              </w:rPr>
              <w:t>Proposal 3:</w:t>
            </w:r>
          </w:p>
          <w:p w14:paraId="402EA4AD"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If a single BWP is used to enable subband non-overlapping full duplex operation, study the impact for configured UL transmission or multi-slot PUSCH transmission scheduled by single DCI cross symbols with different duplex type, e.g., UL symbol only and SBFD symbol with UL sub-band. </w:t>
            </w:r>
          </w:p>
          <w:p w14:paraId="5870657A" w14:textId="77777777" w:rsidR="00E32814" w:rsidRDefault="003559A0">
            <w:pPr>
              <w:pStyle w:val="af4"/>
              <w:rPr>
                <w:rFonts w:eastAsiaTheme="minorEastAsia"/>
                <w:b/>
                <w:u w:val="single"/>
                <w:lang w:eastAsia="zh-CN"/>
              </w:rPr>
            </w:pPr>
            <w:r>
              <w:rPr>
                <w:rFonts w:eastAsiaTheme="minorEastAsia"/>
                <w:b/>
                <w:u w:val="single"/>
                <w:lang w:eastAsia="zh-CN"/>
              </w:rPr>
              <w:t>Proposal 4:</w:t>
            </w:r>
          </w:p>
          <w:p w14:paraId="6AF1D0F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Support frequency guard band between UL and DL sub-bands for interference mitigation during SBFD</w:t>
            </w:r>
          </w:p>
          <w:p w14:paraId="59EB4151" w14:textId="77777777" w:rsidR="00E32814" w:rsidRDefault="003559A0" w:rsidP="003559A0">
            <w:pPr>
              <w:pStyle w:val="af4"/>
              <w:numPr>
                <w:ilvl w:val="1"/>
                <w:numId w:val="14"/>
              </w:numPr>
              <w:rPr>
                <w:rFonts w:eastAsiaTheme="minorEastAsia"/>
                <w:b/>
                <w:u w:val="single"/>
                <w:lang w:eastAsia="zh-CN"/>
              </w:rPr>
            </w:pPr>
            <w:r>
              <w:rPr>
                <w:rFonts w:eastAsiaTheme="minorEastAsia"/>
                <w:i/>
                <w:lang w:eastAsia="zh-CN"/>
              </w:rPr>
              <w:t>Study on how to apply frequency guard band adaptively by UE and gNB based on SBFD occurrences</w:t>
            </w:r>
          </w:p>
          <w:p w14:paraId="31359E50" w14:textId="77777777" w:rsidR="00E32814" w:rsidRDefault="003559A0">
            <w:pPr>
              <w:pStyle w:val="af4"/>
              <w:rPr>
                <w:rFonts w:eastAsiaTheme="minorEastAsia"/>
                <w:b/>
                <w:u w:val="single"/>
                <w:lang w:eastAsia="zh-CN"/>
              </w:rPr>
            </w:pPr>
            <w:r>
              <w:rPr>
                <w:rFonts w:eastAsiaTheme="minorEastAsia"/>
                <w:b/>
                <w:u w:val="single"/>
                <w:lang w:eastAsia="zh-CN"/>
              </w:rPr>
              <w:t>Proposal 5:</w:t>
            </w:r>
          </w:p>
          <w:p w14:paraId="71072D6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Study application of multiple antenna panels for SBFD operation at gNB, where different antenna panels are used for UL reception and DL transmission by gNB</w:t>
            </w:r>
          </w:p>
          <w:p w14:paraId="3B65365C" w14:textId="77777777" w:rsidR="00E32814" w:rsidRDefault="003559A0">
            <w:pPr>
              <w:pStyle w:val="af4"/>
              <w:rPr>
                <w:rFonts w:eastAsiaTheme="minorEastAsia"/>
                <w:b/>
                <w:u w:val="single"/>
                <w:lang w:eastAsia="zh-CN"/>
              </w:rPr>
            </w:pPr>
            <w:r>
              <w:rPr>
                <w:rFonts w:eastAsiaTheme="minorEastAsia"/>
                <w:b/>
                <w:u w:val="single"/>
                <w:lang w:eastAsia="zh-CN"/>
              </w:rPr>
              <w:t>Proposal 6:</w:t>
            </w:r>
          </w:p>
          <w:p w14:paraId="34E349F4"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whether existing rate matching/puncturing/pre-emption procedures are sufficient to mitigate any UL/DL conflicts occurring at UE for semi-static physical channels during SBFD time/frequency resources </w:t>
            </w:r>
          </w:p>
          <w:p w14:paraId="0E98EA03" w14:textId="77777777" w:rsidR="00E32814" w:rsidRDefault="003559A0">
            <w:pPr>
              <w:pStyle w:val="af4"/>
              <w:rPr>
                <w:rFonts w:eastAsiaTheme="minorEastAsia"/>
                <w:b/>
                <w:u w:val="single"/>
                <w:lang w:eastAsia="zh-CN"/>
              </w:rPr>
            </w:pPr>
            <w:r>
              <w:rPr>
                <w:rFonts w:eastAsiaTheme="minorEastAsia"/>
                <w:b/>
                <w:u w:val="single"/>
                <w:lang w:eastAsia="zh-CN"/>
              </w:rPr>
              <w:t>Proposal 7:</w:t>
            </w:r>
          </w:p>
          <w:p w14:paraId="1B563CCC" w14:textId="77777777" w:rsidR="00E32814" w:rsidRDefault="003559A0" w:rsidP="003559A0">
            <w:pPr>
              <w:pStyle w:val="af4"/>
              <w:numPr>
                <w:ilvl w:val="0"/>
                <w:numId w:val="13"/>
              </w:numPr>
              <w:rPr>
                <w:rFonts w:eastAsiaTheme="minorEastAsia"/>
                <w:b/>
                <w:u w:val="single"/>
                <w:lang w:eastAsia="zh-CN"/>
              </w:rPr>
            </w:pPr>
            <w:r>
              <w:rPr>
                <w:rFonts w:eastAsiaTheme="minorEastAsia"/>
                <w:i/>
                <w:lang w:eastAsia="zh-CN"/>
              </w:rPr>
              <w:t xml:space="preserve">Study enhancements for semi-static physical channel resource configuration and/or transmission/reception procedures for Rel-18 UE during SBFD time/frequency resources </w:t>
            </w:r>
          </w:p>
          <w:p w14:paraId="5667316E" w14:textId="77777777" w:rsidR="00E32814" w:rsidRDefault="003559A0">
            <w:pPr>
              <w:pStyle w:val="af4"/>
              <w:rPr>
                <w:rFonts w:eastAsiaTheme="minorEastAsia"/>
                <w:b/>
                <w:u w:val="single"/>
                <w:lang w:eastAsia="zh-CN"/>
              </w:rPr>
            </w:pPr>
            <w:r>
              <w:rPr>
                <w:rFonts w:eastAsiaTheme="minorEastAsia"/>
                <w:b/>
                <w:u w:val="single"/>
                <w:lang w:eastAsia="zh-CN"/>
              </w:rPr>
              <w:t>Proposal 8:</w:t>
            </w:r>
          </w:p>
          <w:p w14:paraId="4FE02233"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study interference management for </w:t>
            </w:r>
          </w:p>
          <w:p w14:paraId="648CE52D"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inter-UE CLI in a cell</w:t>
            </w:r>
          </w:p>
          <w:p w14:paraId="0C40E9B6"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self-interference management for gNB </w:t>
            </w:r>
          </w:p>
          <w:p w14:paraId="31528FFC" w14:textId="77777777" w:rsidR="00E32814" w:rsidRDefault="003559A0" w:rsidP="003559A0">
            <w:pPr>
              <w:pStyle w:val="af4"/>
              <w:numPr>
                <w:ilvl w:val="1"/>
                <w:numId w:val="12"/>
              </w:numPr>
              <w:rPr>
                <w:rFonts w:eastAsiaTheme="minorEastAsia"/>
                <w:i/>
                <w:lang w:eastAsia="zh-CN"/>
              </w:rPr>
            </w:pPr>
            <w:r>
              <w:rPr>
                <w:rFonts w:eastAsiaTheme="minorEastAsia"/>
                <w:i/>
                <w:lang w:eastAsia="zh-CN"/>
              </w:rPr>
              <w:t xml:space="preserve">inter-gNB CLI  </w:t>
            </w:r>
          </w:p>
          <w:p w14:paraId="476A781C" w14:textId="77777777" w:rsidR="00E32814" w:rsidRDefault="003559A0">
            <w:pPr>
              <w:pStyle w:val="af4"/>
              <w:rPr>
                <w:rFonts w:eastAsiaTheme="minorEastAsia"/>
                <w:i/>
                <w:lang w:eastAsia="zh-CN"/>
              </w:rPr>
            </w:pPr>
            <w:r>
              <w:rPr>
                <w:rFonts w:eastAsiaTheme="minorEastAsia"/>
                <w:b/>
                <w:u w:val="single"/>
                <w:lang w:eastAsia="zh-CN"/>
              </w:rPr>
              <w:t>Proposal 9:</w:t>
            </w:r>
          </w:p>
          <w:p w14:paraId="5A8EA189" w14:textId="77777777" w:rsidR="00E32814" w:rsidRDefault="003559A0" w:rsidP="003559A0">
            <w:pPr>
              <w:pStyle w:val="af4"/>
              <w:numPr>
                <w:ilvl w:val="0"/>
                <w:numId w:val="12"/>
              </w:numPr>
              <w:rPr>
                <w:rFonts w:eastAsiaTheme="minorEastAsia"/>
                <w:i/>
                <w:lang w:eastAsia="zh-CN"/>
              </w:rPr>
            </w:pPr>
            <w:r>
              <w:rPr>
                <w:rFonts w:eastAsiaTheme="minorEastAsia"/>
                <w:i/>
                <w:lang w:eastAsia="zh-CN"/>
              </w:rPr>
              <w:t xml:space="preserve">In Rel-18, for sub-band non-overlapping full duplex at the gNB side, traffic characteristics served by gNBs should be taken into the interference management.     </w:t>
            </w:r>
          </w:p>
        </w:tc>
      </w:tr>
      <w:tr w:rsidR="00E32814" w14:paraId="2B8C4571" w14:textId="77777777">
        <w:tc>
          <w:tcPr>
            <w:tcW w:w="1788" w:type="dxa"/>
            <w:vAlign w:val="center"/>
          </w:tcPr>
          <w:p w14:paraId="7512E3D6" w14:textId="77777777" w:rsidR="00E32814" w:rsidRDefault="003559A0">
            <w:pPr>
              <w:jc w:val="center"/>
              <w:rPr>
                <w:rFonts w:eastAsiaTheme="minorEastAsia"/>
                <w:lang w:eastAsia="zh-CN"/>
              </w:rPr>
            </w:pPr>
            <w:r>
              <w:rPr>
                <w:rFonts w:ascii="Arial" w:hAnsi="Arial" w:cs="Arial"/>
                <w:sz w:val="16"/>
                <w:szCs w:val="16"/>
              </w:rPr>
              <w:lastRenderedPageBreak/>
              <w:t>OPPO</w:t>
            </w:r>
          </w:p>
        </w:tc>
        <w:tc>
          <w:tcPr>
            <w:tcW w:w="7271" w:type="dxa"/>
          </w:tcPr>
          <w:p w14:paraId="70BB70F7" w14:textId="77777777" w:rsidR="00E32814" w:rsidRDefault="003559A0">
            <w:pPr>
              <w:rPr>
                <w:rFonts w:eastAsiaTheme="minorEastAsia"/>
                <w:b/>
                <w:i/>
                <w:lang w:eastAsia="zh-CN"/>
              </w:rPr>
            </w:pPr>
            <w:r>
              <w:rPr>
                <w:rFonts w:eastAsiaTheme="minorEastAsia"/>
                <w:b/>
                <w:i/>
                <w:lang w:eastAsia="zh-CN"/>
              </w:rPr>
              <w:t xml:space="preserve">Observation 1: For gNB-side CLI,  </w:t>
            </w:r>
          </w:p>
          <w:p w14:paraId="61E9A70B" w14:textId="77777777" w:rsidR="00E32814" w:rsidRDefault="003559A0" w:rsidP="003559A0">
            <w:pPr>
              <w:numPr>
                <w:ilvl w:val="0"/>
                <w:numId w:val="16"/>
              </w:numPr>
              <w:rPr>
                <w:rFonts w:eastAsiaTheme="minorEastAsia"/>
                <w:b/>
                <w:i/>
                <w:lang w:eastAsia="zh-CN"/>
              </w:rPr>
            </w:pPr>
            <w:r>
              <w:rPr>
                <w:rFonts w:eastAsiaTheme="minorEastAsia"/>
                <w:b/>
                <w:i/>
                <w:lang w:eastAsia="zh-CN"/>
              </w:rPr>
              <w:t>The inter-gNB CLI can have mitigation techniques such as coordinated scheduling/beamforming and power control.</w:t>
            </w:r>
          </w:p>
          <w:p w14:paraId="5BBA3FD0" w14:textId="77777777" w:rsidR="00E32814" w:rsidRDefault="003559A0" w:rsidP="003559A0">
            <w:pPr>
              <w:numPr>
                <w:ilvl w:val="0"/>
                <w:numId w:val="16"/>
              </w:numPr>
              <w:rPr>
                <w:rFonts w:eastAsiaTheme="minorEastAsia"/>
                <w:b/>
                <w:i/>
                <w:lang w:eastAsia="zh-CN"/>
              </w:rPr>
            </w:pPr>
            <w:r>
              <w:rPr>
                <w:rFonts w:eastAsiaTheme="minorEastAsia"/>
                <w:b/>
                <w:i/>
                <w:lang w:eastAsia="zh-CN"/>
              </w:rPr>
              <w:t>The gNB self-interference can have mitigation techniques such as antenna isolation, TX IM suppression in the RX part, filtering, digital interference suppression and guard band allocation.</w:t>
            </w:r>
          </w:p>
          <w:p w14:paraId="132F0135" w14:textId="77777777" w:rsidR="00E32814" w:rsidRDefault="003559A0">
            <w:pPr>
              <w:rPr>
                <w:rFonts w:eastAsiaTheme="minorEastAsia"/>
                <w:b/>
                <w:i/>
                <w:lang w:eastAsia="zh-CN"/>
              </w:rPr>
            </w:pPr>
            <w:r>
              <w:rPr>
                <w:rFonts w:eastAsiaTheme="minorEastAsia"/>
                <w:b/>
                <w:i/>
                <w:lang w:eastAsia="zh-CN"/>
              </w:rPr>
              <w:t>Observation 2: For inter-UE CLI, R16 CLI handling can be reused. The enhancement of interference measurement by UE on a subband-equivalent bandwidth can be considered.</w:t>
            </w:r>
          </w:p>
          <w:p w14:paraId="0D4DFE49" w14:textId="77777777" w:rsidR="00E32814" w:rsidRDefault="003559A0">
            <w:pPr>
              <w:rPr>
                <w:rFonts w:eastAsiaTheme="minorEastAsia"/>
                <w:b/>
                <w:i/>
                <w:lang w:eastAsia="zh-CN"/>
              </w:rPr>
            </w:pPr>
            <w:r>
              <w:rPr>
                <w:rFonts w:eastAsiaTheme="minorEastAsia"/>
                <w:b/>
                <w:i/>
                <w:lang w:eastAsia="zh-CN"/>
              </w:rPr>
              <w:t>Observation 3: The legacy UE can run with half-duplex mode in SBFD symbols with both time-domain transparency and frequency-domain transparency to UL subband allocation at gNB.</w:t>
            </w:r>
          </w:p>
          <w:p w14:paraId="0420FA8F" w14:textId="77777777" w:rsidR="00E32814" w:rsidRDefault="003559A0">
            <w:pPr>
              <w:rPr>
                <w:rFonts w:eastAsiaTheme="minorEastAsia"/>
                <w:b/>
                <w:i/>
                <w:lang w:eastAsia="zh-CN"/>
              </w:rPr>
            </w:pPr>
            <w:r>
              <w:rPr>
                <w:rFonts w:eastAsiaTheme="minorEastAsia"/>
                <w:b/>
                <w:i/>
                <w:lang w:eastAsia="zh-CN"/>
              </w:rPr>
              <w:t xml:space="preserve">Observation 4: The SBFD subband allocation does not have to be the same over adjacent carriers, but the adjacent edge subbands are desired to have the same transmission direction. </w:t>
            </w:r>
          </w:p>
          <w:p w14:paraId="0038F0BB" w14:textId="77777777" w:rsidR="00E32814" w:rsidRDefault="00E32814">
            <w:pPr>
              <w:rPr>
                <w:rFonts w:eastAsiaTheme="minorEastAsia"/>
                <w:b/>
                <w:i/>
                <w:lang w:eastAsia="zh-CN"/>
              </w:rPr>
            </w:pPr>
          </w:p>
          <w:p w14:paraId="2377F2ED" w14:textId="77777777" w:rsidR="00E32814" w:rsidRDefault="003559A0">
            <w:pPr>
              <w:rPr>
                <w:rFonts w:eastAsiaTheme="minorEastAsia"/>
                <w:lang w:eastAsia="zh-CN"/>
              </w:rPr>
            </w:pPr>
            <w:r>
              <w:rPr>
                <w:rFonts w:eastAsiaTheme="minorEastAsia"/>
                <w:b/>
                <w:i/>
                <w:lang w:eastAsia="zh-CN"/>
              </w:rPr>
              <w:lastRenderedPageBreak/>
              <w:t xml:space="preserve">Proposal 1: Use a new terminology such as “duplexing subband” to replace “subband” in SBFD discussion.    </w:t>
            </w:r>
          </w:p>
          <w:p w14:paraId="4BAF4265" w14:textId="77777777" w:rsidR="00E32814" w:rsidRDefault="003559A0">
            <w:pPr>
              <w:rPr>
                <w:rFonts w:eastAsiaTheme="minorEastAsia"/>
                <w:b/>
                <w:i/>
                <w:lang w:eastAsia="zh-CN"/>
              </w:rPr>
            </w:pPr>
            <w:r>
              <w:rPr>
                <w:rFonts w:eastAsiaTheme="minorEastAsia"/>
                <w:b/>
                <w:i/>
                <w:lang w:eastAsia="zh-CN"/>
              </w:rPr>
              <w:t>Proposal 2: Rel-18 duplexing SI should study the following alternatives for a duplexing subband allocated at gNB.</w:t>
            </w:r>
          </w:p>
          <w:p w14:paraId="1D92EBD1" w14:textId="77777777" w:rsidR="00E32814" w:rsidRDefault="003559A0" w:rsidP="003559A0">
            <w:pPr>
              <w:numPr>
                <w:ilvl w:val="0"/>
                <w:numId w:val="17"/>
              </w:numPr>
              <w:rPr>
                <w:rFonts w:eastAsiaTheme="minorEastAsia"/>
                <w:b/>
                <w:i/>
                <w:lang w:eastAsia="zh-CN"/>
              </w:rPr>
            </w:pPr>
            <w:r>
              <w:rPr>
                <w:rFonts w:eastAsiaTheme="minorEastAsia"/>
                <w:b/>
                <w:i/>
                <w:lang w:eastAsia="zh-CN"/>
              </w:rPr>
              <w:t xml:space="preserve">Alt-1: Both time-domain allocation and frequency-domain allocation of the duplexing subband are transparent to UE. </w:t>
            </w:r>
          </w:p>
          <w:p w14:paraId="286D8393" w14:textId="77777777" w:rsidR="00E32814" w:rsidRDefault="003559A0" w:rsidP="003559A0">
            <w:pPr>
              <w:numPr>
                <w:ilvl w:val="0"/>
                <w:numId w:val="17"/>
              </w:numPr>
              <w:rPr>
                <w:rFonts w:eastAsiaTheme="minorEastAsia"/>
                <w:b/>
                <w:i/>
                <w:lang w:eastAsia="zh-CN"/>
              </w:rPr>
            </w:pPr>
            <w:r>
              <w:rPr>
                <w:rFonts w:eastAsiaTheme="minorEastAsia"/>
                <w:b/>
                <w:i/>
                <w:lang w:eastAsia="zh-CN"/>
              </w:rPr>
              <w:t>Alt-2: Frequency-domain allocation of the duplexing subband is transparent to UE but the time-domain allocation is not.</w:t>
            </w:r>
          </w:p>
          <w:p w14:paraId="0C5D5F4B" w14:textId="77777777" w:rsidR="00E32814" w:rsidRDefault="003559A0" w:rsidP="003559A0">
            <w:pPr>
              <w:numPr>
                <w:ilvl w:val="0"/>
                <w:numId w:val="17"/>
              </w:numPr>
              <w:rPr>
                <w:rFonts w:eastAsiaTheme="minorEastAsia"/>
                <w:b/>
                <w:i/>
                <w:lang w:eastAsia="zh-CN"/>
              </w:rPr>
            </w:pPr>
            <w:r>
              <w:rPr>
                <w:rFonts w:eastAsiaTheme="minorEastAsia"/>
                <w:b/>
                <w:i/>
                <w:lang w:eastAsia="zh-CN"/>
              </w:rPr>
              <w:t>Alt-3: None of time-domain allocation and frequency-domain allocation of the duplexing subband is transparent to UE.</w:t>
            </w:r>
          </w:p>
          <w:p w14:paraId="751D7F42" w14:textId="77777777" w:rsidR="00E32814" w:rsidRDefault="003559A0">
            <w:pPr>
              <w:rPr>
                <w:rFonts w:eastAsiaTheme="minorEastAsia"/>
                <w:b/>
                <w:i/>
                <w:lang w:eastAsia="zh-CN"/>
              </w:rPr>
            </w:pPr>
            <w:r>
              <w:rPr>
                <w:rFonts w:eastAsiaTheme="minorEastAsia"/>
                <w:b/>
                <w:i/>
                <w:lang w:eastAsia="zh-CN"/>
              </w:rPr>
              <w:t xml:space="preserve">Proposal 3: In case the time domain allocation of UL subband is non-transparent to UE, RAN1 study considers the subband-overlapping symbol as converted to “flexible symbol” or “uplink symbol” from UE perspective, and avoids defining UL operations directly on a DL symbol. </w:t>
            </w:r>
          </w:p>
          <w:p w14:paraId="07A7FDF7" w14:textId="77777777" w:rsidR="00E32814" w:rsidRDefault="003559A0">
            <w:pPr>
              <w:rPr>
                <w:rFonts w:eastAsiaTheme="minorEastAsia"/>
                <w:b/>
                <w:i/>
                <w:lang w:eastAsia="zh-CN"/>
              </w:rPr>
            </w:pPr>
            <w:r>
              <w:rPr>
                <w:rFonts w:eastAsiaTheme="minorEastAsia"/>
                <w:b/>
                <w:i/>
                <w:lang w:eastAsia="zh-CN"/>
              </w:rPr>
              <w:t>Proposal 4: Center frequency and bandwidth of BWP should keep the same between SBFD symbol and non-SBFD symbol with the same transmission direction.</w:t>
            </w:r>
          </w:p>
          <w:p w14:paraId="52C6B14A" w14:textId="77777777" w:rsidR="00E32814" w:rsidRDefault="00E32814">
            <w:pPr>
              <w:rPr>
                <w:rFonts w:eastAsiaTheme="minorEastAsia"/>
                <w:lang w:eastAsia="zh-CN"/>
              </w:rPr>
            </w:pPr>
          </w:p>
        </w:tc>
      </w:tr>
      <w:tr w:rsidR="00E32814" w14:paraId="69AD1809" w14:textId="77777777">
        <w:tc>
          <w:tcPr>
            <w:tcW w:w="1788" w:type="dxa"/>
            <w:vAlign w:val="center"/>
          </w:tcPr>
          <w:p w14:paraId="3F50C68F" w14:textId="77777777" w:rsidR="00E32814" w:rsidRDefault="003559A0">
            <w:pPr>
              <w:jc w:val="center"/>
              <w:rPr>
                <w:rFonts w:eastAsiaTheme="minorEastAsia"/>
                <w:lang w:eastAsia="zh-CN"/>
              </w:rPr>
            </w:pPr>
            <w:r>
              <w:rPr>
                <w:rFonts w:ascii="Arial" w:hAnsi="Arial" w:cs="Arial"/>
                <w:sz w:val="16"/>
                <w:szCs w:val="16"/>
              </w:rPr>
              <w:lastRenderedPageBreak/>
              <w:t>CATT</w:t>
            </w:r>
          </w:p>
        </w:tc>
        <w:tc>
          <w:tcPr>
            <w:tcW w:w="7271" w:type="dxa"/>
          </w:tcPr>
          <w:p w14:paraId="18DE32DE" w14:textId="77777777" w:rsidR="00E32814" w:rsidRDefault="003559A0">
            <w:pPr>
              <w:rPr>
                <w:rFonts w:eastAsiaTheme="minorEastAsia"/>
                <w:b/>
                <w:lang w:eastAsia="zh-CN"/>
              </w:rPr>
            </w:pPr>
            <w:r>
              <w:rPr>
                <w:rFonts w:eastAsiaTheme="minorEastAsia"/>
                <w:b/>
                <w:lang w:eastAsia="zh-CN"/>
              </w:rPr>
              <w:t>Observation 1: The following restrictions are observed for BWP based SBFD:</w:t>
            </w:r>
          </w:p>
          <w:p w14:paraId="1F523D1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Multiple BWPs should be supported by SBFD capable UEs.</w:t>
            </w:r>
          </w:p>
          <w:p w14:paraId="30FEC8BE"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Shorter BWP switching delay or multiple active BWPs should be supported by SBFD capable UEs to reduce the interruption time.</w:t>
            </w:r>
          </w:p>
          <w:p w14:paraId="3967E0A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UE throughput is reduced for SBFD capable UE due to smaller BWP size.</w:t>
            </w:r>
          </w:p>
          <w:p w14:paraId="6121AF38" w14:textId="77777777" w:rsidR="00E32814" w:rsidRDefault="003559A0">
            <w:pPr>
              <w:rPr>
                <w:rFonts w:eastAsiaTheme="minorEastAsia"/>
                <w:b/>
                <w:lang w:eastAsia="zh-CN"/>
              </w:rPr>
            </w:pPr>
            <w:r>
              <w:rPr>
                <w:rFonts w:eastAsiaTheme="minorEastAsia"/>
                <w:b/>
                <w:lang w:eastAsia="zh-CN"/>
              </w:rPr>
              <w:t>Observation 2: There are potential scheduling restrictions to avoid PDSCH to be overlapped with UL subband/guardband which may degrade UE DL throughput and/or spectrum efficiency.</w:t>
            </w:r>
          </w:p>
          <w:p w14:paraId="644BE7A9"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F0322F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rate matching around UL subband/guard band.</w:t>
            </w:r>
          </w:p>
          <w:p w14:paraId="466094FA" w14:textId="77777777" w:rsidR="00E32814" w:rsidRDefault="003559A0">
            <w:pPr>
              <w:rPr>
                <w:rFonts w:eastAsiaTheme="minorEastAsia"/>
                <w:b/>
                <w:lang w:eastAsia="zh-CN"/>
              </w:rPr>
            </w:pPr>
            <w:r>
              <w:rPr>
                <w:rFonts w:eastAsiaTheme="minorEastAsia"/>
                <w:b/>
                <w:lang w:eastAsia="zh-CN"/>
              </w:rPr>
              <w:t>Observation 3: There are potential scheduling restrictions to avoid PUSCH to be overlapped with DL subband/guardband which may degrade PUSCH performance and/or spectrum efficiency.</w:t>
            </w:r>
          </w:p>
          <w:p w14:paraId="0240065A"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6D4061C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deriving the PUSCH resource within the UL subband.</w:t>
            </w:r>
          </w:p>
          <w:p w14:paraId="59F38973" w14:textId="77777777" w:rsidR="00E32814" w:rsidRDefault="003559A0">
            <w:pPr>
              <w:rPr>
                <w:rFonts w:eastAsiaTheme="minorEastAsia"/>
                <w:b/>
                <w:lang w:eastAsia="zh-CN"/>
              </w:rPr>
            </w:pPr>
            <w:r>
              <w:rPr>
                <w:rFonts w:eastAsiaTheme="minorEastAsia"/>
                <w:b/>
                <w:lang w:eastAsia="zh-CN"/>
              </w:rPr>
              <w:t>Observation 4: There are potential scheduling restrictions to avoid PDSCH with slot aggregation to be overlapped with UL subband/guardband in each slot and/or to avoid PUSCH with slot aggregation to be overlapped with DL subband/guardband in each slot.</w:t>
            </w:r>
          </w:p>
          <w:p w14:paraId="6EECEB3F"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1209D45D"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4 by independently determining the available resources in each slot based on the subband time and frequency location.</w:t>
            </w:r>
          </w:p>
          <w:p w14:paraId="1E24ACA8" w14:textId="77777777" w:rsidR="00E32814" w:rsidRDefault="003559A0">
            <w:pPr>
              <w:rPr>
                <w:rFonts w:eastAsiaTheme="minorEastAsia"/>
                <w:b/>
                <w:lang w:eastAsia="zh-CN"/>
              </w:rPr>
            </w:pPr>
            <w:r>
              <w:rPr>
                <w:rFonts w:eastAsiaTheme="minorEastAsia"/>
                <w:b/>
                <w:lang w:eastAsia="zh-CN"/>
              </w:rPr>
              <w:t>Observation 5: There are potential scheduling restrictions for PUCCH via a single PUCCH configuration for SBFD symbols and non-SBFD symbols.</w:t>
            </w:r>
          </w:p>
          <w:p w14:paraId="00007DB4"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DCI overhead would be increased if the number of PUCCH resources is increased.</w:t>
            </w:r>
          </w:p>
          <w:p w14:paraId="2DE31F9C"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The scheduling restrictions can be avoided for Alt 3 and 4 via separate PUCCH configurations for SBFD symbols and UL symbols without increasing DCI overhead.</w:t>
            </w:r>
          </w:p>
          <w:p w14:paraId="7D406682" w14:textId="77777777" w:rsidR="00E32814" w:rsidRDefault="003559A0">
            <w:pPr>
              <w:rPr>
                <w:rFonts w:eastAsiaTheme="minorEastAsia"/>
                <w:b/>
                <w:lang w:eastAsia="zh-CN"/>
              </w:rPr>
            </w:pPr>
            <w:r>
              <w:rPr>
                <w:rFonts w:eastAsiaTheme="minorEastAsia"/>
                <w:b/>
                <w:lang w:eastAsia="zh-CN"/>
              </w:rPr>
              <w:t>Observation 6: Non-contiguous CSI-RS resource configuration for one CSI report is not supported and the CSI report for subband at the edge of DL subband(s) which are not aligned with DL subband boundary is not accurate.</w:t>
            </w:r>
          </w:p>
          <w:p w14:paraId="2AA971C1"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 3.</w:t>
            </w:r>
          </w:p>
          <w:p w14:paraId="417DBB93"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lastRenderedPageBreak/>
              <w:t>Enhancements for Alt 4 via deriving the CSI-RS within DL subband based on the subband location can be considered.</w:t>
            </w:r>
          </w:p>
          <w:p w14:paraId="0F91D4AA" w14:textId="77777777" w:rsidR="00E32814" w:rsidRDefault="003559A0">
            <w:pPr>
              <w:rPr>
                <w:rFonts w:eastAsiaTheme="minorEastAsia"/>
                <w:b/>
                <w:lang w:eastAsia="zh-CN"/>
              </w:rPr>
            </w:pPr>
            <w:r>
              <w:rPr>
                <w:rFonts w:eastAsiaTheme="minorEastAsia"/>
                <w:b/>
                <w:lang w:eastAsia="zh-CN"/>
              </w:rPr>
              <w:t>Observation 7: Separate SRS power control in SBFD symbols and non-SBFD symbols cannot be supported via a single SRS resource configuration.</w:t>
            </w:r>
          </w:p>
          <w:p w14:paraId="68984490"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No enhancements for Alt 1, 2.</w:t>
            </w:r>
          </w:p>
          <w:p w14:paraId="348B3B1B" w14:textId="77777777" w:rsidR="00E32814" w:rsidRDefault="003559A0" w:rsidP="003559A0">
            <w:pPr>
              <w:numPr>
                <w:ilvl w:val="0"/>
                <w:numId w:val="15"/>
              </w:numPr>
              <w:rPr>
                <w:rFonts w:eastAsiaTheme="minorEastAsia"/>
                <w:b/>
                <w:lang w:val="en-GB" w:eastAsia="zh-CN"/>
              </w:rPr>
            </w:pPr>
            <w:r>
              <w:rPr>
                <w:rFonts w:eastAsiaTheme="minorEastAsia"/>
                <w:b/>
                <w:lang w:val="en-GB" w:eastAsia="zh-CN"/>
              </w:rPr>
              <w:t>Separate SRS power control in SBFD symbols and non-SBFD symbols can be supported via separate SRS resource configurations for SBFD symbols and non-SBFD symbols for Alt 3 and 4.</w:t>
            </w:r>
          </w:p>
          <w:p w14:paraId="5C6738C6" w14:textId="77777777" w:rsidR="00E32814" w:rsidRDefault="003559A0">
            <w:pPr>
              <w:rPr>
                <w:rFonts w:eastAsiaTheme="minorEastAsia"/>
                <w:b/>
                <w:lang w:eastAsia="zh-CN"/>
              </w:rPr>
            </w:pPr>
            <w:r>
              <w:rPr>
                <w:rFonts w:eastAsiaTheme="minorEastAsia"/>
                <w:b/>
                <w:lang w:eastAsia="zh-CN"/>
              </w:rPr>
              <w:t>Observation 8: There are many restrictions in terms of resource allocation if subband location is not known to UEs.</w:t>
            </w:r>
          </w:p>
          <w:p w14:paraId="7EF9E615" w14:textId="77777777" w:rsidR="00E32814" w:rsidRDefault="003559A0">
            <w:pPr>
              <w:rPr>
                <w:rFonts w:eastAsiaTheme="minorEastAsia"/>
                <w:b/>
                <w:lang w:eastAsia="zh-CN"/>
              </w:rPr>
            </w:pPr>
            <w:r>
              <w:rPr>
                <w:rFonts w:eastAsiaTheme="minorEastAsia"/>
                <w:b/>
                <w:lang w:eastAsia="zh-CN"/>
              </w:rPr>
              <w:t>Observation 9: SBFD operation in PRACH symbols is not feasible at least for Alt 1.</w:t>
            </w:r>
          </w:p>
          <w:p w14:paraId="53FCB1E2" w14:textId="77777777" w:rsidR="00E32814" w:rsidRDefault="003559A0">
            <w:pPr>
              <w:rPr>
                <w:rFonts w:eastAsiaTheme="minorEastAsia"/>
                <w:b/>
                <w:lang w:eastAsia="zh-CN"/>
              </w:rPr>
            </w:pPr>
            <w:r>
              <w:rPr>
                <w:rFonts w:eastAsiaTheme="minorEastAsia"/>
                <w:b/>
                <w:lang w:eastAsia="zh-CN"/>
              </w:rPr>
              <w:t>Observation 10: SBFD operation in SSB symbols is not feasible at least for Alt 1.</w:t>
            </w:r>
          </w:p>
          <w:p w14:paraId="2041077E" w14:textId="77777777" w:rsidR="00E32814" w:rsidRDefault="003559A0">
            <w:pPr>
              <w:rPr>
                <w:rFonts w:eastAsiaTheme="minorEastAsia"/>
                <w:b/>
                <w:lang w:eastAsia="zh-CN"/>
              </w:rPr>
            </w:pPr>
            <w:r>
              <w:rPr>
                <w:rFonts w:eastAsiaTheme="minorEastAsia"/>
                <w:b/>
                <w:lang w:eastAsia="zh-CN"/>
              </w:rPr>
              <w:t>Observation 11: RBs for Msg 3 PUSCH and PUCCH during initial access may be out of UL subband if time and frequency location of UL subband is not known to the UE.</w:t>
            </w:r>
          </w:p>
          <w:p w14:paraId="79C91ED3" w14:textId="77777777" w:rsidR="00E32814" w:rsidRDefault="00E32814">
            <w:pPr>
              <w:rPr>
                <w:rFonts w:eastAsiaTheme="minorEastAsia"/>
                <w:b/>
                <w:lang w:eastAsia="zh-CN"/>
              </w:rPr>
            </w:pPr>
          </w:p>
          <w:p w14:paraId="33B06B61" w14:textId="77777777" w:rsidR="00E32814" w:rsidRDefault="003559A0">
            <w:pPr>
              <w:rPr>
                <w:rFonts w:eastAsiaTheme="minorEastAsia"/>
                <w:b/>
                <w:lang w:eastAsia="zh-CN"/>
              </w:rPr>
            </w:pPr>
            <w:r>
              <w:rPr>
                <w:rFonts w:eastAsiaTheme="minorEastAsia"/>
                <w:b/>
                <w:lang w:eastAsia="zh-CN"/>
              </w:rPr>
              <w:t>Proposal 1: Study the following alternatives for SBFD operation with Alt 1 and Alt 4 prioritized.</w:t>
            </w:r>
          </w:p>
          <w:p w14:paraId="12144347" w14:textId="77777777" w:rsidR="00E32814" w:rsidRDefault="003559A0" w:rsidP="003559A0">
            <w:pPr>
              <w:numPr>
                <w:ilvl w:val="0"/>
                <w:numId w:val="18"/>
              </w:numPr>
              <w:rPr>
                <w:rFonts w:eastAsiaTheme="minorEastAsia"/>
                <w:b/>
                <w:lang w:val="en-GB" w:eastAsia="zh-CN"/>
              </w:rPr>
            </w:pPr>
            <w:r>
              <w:rPr>
                <w:rFonts w:eastAsiaTheme="minorEastAsia"/>
                <w:b/>
                <w:bCs/>
                <w:lang w:val="en-GB" w:eastAsia="zh-CN"/>
              </w:rPr>
              <w:t>Alt 1:</w:t>
            </w:r>
          </w:p>
          <w:p w14:paraId="2E65C8DF" w14:textId="77777777" w:rsidR="00E32814" w:rsidRDefault="003559A0" w:rsidP="003559A0">
            <w:pPr>
              <w:numPr>
                <w:ilvl w:val="0"/>
                <w:numId w:val="19"/>
              </w:numPr>
              <w:rPr>
                <w:rFonts w:eastAsiaTheme="minorEastAsia"/>
                <w:b/>
                <w:lang w:eastAsia="zh-CN"/>
              </w:rPr>
            </w:pPr>
            <w:r>
              <w:rPr>
                <w:rFonts w:eastAsiaTheme="minorEastAsia"/>
                <w:b/>
                <w:lang w:eastAsia="zh-CN"/>
              </w:rPr>
              <w:t xml:space="preserve">Time and frequency locations of subbands for SBFD operation are not known to UEs. </w:t>
            </w:r>
          </w:p>
          <w:p w14:paraId="11D7D0D5" w14:textId="77777777" w:rsidR="00E32814" w:rsidRDefault="003559A0" w:rsidP="003559A0">
            <w:pPr>
              <w:numPr>
                <w:ilvl w:val="0"/>
                <w:numId w:val="19"/>
              </w:numPr>
              <w:rPr>
                <w:rFonts w:eastAsiaTheme="minorEastAsia"/>
                <w:b/>
                <w:lang w:eastAsia="zh-CN"/>
              </w:rPr>
            </w:pPr>
            <w:r>
              <w:rPr>
                <w:rFonts w:eastAsiaTheme="minorEastAsia"/>
                <w:b/>
                <w:lang w:eastAsia="zh-CN"/>
              </w:rPr>
              <w:t>UE behaviors follow existing specifications without introducing new UE behaviors for SBFD operation at gNB side.</w:t>
            </w:r>
          </w:p>
          <w:p w14:paraId="1F73293D"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2:</w:t>
            </w:r>
          </w:p>
          <w:p w14:paraId="2001C2EF"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Time and frequency locations of subbands for SBFD operation are not known to UEs. </w:t>
            </w:r>
          </w:p>
          <w:p w14:paraId="7EA00005" w14:textId="77777777" w:rsidR="00E32814" w:rsidRDefault="003559A0" w:rsidP="003559A0">
            <w:pPr>
              <w:numPr>
                <w:ilvl w:val="0"/>
                <w:numId w:val="20"/>
              </w:numPr>
              <w:rPr>
                <w:rFonts w:eastAsiaTheme="minorEastAsia"/>
                <w:b/>
                <w:lang w:eastAsia="zh-CN"/>
              </w:rPr>
            </w:pPr>
            <w:r>
              <w:rPr>
                <w:rFonts w:eastAsiaTheme="minorEastAsia"/>
                <w:b/>
                <w:lang w:eastAsia="zh-CN"/>
              </w:rPr>
              <w:t>UE behaviors for non-SBFD capable UEs follow existing specifications.</w:t>
            </w:r>
          </w:p>
          <w:p w14:paraId="5B2DBEAB" w14:textId="77777777" w:rsidR="00E32814" w:rsidRDefault="003559A0" w:rsidP="003559A0">
            <w:pPr>
              <w:numPr>
                <w:ilvl w:val="0"/>
                <w:numId w:val="20"/>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w:t>
            </w:r>
          </w:p>
          <w:p w14:paraId="04F893E5"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3:</w:t>
            </w:r>
          </w:p>
          <w:p w14:paraId="4F4E6FA3"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Only time location of subbands for SBFD operation is known to SBFD capable UEs. </w:t>
            </w:r>
          </w:p>
          <w:p w14:paraId="0F1DA9F1" w14:textId="77777777" w:rsidR="00E32814" w:rsidRDefault="003559A0" w:rsidP="003559A0">
            <w:pPr>
              <w:numPr>
                <w:ilvl w:val="0"/>
                <w:numId w:val="21"/>
              </w:numPr>
              <w:rPr>
                <w:rFonts w:eastAsiaTheme="minorEastAsia"/>
                <w:b/>
                <w:lang w:eastAsia="zh-CN"/>
              </w:rPr>
            </w:pPr>
            <w:r>
              <w:rPr>
                <w:rFonts w:eastAsiaTheme="minorEastAsia"/>
                <w:b/>
                <w:lang w:eastAsia="zh-CN"/>
              </w:rPr>
              <w:t>UE behaviors for non-SBFD capable UEs follow existing specifications.</w:t>
            </w:r>
          </w:p>
          <w:p w14:paraId="000D4158" w14:textId="77777777" w:rsidR="00E32814" w:rsidRDefault="003559A0" w:rsidP="003559A0">
            <w:pPr>
              <w:numPr>
                <w:ilvl w:val="0"/>
                <w:numId w:val="21"/>
              </w:numPr>
              <w:rPr>
                <w:rFonts w:eastAsiaTheme="minorEastAsia"/>
                <w:b/>
                <w:lang w:eastAsia="zh-CN"/>
              </w:rPr>
            </w:pPr>
            <w:r>
              <w:rPr>
                <w:rFonts w:eastAsiaTheme="minorEastAsia"/>
                <w:b/>
                <w:lang w:eastAsia="zh-CN"/>
              </w:rPr>
              <w:t xml:space="preserve">New UE behaviors are introduced for SBFD capable UEs to at least support overriding the link direction configured in </w:t>
            </w:r>
            <w:r>
              <w:rPr>
                <w:rFonts w:eastAsiaTheme="minorEastAsia"/>
                <w:b/>
                <w:i/>
                <w:iCs/>
                <w:lang w:eastAsia="zh-CN"/>
              </w:rPr>
              <w:t>TDD-UL-DL-ConfigCommon</w:t>
            </w:r>
            <w:r>
              <w:rPr>
                <w:rFonts w:eastAsiaTheme="minorEastAsia"/>
                <w:b/>
                <w:lang w:eastAsia="zh-CN"/>
              </w:rPr>
              <w:t xml:space="preserve"> in SBFD symbols.</w:t>
            </w:r>
          </w:p>
          <w:p w14:paraId="179088B0"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Alt 4:</w:t>
            </w:r>
          </w:p>
          <w:p w14:paraId="1ED898DD" w14:textId="77777777" w:rsidR="00E32814" w:rsidRDefault="003559A0" w:rsidP="003559A0">
            <w:pPr>
              <w:numPr>
                <w:ilvl w:val="0"/>
                <w:numId w:val="22"/>
              </w:numPr>
              <w:rPr>
                <w:rFonts w:eastAsiaTheme="minorEastAsia"/>
                <w:b/>
                <w:lang w:eastAsia="zh-CN"/>
              </w:rPr>
            </w:pPr>
            <w:r>
              <w:rPr>
                <w:rFonts w:eastAsiaTheme="minorEastAsia"/>
                <w:b/>
                <w:lang w:eastAsia="zh-CN"/>
              </w:rPr>
              <w:t xml:space="preserve">Both time and frequency locations of subbands for SBFD operation are known to SBFD capable UEs. </w:t>
            </w:r>
          </w:p>
          <w:p w14:paraId="766D1E02" w14:textId="77777777" w:rsidR="00E32814" w:rsidRDefault="003559A0" w:rsidP="003559A0">
            <w:pPr>
              <w:numPr>
                <w:ilvl w:val="0"/>
                <w:numId w:val="22"/>
              </w:numPr>
              <w:rPr>
                <w:rFonts w:eastAsiaTheme="minorEastAsia"/>
                <w:b/>
                <w:lang w:eastAsia="zh-CN"/>
              </w:rPr>
            </w:pPr>
            <w:r>
              <w:rPr>
                <w:rFonts w:eastAsiaTheme="minorEastAsia"/>
                <w:b/>
                <w:lang w:eastAsia="zh-CN"/>
              </w:rPr>
              <w:t>UE behaviors for non-SBFD capable UEs follow existing specifications.</w:t>
            </w:r>
          </w:p>
          <w:p w14:paraId="5325248B" w14:textId="77777777" w:rsidR="00E32814" w:rsidRDefault="003559A0" w:rsidP="003559A0">
            <w:pPr>
              <w:numPr>
                <w:ilvl w:val="0"/>
                <w:numId w:val="22"/>
              </w:numPr>
              <w:rPr>
                <w:rFonts w:eastAsiaTheme="minorEastAsia"/>
                <w:b/>
                <w:lang w:eastAsia="zh-CN"/>
              </w:rPr>
            </w:pPr>
            <w:r>
              <w:rPr>
                <w:rFonts w:eastAsiaTheme="minorEastAsia"/>
                <w:b/>
                <w:lang w:eastAsia="zh-CN"/>
              </w:rPr>
              <w:t>New UE behaviors are introduced for SBFD capable UEs based on the time and frequency locations of subbands for SBFD operation.</w:t>
            </w:r>
          </w:p>
          <w:p w14:paraId="52F7BF0A" w14:textId="77777777" w:rsidR="00E32814" w:rsidRDefault="003559A0">
            <w:pPr>
              <w:rPr>
                <w:rFonts w:eastAsiaTheme="minorEastAsia"/>
                <w:b/>
                <w:lang w:eastAsia="zh-CN"/>
              </w:rPr>
            </w:pPr>
            <w:r>
              <w:rPr>
                <w:rFonts w:eastAsiaTheme="minorEastAsia"/>
                <w:b/>
                <w:lang w:eastAsia="zh-CN"/>
              </w:rPr>
              <w:t>Proposal 2: For Alt 4, consider the following cases with Case 1 as baseline.</w:t>
            </w:r>
          </w:p>
          <w:p w14:paraId="0568B49C"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1: UL transmissions in DL subband are not allowed and DL transmissions in UL subband are not allowed </w:t>
            </w:r>
          </w:p>
          <w:p w14:paraId="1CE56D36" w14:textId="77777777" w:rsidR="00E32814" w:rsidRDefault="003559A0" w:rsidP="003559A0">
            <w:pPr>
              <w:numPr>
                <w:ilvl w:val="0"/>
                <w:numId w:val="18"/>
              </w:numPr>
              <w:rPr>
                <w:rFonts w:eastAsiaTheme="minorEastAsia"/>
                <w:b/>
                <w:bCs/>
                <w:lang w:val="en-GB" w:eastAsia="zh-CN"/>
              </w:rPr>
            </w:pPr>
            <w:r>
              <w:rPr>
                <w:rFonts w:eastAsiaTheme="minorEastAsia"/>
                <w:b/>
                <w:bCs/>
                <w:lang w:val="en-GB" w:eastAsia="zh-CN"/>
              </w:rPr>
              <w:t xml:space="preserve">Case 2: either DL transmissions in UL subband are allowed but UL transmissions in DL subband are not allowed or UL transmissions in DL subband are allowed but DL transmissions in UL subband are not allowed </w:t>
            </w:r>
          </w:p>
          <w:p w14:paraId="289B6E5C" w14:textId="77777777" w:rsidR="00E32814" w:rsidRDefault="003559A0">
            <w:pPr>
              <w:rPr>
                <w:rFonts w:eastAsiaTheme="minorEastAsia"/>
                <w:b/>
                <w:lang w:eastAsia="zh-CN"/>
              </w:rPr>
            </w:pPr>
            <w:r>
              <w:rPr>
                <w:rFonts w:eastAsiaTheme="minorEastAsia"/>
                <w:b/>
                <w:lang w:eastAsia="zh-CN"/>
              </w:rPr>
              <w:t xml:space="preserve">Proposal 3: Consider semi-static subband location as a baseline and further study dynamic subband location. </w:t>
            </w:r>
          </w:p>
          <w:p w14:paraId="6DE58CAC" w14:textId="77777777" w:rsidR="00E32814" w:rsidRDefault="003559A0">
            <w:pPr>
              <w:rPr>
                <w:rFonts w:eastAsiaTheme="minorEastAsia"/>
                <w:b/>
                <w:lang w:eastAsia="zh-CN"/>
              </w:rPr>
            </w:pPr>
            <w:r>
              <w:rPr>
                <w:rFonts w:eastAsiaTheme="minorEastAsia"/>
                <w:b/>
                <w:lang w:eastAsia="zh-CN"/>
              </w:rPr>
              <w:t xml:space="preserve">Proposal 4: For SBFD operation within a TDD carrier, study both RB-set based SBFD and BWP based SBFD and prioritize RB-set based SBFD operation where a </w:t>
            </w:r>
            <w:r>
              <w:rPr>
                <w:rFonts w:eastAsiaTheme="minorEastAsia"/>
                <w:b/>
                <w:lang w:eastAsia="zh-CN"/>
              </w:rPr>
              <w:lastRenderedPageBreak/>
              <w:t>subband consists of a set of consecutive RBs within a BWP/carrier and there can be both UL and DL subbands in a same symbol within a BWP.</w:t>
            </w:r>
          </w:p>
          <w:p w14:paraId="1A5286BE" w14:textId="77777777" w:rsidR="00E32814" w:rsidRDefault="003559A0">
            <w:pPr>
              <w:rPr>
                <w:rFonts w:eastAsiaTheme="minorEastAsia"/>
                <w:b/>
                <w:lang w:eastAsia="zh-CN"/>
              </w:rPr>
            </w:pPr>
            <w:r>
              <w:rPr>
                <w:rFonts w:eastAsiaTheme="minorEastAsia"/>
                <w:b/>
                <w:lang w:eastAsia="zh-CN"/>
              </w:rPr>
              <w:t>Proposal 5: For SBFD operation within a TDD carrier, support up to three subbands within a carrier.</w:t>
            </w:r>
          </w:p>
          <w:p w14:paraId="6B07DBFF" w14:textId="77777777" w:rsidR="00E32814" w:rsidRDefault="003559A0">
            <w:pPr>
              <w:rPr>
                <w:rFonts w:eastAsiaTheme="minorEastAsia"/>
                <w:b/>
                <w:lang w:eastAsia="zh-CN"/>
              </w:rPr>
            </w:pPr>
            <w:r>
              <w:rPr>
                <w:rFonts w:eastAsiaTheme="minorEastAsia"/>
                <w:b/>
                <w:lang w:eastAsia="zh-CN"/>
              </w:rPr>
              <w:t>Proposal 6: Discuss whether SBFD operation in PRACH symbols is supported.</w:t>
            </w:r>
          </w:p>
          <w:p w14:paraId="278FAF96" w14:textId="77777777" w:rsidR="00E32814" w:rsidRDefault="003559A0">
            <w:pPr>
              <w:rPr>
                <w:rFonts w:eastAsiaTheme="minorEastAsia"/>
                <w:b/>
                <w:lang w:eastAsia="zh-CN"/>
              </w:rPr>
            </w:pPr>
            <w:r>
              <w:rPr>
                <w:rFonts w:eastAsiaTheme="minorEastAsia"/>
                <w:b/>
                <w:lang w:eastAsia="zh-CN"/>
              </w:rPr>
              <w:t>Proposal 7: Discuss whether SBFD operation in SSB symbols is supported.</w:t>
            </w:r>
          </w:p>
          <w:p w14:paraId="4E4FE156" w14:textId="77777777" w:rsidR="00E32814" w:rsidRDefault="003559A0">
            <w:pPr>
              <w:rPr>
                <w:rFonts w:eastAsiaTheme="minorEastAsia"/>
                <w:b/>
                <w:lang w:eastAsia="zh-CN"/>
              </w:rPr>
            </w:pPr>
            <w:r>
              <w:rPr>
                <w:rFonts w:eastAsiaTheme="minorEastAsia"/>
                <w:b/>
                <w:lang w:eastAsia="zh-CN"/>
              </w:rPr>
              <w:t>Proposal 8: For collision between UL transmission and DL reception, study potential enhancements to determine the transmission direction.</w:t>
            </w:r>
          </w:p>
          <w:p w14:paraId="698483E5" w14:textId="77777777" w:rsidR="00E32814" w:rsidRDefault="003559A0">
            <w:pPr>
              <w:rPr>
                <w:rFonts w:eastAsiaTheme="minorEastAsia"/>
                <w:b/>
                <w:lang w:eastAsia="zh-CN"/>
              </w:rPr>
            </w:pPr>
            <w:r>
              <w:rPr>
                <w:rFonts w:eastAsiaTheme="minorEastAsia"/>
                <w:b/>
                <w:lang w:eastAsia="zh-CN"/>
              </w:rPr>
              <w:t>Proposal 9: For gNB-gNB inter-subband CLI handling, further study CLI measurement and report between gNBs.</w:t>
            </w:r>
          </w:p>
          <w:p w14:paraId="1BC4D85D" w14:textId="77777777" w:rsidR="00E32814" w:rsidRDefault="003559A0">
            <w:pPr>
              <w:rPr>
                <w:rFonts w:eastAsiaTheme="minorEastAsia"/>
                <w:b/>
                <w:lang w:eastAsia="zh-CN"/>
              </w:rPr>
            </w:pPr>
            <w:r>
              <w:rPr>
                <w:rFonts w:eastAsiaTheme="minorEastAsia"/>
                <w:b/>
                <w:lang w:eastAsia="zh-CN"/>
              </w:rPr>
              <w:t>Proposal 10: For UE-UE inter-subband CLI handling, further study L1 based CLI measurement and report.</w:t>
            </w:r>
          </w:p>
        </w:tc>
      </w:tr>
      <w:tr w:rsidR="00E32814" w14:paraId="7C802EA9" w14:textId="77777777">
        <w:tc>
          <w:tcPr>
            <w:tcW w:w="1788" w:type="dxa"/>
            <w:vAlign w:val="center"/>
          </w:tcPr>
          <w:p w14:paraId="30801093" w14:textId="77777777" w:rsidR="00E32814" w:rsidRDefault="003559A0">
            <w:pPr>
              <w:jc w:val="center"/>
              <w:rPr>
                <w:rFonts w:eastAsiaTheme="minorEastAsia"/>
                <w:lang w:eastAsia="zh-CN"/>
              </w:rPr>
            </w:pPr>
            <w:r>
              <w:rPr>
                <w:rFonts w:ascii="Arial" w:hAnsi="Arial" w:cs="Arial"/>
                <w:sz w:val="16"/>
                <w:szCs w:val="16"/>
              </w:rPr>
              <w:lastRenderedPageBreak/>
              <w:t>Samsung</w:t>
            </w:r>
          </w:p>
        </w:tc>
        <w:tc>
          <w:tcPr>
            <w:tcW w:w="7271" w:type="dxa"/>
          </w:tcPr>
          <w:p w14:paraId="3C08A22E" w14:textId="77777777" w:rsidR="00E32814" w:rsidRDefault="003559A0">
            <w:pPr>
              <w:rPr>
                <w:rFonts w:eastAsiaTheme="minorEastAsia"/>
                <w:lang w:eastAsia="zh-CN"/>
              </w:rPr>
            </w:pPr>
            <w:r>
              <w:rPr>
                <w:rFonts w:eastAsiaTheme="minorEastAsia"/>
                <w:b/>
                <w:bCs/>
                <w:lang w:eastAsia="zh-CN"/>
              </w:rPr>
              <w:t>Observation 1:</w:t>
            </w:r>
            <w:r>
              <w:rPr>
                <w:rFonts w:eastAsiaTheme="minorEastAsia"/>
                <w:lang w:eastAsia="zh-CN"/>
              </w:rPr>
              <w:t xml:space="preserve"> </w:t>
            </w:r>
            <w:r>
              <w:rPr>
                <w:rFonts w:eastAsiaTheme="minorEastAsia"/>
                <w:i/>
                <w:iCs/>
                <w:lang w:eastAsia="zh-CN"/>
              </w:rPr>
              <w:t>80 dB in FR1 and 87 dB in FR2-1 antenna isolation using spatial separation and RF barrier can be achieved</w:t>
            </w:r>
          </w:p>
          <w:p w14:paraId="3242A331" w14:textId="77777777" w:rsidR="00E32814" w:rsidRDefault="003559A0">
            <w:pPr>
              <w:rPr>
                <w:rFonts w:eastAsiaTheme="minorEastAsia"/>
                <w:i/>
                <w:iCs/>
                <w:lang w:eastAsia="zh-CN"/>
              </w:rPr>
            </w:pPr>
            <w:r>
              <w:rPr>
                <w:rFonts w:eastAsiaTheme="minorEastAsia"/>
                <w:b/>
                <w:bCs/>
                <w:lang w:eastAsia="zh-CN"/>
              </w:rPr>
              <w:t>Observation 2:</w:t>
            </w:r>
            <w:r>
              <w:rPr>
                <w:rFonts w:eastAsiaTheme="minorEastAsia"/>
                <w:lang w:eastAsia="zh-CN"/>
              </w:rPr>
              <w:t xml:space="preserve"> </w:t>
            </w:r>
            <w:r>
              <w:rPr>
                <w:rFonts w:eastAsiaTheme="minorEastAsia"/>
                <w:i/>
                <w:iCs/>
                <w:lang w:eastAsia="zh-CN"/>
              </w:rPr>
              <w:t>Stopgap performance of the RF barrier for FR1 100 MHz and FR2-1 100 MHz channel BW is feasible</w:t>
            </w:r>
          </w:p>
          <w:p w14:paraId="417B5888" w14:textId="77777777" w:rsidR="00E32814" w:rsidRDefault="003559A0">
            <w:pPr>
              <w:rPr>
                <w:rFonts w:eastAsiaTheme="minorEastAsia"/>
                <w:i/>
                <w:iCs/>
                <w:lang w:eastAsia="zh-CN"/>
              </w:rPr>
            </w:pPr>
            <w:r>
              <w:rPr>
                <w:rFonts w:eastAsiaTheme="minorEastAsia"/>
                <w:b/>
                <w:bCs/>
                <w:lang w:eastAsia="zh-CN"/>
              </w:rPr>
              <w:t>Observation 3:</w:t>
            </w:r>
            <w:r>
              <w:rPr>
                <w:rFonts w:eastAsiaTheme="minorEastAsia"/>
                <w:lang w:eastAsia="zh-CN"/>
              </w:rPr>
              <w:t xml:space="preserve"> </w:t>
            </w:r>
            <w:r>
              <w:rPr>
                <w:rFonts w:eastAsiaTheme="minorEastAsia"/>
                <w:i/>
                <w:iCs/>
                <w:lang w:eastAsia="zh-CN"/>
              </w:rPr>
              <w:t>45 dBc subband leakage ratio between the SBFD DL and UL subband when using non-overlapping frequency resources with digital pre-distortion can be achieved in FR1</w:t>
            </w:r>
          </w:p>
          <w:p w14:paraId="3400290E" w14:textId="77777777" w:rsidR="00E32814" w:rsidRDefault="003559A0">
            <w:pPr>
              <w:rPr>
                <w:rFonts w:eastAsiaTheme="minorEastAsia"/>
                <w:i/>
                <w:iCs/>
                <w:lang w:eastAsia="zh-CN"/>
              </w:rPr>
            </w:pPr>
            <w:r>
              <w:rPr>
                <w:rFonts w:eastAsiaTheme="minorEastAsia"/>
                <w:b/>
                <w:bCs/>
                <w:lang w:eastAsia="zh-CN"/>
              </w:rPr>
              <w:t>Observation 4:</w:t>
            </w:r>
            <w:r>
              <w:rPr>
                <w:rFonts w:eastAsiaTheme="minorEastAsia"/>
                <w:lang w:eastAsia="zh-CN"/>
              </w:rPr>
              <w:t xml:space="preserve"> </w:t>
            </w:r>
            <w:r>
              <w:rPr>
                <w:rFonts w:eastAsiaTheme="minorEastAsia"/>
                <w:i/>
                <w:iCs/>
                <w:lang w:eastAsia="zh-CN"/>
              </w:rPr>
              <w:t>28 dBc subband leakage ratio between the SBFD DL and UL subband when using non-overlapping frequency resources can be achieved in FR2-1</w:t>
            </w:r>
          </w:p>
          <w:p w14:paraId="0533DB27" w14:textId="77777777" w:rsidR="00E32814" w:rsidRDefault="003559A0">
            <w:pPr>
              <w:rPr>
                <w:rFonts w:eastAsiaTheme="minorEastAsia"/>
                <w:i/>
                <w:iCs/>
                <w:lang w:eastAsia="zh-CN"/>
              </w:rPr>
            </w:pPr>
            <w:r>
              <w:rPr>
                <w:rFonts w:eastAsiaTheme="minorEastAsia"/>
                <w:b/>
                <w:bCs/>
                <w:lang w:eastAsia="zh-CN"/>
              </w:rPr>
              <w:t>Observation 5:</w:t>
            </w:r>
            <w:r>
              <w:rPr>
                <w:rFonts w:eastAsiaTheme="minorEastAsia"/>
                <w:lang w:eastAsia="zh-CN"/>
              </w:rPr>
              <w:t xml:space="preserve"> </w:t>
            </w:r>
            <w:r>
              <w:rPr>
                <w:rFonts w:eastAsiaTheme="minorEastAsia"/>
                <w:i/>
                <w:iCs/>
                <w:lang w:eastAsia="zh-CN"/>
              </w:rPr>
              <w:t>Both in FR1 and FR2,</w:t>
            </w:r>
            <w:r>
              <w:rPr>
                <w:rFonts w:eastAsiaTheme="minorEastAsia"/>
                <w:lang w:eastAsia="zh-CN"/>
              </w:rPr>
              <w:t xml:space="preserve"> </w:t>
            </w:r>
            <w:r>
              <w:rPr>
                <w:rFonts w:eastAsiaTheme="minorEastAsia"/>
                <w:i/>
                <w:iCs/>
                <w:lang w:eastAsia="zh-CN"/>
              </w:rPr>
              <w:t>SBFD can operate with only a few guard RBs between DL and UL subband when sufficient spatial isolation is guaranteed</w:t>
            </w:r>
          </w:p>
          <w:p w14:paraId="316B0B36" w14:textId="77777777" w:rsidR="00E32814" w:rsidRDefault="003559A0">
            <w:pPr>
              <w:rPr>
                <w:rFonts w:eastAsiaTheme="minorEastAsia"/>
                <w:lang w:eastAsia="zh-CN"/>
              </w:rPr>
            </w:pPr>
            <w:r>
              <w:rPr>
                <w:rFonts w:eastAsiaTheme="minorEastAsia"/>
                <w:b/>
                <w:bCs/>
                <w:lang w:eastAsia="zh-CN"/>
              </w:rPr>
              <w:t>Observation 6:</w:t>
            </w:r>
            <w:r>
              <w:rPr>
                <w:rFonts w:eastAsiaTheme="minorEastAsia"/>
                <w:lang w:eastAsia="zh-CN"/>
              </w:rPr>
              <w:t xml:space="preserve"> </w:t>
            </w:r>
            <w:r>
              <w:rPr>
                <w:rFonts w:eastAsiaTheme="minorEastAsia"/>
                <w:i/>
                <w:iCs/>
                <w:lang w:eastAsia="zh-CN"/>
              </w:rPr>
              <w:t>Digital SIC to remove Tx-to-Rx interference in the Rx path results in a noise rise of 0.9dB for SFBD in FR1</w:t>
            </w:r>
          </w:p>
          <w:p w14:paraId="7299D840" w14:textId="77777777" w:rsidR="00E32814" w:rsidRDefault="003559A0">
            <w:pPr>
              <w:rPr>
                <w:rFonts w:eastAsiaTheme="minorEastAsia"/>
                <w:lang w:eastAsia="zh-CN"/>
              </w:rPr>
            </w:pPr>
            <w:r>
              <w:rPr>
                <w:rFonts w:eastAsiaTheme="minorEastAsia"/>
                <w:b/>
                <w:bCs/>
                <w:lang w:eastAsia="zh-CN"/>
              </w:rPr>
              <w:t>Observation 7:</w:t>
            </w:r>
            <w:r>
              <w:rPr>
                <w:rFonts w:eastAsiaTheme="minorEastAsia"/>
                <w:lang w:eastAsia="zh-CN"/>
              </w:rPr>
              <w:t xml:space="preserve"> </w:t>
            </w:r>
            <w:r>
              <w:rPr>
                <w:rFonts w:eastAsiaTheme="minorEastAsia"/>
                <w:i/>
                <w:iCs/>
                <w:lang w:eastAsia="zh-CN"/>
              </w:rPr>
              <w:t>Digital SIC to remove Tx-to-Rx interference in the Rx path results in a noise rise of 0.7 dB with 1T1R and 1 dB with 2T2R panel configurations for SBFD in FR2-1</w:t>
            </w:r>
          </w:p>
          <w:p w14:paraId="130A13F3" w14:textId="77777777" w:rsidR="00E32814" w:rsidRDefault="003559A0">
            <w:pPr>
              <w:rPr>
                <w:rFonts w:eastAsiaTheme="minorEastAsia"/>
                <w:lang w:eastAsia="zh-CN"/>
              </w:rPr>
            </w:pPr>
            <w:r>
              <w:rPr>
                <w:rFonts w:eastAsiaTheme="minorEastAsia"/>
                <w:b/>
                <w:bCs/>
                <w:lang w:eastAsia="zh-CN"/>
              </w:rPr>
              <w:t>Observation 8:</w:t>
            </w:r>
            <w:r>
              <w:rPr>
                <w:rFonts w:eastAsiaTheme="minorEastAsia"/>
                <w:lang w:eastAsia="zh-CN"/>
              </w:rPr>
              <w:t xml:space="preserve"> </w:t>
            </w:r>
            <w:r>
              <w:rPr>
                <w:rFonts w:eastAsiaTheme="minorEastAsia"/>
                <w:i/>
                <w:iCs/>
                <w:lang w:eastAsia="zh-CN"/>
              </w:rPr>
              <w:t>Additional Rx filtering in IF or BB can be applied for FR1 and FR2-1 receivers to increase robustness of the gNB Rx path with respect to ADC and LNA dynamic range without incurring undue insertion losses</w:t>
            </w:r>
          </w:p>
          <w:p w14:paraId="04AC1F22" w14:textId="77777777" w:rsidR="00E32814" w:rsidRDefault="003559A0">
            <w:pPr>
              <w:rPr>
                <w:rFonts w:eastAsiaTheme="minorEastAsia"/>
                <w:i/>
                <w:iCs/>
                <w:lang w:eastAsia="zh-CN"/>
              </w:rPr>
            </w:pPr>
            <w:r>
              <w:rPr>
                <w:rFonts w:eastAsiaTheme="minorEastAsia"/>
                <w:b/>
                <w:bCs/>
                <w:lang w:eastAsia="zh-CN"/>
              </w:rPr>
              <w:t xml:space="preserve">Observation 9: </w:t>
            </w:r>
            <w:r>
              <w:rPr>
                <w:rFonts w:eastAsiaTheme="minorEastAsia"/>
                <w:i/>
                <w:iCs/>
                <w:lang w:eastAsia="zh-CN"/>
              </w:rPr>
              <w:t>Backwards-compatibility for legacy UEs when SBFD is configured in the TDD cell can be achieved by using DDDSU in SIB1 tdd-UL-DL-ConfigCommon</w:t>
            </w:r>
          </w:p>
          <w:p w14:paraId="5A330443" w14:textId="77777777" w:rsidR="00E32814" w:rsidRDefault="003559A0">
            <w:pPr>
              <w:rPr>
                <w:rFonts w:eastAsiaTheme="minorEastAsia"/>
                <w:b/>
                <w:bCs/>
                <w:lang w:eastAsia="zh-CN"/>
              </w:rPr>
            </w:pPr>
            <w:r>
              <w:rPr>
                <w:rFonts w:eastAsiaTheme="minorEastAsia"/>
                <w:b/>
                <w:bCs/>
                <w:lang w:eastAsia="zh-CN"/>
              </w:rPr>
              <w:t>Observation 10:</w:t>
            </w:r>
            <w:r>
              <w:rPr>
                <w:rFonts w:eastAsiaTheme="minorEastAsia"/>
                <w:lang w:eastAsia="zh-CN"/>
              </w:rPr>
              <w:t xml:space="preserve"> </w:t>
            </w:r>
            <w:r>
              <w:rPr>
                <w:rFonts w:eastAsiaTheme="minorEastAsia"/>
                <w:i/>
                <w:iCs/>
                <w:lang w:eastAsia="zh-CN"/>
              </w:rPr>
              <w:t>It cannot be assumed that SBFD using transparent mode when configuring DFFFU in SIB1 tdd-UL-DL-ConfigCommon is supported by all legacy UE implementations</w:t>
            </w:r>
          </w:p>
          <w:p w14:paraId="72375EEB" w14:textId="77777777" w:rsidR="00E32814" w:rsidRDefault="003559A0">
            <w:pPr>
              <w:rPr>
                <w:rFonts w:eastAsiaTheme="minorEastAsia"/>
                <w:b/>
                <w:bCs/>
                <w:lang w:eastAsia="zh-CN"/>
              </w:rPr>
            </w:pPr>
            <w:r>
              <w:rPr>
                <w:rFonts w:eastAsiaTheme="minorEastAsia"/>
                <w:b/>
                <w:bCs/>
                <w:lang w:eastAsia="zh-CN"/>
              </w:rPr>
              <w:t xml:space="preserve">Observation 11: </w:t>
            </w:r>
            <w:r>
              <w:rPr>
                <w:rFonts w:eastAsiaTheme="minorEastAsia"/>
                <w:i/>
                <w:iCs/>
                <w:lang w:eastAsia="zh-CN"/>
              </w:rPr>
              <w:t>SBFD operation can be supported using a single NR carrier or TDD intra-band CA</w:t>
            </w:r>
          </w:p>
          <w:p w14:paraId="514162BE" w14:textId="77777777" w:rsidR="00E32814" w:rsidRDefault="00E32814">
            <w:pPr>
              <w:rPr>
                <w:rFonts w:eastAsiaTheme="minorEastAsia"/>
                <w:b/>
                <w:bCs/>
                <w:lang w:eastAsia="zh-CN"/>
              </w:rPr>
            </w:pPr>
          </w:p>
          <w:p w14:paraId="5475F926" w14:textId="77777777" w:rsidR="00E32814" w:rsidRDefault="003559A0">
            <w:pPr>
              <w:rPr>
                <w:rFonts w:eastAsiaTheme="minorEastAsia"/>
                <w:i/>
                <w:iCs/>
                <w:lang w:eastAsia="zh-CN"/>
              </w:rPr>
            </w:pPr>
            <w:r>
              <w:rPr>
                <w:rFonts w:eastAsiaTheme="minorEastAsia"/>
                <w:b/>
                <w:bCs/>
                <w:lang w:eastAsia="zh-CN"/>
              </w:rPr>
              <w:t>Proposal 1:</w:t>
            </w:r>
            <w:r>
              <w:rPr>
                <w:rFonts w:eastAsiaTheme="minorEastAsia"/>
                <w:i/>
                <w:iCs/>
                <w:lang w:eastAsia="zh-CN"/>
              </w:rPr>
              <w:t xml:space="preserve"> SBFD operation is supported for UEs implementing only a single DL and UL BWP pair with aligned center frequency</w:t>
            </w:r>
          </w:p>
          <w:p w14:paraId="4CE416BF" w14:textId="77777777" w:rsidR="00E32814" w:rsidRDefault="003559A0">
            <w:pPr>
              <w:rPr>
                <w:rFonts w:eastAsiaTheme="minorEastAsia"/>
                <w:i/>
                <w:iCs/>
                <w:lang w:eastAsia="zh-CN"/>
              </w:rPr>
            </w:pPr>
            <w:r>
              <w:rPr>
                <w:rFonts w:eastAsiaTheme="minorEastAsia"/>
                <w:b/>
                <w:bCs/>
                <w:lang w:eastAsia="zh-CN"/>
              </w:rPr>
              <w:t>Proposal 2:</w:t>
            </w:r>
            <w:r>
              <w:rPr>
                <w:rFonts w:eastAsiaTheme="minorEastAsia"/>
                <w:i/>
                <w:iCs/>
                <w:lang w:eastAsia="zh-CN"/>
              </w:rPr>
              <w:t xml:space="preserve"> RAN1 should evaluate the potential impacts from SBFD when a TDD serving cell using SBFD is configured as PCell, SCell or SpCell for a UE</w:t>
            </w:r>
          </w:p>
          <w:p w14:paraId="65498576" w14:textId="77777777" w:rsidR="00E32814" w:rsidRDefault="003559A0">
            <w:pPr>
              <w:rPr>
                <w:rFonts w:eastAsiaTheme="minorEastAsia"/>
                <w:i/>
                <w:iCs/>
                <w:lang w:eastAsia="zh-CN"/>
              </w:rPr>
            </w:pPr>
            <w:r>
              <w:rPr>
                <w:rFonts w:eastAsiaTheme="minorEastAsia"/>
                <w:b/>
                <w:bCs/>
                <w:lang w:eastAsia="zh-CN"/>
              </w:rPr>
              <w:t xml:space="preserve">Proposal 3: </w:t>
            </w:r>
            <w:r>
              <w:rPr>
                <w:rFonts w:eastAsiaTheme="minorEastAsia"/>
                <w:i/>
                <w:iCs/>
                <w:lang w:eastAsia="zh-CN"/>
              </w:rPr>
              <w:t>For a UE, the transmission direction of a symbol in the SBFD UL subband is determined by gNB scheduling. FFS if the configured UL subband can be DL scheduled by the gNB</w:t>
            </w:r>
          </w:p>
          <w:p w14:paraId="5091E52B" w14:textId="77777777" w:rsidR="00E32814" w:rsidRDefault="003559A0">
            <w:pPr>
              <w:rPr>
                <w:rFonts w:eastAsiaTheme="minorEastAsia"/>
                <w:i/>
                <w:iCs/>
                <w:lang w:eastAsia="zh-CN"/>
              </w:rPr>
            </w:pPr>
            <w:r>
              <w:rPr>
                <w:rFonts w:eastAsiaTheme="minorEastAsia"/>
                <w:b/>
                <w:bCs/>
                <w:lang w:eastAsia="zh-CN"/>
              </w:rPr>
              <w:t>Proposal 4:</w:t>
            </w:r>
            <w:r>
              <w:rPr>
                <w:rFonts w:eastAsiaTheme="minorEastAsia"/>
                <w:i/>
                <w:iCs/>
                <w:lang w:eastAsia="zh-CN"/>
              </w:rPr>
              <w:t xml:space="preserve"> The cell-common or UE dedicated SBFD UL subband configuration, e.g., symbols/slots and the frequency occupancy is provided to the UE at least when in RRC_CONNECTED mode</w:t>
            </w:r>
          </w:p>
          <w:p w14:paraId="081192A5" w14:textId="77777777" w:rsidR="00E32814" w:rsidRDefault="003559A0">
            <w:pPr>
              <w:rPr>
                <w:rFonts w:eastAsiaTheme="minorEastAsia"/>
                <w:i/>
                <w:iCs/>
                <w:lang w:eastAsia="zh-CN"/>
              </w:rPr>
            </w:pPr>
            <w:r>
              <w:rPr>
                <w:rFonts w:eastAsiaTheme="minorEastAsia"/>
                <w:b/>
                <w:bCs/>
                <w:lang w:eastAsia="zh-CN"/>
              </w:rPr>
              <w:t>Proposal 5:</w:t>
            </w:r>
            <w:r>
              <w:rPr>
                <w:rFonts w:eastAsiaTheme="minorEastAsia"/>
                <w:i/>
                <w:iCs/>
                <w:lang w:eastAsia="zh-CN"/>
              </w:rPr>
              <w:t xml:space="preserve"> Multi-slot PUSCH transmissions, e.g., PUSCH repetition Type A, and PUCCH repetitions can be configured for transmission using only the SBFD slots/symbols</w:t>
            </w:r>
          </w:p>
          <w:p w14:paraId="25336643" w14:textId="77777777" w:rsidR="00E32814" w:rsidRDefault="003559A0">
            <w:pPr>
              <w:rPr>
                <w:rFonts w:eastAsiaTheme="minorEastAsia"/>
                <w:i/>
                <w:iCs/>
                <w:lang w:eastAsia="zh-CN"/>
              </w:rPr>
            </w:pPr>
            <w:r>
              <w:rPr>
                <w:rFonts w:eastAsiaTheme="minorEastAsia"/>
                <w:b/>
                <w:bCs/>
                <w:lang w:eastAsia="zh-CN"/>
              </w:rPr>
              <w:t>Proposal 6:</w:t>
            </w:r>
            <w:r>
              <w:rPr>
                <w:rFonts w:eastAsiaTheme="minorEastAsia"/>
                <w:i/>
                <w:iCs/>
                <w:lang w:eastAsia="zh-CN"/>
              </w:rPr>
              <w:t xml:space="preserve"> RAN1 to study the impacts of SBFD operation on DL resource allocation and resource mapping in slots/symbols configured with an SBFD UL subband</w:t>
            </w:r>
          </w:p>
          <w:p w14:paraId="3FE6D329" w14:textId="77777777" w:rsidR="00E32814" w:rsidRDefault="003559A0">
            <w:pPr>
              <w:rPr>
                <w:rFonts w:eastAsiaTheme="minorEastAsia"/>
                <w:i/>
                <w:iCs/>
                <w:lang w:eastAsia="zh-CN"/>
              </w:rPr>
            </w:pPr>
            <w:r>
              <w:rPr>
                <w:rFonts w:eastAsiaTheme="minorEastAsia"/>
                <w:b/>
                <w:bCs/>
                <w:lang w:eastAsia="zh-CN"/>
              </w:rPr>
              <w:t>Proposal 7:</w:t>
            </w:r>
            <w:r>
              <w:rPr>
                <w:rFonts w:eastAsiaTheme="minorEastAsia"/>
                <w:i/>
                <w:iCs/>
                <w:lang w:eastAsia="zh-CN"/>
              </w:rPr>
              <w:t xml:space="preserve"> RAN1 to study potential benefits and specification impacts of explicit </w:t>
            </w:r>
            <w:r>
              <w:rPr>
                <w:rFonts w:eastAsiaTheme="minorEastAsia"/>
                <w:i/>
                <w:iCs/>
                <w:lang w:eastAsia="zh-CN"/>
              </w:rPr>
              <w:lastRenderedPageBreak/>
              <w:t>guard band configuration provided to the UE for the SBFD UL subband and DL subband(s)</w:t>
            </w:r>
          </w:p>
          <w:p w14:paraId="153F95ED" w14:textId="77777777" w:rsidR="00E32814" w:rsidRDefault="003559A0">
            <w:pPr>
              <w:rPr>
                <w:rFonts w:eastAsiaTheme="minorEastAsia"/>
                <w:i/>
                <w:iCs/>
                <w:lang w:eastAsia="zh-CN"/>
              </w:rPr>
            </w:pPr>
            <w:r>
              <w:rPr>
                <w:rFonts w:eastAsiaTheme="minorEastAsia"/>
                <w:b/>
                <w:bCs/>
                <w:i/>
                <w:iCs/>
                <w:lang w:eastAsia="zh-CN"/>
              </w:rPr>
              <w:t>Proposal 8:</w:t>
            </w:r>
            <w:r>
              <w:rPr>
                <w:rFonts w:eastAsiaTheme="minorEastAsia"/>
                <w:i/>
                <w:iCs/>
                <w:lang w:eastAsia="zh-CN"/>
              </w:rPr>
              <w:t xml:space="preserve"> A DL reference signal, e.g., NZP CSI-RS resource(s) can be configured for the UE to report inter-subband UL-DL interference</w:t>
            </w:r>
          </w:p>
          <w:p w14:paraId="43676A42" w14:textId="77777777" w:rsidR="00E32814" w:rsidRDefault="003559A0">
            <w:pPr>
              <w:rPr>
                <w:rFonts w:eastAsiaTheme="minorEastAsia"/>
                <w:i/>
                <w:iCs/>
                <w:lang w:eastAsia="zh-CN"/>
              </w:rPr>
            </w:pPr>
            <w:r>
              <w:rPr>
                <w:rFonts w:eastAsiaTheme="minorEastAsia"/>
                <w:b/>
                <w:bCs/>
                <w:lang w:eastAsia="zh-CN"/>
              </w:rPr>
              <w:t>Proposal 9:</w:t>
            </w:r>
            <w:r>
              <w:rPr>
                <w:rFonts w:eastAsiaTheme="minorEastAsia"/>
                <w:i/>
                <w:iCs/>
                <w:lang w:eastAsia="zh-CN"/>
              </w:rPr>
              <w:t xml:space="preserve"> The UE maximum output power is configurable per slot in a TDD serving cell with SBFD</w:t>
            </w:r>
          </w:p>
          <w:p w14:paraId="7164328D" w14:textId="77777777" w:rsidR="00E32814" w:rsidRDefault="003559A0">
            <w:pPr>
              <w:rPr>
                <w:rFonts w:eastAsiaTheme="minorEastAsia"/>
                <w:b/>
                <w:bCs/>
                <w:lang w:eastAsia="zh-CN"/>
              </w:rPr>
            </w:pPr>
            <w:r>
              <w:rPr>
                <w:rFonts w:eastAsiaTheme="minorEastAsia"/>
                <w:b/>
                <w:bCs/>
                <w:lang w:eastAsia="zh-CN"/>
              </w:rPr>
              <w:t xml:space="preserve">Proposal 10: </w:t>
            </w:r>
            <w:r>
              <w:rPr>
                <w:rFonts w:eastAsiaTheme="minorEastAsia"/>
                <w:i/>
                <w:iCs/>
                <w:lang w:eastAsia="zh-CN"/>
              </w:rPr>
              <w:t>RAN1 to study potential benefits and specification impacts when using the SBFD UL subband for random access</w:t>
            </w:r>
          </w:p>
          <w:p w14:paraId="2BF43D7D" w14:textId="77777777" w:rsidR="00E32814" w:rsidRDefault="003559A0">
            <w:pPr>
              <w:rPr>
                <w:rFonts w:eastAsiaTheme="minorEastAsia"/>
                <w:i/>
                <w:iCs/>
                <w:lang w:eastAsia="zh-CN"/>
              </w:rPr>
            </w:pPr>
            <w:r>
              <w:rPr>
                <w:rFonts w:eastAsiaTheme="minorEastAsia"/>
                <w:b/>
                <w:bCs/>
                <w:lang w:eastAsia="zh-CN"/>
              </w:rPr>
              <w:t xml:space="preserve">Proposal 11: </w:t>
            </w:r>
            <w:r>
              <w:rPr>
                <w:rFonts w:eastAsiaTheme="minorEastAsia"/>
                <w:i/>
                <w:iCs/>
                <w:lang w:eastAsia="zh-CN"/>
              </w:rPr>
              <w:t>RAN1 to further study potential benefits and specification impacts for spatial domain enhancements, power-control enhancements, and transmission and reception timing to mitigate CLI for SBFD</w:t>
            </w:r>
          </w:p>
          <w:p w14:paraId="53E7BE66" w14:textId="77777777" w:rsidR="00E32814" w:rsidRDefault="00E32814">
            <w:pPr>
              <w:rPr>
                <w:rFonts w:eastAsiaTheme="minorEastAsia"/>
                <w:lang w:eastAsia="zh-CN"/>
              </w:rPr>
            </w:pPr>
          </w:p>
        </w:tc>
      </w:tr>
      <w:tr w:rsidR="00E32814" w14:paraId="4D20E731" w14:textId="77777777">
        <w:tc>
          <w:tcPr>
            <w:tcW w:w="1788" w:type="dxa"/>
            <w:vAlign w:val="center"/>
          </w:tcPr>
          <w:p w14:paraId="5C8B00E7" w14:textId="77777777" w:rsidR="00E32814" w:rsidRDefault="003559A0">
            <w:pPr>
              <w:jc w:val="center"/>
              <w:rPr>
                <w:rFonts w:eastAsiaTheme="minorEastAsia"/>
                <w:lang w:eastAsia="zh-CN"/>
              </w:rPr>
            </w:pPr>
            <w:r>
              <w:rPr>
                <w:rFonts w:ascii="Arial" w:hAnsi="Arial" w:cs="Arial"/>
                <w:sz w:val="16"/>
                <w:szCs w:val="16"/>
              </w:rPr>
              <w:lastRenderedPageBreak/>
              <w:t>Sharp</w:t>
            </w:r>
          </w:p>
        </w:tc>
        <w:tc>
          <w:tcPr>
            <w:tcW w:w="7271" w:type="dxa"/>
          </w:tcPr>
          <w:p w14:paraId="5BAE9354" w14:textId="77777777" w:rsidR="00E32814" w:rsidRDefault="003559A0">
            <w:pPr>
              <w:rPr>
                <w:rFonts w:eastAsiaTheme="minorEastAsia"/>
                <w:b/>
                <w:bCs/>
                <w:lang w:val="en-GB" w:eastAsia="zh-CN"/>
              </w:rPr>
            </w:pPr>
            <w:r>
              <w:rPr>
                <w:rFonts w:eastAsiaTheme="minorEastAsia"/>
                <w:b/>
                <w:bCs/>
                <w:lang w:val="en-GB" w:eastAsia="zh-CN"/>
              </w:rPr>
              <w:t>Proposal 1: Single subband PDSCH scheduling should be supported for SBFD. How to mitigate intra-cell UE-UE co-channel inter-subband CLI could be discussed at least with the following aspects:</w:t>
            </w:r>
          </w:p>
          <w:p w14:paraId="5356EF8E"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Whether more stringent in-band emission requirements are required for Tx UE</w:t>
            </w:r>
          </w:p>
          <w:p w14:paraId="493105F5"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Potential enhancements to reduce the CLI originated from the Rx UE</w:t>
            </w:r>
          </w:p>
          <w:p w14:paraId="78BE6D01" w14:textId="77777777" w:rsidR="00E32814" w:rsidRDefault="003559A0" w:rsidP="003559A0">
            <w:pPr>
              <w:numPr>
                <w:ilvl w:val="0"/>
                <w:numId w:val="23"/>
              </w:numPr>
              <w:rPr>
                <w:rFonts w:eastAsiaTheme="minorEastAsia"/>
                <w:b/>
                <w:bCs/>
                <w:lang w:val="en-GB" w:eastAsia="zh-CN"/>
              </w:rPr>
            </w:pPr>
            <w:r>
              <w:rPr>
                <w:rFonts w:eastAsiaTheme="minorEastAsia"/>
                <w:b/>
                <w:bCs/>
                <w:lang w:val="en-GB" w:eastAsia="zh-CN"/>
              </w:rPr>
              <w:t>CLI measurement and reporting mechanism</w:t>
            </w:r>
          </w:p>
          <w:p w14:paraId="3C68B9DF" w14:textId="77777777" w:rsidR="00E32814" w:rsidRDefault="003559A0">
            <w:pPr>
              <w:rPr>
                <w:rFonts w:eastAsiaTheme="minorEastAsia"/>
                <w:b/>
                <w:bCs/>
                <w:lang w:val="en-GB" w:eastAsia="zh-CN"/>
              </w:rPr>
            </w:pPr>
            <w:r>
              <w:rPr>
                <w:rFonts w:eastAsiaTheme="minorEastAsia"/>
                <w:b/>
                <w:bCs/>
                <w:lang w:val="en-GB" w:eastAsia="zh-CN"/>
              </w:rPr>
              <w:t>Proposal 2: Study further how to support enhancements on Rx UE for multi-subband PDSCH scheduling. At least the following possibilities can be considered further:</w:t>
            </w:r>
          </w:p>
          <w:p w14:paraId="18AF7941"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1ECB72E7"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 (Legacy UE behavior)</w:t>
            </w:r>
          </w:p>
          <w:p w14:paraId="7E03DBE9" w14:textId="77777777" w:rsidR="00E32814" w:rsidRDefault="003559A0">
            <w:pPr>
              <w:rPr>
                <w:rFonts w:eastAsiaTheme="minorEastAsia"/>
                <w:b/>
                <w:bCs/>
                <w:lang w:val="en-GB" w:eastAsia="zh-CN"/>
              </w:rPr>
            </w:pPr>
            <w:r>
              <w:rPr>
                <w:rFonts w:eastAsiaTheme="minorEastAsia"/>
                <w:b/>
                <w:bCs/>
                <w:lang w:val="en-GB" w:eastAsia="zh-CN"/>
              </w:rPr>
              <w:t>Proposal 3: Study further how to support enhancements on Rx UE for cross-subband PDSCH scheduling. At least the following possibilities can be considered further:</w:t>
            </w:r>
          </w:p>
          <w:p w14:paraId="75186B3C" w14:textId="77777777" w:rsidR="00E32814" w:rsidRDefault="003559A0">
            <w:pPr>
              <w:rPr>
                <w:rFonts w:eastAsiaTheme="minorEastAsia"/>
                <w:b/>
                <w:bCs/>
                <w:lang w:val="en-GB" w:eastAsia="zh-CN"/>
              </w:rPr>
            </w:pPr>
            <w:r>
              <w:rPr>
                <w:rFonts w:eastAsiaTheme="minorEastAsia"/>
                <w:b/>
                <w:bCs/>
                <w:lang w:val="en-GB" w:eastAsia="zh-CN"/>
              </w:rPr>
              <w:t>1) The UE only monitors subband#0 and subband#2 (like non-continuous CA)</w:t>
            </w:r>
          </w:p>
          <w:p w14:paraId="44D6C4B9" w14:textId="77777777" w:rsidR="00E32814" w:rsidRDefault="003559A0">
            <w:pPr>
              <w:rPr>
                <w:rFonts w:eastAsiaTheme="minorEastAsia"/>
                <w:lang w:val="en-GB" w:eastAsia="zh-CN"/>
              </w:rPr>
            </w:pPr>
            <w:r>
              <w:rPr>
                <w:rFonts w:eastAsiaTheme="minorEastAsia"/>
                <w:b/>
                <w:bCs/>
                <w:lang w:val="en-GB" w:eastAsia="zh-CN"/>
              </w:rPr>
              <w:t>2) The UE monitors wideband carrier including Subband#0, 1, and 2</w:t>
            </w:r>
          </w:p>
          <w:p w14:paraId="7E45C4A5" w14:textId="77777777" w:rsidR="00E32814" w:rsidRDefault="003559A0">
            <w:pPr>
              <w:rPr>
                <w:rFonts w:eastAsiaTheme="minorEastAsia"/>
                <w:b/>
                <w:bCs/>
                <w:lang w:val="en-GB" w:eastAsia="zh-CN"/>
              </w:rPr>
            </w:pPr>
            <w:r>
              <w:rPr>
                <w:rFonts w:eastAsiaTheme="minorEastAsia"/>
                <w:b/>
                <w:bCs/>
                <w:lang w:val="en-GB" w:eastAsia="zh-CN"/>
              </w:rPr>
              <w:t>Proposal 4: For RBG-based resource assignment, discuss how to handle RBGs overlapping with DL portion only partially at least with the following options:</w:t>
            </w:r>
          </w:p>
          <w:p w14:paraId="5595ED2B" w14:textId="77777777" w:rsidR="00E32814" w:rsidRDefault="003559A0" w:rsidP="003559A0">
            <w:pPr>
              <w:numPr>
                <w:ilvl w:val="0"/>
                <w:numId w:val="24"/>
              </w:numPr>
              <w:rPr>
                <w:rFonts w:eastAsiaTheme="minorEastAsia"/>
                <w:b/>
                <w:bCs/>
                <w:lang w:eastAsia="zh-CN"/>
              </w:rPr>
            </w:pPr>
            <w:r>
              <w:rPr>
                <w:rFonts w:eastAsiaTheme="minorEastAsia"/>
                <w:b/>
                <w:bCs/>
                <w:lang w:eastAsia="zh-CN"/>
              </w:rPr>
              <w:t>Disabling RBGs overlapping with DL portion only partially</w:t>
            </w:r>
          </w:p>
          <w:p w14:paraId="73B874F1" w14:textId="77777777" w:rsidR="00E32814" w:rsidRDefault="003559A0" w:rsidP="003559A0">
            <w:pPr>
              <w:numPr>
                <w:ilvl w:val="0"/>
                <w:numId w:val="24"/>
              </w:numPr>
              <w:rPr>
                <w:rFonts w:eastAsiaTheme="minorEastAsia"/>
                <w:b/>
                <w:bCs/>
                <w:lang w:eastAsia="zh-CN"/>
              </w:rPr>
            </w:pPr>
            <w:r>
              <w:rPr>
                <w:rFonts w:eastAsiaTheme="minorEastAsia"/>
                <w:b/>
                <w:bCs/>
                <w:lang w:eastAsia="zh-CN"/>
              </w:rPr>
              <w:t>Puncture resource blocks outside of the DL portion when the UE is allocated a PDSCH with RBGs overlapping with DL portion only partially</w:t>
            </w:r>
          </w:p>
          <w:p w14:paraId="066B3817" w14:textId="77777777" w:rsidR="00E32814" w:rsidRDefault="003559A0" w:rsidP="003559A0">
            <w:pPr>
              <w:numPr>
                <w:ilvl w:val="0"/>
                <w:numId w:val="24"/>
              </w:numPr>
              <w:rPr>
                <w:rFonts w:eastAsiaTheme="minorEastAsia"/>
                <w:b/>
                <w:bCs/>
                <w:lang w:eastAsia="zh-CN"/>
              </w:rPr>
            </w:pPr>
            <w:r>
              <w:rPr>
                <w:rFonts w:eastAsiaTheme="minorEastAsia"/>
                <w:b/>
                <w:bCs/>
                <w:lang w:eastAsia="zh-CN"/>
              </w:rPr>
              <w:t>Rate match resource blocks outside of the DL portion</w:t>
            </w:r>
            <w:r>
              <w:rPr>
                <w:rFonts w:eastAsiaTheme="minorEastAsia"/>
                <w:lang w:val="en-GB" w:eastAsia="zh-CN"/>
              </w:rPr>
              <w:t xml:space="preserve"> </w:t>
            </w:r>
            <w:r>
              <w:rPr>
                <w:rFonts w:eastAsiaTheme="minorEastAsia"/>
                <w:b/>
                <w:bCs/>
                <w:lang w:eastAsia="zh-CN"/>
              </w:rPr>
              <w:t>with existing rate matching resource configuration when the UE is allocated a PDSCH with RBGs overlapping with DL portion only partially</w:t>
            </w:r>
          </w:p>
          <w:p w14:paraId="5A538B9E" w14:textId="77777777" w:rsidR="00E32814" w:rsidRDefault="003559A0">
            <w:pPr>
              <w:rPr>
                <w:rFonts w:eastAsiaTheme="minorEastAsia"/>
                <w:b/>
                <w:bCs/>
                <w:lang w:val="en-GB" w:eastAsia="zh-CN"/>
              </w:rPr>
            </w:pPr>
            <w:r>
              <w:rPr>
                <w:rFonts w:eastAsiaTheme="minorEastAsia"/>
                <w:b/>
                <w:bCs/>
                <w:lang w:val="en-GB" w:eastAsia="zh-CN"/>
              </w:rPr>
              <w:t xml:space="preserve">Proposal 5: </w:t>
            </w:r>
            <w:r>
              <w:rPr>
                <w:rFonts w:eastAsiaTheme="minorEastAsia"/>
                <w:b/>
                <w:bCs/>
                <w:lang w:eastAsia="zh-CN"/>
              </w:rPr>
              <w:t>For RIV-based resource assignment with non-interleaved VRB-to-PRB mapping,</w:t>
            </w:r>
            <w:r>
              <w:rPr>
                <w:rFonts w:eastAsiaTheme="minorEastAsia"/>
                <w:b/>
                <w:bCs/>
                <w:lang w:val="en-GB" w:eastAsia="zh-CN"/>
              </w:rPr>
              <w:t xml:space="preserve"> discuss how to handle resource blocks outside of the DL portion at least with the following options:</w:t>
            </w:r>
          </w:p>
          <w:p w14:paraId="52200E41" w14:textId="77777777" w:rsidR="00E32814" w:rsidRDefault="003559A0" w:rsidP="003559A0">
            <w:pPr>
              <w:numPr>
                <w:ilvl w:val="0"/>
                <w:numId w:val="25"/>
              </w:numPr>
              <w:rPr>
                <w:rFonts w:eastAsiaTheme="minorEastAsia"/>
                <w:b/>
                <w:bCs/>
                <w:lang w:eastAsia="zh-CN"/>
              </w:rPr>
            </w:pPr>
            <w:r>
              <w:rPr>
                <w:rFonts w:eastAsiaTheme="minorEastAsia"/>
                <w:b/>
                <w:bCs/>
                <w:lang w:eastAsia="zh-CN"/>
              </w:rPr>
              <w:t>Puncture resource blocks outside of the DL portion</w:t>
            </w:r>
          </w:p>
          <w:p w14:paraId="32CFB5FF" w14:textId="77777777" w:rsidR="00E32814" w:rsidRDefault="003559A0" w:rsidP="003559A0">
            <w:pPr>
              <w:numPr>
                <w:ilvl w:val="0"/>
                <w:numId w:val="25"/>
              </w:numPr>
              <w:rPr>
                <w:rFonts w:eastAsiaTheme="minorEastAsia"/>
                <w:b/>
                <w:bCs/>
                <w:lang w:eastAsia="zh-CN"/>
              </w:rPr>
            </w:pPr>
            <w:r>
              <w:rPr>
                <w:rFonts w:eastAsiaTheme="minorEastAsia"/>
                <w:b/>
                <w:bCs/>
                <w:lang w:eastAsia="zh-CN"/>
              </w:rPr>
              <w:t>Enhance VRB-to-PRB mapping scheme such that VRBs outside of the DL portion are mapped to PRBs inside of the DL portion</w:t>
            </w:r>
          </w:p>
          <w:p w14:paraId="6585BE11" w14:textId="77777777" w:rsidR="00E32814" w:rsidRDefault="003559A0">
            <w:pPr>
              <w:rPr>
                <w:rFonts w:eastAsiaTheme="minorEastAsia"/>
                <w:b/>
                <w:bCs/>
                <w:lang w:val="en-GB" w:eastAsia="zh-CN"/>
              </w:rPr>
            </w:pPr>
            <w:r>
              <w:rPr>
                <w:rFonts w:eastAsiaTheme="minorEastAsia"/>
                <w:b/>
                <w:bCs/>
                <w:lang w:val="en-GB" w:eastAsia="zh-CN"/>
              </w:rPr>
              <w:t xml:space="preserve">Proposal 6: </w:t>
            </w:r>
            <w:r>
              <w:rPr>
                <w:rFonts w:eastAsiaTheme="minorEastAsia"/>
                <w:b/>
                <w:bCs/>
                <w:lang w:eastAsia="zh-CN"/>
              </w:rPr>
              <w:t>For RIV-based resource assignment with interleaved VRB-to-PRB mapping,</w:t>
            </w:r>
            <w:r>
              <w:rPr>
                <w:rFonts w:eastAsiaTheme="minorEastAsia"/>
                <w:b/>
                <w:bCs/>
                <w:lang w:val="en-GB" w:eastAsia="zh-CN"/>
              </w:rPr>
              <w:t xml:space="preserve"> discuss how to handle resource blocks outside of the DL portion at least with the following options:</w:t>
            </w:r>
          </w:p>
          <w:p w14:paraId="56D9887D" w14:textId="77777777" w:rsidR="00E32814" w:rsidRDefault="003559A0" w:rsidP="003559A0">
            <w:pPr>
              <w:numPr>
                <w:ilvl w:val="0"/>
                <w:numId w:val="26"/>
              </w:numPr>
              <w:rPr>
                <w:rFonts w:eastAsiaTheme="minorEastAsia"/>
                <w:b/>
                <w:bCs/>
                <w:lang w:eastAsia="zh-CN"/>
              </w:rPr>
            </w:pPr>
            <w:r>
              <w:rPr>
                <w:rFonts w:eastAsiaTheme="minorEastAsia"/>
                <w:b/>
                <w:bCs/>
                <w:lang w:eastAsia="zh-CN"/>
              </w:rPr>
              <w:t>Puncture resource blocks outside of the DL portion</w:t>
            </w:r>
          </w:p>
          <w:p w14:paraId="7255F5FA" w14:textId="77777777" w:rsidR="00E32814" w:rsidRDefault="003559A0" w:rsidP="003559A0">
            <w:pPr>
              <w:numPr>
                <w:ilvl w:val="0"/>
                <w:numId w:val="26"/>
              </w:numPr>
              <w:rPr>
                <w:rFonts w:eastAsiaTheme="minorEastAsia"/>
                <w:b/>
                <w:bCs/>
                <w:lang w:eastAsia="zh-CN"/>
              </w:rPr>
            </w:pPr>
            <w:r>
              <w:rPr>
                <w:rFonts w:eastAsiaTheme="minorEastAsia"/>
                <w:b/>
                <w:bCs/>
                <w:lang w:eastAsia="zh-CN"/>
              </w:rPr>
              <w:t>Enhance VRB-to-PRB mapping scheme such that VRB bundles outside of the DL portion are mapped to PRB bundles inside of the DL portion</w:t>
            </w:r>
          </w:p>
          <w:p w14:paraId="66CA7E77" w14:textId="77777777" w:rsidR="00E32814" w:rsidRDefault="003559A0">
            <w:pPr>
              <w:rPr>
                <w:rFonts w:eastAsiaTheme="minorEastAsia"/>
                <w:b/>
                <w:bCs/>
                <w:lang w:val="en-GB" w:eastAsia="zh-CN"/>
              </w:rPr>
            </w:pPr>
            <w:r>
              <w:rPr>
                <w:rFonts w:eastAsiaTheme="minorEastAsia"/>
                <w:b/>
                <w:bCs/>
                <w:lang w:val="en-GB" w:eastAsia="zh-CN"/>
              </w:rPr>
              <w:t>Proposal 7: UCI multiplexing procedure can be further studied at least with the following options:</w:t>
            </w:r>
          </w:p>
          <w:p w14:paraId="016284CF" w14:textId="77777777" w:rsidR="00E32814" w:rsidRDefault="003559A0" w:rsidP="003559A0">
            <w:pPr>
              <w:numPr>
                <w:ilvl w:val="0"/>
                <w:numId w:val="27"/>
              </w:numPr>
              <w:rPr>
                <w:rFonts w:eastAsiaTheme="minorEastAsia"/>
                <w:b/>
                <w:bCs/>
                <w:lang w:eastAsia="zh-CN"/>
              </w:rPr>
            </w:pPr>
            <w:r>
              <w:rPr>
                <w:rFonts w:eastAsiaTheme="minorEastAsia"/>
                <w:b/>
                <w:bCs/>
                <w:lang w:eastAsia="zh-CN"/>
              </w:rPr>
              <w:t xml:space="preserve">The gNB ensures that the new PUCCH resource is confined within the UL </w:t>
            </w:r>
            <w:r>
              <w:rPr>
                <w:rFonts w:eastAsiaTheme="minorEastAsia"/>
                <w:b/>
                <w:bCs/>
                <w:lang w:eastAsia="zh-CN"/>
              </w:rPr>
              <w:lastRenderedPageBreak/>
              <w:t>portion</w:t>
            </w:r>
          </w:p>
          <w:p w14:paraId="3B8DAA0E" w14:textId="77777777" w:rsidR="00E32814" w:rsidRDefault="003559A0" w:rsidP="003559A0">
            <w:pPr>
              <w:numPr>
                <w:ilvl w:val="0"/>
                <w:numId w:val="27"/>
              </w:numPr>
              <w:rPr>
                <w:rFonts w:eastAsiaTheme="minorEastAsia"/>
                <w:b/>
                <w:bCs/>
                <w:lang w:eastAsia="zh-CN"/>
              </w:rPr>
            </w:pPr>
            <w:r>
              <w:rPr>
                <w:rFonts w:eastAsiaTheme="minorEastAsia"/>
                <w:b/>
                <w:bCs/>
                <w:lang w:eastAsia="zh-CN"/>
              </w:rPr>
              <w:t>Configure separate PUCCH resources for SBFD region and legacy UL region</w:t>
            </w:r>
          </w:p>
          <w:p w14:paraId="44C19F0C" w14:textId="77777777" w:rsidR="00E32814" w:rsidRDefault="003559A0">
            <w:pPr>
              <w:rPr>
                <w:rFonts w:eastAsiaTheme="minorEastAsia"/>
                <w:b/>
                <w:bCs/>
                <w:lang w:val="en-GB" w:eastAsia="zh-CN"/>
              </w:rPr>
            </w:pPr>
            <w:r>
              <w:rPr>
                <w:rFonts w:eastAsiaTheme="minorEastAsia"/>
                <w:b/>
                <w:bCs/>
                <w:lang w:val="en-GB" w:eastAsia="zh-CN"/>
              </w:rPr>
              <w:t>Proposal 8: RAN1 should further study potential placement of physical channels related to initial access in SBFD region.</w:t>
            </w:r>
          </w:p>
          <w:p w14:paraId="52FF6AFF" w14:textId="77777777" w:rsidR="00E32814" w:rsidRDefault="003559A0">
            <w:pPr>
              <w:rPr>
                <w:rFonts w:eastAsiaTheme="minorEastAsia"/>
                <w:b/>
                <w:bCs/>
                <w:lang w:val="en-GB" w:eastAsia="zh-CN"/>
              </w:rPr>
            </w:pPr>
            <w:r>
              <w:rPr>
                <w:rFonts w:eastAsiaTheme="minorEastAsia"/>
                <w:b/>
                <w:bCs/>
                <w:lang w:val="en-GB" w:eastAsia="zh-CN"/>
              </w:rPr>
              <w:t>Proposal 9: Impact on legacy UEs or UEs without SBFD capability should be carefully studied for SS/PBCH block placement in SBFD region.</w:t>
            </w:r>
          </w:p>
          <w:p w14:paraId="2BB89819" w14:textId="77777777" w:rsidR="00E32814" w:rsidRDefault="003559A0">
            <w:pPr>
              <w:rPr>
                <w:rFonts w:eastAsiaTheme="minorEastAsia"/>
                <w:b/>
                <w:bCs/>
                <w:lang w:val="en-GB" w:eastAsia="zh-CN"/>
              </w:rPr>
            </w:pPr>
            <w:r>
              <w:rPr>
                <w:rFonts w:eastAsiaTheme="minorEastAsia"/>
                <w:b/>
                <w:bCs/>
                <w:lang w:val="en-GB" w:eastAsia="zh-CN"/>
              </w:rPr>
              <w:t xml:space="preserve">Proposal 10: Support for msg3 repetition in SBFD region should be further studied. </w:t>
            </w:r>
          </w:p>
          <w:p w14:paraId="63AFBA4A" w14:textId="77777777" w:rsidR="00E32814" w:rsidRDefault="003559A0">
            <w:pPr>
              <w:rPr>
                <w:rFonts w:eastAsiaTheme="minorEastAsia"/>
                <w:b/>
                <w:bCs/>
                <w:lang w:val="en-GB" w:eastAsia="zh-CN"/>
              </w:rPr>
            </w:pPr>
            <w:r>
              <w:rPr>
                <w:rFonts w:eastAsiaTheme="minorEastAsia"/>
                <w:b/>
                <w:bCs/>
                <w:lang w:val="en-GB" w:eastAsia="zh-CN"/>
              </w:rPr>
              <w:t>Proposal 11: New TDD configuration should be supported for SBFD.</w:t>
            </w:r>
          </w:p>
          <w:p w14:paraId="678AA676" w14:textId="77777777" w:rsidR="00E32814" w:rsidRDefault="003559A0">
            <w:pPr>
              <w:rPr>
                <w:rFonts w:eastAsiaTheme="minorEastAsia"/>
                <w:b/>
                <w:bCs/>
                <w:lang w:val="en-GB" w:eastAsia="zh-CN"/>
              </w:rPr>
            </w:pPr>
            <w:r>
              <w:rPr>
                <w:rFonts w:eastAsiaTheme="minorEastAsia"/>
                <w:b/>
                <w:bCs/>
                <w:lang w:val="en-GB" w:eastAsia="zh-CN"/>
              </w:rPr>
              <w:t>Proposal 12: Subband configuration should be supported.</w:t>
            </w:r>
          </w:p>
        </w:tc>
      </w:tr>
      <w:tr w:rsidR="00E32814" w14:paraId="365169F4" w14:textId="77777777">
        <w:tc>
          <w:tcPr>
            <w:tcW w:w="1788" w:type="dxa"/>
            <w:vAlign w:val="center"/>
          </w:tcPr>
          <w:p w14:paraId="025212FA" w14:textId="77777777" w:rsidR="00E32814" w:rsidRDefault="003559A0">
            <w:pPr>
              <w:jc w:val="center"/>
              <w:rPr>
                <w:rFonts w:eastAsiaTheme="minorEastAsia"/>
                <w:lang w:eastAsia="zh-CN"/>
              </w:rPr>
            </w:pPr>
            <w:r>
              <w:rPr>
                <w:rFonts w:ascii="Arial" w:hAnsi="Arial" w:cs="Arial"/>
                <w:sz w:val="16"/>
                <w:szCs w:val="16"/>
              </w:rPr>
              <w:lastRenderedPageBreak/>
              <w:t>Lenovo</w:t>
            </w:r>
          </w:p>
        </w:tc>
        <w:tc>
          <w:tcPr>
            <w:tcW w:w="7271" w:type="dxa"/>
          </w:tcPr>
          <w:p w14:paraId="21AEC1EF" w14:textId="77777777" w:rsidR="00E32814" w:rsidRDefault="003559A0">
            <w:pPr>
              <w:rPr>
                <w:rFonts w:eastAsiaTheme="minorEastAsia"/>
                <w:b/>
                <w:bCs/>
                <w:lang w:val="en-GB" w:eastAsia="zh-CN"/>
              </w:rPr>
            </w:pPr>
            <w:r>
              <w:rPr>
                <w:rFonts w:eastAsiaTheme="minorEastAsia"/>
                <w:b/>
                <w:bCs/>
                <w:lang w:val="en-GB" w:eastAsia="zh-CN"/>
              </w:rPr>
              <w:t xml:space="preserve">Observation 1: Implicit SBFD operation may result in limited full duplex operation gains due to DCI misdetection, while semi-static full duplex sub-band configuration can provide guaranteed transmission opportunities. </w:t>
            </w:r>
          </w:p>
          <w:p w14:paraId="4852C1BF" w14:textId="77777777" w:rsidR="00E32814" w:rsidRDefault="003559A0">
            <w:pPr>
              <w:rPr>
                <w:rFonts w:eastAsiaTheme="minorEastAsia"/>
                <w:b/>
                <w:bCs/>
                <w:lang w:val="en-GB" w:eastAsia="zh-CN"/>
              </w:rPr>
            </w:pPr>
            <w:r>
              <w:rPr>
                <w:rFonts w:eastAsiaTheme="minorEastAsia"/>
                <w:b/>
                <w:bCs/>
                <w:lang w:val="en-GB" w:eastAsia="zh-CN"/>
              </w:rPr>
              <w:t>Proposal 1:  Support explicit sub-band configuration for sub-band full duplex operation.</w:t>
            </w:r>
          </w:p>
          <w:p w14:paraId="29DF97A7" w14:textId="77777777" w:rsidR="00E32814" w:rsidRDefault="003559A0">
            <w:pPr>
              <w:rPr>
                <w:rFonts w:eastAsiaTheme="minorEastAsia"/>
                <w:b/>
                <w:bCs/>
                <w:lang w:val="en-GB" w:eastAsia="zh-CN"/>
              </w:rPr>
            </w:pPr>
            <w:r>
              <w:rPr>
                <w:rFonts w:eastAsiaTheme="minorEastAsia"/>
                <w:b/>
                <w:bCs/>
                <w:lang w:val="en-GB" w:eastAsia="zh-CN"/>
              </w:rPr>
              <w:t xml:space="preserve">Observation 2: A BWP configuration can naturally configure a sub-band within a carrier and can configure L1/L2 parameters (e.g. PUSCH, PUCCH, </w:t>
            </w:r>
            <w:proofErr w:type="gramStart"/>
            <w:r>
              <w:rPr>
                <w:rFonts w:eastAsiaTheme="minorEastAsia"/>
                <w:b/>
                <w:bCs/>
                <w:lang w:val="en-GB" w:eastAsia="zh-CN"/>
              </w:rPr>
              <w:t>RACH</w:t>
            </w:r>
            <w:proofErr w:type="gramEnd"/>
            <w:r>
              <w:rPr>
                <w:rFonts w:eastAsiaTheme="minorEastAsia"/>
                <w:b/>
                <w:bCs/>
                <w:lang w:val="en-GB" w:eastAsia="zh-CN"/>
              </w:rPr>
              <w:t xml:space="preserve">) specific to SBFD operation. </w:t>
            </w:r>
          </w:p>
          <w:p w14:paraId="01C99E4A" w14:textId="77777777" w:rsidR="00E32814" w:rsidRDefault="003559A0">
            <w:pPr>
              <w:rPr>
                <w:rFonts w:eastAsiaTheme="minorEastAsia"/>
                <w:b/>
                <w:bCs/>
                <w:lang w:val="en-GB" w:eastAsia="zh-CN"/>
              </w:rPr>
            </w:pPr>
            <w:r>
              <w:rPr>
                <w:rFonts w:eastAsiaTheme="minorEastAsia"/>
                <w:b/>
                <w:bCs/>
                <w:lang w:val="en-GB" w:eastAsia="zh-CN"/>
              </w:rPr>
              <w:t>Proposal 2: Consider a BWP-specific TDD UL/DL configuration for BWP based SBFD operation.</w:t>
            </w:r>
          </w:p>
          <w:p w14:paraId="2ECA2E56" w14:textId="77777777" w:rsidR="00E32814" w:rsidRDefault="003559A0">
            <w:pPr>
              <w:rPr>
                <w:rFonts w:eastAsiaTheme="minorEastAsia"/>
                <w:lang w:val="en-GB" w:eastAsia="zh-CN"/>
              </w:rPr>
            </w:pPr>
            <w:r>
              <w:rPr>
                <w:rFonts w:eastAsiaTheme="minorEastAsia"/>
                <w:b/>
                <w:bCs/>
                <w:lang w:val="en-GB" w:eastAsia="zh-CN"/>
              </w:rPr>
              <w:t xml:space="preserve">Proposal 3: Study multiple active BWPs based operation for BWP based SBFD operation.   </w:t>
            </w:r>
          </w:p>
          <w:p w14:paraId="1D606E97" w14:textId="77777777" w:rsidR="00E32814" w:rsidRDefault="003559A0">
            <w:pPr>
              <w:rPr>
                <w:rFonts w:eastAsiaTheme="minorEastAsia"/>
                <w:b/>
                <w:bCs/>
                <w:lang w:val="en-GB" w:eastAsia="zh-CN"/>
              </w:rPr>
            </w:pPr>
            <w:r>
              <w:rPr>
                <w:rFonts w:eastAsiaTheme="minorEastAsia"/>
                <w:b/>
                <w:bCs/>
                <w:lang w:val="en-GB" w:eastAsia="zh-CN"/>
              </w:rPr>
              <w:t>Proposal 4: Consider signalling of an explicit full duplex sub-band configuration via broadcast system information or via a dedicated RRC message.</w:t>
            </w:r>
          </w:p>
          <w:p w14:paraId="177F5D11" w14:textId="77777777" w:rsidR="00E32814" w:rsidRDefault="003559A0">
            <w:pPr>
              <w:rPr>
                <w:rFonts w:eastAsiaTheme="minorEastAsia"/>
                <w:b/>
                <w:bCs/>
                <w:lang w:val="en-GB" w:eastAsia="zh-CN"/>
              </w:rPr>
            </w:pPr>
            <w:r>
              <w:rPr>
                <w:rFonts w:eastAsiaTheme="minorEastAsia"/>
                <w:b/>
                <w:bCs/>
                <w:lang w:val="en-GB" w:eastAsia="zh-CN"/>
              </w:rPr>
              <w:t>Proposal 5: Further study full duplex sub-band configuration with low signalling overhead.</w:t>
            </w:r>
          </w:p>
          <w:p w14:paraId="0C221039" w14:textId="77777777" w:rsidR="00E32814" w:rsidRDefault="003559A0">
            <w:pPr>
              <w:rPr>
                <w:rFonts w:eastAsiaTheme="minorEastAsia"/>
                <w:b/>
                <w:bCs/>
                <w:lang w:val="en-GB" w:eastAsia="zh-CN"/>
              </w:rPr>
            </w:pPr>
            <w:r>
              <w:rPr>
                <w:rFonts w:eastAsiaTheme="minorEastAsia"/>
                <w:b/>
                <w:bCs/>
                <w:lang w:val="en-GB" w:eastAsia="zh-CN"/>
              </w:rPr>
              <w:t>Proposal 6: Study potential enhancements for UL/DL collision handling in time domain.</w:t>
            </w:r>
          </w:p>
          <w:p w14:paraId="11D51348" w14:textId="77777777" w:rsidR="00E32814" w:rsidRDefault="003559A0">
            <w:pPr>
              <w:rPr>
                <w:rFonts w:eastAsiaTheme="minorEastAsia"/>
                <w:lang w:val="en-GB" w:eastAsia="zh-CN"/>
              </w:rPr>
            </w:pPr>
            <w:r>
              <w:rPr>
                <w:rFonts w:eastAsiaTheme="minorEastAsia"/>
                <w:b/>
                <w:bCs/>
                <w:lang w:val="en-GB" w:eastAsia="zh-CN"/>
              </w:rPr>
              <w:t>Proposal 7: Further study potential schemes for UE-to-UE inter-sub-bands and intra-sub-band CLI mitigation.</w:t>
            </w:r>
          </w:p>
        </w:tc>
      </w:tr>
      <w:tr w:rsidR="00E32814" w14:paraId="22A48134" w14:textId="77777777">
        <w:tc>
          <w:tcPr>
            <w:tcW w:w="1788" w:type="dxa"/>
            <w:vAlign w:val="center"/>
          </w:tcPr>
          <w:p w14:paraId="6C5A8357" w14:textId="77777777" w:rsidR="00E32814" w:rsidRDefault="003559A0">
            <w:pPr>
              <w:jc w:val="center"/>
              <w:rPr>
                <w:rFonts w:eastAsiaTheme="minorEastAsia"/>
                <w:lang w:eastAsia="zh-CN"/>
              </w:rPr>
            </w:pPr>
            <w:r>
              <w:rPr>
                <w:rFonts w:ascii="Arial" w:hAnsi="Arial" w:cs="Arial"/>
                <w:sz w:val="16"/>
                <w:szCs w:val="16"/>
              </w:rPr>
              <w:t>Intel Corporation</w:t>
            </w:r>
          </w:p>
        </w:tc>
        <w:tc>
          <w:tcPr>
            <w:tcW w:w="7271" w:type="dxa"/>
          </w:tcPr>
          <w:p w14:paraId="676D884E" w14:textId="77777777" w:rsidR="00E32814" w:rsidRDefault="003559A0">
            <w:pPr>
              <w:rPr>
                <w:rFonts w:eastAsiaTheme="minorEastAsia"/>
                <w:b/>
                <w:bCs/>
                <w:lang w:val="en-GB" w:eastAsia="zh-CN"/>
              </w:rPr>
            </w:pPr>
            <w:r>
              <w:rPr>
                <w:rFonts w:eastAsiaTheme="minorEastAsia"/>
                <w:b/>
                <w:bCs/>
                <w:lang w:val="en-GB" w:eastAsia="zh-CN"/>
              </w:rPr>
              <w:t xml:space="preserve">Observation 1: SBFD operation with DL subband in a legacy UL symbol impacts legacy gNB/UE, which leads to UL resource fragmentation, may hamper Msg 4 PUCCH transmission and PRACH transmission, degrades received SINR of UL reception due to co-channel gNB-to-gNB CLI interference, and may decrease frequency diversity gain for typical configurations.  </w:t>
            </w:r>
          </w:p>
          <w:p w14:paraId="70130128" w14:textId="77777777" w:rsidR="00E32814" w:rsidRDefault="003559A0">
            <w:pPr>
              <w:rPr>
                <w:rFonts w:eastAsiaTheme="minorEastAsia"/>
                <w:b/>
                <w:bCs/>
                <w:lang w:val="en-GB" w:eastAsia="zh-CN"/>
              </w:rPr>
            </w:pPr>
            <w:r>
              <w:rPr>
                <w:rFonts w:eastAsiaTheme="minorEastAsia"/>
                <w:b/>
                <w:bCs/>
                <w:lang w:val="en-GB" w:eastAsia="zh-CN"/>
              </w:rPr>
              <w:t xml:space="preserve">Observation 2: Transparent SBFD operation by reusing existing mechanism can work, but the benefit of SBFD would be marginal due to poor spectrum efficiency, complicated scheduler at gNB side, SFI monitoring burden at UE side, increased signalling overhead, limited use case depending on UE capability and number of flexible symbols. </w:t>
            </w:r>
          </w:p>
          <w:p w14:paraId="24206028" w14:textId="77777777" w:rsidR="00E32814" w:rsidRDefault="003559A0">
            <w:pPr>
              <w:rPr>
                <w:rFonts w:eastAsiaTheme="minorEastAsia"/>
                <w:b/>
                <w:bCs/>
                <w:lang w:eastAsia="zh-CN"/>
              </w:rPr>
            </w:pPr>
            <w:r>
              <w:rPr>
                <w:rFonts w:eastAsiaTheme="minorEastAsia"/>
                <w:b/>
                <w:bCs/>
                <w:lang w:eastAsia="zh-CN"/>
              </w:rPr>
              <w:t xml:space="preserve">Observation 3: Legacy UE can work under a gNB operating SBFD, in a transparent way based on the existing specification. </w:t>
            </w:r>
          </w:p>
          <w:p w14:paraId="0915A57E" w14:textId="77777777" w:rsidR="00E32814" w:rsidRDefault="003559A0">
            <w:pPr>
              <w:rPr>
                <w:rFonts w:eastAsiaTheme="minorEastAsia"/>
                <w:b/>
                <w:bCs/>
                <w:lang w:val="en-GB" w:eastAsia="zh-CN"/>
              </w:rPr>
            </w:pPr>
            <w:r>
              <w:rPr>
                <w:rFonts w:eastAsiaTheme="minorEastAsia"/>
                <w:b/>
                <w:bCs/>
                <w:lang w:val="en-GB" w:eastAsia="zh-CN"/>
              </w:rPr>
              <w:t>Observation 4: Compared with transparent SBFD operation, non-transparent SBFD operation can provide higher spectrum efficiency and scheduling flexibility, reduce signalling overhead and SFI monitoring burden at UE side.</w:t>
            </w:r>
          </w:p>
          <w:p w14:paraId="1E7A86C7" w14:textId="77777777" w:rsidR="00E32814" w:rsidRDefault="00E32814">
            <w:pPr>
              <w:rPr>
                <w:rFonts w:eastAsiaTheme="minorEastAsia"/>
                <w:b/>
                <w:bCs/>
                <w:lang w:val="en-GB" w:eastAsia="zh-CN"/>
              </w:rPr>
            </w:pPr>
          </w:p>
          <w:p w14:paraId="5D913604" w14:textId="77777777" w:rsidR="00E32814" w:rsidRDefault="003559A0">
            <w:pPr>
              <w:rPr>
                <w:rFonts w:eastAsiaTheme="minorEastAsia"/>
                <w:lang w:val="en-GB" w:eastAsia="zh-CN"/>
              </w:rPr>
            </w:pPr>
            <w:r>
              <w:rPr>
                <w:rFonts w:eastAsiaTheme="minorEastAsia"/>
                <w:b/>
                <w:bCs/>
                <w:lang w:val="en-GB" w:eastAsia="zh-CN"/>
              </w:rPr>
              <w:t xml:space="preserve">Observation 5: Separate CLI measurement on PRBs in the same DL subband is already supported by Rel-16 CLI-RSSI measurement. </w:t>
            </w:r>
          </w:p>
          <w:p w14:paraId="26D21A5C" w14:textId="77777777" w:rsidR="00E32814" w:rsidRDefault="003559A0">
            <w:pPr>
              <w:rPr>
                <w:rFonts w:eastAsiaTheme="minorEastAsia"/>
                <w:b/>
                <w:bCs/>
                <w:lang w:val="en-GB" w:eastAsia="zh-CN"/>
              </w:rPr>
            </w:pPr>
            <w:r>
              <w:rPr>
                <w:rFonts w:eastAsiaTheme="minorEastAsia"/>
                <w:b/>
                <w:bCs/>
                <w:lang w:val="en-GB" w:eastAsia="zh-CN"/>
              </w:rPr>
              <w:t xml:space="preserve">Proposal 1: Deprioritize SBFD in a UL symbol in which at least one legacy UE transmits UL, or in a UL symbol which is semi-statically configured as UL for at least one legacy UE. </w:t>
            </w:r>
          </w:p>
          <w:p w14:paraId="654A0C44"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Note: Here, a “legacy UE” refers to a UE that does not support SBFD operation. </w:t>
            </w:r>
          </w:p>
          <w:p w14:paraId="64C58C87" w14:textId="77777777" w:rsidR="00E32814" w:rsidRDefault="00E32814">
            <w:pPr>
              <w:rPr>
                <w:rFonts w:eastAsiaTheme="minorEastAsia"/>
                <w:b/>
                <w:bCs/>
                <w:lang w:val="en-GB" w:eastAsia="zh-CN"/>
              </w:rPr>
            </w:pPr>
          </w:p>
          <w:p w14:paraId="09AD129A" w14:textId="77777777" w:rsidR="00E32814" w:rsidRDefault="003559A0">
            <w:pPr>
              <w:rPr>
                <w:rFonts w:eastAsiaTheme="minorEastAsia"/>
                <w:b/>
                <w:bCs/>
                <w:i/>
                <w:iCs/>
                <w:lang w:eastAsia="zh-CN"/>
              </w:rPr>
            </w:pPr>
            <w:r>
              <w:rPr>
                <w:rFonts w:eastAsiaTheme="minorEastAsia"/>
                <w:b/>
                <w:bCs/>
                <w:lang w:val="en-GB" w:eastAsia="zh-CN"/>
              </w:rPr>
              <w:lastRenderedPageBreak/>
              <w:t xml:space="preserve">Proposal 2: Support SBFD operation with UL subband in DL and flexible symbol configured by </w:t>
            </w:r>
            <w:r>
              <w:rPr>
                <w:rFonts w:eastAsiaTheme="minorEastAsia"/>
                <w:b/>
                <w:bCs/>
                <w:i/>
                <w:iCs/>
                <w:lang w:eastAsia="zh-CN"/>
              </w:rPr>
              <w:t>tdd-UL-DL-ConfigurationCommon</w:t>
            </w:r>
            <w:r>
              <w:rPr>
                <w:rFonts w:eastAsiaTheme="minorEastAsia"/>
                <w:b/>
                <w:bCs/>
                <w:lang w:eastAsia="zh-CN"/>
              </w:rPr>
              <w:t xml:space="preserve"> and </w:t>
            </w:r>
            <w:r>
              <w:rPr>
                <w:rFonts w:eastAsiaTheme="minorEastAsia"/>
                <w:b/>
                <w:bCs/>
                <w:i/>
                <w:iCs/>
                <w:lang w:eastAsia="zh-CN"/>
              </w:rPr>
              <w:t xml:space="preserve">tdd-UL-DL-ConfigurationDedicated. </w:t>
            </w:r>
          </w:p>
          <w:p w14:paraId="4FAF6593" w14:textId="77777777" w:rsidR="00E32814" w:rsidRDefault="003559A0" w:rsidP="003559A0">
            <w:pPr>
              <w:numPr>
                <w:ilvl w:val="0"/>
                <w:numId w:val="40"/>
              </w:numPr>
              <w:rPr>
                <w:rFonts w:eastAsiaTheme="minorEastAsia"/>
                <w:b/>
                <w:bCs/>
                <w:lang w:val="en-GB" w:eastAsia="zh-CN"/>
              </w:rPr>
            </w:pPr>
            <w:r>
              <w:rPr>
                <w:rFonts w:eastAsiaTheme="minorEastAsia"/>
                <w:b/>
                <w:bCs/>
                <w:lang w:val="en-GB" w:eastAsia="zh-CN"/>
              </w:rPr>
              <w:t xml:space="preserve">FFS whether support SBFD operation with UL subband in a cell-specific flexible symbol &amp; UE-specific DL symbol for a SBFD-capable UE. </w:t>
            </w:r>
          </w:p>
          <w:p w14:paraId="16D8AB1F" w14:textId="77777777" w:rsidR="00E32814" w:rsidRDefault="00E32814">
            <w:pPr>
              <w:rPr>
                <w:rFonts w:eastAsiaTheme="minorEastAsia"/>
                <w:b/>
                <w:bCs/>
                <w:lang w:val="en-GB" w:eastAsia="zh-CN"/>
              </w:rPr>
            </w:pPr>
          </w:p>
          <w:p w14:paraId="11297B43" w14:textId="77777777" w:rsidR="00E32814" w:rsidRDefault="003559A0">
            <w:pPr>
              <w:rPr>
                <w:rFonts w:eastAsiaTheme="minorEastAsia"/>
                <w:b/>
                <w:bCs/>
                <w:lang w:val="en-GB" w:eastAsia="zh-CN"/>
              </w:rPr>
            </w:pPr>
            <w:r>
              <w:rPr>
                <w:rFonts w:eastAsiaTheme="minorEastAsia"/>
                <w:b/>
                <w:bCs/>
                <w:lang w:val="en-GB" w:eastAsia="zh-CN"/>
              </w:rPr>
              <w:t>Proposal 3</w:t>
            </w:r>
            <w:r>
              <w:rPr>
                <w:rFonts w:eastAsiaTheme="minorEastAsia"/>
                <w:lang w:val="en-GB" w:eastAsia="zh-CN"/>
              </w:rPr>
              <w:t xml:space="preserve">: </w:t>
            </w:r>
            <w:r>
              <w:rPr>
                <w:rFonts w:eastAsiaTheme="minorEastAsia"/>
                <w:b/>
                <w:bCs/>
                <w:lang w:val="en-GB" w:eastAsia="zh-CN"/>
              </w:rPr>
              <w:t xml:space="preserve">Support up to one UL subband and up to two DL subbands within a carrier from gNB’s perspective. </w:t>
            </w:r>
          </w:p>
          <w:p w14:paraId="7F6A7940" w14:textId="77777777" w:rsidR="00E32814" w:rsidRDefault="003559A0">
            <w:pPr>
              <w:rPr>
                <w:rFonts w:eastAsiaTheme="minorEastAsia"/>
                <w:b/>
                <w:bCs/>
                <w:lang w:val="en-GB" w:eastAsia="zh-CN"/>
              </w:rPr>
            </w:pPr>
            <w:r>
              <w:rPr>
                <w:rFonts w:eastAsiaTheme="minorEastAsia"/>
                <w:b/>
                <w:bCs/>
                <w:lang w:val="en-GB" w:eastAsia="zh-CN"/>
              </w:rPr>
              <w:t>Proposal 4</w:t>
            </w:r>
            <w:r>
              <w:rPr>
                <w:rFonts w:eastAsiaTheme="minorEastAsia"/>
                <w:lang w:val="en-GB" w:eastAsia="zh-CN"/>
              </w:rPr>
              <w:t xml:space="preserve">: </w:t>
            </w:r>
            <w:r>
              <w:rPr>
                <w:rFonts w:eastAsiaTheme="minorEastAsia"/>
                <w:b/>
                <w:bCs/>
                <w:lang w:val="en-GB" w:eastAsia="zh-CN"/>
              </w:rPr>
              <w:t xml:space="preserve">Study whether to support variable or same subband frequency resource in different SBFD symbols. </w:t>
            </w:r>
          </w:p>
          <w:p w14:paraId="32BA8A21" w14:textId="77777777" w:rsidR="00E32814" w:rsidRDefault="003559A0">
            <w:pPr>
              <w:rPr>
                <w:rFonts w:eastAsiaTheme="minorEastAsia"/>
                <w:b/>
                <w:bCs/>
                <w:lang w:val="en-GB" w:eastAsia="zh-CN"/>
              </w:rPr>
            </w:pPr>
            <w:r>
              <w:rPr>
                <w:rFonts w:eastAsiaTheme="minorEastAsia"/>
                <w:b/>
                <w:bCs/>
                <w:lang w:val="en-GB" w:eastAsia="zh-CN"/>
              </w:rPr>
              <w:t>Proposal 5</w:t>
            </w:r>
            <w:r>
              <w:rPr>
                <w:rFonts w:eastAsiaTheme="minorEastAsia"/>
                <w:lang w:val="en-GB" w:eastAsia="zh-CN"/>
              </w:rPr>
              <w:t xml:space="preserve">: </w:t>
            </w:r>
            <w:r>
              <w:rPr>
                <w:rFonts w:eastAsiaTheme="minorEastAsia"/>
                <w:b/>
                <w:bCs/>
                <w:lang w:val="en-GB" w:eastAsia="zh-CN"/>
              </w:rPr>
              <w:t xml:space="preserve">Study both semi-static and dynamic subband location, with semi-static location as baseline.   </w:t>
            </w:r>
          </w:p>
          <w:p w14:paraId="3951F3D3" w14:textId="77777777" w:rsidR="00E32814" w:rsidRDefault="003559A0">
            <w:pPr>
              <w:rPr>
                <w:rFonts w:eastAsiaTheme="minorEastAsia"/>
                <w:lang w:val="en-GB" w:eastAsia="zh-CN"/>
              </w:rPr>
            </w:pPr>
            <w:r>
              <w:rPr>
                <w:rFonts w:eastAsiaTheme="minorEastAsia"/>
                <w:b/>
                <w:bCs/>
                <w:lang w:val="en-GB" w:eastAsia="zh-CN"/>
              </w:rPr>
              <w:t>Proposal 6</w:t>
            </w:r>
            <w:r>
              <w:rPr>
                <w:rFonts w:eastAsiaTheme="minorEastAsia"/>
                <w:lang w:val="en-GB" w:eastAsia="zh-CN"/>
              </w:rPr>
              <w:t xml:space="preserve">: </w:t>
            </w:r>
            <w:r>
              <w:rPr>
                <w:rFonts w:eastAsiaTheme="minorEastAsia"/>
                <w:b/>
                <w:bCs/>
                <w:lang w:val="en-GB" w:eastAsia="zh-CN"/>
              </w:rPr>
              <w:t xml:space="preserve">Study methods for indication of guard bands between DL and UL subbands to a UE and related UE behaviour. </w:t>
            </w:r>
          </w:p>
          <w:p w14:paraId="1803A558" w14:textId="77777777" w:rsidR="00E32814" w:rsidRDefault="003559A0">
            <w:pPr>
              <w:rPr>
                <w:rFonts w:eastAsiaTheme="minorEastAsia"/>
                <w:b/>
                <w:bCs/>
                <w:lang w:val="en-GB" w:eastAsia="zh-CN"/>
              </w:rPr>
            </w:pPr>
            <w:r>
              <w:rPr>
                <w:rFonts w:eastAsiaTheme="minorEastAsia"/>
                <w:b/>
                <w:bCs/>
                <w:lang w:val="en-GB" w:eastAsia="zh-CN"/>
              </w:rPr>
              <w:t>Proposal 7: Study following schemes for explicit SBFD configuration to enable efficient SBFD operation.</w:t>
            </w:r>
          </w:p>
          <w:p w14:paraId="5EEAE394"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1: Time &amp; Frequency Set based SBFD as baseline </w:t>
            </w:r>
          </w:p>
          <w:p w14:paraId="742990F6"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signalling design to indicate time and frequency resource</w:t>
            </w:r>
          </w:p>
          <w:p w14:paraId="79AB124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the mechanism to resolve the collision between DL/UL signals and UL/DL subband</w:t>
            </w:r>
          </w:p>
          <w:p w14:paraId="32E9BAD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Scheme 2: BWP-based SBFD</w:t>
            </w:r>
          </w:p>
          <w:p w14:paraId="4BB26E40"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fast BWP switching</w:t>
            </w:r>
          </w:p>
          <w:p w14:paraId="173C6F69"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how to avoid interruption/dropping of signals due to BWP switching</w:t>
            </w:r>
          </w:p>
          <w:p w14:paraId="048AC0AD" w14:textId="77777777" w:rsidR="00E32814" w:rsidRDefault="003559A0" w:rsidP="003559A0">
            <w:pPr>
              <w:numPr>
                <w:ilvl w:val="0"/>
                <w:numId w:val="52"/>
              </w:numPr>
              <w:rPr>
                <w:rFonts w:eastAsiaTheme="minorEastAsia"/>
                <w:b/>
                <w:bCs/>
                <w:lang w:val="en-GB" w:eastAsia="zh-CN"/>
              </w:rPr>
            </w:pPr>
            <w:r>
              <w:rPr>
                <w:rFonts w:eastAsiaTheme="minorEastAsia"/>
                <w:b/>
                <w:bCs/>
                <w:lang w:val="en-GB" w:eastAsia="zh-CN"/>
              </w:rPr>
              <w:t xml:space="preserve">Scheme 3: CA-based SBFD </w:t>
            </w:r>
          </w:p>
          <w:p w14:paraId="5A0E62CB"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 xml:space="preserve">Study overlapped carriers for CA </w:t>
            </w:r>
          </w:p>
          <w:p w14:paraId="74F0FD8E" w14:textId="77777777" w:rsidR="00E32814" w:rsidRDefault="003559A0" w:rsidP="003559A0">
            <w:pPr>
              <w:numPr>
                <w:ilvl w:val="1"/>
                <w:numId w:val="52"/>
              </w:numPr>
              <w:rPr>
                <w:rFonts w:eastAsiaTheme="minorEastAsia"/>
                <w:b/>
                <w:bCs/>
                <w:lang w:val="en-GB" w:eastAsia="zh-CN"/>
              </w:rPr>
            </w:pPr>
            <w:r>
              <w:rPr>
                <w:rFonts w:eastAsiaTheme="minorEastAsia"/>
                <w:b/>
                <w:bCs/>
                <w:lang w:val="en-GB" w:eastAsia="zh-CN"/>
              </w:rPr>
              <w:t>Study cross-carrier transmission and transmission over multiple carriers</w:t>
            </w:r>
          </w:p>
          <w:p w14:paraId="5C3C1B6F" w14:textId="77777777" w:rsidR="00E32814" w:rsidRDefault="00E32814">
            <w:pPr>
              <w:rPr>
                <w:rFonts w:eastAsiaTheme="minorEastAsia"/>
                <w:b/>
                <w:bCs/>
                <w:lang w:val="en-GB" w:eastAsia="zh-CN"/>
              </w:rPr>
            </w:pPr>
          </w:p>
          <w:p w14:paraId="08F54C11" w14:textId="77777777" w:rsidR="00E32814" w:rsidRDefault="003559A0">
            <w:pPr>
              <w:rPr>
                <w:rFonts w:eastAsiaTheme="minorEastAsia"/>
                <w:b/>
                <w:bCs/>
                <w:lang w:val="en-GB" w:eastAsia="zh-CN"/>
              </w:rPr>
            </w:pPr>
            <w:r>
              <w:rPr>
                <w:rFonts w:eastAsiaTheme="minorEastAsia"/>
                <w:b/>
                <w:bCs/>
                <w:lang w:val="en-GB" w:eastAsia="zh-CN"/>
              </w:rPr>
              <w:t xml:space="preserve">Proposal 8: Study potential enhancements to UE behaviour for collision handling between DL reception/UL transmission in symbols with at least one UL and one DL subband, considering different DL/UL channels and signals, configuration and scheduling timelines, requirements for different traffic/QoS, and coexistence with legacy UEs.  </w:t>
            </w:r>
          </w:p>
          <w:p w14:paraId="4573DA61" w14:textId="77777777" w:rsidR="00E32814" w:rsidRDefault="003559A0">
            <w:pPr>
              <w:rPr>
                <w:rFonts w:eastAsiaTheme="minorEastAsia"/>
                <w:b/>
                <w:bCs/>
                <w:lang w:val="en-GB" w:eastAsia="zh-CN"/>
              </w:rPr>
            </w:pPr>
            <w:r>
              <w:rPr>
                <w:rFonts w:eastAsiaTheme="minorEastAsia"/>
                <w:b/>
                <w:bCs/>
                <w:lang w:val="en-GB" w:eastAsia="zh-CN"/>
              </w:rPr>
              <w:t xml:space="preserve">Proposal 9: Study potential enhancements for resource allocation and L1 procedures to support efficient SBFD operation.   </w:t>
            </w:r>
          </w:p>
          <w:p w14:paraId="088D898B" w14:textId="77777777" w:rsidR="00E32814" w:rsidRDefault="003559A0">
            <w:pPr>
              <w:rPr>
                <w:rFonts w:eastAsiaTheme="minorEastAsia"/>
                <w:lang w:val="en-GB" w:eastAsia="zh-CN"/>
              </w:rPr>
            </w:pPr>
            <w:r>
              <w:rPr>
                <w:rFonts w:eastAsiaTheme="minorEastAsia"/>
                <w:b/>
                <w:bCs/>
                <w:lang w:val="en-GB" w:eastAsia="zh-CN"/>
              </w:rPr>
              <w:t xml:space="preserve">Proposal 10: Study enhancement for CLI measurement resource configuration/report mechanism to support single CLI measurement for non-contiguous PRBs in multiple DL subbands. </w:t>
            </w:r>
          </w:p>
          <w:p w14:paraId="38E245DB" w14:textId="77777777" w:rsidR="00E32814" w:rsidRDefault="003559A0">
            <w:pPr>
              <w:rPr>
                <w:rFonts w:eastAsiaTheme="minorEastAsia"/>
                <w:b/>
                <w:bCs/>
                <w:lang w:val="en-GB" w:eastAsia="zh-CN"/>
              </w:rPr>
            </w:pPr>
            <w:r>
              <w:rPr>
                <w:rFonts w:eastAsiaTheme="minorEastAsia"/>
                <w:b/>
                <w:bCs/>
                <w:lang w:val="en-GB" w:eastAsia="zh-CN"/>
              </w:rPr>
              <w:t xml:space="preserve">Proposal 11: Study L1-based procedures and beam-based CLI measurement/report and coordination for inter-UE CLI handlings well as enhancements for information exchange between gNBs with DL/UL subband information to improve L3 based CLI handling. </w:t>
            </w:r>
          </w:p>
          <w:p w14:paraId="5B9EAA6A" w14:textId="77777777" w:rsidR="00E32814" w:rsidRDefault="003559A0">
            <w:pPr>
              <w:rPr>
                <w:rFonts w:eastAsiaTheme="minorEastAsia"/>
                <w:b/>
                <w:bCs/>
                <w:lang w:val="en-GB" w:eastAsia="zh-CN"/>
              </w:rPr>
            </w:pPr>
            <w:r>
              <w:rPr>
                <w:rFonts w:eastAsiaTheme="minorEastAsia"/>
                <w:b/>
                <w:bCs/>
                <w:lang w:val="en-GB" w:eastAsia="zh-CN"/>
              </w:rPr>
              <w:t xml:space="preserve">Proposal 12: Study potential enhancements for DL/UL subband information exchange for gNB-to-gNB CLI handling.  </w:t>
            </w:r>
          </w:p>
          <w:p w14:paraId="70FC85C3" w14:textId="77777777" w:rsidR="00E32814" w:rsidRDefault="00E32814">
            <w:pPr>
              <w:rPr>
                <w:rFonts w:eastAsiaTheme="minorEastAsia"/>
                <w:lang w:val="en-GB" w:eastAsia="zh-CN"/>
              </w:rPr>
            </w:pPr>
          </w:p>
        </w:tc>
      </w:tr>
      <w:tr w:rsidR="00E32814" w14:paraId="64297D02" w14:textId="77777777">
        <w:tc>
          <w:tcPr>
            <w:tcW w:w="1788" w:type="dxa"/>
            <w:vAlign w:val="center"/>
          </w:tcPr>
          <w:p w14:paraId="1BFD6901" w14:textId="77777777" w:rsidR="00E32814" w:rsidRDefault="003559A0">
            <w:pPr>
              <w:jc w:val="center"/>
              <w:rPr>
                <w:rFonts w:eastAsiaTheme="minorEastAsia"/>
                <w:lang w:eastAsia="zh-CN"/>
              </w:rPr>
            </w:pPr>
            <w:r>
              <w:rPr>
                <w:rFonts w:ascii="Arial" w:hAnsi="Arial" w:cs="Arial"/>
                <w:sz w:val="16"/>
                <w:szCs w:val="16"/>
              </w:rPr>
              <w:lastRenderedPageBreak/>
              <w:t>Xiaomi</w:t>
            </w:r>
          </w:p>
        </w:tc>
        <w:tc>
          <w:tcPr>
            <w:tcW w:w="7271" w:type="dxa"/>
          </w:tcPr>
          <w:p w14:paraId="63B21F48" w14:textId="77777777" w:rsidR="00E32814" w:rsidRDefault="003559A0">
            <w:pPr>
              <w:rPr>
                <w:rFonts w:eastAsiaTheme="minorEastAsia"/>
                <w:b/>
                <w:i/>
                <w:lang w:val="en-GB" w:eastAsia="zh-CN"/>
              </w:rPr>
            </w:pPr>
            <w:r>
              <w:rPr>
                <w:rFonts w:eastAsiaTheme="minorEastAsia"/>
                <w:b/>
                <w:i/>
                <w:lang w:val="en-GB" w:eastAsia="zh-CN"/>
              </w:rPr>
              <w:t>Observation 1: The frequency resources available on the DL symbols for a SBFD UE are confined within the active UL BWP if the UL subband is transparent.</w:t>
            </w:r>
          </w:p>
          <w:p w14:paraId="4366F7C8" w14:textId="77777777" w:rsidR="00E32814" w:rsidRDefault="003559A0">
            <w:pPr>
              <w:rPr>
                <w:rFonts w:eastAsiaTheme="minorEastAsia"/>
                <w:b/>
                <w:i/>
                <w:lang w:val="en-GB" w:eastAsia="zh-CN"/>
              </w:rPr>
            </w:pPr>
            <w:r>
              <w:rPr>
                <w:rFonts w:eastAsiaTheme="minorEastAsia"/>
                <w:b/>
                <w:i/>
                <w:lang w:val="en-GB" w:eastAsia="zh-CN"/>
              </w:rPr>
              <w:t>Observation 2: It is difficult to mitigate intra-subband CLI if transparent UL subband is adopted.</w:t>
            </w:r>
          </w:p>
          <w:p w14:paraId="603C7957" w14:textId="77777777" w:rsidR="00E32814" w:rsidRDefault="003559A0">
            <w:pPr>
              <w:rPr>
                <w:rFonts w:eastAsiaTheme="minorEastAsia"/>
                <w:b/>
                <w:i/>
                <w:lang w:val="en-GB" w:eastAsia="zh-CN"/>
              </w:rPr>
            </w:pPr>
            <w:r>
              <w:rPr>
                <w:rFonts w:eastAsiaTheme="minorEastAsia"/>
                <w:b/>
                <w:i/>
                <w:lang w:val="en-GB" w:eastAsia="zh-CN"/>
              </w:rPr>
              <w:t>Observation 3: Transparent UL subband complicates multiplexing between UL and DL on the SBFD slot.</w:t>
            </w:r>
          </w:p>
          <w:p w14:paraId="0B07D59A" w14:textId="77777777" w:rsidR="00E32814" w:rsidRDefault="003559A0">
            <w:pPr>
              <w:rPr>
                <w:rFonts w:eastAsiaTheme="minorEastAsia"/>
                <w:b/>
                <w:i/>
                <w:lang w:val="en-GB" w:eastAsia="zh-CN"/>
              </w:rPr>
            </w:pPr>
            <w:r>
              <w:rPr>
                <w:rFonts w:eastAsiaTheme="minorEastAsia"/>
                <w:b/>
                <w:i/>
                <w:lang w:val="en-GB" w:eastAsia="zh-CN"/>
              </w:rPr>
              <w:t xml:space="preserve">Observation 4: If a RO exists in DL slots configured by tdd-UL-DL-ConfigurationCommon, it cannot be used for preamble transmission even if the RO </w:t>
            </w:r>
            <w:r>
              <w:rPr>
                <w:rFonts w:eastAsiaTheme="minorEastAsia"/>
                <w:b/>
                <w:i/>
                <w:lang w:val="en-GB" w:eastAsia="zh-CN"/>
              </w:rPr>
              <w:lastRenderedPageBreak/>
              <w:t>locates in a transparent UL subband.</w:t>
            </w:r>
          </w:p>
          <w:p w14:paraId="469A2400" w14:textId="77777777" w:rsidR="00E32814" w:rsidRDefault="00E32814">
            <w:pPr>
              <w:rPr>
                <w:rFonts w:eastAsiaTheme="minorEastAsia"/>
                <w:lang w:val="en-GB" w:eastAsia="zh-CN"/>
              </w:rPr>
            </w:pPr>
          </w:p>
          <w:p w14:paraId="2263F08A" w14:textId="77777777" w:rsidR="00E32814" w:rsidRDefault="003559A0">
            <w:pPr>
              <w:rPr>
                <w:rFonts w:eastAsiaTheme="minorEastAsia"/>
                <w:b/>
                <w:lang w:val="en-GB" w:eastAsia="zh-CN"/>
              </w:rPr>
            </w:pPr>
            <w:r>
              <w:rPr>
                <w:rFonts w:eastAsiaTheme="minorEastAsia"/>
                <w:lang w:val="en-GB" w:eastAsia="zh-CN"/>
              </w:rPr>
              <w:t>Based on the aforementioned discussion, we have the following proposals:</w:t>
            </w:r>
          </w:p>
          <w:p w14:paraId="6F0F9E1E" w14:textId="77777777" w:rsidR="00E32814" w:rsidRDefault="003559A0">
            <w:pPr>
              <w:rPr>
                <w:rFonts w:eastAsiaTheme="minorEastAsia"/>
                <w:b/>
                <w:i/>
                <w:lang w:val="en-GB" w:eastAsia="zh-CN"/>
              </w:rPr>
            </w:pPr>
            <w:r>
              <w:rPr>
                <w:rFonts w:eastAsiaTheme="minorEastAsia"/>
                <w:b/>
                <w:i/>
                <w:lang w:val="en-GB" w:eastAsia="zh-CN"/>
              </w:rPr>
              <w:t>Proposal 1: Subband related to duplex operation is transparent for legacy UE and the following legacy behaviour should be kept:</w:t>
            </w:r>
          </w:p>
          <w:p w14:paraId="4531E9BF"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transmit on DL symbols.</w:t>
            </w:r>
          </w:p>
          <w:p w14:paraId="26E1202D"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doesn’t expect to receive on UL symbols.</w:t>
            </w:r>
          </w:p>
          <w:p w14:paraId="259C2562"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can transmit or receive on flexible symbols depending on the indication from gNB</w:t>
            </w:r>
          </w:p>
          <w:p w14:paraId="7252DB91" w14:textId="77777777" w:rsidR="00E32814" w:rsidRDefault="003559A0" w:rsidP="003559A0">
            <w:pPr>
              <w:numPr>
                <w:ilvl w:val="0"/>
                <w:numId w:val="53"/>
              </w:numPr>
              <w:rPr>
                <w:rFonts w:eastAsiaTheme="minorEastAsia"/>
                <w:b/>
                <w:i/>
                <w:lang w:val="en-GB" w:eastAsia="zh-CN"/>
              </w:rPr>
            </w:pPr>
            <w:r>
              <w:rPr>
                <w:rFonts w:eastAsiaTheme="minorEastAsia"/>
                <w:b/>
                <w:i/>
                <w:lang w:val="en-GB" w:eastAsia="zh-CN"/>
              </w:rPr>
              <w:t>UE does not expect conflict between DL reception and UL transmission on the same flexible OFDM symbol.</w:t>
            </w:r>
          </w:p>
          <w:p w14:paraId="6FBE4801" w14:textId="77777777" w:rsidR="00E32814" w:rsidRDefault="003559A0">
            <w:pPr>
              <w:rPr>
                <w:rFonts w:eastAsiaTheme="minorEastAsia"/>
                <w:b/>
                <w:i/>
                <w:lang w:val="en-GB" w:eastAsia="zh-CN"/>
              </w:rPr>
            </w:pPr>
            <w:r>
              <w:rPr>
                <w:rFonts w:eastAsiaTheme="minorEastAsia"/>
                <w:b/>
                <w:i/>
                <w:lang w:val="en-GB" w:eastAsia="zh-CN"/>
              </w:rPr>
              <w:t>Proposal 2: Clarify whether to allow a SBFD UE to transmit preamble within the UL subband in a SBFD slot.</w:t>
            </w:r>
          </w:p>
          <w:p w14:paraId="71DD31CA" w14:textId="77777777" w:rsidR="00E32814" w:rsidRDefault="003559A0">
            <w:pPr>
              <w:rPr>
                <w:rFonts w:eastAsiaTheme="minorEastAsia"/>
                <w:b/>
                <w:i/>
                <w:lang w:val="en-GB" w:eastAsia="zh-CN"/>
              </w:rPr>
            </w:pPr>
            <w:r>
              <w:rPr>
                <w:rFonts w:eastAsiaTheme="minorEastAsia"/>
                <w:b/>
                <w:i/>
                <w:lang w:val="en-GB" w:eastAsia="zh-CN"/>
              </w:rPr>
              <w:t>Proposal 3: Further study the following options for UL subband determination:</w:t>
            </w:r>
          </w:p>
          <w:p w14:paraId="4DCC1415"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Non-transparent UL subband: UL subband in SBFD slots is configured explicitly.</w:t>
            </w:r>
          </w:p>
          <w:p w14:paraId="292B53A7" w14:textId="77777777" w:rsidR="00E32814" w:rsidRDefault="003559A0" w:rsidP="003559A0">
            <w:pPr>
              <w:numPr>
                <w:ilvl w:val="0"/>
                <w:numId w:val="54"/>
              </w:numPr>
              <w:rPr>
                <w:rFonts w:eastAsiaTheme="minorEastAsia"/>
                <w:b/>
                <w:i/>
                <w:lang w:val="en-GB" w:eastAsia="zh-CN"/>
              </w:rPr>
            </w:pPr>
            <w:r>
              <w:rPr>
                <w:rFonts w:eastAsiaTheme="minorEastAsia"/>
                <w:b/>
                <w:i/>
                <w:lang w:val="en-GB" w:eastAsia="zh-CN"/>
              </w:rPr>
              <w:t xml:space="preserve">Transparent UL subband: UL subband in SBFD slots is determined implicitly. </w:t>
            </w:r>
          </w:p>
          <w:p w14:paraId="7E350854" w14:textId="77777777" w:rsidR="00E32814" w:rsidRDefault="003559A0">
            <w:pPr>
              <w:rPr>
                <w:rFonts w:eastAsiaTheme="minorEastAsia"/>
                <w:b/>
                <w:i/>
                <w:lang w:val="en-GB" w:eastAsia="zh-CN"/>
              </w:rPr>
            </w:pPr>
            <w:r>
              <w:rPr>
                <w:rFonts w:eastAsiaTheme="minorEastAsia"/>
                <w:b/>
                <w:i/>
                <w:lang w:val="en-GB" w:eastAsia="zh-CN"/>
              </w:rPr>
              <w:t>Proposal 4: SBFD operation is within an active BWP pair within a TDD carrier.</w:t>
            </w:r>
          </w:p>
          <w:p w14:paraId="538D767A" w14:textId="77777777" w:rsidR="00E32814" w:rsidRDefault="003559A0">
            <w:pPr>
              <w:rPr>
                <w:rFonts w:eastAsiaTheme="minorEastAsia"/>
                <w:b/>
                <w:i/>
                <w:lang w:val="en-GB" w:eastAsia="zh-CN"/>
              </w:rPr>
            </w:pPr>
            <w:r>
              <w:rPr>
                <w:rFonts w:eastAsiaTheme="minorEastAsia"/>
                <w:b/>
                <w:i/>
                <w:lang w:val="en-GB" w:eastAsia="zh-CN"/>
              </w:rPr>
              <w:t>Proposal 5: Half duplex CA based SBFD operation is not supported.</w:t>
            </w:r>
          </w:p>
          <w:p w14:paraId="7506F8D0" w14:textId="77777777" w:rsidR="00E32814" w:rsidRDefault="003559A0">
            <w:pPr>
              <w:rPr>
                <w:rFonts w:eastAsiaTheme="minorEastAsia"/>
                <w:b/>
                <w:i/>
                <w:lang w:val="en-GB" w:eastAsia="zh-CN"/>
              </w:rPr>
            </w:pPr>
            <w:r>
              <w:rPr>
                <w:rFonts w:eastAsiaTheme="minorEastAsia"/>
                <w:b/>
                <w:i/>
                <w:lang w:val="en-GB" w:eastAsia="zh-CN"/>
              </w:rPr>
              <w:t>Proposal 6: Further study how to configure or determine the guard period between DL region and UL subband.</w:t>
            </w:r>
          </w:p>
          <w:p w14:paraId="2784433E" w14:textId="77777777" w:rsidR="00E32814" w:rsidRDefault="003559A0">
            <w:pPr>
              <w:rPr>
                <w:rFonts w:eastAsiaTheme="minorEastAsia"/>
                <w:b/>
                <w:i/>
                <w:lang w:val="en-GB" w:eastAsia="zh-CN"/>
              </w:rPr>
            </w:pPr>
            <w:r>
              <w:rPr>
                <w:rFonts w:eastAsiaTheme="minorEastAsia"/>
                <w:b/>
                <w:i/>
                <w:lang w:val="en-GB" w:eastAsia="zh-CN"/>
              </w:rPr>
              <w:t>Proposal 7: Study whether and how to define a guard band between DL subband and UL subband.</w:t>
            </w:r>
          </w:p>
          <w:p w14:paraId="181468C8" w14:textId="77777777" w:rsidR="00E32814" w:rsidRDefault="003559A0">
            <w:pPr>
              <w:rPr>
                <w:rFonts w:eastAsiaTheme="minorEastAsia"/>
                <w:b/>
                <w:i/>
                <w:lang w:val="en-GB" w:eastAsia="zh-CN"/>
              </w:rPr>
            </w:pPr>
            <w:r>
              <w:rPr>
                <w:rFonts w:eastAsiaTheme="minorEastAsia"/>
                <w:b/>
                <w:i/>
                <w:lang w:val="en-GB" w:eastAsia="zh-CN"/>
              </w:rPr>
              <w:t>Proposal 8: If UL subband is configured via RRC signalling, the FDRA field in a DCI scheduling uplink on the UL subband is determined by the active UL BWP.</w:t>
            </w:r>
          </w:p>
          <w:p w14:paraId="62049087" w14:textId="77777777" w:rsidR="00E32814" w:rsidRDefault="003559A0">
            <w:pPr>
              <w:rPr>
                <w:rFonts w:eastAsiaTheme="minorEastAsia"/>
                <w:b/>
                <w:i/>
                <w:lang w:val="en-GB" w:eastAsia="zh-CN"/>
              </w:rPr>
            </w:pPr>
            <w:r>
              <w:rPr>
                <w:rFonts w:eastAsiaTheme="minorEastAsia"/>
                <w:b/>
                <w:i/>
                <w:lang w:val="en-GB" w:eastAsia="zh-CN"/>
              </w:rPr>
              <w:t>Proposal 9: For subband non-overlapping full duplex, it cannot be applied to UL symbols.</w:t>
            </w:r>
          </w:p>
        </w:tc>
      </w:tr>
      <w:tr w:rsidR="00E32814" w14:paraId="2A26F65F" w14:textId="77777777">
        <w:tc>
          <w:tcPr>
            <w:tcW w:w="1788" w:type="dxa"/>
            <w:vAlign w:val="center"/>
          </w:tcPr>
          <w:p w14:paraId="26AD9A22" w14:textId="77777777" w:rsidR="00E32814" w:rsidRDefault="003559A0">
            <w:pPr>
              <w:jc w:val="center"/>
              <w:rPr>
                <w:rFonts w:eastAsiaTheme="minorEastAsia"/>
                <w:lang w:eastAsia="zh-CN"/>
              </w:rPr>
            </w:pPr>
            <w:r>
              <w:rPr>
                <w:rFonts w:ascii="Arial" w:hAnsi="Arial" w:cs="Arial"/>
                <w:sz w:val="16"/>
                <w:szCs w:val="16"/>
              </w:rPr>
              <w:lastRenderedPageBreak/>
              <w:t>China Telecom</w:t>
            </w:r>
          </w:p>
        </w:tc>
        <w:tc>
          <w:tcPr>
            <w:tcW w:w="7271" w:type="dxa"/>
          </w:tcPr>
          <w:p w14:paraId="6CFECD1C" w14:textId="77777777" w:rsidR="00E32814" w:rsidRDefault="003559A0">
            <w:pPr>
              <w:rPr>
                <w:rFonts w:eastAsiaTheme="minorEastAsia"/>
                <w:b/>
                <w:bCs/>
                <w:iCs/>
                <w:lang w:eastAsia="zh-CN"/>
              </w:rPr>
            </w:pPr>
            <w:r>
              <w:rPr>
                <w:rFonts w:eastAsiaTheme="minorEastAsia"/>
                <w:b/>
                <w:bCs/>
                <w:iCs/>
                <w:lang w:eastAsia="zh-CN"/>
              </w:rPr>
              <w:t>Proposal 1: For legacy UEs, study gNB SBFD operation in DL and flexible symbols configured by tdd-UL-DL-ConfigurationCommon.</w:t>
            </w:r>
          </w:p>
          <w:p w14:paraId="060FA54F" w14:textId="77777777" w:rsidR="00E32814" w:rsidRDefault="003559A0">
            <w:pPr>
              <w:rPr>
                <w:rFonts w:eastAsiaTheme="minorEastAsia"/>
                <w:b/>
                <w:bCs/>
                <w:iCs/>
                <w:lang w:eastAsia="zh-CN"/>
              </w:rPr>
            </w:pPr>
            <w:r>
              <w:rPr>
                <w:rFonts w:eastAsiaTheme="minorEastAsia"/>
                <w:b/>
                <w:bCs/>
                <w:iCs/>
                <w:lang w:eastAsia="zh-CN"/>
              </w:rPr>
              <w:t xml:space="preserve">Proposal 2: For </w:t>
            </w:r>
            <w:r>
              <w:rPr>
                <w:rFonts w:eastAsiaTheme="minorEastAsia"/>
                <w:b/>
                <w:bCs/>
                <w:lang w:eastAsia="zh-CN"/>
              </w:rPr>
              <w:t>SBFD cap</w:t>
            </w:r>
            <w:r>
              <w:rPr>
                <w:rFonts w:eastAsiaTheme="minorEastAsia"/>
                <w:b/>
                <w:bCs/>
                <w:iCs/>
                <w:lang w:eastAsia="zh-CN"/>
              </w:rPr>
              <w:t>able UEs, study non-transparent SBFD slot/symbol configuration by tdd-UL-DL-ConfigurationCommon, tdd-UL-DL-ConfigurationDedicated, and SFI.</w:t>
            </w:r>
          </w:p>
          <w:p w14:paraId="21457E2D" w14:textId="77777777" w:rsidR="00E32814" w:rsidRDefault="003559A0">
            <w:pPr>
              <w:rPr>
                <w:rFonts w:eastAsiaTheme="minorEastAsia"/>
                <w:b/>
                <w:bCs/>
                <w:lang w:eastAsia="zh-CN"/>
              </w:rPr>
            </w:pPr>
            <w:r>
              <w:rPr>
                <w:rFonts w:eastAsiaTheme="minorEastAsia"/>
                <w:b/>
                <w:bCs/>
                <w:lang w:eastAsia="zh-CN"/>
              </w:rPr>
              <w:t>Proposal 3: For SBFD operation studied in Rel-18, consider one UL subband in SBFD symbol within the carrier from gNB’s perspective.</w:t>
            </w:r>
          </w:p>
          <w:p w14:paraId="020639DA" w14:textId="77777777" w:rsidR="00E32814" w:rsidRDefault="003559A0">
            <w:pPr>
              <w:rPr>
                <w:rFonts w:eastAsiaTheme="minorEastAsia"/>
                <w:b/>
                <w:bCs/>
                <w:lang w:eastAsia="zh-CN"/>
              </w:rPr>
            </w:pPr>
            <w:r>
              <w:rPr>
                <w:rFonts w:eastAsiaTheme="minorEastAsia"/>
                <w:b/>
                <w:bCs/>
                <w:lang w:eastAsia="zh-CN"/>
              </w:rPr>
              <w:t>Proposal 4: Clarify from the UL subband definition perspective and discussion purpose, UL subband in SBFD symbol is used for only UL transmission direction.</w:t>
            </w:r>
          </w:p>
          <w:p w14:paraId="43E607D5" w14:textId="77777777" w:rsidR="00E32814" w:rsidRDefault="003559A0">
            <w:pPr>
              <w:rPr>
                <w:rFonts w:eastAsiaTheme="minorEastAsia"/>
                <w:b/>
                <w:bCs/>
                <w:lang w:eastAsia="zh-CN"/>
              </w:rPr>
            </w:pPr>
            <w:r>
              <w:rPr>
                <w:rFonts w:eastAsiaTheme="minorEastAsia"/>
                <w:b/>
                <w:bCs/>
                <w:lang w:eastAsia="zh-CN"/>
              </w:rPr>
              <w:t>Proposal 5: Study sub-UL BWP configuration and DL BWP with non-consecutive CRBs in the SBFD symbol.</w:t>
            </w:r>
          </w:p>
          <w:p w14:paraId="6AC75397" w14:textId="77777777" w:rsidR="00E32814" w:rsidRDefault="003559A0">
            <w:pPr>
              <w:rPr>
                <w:rFonts w:eastAsiaTheme="minorEastAsia"/>
                <w:b/>
                <w:bCs/>
                <w:lang w:eastAsia="zh-CN"/>
              </w:rPr>
            </w:pPr>
            <w:r>
              <w:rPr>
                <w:rFonts w:eastAsiaTheme="minorEastAsia"/>
                <w:b/>
                <w:bCs/>
                <w:lang w:eastAsia="zh-CN"/>
              </w:rPr>
              <w:t>Proposal 6: Study the potential enhancements to utilize the non-consecutive available DL frequency resource in the SBFD symbol, including continuous PRB/VRB numbering for non-consecutive CRBs within a DL BWP.</w:t>
            </w:r>
          </w:p>
          <w:p w14:paraId="7BDEB732" w14:textId="77777777" w:rsidR="00E32814" w:rsidRDefault="003559A0">
            <w:pPr>
              <w:rPr>
                <w:rFonts w:eastAsiaTheme="minorEastAsia"/>
                <w:b/>
                <w:bCs/>
                <w:lang w:eastAsia="zh-CN"/>
              </w:rPr>
            </w:pPr>
            <w:r>
              <w:rPr>
                <w:rFonts w:eastAsiaTheme="minorEastAsia"/>
                <w:b/>
                <w:bCs/>
                <w:lang w:eastAsia="zh-CN"/>
              </w:rPr>
              <w:t>Proposal 7: Study the potential enhancements to utilize the unequal available frequency resource bandwidth for UL transmission in UL symbol and SBFD symbol, including different frequency resource usage for PUSCH repetition in UL symbol and SBFD symbol.</w:t>
            </w:r>
          </w:p>
        </w:tc>
      </w:tr>
      <w:tr w:rsidR="00E32814" w14:paraId="7C313FBD" w14:textId="77777777">
        <w:tc>
          <w:tcPr>
            <w:tcW w:w="1788" w:type="dxa"/>
            <w:vAlign w:val="center"/>
          </w:tcPr>
          <w:p w14:paraId="33C66212" w14:textId="77777777" w:rsidR="00E32814" w:rsidRDefault="003559A0">
            <w:pPr>
              <w:jc w:val="center"/>
              <w:rPr>
                <w:rFonts w:eastAsiaTheme="minorEastAsia"/>
                <w:lang w:eastAsia="zh-CN"/>
              </w:rPr>
            </w:pPr>
            <w:r>
              <w:rPr>
                <w:rFonts w:ascii="Arial" w:hAnsi="Arial" w:cs="Arial"/>
                <w:sz w:val="16"/>
                <w:szCs w:val="16"/>
              </w:rPr>
              <w:t>CMCC</w:t>
            </w:r>
          </w:p>
        </w:tc>
        <w:tc>
          <w:tcPr>
            <w:tcW w:w="7271" w:type="dxa"/>
          </w:tcPr>
          <w:p w14:paraId="5CAD11EC" w14:textId="77777777" w:rsidR="00E32814" w:rsidRDefault="003559A0">
            <w:pPr>
              <w:rPr>
                <w:rFonts w:eastAsiaTheme="minorEastAsia"/>
                <w:b/>
                <w:bCs/>
                <w:lang w:eastAsia="zh-CN"/>
              </w:rPr>
            </w:pPr>
            <w:r>
              <w:rPr>
                <w:rFonts w:eastAsiaTheme="minorEastAsia"/>
                <w:b/>
                <w:bCs/>
                <w:i/>
                <w:iCs/>
                <w:u w:val="single"/>
                <w:lang w:eastAsia="zh-CN"/>
              </w:rPr>
              <w:t>Observation 1:</w:t>
            </w:r>
            <w:r>
              <w:rPr>
                <w:rFonts w:eastAsiaTheme="minorEastAsia"/>
                <w:b/>
                <w:bCs/>
                <w:lang w:eastAsia="zh-CN"/>
              </w:rPr>
              <w:t xml:space="preserve"> </w:t>
            </w:r>
            <w:r>
              <w:rPr>
                <w:rFonts w:eastAsiaTheme="minorEastAsia"/>
                <w:lang w:eastAsia="zh-CN"/>
              </w:rPr>
              <w:t>The transparent subband time-frequency location indication scheme is feasible based on the assumption that legacy UE fully support flexible slots/symbols, but may cause some flexibility degradation for the configuration or usage of DL/UL physical channel/signals.</w:t>
            </w:r>
          </w:p>
          <w:p w14:paraId="76956C37" w14:textId="77777777" w:rsidR="00E32814" w:rsidRDefault="003559A0">
            <w:pPr>
              <w:rPr>
                <w:rFonts w:eastAsiaTheme="minorEastAsia"/>
                <w:lang w:val="en-GB" w:eastAsia="zh-CN"/>
              </w:rPr>
            </w:pPr>
            <w:r>
              <w:rPr>
                <w:rFonts w:eastAsiaTheme="minorEastAsia"/>
                <w:b/>
                <w:bCs/>
                <w:i/>
                <w:iCs/>
                <w:u w:val="single"/>
                <w:lang w:eastAsia="zh-CN"/>
              </w:rPr>
              <w:t>Observation 2:</w:t>
            </w:r>
            <w:r>
              <w:rPr>
                <w:rFonts w:eastAsiaTheme="minorEastAsia"/>
                <w:lang w:eastAsia="zh-CN"/>
              </w:rPr>
              <w:t xml:space="preserve"> The non-transparent subband time-frequency location indication scheme can provide more flexibility for configuration/usage of DL/UL channel/signals and may also avoid BWP switching delay. </w:t>
            </w:r>
          </w:p>
          <w:p w14:paraId="5D655FE2" w14:textId="77777777" w:rsidR="00E32814" w:rsidRDefault="00E32814">
            <w:pPr>
              <w:rPr>
                <w:rFonts w:eastAsiaTheme="minorEastAsia"/>
                <w:lang w:val="en-GB" w:eastAsia="zh-CN"/>
              </w:rPr>
            </w:pPr>
          </w:p>
          <w:p w14:paraId="151C3C24" w14:textId="77777777" w:rsidR="00E32814" w:rsidRDefault="003559A0">
            <w:pPr>
              <w:rPr>
                <w:rFonts w:eastAsiaTheme="minorEastAsia"/>
                <w:lang w:val="en-GB" w:eastAsia="zh-CN"/>
              </w:rPr>
            </w:pPr>
            <w:r>
              <w:rPr>
                <w:rFonts w:eastAsiaTheme="minorEastAsia"/>
                <w:b/>
                <w:i/>
                <w:u w:val="single"/>
                <w:lang w:val="en-GB" w:eastAsia="zh-CN"/>
              </w:rPr>
              <w:t xml:space="preserve">Proposal </w:t>
            </w:r>
            <w:r>
              <w:rPr>
                <w:rFonts w:eastAsiaTheme="minorEastAsia"/>
                <w:lang w:val="en-GB" w:eastAsia="zh-CN"/>
              </w:rPr>
              <w:fldChar w:fldCharType="begin"/>
            </w:r>
            <w:r>
              <w:rPr>
                <w:lang w:val="en-GB" w:eastAsia="zh-CN"/>
              </w:rPr>
              <w:instrText>SEQ Proposal \* ARABIC</w:instrText>
            </w:r>
            <w:r>
              <w:rPr>
                <w:lang w:val="en-GB" w:eastAsia="zh-CN"/>
              </w:rPr>
              <w:fldChar w:fldCharType="separate"/>
            </w:r>
            <w:r>
              <w:rPr>
                <w:lang w:val="en-GB" w:eastAsia="zh-CN"/>
              </w:rPr>
              <w:t>1</w:t>
            </w:r>
            <w:r>
              <w:rPr>
                <w:lang w:val="en-GB" w:eastAsia="zh-CN"/>
              </w:rPr>
              <w:fldChar w:fldCharType="end"/>
            </w:r>
            <w:r>
              <w:rPr>
                <w:rFonts w:eastAsiaTheme="minorEastAsia"/>
                <w:b/>
                <w:i/>
                <w:u w:val="single"/>
                <w:lang w:val="en-GB" w:eastAsia="zh-CN"/>
              </w:rPr>
              <w:t xml:space="preserve">: </w:t>
            </w:r>
            <w:r>
              <w:rPr>
                <w:rFonts w:eastAsiaTheme="minorEastAsia"/>
                <w:bCs/>
                <w:lang w:val="en-GB" w:eastAsia="zh-CN"/>
              </w:rPr>
              <w:t xml:space="preserve">Both SBFD Subband configurations should be taken into account for study </w:t>
            </w:r>
            <w:r>
              <w:rPr>
                <w:rFonts w:eastAsiaTheme="minorEastAsia"/>
                <w:bCs/>
                <w:lang w:val="en-GB" w:eastAsia="zh-CN"/>
              </w:rPr>
              <w:lastRenderedPageBreak/>
              <w:t>of SBFD operation.</w:t>
            </w:r>
          </w:p>
          <w:p w14:paraId="773BFF26" w14:textId="77777777" w:rsidR="00E32814" w:rsidRDefault="003559A0">
            <w:pPr>
              <w:rPr>
                <w:rFonts w:eastAsiaTheme="minorEastAsia"/>
                <w:lang w:eastAsia="zh-CN"/>
              </w:rPr>
            </w:pPr>
            <w:r>
              <w:rPr>
                <w:rFonts w:eastAsiaTheme="minorEastAsia"/>
                <w:b/>
                <w:i/>
                <w:u w:val="single"/>
                <w:lang w:val="en-GB" w:eastAsia="zh-CN"/>
              </w:rPr>
              <w:t xml:space="preserve">Proposal 2: </w:t>
            </w:r>
            <w:r>
              <w:rPr>
                <w:rFonts w:eastAsiaTheme="minorEastAsia"/>
                <w:lang w:eastAsia="zh-CN"/>
              </w:rPr>
              <w:t xml:space="preserve">Focus on RB-set based SBFD operation first, and SUL/CA/BWP based SBFD can be further studied after RB-set based SBFD design is clearer. </w:t>
            </w:r>
          </w:p>
          <w:p w14:paraId="53B85F59" w14:textId="77777777" w:rsidR="00E32814" w:rsidRDefault="003559A0">
            <w:pPr>
              <w:rPr>
                <w:rFonts w:eastAsiaTheme="minorEastAsia"/>
                <w:bCs/>
                <w:lang w:val="en-GB" w:eastAsia="zh-CN"/>
              </w:rPr>
            </w:pPr>
            <w:r>
              <w:rPr>
                <w:rFonts w:eastAsiaTheme="minorEastAsia"/>
                <w:b/>
                <w:i/>
                <w:u w:val="single"/>
                <w:lang w:val="en-GB" w:eastAsia="zh-CN"/>
              </w:rPr>
              <w:t>Proposal 3:</w:t>
            </w:r>
            <w:r>
              <w:rPr>
                <w:rFonts w:eastAsiaTheme="minorEastAsia"/>
                <w:bCs/>
                <w:iCs/>
                <w:lang w:val="en-GB" w:eastAsia="zh-CN"/>
              </w:rPr>
              <w:t xml:space="preserve"> At least inform SBFD capable UE of the frequency location of subbands that gNB would use for SBFD operation.</w:t>
            </w:r>
          </w:p>
          <w:p w14:paraId="632EADA0" w14:textId="77777777" w:rsidR="00E32814" w:rsidRDefault="003559A0">
            <w:pPr>
              <w:rPr>
                <w:rFonts w:eastAsiaTheme="minorEastAsia"/>
                <w:bCs/>
                <w:iCs/>
                <w:lang w:val="en-GB" w:eastAsia="zh-CN"/>
              </w:rPr>
            </w:pPr>
            <w:r>
              <w:rPr>
                <w:rFonts w:eastAsiaTheme="minorEastAsia"/>
                <w:b/>
                <w:i/>
                <w:u w:val="single"/>
                <w:lang w:val="en-GB" w:eastAsia="zh-CN"/>
              </w:rPr>
              <w:t xml:space="preserve">Proposal 4: </w:t>
            </w:r>
            <w:r>
              <w:rPr>
                <w:rFonts w:eastAsiaTheme="minorEastAsia"/>
                <w:bCs/>
                <w:iCs/>
                <w:lang w:val="en-GB" w:eastAsia="zh-CN"/>
              </w:rPr>
              <w:t>A SBFD UL frequency region can be configured for SBFD capable UE:</w:t>
            </w:r>
          </w:p>
          <w:p w14:paraId="10C7BA3B" w14:textId="77777777" w:rsidR="00E32814" w:rsidRDefault="003559A0">
            <w:pPr>
              <w:rPr>
                <w:rFonts w:eastAsiaTheme="minorEastAsia"/>
                <w:lang w:val="en-GB" w:eastAsia="zh-CN"/>
              </w:rPr>
            </w:pPr>
            <w:r>
              <w:rPr>
                <w:rFonts w:eastAsiaTheme="minorEastAsia"/>
                <w:lang w:val="en-GB" w:eastAsia="zh-CN"/>
              </w:rPr>
              <w:t>-</w:t>
            </w:r>
            <w:r>
              <w:rPr>
                <w:rFonts w:eastAsiaTheme="minorEastAsia"/>
                <w:lang w:val="en-GB" w:eastAsia="zh-CN"/>
              </w:rPr>
              <w:tab/>
              <w:t xml:space="preserve">UL: the </w:t>
            </w:r>
            <w:r>
              <w:rPr>
                <w:rFonts w:eastAsiaTheme="minorEastAsia"/>
                <w:iCs/>
                <w:lang w:val="en-GB" w:eastAsia="zh-CN"/>
              </w:rPr>
              <w:t>SBFD UL frequency region is used as</w:t>
            </w:r>
            <w:r>
              <w:rPr>
                <w:rFonts w:eastAsiaTheme="minorEastAsia"/>
                <w:lang w:val="en-GB" w:eastAsia="zh-CN"/>
              </w:rPr>
              <w:t xml:space="preserve"> available UL transmission in SBFD symbols.</w:t>
            </w:r>
          </w:p>
          <w:p w14:paraId="59401A83" w14:textId="77777777" w:rsidR="00E32814" w:rsidRDefault="003559A0">
            <w:pPr>
              <w:rPr>
                <w:rFonts w:eastAsiaTheme="minorEastAsia"/>
                <w:bCs/>
                <w:lang w:val="en-GB" w:eastAsia="zh-CN"/>
              </w:rPr>
            </w:pPr>
            <w:r>
              <w:rPr>
                <w:rFonts w:eastAsiaTheme="minorEastAsia"/>
                <w:bCs/>
                <w:lang w:val="en-GB" w:eastAsia="zh-CN"/>
              </w:rPr>
              <w:t>-</w:t>
            </w:r>
            <w:r>
              <w:rPr>
                <w:rFonts w:eastAsiaTheme="minorEastAsia"/>
                <w:bCs/>
                <w:lang w:val="en-GB" w:eastAsia="zh-CN"/>
              </w:rPr>
              <w:tab/>
              <w:t xml:space="preserve">DL: </w:t>
            </w:r>
            <w:r>
              <w:rPr>
                <w:rFonts w:eastAsiaTheme="minorEastAsia"/>
                <w:lang w:val="en-GB" w:eastAsia="zh-CN"/>
              </w:rPr>
              <w:t xml:space="preserve">the </w:t>
            </w:r>
            <w:r>
              <w:rPr>
                <w:rFonts w:eastAsiaTheme="minorEastAsia"/>
                <w:iCs/>
                <w:lang w:val="en-GB" w:eastAsia="zh-CN"/>
              </w:rPr>
              <w:t>SBFD UL frequency region is used as</w:t>
            </w:r>
            <w:r>
              <w:rPr>
                <w:rFonts w:eastAsiaTheme="minorEastAsia"/>
                <w:bCs/>
                <w:lang w:val="en-GB" w:eastAsia="zh-CN"/>
              </w:rPr>
              <w:t xml:space="preserve"> a common rate matching pattern for all DL signals/channels in SBFD symbols.</w:t>
            </w:r>
          </w:p>
          <w:p w14:paraId="0B45EC75" w14:textId="77777777" w:rsidR="00E32814" w:rsidRDefault="003559A0">
            <w:pPr>
              <w:rPr>
                <w:rFonts w:eastAsiaTheme="minorEastAsia"/>
                <w:lang w:val="en-GB" w:eastAsia="zh-CN"/>
              </w:rPr>
            </w:pPr>
            <w:r>
              <w:rPr>
                <w:rFonts w:eastAsiaTheme="minorEastAsia"/>
                <w:b/>
                <w:i/>
                <w:u w:val="single"/>
                <w:lang w:val="en-GB" w:eastAsia="zh-CN"/>
              </w:rPr>
              <w:t xml:space="preserve">Proposal 5: </w:t>
            </w:r>
            <w:r>
              <w:rPr>
                <w:rFonts w:eastAsiaTheme="minorEastAsia"/>
                <w:bCs/>
                <w:iCs/>
                <w:lang w:val="en-GB" w:eastAsia="zh-CN"/>
              </w:rPr>
              <w:t>I</w:t>
            </w:r>
            <w:r>
              <w:rPr>
                <w:rFonts w:eastAsiaTheme="minorEastAsia"/>
                <w:lang w:val="en-GB" w:eastAsia="zh-CN"/>
              </w:rPr>
              <w:t>t is preferred to not allow the SBFD symbols overlap with the symbols that are indicated for reception of SS/PBCH blocks</w:t>
            </w:r>
            <w:r>
              <w:rPr>
                <w:rFonts w:eastAsiaTheme="minorEastAsia"/>
                <w:bCs/>
                <w:lang w:val="en-GB" w:eastAsia="zh-CN"/>
              </w:rPr>
              <w:t>.</w:t>
            </w:r>
          </w:p>
          <w:p w14:paraId="148D0851" w14:textId="77777777" w:rsidR="00E32814" w:rsidRDefault="003559A0">
            <w:pPr>
              <w:rPr>
                <w:rFonts w:eastAsiaTheme="minorEastAsia"/>
                <w:lang w:val="en-GB" w:eastAsia="zh-CN"/>
              </w:rPr>
            </w:pPr>
            <w:r>
              <w:rPr>
                <w:rFonts w:eastAsiaTheme="minorEastAsia"/>
                <w:b/>
                <w:i/>
                <w:u w:val="single"/>
                <w:lang w:val="en-GB" w:eastAsia="zh-CN"/>
              </w:rPr>
              <w:t xml:space="preserve">Proposal 6: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contention-free RACH can be configured </w:t>
            </w:r>
            <w:r>
              <w:rPr>
                <w:rFonts w:eastAsiaTheme="minorEastAsia"/>
                <w:lang w:val="en-GB" w:eastAsia="zh-CN"/>
              </w:rPr>
              <w:t xml:space="preserve">in UL subband in SBFD symbols. </w:t>
            </w:r>
            <w:r>
              <w:rPr>
                <w:rFonts w:eastAsiaTheme="minorEastAsia"/>
                <w:lang w:eastAsia="zh-CN"/>
              </w:rPr>
              <w:t xml:space="preserve">ROs </w:t>
            </w:r>
            <w:r>
              <w:rPr>
                <w:rFonts w:eastAsiaTheme="minorEastAsia"/>
                <w:lang w:val="en-GB" w:eastAsia="zh-CN"/>
              </w:rPr>
              <w:t xml:space="preserve">for </w:t>
            </w:r>
            <w:r>
              <w:rPr>
                <w:rFonts w:eastAsiaTheme="minorEastAsia"/>
                <w:lang w:eastAsia="zh-CN"/>
              </w:rPr>
              <w:t xml:space="preserve">contention-based RACH cannot be configured </w:t>
            </w:r>
            <w:r>
              <w:rPr>
                <w:rFonts w:eastAsiaTheme="minorEastAsia"/>
                <w:lang w:val="en-GB" w:eastAsia="zh-CN"/>
              </w:rPr>
              <w:t>in UL subband in SBFD symbols.</w:t>
            </w:r>
          </w:p>
          <w:p w14:paraId="0184CDAB" w14:textId="77777777" w:rsidR="00E32814" w:rsidRDefault="003559A0">
            <w:pPr>
              <w:rPr>
                <w:rFonts w:eastAsiaTheme="minorEastAsia"/>
                <w:bCs/>
                <w:iCs/>
                <w:lang w:val="en-GB" w:eastAsia="zh-CN"/>
              </w:rPr>
            </w:pPr>
            <w:r>
              <w:rPr>
                <w:rFonts w:eastAsiaTheme="minorEastAsia"/>
                <w:b/>
                <w:i/>
                <w:u w:val="single"/>
                <w:lang w:val="en-GB" w:eastAsia="zh-CN"/>
              </w:rPr>
              <w:t>Proposal 7:</w:t>
            </w:r>
            <w:r>
              <w:rPr>
                <w:rFonts w:eastAsiaTheme="minorEastAsia"/>
                <w:bCs/>
                <w:iCs/>
                <w:lang w:val="en-GB" w:eastAsia="zh-CN"/>
              </w:rPr>
              <w:t xml:space="preserve"> Higher layer configured UL channel/signals and DL channel/signals can be configured in the same SBFD symbols, and</w:t>
            </w:r>
            <w:r>
              <w:rPr>
                <w:rFonts w:eastAsiaTheme="minorEastAsia"/>
                <w:bCs/>
                <w:lang w:val="en-GB" w:eastAsia="zh-CN"/>
              </w:rPr>
              <w:t xml:space="preserve"> s</w:t>
            </w:r>
            <w:r>
              <w:rPr>
                <w:rFonts w:eastAsiaTheme="minorEastAsia"/>
                <w:bCs/>
                <w:iCs/>
                <w:lang w:val="en-GB" w:eastAsia="zh-CN"/>
              </w:rPr>
              <w:t>ome handling rules can be defined for such cases.</w:t>
            </w:r>
          </w:p>
          <w:p w14:paraId="5ED2BC1C" w14:textId="77777777" w:rsidR="00E32814" w:rsidRDefault="003559A0">
            <w:pPr>
              <w:rPr>
                <w:rFonts w:eastAsiaTheme="minorEastAsia"/>
                <w:lang w:eastAsia="zh-CN"/>
              </w:rPr>
            </w:pPr>
            <w:r>
              <w:rPr>
                <w:rFonts w:eastAsiaTheme="minorEastAsia"/>
                <w:b/>
                <w:i/>
                <w:u w:val="single"/>
                <w:lang w:val="en-GB" w:eastAsia="zh-CN"/>
              </w:rPr>
              <w:t>Proposal 8:</w:t>
            </w:r>
            <w:r>
              <w:rPr>
                <w:rFonts w:eastAsiaTheme="minorEastAsia"/>
                <w:lang w:val="en-GB" w:eastAsia="zh-CN"/>
              </w:rPr>
              <w:t xml:space="preserve"> </w:t>
            </w:r>
            <w:r>
              <w:rPr>
                <w:rFonts w:eastAsiaTheme="minorEastAsia"/>
                <w:lang w:eastAsia="zh-CN"/>
              </w:rPr>
              <w:t>To avoid low-noise amplifier (LNA) and/or analog-to-digital converter (ADC) saturation, RF domain isolation methods can be considered with the following approaches:</w:t>
            </w:r>
          </w:p>
          <w:p w14:paraId="558777B5" w14:textId="77777777" w:rsidR="00E32814" w:rsidRDefault="003559A0" w:rsidP="003559A0">
            <w:pPr>
              <w:numPr>
                <w:ilvl w:val="0"/>
                <w:numId w:val="63"/>
              </w:numPr>
              <w:rPr>
                <w:rFonts w:eastAsiaTheme="minorEastAsia"/>
                <w:lang w:eastAsia="zh-CN"/>
              </w:rPr>
            </w:pPr>
            <w:r>
              <w:rPr>
                <w:rFonts w:eastAsiaTheme="minorEastAsia"/>
                <w:lang w:eastAsia="zh-CN"/>
              </w:rPr>
              <w:t>Approach 1: Insert frequency fixed or frequency tunable subband analog filters after PA and before LNA.</w:t>
            </w:r>
          </w:p>
          <w:p w14:paraId="49083185" w14:textId="77777777" w:rsidR="00E32814" w:rsidRDefault="003559A0" w:rsidP="003559A0">
            <w:pPr>
              <w:numPr>
                <w:ilvl w:val="0"/>
                <w:numId w:val="63"/>
              </w:numPr>
              <w:rPr>
                <w:rFonts w:eastAsiaTheme="minorEastAsia"/>
                <w:lang w:eastAsia="zh-CN"/>
              </w:rPr>
            </w:pPr>
            <w:r>
              <w:rPr>
                <w:rFonts w:eastAsiaTheme="minorEastAsia"/>
                <w:lang w:eastAsia="zh-CN"/>
              </w:rPr>
              <w:t>Approach 2: Insert analogue adaptive RF circuits between PA and LNA.</w:t>
            </w:r>
          </w:p>
          <w:p w14:paraId="5A60A231" w14:textId="77777777" w:rsidR="00E32814" w:rsidRDefault="003559A0">
            <w:pPr>
              <w:rPr>
                <w:rFonts w:eastAsiaTheme="minorEastAsia"/>
                <w:lang w:eastAsia="zh-CN"/>
              </w:rPr>
            </w:pPr>
            <w:r>
              <w:rPr>
                <w:rFonts w:eastAsiaTheme="minorEastAsia"/>
                <w:b/>
                <w:i/>
                <w:u w:val="single"/>
                <w:lang w:val="en-GB" w:eastAsia="zh-CN"/>
              </w:rPr>
              <w:t xml:space="preserve">Proposal 9: </w:t>
            </w:r>
            <w:r>
              <w:rPr>
                <w:rFonts w:eastAsiaTheme="minorEastAsia"/>
                <w:lang w:val="en-GB" w:eastAsia="zh-CN"/>
              </w:rPr>
              <w:t>For inter-gNB inter-subband CLI handling</w:t>
            </w:r>
            <w:r>
              <w:rPr>
                <w:rFonts w:eastAsiaTheme="minorEastAsia"/>
                <w:lang w:eastAsia="zh-CN"/>
              </w:rPr>
              <w:t>, the following methods can be further study:</w:t>
            </w:r>
          </w:p>
          <w:p w14:paraId="483B1AB3" w14:textId="77777777" w:rsidR="00E32814" w:rsidRDefault="003559A0" w:rsidP="003559A0">
            <w:pPr>
              <w:numPr>
                <w:ilvl w:val="0"/>
                <w:numId w:val="63"/>
              </w:numPr>
              <w:rPr>
                <w:rFonts w:eastAsiaTheme="minorEastAsia"/>
                <w:lang w:val="en-GB" w:eastAsia="zh-CN"/>
              </w:rPr>
            </w:pPr>
            <w:r>
              <w:rPr>
                <w:rFonts w:eastAsiaTheme="minorEastAsia"/>
                <w:lang w:val="en-GB" w:eastAsia="zh-CN"/>
              </w:rPr>
              <w:t>Subband analog filtering.</w:t>
            </w:r>
          </w:p>
          <w:p w14:paraId="1E7C2A4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Inter-gNB coordination in time-domain, frequency-domain, spatial-domain, and power domain.</w:t>
            </w:r>
          </w:p>
          <w:p w14:paraId="1C6DE8AA" w14:textId="77777777" w:rsidR="00E32814" w:rsidRDefault="003559A0" w:rsidP="003559A0">
            <w:pPr>
              <w:numPr>
                <w:ilvl w:val="1"/>
                <w:numId w:val="63"/>
              </w:numPr>
              <w:rPr>
                <w:rFonts w:eastAsiaTheme="minorEastAsia"/>
                <w:lang w:val="en-GB" w:eastAsia="zh-CN"/>
              </w:rPr>
            </w:pPr>
            <w:r>
              <w:rPr>
                <w:rFonts w:eastAsiaTheme="minorEastAsia"/>
                <w:lang w:val="en-GB" w:eastAsia="zh-CN"/>
              </w:rPr>
              <w:t>Backhaul signalling enhancement may be needed to support inter-vendor cooperation.</w:t>
            </w:r>
          </w:p>
          <w:p w14:paraId="3F838E8F" w14:textId="77777777" w:rsidR="00E32814" w:rsidRDefault="003559A0">
            <w:pPr>
              <w:rPr>
                <w:rFonts w:eastAsiaTheme="minorEastAsia"/>
                <w:lang w:eastAsia="zh-CN"/>
              </w:rPr>
            </w:pPr>
            <w:r>
              <w:rPr>
                <w:rFonts w:eastAsiaTheme="minorEastAsia"/>
                <w:b/>
                <w:i/>
                <w:u w:val="single"/>
                <w:lang w:val="en-GB" w:eastAsia="zh-CN"/>
              </w:rPr>
              <w:t xml:space="preserve">Proposal 10: </w:t>
            </w:r>
            <w:r>
              <w:rPr>
                <w:rFonts w:eastAsiaTheme="minorEastAsia"/>
                <w:bCs/>
                <w:iCs/>
                <w:lang w:val="en-GB" w:eastAsia="zh-CN"/>
              </w:rPr>
              <w:t xml:space="preserve">For </w:t>
            </w:r>
            <w:r>
              <w:rPr>
                <w:rFonts w:eastAsiaTheme="minorEastAsia"/>
                <w:lang w:val="en-GB" w:eastAsia="zh-CN"/>
              </w:rPr>
              <w:t>i</w:t>
            </w:r>
            <w:r>
              <w:rPr>
                <w:rFonts w:eastAsiaTheme="minorEastAsia"/>
                <w:lang w:eastAsia="zh-CN"/>
              </w:rPr>
              <w:t>nter-UE inter-subband CLI measurement and report in SBFD, consider the following aspects:</w:t>
            </w:r>
          </w:p>
          <w:p w14:paraId="3500E4C2" w14:textId="77777777" w:rsidR="00E32814" w:rsidRDefault="003559A0" w:rsidP="003559A0">
            <w:pPr>
              <w:numPr>
                <w:ilvl w:val="0"/>
                <w:numId w:val="63"/>
              </w:numPr>
              <w:rPr>
                <w:rFonts w:eastAsiaTheme="minorEastAsia"/>
                <w:lang w:val="en-GB" w:eastAsia="zh-CN"/>
              </w:rPr>
            </w:pPr>
            <w:r>
              <w:rPr>
                <w:rFonts w:eastAsiaTheme="minorEastAsia"/>
                <w:lang w:val="en-GB" w:eastAsia="zh-CN"/>
              </w:rPr>
              <w:t>Inter-subband CLI measurement quantity:</w:t>
            </w:r>
          </w:p>
          <w:p w14:paraId="7E54B406" w14:textId="77777777" w:rsidR="00E32814" w:rsidRDefault="003559A0" w:rsidP="003559A0">
            <w:pPr>
              <w:numPr>
                <w:ilvl w:val="1"/>
                <w:numId w:val="63"/>
              </w:numPr>
              <w:rPr>
                <w:rFonts w:eastAsiaTheme="minorEastAsia"/>
                <w:lang w:val="en-GB" w:eastAsia="zh-CN"/>
              </w:rPr>
            </w:pPr>
            <w:r>
              <w:rPr>
                <w:rFonts w:eastAsiaTheme="minorEastAsia"/>
                <w:lang w:val="en-GB" w:eastAsia="zh-CN"/>
              </w:rPr>
              <w:t>Opt 1: victim UE measures CLI-SRS RSRP in UL subband in SBFD symbols</w:t>
            </w:r>
          </w:p>
          <w:p w14:paraId="128B4A4F" w14:textId="77777777" w:rsidR="00E32814" w:rsidRDefault="003559A0" w:rsidP="003559A0">
            <w:pPr>
              <w:numPr>
                <w:ilvl w:val="1"/>
                <w:numId w:val="63"/>
              </w:numPr>
              <w:rPr>
                <w:rFonts w:eastAsiaTheme="minorEastAsia"/>
                <w:lang w:val="en-GB" w:eastAsia="zh-CN"/>
              </w:rPr>
            </w:pPr>
            <w:r>
              <w:rPr>
                <w:rFonts w:eastAsiaTheme="minorEastAsia"/>
                <w:lang w:val="en-GB" w:eastAsia="zh-CN"/>
              </w:rPr>
              <w:t xml:space="preserve">Opt 2: victim UE measures SINR/RSSI in DL subband in SBFD symbols </w:t>
            </w:r>
          </w:p>
          <w:p w14:paraId="04AE838E" w14:textId="77777777" w:rsidR="00E32814" w:rsidRDefault="003559A0" w:rsidP="003559A0">
            <w:pPr>
              <w:numPr>
                <w:ilvl w:val="0"/>
                <w:numId w:val="63"/>
              </w:numPr>
              <w:rPr>
                <w:rFonts w:eastAsiaTheme="minorEastAsia"/>
                <w:lang w:val="en-GB" w:eastAsia="zh-CN"/>
              </w:rPr>
            </w:pPr>
            <w:r>
              <w:rPr>
                <w:rFonts w:eastAsiaTheme="minorEastAsia"/>
                <w:lang w:val="en-GB" w:eastAsia="zh-CN"/>
              </w:rPr>
              <w:t>L1 based measurement and report.</w:t>
            </w:r>
          </w:p>
          <w:p w14:paraId="35F9A3AC" w14:textId="77777777" w:rsidR="00E32814" w:rsidRDefault="003559A0" w:rsidP="003559A0">
            <w:pPr>
              <w:numPr>
                <w:ilvl w:val="0"/>
                <w:numId w:val="63"/>
              </w:numPr>
              <w:rPr>
                <w:rFonts w:eastAsiaTheme="minorEastAsia"/>
                <w:lang w:val="en-GB" w:eastAsia="zh-CN"/>
              </w:rPr>
            </w:pPr>
            <w:r>
              <w:rPr>
                <w:rFonts w:eastAsiaTheme="minorEastAsia"/>
                <w:lang w:val="en-GB" w:eastAsia="zh-CN"/>
              </w:rPr>
              <w:t>Backhaul signalling to</w:t>
            </w:r>
            <w:r>
              <w:rPr>
                <w:rFonts w:eastAsiaTheme="minorEastAsia"/>
                <w:lang w:eastAsia="zh-CN"/>
              </w:rPr>
              <w:t xml:space="preserve"> exchange necessary information.</w:t>
            </w:r>
          </w:p>
          <w:p w14:paraId="4508C318" w14:textId="77777777" w:rsidR="00E32814" w:rsidRDefault="00E32814">
            <w:pPr>
              <w:rPr>
                <w:rFonts w:eastAsiaTheme="minorEastAsia"/>
                <w:lang w:val="en-GB" w:eastAsia="zh-CN"/>
              </w:rPr>
            </w:pPr>
          </w:p>
        </w:tc>
      </w:tr>
      <w:tr w:rsidR="00E32814" w14:paraId="7AD50DCA" w14:textId="77777777">
        <w:tc>
          <w:tcPr>
            <w:tcW w:w="1788" w:type="dxa"/>
            <w:vAlign w:val="center"/>
          </w:tcPr>
          <w:p w14:paraId="08673591" w14:textId="77777777" w:rsidR="00E32814" w:rsidRDefault="003559A0">
            <w:pPr>
              <w:jc w:val="center"/>
              <w:rPr>
                <w:rFonts w:eastAsiaTheme="minorEastAsia"/>
                <w:lang w:eastAsia="zh-CN"/>
              </w:rPr>
            </w:pPr>
            <w:r>
              <w:rPr>
                <w:rFonts w:ascii="Arial" w:hAnsi="Arial" w:cs="Arial"/>
                <w:sz w:val="16"/>
                <w:szCs w:val="16"/>
              </w:rPr>
              <w:lastRenderedPageBreak/>
              <w:t>ETRI</w:t>
            </w:r>
          </w:p>
        </w:tc>
        <w:tc>
          <w:tcPr>
            <w:tcW w:w="7271" w:type="dxa"/>
          </w:tcPr>
          <w:p w14:paraId="7A7EB18C" w14:textId="77777777" w:rsidR="00E32814" w:rsidRDefault="003559A0">
            <w:pPr>
              <w:rPr>
                <w:rFonts w:eastAsiaTheme="minorEastAsia"/>
                <w:b/>
                <w:bCs/>
                <w:lang w:eastAsia="zh-CN"/>
              </w:rPr>
            </w:pPr>
            <w:r>
              <w:rPr>
                <w:rFonts w:eastAsiaTheme="minorEastAsia"/>
                <w:b/>
                <w:bCs/>
                <w:lang w:eastAsia="zh-CN"/>
              </w:rPr>
              <w:t>Observation 1. DL/UL resource allocations for subband non-overlapping full duplex operation are applicable for Rel-15/-16 UEs by gNB implementations at the cost of uncertain level of guard band or less flexible DL/UL direction configuration/indication.</w:t>
            </w:r>
          </w:p>
          <w:p w14:paraId="696E38B3" w14:textId="77777777" w:rsidR="00E32814" w:rsidRDefault="00E32814">
            <w:pPr>
              <w:rPr>
                <w:rFonts w:eastAsiaTheme="minorEastAsia"/>
                <w:lang w:val="en-GB" w:eastAsia="zh-CN"/>
              </w:rPr>
            </w:pPr>
          </w:p>
          <w:p w14:paraId="44821A25" w14:textId="77777777" w:rsidR="00E32814" w:rsidRDefault="003559A0">
            <w:pPr>
              <w:rPr>
                <w:rFonts w:eastAsiaTheme="minorEastAsia"/>
                <w:b/>
                <w:bCs/>
                <w:lang w:eastAsia="zh-CN"/>
              </w:rPr>
            </w:pPr>
            <w:r>
              <w:rPr>
                <w:rFonts w:eastAsiaTheme="minorEastAsia"/>
                <w:b/>
                <w:bCs/>
                <w:lang w:eastAsia="zh-CN"/>
              </w:rPr>
              <w:t>Proposal 1. RAN1 to study the following aspects of resource allocation for subband non-overlapping FD:</w:t>
            </w:r>
          </w:p>
          <w:p w14:paraId="4E31E597" w14:textId="77777777" w:rsidR="00E32814" w:rsidRDefault="003559A0" w:rsidP="003559A0">
            <w:pPr>
              <w:numPr>
                <w:ilvl w:val="0"/>
                <w:numId w:val="28"/>
              </w:numPr>
              <w:rPr>
                <w:rFonts w:eastAsiaTheme="minorEastAsia"/>
                <w:b/>
                <w:bCs/>
                <w:lang w:eastAsia="zh-CN"/>
              </w:rPr>
            </w:pPr>
            <w:r>
              <w:rPr>
                <w:rFonts w:eastAsiaTheme="minorEastAsia"/>
                <w:b/>
                <w:bCs/>
                <w:lang w:eastAsia="zh-CN"/>
              </w:rPr>
              <w:t>Support of explicit RB set and guard band configuration.</w:t>
            </w:r>
          </w:p>
          <w:p w14:paraId="6B41BE20" w14:textId="77777777" w:rsidR="00E32814" w:rsidRDefault="003559A0" w:rsidP="003559A0">
            <w:pPr>
              <w:numPr>
                <w:ilvl w:val="0"/>
                <w:numId w:val="28"/>
              </w:numPr>
              <w:rPr>
                <w:rFonts w:eastAsiaTheme="minorEastAsia"/>
                <w:b/>
                <w:bCs/>
                <w:lang w:eastAsia="zh-CN"/>
              </w:rPr>
            </w:pPr>
            <w:r>
              <w:rPr>
                <w:rFonts w:eastAsiaTheme="minorEastAsia"/>
                <w:b/>
                <w:bCs/>
                <w:lang w:eastAsia="zh-CN"/>
              </w:rPr>
              <w:t>Individual DL/UL direction allocation per RB set.</w:t>
            </w:r>
          </w:p>
          <w:p w14:paraId="5427BD85" w14:textId="77777777" w:rsidR="00E32814" w:rsidRDefault="003559A0" w:rsidP="003559A0">
            <w:pPr>
              <w:numPr>
                <w:ilvl w:val="0"/>
                <w:numId w:val="28"/>
              </w:numPr>
              <w:rPr>
                <w:rFonts w:eastAsiaTheme="minorEastAsia"/>
                <w:b/>
                <w:bCs/>
                <w:lang w:eastAsia="zh-CN"/>
              </w:rPr>
            </w:pPr>
            <w:r>
              <w:rPr>
                <w:rFonts w:eastAsiaTheme="minorEastAsia"/>
                <w:b/>
                <w:bCs/>
                <w:lang w:eastAsia="zh-CN"/>
              </w:rPr>
              <w:t>SFI enhancement considering multiple RB sets for a given time instance.</w:t>
            </w:r>
          </w:p>
          <w:p w14:paraId="139E86BD" w14:textId="77777777" w:rsidR="00E32814" w:rsidRDefault="00E32814">
            <w:pPr>
              <w:rPr>
                <w:rFonts w:eastAsiaTheme="minorEastAsia"/>
                <w:b/>
                <w:bCs/>
                <w:lang w:eastAsia="zh-CN"/>
              </w:rPr>
            </w:pPr>
          </w:p>
          <w:p w14:paraId="43A3B7F5" w14:textId="77777777" w:rsidR="00E32814" w:rsidRDefault="003559A0">
            <w:pPr>
              <w:rPr>
                <w:rFonts w:eastAsiaTheme="minorEastAsia"/>
                <w:b/>
                <w:bCs/>
                <w:lang w:eastAsia="zh-CN"/>
              </w:rPr>
            </w:pPr>
            <w:r>
              <w:rPr>
                <w:rFonts w:eastAsiaTheme="minorEastAsia"/>
                <w:b/>
                <w:bCs/>
                <w:lang w:eastAsia="zh-CN"/>
              </w:rPr>
              <w:t>Proposal 2. RAN1 to study CSI feedback enhancement for subband non-overlapping FD.</w:t>
            </w:r>
          </w:p>
        </w:tc>
      </w:tr>
      <w:tr w:rsidR="00E32814" w14:paraId="0E5A5722" w14:textId="77777777">
        <w:tc>
          <w:tcPr>
            <w:tcW w:w="1788" w:type="dxa"/>
            <w:vAlign w:val="center"/>
          </w:tcPr>
          <w:p w14:paraId="5A7EEBC7" w14:textId="77777777" w:rsidR="00E32814" w:rsidRDefault="003559A0">
            <w:pPr>
              <w:jc w:val="center"/>
              <w:rPr>
                <w:rFonts w:eastAsiaTheme="minorEastAsia"/>
                <w:lang w:eastAsia="zh-CN"/>
              </w:rPr>
            </w:pPr>
            <w:r>
              <w:rPr>
                <w:rFonts w:ascii="Arial" w:hAnsi="Arial" w:cs="Arial"/>
                <w:sz w:val="16"/>
                <w:szCs w:val="16"/>
              </w:rPr>
              <w:lastRenderedPageBreak/>
              <w:t>MediaTek Inc.</w:t>
            </w:r>
          </w:p>
        </w:tc>
        <w:tc>
          <w:tcPr>
            <w:tcW w:w="7271" w:type="dxa"/>
          </w:tcPr>
          <w:p w14:paraId="522812A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_Ref111208238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65F5C17"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e.g., decoding adaptive FDRA allocations.</w:t>
            </w:r>
          </w:p>
          <w:p w14:paraId="735CC1A2" w14:textId="77777777" w:rsidR="00E32814" w:rsidRDefault="003559A0" w:rsidP="003559A0">
            <w:pPr>
              <w:numPr>
                <w:ilvl w:val="0"/>
                <w:numId w:val="64"/>
              </w:numPr>
              <w:tabs>
                <w:tab w:val="left" w:pos="360"/>
              </w:tabs>
              <w:rPr>
                <w:rFonts w:eastAsiaTheme="minorEastAsia"/>
                <w:lang w:val="en-GB" w:eastAsia="zh-CN"/>
              </w:rPr>
            </w:pPr>
            <w:r>
              <w:rPr>
                <w:rFonts w:eastAsiaTheme="minorEastAsia"/>
                <w:b/>
                <w:bCs/>
                <w:i/>
                <w:iCs/>
                <w:lang w:val="en-GB" w:eastAsia="zh-CN"/>
              </w:rPr>
              <w:t>e.g., resolving intra-UE scheduling collisions.</w:t>
            </w:r>
          </w:p>
          <w:p w14:paraId="487D578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_Ref111208268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0B94345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_Ref111210477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FA95E2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F8CCE03"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7C8218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_Ref111210729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3BA3897"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A19D3D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DFE66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796991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77AFBF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_Ref111210737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421F871"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Only the aggregate SRS-RSRP value is reported dropping the values measured per Rx antenna.</w:t>
            </w:r>
          </w:p>
          <w:p w14:paraId="0644F799" w14:textId="77777777" w:rsidR="00E32814" w:rsidRDefault="003559A0" w:rsidP="003559A0">
            <w:pPr>
              <w:numPr>
                <w:ilvl w:val="0"/>
                <w:numId w:val="64"/>
              </w:numPr>
              <w:tabs>
                <w:tab w:val="left" w:pos="360"/>
              </w:tabs>
              <w:rPr>
                <w:rFonts w:eastAsiaTheme="minorEastAsia"/>
                <w:b/>
                <w:bCs/>
                <w:i/>
                <w:iCs/>
                <w:lang w:val="en-GB" w:eastAsia="zh-CN"/>
              </w:rPr>
            </w:pPr>
            <w:r>
              <w:rPr>
                <w:rFonts w:eastAsiaTheme="minorEastAsia"/>
                <w:b/>
                <w:bCs/>
                <w:i/>
                <w:iCs/>
                <w:lang w:val="en-GB" w:eastAsia="zh-CN"/>
              </w:rPr>
              <w:t>SRS-resources transmitted over switched antennae will be reported on separately by measuring UE, causing inefficiency.</w:t>
            </w:r>
          </w:p>
          <w:p w14:paraId="1EDB555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_Ref111210744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5F64C8C2" w14:textId="77777777" w:rsidR="00E32814" w:rsidRDefault="00E32814">
            <w:pPr>
              <w:rPr>
                <w:rFonts w:eastAsiaTheme="minorEastAsia"/>
                <w:lang w:val="en-GB" w:eastAsia="zh-CN"/>
              </w:rPr>
            </w:pPr>
          </w:p>
          <w:p w14:paraId="3876AD7E"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_Ref111211276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3BEA8DA5"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048C8BC"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7349AD4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C8AA7CF"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_Ref111210888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E5490A2"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_Ref111210890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D3D6800"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27CB96FA"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_Ref111210893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86BB988"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_Ref111210895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67B95F8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_Ref111210896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p w14:paraId="4D92EF66"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_Ref111210898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18F6F3B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_Ref111210902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54F0C79D"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3426AFD9"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_Ref111210907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B34DB31"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_Ref111210909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45C9CBF4" w14:textId="77777777" w:rsidR="00E32814" w:rsidRDefault="003559A0">
            <w:pPr>
              <w:rPr>
                <w:rFonts w:eastAsiaTheme="minorEastAsia"/>
                <w:lang w:val="en-GB" w:eastAsia="zh-CN"/>
              </w:rPr>
            </w:pPr>
            <w:r>
              <w:rPr>
                <w:rFonts w:eastAsiaTheme="minorEastAsia"/>
                <w:lang w:eastAsia="zh-CN"/>
              </w:rPr>
              <w:fldChar w:fldCharType="begin"/>
            </w:r>
            <w:r>
              <w:rPr>
                <w:lang w:eastAsia="zh-CN"/>
              </w:rPr>
              <w:instrText>REF _Ref111210911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r>
              <w:rPr>
                <w:rFonts w:eastAsiaTheme="minorEastAsia"/>
                <w:lang w:val="en-GB" w:eastAsia="zh-CN"/>
              </w:rPr>
              <w:t xml:space="preserve"> </w:t>
            </w:r>
          </w:p>
          <w:p w14:paraId="69A231B8" w14:textId="77777777" w:rsidR="00E32814" w:rsidRDefault="003559A0">
            <w:pPr>
              <w:rPr>
                <w:rFonts w:eastAsiaTheme="minorEastAsia"/>
                <w:lang w:eastAsia="zh-CN"/>
              </w:rPr>
            </w:pPr>
            <w:r>
              <w:rPr>
                <w:rFonts w:eastAsiaTheme="minorEastAsia"/>
                <w:lang w:eastAsia="zh-CN"/>
              </w:rPr>
              <w:fldChar w:fldCharType="begin"/>
            </w:r>
            <w:r>
              <w:rPr>
                <w:lang w:eastAsia="zh-CN"/>
              </w:rPr>
              <w:instrText>REF _Ref111210914 \h</w:instrText>
            </w:r>
            <w:r>
              <w:rPr>
                <w:rFonts w:eastAsiaTheme="minorEastAsia"/>
                <w:lang w:eastAsia="zh-CN"/>
              </w:rPr>
            </w:r>
            <w:r>
              <w:rPr>
                <w:lang w:eastAsia="zh-CN"/>
              </w:rPr>
              <w:fldChar w:fldCharType="separate"/>
            </w:r>
            <w:r>
              <w:rPr>
                <w:lang w:eastAsia="zh-CN"/>
              </w:rPr>
              <w:t>Error: Reference source not found</w:t>
            </w:r>
            <w:r>
              <w:rPr>
                <w:lang w:eastAsia="zh-CN"/>
              </w:rPr>
              <w:fldChar w:fldCharType="end"/>
            </w:r>
          </w:p>
        </w:tc>
      </w:tr>
      <w:tr w:rsidR="00E32814" w14:paraId="7F7F00B2" w14:textId="77777777">
        <w:tc>
          <w:tcPr>
            <w:tcW w:w="1788" w:type="dxa"/>
            <w:vAlign w:val="center"/>
          </w:tcPr>
          <w:p w14:paraId="3ACD6D6C" w14:textId="77777777" w:rsidR="00E32814" w:rsidRDefault="003559A0">
            <w:pPr>
              <w:jc w:val="center"/>
              <w:rPr>
                <w:rFonts w:eastAsiaTheme="minorEastAsia"/>
                <w:lang w:eastAsia="zh-CN"/>
              </w:rPr>
            </w:pPr>
            <w:r>
              <w:rPr>
                <w:rFonts w:ascii="Arial" w:hAnsi="Arial" w:cs="Arial"/>
                <w:sz w:val="16"/>
                <w:szCs w:val="16"/>
              </w:rPr>
              <w:t>CEWiT</w:t>
            </w:r>
          </w:p>
        </w:tc>
        <w:tc>
          <w:tcPr>
            <w:tcW w:w="7271" w:type="dxa"/>
          </w:tcPr>
          <w:p w14:paraId="75EB994E" w14:textId="77777777" w:rsidR="00E32814" w:rsidRDefault="003559A0">
            <w:pPr>
              <w:rPr>
                <w:rFonts w:eastAsiaTheme="minorEastAsia"/>
                <w:b/>
                <w:bCs/>
                <w:lang w:eastAsia="zh-CN"/>
              </w:rPr>
            </w:pPr>
            <w:r>
              <w:rPr>
                <w:rFonts w:eastAsiaTheme="minorEastAsia"/>
                <w:b/>
                <w:bCs/>
                <w:lang w:eastAsia="zh-CN"/>
              </w:rPr>
              <w:t xml:space="preserve">Observation 1: Providing frequency location of sub-band and time instants of SBFD operation to UE will be helpful in scenarios of scheduled periodic signals. </w:t>
            </w:r>
          </w:p>
          <w:p w14:paraId="6A6533B4" w14:textId="77777777" w:rsidR="00E32814" w:rsidRDefault="003559A0">
            <w:pPr>
              <w:rPr>
                <w:rFonts w:eastAsiaTheme="minorEastAsia"/>
                <w:b/>
                <w:bCs/>
                <w:lang w:eastAsia="zh-CN"/>
              </w:rPr>
            </w:pPr>
            <w:r>
              <w:rPr>
                <w:rFonts w:eastAsiaTheme="minorEastAsia"/>
                <w:b/>
                <w:bCs/>
                <w:lang w:eastAsia="zh-CN"/>
              </w:rPr>
              <w:t>Proposal 1: Signaling of frequency location of sub-band and time instants of SBFD operation from gNB to UE is supported.</w:t>
            </w:r>
          </w:p>
          <w:p w14:paraId="477D6FA9" w14:textId="77777777" w:rsidR="00E32814" w:rsidRDefault="003559A0">
            <w:pPr>
              <w:rPr>
                <w:rFonts w:eastAsiaTheme="minorEastAsia"/>
                <w:b/>
                <w:bCs/>
                <w:lang w:eastAsia="zh-CN"/>
              </w:rPr>
            </w:pPr>
            <w:r>
              <w:rPr>
                <w:rFonts w:eastAsiaTheme="minorEastAsia"/>
                <w:b/>
                <w:bCs/>
                <w:lang w:eastAsia="zh-CN"/>
              </w:rPr>
              <w:t>Proposal 2:  gNB configuring separate TDD configuration for the BWPs of the UE is supported.</w:t>
            </w:r>
          </w:p>
          <w:p w14:paraId="3231761F" w14:textId="77777777" w:rsidR="00E32814" w:rsidRDefault="003559A0">
            <w:pPr>
              <w:rPr>
                <w:rFonts w:eastAsiaTheme="minorEastAsia"/>
                <w:lang w:eastAsia="zh-CN"/>
              </w:rPr>
            </w:pPr>
            <w:r>
              <w:rPr>
                <w:rFonts w:eastAsiaTheme="minorEastAsia"/>
                <w:b/>
                <w:bCs/>
                <w:lang w:eastAsia="zh-CN"/>
              </w:rPr>
              <w:t xml:space="preserve">Observation 2:  SBFD operation at gNB is limited to the slots/symbols configured as flexible by the TDD common configuration. </w:t>
            </w:r>
          </w:p>
          <w:p w14:paraId="2E8D40EE" w14:textId="77777777" w:rsidR="00E32814" w:rsidRDefault="003559A0">
            <w:pPr>
              <w:rPr>
                <w:rFonts w:eastAsiaTheme="minorEastAsia"/>
                <w:b/>
                <w:bCs/>
                <w:lang w:eastAsia="zh-CN"/>
              </w:rPr>
            </w:pPr>
            <w:r>
              <w:rPr>
                <w:rFonts w:eastAsiaTheme="minorEastAsia"/>
                <w:b/>
                <w:bCs/>
                <w:lang w:eastAsia="zh-CN"/>
              </w:rPr>
              <w:t>Proposal 3: Provision to override common TDD configuration by dedicated TDD configuration/SFI in certain scenarios is supported.</w:t>
            </w:r>
          </w:p>
          <w:p w14:paraId="7C00B0BE" w14:textId="77777777" w:rsidR="00E32814" w:rsidRDefault="003559A0">
            <w:pPr>
              <w:rPr>
                <w:rFonts w:eastAsiaTheme="minorEastAsia"/>
                <w:b/>
                <w:bCs/>
                <w:lang w:eastAsia="zh-CN"/>
              </w:rPr>
            </w:pPr>
            <w:r>
              <w:rPr>
                <w:rFonts w:eastAsiaTheme="minorEastAsia"/>
                <w:b/>
                <w:bCs/>
                <w:lang w:eastAsia="zh-CN"/>
              </w:rPr>
              <w:t>Proposal 4: TDD configurations starting with UL slots/symbols are supported.</w:t>
            </w:r>
          </w:p>
          <w:p w14:paraId="41895166" w14:textId="77777777" w:rsidR="00E32814" w:rsidRDefault="003559A0">
            <w:pPr>
              <w:rPr>
                <w:rFonts w:eastAsiaTheme="minorEastAsia"/>
                <w:b/>
                <w:bCs/>
                <w:lang w:eastAsia="zh-CN"/>
              </w:rPr>
            </w:pPr>
            <w:r>
              <w:rPr>
                <w:rFonts w:eastAsiaTheme="minorEastAsia"/>
                <w:b/>
                <w:bCs/>
                <w:lang w:eastAsia="zh-CN"/>
              </w:rPr>
              <w:t xml:space="preserve">Proposal 5: Support rate matching in UL sub-band to support wideband DL RS. </w:t>
            </w:r>
          </w:p>
          <w:p w14:paraId="4C0490F1" w14:textId="77777777" w:rsidR="00E32814" w:rsidRDefault="003559A0">
            <w:pPr>
              <w:rPr>
                <w:rFonts w:eastAsiaTheme="minorEastAsia"/>
                <w:b/>
                <w:bCs/>
                <w:lang w:eastAsia="zh-CN"/>
              </w:rPr>
            </w:pPr>
            <w:r>
              <w:rPr>
                <w:rFonts w:eastAsiaTheme="minorEastAsia"/>
                <w:b/>
                <w:bCs/>
                <w:lang w:eastAsia="zh-CN"/>
              </w:rPr>
              <w:t>Observation 3: Different use cases of SBFD will have impacts on the different channels.</w:t>
            </w:r>
          </w:p>
          <w:p w14:paraId="6639540D" w14:textId="77777777" w:rsidR="00E32814" w:rsidRDefault="003559A0">
            <w:pPr>
              <w:rPr>
                <w:rFonts w:eastAsiaTheme="minorEastAsia"/>
                <w:b/>
                <w:bCs/>
                <w:lang w:eastAsia="zh-CN"/>
              </w:rPr>
            </w:pPr>
            <w:r>
              <w:rPr>
                <w:rFonts w:eastAsiaTheme="minorEastAsia"/>
                <w:b/>
                <w:bCs/>
                <w:lang w:eastAsia="zh-CN"/>
              </w:rPr>
              <w:t xml:space="preserve">Proposal 6: Study enhancements to data channel, control channel and RS to </w:t>
            </w:r>
            <w:r>
              <w:rPr>
                <w:rFonts w:eastAsiaTheme="minorEastAsia"/>
                <w:b/>
                <w:bCs/>
                <w:lang w:eastAsia="zh-CN"/>
              </w:rPr>
              <w:lastRenderedPageBreak/>
              <w:t>support different use cases of SBFD.</w:t>
            </w:r>
          </w:p>
          <w:p w14:paraId="405A6325" w14:textId="77777777" w:rsidR="00E32814" w:rsidRDefault="003559A0">
            <w:pPr>
              <w:rPr>
                <w:rFonts w:eastAsiaTheme="minorEastAsia"/>
                <w:b/>
                <w:bCs/>
                <w:lang w:eastAsia="zh-CN"/>
              </w:rPr>
            </w:pPr>
            <w:r>
              <w:rPr>
                <w:rFonts w:eastAsiaTheme="minorEastAsia"/>
                <w:b/>
                <w:bCs/>
                <w:lang w:eastAsia="zh-CN"/>
              </w:rPr>
              <w:t>Observation 4: Using different panels at the gNB for DL and UL operation reduces interference but impacts reciprocity assumption between UL and DL channels.</w:t>
            </w:r>
          </w:p>
          <w:p w14:paraId="669A55E9" w14:textId="77777777" w:rsidR="00E32814" w:rsidRDefault="003559A0">
            <w:pPr>
              <w:rPr>
                <w:rFonts w:eastAsiaTheme="minorEastAsia"/>
                <w:b/>
                <w:bCs/>
                <w:lang w:eastAsia="zh-CN"/>
              </w:rPr>
            </w:pPr>
            <w:r>
              <w:rPr>
                <w:rFonts w:eastAsiaTheme="minorEastAsia"/>
                <w:b/>
                <w:bCs/>
                <w:lang w:eastAsia="zh-CN"/>
              </w:rPr>
              <w:t>Proposal 7: Study the impacts of using different panels at the gNB for DL and UL operations on reciprocity assumption of channels.</w:t>
            </w:r>
          </w:p>
          <w:p w14:paraId="49DEB2D2" w14:textId="77777777" w:rsidR="00E32814" w:rsidRDefault="00E32814">
            <w:pPr>
              <w:rPr>
                <w:rFonts w:eastAsiaTheme="minorEastAsia"/>
                <w:lang w:eastAsia="zh-CN"/>
              </w:rPr>
            </w:pPr>
          </w:p>
        </w:tc>
      </w:tr>
      <w:tr w:rsidR="00E32814" w14:paraId="659CA327" w14:textId="77777777">
        <w:tc>
          <w:tcPr>
            <w:tcW w:w="1788" w:type="dxa"/>
            <w:vAlign w:val="center"/>
          </w:tcPr>
          <w:p w14:paraId="464AA7C5" w14:textId="77777777" w:rsidR="00E32814" w:rsidRDefault="003559A0">
            <w:pPr>
              <w:jc w:val="center"/>
              <w:rPr>
                <w:rFonts w:eastAsiaTheme="minorEastAsia"/>
                <w:lang w:eastAsia="zh-CN"/>
              </w:rPr>
            </w:pPr>
            <w:r>
              <w:rPr>
                <w:rFonts w:ascii="Arial" w:hAnsi="Arial" w:cs="Arial"/>
                <w:sz w:val="16"/>
                <w:szCs w:val="16"/>
              </w:rPr>
              <w:lastRenderedPageBreak/>
              <w:t>Rakuten Mobile, Inc</w:t>
            </w:r>
          </w:p>
        </w:tc>
        <w:tc>
          <w:tcPr>
            <w:tcW w:w="7271" w:type="dxa"/>
          </w:tcPr>
          <w:p w14:paraId="39131B31" w14:textId="77777777" w:rsidR="00E32814" w:rsidRDefault="003559A0">
            <w:pPr>
              <w:rPr>
                <w:rFonts w:eastAsiaTheme="minorEastAsia"/>
                <w:lang w:val="en-GB" w:eastAsia="zh-CN"/>
              </w:rPr>
            </w:pPr>
            <w:r>
              <w:rPr>
                <w:rFonts w:eastAsiaTheme="minorEastAsia"/>
                <w:b/>
                <w:bCs/>
                <w:u w:val="single"/>
                <w:lang w:val="en-GB" w:eastAsia="zh-CN"/>
              </w:rPr>
              <w:t>Observation 1</w:t>
            </w:r>
            <w:r>
              <w:rPr>
                <w:rFonts w:eastAsiaTheme="minorEastAsia"/>
                <w:lang w:val="en-GB" w:eastAsia="zh-CN"/>
              </w:rPr>
              <w:t xml:space="preserve"> </w:t>
            </w:r>
            <w:r>
              <w:rPr>
                <w:rFonts w:eastAsiaTheme="minorEastAsia"/>
                <w:lang w:val="en-GB" w:eastAsia="zh-CN"/>
              </w:rPr>
              <w:br/>
              <w:t>Feasibility of self-interference mitigation techniques need to be studied in RAN4 before detailed study in RAN1.</w:t>
            </w:r>
          </w:p>
          <w:p w14:paraId="2D06EC7C" w14:textId="77777777" w:rsidR="00E32814" w:rsidRDefault="003559A0">
            <w:pPr>
              <w:rPr>
                <w:rFonts w:eastAsiaTheme="minorEastAsia"/>
                <w:lang w:val="en-GB" w:eastAsia="zh-CN"/>
              </w:rPr>
            </w:pPr>
            <w:r>
              <w:rPr>
                <w:rFonts w:eastAsiaTheme="minorEastAsia"/>
                <w:b/>
                <w:bCs/>
                <w:u w:val="single"/>
                <w:lang w:val="en-GB" w:eastAsia="zh-CN"/>
              </w:rPr>
              <w:t>Proposal 1</w:t>
            </w:r>
            <w:r>
              <w:rPr>
                <w:rFonts w:eastAsiaTheme="minorEastAsia"/>
                <w:lang w:val="en-GB" w:eastAsia="zh-CN"/>
              </w:rPr>
              <w:t xml:space="preserve"> </w:t>
            </w:r>
            <w:r>
              <w:rPr>
                <w:rFonts w:eastAsiaTheme="minorEastAsia"/>
                <w:lang w:val="en-GB" w:eastAsia="zh-CN"/>
              </w:rPr>
              <w:br/>
              <w:t>For self-interference mitigation study, send LS to RAN4 to ask feasibility of the candidate techniques.</w:t>
            </w:r>
          </w:p>
          <w:p w14:paraId="7DAB2809" w14:textId="77777777" w:rsidR="00E32814" w:rsidRDefault="003559A0">
            <w:pPr>
              <w:rPr>
                <w:rFonts w:eastAsiaTheme="minorEastAsia"/>
                <w:lang w:val="en-GB" w:eastAsia="zh-CN"/>
              </w:rPr>
            </w:pPr>
            <w:r>
              <w:rPr>
                <w:rFonts w:eastAsiaTheme="minorEastAsia"/>
                <w:b/>
                <w:bCs/>
                <w:u w:val="single"/>
                <w:lang w:val="en-GB" w:eastAsia="zh-CN"/>
              </w:rPr>
              <w:t>Observation 2</w:t>
            </w:r>
            <w:r>
              <w:rPr>
                <w:rFonts w:eastAsiaTheme="minorEastAsia"/>
                <w:lang w:val="en-GB" w:eastAsia="zh-CN"/>
              </w:rPr>
              <w:br/>
              <w:t>Rel-16 RIM feasibility needs to be checked especially in environment with beam management.</w:t>
            </w:r>
          </w:p>
          <w:p w14:paraId="2A2BDD0D" w14:textId="77777777" w:rsidR="00E32814" w:rsidRDefault="003559A0">
            <w:pPr>
              <w:rPr>
                <w:rFonts w:eastAsiaTheme="minorEastAsia"/>
                <w:b/>
                <w:bCs/>
                <w:u w:val="single"/>
                <w:lang w:val="en-GB" w:eastAsia="zh-CN"/>
              </w:rPr>
            </w:pPr>
            <w:r>
              <w:rPr>
                <w:rFonts w:eastAsiaTheme="minorEastAsia"/>
                <w:b/>
                <w:bCs/>
                <w:u w:val="single"/>
                <w:lang w:val="en-GB" w:eastAsia="zh-CN"/>
              </w:rPr>
              <w:t>Proposal 2</w:t>
            </w:r>
          </w:p>
          <w:p w14:paraId="6FCC1842" w14:textId="77777777" w:rsidR="00E32814" w:rsidRDefault="003559A0">
            <w:pPr>
              <w:rPr>
                <w:rFonts w:eastAsiaTheme="minorEastAsia"/>
                <w:lang w:val="en-GB" w:eastAsia="zh-CN"/>
              </w:rPr>
            </w:pPr>
            <w:r>
              <w:rPr>
                <w:rFonts w:eastAsiaTheme="minorEastAsia"/>
                <w:lang w:val="en-GB" w:eastAsia="zh-CN"/>
              </w:rPr>
              <w:t>Discuss further about whether Rel-16 RIM framework is sufficient for interference measurement, and possible enhancements, if necessary.</w:t>
            </w:r>
          </w:p>
          <w:p w14:paraId="03CB8255" w14:textId="77777777" w:rsidR="00E32814" w:rsidRDefault="003559A0">
            <w:pPr>
              <w:rPr>
                <w:rFonts w:eastAsiaTheme="minorEastAsia"/>
                <w:b/>
                <w:bCs/>
                <w:u w:val="single"/>
                <w:lang w:val="en-GB" w:eastAsia="zh-CN"/>
              </w:rPr>
            </w:pPr>
            <w:r>
              <w:rPr>
                <w:rFonts w:eastAsiaTheme="minorEastAsia"/>
                <w:b/>
                <w:bCs/>
                <w:u w:val="single"/>
                <w:lang w:val="en-GB" w:eastAsia="zh-CN"/>
              </w:rPr>
              <w:t>Proposal 3</w:t>
            </w:r>
          </w:p>
          <w:p w14:paraId="3153AF27" w14:textId="77777777" w:rsidR="00E32814" w:rsidRDefault="003559A0">
            <w:pPr>
              <w:rPr>
                <w:rFonts w:eastAsiaTheme="minorEastAsia"/>
                <w:lang w:val="en-GB" w:eastAsia="zh-CN"/>
              </w:rPr>
            </w:pPr>
            <w:r>
              <w:rPr>
                <w:rFonts w:eastAsiaTheme="minorEastAsia"/>
                <w:lang w:val="en-GB" w:eastAsia="zh-CN"/>
              </w:rPr>
              <w:t>Study potential enhancements based on Rel-16 CLI measurement scheme.</w:t>
            </w:r>
          </w:p>
          <w:p w14:paraId="72732E73" w14:textId="77777777" w:rsidR="00E32814" w:rsidRDefault="003559A0">
            <w:pPr>
              <w:rPr>
                <w:rFonts w:eastAsiaTheme="minorEastAsia"/>
                <w:b/>
                <w:bCs/>
                <w:u w:val="single"/>
                <w:lang w:val="en-GB" w:eastAsia="zh-CN"/>
              </w:rPr>
            </w:pPr>
            <w:r>
              <w:rPr>
                <w:rFonts w:eastAsiaTheme="minorEastAsia"/>
                <w:b/>
                <w:bCs/>
                <w:u w:val="single"/>
                <w:lang w:val="en-GB" w:eastAsia="zh-CN"/>
              </w:rPr>
              <w:t>Proposal 4</w:t>
            </w:r>
          </w:p>
          <w:p w14:paraId="47C9F653" w14:textId="77777777" w:rsidR="00E32814" w:rsidRDefault="003559A0">
            <w:pPr>
              <w:rPr>
                <w:rFonts w:eastAsiaTheme="minorEastAsia"/>
                <w:lang w:val="en-GB" w:eastAsia="zh-CN"/>
              </w:rPr>
            </w:pPr>
            <w:r>
              <w:rPr>
                <w:rFonts w:eastAsiaTheme="minorEastAsia"/>
                <w:lang w:val="en-GB" w:eastAsia="zh-CN"/>
              </w:rPr>
              <w:t>L1/L2 framework to repot CLI measurement can be studied.</w:t>
            </w:r>
          </w:p>
          <w:p w14:paraId="29FBB46E" w14:textId="77777777" w:rsidR="00E32814" w:rsidRDefault="003559A0">
            <w:pPr>
              <w:rPr>
                <w:rFonts w:eastAsiaTheme="minorEastAsia"/>
                <w:b/>
                <w:bCs/>
                <w:u w:val="single"/>
                <w:lang w:val="en-GB" w:eastAsia="zh-CN"/>
              </w:rPr>
            </w:pPr>
            <w:r>
              <w:rPr>
                <w:rFonts w:eastAsiaTheme="minorEastAsia"/>
                <w:b/>
                <w:bCs/>
                <w:u w:val="single"/>
                <w:lang w:val="en-GB" w:eastAsia="zh-CN"/>
              </w:rPr>
              <w:t>Proposal 5</w:t>
            </w:r>
          </w:p>
          <w:p w14:paraId="3845B77A" w14:textId="77777777" w:rsidR="00E32814" w:rsidRDefault="003559A0">
            <w:pPr>
              <w:rPr>
                <w:rFonts w:eastAsiaTheme="minorEastAsia"/>
                <w:lang w:val="en-GB" w:eastAsia="zh-CN"/>
              </w:rPr>
            </w:pPr>
            <w:r>
              <w:rPr>
                <w:rFonts w:eastAsiaTheme="minorEastAsia"/>
                <w:lang w:val="en-GB" w:eastAsia="zh-CN"/>
              </w:rPr>
              <w:t>Finer granularity measurement of CLI measurement in terms of awareness of Rx beam and/or SBFD configuration can be studied.</w:t>
            </w:r>
          </w:p>
        </w:tc>
      </w:tr>
      <w:tr w:rsidR="00E32814" w14:paraId="795EC557" w14:textId="77777777">
        <w:tc>
          <w:tcPr>
            <w:tcW w:w="1788" w:type="dxa"/>
            <w:vAlign w:val="center"/>
          </w:tcPr>
          <w:p w14:paraId="452BF538" w14:textId="77777777" w:rsidR="00E32814" w:rsidRDefault="003559A0">
            <w:pPr>
              <w:jc w:val="center"/>
              <w:rPr>
                <w:rFonts w:eastAsiaTheme="minorEastAsia"/>
                <w:lang w:eastAsia="zh-CN"/>
              </w:rPr>
            </w:pPr>
            <w:r>
              <w:rPr>
                <w:rFonts w:ascii="Arial" w:hAnsi="Arial" w:cs="Arial"/>
                <w:sz w:val="16"/>
                <w:szCs w:val="16"/>
              </w:rPr>
              <w:t>Qualcomm Incorporated</w:t>
            </w:r>
          </w:p>
        </w:tc>
        <w:tc>
          <w:tcPr>
            <w:tcW w:w="7271" w:type="dxa"/>
          </w:tcPr>
          <w:p w14:paraId="426B4E52" w14:textId="77777777" w:rsidR="00E32814" w:rsidRDefault="003559A0">
            <w:pPr>
              <w:rPr>
                <w:rFonts w:eastAsiaTheme="minorEastAsia"/>
                <w:b/>
                <w:lang w:val="en-GB" w:eastAsia="zh-CN"/>
              </w:rPr>
            </w:pPr>
            <w:r>
              <w:rPr>
                <w:rFonts w:eastAsiaTheme="minorEastAsia"/>
                <w:b/>
                <w:u w:val="single"/>
                <w:lang w:val="en-GB" w:eastAsia="zh-CN"/>
              </w:rPr>
              <w:t>Observation 1:</w:t>
            </w:r>
            <w:r>
              <w:rPr>
                <w:rFonts w:eastAsiaTheme="minorEastAsia"/>
                <w:b/>
                <w:lang w:val="en-GB" w:eastAsia="zh-CN"/>
              </w:rPr>
              <w:t xml:space="preserve"> SBFD operation across multiple component carriers can be achieved using two different design alternatives. </w:t>
            </w:r>
          </w:p>
          <w:p w14:paraId="29A865A0"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Alt1: intra-band CA using different TDD-DL-UL pattern across the CCs</w:t>
            </w:r>
          </w:p>
          <w:p w14:paraId="3C4F69B1" w14:textId="77777777" w:rsidR="00E32814" w:rsidRDefault="003559A0" w:rsidP="003559A0">
            <w:pPr>
              <w:numPr>
                <w:ilvl w:val="0"/>
                <w:numId w:val="66"/>
              </w:numPr>
              <w:rPr>
                <w:rFonts w:eastAsiaTheme="minorEastAsia"/>
                <w:b/>
                <w:lang w:val="en-GB" w:eastAsia="zh-CN"/>
              </w:rPr>
            </w:pPr>
            <w:r>
              <w:rPr>
                <w:rFonts w:eastAsiaTheme="minorEastAsia"/>
                <w:b/>
                <w:lang w:val="en-GB" w:eastAsia="zh-CN"/>
              </w:rPr>
              <w:t>Alt2: Reusing the same design concept of SBFD within component carrier across the CCs.</w:t>
            </w:r>
          </w:p>
          <w:p w14:paraId="4D96787A" w14:textId="77777777" w:rsidR="00E32814" w:rsidRDefault="00E32814">
            <w:pPr>
              <w:rPr>
                <w:rFonts w:eastAsiaTheme="minorEastAsia"/>
                <w:lang w:eastAsia="zh-CN"/>
              </w:rPr>
            </w:pPr>
          </w:p>
          <w:p w14:paraId="2098BD9C" w14:textId="77777777" w:rsidR="00E32814" w:rsidRDefault="003559A0">
            <w:pPr>
              <w:rPr>
                <w:rFonts w:eastAsiaTheme="minorEastAsia"/>
                <w:b/>
                <w:lang w:val="en-GB" w:eastAsia="zh-CN"/>
              </w:rPr>
            </w:pPr>
            <w:r>
              <w:rPr>
                <w:rFonts w:eastAsiaTheme="minorEastAsia"/>
                <w:b/>
                <w:u w:val="single"/>
                <w:lang w:val="en-GB" w:eastAsia="zh-CN"/>
              </w:rPr>
              <w:t>Observation 2:</w:t>
            </w:r>
            <w:r>
              <w:rPr>
                <w:rFonts w:eastAsiaTheme="minorEastAsia"/>
                <w:b/>
                <w:lang w:val="en-GB" w:eastAsia="zh-CN"/>
              </w:rPr>
              <w:t xml:space="preserve"> SBFD operation across multiple CCs requires UE supports of CA as prerequisite while CA framework has some inherent UE complexity. </w:t>
            </w:r>
          </w:p>
          <w:p w14:paraId="1EAEC29F" w14:textId="77777777" w:rsidR="00E32814" w:rsidRDefault="003559A0">
            <w:pPr>
              <w:rPr>
                <w:rFonts w:eastAsiaTheme="minorEastAsia"/>
                <w:b/>
                <w:lang w:val="en-GB" w:eastAsia="zh-CN"/>
              </w:rPr>
            </w:pPr>
            <w:r>
              <w:rPr>
                <w:rFonts w:eastAsiaTheme="minorEastAsia"/>
                <w:b/>
                <w:u w:val="single"/>
                <w:lang w:val="en-GB" w:eastAsia="zh-CN"/>
              </w:rPr>
              <w:t xml:space="preserve">Observation 3: </w:t>
            </w:r>
            <w:r>
              <w:rPr>
                <w:rFonts w:eastAsiaTheme="minorEastAsia"/>
                <w:b/>
                <w:lang w:val="en-GB" w:eastAsia="zh-CN"/>
              </w:rPr>
              <w:t>Compared to single-CC SBFD, CA-based SBFD has some limitation where DL and UL BW is restricted to the component carrier bandwidth while the inter-channel guardband can’t be utilized.</w:t>
            </w:r>
            <w:r>
              <w:rPr>
                <w:rFonts w:eastAsiaTheme="minorEastAsia"/>
                <w:b/>
                <w:u w:val="single"/>
                <w:lang w:val="en-GB" w:eastAsia="zh-CN"/>
              </w:rPr>
              <w:t xml:space="preserve"> </w:t>
            </w:r>
          </w:p>
          <w:p w14:paraId="316D0309" w14:textId="77777777" w:rsidR="00E32814" w:rsidRDefault="003559A0">
            <w:pPr>
              <w:rPr>
                <w:rFonts w:eastAsiaTheme="minorEastAsia"/>
                <w:b/>
                <w:lang w:val="en-GB" w:eastAsia="zh-CN"/>
              </w:rPr>
            </w:pPr>
            <w:r>
              <w:rPr>
                <w:rFonts w:eastAsiaTheme="minorEastAsia"/>
                <w:b/>
                <w:u w:val="single"/>
                <w:lang w:val="en-GB" w:eastAsia="zh-CN"/>
              </w:rPr>
              <w:t>Observation 4</w:t>
            </w:r>
            <w:r>
              <w:rPr>
                <w:rFonts w:eastAsiaTheme="minorEastAsia"/>
                <w:b/>
                <w:lang w:val="en-GB" w:eastAsia="zh-CN"/>
              </w:rPr>
              <w:t xml:space="preserve">: CA-based SBFD operation is interesting for higher band (e.g. FR2-1). </w:t>
            </w:r>
          </w:p>
          <w:p w14:paraId="3E1A4FBB" w14:textId="77777777" w:rsidR="00E32814" w:rsidRDefault="003559A0">
            <w:pPr>
              <w:rPr>
                <w:rFonts w:eastAsiaTheme="minorEastAsia"/>
                <w:b/>
                <w:lang w:val="en-GB" w:eastAsia="zh-CN"/>
              </w:rPr>
            </w:pPr>
            <w:r>
              <w:rPr>
                <w:rFonts w:eastAsiaTheme="minorEastAsia"/>
                <w:b/>
                <w:u w:val="single"/>
                <w:lang w:val="en-GB" w:eastAsia="zh-CN"/>
              </w:rPr>
              <w:t>Observation 5:</w:t>
            </w:r>
            <w:r>
              <w:rPr>
                <w:rFonts w:eastAsiaTheme="minorEastAsia"/>
                <w:b/>
                <w:lang w:val="en-GB" w:eastAsia="zh-CN"/>
              </w:rPr>
              <w:t xml:space="preserve"> SBFD operation at legacy UL slot is not precluded in Rel-18 study item. </w:t>
            </w:r>
          </w:p>
          <w:p w14:paraId="12717C26" w14:textId="77777777" w:rsidR="00E32814" w:rsidRDefault="003559A0">
            <w:pPr>
              <w:rPr>
                <w:rFonts w:eastAsiaTheme="minorEastAsia"/>
                <w:b/>
                <w:lang w:val="en-GB" w:eastAsia="zh-CN"/>
              </w:rPr>
            </w:pPr>
            <w:r>
              <w:rPr>
                <w:rFonts w:eastAsiaTheme="minorEastAsia"/>
                <w:b/>
                <w:u w:val="single"/>
                <w:lang w:val="en-GB" w:eastAsia="zh-CN"/>
              </w:rPr>
              <w:t>Observation 6:</w:t>
            </w:r>
            <w:r>
              <w:rPr>
                <w:rFonts w:eastAsiaTheme="minorEastAsia"/>
                <w:b/>
                <w:lang w:val="en-GB" w:eastAsia="zh-CN"/>
              </w:rPr>
              <w:t xml:space="preserve"> SBFD operation at legacy UL slot is beneficial in multiple deployment scenarios, e.g., greenfield deployment and UL heavy deployment (InH/InF) to reduce DL blockage and improve DL coverage. </w:t>
            </w:r>
          </w:p>
          <w:p w14:paraId="26B46EA9" w14:textId="77777777" w:rsidR="00E32814" w:rsidRDefault="003559A0">
            <w:pPr>
              <w:rPr>
                <w:rFonts w:eastAsiaTheme="minorEastAsia"/>
                <w:b/>
                <w:lang w:val="en-GB" w:eastAsia="zh-CN"/>
              </w:rPr>
            </w:pPr>
            <w:r>
              <w:rPr>
                <w:rFonts w:eastAsiaTheme="minorEastAsia"/>
                <w:b/>
                <w:u w:val="single"/>
                <w:lang w:val="en-GB" w:eastAsia="zh-CN"/>
              </w:rPr>
              <w:t>Observation 7</w:t>
            </w:r>
            <w:r>
              <w:rPr>
                <w:rFonts w:eastAsiaTheme="minorEastAsia"/>
                <w:b/>
                <w:lang w:val="en-GB" w:eastAsia="zh-CN"/>
              </w:rPr>
              <w:t xml:space="preserve"> Legacy DL slot is important to protect DL reception of UEs that suffer from strong CLI especially when receiving common signalling and UEs that don’t support Rel-16 CLI framework. </w:t>
            </w:r>
          </w:p>
          <w:p w14:paraId="73060D5A" w14:textId="77777777" w:rsidR="00E32814" w:rsidRDefault="003559A0">
            <w:pPr>
              <w:rPr>
                <w:rFonts w:eastAsiaTheme="minorEastAsia"/>
                <w:b/>
                <w:lang w:val="en-GB" w:eastAsia="zh-CN"/>
              </w:rPr>
            </w:pPr>
            <w:r>
              <w:rPr>
                <w:rFonts w:eastAsiaTheme="minorEastAsia"/>
                <w:b/>
                <w:u w:val="single"/>
                <w:lang w:val="en-GB" w:eastAsia="zh-CN"/>
              </w:rPr>
              <w:t>Observation 8</w:t>
            </w:r>
            <w:r>
              <w:rPr>
                <w:rFonts w:eastAsiaTheme="minorEastAsia"/>
                <w:b/>
                <w:lang w:val="en-GB" w:eastAsia="zh-CN"/>
              </w:rPr>
              <w:t xml:space="preserve"> A flexible subband within the DL slot improves scheduling flexibility and resources utilization where dynamic scheduling can be used to schedule UL within the UL subband or DL across the DL BWP. </w:t>
            </w:r>
          </w:p>
          <w:p w14:paraId="4A3B2C3B" w14:textId="77777777" w:rsidR="00E32814" w:rsidRDefault="003559A0">
            <w:pPr>
              <w:rPr>
                <w:rFonts w:eastAsiaTheme="minorEastAsia"/>
                <w:lang w:val="en-GB" w:eastAsia="zh-CN"/>
              </w:rPr>
            </w:pPr>
            <w:r>
              <w:rPr>
                <w:rFonts w:eastAsiaTheme="minorEastAsia"/>
                <w:b/>
                <w:u w:val="single"/>
                <w:lang w:val="en-GB" w:eastAsia="zh-CN"/>
              </w:rPr>
              <w:t>Observation 9</w:t>
            </w:r>
            <w:r>
              <w:rPr>
                <w:rFonts w:eastAsiaTheme="minorEastAsia"/>
                <w:b/>
                <w:lang w:val="en-GB" w:eastAsia="zh-CN"/>
              </w:rPr>
              <w:t xml:space="preserve"> SBFD gNB may not need a guardband between UL and DL subband. However, from UE perspective, a guardband may be needed to reduce inter-UE CLI given there is no (or small) UE selectivity. </w:t>
            </w:r>
          </w:p>
          <w:p w14:paraId="5B1CBB0F" w14:textId="77777777" w:rsidR="00E32814" w:rsidRDefault="003559A0">
            <w:pPr>
              <w:rPr>
                <w:rFonts w:eastAsiaTheme="minorEastAsia"/>
                <w:lang w:eastAsia="zh-CN"/>
              </w:rPr>
            </w:pPr>
            <w:r>
              <w:rPr>
                <w:rFonts w:eastAsiaTheme="minorEastAsia"/>
                <w:b/>
                <w:u w:val="single"/>
                <w:lang w:val="en-GB" w:eastAsia="zh-CN"/>
              </w:rPr>
              <w:t>Observation 10</w:t>
            </w:r>
            <w:r>
              <w:rPr>
                <w:rFonts w:eastAsiaTheme="minorEastAsia"/>
                <w:b/>
                <w:lang w:val="en-GB" w:eastAsia="zh-CN"/>
              </w:rPr>
              <w:t xml:space="preserve"> Based on LLS, increasing the guardband between the scheduled </w:t>
            </w:r>
            <w:r>
              <w:rPr>
                <w:rFonts w:eastAsiaTheme="minorEastAsia"/>
                <w:b/>
                <w:lang w:val="en-GB" w:eastAsia="zh-CN"/>
              </w:rPr>
              <w:lastRenderedPageBreak/>
              <w:t>DL and UL helps reducing the inter-UE CLI and recovering some TPUT loss. When inter-UE CLI is too large due to close UEs proximity, increasing the guardband is not helpful.</w:t>
            </w:r>
          </w:p>
          <w:p w14:paraId="7841104D" w14:textId="77777777" w:rsidR="00E32814" w:rsidRDefault="003559A0">
            <w:pPr>
              <w:rPr>
                <w:rFonts w:eastAsiaTheme="minorEastAsia"/>
                <w:b/>
                <w:lang w:val="en-GB" w:eastAsia="zh-CN"/>
              </w:rPr>
            </w:pPr>
            <w:r>
              <w:rPr>
                <w:rFonts w:eastAsiaTheme="minorEastAsia"/>
                <w:b/>
                <w:u w:val="single"/>
                <w:lang w:val="en-GB" w:eastAsia="zh-CN"/>
              </w:rPr>
              <w:t>Observation 11</w:t>
            </w:r>
            <w:r>
              <w:rPr>
                <w:rFonts w:eastAsiaTheme="minorEastAsia"/>
                <w:b/>
                <w:lang w:val="en-GB" w:eastAsia="zh-CN"/>
              </w:rPr>
              <w:t xml:space="preserve"> Transparent SBFD operation using current 3GPP specification is possible. However, there are restrictions and limitations. </w:t>
            </w:r>
          </w:p>
          <w:p w14:paraId="731B62B7"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gNB to rely on dynamic scheduling within the SBFD slots and signals these slots as flexible on the cell-specific configuration.</w:t>
            </w:r>
          </w:p>
          <w:p w14:paraId="7CA6F35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Limited usage of configured UL signals/channels within the SBFD slots (e.g. SRS, CG, hopping, etc)</w:t>
            </w:r>
          </w:p>
          <w:p w14:paraId="2BD29AB0"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CSI-RS report overheads for the two DL subbands and limitation on PDSCH scheduling on both subbands</w:t>
            </w:r>
          </w:p>
          <w:p w14:paraId="4985276E" w14:textId="77777777" w:rsidR="00E32814" w:rsidRDefault="00E32814">
            <w:pPr>
              <w:rPr>
                <w:rFonts w:eastAsiaTheme="minorEastAsia"/>
                <w:bCs/>
                <w:lang w:val="en-GB" w:eastAsia="zh-CN"/>
              </w:rPr>
            </w:pPr>
          </w:p>
          <w:p w14:paraId="14468A78" w14:textId="77777777" w:rsidR="00E32814" w:rsidRDefault="003559A0">
            <w:pPr>
              <w:rPr>
                <w:rFonts w:eastAsiaTheme="minorEastAsia"/>
                <w:b/>
                <w:lang w:val="en-GB" w:eastAsia="zh-CN"/>
              </w:rPr>
            </w:pPr>
            <w:r>
              <w:rPr>
                <w:rFonts w:eastAsiaTheme="minorEastAsia"/>
                <w:b/>
                <w:u w:val="single"/>
                <w:lang w:val="en-GB" w:eastAsia="zh-CN"/>
              </w:rPr>
              <w:t>Observation 12</w:t>
            </w:r>
            <w:r>
              <w:rPr>
                <w:rFonts w:eastAsiaTheme="minorEastAsia"/>
                <w:b/>
                <w:lang w:val="en-GB" w:eastAsia="zh-CN"/>
              </w:rPr>
              <w:t xml:space="preserve"> Non-Transparent SBFD operation resolves the limitation/restriction of transparent SBFD and allow for some benefits:</w:t>
            </w:r>
          </w:p>
          <w:p w14:paraId="713AD97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Improved UE selectivity, filtering and possible power savings due to reduced sampling rate.</w:t>
            </w:r>
          </w:p>
          <w:p w14:paraId="79B562B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SBFD-aware can transmit UL in RRC configured DL and vice versa</w:t>
            </w:r>
          </w:p>
          <w:p w14:paraId="3E9951E9"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Enable some enhancement on resource allocation (e.g. CSI-RS) and scheduling. </w:t>
            </w:r>
          </w:p>
          <w:p w14:paraId="1AE8377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Enable slots dependent configurations (e.g power control and timing)</w:t>
            </w:r>
          </w:p>
          <w:p w14:paraId="59A5295F" w14:textId="77777777" w:rsidR="00E32814" w:rsidRDefault="00E32814">
            <w:pPr>
              <w:rPr>
                <w:rFonts w:eastAsiaTheme="minorEastAsia"/>
                <w:lang w:val="en-GB" w:eastAsia="zh-CN"/>
              </w:rPr>
            </w:pPr>
          </w:p>
          <w:p w14:paraId="30310A7D" w14:textId="77777777" w:rsidR="00E32814" w:rsidRDefault="003559A0">
            <w:pPr>
              <w:rPr>
                <w:rFonts w:eastAsiaTheme="minorEastAsia"/>
                <w:lang w:val="en-GB" w:eastAsia="zh-CN"/>
              </w:rPr>
            </w:pPr>
            <w:r>
              <w:rPr>
                <w:rFonts w:eastAsiaTheme="minorEastAsia"/>
                <w:b/>
                <w:u w:val="single"/>
                <w:lang w:val="en-GB" w:eastAsia="zh-CN"/>
              </w:rPr>
              <w:t>Observation 13</w:t>
            </w:r>
            <w:r>
              <w:rPr>
                <w:rFonts w:eastAsiaTheme="minorEastAsia"/>
                <w:b/>
                <w:iCs/>
                <w:lang w:val="en-GB" w:eastAsia="zh-CN"/>
              </w:rPr>
              <w:t xml:space="preserve">: It is beneficial for </w:t>
            </w:r>
            <w:r>
              <w:rPr>
                <w:rFonts w:eastAsiaTheme="minorEastAsia"/>
                <w:b/>
                <w:lang w:val="en-GB" w:eastAsia="zh-CN"/>
              </w:rPr>
              <w:t>HD UE to be aware of of gNB full duplex operation in specific slot format and the frequency resources between the DL and UL subbands</w:t>
            </w:r>
            <w:r>
              <w:rPr>
                <w:rFonts w:eastAsiaTheme="minorEastAsia"/>
                <w:lang w:val="en-GB" w:eastAsia="zh-CN"/>
              </w:rPr>
              <w:t xml:space="preserve">. </w:t>
            </w:r>
          </w:p>
          <w:p w14:paraId="646C233E" w14:textId="77777777" w:rsidR="00E32814" w:rsidRDefault="003559A0">
            <w:pPr>
              <w:rPr>
                <w:rFonts w:eastAsiaTheme="minorEastAsia"/>
                <w:lang w:val="en-GB" w:eastAsia="zh-CN"/>
              </w:rPr>
            </w:pPr>
            <w:r>
              <w:rPr>
                <w:rFonts w:eastAsiaTheme="minorEastAsia"/>
                <w:b/>
                <w:u w:val="single"/>
                <w:lang w:val="en-GB" w:eastAsia="zh-CN"/>
              </w:rPr>
              <w:t>Observation 14</w:t>
            </w:r>
            <w:r>
              <w:rPr>
                <w:rFonts w:eastAsiaTheme="minorEastAsia"/>
                <w:b/>
                <w:iCs/>
                <w:lang w:val="en-GB" w:eastAsia="zh-CN"/>
              </w:rPr>
              <w:t xml:space="preserve">: Semi-static configuration of the UL/DL subbands is essential for the SBFD operation. </w:t>
            </w:r>
          </w:p>
          <w:p w14:paraId="2390E674" w14:textId="77777777" w:rsidR="00E32814" w:rsidRDefault="003559A0">
            <w:pPr>
              <w:rPr>
                <w:rFonts w:eastAsiaTheme="minorEastAsia"/>
                <w:lang w:val="en-GB" w:eastAsia="zh-CN"/>
              </w:rPr>
            </w:pPr>
            <w:r>
              <w:rPr>
                <w:rFonts w:eastAsiaTheme="minorEastAsia"/>
                <w:b/>
                <w:u w:val="single"/>
                <w:lang w:val="en-GB" w:eastAsia="zh-CN"/>
              </w:rPr>
              <w:t>Observation 15</w:t>
            </w:r>
            <w:r>
              <w:rPr>
                <w:rFonts w:eastAsiaTheme="minorEastAsia"/>
                <w:b/>
                <w:iCs/>
                <w:lang w:val="en-GB" w:eastAsia="zh-CN"/>
              </w:rPr>
              <w:t xml:space="preserve">: Dynamic indication/update of the UL/DL subband can be useful in some scenarios (e.g. gNB fallback to HD mode due to strong interference). </w:t>
            </w:r>
          </w:p>
          <w:p w14:paraId="08E5BD52" w14:textId="77777777" w:rsidR="00E32814" w:rsidRDefault="003559A0">
            <w:pPr>
              <w:rPr>
                <w:rFonts w:eastAsiaTheme="minorEastAsia"/>
                <w:b/>
                <w:iCs/>
                <w:lang w:val="en-GB" w:eastAsia="zh-CN"/>
              </w:rPr>
            </w:pPr>
            <w:r>
              <w:rPr>
                <w:rFonts w:eastAsiaTheme="minorEastAsia"/>
                <w:b/>
                <w:u w:val="single"/>
                <w:lang w:val="en-GB" w:eastAsia="zh-CN"/>
              </w:rPr>
              <w:t>Observation 16</w:t>
            </w:r>
            <w:r>
              <w:rPr>
                <w:rFonts w:eastAsiaTheme="minorEastAsia"/>
                <w:b/>
                <w:iCs/>
                <w:lang w:val="en-GB" w:eastAsia="zh-CN"/>
              </w:rPr>
              <w:t>: The time/frequency of the subband could be indicated by:</w:t>
            </w:r>
          </w:p>
          <w:p w14:paraId="709CA9B5"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Option 1: UL/DL subband configuration as contiguous RB sets within the active BWP with semi-static indication of the SBFD symbol/slots (e.g., enhancement of the TDD UL/DL pattern). </w:t>
            </w:r>
          </w:p>
          <w:p w14:paraId="45278A6D" w14:textId="77777777" w:rsidR="00E32814" w:rsidRDefault="003559A0" w:rsidP="003559A0">
            <w:pPr>
              <w:numPr>
                <w:ilvl w:val="0"/>
                <w:numId w:val="67"/>
              </w:numPr>
              <w:rPr>
                <w:rFonts w:eastAsiaTheme="minorEastAsia"/>
                <w:b/>
                <w:iCs/>
                <w:lang w:val="en-GB" w:eastAsia="zh-CN"/>
              </w:rPr>
            </w:pPr>
            <w:r>
              <w:rPr>
                <w:rFonts w:eastAsiaTheme="minorEastAsia"/>
                <w:b/>
                <w:lang w:val="en-GB" w:eastAsia="zh-CN"/>
              </w:rPr>
              <w:t>Option 2: Two DL/UL BWP pairs with semi-static switching configuration of BWP switching pattern</w:t>
            </w:r>
            <w:r>
              <w:rPr>
                <w:rFonts w:eastAsiaTheme="minorEastAsia"/>
                <w:b/>
                <w:iCs/>
                <w:lang w:val="en-GB" w:eastAsia="zh-CN"/>
              </w:rPr>
              <w:t xml:space="preserve">. </w:t>
            </w:r>
          </w:p>
          <w:p w14:paraId="18F6533D" w14:textId="77777777" w:rsidR="00E32814" w:rsidRDefault="00E32814">
            <w:pPr>
              <w:rPr>
                <w:rFonts w:eastAsiaTheme="minorEastAsia"/>
                <w:b/>
                <w:iCs/>
                <w:lang w:val="en-GB" w:eastAsia="zh-CN"/>
              </w:rPr>
            </w:pPr>
          </w:p>
          <w:p w14:paraId="3CE40442" w14:textId="77777777" w:rsidR="00E32814" w:rsidRDefault="003559A0">
            <w:pPr>
              <w:rPr>
                <w:rFonts w:eastAsiaTheme="minorEastAsia"/>
                <w:b/>
                <w:iCs/>
                <w:lang w:val="en-GB" w:eastAsia="zh-CN"/>
              </w:rPr>
            </w:pPr>
            <w:r>
              <w:rPr>
                <w:rFonts w:eastAsiaTheme="minorEastAsia"/>
                <w:b/>
                <w:u w:val="single"/>
                <w:lang w:val="en-GB" w:eastAsia="zh-CN"/>
              </w:rPr>
              <w:t>Observation 17</w:t>
            </w:r>
            <w:r>
              <w:rPr>
                <w:rFonts w:eastAsiaTheme="minorEastAsia"/>
                <w:b/>
                <w:iCs/>
                <w:lang w:val="en-GB" w:eastAsia="zh-CN"/>
              </w:rPr>
              <w:t xml:space="preserve">: Option 2 requires two BWP pairs configurations and some enhancement to the BWP framework (e.g. non-contiguous BWP, relax restriction of same center frequency). The BWP switching delay may incur some latency that will reduce the latency gain of the SBFD. </w:t>
            </w:r>
          </w:p>
          <w:p w14:paraId="12841B31" w14:textId="77777777" w:rsidR="00E32814" w:rsidRDefault="00E32814">
            <w:pPr>
              <w:rPr>
                <w:rFonts w:eastAsiaTheme="minorEastAsia"/>
                <w:b/>
                <w:iCs/>
                <w:lang w:val="en-GB" w:eastAsia="zh-CN"/>
              </w:rPr>
            </w:pPr>
          </w:p>
          <w:p w14:paraId="7113D7A7" w14:textId="77777777" w:rsidR="00E32814" w:rsidRDefault="003559A0">
            <w:pPr>
              <w:rPr>
                <w:rFonts w:eastAsiaTheme="minorEastAsia"/>
                <w:lang w:val="en-GB" w:eastAsia="zh-CN"/>
              </w:rPr>
            </w:pPr>
            <w:r>
              <w:rPr>
                <w:rFonts w:eastAsiaTheme="minorEastAsia"/>
                <w:b/>
                <w:u w:val="single"/>
                <w:lang w:val="en-GB" w:eastAsia="zh-CN"/>
              </w:rPr>
              <w:t>Observation 18</w:t>
            </w:r>
            <w:r>
              <w:rPr>
                <w:rFonts w:eastAsiaTheme="minorEastAsia"/>
                <w:b/>
                <w:iCs/>
                <w:lang w:val="en-GB" w:eastAsia="zh-CN"/>
              </w:rPr>
              <w:t xml:space="preserve">: Semi-static configuration of BWP switching pattern may reduce BWP switching delay. </w:t>
            </w:r>
          </w:p>
          <w:p w14:paraId="21450BFE" w14:textId="77777777" w:rsidR="00E32814" w:rsidRDefault="00E32814">
            <w:pPr>
              <w:rPr>
                <w:rFonts w:eastAsiaTheme="minorEastAsia"/>
                <w:b/>
                <w:u w:val="single"/>
                <w:lang w:val="en-GB" w:eastAsia="zh-CN"/>
              </w:rPr>
            </w:pPr>
          </w:p>
          <w:p w14:paraId="70E9DF85" w14:textId="77777777" w:rsidR="00E32814" w:rsidRDefault="003559A0">
            <w:pPr>
              <w:rPr>
                <w:rFonts w:eastAsiaTheme="minorEastAsia"/>
                <w:b/>
                <w:lang w:val="en-GB" w:eastAsia="zh-CN"/>
              </w:rPr>
            </w:pPr>
            <w:r>
              <w:rPr>
                <w:rFonts w:eastAsiaTheme="minorEastAsia"/>
                <w:b/>
                <w:u w:val="single"/>
                <w:lang w:val="en-GB" w:eastAsia="zh-CN"/>
              </w:rPr>
              <w:t>Observation 19</w:t>
            </w:r>
            <w:r>
              <w:rPr>
                <w:rFonts w:eastAsiaTheme="minorEastAsia"/>
                <w:b/>
                <w:iCs/>
                <w:lang w:val="en-GB" w:eastAsia="zh-CN"/>
              </w:rPr>
              <w:t xml:space="preserve">: </w:t>
            </w:r>
            <w:r>
              <w:rPr>
                <w:rFonts w:eastAsiaTheme="minorEastAsia"/>
                <w:b/>
                <w:lang w:val="en-GB" w:eastAsia="zh-CN"/>
              </w:rPr>
              <w:t xml:space="preserve"> Transparent SBFD operation based on current 3GPP specification is possible.</w:t>
            </w:r>
          </w:p>
          <w:p w14:paraId="5730DFC2"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SBFD symbols configured as flexible to enable dynamic UL/DL scheduling.</w:t>
            </w:r>
          </w:p>
          <w:p w14:paraId="09050BCB"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DL scheduling across both DL SBs using RA Type 0 with some limitation on granularity.</w:t>
            </w:r>
          </w:p>
          <w:p w14:paraId="21A216F5"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CORESET #0, SIB1 and Type-0 CSS can be configured in one the DL subband. Other CORESETs are very flexibly configured using bitmaps.</w:t>
            </w:r>
          </w:p>
          <w:p w14:paraId="62576EEC"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CSI-RS per each DL subband or wideband CSI-RS configuration in DL slot</w:t>
            </w:r>
          </w:p>
          <w:p w14:paraId="4F473D3C" w14:textId="77777777" w:rsidR="00E32814" w:rsidRDefault="003559A0" w:rsidP="003559A0">
            <w:pPr>
              <w:numPr>
                <w:ilvl w:val="0"/>
                <w:numId w:val="38"/>
              </w:numPr>
              <w:rPr>
                <w:rFonts w:eastAsiaTheme="minorEastAsia"/>
                <w:b/>
                <w:lang w:val="en-GB" w:eastAsia="zh-CN"/>
              </w:rPr>
            </w:pPr>
            <w:r>
              <w:rPr>
                <w:rFonts w:eastAsiaTheme="minorEastAsia"/>
                <w:b/>
                <w:iCs/>
                <w:lang w:val="en-GB" w:eastAsia="zh-CN"/>
              </w:rPr>
              <w:lastRenderedPageBreak/>
              <w:t xml:space="preserve">Wideband SRS in UL symbols to enable DL CSI acquisition. </w:t>
            </w:r>
          </w:p>
          <w:p w14:paraId="7B04F70B" w14:textId="77777777" w:rsidR="00E32814" w:rsidRDefault="00E32814">
            <w:pPr>
              <w:rPr>
                <w:rFonts w:eastAsiaTheme="minorEastAsia"/>
                <w:bCs/>
                <w:lang w:val="en-GB" w:eastAsia="zh-CN"/>
              </w:rPr>
            </w:pPr>
          </w:p>
          <w:p w14:paraId="08864F72" w14:textId="77777777" w:rsidR="00E32814" w:rsidRDefault="003559A0">
            <w:pPr>
              <w:rPr>
                <w:rFonts w:eastAsiaTheme="minorEastAsia"/>
                <w:b/>
                <w:lang w:val="en-GB" w:eastAsia="zh-CN"/>
              </w:rPr>
            </w:pPr>
            <w:r>
              <w:rPr>
                <w:rFonts w:eastAsiaTheme="minorEastAsia"/>
                <w:b/>
                <w:u w:val="single"/>
                <w:lang w:val="en-GB" w:eastAsia="zh-CN"/>
              </w:rPr>
              <w:t>Observation 20</w:t>
            </w:r>
            <w:r>
              <w:rPr>
                <w:rFonts w:eastAsiaTheme="minorEastAsia"/>
                <w:b/>
                <w:iCs/>
                <w:lang w:val="en-GB" w:eastAsia="zh-CN"/>
              </w:rPr>
              <w:t xml:space="preserve">: </w:t>
            </w:r>
            <w:r>
              <w:rPr>
                <w:rFonts w:eastAsiaTheme="minorEastAsia"/>
                <w:b/>
                <w:lang w:val="en-GB" w:eastAsia="zh-CN"/>
              </w:rPr>
              <w:t xml:space="preserve"> For CSI-RS in SBFD symbols, gNB can configure:</w:t>
            </w:r>
          </w:p>
          <w:p w14:paraId="23A27200" w14:textId="77777777" w:rsidR="00E32814" w:rsidRDefault="003559A0" w:rsidP="003559A0">
            <w:pPr>
              <w:numPr>
                <w:ilvl w:val="0"/>
                <w:numId w:val="68"/>
              </w:numPr>
              <w:rPr>
                <w:rFonts w:eastAsiaTheme="minorEastAsia"/>
                <w:lang w:val="en-GB" w:eastAsia="zh-CN"/>
              </w:rPr>
            </w:pPr>
            <w:r>
              <w:rPr>
                <w:rFonts w:eastAsiaTheme="minorEastAsia"/>
                <w:b/>
                <w:lang w:val="en-GB" w:eastAsia="zh-CN"/>
              </w:rPr>
              <w:t xml:space="preserve">Option1: Two contiguous CSI-RS resources per each subband and a single CSI report linked to the two resources. </w:t>
            </w:r>
          </w:p>
          <w:p w14:paraId="29FC3C93" w14:textId="77777777" w:rsidR="00E32814" w:rsidRDefault="003559A0" w:rsidP="003559A0">
            <w:pPr>
              <w:numPr>
                <w:ilvl w:val="0"/>
                <w:numId w:val="68"/>
              </w:numPr>
              <w:rPr>
                <w:rFonts w:eastAsiaTheme="minorEastAsia"/>
                <w:lang w:val="en-GB" w:eastAsia="zh-CN"/>
              </w:rPr>
            </w:pPr>
            <w:r>
              <w:rPr>
                <w:rFonts w:eastAsiaTheme="minorEastAsia"/>
                <w:b/>
                <w:lang w:val="en-GB" w:eastAsia="zh-CN"/>
              </w:rPr>
              <w:t>Option 2: Non-contiguous CSI-RS across the two DL subbands.</w:t>
            </w:r>
          </w:p>
          <w:p w14:paraId="4CAC8D52" w14:textId="77777777" w:rsidR="00E32814" w:rsidRDefault="00E32814">
            <w:pPr>
              <w:rPr>
                <w:rFonts w:eastAsiaTheme="minorEastAsia"/>
                <w:bCs/>
                <w:lang w:val="en-GB" w:eastAsia="zh-CN"/>
              </w:rPr>
            </w:pPr>
          </w:p>
          <w:p w14:paraId="12B66C4B" w14:textId="77777777" w:rsidR="00E32814" w:rsidRDefault="003559A0">
            <w:pPr>
              <w:rPr>
                <w:rFonts w:eastAsiaTheme="minorEastAsia"/>
                <w:b/>
                <w:u w:val="single"/>
                <w:lang w:val="en-GB" w:eastAsia="zh-CN"/>
              </w:rPr>
            </w:pPr>
            <w:r>
              <w:rPr>
                <w:rFonts w:eastAsiaTheme="minorEastAsia"/>
                <w:b/>
                <w:u w:val="single"/>
                <w:lang w:val="en-GB" w:eastAsia="zh-CN"/>
              </w:rPr>
              <w:t xml:space="preserve">Observation 21: </w:t>
            </w:r>
            <w:r>
              <w:rPr>
                <w:rFonts w:eastAsiaTheme="minorEastAsia"/>
                <w:b/>
                <w:lang w:val="en-GB" w:eastAsia="zh-CN"/>
              </w:rPr>
              <w:t>UE complexity increases to process the CSI-RS across the two DL subbands which increase CSI processing latency.</w:t>
            </w:r>
          </w:p>
          <w:p w14:paraId="7B652321" w14:textId="77777777" w:rsidR="00E32814" w:rsidRDefault="003559A0">
            <w:pPr>
              <w:rPr>
                <w:rFonts w:eastAsiaTheme="minorEastAsia"/>
                <w:b/>
                <w:bCs/>
                <w:lang w:val="en-GB" w:eastAsia="zh-CN"/>
              </w:rPr>
            </w:pPr>
            <w:r>
              <w:rPr>
                <w:rFonts w:eastAsiaTheme="minorEastAsia"/>
                <w:b/>
                <w:u w:val="single"/>
                <w:lang w:val="en-GB" w:eastAsia="zh-CN"/>
              </w:rPr>
              <w:t>Observation 22:</w:t>
            </w:r>
            <w:r>
              <w:rPr>
                <w:rFonts w:eastAsiaTheme="minorEastAsia"/>
                <w:b/>
                <w:bCs/>
                <w:lang w:val="en-GB" w:eastAsia="zh-CN"/>
              </w:rPr>
              <w:t xml:space="preserve"> The FDRA for RA Type 0 is flexible to enable DL scheduling across the two subbands.  There could be some restriction on scheduling flexibility if subbands are not aligned with with RBG grid. </w:t>
            </w:r>
          </w:p>
          <w:p w14:paraId="7201976E" w14:textId="77777777" w:rsidR="00E32814" w:rsidRDefault="003559A0">
            <w:pPr>
              <w:rPr>
                <w:rFonts w:eastAsiaTheme="minorEastAsia"/>
                <w:b/>
                <w:bCs/>
                <w:lang w:eastAsia="zh-CN"/>
              </w:rPr>
            </w:pPr>
            <w:r>
              <w:rPr>
                <w:rFonts w:eastAsiaTheme="minorEastAsia"/>
                <w:b/>
                <w:u w:val="single"/>
                <w:lang w:val="en-GB" w:eastAsia="zh-CN"/>
              </w:rPr>
              <w:t>Observation 23:</w:t>
            </w:r>
            <w:r>
              <w:rPr>
                <w:rFonts w:eastAsiaTheme="minorEastAsia"/>
                <w:b/>
                <w:bCs/>
                <w:lang w:val="en-GB" w:eastAsia="zh-CN"/>
              </w:rPr>
              <w:t xml:space="preserve"> </w:t>
            </w:r>
            <w:r>
              <w:rPr>
                <w:rFonts w:eastAsiaTheme="minorEastAsia"/>
                <w:b/>
                <w:bCs/>
                <w:lang w:eastAsia="zh-CN"/>
              </w:rPr>
              <w:t>Any further optimization for the FDRA field in scheduling DCI should be well motivated.</w:t>
            </w:r>
          </w:p>
          <w:p w14:paraId="421B4D46" w14:textId="77777777" w:rsidR="00E32814" w:rsidRDefault="003559A0">
            <w:pPr>
              <w:rPr>
                <w:rFonts w:eastAsiaTheme="minorEastAsia"/>
                <w:b/>
                <w:bCs/>
                <w:lang w:eastAsia="zh-CN"/>
              </w:rPr>
            </w:pPr>
            <w:r>
              <w:rPr>
                <w:rFonts w:eastAsiaTheme="minorEastAsia"/>
                <w:b/>
                <w:u w:val="single"/>
                <w:lang w:val="en-GB" w:eastAsia="zh-CN"/>
              </w:rPr>
              <w:t>Observation 24:</w:t>
            </w:r>
            <w:r>
              <w:rPr>
                <w:rFonts w:eastAsiaTheme="minorEastAsia"/>
                <w:b/>
                <w:bCs/>
                <w:lang w:val="en-GB" w:eastAsia="zh-CN"/>
              </w:rPr>
              <w:t xml:space="preserve"> </w:t>
            </w:r>
            <w:r>
              <w:rPr>
                <w:rFonts w:eastAsiaTheme="minorEastAsia"/>
                <w:b/>
                <w:bCs/>
                <w:lang w:eastAsia="zh-CN"/>
              </w:rPr>
              <w:t xml:space="preserve">Available slot counting considered time availability of all symbols based on tdd-dl-ul patterns. </w:t>
            </w:r>
          </w:p>
          <w:p w14:paraId="2C704914" w14:textId="77777777" w:rsidR="00E32814" w:rsidRDefault="003559A0">
            <w:pPr>
              <w:rPr>
                <w:rFonts w:eastAsiaTheme="minorEastAsia"/>
                <w:b/>
                <w:bCs/>
                <w:lang w:eastAsia="zh-CN"/>
              </w:rPr>
            </w:pPr>
            <w:r>
              <w:rPr>
                <w:rFonts w:eastAsiaTheme="minorEastAsia"/>
                <w:b/>
                <w:u w:val="single"/>
                <w:lang w:val="en-GB" w:eastAsia="zh-CN"/>
              </w:rPr>
              <w:t>Observation 25:</w:t>
            </w:r>
            <w:r>
              <w:rPr>
                <w:rFonts w:eastAsiaTheme="minorEastAsia"/>
                <w:b/>
                <w:bCs/>
                <w:lang w:eastAsia="zh-CN"/>
              </w:rPr>
              <w:t xml:space="preserve"> The available frequency resources for UL transmission are not the same across the legacy UL symbols and SBFD symbols. </w:t>
            </w:r>
          </w:p>
          <w:p w14:paraId="6AB04527" w14:textId="77777777" w:rsidR="00E32814" w:rsidRDefault="003559A0">
            <w:pPr>
              <w:rPr>
                <w:rFonts w:eastAsiaTheme="minorEastAsia"/>
                <w:lang w:val="en-GB" w:eastAsia="zh-CN"/>
              </w:rPr>
            </w:pPr>
            <w:r>
              <w:rPr>
                <w:rFonts w:eastAsiaTheme="minorEastAsia"/>
                <w:b/>
                <w:u w:val="single"/>
                <w:lang w:val="en-GB" w:eastAsia="zh-CN"/>
              </w:rPr>
              <w:t>Observation 26:</w:t>
            </w:r>
            <w:r>
              <w:rPr>
                <w:rFonts w:eastAsiaTheme="minorEastAsia"/>
                <w:b/>
                <w:bCs/>
                <w:lang w:val="en-GB" w:eastAsia="zh-CN"/>
              </w:rPr>
              <w:t xml:space="preserve"> </w:t>
            </w:r>
            <w:r>
              <w:rPr>
                <w:rFonts w:eastAsiaTheme="minorEastAsia"/>
                <w:b/>
                <w:bCs/>
                <w:lang w:eastAsia="zh-CN"/>
              </w:rPr>
              <w:t>There is different in link quality between SBFD slots and TDD slots due to self-interference and increased cross-link interference in SBFD slots.</w:t>
            </w:r>
          </w:p>
          <w:p w14:paraId="0759CE8D" w14:textId="77777777" w:rsidR="00E32814" w:rsidRDefault="003559A0">
            <w:pPr>
              <w:rPr>
                <w:rFonts w:eastAsiaTheme="minorEastAsia"/>
                <w:lang w:val="en-GB" w:eastAsia="zh-CN"/>
              </w:rPr>
            </w:pPr>
            <w:r>
              <w:rPr>
                <w:rFonts w:eastAsiaTheme="minorEastAsia"/>
                <w:b/>
                <w:u w:val="single"/>
                <w:lang w:val="en-GB" w:eastAsia="zh-CN"/>
              </w:rPr>
              <w:t>Observation 27:</w:t>
            </w:r>
            <w:r>
              <w:rPr>
                <w:rFonts w:eastAsiaTheme="minorEastAsia"/>
                <w:b/>
                <w:bCs/>
                <w:lang w:val="en-GB" w:eastAsia="zh-CN"/>
              </w:rPr>
              <w:t xml:space="preserve"> </w:t>
            </w:r>
            <w:r>
              <w:rPr>
                <w:rFonts w:eastAsiaTheme="minorEastAsia"/>
                <w:b/>
                <w:bCs/>
                <w:lang w:eastAsia="zh-CN"/>
              </w:rPr>
              <w:t xml:space="preserve">It is challenging or restricting to configure semi-static signals and channels within SBFD and TDD symbols. </w:t>
            </w:r>
          </w:p>
          <w:p w14:paraId="1B55A17C" w14:textId="77777777" w:rsidR="00E32814" w:rsidRDefault="003559A0">
            <w:pPr>
              <w:rPr>
                <w:rFonts w:eastAsiaTheme="minorEastAsia"/>
                <w:b/>
                <w:iCs/>
                <w:lang w:val="en-GB" w:eastAsia="zh-CN"/>
              </w:rPr>
            </w:pPr>
            <w:r>
              <w:rPr>
                <w:rFonts w:eastAsiaTheme="minorEastAsia"/>
                <w:b/>
                <w:u w:val="single"/>
                <w:lang w:val="en-GB" w:eastAsia="zh-CN"/>
              </w:rPr>
              <w:t>Observation 28</w:t>
            </w:r>
            <w:r>
              <w:rPr>
                <w:rFonts w:eastAsiaTheme="minorEastAsia"/>
                <w:b/>
                <w:lang w:val="en-GB" w:eastAsia="zh-CN"/>
              </w:rPr>
              <w:t>:</w:t>
            </w:r>
            <w:r>
              <w:rPr>
                <w:rFonts w:eastAsiaTheme="minorEastAsia"/>
                <w:b/>
                <w:iCs/>
                <w:lang w:val="en-GB" w:eastAsia="zh-CN"/>
              </w:rPr>
              <w:t xml:space="preserve"> R15/16 introduced resections on multiplexing DL/UL signals and channels at some slots.</w:t>
            </w:r>
          </w:p>
          <w:p w14:paraId="3F20D69B"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 not expect to have both dedicated configured reception and transmission on Flexible symbol.</w:t>
            </w:r>
          </w:p>
          <w:p w14:paraId="69D5D9DD"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UE doesn’t transmit UL signal/channel at SSB symbol(s) and doesn’t receive DL signal/channel during valid RO (including gap)</w:t>
            </w:r>
          </w:p>
          <w:p w14:paraId="4C13E028" w14:textId="77777777" w:rsidR="00E32814" w:rsidRDefault="003559A0" w:rsidP="003559A0">
            <w:pPr>
              <w:numPr>
                <w:ilvl w:val="0"/>
                <w:numId w:val="69"/>
              </w:numPr>
              <w:rPr>
                <w:rFonts w:eastAsiaTheme="minorEastAsia"/>
                <w:b/>
                <w:iCs/>
                <w:lang w:val="en-GB" w:eastAsia="zh-CN"/>
              </w:rPr>
            </w:pPr>
            <w:r>
              <w:rPr>
                <w:rFonts w:eastAsiaTheme="minorEastAsia"/>
                <w:b/>
                <w:iCs/>
                <w:lang w:val="en-GB" w:eastAsia="zh-CN"/>
              </w:rPr>
              <w:t xml:space="preserve">UE doesn’t receive on RRC UL symbols and doesn’t transmit on RRC DL symbols. </w:t>
            </w:r>
          </w:p>
          <w:p w14:paraId="318B3573" w14:textId="77777777" w:rsidR="00E32814" w:rsidRDefault="00E32814">
            <w:pPr>
              <w:rPr>
                <w:rFonts w:eastAsiaTheme="minorEastAsia"/>
                <w:bCs/>
                <w:lang w:val="en-GB" w:eastAsia="zh-CN"/>
              </w:rPr>
            </w:pPr>
          </w:p>
          <w:p w14:paraId="448E4B3A" w14:textId="77777777" w:rsidR="00E32814" w:rsidRDefault="003559A0">
            <w:pPr>
              <w:rPr>
                <w:rFonts w:eastAsiaTheme="minorEastAsia"/>
                <w:b/>
                <w:bCs/>
                <w:lang w:val="en-GB" w:eastAsia="zh-CN"/>
              </w:rPr>
            </w:pPr>
            <w:r>
              <w:rPr>
                <w:rFonts w:eastAsiaTheme="minorEastAsia"/>
                <w:b/>
                <w:u w:val="single"/>
                <w:lang w:val="en-GB" w:eastAsia="zh-CN"/>
              </w:rPr>
              <w:t>Observation 29</w:t>
            </w:r>
            <w:r>
              <w:rPr>
                <w:rFonts w:eastAsiaTheme="minorEastAsia"/>
                <w:b/>
                <w:iCs/>
                <w:lang w:val="en-GB" w:eastAsia="zh-CN"/>
              </w:rPr>
              <w:t xml:space="preserve">: </w:t>
            </w:r>
            <w:r>
              <w:rPr>
                <w:rFonts w:eastAsiaTheme="minorEastAsia"/>
                <w:b/>
                <w:bCs/>
                <w:lang w:val="en-GB" w:eastAsia="zh-CN"/>
              </w:rPr>
              <w:t xml:space="preserve">Rel-16 CLI framework does not support subband CLI reporting, i.e., reporting CLI metric for one or more subbands in the measurement bandwidth. </w:t>
            </w:r>
          </w:p>
          <w:p w14:paraId="21E8D0BB" w14:textId="77777777" w:rsidR="00E32814" w:rsidRDefault="003559A0">
            <w:pPr>
              <w:rPr>
                <w:rFonts w:eastAsiaTheme="minorEastAsia"/>
                <w:lang w:val="en-GB" w:eastAsia="zh-CN"/>
              </w:rPr>
            </w:pPr>
            <w:r>
              <w:rPr>
                <w:rFonts w:eastAsiaTheme="minorEastAsia"/>
                <w:b/>
                <w:u w:val="single"/>
                <w:lang w:val="en-GB" w:eastAsia="zh-CN"/>
              </w:rPr>
              <w:t>Observation 30</w:t>
            </w:r>
            <w:r>
              <w:rPr>
                <w:rFonts w:eastAsiaTheme="minorEastAsia"/>
                <w:b/>
                <w:iCs/>
                <w:lang w:val="en-GB" w:eastAsia="zh-CN"/>
              </w:rPr>
              <w:t xml:space="preserve">: </w:t>
            </w:r>
            <w:r>
              <w:rPr>
                <w:rFonts w:eastAsiaTheme="minorEastAsia"/>
                <w:b/>
                <w:bCs/>
                <w:lang w:val="en-GB" w:eastAsia="zh-CN"/>
              </w:rPr>
              <w:t>In SBFD, CLI leakage to adjacent subbands is not uniform over the measurement bandwidth and may require subband CLI reporting.</w:t>
            </w:r>
          </w:p>
          <w:p w14:paraId="7B9C558B" w14:textId="77777777" w:rsidR="00E32814" w:rsidRDefault="003559A0">
            <w:pPr>
              <w:rPr>
                <w:rFonts w:eastAsiaTheme="minorEastAsia"/>
                <w:lang w:val="en-GB" w:eastAsia="zh-CN"/>
              </w:rPr>
            </w:pPr>
            <w:r>
              <w:rPr>
                <w:rFonts w:eastAsiaTheme="minorEastAsia"/>
                <w:b/>
                <w:u w:val="single"/>
                <w:lang w:val="en-GB" w:eastAsia="zh-CN"/>
              </w:rPr>
              <w:t>Observation 31</w:t>
            </w:r>
            <w:r>
              <w:rPr>
                <w:rFonts w:eastAsiaTheme="minorEastAsia"/>
                <w:b/>
                <w:iCs/>
                <w:lang w:val="en-GB" w:eastAsia="zh-CN"/>
              </w:rPr>
              <w:t xml:space="preserve">: </w:t>
            </w:r>
            <w:r>
              <w:rPr>
                <w:rFonts w:eastAsiaTheme="minorEastAsia"/>
                <w:b/>
                <w:bCs/>
                <w:lang w:val="en-GB" w:eastAsia="zh-CN"/>
              </w:rPr>
              <w:t>Tx-CLI will affect the dynamic range of the DL signal and t</w:t>
            </w:r>
            <w:r>
              <w:rPr>
                <w:rFonts w:eastAsiaTheme="minorEastAsia"/>
                <w:b/>
                <w:iCs/>
                <w:lang w:val="en-GB" w:eastAsia="zh-CN"/>
              </w:rPr>
              <w:t xml:space="preserve">he Tx-leakage (NL) </w:t>
            </w:r>
            <w:r>
              <w:rPr>
                <w:rFonts w:eastAsiaTheme="minorEastAsia"/>
                <w:b/>
                <w:bCs/>
                <w:lang w:val="en-GB" w:eastAsia="zh-CN"/>
              </w:rPr>
              <w:t xml:space="preserve">will reduce the DL SINR. Both factors will have direct impact on DL SINR. </w:t>
            </w:r>
          </w:p>
          <w:p w14:paraId="378ABDDE" w14:textId="77777777" w:rsidR="00E32814" w:rsidRDefault="003559A0">
            <w:pPr>
              <w:rPr>
                <w:rFonts w:eastAsiaTheme="minorEastAsia"/>
                <w:b/>
                <w:bCs/>
                <w:lang w:val="en-GB" w:eastAsia="zh-CN"/>
              </w:rPr>
            </w:pPr>
            <w:r>
              <w:rPr>
                <w:rFonts w:eastAsiaTheme="minorEastAsia"/>
                <w:b/>
                <w:u w:val="single"/>
                <w:lang w:val="en-GB" w:eastAsia="zh-CN"/>
              </w:rPr>
              <w:t>Observation 32</w:t>
            </w:r>
            <w:r>
              <w:rPr>
                <w:rFonts w:eastAsiaTheme="minorEastAsia"/>
                <w:b/>
                <w:iCs/>
                <w:lang w:val="en-GB" w:eastAsia="zh-CN"/>
              </w:rPr>
              <w:t xml:space="preserve">: </w:t>
            </w:r>
            <w:r>
              <w:rPr>
                <w:rFonts w:eastAsiaTheme="minorEastAsia"/>
                <w:b/>
                <w:bCs/>
                <w:lang w:val="en-GB" w:eastAsia="zh-CN"/>
              </w:rPr>
              <w:t>The CLI measurements metrics depends on the CLI resource configuration (e.g. SRS, CSI-RS).</w:t>
            </w:r>
          </w:p>
          <w:p w14:paraId="60A2B79A" w14:textId="77777777" w:rsidR="00E32814" w:rsidRDefault="003559A0">
            <w:pPr>
              <w:rPr>
                <w:rFonts w:eastAsiaTheme="minorEastAsia"/>
                <w:lang w:eastAsia="zh-CN"/>
              </w:rPr>
            </w:pPr>
            <w:r>
              <w:rPr>
                <w:rFonts w:eastAsiaTheme="minorEastAsia"/>
                <w:b/>
                <w:u w:val="single"/>
                <w:lang w:val="en-GB" w:eastAsia="zh-CN"/>
              </w:rPr>
              <w:t>Observation 33</w:t>
            </w:r>
            <w:r>
              <w:rPr>
                <w:rFonts w:eastAsiaTheme="minorEastAsia"/>
                <w:b/>
                <w:iCs/>
                <w:lang w:val="en-GB" w:eastAsia="zh-CN"/>
              </w:rPr>
              <w:t xml:space="preserve">: Two separate panels with added EM spatial duplexer enables large spatial isolation which facilitate gNB full duplex without the need of complex RF circuitry of analogy interference cancelation or subband filters. </w:t>
            </w:r>
          </w:p>
          <w:p w14:paraId="5D6A737F" w14:textId="77777777" w:rsidR="00E32814" w:rsidRDefault="003559A0">
            <w:pPr>
              <w:rPr>
                <w:rFonts w:eastAsiaTheme="minorEastAsia"/>
                <w:lang w:eastAsia="zh-CN"/>
              </w:rPr>
            </w:pPr>
            <w:r>
              <w:rPr>
                <w:rFonts w:eastAsiaTheme="minorEastAsia"/>
                <w:b/>
                <w:u w:val="single"/>
                <w:lang w:val="en-GB" w:eastAsia="zh-CN"/>
              </w:rPr>
              <w:t>Observation 34</w:t>
            </w:r>
            <w:r>
              <w:rPr>
                <w:rFonts w:eastAsiaTheme="minorEastAsia"/>
                <w:b/>
                <w:iCs/>
                <w:lang w:val="en-GB" w:eastAsia="zh-CN"/>
              </w:rPr>
              <w:t>: More than 80 dB of spatial isolation could be achieved using two separate panels with spatial duplexer.</w:t>
            </w:r>
          </w:p>
          <w:p w14:paraId="57DDC632" w14:textId="77777777" w:rsidR="00E32814" w:rsidRDefault="003559A0">
            <w:pPr>
              <w:rPr>
                <w:rFonts w:eastAsiaTheme="minorEastAsia"/>
                <w:lang w:eastAsia="zh-CN"/>
              </w:rPr>
            </w:pPr>
            <w:r>
              <w:rPr>
                <w:rFonts w:eastAsiaTheme="minorEastAsia"/>
                <w:b/>
                <w:u w:val="single"/>
                <w:lang w:val="en-GB" w:eastAsia="zh-CN"/>
              </w:rPr>
              <w:t>Observation 35</w:t>
            </w:r>
            <w:r>
              <w:rPr>
                <w:rFonts w:eastAsiaTheme="minorEastAsia"/>
                <w:b/>
                <w:iCs/>
                <w:lang w:val="en-GB" w:eastAsia="zh-CN"/>
              </w:rPr>
              <w:t>: For FR2, more than 80-90 dB of spatial isolation could be achieved using two separate panels at 28 GHz frequency.</w:t>
            </w:r>
          </w:p>
          <w:p w14:paraId="72095E0D" w14:textId="77777777" w:rsidR="00E32814" w:rsidRDefault="003559A0">
            <w:pPr>
              <w:rPr>
                <w:rFonts w:eastAsiaTheme="minorEastAsia"/>
                <w:lang w:eastAsia="zh-CN"/>
              </w:rPr>
            </w:pPr>
            <w:r>
              <w:rPr>
                <w:rFonts w:eastAsiaTheme="minorEastAsia"/>
                <w:b/>
                <w:u w:val="single"/>
                <w:lang w:val="en-GB" w:eastAsia="zh-CN"/>
              </w:rPr>
              <w:t>Observation 36</w:t>
            </w:r>
            <w:r>
              <w:rPr>
                <w:rFonts w:eastAsiaTheme="minorEastAsia"/>
                <w:b/>
                <w:iCs/>
                <w:lang w:val="en-GB" w:eastAsia="zh-CN"/>
              </w:rPr>
              <w:t xml:space="preserve">: The frequency isolation could be approximated as flat, non-frequency selective profile and its value per-RB is </w:t>
            </w:r>
            <m:oMath>
              <m:r>
                <w:rPr>
                  <w:rFonts w:ascii="Cambria Math" w:hAnsi="Cambria Math"/>
                </w:rPr>
                <m:t>ACLR+10×lo</m:t>
              </m:r>
              <m:sSub>
                <m:sSubPr>
                  <m:ctrlPr>
                    <w:rPr>
                      <w:rFonts w:ascii="Cambria Math" w:hAnsi="Cambria Math"/>
                    </w:rPr>
                  </m:ctrlPr>
                </m:sSubPr>
                <m:e>
                  <m:r>
                    <w:rPr>
                      <w:rFonts w:ascii="Cambria Math" w:hAnsi="Cambria Math"/>
                    </w:rPr>
                    <m:t>g</m:t>
                  </m:r>
                </m:e>
                <m:sub>
                  <m:r>
                    <w:rPr>
                      <w:rFonts w:ascii="Cambria Math" w:hAnsi="Cambria Math"/>
                    </w:rPr>
                    <m:t>10</m:t>
                  </m:r>
                </m:sub>
              </m:sSub>
              <m:r>
                <w:rPr>
                  <w:rFonts w:ascii="Cambria Math" w:hAnsi="Cambria Math"/>
                </w:rPr>
                <m:t>R</m:t>
              </m:r>
              <m:sSub>
                <m:sSubPr>
                  <m:ctrlPr>
                    <w:rPr>
                      <w:rFonts w:ascii="Cambria Math" w:hAnsi="Cambria Math"/>
                    </w:rPr>
                  </m:ctrlPr>
                </m:sSubPr>
                <m:e>
                  <m:r>
                    <w:rPr>
                      <w:rFonts w:ascii="Cambria Math" w:hAnsi="Cambria Math"/>
                    </w:rPr>
                    <m:t>B</m:t>
                  </m:r>
                </m:e>
                <m:sub>
                  <m:r>
                    <w:rPr>
                      <w:rFonts w:ascii="Cambria Math" w:hAnsi="Cambria Math"/>
                    </w:rPr>
                    <m:t>DL</m:t>
                  </m:r>
                </m:sub>
              </m:sSub>
            </m:oMath>
          </w:p>
          <w:p w14:paraId="6C6A1C85" w14:textId="77777777" w:rsidR="00E32814" w:rsidRDefault="003559A0">
            <w:pPr>
              <w:rPr>
                <w:rFonts w:eastAsiaTheme="minorEastAsia"/>
                <w:lang w:eastAsia="zh-CN"/>
              </w:rPr>
            </w:pPr>
            <w:r>
              <w:rPr>
                <w:rFonts w:eastAsiaTheme="minorEastAsia"/>
                <w:b/>
                <w:u w:val="single"/>
                <w:lang w:val="en-GB" w:eastAsia="zh-CN"/>
              </w:rPr>
              <w:t>Observation 37</w:t>
            </w:r>
            <w:r>
              <w:rPr>
                <w:rFonts w:eastAsiaTheme="minorEastAsia"/>
                <w:b/>
                <w:iCs/>
                <w:lang w:val="en-GB" w:eastAsia="zh-CN"/>
              </w:rPr>
              <w:t xml:space="preserve">: Evaluation results show more than </w:t>
            </w:r>
            <w:r>
              <w:rPr>
                <w:rFonts w:eastAsiaTheme="minorEastAsia"/>
                <w:b/>
                <w:iCs/>
                <w:lang w:eastAsia="zh-CN"/>
              </w:rPr>
              <w:t>45 dB of frequency isolation for FR1 is achievable with 5 RBs guard band and max DL Tx Power which is aligned with the assumption of 45 dB ACLR</w:t>
            </w:r>
            <w:r>
              <w:rPr>
                <w:rFonts w:eastAsiaTheme="minorEastAsia"/>
                <w:b/>
                <w:iCs/>
                <w:lang w:val="en-GB" w:eastAsia="zh-CN"/>
              </w:rPr>
              <w:t>.</w:t>
            </w:r>
          </w:p>
          <w:p w14:paraId="3DD507A3" w14:textId="77777777" w:rsidR="00E32814" w:rsidRDefault="003559A0">
            <w:pPr>
              <w:rPr>
                <w:rFonts w:eastAsiaTheme="minorEastAsia"/>
                <w:b/>
                <w:iCs/>
                <w:lang w:val="en-GB" w:eastAsia="zh-CN"/>
              </w:rPr>
            </w:pPr>
            <w:r>
              <w:rPr>
                <w:rFonts w:eastAsiaTheme="minorEastAsia"/>
                <w:b/>
                <w:u w:val="single"/>
                <w:lang w:val="en-GB" w:eastAsia="zh-CN"/>
              </w:rPr>
              <w:t>Observation 38</w:t>
            </w:r>
            <w:r>
              <w:rPr>
                <w:rFonts w:eastAsiaTheme="minorEastAsia"/>
                <w:b/>
                <w:iCs/>
                <w:lang w:val="en-GB" w:eastAsia="zh-CN"/>
              </w:rPr>
              <w:t>: Subband filtering may improve gNB Rx selecting for self-</w:t>
            </w:r>
            <w:r>
              <w:rPr>
                <w:rFonts w:eastAsiaTheme="minorEastAsia"/>
                <w:b/>
                <w:iCs/>
                <w:lang w:val="en-GB" w:eastAsia="zh-CN"/>
              </w:rPr>
              <w:lastRenderedPageBreak/>
              <w:t xml:space="preserve">interference, however, it is very challenging for massive MIMO deployment, add extra cost and complexity for supporting SBFD in multiple channels and adds insertion loss. </w:t>
            </w:r>
          </w:p>
          <w:p w14:paraId="3092D2A8" w14:textId="77777777" w:rsidR="00E32814" w:rsidRDefault="003559A0">
            <w:pPr>
              <w:rPr>
                <w:rFonts w:eastAsiaTheme="minorEastAsia"/>
                <w:b/>
                <w:iCs/>
                <w:lang w:val="en-GB" w:eastAsia="zh-CN"/>
              </w:rPr>
            </w:pPr>
            <w:r>
              <w:rPr>
                <w:rFonts w:eastAsiaTheme="minorEastAsia"/>
                <w:b/>
                <w:u w:val="single"/>
                <w:lang w:val="en-GB" w:eastAsia="zh-CN"/>
              </w:rPr>
              <w:t>Observation 39</w:t>
            </w:r>
            <w:r>
              <w:rPr>
                <w:rFonts w:eastAsiaTheme="minorEastAsia"/>
                <w:b/>
                <w:iCs/>
                <w:lang w:val="en-GB" w:eastAsia="zh-CN"/>
              </w:rPr>
              <w:t xml:space="preserve">: With enough spatial isolation between the panels, there is no need for RF subband filtering. </w:t>
            </w:r>
          </w:p>
          <w:p w14:paraId="0BA833BA" w14:textId="77777777" w:rsidR="00E32814" w:rsidRDefault="003559A0">
            <w:pPr>
              <w:rPr>
                <w:rFonts w:eastAsiaTheme="minorEastAsia"/>
                <w:b/>
                <w:iCs/>
                <w:lang w:val="en-GB" w:eastAsia="zh-CN"/>
              </w:rPr>
            </w:pPr>
            <w:r>
              <w:rPr>
                <w:rFonts w:eastAsiaTheme="minorEastAsia"/>
                <w:b/>
                <w:u w:val="single"/>
                <w:lang w:val="en-GB" w:eastAsia="zh-CN"/>
              </w:rPr>
              <w:t>Observation 40</w:t>
            </w:r>
            <w:r>
              <w:rPr>
                <w:rFonts w:eastAsiaTheme="minorEastAsia"/>
                <w:b/>
                <w:iCs/>
                <w:lang w:val="en-GB" w:eastAsia="zh-CN"/>
              </w:rPr>
              <w:t xml:space="preserve">: A baseband analog LPF may be used to reject the DL blocker and improve the ADC dynamic range. </w:t>
            </w:r>
          </w:p>
          <w:p w14:paraId="4ED51EFE" w14:textId="77777777" w:rsidR="00E32814" w:rsidRDefault="003559A0">
            <w:pPr>
              <w:rPr>
                <w:rFonts w:eastAsiaTheme="minorEastAsia"/>
                <w:lang w:val="en-GB" w:eastAsia="zh-CN"/>
              </w:rPr>
            </w:pPr>
            <w:r>
              <w:rPr>
                <w:rFonts w:eastAsiaTheme="minorEastAsia"/>
                <w:b/>
                <w:u w:val="single"/>
                <w:lang w:val="en-GB" w:eastAsia="zh-CN"/>
              </w:rPr>
              <w:t>Observation 41:</w:t>
            </w:r>
            <w:r>
              <w:rPr>
                <w:rFonts w:eastAsiaTheme="minorEastAsia"/>
                <w:b/>
                <w:lang w:val="en-GB" w:eastAsia="zh-CN"/>
              </w:rPr>
              <w:t xml:space="preserve"> </w:t>
            </w:r>
            <w:r>
              <w:rPr>
                <w:rFonts w:eastAsiaTheme="minorEastAsia"/>
                <w:b/>
                <w:iCs/>
                <w:lang w:val="en-GB" w:eastAsia="zh-CN"/>
              </w:rPr>
              <w:t xml:space="preserve">For FR2, </w:t>
            </w:r>
            <w:r>
              <w:rPr>
                <w:rFonts w:eastAsiaTheme="minorEastAsia"/>
                <w:b/>
                <w:lang w:eastAsia="zh-CN"/>
              </w:rPr>
              <w:t>it is feasible for implementation to achieve ACLR requirement without RF filtering.</w:t>
            </w:r>
          </w:p>
          <w:p w14:paraId="6112C77E" w14:textId="77777777" w:rsidR="00E32814" w:rsidRDefault="003559A0">
            <w:pPr>
              <w:rPr>
                <w:rFonts w:eastAsiaTheme="minorEastAsia"/>
                <w:lang w:val="en-GB" w:eastAsia="zh-CN"/>
              </w:rPr>
            </w:pPr>
            <w:r>
              <w:rPr>
                <w:rFonts w:eastAsiaTheme="minorEastAsia"/>
                <w:b/>
                <w:u w:val="single"/>
                <w:lang w:val="en-GB" w:eastAsia="zh-CN"/>
              </w:rPr>
              <w:t>Observation 42:</w:t>
            </w:r>
            <w:r>
              <w:rPr>
                <w:rFonts w:eastAsiaTheme="minorEastAsia"/>
                <w:b/>
                <w:lang w:val="en-GB" w:eastAsia="zh-CN"/>
              </w:rPr>
              <w:t xml:space="preserve"> </w:t>
            </w:r>
            <w:r>
              <w:rPr>
                <w:rFonts w:eastAsiaTheme="minorEastAsia"/>
                <w:b/>
                <w:iCs/>
                <w:lang w:val="en-GB" w:eastAsia="zh-CN"/>
              </w:rPr>
              <w:t>In massive deployment, the large number of digital and analog degrees of freedom can be utilized to provide spatial Tx/Rx</w:t>
            </w:r>
            <w:r>
              <w:rPr>
                <w:rFonts w:eastAsiaTheme="minorEastAsia"/>
                <w:b/>
                <w:lang w:eastAsia="zh-CN"/>
              </w:rPr>
              <w:t xml:space="preserve"> beamform nulling for self-interference and clutter mitigation</w:t>
            </w:r>
          </w:p>
          <w:p w14:paraId="287C2915" w14:textId="77777777" w:rsidR="00E32814" w:rsidRDefault="003559A0">
            <w:pPr>
              <w:rPr>
                <w:rFonts w:eastAsiaTheme="minorEastAsia"/>
                <w:b/>
                <w:u w:val="single"/>
                <w:lang w:val="en-GB" w:eastAsia="zh-CN"/>
              </w:rPr>
            </w:pPr>
            <w:r>
              <w:rPr>
                <w:rFonts w:eastAsiaTheme="minorEastAsia"/>
                <w:b/>
                <w:u w:val="single"/>
                <w:lang w:val="en-GB" w:eastAsia="zh-CN"/>
              </w:rPr>
              <w:t>Observation 43</w:t>
            </w:r>
            <w:r>
              <w:rPr>
                <w:rFonts w:eastAsiaTheme="minorEastAsia"/>
                <w:b/>
                <w:iCs/>
                <w:lang w:val="en-GB" w:eastAsia="zh-CN"/>
              </w:rPr>
              <w:t xml:space="preserve">: For FR2, </w:t>
            </w:r>
            <w:r>
              <w:rPr>
                <w:rFonts w:eastAsiaTheme="minorEastAsia"/>
                <w:b/>
                <w:lang w:val="en-GB" w:eastAsia="zh-CN"/>
              </w:rPr>
              <w:t>the measured 28/39GHz path loss between Tx and Rx antennas including clutter reflections is typically approximately 80 dB or better for empty conference room environment.</w:t>
            </w:r>
          </w:p>
          <w:p w14:paraId="3E40CB38" w14:textId="77777777" w:rsidR="00E32814" w:rsidRDefault="003559A0" w:rsidP="003559A0">
            <w:pPr>
              <w:numPr>
                <w:ilvl w:val="0"/>
                <w:numId w:val="38"/>
              </w:numPr>
              <w:rPr>
                <w:rFonts w:eastAsiaTheme="minorEastAsia"/>
                <w:b/>
                <w:lang w:val="en-GB" w:eastAsia="zh-CN"/>
              </w:rPr>
            </w:pPr>
            <w:r>
              <w:rPr>
                <w:rFonts w:eastAsiaTheme="minorEastAsia"/>
                <w:b/>
                <w:lang w:val="en-GB" w:eastAsia="zh-CN"/>
              </w:rPr>
              <w:t>Higher path loss is generally observed for larger angular separation between Tx and Rx beams.</w:t>
            </w:r>
          </w:p>
          <w:p w14:paraId="56C0ECD9" w14:textId="77777777" w:rsidR="00E32814" w:rsidRDefault="00E32814">
            <w:pPr>
              <w:rPr>
                <w:rFonts w:eastAsiaTheme="minorEastAsia"/>
                <w:b/>
                <w:u w:val="single"/>
                <w:lang w:val="en-GB" w:eastAsia="zh-CN"/>
              </w:rPr>
            </w:pPr>
          </w:p>
          <w:p w14:paraId="424B21F0" w14:textId="77777777" w:rsidR="00E32814" w:rsidRDefault="003559A0">
            <w:pPr>
              <w:rPr>
                <w:rFonts w:eastAsiaTheme="minorEastAsia"/>
                <w:b/>
                <w:bCs/>
                <w:iCs/>
                <w:lang w:val="en-GB" w:eastAsia="zh-CN"/>
              </w:rPr>
            </w:pPr>
            <w:r>
              <w:rPr>
                <w:rFonts w:eastAsiaTheme="minorEastAsia"/>
                <w:b/>
                <w:u w:val="single"/>
                <w:lang w:val="en-GB" w:eastAsia="zh-CN"/>
              </w:rPr>
              <w:t>Observation 44</w:t>
            </w:r>
            <w:r>
              <w:rPr>
                <w:rFonts w:eastAsiaTheme="minorEastAsia"/>
                <w:b/>
                <w:iCs/>
                <w:lang w:val="en-GB" w:eastAsia="zh-CN"/>
              </w:rPr>
              <w:t xml:space="preserve">: The residual self-interference including both direct leakage and clutter echo </w:t>
            </w:r>
            <w:r>
              <w:rPr>
                <w:rFonts w:eastAsiaTheme="minorEastAsia"/>
                <w:b/>
                <w:bCs/>
                <w:iCs/>
                <w:lang w:val="en-GB" w:eastAsia="zh-CN"/>
              </w:rPr>
              <w:t>can be cancelled using non-linear digital cancellation algorithm.</w:t>
            </w:r>
          </w:p>
          <w:p w14:paraId="5761DD9C" w14:textId="77777777" w:rsidR="00E32814" w:rsidRDefault="003559A0">
            <w:pPr>
              <w:rPr>
                <w:rFonts w:eastAsiaTheme="minorEastAsia"/>
                <w:b/>
                <w:bCs/>
                <w:iCs/>
                <w:lang w:val="en-GB" w:eastAsia="zh-CN"/>
              </w:rPr>
            </w:pPr>
            <w:r>
              <w:rPr>
                <w:rFonts w:eastAsiaTheme="minorEastAsia"/>
                <w:b/>
                <w:u w:val="single"/>
                <w:lang w:val="en-GB" w:eastAsia="zh-CN"/>
              </w:rPr>
              <w:t>Observation 45</w:t>
            </w:r>
            <w:r>
              <w:rPr>
                <w:rFonts w:eastAsiaTheme="minorEastAsia"/>
                <w:b/>
                <w:iCs/>
                <w:lang w:val="en-GB" w:eastAsia="zh-CN"/>
              </w:rPr>
              <w:t xml:space="preserve">: Digital </w:t>
            </w:r>
            <w:r>
              <w:rPr>
                <w:rFonts w:eastAsiaTheme="minorEastAsia"/>
                <w:b/>
                <w:lang w:val="en-GB" w:eastAsia="zh-CN"/>
              </w:rPr>
              <w:t>NLIC can provide additional isolation and improvement to alleviate self-interference</w:t>
            </w:r>
            <w:r>
              <w:rPr>
                <w:rFonts w:eastAsiaTheme="minorEastAsia"/>
                <w:b/>
                <w:bCs/>
                <w:iCs/>
                <w:lang w:val="en-GB" w:eastAsia="zh-CN"/>
              </w:rPr>
              <w:t>.</w:t>
            </w:r>
          </w:p>
          <w:p w14:paraId="607F9950" w14:textId="77777777" w:rsidR="00E32814" w:rsidRDefault="003559A0">
            <w:pPr>
              <w:rPr>
                <w:rFonts w:eastAsiaTheme="minorEastAsia"/>
                <w:bCs/>
                <w:lang w:val="en-GB" w:eastAsia="zh-CN"/>
              </w:rPr>
            </w:pPr>
            <w:r>
              <w:rPr>
                <w:rFonts w:eastAsiaTheme="minorEastAsia"/>
                <w:b/>
                <w:u w:val="single"/>
                <w:lang w:val="en-GB" w:eastAsia="zh-CN"/>
              </w:rPr>
              <w:t>Observation 46</w:t>
            </w:r>
            <w:r>
              <w:rPr>
                <w:rFonts w:eastAsiaTheme="minorEastAsia"/>
                <w:b/>
                <w:iCs/>
                <w:lang w:val="en-GB" w:eastAsia="zh-CN"/>
              </w:rPr>
              <w:t xml:space="preserve">: </w:t>
            </w:r>
            <w:r>
              <w:rPr>
                <w:rFonts w:eastAsiaTheme="minorEastAsia"/>
                <w:b/>
                <w:lang w:val="en-GB" w:eastAsia="zh-CN"/>
              </w:rPr>
              <w:t>Self-interference</w:t>
            </w:r>
            <w:r>
              <w:rPr>
                <w:rFonts w:eastAsiaTheme="minorEastAsia"/>
                <w:b/>
                <w:bCs/>
                <w:iCs/>
                <w:lang w:val="en-GB" w:eastAsia="zh-CN"/>
              </w:rPr>
              <w:t xml:space="preserve"> could be mitigated by means of spatial isolation, frequency isolation and digital IC which makes SBFD feasible with minimal impact on UL degradation</w:t>
            </w:r>
          </w:p>
          <w:p w14:paraId="1A2984A1" w14:textId="77777777" w:rsidR="00E32814" w:rsidRDefault="003559A0">
            <w:pPr>
              <w:rPr>
                <w:rFonts w:eastAsiaTheme="minorEastAsia"/>
                <w:b/>
                <w:iCs/>
                <w:lang w:val="en-GB" w:eastAsia="zh-CN"/>
              </w:rPr>
            </w:pPr>
            <w:r>
              <w:rPr>
                <w:rFonts w:eastAsiaTheme="minorEastAsia"/>
                <w:b/>
                <w:u w:val="single"/>
                <w:lang w:val="en-GB" w:eastAsia="zh-CN"/>
              </w:rPr>
              <w:t>Observation 47</w:t>
            </w:r>
            <w:r>
              <w:rPr>
                <w:rFonts w:eastAsiaTheme="minorEastAsia"/>
                <w:b/>
                <w:iCs/>
                <w:lang w:val="en-GB" w:eastAsia="zh-CN"/>
              </w:rPr>
              <w:t>: For co-site deployment, gNB should have mitigation capability for the CLI of the co-sited sectors by means of improved spatial isolators and additional digital interference cancellation.</w:t>
            </w:r>
          </w:p>
          <w:p w14:paraId="45D1E3EA" w14:textId="77777777" w:rsidR="00E32814" w:rsidRDefault="003559A0" w:rsidP="003559A0">
            <w:pPr>
              <w:numPr>
                <w:ilvl w:val="0"/>
                <w:numId w:val="38"/>
              </w:numPr>
              <w:rPr>
                <w:rFonts w:eastAsiaTheme="minorEastAsia"/>
                <w:b/>
                <w:iCs/>
                <w:lang w:val="en-GB" w:eastAsia="zh-CN"/>
              </w:rPr>
            </w:pPr>
            <w:r>
              <w:rPr>
                <w:rFonts w:eastAsiaTheme="minorEastAsia"/>
                <w:b/>
                <w:iCs/>
                <w:lang w:val="en-GB" w:eastAsia="zh-CN"/>
              </w:rPr>
              <w:t xml:space="preserve">In addition, there could be some specification/requirement on the maximum radiation pattern towards the other co-sited sectors. </w:t>
            </w:r>
          </w:p>
          <w:p w14:paraId="2021502B" w14:textId="77777777" w:rsidR="00E32814" w:rsidRDefault="003559A0">
            <w:pPr>
              <w:rPr>
                <w:rFonts w:eastAsiaTheme="minorEastAsia"/>
                <w:b/>
                <w:iCs/>
                <w:lang w:val="en-GB" w:eastAsia="zh-CN"/>
              </w:rPr>
            </w:pPr>
            <w:r>
              <w:rPr>
                <w:rFonts w:eastAsiaTheme="minorEastAsia"/>
                <w:b/>
                <w:u w:val="single"/>
                <w:lang w:val="en-GB" w:eastAsia="zh-CN"/>
              </w:rPr>
              <w:t>Observation 48</w:t>
            </w:r>
            <w:r>
              <w:rPr>
                <w:rFonts w:eastAsiaTheme="minorEastAsia"/>
                <w:b/>
                <w:iCs/>
                <w:lang w:val="en-GB" w:eastAsia="zh-CN"/>
              </w:rPr>
              <w:t xml:space="preserve">: </w:t>
            </w:r>
            <w:r>
              <w:rPr>
                <w:rFonts w:eastAsiaTheme="minorEastAsia"/>
                <w:b/>
                <w:lang w:val="en-GB" w:eastAsia="zh-CN"/>
              </w:rPr>
              <w:t xml:space="preserve"> A prototype of full duplex basestation was demonstrated and validated feasibility of Sub-band full duplex gNB in wide-area deployments. </w:t>
            </w:r>
          </w:p>
          <w:p w14:paraId="390D3207" w14:textId="77777777" w:rsidR="00E32814" w:rsidRDefault="00E32814">
            <w:pPr>
              <w:rPr>
                <w:rFonts w:eastAsiaTheme="minorEastAsia"/>
                <w:i/>
                <w:iCs/>
                <w:u w:val="single"/>
                <w:lang w:eastAsia="zh-CN"/>
              </w:rPr>
            </w:pPr>
          </w:p>
          <w:p w14:paraId="4A44F70E" w14:textId="77777777" w:rsidR="00E32814" w:rsidRDefault="003559A0">
            <w:pPr>
              <w:rPr>
                <w:rFonts w:eastAsiaTheme="minorEastAsia"/>
                <w:b/>
                <w:iCs/>
                <w:lang w:val="en-GB" w:eastAsia="zh-CN"/>
              </w:rPr>
            </w:pPr>
            <w:r>
              <w:rPr>
                <w:rFonts w:eastAsiaTheme="minorEastAsia"/>
                <w:b/>
                <w:u w:val="single"/>
                <w:lang w:val="en-GB" w:eastAsia="zh-CN"/>
              </w:rPr>
              <w:t>Proposal 1</w:t>
            </w:r>
            <w:r>
              <w:rPr>
                <w:rFonts w:eastAsiaTheme="minorEastAsia"/>
                <w:b/>
                <w:iCs/>
                <w:lang w:val="en-GB" w:eastAsia="zh-CN"/>
              </w:rPr>
              <w:t>: SBFD operation across multiple components is studied at later stage in Rel-18 after establishing the baseline study of SBFD operation within component carrier.</w:t>
            </w:r>
          </w:p>
          <w:p w14:paraId="52C6BCFC" w14:textId="77777777" w:rsidR="00E32814" w:rsidRDefault="003559A0">
            <w:pPr>
              <w:rPr>
                <w:rFonts w:eastAsiaTheme="minorEastAsia"/>
                <w:b/>
                <w:lang w:val="en-GB" w:eastAsia="zh-CN"/>
              </w:rPr>
            </w:pPr>
            <w:r>
              <w:rPr>
                <w:rFonts w:eastAsiaTheme="minorEastAsia"/>
                <w:b/>
                <w:u w:val="single"/>
                <w:lang w:val="en-GB" w:eastAsia="zh-CN"/>
              </w:rPr>
              <w:t>Proposal 2</w:t>
            </w:r>
            <w:r>
              <w:rPr>
                <w:rFonts w:eastAsiaTheme="minorEastAsia"/>
                <w:b/>
                <w:iCs/>
                <w:lang w:val="en-GB" w:eastAsia="zh-CN"/>
              </w:rPr>
              <w:t>:</w:t>
            </w:r>
            <w:r>
              <w:rPr>
                <w:rFonts w:eastAsiaTheme="minorEastAsia"/>
                <w:b/>
                <w:lang w:val="en-GB" w:eastAsia="zh-CN"/>
              </w:rPr>
              <w:t xml:space="preserve"> Not all DL slots are used for SBFD operation.</w:t>
            </w:r>
          </w:p>
          <w:p w14:paraId="2D4CF4C7" w14:textId="77777777" w:rsidR="00E32814" w:rsidRDefault="003559A0">
            <w:pPr>
              <w:rPr>
                <w:rFonts w:eastAsiaTheme="minorEastAsia"/>
                <w:b/>
                <w:lang w:val="en-GB" w:eastAsia="zh-CN"/>
              </w:rPr>
            </w:pPr>
            <w:r>
              <w:rPr>
                <w:rFonts w:eastAsiaTheme="minorEastAsia"/>
                <w:b/>
                <w:u w:val="single"/>
                <w:lang w:val="en-GB" w:eastAsia="zh-CN"/>
              </w:rPr>
              <w:t>Proposal 3</w:t>
            </w:r>
            <w:r>
              <w:rPr>
                <w:rFonts w:eastAsiaTheme="minorEastAsia"/>
                <w:b/>
                <w:iCs/>
                <w:lang w:val="en-GB" w:eastAsia="zh-CN"/>
              </w:rPr>
              <w:t>:</w:t>
            </w:r>
            <w:r>
              <w:rPr>
                <w:rFonts w:eastAsiaTheme="minorEastAsia"/>
                <w:b/>
                <w:lang w:val="en-GB" w:eastAsia="zh-CN"/>
              </w:rPr>
              <w:t xml:space="preserve"> RAN1 to discuss configuring flexible subband for SBFD operation within DL slot</w:t>
            </w:r>
          </w:p>
          <w:p w14:paraId="7C5738FA" w14:textId="77777777" w:rsidR="00E32814" w:rsidRDefault="003559A0">
            <w:pPr>
              <w:rPr>
                <w:rFonts w:eastAsiaTheme="minorEastAsia"/>
                <w:b/>
                <w:iCs/>
                <w:lang w:val="en-GB" w:eastAsia="zh-CN"/>
              </w:rPr>
            </w:pPr>
            <w:r>
              <w:rPr>
                <w:rFonts w:eastAsiaTheme="minorEastAsia"/>
                <w:b/>
                <w:u w:val="single"/>
                <w:lang w:val="en-GB" w:eastAsia="zh-CN"/>
              </w:rPr>
              <w:t>Proposal 4</w:t>
            </w:r>
            <w:r>
              <w:rPr>
                <w:rFonts w:eastAsiaTheme="minorEastAsia"/>
                <w:b/>
                <w:iCs/>
                <w:lang w:val="en-GB" w:eastAsia="zh-CN"/>
              </w:rPr>
              <w:t>: Support maximum of three subbands for SBFD operation within a TDD carrier.</w:t>
            </w:r>
          </w:p>
          <w:p w14:paraId="3931C1FC"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 xml:space="preserve">SBFD pattern (DUD) and (DU) for legacy DL </w:t>
            </w:r>
          </w:p>
          <w:p w14:paraId="44EBC16E" w14:textId="77777777" w:rsidR="00E32814" w:rsidRDefault="003559A0" w:rsidP="003559A0">
            <w:pPr>
              <w:numPr>
                <w:ilvl w:val="0"/>
                <w:numId w:val="70"/>
              </w:numPr>
              <w:rPr>
                <w:rFonts w:eastAsiaTheme="minorEastAsia"/>
                <w:b/>
                <w:bCs/>
                <w:lang w:val="en-GB" w:eastAsia="zh-CN"/>
              </w:rPr>
            </w:pPr>
            <w:r>
              <w:rPr>
                <w:rFonts w:eastAsiaTheme="minorEastAsia"/>
                <w:b/>
                <w:bCs/>
                <w:lang w:val="en-GB" w:eastAsia="zh-CN"/>
              </w:rPr>
              <w:t>SBFD pattern (UDU) and (UD) for legacy UL</w:t>
            </w:r>
          </w:p>
          <w:p w14:paraId="23686D7B" w14:textId="77777777" w:rsidR="00E32814" w:rsidRDefault="00E32814">
            <w:pPr>
              <w:rPr>
                <w:rFonts w:eastAsiaTheme="minorEastAsia"/>
                <w:b/>
                <w:u w:val="single"/>
                <w:lang w:val="en-GB" w:eastAsia="zh-CN"/>
              </w:rPr>
            </w:pPr>
          </w:p>
          <w:p w14:paraId="783CDD53" w14:textId="77777777" w:rsidR="00E32814" w:rsidRDefault="003559A0">
            <w:pPr>
              <w:rPr>
                <w:rFonts w:eastAsiaTheme="minorEastAsia"/>
                <w:b/>
                <w:lang w:val="en-GB" w:eastAsia="zh-CN"/>
              </w:rPr>
            </w:pPr>
            <w:r>
              <w:rPr>
                <w:rFonts w:eastAsiaTheme="minorEastAsia"/>
                <w:b/>
                <w:u w:val="single"/>
                <w:lang w:val="en-GB" w:eastAsia="zh-CN"/>
              </w:rPr>
              <w:t>Proposal 5</w:t>
            </w:r>
            <w:r>
              <w:rPr>
                <w:rFonts w:eastAsiaTheme="minorEastAsia"/>
                <w:b/>
                <w:iCs/>
                <w:lang w:val="en-GB" w:eastAsia="zh-CN"/>
              </w:rPr>
              <w:t>:</w:t>
            </w:r>
            <w:r>
              <w:rPr>
                <w:rFonts w:eastAsiaTheme="minorEastAsia"/>
                <w:b/>
                <w:lang w:val="en-GB" w:eastAsia="zh-CN"/>
              </w:rPr>
              <w:t xml:space="preserve"> RAN1 to further discuss UE-specific guardband configuration. </w:t>
            </w:r>
          </w:p>
          <w:p w14:paraId="5203AA98" w14:textId="77777777" w:rsidR="00E32814" w:rsidRDefault="003559A0">
            <w:pPr>
              <w:rPr>
                <w:rFonts w:eastAsiaTheme="minorEastAsia"/>
                <w:b/>
                <w:lang w:val="en-GB" w:eastAsia="zh-CN"/>
              </w:rPr>
            </w:pPr>
            <w:r>
              <w:rPr>
                <w:rFonts w:eastAsiaTheme="minorEastAsia"/>
                <w:b/>
                <w:u w:val="single"/>
                <w:lang w:val="en-GB" w:eastAsia="zh-CN"/>
              </w:rPr>
              <w:t>Proposal 6</w:t>
            </w:r>
            <w:r>
              <w:rPr>
                <w:rFonts w:eastAsiaTheme="minorEastAsia"/>
                <w:b/>
                <w:iCs/>
                <w:lang w:val="en-GB" w:eastAsia="zh-CN"/>
              </w:rPr>
              <w:t>:</w:t>
            </w:r>
            <w:r>
              <w:rPr>
                <w:rFonts w:eastAsiaTheme="minorEastAsia"/>
                <w:b/>
                <w:lang w:val="en-GB" w:eastAsia="zh-CN"/>
              </w:rPr>
              <w:t xml:space="preserve"> Support Semi-static configuration of the time and frequency location of UL/DL subbands as baseline. </w:t>
            </w:r>
          </w:p>
          <w:p w14:paraId="71B4635B"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FFS: dynamic indication/update of the time/frequency of the UL/DL subbands.</w:t>
            </w:r>
          </w:p>
          <w:p w14:paraId="3054879B" w14:textId="77777777" w:rsidR="00E32814" w:rsidRDefault="00E32814">
            <w:pPr>
              <w:rPr>
                <w:rFonts w:eastAsiaTheme="minorEastAsia"/>
                <w:lang w:eastAsia="zh-CN"/>
              </w:rPr>
            </w:pPr>
          </w:p>
          <w:p w14:paraId="35E30E5D" w14:textId="77777777" w:rsidR="00E32814" w:rsidRDefault="003559A0">
            <w:pPr>
              <w:rPr>
                <w:rFonts w:eastAsiaTheme="minorEastAsia"/>
                <w:b/>
                <w:lang w:val="en-GB" w:eastAsia="zh-CN"/>
              </w:rPr>
            </w:pPr>
            <w:r>
              <w:rPr>
                <w:rFonts w:eastAsiaTheme="minorEastAsia"/>
                <w:b/>
                <w:u w:val="single"/>
                <w:lang w:val="en-GB" w:eastAsia="zh-CN"/>
              </w:rPr>
              <w:t>Proposal 7</w:t>
            </w:r>
            <w:r>
              <w:rPr>
                <w:rFonts w:eastAsiaTheme="minorEastAsia"/>
                <w:b/>
                <w:lang w:val="en-GB" w:eastAsia="zh-CN"/>
              </w:rPr>
              <w:t xml:space="preserve">: Support option 1 (SBFD using single BWP) as baseline for SBFD operation assuming no change in UE RF. </w:t>
            </w:r>
          </w:p>
          <w:p w14:paraId="62AAE372" w14:textId="77777777" w:rsidR="00E32814" w:rsidRDefault="003559A0" w:rsidP="003559A0">
            <w:pPr>
              <w:numPr>
                <w:ilvl w:val="0"/>
                <w:numId w:val="67"/>
              </w:numPr>
              <w:rPr>
                <w:rFonts w:eastAsiaTheme="minorEastAsia"/>
                <w:b/>
                <w:lang w:val="en-GB" w:eastAsia="zh-CN"/>
              </w:rPr>
            </w:pPr>
            <w:r>
              <w:rPr>
                <w:rFonts w:eastAsiaTheme="minorEastAsia"/>
                <w:b/>
                <w:lang w:val="en-GB" w:eastAsia="zh-CN"/>
              </w:rPr>
              <w:t xml:space="preserve">Additionally, further discuss enhancement for SBFD operations using two BWPs with semi-static switching pattern. </w:t>
            </w:r>
          </w:p>
          <w:p w14:paraId="50E46833" w14:textId="77777777" w:rsidR="00E32814" w:rsidRDefault="00E32814">
            <w:pPr>
              <w:rPr>
                <w:rFonts w:eastAsiaTheme="minorEastAsia"/>
                <w:lang w:eastAsia="zh-CN"/>
              </w:rPr>
            </w:pPr>
          </w:p>
          <w:p w14:paraId="657E59EC" w14:textId="77777777" w:rsidR="00E32814" w:rsidRDefault="003559A0">
            <w:pPr>
              <w:rPr>
                <w:rFonts w:eastAsiaTheme="minorEastAsia"/>
                <w:b/>
                <w:iCs/>
                <w:lang w:val="en-GB" w:eastAsia="zh-CN"/>
              </w:rPr>
            </w:pPr>
            <w:r>
              <w:rPr>
                <w:rFonts w:eastAsiaTheme="minorEastAsia"/>
                <w:b/>
                <w:u w:val="single"/>
                <w:lang w:val="en-GB" w:eastAsia="zh-CN"/>
              </w:rPr>
              <w:t>Proposal 8</w:t>
            </w:r>
            <w:r>
              <w:rPr>
                <w:rFonts w:eastAsiaTheme="minorEastAsia"/>
                <w:b/>
                <w:iCs/>
                <w:lang w:val="en-GB" w:eastAsia="zh-CN"/>
              </w:rPr>
              <w:t xml:space="preserve">: gNB should handle legacy UE by utilizing Rel-16 CLI framework and proper scheduling. </w:t>
            </w:r>
          </w:p>
          <w:p w14:paraId="3B4C9411" w14:textId="77777777" w:rsidR="00E32814" w:rsidRDefault="003559A0">
            <w:pPr>
              <w:rPr>
                <w:rFonts w:eastAsiaTheme="minorEastAsia"/>
                <w:lang w:val="en-GB" w:eastAsia="zh-CN"/>
              </w:rPr>
            </w:pPr>
            <w:r>
              <w:rPr>
                <w:rFonts w:eastAsiaTheme="minorEastAsia"/>
                <w:b/>
                <w:u w:val="single"/>
                <w:lang w:val="en-GB" w:eastAsia="zh-CN"/>
              </w:rPr>
              <w:t>Proposal 9</w:t>
            </w:r>
            <w:r>
              <w:rPr>
                <w:rFonts w:eastAsiaTheme="minorEastAsia"/>
                <w:b/>
                <w:iCs/>
                <w:lang w:val="en-GB" w:eastAsia="zh-CN"/>
              </w:rPr>
              <w:t xml:space="preserve">: For the coexistence study of legacy UE, </w:t>
            </w:r>
            <w:r>
              <w:rPr>
                <w:rFonts w:eastAsiaTheme="minorEastAsia"/>
                <w:b/>
                <w:bCs/>
                <w:lang w:val="en-GB" w:eastAsia="zh-CN"/>
              </w:rPr>
              <w:t>No change in UE RF requirements.</w:t>
            </w:r>
            <w:r>
              <w:rPr>
                <w:rFonts w:eastAsiaTheme="minorEastAsia"/>
                <w:lang w:val="en-GB" w:eastAsia="zh-CN"/>
              </w:rPr>
              <w:t xml:space="preserve"> </w:t>
            </w:r>
          </w:p>
          <w:p w14:paraId="03D92825" w14:textId="77777777" w:rsidR="00E32814" w:rsidRDefault="003559A0">
            <w:pPr>
              <w:rPr>
                <w:rFonts w:eastAsiaTheme="minorEastAsia"/>
                <w:lang w:eastAsia="zh-CN"/>
              </w:rPr>
            </w:pPr>
            <w:r>
              <w:rPr>
                <w:rFonts w:eastAsiaTheme="minorEastAsia"/>
                <w:b/>
                <w:u w:val="single"/>
                <w:lang w:val="en-GB" w:eastAsia="zh-CN"/>
              </w:rPr>
              <w:t>Proposal 10</w:t>
            </w:r>
            <w:r>
              <w:rPr>
                <w:rFonts w:eastAsiaTheme="minorEastAsia"/>
                <w:b/>
                <w:iCs/>
                <w:lang w:val="en-GB" w:eastAsia="zh-CN"/>
              </w:rPr>
              <w:t xml:space="preserve">: </w:t>
            </w:r>
            <w:r>
              <w:rPr>
                <w:rFonts w:eastAsiaTheme="minorEastAsia"/>
                <w:b/>
                <w:bCs/>
                <w:lang w:eastAsia="zh-CN"/>
              </w:rPr>
              <w:t>UL-subband and guardband are considered as non-available resources for DL. PDSCH is rate-matched around these resources</w:t>
            </w:r>
            <w:r>
              <w:rPr>
                <w:rFonts w:eastAsiaTheme="minorEastAsia"/>
                <w:lang w:eastAsia="zh-CN"/>
              </w:rPr>
              <w:t xml:space="preserve">. </w:t>
            </w:r>
          </w:p>
          <w:p w14:paraId="3CE5D05C" w14:textId="77777777" w:rsidR="00E32814" w:rsidRDefault="003559A0">
            <w:pPr>
              <w:rPr>
                <w:rFonts w:eastAsiaTheme="minorEastAsia"/>
                <w:lang w:eastAsia="zh-CN"/>
              </w:rPr>
            </w:pPr>
            <w:r>
              <w:rPr>
                <w:rFonts w:eastAsiaTheme="minorEastAsia"/>
                <w:b/>
                <w:u w:val="single"/>
                <w:lang w:val="en-GB" w:eastAsia="zh-CN"/>
              </w:rPr>
              <w:t>Proposal 11</w:t>
            </w:r>
            <w:r>
              <w:rPr>
                <w:rFonts w:eastAsiaTheme="minorEastAsia"/>
                <w:b/>
                <w:iCs/>
                <w:lang w:val="en-GB" w:eastAsia="zh-CN"/>
              </w:rPr>
              <w:t>: RAN1 to further study n</w:t>
            </w:r>
            <w:r>
              <w:rPr>
                <w:rFonts w:eastAsiaTheme="minorEastAsia"/>
                <w:b/>
                <w:bCs/>
                <w:lang w:eastAsia="zh-CN"/>
              </w:rPr>
              <w:t>on-contiguous CSI-RS configuration and</w:t>
            </w:r>
            <w:r>
              <w:rPr>
                <w:rFonts w:eastAsiaTheme="minorEastAsia"/>
                <w:lang w:eastAsia="zh-CN"/>
              </w:rPr>
              <w:t xml:space="preserve"> </w:t>
            </w:r>
            <w:r>
              <w:rPr>
                <w:rFonts w:eastAsiaTheme="minorEastAsia"/>
                <w:b/>
                <w:bCs/>
                <w:lang w:eastAsia="zh-CN"/>
              </w:rPr>
              <w:t>impact to UE processing latency.</w:t>
            </w:r>
            <w:r>
              <w:rPr>
                <w:rFonts w:eastAsiaTheme="minorEastAsia"/>
                <w:lang w:eastAsia="zh-CN"/>
              </w:rPr>
              <w:t xml:space="preserve"> </w:t>
            </w:r>
          </w:p>
          <w:p w14:paraId="577726BF" w14:textId="77777777" w:rsidR="00E32814" w:rsidRDefault="003559A0">
            <w:pPr>
              <w:rPr>
                <w:rFonts w:eastAsiaTheme="minorEastAsia"/>
                <w:b/>
                <w:lang w:eastAsia="zh-CN"/>
              </w:rPr>
            </w:pPr>
            <w:r>
              <w:rPr>
                <w:rFonts w:eastAsiaTheme="minorEastAsia"/>
                <w:b/>
                <w:u w:val="single"/>
                <w:lang w:val="en-GB" w:eastAsia="zh-CN"/>
              </w:rPr>
              <w:t>Proposal 12</w:t>
            </w:r>
            <w:r>
              <w:rPr>
                <w:rFonts w:eastAsiaTheme="minorEastAsia"/>
                <w:b/>
                <w:lang w:eastAsia="zh-CN"/>
              </w:rPr>
              <w:t>: RAN1 to further study the impact/potential frequency hopping with SBFD operation.</w:t>
            </w:r>
          </w:p>
          <w:p w14:paraId="1116589D" w14:textId="77777777" w:rsidR="00E32814" w:rsidRDefault="003559A0">
            <w:pPr>
              <w:rPr>
                <w:rFonts w:eastAsiaTheme="minorEastAsia"/>
                <w:b/>
                <w:lang w:eastAsia="zh-CN"/>
              </w:rPr>
            </w:pPr>
            <w:r>
              <w:rPr>
                <w:rFonts w:eastAsiaTheme="minorEastAsia"/>
                <w:b/>
                <w:u w:val="single"/>
                <w:lang w:val="en-GB" w:eastAsia="zh-CN"/>
              </w:rPr>
              <w:t>Proposal 13</w:t>
            </w:r>
            <w:r>
              <w:rPr>
                <w:rFonts w:eastAsiaTheme="minorEastAsia"/>
                <w:b/>
                <w:lang w:eastAsia="zh-CN"/>
              </w:rPr>
              <w:t>: RAN1 to further study the impact/potential of enhancement of available slot counting in SBFD.</w:t>
            </w:r>
          </w:p>
          <w:p w14:paraId="21522FBE" w14:textId="77777777" w:rsidR="00E32814" w:rsidRDefault="003559A0">
            <w:pPr>
              <w:rPr>
                <w:rFonts w:eastAsiaTheme="minorEastAsia"/>
                <w:b/>
                <w:lang w:eastAsia="zh-CN"/>
              </w:rPr>
            </w:pPr>
            <w:r>
              <w:rPr>
                <w:rFonts w:eastAsiaTheme="minorEastAsia"/>
                <w:b/>
                <w:u w:val="single"/>
                <w:lang w:val="en-GB" w:eastAsia="zh-CN"/>
              </w:rPr>
              <w:t>Proposal 14</w:t>
            </w:r>
            <w:r>
              <w:rPr>
                <w:rFonts w:eastAsiaTheme="minorEastAsia"/>
                <w:b/>
                <w:lang w:eastAsia="zh-CN"/>
              </w:rPr>
              <w:t xml:space="preserve">: RAN1 to further study SBFD specific signals and channel configuration (e.g. CG and SPS). </w:t>
            </w:r>
          </w:p>
          <w:p w14:paraId="68FE420B" w14:textId="77777777" w:rsidR="00E32814" w:rsidRDefault="003559A0">
            <w:pPr>
              <w:rPr>
                <w:rFonts w:eastAsiaTheme="minorEastAsia"/>
                <w:b/>
                <w:bCs/>
                <w:lang w:eastAsia="zh-CN"/>
              </w:rPr>
            </w:pPr>
            <w:r>
              <w:rPr>
                <w:rFonts w:eastAsiaTheme="minorEastAsia"/>
                <w:b/>
                <w:u w:val="single"/>
                <w:lang w:val="en-GB" w:eastAsia="zh-CN"/>
              </w:rPr>
              <w:t>Proposal 15:</w:t>
            </w:r>
            <w:r>
              <w:rPr>
                <w:rFonts w:eastAsiaTheme="minorEastAsia"/>
                <w:b/>
                <w:lang w:val="en-GB" w:eastAsia="zh-CN"/>
              </w:rPr>
              <w:t xml:space="preserve"> RAN1 to further study </w:t>
            </w:r>
            <w:r>
              <w:rPr>
                <w:rFonts w:eastAsiaTheme="minorEastAsia"/>
                <w:b/>
                <w:bCs/>
                <w:lang w:eastAsia="zh-CN"/>
              </w:rPr>
              <w:t>separate operation parameters can be pre-configured for TDD and SBFD slots.</w:t>
            </w:r>
          </w:p>
          <w:p w14:paraId="7D389EC5" w14:textId="77777777" w:rsidR="00E32814" w:rsidRDefault="003559A0">
            <w:pPr>
              <w:rPr>
                <w:rFonts w:eastAsiaTheme="minorEastAsia"/>
                <w:lang w:eastAsia="zh-CN"/>
              </w:rPr>
            </w:pPr>
            <w:r>
              <w:rPr>
                <w:rFonts w:eastAsiaTheme="minorEastAsia"/>
                <w:b/>
                <w:u w:val="single"/>
                <w:lang w:val="en-GB" w:eastAsia="zh-CN"/>
              </w:rPr>
              <w:t>Proposal 16</w:t>
            </w:r>
            <w:r>
              <w:rPr>
                <w:rFonts w:eastAsiaTheme="minorEastAsia"/>
                <w:b/>
                <w:lang w:eastAsia="zh-CN"/>
              </w:rPr>
              <w:t>:</w:t>
            </w:r>
            <w:r>
              <w:rPr>
                <w:rFonts w:eastAsiaTheme="minorEastAsia"/>
                <w:b/>
                <w:bCs/>
                <w:lang w:eastAsia="zh-CN"/>
              </w:rPr>
              <w:t xml:space="preserve"> The restriction rules on the DL/UL channel/RS multiplexing can be relaxed for a HD UE aware of gNB FD to improve resource utilization, reduce DL/UL switching delay and traffic latency</w:t>
            </w:r>
            <w:r>
              <w:rPr>
                <w:rFonts w:eastAsiaTheme="minorEastAsia"/>
                <w:lang w:eastAsia="zh-CN"/>
              </w:rPr>
              <w:t xml:space="preserve">. </w:t>
            </w:r>
          </w:p>
          <w:p w14:paraId="002FF8A9" w14:textId="77777777" w:rsidR="00E32814" w:rsidRDefault="003559A0">
            <w:pPr>
              <w:rPr>
                <w:rFonts w:eastAsiaTheme="minorEastAsia"/>
                <w:lang w:eastAsia="zh-CN"/>
              </w:rPr>
            </w:pPr>
            <w:r>
              <w:rPr>
                <w:rFonts w:eastAsiaTheme="minorEastAsia"/>
                <w:b/>
                <w:u w:val="single"/>
                <w:lang w:val="en-GB" w:eastAsia="zh-CN"/>
              </w:rPr>
              <w:t>Proposal 17</w:t>
            </w:r>
            <w:r>
              <w:rPr>
                <w:rFonts w:eastAsiaTheme="minorEastAsia"/>
                <w:b/>
                <w:lang w:eastAsia="zh-CN"/>
              </w:rPr>
              <w:t>: The restriction rules on the DL/UL channel/RS multiplexing can be relaxed for both connected UEs and idle UEs</w:t>
            </w:r>
            <w:r>
              <w:rPr>
                <w:rFonts w:eastAsiaTheme="minorEastAsia"/>
                <w:lang w:eastAsia="zh-CN"/>
              </w:rPr>
              <w:t xml:space="preserve">. </w:t>
            </w:r>
          </w:p>
          <w:p w14:paraId="4B632012" w14:textId="77777777" w:rsidR="00E32814" w:rsidRDefault="003559A0">
            <w:pPr>
              <w:rPr>
                <w:rFonts w:eastAsiaTheme="minorEastAsia"/>
                <w:b/>
                <w:lang w:eastAsia="zh-CN"/>
              </w:rPr>
            </w:pPr>
            <w:r>
              <w:rPr>
                <w:rFonts w:eastAsiaTheme="minorEastAsia"/>
                <w:b/>
                <w:u w:val="single"/>
                <w:lang w:val="en-GB" w:eastAsia="zh-CN"/>
              </w:rPr>
              <w:t>Proposal 18</w:t>
            </w:r>
            <w:r>
              <w:rPr>
                <w:rFonts w:eastAsiaTheme="minorEastAsia"/>
                <w:b/>
                <w:lang w:eastAsia="zh-CN"/>
              </w:rPr>
              <w:t>: Study mechanism to facilitate SBFD capable UE to select SBFD capable cells.</w:t>
            </w:r>
          </w:p>
          <w:p w14:paraId="34D2209E" w14:textId="77777777" w:rsidR="00E32814" w:rsidRDefault="003559A0">
            <w:pPr>
              <w:rPr>
                <w:rFonts w:eastAsiaTheme="minorEastAsia"/>
                <w:b/>
                <w:iCs/>
                <w:lang w:val="en-GB" w:eastAsia="zh-CN"/>
              </w:rPr>
            </w:pPr>
            <w:r>
              <w:rPr>
                <w:rFonts w:eastAsiaTheme="minorEastAsia"/>
                <w:b/>
                <w:u w:val="single"/>
                <w:lang w:val="en-GB" w:eastAsia="zh-CN"/>
              </w:rPr>
              <w:t>Proposal 19</w:t>
            </w:r>
            <w:r>
              <w:rPr>
                <w:rFonts w:eastAsiaTheme="minorEastAsia"/>
                <w:b/>
                <w:iCs/>
                <w:lang w:val="en-GB" w:eastAsia="zh-CN"/>
              </w:rPr>
              <w:t xml:space="preserve">: Support subband-based CLI reporting for accurate measurement of CLI leakage in SBFD. RAN1 to further discuss subband configurations within the CLI resource. </w:t>
            </w:r>
          </w:p>
          <w:p w14:paraId="7C3A1999" w14:textId="77777777" w:rsidR="00E32814" w:rsidRDefault="003559A0">
            <w:pPr>
              <w:rPr>
                <w:rFonts w:eastAsiaTheme="minorEastAsia"/>
                <w:b/>
                <w:iCs/>
                <w:lang w:val="en-GB" w:eastAsia="zh-CN"/>
              </w:rPr>
            </w:pPr>
            <w:r>
              <w:rPr>
                <w:rFonts w:eastAsiaTheme="minorEastAsia"/>
                <w:b/>
                <w:u w:val="single"/>
                <w:lang w:val="en-GB" w:eastAsia="zh-CN"/>
              </w:rPr>
              <w:t>Proposal 20</w:t>
            </w:r>
            <w:r>
              <w:rPr>
                <w:rFonts w:eastAsiaTheme="minorEastAsia"/>
                <w:b/>
                <w:iCs/>
                <w:lang w:val="en-GB" w:eastAsia="zh-CN"/>
              </w:rPr>
              <w:t xml:space="preserve">: To reduce subband CLI reporting overhead, UE report CLI measurements in specific subband(s) where CLI exceeds a configured CLI threshold.  </w:t>
            </w:r>
          </w:p>
          <w:p w14:paraId="5BF4F85E" w14:textId="77777777" w:rsidR="00E32814" w:rsidRDefault="003559A0">
            <w:pPr>
              <w:rPr>
                <w:rFonts w:eastAsiaTheme="minorEastAsia"/>
                <w:lang w:val="en-GB" w:eastAsia="zh-CN"/>
              </w:rPr>
            </w:pPr>
            <w:r>
              <w:rPr>
                <w:rFonts w:eastAsiaTheme="minorEastAsia"/>
                <w:b/>
                <w:u w:val="single"/>
                <w:lang w:val="en-GB" w:eastAsia="zh-CN"/>
              </w:rPr>
              <w:t>Proposal 21</w:t>
            </w:r>
            <w:r>
              <w:rPr>
                <w:rFonts w:eastAsiaTheme="minorEastAsia"/>
                <w:b/>
                <w:iCs/>
                <w:lang w:val="en-GB" w:eastAsia="zh-CN"/>
              </w:rPr>
              <w:t xml:space="preserve">: RAN1 to further discuss CLI reporting based on CLI measurements in DL and UL subbands.  </w:t>
            </w:r>
          </w:p>
          <w:p w14:paraId="5FE91CAB" w14:textId="77777777" w:rsidR="00E32814" w:rsidRDefault="003559A0">
            <w:pPr>
              <w:rPr>
                <w:rFonts w:eastAsiaTheme="minorEastAsia"/>
                <w:b/>
                <w:bCs/>
                <w:lang w:eastAsia="zh-CN"/>
              </w:rPr>
            </w:pPr>
            <w:r>
              <w:rPr>
                <w:rFonts w:eastAsiaTheme="minorEastAsia"/>
                <w:b/>
                <w:u w:val="single"/>
                <w:lang w:val="en-GB" w:eastAsia="zh-CN"/>
              </w:rPr>
              <w:t>Proposal 22</w:t>
            </w:r>
            <w:r>
              <w:rPr>
                <w:rFonts w:eastAsiaTheme="minorEastAsia"/>
                <w:b/>
                <w:iCs/>
                <w:lang w:val="en-GB" w:eastAsia="zh-CN"/>
              </w:rPr>
              <w:t xml:space="preserve">: Support CLI-SRS-RSRP, SINR and CLI-RSSI as subband CLI measurements metrics. </w:t>
            </w:r>
          </w:p>
          <w:p w14:paraId="0CFDA2E4" w14:textId="77777777" w:rsidR="00E32814" w:rsidRDefault="00E32814">
            <w:pPr>
              <w:rPr>
                <w:rFonts w:eastAsiaTheme="minorEastAsia"/>
                <w:lang w:eastAsia="zh-CN"/>
              </w:rPr>
            </w:pPr>
          </w:p>
        </w:tc>
      </w:tr>
      <w:tr w:rsidR="00E32814" w14:paraId="669BF9D2" w14:textId="77777777">
        <w:tc>
          <w:tcPr>
            <w:tcW w:w="1788" w:type="dxa"/>
            <w:vAlign w:val="center"/>
          </w:tcPr>
          <w:p w14:paraId="43C58381" w14:textId="77777777" w:rsidR="00E32814" w:rsidRDefault="003559A0">
            <w:pPr>
              <w:jc w:val="center"/>
              <w:rPr>
                <w:rFonts w:eastAsiaTheme="minorEastAsia"/>
                <w:lang w:eastAsia="zh-CN"/>
              </w:rPr>
            </w:pPr>
            <w:r>
              <w:rPr>
                <w:rFonts w:ascii="Arial" w:hAnsi="Arial" w:cs="Arial"/>
                <w:sz w:val="16"/>
                <w:szCs w:val="16"/>
              </w:rPr>
              <w:lastRenderedPageBreak/>
              <w:t>Panasonic</w:t>
            </w:r>
          </w:p>
        </w:tc>
        <w:tc>
          <w:tcPr>
            <w:tcW w:w="7271" w:type="dxa"/>
          </w:tcPr>
          <w:p w14:paraId="0B52D118" w14:textId="77777777" w:rsidR="00E32814" w:rsidRDefault="003559A0">
            <w:pPr>
              <w:rPr>
                <w:rFonts w:eastAsiaTheme="minorEastAsia"/>
                <w:lang w:val="en-GB" w:eastAsia="zh-CN"/>
              </w:rPr>
            </w:pPr>
            <w:r>
              <w:rPr>
                <w:rFonts w:eastAsiaTheme="minorEastAsia"/>
                <w:b/>
                <w:bCs/>
                <w:lang w:val="en-GB" w:eastAsia="zh-CN"/>
              </w:rPr>
              <w:t xml:space="preserve">Observation 1: It is not sufficient to operate SBFD only over legacy semi-static Flexible symbol/slot. Method to utilize legacy semi-static DL symbol/slot should be studied. </w:t>
            </w:r>
          </w:p>
          <w:p w14:paraId="032C4869" w14:textId="77777777" w:rsidR="00E32814" w:rsidRDefault="003559A0">
            <w:pPr>
              <w:rPr>
                <w:rFonts w:eastAsiaTheme="minorEastAsia"/>
                <w:b/>
                <w:bCs/>
                <w:lang w:eastAsia="zh-CN"/>
              </w:rPr>
            </w:pPr>
            <w:r>
              <w:rPr>
                <w:rFonts w:eastAsiaTheme="minorEastAsia"/>
                <w:b/>
                <w:bCs/>
                <w:lang w:eastAsia="zh-CN"/>
              </w:rPr>
              <w:t>Proposal 1: If UE does not need to be informed the SBFD configuration, the transparent SBFD operation is supported.</w:t>
            </w:r>
          </w:p>
          <w:p w14:paraId="54E28A95" w14:textId="77777777" w:rsidR="00E32814" w:rsidRDefault="003559A0">
            <w:pPr>
              <w:rPr>
                <w:rFonts w:eastAsiaTheme="minorEastAsia"/>
                <w:lang w:eastAsia="zh-CN"/>
              </w:rPr>
            </w:pPr>
            <w:r>
              <w:rPr>
                <w:rFonts w:eastAsiaTheme="minorEastAsia"/>
                <w:b/>
                <w:bCs/>
                <w:lang w:eastAsia="zh-CN"/>
              </w:rPr>
              <w:t>Proposal 2: For the indication of UL/DL resource partition, study RB set based method and BWP based method considering the necessity of the non-transparent SBFD operation.</w:t>
            </w:r>
          </w:p>
          <w:p w14:paraId="11EB56F1" w14:textId="77777777" w:rsidR="00E32814" w:rsidRDefault="003559A0">
            <w:pPr>
              <w:rPr>
                <w:rFonts w:eastAsiaTheme="minorEastAsia"/>
                <w:lang w:eastAsia="zh-CN"/>
              </w:rPr>
            </w:pPr>
            <w:r>
              <w:rPr>
                <w:rFonts w:eastAsiaTheme="minorEastAsia"/>
                <w:b/>
                <w:bCs/>
                <w:lang w:eastAsia="zh-CN"/>
              </w:rPr>
              <w:t>Proposal 3: The decision of the number of subbands is deferred at least until whether the SBFD operation is transparent or non-transparent to UE is concluded.</w:t>
            </w:r>
          </w:p>
          <w:p w14:paraId="0C7319BF" w14:textId="77777777" w:rsidR="00E32814" w:rsidRDefault="003559A0">
            <w:pPr>
              <w:rPr>
                <w:rFonts w:eastAsiaTheme="minorEastAsia"/>
                <w:b/>
                <w:bCs/>
                <w:lang w:eastAsia="zh-CN"/>
              </w:rPr>
            </w:pPr>
            <w:r>
              <w:rPr>
                <w:rFonts w:eastAsiaTheme="minorEastAsia"/>
                <w:b/>
                <w:bCs/>
                <w:lang w:eastAsia="zh-CN"/>
              </w:rPr>
              <w:t>Proposal 4: Dynamic subband location is considered at least for the transparent SBFD approach.</w:t>
            </w:r>
          </w:p>
          <w:p w14:paraId="36AF5EB9" w14:textId="77777777" w:rsidR="00E32814" w:rsidRDefault="003559A0">
            <w:pPr>
              <w:rPr>
                <w:rFonts w:eastAsiaTheme="minorEastAsia"/>
                <w:b/>
                <w:bCs/>
                <w:lang w:val="en-GB" w:eastAsia="zh-CN"/>
              </w:rPr>
            </w:pPr>
            <w:r>
              <w:rPr>
                <w:rFonts w:eastAsiaTheme="minorEastAsia"/>
                <w:b/>
                <w:bCs/>
                <w:lang w:val="en-GB" w:eastAsia="zh-CN"/>
              </w:rPr>
              <w:t xml:space="preserve">Proposal 5: Consider to introduce a new semi-static slot format for Rel-18 (and beyond) where the legacy semi-static DL symbol/slot can be re-configured as UL or Flexible symbol/slot. </w:t>
            </w:r>
          </w:p>
          <w:p w14:paraId="00D1AABD" w14:textId="77777777" w:rsidR="00E32814" w:rsidRDefault="003559A0">
            <w:pPr>
              <w:rPr>
                <w:rFonts w:eastAsiaTheme="minorEastAsia"/>
                <w:b/>
                <w:bCs/>
                <w:lang w:val="en-GB" w:eastAsia="zh-CN"/>
              </w:rPr>
            </w:pPr>
            <w:r>
              <w:rPr>
                <w:rFonts w:eastAsiaTheme="minorEastAsia"/>
                <w:b/>
                <w:bCs/>
                <w:lang w:val="en-GB" w:eastAsia="zh-CN"/>
              </w:rPr>
              <w:t xml:space="preserve">Proposal 6: Study potential enhancement on configured UL transmission to associate with either normal UL symbol or SBFD symbol. </w:t>
            </w:r>
          </w:p>
          <w:p w14:paraId="068FCBBC" w14:textId="77777777" w:rsidR="00E32814" w:rsidRDefault="003559A0">
            <w:pPr>
              <w:rPr>
                <w:rFonts w:eastAsiaTheme="minorEastAsia"/>
                <w:lang w:eastAsia="zh-CN"/>
              </w:rPr>
            </w:pPr>
            <w:r>
              <w:rPr>
                <w:rFonts w:eastAsiaTheme="minorEastAsia"/>
                <w:b/>
                <w:bCs/>
                <w:lang w:eastAsia="zh-CN"/>
              </w:rPr>
              <w:t>Proposal 7: Study how to configure timing</w:t>
            </w:r>
            <w:r>
              <w:rPr>
                <w:rFonts w:eastAsiaTheme="minorEastAsia"/>
                <w:b/>
                <w:bCs/>
                <w:lang w:val="en-GB" w:eastAsia="zh-CN"/>
              </w:rPr>
              <w:t xml:space="preserve"> advance offset for SBFD symbol and normal symbol</w:t>
            </w:r>
          </w:p>
          <w:p w14:paraId="5587B22E" w14:textId="77777777" w:rsidR="00E32814" w:rsidRDefault="003559A0">
            <w:pPr>
              <w:rPr>
                <w:rFonts w:eastAsiaTheme="minorEastAsia"/>
                <w:b/>
                <w:bCs/>
                <w:lang w:eastAsia="zh-CN"/>
              </w:rPr>
            </w:pPr>
            <w:r>
              <w:rPr>
                <w:rFonts w:eastAsiaTheme="minorEastAsia"/>
                <w:b/>
                <w:bCs/>
                <w:lang w:eastAsia="zh-CN"/>
              </w:rPr>
              <w:lastRenderedPageBreak/>
              <w:t>Proposal 8: For CLI measurement and reporting, further discuss the following enhancements:</w:t>
            </w:r>
          </w:p>
          <w:p w14:paraId="51CB6D9A" w14:textId="77777777" w:rsidR="00E32814" w:rsidRDefault="003559A0" w:rsidP="003559A0">
            <w:pPr>
              <w:numPr>
                <w:ilvl w:val="0"/>
                <w:numId w:val="65"/>
              </w:numPr>
              <w:rPr>
                <w:rFonts w:eastAsiaTheme="minorEastAsia"/>
                <w:b/>
                <w:bCs/>
                <w:lang w:eastAsia="zh-CN"/>
              </w:rPr>
            </w:pPr>
            <w:r>
              <w:rPr>
                <w:rFonts w:eastAsiaTheme="minorEastAsia"/>
                <w:b/>
                <w:bCs/>
                <w:lang w:eastAsia="zh-CN"/>
              </w:rPr>
              <w:t>L1 report, instead of or on top of L3 report, to aid scheduling decision. The existing framework of CSI report can be reused for CLI report.</w:t>
            </w:r>
          </w:p>
          <w:p w14:paraId="04389433" w14:textId="77777777" w:rsidR="00E32814" w:rsidRDefault="003559A0" w:rsidP="003559A0">
            <w:pPr>
              <w:numPr>
                <w:ilvl w:val="0"/>
                <w:numId w:val="65"/>
              </w:numPr>
              <w:rPr>
                <w:rFonts w:eastAsiaTheme="minorEastAsia"/>
                <w:b/>
                <w:bCs/>
                <w:lang w:eastAsia="zh-CN"/>
              </w:rPr>
            </w:pPr>
            <w:r>
              <w:rPr>
                <w:rFonts w:eastAsiaTheme="minorEastAsia"/>
                <w:b/>
                <w:bCs/>
                <w:lang w:eastAsia="zh-CN"/>
              </w:rPr>
              <w:t>How to include spatial domain information to facilitate efficient UE pairing to avoid UE-UE interference</w:t>
            </w:r>
          </w:p>
          <w:p w14:paraId="099A278C" w14:textId="77777777" w:rsidR="00E32814" w:rsidRDefault="003559A0">
            <w:pPr>
              <w:rPr>
                <w:rFonts w:eastAsiaTheme="minorEastAsia"/>
                <w:b/>
                <w:bCs/>
                <w:lang w:eastAsia="zh-CN"/>
              </w:rPr>
            </w:pPr>
            <w:r>
              <w:rPr>
                <w:rFonts w:eastAsiaTheme="minorEastAsia"/>
                <w:b/>
                <w:bCs/>
                <w:lang w:eastAsia="zh-CN"/>
              </w:rPr>
              <w:t>Proposal 9: Study potential schemes for interference mitigation such as guard band allocation and UL transmission power limitation.</w:t>
            </w:r>
          </w:p>
          <w:p w14:paraId="79EBD01E" w14:textId="77777777" w:rsidR="00E32814" w:rsidRDefault="00E32814">
            <w:pPr>
              <w:rPr>
                <w:rFonts w:eastAsiaTheme="minorEastAsia"/>
                <w:lang w:eastAsia="zh-CN"/>
              </w:rPr>
            </w:pPr>
          </w:p>
        </w:tc>
      </w:tr>
      <w:tr w:rsidR="00E32814" w14:paraId="63CA7B0F" w14:textId="77777777">
        <w:tc>
          <w:tcPr>
            <w:tcW w:w="1788" w:type="dxa"/>
            <w:vAlign w:val="center"/>
          </w:tcPr>
          <w:p w14:paraId="08CBCEED" w14:textId="77777777" w:rsidR="00E32814" w:rsidRDefault="003559A0">
            <w:pPr>
              <w:jc w:val="center"/>
              <w:rPr>
                <w:rFonts w:eastAsiaTheme="minorEastAsia"/>
                <w:lang w:eastAsia="zh-CN"/>
              </w:rPr>
            </w:pPr>
            <w:r>
              <w:rPr>
                <w:rFonts w:ascii="Arial" w:hAnsi="Arial" w:cs="Arial"/>
                <w:sz w:val="16"/>
                <w:szCs w:val="16"/>
              </w:rPr>
              <w:lastRenderedPageBreak/>
              <w:t>Nokia, Nokia Shanghai Bell</w:t>
            </w:r>
          </w:p>
        </w:tc>
        <w:tc>
          <w:tcPr>
            <w:tcW w:w="7271" w:type="dxa"/>
          </w:tcPr>
          <w:p w14:paraId="0DCE0137" w14:textId="77777777" w:rsidR="00E32814" w:rsidRDefault="003559A0">
            <w:pPr>
              <w:rPr>
                <w:rFonts w:eastAsiaTheme="minorEastAsia"/>
                <w:b/>
                <w:bCs/>
                <w:i/>
                <w:lang w:eastAsia="zh-CN"/>
              </w:rPr>
            </w:pPr>
            <w:r>
              <w:rPr>
                <w:rFonts w:eastAsiaTheme="minorEastAsia"/>
                <w:b/>
                <w:bCs/>
                <w:i/>
                <w:lang w:eastAsia="zh-CN"/>
              </w:rPr>
              <w:t>Observation 1: For full buffer FR1 UMa simulations, SBFD is shown to provide a &gt;2x improvement in the UL coverage/5%-ile UE UL throughput performance as compared to static TDD, if assuming a ratio of self-interference (RSI) of at least 148 dB or more (45 dB ACLR + 80 dB Tx-Rx isolation + scaling factor).</w:t>
            </w:r>
          </w:p>
          <w:p w14:paraId="3311476A" w14:textId="77777777" w:rsidR="00E32814" w:rsidRDefault="003559A0">
            <w:pPr>
              <w:rPr>
                <w:rFonts w:eastAsiaTheme="minorEastAsia"/>
                <w:b/>
                <w:bCs/>
                <w:i/>
                <w:lang w:eastAsia="zh-CN"/>
              </w:rPr>
            </w:pPr>
            <w:r>
              <w:rPr>
                <w:rFonts w:eastAsiaTheme="minorEastAsia"/>
                <w:b/>
                <w:bCs/>
                <w:i/>
                <w:lang w:eastAsia="zh-CN"/>
              </w:rPr>
              <w:t xml:space="preserve">Observation 2: For full buffer FR1 UMa simulations and assuming similar size of the BS antenna array for TDD and SBFD, UL spectral efficiency of SBFD is worse than with static TDD (60%-16% worse depending on the RSI). </w:t>
            </w:r>
          </w:p>
          <w:p w14:paraId="38ED7C55" w14:textId="77777777" w:rsidR="00E32814" w:rsidRDefault="003559A0">
            <w:pPr>
              <w:rPr>
                <w:rFonts w:eastAsiaTheme="minorEastAsia"/>
                <w:b/>
                <w:bCs/>
                <w:iCs/>
                <w:lang w:eastAsia="zh-CN"/>
              </w:rPr>
            </w:pPr>
            <w:r>
              <w:rPr>
                <w:rFonts w:eastAsiaTheme="minorEastAsia"/>
                <w:b/>
                <w:bCs/>
                <w:i/>
                <w:lang w:eastAsia="zh-CN"/>
              </w:rPr>
              <w:t>Observation 3: For full buffer FR1 UMa simulations and assuming similar size of the BS antenna array for TDD and SBFD, DL performance of SBFD is worse than with static TDD (approximately 5% worse on average independently of the RSI).</w:t>
            </w:r>
          </w:p>
          <w:p w14:paraId="09C7A605" w14:textId="77777777" w:rsidR="00E32814" w:rsidRDefault="003559A0">
            <w:pPr>
              <w:rPr>
                <w:rFonts w:eastAsiaTheme="minorEastAsia"/>
                <w:b/>
                <w:i/>
                <w:iCs/>
                <w:lang w:eastAsia="zh-CN"/>
              </w:rPr>
            </w:pPr>
            <w:r>
              <w:rPr>
                <w:rFonts w:eastAsiaTheme="minorEastAsia"/>
                <w:b/>
                <w:i/>
                <w:iCs/>
                <w:lang w:eastAsia="zh-CN"/>
              </w:rPr>
              <w:t>Observation 4:</w:t>
            </w:r>
            <w:r>
              <w:rPr>
                <w:rFonts w:eastAsiaTheme="minorEastAsia"/>
                <w:b/>
                <w:i/>
                <w:iCs/>
                <w:lang w:val="en-GB" w:eastAsia="zh-CN"/>
              </w:rPr>
              <w:t xml:space="preserve"> </w:t>
            </w:r>
            <w:r>
              <w:rPr>
                <w:rFonts w:eastAsiaTheme="minorEastAsia"/>
                <w:b/>
                <w:i/>
                <w:iCs/>
                <w:lang w:eastAsia="zh-CN"/>
              </w:rPr>
              <w:t xml:space="preserve">current specifications can support: </w:t>
            </w:r>
          </w:p>
          <w:p w14:paraId="4B38B8D3" w14:textId="77777777" w:rsidR="00E32814" w:rsidRDefault="003559A0">
            <w:pPr>
              <w:rPr>
                <w:rFonts w:eastAsiaTheme="minorEastAsia"/>
                <w:b/>
                <w:i/>
                <w:iCs/>
                <w:lang w:eastAsia="zh-CN"/>
              </w:rPr>
            </w:pPr>
            <w:r>
              <w:rPr>
                <w:rFonts w:eastAsiaTheme="minorEastAsia"/>
                <w:b/>
                <w:i/>
                <w:iCs/>
                <w:lang w:eastAsia="zh-CN"/>
              </w:rPr>
              <w:t xml:space="preserve">(1) legacy UE transmitting in UL subband of SBFD symbol that is ‘legacy’ flexible symbol for the UE </w:t>
            </w:r>
          </w:p>
          <w:p w14:paraId="5A175A88" w14:textId="77777777" w:rsidR="00E32814" w:rsidRDefault="003559A0">
            <w:pPr>
              <w:rPr>
                <w:rFonts w:eastAsiaTheme="minorEastAsia"/>
                <w:b/>
                <w:i/>
                <w:iCs/>
                <w:lang w:eastAsia="zh-CN"/>
              </w:rPr>
            </w:pPr>
            <w:r>
              <w:rPr>
                <w:rFonts w:eastAsiaTheme="minorEastAsia"/>
                <w:b/>
                <w:i/>
                <w:iCs/>
                <w:lang w:eastAsia="zh-CN"/>
              </w:rPr>
              <w:t xml:space="preserve">(2) legacy UE receiving in DL subband of SBFD symbol that is ‘legacy’ DL symbol for the UE </w:t>
            </w:r>
          </w:p>
          <w:p w14:paraId="4CF8F21D" w14:textId="77777777" w:rsidR="00E32814" w:rsidRDefault="003559A0">
            <w:pPr>
              <w:rPr>
                <w:rFonts w:eastAsiaTheme="minorEastAsia"/>
                <w:b/>
                <w:i/>
                <w:iCs/>
                <w:lang w:eastAsia="zh-CN"/>
              </w:rPr>
            </w:pPr>
            <w:r>
              <w:rPr>
                <w:rFonts w:eastAsiaTheme="minorEastAsia"/>
                <w:b/>
                <w:i/>
                <w:iCs/>
                <w:lang w:eastAsia="zh-CN"/>
              </w:rPr>
              <w:t xml:space="preserve">(3) legacy UE receiving in DL subband of SBFD symbol that is ‘legacy’ flexible symbol for the UE </w:t>
            </w:r>
          </w:p>
          <w:p w14:paraId="056D3328" w14:textId="77777777" w:rsidR="00E32814" w:rsidRDefault="003559A0">
            <w:pPr>
              <w:rPr>
                <w:rFonts w:eastAsiaTheme="minorEastAsia"/>
                <w:b/>
                <w:bCs/>
                <w:i/>
                <w:iCs/>
                <w:lang w:eastAsia="zh-CN"/>
              </w:rPr>
            </w:pPr>
            <w:r>
              <w:rPr>
                <w:rFonts w:eastAsiaTheme="minorEastAsia"/>
                <w:b/>
                <w:bCs/>
                <w:i/>
                <w:iCs/>
                <w:lang w:eastAsia="zh-CN"/>
              </w:rPr>
              <w:t>Observation 5:</w:t>
            </w:r>
            <w:r>
              <w:rPr>
                <w:rFonts w:eastAsiaTheme="minorEastAsia"/>
                <w:b/>
                <w:bCs/>
                <w:i/>
                <w:iCs/>
                <w:lang w:val="en-GB" w:eastAsia="zh-CN"/>
              </w:rPr>
              <w:t xml:space="preserve"> </w:t>
            </w:r>
            <w:r>
              <w:rPr>
                <w:rFonts w:eastAsiaTheme="minorEastAsia"/>
                <w:b/>
                <w:bCs/>
                <w:i/>
                <w:iCs/>
                <w:lang w:eastAsia="zh-CN"/>
              </w:rPr>
              <w:t xml:space="preserve">DL transmission to and/or UL reception from legacy UEs in SBFD symbols may require the network to carefully configure the allocation of semi-static DL and UL resources to avoid overlaps with UL and DL subband, respectively, in SBFD symbols.  </w:t>
            </w:r>
          </w:p>
          <w:p w14:paraId="4950393B" w14:textId="77777777" w:rsidR="00E32814" w:rsidRDefault="003559A0">
            <w:pPr>
              <w:rPr>
                <w:rFonts w:eastAsiaTheme="minorEastAsia"/>
                <w:b/>
                <w:i/>
                <w:iCs/>
                <w:lang w:eastAsia="zh-CN"/>
              </w:rPr>
            </w:pPr>
            <w:r>
              <w:rPr>
                <w:rFonts w:eastAsiaTheme="minorEastAsia"/>
                <w:b/>
                <w:i/>
                <w:iCs/>
                <w:lang w:eastAsia="zh-CN"/>
              </w:rPr>
              <w:t>Observation 6:</w:t>
            </w:r>
            <w:r>
              <w:rPr>
                <w:rFonts w:eastAsiaTheme="minorEastAsia"/>
                <w:b/>
                <w:i/>
                <w:iCs/>
                <w:lang w:val="en-GB" w:eastAsia="zh-CN"/>
              </w:rPr>
              <w:t xml:space="preserve"> non-legacy UE being aware of the UL/DL SBFD resource partitioning can facilitate gNB implementation and improve the resource allocation efficiency for semi-statically allocated resources such as CORESET configuration for PDCCH monitoring, GC-PUSCH resources, CSI-RS resources, etc.</w:t>
            </w:r>
            <w:r>
              <w:rPr>
                <w:rFonts w:eastAsiaTheme="minorEastAsia"/>
                <w:b/>
                <w:i/>
                <w:iCs/>
                <w:lang w:eastAsia="zh-CN"/>
              </w:rPr>
              <w:t xml:space="preserve">  </w:t>
            </w:r>
          </w:p>
          <w:p w14:paraId="25B07303" w14:textId="77777777" w:rsidR="00E32814" w:rsidRDefault="003559A0">
            <w:pPr>
              <w:rPr>
                <w:rFonts w:eastAsiaTheme="minorEastAsia"/>
                <w:b/>
                <w:i/>
                <w:iCs/>
                <w:lang w:eastAsia="zh-CN"/>
              </w:rPr>
            </w:pPr>
            <w:r>
              <w:rPr>
                <w:rFonts w:eastAsiaTheme="minorEastAsia"/>
                <w:b/>
                <w:i/>
                <w:iCs/>
                <w:lang w:eastAsia="zh-CN"/>
              </w:rPr>
              <w:t>Observation 7:</w:t>
            </w:r>
            <w:r>
              <w:rPr>
                <w:rFonts w:eastAsiaTheme="minorEastAsia"/>
                <w:b/>
                <w:i/>
                <w:iCs/>
                <w:lang w:val="en-GB" w:eastAsia="zh-CN"/>
              </w:rPr>
              <w:t xml:space="preserve"> non-legacy UE being aware of the UL-DL SBFD resource partitioning in IDLE mode can enable initial </w:t>
            </w:r>
            <w:r>
              <w:rPr>
                <w:rFonts w:eastAsiaTheme="minorEastAsia"/>
                <w:b/>
                <w:i/>
                <w:iCs/>
                <w:lang w:eastAsia="zh-CN"/>
              </w:rPr>
              <w:t xml:space="preserve">access procedure on SBFD symbols, thus reducing both the latency associated with the initial access procedure and the collision probability on random access resources (by effectively increasing the number of available random access resources). </w:t>
            </w:r>
          </w:p>
          <w:p w14:paraId="7D39071D" w14:textId="77777777" w:rsidR="00E32814" w:rsidRDefault="003559A0">
            <w:pPr>
              <w:rPr>
                <w:rFonts w:eastAsiaTheme="minorEastAsia"/>
                <w:b/>
                <w:i/>
                <w:iCs/>
                <w:lang w:val="en-GB" w:eastAsia="zh-CN"/>
              </w:rPr>
            </w:pPr>
            <w:r>
              <w:rPr>
                <w:rFonts w:eastAsiaTheme="minorEastAsia"/>
                <w:b/>
                <w:i/>
                <w:iCs/>
                <w:lang w:eastAsia="zh-CN"/>
              </w:rPr>
              <w:t>Observation 8:</w:t>
            </w:r>
            <w:r>
              <w:rPr>
                <w:rFonts w:eastAsiaTheme="minorEastAsia"/>
                <w:b/>
                <w:i/>
                <w:iCs/>
                <w:lang w:val="en-GB" w:eastAsia="zh-CN"/>
              </w:rPr>
              <w:t xml:space="preserve"> non-legacy UE being aware of the UL-DL SBFD resource partitioning may enable SBFD-aware UEs (under specific conditions and assumptions) to adapt their digital filter’s bandwidth to the UL/DL subband in SBFD symbols, thus achieving a better mitigation/suppression of the inter-subband UE-2-UE CLI. </w:t>
            </w:r>
          </w:p>
          <w:p w14:paraId="0FD2D940" w14:textId="77777777" w:rsidR="00E32814" w:rsidRDefault="003559A0">
            <w:pPr>
              <w:rPr>
                <w:rFonts w:eastAsiaTheme="minorEastAsia"/>
                <w:b/>
                <w:i/>
                <w:iCs/>
                <w:lang w:eastAsia="zh-CN"/>
              </w:rPr>
            </w:pPr>
            <w:r>
              <w:rPr>
                <w:rFonts w:eastAsiaTheme="minorEastAsia"/>
                <w:b/>
                <w:i/>
                <w:iCs/>
                <w:lang w:eastAsia="zh-CN"/>
              </w:rPr>
              <w:t>Observation 9: by knowing the time difference of arrival between DL (transmitted by the serving gNB) and UL RS (transmitted by the aggressor UE) at the victim UE, the gNB can estimate the intra-cell (aggressor)UE-to-(victim)UE propagation delay. This information can be used to assist the UE by e.g. providing the specific timing offset to be used when performing a CLI measurement.</w:t>
            </w:r>
          </w:p>
          <w:p w14:paraId="26E52D84" w14:textId="77777777" w:rsidR="00E32814" w:rsidRDefault="00E32814">
            <w:pPr>
              <w:rPr>
                <w:rFonts w:eastAsiaTheme="minorEastAsia"/>
                <w:b/>
                <w:i/>
                <w:iCs/>
                <w:lang w:eastAsia="zh-CN"/>
              </w:rPr>
            </w:pPr>
          </w:p>
          <w:p w14:paraId="410FDC72" w14:textId="77777777" w:rsidR="00E32814" w:rsidRDefault="003559A0">
            <w:pPr>
              <w:rPr>
                <w:rFonts w:eastAsiaTheme="minorEastAsia"/>
                <w:b/>
                <w:bCs/>
                <w:i/>
                <w:iCs/>
                <w:lang w:eastAsia="zh-CN"/>
              </w:rPr>
            </w:pPr>
            <w:r>
              <w:rPr>
                <w:rFonts w:eastAsiaTheme="minorEastAsia"/>
                <w:b/>
                <w:bCs/>
                <w:i/>
                <w:iCs/>
                <w:lang w:eastAsia="zh-CN"/>
              </w:rPr>
              <w:t>Proposal 1: RAN1 concludes, based on Rel-16 coexistence studies, that feasible deployment scenarios for SBFD are deployments in FR2 and deployments with low power and/or indoor gNBs in FR1. Alternatively, RAN4 may need to conduct new coexistence studies for SBFD (Deployment Case 4) and dynamic TDD (new Deployment Case) including macro deployments (e.g. Dense Urban scenario).</w:t>
            </w:r>
          </w:p>
          <w:p w14:paraId="1888E3CC" w14:textId="77777777" w:rsidR="00E32814" w:rsidRDefault="003559A0">
            <w:pPr>
              <w:rPr>
                <w:rFonts w:eastAsiaTheme="minorEastAsia"/>
                <w:b/>
                <w:bCs/>
                <w:i/>
                <w:iCs/>
                <w:lang w:eastAsia="zh-CN"/>
              </w:rPr>
            </w:pPr>
            <w:r>
              <w:rPr>
                <w:rFonts w:eastAsiaTheme="minorEastAsia"/>
                <w:b/>
                <w:bCs/>
                <w:i/>
                <w:iCs/>
                <w:lang w:eastAsia="zh-CN"/>
              </w:rPr>
              <w:t xml:space="preserve">Proposal 2: The study on SBFD in A.I. 9.3.2 focuses on evaluating the performance </w:t>
            </w:r>
            <w:r>
              <w:rPr>
                <w:rFonts w:eastAsiaTheme="minorEastAsia"/>
                <w:b/>
                <w:bCs/>
                <w:i/>
                <w:iCs/>
                <w:lang w:eastAsia="zh-CN"/>
              </w:rPr>
              <w:lastRenderedPageBreak/>
              <w:t>impact of co-channel inter-subband CLI, including the impact on legacy operation, and potential enhancements to combat this interference type.</w:t>
            </w:r>
          </w:p>
          <w:p w14:paraId="5697CF8A" w14:textId="77777777" w:rsidR="00E32814" w:rsidRDefault="003559A0">
            <w:pPr>
              <w:rPr>
                <w:rFonts w:eastAsiaTheme="minorEastAsia"/>
                <w:b/>
                <w:bCs/>
                <w:lang w:eastAsia="zh-CN"/>
              </w:rPr>
            </w:pPr>
            <w:r>
              <w:rPr>
                <w:rFonts w:eastAsiaTheme="minorEastAsia"/>
                <w:b/>
                <w:bCs/>
                <w:i/>
                <w:iCs/>
                <w:lang w:eastAsia="zh-CN"/>
              </w:rPr>
              <w:t>Proposal 3: Sufficiently large gain under realistic assumptions should be observed from SBFD as compared to fixed and dynamic TDD to justify the complexity of introducing support for SBFD in the NR specifications.</w:t>
            </w:r>
          </w:p>
          <w:p w14:paraId="1901D773" w14:textId="77777777" w:rsidR="00E32814" w:rsidRDefault="003559A0">
            <w:pPr>
              <w:rPr>
                <w:rFonts w:eastAsiaTheme="minorEastAsia"/>
                <w:b/>
                <w:bCs/>
                <w:i/>
                <w:iCs/>
                <w:lang w:val="en-GB" w:eastAsia="zh-CN"/>
              </w:rPr>
            </w:pPr>
            <w:r>
              <w:rPr>
                <w:rFonts w:eastAsiaTheme="minorEastAsia"/>
                <w:b/>
                <w:bCs/>
                <w:i/>
                <w:iCs/>
                <w:lang w:eastAsia="zh-CN"/>
              </w:rPr>
              <w:t xml:space="preserve">Proposal 4: The study on SBFD shall only consider </w:t>
            </w:r>
            <w:r>
              <w:rPr>
                <w:rFonts w:eastAsiaTheme="minorEastAsia"/>
                <w:b/>
                <w:bCs/>
                <w:i/>
                <w:iCs/>
                <w:lang w:val="en-GB" w:eastAsia="zh-CN"/>
              </w:rPr>
              <w:t xml:space="preserve">support of </w:t>
            </w:r>
            <w:r>
              <w:rPr>
                <w:rFonts w:eastAsiaTheme="minorEastAsia"/>
                <w:b/>
                <w:bCs/>
                <w:i/>
                <w:iCs/>
                <w:lang w:eastAsia="zh-CN"/>
              </w:rPr>
              <w:t xml:space="preserve">SBFD operation within a carrier. </w:t>
            </w:r>
          </w:p>
          <w:p w14:paraId="76B302FB" w14:textId="77777777" w:rsidR="00E32814" w:rsidRDefault="003559A0">
            <w:pPr>
              <w:rPr>
                <w:rFonts w:eastAsiaTheme="minorEastAsia"/>
                <w:b/>
                <w:bCs/>
                <w:i/>
                <w:iCs/>
                <w:lang w:val="en-GB" w:eastAsia="zh-CN"/>
              </w:rPr>
            </w:pPr>
            <w:r>
              <w:rPr>
                <w:rFonts w:eastAsiaTheme="minorEastAsia"/>
                <w:b/>
                <w:bCs/>
                <w:i/>
                <w:iCs/>
                <w:lang w:eastAsia="zh-CN"/>
              </w:rPr>
              <w:t>Proposal 5: The study on SBFD shall focus on enabling SBFD operation in DL and flexible legacy symbols.</w:t>
            </w:r>
          </w:p>
          <w:p w14:paraId="4C865DD4" w14:textId="77777777" w:rsidR="00E32814" w:rsidRDefault="003559A0">
            <w:pPr>
              <w:rPr>
                <w:rFonts w:eastAsiaTheme="minorEastAsia"/>
                <w:b/>
                <w:i/>
                <w:iCs/>
                <w:lang w:val="en-GB" w:eastAsia="zh-CN"/>
              </w:rPr>
            </w:pPr>
            <w:r>
              <w:rPr>
                <w:rFonts w:eastAsiaTheme="minorEastAsia"/>
                <w:b/>
                <w:i/>
                <w:iCs/>
                <w:lang w:eastAsia="zh-CN"/>
              </w:rPr>
              <w:t xml:space="preserve">Proposal 6: The study on SBFD should consider the possibility to configure </w:t>
            </w:r>
            <w:r>
              <w:rPr>
                <w:rFonts w:eastAsiaTheme="minorEastAsia"/>
                <w:b/>
                <w:i/>
                <w:iCs/>
                <w:lang w:val="en-GB" w:eastAsia="zh-CN"/>
              </w:rPr>
              <w:t>UL subband in both ‘legacy’ DL and flexible symbol(s), with equal priority</w:t>
            </w:r>
            <w:r>
              <w:rPr>
                <w:rFonts w:eastAsiaTheme="minorEastAsia"/>
                <w:b/>
                <w:i/>
                <w:iCs/>
                <w:lang w:eastAsia="zh-CN"/>
              </w:rPr>
              <w:t xml:space="preserve">. </w:t>
            </w:r>
          </w:p>
          <w:p w14:paraId="59CA7797" w14:textId="77777777" w:rsidR="00E32814" w:rsidRDefault="003559A0">
            <w:pPr>
              <w:rPr>
                <w:rFonts w:eastAsiaTheme="minorEastAsia"/>
                <w:b/>
                <w:bCs/>
                <w:i/>
                <w:iCs/>
                <w:lang w:eastAsia="zh-CN"/>
              </w:rPr>
            </w:pPr>
            <w:r>
              <w:rPr>
                <w:rFonts w:eastAsiaTheme="minorEastAsia"/>
                <w:b/>
                <w:bCs/>
                <w:i/>
                <w:iCs/>
                <w:lang w:eastAsia="zh-CN"/>
              </w:rPr>
              <w:t xml:space="preserve">Proposal 7: The study on SBFD shall also consider SBFD operation with DL-only symbols, i.e., at least two DL/UL frequency domain partitioning in ‘legacy’ D symbols should be supported (one corresponding to DL-only symbols and one corresponding to SBFD symbols with UL subband). </w:t>
            </w:r>
          </w:p>
          <w:p w14:paraId="475AB312" w14:textId="77777777" w:rsidR="00E32814" w:rsidRDefault="003559A0">
            <w:pPr>
              <w:rPr>
                <w:rFonts w:eastAsiaTheme="minorEastAsia"/>
                <w:b/>
                <w:bCs/>
                <w:i/>
                <w:iCs/>
                <w:lang w:eastAsia="zh-CN"/>
              </w:rPr>
            </w:pPr>
            <w:r>
              <w:rPr>
                <w:rFonts w:eastAsiaTheme="minorEastAsia"/>
                <w:b/>
                <w:bCs/>
                <w:i/>
                <w:iCs/>
                <w:lang w:eastAsia="zh-CN"/>
              </w:rPr>
              <w:t xml:space="preserve">Proposal 8: </w:t>
            </w:r>
            <w:r>
              <w:rPr>
                <w:rFonts w:eastAsiaTheme="minorEastAsia"/>
                <w:b/>
                <w:i/>
                <w:iCs/>
                <w:lang w:eastAsia="zh-CN"/>
              </w:rPr>
              <w:t xml:space="preserve">The study on SBFD should consider support of at least U-D and D-U type of subband configuration. Support of D-U-D type of subband configuration is FFS (pending pros and cons analysis also based on feedback from RAN4).  </w:t>
            </w:r>
          </w:p>
          <w:p w14:paraId="7D94A3DC" w14:textId="77777777" w:rsidR="00E32814" w:rsidRDefault="003559A0">
            <w:pPr>
              <w:rPr>
                <w:rFonts w:eastAsiaTheme="minorEastAsia"/>
                <w:b/>
                <w:i/>
                <w:iCs/>
                <w:lang w:eastAsia="zh-CN"/>
              </w:rPr>
            </w:pPr>
            <w:r>
              <w:rPr>
                <w:rFonts w:eastAsiaTheme="minorEastAsia"/>
                <w:b/>
                <w:i/>
                <w:iCs/>
                <w:lang w:eastAsia="zh-CN"/>
              </w:rPr>
              <w:t xml:space="preserve">Proposal 9: </w:t>
            </w:r>
            <w:r>
              <w:rPr>
                <w:rFonts w:eastAsiaTheme="minorEastAsia"/>
                <w:b/>
                <w:i/>
                <w:iCs/>
                <w:lang w:val="en-GB" w:eastAsia="zh-CN"/>
              </w:rPr>
              <w:t xml:space="preserve">Semi-static UL subband location in SBFD symbols is the baseline for the Rel-18 study item. RAN1 may further study the benefits and feasibility of </w:t>
            </w:r>
            <w:r>
              <w:rPr>
                <w:rFonts w:eastAsiaTheme="minorEastAsia"/>
                <w:b/>
                <w:i/>
                <w:iCs/>
                <w:lang w:eastAsia="zh-CN"/>
              </w:rPr>
              <w:t xml:space="preserve">dynamic UL subband location also based on feedback from RAN4 on the implications on gNB implementation complexity.   </w:t>
            </w:r>
          </w:p>
          <w:p w14:paraId="4A5F2575" w14:textId="77777777" w:rsidR="00E32814" w:rsidRDefault="003559A0">
            <w:pPr>
              <w:rPr>
                <w:rFonts w:eastAsiaTheme="minorEastAsia"/>
                <w:b/>
                <w:bCs/>
                <w:i/>
                <w:iCs/>
                <w:lang w:val="en-GB" w:eastAsia="zh-CN"/>
              </w:rPr>
            </w:pPr>
            <w:r>
              <w:rPr>
                <w:rFonts w:eastAsiaTheme="minorEastAsia"/>
                <w:b/>
                <w:bCs/>
                <w:i/>
                <w:iCs/>
                <w:lang w:eastAsia="zh-CN"/>
              </w:rPr>
              <w:t xml:space="preserve">Proposal 10: </w:t>
            </w:r>
            <w:r>
              <w:rPr>
                <w:rFonts w:eastAsiaTheme="minorEastAsia"/>
                <w:b/>
                <w:bCs/>
                <w:i/>
                <w:iCs/>
                <w:lang w:val="en-GB" w:eastAsia="zh-CN"/>
              </w:rPr>
              <w:t xml:space="preserve">Support signalling/indication of </w:t>
            </w:r>
            <w:r>
              <w:rPr>
                <w:rFonts w:eastAsiaTheme="minorEastAsia"/>
                <w:b/>
                <w:i/>
                <w:iCs/>
                <w:lang w:val="en-GB" w:eastAsia="zh-CN"/>
              </w:rPr>
              <w:t xml:space="preserve">UL-DL SBFD resource partitioning </w:t>
            </w:r>
            <w:r>
              <w:rPr>
                <w:rFonts w:eastAsiaTheme="minorEastAsia"/>
                <w:b/>
                <w:bCs/>
                <w:i/>
                <w:iCs/>
                <w:lang w:val="en-GB" w:eastAsia="zh-CN"/>
              </w:rPr>
              <w:t xml:space="preserve">to both IDLE and RRC connected UEs that support/are aware of SBFD operation. </w:t>
            </w:r>
          </w:p>
          <w:p w14:paraId="3F2CE121" w14:textId="77777777" w:rsidR="00E32814" w:rsidRDefault="003559A0">
            <w:pPr>
              <w:rPr>
                <w:rFonts w:eastAsiaTheme="minorEastAsia"/>
                <w:b/>
                <w:bCs/>
                <w:i/>
                <w:iCs/>
                <w:lang w:val="en-GB" w:eastAsia="zh-CN"/>
              </w:rPr>
            </w:pPr>
            <w:r>
              <w:rPr>
                <w:rFonts w:eastAsiaTheme="minorEastAsia"/>
                <w:b/>
                <w:bCs/>
                <w:i/>
                <w:iCs/>
                <w:lang w:eastAsia="zh-CN"/>
              </w:rPr>
              <w:t>Proposal 11: RAN1 may additionally study whether BWP feature enhancements</w:t>
            </w:r>
            <w:r>
              <w:rPr>
                <w:rFonts w:eastAsiaTheme="minorEastAsia"/>
                <w:b/>
                <w:bCs/>
                <w:i/>
                <w:iCs/>
                <w:lang w:val="en-GB" w:eastAsia="zh-CN"/>
              </w:rPr>
              <w:t xml:space="preserve"> are needed to facilitate adaptation of digital filter’s bandwidth to UL/DL subband</w:t>
            </w:r>
            <w:r>
              <w:rPr>
                <w:rFonts w:eastAsiaTheme="minorEastAsia"/>
                <w:b/>
                <w:bCs/>
                <w:i/>
                <w:iCs/>
                <w:lang w:eastAsia="zh-CN"/>
              </w:rPr>
              <w:t xml:space="preserve"> </w:t>
            </w:r>
            <w:r>
              <w:rPr>
                <w:rFonts w:eastAsiaTheme="minorEastAsia"/>
                <w:b/>
                <w:i/>
                <w:iCs/>
                <w:lang w:val="en-GB" w:eastAsia="zh-CN"/>
              </w:rPr>
              <w:t>to achieve better mitigation/suppression of inter-subband UE-2-UE CLI</w:t>
            </w:r>
            <w:r>
              <w:rPr>
                <w:rFonts w:eastAsiaTheme="minorEastAsia"/>
                <w:b/>
                <w:bCs/>
                <w:i/>
                <w:iCs/>
                <w:lang w:eastAsia="zh-CN"/>
              </w:rPr>
              <w:t>.</w:t>
            </w:r>
            <w:r>
              <w:rPr>
                <w:rFonts w:eastAsiaTheme="minorEastAsia"/>
                <w:b/>
                <w:bCs/>
                <w:i/>
                <w:iCs/>
                <w:lang w:val="en-GB" w:eastAsia="zh-CN"/>
              </w:rPr>
              <w:t xml:space="preserve"> </w:t>
            </w:r>
          </w:p>
          <w:p w14:paraId="37C590D8" w14:textId="77777777" w:rsidR="00E32814" w:rsidRDefault="003559A0">
            <w:pPr>
              <w:rPr>
                <w:rFonts w:eastAsiaTheme="minorEastAsia"/>
                <w:b/>
                <w:bCs/>
                <w:i/>
                <w:iCs/>
                <w:lang w:val="en-GB" w:eastAsia="zh-CN"/>
              </w:rPr>
            </w:pPr>
            <w:r>
              <w:rPr>
                <w:rFonts w:eastAsiaTheme="minorEastAsia"/>
                <w:b/>
                <w:bCs/>
                <w:i/>
                <w:iCs/>
                <w:lang w:eastAsia="zh-CN"/>
              </w:rPr>
              <w:t xml:space="preserve">Proposal 12: Study the required enhancements to the TDD frame format signaling framework (UL-DL TDD configuration, SFI, etc.) to enable SBFD operation.  </w:t>
            </w:r>
          </w:p>
          <w:p w14:paraId="315290DA" w14:textId="77777777" w:rsidR="00E32814" w:rsidRDefault="003559A0">
            <w:pPr>
              <w:rPr>
                <w:rFonts w:eastAsiaTheme="minorEastAsia"/>
                <w:b/>
                <w:bCs/>
                <w:i/>
                <w:iCs/>
                <w:lang w:val="en-GB" w:eastAsia="zh-CN"/>
              </w:rPr>
            </w:pPr>
            <w:r>
              <w:rPr>
                <w:rFonts w:eastAsiaTheme="minorEastAsia"/>
                <w:b/>
                <w:bCs/>
                <w:i/>
                <w:iCs/>
                <w:lang w:eastAsia="zh-CN"/>
              </w:rPr>
              <w:t>Proposal 13: RB-set based SBF</w:t>
            </w:r>
            <w:r>
              <w:rPr>
                <w:rFonts w:eastAsiaTheme="minorEastAsia"/>
                <w:b/>
                <w:bCs/>
                <w:i/>
                <w:iCs/>
                <w:lang w:val="en-GB" w:eastAsia="zh-CN"/>
              </w:rPr>
              <w:t xml:space="preserve">D is used as baseline for SBFD in the SI. </w:t>
            </w:r>
            <w:r>
              <w:rPr>
                <w:rFonts w:eastAsiaTheme="minorEastAsia"/>
                <w:b/>
                <w:bCs/>
                <w:i/>
                <w:iCs/>
                <w:lang w:eastAsia="zh-CN"/>
              </w:rPr>
              <w:t xml:space="preserve"> </w:t>
            </w:r>
          </w:p>
          <w:p w14:paraId="478BC1A1" w14:textId="77777777" w:rsidR="00E32814" w:rsidRDefault="003559A0">
            <w:pPr>
              <w:rPr>
                <w:rFonts w:eastAsiaTheme="minorEastAsia"/>
                <w:lang w:val="en-GB" w:eastAsia="zh-CN"/>
              </w:rPr>
            </w:pPr>
            <w:r>
              <w:rPr>
                <w:rFonts w:eastAsiaTheme="minorEastAsia"/>
                <w:b/>
                <w:bCs/>
                <w:i/>
                <w:iCs/>
                <w:lang w:eastAsia="zh-CN"/>
              </w:rPr>
              <w:t>Proposal 14: Send LS to RAN4 asking if and how much the UE emission requirements can be tightened for SBFD-aware UEs, what is the impact on the PA efficiency, and whether, for a given PA efficiency, the UE being able to match its UL/DL digital filter’s bandwidth to the UL/DL subband in SBFD symbols can help reducing the UE emissions.</w:t>
            </w:r>
          </w:p>
          <w:p w14:paraId="57900D70" w14:textId="77777777" w:rsidR="00E32814" w:rsidRDefault="003559A0">
            <w:pPr>
              <w:rPr>
                <w:rFonts w:eastAsiaTheme="minorEastAsia"/>
                <w:b/>
                <w:bCs/>
                <w:i/>
                <w:iCs/>
                <w:lang w:eastAsia="zh-CN"/>
              </w:rPr>
            </w:pPr>
            <w:r>
              <w:rPr>
                <w:rFonts w:eastAsiaTheme="minorEastAsia"/>
                <w:b/>
                <w:bCs/>
                <w:i/>
                <w:iCs/>
                <w:lang w:eastAsia="zh-CN"/>
              </w:rPr>
              <w:t>Proposal 15: Study L1/L2 based CLI, including potential enhancements to the RS configuration for the purpose of L1/L2 based CLI measurement/reporting.</w:t>
            </w:r>
          </w:p>
          <w:p w14:paraId="4C605442" w14:textId="77777777" w:rsidR="00E32814" w:rsidRDefault="003559A0">
            <w:pPr>
              <w:rPr>
                <w:rFonts w:eastAsiaTheme="minorEastAsia"/>
                <w:b/>
                <w:bCs/>
                <w:i/>
                <w:iCs/>
                <w:lang w:eastAsia="zh-CN"/>
              </w:rPr>
            </w:pPr>
            <w:r>
              <w:rPr>
                <w:rFonts w:eastAsiaTheme="minorEastAsia"/>
                <w:b/>
                <w:bCs/>
                <w:i/>
                <w:iCs/>
                <w:lang w:eastAsia="zh-CN"/>
              </w:rPr>
              <w:t>Proposal 16: Study schemes for measurement and reporting of time difference of arrival between DL RS and UL RS, and potential extensions to the CLI measurement framework to include assistance information consisting of e.g.</w:t>
            </w:r>
            <w:r>
              <w:rPr>
                <w:rFonts w:eastAsiaTheme="minorEastAsia"/>
                <w:b/>
                <w:i/>
                <w:iCs/>
                <w:lang w:eastAsia="zh-CN"/>
              </w:rPr>
              <w:t xml:space="preserve"> specific timing offset (with respect to DL timing) to be used when performing a CLI measurement</w:t>
            </w:r>
            <w:r>
              <w:rPr>
                <w:rFonts w:eastAsiaTheme="minorEastAsia"/>
                <w:b/>
                <w:bCs/>
                <w:i/>
                <w:iCs/>
                <w:lang w:eastAsia="zh-CN"/>
              </w:rPr>
              <w:t>.</w:t>
            </w:r>
          </w:p>
          <w:p w14:paraId="268D4843" w14:textId="77777777" w:rsidR="00E32814" w:rsidRDefault="003559A0">
            <w:pPr>
              <w:rPr>
                <w:rFonts w:eastAsiaTheme="minorEastAsia"/>
                <w:lang w:eastAsia="zh-CN"/>
              </w:rPr>
            </w:pPr>
            <w:r>
              <w:rPr>
                <w:rFonts w:eastAsiaTheme="minorEastAsia"/>
                <w:b/>
                <w:bCs/>
                <w:i/>
                <w:iCs/>
                <w:lang w:eastAsia="zh-CN"/>
              </w:rPr>
              <w:t xml:space="preserve">Proposal 17: Study subband CLI measurements and reports, including subband CLI-RSSI measurements performed on a subband while the UE is transmitting on a different subband.  </w:t>
            </w:r>
          </w:p>
          <w:p w14:paraId="1519F57B" w14:textId="77777777" w:rsidR="00E32814" w:rsidRDefault="003559A0">
            <w:pPr>
              <w:rPr>
                <w:rFonts w:eastAsiaTheme="minorEastAsia"/>
                <w:b/>
                <w:bCs/>
                <w:i/>
                <w:iCs/>
                <w:lang w:eastAsia="zh-CN"/>
              </w:rPr>
            </w:pPr>
            <w:r>
              <w:rPr>
                <w:rFonts w:eastAsiaTheme="minorEastAsia"/>
                <w:b/>
                <w:bCs/>
                <w:i/>
                <w:iCs/>
                <w:lang w:eastAsia="zh-CN"/>
              </w:rPr>
              <w:t xml:space="preserve">Proposal 18: Study possible enhancements to the exchange of intended TDD configuration over Xn to include SBFD subband configuration.   </w:t>
            </w:r>
          </w:p>
          <w:p w14:paraId="1FEB1992" w14:textId="77777777" w:rsidR="00E32814" w:rsidRDefault="003559A0">
            <w:pPr>
              <w:rPr>
                <w:rFonts w:eastAsiaTheme="minorEastAsia"/>
                <w:lang w:eastAsia="zh-CN"/>
              </w:rPr>
            </w:pPr>
            <w:r>
              <w:rPr>
                <w:rFonts w:eastAsiaTheme="minorEastAsia"/>
                <w:b/>
                <w:i/>
                <w:iCs/>
                <w:lang w:eastAsia="zh-CN"/>
              </w:rPr>
              <w:t>Proposal 19: The potential benefits of boosting the UE Tx power and/or reducing the gNB power in SBFD slots/symbols shall be further investigated as a potential method to boost the UL received SINR in slots/symbols affected by gNB self-interference.</w:t>
            </w:r>
          </w:p>
          <w:p w14:paraId="1940BE1F" w14:textId="77777777" w:rsidR="00E32814" w:rsidRDefault="00E32814">
            <w:pPr>
              <w:rPr>
                <w:rFonts w:eastAsiaTheme="minorEastAsia"/>
                <w:lang w:eastAsia="zh-CN"/>
              </w:rPr>
            </w:pPr>
          </w:p>
        </w:tc>
      </w:tr>
      <w:tr w:rsidR="00E32814" w14:paraId="411EF1E7" w14:textId="77777777">
        <w:tc>
          <w:tcPr>
            <w:tcW w:w="1788" w:type="dxa"/>
            <w:vAlign w:val="center"/>
          </w:tcPr>
          <w:p w14:paraId="69DFD972" w14:textId="77777777" w:rsidR="00E32814" w:rsidRDefault="003559A0">
            <w:pPr>
              <w:jc w:val="center"/>
              <w:rPr>
                <w:rFonts w:eastAsiaTheme="minorEastAsia"/>
                <w:lang w:eastAsia="zh-CN"/>
              </w:rPr>
            </w:pPr>
            <w:r>
              <w:rPr>
                <w:rFonts w:ascii="Arial" w:hAnsi="Arial" w:cs="Arial"/>
                <w:sz w:val="16"/>
                <w:szCs w:val="16"/>
              </w:rPr>
              <w:lastRenderedPageBreak/>
              <w:t>Apple</w:t>
            </w:r>
          </w:p>
        </w:tc>
        <w:tc>
          <w:tcPr>
            <w:tcW w:w="7271" w:type="dxa"/>
          </w:tcPr>
          <w:p w14:paraId="4BA5D2F0" w14:textId="77777777" w:rsidR="00E32814" w:rsidRDefault="003559A0">
            <w:pPr>
              <w:rPr>
                <w:rFonts w:eastAsiaTheme="minorEastAsia"/>
                <w:b/>
                <w:bCs/>
                <w:i/>
                <w:iCs/>
                <w:lang w:eastAsia="zh-CN"/>
              </w:rPr>
            </w:pPr>
            <w:r>
              <w:rPr>
                <w:rFonts w:eastAsiaTheme="minorEastAsia"/>
                <w:b/>
                <w:bCs/>
                <w:i/>
                <w:iCs/>
                <w:lang w:eastAsia="zh-CN"/>
              </w:rPr>
              <w:t>Proposal 1: Scheduler shall strive to avoid UE-to-UE CLI, e.g., by ensuring separation of aggressor/victim UEs in frequency and/or space, based on existing signaling.</w:t>
            </w:r>
          </w:p>
          <w:p w14:paraId="339A29F0" w14:textId="77777777" w:rsidR="00E32814" w:rsidRDefault="003559A0">
            <w:pPr>
              <w:rPr>
                <w:rFonts w:eastAsiaTheme="minorEastAsia"/>
                <w:b/>
                <w:lang w:eastAsia="zh-CN"/>
              </w:rPr>
            </w:pPr>
            <w:r>
              <w:rPr>
                <w:rFonts w:eastAsiaTheme="minorEastAsia"/>
                <w:b/>
                <w:lang w:val="en-GB" w:eastAsia="zh-CN"/>
              </w:rPr>
              <w:t xml:space="preserve">  </w:t>
            </w:r>
          </w:p>
          <w:p w14:paraId="3C47B37B" w14:textId="77777777" w:rsidR="00E32814" w:rsidRDefault="003559A0">
            <w:pPr>
              <w:rPr>
                <w:rFonts w:eastAsiaTheme="minorEastAsia"/>
                <w:b/>
                <w:bCs/>
                <w:i/>
                <w:iCs/>
                <w:lang w:val="en-GB" w:eastAsia="zh-CN"/>
              </w:rPr>
            </w:pPr>
            <w:r>
              <w:rPr>
                <w:rFonts w:eastAsiaTheme="minorEastAsia"/>
                <w:b/>
                <w:bCs/>
                <w:i/>
                <w:iCs/>
                <w:lang w:eastAsia="zh-CN"/>
              </w:rPr>
              <w:t xml:space="preserve">Proposal 2: </w:t>
            </w:r>
            <w:r>
              <w:rPr>
                <w:rFonts w:eastAsiaTheme="minorEastAsia"/>
                <w:b/>
                <w:bCs/>
                <w:i/>
                <w:iCs/>
                <w:lang w:val="en-GB" w:eastAsia="zh-CN"/>
              </w:rPr>
              <w:t>Potential aggressor UE, UE</w:t>
            </w:r>
            <w:r>
              <w:rPr>
                <w:rFonts w:eastAsiaTheme="minorEastAsia"/>
                <w:b/>
                <w:bCs/>
                <w:i/>
                <w:iCs/>
                <w:vertAlign w:val="subscript"/>
                <w:lang w:val="en-GB" w:eastAsia="zh-CN"/>
              </w:rPr>
              <w:t>A</w:t>
            </w:r>
            <w:r>
              <w:rPr>
                <w:rFonts w:eastAsiaTheme="minorEastAsia"/>
                <w:b/>
                <w:bCs/>
                <w:i/>
                <w:iCs/>
                <w:lang w:val="en-GB" w:eastAsia="zh-CN"/>
              </w:rPr>
              <w:t xml:space="preserve">, is indicated to measure SRS (transmitted by potential victim UE) before PUSCH transmission. The indication can be through </w:t>
            </w:r>
            <w:r>
              <w:rPr>
                <w:rFonts w:eastAsiaTheme="minorEastAsia"/>
                <w:b/>
                <w:bCs/>
                <w:i/>
                <w:iCs/>
                <w:lang w:val="en-GB" w:eastAsia="zh-CN"/>
              </w:rPr>
              <w:lastRenderedPageBreak/>
              <w:t>DCI scheduling the PUSCH for aggressor UE.</w:t>
            </w:r>
          </w:p>
          <w:p w14:paraId="25BD409D"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One (or more) aperiodic SRS resource sets are tagged with a RRC parameter indicating CTS purpose</w:t>
            </w:r>
          </w:p>
          <w:p w14:paraId="68649316" w14:textId="77777777" w:rsidR="00E32814" w:rsidRDefault="003559A0" w:rsidP="003559A0">
            <w:pPr>
              <w:numPr>
                <w:ilvl w:val="0"/>
                <w:numId w:val="29"/>
              </w:numPr>
              <w:rPr>
                <w:rFonts w:eastAsiaTheme="minorEastAsia"/>
                <w:b/>
                <w:bCs/>
                <w:i/>
                <w:iCs/>
                <w:lang w:val="en-GB" w:eastAsia="zh-CN"/>
              </w:rPr>
            </w:pPr>
            <w:r>
              <w:rPr>
                <w:rFonts w:eastAsiaTheme="minorEastAsia"/>
                <w:b/>
                <w:bCs/>
                <w:i/>
                <w:iCs/>
                <w:lang w:val="en-GB" w:eastAsia="zh-CN"/>
              </w:rPr>
              <w:t>Once SRS request bit-field activates such SRS resource set, (potential) UE</w:t>
            </w:r>
            <w:r>
              <w:rPr>
                <w:rFonts w:eastAsiaTheme="minorEastAsia"/>
                <w:b/>
                <w:bCs/>
                <w:i/>
                <w:iCs/>
                <w:vertAlign w:val="subscript"/>
                <w:lang w:val="en-GB" w:eastAsia="zh-CN"/>
              </w:rPr>
              <w:t>A</w:t>
            </w:r>
            <w:r>
              <w:rPr>
                <w:rFonts w:eastAsiaTheme="minorEastAsia"/>
                <w:b/>
                <w:bCs/>
                <w:i/>
                <w:iCs/>
                <w:lang w:val="en-GB" w:eastAsia="zh-CN"/>
              </w:rPr>
              <w:t xml:space="preserve"> performs SRS-RSRP and/or CLI-RSSI over the activated SRS resource(s) </w:t>
            </w:r>
          </w:p>
          <w:p w14:paraId="756B9AD7" w14:textId="77777777" w:rsidR="00E32814" w:rsidRDefault="00E32814">
            <w:pPr>
              <w:rPr>
                <w:rFonts w:eastAsiaTheme="minorEastAsia"/>
                <w:b/>
                <w:lang w:eastAsia="zh-CN"/>
              </w:rPr>
            </w:pPr>
          </w:p>
          <w:p w14:paraId="3C2020DE" w14:textId="77777777" w:rsidR="00E32814" w:rsidRDefault="003559A0">
            <w:pPr>
              <w:rPr>
                <w:rFonts w:eastAsiaTheme="minorEastAsia"/>
                <w:b/>
                <w:bCs/>
                <w:i/>
                <w:iCs/>
                <w:lang w:eastAsia="zh-CN"/>
              </w:rPr>
            </w:pPr>
            <w:r>
              <w:rPr>
                <w:rFonts w:eastAsiaTheme="minorEastAsia"/>
                <w:b/>
                <w:bCs/>
                <w:i/>
                <w:iCs/>
                <w:lang w:eastAsia="zh-CN"/>
              </w:rPr>
              <w:t xml:space="preserve">Proposal 3: Study feasibility of a mechanism to indicate </w:t>
            </w:r>
            <w:r>
              <w:rPr>
                <w:rFonts w:eastAsiaTheme="minorEastAsia"/>
                <w:b/>
                <w:bCs/>
                <w:i/>
                <w:iCs/>
                <w:lang w:val="en-GB" w:eastAsia="zh-CN"/>
              </w:rPr>
              <w:t xml:space="preserve">future release </w:t>
            </w:r>
            <w:r>
              <w:rPr>
                <w:rFonts w:eastAsiaTheme="minorEastAsia"/>
                <w:b/>
                <w:bCs/>
                <w:i/>
                <w:iCs/>
                <w:lang w:eastAsia="zh-CN"/>
              </w:rPr>
              <w:t>UE about cell duplex operation mode.</w:t>
            </w:r>
          </w:p>
          <w:p w14:paraId="3799BABE" w14:textId="77777777" w:rsidR="00E32814" w:rsidRDefault="003559A0">
            <w:pPr>
              <w:rPr>
                <w:rFonts w:eastAsiaTheme="minorEastAsia"/>
                <w:b/>
                <w:bCs/>
                <w:i/>
                <w:iCs/>
                <w:lang w:eastAsia="zh-CN"/>
              </w:rPr>
            </w:pPr>
            <w:r>
              <w:rPr>
                <w:rFonts w:eastAsiaTheme="minorEastAsia"/>
                <w:b/>
                <w:bCs/>
                <w:i/>
                <w:iCs/>
                <w:lang w:eastAsia="zh-CN"/>
              </w:rPr>
              <w:t xml:space="preserve">Proposal 4: DL CLI indication, e.g., based on DL-PI, indicates which symbols were impacted by cross-link interference from aggressor UE(s). </w:t>
            </w:r>
          </w:p>
          <w:p w14:paraId="1F9DD98D" w14:textId="77777777" w:rsidR="00E32814" w:rsidRDefault="003559A0">
            <w:pPr>
              <w:rPr>
                <w:rFonts w:eastAsiaTheme="minorEastAsia"/>
                <w:b/>
                <w:bCs/>
                <w:i/>
                <w:iCs/>
                <w:lang w:eastAsia="zh-CN"/>
              </w:rPr>
            </w:pPr>
            <w:r>
              <w:rPr>
                <w:rFonts w:eastAsiaTheme="minorEastAsia"/>
                <w:b/>
                <w:bCs/>
                <w:i/>
                <w:iCs/>
                <w:lang w:eastAsia="zh-CN"/>
              </w:rPr>
              <w:t xml:space="preserve">Proposal 5: Further study the feasibility, and impacts to legacy UE, for DL power adjustment </w:t>
            </w:r>
          </w:p>
          <w:p w14:paraId="05AFB77D" w14:textId="77777777" w:rsidR="00E32814" w:rsidRDefault="00E32814">
            <w:pPr>
              <w:rPr>
                <w:rFonts w:eastAsiaTheme="minorEastAsia"/>
                <w:b/>
                <w:lang w:eastAsia="zh-CN"/>
              </w:rPr>
            </w:pPr>
          </w:p>
        </w:tc>
      </w:tr>
      <w:tr w:rsidR="00E32814" w14:paraId="47E4EE1D" w14:textId="77777777">
        <w:tc>
          <w:tcPr>
            <w:tcW w:w="1788" w:type="dxa"/>
            <w:vAlign w:val="center"/>
          </w:tcPr>
          <w:p w14:paraId="5B330D4C" w14:textId="77777777" w:rsidR="00E32814" w:rsidRDefault="003559A0">
            <w:pPr>
              <w:jc w:val="center"/>
              <w:rPr>
                <w:rFonts w:eastAsiaTheme="minorEastAsia"/>
                <w:lang w:eastAsia="zh-CN"/>
              </w:rPr>
            </w:pPr>
            <w:r>
              <w:rPr>
                <w:rFonts w:ascii="Arial" w:hAnsi="Arial" w:cs="Arial"/>
                <w:sz w:val="16"/>
                <w:szCs w:val="16"/>
              </w:rPr>
              <w:lastRenderedPageBreak/>
              <w:t>LG Electronics</w:t>
            </w:r>
          </w:p>
        </w:tc>
        <w:tc>
          <w:tcPr>
            <w:tcW w:w="7271" w:type="dxa"/>
          </w:tcPr>
          <w:p w14:paraId="50920968" w14:textId="77777777" w:rsidR="00E32814" w:rsidRDefault="003559A0">
            <w:pPr>
              <w:rPr>
                <w:rFonts w:eastAsiaTheme="minorEastAsia"/>
                <w:b/>
                <w:u w:val="single"/>
                <w:lang w:val="en-GB" w:eastAsia="zh-CN"/>
              </w:rPr>
            </w:pPr>
            <w:r>
              <w:rPr>
                <w:rFonts w:eastAsiaTheme="minorEastAsia"/>
                <w:b/>
                <w:u w:val="single"/>
                <w:lang w:val="en-GB" w:eastAsia="zh-CN"/>
              </w:rPr>
              <w:t>1. Time Resource Utilization for SB-FD operation</w:t>
            </w:r>
          </w:p>
          <w:p w14:paraId="0D7FAABC" w14:textId="77777777" w:rsidR="00E32814" w:rsidRDefault="003559A0">
            <w:pPr>
              <w:rPr>
                <w:rFonts w:eastAsiaTheme="minorEastAsia"/>
                <w:b/>
                <w:i/>
                <w:lang w:val="en-GB" w:eastAsia="zh-CN"/>
              </w:rPr>
            </w:pPr>
            <w:r>
              <w:rPr>
                <w:rFonts w:eastAsiaTheme="minorEastAsia"/>
                <w:b/>
                <w:u w:val="single"/>
                <w:lang w:eastAsia="zh-CN"/>
              </w:rPr>
              <w:t>TDD configuration for supporting SB-FD</w:t>
            </w:r>
          </w:p>
          <w:p w14:paraId="75C59A80" w14:textId="77777777" w:rsidR="00E32814" w:rsidRDefault="003559A0">
            <w:pPr>
              <w:rPr>
                <w:rFonts w:eastAsiaTheme="minorEastAsia"/>
                <w:lang w:eastAsia="zh-CN"/>
              </w:rPr>
            </w:pPr>
            <w:r>
              <w:rPr>
                <w:rFonts w:eastAsiaTheme="minorEastAsia"/>
                <w:b/>
                <w:i/>
                <w:lang w:eastAsia="zh-CN"/>
              </w:rPr>
              <w:t>Proposal 1: SB-FD operation can be allowed in the time resource configured as DL and/or Flexible.</w:t>
            </w:r>
          </w:p>
          <w:p w14:paraId="38C52726" w14:textId="77777777" w:rsidR="00E32814" w:rsidRDefault="003559A0">
            <w:pPr>
              <w:rPr>
                <w:rFonts w:eastAsiaTheme="minorEastAsia"/>
                <w:lang w:val="en-GB" w:eastAsia="zh-CN"/>
              </w:rPr>
            </w:pPr>
            <w:r>
              <w:rPr>
                <w:rFonts w:eastAsiaTheme="minorEastAsia"/>
                <w:b/>
                <w:i/>
                <w:lang w:eastAsia="zh-CN"/>
              </w:rPr>
              <w:t>Proposal 2: Information of time resource for SB-FD operation is provided to UE for determining UE behavior. Study how to indicate the information of time resource for SB-FD operation.</w:t>
            </w:r>
          </w:p>
          <w:p w14:paraId="7E7BA003" w14:textId="77777777" w:rsidR="00E32814" w:rsidRDefault="003559A0">
            <w:pPr>
              <w:rPr>
                <w:rFonts w:eastAsiaTheme="minorEastAsia"/>
                <w:b/>
                <w:i/>
                <w:lang w:eastAsia="zh-CN"/>
              </w:rPr>
            </w:pPr>
            <w:r>
              <w:rPr>
                <w:rFonts w:eastAsiaTheme="minorEastAsia"/>
                <w:b/>
                <w:i/>
                <w:lang w:eastAsia="zh-CN"/>
              </w:rPr>
              <w:t>Proposal 3: Study whether TDD configuration mechanism should be updated for supporting SB-FD operation. If it is agreed that enhancement of TDD configuration for SB-FD operation is studied, following can be studied.</w:t>
            </w:r>
          </w:p>
          <w:p w14:paraId="67B690AB" w14:textId="77777777" w:rsidR="00E32814" w:rsidRDefault="003559A0" w:rsidP="003559A0">
            <w:pPr>
              <w:numPr>
                <w:ilvl w:val="0"/>
                <w:numId w:val="60"/>
              </w:numPr>
              <w:rPr>
                <w:rFonts w:eastAsiaTheme="minorEastAsia"/>
                <w:b/>
                <w:i/>
                <w:lang w:eastAsia="zh-CN"/>
              </w:rPr>
            </w:pPr>
            <w:r>
              <w:rPr>
                <w:rFonts w:eastAsiaTheme="minorEastAsia"/>
                <w:b/>
                <w:i/>
                <w:lang w:eastAsia="zh-CN"/>
              </w:rPr>
              <w:t>Which type of TDD configuration (e.g., TDD-UL-DL-ConfigurationCommon</w:t>
            </w:r>
            <w:r>
              <w:rPr>
                <w:rFonts w:eastAsiaTheme="minorEastAsia"/>
                <w:b/>
                <w:lang w:eastAsia="zh-CN"/>
              </w:rPr>
              <w:t xml:space="preserve"> and </w:t>
            </w:r>
            <w:r>
              <w:rPr>
                <w:rFonts w:eastAsiaTheme="minorEastAsia"/>
                <w:b/>
                <w:i/>
                <w:lang w:eastAsia="zh-CN"/>
              </w:rPr>
              <w:t>TDD-UL-DL-ConfigDedicated and Dynamic Slot-Format Indicator (SFI)) needs to be enhanced for supporting SB-FD operation</w:t>
            </w:r>
          </w:p>
          <w:p w14:paraId="61D8DA71" w14:textId="77777777" w:rsidR="00E32814" w:rsidRDefault="003559A0">
            <w:pPr>
              <w:rPr>
                <w:rFonts w:eastAsiaTheme="minorEastAsia"/>
                <w:lang w:eastAsia="zh-CN"/>
              </w:rPr>
            </w:pPr>
            <w:r>
              <w:rPr>
                <w:rFonts w:eastAsiaTheme="minorEastAsia"/>
                <w:b/>
                <w:i/>
                <w:lang w:eastAsia="zh-CN"/>
              </w:rPr>
              <w:t>Proposal 4: Study whether multiple type of TDD UL/DL pattern can be allowed for BWPs when SB-FD operation is adopted.</w:t>
            </w:r>
          </w:p>
          <w:p w14:paraId="57411796" w14:textId="77777777" w:rsidR="00E32814" w:rsidRDefault="003559A0">
            <w:pPr>
              <w:rPr>
                <w:rFonts w:eastAsiaTheme="minorEastAsia"/>
                <w:b/>
                <w:u w:val="single"/>
                <w:lang w:eastAsia="zh-CN"/>
              </w:rPr>
            </w:pPr>
            <w:r>
              <w:rPr>
                <w:rFonts w:eastAsiaTheme="minorEastAsia"/>
                <w:b/>
                <w:i/>
                <w:lang w:eastAsia="zh-CN"/>
              </w:rPr>
              <w:t>Proposal 5: Study whether/how DL/UL collision rule is enhanced for efficient DL/UL operation at the SB-FD symbols</w:t>
            </w:r>
          </w:p>
          <w:p w14:paraId="7732BCF7" w14:textId="77777777" w:rsidR="00E32814" w:rsidRDefault="003559A0">
            <w:pPr>
              <w:rPr>
                <w:rFonts w:eastAsiaTheme="minorEastAsia"/>
                <w:b/>
                <w:i/>
                <w:lang w:eastAsia="zh-CN"/>
              </w:rPr>
            </w:pPr>
            <w:r>
              <w:rPr>
                <w:rFonts w:eastAsiaTheme="minorEastAsia"/>
                <w:b/>
                <w:i/>
                <w:lang w:eastAsia="zh-CN"/>
              </w:rPr>
              <w:t>Proposal 6: Study how to operate well both legacy HD TDD and SB-FD within time duration.</w:t>
            </w:r>
          </w:p>
          <w:p w14:paraId="70884A03" w14:textId="77777777" w:rsidR="00E32814" w:rsidRDefault="00E32814">
            <w:pPr>
              <w:rPr>
                <w:rFonts w:eastAsiaTheme="minorEastAsia"/>
                <w:b/>
                <w:lang w:eastAsia="zh-CN"/>
              </w:rPr>
            </w:pPr>
          </w:p>
          <w:p w14:paraId="378C3FB7" w14:textId="77777777" w:rsidR="00E32814" w:rsidRDefault="003559A0">
            <w:pPr>
              <w:rPr>
                <w:rFonts w:eastAsiaTheme="minorEastAsia"/>
                <w:b/>
                <w:u w:val="single"/>
                <w:lang w:val="en-GB" w:eastAsia="zh-CN"/>
              </w:rPr>
            </w:pPr>
            <w:r>
              <w:rPr>
                <w:rFonts w:eastAsiaTheme="minorEastAsia"/>
                <w:b/>
                <w:u w:val="single"/>
                <w:lang w:val="en-GB" w:eastAsia="zh-CN"/>
              </w:rPr>
              <w:t>Time boundary alignment</w:t>
            </w:r>
          </w:p>
          <w:p w14:paraId="1A75153E" w14:textId="77777777" w:rsidR="00E32814" w:rsidRDefault="003559A0">
            <w:pPr>
              <w:rPr>
                <w:rFonts w:eastAsiaTheme="minorEastAsia"/>
                <w:b/>
                <w:i/>
                <w:lang w:val="en-GB" w:eastAsia="zh-CN"/>
              </w:rPr>
            </w:pPr>
            <w:r>
              <w:rPr>
                <w:rFonts w:eastAsiaTheme="minorEastAsia"/>
                <w:b/>
                <w:i/>
                <w:lang w:eastAsia="zh-CN"/>
              </w:rPr>
              <w:t xml:space="preserve">Proposal 7: </w:t>
            </w:r>
            <w:r>
              <w:rPr>
                <w:rFonts w:eastAsiaTheme="minorEastAsia"/>
                <w:b/>
                <w:i/>
                <w:lang w:val="en-GB" w:eastAsia="zh-CN"/>
              </w:rPr>
              <w:t>Study time boundary alignment between UL and DL within a slot for SB-FD. Following options can be studied.</w:t>
            </w:r>
          </w:p>
          <w:p w14:paraId="18BCA31F"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1: Symbol boundary alignment between DL signal/channel and UL signal/channel</w:t>
            </w:r>
          </w:p>
          <w:p w14:paraId="17CAAD90" w14:textId="77777777" w:rsidR="00E32814" w:rsidRDefault="003559A0" w:rsidP="003559A0">
            <w:pPr>
              <w:numPr>
                <w:ilvl w:val="0"/>
                <w:numId w:val="61"/>
              </w:numPr>
              <w:rPr>
                <w:rFonts w:eastAsiaTheme="minorEastAsia"/>
                <w:b/>
                <w:i/>
                <w:lang w:eastAsia="zh-CN"/>
              </w:rPr>
            </w:pPr>
            <w:r>
              <w:rPr>
                <w:rFonts w:eastAsiaTheme="minorEastAsia"/>
                <w:b/>
                <w:i/>
                <w:lang w:val="en-GB" w:eastAsia="zh-CN"/>
              </w:rPr>
              <w:t>Option 2: Slot boundary alignment without symbol boundary alignment between DL signal/channel and UL signal/channel</w:t>
            </w:r>
          </w:p>
          <w:p w14:paraId="557123DC" w14:textId="77777777" w:rsidR="00E32814" w:rsidRDefault="00E32814">
            <w:pPr>
              <w:rPr>
                <w:rFonts w:eastAsiaTheme="minorEastAsia"/>
                <w:lang w:eastAsia="zh-CN"/>
              </w:rPr>
            </w:pPr>
          </w:p>
          <w:p w14:paraId="707991C0" w14:textId="77777777" w:rsidR="00E32814" w:rsidRDefault="003559A0">
            <w:pPr>
              <w:rPr>
                <w:rFonts w:eastAsiaTheme="minorEastAsia"/>
                <w:b/>
                <w:lang w:eastAsia="zh-CN"/>
              </w:rPr>
            </w:pPr>
            <w:r>
              <w:rPr>
                <w:rFonts w:eastAsiaTheme="minorEastAsia"/>
                <w:b/>
                <w:lang w:val="en-GB" w:eastAsia="zh-CN"/>
              </w:rPr>
              <w:t>2. Resource Allocation in Frequency Domain</w:t>
            </w:r>
          </w:p>
          <w:p w14:paraId="02D962FF" w14:textId="77777777" w:rsidR="00E32814" w:rsidRDefault="003559A0">
            <w:pPr>
              <w:rPr>
                <w:rFonts w:eastAsiaTheme="minorEastAsia"/>
                <w:b/>
                <w:lang w:eastAsia="zh-CN"/>
              </w:rPr>
            </w:pPr>
            <w:r>
              <w:rPr>
                <w:rFonts w:eastAsiaTheme="minorEastAsia"/>
                <w:b/>
                <w:u w:val="single"/>
                <w:lang w:eastAsia="zh-CN"/>
              </w:rPr>
              <w:t>BWP</w:t>
            </w:r>
          </w:p>
          <w:p w14:paraId="68B78802" w14:textId="77777777" w:rsidR="00E32814" w:rsidRDefault="003559A0">
            <w:pPr>
              <w:rPr>
                <w:rFonts w:eastAsiaTheme="minorEastAsia"/>
                <w:lang w:eastAsia="zh-CN"/>
              </w:rPr>
            </w:pPr>
            <w:r>
              <w:rPr>
                <w:rFonts w:eastAsiaTheme="minorEastAsia"/>
                <w:b/>
                <w:i/>
                <w:lang w:eastAsia="zh-CN"/>
              </w:rPr>
              <w:t>Proposal 8: Study whether center frequency of a DL BWP of SB-FD should be same as or can be different from that of a UL BWP of SB-FD which has same BWP-ID.</w:t>
            </w:r>
          </w:p>
          <w:p w14:paraId="63E9977C" w14:textId="77777777" w:rsidR="00E32814" w:rsidRDefault="00E32814">
            <w:pPr>
              <w:rPr>
                <w:rFonts w:eastAsiaTheme="minorEastAsia"/>
                <w:b/>
                <w:lang w:eastAsia="zh-CN"/>
              </w:rPr>
            </w:pPr>
          </w:p>
          <w:p w14:paraId="136549F7" w14:textId="77777777" w:rsidR="00E32814" w:rsidRDefault="003559A0">
            <w:pPr>
              <w:rPr>
                <w:rFonts w:eastAsiaTheme="minorEastAsia"/>
                <w:b/>
                <w:u w:val="single"/>
                <w:lang w:eastAsia="zh-CN"/>
              </w:rPr>
            </w:pPr>
            <w:r>
              <w:rPr>
                <w:rFonts w:eastAsiaTheme="minorEastAsia"/>
                <w:b/>
                <w:u w:val="single"/>
                <w:lang w:eastAsia="zh-CN"/>
              </w:rPr>
              <w:t>Subband Partitioning</w:t>
            </w:r>
          </w:p>
          <w:p w14:paraId="2FD33B02" w14:textId="77777777" w:rsidR="00E32814" w:rsidRDefault="003559A0">
            <w:pPr>
              <w:rPr>
                <w:rFonts w:eastAsiaTheme="minorEastAsia"/>
                <w:b/>
                <w:i/>
                <w:lang w:eastAsia="zh-CN"/>
              </w:rPr>
            </w:pPr>
            <w:r>
              <w:rPr>
                <w:rFonts w:eastAsiaTheme="minorEastAsia"/>
                <w:b/>
                <w:i/>
                <w:lang w:eastAsia="zh-CN"/>
              </w:rPr>
              <w:t>Proposal 9: Study whether/how a BWP is consisted of discontinuous subbands.</w:t>
            </w:r>
          </w:p>
          <w:p w14:paraId="558B90FE" w14:textId="77777777" w:rsidR="00E32814" w:rsidRDefault="003559A0">
            <w:pPr>
              <w:rPr>
                <w:rFonts w:eastAsiaTheme="minorEastAsia"/>
                <w:b/>
                <w:i/>
                <w:lang w:eastAsia="zh-CN"/>
              </w:rPr>
            </w:pPr>
            <w:r>
              <w:rPr>
                <w:rFonts w:eastAsiaTheme="minorEastAsia"/>
                <w:b/>
                <w:i/>
                <w:lang w:eastAsia="zh-CN"/>
              </w:rPr>
              <w:t>Proposal 10: Study whether/how different length of available BW of a BWP depending on time resource for HD or SB-FD is supported.</w:t>
            </w:r>
            <w:r>
              <w:rPr>
                <w:rFonts w:eastAsiaTheme="minorEastAsia"/>
                <w:lang w:eastAsia="zh-CN"/>
              </w:rPr>
              <w:t xml:space="preserve"> </w:t>
            </w:r>
            <w:r>
              <w:rPr>
                <w:rFonts w:eastAsiaTheme="minorEastAsia"/>
                <w:b/>
                <w:i/>
                <w:lang w:eastAsia="zh-CN"/>
              </w:rPr>
              <w:t xml:space="preserve"> </w:t>
            </w:r>
          </w:p>
          <w:p w14:paraId="6646553C" w14:textId="77777777" w:rsidR="00E32814" w:rsidRDefault="00E32814">
            <w:pPr>
              <w:rPr>
                <w:rFonts w:eastAsiaTheme="minorEastAsia"/>
                <w:b/>
                <w:lang w:eastAsia="zh-CN"/>
              </w:rPr>
            </w:pPr>
          </w:p>
          <w:p w14:paraId="3340CD64" w14:textId="77777777" w:rsidR="00E32814" w:rsidRDefault="003559A0">
            <w:pPr>
              <w:rPr>
                <w:rFonts w:eastAsiaTheme="minorEastAsia"/>
                <w:b/>
                <w:lang w:eastAsia="zh-CN"/>
              </w:rPr>
            </w:pPr>
            <w:r>
              <w:rPr>
                <w:rFonts w:eastAsiaTheme="minorEastAsia"/>
                <w:b/>
                <w:lang w:val="en-GB" w:eastAsia="zh-CN"/>
              </w:rPr>
              <w:t>3. Interference handling</w:t>
            </w:r>
          </w:p>
          <w:p w14:paraId="58145310" w14:textId="77777777" w:rsidR="00E32814" w:rsidRDefault="003559A0">
            <w:pPr>
              <w:rPr>
                <w:rFonts w:eastAsiaTheme="minorEastAsia"/>
                <w:b/>
                <w:lang w:eastAsia="zh-CN"/>
              </w:rPr>
            </w:pPr>
            <w:r>
              <w:rPr>
                <w:rFonts w:eastAsiaTheme="minorEastAsia"/>
                <w:b/>
                <w:u w:val="single"/>
                <w:lang w:eastAsia="zh-CN"/>
              </w:rPr>
              <w:lastRenderedPageBreak/>
              <w:t>Cross Link Interference Handling</w:t>
            </w:r>
          </w:p>
          <w:p w14:paraId="1EC36F92" w14:textId="77777777" w:rsidR="00E32814" w:rsidRDefault="003559A0">
            <w:pPr>
              <w:rPr>
                <w:rFonts w:eastAsiaTheme="minorEastAsia"/>
                <w:lang w:val="en-GB" w:eastAsia="zh-CN"/>
              </w:rPr>
            </w:pPr>
            <w:r>
              <w:rPr>
                <w:rFonts w:eastAsiaTheme="minorEastAsia"/>
                <w:b/>
                <w:i/>
                <w:lang w:eastAsia="zh-CN"/>
              </w:rPr>
              <w:t xml:space="preserve">Proposal 11: Study Cross Link Interference handling method for SB-FD. Followings can be studied. </w:t>
            </w:r>
          </w:p>
          <w:p w14:paraId="4A9BF6F3"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Interference management schemes (e.g., long-term CLI measurement, scheduling, link adaption, power control, etc) for handling inter-subband emission and/or intra-subband CLI from aggressor gNB</w:t>
            </w:r>
          </w:p>
          <w:p w14:paraId="5C5DA9FC"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L1/L2 based CLI measurement and reporting for intra-cell UE2UE CLI management</w:t>
            </w:r>
          </w:p>
          <w:p w14:paraId="104EFCFF" w14:textId="77777777" w:rsidR="00E32814" w:rsidRDefault="003559A0" w:rsidP="003559A0">
            <w:pPr>
              <w:numPr>
                <w:ilvl w:val="0"/>
                <w:numId w:val="62"/>
              </w:numPr>
              <w:rPr>
                <w:rFonts w:eastAsiaTheme="minorEastAsia"/>
                <w:b/>
                <w:i/>
                <w:lang w:val="en-GB" w:eastAsia="zh-CN"/>
              </w:rPr>
            </w:pPr>
            <w:r>
              <w:rPr>
                <w:rFonts w:eastAsiaTheme="minorEastAsia"/>
                <w:b/>
                <w:i/>
                <w:lang w:val="en-GB" w:eastAsia="zh-CN"/>
              </w:rPr>
              <w:t>CLI handling frame work for inter-cell UE2UE CLI management</w:t>
            </w:r>
          </w:p>
          <w:p w14:paraId="414C6AF3" w14:textId="77777777" w:rsidR="00E32814" w:rsidRDefault="00E32814">
            <w:pPr>
              <w:rPr>
                <w:rFonts w:eastAsiaTheme="minorEastAsia"/>
                <w:lang w:eastAsia="zh-CN"/>
              </w:rPr>
            </w:pPr>
          </w:p>
          <w:p w14:paraId="2BAFBB7A" w14:textId="77777777" w:rsidR="00E32814" w:rsidRDefault="003559A0">
            <w:pPr>
              <w:rPr>
                <w:rFonts w:eastAsiaTheme="minorEastAsia"/>
                <w:b/>
                <w:u w:val="single"/>
                <w:lang w:eastAsia="zh-CN"/>
              </w:rPr>
            </w:pPr>
            <w:r>
              <w:rPr>
                <w:rFonts w:eastAsiaTheme="minorEastAsia"/>
                <w:b/>
                <w:u w:val="single"/>
                <w:lang w:eastAsia="zh-CN"/>
              </w:rPr>
              <w:t>Self-Interference Cancellation/Mitigation</w:t>
            </w:r>
          </w:p>
          <w:p w14:paraId="0FB810F0" w14:textId="77777777" w:rsidR="00E32814" w:rsidRDefault="003559A0">
            <w:pPr>
              <w:rPr>
                <w:rFonts w:eastAsiaTheme="minorEastAsia"/>
                <w:b/>
                <w:i/>
                <w:lang w:eastAsia="zh-CN"/>
              </w:rPr>
            </w:pPr>
            <w:r>
              <w:rPr>
                <w:rFonts w:eastAsiaTheme="minorEastAsia"/>
                <w:b/>
                <w:i/>
                <w:lang w:eastAsia="zh-CN"/>
              </w:rPr>
              <w:t xml:space="preserve">Proposal 12: Study Self-Interference cancellation/mitigation method for SB-FD. Followings can be studied. </w:t>
            </w:r>
          </w:p>
          <w:p w14:paraId="236E83F5"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beam management for DL transmission and UL reception</w:t>
            </w:r>
          </w:p>
          <w:p w14:paraId="61C90D64" w14:textId="77777777" w:rsidR="00E32814" w:rsidRDefault="003559A0" w:rsidP="003559A0">
            <w:pPr>
              <w:numPr>
                <w:ilvl w:val="0"/>
                <w:numId w:val="30"/>
              </w:numPr>
              <w:rPr>
                <w:rFonts w:eastAsiaTheme="minorEastAsia"/>
                <w:b/>
                <w:i/>
                <w:lang w:eastAsia="zh-CN"/>
              </w:rPr>
            </w:pPr>
            <w:r>
              <w:rPr>
                <w:rFonts w:eastAsiaTheme="minorEastAsia"/>
                <w:b/>
                <w:i/>
                <w:lang w:eastAsia="zh-CN"/>
              </w:rPr>
              <w:t>Simultaneous power control for DL transmission and UL reception</w:t>
            </w:r>
          </w:p>
          <w:p w14:paraId="7913A8CA" w14:textId="77777777" w:rsidR="00E32814" w:rsidRDefault="003559A0" w:rsidP="003559A0">
            <w:pPr>
              <w:numPr>
                <w:ilvl w:val="0"/>
                <w:numId w:val="30"/>
              </w:numPr>
              <w:rPr>
                <w:rFonts w:eastAsiaTheme="minorEastAsia"/>
                <w:b/>
                <w:i/>
                <w:lang w:eastAsia="zh-CN"/>
              </w:rPr>
            </w:pPr>
            <w:r>
              <w:rPr>
                <w:rFonts w:eastAsiaTheme="minorEastAsia"/>
                <w:b/>
                <w:i/>
                <w:lang w:eastAsia="zh-CN"/>
              </w:rPr>
              <w:t>gNB implementation for Self-Interference cancellation/mitigation (e.g., antenna separation, RF level SI cancellation, baseband level SI cancellation, subband filtering, etc.)</w:t>
            </w:r>
          </w:p>
          <w:p w14:paraId="023F4A11" w14:textId="77777777" w:rsidR="00E32814" w:rsidRDefault="00E32814">
            <w:pPr>
              <w:rPr>
                <w:rFonts w:eastAsiaTheme="minorEastAsia"/>
                <w:lang w:eastAsia="zh-CN"/>
              </w:rPr>
            </w:pPr>
          </w:p>
          <w:p w14:paraId="51092B3E" w14:textId="77777777" w:rsidR="00E32814" w:rsidRDefault="003559A0">
            <w:pPr>
              <w:rPr>
                <w:rFonts w:eastAsiaTheme="minorEastAsia"/>
                <w:b/>
                <w:lang w:eastAsia="zh-CN"/>
              </w:rPr>
            </w:pPr>
            <w:r>
              <w:rPr>
                <w:rFonts w:eastAsiaTheme="minorEastAsia"/>
                <w:b/>
                <w:lang w:val="en-GB" w:eastAsia="zh-CN"/>
              </w:rPr>
              <w:t>4. MIMO operation</w:t>
            </w:r>
          </w:p>
          <w:p w14:paraId="67CCC4C9" w14:textId="77777777" w:rsidR="00E32814" w:rsidRDefault="003559A0">
            <w:pPr>
              <w:rPr>
                <w:rFonts w:eastAsiaTheme="minorEastAsia"/>
                <w:lang w:val="en-GB" w:eastAsia="zh-CN"/>
              </w:rPr>
            </w:pPr>
            <w:r>
              <w:rPr>
                <w:rFonts w:eastAsiaTheme="minorEastAsia"/>
                <w:b/>
                <w:i/>
                <w:lang w:eastAsia="zh-CN"/>
              </w:rPr>
              <w:t xml:space="preserve">Proposal 13: Study </w:t>
            </w:r>
            <w:r>
              <w:rPr>
                <w:rFonts w:eastAsiaTheme="minorEastAsia"/>
                <w:b/>
                <w:i/>
                <w:lang w:val="en-GB" w:eastAsia="zh-CN"/>
              </w:rPr>
              <w:t>whether MIMO related configuration (e.g., antenna configuration, beam management, power control, CSI measurement/report, reference signal, etc.) can be differently applied according to duplex schemes (i.e., HD TDD and SB-FD) operated in gNB side.</w:t>
            </w:r>
          </w:p>
          <w:p w14:paraId="35A64D01" w14:textId="77777777" w:rsidR="00E32814" w:rsidRDefault="00E32814">
            <w:pPr>
              <w:rPr>
                <w:rFonts w:eastAsiaTheme="minorEastAsia"/>
                <w:lang w:val="en-GB" w:eastAsia="zh-CN"/>
              </w:rPr>
            </w:pPr>
          </w:p>
        </w:tc>
      </w:tr>
      <w:tr w:rsidR="00E32814" w14:paraId="4D922BFE" w14:textId="77777777">
        <w:tc>
          <w:tcPr>
            <w:tcW w:w="1788" w:type="dxa"/>
            <w:vAlign w:val="center"/>
          </w:tcPr>
          <w:p w14:paraId="348FA4B4" w14:textId="77777777" w:rsidR="00E32814" w:rsidRDefault="003559A0">
            <w:pPr>
              <w:jc w:val="center"/>
              <w:rPr>
                <w:rFonts w:eastAsiaTheme="minorEastAsia"/>
                <w:lang w:eastAsia="zh-CN"/>
              </w:rPr>
            </w:pPr>
            <w:r>
              <w:rPr>
                <w:rFonts w:ascii="Arial" w:hAnsi="Arial" w:cs="Arial"/>
                <w:sz w:val="16"/>
                <w:szCs w:val="16"/>
              </w:rPr>
              <w:lastRenderedPageBreak/>
              <w:t>KDDI Corporation</w:t>
            </w:r>
          </w:p>
        </w:tc>
        <w:tc>
          <w:tcPr>
            <w:tcW w:w="7271" w:type="dxa"/>
          </w:tcPr>
          <w:p w14:paraId="05AE62E3" w14:textId="77777777" w:rsidR="00E32814" w:rsidRDefault="003559A0">
            <w:pPr>
              <w:rPr>
                <w:rFonts w:eastAsiaTheme="minorEastAsia"/>
                <w:b/>
                <w:i/>
                <w:lang w:val="en-GB" w:eastAsia="zh-CN"/>
              </w:rPr>
            </w:pPr>
            <w:r>
              <w:rPr>
                <w:rFonts w:eastAsiaTheme="minorEastAsia"/>
                <w:b/>
                <w:i/>
                <w:u w:val="single"/>
                <w:lang w:val="en-GB" w:eastAsia="zh-CN"/>
              </w:rPr>
              <w:t>Observation 1</w:t>
            </w:r>
            <w:r>
              <w:rPr>
                <w:rFonts w:eastAsiaTheme="minorEastAsia"/>
                <w:b/>
                <w:i/>
                <w:lang w:val="en-GB" w:eastAsia="zh-CN"/>
              </w:rPr>
              <w:t xml:space="preserve">: In order for legacy UEs to benefit from SBFD operation in the serving cell under the current specification, slot format indicator (SFI) for the F slot of cell-specific TDD pattern can be used to indicate DL or UL direction. Otherwise, legacy UEs would only have performance impact by smaller DL bandwidth. </w:t>
            </w:r>
          </w:p>
          <w:p w14:paraId="0E145B9C" w14:textId="77777777" w:rsidR="00E32814" w:rsidRDefault="003559A0">
            <w:pPr>
              <w:rPr>
                <w:rFonts w:eastAsiaTheme="minorEastAsia"/>
                <w:b/>
                <w:i/>
                <w:lang w:val="en-GB" w:eastAsia="zh-CN"/>
              </w:rPr>
            </w:pPr>
            <w:r>
              <w:rPr>
                <w:rFonts w:eastAsiaTheme="minorEastAsia"/>
                <w:b/>
                <w:i/>
                <w:u w:val="single"/>
                <w:lang w:val="en-GB" w:eastAsia="zh-CN"/>
              </w:rPr>
              <w:t>Observation 2</w:t>
            </w:r>
            <w:r>
              <w:rPr>
                <w:rFonts w:eastAsiaTheme="minorEastAsia"/>
                <w:b/>
                <w:i/>
                <w:lang w:val="en-GB" w:eastAsia="zh-CN"/>
              </w:rPr>
              <w:t xml:space="preserve">: Since BWP based and RB-set based methods have different BWP size configured for UEs, there is a trade-off in terms of scheduling flexibility and mitigation of inter-subband UE-to-UE CLI handling </w:t>
            </w:r>
          </w:p>
          <w:p w14:paraId="3E0B2B8A" w14:textId="77777777" w:rsidR="00E32814" w:rsidRDefault="003559A0">
            <w:pPr>
              <w:rPr>
                <w:rFonts w:eastAsiaTheme="minorEastAsia"/>
                <w:b/>
                <w:i/>
                <w:lang w:val="en-GB" w:eastAsia="zh-CN"/>
              </w:rPr>
            </w:pPr>
            <w:r>
              <w:rPr>
                <w:rFonts w:eastAsiaTheme="minorEastAsia"/>
                <w:b/>
                <w:i/>
                <w:u w:val="single"/>
                <w:lang w:val="en-GB" w:eastAsia="zh-CN"/>
              </w:rPr>
              <w:t>Proposal 1</w:t>
            </w:r>
            <w:r>
              <w:rPr>
                <w:rFonts w:eastAsiaTheme="minorEastAsia"/>
                <w:b/>
                <w:i/>
                <w:lang w:val="en-GB" w:eastAsia="zh-CN"/>
              </w:rPr>
              <w:t>: Study at least BWP based and RB-set based resource allocation methods for SBFD capable UE.</w:t>
            </w:r>
          </w:p>
        </w:tc>
      </w:tr>
      <w:tr w:rsidR="00E32814" w14:paraId="47D4C93E" w14:textId="77777777">
        <w:tc>
          <w:tcPr>
            <w:tcW w:w="1788" w:type="dxa"/>
            <w:vAlign w:val="center"/>
          </w:tcPr>
          <w:p w14:paraId="7BAE8776" w14:textId="77777777" w:rsidR="00E32814" w:rsidRDefault="003559A0">
            <w:pPr>
              <w:jc w:val="center"/>
              <w:rPr>
                <w:rFonts w:eastAsiaTheme="minorEastAsia"/>
                <w:lang w:eastAsia="zh-CN"/>
              </w:rPr>
            </w:pPr>
            <w:r>
              <w:rPr>
                <w:rFonts w:ascii="Arial" w:hAnsi="Arial" w:cs="Arial"/>
                <w:sz w:val="16"/>
                <w:szCs w:val="16"/>
              </w:rPr>
              <w:t>NTT DOCOMO, INC.</w:t>
            </w:r>
          </w:p>
        </w:tc>
        <w:tc>
          <w:tcPr>
            <w:tcW w:w="7271" w:type="dxa"/>
          </w:tcPr>
          <w:p w14:paraId="718FB20D" w14:textId="77777777" w:rsidR="00E32814" w:rsidRDefault="003559A0">
            <w:pPr>
              <w:rPr>
                <w:rFonts w:eastAsiaTheme="minorEastAsia"/>
                <w:b/>
                <w:bCs/>
                <w:lang w:val="en-GB" w:eastAsia="zh-CN"/>
              </w:rPr>
            </w:pPr>
            <w:r>
              <w:rPr>
                <w:rFonts w:eastAsiaTheme="minorEastAsia"/>
                <w:b/>
                <w:bCs/>
                <w:lang w:val="en-GB" w:eastAsia="zh-CN"/>
              </w:rPr>
              <w:t>Observation 1: Situation of inter-gNB cross link interference and inter-UE (inter-cell) cross link interference may be different for cases of same and different DL/UL time and frequency resource allocation patterns for multiple cells.</w:t>
            </w:r>
          </w:p>
          <w:p w14:paraId="30AE840D" w14:textId="77777777" w:rsidR="00E32814" w:rsidRDefault="003559A0">
            <w:pPr>
              <w:rPr>
                <w:rFonts w:eastAsiaTheme="minorEastAsia"/>
                <w:b/>
                <w:bCs/>
                <w:lang w:eastAsia="zh-CN"/>
              </w:rPr>
            </w:pPr>
            <w:r>
              <w:rPr>
                <w:rFonts w:eastAsiaTheme="minorEastAsia"/>
                <w:b/>
                <w:bCs/>
                <w:lang w:eastAsia="zh-CN"/>
              </w:rPr>
              <w:t>Observation 2: SRS-RSRP measurement and reporting is not applicable for SBFD.</w:t>
            </w:r>
          </w:p>
          <w:p w14:paraId="320CACC8" w14:textId="77777777" w:rsidR="00E32814" w:rsidRDefault="003559A0">
            <w:pPr>
              <w:rPr>
                <w:rFonts w:eastAsiaTheme="minorEastAsia"/>
                <w:b/>
                <w:bCs/>
                <w:lang w:eastAsia="zh-CN"/>
              </w:rPr>
            </w:pPr>
            <w:r>
              <w:rPr>
                <w:rFonts w:eastAsiaTheme="minorEastAsia"/>
                <w:b/>
                <w:bCs/>
                <w:lang w:eastAsia="zh-CN"/>
              </w:rPr>
              <w:t>Observation 3: Enhancements like beam specific CLI measurement/reporting and Layer 1 based CLI measurement/reporting are also applicable for SBFD.</w:t>
            </w:r>
          </w:p>
          <w:p w14:paraId="2B4D4821" w14:textId="77777777" w:rsidR="00E32814" w:rsidRDefault="00E32814">
            <w:pPr>
              <w:rPr>
                <w:rFonts w:eastAsiaTheme="minorEastAsia"/>
                <w:lang w:eastAsia="zh-CN"/>
              </w:rPr>
            </w:pPr>
          </w:p>
          <w:p w14:paraId="4ED4DACD" w14:textId="77777777" w:rsidR="00E32814" w:rsidRDefault="003559A0">
            <w:pPr>
              <w:rPr>
                <w:rFonts w:eastAsiaTheme="minorEastAsia"/>
                <w:b/>
                <w:bCs/>
                <w:lang w:val="en-GB" w:eastAsia="zh-CN"/>
              </w:rPr>
            </w:pPr>
            <w:r>
              <w:rPr>
                <w:rFonts w:eastAsiaTheme="minorEastAsia"/>
                <w:b/>
                <w:bCs/>
                <w:lang w:val="en-GB" w:eastAsia="zh-CN"/>
              </w:rPr>
              <w:t xml:space="preserve">Proposal 1: </w:t>
            </w:r>
          </w:p>
          <w:p w14:paraId="56DAC8E2" w14:textId="77777777" w:rsidR="00E32814" w:rsidRDefault="003559A0" w:rsidP="003559A0">
            <w:pPr>
              <w:numPr>
                <w:ilvl w:val="0"/>
                <w:numId w:val="55"/>
              </w:numPr>
              <w:rPr>
                <w:rFonts w:eastAsiaTheme="minorEastAsia"/>
                <w:b/>
                <w:bCs/>
                <w:lang w:val="en-GB" w:eastAsia="zh-CN"/>
              </w:rPr>
            </w:pPr>
            <w:r>
              <w:rPr>
                <w:rFonts w:eastAsiaTheme="minorEastAsia"/>
                <w:b/>
                <w:bCs/>
                <w:lang w:val="en-GB" w:eastAsia="zh-CN"/>
              </w:rPr>
              <w:t xml:space="preserve">For SBFD operation with UL subband in semi-static DL/flexible symbol, study one UL subband in the midlle and two DL subbands in the edge. </w:t>
            </w:r>
          </w:p>
          <w:p w14:paraId="22595AD9" w14:textId="77777777" w:rsidR="00E32814" w:rsidRDefault="003559A0" w:rsidP="003559A0">
            <w:pPr>
              <w:numPr>
                <w:ilvl w:val="0"/>
                <w:numId w:val="55"/>
              </w:numPr>
              <w:rPr>
                <w:rFonts w:eastAsiaTheme="minorEastAsia"/>
                <w:b/>
                <w:bCs/>
                <w:lang w:eastAsia="zh-CN"/>
              </w:rPr>
            </w:pPr>
            <w:r>
              <w:rPr>
                <w:rFonts w:eastAsiaTheme="minorEastAsia"/>
                <w:b/>
                <w:bCs/>
                <w:lang w:val="en-GB" w:eastAsia="zh-CN"/>
              </w:rPr>
              <w:t>If SBFD operation with DL subband in semi-static UL symbol is supported, the DL/UL subband frequency pattern needs further study.</w:t>
            </w:r>
          </w:p>
          <w:p w14:paraId="58FEFB04" w14:textId="77777777" w:rsidR="00E32814" w:rsidRDefault="003559A0">
            <w:pPr>
              <w:rPr>
                <w:rFonts w:eastAsiaTheme="minorEastAsia"/>
                <w:b/>
                <w:bCs/>
                <w:lang w:val="en-GB" w:eastAsia="zh-CN"/>
              </w:rPr>
            </w:pPr>
            <w:r>
              <w:rPr>
                <w:rFonts w:eastAsiaTheme="minorEastAsia"/>
                <w:b/>
                <w:bCs/>
                <w:lang w:val="en-GB" w:eastAsia="zh-CN"/>
              </w:rPr>
              <w:t xml:space="preserve">Proposal 2: </w:t>
            </w:r>
          </w:p>
          <w:p w14:paraId="48F0AD88" w14:textId="77777777" w:rsidR="00E32814" w:rsidRDefault="003559A0" w:rsidP="003559A0">
            <w:pPr>
              <w:numPr>
                <w:ilvl w:val="0"/>
                <w:numId w:val="56"/>
              </w:numPr>
              <w:rPr>
                <w:rFonts w:eastAsiaTheme="minorEastAsia"/>
                <w:b/>
                <w:bCs/>
                <w:lang w:eastAsia="zh-CN"/>
              </w:rPr>
            </w:pPr>
            <w:r>
              <w:rPr>
                <w:rFonts w:eastAsiaTheme="minorEastAsia"/>
                <w:b/>
                <w:bCs/>
                <w:lang w:eastAsia="zh-CN"/>
              </w:rPr>
              <w:t>Study SBFD operation with UL subband in semi-static DL and flexible symbol in Rel-18.</w:t>
            </w:r>
          </w:p>
          <w:p w14:paraId="543E1585" w14:textId="77777777" w:rsidR="00E32814" w:rsidRDefault="003559A0" w:rsidP="003559A0">
            <w:pPr>
              <w:numPr>
                <w:ilvl w:val="0"/>
                <w:numId w:val="56"/>
              </w:numPr>
              <w:rPr>
                <w:rFonts w:eastAsiaTheme="minorEastAsia"/>
                <w:b/>
                <w:bCs/>
                <w:lang w:eastAsia="zh-CN"/>
              </w:rPr>
            </w:pPr>
            <w:r>
              <w:rPr>
                <w:rFonts w:eastAsiaTheme="minorEastAsia"/>
                <w:b/>
                <w:bCs/>
                <w:lang w:val="en-GB" w:eastAsia="zh-CN"/>
              </w:rPr>
              <w:t>SBFD operation with DL subband in semi-static UL symbol can be down-prioritized in Rel-18.</w:t>
            </w:r>
          </w:p>
          <w:p w14:paraId="6CCC645C" w14:textId="77777777" w:rsidR="00E32814" w:rsidRDefault="003559A0">
            <w:pPr>
              <w:rPr>
                <w:rFonts w:eastAsiaTheme="minorEastAsia"/>
                <w:b/>
                <w:bCs/>
                <w:lang w:val="en-GB" w:eastAsia="zh-CN"/>
              </w:rPr>
            </w:pPr>
            <w:r>
              <w:rPr>
                <w:rFonts w:eastAsiaTheme="minorEastAsia"/>
                <w:b/>
                <w:bCs/>
                <w:lang w:val="en-GB" w:eastAsia="zh-CN"/>
              </w:rPr>
              <w:t xml:space="preserve">Proposal 3: </w:t>
            </w:r>
          </w:p>
          <w:p w14:paraId="7832FD7A"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 xml:space="preserve">In order to indicate DL/UL time and frequency resource allocation pattern </w:t>
            </w:r>
            <w:r>
              <w:rPr>
                <w:rFonts w:eastAsiaTheme="minorEastAsia"/>
                <w:b/>
                <w:bCs/>
                <w:lang w:val="en-GB" w:eastAsia="zh-CN"/>
              </w:rPr>
              <w:lastRenderedPageBreak/>
              <w:t>(including number of PRBs for UL/DL subband) for subband non-overlapping full duplex operation, enhancements based on existing slot format indication, or new slot format indication can be considered.</w:t>
            </w:r>
          </w:p>
          <w:p w14:paraId="57332C6D" w14:textId="77777777" w:rsidR="00E32814" w:rsidRDefault="003559A0" w:rsidP="003559A0">
            <w:pPr>
              <w:numPr>
                <w:ilvl w:val="0"/>
                <w:numId w:val="59"/>
              </w:numPr>
              <w:rPr>
                <w:rFonts w:eastAsiaTheme="minorEastAsia"/>
                <w:b/>
                <w:bCs/>
                <w:lang w:eastAsia="zh-CN"/>
              </w:rPr>
            </w:pPr>
            <w:r>
              <w:rPr>
                <w:rFonts w:eastAsiaTheme="minorEastAsia"/>
                <w:b/>
                <w:bCs/>
                <w:lang w:val="en-GB" w:eastAsia="zh-CN"/>
              </w:rPr>
              <w:t>Study both semi-static and dynamic indication of DL/UL subband allocation.</w:t>
            </w:r>
          </w:p>
          <w:p w14:paraId="613C3C38" w14:textId="77777777" w:rsidR="00E32814" w:rsidRDefault="003559A0">
            <w:pPr>
              <w:rPr>
                <w:rFonts w:eastAsiaTheme="minorEastAsia"/>
                <w:b/>
                <w:bCs/>
                <w:lang w:eastAsia="zh-CN"/>
              </w:rPr>
            </w:pPr>
            <w:r>
              <w:rPr>
                <w:rFonts w:eastAsiaTheme="minorEastAsia"/>
                <w:b/>
                <w:bCs/>
                <w:lang w:eastAsia="zh-CN"/>
              </w:rPr>
              <w:t>Proposal 4: Study the same and different DL/UL time and frequency resource allocation pattern for multiple cells in Rel-18.</w:t>
            </w:r>
          </w:p>
          <w:p w14:paraId="5EDF1C64" w14:textId="77777777" w:rsidR="00E32814" w:rsidRDefault="003559A0">
            <w:pPr>
              <w:rPr>
                <w:rFonts w:eastAsiaTheme="minorEastAsia"/>
                <w:b/>
                <w:bCs/>
                <w:lang w:eastAsia="zh-CN"/>
              </w:rPr>
            </w:pPr>
            <w:r>
              <w:rPr>
                <w:rFonts w:eastAsiaTheme="minorEastAsia"/>
                <w:b/>
                <w:bCs/>
                <w:lang w:eastAsia="zh-CN"/>
              </w:rPr>
              <w:t xml:space="preserve">Proposal 5: For Rel-18 subband non-overlapping full duplex, </w:t>
            </w:r>
          </w:p>
          <w:p w14:paraId="3050FF52" w14:textId="77777777" w:rsidR="00E32814" w:rsidRDefault="003559A0" w:rsidP="003559A0">
            <w:pPr>
              <w:numPr>
                <w:ilvl w:val="0"/>
                <w:numId w:val="58"/>
              </w:numPr>
              <w:rPr>
                <w:rFonts w:eastAsiaTheme="minorEastAsia"/>
                <w:b/>
                <w:bCs/>
                <w:lang w:eastAsia="zh-CN"/>
              </w:rPr>
            </w:pPr>
            <w:r>
              <w:rPr>
                <w:rFonts w:eastAsiaTheme="minorEastAsia"/>
                <w:b/>
                <w:bCs/>
                <w:lang w:eastAsia="zh-CN"/>
              </w:rPr>
              <w:t>Not support SBFD operation with UL subband on SSB symbol or type-0 CORESET#0 symbol.</w:t>
            </w:r>
          </w:p>
          <w:p w14:paraId="2E5FC235"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UE behavior needs to be clarified with respect to collision with SBFD symbol, at least for higher layer configured channels/signals and channel/signals with repetitions. </w:t>
            </w:r>
          </w:p>
          <w:p w14:paraId="2AAA47CB" w14:textId="77777777" w:rsidR="00E32814" w:rsidRDefault="003559A0" w:rsidP="003559A0">
            <w:pPr>
              <w:numPr>
                <w:ilvl w:val="0"/>
                <w:numId w:val="58"/>
              </w:numPr>
              <w:rPr>
                <w:rFonts w:eastAsiaTheme="minorEastAsia"/>
                <w:b/>
                <w:bCs/>
                <w:lang w:eastAsia="zh-CN"/>
              </w:rPr>
            </w:pPr>
            <w:r>
              <w:rPr>
                <w:rFonts w:eastAsiaTheme="minorEastAsia"/>
                <w:b/>
                <w:bCs/>
                <w:lang w:eastAsia="zh-CN"/>
              </w:rPr>
              <w:t>Study collision handling of channels with higher priority first, e.g. PRACH and PDCCH collision handling as highest priority for study.</w:t>
            </w:r>
          </w:p>
          <w:p w14:paraId="6190F6BC" w14:textId="77777777" w:rsidR="00E32814" w:rsidRDefault="003559A0" w:rsidP="003559A0">
            <w:pPr>
              <w:numPr>
                <w:ilvl w:val="0"/>
                <w:numId w:val="58"/>
              </w:numPr>
              <w:rPr>
                <w:rFonts w:eastAsiaTheme="minorEastAsia"/>
                <w:b/>
                <w:bCs/>
                <w:lang w:eastAsia="zh-CN"/>
              </w:rPr>
            </w:pPr>
            <w:r>
              <w:rPr>
                <w:rFonts w:eastAsiaTheme="minorEastAsia"/>
                <w:b/>
                <w:bCs/>
                <w:lang w:eastAsia="zh-CN"/>
              </w:rPr>
              <w:t xml:space="preserve">Collision for channels with repetitions also need to be studied. </w:t>
            </w:r>
          </w:p>
          <w:p w14:paraId="115668C9" w14:textId="77777777" w:rsidR="00E32814" w:rsidRDefault="003559A0">
            <w:pPr>
              <w:rPr>
                <w:rFonts w:eastAsiaTheme="minorEastAsia"/>
                <w:b/>
                <w:bCs/>
                <w:lang w:eastAsia="zh-CN"/>
              </w:rPr>
            </w:pPr>
            <w:r>
              <w:rPr>
                <w:rFonts w:eastAsiaTheme="minorEastAsia"/>
                <w:b/>
                <w:bCs/>
                <w:lang w:eastAsia="zh-CN"/>
              </w:rPr>
              <w:t>Proposal 6: For Rel-18 subband non-overlapping full duplex, for collision with SBFD symbol, at least for higher layer configured channels/signals, three alternatives can be considered:</w:t>
            </w:r>
          </w:p>
          <w:p w14:paraId="3AFE9C5E" w14:textId="77777777" w:rsidR="00E32814" w:rsidRDefault="003559A0" w:rsidP="003559A0">
            <w:pPr>
              <w:numPr>
                <w:ilvl w:val="0"/>
                <w:numId w:val="57"/>
              </w:numPr>
              <w:rPr>
                <w:rFonts w:eastAsiaTheme="minorEastAsia"/>
                <w:b/>
                <w:bCs/>
                <w:lang w:eastAsia="zh-CN"/>
              </w:rPr>
            </w:pPr>
            <w:r>
              <w:rPr>
                <w:rFonts w:eastAsiaTheme="minorEastAsia"/>
                <w:b/>
                <w:bCs/>
                <w:lang w:eastAsia="zh-CN"/>
              </w:rPr>
              <w:t>Alt 1: UE does not expect such collision.</w:t>
            </w:r>
          </w:p>
          <w:p w14:paraId="54C1A893" w14:textId="77777777" w:rsidR="00E32814" w:rsidRDefault="003559A0" w:rsidP="003559A0">
            <w:pPr>
              <w:numPr>
                <w:ilvl w:val="0"/>
                <w:numId w:val="57"/>
              </w:numPr>
              <w:rPr>
                <w:rFonts w:eastAsiaTheme="minorEastAsia"/>
                <w:b/>
                <w:bCs/>
                <w:lang w:eastAsia="zh-CN"/>
              </w:rPr>
            </w:pPr>
            <w:r>
              <w:rPr>
                <w:rFonts w:eastAsiaTheme="minorEastAsia"/>
                <w:b/>
                <w:bCs/>
                <w:lang w:eastAsia="zh-CN"/>
              </w:rPr>
              <w:t>Alt 2: Separate higher layer DL reception or UL transmission configuration for SBFD symbols and non-SBFD symbols, e.g. separate PDCCH monitoring configuration or PUCCH resource configuration.</w:t>
            </w:r>
          </w:p>
          <w:p w14:paraId="246CF4DB" w14:textId="77777777" w:rsidR="00E32814" w:rsidRDefault="003559A0" w:rsidP="003559A0">
            <w:pPr>
              <w:numPr>
                <w:ilvl w:val="0"/>
                <w:numId w:val="57"/>
              </w:numPr>
              <w:rPr>
                <w:rFonts w:eastAsiaTheme="minorEastAsia"/>
                <w:b/>
                <w:bCs/>
                <w:lang w:eastAsia="zh-CN"/>
              </w:rPr>
            </w:pPr>
            <w:r>
              <w:rPr>
                <w:rFonts w:eastAsiaTheme="minorEastAsia"/>
                <w:b/>
                <w:bCs/>
                <w:lang w:eastAsia="zh-CN"/>
              </w:rPr>
              <w:t>Alt 3: No separate configuration, but special handling is needed if DL/UL channel/</w:t>
            </w:r>
            <w:proofErr w:type="gramStart"/>
            <w:r>
              <w:rPr>
                <w:rFonts w:eastAsiaTheme="minorEastAsia"/>
                <w:b/>
                <w:bCs/>
                <w:lang w:eastAsia="zh-CN"/>
              </w:rPr>
              <w:t>signal  colliding</w:t>
            </w:r>
            <w:proofErr w:type="gramEnd"/>
            <w:r>
              <w:rPr>
                <w:rFonts w:eastAsiaTheme="minorEastAsia"/>
                <w:b/>
                <w:bCs/>
                <w:lang w:eastAsia="zh-CN"/>
              </w:rPr>
              <w:t xml:space="preserve"> with SBFD symbol.</w:t>
            </w:r>
          </w:p>
          <w:p w14:paraId="02FA4D27" w14:textId="77777777" w:rsidR="00E32814" w:rsidRDefault="003559A0">
            <w:pPr>
              <w:rPr>
                <w:rFonts w:eastAsiaTheme="minorEastAsia"/>
                <w:b/>
                <w:bCs/>
                <w:lang w:val="en-GB" w:eastAsia="zh-CN"/>
              </w:rPr>
            </w:pPr>
            <w:r>
              <w:rPr>
                <w:rFonts w:eastAsiaTheme="minorEastAsia"/>
                <w:b/>
                <w:bCs/>
                <w:lang w:eastAsia="zh-CN"/>
              </w:rPr>
              <w:t xml:space="preserve">Proposal 7: </w:t>
            </w:r>
            <w:r>
              <w:rPr>
                <w:rFonts w:eastAsiaTheme="minorEastAsia"/>
                <w:b/>
                <w:bCs/>
                <w:lang w:val="en-GB" w:eastAsia="zh-CN"/>
              </w:rPr>
              <w:t>Study CLI-RSSI measurement and reporting with multiple subbands for CLI-RSSI measurement resource.</w:t>
            </w:r>
          </w:p>
          <w:p w14:paraId="576E919B" w14:textId="77777777" w:rsidR="00E32814" w:rsidRDefault="00E32814">
            <w:pPr>
              <w:rPr>
                <w:rFonts w:eastAsiaTheme="minorEastAsia"/>
                <w:lang w:val="en-GB" w:eastAsia="zh-CN"/>
              </w:rPr>
            </w:pPr>
          </w:p>
        </w:tc>
      </w:tr>
      <w:tr w:rsidR="00E32814" w14:paraId="07052D5E" w14:textId="77777777">
        <w:tc>
          <w:tcPr>
            <w:tcW w:w="1788" w:type="dxa"/>
            <w:vAlign w:val="center"/>
          </w:tcPr>
          <w:p w14:paraId="49392983" w14:textId="77777777" w:rsidR="00E32814" w:rsidRDefault="003559A0">
            <w:pPr>
              <w:jc w:val="center"/>
              <w:rPr>
                <w:rFonts w:eastAsiaTheme="minorEastAsia"/>
                <w:lang w:eastAsia="zh-CN"/>
              </w:rPr>
            </w:pPr>
            <w:r>
              <w:rPr>
                <w:rFonts w:ascii="Arial" w:hAnsi="Arial" w:cs="Arial"/>
                <w:sz w:val="16"/>
                <w:szCs w:val="16"/>
              </w:rPr>
              <w:lastRenderedPageBreak/>
              <w:t>ITRI</w:t>
            </w:r>
          </w:p>
        </w:tc>
        <w:tc>
          <w:tcPr>
            <w:tcW w:w="7271" w:type="dxa"/>
          </w:tcPr>
          <w:p w14:paraId="30FA6633" w14:textId="77777777" w:rsidR="00E32814" w:rsidRDefault="003559A0">
            <w:pPr>
              <w:rPr>
                <w:rFonts w:eastAsiaTheme="minorEastAsia"/>
                <w:b/>
                <w:i/>
                <w:lang w:val="en-GB" w:eastAsia="zh-CN"/>
              </w:rPr>
            </w:pPr>
            <w:r>
              <w:rPr>
                <w:rFonts w:eastAsiaTheme="minorEastAsia"/>
                <w:b/>
                <w:i/>
                <w:lang w:val="en-GB" w:eastAsia="zh-CN"/>
              </w:rPr>
              <w:t xml:space="preserve">Proposal 1: Inform SBFD structure to a UE should be supported in Rel-18.   </w:t>
            </w:r>
          </w:p>
          <w:p w14:paraId="112F83AE" w14:textId="77777777" w:rsidR="00E32814" w:rsidRDefault="003559A0">
            <w:pPr>
              <w:rPr>
                <w:rFonts w:eastAsiaTheme="minorEastAsia"/>
                <w:b/>
                <w:i/>
                <w:lang w:val="en-GB" w:eastAsia="zh-CN"/>
              </w:rPr>
            </w:pPr>
            <w:r>
              <w:rPr>
                <w:rFonts w:eastAsiaTheme="minorEastAsia"/>
                <w:b/>
                <w:i/>
                <w:lang w:val="en-GB" w:eastAsia="zh-CN"/>
              </w:rPr>
              <w:t xml:space="preserve">Proposal 2: Enhanced tdd-UL-DL-ConfigDedicated and/or SFI to inform SBFD structure could be studied in Rel-18. </w:t>
            </w:r>
          </w:p>
          <w:p w14:paraId="66DB52D2" w14:textId="77777777" w:rsidR="00E32814" w:rsidRDefault="003559A0">
            <w:pPr>
              <w:rPr>
                <w:rFonts w:eastAsiaTheme="minorEastAsia"/>
                <w:lang w:val="en-GB" w:eastAsia="zh-CN"/>
              </w:rPr>
            </w:pPr>
            <w:r>
              <w:rPr>
                <w:rFonts w:eastAsiaTheme="minorEastAsia"/>
                <w:b/>
                <w:i/>
                <w:lang w:val="en-GB" w:eastAsia="zh-CN"/>
              </w:rPr>
              <w:t>Proposal 3: How to handle conflict signalling within a SBFD symbol could be studied in Rel-18.</w:t>
            </w:r>
          </w:p>
        </w:tc>
      </w:tr>
      <w:tr w:rsidR="00E32814" w14:paraId="3B042DB2" w14:textId="77777777">
        <w:tc>
          <w:tcPr>
            <w:tcW w:w="1788" w:type="dxa"/>
            <w:vAlign w:val="center"/>
          </w:tcPr>
          <w:p w14:paraId="6CAA11EA" w14:textId="77777777" w:rsidR="00E32814" w:rsidRDefault="003559A0">
            <w:pPr>
              <w:jc w:val="center"/>
              <w:rPr>
                <w:rFonts w:eastAsiaTheme="minorEastAsia"/>
                <w:lang w:eastAsia="zh-CN"/>
              </w:rPr>
            </w:pPr>
            <w:r>
              <w:rPr>
                <w:rFonts w:ascii="Arial" w:hAnsi="Arial" w:cs="Arial"/>
                <w:sz w:val="16"/>
                <w:szCs w:val="16"/>
              </w:rPr>
              <w:t>Ericsson</w:t>
            </w:r>
          </w:p>
        </w:tc>
        <w:tc>
          <w:tcPr>
            <w:tcW w:w="7271" w:type="dxa"/>
          </w:tcPr>
          <w:p w14:paraId="537E22A3" w14:textId="77777777" w:rsidR="00E32814" w:rsidRDefault="003559A0">
            <w:pPr>
              <w:contextualSpacing/>
              <w:rPr>
                <w:rFonts w:eastAsiaTheme="minorEastAsia" w:cs="Arial"/>
                <w:b/>
                <w:i/>
                <w:lang w:eastAsia="zh-CN"/>
              </w:rPr>
            </w:pPr>
            <w:r>
              <w:fldChar w:fldCharType="begin"/>
            </w:r>
            <w:r>
              <w:rPr>
                <w:rStyle w:val="IndexLink"/>
                <w:rFonts w:cs="Arial"/>
                <w:b/>
                <w:i/>
                <w:lang w:eastAsia="zh-CN"/>
              </w:rPr>
              <w:instrText>TOC \c</w:instrText>
            </w:r>
            <w:r>
              <w:rPr>
                <w:rStyle w:val="IndexLink"/>
                <w:rFonts w:cs="Arial"/>
                <w:b/>
                <w:i/>
                <w:lang w:eastAsia="zh-CN"/>
              </w:rPr>
              <w:fldChar w:fldCharType="separate"/>
            </w:r>
            <w:hyperlink w:anchor="_Toc111212040">
              <w:r>
                <w:rPr>
                  <w:webHidden/>
                </w:rPr>
                <w:fldChar w:fldCharType="begin"/>
              </w:r>
              <w:r>
                <w:rPr>
                  <w:webHidden/>
                </w:rPr>
                <w:instrText>PAGEREF _Toc111212040 \h</w:instrText>
              </w:r>
              <w:r>
                <w:rPr>
                  <w:webHidden/>
                </w:rPr>
              </w:r>
              <w:r>
                <w:rPr>
                  <w:webHidden/>
                </w:rPr>
                <w:fldChar w:fldCharType="separate"/>
              </w:r>
              <w:r>
                <w:rPr>
                  <w:rStyle w:val="IndexLink"/>
                  <w:rFonts w:eastAsiaTheme="minorEastAsia" w:cs="Arial"/>
                  <w:b/>
                  <w:i/>
                  <w:lang w:eastAsia="zh-CN"/>
                </w:rPr>
                <w:t>Observation 1</w:t>
              </w:r>
              <w:r>
                <w:rPr>
                  <w:rStyle w:val="IndexLink"/>
                  <w:rFonts w:eastAsiaTheme="minorEastAsia" w:cs="Arial"/>
                  <w:b/>
                  <w:i/>
                  <w:lang w:eastAsia="zh-CN"/>
                </w:rPr>
                <w:tab/>
                <w:t>To avoid excessive desensitization to the reception of UL subband resources, self-interferences need to be suppressed well below the noise / reference sensitivity levels.</w:t>
              </w:r>
              <w:r>
                <w:rPr>
                  <w:webHidden/>
                </w:rPr>
                <w:fldChar w:fldCharType="end"/>
              </w:r>
            </w:hyperlink>
          </w:p>
          <w:p w14:paraId="29039EF5" w14:textId="77777777" w:rsidR="00E32814" w:rsidRDefault="00637B02">
            <w:pPr>
              <w:contextualSpacing/>
              <w:rPr>
                <w:rFonts w:eastAsiaTheme="minorEastAsia" w:cs="Arial"/>
                <w:b/>
                <w:i/>
                <w:lang w:eastAsia="zh-CN"/>
              </w:rPr>
            </w:pPr>
            <w:hyperlink w:anchor="_Toc111212041">
              <w:r w:rsidR="003559A0">
                <w:rPr>
                  <w:webHidden/>
                </w:rPr>
                <w:fldChar w:fldCharType="begin"/>
              </w:r>
              <w:r w:rsidR="003559A0">
                <w:rPr>
                  <w:webHidden/>
                </w:rPr>
                <w:instrText>PAGEREF _Toc111212041 \h</w:instrText>
              </w:r>
              <w:r w:rsidR="003559A0">
                <w:rPr>
                  <w:webHidden/>
                </w:rPr>
              </w:r>
              <w:r w:rsidR="003559A0">
                <w:rPr>
                  <w:webHidden/>
                </w:rPr>
                <w:fldChar w:fldCharType="separate"/>
              </w:r>
              <w:r w:rsidR="003559A0">
                <w:rPr>
                  <w:rStyle w:val="IndexLink"/>
                  <w:rFonts w:eastAsiaTheme="minorEastAsia" w:cs="Arial"/>
                  <w:b/>
                  <w:i/>
                  <w:lang w:eastAsia="zh-CN"/>
                </w:rPr>
                <w:t>Observation 2</w:t>
              </w:r>
              <w:r w:rsidR="003559A0">
                <w:rPr>
                  <w:rStyle w:val="IndexLink"/>
                  <w:rFonts w:eastAsiaTheme="minorEastAsia" w:cs="Arial"/>
                  <w:b/>
                  <w:i/>
                  <w:lang w:eastAsia="zh-CN"/>
                </w:rPr>
                <w:tab/>
                <w:t>Digital self-interference cancellation solutions are more feasible for lower power BS with small coverage than for high power BS with massive MIMO capabilities.</w:t>
              </w:r>
              <w:r w:rsidR="003559A0">
                <w:rPr>
                  <w:webHidden/>
                </w:rPr>
                <w:fldChar w:fldCharType="end"/>
              </w:r>
            </w:hyperlink>
          </w:p>
          <w:p w14:paraId="0AF5EB62" w14:textId="77777777" w:rsidR="00E32814" w:rsidRDefault="00637B02">
            <w:pPr>
              <w:contextualSpacing/>
              <w:rPr>
                <w:rFonts w:eastAsiaTheme="minorEastAsia" w:cs="Arial"/>
                <w:b/>
                <w:i/>
                <w:lang w:eastAsia="zh-CN"/>
              </w:rPr>
            </w:pPr>
            <w:hyperlink w:anchor="_Toc111212042">
              <w:r w:rsidR="003559A0">
                <w:rPr>
                  <w:webHidden/>
                </w:rPr>
                <w:fldChar w:fldCharType="begin"/>
              </w:r>
              <w:r w:rsidR="003559A0">
                <w:rPr>
                  <w:webHidden/>
                </w:rPr>
                <w:instrText>PAGEREF _Toc111212042 \h</w:instrText>
              </w:r>
              <w:r w:rsidR="003559A0">
                <w:rPr>
                  <w:webHidden/>
                </w:rPr>
              </w:r>
              <w:r w:rsidR="003559A0">
                <w:rPr>
                  <w:webHidden/>
                </w:rPr>
                <w:fldChar w:fldCharType="separate"/>
              </w:r>
              <w:r w:rsidR="003559A0">
                <w:rPr>
                  <w:rStyle w:val="IndexLink"/>
                  <w:rFonts w:eastAsiaTheme="minorEastAsia" w:cs="Arial"/>
                  <w:b/>
                  <w:i/>
                  <w:lang w:eastAsia="zh-CN"/>
                </w:rPr>
                <w:t>Observation 3</w:t>
              </w:r>
              <w:r w:rsidR="003559A0">
                <w:rPr>
                  <w:rStyle w:val="IndexLink"/>
                  <w:rFonts w:eastAsiaTheme="minorEastAsia" w:cs="Arial"/>
                  <w:b/>
                  <w:i/>
                  <w:lang w:eastAsia="zh-CN"/>
                </w:rPr>
                <w:tab/>
                <w:t>For the low power BS class, such as the representative LA BS class, a single isolated BS can operate in the SBFD mode using existing hardware components and without the need of digital self-interference cancellation if antenna isolation of 80 dB is achieved.</w:t>
              </w:r>
              <w:r w:rsidR="003559A0">
                <w:rPr>
                  <w:webHidden/>
                </w:rPr>
                <w:fldChar w:fldCharType="end"/>
              </w:r>
            </w:hyperlink>
          </w:p>
          <w:p w14:paraId="1753C1EE" w14:textId="77777777" w:rsidR="00E32814" w:rsidRDefault="00637B02">
            <w:pPr>
              <w:contextualSpacing/>
              <w:rPr>
                <w:rFonts w:eastAsiaTheme="minorEastAsia" w:cs="Arial"/>
                <w:b/>
                <w:i/>
                <w:lang w:eastAsia="zh-CN"/>
              </w:rPr>
            </w:pPr>
            <w:hyperlink w:anchor="_Toc111212043">
              <w:r w:rsidR="003559A0">
                <w:rPr>
                  <w:webHidden/>
                </w:rPr>
                <w:fldChar w:fldCharType="begin"/>
              </w:r>
              <w:r w:rsidR="003559A0">
                <w:rPr>
                  <w:webHidden/>
                </w:rPr>
                <w:instrText>PAGEREF _Toc111212043 \h</w:instrText>
              </w:r>
              <w:r w:rsidR="003559A0">
                <w:rPr>
                  <w:webHidden/>
                </w:rPr>
              </w:r>
              <w:r w:rsidR="003559A0">
                <w:rPr>
                  <w:webHidden/>
                </w:rPr>
                <w:fldChar w:fldCharType="separate"/>
              </w:r>
              <w:r w:rsidR="003559A0">
                <w:rPr>
                  <w:rStyle w:val="IndexLink"/>
                  <w:rFonts w:eastAsiaTheme="minorEastAsia" w:cs="Arial"/>
                  <w:b/>
                  <w:i/>
                  <w:lang w:eastAsia="zh-CN"/>
                </w:rPr>
                <w:t>Observation 4</w:t>
              </w:r>
              <w:r w:rsidR="003559A0">
                <w:rPr>
                  <w:rStyle w:val="IndexLink"/>
                  <w:rFonts w:eastAsiaTheme="minorEastAsia" w:cs="Arial"/>
                  <w:b/>
                  <w:i/>
                  <w:lang w:eastAsia="zh-CN"/>
                </w:rPr>
                <w:tab/>
                <w:t>Digital self-interference cancellation for MR BS SBFD operations needs to suppress not only TX direct leakage into the UL subbands but also spectrum regrowth caused by RX LNA nonlinearity and inter-carrier interference caused oscillator phase noises. The complexity scaling and the cancellation performance of digital cancellation solutions need further study.</w:t>
              </w:r>
              <w:r w:rsidR="003559A0">
                <w:rPr>
                  <w:webHidden/>
                </w:rPr>
                <w:fldChar w:fldCharType="end"/>
              </w:r>
            </w:hyperlink>
          </w:p>
          <w:p w14:paraId="03438B33" w14:textId="77777777" w:rsidR="00E32814" w:rsidRDefault="00637B02">
            <w:pPr>
              <w:contextualSpacing/>
              <w:rPr>
                <w:rFonts w:eastAsiaTheme="minorEastAsia" w:cs="Arial"/>
                <w:b/>
                <w:i/>
                <w:lang w:eastAsia="zh-CN"/>
              </w:rPr>
            </w:pPr>
            <w:hyperlink w:anchor="_Toc111212044">
              <w:r w:rsidR="003559A0">
                <w:rPr>
                  <w:webHidden/>
                </w:rPr>
                <w:fldChar w:fldCharType="begin"/>
              </w:r>
              <w:r w:rsidR="003559A0">
                <w:rPr>
                  <w:webHidden/>
                </w:rPr>
                <w:instrText>PAGEREF _Toc111212044 \h</w:instrText>
              </w:r>
              <w:r w:rsidR="003559A0">
                <w:rPr>
                  <w:webHidden/>
                </w:rPr>
              </w:r>
              <w:r w:rsidR="003559A0">
                <w:rPr>
                  <w:webHidden/>
                </w:rPr>
                <w:fldChar w:fldCharType="separate"/>
              </w:r>
              <w:r w:rsidR="003559A0">
                <w:rPr>
                  <w:rStyle w:val="IndexLink"/>
                  <w:rFonts w:eastAsiaTheme="minorEastAsia" w:cs="Arial"/>
                  <w:b/>
                  <w:i/>
                  <w:lang w:eastAsia="zh-CN"/>
                </w:rPr>
                <w:t>Observation 5</w:t>
              </w:r>
              <w:r w:rsidR="003559A0">
                <w:rPr>
                  <w:rStyle w:val="IndexLink"/>
                  <w:rFonts w:eastAsiaTheme="minorEastAsia" w:cs="Arial"/>
                  <w:b/>
                  <w:i/>
                  <w:lang w:eastAsia="zh-CN"/>
                </w:rPr>
                <w:tab/>
                <w:t>For the medium power BS class, such as the representative MR BS class, self-interferences may be addressed with (1) hardware component upgrades, whose cost, complexity, energy consumption and heat dissipation issues scale linearly with the number of TX/RX chains; or with (2) digital self-interference cancellation, whose cost, complexity, energy consumption and heat dissipation issues scale quadratically with the number of TX/RX chains.</w:t>
              </w:r>
              <w:r w:rsidR="003559A0">
                <w:rPr>
                  <w:webHidden/>
                </w:rPr>
                <w:fldChar w:fldCharType="end"/>
              </w:r>
            </w:hyperlink>
          </w:p>
          <w:p w14:paraId="513FDECB" w14:textId="77777777" w:rsidR="00E32814" w:rsidRDefault="00637B02">
            <w:pPr>
              <w:contextualSpacing/>
              <w:rPr>
                <w:rFonts w:eastAsiaTheme="minorEastAsia" w:cs="Arial"/>
                <w:b/>
                <w:i/>
                <w:lang w:eastAsia="zh-CN"/>
              </w:rPr>
            </w:pPr>
            <w:hyperlink w:anchor="_Toc111212045">
              <w:r w:rsidR="003559A0">
                <w:rPr>
                  <w:webHidden/>
                </w:rPr>
                <w:fldChar w:fldCharType="begin"/>
              </w:r>
              <w:r w:rsidR="003559A0">
                <w:rPr>
                  <w:webHidden/>
                </w:rPr>
                <w:instrText>PAGEREF _Toc111212045 \h</w:instrText>
              </w:r>
              <w:r w:rsidR="003559A0">
                <w:rPr>
                  <w:webHidden/>
                </w:rPr>
              </w:r>
              <w:r w:rsidR="003559A0">
                <w:rPr>
                  <w:webHidden/>
                </w:rPr>
                <w:fldChar w:fldCharType="separate"/>
              </w:r>
              <w:r w:rsidR="003559A0">
                <w:rPr>
                  <w:rStyle w:val="IndexLink"/>
                  <w:rFonts w:eastAsiaTheme="minorEastAsia" w:cs="Arial"/>
                  <w:b/>
                  <w:i/>
                  <w:lang w:eastAsia="zh-CN"/>
                </w:rPr>
                <w:t>Observation 6</w:t>
              </w:r>
              <w:r w:rsidR="003559A0">
                <w:rPr>
                  <w:rStyle w:val="IndexLink"/>
                  <w:rFonts w:eastAsiaTheme="minorEastAsia" w:cs="Arial"/>
                  <w:b/>
                  <w:i/>
                  <w:lang w:eastAsia="zh-CN"/>
                </w:rPr>
                <w:tab/>
                <w:t xml:space="preserve">For the medium power BS class, such as the representative MR BS class, self-interferences mitigation solutions via hardware component upgrades, digital self-interference cancellation, or combinations of both are needed even with 80 dB antenna isolation. With any of these approaches, the RX chains suitable for </w:t>
              </w:r>
              <w:r w:rsidR="003559A0">
                <w:rPr>
                  <w:rStyle w:val="IndexLink"/>
                  <w:rFonts w:eastAsiaTheme="minorEastAsia" w:cs="Arial"/>
                  <w:b/>
                  <w:i/>
                  <w:lang w:eastAsia="zh-CN"/>
                </w:rPr>
                <w:lastRenderedPageBreak/>
                <w:t>SBFD operation require more or better hardware, higher energy consumption, and higher heat dissipation than those suitable for conventional static TDD operation.</w:t>
              </w:r>
              <w:r w:rsidR="003559A0">
                <w:rPr>
                  <w:webHidden/>
                </w:rPr>
                <w:fldChar w:fldCharType="end"/>
              </w:r>
            </w:hyperlink>
          </w:p>
          <w:p w14:paraId="1A530597" w14:textId="77777777" w:rsidR="00E32814" w:rsidRDefault="00637B02">
            <w:pPr>
              <w:contextualSpacing/>
              <w:rPr>
                <w:rFonts w:eastAsiaTheme="minorEastAsia" w:cs="Arial"/>
                <w:b/>
                <w:i/>
                <w:lang w:eastAsia="zh-CN"/>
              </w:rPr>
            </w:pPr>
            <w:hyperlink w:anchor="_Toc111212046">
              <w:r w:rsidR="003559A0">
                <w:rPr>
                  <w:webHidden/>
                </w:rPr>
                <w:fldChar w:fldCharType="begin"/>
              </w:r>
              <w:r w:rsidR="003559A0">
                <w:rPr>
                  <w:webHidden/>
                </w:rPr>
                <w:instrText>PAGEREF _Toc111212046 \h</w:instrText>
              </w:r>
              <w:r w:rsidR="003559A0">
                <w:rPr>
                  <w:webHidden/>
                </w:rPr>
              </w:r>
              <w:r w:rsidR="003559A0">
                <w:rPr>
                  <w:webHidden/>
                </w:rPr>
                <w:fldChar w:fldCharType="separate"/>
              </w:r>
              <w:r w:rsidR="003559A0">
                <w:rPr>
                  <w:rStyle w:val="IndexLink"/>
                  <w:rFonts w:eastAsiaTheme="minorEastAsia" w:cs="Arial"/>
                  <w:b/>
                  <w:i/>
                  <w:lang w:eastAsia="zh-CN"/>
                </w:rPr>
                <w:t>Observation 7</w:t>
              </w:r>
              <w:r w:rsidR="003559A0">
                <w:rPr>
                  <w:rStyle w:val="IndexLink"/>
                  <w:rFonts w:eastAsiaTheme="minorEastAsia" w:cs="Arial"/>
                  <w:b/>
                  <w:i/>
                  <w:lang w:eastAsia="zh-CN"/>
                </w:rPr>
                <w:tab/>
                <w:t>For the high-power BS class, such as the representative WA BS class, self-interference powers are far above what current typical WA BS hardware is designed for even with 80 dB antenna isolation. Either of the hardware component upgrade and digital cancellation approaches can result in substantial cost, complexity, energy consumption, or heat management issues.</w:t>
              </w:r>
              <w:r w:rsidR="003559A0">
                <w:rPr>
                  <w:webHidden/>
                </w:rPr>
                <w:fldChar w:fldCharType="end"/>
              </w:r>
            </w:hyperlink>
          </w:p>
          <w:p w14:paraId="7E0A354A" w14:textId="77777777" w:rsidR="00E32814" w:rsidRDefault="00637B02">
            <w:pPr>
              <w:contextualSpacing/>
              <w:rPr>
                <w:rFonts w:eastAsiaTheme="minorEastAsia" w:cs="Arial"/>
                <w:b/>
                <w:i/>
                <w:lang w:eastAsia="zh-CN"/>
              </w:rPr>
            </w:pPr>
            <w:hyperlink w:anchor="_Toc111212047">
              <w:r w:rsidR="003559A0">
                <w:rPr>
                  <w:webHidden/>
                </w:rPr>
                <w:fldChar w:fldCharType="begin"/>
              </w:r>
              <w:r w:rsidR="003559A0">
                <w:rPr>
                  <w:webHidden/>
                </w:rPr>
                <w:instrText>PAGEREF _Toc111212047 \h</w:instrText>
              </w:r>
              <w:r w:rsidR="003559A0">
                <w:rPr>
                  <w:webHidden/>
                </w:rPr>
              </w:r>
              <w:r w:rsidR="003559A0">
                <w:rPr>
                  <w:webHidden/>
                </w:rPr>
                <w:fldChar w:fldCharType="separate"/>
              </w:r>
              <w:r w:rsidR="003559A0">
                <w:rPr>
                  <w:rStyle w:val="IndexLink"/>
                  <w:rFonts w:eastAsiaTheme="minorEastAsia" w:cs="Arial"/>
                  <w:b/>
                  <w:i/>
                  <w:lang w:eastAsia="zh-CN"/>
                </w:rPr>
                <w:t>Observation 8</w:t>
              </w:r>
              <w:r w:rsidR="003559A0">
                <w:rPr>
                  <w:rStyle w:val="IndexLink"/>
                  <w:rFonts w:eastAsiaTheme="minorEastAsia" w:cs="Arial"/>
                  <w:b/>
                  <w:i/>
                  <w:lang w:eastAsia="zh-CN"/>
                </w:rPr>
                <w:tab/>
                <w:t>With typical inter-sector isolation of -45 dBc, the receivers for all three BS classes suffer from strong interference powers leaked from adjacent sectors far above the current BS operation specs. In some cases, BS receiver components may be permanently damaged.</w:t>
              </w:r>
              <w:r w:rsidR="003559A0">
                <w:rPr>
                  <w:webHidden/>
                </w:rPr>
                <w:fldChar w:fldCharType="end"/>
              </w:r>
            </w:hyperlink>
          </w:p>
          <w:p w14:paraId="68AB4401" w14:textId="77777777" w:rsidR="00E32814" w:rsidRDefault="00637B02">
            <w:pPr>
              <w:contextualSpacing/>
              <w:rPr>
                <w:rFonts w:eastAsiaTheme="minorEastAsia" w:cs="Arial"/>
                <w:b/>
                <w:i/>
                <w:lang w:eastAsia="zh-CN"/>
              </w:rPr>
            </w:pPr>
            <w:hyperlink w:anchor="_Toc111212048">
              <w:r w:rsidR="003559A0">
                <w:rPr>
                  <w:webHidden/>
                </w:rPr>
                <w:fldChar w:fldCharType="begin"/>
              </w:r>
              <w:r w:rsidR="003559A0">
                <w:rPr>
                  <w:webHidden/>
                </w:rPr>
                <w:instrText>PAGEREF _Toc111212048 \h</w:instrText>
              </w:r>
              <w:r w:rsidR="003559A0">
                <w:rPr>
                  <w:webHidden/>
                </w:rPr>
              </w:r>
              <w:r w:rsidR="003559A0">
                <w:rPr>
                  <w:webHidden/>
                </w:rPr>
                <w:fldChar w:fldCharType="separate"/>
              </w:r>
              <w:r w:rsidR="003559A0">
                <w:rPr>
                  <w:rStyle w:val="IndexLink"/>
                  <w:rFonts w:eastAsiaTheme="minorEastAsia" w:cs="Arial"/>
                  <w:b/>
                  <w:i/>
                  <w:lang w:eastAsia="zh-CN"/>
                </w:rPr>
                <w:t>Observation 9</w:t>
              </w:r>
              <w:r w:rsidR="003559A0">
                <w:rPr>
                  <w:rStyle w:val="IndexLink"/>
                  <w:rFonts w:eastAsiaTheme="minorEastAsia" w:cs="Arial"/>
                  <w:b/>
                  <w:i/>
                  <w:lang w:eastAsia="zh-CN"/>
                </w:rPr>
                <w:tab/>
                <w:t>With an improved inter-sector isolation of -60 dBc, the receivers for WA and MR BS classes still suffer from strong interference powers leaked from adjacent sectors far above the current BS operation specs. In some cases, BS receiver components may be permanently damaged.</w:t>
              </w:r>
              <w:r w:rsidR="003559A0">
                <w:rPr>
                  <w:webHidden/>
                </w:rPr>
                <w:fldChar w:fldCharType="end"/>
              </w:r>
            </w:hyperlink>
          </w:p>
          <w:p w14:paraId="0D5CB867" w14:textId="77777777" w:rsidR="00E32814" w:rsidRDefault="00637B02">
            <w:pPr>
              <w:contextualSpacing/>
              <w:rPr>
                <w:rFonts w:eastAsiaTheme="minorEastAsia" w:cs="Arial"/>
                <w:b/>
                <w:i/>
                <w:lang w:eastAsia="zh-CN"/>
              </w:rPr>
            </w:pPr>
            <w:hyperlink w:anchor="_Toc111212049">
              <w:r w:rsidR="003559A0">
                <w:rPr>
                  <w:webHidden/>
                </w:rPr>
                <w:fldChar w:fldCharType="begin"/>
              </w:r>
              <w:r w:rsidR="003559A0">
                <w:rPr>
                  <w:webHidden/>
                </w:rPr>
                <w:instrText>PAGEREF _Toc111212049 \h</w:instrText>
              </w:r>
              <w:r w:rsidR="003559A0">
                <w:rPr>
                  <w:webHidden/>
                </w:rPr>
              </w:r>
              <w:r w:rsidR="003559A0">
                <w:rPr>
                  <w:webHidden/>
                </w:rPr>
                <w:fldChar w:fldCharType="separate"/>
              </w:r>
              <w:r w:rsidR="003559A0">
                <w:rPr>
                  <w:rStyle w:val="IndexLink"/>
                  <w:rFonts w:eastAsiaTheme="minorEastAsia" w:cs="Arial"/>
                  <w:b/>
                  <w:i/>
                  <w:lang w:eastAsia="zh-CN"/>
                </w:rPr>
                <w:t>Observation 10</w:t>
              </w:r>
              <w:r w:rsidR="003559A0">
                <w:rPr>
                  <w:rStyle w:val="IndexLink"/>
                  <w:rFonts w:eastAsiaTheme="minorEastAsia" w:cs="Arial"/>
                  <w:b/>
                  <w:i/>
                  <w:lang w:eastAsia="zh-CN"/>
                </w:rPr>
                <w:tab/>
                <w:t>The inter-sector isolation level plays a determining role on whether SBFD BS can be integrated with existing coverage layer cellular networks and sites.</w:t>
              </w:r>
              <w:r w:rsidR="003559A0">
                <w:rPr>
                  <w:webHidden/>
                </w:rPr>
                <w:fldChar w:fldCharType="end"/>
              </w:r>
            </w:hyperlink>
          </w:p>
          <w:p w14:paraId="391AF952" w14:textId="77777777" w:rsidR="00E32814" w:rsidRDefault="00637B02">
            <w:pPr>
              <w:contextualSpacing/>
              <w:rPr>
                <w:rFonts w:eastAsiaTheme="minorEastAsia" w:cs="Arial"/>
                <w:b/>
                <w:i/>
                <w:lang w:eastAsia="zh-CN"/>
              </w:rPr>
            </w:pPr>
            <w:hyperlink w:anchor="_Toc111212050">
              <w:r w:rsidR="003559A0">
                <w:rPr>
                  <w:rStyle w:val="IndexLink"/>
                  <w:rFonts w:eastAsiaTheme="minorEastAsia" w:cs="Arial"/>
                  <w:b/>
                  <w:i/>
                  <w:lang w:val="en-GB" w:eastAsia="zh-CN"/>
                </w:rPr>
                <w:t>Observation 11</w:t>
              </w:r>
              <w:r w:rsidR="003559A0">
                <w:rPr>
                  <w:rStyle w:val="IndexLink"/>
                  <w:rFonts w:eastAsiaTheme="minorEastAsia" w:cs="Arial"/>
                  <w:b/>
                  <w:i/>
                  <w:lang w:eastAsia="zh-CN"/>
                </w:rPr>
                <w:tab/>
              </w:r>
              <w:r w:rsidR="003559A0">
                <w:rPr>
                  <w:rStyle w:val="IndexLink"/>
                  <w:rFonts w:eastAsiaTheme="minorEastAsia" w:cs="Arial"/>
                  <w:b/>
                  <w:i/>
                  <w:lang w:val="en-GB" w:eastAsia="zh-CN"/>
                </w:rPr>
                <w:t xml:space="preserve">A baseline SBFD time/frequency domain pattern should contain one or more UL-only slots. The remainder of the slots (configured as 'D' by </w:t>
              </w:r>
              <w:r w:rsidR="003559A0">
                <w:rPr>
                  <w:rStyle w:val="IndexLink"/>
                  <w:rFonts w:eastAsiaTheme="minorEastAsia" w:cs="Arial"/>
                  <w:b/>
                  <w:i/>
                  <w:iCs/>
                  <w:lang w:val="en-GB" w:eastAsia="zh-CN"/>
                </w:rPr>
                <w:t>TDD-UL-DL-ConfigCommon</w:t>
              </w:r>
              <w:r w:rsidR="003559A0">
                <w:rPr>
                  <w:webHidden/>
                </w:rPr>
                <w:fldChar w:fldCharType="begin"/>
              </w:r>
              <w:r w:rsidR="003559A0">
                <w:rPr>
                  <w:webHidden/>
                </w:rPr>
                <w:instrText>PAGEREF _Toc111212050 \h</w:instrText>
              </w:r>
              <w:r w:rsidR="003559A0">
                <w:rPr>
                  <w:webHidden/>
                </w:rPr>
              </w:r>
              <w:r w:rsidR="003559A0">
                <w:rPr>
                  <w:webHidden/>
                </w:rPr>
                <w:fldChar w:fldCharType="separate"/>
              </w:r>
              <w:r w:rsidR="003559A0">
                <w:rPr>
                  <w:rStyle w:val="IndexLink"/>
                  <w:rFonts w:eastAsiaTheme="minorEastAsia" w:cs="Arial"/>
                  <w:b/>
                  <w:i/>
                  <w:lang w:val="en-GB" w:eastAsia="zh-CN"/>
                </w:rPr>
                <w:t>) can be configured for SBFD operation for new (Rel-18) UEs. A legacy UE sees slots/symbols configured for SBFD operation as DL-only slots.</w:t>
              </w:r>
              <w:r w:rsidR="003559A0">
                <w:rPr>
                  <w:webHidden/>
                </w:rPr>
                <w:fldChar w:fldCharType="end"/>
              </w:r>
            </w:hyperlink>
          </w:p>
          <w:p w14:paraId="5ADB9794" w14:textId="77777777" w:rsidR="00E32814" w:rsidRDefault="00637B02">
            <w:pPr>
              <w:contextualSpacing/>
              <w:rPr>
                <w:rFonts w:eastAsiaTheme="minorEastAsia" w:cs="Arial"/>
                <w:b/>
                <w:i/>
                <w:lang w:eastAsia="zh-CN"/>
              </w:rPr>
            </w:pPr>
            <w:hyperlink w:anchor="_Toc111212051">
              <w:r w:rsidR="003559A0">
                <w:rPr>
                  <w:rStyle w:val="IndexLink"/>
                  <w:rFonts w:eastAsiaTheme="minorEastAsia" w:cs="Arial"/>
                  <w:b/>
                  <w:i/>
                  <w:lang w:val="en-GB" w:eastAsia="zh-CN"/>
                </w:rPr>
                <w:t>Observation 12</w:t>
              </w:r>
              <w:r w:rsidR="003559A0">
                <w:rPr>
                  <w:rStyle w:val="IndexLink"/>
                  <w:rFonts w:eastAsiaTheme="minorEastAsia" w:cs="Arial"/>
                  <w:b/>
                  <w:i/>
                  <w:lang w:eastAsia="zh-CN"/>
                </w:rPr>
                <w:tab/>
              </w:r>
              <w:r w:rsidR="003559A0">
                <w:rPr>
                  <w:webHidden/>
                </w:rPr>
                <w:fldChar w:fldCharType="begin"/>
              </w:r>
              <w:r w:rsidR="003559A0">
                <w:rPr>
                  <w:webHidden/>
                </w:rPr>
                <w:instrText>PAGEREF _Toc111212051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it is feasible that DL reception  (i.e., during initial access) can occur in only one of the 'D' subbands within SBFD slots/symbols configured as D-U-D. By "feasible," it is meant that assuming a certain minimum channel bandwidth, CORESET0 "fits" within a single 'D' subband in a symmetric D-U-D configuration in either FR1 or FR2. For 48 RB CORESET0, 40/100/400 MHz channel bandwidth is required for 15/30/120 kHz SCS.</w:t>
              </w:r>
              <w:r w:rsidR="003559A0">
                <w:rPr>
                  <w:webHidden/>
                </w:rPr>
                <w:fldChar w:fldCharType="end"/>
              </w:r>
            </w:hyperlink>
          </w:p>
          <w:p w14:paraId="3552EBF9" w14:textId="77777777" w:rsidR="00E32814" w:rsidRDefault="00637B02">
            <w:pPr>
              <w:contextualSpacing/>
              <w:rPr>
                <w:rFonts w:eastAsiaTheme="minorEastAsia" w:cs="Arial"/>
                <w:b/>
                <w:i/>
                <w:lang w:eastAsia="zh-CN"/>
              </w:rPr>
            </w:pPr>
            <w:hyperlink w:anchor="_Toc111212052">
              <w:r w:rsidR="003559A0">
                <w:rPr>
                  <w:rStyle w:val="IndexLink"/>
                  <w:rFonts w:eastAsiaTheme="minorEastAsia" w:cs="Arial"/>
                  <w:b/>
                  <w:i/>
                  <w:lang w:val="en-GB" w:eastAsia="zh-CN"/>
                </w:rPr>
                <w:t>Observation 13</w:t>
              </w:r>
              <w:r w:rsidR="003559A0">
                <w:rPr>
                  <w:rStyle w:val="IndexLink"/>
                  <w:rFonts w:eastAsiaTheme="minorEastAsia" w:cs="Arial"/>
                  <w:b/>
                  <w:i/>
                  <w:lang w:eastAsia="zh-CN"/>
                </w:rPr>
                <w:tab/>
              </w:r>
              <w:r w:rsidR="003559A0">
                <w:rPr>
                  <w:webHidden/>
                </w:rPr>
                <w:fldChar w:fldCharType="begin"/>
              </w:r>
              <w:r w:rsidR="003559A0">
                <w:rPr>
                  <w:webHidden/>
                </w:rPr>
                <w:instrText>PAGEREF _Toc111212052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DL reception of some channels may occur within both 'D' RB sets, while reception of others is restricted to a single 'D' RB set.</w:t>
              </w:r>
              <w:r w:rsidR="003559A0">
                <w:rPr>
                  <w:webHidden/>
                </w:rPr>
                <w:fldChar w:fldCharType="end"/>
              </w:r>
            </w:hyperlink>
          </w:p>
          <w:p w14:paraId="493375D1" w14:textId="77777777" w:rsidR="00E32814" w:rsidRDefault="00637B02">
            <w:pPr>
              <w:contextualSpacing/>
              <w:rPr>
                <w:rFonts w:eastAsiaTheme="minorEastAsia" w:cs="Arial"/>
                <w:b/>
                <w:i/>
                <w:lang w:eastAsia="zh-CN"/>
              </w:rPr>
            </w:pPr>
            <w:hyperlink w:anchor="_Toc111212053">
              <w:r w:rsidR="003559A0">
                <w:rPr>
                  <w:webHidden/>
                </w:rPr>
                <w:fldChar w:fldCharType="begin"/>
              </w:r>
              <w:r w:rsidR="003559A0">
                <w:rPr>
                  <w:webHidden/>
                </w:rPr>
                <w:instrText>PAGEREF _Toc111212053 \h</w:instrText>
              </w:r>
              <w:r w:rsidR="003559A0">
                <w:rPr>
                  <w:webHidden/>
                </w:rPr>
              </w:r>
              <w:r w:rsidR="003559A0">
                <w:rPr>
                  <w:webHidden/>
                </w:rPr>
                <w:fldChar w:fldCharType="separate"/>
              </w:r>
              <w:r w:rsidR="003559A0">
                <w:rPr>
                  <w:rStyle w:val="IndexLink"/>
                  <w:rFonts w:eastAsiaTheme="minorEastAsia" w:cs="Arial"/>
                  <w:b/>
                  <w:i/>
                  <w:lang w:eastAsia="zh-CN"/>
                </w:rPr>
                <w:t>Observation 14</w:t>
              </w:r>
              <w:r w:rsidR="003559A0">
                <w:rPr>
                  <w:rStyle w:val="IndexLink"/>
                  <w:rFonts w:eastAsiaTheme="minorEastAsia" w:cs="Arial"/>
                  <w:b/>
                  <w:i/>
                  <w:lang w:eastAsia="zh-CN"/>
                </w:rPr>
                <w:tab/>
                <w:t>For new (Rel-18) UEs in CONNECTED mode, DL reception of some channels may occur within both 'D' RB sets according to current specifications, while reception of others is restricted to a single 'D' RB set unless enhancements are made.</w:t>
              </w:r>
              <w:r w:rsidR="003559A0">
                <w:rPr>
                  <w:webHidden/>
                </w:rPr>
                <w:fldChar w:fldCharType="end"/>
              </w:r>
            </w:hyperlink>
          </w:p>
          <w:p w14:paraId="563B9BE8" w14:textId="77777777" w:rsidR="00E32814" w:rsidRDefault="00637B02">
            <w:pPr>
              <w:contextualSpacing/>
              <w:rPr>
                <w:rFonts w:eastAsiaTheme="minorEastAsia" w:cs="Arial"/>
                <w:b/>
                <w:i/>
                <w:lang w:eastAsia="zh-CN"/>
              </w:rPr>
            </w:pPr>
            <w:hyperlink w:anchor="_Toc111212054">
              <w:r w:rsidR="003559A0">
                <w:rPr>
                  <w:rStyle w:val="IndexLink"/>
                  <w:rFonts w:eastAsiaTheme="minorEastAsia" w:cs="Arial"/>
                  <w:b/>
                  <w:i/>
                  <w:lang w:val="en-GB" w:eastAsia="zh-CN"/>
                </w:rPr>
                <w:t>Observation 15</w:t>
              </w:r>
              <w:r w:rsidR="003559A0">
                <w:rPr>
                  <w:rStyle w:val="IndexLink"/>
                  <w:rFonts w:eastAsiaTheme="minorEastAsia" w:cs="Arial"/>
                  <w:b/>
                  <w:i/>
                  <w:lang w:eastAsia="zh-CN"/>
                </w:rPr>
                <w:tab/>
              </w:r>
              <w:r w:rsidR="003559A0">
                <w:rPr>
                  <w:webHidden/>
                </w:rPr>
                <w:fldChar w:fldCharType="begin"/>
              </w:r>
              <w:r w:rsidR="003559A0">
                <w:rPr>
                  <w:webHidden/>
                </w:rPr>
                <w:instrText>PAGEREF _Toc111212054 \h</w:instrText>
              </w:r>
              <w:r w:rsidR="003559A0">
                <w:rPr>
                  <w:webHidden/>
                </w:rPr>
              </w:r>
              <w:r w:rsidR="003559A0">
                <w:rPr>
                  <w:webHidden/>
                </w:rPr>
                <w:fldChar w:fldCharType="separate"/>
              </w:r>
              <w:r w:rsidR="003559A0">
                <w:rPr>
                  <w:rStyle w:val="IndexLink"/>
                  <w:rFonts w:eastAsiaTheme="minorEastAsia" w:cs="Arial"/>
                  <w:b/>
                  <w:i/>
                  <w:lang w:val="en-GB" w:eastAsia="zh-CN"/>
                </w:rPr>
                <w:t>For both legacy and new (Rel-18) UEs in IDLE mode, UL transmissions (i.e., during initial access) should occur only within UL-only slots.</w:t>
              </w:r>
              <w:r w:rsidR="003559A0">
                <w:rPr>
                  <w:webHidden/>
                </w:rPr>
                <w:fldChar w:fldCharType="end"/>
              </w:r>
            </w:hyperlink>
          </w:p>
          <w:p w14:paraId="47D8E9F9" w14:textId="77777777" w:rsidR="00E32814" w:rsidRDefault="00637B02">
            <w:pPr>
              <w:contextualSpacing/>
              <w:rPr>
                <w:rFonts w:eastAsiaTheme="minorEastAsia" w:cs="Arial"/>
                <w:b/>
                <w:i/>
                <w:lang w:eastAsia="zh-CN"/>
              </w:rPr>
            </w:pPr>
            <w:hyperlink w:anchor="_Toc111212055">
              <w:r w:rsidR="003559A0">
                <w:rPr>
                  <w:rStyle w:val="IndexLink"/>
                  <w:rFonts w:eastAsiaTheme="minorEastAsia" w:cs="Arial"/>
                  <w:b/>
                  <w:i/>
                  <w:lang w:val="en-GB" w:eastAsia="zh-CN"/>
                </w:rPr>
                <w:t>Observation 16</w:t>
              </w:r>
              <w:r w:rsidR="003559A0">
                <w:rPr>
                  <w:rStyle w:val="IndexLink"/>
                  <w:rFonts w:eastAsiaTheme="minorEastAsia" w:cs="Arial"/>
                  <w:b/>
                  <w:i/>
                  <w:lang w:eastAsia="zh-CN"/>
                </w:rPr>
                <w:tab/>
              </w:r>
              <w:r w:rsidR="003559A0">
                <w:rPr>
                  <w:webHidden/>
                </w:rPr>
                <w:fldChar w:fldCharType="begin"/>
              </w:r>
              <w:r w:rsidR="003559A0">
                <w:rPr>
                  <w:webHidden/>
                </w:rPr>
                <w:instrText>PAGEREF _Toc111212055 \h</w:instrText>
              </w:r>
              <w:r w:rsidR="003559A0">
                <w:rPr>
                  <w:webHidden/>
                </w:rPr>
              </w:r>
              <w:r w:rsidR="003559A0">
                <w:rPr>
                  <w:webHidden/>
                </w:rPr>
                <w:fldChar w:fldCharType="separate"/>
              </w:r>
              <w:r w:rsidR="003559A0">
                <w:rPr>
                  <w:rStyle w:val="IndexLink"/>
                  <w:rFonts w:eastAsiaTheme="minorEastAsia" w:cs="Arial"/>
                  <w:b/>
                  <w:i/>
                  <w:lang w:val="en-GB" w:eastAsia="zh-CN"/>
                </w:rPr>
                <w:t>For legacy UEs in CONNECTED mode, UL transmissions should occur only within UL-only slots.</w:t>
              </w:r>
              <w:r w:rsidR="003559A0">
                <w:rPr>
                  <w:webHidden/>
                </w:rPr>
                <w:fldChar w:fldCharType="end"/>
              </w:r>
            </w:hyperlink>
            <w:r w:rsidR="003559A0">
              <w:rPr>
                <w:rStyle w:val="IndexLink"/>
                <w:rFonts w:cs="Arial"/>
                <w:b/>
                <w:i/>
                <w:lang w:val="en-GB" w:eastAsia="zh-CN"/>
              </w:rPr>
              <w:fldChar w:fldCharType="end"/>
            </w:r>
          </w:p>
          <w:p w14:paraId="6794D55D" w14:textId="77777777" w:rsidR="00E32814" w:rsidRDefault="00E32814">
            <w:pPr>
              <w:contextualSpacing/>
              <w:rPr>
                <w:rFonts w:eastAsiaTheme="minorEastAsia" w:cs="Arial"/>
                <w:b/>
                <w:i/>
                <w:lang w:eastAsia="zh-CN"/>
              </w:rPr>
            </w:pPr>
          </w:p>
          <w:p w14:paraId="53CA3DCE" w14:textId="77777777" w:rsidR="00E32814" w:rsidRDefault="003559A0">
            <w:pPr>
              <w:contextualSpacing/>
              <w:rPr>
                <w:rFonts w:eastAsiaTheme="minorEastAsia" w:cs="Arial"/>
                <w:b/>
                <w:i/>
                <w:lang w:val="en-GB" w:eastAsia="zh-CN"/>
              </w:rPr>
            </w:pPr>
            <w:r>
              <w:rPr>
                <w:rFonts w:eastAsiaTheme="minorEastAsia" w:cs="Arial"/>
                <w:b/>
                <w:i/>
                <w:lang w:val="en-GB" w:eastAsia="zh-CN"/>
              </w:rPr>
              <w:t>In this paper we make the following proposals:</w:t>
            </w:r>
          </w:p>
          <w:sdt>
            <w:sdtPr>
              <w:id w:val="-721520404"/>
              <w:docPartObj>
                <w:docPartGallery w:val="Table of Contents"/>
                <w:docPartUnique/>
              </w:docPartObj>
            </w:sdtPr>
            <w:sdtContent>
              <w:p w14:paraId="10B1ECB1" w14:textId="77777777" w:rsidR="00E32814" w:rsidRDefault="003559A0">
                <w:pPr>
                  <w:contextualSpacing/>
                  <w:rPr>
                    <w:rFonts w:eastAsiaTheme="minorEastAsia" w:cs="Arial"/>
                    <w:b/>
                    <w:i/>
                    <w:lang w:eastAsia="zh-CN"/>
                  </w:rPr>
                </w:pPr>
                <w:r>
                  <w:fldChar w:fldCharType="begin"/>
                </w:r>
                <w:r>
                  <w:rPr>
                    <w:rFonts w:cs="Arial"/>
                    <w:b/>
                    <w:i/>
                    <w:lang w:eastAsia="zh-CN"/>
                  </w:rPr>
                  <w:instrText>TOC \t "Proposal,1" \h</w:instrText>
                </w:r>
                <w:r>
                  <w:rPr>
                    <w:rFonts w:cs="Arial"/>
                    <w:b/>
                    <w:i/>
                    <w:lang w:eastAsia="zh-CN"/>
                  </w:rPr>
                  <w:fldChar w:fldCharType="separate"/>
                </w:r>
                <w:r>
                  <w:rPr>
                    <w:rFonts w:eastAsiaTheme="minorEastAsia" w:cs="Arial"/>
                    <w:b/>
                    <w:i/>
                    <w:lang w:eastAsia="zh-CN"/>
                  </w:rPr>
                  <w:t>Proposal 1</w:t>
                </w:r>
                <w:r>
                  <w:rPr>
                    <w:rFonts w:eastAsiaTheme="minorEastAsia" w:cs="Arial"/>
                    <w:b/>
                    <w:i/>
                    <w:lang w:eastAsia="zh-CN"/>
                  </w:rPr>
                  <w:tab/>
                  <w:t>RAN1/4 to discuss solutions for improving inter-sector isolation in the SI to draw observations and conclusion on the feasibility and applicability of SBFD for the TR.</w:t>
                </w:r>
              </w:p>
              <w:p w14:paraId="14D20883" w14:textId="77777777" w:rsidR="00E32814" w:rsidRDefault="003559A0">
                <w:pPr>
                  <w:contextualSpacing/>
                  <w:rPr>
                    <w:rFonts w:eastAsiaTheme="minorEastAsia" w:cs="Arial"/>
                    <w:b/>
                    <w:i/>
                    <w:lang w:eastAsia="zh-CN"/>
                  </w:rPr>
                </w:pPr>
                <w:r>
                  <w:rPr>
                    <w:rFonts w:eastAsiaTheme="minorEastAsia" w:cs="Arial"/>
                    <w:b/>
                    <w:i/>
                    <w:lang w:eastAsia="zh-CN"/>
                  </w:rPr>
                  <w:t>Proposal 2</w:t>
                </w:r>
                <w:r>
                  <w:rPr>
                    <w:rFonts w:eastAsiaTheme="minorEastAsia" w:cs="Arial"/>
                    <w:b/>
                    <w:i/>
                    <w:lang w:eastAsia="zh-CN"/>
                  </w:rPr>
                  <w:tab/>
                  <w:t>RAN1 to study alternative opportunistic TDD operation approaches than the SBFD approach for UL coverage, throughput and latency improvements. In particular, some of these alternatives do not require complicated hardware and do not suffer from self-interference or inter-sector interference of its own network.</w:t>
                </w:r>
              </w:p>
              <w:p w14:paraId="589D44A2" w14:textId="77777777" w:rsidR="00E32814" w:rsidRDefault="003559A0">
                <w:pPr>
                  <w:contextualSpacing/>
                  <w:rPr>
                    <w:rFonts w:eastAsiaTheme="minorEastAsia" w:cs="Arial"/>
                    <w:b/>
                    <w:i/>
                    <w:lang w:eastAsia="zh-CN"/>
                  </w:rPr>
                </w:pPr>
                <w:r>
                  <w:rPr>
                    <w:rFonts w:eastAsiaTheme="minorEastAsia" w:cs="Arial"/>
                    <w:b/>
                    <w:i/>
                    <w:lang w:eastAsia="zh-CN"/>
                  </w:rPr>
                  <w:t>Proposal 3</w:t>
                </w:r>
                <w:r>
                  <w:rPr>
                    <w:rFonts w:eastAsiaTheme="minorEastAsia" w:cs="Arial"/>
                    <w:b/>
                    <w:i/>
                    <w:lang w:eastAsia="zh-CN"/>
                  </w:rPr>
                  <w:tab/>
                  <w:t>RAN1/4 to discuss solutions for improving co-located inter-operator isolation in the SI to draw observations and conclusion on the feasibility and applicability of SBFD for the TR.</w:t>
                </w:r>
              </w:p>
              <w:p w14:paraId="245ED9CA" w14:textId="77777777" w:rsidR="00E32814" w:rsidRDefault="003559A0">
                <w:pPr>
                  <w:contextualSpacing/>
                  <w:rPr>
                    <w:rFonts w:eastAsiaTheme="minorEastAsia" w:cs="Arial"/>
                    <w:b/>
                    <w:i/>
                    <w:lang w:eastAsia="zh-CN"/>
                  </w:rPr>
                </w:pPr>
                <w:r>
                  <w:rPr>
                    <w:rFonts w:eastAsiaTheme="minorEastAsia" w:cs="Arial"/>
                    <w:b/>
                    <w:i/>
                    <w:lang w:eastAsia="zh-CN"/>
                  </w:rPr>
                  <w:t>Proposal 4</w:t>
                </w:r>
                <w:r>
                  <w:rPr>
                    <w:rFonts w:eastAsiaTheme="minorEastAsia" w:cs="Arial"/>
                    <w:b/>
                    <w:i/>
                    <w:lang w:eastAsia="zh-CN"/>
                  </w:rPr>
                  <w:tab/>
                  <w:t>RAN1/4 to study solutions, performance and applicability for SBFD operations in multi-carrier and/or multi-band BS.</w:t>
                </w:r>
              </w:p>
              <w:p w14:paraId="65D5D32D" w14:textId="77777777" w:rsidR="00E32814" w:rsidRDefault="003559A0">
                <w:pPr>
                  <w:contextualSpacing/>
                  <w:rPr>
                    <w:rFonts w:eastAsiaTheme="minorEastAsia" w:cs="Arial"/>
                    <w:b/>
                    <w:i/>
                    <w:lang w:eastAsia="zh-CN"/>
                  </w:rPr>
                </w:pPr>
                <w:r>
                  <w:rPr>
                    <w:rFonts w:eastAsiaTheme="minorEastAsia" w:cs="Arial"/>
                    <w:b/>
                    <w:i/>
                    <w:lang w:eastAsia="zh-CN"/>
                  </w:rPr>
                  <w:t>Proposal 5</w:t>
                </w:r>
                <w:r>
                  <w:rPr>
                    <w:rFonts w:eastAsiaTheme="minorEastAsia" w:cs="Arial"/>
                    <w:b/>
                    <w:i/>
                    <w:lang w:eastAsia="zh-CN"/>
                  </w:rPr>
                  <w:tab/>
                  <w:t>For SBFD operation for new (Rel-18) UEs, dedicated RRC signaling configures both the time domain pattern in terms of which slots/symbols are used for SBFD operation, and the frequency domain pattern in terms of RB sets with 'D' and 'U' direction (e.g., D-U-D) and guardbands between the RB sets. For example, the time/frequency pattern can be indicated via an enhancement of the existing TDD-UL-DL-ConfigDedicated IE.</w:t>
                </w:r>
              </w:p>
              <w:p w14:paraId="57135969" w14:textId="77777777" w:rsidR="00E32814" w:rsidRDefault="003559A0">
                <w:pPr>
                  <w:contextualSpacing/>
                  <w:rPr>
                    <w:rFonts w:eastAsiaTheme="minorEastAsia" w:cs="Arial"/>
                    <w:b/>
                    <w:i/>
                    <w:lang w:eastAsia="zh-CN"/>
                  </w:rPr>
                </w:pPr>
                <w:r>
                  <w:rPr>
                    <w:rFonts w:eastAsiaTheme="minorEastAsia" w:cs="Arial"/>
                    <w:b/>
                    <w:i/>
                    <w:lang w:eastAsia="zh-CN"/>
                  </w:rPr>
                  <w:lastRenderedPageBreak/>
                  <w:t>Proposal 6</w:t>
                </w:r>
                <w:r>
                  <w:rPr>
                    <w:rFonts w:eastAsiaTheme="minorEastAsia" w:cs="Arial"/>
                    <w:b/>
                    <w:i/>
                    <w:lang w:eastAsia="zh-CN"/>
                  </w:rPr>
                  <w:tab/>
                  <w:t>Dynamic indication is not supported for either the slots/symbols used for SBFD operation in the time domain or for the size/location of the subbands in the frequency domain.</w:t>
                </w:r>
              </w:p>
              <w:p w14:paraId="1C59F8D9" w14:textId="77777777" w:rsidR="00E32814" w:rsidRDefault="003559A0">
                <w:pPr>
                  <w:contextualSpacing/>
                  <w:rPr>
                    <w:rFonts w:eastAsiaTheme="minorEastAsia" w:cs="Arial"/>
                    <w:b/>
                    <w:i/>
                    <w:lang w:eastAsia="zh-CN"/>
                  </w:rPr>
                </w:pPr>
                <w:r>
                  <w:rPr>
                    <w:rFonts w:eastAsiaTheme="minorEastAsia" w:cs="Arial"/>
                    <w:b/>
                    <w:i/>
                    <w:lang w:eastAsia="zh-CN"/>
                  </w:rPr>
                  <w:t>Proposal 7</w:t>
                </w:r>
                <w:r>
                  <w:rPr>
                    <w:rFonts w:eastAsiaTheme="minorEastAsia" w:cs="Arial"/>
                    <w:b/>
                    <w:i/>
                    <w:lang w:eastAsia="zh-CN"/>
                  </w:rPr>
                  <w:tab/>
                  <w:t>UEs in IDLE mode are not aware of whether or not symbols/slots are used for SBFD operation.</w:t>
                </w:r>
              </w:p>
              <w:p w14:paraId="42AC5F4B" w14:textId="77777777" w:rsidR="00E32814" w:rsidRDefault="003559A0">
                <w:pPr>
                  <w:contextualSpacing/>
                  <w:rPr>
                    <w:rFonts w:eastAsiaTheme="minorEastAsia" w:cs="Arial"/>
                    <w:b/>
                    <w:i/>
                    <w:lang w:eastAsia="zh-CN"/>
                  </w:rPr>
                </w:pPr>
                <w:r>
                  <w:rPr>
                    <w:rFonts w:eastAsiaTheme="minorEastAsia" w:cs="Arial"/>
                    <w:b/>
                    <w:i/>
                    <w:lang w:eastAsia="zh-CN"/>
                  </w:rPr>
                  <w:t>Proposal 8</w:t>
                </w:r>
                <w:r>
                  <w:rPr>
                    <w:rFonts w:eastAsiaTheme="minorEastAsia" w:cs="Arial"/>
                    <w:b/>
                    <w:i/>
                    <w:lang w:eastAsia="zh-CN"/>
                  </w:rPr>
                  <w:tab/>
                  <w:t>For new (Rel-18) UEs, it is beneficial to support enhancements to CSI-RS to allow non-contiguous frequency domain resource allocation, i.e., in both 'D' RB sets.</w:t>
                </w:r>
              </w:p>
              <w:p w14:paraId="69D09E81" w14:textId="77777777" w:rsidR="00E32814" w:rsidRDefault="003559A0">
                <w:pPr>
                  <w:contextualSpacing/>
                  <w:rPr>
                    <w:rFonts w:eastAsiaTheme="minorEastAsia" w:cs="Arial"/>
                    <w:b/>
                    <w:i/>
                    <w:lang w:eastAsia="zh-CN"/>
                  </w:rPr>
                </w:pPr>
                <w:r>
                  <w:rPr>
                    <w:rFonts w:eastAsiaTheme="minorEastAsia" w:cs="Arial"/>
                    <w:b/>
                    <w:i/>
                    <w:lang w:val="en-GB" w:eastAsia="zh-CN"/>
                  </w:rPr>
                  <w:t>Proposal 9</w:t>
                </w:r>
                <w:r>
                  <w:rPr>
                    <w:rFonts w:eastAsiaTheme="minorEastAsia" w:cs="Arial"/>
                    <w:b/>
                    <w:i/>
                    <w:lang w:eastAsia="zh-CN"/>
                  </w:rPr>
                  <w:tab/>
                </w:r>
                <w:r>
                  <w:rPr>
                    <w:rFonts w:eastAsiaTheme="minorEastAsia" w:cs="Arial"/>
                    <w:b/>
                    <w:i/>
                    <w:lang w:val="en-GB" w:eastAsia="zh-CN"/>
                  </w:rPr>
                  <w:t>For new (Rel-18) UEs in CONNECTED mode, study enhancements to frequency domain resource allocation and frequency hopping mechanisms for PUSCH and PUCCH configured with repetition in order to allow repetitions to occur in both SBFD and UL-only slots.</w:t>
                </w:r>
                <w:r>
                  <w:rPr>
                    <w:rFonts w:cs="Arial"/>
                    <w:b/>
                    <w:i/>
                    <w:lang w:val="en-GB" w:eastAsia="zh-CN"/>
                  </w:rPr>
                  <w:fldChar w:fldCharType="end"/>
                </w:r>
              </w:p>
            </w:sdtContent>
          </w:sdt>
          <w:p w14:paraId="035DA80A" w14:textId="77777777" w:rsidR="00E32814" w:rsidRDefault="00E32814">
            <w:pPr>
              <w:contextualSpacing/>
              <w:rPr>
                <w:rFonts w:eastAsiaTheme="minorEastAsia" w:cs="Arial"/>
                <w:b/>
                <w:i/>
                <w:lang w:eastAsia="zh-CN"/>
              </w:rPr>
            </w:pPr>
          </w:p>
        </w:tc>
      </w:tr>
      <w:tr w:rsidR="00E32814" w14:paraId="73A14D1C" w14:textId="77777777">
        <w:tc>
          <w:tcPr>
            <w:tcW w:w="1788" w:type="dxa"/>
            <w:vAlign w:val="center"/>
          </w:tcPr>
          <w:p w14:paraId="2A59E9FF" w14:textId="77777777" w:rsidR="00E32814" w:rsidRDefault="003559A0">
            <w:pPr>
              <w:jc w:val="center"/>
              <w:rPr>
                <w:rFonts w:eastAsiaTheme="minorEastAsia"/>
                <w:lang w:eastAsia="zh-CN"/>
              </w:rPr>
            </w:pPr>
            <w:r>
              <w:rPr>
                <w:rFonts w:ascii="Arial" w:hAnsi="Arial" w:cs="Arial"/>
                <w:sz w:val="16"/>
                <w:szCs w:val="16"/>
              </w:rPr>
              <w:lastRenderedPageBreak/>
              <w:t>ASUSTeK</w:t>
            </w:r>
          </w:p>
        </w:tc>
        <w:tc>
          <w:tcPr>
            <w:tcW w:w="7271" w:type="dxa"/>
          </w:tcPr>
          <w:p w14:paraId="5672976E" w14:textId="77777777" w:rsidR="00E32814" w:rsidRDefault="003559A0">
            <w:pPr>
              <w:contextualSpacing/>
              <w:rPr>
                <w:rFonts w:eastAsiaTheme="minorEastAsia" w:cs="Arial"/>
                <w:b/>
                <w:i/>
                <w:lang w:eastAsia="zh-CN"/>
              </w:rPr>
            </w:pPr>
            <w:r>
              <w:rPr>
                <w:rFonts w:eastAsiaTheme="minorEastAsia" w:cs="Arial"/>
                <w:b/>
                <w:i/>
                <w:lang w:eastAsia="zh-CN"/>
              </w:rPr>
              <w:t>Observation 1: Though the applicable scenario of full duplex is limited in SID, a wider applicability could be adopted in the future release.</w:t>
            </w:r>
          </w:p>
          <w:p w14:paraId="05282EDB" w14:textId="77777777" w:rsidR="00E32814" w:rsidRDefault="003559A0">
            <w:pPr>
              <w:contextualSpacing/>
              <w:rPr>
                <w:rFonts w:eastAsiaTheme="minorEastAsia" w:cs="Arial"/>
                <w:b/>
                <w:i/>
                <w:lang w:eastAsia="zh-CN"/>
              </w:rPr>
            </w:pPr>
            <w:r>
              <w:rPr>
                <w:rFonts w:eastAsiaTheme="minorEastAsia" w:cs="Arial"/>
                <w:b/>
                <w:i/>
                <w:lang w:eastAsia="zh-CN"/>
              </w:rPr>
              <w:t>Observation 2: It is not desired to adopt one framework/solution for Rel-18 and develop another brand-new framework/solution in future release when wider applicability of full duplex is introduced.</w:t>
            </w:r>
          </w:p>
          <w:p w14:paraId="719A3D81" w14:textId="77777777" w:rsidR="00E32814" w:rsidRDefault="003559A0">
            <w:pPr>
              <w:contextualSpacing/>
              <w:rPr>
                <w:rFonts w:eastAsiaTheme="minorEastAsia" w:cs="Arial"/>
                <w:b/>
                <w:i/>
                <w:lang w:eastAsia="zh-CN"/>
              </w:rPr>
            </w:pPr>
            <w:r>
              <w:rPr>
                <w:rFonts w:eastAsiaTheme="minorEastAsia" w:cs="Arial"/>
                <w:b/>
                <w:i/>
                <w:lang w:eastAsia="zh-CN"/>
              </w:rPr>
              <w:t>Proposal 1: For supporting subband non-overlapping full duplex in Rel-18, future-proof or extensibility needs to be taken into account in the study.</w:t>
            </w:r>
          </w:p>
          <w:p w14:paraId="453675AC" w14:textId="77777777" w:rsidR="00E32814" w:rsidRDefault="003559A0">
            <w:pPr>
              <w:contextualSpacing/>
              <w:rPr>
                <w:rFonts w:eastAsiaTheme="minorEastAsia" w:cs="Arial"/>
                <w:b/>
                <w:i/>
                <w:lang w:eastAsia="zh-CN"/>
              </w:rPr>
            </w:pPr>
            <w:r>
              <w:rPr>
                <w:rFonts w:eastAsiaTheme="minorEastAsia" w:cs="Arial"/>
                <w:b/>
                <w:i/>
                <w:lang w:eastAsia="zh-CN"/>
              </w:rPr>
              <w:t>Observation 3: Slot format and UL/DL collision handling need adjustment for subband non-overlapping full duplex.</w:t>
            </w:r>
          </w:p>
          <w:p w14:paraId="554D3268" w14:textId="77777777" w:rsidR="00E32814" w:rsidRDefault="003559A0">
            <w:pPr>
              <w:contextualSpacing/>
              <w:rPr>
                <w:rFonts w:eastAsiaTheme="minorEastAsia" w:cs="Arial"/>
                <w:b/>
                <w:i/>
                <w:lang w:eastAsia="zh-CN"/>
              </w:rPr>
            </w:pPr>
            <w:r>
              <w:rPr>
                <w:rFonts w:eastAsiaTheme="minorEastAsia" w:cs="Arial"/>
                <w:b/>
                <w:i/>
                <w:lang w:eastAsia="zh-CN"/>
              </w:rPr>
              <w:t>Observation 4: Purely rely on gNB scheduling/setting slot format to fulfill subband non-overlapping full duplex could put too much burden on gNB side.</w:t>
            </w:r>
          </w:p>
          <w:p w14:paraId="0D93A157" w14:textId="77777777" w:rsidR="00E32814" w:rsidRDefault="003559A0">
            <w:pPr>
              <w:contextualSpacing/>
              <w:rPr>
                <w:rFonts w:eastAsiaTheme="minorEastAsia" w:cs="Arial"/>
                <w:b/>
                <w:i/>
                <w:lang w:eastAsia="zh-CN"/>
              </w:rPr>
            </w:pPr>
            <w:r>
              <w:rPr>
                <w:rFonts w:eastAsiaTheme="minorEastAsia" w:cs="Arial"/>
                <w:b/>
                <w:i/>
                <w:lang w:eastAsia="zh-CN"/>
              </w:rPr>
              <w:t>Proposal 2: RAN1 further investigate adjustment on slot format and UL/DL collision handling and information required at UE side to fulfill subband non-overlapping full duplex.</w:t>
            </w:r>
          </w:p>
        </w:tc>
      </w:tr>
      <w:tr w:rsidR="00E32814" w14:paraId="3E08DC91" w14:textId="77777777">
        <w:tc>
          <w:tcPr>
            <w:tcW w:w="1788" w:type="dxa"/>
            <w:vAlign w:val="center"/>
          </w:tcPr>
          <w:p w14:paraId="0E182875" w14:textId="77777777" w:rsidR="00E32814" w:rsidRDefault="003559A0">
            <w:pPr>
              <w:jc w:val="center"/>
              <w:rPr>
                <w:rFonts w:eastAsiaTheme="minorEastAsia"/>
                <w:lang w:eastAsia="zh-CN"/>
              </w:rPr>
            </w:pPr>
            <w:r>
              <w:rPr>
                <w:rFonts w:ascii="Arial" w:hAnsi="Arial" w:cs="Arial"/>
                <w:sz w:val="16"/>
                <w:szCs w:val="16"/>
              </w:rPr>
              <w:t>KT Corp.</w:t>
            </w:r>
          </w:p>
        </w:tc>
        <w:tc>
          <w:tcPr>
            <w:tcW w:w="7271" w:type="dxa"/>
          </w:tcPr>
          <w:p w14:paraId="4FD4B897" w14:textId="77777777" w:rsidR="00E32814" w:rsidRDefault="003559A0">
            <w:pPr>
              <w:contextualSpacing/>
              <w:rPr>
                <w:rFonts w:eastAsiaTheme="minorEastAsia" w:cs="Arial"/>
                <w:b/>
                <w:i/>
                <w:lang w:val="en-GB" w:eastAsia="zh-CN"/>
              </w:rPr>
            </w:pPr>
            <w:r>
              <w:rPr>
                <w:rFonts w:eastAsiaTheme="minorEastAsia" w:cs="Arial"/>
                <w:b/>
                <w:i/>
                <w:lang w:val="en-GB" w:eastAsia="zh-CN"/>
              </w:rPr>
              <w:t>Proposal 1: Mechanisms to introduce full duplex subband with flexible and dynamic manner should be investigated to support the efficient utilization of time/frequency resource according to the DL/UL traffic ratio, latency requirement, and UE coverage situation etc.</w:t>
            </w:r>
          </w:p>
          <w:p w14:paraId="2EBA5984" w14:textId="77777777" w:rsidR="00E32814" w:rsidRDefault="003559A0">
            <w:pPr>
              <w:contextualSpacing/>
              <w:rPr>
                <w:rFonts w:eastAsiaTheme="minorEastAsia" w:cs="Arial"/>
                <w:b/>
                <w:i/>
                <w:lang w:val="en-GB" w:eastAsia="zh-CN"/>
              </w:rPr>
            </w:pPr>
            <w:r>
              <w:rPr>
                <w:rFonts w:eastAsiaTheme="minorEastAsia" w:cs="Arial"/>
                <w:b/>
                <w:i/>
                <w:lang w:val="en-GB" w:eastAsia="zh-CN"/>
              </w:rPr>
              <w:t>Proposal 2: Framework for full duplex subband configuration in time domain and frequency domain should be compatible with the legacy resource configuration mechanism such as UL-DL configuration.</w:t>
            </w:r>
          </w:p>
        </w:tc>
      </w:tr>
      <w:tr w:rsidR="00E32814" w14:paraId="75C5F105" w14:textId="77777777">
        <w:trPr>
          <w:trHeight w:val="20"/>
        </w:trPr>
        <w:tc>
          <w:tcPr>
            <w:tcW w:w="1788" w:type="dxa"/>
            <w:vAlign w:val="center"/>
          </w:tcPr>
          <w:p w14:paraId="750288AE" w14:textId="77777777" w:rsidR="00E32814" w:rsidRDefault="003559A0">
            <w:pPr>
              <w:jc w:val="center"/>
              <w:rPr>
                <w:rFonts w:ascii="Arial" w:hAnsi="Arial" w:cs="Arial"/>
                <w:sz w:val="16"/>
                <w:szCs w:val="16"/>
              </w:rPr>
            </w:pPr>
            <w:r>
              <w:rPr>
                <w:rFonts w:ascii="Arial" w:hAnsi="Arial" w:cs="Arial"/>
                <w:sz w:val="16"/>
                <w:szCs w:val="16"/>
              </w:rPr>
              <w:t>WILUS Inc.</w:t>
            </w:r>
          </w:p>
        </w:tc>
        <w:tc>
          <w:tcPr>
            <w:tcW w:w="7271" w:type="dxa"/>
          </w:tcPr>
          <w:p w14:paraId="7D426B86" w14:textId="77777777" w:rsidR="00E32814" w:rsidRDefault="003559A0" w:rsidP="003559A0">
            <w:pPr>
              <w:pStyle w:val="af4"/>
              <w:numPr>
                <w:ilvl w:val="0"/>
                <w:numId w:val="31"/>
              </w:numPr>
              <w:suppressAutoHyphens w:val="0"/>
              <w:spacing w:before="240" w:line="276" w:lineRule="auto"/>
              <w:ind w:left="426"/>
              <w:rPr>
                <w:b/>
              </w:rPr>
            </w:pPr>
            <w:r>
              <w:rPr>
                <w:rFonts w:eastAsiaTheme="minorEastAsia"/>
                <w:b/>
                <w:bCs/>
                <w:i/>
                <w:iCs/>
                <w:lang w:eastAsia="ko-KR"/>
              </w:rPr>
              <w:t>Proposal 1: RAN1 to study semi-static configuration of subband’s time-frequency location.</w:t>
            </w:r>
          </w:p>
          <w:p w14:paraId="7823FEAB" w14:textId="77777777" w:rsidR="00E32814" w:rsidRDefault="003559A0" w:rsidP="003559A0">
            <w:pPr>
              <w:pStyle w:val="af4"/>
              <w:numPr>
                <w:ilvl w:val="1"/>
                <w:numId w:val="31"/>
              </w:numPr>
              <w:suppressAutoHyphens w:val="0"/>
              <w:spacing w:before="120" w:line="276" w:lineRule="auto"/>
              <w:ind w:left="1344" w:hanging="403"/>
              <w:rPr>
                <w:b/>
              </w:rPr>
            </w:pPr>
            <w:r>
              <w:rPr>
                <w:rFonts w:eastAsiaTheme="minorEastAsia"/>
                <w:b/>
                <w:bCs/>
                <w:i/>
                <w:iCs/>
                <w:lang w:eastAsia="ko-KR"/>
              </w:rPr>
              <w:t>RAN1 to study cell-specific and/or UE-specific subband configur</w:t>
            </w:r>
            <w:r>
              <w:rPr>
                <w:rFonts w:eastAsiaTheme="minorEastAsia"/>
                <w:b/>
                <w:bCs/>
                <w:i/>
                <w:iCs/>
                <w:lang w:eastAsia="ko-KR"/>
              </w:rPr>
              <w:t>a</w:t>
            </w:r>
            <w:r>
              <w:rPr>
                <w:rFonts w:eastAsiaTheme="minorEastAsia"/>
                <w:b/>
                <w:bCs/>
                <w:i/>
                <w:iCs/>
                <w:lang w:eastAsia="ko-KR"/>
              </w:rPr>
              <w:t>tion.</w:t>
            </w:r>
          </w:p>
          <w:p w14:paraId="17EDE43A"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2: RAN1 to study dynamic indication to activate/release SBFD oper</w:t>
            </w:r>
            <w:r>
              <w:rPr>
                <w:rFonts w:eastAsiaTheme="minorEastAsia"/>
                <w:b/>
                <w:bCs/>
                <w:i/>
                <w:iCs/>
                <w:lang w:eastAsia="ko-KR"/>
              </w:rPr>
              <w:t>a</w:t>
            </w:r>
            <w:r>
              <w:rPr>
                <w:rFonts w:eastAsiaTheme="minorEastAsia"/>
                <w:b/>
                <w:bCs/>
                <w:i/>
                <w:iCs/>
                <w:lang w:eastAsia="ko-KR"/>
              </w:rPr>
              <w:t>tion at the UE in cases that subband’s time-frequency location is semi-statically configured or not.</w:t>
            </w:r>
          </w:p>
          <w:p w14:paraId="1C595386" w14:textId="77777777" w:rsidR="00E32814" w:rsidRDefault="003559A0" w:rsidP="003559A0">
            <w:pPr>
              <w:pStyle w:val="af4"/>
              <w:numPr>
                <w:ilvl w:val="0"/>
                <w:numId w:val="31"/>
              </w:numPr>
              <w:suppressAutoHyphens w:val="0"/>
              <w:spacing w:before="240" w:line="276" w:lineRule="auto"/>
              <w:ind w:left="426"/>
              <w:rPr>
                <w:rFonts w:eastAsiaTheme="minorEastAsia"/>
                <w:b/>
                <w:bCs/>
                <w:i/>
                <w:iCs/>
                <w:lang w:eastAsia="ko-KR"/>
              </w:rPr>
            </w:pPr>
            <w:r>
              <w:rPr>
                <w:rFonts w:eastAsiaTheme="minorEastAsia"/>
                <w:b/>
                <w:bCs/>
                <w:i/>
                <w:iCs/>
                <w:lang w:eastAsia="ko-KR"/>
              </w:rPr>
              <w:t>Proposal 3: At least Scheme#1 (RB-set based SBFD) and Scheme#3 (BWP based SBFD) can be studied for the SBFD operation within a TDD carrier.</w:t>
            </w:r>
          </w:p>
          <w:p w14:paraId="29E5F5FA" w14:textId="77777777" w:rsidR="00E32814" w:rsidRDefault="003559A0" w:rsidP="003559A0">
            <w:pPr>
              <w:pStyle w:val="af4"/>
              <w:numPr>
                <w:ilvl w:val="1"/>
                <w:numId w:val="31"/>
              </w:numPr>
              <w:suppressAutoHyphens w:val="0"/>
              <w:spacing w:before="120" w:line="276" w:lineRule="auto"/>
              <w:ind w:left="1344" w:hanging="403"/>
              <w:rPr>
                <w:rFonts w:eastAsiaTheme="minorEastAsia"/>
                <w:b/>
                <w:bCs/>
                <w:i/>
                <w:iCs/>
                <w:lang w:eastAsia="ko-KR"/>
              </w:rPr>
            </w:pPr>
            <w:r>
              <w:rPr>
                <w:rFonts w:eastAsiaTheme="minorEastAsia"/>
                <w:b/>
                <w:bCs/>
                <w:i/>
                <w:iCs/>
                <w:lang w:eastAsia="ko-KR"/>
              </w:rPr>
              <w:t>For the Scheme#1, subband’s time-frequency location can be co</w:t>
            </w:r>
            <w:r>
              <w:rPr>
                <w:rFonts w:eastAsiaTheme="minorEastAsia"/>
                <w:b/>
                <w:bCs/>
                <w:i/>
                <w:iCs/>
                <w:lang w:eastAsia="ko-KR"/>
              </w:rPr>
              <w:t>n</w:t>
            </w:r>
            <w:r>
              <w:rPr>
                <w:rFonts w:eastAsiaTheme="minorEastAsia"/>
                <w:b/>
                <w:bCs/>
                <w:i/>
                <w:iCs/>
                <w:lang w:eastAsia="ko-KR"/>
              </w:rPr>
              <w:t>figured cell-specifically and/or UE-specifically.</w:t>
            </w:r>
          </w:p>
          <w:p w14:paraId="761A376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For the Scheme#3, subband’s time-frequency location can be co</w:t>
            </w:r>
            <w:r>
              <w:rPr>
                <w:rFonts w:eastAsiaTheme="minorEastAsia"/>
                <w:b/>
                <w:bCs/>
                <w:i/>
                <w:iCs/>
                <w:lang w:eastAsia="ko-KR"/>
              </w:rPr>
              <w:t>n</w:t>
            </w:r>
            <w:r>
              <w:rPr>
                <w:rFonts w:eastAsiaTheme="minorEastAsia"/>
                <w:b/>
                <w:bCs/>
                <w:i/>
                <w:iCs/>
                <w:lang w:eastAsia="ko-KR"/>
              </w:rPr>
              <w:t>figured UE-specifically.</w:t>
            </w:r>
          </w:p>
          <w:p w14:paraId="66CD7F54" w14:textId="77777777" w:rsidR="00E32814" w:rsidRDefault="003559A0" w:rsidP="003559A0">
            <w:pPr>
              <w:pStyle w:val="af4"/>
              <w:numPr>
                <w:ilvl w:val="0"/>
                <w:numId w:val="31"/>
              </w:numPr>
              <w:suppressAutoHyphens w:val="0"/>
              <w:spacing w:before="240" w:line="276" w:lineRule="auto"/>
              <w:ind w:left="426"/>
              <w:rPr>
                <w:rFonts w:eastAsiaTheme="minorEastAsia"/>
              </w:rPr>
            </w:pPr>
            <w:r>
              <w:rPr>
                <w:rFonts w:eastAsiaTheme="minorEastAsia"/>
                <w:b/>
                <w:bCs/>
                <w:i/>
                <w:iCs/>
                <w:lang w:eastAsia="ko-KR"/>
              </w:rPr>
              <w:t>Proposal 4: RAN1 to study the UE behavior for collision cases among following signals/channels with different directions.</w:t>
            </w:r>
          </w:p>
          <w:p w14:paraId="749AA9D5"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PDCCH monitoring in configured CORESET symbols.</w:t>
            </w:r>
          </w:p>
          <w:p w14:paraId="6C7234EE"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lastRenderedPageBreak/>
              <w:t>DCI-indicated DL reception or UL transmission.</w:t>
            </w:r>
          </w:p>
          <w:p w14:paraId="746585AB" w14:textId="77777777" w:rsidR="00E32814" w:rsidRDefault="003559A0" w:rsidP="003559A0">
            <w:pPr>
              <w:pStyle w:val="af4"/>
              <w:numPr>
                <w:ilvl w:val="1"/>
                <w:numId w:val="31"/>
              </w:numPr>
              <w:suppressAutoHyphens w:val="0"/>
              <w:spacing w:before="120" w:line="276" w:lineRule="auto"/>
              <w:ind w:left="1344" w:hanging="403"/>
              <w:rPr>
                <w:rFonts w:eastAsiaTheme="minorEastAsia"/>
              </w:rPr>
            </w:pPr>
            <w:r>
              <w:rPr>
                <w:rFonts w:eastAsiaTheme="minorEastAsia"/>
                <w:b/>
                <w:bCs/>
                <w:i/>
                <w:iCs/>
                <w:lang w:eastAsia="ko-KR"/>
              </w:rPr>
              <w:t>Higher layer configured DL reception or UL transmission.</w:t>
            </w:r>
          </w:p>
        </w:tc>
      </w:tr>
    </w:tbl>
    <w:p w14:paraId="45BC4F6B" w14:textId="77777777" w:rsidR="00E32814" w:rsidRDefault="00E32814">
      <w:pPr>
        <w:rPr>
          <w:rFonts w:eastAsiaTheme="minorEastAsia"/>
          <w:lang w:eastAsia="zh-CN"/>
        </w:rPr>
      </w:pPr>
    </w:p>
    <w:p w14:paraId="643F866C" w14:textId="77777777" w:rsidR="00E32814" w:rsidRDefault="003559A0">
      <w:pPr>
        <w:pStyle w:val="1"/>
        <w:tabs>
          <w:tab w:val="left" w:pos="0"/>
        </w:tabs>
        <w:rPr>
          <w:lang w:val="en-US"/>
        </w:rPr>
      </w:pPr>
      <w:r>
        <w:rPr>
          <w:lang w:val="en-US"/>
        </w:rPr>
        <w:t>Appendix B: Previous agreements</w:t>
      </w:r>
    </w:p>
    <w:p w14:paraId="7414D32B" w14:textId="77777777" w:rsidR="00E32814" w:rsidRDefault="003559A0">
      <w:pPr>
        <w:pStyle w:val="2"/>
        <w:tabs>
          <w:tab w:val="left" w:pos="0"/>
        </w:tabs>
        <w:rPr>
          <w:lang w:val="en-US"/>
        </w:rPr>
      </w:pPr>
      <w:r>
        <w:rPr>
          <w:lang w:val="en-US"/>
        </w:rPr>
        <w:t>RAN1#109-e</w:t>
      </w:r>
    </w:p>
    <w:p w14:paraId="5DF61513" w14:textId="77777777" w:rsidR="00E32814" w:rsidRDefault="003559A0">
      <w:pPr>
        <w:rPr>
          <w:b/>
          <w:highlight w:val="green"/>
          <w:lang w:eastAsia="ko-KR"/>
        </w:rPr>
      </w:pPr>
      <w:r>
        <w:rPr>
          <w:b/>
          <w:highlight w:val="green"/>
          <w:lang w:eastAsia="ko-KR"/>
        </w:rPr>
        <w:t>Agreement</w:t>
      </w:r>
    </w:p>
    <w:p w14:paraId="44936EDE" w14:textId="77777777" w:rsidR="00E32814" w:rsidRDefault="003559A0">
      <w:pPr>
        <w:rPr>
          <w:lang w:eastAsia="ko-KR"/>
        </w:rPr>
      </w:pPr>
      <w:r>
        <w:rPr>
          <w:lang w:eastAsia="ko-KR"/>
        </w:rPr>
        <w:t>Study whether/how to inform the UE of the time and/or frequency location of subbands that gNB would use for SBFD operation.</w:t>
      </w:r>
    </w:p>
    <w:p w14:paraId="671102E1" w14:textId="77777777" w:rsidR="00E32814" w:rsidRDefault="00E32814">
      <w:pPr>
        <w:rPr>
          <w:lang w:eastAsia="ko-KR"/>
        </w:rPr>
      </w:pPr>
    </w:p>
    <w:p w14:paraId="12A84F7A" w14:textId="77777777" w:rsidR="00E32814" w:rsidRDefault="003559A0">
      <w:pPr>
        <w:rPr>
          <w:b/>
          <w:highlight w:val="green"/>
          <w:lang w:eastAsia="ko-KR"/>
        </w:rPr>
      </w:pPr>
      <w:r>
        <w:rPr>
          <w:b/>
          <w:highlight w:val="green"/>
          <w:lang w:eastAsia="ko-KR"/>
        </w:rPr>
        <w:t>Agreement</w:t>
      </w:r>
    </w:p>
    <w:p w14:paraId="5DFDB7B6" w14:textId="77777777" w:rsidR="00E32814" w:rsidRDefault="003559A0">
      <w:pPr>
        <w:rPr>
          <w:lang w:eastAsia="ko-KR"/>
        </w:rPr>
      </w:pPr>
      <w:r>
        <w:rPr>
          <w:lang w:eastAsia="ko-KR"/>
        </w:rPr>
        <w:t>Study the impact/potential enhancements of resource allocation in symbols with subbands that gNB would use for SBFD operation.</w:t>
      </w:r>
    </w:p>
    <w:p w14:paraId="697DAA64" w14:textId="77777777" w:rsidR="00E32814" w:rsidRDefault="00E32814">
      <w:pPr>
        <w:rPr>
          <w:rFonts w:eastAsiaTheme="minorEastAsia"/>
          <w:lang w:eastAsia="zh-CN"/>
        </w:rPr>
      </w:pPr>
    </w:p>
    <w:p w14:paraId="14FEA00A" w14:textId="77777777" w:rsidR="00E32814" w:rsidRDefault="003559A0">
      <w:pPr>
        <w:rPr>
          <w:b/>
          <w:highlight w:val="green"/>
          <w:lang w:eastAsia="ko-KR"/>
        </w:rPr>
      </w:pPr>
      <w:r>
        <w:rPr>
          <w:b/>
          <w:highlight w:val="green"/>
          <w:lang w:eastAsia="ko-KR"/>
        </w:rPr>
        <w:t>Agreement</w:t>
      </w:r>
    </w:p>
    <w:p w14:paraId="074E4DB8" w14:textId="77777777" w:rsidR="00E32814" w:rsidRDefault="003559A0">
      <w:pPr>
        <w:rPr>
          <w:rFonts w:eastAsia="Malgun Gothic"/>
          <w:lang w:eastAsia="zh-CN"/>
        </w:rPr>
      </w:pPr>
      <w:r>
        <w:rPr>
          <w:rFonts w:eastAsia="Malgun Gothic"/>
          <w:lang w:eastAsia="zh-CN"/>
        </w:rPr>
        <w:t>At least study SBFD operation within a TDD carrier</w:t>
      </w:r>
    </w:p>
    <w:p w14:paraId="62083427" w14:textId="77777777" w:rsidR="00E32814" w:rsidRDefault="00E32814">
      <w:pPr>
        <w:rPr>
          <w:lang w:eastAsia="ko-KR"/>
        </w:rPr>
      </w:pPr>
    </w:p>
    <w:p w14:paraId="6FC5B1BA" w14:textId="77777777" w:rsidR="00E32814" w:rsidRDefault="003559A0">
      <w:pPr>
        <w:rPr>
          <w:rFonts w:eastAsia="Malgun Gothic"/>
          <w:b/>
          <w:color w:val="000000"/>
          <w:lang w:eastAsia="zh-CN"/>
        </w:rPr>
      </w:pPr>
      <w:r>
        <w:rPr>
          <w:rFonts w:eastAsia="Malgun Gothic"/>
          <w:b/>
          <w:color w:val="000000"/>
          <w:lang w:eastAsia="zh-CN"/>
        </w:rPr>
        <w:t>Conclusion</w:t>
      </w:r>
    </w:p>
    <w:p w14:paraId="0E402C8D" w14:textId="77777777" w:rsidR="00E32814" w:rsidRDefault="003559A0">
      <w:pPr>
        <w:rPr>
          <w:rFonts w:eastAsia="Malgun Gothic"/>
          <w:lang w:eastAsia="zh-CN"/>
        </w:rPr>
      </w:pPr>
      <w:r>
        <w:rPr>
          <w:rFonts w:eastAsia="Malgun Gothic"/>
          <w:lang w:eastAsia="zh-CN"/>
        </w:rPr>
        <w:t>For discussion purpose only, SBFD symbol</w:t>
      </w:r>
      <w:r>
        <w:rPr>
          <w:rFonts w:eastAsia="Malgun Gothic"/>
          <w:strike/>
          <w:lang w:eastAsia="zh-CN"/>
        </w:rPr>
        <w:t>s</w:t>
      </w:r>
      <w:r>
        <w:rPr>
          <w:rFonts w:eastAsia="Malgun Gothic"/>
          <w:lang w:eastAsia="zh-CN"/>
        </w:rPr>
        <w:t xml:space="preserve"> is defined as symbol</w:t>
      </w:r>
      <w:r>
        <w:rPr>
          <w:rFonts w:eastAsia="Malgun Gothic"/>
          <w:strike/>
          <w:lang w:eastAsia="zh-CN"/>
        </w:rPr>
        <w:t>s</w:t>
      </w:r>
      <w:r>
        <w:rPr>
          <w:rFonts w:eastAsia="Malgun Gothic"/>
          <w:lang w:eastAsia="zh-CN"/>
        </w:rPr>
        <w:t xml:space="preserve"> with subbands that gNB would use for SBFD operation. </w:t>
      </w:r>
    </w:p>
    <w:p w14:paraId="4EF9D9FD" w14:textId="77777777" w:rsidR="00E32814" w:rsidRDefault="00E32814">
      <w:pPr>
        <w:rPr>
          <w:lang w:eastAsia="ko-KR"/>
        </w:rPr>
      </w:pPr>
    </w:p>
    <w:p w14:paraId="622CA4A9" w14:textId="77777777" w:rsidR="00E32814" w:rsidRDefault="003559A0">
      <w:pPr>
        <w:rPr>
          <w:rFonts w:eastAsia="Malgun Gothic"/>
          <w:b/>
          <w:color w:val="000000"/>
          <w:lang w:eastAsia="zh-CN"/>
        </w:rPr>
      </w:pPr>
      <w:r>
        <w:rPr>
          <w:rFonts w:eastAsia="Malgun Gothic"/>
          <w:b/>
          <w:color w:val="000000"/>
          <w:lang w:eastAsia="zh-CN"/>
        </w:rPr>
        <w:t>Conclusion</w:t>
      </w:r>
    </w:p>
    <w:p w14:paraId="65B5DADB" w14:textId="77777777" w:rsidR="00E32814" w:rsidRDefault="003559A0">
      <w:pPr>
        <w:jc w:val="both"/>
        <w:rPr>
          <w:rFonts w:eastAsia="微软雅黑"/>
          <w:color w:val="000000"/>
          <w:lang w:eastAsia="zh-CN"/>
        </w:rPr>
      </w:pPr>
      <w:r>
        <w:rPr>
          <w:rFonts w:eastAsia="Malgun Gothic"/>
          <w:lang w:eastAsia="zh-CN"/>
        </w:rPr>
        <w:t xml:space="preserve">For discussion purpose, for SBFD operation within a TDD carrier, </w:t>
      </w:r>
      <w:r>
        <w:rPr>
          <w:rFonts w:eastAsia="Malgun Gothic"/>
        </w:rPr>
        <w:t>a SBFD subband consists of 1 RB or a set of consecutive RBs for the same transmission direction.</w:t>
      </w:r>
    </w:p>
    <w:p w14:paraId="0C9A003E" w14:textId="77777777" w:rsidR="00E32814" w:rsidRDefault="00E32814">
      <w:pPr>
        <w:rPr>
          <w:rFonts w:eastAsiaTheme="minorEastAsia"/>
          <w:lang w:eastAsia="zh-CN"/>
        </w:rPr>
      </w:pPr>
    </w:p>
    <w:p w14:paraId="0B080798" w14:textId="77777777" w:rsidR="00E32814" w:rsidRDefault="003559A0">
      <w:pPr>
        <w:rPr>
          <w:b/>
          <w:highlight w:val="green"/>
          <w:lang w:eastAsia="ko-KR"/>
        </w:rPr>
      </w:pPr>
      <w:r>
        <w:rPr>
          <w:b/>
          <w:highlight w:val="green"/>
          <w:lang w:eastAsia="ko-KR"/>
        </w:rPr>
        <w:t>Agreement</w:t>
      </w:r>
    </w:p>
    <w:p w14:paraId="4E18071E" w14:textId="77777777" w:rsidR="00E32814" w:rsidRDefault="003559A0">
      <w:pPr>
        <w:rPr>
          <w:rFonts w:eastAsia="Malgun Gothic"/>
          <w:lang w:eastAsia="zh-CN"/>
        </w:rPr>
      </w:pPr>
      <w:r>
        <w:rPr>
          <w:rFonts w:eastAsia="Malgun Gothic"/>
          <w:lang w:eastAsia="zh-CN"/>
        </w:rPr>
        <w:t>The time and frequency location of subbands within a TDD carrier are not fixed in the specification.</w:t>
      </w:r>
    </w:p>
    <w:p w14:paraId="0AD5ECE2" w14:textId="77777777" w:rsidR="00E32814" w:rsidRDefault="003559A0">
      <w:pPr>
        <w:numPr>
          <w:ilvl w:val="0"/>
          <w:numId w:val="3"/>
        </w:numPr>
        <w:suppressAutoHyphens w:val="0"/>
        <w:spacing w:after="0"/>
      </w:pPr>
      <w:r>
        <w:t>Subject to any RAN4 guidance on minimum or maximum subband and guardband size and subband l</w:t>
      </w:r>
      <w:r>
        <w:t>o</w:t>
      </w:r>
      <w:r>
        <w:t xml:space="preserve">cation within TDD carrier. </w:t>
      </w:r>
    </w:p>
    <w:p w14:paraId="4BED4B8E" w14:textId="77777777" w:rsidR="00E32814" w:rsidRDefault="003559A0">
      <w:pPr>
        <w:numPr>
          <w:ilvl w:val="0"/>
          <w:numId w:val="3"/>
        </w:numPr>
        <w:suppressAutoHyphens w:val="0"/>
        <w:spacing w:after="0"/>
      </w:pPr>
      <w:r>
        <w:t>Note that whether the time and/or frequency location of subbands are informed to UE is separately di</w:t>
      </w:r>
      <w:r>
        <w:t>s</w:t>
      </w:r>
      <w:r>
        <w:t>cussed.</w:t>
      </w:r>
    </w:p>
    <w:p w14:paraId="69785BED" w14:textId="77777777" w:rsidR="00E32814" w:rsidRDefault="00E32814">
      <w:pPr>
        <w:rPr>
          <w:rFonts w:eastAsiaTheme="minorEastAsia"/>
          <w:lang w:eastAsia="zh-CN"/>
        </w:rPr>
      </w:pPr>
    </w:p>
    <w:p w14:paraId="496B8F07" w14:textId="77777777" w:rsidR="00E32814" w:rsidRDefault="003559A0">
      <w:pPr>
        <w:rPr>
          <w:rFonts w:eastAsia="Malgun Gothic" w:cs="Times"/>
          <w:b/>
          <w:bCs/>
          <w:lang w:eastAsia="ko-KR"/>
        </w:rPr>
      </w:pPr>
      <w:r>
        <w:rPr>
          <w:rFonts w:eastAsia="Malgun Gothic" w:cs="Times"/>
          <w:b/>
          <w:bCs/>
          <w:lang w:eastAsia="ko-KR"/>
        </w:rPr>
        <w:t>Guideline for future meetings</w:t>
      </w:r>
    </w:p>
    <w:p w14:paraId="3E5AEA04" w14:textId="77777777" w:rsidR="00E32814" w:rsidRDefault="003559A0" w:rsidP="003559A0">
      <w:pPr>
        <w:pStyle w:val="Guidance"/>
        <w:numPr>
          <w:ilvl w:val="0"/>
          <w:numId w:val="78"/>
        </w:numPr>
        <w:spacing w:after="0"/>
        <w:rPr>
          <w:rFonts w:ascii="Times" w:eastAsia="Times New Roman" w:hAnsi="Times" w:cs="Times"/>
          <w:i w:val="0"/>
          <w:color w:val="auto"/>
          <w:kern w:val="2"/>
          <w:lang w:eastAsia="zh-CN"/>
        </w:rPr>
      </w:pPr>
      <w:r>
        <w:rPr>
          <w:rFonts w:ascii="Times" w:eastAsia="Times New Roman" w:hAnsi="Times" w:cs="Times"/>
          <w:i w:val="0"/>
          <w:color w:val="auto"/>
          <w:kern w:val="2"/>
          <w:lang w:eastAsia="zh-CN"/>
        </w:rPr>
        <w:t>Note: AI 9.3.3 handles the potential inter-gNB and inter-UE CLI handling schemes that are specific for dynamic TDD and schemes that are common for both SBFD and dynamic/flexible TDD.</w:t>
      </w:r>
    </w:p>
    <w:p w14:paraId="40D07990" w14:textId="77777777" w:rsidR="00E32814" w:rsidRDefault="003559A0" w:rsidP="003559A0">
      <w:pPr>
        <w:pStyle w:val="afd"/>
        <w:numPr>
          <w:ilvl w:val="0"/>
          <w:numId w:val="79"/>
        </w:numPr>
        <w:spacing w:after="0"/>
        <w:textAlignment w:val="baseline"/>
        <w:rPr>
          <w:rFonts w:eastAsia="Malgun Gothic" w:cs="Times"/>
          <w:szCs w:val="20"/>
          <w:lang w:eastAsia="ko-KR"/>
        </w:rPr>
      </w:pPr>
      <w:r>
        <w:rPr>
          <w:rFonts w:cs="Times"/>
          <w:szCs w:val="20"/>
        </w:rPr>
        <w:t>Note: AI 9.3.2 handles the potential inter-gNB and inter-UE CLI handling schemes that are specific for SBFD.</w:t>
      </w:r>
    </w:p>
    <w:p w14:paraId="18D4688D" w14:textId="77777777" w:rsidR="00E32814" w:rsidRDefault="00E32814">
      <w:pPr>
        <w:rPr>
          <w:rFonts w:eastAsiaTheme="minorEastAsia"/>
          <w:lang w:val="en-GB" w:eastAsia="zh-CN"/>
        </w:rPr>
      </w:pPr>
    </w:p>
    <w:sectPr w:rsidR="00E32814">
      <w:headerReference w:type="default" r:id="rId45"/>
      <w:footerReference w:type="default" r:id="rId46"/>
      <w:pgSz w:w="11906" w:h="16838"/>
      <w:pgMar w:top="1418" w:right="1418" w:bottom="1418" w:left="1418" w:header="709" w:footer="709" w:gutter="0"/>
      <w:cols w:space="720"/>
      <w:formProt w:val="0"/>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6D6D2" w14:textId="77777777" w:rsidR="00AF2B69" w:rsidRDefault="00AF2B69">
      <w:pPr>
        <w:spacing w:after="0"/>
      </w:pPr>
      <w:r>
        <w:separator/>
      </w:r>
    </w:p>
  </w:endnote>
  <w:endnote w:type="continuationSeparator" w:id="0">
    <w:p w14:paraId="199D0CD3" w14:textId="77777777" w:rsidR="00AF2B69" w:rsidRDefault="00AF2B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variable"/>
  </w:font>
  <w:font w:name="Noto Sans CJK SC">
    <w:charset w:val="00"/>
    <w:family w:val="roman"/>
    <w:pitch w:val="default"/>
  </w:font>
  <w:font w:name="Lohit Devanagari">
    <w:altName w:val="Cambria"/>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4BFBD" w14:textId="77777777" w:rsidR="00637B02" w:rsidRDefault="00637B02">
    <w:pPr>
      <w:pStyle w:val="af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52538" w14:textId="77777777" w:rsidR="00AF2B69" w:rsidRDefault="00AF2B69">
      <w:pPr>
        <w:spacing w:after="0"/>
      </w:pPr>
      <w:r>
        <w:separator/>
      </w:r>
    </w:p>
  </w:footnote>
  <w:footnote w:type="continuationSeparator" w:id="0">
    <w:p w14:paraId="35C873D4" w14:textId="77777777" w:rsidR="00AF2B69" w:rsidRDefault="00AF2B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40D95" w14:textId="77777777" w:rsidR="00637B02" w:rsidRDefault="00637B02">
    <w:pPr>
      <w:pStyle w:val="afc"/>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1D53"/>
    <w:multiLevelType w:val="multilevel"/>
    <w:tmpl w:val="7870D2AA"/>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rPr>
        <w:b/>
      </w:r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sz w:val="21"/>
        <w:szCs w:val="21"/>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1">
    <w:nsid w:val="00CA6A64"/>
    <w:multiLevelType w:val="multilevel"/>
    <w:tmpl w:val="9672111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
    <w:nsid w:val="01716891"/>
    <w:multiLevelType w:val="multilevel"/>
    <w:tmpl w:val="84DECBCE"/>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3D22D2E"/>
    <w:multiLevelType w:val="multilevel"/>
    <w:tmpl w:val="0350757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4">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nsid w:val="07A3236A"/>
    <w:multiLevelType w:val="multilevel"/>
    <w:tmpl w:val="95A4187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
    <w:nsid w:val="0B0F5CDB"/>
    <w:multiLevelType w:val="hybridMultilevel"/>
    <w:tmpl w:val="351A9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295E53"/>
    <w:multiLevelType w:val="multilevel"/>
    <w:tmpl w:val="C25CBF40"/>
    <w:lvl w:ilvl="0">
      <w:start w:val="1"/>
      <w:numFmt w:val="bullet"/>
      <w:lvlText w:val="-"/>
      <w:lvlJc w:val="left"/>
      <w:pPr>
        <w:tabs>
          <w:tab w:val="num" w:pos="0"/>
        </w:tabs>
        <w:ind w:left="420" w:hanging="420"/>
      </w:pPr>
      <w:rPr>
        <w:rFonts w:ascii="宋体" w:hAnsi="宋体" w:cs="宋体"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
    <w:nsid w:val="0C5C5A87"/>
    <w:multiLevelType w:val="multilevel"/>
    <w:tmpl w:val="61D80274"/>
    <w:lvl w:ilvl="0">
      <w:start w:val="1"/>
      <w:numFmt w:val="decimal"/>
      <w:lvlText w:val="Proposal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0C98497B"/>
    <w:multiLevelType w:val="multilevel"/>
    <w:tmpl w:val="5AE68F8E"/>
    <w:lvl w:ilvl="0">
      <w:start w:val="1"/>
      <w:numFmt w:val="bullet"/>
      <w:lvlText w:val=""/>
      <w:lvlJc w:val="left"/>
      <w:pPr>
        <w:tabs>
          <w:tab w:val="num" w:pos="0"/>
        </w:tabs>
        <w:ind w:left="820" w:hanging="360"/>
      </w:pPr>
      <w:rPr>
        <w:rFonts w:ascii="Symbol" w:hAnsi="Symbol" w:cs="Symbol" w:hint="default"/>
      </w:rPr>
    </w:lvl>
    <w:lvl w:ilvl="1">
      <w:start w:val="1"/>
      <w:numFmt w:val="bullet"/>
      <w:lvlText w:val="o"/>
      <w:lvlJc w:val="left"/>
      <w:pPr>
        <w:tabs>
          <w:tab w:val="num" w:pos="0"/>
        </w:tabs>
        <w:ind w:left="1540" w:hanging="360"/>
      </w:pPr>
      <w:rPr>
        <w:rFonts w:ascii="Courier New" w:hAnsi="Courier New" w:cs="Courier New" w:hint="default"/>
      </w:rPr>
    </w:lvl>
    <w:lvl w:ilvl="2">
      <w:start w:val="1"/>
      <w:numFmt w:val="bullet"/>
      <w:lvlText w:val=""/>
      <w:lvlJc w:val="left"/>
      <w:pPr>
        <w:tabs>
          <w:tab w:val="num" w:pos="0"/>
        </w:tabs>
        <w:ind w:left="2260" w:hanging="360"/>
      </w:pPr>
      <w:rPr>
        <w:rFonts w:ascii="Wingdings" w:hAnsi="Wingdings" w:cs="Wingdings" w:hint="default"/>
      </w:rPr>
    </w:lvl>
    <w:lvl w:ilvl="3">
      <w:start w:val="1"/>
      <w:numFmt w:val="bullet"/>
      <w:lvlText w:val=""/>
      <w:lvlJc w:val="left"/>
      <w:pPr>
        <w:tabs>
          <w:tab w:val="num" w:pos="0"/>
        </w:tabs>
        <w:ind w:left="2980" w:hanging="360"/>
      </w:pPr>
      <w:rPr>
        <w:rFonts w:ascii="Symbol" w:hAnsi="Symbol" w:cs="Symbol" w:hint="default"/>
      </w:rPr>
    </w:lvl>
    <w:lvl w:ilvl="4">
      <w:start w:val="1"/>
      <w:numFmt w:val="bullet"/>
      <w:lvlText w:val="o"/>
      <w:lvlJc w:val="left"/>
      <w:pPr>
        <w:tabs>
          <w:tab w:val="num" w:pos="0"/>
        </w:tabs>
        <w:ind w:left="3700" w:hanging="360"/>
      </w:pPr>
      <w:rPr>
        <w:rFonts w:ascii="Courier New" w:hAnsi="Courier New" w:cs="Courier New" w:hint="default"/>
      </w:rPr>
    </w:lvl>
    <w:lvl w:ilvl="5">
      <w:start w:val="1"/>
      <w:numFmt w:val="bullet"/>
      <w:lvlText w:val=""/>
      <w:lvlJc w:val="left"/>
      <w:pPr>
        <w:tabs>
          <w:tab w:val="num" w:pos="0"/>
        </w:tabs>
        <w:ind w:left="4420" w:hanging="360"/>
      </w:pPr>
      <w:rPr>
        <w:rFonts w:ascii="Wingdings" w:hAnsi="Wingdings" w:cs="Wingdings" w:hint="default"/>
      </w:rPr>
    </w:lvl>
    <w:lvl w:ilvl="6">
      <w:start w:val="1"/>
      <w:numFmt w:val="bullet"/>
      <w:lvlText w:val=""/>
      <w:lvlJc w:val="left"/>
      <w:pPr>
        <w:tabs>
          <w:tab w:val="num" w:pos="0"/>
        </w:tabs>
        <w:ind w:left="5140" w:hanging="360"/>
      </w:pPr>
      <w:rPr>
        <w:rFonts w:ascii="Symbol" w:hAnsi="Symbol" w:cs="Symbol" w:hint="default"/>
      </w:rPr>
    </w:lvl>
    <w:lvl w:ilvl="7">
      <w:start w:val="1"/>
      <w:numFmt w:val="bullet"/>
      <w:lvlText w:val="o"/>
      <w:lvlJc w:val="left"/>
      <w:pPr>
        <w:tabs>
          <w:tab w:val="num" w:pos="0"/>
        </w:tabs>
        <w:ind w:left="5860" w:hanging="360"/>
      </w:pPr>
      <w:rPr>
        <w:rFonts w:ascii="Courier New" w:hAnsi="Courier New" w:cs="Courier New" w:hint="default"/>
      </w:rPr>
    </w:lvl>
    <w:lvl w:ilvl="8">
      <w:start w:val="1"/>
      <w:numFmt w:val="bullet"/>
      <w:lvlText w:val=""/>
      <w:lvlJc w:val="left"/>
      <w:pPr>
        <w:tabs>
          <w:tab w:val="num" w:pos="0"/>
        </w:tabs>
        <w:ind w:left="6580" w:hanging="360"/>
      </w:pPr>
      <w:rPr>
        <w:rFonts w:ascii="Wingdings" w:hAnsi="Wingdings" w:cs="Wingdings" w:hint="default"/>
      </w:rPr>
    </w:lvl>
  </w:abstractNum>
  <w:abstractNum w:abstractNumId="11">
    <w:nsid w:val="0CAA7F8F"/>
    <w:multiLevelType w:val="multilevel"/>
    <w:tmpl w:val="BC080BA4"/>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
    <w:nsid w:val="0CAF5796"/>
    <w:multiLevelType w:val="multilevel"/>
    <w:tmpl w:val="C2221370"/>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3">
    <w:nsid w:val="0F415826"/>
    <w:multiLevelType w:val="multilevel"/>
    <w:tmpl w:val="D03663A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nsid w:val="0FD210F7"/>
    <w:multiLevelType w:val="multilevel"/>
    <w:tmpl w:val="F6DAC29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5">
    <w:nsid w:val="10860CE6"/>
    <w:multiLevelType w:val="multilevel"/>
    <w:tmpl w:val="18FCDCD4"/>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10862918"/>
    <w:multiLevelType w:val="multilevel"/>
    <w:tmpl w:val="6194FE48"/>
    <w:lvl w:ilvl="0">
      <w:numFmt w:val="bullet"/>
      <w:lvlText w:val="-"/>
      <w:lvlJc w:val="left"/>
      <w:pPr>
        <w:tabs>
          <w:tab w:val="num" w:pos="0"/>
        </w:tabs>
        <w:ind w:left="760" w:hanging="360"/>
      </w:pPr>
      <w:rPr>
        <w:rFonts w:ascii="Times" w:hAnsi="Times" w:cs="Times" w:hint="default"/>
      </w:rPr>
    </w:lvl>
    <w:lvl w:ilvl="1">
      <w:start w:val="1"/>
      <w:numFmt w:val="bullet"/>
      <w:lvlText w:val=""/>
      <w:lvlJc w:val="left"/>
      <w:pPr>
        <w:tabs>
          <w:tab w:val="num" w:pos="0"/>
        </w:tabs>
        <w:ind w:left="1200" w:hanging="400"/>
      </w:pPr>
      <w:rPr>
        <w:rFonts w:ascii="Symbol" w:hAnsi="Symbol" w:cs="Symbol" w:hint="default"/>
      </w:rPr>
    </w:lvl>
    <w:lvl w:ilvl="2">
      <w:start w:val="1"/>
      <w:numFmt w:val="bullet"/>
      <w:lvlText w:val="o"/>
      <w:lvlJc w:val="left"/>
      <w:pPr>
        <w:tabs>
          <w:tab w:val="num" w:pos="0"/>
        </w:tabs>
        <w:ind w:left="1600" w:hanging="400"/>
      </w:pPr>
      <w:rPr>
        <w:rFonts w:ascii="Courier New" w:hAnsi="Courier New" w:cs="Courier New"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10BC402B"/>
    <w:multiLevelType w:val="multilevel"/>
    <w:tmpl w:val="E068BAD0"/>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18">
    <w:nsid w:val="1279699B"/>
    <w:multiLevelType w:val="multilevel"/>
    <w:tmpl w:val="74BA70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13037C85"/>
    <w:multiLevelType w:val="multilevel"/>
    <w:tmpl w:val="7E6A3118"/>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nsid w:val="15AA566B"/>
    <w:multiLevelType w:val="multilevel"/>
    <w:tmpl w:val="2D3A83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1">
    <w:nsid w:val="15EA6E70"/>
    <w:multiLevelType w:val="multilevel"/>
    <w:tmpl w:val="0DD6069C"/>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22">
    <w:nsid w:val="175413FB"/>
    <w:multiLevelType w:val="multilevel"/>
    <w:tmpl w:val="8FC875B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nsid w:val="17D86969"/>
    <w:multiLevelType w:val="multilevel"/>
    <w:tmpl w:val="635E96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19A80A14"/>
    <w:multiLevelType w:val="multilevel"/>
    <w:tmpl w:val="AC7C908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5">
    <w:nsid w:val="19F91C83"/>
    <w:multiLevelType w:val="multilevel"/>
    <w:tmpl w:val="FC90BE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27">
    <w:nsid w:val="1AE322C2"/>
    <w:multiLevelType w:val="multilevel"/>
    <w:tmpl w:val="2E20DD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1B2C0CBB"/>
    <w:multiLevelType w:val="multilevel"/>
    <w:tmpl w:val="2138B0BC"/>
    <w:lvl w:ilvl="0">
      <w:start w:val="1"/>
      <w:numFmt w:val="bullet"/>
      <w:lvlText w:val=""/>
      <w:lvlJc w:val="left"/>
      <w:pPr>
        <w:tabs>
          <w:tab w:val="num" w:pos="0"/>
        </w:tabs>
        <w:ind w:left="360" w:hanging="360"/>
      </w:pPr>
      <w:rPr>
        <w:rFonts w:ascii="Symbol" w:hAnsi="Symbol" w:cs="Symbol" w:hint="default"/>
      </w:rPr>
    </w:lvl>
    <w:lvl w:ilvl="1">
      <w:start w:val="1"/>
      <w:numFmt w:val="bullet"/>
      <w:lvlText w:val=""/>
      <w:lvlJc w:val="left"/>
      <w:pPr>
        <w:tabs>
          <w:tab w:val="num" w:pos="0"/>
        </w:tabs>
        <w:ind w:left="780" w:hanging="360"/>
      </w:pPr>
      <w:rPr>
        <w:rFonts w:ascii="Wingdings" w:hAnsi="Wingdings" w:cs="Wingdings" w:hint="default"/>
      </w:rPr>
    </w:lvl>
    <w:lvl w:ilvl="2">
      <w:start w:val="1"/>
      <w:numFmt w:val="bullet"/>
      <w:lvlText w:val=""/>
      <w:lvlJc w:val="left"/>
      <w:pPr>
        <w:tabs>
          <w:tab w:val="num" w:pos="0"/>
        </w:tabs>
        <w:ind w:left="1440" w:hanging="360"/>
      </w:pPr>
      <w:rPr>
        <w:rFonts w:ascii="Wingdings" w:hAnsi="Wingdings" w:cs="Wingdings" w:hint="default"/>
      </w:rPr>
    </w:lvl>
    <w:lvl w:ilvl="3">
      <w:start w:val="1"/>
      <w:numFmt w:val="bullet"/>
      <w:lvlText w:val=""/>
      <w:lvlJc w:val="left"/>
      <w:pPr>
        <w:tabs>
          <w:tab w:val="num" w:pos="0"/>
        </w:tabs>
        <w:ind w:left="2160" w:hanging="360"/>
      </w:pPr>
      <w:rPr>
        <w:rFonts w:ascii="Symbol" w:hAnsi="Symbol" w:cs="Symbol" w:hint="default"/>
      </w:rPr>
    </w:lvl>
    <w:lvl w:ilvl="4">
      <w:start w:val="1"/>
      <w:numFmt w:val="bullet"/>
      <w:lvlText w:val="o"/>
      <w:lvlJc w:val="left"/>
      <w:pPr>
        <w:tabs>
          <w:tab w:val="num" w:pos="0"/>
        </w:tabs>
        <w:ind w:left="2880" w:hanging="360"/>
      </w:pPr>
      <w:rPr>
        <w:rFonts w:ascii="Courier New" w:hAnsi="Courier New" w:cs="Courier New" w:hint="default"/>
      </w:rPr>
    </w:lvl>
    <w:lvl w:ilvl="5">
      <w:start w:val="1"/>
      <w:numFmt w:val="bullet"/>
      <w:lvlText w:val=""/>
      <w:lvlJc w:val="left"/>
      <w:pPr>
        <w:tabs>
          <w:tab w:val="num" w:pos="0"/>
        </w:tabs>
        <w:ind w:left="3600" w:hanging="360"/>
      </w:pPr>
      <w:rPr>
        <w:rFonts w:ascii="Wingdings" w:hAnsi="Wingdings" w:cs="Wingdings" w:hint="default"/>
      </w:rPr>
    </w:lvl>
    <w:lvl w:ilvl="6">
      <w:start w:val="1"/>
      <w:numFmt w:val="bullet"/>
      <w:lvlText w:val=""/>
      <w:lvlJc w:val="left"/>
      <w:pPr>
        <w:tabs>
          <w:tab w:val="num" w:pos="0"/>
        </w:tabs>
        <w:ind w:left="4320" w:hanging="360"/>
      </w:pPr>
      <w:rPr>
        <w:rFonts w:ascii="Symbol" w:hAnsi="Symbol" w:cs="Symbol" w:hint="default"/>
      </w:rPr>
    </w:lvl>
    <w:lvl w:ilvl="7">
      <w:start w:val="1"/>
      <w:numFmt w:val="bullet"/>
      <w:lvlText w:val="o"/>
      <w:lvlJc w:val="left"/>
      <w:pPr>
        <w:tabs>
          <w:tab w:val="num" w:pos="0"/>
        </w:tabs>
        <w:ind w:left="5040" w:hanging="360"/>
      </w:pPr>
      <w:rPr>
        <w:rFonts w:ascii="Courier New" w:hAnsi="Courier New" w:cs="Courier New" w:hint="default"/>
      </w:rPr>
    </w:lvl>
    <w:lvl w:ilvl="8">
      <w:start w:val="1"/>
      <w:numFmt w:val="bullet"/>
      <w:lvlText w:val=""/>
      <w:lvlJc w:val="left"/>
      <w:pPr>
        <w:tabs>
          <w:tab w:val="num" w:pos="0"/>
        </w:tabs>
        <w:ind w:left="5760" w:hanging="360"/>
      </w:pPr>
      <w:rPr>
        <w:rFonts w:ascii="Wingdings" w:hAnsi="Wingdings" w:cs="Wingdings" w:hint="default"/>
      </w:rPr>
    </w:lvl>
  </w:abstractNum>
  <w:abstractNum w:abstractNumId="29">
    <w:nsid w:val="1C453EAD"/>
    <w:multiLevelType w:val="multilevel"/>
    <w:tmpl w:val="50AC464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0">
    <w:nsid w:val="1CC327AF"/>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b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1">
    <w:nsid w:val="1EF67129"/>
    <w:multiLevelType w:val="multilevel"/>
    <w:tmpl w:val="09E86714"/>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nsid w:val="230D4FC2"/>
    <w:multiLevelType w:val="multilevel"/>
    <w:tmpl w:val="09F079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23F067E7"/>
    <w:multiLevelType w:val="multilevel"/>
    <w:tmpl w:val="CB52AF9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nsid w:val="25B427A6"/>
    <w:multiLevelType w:val="multilevel"/>
    <w:tmpl w:val="AE78AAA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nsid w:val="26E8559A"/>
    <w:multiLevelType w:val="multilevel"/>
    <w:tmpl w:val="5BC2A2F6"/>
    <w:lvl w:ilvl="0">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6">
    <w:nsid w:val="288950B3"/>
    <w:multiLevelType w:val="multilevel"/>
    <w:tmpl w:val="75384E4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7">
    <w:nsid w:val="2A006B14"/>
    <w:multiLevelType w:val="multilevel"/>
    <w:tmpl w:val="59F8F77A"/>
    <w:lvl w:ilvl="0">
      <w:start w:val="1"/>
      <w:numFmt w:val="bullet"/>
      <w:lvlText w:val="−"/>
      <w:lvlJc w:val="left"/>
      <w:pPr>
        <w:tabs>
          <w:tab w:val="num" w:pos="840"/>
        </w:tabs>
        <w:ind w:left="1260" w:hanging="42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2A3C7607"/>
    <w:multiLevelType w:val="multilevel"/>
    <w:tmpl w:val="7400870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9">
    <w:nsid w:val="2C9F1DEF"/>
    <w:multiLevelType w:val="multilevel"/>
    <w:tmpl w:val="2FFC6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nsid w:val="2DD164D3"/>
    <w:multiLevelType w:val="hybridMultilevel"/>
    <w:tmpl w:val="7620370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340F5449"/>
    <w:multiLevelType w:val="multilevel"/>
    <w:tmpl w:val="8FF89F6E"/>
    <w:lvl w:ilvl="0">
      <w:start w:val="1"/>
      <w:numFmt w:val="decimal"/>
      <w:lvlText w:val="Observation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2">
    <w:nsid w:val="351D6450"/>
    <w:multiLevelType w:val="multilevel"/>
    <w:tmpl w:val="2C9CA63E"/>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43">
    <w:nsid w:val="369E103C"/>
    <w:multiLevelType w:val="multilevel"/>
    <w:tmpl w:val="178CCAD4"/>
    <w:lvl w:ilvl="0">
      <w:start w:val="1"/>
      <w:numFmt w:val="bullet"/>
      <w:lvlText w:val=""/>
      <w:lvlJc w:val="left"/>
      <w:pPr>
        <w:tabs>
          <w:tab w:val="num" w:pos="0"/>
        </w:tabs>
        <w:ind w:left="941" w:hanging="400"/>
      </w:pPr>
      <w:rPr>
        <w:rFonts w:ascii="Wingdings" w:hAnsi="Wingdings" w:cs="Wingdings" w:hint="default"/>
      </w:rPr>
    </w:lvl>
    <w:lvl w:ilvl="1">
      <w:start w:val="1"/>
      <w:numFmt w:val="bullet"/>
      <w:lvlText w:val="‐"/>
      <w:lvlJc w:val="left"/>
      <w:pPr>
        <w:tabs>
          <w:tab w:val="num" w:pos="0"/>
        </w:tabs>
        <w:ind w:left="7204" w:hanging="400"/>
      </w:pPr>
      <w:rPr>
        <w:rFonts w:ascii="宋体" w:hAnsi="宋体" w:cs="宋体" w:hint="default"/>
      </w:rPr>
    </w:lvl>
    <w:lvl w:ilvl="2">
      <w:start w:val="1"/>
      <w:numFmt w:val="bullet"/>
      <w:lvlText w:val=""/>
      <w:lvlJc w:val="left"/>
      <w:pPr>
        <w:tabs>
          <w:tab w:val="num" w:pos="0"/>
        </w:tabs>
        <w:ind w:left="1741" w:hanging="400"/>
      </w:pPr>
      <w:rPr>
        <w:rFonts w:ascii="Wingdings" w:hAnsi="Wingdings" w:cs="Wingdings" w:hint="default"/>
      </w:rPr>
    </w:lvl>
    <w:lvl w:ilvl="3">
      <w:start w:val="1"/>
      <w:numFmt w:val="bullet"/>
      <w:lvlText w:val=""/>
      <w:lvlJc w:val="left"/>
      <w:pPr>
        <w:tabs>
          <w:tab w:val="num" w:pos="0"/>
        </w:tabs>
        <w:ind w:left="2141" w:hanging="400"/>
      </w:pPr>
      <w:rPr>
        <w:rFonts w:ascii="Wingdings" w:hAnsi="Wingdings" w:cs="Wingdings" w:hint="default"/>
      </w:rPr>
    </w:lvl>
    <w:lvl w:ilvl="4">
      <w:start w:val="1"/>
      <w:numFmt w:val="bullet"/>
      <w:lvlText w:val=""/>
      <w:lvlJc w:val="left"/>
      <w:pPr>
        <w:tabs>
          <w:tab w:val="num" w:pos="0"/>
        </w:tabs>
        <w:ind w:left="2541" w:hanging="400"/>
      </w:pPr>
      <w:rPr>
        <w:rFonts w:ascii="Wingdings" w:hAnsi="Wingdings" w:cs="Wingdings" w:hint="default"/>
      </w:rPr>
    </w:lvl>
    <w:lvl w:ilvl="5">
      <w:start w:val="1"/>
      <w:numFmt w:val="bullet"/>
      <w:lvlText w:val=""/>
      <w:lvlJc w:val="left"/>
      <w:pPr>
        <w:tabs>
          <w:tab w:val="num" w:pos="0"/>
        </w:tabs>
        <w:ind w:left="2941" w:hanging="400"/>
      </w:pPr>
      <w:rPr>
        <w:rFonts w:ascii="Wingdings" w:hAnsi="Wingdings" w:cs="Wingdings" w:hint="default"/>
      </w:rPr>
    </w:lvl>
    <w:lvl w:ilvl="6">
      <w:start w:val="1"/>
      <w:numFmt w:val="bullet"/>
      <w:lvlText w:val=""/>
      <w:lvlJc w:val="left"/>
      <w:pPr>
        <w:tabs>
          <w:tab w:val="num" w:pos="0"/>
        </w:tabs>
        <w:ind w:left="3341" w:hanging="400"/>
      </w:pPr>
      <w:rPr>
        <w:rFonts w:ascii="Wingdings" w:hAnsi="Wingdings" w:cs="Wingdings" w:hint="default"/>
      </w:rPr>
    </w:lvl>
    <w:lvl w:ilvl="7">
      <w:start w:val="1"/>
      <w:numFmt w:val="bullet"/>
      <w:lvlText w:val=""/>
      <w:lvlJc w:val="left"/>
      <w:pPr>
        <w:tabs>
          <w:tab w:val="num" w:pos="0"/>
        </w:tabs>
        <w:ind w:left="3741" w:hanging="400"/>
      </w:pPr>
      <w:rPr>
        <w:rFonts w:ascii="Wingdings" w:hAnsi="Wingdings" w:cs="Wingdings" w:hint="default"/>
      </w:rPr>
    </w:lvl>
    <w:lvl w:ilvl="8">
      <w:start w:val="1"/>
      <w:numFmt w:val="bullet"/>
      <w:lvlText w:val=""/>
      <w:lvlJc w:val="left"/>
      <w:pPr>
        <w:tabs>
          <w:tab w:val="num" w:pos="0"/>
        </w:tabs>
        <w:ind w:left="4141" w:hanging="400"/>
      </w:pPr>
      <w:rPr>
        <w:rFonts w:ascii="Wingdings" w:hAnsi="Wingdings" w:cs="Wingdings" w:hint="default"/>
      </w:rPr>
    </w:lvl>
  </w:abstractNum>
  <w:abstractNum w:abstractNumId="44">
    <w:nsid w:val="38A60559"/>
    <w:multiLevelType w:val="multilevel"/>
    <w:tmpl w:val="92F08476"/>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nsid w:val="398A1A21"/>
    <w:multiLevelType w:val="multilevel"/>
    <w:tmpl w:val="418C29FC"/>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6">
    <w:nsid w:val="3BE6250D"/>
    <w:multiLevelType w:val="multilevel"/>
    <w:tmpl w:val="3CA613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nsid w:val="4052588A"/>
    <w:multiLevelType w:val="multilevel"/>
    <w:tmpl w:val="D892F8A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nsid w:val="42BD1BDB"/>
    <w:multiLevelType w:val="multilevel"/>
    <w:tmpl w:val="ABF43B48"/>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nsid w:val="48227112"/>
    <w:multiLevelType w:val="multilevel"/>
    <w:tmpl w:val="1CAC3710"/>
    <w:lvl w:ilvl="0">
      <w:start w:val="1"/>
      <w:numFmt w:val="bullet"/>
      <w:lvlText w:val=""/>
      <w:lvlJc w:val="left"/>
      <w:pPr>
        <w:tabs>
          <w:tab w:val="num" w:pos="0"/>
        </w:tabs>
        <w:ind w:left="620" w:hanging="420"/>
      </w:pPr>
      <w:rPr>
        <w:rFonts w:ascii="Wingdings" w:hAnsi="Wingdings" w:cs="Wingdings" w:hint="default"/>
      </w:rPr>
    </w:lvl>
    <w:lvl w:ilvl="1">
      <w:start w:val="1"/>
      <w:numFmt w:val="bullet"/>
      <w:lvlText w:val=""/>
      <w:lvlJc w:val="left"/>
      <w:pPr>
        <w:tabs>
          <w:tab w:val="num" w:pos="0"/>
        </w:tabs>
        <w:ind w:left="1040" w:hanging="420"/>
      </w:pPr>
      <w:rPr>
        <w:rFonts w:ascii="Wingdings" w:hAnsi="Wingdings" w:cs="Wingdings" w:hint="default"/>
      </w:rPr>
    </w:lvl>
    <w:lvl w:ilvl="2">
      <w:start w:val="1"/>
      <w:numFmt w:val="bullet"/>
      <w:lvlText w:val=""/>
      <w:lvlJc w:val="left"/>
      <w:pPr>
        <w:tabs>
          <w:tab w:val="num" w:pos="0"/>
        </w:tabs>
        <w:ind w:left="1460" w:hanging="420"/>
      </w:pPr>
      <w:rPr>
        <w:rFonts w:ascii="Wingdings" w:hAnsi="Wingdings" w:cs="Wingdings" w:hint="default"/>
      </w:rPr>
    </w:lvl>
    <w:lvl w:ilvl="3">
      <w:start w:val="1"/>
      <w:numFmt w:val="bullet"/>
      <w:lvlText w:val=""/>
      <w:lvlJc w:val="left"/>
      <w:pPr>
        <w:tabs>
          <w:tab w:val="num" w:pos="0"/>
        </w:tabs>
        <w:ind w:left="1880" w:hanging="420"/>
      </w:pPr>
      <w:rPr>
        <w:rFonts w:ascii="Wingdings" w:hAnsi="Wingdings" w:cs="Wingdings" w:hint="default"/>
      </w:rPr>
    </w:lvl>
    <w:lvl w:ilvl="4">
      <w:start w:val="1"/>
      <w:numFmt w:val="bullet"/>
      <w:lvlText w:val=""/>
      <w:lvlJc w:val="left"/>
      <w:pPr>
        <w:tabs>
          <w:tab w:val="num" w:pos="0"/>
        </w:tabs>
        <w:ind w:left="2300" w:hanging="420"/>
      </w:pPr>
      <w:rPr>
        <w:rFonts w:ascii="Wingdings" w:hAnsi="Wingdings" w:cs="Wingdings" w:hint="default"/>
      </w:rPr>
    </w:lvl>
    <w:lvl w:ilvl="5">
      <w:start w:val="1"/>
      <w:numFmt w:val="bullet"/>
      <w:lvlText w:val=""/>
      <w:lvlJc w:val="left"/>
      <w:pPr>
        <w:tabs>
          <w:tab w:val="num" w:pos="0"/>
        </w:tabs>
        <w:ind w:left="2720" w:hanging="420"/>
      </w:pPr>
      <w:rPr>
        <w:rFonts w:ascii="Wingdings" w:hAnsi="Wingdings" w:cs="Wingdings" w:hint="default"/>
      </w:rPr>
    </w:lvl>
    <w:lvl w:ilvl="6">
      <w:start w:val="1"/>
      <w:numFmt w:val="bullet"/>
      <w:lvlText w:val=""/>
      <w:lvlJc w:val="left"/>
      <w:pPr>
        <w:tabs>
          <w:tab w:val="num" w:pos="0"/>
        </w:tabs>
        <w:ind w:left="3140" w:hanging="420"/>
      </w:pPr>
      <w:rPr>
        <w:rFonts w:ascii="Wingdings" w:hAnsi="Wingdings" w:cs="Wingdings" w:hint="default"/>
      </w:rPr>
    </w:lvl>
    <w:lvl w:ilvl="7">
      <w:start w:val="1"/>
      <w:numFmt w:val="bullet"/>
      <w:lvlText w:val=""/>
      <w:lvlJc w:val="left"/>
      <w:pPr>
        <w:tabs>
          <w:tab w:val="num" w:pos="0"/>
        </w:tabs>
        <w:ind w:left="3560" w:hanging="420"/>
      </w:pPr>
      <w:rPr>
        <w:rFonts w:ascii="Wingdings" w:hAnsi="Wingdings" w:cs="Wingdings" w:hint="default"/>
      </w:rPr>
    </w:lvl>
    <w:lvl w:ilvl="8">
      <w:start w:val="1"/>
      <w:numFmt w:val="bullet"/>
      <w:lvlText w:val=""/>
      <w:lvlJc w:val="left"/>
      <w:pPr>
        <w:tabs>
          <w:tab w:val="num" w:pos="0"/>
        </w:tabs>
        <w:ind w:left="3980" w:hanging="420"/>
      </w:pPr>
      <w:rPr>
        <w:rFonts w:ascii="Wingdings" w:hAnsi="Wingdings" w:cs="Wingdings" w:hint="default"/>
      </w:rPr>
    </w:lvl>
  </w:abstractNum>
  <w:abstractNum w:abstractNumId="50">
    <w:nsid w:val="48B50958"/>
    <w:multiLevelType w:val="multilevel"/>
    <w:tmpl w:val="6BF4D48E"/>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1">
    <w:nsid w:val="4CDC47F0"/>
    <w:multiLevelType w:val="multilevel"/>
    <w:tmpl w:val="19762B1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nsid w:val="4E5E25C8"/>
    <w:multiLevelType w:val="multilevel"/>
    <w:tmpl w:val="4880D9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
    <w:nsid w:val="516434E0"/>
    <w:multiLevelType w:val="hybridMultilevel"/>
    <w:tmpl w:val="4C98B4EE"/>
    <w:lvl w:ilvl="0" w:tplc="04090001">
      <w:start w:val="1"/>
      <w:numFmt w:val="bullet"/>
      <w:lvlText w:val=""/>
      <w:lvlJc w:val="left"/>
      <w:pPr>
        <w:ind w:left="420" w:hanging="420"/>
      </w:pPr>
      <w:rPr>
        <w:rFonts w:ascii="Symbol" w:hAnsi="Symbol" w:hint="default"/>
      </w:rPr>
    </w:lvl>
    <w:lvl w:ilvl="1" w:tplc="2F2E5B96">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51A02E37"/>
    <w:multiLevelType w:val="multilevel"/>
    <w:tmpl w:val="3A0C43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nsid w:val="53064FDD"/>
    <w:multiLevelType w:val="multilevel"/>
    <w:tmpl w:val="1898D0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nsid w:val="53A76620"/>
    <w:multiLevelType w:val="multilevel"/>
    <w:tmpl w:val="38E411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nsid w:val="550F5707"/>
    <w:multiLevelType w:val="multilevel"/>
    <w:tmpl w:val="DD52358A"/>
    <w:lvl w:ilvl="0">
      <w:start w:val="4"/>
      <w:numFmt w:val="bullet"/>
      <w:lvlText w:val="-"/>
      <w:lvlJc w:val="left"/>
      <w:pPr>
        <w:tabs>
          <w:tab w:val="num" w:pos="0"/>
        </w:tabs>
        <w:ind w:left="1080" w:hanging="360"/>
      </w:pPr>
      <w:rPr>
        <w:rFonts w:ascii="Times New Roman" w:hAnsi="Times New Roman" w:cs="Times New Roman" w:hint="default"/>
      </w:rPr>
    </w:lvl>
    <w:lvl w:ilvl="1">
      <w:start w:val="1"/>
      <w:numFmt w:val="bullet"/>
      <w:lvlText w:val=""/>
      <w:lvlJc w:val="left"/>
      <w:pPr>
        <w:tabs>
          <w:tab w:val="num" w:pos="0"/>
        </w:tabs>
        <w:ind w:left="1520" w:hanging="400"/>
      </w:pPr>
      <w:rPr>
        <w:rFonts w:ascii="Wingdings" w:hAnsi="Wingdings" w:cs="Wingdings" w:hint="default"/>
      </w:rPr>
    </w:lvl>
    <w:lvl w:ilvl="2">
      <w:start w:val="1"/>
      <w:numFmt w:val="bullet"/>
      <w:lvlText w:val=""/>
      <w:lvlJc w:val="left"/>
      <w:pPr>
        <w:tabs>
          <w:tab w:val="num" w:pos="0"/>
        </w:tabs>
        <w:ind w:left="1920" w:hanging="400"/>
      </w:pPr>
      <w:rPr>
        <w:rFonts w:ascii="Wingdings" w:hAnsi="Wingdings" w:cs="Wingdings" w:hint="default"/>
      </w:rPr>
    </w:lvl>
    <w:lvl w:ilvl="3">
      <w:start w:val="1"/>
      <w:numFmt w:val="bullet"/>
      <w:lvlText w:val=""/>
      <w:lvlJc w:val="left"/>
      <w:pPr>
        <w:tabs>
          <w:tab w:val="num" w:pos="0"/>
        </w:tabs>
        <w:ind w:left="2320" w:hanging="400"/>
      </w:pPr>
      <w:rPr>
        <w:rFonts w:ascii="Wingdings" w:hAnsi="Wingdings" w:cs="Wingdings" w:hint="default"/>
      </w:rPr>
    </w:lvl>
    <w:lvl w:ilvl="4">
      <w:start w:val="1"/>
      <w:numFmt w:val="bullet"/>
      <w:lvlText w:val=""/>
      <w:lvlJc w:val="left"/>
      <w:pPr>
        <w:tabs>
          <w:tab w:val="num" w:pos="0"/>
        </w:tabs>
        <w:ind w:left="2720" w:hanging="400"/>
      </w:pPr>
      <w:rPr>
        <w:rFonts w:ascii="Wingdings" w:hAnsi="Wingdings" w:cs="Wingdings" w:hint="default"/>
      </w:rPr>
    </w:lvl>
    <w:lvl w:ilvl="5">
      <w:start w:val="1"/>
      <w:numFmt w:val="bullet"/>
      <w:lvlText w:val=""/>
      <w:lvlJc w:val="left"/>
      <w:pPr>
        <w:tabs>
          <w:tab w:val="num" w:pos="0"/>
        </w:tabs>
        <w:ind w:left="3120" w:hanging="400"/>
      </w:pPr>
      <w:rPr>
        <w:rFonts w:ascii="Wingdings" w:hAnsi="Wingdings" w:cs="Wingdings" w:hint="default"/>
      </w:rPr>
    </w:lvl>
    <w:lvl w:ilvl="6">
      <w:start w:val="1"/>
      <w:numFmt w:val="bullet"/>
      <w:lvlText w:val=""/>
      <w:lvlJc w:val="left"/>
      <w:pPr>
        <w:tabs>
          <w:tab w:val="num" w:pos="0"/>
        </w:tabs>
        <w:ind w:left="3520" w:hanging="400"/>
      </w:pPr>
      <w:rPr>
        <w:rFonts w:ascii="Wingdings" w:hAnsi="Wingdings" w:cs="Wingdings" w:hint="default"/>
      </w:rPr>
    </w:lvl>
    <w:lvl w:ilvl="7">
      <w:start w:val="1"/>
      <w:numFmt w:val="bullet"/>
      <w:lvlText w:val=""/>
      <w:lvlJc w:val="left"/>
      <w:pPr>
        <w:tabs>
          <w:tab w:val="num" w:pos="0"/>
        </w:tabs>
        <w:ind w:left="3920" w:hanging="400"/>
      </w:pPr>
      <w:rPr>
        <w:rFonts w:ascii="Wingdings" w:hAnsi="Wingdings" w:cs="Wingdings" w:hint="default"/>
      </w:rPr>
    </w:lvl>
    <w:lvl w:ilvl="8">
      <w:start w:val="1"/>
      <w:numFmt w:val="bullet"/>
      <w:lvlText w:val=""/>
      <w:lvlJc w:val="left"/>
      <w:pPr>
        <w:tabs>
          <w:tab w:val="num" w:pos="0"/>
        </w:tabs>
        <w:ind w:left="4320" w:hanging="400"/>
      </w:pPr>
      <w:rPr>
        <w:rFonts w:ascii="Wingdings" w:hAnsi="Wingdings" w:cs="Wingdings" w:hint="default"/>
      </w:rPr>
    </w:lvl>
  </w:abstractNum>
  <w:abstractNum w:abstractNumId="58">
    <w:nsid w:val="5650156A"/>
    <w:multiLevelType w:val="multilevel"/>
    <w:tmpl w:val="527258F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9">
    <w:nsid w:val="57B74F1F"/>
    <w:multiLevelType w:val="multilevel"/>
    <w:tmpl w:val="2F2C1098"/>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nsid w:val="580C0510"/>
    <w:multiLevelType w:val="multilevel"/>
    <w:tmpl w:val="B792CF5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nsid w:val="5AA36F79"/>
    <w:multiLevelType w:val="hybridMultilevel"/>
    <w:tmpl w:val="8D7EA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C334C6E"/>
    <w:multiLevelType w:val="multilevel"/>
    <w:tmpl w:val="96F80F6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nsid w:val="5DFF4D4B"/>
    <w:multiLevelType w:val="multilevel"/>
    <w:tmpl w:val="FB00CD06"/>
    <w:lvl w:ilvl="0">
      <w:start w:val="1"/>
      <w:numFmt w:val="bullet"/>
      <w:lvlText w:val=""/>
      <w:lvlJc w:val="left"/>
      <w:pPr>
        <w:tabs>
          <w:tab w:val="num" w:pos="0"/>
        </w:tabs>
        <w:ind w:left="420" w:hanging="420"/>
      </w:pPr>
      <w:rPr>
        <w:rFonts w:ascii="Symbol" w:hAnsi="Symbol" w:cs="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4">
    <w:nsid w:val="5EEF36E5"/>
    <w:multiLevelType w:val="multilevel"/>
    <w:tmpl w:val="6678A0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nsid w:val="5FE516B9"/>
    <w:multiLevelType w:val="multilevel"/>
    <w:tmpl w:val="EB04B61E"/>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66">
    <w:nsid w:val="6078157E"/>
    <w:multiLevelType w:val="hybridMultilevel"/>
    <w:tmpl w:val="81E21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1874569"/>
    <w:multiLevelType w:val="multilevel"/>
    <w:tmpl w:val="3B2216E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8">
    <w:nsid w:val="62A06156"/>
    <w:multiLevelType w:val="multilevel"/>
    <w:tmpl w:val="F7BCB31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9">
    <w:nsid w:val="647E12B0"/>
    <w:multiLevelType w:val="multilevel"/>
    <w:tmpl w:val="4CC44C6A"/>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0">
    <w:nsid w:val="648A5B41"/>
    <w:multiLevelType w:val="multilevel"/>
    <w:tmpl w:val="49D4BC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nsid w:val="66273BCD"/>
    <w:multiLevelType w:val="multilevel"/>
    <w:tmpl w:val="BD92008C"/>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2">
    <w:nsid w:val="67270AD4"/>
    <w:multiLevelType w:val="multilevel"/>
    <w:tmpl w:val="393046F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nsid w:val="678053D3"/>
    <w:multiLevelType w:val="multilevel"/>
    <w:tmpl w:val="2E3C17A2"/>
    <w:lvl w:ilvl="0">
      <w:start w:val="1"/>
      <w:numFmt w:val="bullet"/>
      <w:lvlText w:val=""/>
      <w:lvlJc w:val="left"/>
      <w:pPr>
        <w:tabs>
          <w:tab w:val="num" w:pos="0"/>
        </w:tabs>
        <w:ind w:left="708" w:hanging="420"/>
      </w:pPr>
      <w:rPr>
        <w:rFonts w:ascii="Wingdings" w:hAnsi="Wingdings" w:cs="Wingdings" w:hint="default"/>
      </w:rPr>
    </w:lvl>
    <w:lvl w:ilvl="1">
      <w:start w:val="1"/>
      <w:numFmt w:val="bullet"/>
      <w:lvlText w:val=""/>
      <w:lvlJc w:val="left"/>
      <w:pPr>
        <w:tabs>
          <w:tab w:val="num" w:pos="0"/>
        </w:tabs>
        <w:ind w:left="1128" w:hanging="420"/>
      </w:pPr>
      <w:rPr>
        <w:rFonts w:ascii="Wingdings" w:hAnsi="Wingdings" w:cs="Wingdings" w:hint="default"/>
      </w:rPr>
    </w:lvl>
    <w:lvl w:ilvl="2">
      <w:start w:val="1"/>
      <w:numFmt w:val="bullet"/>
      <w:lvlText w:val=""/>
      <w:lvlJc w:val="left"/>
      <w:pPr>
        <w:tabs>
          <w:tab w:val="num" w:pos="0"/>
        </w:tabs>
        <w:ind w:left="1548" w:hanging="420"/>
      </w:pPr>
      <w:rPr>
        <w:rFonts w:ascii="Wingdings" w:hAnsi="Wingdings" w:cs="Wingdings" w:hint="default"/>
      </w:rPr>
    </w:lvl>
    <w:lvl w:ilvl="3">
      <w:start w:val="1"/>
      <w:numFmt w:val="bullet"/>
      <w:lvlText w:val=""/>
      <w:lvlJc w:val="left"/>
      <w:pPr>
        <w:tabs>
          <w:tab w:val="num" w:pos="0"/>
        </w:tabs>
        <w:ind w:left="1968" w:hanging="420"/>
      </w:pPr>
      <w:rPr>
        <w:rFonts w:ascii="Wingdings" w:hAnsi="Wingdings" w:cs="Wingdings" w:hint="default"/>
      </w:rPr>
    </w:lvl>
    <w:lvl w:ilvl="4">
      <w:start w:val="1"/>
      <w:numFmt w:val="bullet"/>
      <w:lvlText w:val=""/>
      <w:lvlJc w:val="left"/>
      <w:pPr>
        <w:tabs>
          <w:tab w:val="num" w:pos="0"/>
        </w:tabs>
        <w:ind w:left="2388" w:hanging="420"/>
      </w:pPr>
      <w:rPr>
        <w:rFonts w:ascii="Wingdings" w:hAnsi="Wingdings" w:cs="Wingdings" w:hint="default"/>
      </w:rPr>
    </w:lvl>
    <w:lvl w:ilvl="5">
      <w:start w:val="1"/>
      <w:numFmt w:val="bullet"/>
      <w:lvlText w:val=""/>
      <w:lvlJc w:val="left"/>
      <w:pPr>
        <w:tabs>
          <w:tab w:val="num" w:pos="0"/>
        </w:tabs>
        <w:ind w:left="2808" w:hanging="420"/>
      </w:pPr>
      <w:rPr>
        <w:rFonts w:ascii="Wingdings" w:hAnsi="Wingdings" w:cs="Wingdings" w:hint="default"/>
      </w:rPr>
    </w:lvl>
    <w:lvl w:ilvl="6">
      <w:start w:val="1"/>
      <w:numFmt w:val="bullet"/>
      <w:lvlText w:val=""/>
      <w:lvlJc w:val="left"/>
      <w:pPr>
        <w:tabs>
          <w:tab w:val="num" w:pos="0"/>
        </w:tabs>
        <w:ind w:left="3228" w:hanging="420"/>
      </w:pPr>
      <w:rPr>
        <w:rFonts w:ascii="Wingdings" w:hAnsi="Wingdings" w:cs="Wingdings" w:hint="default"/>
      </w:rPr>
    </w:lvl>
    <w:lvl w:ilvl="7">
      <w:start w:val="1"/>
      <w:numFmt w:val="bullet"/>
      <w:lvlText w:val=""/>
      <w:lvlJc w:val="left"/>
      <w:pPr>
        <w:tabs>
          <w:tab w:val="num" w:pos="0"/>
        </w:tabs>
        <w:ind w:left="3648" w:hanging="420"/>
      </w:pPr>
      <w:rPr>
        <w:rFonts w:ascii="Wingdings" w:hAnsi="Wingdings" w:cs="Wingdings" w:hint="default"/>
      </w:rPr>
    </w:lvl>
    <w:lvl w:ilvl="8">
      <w:start w:val="1"/>
      <w:numFmt w:val="bullet"/>
      <w:lvlText w:val=""/>
      <w:lvlJc w:val="left"/>
      <w:pPr>
        <w:tabs>
          <w:tab w:val="num" w:pos="0"/>
        </w:tabs>
        <w:ind w:left="4068" w:hanging="420"/>
      </w:pPr>
      <w:rPr>
        <w:rFonts w:ascii="Wingdings" w:hAnsi="Wingdings" w:cs="Wingdings" w:hint="default"/>
      </w:rPr>
    </w:lvl>
  </w:abstractNum>
  <w:abstractNum w:abstractNumId="74">
    <w:nsid w:val="6BF02706"/>
    <w:multiLevelType w:val="hybridMultilevel"/>
    <w:tmpl w:val="A4A86D98"/>
    <w:lvl w:ilvl="0" w:tplc="74A0A93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CEE4848"/>
    <w:multiLevelType w:val="hybridMultilevel"/>
    <w:tmpl w:val="80246568"/>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6DDF4539"/>
    <w:multiLevelType w:val="multilevel"/>
    <w:tmpl w:val="DD406A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nsid w:val="6EB43DA1"/>
    <w:multiLevelType w:val="multilevel"/>
    <w:tmpl w:val="F894F6C0"/>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8">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9">
    <w:nsid w:val="71DA77F4"/>
    <w:multiLevelType w:val="multilevel"/>
    <w:tmpl w:val="2F24C048"/>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0">
    <w:nsid w:val="7421643C"/>
    <w:multiLevelType w:val="multilevel"/>
    <w:tmpl w:val="3D24FC4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nsid w:val="79B721EE"/>
    <w:multiLevelType w:val="multilevel"/>
    <w:tmpl w:val="D870EE44"/>
    <w:lvl w:ilvl="0">
      <w:numFmt w:val="bullet"/>
      <w:lvlText w:val="-"/>
      <w:lvlJc w:val="left"/>
      <w:pPr>
        <w:tabs>
          <w:tab w:val="num" w:pos="0"/>
        </w:tabs>
        <w:ind w:left="360" w:hanging="360"/>
      </w:pPr>
      <w:rPr>
        <w:rFonts w:ascii="Times New Roman" w:hAnsi="Times New Roman" w:cs="Times New Roman" w:hint="default"/>
      </w:rPr>
    </w:lvl>
    <w:lvl w:ilvl="1">
      <w:numFmt w:val="bullet"/>
      <w:lvlText w:val="-"/>
      <w:lvlJc w:val="left"/>
      <w:pPr>
        <w:tabs>
          <w:tab w:val="num" w:pos="0"/>
        </w:tabs>
        <w:ind w:left="840" w:hanging="420"/>
      </w:pPr>
      <w:rPr>
        <w:rFonts w:ascii="Times" w:hAnsi="Times" w:cs="Time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2">
    <w:nsid w:val="7A741214"/>
    <w:multiLevelType w:val="multilevel"/>
    <w:tmpl w:val="58F4E742"/>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3">
    <w:nsid w:val="7CB04FF2"/>
    <w:multiLevelType w:val="multilevel"/>
    <w:tmpl w:val="8F285A5A"/>
    <w:lvl w:ilvl="0">
      <w:start w:val="1"/>
      <w:numFmt w:val="bullet"/>
      <w:lvlText w:val="▪"/>
      <w:lvlJc w:val="left"/>
      <w:pPr>
        <w:tabs>
          <w:tab w:val="num" w:pos="0"/>
        </w:tabs>
        <w:ind w:left="420" w:hanging="42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4">
    <w:nsid w:val="7CCD277F"/>
    <w:multiLevelType w:val="multilevel"/>
    <w:tmpl w:val="B51EE6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0"/>
  </w:num>
  <w:num w:numId="2">
    <w:abstractNumId w:val="42"/>
  </w:num>
  <w:num w:numId="3">
    <w:abstractNumId w:val="16"/>
  </w:num>
  <w:num w:numId="4">
    <w:abstractNumId w:val="25"/>
  </w:num>
  <w:num w:numId="5">
    <w:abstractNumId w:val="56"/>
  </w:num>
  <w:num w:numId="6">
    <w:abstractNumId w:val="46"/>
  </w:num>
  <w:num w:numId="7">
    <w:abstractNumId w:val="32"/>
  </w:num>
  <w:num w:numId="8">
    <w:abstractNumId w:val="55"/>
  </w:num>
  <w:num w:numId="9">
    <w:abstractNumId w:val="52"/>
  </w:num>
  <w:num w:numId="10">
    <w:abstractNumId w:val="34"/>
  </w:num>
  <w:num w:numId="11">
    <w:abstractNumId w:val="81"/>
  </w:num>
  <w:num w:numId="12">
    <w:abstractNumId w:val="35"/>
  </w:num>
  <w:num w:numId="13">
    <w:abstractNumId w:val="17"/>
  </w:num>
  <w:num w:numId="14">
    <w:abstractNumId w:val="28"/>
  </w:num>
  <w:num w:numId="15">
    <w:abstractNumId w:val="57"/>
  </w:num>
  <w:num w:numId="16">
    <w:abstractNumId w:val="27"/>
  </w:num>
  <w:num w:numId="17">
    <w:abstractNumId w:val="23"/>
  </w:num>
  <w:num w:numId="18">
    <w:abstractNumId w:val="63"/>
  </w:num>
  <w:num w:numId="19">
    <w:abstractNumId w:val="4"/>
  </w:num>
  <w:num w:numId="20">
    <w:abstractNumId w:val="20"/>
  </w:num>
  <w:num w:numId="21">
    <w:abstractNumId w:val="68"/>
  </w:num>
  <w:num w:numId="22">
    <w:abstractNumId w:val="8"/>
  </w:num>
  <w:num w:numId="23">
    <w:abstractNumId w:val="18"/>
  </w:num>
  <w:num w:numId="24">
    <w:abstractNumId w:val="15"/>
  </w:num>
  <w:num w:numId="25">
    <w:abstractNumId w:val="44"/>
  </w:num>
  <w:num w:numId="26">
    <w:abstractNumId w:val="2"/>
  </w:num>
  <w:num w:numId="27">
    <w:abstractNumId w:val="33"/>
  </w:num>
  <w:num w:numId="28">
    <w:abstractNumId w:val="50"/>
  </w:num>
  <w:num w:numId="29">
    <w:abstractNumId w:val="84"/>
  </w:num>
  <w:num w:numId="30">
    <w:abstractNumId w:val="24"/>
  </w:num>
  <w:num w:numId="31">
    <w:abstractNumId w:val="43"/>
  </w:num>
  <w:num w:numId="32">
    <w:abstractNumId w:val="71"/>
  </w:num>
  <w:num w:numId="33">
    <w:abstractNumId w:val="38"/>
  </w:num>
  <w:num w:numId="34">
    <w:abstractNumId w:val="5"/>
  </w:num>
  <w:num w:numId="35">
    <w:abstractNumId w:val="36"/>
  </w:num>
  <w:num w:numId="36">
    <w:abstractNumId w:val="22"/>
  </w:num>
  <w:num w:numId="37">
    <w:abstractNumId w:val="62"/>
  </w:num>
  <w:num w:numId="38">
    <w:abstractNumId w:val="47"/>
  </w:num>
  <w:num w:numId="39">
    <w:abstractNumId w:val="30"/>
  </w:num>
  <w:num w:numId="40">
    <w:abstractNumId w:val="31"/>
  </w:num>
  <w:num w:numId="41">
    <w:abstractNumId w:val="76"/>
  </w:num>
  <w:num w:numId="42">
    <w:abstractNumId w:val="21"/>
  </w:num>
  <w:num w:numId="43">
    <w:abstractNumId w:val="3"/>
  </w:num>
  <w:num w:numId="44">
    <w:abstractNumId w:val="83"/>
  </w:num>
  <w:num w:numId="45">
    <w:abstractNumId w:val="65"/>
  </w:num>
  <w:num w:numId="46">
    <w:abstractNumId w:val="37"/>
  </w:num>
  <w:num w:numId="47">
    <w:abstractNumId w:val="49"/>
  </w:num>
  <w:num w:numId="48">
    <w:abstractNumId w:val="69"/>
  </w:num>
  <w:num w:numId="49">
    <w:abstractNumId w:val="73"/>
  </w:num>
  <w:num w:numId="50">
    <w:abstractNumId w:val="9"/>
  </w:num>
  <w:num w:numId="51">
    <w:abstractNumId w:val="41"/>
  </w:num>
  <w:num w:numId="52">
    <w:abstractNumId w:val="59"/>
  </w:num>
  <w:num w:numId="53">
    <w:abstractNumId w:val="7"/>
  </w:num>
  <w:num w:numId="54">
    <w:abstractNumId w:val="45"/>
  </w:num>
  <w:num w:numId="55">
    <w:abstractNumId w:val="14"/>
  </w:num>
  <w:num w:numId="56">
    <w:abstractNumId w:val="12"/>
  </w:num>
  <w:num w:numId="57">
    <w:abstractNumId w:val="1"/>
  </w:num>
  <w:num w:numId="58">
    <w:abstractNumId w:val="67"/>
  </w:num>
  <w:num w:numId="59">
    <w:abstractNumId w:val="72"/>
  </w:num>
  <w:num w:numId="60">
    <w:abstractNumId w:val="29"/>
  </w:num>
  <w:num w:numId="61">
    <w:abstractNumId w:val="51"/>
  </w:num>
  <w:num w:numId="62">
    <w:abstractNumId w:val="58"/>
  </w:num>
  <w:num w:numId="63">
    <w:abstractNumId w:val="48"/>
  </w:num>
  <w:num w:numId="64">
    <w:abstractNumId w:val="60"/>
  </w:num>
  <w:num w:numId="65">
    <w:abstractNumId w:val="10"/>
  </w:num>
  <w:num w:numId="66">
    <w:abstractNumId w:val="54"/>
  </w:num>
  <w:num w:numId="67">
    <w:abstractNumId w:val="70"/>
  </w:num>
  <w:num w:numId="68">
    <w:abstractNumId w:val="82"/>
  </w:num>
  <w:num w:numId="69">
    <w:abstractNumId w:val="39"/>
  </w:num>
  <w:num w:numId="70">
    <w:abstractNumId w:val="64"/>
  </w:num>
  <w:num w:numId="71">
    <w:abstractNumId w:val="78"/>
  </w:num>
  <w:num w:numId="72">
    <w:abstractNumId w:val="11"/>
  </w:num>
  <w:num w:numId="73">
    <w:abstractNumId w:val="77"/>
  </w:num>
  <w:num w:numId="74">
    <w:abstractNumId w:val="79"/>
  </w:num>
  <w:num w:numId="75">
    <w:abstractNumId w:val="19"/>
  </w:num>
  <w:num w:numId="76">
    <w:abstractNumId w:val="80"/>
  </w:num>
  <w:num w:numId="77">
    <w:abstractNumId w:val="13"/>
  </w:num>
  <w:num w:numId="78">
    <w:abstractNumId w:val="11"/>
  </w:num>
  <w:num w:numId="79">
    <w:abstractNumId w:val="11"/>
  </w:num>
  <w:num w:numId="80">
    <w:abstractNumId w:val="26"/>
  </w:num>
  <w:num w:numId="81">
    <w:abstractNumId w:val="74"/>
  </w:num>
  <w:num w:numId="82">
    <w:abstractNumId w:val="53"/>
  </w:num>
  <w:num w:numId="83">
    <w:abstractNumId w:val="40"/>
  </w:num>
  <w:num w:numId="84">
    <w:abstractNumId w:val="6"/>
  </w:num>
  <w:num w:numId="85">
    <w:abstractNumId w:val="66"/>
  </w:num>
  <w:num w:numId="86">
    <w:abstractNumId w:val="61"/>
  </w:num>
  <w:num w:numId="87">
    <w:abstractNumId w:val="7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hideSpellingErrors/>
  <w:proofState w:grammar="clean"/>
  <w:defaultTabStop w:val="720"/>
  <w:autoHyphenation/>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814"/>
    <w:rsid w:val="00001291"/>
    <w:rsid w:val="00007184"/>
    <w:rsid w:val="00025B6F"/>
    <w:rsid w:val="00026FF4"/>
    <w:rsid w:val="000369F4"/>
    <w:rsid w:val="000566CA"/>
    <w:rsid w:val="0006097E"/>
    <w:rsid w:val="000836DF"/>
    <w:rsid w:val="000842CC"/>
    <w:rsid w:val="00090CA2"/>
    <w:rsid w:val="000925CB"/>
    <w:rsid w:val="000A07F6"/>
    <w:rsid w:val="000A1074"/>
    <w:rsid w:val="000A1393"/>
    <w:rsid w:val="000A1F32"/>
    <w:rsid w:val="000A4CAB"/>
    <w:rsid w:val="000A7D47"/>
    <w:rsid w:val="000B1C97"/>
    <w:rsid w:val="000B1CEE"/>
    <w:rsid w:val="000C11A8"/>
    <w:rsid w:val="000C49CB"/>
    <w:rsid w:val="000D414B"/>
    <w:rsid w:val="000D75E0"/>
    <w:rsid w:val="000E0EE7"/>
    <w:rsid w:val="000E2685"/>
    <w:rsid w:val="000E7AB0"/>
    <w:rsid w:val="00101693"/>
    <w:rsid w:val="001017B7"/>
    <w:rsid w:val="00107E34"/>
    <w:rsid w:val="00121EE1"/>
    <w:rsid w:val="00123919"/>
    <w:rsid w:val="001254B5"/>
    <w:rsid w:val="00132134"/>
    <w:rsid w:val="0013603E"/>
    <w:rsid w:val="001360A8"/>
    <w:rsid w:val="00142BD0"/>
    <w:rsid w:val="00150E05"/>
    <w:rsid w:val="00160103"/>
    <w:rsid w:val="00164C24"/>
    <w:rsid w:val="001714FB"/>
    <w:rsid w:val="00175F21"/>
    <w:rsid w:val="001848A2"/>
    <w:rsid w:val="00184C38"/>
    <w:rsid w:val="00184C93"/>
    <w:rsid w:val="00186E98"/>
    <w:rsid w:val="001925B8"/>
    <w:rsid w:val="001B3230"/>
    <w:rsid w:val="001B3572"/>
    <w:rsid w:val="001B4153"/>
    <w:rsid w:val="001C32D0"/>
    <w:rsid w:val="001D36CC"/>
    <w:rsid w:val="001E0AC1"/>
    <w:rsid w:val="001E71D1"/>
    <w:rsid w:val="001F0933"/>
    <w:rsid w:val="001F31C6"/>
    <w:rsid w:val="002005D2"/>
    <w:rsid w:val="002157D0"/>
    <w:rsid w:val="0022000C"/>
    <w:rsid w:val="00220A1D"/>
    <w:rsid w:val="0022109A"/>
    <w:rsid w:val="002218FA"/>
    <w:rsid w:val="0022278D"/>
    <w:rsid w:val="00223131"/>
    <w:rsid w:val="0023037B"/>
    <w:rsid w:val="002617D2"/>
    <w:rsid w:val="00262443"/>
    <w:rsid w:val="00264B21"/>
    <w:rsid w:val="00270D8E"/>
    <w:rsid w:val="0027349F"/>
    <w:rsid w:val="00276788"/>
    <w:rsid w:val="00287746"/>
    <w:rsid w:val="00295B6D"/>
    <w:rsid w:val="002A4788"/>
    <w:rsid w:val="002C2EE9"/>
    <w:rsid w:val="002D5672"/>
    <w:rsid w:val="002E4AF0"/>
    <w:rsid w:val="002E7358"/>
    <w:rsid w:val="002F1A0E"/>
    <w:rsid w:val="00313B72"/>
    <w:rsid w:val="00313C47"/>
    <w:rsid w:val="0031714C"/>
    <w:rsid w:val="00332A6F"/>
    <w:rsid w:val="003559A0"/>
    <w:rsid w:val="00361584"/>
    <w:rsid w:val="003621D8"/>
    <w:rsid w:val="00363B3A"/>
    <w:rsid w:val="00364711"/>
    <w:rsid w:val="00370997"/>
    <w:rsid w:val="003A69CB"/>
    <w:rsid w:val="003B5DF1"/>
    <w:rsid w:val="003C600D"/>
    <w:rsid w:val="003D45DE"/>
    <w:rsid w:val="003E1D3C"/>
    <w:rsid w:val="003E6050"/>
    <w:rsid w:val="00413C92"/>
    <w:rsid w:val="00417965"/>
    <w:rsid w:val="004218CD"/>
    <w:rsid w:val="00423DBE"/>
    <w:rsid w:val="00426DDB"/>
    <w:rsid w:val="00444ABE"/>
    <w:rsid w:val="00455D30"/>
    <w:rsid w:val="00470A0E"/>
    <w:rsid w:val="0047225F"/>
    <w:rsid w:val="00480B66"/>
    <w:rsid w:val="00487B81"/>
    <w:rsid w:val="00491BB2"/>
    <w:rsid w:val="004922EE"/>
    <w:rsid w:val="00497A67"/>
    <w:rsid w:val="004B3ECF"/>
    <w:rsid w:val="004C0428"/>
    <w:rsid w:val="004C750B"/>
    <w:rsid w:val="004E3961"/>
    <w:rsid w:val="004E7C27"/>
    <w:rsid w:val="004F368A"/>
    <w:rsid w:val="005040C9"/>
    <w:rsid w:val="00511D83"/>
    <w:rsid w:val="00520A77"/>
    <w:rsid w:val="00521489"/>
    <w:rsid w:val="00543635"/>
    <w:rsid w:val="0055233F"/>
    <w:rsid w:val="005565CF"/>
    <w:rsid w:val="00566C4A"/>
    <w:rsid w:val="00576E00"/>
    <w:rsid w:val="00577496"/>
    <w:rsid w:val="005935A8"/>
    <w:rsid w:val="005974C7"/>
    <w:rsid w:val="00597ACA"/>
    <w:rsid w:val="005A1EE1"/>
    <w:rsid w:val="005A3E14"/>
    <w:rsid w:val="005A69D6"/>
    <w:rsid w:val="005A7215"/>
    <w:rsid w:val="005B3FDA"/>
    <w:rsid w:val="005B6F1B"/>
    <w:rsid w:val="005D2A47"/>
    <w:rsid w:val="005D2A68"/>
    <w:rsid w:val="005D5420"/>
    <w:rsid w:val="005D75DB"/>
    <w:rsid w:val="005E1A10"/>
    <w:rsid w:val="0060268A"/>
    <w:rsid w:val="006047A8"/>
    <w:rsid w:val="00615834"/>
    <w:rsid w:val="00633ECE"/>
    <w:rsid w:val="00637B02"/>
    <w:rsid w:val="0064099F"/>
    <w:rsid w:val="00646E3E"/>
    <w:rsid w:val="00663936"/>
    <w:rsid w:val="0067291F"/>
    <w:rsid w:val="006772C6"/>
    <w:rsid w:val="006803E5"/>
    <w:rsid w:val="00690776"/>
    <w:rsid w:val="0069210B"/>
    <w:rsid w:val="00694D94"/>
    <w:rsid w:val="00697D93"/>
    <w:rsid w:val="006E0832"/>
    <w:rsid w:val="006F5D58"/>
    <w:rsid w:val="007068A4"/>
    <w:rsid w:val="007321FE"/>
    <w:rsid w:val="00737C31"/>
    <w:rsid w:val="007502D8"/>
    <w:rsid w:val="007527DC"/>
    <w:rsid w:val="00755E6D"/>
    <w:rsid w:val="00773DDE"/>
    <w:rsid w:val="00775A81"/>
    <w:rsid w:val="007A0BCD"/>
    <w:rsid w:val="007B3717"/>
    <w:rsid w:val="007B706B"/>
    <w:rsid w:val="007D0281"/>
    <w:rsid w:val="007F11F3"/>
    <w:rsid w:val="007F26BD"/>
    <w:rsid w:val="007F2B6C"/>
    <w:rsid w:val="00822C18"/>
    <w:rsid w:val="00831ECC"/>
    <w:rsid w:val="00834FB8"/>
    <w:rsid w:val="00864697"/>
    <w:rsid w:val="00866098"/>
    <w:rsid w:val="00887D29"/>
    <w:rsid w:val="00894D0F"/>
    <w:rsid w:val="008B1A1E"/>
    <w:rsid w:val="008C40F7"/>
    <w:rsid w:val="008D07F3"/>
    <w:rsid w:val="008D5C62"/>
    <w:rsid w:val="008E065A"/>
    <w:rsid w:val="008F2EC3"/>
    <w:rsid w:val="008F4483"/>
    <w:rsid w:val="00912120"/>
    <w:rsid w:val="00927BE6"/>
    <w:rsid w:val="00936273"/>
    <w:rsid w:val="00944D9F"/>
    <w:rsid w:val="009710E6"/>
    <w:rsid w:val="00972610"/>
    <w:rsid w:val="0098171F"/>
    <w:rsid w:val="00986C99"/>
    <w:rsid w:val="009879BD"/>
    <w:rsid w:val="00994226"/>
    <w:rsid w:val="009A2F86"/>
    <w:rsid w:val="009B6011"/>
    <w:rsid w:val="009E4EFF"/>
    <w:rsid w:val="009E54BD"/>
    <w:rsid w:val="009E6054"/>
    <w:rsid w:val="00A0608A"/>
    <w:rsid w:val="00A12831"/>
    <w:rsid w:val="00A129EE"/>
    <w:rsid w:val="00A26B8A"/>
    <w:rsid w:val="00A307B0"/>
    <w:rsid w:val="00A32EC2"/>
    <w:rsid w:val="00A54873"/>
    <w:rsid w:val="00A57203"/>
    <w:rsid w:val="00A60A42"/>
    <w:rsid w:val="00A61F98"/>
    <w:rsid w:val="00A80958"/>
    <w:rsid w:val="00A81436"/>
    <w:rsid w:val="00A85581"/>
    <w:rsid w:val="00A9703A"/>
    <w:rsid w:val="00AA3FFA"/>
    <w:rsid w:val="00AB0ADB"/>
    <w:rsid w:val="00AB6A47"/>
    <w:rsid w:val="00AC2A98"/>
    <w:rsid w:val="00AF2B69"/>
    <w:rsid w:val="00AF5DB6"/>
    <w:rsid w:val="00B07531"/>
    <w:rsid w:val="00B07EEA"/>
    <w:rsid w:val="00B20F17"/>
    <w:rsid w:val="00B25110"/>
    <w:rsid w:val="00B264F1"/>
    <w:rsid w:val="00B265C4"/>
    <w:rsid w:val="00B318A5"/>
    <w:rsid w:val="00B7300F"/>
    <w:rsid w:val="00B75213"/>
    <w:rsid w:val="00B84812"/>
    <w:rsid w:val="00B97A27"/>
    <w:rsid w:val="00BA370A"/>
    <w:rsid w:val="00BC2AAB"/>
    <w:rsid w:val="00BC4F60"/>
    <w:rsid w:val="00BC66D7"/>
    <w:rsid w:val="00BD542A"/>
    <w:rsid w:val="00BD62A6"/>
    <w:rsid w:val="00BD6B6D"/>
    <w:rsid w:val="00BE6441"/>
    <w:rsid w:val="00BF1E33"/>
    <w:rsid w:val="00C0604F"/>
    <w:rsid w:val="00C22789"/>
    <w:rsid w:val="00C22CE8"/>
    <w:rsid w:val="00C2628A"/>
    <w:rsid w:val="00C445B9"/>
    <w:rsid w:val="00C45842"/>
    <w:rsid w:val="00C45B02"/>
    <w:rsid w:val="00C5026D"/>
    <w:rsid w:val="00CA7F27"/>
    <w:rsid w:val="00CC2FB2"/>
    <w:rsid w:val="00CC3348"/>
    <w:rsid w:val="00CD3123"/>
    <w:rsid w:val="00CD38CA"/>
    <w:rsid w:val="00CE5C0A"/>
    <w:rsid w:val="00CF1CE7"/>
    <w:rsid w:val="00CF1F8E"/>
    <w:rsid w:val="00D01800"/>
    <w:rsid w:val="00D15C42"/>
    <w:rsid w:val="00D16B85"/>
    <w:rsid w:val="00D174FF"/>
    <w:rsid w:val="00D31D38"/>
    <w:rsid w:val="00D32885"/>
    <w:rsid w:val="00D433EB"/>
    <w:rsid w:val="00D70243"/>
    <w:rsid w:val="00D85AB0"/>
    <w:rsid w:val="00D91851"/>
    <w:rsid w:val="00DA57D5"/>
    <w:rsid w:val="00DC4812"/>
    <w:rsid w:val="00DD104B"/>
    <w:rsid w:val="00DD714B"/>
    <w:rsid w:val="00DE2E79"/>
    <w:rsid w:val="00DE55CF"/>
    <w:rsid w:val="00DF406B"/>
    <w:rsid w:val="00E2546A"/>
    <w:rsid w:val="00E26B9D"/>
    <w:rsid w:val="00E32814"/>
    <w:rsid w:val="00E353A0"/>
    <w:rsid w:val="00E36FEC"/>
    <w:rsid w:val="00E40784"/>
    <w:rsid w:val="00E43C7A"/>
    <w:rsid w:val="00E44224"/>
    <w:rsid w:val="00E54A1A"/>
    <w:rsid w:val="00E60B9E"/>
    <w:rsid w:val="00E66874"/>
    <w:rsid w:val="00E81919"/>
    <w:rsid w:val="00EA2754"/>
    <w:rsid w:val="00EB020E"/>
    <w:rsid w:val="00EB682B"/>
    <w:rsid w:val="00EB6E4C"/>
    <w:rsid w:val="00EC422D"/>
    <w:rsid w:val="00ED3E66"/>
    <w:rsid w:val="00EE3C31"/>
    <w:rsid w:val="00EF16EE"/>
    <w:rsid w:val="00EF32F3"/>
    <w:rsid w:val="00EF591C"/>
    <w:rsid w:val="00F008BC"/>
    <w:rsid w:val="00F015A8"/>
    <w:rsid w:val="00F0538C"/>
    <w:rsid w:val="00F1385D"/>
    <w:rsid w:val="00F16738"/>
    <w:rsid w:val="00F2389B"/>
    <w:rsid w:val="00F2394F"/>
    <w:rsid w:val="00F265A1"/>
    <w:rsid w:val="00F32C4C"/>
    <w:rsid w:val="00F34AF8"/>
    <w:rsid w:val="00F35897"/>
    <w:rsid w:val="00F37040"/>
    <w:rsid w:val="00F43C3C"/>
    <w:rsid w:val="00F53DE5"/>
    <w:rsid w:val="00F75A9C"/>
    <w:rsid w:val="00F9086D"/>
    <w:rsid w:val="00F97C60"/>
    <w:rsid w:val="00FA6D69"/>
    <w:rsid w:val="00FB0A61"/>
    <w:rsid w:val="00FB0D9C"/>
    <w:rsid w:val="00FC105C"/>
    <w:rsid w:val="00FC36B4"/>
    <w:rsid w:val="00FD5958"/>
    <w:rsid w:val="00FE79AA"/>
    <w:rsid w:val="00FF2FA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DF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footnote text" w:unhideWhenUsed="0" w:qFormat="1"/>
    <w:lsdException w:name="annotation text" w:unhideWhenUsed="0" w:qFormat="1"/>
    <w:lsdException w:name="header" w:uiPriority="99" w:unhideWhenUsed="0" w:qFormat="1"/>
    <w:lsdException w:name="footer" w:unhideWhenUsed="0" w:qFormat="1"/>
    <w:lsdException w:name="caption" w:unhideWhenUsed="0" w:qFormat="1"/>
    <w:lsdException w:name="table of figures" w:uiPriority="99"/>
    <w:lsdException w:name="annotation reference" w:uiPriority="99" w:unhideWhenUsed="0" w:qFormat="1"/>
    <w:lsdException w:name="List" w:unhideWhenUsed="0" w:qFormat="1"/>
    <w:lsdException w:name="Title" w:semiHidden="0" w:unhideWhenUsed="0"/>
    <w:lsdException w:name="Default Paragraph Font" w:uiPriority="1" w:qFormat="1"/>
    <w:lsdException w:name="Body Text" w:unhideWhenUsed="0" w:qFormat="1"/>
    <w:lsdException w:name="Subtitle" w:semiHidden="0" w:unhideWhenUsed="0"/>
    <w:lsdException w:name="Hyperlink" w:uiPriority="99" w:unhideWhenUsed="0"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0"/>
    </w:pPr>
    <w:rPr>
      <w:rFonts w:eastAsia="Times New Roman"/>
      <w:lang w:eastAsia="en-US"/>
    </w:rPr>
  </w:style>
  <w:style w:type="paragraph" w:styleId="1">
    <w:name w:val="heading 1"/>
    <w:basedOn w:val="a"/>
    <w:next w:val="a"/>
    <w:uiPriority w:val="9"/>
    <w:qFormat/>
    <w:pPr>
      <w:keepNext/>
      <w:spacing w:before="360" w:after="120"/>
      <w:outlineLvl w:val="0"/>
    </w:pPr>
    <w:rPr>
      <w:rFonts w:ascii="Arial" w:eastAsia="宋体" w:hAnsi="Arial"/>
      <w:b/>
      <w:kern w:val="2"/>
      <w:sz w:val="28"/>
      <w:lang w:val="zh-CN" w:eastAsia="zh-CN"/>
    </w:rPr>
  </w:style>
  <w:style w:type="paragraph" w:styleId="2">
    <w:name w:val="heading 2"/>
    <w:basedOn w:val="a"/>
    <w:next w:val="a"/>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spacing w:before="120" w:after="60"/>
      <w:outlineLvl w:val="2"/>
    </w:pPr>
    <w:rPr>
      <w:rFonts w:ascii="Arial" w:eastAsia="宋体" w:hAnsi="Arial"/>
      <w:b/>
      <w:sz w:val="21"/>
      <w:szCs w:val="21"/>
      <w:lang w:val="en-GB" w:eastAsia="zh-CN"/>
    </w:rPr>
  </w:style>
  <w:style w:type="paragraph" w:styleId="4">
    <w:name w:val="heading 4"/>
    <w:basedOn w:val="a"/>
    <w:next w:val="a"/>
    <w:qFormat/>
    <w:pPr>
      <w:keepNext/>
      <w:spacing w:before="120" w:after="180"/>
      <w:outlineLvl w:val="3"/>
    </w:pPr>
    <w:rPr>
      <w:rFonts w:ascii="Arial" w:eastAsia="Arial" w:hAnsi="Arial"/>
      <w:sz w:val="24"/>
    </w:rPr>
  </w:style>
  <w:style w:type="paragraph" w:styleId="5">
    <w:name w:val="heading 5"/>
    <w:basedOn w:val="a"/>
    <w:next w:val="a"/>
    <w:uiPriority w:val="9"/>
    <w:unhideWhenUsed/>
    <w:qFormat/>
    <w:pPr>
      <w:keepNext/>
      <w:keepLines/>
      <w:spacing w:before="280" w:after="290" w:line="374" w:lineRule="auto"/>
      <w:outlineLvl w:val="4"/>
    </w:pPr>
    <w:rPr>
      <w:b/>
      <w:bCs/>
      <w:sz w:val="28"/>
      <w:szCs w:val="28"/>
      <w:lang w:val="zh-CN"/>
    </w:rPr>
  </w:style>
  <w:style w:type="paragraph" w:styleId="6">
    <w:name w:val="heading 6"/>
    <w:basedOn w:val="a"/>
    <w:next w:val="a"/>
    <w:uiPriority w:val="9"/>
    <w:unhideWhenUsed/>
    <w:qFormat/>
    <w:pPr>
      <w:keepNext/>
      <w:keepLines/>
      <w:spacing w:before="240" w:after="64" w:line="319" w:lineRule="auto"/>
      <w:outlineLvl w:val="5"/>
    </w:pPr>
    <w:rPr>
      <w:rFonts w:ascii="Cambria" w:eastAsia="宋体" w:hAnsi="Cambria"/>
      <w:b/>
      <w:bCs/>
      <w:sz w:val="24"/>
      <w:szCs w:val="24"/>
      <w:lang w:val="zh-CN"/>
    </w:rPr>
  </w:style>
  <w:style w:type="paragraph" w:styleId="7">
    <w:name w:val="heading 7"/>
    <w:basedOn w:val="a"/>
    <w:next w:val="a"/>
    <w:uiPriority w:val="9"/>
    <w:unhideWhenUsed/>
    <w:qFormat/>
    <w:pPr>
      <w:keepNext/>
      <w:keepLines/>
      <w:spacing w:before="240" w:after="64" w:line="319" w:lineRule="auto"/>
      <w:outlineLvl w:val="6"/>
    </w:pPr>
    <w:rPr>
      <w:b/>
      <w:bCs/>
      <w:sz w:val="24"/>
      <w:szCs w:val="24"/>
      <w:lang w:val="zh-CN"/>
    </w:rPr>
  </w:style>
  <w:style w:type="paragraph" w:styleId="8">
    <w:name w:val="heading 8"/>
    <w:basedOn w:val="a"/>
    <w:next w:val="a"/>
    <w:uiPriority w:val="9"/>
    <w:unhideWhenUsed/>
    <w:qFormat/>
    <w:pPr>
      <w:keepNext/>
      <w:keepLines/>
      <w:spacing w:before="240" w:after="64" w:line="319" w:lineRule="auto"/>
      <w:outlineLvl w:val="7"/>
    </w:pPr>
    <w:rPr>
      <w:rFonts w:ascii="Cambria" w:eastAsia="宋体" w:hAnsi="Cambria"/>
      <w:sz w:val="24"/>
      <w:szCs w:val="24"/>
      <w:lang w:val="zh-CN"/>
    </w:rPr>
  </w:style>
  <w:style w:type="paragraph" w:styleId="9">
    <w:name w:val="heading 9"/>
    <w:basedOn w:val="a"/>
    <w:next w:val="a"/>
    <w:uiPriority w:val="9"/>
    <w:unhideWhenUsed/>
    <w:qFormat/>
    <w:pPr>
      <w:keepNext/>
      <w:keepLines/>
      <w:spacing w:before="240" w:after="64" w:line="319"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qFormat/>
    <w:rPr>
      <w:sz w:val="21"/>
      <w:szCs w:val="21"/>
    </w:rPr>
  </w:style>
  <w:style w:type="character" w:styleId="a4">
    <w:name w:val="Emphasis"/>
    <w:qFormat/>
    <w:rPr>
      <w:i/>
      <w:iCs/>
    </w:rPr>
  </w:style>
  <w:style w:type="character" w:styleId="a5">
    <w:name w:val="Hyperlink"/>
    <w:uiPriority w:val="99"/>
    <w:qFormat/>
    <w:rPr>
      <w:color w:val="0000FF"/>
      <w:u w:val="single"/>
    </w:rPr>
  </w:style>
  <w:style w:type="character" w:styleId="a6">
    <w:name w:val="Strong"/>
    <w:uiPriority w:val="22"/>
    <w:qFormat/>
    <w:rPr>
      <w:b/>
      <w:bCs/>
    </w:rPr>
  </w:style>
  <w:style w:type="character" w:customStyle="1" w:styleId="10">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7">
    <w:name w:val="批注框文本 字符"/>
    <w:uiPriority w:val="99"/>
    <w:qFormat/>
    <w:rPr>
      <w:rFonts w:ascii="Arial" w:eastAsia="MS Mincho" w:hAnsi="Arial"/>
      <w:b/>
      <w:sz w:val="22"/>
      <w:lang w:val="zh-CN" w:eastAsia="en-US"/>
    </w:rPr>
  </w:style>
  <w:style w:type="character" w:styleId="a8">
    <w:name w:val="Placeholder Text"/>
    <w:uiPriority w:val="99"/>
    <w:semiHidden/>
    <w:qFormat/>
    <w:rPr>
      <w:color w:val="808080"/>
    </w:rPr>
  </w:style>
  <w:style w:type="character" w:customStyle="1" w:styleId="a9">
    <w:name w:val="题注 字符"/>
    <w:qFormat/>
    <w:rPr>
      <w:rFonts w:eastAsia="Times New Roman"/>
      <w:lang w:eastAsia="en-US"/>
    </w:rPr>
  </w:style>
  <w:style w:type="character" w:customStyle="1" w:styleId="aa">
    <w:name w:val="批注文字 字符"/>
    <w:qFormat/>
    <w:rPr>
      <w:rFonts w:eastAsia="Times New Roman"/>
      <w:b/>
      <w:bCs/>
      <w:lang w:eastAsia="en-US"/>
    </w:rPr>
  </w:style>
  <w:style w:type="character" w:customStyle="1" w:styleId="ab">
    <w:name w:val="批注主题 字符"/>
    <w:qFormat/>
    <w:rPr>
      <w:rFonts w:eastAsia="Times New Roman"/>
      <w:sz w:val="18"/>
      <w:szCs w:val="18"/>
      <w:lang w:eastAsia="en-US"/>
    </w:rPr>
  </w:style>
  <w:style w:type="character" w:customStyle="1" w:styleId="ac">
    <w:name w:val="页脚 字符"/>
    <w:qFormat/>
    <w:rPr>
      <w:rFonts w:eastAsia="Times New Roman"/>
      <w:sz w:val="18"/>
      <w:szCs w:val="18"/>
      <w:lang w:eastAsia="en-US"/>
    </w:rPr>
  </w:style>
  <w:style w:type="character" w:customStyle="1" w:styleId="B1Zchn">
    <w:name w:val="B1 Zchn"/>
    <w:link w:val="B1"/>
    <w:qFormat/>
    <w:rPr>
      <w:rFonts w:eastAsia="等线"/>
      <w:lang w:val="zh-CN" w:eastAsia="en-US"/>
    </w:rPr>
  </w:style>
  <w:style w:type="character" w:customStyle="1" w:styleId="ad">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character" w:customStyle="1" w:styleId="THChar">
    <w:name w:val="TH Char"/>
    <w:link w:val="TH"/>
    <w:qFormat/>
    <w:locked/>
    <w:rPr>
      <w:rFonts w:ascii="Arial" w:hAnsi="Arial" w:cs="Arial"/>
      <w:b/>
      <w:lang w:eastAsia="en-US"/>
    </w:rPr>
  </w:style>
  <w:style w:type="character" w:customStyle="1" w:styleId="TAHCar">
    <w:name w:val="TAH Car"/>
    <w:link w:val="TAH"/>
    <w:qFormat/>
    <w:locked/>
    <w:rPr>
      <w:rFonts w:ascii="Arial" w:hAnsi="Arial" w:cs="Arial"/>
      <w:b/>
      <w:sz w:val="18"/>
      <w:lang w:eastAsia="en-US"/>
    </w:rPr>
  </w:style>
  <w:style w:type="character" w:customStyle="1" w:styleId="ae">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character" w:customStyle="1" w:styleId="40">
    <w:name w:val="标题 4 字符"/>
    <w:basedOn w:val="a0"/>
    <w:uiPriority w:val="9"/>
    <w:qFormat/>
    <w:rPr>
      <w:rFonts w:ascii="Arial" w:eastAsia="Arial" w:hAnsi="Arial"/>
      <w:sz w:val="24"/>
      <w:lang w:eastAsia="en-US"/>
    </w:rPr>
  </w:style>
  <w:style w:type="character" w:customStyle="1" w:styleId="af">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0"/>
    <w:link w:val="EQ"/>
    <w:uiPriority w:val="99"/>
    <w:qFormat/>
    <w:locked/>
    <w:rPr>
      <w:lang w:eastAsia="en-US"/>
    </w:rPr>
  </w:style>
  <w:style w:type="character" w:customStyle="1" w:styleId="3GPPTextChar">
    <w:name w:val="3GPP Text Char"/>
    <w:link w:val="3GPPText"/>
    <w:qFormat/>
    <w:rPr>
      <w:sz w:val="22"/>
      <w:lang w:eastAsia="en-US"/>
    </w:rPr>
  </w:style>
  <w:style w:type="character" w:customStyle="1" w:styleId="DocChar">
    <w:name w:val="Doc Char"/>
    <w:basedOn w:val="a0"/>
    <w:link w:val="Doc"/>
    <w:qFormat/>
    <w:rPr>
      <w:rFonts w:eastAsia="Batang"/>
      <w:bCs/>
      <w:sz w:val="22"/>
      <w:szCs w:val="22"/>
      <w:lang w:eastAsia="ko-KR"/>
    </w:rPr>
  </w:style>
  <w:style w:type="character" w:customStyle="1" w:styleId="Char">
    <w:name w:val="각주 텍스트 Char"/>
    <w:basedOn w:val="a0"/>
    <w:semiHidden/>
    <w:qFormat/>
    <w:rPr>
      <w:rFonts w:eastAsia="Batang"/>
      <w:sz w:val="16"/>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1Char">
    <w:name w:val="样式1 Char"/>
    <w:basedOn w:val="60"/>
    <w:link w:val="11"/>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9"/>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f0">
    <w:name w:val="註解文字 字元"/>
    <w:basedOn w:val="a0"/>
    <w:qFormat/>
    <w:rPr>
      <w:rFonts w:eastAsia="Times New Roman"/>
      <w:lang w:eastAsia="en-US"/>
    </w:rPr>
  </w:style>
  <w:style w:type="character" w:customStyle="1" w:styleId="11">
    <w:name w:val="멘션1"/>
    <w:basedOn w:val="a0"/>
    <w:link w:val="1Char"/>
    <w:uiPriority w:val="99"/>
    <w:unhideWhenUsed/>
    <w:qFormat/>
    <w:rPr>
      <w:color w:val="2B579A"/>
      <w:shd w:val="clear" w:color="auto" w:fill="E1DFDD"/>
    </w:rPr>
  </w:style>
  <w:style w:type="character" w:customStyle="1" w:styleId="af1">
    <w:name w:val="コメント文字列 (文字)"/>
    <w:basedOn w:val="a0"/>
    <w:qFormat/>
    <w:rsid w:val="00CF546A"/>
    <w:rPr>
      <w:rFonts w:eastAsia="Times New Roman"/>
      <w:lang w:eastAsia="en-US"/>
    </w:rPr>
  </w:style>
  <w:style w:type="character" w:customStyle="1" w:styleId="af2">
    <w:name w:val="リスト段落 (文字)"/>
    <w:uiPriority w:val="34"/>
    <w:qFormat/>
    <w:rsid w:val="004C0FD3"/>
    <w:rPr>
      <w:rFonts w:ascii="Times" w:eastAsia="Batang" w:hAnsi="Times"/>
      <w:szCs w:val="24"/>
      <w:lang w:val="en-GB" w:eastAsia="zh-CN"/>
    </w:rPr>
  </w:style>
  <w:style w:type="character" w:customStyle="1" w:styleId="af3">
    <w:name w:val="図表番号 (文字)"/>
    <w:basedOn w:val="a0"/>
    <w:qFormat/>
    <w:rsid w:val="00AC2676"/>
    <w:rPr>
      <w:rFonts w:asciiTheme="majorHAnsi" w:eastAsia="黑体" w:hAnsiTheme="majorHAnsi" w:cstheme="majorBidi"/>
      <w:lang w:eastAsia="en-US"/>
    </w:rPr>
  </w:style>
  <w:style w:type="character" w:customStyle="1" w:styleId="maintextChar">
    <w:name w:val="main text Char"/>
    <w:qFormat/>
    <w:rsid w:val="0077323D"/>
    <w:rPr>
      <w:rFonts w:eastAsia="Malgun Gothic" w:cs="Batang"/>
      <w:sz w:val="22"/>
      <w:lang w:val="en-GB"/>
    </w:rPr>
  </w:style>
  <w:style w:type="character" w:customStyle="1" w:styleId="IndexLink">
    <w:name w:val="Index Link"/>
    <w:qFormat/>
  </w:style>
  <w:style w:type="paragraph" w:customStyle="1" w:styleId="Heading">
    <w:name w:val="Heading"/>
    <w:basedOn w:val="a"/>
    <w:next w:val="af4"/>
    <w:qFormat/>
    <w:pPr>
      <w:keepNext/>
      <w:spacing w:before="240" w:after="120"/>
    </w:pPr>
    <w:rPr>
      <w:rFonts w:ascii="Liberation Sans" w:eastAsia="Noto Sans CJK SC" w:hAnsi="Liberation Sans" w:cs="Lohit Devanagari"/>
      <w:sz w:val="28"/>
      <w:szCs w:val="28"/>
    </w:rPr>
  </w:style>
  <w:style w:type="paragraph" w:styleId="af4">
    <w:name w:val="Body Text"/>
    <w:basedOn w:val="a"/>
    <w:qFormat/>
    <w:pPr>
      <w:spacing w:after="120"/>
      <w:jc w:val="both"/>
    </w:pPr>
    <w:rPr>
      <w:rFonts w:eastAsia="MS Mincho"/>
    </w:rPr>
  </w:style>
  <w:style w:type="paragraph" w:styleId="af5">
    <w:name w:val="List"/>
    <w:basedOn w:val="af4"/>
    <w:qFormat/>
    <w:rPr>
      <w:rFonts w:cs="Lohit Devanagari"/>
    </w:rPr>
  </w:style>
  <w:style w:type="paragraph" w:styleId="af6">
    <w:name w:val="caption"/>
    <w:basedOn w:val="a"/>
    <w:next w:val="a"/>
    <w:qFormat/>
    <w:rPr>
      <w:rFonts w:asciiTheme="majorHAnsi" w:eastAsia="黑体" w:hAnsiTheme="majorHAnsi" w:cstheme="majorBidi"/>
    </w:rPr>
  </w:style>
  <w:style w:type="paragraph" w:customStyle="1" w:styleId="Index">
    <w:name w:val="Index"/>
    <w:basedOn w:val="a"/>
    <w:qFormat/>
    <w:pPr>
      <w:suppressLineNumbers/>
    </w:pPr>
    <w:rPr>
      <w:rFonts w:cs="Lohit Devanagari"/>
    </w:rPr>
  </w:style>
  <w:style w:type="paragraph" w:styleId="af7">
    <w:name w:val="Balloon Text"/>
    <w:basedOn w:val="a"/>
    <w:qFormat/>
    <w:rPr>
      <w:sz w:val="18"/>
      <w:szCs w:val="18"/>
    </w:rPr>
  </w:style>
  <w:style w:type="paragraph" w:styleId="af8">
    <w:name w:val="annotation text"/>
    <w:basedOn w:val="a"/>
    <w:link w:val="Char0"/>
    <w:qFormat/>
  </w:style>
  <w:style w:type="paragraph" w:styleId="af9">
    <w:name w:val="annotation subject"/>
    <w:basedOn w:val="af8"/>
    <w:next w:val="af8"/>
    <w:qFormat/>
    <w:rPr>
      <w:b/>
      <w:bCs/>
    </w:rPr>
  </w:style>
  <w:style w:type="paragraph" w:customStyle="1" w:styleId="HeaderandFooter">
    <w:name w:val="Header and Footer"/>
    <w:basedOn w:val="a"/>
    <w:qFormat/>
  </w:style>
  <w:style w:type="paragraph" w:styleId="afa">
    <w:name w:val="footer"/>
    <w:basedOn w:val="a"/>
    <w:qFormat/>
    <w:pPr>
      <w:tabs>
        <w:tab w:val="center" w:pos="4153"/>
        <w:tab w:val="right" w:pos="8306"/>
      </w:tabs>
      <w:snapToGrid w:val="0"/>
    </w:pPr>
    <w:rPr>
      <w:sz w:val="18"/>
      <w:szCs w:val="18"/>
    </w:rPr>
  </w:style>
  <w:style w:type="paragraph" w:styleId="afb">
    <w:name w:val="footnote text"/>
    <w:basedOn w:val="a"/>
    <w:semiHidden/>
    <w:qFormat/>
    <w:pPr>
      <w:keepLines/>
      <w:spacing w:after="0" w:line="276" w:lineRule="auto"/>
      <w:ind w:left="454" w:hanging="454"/>
    </w:pPr>
    <w:rPr>
      <w:rFonts w:eastAsia="Batang"/>
      <w:sz w:val="16"/>
      <w:lang w:val="en-GB"/>
    </w:rPr>
  </w:style>
  <w:style w:type="paragraph" w:styleId="afc">
    <w:name w:val="header"/>
    <w:basedOn w:val="a"/>
    <w:uiPriority w:val="99"/>
    <w:qFormat/>
    <w:pPr>
      <w:tabs>
        <w:tab w:val="center" w:pos="4536"/>
        <w:tab w:val="right" w:pos="9072"/>
      </w:tabs>
    </w:pPr>
    <w:rPr>
      <w:rFonts w:ascii="Arial" w:eastAsia="MS Mincho" w:hAnsi="Arial"/>
      <w:b/>
      <w:sz w:val="22"/>
      <w:lang w:val="zh-CN"/>
    </w:rPr>
  </w:style>
  <w:style w:type="paragraph" w:customStyle="1" w:styleId="B1">
    <w:name w:val="B1"/>
    <w:basedOn w:val="a"/>
    <w:link w:val="B1Zchn"/>
    <w:qFormat/>
    <w:pPr>
      <w:spacing w:after="180"/>
      <w:ind w:left="568" w:hanging="284"/>
    </w:pPr>
    <w:rPr>
      <w:rFonts w:eastAsia="等线"/>
      <w:lang w:val="zh-CN"/>
    </w:rPr>
  </w:style>
  <w:style w:type="paragraph" w:customStyle="1" w:styleId="B2">
    <w:name w:val="B2"/>
    <w:basedOn w:val="a"/>
    <w:link w:val="B2Char"/>
    <w:qFormat/>
    <w:pPr>
      <w:spacing w:after="180"/>
      <w:ind w:left="851" w:hanging="284"/>
    </w:pPr>
    <w:rPr>
      <w:rFonts w:eastAsia="等线"/>
      <w:lang w:val="zh-CN"/>
    </w:rPr>
  </w:style>
  <w:style w:type="paragraph" w:customStyle="1" w:styleId="TAC">
    <w:name w:val="TAC"/>
    <w:basedOn w:val="a"/>
    <w:link w:val="TACChar"/>
    <w:qFormat/>
    <w:pPr>
      <w:keepNext/>
      <w:keepLines/>
      <w:jc w:val="center"/>
    </w:pPr>
    <w:rPr>
      <w:rFonts w:ascii="Arial" w:eastAsia="宋体" w:hAnsi="Arial" w:cs="Arial"/>
      <w:sz w:val="18"/>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paragraph" w:customStyle="1" w:styleId="B3">
    <w:name w:val="B3"/>
    <w:basedOn w:val="a"/>
    <w:link w:val="B3Char"/>
    <w:qFormat/>
    <w:pPr>
      <w:spacing w:after="180"/>
      <w:ind w:left="1135" w:hanging="284"/>
    </w:pPr>
    <w:rPr>
      <w:rFonts w:eastAsia="宋体"/>
      <w:lang w:val="en-GB"/>
    </w:rPr>
  </w:style>
  <w:style w:type="paragraph" w:customStyle="1" w:styleId="TAL">
    <w:name w:val="TAL"/>
    <w:basedOn w:val="a"/>
    <w:link w:val="TALChar"/>
    <w:qFormat/>
    <w:pPr>
      <w:keepNext/>
      <w:keepLines/>
      <w:spacing w:after="0"/>
    </w:pPr>
    <w:rPr>
      <w:rFonts w:ascii="Arial" w:eastAsia="宋体" w:hAnsi="Arial"/>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EQ">
    <w:name w:val="EQ"/>
    <w:basedOn w:val="a"/>
    <w:next w:val="a"/>
    <w:link w:val="EQChar"/>
    <w:uiPriority w:val="99"/>
    <w:qFormat/>
    <w:pPr>
      <w:keepLines/>
      <w:tabs>
        <w:tab w:val="center" w:pos="4536"/>
        <w:tab w:val="right" w:pos="9072"/>
      </w:tabs>
      <w:spacing w:after="180"/>
      <w:textAlignment w:val="baseline"/>
    </w:pPr>
    <w:rPr>
      <w:rFonts w:eastAsia="宋体"/>
    </w:rPr>
  </w:style>
  <w:style w:type="paragraph" w:customStyle="1" w:styleId="3GPPText">
    <w:name w:val="3GPP Text"/>
    <w:basedOn w:val="a"/>
    <w:link w:val="3GPPTextChar"/>
    <w:qFormat/>
    <w:pPr>
      <w:spacing w:before="120" w:after="120"/>
      <w:jc w:val="both"/>
      <w:textAlignment w:val="baseline"/>
    </w:pPr>
    <w:rPr>
      <w:rFonts w:eastAsia="宋体"/>
      <w:sz w:val="22"/>
    </w:rPr>
  </w:style>
  <w:style w:type="paragraph" w:customStyle="1" w:styleId="Doc">
    <w:name w:val="Doc"/>
    <w:basedOn w:val="a"/>
    <w:link w:val="DocChar"/>
    <w:qFormat/>
    <w:pPr>
      <w:spacing w:before="120" w:after="120"/>
      <w:ind w:firstLine="220"/>
      <w:jc w:val="both"/>
    </w:pPr>
    <w:rPr>
      <w:rFonts w:eastAsia="Batang"/>
      <w:bCs/>
      <w:sz w:val="22"/>
      <w:szCs w:val="22"/>
      <w:lang w:eastAsia="ko-KR"/>
    </w:rPr>
  </w:style>
  <w:style w:type="paragraph" w:customStyle="1" w:styleId="B4">
    <w:name w:val="B4"/>
    <w:basedOn w:val="a"/>
    <w:link w:val="B4Char"/>
    <w:qFormat/>
    <w:pPr>
      <w:spacing w:after="180"/>
      <w:ind w:left="1418" w:hanging="284"/>
    </w:pPr>
    <w:rPr>
      <w:rFonts w:eastAsia="宋体"/>
      <w:lang w:val="en-GB"/>
    </w:rPr>
  </w:style>
  <w:style w:type="paragraph" w:customStyle="1" w:styleId="B5">
    <w:name w:val="B5"/>
    <w:basedOn w:val="a"/>
    <w:link w:val="B5Char"/>
    <w:qFormat/>
    <w:pPr>
      <w:spacing w:after="180"/>
      <w:ind w:left="1702" w:hanging="284"/>
    </w:pPr>
    <w:rPr>
      <w:rFonts w:eastAsia="宋体"/>
      <w:lang w:val="en-GB"/>
    </w:rPr>
  </w:style>
  <w:style w:type="paragraph" w:customStyle="1" w:styleId="12">
    <w:name w:val="样式1"/>
    <w:basedOn w:val="6"/>
    <w:qFormat/>
    <w:pPr>
      <w:spacing w:after="120"/>
    </w:pPr>
    <w:rPr>
      <w:rFonts w:ascii="Arial" w:eastAsiaTheme="minorEastAsia" w:hAnsi="Arial" w:cs="Arial"/>
      <w:sz w:val="20"/>
      <w:lang w:eastAsia="zh-CN"/>
    </w:rPr>
  </w:style>
  <w:style w:type="paragraph" w:customStyle="1" w:styleId="0Maintext">
    <w:name w:val="0 Main text"/>
    <w:basedOn w:val="a"/>
    <w:link w:val="0MaintextChar"/>
    <w:qFormat/>
    <w:pPr>
      <w:spacing w:afterAutospacing="1" w:line="288" w:lineRule="auto"/>
      <w:ind w:firstLine="360"/>
      <w:jc w:val="both"/>
    </w:pPr>
    <w:rPr>
      <w:rFonts w:cs="Batang"/>
      <w:lang w:val="en-GB"/>
    </w:rPr>
  </w:style>
  <w:style w:type="paragraph" w:styleId="afd">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
    <w:basedOn w:val="a"/>
    <w:link w:val="Char3"/>
    <w:uiPriority w:val="34"/>
    <w:qFormat/>
    <w:pPr>
      <w:ind w:left="840"/>
    </w:pPr>
    <w:rPr>
      <w:rFonts w:ascii="Times" w:eastAsia="Batang" w:hAnsi="Times"/>
      <w:szCs w:val="24"/>
      <w:lang w:val="en-GB" w:eastAsia="zh-CN"/>
    </w:rPr>
  </w:style>
  <w:style w:type="paragraph" w:customStyle="1" w:styleId="Revision1">
    <w:name w:val="Revision1"/>
    <w:uiPriority w:val="99"/>
    <w:semiHidden/>
    <w:qFormat/>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textintend3">
    <w:name w:val="text intend 3"/>
    <w:basedOn w:val="a"/>
    <w:qFormat/>
    <w:pPr>
      <w:spacing w:after="120"/>
      <w:jc w:val="both"/>
      <w:textAlignment w:val="baseline"/>
    </w:pPr>
    <w:rPr>
      <w:rFonts w:eastAsia="MS Mincho"/>
      <w:sz w:val="24"/>
      <w:lang w:eastAsia="en-GB"/>
    </w:rPr>
  </w:style>
  <w:style w:type="paragraph" w:customStyle="1" w:styleId="Agreement">
    <w:name w:val="Agreement"/>
    <w:basedOn w:val="a"/>
    <w:next w:val="a"/>
    <w:qFormat/>
    <w:pPr>
      <w:spacing w:before="60"/>
    </w:pPr>
    <w:rPr>
      <w:rFonts w:ascii="Arial" w:eastAsia="MS Mincho" w:hAnsi="Arial"/>
      <w:b/>
      <w:szCs w:val="24"/>
      <w:lang w:val="en-GB" w:eastAsia="en-GB"/>
    </w:rPr>
  </w:style>
  <w:style w:type="paragraph" w:customStyle="1" w:styleId="textintend2">
    <w:name w:val="text intend 2"/>
    <w:basedOn w:val="a"/>
    <w:qFormat/>
    <w:pPr>
      <w:spacing w:after="120"/>
      <w:jc w:val="both"/>
      <w:textAlignment w:val="baseline"/>
    </w:pPr>
    <w:rPr>
      <w:rFonts w:eastAsia="MS Mincho"/>
      <w:sz w:val="24"/>
      <w:lang w:eastAsia="en-GB"/>
    </w:rPr>
  </w:style>
  <w:style w:type="paragraph" w:customStyle="1" w:styleId="xmsonormal">
    <w:name w:val="xmsonormal"/>
    <w:basedOn w:val="a"/>
    <w:uiPriority w:val="99"/>
    <w:qFormat/>
    <w:pPr>
      <w:spacing w:after="0"/>
    </w:pPr>
    <w:rPr>
      <w:rFonts w:ascii="宋体" w:eastAsia="宋体" w:hAnsi="宋体" w:cs="宋体"/>
      <w:sz w:val="24"/>
      <w:szCs w:val="22"/>
      <w:lang w:eastAsia="zh-CN"/>
    </w:rPr>
  </w:style>
  <w:style w:type="paragraph" w:customStyle="1" w:styleId="xxmsonormal">
    <w:name w:val="xxmsonormal"/>
    <w:basedOn w:val="a"/>
    <w:qFormat/>
    <w:pPr>
      <w:spacing w:after="0"/>
    </w:pPr>
    <w:rPr>
      <w:rFonts w:ascii="Calibri" w:eastAsia="Calibri" w:hAnsi="Calibri" w:cs="Calibri"/>
      <w:sz w:val="22"/>
      <w:szCs w:val="22"/>
    </w:rPr>
  </w:style>
  <w:style w:type="paragraph" w:customStyle="1" w:styleId="xxmsolistparagraph">
    <w:name w:val="xxmsolistparagraph"/>
    <w:basedOn w:val="a"/>
    <w:qFormat/>
    <w:pPr>
      <w:spacing w:after="0"/>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Proposal">
    <w:name w:val="Proposal"/>
    <w:basedOn w:val="af4"/>
    <w:qFormat/>
    <w:pPr>
      <w:widowControl w:val="0"/>
      <w:tabs>
        <w:tab w:val="left" w:pos="1701"/>
      </w:tabs>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ind w:left="1701" w:hanging="1701"/>
    </w:pPr>
    <w:rPr>
      <w:lang w:eastAsia="ja-JP"/>
    </w:rPr>
  </w:style>
  <w:style w:type="paragraph" w:customStyle="1" w:styleId="References">
    <w:name w:val="References"/>
    <w:basedOn w:val="a"/>
    <w:qFormat/>
    <w:pPr>
      <w:snapToGrid w:val="0"/>
      <w:spacing w:after="60"/>
      <w:jc w:val="both"/>
    </w:pPr>
    <w:rPr>
      <w:rFonts w:eastAsia="宋体"/>
      <w:szCs w:val="16"/>
    </w:rPr>
  </w:style>
  <w:style w:type="paragraph" w:customStyle="1" w:styleId="paragraph">
    <w:name w:val="paragraph"/>
    <w:basedOn w:val="a"/>
    <w:qFormat/>
    <w:pPr>
      <w:spacing w:beforeAutospacing="1" w:afterAutospacing="1"/>
    </w:pPr>
    <w:rPr>
      <w:sz w:val="24"/>
      <w:szCs w:val="24"/>
      <w:lang w:eastAsia="zh-CN"/>
    </w:rPr>
  </w:style>
  <w:style w:type="paragraph" w:customStyle="1" w:styleId="Guidance">
    <w:name w:val="Guidance"/>
    <w:basedOn w:val="a"/>
    <w:qFormat/>
    <w:pPr>
      <w:suppressAutoHyphens w:val="0"/>
      <w:spacing w:after="180"/>
    </w:pPr>
    <w:rPr>
      <w:rFonts w:eastAsia="宋体"/>
      <w:i/>
      <w:iCs/>
      <w:color w:val="0000FF"/>
    </w:rPr>
  </w:style>
  <w:style w:type="paragraph" w:styleId="afe">
    <w:name w:val="table of figures"/>
    <w:basedOn w:val="af4"/>
    <w:next w:val="a"/>
    <w:uiPriority w:val="99"/>
    <w:qFormat/>
    <w:rsid w:val="00BE3C8D"/>
    <w:pPr>
      <w:suppressAutoHyphens w:val="0"/>
      <w:spacing w:line="259" w:lineRule="auto"/>
      <w:ind w:left="1701" w:hanging="1701"/>
      <w:jc w:val="left"/>
    </w:pPr>
    <w:rPr>
      <w:rFonts w:ascii="Arial" w:eastAsiaTheme="minorHAnsi" w:hAnsi="Arial" w:cstheme="minorBidi"/>
      <w:b/>
      <w:szCs w:val="22"/>
      <w:lang w:eastAsia="zh-CN"/>
    </w:rPr>
  </w:style>
  <w:style w:type="paragraph" w:customStyle="1" w:styleId="maintext">
    <w:name w:val="main text"/>
    <w:basedOn w:val="a"/>
    <w:qFormat/>
    <w:rsid w:val="0077323D"/>
    <w:pPr>
      <w:suppressAutoHyphens w:val="0"/>
      <w:spacing w:before="60" w:after="60" w:line="288" w:lineRule="auto"/>
      <w:ind w:firstLine="200"/>
      <w:jc w:val="both"/>
    </w:pPr>
    <w:rPr>
      <w:rFonts w:eastAsia="Malgun Gothic" w:cs="Batang"/>
      <w:sz w:val="22"/>
      <w:lang w:val="en-GB" w:eastAsia="ko-KR"/>
    </w:rPr>
  </w:style>
  <w:style w:type="table" w:styleId="aff">
    <w:name w:val="Table Grid"/>
    <w:aliases w:val="Table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a0"/>
    <w:link w:val="af8"/>
    <w:rsid w:val="006E0832"/>
    <w:rPr>
      <w:rFonts w:eastAsia="Times New Roman"/>
      <w:lang w:eastAsia="en-US"/>
    </w:rPr>
  </w:style>
  <w:style w:type="character" w:customStyle="1" w:styleId="Char3">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d"/>
    <w:uiPriority w:val="34"/>
    <w:qFormat/>
    <w:rsid w:val="006E0832"/>
    <w:rPr>
      <w:rFonts w:ascii="Times" w:eastAsia="Batang" w:hAnsi="Times"/>
      <w:szCs w:val="24"/>
      <w:lang w:val="en-GB" w:eastAsia="zh-CN"/>
    </w:rPr>
  </w:style>
  <w:style w:type="character" w:customStyle="1" w:styleId="13">
    <w:name w:val="확인되지 않은 멘션1"/>
    <w:basedOn w:val="a0"/>
    <w:uiPriority w:val="99"/>
    <w:semiHidden/>
    <w:unhideWhenUsed/>
    <w:rsid w:val="00AC2A98"/>
    <w:rPr>
      <w:color w:val="605E5C"/>
      <w:shd w:val="clear" w:color="auto" w:fill="E1DFDD"/>
    </w:rPr>
  </w:style>
  <w:style w:type="character" w:customStyle="1" w:styleId="14">
    <w:name w:val="未解決のメンション1"/>
    <w:basedOn w:val="a0"/>
    <w:uiPriority w:val="99"/>
    <w:semiHidden/>
    <w:unhideWhenUsed/>
    <w:rsid w:val="00577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438155">
      <w:bodyDiv w:val="1"/>
      <w:marLeft w:val="0"/>
      <w:marRight w:val="0"/>
      <w:marTop w:val="0"/>
      <w:marBottom w:val="0"/>
      <w:divBdr>
        <w:top w:val="none" w:sz="0" w:space="0" w:color="auto"/>
        <w:left w:val="none" w:sz="0" w:space="0" w:color="auto"/>
        <w:bottom w:val="none" w:sz="0" w:space="0" w:color="auto"/>
        <w:right w:val="none" w:sz="0" w:space="0" w:color="auto"/>
      </w:divBdr>
    </w:div>
    <w:div w:id="1305281768">
      <w:bodyDiv w:val="1"/>
      <w:marLeft w:val="0"/>
      <w:marRight w:val="0"/>
      <w:marTop w:val="0"/>
      <w:marBottom w:val="0"/>
      <w:divBdr>
        <w:top w:val="none" w:sz="0" w:space="0" w:color="auto"/>
        <w:left w:val="none" w:sz="0" w:space="0" w:color="auto"/>
        <w:bottom w:val="none" w:sz="0" w:space="0" w:color="auto"/>
        <w:right w:val="none" w:sz="0" w:space="0" w:color="auto"/>
      </w:divBdr>
    </w:div>
    <w:div w:id="1750687603">
      <w:bodyDiv w:val="1"/>
      <w:marLeft w:val="0"/>
      <w:marRight w:val="0"/>
      <w:marTop w:val="0"/>
      <w:marBottom w:val="0"/>
      <w:divBdr>
        <w:top w:val="none" w:sz="0" w:space="0" w:color="auto"/>
        <w:left w:val="none" w:sz="0" w:space="0" w:color="auto"/>
        <w:bottom w:val="none" w:sz="0" w:space="0" w:color="auto"/>
        <w:right w:val="none" w:sz="0" w:space="0" w:color="auto"/>
      </w:divBdr>
    </w:div>
    <w:div w:id="19712852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mailto:Kong.lei@h" TargetMode="External"/><Relationship Id="rId39" Type="http://schemas.openxmlformats.org/officeDocument/2006/relationships/hyperlink" Target="mailto:songxinghua@huawei.com" TargetMode="External"/><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mailto:m.rudolf@partner" TargetMode="External"/><Relationship Id="rId42" Type="http://schemas.openxmlformats.org/officeDocument/2006/relationships/hyperlink" Target="mailto:seanc.cho@sk"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hyperlink" Target="mailto:zhou.leih@h" TargetMode="External"/><Relationship Id="rId33" Type="http://schemas.openxmlformats.org/officeDocument/2006/relationships/hyperlink" Target="mailto:wei.xingguang@zte" TargetMode="External"/><Relationship Id="rId38" Type="http://schemas.openxmlformats.org/officeDocument/2006/relationships/hyperlink" Target="mailto:Jingyuan.sun@nokia" TargetMode="External"/><Relationship Id="rId46"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hyperlink" Target="mailto:Huan.Zhou@unisoc" TargetMode="External"/><Relationship Id="rId41" Type="http://schemas.openxmlformats.org/officeDocument/2006/relationships/hyperlink" Target="mailto:hyunsoo.ko@lg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hyperlink" Target="mailto:jonghyun.park@interdigital" TargetMode="External"/><Relationship Id="rId32" Type="http://schemas.openxmlformats.org/officeDocument/2006/relationships/hyperlink" Target="mailto:hoondong.noh@etri" TargetMode="External"/><Relationship Id="rId37" Type="http://schemas.openxmlformats.org/officeDocument/2006/relationships/hyperlink" Target="mailto:" TargetMode="External"/><Relationship Id="rId40" Type="http://schemas.openxmlformats.org/officeDocument/2006/relationships/hyperlink" Target="mailto:Mohammed.Al-Imari@mediatek" TargetMode="External"/><Relationship Id="rId45"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hyperlink" Target="mailto:shinhorng.wong@sony" TargetMode="External"/><Relationship Id="rId28" Type="http://schemas.openxmlformats.org/officeDocument/2006/relationships/hyperlink" Target="mailto:" TargetMode="External"/><Relationship Id="rId36" Type="http://schemas.openxmlformats.org/officeDocument/2006/relationships/hyperlink" Target="mailto:yangtuo@chinamobile.com" TargetMode="External"/><Relationship Id="rId10" Type="http://schemas.openxmlformats.org/officeDocument/2006/relationships/image" Target="media/image1.wmf"/><Relationship Id="rId19" Type="http://schemas.openxmlformats.org/officeDocument/2006/relationships/image" Target="media/image7.emf"/><Relationship Id="rId31" Type="http://schemas.openxmlformats.org/officeDocument/2006/relationships/hyperlink" Target="mailto:yi5.wang@Intel" TargetMode="External"/><Relationship Id="rId44" Type="http://schemas.openxmlformats.org/officeDocument/2006/relationships/hyperlink" Target="mailto:oyama.teppei@fujitsu.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hyperlink" Target="mailto:pravjyot.deogun@emea" TargetMode="External"/><Relationship Id="rId30" Type="http://schemas.openxmlformats.org/officeDocument/2006/relationships/hyperlink" Target="mailto:nunome.tomoya@jp" TargetMode="External"/><Relationship Id="rId35" Type="http://schemas.openxmlformats.org/officeDocument/2006/relationships/hyperlink" Target="mailto:kyungj.choi@samsung" TargetMode="External"/><Relationship Id="rId43" Type="http://schemas.openxmlformats.org/officeDocument/2006/relationships/hyperlink" Target="mailto:shahid.jan@tcl.com" TargetMode="External"/><Relationship Id="rId4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01E101-5422-4E75-A957-4E52ACABE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40241</Words>
  <Characters>229379</Characters>
  <Application>Microsoft Office Word</Application>
  <DocSecurity>0</DocSecurity>
  <Lines>1911</Lines>
  <Paragraphs>538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269082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Yanping2</cp:lastModifiedBy>
  <cp:revision>13</cp:revision>
  <dcterms:created xsi:type="dcterms:W3CDTF">2022-08-26T10:09:00Z</dcterms:created>
  <dcterms:modified xsi:type="dcterms:W3CDTF">2022-08-26T10:19:00Z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f0a18cef9a594510bbbbe1c4f75449de">
    <vt:lpwstr>CWMJPfxVnXfQ7Rznf4jI6y61kaIPdqsmNOvl4Xt0wWkH2flifsZCWwsSD12EQCMUw4LdGV3qJtzBlb2/DskNwC+gA==</vt:lpwstr>
  </property>
  <property fmtid="{D5CDD505-2E9C-101B-9397-08002B2CF9AE}" pid="4" name="Company">
    <vt:lpwstr>DaTang Mobile</vt:lpwstr>
  </property>
  <property fmtid="{D5CDD505-2E9C-101B-9397-08002B2CF9AE}" pid="5" name="DocSecurity">
    <vt:i4>0</vt:i4>
  </property>
  <property fmtid="{D5CDD505-2E9C-101B-9397-08002B2CF9AE}" pid="6" name="HyperlinksChanged">
    <vt:bool>false</vt:bool>
  </property>
  <property fmtid="{D5CDD505-2E9C-101B-9397-08002B2CF9AE}" pid="7" name="KSOProductBuildVer">
    <vt:lpwstr>1033-11.1.0.10976</vt:lpwstr>
  </property>
  <property fmtid="{D5CDD505-2E9C-101B-9397-08002B2CF9AE}" pid="8" name="LinksUpToDate">
    <vt:bool>false</vt:bool>
  </property>
  <property fmtid="{D5CDD505-2E9C-101B-9397-08002B2CF9AE}" pid="9" name="MSIP_Label_a7295cc1-d279-42ac-ab4d-3b0f4fece050_ActionId">
    <vt:lpwstr>117c8be6-ce06-40ec-bc69-533b45ab2672</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2022-05-17T12:56:14Z</vt:lpwstr>
  </property>
  <property fmtid="{D5CDD505-2E9C-101B-9397-08002B2CF9AE}" pid="15" name="MSIP_Label_a7295cc1-d279-42ac-ab4d-3b0f4fece050_SiteId">
    <vt:lpwstr>a19f121d-81e1-4858-a9d8-736e267fd4c7</vt:lpwstr>
  </property>
  <property fmtid="{D5CDD505-2E9C-101B-9397-08002B2CF9AE}" pid="16" name="MSIP_Label_dad3be33-4108-4738-9e07-d8656a181486_ActionId">
    <vt:lpwstr>8754ca25-99e1-4b50-840b-222ab1dccc1a</vt:lpwstr>
  </property>
  <property fmtid="{D5CDD505-2E9C-101B-9397-08002B2CF9AE}" pid="17" name="MSIP_Label_dad3be33-4108-4738-9e07-d8656a181486_ContentBits">
    <vt:lpwstr>0</vt:lpwstr>
  </property>
  <property fmtid="{D5CDD505-2E9C-101B-9397-08002B2CF9AE}" pid="18" name="MSIP_Label_dad3be33-4108-4738-9e07-d8656a181486_Enabled">
    <vt:lpwstr>true</vt:lpwstr>
  </property>
  <property fmtid="{D5CDD505-2E9C-101B-9397-08002B2CF9AE}" pid="19" name="MSIP_Label_dad3be33-4108-4738-9e07-d8656a181486_Method">
    <vt:lpwstr>Privileged</vt:lpwstr>
  </property>
  <property fmtid="{D5CDD505-2E9C-101B-9397-08002B2CF9AE}" pid="20" name="MSIP_Label_dad3be33-4108-4738-9e07-d8656a181486_Name">
    <vt:lpwstr>Public No Visual Label</vt:lpwstr>
  </property>
  <property fmtid="{D5CDD505-2E9C-101B-9397-08002B2CF9AE}" pid="21" name="MSIP_Label_dad3be33-4108-4738-9e07-d8656a181486_SetDate">
    <vt:lpwstr>2022-08-20T11:11:31Z</vt:lpwstr>
  </property>
  <property fmtid="{D5CDD505-2E9C-101B-9397-08002B2CF9AE}" pid="22" name="MSIP_Label_dad3be33-4108-4738-9e07-d8656a181486_SiteId">
    <vt:lpwstr>945c199a-83a2-4e80-9f8c-5a91be5752dd</vt:lpwstr>
  </property>
  <property fmtid="{D5CDD505-2E9C-101B-9397-08002B2CF9AE}" pid="23" name="NSCPROP">
    <vt:lpwstr>NSCCustomProperty</vt:lpwstr>
  </property>
  <property fmtid="{D5CDD505-2E9C-101B-9397-08002B2CF9AE}" pid="24" name="ScaleCrop">
    <vt:bool>false</vt:bool>
  </property>
  <property fmtid="{D5CDD505-2E9C-101B-9397-08002B2CF9AE}" pid="25" name="ShareDoc">
    <vt:bool>false</vt:bool>
  </property>
  <property fmtid="{D5CDD505-2E9C-101B-9397-08002B2CF9AE}" pid="26" name="_2015_ms_pID_725343">
    <vt:lpwstr>(3)xRdi/fNuwMaUbHSevDZXxsYwWI/w5YhVtAWCM1IflAYqIvZxO98ng0Sio+X8yKwGpcDqEQpO
iECgovX0QGF1duAMVYJROML2JFBp6lDBAW58AeUamR6E6yLiVb6+TdN2TvTtJywyKIOWYa6+
3xfS037XeRJU/y3AffEExxGKnH9b/LdItKJzVao3YeVHWzDSFO2uou11lr08vy7b1/VFRB46
tSOwhuMeY6ZQtwgHVG</vt:lpwstr>
  </property>
  <property fmtid="{D5CDD505-2E9C-101B-9397-08002B2CF9AE}" pid="27" name="_2015_ms_pID_7253431">
    <vt:lpwstr>tc66X4RV9ch0rQo7haQxdP5djfN5ksavGVxLxAbA1R+li6DqUkcZkk
ScwU5qp+LKoy4cmdQTKrjCNG5DPXf9ar0/m2i4W1+/t9pd+Gj+Ldf47GBOXcEHo+6i1dPMMz
/mV6kJKdNeZxnP2oXHfvAktLOZURU5pgvvpPzb85MO9UfqqW4wjJBErwx1RLWfvKICJzq1K/
RD0OpK1Qi+U07YT6qF7djIRW++iTh9lTfGtO</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1642842260</vt:lpwstr>
  </property>
  <property fmtid="{D5CDD505-2E9C-101B-9397-08002B2CF9AE}" pid="32" name="_2015_ms_pID_7253432">
    <vt:lpwstr>MA==</vt:lpwstr>
  </property>
</Properties>
</file>